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6D287" w14:textId="353516A8" w:rsidR="004223D9" w:rsidRPr="00853424" w:rsidRDefault="004223D9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SPECYFIKACJA  WARUNKÓW  ZAMÓWIENIA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 xml:space="preserve"> – dalej </w:t>
      </w:r>
      <w:r w:rsidR="00CF6D49" w:rsidRPr="00801660">
        <w:rPr>
          <w:rFonts w:ascii="Arial" w:hAnsi="Arial" w:cs="Arial"/>
          <w:b/>
          <w:bCs/>
          <w:sz w:val="24"/>
          <w:szCs w:val="24"/>
        </w:rPr>
        <w:t>SWZ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3429F0FB" w14:textId="77777777" w:rsidR="00175B8E" w:rsidRPr="00853424" w:rsidRDefault="00175B8E" w:rsidP="008534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BDF88D0" w14:textId="41DC4A52" w:rsidR="005D6AC9" w:rsidRPr="001A453A" w:rsidRDefault="00FD0A98" w:rsidP="001304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E30F7">
        <w:rPr>
          <w:rFonts w:ascii="Arial" w:hAnsi="Arial" w:cs="Arial"/>
          <w:sz w:val="20"/>
          <w:szCs w:val="20"/>
        </w:rPr>
        <w:t xml:space="preserve">Postępowanie o udzielenie zamówienia na: </w:t>
      </w:r>
      <w:r w:rsidR="001A453A" w:rsidRPr="001A453A">
        <w:rPr>
          <w:rFonts w:ascii="Arial" w:hAnsi="Arial" w:cs="Arial"/>
          <w:b/>
          <w:bCs/>
          <w:i/>
          <w:color w:val="000000"/>
        </w:rPr>
        <w:t>Dostawa oleju opałowego do Szkoły Podstawowej w Gromadce w okresie od 01.01.202</w:t>
      </w:r>
      <w:r w:rsidR="00F815EF">
        <w:rPr>
          <w:rFonts w:ascii="Arial" w:hAnsi="Arial" w:cs="Arial"/>
          <w:b/>
          <w:bCs/>
          <w:i/>
          <w:color w:val="000000"/>
        </w:rPr>
        <w:t>4</w:t>
      </w:r>
      <w:r w:rsidR="001A453A" w:rsidRPr="001A453A">
        <w:rPr>
          <w:rFonts w:ascii="Arial" w:hAnsi="Arial" w:cs="Arial"/>
          <w:b/>
          <w:bCs/>
          <w:i/>
          <w:color w:val="000000"/>
        </w:rPr>
        <w:t xml:space="preserve"> </w:t>
      </w:r>
      <w:r w:rsidR="00905117">
        <w:rPr>
          <w:rFonts w:ascii="Arial" w:hAnsi="Arial" w:cs="Arial"/>
          <w:b/>
          <w:bCs/>
          <w:i/>
          <w:color w:val="000000"/>
        </w:rPr>
        <w:t xml:space="preserve">roku </w:t>
      </w:r>
      <w:r w:rsidR="001A453A" w:rsidRPr="001A453A">
        <w:rPr>
          <w:rFonts w:ascii="Arial" w:hAnsi="Arial" w:cs="Arial"/>
          <w:b/>
          <w:bCs/>
          <w:i/>
          <w:color w:val="000000"/>
        </w:rPr>
        <w:t>do 31.12.202</w:t>
      </w:r>
      <w:r w:rsidR="00F815EF">
        <w:rPr>
          <w:rFonts w:ascii="Arial" w:hAnsi="Arial" w:cs="Arial"/>
          <w:b/>
          <w:bCs/>
          <w:i/>
          <w:color w:val="000000"/>
        </w:rPr>
        <w:t>5</w:t>
      </w:r>
      <w:r w:rsidR="00905117">
        <w:rPr>
          <w:rFonts w:ascii="Arial" w:hAnsi="Arial" w:cs="Arial"/>
          <w:b/>
          <w:bCs/>
          <w:i/>
          <w:color w:val="000000"/>
        </w:rPr>
        <w:t xml:space="preserve"> roku</w:t>
      </w:r>
    </w:p>
    <w:p w14:paraId="2A59EF3C" w14:textId="39906A2E" w:rsidR="00FD0A98" w:rsidRPr="00EE30F7" w:rsidRDefault="00FD0A98" w:rsidP="00D45E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ACD3606" w14:textId="0E280E0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1AFF12D" w14:textId="77777777" w:rsidR="001A453A" w:rsidRDefault="001A453A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98A681A" w14:textId="7783EAA2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Komisja:</w:t>
      </w:r>
    </w:p>
    <w:p w14:paraId="3D919CE1" w14:textId="4D9E50A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D8A0E82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E52BC9D" w14:textId="0AE5F475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2DFD21E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A58668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76C1FF" w14:textId="163C31E4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1………………..</w:t>
      </w:r>
    </w:p>
    <w:p w14:paraId="00511441" w14:textId="445B6F43" w:rsidR="000446EF" w:rsidRDefault="000446E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2C8359C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0A0E19F" w14:textId="4F8CA9C8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25A322C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5E4DFBF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AE3216A" w14:textId="56C5E2F6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2……………….</w:t>
      </w:r>
    </w:p>
    <w:p w14:paraId="70B42B0E" w14:textId="55BD5419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50264A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567D746" w14:textId="3943BDF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6DC8459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CA620E7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A24651F" w14:textId="0A7714DB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3……………….</w:t>
      </w:r>
    </w:p>
    <w:p w14:paraId="60D56EDF" w14:textId="7777777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FFB304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A771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713D565" w14:textId="5883890D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Zatwierdzam:</w:t>
      </w:r>
    </w:p>
    <w:p w14:paraId="4C937C9C" w14:textId="51205100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5FEC533" w14:textId="04CE4AB0" w:rsidR="008450DE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913FB41" w14:textId="77777777" w:rsidR="00D45E91" w:rsidRDefault="00D45E91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F87E6D" w14:textId="71171487" w:rsidR="00801660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D7B85D7" w14:textId="77777777" w:rsidR="00801660" w:rsidRPr="00853424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D04F28" w14:textId="189E2504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</w:t>
      </w:r>
    </w:p>
    <w:p w14:paraId="47CAC27B" w14:textId="77777777" w:rsidR="00492C2B" w:rsidRPr="00853424" w:rsidRDefault="00492C2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A6F3F" w14:textId="06C412C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839C292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89EEF04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E90ABA5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ED19051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65E8FBC" w14:textId="45C406C4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C44689E" w14:textId="376E3FF4" w:rsidR="001A453A" w:rsidRDefault="001A453A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B984338" w14:textId="3B576B13" w:rsidR="001A453A" w:rsidRDefault="001A453A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3B3866E" w14:textId="3938EB39" w:rsidR="001A453A" w:rsidRDefault="001A453A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7A4CB90" w14:textId="682235B1" w:rsidR="001A453A" w:rsidRDefault="001A453A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372B41A" w14:textId="6273F307" w:rsidR="001A453A" w:rsidRDefault="001A453A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53F4C7B" w14:textId="77777777" w:rsidR="001A453A" w:rsidRDefault="001A453A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5A22C5A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AD09ADA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4C463ED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614FC1B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7DE80BB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C755EEB" w14:textId="6C32294D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6762E3" w14:textId="77777777" w:rsidR="00905117" w:rsidRDefault="00905117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204DD1A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F086D17" w14:textId="77777777" w:rsidR="00D45E91" w:rsidRDefault="00D45E9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912EACD" w14:textId="25991A02" w:rsidR="00D45E91" w:rsidRDefault="00905117" w:rsidP="00905117">
      <w:pPr>
        <w:tabs>
          <w:tab w:val="left" w:pos="1678"/>
        </w:tabs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bCs/>
          <w:iCs/>
          <w:sz w:val="20"/>
          <w:szCs w:val="20"/>
          <w:lang w:eastAsia="ar-SA"/>
        </w:rPr>
        <w:tab/>
      </w:r>
    </w:p>
    <w:p w14:paraId="3027EBD7" w14:textId="0A093F20" w:rsidR="001A453A" w:rsidRDefault="00327A21" w:rsidP="001A4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27A21">
        <w:rPr>
          <w:rFonts w:ascii="Arial" w:hAnsi="Arial" w:cs="Arial"/>
          <w:b/>
          <w:bCs/>
          <w:sz w:val="20"/>
          <w:szCs w:val="20"/>
        </w:rPr>
        <w:lastRenderedPageBreak/>
        <w:t xml:space="preserve">Numer postępowania </w:t>
      </w:r>
      <w:r w:rsidRPr="001A453A">
        <w:rPr>
          <w:rFonts w:ascii="Arial" w:hAnsi="Arial" w:cs="Arial"/>
          <w:b/>
          <w:bCs/>
          <w:sz w:val="20"/>
          <w:szCs w:val="20"/>
        </w:rPr>
        <w:t xml:space="preserve">- </w:t>
      </w:r>
      <w:r w:rsidR="001A453A" w:rsidRPr="001A453A">
        <w:rPr>
          <w:rFonts w:ascii="Arial" w:hAnsi="Arial" w:cs="Arial"/>
          <w:b/>
          <w:bCs/>
          <w:color w:val="000000"/>
          <w:sz w:val="20"/>
          <w:szCs w:val="20"/>
          <w:highlight w:val="white"/>
        </w:rPr>
        <w:t>ZP/</w:t>
      </w:r>
      <w:r w:rsidR="001A453A" w:rsidRPr="001A453A">
        <w:rPr>
          <w:rFonts w:ascii="Arial" w:hAnsi="Arial" w:cs="Arial"/>
          <w:b/>
          <w:bCs/>
          <w:color w:val="000000"/>
          <w:sz w:val="20"/>
          <w:szCs w:val="20"/>
        </w:rPr>
        <w:t>SP/2</w:t>
      </w:r>
      <w:r w:rsidR="00F815EF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1A453A" w:rsidRPr="001A453A">
        <w:rPr>
          <w:rFonts w:ascii="Arial" w:hAnsi="Arial" w:cs="Arial"/>
          <w:b/>
          <w:bCs/>
          <w:color w:val="000000"/>
          <w:sz w:val="20"/>
          <w:szCs w:val="20"/>
        </w:rPr>
        <w:t>/</w:t>
      </w:r>
      <w:r w:rsidR="00F815EF">
        <w:rPr>
          <w:rFonts w:ascii="Arial" w:hAnsi="Arial" w:cs="Arial"/>
          <w:b/>
          <w:bCs/>
          <w:color w:val="000000"/>
          <w:sz w:val="20"/>
          <w:szCs w:val="20"/>
        </w:rPr>
        <w:t>2</w:t>
      </w:r>
    </w:p>
    <w:p w14:paraId="6A96F657" w14:textId="6E59A68D" w:rsidR="00831E1B" w:rsidRPr="00853424" w:rsidRDefault="00831E1B" w:rsidP="00831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Postępowanie prowadzone zgodnie z ustawą z dnia 11</w:t>
      </w:r>
      <w:r>
        <w:rPr>
          <w:rFonts w:ascii="Arial" w:hAnsi="Arial" w:cs="Arial"/>
          <w:sz w:val="20"/>
          <w:szCs w:val="20"/>
        </w:rPr>
        <w:t xml:space="preserve"> września </w:t>
      </w:r>
      <w:r w:rsidRPr="00853424">
        <w:rPr>
          <w:rFonts w:ascii="Arial" w:hAnsi="Arial" w:cs="Arial"/>
          <w:sz w:val="20"/>
          <w:szCs w:val="20"/>
        </w:rPr>
        <w:t xml:space="preserve">2019 r.  Prawo zamówień publicznych </w:t>
      </w:r>
      <w:r w:rsidR="00F815EF" w:rsidRPr="001401B7">
        <w:rPr>
          <w:rFonts w:ascii="Arial" w:hAnsi="Arial" w:cs="Arial"/>
          <w:sz w:val="20"/>
          <w:szCs w:val="20"/>
        </w:rPr>
        <w:t>(</w:t>
      </w:r>
      <w:proofErr w:type="spellStart"/>
      <w:r w:rsidR="00F815EF" w:rsidRPr="001401B7">
        <w:rPr>
          <w:rFonts w:ascii="Arial" w:hAnsi="Arial" w:cs="Arial"/>
          <w:sz w:val="20"/>
          <w:szCs w:val="20"/>
        </w:rPr>
        <w:t>t.j</w:t>
      </w:r>
      <w:proofErr w:type="spellEnd"/>
      <w:r w:rsidR="00F815EF" w:rsidRPr="001401B7">
        <w:rPr>
          <w:rFonts w:ascii="Arial" w:hAnsi="Arial" w:cs="Arial"/>
          <w:sz w:val="20"/>
          <w:szCs w:val="20"/>
        </w:rPr>
        <w:t xml:space="preserve">. Dz. U. z 2023 r. poz. 1605) </w:t>
      </w:r>
      <w:r w:rsidRPr="006C1BC8">
        <w:rPr>
          <w:rFonts w:ascii="Arial" w:hAnsi="Arial" w:cs="Arial"/>
          <w:sz w:val="20"/>
          <w:szCs w:val="20"/>
        </w:rPr>
        <w:t>- procedura poniżej progów unijnych (krajowa). W SWZ</w:t>
      </w:r>
      <w:r>
        <w:rPr>
          <w:rFonts w:ascii="Arial" w:hAnsi="Arial" w:cs="Arial"/>
          <w:sz w:val="20"/>
          <w:szCs w:val="20"/>
        </w:rPr>
        <w:t xml:space="preserve"> zawiera również przepisy </w:t>
      </w:r>
      <w:r w:rsidRPr="001E40B1">
        <w:rPr>
          <w:rFonts w:ascii="Arial" w:hAnsi="Arial" w:cs="Arial"/>
          <w:b/>
          <w:bCs/>
          <w:sz w:val="20"/>
          <w:szCs w:val="20"/>
        </w:rPr>
        <w:t>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E40B1">
        <w:rPr>
          <w:rFonts w:ascii="Arial" w:hAnsi="Arial" w:cs="Arial"/>
          <w:b/>
          <w:bCs/>
          <w:sz w:val="20"/>
          <w:szCs w:val="20"/>
        </w:rPr>
        <w:t xml:space="preserve">(Dz. U. poz. 835) </w:t>
      </w:r>
      <w:r w:rsidRPr="001E40B1">
        <w:rPr>
          <w:sz w:val="20"/>
          <w:szCs w:val="20"/>
        </w:rPr>
        <w:t xml:space="preserve">– </w:t>
      </w:r>
      <w:r w:rsidRPr="001E40B1">
        <w:rPr>
          <w:rFonts w:ascii="Arial" w:hAnsi="Arial" w:cs="Arial"/>
          <w:b/>
          <w:bCs/>
          <w:sz w:val="20"/>
          <w:szCs w:val="20"/>
        </w:rPr>
        <w:t xml:space="preserve">dalej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</w:t>
      </w:r>
    </w:p>
    <w:p w14:paraId="62FE8122" w14:textId="3A49E2BC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0D6E5" w14:textId="58ACD602" w:rsidR="00632A78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1. Nazwa, adres zamawiającego, numer telefonu, adres poczty elektronicznej oraz strony internetowej prowadzonego postępowania.</w:t>
      </w:r>
    </w:p>
    <w:p w14:paraId="4E289CF6" w14:textId="77777777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>Zamawiającym jest</w:t>
      </w:r>
      <w:r w:rsidRPr="001A453A">
        <w:rPr>
          <w:rFonts w:ascii="Arial" w:hAnsi="Arial" w:cs="Arial"/>
          <w:sz w:val="20"/>
          <w:szCs w:val="20"/>
          <w:highlight w:val="white"/>
        </w:rPr>
        <w:t xml:space="preserve"> Gmina Gromadka Szkoła Podstawowa w Gromadce</w:t>
      </w:r>
      <w:r w:rsidRPr="001A453A">
        <w:rPr>
          <w:rFonts w:ascii="Arial" w:hAnsi="Arial" w:cs="Arial"/>
          <w:sz w:val="20"/>
          <w:szCs w:val="20"/>
        </w:rPr>
        <w:t xml:space="preserve">, </w:t>
      </w:r>
      <w:r w:rsidRPr="001A453A">
        <w:rPr>
          <w:rFonts w:ascii="Arial" w:hAnsi="Arial" w:cs="Arial"/>
          <w:sz w:val="20"/>
          <w:szCs w:val="20"/>
          <w:highlight w:val="white"/>
        </w:rPr>
        <w:t>ul. Gen. Wł. Sikorskiego 19</w:t>
      </w:r>
      <w:r w:rsidRPr="001A453A">
        <w:rPr>
          <w:rFonts w:ascii="Arial" w:hAnsi="Arial" w:cs="Arial"/>
          <w:sz w:val="20"/>
          <w:szCs w:val="20"/>
        </w:rPr>
        <w:t xml:space="preserve">,                   59-706 Gromadka, reprezentowany przez  Dyrektora, bądź przez osobę, której Dyrektor przekazał pisemne upoważnienie do dokonania w postępowaniu o udzielenie zamówienia zastrzeżonych dla siebie czynności. </w:t>
      </w:r>
    </w:p>
    <w:p w14:paraId="071A69E1" w14:textId="77777777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5C8E6B" w14:textId="1852A30D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>Nazwa zamawiającego:</w:t>
      </w:r>
      <w:r w:rsidRPr="001A453A">
        <w:rPr>
          <w:rFonts w:ascii="Arial" w:hAnsi="Arial" w:cs="Arial"/>
          <w:sz w:val="20"/>
          <w:szCs w:val="20"/>
        </w:rPr>
        <w:tab/>
      </w:r>
      <w:r w:rsidRPr="001A453A">
        <w:rPr>
          <w:rFonts w:ascii="Arial" w:hAnsi="Arial" w:cs="Arial"/>
          <w:sz w:val="20"/>
          <w:szCs w:val="20"/>
          <w:highlight w:val="white"/>
        </w:rPr>
        <w:t>Gmina Gromadka Szkoła Podstawowa w Gromadce</w:t>
      </w:r>
    </w:p>
    <w:p w14:paraId="48D062C2" w14:textId="77777777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>Adres zamawiającego:</w:t>
      </w:r>
      <w:r w:rsidRPr="001A453A">
        <w:rPr>
          <w:rFonts w:ascii="Arial" w:hAnsi="Arial" w:cs="Arial"/>
          <w:sz w:val="20"/>
          <w:szCs w:val="20"/>
        </w:rPr>
        <w:tab/>
      </w:r>
      <w:r w:rsidRPr="001A453A">
        <w:rPr>
          <w:rFonts w:ascii="Arial" w:hAnsi="Arial" w:cs="Arial"/>
          <w:sz w:val="20"/>
          <w:szCs w:val="20"/>
          <w:highlight w:val="white"/>
        </w:rPr>
        <w:t>ul. Gen. Wł. Sikorskiego 19</w:t>
      </w:r>
    </w:p>
    <w:p w14:paraId="7D6975AE" w14:textId="77777777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 xml:space="preserve">Kod Miejscowość: </w:t>
      </w:r>
      <w:r w:rsidRPr="001A453A">
        <w:rPr>
          <w:rFonts w:ascii="Arial" w:hAnsi="Arial" w:cs="Arial"/>
          <w:sz w:val="20"/>
          <w:szCs w:val="20"/>
        </w:rPr>
        <w:tab/>
      </w:r>
      <w:r w:rsidRPr="001A453A">
        <w:rPr>
          <w:rFonts w:ascii="Arial" w:hAnsi="Arial" w:cs="Arial"/>
          <w:sz w:val="20"/>
          <w:szCs w:val="20"/>
          <w:highlight w:val="white"/>
        </w:rPr>
        <w:t>59-706</w:t>
      </w:r>
      <w:r w:rsidRPr="001A453A">
        <w:rPr>
          <w:rFonts w:ascii="Arial" w:hAnsi="Arial" w:cs="Arial"/>
          <w:sz w:val="20"/>
          <w:szCs w:val="20"/>
        </w:rPr>
        <w:t xml:space="preserve"> </w:t>
      </w:r>
      <w:r w:rsidRPr="001A453A">
        <w:rPr>
          <w:rFonts w:ascii="Arial" w:hAnsi="Arial" w:cs="Arial"/>
          <w:sz w:val="20"/>
          <w:szCs w:val="20"/>
          <w:highlight w:val="white"/>
        </w:rPr>
        <w:t>Gromadka</w:t>
      </w:r>
    </w:p>
    <w:p w14:paraId="51D47FCF" w14:textId="77777777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 xml:space="preserve">Telefon: </w:t>
      </w:r>
      <w:r w:rsidRPr="001A453A">
        <w:rPr>
          <w:rFonts w:ascii="Arial" w:hAnsi="Arial" w:cs="Arial"/>
          <w:sz w:val="20"/>
          <w:szCs w:val="20"/>
        </w:rPr>
        <w:tab/>
      </w:r>
      <w:r w:rsidRPr="001A453A">
        <w:rPr>
          <w:rFonts w:ascii="Arial" w:hAnsi="Arial" w:cs="Arial"/>
          <w:sz w:val="20"/>
          <w:szCs w:val="20"/>
          <w:highlight w:val="white"/>
        </w:rPr>
        <w:t>75 7382439</w:t>
      </w:r>
    </w:p>
    <w:p w14:paraId="6037FBBE" w14:textId="77777777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C1962B" w14:textId="28F4AB69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 xml:space="preserve">Adres strony internetowej: </w:t>
      </w:r>
      <w:r w:rsidRPr="001A453A">
        <w:rPr>
          <w:rFonts w:ascii="Arial" w:hAnsi="Arial" w:cs="Arial"/>
          <w:sz w:val="20"/>
          <w:szCs w:val="20"/>
        </w:rPr>
        <w:tab/>
      </w:r>
      <w:hyperlink r:id="rId7" w:history="1">
        <w:r w:rsidR="00AD4B17" w:rsidRPr="003B5E88">
          <w:rPr>
            <w:rStyle w:val="Hipercze"/>
            <w:rFonts w:ascii="Arial" w:hAnsi="Arial" w:cs="Arial"/>
            <w:sz w:val="20"/>
            <w:szCs w:val="20"/>
          </w:rPr>
          <w:t>http://www.zswgromadce.pl/</w:t>
        </w:r>
      </w:hyperlink>
      <w:r w:rsidR="00AD4B17">
        <w:rPr>
          <w:rFonts w:ascii="Arial" w:hAnsi="Arial" w:cs="Arial"/>
          <w:sz w:val="20"/>
          <w:szCs w:val="20"/>
        </w:rPr>
        <w:t xml:space="preserve"> </w:t>
      </w:r>
    </w:p>
    <w:p w14:paraId="43AAC9E9" w14:textId="2F11E83C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 xml:space="preserve">Adres poczty elektronicznej: </w:t>
      </w:r>
      <w:r w:rsidRPr="001A453A">
        <w:rPr>
          <w:rFonts w:ascii="Arial" w:hAnsi="Arial" w:cs="Arial"/>
          <w:sz w:val="20"/>
          <w:szCs w:val="20"/>
        </w:rPr>
        <w:tab/>
      </w:r>
      <w:hyperlink r:id="rId8" w:history="1">
        <w:r w:rsidR="00AD4B17" w:rsidRPr="003B5E88">
          <w:rPr>
            <w:rStyle w:val="Hipercze"/>
            <w:rFonts w:ascii="Arial" w:hAnsi="Arial" w:cs="Arial"/>
            <w:sz w:val="20"/>
            <w:szCs w:val="20"/>
            <w:highlight w:val="white"/>
          </w:rPr>
          <w:t>zsgromadka@gmail.com</w:t>
        </w:r>
      </w:hyperlink>
      <w:r w:rsidR="00AD4B17">
        <w:rPr>
          <w:rFonts w:ascii="Arial" w:hAnsi="Arial" w:cs="Arial"/>
          <w:sz w:val="20"/>
          <w:szCs w:val="20"/>
        </w:rPr>
        <w:t xml:space="preserve"> </w:t>
      </w:r>
    </w:p>
    <w:p w14:paraId="0A10C4C4" w14:textId="77777777" w:rsidR="001A453A" w:rsidRPr="001A453A" w:rsidRDefault="001A453A" w:rsidP="001A453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A453A">
        <w:rPr>
          <w:rFonts w:ascii="Arial" w:hAnsi="Arial" w:cs="Arial"/>
          <w:sz w:val="20"/>
          <w:szCs w:val="20"/>
        </w:rPr>
        <w:t>Godziny urzędowania:</w:t>
      </w:r>
      <w:r w:rsidRPr="001A453A">
        <w:rPr>
          <w:rFonts w:ascii="Arial" w:hAnsi="Arial" w:cs="Arial"/>
          <w:sz w:val="20"/>
          <w:szCs w:val="20"/>
        </w:rPr>
        <w:tab/>
      </w:r>
      <w:r w:rsidRPr="001A453A">
        <w:rPr>
          <w:rFonts w:ascii="Arial" w:hAnsi="Arial" w:cs="Arial"/>
          <w:sz w:val="20"/>
          <w:szCs w:val="20"/>
          <w:highlight w:val="white"/>
        </w:rPr>
        <w:t>od poniedziałku do piątku w godz. od 7:00 do 15:00</w:t>
      </w:r>
    </w:p>
    <w:p w14:paraId="206D58D5" w14:textId="77777777" w:rsidR="00EE30F7" w:rsidRPr="001A453A" w:rsidRDefault="00EE30F7" w:rsidP="00E01E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1EA751B" w14:textId="77777777" w:rsidR="00F815EF" w:rsidRPr="00CF1ACC" w:rsidRDefault="00F815EF" w:rsidP="00F815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Adres strony internetowej prowadzonego postępowania, na której udostępniane będą zmiany i wyjaśnienia treści SWZ oraz inne dokumenty zamówienia bezpośrednio związane z postępowaniem o udzielenie zamówienia: </w:t>
      </w:r>
    </w:p>
    <w:p w14:paraId="0A9B6D52" w14:textId="77777777" w:rsidR="00F815EF" w:rsidRDefault="00000000" w:rsidP="00F815EF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hyperlink r:id="rId9" w:history="1">
        <w:r w:rsidR="00F815EF" w:rsidRPr="00636631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07BD9478" w14:textId="77777777" w:rsidR="00F815EF" w:rsidRDefault="00F815EF" w:rsidP="00F815E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EF5837B" w14:textId="77777777" w:rsidR="00F815EF" w:rsidRDefault="00F815EF" w:rsidP="00F815EF">
      <w:pPr>
        <w:tabs>
          <w:tab w:val="left" w:pos="275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631"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portalu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Ezamówienia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znajduje się w treści Ogłoszenia o zamówieniu.</w:t>
      </w:r>
    </w:p>
    <w:p w14:paraId="3577390D" w14:textId="77777777" w:rsidR="00F815EF" w:rsidRDefault="00F815E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50FF10" w14:textId="48110B66" w:rsidR="004223D9" w:rsidRPr="00801660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660">
        <w:rPr>
          <w:rFonts w:ascii="Arial" w:hAnsi="Arial" w:cs="Arial"/>
          <w:b/>
          <w:bCs/>
          <w:sz w:val="20"/>
          <w:szCs w:val="20"/>
        </w:rPr>
        <w:t>2. Tryb udzielenia zamówienia.</w:t>
      </w:r>
    </w:p>
    <w:p w14:paraId="6C55C6A0" w14:textId="6FA27A10" w:rsidR="004223D9" w:rsidRPr="005D6AC9" w:rsidRDefault="004223D9" w:rsidP="005D6A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6AC9">
        <w:rPr>
          <w:rFonts w:ascii="Arial" w:hAnsi="Arial" w:cs="Arial"/>
          <w:sz w:val="20"/>
          <w:szCs w:val="20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5D6AC9">
        <w:rPr>
          <w:rFonts w:ascii="Arial" w:hAnsi="Arial" w:cs="Arial"/>
          <w:sz w:val="20"/>
          <w:szCs w:val="20"/>
        </w:rPr>
        <w:t>Pzp</w:t>
      </w:r>
      <w:proofErr w:type="spellEnd"/>
      <w:r w:rsidR="008818B8" w:rsidRPr="005D6AC9">
        <w:rPr>
          <w:rFonts w:ascii="Arial" w:hAnsi="Arial" w:cs="Arial"/>
          <w:sz w:val="20"/>
          <w:szCs w:val="20"/>
        </w:rPr>
        <w:t>.</w:t>
      </w:r>
      <w:r w:rsidRPr="005D6AC9">
        <w:rPr>
          <w:rFonts w:ascii="Arial" w:hAnsi="Arial" w:cs="Arial"/>
          <w:sz w:val="20"/>
          <w:szCs w:val="20"/>
        </w:rPr>
        <w:t xml:space="preserve"> Zamawiający nie przewiduje wyboru </w:t>
      </w:r>
      <w:r w:rsidR="008818B8" w:rsidRPr="005D6AC9">
        <w:rPr>
          <w:rFonts w:ascii="Arial" w:hAnsi="Arial" w:cs="Arial"/>
          <w:sz w:val="20"/>
          <w:szCs w:val="20"/>
        </w:rPr>
        <w:t xml:space="preserve">oferty </w:t>
      </w:r>
      <w:r w:rsidRPr="005D6AC9">
        <w:rPr>
          <w:rFonts w:ascii="Arial" w:hAnsi="Arial" w:cs="Arial"/>
          <w:sz w:val="20"/>
          <w:szCs w:val="20"/>
        </w:rPr>
        <w:t>najkorzystniejszej z możliwością prowadzenia negocjacji.</w:t>
      </w:r>
    </w:p>
    <w:p w14:paraId="41C1FF57" w14:textId="77777777" w:rsidR="00853424" w:rsidRPr="005D6AC9" w:rsidRDefault="00853424" w:rsidP="005D6A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1E2B5" w14:textId="364CF78F" w:rsidR="004223D9" w:rsidRPr="005D6AC9" w:rsidRDefault="004223D9" w:rsidP="005D6A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6AC9">
        <w:rPr>
          <w:rFonts w:ascii="Arial" w:hAnsi="Arial" w:cs="Arial"/>
          <w:sz w:val="20"/>
          <w:szCs w:val="20"/>
        </w:rPr>
        <w:t xml:space="preserve">Zamawiający nie będzie stosował procedury, o której mowa w art. 139 </w:t>
      </w:r>
      <w:proofErr w:type="spellStart"/>
      <w:r w:rsidRPr="005D6AC9">
        <w:rPr>
          <w:rFonts w:ascii="Arial" w:hAnsi="Arial" w:cs="Arial"/>
          <w:sz w:val="20"/>
          <w:szCs w:val="20"/>
        </w:rPr>
        <w:t>Pzp</w:t>
      </w:r>
      <w:proofErr w:type="spellEnd"/>
      <w:r w:rsidRPr="005D6AC9">
        <w:rPr>
          <w:rFonts w:ascii="Arial" w:hAnsi="Arial" w:cs="Arial"/>
          <w:sz w:val="20"/>
          <w:szCs w:val="20"/>
        </w:rPr>
        <w:t xml:space="preserve">, czyli tzw. „procedury odwróconej”, ponieważ </w:t>
      </w:r>
      <w:proofErr w:type="spellStart"/>
      <w:r w:rsidRPr="005D6AC9">
        <w:rPr>
          <w:rFonts w:ascii="Arial" w:hAnsi="Arial" w:cs="Arial"/>
          <w:sz w:val="20"/>
          <w:szCs w:val="20"/>
        </w:rPr>
        <w:t>Pzp</w:t>
      </w:r>
      <w:proofErr w:type="spellEnd"/>
      <w:r w:rsidRPr="005D6AC9">
        <w:rPr>
          <w:rFonts w:ascii="Arial" w:hAnsi="Arial" w:cs="Arial"/>
          <w:sz w:val="20"/>
          <w:szCs w:val="20"/>
        </w:rPr>
        <w:t xml:space="preserve"> przewiduje ją tylko dla przetargu nieograniczonego, który może być stosowany tylko w procedurach unijnych.</w:t>
      </w:r>
    </w:p>
    <w:p w14:paraId="52A34D61" w14:textId="77777777" w:rsidR="00D45E91" w:rsidRPr="005D6AC9" w:rsidRDefault="00D45E91" w:rsidP="005D6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977001" w14:textId="164B4AF2" w:rsidR="00AD4B17" w:rsidRPr="00AD4B17" w:rsidRDefault="004223D9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>3.</w:t>
      </w:r>
      <w:r w:rsidR="008F708C" w:rsidRPr="00AD4B17">
        <w:rPr>
          <w:rFonts w:ascii="Arial" w:hAnsi="Arial" w:cs="Arial"/>
          <w:bCs/>
          <w:iCs/>
          <w:sz w:val="20"/>
          <w:szCs w:val="20"/>
        </w:rPr>
        <w:t xml:space="preserve"> </w:t>
      </w:r>
      <w:bookmarkStart w:id="0" w:name="_Hlk88641732"/>
      <w:r w:rsidR="008F708C" w:rsidRPr="00AD4B17">
        <w:rPr>
          <w:rFonts w:ascii="Arial" w:hAnsi="Arial" w:cs="Arial"/>
          <w:b/>
          <w:iCs/>
          <w:sz w:val="20"/>
          <w:szCs w:val="20"/>
        </w:rPr>
        <w:t>Przedmiotem zamówienia</w:t>
      </w:r>
      <w:r w:rsidR="008F708C" w:rsidRPr="00AD4B17">
        <w:rPr>
          <w:rFonts w:ascii="Arial" w:hAnsi="Arial" w:cs="Arial"/>
          <w:bCs/>
          <w:iCs/>
          <w:sz w:val="20"/>
          <w:szCs w:val="20"/>
        </w:rPr>
        <w:t xml:space="preserve"> jest</w:t>
      </w:r>
      <w:r w:rsidR="00327A21" w:rsidRPr="00AD4B17">
        <w:rPr>
          <w:rFonts w:ascii="Arial" w:hAnsi="Arial" w:cs="Arial"/>
          <w:bCs/>
          <w:sz w:val="20"/>
          <w:szCs w:val="20"/>
        </w:rPr>
        <w:t xml:space="preserve"> </w:t>
      </w:r>
      <w:bookmarkStart w:id="1" w:name="_Hlk63147756"/>
      <w:bookmarkEnd w:id="0"/>
      <w:r w:rsidR="00AD4B17" w:rsidRPr="00AD4B17">
        <w:rPr>
          <w:rFonts w:ascii="Arial" w:eastAsia="SimSun" w:hAnsi="Arial" w:cs="Arial"/>
          <w:sz w:val="20"/>
          <w:szCs w:val="20"/>
        </w:rPr>
        <w:t>d</w:t>
      </w:r>
      <w:r w:rsidR="00AD4B17" w:rsidRPr="00AD4B17">
        <w:rPr>
          <w:rFonts w:ascii="Arial" w:hAnsi="Arial" w:cs="Arial"/>
          <w:sz w:val="20"/>
          <w:szCs w:val="20"/>
          <w:highlight w:val="white"/>
        </w:rPr>
        <w:t>ostawa oleju opałowego lekkiego do Szkoły Podstawowej w Gromadce</w:t>
      </w:r>
      <w:r w:rsidR="00AD4B17" w:rsidRPr="00AD4B17">
        <w:rPr>
          <w:rFonts w:ascii="Arial" w:hAnsi="Arial" w:cs="Arial"/>
          <w:sz w:val="20"/>
          <w:szCs w:val="20"/>
        </w:rPr>
        <w:t xml:space="preserve"> w okresie </w:t>
      </w:r>
      <w:r w:rsidR="00AD4B17" w:rsidRPr="00AD4B17">
        <w:rPr>
          <w:rFonts w:ascii="Arial" w:hAnsi="Arial" w:cs="Arial"/>
          <w:b/>
          <w:bCs/>
          <w:sz w:val="20"/>
          <w:szCs w:val="20"/>
        </w:rPr>
        <w:t>od 01.01.202</w:t>
      </w:r>
      <w:r w:rsidR="00F815EF">
        <w:rPr>
          <w:rFonts w:ascii="Arial" w:hAnsi="Arial" w:cs="Arial"/>
          <w:b/>
          <w:bCs/>
          <w:sz w:val="20"/>
          <w:szCs w:val="20"/>
        </w:rPr>
        <w:t>4</w:t>
      </w:r>
      <w:r w:rsidR="00AD4B17" w:rsidRPr="00AD4B17">
        <w:rPr>
          <w:rFonts w:ascii="Arial" w:hAnsi="Arial" w:cs="Arial"/>
          <w:b/>
          <w:bCs/>
          <w:sz w:val="20"/>
          <w:szCs w:val="20"/>
        </w:rPr>
        <w:t xml:space="preserve"> r. do 31.12.202</w:t>
      </w:r>
      <w:r w:rsidR="00F815EF">
        <w:rPr>
          <w:rFonts w:ascii="Arial" w:hAnsi="Arial" w:cs="Arial"/>
          <w:b/>
          <w:bCs/>
          <w:sz w:val="20"/>
          <w:szCs w:val="20"/>
        </w:rPr>
        <w:t>5</w:t>
      </w:r>
      <w:r w:rsidR="00AD4B17" w:rsidRPr="00AD4B17">
        <w:rPr>
          <w:rFonts w:ascii="Arial" w:hAnsi="Arial" w:cs="Arial"/>
          <w:b/>
          <w:bCs/>
          <w:sz w:val="20"/>
          <w:szCs w:val="20"/>
        </w:rPr>
        <w:t>r</w:t>
      </w:r>
      <w:r w:rsidR="00F815EF">
        <w:rPr>
          <w:rFonts w:ascii="Arial" w:hAnsi="Arial" w:cs="Arial"/>
          <w:b/>
          <w:bCs/>
          <w:sz w:val="20"/>
          <w:szCs w:val="20"/>
        </w:rPr>
        <w:t xml:space="preserve"> (2 lata)</w:t>
      </w:r>
    </w:p>
    <w:p w14:paraId="6DB099B9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06335D" w14:textId="7CCDC55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AD4B17">
        <w:rPr>
          <w:rFonts w:ascii="Arial" w:hAnsi="Arial" w:cs="Arial"/>
          <w:sz w:val="20"/>
          <w:szCs w:val="20"/>
        </w:rPr>
        <w:t xml:space="preserve">.1 Szacunkowa ilość oleju w okresie obowiązywania umowy to około </w:t>
      </w:r>
      <w:r w:rsidR="00F815EF">
        <w:rPr>
          <w:rFonts w:ascii="Arial" w:hAnsi="Arial" w:cs="Arial"/>
          <w:b/>
          <w:bCs/>
          <w:sz w:val="20"/>
          <w:szCs w:val="20"/>
        </w:rPr>
        <w:t>140</w:t>
      </w:r>
      <w:r w:rsidRPr="00AD4B17">
        <w:rPr>
          <w:rFonts w:ascii="Arial" w:hAnsi="Arial" w:cs="Arial"/>
          <w:b/>
          <w:bCs/>
          <w:sz w:val="20"/>
          <w:szCs w:val="20"/>
        </w:rPr>
        <w:t xml:space="preserve"> 000 litrów</w:t>
      </w:r>
      <w:r w:rsidRPr="00AD4B17">
        <w:rPr>
          <w:rFonts w:ascii="Arial" w:hAnsi="Arial" w:cs="Arial"/>
          <w:sz w:val="20"/>
          <w:szCs w:val="20"/>
        </w:rPr>
        <w:t xml:space="preserve"> (jednorazowa dostawa max </w:t>
      </w:r>
      <w:r w:rsidRPr="00AD4B17">
        <w:rPr>
          <w:rFonts w:ascii="Arial" w:hAnsi="Arial" w:cs="Arial"/>
          <w:b/>
          <w:bCs/>
          <w:sz w:val="20"/>
          <w:szCs w:val="20"/>
        </w:rPr>
        <w:t>10 000 litrów</w:t>
      </w:r>
      <w:r w:rsidRPr="00AD4B17">
        <w:rPr>
          <w:rFonts w:ascii="Arial" w:hAnsi="Arial" w:cs="Arial"/>
          <w:sz w:val="20"/>
          <w:szCs w:val="20"/>
        </w:rPr>
        <w:t xml:space="preserve">). </w:t>
      </w:r>
    </w:p>
    <w:p w14:paraId="27ED32A8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D0F87" w14:textId="7D0ECD1D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AD4B17">
        <w:rPr>
          <w:rFonts w:ascii="Arial" w:hAnsi="Arial" w:cs="Arial"/>
          <w:sz w:val="20"/>
          <w:szCs w:val="20"/>
        </w:rPr>
        <w:t xml:space="preserve">.2 Olej opałowy powinien posiadać następujące parametry: </w:t>
      </w:r>
    </w:p>
    <w:p w14:paraId="5D09863B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wartość opałowa nie mniejsza niż 42,60 MJ/kg, </w:t>
      </w:r>
    </w:p>
    <w:p w14:paraId="516F7D9E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minimalna temperatura zapłonu 56°C, </w:t>
      </w:r>
    </w:p>
    <w:p w14:paraId="3D32FDBA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zawartość siarki mniej niż 0,10%m/m, </w:t>
      </w:r>
    </w:p>
    <w:p w14:paraId="683C8E8D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temperatura płynięcia do -27°C, </w:t>
      </w:r>
    </w:p>
    <w:p w14:paraId="7635AA16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gęstość w temperaturze 15°C max 860 kg/m³. </w:t>
      </w:r>
    </w:p>
    <w:p w14:paraId="6DCF6898" w14:textId="77777777" w:rsidR="003A2654" w:rsidRPr="00F815EF" w:rsidRDefault="003A2654" w:rsidP="003A2654">
      <w:pPr>
        <w:rPr>
          <w:rFonts w:ascii="Arial" w:hAnsi="Arial" w:cs="Arial"/>
          <w:sz w:val="20"/>
          <w:szCs w:val="20"/>
        </w:rPr>
      </w:pPr>
      <w:r w:rsidRPr="00F815EF">
        <w:rPr>
          <w:rFonts w:ascii="Arial" w:hAnsi="Arial" w:cs="Arial"/>
          <w:sz w:val="20"/>
          <w:szCs w:val="20"/>
        </w:rPr>
        <w:t>- PN-C-96024:2020-12.</w:t>
      </w:r>
    </w:p>
    <w:p w14:paraId="1CCA69EC" w14:textId="1EBF07FE" w:rsidR="00AD4B17" w:rsidRPr="00AD4B17" w:rsidRDefault="00AD4B17" w:rsidP="00AD4B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 </w:t>
      </w:r>
      <w:r w:rsidRPr="00AD4B17">
        <w:rPr>
          <w:rFonts w:ascii="Arial" w:hAnsi="Arial" w:cs="Arial"/>
          <w:sz w:val="20"/>
          <w:szCs w:val="20"/>
        </w:rPr>
        <w:t xml:space="preserve">Przedmiot umowy powinien odpowiadać parametrom zgodnym z normami i przepisami obowiązującymi przy zakupie oleju opałowego. </w:t>
      </w:r>
    </w:p>
    <w:p w14:paraId="1C4E34A4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>Adres dostawy oleju:</w:t>
      </w:r>
    </w:p>
    <w:p w14:paraId="7F462A00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>- Szkoła Podstawowa w Gromadce, ul. Gen. Wł. Sikorskiego 19, 59-706 Gromadka.</w:t>
      </w:r>
    </w:p>
    <w:p w14:paraId="41C64B92" w14:textId="77777777" w:rsid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B9A800" w14:textId="77777777" w:rsidR="00F815EF" w:rsidRPr="00AD4B17" w:rsidRDefault="00F815EF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4DE665" w14:textId="1F58CFD1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3.4 </w:t>
      </w:r>
      <w:r w:rsidRPr="00AD4B17">
        <w:rPr>
          <w:rFonts w:ascii="Arial" w:hAnsi="Arial" w:cs="Arial"/>
          <w:sz w:val="20"/>
          <w:szCs w:val="20"/>
        </w:rPr>
        <w:t>Wymagania:</w:t>
      </w:r>
    </w:p>
    <w:p w14:paraId="1A8CA00A" w14:textId="77777777" w:rsidR="00AD4B17" w:rsidRPr="00AD4B17" w:rsidRDefault="00AD4B17" w:rsidP="00AD4B1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FE4501D" w14:textId="77777777" w:rsidR="00AD4B17" w:rsidRPr="00AD4B17" w:rsidRDefault="00AD4B17" w:rsidP="00AD4B1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>- Wykonawca dostarczy zamówiony lekki olej opałowy we wskazane miejsce na własny koszt i ryzyko, własnym środkiem transportu do tego przystosowanym tj. w autocysternach samochodowych oznaczonych odpowiednimi tablicami informacyjnymi z numerami identyfikacyjnymi niebezpieczeństwa i materiały niebezpieczne, wyposażonych w pompę lub dystrybutor z zalegalizowanym licznikiem przepływu i możliwością odczytu ilości dostarczanego paliwa oraz w wąż spustowy z końcówką podłączeniową do instalacji napełniania zbiorników o długości umożliwiającej swobodne przepompowanie paliwa do zbiornika,</w:t>
      </w:r>
    </w:p>
    <w:p w14:paraId="14E23005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58EE3B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>- każda dostawa oleju opałowego musi być potwierdzona atestem jakościowym,</w:t>
      </w:r>
    </w:p>
    <w:p w14:paraId="22B8330A" w14:textId="77777777" w:rsidR="00AD4B17" w:rsidRPr="00AD4B17" w:rsidRDefault="00AD4B17" w:rsidP="00AD4B1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F8AC5CD" w14:textId="77777777" w:rsidR="00AD4B17" w:rsidRPr="00AD4B17" w:rsidRDefault="00AD4B17" w:rsidP="00AD4B1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dostawy lekkiego oleju opałowego będą odbywać się przy rozliczeniu w </w:t>
      </w:r>
      <w:r w:rsidRPr="00EC70BE">
        <w:rPr>
          <w:rFonts w:ascii="Arial" w:hAnsi="Arial" w:cs="Arial"/>
          <w:b/>
          <w:bCs/>
          <w:sz w:val="20"/>
          <w:szCs w:val="20"/>
        </w:rPr>
        <w:t>temperaturze referencyjnej</w:t>
      </w:r>
      <w:r w:rsidRPr="00AD4B17">
        <w:rPr>
          <w:rFonts w:ascii="Arial" w:hAnsi="Arial" w:cs="Arial"/>
          <w:sz w:val="20"/>
          <w:szCs w:val="20"/>
        </w:rPr>
        <w:t xml:space="preserve"> </w:t>
      </w:r>
      <w:r w:rsidRPr="00EC70BE">
        <w:rPr>
          <w:rFonts w:ascii="Arial" w:hAnsi="Arial" w:cs="Arial"/>
          <w:b/>
          <w:bCs/>
          <w:sz w:val="20"/>
          <w:szCs w:val="20"/>
        </w:rPr>
        <w:t>15</w:t>
      </w:r>
      <w:r w:rsidRPr="00EC70BE">
        <w:rPr>
          <w:rFonts w:ascii="Arial" w:hAnsi="Arial" w:cs="Arial"/>
          <w:b/>
          <w:bCs/>
          <w:sz w:val="20"/>
          <w:szCs w:val="20"/>
          <w:vertAlign w:val="superscript"/>
        </w:rPr>
        <w:t>o</w:t>
      </w:r>
      <w:r w:rsidRPr="00EC70BE">
        <w:rPr>
          <w:rFonts w:ascii="Arial" w:hAnsi="Arial" w:cs="Arial"/>
          <w:b/>
          <w:bCs/>
          <w:sz w:val="20"/>
          <w:szCs w:val="20"/>
        </w:rPr>
        <w:t>C,</w:t>
      </w:r>
      <w:r w:rsidRPr="00AD4B17">
        <w:rPr>
          <w:rFonts w:ascii="Arial" w:hAnsi="Arial" w:cs="Arial"/>
          <w:sz w:val="20"/>
          <w:szCs w:val="20"/>
        </w:rPr>
        <w:t xml:space="preserve"> autocysterną wyposażoną w urządzenie do pomiaru paliw z aktualnym świadectwem legalizacji urządzenia pomiarowego,</w:t>
      </w:r>
    </w:p>
    <w:p w14:paraId="59D301AB" w14:textId="77777777" w:rsidR="00AD4B17" w:rsidRPr="00AD4B17" w:rsidRDefault="00AD4B17" w:rsidP="00AD4B1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EF3DFCE" w14:textId="77777777" w:rsidR="00AD4B17" w:rsidRPr="00EC70BE" w:rsidRDefault="00AD4B17" w:rsidP="00AD4B17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dostawa oleju opałowego odbywać się będzie sukcesywnie, w miarę potrzeb po uprzednim zgłoszeniu w formie telefonicznej lub e-mailem określającego wielkość, termin i miejsce dostawy w dniach roboczych od poniedziałku do piątku w godzinach pracy zamawiającego </w:t>
      </w:r>
      <w:r w:rsidRPr="00EC70BE">
        <w:rPr>
          <w:rFonts w:ascii="Arial" w:hAnsi="Arial" w:cs="Arial"/>
          <w:b/>
          <w:bCs/>
          <w:sz w:val="20"/>
          <w:szCs w:val="20"/>
        </w:rPr>
        <w:t>tj. 7:00 – 11:30,</w:t>
      </w:r>
    </w:p>
    <w:p w14:paraId="3CDD9DC7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FAC11F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czas realizacji dostawy maksymalnie </w:t>
      </w:r>
      <w:r w:rsidRPr="00EC70BE">
        <w:rPr>
          <w:rFonts w:ascii="Arial" w:hAnsi="Arial" w:cs="Arial"/>
          <w:b/>
          <w:bCs/>
          <w:sz w:val="20"/>
          <w:szCs w:val="20"/>
        </w:rPr>
        <w:t>do 48 godzin</w:t>
      </w:r>
      <w:r w:rsidRPr="00EC70BE">
        <w:rPr>
          <w:rFonts w:ascii="Arial" w:hAnsi="Arial" w:cs="Arial"/>
          <w:sz w:val="20"/>
          <w:szCs w:val="20"/>
        </w:rPr>
        <w:t xml:space="preserve"> </w:t>
      </w:r>
      <w:r w:rsidRPr="00AD4B17">
        <w:rPr>
          <w:rFonts w:ascii="Arial" w:hAnsi="Arial" w:cs="Arial"/>
          <w:sz w:val="20"/>
          <w:szCs w:val="20"/>
        </w:rPr>
        <w:t>od momentu zgłoszenia, do momentu realizacji zamówienia,</w:t>
      </w:r>
    </w:p>
    <w:p w14:paraId="5ACF9654" w14:textId="77777777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C70D13" w14:textId="1A2B5861" w:rsidR="00AD4B17" w:rsidRPr="00AD4B17" w:rsidRDefault="00AD4B17" w:rsidP="00AD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 xml:space="preserve">- Zamawiający nie ponosi odpowiedzialności za szkody wyrządzone przez Wykonawcę podczas wykonywania przedmiotu </w:t>
      </w:r>
      <w:r w:rsidRPr="00EC70BE">
        <w:rPr>
          <w:rFonts w:ascii="Arial" w:hAnsi="Arial" w:cs="Arial"/>
          <w:b/>
          <w:bCs/>
          <w:sz w:val="20"/>
          <w:szCs w:val="20"/>
        </w:rPr>
        <w:t>zam</w:t>
      </w:r>
      <w:r w:rsidRPr="00EC70BE">
        <w:rPr>
          <w:rFonts w:ascii="Arial" w:hAnsi="Arial" w:cs="Arial"/>
          <w:b/>
          <w:bCs/>
          <w:sz w:val="20"/>
          <w:szCs w:val="20"/>
          <w:highlight w:val="white"/>
        </w:rPr>
        <w:t>ówienia</w:t>
      </w:r>
      <w:r w:rsidR="00EC70BE" w:rsidRPr="00EC70BE">
        <w:rPr>
          <w:rFonts w:ascii="Arial" w:hAnsi="Arial" w:cs="Arial"/>
          <w:b/>
          <w:bCs/>
          <w:sz w:val="20"/>
          <w:szCs w:val="20"/>
          <w:highlight w:val="white"/>
        </w:rPr>
        <w:t>/dostawy</w:t>
      </w:r>
      <w:r w:rsidRPr="00EC70BE">
        <w:rPr>
          <w:rFonts w:ascii="Arial" w:hAnsi="Arial" w:cs="Arial"/>
          <w:b/>
          <w:bCs/>
          <w:sz w:val="20"/>
          <w:szCs w:val="20"/>
          <w:highlight w:val="white"/>
        </w:rPr>
        <w:t>.</w:t>
      </w:r>
      <w:r w:rsidRPr="00AD4B17">
        <w:rPr>
          <w:rFonts w:ascii="Arial" w:hAnsi="Arial" w:cs="Arial"/>
          <w:sz w:val="20"/>
          <w:szCs w:val="20"/>
        </w:rPr>
        <w:t xml:space="preserve"> </w:t>
      </w:r>
    </w:p>
    <w:p w14:paraId="374D75B5" w14:textId="77777777" w:rsidR="00AD4B17" w:rsidRPr="00AD4B17" w:rsidRDefault="00AD4B17" w:rsidP="00AD4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1C7147" w14:textId="77777777" w:rsidR="00AD4B17" w:rsidRPr="00AD4B17" w:rsidRDefault="00AD4B17" w:rsidP="00AD4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color w:val="000000"/>
          <w:sz w:val="20"/>
          <w:szCs w:val="20"/>
        </w:rPr>
        <w:t xml:space="preserve">- współrzędne geograficzne </w:t>
      </w:r>
      <w:r w:rsidRPr="00AD4B17">
        <w:rPr>
          <w:rFonts w:ascii="Arial" w:hAnsi="Arial" w:cs="Arial"/>
          <w:sz w:val="20"/>
          <w:szCs w:val="20"/>
        </w:rPr>
        <w:t>miejscowości gdzie znajduje się piec:</w:t>
      </w:r>
    </w:p>
    <w:p w14:paraId="05329AE5" w14:textId="77777777" w:rsidR="00AD4B17" w:rsidRPr="00AD4B17" w:rsidRDefault="00AD4B17" w:rsidP="00AD4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>- długość geograficzna: 15.759350,</w:t>
      </w:r>
    </w:p>
    <w:p w14:paraId="016CFE77" w14:textId="77777777" w:rsidR="00AD4B17" w:rsidRPr="00AD4B17" w:rsidRDefault="00AD4B17" w:rsidP="00AD4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B17">
        <w:rPr>
          <w:rFonts w:ascii="Arial" w:hAnsi="Arial" w:cs="Arial"/>
          <w:sz w:val="20"/>
          <w:szCs w:val="20"/>
        </w:rPr>
        <w:t>- szerokość geograficzna: 51.353050</w:t>
      </w:r>
    </w:p>
    <w:p w14:paraId="301344E9" w14:textId="77777777" w:rsidR="00EC70BE" w:rsidRDefault="00EC70BE" w:rsidP="00AD4B17">
      <w:pPr>
        <w:spacing w:after="0" w:line="240" w:lineRule="auto"/>
        <w:ind w:right="85"/>
        <w:jc w:val="both"/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</w:pPr>
    </w:p>
    <w:p w14:paraId="00F93CDD" w14:textId="150823C9" w:rsidR="007E7500" w:rsidRPr="00EC70BE" w:rsidRDefault="00D053BA" w:rsidP="00AD4B17">
      <w:pPr>
        <w:spacing w:after="0" w:line="240" w:lineRule="auto"/>
        <w:ind w:right="85"/>
        <w:jc w:val="both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EC70BE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Kod CPV </w:t>
      </w:r>
      <w:r w:rsidR="00AD4B17" w:rsidRPr="00EC70BE">
        <w:rPr>
          <w:rFonts w:ascii="Arial" w:hAnsi="Arial" w:cs="Arial"/>
          <w:sz w:val="20"/>
          <w:szCs w:val="20"/>
        </w:rPr>
        <w:t>09135100-</w:t>
      </w:r>
      <w:r w:rsidR="003A6D6A">
        <w:rPr>
          <w:rFonts w:ascii="Arial" w:hAnsi="Arial" w:cs="Arial"/>
          <w:sz w:val="20"/>
          <w:szCs w:val="20"/>
        </w:rPr>
        <w:t>5</w:t>
      </w:r>
      <w:r w:rsidR="00AD4B17" w:rsidRPr="00EC70BE">
        <w:rPr>
          <w:rFonts w:ascii="Arial" w:hAnsi="Arial" w:cs="Arial"/>
          <w:sz w:val="20"/>
          <w:szCs w:val="20"/>
        </w:rPr>
        <w:t xml:space="preserve"> – olej opałowy</w:t>
      </w:r>
    </w:p>
    <w:p w14:paraId="6A5F76D9" w14:textId="2E3BE249" w:rsidR="00A80D04" w:rsidRPr="000447E5" w:rsidRDefault="00A80D04" w:rsidP="005D6A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7B5C8AF1" w14:textId="233EB45B" w:rsidR="00267EAC" w:rsidRPr="00F635AC" w:rsidRDefault="004223D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853424">
        <w:rPr>
          <w:rFonts w:ascii="Arial" w:hAnsi="Arial" w:cs="Arial"/>
          <w:b/>
          <w:bCs/>
          <w:sz w:val="20"/>
          <w:szCs w:val="20"/>
        </w:rPr>
        <w:t>4.  Termin wykonania zamówienia</w:t>
      </w:r>
      <w:r w:rsidRPr="00853424">
        <w:rPr>
          <w:rFonts w:ascii="Arial" w:hAnsi="Arial" w:cs="Arial"/>
          <w:sz w:val="20"/>
          <w:szCs w:val="20"/>
        </w:rPr>
        <w:t xml:space="preserve"> –</w:t>
      </w:r>
      <w:bookmarkStart w:id="2" w:name="_Hlk63150790"/>
      <w:r w:rsidR="00EC70BE">
        <w:rPr>
          <w:rFonts w:ascii="Arial" w:hAnsi="Arial" w:cs="Arial"/>
          <w:sz w:val="20"/>
          <w:szCs w:val="20"/>
        </w:rPr>
        <w:t xml:space="preserve"> </w:t>
      </w:r>
      <w:r w:rsidR="00266EF7" w:rsidRPr="00266EF7">
        <w:rPr>
          <w:rFonts w:ascii="Arial" w:hAnsi="Arial" w:cs="Arial"/>
          <w:b/>
          <w:bCs/>
          <w:sz w:val="20"/>
          <w:szCs w:val="20"/>
        </w:rPr>
        <w:t xml:space="preserve">od </w:t>
      </w:r>
      <w:r w:rsidR="00FF2194" w:rsidRPr="00266EF7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>daty</w:t>
      </w:r>
      <w:r w:rsidR="00FF2194" w:rsidRPr="00654AEB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 xml:space="preserve"> </w:t>
      </w:r>
      <w:r w:rsidR="00FF2194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>zawarcia umowy</w:t>
      </w:r>
      <w:r w:rsidR="00EC70BE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 xml:space="preserve"> lecz nie wcześniej niż </w:t>
      </w:r>
      <w:r w:rsidR="00EC70BE" w:rsidRPr="00AD4B17">
        <w:rPr>
          <w:rFonts w:ascii="Arial" w:hAnsi="Arial" w:cs="Arial"/>
          <w:b/>
          <w:bCs/>
          <w:sz w:val="20"/>
          <w:szCs w:val="20"/>
        </w:rPr>
        <w:t>od 01.01.202</w:t>
      </w:r>
      <w:r w:rsidR="00F815EF">
        <w:rPr>
          <w:rFonts w:ascii="Arial" w:hAnsi="Arial" w:cs="Arial"/>
          <w:b/>
          <w:bCs/>
          <w:sz w:val="20"/>
          <w:szCs w:val="20"/>
        </w:rPr>
        <w:t>4</w:t>
      </w:r>
      <w:r w:rsidR="00EC70BE" w:rsidRPr="00AD4B17">
        <w:rPr>
          <w:rFonts w:ascii="Arial" w:hAnsi="Arial" w:cs="Arial"/>
          <w:b/>
          <w:bCs/>
          <w:sz w:val="20"/>
          <w:szCs w:val="20"/>
        </w:rPr>
        <w:t xml:space="preserve"> r. do 31.12.202</w:t>
      </w:r>
      <w:r w:rsidR="00F815EF">
        <w:rPr>
          <w:rFonts w:ascii="Arial" w:hAnsi="Arial" w:cs="Arial"/>
          <w:b/>
          <w:bCs/>
          <w:sz w:val="20"/>
          <w:szCs w:val="20"/>
        </w:rPr>
        <w:t>5</w:t>
      </w:r>
      <w:r w:rsidR="00EC70BE" w:rsidRPr="00AD4B17">
        <w:rPr>
          <w:rFonts w:ascii="Arial" w:hAnsi="Arial" w:cs="Arial"/>
          <w:b/>
          <w:bCs/>
          <w:sz w:val="20"/>
          <w:szCs w:val="20"/>
        </w:rPr>
        <w:t>r</w:t>
      </w:r>
      <w:r w:rsidR="00F815EF">
        <w:rPr>
          <w:rFonts w:ascii="Arial" w:hAnsi="Arial" w:cs="Arial"/>
          <w:b/>
          <w:bCs/>
          <w:sz w:val="20"/>
          <w:szCs w:val="20"/>
        </w:rPr>
        <w:t xml:space="preserve"> (2 lata)</w:t>
      </w:r>
      <w:r w:rsidR="00047CA6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>.</w:t>
      </w:r>
      <w:r w:rsidR="00A9023A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 xml:space="preserve"> </w:t>
      </w:r>
    </w:p>
    <w:bookmarkEnd w:id="2"/>
    <w:p w14:paraId="33A9CDB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D1B2A78" w14:textId="06AD642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5. Projektowane postanowienia umowy w sprawie zamówienia publicznego</w:t>
      </w:r>
      <w:r w:rsidRPr="00853424">
        <w:rPr>
          <w:rFonts w:ascii="Arial" w:hAnsi="Arial" w:cs="Arial"/>
          <w:sz w:val="20"/>
          <w:szCs w:val="20"/>
        </w:rPr>
        <w:t xml:space="preserve">, które zostaną wprowadzone do treści tej umowy. Z wykonawcą, który złoży najkorzystniejszą ofertę zostanie zawarta umowa, której wzór stanowi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Z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ałącznik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B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="008D2F24">
        <w:rPr>
          <w:rFonts w:ascii="Arial" w:hAnsi="Arial" w:cs="Arial"/>
          <w:b/>
          <w:bCs/>
          <w:sz w:val="20"/>
          <w:szCs w:val="20"/>
        </w:rPr>
        <w:t xml:space="preserve">do </w:t>
      </w:r>
      <w:r w:rsidR="00EB538D" w:rsidRPr="008D2F24">
        <w:rPr>
          <w:rFonts w:ascii="Arial" w:hAnsi="Arial" w:cs="Arial"/>
          <w:b/>
          <w:bCs/>
          <w:sz w:val="20"/>
          <w:szCs w:val="20"/>
        </w:rPr>
        <w:t>SWZ</w:t>
      </w:r>
      <w:r w:rsidRPr="008D2F24">
        <w:rPr>
          <w:rFonts w:ascii="Arial" w:hAnsi="Arial" w:cs="Arial"/>
          <w:b/>
          <w:bCs/>
          <w:sz w:val="20"/>
          <w:szCs w:val="20"/>
        </w:rPr>
        <w:t>.</w:t>
      </w:r>
    </w:p>
    <w:p w14:paraId="34DFD6F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F5ED2E2" w14:textId="77777777" w:rsidR="00D1593F" w:rsidRDefault="00D1593F" w:rsidP="00D159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B0003A">
        <w:rPr>
          <w:rFonts w:ascii="Arial" w:hAnsi="Arial" w:cs="Arial"/>
          <w:b/>
          <w:bCs/>
          <w:sz w:val="20"/>
          <w:szCs w:val="20"/>
        </w:rPr>
        <w:t>Informacje</w:t>
      </w:r>
      <w:r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Pr="00B0003A">
        <w:rPr>
          <w:rFonts w:ascii="Arial" w:hAnsi="Arial" w:cs="Arial"/>
          <w:b/>
          <w:bCs/>
          <w:sz w:val="20"/>
          <w:szCs w:val="20"/>
        </w:rPr>
        <w:t>o</w:t>
      </w:r>
      <w:r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Pr="00B0003A">
        <w:rPr>
          <w:rFonts w:ascii="Arial" w:hAnsi="Arial" w:cs="Arial"/>
          <w:b/>
          <w:bCs/>
          <w:sz w:val="20"/>
          <w:szCs w:val="20"/>
        </w:rPr>
        <w:t>środkach</w:t>
      </w:r>
      <w:r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Pr="00B0003A">
        <w:rPr>
          <w:rFonts w:ascii="Arial" w:hAnsi="Arial" w:cs="Arial"/>
          <w:b/>
          <w:bCs/>
          <w:sz w:val="20"/>
          <w:szCs w:val="20"/>
        </w:rPr>
        <w:t>komunikacji</w:t>
      </w:r>
      <w:r w:rsidRPr="00B0003A">
        <w:rPr>
          <w:rFonts w:ascii="Arial" w:hAnsi="Arial" w:cs="Arial"/>
          <w:b/>
          <w:bCs/>
          <w:spacing w:val="-13"/>
          <w:sz w:val="20"/>
          <w:szCs w:val="20"/>
        </w:rPr>
        <w:t xml:space="preserve"> </w:t>
      </w:r>
      <w:r w:rsidRPr="00B0003A">
        <w:rPr>
          <w:rFonts w:ascii="Arial" w:hAnsi="Arial" w:cs="Arial"/>
          <w:b/>
          <w:bCs/>
          <w:sz w:val="20"/>
          <w:szCs w:val="20"/>
        </w:rPr>
        <w:t>elektronicznej,</w:t>
      </w:r>
      <w:r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Pr="00B0003A">
        <w:rPr>
          <w:rFonts w:ascii="Arial" w:hAnsi="Arial" w:cs="Arial"/>
          <w:b/>
          <w:bCs/>
          <w:sz w:val="20"/>
          <w:szCs w:val="20"/>
        </w:rPr>
        <w:t>przy</w:t>
      </w:r>
      <w:r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Pr="00B0003A">
        <w:rPr>
          <w:rFonts w:ascii="Arial" w:hAnsi="Arial" w:cs="Arial"/>
          <w:b/>
          <w:bCs/>
          <w:sz w:val="20"/>
          <w:szCs w:val="20"/>
        </w:rPr>
        <w:t>użyciu</w:t>
      </w:r>
      <w:r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Pr="00B0003A">
        <w:rPr>
          <w:rFonts w:ascii="Arial" w:hAnsi="Arial" w:cs="Arial"/>
          <w:b/>
          <w:bCs/>
          <w:sz w:val="20"/>
          <w:szCs w:val="20"/>
        </w:rPr>
        <w:t>których zamawiający będzie komunikował się z wykonawcami, oraz informacje o wymaganiach technicznych i organizacyjnych sporządzania, wysyłania i odbierania korespondencji elektronicznej</w:t>
      </w:r>
      <w:r>
        <w:rPr>
          <w:rFonts w:ascii="Arial" w:hAnsi="Arial" w:cs="Arial"/>
          <w:b/>
          <w:bCs/>
          <w:sz w:val="20"/>
          <w:szCs w:val="20"/>
        </w:rPr>
        <w:t xml:space="preserve"> (NIE DOTYCZY SKŁADANIA OFERT). </w:t>
      </w:r>
    </w:p>
    <w:p w14:paraId="53CD0C21" w14:textId="77777777" w:rsidR="00D1593F" w:rsidRDefault="00D1593F" w:rsidP="00D159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060D227" w14:textId="77777777" w:rsidR="000E4641" w:rsidRPr="005435D6" w:rsidRDefault="000E4641" w:rsidP="000E4641">
      <w:pPr>
        <w:pStyle w:val="Akapitzlist"/>
        <w:numPr>
          <w:ilvl w:val="0"/>
          <w:numId w:val="35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5435D6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</w:p>
    <w:p w14:paraId="7D6AF915" w14:textId="77777777" w:rsidR="000E4641" w:rsidRPr="005435D6" w:rsidRDefault="000E4641" w:rsidP="000E4641">
      <w:pPr>
        <w:pStyle w:val="Akapitzlist"/>
        <w:numPr>
          <w:ilvl w:val="0"/>
          <w:numId w:val="35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Korzystanie z Platformy e-Zamówienia jest bezpłatne. </w:t>
      </w:r>
    </w:p>
    <w:p w14:paraId="0BE28F72" w14:textId="77777777" w:rsidR="000E4641" w:rsidRPr="005435D6" w:rsidRDefault="000E4641" w:rsidP="000E4641">
      <w:pPr>
        <w:pStyle w:val="Akapitzlist"/>
        <w:numPr>
          <w:ilvl w:val="0"/>
          <w:numId w:val="35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0DA5C2C9" w14:textId="77777777" w:rsidR="000E4641" w:rsidRPr="005435D6" w:rsidRDefault="000E4641" w:rsidP="000E4641">
      <w:pPr>
        <w:pStyle w:val="Akapitzlist"/>
        <w:numPr>
          <w:ilvl w:val="0"/>
          <w:numId w:val="35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0" w:anchor="regulamin-serwisu" w:history="1">
        <w:r w:rsidRPr="008D13EE">
          <w:rPr>
            <w:rStyle w:val="Hipercze"/>
            <w:rFonts w:ascii="Arial" w:hAnsi="Arial" w:cs="Arial"/>
            <w:b/>
            <w:bCs/>
            <w:sz w:val="20"/>
            <w:szCs w:val="20"/>
          </w:rPr>
          <w:t>https://ezamowienia.gov.pl/pl/regulamin/#regulamin-serwisu</w:t>
        </w:r>
      </w:hyperlink>
      <w:r>
        <w:rPr>
          <w:rFonts w:ascii="Arial" w:hAnsi="Arial" w:cs="Arial"/>
          <w:b/>
          <w:bCs/>
          <w:color w:val="006EC0"/>
          <w:sz w:val="20"/>
          <w:szCs w:val="20"/>
        </w:rPr>
        <w:t xml:space="preserve"> </w:t>
      </w: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oraz informacje zamieszczone w zakładce „Centrum Pomocy”. </w:t>
      </w:r>
    </w:p>
    <w:p w14:paraId="2B2E5F9B" w14:textId="77777777" w:rsidR="000E4641" w:rsidRPr="005435D6" w:rsidRDefault="000E4641" w:rsidP="000E4641">
      <w:pPr>
        <w:pStyle w:val="Akapitzlist"/>
        <w:numPr>
          <w:ilvl w:val="0"/>
          <w:numId w:val="35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2D1674D5" w14:textId="77777777" w:rsidR="000E4641" w:rsidRPr="00106A8E" w:rsidRDefault="000E4641" w:rsidP="000E4641">
      <w:pPr>
        <w:pStyle w:val="Akapitzlist"/>
        <w:numPr>
          <w:ilvl w:val="0"/>
          <w:numId w:val="35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</w:t>
      </w:r>
      <w:r w:rsidRPr="00106A8E">
        <w:rPr>
          <w:rFonts w:ascii="Arial" w:hAnsi="Arial" w:cs="Arial"/>
          <w:color w:val="000000"/>
          <w:sz w:val="20"/>
          <w:szCs w:val="20"/>
        </w:rPr>
        <w:lastRenderedPageBreak/>
        <w:t xml:space="preserve">dokumentów elektronicznych oraz środków komunikacji elektronicznej w postępowaniu o udzielenie zamówienia publicznego lub konkursie. </w:t>
      </w:r>
    </w:p>
    <w:p w14:paraId="518CD9B5" w14:textId="77777777" w:rsidR="000E4641" w:rsidRPr="00106A8E" w:rsidRDefault="000E4641" w:rsidP="000E4641">
      <w:pPr>
        <w:pStyle w:val="Akapitzlist"/>
        <w:numPr>
          <w:ilvl w:val="0"/>
          <w:numId w:val="35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106A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06A8E">
        <w:rPr>
          <w:rFonts w:ascii="Arial" w:hAnsi="Arial" w:cs="Arial"/>
          <w:color w:val="000000"/>
          <w:sz w:val="20"/>
          <w:szCs w:val="20"/>
        </w:rPr>
        <w:t xml:space="preserve">, ww. regulacje nie będą miały bezpośredniego zastosowania. </w:t>
      </w:r>
    </w:p>
    <w:p w14:paraId="2388D5CA" w14:textId="77777777" w:rsidR="000E4641" w:rsidRPr="009908AE" w:rsidRDefault="000E4641" w:rsidP="000E4641">
      <w:pPr>
        <w:pStyle w:val="Nagwek1"/>
        <w:numPr>
          <w:ilvl w:val="0"/>
          <w:numId w:val="35"/>
        </w:numPr>
        <w:tabs>
          <w:tab w:val="left" w:pos="426"/>
          <w:tab w:val="left" w:pos="474"/>
        </w:tabs>
        <w:spacing w:before="0" w:line="240" w:lineRule="auto"/>
        <w:ind w:left="0" w:right="-2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Informacje, oświadczenia lub dokumenty, </w:t>
      </w:r>
      <w:r w:rsidRPr="009908AE">
        <w:rPr>
          <w:rFonts w:ascii="Arial" w:hAnsi="Arial" w:cs="Arial"/>
          <w:color w:val="000000"/>
          <w:sz w:val="20"/>
          <w:szCs w:val="20"/>
          <w:u w:val="single"/>
        </w:rPr>
        <w:t>inne</w:t>
      </w:r>
      <w:r w:rsidRPr="009908AE">
        <w:rPr>
          <w:rFonts w:ascii="Arial" w:hAnsi="Arial" w:cs="Arial"/>
          <w:color w:val="000000"/>
          <w:sz w:val="20"/>
          <w:szCs w:val="20"/>
        </w:rPr>
        <w:t xml:space="preserve"> niż wymienione w § 2 ust. 1 rozporządzenia, o którym mowa w pkt 6.6 SWZ, przekazywane w postępowaniu sporządza się w postaci elektronicznej: </w:t>
      </w:r>
    </w:p>
    <w:p w14:paraId="537E6279" w14:textId="77777777" w:rsidR="000E4641" w:rsidRPr="009908AE" w:rsidRDefault="000E4641" w:rsidP="000E4641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w formatach danych określonych w przepisach rozporządzenia Rady Ministrów w sprawie Krajowych Ram Interoperacyjności z uwzględnieniem rodzaju przekazywanych danych (i przekazuje się jako załącznik), lub </w:t>
      </w:r>
    </w:p>
    <w:p w14:paraId="3294AFB9" w14:textId="77777777" w:rsidR="000E4641" w:rsidRPr="009908AE" w:rsidRDefault="000E4641" w:rsidP="000E4641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D26180A" w14:textId="77777777" w:rsidR="000E4641" w:rsidRPr="009C5E2B" w:rsidRDefault="000E4641" w:rsidP="000E4641">
      <w:pPr>
        <w:pStyle w:val="Akapitzlist"/>
        <w:numPr>
          <w:ilvl w:val="1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w nazwie pliku „Dokument stanowiący tajemnicę przedsiębiorstwa”. </w:t>
      </w:r>
    </w:p>
    <w:p w14:paraId="0974E438" w14:textId="77777777" w:rsidR="000E4641" w:rsidRPr="009C5E2B" w:rsidRDefault="000E4641" w:rsidP="000E4641">
      <w:pPr>
        <w:pStyle w:val="Akapitzlist"/>
        <w:numPr>
          <w:ilvl w:val="1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Komunikacja w postępowaniu, 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z wyłączeniem składania ofert (sposób składania ofert opisano w ust. 10 SWZ) </w:t>
      </w:r>
      <w:r w:rsidRPr="00CF1ACC">
        <w:rPr>
          <w:rFonts w:ascii="Arial" w:hAnsi="Arial" w:cs="Arial"/>
          <w:sz w:val="20"/>
          <w:szCs w:val="20"/>
        </w:rPr>
        <w:t>odbywa się drogą elektroniczną za pośrednictwem formularzy do komunikacji dostępnych w zakładce „Formularze” („Formularze do komunikacji”). Za pośrednictwem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463EEBD" w14:textId="77777777" w:rsidR="000E4641" w:rsidRPr="009C5E2B" w:rsidRDefault="000E4641" w:rsidP="000E4641">
      <w:pPr>
        <w:pStyle w:val="Akapitzlist"/>
        <w:numPr>
          <w:ilvl w:val="1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 </w:t>
      </w:r>
    </w:p>
    <w:p w14:paraId="68CAC3EA" w14:textId="77777777" w:rsidR="000E4641" w:rsidRPr="009C5E2B" w:rsidRDefault="000E4641" w:rsidP="000E4641">
      <w:pPr>
        <w:pStyle w:val="Akapitzlist"/>
        <w:numPr>
          <w:ilvl w:val="1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5CAE07E" w14:textId="77777777" w:rsidR="000E4641" w:rsidRPr="009C5E2B" w:rsidRDefault="000E4641" w:rsidP="000E4641">
      <w:pPr>
        <w:pStyle w:val="Akapitzlist"/>
        <w:numPr>
          <w:ilvl w:val="1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13131E9D" w14:textId="77777777" w:rsidR="000E4641" w:rsidRDefault="000E4641" w:rsidP="000E4641">
      <w:pPr>
        <w:pStyle w:val="Akapitzlist"/>
        <w:numPr>
          <w:ilvl w:val="1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Minimalne wymagania techniczne dotyczące sprzętu używanego w celu korzystania z usług Platformy e-Zamówienia oraz informacje dotyczące specyfikacji połączenia określa §12 Regulamin Platformy e-Zamówienia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F8A2288" w14:textId="77777777" w:rsidR="000E4641" w:rsidRPr="009C5E2B" w:rsidRDefault="000E4641" w:rsidP="000E4641">
      <w:pPr>
        <w:pStyle w:val="Akapitzlist"/>
        <w:numPr>
          <w:ilvl w:val="1"/>
          <w:numId w:val="3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Pr="00002853">
        <w:rPr>
          <w:rFonts w:ascii="Arial" w:hAnsi="Arial" w:cs="Arial"/>
          <w:sz w:val="20"/>
          <w:szCs w:val="20"/>
        </w:rPr>
        <w:t>(22) 458 77 99</w:t>
      </w:r>
      <w:r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lub drogą elektroniczną poprzez formularz udostępniony na stronie internetowej </w:t>
      </w:r>
      <w:r w:rsidRPr="009C5E2B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w zakładce „Zgłoś problem”. </w:t>
      </w:r>
    </w:p>
    <w:p w14:paraId="515BAFC5" w14:textId="7CE1A66C" w:rsidR="000E4641" w:rsidRPr="009C5E2B" w:rsidRDefault="000E4641" w:rsidP="000E4641">
      <w:pPr>
        <w:pStyle w:val="Akapitzlist"/>
        <w:numPr>
          <w:ilvl w:val="0"/>
          <w:numId w:val="3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uzasadnionych przypadkach, Zamawiający dopuszcza komunikację za pomocą poczty elektronicznej na adres e-mail: </w:t>
      </w:r>
      <w:hyperlink r:id="rId11" w:history="1">
        <w:r w:rsidRPr="003B5E88">
          <w:rPr>
            <w:rStyle w:val="Hipercze"/>
            <w:rFonts w:ascii="Arial" w:hAnsi="Arial" w:cs="Arial"/>
            <w:sz w:val="20"/>
            <w:szCs w:val="20"/>
            <w:highlight w:val="white"/>
          </w:rPr>
          <w:t>zsgromadka@gmail.com</w:t>
        </w:r>
      </w:hyperlink>
      <w:r w:rsidRPr="009C5E2B">
        <w:rPr>
          <w:rFonts w:ascii="Arial" w:hAnsi="Arial" w:cs="Arial"/>
          <w:color w:val="0000FF"/>
          <w:sz w:val="20"/>
          <w:szCs w:val="20"/>
        </w:rPr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>(</w:t>
      </w:r>
      <w:r w:rsidRPr="009C5E2B">
        <w:rPr>
          <w:rFonts w:ascii="Arial" w:hAnsi="Arial" w:cs="Arial"/>
          <w:b/>
          <w:bCs/>
          <w:color w:val="000000"/>
          <w:sz w:val="20"/>
          <w:szCs w:val="20"/>
        </w:rPr>
        <w:t>nie dotyczy składania ofert w postępowaniu).</w:t>
      </w:r>
    </w:p>
    <w:p w14:paraId="4572F5C7" w14:textId="0E77184C" w:rsidR="000E4641" w:rsidRPr="008B1630" w:rsidRDefault="000E4641" w:rsidP="000E4641">
      <w:pPr>
        <w:pStyle w:val="Akapitzlist"/>
        <w:numPr>
          <w:ilvl w:val="0"/>
          <w:numId w:val="3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Przy porozumiewaniu się w ramach niniejszego postępowania Wykonawcy powinni posługiwać się znakiem postępowania: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ZP/SP/23/2</w:t>
      </w:r>
      <w:r w:rsidRPr="008B16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0718349D" w14:textId="77777777" w:rsidR="001C021E" w:rsidRPr="00853424" w:rsidRDefault="001C021E" w:rsidP="008534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F967B0" w14:textId="46A713B9" w:rsidR="004223D9" w:rsidRPr="00853424" w:rsidRDefault="004223D9" w:rsidP="008534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7. 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Wskazanie osób uprawnionych do komunikowania się z wykonawcami </w:t>
      </w:r>
    </w:p>
    <w:p w14:paraId="440BA54D" w14:textId="2DD653F5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 porozumiewania się z wykonawcami upoważnion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2510FB" w:rsidRPr="00853424">
        <w:rPr>
          <w:rFonts w:ascii="Arial" w:hAnsi="Arial" w:cs="Arial"/>
          <w:sz w:val="20"/>
          <w:szCs w:val="20"/>
        </w:rPr>
        <w:t>jest</w:t>
      </w:r>
      <w:r w:rsidRPr="00853424">
        <w:rPr>
          <w:rFonts w:ascii="Arial" w:hAnsi="Arial" w:cs="Arial"/>
          <w:sz w:val="20"/>
          <w:szCs w:val="20"/>
        </w:rPr>
        <w:t xml:space="preserve"> następując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osob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po stronie Zamawiającego:</w:t>
      </w:r>
      <w:r w:rsidR="005E393B">
        <w:rPr>
          <w:rFonts w:ascii="Arial" w:hAnsi="Arial" w:cs="Arial"/>
          <w:sz w:val="20"/>
          <w:szCs w:val="20"/>
        </w:rPr>
        <w:t xml:space="preserve"> Elżbieta Nizioł</w:t>
      </w:r>
      <w:r w:rsidR="00B852C1" w:rsidRPr="00853424">
        <w:rPr>
          <w:rFonts w:ascii="Arial" w:hAnsi="Arial" w:cs="Arial"/>
          <w:sz w:val="20"/>
          <w:szCs w:val="20"/>
        </w:rPr>
        <w:t xml:space="preserve">, </w:t>
      </w:r>
      <w:r w:rsidRPr="00853424">
        <w:rPr>
          <w:rFonts w:ascii="Arial" w:hAnsi="Arial" w:cs="Arial"/>
          <w:sz w:val="20"/>
          <w:szCs w:val="20"/>
        </w:rPr>
        <w:t xml:space="preserve">e-mail: </w:t>
      </w:r>
      <w:hyperlink r:id="rId12" w:history="1">
        <w:r w:rsidR="00E21EDC" w:rsidRPr="003B5E88">
          <w:rPr>
            <w:rStyle w:val="Hipercze"/>
            <w:rFonts w:ascii="Arial" w:hAnsi="Arial" w:cs="Arial"/>
            <w:sz w:val="20"/>
            <w:szCs w:val="20"/>
            <w:highlight w:val="white"/>
          </w:rPr>
          <w:t>zsgromadka@gmail.com</w:t>
        </w:r>
      </w:hyperlink>
      <w:r w:rsidR="00E21EDC">
        <w:rPr>
          <w:rFonts w:ascii="Arial" w:hAnsi="Arial" w:cs="Arial"/>
          <w:sz w:val="20"/>
          <w:szCs w:val="20"/>
        </w:rPr>
        <w:t xml:space="preserve"> </w:t>
      </w:r>
    </w:p>
    <w:p w14:paraId="3876097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D15710" w14:textId="08926673" w:rsidR="004223D9" w:rsidRPr="00A56F4C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8. Termin związania ofertą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 w:rsidR="000E4641">
        <w:rPr>
          <w:rFonts w:ascii="Arial" w:hAnsi="Arial" w:cs="Arial"/>
          <w:sz w:val="20"/>
          <w:szCs w:val="20"/>
        </w:rPr>
        <w:t>jest określony w punkcie 10.20.</w:t>
      </w:r>
    </w:p>
    <w:p w14:paraId="29D133BC" w14:textId="25332FBB" w:rsidR="0016419A" w:rsidRDefault="0016419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5BD5B" w14:textId="2355E17D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Opis sposobu przygotowania oferty.</w:t>
      </w:r>
    </w:p>
    <w:p w14:paraId="7182C669" w14:textId="77777777" w:rsidR="000E4641" w:rsidRPr="00FC4EB1" w:rsidRDefault="000E4641" w:rsidP="000E4641">
      <w:pPr>
        <w:pStyle w:val="Akapitzlist"/>
        <w:widowControl w:val="0"/>
        <w:numPr>
          <w:ilvl w:val="1"/>
          <w:numId w:val="39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Wykonawca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może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złożyć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tylko</w:t>
      </w:r>
      <w:r w:rsidRPr="00FC4EB1">
        <w:rPr>
          <w:rFonts w:ascii="Arial" w:hAnsi="Arial" w:cs="Arial"/>
          <w:spacing w:val="-5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jedną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ofertę.</w:t>
      </w:r>
    </w:p>
    <w:p w14:paraId="41029405" w14:textId="77777777" w:rsidR="000E4641" w:rsidRPr="00FC4EB1" w:rsidRDefault="000E4641" w:rsidP="000E4641">
      <w:pPr>
        <w:pStyle w:val="Akapitzlist"/>
        <w:widowControl w:val="0"/>
        <w:numPr>
          <w:ilvl w:val="1"/>
          <w:numId w:val="39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Ofertę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wraz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załącznikami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należy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sporządzić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języku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2"/>
          <w:sz w:val="20"/>
          <w:szCs w:val="20"/>
        </w:rPr>
        <w:t>polskim.</w:t>
      </w:r>
    </w:p>
    <w:p w14:paraId="1AF5509F" w14:textId="77777777" w:rsidR="000E4641" w:rsidRPr="00FC4EB1" w:rsidRDefault="000E4641" w:rsidP="000E4641">
      <w:pPr>
        <w:pStyle w:val="Akapitzlist"/>
        <w:widowControl w:val="0"/>
        <w:numPr>
          <w:ilvl w:val="1"/>
          <w:numId w:val="39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Treść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oferty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musi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odpowiadać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treści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4"/>
          <w:sz w:val="20"/>
          <w:szCs w:val="20"/>
        </w:rPr>
        <w:t>SWZ.</w:t>
      </w:r>
    </w:p>
    <w:p w14:paraId="50229E35" w14:textId="77777777" w:rsidR="000E4641" w:rsidRPr="00CF1ACC" w:rsidRDefault="000E4641" w:rsidP="000E4641">
      <w:pPr>
        <w:pStyle w:val="Akapitzlist"/>
        <w:widowControl w:val="0"/>
        <w:numPr>
          <w:ilvl w:val="1"/>
          <w:numId w:val="39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lastRenderedPageBreak/>
        <w:t>Sposób złożenia oferty oraz załączników został opisany w interaktywnej instrukcji „</w:t>
      </w:r>
      <w:r w:rsidRPr="00FC4EB1">
        <w:rPr>
          <w:rFonts w:ascii="Arial" w:hAnsi="Arial" w:cs="Arial"/>
          <w:b/>
          <w:bCs/>
          <w:i/>
          <w:sz w:val="20"/>
          <w:szCs w:val="20"/>
        </w:rPr>
        <w:t>Oferty, wnioski i</w:t>
      </w:r>
      <w:r w:rsidRPr="00FC4EB1">
        <w:rPr>
          <w:rFonts w:ascii="Arial" w:hAnsi="Arial" w:cs="Arial"/>
          <w:b/>
          <w:bCs/>
          <w:i/>
          <w:spacing w:val="80"/>
          <w:sz w:val="20"/>
          <w:szCs w:val="20"/>
        </w:rPr>
        <w:t xml:space="preserve"> </w:t>
      </w:r>
      <w:r w:rsidRPr="00FC4EB1">
        <w:rPr>
          <w:rFonts w:ascii="Arial" w:hAnsi="Arial" w:cs="Arial"/>
          <w:b/>
          <w:bCs/>
          <w:i/>
          <w:sz w:val="20"/>
          <w:szCs w:val="20"/>
        </w:rPr>
        <w:t>prace konkursowe</w:t>
      </w:r>
      <w:r w:rsidRPr="00FC4EB1">
        <w:rPr>
          <w:rFonts w:ascii="Arial" w:hAnsi="Arial" w:cs="Arial"/>
          <w:b/>
          <w:bCs/>
          <w:sz w:val="20"/>
          <w:szCs w:val="20"/>
        </w:rPr>
        <w:t>”</w:t>
      </w:r>
      <w:r w:rsidRPr="00FC4EB1">
        <w:rPr>
          <w:rFonts w:ascii="Arial" w:hAnsi="Arial" w:cs="Arial"/>
          <w:sz w:val="20"/>
          <w:szCs w:val="20"/>
        </w:rPr>
        <w:t>, którą można pobrać</w:t>
      </w:r>
      <w:r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2803C0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Pr="00CF1ACC">
        <w:rPr>
          <w:rFonts w:ascii="Arial" w:hAnsi="Arial" w:cs="Arial"/>
          <w:sz w:val="20"/>
          <w:szCs w:val="20"/>
        </w:rPr>
        <w:t xml:space="preserve">  instrukcje dostępne są pod linkiem </w:t>
      </w:r>
      <w:hyperlink r:id="rId14" w:history="1">
        <w:r w:rsidRPr="00CF1ACC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  <w:r w:rsidRPr="00CF1ACC">
        <w:rPr>
          <w:rFonts w:ascii="Arial" w:hAnsi="Arial" w:cs="Arial"/>
          <w:sz w:val="20"/>
          <w:szCs w:val="20"/>
        </w:rPr>
        <w:t xml:space="preserve"> </w:t>
      </w:r>
    </w:p>
    <w:p w14:paraId="7E715DA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E7C9BF" w14:textId="28B9E42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9.1. Dokumenty, które wykonawcy muszą złożyć wraz z ofertą:</w:t>
      </w:r>
    </w:p>
    <w:p w14:paraId="065750F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19C3" w14:textId="100549C6" w:rsidR="008818B8" w:rsidRDefault="008818B8" w:rsidP="00C6277C">
      <w:pPr>
        <w:pStyle w:val="Akapitzlist"/>
        <w:numPr>
          <w:ilvl w:val="2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ypełniony </w:t>
      </w:r>
      <w:r w:rsidR="004223D9" w:rsidRPr="00E21EDC">
        <w:rPr>
          <w:rFonts w:ascii="Arial" w:hAnsi="Arial" w:cs="Arial"/>
          <w:b/>
          <w:bCs/>
          <w:sz w:val="20"/>
          <w:szCs w:val="20"/>
        </w:rPr>
        <w:t>FORMULARZ OFERTOWY</w:t>
      </w:r>
      <w:r w:rsidR="004223D9" w:rsidRPr="008818B8">
        <w:rPr>
          <w:rFonts w:ascii="Arial" w:hAnsi="Arial" w:cs="Arial"/>
          <w:sz w:val="20"/>
          <w:szCs w:val="20"/>
        </w:rPr>
        <w:t xml:space="preserve">, stanowiący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1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818B8">
        <w:rPr>
          <w:rFonts w:ascii="Arial" w:hAnsi="Arial" w:cs="Arial"/>
          <w:sz w:val="20"/>
          <w:szCs w:val="20"/>
        </w:rPr>
        <w:t xml:space="preserve">. Do oferty należy dołączyć </w:t>
      </w:r>
      <w:r w:rsidR="004223D9" w:rsidRPr="00E21EDC">
        <w:rPr>
          <w:rFonts w:ascii="Arial" w:hAnsi="Arial" w:cs="Arial"/>
          <w:b/>
          <w:bCs/>
          <w:sz w:val="20"/>
          <w:szCs w:val="20"/>
        </w:rPr>
        <w:t>aktualne dokumenty potwierdzające status prawny wykonawcy</w:t>
      </w:r>
      <w:r w:rsidR="004223D9" w:rsidRPr="008818B8">
        <w:rPr>
          <w:rFonts w:ascii="Arial" w:hAnsi="Arial" w:cs="Arial"/>
          <w:sz w:val="20"/>
          <w:szCs w:val="20"/>
        </w:rPr>
        <w:t xml:space="preserve">, </w:t>
      </w:r>
      <w:r w:rsidR="004223D9" w:rsidRPr="00E21EDC">
        <w:rPr>
          <w:rFonts w:ascii="Arial" w:hAnsi="Arial" w:cs="Arial"/>
          <w:b/>
          <w:bCs/>
          <w:sz w:val="20"/>
          <w:szCs w:val="20"/>
        </w:rPr>
        <w:t>np. odpis z właściwego rejestru lub z centralnej ewidencji i informacji o działalności gospodarczej</w:t>
      </w:r>
      <w:r w:rsidR="004223D9" w:rsidRPr="008818B8">
        <w:rPr>
          <w:rFonts w:ascii="Arial" w:hAnsi="Arial" w:cs="Arial"/>
          <w:sz w:val="20"/>
          <w:szCs w:val="20"/>
        </w:rPr>
        <w:t xml:space="preserve">. Oferta nie musi zawierać tych dokumentów w przypadku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wskazania</w:t>
      </w:r>
      <w:r w:rsidR="004223D9" w:rsidRPr="008818B8">
        <w:rPr>
          <w:rFonts w:ascii="Arial" w:hAnsi="Arial" w:cs="Arial"/>
          <w:sz w:val="20"/>
          <w:szCs w:val="20"/>
        </w:rPr>
        <w:t xml:space="preserve"> przez wykonawcę,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dokumentów, to do oferty należy dołączyć stosowne pełnomocnictwo w formie oryginału lub kserokopii potwierdzonej notarialnie. </w:t>
      </w:r>
    </w:p>
    <w:p w14:paraId="35EBF531" w14:textId="77777777" w:rsidR="008818B8" w:rsidRPr="008818B8" w:rsidRDefault="008818B8" w:rsidP="00C6277C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6F3B5A" w14:textId="77777777" w:rsidR="00650DC7" w:rsidRPr="001C3D31" w:rsidRDefault="00650DC7" w:rsidP="00C6277C">
      <w:pPr>
        <w:pStyle w:val="Akapitzlist"/>
        <w:numPr>
          <w:ilvl w:val="2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C3D31">
        <w:rPr>
          <w:rFonts w:ascii="Arial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C3D31">
        <w:rPr>
          <w:rFonts w:ascii="Arial" w:hAnsi="Arial" w:cs="Arial"/>
          <w:sz w:val="20"/>
          <w:szCs w:val="20"/>
        </w:rPr>
        <w:t xml:space="preserve"> (jeżeli dotyczy).</w:t>
      </w:r>
    </w:p>
    <w:p w14:paraId="454625A2" w14:textId="60EF00C3" w:rsidR="008818B8" w:rsidRPr="00650DC7" w:rsidRDefault="00650DC7" w:rsidP="00C6277C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  <w:r w:rsidRPr="001C3D31">
        <w:rPr>
          <w:rFonts w:ascii="Arial" w:hAnsi="Arial" w:cs="Arial"/>
          <w:bCs/>
          <w:iCs/>
          <w:color w:val="auto"/>
          <w:sz w:val="20"/>
        </w:rPr>
        <w:t>W przypadku składania oferty wspólnej przez kilku przedsiębiorców</w:t>
      </w:r>
      <w:r w:rsidRPr="001C3D31">
        <w:rPr>
          <w:rFonts w:ascii="Arial" w:hAnsi="Arial" w:cs="Arial"/>
          <w:iCs/>
          <w:color w:val="auto"/>
          <w:sz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22A532FD" w14:textId="77777777" w:rsidR="00E074C0" w:rsidRDefault="00E074C0" w:rsidP="00C6277C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61404662"/>
    </w:p>
    <w:p w14:paraId="6EFF0396" w14:textId="004A0C2C" w:rsidR="00650DC7" w:rsidRDefault="00650DC7" w:rsidP="00C6277C">
      <w:pPr>
        <w:pStyle w:val="Akapitzlist"/>
        <w:numPr>
          <w:ilvl w:val="2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C44B0">
        <w:rPr>
          <w:rFonts w:ascii="Arial" w:hAnsi="Arial" w:cs="Arial"/>
          <w:b/>
          <w:bCs/>
          <w:sz w:val="20"/>
          <w:szCs w:val="20"/>
        </w:rPr>
        <w:t xml:space="preserve">Oświadczenie składane na podstawie art. 125 ust. 1 - </w:t>
      </w:r>
      <w:r w:rsidRPr="008C44B0">
        <w:rPr>
          <w:rFonts w:ascii="Arial" w:hAnsi="Arial" w:cs="Arial"/>
          <w:sz w:val="20"/>
          <w:szCs w:val="20"/>
        </w:rPr>
        <w:t xml:space="preserve">wypełniony </w:t>
      </w:r>
      <w:r w:rsidRPr="008C44B0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C44B0">
        <w:rPr>
          <w:rFonts w:ascii="Arial" w:hAnsi="Arial" w:cs="Arial"/>
          <w:sz w:val="20"/>
          <w:szCs w:val="20"/>
        </w:rPr>
        <w:t>, stanowiący oświadczenia odpowiednio: wykonawcy; każdego ze wspólników konsorcjum (w przypadku</w:t>
      </w:r>
      <w:r w:rsidRPr="00633CD9">
        <w:rPr>
          <w:rFonts w:ascii="Arial" w:hAnsi="Arial" w:cs="Arial"/>
          <w:sz w:val="20"/>
          <w:szCs w:val="20"/>
        </w:rPr>
        <w:t xml:space="preserve"> składania oferty wspólnej); podmiotów, na zasoby, których powołuje się wykonawca w celu spełnienia warunków udziału w postępowaniu dotyczące spełniania warunków udziału w postępowaniu, </w:t>
      </w:r>
      <w:r w:rsidRPr="00633CD9">
        <w:rPr>
          <w:rFonts w:ascii="Arial" w:hAnsi="Arial" w:cs="Arial"/>
          <w:b/>
          <w:bCs/>
          <w:sz w:val="20"/>
          <w:szCs w:val="20"/>
        </w:rPr>
        <w:t>o których mowa w punktach 17.1 lub/i 17.2 SWZ</w:t>
      </w:r>
      <w:r w:rsidRPr="00633CD9">
        <w:rPr>
          <w:rFonts w:ascii="Arial" w:hAnsi="Arial" w:cs="Arial"/>
          <w:sz w:val="20"/>
          <w:szCs w:val="20"/>
        </w:rPr>
        <w:t xml:space="preserve"> oraz przesłanek wykluczenia z postępowania, o których mowa w art. 108 ust. 1 </w:t>
      </w:r>
      <w:proofErr w:type="spellStart"/>
      <w:r w:rsidRPr="00633CD9">
        <w:rPr>
          <w:rFonts w:ascii="Arial" w:hAnsi="Arial" w:cs="Arial"/>
          <w:sz w:val="20"/>
          <w:szCs w:val="20"/>
        </w:rPr>
        <w:t>Pzp</w:t>
      </w:r>
      <w:proofErr w:type="spellEnd"/>
      <w:r w:rsidRPr="00633CD9">
        <w:rPr>
          <w:rFonts w:ascii="Arial" w:hAnsi="Arial" w:cs="Arial"/>
          <w:sz w:val="20"/>
          <w:szCs w:val="20"/>
        </w:rPr>
        <w:t xml:space="preserve"> (</w:t>
      </w:r>
      <w:r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77344F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>art. 7 ust. 1 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33CD9">
        <w:rPr>
          <w:rFonts w:ascii="Arial" w:hAnsi="Arial" w:cs="Arial"/>
          <w:sz w:val="20"/>
          <w:szCs w:val="20"/>
        </w:rPr>
        <w:t>(</w:t>
      </w:r>
      <w:r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33CD9">
        <w:rPr>
          <w:rFonts w:ascii="Arial" w:hAnsi="Arial" w:cs="Arial"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 xml:space="preserve">w </w:t>
      </w:r>
      <w:r w:rsidRPr="00633CD9">
        <w:rPr>
          <w:rFonts w:ascii="Arial" w:hAnsi="Arial" w:cs="Arial"/>
          <w:sz w:val="20"/>
          <w:szCs w:val="20"/>
        </w:rPr>
        <w:t xml:space="preserve">art. 109 ust. 1 </w:t>
      </w:r>
      <w:proofErr w:type="spellStart"/>
      <w:r w:rsidRPr="00633CD9">
        <w:rPr>
          <w:rFonts w:ascii="Arial" w:hAnsi="Arial" w:cs="Arial"/>
          <w:sz w:val="20"/>
          <w:szCs w:val="20"/>
        </w:rPr>
        <w:t>Pzp</w:t>
      </w:r>
      <w:proofErr w:type="spellEnd"/>
      <w:r w:rsidRPr="00633CD9">
        <w:rPr>
          <w:rFonts w:ascii="Arial" w:hAnsi="Arial" w:cs="Arial"/>
          <w:sz w:val="20"/>
          <w:szCs w:val="20"/>
        </w:rPr>
        <w:t xml:space="preserve"> punkty 5, 6, 7, 8, 9 i 10 (</w:t>
      </w:r>
      <w:r w:rsidRPr="00633CD9">
        <w:rPr>
          <w:rFonts w:ascii="Arial" w:hAnsi="Arial" w:cs="Arial"/>
          <w:b/>
          <w:bCs/>
          <w:sz w:val="20"/>
          <w:szCs w:val="20"/>
        </w:rPr>
        <w:t>punkt 16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33C19C12" w14:textId="77777777" w:rsidR="003D771B" w:rsidRDefault="003D771B" w:rsidP="003D771B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CD979BE" w14:textId="7940DB49" w:rsidR="003D771B" w:rsidRPr="00C6277C" w:rsidRDefault="003D771B" w:rsidP="00C6277C">
      <w:pPr>
        <w:pStyle w:val="Akapitzlist"/>
        <w:numPr>
          <w:ilvl w:val="2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8607C">
        <w:rPr>
          <w:rFonts w:ascii="Arial" w:hAnsi="Arial" w:cs="Arial"/>
          <w:b/>
          <w:sz w:val="20"/>
          <w:szCs w:val="20"/>
        </w:rPr>
        <w:t xml:space="preserve">Oświadczenie składane na podstawie art. 117 ust. 4 </w:t>
      </w:r>
      <w:proofErr w:type="spellStart"/>
      <w:r w:rsidRPr="00D8607C">
        <w:rPr>
          <w:rFonts w:ascii="Arial" w:hAnsi="Arial" w:cs="Arial"/>
          <w:b/>
          <w:sz w:val="20"/>
          <w:szCs w:val="20"/>
        </w:rPr>
        <w:t>Pzp</w:t>
      </w:r>
      <w:proofErr w:type="spellEnd"/>
      <w:r w:rsidRPr="00D8607C">
        <w:rPr>
          <w:rFonts w:ascii="Arial" w:hAnsi="Arial" w:cs="Arial"/>
          <w:sz w:val="20"/>
          <w:szCs w:val="20"/>
        </w:rPr>
        <w:t xml:space="preserve"> określające, które</w:t>
      </w:r>
      <w:r w:rsidR="00904B2B">
        <w:rPr>
          <w:rFonts w:ascii="Arial" w:hAnsi="Arial" w:cs="Arial"/>
          <w:sz w:val="20"/>
          <w:szCs w:val="20"/>
        </w:rPr>
        <w:t xml:space="preserve"> </w:t>
      </w:r>
      <w:r w:rsidRPr="00D8607C">
        <w:rPr>
          <w:rFonts w:ascii="Arial" w:hAnsi="Arial" w:cs="Arial"/>
          <w:sz w:val="20"/>
          <w:szCs w:val="20"/>
        </w:rPr>
        <w:t xml:space="preserve">dostawy wykonają poszczególni wykonawcy – </w:t>
      </w:r>
      <w:r w:rsidRPr="00D8607C">
        <w:rPr>
          <w:rFonts w:ascii="Arial" w:hAnsi="Arial" w:cs="Arial"/>
          <w:b/>
          <w:bCs/>
          <w:sz w:val="20"/>
          <w:szCs w:val="20"/>
        </w:rPr>
        <w:t>w  przypadku wykonawców wspólnie ubiegających się o udzielenie zamówienia</w:t>
      </w:r>
      <w:r w:rsidRPr="00D8607C">
        <w:rPr>
          <w:rFonts w:ascii="Arial" w:hAnsi="Arial" w:cs="Arial"/>
          <w:sz w:val="20"/>
          <w:szCs w:val="20"/>
        </w:rPr>
        <w:t xml:space="preserve"> (konsorcjum, spółka cywilna), stanowiące 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6277C">
        <w:rPr>
          <w:rFonts w:ascii="Arial" w:hAnsi="Arial" w:cs="Arial"/>
          <w:b/>
          <w:bCs/>
          <w:sz w:val="20"/>
          <w:szCs w:val="20"/>
        </w:rPr>
        <w:t>3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D523B08" w14:textId="258D3F33" w:rsidR="004223D9" w:rsidRDefault="004223D9" w:rsidP="00AF66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3"/>
    <w:p w14:paraId="3AA38AE2" w14:textId="22E4CA3D" w:rsidR="004223D9" w:rsidRPr="00853424" w:rsidRDefault="004223D9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10. Sposób oraz termin składania ofert</w:t>
      </w:r>
      <w:r w:rsidR="00460D9E" w:rsidRPr="00853424">
        <w:rPr>
          <w:rFonts w:ascii="Arial" w:hAnsi="Arial" w:cs="Arial"/>
          <w:b/>
          <w:bCs/>
          <w:sz w:val="20"/>
          <w:szCs w:val="20"/>
        </w:rPr>
        <w:t xml:space="preserve"> i otwarcia ofert</w:t>
      </w:r>
      <w:r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20960317" w14:textId="77777777" w:rsidR="00E074C0" w:rsidRDefault="00E074C0" w:rsidP="00AF6600">
      <w:pPr>
        <w:pStyle w:val="Nagwek3"/>
        <w:tabs>
          <w:tab w:val="left" w:pos="284"/>
        </w:tabs>
        <w:spacing w:before="0" w:after="0"/>
        <w:jc w:val="both"/>
        <w:rPr>
          <w:b w:val="0"/>
          <w:bCs w:val="0"/>
          <w:sz w:val="20"/>
          <w:szCs w:val="20"/>
        </w:rPr>
      </w:pPr>
    </w:p>
    <w:p w14:paraId="036D3A88" w14:textId="77777777" w:rsidR="000E4641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4" w:name="_Hlk61404365"/>
      <w:r w:rsidRPr="00C91178">
        <w:rPr>
          <w:rFonts w:ascii="Arial" w:hAnsi="Arial" w:cs="Arial"/>
          <w:sz w:val="20"/>
          <w:szCs w:val="20"/>
        </w:rPr>
        <w:t>Sposób</w:t>
      </w:r>
      <w:r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złożenia</w:t>
      </w:r>
      <w:r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oferty</w:t>
      </w:r>
      <w:r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oraz</w:t>
      </w:r>
      <w:r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załączników</w:t>
      </w:r>
      <w:r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został</w:t>
      </w:r>
      <w:r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opisany</w:t>
      </w:r>
      <w:r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interaktywnej</w:t>
      </w:r>
      <w:r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instrukcji</w:t>
      </w:r>
      <w:r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„</w:t>
      </w:r>
      <w:r w:rsidRPr="0023337B">
        <w:rPr>
          <w:rFonts w:ascii="Arial" w:hAnsi="Arial" w:cs="Arial"/>
          <w:b/>
          <w:bCs/>
          <w:i/>
          <w:sz w:val="20"/>
          <w:szCs w:val="20"/>
        </w:rPr>
        <w:t>Oferty,</w:t>
      </w:r>
      <w:r w:rsidRPr="0023337B">
        <w:rPr>
          <w:rFonts w:ascii="Arial" w:hAnsi="Arial" w:cs="Arial"/>
          <w:b/>
          <w:bCs/>
          <w:i/>
          <w:spacing w:val="36"/>
          <w:sz w:val="20"/>
          <w:szCs w:val="20"/>
        </w:rPr>
        <w:t xml:space="preserve"> </w:t>
      </w:r>
      <w:r w:rsidRPr="0023337B">
        <w:rPr>
          <w:rFonts w:ascii="Arial" w:hAnsi="Arial" w:cs="Arial"/>
          <w:b/>
          <w:bCs/>
          <w:i/>
          <w:sz w:val="20"/>
          <w:szCs w:val="20"/>
        </w:rPr>
        <w:t>wnioski i prace konkursowe</w:t>
      </w:r>
      <w:r w:rsidRPr="0023337B">
        <w:rPr>
          <w:rFonts w:ascii="Arial" w:hAnsi="Arial" w:cs="Arial"/>
          <w:b/>
          <w:bCs/>
          <w:sz w:val="20"/>
          <w:szCs w:val="20"/>
        </w:rPr>
        <w:t>”</w:t>
      </w:r>
      <w:r w:rsidRPr="00C91178">
        <w:rPr>
          <w:rFonts w:ascii="Arial" w:hAnsi="Arial" w:cs="Arial"/>
          <w:sz w:val="20"/>
          <w:szCs w:val="20"/>
        </w:rPr>
        <w:t xml:space="preserve">, którą można pobrać </w:t>
      </w:r>
      <w:r>
        <w:rPr>
          <w:rFonts w:ascii="Arial" w:hAnsi="Arial" w:cs="Arial"/>
          <w:sz w:val="20"/>
          <w:szCs w:val="20"/>
        </w:rPr>
        <w:t xml:space="preserve">pod adresem: </w:t>
      </w:r>
    </w:p>
    <w:p w14:paraId="106B1D98" w14:textId="77777777" w:rsidR="000E4641" w:rsidRDefault="00000000" w:rsidP="000E4641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  <w:rPr>
          <w:rStyle w:val="Hipercze"/>
          <w:rFonts w:ascii="Arial" w:hAnsi="Arial" w:cs="Arial"/>
          <w:sz w:val="20"/>
          <w:szCs w:val="20"/>
        </w:rPr>
      </w:pPr>
      <w:hyperlink r:id="rId15" w:history="1">
        <w:r w:rsidR="000E4641" w:rsidRPr="009F1E5A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="000E4641">
        <w:rPr>
          <w:rStyle w:val="Hipercze"/>
          <w:rFonts w:ascii="Arial" w:hAnsi="Arial" w:cs="Arial"/>
          <w:sz w:val="20"/>
          <w:szCs w:val="20"/>
        </w:rPr>
        <w:t xml:space="preserve"> </w:t>
      </w:r>
      <w:r w:rsidR="000E4641">
        <w:rPr>
          <w:rFonts w:ascii="Arial" w:hAnsi="Arial" w:cs="Arial"/>
          <w:sz w:val="20"/>
          <w:szCs w:val="20"/>
        </w:rPr>
        <w:t xml:space="preserve">instrukcje dostępne są pod linkiem </w:t>
      </w:r>
      <w:hyperlink r:id="rId16" w:history="1">
        <w:r w:rsidR="000E4641" w:rsidRPr="00142F44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</w:p>
    <w:p w14:paraId="785B0DCF" w14:textId="77777777" w:rsidR="000E4641" w:rsidRPr="005B2D2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Każdy Wykonawca może złożyć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tylko jedną ofertę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582DA3E0" w14:textId="77777777" w:rsidR="000E4641" w:rsidRPr="00093415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składa ofertę na platformie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drag§drop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 xml:space="preserve"> („przeciągnij” i „upuść”) służące do dodawania plików. </w:t>
      </w:r>
      <w:r w:rsidRPr="00C71F85">
        <w:rPr>
          <w:rFonts w:ascii="Arial" w:hAnsi="Arial" w:cs="Arial"/>
          <w:b/>
          <w:bCs/>
          <w:color w:val="000000"/>
          <w:sz w:val="20"/>
          <w:szCs w:val="20"/>
        </w:rPr>
        <w:t xml:space="preserve">UWAGA! Wykonawca składa ofertę wraz z załącznikami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tylko </w:t>
      </w:r>
      <w:r w:rsidRPr="00C71F85">
        <w:rPr>
          <w:rFonts w:ascii="Arial" w:hAnsi="Arial" w:cs="Arial"/>
          <w:b/>
          <w:bCs/>
          <w:color w:val="000000"/>
          <w:sz w:val="20"/>
          <w:szCs w:val="20"/>
        </w:rPr>
        <w:t>na drukach przygotowanych przez zamawiającego, o których mowa w pkt. 9.1 SWZ.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9F4B4F2" w14:textId="77777777" w:rsidR="000E4641" w:rsidRPr="000F111D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6BCE8952" w14:textId="77777777" w:rsidR="000E4641" w:rsidRPr="000F111D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Formularz ofertowy podpisuje się kwalifikowanym podpisem elektronicznym, podpisem zaufanym lub podpisem osobistym</w:t>
      </w:r>
      <w:r w:rsidRPr="005B2D2E">
        <w:rPr>
          <w:rFonts w:ascii="Arial" w:hAnsi="Arial" w:cs="Arial"/>
          <w:color w:val="000000"/>
          <w:sz w:val="20"/>
          <w:szCs w:val="20"/>
        </w:rPr>
        <w:t>. Rekomendowanym wariantem podpisu jest typ wewnętrzny.</w:t>
      </w:r>
    </w:p>
    <w:p w14:paraId="6D76EDB9" w14:textId="77777777" w:rsidR="000E4641" w:rsidRPr="005B2D2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5B2D2E">
        <w:rPr>
          <w:rFonts w:ascii="Arial" w:hAnsi="Arial" w:cs="Arial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sz w:val="20"/>
          <w:szCs w:val="20"/>
        </w:rPr>
        <w:t xml:space="preserve">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wykonawcy/wykonawcy wspólnie ubiegającego się o </w:t>
      </w:r>
      <w:r w:rsidRPr="005B2D2E">
        <w:rPr>
          <w:rFonts w:ascii="Arial" w:hAnsi="Arial" w:cs="Arial"/>
          <w:sz w:val="20"/>
          <w:szCs w:val="20"/>
        </w:rPr>
        <w:lastRenderedPageBreak/>
        <w:t xml:space="preserve">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068AB172" w14:textId="77777777" w:rsidR="000E4641" w:rsidRPr="005B2D2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1C610CC" w14:textId="77777777" w:rsidR="000E4641" w:rsidRPr="005B2D2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767F264B" w14:textId="77777777" w:rsidR="000E4641" w:rsidRPr="005B2D2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Maksymalny łączny rozmiar plików stanowiących ofertę lub składanych wraz z ofertą to 250 MB.</w:t>
      </w:r>
    </w:p>
    <w:p w14:paraId="06ECF054" w14:textId="77777777" w:rsidR="000E4641" w:rsidRPr="005B2D2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Jeżeli wraz z ofertą składane są dokumenty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zawierające tajemnicę przedsiębiorstwa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 w rozumieniu przepisów ustawy z dnia 16 kwietnia 1993 r. o zwalczaniu nieuczciwej konkurencji (Dz. U. z 2021 r. poz. 1655), wykonawca w celu utrzymania w poufności tych informacji, przekazuje je w wydzielonym i odpowiednio oznaczonym pliku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4ACC7B57" w14:textId="77777777" w:rsidR="000E4641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</w:p>
    <w:p w14:paraId="21A4949F" w14:textId="77777777" w:rsidR="000E4641" w:rsidRPr="00154F8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nie może zastrzec w ofercie informacji o których mowa w art. 222 ust. 5 ustawy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>.</w:t>
      </w:r>
    </w:p>
    <w:p w14:paraId="41E64D56" w14:textId="77777777" w:rsidR="000E4641" w:rsidRPr="00154F8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Oferta może być złożona tylko do upływu terminu składania ofert. Zaleca się wcześniejsze złożenie oferty ze względu na czas trwania wgrywania i przetwarzania dokumentów, który zależy od ilości rozmiaru dokumentów oraz obciążenia Platformy. </w:t>
      </w:r>
    </w:p>
    <w:p w14:paraId="3B31B136" w14:textId="77777777" w:rsidR="000E4641" w:rsidRPr="00154F8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7C683DB4" w14:textId="77777777" w:rsidR="000E4641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>Ofertę składa się, pod rygorem nieważności, w formie elektronicznej lub w postaci elektronicznej opatrzonej podpisem zaufanym lub podpisem osobistym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lub kwalifikowalnym podpisem elektronicznym</w:t>
      </w: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54F8E">
        <w:rPr>
          <w:rFonts w:ascii="Arial" w:hAnsi="Arial" w:cs="Arial"/>
          <w:color w:val="000000"/>
          <w:sz w:val="20"/>
          <w:szCs w:val="20"/>
        </w:rPr>
        <w:t>w formatach danych określonych w przepisach wydanych na podstawie art. 18 ustawy z dnia 17 lutego 2005 r. o informatyzacji działalności podmiotów realizujących zadania publiczne (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. Dz. U. z 2023 r. poz. 57), z zastrzeżeniem formatów, o których mowa w art. 66 ust. 1 ustawy 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, z uwzględnieniem rodzaju przekazywanych danych. </w:t>
      </w:r>
    </w:p>
    <w:p w14:paraId="46142178" w14:textId="77777777" w:rsidR="000E4641" w:rsidRPr="00154F8E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>Oferta musi zawierać dokumenty, o których mowa w ust. 9.1 SWZ.</w:t>
      </w:r>
    </w:p>
    <w:p w14:paraId="0D54D4D5" w14:textId="77777777" w:rsidR="000E4641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Zamawiający,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najpóźniej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przed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stronie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internetowej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prowadzonego postępowania informacje o kwocie, jaka zamierza przeznaczyć na sfinansowanie zamówienia.</w:t>
      </w:r>
    </w:p>
    <w:p w14:paraId="0A75B9DC" w14:textId="502A2278" w:rsidR="000E4641" w:rsidRPr="00AE26A3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bookmarkStart w:id="5" w:name="_Hlk145229161"/>
      <w:r w:rsidRPr="006F7C37">
        <w:rPr>
          <w:rFonts w:ascii="Arial" w:hAnsi="Arial" w:cs="Arial"/>
          <w:b/>
          <w:bCs/>
          <w:sz w:val="20"/>
          <w:szCs w:val="20"/>
        </w:rPr>
        <w:t>Ofertę</w:t>
      </w:r>
      <w:r w:rsidRPr="006F7C37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wraz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załącznikami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należy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złożyć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do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>dnia</w:t>
      </w:r>
      <w:r w:rsidRPr="00AE26A3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24.11.2023 roku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>
        <w:rPr>
          <w:rFonts w:ascii="Arial" w:hAnsi="Arial" w:cs="Arial"/>
          <w:b/>
          <w:bCs/>
          <w:color w:val="0000FF"/>
          <w:sz w:val="20"/>
          <w:szCs w:val="20"/>
        </w:rPr>
        <w:t>14:00.</w:t>
      </w:r>
    </w:p>
    <w:p w14:paraId="6167F587" w14:textId="384B9A8D" w:rsidR="000E4641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6F7C37">
        <w:rPr>
          <w:rFonts w:ascii="Arial" w:hAnsi="Arial" w:cs="Arial"/>
          <w:b/>
          <w:bCs/>
          <w:sz w:val="20"/>
          <w:szCs w:val="20"/>
        </w:rPr>
        <w:t>Otwarcie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ofert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nastąpi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AA7DFE">
        <w:rPr>
          <w:rFonts w:ascii="Arial" w:hAnsi="Arial" w:cs="Arial"/>
          <w:b/>
          <w:bCs/>
          <w:color w:val="0000FF"/>
          <w:sz w:val="20"/>
          <w:szCs w:val="20"/>
        </w:rPr>
        <w:t>dniu</w:t>
      </w:r>
      <w:r w:rsidRPr="00AA7DFE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 xml:space="preserve"> </w:t>
      </w:r>
      <w:r w:rsidR="00E05682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2</w:t>
      </w:r>
      <w:r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4.11.2023</w:t>
      </w:r>
      <w:r w:rsidRPr="003B1547">
        <w:rPr>
          <w:rFonts w:ascii="Arial" w:hAnsi="Arial" w:cs="Arial"/>
          <w:b/>
          <w:bCs/>
          <w:color w:val="0033CC"/>
          <w:spacing w:val="-1"/>
          <w:sz w:val="20"/>
          <w:szCs w:val="20"/>
        </w:rPr>
        <w:t xml:space="preserve"> roku</w:t>
      </w:r>
      <w:r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o godz. </w:t>
      </w:r>
      <w:r>
        <w:rPr>
          <w:rFonts w:ascii="Arial" w:hAnsi="Arial" w:cs="Arial"/>
          <w:b/>
          <w:bCs/>
          <w:color w:val="0000FF"/>
          <w:sz w:val="20"/>
          <w:szCs w:val="20"/>
        </w:rPr>
        <w:t>14:</w:t>
      </w:r>
      <w:r w:rsidR="00E05682">
        <w:rPr>
          <w:rFonts w:ascii="Arial" w:hAnsi="Arial" w:cs="Arial"/>
          <w:b/>
          <w:bCs/>
          <w:color w:val="0000FF"/>
          <w:sz w:val="20"/>
          <w:szCs w:val="20"/>
        </w:rPr>
        <w:t>15</w:t>
      </w:r>
      <w:r>
        <w:rPr>
          <w:rFonts w:ascii="Arial" w:hAnsi="Arial" w:cs="Arial"/>
          <w:b/>
          <w:bCs/>
          <w:color w:val="0000FF"/>
          <w:sz w:val="20"/>
          <w:szCs w:val="20"/>
        </w:rPr>
        <w:t>.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</w:p>
    <w:bookmarkEnd w:id="5"/>
    <w:p w14:paraId="6C431641" w14:textId="77777777" w:rsidR="000E4641" w:rsidRPr="006F7C37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6F7C37">
        <w:rPr>
          <w:rFonts w:ascii="Arial" w:hAnsi="Arial" w:cs="Arial"/>
          <w:sz w:val="20"/>
          <w:szCs w:val="20"/>
        </w:rPr>
        <w:t xml:space="preserve">ykonawcy będą związani ofertami 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>30 dni</w:t>
      </w:r>
      <w:r>
        <w:rPr>
          <w:rFonts w:ascii="Arial" w:hAnsi="Arial" w:cs="Arial"/>
          <w:b/>
          <w:bCs/>
          <w:color w:val="0000FF"/>
          <w:sz w:val="20"/>
          <w:szCs w:val="20"/>
        </w:rPr>
        <w:t xml:space="preserve">. 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</w:p>
    <w:p w14:paraId="64B9B020" w14:textId="77777777" w:rsidR="000E4641" w:rsidRPr="00A849E9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następuje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poprzez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użycie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mechanizmu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do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odszyfrowania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1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</w:t>
      </w:r>
      <w:r w:rsidRPr="00C91178">
        <w:rPr>
          <w:rFonts w:ascii="Arial" w:hAnsi="Arial" w:cs="Arial"/>
          <w:spacing w:val="-2"/>
          <w:sz w:val="20"/>
          <w:szCs w:val="20"/>
        </w:rPr>
        <w:t>Zamówienia.</w:t>
      </w:r>
    </w:p>
    <w:p w14:paraId="42A6A6D9" w14:textId="77777777" w:rsidR="000E4641" w:rsidRPr="00A849E9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Po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otwarciu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Zamawiający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e-Zamówienia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informacje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złożonych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pacing w:val="-2"/>
          <w:sz w:val="20"/>
          <w:szCs w:val="20"/>
        </w:rPr>
        <w:t>ofertach.</w:t>
      </w:r>
    </w:p>
    <w:p w14:paraId="0E5BA9E7" w14:textId="77777777" w:rsidR="000E4641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W przypadku wystąpienia awarii systemu teleinformatycznego, która spowoduje brak możliwości otwarcia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terminie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określonym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przez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Zamawiającego,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nastąpi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niezwłocznie</w:t>
      </w:r>
      <w:r w:rsidRPr="00C91178">
        <w:rPr>
          <w:rFonts w:ascii="Arial" w:hAnsi="Arial" w:cs="Arial"/>
          <w:spacing w:val="8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 usunięciu awarii.</w:t>
      </w:r>
    </w:p>
    <w:p w14:paraId="6D91B8F0" w14:textId="77777777" w:rsidR="000E4641" w:rsidRPr="00A849E9" w:rsidRDefault="000E4641" w:rsidP="000E4641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</w:t>
      </w:r>
      <w:r w:rsidRPr="00C91178">
        <w:rPr>
          <w:rFonts w:ascii="Arial" w:hAnsi="Arial" w:cs="Arial"/>
          <w:spacing w:val="-2"/>
          <w:sz w:val="20"/>
          <w:szCs w:val="20"/>
        </w:rPr>
        <w:t>postępowania.</w:t>
      </w:r>
    </w:p>
    <w:p w14:paraId="3884A4D6" w14:textId="781EFA5C" w:rsidR="00460D9E" w:rsidRDefault="00460D9E" w:rsidP="00AF66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89E41C" w14:textId="77777777" w:rsidR="000E4641" w:rsidRDefault="000E4641" w:rsidP="00AF66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2C43EF" w14:textId="77777777" w:rsidR="000E4641" w:rsidRDefault="000E4641" w:rsidP="00AF66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4"/>
    <w:p w14:paraId="4FFCC22B" w14:textId="77777777" w:rsidR="00F13901" w:rsidRPr="00853424" w:rsidRDefault="00F13901" w:rsidP="00F1390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 xml:space="preserve">11. Podstawy wykluczenia, o których mowa w art. 108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i </w:t>
      </w:r>
      <w:r w:rsidRPr="001E40B1">
        <w:rPr>
          <w:rFonts w:ascii="Arial" w:hAnsi="Arial" w:cs="Arial"/>
          <w:b/>
          <w:bCs/>
          <w:sz w:val="20"/>
          <w:szCs w:val="20"/>
        </w:rPr>
        <w:t>art. 7 ust. 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2EB1C037" w14:textId="77777777" w:rsidR="00F13901" w:rsidRDefault="00F13901" w:rsidP="00F13901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n</w:t>
      </w:r>
      <w:r w:rsidRPr="001E40B1">
        <w:rPr>
          <w:rFonts w:ascii="Arial" w:hAnsi="Arial" w:cs="Arial"/>
          <w:color w:val="auto"/>
          <w:sz w:val="20"/>
          <w:szCs w:val="20"/>
        </w:rPr>
        <w:t xml:space="preserve">ie może podlegać wykluczeniu z postępowania na podstawie żadnej z przesłanek, </w:t>
      </w:r>
      <w:r w:rsidRPr="001E40B1">
        <w:rPr>
          <w:rFonts w:ascii="Arial" w:hAnsi="Arial" w:cs="Arial"/>
          <w:b/>
          <w:bCs/>
          <w:color w:val="auto"/>
          <w:sz w:val="20"/>
          <w:szCs w:val="20"/>
        </w:rPr>
        <w:t>o których mowa w art. 108 ust. 1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color w:val="auto"/>
          <w:sz w:val="20"/>
          <w:szCs w:val="20"/>
        </w:rPr>
        <w:t>Pzp</w:t>
      </w:r>
      <w:proofErr w:type="spellEnd"/>
      <w:r w:rsidRPr="001E40B1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1E40B1">
        <w:rPr>
          <w:rFonts w:ascii="Arial" w:hAnsi="Arial" w:cs="Arial"/>
          <w:color w:val="auto"/>
          <w:sz w:val="20"/>
          <w:szCs w:val="20"/>
        </w:rPr>
        <w:t>wykonawca, żaden ze wspólników konsorcjum (w przypadku składania oferty wspólnej) ani żaden podmiot, na którego zasoby powołuje się wykonawca w celu spełnienia warunków udziału w postępowaniu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</w:p>
    <w:p w14:paraId="7427DA97" w14:textId="77777777" w:rsidR="00F13901" w:rsidRPr="001E40B1" w:rsidRDefault="00F13901" w:rsidP="00F13901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n</w:t>
      </w:r>
      <w:r w:rsidRPr="001E40B1">
        <w:rPr>
          <w:rFonts w:ascii="Arial" w:hAnsi="Arial" w:cs="Arial"/>
          <w:color w:val="auto"/>
          <w:sz w:val="20"/>
          <w:szCs w:val="20"/>
        </w:rPr>
        <w:t xml:space="preserve">ie może podlegać wykluczeniu z postępowania na podstawie żadnej z przesłanek, </w:t>
      </w:r>
      <w:r w:rsidRPr="001E40B1">
        <w:rPr>
          <w:rFonts w:ascii="Arial" w:hAnsi="Arial" w:cs="Arial"/>
          <w:b/>
          <w:bCs/>
          <w:color w:val="auto"/>
          <w:sz w:val="20"/>
          <w:szCs w:val="20"/>
        </w:rPr>
        <w:t>o których mowa w art. 7 ust. 1 ustawy</w:t>
      </w:r>
      <w:r w:rsidRPr="001E40B1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color w:val="auto"/>
          <w:sz w:val="20"/>
          <w:szCs w:val="20"/>
        </w:rPr>
        <w:t xml:space="preserve">z dnia 13 kwietnia 2022 r. </w:t>
      </w:r>
      <w:r w:rsidRPr="001E40B1">
        <w:rPr>
          <w:rStyle w:val="Pogrubienie"/>
          <w:rFonts w:ascii="Arial" w:hAnsi="Arial" w:cs="Arial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E40B1">
        <w:rPr>
          <w:rFonts w:ascii="Arial" w:hAnsi="Arial" w:cs="Arial"/>
          <w:b/>
          <w:bCs/>
          <w:color w:val="auto"/>
          <w:sz w:val="20"/>
          <w:szCs w:val="20"/>
        </w:rPr>
        <w:t xml:space="preserve">(Dz. U. poz. 835) </w:t>
      </w:r>
      <w:r w:rsidRPr="001E40B1">
        <w:rPr>
          <w:sz w:val="20"/>
          <w:szCs w:val="20"/>
        </w:rPr>
        <w:t xml:space="preserve">– </w:t>
      </w:r>
      <w:r w:rsidRPr="001E40B1">
        <w:rPr>
          <w:rFonts w:ascii="Arial" w:hAnsi="Arial" w:cs="Arial"/>
          <w:b/>
          <w:bCs/>
          <w:color w:val="auto"/>
          <w:sz w:val="20"/>
          <w:szCs w:val="20"/>
        </w:rPr>
        <w:t xml:space="preserve">dalej </w:t>
      </w:r>
      <w:proofErr w:type="spellStart"/>
      <w:r w:rsidRPr="001E40B1">
        <w:rPr>
          <w:rFonts w:ascii="Arial" w:hAnsi="Arial" w:cs="Arial"/>
          <w:b/>
          <w:bCs/>
          <w:color w:val="auto"/>
          <w:sz w:val="20"/>
          <w:szCs w:val="20"/>
        </w:rPr>
        <w:t>u.o.s.r</w:t>
      </w:r>
      <w:proofErr w:type="spellEnd"/>
      <w:r w:rsidRPr="001E40B1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1E40B1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,</w:t>
      </w:r>
      <w:r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 </w:t>
      </w:r>
      <w:r w:rsidRPr="001E40B1">
        <w:rPr>
          <w:rFonts w:ascii="Arial" w:hAnsi="Arial" w:cs="Arial"/>
          <w:color w:val="auto"/>
          <w:sz w:val="20"/>
          <w:szCs w:val="20"/>
        </w:rPr>
        <w:t>wykonawca, żaden ze wspólników konsorcjum (w przypadku składania oferty wspólnej)</w:t>
      </w:r>
      <w:r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DF97CB1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20FA4BF" w14:textId="521FEDF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12. Sposób obliczenia ceny oferty.</w:t>
      </w:r>
    </w:p>
    <w:p w14:paraId="4D8F37C3" w14:textId="2707B3D3" w:rsidR="00932A33" w:rsidRPr="00932A33" w:rsidRDefault="00932A33" w:rsidP="00932A3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32A33">
        <w:rPr>
          <w:rFonts w:ascii="Arial" w:hAnsi="Arial" w:cs="Arial"/>
          <w:sz w:val="20"/>
          <w:szCs w:val="20"/>
        </w:rPr>
        <w:t xml:space="preserve">1. Cena jednostkowa brutto za lekki olej opałowy (przed upustem) obliczona wg </w:t>
      </w:r>
      <w:r w:rsidRPr="00932A33">
        <w:rPr>
          <w:rFonts w:ascii="Arial" w:hAnsi="Arial" w:cs="Arial"/>
          <w:b/>
          <w:sz w:val="20"/>
          <w:szCs w:val="20"/>
        </w:rPr>
        <w:t xml:space="preserve">ceny z dnia </w:t>
      </w:r>
      <w:r w:rsidR="000E4641">
        <w:rPr>
          <w:rFonts w:ascii="Arial" w:hAnsi="Arial" w:cs="Arial"/>
          <w:b/>
          <w:color w:val="FF0000"/>
          <w:sz w:val="20"/>
          <w:szCs w:val="20"/>
        </w:rPr>
        <w:t>22</w:t>
      </w:r>
      <w:r w:rsidRPr="00C53C9A">
        <w:rPr>
          <w:rFonts w:ascii="Arial" w:hAnsi="Arial" w:cs="Arial"/>
          <w:b/>
          <w:color w:val="FF0000"/>
          <w:sz w:val="20"/>
          <w:szCs w:val="20"/>
        </w:rPr>
        <w:t>.</w:t>
      </w:r>
      <w:r w:rsidR="002E3007">
        <w:rPr>
          <w:rFonts w:ascii="Arial" w:hAnsi="Arial" w:cs="Arial"/>
          <w:b/>
          <w:color w:val="FF0000"/>
          <w:sz w:val="20"/>
          <w:szCs w:val="20"/>
        </w:rPr>
        <w:t>11</w:t>
      </w:r>
      <w:r w:rsidRPr="00C53C9A">
        <w:rPr>
          <w:rFonts w:ascii="Arial" w:hAnsi="Arial" w:cs="Arial"/>
          <w:b/>
          <w:color w:val="FF0000"/>
          <w:sz w:val="20"/>
          <w:szCs w:val="20"/>
        </w:rPr>
        <w:t>.20</w:t>
      </w:r>
      <w:r w:rsidR="00857E33">
        <w:rPr>
          <w:rFonts w:ascii="Arial" w:hAnsi="Arial" w:cs="Arial"/>
          <w:b/>
          <w:color w:val="FF0000"/>
          <w:sz w:val="20"/>
          <w:szCs w:val="20"/>
        </w:rPr>
        <w:t>2</w:t>
      </w:r>
      <w:r w:rsidR="000E4641">
        <w:rPr>
          <w:rFonts w:ascii="Arial" w:hAnsi="Arial" w:cs="Arial"/>
          <w:b/>
          <w:color w:val="FF0000"/>
          <w:sz w:val="20"/>
          <w:szCs w:val="20"/>
        </w:rPr>
        <w:t>3</w:t>
      </w:r>
      <w:r w:rsidR="002E30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53C9A">
        <w:rPr>
          <w:rFonts w:ascii="Arial" w:hAnsi="Arial" w:cs="Arial"/>
          <w:b/>
          <w:color w:val="FF0000"/>
          <w:sz w:val="20"/>
          <w:szCs w:val="20"/>
        </w:rPr>
        <w:t xml:space="preserve">roku </w:t>
      </w:r>
      <w:r w:rsidRPr="00932A33">
        <w:rPr>
          <w:rFonts w:ascii="Arial" w:hAnsi="Arial" w:cs="Arial"/>
          <w:b/>
          <w:sz w:val="20"/>
          <w:szCs w:val="20"/>
        </w:rPr>
        <w:t>podanej na stronie internetowej producenta.</w:t>
      </w:r>
    </w:p>
    <w:p w14:paraId="0A5B1639" w14:textId="77777777" w:rsidR="00932A33" w:rsidRPr="00932A33" w:rsidRDefault="00932A33" w:rsidP="00932A3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3704F23" w14:textId="77777777" w:rsidR="00932A33" w:rsidRPr="00932A33" w:rsidRDefault="00932A33" w:rsidP="00932A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32A33">
        <w:rPr>
          <w:rFonts w:ascii="Arial" w:hAnsi="Arial" w:cs="Arial"/>
          <w:color w:val="000000"/>
          <w:sz w:val="20"/>
          <w:szCs w:val="20"/>
        </w:rPr>
        <w:t xml:space="preserve">2. Upust (w procentach) musi być podany z dokładnością do 2 miejsc po przecinku. </w:t>
      </w:r>
      <w:r w:rsidRPr="00932A33">
        <w:rPr>
          <w:rFonts w:ascii="Arial" w:hAnsi="Arial" w:cs="Arial"/>
          <w:sz w:val="20"/>
          <w:szCs w:val="20"/>
        </w:rPr>
        <w:t xml:space="preserve">Poziom upustu wskazany w kolumnie „B”, Formularza ofertowego musi być taki, aby w efekcie jego zastosowania cena jednostkowa brutto wyliczona w kolumnie „C” </w:t>
      </w:r>
      <w:r w:rsidRPr="00932A33">
        <w:rPr>
          <w:rFonts w:ascii="Arial" w:hAnsi="Arial" w:cs="Arial"/>
          <w:b/>
          <w:bCs/>
          <w:sz w:val="20"/>
          <w:szCs w:val="20"/>
        </w:rPr>
        <w:t>była niższa o min. 0,01 zł od ceny wskazanej w kolumnie „A”</w:t>
      </w:r>
      <w:r w:rsidRPr="00932A33">
        <w:rPr>
          <w:rFonts w:ascii="Arial" w:hAnsi="Arial" w:cs="Arial"/>
          <w:sz w:val="20"/>
          <w:szCs w:val="20"/>
        </w:rPr>
        <w:t xml:space="preserve">. </w:t>
      </w:r>
      <w:r w:rsidRPr="00932A33">
        <w:rPr>
          <w:rFonts w:ascii="Arial" w:hAnsi="Arial" w:cs="Arial"/>
          <w:b/>
          <w:bCs/>
          <w:color w:val="000000"/>
          <w:sz w:val="20"/>
          <w:szCs w:val="20"/>
        </w:rPr>
        <w:t xml:space="preserve">Upust Wykonawcy jest stały i niezmienny przez cały okres realizacji umowy. </w:t>
      </w:r>
    </w:p>
    <w:p w14:paraId="6698E806" w14:textId="77777777" w:rsidR="00932A33" w:rsidRPr="00932A33" w:rsidRDefault="00932A33" w:rsidP="00932A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30A271E" w14:textId="77777777" w:rsidR="00932A33" w:rsidRPr="00932A33" w:rsidRDefault="00932A33" w:rsidP="00932A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932A33">
        <w:rPr>
          <w:rFonts w:ascii="Arial" w:hAnsi="Arial" w:cs="Arial"/>
          <w:b/>
          <w:bCs/>
          <w:color w:val="000000"/>
          <w:sz w:val="20"/>
          <w:szCs w:val="20"/>
        </w:rPr>
        <w:t xml:space="preserve">3. </w:t>
      </w:r>
      <w:r w:rsidRPr="00932A33">
        <w:rPr>
          <w:rFonts w:ascii="Arial" w:hAnsi="Arial" w:cs="Arial"/>
          <w:b/>
          <w:sz w:val="20"/>
          <w:szCs w:val="20"/>
        </w:rPr>
        <w:t>O</w:t>
      </w:r>
      <w:r w:rsidRPr="00932A33">
        <w:rPr>
          <w:rFonts w:ascii="Arial" w:hAnsi="Arial" w:cs="Arial"/>
          <w:b/>
          <w:bCs/>
          <w:sz w:val="20"/>
          <w:szCs w:val="20"/>
        </w:rPr>
        <w:t xml:space="preserve">stateczne rozliczanie oleju opałowego odbywać się będzie w </w:t>
      </w:r>
      <w:r w:rsidRPr="00932A33">
        <w:rPr>
          <w:rFonts w:ascii="Arial" w:eastAsia="Calibri" w:hAnsi="Arial" w:cs="Arial"/>
          <w:b/>
          <w:color w:val="000000"/>
          <w:sz w:val="20"/>
          <w:szCs w:val="20"/>
        </w:rPr>
        <w:t xml:space="preserve">oparciu o cenę sprzedaży brutto 1 litra w chwili dostawy danej partii oleju opałowego, potwierdzonej wydrukiem ze strony internetowej producenta, pomniejszonego o stały upust udzielony w wysokości </w:t>
      </w:r>
      <w:r w:rsidRPr="00932A33">
        <w:rPr>
          <w:rFonts w:ascii="Arial" w:eastAsia="Calibri" w:hAnsi="Arial" w:cs="Arial"/>
          <w:b/>
          <w:bCs/>
          <w:color w:val="000000"/>
          <w:sz w:val="20"/>
          <w:szCs w:val="20"/>
        </w:rPr>
        <w:t>zł brutto (</w:t>
      </w:r>
      <w:r w:rsidRPr="00932A33">
        <w:rPr>
          <w:rFonts w:ascii="Arial" w:eastAsia="Calibri" w:hAnsi="Arial" w:cs="Arial"/>
          <w:b/>
          <w:color w:val="000000"/>
          <w:sz w:val="20"/>
          <w:szCs w:val="20"/>
        </w:rPr>
        <w:t xml:space="preserve">zgodnie ze </w:t>
      </w:r>
      <w:r w:rsidRPr="00932A33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złożoną ofertą) i pomnożone przez rzeczywistą </w:t>
      </w:r>
      <w:r w:rsidRPr="00932A33">
        <w:rPr>
          <w:rFonts w:ascii="Arial" w:eastAsia="Calibri" w:hAnsi="Arial" w:cs="Arial"/>
          <w:b/>
          <w:color w:val="000000"/>
          <w:sz w:val="20"/>
          <w:szCs w:val="20"/>
        </w:rPr>
        <w:t xml:space="preserve">ilość dostarczonego oleju opałowego w danej dostawie. </w:t>
      </w:r>
    </w:p>
    <w:p w14:paraId="078B63D2" w14:textId="77777777" w:rsidR="00932A33" w:rsidRPr="00932A33" w:rsidRDefault="00932A33" w:rsidP="00932A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981326E" w14:textId="77777777" w:rsidR="00932A33" w:rsidRPr="00932A33" w:rsidRDefault="00932A33" w:rsidP="00932A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2A33">
        <w:rPr>
          <w:rFonts w:ascii="Arial" w:hAnsi="Arial" w:cs="Arial"/>
          <w:color w:val="000000"/>
          <w:sz w:val="20"/>
          <w:szCs w:val="20"/>
        </w:rPr>
        <w:t xml:space="preserve">4. Ilość wskazana w formularzu oferty jest przewidywaną ilością szacunkową. Faktyczna ilość oleju wynikać będzie z rzeczywistych potrzeb Zamawiającego. Może ona ulec stosownemu zmniejszeniu lub zwiększeniu. Wykonawcy, z którym zamawiający podpisze umowę nie przysługuje żadne roszczenie o realizację dostawy w wielkościach podanych w tabeli w formularzu oferty. </w:t>
      </w:r>
    </w:p>
    <w:p w14:paraId="3C784FD9" w14:textId="77777777" w:rsidR="00932A33" w:rsidRPr="00932A33" w:rsidRDefault="00932A33" w:rsidP="00932A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E9BFFE9" w14:textId="77777777" w:rsidR="00932A33" w:rsidRPr="00932A33" w:rsidRDefault="00932A33" w:rsidP="00932A3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32A33">
        <w:rPr>
          <w:rFonts w:ascii="Arial" w:hAnsi="Arial" w:cs="Arial"/>
          <w:color w:val="000000"/>
          <w:sz w:val="20"/>
          <w:szCs w:val="20"/>
        </w:rPr>
        <w:t xml:space="preserve">5. Cena oferty, stawki jednostkowe i ceny występujące w ofercie będą podane przez wykonawcę wyłącznie w złotych (PLN) </w:t>
      </w:r>
      <w:r w:rsidRPr="00932A33">
        <w:rPr>
          <w:rFonts w:ascii="Arial" w:hAnsi="Arial" w:cs="Arial"/>
          <w:b/>
          <w:bCs/>
          <w:color w:val="000000"/>
          <w:sz w:val="20"/>
          <w:szCs w:val="20"/>
        </w:rPr>
        <w:t>z dokładnością do dwóch miejsc po przecinku</w:t>
      </w:r>
      <w:r w:rsidRPr="00932A33">
        <w:rPr>
          <w:rFonts w:ascii="Arial" w:hAnsi="Arial" w:cs="Arial"/>
          <w:color w:val="000000"/>
          <w:sz w:val="20"/>
          <w:szCs w:val="20"/>
        </w:rPr>
        <w:t>. Wszystkie płatności i zobowiązania będą realizowane jedynie w złotych polskich.</w:t>
      </w:r>
    </w:p>
    <w:p w14:paraId="69919964" w14:textId="77777777" w:rsidR="00932A33" w:rsidRPr="00932A33" w:rsidRDefault="00932A33" w:rsidP="00932A3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32A33">
        <w:rPr>
          <w:rFonts w:ascii="Arial" w:hAnsi="Arial" w:cs="Arial"/>
          <w:sz w:val="20"/>
          <w:szCs w:val="20"/>
        </w:rPr>
        <w:t>Przez cenę ofertową należy rozumieć cenę w rozumieniu art. 3 ust. 1 pkt 1 i ust. 2 ustawy z dnia 9 maja 2014 r. o informowaniu o cenach towarów i usług (</w:t>
      </w:r>
      <w:proofErr w:type="spellStart"/>
      <w:r w:rsidRPr="00932A33">
        <w:rPr>
          <w:rFonts w:ascii="Arial" w:hAnsi="Arial" w:cs="Arial"/>
          <w:sz w:val="20"/>
          <w:szCs w:val="20"/>
        </w:rPr>
        <w:t>t.j</w:t>
      </w:r>
      <w:proofErr w:type="spellEnd"/>
      <w:r w:rsidRPr="00932A33">
        <w:rPr>
          <w:rFonts w:ascii="Arial" w:hAnsi="Arial" w:cs="Arial"/>
          <w:sz w:val="20"/>
          <w:szCs w:val="20"/>
        </w:rPr>
        <w:t>. Dz. U. z 2019 r. poz. 178).</w:t>
      </w:r>
    </w:p>
    <w:p w14:paraId="125621F4" w14:textId="77777777" w:rsidR="00EF0224" w:rsidRPr="00EF0224" w:rsidRDefault="00EF0224" w:rsidP="0085342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7F517DC" w14:textId="05EA5A98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13. Opis kryteriów oceny ofert, wraz z podaniem wag tych kryteriów</w:t>
      </w:r>
      <w:r w:rsidR="007901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i sposobu oceny ofert</w:t>
      </w:r>
      <w:r w:rsidR="00C53C9A">
        <w:rPr>
          <w:rFonts w:ascii="Arial" w:hAnsi="Arial" w:cs="Arial"/>
          <w:b/>
          <w:bCs/>
          <w:sz w:val="20"/>
          <w:szCs w:val="20"/>
        </w:rPr>
        <w:t>.</w:t>
      </w:r>
    </w:p>
    <w:p w14:paraId="0AA23BE9" w14:textId="0BB39F86" w:rsidR="00C53C9A" w:rsidRDefault="00C53C9A" w:rsidP="00C53C9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4FB8DB5" w14:textId="77777777" w:rsidR="00E0149D" w:rsidRPr="00853424" w:rsidRDefault="00E0149D" w:rsidP="00C53C9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5"/>
        <w:gridCol w:w="4555"/>
        <w:gridCol w:w="750"/>
      </w:tblGrid>
      <w:tr w:rsidR="00C53C9A" w:rsidRPr="00C53C9A" w14:paraId="6451C6CD" w14:textId="77777777" w:rsidTr="00BF7526">
        <w:trPr>
          <w:trHeight w:val="96"/>
          <w:jc w:val="center"/>
        </w:trPr>
        <w:tc>
          <w:tcPr>
            <w:tcW w:w="4077" w:type="dxa"/>
            <w:vAlign w:val="center"/>
          </w:tcPr>
          <w:p w14:paraId="23BB822F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Zamawiający będzie oceniał oferty według następujących kryteriów: </w:t>
            </w: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5012" w:type="dxa"/>
            <w:vAlign w:val="center"/>
          </w:tcPr>
          <w:p w14:paraId="6B7E036A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kryterium</w:t>
            </w:r>
          </w:p>
        </w:tc>
        <w:tc>
          <w:tcPr>
            <w:tcW w:w="0" w:type="auto"/>
            <w:vAlign w:val="center"/>
          </w:tcPr>
          <w:p w14:paraId="5C55D824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Waga</w:t>
            </w:r>
          </w:p>
        </w:tc>
      </w:tr>
      <w:tr w:rsidR="00C53C9A" w:rsidRPr="00C53C9A" w14:paraId="15B2F5F1" w14:textId="77777777" w:rsidTr="00BF7526">
        <w:trPr>
          <w:trHeight w:val="96"/>
          <w:jc w:val="center"/>
        </w:trPr>
        <w:tc>
          <w:tcPr>
            <w:tcW w:w="4077" w:type="dxa"/>
            <w:vAlign w:val="center"/>
          </w:tcPr>
          <w:p w14:paraId="30448BA1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12" w:type="dxa"/>
            <w:vAlign w:val="center"/>
          </w:tcPr>
          <w:p w14:paraId="50AD5B35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53C9A">
              <w:rPr>
                <w:rFonts w:ascii="Arial" w:eastAsia="Calibri" w:hAnsi="Arial" w:cs="Arial"/>
                <w:bCs/>
                <w:sz w:val="20"/>
                <w:szCs w:val="20"/>
              </w:rPr>
              <w:t>Łączna wartość zamówienia-</w:t>
            </w:r>
          </w:p>
          <w:p w14:paraId="2590D12E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53C9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</w:t>
            </w:r>
            <w:r w:rsidRPr="00C53C9A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złotych brutto*</w:t>
            </w:r>
          </w:p>
          <w:p w14:paraId="3FB58BC8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 [PLN]</w:t>
            </w:r>
          </w:p>
        </w:tc>
        <w:tc>
          <w:tcPr>
            <w:tcW w:w="0" w:type="auto"/>
            <w:vAlign w:val="center"/>
          </w:tcPr>
          <w:p w14:paraId="32C048BB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60 %</w:t>
            </w:r>
          </w:p>
        </w:tc>
      </w:tr>
      <w:tr w:rsidR="00C53C9A" w:rsidRPr="00C53C9A" w14:paraId="21D61787" w14:textId="77777777" w:rsidTr="00BF7526">
        <w:trPr>
          <w:trHeight w:val="96"/>
          <w:jc w:val="center"/>
        </w:trPr>
        <w:tc>
          <w:tcPr>
            <w:tcW w:w="4077" w:type="dxa"/>
            <w:vAlign w:val="center"/>
          </w:tcPr>
          <w:p w14:paraId="0D91E762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12" w:type="dxa"/>
            <w:vAlign w:val="center"/>
          </w:tcPr>
          <w:p w14:paraId="3166635C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Upust zł brutto</w:t>
            </w:r>
          </w:p>
        </w:tc>
        <w:tc>
          <w:tcPr>
            <w:tcW w:w="0" w:type="auto"/>
            <w:vAlign w:val="center"/>
          </w:tcPr>
          <w:p w14:paraId="3FFE8236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40 %</w:t>
            </w:r>
          </w:p>
        </w:tc>
      </w:tr>
    </w:tbl>
    <w:p w14:paraId="2D515B94" w14:textId="77777777" w:rsidR="00C53C9A" w:rsidRPr="00C53C9A" w:rsidRDefault="00C53C9A" w:rsidP="00C53C9A">
      <w:pPr>
        <w:pStyle w:val="1"/>
        <w:tabs>
          <w:tab w:val="left" w:pos="400"/>
          <w:tab w:val="left" w:pos="20660"/>
        </w:tabs>
        <w:spacing w:line="240" w:lineRule="auto"/>
        <w:ind w:left="0" w:firstLine="0"/>
        <w:rPr>
          <w:rFonts w:ascii="Arial" w:hAnsi="Arial" w:cs="Arial"/>
          <w:sz w:val="20"/>
        </w:rPr>
      </w:pPr>
    </w:p>
    <w:p w14:paraId="253305D3" w14:textId="77777777" w:rsidR="00C53C9A" w:rsidRPr="00C53C9A" w:rsidRDefault="00C53C9A" w:rsidP="00C53C9A">
      <w:pPr>
        <w:pStyle w:val="1"/>
        <w:tabs>
          <w:tab w:val="left" w:pos="400"/>
          <w:tab w:val="left" w:pos="20660"/>
        </w:tabs>
        <w:spacing w:line="240" w:lineRule="auto"/>
        <w:ind w:left="0" w:firstLine="0"/>
        <w:rPr>
          <w:rFonts w:ascii="Arial" w:hAnsi="Arial" w:cs="Arial"/>
          <w:sz w:val="20"/>
        </w:rPr>
      </w:pPr>
      <w:r w:rsidRPr="00C53C9A">
        <w:rPr>
          <w:rFonts w:ascii="Arial" w:hAnsi="Arial" w:cs="Arial"/>
          <w:sz w:val="20"/>
        </w:rPr>
        <w:t>Punkty przyznawane za podane wyżej kryteria będą liczone według następujących wzorów:</w:t>
      </w:r>
    </w:p>
    <w:p w14:paraId="317326F3" w14:textId="77777777" w:rsidR="00C53C9A" w:rsidRPr="00C53C9A" w:rsidRDefault="00C53C9A" w:rsidP="00C53C9A">
      <w:pPr>
        <w:pStyle w:val="1"/>
        <w:tabs>
          <w:tab w:val="left" w:pos="400"/>
          <w:tab w:val="left" w:pos="20660"/>
        </w:tabs>
        <w:spacing w:line="240" w:lineRule="auto"/>
        <w:ind w:left="0" w:firstLine="0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1"/>
        <w:gridCol w:w="7449"/>
      </w:tblGrid>
      <w:tr w:rsidR="00C53C9A" w:rsidRPr="00C53C9A" w14:paraId="6945AD95" w14:textId="77777777" w:rsidTr="00BF7526">
        <w:trPr>
          <w:trHeight w:val="96"/>
          <w:jc w:val="center"/>
        </w:trPr>
        <w:tc>
          <w:tcPr>
            <w:tcW w:w="1611" w:type="dxa"/>
            <w:vAlign w:val="center"/>
          </w:tcPr>
          <w:p w14:paraId="29AA1411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kryterium</w:t>
            </w:r>
          </w:p>
        </w:tc>
        <w:tc>
          <w:tcPr>
            <w:tcW w:w="0" w:type="auto"/>
            <w:vAlign w:val="center"/>
          </w:tcPr>
          <w:p w14:paraId="7CD09734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Wzór</w:t>
            </w:r>
          </w:p>
        </w:tc>
      </w:tr>
      <w:tr w:rsidR="00C53C9A" w:rsidRPr="00C53C9A" w14:paraId="518D12F1" w14:textId="77777777" w:rsidTr="00BF7526">
        <w:trPr>
          <w:trHeight w:val="518"/>
          <w:jc w:val="center"/>
        </w:trPr>
        <w:tc>
          <w:tcPr>
            <w:tcW w:w="1611" w:type="dxa"/>
            <w:vAlign w:val="center"/>
          </w:tcPr>
          <w:p w14:paraId="31212B89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08FEAA7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Cena brutto (zł)</w:t>
            </w:r>
          </w:p>
          <w:p w14:paraId="0C29F83D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punktów = </w:t>
            </w: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Cmin</w:t>
            </w:r>
            <w:proofErr w:type="spellEnd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Cof</w:t>
            </w:r>
            <w:proofErr w:type="spellEnd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 * 100 * waga</w:t>
            </w:r>
          </w:p>
          <w:p w14:paraId="41250165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gdzie:</w:t>
            </w:r>
          </w:p>
          <w:p w14:paraId="43B3533D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  <w:r w:rsidRPr="00C53C9A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</w:t>
            </w:r>
            <w:proofErr w:type="spellEnd"/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najniższa cena spośród wszystkich ofert – </w:t>
            </w:r>
            <w:proofErr w:type="spellStart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  <w:r w:rsidRPr="00C53C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of</w:t>
            </w:r>
            <w:proofErr w:type="spellEnd"/>
            <w:r w:rsidRPr="00C53C9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- cena podana w ofercie</w:t>
            </w:r>
          </w:p>
        </w:tc>
      </w:tr>
      <w:tr w:rsidR="00C53C9A" w:rsidRPr="00C53C9A" w14:paraId="2B22C006" w14:textId="77777777" w:rsidTr="00BF7526">
        <w:trPr>
          <w:trHeight w:val="459"/>
          <w:jc w:val="center"/>
        </w:trPr>
        <w:tc>
          <w:tcPr>
            <w:tcW w:w="1611" w:type="dxa"/>
            <w:vAlign w:val="center"/>
          </w:tcPr>
          <w:p w14:paraId="2C1C81D7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CADEA39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Upust</w:t>
            </w:r>
          </w:p>
          <w:p w14:paraId="16FF73BC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punktów = </w:t>
            </w:r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Uof</w:t>
            </w:r>
            <w:proofErr w:type="spellEnd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Umax</w:t>
            </w:r>
            <w:proofErr w:type="spellEnd"/>
            <w:r w:rsidRPr="00C53C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 * 100 * waga</w:t>
            </w:r>
          </w:p>
          <w:p w14:paraId="6107C3C5" w14:textId="77777777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>gdzie:</w:t>
            </w:r>
          </w:p>
          <w:p w14:paraId="01EE398E" w14:textId="07D5B966" w:rsidR="00C53C9A" w:rsidRPr="00C53C9A" w:rsidRDefault="00C53C9A" w:rsidP="00C53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C53C9A">
              <w:rPr>
                <w:rFonts w:ascii="Arial" w:hAnsi="Arial" w:cs="Arial"/>
                <w:b/>
                <w:color w:val="000000"/>
                <w:sz w:val="20"/>
                <w:szCs w:val="20"/>
              </w:rPr>
              <w:t>Uof</w:t>
            </w:r>
            <w:proofErr w:type="spellEnd"/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upust oferowany/podany w ofercie, - </w:t>
            </w:r>
            <w:proofErr w:type="spellStart"/>
            <w:r w:rsidRPr="00C53C9A">
              <w:rPr>
                <w:rFonts w:ascii="Arial" w:hAnsi="Arial" w:cs="Arial"/>
                <w:b/>
                <w:color w:val="000000"/>
                <w:sz w:val="20"/>
                <w:szCs w:val="20"/>
              </w:rPr>
              <w:t>Umax</w:t>
            </w:r>
            <w:proofErr w:type="spellEnd"/>
            <w:r w:rsidRPr="00C53C9A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upust maksymalny spośród wszystkich ofert </w:t>
            </w:r>
          </w:p>
        </w:tc>
      </w:tr>
    </w:tbl>
    <w:p w14:paraId="4F224FCB" w14:textId="660D63EB" w:rsidR="00C64D4A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309E1A" w14:textId="4715EEF4" w:rsidR="002140DD" w:rsidRPr="00EC376A" w:rsidRDefault="002140DD" w:rsidP="002140DD">
      <w:pPr>
        <w:tabs>
          <w:tab w:val="left" w:pos="851"/>
        </w:tabs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C376A">
        <w:rPr>
          <w:rFonts w:ascii="Arial" w:hAnsi="Arial" w:cs="Arial"/>
          <w:bCs/>
          <w:sz w:val="20"/>
          <w:szCs w:val="20"/>
        </w:rPr>
        <w:t>Za najkorzystniejsz</w:t>
      </w:r>
      <w:r>
        <w:rPr>
          <w:rFonts w:ascii="Arial" w:hAnsi="Arial" w:cs="Arial"/>
          <w:bCs/>
          <w:sz w:val="20"/>
          <w:szCs w:val="20"/>
        </w:rPr>
        <w:t>ą</w:t>
      </w:r>
      <w:r w:rsidRPr="00EC376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ofertę </w:t>
      </w:r>
      <w:r w:rsidRPr="00EC376A">
        <w:rPr>
          <w:rFonts w:ascii="Arial" w:hAnsi="Arial" w:cs="Arial"/>
          <w:bCs/>
          <w:sz w:val="20"/>
          <w:szCs w:val="20"/>
        </w:rPr>
        <w:t>zostanie uznana oferta, która uzyska łącznie największ</w:t>
      </w:r>
      <w:r>
        <w:rPr>
          <w:rFonts w:ascii="Arial" w:hAnsi="Arial" w:cs="Arial"/>
          <w:bCs/>
          <w:sz w:val="20"/>
          <w:szCs w:val="20"/>
        </w:rPr>
        <w:t>ą</w:t>
      </w:r>
      <w:r w:rsidRPr="00EC376A">
        <w:rPr>
          <w:rFonts w:ascii="Arial" w:hAnsi="Arial" w:cs="Arial"/>
          <w:bCs/>
          <w:sz w:val="20"/>
          <w:szCs w:val="20"/>
        </w:rPr>
        <w:t xml:space="preserve"> liczbę punktów</w:t>
      </w:r>
      <w:r>
        <w:rPr>
          <w:rFonts w:ascii="Arial" w:hAnsi="Arial" w:cs="Arial"/>
          <w:bCs/>
          <w:sz w:val="20"/>
          <w:szCs w:val="20"/>
        </w:rPr>
        <w:t xml:space="preserve">, zgodnie z kryteriami oceny ofert określonych w niniejszym ustępie. </w:t>
      </w:r>
    </w:p>
    <w:p w14:paraId="6800E7CB" w14:textId="77777777" w:rsidR="002140DD" w:rsidRDefault="002140DD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909D88A" w14:textId="146E56B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14. Informacje o formalnościach, jakie muszą zostać dopełnione po wyborze oferty w celu zawarcia umowy w sprawie zamówienia publicznego. </w:t>
      </w:r>
    </w:p>
    <w:p w14:paraId="09C51AA6" w14:textId="7C6DE67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 wykonawcą, który złoży najkorzystniejszą ofertę zostanie podpisana umowa. Termin zawarcia umowy zostanie określony w informacji o wynikach postępowania. Termin ten może ulec zmianie w przypadku złożenia odwołania przez któregoś z wykonawców. O nowym terminie zawarcia umowy wykonawca zostanie poinformowany po zakończeniu postępowania odwoławczego.</w:t>
      </w:r>
    </w:p>
    <w:p w14:paraId="27F9D08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C1729" w14:textId="760E91B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15. Pouczenie o środkach ochrony prawnej przysługujących wykonawcy.</w:t>
      </w:r>
    </w:p>
    <w:p w14:paraId="24317D5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postępowaniu mają zastosowanie środków ochrony prawnej, o których mowa w Dziale IX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wydanych na podstawie art. 576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Rozporządzeniach w sprawie: </w:t>
      </w:r>
    </w:p>
    <w:p w14:paraId="19A1B58B" w14:textId="6C7BD37A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wysokości i sposobu pobierania wpisu od odwołania;</w:t>
      </w:r>
    </w:p>
    <w:p w14:paraId="6BBE478C" w14:textId="3604F4F8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szczegółowych rodzajów kosztów postępowania odwoławczego.</w:t>
      </w:r>
    </w:p>
    <w:p w14:paraId="44150F5D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0EC0EA" w14:textId="2DF5AF6A" w:rsidR="00A02753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16. </w:t>
      </w:r>
      <w:r w:rsidR="00253149">
        <w:rPr>
          <w:rFonts w:ascii="Arial" w:hAnsi="Arial" w:cs="Arial"/>
          <w:b/>
          <w:bCs/>
          <w:sz w:val="20"/>
          <w:szCs w:val="20"/>
        </w:rPr>
        <w:t>Fakultatywne przesłanki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wykluczenia, o których mowa w art. 109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09A8D189" w14:textId="7F327B5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Nie może podlegać wykluczeniu z postępowania na podstawie przesłanek, o których mowa w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6, 7, 8, 9 i 10: wykonawca, żaden ze wspólników konsorcjum (w przypadku składania oferty wspólnej)</w:t>
      </w:r>
      <w:r w:rsidR="00CA6D64">
        <w:rPr>
          <w:rFonts w:ascii="Arial" w:hAnsi="Arial" w:cs="Arial"/>
          <w:sz w:val="20"/>
          <w:szCs w:val="20"/>
        </w:rPr>
        <w:t>,</w:t>
      </w:r>
      <w:r w:rsidRPr="00853424">
        <w:rPr>
          <w:rFonts w:ascii="Arial" w:hAnsi="Arial" w:cs="Arial"/>
          <w:sz w:val="20"/>
          <w:szCs w:val="20"/>
        </w:rPr>
        <w:t xml:space="preserve"> ani żaden podmiot, na którego zasoby powołuje się wykonawca w celu spełnienia warunków udziału w postępowaniu.</w:t>
      </w:r>
    </w:p>
    <w:p w14:paraId="2C7B1C8F" w14:textId="7E3499B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Art. 109 ust. 1 pkt: </w:t>
      </w:r>
    </w:p>
    <w:p w14:paraId="0A035EB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„5)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E56226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jeżeli występuje konflikt interesów w rozumieniu art. 56 ust. 2, którego nie można skutecznie wyeliminować w inny sposób niż przez wykluczenie wykonawcy;</w:t>
      </w:r>
    </w:p>
    <w:p w14:paraId="09725D3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36E4592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86FB5E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30A30E4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10) który w wyniku lekkomyślności lub niedbalstwa przedstawił informacje wprowadzające w błąd, co mogło mieć istotny wpływ na decyzje podejmowane przez zamawiającego w postępowaniu o udzielenie zamówienia”.</w:t>
      </w:r>
    </w:p>
    <w:p w14:paraId="24BF3CEC" w14:textId="77777777" w:rsidR="00886878" w:rsidRDefault="00886878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BEE14F" w14:textId="4715CB1A" w:rsidR="00AD2CA4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17. Informacja o warunkach udziału w postępowaniu</w:t>
      </w:r>
      <w:r w:rsidR="00CB33F1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5EB4831B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EA7836E" w14:textId="77777777" w:rsidR="000136D7" w:rsidRDefault="004223D9" w:rsidP="000136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86197">
        <w:rPr>
          <w:rFonts w:ascii="Arial" w:hAnsi="Arial" w:cs="Arial"/>
          <w:b/>
          <w:bCs/>
          <w:sz w:val="20"/>
          <w:szCs w:val="20"/>
        </w:rPr>
        <w:t>17.1</w:t>
      </w:r>
      <w:r w:rsidR="00534882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6" w:name="_Hlk84320017"/>
      <w:bookmarkStart w:id="7" w:name="_Hlk61429282"/>
      <w:bookmarkStart w:id="8" w:name="_Hlk61573245"/>
      <w:r w:rsidR="000136D7" w:rsidRPr="003D0B0D">
        <w:rPr>
          <w:rFonts w:ascii="Arial" w:hAnsi="Arial" w:cs="Arial"/>
          <w:b/>
          <w:bCs/>
          <w:sz w:val="20"/>
          <w:szCs w:val="20"/>
        </w:rPr>
        <w:t>uprawnień do prowadzenia określonej działalności gospodarczej lub zawodowej, o ile wynika</w:t>
      </w:r>
      <w:r w:rsidR="000136D7" w:rsidRPr="003D0B0D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="000136D7" w:rsidRPr="003D0B0D">
        <w:rPr>
          <w:rFonts w:ascii="Arial" w:hAnsi="Arial" w:cs="Arial"/>
          <w:b/>
          <w:bCs/>
          <w:sz w:val="20"/>
          <w:szCs w:val="20"/>
        </w:rPr>
        <w:t>to z</w:t>
      </w:r>
      <w:r w:rsidR="000136D7" w:rsidRPr="003D0B0D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="000136D7" w:rsidRPr="003D0B0D">
        <w:rPr>
          <w:rFonts w:ascii="Arial" w:hAnsi="Arial" w:cs="Arial"/>
          <w:b/>
          <w:bCs/>
          <w:sz w:val="20"/>
          <w:szCs w:val="20"/>
        </w:rPr>
        <w:t>odrębnych</w:t>
      </w:r>
      <w:r w:rsidR="000136D7" w:rsidRPr="003D0B0D"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 w:rsidR="000136D7" w:rsidRPr="003D0B0D">
        <w:rPr>
          <w:rFonts w:ascii="Arial" w:hAnsi="Arial" w:cs="Arial"/>
          <w:b/>
          <w:bCs/>
          <w:sz w:val="20"/>
          <w:szCs w:val="20"/>
        </w:rPr>
        <w:t>przepisów</w:t>
      </w:r>
      <w:bookmarkEnd w:id="6"/>
      <w:r w:rsidR="000136D7" w:rsidRPr="003D0B0D">
        <w:rPr>
          <w:rFonts w:ascii="Arial" w:hAnsi="Arial" w:cs="Arial"/>
          <w:b/>
          <w:bCs/>
          <w:sz w:val="20"/>
          <w:szCs w:val="20"/>
        </w:rPr>
        <w:t>, tj.:</w:t>
      </w:r>
    </w:p>
    <w:p w14:paraId="0D62DB78" w14:textId="77777777" w:rsidR="000136D7" w:rsidRDefault="000136D7" w:rsidP="000136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68C5DA" w14:textId="77777777" w:rsidR="000136D7" w:rsidRPr="000136D7" w:rsidRDefault="000136D7" w:rsidP="00013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136D7">
        <w:rPr>
          <w:rFonts w:ascii="Arial" w:hAnsi="Arial" w:cs="Arial"/>
          <w:sz w:val="20"/>
          <w:szCs w:val="20"/>
        </w:rPr>
        <w:t xml:space="preserve">Zamawiający uzna warunek za spełniony, jeżeli wykonawca posiada koncesję na obrót paliwami płynnymi ważną na okres obowiązywania umowy. W przypadku wspólnego ubiegania się o udzielenie zamówienia przez dwóch lub więcej wykonawców przedmiotowa koncesja musi być złożona przez tego wykonawcę, który faktycznie będzie realizował część zamówienia objętą koniecznością posiadania powyższego uprawnienia. </w:t>
      </w:r>
    </w:p>
    <w:bookmarkEnd w:id="7"/>
    <w:bookmarkEnd w:id="8"/>
    <w:p w14:paraId="24E6EC40" w14:textId="77777777" w:rsidR="00F23557" w:rsidRDefault="00F23557" w:rsidP="0021228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2717262" w14:textId="1300E892" w:rsidR="005B646E" w:rsidRPr="00CA5B4C" w:rsidRDefault="004223D9" w:rsidP="00212287">
      <w:pPr>
        <w:spacing w:after="0" w:line="240" w:lineRule="auto"/>
        <w:jc w:val="both"/>
        <w:rPr>
          <w:rFonts w:ascii="Arial" w:hAnsi="Arial" w:cs="Arial"/>
          <w:b/>
          <w:bCs/>
          <w:kern w:val="1"/>
          <w:sz w:val="20"/>
          <w:szCs w:val="20"/>
          <w:lang w:bidi="pl-PL"/>
        </w:rPr>
      </w:pPr>
      <w:r w:rsidRPr="00CA5B4C">
        <w:rPr>
          <w:rFonts w:ascii="Arial" w:hAnsi="Arial" w:cs="Arial"/>
          <w:b/>
          <w:bCs/>
          <w:sz w:val="20"/>
          <w:szCs w:val="20"/>
        </w:rPr>
        <w:t>17.</w:t>
      </w:r>
      <w:r w:rsidR="001961CB">
        <w:rPr>
          <w:rFonts w:ascii="Arial" w:hAnsi="Arial" w:cs="Arial"/>
          <w:b/>
          <w:bCs/>
          <w:sz w:val="20"/>
          <w:szCs w:val="20"/>
        </w:rPr>
        <w:t>2</w:t>
      </w:r>
      <w:r w:rsidR="00534882" w:rsidRPr="00CA5B4C">
        <w:rPr>
          <w:rFonts w:ascii="Arial" w:hAnsi="Arial" w:cs="Arial"/>
          <w:b/>
          <w:bCs/>
          <w:sz w:val="20"/>
          <w:szCs w:val="20"/>
        </w:rPr>
        <w:t xml:space="preserve"> </w:t>
      </w:r>
      <w:r w:rsidR="004D6C29" w:rsidRPr="00CA5B4C">
        <w:rPr>
          <w:rFonts w:ascii="Arial" w:hAnsi="Arial" w:cs="Arial"/>
          <w:b/>
          <w:bCs/>
          <w:sz w:val="20"/>
          <w:szCs w:val="20"/>
        </w:rPr>
        <w:t xml:space="preserve">Informacja dokumentach, że wykonawca jest ubezpieczony </w:t>
      </w:r>
      <w:r w:rsidR="005B646E" w:rsidRPr="00CA5B4C">
        <w:rPr>
          <w:rFonts w:ascii="Arial" w:hAnsi="Arial" w:cs="Arial"/>
          <w:b/>
          <w:bCs/>
          <w:sz w:val="20"/>
          <w:szCs w:val="20"/>
        </w:rPr>
        <w:t xml:space="preserve">od odpowiedzialności cywilnej w zakresie prowadzonej działalności związanej z przedmiotem zamówienia </w:t>
      </w:r>
      <w:r w:rsidR="005B646E" w:rsidRPr="00CA5B4C">
        <w:rPr>
          <w:rFonts w:ascii="Arial" w:eastAsia="Times New Roman" w:hAnsi="Arial" w:cs="Arial"/>
          <w:b/>
          <w:bCs/>
          <w:kern w:val="1"/>
          <w:sz w:val="20"/>
          <w:szCs w:val="20"/>
          <w:lang w:eastAsia="pl-PL" w:bidi="pl-PL"/>
        </w:rPr>
        <w:t>przez okres realizacji umowy</w:t>
      </w:r>
      <w:r w:rsidR="004D6C29" w:rsidRPr="00CA5B4C">
        <w:rPr>
          <w:rFonts w:ascii="Arial" w:hAnsi="Arial" w:cs="Arial"/>
          <w:b/>
          <w:bCs/>
          <w:kern w:val="1"/>
          <w:sz w:val="20"/>
          <w:szCs w:val="20"/>
          <w:lang w:bidi="pl-PL"/>
        </w:rPr>
        <w:t xml:space="preserve">. </w:t>
      </w:r>
    </w:p>
    <w:p w14:paraId="25B3C286" w14:textId="10E685A3" w:rsidR="00943851" w:rsidRDefault="00943851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>
        <w:rPr>
          <w:rFonts w:ascii="Arial" w:hAnsi="Arial" w:cs="Arial"/>
          <w:kern w:val="1"/>
          <w:sz w:val="20"/>
          <w:szCs w:val="20"/>
          <w:lang w:bidi="pl-PL"/>
        </w:rPr>
        <w:t xml:space="preserve">Warunki zostały określone we wzorze umowy. </w:t>
      </w:r>
    </w:p>
    <w:p w14:paraId="1F66DC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30418F9" w14:textId="0E7AFDC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18. Informacja o podmiotowych środkach dowodowych</w:t>
      </w:r>
      <w:r w:rsidR="005726E5" w:rsidRPr="00853424">
        <w:rPr>
          <w:rFonts w:ascii="Arial" w:hAnsi="Arial" w:cs="Arial"/>
          <w:sz w:val="20"/>
          <w:szCs w:val="20"/>
        </w:rPr>
        <w:t>.</w:t>
      </w:r>
    </w:p>
    <w:p w14:paraId="0D48E3B1" w14:textId="77777777" w:rsidR="001961CB" w:rsidRPr="00853424" w:rsidRDefault="001961CB" w:rsidP="001961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będzie wymagał złożenia podmiotowych środków dowodowych</w:t>
      </w:r>
      <w:r>
        <w:rPr>
          <w:rFonts w:ascii="Arial" w:hAnsi="Arial" w:cs="Arial"/>
          <w:sz w:val="20"/>
          <w:szCs w:val="20"/>
        </w:rPr>
        <w:t>, tj.</w:t>
      </w:r>
      <w:r w:rsidRPr="00853424">
        <w:rPr>
          <w:rFonts w:ascii="Arial" w:hAnsi="Arial" w:cs="Arial"/>
          <w:sz w:val="20"/>
          <w:szCs w:val="20"/>
        </w:rPr>
        <w:t>:</w:t>
      </w:r>
    </w:p>
    <w:p w14:paraId="4053B56C" w14:textId="77777777" w:rsidR="001961CB" w:rsidRDefault="001961CB" w:rsidP="001961C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63CBF2" w14:textId="109E93BD" w:rsidR="001961CB" w:rsidRDefault="001961CB" w:rsidP="001961CB">
      <w:pPr>
        <w:pStyle w:val="Default"/>
        <w:jc w:val="both"/>
        <w:rPr>
          <w:rFonts w:ascii="Arial" w:eastAsia="TimesNewRoman" w:hAnsi="Arial" w:cs="Arial"/>
          <w:b/>
          <w:bCs/>
          <w:sz w:val="20"/>
          <w:szCs w:val="20"/>
        </w:rPr>
      </w:pPr>
      <w:r w:rsidRPr="00CA7BCF">
        <w:rPr>
          <w:rFonts w:ascii="Arial" w:hAnsi="Arial" w:cs="Arial"/>
          <w:b/>
          <w:bCs/>
          <w:sz w:val="20"/>
          <w:szCs w:val="20"/>
        </w:rPr>
        <w:t xml:space="preserve">18.1 </w:t>
      </w:r>
      <w:r w:rsidRPr="0065533A">
        <w:rPr>
          <w:rFonts w:ascii="Arial" w:hAnsi="Arial" w:cs="Arial"/>
          <w:b/>
          <w:bCs/>
          <w:sz w:val="20"/>
          <w:szCs w:val="20"/>
        </w:rPr>
        <w:t xml:space="preserve">Koncesję </w:t>
      </w:r>
      <w:r w:rsidRPr="0065533A">
        <w:rPr>
          <w:rFonts w:ascii="Arial" w:hAnsi="Arial" w:cs="Arial"/>
          <w:sz w:val="20"/>
          <w:szCs w:val="20"/>
        </w:rPr>
        <w:t xml:space="preserve">na prowadzenie działalności </w:t>
      </w:r>
      <w:r w:rsidRPr="0065533A">
        <w:rPr>
          <w:rFonts w:ascii="Arial" w:hAnsi="Arial" w:cs="Arial"/>
          <w:b/>
          <w:bCs/>
          <w:sz w:val="20"/>
          <w:szCs w:val="20"/>
        </w:rPr>
        <w:t xml:space="preserve">w zakresie obrotu paliwami płynnymi </w:t>
      </w:r>
      <w:r w:rsidRPr="0065533A">
        <w:rPr>
          <w:rFonts w:ascii="Arial" w:hAnsi="Arial" w:cs="Arial"/>
          <w:sz w:val="20"/>
          <w:szCs w:val="20"/>
        </w:rPr>
        <w:t>objętymi zamówieniem, ważną na okres realizacji zamówienia</w:t>
      </w:r>
      <w:r w:rsidRPr="004E4E54">
        <w:rPr>
          <w:rFonts w:ascii="Arial" w:eastAsia="TimesNewRoman" w:hAnsi="Arial" w:cs="Arial"/>
          <w:sz w:val="20"/>
          <w:szCs w:val="20"/>
        </w:rPr>
        <w:t xml:space="preserve">, spełniających wymagania określone w </w:t>
      </w:r>
      <w:r w:rsidRPr="001961CB">
        <w:rPr>
          <w:rFonts w:ascii="Arial" w:eastAsia="TimesNewRoman" w:hAnsi="Arial" w:cs="Arial"/>
          <w:b/>
          <w:bCs/>
          <w:sz w:val="20"/>
          <w:szCs w:val="20"/>
        </w:rPr>
        <w:t xml:space="preserve">punkcie w 17.1 SWZ. </w:t>
      </w:r>
    </w:p>
    <w:p w14:paraId="2E96718F" w14:textId="77777777" w:rsidR="001961CB" w:rsidRDefault="001961CB" w:rsidP="001961CB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64063134" w14:textId="77777777" w:rsidR="000E4641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18.2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wymagał złożenia podmiotowych środków dowodowych</w:t>
      </w:r>
      <w:r>
        <w:rPr>
          <w:rFonts w:ascii="Arial" w:hAnsi="Arial" w:cs="Arial"/>
          <w:sz w:val="20"/>
          <w:szCs w:val="20"/>
        </w:rPr>
        <w:t xml:space="preserve"> w zakresie złożenia oświadczenia o przynależności do grupy kapitałowej, w przypadku złożenia takiej informacji w pkt 14  Załącznika nr 1 do SWZ. </w:t>
      </w:r>
    </w:p>
    <w:p w14:paraId="649C877A" w14:textId="77777777" w:rsidR="000E4641" w:rsidRPr="001961CB" w:rsidRDefault="000E4641" w:rsidP="001961CB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1CE7E409" w14:textId="54DCBB0C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19. Opis części zamówienia</w:t>
      </w:r>
      <w:r w:rsidRPr="00853424">
        <w:rPr>
          <w:rFonts w:ascii="Arial" w:hAnsi="Arial" w:cs="Arial"/>
          <w:sz w:val="20"/>
          <w:szCs w:val="20"/>
        </w:rPr>
        <w:t>, jeżeli zamawiający dopuszcza składanie ofert częściowych. Zamawiający nie dopuszcza składania ofert częściowych</w:t>
      </w:r>
      <w:r w:rsidR="000E4641">
        <w:rPr>
          <w:rFonts w:ascii="Arial" w:hAnsi="Arial" w:cs="Arial"/>
          <w:sz w:val="20"/>
          <w:szCs w:val="20"/>
        </w:rPr>
        <w:t>.</w:t>
      </w:r>
    </w:p>
    <w:p w14:paraId="34E59A0C" w14:textId="77777777" w:rsidR="000E4641" w:rsidRPr="00437DDA" w:rsidRDefault="000E4641" w:rsidP="000E4641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Zgodnie z art. 379 § 2 Kodeksu cywilnego: „świadczenie jest podzielne, jeżeli może być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ęściowo bez istotnej zmiany przedmiotu lub wartości”. </w:t>
      </w:r>
    </w:p>
    <w:p w14:paraId="6753992C" w14:textId="77777777" w:rsidR="000E4641" w:rsidRPr="00437DDA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>Motyw nr 78 Dyrektywy 2014/24/UE z 26.02.2014 r.: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iCs/>
          <w:sz w:val="20"/>
          <w:szCs w:val="20"/>
        </w:rPr>
        <w:t>„Zamówienia publiczne powinny być dostosowane do potrzeb MŚP.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sz w:val="20"/>
          <w:szCs w:val="20"/>
        </w:rPr>
        <w:t xml:space="preserve">(…) Przyczynami braku podziału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mogą być: ograniczenie konkurencji lub nadmierne trudności techniczne lub nadmierne koszty wykonania zamówienia, lub też potrzeba skoordynowania działań różnych wykonawców realizujących poszczególne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zamówienia mogłaby poważnie zagrozić właściwemu wykonaniu zamówienia”. </w:t>
      </w:r>
    </w:p>
    <w:p w14:paraId="0D280C85" w14:textId="77777777" w:rsidR="000E4641" w:rsidRPr="00437DDA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>: „</w:t>
      </w:r>
      <w:r w:rsidRPr="00437DDA">
        <w:rPr>
          <w:rFonts w:ascii="Arial" w:hAnsi="Arial" w:cs="Arial"/>
          <w:iCs/>
          <w:sz w:val="20"/>
          <w:szCs w:val="20"/>
        </w:rPr>
        <w:t xml:space="preserve">Zamówienie jest niepodzielne na </w:t>
      </w:r>
      <w:r w:rsidRPr="00437DDA">
        <w:rPr>
          <w:rStyle w:val="object"/>
          <w:rFonts w:ascii="Arial" w:hAnsi="Arial" w:cs="Arial"/>
          <w:iCs/>
          <w:sz w:val="20"/>
          <w:szCs w:val="20"/>
        </w:rPr>
        <w:t>cz</w:t>
      </w:r>
      <w:r w:rsidRPr="00437DDA">
        <w:rPr>
          <w:rFonts w:ascii="Arial" w:hAnsi="Arial" w:cs="Arial"/>
          <w:iCs/>
          <w:sz w:val="20"/>
          <w:szCs w:val="20"/>
        </w:rPr>
        <w:t>ęści, jeżeli ze względów technicznych, organizacyjnych lub ekonomicznych tworzy nierozerwalną całość”.</w:t>
      </w:r>
    </w:p>
    <w:p w14:paraId="5475147F" w14:textId="7670F9A8" w:rsidR="000E4641" w:rsidRPr="00437DDA" w:rsidRDefault="000E4641" w:rsidP="000E4641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Mając powyższe na uwadze należy uznać, iż świadczenie nie może zostać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ęściowo bez istotnej zmiany przedmiotu, a to oznacza, iż należy je traktować jako jedną całość, a ewentualny podział niniejszego zadania byłby wrę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 szkodliwy, ponieważ spowodowałby nadmierne trudności techniczne, a przede wszystkim zwiększone koszty wykonania zamówienia - odnosi się to do sytuacji, gdyby </w:t>
      </w:r>
      <w:r>
        <w:rPr>
          <w:rFonts w:ascii="Arial" w:hAnsi="Arial" w:cs="Arial"/>
          <w:sz w:val="20"/>
          <w:szCs w:val="20"/>
        </w:rPr>
        <w:t>dostawy</w:t>
      </w:r>
      <w:r w:rsidRPr="00437DDA">
        <w:rPr>
          <w:rFonts w:ascii="Arial" w:hAnsi="Arial" w:cs="Arial"/>
          <w:sz w:val="20"/>
          <w:szCs w:val="20"/>
        </w:rPr>
        <w:t xml:space="preserve"> objęte przedmiotowym zamówieniem wykonywane były przez kilku wykonawców na podstawie odrębnych umów. Podział zadania dodatkowo spowodowałby konieczność podjęcia dodatkowych działań ze strony zamawiającego w celu skoordynowania działań różnych wykonawców. Brak kompleksowej realizacji zamówienia mógłby zagrozić właściwemu jej wykonaniu, a zamawiający miałby trudności z egzekwowaniem przysługujących mu uprawnień z tytułu rękojmi/gwarancji za wady m.in. z uwagi na możliwość zadeklarowania różnych okresów (rękojmi/gwarancji) oraz możliwość przeniesienia odpowiedzialności na innego wykonawcę.</w:t>
      </w:r>
    </w:p>
    <w:p w14:paraId="2AA01F3C" w14:textId="77777777" w:rsidR="000E4641" w:rsidRPr="00437DDA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Biorąc powyższe pod uwagę przedmiot niniejszego zamówienia ze względów technicznych i organizacyjnych tworzy nierozerwalną całość, a więc zgodnie z 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 xml:space="preserve"> jest zamówieniem niepodzielnym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ęści.</w:t>
      </w:r>
    </w:p>
    <w:p w14:paraId="5BDB0521" w14:textId="77777777" w:rsidR="000E4641" w:rsidRPr="00437DDA" w:rsidRDefault="000E4641" w:rsidP="000E4641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Ponadto niniejsze zamówienie co do zasady jest realizowane przez przedsiębiorców stanowiących małe lub średnie przedsiębiorstwa, w związku z tym podział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 nie jest zasadny.</w:t>
      </w:r>
    </w:p>
    <w:p w14:paraId="39EF859D" w14:textId="77777777" w:rsidR="000E4641" w:rsidRPr="00853424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23ED0A" w14:textId="05BAA2E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20. Informacje dotyczące ofert wariantowych</w:t>
      </w:r>
      <w:r w:rsidRPr="00853424">
        <w:rPr>
          <w:rFonts w:ascii="Arial" w:hAnsi="Arial" w:cs="Arial"/>
          <w:sz w:val="20"/>
          <w:szCs w:val="20"/>
        </w:rPr>
        <w:t xml:space="preserve">. Zamawiający nie dopuszcza ani nie wymaga składania ofert wariantowych. </w:t>
      </w:r>
    </w:p>
    <w:p w14:paraId="659C12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C4F561" w14:textId="77777777" w:rsidR="00534882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21. Wymagania w zakresie zatrudnienia na podstawie stosunku pracy</w:t>
      </w:r>
      <w:r w:rsidRPr="00853424">
        <w:rPr>
          <w:rFonts w:ascii="Arial" w:hAnsi="Arial" w:cs="Arial"/>
          <w:sz w:val="20"/>
          <w:szCs w:val="20"/>
        </w:rPr>
        <w:t>, w okolicznościach, o których mowa w art. 95</w:t>
      </w:r>
      <w:r w:rsidR="00A04473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4473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.  </w:t>
      </w:r>
    </w:p>
    <w:p w14:paraId="602C565B" w14:textId="77777777" w:rsidR="00534882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C97456" w14:textId="63208634" w:rsidR="004223D9" w:rsidRPr="005674C8" w:rsidRDefault="004223D9" w:rsidP="00D133BB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34882">
        <w:rPr>
          <w:rFonts w:ascii="Arial" w:hAnsi="Arial" w:cs="Arial"/>
          <w:sz w:val="20"/>
          <w:szCs w:val="20"/>
        </w:rPr>
        <w:t xml:space="preserve">Zamawiający </w:t>
      </w:r>
      <w:r w:rsidR="00D133BB">
        <w:rPr>
          <w:rFonts w:ascii="Arial" w:hAnsi="Arial" w:cs="Arial"/>
          <w:sz w:val="20"/>
          <w:szCs w:val="20"/>
        </w:rPr>
        <w:t xml:space="preserve">nie </w:t>
      </w:r>
      <w:r w:rsidRPr="00534882">
        <w:rPr>
          <w:rFonts w:ascii="Arial" w:hAnsi="Arial" w:cs="Arial"/>
          <w:sz w:val="20"/>
          <w:szCs w:val="20"/>
        </w:rPr>
        <w:t xml:space="preserve">wymaga zatrudnienia przez wykonawcę, podwykonawcę lub dalszego podwykonawcę osób wykonujących wszelkie czynności </w:t>
      </w:r>
      <w:r w:rsidR="00D133BB">
        <w:rPr>
          <w:rFonts w:ascii="Arial" w:hAnsi="Arial" w:cs="Arial"/>
          <w:sz w:val="20"/>
          <w:szCs w:val="20"/>
        </w:rPr>
        <w:t xml:space="preserve">na umowę o pracę. </w:t>
      </w:r>
    </w:p>
    <w:p w14:paraId="6C34B79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EDEA45" w14:textId="2F83BE9F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22. Wymagania w zakresie zatrudnienia osób, o których mowa w art. 96 ust. 2 pkt 2</w:t>
      </w:r>
      <w:r w:rsidRPr="00853424">
        <w:rPr>
          <w:rFonts w:ascii="Arial" w:hAnsi="Arial" w:cs="Arial"/>
          <w:sz w:val="20"/>
          <w:szCs w:val="20"/>
        </w:rPr>
        <w:t xml:space="preserve">, jeżeli zamawiający przewiduje takie wymagania. Zamawiający nie przewiduje takich wymagań. </w:t>
      </w:r>
    </w:p>
    <w:p w14:paraId="0A482F1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BADAE9" w14:textId="3D7345C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23. Informacja o zastrzeżeniu możliwości</w:t>
      </w:r>
      <w:r w:rsidRPr="00853424">
        <w:rPr>
          <w:rFonts w:ascii="Arial" w:hAnsi="Arial" w:cs="Arial"/>
          <w:sz w:val="20"/>
          <w:szCs w:val="20"/>
        </w:rPr>
        <w:t xml:space="preserve"> ubiegania się o udzielenie zamówienia wyłącznie przez wykonawców, o których mowa w art. 94, jeżeli zamawiający przewiduje takie wymagania. Zamawiający nie przewiduje takich wymagań.</w:t>
      </w:r>
    </w:p>
    <w:p w14:paraId="2970E5E0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10B20A" w14:textId="0E42883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24. Wymagania dotyczące wadium.</w:t>
      </w:r>
    </w:p>
    <w:p w14:paraId="17D451D8" w14:textId="56B8AA3D" w:rsidR="00175B8E" w:rsidRPr="00943851" w:rsidRDefault="0094385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3851">
        <w:rPr>
          <w:rFonts w:ascii="Arial" w:hAnsi="Arial" w:cs="Arial"/>
          <w:sz w:val="20"/>
          <w:szCs w:val="20"/>
        </w:rPr>
        <w:t xml:space="preserve">Zamawiający nie będzie wymagał złożenia wadium. </w:t>
      </w:r>
    </w:p>
    <w:p w14:paraId="1A80123E" w14:textId="77777777" w:rsidR="00943851" w:rsidRPr="00853424" w:rsidRDefault="00943851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7229CC" w14:textId="5980093F" w:rsidR="004223D9" w:rsidRPr="00943851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3851">
        <w:rPr>
          <w:rFonts w:ascii="Arial" w:hAnsi="Arial" w:cs="Arial"/>
          <w:b/>
          <w:bCs/>
          <w:sz w:val="20"/>
          <w:szCs w:val="20"/>
        </w:rPr>
        <w:lastRenderedPageBreak/>
        <w:t>25. Informację o przewidywanych zamówieniach</w:t>
      </w:r>
      <w:r w:rsidR="00F23557">
        <w:rPr>
          <w:rFonts w:ascii="Arial" w:hAnsi="Arial" w:cs="Arial"/>
          <w:b/>
          <w:bCs/>
          <w:sz w:val="20"/>
          <w:szCs w:val="20"/>
        </w:rPr>
        <w:t xml:space="preserve"> (podobne)</w:t>
      </w:r>
      <w:r w:rsidRPr="00943851">
        <w:rPr>
          <w:rFonts w:ascii="Arial" w:hAnsi="Arial" w:cs="Arial"/>
          <w:sz w:val="20"/>
          <w:szCs w:val="20"/>
        </w:rPr>
        <w:t xml:space="preserve">, o których mowa w art. 214 ust. 1 pkt </w:t>
      </w:r>
      <w:r w:rsidR="00D133BB">
        <w:rPr>
          <w:rFonts w:ascii="Arial" w:hAnsi="Arial" w:cs="Arial"/>
          <w:sz w:val="20"/>
          <w:szCs w:val="20"/>
        </w:rPr>
        <w:t>8</w:t>
      </w:r>
      <w:r w:rsidRPr="0094385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3851">
        <w:rPr>
          <w:rFonts w:ascii="Arial" w:hAnsi="Arial" w:cs="Arial"/>
          <w:sz w:val="20"/>
          <w:szCs w:val="20"/>
        </w:rPr>
        <w:t>Pzp</w:t>
      </w:r>
      <w:proofErr w:type="spellEnd"/>
      <w:r w:rsidRPr="00943851">
        <w:rPr>
          <w:rFonts w:ascii="Arial" w:hAnsi="Arial" w:cs="Arial"/>
          <w:sz w:val="20"/>
          <w:szCs w:val="20"/>
        </w:rPr>
        <w:t xml:space="preserve">, jeżeli zamawiający przewiduje udzielenie takich zamówień. </w:t>
      </w:r>
    </w:p>
    <w:p w14:paraId="56F2F9CA" w14:textId="13A78732" w:rsidR="00253149" w:rsidRPr="00EE1EB6" w:rsidRDefault="004223D9" w:rsidP="002531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bookmarkStart w:id="9" w:name="_Hlk120092762"/>
      <w:r w:rsidRPr="00EE1EB6">
        <w:rPr>
          <w:rFonts w:ascii="Arial" w:hAnsi="Arial" w:cs="Arial"/>
          <w:sz w:val="20"/>
          <w:szCs w:val="20"/>
        </w:rPr>
        <w:t>Zamawiający przewiduje udzielenie zamówienia (zamówień), o którym mowa w art</w:t>
      </w:r>
      <w:bookmarkStart w:id="10" w:name="_Hlk120092568"/>
      <w:r w:rsidRPr="00EE1EB6">
        <w:rPr>
          <w:rFonts w:ascii="Arial" w:hAnsi="Arial" w:cs="Arial"/>
          <w:sz w:val="20"/>
          <w:szCs w:val="20"/>
        </w:rPr>
        <w:t xml:space="preserve">. 214 ust. 1 pkt </w:t>
      </w:r>
      <w:r w:rsidR="00D133BB" w:rsidRPr="00EE1EB6">
        <w:rPr>
          <w:rFonts w:ascii="Arial" w:hAnsi="Arial" w:cs="Arial"/>
          <w:sz w:val="20"/>
          <w:szCs w:val="20"/>
        </w:rPr>
        <w:t>8</w:t>
      </w:r>
      <w:r w:rsidRPr="00EE1E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EB6">
        <w:rPr>
          <w:rFonts w:ascii="Arial" w:hAnsi="Arial" w:cs="Arial"/>
          <w:sz w:val="20"/>
          <w:szCs w:val="20"/>
        </w:rPr>
        <w:t>Pzp</w:t>
      </w:r>
      <w:bookmarkEnd w:id="10"/>
      <w:proofErr w:type="spellEnd"/>
      <w:r w:rsidR="00D133BB" w:rsidRPr="00EE1EB6">
        <w:rPr>
          <w:rFonts w:ascii="Arial" w:hAnsi="Arial" w:cs="Arial"/>
          <w:sz w:val="20"/>
          <w:szCs w:val="20"/>
        </w:rPr>
        <w:t>. ,tj. dodatkowych dostaw, których celem jest zwiększenie bieżących dostaw</w:t>
      </w:r>
      <w:r w:rsidR="00EE1EB6" w:rsidRPr="00EE1EB6">
        <w:rPr>
          <w:rFonts w:ascii="Arial" w:hAnsi="Arial" w:cs="Arial"/>
          <w:sz w:val="20"/>
          <w:szCs w:val="20"/>
        </w:rPr>
        <w:t xml:space="preserve"> przedmiotu zamówienia</w:t>
      </w:r>
      <w:r w:rsidR="007901BE" w:rsidRPr="00EE1EB6">
        <w:rPr>
          <w:rFonts w:ascii="Arial" w:hAnsi="Arial" w:cs="Arial"/>
          <w:sz w:val="20"/>
          <w:szCs w:val="20"/>
        </w:rPr>
        <w:t>.</w:t>
      </w:r>
    </w:p>
    <w:p w14:paraId="61B39E07" w14:textId="42659C04" w:rsidR="00943851" w:rsidRPr="00943851" w:rsidRDefault="007901BE" w:rsidP="009438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bookmarkEnd w:id="9"/>
    <w:p w14:paraId="1E5BDBFD" w14:textId="47547EF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26. Informacje dotyczące przeprowadzenia przez wykonawcę wizji lokalnej</w:t>
      </w:r>
      <w:r w:rsidRPr="00853424">
        <w:rPr>
          <w:rFonts w:ascii="Arial" w:hAnsi="Arial" w:cs="Arial"/>
          <w:sz w:val="20"/>
          <w:szCs w:val="20"/>
        </w:rPr>
        <w:t xml:space="preserve"> lub sprawdzenia przez niego dokumentów niezbędnych do realizacji zamówienia, o których mowa w art. 131 ust. 2, jeżeli zamawiający przewiduje możliwość albo wymaga złożenia oferty po odbyciu wizji lokalnej lub sprawdzeniu tych dokumentów. </w:t>
      </w:r>
    </w:p>
    <w:p w14:paraId="4513386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wymaga ani odbycia wizji lokalnej ani sprawdzenia dokumentów niezbędnych do realizacji zamówienia dostępnych na miejscu u Zamawiającego.</w:t>
      </w:r>
    </w:p>
    <w:p w14:paraId="3776C65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8EF3" w14:textId="2972E2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27. Informacje dotyczące walut obcych</w:t>
      </w:r>
      <w:r w:rsidRPr="00853424">
        <w:rPr>
          <w:rFonts w:ascii="Arial" w:hAnsi="Arial" w:cs="Arial"/>
          <w:sz w:val="20"/>
          <w:szCs w:val="20"/>
        </w:rPr>
        <w:t xml:space="preserve">, w jakich mogą być prowadzone rozliczenia między zamawiającym a wykonawcą, jeżeli zamawiający przewiduje rozliczenia w walutach obcych. </w:t>
      </w:r>
    </w:p>
    <w:p w14:paraId="3286AC1D" w14:textId="00D4BC9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="002A44BE">
        <w:rPr>
          <w:rFonts w:ascii="Arial" w:hAnsi="Arial" w:cs="Arial"/>
          <w:sz w:val="20"/>
          <w:szCs w:val="20"/>
        </w:rPr>
        <w:t xml:space="preserve">nie </w:t>
      </w:r>
      <w:r w:rsidRPr="00853424">
        <w:rPr>
          <w:rFonts w:ascii="Arial" w:hAnsi="Arial" w:cs="Arial"/>
          <w:sz w:val="20"/>
          <w:szCs w:val="20"/>
        </w:rPr>
        <w:t xml:space="preserve">przewiduje rozliczenia w walutach obcych. Rozliczenia będą się odbywały w walucie polskiej, tj. w złotych polskich. </w:t>
      </w:r>
    </w:p>
    <w:p w14:paraId="7B0A28E1" w14:textId="77777777" w:rsidR="00C869F6" w:rsidRDefault="00C869F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8591F9" w14:textId="4F2C8C2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28. Informacje dotyczące zwrotu kosztów udziału w postępowaniu</w:t>
      </w:r>
      <w:r w:rsidRPr="00853424">
        <w:rPr>
          <w:rFonts w:ascii="Arial" w:hAnsi="Arial" w:cs="Arial"/>
          <w:sz w:val="20"/>
          <w:szCs w:val="20"/>
        </w:rPr>
        <w:t>, jeżeli zamawiający przewiduje ich zwrot. Zamawiający nie przewiduje zwrotu kosztów udziału w postępowaniu</w:t>
      </w:r>
    </w:p>
    <w:p w14:paraId="2E4B330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3DFB8F" w14:textId="62A3504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29. Informację o obowiązku osobistego wykonania przez wykonawcę kluczowych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zadań</w:t>
      </w:r>
      <w:r w:rsidRPr="00853424">
        <w:rPr>
          <w:rFonts w:ascii="Arial" w:hAnsi="Arial" w:cs="Arial"/>
          <w:sz w:val="20"/>
          <w:szCs w:val="20"/>
        </w:rPr>
        <w:t>, jeżeli zamawiający dokonuje takiego zastrzeżenia zgodnie z art. 60 i art. 121</w:t>
      </w:r>
      <w:r w:rsidR="0066505A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505A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</w:t>
      </w:r>
    </w:p>
    <w:p w14:paraId="72E891C2" w14:textId="113EED09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nakłada obowiązku osobistego wykonania kluczowych części zamówienia przez wykonawcę.</w:t>
      </w:r>
    </w:p>
    <w:p w14:paraId="020B454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F2CC67F" w14:textId="15F20D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30. Maksymalna liczba wykonawców</w:t>
      </w:r>
      <w:r w:rsidRPr="00853424">
        <w:rPr>
          <w:rFonts w:ascii="Arial" w:hAnsi="Arial" w:cs="Arial"/>
          <w:sz w:val="20"/>
          <w:szCs w:val="20"/>
        </w:rPr>
        <w:t xml:space="preserve">, z którymi zamawiający zawrze umowę ramową, jeżeli zamawiający przewiduje zawarcie umowy ramowej. Zamawiający nie przewiduje zawarcia umowy ramowej. </w:t>
      </w:r>
    </w:p>
    <w:p w14:paraId="39A600D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C7DC43" w14:textId="056CCAA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31. Informacje o przewidywanym wyborze najkorzystniejszej oferty</w:t>
      </w:r>
      <w:r w:rsidRPr="00853424">
        <w:rPr>
          <w:rFonts w:ascii="Arial" w:hAnsi="Arial" w:cs="Arial"/>
          <w:sz w:val="20"/>
          <w:szCs w:val="20"/>
        </w:rPr>
        <w:t xml:space="preserve"> z zastosowaniem aukcji elektronicznej wraz z informacjami, o których mowa w art. 230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jeżeli zamawiający przewiduje aukcję elektroniczną. Zamawiający nie przewiduje aukcji elektronicznej.</w:t>
      </w:r>
    </w:p>
    <w:p w14:paraId="7FE41E9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59E649" w14:textId="307B291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32. Wymóg lub możliwość złożenia ofert w postaci katalogów elektronicznych lub dołączenia katalogów elektronicznych do oferty</w:t>
      </w:r>
      <w:r w:rsidRPr="00853424">
        <w:rPr>
          <w:rFonts w:ascii="Arial" w:hAnsi="Arial" w:cs="Arial"/>
          <w:sz w:val="20"/>
          <w:szCs w:val="20"/>
        </w:rPr>
        <w:t>, w sytuacji określonej w art. 93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 Zamawiający nie przewiduje ani wymogu ani możliwości złożenia ofert w postaci katalogów elektronicznych.</w:t>
      </w:r>
    </w:p>
    <w:p w14:paraId="12688266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4403B" w14:textId="4F9BE611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33. Informacje dotyczące zabezpieczenia należytego wykonania umowy</w:t>
      </w:r>
      <w:r w:rsidRPr="00853424">
        <w:rPr>
          <w:rFonts w:ascii="Arial" w:hAnsi="Arial" w:cs="Arial"/>
          <w:sz w:val="20"/>
          <w:szCs w:val="20"/>
        </w:rPr>
        <w:t>, jeżeli zamawiający je przewiduje.</w:t>
      </w:r>
    </w:p>
    <w:p w14:paraId="4350DF34" w14:textId="1CE89126" w:rsidR="00C64D4A" w:rsidRDefault="004223D9" w:rsidP="00EE1EB6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</w:t>
      </w:r>
      <w:r w:rsidR="00EE1EB6">
        <w:rPr>
          <w:rFonts w:ascii="Arial" w:hAnsi="Arial" w:cs="Arial"/>
          <w:sz w:val="20"/>
          <w:szCs w:val="20"/>
        </w:rPr>
        <w:t xml:space="preserve">nie </w:t>
      </w:r>
      <w:r w:rsidRPr="005674C8">
        <w:rPr>
          <w:rFonts w:ascii="Arial" w:hAnsi="Arial" w:cs="Arial"/>
          <w:sz w:val="20"/>
          <w:szCs w:val="20"/>
        </w:rPr>
        <w:t>będzie wymagał od wykonawcy, który złoży najkorzystniejszą ofertę, złożenia przed zawarciem umowy, zabezpieczenia należytego wykonania umowy</w:t>
      </w:r>
      <w:r w:rsidR="00EE1EB6">
        <w:rPr>
          <w:rFonts w:ascii="Arial" w:hAnsi="Arial" w:cs="Arial"/>
          <w:sz w:val="20"/>
          <w:szCs w:val="20"/>
        </w:rPr>
        <w:t>.</w:t>
      </w:r>
      <w:r w:rsidRPr="005674C8">
        <w:rPr>
          <w:rFonts w:ascii="Arial" w:hAnsi="Arial" w:cs="Arial"/>
          <w:sz w:val="20"/>
          <w:szCs w:val="20"/>
        </w:rPr>
        <w:t xml:space="preserve"> </w:t>
      </w:r>
    </w:p>
    <w:p w14:paraId="36C5FB7C" w14:textId="77777777" w:rsidR="00EE1EB6" w:rsidRPr="00853424" w:rsidRDefault="00EE1EB6" w:rsidP="00EE1EB6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2BA3B62" w14:textId="681A7C54" w:rsidR="00EE1EB6" w:rsidRPr="00EE1EB6" w:rsidRDefault="00EE1EB6" w:rsidP="00EE1E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34. </w:t>
      </w:r>
      <w:r w:rsidRPr="00EE1EB6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7D84ECE6" w14:textId="77777777" w:rsidR="00EE1EB6" w:rsidRPr="00EE1EB6" w:rsidRDefault="00EE1EB6" w:rsidP="00EE1EB6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 xml:space="preserve">administratorem Pani/Pana danych osobowych jest Szkoła Podstawowa </w:t>
      </w:r>
      <w:r w:rsidRPr="00EE1EB6">
        <w:rPr>
          <w:rFonts w:ascii="Arial" w:hAnsi="Arial" w:cs="Arial"/>
          <w:sz w:val="20"/>
          <w:szCs w:val="20"/>
        </w:rPr>
        <w:br/>
        <w:t>z siedzibą w Gromadce, ul. Gen. Wł. Sikorskiego 19, reprezentowana przez Dyrektora Szkoły Podstawowej w Gromadce;</w:t>
      </w:r>
    </w:p>
    <w:p w14:paraId="6F812CA3" w14:textId="5B209022" w:rsidR="00EE1EB6" w:rsidRPr="00EE1EB6" w:rsidRDefault="00EE1EB6" w:rsidP="00EE1EB6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 xml:space="preserve"> inspektorem ochrony danych osobowych jest Pan Grzegorz Koziar  (kontakt:, telefon</w:t>
      </w:r>
      <w:r>
        <w:rPr>
          <w:rFonts w:ascii="Arial" w:hAnsi="Arial" w:cs="Arial"/>
          <w:sz w:val="20"/>
          <w:szCs w:val="20"/>
        </w:rPr>
        <w:t xml:space="preserve"> </w:t>
      </w:r>
      <w:r w:rsidRPr="00EE1EB6">
        <w:rPr>
          <w:rFonts w:ascii="Arial" w:hAnsi="Arial" w:cs="Arial"/>
          <w:sz w:val="20"/>
          <w:szCs w:val="20"/>
        </w:rPr>
        <w:t>75 73 82 439, e-mail: zsgromadka@gmail.com ;</w:t>
      </w:r>
    </w:p>
    <w:p w14:paraId="499A576F" w14:textId="77777777" w:rsidR="00EE1EB6" w:rsidRPr="00EE1EB6" w:rsidRDefault="00EE1EB6" w:rsidP="00EE1EB6">
      <w:pPr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EE1EB6">
        <w:rPr>
          <w:rFonts w:ascii="Arial" w:hAnsi="Arial" w:cs="Arial"/>
          <w:i/>
          <w:sz w:val="20"/>
          <w:szCs w:val="20"/>
        </w:rPr>
        <w:t xml:space="preserve"> </w:t>
      </w:r>
      <w:r w:rsidRPr="00EE1EB6">
        <w:rPr>
          <w:rFonts w:ascii="Arial" w:hAnsi="Arial" w:cs="Arial"/>
          <w:sz w:val="20"/>
          <w:szCs w:val="20"/>
        </w:rPr>
        <w:t>RODO w celu związanym z niniejszym postępowaniem o udzielenie zamówienia publicznego;</w:t>
      </w:r>
    </w:p>
    <w:p w14:paraId="41191EA8" w14:textId="77777777" w:rsidR="00EE1EB6" w:rsidRPr="00EE1EB6" w:rsidRDefault="00EE1EB6" w:rsidP="00EE1EB6">
      <w:pPr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EE1EB6">
        <w:rPr>
          <w:rFonts w:ascii="Arial" w:hAnsi="Arial" w:cs="Arial"/>
          <w:sz w:val="20"/>
          <w:szCs w:val="20"/>
        </w:rPr>
        <w:t>Pzp</w:t>
      </w:r>
      <w:proofErr w:type="spellEnd"/>
      <w:r w:rsidRPr="00EE1EB6">
        <w:rPr>
          <w:rFonts w:ascii="Arial" w:hAnsi="Arial" w:cs="Arial"/>
          <w:sz w:val="20"/>
          <w:szCs w:val="20"/>
        </w:rPr>
        <w:t xml:space="preserve">”;  </w:t>
      </w:r>
    </w:p>
    <w:p w14:paraId="7BB9EAFE" w14:textId="77777777" w:rsidR="00EE1EB6" w:rsidRPr="00EE1EB6" w:rsidRDefault="00EE1EB6" w:rsidP="00EE1EB6">
      <w:pPr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lastRenderedPageBreak/>
        <w:t xml:space="preserve">Pani/Pana dane osobowe będą przechowywane, zgodnie z art. 97 ust. 1 ustawy </w:t>
      </w:r>
      <w:proofErr w:type="spellStart"/>
      <w:r w:rsidRPr="00EE1EB6">
        <w:rPr>
          <w:rFonts w:ascii="Arial" w:hAnsi="Arial" w:cs="Arial"/>
          <w:sz w:val="20"/>
          <w:szCs w:val="20"/>
        </w:rPr>
        <w:t>Pzp</w:t>
      </w:r>
      <w:proofErr w:type="spellEnd"/>
      <w:r w:rsidRPr="00EE1EB6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26791BEB" w14:textId="77777777" w:rsidR="00EE1EB6" w:rsidRPr="00EE1EB6" w:rsidRDefault="00EE1EB6" w:rsidP="00EE1EB6">
      <w:pPr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E1EB6">
        <w:rPr>
          <w:rFonts w:ascii="Arial" w:hAnsi="Arial" w:cs="Arial"/>
          <w:sz w:val="20"/>
          <w:szCs w:val="20"/>
        </w:rPr>
        <w:t>Pzp</w:t>
      </w:r>
      <w:proofErr w:type="spellEnd"/>
      <w:r w:rsidRPr="00EE1EB6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E1EB6">
        <w:rPr>
          <w:rFonts w:ascii="Arial" w:hAnsi="Arial" w:cs="Arial"/>
          <w:sz w:val="20"/>
          <w:szCs w:val="20"/>
        </w:rPr>
        <w:t>Pzp</w:t>
      </w:r>
      <w:proofErr w:type="spellEnd"/>
      <w:r w:rsidRPr="00EE1EB6">
        <w:rPr>
          <w:rFonts w:ascii="Arial" w:hAnsi="Arial" w:cs="Arial"/>
          <w:sz w:val="20"/>
          <w:szCs w:val="20"/>
        </w:rPr>
        <w:t xml:space="preserve">;  </w:t>
      </w:r>
    </w:p>
    <w:p w14:paraId="0F30D3C6" w14:textId="77777777" w:rsidR="00EE1EB6" w:rsidRPr="00EE1EB6" w:rsidRDefault="00EE1EB6" w:rsidP="00EE1EB6">
      <w:pPr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RODO, w tym nie będą profilowane;</w:t>
      </w:r>
    </w:p>
    <w:p w14:paraId="5F391EC1" w14:textId="77777777" w:rsidR="00EE1EB6" w:rsidRPr="00EE1EB6" w:rsidRDefault="00EE1EB6" w:rsidP="00EE1EB6">
      <w:pPr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posiada Pani/Pan:</w:t>
      </w:r>
    </w:p>
    <w:p w14:paraId="2D5DCB6C" w14:textId="77777777" w:rsidR="00EE1EB6" w:rsidRPr="00EE1EB6" w:rsidRDefault="00EE1EB6" w:rsidP="00EE1EB6">
      <w:pPr>
        <w:numPr>
          <w:ilvl w:val="0"/>
          <w:numId w:val="30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251CB00" w14:textId="77777777" w:rsidR="00EE1EB6" w:rsidRPr="00EE1EB6" w:rsidRDefault="00EE1EB6" w:rsidP="00EE1EB6">
      <w:pPr>
        <w:numPr>
          <w:ilvl w:val="0"/>
          <w:numId w:val="30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EE1EB6">
        <w:rPr>
          <w:rFonts w:ascii="Arial" w:hAnsi="Arial" w:cs="Arial"/>
          <w:sz w:val="20"/>
          <w:szCs w:val="20"/>
          <w:vertAlign w:val="superscript"/>
        </w:rPr>
        <w:t>**</w:t>
      </w:r>
      <w:r w:rsidRPr="00EE1EB6">
        <w:rPr>
          <w:rFonts w:ascii="Arial" w:hAnsi="Arial" w:cs="Arial"/>
          <w:sz w:val="20"/>
          <w:szCs w:val="20"/>
        </w:rPr>
        <w:t>;</w:t>
      </w:r>
    </w:p>
    <w:p w14:paraId="16E56D89" w14:textId="77777777" w:rsidR="00EE1EB6" w:rsidRPr="00EE1EB6" w:rsidRDefault="00EE1EB6" w:rsidP="00EE1EB6">
      <w:pPr>
        <w:numPr>
          <w:ilvl w:val="0"/>
          <w:numId w:val="30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AA7CC87" w14:textId="77777777" w:rsidR="00EE1EB6" w:rsidRPr="00EE1EB6" w:rsidRDefault="00EE1EB6" w:rsidP="00EE1EB6">
      <w:pPr>
        <w:numPr>
          <w:ilvl w:val="0"/>
          <w:numId w:val="30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25E4AE3" w14:textId="77777777" w:rsidR="00EE1EB6" w:rsidRPr="00EE1EB6" w:rsidRDefault="00EE1EB6" w:rsidP="00EE1EB6">
      <w:pPr>
        <w:numPr>
          <w:ilvl w:val="0"/>
          <w:numId w:val="29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nie przysługuje Pani/Panu:</w:t>
      </w:r>
    </w:p>
    <w:p w14:paraId="466B930C" w14:textId="77777777" w:rsidR="00EE1EB6" w:rsidRPr="00EE1EB6" w:rsidRDefault="00EE1EB6" w:rsidP="00EE1EB6">
      <w:pPr>
        <w:numPr>
          <w:ilvl w:val="0"/>
          <w:numId w:val="31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27F5101F" w14:textId="77777777" w:rsidR="00EE1EB6" w:rsidRPr="00EE1EB6" w:rsidRDefault="00EE1EB6" w:rsidP="00EE1EB6">
      <w:pPr>
        <w:numPr>
          <w:ilvl w:val="0"/>
          <w:numId w:val="31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F784A27" w14:textId="77777777" w:rsidR="00EE1EB6" w:rsidRPr="00EE1EB6" w:rsidRDefault="00EE1EB6" w:rsidP="00EE1EB6">
      <w:pPr>
        <w:numPr>
          <w:ilvl w:val="0"/>
          <w:numId w:val="31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EE1EB6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7374108" w14:textId="77777777" w:rsidR="00603C49" w:rsidRPr="00853424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i/>
          <w:color w:val="auto"/>
          <w:sz w:val="20"/>
        </w:rPr>
      </w:pPr>
      <w:r w:rsidRPr="00853424">
        <w:rPr>
          <w:rFonts w:ascii="Arial" w:hAnsi="Arial" w:cs="Arial"/>
          <w:color w:val="auto"/>
          <w:sz w:val="20"/>
        </w:rPr>
        <w:t xml:space="preserve">* </w:t>
      </w:r>
      <w:r w:rsidRPr="00853424">
        <w:rPr>
          <w:rFonts w:ascii="Arial" w:hAnsi="Arial" w:cs="Arial"/>
          <w:i/>
          <w:color w:val="auto"/>
          <w:sz w:val="20"/>
        </w:rPr>
        <w:t xml:space="preserve">wyjaśnienie: skorzystanie z prawa do sprostowania nie może skutkować zmianą wyniku postępowania o udzielenie zamówienia publicznego ani zmianą postanowień umowy w zakresie niezgodnym z ustawą </w:t>
      </w:r>
      <w:proofErr w:type="spellStart"/>
      <w:r w:rsidRPr="00853424">
        <w:rPr>
          <w:rFonts w:ascii="Arial" w:hAnsi="Arial" w:cs="Arial"/>
          <w:i/>
          <w:color w:val="auto"/>
          <w:sz w:val="20"/>
        </w:rPr>
        <w:t>Pzp</w:t>
      </w:r>
      <w:proofErr w:type="spellEnd"/>
      <w:r w:rsidRPr="00853424">
        <w:rPr>
          <w:rFonts w:ascii="Arial" w:hAnsi="Arial" w:cs="Arial"/>
          <w:i/>
          <w:color w:val="auto"/>
          <w:sz w:val="20"/>
        </w:rPr>
        <w:t xml:space="preserve"> oraz nie może naruszać integralności protokołu oraz jego załączników</w:t>
      </w:r>
    </w:p>
    <w:p w14:paraId="6DC68122" w14:textId="77777777" w:rsidR="00603C49" w:rsidRPr="00853424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853424">
        <w:rPr>
          <w:rFonts w:ascii="Arial" w:hAnsi="Arial" w:cs="Arial"/>
          <w:i/>
          <w:color w:val="auto"/>
          <w:sz w:val="20"/>
        </w:rPr>
        <w:t>** wyjaśnienie: prawo do ograniczenia przetwarzania nie ma zastosowania w odniesieniu do przechowywania, w celu zapewnienia korzystania ze środków ochrony prawnej lub w celu ochrony praw innej osoby fizycznej lub prawnej, lub z uwagi na ważne względy interesu publicznego Unii Europejskiej lub państwa członkowskiego.</w:t>
      </w:r>
    </w:p>
    <w:p w14:paraId="73258A4B" w14:textId="630B118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Załączniki do SWZ:</w:t>
      </w:r>
    </w:p>
    <w:p w14:paraId="1E111616" w14:textId="54E7C24F" w:rsidR="004223D9" w:rsidRPr="00853424" w:rsidRDefault="00F1390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nr 1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>„Formularz Oferta” – do wypełnienia przez wykonawców i załączenia do oferty.</w:t>
      </w:r>
    </w:p>
    <w:p w14:paraId="108906FD" w14:textId="5B367D00" w:rsidR="004223D9" w:rsidRPr="00853424" w:rsidRDefault="00F1390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4223D9" w:rsidRPr="00853424">
        <w:rPr>
          <w:rFonts w:ascii="Arial" w:hAnsi="Arial" w:cs="Arial"/>
          <w:sz w:val="20"/>
          <w:szCs w:val="20"/>
        </w:rPr>
        <w:t xml:space="preserve">. 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nr 2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 xml:space="preserve">Wzór oświadczenia odpowiednio: wykonawcy; każdego ze wspólników konsorcjum (w przypadku składania oferty wspólnej); podmiotów, na zasoby których powołuje się wykonawca w celu spełnienia warunków udziału w postępowaniu dotyczące spełniania warunków udziału w postępowaniu, o których mowa w </w:t>
      </w:r>
      <w:r w:rsidR="008B6D0C" w:rsidRPr="00853424">
        <w:rPr>
          <w:rFonts w:ascii="Arial" w:hAnsi="Arial" w:cs="Arial"/>
          <w:sz w:val="20"/>
          <w:szCs w:val="20"/>
        </w:rPr>
        <w:t>punkc</w:t>
      </w:r>
      <w:r w:rsidR="008B6D0C">
        <w:rPr>
          <w:rFonts w:ascii="Arial" w:hAnsi="Arial" w:cs="Arial"/>
          <w:sz w:val="20"/>
          <w:szCs w:val="20"/>
        </w:rPr>
        <w:t>ie</w:t>
      </w:r>
      <w:r w:rsidR="004223D9" w:rsidRPr="00853424">
        <w:rPr>
          <w:rFonts w:ascii="Arial" w:hAnsi="Arial" w:cs="Arial"/>
          <w:sz w:val="20"/>
          <w:szCs w:val="20"/>
        </w:rPr>
        <w:t xml:space="preserve"> 17.1</w:t>
      </w:r>
      <w:r w:rsidR="008B6D0C">
        <w:rPr>
          <w:rFonts w:ascii="Arial" w:hAnsi="Arial" w:cs="Arial"/>
          <w:sz w:val="20"/>
          <w:szCs w:val="20"/>
        </w:rPr>
        <w:t xml:space="preserve"> </w:t>
      </w:r>
      <w:r w:rsidR="004223D9" w:rsidRPr="00853424">
        <w:rPr>
          <w:rFonts w:ascii="Arial" w:hAnsi="Arial" w:cs="Arial"/>
          <w:sz w:val="20"/>
          <w:szCs w:val="20"/>
        </w:rPr>
        <w:t xml:space="preserve">SWZ oraz przesłanek wykluczenia z postępowania, o których mowa w art. 108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(punkt 11 SWZ)</w:t>
      </w:r>
      <w:r>
        <w:rPr>
          <w:rFonts w:ascii="Arial" w:hAnsi="Arial" w:cs="Arial"/>
          <w:sz w:val="20"/>
          <w:szCs w:val="20"/>
        </w:rPr>
        <w:t xml:space="preserve">, art. 7 ust. 1 </w:t>
      </w:r>
      <w:r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4223D9" w:rsidRPr="00853424">
        <w:rPr>
          <w:rFonts w:ascii="Arial" w:hAnsi="Arial" w:cs="Arial"/>
          <w:sz w:val="20"/>
          <w:szCs w:val="20"/>
        </w:rPr>
        <w:t xml:space="preserve">oraz art. 109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punkty 5, 6, 7, 8, 9 i 10 (punkt 16 SWZ) - do wypełnienia przez ww. podmioty i załączenia do oferty.</w:t>
      </w:r>
    </w:p>
    <w:p w14:paraId="3BEE5657" w14:textId="73093E5E" w:rsidR="00307076" w:rsidRDefault="0030707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 w:rsidR="005674C8">
        <w:rPr>
          <w:rFonts w:ascii="Arial" w:hAnsi="Arial" w:cs="Arial"/>
          <w:sz w:val="20"/>
          <w:szCs w:val="20"/>
        </w:rPr>
        <w:t xml:space="preserve"> ustawy </w:t>
      </w:r>
      <w:r w:rsidR="005674C8" w:rsidRPr="00307076">
        <w:rPr>
          <w:rFonts w:ascii="Arial" w:hAnsi="Arial" w:cs="Arial"/>
          <w:sz w:val="20"/>
          <w:szCs w:val="20"/>
        </w:rPr>
        <w:t xml:space="preserve">z dnia 11 września 2019 r.  </w:t>
      </w:r>
      <w:r w:rsidRPr="00307076">
        <w:rPr>
          <w:rFonts w:ascii="Arial" w:hAnsi="Arial" w:cs="Arial"/>
          <w:sz w:val="20"/>
          <w:szCs w:val="20"/>
        </w:rPr>
        <w:t xml:space="preserve">Prawa zamówień publicznych </w:t>
      </w:r>
      <w:r w:rsidR="003B32E5" w:rsidRPr="000A1530">
        <w:rPr>
          <w:rFonts w:ascii="Arial" w:hAnsi="Arial" w:cs="Arial"/>
          <w:sz w:val="20"/>
          <w:szCs w:val="20"/>
        </w:rPr>
        <w:t>(</w:t>
      </w:r>
      <w:proofErr w:type="spellStart"/>
      <w:r w:rsidR="003B32E5" w:rsidRPr="000A1530">
        <w:rPr>
          <w:rFonts w:ascii="Arial" w:hAnsi="Arial" w:cs="Arial"/>
          <w:sz w:val="20"/>
          <w:szCs w:val="20"/>
        </w:rPr>
        <w:t>t.j</w:t>
      </w:r>
      <w:proofErr w:type="spellEnd"/>
      <w:r w:rsidR="003B32E5" w:rsidRPr="000A1530">
        <w:rPr>
          <w:rFonts w:ascii="Arial" w:hAnsi="Arial" w:cs="Arial"/>
          <w:sz w:val="20"/>
          <w:szCs w:val="20"/>
        </w:rPr>
        <w:t xml:space="preserve">. Dz. U. z 2021 r. poz. 1129 z </w:t>
      </w:r>
      <w:proofErr w:type="spellStart"/>
      <w:r w:rsidR="003B32E5" w:rsidRPr="000A1530">
        <w:rPr>
          <w:rFonts w:ascii="Arial" w:hAnsi="Arial" w:cs="Arial"/>
          <w:sz w:val="20"/>
          <w:szCs w:val="20"/>
        </w:rPr>
        <w:t>późn</w:t>
      </w:r>
      <w:proofErr w:type="spellEnd"/>
      <w:r w:rsidR="003B32E5" w:rsidRPr="000A1530">
        <w:rPr>
          <w:rFonts w:ascii="Arial" w:hAnsi="Arial" w:cs="Arial"/>
          <w:sz w:val="20"/>
          <w:szCs w:val="20"/>
        </w:rPr>
        <w:t>. zm.)</w:t>
      </w:r>
      <w:r w:rsidR="00F13901">
        <w:rPr>
          <w:rFonts w:ascii="Arial" w:hAnsi="Arial" w:cs="Arial"/>
          <w:sz w:val="20"/>
          <w:szCs w:val="20"/>
        </w:rPr>
        <w:t>,</w:t>
      </w:r>
    </w:p>
    <w:p w14:paraId="5F45C590" w14:textId="3A2DE544" w:rsidR="00F13901" w:rsidRDefault="00F13901" w:rsidP="00F139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815920">
        <w:rPr>
          <w:rFonts w:ascii="Arial" w:hAnsi="Arial" w:cs="Arial"/>
          <w:sz w:val="20"/>
          <w:szCs w:val="20"/>
        </w:rPr>
        <w:t xml:space="preserve">. </w:t>
      </w:r>
      <w:r w:rsidRPr="00815920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815920">
        <w:rPr>
          <w:rFonts w:ascii="Arial" w:hAnsi="Arial" w:cs="Arial"/>
          <w:sz w:val="20"/>
          <w:szCs w:val="20"/>
        </w:rPr>
        <w:t xml:space="preserve"> - Oświadczenie składane na podstawie </w:t>
      </w:r>
      <w:r w:rsidRPr="00815920">
        <w:rPr>
          <w:rFonts w:ascii="Arial" w:hAnsi="Arial" w:cs="Arial"/>
          <w:b/>
          <w:bCs/>
          <w:sz w:val="20"/>
          <w:szCs w:val="20"/>
        </w:rPr>
        <w:t xml:space="preserve">art. 117 ust. 4 </w:t>
      </w:r>
      <w:proofErr w:type="spellStart"/>
      <w:r w:rsidRPr="0081592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15920">
        <w:rPr>
          <w:rFonts w:ascii="Arial" w:hAnsi="Arial" w:cs="Arial"/>
          <w:sz w:val="20"/>
          <w:szCs w:val="20"/>
        </w:rPr>
        <w:t xml:space="preserve"> określające, które roboty budowlane, dostawy lub usługi wykonają poszczególni wykonawcy – w przypadku wykonawców wspólnie ubiegających się o udzielenie zamówienia (konsorcjum lub spółka cywilna) – do wypełnienia przez Wykonawców i złożenia wraz z ofertą</w:t>
      </w:r>
      <w:r>
        <w:rPr>
          <w:rFonts w:ascii="Arial" w:hAnsi="Arial" w:cs="Arial"/>
          <w:sz w:val="20"/>
          <w:szCs w:val="20"/>
        </w:rPr>
        <w:t>,</w:t>
      </w:r>
    </w:p>
    <w:p w14:paraId="4D233EA1" w14:textId="46B1D0B7" w:rsidR="00F13901" w:rsidRPr="00853424" w:rsidRDefault="00F13901" w:rsidP="00F139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Wzór</w:t>
      </w:r>
      <w:r w:rsidRPr="00853424">
        <w:rPr>
          <w:rFonts w:ascii="Arial" w:hAnsi="Arial" w:cs="Arial"/>
          <w:sz w:val="20"/>
          <w:szCs w:val="20"/>
        </w:rPr>
        <w:t xml:space="preserve"> umowy</w:t>
      </w:r>
      <w:r>
        <w:rPr>
          <w:rFonts w:ascii="Arial" w:hAnsi="Arial" w:cs="Arial"/>
          <w:sz w:val="20"/>
          <w:szCs w:val="20"/>
        </w:rPr>
        <w:t>,</w:t>
      </w:r>
    </w:p>
    <w:p w14:paraId="7611B768" w14:textId="4DA4F34A" w:rsidR="005A0209" w:rsidRDefault="005A0209" w:rsidP="005A02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>
        <w:rPr>
          <w:rFonts w:ascii="Arial" w:hAnsi="Arial" w:cs="Arial"/>
          <w:sz w:val="20"/>
          <w:szCs w:val="20"/>
        </w:rPr>
        <w:t xml:space="preserve"> ustawy </w:t>
      </w:r>
      <w:bookmarkStart w:id="11" w:name="_Hlk120095358"/>
      <w:proofErr w:type="spellStart"/>
      <w:r w:rsidR="000E4641">
        <w:rPr>
          <w:rFonts w:ascii="Arial" w:hAnsi="Arial" w:cs="Arial"/>
          <w:sz w:val="20"/>
          <w:szCs w:val="20"/>
        </w:rPr>
        <w:t>Pzp</w:t>
      </w:r>
      <w:proofErr w:type="spellEnd"/>
      <w:r w:rsidR="000E4641">
        <w:rPr>
          <w:rFonts w:ascii="Arial" w:hAnsi="Arial" w:cs="Arial"/>
          <w:sz w:val="20"/>
          <w:szCs w:val="20"/>
        </w:rPr>
        <w:t>.</w:t>
      </w:r>
    </w:p>
    <w:p w14:paraId="0E52C421" w14:textId="77777777" w:rsidR="000E4641" w:rsidRPr="00E73D0F" w:rsidRDefault="000E4641" w:rsidP="005A02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80835A" w14:textId="523C1432" w:rsidR="00716416" w:rsidRDefault="0071641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1"/>
    <w:p w14:paraId="65DFAFC8" w14:textId="516781E4" w:rsidR="00716416" w:rsidRDefault="0071641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A66F7E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B14755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4D0839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6FAE04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C1540E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A1EA16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062111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A55B6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5F6C87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D211BD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E3E834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AA3118" w14:textId="77777777" w:rsidR="000E4641" w:rsidRDefault="000E464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EEF9CC" w14:textId="41780ACE" w:rsidR="00716416" w:rsidRDefault="0071641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A701FB" w14:textId="5E0CA4A5" w:rsidR="00305EEE" w:rsidRPr="00853424" w:rsidRDefault="004223D9" w:rsidP="00B146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</w:t>
      </w:r>
      <w:r w:rsidR="00305EEE" w:rsidRPr="00853424">
        <w:rPr>
          <w:rFonts w:ascii="Arial" w:hAnsi="Arial" w:cs="Arial"/>
          <w:b/>
          <w:bCs/>
          <w:sz w:val="20"/>
          <w:szCs w:val="20"/>
        </w:rPr>
        <w:t>1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A509AB7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52F4DA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Wykonawcy:</w:t>
      </w:r>
    </w:p>
    <w:p w14:paraId="3F882464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……………</w:t>
      </w:r>
      <w:r>
        <w:rPr>
          <w:rFonts w:ascii="Arial" w:hAnsi="Arial" w:cs="Arial"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14:paraId="64E8D7F5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Siedziba ………………</w:t>
      </w:r>
      <w:r>
        <w:rPr>
          <w:rFonts w:ascii="Arial" w:hAnsi="Arial" w:cs="Arial"/>
          <w:sz w:val="20"/>
          <w:szCs w:val="20"/>
        </w:rPr>
        <w:t>.</w:t>
      </w:r>
    </w:p>
    <w:p w14:paraId="53B1C4B8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stacjonarnego i komórkowego……………………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65D4A434" w14:textId="77777777" w:rsidR="000E4641" w:rsidRPr="0045342F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e-mail: :………………...</w:t>
      </w:r>
    </w:p>
    <w:p w14:paraId="29AC452B" w14:textId="77777777" w:rsidR="000E4641" w:rsidRPr="0045342F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NIP:  ………………………...…………………………...</w:t>
      </w:r>
    </w:p>
    <w:p w14:paraId="50E65A23" w14:textId="77777777" w:rsidR="000E4641" w:rsidRPr="0045342F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REGON:…….…………………………………………...</w:t>
      </w:r>
    </w:p>
    <w:p w14:paraId="301CD08D" w14:textId="77777777" w:rsidR="000E4641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……………………………………………..</w:t>
      </w:r>
    </w:p>
    <w:p w14:paraId="5C7970E9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prowadzenia działalności:</w:t>
      </w:r>
      <w:r w:rsidRPr="00853424">
        <w:rPr>
          <w:rFonts w:ascii="Arial" w:hAnsi="Arial" w:cs="Arial"/>
          <w:sz w:val="20"/>
          <w:szCs w:val="20"/>
        </w:rPr>
        <w:t xml:space="preserve"> mikroprzedsiębiorstw</w:t>
      </w:r>
      <w:r>
        <w:rPr>
          <w:rFonts w:ascii="Arial" w:hAnsi="Arial" w:cs="Arial"/>
          <w:sz w:val="20"/>
          <w:szCs w:val="20"/>
        </w:rPr>
        <w:t>o</w:t>
      </w:r>
      <w:r w:rsidRPr="00853424">
        <w:rPr>
          <w:rFonts w:ascii="Arial" w:hAnsi="Arial" w:cs="Arial"/>
          <w:sz w:val="20"/>
          <w:szCs w:val="20"/>
        </w:rPr>
        <w:t>*, mał</w:t>
      </w:r>
      <w:r>
        <w:rPr>
          <w:rFonts w:ascii="Arial" w:hAnsi="Arial" w:cs="Arial"/>
          <w:sz w:val="20"/>
          <w:szCs w:val="20"/>
        </w:rPr>
        <w:t>e</w:t>
      </w:r>
      <w:r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Pr="00853424">
        <w:rPr>
          <w:rFonts w:ascii="Arial" w:hAnsi="Arial" w:cs="Arial"/>
          <w:sz w:val="20"/>
          <w:szCs w:val="20"/>
        </w:rPr>
        <w:t>*, średni</w:t>
      </w:r>
      <w:r>
        <w:rPr>
          <w:rFonts w:ascii="Arial" w:hAnsi="Arial" w:cs="Arial"/>
          <w:sz w:val="20"/>
          <w:szCs w:val="20"/>
        </w:rPr>
        <w:t>e</w:t>
      </w:r>
      <w:r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Pr="00853424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duże przedsiębiorstwo*, jednoosobowa działalność gospodarcza*, osoba fizyczna nieprowadząca działalności gospodarczej*, inny rodzaj*. </w:t>
      </w:r>
    </w:p>
    <w:p w14:paraId="39ED839F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78581C25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).</w:t>
      </w:r>
    </w:p>
    <w:p w14:paraId="673CAAFB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783C9F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Pełnomocnika (o ile dotyczy):</w:t>
      </w:r>
    </w:p>
    <w:p w14:paraId="28BA66A5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firmy/imię i nazwisko…………………………………………………………………</w:t>
      </w:r>
    </w:p>
    <w:p w14:paraId="12009B57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Adres………………………………………………………………………………………….</w:t>
      </w:r>
    </w:p>
    <w:p w14:paraId="3C541273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 oraz nr fax:………………………………………………………………………..</w:t>
      </w:r>
    </w:p>
    <w:p w14:paraId="0054A850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e-mail………………………………………………………………………………………….</w:t>
      </w:r>
    </w:p>
    <w:p w14:paraId="4AC9B311" w14:textId="77777777" w:rsidR="000E4641" w:rsidRPr="00853424" w:rsidRDefault="000E4641" w:rsidP="000E464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(nazwa (firma) lub imię i nazwisko, dokładny adres Pełnomocnika)</w:t>
      </w:r>
    </w:p>
    <w:p w14:paraId="4803C7F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BDFFB8" w14:textId="56F31F47" w:rsidR="004223D9" w:rsidRPr="00853424" w:rsidRDefault="004223D9" w:rsidP="003B32E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Formularz  OFERTA</w:t>
      </w:r>
    </w:p>
    <w:p w14:paraId="3FD0EF5B" w14:textId="77777777" w:rsidR="00175B8E" w:rsidRPr="00853424" w:rsidRDefault="00175B8E" w:rsidP="00853424">
      <w:pPr>
        <w:pStyle w:val="Stopka"/>
        <w:jc w:val="both"/>
        <w:rPr>
          <w:rFonts w:ascii="Arial" w:hAnsi="Arial" w:cs="Arial"/>
          <w:sz w:val="20"/>
          <w:szCs w:val="20"/>
        </w:rPr>
      </w:pPr>
    </w:p>
    <w:p w14:paraId="6918E5C3" w14:textId="3D170E95" w:rsidR="004223D9" w:rsidRPr="00EE1EB6" w:rsidRDefault="000B03A1" w:rsidP="00EE1E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4223D9" w:rsidRPr="00EE1EB6">
        <w:rPr>
          <w:rFonts w:ascii="Arial" w:hAnsi="Arial" w:cs="Arial"/>
          <w:sz w:val="20"/>
          <w:szCs w:val="20"/>
        </w:rPr>
        <w:t>Nawiązując do ogłoszenia o udzielenie zamówienia publicznego prowadzonego w trybie podstawowym</w:t>
      </w:r>
      <w:r w:rsidR="006C569B" w:rsidRPr="00EE1EB6">
        <w:rPr>
          <w:rFonts w:ascii="Arial" w:hAnsi="Arial" w:cs="Arial"/>
          <w:sz w:val="20"/>
          <w:szCs w:val="20"/>
        </w:rPr>
        <w:t>,</w:t>
      </w:r>
      <w:r w:rsidR="004223D9" w:rsidRPr="00EE1EB6">
        <w:rPr>
          <w:rFonts w:ascii="Arial" w:hAnsi="Arial" w:cs="Arial"/>
          <w:sz w:val="20"/>
          <w:szCs w:val="20"/>
        </w:rPr>
        <w:t xml:space="preserve"> bez możliwości prowadzenia negocjacji (art. 275 pkt 1 </w:t>
      </w:r>
      <w:proofErr w:type="spellStart"/>
      <w:r w:rsidR="004223D9" w:rsidRPr="00EE1EB6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EE1EB6">
        <w:rPr>
          <w:rFonts w:ascii="Arial" w:hAnsi="Arial" w:cs="Arial"/>
          <w:sz w:val="20"/>
          <w:szCs w:val="20"/>
        </w:rPr>
        <w:t xml:space="preserve">) </w:t>
      </w:r>
      <w:r w:rsidR="00C64D4A" w:rsidRPr="00EE1EB6">
        <w:rPr>
          <w:rFonts w:ascii="Arial" w:hAnsi="Arial" w:cs="Arial"/>
          <w:sz w:val="20"/>
          <w:szCs w:val="20"/>
        </w:rPr>
        <w:t>nr</w:t>
      </w:r>
      <w:r w:rsidR="00C869F6" w:rsidRPr="00EE1EB6">
        <w:rPr>
          <w:rFonts w:ascii="Arial" w:hAnsi="Arial" w:cs="Arial"/>
          <w:iCs/>
          <w:sz w:val="20"/>
          <w:szCs w:val="20"/>
          <w:lang w:eastAsia="ar-SA"/>
        </w:rPr>
        <w:t xml:space="preserve"> </w:t>
      </w:r>
      <w:r w:rsidR="00EE1EB6" w:rsidRPr="00EE1EB6">
        <w:rPr>
          <w:rFonts w:ascii="Arial" w:hAnsi="Arial" w:cs="Arial"/>
          <w:b/>
          <w:bCs/>
          <w:color w:val="000000"/>
          <w:sz w:val="20"/>
          <w:szCs w:val="20"/>
          <w:highlight w:val="white"/>
        </w:rPr>
        <w:t>ZP/</w:t>
      </w:r>
      <w:r w:rsidR="00EE1EB6" w:rsidRPr="00EE1EB6">
        <w:rPr>
          <w:rFonts w:ascii="Arial" w:hAnsi="Arial" w:cs="Arial"/>
          <w:b/>
          <w:bCs/>
          <w:color w:val="000000"/>
          <w:sz w:val="20"/>
          <w:szCs w:val="20"/>
        </w:rPr>
        <w:t>SP/2</w:t>
      </w:r>
      <w:r w:rsidR="0073540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EE1EB6" w:rsidRPr="00EE1EB6">
        <w:rPr>
          <w:rFonts w:ascii="Arial" w:hAnsi="Arial" w:cs="Arial"/>
          <w:b/>
          <w:bCs/>
          <w:color w:val="000000"/>
          <w:sz w:val="20"/>
          <w:szCs w:val="20"/>
        </w:rPr>
        <w:t>/</w:t>
      </w:r>
      <w:r w:rsidR="00735401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EE1EB6" w:rsidRPr="00EE1EB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E1EB6" w:rsidRPr="00EE1EB6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- </w:t>
      </w:r>
      <w:r w:rsidR="00EE1EB6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>Dostawa oleju opałowego do Szkoły Podstawowej w Gromadce w okresie od 01.01.202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>4</w:t>
      </w:r>
      <w:r w:rsidR="00EE1EB6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roku do 31.12.202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>5</w:t>
      </w:r>
      <w:r w:rsidR="00EE1EB6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roku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(2 lata)</w:t>
      </w:r>
      <w:r w:rsidR="006E2D04" w:rsidRPr="00EE1EB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="004223D9" w:rsidRPr="00EE1EB6">
        <w:rPr>
          <w:rFonts w:ascii="Arial" w:hAnsi="Arial" w:cs="Arial"/>
          <w:sz w:val="20"/>
          <w:szCs w:val="20"/>
        </w:rPr>
        <w:t xml:space="preserve">oferujemy wykonanie przedmiotu zamówienia w zakresie objętym </w:t>
      </w:r>
      <w:r w:rsidR="00EE1EB6">
        <w:rPr>
          <w:rFonts w:ascii="Arial" w:hAnsi="Arial" w:cs="Arial"/>
          <w:sz w:val="20"/>
          <w:szCs w:val="20"/>
        </w:rPr>
        <w:t xml:space="preserve">SWZ </w:t>
      </w:r>
      <w:r w:rsidR="00857E33">
        <w:rPr>
          <w:rFonts w:ascii="Arial" w:hAnsi="Arial" w:cs="Arial"/>
          <w:sz w:val="20"/>
          <w:szCs w:val="20"/>
        </w:rPr>
        <w:t>n</w:t>
      </w:r>
      <w:r w:rsidR="004223D9" w:rsidRPr="00EE1EB6">
        <w:rPr>
          <w:rFonts w:ascii="Arial" w:hAnsi="Arial" w:cs="Arial"/>
          <w:sz w:val="20"/>
          <w:szCs w:val="20"/>
        </w:rPr>
        <w:t>a następujących zasadach:</w:t>
      </w:r>
    </w:p>
    <w:p w14:paraId="0CB8331F" w14:textId="77777777" w:rsidR="00175B8E" w:rsidRPr="00EA6EF0" w:rsidRDefault="00175B8E" w:rsidP="00EA6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7"/>
        <w:gridCol w:w="711"/>
        <w:gridCol w:w="1381"/>
        <w:gridCol w:w="1329"/>
        <w:gridCol w:w="1515"/>
        <w:gridCol w:w="1361"/>
        <w:gridCol w:w="1566"/>
      </w:tblGrid>
      <w:tr w:rsidR="00857E33" w:rsidRPr="00857E33" w14:paraId="388E59A4" w14:textId="77777777" w:rsidTr="00735401"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EEC1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Opis</w:t>
            </w:r>
          </w:p>
          <w:p w14:paraId="24822840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przedmiotu</w:t>
            </w:r>
          </w:p>
          <w:p w14:paraId="304ED35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zamówienia</w:t>
            </w:r>
          </w:p>
          <w:p w14:paraId="5B0DFA35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A20A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Ilość w</w:t>
            </w:r>
          </w:p>
          <w:p w14:paraId="5E092ADB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litrach</w:t>
            </w:r>
          </w:p>
          <w:p w14:paraId="20BDE981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BA7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Cena</w:t>
            </w:r>
          </w:p>
          <w:p w14:paraId="7A04BDA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sprzedaży </w:t>
            </w: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brutto </w:t>
            </w:r>
            <w:r w:rsidRPr="00857E33">
              <w:rPr>
                <w:rFonts w:ascii="Arial" w:hAnsi="Arial" w:cs="Arial"/>
                <w:sz w:val="20"/>
                <w:szCs w:val="20"/>
              </w:rPr>
              <w:t>1 litra oleju opałowego lekkiego</w:t>
            </w:r>
          </w:p>
          <w:p w14:paraId="22EC440D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publikowana</w:t>
            </w:r>
          </w:p>
          <w:p w14:paraId="5CFB69C8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na stronie</w:t>
            </w:r>
          </w:p>
          <w:p w14:paraId="34160D4D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internetowej</w:t>
            </w:r>
          </w:p>
          <w:p w14:paraId="4D090F2D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producenta na</w:t>
            </w:r>
          </w:p>
          <w:p w14:paraId="6F9800C5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dzień</w:t>
            </w:r>
          </w:p>
          <w:p w14:paraId="35627416" w14:textId="12890704" w:rsidR="00857E33" w:rsidRPr="00857E33" w:rsidRDefault="00735401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22</w:t>
            </w:r>
            <w:r w:rsidR="00857E33" w:rsidRPr="00857E33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.</w:t>
            </w:r>
            <w:r w:rsidR="00F13901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11</w:t>
            </w:r>
            <w:r w:rsidR="00857E33" w:rsidRPr="00857E33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.202</w:t>
            </w:r>
            <w:r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3</w:t>
            </w:r>
            <w:r w:rsidR="00857E33" w:rsidRPr="00857E33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 xml:space="preserve"> r.</w:t>
            </w:r>
          </w:p>
          <w:p w14:paraId="1D0C46D6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przyjęta do</w:t>
            </w:r>
          </w:p>
          <w:p w14:paraId="7B064738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celów oceny</w:t>
            </w:r>
          </w:p>
          <w:p w14:paraId="3AE73A7C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oferty</w:t>
            </w:r>
          </w:p>
          <w:p w14:paraId="53BB8CB9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bez upustu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81B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A06B0D5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5DBA9812" w14:textId="0433EF4D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Stały upust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(U) brutto</w:t>
            </w:r>
          </w:p>
          <w:p w14:paraId="5A68C952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zł za 1 L oleju</w:t>
            </w:r>
          </w:p>
          <w:p w14:paraId="01004661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opałowego</w:t>
            </w:r>
          </w:p>
          <w:p w14:paraId="0298A6D2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lekkiego*</w:t>
            </w:r>
          </w:p>
          <w:p w14:paraId="354486E1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hAnsi="Arial" w:cs="Arial"/>
                <w:sz w:val="20"/>
                <w:szCs w:val="20"/>
              </w:rPr>
              <w:t>(Wartość oceniania)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3ABF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Cena</w:t>
            </w:r>
          </w:p>
          <w:p w14:paraId="479563C7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sprzedaży</w:t>
            </w:r>
          </w:p>
          <w:p w14:paraId="492195D5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brutto zł.\1 L</w:t>
            </w:r>
          </w:p>
          <w:p w14:paraId="287DE7F1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oleju</w:t>
            </w:r>
          </w:p>
          <w:p w14:paraId="0137E10C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opałowego</w:t>
            </w:r>
          </w:p>
          <w:p w14:paraId="57C12A5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lekkiego </w:t>
            </w: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 upustem</w:t>
            </w:r>
          </w:p>
          <w:p w14:paraId="2881AF5C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2F5F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Szacunkowa ilość zamawianego paliwa w litrach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05EA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Łączna wartość zamówienia-</w:t>
            </w:r>
          </w:p>
          <w:p w14:paraId="1D36908A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Cena złotych brutto*</w:t>
            </w:r>
          </w:p>
          <w:p w14:paraId="5153D041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(cena podlegająca ocenie)</w:t>
            </w:r>
          </w:p>
          <w:p w14:paraId="17692A7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857E33" w:rsidRPr="00857E33" w14:paraId="401D7DCF" w14:textId="77777777" w:rsidTr="00735401">
        <w:trPr>
          <w:trHeight w:val="433"/>
        </w:trPr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B69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8F9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ED72A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11FA7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828C1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</w:t>
            </w:r>
          </w:p>
          <w:p w14:paraId="41303AD9" w14:textId="77777777" w:rsidR="00857E33" w:rsidRPr="00857E33" w:rsidRDefault="00857E33" w:rsidP="00857E33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7E33">
              <w:rPr>
                <w:rFonts w:ascii="Arial" w:hAnsi="Arial" w:cs="Arial"/>
                <w:b/>
                <w:sz w:val="20"/>
                <w:szCs w:val="20"/>
              </w:rPr>
              <w:t xml:space="preserve">(A–B)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E5C4A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76B55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 x D</w:t>
            </w:r>
          </w:p>
        </w:tc>
      </w:tr>
      <w:tr w:rsidR="00857E33" w:rsidRPr="00857E33" w14:paraId="749AD316" w14:textId="77777777" w:rsidTr="00735401"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78C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7E88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1E18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4DC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4A3F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180C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50F0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857E33" w:rsidRPr="00857E33" w14:paraId="7FB5D31A" w14:textId="77777777" w:rsidTr="00735401"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F344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Olej</w:t>
            </w:r>
          </w:p>
          <w:p w14:paraId="23A176B5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opałowy</w:t>
            </w:r>
          </w:p>
          <w:p w14:paraId="0453D31A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lekki</w:t>
            </w:r>
          </w:p>
          <w:p w14:paraId="1ED63BA7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39C8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1 litr</w:t>
            </w:r>
          </w:p>
          <w:p w14:paraId="78A46566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FFA7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……………..zł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7E6A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…………….zł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CB2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……………….zł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A762" w14:textId="281C861C" w:rsidR="00857E33" w:rsidRPr="00857E33" w:rsidRDefault="00735401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140</w:t>
            </w:r>
            <w:r w:rsidR="00857E33" w:rsidRPr="00857E33">
              <w:rPr>
                <w:rFonts w:ascii="Arial" w:eastAsia="Calibri" w:hAnsi="Arial" w:cs="Arial"/>
                <w:b/>
                <w:sz w:val="20"/>
                <w:szCs w:val="20"/>
              </w:rPr>
              <w:t> 000,00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0F5B" w14:textId="77777777" w:rsidR="00857E33" w:rsidRPr="00857E33" w:rsidRDefault="00857E33" w:rsidP="00857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7E33">
              <w:rPr>
                <w:rFonts w:ascii="Arial" w:eastAsia="Calibri" w:hAnsi="Arial" w:cs="Arial"/>
                <w:bCs/>
                <w:sz w:val="20"/>
                <w:szCs w:val="20"/>
              </w:rPr>
              <w:t>………………..zł</w:t>
            </w:r>
          </w:p>
        </w:tc>
      </w:tr>
    </w:tbl>
    <w:p w14:paraId="0AD00735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CE3CAF" w14:textId="7F432FE1" w:rsidR="00857E33" w:rsidRPr="00857E33" w:rsidRDefault="00716416" w:rsidP="00857E33">
      <w:pPr>
        <w:ind w:right="-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57E33">
        <w:rPr>
          <w:rFonts w:ascii="Arial" w:hAnsi="Arial" w:cs="Arial"/>
          <w:sz w:val="20"/>
          <w:szCs w:val="20"/>
        </w:rPr>
        <w:lastRenderedPageBreak/>
        <w:t>2</w:t>
      </w:r>
      <w:r w:rsidR="004223D9" w:rsidRPr="00857E33">
        <w:rPr>
          <w:rFonts w:ascii="Arial" w:hAnsi="Arial" w:cs="Arial"/>
          <w:sz w:val="20"/>
          <w:szCs w:val="20"/>
        </w:rPr>
        <w:t xml:space="preserve">. </w:t>
      </w:r>
      <w:r w:rsidR="00857E33" w:rsidRPr="00857E33">
        <w:rPr>
          <w:rFonts w:ascii="Arial" w:hAnsi="Arial" w:cs="Arial"/>
          <w:sz w:val="20"/>
          <w:szCs w:val="20"/>
        </w:rPr>
        <w:t xml:space="preserve">Oświadczamy , że cena podana w </w:t>
      </w:r>
      <w:r w:rsidR="00857E33" w:rsidRPr="00857E33">
        <w:rPr>
          <w:rFonts w:ascii="Arial" w:hAnsi="Arial" w:cs="Arial"/>
          <w:b/>
          <w:sz w:val="20"/>
          <w:szCs w:val="20"/>
        </w:rPr>
        <w:t>kolumnie A</w:t>
      </w:r>
      <w:r w:rsidR="00857E33" w:rsidRPr="00857E33">
        <w:rPr>
          <w:rFonts w:ascii="Arial" w:hAnsi="Arial" w:cs="Arial"/>
          <w:sz w:val="20"/>
          <w:szCs w:val="20"/>
        </w:rPr>
        <w:t xml:space="preserve"> wynika z ceny brutto 1 litra oleju opałowego lekkiego, według informacji podanej na stronie internetowej producenta przedmiotu zamówienia w </w:t>
      </w:r>
      <w:r w:rsidR="00857E33" w:rsidRPr="00857E33">
        <w:rPr>
          <w:rFonts w:ascii="Arial" w:hAnsi="Arial" w:cs="Arial"/>
          <w:b/>
          <w:sz w:val="20"/>
          <w:szCs w:val="20"/>
          <w:u w:val="single"/>
        </w:rPr>
        <w:t xml:space="preserve">dniu </w:t>
      </w:r>
      <w:r w:rsidR="00735401">
        <w:rPr>
          <w:rFonts w:ascii="Arial" w:hAnsi="Arial" w:cs="Arial"/>
          <w:b/>
          <w:color w:val="FF0000"/>
          <w:sz w:val="20"/>
          <w:szCs w:val="20"/>
          <w:u w:val="single"/>
        </w:rPr>
        <w:t>22</w:t>
      </w:r>
      <w:r w:rsidR="00857E33" w:rsidRPr="00857E33">
        <w:rPr>
          <w:rFonts w:ascii="Arial" w:hAnsi="Arial" w:cs="Arial"/>
          <w:b/>
          <w:color w:val="FF0000"/>
          <w:sz w:val="20"/>
          <w:szCs w:val="20"/>
          <w:u w:val="single"/>
        </w:rPr>
        <w:t>.</w:t>
      </w:r>
      <w:r w:rsidR="00F13901">
        <w:rPr>
          <w:rFonts w:ascii="Arial" w:hAnsi="Arial" w:cs="Arial"/>
          <w:b/>
          <w:color w:val="FF0000"/>
          <w:sz w:val="20"/>
          <w:szCs w:val="20"/>
          <w:u w:val="single"/>
        </w:rPr>
        <w:t>11</w:t>
      </w:r>
      <w:r w:rsidR="00857E33" w:rsidRPr="00857E33">
        <w:rPr>
          <w:rFonts w:ascii="Arial" w:hAnsi="Arial" w:cs="Arial"/>
          <w:b/>
          <w:color w:val="FF0000"/>
          <w:sz w:val="20"/>
          <w:szCs w:val="20"/>
          <w:u w:val="single"/>
        </w:rPr>
        <w:t>.202</w:t>
      </w:r>
      <w:r w:rsidR="00735401">
        <w:rPr>
          <w:rFonts w:ascii="Arial" w:hAnsi="Arial" w:cs="Arial"/>
          <w:b/>
          <w:color w:val="FF0000"/>
          <w:sz w:val="20"/>
          <w:szCs w:val="20"/>
          <w:u w:val="single"/>
        </w:rPr>
        <w:t>3</w:t>
      </w:r>
      <w:r w:rsidR="00857E33" w:rsidRPr="00857E33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857E33" w:rsidRPr="00857E33">
        <w:rPr>
          <w:rFonts w:ascii="Arial" w:hAnsi="Arial" w:cs="Arial"/>
          <w:b/>
          <w:sz w:val="20"/>
          <w:szCs w:val="20"/>
          <w:u w:val="single"/>
        </w:rPr>
        <w:t>r.</w:t>
      </w:r>
      <w:r w:rsidR="00F1390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57E33" w:rsidRPr="00857E33">
        <w:rPr>
          <w:rFonts w:ascii="Arial" w:hAnsi="Arial" w:cs="Arial"/>
          <w:b/>
          <w:sz w:val="20"/>
          <w:szCs w:val="20"/>
          <w:u w:val="single"/>
        </w:rPr>
        <w:t>(naszego dostawcy)</w:t>
      </w:r>
    </w:p>
    <w:p w14:paraId="53322708" w14:textId="77777777" w:rsidR="00857E33" w:rsidRPr="00857E33" w:rsidRDefault="00857E33" w:rsidP="00857E33">
      <w:pPr>
        <w:ind w:right="-2"/>
        <w:jc w:val="both"/>
        <w:rPr>
          <w:rFonts w:ascii="Arial" w:hAnsi="Arial" w:cs="Arial"/>
          <w:sz w:val="20"/>
          <w:szCs w:val="20"/>
        </w:rPr>
      </w:pPr>
      <w:r w:rsidRPr="00857E3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</w:t>
      </w:r>
    </w:p>
    <w:p w14:paraId="46102D8E" w14:textId="39E40441" w:rsidR="00857E33" w:rsidRDefault="00857E33" w:rsidP="00857E33">
      <w:pPr>
        <w:ind w:right="-2"/>
        <w:jc w:val="both"/>
        <w:rPr>
          <w:rFonts w:ascii="Arial" w:hAnsi="Arial" w:cs="Arial"/>
          <w:sz w:val="20"/>
          <w:szCs w:val="20"/>
        </w:rPr>
      </w:pPr>
      <w:r w:rsidRPr="00857E33">
        <w:rPr>
          <w:rFonts w:ascii="Arial" w:hAnsi="Arial" w:cs="Arial"/>
          <w:sz w:val="20"/>
          <w:szCs w:val="20"/>
        </w:rPr>
        <w:t>(podać nazwę producenta oraz stronę internetową producenta zawierającą ceny paliwa)</w:t>
      </w:r>
    </w:p>
    <w:p w14:paraId="113FCF44" w14:textId="232F55F2" w:rsidR="000B03A1" w:rsidRPr="000B03A1" w:rsidRDefault="000B03A1" w:rsidP="000B03A1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0B03A1">
        <w:rPr>
          <w:rFonts w:ascii="Arial" w:hAnsi="Arial" w:cs="Arial"/>
          <w:bCs/>
          <w:sz w:val="20"/>
          <w:szCs w:val="20"/>
        </w:rPr>
        <w:t xml:space="preserve">2.1 </w:t>
      </w:r>
      <w:r w:rsidRPr="000B03A1">
        <w:rPr>
          <w:rFonts w:ascii="Arial" w:hAnsi="Arial" w:cs="Arial"/>
          <w:b/>
          <w:sz w:val="20"/>
          <w:szCs w:val="20"/>
        </w:rPr>
        <w:t>Oświadczamy</w:t>
      </w:r>
      <w:r w:rsidRPr="000B03A1">
        <w:rPr>
          <w:rFonts w:ascii="Arial" w:hAnsi="Arial" w:cs="Arial"/>
          <w:bCs/>
          <w:sz w:val="20"/>
          <w:szCs w:val="20"/>
        </w:rPr>
        <w:t xml:space="preserve">, że ostateczne rozliczanie oleju opałowego odbywać się będzie w </w:t>
      </w:r>
      <w:r w:rsidRPr="000B03A1">
        <w:rPr>
          <w:rFonts w:ascii="Arial" w:eastAsia="Calibri" w:hAnsi="Arial" w:cs="Arial"/>
          <w:bCs/>
          <w:color w:val="000000"/>
          <w:sz w:val="20"/>
          <w:szCs w:val="20"/>
        </w:rPr>
        <w:t xml:space="preserve">oparciu o cenę sprzedaży brutto 1 litra w chwili dostawy danej partii oleju opałowego, potwierdzonej wydrukiem ze strony internetowej producenta, pomniejszonego o stały upust w okresie realizacji umowy, określony w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 xml:space="preserve">tabeli, o której mowa w </w:t>
      </w:r>
      <w:r w:rsidRPr="000B03A1">
        <w:rPr>
          <w:rFonts w:ascii="Arial" w:eastAsia="Calibri" w:hAnsi="Arial" w:cs="Arial"/>
          <w:bCs/>
          <w:color w:val="000000"/>
          <w:sz w:val="20"/>
          <w:szCs w:val="20"/>
        </w:rPr>
        <w:t>pkt 1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,</w:t>
      </w:r>
      <w:r w:rsidRPr="000B03A1">
        <w:rPr>
          <w:rFonts w:ascii="Arial" w:eastAsia="Calibri" w:hAnsi="Arial" w:cs="Arial"/>
          <w:bCs/>
          <w:color w:val="000000"/>
          <w:sz w:val="20"/>
          <w:szCs w:val="20"/>
        </w:rPr>
        <w:t xml:space="preserve"> w kolumnie B (zgodnie ze złożoną ofertą) i pomnożone przez rzeczywistą ilość dostarczonego oleju opałowego w danej dostawie. </w:t>
      </w:r>
    </w:p>
    <w:p w14:paraId="6F7114EF" w14:textId="1F90BF92" w:rsidR="00716416" w:rsidRPr="00853424" w:rsidRDefault="00716416" w:rsidP="007164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853424">
        <w:rPr>
          <w:rFonts w:ascii="Arial" w:hAnsi="Arial" w:cs="Arial"/>
          <w:sz w:val="20"/>
          <w:szCs w:val="20"/>
        </w:rPr>
        <w:t>. Termin wykonania zamówienia oraz warunki płatności – zgodne z zapisami przedstawionymi w SWZ.</w:t>
      </w:r>
    </w:p>
    <w:p w14:paraId="1BFA613D" w14:textId="77777777" w:rsidR="00716416" w:rsidRPr="00853424" w:rsidRDefault="0071641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F52303D" w14:textId="0E5FC9A4" w:rsidR="00A158A0" w:rsidRPr="00853424" w:rsidRDefault="000B03A1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A158A0" w:rsidRPr="00853424">
        <w:rPr>
          <w:rFonts w:ascii="Arial" w:hAnsi="Arial" w:cs="Arial"/>
          <w:sz w:val="20"/>
          <w:szCs w:val="20"/>
        </w:rPr>
        <w:t xml:space="preserve">. 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 (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853424">
        <w:rPr>
          <w:rFonts w:ascii="Arial" w:hAnsi="Arial" w:cs="Arial"/>
          <w:sz w:val="20"/>
          <w:szCs w:val="20"/>
        </w:rPr>
        <w:t xml:space="preserve"> 11 SWZ) oraz  w zakresie wskazanym przez Zamawiającego w ogłoszeniu o postępowaniu oraz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853424">
        <w:rPr>
          <w:rFonts w:ascii="Arial" w:hAnsi="Arial" w:cs="Arial"/>
          <w:sz w:val="20"/>
          <w:szCs w:val="20"/>
        </w:rPr>
        <w:t xml:space="preserve"> 16 SWZ, a odnoszącym się do art. w art. 109 ust. 1 punkty 5, 6, 7, 8, 9 i 10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. </w:t>
      </w:r>
    </w:p>
    <w:p w14:paraId="3F1188D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1EBAD973" w14:textId="523BCF93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2830A" w14:textId="3A3DD45E" w:rsidR="00F13901" w:rsidRPr="00853424" w:rsidRDefault="00F13901" w:rsidP="00F139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4.1 </w:t>
      </w:r>
      <w:r w:rsidRPr="00853424">
        <w:rPr>
          <w:rFonts w:ascii="Arial" w:hAnsi="Arial" w:cs="Arial"/>
          <w:sz w:val="20"/>
          <w:szCs w:val="20"/>
        </w:rPr>
        <w:t>Oświadczamy, że jako wykonawca składający ofertę* (wspólnicy konsorcjum składający ofertę wspólną*)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nie podlegamy wykluczeniu z postępowania na podstawie art. </w:t>
      </w:r>
      <w:r>
        <w:rPr>
          <w:rFonts w:ascii="Arial" w:hAnsi="Arial" w:cs="Arial"/>
          <w:sz w:val="20"/>
          <w:szCs w:val="20"/>
        </w:rPr>
        <w:t xml:space="preserve">7 </w:t>
      </w:r>
      <w:r w:rsidRPr="00853424">
        <w:rPr>
          <w:rFonts w:ascii="Arial" w:hAnsi="Arial" w:cs="Arial"/>
          <w:sz w:val="20"/>
          <w:szCs w:val="20"/>
        </w:rPr>
        <w:t xml:space="preserve">ust. 1 </w:t>
      </w:r>
      <w:r>
        <w:rPr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>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E40B1">
        <w:rPr>
          <w:rFonts w:ascii="Arial" w:hAnsi="Arial" w:cs="Arial"/>
          <w:b/>
          <w:bCs/>
          <w:sz w:val="20"/>
          <w:szCs w:val="20"/>
        </w:rPr>
        <w:t>(Dz. U. poz. 835)</w:t>
      </w:r>
      <w:r w:rsidRPr="00853424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pkt.</w:t>
      </w:r>
      <w:r w:rsidRPr="00853424">
        <w:rPr>
          <w:rFonts w:ascii="Arial" w:hAnsi="Arial" w:cs="Arial"/>
          <w:sz w:val="20"/>
          <w:szCs w:val="20"/>
        </w:rPr>
        <w:t xml:space="preserve"> 11 SWZ)</w:t>
      </w:r>
    </w:p>
    <w:p w14:paraId="6F7A085F" w14:textId="77777777" w:rsidR="00F13901" w:rsidRPr="00853424" w:rsidRDefault="00F13901" w:rsidP="00F139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5B971510" w14:textId="4E0FFEC6" w:rsidR="00F13901" w:rsidRDefault="00F13901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34DF9B" w14:textId="230126EA" w:rsidR="00A158A0" w:rsidRPr="00853424" w:rsidRDefault="000B03A1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158A0" w:rsidRPr="00853424">
        <w:rPr>
          <w:rFonts w:ascii="Arial" w:hAnsi="Arial" w:cs="Arial"/>
          <w:sz w:val="20"/>
          <w:szCs w:val="20"/>
        </w:rPr>
        <w:t>. Oświadczamy, że spełniamy wszystkie warunki udziału w postępowaniu określone, w punkcie 17</w:t>
      </w:r>
      <w:r w:rsidR="00A158A0">
        <w:rPr>
          <w:rFonts w:ascii="Arial" w:hAnsi="Arial" w:cs="Arial"/>
          <w:sz w:val="20"/>
          <w:szCs w:val="20"/>
        </w:rPr>
        <w:t xml:space="preserve">.1 </w:t>
      </w:r>
      <w:r w:rsidR="00A158A0" w:rsidRPr="00853424">
        <w:rPr>
          <w:rFonts w:ascii="Arial" w:hAnsi="Arial" w:cs="Arial"/>
          <w:sz w:val="20"/>
          <w:szCs w:val="20"/>
        </w:rPr>
        <w:t xml:space="preserve">SWZ.  W załączeniu przekazujemy stosowne oświadczenie na wzorze stanowiącym 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A158A0" w:rsidRPr="00853424">
        <w:rPr>
          <w:rFonts w:ascii="Arial" w:hAnsi="Arial" w:cs="Arial"/>
          <w:sz w:val="20"/>
          <w:szCs w:val="20"/>
        </w:rPr>
        <w:t xml:space="preserve">. </w:t>
      </w:r>
    </w:p>
    <w:p w14:paraId="6472F414" w14:textId="7777777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6662D" w14:textId="2CF93835" w:rsidR="004223D9" w:rsidRPr="00853424" w:rsidRDefault="000B03A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4223D9" w:rsidRPr="00853424">
        <w:rPr>
          <w:rFonts w:ascii="Arial" w:hAnsi="Arial" w:cs="Arial"/>
          <w:sz w:val="20"/>
          <w:szCs w:val="20"/>
        </w:rPr>
        <w:t>. Oświadczamy, że zapoznaliśmy się z SWZ wraz z jej załącznikami i nie wnosimy do niej zastrzeżeń oraz zdobyliśmy konieczne informacje potrzebne do właściwego wykonania zamówienia.</w:t>
      </w:r>
    </w:p>
    <w:p w14:paraId="69F1EB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A8511" w14:textId="5BF1CAA6" w:rsidR="004223D9" w:rsidRPr="00853424" w:rsidRDefault="000B03A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4223D9" w:rsidRPr="00853424">
        <w:rPr>
          <w:rFonts w:ascii="Arial" w:hAnsi="Arial" w:cs="Arial"/>
          <w:sz w:val="20"/>
          <w:szCs w:val="20"/>
        </w:rPr>
        <w:t>. Oświadczamy, że uważamy się za związanych niniejszą ofertą na czas wskazany w SWZ.</w:t>
      </w:r>
    </w:p>
    <w:p w14:paraId="1491CE4E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513EF" w14:textId="0569F105" w:rsidR="00175B8E" w:rsidRPr="00853424" w:rsidRDefault="000B03A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4223D9" w:rsidRPr="00853424">
        <w:rPr>
          <w:rFonts w:ascii="Arial" w:hAnsi="Arial" w:cs="Arial"/>
          <w:sz w:val="20"/>
          <w:szCs w:val="20"/>
        </w:rPr>
        <w:t xml:space="preserve">. Oświadczamy, że zawarty w SWZ </w:t>
      </w:r>
      <w:r w:rsidR="003C25ED">
        <w:rPr>
          <w:rFonts w:ascii="Arial" w:hAnsi="Arial" w:cs="Arial"/>
          <w:sz w:val="20"/>
          <w:szCs w:val="20"/>
        </w:rPr>
        <w:t>wzór</w:t>
      </w:r>
      <w:r w:rsidR="004223D9" w:rsidRPr="00853424">
        <w:rPr>
          <w:rFonts w:ascii="Arial" w:hAnsi="Arial" w:cs="Arial"/>
          <w:sz w:val="20"/>
          <w:szCs w:val="20"/>
        </w:rPr>
        <w:t xml:space="preserve"> umowy został przez nas zaakceptowany i zobowiązujemy się, w przypadku wybrania naszej oferty, do zawarcia umowy na wyżej wymienionych warunkach w miejscu i terminie wyznaczonym przez zamawiającego. </w:t>
      </w:r>
    </w:p>
    <w:p w14:paraId="7520DB6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9E7939" w14:textId="153967E5" w:rsidR="004223D9" w:rsidRPr="00853424" w:rsidRDefault="000B03A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223D9" w:rsidRPr="00853424">
        <w:rPr>
          <w:rFonts w:ascii="Arial" w:hAnsi="Arial" w:cs="Arial"/>
          <w:sz w:val="20"/>
          <w:szCs w:val="20"/>
        </w:rPr>
        <w:t xml:space="preserve">. Zgodnie z art. 462 ust. 2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>, informujemy, że:</w:t>
      </w:r>
    </w:p>
    <w:p w14:paraId="579D562C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  zamierzamy powierzyć podwykonawcom wykonanie następujących części  zamówienia:</w:t>
      </w:r>
    </w:p>
    <w:p w14:paraId="01D8E540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FFC75A" w14:textId="77F0D9B6" w:rsidR="004223D9" w:rsidRPr="00853424" w:rsidRDefault="000B03A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A158A0">
        <w:rPr>
          <w:rFonts w:ascii="Arial" w:hAnsi="Arial" w:cs="Arial"/>
          <w:sz w:val="20"/>
          <w:szCs w:val="20"/>
        </w:rPr>
        <w:t xml:space="preserve">.1 </w:t>
      </w:r>
      <w:r w:rsidR="004223D9" w:rsidRPr="00853424">
        <w:rPr>
          <w:rFonts w:ascii="Arial" w:hAnsi="Arial" w:cs="Arial"/>
          <w:sz w:val="20"/>
          <w:szCs w:val="20"/>
        </w:rPr>
        <w:t>wykonanie części dotyczącej ................ firmie      .............. z siedzibą      w ...........</w:t>
      </w:r>
      <w:r w:rsidR="00936B2A" w:rsidRPr="00853424">
        <w:rPr>
          <w:rFonts w:ascii="Arial" w:hAnsi="Arial" w:cs="Arial"/>
          <w:sz w:val="20"/>
          <w:szCs w:val="20"/>
        </w:rPr>
        <w:t>.....</w:t>
      </w:r>
      <w:r w:rsidR="004223D9" w:rsidRPr="00853424">
        <w:rPr>
          <w:rFonts w:ascii="Arial" w:hAnsi="Arial" w:cs="Arial"/>
          <w:sz w:val="20"/>
          <w:szCs w:val="20"/>
        </w:rPr>
        <w:t>....... .</w:t>
      </w:r>
    </w:p>
    <w:p w14:paraId="748F9AB7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Wartość brutto części zamówienia powierzona podwykonawcy wynosi: ................ zł lub stanowi ....................% wartości całego zamówienia.</w:t>
      </w:r>
    </w:p>
    <w:p w14:paraId="70D8876D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2F4236" w14:textId="0D0A300C" w:rsidR="004223D9" w:rsidRPr="00853424" w:rsidRDefault="000B03A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A158A0">
        <w:rPr>
          <w:rFonts w:ascii="Arial" w:hAnsi="Arial" w:cs="Arial"/>
          <w:sz w:val="20"/>
          <w:szCs w:val="20"/>
        </w:rPr>
        <w:t xml:space="preserve">.2 </w:t>
      </w:r>
      <w:r w:rsidR="004223D9" w:rsidRPr="00853424">
        <w:rPr>
          <w:rFonts w:ascii="Arial" w:hAnsi="Arial" w:cs="Arial"/>
          <w:sz w:val="20"/>
          <w:szCs w:val="20"/>
        </w:rPr>
        <w:t>wykonanie części dotyczącej ........... firmie  ............ z siedzibą  w .................. .</w:t>
      </w:r>
    </w:p>
    <w:p w14:paraId="640BE277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Wartość brutto części zamówienia powierzona podwykonawcy wynosi: ................ zł lub stanowi ..................% wartości całego zamówienia.</w:t>
      </w:r>
    </w:p>
    <w:p w14:paraId="36FBC8B2" w14:textId="502D678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 nie zamierzamy powierzyć podwykonawcom wykonania żadnej części zamówienia.</w:t>
      </w:r>
    </w:p>
    <w:p w14:paraId="744F29DB" w14:textId="78E9B321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*na etapie składania ofert nie jesteśmy w stanie określić czy będziemy korzystać  z podwykonawców.</w:t>
      </w:r>
    </w:p>
    <w:p w14:paraId="1C05A48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4751AF6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B98B0" w14:textId="7E734BFD" w:rsidR="00936B2A" w:rsidRPr="00853424" w:rsidRDefault="00936B2A" w:rsidP="008534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eastAsia="TimesNewRomanPSMT" w:hAnsi="Arial" w:cs="Arial"/>
          <w:sz w:val="20"/>
          <w:szCs w:val="20"/>
        </w:rPr>
        <w:t>1</w:t>
      </w:r>
      <w:r w:rsidR="00735401">
        <w:rPr>
          <w:rFonts w:ascii="Arial" w:eastAsia="TimesNewRomanPSMT" w:hAnsi="Arial" w:cs="Arial"/>
          <w:sz w:val="20"/>
          <w:szCs w:val="20"/>
        </w:rPr>
        <w:t>0</w:t>
      </w:r>
      <w:r w:rsidRPr="00853424">
        <w:rPr>
          <w:rFonts w:ascii="Arial" w:eastAsia="TimesNewRomanPSMT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sz w:val="20"/>
          <w:szCs w:val="20"/>
        </w:rPr>
        <w:t>Oświadczamy, że jesteśmy/nie jesteśmy* czynnym podatnikiem w podatku od towarów i usług VAT, prowadząc działalność gospodarczą posługujemy się numerem identyfikacji podatkowej NIP…………………………….</w:t>
      </w:r>
    </w:p>
    <w:p w14:paraId="4E8DA043" w14:textId="77777777" w:rsidR="00EE0300" w:rsidRPr="00853424" w:rsidRDefault="00EE0300" w:rsidP="00EE03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9EAF397" w14:textId="77777777" w:rsidR="00936B2A" w:rsidRPr="00853424" w:rsidRDefault="00936B2A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853424">
        <w:rPr>
          <w:rFonts w:ascii="Arial" w:hAnsi="Arial" w:cs="Arial"/>
          <w:iCs/>
          <w:sz w:val="20"/>
          <w:szCs w:val="20"/>
        </w:rPr>
        <w:lastRenderedPageBreak/>
        <w:t>W przypadku składania oferty wspólnej przez kilku przedsiębiorców (tzw. konsorcjum) lub przez spółkę cywilną, każdy ze wspólników konsorcjum lub spółki cywilnej musi złożyć ww. oświadczenie.</w:t>
      </w:r>
    </w:p>
    <w:p w14:paraId="1D32F276" w14:textId="77777777" w:rsidR="00175B8E" w:rsidRPr="00853424" w:rsidRDefault="00175B8E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B6693" w14:textId="687BA07B" w:rsidR="00936B2A" w:rsidRPr="00853424" w:rsidRDefault="00AC5E1D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735401">
        <w:rPr>
          <w:rFonts w:ascii="Arial" w:hAnsi="Arial" w:cs="Arial"/>
          <w:sz w:val="20"/>
          <w:szCs w:val="20"/>
        </w:rPr>
        <w:t>0</w:t>
      </w:r>
      <w:r w:rsidR="00936B2A" w:rsidRPr="00853424">
        <w:rPr>
          <w:rFonts w:ascii="Arial" w:hAnsi="Arial" w:cs="Arial"/>
          <w:sz w:val="20"/>
          <w:szCs w:val="20"/>
        </w:rPr>
        <w:t xml:space="preserve">.1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 usług. Rachunek jest zgłoszony do ………………………………………………….………… </w:t>
      </w:r>
      <w:r w:rsidR="00936B2A" w:rsidRPr="00853424">
        <w:rPr>
          <w:rFonts w:ascii="Arial" w:hAnsi="Arial" w:cs="Arial"/>
          <w:i/>
          <w:sz w:val="20"/>
          <w:szCs w:val="20"/>
        </w:rPr>
        <w:t>(proszę wskazać Urząd Skarbowy)</w:t>
      </w:r>
      <w:r w:rsidR="00936B2A" w:rsidRPr="00853424">
        <w:rPr>
          <w:rFonts w:ascii="Arial" w:hAnsi="Arial" w:cs="Arial"/>
          <w:sz w:val="20"/>
          <w:szCs w:val="20"/>
        </w:rPr>
        <w:t xml:space="preserve"> i widnieje w wykazie podmiotów zarejestrowanych jako podatnicy VAT, niezarejestrowanych oraz wykreślonych i przywróconych do rejestru VAT.</w:t>
      </w:r>
    </w:p>
    <w:p w14:paraId="13DA49C9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A2A9" w14:textId="4E1B8C44" w:rsidR="00DC721B" w:rsidRPr="00DC721B" w:rsidRDefault="00DC721B" w:rsidP="00DC721B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 w:rsidRPr="00DC721B">
        <w:rPr>
          <w:rFonts w:ascii="Arial" w:hAnsi="Arial" w:cs="Arial"/>
          <w:bCs/>
          <w:sz w:val="20"/>
        </w:rPr>
        <w:t>1</w:t>
      </w:r>
      <w:r w:rsidR="00735401">
        <w:rPr>
          <w:rFonts w:ascii="Arial" w:hAnsi="Arial" w:cs="Arial"/>
          <w:bCs/>
          <w:sz w:val="20"/>
        </w:rPr>
        <w:t>1</w:t>
      </w:r>
      <w:r w:rsidRPr="00DC721B">
        <w:rPr>
          <w:rFonts w:ascii="Arial" w:hAnsi="Arial" w:cs="Arial"/>
          <w:bCs/>
          <w:sz w:val="20"/>
        </w:rPr>
        <w:t>. Oświadczamy,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430E19BE" w14:textId="77777777" w:rsidR="00DC721B" w:rsidRPr="00DC721B" w:rsidRDefault="00DC721B" w:rsidP="00DC721B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0EFE5AAE" w14:textId="77777777" w:rsidR="00DC721B" w:rsidRPr="00DC721B" w:rsidRDefault="00DC721B" w:rsidP="00DC721B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4EE971B8" w14:textId="5F1FC231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 (Dz. U. z 2020 r., poz. 1076 ze zm.), z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6CBC75A2" w14:textId="7777777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38F54102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C7BF371" w14:textId="77777777" w:rsidR="006C569B" w:rsidRDefault="006C569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3"/>
        </w:rPr>
      </w:pPr>
    </w:p>
    <w:p w14:paraId="4D5CF42E" w14:textId="33CBCCC8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73BB7462" w14:textId="77777777" w:rsidR="00DC721B" w:rsidRPr="00DC721B" w:rsidRDefault="00DC721B" w:rsidP="00DC72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28E40" w14:textId="7C860DD4" w:rsidR="00DC721B" w:rsidRPr="00DC721B" w:rsidRDefault="00DC721B" w:rsidP="00DC721B">
      <w:pPr>
        <w:tabs>
          <w:tab w:val="left" w:pos="16756"/>
        </w:tabs>
        <w:jc w:val="both"/>
        <w:rPr>
          <w:rFonts w:ascii="Arial" w:hAnsi="Arial" w:cs="Arial"/>
          <w:sz w:val="20"/>
        </w:rPr>
      </w:pPr>
      <w:r w:rsidRPr="00DC721B">
        <w:rPr>
          <w:rFonts w:ascii="Arial" w:hAnsi="Arial" w:cs="Arial"/>
          <w:sz w:val="20"/>
        </w:rPr>
        <w:t>1</w:t>
      </w:r>
      <w:r w:rsidR="00735401">
        <w:rPr>
          <w:rFonts w:ascii="Arial" w:hAnsi="Arial" w:cs="Arial"/>
          <w:sz w:val="20"/>
        </w:rPr>
        <w:t>2</w:t>
      </w:r>
      <w:r w:rsidRPr="00DC721B">
        <w:rPr>
          <w:rFonts w:ascii="Arial" w:hAnsi="Arial" w:cs="Arial"/>
          <w:sz w:val="20"/>
        </w:rPr>
        <w:t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  <w:r w:rsidRPr="00DC721B">
        <w:rPr>
          <w:rFonts w:ascii="Arial" w:hAnsi="Arial" w:cs="Arial"/>
          <w:sz w:val="20"/>
        </w:rPr>
        <w:t xml:space="preserve">                                                                                         </w:t>
      </w:r>
    </w:p>
    <w:p w14:paraId="3E1809F0" w14:textId="77777777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iCs/>
          <w:sz w:val="20"/>
          <w:szCs w:val="23"/>
        </w:rPr>
        <w:t>W przypadku składania oferty wspólnej przez kilku przedsiębiorców (tzw. konsorcjum) lub przez spółkę cywilną, każdy ze wspólników konsorcjum lub spółki cywilnej musi podać ww. adres.</w:t>
      </w:r>
    </w:p>
    <w:p w14:paraId="6A132612" w14:textId="5B2CA0F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830646">
        <w:rPr>
          <w:rFonts w:ascii="Arial" w:hAnsi="Arial" w:cs="Arial"/>
          <w:sz w:val="20"/>
          <w:szCs w:val="20"/>
        </w:rPr>
        <w:t>4</w:t>
      </w:r>
      <w:r w:rsidRPr="00853424">
        <w:rPr>
          <w:rFonts w:ascii="Arial" w:hAnsi="Arial" w:cs="Arial"/>
          <w:sz w:val="20"/>
          <w:szCs w:val="20"/>
        </w:rPr>
        <w:t xml:space="preserve">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09A11A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3EAF07" w14:textId="33CB5E55" w:rsidR="00076E34" w:rsidRPr="00830646" w:rsidRDefault="00076E34" w:rsidP="00076E34">
      <w:pPr>
        <w:tabs>
          <w:tab w:val="left" w:pos="0"/>
          <w:tab w:val="left" w:pos="705"/>
          <w:tab w:val="num" w:pos="106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830646">
        <w:rPr>
          <w:rFonts w:ascii="Arial" w:eastAsia="Times New Roman" w:hAnsi="Arial" w:cs="Arial"/>
          <w:kern w:val="1"/>
          <w:sz w:val="20"/>
          <w:szCs w:val="20"/>
          <w:lang w:eastAsia="ar-SA"/>
        </w:rPr>
        <w:t>1</w:t>
      </w:r>
      <w:r w:rsidR="00904B2B">
        <w:rPr>
          <w:rFonts w:ascii="Arial" w:eastAsia="Times New Roman" w:hAnsi="Arial" w:cs="Arial"/>
          <w:kern w:val="1"/>
          <w:sz w:val="20"/>
          <w:szCs w:val="20"/>
          <w:lang w:eastAsia="ar-SA"/>
        </w:rPr>
        <w:t>5</w:t>
      </w:r>
      <w:r w:rsidRPr="0083064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. Przedstawicielem ze strony Wykonawcy w zakresie wykonywania obowiązków umownych jest: ........ tel. …….., mail: </w:t>
      </w:r>
      <w:r w:rsidRPr="00830646">
        <w:rPr>
          <w:rFonts w:ascii="Arial" w:hAnsi="Arial" w:cs="Arial"/>
          <w:sz w:val="20"/>
          <w:szCs w:val="20"/>
        </w:rPr>
        <w:t>….</w:t>
      </w:r>
      <w:r w:rsidR="00830646" w:rsidRPr="00830646">
        <w:rPr>
          <w:rFonts w:ascii="Arial" w:hAnsi="Arial" w:cs="Arial"/>
          <w:sz w:val="20"/>
          <w:szCs w:val="20"/>
        </w:rPr>
        <w:t xml:space="preserve"> – w przypadku wystąpienia. </w:t>
      </w:r>
    </w:p>
    <w:p w14:paraId="567AB355" w14:textId="77777777" w:rsidR="00076E34" w:rsidRPr="00853424" w:rsidRDefault="00076E34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CBB533" w14:textId="3F99EDD5" w:rsidR="00AC5E1D" w:rsidRPr="00853424" w:rsidRDefault="00AC5E1D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45D275" w14:textId="672FC50C" w:rsidR="008A59B2" w:rsidRDefault="008A59B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A743DD" w14:textId="77777777" w:rsidR="00DC721B" w:rsidRPr="00853424" w:rsidRDefault="00DC721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A25624" w14:textId="77777777" w:rsidR="00722B60" w:rsidRPr="00853424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823DA4" w14:textId="77777777" w:rsidR="00904B2B" w:rsidRPr="00853424" w:rsidRDefault="00904B2B" w:rsidP="00904B2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…............................................</w:t>
      </w:r>
    </w:p>
    <w:p w14:paraId="0C83A269" w14:textId="77777777" w:rsidR="00904B2B" w:rsidRPr="00427C83" w:rsidRDefault="00904B2B" w:rsidP="00904B2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30FA43DA" w14:textId="77777777" w:rsidR="00904B2B" w:rsidRDefault="00904B2B" w:rsidP="00904B2B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>w imieniu wykonawcy</w:t>
      </w:r>
    </w:p>
    <w:p w14:paraId="1E70CE06" w14:textId="77777777" w:rsidR="00E25FE4" w:rsidRDefault="00E25FE4" w:rsidP="00E25FE4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4F1C4B0" w14:textId="77777777" w:rsidR="006A32E4" w:rsidRDefault="004223D9" w:rsidP="00E25F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br w:type="page"/>
      </w:r>
    </w:p>
    <w:p w14:paraId="63E67F7E" w14:textId="6A135A5E" w:rsidR="001A70CE" w:rsidRPr="00853424" w:rsidRDefault="001A70CE" w:rsidP="00DC721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Załącznik nr 2 do SWZ</w:t>
      </w:r>
    </w:p>
    <w:p w14:paraId="12F6A057" w14:textId="77777777" w:rsidR="001A70CE" w:rsidRPr="00853424" w:rsidRDefault="001A70C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Wykonawca:</w:t>
      </w:r>
    </w:p>
    <w:p w14:paraId="1A71D2AB" w14:textId="77777777" w:rsidR="001A70CE" w:rsidRPr="00853424" w:rsidRDefault="001A70C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………………………………</w:t>
      </w:r>
    </w:p>
    <w:p w14:paraId="1BABB248" w14:textId="77777777" w:rsidR="001A70CE" w:rsidRPr="00853424" w:rsidRDefault="001A70C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853424">
        <w:rPr>
          <w:rFonts w:ascii="Arial" w:hAnsi="Arial" w:cs="Arial"/>
          <w:sz w:val="20"/>
          <w:szCs w:val="20"/>
        </w:rPr>
        <w:t>CEiDG</w:t>
      </w:r>
      <w:proofErr w:type="spellEnd"/>
      <w:r w:rsidRPr="00853424">
        <w:rPr>
          <w:rFonts w:ascii="Arial" w:hAnsi="Arial" w:cs="Arial"/>
          <w:sz w:val="20"/>
          <w:szCs w:val="20"/>
        </w:rPr>
        <w:t>)</w:t>
      </w:r>
    </w:p>
    <w:p w14:paraId="24E32490" w14:textId="77777777" w:rsidR="001A70CE" w:rsidRPr="00853424" w:rsidRDefault="001A70C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reprezentowany przez:</w:t>
      </w:r>
    </w:p>
    <w:p w14:paraId="38FE68D4" w14:textId="77777777" w:rsidR="001A70CE" w:rsidRPr="00853424" w:rsidRDefault="001A70C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…………………………</w:t>
      </w:r>
    </w:p>
    <w:p w14:paraId="13084F8E" w14:textId="77777777" w:rsidR="001A70CE" w:rsidRPr="00853424" w:rsidRDefault="001A70C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(imię, nazwisko, stanowisko/podstawa do  reprezentacji)</w:t>
      </w:r>
    </w:p>
    <w:p w14:paraId="594E0FF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687270" w14:textId="72FB19DC" w:rsidR="00DC721B" w:rsidRDefault="001A70CE" w:rsidP="00DC721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C721B">
        <w:rPr>
          <w:rFonts w:ascii="Arial" w:hAnsi="Arial" w:cs="Arial"/>
          <w:b/>
          <w:bCs/>
          <w:sz w:val="20"/>
          <w:szCs w:val="20"/>
        </w:rPr>
        <w:t>Oświadczenie składane na podstawie art. 125 ust. 1 ustawy z dnia 11 września 2019 r.</w:t>
      </w:r>
      <w:r w:rsidR="00722B60" w:rsidRPr="00DC721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C721B">
        <w:rPr>
          <w:rFonts w:ascii="Arial" w:hAnsi="Arial" w:cs="Arial"/>
          <w:b/>
          <w:bCs/>
          <w:sz w:val="20"/>
          <w:szCs w:val="20"/>
        </w:rPr>
        <w:t xml:space="preserve">Prawo zamówień publicznych (dalej jako: </w:t>
      </w:r>
      <w:proofErr w:type="spellStart"/>
      <w:r w:rsidRPr="00DC721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DC721B">
        <w:rPr>
          <w:rFonts w:ascii="Arial" w:hAnsi="Arial" w:cs="Arial"/>
          <w:b/>
          <w:bCs/>
          <w:sz w:val="20"/>
          <w:szCs w:val="20"/>
        </w:rPr>
        <w:t>)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4E7DE6D1" w14:textId="61E33B57" w:rsidR="001A70CE" w:rsidRPr="00853424" w:rsidRDefault="001A70CE" w:rsidP="00DC72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DOTYCZĄCE:</w:t>
      </w:r>
    </w:p>
    <w:p w14:paraId="468F76C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0CC0BC" w14:textId="0D2B02F6" w:rsidR="001A70CE" w:rsidRPr="006A32E4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1. SPEŁNIANIA WARUNKÓW UDZIAŁU W POSTĘPOWANIU, o których mowa w punk</w:t>
      </w:r>
      <w:r w:rsidR="008B6D0C">
        <w:rPr>
          <w:rFonts w:ascii="Arial" w:hAnsi="Arial" w:cs="Arial"/>
          <w:sz w:val="18"/>
          <w:szCs w:val="18"/>
        </w:rPr>
        <w:t>cie</w:t>
      </w:r>
      <w:r w:rsidRPr="006A32E4">
        <w:rPr>
          <w:rFonts w:ascii="Arial" w:hAnsi="Arial" w:cs="Arial"/>
          <w:sz w:val="18"/>
          <w:szCs w:val="18"/>
        </w:rPr>
        <w:t>: 17.1</w:t>
      </w:r>
      <w:r w:rsidR="006E2D04" w:rsidRPr="006A32E4">
        <w:rPr>
          <w:rFonts w:ascii="Arial" w:hAnsi="Arial" w:cs="Arial"/>
          <w:sz w:val="18"/>
          <w:szCs w:val="18"/>
        </w:rPr>
        <w:t xml:space="preserve"> </w:t>
      </w:r>
      <w:r w:rsidRPr="006A32E4">
        <w:rPr>
          <w:rFonts w:ascii="Arial" w:hAnsi="Arial" w:cs="Arial"/>
          <w:sz w:val="18"/>
          <w:szCs w:val="18"/>
        </w:rPr>
        <w:t xml:space="preserve">SWZ </w:t>
      </w:r>
      <w:r w:rsidR="002C6BCC" w:rsidRPr="006A32E4">
        <w:rPr>
          <w:rFonts w:ascii="Arial" w:hAnsi="Arial" w:cs="Arial"/>
          <w:sz w:val="18"/>
          <w:szCs w:val="18"/>
        </w:rPr>
        <w:t xml:space="preserve">(w przypadku wystąpienia) </w:t>
      </w:r>
      <w:r w:rsidRPr="006A32E4">
        <w:rPr>
          <w:rFonts w:ascii="Arial" w:hAnsi="Arial" w:cs="Arial"/>
          <w:sz w:val="18"/>
          <w:szCs w:val="18"/>
        </w:rPr>
        <w:t>oraz</w:t>
      </w:r>
    </w:p>
    <w:p w14:paraId="3B072649" w14:textId="77777777" w:rsidR="00175B8E" w:rsidRPr="006A32E4" w:rsidRDefault="00175B8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74AB9D9" w14:textId="4C06FE55" w:rsidR="001A70CE" w:rsidRPr="00904B2B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4B2B">
        <w:rPr>
          <w:rFonts w:ascii="Arial" w:hAnsi="Arial" w:cs="Arial"/>
          <w:sz w:val="18"/>
          <w:szCs w:val="18"/>
        </w:rPr>
        <w:t xml:space="preserve">2. PRZESŁANEK WYKLUCZENIA Z POSTĘPOWANIA, o których mowa w art. 108 ust. 1 </w:t>
      </w:r>
      <w:proofErr w:type="spellStart"/>
      <w:r w:rsidRPr="00904B2B">
        <w:rPr>
          <w:rFonts w:ascii="Arial" w:hAnsi="Arial" w:cs="Arial"/>
          <w:sz w:val="18"/>
          <w:szCs w:val="18"/>
        </w:rPr>
        <w:t>Pzp</w:t>
      </w:r>
      <w:proofErr w:type="spellEnd"/>
      <w:r w:rsidRPr="00904B2B">
        <w:rPr>
          <w:rFonts w:ascii="Arial" w:hAnsi="Arial" w:cs="Arial"/>
          <w:sz w:val="18"/>
          <w:szCs w:val="18"/>
        </w:rPr>
        <w:t xml:space="preserve"> (</w:t>
      </w:r>
      <w:r w:rsidR="00A158A0" w:rsidRPr="00904B2B">
        <w:rPr>
          <w:rFonts w:ascii="Arial" w:hAnsi="Arial" w:cs="Arial"/>
          <w:sz w:val="18"/>
          <w:szCs w:val="18"/>
        </w:rPr>
        <w:t>ust.</w:t>
      </w:r>
      <w:r w:rsidRPr="00904B2B">
        <w:rPr>
          <w:rFonts w:ascii="Arial" w:hAnsi="Arial" w:cs="Arial"/>
          <w:sz w:val="18"/>
          <w:szCs w:val="18"/>
        </w:rPr>
        <w:t xml:space="preserve"> 11 SWZ)</w:t>
      </w:r>
      <w:r w:rsidR="00904B2B">
        <w:rPr>
          <w:rFonts w:ascii="Arial" w:hAnsi="Arial" w:cs="Arial"/>
          <w:sz w:val="18"/>
          <w:szCs w:val="18"/>
        </w:rPr>
        <w:t>,</w:t>
      </w:r>
      <w:r w:rsidR="00904B2B" w:rsidRPr="00904B2B">
        <w:rPr>
          <w:rFonts w:ascii="Arial" w:hAnsi="Arial" w:cs="Arial"/>
          <w:sz w:val="18"/>
          <w:szCs w:val="18"/>
        </w:rPr>
        <w:t xml:space="preserve"> art. 7 ust. 1 ustawy</w:t>
      </w:r>
      <w:r w:rsidR="00904B2B" w:rsidRPr="00904B2B">
        <w:rPr>
          <w:rStyle w:val="Pogrubienie"/>
          <w:rFonts w:ascii="Arial" w:hAnsi="Arial" w:cs="Arial"/>
          <w:sz w:val="18"/>
          <w:szCs w:val="18"/>
        </w:rPr>
        <w:t xml:space="preserve"> </w:t>
      </w:r>
      <w:r w:rsidR="00904B2B" w:rsidRPr="00904B2B">
        <w:rPr>
          <w:rFonts w:ascii="Arial" w:hAnsi="Arial" w:cs="Arial"/>
          <w:sz w:val="18"/>
          <w:szCs w:val="18"/>
        </w:rPr>
        <w:t>z dnia 13 kwietnia 2022 r.</w:t>
      </w:r>
      <w:r w:rsidR="00904B2B" w:rsidRPr="00904B2B">
        <w:rPr>
          <w:rFonts w:ascii="Arial" w:hAnsi="Arial" w:cs="Arial"/>
          <w:b/>
          <w:bCs/>
          <w:sz w:val="18"/>
          <w:szCs w:val="18"/>
        </w:rPr>
        <w:t xml:space="preserve"> </w:t>
      </w:r>
      <w:r w:rsidR="00904B2B" w:rsidRPr="00904B2B">
        <w:rPr>
          <w:rStyle w:val="Pogrubienie"/>
          <w:rFonts w:ascii="Arial" w:hAnsi="Arial" w:cs="Arial"/>
          <w:b w:val="0"/>
          <w:bCs w:val="0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904B2B" w:rsidRPr="00904B2B">
        <w:rPr>
          <w:rStyle w:val="Pogrubienie"/>
          <w:rFonts w:ascii="Arial" w:hAnsi="Arial" w:cs="Arial"/>
          <w:sz w:val="18"/>
          <w:szCs w:val="18"/>
        </w:rPr>
        <w:t xml:space="preserve"> </w:t>
      </w:r>
      <w:r w:rsidR="00904B2B" w:rsidRPr="00904B2B">
        <w:rPr>
          <w:rFonts w:ascii="Arial" w:hAnsi="Arial" w:cs="Arial"/>
          <w:sz w:val="18"/>
          <w:szCs w:val="18"/>
        </w:rPr>
        <w:t xml:space="preserve">(Dz. U. poz. 835) – dalej </w:t>
      </w:r>
      <w:proofErr w:type="spellStart"/>
      <w:r w:rsidR="00904B2B" w:rsidRPr="00904B2B">
        <w:rPr>
          <w:rFonts w:ascii="Arial" w:hAnsi="Arial" w:cs="Arial"/>
          <w:sz w:val="18"/>
          <w:szCs w:val="18"/>
        </w:rPr>
        <w:t>u.o.s.r</w:t>
      </w:r>
      <w:proofErr w:type="spellEnd"/>
      <w:r w:rsidR="00904B2B" w:rsidRPr="00904B2B">
        <w:rPr>
          <w:rFonts w:ascii="Arial" w:hAnsi="Arial" w:cs="Arial"/>
          <w:sz w:val="18"/>
          <w:szCs w:val="18"/>
        </w:rPr>
        <w:t xml:space="preserve"> (pkt 11 SWZ)</w:t>
      </w:r>
      <w:r w:rsidRPr="00904B2B">
        <w:rPr>
          <w:rFonts w:ascii="Arial" w:hAnsi="Arial" w:cs="Arial"/>
          <w:sz w:val="18"/>
          <w:szCs w:val="18"/>
        </w:rPr>
        <w:t xml:space="preserve"> oraz art. 109 ust. 1 </w:t>
      </w:r>
      <w:proofErr w:type="spellStart"/>
      <w:r w:rsidRPr="00904B2B">
        <w:rPr>
          <w:rFonts w:ascii="Arial" w:hAnsi="Arial" w:cs="Arial"/>
          <w:sz w:val="18"/>
          <w:szCs w:val="18"/>
        </w:rPr>
        <w:t>Pzp</w:t>
      </w:r>
      <w:proofErr w:type="spellEnd"/>
      <w:r w:rsidRPr="00904B2B">
        <w:rPr>
          <w:rFonts w:ascii="Arial" w:hAnsi="Arial" w:cs="Arial"/>
          <w:sz w:val="18"/>
          <w:szCs w:val="18"/>
        </w:rPr>
        <w:t xml:space="preserve"> punkty 5, 6, 7, 8, 9 i 10 (</w:t>
      </w:r>
      <w:r w:rsidR="00A158A0" w:rsidRPr="00904B2B">
        <w:rPr>
          <w:rFonts w:ascii="Arial" w:hAnsi="Arial" w:cs="Arial"/>
          <w:sz w:val="18"/>
          <w:szCs w:val="18"/>
        </w:rPr>
        <w:t>ust.</w:t>
      </w:r>
      <w:r w:rsidRPr="00904B2B">
        <w:rPr>
          <w:rFonts w:ascii="Arial" w:hAnsi="Arial" w:cs="Arial"/>
          <w:sz w:val="18"/>
          <w:szCs w:val="18"/>
        </w:rPr>
        <w:t xml:space="preserve"> 16 SWZ)</w:t>
      </w:r>
    </w:p>
    <w:p w14:paraId="48C89399" w14:textId="77777777" w:rsidR="001A70CE" w:rsidRPr="00904B2B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4B2B">
        <w:rPr>
          <w:rFonts w:ascii="Arial" w:hAnsi="Arial" w:cs="Arial"/>
          <w:sz w:val="18"/>
          <w:szCs w:val="18"/>
        </w:rPr>
        <w:t xml:space="preserve">wypełnione i podpisane odpowiednio przez: </w:t>
      </w:r>
    </w:p>
    <w:p w14:paraId="51D31F49" w14:textId="43631D7D" w:rsidR="001A70CE" w:rsidRPr="00904B2B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4B2B">
        <w:rPr>
          <w:rFonts w:ascii="Arial" w:hAnsi="Arial" w:cs="Arial"/>
          <w:sz w:val="18"/>
          <w:szCs w:val="18"/>
        </w:rPr>
        <w:t xml:space="preserve">a) wykonawcę </w:t>
      </w:r>
      <w:r w:rsidR="00353A4C" w:rsidRPr="00904B2B">
        <w:rPr>
          <w:rFonts w:ascii="Arial" w:hAnsi="Arial" w:cs="Arial"/>
          <w:sz w:val="18"/>
          <w:szCs w:val="18"/>
        </w:rPr>
        <w:t>lub</w:t>
      </w:r>
    </w:p>
    <w:p w14:paraId="2B641108" w14:textId="77777777" w:rsidR="001A70CE" w:rsidRPr="00904B2B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4B2B">
        <w:rPr>
          <w:rFonts w:ascii="Arial" w:hAnsi="Arial" w:cs="Arial"/>
          <w:sz w:val="18"/>
          <w:szCs w:val="18"/>
        </w:rPr>
        <w:t>b) jednego ze wspólników konsorcjum (w przypadku składania oferty wspólnej) albo</w:t>
      </w:r>
    </w:p>
    <w:p w14:paraId="38EE2DC2" w14:textId="77777777" w:rsidR="001A70CE" w:rsidRPr="00904B2B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4B2B">
        <w:rPr>
          <w:rFonts w:ascii="Arial" w:hAnsi="Arial" w:cs="Arial"/>
          <w:sz w:val="18"/>
          <w:szCs w:val="18"/>
        </w:rPr>
        <w:t xml:space="preserve">c) podmiot na zasoby, którego powołuje się wykonawca w celu spełnienia warunków udziału w postępowaniu. </w:t>
      </w:r>
    </w:p>
    <w:p w14:paraId="72E7844B" w14:textId="77777777" w:rsidR="00175B8E" w:rsidRPr="006A32E4" w:rsidRDefault="00175B8E" w:rsidP="00853424">
      <w:pPr>
        <w:pStyle w:val="Stopka"/>
        <w:jc w:val="both"/>
        <w:rPr>
          <w:rFonts w:ascii="Arial" w:hAnsi="Arial" w:cs="Arial"/>
          <w:sz w:val="18"/>
          <w:szCs w:val="18"/>
        </w:rPr>
      </w:pPr>
    </w:p>
    <w:p w14:paraId="245E3AC1" w14:textId="0DDAAE67" w:rsidR="001A70CE" w:rsidRPr="006A32E4" w:rsidRDefault="00A158A0" w:rsidP="00DC721B">
      <w:pPr>
        <w:pStyle w:val="Stopka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 xml:space="preserve">3. </w:t>
      </w:r>
      <w:r w:rsidR="001A70CE" w:rsidRPr="006A32E4">
        <w:rPr>
          <w:rFonts w:ascii="Arial" w:hAnsi="Arial" w:cs="Arial"/>
          <w:sz w:val="18"/>
          <w:szCs w:val="18"/>
        </w:rPr>
        <w:t>Na potrzeby postępowania o udzielenie zamówienia publicznego</w:t>
      </w:r>
      <w:r w:rsidR="002C6BCC" w:rsidRPr="006A32E4">
        <w:rPr>
          <w:rFonts w:ascii="Arial" w:hAnsi="Arial" w:cs="Arial"/>
          <w:sz w:val="18"/>
          <w:szCs w:val="18"/>
        </w:rPr>
        <w:t xml:space="preserve"> </w:t>
      </w:r>
      <w:r w:rsidR="00722B60" w:rsidRPr="006A32E4">
        <w:rPr>
          <w:rFonts w:ascii="Arial" w:hAnsi="Arial" w:cs="Arial"/>
          <w:b/>
          <w:bCs/>
          <w:sz w:val="18"/>
          <w:szCs w:val="18"/>
        </w:rPr>
        <w:t>nr</w:t>
      </w:r>
      <w:r w:rsidR="00EE0300" w:rsidRPr="006A32E4">
        <w:rPr>
          <w:rFonts w:ascii="Arial" w:hAnsi="Arial" w:cs="Arial"/>
          <w:iCs/>
          <w:sz w:val="18"/>
          <w:szCs w:val="18"/>
          <w:lang w:eastAsia="ar-SA"/>
        </w:rPr>
        <w:t xml:space="preserve"> 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  <w:highlight w:val="white"/>
        </w:rPr>
        <w:t>ZP/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</w:rPr>
        <w:t>SP/2</w:t>
      </w:r>
      <w:r w:rsidR="0073540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</w:rPr>
        <w:t>/</w:t>
      </w:r>
      <w:r w:rsidR="00735401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35401" w:rsidRPr="00EE1EB6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- </w:t>
      </w:r>
      <w:r w:rsidR="00735401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>Dostawa oleju opałowego do Szkoły Podstawowej w Gromadce w okresie od 01.01.202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>4</w:t>
      </w:r>
      <w:r w:rsidR="00735401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roku do 31.12.202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>5</w:t>
      </w:r>
      <w:r w:rsidR="00735401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roku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(2 lata)</w:t>
      </w:r>
      <w:r w:rsidR="00722B60" w:rsidRPr="006A32E4">
        <w:rPr>
          <w:rStyle w:val="Hipercze"/>
          <w:rFonts w:ascii="Arial" w:hAnsi="Arial" w:cs="Arial"/>
          <w:b/>
          <w:bCs/>
          <w:color w:val="auto"/>
          <w:sz w:val="18"/>
          <w:szCs w:val="18"/>
          <w:u w:val="none"/>
        </w:rPr>
        <w:t xml:space="preserve">, </w:t>
      </w:r>
      <w:r w:rsidR="001A70CE" w:rsidRPr="006A32E4">
        <w:rPr>
          <w:rFonts w:ascii="Arial" w:hAnsi="Arial" w:cs="Arial"/>
          <w:sz w:val="18"/>
          <w:szCs w:val="18"/>
        </w:rPr>
        <w:t>oświadczam, co następuje:</w:t>
      </w:r>
    </w:p>
    <w:p w14:paraId="280A6A6E" w14:textId="77777777" w:rsidR="00175B8E" w:rsidRPr="006A32E4" w:rsidRDefault="00175B8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00B855" w14:textId="4455A9D4" w:rsidR="001A70CE" w:rsidRPr="00904B2B" w:rsidRDefault="00A158A0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 xml:space="preserve">3.1 </w:t>
      </w:r>
      <w:r w:rsidR="001A70CE" w:rsidRPr="006A32E4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w </w:t>
      </w:r>
      <w:r w:rsidR="001A70CE" w:rsidRPr="00904B2B">
        <w:rPr>
          <w:rFonts w:ascii="Arial" w:hAnsi="Arial" w:cs="Arial"/>
          <w:sz w:val="18"/>
          <w:szCs w:val="18"/>
        </w:rPr>
        <w:t>punk</w:t>
      </w:r>
      <w:r w:rsidR="00FE3D5B" w:rsidRPr="00904B2B">
        <w:rPr>
          <w:rFonts w:ascii="Arial" w:hAnsi="Arial" w:cs="Arial"/>
          <w:sz w:val="18"/>
          <w:szCs w:val="18"/>
        </w:rPr>
        <w:t>cie</w:t>
      </w:r>
      <w:r w:rsidR="001A70CE" w:rsidRPr="00904B2B">
        <w:rPr>
          <w:rFonts w:ascii="Arial" w:hAnsi="Arial" w:cs="Arial"/>
          <w:sz w:val="18"/>
          <w:szCs w:val="18"/>
        </w:rPr>
        <w:t xml:space="preserve"> </w:t>
      </w:r>
      <w:r w:rsidR="006B0FF2" w:rsidRPr="00904B2B">
        <w:rPr>
          <w:rFonts w:ascii="Arial" w:hAnsi="Arial" w:cs="Arial"/>
          <w:sz w:val="18"/>
          <w:szCs w:val="18"/>
        </w:rPr>
        <w:t>17.</w:t>
      </w:r>
      <w:r w:rsidR="008B6D0C" w:rsidRPr="00904B2B">
        <w:rPr>
          <w:rFonts w:ascii="Arial" w:hAnsi="Arial" w:cs="Arial"/>
          <w:sz w:val="18"/>
          <w:szCs w:val="18"/>
        </w:rPr>
        <w:t>1</w:t>
      </w:r>
      <w:r w:rsidR="008B4F21" w:rsidRPr="00904B2B">
        <w:rPr>
          <w:rFonts w:ascii="Arial" w:hAnsi="Arial" w:cs="Arial"/>
          <w:sz w:val="18"/>
          <w:szCs w:val="18"/>
        </w:rPr>
        <w:t xml:space="preserve"> SWZ</w:t>
      </w:r>
      <w:r w:rsidR="00E25FE4" w:rsidRPr="00904B2B">
        <w:rPr>
          <w:rFonts w:ascii="Arial" w:hAnsi="Arial" w:cs="Arial"/>
          <w:sz w:val="18"/>
          <w:szCs w:val="18"/>
        </w:rPr>
        <w:t xml:space="preserve"> i jego dalszych podpunktów.</w:t>
      </w:r>
    </w:p>
    <w:p w14:paraId="0CAC73E4" w14:textId="0871956F" w:rsidR="001A70CE" w:rsidRDefault="00A158A0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 xml:space="preserve">3.2 </w:t>
      </w:r>
      <w:r w:rsidR="001A70CE" w:rsidRPr="006A32E4">
        <w:rPr>
          <w:rFonts w:ascii="Arial" w:hAnsi="Arial" w:cs="Arial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="001A70CE" w:rsidRPr="006A32E4">
        <w:rPr>
          <w:rFonts w:ascii="Arial" w:hAnsi="Arial" w:cs="Arial"/>
          <w:sz w:val="18"/>
          <w:szCs w:val="18"/>
        </w:rPr>
        <w:t>Pzp</w:t>
      </w:r>
      <w:proofErr w:type="spellEnd"/>
      <w:r w:rsidR="00904B2B">
        <w:rPr>
          <w:rFonts w:ascii="Arial" w:hAnsi="Arial" w:cs="Arial"/>
          <w:sz w:val="18"/>
          <w:szCs w:val="18"/>
        </w:rPr>
        <w:t>,</w:t>
      </w:r>
    </w:p>
    <w:p w14:paraId="75E8706B" w14:textId="7408ECAA" w:rsidR="00904B2B" w:rsidRPr="00904B2B" w:rsidRDefault="00904B2B" w:rsidP="00904B2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4B2B">
        <w:rPr>
          <w:rFonts w:ascii="Arial" w:hAnsi="Arial" w:cs="Arial"/>
          <w:sz w:val="18"/>
          <w:szCs w:val="18"/>
        </w:rPr>
        <w:t xml:space="preserve">3.3 Oświadczam, że nie podlegam wykluczeniu z postępowania na podstawie art. 7 ust. 1 </w:t>
      </w:r>
      <w:proofErr w:type="spellStart"/>
      <w:r w:rsidRPr="00904B2B">
        <w:rPr>
          <w:rFonts w:ascii="Arial" w:hAnsi="Arial" w:cs="Arial"/>
          <w:sz w:val="18"/>
          <w:szCs w:val="18"/>
        </w:rPr>
        <w:t>u.o.s.r</w:t>
      </w:r>
      <w:proofErr w:type="spellEnd"/>
      <w:r w:rsidRPr="00904B2B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,</w:t>
      </w:r>
    </w:p>
    <w:p w14:paraId="4EE6B197" w14:textId="070C0AD9" w:rsidR="001A70CE" w:rsidRPr="00904B2B" w:rsidRDefault="00A158A0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4B2B">
        <w:rPr>
          <w:rFonts w:ascii="Arial" w:hAnsi="Arial" w:cs="Arial"/>
          <w:sz w:val="18"/>
          <w:szCs w:val="18"/>
        </w:rPr>
        <w:t>3.3</w:t>
      </w:r>
      <w:r w:rsidR="00904B2B">
        <w:rPr>
          <w:rFonts w:ascii="Arial" w:hAnsi="Arial" w:cs="Arial"/>
          <w:sz w:val="18"/>
          <w:szCs w:val="18"/>
        </w:rPr>
        <w:t xml:space="preserve"> </w:t>
      </w:r>
      <w:r w:rsidR="001A70CE" w:rsidRPr="00904B2B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="001A70CE" w:rsidRPr="00904B2B">
        <w:rPr>
          <w:rFonts w:ascii="Arial" w:hAnsi="Arial" w:cs="Arial"/>
          <w:sz w:val="18"/>
          <w:szCs w:val="18"/>
        </w:rPr>
        <w:br/>
        <w:t xml:space="preserve">art. 109 ust. 1 ustawy </w:t>
      </w:r>
      <w:proofErr w:type="spellStart"/>
      <w:r w:rsidR="001A70CE" w:rsidRPr="00904B2B">
        <w:rPr>
          <w:rFonts w:ascii="Arial" w:hAnsi="Arial" w:cs="Arial"/>
          <w:sz w:val="18"/>
          <w:szCs w:val="18"/>
        </w:rPr>
        <w:t>Pzp</w:t>
      </w:r>
      <w:proofErr w:type="spellEnd"/>
      <w:r w:rsidR="001A70CE" w:rsidRPr="00904B2B">
        <w:rPr>
          <w:rFonts w:ascii="Arial" w:hAnsi="Arial" w:cs="Arial"/>
          <w:sz w:val="18"/>
          <w:szCs w:val="18"/>
        </w:rPr>
        <w:t xml:space="preserve"> w zakresie okoliczności, które Zamawiający wskazał w ogłoszeniu o zamówieniu oraz w </w:t>
      </w:r>
      <w:r w:rsidRPr="00904B2B">
        <w:rPr>
          <w:rFonts w:ascii="Arial" w:hAnsi="Arial" w:cs="Arial"/>
          <w:sz w:val="18"/>
          <w:szCs w:val="18"/>
        </w:rPr>
        <w:t>ust.</w:t>
      </w:r>
      <w:r w:rsidR="001A70CE" w:rsidRPr="00904B2B">
        <w:rPr>
          <w:rFonts w:ascii="Arial" w:hAnsi="Arial" w:cs="Arial"/>
          <w:sz w:val="18"/>
          <w:szCs w:val="18"/>
        </w:rPr>
        <w:t xml:space="preserve"> 16 SWZ, czyli art. 109 ust. 1 punkty 5-10 </w:t>
      </w:r>
      <w:proofErr w:type="spellStart"/>
      <w:r w:rsidR="001A70CE" w:rsidRPr="00904B2B">
        <w:rPr>
          <w:rFonts w:ascii="Arial" w:hAnsi="Arial" w:cs="Arial"/>
          <w:sz w:val="18"/>
          <w:szCs w:val="18"/>
        </w:rPr>
        <w:t>Pzp</w:t>
      </w:r>
      <w:proofErr w:type="spellEnd"/>
      <w:r w:rsidR="001A70CE" w:rsidRPr="00904B2B">
        <w:rPr>
          <w:rFonts w:ascii="Arial" w:hAnsi="Arial" w:cs="Arial"/>
          <w:sz w:val="18"/>
          <w:szCs w:val="18"/>
        </w:rPr>
        <w:t xml:space="preserve"> .</w:t>
      </w:r>
    </w:p>
    <w:p w14:paraId="69A61E5E" w14:textId="77777777" w:rsidR="00175B8E" w:rsidRPr="006A32E4" w:rsidRDefault="00175B8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44C330" w14:textId="1BC8A845" w:rsidR="001A70CE" w:rsidRPr="006A32E4" w:rsidRDefault="00A158A0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 xml:space="preserve">3.4 </w:t>
      </w:r>
      <w:r w:rsidR="001A70CE" w:rsidRPr="006A32E4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="001A70CE" w:rsidRPr="006A32E4">
        <w:rPr>
          <w:rFonts w:ascii="Arial" w:hAnsi="Arial" w:cs="Arial"/>
          <w:sz w:val="18"/>
          <w:szCs w:val="18"/>
        </w:rPr>
        <w:t>Pzp</w:t>
      </w:r>
      <w:proofErr w:type="spellEnd"/>
      <w:r w:rsidR="001A70CE" w:rsidRPr="006A32E4">
        <w:rPr>
          <w:rFonts w:ascii="Arial" w:hAnsi="Arial" w:cs="Arial"/>
          <w:sz w:val="18"/>
          <w:szCs w:val="18"/>
        </w:rPr>
        <w:t xml:space="preserve"> (podać mającą zastosowanie podstawę wykluczenia spośród wymienionych w art. 108 ust. 1 pkt 1, 2, 5, 6  lub art. 109 ust. 1 pkt. 2-10 ustawy </w:t>
      </w:r>
      <w:proofErr w:type="spellStart"/>
      <w:r w:rsidR="001A70CE" w:rsidRPr="006A32E4">
        <w:rPr>
          <w:rFonts w:ascii="Arial" w:hAnsi="Arial" w:cs="Arial"/>
          <w:sz w:val="18"/>
          <w:szCs w:val="18"/>
        </w:rPr>
        <w:t>Pzp</w:t>
      </w:r>
      <w:proofErr w:type="spellEnd"/>
      <w:r w:rsidR="001A70CE" w:rsidRPr="006A32E4">
        <w:rPr>
          <w:rFonts w:ascii="Arial" w:hAnsi="Arial" w:cs="Arial"/>
          <w:sz w:val="18"/>
          <w:szCs w:val="18"/>
        </w:rPr>
        <w:t xml:space="preserve"> w zakresie okoliczności, które Zamawiający wskazał w ogłoszeniu o zamówieniu oraz w </w:t>
      </w:r>
      <w:r w:rsidRPr="006A32E4">
        <w:rPr>
          <w:rFonts w:ascii="Arial" w:hAnsi="Arial" w:cs="Arial"/>
          <w:sz w:val="18"/>
          <w:szCs w:val="18"/>
        </w:rPr>
        <w:t>ust.</w:t>
      </w:r>
      <w:r w:rsidR="001A70CE" w:rsidRPr="006A32E4">
        <w:rPr>
          <w:rFonts w:ascii="Arial" w:hAnsi="Arial" w:cs="Arial"/>
          <w:sz w:val="18"/>
          <w:szCs w:val="18"/>
        </w:rPr>
        <w:t xml:space="preserve"> 16 SWZ). </w:t>
      </w:r>
    </w:p>
    <w:p w14:paraId="1600C762" w14:textId="77777777" w:rsidR="001A70CE" w:rsidRPr="006A32E4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6A32E4">
        <w:rPr>
          <w:rFonts w:ascii="Arial" w:hAnsi="Arial" w:cs="Arial"/>
          <w:sz w:val="18"/>
          <w:szCs w:val="18"/>
        </w:rPr>
        <w:t>Pzp</w:t>
      </w:r>
      <w:proofErr w:type="spellEnd"/>
      <w:r w:rsidRPr="006A32E4"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………………………………………………………………..</w:t>
      </w:r>
    </w:p>
    <w:p w14:paraId="5500029F" w14:textId="77777777" w:rsidR="00DC721B" w:rsidRPr="006A32E4" w:rsidRDefault="00DC721B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8419B2B" w14:textId="3BAD4B78" w:rsidR="001A70CE" w:rsidRPr="006A32E4" w:rsidRDefault="00A158A0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 xml:space="preserve">4. </w:t>
      </w:r>
      <w:r w:rsidR="001A70CE" w:rsidRPr="006A32E4">
        <w:rPr>
          <w:rFonts w:ascii="Arial" w:hAnsi="Arial" w:cs="Arial"/>
          <w:sz w:val="18"/>
          <w:szCs w:val="18"/>
        </w:rPr>
        <w:t>OŚWIADCZENIE DOTYCZĄCE PODANYCH INFORMACJI:</w:t>
      </w:r>
    </w:p>
    <w:p w14:paraId="67EAA2A0" w14:textId="0A9BF6FB" w:rsidR="001A70CE" w:rsidRPr="006A32E4" w:rsidRDefault="001A70CE" w:rsidP="008534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DC472" w14:textId="77777777" w:rsidR="001A70CE" w:rsidRPr="00853424" w:rsidRDefault="001A70C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6E951C" w14:textId="77777777" w:rsidR="00904B2B" w:rsidRPr="00853424" w:rsidRDefault="00904B2B" w:rsidP="00904B2B">
      <w:pPr>
        <w:spacing w:after="0" w:line="240" w:lineRule="auto"/>
        <w:ind w:left="495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</w:t>
      </w:r>
    </w:p>
    <w:p w14:paraId="6E5B1A0D" w14:textId="77777777" w:rsidR="00904B2B" w:rsidRPr="00427C83" w:rsidRDefault="00904B2B" w:rsidP="00904B2B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38035E7B" w14:textId="77777777" w:rsidR="00904B2B" w:rsidRPr="00427C83" w:rsidRDefault="00904B2B" w:rsidP="00904B2B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744C74F7" w14:textId="77777777" w:rsidR="00904B2B" w:rsidRPr="00427C83" w:rsidRDefault="00904B2B" w:rsidP="00904B2B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4D40439C" w14:textId="77777777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EE369C1" w14:textId="755D071F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CE733C4" w14:textId="1CB9914A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607885F" w14:textId="3A0758BD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6E4154A" w14:textId="37118E6D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97919E3" w14:textId="77777777" w:rsidR="00735401" w:rsidRDefault="00735401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C49C3C8" w14:textId="77777777" w:rsidR="00735401" w:rsidRDefault="00735401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791BD92" w14:textId="6D2258F0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9BAD34A" w14:textId="6F48B17F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C7C8CAA" w14:textId="11FE6B4A" w:rsidR="00904B2B" w:rsidRPr="000C0848" w:rsidRDefault="00904B2B" w:rsidP="00904B2B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lastRenderedPageBreak/>
        <w:t xml:space="preserve">Załącznik nr </w:t>
      </w:r>
      <w:r>
        <w:rPr>
          <w:rFonts w:ascii="Arial" w:hAnsi="Arial" w:cs="Arial"/>
          <w:b/>
          <w:bCs/>
        </w:rPr>
        <w:t>3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612D3FB4" w14:textId="77777777" w:rsidR="00904B2B" w:rsidRPr="000C0848" w:rsidRDefault="00904B2B" w:rsidP="00904B2B">
      <w:pPr>
        <w:rPr>
          <w:rFonts w:ascii="Arial" w:hAnsi="Arial" w:cs="Arial"/>
        </w:rPr>
      </w:pPr>
      <w:r w:rsidRPr="000C0848">
        <w:rPr>
          <w:rFonts w:ascii="Arial" w:hAnsi="Arial" w:cs="Arial"/>
        </w:rPr>
        <w:t xml:space="preserve">(Nazwy, adresy, NIP Wykonawców wspólnie ubiegających się o udzielenie zamówienia): </w:t>
      </w:r>
    </w:p>
    <w:p w14:paraId="1FF1D673" w14:textId="77777777" w:rsidR="00904B2B" w:rsidRPr="000C0848" w:rsidRDefault="00904B2B" w:rsidP="00904B2B">
      <w:r>
        <w:t>……………………………………………………………………………………………………………………………………………………….</w:t>
      </w:r>
    </w:p>
    <w:p w14:paraId="1BBCCF7F" w14:textId="77777777" w:rsidR="00904B2B" w:rsidRDefault="00904B2B" w:rsidP="00904B2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35710D2F" w14:textId="77777777" w:rsidR="00904B2B" w:rsidRPr="003F6886" w:rsidRDefault="00904B2B" w:rsidP="00904B2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D1399F1" w14:textId="08461228" w:rsidR="00904B2B" w:rsidRPr="002444B5" w:rsidRDefault="00904B2B" w:rsidP="00904B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2444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97357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  <w:highlight w:val="white"/>
        </w:rPr>
        <w:t>ZP/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</w:rPr>
        <w:t>SP/2</w:t>
      </w:r>
      <w:r w:rsidR="0073540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</w:rPr>
        <w:t>/</w:t>
      </w:r>
      <w:r w:rsidR="00735401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735401" w:rsidRPr="00EE1EB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35401" w:rsidRPr="00EE1EB6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- </w:t>
      </w:r>
      <w:r w:rsidR="00735401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>Dostawa oleju opałowego do Szkoły Podstawowej w Gromadce w okresie od 01.01.202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>4</w:t>
      </w:r>
      <w:r w:rsidR="00735401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roku do 31.12.202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>5</w:t>
      </w:r>
      <w:r w:rsidR="00735401" w:rsidRPr="00EE1EB6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roku</w:t>
      </w:r>
      <w:r w:rsidR="00735401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(2 lata)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0405928A" w14:textId="77777777" w:rsidR="00904B2B" w:rsidRPr="003F6886" w:rsidRDefault="00904B2B" w:rsidP="00904B2B">
      <w:pPr>
        <w:pStyle w:val="Nagwek"/>
        <w:rPr>
          <w:rFonts w:ascii="Arial" w:hAnsi="Arial" w:cs="Arial"/>
          <w:bCs/>
          <w:sz w:val="20"/>
          <w:szCs w:val="20"/>
        </w:rPr>
      </w:pPr>
    </w:p>
    <w:p w14:paraId="64D35F65" w14:textId="183641CF" w:rsidR="00904B2B" w:rsidRDefault="00904B2B" w:rsidP="00904B2B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1.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dostawy*: </w:t>
      </w:r>
    </w:p>
    <w:p w14:paraId="1BFF866D" w14:textId="77777777" w:rsidR="00904B2B" w:rsidRDefault="00904B2B" w:rsidP="00904B2B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D4CA2E" w14:textId="77777777" w:rsidR="00904B2B" w:rsidRDefault="00904B2B" w:rsidP="00904B2B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5D2498" w14:textId="77777777" w:rsidR="00904B2B" w:rsidRPr="003F6886" w:rsidRDefault="00904B2B" w:rsidP="00904B2B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</w:t>
      </w:r>
    </w:p>
    <w:p w14:paraId="2A51CBEA" w14:textId="733D3ACC" w:rsidR="00904B2B" w:rsidRPr="003F6886" w:rsidRDefault="00904B2B" w:rsidP="00904B2B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2.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 dostawy*: ____________________________________________________________</w:t>
      </w:r>
    </w:p>
    <w:p w14:paraId="1F088AAE" w14:textId="77777777" w:rsidR="00904B2B" w:rsidRDefault="00904B2B" w:rsidP="00904B2B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CF14E" w14:textId="77777777" w:rsidR="00904B2B" w:rsidRPr="003F6886" w:rsidRDefault="00904B2B" w:rsidP="00904B2B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5C820ABC" w14:textId="77777777" w:rsidR="00904B2B" w:rsidRPr="003F6886" w:rsidRDefault="00904B2B" w:rsidP="00904B2B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3E2C07E" w14:textId="77777777" w:rsidR="00904B2B" w:rsidRDefault="00904B2B" w:rsidP="00904B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UWAGA!. Druk wielokrotnego wykorzystania. </w:t>
      </w:r>
    </w:p>
    <w:p w14:paraId="2CFF4E5B" w14:textId="77777777" w:rsidR="00904B2B" w:rsidRDefault="00904B2B" w:rsidP="00904B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6DD5D2" w14:textId="77777777" w:rsidR="00904B2B" w:rsidRDefault="00904B2B" w:rsidP="00904B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B0AE2E" w14:textId="77777777" w:rsidR="00904B2B" w:rsidRDefault="00904B2B" w:rsidP="00904B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171332" w14:textId="77777777" w:rsidR="00904B2B" w:rsidRDefault="00904B2B" w:rsidP="00904B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4841FF" w14:textId="77777777" w:rsidR="00904B2B" w:rsidRPr="003F6886" w:rsidRDefault="00904B2B" w:rsidP="00904B2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18D5DD" w14:textId="77777777" w:rsidR="00904B2B" w:rsidRPr="003F6886" w:rsidRDefault="00904B2B" w:rsidP="00904B2B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14D14D70" w14:textId="77777777" w:rsidR="00904B2B" w:rsidRPr="00010690" w:rsidRDefault="00904B2B" w:rsidP="00904B2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3C948679" w14:textId="77777777" w:rsidR="00904B2B" w:rsidRPr="00010690" w:rsidRDefault="00904B2B" w:rsidP="00904B2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28F7A00F" w14:textId="77777777" w:rsidR="00904B2B" w:rsidRDefault="00904B2B" w:rsidP="00904B2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3EC41998" w14:textId="77777777" w:rsidR="00904B2B" w:rsidRDefault="00904B2B" w:rsidP="00904B2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416B443" w14:textId="77777777" w:rsidR="00904B2B" w:rsidRDefault="00904B2B" w:rsidP="00904B2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60E3239" w14:textId="77777777" w:rsidR="00904B2B" w:rsidRDefault="00904B2B" w:rsidP="00904B2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9A9A447" w14:textId="77777777" w:rsidR="00904B2B" w:rsidRDefault="00904B2B" w:rsidP="00904B2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2CE3964" w14:textId="77777777" w:rsidR="00904B2B" w:rsidRDefault="00904B2B" w:rsidP="001F5EA7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F840F5E" w14:textId="34931912" w:rsidR="00C133F7" w:rsidRPr="00906A15" w:rsidRDefault="00C133F7" w:rsidP="006B0FF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sectPr w:rsidR="00C133F7" w:rsidRPr="00906A15" w:rsidSect="00632A78">
      <w:footerReference w:type="default" r:id="rId17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8763B" w14:textId="77777777" w:rsidR="00BF5B59" w:rsidRDefault="00BF5B59" w:rsidP="00632A78">
      <w:pPr>
        <w:spacing w:after="0" w:line="240" w:lineRule="auto"/>
      </w:pPr>
      <w:r>
        <w:separator/>
      </w:r>
    </w:p>
  </w:endnote>
  <w:endnote w:type="continuationSeparator" w:id="0">
    <w:p w14:paraId="166D145B" w14:textId="77777777" w:rsidR="00BF5B59" w:rsidRDefault="00BF5B59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charset w:val="EE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2" w:name="_Hlk89260325" w:displacedByCustomXml="next"/>
  <w:sdt>
    <w:sdtPr>
      <w:rPr>
        <w:sz w:val="16"/>
        <w:szCs w:val="16"/>
      </w:rPr>
      <w:id w:val="174174417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14:paraId="78E80F04" w14:textId="4F857AF2" w:rsidR="00253149" w:rsidRPr="000D139A" w:rsidRDefault="00253149" w:rsidP="0085342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69F815" w14:textId="51ACE299" w:rsidR="00986D63" w:rsidRPr="00905117" w:rsidRDefault="00905117" w:rsidP="00905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bookmarkStart w:id="13" w:name="_Hlk63147822"/>
            <w:bookmarkStart w:id="14" w:name="_Hlk120095217"/>
            <w:r w:rsidRPr="00905117"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  <w:t>ZP/</w:t>
            </w:r>
            <w:r w:rsidRPr="00905117">
              <w:rPr>
                <w:rFonts w:ascii="Arial" w:hAnsi="Arial" w:cs="Arial"/>
                <w:color w:val="000000"/>
                <w:sz w:val="16"/>
                <w:szCs w:val="16"/>
              </w:rPr>
              <w:t>SP/2</w:t>
            </w:r>
            <w:r w:rsidR="00F815E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905117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 w:rsidR="00F815E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9051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53149" w:rsidRPr="00905117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-</w:t>
            </w:r>
            <w:r w:rsidR="00055BEB" w:rsidRPr="00905117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</w:t>
            </w:r>
            <w:bookmarkEnd w:id="13"/>
            <w:r w:rsidRPr="0090511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Dostawa oleju opałowego do Szkoły Podstawowej w Gromadce w okresie od 01.01.202</w:t>
            </w:r>
            <w:r w:rsidR="00F815EF">
              <w:rPr>
                <w:rFonts w:ascii="Arial" w:hAnsi="Arial" w:cs="Arial"/>
                <w:iCs/>
                <w:color w:val="000000"/>
                <w:sz w:val="16"/>
                <w:szCs w:val="16"/>
              </w:rPr>
              <w:t>4</w:t>
            </w:r>
            <w:r w:rsidRPr="00905117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roku do 31.12.202</w:t>
            </w:r>
            <w:r w:rsidR="00F815EF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</w:t>
            </w:r>
            <w:r w:rsidRPr="00905117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roku</w:t>
            </w:r>
          </w:p>
          <w:bookmarkEnd w:id="12"/>
          <w:bookmarkEnd w:id="14"/>
          <w:p w14:paraId="6850792F" w14:textId="4EC402E8" w:rsidR="00253149" w:rsidRPr="000D139A" w:rsidRDefault="00253149" w:rsidP="00986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39A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139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139A">
              <w:rPr>
                <w:rFonts w:ascii="Arial" w:hAnsi="Arial" w:cs="Arial"/>
                <w:sz w:val="16"/>
                <w:szCs w:val="16"/>
              </w:rPr>
              <w:t>2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139A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139A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139A">
              <w:rPr>
                <w:rFonts w:ascii="Arial" w:hAnsi="Arial" w:cs="Arial"/>
                <w:sz w:val="16"/>
                <w:szCs w:val="16"/>
              </w:rPr>
              <w:t>2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6B33A111" w14:textId="77777777" w:rsidR="00253149" w:rsidRDefault="002531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AB5B" w14:textId="77777777" w:rsidR="00BF5B59" w:rsidRDefault="00BF5B59" w:rsidP="00632A78">
      <w:pPr>
        <w:spacing w:after="0" w:line="240" w:lineRule="auto"/>
      </w:pPr>
      <w:r>
        <w:separator/>
      </w:r>
    </w:p>
  </w:footnote>
  <w:footnote w:type="continuationSeparator" w:id="0">
    <w:p w14:paraId="3106D765" w14:textId="77777777" w:rsidR="00BF5B59" w:rsidRDefault="00BF5B59" w:rsidP="00632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6D4"/>
    <w:multiLevelType w:val="hybridMultilevel"/>
    <w:tmpl w:val="51FA7372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595148"/>
    <w:multiLevelType w:val="hybridMultilevel"/>
    <w:tmpl w:val="FF363F80"/>
    <w:lvl w:ilvl="0" w:tplc="D2C8F6E8">
      <w:start w:val="1"/>
      <w:numFmt w:val="decimal"/>
      <w:lvlText w:val="21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E22D1"/>
    <w:multiLevelType w:val="hybridMultilevel"/>
    <w:tmpl w:val="C88EABB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6C367E"/>
    <w:multiLevelType w:val="multilevel"/>
    <w:tmpl w:val="6680AB50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B35D8B"/>
    <w:multiLevelType w:val="hybridMultilevel"/>
    <w:tmpl w:val="C6227FA2"/>
    <w:lvl w:ilvl="0" w:tplc="A622EC02">
      <w:start w:val="1"/>
      <w:numFmt w:val="decimal"/>
      <w:lvlText w:val="%1)"/>
      <w:lvlJc w:val="left"/>
      <w:pPr>
        <w:ind w:left="77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451F1"/>
    <w:multiLevelType w:val="hybridMultilevel"/>
    <w:tmpl w:val="30DA6D98"/>
    <w:lvl w:ilvl="0" w:tplc="FC62C8E8">
      <w:start w:val="15"/>
      <w:numFmt w:val="decimal"/>
      <w:lvlText w:val="6.%1"/>
      <w:lvlJc w:val="left"/>
      <w:pPr>
        <w:ind w:left="502" w:hanging="360"/>
      </w:pPr>
      <w:rPr>
        <w:rFonts w:hint="default"/>
        <w:b w:val="0"/>
        <w:bCs w:val="0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74B7CB3"/>
    <w:multiLevelType w:val="hybridMultilevel"/>
    <w:tmpl w:val="4B9CF890"/>
    <w:lvl w:ilvl="0" w:tplc="3BDE203E">
      <w:start w:val="1"/>
      <w:numFmt w:val="decimal"/>
      <w:lvlText w:val="33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5E5194D"/>
    <w:multiLevelType w:val="multilevel"/>
    <w:tmpl w:val="CA30445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ED1B3C"/>
    <w:multiLevelType w:val="hybridMultilevel"/>
    <w:tmpl w:val="105626D6"/>
    <w:lvl w:ilvl="0" w:tplc="FF12F1C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D667F"/>
    <w:multiLevelType w:val="hybridMultilevel"/>
    <w:tmpl w:val="F05EFB9C"/>
    <w:lvl w:ilvl="0" w:tplc="286AEB0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5DE0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F705CB"/>
    <w:multiLevelType w:val="hybridMultilevel"/>
    <w:tmpl w:val="01C0709C"/>
    <w:lvl w:ilvl="0" w:tplc="5052C57E">
      <w:start w:val="1"/>
      <w:numFmt w:val="decimal"/>
      <w:lvlText w:val="9.%1.1 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3555E"/>
    <w:multiLevelType w:val="multilevel"/>
    <w:tmpl w:val="A27264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3" w15:restartNumberingAfterBreak="0">
    <w:nsid w:val="516C572E"/>
    <w:multiLevelType w:val="hybridMultilevel"/>
    <w:tmpl w:val="F002426A"/>
    <w:lvl w:ilvl="0" w:tplc="886C13CC">
      <w:start w:val="2"/>
      <w:numFmt w:val="decimal"/>
      <w:lvlText w:val="6.%1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102FE"/>
    <w:multiLevelType w:val="hybridMultilevel"/>
    <w:tmpl w:val="0A10752A"/>
    <w:lvl w:ilvl="0" w:tplc="FF12F1C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86EAC"/>
    <w:multiLevelType w:val="hybridMultilevel"/>
    <w:tmpl w:val="C8C6D1A2"/>
    <w:lvl w:ilvl="0" w:tplc="CC461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D1085"/>
    <w:multiLevelType w:val="hybridMultilevel"/>
    <w:tmpl w:val="90988930"/>
    <w:lvl w:ilvl="0" w:tplc="DFB48C08">
      <w:start w:val="1"/>
      <w:numFmt w:val="decimal"/>
      <w:lvlText w:val="1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91A8F"/>
    <w:multiLevelType w:val="multilevel"/>
    <w:tmpl w:val="0B0E97C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8" w15:restartNumberingAfterBreak="0">
    <w:nsid w:val="5E3E3627"/>
    <w:multiLevelType w:val="hybridMultilevel"/>
    <w:tmpl w:val="516ACBDE"/>
    <w:lvl w:ilvl="0" w:tplc="B6BAB434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12E7D"/>
    <w:multiLevelType w:val="hybridMultilevel"/>
    <w:tmpl w:val="5EB6BED6"/>
    <w:lvl w:ilvl="0" w:tplc="04150005">
      <w:start w:val="1"/>
      <w:numFmt w:val="bullet"/>
      <w:lvlText w:val=""/>
      <w:lvlJc w:val="left"/>
      <w:pPr>
        <w:ind w:left="780" w:hanging="42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F4C68"/>
    <w:multiLevelType w:val="hybridMultilevel"/>
    <w:tmpl w:val="FD9022B8"/>
    <w:lvl w:ilvl="0" w:tplc="0415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1" w15:restartNumberingAfterBreak="0">
    <w:nsid w:val="67782F33"/>
    <w:multiLevelType w:val="multilevel"/>
    <w:tmpl w:val="01B4D72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88E54C7"/>
    <w:multiLevelType w:val="hybridMultilevel"/>
    <w:tmpl w:val="E7FE93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F4F6C"/>
    <w:multiLevelType w:val="hybridMultilevel"/>
    <w:tmpl w:val="0122C4A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6F987E5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2A9C"/>
    <w:multiLevelType w:val="multilevel"/>
    <w:tmpl w:val="4D8A031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E071A48"/>
    <w:multiLevelType w:val="hybridMultilevel"/>
    <w:tmpl w:val="E696C62E"/>
    <w:lvl w:ilvl="0" w:tplc="D2C8F6E8">
      <w:start w:val="1"/>
      <w:numFmt w:val="decimal"/>
      <w:lvlText w:val="21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355556">
    <w:abstractNumId w:val="1"/>
  </w:num>
  <w:num w:numId="2" w16cid:durableId="2103984987">
    <w:abstractNumId w:val="18"/>
  </w:num>
  <w:num w:numId="3" w16cid:durableId="965046014">
    <w:abstractNumId w:val="20"/>
  </w:num>
  <w:num w:numId="4" w16cid:durableId="1933582319">
    <w:abstractNumId w:val="0"/>
  </w:num>
  <w:num w:numId="5" w16cid:durableId="443502630">
    <w:abstractNumId w:val="30"/>
  </w:num>
  <w:num w:numId="6" w16cid:durableId="1225336229">
    <w:abstractNumId w:val="25"/>
  </w:num>
  <w:num w:numId="7" w16cid:durableId="399139648">
    <w:abstractNumId w:val="5"/>
  </w:num>
  <w:num w:numId="8" w16cid:durableId="1850172715">
    <w:abstractNumId w:val="7"/>
  </w:num>
  <w:num w:numId="9" w16cid:durableId="1544634265">
    <w:abstractNumId w:val="3"/>
  </w:num>
  <w:num w:numId="10" w16cid:durableId="1894850323">
    <w:abstractNumId w:val="34"/>
  </w:num>
  <w:num w:numId="11" w16cid:durableId="1739135393">
    <w:abstractNumId w:val="24"/>
  </w:num>
  <w:num w:numId="12" w16cid:durableId="2094081417">
    <w:abstractNumId w:val="21"/>
  </w:num>
  <w:num w:numId="13" w16cid:durableId="535964763">
    <w:abstractNumId w:val="36"/>
  </w:num>
  <w:num w:numId="14" w16cid:durableId="1884706628">
    <w:abstractNumId w:val="35"/>
  </w:num>
  <w:num w:numId="15" w16cid:durableId="534275335">
    <w:abstractNumId w:val="19"/>
  </w:num>
  <w:num w:numId="16" w16cid:durableId="166139455">
    <w:abstractNumId w:val="26"/>
  </w:num>
  <w:num w:numId="17" w16cid:durableId="1387997661">
    <w:abstractNumId w:val="37"/>
  </w:num>
  <w:num w:numId="18" w16cid:durableId="861630735">
    <w:abstractNumId w:val="4"/>
  </w:num>
  <w:num w:numId="19" w16cid:durableId="800079281">
    <w:abstractNumId w:val="31"/>
  </w:num>
  <w:num w:numId="20" w16cid:durableId="926113747">
    <w:abstractNumId w:val="16"/>
  </w:num>
  <w:num w:numId="21" w16cid:durableId="646667998">
    <w:abstractNumId w:val="8"/>
  </w:num>
  <w:num w:numId="22" w16cid:durableId="2080979431">
    <w:abstractNumId w:val="2"/>
  </w:num>
  <w:num w:numId="23" w16cid:durableId="428695372">
    <w:abstractNumId w:val="33"/>
  </w:num>
  <w:num w:numId="24" w16cid:durableId="1678726294">
    <w:abstractNumId w:val="12"/>
  </w:num>
  <w:num w:numId="25" w16cid:durableId="3187784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1121721">
    <w:abstractNumId w:val="11"/>
  </w:num>
  <w:num w:numId="27" w16cid:durableId="110441894">
    <w:abstractNumId w:val="22"/>
  </w:num>
  <w:num w:numId="28" w16cid:durableId="648554504">
    <w:abstractNumId w:val="9"/>
  </w:num>
  <w:num w:numId="29" w16cid:durableId="714280618">
    <w:abstractNumId w:val="10"/>
  </w:num>
  <w:num w:numId="30" w16cid:durableId="1410152250">
    <w:abstractNumId w:val="6"/>
  </w:num>
  <w:num w:numId="31" w16cid:durableId="1999336056">
    <w:abstractNumId w:val="15"/>
  </w:num>
  <w:num w:numId="32" w16cid:durableId="1574924458">
    <w:abstractNumId w:val="29"/>
  </w:num>
  <w:num w:numId="33" w16cid:durableId="1898471974">
    <w:abstractNumId w:val="23"/>
  </w:num>
  <w:num w:numId="34" w16cid:durableId="817958424">
    <w:abstractNumId w:val="27"/>
  </w:num>
  <w:num w:numId="35" w16cid:durableId="185409279">
    <w:abstractNumId w:val="28"/>
  </w:num>
  <w:num w:numId="36" w16cid:durableId="247739839">
    <w:abstractNumId w:val="13"/>
  </w:num>
  <w:num w:numId="37" w16cid:durableId="227113683">
    <w:abstractNumId w:val="32"/>
  </w:num>
  <w:num w:numId="38" w16cid:durableId="979503882">
    <w:abstractNumId w:val="14"/>
  </w:num>
  <w:num w:numId="39" w16cid:durableId="6857184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D9"/>
    <w:rsid w:val="000021C1"/>
    <w:rsid w:val="000136D7"/>
    <w:rsid w:val="00027B4F"/>
    <w:rsid w:val="0003027E"/>
    <w:rsid w:val="000305C6"/>
    <w:rsid w:val="00043237"/>
    <w:rsid w:val="000446EF"/>
    <w:rsid w:val="000447E5"/>
    <w:rsid w:val="000453C1"/>
    <w:rsid w:val="0004587A"/>
    <w:rsid w:val="00045A90"/>
    <w:rsid w:val="00047CA6"/>
    <w:rsid w:val="00055BEB"/>
    <w:rsid w:val="000708F9"/>
    <w:rsid w:val="00073BE6"/>
    <w:rsid w:val="00074082"/>
    <w:rsid w:val="00076E34"/>
    <w:rsid w:val="00097CBF"/>
    <w:rsid w:val="000A5B43"/>
    <w:rsid w:val="000B03A1"/>
    <w:rsid w:val="000B1CF9"/>
    <w:rsid w:val="000B5ACD"/>
    <w:rsid w:val="000D0EBE"/>
    <w:rsid w:val="000D139A"/>
    <w:rsid w:val="000E4641"/>
    <w:rsid w:val="000E5158"/>
    <w:rsid w:val="0010358E"/>
    <w:rsid w:val="001056A4"/>
    <w:rsid w:val="00105EC7"/>
    <w:rsid w:val="001107C0"/>
    <w:rsid w:val="001278C0"/>
    <w:rsid w:val="00130449"/>
    <w:rsid w:val="001477BE"/>
    <w:rsid w:val="001515B3"/>
    <w:rsid w:val="0016269C"/>
    <w:rsid w:val="0016419A"/>
    <w:rsid w:val="00170DB5"/>
    <w:rsid w:val="00175340"/>
    <w:rsid w:val="00175B8E"/>
    <w:rsid w:val="0018567A"/>
    <w:rsid w:val="00186F73"/>
    <w:rsid w:val="001919FC"/>
    <w:rsid w:val="001961CB"/>
    <w:rsid w:val="001A453A"/>
    <w:rsid w:val="001A70CE"/>
    <w:rsid w:val="001B34CF"/>
    <w:rsid w:val="001B4E6A"/>
    <w:rsid w:val="001C021E"/>
    <w:rsid w:val="001E58FE"/>
    <w:rsid w:val="001F18BE"/>
    <w:rsid w:val="001F2B15"/>
    <w:rsid w:val="001F5EA7"/>
    <w:rsid w:val="001F783C"/>
    <w:rsid w:val="00212287"/>
    <w:rsid w:val="002140DD"/>
    <w:rsid w:val="00217BE5"/>
    <w:rsid w:val="00225DA5"/>
    <w:rsid w:val="0023437F"/>
    <w:rsid w:val="00235AC8"/>
    <w:rsid w:val="00243D8A"/>
    <w:rsid w:val="0024631A"/>
    <w:rsid w:val="002510FB"/>
    <w:rsid w:val="00253149"/>
    <w:rsid w:val="00261D50"/>
    <w:rsid w:val="00266EF7"/>
    <w:rsid w:val="00267EAC"/>
    <w:rsid w:val="00274BF3"/>
    <w:rsid w:val="00296EB6"/>
    <w:rsid w:val="002A44BE"/>
    <w:rsid w:val="002B28AD"/>
    <w:rsid w:val="002B4C21"/>
    <w:rsid w:val="002C19A0"/>
    <w:rsid w:val="002C2EED"/>
    <w:rsid w:val="002C6BCC"/>
    <w:rsid w:val="002D17A0"/>
    <w:rsid w:val="002E3007"/>
    <w:rsid w:val="002E6A24"/>
    <w:rsid w:val="002F2956"/>
    <w:rsid w:val="002F76EB"/>
    <w:rsid w:val="00305EEE"/>
    <w:rsid w:val="00306455"/>
    <w:rsid w:val="00307076"/>
    <w:rsid w:val="00327147"/>
    <w:rsid w:val="00327A21"/>
    <w:rsid w:val="0033416B"/>
    <w:rsid w:val="003420ED"/>
    <w:rsid w:val="00347438"/>
    <w:rsid w:val="00353A4C"/>
    <w:rsid w:val="00384396"/>
    <w:rsid w:val="003931BE"/>
    <w:rsid w:val="003A2654"/>
    <w:rsid w:val="003A6D6A"/>
    <w:rsid w:val="003A6F08"/>
    <w:rsid w:val="003A739E"/>
    <w:rsid w:val="003B13FE"/>
    <w:rsid w:val="003B32E5"/>
    <w:rsid w:val="003B4758"/>
    <w:rsid w:val="003B4F96"/>
    <w:rsid w:val="003C0C9B"/>
    <w:rsid w:val="003C25ED"/>
    <w:rsid w:val="003C4901"/>
    <w:rsid w:val="003D1BB8"/>
    <w:rsid w:val="003D771B"/>
    <w:rsid w:val="003F3DBF"/>
    <w:rsid w:val="003F6395"/>
    <w:rsid w:val="00403D00"/>
    <w:rsid w:val="0040731B"/>
    <w:rsid w:val="00412732"/>
    <w:rsid w:val="00415A7E"/>
    <w:rsid w:val="004223D9"/>
    <w:rsid w:val="00425D2E"/>
    <w:rsid w:val="0043703C"/>
    <w:rsid w:val="004404B9"/>
    <w:rsid w:val="00456257"/>
    <w:rsid w:val="00460D9E"/>
    <w:rsid w:val="0046143B"/>
    <w:rsid w:val="00466D15"/>
    <w:rsid w:val="00485FE8"/>
    <w:rsid w:val="004873EF"/>
    <w:rsid w:val="00487D0B"/>
    <w:rsid w:val="00492C2B"/>
    <w:rsid w:val="004A0539"/>
    <w:rsid w:val="004A07D6"/>
    <w:rsid w:val="004C10A0"/>
    <w:rsid w:val="004D1C7B"/>
    <w:rsid w:val="004D6C29"/>
    <w:rsid w:val="004E0A8D"/>
    <w:rsid w:val="004E3503"/>
    <w:rsid w:val="004E43CF"/>
    <w:rsid w:val="00505F64"/>
    <w:rsid w:val="00516CFE"/>
    <w:rsid w:val="00534882"/>
    <w:rsid w:val="0054328B"/>
    <w:rsid w:val="00545683"/>
    <w:rsid w:val="005674C8"/>
    <w:rsid w:val="005726E5"/>
    <w:rsid w:val="00574C73"/>
    <w:rsid w:val="005750E5"/>
    <w:rsid w:val="00582AB4"/>
    <w:rsid w:val="00586054"/>
    <w:rsid w:val="005863FA"/>
    <w:rsid w:val="00593876"/>
    <w:rsid w:val="005A0209"/>
    <w:rsid w:val="005A4DA7"/>
    <w:rsid w:val="005B646E"/>
    <w:rsid w:val="005C39AF"/>
    <w:rsid w:val="005C4E3F"/>
    <w:rsid w:val="005D6AC9"/>
    <w:rsid w:val="005E393B"/>
    <w:rsid w:val="00603C49"/>
    <w:rsid w:val="00617789"/>
    <w:rsid w:val="00620A80"/>
    <w:rsid w:val="00623B0B"/>
    <w:rsid w:val="00632A78"/>
    <w:rsid w:val="006379A3"/>
    <w:rsid w:val="00650DC7"/>
    <w:rsid w:val="0066050E"/>
    <w:rsid w:val="00662C06"/>
    <w:rsid w:val="0066505A"/>
    <w:rsid w:val="0066672C"/>
    <w:rsid w:val="006808D0"/>
    <w:rsid w:val="006837CD"/>
    <w:rsid w:val="006867E8"/>
    <w:rsid w:val="00686FA5"/>
    <w:rsid w:val="0069769C"/>
    <w:rsid w:val="006A32E4"/>
    <w:rsid w:val="006A5E76"/>
    <w:rsid w:val="006B0DF9"/>
    <w:rsid w:val="006B0FF2"/>
    <w:rsid w:val="006B197A"/>
    <w:rsid w:val="006B304B"/>
    <w:rsid w:val="006C4BC6"/>
    <w:rsid w:val="006C569B"/>
    <w:rsid w:val="006C73A9"/>
    <w:rsid w:val="006C79AD"/>
    <w:rsid w:val="006D2A42"/>
    <w:rsid w:val="006E2D04"/>
    <w:rsid w:val="006F0149"/>
    <w:rsid w:val="006F256D"/>
    <w:rsid w:val="006F3BB5"/>
    <w:rsid w:val="006F74BD"/>
    <w:rsid w:val="0070493F"/>
    <w:rsid w:val="00715F1C"/>
    <w:rsid w:val="00716416"/>
    <w:rsid w:val="00722B60"/>
    <w:rsid w:val="00725E4B"/>
    <w:rsid w:val="007334C6"/>
    <w:rsid w:val="00735401"/>
    <w:rsid w:val="007417DA"/>
    <w:rsid w:val="00757CF0"/>
    <w:rsid w:val="00780003"/>
    <w:rsid w:val="007834D8"/>
    <w:rsid w:val="007901BE"/>
    <w:rsid w:val="0079131A"/>
    <w:rsid w:val="007914E1"/>
    <w:rsid w:val="007E7500"/>
    <w:rsid w:val="00801660"/>
    <w:rsid w:val="008255E1"/>
    <w:rsid w:val="00830646"/>
    <w:rsid w:val="00831098"/>
    <w:rsid w:val="00831E1B"/>
    <w:rsid w:val="008450DE"/>
    <w:rsid w:val="00853424"/>
    <w:rsid w:val="00857E33"/>
    <w:rsid w:val="00861503"/>
    <w:rsid w:val="008818B8"/>
    <w:rsid w:val="00884D38"/>
    <w:rsid w:val="00886197"/>
    <w:rsid w:val="00886878"/>
    <w:rsid w:val="00893EDA"/>
    <w:rsid w:val="00896707"/>
    <w:rsid w:val="008A22CD"/>
    <w:rsid w:val="008A59B2"/>
    <w:rsid w:val="008B441A"/>
    <w:rsid w:val="008B4F21"/>
    <w:rsid w:val="008B5E37"/>
    <w:rsid w:val="008B61DC"/>
    <w:rsid w:val="008B6D0C"/>
    <w:rsid w:val="008C0FED"/>
    <w:rsid w:val="008C1144"/>
    <w:rsid w:val="008C4055"/>
    <w:rsid w:val="008D254C"/>
    <w:rsid w:val="008D2F24"/>
    <w:rsid w:val="008D5567"/>
    <w:rsid w:val="008D6710"/>
    <w:rsid w:val="008E22D2"/>
    <w:rsid w:val="008E450B"/>
    <w:rsid w:val="008F32EF"/>
    <w:rsid w:val="008F708C"/>
    <w:rsid w:val="00904B2B"/>
    <w:rsid w:val="00905117"/>
    <w:rsid w:val="00905B44"/>
    <w:rsid w:val="00906A15"/>
    <w:rsid w:val="00912EB3"/>
    <w:rsid w:val="00927507"/>
    <w:rsid w:val="00932A33"/>
    <w:rsid w:val="00934A1C"/>
    <w:rsid w:val="00935894"/>
    <w:rsid w:val="00936B2A"/>
    <w:rsid w:val="00943851"/>
    <w:rsid w:val="009602B6"/>
    <w:rsid w:val="0097383E"/>
    <w:rsid w:val="009827CC"/>
    <w:rsid w:val="00986D63"/>
    <w:rsid w:val="00995F89"/>
    <w:rsid w:val="009A3D3B"/>
    <w:rsid w:val="009B1B99"/>
    <w:rsid w:val="009C08AC"/>
    <w:rsid w:val="009D689B"/>
    <w:rsid w:val="00A02753"/>
    <w:rsid w:val="00A04473"/>
    <w:rsid w:val="00A158A0"/>
    <w:rsid w:val="00A166EF"/>
    <w:rsid w:val="00A171A6"/>
    <w:rsid w:val="00A4727F"/>
    <w:rsid w:val="00A56F4C"/>
    <w:rsid w:val="00A60E6D"/>
    <w:rsid w:val="00A61A32"/>
    <w:rsid w:val="00A63770"/>
    <w:rsid w:val="00A65FF7"/>
    <w:rsid w:val="00A73094"/>
    <w:rsid w:val="00A80D04"/>
    <w:rsid w:val="00A87193"/>
    <w:rsid w:val="00A9023A"/>
    <w:rsid w:val="00AC0F53"/>
    <w:rsid w:val="00AC5835"/>
    <w:rsid w:val="00AC5E1D"/>
    <w:rsid w:val="00AD0E23"/>
    <w:rsid w:val="00AD2CA4"/>
    <w:rsid w:val="00AD4B17"/>
    <w:rsid w:val="00AD7DD3"/>
    <w:rsid w:val="00AF261B"/>
    <w:rsid w:val="00AF6600"/>
    <w:rsid w:val="00AF679B"/>
    <w:rsid w:val="00AF76FA"/>
    <w:rsid w:val="00B11168"/>
    <w:rsid w:val="00B113D3"/>
    <w:rsid w:val="00B14629"/>
    <w:rsid w:val="00B329F9"/>
    <w:rsid w:val="00B41151"/>
    <w:rsid w:val="00B50BDC"/>
    <w:rsid w:val="00B5564E"/>
    <w:rsid w:val="00B736E0"/>
    <w:rsid w:val="00B7512A"/>
    <w:rsid w:val="00B852C1"/>
    <w:rsid w:val="00B857CB"/>
    <w:rsid w:val="00BA03FB"/>
    <w:rsid w:val="00BA0F63"/>
    <w:rsid w:val="00BA7125"/>
    <w:rsid w:val="00BD380A"/>
    <w:rsid w:val="00BE5491"/>
    <w:rsid w:val="00BE78A9"/>
    <w:rsid w:val="00BF36F8"/>
    <w:rsid w:val="00BF5B59"/>
    <w:rsid w:val="00BF7868"/>
    <w:rsid w:val="00C133F7"/>
    <w:rsid w:val="00C15BD4"/>
    <w:rsid w:val="00C31A56"/>
    <w:rsid w:val="00C4777B"/>
    <w:rsid w:val="00C53C9A"/>
    <w:rsid w:val="00C6277C"/>
    <w:rsid w:val="00C64D4A"/>
    <w:rsid w:val="00C72F5C"/>
    <w:rsid w:val="00C76B48"/>
    <w:rsid w:val="00C85B9D"/>
    <w:rsid w:val="00C869F6"/>
    <w:rsid w:val="00CA3D3D"/>
    <w:rsid w:val="00CA426D"/>
    <w:rsid w:val="00CA5B4C"/>
    <w:rsid w:val="00CA6D64"/>
    <w:rsid w:val="00CB33F1"/>
    <w:rsid w:val="00CB7D9A"/>
    <w:rsid w:val="00CC4DD3"/>
    <w:rsid w:val="00CF472E"/>
    <w:rsid w:val="00CF4F8B"/>
    <w:rsid w:val="00CF6D49"/>
    <w:rsid w:val="00D053BA"/>
    <w:rsid w:val="00D11DD3"/>
    <w:rsid w:val="00D1248C"/>
    <w:rsid w:val="00D133BB"/>
    <w:rsid w:val="00D1593F"/>
    <w:rsid w:val="00D176C3"/>
    <w:rsid w:val="00D2641F"/>
    <w:rsid w:val="00D319F4"/>
    <w:rsid w:val="00D31A8E"/>
    <w:rsid w:val="00D31FB9"/>
    <w:rsid w:val="00D34A91"/>
    <w:rsid w:val="00D36B30"/>
    <w:rsid w:val="00D43161"/>
    <w:rsid w:val="00D436BD"/>
    <w:rsid w:val="00D45E91"/>
    <w:rsid w:val="00D5436D"/>
    <w:rsid w:val="00D70A31"/>
    <w:rsid w:val="00D71111"/>
    <w:rsid w:val="00D85425"/>
    <w:rsid w:val="00D8717C"/>
    <w:rsid w:val="00DA5ED4"/>
    <w:rsid w:val="00DB3CD5"/>
    <w:rsid w:val="00DC721B"/>
    <w:rsid w:val="00DD1F64"/>
    <w:rsid w:val="00DD3ABA"/>
    <w:rsid w:val="00DE1AED"/>
    <w:rsid w:val="00DF357B"/>
    <w:rsid w:val="00DF50D9"/>
    <w:rsid w:val="00DF576A"/>
    <w:rsid w:val="00E0149D"/>
    <w:rsid w:val="00E01E52"/>
    <w:rsid w:val="00E027A6"/>
    <w:rsid w:val="00E05682"/>
    <w:rsid w:val="00E0747A"/>
    <w:rsid w:val="00E074C0"/>
    <w:rsid w:val="00E1794A"/>
    <w:rsid w:val="00E21EDC"/>
    <w:rsid w:val="00E2238B"/>
    <w:rsid w:val="00E25FE4"/>
    <w:rsid w:val="00E30BE0"/>
    <w:rsid w:val="00E6192D"/>
    <w:rsid w:val="00E61965"/>
    <w:rsid w:val="00E7033F"/>
    <w:rsid w:val="00E826DA"/>
    <w:rsid w:val="00E95815"/>
    <w:rsid w:val="00E966FD"/>
    <w:rsid w:val="00EA6EF0"/>
    <w:rsid w:val="00EB2EFC"/>
    <w:rsid w:val="00EB538D"/>
    <w:rsid w:val="00EB6B53"/>
    <w:rsid w:val="00EC19BE"/>
    <w:rsid w:val="00EC70BE"/>
    <w:rsid w:val="00ED59BB"/>
    <w:rsid w:val="00EE0300"/>
    <w:rsid w:val="00EE1800"/>
    <w:rsid w:val="00EE1EB6"/>
    <w:rsid w:val="00EE30F7"/>
    <w:rsid w:val="00EE4605"/>
    <w:rsid w:val="00EF0224"/>
    <w:rsid w:val="00EF2824"/>
    <w:rsid w:val="00EF4CB1"/>
    <w:rsid w:val="00F0114E"/>
    <w:rsid w:val="00F062B6"/>
    <w:rsid w:val="00F12C90"/>
    <w:rsid w:val="00F13901"/>
    <w:rsid w:val="00F139E5"/>
    <w:rsid w:val="00F17FB5"/>
    <w:rsid w:val="00F208BD"/>
    <w:rsid w:val="00F20FB2"/>
    <w:rsid w:val="00F21AC1"/>
    <w:rsid w:val="00F23557"/>
    <w:rsid w:val="00F24DA7"/>
    <w:rsid w:val="00F3378E"/>
    <w:rsid w:val="00F4209C"/>
    <w:rsid w:val="00F472D1"/>
    <w:rsid w:val="00F563F3"/>
    <w:rsid w:val="00F659D1"/>
    <w:rsid w:val="00F815EF"/>
    <w:rsid w:val="00F84AC7"/>
    <w:rsid w:val="00F86ED9"/>
    <w:rsid w:val="00FB4D0D"/>
    <w:rsid w:val="00FD0A98"/>
    <w:rsid w:val="00FD3BC6"/>
    <w:rsid w:val="00FE2A9C"/>
    <w:rsid w:val="00FE3D5B"/>
    <w:rsid w:val="00FF1CF2"/>
    <w:rsid w:val="00FF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7366"/>
  <w15:docId w15:val="{FE2CF021-8C93-49E4-8515-3591D3AB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46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22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aliases w:val="Nagłówek strony nieparzystej"/>
    <w:basedOn w:val="Normalny"/>
    <w:link w:val="Nagwek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qFormat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01E52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228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ext">
    <w:name w:val="text"/>
    <w:basedOn w:val="Domylnaczcionkaakapitu"/>
    <w:rsid w:val="001961CB"/>
  </w:style>
  <w:style w:type="character" w:customStyle="1" w:styleId="colour">
    <w:name w:val="colour"/>
    <w:basedOn w:val="Domylnaczcionkaakapitu"/>
    <w:rsid w:val="00831E1B"/>
  </w:style>
  <w:style w:type="character" w:customStyle="1" w:styleId="Nagwek1Znak">
    <w:name w:val="Nagłówek 1 Znak"/>
    <w:basedOn w:val="Domylnaczcionkaakapitu"/>
    <w:link w:val="Nagwek1"/>
    <w:uiPriority w:val="9"/>
    <w:rsid w:val="000E46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bject">
    <w:name w:val="object"/>
    <w:basedOn w:val="Domylnaczcionkaakapitu"/>
    <w:rsid w:val="000E4641"/>
  </w:style>
  <w:style w:type="paragraph" w:styleId="Tekstpodstawowy2">
    <w:name w:val="Body Text 2"/>
    <w:basedOn w:val="Normalny"/>
    <w:link w:val="Tekstpodstawowy2Znak"/>
    <w:uiPriority w:val="99"/>
    <w:unhideWhenUsed/>
    <w:rsid w:val="000E46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E4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gromadka@gmail.com" TargetMode="External"/><Relationship Id="rId13" Type="http://schemas.openxmlformats.org/officeDocument/2006/relationships/hyperlink" Target="https://media.ezamowienia.gov.pl/pod/2021/10/Oferty-5.2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swgromadce.pl/" TargetMode="External"/><Relationship Id="rId12" Type="http://schemas.openxmlformats.org/officeDocument/2006/relationships/hyperlink" Target="mailto:zsgromadka@gmail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ezamowienia.gov.pl/pl/instrukcj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sgromadka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edia.ezamowienia.gov.pl/pod/2021/10/Oferty-5.2.pdf" TargetMode="External"/><Relationship Id="rId10" Type="http://schemas.openxmlformats.org/officeDocument/2006/relationships/hyperlink" Target="https://ezamowienia.gov.pl/pl/regulami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tenders/ocds-148610-1f4bc0c0-a794-11ed-b8d9-2a18c1f2976f" TargetMode="External"/><Relationship Id="rId14" Type="http://schemas.openxmlformats.org/officeDocument/2006/relationships/hyperlink" Target="https://ezamowienia.gov.pl/pl/instrukcj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7358</Words>
  <Characters>44153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5</cp:revision>
  <cp:lastPrinted>2021-12-01T13:38:00Z</cp:lastPrinted>
  <dcterms:created xsi:type="dcterms:W3CDTF">2023-11-15T12:35:00Z</dcterms:created>
  <dcterms:modified xsi:type="dcterms:W3CDTF">2023-11-16T14:54:00Z</dcterms:modified>
</cp:coreProperties>
</file>