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F1" w:rsidRDefault="009E70F1" w:rsidP="009E70F1">
      <w:pPr>
        <w:spacing w:after="137" w:line="259" w:lineRule="auto"/>
        <w:ind w:right="39"/>
        <w:jc w:val="right"/>
      </w:pPr>
      <w:r>
        <w:rPr>
          <w:b/>
        </w:rPr>
        <w:t xml:space="preserve">Załącznik nr 1 </w:t>
      </w:r>
    </w:p>
    <w:p w:rsidR="009E70F1" w:rsidRDefault="009E70F1" w:rsidP="009E70F1">
      <w:pPr>
        <w:spacing w:after="185" w:line="259" w:lineRule="auto"/>
        <w:ind w:left="19" w:firstLine="0"/>
        <w:jc w:val="center"/>
      </w:pPr>
      <w:r>
        <w:rPr>
          <w:b/>
        </w:rPr>
        <w:t xml:space="preserve"> </w:t>
      </w:r>
    </w:p>
    <w:p w:rsidR="009E70F1" w:rsidRDefault="009E70F1" w:rsidP="009E70F1">
      <w:pPr>
        <w:pStyle w:val="Nagwek2"/>
        <w:spacing w:after="140" w:line="258" w:lineRule="auto"/>
        <w:ind w:right="37"/>
        <w:jc w:val="center"/>
      </w:pPr>
      <w:r>
        <w:t xml:space="preserve">OPIS PRZEDMIOTU ZAMÓWIENIA </w:t>
      </w:r>
    </w:p>
    <w:p w:rsidR="009E70F1" w:rsidRDefault="009E70F1" w:rsidP="009E70F1">
      <w:pPr>
        <w:spacing w:after="153" w:line="259" w:lineRule="auto"/>
        <w:ind w:lef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p w:rsidR="009E70F1" w:rsidRDefault="009E70F1" w:rsidP="009E70F1">
      <w:pPr>
        <w:spacing w:after="139" w:line="259" w:lineRule="auto"/>
        <w:ind w:left="-5"/>
        <w:jc w:val="left"/>
      </w:pPr>
      <w:r>
        <w:rPr>
          <w:sz w:val="24"/>
        </w:rPr>
        <w:t xml:space="preserve">Przedmiotem zamówienia </w:t>
      </w:r>
      <w:r w:rsidR="00AB0ADB">
        <w:rPr>
          <w:sz w:val="24"/>
        </w:rPr>
        <w:t>jest zakup i dostawa opału od 04</w:t>
      </w:r>
      <w:r>
        <w:rPr>
          <w:sz w:val="24"/>
        </w:rPr>
        <w:t xml:space="preserve">.12.2023 r. do 31.12.2023 r. </w:t>
      </w:r>
      <w:r w:rsidR="0033335C">
        <w:rPr>
          <w:sz w:val="24"/>
        </w:rPr>
        <w:t xml:space="preserve">do Technikum im. gen. Józefa Hallera w </w:t>
      </w:r>
      <w:proofErr w:type="spellStart"/>
      <w:r w:rsidR="0033335C">
        <w:rPr>
          <w:sz w:val="24"/>
        </w:rPr>
        <w:t>Owidzu</w:t>
      </w:r>
      <w:proofErr w:type="spellEnd"/>
      <w:r w:rsidR="0033335C">
        <w:rPr>
          <w:sz w:val="24"/>
        </w:rPr>
        <w:t>.</w:t>
      </w:r>
    </w:p>
    <w:p w:rsidR="009E70F1" w:rsidRPr="0033335C" w:rsidRDefault="0033335C" w:rsidP="0033335C">
      <w:pPr>
        <w:spacing w:after="0" w:line="364" w:lineRule="auto"/>
        <w:jc w:val="left"/>
        <w:rPr>
          <w:sz w:val="24"/>
        </w:rPr>
      </w:pPr>
      <w:proofErr w:type="spellStart"/>
      <w:r w:rsidRPr="0033335C">
        <w:rPr>
          <w:b/>
          <w:sz w:val="24"/>
        </w:rPr>
        <w:t>P</w:t>
      </w:r>
      <w:r w:rsidR="009E70F1" w:rsidRPr="0033335C">
        <w:rPr>
          <w:b/>
          <w:sz w:val="24"/>
        </w:rPr>
        <w:t>ellet</w:t>
      </w:r>
      <w:proofErr w:type="spellEnd"/>
      <w:r w:rsidR="009E70F1" w:rsidRPr="0033335C">
        <w:rPr>
          <w:sz w:val="24"/>
        </w:rPr>
        <w:t xml:space="preserve"> o parametrach: </w:t>
      </w:r>
    </w:p>
    <w:p w:rsidR="009E70F1" w:rsidRDefault="009E70F1" w:rsidP="0033335C">
      <w:pPr>
        <w:spacing w:after="0" w:line="364" w:lineRule="auto"/>
        <w:jc w:val="left"/>
      </w:pPr>
      <w:r w:rsidRPr="0033335C">
        <w:rPr>
          <w:b/>
          <w:sz w:val="24"/>
        </w:rPr>
        <w:t xml:space="preserve">- </w:t>
      </w:r>
      <w:r w:rsidRPr="0033335C">
        <w:rPr>
          <w:sz w:val="24"/>
        </w:rPr>
        <w:t xml:space="preserve">wartość energetyczna nie niższa niż 17 MJ/kg,  uziarnienie: 6-8mm, popiół: max 0,7%, siarka: max 0,3%, </w:t>
      </w:r>
      <w:proofErr w:type="spellStart"/>
      <w:r w:rsidRPr="0033335C">
        <w:rPr>
          <w:sz w:val="24"/>
        </w:rPr>
        <w:t>pellet</w:t>
      </w:r>
      <w:proofErr w:type="spellEnd"/>
      <w:r w:rsidRPr="0033335C">
        <w:rPr>
          <w:sz w:val="24"/>
        </w:rPr>
        <w:t xml:space="preserve"> klasy EN A1+/DIN PLUS, ilość - </w:t>
      </w:r>
      <w:r w:rsidRPr="0033335C">
        <w:rPr>
          <w:b/>
          <w:sz w:val="24"/>
        </w:rPr>
        <w:t xml:space="preserve">30ton, </w:t>
      </w:r>
      <w:r w:rsidRPr="0033335C">
        <w:rPr>
          <w:sz w:val="24"/>
        </w:rPr>
        <w:t xml:space="preserve"> Kod CPV: 09111400-4 </w:t>
      </w:r>
    </w:p>
    <w:p w:rsidR="009E70F1" w:rsidRDefault="009E70F1" w:rsidP="0033335C">
      <w:pPr>
        <w:spacing w:after="0" w:line="364" w:lineRule="auto"/>
        <w:ind w:left="0" w:hanging="15"/>
        <w:jc w:val="left"/>
      </w:pPr>
      <w:r>
        <w:rPr>
          <w:rFonts w:ascii="Arial" w:eastAsia="Arial" w:hAnsi="Arial" w:cs="Arial"/>
          <w:sz w:val="24"/>
        </w:rPr>
        <w:t xml:space="preserve">- </w:t>
      </w:r>
      <w:r>
        <w:rPr>
          <w:sz w:val="24"/>
        </w:rPr>
        <w:t>dostawa autocysterną do materiałów sypkich, rozładu</w:t>
      </w:r>
      <w:r w:rsidR="0033335C">
        <w:rPr>
          <w:sz w:val="24"/>
        </w:rPr>
        <w:t>nek do silosów za pomocą złącza pneumatycznego.</w:t>
      </w:r>
      <w:bookmarkStart w:id="0" w:name="_GoBack"/>
      <w:bookmarkEnd w:id="0"/>
    </w:p>
    <w:p w:rsidR="009E70F1" w:rsidRDefault="009E70F1" w:rsidP="009E70F1">
      <w:pPr>
        <w:spacing w:after="122" w:line="259" w:lineRule="auto"/>
        <w:ind w:left="0" w:firstLine="0"/>
        <w:jc w:val="left"/>
      </w:pPr>
      <w:r>
        <w:t xml:space="preserve"> </w:t>
      </w:r>
    </w:p>
    <w:p w:rsidR="009E70F1" w:rsidRDefault="009E70F1" w:rsidP="009E70F1">
      <w:pPr>
        <w:spacing w:after="96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9E70F1" w:rsidRDefault="009E70F1" w:rsidP="009E70F1">
      <w:pPr>
        <w:spacing w:after="48" w:line="259" w:lineRule="auto"/>
        <w:ind w:left="0" w:firstLine="0"/>
        <w:jc w:val="left"/>
      </w:pPr>
      <w: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9E70F1" w:rsidRDefault="009E70F1" w:rsidP="009E70F1">
      <w:pPr>
        <w:spacing w:after="72" w:line="259" w:lineRule="auto"/>
        <w:ind w:left="0" w:firstLine="0"/>
        <w:jc w:val="left"/>
      </w:pPr>
      <w:r>
        <w:rPr>
          <w:b/>
        </w:rPr>
        <w:t xml:space="preserve"> </w:t>
      </w:r>
    </w:p>
    <w:p w:rsidR="0071150B" w:rsidRDefault="0071150B"/>
    <w:sectPr w:rsidR="0071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920B8"/>
    <w:multiLevelType w:val="hybridMultilevel"/>
    <w:tmpl w:val="00E23506"/>
    <w:lvl w:ilvl="0" w:tplc="2A50860C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0F1"/>
    <w:rsid w:val="0033335C"/>
    <w:rsid w:val="0071150B"/>
    <w:rsid w:val="009E70F1"/>
    <w:rsid w:val="00AB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D938D"/>
  <w15:chartTrackingRefBased/>
  <w15:docId w15:val="{EAF6913A-D7A6-4F96-950C-1F8EF8DF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0F1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E70F1"/>
    <w:pPr>
      <w:keepNext/>
      <w:keepLines/>
      <w:spacing w:after="9" w:line="248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E70F1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9E7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3</cp:revision>
  <dcterms:created xsi:type="dcterms:W3CDTF">2023-11-15T08:57:00Z</dcterms:created>
  <dcterms:modified xsi:type="dcterms:W3CDTF">2023-11-15T09:53:00Z</dcterms:modified>
</cp:coreProperties>
</file>