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E6320" w14:textId="77777777" w:rsidR="005D6FBF" w:rsidRPr="00EB458B" w:rsidRDefault="005D6FBF" w:rsidP="00BC3BFC">
      <w:pPr>
        <w:autoSpaceDE w:val="0"/>
        <w:spacing w:after="0" w:line="360" w:lineRule="auto"/>
        <w:rPr>
          <w:rFonts w:ascii="Times New Roman" w:hAnsi="Times New Roman" w:cs="Times New Roman"/>
          <w:b/>
          <w:bCs/>
          <w:sz w:val="24"/>
          <w:szCs w:val="24"/>
        </w:rPr>
      </w:pPr>
      <w:r w:rsidRPr="00EB458B">
        <w:rPr>
          <w:rFonts w:ascii="Times New Roman" w:hAnsi="Times New Roman" w:cs="Times New Roman"/>
          <w:b/>
          <w:bCs/>
          <w:sz w:val="24"/>
          <w:szCs w:val="24"/>
        </w:rPr>
        <w:t>Gmina Szczawin Kościelny</w:t>
      </w:r>
    </w:p>
    <w:p w14:paraId="1FAD8158" w14:textId="77777777" w:rsidR="005D6FBF" w:rsidRPr="00EB458B" w:rsidRDefault="005D6FBF" w:rsidP="00BC3BFC">
      <w:pPr>
        <w:autoSpaceDE w:val="0"/>
        <w:spacing w:after="0" w:line="360" w:lineRule="auto"/>
        <w:rPr>
          <w:rFonts w:ascii="Times New Roman" w:hAnsi="Times New Roman" w:cs="Times New Roman"/>
          <w:b/>
          <w:bCs/>
          <w:sz w:val="24"/>
          <w:szCs w:val="24"/>
        </w:rPr>
      </w:pPr>
      <w:r w:rsidRPr="00EB458B">
        <w:rPr>
          <w:rFonts w:ascii="Times New Roman" w:hAnsi="Times New Roman" w:cs="Times New Roman"/>
          <w:b/>
          <w:bCs/>
          <w:sz w:val="24"/>
          <w:szCs w:val="24"/>
        </w:rPr>
        <w:t>ul. Jana Pawła II 10</w:t>
      </w:r>
    </w:p>
    <w:p w14:paraId="78161ADC" w14:textId="7FC1C690" w:rsidR="00306EC1" w:rsidRPr="00EB458B" w:rsidRDefault="005D6FBF" w:rsidP="00BC3BFC">
      <w:pPr>
        <w:autoSpaceDE w:val="0"/>
        <w:spacing w:after="0" w:line="360" w:lineRule="auto"/>
        <w:rPr>
          <w:rFonts w:ascii="Times New Roman" w:hAnsi="Times New Roman" w:cs="Times New Roman"/>
          <w:b/>
          <w:bCs/>
          <w:sz w:val="24"/>
          <w:szCs w:val="24"/>
        </w:rPr>
      </w:pPr>
      <w:r w:rsidRPr="00EB458B">
        <w:rPr>
          <w:rFonts w:ascii="Times New Roman" w:hAnsi="Times New Roman" w:cs="Times New Roman"/>
          <w:b/>
          <w:bCs/>
          <w:sz w:val="24"/>
          <w:szCs w:val="24"/>
        </w:rPr>
        <w:t>09 – 550 Szczawin Kościelny</w:t>
      </w:r>
    </w:p>
    <w:p w14:paraId="0DCFB760" w14:textId="5373CFE7" w:rsidR="005D6FBF" w:rsidRPr="00EB458B" w:rsidRDefault="00275226" w:rsidP="00275226">
      <w:pPr>
        <w:spacing w:after="0" w:line="360" w:lineRule="auto"/>
        <w:rPr>
          <w:rFonts w:ascii="Times New Roman" w:eastAsia="Times New Roman" w:hAnsi="Times New Roman" w:cs="Times New Roman"/>
          <w:b/>
          <w:bCs/>
          <w:sz w:val="24"/>
          <w:szCs w:val="24"/>
          <w:lang w:eastAsia="zh-CN"/>
        </w:rPr>
      </w:pPr>
      <w:r w:rsidRPr="00EB458B">
        <w:rPr>
          <w:rFonts w:ascii="Times New Roman" w:eastAsia="Times New Roman" w:hAnsi="Times New Roman" w:cs="Times New Roman"/>
          <w:b/>
          <w:bCs/>
          <w:sz w:val="24"/>
          <w:szCs w:val="24"/>
          <w:lang w:eastAsia="zh-CN"/>
        </w:rPr>
        <w:t>Znak sprawy RGPiR.271.</w:t>
      </w:r>
      <w:r w:rsidR="001248F2">
        <w:rPr>
          <w:rFonts w:ascii="Times New Roman" w:eastAsia="Times New Roman" w:hAnsi="Times New Roman" w:cs="Times New Roman"/>
          <w:b/>
          <w:bCs/>
          <w:sz w:val="24"/>
          <w:szCs w:val="24"/>
          <w:lang w:eastAsia="zh-CN"/>
        </w:rPr>
        <w:t>12</w:t>
      </w:r>
      <w:r w:rsidRPr="00EB458B">
        <w:rPr>
          <w:rFonts w:ascii="Times New Roman" w:eastAsia="Times New Roman" w:hAnsi="Times New Roman" w:cs="Times New Roman"/>
          <w:b/>
          <w:bCs/>
          <w:sz w:val="24"/>
          <w:szCs w:val="24"/>
          <w:lang w:eastAsia="zh-CN"/>
        </w:rPr>
        <w:t>.2023.ZP</w:t>
      </w:r>
    </w:p>
    <w:p w14:paraId="37EAB2E4" w14:textId="77777777" w:rsidR="005D6FBF" w:rsidRPr="00EB458B" w:rsidRDefault="005D6FBF" w:rsidP="00BC3BFC">
      <w:pPr>
        <w:spacing w:after="0" w:line="360" w:lineRule="auto"/>
        <w:jc w:val="right"/>
        <w:rPr>
          <w:rFonts w:ascii="Times New Roman" w:eastAsia="Times New Roman" w:hAnsi="Times New Roman" w:cs="Times New Roman"/>
          <w:b/>
          <w:bCs/>
          <w:sz w:val="24"/>
          <w:szCs w:val="24"/>
          <w:lang w:eastAsia="zh-CN"/>
        </w:rPr>
      </w:pPr>
    </w:p>
    <w:p w14:paraId="73FCCDC6" w14:textId="77777777" w:rsidR="00275226" w:rsidRPr="00EB458B" w:rsidRDefault="00275226" w:rsidP="00BC3BFC">
      <w:pPr>
        <w:spacing w:after="0" w:line="360" w:lineRule="auto"/>
        <w:jc w:val="right"/>
        <w:rPr>
          <w:rFonts w:ascii="Times New Roman" w:eastAsia="Times New Roman" w:hAnsi="Times New Roman" w:cs="Times New Roman"/>
          <w:b/>
          <w:bCs/>
          <w:sz w:val="24"/>
          <w:szCs w:val="24"/>
          <w:lang w:eastAsia="zh-CN"/>
        </w:rPr>
      </w:pPr>
    </w:p>
    <w:p w14:paraId="1E1C4D26" w14:textId="1BBE70DF" w:rsidR="005D6FBF" w:rsidRPr="00EB458B" w:rsidRDefault="005D6FBF" w:rsidP="00BC3BFC">
      <w:pPr>
        <w:spacing w:after="0" w:line="360" w:lineRule="auto"/>
        <w:jc w:val="right"/>
        <w:rPr>
          <w:rFonts w:ascii="Times New Roman" w:eastAsia="Times New Roman" w:hAnsi="Times New Roman" w:cs="Times New Roman"/>
          <w:sz w:val="24"/>
          <w:szCs w:val="24"/>
          <w:lang w:eastAsia="zh-CN"/>
        </w:rPr>
      </w:pPr>
      <w:r w:rsidRPr="00EB458B">
        <w:rPr>
          <w:rFonts w:ascii="Times New Roman" w:eastAsia="Times New Roman" w:hAnsi="Times New Roman" w:cs="Times New Roman"/>
          <w:b/>
          <w:bCs/>
          <w:sz w:val="24"/>
          <w:szCs w:val="24"/>
          <w:lang w:eastAsia="zh-CN"/>
        </w:rPr>
        <w:t>ZATWIERDZAM SWZ WRAZ Z ZAŁĄCZNIKAMI</w:t>
      </w:r>
    </w:p>
    <w:p w14:paraId="262EC170" w14:textId="77777777" w:rsidR="00D91ECE" w:rsidRPr="00EB458B" w:rsidRDefault="005D6FBF" w:rsidP="00D91ECE">
      <w:pPr>
        <w:spacing w:after="0" w:line="360" w:lineRule="auto"/>
        <w:jc w:val="center"/>
        <w:rPr>
          <w:rFonts w:ascii="Times New Roman" w:eastAsia="Times New Roman" w:hAnsi="Times New Roman" w:cs="Times New Roman"/>
          <w:b/>
          <w:bCs/>
          <w:sz w:val="24"/>
          <w:szCs w:val="24"/>
          <w:lang w:eastAsia="zh-CN"/>
        </w:rPr>
      </w:pPr>
      <w:r w:rsidRPr="00EB458B">
        <w:rPr>
          <w:rFonts w:ascii="Times New Roman" w:eastAsia="Times New Roman" w:hAnsi="Times New Roman" w:cs="Times New Roman"/>
          <w:b/>
          <w:bCs/>
          <w:sz w:val="24"/>
          <w:szCs w:val="24"/>
          <w:lang w:eastAsia="zh-CN"/>
        </w:rPr>
        <w:t xml:space="preserve">                                                 </w:t>
      </w:r>
    </w:p>
    <w:p w14:paraId="514BD1CF" w14:textId="2B458C94" w:rsidR="00D91ECE" w:rsidRPr="00EB458B" w:rsidRDefault="00D91ECE" w:rsidP="00D91ECE">
      <w:pPr>
        <w:spacing w:after="0" w:line="360" w:lineRule="auto"/>
        <w:ind w:left="2124" w:firstLine="708"/>
        <w:jc w:val="center"/>
        <w:rPr>
          <w:rFonts w:ascii="Times New Roman" w:eastAsia="Times New Roman" w:hAnsi="Times New Roman" w:cs="Times New Roman"/>
          <w:sz w:val="24"/>
          <w:szCs w:val="24"/>
          <w:lang w:eastAsia="zh-CN"/>
        </w:rPr>
      </w:pPr>
      <w:r w:rsidRPr="00EB458B">
        <w:rPr>
          <w:rFonts w:ascii="Times New Roman" w:eastAsia="Times New Roman" w:hAnsi="Times New Roman" w:cs="Times New Roman"/>
          <w:b/>
          <w:bCs/>
          <w:sz w:val="24"/>
          <w:szCs w:val="24"/>
          <w:lang w:eastAsia="zh-CN"/>
        </w:rPr>
        <w:t xml:space="preserve">Z up. Wójt Gminy </w:t>
      </w:r>
    </w:p>
    <w:p w14:paraId="64BCC990" w14:textId="77777777" w:rsidR="00D91ECE" w:rsidRPr="00EB458B" w:rsidRDefault="00D91ECE" w:rsidP="00D91ECE">
      <w:pPr>
        <w:spacing w:after="0" w:line="360" w:lineRule="auto"/>
        <w:ind w:left="504" w:firstLine="4536"/>
        <w:jc w:val="both"/>
        <w:rPr>
          <w:rFonts w:ascii="Times New Roman" w:eastAsia="Times New Roman" w:hAnsi="Times New Roman" w:cs="Times New Roman"/>
          <w:sz w:val="24"/>
          <w:szCs w:val="24"/>
          <w:lang w:eastAsia="zh-CN"/>
        </w:rPr>
      </w:pPr>
      <w:r w:rsidRPr="00EB458B">
        <w:rPr>
          <w:rFonts w:ascii="Times New Roman" w:eastAsia="Times New Roman" w:hAnsi="Times New Roman" w:cs="Times New Roman"/>
          <w:b/>
          <w:bCs/>
          <w:sz w:val="24"/>
          <w:szCs w:val="24"/>
          <w:lang w:eastAsia="zh-CN"/>
        </w:rPr>
        <w:t>Sekretarz Gminy</w:t>
      </w:r>
    </w:p>
    <w:p w14:paraId="398D9193" w14:textId="77777777" w:rsidR="00D91ECE" w:rsidRPr="00EB458B" w:rsidRDefault="00D91ECE" w:rsidP="00D91ECE">
      <w:pPr>
        <w:spacing w:after="0" w:line="360" w:lineRule="auto"/>
        <w:ind w:left="4320" w:firstLine="720"/>
        <w:jc w:val="both"/>
        <w:rPr>
          <w:rFonts w:ascii="Times New Roman" w:eastAsia="Times New Roman" w:hAnsi="Times New Roman" w:cs="Times New Roman"/>
          <w:sz w:val="24"/>
          <w:szCs w:val="24"/>
          <w:lang w:eastAsia="zh-CN"/>
        </w:rPr>
      </w:pPr>
      <w:r w:rsidRPr="00EB458B">
        <w:rPr>
          <w:rFonts w:ascii="Times New Roman" w:eastAsia="Times New Roman" w:hAnsi="Times New Roman" w:cs="Times New Roman"/>
          <w:b/>
          <w:bCs/>
          <w:sz w:val="24"/>
          <w:szCs w:val="24"/>
          <w:lang w:eastAsia="zh-CN"/>
        </w:rPr>
        <w:t>/-/ Zbigniew Filipiak</w:t>
      </w:r>
    </w:p>
    <w:p w14:paraId="07167C56" w14:textId="77777777" w:rsidR="00D91ECE" w:rsidRPr="00EB458B" w:rsidRDefault="00D91ECE" w:rsidP="00D91ECE">
      <w:pPr>
        <w:autoSpaceDE w:val="0"/>
        <w:spacing w:after="0" w:line="360" w:lineRule="auto"/>
        <w:rPr>
          <w:rFonts w:ascii="Times New Roman" w:hAnsi="Times New Roman" w:cs="Times New Roman"/>
          <w:b/>
          <w:bCs/>
          <w:sz w:val="24"/>
          <w:szCs w:val="24"/>
        </w:rPr>
      </w:pPr>
    </w:p>
    <w:p w14:paraId="3A01FACD" w14:textId="77777777" w:rsidR="004058CA" w:rsidRPr="00EB458B" w:rsidRDefault="004058CA" w:rsidP="00BC3BFC">
      <w:pPr>
        <w:autoSpaceDE w:val="0"/>
        <w:spacing w:after="0" w:line="360" w:lineRule="auto"/>
        <w:jc w:val="center"/>
        <w:rPr>
          <w:rFonts w:ascii="Times New Roman" w:hAnsi="Times New Roman" w:cs="Times New Roman"/>
          <w:b/>
          <w:bCs/>
          <w:sz w:val="24"/>
          <w:szCs w:val="24"/>
        </w:rPr>
      </w:pPr>
    </w:p>
    <w:p w14:paraId="53376DBE" w14:textId="77777777" w:rsidR="008823A0" w:rsidRPr="00EB458B" w:rsidRDefault="00F75D25" w:rsidP="00BC3BFC">
      <w:pPr>
        <w:autoSpaceDE w:val="0"/>
        <w:spacing w:after="0" w:line="360" w:lineRule="auto"/>
        <w:jc w:val="center"/>
        <w:rPr>
          <w:rFonts w:ascii="Times New Roman" w:hAnsi="Times New Roman" w:cs="Times New Roman"/>
          <w:b/>
          <w:bCs/>
          <w:sz w:val="24"/>
          <w:szCs w:val="24"/>
        </w:rPr>
      </w:pPr>
      <w:r w:rsidRPr="00EB458B">
        <w:rPr>
          <w:rFonts w:ascii="Times New Roman" w:hAnsi="Times New Roman" w:cs="Times New Roman"/>
          <w:b/>
          <w:bCs/>
          <w:sz w:val="24"/>
          <w:szCs w:val="24"/>
        </w:rPr>
        <w:t>SPECYFIKACJA</w:t>
      </w:r>
    </w:p>
    <w:p w14:paraId="079A7505" w14:textId="12334053" w:rsidR="00F75D25" w:rsidRPr="00EB458B" w:rsidRDefault="00F75D25" w:rsidP="00BC3BFC">
      <w:pPr>
        <w:autoSpaceDE w:val="0"/>
        <w:spacing w:after="0" w:line="360" w:lineRule="auto"/>
        <w:jc w:val="center"/>
        <w:rPr>
          <w:rFonts w:ascii="Times New Roman" w:hAnsi="Times New Roman" w:cs="Times New Roman"/>
          <w:b/>
          <w:bCs/>
          <w:sz w:val="24"/>
          <w:szCs w:val="24"/>
        </w:rPr>
      </w:pPr>
      <w:r w:rsidRPr="00EB458B">
        <w:rPr>
          <w:rFonts w:ascii="Times New Roman" w:hAnsi="Times New Roman" w:cs="Times New Roman"/>
          <w:b/>
          <w:bCs/>
          <w:sz w:val="24"/>
          <w:szCs w:val="24"/>
        </w:rPr>
        <w:t>WARUNKÓW ZAMÓWIENIA</w:t>
      </w:r>
    </w:p>
    <w:p w14:paraId="227172C5" w14:textId="77777777" w:rsidR="00306EC1" w:rsidRPr="00EB458B" w:rsidRDefault="00306EC1" w:rsidP="00BC3BFC">
      <w:pPr>
        <w:autoSpaceDE w:val="0"/>
        <w:spacing w:before="240" w:line="360" w:lineRule="auto"/>
        <w:jc w:val="center"/>
        <w:rPr>
          <w:rFonts w:ascii="Times New Roman" w:hAnsi="Times New Roman" w:cs="Times New Roman"/>
          <w:b/>
          <w:bCs/>
          <w:sz w:val="24"/>
          <w:szCs w:val="24"/>
        </w:rPr>
      </w:pPr>
    </w:p>
    <w:p w14:paraId="22279CE9" w14:textId="05C4D9FD" w:rsidR="00383FC5" w:rsidRPr="00EB458B" w:rsidRDefault="00005AB5" w:rsidP="00BC3BFC">
      <w:pPr>
        <w:autoSpaceDE w:val="0"/>
        <w:spacing w:before="240" w:after="0" w:line="360" w:lineRule="auto"/>
        <w:jc w:val="center"/>
        <w:rPr>
          <w:rFonts w:ascii="Times New Roman" w:hAnsi="Times New Roman" w:cs="Times New Roman"/>
          <w:b/>
          <w:bCs/>
          <w:sz w:val="24"/>
          <w:szCs w:val="24"/>
        </w:rPr>
      </w:pPr>
      <w:bookmarkStart w:id="0" w:name="_Hlk506878947"/>
      <w:r w:rsidRPr="00EB458B">
        <w:rPr>
          <w:rFonts w:ascii="Times New Roman" w:hAnsi="Times New Roman" w:cs="Times New Roman"/>
          <w:b/>
          <w:bCs/>
          <w:sz w:val="24"/>
          <w:szCs w:val="24"/>
        </w:rPr>
        <w:t xml:space="preserve">do </w:t>
      </w:r>
      <w:r w:rsidR="009C045C" w:rsidRPr="00EB458B">
        <w:rPr>
          <w:rFonts w:ascii="Times New Roman" w:hAnsi="Times New Roman" w:cs="Times New Roman"/>
          <w:b/>
          <w:bCs/>
          <w:sz w:val="24"/>
          <w:szCs w:val="24"/>
        </w:rPr>
        <w:t xml:space="preserve">postępowania w trybie podstawowym o udzielenie zamówienia publicznego </w:t>
      </w:r>
      <w:r w:rsidR="00CE6C1F" w:rsidRPr="00EB458B">
        <w:rPr>
          <w:rFonts w:ascii="Times New Roman" w:hAnsi="Times New Roman" w:cs="Times New Roman"/>
          <w:b/>
          <w:bCs/>
          <w:sz w:val="24"/>
          <w:szCs w:val="24"/>
        </w:rPr>
        <w:t xml:space="preserve">o wartości szacunkowej </w:t>
      </w:r>
      <w:r w:rsidR="009C045C" w:rsidRPr="00EB458B">
        <w:rPr>
          <w:rFonts w:ascii="Times New Roman" w:hAnsi="Times New Roman" w:cs="Times New Roman"/>
          <w:b/>
          <w:bCs/>
          <w:sz w:val="24"/>
          <w:szCs w:val="24"/>
        </w:rPr>
        <w:t>mniejszej niż</w:t>
      </w:r>
      <w:r w:rsidR="00CE6C1F" w:rsidRPr="00EB458B">
        <w:rPr>
          <w:rFonts w:ascii="Times New Roman" w:hAnsi="Times New Roman" w:cs="Times New Roman"/>
          <w:b/>
          <w:bCs/>
          <w:sz w:val="24"/>
          <w:szCs w:val="24"/>
        </w:rPr>
        <w:t xml:space="preserve"> </w:t>
      </w:r>
      <w:r w:rsidR="008823A0" w:rsidRPr="00EB458B">
        <w:rPr>
          <w:rFonts w:ascii="Times New Roman" w:hAnsi="Times New Roman" w:cs="Times New Roman"/>
          <w:b/>
          <w:bCs/>
          <w:sz w:val="24"/>
          <w:szCs w:val="24"/>
        </w:rPr>
        <w:t>progi unijne</w:t>
      </w:r>
      <w:r w:rsidR="00CE6C1F" w:rsidRPr="00EB458B">
        <w:rPr>
          <w:rFonts w:ascii="Times New Roman" w:hAnsi="Times New Roman" w:cs="Times New Roman"/>
          <w:b/>
          <w:bCs/>
          <w:sz w:val="24"/>
          <w:szCs w:val="24"/>
        </w:rPr>
        <w:t xml:space="preserve"> </w:t>
      </w:r>
      <w:r w:rsidRPr="00EB458B">
        <w:rPr>
          <w:rFonts w:ascii="Times New Roman" w:hAnsi="Times New Roman" w:cs="Times New Roman"/>
          <w:b/>
          <w:bCs/>
          <w:sz w:val="24"/>
          <w:szCs w:val="24"/>
        </w:rPr>
        <w:t>na</w:t>
      </w:r>
      <w:bookmarkEnd w:id="0"/>
      <w:r w:rsidR="00383FC5" w:rsidRPr="00EB458B">
        <w:rPr>
          <w:rFonts w:ascii="Times New Roman" w:hAnsi="Times New Roman" w:cs="Times New Roman"/>
          <w:b/>
          <w:bCs/>
          <w:sz w:val="24"/>
          <w:szCs w:val="24"/>
        </w:rPr>
        <w:t xml:space="preserve"> wykonanie Inwestycji pn.:</w:t>
      </w:r>
    </w:p>
    <w:p w14:paraId="01A9C6D5" w14:textId="3F302EDA" w:rsidR="00383FC5" w:rsidRPr="00EB458B" w:rsidRDefault="00AA478D" w:rsidP="00BC3BFC">
      <w:pPr>
        <w:autoSpaceDE w:val="0"/>
        <w:spacing w:before="240" w:line="360" w:lineRule="auto"/>
        <w:jc w:val="center"/>
        <w:rPr>
          <w:rFonts w:ascii="Times New Roman" w:hAnsi="Times New Roman" w:cs="Times New Roman"/>
          <w:b/>
          <w:bCs/>
          <w:i/>
          <w:sz w:val="28"/>
          <w:szCs w:val="28"/>
        </w:rPr>
      </w:pPr>
      <w:bookmarkStart w:id="1" w:name="_Hlk150850598"/>
      <w:r w:rsidRPr="00EB458B">
        <w:rPr>
          <w:rFonts w:ascii="Times New Roman" w:hAnsi="Times New Roman" w:cs="Times New Roman"/>
          <w:b/>
          <w:bCs/>
          <w:i/>
          <w:sz w:val="28"/>
          <w:szCs w:val="28"/>
        </w:rPr>
        <w:t xml:space="preserve">Przebudowa drogi wewnętrznej w miejscowości </w:t>
      </w:r>
      <w:r w:rsidR="001248F2">
        <w:rPr>
          <w:rFonts w:ascii="Times New Roman" w:hAnsi="Times New Roman" w:cs="Times New Roman"/>
          <w:b/>
          <w:bCs/>
          <w:i/>
          <w:sz w:val="28"/>
          <w:szCs w:val="28"/>
        </w:rPr>
        <w:t>Holendry</w:t>
      </w:r>
    </w:p>
    <w:bookmarkEnd w:id="1"/>
    <w:p w14:paraId="13641E22" w14:textId="7A732A46" w:rsidR="00383FC5" w:rsidRPr="00EB458B" w:rsidRDefault="00383FC5" w:rsidP="00BC3BFC">
      <w:pPr>
        <w:suppressAutoHyphens w:val="0"/>
        <w:spacing w:after="0" w:line="360" w:lineRule="auto"/>
        <w:jc w:val="center"/>
        <w:rPr>
          <w:rFonts w:ascii="Times New Roman" w:hAnsi="Times New Roman" w:cs="Times New Roman"/>
          <w:sz w:val="24"/>
          <w:szCs w:val="24"/>
          <w:lang w:eastAsia="en-US"/>
        </w:rPr>
      </w:pPr>
    </w:p>
    <w:p w14:paraId="5B8A9E05" w14:textId="18B1330D" w:rsidR="00F12D17" w:rsidRPr="00EB458B" w:rsidRDefault="00F12D17" w:rsidP="00BC3BFC">
      <w:pPr>
        <w:spacing w:before="240" w:line="360" w:lineRule="auto"/>
        <w:jc w:val="both"/>
        <w:rPr>
          <w:rFonts w:ascii="Times New Roman" w:hAnsi="Times New Roman" w:cs="Times New Roman"/>
          <w:b/>
          <w:sz w:val="24"/>
          <w:szCs w:val="24"/>
          <w:u w:val="single"/>
        </w:rPr>
      </w:pPr>
    </w:p>
    <w:p w14:paraId="0EBB4583" w14:textId="77777777" w:rsidR="00F12D17" w:rsidRPr="00EB458B" w:rsidRDefault="00F12D17" w:rsidP="00BC3BFC">
      <w:pPr>
        <w:spacing w:before="240" w:line="360" w:lineRule="auto"/>
        <w:jc w:val="both"/>
        <w:rPr>
          <w:rFonts w:ascii="Times New Roman" w:hAnsi="Times New Roman" w:cs="Times New Roman"/>
          <w:b/>
          <w:sz w:val="24"/>
          <w:szCs w:val="24"/>
          <w:u w:val="single"/>
        </w:rPr>
      </w:pPr>
    </w:p>
    <w:p w14:paraId="05D23DD8" w14:textId="77777777" w:rsidR="00AA478D" w:rsidRPr="00EB458B" w:rsidRDefault="00AA478D" w:rsidP="00BC3BFC">
      <w:pPr>
        <w:spacing w:before="240" w:line="360" w:lineRule="auto"/>
        <w:jc w:val="both"/>
        <w:rPr>
          <w:rFonts w:ascii="Times New Roman" w:hAnsi="Times New Roman" w:cs="Times New Roman"/>
          <w:b/>
          <w:sz w:val="24"/>
          <w:szCs w:val="24"/>
        </w:rPr>
      </w:pPr>
    </w:p>
    <w:p w14:paraId="61E01D9B" w14:textId="77777777" w:rsidR="00AA478D" w:rsidRPr="00EB458B" w:rsidRDefault="00AA478D" w:rsidP="00BC3BFC">
      <w:pPr>
        <w:spacing w:before="240" w:line="360" w:lineRule="auto"/>
        <w:jc w:val="both"/>
        <w:rPr>
          <w:rFonts w:ascii="Times New Roman" w:hAnsi="Times New Roman" w:cs="Times New Roman"/>
          <w:b/>
          <w:sz w:val="24"/>
          <w:szCs w:val="24"/>
        </w:rPr>
      </w:pPr>
    </w:p>
    <w:p w14:paraId="4839F64A" w14:textId="77777777" w:rsidR="00AA478D" w:rsidRPr="00EB458B" w:rsidRDefault="00AA478D" w:rsidP="00BC3BFC">
      <w:pPr>
        <w:spacing w:before="240" w:line="360" w:lineRule="auto"/>
        <w:jc w:val="both"/>
        <w:rPr>
          <w:rFonts w:ascii="Times New Roman" w:hAnsi="Times New Roman" w:cs="Times New Roman"/>
          <w:b/>
          <w:sz w:val="24"/>
          <w:szCs w:val="24"/>
        </w:rPr>
      </w:pPr>
    </w:p>
    <w:p w14:paraId="6D71F194" w14:textId="17AF2F06" w:rsidR="00447D02" w:rsidRPr="00EB458B" w:rsidRDefault="00AA478D" w:rsidP="00BC3BFC">
      <w:pPr>
        <w:spacing w:before="240" w:line="360" w:lineRule="auto"/>
        <w:jc w:val="both"/>
        <w:rPr>
          <w:rFonts w:ascii="Times New Roman" w:hAnsi="Times New Roman" w:cs="Times New Roman"/>
          <w:b/>
          <w:sz w:val="24"/>
          <w:szCs w:val="24"/>
          <w:u w:val="single"/>
        </w:rPr>
      </w:pPr>
      <w:r w:rsidRPr="00EB458B">
        <w:rPr>
          <w:rFonts w:ascii="Times New Roman" w:hAnsi="Times New Roman" w:cs="Times New Roman"/>
          <w:b/>
          <w:sz w:val="24"/>
          <w:szCs w:val="24"/>
        </w:rPr>
        <w:t xml:space="preserve">Szczawin Kościelny, </w:t>
      </w:r>
      <w:r w:rsidR="001248F2">
        <w:rPr>
          <w:rFonts w:ascii="Times New Roman" w:hAnsi="Times New Roman" w:cs="Times New Roman"/>
          <w:b/>
          <w:sz w:val="24"/>
          <w:szCs w:val="24"/>
        </w:rPr>
        <w:t>listopad</w:t>
      </w:r>
      <w:r w:rsidRPr="00EB458B">
        <w:rPr>
          <w:rFonts w:ascii="Times New Roman" w:hAnsi="Times New Roman" w:cs="Times New Roman"/>
          <w:b/>
          <w:sz w:val="24"/>
          <w:szCs w:val="24"/>
        </w:rPr>
        <w:t xml:space="preserve"> 202</w:t>
      </w:r>
      <w:r w:rsidR="00E072D8">
        <w:rPr>
          <w:rFonts w:ascii="Times New Roman" w:hAnsi="Times New Roman" w:cs="Times New Roman"/>
          <w:b/>
          <w:sz w:val="24"/>
          <w:szCs w:val="24"/>
        </w:rPr>
        <w:t>3</w:t>
      </w:r>
      <w:r w:rsidRPr="00EB458B">
        <w:rPr>
          <w:rFonts w:ascii="Times New Roman" w:hAnsi="Times New Roman" w:cs="Times New Roman"/>
          <w:b/>
          <w:sz w:val="24"/>
          <w:szCs w:val="24"/>
        </w:rPr>
        <w:t xml:space="preserve"> r. </w:t>
      </w:r>
      <w:r w:rsidR="00447D02" w:rsidRPr="00EB458B">
        <w:rPr>
          <w:rFonts w:ascii="Times New Roman" w:hAnsi="Times New Roman" w:cs="Times New Roman"/>
          <w:b/>
          <w:sz w:val="24"/>
          <w:szCs w:val="24"/>
          <w:u w:val="single"/>
        </w:rPr>
        <w:br w:type="page"/>
      </w:r>
    </w:p>
    <w:p w14:paraId="24D1DDC5" w14:textId="309BB040" w:rsidR="002B5144" w:rsidRPr="00EB458B" w:rsidRDefault="002B5144" w:rsidP="00BC3BFC">
      <w:pPr>
        <w:spacing w:after="0" w:line="360" w:lineRule="auto"/>
        <w:jc w:val="both"/>
        <w:rPr>
          <w:rFonts w:ascii="Times New Roman" w:hAnsi="Times New Roman" w:cs="Times New Roman"/>
          <w:sz w:val="24"/>
          <w:szCs w:val="24"/>
        </w:rPr>
        <w:sectPr w:rsidR="002B5144" w:rsidRPr="00EB458B" w:rsidSect="00DF2256">
          <w:headerReference w:type="default" r:id="rId8"/>
          <w:footerReference w:type="default" r:id="rId9"/>
          <w:pgSz w:w="11907" w:h="16839" w:code="9"/>
          <w:pgMar w:top="1418" w:right="1418" w:bottom="1418" w:left="1418" w:header="709" w:footer="138" w:gutter="0"/>
          <w:cols w:space="708"/>
          <w:docGrid w:linePitch="299"/>
        </w:sectPr>
      </w:pPr>
    </w:p>
    <w:p w14:paraId="72E38F0F" w14:textId="2CBC726F" w:rsidR="00F75D25" w:rsidRPr="00EB458B" w:rsidRDefault="00F75D25">
      <w:pPr>
        <w:pStyle w:val="Akapitzlist"/>
        <w:numPr>
          <w:ilvl w:val="0"/>
          <w:numId w:val="28"/>
        </w:numPr>
        <w:autoSpaceDE w:val="0"/>
        <w:spacing w:after="0"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lastRenderedPageBreak/>
        <w:t>ZAMAWIAJĄCY:</w:t>
      </w:r>
    </w:p>
    <w:p w14:paraId="1EF42A43" w14:textId="77777777" w:rsidR="00F75D25" w:rsidRPr="00EB458B" w:rsidRDefault="00F75D25" w:rsidP="00BC3BFC">
      <w:pPr>
        <w:autoSpaceDE w:val="0"/>
        <w:spacing w:after="0" w:line="360" w:lineRule="auto"/>
        <w:jc w:val="both"/>
        <w:rPr>
          <w:rFonts w:ascii="Times New Roman" w:hAnsi="Times New Roman" w:cs="Times New Roman"/>
          <w:b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6237"/>
      </w:tblGrid>
      <w:tr w:rsidR="00EB458B" w:rsidRPr="00EB458B" w14:paraId="24A0ACD8" w14:textId="77777777" w:rsidTr="00940015">
        <w:trPr>
          <w:trHeight w:val="243"/>
          <w:jc w:val="center"/>
        </w:trPr>
        <w:tc>
          <w:tcPr>
            <w:tcW w:w="3051" w:type="dxa"/>
            <w:shd w:val="pct5" w:color="auto" w:fill="auto"/>
          </w:tcPr>
          <w:p w14:paraId="28CED8F1"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Nazwa</w:t>
            </w:r>
          </w:p>
        </w:tc>
        <w:tc>
          <w:tcPr>
            <w:tcW w:w="6237" w:type="dxa"/>
          </w:tcPr>
          <w:p w14:paraId="02A433BE" w14:textId="6D32AC0C"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Gmina Szczawin Kościelny</w:t>
            </w:r>
          </w:p>
        </w:tc>
      </w:tr>
      <w:tr w:rsidR="00EB458B" w:rsidRPr="00EB458B" w14:paraId="3C784940" w14:textId="77777777" w:rsidTr="00940015">
        <w:trPr>
          <w:trHeight w:val="243"/>
          <w:jc w:val="center"/>
        </w:trPr>
        <w:tc>
          <w:tcPr>
            <w:tcW w:w="3051" w:type="dxa"/>
            <w:shd w:val="pct5" w:color="auto" w:fill="auto"/>
          </w:tcPr>
          <w:p w14:paraId="43139D74"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Adres siedziby</w:t>
            </w:r>
          </w:p>
        </w:tc>
        <w:tc>
          <w:tcPr>
            <w:tcW w:w="6237" w:type="dxa"/>
          </w:tcPr>
          <w:p w14:paraId="4BFF2917"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ul. Jana Pawła II 10</w:t>
            </w:r>
          </w:p>
          <w:p w14:paraId="70F9129C" w14:textId="16D84461"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09-550 Szczawin Kościelny</w:t>
            </w:r>
          </w:p>
        </w:tc>
      </w:tr>
      <w:tr w:rsidR="00EB458B" w:rsidRPr="00EB458B" w14:paraId="49E02FD4" w14:textId="77777777" w:rsidTr="00940015">
        <w:trPr>
          <w:trHeight w:val="243"/>
          <w:jc w:val="center"/>
        </w:trPr>
        <w:tc>
          <w:tcPr>
            <w:tcW w:w="3051" w:type="dxa"/>
            <w:shd w:val="pct5" w:color="auto" w:fill="auto"/>
          </w:tcPr>
          <w:p w14:paraId="6D9EEB4C"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Telefon / faks</w:t>
            </w:r>
          </w:p>
        </w:tc>
        <w:tc>
          <w:tcPr>
            <w:tcW w:w="6237" w:type="dxa"/>
          </w:tcPr>
          <w:p w14:paraId="5EAA05B6" w14:textId="01C3FBBC"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500821686</w:t>
            </w:r>
          </w:p>
        </w:tc>
      </w:tr>
      <w:tr w:rsidR="00EB458B" w:rsidRPr="00EB458B" w14:paraId="7DF3AA2C" w14:textId="77777777" w:rsidTr="00940015">
        <w:trPr>
          <w:trHeight w:val="243"/>
          <w:jc w:val="center"/>
        </w:trPr>
        <w:tc>
          <w:tcPr>
            <w:tcW w:w="3051" w:type="dxa"/>
            <w:shd w:val="pct5" w:color="auto" w:fill="auto"/>
          </w:tcPr>
          <w:p w14:paraId="3897A498" w14:textId="092347AC"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Adres strony internetowej Zamawiającego</w:t>
            </w:r>
          </w:p>
        </w:tc>
        <w:tc>
          <w:tcPr>
            <w:tcW w:w="6237" w:type="dxa"/>
          </w:tcPr>
          <w:p w14:paraId="02EF48C6" w14:textId="569CFB24"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www.bip.szczawin.pl</w:t>
            </w:r>
          </w:p>
        </w:tc>
      </w:tr>
      <w:tr w:rsidR="00EB458B" w:rsidRPr="00EB458B" w14:paraId="0C99281B" w14:textId="77777777" w:rsidTr="00940015">
        <w:trPr>
          <w:trHeight w:val="243"/>
          <w:jc w:val="center"/>
        </w:trPr>
        <w:tc>
          <w:tcPr>
            <w:tcW w:w="3051" w:type="dxa"/>
            <w:shd w:val="pct5" w:color="auto" w:fill="auto"/>
          </w:tcPr>
          <w:p w14:paraId="21951827" w14:textId="000F159F"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Adres strony internetowej, na której prowadzone jest postępowanie i na której została udostępniona dokumentacja zamówienia</w:t>
            </w:r>
          </w:p>
        </w:tc>
        <w:tc>
          <w:tcPr>
            <w:tcW w:w="6237" w:type="dxa"/>
          </w:tcPr>
          <w:p w14:paraId="5F5B757C" w14:textId="77777777" w:rsidR="00940015" w:rsidRPr="00EB458B" w:rsidRDefault="00000000" w:rsidP="00BC3BFC">
            <w:pPr>
              <w:pStyle w:val="Default"/>
              <w:spacing w:line="360" w:lineRule="auto"/>
              <w:jc w:val="both"/>
              <w:rPr>
                <w:rFonts w:ascii="Times New Roman" w:hAnsi="Times New Roman" w:cs="Times New Roman"/>
                <w:color w:val="auto"/>
              </w:rPr>
            </w:pPr>
            <w:hyperlink r:id="rId10" w:history="1">
              <w:r w:rsidR="00940015" w:rsidRPr="00EB458B">
                <w:rPr>
                  <w:rFonts w:ascii="Times New Roman" w:hAnsi="Times New Roman" w:cs="Times New Roman"/>
                  <w:color w:val="auto"/>
                </w:rPr>
                <w:t>www.</w:t>
              </w:r>
            </w:hyperlink>
            <w:r w:rsidR="00940015" w:rsidRPr="00EB458B">
              <w:rPr>
                <w:rFonts w:ascii="Times New Roman" w:hAnsi="Times New Roman" w:cs="Times New Roman"/>
                <w:color w:val="auto"/>
              </w:rPr>
              <w:t>bip.szczawin.pl</w:t>
            </w:r>
          </w:p>
          <w:p w14:paraId="52B70BFC" w14:textId="77777777" w:rsidR="00940015" w:rsidRPr="00EB458B" w:rsidRDefault="00940015" w:rsidP="00BC3BFC">
            <w:pPr>
              <w:pStyle w:val="Default"/>
              <w:spacing w:line="360" w:lineRule="auto"/>
              <w:jc w:val="both"/>
              <w:rPr>
                <w:rFonts w:ascii="Times New Roman" w:hAnsi="Times New Roman" w:cs="Times New Roman"/>
                <w:color w:val="auto"/>
              </w:rPr>
            </w:pPr>
          </w:p>
          <w:p w14:paraId="7057E153" w14:textId="535398A3"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(zakładka – zamówienia publiczne)</w:t>
            </w:r>
          </w:p>
        </w:tc>
      </w:tr>
      <w:tr w:rsidR="00EB458B" w:rsidRPr="00EB458B" w14:paraId="17910E2F" w14:textId="77777777" w:rsidTr="00940015">
        <w:trPr>
          <w:trHeight w:val="243"/>
          <w:jc w:val="center"/>
        </w:trPr>
        <w:tc>
          <w:tcPr>
            <w:tcW w:w="3051" w:type="dxa"/>
            <w:shd w:val="pct5" w:color="auto" w:fill="auto"/>
          </w:tcPr>
          <w:p w14:paraId="07D458FE"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e-mail</w:t>
            </w:r>
          </w:p>
        </w:tc>
        <w:tc>
          <w:tcPr>
            <w:tcW w:w="6237" w:type="dxa"/>
          </w:tcPr>
          <w:p w14:paraId="2EBE91B0" w14:textId="49139A1A" w:rsidR="00940015" w:rsidRPr="00EB458B" w:rsidRDefault="00000000" w:rsidP="00BC3BFC">
            <w:pPr>
              <w:pStyle w:val="Default"/>
              <w:spacing w:line="360" w:lineRule="auto"/>
              <w:jc w:val="both"/>
              <w:rPr>
                <w:rFonts w:ascii="Times New Roman" w:hAnsi="Times New Roman" w:cs="Times New Roman"/>
                <w:color w:val="auto"/>
              </w:rPr>
            </w:pPr>
            <w:hyperlink r:id="rId11" w:history="1">
              <w:r w:rsidR="00940015" w:rsidRPr="00EB458B">
                <w:rPr>
                  <w:rFonts w:ascii="Times New Roman" w:hAnsi="Times New Roman" w:cs="Times New Roman"/>
                  <w:color w:val="auto"/>
                </w:rPr>
                <w:t>gmina@szczawin.pl</w:t>
              </w:r>
            </w:hyperlink>
          </w:p>
        </w:tc>
      </w:tr>
      <w:tr w:rsidR="00EB458B" w:rsidRPr="00EB458B" w14:paraId="7027C83C" w14:textId="77777777" w:rsidTr="00940015">
        <w:trPr>
          <w:trHeight w:val="243"/>
          <w:jc w:val="center"/>
        </w:trPr>
        <w:tc>
          <w:tcPr>
            <w:tcW w:w="3051" w:type="dxa"/>
            <w:shd w:val="pct5" w:color="auto" w:fill="auto"/>
          </w:tcPr>
          <w:p w14:paraId="419F36A7" w14:textId="41399AFC"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sz w:val="24"/>
                <w:szCs w:val="24"/>
              </w:rPr>
              <w:t>Elektroniczna Skrzynka Podawcza Zamawiającego</w:t>
            </w:r>
          </w:p>
        </w:tc>
        <w:tc>
          <w:tcPr>
            <w:tcW w:w="6237" w:type="dxa"/>
          </w:tcPr>
          <w:p w14:paraId="5B121A0E" w14:textId="100BBF13" w:rsidR="00940015" w:rsidRPr="00EB458B" w:rsidRDefault="00000000" w:rsidP="00BC3BFC">
            <w:pPr>
              <w:pStyle w:val="Default"/>
              <w:spacing w:line="360" w:lineRule="auto"/>
              <w:jc w:val="both"/>
              <w:rPr>
                <w:rFonts w:ascii="Times New Roman" w:hAnsi="Times New Roman" w:cs="Times New Roman"/>
                <w:color w:val="auto"/>
              </w:rPr>
            </w:pPr>
            <w:hyperlink r:id="rId12" w:history="1">
              <w:r w:rsidR="00940015" w:rsidRPr="00EB458B">
                <w:rPr>
                  <w:rFonts w:ascii="Times New Roman" w:hAnsi="Times New Roman" w:cs="Times New Roman"/>
                  <w:color w:val="auto"/>
                </w:rPr>
                <w:t>/gminaszczawin/SkrytkaESP</w:t>
              </w:r>
            </w:hyperlink>
          </w:p>
        </w:tc>
      </w:tr>
      <w:tr w:rsidR="00EB458B" w:rsidRPr="00EB458B" w14:paraId="68983016" w14:textId="77777777" w:rsidTr="00940015">
        <w:trPr>
          <w:trHeight w:val="371"/>
          <w:jc w:val="center"/>
        </w:trPr>
        <w:tc>
          <w:tcPr>
            <w:tcW w:w="3051" w:type="dxa"/>
            <w:shd w:val="pct5" w:color="auto" w:fill="auto"/>
          </w:tcPr>
          <w:p w14:paraId="32D9E556"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Osoba upoważniona do kontaktów</w:t>
            </w:r>
          </w:p>
        </w:tc>
        <w:tc>
          <w:tcPr>
            <w:tcW w:w="6237" w:type="dxa"/>
          </w:tcPr>
          <w:p w14:paraId="2DADF766" w14:textId="77777777"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Zbigniew Filipiak – Sekretarz Gminy</w:t>
            </w:r>
          </w:p>
          <w:p w14:paraId="6D9C16A0" w14:textId="05F8C013"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Ewelina Kowalska – Inspektor ds. zamówień publicznych</w:t>
            </w:r>
          </w:p>
        </w:tc>
      </w:tr>
      <w:tr w:rsidR="00EB458B" w:rsidRPr="00EB458B" w14:paraId="75B43C78" w14:textId="77777777" w:rsidTr="00940015">
        <w:trPr>
          <w:trHeight w:val="243"/>
          <w:jc w:val="center"/>
        </w:trPr>
        <w:tc>
          <w:tcPr>
            <w:tcW w:w="3051" w:type="dxa"/>
            <w:shd w:val="pct5" w:color="auto" w:fill="auto"/>
          </w:tcPr>
          <w:p w14:paraId="3179B7DA"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Nr REGON</w:t>
            </w:r>
          </w:p>
        </w:tc>
        <w:tc>
          <w:tcPr>
            <w:tcW w:w="6237" w:type="dxa"/>
          </w:tcPr>
          <w:p w14:paraId="2AF3BA51" w14:textId="32ED5F56"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611016070</w:t>
            </w:r>
          </w:p>
        </w:tc>
      </w:tr>
      <w:tr w:rsidR="00EB458B" w:rsidRPr="00EB458B" w14:paraId="461A7E76" w14:textId="77777777" w:rsidTr="00940015">
        <w:trPr>
          <w:trHeight w:val="254"/>
          <w:jc w:val="center"/>
        </w:trPr>
        <w:tc>
          <w:tcPr>
            <w:tcW w:w="3051" w:type="dxa"/>
            <w:shd w:val="pct5" w:color="auto" w:fill="auto"/>
          </w:tcPr>
          <w:p w14:paraId="1E80CCD2" w14:textId="77777777" w:rsidR="00940015" w:rsidRPr="00EB458B" w:rsidRDefault="00940015" w:rsidP="00BC3BFC">
            <w:pPr>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Nr NIP</w:t>
            </w:r>
          </w:p>
        </w:tc>
        <w:tc>
          <w:tcPr>
            <w:tcW w:w="6237" w:type="dxa"/>
          </w:tcPr>
          <w:p w14:paraId="13F88876" w14:textId="576F3631"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971-066-27-55</w:t>
            </w:r>
          </w:p>
        </w:tc>
      </w:tr>
      <w:tr w:rsidR="00EB458B" w:rsidRPr="00EB458B" w14:paraId="6CF326D4" w14:textId="77777777" w:rsidTr="00940015">
        <w:trPr>
          <w:trHeight w:val="254"/>
          <w:jc w:val="center"/>
        </w:trPr>
        <w:tc>
          <w:tcPr>
            <w:tcW w:w="3051" w:type="dxa"/>
            <w:shd w:val="pct5" w:color="auto" w:fill="auto"/>
          </w:tcPr>
          <w:p w14:paraId="017253F5" w14:textId="77777777" w:rsidR="00940015" w:rsidRPr="00EB458B" w:rsidRDefault="00940015" w:rsidP="00BC3BFC">
            <w:pPr>
              <w:spacing w:after="0" w:line="360" w:lineRule="auto"/>
              <w:jc w:val="both"/>
              <w:rPr>
                <w:rFonts w:ascii="Times New Roman" w:hAnsi="Times New Roman" w:cs="Times New Roman"/>
                <w:sz w:val="24"/>
                <w:szCs w:val="24"/>
              </w:rPr>
            </w:pPr>
            <w:r w:rsidRPr="00EB458B">
              <w:rPr>
                <w:rFonts w:ascii="Times New Roman" w:hAnsi="Times New Roman" w:cs="Times New Roman"/>
                <w:b/>
                <w:sz w:val="24"/>
                <w:szCs w:val="24"/>
              </w:rPr>
              <w:t>Dni i godziny pracy Zamawiającego</w:t>
            </w:r>
          </w:p>
        </w:tc>
        <w:tc>
          <w:tcPr>
            <w:tcW w:w="6237" w:type="dxa"/>
          </w:tcPr>
          <w:p w14:paraId="607EC85F" w14:textId="77777777"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od poniedziałku do piątku, w godzinach 7:30 – 15:30</w:t>
            </w:r>
          </w:p>
          <w:p w14:paraId="1CA467D7" w14:textId="7AD9C4CB" w:rsidR="00940015" w:rsidRPr="00EB458B" w:rsidRDefault="00940015" w:rsidP="00BC3BFC">
            <w:pPr>
              <w:pStyle w:val="Default"/>
              <w:spacing w:line="360" w:lineRule="auto"/>
              <w:jc w:val="both"/>
              <w:rPr>
                <w:rFonts w:ascii="Times New Roman" w:hAnsi="Times New Roman" w:cs="Times New Roman"/>
                <w:color w:val="auto"/>
              </w:rPr>
            </w:pPr>
            <w:r w:rsidRPr="00EB458B">
              <w:rPr>
                <w:rFonts w:ascii="Times New Roman" w:hAnsi="Times New Roman" w:cs="Times New Roman"/>
                <w:color w:val="auto"/>
              </w:rPr>
              <w:t>(z wyłączeniem dni ustawowo wolnych od pracy)</w:t>
            </w:r>
          </w:p>
        </w:tc>
      </w:tr>
    </w:tbl>
    <w:p w14:paraId="5BB674DA" w14:textId="77777777" w:rsidR="00D854CD" w:rsidRPr="00EB458B" w:rsidRDefault="00D854CD" w:rsidP="00BC3BFC">
      <w:pPr>
        <w:autoSpaceDE w:val="0"/>
        <w:spacing w:line="360" w:lineRule="auto"/>
        <w:jc w:val="both"/>
        <w:rPr>
          <w:rFonts w:ascii="Times New Roman" w:hAnsi="Times New Roman" w:cs="Times New Roman"/>
          <w:b/>
          <w:bCs/>
          <w:sz w:val="24"/>
          <w:szCs w:val="24"/>
        </w:rPr>
      </w:pPr>
    </w:p>
    <w:p w14:paraId="5BD9114A" w14:textId="6C7DD5FC" w:rsidR="00F75D25" w:rsidRPr="00EB458B" w:rsidRDefault="00F75D25">
      <w:pPr>
        <w:pStyle w:val="Akapitzlist"/>
        <w:numPr>
          <w:ilvl w:val="0"/>
          <w:numId w:val="28"/>
        </w:numPr>
        <w:autoSpaceDE w:val="0"/>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TRYB UDZIELENIA ZAMÓWIENIA:</w:t>
      </w:r>
    </w:p>
    <w:p w14:paraId="0E45C669" w14:textId="6D6C4D90" w:rsidR="00CE6C1F" w:rsidRPr="00EB458B" w:rsidRDefault="00CE6C1F" w:rsidP="00BC3BFC">
      <w:pPr>
        <w:spacing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Postępowanie prowadzone jest zgodnie z ustawą </w:t>
      </w:r>
      <w:r w:rsidRPr="00EB458B">
        <w:rPr>
          <w:rFonts w:ascii="Times New Roman" w:hAnsi="Times New Roman" w:cs="Times New Roman"/>
          <w:iCs/>
          <w:sz w:val="24"/>
          <w:szCs w:val="24"/>
        </w:rPr>
        <w:t>PZP</w:t>
      </w:r>
      <w:r w:rsidRPr="00EB458B">
        <w:rPr>
          <w:rFonts w:ascii="Times New Roman" w:hAnsi="Times New Roman" w:cs="Times New Roman"/>
          <w:sz w:val="24"/>
          <w:szCs w:val="24"/>
        </w:rPr>
        <w:t xml:space="preserve">, w trybie </w:t>
      </w:r>
      <w:r w:rsidR="009C045C" w:rsidRPr="00EB458B">
        <w:rPr>
          <w:rFonts w:ascii="Times New Roman" w:hAnsi="Times New Roman" w:cs="Times New Roman"/>
          <w:sz w:val="24"/>
          <w:szCs w:val="24"/>
        </w:rPr>
        <w:t xml:space="preserve">podstawowym wskazanym </w:t>
      </w:r>
      <w:r w:rsidR="00015CC0" w:rsidRPr="00EB458B">
        <w:rPr>
          <w:rFonts w:ascii="Times New Roman" w:hAnsi="Times New Roman" w:cs="Times New Roman"/>
          <w:sz w:val="24"/>
          <w:szCs w:val="24"/>
        </w:rPr>
        <w:br/>
      </w:r>
      <w:r w:rsidR="009C045C" w:rsidRPr="00EB458B">
        <w:rPr>
          <w:rFonts w:ascii="Times New Roman" w:hAnsi="Times New Roman" w:cs="Times New Roman"/>
          <w:sz w:val="24"/>
          <w:szCs w:val="24"/>
        </w:rPr>
        <w:t>w art. 275 pkt 1 PZP (bez przeprowadzania negocjacji),</w:t>
      </w:r>
      <w:r w:rsidRPr="00EB458B">
        <w:rPr>
          <w:rFonts w:ascii="Times New Roman" w:hAnsi="Times New Roman" w:cs="Times New Roman"/>
          <w:sz w:val="24"/>
          <w:szCs w:val="24"/>
        </w:rPr>
        <w:t xml:space="preserve"> o wartości szacunkowej </w:t>
      </w:r>
      <w:r w:rsidR="009C045C" w:rsidRPr="00EB458B">
        <w:rPr>
          <w:rFonts w:ascii="Times New Roman" w:hAnsi="Times New Roman" w:cs="Times New Roman"/>
          <w:sz w:val="24"/>
          <w:szCs w:val="24"/>
        </w:rPr>
        <w:t>mniejszej niż</w:t>
      </w:r>
      <w:r w:rsidRPr="00EB458B">
        <w:rPr>
          <w:rFonts w:ascii="Times New Roman" w:hAnsi="Times New Roman" w:cs="Times New Roman"/>
          <w:sz w:val="24"/>
          <w:szCs w:val="24"/>
        </w:rPr>
        <w:t xml:space="preserve"> </w:t>
      </w:r>
      <w:r w:rsidR="008823A0" w:rsidRPr="00EB458B">
        <w:rPr>
          <w:rFonts w:ascii="Times New Roman" w:hAnsi="Times New Roman" w:cs="Times New Roman"/>
          <w:sz w:val="24"/>
          <w:szCs w:val="24"/>
        </w:rPr>
        <w:t>progi unijne</w:t>
      </w:r>
      <w:r w:rsidRPr="00EB458B">
        <w:rPr>
          <w:rFonts w:ascii="Times New Roman" w:hAnsi="Times New Roman" w:cs="Times New Roman"/>
          <w:sz w:val="24"/>
          <w:szCs w:val="24"/>
        </w:rPr>
        <w:t>.</w:t>
      </w:r>
    </w:p>
    <w:p w14:paraId="7B362806" w14:textId="77777777" w:rsidR="00CE7171" w:rsidRPr="00EB458B" w:rsidRDefault="00CE7171" w:rsidP="00BC3BFC">
      <w:pPr>
        <w:spacing w:line="360" w:lineRule="auto"/>
        <w:jc w:val="both"/>
        <w:rPr>
          <w:rFonts w:ascii="Times New Roman" w:hAnsi="Times New Roman" w:cs="Times New Roman"/>
          <w:sz w:val="24"/>
          <w:szCs w:val="24"/>
        </w:rPr>
      </w:pPr>
    </w:p>
    <w:p w14:paraId="11AC2EE5" w14:textId="77777777" w:rsidR="00F75D25" w:rsidRPr="00EB458B" w:rsidRDefault="00F75D25">
      <w:pPr>
        <w:pStyle w:val="Akapitzlist"/>
        <w:numPr>
          <w:ilvl w:val="0"/>
          <w:numId w:val="28"/>
        </w:num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OPIS PRZEDMIOTU ZAMÓWIENIA: </w:t>
      </w:r>
    </w:p>
    <w:p w14:paraId="3F41314C" w14:textId="7DA78EC5" w:rsidR="00015CC0"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b/>
          <w:i/>
          <w:sz w:val="24"/>
          <w:szCs w:val="24"/>
        </w:rPr>
      </w:pPr>
      <w:r w:rsidRPr="00EB458B">
        <w:rPr>
          <w:rFonts w:ascii="Times New Roman" w:hAnsi="Times New Roman" w:cs="Times New Roman"/>
          <w:bCs/>
          <w:sz w:val="24"/>
          <w:szCs w:val="24"/>
        </w:rPr>
        <w:t xml:space="preserve">Przedmiotem zamówienia jest </w:t>
      </w:r>
      <w:bookmarkStart w:id="2" w:name="_Hlk102116197"/>
      <w:r w:rsidRPr="00EB458B">
        <w:rPr>
          <w:rFonts w:ascii="Times New Roman" w:hAnsi="Times New Roman" w:cs="Times New Roman"/>
          <w:bCs/>
          <w:sz w:val="24"/>
          <w:szCs w:val="24"/>
        </w:rPr>
        <w:t>wykonanie Inwestycji pn.</w:t>
      </w:r>
      <w:r w:rsidRPr="00EB458B">
        <w:rPr>
          <w:rFonts w:ascii="Times New Roman" w:hAnsi="Times New Roman" w:cs="Times New Roman"/>
          <w:bCs/>
          <w:i/>
          <w:iCs/>
          <w:sz w:val="24"/>
          <w:szCs w:val="24"/>
        </w:rPr>
        <w:t> </w:t>
      </w:r>
      <w:bookmarkEnd w:id="2"/>
      <w:r w:rsidR="00AB7227" w:rsidRPr="00EB458B">
        <w:rPr>
          <w:rFonts w:ascii="Times New Roman" w:hAnsi="Times New Roman" w:cs="Times New Roman"/>
          <w:b/>
          <w:i/>
          <w:sz w:val="24"/>
          <w:szCs w:val="24"/>
        </w:rPr>
        <w:t xml:space="preserve">Przebudowa drogi wewnętrznej </w:t>
      </w:r>
      <w:r w:rsidR="00134F6C" w:rsidRPr="00EB458B">
        <w:rPr>
          <w:rFonts w:ascii="Times New Roman" w:hAnsi="Times New Roman" w:cs="Times New Roman"/>
          <w:b/>
          <w:i/>
          <w:sz w:val="24"/>
          <w:szCs w:val="24"/>
        </w:rPr>
        <w:br/>
      </w:r>
      <w:r w:rsidR="00AB7227" w:rsidRPr="00EB458B">
        <w:rPr>
          <w:rFonts w:ascii="Times New Roman" w:hAnsi="Times New Roman" w:cs="Times New Roman"/>
          <w:b/>
          <w:i/>
          <w:sz w:val="24"/>
          <w:szCs w:val="24"/>
        </w:rPr>
        <w:t xml:space="preserve">w miejscowości </w:t>
      </w:r>
      <w:r w:rsidR="001248F2">
        <w:rPr>
          <w:rFonts w:ascii="Times New Roman" w:hAnsi="Times New Roman" w:cs="Times New Roman"/>
          <w:b/>
          <w:i/>
          <w:sz w:val="24"/>
          <w:szCs w:val="24"/>
        </w:rPr>
        <w:t>Holendry</w:t>
      </w:r>
    </w:p>
    <w:p w14:paraId="122A8CFB" w14:textId="225159CE" w:rsidR="004A7DBE" w:rsidRDefault="00BA10E7" w:rsidP="004A7DBE">
      <w:p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lastRenderedPageBreak/>
        <w:t xml:space="preserve">Przebudowywana droga wewnętrzna zlokalizowana jest na działkach drogowych należących do gminy Szczawin Kościelny. Inwestycja położona jest w południowej części gminy. Projektowany odcinek drogi wewnętrznej biegnie od połączenia z drogą gminną </w:t>
      </w:r>
      <w:r w:rsidR="004A7DBE">
        <w:rPr>
          <w:rFonts w:ascii="Times New Roman" w:hAnsi="Times New Roman" w:cs="Times New Roman"/>
          <w:sz w:val="24"/>
          <w:szCs w:val="24"/>
        </w:rPr>
        <w:t>140525W</w:t>
      </w:r>
      <w:r w:rsidR="00D91ECE" w:rsidRPr="00EB458B">
        <w:rPr>
          <w:rFonts w:ascii="Times New Roman" w:hAnsi="Times New Roman" w:cs="Times New Roman"/>
          <w:sz w:val="24"/>
          <w:szCs w:val="24"/>
        </w:rPr>
        <w:br/>
      </w:r>
      <w:r w:rsidRPr="00EB458B">
        <w:rPr>
          <w:rFonts w:ascii="Times New Roman" w:hAnsi="Times New Roman" w:cs="Times New Roman"/>
          <w:sz w:val="24"/>
          <w:szCs w:val="24"/>
        </w:rPr>
        <w:t xml:space="preserve">w kierunku zachodnim na dł. </w:t>
      </w:r>
      <w:r w:rsidR="004A7DBE">
        <w:rPr>
          <w:rFonts w:ascii="Times New Roman" w:hAnsi="Times New Roman" w:cs="Times New Roman"/>
          <w:sz w:val="24"/>
          <w:szCs w:val="24"/>
        </w:rPr>
        <w:t>653</w:t>
      </w:r>
      <w:r w:rsidRPr="00EB458B">
        <w:rPr>
          <w:rFonts w:ascii="Times New Roman" w:hAnsi="Times New Roman" w:cs="Times New Roman"/>
          <w:sz w:val="24"/>
          <w:szCs w:val="24"/>
        </w:rPr>
        <w:t>m</w:t>
      </w:r>
      <w:r w:rsidR="004A7DBE">
        <w:rPr>
          <w:rFonts w:ascii="Times New Roman" w:hAnsi="Times New Roman" w:cs="Times New Roman"/>
          <w:sz w:val="24"/>
          <w:szCs w:val="24"/>
        </w:rPr>
        <w:t xml:space="preserve"> do granicy działki nr 145</w:t>
      </w:r>
      <w:r w:rsidRPr="00EB458B">
        <w:rPr>
          <w:rFonts w:ascii="Times New Roman" w:hAnsi="Times New Roman" w:cs="Times New Roman"/>
          <w:sz w:val="24"/>
          <w:szCs w:val="24"/>
        </w:rPr>
        <w:t xml:space="preserve">. W sąsiedztwie pasa drogowego występują działki rolne na których zlokalizowane są pola uprawne oraz rzadka zabudowa zagrodowa. Przebudowywany odcinek drogi posiada nawierzchnię </w:t>
      </w:r>
      <w:r w:rsidR="004A7DBE">
        <w:rPr>
          <w:rFonts w:ascii="Times New Roman" w:hAnsi="Times New Roman" w:cs="Times New Roman"/>
          <w:sz w:val="24"/>
          <w:szCs w:val="24"/>
        </w:rPr>
        <w:t xml:space="preserve">gruntową częściowo utwardzoną kruszywem naturalnym o szerokości ~ 3,0m. Na działce drogowej zlokalizowane jest uzbrojenie podziemne w postaci: wodociągu gminnego, gazociągu wysokiego ciśnienia DN200, napowietrznych linii energetycznych. </w:t>
      </w:r>
    </w:p>
    <w:p w14:paraId="682563CB" w14:textId="0D8AC2D4" w:rsidR="00905608" w:rsidRPr="00EB458B" w:rsidRDefault="00905608" w:rsidP="004A7DBE">
      <w:p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Przedmiot zamówienia obejmuje w szczególności:</w:t>
      </w:r>
      <w:r w:rsidR="004A7DBE">
        <w:rPr>
          <w:rFonts w:ascii="Times New Roman" w:hAnsi="Times New Roman" w:cs="Times New Roman"/>
          <w:sz w:val="24"/>
          <w:szCs w:val="24"/>
        </w:rPr>
        <w:t xml:space="preserve"> roboty ziemne – korytowanie, </w:t>
      </w:r>
      <w:r w:rsidR="00F46F27">
        <w:rPr>
          <w:rFonts w:ascii="Times New Roman" w:hAnsi="Times New Roman" w:cs="Times New Roman"/>
          <w:sz w:val="24"/>
          <w:szCs w:val="24"/>
        </w:rPr>
        <w:t xml:space="preserve">ułożenie warstw podbudowy, wykonanie warstwy ścieralnej z mieszanki asfaltowej, wykonanie poboczy z kruszywa łamanego, zabezpieczenie przejścia istniejącego gazociągu pod jezdnią. </w:t>
      </w:r>
    </w:p>
    <w:p w14:paraId="5A021C91" w14:textId="77777777" w:rsidR="00D91ECE" w:rsidRPr="00EB458B" w:rsidRDefault="008018D5" w:rsidP="00D91ECE">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Szczegółowy zakres robót zawiera dokumentacja</w:t>
      </w:r>
      <w:r w:rsidR="0032114F" w:rsidRPr="00EB458B">
        <w:rPr>
          <w:rFonts w:ascii="Times New Roman" w:hAnsi="Times New Roman" w:cs="Times New Roman"/>
          <w:sz w:val="24"/>
          <w:szCs w:val="24"/>
        </w:rPr>
        <w:t xml:space="preserve"> techniczna, która jest załącznikiem do SWZ i jest dostępna na stronie internetowej prowadzonego postępowania.</w:t>
      </w:r>
    </w:p>
    <w:p w14:paraId="038C2608" w14:textId="66C04F98" w:rsidR="00C856AC"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sz w:val="24"/>
          <w:szCs w:val="24"/>
        </w:rPr>
      </w:pPr>
      <w:r w:rsidRPr="00EB458B">
        <w:rPr>
          <w:rFonts w:ascii="Times New Roman" w:hAnsi="Times New Roman" w:cs="Times New Roman"/>
          <w:bCs/>
          <w:sz w:val="24"/>
          <w:szCs w:val="24"/>
        </w:rPr>
        <w:t>Przedmiot zamówienia we Wspólnym Słowniku Zamówień (CPV) określony jest kodami:</w:t>
      </w:r>
    </w:p>
    <w:p w14:paraId="2195C483" w14:textId="77777777" w:rsidR="00D91ECE" w:rsidRPr="00EB458B" w:rsidRDefault="00492DF1" w:rsidP="00D91ECE">
      <w:pPr>
        <w:pStyle w:val="Akapitzlist"/>
        <w:suppressAutoHyphens w:val="0"/>
        <w:spacing w:after="0"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 xml:space="preserve">45233120-6 </w:t>
      </w:r>
      <w:r w:rsidR="00460A9C" w:rsidRPr="00EB458B">
        <w:rPr>
          <w:rFonts w:ascii="Times New Roman" w:hAnsi="Times New Roman" w:cs="Times New Roman"/>
          <w:b/>
          <w:sz w:val="24"/>
          <w:szCs w:val="24"/>
        </w:rPr>
        <w:t>Roboty w zakresie budowy dróg</w:t>
      </w:r>
    </w:p>
    <w:p w14:paraId="7E473CF9" w14:textId="4F21BB68" w:rsidR="00460A9C"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b/>
          <w:sz w:val="24"/>
          <w:szCs w:val="24"/>
        </w:rPr>
      </w:pPr>
      <w:r w:rsidRPr="00EB458B">
        <w:rPr>
          <w:rFonts w:ascii="Times New Roman" w:hAnsi="Times New Roman" w:cs="Times New Roman"/>
          <w:sz w:val="24"/>
          <w:szCs w:val="24"/>
        </w:rPr>
        <w:t xml:space="preserve">Ponadto Zamawiający zamieszcza </w:t>
      </w:r>
      <w:r w:rsidR="00E03B1E" w:rsidRPr="00EB458B">
        <w:rPr>
          <w:rFonts w:ascii="Times New Roman" w:hAnsi="Times New Roman" w:cs="Times New Roman"/>
          <w:sz w:val="24"/>
          <w:szCs w:val="24"/>
        </w:rPr>
        <w:t>przedmiar robót budowlanych</w:t>
      </w:r>
      <w:r w:rsidRPr="00EB458B">
        <w:rPr>
          <w:rFonts w:ascii="Times New Roman" w:hAnsi="Times New Roman" w:cs="Times New Roman"/>
          <w:sz w:val="24"/>
          <w:szCs w:val="24"/>
        </w:rPr>
        <w:t xml:space="preserve">, z zastrzeżeniem, że </w:t>
      </w:r>
      <w:r w:rsidRPr="00EB458B">
        <w:rPr>
          <w:rFonts w:ascii="Times New Roman" w:hAnsi="Times New Roman" w:cs="Times New Roman"/>
          <w:sz w:val="24"/>
          <w:szCs w:val="24"/>
          <w:u w:val="single"/>
        </w:rPr>
        <w:t>nie stanowi on części opisu przedmiotu zamówienia i w związku z tym nie określa zakresu świadczenia ani praw i obowiązków wykonawcy, lecz ma charakter wyłącznie informacyjny i pomocniczy</w:t>
      </w:r>
      <w:r w:rsidR="00EC0B98" w:rsidRPr="00EB458B">
        <w:rPr>
          <w:rFonts w:ascii="Times New Roman" w:hAnsi="Times New Roman" w:cs="Times New Roman"/>
          <w:sz w:val="24"/>
          <w:szCs w:val="24"/>
        </w:rPr>
        <w:t>.</w:t>
      </w:r>
    </w:p>
    <w:p w14:paraId="24022AD5" w14:textId="2A21201D" w:rsidR="00E03B1E"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sz w:val="24"/>
          <w:szCs w:val="24"/>
        </w:rPr>
      </w:pPr>
      <w:r w:rsidRPr="00EB458B">
        <w:rPr>
          <w:rFonts w:ascii="Times New Roman" w:hAnsi="Times New Roman" w:cs="Times New Roman"/>
          <w:sz w:val="24"/>
          <w:szCs w:val="24"/>
        </w:rPr>
        <w:t xml:space="preserve">Zamawiający </w:t>
      </w:r>
      <w:r w:rsidRPr="00EB458B">
        <w:rPr>
          <w:rFonts w:ascii="Times New Roman" w:hAnsi="Times New Roman" w:cs="Times New Roman"/>
          <w:sz w:val="24"/>
          <w:szCs w:val="24"/>
          <w:u w:val="single"/>
        </w:rPr>
        <w:t>nie dopuszcza</w:t>
      </w:r>
      <w:r w:rsidRPr="00EB458B">
        <w:rPr>
          <w:rFonts w:ascii="Times New Roman" w:hAnsi="Times New Roman" w:cs="Times New Roman"/>
          <w:sz w:val="24"/>
          <w:szCs w:val="24"/>
        </w:rPr>
        <w:t xml:space="preserve"> składania ofert częściowych.</w:t>
      </w:r>
      <w:r w:rsidR="00652AAC" w:rsidRPr="00EB458B">
        <w:rPr>
          <w:rFonts w:ascii="Times New Roman" w:hAnsi="Times New Roman" w:cs="Times New Roman"/>
          <w:sz w:val="24"/>
          <w:szCs w:val="24"/>
        </w:rPr>
        <w:t xml:space="preserve"> </w:t>
      </w:r>
      <w:r w:rsidR="00E03B1E" w:rsidRPr="00EB458B">
        <w:rPr>
          <w:rFonts w:ascii="Times New Roman" w:hAnsi="Times New Roman" w:cs="Times New Roman"/>
          <w:sz w:val="24"/>
          <w:szCs w:val="24"/>
        </w:rPr>
        <w:t>Powody niedokonania podziału zamówienia na części:</w:t>
      </w:r>
    </w:p>
    <w:p w14:paraId="6EC23CA5" w14:textId="77777777" w:rsidR="008E23BB" w:rsidRPr="00EB458B" w:rsidRDefault="008E23BB" w:rsidP="00BC3BFC">
      <w:p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Wskazanie powodów niedokonania podziału zamówienia na części:</w:t>
      </w:r>
    </w:p>
    <w:p w14:paraId="2C9D80FA" w14:textId="0ACACCE7" w:rsidR="008E23BB" w:rsidRPr="00EB458B" w:rsidRDefault="008E23BB" w:rsidP="00BC3BFC">
      <w:p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Wartość zamówienia jest niższa od tzw. progów unijnych</w:t>
      </w:r>
      <w:r w:rsidR="00540F98" w:rsidRPr="00EB458B">
        <w:rPr>
          <w:rFonts w:ascii="Times New Roman" w:hAnsi="Times New Roman" w:cs="Times New Roman"/>
          <w:sz w:val="24"/>
          <w:szCs w:val="24"/>
        </w:rPr>
        <w:t>,</w:t>
      </w:r>
      <w:r w:rsidRPr="00EB458B">
        <w:rPr>
          <w:rFonts w:ascii="Times New Roman" w:hAnsi="Times New Roman" w:cs="Times New Roman"/>
          <w:sz w:val="24"/>
          <w:szCs w:val="24"/>
        </w:rPr>
        <w:t xml:space="preserve">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w:t>
      </w:r>
      <w:r w:rsidR="00113E37" w:rsidRPr="00EB458B">
        <w:rPr>
          <w:rFonts w:ascii="Times New Roman" w:hAnsi="Times New Roman" w:cs="Times New Roman"/>
          <w:sz w:val="24"/>
          <w:szCs w:val="24"/>
        </w:rPr>
        <w:br/>
      </w:r>
      <w:r w:rsidRPr="00EB458B">
        <w:rPr>
          <w:rFonts w:ascii="Times New Roman" w:hAnsi="Times New Roman" w:cs="Times New Roman"/>
          <w:sz w:val="24"/>
          <w:szCs w:val="24"/>
        </w:rPr>
        <w:t>a więc zamówienia o wartości znacznie przewyższającej tzw. progi UE</w:t>
      </w:r>
    </w:p>
    <w:p w14:paraId="3169B430" w14:textId="77777777" w:rsidR="008E23BB" w:rsidRPr="00EB458B" w:rsidRDefault="008E23BB" w:rsidP="00BC3BFC">
      <w:p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Zamówienie nie zostało podzielone na części również z następujących względów:</w:t>
      </w:r>
    </w:p>
    <w:p w14:paraId="3F326636" w14:textId="4727CB81" w:rsidR="008E23BB" w:rsidRPr="00EB458B" w:rsidRDefault="008E23BB" w:rsidP="00BC3BFC">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 xml:space="preserve">l) Przedmiotem zamówienia jest wykonanie robót funkcjonalnie ze sobą związanych. Rozdzielenie robót groziłoby niedającymi się wyeliminować problemami organizacyjnymi </w:t>
      </w:r>
      <w:r w:rsidRPr="00EB458B">
        <w:rPr>
          <w:rFonts w:ascii="Times New Roman" w:hAnsi="Times New Roman" w:cs="Times New Roman"/>
          <w:sz w:val="24"/>
          <w:szCs w:val="24"/>
        </w:rPr>
        <w:lastRenderedPageBreak/>
        <w:t>związanymi z odpowiedzialnością za poszczególne elementy robót wykonywanych przez różnych wykonawców.</w:t>
      </w:r>
    </w:p>
    <w:p w14:paraId="0B87F81E" w14:textId="77777777" w:rsidR="008E23BB" w:rsidRPr="00EB458B" w:rsidRDefault="008E23BB" w:rsidP="00BC3BFC">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2)</w:t>
      </w:r>
      <w:r w:rsidRPr="00EB458B">
        <w:rPr>
          <w:rFonts w:ascii="Times New Roman" w:hAnsi="Times New Roman" w:cs="Times New Roman"/>
          <w:sz w:val="24"/>
          <w:szCs w:val="24"/>
        </w:rPr>
        <w:tab/>
        <w:t>Przy tego typu robotach wykonywanych przez różnych wykonawców opóźnienie jednego z wykonawców wpłynęłoby negatywnie na terminowość wykonania innych elementów inwestycji — zależnych od terminowego wykonania prac przez innego wykonawcę.</w:t>
      </w:r>
    </w:p>
    <w:p w14:paraId="7A4649D9" w14:textId="61EB2BF3" w:rsidR="008E23BB" w:rsidRPr="00EB458B" w:rsidRDefault="008E23BB" w:rsidP="00BC3BFC">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3)</w:t>
      </w:r>
      <w:r w:rsidRPr="00EB458B">
        <w:rPr>
          <w:rFonts w:ascii="Times New Roman" w:hAnsi="Times New Roman" w:cs="Times New Roman"/>
          <w:sz w:val="24"/>
          <w:szCs w:val="24"/>
        </w:rPr>
        <w:tab/>
        <w:t>Wykonawc</w:t>
      </w:r>
      <w:r w:rsidR="00957617" w:rsidRPr="00EB458B">
        <w:rPr>
          <w:rFonts w:ascii="Times New Roman" w:hAnsi="Times New Roman" w:cs="Times New Roman"/>
          <w:sz w:val="24"/>
          <w:szCs w:val="24"/>
        </w:rPr>
        <w:t>a</w:t>
      </w:r>
      <w:r w:rsidRPr="00EB458B">
        <w:rPr>
          <w:rFonts w:ascii="Times New Roman" w:hAnsi="Times New Roman" w:cs="Times New Roman"/>
          <w:sz w:val="24"/>
          <w:szCs w:val="24"/>
        </w:rPr>
        <w:t xml:space="preserve"> powiela</w:t>
      </w:r>
      <w:r w:rsidR="00957617" w:rsidRPr="00EB458B">
        <w:rPr>
          <w:rFonts w:ascii="Times New Roman" w:hAnsi="Times New Roman" w:cs="Times New Roman"/>
          <w:sz w:val="24"/>
          <w:szCs w:val="24"/>
        </w:rPr>
        <w:t>ł</w:t>
      </w:r>
      <w:r w:rsidRPr="00EB458B">
        <w:rPr>
          <w:rFonts w:ascii="Times New Roman" w:hAnsi="Times New Roman" w:cs="Times New Roman"/>
          <w:sz w:val="24"/>
          <w:szCs w:val="24"/>
        </w:rPr>
        <w:t xml:space="preserve">by koszty pośrednie prac, co wpływałoby na koszty inwestycji. </w:t>
      </w:r>
      <w:r w:rsidR="00957617" w:rsidRPr="00EB458B">
        <w:rPr>
          <w:rFonts w:ascii="Times New Roman" w:hAnsi="Times New Roman" w:cs="Times New Roman"/>
          <w:sz w:val="24"/>
          <w:szCs w:val="24"/>
        </w:rPr>
        <w:br/>
      </w:r>
      <w:r w:rsidRPr="00EB458B">
        <w:rPr>
          <w:rFonts w:ascii="Times New Roman" w:hAnsi="Times New Roman" w:cs="Times New Roman"/>
          <w:sz w:val="24"/>
          <w:szCs w:val="24"/>
        </w:rPr>
        <w:t>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w:t>
      </w:r>
    </w:p>
    <w:p w14:paraId="758BF773" w14:textId="77777777" w:rsidR="008E23BB" w:rsidRPr="00EB458B" w:rsidRDefault="008E23BB" w:rsidP="00BC3BFC">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w:t>
      </w:r>
    </w:p>
    <w:p w14:paraId="24006D3C" w14:textId="15A0ED18" w:rsidR="007A0F64" w:rsidRPr="00EB458B" w:rsidRDefault="008E23BB" w:rsidP="00BC3BFC">
      <w:pPr>
        <w:suppressAutoHyphens w:val="0"/>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15E8209C" w14:textId="5A2A5783" w:rsidR="00D5384D"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sz w:val="24"/>
          <w:szCs w:val="24"/>
        </w:rPr>
      </w:pPr>
      <w:r w:rsidRPr="00EB458B">
        <w:rPr>
          <w:rFonts w:ascii="Times New Roman" w:hAnsi="Times New Roman" w:cs="Times New Roman"/>
          <w:sz w:val="24"/>
          <w:szCs w:val="24"/>
        </w:rPr>
        <w:t xml:space="preserve">Zamawiający </w:t>
      </w:r>
      <w:r w:rsidRPr="00EB458B">
        <w:rPr>
          <w:rFonts w:ascii="Times New Roman" w:hAnsi="Times New Roman" w:cs="Times New Roman"/>
          <w:sz w:val="24"/>
          <w:szCs w:val="24"/>
          <w:u w:val="single"/>
        </w:rPr>
        <w:t>nie dopuszcza</w:t>
      </w:r>
      <w:r w:rsidRPr="00EB458B">
        <w:rPr>
          <w:rFonts w:ascii="Times New Roman" w:hAnsi="Times New Roman" w:cs="Times New Roman"/>
          <w:sz w:val="24"/>
          <w:szCs w:val="24"/>
        </w:rPr>
        <w:t xml:space="preserve"> składania ofert wariantowych.</w:t>
      </w:r>
    </w:p>
    <w:p w14:paraId="212ED02E" w14:textId="77777777" w:rsidR="00D91ECE"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bCs/>
          <w:sz w:val="24"/>
          <w:szCs w:val="24"/>
        </w:rPr>
      </w:pPr>
      <w:r w:rsidRPr="00EB458B">
        <w:rPr>
          <w:rFonts w:ascii="Times New Roman" w:hAnsi="Times New Roman" w:cs="Times New Roman"/>
          <w:bCs/>
          <w:sz w:val="24"/>
          <w:szCs w:val="24"/>
        </w:rPr>
        <w:t xml:space="preserve">Zamówienie musi być realizowane zgodnie z warunkami umowy, której wzór stanowi załącznik nr </w:t>
      </w:r>
      <w:r w:rsidR="00B550DB" w:rsidRPr="00EB458B">
        <w:rPr>
          <w:rFonts w:ascii="Times New Roman" w:hAnsi="Times New Roman" w:cs="Times New Roman"/>
          <w:bCs/>
          <w:sz w:val="24"/>
          <w:szCs w:val="24"/>
        </w:rPr>
        <w:t>5</w:t>
      </w:r>
      <w:r w:rsidRPr="00EB458B">
        <w:rPr>
          <w:rFonts w:ascii="Times New Roman" w:hAnsi="Times New Roman" w:cs="Times New Roman"/>
          <w:bCs/>
          <w:sz w:val="24"/>
          <w:szCs w:val="24"/>
        </w:rPr>
        <w:t xml:space="preserve"> do SWZ, jest integralną częścią niniejszej dokumentacji i zapisy w niej zawarte traktuje się jako warunki udzielenia zamówienia.</w:t>
      </w:r>
    </w:p>
    <w:p w14:paraId="2B5950F7" w14:textId="77777777" w:rsidR="00D91ECE" w:rsidRPr="00EB458B" w:rsidRDefault="00D5384D">
      <w:pPr>
        <w:pStyle w:val="Akapitzlist"/>
        <w:numPr>
          <w:ilvl w:val="3"/>
          <w:numId w:val="28"/>
        </w:numPr>
        <w:suppressAutoHyphens w:val="0"/>
        <w:spacing w:after="0" w:line="360" w:lineRule="auto"/>
        <w:ind w:left="357" w:hanging="357"/>
        <w:jc w:val="both"/>
        <w:rPr>
          <w:rFonts w:ascii="Times New Roman" w:hAnsi="Times New Roman" w:cs="Times New Roman"/>
          <w:bCs/>
          <w:sz w:val="24"/>
          <w:szCs w:val="24"/>
        </w:rPr>
      </w:pPr>
      <w:r w:rsidRPr="00EB458B">
        <w:rPr>
          <w:rFonts w:ascii="Times New Roman" w:hAnsi="Times New Roman" w:cs="Times New Roman"/>
          <w:bCs/>
          <w:sz w:val="24"/>
          <w:szCs w:val="24"/>
        </w:rPr>
        <w:t xml:space="preserve">Warunki płatności określa Wzór umowy stanowiący załącznik nr </w:t>
      </w:r>
      <w:r w:rsidR="00CC7081" w:rsidRPr="00EB458B">
        <w:rPr>
          <w:rFonts w:ascii="Times New Roman" w:hAnsi="Times New Roman" w:cs="Times New Roman"/>
          <w:bCs/>
          <w:sz w:val="24"/>
          <w:szCs w:val="24"/>
        </w:rPr>
        <w:t>5</w:t>
      </w:r>
      <w:r w:rsidRPr="00EB458B">
        <w:rPr>
          <w:rFonts w:ascii="Times New Roman" w:hAnsi="Times New Roman" w:cs="Times New Roman"/>
          <w:bCs/>
          <w:sz w:val="24"/>
          <w:szCs w:val="24"/>
        </w:rPr>
        <w:t xml:space="preserve"> do SWZ.</w:t>
      </w:r>
      <w:bookmarkStart w:id="3" w:name="_Hlk98760428"/>
    </w:p>
    <w:p w14:paraId="3B8D1BB2" w14:textId="77777777" w:rsidR="00D91ECE" w:rsidRPr="00EB458B" w:rsidRDefault="00EA57EE">
      <w:pPr>
        <w:pStyle w:val="Akapitzlist"/>
        <w:numPr>
          <w:ilvl w:val="3"/>
          <w:numId w:val="28"/>
        </w:numPr>
        <w:suppressAutoHyphens w:val="0"/>
        <w:spacing w:after="0" w:line="360" w:lineRule="auto"/>
        <w:ind w:left="357" w:hanging="357"/>
        <w:jc w:val="both"/>
        <w:rPr>
          <w:rFonts w:ascii="Times New Roman" w:hAnsi="Times New Roman" w:cs="Times New Roman"/>
          <w:bCs/>
          <w:sz w:val="24"/>
          <w:szCs w:val="24"/>
        </w:rPr>
      </w:pPr>
      <w:r w:rsidRPr="00EB458B">
        <w:rPr>
          <w:rFonts w:ascii="Times New Roman" w:hAnsi="Times New Roman" w:cs="Times New Roman"/>
          <w:sz w:val="24"/>
          <w:szCs w:val="24"/>
        </w:rPr>
        <w:t xml:space="preserve">Zamawiający nie wymaga, aby złożenie oferty było poprzedzone odbyciem wizji lokalnej lub sprawdzeniem dokumentów niezbędnych do realizacji zamówienia dostępnych na miejscu u </w:t>
      </w:r>
      <w:r w:rsidR="006D696E" w:rsidRPr="00EB458B">
        <w:rPr>
          <w:rFonts w:ascii="Times New Roman" w:hAnsi="Times New Roman" w:cs="Times New Roman"/>
          <w:sz w:val="24"/>
          <w:szCs w:val="24"/>
        </w:rPr>
        <w:t>Z</w:t>
      </w:r>
      <w:r w:rsidRPr="00EB458B">
        <w:rPr>
          <w:rFonts w:ascii="Times New Roman" w:hAnsi="Times New Roman" w:cs="Times New Roman"/>
          <w:sz w:val="24"/>
          <w:szCs w:val="24"/>
        </w:rPr>
        <w:t>amawiającego.</w:t>
      </w:r>
    </w:p>
    <w:p w14:paraId="614E7ACE" w14:textId="10342571" w:rsidR="007C5ED3" w:rsidRPr="00EB458B" w:rsidRDefault="007C5ED3">
      <w:pPr>
        <w:pStyle w:val="Akapitzlist"/>
        <w:numPr>
          <w:ilvl w:val="3"/>
          <w:numId w:val="28"/>
        </w:numPr>
        <w:suppressAutoHyphens w:val="0"/>
        <w:spacing w:after="0" w:line="360" w:lineRule="auto"/>
        <w:ind w:left="357" w:hanging="357"/>
        <w:jc w:val="both"/>
        <w:rPr>
          <w:rFonts w:ascii="Times New Roman" w:hAnsi="Times New Roman" w:cs="Times New Roman"/>
          <w:bCs/>
          <w:sz w:val="24"/>
          <w:szCs w:val="24"/>
        </w:rPr>
      </w:pPr>
      <w:r w:rsidRPr="00EB458B">
        <w:rPr>
          <w:rFonts w:ascii="Times New Roman" w:hAnsi="Times New Roman" w:cs="Times New Roman"/>
          <w:sz w:val="24"/>
          <w:szCs w:val="24"/>
        </w:rPr>
        <w:t>UWAGA:</w:t>
      </w:r>
    </w:p>
    <w:p w14:paraId="56489DC1" w14:textId="763AE50F"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lastRenderedPageBreak/>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 </w:t>
      </w:r>
    </w:p>
    <w:p w14:paraId="3AD8DF4A" w14:textId="77777777"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2CFADC1F" w14:textId="77777777"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2EDB5A9E" w14:textId="77777777"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30303292" w14:textId="77777777"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t>
      </w:r>
      <w:r w:rsidRPr="00EB458B">
        <w:rPr>
          <w:rFonts w:ascii="Times New Roman" w:hAnsi="Times New Roman" w:cs="Times New Roman"/>
          <w:sz w:val="24"/>
          <w:szCs w:val="24"/>
        </w:rPr>
        <w:lastRenderedPageBreak/>
        <w:t>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4410D658" w14:textId="77777777" w:rsidR="007C5ED3" w:rsidRPr="00EB458B" w:rsidRDefault="007C5ED3">
      <w:pPr>
        <w:pStyle w:val="Akapitzlist"/>
        <w:numPr>
          <w:ilvl w:val="0"/>
          <w:numId w:val="29"/>
        </w:numPr>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osiągniecie zakładanych parametrów projektowych i nie spowoduje ryzyka niezgodności wykonanych prac z dokumentacją techniczną.</w:t>
      </w:r>
      <w:bookmarkEnd w:id="3"/>
    </w:p>
    <w:p w14:paraId="695809A3" w14:textId="77777777" w:rsidR="00886ECB" w:rsidRPr="00EB458B" w:rsidRDefault="00886ECB" w:rsidP="0038349C">
      <w:pPr>
        <w:suppressAutoHyphens w:val="0"/>
        <w:spacing w:after="0" w:line="360" w:lineRule="auto"/>
        <w:jc w:val="both"/>
        <w:rPr>
          <w:rFonts w:ascii="Times New Roman" w:hAnsi="Times New Roman" w:cs="Times New Roman"/>
          <w:bCs/>
          <w:sz w:val="24"/>
          <w:szCs w:val="24"/>
        </w:rPr>
      </w:pPr>
    </w:p>
    <w:p w14:paraId="34E22AAD" w14:textId="77777777" w:rsidR="00F75D25" w:rsidRPr="00EB458B" w:rsidRDefault="00F75D25">
      <w:pPr>
        <w:pStyle w:val="Akapitzlist"/>
        <w:numPr>
          <w:ilvl w:val="0"/>
          <w:numId w:val="28"/>
        </w:numPr>
        <w:spacing w:before="240"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TERMIN WYKONANIA ZAMÓWIENIA:</w:t>
      </w:r>
    </w:p>
    <w:p w14:paraId="389BBCC2" w14:textId="526AF996" w:rsidR="00105ED5" w:rsidRPr="00EB458B" w:rsidRDefault="00105ED5" w:rsidP="00BC3BFC">
      <w:pPr>
        <w:suppressAutoHyphens w:val="0"/>
        <w:spacing w:after="0" w:line="360" w:lineRule="auto"/>
        <w:jc w:val="both"/>
        <w:rPr>
          <w:rFonts w:ascii="Times New Roman" w:hAnsi="Times New Roman" w:cs="Times New Roman"/>
          <w:bCs/>
          <w:sz w:val="24"/>
          <w:szCs w:val="24"/>
        </w:rPr>
      </w:pPr>
      <w:bookmarkStart w:id="4" w:name="_Hlk10458373"/>
      <w:r w:rsidRPr="00EB458B">
        <w:rPr>
          <w:rFonts w:ascii="Times New Roman" w:hAnsi="Times New Roman" w:cs="Times New Roman"/>
          <w:sz w:val="24"/>
          <w:szCs w:val="24"/>
        </w:rPr>
        <w:t xml:space="preserve">Termin wykonania zamówienia: </w:t>
      </w:r>
      <w:r w:rsidR="00F46F27">
        <w:rPr>
          <w:rFonts w:ascii="Times New Roman" w:hAnsi="Times New Roman" w:cs="Times New Roman"/>
          <w:b/>
          <w:sz w:val="24"/>
          <w:szCs w:val="24"/>
        </w:rPr>
        <w:t xml:space="preserve"> do 29 grudnia 2023r. </w:t>
      </w:r>
    </w:p>
    <w:p w14:paraId="1A597310" w14:textId="749FFDCF" w:rsidR="00512B35" w:rsidRPr="00EB458B" w:rsidRDefault="00512B35" w:rsidP="00BC3BFC">
      <w:pPr>
        <w:suppressAutoHyphens w:val="0"/>
        <w:spacing w:after="0" w:line="360" w:lineRule="auto"/>
        <w:jc w:val="both"/>
        <w:rPr>
          <w:rFonts w:ascii="Times New Roman" w:hAnsi="Times New Roman" w:cs="Times New Roman"/>
          <w:bCs/>
          <w:sz w:val="24"/>
          <w:szCs w:val="24"/>
        </w:rPr>
      </w:pPr>
    </w:p>
    <w:bookmarkEnd w:id="4"/>
    <w:p w14:paraId="0A3107E9" w14:textId="77777777" w:rsidR="00F75D25" w:rsidRPr="00EB458B" w:rsidRDefault="00F75D25">
      <w:pPr>
        <w:pStyle w:val="Akapitzlist"/>
        <w:numPr>
          <w:ilvl w:val="0"/>
          <w:numId w:val="28"/>
        </w:numPr>
        <w:spacing w:before="240"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WARUNKI UDZIAŁU W POSTĘPOWANIU:</w:t>
      </w:r>
    </w:p>
    <w:p w14:paraId="6F3B03E3" w14:textId="77777777" w:rsidR="007C515F" w:rsidRPr="00EB458B" w:rsidRDefault="007C515F" w:rsidP="00BC3BFC">
      <w:pPr>
        <w:suppressAutoHyphens w:val="0"/>
        <w:spacing w:after="17" w:line="360" w:lineRule="auto"/>
        <w:ind w:left="57" w:right="35" w:firstLine="4"/>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1. O zamówienie publiczne mogą ubiegać się Wykonawcy spełniający warunki, o których mowa w art. 112 ust. 2 ustawy Pzp, tj.: </w:t>
      </w:r>
    </w:p>
    <w:p w14:paraId="461100D8" w14:textId="77777777" w:rsidR="007C515F" w:rsidRPr="00EB458B" w:rsidRDefault="007C515F" w:rsidP="00BC3BFC">
      <w:pPr>
        <w:suppressAutoHyphens w:val="0"/>
        <w:spacing w:after="17" w:line="360" w:lineRule="auto"/>
        <w:ind w:left="57" w:right="35" w:firstLine="4"/>
        <w:jc w:val="both"/>
        <w:rPr>
          <w:rFonts w:ascii="Times New Roman" w:eastAsia="Times New Roman" w:hAnsi="Times New Roman" w:cs="Times New Roman"/>
          <w:b/>
          <w:bCs/>
          <w:sz w:val="24"/>
          <w:lang w:eastAsia="pl-PL"/>
        </w:rPr>
      </w:pPr>
      <w:r w:rsidRPr="00EB458B">
        <w:rPr>
          <w:rFonts w:ascii="Times New Roman" w:eastAsia="Times New Roman" w:hAnsi="Times New Roman" w:cs="Times New Roman"/>
          <w:b/>
          <w:bCs/>
          <w:sz w:val="24"/>
          <w:lang w:eastAsia="pl-PL"/>
        </w:rPr>
        <w:t>1) zdolności do występowania w obrocie gospodarczym;</w:t>
      </w:r>
    </w:p>
    <w:p w14:paraId="155A2F2B" w14:textId="77777777" w:rsidR="007C515F" w:rsidRPr="00EB458B" w:rsidRDefault="007C515F" w:rsidP="00BC3BFC">
      <w:pPr>
        <w:suppressAutoHyphens w:val="0"/>
        <w:spacing w:after="17" w:line="360" w:lineRule="auto"/>
        <w:ind w:left="57" w:right="35" w:firstLine="4"/>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Zamawiający nie określa szczegółowych wymagań w tym zakresie</w:t>
      </w:r>
    </w:p>
    <w:p w14:paraId="3FD05026" w14:textId="77777777" w:rsidR="007C515F" w:rsidRPr="00EB458B" w:rsidRDefault="007C515F" w:rsidP="00BC3BFC">
      <w:pPr>
        <w:suppressAutoHyphens w:val="0"/>
        <w:spacing w:after="17" w:line="360" w:lineRule="auto"/>
        <w:ind w:left="57" w:right="35" w:firstLine="4"/>
        <w:jc w:val="both"/>
        <w:rPr>
          <w:rFonts w:ascii="Times New Roman" w:eastAsia="Times New Roman" w:hAnsi="Times New Roman" w:cs="Times New Roman"/>
          <w:b/>
          <w:bCs/>
          <w:sz w:val="24"/>
          <w:lang w:eastAsia="pl-PL"/>
        </w:rPr>
      </w:pPr>
      <w:r w:rsidRPr="00EB458B">
        <w:rPr>
          <w:rFonts w:ascii="Times New Roman" w:eastAsia="Times New Roman" w:hAnsi="Times New Roman" w:cs="Times New Roman"/>
          <w:b/>
          <w:bCs/>
          <w:sz w:val="24"/>
          <w:lang w:eastAsia="pl-PL"/>
        </w:rPr>
        <w:t>2) uprawnień do prowadzenia określonej działalności gospodarczej lub zawodowej o ile wynika to z odrębnych przepisów;</w:t>
      </w:r>
    </w:p>
    <w:p w14:paraId="359F9F3E" w14:textId="77777777" w:rsidR="007C515F" w:rsidRPr="00EB458B" w:rsidRDefault="007C515F" w:rsidP="00BC3BFC">
      <w:pPr>
        <w:suppressAutoHyphens w:val="0"/>
        <w:spacing w:after="17" w:line="360" w:lineRule="auto"/>
        <w:ind w:left="57" w:right="2461" w:firstLine="4"/>
        <w:jc w:val="both"/>
        <w:rPr>
          <w:rFonts w:ascii="Times New Roman" w:eastAsia="Times New Roman" w:hAnsi="Times New Roman" w:cs="Times New Roman"/>
          <w:b/>
          <w:bCs/>
          <w:sz w:val="24"/>
          <w:lang w:eastAsia="pl-PL"/>
        </w:rPr>
      </w:pPr>
      <w:r w:rsidRPr="00EB458B">
        <w:rPr>
          <w:rFonts w:ascii="Times New Roman" w:eastAsia="Times New Roman" w:hAnsi="Times New Roman" w:cs="Times New Roman"/>
          <w:sz w:val="24"/>
          <w:lang w:eastAsia="pl-PL"/>
        </w:rPr>
        <w:t xml:space="preserve">Zamawiający nie określa szczegółowych wymagań w tym zakresie </w:t>
      </w:r>
      <w:r w:rsidRPr="00EB458B">
        <w:rPr>
          <w:rFonts w:ascii="Times New Roman" w:eastAsia="Times New Roman" w:hAnsi="Times New Roman" w:cs="Times New Roman"/>
          <w:b/>
          <w:bCs/>
          <w:sz w:val="24"/>
          <w:lang w:eastAsia="pl-PL"/>
        </w:rPr>
        <w:t>3) sytuacji ekonomicznej lub finansowej;</w:t>
      </w:r>
    </w:p>
    <w:p w14:paraId="594F6A4A" w14:textId="2D4AB525" w:rsidR="00113E37" w:rsidRPr="00EB458B" w:rsidRDefault="00113E37" w:rsidP="00113E37">
      <w:pPr>
        <w:spacing w:line="360" w:lineRule="auto"/>
        <w:ind w:left="708"/>
        <w:jc w:val="both"/>
        <w:rPr>
          <w:rFonts w:ascii="Times New Roman" w:hAnsi="Times New Roman" w:cs="Times New Roman"/>
          <w:sz w:val="24"/>
          <w:szCs w:val="24"/>
          <w:u w:val="single"/>
        </w:rPr>
      </w:pPr>
      <w:r w:rsidRPr="00EB458B">
        <w:rPr>
          <w:rFonts w:ascii="Times New Roman" w:hAnsi="Times New Roman" w:cs="Times New Roman"/>
          <w:sz w:val="24"/>
          <w:szCs w:val="24"/>
          <w:u w:val="single"/>
        </w:rPr>
        <w:t>Warunek ten zostanie spełniony jeżeli wykonawca wykaże, że jest ubezpieczony  od odpowiedzialności cywilnej w zakresie prowadzenia działalności na kwotę nie mniejszą niż  500 000,00 zł (słownie: pięćset tysięcy).</w:t>
      </w:r>
    </w:p>
    <w:p w14:paraId="56AD6D67" w14:textId="3AF39292" w:rsidR="00113E37" w:rsidRPr="00EB458B" w:rsidRDefault="00113E37" w:rsidP="00113E37">
      <w:pPr>
        <w:spacing w:line="360" w:lineRule="auto"/>
        <w:ind w:firstLine="708"/>
        <w:jc w:val="both"/>
        <w:rPr>
          <w:rFonts w:ascii="Times New Roman" w:hAnsi="Times New Roman" w:cs="Times New Roman"/>
          <w:sz w:val="24"/>
          <w:szCs w:val="24"/>
        </w:rPr>
      </w:pPr>
      <w:r w:rsidRPr="00EB458B">
        <w:rPr>
          <w:rFonts w:ascii="Times New Roman" w:hAnsi="Times New Roman" w:cs="Times New Roman"/>
          <w:sz w:val="24"/>
          <w:szCs w:val="24"/>
        </w:rPr>
        <w:lastRenderedPageBreak/>
        <w:t>UWAGA:</w:t>
      </w:r>
    </w:p>
    <w:p w14:paraId="564AF510" w14:textId="199A64BB" w:rsidR="00113E37" w:rsidRPr="00EB458B" w:rsidRDefault="00113E37" w:rsidP="00113E37">
      <w:pPr>
        <w:suppressAutoHyphens w:val="0"/>
        <w:spacing w:after="0" w:line="360" w:lineRule="auto"/>
        <w:ind w:left="708"/>
        <w:jc w:val="both"/>
        <w:rPr>
          <w:rFonts w:ascii="Times New Roman" w:eastAsia="Times New Roman" w:hAnsi="Times New Roman" w:cs="Times New Roman"/>
          <w:sz w:val="24"/>
          <w:szCs w:val="24"/>
          <w:lang w:eastAsia="pl-PL"/>
        </w:rPr>
      </w:pPr>
      <w:r w:rsidRPr="00EB458B">
        <w:rPr>
          <w:rFonts w:ascii="Times New Roman" w:eastAsia="Times New Roman" w:hAnsi="Times New Roman" w:cs="Times New Roman"/>
          <w:sz w:val="24"/>
          <w:szCs w:val="24"/>
          <w:lang w:eastAsia="en-US"/>
        </w:rPr>
        <w:t xml:space="preserve">Zamawiający, w celu przeliczenia na PLN wszystkich wartości i danych finansowych podanych w innych walutach, zastosuje średni kurs Narodowego Banku Polskiego (NBP) aktualny na dzień publikacji ogłoszenia o zamówieniu, ogłaszany w sposób przewidziany w § 8 uchwały Zarządu NBP nr 51/2002 z dnia 23 września 2002r. w sprawie sposobu wyliczania i ogłaszania bieżących kursów walut obcych (tekst jedn.: Dz. Urz. NBP z 2022r., poz. 10). </w:t>
      </w:r>
      <w:r w:rsidRPr="00EB458B">
        <w:rPr>
          <w:rFonts w:ascii="Times New Roman" w:eastAsia="Times New Roman" w:hAnsi="Times New Roman" w:cs="Times New Roman"/>
          <w:sz w:val="24"/>
          <w:szCs w:val="24"/>
          <w:lang w:eastAsia="pl-PL"/>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47ACD468" w14:textId="02B44889" w:rsidR="007C515F" w:rsidRPr="00EB458B" w:rsidRDefault="007C515F" w:rsidP="00BC3BFC">
      <w:pPr>
        <w:suppressAutoHyphens w:val="0"/>
        <w:spacing w:after="17" w:line="360" w:lineRule="auto"/>
        <w:ind w:left="57" w:right="2453" w:firstLine="4"/>
        <w:jc w:val="both"/>
        <w:rPr>
          <w:rFonts w:ascii="Times New Roman" w:eastAsia="Times New Roman" w:hAnsi="Times New Roman" w:cs="Times New Roman"/>
          <w:b/>
          <w:bCs/>
          <w:sz w:val="24"/>
          <w:lang w:eastAsia="pl-PL"/>
        </w:rPr>
      </w:pPr>
      <w:r w:rsidRPr="00EB458B">
        <w:rPr>
          <w:rFonts w:ascii="Times New Roman" w:eastAsia="Times New Roman" w:hAnsi="Times New Roman" w:cs="Times New Roman"/>
          <w:b/>
          <w:bCs/>
          <w:sz w:val="24"/>
          <w:lang w:eastAsia="pl-PL"/>
        </w:rPr>
        <w:t>4) zdolności technicznej lub zawodowej:</w:t>
      </w:r>
    </w:p>
    <w:p w14:paraId="19E04E25" w14:textId="77777777" w:rsidR="007C515F" w:rsidRPr="00EB458B" w:rsidRDefault="007C515F" w:rsidP="00BC3BFC">
      <w:pPr>
        <w:suppressAutoHyphens w:val="0"/>
        <w:spacing w:after="38" w:line="360" w:lineRule="auto"/>
        <w:ind w:left="640" w:right="432" w:firstLine="4"/>
        <w:jc w:val="both"/>
        <w:rPr>
          <w:rFonts w:ascii="Times New Roman" w:eastAsia="Times New Roman" w:hAnsi="Times New Roman" w:cs="Times New Roman"/>
          <w:sz w:val="24"/>
          <w:szCs w:val="24"/>
          <w:u w:val="single"/>
          <w:lang w:eastAsia="pl-PL"/>
        </w:rPr>
      </w:pPr>
      <w:r w:rsidRPr="00EB458B">
        <w:rPr>
          <w:rFonts w:ascii="Times New Roman" w:eastAsia="Times New Roman" w:hAnsi="Times New Roman" w:cs="Times New Roman"/>
          <w:sz w:val="24"/>
          <w:szCs w:val="24"/>
          <w:u w:val="single"/>
          <w:lang w:eastAsia="pl-PL"/>
        </w:rPr>
        <w:t>Warunek posiadania zdolności technicznej lub zawodowej spełni wykonawca, jeżeli wykaże, że wykonał w okresie ostatnich pięciu lat, a jeżeli okres prowadzenia działalności jest krótszy — w tym okresie, co najmniej:</w:t>
      </w:r>
    </w:p>
    <w:p w14:paraId="3732378E" w14:textId="5B0707C3" w:rsidR="007C515F" w:rsidRPr="00EB458B" w:rsidRDefault="007C515F" w:rsidP="00BC3BFC">
      <w:pPr>
        <w:suppressAutoHyphens w:val="0"/>
        <w:spacing w:after="38" w:line="360" w:lineRule="auto"/>
        <w:ind w:left="640" w:right="432" w:firstLine="4"/>
        <w:jc w:val="both"/>
        <w:rPr>
          <w:rFonts w:ascii="Times New Roman" w:eastAsia="Times New Roman" w:hAnsi="Times New Roman" w:cs="Times New Roman"/>
          <w:sz w:val="24"/>
          <w:szCs w:val="24"/>
          <w:u w:val="single"/>
          <w:lang w:eastAsia="pl-PL"/>
        </w:rPr>
      </w:pPr>
      <w:r w:rsidRPr="00EB458B">
        <w:rPr>
          <w:rFonts w:ascii="Times New Roman" w:eastAsia="Times New Roman" w:hAnsi="Times New Roman" w:cs="Times New Roman"/>
          <w:sz w:val="24"/>
          <w:szCs w:val="24"/>
          <w:u w:val="single"/>
          <w:lang w:eastAsia="pl-PL"/>
        </w:rPr>
        <w:t xml:space="preserve">jedną robotę budowlaną polegającą na budowie /przebudowie /modernizacji /remoncie drogi o wartości nie mniejszej niż </w:t>
      </w:r>
      <w:r w:rsidR="00DE74AC" w:rsidRPr="00EB458B">
        <w:rPr>
          <w:rFonts w:ascii="Times New Roman" w:eastAsia="Times New Roman" w:hAnsi="Times New Roman" w:cs="Times New Roman"/>
          <w:sz w:val="24"/>
          <w:szCs w:val="24"/>
          <w:u w:val="single"/>
          <w:lang w:eastAsia="pl-PL"/>
        </w:rPr>
        <w:t>300</w:t>
      </w:r>
      <w:r w:rsidRPr="00EB458B">
        <w:rPr>
          <w:rFonts w:ascii="Times New Roman" w:eastAsia="Times New Roman" w:hAnsi="Times New Roman" w:cs="Times New Roman"/>
          <w:sz w:val="24"/>
          <w:szCs w:val="24"/>
          <w:u w:val="single"/>
          <w:lang w:eastAsia="pl-PL"/>
        </w:rPr>
        <w:t>.000,00 zł brutto.</w:t>
      </w:r>
    </w:p>
    <w:p w14:paraId="1C8A251E" w14:textId="77777777" w:rsidR="007C515F" w:rsidRPr="00EB458B" w:rsidRDefault="007C515F" w:rsidP="00BC3BFC">
      <w:pPr>
        <w:suppressAutoHyphens w:val="0"/>
        <w:spacing w:after="17" w:line="360" w:lineRule="auto"/>
        <w:ind w:left="57" w:right="35" w:firstLine="4"/>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2. Jeśli wykonawcy wspólnie ubiegają się o udzielenie niniejszego zamówienia to warunek określony w pkt 4 spełnia co najmniej jeden z Wykonawców składających ofertę wspólną.</w:t>
      </w:r>
    </w:p>
    <w:p w14:paraId="09E9FA6F" w14:textId="77777777" w:rsidR="00F226A7" w:rsidRPr="00EB458B" w:rsidRDefault="00F226A7" w:rsidP="00BC3BFC">
      <w:pPr>
        <w:suppressAutoHyphens w:val="0"/>
        <w:spacing w:after="4" w:line="360" w:lineRule="auto"/>
        <w:ind w:left="64" w:right="21"/>
        <w:jc w:val="both"/>
        <w:rPr>
          <w:rFonts w:ascii="Times New Roman" w:eastAsia="Times New Roman" w:hAnsi="Times New Roman" w:cs="Times New Roman"/>
          <w:sz w:val="26"/>
          <w:lang w:eastAsia="pl-PL"/>
        </w:rPr>
      </w:pPr>
    </w:p>
    <w:p w14:paraId="4E1A03D9" w14:textId="481817A5" w:rsidR="00F226A7" w:rsidRPr="00EB458B" w:rsidRDefault="007C515F">
      <w:pPr>
        <w:pStyle w:val="Akapitzlist"/>
        <w:numPr>
          <w:ilvl w:val="0"/>
          <w:numId w:val="28"/>
        </w:numPr>
        <w:suppressAutoHyphens w:val="0"/>
        <w:spacing w:after="4" w:line="360" w:lineRule="auto"/>
        <w:ind w:right="21"/>
        <w:jc w:val="both"/>
        <w:rPr>
          <w:rFonts w:ascii="Times New Roman" w:eastAsia="Times New Roman" w:hAnsi="Times New Roman" w:cs="Times New Roman"/>
          <w:b/>
          <w:bCs/>
          <w:sz w:val="26"/>
          <w:lang w:eastAsia="pl-PL"/>
        </w:rPr>
      </w:pPr>
      <w:r w:rsidRPr="00EB458B">
        <w:rPr>
          <w:rFonts w:ascii="Times New Roman" w:eastAsia="Times New Roman" w:hAnsi="Times New Roman" w:cs="Times New Roman"/>
          <w:b/>
          <w:bCs/>
          <w:sz w:val="26"/>
          <w:lang w:eastAsia="pl-PL"/>
        </w:rPr>
        <w:t>P</w:t>
      </w:r>
      <w:r w:rsidR="00F226A7" w:rsidRPr="00EB458B">
        <w:rPr>
          <w:rFonts w:ascii="Times New Roman" w:eastAsia="Times New Roman" w:hAnsi="Times New Roman" w:cs="Times New Roman"/>
          <w:b/>
          <w:bCs/>
          <w:sz w:val="26"/>
          <w:lang w:eastAsia="pl-PL"/>
        </w:rPr>
        <w:t>OLEGANIE</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NA</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ZDOLNOŚCIACH</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TECHNICZNYCH</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LUB</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ZAWODOWYCH</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LUB</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SYTUACJI</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FINANSOWEJ</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LUB</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EKONOMICZNEJ</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PODMIOTÓW</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UDOSTĘPNIAJĄCYCH</w:t>
      </w:r>
      <w:r w:rsidRPr="00EB458B">
        <w:rPr>
          <w:rFonts w:ascii="Times New Roman" w:eastAsia="Times New Roman" w:hAnsi="Times New Roman" w:cs="Times New Roman"/>
          <w:b/>
          <w:bCs/>
          <w:sz w:val="26"/>
          <w:lang w:eastAsia="pl-PL"/>
        </w:rPr>
        <w:t xml:space="preserve"> </w:t>
      </w:r>
      <w:r w:rsidR="00F226A7" w:rsidRPr="00EB458B">
        <w:rPr>
          <w:rFonts w:ascii="Times New Roman" w:eastAsia="Times New Roman" w:hAnsi="Times New Roman" w:cs="Times New Roman"/>
          <w:b/>
          <w:bCs/>
          <w:sz w:val="26"/>
          <w:lang w:eastAsia="pl-PL"/>
        </w:rPr>
        <w:t>ZASOBY</w:t>
      </w:r>
      <w:r w:rsidRPr="00EB458B">
        <w:rPr>
          <w:rFonts w:ascii="Times New Roman" w:eastAsia="Times New Roman" w:hAnsi="Times New Roman" w:cs="Times New Roman"/>
          <w:b/>
          <w:bCs/>
          <w:sz w:val="26"/>
          <w:lang w:eastAsia="pl-PL"/>
        </w:rPr>
        <w:t>.</w:t>
      </w:r>
    </w:p>
    <w:p w14:paraId="5F4FE27E" w14:textId="77777777" w:rsidR="00CF2C9C" w:rsidRPr="00EB458B" w:rsidRDefault="00CF2C9C" w:rsidP="00CF2C9C">
      <w:pPr>
        <w:pStyle w:val="Akapitzlist"/>
        <w:suppressAutoHyphens w:val="0"/>
        <w:spacing w:after="4" w:line="360" w:lineRule="auto"/>
        <w:ind w:right="21"/>
        <w:jc w:val="both"/>
        <w:rPr>
          <w:rFonts w:ascii="Times New Roman" w:eastAsia="Times New Roman" w:hAnsi="Times New Roman" w:cs="Times New Roman"/>
          <w:b/>
          <w:bCs/>
          <w:sz w:val="26"/>
          <w:lang w:eastAsia="pl-PL"/>
        </w:rPr>
      </w:pPr>
    </w:p>
    <w:p w14:paraId="037C52C7" w14:textId="648D1622" w:rsidR="007C515F" w:rsidRPr="00EB458B" w:rsidRDefault="007C515F">
      <w:pPr>
        <w:pStyle w:val="Akapitzlist"/>
        <w:numPr>
          <w:ilvl w:val="0"/>
          <w:numId w:val="33"/>
        </w:numPr>
        <w:suppressAutoHyphens w:val="0"/>
        <w:spacing w:after="4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3804953" w14:textId="63010A2C" w:rsidR="007C515F" w:rsidRPr="00EB458B" w:rsidRDefault="007C515F">
      <w:pPr>
        <w:numPr>
          <w:ilvl w:val="0"/>
          <w:numId w:val="33"/>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W odniesieniu do warunków dotyczących kwalifikacji zawodowych lub doświadczenia wykonawcy mogą polegać na zdolnościach podmiotów udostępniających zasoby, jeśli podmioty te wykonają usługi, do realizacji których te zdolności są </w:t>
      </w:r>
      <w:r w:rsidR="00B8179E" w:rsidRPr="00EB458B">
        <w:rPr>
          <w:rFonts w:ascii="Times New Roman" w:eastAsia="Times New Roman" w:hAnsi="Times New Roman" w:cs="Times New Roman"/>
          <w:sz w:val="24"/>
          <w:lang w:eastAsia="pl-PL"/>
        </w:rPr>
        <w:t>wy</w:t>
      </w:r>
      <w:r w:rsidRPr="00EB458B">
        <w:rPr>
          <w:rFonts w:ascii="Times New Roman" w:eastAsia="Times New Roman" w:hAnsi="Times New Roman" w:cs="Times New Roman"/>
          <w:sz w:val="24"/>
          <w:lang w:eastAsia="pl-PL"/>
        </w:rPr>
        <w:t>magane.</w:t>
      </w:r>
    </w:p>
    <w:p w14:paraId="7B89D55B" w14:textId="77777777" w:rsidR="007C515F" w:rsidRPr="00EB458B" w:rsidRDefault="007C515F">
      <w:pPr>
        <w:numPr>
          <w:ilvl w:val="0"/>
          <w:numId w:val="33"/>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lastRenderedPageBreak/>
        <w:t>Zgodnie z art. 118 ust. 3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A8B9372" w14:textId="77777777" w:rsidR="00B8179E" w:rsidRPr="00EB458B" w:rsidRDefault="007C515F">
      <w:pPr>
        <w:numPr>
          <w:ilvl w:val="0"/>
          <w:numId w:val="33"/>
        </w:numPr>
        <w:suppressAutoHyphens w:val="0"/>
        <w:spacing w:after="49" w:line="360" w:lineRule="auto"/>
        <w:ind w:right="35" w:firstLine="4"/>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Zobowiązanie podmiotu udostępniającego zasoby, o którym mowa w art. 118 ust. 3 Pzp, potwierdza, że stosunek łączący wykonawcę z podmiotami udostępniającymi zasoby gwarantuje rzeczywisty dostęp do tych zasobów oraz określa w szczególności: </w:t>
      </w:r>
    </w:p>
    <w:p w14:paraId="71CB0CF3" w14:textId="6D4C0E83" w:rsidR="007C515F" w:rsidRPr="00EB458B" w:rsidRDefault="007C515F" w:rsidP="00BC3BFC">
      <w:pPr>
        <w:suppressAutoHyphens w:val="0"/>
        <w:spacing w:after="49" w:line="360" w:lineRule="auto"/>
        <w:ind w:left="61"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1) </w:t>
      </w:r>
      <w:r w:rsidR="00B8179E" w:rsidRPr="00EB458B">
        <w:rPr>
          <w:rFonts w:ascii="Times New Roman" w:eastAsia="Times New Roman" w:hAnsi="Times New Roman" w:cs="Times New Roman"/>
          <w:sz w:val="24"/>
          <w:lang w:eastAsia="pl-PL"/>
        </w:rPr>
        <w:tab/>
      </w:r>
      <w:r w:rsidRPr="00EB458B">
        <w:rPr>
          <w:rFonts w:ascii="Times New Roman" w:eastAsia="Times New Roman" w:hAnsi="Times New Roman" w:cs="Times New Roman"/>
          <w:sz w:val="24"/>
          <w:lang w:eastAsia="pl-PL"/>
        </w:rPr>
        <w:t>zakres dostępnych wykonawcy zasobów podmiotu udostępniającego zasoby;</w:t>
      </w:r>
    </w:p>
    <w:p w14:paraId="15BCC116" w14:textId="77777777" w:rsidR="007C515F" w:rsidRPr="00EB458B" w:rsidRDefault="007C515F">
      <w:pPr>
        <w:numPr>
          <w:ilvl w:val="0"/>
          <w:numId w:val="34"/>
        </w:numPr>
        <w:suppressAutoHyphens w:val="0"/>
        <w:spacing w:after="0" w:line="360" w:lineRule="auto"/>
        <w:ind w:right="34"/>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sposób i okres udostępnienia wykonawcy i wykorzystania przez niego zasobów podmiotu udostępniającego te zasoby przy wykonywaniu zamówienia;</w:t>
      </w:r>
    </w:p>
    <w:p w14:paraId="0A3F7113" w14:textId="776526E9" w:rsidR="00F226A7" w:rsidRPr="00EB458B" w:rsidRDefault="007C515F">
      <w:pPr>
        <w:numPr>
          <w:ilvl w:val="0"/>
          <w:numId w:val="34"/>
        </w:numPr>
        <w:suppressAutoHyphens w:val="0"/>
        <w:spacing w:after="42"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czy i w jakim zakresie podmiot udostępniający zasoby, na zdolnościach którego </w:t>
      </w:r>
      <w:r w:rsidR="00B8179E" w:rsidRPr="00EB458B">
        <w:rPr>
          <w:rFonts w:ascii="Times New Roman" w:eastAsia="Times New Roman" w:hAnsi="Times New Roman" w:cs="Times New Roman"/>
          <w:sz w:val="24"/>
          <w:lang w:eastAsia="pl-PL"/>
        </w:rPr>
        <w:t>wy</w:t>
      </w:r>
      <w:r w:rsidRPr="00EB458B">
        <w:rPr>
          <w:rFonts w:ascii="Times New Roman" w:eastAsia="Times New Roman" w:hAnsi="Times New Roman" w:cs="Times New Roman"/>
          <w:sz w:val="24"/>
          <w:lang w:eastAsia="pl-PL"/>
        </w:rPr>
        <w:t>konawca polega w odniesieniu do warunków udziału w postępowaniu dotyczących wykształcenia, kwalifikacji zawodowych lub doświadczenia, zrealizuje usługi, których wskazane zdolności dotyczą.</w:t>
      </w:r>
    </w:p>
    <w:p w14:paraId="0034DD31" w14:textId="09434FCB" w:rsidR="00B8179E" w:rsidRPr="00EB458B" w:rsidRDefault="007C515F" w:rsidP="00BC3BFC">
      <w:pPr>
        <w:suppressAutoHyphens w:val="0"/>
        <w:spacing w:after="43" w:line="360" w:lineRule="auto"/>
        <w:ind w:left="57" w:right="35" w:firstLine="58"/>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Wzór zobowiązania podmiotu udostępniającego zasoby stanowi Załącznik nr </w:t>
      </w:r>
      <w:r w:rsidR="001E757B" w:rsidRPr="00EB458B">
        <w:rPr>
          <w:rFonts w:ascii="Times New Roman" w:eastAsia="Times New Roman" w:hAnsi="Times New Roman" w:cs="Times New Roman"/>
          <w:sz w:val="24"/>
          <w:lang w:eastAsia="pl-PL"/>
        </w:rPr>
        <w:t>6</w:t>
      </w:r>
      <w:r w:rsidRPr="00EB458B">
        <w:rPr>
          <w:rFonts w:ascii="Times New Roman" w:eastAsia="Times New Roman" w:hAnsi="Times New Roman" w:cs="Times New Roman"/>
          <w:sz w:val="24"/>
          <w:lang w:eastAsia="pl-PL"/>
        </w:rPr>
        <w:t xml:space="preserve"> do SWZ. </w:t>
      </w:r>
    </w:p>
    <w:p w14:paraId="3E8F4A31" w14:textId="68DD7DED" w:rsidR="007C515F" w:rsidRPr="00EB458B" w:rsidRDefault="007C515F">
      <w:pPr>
        <w:pStyle w:val="Akapitzlist"/>
        <w:numPr>
          <w:ilvl w:val="0"/>
          <w:numId w:val="35"/>
        </w:numPr>
        <w:suppressAutoHyphens w:val="0"/>
        <w:spacing w:after="43"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1E0F4C" w14:textId="235DCA62" w:rsidR="007C515F" w:rsidRPr="00EB458B" w:rsidRDefault="007C515F">
      <w:pPr>
        <w:numPr>
          <w:ilvl w:val="0"/>
          <w:numId w:val="35"/>
        </w:numPr>
        <w:suppressAutoHyphens w:val="0"/>
        <w:spacing w:after="45"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Podmiot, który zobowiązał się do udostępnienia zasobów, odpowiada solidarnie z wykonawcą, który polega na</w:t>
      </w:r>
      <w:r w:rsidR="00B8179E" w:rsidRPr="00EB458B">
        <w:rPr>
          <w:rFonts w:ascii="Times New Roman" w:eastAsia="Times New Roman" w:hAnsi="Times New Roman" w:cs="Times New Roman"/>
          <w:sz w:val="24"/>
          <w:lang w:eastAsia="pl-PL"/>
        </w:rPr>
        <w:t xml:space="preserve"> </w:t>
      </w:r>
      <w:r w:rsidRPr="00EB458B">
        <w:rPr>
          <w:rFonts w:ascii="Times New Roman" w:eastAsia="Times New Roman" w:hAnsi="Times New Roman" w:cs="Times New Roman"/>
          <w:sz w:val="24"/>
          <w:lang w:eastAsia="pl-PL"/>
        </w:rPr>
        <w:t>jego sytuacji finansowej lub ekonomicznej, za szkodę poniesioną przez zamawiającego powstałą wskutek nieudostępnienia tych zasobów, chyba że za nieudostępnienie zasobów podmiot ten nie ponosi winy.</w:t>
      </w:r>
    </w:p>
    <w:p w14:paraId="0E3D93C1" w14:textId="66F2BA43" w:rsidR="007C515F" w:rsidRPr="00EB458B" w:rsidRDefault="007C515F">
      <w:pPr>
        <w:numPr>
          <w:ilvl w:val="0"/>
          <w:numId w:val="35"/>
        </w:numPr>
        <w:suppressAutoHyphens w:val="0"/>
        <w:spacing w:after="45"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Jeżeli zdolności techniczne lub zawodowe, sytuacja ekonomiczna lub finansowa podmiotu udostępniającego zasoby nie potwierdzają spełniania przez w</w:t>
      </w:r>
      <w:r w:rsidR="009A14B5" w:rsidRPr="00EB458B">
        <w:rPr>
          <w:rFonts w:ascii="Times New Roman" w:eastAsia="Times New Roman" w:hAnsi="Times New Roman" w:cs="Times New Roman"/>
          <w:sz w:val="24"/>
          <w:lang w:eastAsia="pl-PL"/>
        </w:rPr>
        <w:t>y</w:t>
      </w:r>
      <w:r w:rsidRPr="00EB458B">
        <w:rPr>
          <w:rFonts w:ascii="Times New Roman" w:eastAsia="Times New Roman" w:hAnsi="Times New Roman" w:cs="Times New Roman"/>
          <w:sz w:val="24"/>
          <w:lang w:eastAsia="pl-PL"/>
        </w:rPr>
        <w:t>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5A0EFB" w14:textId="77777777" w:rsidR="007C515F" w:rsidRPr="00EB458B" w:rsidRDefault="007C515F">
      <w:pPr>
        <w:numPr>
          <w:ilvl w:val="0"/>
          <w:numId w:val="35"/>
        </w:numPr>
        <w:suppressAutoHyphens w:val="0"/>
        <w:spacing w:after="346"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A7D6F7" w14:textId="3AA3CA4D" w:rsidR="00275D2C" w:rsidRPr="00EB458B" w:rsidRDefault="00BC3BFC">
      <w:pPr>
        <w:pStyle w:val="pzp"/>
        <w:numPr>
          <w:ilvl w:val="0"/>
          <w:numId w:val="28"/>
        </w:numPr>
        <w:spacing w:line="360" w:lineRule="auto"/>
        <w:rPr>
          <w:rFonts w:ascii="Times New Roman" w:hAnsi="Times New Roman" w:cs="Times New Roman"/>
          <w:b/>
          <w:bCs/>
          <w:sz w:val="24"/>
          <w:szCs w:val="24"/>
        </w:rPr>
      </w:pPr>
      <w:r w:rsidRPr="00EB458B">
        <w:rPr>
          <w:rFonts w:ascii="Times New Roman" w:hAnsi="Times New Roman" w:cs="Times New Roman"/>
          <w:b/>
          <w:bCs/>
          <w:sz w:val="24"/>
          <w:szCs w:val="24"/>
        </w:rPr>
        <w:t>PODSTAWY WYKLUCZENIA</w:t>
      </w:r>
    </w:p>
    <w:p w14:paraId="6999D2E6" w14:textId="77777777" w:rsidR="00014973" w:rsidRPr="00EB458B" w:rsidRDefault="00014973" w:rsidP="00014973">
      <w:pPr>
        <w:suppressAutoHyphens w:val="0"/>
        <w:autoSpaceDE w:val="0"/>
        <w:autoSpaceDN w:val="0"/>
        <w:adjustRightInd w:val="0"/>
        <w:spacing w:before="240" w:after="0"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Zamawiający wyklucza z postępowania:</w:t>
      </w:r>
    </w:p>
    <w:p w14:paraId="4D3CB9AA"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b/>
          <w:bCs/>
          <w:sz w:val="24"/>
          <w:szCs w:val="24"/>
          <w:lang w:eastAsia="en-US"/>
        </w:rPr>
      </w:pPr>
      <w:r w:rsidRPr="00EB458B">
        <w:rPr>
          <w:rFonts w:ascii="Times New Roman" w:eastAsiaTheme="minorHAnsi" w:hAnsi="Times New Roman" w:cs="Times New Roman"/>
          <w:b/>
          <w:bCs/>
          <w:sz w:val="24"/>
          <w:szCs w:val="24"/>
          <w:lang w:eastAsia="en-US"/>
        </w:rPr>
        <w:t>1. Zamawiający na podstawie art. 108 ust. 1 ustawy PZP wykluczy z postępowania wykonawcę:</w:t>
      </w:r>
    </w:p>
    <w:p w14:paraId="2DAB8F1E"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1) będącego osobą fizyczną, którego prawomocnie skazano za przestępstwo: </w:t>
      </w:r>
    </w:p>
    <w:p w14:paraId="299E3C01"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a) udziału w zorganizowanej grupie przestępczej albo związku mającym na celu popełnienie przestępstwa lub przestępstwa skarbowego, o którym mowa w art. 258 Kodeksu karnego, </w:t>
      </w:r>
    </w:p>
    <w:p w14:paraId="3670BE7E"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b) handlu ludźmi, o którym mowa w art. 189a Kodeksu karnego, </w:t>
      </w:r>
    </w:p>
    <w:p w14:paraId="1E48B03B"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c) o którym mowa w art. 228—230a, art. 250a Kodeksu karnego lub w art. 46-48 ustawy z dnia 25 czerwca 2010 r. o sporcie,(Dz.U. z 2020 r. poz. 1133 oraz z 2021 r. poz.2054) lub w art.54 ust. 1-4 ustawy z dnia 12 maja 2011 r. o refundacji leków, środków spożywczych specjalnego przeznaczenia żywieniowego oraz wyrobów medycznych (Dz.U. z 2021 r.poz.523, 1292,1559 i 2054) </w:t>
      </w:r>
    </w:p>
    <w:p w14:paraId="659D93B5"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8382"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e) o charakterze terrorystycznym, o którym mowa w art. 115 S 20 Kodeksu karnego, lub mające na celu popełnienie tego przestępstwa, </w:t>
      </w:r>
    </w:p>
    <w:p w14:paraId="3819FCA0"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57FD5D44"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lastRenderedPageBreak/>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2DEFDD0F"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h) o którym mowa w art. 9 ust. 1 i 3 lub art. 10 ustawy z dnia 15 czerwca 2012 r. o skutkach powierzania wykonywania pracy cudzoziemcom przebywającym wbrew przepisom na terytorium Rzeczypospolitej Polskiej</w:t>
      </w:r>
    </w:p>
    <w:p w14:paraId="66005CBE"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—lub za odpowiedni czyn zabroniony określony w przepisach prawa obcego; </w:t>
      </w:r>
    </w:p>
    <w:p w14:paraId="36F2CC20"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B8DBF12"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3) 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 </w:t>
      </w:r>
    </w:p>
    <w:p w14:paraId="27E7C80B"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4) wobec którego prawomocnie orzeczono zakaz ubiegania się o zamówienia publiczne;</w:t>
      </w:r>
    </w:p>
    <w:p w14:paraId="01F211CF"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EA1F470"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6) jeżeli, w przypadkach, o których mowa w art. 85 ust. 1 pzp, doszło do zakłócenia konkurencji wynikającego z wcześniejszego zaangażowania tego Wykonawcy lub podmiotu, który należy z wykonawcą do tej samej grupy kapitałowej w rozumieniu </w:t>
      </w:r>
      <w:r w:rsidRPr="00EB458B">
        <w:rPr>
          <w:rFonts w:ascii="Times New Roman" w:eastAsiaTheme="minorHAnsi" w:hAnsi="Times New Roman" w:cs="Times New Roman"/>
          <w:sz w:val="24"/>
          <w:szCs w:val="24"/>
          <w:lang w:eastAsia="en-US"/>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662B360B"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b/>
          <w:bCs/>
          <w:sz w:val="24"/>
          <w:szCs w:val="24"/>
          <w:lang w:eastAsia="en-US"/>
        </w:rPr>
      </w:pPr>
      <w:r w:rsidRPr="00EB458B">
        <w:rPr>
          <w:rFonts w:ascii="Times New Roman" w:eastAsiaTheme="minorHAnsi" w:hAnsi="Times New Roman" w:cs="Times New Roman"/>
          <w:b/>
          <w:bCs/>
          <w:sz w:val="24"/>
          <w:szCs w:val="24"/>
          <w:lang w:eastAsia="en-US"/>
        </w:rPr>
        <w:t xml:space="preserve">2. Zamawiający na podstawie art. 109 ust. 1 pkt 4 ustawy PZP wykluczy </w:t>
      </w:r>
      <w:r w:rsidRPr="00EB458B">
        <w:rPr>
          <w:rFonts w:ascii="Times New Roman" w:eastAsiaTheme="minorHAnsi" w:hAnsi="Times New Roman" w:cs="Times New Roman"/>
          <w:b/>
          <w:bCs/>
          <w:sz w:val="24"/>
          <w:szCs w:val="24"/>
          <w:lang w:eastAsia="en-US"/>
        </w:rPr>
        <w:br/>
        <w:t>z postępowania wykonawcę:</w:t>
      </w:r>
    </w:p>
    <w:p w14:paraId="22C52E2C"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189103A"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b/>
          <w:bCs/>
          <w:sz w:val="24"/>
          <w:szCs w:val="24"/>
          <w:lang w:eastAsia="en-US"/>
        </w:rPr>
        <w:t>3.</w:t>
      </w:r>
      <w:r w:rsidRPr="00EB458B">
        <w:rPr>
          <w:rFonts w:ascii="Times New Roman" w:eastAsiaTheme="minorHAnsi" w:hAnsi="Times New Roman" w:cs="Times New Roman"/>
          <w:sz w:val="24"/>
          <w:szCs w:val="24"/>
          <w:lang w:eastAsia="en-US"/>
        </w:rPr>
        <w:t xml:space="preserve"> </w:t>
      </w:r>
      <w:r w:rsidRPr="00EB458B">
        <w:rPr>
          <w:rFonts w:ascii="Times New Roman" w:eastAsiaTheme="minorHAnsi" w:hAnsi="Times New Roman" w:cs="Times New Roman"/>
          <w:b/>
          <w:bCs/>
          <w:sz w:val="24"/>
          <w:szCs w:val="24"/>
          <w:lang w:eastAsia="en-US"/>
        </w:rPr>
        <w:t xml:space="preserve">Podstawy wykluczenia z art. 5 k Rozporządzenia 833/2014 oraz art. 7 ust. 1 ustawy o szczególnych rozwiązaniach w zakresie przeciwdziałania wspieraniu agresji na Ukrainę, oraz służących ochronie bezpieczeństwa narodowego. </w:t>
      </w:r>
    </w:p>
    <w:p w14:paraId="02402411"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1. 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 </w:t>
      </w:r>
    </w:p>
    <w:p w14:paraId="71B44CFB"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CFA365A"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w:t>
      </w:r>
      <w:r w:rsidRPr="00EB458B">
        <w:rPr>
          <w:rFonts w:ascii="Times New Roman" w:eastAsiaTheme="minorHAnsi" w:hAnsi="Times New Roman" w:cs="Times New Roman"/>
          <w:sz w:val="24"/>
          <w:szCs w:val="24"/>
          <w:lang w:eastAsia="en-US"/>
        </w:rPr>
        <w:lastRenderedPageBreak/>
        <w:t xml:space="preserve">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603DAE9"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3) Wykonawcę oraz uczestnika konkursu, którego jednostką dominującą w rozumieniu art. 3 ust. 1 pkt 37 ustawy z dnia 29 września 1994 r. o rachunkowości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CF1E9AC" w14:textId="77777777" w:rsidR="00014973" w:rsidRPr="00EB458B" w:rsidRDefault="00014973" w:rsidP="00014973">
      <w:pPr>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Zamawiający dokona weryfikacji Wykonawców poprzez sprawdzenie listy sankcyjnej opublikowanej przez Ministerstwo Spraw Wewnętrznych i Administracji oraz rozporządzeń nr 765/2006 z dnia 18 maja 2006 r. dotyczącego środków ograniczających w związku z sytuacją na Białorusi i udziałem Białorusi w agresji Rosji wobec Ukrainy i nr 269/2014 z dnia 17 marca 2014 r. Strona 9 z 31 w sprawie środków ograniczających w odniesieniu do działań podważających integralność terytorialną, suwerenność i niezależność Ukrainy lub im zagrażających. </w:t>
      </w:r>
    </w:p>
    <w:p w14:paraId="579E3AD5" w14:textId="77777777" w:rsidR="00014973" w:rsidRPr="00EB458B" w:rsidRDefault="00014973">
      <w:pPr>
        <w:pStyle w:val="Akapitzlist"/>
        <w:numPr>
          <w:ilvl w:val="0"/>
          <w:numId w:val="42"/>
        </w:numPr>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Na podstawie art. 5k rozporządzenia Rady (UE) nr 833/2014 z dnia 31 lipca 2014 r. dotyczącego środków ograniczających w związku z działaniami Rosji destabilizującymi sytuację na Ukrainie, zakazuje się udziału: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C43E4ED"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a) obywateli rosyjskich lub osób fizycznych lub prawnych, podmiotów lub organów z siedzibą w Rosji; </w:t>
      </w:r>
    </w:p>
    <w:p w14:paraId="03B2595A"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lastRenderedPageBreak/>
        <w:t xml:space="preserve">b) osób prawnych, podmiotów lub organów, do których prawa własności bezpośrednio lub pośrednio w ponad 50 % należą do podmiotu, o którym mowa w lit. a) niniejszego ustępu; lub </w:t>
      </w:r>
    </w:p>
    <w:p w14:paraId="6C1A91E8" w14:textId="77777777" w:rsidR="00014973" w:rsidRPr="00EB458B" w:rsidRDefault="00014973" w:rsidP="00014973">
      <w:pPr>
        <w:pStyle w:val="Akapitzlist"/>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w:t>
      </w:r>
    </w:p>
    <w:p w14:paraId="525C64AC" w14:textId="77777777" w:rsidR="00014973" w:rsidRPr="00EB458B" w:rsidRDefault="00014973" w:rsidP="00014973">
      <w:pPr>
        <w:spacing w:after="100" w:afterAutospacing="1"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Powyższy zakaz obowiązuje również na etapie realizacji zamówienia, w związku z czym Wykonawca zobowiązany jest do aktualizacji stosownych oświadczeń w przypadkach wszelkich zmian w tym zakresie. </w:t>
      </w:r>
    </w:p>
    <w:p w14:paraId="3D8EE9D5" w14:textId="77777777" w:rsidR="00014973" w:rsidRPr="00EB458B" w:rsidRDefault="00014973" w:rsidP="00014973">
      <w:pPr>
        <w:spacing w:after="100" w:afterAutospacing="1" w:line="360" w:lineRule="auto"/>
        <w:jc w:val="both"/>
        <w:rPr>
          <w:rFonts w:ascii="Times New Roman" w:eastAsiaTheme="minorHAnsi" w:hAnsi="Times New Roman" w:cs="Times New Roman"/>
          <w:b/>
          <w:bCs/>
          <w:sz w:val="24"/>
          <w:szCs w:val="24"/>
          <w:lang w:eastAsia="en-US"/>
        </w:rPr>
      </w:pPr>
      <w:r w:rsidRPr="00EB458B">
        <w:rPr>
          <w:rFonts w:ascii="Times New Roman" w:eastAsiaTheme="minorHAnsi" w:hAnsi="Times New Roman" w:cs="Times New Roman"/>
          <w:b/>
          <w:bCs/>
          <w:sz w:val="24"/>
          <w:szCs w:val="24"/>
          <w:lang w:eastAsia="en-US"/>
        </w:rPr>
        <w:t xml:space="preserve">5. Na potwierdzenie braku okoliczności określonych w niniejszym rozdziale należy złożyć wraz z ofertą oświadczenie dotyczące przepisów sankcyjnych związanych z wojną </w:t>
      </w:r>
      <w:r w:rsidRPr="00EB458B">
        <w:rPr>
          <w:rFonts w:ascii="Times New Roman" w:eastAsiaTheme="minorHAnsi" w:hAnsi="Times New Roman" w:cs="Times New Roman"/>
          <w:b/>
          <w:bCs/>
          <w:sz w:val="24"/>
          <w:szCs w:val="24"/>
          <w:lang w:eastAsia="en-US"/>
        </w:rPr>
        <w:br/>
        <w:t xml:space="preserve">w Ukrainie na Załącznikach nr 12 i załączniku nr 12a (składa: Wykonawca, każdy </w:t>
      </w:r>
      <w:r w:rsidRPr="00EB458B">
        <w:rPr>
          <w:rFonts w:ascii="Times New Roman" w:eastAsiaTheme="minorHAnsi" w:hAnsi="Times New Roman" w:cs="Times New Roman"/>
          <w:b/>
          <w:bCs/>
          <w:sz w:val="24"/>
          <w:szCs w:val="24"/>
          <w:lang w:eastAsia="en-US"/>
        </w:rPr>
        <w:br/>
        <w:t>z Wykonawców wspólnie ubiegający się o udzielenie zamówienia, podmiot udostępniający zasoby).</w:t>
      </w:r>
    </w:p>
    <w:p w14:paraId="2EAD77EE" w14:textId="77777777" w:rsidR="00014973" w:rsidRPr="00EB458B" w:rsidRDefault="00014973" w:rsidP="00014973">
      <w:pPr>
        <w:spacing w:after="100" w:afterAutospacing="1" w:line="360" w:lineRule="auto"/>
        <w:jc w:val="both"/>
        <w:rPr>
          <w:rFonts w:ascii="Times New Roman" w:eastAsiaTheme="minorHAnsi" w:hAnsi="Times New Roman" w:cs="Times New Roman"/>
          <w:b/>
          <w:bCs/>
          <w:sz w:val="24"/>
          <w:szCs w:val="24"/>
          <w:lang w:eastAsia="en-US"/>
        </w:rPr>
      </w:pPr>
      <w:r w:rsidRPr="00EB458B">
        <w:rPr>
          <w:rFonts w:ascii="Times New Roman" w:eastAsiaTheme="minorHAnsi" w:hAnsi="Times New Roman" w:cs="Times New Roman"/>
          <w:b/>
          <w:bCs/>
          <w:sz w:val="24"/>
          <w:szCs w:val="24"/>
          <w:lang w:eastAsia="en-US"/>
        </w:rPr>
        <w:t>6. Wykonawca może zostać wykluczony przez Zamawiającego na każdym etapie postępowania o udzielenie zamówienia.</w:t>
      </w:r>
    </w:p>
    <w:p w14:paraId="4FDEC059" w14:textId="77328BAA"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VIII WYKAZ DOKUMENTÓW I OŚWIADCZEŃ, KTÓRYCH ZŁOŻENIA ZAMAWIAJĄCY WYMAGA OD WYKONAWCY W POSTĘPOWANIU O UDZIELENIE ZAMÓWIENIA:</w:t>
      </w:r>
    </w:p>
    <w:p w14:paraId="2F85FCD6" w14:textId="77777777" w:rsidR="00014973" w:rsidRPr="00EB458B" w:rsidRDefault="00014973" w:rsidP="00014973">
      <w:pPr>
        <w:pStyle w:val="Akapitzlist"/>
        <w:spacing w:line="360" w:lineRule="auto"/>
        <w:jc w:val="both"/>
        <w:rPr>
          <w:rFonts w:ascii="Times New Roman" w:hAnsi="Times New Roman" w:cs="Times New Roman"/>
          <w:b/>
          <w:bCs/>
          <w:sz w:val="24"/>
          <w:szCs w:val="24"/>
        </w:rPr>
      </w:pPr>
    </w:p>
    <w:p w14:paraId="424163CD" w14:textId="77777777" w:rsidR="00014973" w:rsidRPr="00EB458B" w:rsidRDefault="00014973">
      <w:pPr>
        <w:pStyle w:val="Akapitzlist"/>
        <w:numPr>
          <w:ilvl w:val="0"/>
          <w:numId w:val="11"/>
        </w:numPr>
        <w:shd w:val="clear" w:color="auto" w:fill="F2F2F2" w:themeFill="background1" w:themeFillShade="F2"/>
        <w:spacing w:line="360" w:lineRule="auto"/>
        <w:ind w:left="426" w:hanging="426"/>
        <w:jc w:val="both"/>
        <w:rPr>
          <w:rFonts w:ascii="Times New Roman" w:hAnsi="Times New Roman" w:cs="Times New Roman"/>
          <w:b/>
          <w:sz w:val="24"/>
          <w:szCs w:val="24"/>
        </w:rPr>
      </w:pPr>
      <w:r w:rsidRPr="00EB458B">
        <w:rPr>
          <w:rFonts w:ascii="Times New Roman" w:hAnsi="Times New Roman" w:cs="Times New Roman"/>
          <w:b/>
          <w:sz w:val="24"/>
          <w:szCs w:val="24"/>
        </w:rPr>
        <w:t>OŚWIADCZENIE, O KTÓRYM MOWA W ART. 125 UST. 1 PZP. PODMIOTOWE ŚRODKI DOWODOWE</w:t>
      </w:r>
    </w:p>
    <w:p w14:paraId="619E82F1" w14:textId="77777777" w:rsidR="00014973" w:rsidRPr="00EB458B" w:rsidRDefault="00014973">
      <w:pPr>
        <w:pStyle w:val="Akapitzlist"/>
        <w:numPr>
          <w:ilvl w:val="0"/>
          <w:numId w:val="16"/>
        </w:numPr>
        <w:spacing w:line="360" w:lineRule="auto"/>
        <w:ind w:left="714" w:hanging="357"/>
        <w:jc w:val="both"/>
        <w:rPr>
          <w:rFonts w:ascii="Times New Roman" w:hAnsi="Times New Roman" w:cs="Times New Roman"/>
          <w:bCs/>
          <w:sz w:val="24"/>
          <w:szCs w:val="24"/>
        </w:rPr>
      </w:pPr>
      <w:r w:rsidRPr="00EB458B">
        <w:rPr>
          <w:rFonts w:ascii="Times New Roman" w:hAnsi="Times New Roman" w:cs="Times New Roman"/>
          <w:bCs/>
          <w:sz w:val="24"/>
          <w:szCs w:val="24"/>
        </w:rPr>
        <w:t>Do oferty Wykonawca zobowiązany jest dołączyć aktualne na dzień składania ofert oświadczenie o spełnianiu warunków udziału w postępowaniu oraz o braku podstaw do wykluczenia z postępowania – zgodnie z Załącznikiem nr 2 do SWZ oraz załącznikiem nr 3 do SWZ</w:t>
      </w:r>
    </w:p>
    <w:p w14:paraId="19123EBB" w14:textId="77777777" w:rsidR="00014973" w:rsidRPr="00EB458B" w:rsidRDefault="00014973">
      <w:pPr>
        <w:pStyle w:val="Akapitzlist"/>
        <w:numPr>
          <w:ilvl w:val="0"/>
          <w:numId w:val="16"/>
        </w:numPr>
        <w:spacing w:line="360" w:lineRule="auto"/>
        <w:ind w:left="714" w:hanging="357"/>
        <w:jc w:val="both"/>
        <w:rPr>
          <w:rFonts w:ascii="Times New Roman" w:hAnsi="Times New Roman" w:cs="Times New Roman"/>
          <w:bCs/>
          <w:sz w:val="24"/>
          <w:szCs w:val="24"/>
        </w:rPr>
      </w:pPr>
      <w:r w:rsidRPr="00EB458B">
        <w:rPr>
          <w:rFonts w:ascii="Times New Roman" w:hAnsi="Times New Roman" w:cs="Times New Roman"/>
          <w:sz w:val="24"/>
          <w:szCs w:val="24"/>
        </w:rPr>
        <w:lastRenderedPageBreak/>
        <w:t>W przypadku wykonawców wspólnie ubiegających się o udzielenie zamówienia, oświadczenia,</w:t>
      </w:r>
      <w:r w:rsidRPr="00EB458B">
        <w:rPr>
          <w:rFonts w:ascii="Times New Roman" w:hAnsi="Times New Roman" w:cs="Times New Roman"/>
          <w:bCs/>
          <w:sz w:val="24"/>
          <w:szCs w:val="24"/>
        </w:rPr>
        <w:t xml:space="preserve"> o którym mowa w art. 125 ust. 1 PZP, </w:t>
      </w:r>
      <w:r w:rsidRPr="00EB458B">
        <w:rPr>
          <w:rFonts w:ascii="Times New Roman" w:hAnsi="Times New Roman" w:cs="Times New Roman"/>
          <w:sz w:val="24"/>
          <w:szCs w:val="24"/>
        </w:rPr>
        <w:t xml:space="preserve"> składa każdy z tych wykonawców, </w:t>
      </w:r>
      <w:r w:rsidRPr="00EB458B">
        <w:rPr>
          <w:rFonts w:ascii="Times New Roman" w:hAnsi="Times New Roman" w:cs="Times New Roman"/>
          <w:bCs/>
          <w:sz w:val="24"/>
          <w:szCs w:val="24"/>
        </w:rPr>
        <w:t>wg wzoru stanowiącego Załącznik nr 2 oraz Załącznik nr 3 do SWZ</w:t>
      </w:r>
      <w:r w:rsidRPr="00EB458B">
        <w:rPr>
          <w:rFonts w:ascii="Times New Roman" w:hAnsi="Times New Roman" w:cs="Times New Roman"/>
          <w:sz w:val="24"/>
          <w:szCs w:val="24"/>
        </w:rPr>
        <w:t>. Oświadczenia te potwierdzają brak podstaw wykluczenia oraz spełnianie warunków udziału w postępowaniu w zakresie, w jakim każdy z wykonawców wykazuje spełnianie warunków udziału w postępowaniu.</w:t>
      </w:r>
    </w:p>
    <w:p w14:paraId="6BFD43FA" w14:textId="77777777" w:rsidR="00014973" w:rsidRPr="00EB458B" w:rsidRDefault="00014973">
      <w:pPr>
        <w:numPr>
          <w:ilvl w:val="0"/>
          <w:numId w:val="1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Wykonawca, w przypadku polegania na zdolnościach lub sytuacji podmiotów udostępniających zasoby, przedstawia wraz oświadczeniem, </w:t>
      </w:r>
      <w:r w:rsidRPr="00EB458B">
        <w:rPr>
          <w:rFonts w:ascii="Times New Roman" w:hAnsi="Times New Roman" w:cs="Times New Roman"/>
          <w:bCs/>
          <w:sz w:val="24"/>
          <w:szCs w:val="24"/>
        </w:rPr>
        <w:t>o którym mowa w art. 125 ust. 1 PZP</w:t>
      </w:r>
      <w:r w:rsidRPr="00EB458B">
        <w:rPr>
          <w:rFonts w:ascii="Times New Roman" w:hAnsi="Times New Roman" w:cs="Times New Roman"/>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EB458B">
        <w:rPr>
          <w:rFonts w:ascii="Times New Roman" w:hAnsi="Times New Roman" w:cs="Times New Roman"/>
          <w:bCs/>
          <w:sz w:val="24"/>
          <w:szCs w:val="24"/>
        </w:rPr>
        <w:t>wg wzoru stanowiącego Załącznik nr 6 do SWZ</w:t>
      </w:r>
      <w:r w:rsidRPr="00EB458B">
        <w:rPr>
          <w:rFonts w:ascii="Times New Roman" w:hAnsi="Times New Roman" w:cs="Times New Roman"/>
          <w:sz w:val="24"/>
          <w:szCs w:val="24"/>
        </w:rPr>
        <w:t>.</w:t>
      </w:r>
    </w:p>
    <w:p w14:paraId="6E25C8ED" w14:textId="77777777" w:rsidR="00014973" w:rsidRPr="00EB458B" w:rsidRDefault="00014973" w:rsidP="00014973">
      <w:pPr>
        <w:pStyle w:val="Akapitzlist"/>
        <w:spacing w:after="0" w:line="360" w:lineRule="auto"/>
        <w:ind w:left="360"/>
        <w:jc w:val="both"/>
        <w:rPr>
          <w:rFonts w:ascii="Times New Roman" w:hAnsi="Times New Roman" w:cs="Times New Roman"/>
          <w:sz w:val="24"/>
          <w:szCs w:val="24"/>
        </w:rPr>
      </w:pPr>
      <w:r w:rsidRPr="00EB458B">
        <w:rPr>
          <w:rFonts w:ascii="Times New Roman" w:eastAsiaTheme="minorHAnsi" w:hAnsi="Times New Roman" w:cs="Times New Roman"/>
          <w:sz w:val="24"/>
          <w:szCs w:val="24"/>
          <w:lang w:eastAsia="en-US"/>
        </w:rPr>
        <w:t xml:space="preserve">Jeżeli wykonawca polega na zdolnościach technicznych lub zawodowych lub sytuacji finansowej lub ekonomicznej podmiotów udostępniających zasoby, składa wraz z ofertą </w:t>
      </w:r>
      <w:r w:rsidRPr="00EB458B">
        <w:rPr>
          <w:rFonts w:ascii="Times New Roman" w:hAnsi="Times New Roman" w:cs="Times New Roman"/>
          <w:bCs/>
          <w:sz w:val="24"/>
          <w:szCs w:val="24"/>
        </w:rPr>
        <w:t>zobowiązanie</w:t>
      </w:r>
      <w:r w:rsidRPr="00EB458B">
        <w:rPr>
          <w:rFonts w:ascii="Times New Roman" w:eastAsiaTheme="minorHAnsi" w:hAnsi="Times New Roman" w:cs="Times New Roman"/>
          <w:sz w:val="24"/>
          <w:szCs w:val="24"/>
          <w:lang w:eastAsia="en-US"/>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14:paraId="3A9A16B9" w14:textId="77777777" w:rsidR="00014973" w:rsidRPr="00EB458B" w:rsidRDefault="00014973">
      <w:pPr>
        <w:pStyle w:val="Akapitzlist"/>
        <w:numPr>
          <w:ilvl w:val="0"/>
          <w:numId w:val="14"/>
        </w:numPr>
        <w:shd w:val="clear" w:color="auto" w:fill="FFFFFF" w:themeFill="background1"/>
        <w:tabs>
          <w:tab w:val="left" w:pos="851"/>
        </w:tabs>
        <w:suppressAutoHyphens w:val="0"/>
        <w:autoSpaceDE w:val="0"/>
        <w:autoSpaceDN w:val="0"/>
        <w:adjustRightInd w:val="0"/>
        <w:spacing w:after="0" w:line="360" w:lineRule="auto"/>
        <w:ind w:left="851" w:hanging="425"/>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zakres dostępnych wykonawcy zasobów podmiotu udostępniającego zasoby;</w:t>
      </w:r>
    </w:p>
    <w:p w14:paraId="44667CF7" w14:textId="77777777" w:rsidR="00014973" w:rsidRPr="00EB458B" w:rsidRDefault="00014973">
      <w:pPr>
        <w:pStyle w:val="Akapitzlist"/>
        <w:numPr>
          <w:ilvl w:val="0"/>
          <w:numId w:val="14"/>
        </w:numPr>
        <w:shd w:val="clear" w:color="auto" w:fill="FFFFFF" w:themeFill="background1"/>
        <w:tabs>
          <w:tab w:val="left" w:pos="851"/>
        </w:tabs>
        <w:suppressAutoHyphens w:val="0"/>
        <w:autoSpaceDE w:val="0"/>
        <w:autoSpaceDN w:val="0"/>
        <w:adjustRightInd w:val="0"/>
        <w:spacing w:after="0" w:line="360" w:lineRule="auto"/>
        <w:ind w:left="851" w:hanging="425"/>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sposób i okres udostępnienia wykonawcy i wykorzystania przez niego zasobów podmiotu udostępniającego te zasoby przy wykonywaniu zamówienia;</w:t>
      </w:r>
    </w:p>
    <w:p w14:paraId="2AD4EDB1" w14:textId="77777777" w:rsidR="00014973" w:rsidRPr="00EB458B" w:rsidRDefault="00014973">
      <w:pPr>
        <w:pStyle w:val="Akapitzlist"/>
        <w:numPr>
          <w:ilvl w:val="0"/>
          <w:numId w:val="14"/>
        </w:numPr>
        <w:shd w:val="clear" w:color="auto" w:fill="FFFFFF" w:themeFill="background1"/>
        <w:tabs>
          <w:tab w:val="left" w:pos="851"/>
        </w:tabs>
        <w:suppressAutoHyphens w:val="0"/>
        <w:autoSpaceDE w:val="0"/>
        <w:autoSpaceDN w:val="0"/>
        <w:adjustRightInd w:val="0"/>
        <w:spacing w:after="0" w:line="360" w:lineRule="auto"/>
        <w:ind w:left="851" w:hanging="425"/>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AF7099" w14:textId="77777777" w:rsidR="00014973" w:rsidRPr="00EB458B" w:rsidRDefault="00014973" w:rsidP="00014973">
      <w:pPr>
        <w:spacing w:after="0" w:line="360" w:lineRule="auto"/>
        <w:ind w:left="720"/>
        <w:jc w:val="both"/>
        <w:rPr>
          <w:rFonts w:ascii="Times New Roman" w:hAnsi="Times New Roman" w:cs="Times New Roman"/>
          <w:sz w:val="24"/>
          <w:szCs w:val="24"/>
        </w:rPr>
      </w:pPr>
    </w:p>
    <w:p w14:paraId="767F7A7D" w14:textId="77777777" w:rsidR="00014973" w:rsidRPr="00EB458B" w:rsidRDefault="00014973">
      <w:pPr>
        <w:pStyle w:val="Akapitzlist"/>
        <w:numPr>
          <w:ilvl w:val="0"/>
          <w:numId w:val="12"/>
        </w:numPr>
        <w:spacing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 xml:space="preserve">Podmiotowe środki dowodowe </w:t>
      </w:r>
    </w:p>
    <w:p w14:paraId="138B169B" w14:textId="77777777" w:rsidR="00014973" w:rsidRPr="00EB458B" w:rsidRDefault="00014973" w:rsidP="00014973">
      <w:pPr>
        <w:spacing w:line="360" w:lineRule="auto"/>
        <w:jc w:val="both"/>
        <w:rPr>
          <w:rFonts w:ascii="Times New Roman" w:hAnsi="Times New Roman" w:cs="Times New Roman"/>
          <w:b/>
          <w:sz w:val="24"/>
          <w:szCs w:val="24"/>
        </w:rPr>
      </w:pPr>
      <w:r w:rsidRPr="00EB458B">
        <w:rPr>
          <w:rFonts w:ascii="Times New Roman" w:hAnsi="Times New Roman" w:cs="Times New Roman"/>
          <w:b/>
          <w:sz w:val="24"/>
          <w:szCs w:val="24"/>
        </w:rPr>
        <w:t>dotyczące potwierdzenia spełniania warunków udziału w postępowaniu, składane na wezwanie Zamawiającego przez wykonawcę, którego oferta została najwyżej oceniona (w terminie wyznaczonym przez Zamawiającego, nie krótszym niż 5 dni):</w:t>
      </w:r>
    </w:p>
    <w:p w14:paraId="59EF0243" w14:textId="77777777" w:rsidR="00014973" w:rsidRPr="00EB458B" w:rsidRDefault="00014973" w:rsidP="00014973">
      <w:p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lastRenderedPageBreak/>
        <w:t>Zamawiający przed udzieleniem zamówienia wezwie wykonawcę, którego oferta zostanie najwyżej oceniona, do złożenia w wyznaczonym terminie, nie krótszym niż 5 dni od dnia wezwania, podmiotowych środków dowodowych, aktualnych na dzień ich złożenia.</w:t>
      </w:r>
    </w:p>
    <w:p w14:paraId="4136A8E5" w14:textId="77777777" w:rsidR="00014973" w:rsidRPr="00EB458B" w:rsidRDefault="00014973" w:rsidP="00014973">
      <w:p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Na wezwanie Zamawiającego Wykonawca zobowiązany jest złożyć następujące podmiotowe środki dowodowe:</w:t>
      </w:r>
    </w:p>
    <w:p w14:paraId="68FA29E3" w14:textId="3279E3F8" w:rsidR="00014973" w:rsidRPr="00EB458B" w:rsidRDefault="008E17AC">
      <w:pPr>
        <w:pStyle w:val="Akapitzlist"/>
        <w:numPr>
          <w:ilvl w:val="0"/>
          <w:numId w:val="48"/>
        </w:numPr>
        <w:suppressAutoHyphens w:val="0"/>
        <w:spacing w:after="17" w:line="360" w:lineRule="auto"/>
        <w:ind w:right="35"/>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w:t>
      </w:r>
      <w:r w:rsidR="00014973" w:rsidRPr="00EB458B">
        <w:rPr>
          <w:rFonts w:ascii="Times New Roman" w:eastAsia="Times New Roman" w:hAnsi="Times New Roman" w:cs="Times New Roman"/>
          <w:sz w:val="24"/>
          <w:lang w:eastAsia="pl-PL"/>
        </w:rPr>
        <w:t xml:space="preserve">ykaz robót budowlanych wykonanych nie wcześniej niż w okresie ostatnich 5 lat, a jeżeli okres prowadzenia działalności jest krótszy — w tym okresie, potwierdzający, iż wykonawca wykonał co najmniej 1 robotę budowlaną polegającą na budowie /przebudowie /modernizacji /remoncie drogi o wartości nie mniejszej niż </w:t>
      </w:r>
      <w:r w:rsidR="00286F90" w:rsidRPr="00EB458B">
        <w:rPr>
          <w:rFonts w:ascii="Times New Roman" w:eastAsia="Times New Roman" w:hAnsi="Times New Roman" w:cs="Times New Roman"/>
          <w:sz w:val="24"/>
          <w:lang w:eastAsia="pl-PL"/>
        </w:rPr>
        <w:t>3</w:t>
      </w:r>
      <w:r w:rsidR="00014973" w:rsidRPr="00EB458B">
        <w:rPr>
          <w:rFonts w:ascii="Times New Roman" w:eastAsia="Times New Roman" w:hAnsi="Times New Roman" w:cs="Times New Roman"/>
          <w:sz w:val="24"/>
          <w:lang w:eastAsia="pl-PL"/>
        </w:rPr>
        <w:t>00 000,00 zł brutto (załącznik nr 7)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25DB5B" w14:textId="61B0D02C" w:rsidR="00014973" w:rsidRPr="00EB458B" w:rsidRDefault="008E17AC">
      <w:pPr>
        <w:pStyle w:val="Akapitzlist"/>
        <w:numPr>
          <w:ilvl w:val="0"/>
          <w:numId w:val="48"/>
        </w:numPr>
        <w:spacing w:line="360" w:lineRule="auto"/>
        <w:ind w:left="714" w:hanging="357"/>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p</w:t>
      </w:r>
      <w:r w:rsidR="00014973" w:rsidRPr="00EB458B">
        <w:rPr>
          <w:rFonts w:ascii="Times New Roman" w:eastAsia="Times New Roman" w:hAnsi="Times New Roman" w:cs="Times New Roman"/>
          <w:sz w:val="24"/>
          <w:lang w:eastAsia="pl-PL"/>
        </w:rPr>
        <w:t>olisę ubezpieczeniową od odpowiedzialności cywilnej w zakresie prowadzenia działalności na kwotę  nie mniejszą niż 500 000,00 zł (słownie: pięćset tysięcy złotych zero groszy).</w:t>
      </w:r>
    </w:p>
    <w:p w14:paraId="275D0F7F" w14:textId="7A661B60" w:rsidR="00014973" w:rsidRPr="00EB458B" w:rsidRDefault="00014973" w:rsidP="00014973">
      <w:pPr>
        <w:suppressAutoHyphens w:val="0"/>
        <w:spacing w:after="17" w:line="360" w:lineRule="auto"/>
        <w:ind w:right="35"/>
        <w:jc w:val="both"/>
        <w:rPr>
          <w:rFonts w:ascii="Times New Roman" w:eastAsia="Times New Roman" w:hAnsi="Times New Roman" w:cs="Times New Roman"/>
          <w:b/>
          <w:bCs/>
          <w:sz w:val="24"/>
          <w:lang w:eastAsia="pl-PL"/>
        </w:rPr>
      </w:pPr>
      <w:r w:rsidRPr="00EB458B">
        <w:rPr>
          <w:rFonts w:ascii="Times New Roman" w:eastAsia="Times New Roman" w:hAnsi="Times New Roman" w:cs="Times New Roman"/>
          <w:b/>
          <w:bCs/>
          <w:sz w:val="24"/>
          <w:lang w:eastAsia="pl-PL"/>
        </w:rPr>
        <w:t xml:space="preserve">W celu potwierdzenia braku podstaw do wykluczenia Wykonawcy z udziału </w:t>
      </w:r>
      <w:r w:rsidR="00AD5600" w:rsidRPr="00EB458B">
        <w:rPr>
          <w:rFonts w:ascii="Times New Roman" w:eastAsia="Times New Roman" w:hAnsi="Times New Roman" w:cs="Times New Roman"/>
          <w:b/>
          <w:bCs/>
          <w:sz w:val="24"/>
          <w:lang w:eastAsia="pl-PL"/>
        </w:rPr>
        <w:br/>
      </w:r>
      <w:r w:rsidRPr="00EB458B">
        <w:rPr>
          <w:rFonts w:ascii="Times New Roman" w:eastAsia="Times New Roman" w:hAnsi="Times New Roman" w:cs="Times New Roman"/>
          <w:b/>
          <w:bCs/>
          <w:sz w:val="24"/>
          <w:lang w:eastAsia="pl-PL"/>
        </w:rPr>
        <w:t>w postępowaniu:</w:t>
      </w:r>
    </w:p>
    <w:p w14:paraId="38284205" w14:textId="77777777" w:rsidR="00014973" w:rsidRPr="00EB458B" w:rsidRDefault="00014973">
      <w:pPr>
        <w:pStyle w:val="Akapitzlist"/>
        <w:numPr>
          <w:ilvl w:val="0"/>
          <w:numId w:val="49"/>
        </w:numPr>
        <w:spacing w:line="360" w:lineRule="auto"/>
        <w:ind w:left="714" w:hanging="357"/>
        <w:jc w:val="both"/>
        <w:rPr>
          <w:rFonts w:ascii="Times New Roman" w:eastAsia="Times New Roman" w:hAnsi="Times New Roman" w:cs="Times New Roman"/>
          <w:sz w:val="24"/>
          <w:lang w:eastAsia="pl-PL"/>
        </w:rPr>
      </w:pPr>
      <w:bookmarkStart w:id="5" w:name="_Hlk127169793"/>
      <w:r w:rsidRPr="00EB458B">
        <w:rPr>
          <w:rFonts w:ascii="Times New Roman" w:eastAsia="Times New Roman" w:hAnsi="Times New Roman" w:cs="Times New Roman"/>
          <w:sz w:val="24"/>
          <w:lang w:eastAsia="pl-PL"/>
        </w:rPr>
        <w:t xml:space="preserve">oświadczenie o przynależności albo braku przynależności do tej samej grupy kapitałowej </w:t>
      </w:r>
      <w:bookmarkEnd w:id="5"/>
      <w:r w:rsidRPr="00EB458B">
        <w:rPr>
          <w:rFonts w:ascii="Times New Roman" w:eastAsia="Times New Roman" w:hAnsi="Times New Roman" w:cs="Times New Roman"/>
          <w:sz w:val="24"/>
          <w:lang w:eastAsia="pl-PL"/>
        </w:rPr>
        <w:t>(Załącznik nr 14)</w:t>
      </w:r>
    </w:p>
    <w:p w14:paraId="7B798D35" w14:textId="77777777" w:rsidR="00014973" w:rsidRPr="00EB458B" w:rsidRDefault="00014973">
      <w:pPr>
        <w:pStyle w:val="Akapitzlist"/>
        <w:numPr>
          <w:ilvl w:val="0"/>
          <w:numId w:val="49"/>
        </w:numPr>
        <w:spacing w:line="360" w:lineRule="auto"/>
        <w:ind w:left="714" w:hanging="357"/>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odpis lub informację z Krajowego Rejestru Sądowego, Centralnej Ewidencji </w:t>
      </w:r>
      <w:r w:rsidRPr="00EB458B">
        <w:rPr>
          <w:rFonts w:ascii="Times New Roman" w:eastAsia="Times New Roman" w:hAnsi="Times New Roman" w:cs="Times New Roman"/>
          <w:sz w:val="24"/>
          <w:lang w:eastAsia="pl-PL"/>
        </w:rPr>
        <w:br/>
        <w:t>i Informacji o Działalności Gospodarczej lub innego właściwego rejestru – w celu potwierdzenia, że osoba działająca w imieniu Wykonawcy jest umocowana do jego reprezentowania. Wykonawca nie jest zobowiązany do złożenia tych dokumentów, jeżeli Zamawiający może je uzyskać za pomocą bezpłatnych i ogólnodostępnych baz danych, o ile Wykonawca wskazał dane umożliwiające dostęp do tych dokumentów;</w:t>
      </w:r>
    </w:p>
    <w:p w14:paraId="012B30D4" w14:textId="77777777" w:rsidR="00014973" w:rsidRPr="00EB458B" w:rsidRDefault="00014973" w:rsidP="00014973">
      <w:pPr>
        <w:suppressAutoHyphens w:val="0"/>
        <w:spacing w:after="17" w:line="360" w:lineRule="auto"/>
        <w:ind w:right="35"/>
        <w:jc w:val="both"/>
        <w:rPr>
          <w:rFonts w:ascii="Times New Roman" w:eastAsia="Times New Roman" w:hAnsi="Times New Roman" w:cs="Times New Roman"/>
          <w:sz w:val="24"/>
          <w:u w:val="single"/>
          <w:lang w:eastAsia="pl-PL"/>
        </w:rPr>
      </w:pPr>
      <w:r w:rsidRPr="00EB458B">
        <w:rPr>
          <w:rFonts w:ascii="Times New Roman" w:eastAsia="Times New Roman" w:hAnsi="Times New Roman" w:cs="Times New Roman"/>
          <w:sz w:val="24"/>
          <w:lang w:eastAsia="pl-PL"/>
        </w:rPr>
        <w:t xml:space="preserve">Forma dokumentów zgodnie z Rozporządzeniem Prezesa Rady Ministrów z dnia 30 grudnia 2020r. w sprawie sposobu sporządzania i przekazywania informacji oraz wymagań </w:t>
      </w:r>
      <w:r w:rsidRPr="00EB458B">
        <w:rPr>
          <w:rFonts w:ascii="Times New Roman" w:eastAsia="Times New Roman" w:hAnsi="Times New Roman" w:cs="Times New Roman"/>
          <w:sz w:val="24"/>
          <w:lang w:eastAsia="pl-PL"/>
        </w:rPr>
        <w:lastRenderedPageBreak/>
        <w:t>technicznych dla dokumentów elektronicznych oraz środków komunikacji elektronicznej w postępowaniu o udzielenie zamówienia publicznego lub konkursie, tj.:</w:t>
      </w:r>
    </w:p>
    <w:p w14:paraId="70FCF12E" w14:textId="77777777" w:rsidR="00014973" w:rsidRPr="00EB458B" w:rsidRDefault="00014973">
      <w:pPr>
        <w:pStyle w:val="Akapitzlist"/>
        <w:numPr>
          <w:ilvl w:val="0"/>
          <w:numId w:val="36"/>
        </w:numPr>
        <w:suppressAutoHyphens w:val="0"/>
        <w:spacing w:after="17" w:line="360" w:lineRule="auto"/>
        <w:ind w:right="35"/>
        <w:jc w:val="both"/>
        <w:rPr>
          <w:rFonts w:ascii="Times New Roman" w:eastAsia="Times New Roman" w:hAnsi="Times New Roman" w:cs="Times New Roman"/>
          <w:sz w:val="24"/>
          <w:u w:val="single"/>
          <w:lang w:eastAsia="pl-PL"/>
        </w:rPr>
      </w:pPr>
      <w:r w:rsidRPr="00EB458B">
        <w:rPr>
          <w:rFonts w:ascii="Times New Roman" w:eastAsia="Times New Roman" w:hAnsi="Times New Roman" w:cs="Times New Roman"/>
          <w:sz w:val="24"/>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2BD6C72" w14:textId="77777777" w:rsidR="00014973" w:rsidRPr="00EB458B" w:rsidRDefault="00014973">
      <w:pPr>
        <w:numPr>
          <w:ilvl w:val="0"/>
          <w:numId w:val="36"/>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 przypadku gdy podmiotowe środki dowodowe, inne dokumenty, lub dokumenty</w:t>
      </w:r>
      <w:r w:rsidRPr="00EB458B">
        <w:rPr>
          <w:rFonts w:ascii="Times New Roman" w:eastAsia="Times New Roman" w:hAnsi="Times New Roman" w:cs="Times New Roman"/>
          <w:noProof/>
          <w:sz w:val="24"/>
          <w:lang w:eastAsia="pl-PL"/>
        </w:rPr>
        <w:drawing>
          <wp:inline distT="0" distB="0" distL="0" distR="0" wp14:anchorId="4A80261B" wp14:editId="3142B440">
            <wp:extent cx="4569" cy="4569"/>
            <wp:effectExtent l="0" t="0" r="0" b="0"/>
            <wp:docPr id="17482" name="Picture 17482"/>
            <wp:cNvGraphicFramePr/>
            <a:graphic xmlns:a="http://schemas.openxmlformats.org/drawingml/2006/main">
              <a:graphicData uri="http://schemas.openxmlformats.org/drawingml/2006/picture">
                <pic:pic xmlns:pic="http://schemas.openxmlformats.org/drawingml/2006/picture">
                  <pic:nvPicPr>
                    <pic:cNvPr id="17482" name="Picture 17482"/>
                    <pic:cNvPicPr/>
                  </pic:nvPicPr>
                  <pic:blipFill>
                    <a:blip r:embed="rId13"/>
                    <a:stretch>
                      <a:fillRect/>
                    </a:stretch>
                  </pic:blipFill>
                  <pic:spPr>
                    <a:xfrm>
                      <a:off x="0" y="0"/>
                      <a:ext cx="4569" cy="4569"/>
                    </a:xfrm>
                    <a:prstGeom prst="rect">
                      <a:avLst/>
                    </a:prstGeom>
                  </pic:spPr>
                </pic:pic>
              </a:graphicData>
            </a:graphic>
          </wp:inline>
        </w:drawing>
      </w:r>
      <w:r w:rsidRPr="00EB458B">
        <w:rPr>
          <w:rFonts w:ascii="Times New Roman" w:eastAsia="Times New Roman" w:hAnsi="Times New Roman" w:cs="Times New Roman"/>
          <w:sz w:val="24"/>
          <w:lang w:eastAsia="pl-PL"/>
        </w:rPr>
        <w:t>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7F624A9" w14:textId="77777777" w:rsidR="00014973" w:rsidRPr="00EB458B" w:rsidRDefault="00014973">
      <w:pPr>
        <w:numPr>
          <w:ilvl w:val="0"/>
          <w:numId w:val="36"/>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Poświadczenia zgodności cyfrowego odwzorowania z dokumentem w postaci papierowej , dokonuje w przypadku:</w:t>
      </w:r>
    </w:p>
    <w:p w14:paraId="28E939AB" w14:textId="77777777" w:rsidR="00014973" w:rsidRPr="00EB458B" w:rsidRDefault="00014973">
      <w:pPr>
        <w:numPr>
          <w:ilvl w:val="0"/>
          <w:numId w:val="37"/>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6561989" w14:textId="77777777" w:rsidR="00014973" w:rsidRPr="00EB458B" w:rsidRDefault="00014973">
      <w:pPr>
        <w:numPr>
          <w:ilvl w:val="0"/>
          <w:numId w:val="37"/>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innych dokumentów — odpowiednio wykonawca lub wykonawca wspólnie ubiegający się o udzielenie zamówienia, w zakresie dokumentów, które każdego z nich dotyczą. 4. Poświadczenia zgodności cyfrowego odwzorowania z dokumentem w postaci papierowej, o którym mowa w pkt 2, może dokonać również notariusz.</w:t>
      </w:r>
    </w:p>
    <w:p w14:paraId="001E4A08" w14:textId="77777777" w:rsidR="00014973" w:rsidRPr="00EB458B" w:rsidRDefault="00014973">
      <w:pPr>
        <w:numPr>
          <w:ilvl w:val="0"/>
          <w:numId w:val="38"/>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50ABD4B" w14:textId="77777777" w:rsidR="00014973" w:rsidRPr="00EB458B" w:rsidRDefault="00014973">
      <w:pPr>
        <w:numPr>
          <w:ilvl w:val="0"/>
          <w:numId w:val="38"/>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Podmiotowe środki dowodowe, w tym oświadczenie, o którym mowa w art. 117 ust. 4 Pzp, oraz zobowiązanie podmiotu udostępniającego zasoby, niewystawione przez </w:t>
      </w:r>
      <w:r w:rsidRPr="00EB458B">
        <w:rPr>
          <w:rFonts w:ascii="Times New Roman" w:eastAsia="Times New Roman" w:hAnsi="Times New Roman" w:cs="Times New Roman"/>
          <w:sz w:val="24"/>
          <w:lang w:eastAsia="pl-PL"/>
        </w:rPr>
        <w:lastRenderedPageBreak/>
        <w:t>upoważnione podmioty, oraz pełnomocnictwo przekazuje się w postaci elektronicznej i opatruje się kwalifikowanym podpisem elektronicznym, podpisem zaufanym lub podpisem osobistym.</w:t>
      </w:r>
    </w:p>
    <w:p w14:paraId="280CBC6B" w14:textId="77777777" w:rsidR="00014973" w:rsidRPr="00EB458B" w:rsidRDefault="00014973">
      <w:pPr>
        <w:numPr>
          <w:ilvl w:val="0"/>
          <w:numId w:val="38"/>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 xml:space="preserve">W przypadku gdy podmiotowe środki dowodowe, w tym oświadczenie, o którym mowa </w:t>
      </w:r>
      <w:r w:rsidRPr="00EB458B">
        <w:rPr>
          <w:rFonts w:ascii="Times New Roman" w:eastAsia="Times New Roman" w:hAnsi="Times New Roman" w:cs="Times New Roman"/>
          <w:noProof/>
          <w:sz w:val="24"/>
          <w:lang w:eastAsia="pl-PL"/>
        </w:rPr>
        <w:drawing>
          <wp:inline distT="0" distB="0" distL="0" distR="0" wp14:anchorId="6709B7F1" wp14:editId="7AE27755">
            <wp:extent cx="4569" cy="4568"/>
            <wp:effectExtent l="0" t="0" r="0" b="0"/>
            <wp:docPr id="20298" name="Picture 20298"/>
            <wp:cNvGraphicFramePr/>
            <a:graphic xmlns:a="http://schemas.openxmlformats.org/drawingml/2006/main">
              <a:graphicData uri="http://schemas.openxmlformats.org/drawingml/2006/picture">
                <pic:pic xmlns:pic="http://schemas.openxmlformats.org/drawingml/2006/picture">
                  <pic:nvPicPr>
                    <pic:cNvPr id="20298" name="Picture 20298"/>
                    <pic:cNvPicPr/>
                  </pic:nvPicPr>
                  <pic:blipFill>
                    <a:blip r:embed="rId14"/>
                    <a:stretch>
                      <a:fillRect/>
                    </a:stretch>
                  </pic:blipFill>
                  <pic:spPr>
                    <a:xfrm>
                      <a:off x="0" y="0"/>
                      <a:ext cx="4569" cy="4568"/>
                    </a:xfrm>
                    <a:prstGeom prst="rect">
                      <a:avLst/>
                    </a:prstGeom>
                  </pic:spPr>
                </pic:pic>
              </a:graphicData>
            </a:graphic>
          </wp:inline>
        </w:drawing>
      </w:r>
      <w:r w:rsidRPr="00EB458B">
        <w:rPr>
          <w:rFonts w:ascii="Times New Roman" w:eastAsia="Times New Roman" w:hAnsi="Times New Roman" w:cs="Times New Roman"/>
          <w:sz w:val="24"/>
          <w:lang w:eastAsia="pl-PL"/>
        </w:rPr>
        <w:t>w art. 117 ust. 4 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BA51264" w14:textId="77777777" w:rsidR="00014973" w:rsidRPr="00EB458B" w:rsidRDefault="00014973">
      <w:pPr>
        <w:numPr>
          <w:ilvl w:val="0"/>
          <w:numId w:val="38"/>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Poświadczenia zgodności cyfrowego odwzorowania z dokumentem w postaci papierowej, o którym mowa w pkt 7, dokonuje w przypadku:</w:t>
      </w:r>
    </w:p>
    <w:p w14:paraId="56BF3EAC" w14:textId="77777777" w:rsidR="00014973" w:rsidRPr="00EB458B" w:rsidRDefault="00014973">
      <w:pPr>
        <w:numPr>
          <w:ilvl w:val="0"/>
          <w:numId w:val="39"/>
        </w:numPr>
        <w:suppressAutoHyphens w:val="0"/>
        <w:spacing w:after="2"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01D43D1B" w14:textId="77777777" w:rsidR="00014973" w:rsidRPr="00EB458B" w:rsidRDefault="00014973">
      <w:pPr>
        <w:numPr>
          <w:ilvl w:val="0"/>
          <w:numId w:val="39"/>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oświadczenia, o którym mowa w art. 117 ust. 4 pzp lub zobowiązania podmiotu udostępniającego zasoby — odpowiednio wykonawca lub wykonawca wspólnie ubiegający się o udzielenie zamówienia,</w:t>
      </w:r>
    </w:p>
    <w:p w14:paraId="4638E882" w14:textId="77777777" w:rsidR="00014973" w:rsidRPr="00EB458B" w:rsidRDefault="00014973">
      <w:pPr>
        <w:numPr>
          <w:ilvl w:val="0"/>
          <w:numId w:val="39"/>
        </w:numPr>
        <w:suppressAutoHyphens w:val="0"/>
        <w:spacing w:after="17" w:line="360" w:lineRule="auto"/>
        <w:ind w:right="35"/>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pełnomocnictwa — mocodawca.</w:t>
      </w:r>
    </w:p>
    <w:p w14:paraId="103CA9CF" w14:textId="77777777" w:rsidR="00014973" w:rsidRPr="00EB458B" w:rsidRDefault="00014973">
      <w:pPr>
        <w:numPr>
          <w:ilvl w:val="0"/>
          <w:numId w:val="40"/>
        </w:numPr>
        <w:suppressAutoHyphens w:val="0"/>
        <w:spacing w:after="17" w:line="360" w:lineRule="auto"/>
        <w:ind w:right="82"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noProof/>
          <w:sz w:val="24"/>
          <w:lang w:eastAsia="pl-PL"/>
        </w:rPr>
        <w:drawing>
          <wp:anchor distT="0" distB="0" distL="114300" distR="114300" simplePos="0" relativeHeight="251659264" behindDoc="0" locked="0" layoutInCell="1" allowOverlap="0" wp14:anchorId="5D08EF77" wp14:editId="3AD77E2D">
            <wp:simplePos x="0" y="0"/>
            <wp:positionH relativeFrom="page">
              <wp:posOffset>374627</wp:posOffset>
            </wp:positionH>
            <wp:positionV relativeFrom="page">
              <wp:posOffset>3873924</wp:posOffset>
            </wp:positionV>
            <wp:extent cx="13706" cy="13705"/>
            <wp:effectExtent l="0" t="0" r="0" b="0"/>
            <wp:wrapSquare wrapText="bothSides"/>
            <wp:docPr id="20299" name="Picture 20299"/>
            <wp:cNvGraphicFramePr/>
            <a:graphic xmlns:a="http://schemas.openxmlformats.org/drawingml/2006/main">
              <a:graphicData uri="http://schemas.openxmlformats.org/drawingml/2006/picture">
                <pic:pic xmlns:pic="http://schemas.openxmlformats.org/drawingml/2006/picture">
                  <pic:nvPicPr>
                    <pic:cNvPr id="20299" name="Picture 20299"/>
                    <pic:cNvPicPr/>
                  </pic:nvPicPr>
                  <pic:blipFill>
                    <a:blip r:embed="rId15"/>
                    <a:stretch>
                      <a:fillRect/>
                    </a:stretch>
                  </pic:blipFill>
                  <pic:spPr>
                    <a:xfrm>
                      <a:off x="0" y="0"/>
                      <a:ext cx="13706" cy="13705"/>
                    </a:xfrm>
                    <a:prstGeom prst="rect">
                      <a:avLst/>
                    </a:prstGeom>
                  </pic:spPr>
                </pic:pic>
              </a:graphicData>
            </a:graphic>
          </wp:anchor>
        </w:drawing>
      </w:r>
      <w:r w:rsidRPr="00EB458B">
        <w:rPr>
          <w:rFonts w:ascii="Times New Roman" w:eastAsia="Times New Roman" w:hAnsi="Times New Roman" w:cs="Times New Roman"/>
          <w:sz w:val="24"/>
          <w:lang w:eastAsia="pl-PL"/>
        </w:rPr>
        <w:t>Poświadczenia zgodności cyfrowego odwzorowania z dokumentem w postaci papierowej, o którym mowa w pkt 7, może dokonać również notariusz.</w:t>
      </w:r>
    </w:p>
    <w:p w14:paraId="024B27DF" w14:textId="77777777" w:rsidR="00014973" w:rsidRPr="00EB458B" w:rsidRDefault="00014973">
      <w:pPr>
        <w:numPr>
          <w:ilvl w:val="0"/>
          <w:numId w:val="40"/>
        </w:numPr>
        <w:suppressAutoHyphens w:val="0"/>
        <w:spacing w:after="328" w:line="360" w:lineRule="auto"/>
        <w:ind w:right="82"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84535EF" w14:textId="77777777" w:rsidR="00014973" w:rsidRPr="00EB458B" w:rsidRDefault="00014973" w:rsidP="00014973">
      <w:pPr>
        <w:suppressAutoHyphens w:val="0"/>
        <w:spacing w:after="4" w:line="360" w:lineRule="auto"/>
        <w:ind w:left="67" w:right="21" w:hanging="3"/>
        <w:jc w:val="both"/>
        <w:rPr>
          <w:rFonts w:ascii="Times New Roman" w:eastAsia="Times New Roman" w:hAnsi="Times New Roman" w:cs="Times New Roman"/>
          <w:sz w:val="24"/>
          <w:szCs w:val="24"/>
          <w:lang w:eastAsia="pl-PL"/>
        </w:rPr>
      </w:pPr>
      <w:r w:rsidRPr="00EB458B">
        <w:rPr>
          <w:rFonts w:ascii="Times New Roman" w:eastAsia="Times New Roman" w:hAnsi="Times New Roman" w:cs="Times New Roman"/>
          <w:sz w:val="24"/>
          <w:szCs w:val="24"/>
          <w:lang w:eastAsia="pl-PL"/>
        </w:rPr>
        <w:t>Wykonawcy wspólnie ubiegający się o udzielenie zamówienia oraz informacje dotyczące składania pełnomocnictwa lub innego dokumentu potwierdzającego umocowanie do reprezentowania wykonawcy.</w:t>
      </w:r>
    </w:p>
    <w:p w14:paraId="3232D3D7"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Wykonawcy mogą wspólnie ubiegać się o udzielenie zamówienia.</w:t>
      </w:r>
    </w:p>
    <w:p w14:paraId="62F5AA8E"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lastRenderedPageBreak/>
        <w:t>W przypadku, o którym mowa w ust. 1, wykonawcy ustanawiają pełnomocnika do reprezentowania ich w postępowaniu o udzielenie zamówienia albo do reprezentowania w postępowaniu i zawarcia umowy w sprawie zamówienia publicznego.</w:t>
      </w:r>
    </w:p>
    <w:p w14:paraId="059D066C"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Przepisy dotyczące wykonawcy stosuje się odpowiednio do wykonawców wspólnie ubiegających się o udzielenie zamówienia.</w:t>
      </w:r>
    </w:p>
    <w:p w14:paraId="740C01DF"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0BB0C166"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Wykonawca nie jest zobowiązany do złożenia dokumentów, o których mowa w ust. 4, jeżeli zamawiający może je uzyskać za pomocą bezpłatnych i ogólnodostępnych baz danych, o ile wykonawca wskazał dane umożliwiające dostęp do tych dokumentów.</w:t>
      </w:r>
    </w:p>
    <w:p w14:paraId="16F8236C"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14:paraId="4873B702" w14:textId="77777777" w:rsidR="00014973" w:rsidRPr="00EB458B" w:rsidRDefault="00014973">
      <w:pPr>
        <w:numPr>
          <w:ilvl w:val="0"/>
          <w:numId w:val="41"/>
        </w:numPr>
        <w:suppressAutoHyphens w:val="0"/>
        <w:spacing w:after="17"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Przepis ust. 6 stosuje się odpowiednio do osoby działającej w imieniu wykonawców wspólnie ubiegających się o udzielenie zamówienia publicznego.</w:t>
      </w:r>
    </w:p>
    <w:p w14:paraId="1A409A3A" w14:textId="77777777" w:rsidR="00014973" w:rsidRPr="00EB458B" w:rsidRDefault="00014973">
      <w:pPr>
        <w:numPr>
          <w:ilvl w:val="0"/>
          <w:numId w:val="41"/>
        </w:numPr>
        <w:suppressAutoHyphens w:val="0"/>
        <w:spacing w:after="302" w:line="360" w:lineRule="auto"/>
        <w:ind w:right="35" w:hanging="360"/>
        <w:jc w:val="both"/>
        <w:rPr>
          <w:rFonts w:ascii="Times New Roman" w:eastAsia="Times New Roman" w:hAnsi="Times New Roman" w:cs="Times New Roman"/>
          <w:sz w:val="24"/>
          <w:lang w:eastAsia="pl-PL"/>
        </w:rPr>
      </w:pPr>
      <w:r w:rsidRPr="00EB458B">
        <w:rPr>
          <w:rFonts w:ascii="Times New Roman" w:eastAsia="Times New Roman" w:hAnsi="Times New Roman" w:cs="Times New Roman"/>
          <w:sz w:val="24"/>
          <w:lang w:eastAsia="pl-PL"/>
        </w:rPr>
        <w:t>Przepisy ust. 4-6 stosuje się odpowiednio do osoby działającej w imieniu podmiotu udostępniającego zasoby na zasadach określonych w art. 118 PZP lub podwykonawcy niebędącego podmiotem udostępniającym zasoby na takich zasadach.</w:t>
      </w:r>
    </w:p>
    <w:p w14:paraId="3B695606" w14:textId="77777777" w:rsidR="00014973" w:rsidRPr="00EB458B" w:rsidRDefault="00014973" w:rsidP="00014973">
      <w:pPr>
        <w:pStyle w:val="divpoint"/>
        <w:spacing w:line="360" w:lineRule="auto"/>
        <w:ind w:left="720"/>
        <w:jc w:val="both"/>
        <w:rPr>
          <w:rFonts w:ascii="Times New Roman" w:hAnsi="Times New Roman" w:cs="Times New Roman"/>
          <w:color w:val="auto"/>
          <w:sz w:val="24"/>
          <w:szCs w:val="24"/>
        </w:rPr>
      </w:pPr>
    </w:p>
    <w:p w14:paraId="5315EB70" w14:textId="77777777" w:rsidR="00014973" w:rsidRPr="00EB458B" w:rsidRDefault="00014973">
      <w:pPr>
        <w:pStyle w:val="Akapitzlist"/>
        <w:numPr>
          <w:ilvl w:val="0"/>
          <w:numId w:val="11"/>
        </w:numPr>
        <w:shd w:val="clear" w:color="auto" w:fill="F2F2F2" w:themeFill="background1" w:themeFillShade="F2"/>
        <w:spacing w:line="360" w:lineRule="auto"/>
        <w:ind w:left="426" w:hanging="426"/>
        <w:rPr>
          <w:rFonts w:ascii="Times New Roman" w:hAnsi="Times New Roman" w:cs="Times New Roman"/>
          <w:b/>
          <w:sz w:val="24"/>
          <w:szCs w:val="24"/>
        </w:rPr>
      </w:pPr>
      <w:r w:rsidRPr="00EB458B">
        <w:rPr>
          <w:rFonts w:ascii="Times New Roman" w:hAnsi="Times New Roman" w:cs="Times New Roman"/>
          <w:b/>
          <w:sz w:val="24"/>
          <w:szCs w:val="24"/>
        </w:rPr>
        <w:t>DOKUMENTY SKŁADANE WRAZ Z OFERTĄ</w:t>
      </w:r>
    </w:p>
    <w:p w14:paraId="0AF5F791" w14:textId="77777777" w:rsidR="00014973" w:rsidRPr="00EB458B" w:rsidRDefault="00014973">
      <w:pPr>
        <w:numPr>
          <w:ilvl w:val="0"/>
          <w:numId w:val="2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Na ofertę składają się:</w:t>
      </w:r>
    </w:p>
    <w:p w14:paraId="19271AEB" w14:textId="77777777" w:rsidR="00014973" w:rsidRPr="00EB458B" w:rsidRDefault="00014973">
      <w:pPr>
        <w:pStyle w:val="Akapitzlist"/>
        <w:numPr>
          <w:ilvl w:val="0"/>
          <w:numId w:val="13"/>
        </w:numPr>
        <w:tabs>
          <w:tab w:val="left" w:pos="360"/>
        </w:tabs>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uzupełniony formularz ofertowy, (zaleca się aby Wykonawca przygotował ofertę przy pomocy interaktywnego „Formularza ofertowego”)</w:t>
      </w:r>
    </w:p>
    <w:p w14:paraId="0C40676A" w14:textId="77777777" w:rsidR="00014973" w:rsidRPr="00EB458B" w:rsidRDefault="00014973">
      <w:pPr>
        <w:pStyle w:val="Akapitzlist"/>
        <w:numPr>
          <w:ilvl w:val="0"/>
          <w:numId w:val="13"/>
        </w:numPr>
        <w:spacing w:line="360" w:lineRule="auto"/>
        <w:ind w:left="714" w:hanging="357"/>
        <w:jc w:val="both"/>
        <w:rPr>
          <w:rFonts w:ascii="Times New Roman" w:hAnsi="Times New Roman" w:cs="Times New Roman"/>
          <w:sz w:val="24"/>
          <w:szCs w:val="24"/>
        </w:rPr>
      </w:pPr>
      <w:r w:rsidRPr="00EB458B">
        <w:rPr>
          <w:rFonts w:ascii="Times New Roman" w:hAnsi="Times New Roman" w:cs="Times New Roman"/>
          <w:sz w:val="24"/>
          <w:szCs w:val="24"/>
        </w:rPr>
        <w:t xml:space="preserve">aktualne na dzień składania ofert oświadczenie o spełnianiu warunków udziału </w:t>
      </w:r>
      <w:r w:rsidRPr="00EB458B">
        <w:rPr>
          <w:rFonts w:ascii="Times New Roman" w:hAnsi="Times New Roman" w:cs="Times New Roman"/>
          <w:sz w:val="24"/>
          <w:szCs w:val="24"/>
        </w:rPr>
        <w:br/>
        <w:t xml:space="preserve">w postępowaniu oraz o braku podstaw do wykluczenia z postępowania – zgodnie </w:t>
      </w:r>
      <w:r w:rsidRPr="00EB458B">
        <w:rPr>
          <w:rFonts w:ascii="Times New Roman" w:hAnsi="Times New Roman" w:cs="Times New Roman"/>
          <w:sz w:val="24"/>
          <w:szCs w:val="24"/>
        </w:rPr>
        <w:br/>
        <w:t>z Załącznikiem nr 2 do SWZ oraz załącznikiem nr 3 do SWZ</w:t>
      </w:r>
    </w:p>
    <w:p w14:paraId="1DCC1045" w14:textId="1C69A050" w:rsidR="00014973" w:rsidRPr="00EB458B" w:rsidRDefault="00014973">
      <w:pPr>
        <w:pStyle w:val="Akapitzlist"/>
        <w:numPr>
          <w:ilvl w:val="0"/>
          <w:numId w:val="13"/>
        </w:numPr>
        <w:spacing w:line="360" w:lineRule="auto"/>
        <w:ind w:left="714" w:hanging="357"/>
        <w:jc w:val="both"/>
        <w:rPr>
          <w:rFonts w:ascii="Times New Roman" w:hAnsi="Times New Roman" w:cs="Times New Roman"/>
          <w:sz w:val="24"/>
          <w:szCs w:val="24"/>
        </w:rPr>
      </w:pPr>
      <w:r w:rsidRPr="00EB458B">
        <w:rPr>
          <w:rFonts w:ascii="Times New Roman" w:hAnsi="Times New Roman" w:cs="Times New Roman"/>
          <w:sz w:val="24"/>
          <w:szCs w:val="24"/>
        </w:rPr>
        <w:t xml:space="preserve">Wykonawca, w przypadku polegania na zdolnościach lub sytuacji podmiotów udostępniających zasoby, przedstawia, wraz oświadczeniem, o którym mowa w art. 125 ust. 1 PZP, także oświadczenie podmiotu udostępniającego zasoby, potwierdzające brak </w:t>
      </w:r>
      <w:r w:rsidRPr="00EB458B">
        <w:rPr>
          <w:rFonts w:ascii="Times New Roman" w:hAnsi="Times New Roman" w:cs="Times New Roman"/>
          <w:sz w:val="24"/>
          <w:szCs w:val="24"/>
        </w:rPr>
        <w:lastRenderedPageBreak/>
        <w:t xml:space="preserve">podstaw wykluczenia tego podmiotu oraz odpowiednio spełnianie warunków udziału </w:t>
      </w:r>
      <w:r w:rsidRPr="00EB458B">
        <w:rPr>
          <w:rFonts w:ascii="Times New Roman" w:hAnsi="Times New Roman" w:cs="Times New Roman"/>
          <w:sz w:val="24"/>
          <w:szCs w:val="24"/>
        </w:rPr>
        <w:br/>
        <w:t xml:space="preserve">w postępowaniu w zakresie, w jakim wykonawca powołuje się na jego zasoby, wg wzoru stanowiącego Załącznik nr </w:t>
      </w:r>
      <w:r w:rsidR="003A5097" w:rsidRPr="00EB458B">
        <w:rPr>
          <w:rFonts w:ascii="Times New Roman" w:hAnsi="Times New Roman" w:cs="Times New Roman"/>
          <w:sz w:val="24"/>
          <w:szCs w:val="24"/>
        </w:rPr>
        <w:t>4</w:t>
      </w:r>
      <w:r w:rsidRPr="00EB458B">
        <w:rPr>
          <w:rFonts w:ascii="Times New Roman" w:hAnsi="Times New Roman" w:cs="Times New Roman"/>
          <w:sz w:val="24"/>
          <w:szCs w:val="24"/>
        </w:rPr>
        <w:t xml:space="preserve"> do SWZ.</w:t>
      </w:r>
    </w:p>
    <w:p w14:paraId="3898FAD6" w14:textId="77777777" w:rsidR="00014973" w:rsidRPr="00EB458B" w:rsidRDefault="00014973">
      <w:pPr>
        <w:pStyle w:val="Akapitzlist"/>
        <w:numPr>
          <w:ilvl w:val="0"/>
          <w:numId w:val="13"/>
        </w:numPr>
        <w:spacing w:line="360" w:lineRule="auto"/>
        <w:jc w:val="both"/>
        <w:rPr>
          <w:rFonts w:ascii="Times New Roman" w:hAnsi="Times New Roman" w:cs="Times New Roman"/>
          <w:sz w:val="24"/>
          <w:szCs w:val="24"/>
        </w:rPr>
      </w:pPr>
      <w:r w:rsidRPr="00EB458B">
        <w:rPr>
          <w:rFonts w:ascii="Times New Roman" w:hAnsi="Times New Roman" w:cs="Times New Roman"/>
          <w:sz w:val="24"/>
          <w:szCs w:val="24"/>
        </w:rPr>
        <w:t>Oświadczenie dotyczące przepisów sankcyjnych związanych z wojną w Ukrainie na Załącznikach nr 12 i załączniku nr 12a (składa: Wykonawca, każdy z Wykonawców wspólnie ubiegający się o udzielenie zamówienia, podmiot udostępniający zasoby).</w:t>
      </w:r>
    </w:p>
    <w:p w14:paraId="5FDBC06D" w14:textId="77777777" w:rsidR="00014973" w:rsidRPr="00EB458B" w:rsidRDefault="00014973">
      <w:pPr>
        <w:pStyle w:val="Akapitzlist"/>
        <w:numPr>
          <w:ilvl w:val="0"/>
          <w:numId w:val="13"/>
        </w:numPr>
        <w:spacing w:line="360" w:lineRule="auto"/>
        <w:jc w:val="both"/>
        <w:rPr>
          <w:rFonts w:ascii="Times New Roman" w:hAnsi="Times New Roman" w:cs="Times New Roman"/>
          <w:sz w:val="24"/>
          <w:szCs w:val="24"/>
        </w:rPr>
      </w:pPr>
      <w:r w:rsidRPr="00EB458B">
        <w:rPr>
          <w:rFonts w:ascii="Times New Roman" w:eastAsiaTheme="minorHAnsi" w:hAnsi="Times New Roman" w:cs="Times New Roman"/>
          <w:sz w:val="24"/>
          <w:szCs w:val="24"/>
          <w:lang w:eastAsia="en-US"/>
        </w:rPr>
        <w:t xml:space="preserve">Pełnomocnictwo do reprezentowania Wykonawców wspólnie ubiegających się </w:t>
      </w:r>
      <w:r w:rsidRPr="00EB458B">
        <w:rPr>
          <w:rFonts w:ascii="Times New Roman" w:eastAsiaTheme="minorHAnsi" w:hAnsi="Times New Roman" w:cs="Times New Roman"/>
          <w:sz w:val="24"/>
          <w:szCs w:val="24"/>
          <w:lang w:eastAsia="en-US"/>
        </w:rPr>
        <w:br/>
        <w:t xml:space="preserve">o udzielenie zamówienia </w:t>
      </w:r>
      <w:r w:rsidRPr="00EB458B">
        <w:rPr>
          <w:lang w:eastAsia="en-US"/>
        </w:rPr>
        <w:sym w:font="Symbol" w:char="F02D"/>
      </w:r>
      <w:r w:rsidRPr="00EB458B">
        <w:rPr>
          <w:rFonts w:ascii="Times New Roman" w:eastAsiaTheme="minorHAnsi" w:hAnsi="Times New Roman" w:cs="Times New Roman"/>
          <w:sz w:val="24"/>
          <w:szCs w:val="24"/>
          <w:lang w:eastAsia="en-US"/>
        </w:rPr>
        <w:t xml:space="preserve"> o ile dotyczy;</w:t>
      </w:r>
    </w:p>
    <w:p w14:paraId="0C7209E4" w14:textId="14A6E3C9" w:rsidR="00014973" w:rsidRPr="00EB458B" w:rsidRDefault="00014973" w:rsidP="00014973">
      <w:pPr>
        <w:spacing w:before="240"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IX INFORMACJE O SPOSOBIE POROZUMIEWANIA SIĘ ZAMAWIAJĄCEGO </w:t>
      </w:r>
      <w:r w:rsidR="007B29BB" w:rsidRPr="00EB458B">
        <w:rPr>
          <w:rFonts w:ascii="Times New Roman" w:hAnsi="Times New Roman" w:cs="Times New Roman"/>
          <w:b/>
          <w:bCs/>
          <w:sz w:val="24"/>
          <w:szCs w:val="24"/>
        </w:rPr>
        <w:br/>
      </w:r>
      <w:r w:rsidRPr="00EB458B">
        <w:rPr>
          <w:rFonts w:ascii="Times New Roman" w:hAnsi="Times New Roman" w:cs="Times New Roman"/>
          <w:b/>
          <w:bCs/>
          <w:sz w:val="24"/>
          <w:szCs w:val="24"/>
        </w:rPr>
        <w:t>Z WYKONAWCAMI ORAZ PRZEKAZYWANIA OŚWIADCZEŃ LUB DOKUMENTÓW:</w:t>
      </w:r>
    </w:p>
    <w:p w14:paraId="0DF21FB6"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val="cs-CZ" w:eastAsia="zh-CN"/>
        </w:rPr>
        <w:t xml:space="preserve">1. </w:t>
      </w:r>
      <w:r w:rsidRPr="00EB458B">
        <w:rPr>
          <w:rFonts w:ascii="Times New Roman" w:eastAsia="Times New Roman" w:hAnsi="Times New Roman" w:cs="Times New Roman"/>
          <w:bCs/>
          <w:kern w:val="2"/>
          <w:sz w:val="24"/>
          <w:szCs w:val="24"/>
          <w:lang w:val="cs-CZ" w:eastAsia="zh-CN"/>
        </w:rPr>
        <w:t xml:space="preserve">Komunikacja między Zamawiającym a Wykonawcami odbywa się przy użyciu </w:t>
      </w:r>
      <w:bookmarkStart w:id="6" w:name="_Hlk126845614"/>
      <w:r w:rsidRPr="00EB458B">
        <w:rPr>
          <w:rFonts w:ascii="Times New Roman" w:eastAsia="Times New Roman" w:hAnsi="Times New Roman" w:cs="Times New Roman"/>
          <w:bCs/>
          <w:kern w:val="2"/>
          <w:sz w:val="24"/>
          <w:szCs w:val="24"/>
          <w:lang w:val="cs-CZ" w:eastAsia="zh-CN"/>
        </w:rPr>
        <w:t xml:space="preserve">Platformy </w:t>
      </w:r>
      <w:r w:rsidRPr="00EB458B">
        <w:rPr>
          <w:rFonts w:ascii="Times New Roman" w:eastAsia="Times New Roman" w:hAnsi="Times New Roman" w:cs="Times New Roman"/>
          <w:bCs/>
          <w:kern w:val="2"/>
          <w:sz w:val="24"/>
          <w:szCs w:val="24"/>
          <w:lang w:val="cs-CZ" w:eastAsia="zh-CN"/>
        </w:rPr>
        <w:br/>
        <w:t>e-Zamówienia</w:t>
      </w:r>
      <w:bookmarkEnd w:id="6"/>
      <w:r w:rsidRPr="00EB458B">
        <w:rPr>
          <w:rFonts w:ascii="Times New Roman" w:eastAsia="Times New Roman" w:hAnsi="Times New Roman" w:cs="Times New Roman"/>
          <w:bCs/>
          <w:kern w:val="2"/>
          <w:sz w:val="24"/>
          <w:szCs w:val="24"/>
          <w:lang w:val="cs-CZ" w:eastAsia="zh-CN"/>
        </w:rPr>
        <w:t xml:space="preserve">, która jest dostępna pod adresem </w:t>
      </w:r>
      <w:hyperlink r:id="rId16" w:history="1">
        <w:r w:rsidRPr="00EB458B">
          <w:rPr>
            <w:rFonts w:ascii="Times New Roman" w:eastAsia="Times New Roman" w:hAnsi="Times New Roman" w:cs="Times New Roman"/>
            <w:kern w:val="2"/>
            <w:sz w:val="24"/>
            <w:szCs w:val="24"/>
            <w:u w:val="single"/>
            <w:lang w:val="cs-CZ" w:eastAsia="zh-CN"/>
          </w:rPr>
          <w:t>https://ezamowienia.gov.pl</w:t>
        </w:r>
      </w:hyperlink>
      <w:r w:rsidRPr="00EB458B">
        <w:rPr>
          <w:rFonts w:ascii="Times New Roman" w:eastAsia="Times New Roman" w:hAnsi="Times New Roman" w:cs="Times New Roman"/>
          <w:bCs/>
          <w:kern w:val="2"/>
          <w:sz w:val="24"/>
          <w:szCs w:val="24"/>
          <w:lang w:val="cs-CZ" w:eastAsia="zh-CN"/>
        </w:rPr>
        <w:t xml:space="preserve"> oraz ewentualnie poczty elektronicznej email:</w:t>
      </w:r>
      <w:r w:rsidRPr="00EB458B">
        <w:rPr>
          <w:rFonts w:ascii="Times New Roman" w:eastAsia="Times New Roman" w:hAnsi="Times New Roman" w:cs="Times New Roman"/>
          <w:kern w:val="2"/>
          <w:sz w:val="24"/>
          <w:szCs w:val="24"/>
          <w:lang w:val="cs-CZ" w:eastAsia="zh-CN"/>
        </w:rPr>
        <w:t xml:space="preserve"> (</w:t>
      </w:r>
      <w:r w:rsidRPr="00EB458B">
        <w:rPr>
          <w:rFonts w:ascii="Times New Roman" w:eastAsia="Times New Roman" w:hAnsi="Times New Roman" w:cs="Times New Roman"/>
          <w:kern w:val="2"/>
          <w:sz w:val="24"/>
          <w:szCs w:val="24"/>
          <w:lang w:eastAsia="zh-CN"/>
        </w:rPr>
        <w:t>zamowienia@szczawin.pl</w:t>
      </w:r>
      <w:r w:rsidRPr="00EB458B">
        <w:rPr>
          <w:rFonts w:ascii="Times New Roman" w:eastAsia="Times New Roman" w:hAnsi="Times New Roman" w:cs="Times New Roman"/>
          <w:kern w:val="2"/>
          <w:sz w:val="24"/>
          <w:szCs w:val="24"/>
          <w:lang w:val="cs-CZ" w:eastAsia="zh-CN"/>
        </w:rPr>
        <w:t>),</w:t>
      </w:r>
      <w:r w:rsidRPr="00EB458B">
        <w:rPr>
          <w:rFonts w:ascii="Times New Roman" w:eastAsia="Times New Roman" w:hAnsi="Times New Roman" w:cs="Times New Roman"/>
          <w:i/>
          <w:kern w:val="2"/>
          <w:sz w:val="24"/>
          <w:szCs w:val="24"/>
          <w:lang w:val="cs-CZ" w:eastAsia="zh-CN"/>
        </w:rPr>
        <w:t xml:space="preserve"> (przy czym ten sposób komunikacji nie jest właściwy dla oferty oraz dokumentów składanych wraz z ofertą)</w:t>
      </w:r>
      <w:r w:rsidRPr="00EB458B">
        <w:rPr>
          <w:rFonts w:ascii="Times New Roman" w:eastAsia="Times New Roman" w:hAnsi="Times New Roman" w:cs="Times New Roman"/>
          <w:kern w:val="2"/>
          <w:sz w:val="24"/>
          <w:szCs w:val="24"/>
          <w:lang w:val="cs-CZ" w:eastAsia="zh-CN"/>
        </w:rPr>
        <w:t xml:space="preserve">. </w:t>
      </w:r>
    </w:p>
    <w:p w14:paraId="1CB73F38" w14:textId="77777777" w:rsidR="00014973" w:rsidRPr="00EB458B" w:rsidRDefault="00014973" w:rsidP="00014973">
      <w:pPr>
        <w:spacing w:after="0" w:line="360" w:lineRule="auto"/>
        <w:rPr>
          <w:rFonts w:ascii="Times New Roman" w:eastAsia="Times New Roman" w:hAnsi="Times New Roman" w:cs="Times New Roman"/>
          <w:kern w:val="2"/>
          <w:sz w:val="24"/>
          <w:szCs w:val="24"/>
          <w:lang w:val="cs-CZ" w:eastAsia="zh-CN"/>
        </w:rPr>
      </w:pPr>
      <w:r w:rsidRPr="00EB458B">
        <w:rPr>
          <w:rFonts w:ascii="Times New Roman" w:eastAsia="Times New Roman" w:hAnsi="Times New Roman" w:cs="Times New Roman"/>
          <w:kern w:val="2"/>
          <w:sz w:val="24"/>
          <w:szCs w:val="24"/>
          <w:lang w:val="cs-CZ" w:eastAsia="zh-CN"/>
        </w:rPr>
        <w:t xml:space="preserve">2. Zamawiający wyznacza do kontaktu z Wykonawcami </w:t>
      </w:r>
    </w:p>
    <w:p w14:paraId="3D01005D" w14:textId="77777777" w:rsidR="00014973" w:rsidRPr="00EB458B" w:rsidRDefault="00014973" w:rsidP="00014973">
      <w:pPr>
        <w:spacing w:after="0" w:line="360" w:lineRule="auto"/>
        <w:rPr>
          <w:rFonts w:ascii="Times New Roman" w:eastAsia="Times New Roman" w:hAnsi="Times New Roman" w:cs="Times New Roman"/>
          <w:kern w:val="2"/>
          <w:sz w:val="24"/>
          <w:szCs w:val="24"/>
          <w:lang w:val="cs-CZ" w:eastAsia="zh-CN"/>
        </w:rPr>
      </w:pPr>
      <w:r w:rsidRPr="00EB458B">
        <w:rPr>
          <w:rFonts w:ascii="Times New Roman" w:eastAsia="Times New Roman" w:hAnsi="Times New Roman" w:cs="Times New Roman"/>
          <w:kern w:val="2"/>
          <w:sz w:val="24"/>
          <w:szCs w:val="24"/>
          <w:lang w:val="cs-CZ" w:eastAsia="zh-CN"/>
        </w:rPr>
        <w:t xml:space="preserve">a) </w:t>
      </w:r>
      <w:r w:rsidRPr="00EB458B">
        <w:rPr>
          <w:rFonts w:ascii="Times New Roman" w:eastAsia="Times New Roman" w:hAnsi="Times New Roman" w:cs="Times New Roman"/>
          <w:b/>
          <w:bCs/>
          <w:kern w:val="2"/>
          <w:sz w:val="24"/>
          <w:szCs w:val="24"/>
          <w:lang w:val="cs-CZ" w:eastAsia="zh-CN"/>
        </w:rPr>
        <w:t>p. Ewelina Kowalska</w:t>
      </w:r>
      <w:r w:rsidRPr="00EB458B">
        <w:rPr>
          <w:rFonts w:ascii="Times New Roman" w:eastAsia="Times New Roman" w:hAnsi="Times New Roman" w:cs="Times New Roman"/>
          <w:kern w:val="2"/>
          <w:sz w:val="24"/>
          <w:szCs w:val="24"/>
          <w:lang w:val="cs-CZ" w:eastAsia="zh-CN"/>
        </w:rPr>
        <w:t>, e-mail: ewelinakowalska@szczawin.pl, tel. 789246599</w:t>
      </w:r>
    </w:p>
    <w:p w14:paraId="6A77D263"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val="cs-CZ" w:eastAsia="zh-CN"/>
        </w:rPr>
        <w:t xml:space="preserve">3. Wykonawca zamierzający wziąć udział w postępowaniu o udzielenie zamówienia publicznego, musi posiadać konto </w:t>
      </w:r>
      <w:r w:rsidRPr="00EB458B">
        <w:rPr>
          <w:rFonts w:ascii="Times New Roman" w:eastAsia="Times New Roman" w:hAnsi="Times New Roman" w:cs="Times New Roman"/>
          <w:bCs/>
          <w:kern w:val="2"/>
          <w:sz w:val="24"/>
          <w:szCs w:val="24"/>
          <w:lang w:val="cs-CZ" w:eastAsia="zh-CN"/>
        </w:rPr>
        <w:t xml:space="preserve">podmiotu „Wykonawca” na Platformie e-Zamówienia. </w:t>
      </w:r>
      <w:r w:rsidRPr="00EB458B">
        <w:rPr>
          <w:rFonts w:ascii="Times New Roman" w:eastAsia="Times New Roman" w:hAnsi="Times New Roman" w:cs="Times New Roman"/>
          <w:kern w:val="2"/>
          <w:sz w:val="24"/>
          <w:szCs w:val="24"/>
          <w:lang w:val="cs-CZ" w:eastAsia="zh-CN"/>
        </w:rPr>
        <w:t xml:space="preserve">Korzystanie z Platformy e-Zamówienia jest bezpłatne. </w:t>
      </w:r>
    </w:p>
    <w:p w14:paraId="11CF21AB"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val="cs-CZ" w:eastAsia="zh-CN"/>
        </w:rPr>
        <w:t xml:space="preserve">4. </w:t>
      </w:r>
      <w:r w:rsidRPr="00EB458B">
        <w:rPr>
          <w:rFonts w:ascii="Times New Roman" w:eastAsia="Times New Roman" w:hAnsi="Times New Roman" w:cs="Times New Roman"/>
          <w:bCs/>
          <w:kern w:val="2"/>
          <w:sz w:val="24"/>
          <w:szCs w:val="24"/>
          <w:lang w:val="cs-CZ" w:eastAsia="zh-CN"/>
        </w:rPr>
        <w:t>Komunikacja w postępowaniu odbywa się drogą elektroniczną za pośrednictwem formularzy do komunikacji dostępnych w zakładce „Formularze”</w:t>
      </w:r>
      <w:r w:rsidRPr="00EB458B">
        <w:rPr>
          <w:rFonts w:ascii="Times New Roman" w:eastAsia="Times New Roman" w:hAnsi="Times New Roman" w:cs="Times New Roman"/>
          <w:b/>
          <w:kern w:val="2"/>
          <w:sz w:val="24"/>
          <w:szCs w:val="24"/>
          <w:lang w:val="cs-CZ" w:eastAsia="zh-CN"/>
        </w:rPr>
        <w:t xml:space="preserve"> </w:t>
      </w:r>
      <w:r w:rsidRPr="00EB458B">
        <w:rPr>
          <w:rFonts w:ascii="Times New Roman" w:eastAsia="Times New Roman" w:hAnsi="Times New Roman" w:cs="Times New Roman"/>
          <w:bCs/>
          <w:i/>
          <w:iCs/>
          <w:kern w:val="2"/>
          <w:sz w:val="24"/>
          <w:szCs w:val="24"/>
          <w:lang w:val="cs-CZ" w:eastAsia="zh-CN"/>
        </w:rPr>
        <w:t>(„Formularze do komunikacji”)</w:t>
      </w:r>
      <w:r w:rsidRPr="00EB458B">
        <w:rPr>
          <w:rFonts w:ascii="Times New Roman" w:eastAsia="Times New Roman" w:hAnsi="Times New Roman" w:cs="Times New Roman"/>
          <w:bCs/>
          <w:kern w:val="2"/>
          <w:sz w:val="24"/>
          <w:szCs w:val="24"/>
          <w:lang w:val="cs-CZ" w:eastAsia="zh-CN"/>
        </w:rPr>
        <w:t xml:space="preserve">. </w:t>
      </w:r>
    </w:p>
    <w:p w14:paraId="524B60B5"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bCs/>
          <w:kern w:val="2"/>
          <w:sz w:val="24"/>
          <w:szCs w:val="24"/>
          <w:lang w:eastAsia="zh-CN"/>
        </w:rPr>
        <w:t xml:space="preserve">5. Za pośrednictwem </w:t>
      </w:r>
      <w:r w:rsidRPr="00EB458B">
        <w:rPr>
          <w:rFonts w:ascii="Times New Roman" w:eastAsia="Times New Roman" w:hAnsi="Times New Roman" w:cs="Times New Roman"/>
          <w:bCs/>
          <w:i/>
          <w:iCs/>
          <w:kern w:val="2"/>
          <w:sz w:val="24"/>
          <w:szCs w:val="24"/>
          <w:lang w:eastAsia="zh-CN"/>
        </w:rPr>
        <w:t>„Formularzy do komunikacji”</w:t>
      </w:r>
      <w:r w:rsidRPr="00EB458B">
        <w:rPr>
          <w:rFonts w:ascii="Times New Roman" w:eastAsia="Times New Roman" w:hAnsi="Times New Roman" w:cs="Times New Roman"/>
          <w:bCs/>
          <w:kern w:val="2"/>
          <w:sz w:val="24"/>
          <w:szCs w:val="24"/>
          <w:lang w:eastAsia="zh-CN"/>
        </w:rPr>
        <w:t xml:space="preserve"> odbywa się w szczególności przekazywanie:</w:t>
      </w:r>
    </w:p>
    <w:p w14:paraId="30C9D373" w14:textId="77777777" w:rsidR="00014973" w:rsidRPr="00EB458B" w:rsidRDefault="00014973">
      <w:pPr>
        <w:numPr>
          <w:ilvl w:val="0"/>
          <w:numId w:val="43"/>
        </w:numPr>
        <w:autoSpaceDN w:val="0"/>
        <w:spacing w:after="0" w:line="360" w:lineRule="auto"/>
        <w:ind w:left="1434" w:hanging="357"/>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wniosków o wyjaśnienie treści SWZ;</w:t>
      </w:r>
    </w:p>
    <w:p w14:paraId="49C1B87F" w14:textId="77777777" w:rsidR="00014973" w:rsidRPr="00EB458B" w:rsidRDefault="00014973">
      <w:pPr>
        <w:numPr>
          <w:ilvl w:val="0"/>
          <w:numId w:val="43"/>
        </w:numPr>
        <w:autoSpaceDN w:val="0"/>
        <w:spacing w:after="0" w:line="360" w:lineRule="auto"/>
        <w:ind w:left="1434" w:hanging="357"/>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wezwań i zawiadomień;</w:t>
      </w:r>
    </w:p>
    <w:p w14:paraId="27CFB22F" w14:textId="77777777" w:rsidR="00014973" w:rsidRPr="00EB458B" w:rsidRDefault="00014973">
      <w:pPr>
        <w:numPr>
          <w:ilvl w:val="0"/>
          <w:numId w:val="43"/>
        </w:numPr>
        <w:autoSpaceDN w:val="0"/>
        <w:spacing w:after="0" w:line="360" w:lineRule="auto"/>
        <w:ind w:left="1434" w:hanging="357"/>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dokumentów składanych na wezwanie zamawiającego (podmiotowych środków dowodowych);</w:t>
      </w:r>
    </w:p>
    <w:p w14:paraId="65F38AF1" w14:textId="77777777" w:rsidR="00014973" w:rsidRPr="00EB458B" w:rsidRDefault="00014973">
      <w:pPr>
        <w:numPr>
          <w:ilvl w:val="0"/>
          <w:numId w:val="43"/>
        </w:numPr>
        <w:autoSpaceDN w:val="0"/>
        <w:spacing w:after="0" w:line="360" w:lineRule="auto"/>
        <w:ind w:left="1434" w:hanging="357"/>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wyjaśnień składanych na wezwanie zamawiającego.</w:t>
      </w:r>
    </w:p>
    <w:p w14:paraId="4B261F89"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lastRenderedPageBreak/>
        <w:t xml:space="preserve">6. Możliwość korzystania w postępowaniu z „Formularzy do komunikacji” w pełnym zakresie wymaga posiadania konta „Wykonawcy” na Platformie e-Zamówienia oraz zalogowania się na Platformie e-Zamówienia. </w:t>
      </w:r>
    </w:p>
    <w:p w14:paraId="10949866"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7. Wszystkie wysłane i odebrane w postępowaniu przez wykonawcę wiadomości widoczne są po zalogowaniu w podglądzie postępowania w zakładce „Komunikacja”.</w:t>
      </w:r>
    </w:p>
    <w:p w14:paraId="2FA73B6D"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8. Maksymalny rozmiar plików przesyłanych za pośrednictwem „Formularzy do komunikacji” wynosi 150 MB (wielkość ta dotyczy plików przesyłanych jako załączniki do jednego formularza).</w:t>
      </w:r>
    </w:p>
    <w:p w14:paraId="3D9F8B2E" w14:textId="77777777" w:rsidR="00014973" w:rsidRPr="00EB458B" w:rsidRDefault="00014973">
      <w:pPr>
        <w:numPr>
          <w:ilvl w:val="0"/>
          <w:numId w:val="44"/>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Sposób sporządzenia dokumentów elektronicznych musi być zgodny z wymaganiami określonymi w:</w:t>
      </w:r>
    </w:p>
    <w:p w14:paraId="2CAB4199" w14:textId="77777777" w:rsidR="00014973" w:rsidRPr="00EB458B" w:rsidRDefault="00014973">
      <w:pPr>
        <w:numPr>
          <w:ilvl w:val="0"/>
          <w:numId w:val="45"/>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w:t>
      </w:r>
    </w:p>
    <w:p w14:paraId="410054E9" w14:textId="77777777" w:rsidR="00014973" w:rsidRPr="00EB458B" w:rsidRDefault="00014973" w:rsidP="00014973">
      <w:p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oraz </w:t>
      </w:r>
    </w:p>
    <w:p w14:paraId="44C64FAD" w14:textId="77777777" w:rsidR="00014973" w:rsidRPr="00EB458B" w:rsidRDefault="00014973">
      <w:pPr>
        <w:numPr>
          <w:ilvl w:val="0"/>
          <w:numId w:val="45"/>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rozporządzeniu Ministra Rozwoju, Pracy i Technologii z dnia 23 grudnia 2020 r. w sprawie podmiotowych środków dowodowych oraz innych dokumentów lub oświadczeń, jakich może żądać zamawiający od wykonawcy (Dz. U. poz. 2415).</w:t>
      </w:r>
    </w:p>
    <w:p w14:paraId="06EB824F" w14:textId="77777777" w:rsidR="00014973" w:rsidRPr="00EB458B" w:rsidRDefault="00014973">
      <w:pPr>
        <w:numPr>
          <w:ilvl w:val="0"/>
          <w:numId w:val="44"/>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Wykonawca może zwrócić się do Zamawiającego  z wnioskiem o wyjaśnienie treści SWZ.</w:t>
      </w:r>
    </w:p>
    <w:p w14:paraId="13F2B7BD" w14:textId="77777777" w:rsidR="00014973" w:rsidRPr="00EB458B" w:rsidRDefault="00014973">
      <w:pPr>
        <w:numPr>
          <w:ilvl w:val="0"/>
          <w:numId w:val="46"/>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Wnioski o wyjaśnienie należy przesyłać za pomocą Formularza do komunikacji.</w:t>
      </w:r>
    </w:p>
    <w:p w14:paraId="617F997C" w14:textId="77777777" w:rsidR="00014973" w:rsidRPr="00EB458B" w:rsidRDefault="00014973">
      <w:pPr>
        <w:numPr>
          <w:ilvl w:val="0"/>
          <w:numId w:val="46"/>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Do korzystania z „Formularzy do komunikacji” służących do zadawania pytań dotyczących treści dokumentów zamówienia wystarczające jest posiadanie tzw. konta uproszczonego na Platformie e-Zamówienia.</w:t>
      </w:r>
    </w:p>
    <w:p w14:paraId="7730235A"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u w:val="single"/>
          <w:lang w:eastAsia="zh-CN"/>
        </w:rPr>
      </w:pPr>
      <w:r w:rsidRPr="00EB458B">
        <w:rPr>
          <w:rFonts w:ascii="Times New Roman" w:eastAsia="Times New Roman" w:hAnsi="Times New Roman" w:cs="Times New Roman"/>
          <w:bCs/>
          <w:kern w:val="2"/>
          <w:sz w:val="24"/>
          <w:szCs w:val="24"/>
          <w:u w:val="single"/>
          <w:lang w:eastAsia="zh-CN"/>
        </w:rPr>
        <w:t>Zamawiający sugeruje, aby wraz z wnioskiem o wyjaśnienie treści przesyłać jego wersję edytowalną, co znacznie usprawni i przyśpieszy proces udzielania wyjaśnień.</w:t>
      </w:r>
    </w:p>
    <w:p w14:paraId="0CC936D3"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u w:val="single"/>
          <w:lang w:eastAsia="zh-CN"/>
        </w:rPr>
      </w:pPr>
    </w:p>
    <w:p w14:paraId="1E48EB56"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eastAsia="zh-CN"/>
        </w:rPr>
        <w:t xml:space="preserve">11. Zamawiający jest obowiązany udzielić wyjaśnień niezwłocznie, jednak nie później niż na </w:t>
      </w:r>
      <w:r w:rsidRPr="00EB458B">
        <w:rPr>
          <w:rFonts w:ascii="Times New Roman" w:eastAsia="Times New Roman" w:hAnsi="Times New Roman" w:cs="Times New Roman"/>
          <w:kern w:val="2"/>
          <w:sz w:val="24"/>
          <w:szCs w:val="24"/>
          <w:lang w:eastAsia="zh-CN"/>
        </w:rPr>
        <w:br/>
        <w:t xml:space="preserve">2 dni przed upływem terminu składania ofert, pod warunkiem, że wniosek o wyjaśnienie treści </w:t>
      </w:r>
      <w:r w:rsidRPr="00EB458B">
        <w:rPr>
          <w:rFonts w:ascii="Times New Roman" w:eastAsia="Times New Roman" w:hAnsi="Times New Roman" w:cs="Times New Roman"/>
          <w:kern w:val="2"/>
          <w:sz w:val="24"/>
          <w:szCs w:val="24"/>
          <w:lang w:eastAsia="zh-CN"/>
        </w:rPr>
        <w:lastRenderedPageBreak/>
        <w:t>SWZ wpłynął do zamawiającego nie później niż na 4 dni przed upływem terminu składania ofert.</w:t>
      </w:r>
    </w:p>
    <w:p w14:paraId="6E78FBEF"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eastAsia="zh-CN"/>
        </w:rPr>
        <w:t>12. 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punkcie 11, Zamawiający nie ma obowiązku udzielania wyjaśnień SWZ oraz obowiązku przedłużenia terminu składania ofert.</w:t>
      </w:r>
    </w:p>
    <w:p w14:paraId="3265FAC8"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eastAsia="zh-CN"/>
        </w:rPr>
        <w:t>13. Przedłużenie terminu składania ofert, o których mowa w punkcie 12, nie wpływa na bieg terminu składania wniosku o wyjaśnienie treści SWZ.</w:t>
      </w:r>
    </w:p>
    <w:p w14:paraId="0D52A759"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eastAsia="zh-CN"/>
        </w:rPr>
        <w:t>14. W przypadku rozbieżności pomiędzy treścią niniejszej SWZ, a treścią udzielonych odpowiedzi, jako obowiązującą należy przyjąć treść pisma zawierającego późniejsze oświadczenie Zamawiającego</w:t>
      </w:r>
    </w:p>
    <w:p w14:paraId="36EAA8E5" w14:textId="77777777" w:rsidR="00014973" w:rsidRPr="00EB458B" w:rsidRDefault="00014973" w:rsidP="00014973">
      <w:pPr>
        <w:spacing w:after="0" w:line="360" w:lineRule="auto"/>
        <w:jc w:val="both"/>
        <w:rPr>
          <w:rFonts w:ascii="Times New Roman" w:eastAsia="Times New Roman" w:hAnsi="Times New Roman" w:cs="Times New Roman"/>
          <w:kern w:val="2"/>
          <w:sz w:val="24"/>
          <w:szCs w:val="24"/>
          <w:lang w:eastAsia="zh-CN"/>
        </w:rPr>
      </w:pPr>
    </w:p>
    <w:p w14:paraId="635E2F6F" w14:textId="74EF8E20"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X WYMAGANIA DOTYCZĄCE WADIUM: </w:t>
      </w:r>
    </w:p>
    <w:p w14:paraId="2F4E91C9" w14:textId="5065BB68"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i/>
          <w:sz w:val="24"/>
          <w:szCs w:val="24"/>
        </w:rPr>
      </w:pPr>
      <w:r w:rsidRPr="00EB458B">
        <w:rPr>
          <w:rFonts w:ascii="Times New Roman" w:hAnsi="Times New Roman" w:cs="Times New Roman"/>
          <w:sz w:val="24"/>
          <w:szCs w:val="24"/>
        </w:rPr>
        <w:t xml:space="preserve">Zamawiający wymaga wniesienia wadium w wysokości: </w:t>
      </w:r>
      <w:r w:rsidR="00691934">
        <w:rPr>
          <w:rFonts w:ascii="Times New Roman" w:hAnsi="Times New Roman" w:cs="Times New Roman"/>
          <w:sz w:val="24"/>
          <w:szCs w:val="24"/>
        </w:rPr>
        <w:t>8 0</w:t>
      </w:r>
      <w:r w:rsidR="009F7B0F" w:rsidRPr="00EB458B">
        <w:rPr>
          <w:rFonts w:ascii="Times New Roman" w:hAnsi="Times New Roman" w:cs="Times New Roman"/>
          <w:sz w:val="24"/>
          <w:szCs w:val="24"/>
        </w:rPr>
        <w:t>00,00</w:t>
      </w:r>
    </w:p>
    <w:p w14:paraId="743BAB66"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Wadium wnosi się przed upływem terminu składania ofert i utrzymuje nieprzerwanie do dnia upływu terminu związania ofertą, z wyjątkiem przypadków, o których mowa w art. 98 ust. 1 pkt 2 i 3 oraz ust. 2 ustawy PZP.</w:t>
      </w:r>
    </w:p>
    <w:p w14:paraId="302B7106"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Wadium może być wniesione w jednej lub kilku następujących formach:</w:t>
      </w:r>
    </w:p>
    <w:p w14:paraId="0D9BCE85" w14:textId="77777777" w:rsidR="00014973" w:rsidRPr="00EB458B" w:rsidRDefault="00014973">
      <w:pPr>
        <w:numPr>
          <w:ilvl w:val="0"/>
          <w:numId w:val="18"/>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pieniądzu,</w:t>
      </w:r>
    </w:p>
    <w:p w14:paraId="2D4E87E7" w14:textId="77777777" w:rsidR="00014973" w:rsidRPr="00EB458B" w:rsidRDefault="00014973">
      <w:pPr>
        <w:numPr>
          <w:ilvl w:val="0"/>
          <w:numId w:val="18"/>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gwarancjach bankowych,  </w:t>
      </w:r>
    </w:p>
    <w:p w14:paraId="38C07C9D" w14:textId="77777777" w:rsidR="00014973" w:rsidRPr="00EB458B" w:rsidRDefault="00014973">
      <w:pPr>
        <w:numPr>
          <w:ilvl w:val="0"/>
          <w:numId w:val="18"/>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gwarancjach ubezpieczeniowych, </w:t>
      </w:r>
    </w:p>
    <w:p w14:paraId="4B7968C1" w14:textId="77777777" w:rsidR="00014973" w:rsidRPr="00EB458B" w:rsidRDefault="00014973">
      <w:pPr>
        <w:numPr>
          <w:ilvl w:val="0"/>
          <w:numId w:val="18"/>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poręczeniach udzielanych przez podmioty, o których mowa w art. 6b ust. 5 pkt 2 ustawy z dnia 9 listopada 2000 r. o utworzeniu Polskiej Agencji Rozwoju Przedsiębiorczości (t.j:Dz.U.2020 poz.299).</w:t>
      </w:r>
    </w:p>
    <w:p w14:paraId="0BB4862A"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Jeżeli wadium jest wnoszone w formie gwarancji lub poręczenia, wykonawca przekazuje zamawiającemu oryginał gwarancji lub poręczenia, w postaci elektronicznej.</w:t>
      </w:r>
    </w:p>
    <w:p w14:paraId="278BA8C4"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Wadium wnoszone w formie gwarancji i poręczeń musi spełniać następujące wymogi:</w:t>
      </w:r>
    </w:p>
    <w:p w14:paraId="33D620D3" w14:textId="77777777" w:rsidR="00014973" w:rsidRPr="00EB458B" w:rsidRDefault="00014973">
      <w:pPr>
        <w:numPr>
          <w:ilvl w:val="1"/>
          <w:numId w:val="19"/>
        </w:numPr>
        <w:spacing w:after="0" w:line="360" w:lineRule="auto"/>
        <w:ind w:left="709" w:hanging="283"/>
        <w:jc w:val="both"/>
        <w:rPr>
          <w:rFonts w:ascii="Times New Roman" w:hAnsi="Times New Roman" w:cs="Times New Roman"/>
          <w:sz w:val="24"/>
          <w:szCs w:val="24"/>
        </w:rPr>
      </w:pPr>
      <w:r w:rsidRPr="00EB458B">
        <w:rPr>
          <w:rFonts w:ascii="Times New Roman" w:hAnsi="Times New Roman" w:cs="Times New Roman"/>
          <w:sz w:val="24"/>
          <w:szCs w:val="24"/>
        </w:rPr>
        <w:t>być wystawione na Zamawiającego,</w:t>
      </w:r>
    </w:p>
    <w:p w14:paraId="38B60C47" w14:textId="77777777" w:rsidR="00014973" w:rsidRPr="00EB458B" w:rsidRDefault="00014973">
      <w:pPr>
        <w:numPr>
          <w:ilvl w:val="1"/>
          <w:numId w:val="19"/>
        </w:numPr>
        <w:spacing w:after="0" w:line="360" w:lineRule="auto"/>
        <w:ind w:left="709" w:hanging="283"/>
        <w:jc w:val="both"/>
        <w:rPr>
          <w:rFonts w:ascii="Times New Roman" w:hAnsi="Times New Roman" w:cs="Times New Roman"/>
          <w:sz w:val="24"/>
          <w:szCs w:val="24"/>
        </w:rPr>
      </w:pPr>
      <w:r w:rsidRPr="00EB458B">
        <w:rPr>
          <w:rFonts w:ascii="Times New Roman" w:hAnsi="Times New Roman" w:cs="Times New Roman"/>
          <w:sz w:val="24"/>
          <w:szCs w:val="24"/>
        </w:rPr>
        <w:t xml:space="preserve">zawierać w swej treści oświadczenie gwaranta (poręczyciela), w którym zobowiązuje się on do bezwarunkowej i nieodwołalnej wypłaty kwoty wadium na pierwsze żądanie </w:t>
      </w:r>
      <w:r w:rsidRPr="00EB458B">
        <w:rPr>
          <w:rFonts w:ascii="Times New Roman" w:hAnsi="Times New Roman" w:cs="Times New Roman"/>
          <w:sz w:val="24"/>
          <w:szCs w:val="24"/>
        </w:rPr>
        <w:lastRenderedPageBreak/>
        <w:t>Zamawiającego, zawierające oświadczenie, iż zaszła jedna z przesłanek wymienionych w art. 98 ust. 6 ustawy PZP.</w:t>
      </w:r>
    </w:p>
    <w:p w14:paraId="3B01E087" w14:textId="77777777" w:rsidR="00014973" w:rsidRPr="00EB458B" w:rsidRDefault="00014973">
      <w:pPr>
        <w:numPr>
          <w:ilvl w:val="0"/>
          <w:numId w:val="17"/>
        </w:numPr>
        <w:tabs>
          <w:tab w:val="clear" w:pos="142"/>
          <w:tab w:val="num" w:pos="426"/>
        </w:tabs>
        <w:spacing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Wadium wnoszone w pieniądzu wpłaca się przelewem na rachunek bankowy Zamawiającego:</w:t>
      </w:r>
    </w:p>
    <w:p w14:paraId="520F61A0" w14:textId="77777777" w:rsidR="00014973" w:rsidRPr="00EB458B" w:rsidRDefault="00014973" w:rsidP="00014973">
      <w:pPr>
        <w:spacing w:line="360" w:lineRule="auto"/>
        <w:ind w:left="426"/>
        <w:jc w:val="both"/>
        <w:rPr>
          <w:rFonts w:ascii="Times New Roman" w:hAnsi="Times New Roman" w:cs="Times New Roman"/>
          <w:sz w:val="24"/>
          <w:szCs w:val="24"/>
        </w:rPr>
      </w:pPr>
    </w:p>
    <w:p w14:paraId="33211503" w14:textId="77777777" w:rsidR="00014973" w:rsidRPr="00EB458B" w:rsidRDefault="00014973" w:rsidP="00014973">
      <w:pPr>
        <w:pBdr>
          <w:top w:val="single" w:sz="4" w:space="1" w:color="000000"/>
          <w:left w:val="single" w:sz="4" w:space="4" w:color="000000"/>
          <w:bottom w:val="single" w:sz="4" w:space="1" w:color="000000"/>
          <w:right w:val="single" w:sz="4" w:space="4" w:color="000000"/>
        </w:pBdr>
        <w:spacing w:line="360" w:lineRule="auto"/>
        <w:ind w:left="142"/>
        <w:jc w:val="center"/>
        <w:rPr>
          <w:rFonts w:ascii="Times New Roman" w:hAnsi="Times New Roman" w:cs="Times New Roman"/>
          <w:b/>
          <w:sz w:val="24"/>
          <w:szCs w:val="24"/>
        </w:rPr>
      </w:pPr>
      <w:r w:rsidRPr="00EB458B">
        <w:rPr>
          <w:rFonts w:ascii="Times New Roman" w:hAnsi="Times New Roman" w:cs="Times New Roman"/>
          <w:b/>
          <w:sz w:val="24"/>
          <w:szCs w:val="24"/>
        </w:rPr>
        <w:t xml:space="preserve">Nr rachunku bankowego </w:t>
      </w:r>
    </w:p>
    <w:p w14:paraId="172FDE6C" w14:textId="77777777" w:rsidR="00014973" w:rsidRPr="00EB458B" w:rsidRDefault="00014973" w:rsidP="00014973">
      <w:pPr>
        <w:pBdr>
          <w:top w:val="single" w:sz="4" w:space="1" w:color="000000"/>
          <w:left w:val="single" w:sz="4" w:space="4" w:color="000000"/>
          <w:bottom w:val="single" w:sz="4" w:space="1" w:color="000000"/>
          <w:right w:val="single" w:sz="4" w:space="4" w:color="000000"/>
        </w:pBdr>
        <w:spacing w:line="360" w:lineRule="auto"/>
        <w:ind w:left="142"/>
        <w:jc w:val="center"/>
        <w:rPr>
          <w:rFonts w:ascii="Times New Roman" w:hAnsi="Times New Roman" w:cs="Times New Roman"/>
          <w:b/>
          <w:bCs/>
          <w:sz w:val="24"/>
          <w:szCs w:val="24"/>
        </w:rPr>
      </w:pPr>
      <w:r w:rsidRPr="00EB458B">
        <w:rPr>
          <w:rFonts w:ascii="Times New Roman" w:hAnsi="Times New Roman" w:cs="Times New Roman"/>
          <w:b/>
          <w:bCs/>
          <w:sz w:val="24"/>
          <w:szCs w:val="24"/>
        </w:rPr>
        <w:t>Nr 78 9013 1013 2600 0912 2000 0530</w:t>
      </w:r>
    </w:p>
    <w:p w14:paraId="22748FE8" w14:textId="77777777" w:rsidR="00014973" w:rsidRPr="00EB458B" w:rsidRDefault="00014973" w:rsidP="00014973">
      <w:pPr>
        <w:pBdr>
          <w:top w:val="single" w:sz="4" w:space="1" w:color="000000"/>
          <w:left w:val="single" w:sz="4" w:space="4" w:color="000000"/>
          <w:bottom w:val="single" w:sz="4" w:space="1" w:color="000000"/>
          <w:right w:val="single" w:sz="4" w:space="4" w:color="000000"/>
        </w:pBdr>
        <w:spacing w:line="360" w:lineRule="auto"/>
        <w:ind w:left="142"/>
        <w:jc w:val="center"/>
        <w:rPr>
          <w:rFonts w:ascii="Times New Roman" w:hAnsi="Times New Roman" w:cs="Times New Roman"/>
          <w:i/>
          <w:sz w:val="24"/>
          <w:szCs w:val="24"/>
        </w:rPr>
      </w:pPr>
      <w:r w:rsidRPr="00EB458B">
        <w:rPr>
          <w:rFonts w:ascii="Times New Roman" w:hAnsi="Times New Roman" w:cs="Times New Roman"/>
          <w:i/>
          <w:sz w:val="24"/>
          <w:szCs w:val="24"/>
        </w:rPr>
        <w:t>z dopiskiem:</w:t>
      </w:r>
    </w:p>
    <w:p w14:paraId="20CCC6DB" w14:textId="7CAE0C8A" w:rsidR="009F7B0F" w:rsidRPr="00EB458B" w:rsidRDefault="00014973" w:rsidP="00014973">
      <w:pPr>
        <w:pBdr>
          <w:top w:val="single" w:sz="4" w:space="1" w:color="000000"/>
          <w:left w:val="single" w:sz="4" w:space="4" w:color="000000"/>
          <w:bottom w:val="single" w:sz="4" w:space="1" w:color="000000"/>
          <w:right w:val="single" w:sz="4" w:space="4" w:color="000000"/>
        </w:pBdr>
        <w:spacing w:line="360" w:lineRule="auto"/>
        <w:ind w:left="142"/>
        <w:jc w:val="center"/>
        <w:rPr>
          <w:rFonts w:ascii="Times New Roman" w:hAnsi="Times New Roman" w:cs="Times New Roman"/>
          <w:b/>
          <w:bCs/>
          <w:sz w:val="24"/>
          <w:szCs w:val="24"/>
        </w:rPr>
      </w:pPr>
      <w:r w:rsidRPr="00EB458B">
        <w:rPr>
          <w:rFonts w:ascii="Times New Roman" w:hAnsi="Times New Roman" w:cs="Times New Roman"/>
          <w:b/>
          <w:sz w:val="24"/>
          <w:szCs w:val="24"/>
        </w:rPr>
        <w:t xml:space="preserve"> - Wadium do przetargu </w:t>
      </w:r>
      <w:r w:rsidRPr="00EB458B">
        <w:rPr>
          <w:rFonts w:ascii="Times New Roman" w:hAnsi="Times New Roman" w:cs="Times New Roman"/>
          <w:b/>
          <w:bCs/>
          <w:sz w:val="24"/>
          <w:szCs w:val="24"/>
        </w:rPr>
        <w:t xml:space="preserve">na wykonanie zamówienia: </w:t>
      </w:r>
      <w:r w:rsidR="00691934" w:rsidRPr="00691934">
        <w:rPr>
          <w:rFonts w:ascii="Times New Roman" w:hAnsi="Times New Roman" w:cs="Times New Roman"/>
          <w:b/>
          <w:bCs/>
          <w:sz w:val="24"/>
          <w:szCs w:val="24"/>
        </w:rPr>
        <w:t xml:space="preserve">Przebudowa drogi wewnętrznej </w:t>
      </w:r>
      <w:r w:rsidR="00691934">
        <w:rPr>
          <w:rFonts w:ascii="Times New Roman" w:hAnsi="Times New Roman" w:cs="Times New Roman"/>
          <w:b/>
          <w:bCs/>
          <w:sz w:val="24"/>
          <w:szCs w:val="24"/>
        </w:rPr>
        <w:br/>
      </w:r>
      <w:r w:rsidR="00691934" w:rsidRPr="00691934">
        <w:rPr>
          <w:rFonts w:ascii="Times New Roman" w:hAnsi="Times New Roman" w:cs="Times New Roman"/>
          <w:b/>
          <w:bCs/>
          <w:sz w:val="24"/>
          <w:szCs w:val="24"/>
        </w:rPr>
        <w:t>w miejscowości Holendry</w:t>
      </w:r>
    </w:p>
    <w:p w14:paraId="7FE22AB1" w14:textId="024775AD" w:rsidR="00014973" w:rsidRPr="00EB458B" w:rsidRDefault="00014973" w:rsidP="009F7B0F">
      <w:pPr>
        <w:pBdr>
          <w:top w:val="single" w:sz="4" w:space="1" w:color="000000"/>
          <w:left w:val="single" w:sz="4" w:space="4" w:color="000000"/>
          <w:bottom w:val="single" w:sz="4" w:space="1" w:color="000000"/>
          <w:right w:val="single" w:sz="4" w:space="4" w:color="000000"/>
        </w:pBdr>
        <w:spacing w:line="360" w:lineRule="auto"/>
        <w:ind w:left="142"/>
        <w:jc w:val="center"/>
        <w:rPr>
          <w:rFonts w:ascii="Times New Roman" w:hAnsi="Times New Roman" w:cs="Times New Roman"/>
          <w:sz w:val="24"/>
          <w:szCs w:val="24"/>
        </w:rPr>
      </w:pPr>
      <w:r w:rsidRPr="00EB458B">
        <w:rPr>
          <w:rFonts w:ascii="Times New Roman" w:hAnsi="Times New Roman" w:cs="Times New Roman"/>
          <w:sz w:val="24"/>
          <w:szCs w:val="24"/>
        </w:rPr>
        <w:t xml:space="preserve">Znak sprawy </w:t>
      </w:r>
      <w:r w:rsidR="009F7B0F" w:rsidRPr="00EB458B">
        <w:rPr>
          <w:rFonts w:ascii="Times New Roman" w:hAnsi="Times New Roman" w:cs="Times New Roman"/>
          <w:sz w:val="24"/>
          <w:szCs w:val="24"/>
        </w:rPr>
        <w:t>RGPiR.271.</w:t>
      </w:r>
      <w:r w:rsidR="00691934">
        <w:rPr>
          <w:rFonts w:ascii="Times New Roman" w:hAnsi="Times New Roman" w:cs="Times New Roman"/>
          <w:sz w:val="24"/>
          <w:szCs w:val="24"/>
        </w:rPr>
        <w:t>12</w:t>
      </w:r>
      <w:r w:rsidR="009F7B0F" w:rsidRPr="00EB458B">
        <w:rPr>
          <w:rFonts w:ascii="Times New Roman" w:hAnsi="Times New Roman" w:cs="Times New Roman"/>
          <w:sz w:val="24"/>
          <w:szCs w:val="24"/>
        </w:rPr>
        <w:t>.2023.ZP</w:t>
      </w:r>
    </w:p>
    <w:p w14:paraId="228CC895"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0DF7AE69"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Zamawiający zwraca wadium niezwłocznie, nie później jednak niż w terminie 7 dni od dnia wystąpienia jednej z okoliczności:</w:t>
      </w:r>
    </w:p>
    <w:p w14:paraId="71EAA10C" w14:textId="77777777" w:rsidR="00014973" w:rsidRPr="00EB458B" w:rsidRDefault="00014973">
      <w:pPr>
        <w:pStyle w:val="Akapitzlist"/>
        <w:numPr>
          <w:ilvl w:val="0"/>
          <w:numId w:val="24"/>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upływu terminu związania ofertą;</w:t>
      </w:r>
    </w:p>
    <w:p w14:paraId="51313E52" w14:textId="77777777" w:rsidR="00014973" w:rsidRPr="00EB458B" w:rsidRDefault="00014973">
      <w:pPr>
        <w:pStyle w:val="Akapitzlist"/>
        <w:numPr>
          <w:ilvl w:val="0"/>
          <w:numId w:val="24"/>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zawarcia umowy w sprawie zamówienia publicznego;</w:t>
      </w:r>
    </w:p>
    <w:p w14:paraId="6930BE75" w14:textId="77777777" w:rsidR="00014973" w:rsidRPr="00EB458B" w:rsidRDefault="00014973">
      <w:pPr>
        <w:pStyle w:val="Akapitzlist"/>
        <w:numPr>
          <w:ilvl w:val="0"/>
          <w:numId w:val="24"/>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E077336"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Zamawiający, niezwłocznie, nie później jednak niż w terminie 7 dni od dnia złożenia wniosku zwraca wadium wykonawcy:</w:t>
      </w:r>
    </w:p>
    <w:p w14:paraId="4EDB96E3" w14:textId="77777777" w:rsidR="00014973" w:rsidRPr="00EB458B" w:rsidRDefault="00014973">
      <w:pPr>
        <w:pStyle w:val="Akapitzlist"/>
        <w:numPr>
          <w:ilvl w:val="0"/>
          <w:numId w:val="25"/>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który wycofał ofertę przed upływem terminu składania ofert;</w:t>
      </w:r>
    </w:p>
    <w:p w14:paraId="59386C1D" w14:textId="77777777" w:rsidR="00014973" w:rsidRPr="00EB458B" w:rsidRDefault="00014973">
      <w:pPr>
        <w:pStyle w:val="Akapitzlist"/>
        <w:numPr>
          <w:ilvl w:val="0"/>
          <w:numId w:val="25"/>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którego oferta została odrzucona;</w:t>
      </w:r>
    </w:p>
    <w:p w14:paraId="649872B8" w14:textId="77777777" w:rsidR="00014973" w:rsidRPr="00EB458B" w:rsidRDefault="00014973">
      <w:pPr>
        <w:pStyle w:val="Akapitzlist"/>
        <w:numPr>
          <w:ilvl w:val="0"/>
          <w:numId w:val="25"/>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po wyborze najkorzystniejszej oferty, z wyjątkiem wykonawcy, którego oferta została wybrana jako najkorzystniejsza;</w:t>
      </w:r>
    </w:p>
    <w:p w14:paraId="4775E30C" w14:textId="77777777" w:rsidR="00014973" w:rsidRPr="00EB458B" w:rsidRDefault="00014973">
      <w:pPr>
        <w:pStyle w:val="Akapitzlist"/>
        <w:numPr>
          <w:ilvl w:val="0"/>
          <w:numId w:val="25"/>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po unieważnieniu postępowania, w przypadku gdy nie zostało rozstrzygnięte odwołanie na czynność unieważnienia albo nie upłynął termin do jego wniesienia.</w:t>
      </w:r>
    </w:p>
    <w:p w14:paraId="109413E9"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lastRenderedPageBreak/>
        <w:t>Złożenie wniosku o zwrot wadium, o którym mowa w ust. 9, powoduje rozwiązanie stosunku prawnego z wykonawcą wraz z utratą przez niego prawa do korzystania ze środków ochrony prawnej.</w:t>
      </w:r>
    </w:p>
    <w:p w14:paraId="1BCC8F3D"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19FD67A"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Zamawiający zwraca wadium wniesione w innej formie niż w pieniądzu poprzez złożenie gwarantowi lub poręczycielowi oświadczenia o zwolnieniu wadium.</w:t>
      </w:r>
    </w:p>
    <w:p w14:paraId="3BF3CC74"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Termin ważności wadium musi być zgodny z terminem związania ofertą.</w:t>
      </w:r>
    </w:p>
    <w:p w14:paraId="12F75895" w14:textId="77777777" w:rsidR="00014973" w:rsidRPr="00EB458B" w:rsidRDefault="00014973">
      <w:pPr>
        <w:numPr>
          <w:ilvl w:val="0"/>
          <w:numId w:val="17"/>
        </w:numPr>
        <w:tabs>
          <w:tab w:val="clear" w:pos="142"/>
          <w:tab w:val="num" w:pos="426"/>
        </w:tabs>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Oferta Wykonawcy, który nie wniesie wadium lub wniesie je w sposób nieprawidłowy, zostanie odrzucona.</w:t>
      </w:r>
    </w:p>
    <w:p w14:paraId="360E08D2" w14:textId="77777777" w:rsidR="00014973" w:rsidRPr="00EB458B" w:rsidRDefault="00014973" w:rsidP="00014973">
      <w:pPr>
        <w:spacing w:after="0" w:line="360" w:lineRule="auto"/>
        <w:jc w:val="both"/>
        <w:rPr>
          <w:rFonts w:ascii="Times New Roman" w:hAnsi="Times New Roman" w:cs="Times New Roman"/>
          <w:i/>
          <w:sz w:val="24"/>
          <w:szCs w:val="24"/>
        </w:rPr>
      </w:pPr>
    </w:p>
    <w:p w14:paraId="53753F13" w14:textId="5D4733A5"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XI TERMIN ZWIĄZANIA OFERTĄ:</w:t>
      </w:r>
    </w:p>
    <w:p w14:paraId="54018D20" w14:textId="623530ED" w:rsidR="00014973" w:rsidRPr="00691934" w:rsidRDefault="00014973">
      <w:pPr>
        <w:pStyle w:val="Akapitzlist"/>
        <w:numPr>
          <w:ilvl w:val="0"/>
          <w:numId w:val="1"/>
        </w:numPr>
        <w:spacing w:after="0" w:line="360" w:lineRule="auto"/>
        <w:ind w:left="426"/>
        <w:jc w:val="both"/>
        <w:rPr>
          <w:rFonts w:ascii="Times New Roman" w:hAnsi="Times New Roman" w:cs="Times New Roman"/>
          <w:color w:val="FF0000"/>
          <w:sz w:val="24"/>
          <w:szCs w:val="24"/>
        </w:rPr>
      </w:pPr>
      <w:r w:rsidRPr="00EB458B">
        <w:rPr>
          <w:rFonts w:ascii="Times New Roman" w:hAnsi="Times New Roman" w:cs="Times New Roman"/>
          <w:sz w:val="24"/>
          <w:szCs w:val="24"/>
        </w:rPr>
        <w:t xml:space="preserve">Wykonawca pozostaje związany ofertą przez okres </w:t>
      </w:r>
      <w:r w:rsidRPr="00EB458B">
        <w:rPr>
          <w:rFonts w:ascii="Times New Roman" w:hAnsi="Times New Roman" w:cs="Times New Roman"/>
          <w:b/>
          <w:sz w:val="24"/>
          <w:szCs w:val="24"/>
        </w:rPr>
        <w:t>30 dni</w:t>
      </w:r>
      <w:r w:rsidRPr="00EB458B">
        <w:rPr>
          <w:rFonts w:ascii="Times New Roman" w:hAnsi="Times New Roman" w:cs="Times New Roman"/>
          <w:sz w:val="24"/>
          <w:szCs w:val="24"/>
        </w:rPr>
        <w:t xml:space="preserve"> licząc od dnia upływu terminu składania ofert </w:t>
      </w:r>
      <w:r w:rsidRPr="00EB458B">
        <w:rPr>
          <w:rFonts w:ascii="Times New Roman" w:hAnsi="Times New Roman" w:cs="Times New Roman"/>
          <w:b/>
          <w:bCs/>
          <w:sz w:val="24"/>
          <w:szCs w:val="24"/>
        </w:rPr>
        <w:t xml:space="preserve">i upływa w dniu </w:t>
      </w:r>
      <w:r w:rsidR="00691934" w:rsidRPr="00691934">
        <w:rPr>
          <w:rFonts w:ascii="Times New Roman" w:hAnsi="Times New Roman" w:cs="Times New Roman"/>
          <w:b/>
          <w:bCs/>
          <w:sz w:val="24"/>
          <w:szCs w:val="24"/>
        </w:rPr>
        <w:t>2</w:t>
      </w:r>
      <w:r w:rsidR="0086560C">
        <w:rPr>
          <w:rFonts w:ascii="Times New Roman" w:hAnsi="Times New Roman" w:cs="Times New Roman"/>
          <w:b/>
          <w:bCs/>
          <w:sz w:val="24"/>
          <w:szCs w:val="24"/>
        </w:rPr>
        <w:t>8</w:t>
      </w:r>
      <w:r w:rsidRPr="00691934">
        <w:rPr>
          <w:rFonts w:ascii="Times New Roman" w:hAnsi="Times New Roman" w:cs="Times New Roman"/>
          <w:b/>
          <w:bCs/>
          <w:sz w:val="24"/>
          <w:szCs w:val="24"/>
        </w:rPr>
        <w:t>.</w:t>
      </w:r>
      <w:r w:rsidR="00691934" w:rsidRPr="00691934">
        <w:rPr>
          <w:rFonts w:ascii="Times New Roman" w:hAnsi="Times New Roman" w:cs="Times New Roman"/>
          <w:b/>
          <w:bCs/>
          <w:sz w:val="24"/>
          <w:szCs w:val="24"/>
        </w:rPr>
        <w:t>12</w:t>
      </w:r>
      <w:r w:rsidRPr="00691934">
        <w:rPr>
          <w:rFonts w:ascii="Times New Roman" w:hAnsi="Times New Roman" w:cs="Times New Roman"/>
          <w:b/>
          <w:bCs/>
          <w:sz w:val="24"/>
          <w:szCs w:val="24"/>
        </w:rPr>
        <w:t>.2023r</w:t>
      </w:r>
      <w:r w:rsidRPr="00691934">
        <w:rPr>
          <w:rFonts w:ascii="Times New Roman" w:hAnsi="Times New Roman" w:cs="Times New Roman"/>
          <w:sz w:val="24"/>
          <w:szCs w:val="24"/>
        </w:rPr>
        <w:t>.</w:t>
      </w:r>
    </w:p>
    <w:p w14:paraId="5A8FDA91" w14:textId="77777777" w:rsidR="00014973" w:rsidRPr="00EB458B" w:rsidRDefault="00014973">
      <w:pPr>
        <w:pStyle w:val="Akapitzlist"/>
        <w:numPr>
          <w:ilvl w:val="0"/>
          <w:numId w:val="1"/>
        </w:numPr>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5BC0D3A0" w14:textId="77777777" w:rsidR="00014973" w:rsidRPr="00EB458B" w:rsidRDefault="00014973">
      <w:pPr>
        <w:pStyle w:val="Akapitzlist"/>
        <w:numPr>
          <w:ilvl w:val="0"/>
          <w:numId w:val="1"/>
        </w:numPr>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Przedłużenie terminu związania ofertą, o którym mowa w ust. 2, wymaga złożenia przez wykonawcę pisemnego oświadczenia o wyrażeniu zgody na przedłużenie terminu związania ofertą.</w:t>
      </w:r>
    </w:p>
    <w:p w14:paraId="0F8390FF" w14:textId="77777777" w:rsidR="00014973" w:rsidRPr="00EB458B" w:rsidRDefault="00014973">
      <w:pPr>
        <w:pStyle w:val="Akapitzlist"/>
        <w:numPr>
          <w:ilvl w:val="0"/>
          <w:numId w:val="1"/>
        </w:numPr>
        <w:spacing w:after="0" w:line="360" w:lineRule="auto"/>
        <w:ind w:left="426"/>
        <w:jc w:val="both"/>
        <w:rPr>
          <w:rFonts w:ascii="Times New Roman" w:hAnsi="Times New Roman" w:cs="Times New Roman"/>
          <w:sz w:val="24"/>
          <w:szCs w:val="24"/>
        </w:rPr>
      </w:pPr>
      <w:r w:rsidRPr="00EB458B">
        <w:rPr>
          <w:rFonts w:ascii="Times New Roman" w:hAnsi="Times New Roman" w:cs="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55E4161" w14:textId="77777777" w:rsidR="00014973" w:rsidRPr="00EB458B" w:rsidRDefault="00014973" w:rsidP="00014973">
      <w:pPr>
        <w:spacing w:after="0" w:line="360" w:lineRule="auto"/>
        <w:ind w:left="66"/>
        <w:jc w:val="both"/>
        <w:rPr>
          <w:rFonts w:ascii="Times New Roman" w:hAnsi="Times New Roman" w:cs="Times New Roman"/>
          <w:sz w:val="24"/>
          <w:szCs w:val="24"/>
        </w:rPr>
      </w:pPr>
    </w:p>
    <w:p w14:paraId="4BFF0FA9" w14:textId="591D95C3" w:rsidR="00014973" w:rsidRPr="00EB458B" w:rsidRDefault="00014973" w:rsidP="00014973">
      <w:pPr>
        <w:spacing w:before="240" w:line="360" w:lineRule="auto"/>
        <w:jc w:val="both"/>
        <w:rPr>
          <w:rFonts w:ascii="Times New Roman" w:hAnsi="Times New Roman" w:cs="Times New Roman"/>
          <w:sz w:val="24"/>
          <w:szCs w:val="24"/>
        </w:rPr>
      </w:pPr>
      <w:r w:rsidRPr="00EB458B">
        <w:rPr>
          <w:rFonts w:ascii="Times New Roman" w:hAnsi="Times New Roman" w:cs="Times New Roman"/>
          <w:b/>
          <w:bCs/>
          <w:sz w:val="24"/>
          <w:szCs w:val="24"/>
        </w:rPr>
        <w:t>XII OPIS SPOSOBU PRZYGOTOWYWANIA OFERTY:</w:t>
      </w:r>
    </w:p>
    <w:p w14:paraId="1308B60A"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Ofertę oraz oświadczenie, o którym mowa w art. 125 ust. 1 ustawy PZP, składa się, pod rygorem nieważności, w formie elektronicznej lub w postaci elektronicznej opatrzonej podpisem zaufanym lub podpisem osobistym.</w:t>
      </w:r>
    </w:p>
    <w:p w14:paraId="503C69D6"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lastRenderedPageBreak/>
        <w:t>Oferta musi być sporządzona w języku polskim.</w:t>
      </w:r>
    </w:p>
    <w:p w14:paraId="38B5062B"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Wykonawca może złożyć tylko jedną ofertę. Złożenie przez danego Wykonawcę więcej niż jednej oferty, spowoduje odrzucenie wszystkich ofert złożonych przez tego Wykonawcę.</w:t>
      </w:r>
    </w:p>
    <w:p w14:paraId="13BA67C8"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Treść oferty musi być zgodna z wymaganiami określonymi w dokumentach zamówienia. Oferta musi zawierać wszystkie dokumenty wskazane w SWZ.</w:t>
      </w:r>
    </w:p>
    <w:p w14:paraId="712C140F"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Oferta musi być podpisana przez osobę uprawnioną do występowania w imieniu Wykonawcy.</w:t>
      </w:r>
    </w:p>
    <w:p w14:paraId="430A6A53"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Wszystkie złożone przez wykonawcę dokumenty i oświadczenia sporządzone w języku obcym, muszą być złożone wraz z tłumaczeniem na język polski.</w:t>
      </w:r>
    </w:p>
    <w:p w14:paraId="019DDB22"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Wykonawca może do upływu terminu składania ofert zmienić lub wycofać ofertę.</w:t>
      </w:r>
    </w:p>
    <w:p w14:paraId="1FEC46D3"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Po upływie terminu do składania ofert Wykonawca nie może skutecznie dokonać zmiany </w:t>
      </w:r>
      <w:r w:rsidRPr="00EB458B">
        <w:rPr>
          <w:rFonts w:ascii="Times New Roman" w:hAnsi="Times New Roman" w:cs="Times New Roman"/>
          <w:sz w:val="24"/>
          <w:szCs w:val="24"/>
        </w:rPr>
        <w:br/>
        <w:t>ani wycofać złożonej oferty (załączników).</w:t>
      </w:r>
    </w:p>
    <w:p w14:paraId="4665CB38"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Wykonawca musi wskazać w ofercie (formularzu ofertowym) te części zamówienia, których wykonanie zamierza powierzyć podwykonawcom (jeśli dotyczy) wraz z podaniem przez wykonawcę nazw ewentualnych, jeżeli są już znani podwykonawców. W przypadku braku wskazania przez Wykonawcę części zamówienia, których wykonanie zamierza powierzyć podwykonawcom, Zamawiający oceni, że Wykonawca wykona zamówienie samodzielnie w całości.</w:t>
      </w:r>
    </w:p>
    <w:p w14:paraId="4A31FC05" w14:textId="77777777" w:rsidR="00014973" w:rsidRPr="00EB458B" w:rsidRDefault="00014973">
      <w:pPr>
        <w:widowControl w:val="0"/>
        <w:numPr>
          <w:ilvl w:val="3"/>
          <w:numId w:val="2"/>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Wykonawcy ponoszą wszelkie koszty związane z przygotowaniem i złożeniem oferty.</w:t>
      </w:r>
    </w:p>
    <w:p w14:paraId="7A9E37B6" w14:textId="77777777" w:rsidR="00014973" w:rsidRPr="00EB458B" w:rsidRDefault="00014973">
      <w:pPr>
        <w:widowControl w:val="0"/>
        <w:numPr>
          <w:ilvl w:val="3"/>
          <w:numId w:val="2"/>
        </w:numPr>
        <w:spacing w:after="0"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 xml:space="preserve">Nie ujawnia się informacji stanowiących tajemnicę przedsiębiorstwa w rozumieniu przepisów </w:t>
      </w:r>
      <w:hyperlink r:id="rId17" w:anchor="/document/16795259?cm=DOCUMENT" w:tgtFrame="_blank" w:history="1">
        <w:r w:rsidRPr="00EB458B">
          <w:rPr>
            <w:rFonts w:ascii="Times New Roman" w:eastAsiaTheme="minorHAnsi" w:hAnsi="Times New Roman" w:cs="Times New Roman"/>
            <w:sz w:val="24"/>
            <w:szCs w:val="24"/>
            <w:lang w:eastAsia="en-US"/>
          </w:rPr>
          <w:t>ustawy</w:t>
        </w:r>
      </w:hyperlink>
      <w:r w:rsidRPr="00EB458B">
        <w:rPr>
          <w:rFonts w:ascii="Times New Roman" w:eastAsiaTheme="minorHAnsi" w:hAnsi="Times New Roman" w:cs="Times New Roman"/>
          <w:sz w:val="24"/>
          <w:szCs w:val="24"/>
          <w:lang w:eastAsia="en-US"/>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14:paraId="22CC308A" w14:textId="77777777" w:rsidR="00014973" w:rsidRPr="00EB458B" w:rsidRDefault="00014973">
      <w:pPr>
        <w:pStyle w:val="Akapitzlist"/>
        <w:widowControl w:val="0"/>
        <w:numPr>
          <w:ilvl w:val="0"/>
          <w:numId w:val="23"/>
        </w:numPr>
        <w:spacing w:after="0"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nazwach albo imionach i nazwiskach oraz siedzibach lub miejscach prowadzonej działalności gospodarczej albo miejscach zamieszkania wykonawców, których oferty zostały otwarte;</w:t>
      </w:r>
    </w:p>
    <w:p w14:paraId="0E6ED582" w14:textId="77777777" w:rsidR="00014973" w:rsidRPr="00EB458B" w:rsidRDefault="00014973">
      <w:pPr>
        <w:pStyle w:val="Akapitzlist"/>
        <w:widowControl w:val="0"/>
        <w:numPr>
          <w:ilvl w:val="0"/>
          <w:numId w:val="23"/>
        </w:numPr>
        <w:spacing w:after="0"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cenach lub kosztach zawartych w ofertach.</w:t>
      </w:r>
    </w:p>
    <w:p w14:paraId="4D01989E" w14:textId="77777777" w:rsidR="00014973" w:rsidRPr="00EB458B" w:rsidRDefault="00014973">
      <w:pPr>
        <w:widowControl w:val="0"/>
        <w:numPr>
          <w:ilvl w:val="3"/>
          <w:numId w:val="2"/>
        </w:numPr>
        <w:spacing w:after="0" w:line="360" w:lineRule="auto"/>
        <w:jc w:val="both"/>
        <w:rPr>
          <w:rFonts w:ascii="Times New Roman" w:eastAsiaTheme="minorHAnsi" w:hAnsi="Times New Roman" w:cs="Times New Roman"/>
          <w:sz w:val="24"/>
          <w:szCs w:val="24"/>
          <w:lang w:eastAsia="en-US"/>
        </w:rPr>
      </w:pPr>
      <w:r w:rsidRPr="00EB458B">
        <w:rPr>
          <w:rFonts w:ascii="Times New Roman" w:eastAsiaTheme="minorHAnsi" w:hAnsi="Times New Roman" w:cs="Times New Roman"/>
          <w:sz w:val="24"/>
          <w:szCs w:val="24"/>
          <w:lang w:eastAsia="en-US"/>
        </w:rPr>
        <w:t>Wykonawcy ponoszą wszelkie koszty związane z przygotowaniem i złożeniem oferty.</w:t>
      </w:r>
    </w:p>
    <w:p w14:paraId="5148CEAC" w14:textId="77777777" w:rsidR="00014973" w:rsidRPr="00EB458B" w:rsidRDefault="00014973" w:rsidP="00014973">
      <w:pPr>
        <w:widowControl w:val="0"/>
        <w:spacing w:after="0" w:line="360" w:lineRule="auto"/>
        <w:jc w:val="both"/>
        <w:rPr>
          <w:rFonts w:ascii="Times New Roman" w:eastAsiaTheme="minorHAnsi" w:hAnsi="Times New Roman" w:cs="Times New Roman"/>
          <w:sz w:val="24"/>
          <w:szCs w:val="24"/>
          <w:lang w:eastAsia="en-US"/>
        </w:rPr>
      </w:pPr>
    </w:p>
    <w:p w14:paraId="712D7E30" w14:textId="77777777" w:rsidR="00014973" w:rsidRPr="00EB458B" w:rsidRDefault="00014973" w:rsidP="00014973">
      <w:pPr>
        <w:widowControl w:val="0"/>
        <w:spacing w:after="0" w:line="360" w:lineRule="auto"/>
        <w:jc w:val="both"/>
        <w:rPr>
          <w:rFonts w:ascii="Times New Roman" w:eastAsiaTheme="minorHAnsi" w:hAnsi="Times New Roman" w:cs="Times New Roman"/>
          <w:sz w:val="24"/>
          <w:szCs w:val="24"/>
          <w:lang w:eastAsia="en-US"/>
        </w:rPr>
      </w:pPr>
      <w:r w:rsidRPr="00EB458B">
        <w:rPr>
          <w:rFonts w:ascii="Times New Roman" w:eastAsia="Times New Roman" w:hAnsi="Times New Roman" w:cs="Times New Roman"/>
          <w:b/>
          <w:kern w:val="2"/>
          <w:sz w:val="24"/>
          <w:szCs w:val="24"/>
          <w:u w:val="single"/>
          <w:lang w:eastAsia="zh-CN"/>
        </w:rPr>
        <w:t>Złożenie oferty</w:t>
      </w:r>
    </w:p>
    <w:p w14:paraId="5B2F80D6" w14:textId="77777777" w:rsidR="00481B13" w:rsidRPr="00EB458B" w:rsidRDefault="00481B13" w:rsidP="00481B13">
      <w:pPr>
        <w:numPr>
          <w:ilvl w:val="0"/>
          <w:numId w:val="50"/>
        </w:numPr>
        <w:autoSpaceDN w:val="0"/>
        <w:spacing w:after="160" w:line="360" w:lineRule="auto"/>
        <w:ind w:left="567" w:hanging="283"/>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bCs/>
          <w:kern w:val="2"/>
          <w:sz w:val="24"/>
          <w:szCs w:val="24"/>
          <w:lang w:eastAsia="zh-CN"/>
        </w:rPr>
        <w:t>Formularz ofertowy podpisuje się</w:t>
      </w:r>
      <w:r w:rsidRPr="00EB458B">
        <w:rPr>
          <w:rFonts w:ascii="Times New Roman" w:eastAsia="Times New Roman" w:hAnsi="Times New Roman" w:cs="Times New Roman"/>
          <w:b/>
          <w:kern w:val="2"/>
          <w:sz w:val="24"/>
          <w:szCs w:val="24"/>
          <w:lang w:eastAsia="zh-CN"/>
        </w:rPr>
        <w:t xml:space="preserve"> kwalifikowanym podpisem elektronicznym.</w:t>
      </w:r>
      <w:r w:rsidRPr="00EB458B">
        <w:rPr>
          <w:rFonts w:ascii="Times New Roman" w:eastAsia="Times New Roman" w:hAnsi="Times New Roman" w:cs="Times New Roman"/>
          <w:bCs/>
          <w:kern w:val="2"/>
          <w:sz w:val="24"/>
          <w:szCs w:val="24"/>
          <w:lang w:eastAsia="zh-CN"/>
        </w:rPr>
        <w:t xml:space="preserve"> </w:t>
      </w:r>
    </w:p>
    <w:p w14:paraId="486E7000" w14:textId="77777777" w:rsidR="00481B13" w:rsidRPr="00EB458B" w:rsidRDefault="00481B13" w:rsidP="00481B1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lastRenderedPageBreak/>
        <w:t>Pozostałe dokumenty wchodzące w skład oferty lub składane wraz z ofertą, mogą być opatrzone podpisem typu zewnętrznego lub wewnętrznego.</w:t>
      </w:r>
    </w:p>
    <w:p w14:paraId="4FCB9D2B" w14:textId="77777777" w:rsidR="00481B13" w:rsidRPr="00EB458B" w:rsidRDefault="00481B13" w:rsidP="00481B1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 zależności od rodzaju podpisu i jego typu (zewnętrzny, wewnętrzny) w polu „Załączniki i inne dokumenty przedstawione w ofercie przez Wykonawcę” dodaje się uprzednio podpisane dokumenty:</w:t>
      </w:r>
    </w:p>
    <w:p w14:paraId="39AEAE33" w14:textId="77777777" w:rsidR="00014973" w:rsidRPr="00EB458B" w:rsidRDefault="00014973" w:rsidP="00014973">
      <w:pPr>
        <w:spacing w:after="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 wraz z wygenerowanym plikiem podpisu (typ zewnętrzny) </w:t>
      </w:r>
    </w:p>
    <w:p w14:paraId="7D5DB03E" w14:textId="77777777" w:rsidR="00014973" w:rsidRPr="00EB458B" w:rsidRDefault="00014973" w:rsidP="00014973">
      <w:pPr>
        <w:spacing w:after="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lub </w:t>
      </w:r>
    </w:p>
    <w:p w14:paraId="0E3F32F0" w14:textId="77777777" w:rsidR="00014973" w:rsidRPr="00EB458B" w:rsidRDefault="00014973" w:rsidP="00014973">
      <w:pPr>
        <w:spacing w:after="120" w:line="360" w:lineRule="auto"/>
        <w:ind w:left="568" w:hanging="284"/>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dokument z wszytym podpisem (typ wewnętrzny).</w:t>
      </w:r>
    </w:p>
    <w:p w14:paraId="2991D0C5"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5A02D627"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System sprawdza, czy złożone pliki są podpisane i automatycznie je szyfruje, jednocześnie informując o tym wykonawcę. </w:t>
      </w:r>
    </w:p>
    <w:p w14:paraId="39DE8609"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Potwierdzenie czasu przekazania i odbioru oferty znajduje się w Elektronicznym Potwierdzeniu Przesłania (EPP) i Elektronicznym Potwierdzeniu Odebrania (EPO). </w:t>
      </w:r>
    </w:p>
    <w:p w14:paraId="28C8E861"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EPP i EPO dostępne są dla zalogowanego wykonawcy w zakładce „Oferty/Wnioski”.</w:t>
      </w:r>
    </w:p>
    <w:p w14:paraId="3E87944D"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Oferta może być złożona tylko do upływu terminu składania ofert.</w:t>
      </w:r>
    </w:p>
    <w:p w14:paraId="72511740"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Wykonawca może przed upływem terminu składania ofert wycofać ofertę. Wykonawca wycofuje ofertę w zakładce „Oferty/wnioski” używając przycisku „Wycofaj ofertę”.</w:t>
      </w:r>
    </w:p>
    <w:p w14:paraId="2BF5E4D1"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Maksymalny łączny rozmiar plików stanowiących ofertę lub składanych wraz z ofertą </w:t>
      </w:r>
      <w:r w:rsidRPr="00EB458B">
        <w:rPr>
          <w:rFonts w:ascii="Times New Roman" w:eastAsia="Times New Roman" w:hAnsi="Times New Roman" w:cs="Times New Roman"/>
          <w:bCs/>
          <w:kern w:val="2"/>
          <w:sz w:val="24"/>
          <w:szCs w:val="24"/>
          <w:lang w:eastAsia="zh-CN"/>
        </w:rPr>
        <w:br/>
        <w:t>to 250 MB.</w:t>
      </w:r>
    </w:p>
    <w:p w14:paraId="1357F56E" w14:textId="77777777" w:rsidR="00014973" w:rsidRPr="00EB458B" w:rsidRDefault="00014973">
      <w:pPr>
        <w:numPr>
          <w:ilvl w:val="0"/>
          <w:numId w:val="50"/>
        </w:numPr>
        <w:autoSpaceDN w:val="0"/>
        <w:spacing w:after="160" w:line="360" w:lineRule="auto"/>
        <w:ind w:left="567" w:hanging="283"/>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pełnomocnictwa musi jednoznacznie określać czynności, co do wykonywania których pełnomocnik jest upoważniony; </w:t>
      </w:r>
    </w:p>
    <w:p w14:paraId="306F25B9" w14:textId="77777777" w:rsidR="00014973" w:rsidRPr="00EB458B" w:rsidRDefault="00014973">
      <w:pPr>
        <w:numPr>
          <w:ilvl w:val="0"/>
          <w:numId w:val="51"/>
        </w:numPr>
        <w:autoSpaceDN w:val="0"/>
        <w:spacing w:after="160" w:line="360" w:lineRule="auto"/>
        <w:ind w:left="851" w:hanging="284"/>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lastRenderedPageBreak/>
        <w:t>pełnomocnictwo sporządza się w postaci elektronicznej i opatruje kwalifikowanym podpisem elektronicznym, profilem zaufanym lub podpisem osobistym;</w:t>
      </w:r>
    </w:p>
    <w:p w14:paraId="3306FCDB" w14:textId="77777777" w:rsidR="00014973" w:rsidRPr="00EB458B" w:rsidRDefault="00014973">
      <w:pPr>
        <w:numPr>
          <w:ilvl w:val="0"/>
          <w:numId w:val="51"/>
        </w:numPr>
        <w:autoSpaceDN w:val="0"/>
        <w:spacing w:after="160" w:line="360" w:lineRule="auto"/>
        <w:ind w:left="851" w:hanging="284"/>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 przypadku gdy pełnomocnictwo, zostało sporządzone jako dokument w postaci papierowej i opatrzone własnoręcznym podpisem, przekazuje się cyfrowe odwzorowanie tego dokumentu (skan) opatrzone kwalifikowanym podpisem elektronicznym, profilem zaufanym lub podpisem osobistym, poświadczającym zgodność cyfrowego odwzorowania z dokumentem w postaci papierowej. Poświadczenia zgodności cyfrowego odwzorowania z dokumentem w postaci papierowej, dokonuje mocodawca lub notariusz;</w:t>
      </w:r>
    </w:p>
    <w:p w14:paraId="2E1F1E73"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W kwestiach nieuregulowanych w niniejszym punkcie zastosowanie mają przepisy § 13 Rozporządzenia Ministra Rozwoju, Pracy i Technologii z dnia 30 grudnia 2020r. w sprawie podmiotowych środków dowodowych oraz innych dokumentów lub oświadczeń, jakich może żądać zamawiający od wykonawcy.</w:t>
      </w:r>
    </w:p>
    <w:p w14:paraId="7ADFE0CA" w14:textId="77777777" w:rsidR="00014973" w:rsidRPr="00EB458B" w:rsidRDefault="00014973">
      <w:pPr>
        <w:pStyle w:val="Akapitzlist"/>
        <w:numPr>
          <w:ilvl w:val="0"/>
          <w:numId w:val="50"/>
        </w:numPr>
        <w:autoSpaceDN w:val="0"/>
        <w:spacing w:after="16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Oferta oraz pozostałe oświadczenia i dokumenty, dla których Zamawiający określił wzory w formie formularzy zamieszczonych w załącznikach do SWZ, powinny być sporządzone zgodnie z tymi wzorami, co do treści oraz opisu kolumn i wierszy.</w:t>
      </w:r>
    </w:p>
    <w:p w14:paraId="79BF9C5E" w14:textId="77777777" w:rsidR="00014973" w:rsidRPr="00EB458B" w:rsidRDefault="00014973">
      <w:pPr>
        <w:numPr>
          <w:ilvl w:val="0"/>
          <w:numId w:val="50"/>
        </w:numPr>
        <w:autoSpaceDN w:val="0"/>
        <w:spacing w:after="16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kern w:val="2"/>
          <w:sz w:val="24"/>
          <w:szCs w:val="24"/>
          <w:lang w:eastAsia="zh-CN"/>
        </w:rPr>
        <w:t xml:space="preserve">Ofertę, w tym </w:t>
      </w:r>
      <w:r w:rsidRPr="00EB458B">
        <w:rPr>
          <w:rFonts w:ascii="Times New Roman" w:eastAsia="Times New Roman" w:hAnsi="Times New Roman" w:cs="Times New Roman"/>
          <w:bCs/>
          <w:kern w:val="2"/>
          <w:sz w:val="24"/>
          <w:szCs w:val="24"/>
          <w:lang w:eastAsia="zh-CN"/>
        </w:rPr>
        <w:t>oświadczenia o jakich mowa w</w:t>
      </w:r>
      <w:r w:rsidRPr="00EB458B">
        <w:rPr>
          <w:rFonts w:ascii="Times New Roman" w:eastAsia="Times New Roman" w:hAnsi="Times New Roman" w:cs="Times New Roman"/>
          <w:b/>
          <w:kern w:val="2"/>
          <w:sz w:val="24"/>
          <w:szCs w:val="24"/>
          <w:lang w:eastAsia="zh-CN"/>
        </w:rPr>
        <w:t xml:space="preserve"> </w:t>
      </w:r>
      <w:r w:rsidRPr="00EB458B">
        <w:rPr>
          <w:rFonts w:ascii="Times New Roman" w:eastAsia="Times New Roman" w:hAnsi="Times New Roman" w:cs="Times New Roman"/>
          <w:bCs/>
          <w:kern w:val="2"/>
          <w:sz w:val="24"/>
          <w:szCs w:val="24"/>
          <w:lang w:eastAsia="zh-CN"/>
        </w:rPr>
        <w:t>SWZ</w:t>
      </w:r>
      <w:r w:rsidRPr="00EB458B">
        <w:rPr>
          <w:rFonts w:ascii="Times New Roman" w:eastAsia="Times New Roman" w:hAnsi="Times New Roman" w:cs="Times New Roman"/>
          <w:kern w:val="2"/>
          <w:sz w:val="24"/>
          <w:szCs w:val="24"/>
          <w:lang w:eastAsia="zh-CN"/>
        </w:rPr>
        <w:t>, przedmiotowe środki dowodowe, podmiotowe środki dowodowe oraz wszelkie oświadczenia sporządza się, pod rygorem nieważności, w formie elektronicznej (podpisanej kwalifikowanym podpisem elektronicznym, profilem zaufanym lub podpisem osobistym).</w:t>
      </w:r>
    </w:p>
    <w:p w14:paraId="46DEAD12" w14:textId="77777777" w:rsidR="00014973" w:rsidRPr="00EB458B" w:rsidRDefault="00014973">
      <w:pPr>
        <w:numPr>
          <w:ilvl w:val="0"/>
          <w:numId w:val="50"/>
        </w:numPr>
        <w:autoSpaceDN w:val="0"/>
        <w:spacing w:after="16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bCs/>
          <w:kern w:val="2"/>
          <w:sz w:val="24"/>
          <w:szCs w:val="24"/>
          <w:lang w:eastAsia="zh-CN"/>
        </w:rPr>
        <w:t xml:space="preserve">Wykonawca składa  ofertę wraz z wymaganymi dokumentami za pośrednictwem Portalu e-Zamówienia, o którym mowa w  </w:t>
      </w:r>
      <w:r w:rsidRPr="00EB458B">
        <w:rPr>
          <w:rFonts w:ascii="Times New Roman" w:eastAsia="Times New Roman" w:hAnsi="Times New Roman" w:cs="Times New Roman"/>
          <w:kern w:val="2"/>
          <w:sz w:val="24"/>
          <w:szCs w:val="24"/>
          <w:lang w:eastAsia="zh-CN"/>
        </w:rPr>
        <w:t>SWZ.</w:t>
      </w:r>
    </w:p>
    <w:p w14:paraId="67A26D2B" w14:textId="77777777" w:rsidR="00014973" w:rsidRPr="00EB458B" w:rsidRDefault="00014973">
      <w:pPr>
        <w:numPr>
          <w:ilvl w:val="0"/>
          <w:numId w:val="50"/>
        </w:numPr>
        <w:autoSpaceDN w:val="0"/>
        <w:spacing w:after="160" w:line="360" w:lineRule="auto"/>
        <w:jc w:val="both"/>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bCs/>
          <w:kern w:val="2"/>
          <w:sz w:val="24"/>
          <w:szCs w:val="24"/>
          <w:lang w:eastAsia="zh-CN"/>
        </w:rPr>
        <w:t xml:space="preserve">Wykonawca może zastrzec w ofercie, iż Zamawiający nie będzie mógł ujawnić informacji stanowiących tajemnicę przedsiębiorstwa w rozumieniu przepisów o zwalczaniu nieuczciwej konkurencji, w szczególności art. 11 ust. 2 ustawy z dnia 16 kwietnia 1993 r. o zwalczaniu nieuczciwej konkurencji (Dz. U. z 2019 r., poz. 1010 ze zm.), </w:t>
      </w:r>
      <w:r w:rsidRPr="00EB458B">
        <w:rPr>
          <w:rFonts w:ascii="Times New Roman" w:eastAsia="Times New Roman" w:hAnsi="Times New Roman" w:cs="Times New Roman"/>
          <w:kern w:val="2"/>
          <w:sz w:val="24"/>
          <w:szCs w:val="24"/>
          <w:u w:val="single"/>
          <w:lang w:eastAsia="zh-CN"/>
        </w:rPr>
        <w:t>pod warunkiem jednak, że równocześnie wykaże, iż zastrzeżone informacje stanowią tajemnicę przedsiębiorstwa</w:t>
      </w:r>
      <w:r w:rsidRPr="00EB458B">
        <w:rPr>
          <w:rFonts w:ascii="Times New Roman" w:eastAsia="Times New Roman" w:hAnsi="Times New Roman" w:cs="Times New Roman"/>
          <w:kern w:val="2"/>
          <w:sz w:val="24"/>
          <w:szCs w:val="24"/>
          <w:lang w:eastAsia="zh-CN"/>
        </w:rPr>
        <w:t xml:space="preserve">. </w:t>
      </w:r>
      <w:r w:rsidRPr="00EB458B">
        <w:rPr>
          <w:rFonts w:ascii="Times New Roman" w:eastAsia="Times New Roman" w:hAnsi="Times New Roman" w:cs="Times New Roman"/>
          <w:bCs/>
          <w:kern w:val="2"/>
          <w:sz w:val="24"/>
          <w:szCs w:val="24"/>
          <w:lang w:eastAsia="zh-CN"/>
        </w:rPr>
        <w:t xml:space="preserve">Ww. oświadczenie powinno być podpisane przez właściwą osobę zgodnie z zasadami reprezentacji. </w:t>
      </w:r>
    </w:p>
    <w:p w14:paraId="5D42FE75"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Wszelkie informacje stanowiące tajemnicę przedsiębiorstwa, które Wykonawca zastrzeże jako tajemnicę przedsiębiorstwa, powinny zostać złożone w osobnym pliku wraz z jednoczesnym </w:t>
      </w:r>
      <w:r w:rsidRPr="00EB458B">
        <w:rPr>
          <w:rFonts w:ascii="Times New Roman" w:eastAsia="Times New Roman" w:hAnsi="Times New Roman" w:cs="Times New Roman"/>
          <w:bCs/>
          <w:kern w:val="2"/>
          <w:sz w:val="24"/>
          <w:szCs w:val="24"/>
          <w:lang w:eastAsia="zh-CN"/>
        </w:rPr>
        <w:lastRenderedPageBreak/>
        <w:t xml:space="preserve">zaznaczeniem „Załącznik stanowiący tajemnicę przedsiębiorstwa” lub klauzulą podobnej treści, a następnie wraz z plikami stanowiącymi jawną część skompresowane do jednego pliku archiwum (ZIP). Zamawiający nie ponosi odpowiedzialności za niewłaściwe zabezpieczenie przez Wykonawcę dokumentów określonych jako tajne. </w:t>
      </w:r>
    </w:p>
    <w:p w14:paraId="6E28C7A9"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 xml:space="preserve">Jeżeli zastrzeżone przez Wykonawcę informacje nie stanowią tajemnicy przedsiębiorstwa lub są jawne na podstawie przepisów ustawy Pzp lub odrębnych przepisów, Zamawiający zobowiązany jest do ujawnienia tych informacji w ramach prowadzonego postępowania o udzielenie zamówienia publicznego. 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2D809395"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r w:rsidRPr="00EB458B">
        <w:rPr>
          <w:rFonts w:ascii="Times New Roman" w:eastAsia="Times New Roman" w:hAnsi="Times New Roman" w:cs="Times New Roman"/>
          <w:bCs/>
          <w:kern w:val="2"/>
          <w:sz w:val="24"/>
          <w:szCs w:val="24"/>
          <w:lang w:eastAsia="zh-CN"/>
        </w:rPr>
        <w:t>Zamawiający informuje, że w przypadku kiedy Wykonawca otrzyma od niego wezwanie w trybie art. 224 ustawy Pzp, a złożone przez Wykonawcę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8AA9844" w14:textId="77777777" w:rsidR="00014973" w:rsidRPr="00EB458B" w:rsidRDefault="00014973" w:rsidP="00014973">
      <w:pPr>
        <w:spacing w:after="0" w:line="360" w:lineRule="auto"/>
        <w:jc w:val="both"/>
        <w:rPr>
          <w:rFonts w:ascii="Times New Roman" w:eastAsia="Times New Roman" w:hAnsi="Times New Roman" w:cs="Times New Roman"/>
          <w:bCs/>
          <w:kern w:val="2"/>
          <w:sz w:val="24"/>
          <w:szCs w:val="24"/>
          <w:lang w:eastAsia="zh-CN"/>
        </w:rPr>
      </w:pPr>
    </w:p>
    <w:p w14:paraId="03A03A14" w14:textId="77777777" w:rsidR="00014973" w:rsidRPr="00EB458B" w:rsidRDefault="00014973" w:rsidP="00014973">
      <w:pPr>
        <w:autoSpaceDN w:val="0"/>
        <w:spacing w:after="160" w:line="360" w:lineRule="auto"/>
        <w:rPr>
          <w:rFonts w:ascii="Times New Roman" w:eastAsia="Times New Roman" w:hAnsi="Times New Roman" w:cs="Times New Roman"/>
          <w:kern w:val="2"/>
          <w:sz w:val="24"/>
          <w:szCs w:val="24"/>
          <w:lang w:eastAsia="zh-CN"/>
        </w:rPr>
      </w:pPr>
      <w:r w:rsidRPr="00EB458B">
        <w:rPr>
          <w:rFonts w:ascii="Times New Roman" w:eastAsia="Times New Roman" w:hAnsi="Times New Roman" w:cs="Times New Roman"/>
          <w:bCs/>
          <w:kern w:val="2"/>
          <w:sz w:val="24"/>
          <w:szCs w:val="24"/>
          <w:lang w:eastAsia="zh-CN"/>
        </w:rPr>
        <w:t>Podmiotowe środki dowodowe lub inne dokumenty, w tym dokumenty potwierdzające umocowanie do reprezentowania, sporządzone w języku obcym przekazuje się wraz z tłumaczeniem na język polski.</w:t>
      </w:r>
    </w:p>
    <w:p w14:paraId="34E0CEC8" w14:textId="77777777" w:rsidR="00014973" w:rsidRPr="00EB458B" w:rsidRDefault="00014973" w:rsidP="00014973">
      <w:pPr>
        <w:widowControl w:val="0"/>
        <w:spacing w:after="0" w:line="360" w:lineRule="auto"/>
        <w:ind w:left="360"/>
        <w:jc w:val="both"/>
        <w:rPr>
          <w:rFonts w:ascii="Times New Roman" w:eastAsiaTheme="minorHAnsi" w:hAnsi="Times New Roman" w:cs="Times New Roman"/>
          <w:sz w:val="24"/>
          <w:szCs w:val="24"/>
          <w:lang w:eastAsia="en-US"/>
        </w:rPr>
      </w:pPr>
    </w:p>
    <w:p w14:paraId="2F69AD5E" w14:textId="253F3843"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XIII MIEJSCE ORAZ TERMIN SKŁADANIA I OTWARCIA OFERT:</w:t>
      </w:r>
    </w:p>
    <w:p w14:paraId="042CB968" w14:textId="37C2E467"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sz w:val="24"/>
          <w:szCs w:val="24"/>
        </w:rPr>
        <w:t xml:space="preserve">Wykonawca składa ofertę za pośrednictwem </w:t>
      </w:r>
      <w:r w:rsidRPr="00EB458B">
        <w:rPr>
          <w:rFonts w:ascii="Times New Roman" w:hAnsi="Times New Roman" w:cs="Times New Roman"/>
          <w:b/>
          <w:bCs/>
          <w:sz w:val="24"/>
          <w:szCs w:val="24"/>
        </w:rPr>
        <w:t xml:space="preserve">Platformy e-Zamówienia do dnia </w:t>
      </w:r>
      <w:r w:rsidR="0086560C">
        <w:rPr>
          <w:rFonts w:ascii="Times New Roman" w:hAnsi="Times New Roman" w:cs="Times New Roman"/>
          <w:b/>
          <w:bCs/>
          <w:sz w:val="24"/>
          <w:szCs w:val="24"/>
        </w:rPr>
        <w:t>29</w:t>
      </w:r>
      <w:r w:rsidRPr="00EB458B">
        <w:rPr>
          <w:rFonts w:ascii="Times New Roman" w:hAnsi="Times New Roman" w:cs="Times New Roman"/>
          <w:b/>
          <w:bCs/>
          <w:sz w:val="24"/>
          <w:szCs w:val="24"/>
        </w:rPr>
        <w:t>.</w:t>
      </w:r>
      <w:r w:rsidR="00691934">
        <w:rPr>
          <w:rFonts w:ascii="Times New Roman" w:hAnsi="Times New Roman" w:cs="Times New Roman"/>
          <w:b/>
          <w:bCs/>
          <w:sz w:val="24"/>
          <w:szCs w:val="24"/>
        </w:rPr>
        <w:t>11</w:t>
      </w:r>
      <w:r w:rsidRPr="00EB458B">
        <w:rPr>
          <w:rFonts w:ascii="Times New Roman" w:hAnsi="Times New Roman" w:cs="Times New Roman"/>
          <w:b/>
          <w:bCs/>
          <w:sz w:val="24"/>
          <w:szCs w:val="24"/>
        </w:rPr>
        <w:t>.2023r. do godz. 12.00.</w:t>
      </w:r>
    </w:p>
    <w:p w14:paraId="42D17E7B" w14:textId="77777777"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sz w:val="24"/>
          <w:szCs w:val="24"/>
        </w:rPr>
        <w:t>Terminie złożenia oferty decyduje czas pełnego przeprocesowania transakcji na Platformie e-Zamówienia.</w:t>
      </w:r>
    </w:p>
    <w:p w14:paraId="79EE1B42" w14:textId="0F00F8CA"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Otwarcie ofert nastąpi w dniu </w:t>
      </w:r>
      <w:r w:rsidR="0086560C">
        <w:rPr>
          <w:rFonts w:ascii="Times New Roman" w:hAnsi="Times New Roman" w:cs="Times New Roman"/>
          <w:b/>
          <w:bCs/>
          <w:sz w:val="24"/>
          <w:szCs w:val="24"/>
        </w:rPr>
        <w:t>29</w:t>
      </w:r>
      <w:r w:rsidRPr="00EB458B">
        <w:rPr>
          <w:rFonts w:ascii="Times New Roman" w:hAnsi="Times New Roman" w:cs="Times New Roman"/>
          <w:b/>
          <w:bCs/>
          <w:sz w:val="24"/>
          <w:szCs w:val="24"/>
        </w:rPr>
        <w:t>.</w:t>
      </w:r>
      <w:r w:rsidR="00691934">
        <w:rPr>
          <w:rFonts w:ascii="Times New Roman" w:hAnsi="Times New Roman" w:cs="Times New Roman"/>
          <w:b/>
          <w:bCs/>
          <w:sz w:val="24"/>
          <w:szCs w:val="24"/>
        </w:rPr>
        <w:t>11</w:t>
      </w:r>
      <w:r w:rsidRPr="00EB458B">
        <w:rPr>
          <w:rFonts w:ascii="Times New Roman" w:hAnsi="Times New Roman" w:cs="Times New Roman"/>
          <w:b/>
          <w:bCs/>
          <w:sz w:val="24"/>
          <w:szCs w:val="24"/>
        </w:rPr>
        <w:t>.2023r.</w:t>
      </w:r>
      <w:r w:rsidR="0051570B">
        <w:rPr>
          <w:rFonts w:ascii="Times New Roman" w:hAnsi="Times New Roman" w:cs="Times New Roman"/>
          <w:b/>
          <w:bCs/>
          <w:sz w:val="24"/>
          <w:szCs w:val="24"/>
        </w:rPr>
        <w:t xml:space="preserve"> </w:t>
      </w:r>
      <w:r w:rsidRPr="00EB458B">
        <w:rPr>
          <w:rFonts w:ascii="Times New Roman" w:hAnsi="Times New Roman" w:cs="Times New Roman"/>
          <w:b/>
          <w:bCs/>
          <w:sz w:val="24"/>
          <w:szCs w:val="24"/>
        </w:rPr>
        <w:t xml:space="preserve">o godzinie 12:30 za pośrednictwem Platformy e-Zamówienia </w:t>
      </w:r>
    </w:p>
    <w:p w14:paraId="3E98A65E" w14:textId="77777777"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sz w:val="24"/>
          <w:szCs w:val="24"/>
        </w:rPr>
        <w:lastRenderedPageBreak/>
        <w:t>W przypadku awarii systemu teleinformatycznego – platformy e-Zamówienia, która spowoduje brak możliwości otwarcia ofert w terminie określonym przez Zamawiającego, otwarcie ofert nastąpi niezwłocznie po usunięciu awarii.</w:t>
      </w:r>
    </w:p>
    <w:p w14:paraId="01333380" w14:textId="77777777"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sz w:val="24"/>
          <w:szCs w:val="24"/>
        </w:rPr>
        <w:t>Zamawiający przed otwarciem ofert (a po terminie składania ofert), udostępni na stronie internetowej prowadzonego postępowania informację o kwocie, jaką zamierza się przeznaczyć na sfinansowanie zamówienia.</w:t>
      </w:r>
    </w:p>
    <w:p w14:paraId="244B76B1" w14:textId="77777777" w:rsidR="00014973" w:rsidRPr="00EB458B" w:rsidRDefault="00014973">
      <w:pPr>
        <w:pStyle w:val="Akapitzlist"/>
        <w:numPr>
          <w:ilvl w:val="3"/>
          <w:numId w:val="47"/>
        </w:numPr>
        <w:spacing w:line="360" w:lineRule="auto"/>
        <w:ind w:left="1208" w:hanging="357"/>
        <w:jc w:val="both"/>
        <w:rPr>
          <w:rFonts w:ascii="Times New Roman" w:hAnsi="Times New Roman" w:cs="Times New Roman"/>
          <w:b/>
          <w:bCs/>
          <w:sz w:val="24"/>
          <w:szCs w:val="24"/>
        </w:rPr>
      </w:pPr>
      <w:r w:rsidRPr="00EB458B">
        <w:rPr>
          <w:rFonts w:ascii="Times New Roman" w:hAnsi="Times New Roman" w:cs="Times New Roman"/>
          <w:sz w:val="24"/>
          <w:szCs w:val="24"/>
        </w:rPr>
        <w:t>Niezwłocznie po otwarciu ofert, udostępnia się na stronie internetowej prowadzonego postępowania informacje o:</w:t>
      </w:r>
    </w:p>
    <w:p w14:paraId="7E1518D3" w14:textId="77777777" w:rsidR="00014973" w:rsidRPr="00EB458B" w:rsidRDefault="00014973" w:rsidP="00014973">
      <w:pPr>
        <w:pStyle w:val="Akapitzlist"/>
        <w:spacing w:line="360" w:lineRule="auto"/>
        <w:ind w:left="1208"/>
        <w:jc w:val="both"/>
        <w:rPr>
          <w:rFonts w:ascii="Times New Roman" w:hAnsi="Times New Roman" w:cs="Times New Roman"/>
          <w:sz w:val="24"/>
          <w:szCs w:val="24"/>
        </w:rPr>
      </w:pPr>
      <w:r w:rsidRPr="00EB458B">
        <w:rPr>
          <w:rFonts w:ascii="Times New Roman" w:hAnsi="Times New Roman" w:cs="Times New Roman"/>
          <w:sz w:val="24"/>
          <w:szCs w:val="24"/>
        </w:rPr>
        <w:t>1) nazwach albo imionach i nazwiskach oraz siedzibach lub miejscach prowadzonej działalności gospodarczej albo miejscach zamieszkania Wykonawców, których oferty zostały otwarte;</w:t>
      </w:r>
    </w:p>
    <w:p w14:paraId="0A6648A9" w14:textId="77777777" w:rsidR="00014973" w:rsidRPr="00EB458B" w:rsidRDefault="00014973" w:rsidP="00014973">
      <w:pPr>
        <w:pStyle w:val="Akapitzlist"/>
        <w:spacing w:line="360" w:lineRule="auto"/>
        <w:ind w:left="1208"/>
        <w:jc w:val="both"/>
        <w:rPr>
          <w:rFonts w:ascii="Times New Roman" w:hAnsi="Times New Roman" w:cs="Times New Roman"/>
          <w:b/>
          <w:bCs/>
          <w:sz w:val="24"/>
          <w:szCs w:val="24"/>
        </w:rPr>
      </w:pPr>
      <w:r w:rsidRPr="00EB458B">
        <w:rPr>
          <w:rFonts w:ascii="Times New Roman" w:hAnsi="Times New Roman" w:cs="Times New Roman"/>
          <w:sz w:val="24"/>
          <w:szCs w:val="24"/>
        </w:rPr>
        <w:t>2) cenach lub kosztach zawartych w ofertach.</w:t>
      </w:r>
    </w:p>
    <w:p w14:paraId="10FE29C7" w14:textId="77777777" w:rsidR="00014973" w:rsidRPr="00EB458B" w:rsidRDefault="00014973" w:rsidP="00014973">
      <w:pPr>
        <w:widowControl w:val="0"/>
        <w:spacing w:after="0" w:line="360" w:lineRule="auto"/>
        <w:ind w:left="720"/>
        <w:jc w:val="both"/>
        <w:rPr>
          <w:rFonts w:ascii="Times New Roman" w:hAnsi="Times New Roman" w:cs="Times New Roman"/>
          <w:sz w:val="24"/>
          <w:szCs w:val="24"/>
        </w:rPr>
      </w:pPr>
    </w:p>
    <w:p w14:paraId="01957B7B" w14:textId="4112AF45"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XIV OPIS SPOSOBU OBLICZENIA CENY:</w:t>
      </w:r>
    </w:p>
    <w:p w14:paraId="5EAEDC66"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Cena oferty musi być podana w PLN cyfrowo oraz słownie.</w:t>
      </w:r>
    </w:p>
    <w:p w14:paraId="754A102A" w14:textId="77777777" w:rsidR="00014973" w:rsidRPr="00EB458B" w:rsidRDefault="00014973">
      <w:pPr>
        <w:pStyle w:val="Akapitzlist"/>
        <w:widowControl w:val="0"/>
        <w:numPr>
          <w:ilvl w:val="0"/>
          <w:numId w:val="4"/>
        </w:numPr>
        <w:autoSpaceDE w:val="0"/>
        <w:spacing w:after="0" w:line="360" w:lineRule="auto"/>
        <w:ind w:left="425" w:hanging="425"/>
        <w:jc w:val="both"/>
        <w:rPr>
          <w:rFonts w:ascii="Times New Roman" w:hAnsi="Times New Roman" w:cs="Times New Roman"/>
          <w:sz w:val="24"/>
          <w:szCs w:val="24"/>
        </w:rPr>
      </w:pPr>
      <w:r w:rsidRPr="00EB458B">
        <w:rPr>
          <w:rFonts w:ascii="Times New Roman" w:hAnsi="Times New Roman" w:cs="Times New Roman"/>
          <w:sz w:val="24"/>
          <w:szCs w:val="24"/>
        </w:rPr>
        <w:t xml:space="preserve">Wykonawca określi całkowitą cenę oferty brutto, która stanowić będzie wynagrodzenie ryczałtowe za realizację przedmiotu zamówienia, podając ją z dokładnością do grosza (do dwóch miejsc po przecinku). </w:t>
      </w:r>
    </w:p>
    <w:p w14:paraId="355B2221"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Cena podana w ofercie winna obejmować wszystkie koszty i składniki związane z wykonaniem zamówienia oraz warunkami stawianymi przez Zamawiającego.</w:t>
      </w:r>
    </w:p>
    <w:p w14:paraId="04392408"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Cena może być tylko jedna za oferowany przedmiot zamówienia.</w:t>
      </w:r>
    </w:p>
    <w:p w14:paraId="1F280ACB"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Cenę za wykonanie przedmiotu zam</w:t>
      </w:r>
      <w:r w:rsidRPr="00EB458B">
        <w:rPr>
          <w:rFonts w:ascii="Times New Roman" w:hAnsi="Times New Roman" w:cs="Times New Roman"/>
          <w:sz w:val="24"/>
          <w:szCs w:val="24"/>
          <w:shd w:val="clear" w:color="auto" w:fill="FFFFFF"/>
        </w:rPr>
        <w:t>ówienia należy przedstawić w Formularzu ofertowym (zał. nr 1 do SWZ).</w:t>
      </w:r>
    </w:p>
    <w:p w14:paraId="5E32D6F3"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Cena musi być wyrażona w jednostkach nie mniejszych niż grosze.</w:t>
      </w:r>
    </w:p>
    <w:p w14:paraId="5F6D13DF"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 xml:space="preserve">Jeżeli została złożona oferta, której wybór prowadziłby do powstania u Zamawiającego obowiązku podatkowego zgodnie z </w:t>
      </w:r>
      <w:hyperlink r:id="rId18" w:anchor="/document/17086198?cm=DOCUMENT" w:tgtFrame="_blank" w:history="1">
        <w:r w:rsidRPr="00EB458B">
          <w:rPr>
            <w:rFonts w:ascii="Times New Roman" w:hAnsi="Times New Roman" w:cs="Times New Roman"/>
            <w:sz w:val="24"/>
            <w:szCs w:val="24"/>
          </w:rPr>
          <w:t>ustawą</w:t>
        </w:r>
      </w:hyperlink>
      <w:r w:rsidRPr="00EB458B">
        <w:rPr>
          <w:rFonts w:ascii="Times New Roman" w:hAnsi="Times New Roman" w:cs="Times New Roman"/>
          <w:sz w:val="24"/>
          <w:szCs w:val="24"/>
        </w:rPr>
        <w:t xml:space="preserve"> z dnia 11 marca 2004 r. o podatku od towarów i usług, dla celów zastosowania kryterium ceny lub kosztu zamawiający dolicza do przedstawionej w tej ofercie ceny kwotę podatku od towarów i usług, którą miałby obowiązek rozliczyć. W takim przypadku Wykonawca w ofercie ma obowiązek:</w:t>
      </w:r>
    </w:p>
    <w:p w14:paraId="76A04BEB" w14:textId="77777777" w:rsidR="00014973" w:rsidRPr="00EB458B" w:rsidRDefault="00014973">
      <w:pPr>
        <w:pStyle w:val="Akapitzlist"/>
        <w:widowControl w:val="0"/>
        <w:numPr>
          <w:ilvl w:val="1"/>
          <w:numId w:val="3"/>
        </w:numPr>
        <w:autoSpaceDE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poinformowania Zamawiającego, że wybór jego oferty będzie prowadził do powstania u Zamawiającego obowiązku podatkowego;</w:t>
      </w:r>
    </w:p>
    <w:p w14:paraId="7E8D6483" w14:textId="77777777" w:rsidR="00014973" w:rsidRPr="00EB458B" w:rsidRDefault="00014973">
      <w:pPr>
        <w:pStyle w:val="Akapitzlist"/>
        <w:widowControl w:val="0"/>
        <w:numPr>
          <w:ilvl w:val="1"/>
          <w:numId w:val="3"/>
        </w:numPr>
        <w:autoSpaceDE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lastRenderedPageBreak/>
        <w:t>wskazania nazwy (rodzaju) towaru lub usługi, których dostawa lub świadczenie będą prowadziły do powstania obowiązku podatkowego;</w:t>
      </w:r>
    </w:p>
    <w:p w14:paraId="1155F665" w14:textId="77777777" w:rsidR="00014973" w:rsidRPr="00EB458B" w:rsidRDefault="00014973">
      <w:pPr>
        <w:pStyle w:val="Akapitzlist"/>
        <w:widowControl w:val="0"/>
        <w:numPr>
          <w:ilvl w:val="1"/>
          <w:numId w:val="3"/>
        </w:numPr>
        <w:autoSpaceDE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wskazania wartości towaru lub usługi objętego obowiązkiem podatkowym Zamawiającego, bez kwoty podatku;</w:t>
      </w:r>
    </w:p>
    <w:p w14:paraId="29DA3D76" w14:textId="77777777" w:rsidR="00014973" w:rsidRPr="00EB458B" w:rsidRDefault="00014973">
      <w:pPr>
        <w:pStyle w:val="Akapitzlist"/>
        <w:widowControl w:val="0"/>
        <w:numPr>
          <w:ilvl w:val="1"/>
          <w:numId w:val="3"/>
        </w:numPr>
        <w:autoSpaceDE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wskazania stawki podatku od towarów i usług, która zgodnie z wiedzą wykonawcy, będzie miała zastosowanie.</w:t>
      </w:r>
    </w:p>
    <w:p w14:paraId="34749742" w14:textId="77777777" w:rsidR="00014973" w:rsidRPr="00EB458B" w:rsidRDefault="00014973">
      <w:pPr>
        <w:pStyle w:val="Akapitzlist"/>
        <w:widowControl w:val="0"/>
        <w:numPr>
          <w:ilvl w:val="0"/>
          <w:numId w:val="4"/>
        </w:numPr>
        <w:autoSpaceDE w:val="0"/>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Wszelkie rozliczenia pomiędzy Zamawiającym a Wykonawcą, w tym wypłata wynagrodzenia, będą się odbywały w walucie polskiej PLN.</w:t>
      </w:r>
    </w:p>
    <w:p w14:paraId="77DB8C13" w14:textId="77777777" w:rsidR="00014973" w:rsidRPr="00EB458B" w:rsidRDefault="00014973" w:rsidP="00014973">
      <w:pPr>
        <w:pStyle w:val="Akapitzlist"/>
        <w:widowControl w:val="0"/>
        <w:autoSpaceDE w:val="0"/>
        <w:spacing w:after="0" w:line="360" w:lineRule="auto"/>
        <w:ind w:left="426"/>
        <w:jc w:val="both"/>
        <w:rPr>
          <w:rFonts w:ascii="Times New Roman" w:hAnsi="Times New Roman" w:cs="Times New Roman"/>
          <w:sz w:val="24"/>
          <w:szCs w:val="24"/>
        </w:rPr>
      </w:pPr>
    </w:p>
    <w:p w14:paraId="3C99B195" w14:textId="6BDCB6B0"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XV OPIS KRYTERIÓW, KTÓRYMI ZAMAWIAJĄCY BĘDZIE SIĘ KIEROWAŁ PRZY WYBORZE OFERTY WRAZ Z PODANIEM WAG TYCH KRYTERIÓW I SPOSOBU OCENY OFERT:</w:t>
      </w:r>
    </w:p>
    <w:p w14:paraId="6F3E848E" w14:textId="77777777" w:rsidR="00014973" w:rsidRPr="00EB458B" w:rsidRDefault="00014973">
      <w:pPr>
        <w:pStyle w:val="Akapitzlist"/>
        <w:numPr>
          <w:ilvl w:val="3"/>
          <w:numId w:val="47"/>
        </w:numPr>
        <w:spacing w:line="360" w:lineRule="auto"/>
        <w:ind w:left="357" w:hanging="357"/>
        <w:jc w:val="both"/>
        <w:rPr>
          <w:rFonts w:ascii="Times New Roman" w:hAnsi="Times New Roman" w:cs="Times New Roman"/>
          <w:b/>
          <w:bCs/>
          <w:sz w:val="24"/>
          <w:szCs w:val="24"/>
        </w:rPr>
      </w:pPr>
      <w:r w:rsidRPr="00EB458B">
        <w:rPr>
          <w:rFonts w:ascii="Times New Roman" w:hAnsi="Times New Roman" w:cs="Times New Roman"/>
          <w:sz w:val="24"/>
          <w:szCs w:val="24"/>
        </w:rPr>
        <w:t xml:space="preserve">Oferta zostanie oceniona z uwzględnieniem kryteriów opisanych w niniejszym rozdziale: </w:t>
      </w:r>
    </w:p>
    <w:tbl>
      <w:tblPr>
        <w:tblW w:w="0" w:type="auto"/>
        <w:jc w:val="center"/>
        <w:tblLayout w:type="fixed"/>
        <w:tblLook w:val="04A0" w:firstRow="1" w:lastRow="0" w:firstColumn="1" w:lastColumn="0" w:noHBand="0" w:noVBand="1"/>
      </w:tblPr>
      <w:tblGrid>
        <w:gridCol w:w="4726"/>
        <w:gridCol w:w="3130"/>
      </w:tblGrid>
      <w:tr w:rsidR="00EB458B" w:rsidRPr="00EB458B" w14:paraId="730D3C23" w14:textId="77777777" w:rsidTr="004358A4">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14:paraId="4C703D36" w14:textId="77777777" w:rsidR="00014973" w:rsidRPr="00EB458B" w:rsidRDefault="00014973" w:rsidP="004358A4">
            <w:pPr>
              <w:widowControl w:val="0"/>
              <w:snapToGrid w:val="0"/>
              <w:spacing w:after="0" w:line="360" w:lineRule="auto"/>
              <w:jc w:val="center"/>
              <w:rPr>
                <w:rFonts w:ascii="Times New Roman" w:hAnsi="Times New Roman" w:cs="Times New Roman"/>
                <w:b/>
                <w:sz w:val="24"/>
                <w:szCs w:val="24"/>
              </w:rPr>
            </w:pPr>
            <w:r w:rsidRPr="00EB458B">
              <w:rPr>
                <w:rFonts w:ascii="Times New Roman" w:hAnsi="Times New Roman" w:cs="Times New Roman"/>
                <w:b/>
                <w:sz w:val="24"/>
                <w:szCs w:val="24"/>
              </w:rPr>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14:paraId="08E923C0" w14:textId="77777777" w:rsidR="00014973" w:rsidRPr="00EB458B" w:rsidRDefault="00014973" w:rsidP="004358A4">
            <w:pPr>
              <w:widowControl w:val="0"/>
              <w:snapToGrid w:val="0"/>
              <w:spacing w:after="0" w:line="360" w:lineRule="auto"/>
              <w:jc w:val="center"/>
              <w:rPr>
                <w:rFonts w:ascii="Times New Roman" w:hAnsi="Times New Roman" w:cs="Times New Roman"/>
                <w:b/>
                <w:sz w:val="24"/>
                <w:szCs w:val="24"/>
              </w:rPr>
            </w:pPr>
            <w:r w:rsidRPr="00EB458B">
              <w:rPr>
                <w:rFonts w:ascii="Times New Roman" w:hAnsi="Times New Roman" w:cs="Times New Roman"/>
                <w:b/>
                <w:sz w:val="24"/>
                <w:szCs w:val="24"/>
              </w:rPr>
              <w:t>Ranga</w:t>
            </w:r>
          </w:p>
        </w:tc>
      </w:tr>
      <w:tr w:rsidR="00EB458B" w:rsidRPr="00EB458B" w14:paraId="67532CD7" w14:textId="77777777" w:rsidTr="004358A4">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5DC8FE2E" w14:textId="77777777" w:rsidR="00014973" w:rsidRPr="00EB458B" w:rsidRDefault="00014973" w:rsidP="004358A4">
            <w:pPr>
              <w:widowControl w:val="0"/>
              <w:snapToGrid w:val="0"/>
              <w:spacing w:after="0" w:line="360" w:lineRule="auto"/>
              <w:jc w:val="center"/>
              <w:rPr>
                <w:rFonts w:ascii="Times New Roman" w:hAnsi="Times New Roman" w:cs="Times New Roman"/>
                <w:sz w:val="24"/>
                <w:szCs w:val="24"/>
              </w:rPr>
            </w:pPr>
            <w:r w:rsidRPr="00EB458B">
              <w:rPr>
                <w:rFonts w:ascii="Times New Roman" w:hAnsi="Times New Roman" w:cs="Times New Roman"/>
                <w:sz w:val="24"/>
                <w:szCs w:val="24"/>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02CC011B" w14:textId="77777777" w:rsidR="00014973" w:rsidRPr="00EB458B" w:rsidRDefault="00014973" w:rsidP="004358A4">
            <w:pPr>
              <w:widowControl w:val="0"/>
              <w:snapToGrid w:val="0"/>
              <w:spacing w:after="0" w:line="360" w:lineRule="auto"/>
              <w:jc w:val="center"/>
              <w:rPr>
                <w:rFonts w:ascii="Times New Roman" w:hAnsi="Times New Roman" w:cs="Times New Roman"/>
                <w:sz w:val="24"/>
                <w:szCs w:val="24"/>
              </w:rPr>
            </w:pPr>
            <w:r w:rsidRPr="00EB458B">
              <w:rPr>
                <w:rFonts w:ascii="Times New Roman" w:hAnsi="Times New Roman" w:cs="Times New Roman"/>
                <w:sz w:val="24"/>
                <w:szCs w:val="24"/>
              </w:rPr>
              <w:t>60%</w:t>
            </w:r>
          </w:p>
        </w:tc>
      </w:tr>
      <w:tr w:rsidR="00014973" w:rsidRPr="00EB458B" w14:paraId="61648635" w14:textId="77777777" w:rsidTr="004358A4">
        <w:trPr>
          <w:trHeight w:val="321"/>
          <w:jc w:val="center"/>
        </w:trPr>
        <w:tc>
          <w:tcPr>
            <w:tcW w:w="4726" w:type="dxa"/>
            <w:tcBorders>
              <w:top w:val="single" w:sz="4" w:space="0" w:color="000000"/>
              <w:left w:val="single" w:sz="4" w:space="0" w:color="000000"/>
              <w:bottom w:val="single" w:sz="4" w:space="0" w:color="000000"/>
              <w:right w:val="nil"/>
            </w:tcBorders>
            <w:vAlign w:val="center"/>
          </w:tcPr>
          <w:p w14:paraId="7CEC319C" w14:textId="77777777" w:rsidR="00014973" w:rsidRPr="00EB458B" w:rsidRDefault="00014973" w:rsidP="004358A4">
            <w:pPr>
              <w:widowControl w:val="0"/>
              <w:snapToGrid w:val="0"/>
              <w:spacing w:after="0" w:line="360" w:lineRule="auto"/>
              <w:jc w:val="center"/>
              <w:rPr>
                <w:rFonts w:ascii="Times New Roman" w:hAnsi="Times New Roman" w:cs="Times New Roman"/>
                <w:sz w:val="24"/>
                <w:szCs w:val="24"/>
              </w:rPr>
            </w:pPr>
            <w:r w:rsidRPr="00EB458B">
              <w:rPr>
                <w:rFonts w:ascii="Times New Roman" w:hAnsi="Times New Roman" w:cs="Times New Roman"/>
                <w:sz w:val="24"/>
                <w:szCs w:val="24"/>
              </w:rPr>
              <w:t>Gwarancja na roboty budowlane [G]</w:t>
            </w:r>
          </w:p>
        </w:tc>
        <w:tc>
          <w:tcPr>
            <w:tcW w:w="3130" w:type="dxa"/>
            <w:tcBorders>
              <w:top w:val="single" w:sz="4" w:space="0" w:color="000000"/>
              <w:left w:val="single" w:sz="4" w:space="0" w:color="000000"/>
              <w:bottom w:val="single" w:sz="4" w:space="0" w:color="000000"/>
              <w:right w:val="single" w:sz="4" w:space="0" w:color="000000"/>
            </w:tcBorders>
            <w:vAlign w:val="center"/>
          </w:tcPr>
          <w:p w14:paraId="0C382809" w14:textId="77777777" w:rsidR="00014973" w:rsidRPr="00EB458B" w:rsidRDefault="00014973" w:rsidP="004358A4">
            <w:pPr>
              <w:widowControl w:val="0"/>
              <w:snapToGrid w:val="0"/>
              <w:spacing w:after="0" w:line="360" w:lineRule="auto"/>
              <w:jc w:val="center"/>
              <w:rPr>
                <w:rFonts w:ascii="Times New Roman" w:hAnsi="Times New Roman" w:cs="Times New Roman"/>
                <w:sz w:val="24"/>
                <w:szCs w:val="24"/>
              </w:rPr>
            </w:pPr>
            <w:r w:rsidRPr="00EB458B">
              <w:rPr>
                <w:rFonts w:ascii="Times New Roman" w:hAnsi="Times New Roman" w:cs="Times New Roman"/>
                <w:sz w:val="24"/>
                <w:szCs w:val="24"/>
              </w:rPr>
              <w:t>40%</w:t>
            </w:r>
          </w:p>
        </w:tc>
      </w:tr>
    </w:tbl>
    <w:p w14:paraId="687D8E25"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33C31B0D"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2. Przy wyborze oferty Zamawiający będzie kierował się kryteriami: </w:t>
      </w:r>
    </w:p>
    <w:p w14:paraId="5EF193FE"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1) Cena — 60%,</w:t>
      </w:r>
    </w:p>
    <w:p w14:paraId="74C7620B"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2) Gwarancja na roboty budowlane - 40%,</w:t>
      </w:r>
    </w:p>
    <w:p w14:paraId="200939FB"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1D0220F0"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 każdym kryterium można uzyskać maksymalnie 100 pkt.</w:t>
      </w:r>
    </w:p>
    <w:p w14:paraId="75B646FD"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6CCE53C4"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b/>
          <w:bCs/>
          <w:sz w:val="24"/>
          <w:szCs w:val="24"/>
        </w:rPr>
        <w:t>Kryterium "Cena"</w:t>
      </w:r>
      <w:r w:rsidRPr="00EB458B">
        <w:rPr>
          <w:rFonts w:ascii="Times New Roman" w:hAnsi="Times New Roman" w:cs="Times New Roman"/>
          <w:sz w:val="24"/>
          <w:szCs w:val="24"/>
        </w:rPr>
        <w:t xml:space="preserve"> będzie rozpatrywane na podstawie ceny brutto za wykonanie przedmiotu zamówienia, podanej przez Wykonawcę w formularzu Oferty.</w:t>
      </w:r>
    </w:p>
    <w:p w14:paraId="427069C8"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Zamawiający przyzna punkty wg następującego wzoru: </w:t>
      </w:r>
    </w:p>
    <w:p w14:paraId="6D9706EE" w14:textId="77777777" w:rsidR="00014973" w:rsidRPr="00EB458B" w:rsidRDefault="00014973" w:rsidP="00014973">
      <w:pPr>
        <w:widowControl w:val="0"/>
        <w:autoSpaceDE w:val="0"/>
        <w:autoSpaceDN w:val="0"/>
        <w:spacing w:after="0" w:line="240" w:lineRule="auto"/>
        <w:ind w:left="708"/>
        <w:jc w:val="both"/>
        <w:textAlignment w:val="baseline"/>
        <w:rPr>
          <w:rFonts w:ascii="Times New Roman" w:eastAsia="SimSun" w:hAnsi="Times New Roman" w:cs="Arial"/>
          <w:kern w:val="3"/>
          <w:sz w:val="24"/>
          <w:szCs w:val="24"/>
          <w:lang w:bidi="hi-IN"/>
        </w:rPr>
      </w:pPr>
    </w:p>
    <w:p w14:paraId="55F1BA2B" w14:textId="77777777" w:rsidR="00014973" w:rsidRPr="00EB458B" w:rsidRDefault="00014973" w:rsidP="00014973">
      <w:pPr>
        <w:widowControl w:val="0"/>
        <w:autoSpaceDE w:val="0"/>
        <w:autoSpaceDN w:val="0"/>
        <w:spacing w:after="0" w:line="240" w:lineRule="auto"/>
        <w:ind w:left="708"/>
        <w:jc w:val="both"/>
        <w:textAlignment w:val="baseline"/>
        <w:rPr>
          <w:rFonts w:ascii="Times New Roman" w:eastAsia="SimSun" w:hAnsi="Times New Roman" w:cs="Arial"/>
          <w:kern w:val="3"/>
          <w:sz w:val="24"/>
          <w:szCs w:val="24"/>
          <w:lang w:bidi="hi-IN"/>
        </w:rPr>
      </w:pPr>
      <w:r w:rsidRPr="00EB458B">
        <w:rPr>
          <w:rFonts w:ascii="Times New Roman" w:eastAsia="SimSun" w:hAnsi="Times New Roman" w:cs="Arial"/>
          <w:kern w:val="3"/>
          <w:sz w:val="24"/>
          <w:szCs w:val="24"/>
          <w:lang w:bidi="hi-IN"/>
        </w:rPr>
        <w:t>Najniższa cena oferty brutto</w:t>
      </w:r>
    </w:p>
    <w:p w14:paraId="357FD811" w14:textId="77777777" w:rsidR="00014973" w:rsidRPr="00EB458B" w:rsidRDefault="00014973" w:rsidP="00014973">
      <w:pPr>
        <w:widowControl w:val="0"/>
        <w:autoSpaceDE w:val="0"/>
        <w:autoSpaceDN w:val="0"/>
        <w:spacing w:after="0" w:line="240" w:lineRule="auto"/>
        <w:ind w:left="708"/>
        <w:jc w:val="both"/>
        <w:textAlignment w:val="baseline"/>
        <w:rPr>
          <w:rFonts w:ascii="Times New Roman" w:eastAsia="SimSun" w:hAnsi="Times New Roman" w:cs="Arial"/>
          <w:kern w:val="3"/>
          <w:sz w:val="24"/>
          <w:szCs w:val="24"/>
          <w:lang w:bidi="hi-IN"/>
        </w:rPr>
      </w:pPr>
      <w:r w:rsidRPr="00EB458B">
        <w:rPr>
          <w:rFonts w:ascii="Times New Roman" w:eastAsia="SimSun" w:hAnsi="Times New Roman" w:cs="Arial"/>
          <w:kern w:val="3"/>
          <w:sz w:val="24"/>
          <w:szCs w:val="24"/>
          <w:lang w:bidi="hi-IN"/>
        </w:rPr>
        <w:t>-------------------------------------- x 60 = ilość pkt. = C</w:t>
      </w:r>
    </w:p>
    <w:p w14:paraId="0490D2DB" w14:textId="77777777" w:rsidR="00014973" w:rsidRPr="00EB458B" w:rsidRDefault="00014973" w:rsidP="00014973">
      <w:pPr>
        <w:widowControl w:val="0"/>
        <w:autoSpaceDE w:val="0"/>
        <w:autoSpaceDN w:val="0"/>
        <w:spacing w:after="0" w:line="240" w:lineRule="auto"/>
        <w:ind w:left="708"/>
        <w:jc w:val="both"/>
        <w:textAlignment w:val="baseline"/>
        <w:rPr>
          <w:rFonts w:ascii="Times New Roman" w:eastAsia="SimSun" w:hAnsi="Times New Roman" w:cs="Arial"/>
          <w:kern w:val="3"/>
          <w:sz w:val="24"/>
          <w:szCs w:val="24"/>
          <w:lang w:bidi="hi-IN"/>
        </w:rPr>
      </w:pPr>
      <w:r w:rsidRPr="00EB458B">
        <w:rPr>
          <w:rFonts w:ascii="Times New Roman" w:eastAsia="SimSun" w:hAnsi="Times New Roman" w:cs="Arial"/>
          <w:kern w:val="3"/>
          <w:sz w:val="24"/>
          <w:szCs w:val="24"/>
          <w:lang w:bidi="hi-IN"/>
        </w:rPr>
        <w:t>Cena badanej oferty brutto</w:t>
      </w:r>
    </w:p>
    <w:p w14:paraId="42F5C465"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697C304E"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5C560377"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b/>
          <w:bCs/>
          <w:sz w:val="24"/>
          <w:szCs w:val="24"/>
        </w:rPr>
        <w:t>Kryterium "Gwarancja na roboty budowlane”</w:t>
      </w:r>
      <w:r w:rsidRPr="00EB458B">
        <w:rPr>
          <w:rFonts w:ascii="Times New Roman" w:hAnsi="Times New Roman" w:cs="Times New Roman"/>
          <w:sz w:val="24"/>
          <w:szCs w:val="24"/>
        </w:rPr>
        <w:t xml:space="preserve"> będzie rozpatrywane na podstawie okresu gwarancji jakości na roboty objęte przedmiotem zamówienia, podanej przez Wykonawcę </w:t>
      </w:r>
      <w:r w:rsidRPr="00EB458B">
        <w:rPr>
          <w:rFonts w:ascii="Times New Roman" w:hAnsi="Times New Roman" w:cs="Times New Roman"/>
          <w:sz w:val="24"/>
          <w:szCs w:val="24"/>
        </w:rPr>
        <w:br/>
      </w:r>
      <w:r w:rsidRPr="00EB458B">
        <w:rPr>
          <w:rFonts w:ascii="Times New Roman" w:hAnsi="Times New Roman" w:cs="Times New Roman"/>
          <w:sz w:val="24"/>
          <w:szCs w:val="24"/>
        </w:rPr>
        <w:lastRenderedPageBreak/>
        <w:t>w formularzu Oferty.</w:t>
      </w:r>
    </w:p>
    <w:p w14:paraId="6ACFD1FB"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41B77DA6"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Najkrótszy możliwy okres gwarancji jakości wymagany przez Zamawiającego (warunek konieczny) — 36 m-cy.</w:t>
      </w:r>
    </w:p>
    <w:p w14:paraId="375C1FB3"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Najdłuższy możliwy okres gwarancji jakości uwzględniony do oceny przez Zamawiającego — 60 m-cy (wykonawca może zaoferować dłuższy termin gwarancji niż 60 miesięcy, w takim przypadku do oceny zostanie przyjęty okres 60 miesięcy).</w:t>
      </w:r>
    </w:p>
    <w:p w14:paraId="6438DA0F"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74126EF4" w14:textId="77777777" w:rsidR="00014973" w:rsidRPr="00EB458B" w:rsidRDefault="00014973" w:rsidP="00014973">
      <w:pPr>
        <w:widowControl w:val="0"/>
        <w:spacing w:after="0" w:line="360" w:lineRule="auto"/>
        <w:jc w:val="both"/>
        <w:rPr>
          <w:rFonts w:ascii="Times New Roman" w:hAnsi="Times New Roman" w:cs="Times New Roman"/>
          <w:sz w:val="24"/>
          <w:szCs w:val="24"/>
          <w:u w:val="single"/>
        </w:rPr>
      </w:pPr>
      <w:r w:rsidRPr="00EB458B">
        <w:rPr>
          <w:rFonts w:ascii="Times New Roman" w:hAnsi="Times New Roman" w:cs="Times New Roman"/>
          <w:sz w:val="24"/>
          <w:szCs w:val="24"/>
          <w:u w:val="single"/>
        </w:rPr>
        <w:t>Termin gwarancji należy proponować w pełnych miesiącach.</w:t>
      </w:r>
    </w:p>
    <w:p w14:paraId="02376A00"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Zamawiający przyzna punkty wg następującego wzoru: </w:t>
      </w:r>
    </w:p>
    <w:p w14:paraId="22EA3015"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        Okres gwarancji ofert badanej</w:t>
      </w:r>
    </w:p>
    <w:p w14:paraId="0D43644F"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     --------------------------------------------- x 40  = ilość pkt. = G</w:t>
      </w:r>
    </w:p>
    <w:p w14:paraId="6D6BEA89"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 xml:space="preserve">        Maksymalny okres gwarancji</w:t>
      </w:r>
    </w:p>
    <w:p w14:paraId="601180AE" w14:textId="77777777" w:rsidR="00014973" w:rsidRPr="00EB458B" w:rsidRDefault="00014973" w:rsidP="00014973">
      <w:pPr>
        <w:widowControl w:val="0"/>
        <w:spacing w:after="0" w:line="360" w:lineRule="auto"/>
        <w:jc w:val="both"/>
        <w:rPr>
          <w:rFonts w:ascii="Times New Roman" w:hAnsi="Times New Roman" w:cs="Times New Roman"/>
          <w:sz w:val="24"/>
          <w:szCs w:val="24"/>
        </w:rPr>
      </w:pPr>
    </w:p>
    <w:p w14:paraId="1A82773E"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b/>
          <w:bCs/>
          <w:sz w:val="24"/>
          <w:szCs w:val="24"/>
        </w:rPr>
        <w:t>P = C x 60%+ G x 40%</w:t>
      </w:r>
      <w:r w:rsidRPr="00EB458B">
        <w:rPr>
          <w:rFonts w:ascii="Times New Roman" w:hAnsi="Times New Roman" w:cs="Times New Roman"/>
          <w:sz w:val="24"/>
          <w:szCs w:val="24"/>
        </w:rPr>
        <w:t xml:space="preserve"> </w:t>
      </w:r>
    </w:p>
    <w:p w14:paraId="1A254BCF" w14:textId="77777777" w:rsidR="00014973" w:rsidRPr="00EB458B" w:rsidRDefault="00014973" w:rsidP="00014973">
      <w:pPr>
        <w:widowControl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gdzie:</w:t>
      </w:r>
    </w:p>
    <w:p w14:paraId="23DA0637" w14:textId="77777777" w:rsidR="00014973" w:rsidRPr="00EB458B" w:rsidRDefault="00014973" w:rsidP="00014973">
      <w:pPr>
        <w:widowControl w:val="0"/>
        <w:spacing w:after="0" w:line="360" w:lineRule="auto"/>
        <w:ind w:left="360"/>
        <w:jc w:val="both"/>
        <w:rPr>
          <w:rFonts w:ascii="Times New Roman" w:hAnsi="Times New Roman" w:cs="Times New Roman"/>
          <w:sz w:val="24"/>
          <w:szCs w:val="24"/>
        </w:rPr>
      </w:pPr>
      <w:r w:rsidRPr="00EB458B">
        <w:rPr>
          <w:rFonts w:ascii="Times New Roman" w:hAnsi="Times New Roman" w:cs="Times New Roman"/>
          <w:sz w:val="24"/>
          <w:szCs w:val="24"/>
        </w:rPr>
        <w:t>C — liczba punktów przyznana ofercie ocenianej w kryterium „Cena”,</w:t>
      </w:r>
    </w:p>
    <w:p w14:paraId="7E2D206D" w14:textId="77777777" w:rsidR="00014973" w:rsidRPr="00EB458B" w:rsidRDefault="00014973" w:rsidP="00014973">
      <w:pPr>
        <w:widowControl w:val="0"/>
        <w:spacing w:after="0" w:line="360" w:lineRule="auto"/>
        <w:ind w:left="360"/>
        <w:jc w:val="both"/>
        <w:rPr>
          <w:rFonts w:ascii="Times New Roman" w:hAnsi="Times New Roman" w:cs="Times New Roman"/>
          <w:sz w:val="24"/>
          <w:szCs w:val="24"/>
        </w:rPr>
      </w:pPr>
      <w:r w:rsidRPr="00EB458B">
        <w:rPr>
          <w:rFonts w:ascii="Times New Roman" w:hAnsi="Times New Roman" w:cs="Times New Roman"/>
          <w:sz w:val="24"/>
          <w:szCs w:val="24"/>
        </w:rPr>
        <w:t>G — liczba punktów przyznana ofercie ocenianej w kryterium „Gwarancja na roboty budowlane”,</w:t>
      </w:r>
    </w:p>
    <w:p w14:paraId="2441FB7F" w14:textId="77777777" w:rsidR="00014973" w:rsidRPr="00EB458B" w:rsidRDefault="00014973" w:rsidP="00014973">
      <w:pPr>
        <w:widowControl w:val="0"/>
        <w:spacing w:after="0" w:line="360" w:lineRule="auto"/>
        <w:ind w:left="360"/>
        <w:jc w:val="both"/>
        <w:rPr>
          <w:rFonts w:ascii="Times New Roman" w:hAnsi="Times New Roman" w:cs="Times New Roman"/>
          <w:sz w:val="24"/>
          <w:szCs w:val="24"/>
        </w:rPr>
      </w:pPr>
      <w:r w:rsidRPr="00EB458B">
        <w:rPr>
          <w:rFonts w:ascii="Times New Roman" w:hAnsi="Times New Roman" w:cs="Times New Roman"/>
          <w:sz w:val="24"/>
          <w:szCs w:val="24"/>
        </w:rPr>
        <w:t>P — łączna liczba punktów przyznana ofercie ocenianej.</w:t>
      </w:r>
    </w:p>
    <w:p w14:paraId="125A0165" w14:textId="77777777" w:rsidR="00014973" w:rsidRPr="00EB458B" w:rsidRDefault="00014973" w:rsidP="00014973">
      <w:pPr>
        <w:widowControl w:val="0"/>
        <w:spacing w:after="0" w:line="360" w:lineRule="auto"/>
        <w:ind w:left="360"/>
        <w:jc w:val="both"/>
        <w:rPr>
          <w:rFonts w:ascii="Times New Roman" w:hAnsi="Times New Roman" w:cs="Times New Roman"/>
          <w:sz w:val="24"/>
          <w:szCs w:val="24"/>
        </w:rPr>
      </w:pPr>
      <w:r w:rsidRPr="00EB458B">
        <w:rPr>
          <w:rFonts w:ascii="Times New Roman" w:hAnsi="Times New Roman" w:cs="Times New Roman"/>
          <w:sz w:val="24"/>
          <w:szCs w:val="24"/>
        </w:rPr>
        <w:t>4. Punkty będą zaokrąglane do dwóch miejsc po przecinku.</w:t>
      </w:r>
    </w:p>
    <w:p w14:paraId="21F43365" w14:textId="77777777" w:rsidR="00014973" w:rsidRPr="00EB458B" w:rsidRDefault="00014973" w:rsidP="00014973">
      <w:p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0" w:line="360" w:lineRule="auto"/>
        <w:ind w:left="360"/>
        <w:jc w:val="both"/>
        <w:rPr>
          <w:rFonts w:ascii="Times New Roman" w:hAnsi="Times New Roman" w:cs="Times New Roman"/>
          <w:b/>
          <w:i/>
          <w:sz w:val="24"/>
          <w:szCs w:val="24"/>
        </w:rPr>
      </w:pPr>
      <w:r w:rsidRPr="00EB458B">
        <w:rPr>
          <w:rFonts w:ascii="Times New Roman" w:hAnsi="Times New Roman" w:cs="Times New Roman"/>
          <w:b/>
          <w:i/>
          <w:sz w:val="24"/>
          <w:szCs w:val="24"/>
        </w:rPr>
        <w:t>POUCZENIE:</w:t>
      </w:r>
    </w:p>
    <w:p w14:paraId="306469E8" w14:textId="77777777" w:rsidR="00014973" w:rsidRPr="00EB458B" w:rsidRDefault="00014973" w:rsidP="0001497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360"/>
        <w:jc w:val="both"/>
        <w:rPr>
          <w:rFonts w:ascii="Times New Roman" w:hAnsi="Times New Roman" w:cs="Times New Roman"/>
          <w:sz w:val="24"/>
          <w:szCs w:val="24"/>
        </w:rPr>
      </w:pPr>
      <w:r w:rsidRPr="00EB458B">
        <w:rPr>
          <w:rFonts w:ascii="Times New Roman" w:hAnsi="Times New Roman" w:cs="Times New Roman"/>
          <w:sz w:val="24"/>
          <w:szCs w:val="24"/>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14:paraId="173FB64F" w14:textId="77777777" w:rsidR="00014973" w:rsidRPr="00EB458B" w:rsidRDefault="00014973" w:rsidP="0001497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360"/>
        <w:jc w:val="both"/>
        <w:rPr>
          <w:rFonts w:ascii="Times New Roman" w:hAnsi="Times New Roman" w:cs="Times New Roman"/>
          <w:sz w:val="24"/>
          <w:szCs w:val="24"/>
        </w:rPr>
      </w:pPr>
      <w:r w:rsidRPr="00EB458B">
        <w:rPr>
          <w:rFonts w:ascii="Times New Roman" w:hAnsi="Times New Roman" w:cs="Times New Roman"/>
          <w:b/>
          <w:bCs/>
          <w:sz w:val="24"/>
          <w:szCs w:val="24"/>
        </w:rPr>
        <w:t>Brak odpowiedzi w wyznaczonym terminie uznaje się za wyrażenie zgody na poprawienie omyłki</w:t>
      </w:r>
      <w:r w:rsidRPr="00EB458B">
        <w:rPr>
          <w:rFonts w:ascii="Times New Roman" w:hAnsi="Times New Roman" w:cs="Times New Roman"/>
          <w:sz w:val="24"/>
          <w:szCs w:val="24"/>
        </w:rPr>
        <w:t>.</w:t>
      </w:r>
    </w:p>
    <w:p w14:paraId="0241C40D" w14:textId="77777777" w:rsidR="00014973" w:rsidRPr="00EB458B" w:rsidRDefault="00014973">
      <w:pPr>
        <w:widowControl w:val="0"/>
        <w:numPr>
          <w:ilvl w:val="1"/>
          <w:numId w:val="5"/>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Zamawiający udzieli zamówienia Wykonawcy, którego oferta:</w:t>
      </w:r>
    </w:p>
    <w:p w14:paraId="300AE7E9" w14:textId="77777777" w:rsidR="00014973" w:rsidRPr="00EB458B" w:rsidRDefault="00014973">
      <w:pPr>
        <w:numPr>
          <w:ilvl w:val="0"/>
          <w:numId w:val="7"/>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spełnia wszystkie wymagania zawarte w ustawie Prawo zamówień publicznych;</w:t>
      </w:r>
    </w:p>
    <w:p w14:paraId="2D6FB089" w14:textId="77777777" w:rsidR="00014973" w:rsidRPr="00EB458B" w:rsidRDefault="00014973">
      <w:pPr>
        <w:numPr>
          <w:ilvl w:val="0"/>
          <w:numId w:val="7"/>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spełnia wszystkie wymagania określone w SWZ;</w:t>
      </w:r>
    </w:p>
    <w:p w14:paraId="30D44EEA" w14:textId="77777777" w:rsidR="00014973" w:rsidRPr="00EB458B" w:rsidRDefault="00014973">
      <w:pPr>
        <w:numPr>
          <w:ilvl w:val="0"/>
          <w:numId w:val="7"/>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została uznana za najkorzystniejszą w oparciu o określone w SWZ kryteria oceny ofert.</w:t>
      </w:r>
    </w:p>
    <w:p w14:paraId="5BE42400" w14:textId="77777777" w:rsidR="00014973" w:rsidRPr="00EB458B" w:rsidRDefault="00014973" w:rsidP="00014973">
      <w:pPr>
        <w:widowControl w:val="0"/>
        <w:spacing w:before="240" w:after="0" w:line="360" w:lineRule="auto"/>
        <w:ind w:left="360"/>
        <w:jc w:val="both"/>
        <w:rPr>
          <w:rFonts w:ascii="Times New Roman" w:hAnsi="Times New Roman" w:cs="Times New Roman"/>
          <w:sz w:val="24"/>
          <w:szCs w:val="24"/>
        </w:rPr>
      </w:pPr>
    </w:p>
    <w:p w14:paraId="5A45E84B" w14:textId="4D2849EB"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XVI INFORMACJE O FORMALNOŚCIACH, JAKIE POWINNY ZOSTAĆ DOPEŁNIONE PO WYBORZE OFERTY W CELU ZAWARCIA UMOWY </w:t>
      </w:r>
      <w:r w:rsidRPr="00EB458B">
        <w:rPr>
          <w:rFonts w:ascii="Times New Roman" w:hAnsi="Times New Roman" w:cs="Times New Roman"/>
          <w:b/>
          <w:bCs/>
          <w:sz w:val="24"/>
          <w:szCs w:val="24"/>
        </w:rPr>
        <w:br/>
        <w:t>W SPRAWIE ZAMÓWIENIA PUBLICZNEGO:</w:t>
      </w:r>
    </w:p>
    <w:p w14:paraId="46ED6C59" w14:textId="77777777" w:rsidR="00014973" w:rsidRPr="00EB458B" w:rsidRDefault="00014973">
      <w:pPr>
        <w:widowControl w:val="0"/>
        <w:numPr>
          <w:ilvl w:val="2"/>
          <w:numId w:val="6"/>
        </w:numPr>
        <w:spacing w:after="0" w:line="360" w:lineRule="auto"/>
        <w:jc w:val="both"/>
        <w:rPr>
          <w:rFonts w:ascii="Times New Roman" w:hAnsi="Times New Roman" w:cs="Times New Roman"/>
          <w:bCs/>
          <w:sz w:val="24"/>
          <w:szCs w:val="24"/>
        </w:rPr>
      </w:pPr>
      <w:r w:rsidRPr="00EB458B">
        <w:rPr>
          <w:rFonts w:ascii="Times New Roman" w:hAnsi="Times New Roman" w:cs="Times New Roman"/>
          <w:bCs/>
          <w:sz w:val="24"/>
          <w:szCs w:val="24"/>
        </w:rPr>
        <w:t>Wykonawca, którego oferta zostanie wybrana, zobowiązany będzie do podpisania umowy na warunkach określonych we Wzorze umowy stanowiącym załącznik nr 5 do SWZ.</w:t>
      </w:r>
    </w:p>
    <w:p w14:paraId="1D6269C7" w14:textId="77777777" w:rsidR="00014973" w:rsidRPr="00EB458B" w:rsidRDefault="00014973">
      <w:pPr>
        <w:widowControl w:val="0"/>
        <w:numPr>
          <w:ilvl w:val="2"/>
          <w:numId w:val="6"/>
        </w:numPr>
        <w:spacing w:after="0" w:line="360" w:lineRule="auto"/>
        <w:jc w:val="both"/>
        <w:rPr>
          <w:rFonts w:ascii="Times New Roman" w:hAnsi="Times New Roman" w:cs="Times New Roman"/>
          <w:bCs/>
          <w:sz w:val="24"/>
          <w:szCs w:val="24"/>
        </w:rPr>
      </w:pPr>
      <w:r w:rsidRPr="00EB458B">
        <w:rPr>
          <w:rFonts w:ascii="Times New Roman" w:hAnsi="Times New Roman" w:cs="Times New Roman"/>
          <w:sz w:val="24"/>
          <w:szCs w:val="24"/>
        </w:rPr>
        <w:t>Umowa zostanie zawarta w formie pisemnej pod rygorem nieważności. Jest jawna i podlega udostępnieniu na zasadach określonych w przepisach o dostępie do informacji publicznej.</w:t>
      </w:r>
    </w:p>
    <w:p w14:paraId="6380A9CB" w14:textId="77777777" w:rsidR="00014973" w:rsidRPr="00EB458B" w:rsidRDefault="00014973">
      <w:pPr>
        <w:widowControl w:val="0"/>
        <w:numPr>
          <w:ilvl w:val="2"/>
          <w:numId w:val="6"/>
        </w:numPr>
        <w:spacing w:after="0" w:line="360" w:lineRule="auto"/>
        <w:jc w:val="both"/>
        <w:rPr>
          <w:rFonts w:ascii="Times New Roman" w:hAnsi="Times New Roman" w:cs="Times New Roman"/>
          <w:bCs/>
          <w:sz w:val="24"/>
          <w:szCs w:val="24"/>
        </w:rPr>
      </w:pPr>
      <w:r w:rsidRPr="00EB458B">
        <w:rPr>
          <w:rFonts w:ascii="Times New Roman" w:hAnsi="Times New Roman" w:cs="Times New Roman"/>
          <w:bCs/>
          <w:sz w:val="24"/>
          <w:szCs w:val="24"/>
        </w:rPr>
        <w:t>Zakres świadczenia Wykonawcy wynikający z umowy jest tożsamy z jego zobowiązaniem zawartym w ofercie.</w:t>
      </w:r>
    </w:p>
    <w:p w14:paraId="59FEBAEB" w14:textId="77777777" w:rsidR="00014973" w:rsidRPr="00EB458B" w:rsidRDefault="00014973">
      <w:pPr>
        <w:widowControl w:val="0"/>
        <w:numPr>
          <w:ilvl w:val="2"/>
          <w:numId w:val="6"/>
        </w:numPr>
        <w:spacing w:after="0" w:line="360" w:lineRule="auto"/>
        <w:jc w:val="both"/>
        <w:rPr>
          <w:rFonts w:ascii="Times New Roman" w:hAnsi="Times New Roman" w:cs="Times New Roman"/>
          <w:bCs/>
          <w:sz w:val="24"/>
          <w:szCs w:val="24"/>
        </w:rPr>
      </w:pPr>
      <w:r w:rsidRPr="00EB458B">
        <w:rPr>
          <w:rFonts w:ascii="Times New Roman" w:hAnsi="Times New Roman" w:cs="Times New Roman"/>
          <w:bCs/>
          <w:sz w:val="24"/>
          <w:szCs w:val="24"/>
        </w:rPr>
        <w:t>Wykonawcy wspólnie ubiegający się o udzielenie zamówienia ponoszą solidarną odpowiedzialność za wykonanie umowy i wniesienie zabezpieczenia należytego wykonania umowy.</w:t>
      </w:r>
    </w:p>
    <w:p w14:paraId="1C55B1F9" w14:textId="77777777" w:rsidR="00014973" w:rsidRPr="00EB458B" w:rsidRDefault="00014973">
      <w:pPr>
        <w:widowControl w:val="0"/>
        <w:numPr>
          <w:ilvl w:val="2"/>
          <w:numId w:val="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W przypadku Wykonawców wspólnie ubiegających się o udzielenie niniejszego zamówienia, których oferta zostanie wybrana, Wykonawcy zobowiązani będą zawrzeć umowę regulującą współpracę tych Wykonawców i przedłożyć tę umowę Zamawiającemu, przed zawarciem umowy w sprawie zamówienia publicznego, o której mowa w ust. 1.</w:t>
      </w:r>
    </w:p>
    <w:p w14:paraId="1E9966D0" w14:textId="77777777" w:rsidR="00014973" w:rsidRPr="00EB458B" w:rsidRDefault="00014973">
      <w:pPr>
        <w:widowControl w:val="0"/>
        <w:numPr>
          <w:ilvl w:val="2"/>
          <w:numId w:val="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 zastrzeżeniem art. 308 ust. 3 PZP,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w:t>
      </w:r>
    </w:p>
    <w:p w14:paraId="7E0A0CBB" w14:textId="77777777" w:rsidR="00014973" w:rsidRPr="00EB458B" w:rsidRDefault="00014973">
      <w:pPr>
        <w:widowControl w:val="0"/>
        <w:numPr>
          <w:ilvl w:val="2"/>
          <w:numId w:val="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62975399" w14:textId="77777777" w:rsidR="00014973" w:rsidRPr="00EB458B" w:rsidRDefault="00014973">
      <w:pPr>
        <w:widowControl w:val="0"/>
        <w:numPr>
          <w:ilvl w:val="2"/>
          <w:numId w:val="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Przed zawarciem umowy Wykonawca ma obowiązek:</w:t>
      </w:r>
    </w:p>
    <w:p w14:paraId="626F038D" w14:textId="77777777" w:rsidR="00014973" w:rsidRPr="00EB458B" w:rsidRDefault="00014973">
      <w:pPr>
        <w:pStyle w:val="Akapitzlist"/>
        <w:widowControl w:val="0"/>
        <w:numPr>
          <w:ilvl w:val="0"/>
          <w:numId w:val="20"/>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wniesienia zabezpieczenia należytego wykonania umowy,</w:t>
      </w:r>
    </w:p>
    <w:p w14:paraId="57E8126F" w14:textId="77777777" w:rsidR="00014973" w:rsidRPr="00EB458B" w:rsidRDefault="00014973">
      <w:pPr>
        <w:pStyle w:val="Akapitzlist"/>
        <w:widowControl w:val="0"/>
        <w:numPr>
          <w:ilvl w:val="0"/>
          <w:numId w:val="20"/>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zawarcia umowy ubezpieczenia, w zakresie określonym we wzorze umowy (zał. nr 5 do SWZ), oraz przedłożenia Zamawiającemu kopii dokumentów potwierdzających posiadanie wymaganego ubezpieczenia oraz zapłatę wymagalnych składek;</w:t>
      </w:r>
    </w:p>
    <w:p w14:paraId="7D1820D6" w14:textId="77777777" w:rsidR="00014973" w:rsidRPr="00EB458B" w:rsidRDefault="00014973">
      <w:pPr>
        <w:pStyle w:val="Akapitzlist"/>
        <w:widowControl w:val="0"/>
        <w:numPr>
          <w:ilvl w:val="0"/>
          <w:numId w:val="20"/>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 xml:space="preserve">przekazania Zamawiającemu poświadczonych za zgodność z oryginałem kopii </w:t>
      </w:r>
      <w:r w:rsidRPr="00EB458B">
        <w:rPr>
          <w:rFonts w:ascii="Times New Roman" w:hAnsi="Times New Roman" w:cs="Times New Roman"/>
          <w:sz w:val="24"/>
          <w:szCs w:val="24"/>
        </w:rPr>
        <w:lastRenderedPageBreak/>
        <w:t>uprawnień osób, które przy realizacji przedmiotu zamówienia będą sprawowały samodzielne funkcje techniczne w budownictwie oraz poświadczone za zgodność z oryginałem kopie dokumentów potwierdzających przynależność do właściwej Izby.</w:t>
      </w:r>
    </w:p>
    <w:p w14:paraId="21B09CE4" w14:textId="77777777" w:rsidR="00014973" w:rsidRPr="00EB458B" w:rsidRDefault="00014973">
      <w:pPr>
        <w:widowControl w:val="0"/>
        <w:numPr>
          <w:ilvl w:val="2"/>
          <w:numId w:val="6"/>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Przed zawarciem umowy osoby reprezentujące Wykonawcę winny okazać Zamawiającemu:</w:t>
      </w:r>
    </w:p>
    <w:p w14:paraId="0F7FA714" w14:textId="77777777" w:rsidR="00014973" w:rsidRPr="00EB458B" w:rsidRDefault="00014973">
      <w:pPr>
        <w:pStyle w:val="Akapitzlist"/>
        <w:widowControl w:val="0"/>
        <w:numPr>
          <w:ilvl w:val="0"/>
          <w:numId w:val="15"/>
        </w:numPr>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ważny dokument tożsamości,</w:t>
      </w:r>
    </w:p>
    <w:p w14:paraId="2F397259" w14:textId="77777777" w:rsidR="00014973" w:rsidRPr="00EB458B" w:rsidRDefault="00014973">
      <w:pPr>
        <w:pStyle w:val="Akapitzlist"/>
        <w:widowControl w:val="0"/>
        <w:numPr>
          <w:ilvl w:val="0"/>
          <w:numId w:val="15"/>
        </w:numPr>
        <w:spacing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dokument potwierdzający umocowanie do zawarcia umowy, o ile umocowanie to nie wynika z dokumentów załączonych do oferty.</w:t>
      </w:r>
    </w:p>
    <w:p w14:paraId="49E49021" w14:textId="6DCB2747"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XVII WYMAGANIA DOTYCZĄCE ZABEZPIECZENIA NALEŻYTEGO WYKONANIA UMOWY:</w:t>
      </w:r>
    </w:p>
    <w:p w14:paraId="607A2CFC" w14:textId="77777777" w:rsidR="00014973" w:rsidRPr="00EB458B" w:rsidRDefault="00014973">
      <w:pPr>
        <w:pStyle w:val="Akapitzlist"/>
        <w:numPr>
          <w:ilvl w:val="0"/>
          <w:numId w:val="8"/>
        </w:numPr>
        <w:spacing w:after="0" w:line="360" w:lineRule="auto"/>
        <w:ind w:left="426" w:hanging="426"/>
        <w:jc w:val="both"/>
        <w:rPr>
          <w:rFonts w:ascii="Times New Roman" w:hAnsi="Times New Roman" w:cs="Times New Roman"/>
          <w:b/>
          <w:strike/>
          <w:sz w:val="24"/>
          <w:szCs w:val="24"/>
        </w:rPr>
      </w:pPr>
      <w:r w:rsidRPr="00EB458B">
        <w:rPr>
          <w:rFonts w:ascii="Times New Roman" w:hAnsi="Times New Roman" w:cs="Times New Roman"/>
          <w:sz w:val="24"/>
          <w:szCs w:val="24"/>
        </w:rPr>
        <w:t xml:space="preserve">Wybrany Wykonawca zobowiązany jest przed zawarciem umowy wnieść zabezpieczenie należytego wykonania umowy na sumę stanowiącą </w:t>
      </w:r>
      <w:r w:rsidRPr="00EB458B">
        <w:rPr>
          <w:rFonts w:ascii="Times New Roman" w:hAnsi="Times New Roman" w:cs="Times New Roman"/>
          <w:b/>
          <w:sz w:val="24"/>
          <w:szCs w:val="24"/>
        </w:rPr>
        <w:t>4% ceny całkowitej podanej w ofercie</w:t>
      </w:r>
      <w:r w:rsidRPr="00EB458B">
        <w:rPr>
          <w:rFonts w:ascii="Times New Roman" w:hAnsi="Times New Roman" w:cs="Times New Roman"/>
          <w:sz w:val="24"/>
          <w:szCs w:val="24"/>
        </w:rPr>
        <w:t>.</w:t>
      </w:r>
    </w:p>
    <w:p w14:paraId="4A1CA812" w14:textId="77777777" w:rsidR="00014973" w:rsidRPr="00EB458B" w:rsidRDefault="00014973">
      <w:pPr>
        <w:pStyle w:val="Akapitzlist"/>
        <w:numPr>
          <w:ilvl w:val="0"/>
          <w:numId w:val="8"/>
        </w:numPr>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Zabezpieczenie może być wnoszone w jednej lub w kilku następujących formach:</w:t>
      </w:r>
    </w:p>
    <w:p w14:paraId="4868A34A" w14:textId="77777777" w:rsidR="00014973" w:rsidRPr="00EB458B" w:rsidRDefault="00014973">
      <w:pPr>
        <w:pStyle w:val="Akapitzlist"/>
        <w:numPr>
          <w:ilvl w:val="0"/>
          <w:numId w:val="9"/>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pieniądzu;</w:t>
      </w:r>
    </w:p>
    <w:p w14:paraId="714D252C" w14:textId="77777777" w:rsidR="00014973" w:rsidRPr="00EB458B" w:rsidRDefault="00014973">
      <w:pPr>
        <w:pStyle w:val="Akapitzlist"/>
        <w:numPr>
          <w:ilvl w:val="0"/>
          <w:numId w:val="9"/>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14:paraId="3797FA47" w14:textId="77777777" w:rsidR="00014973" w:rsidRPr="00EB458B" w:rsidRDefault="00014973">
      <w:pPr>
        <w:pStyle w:val="Akapitzlist"/>
        <w:numPr>
          <w:ilvl w:val="0"/>
          <w:numId w:val="9"/>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gwarancjach bankowych;</w:t>
      </w:r>
    </w:p>
    <w:p w14:paraId="5C6941D8" w14:textId="77777777" w:rsidR="00014973" w:rsidRPr="00EB458B" w:rsidRDefault="00014973">
      <w:pPr>
        <w:pStyle w:val="Akapitzlist"/>
        <w:numPr>
          <w:ilvl w:val="0"/>
          <w:numId w:val="9"/>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gwarancjach ubezpieczeniowych;</w:t>
      </w:r>
    </w:p>
    <w:p w14:paraId="4D0FE352" w14:textId="77777777" w:rsidR="00014973" w:rsidRPr="00EB458B" w:rsidRDefault="00014973">
      <w:pPr>
        <w:pStyle w:val="Akapitzlist"/>
        <w:numPr>
          <w:ilvl w:val="0"/>
          <w:numId w:val="9"/>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14:paraId="7590912F" w14:textId="77777777" w:rsidR="00014973" w:rsidRPr="00EB458B" w:rsidRDefault="00014973">
      <w:pPr>
        <w:pStyle w:val="Akapitzlist"/>
        <w:numPr>
          <w:ilvl w:val="0"/>
          <w:numId w:val="8"/>
        </w:numPr>
        <w:spacing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W przypadku wnoszenia zabezpieczenia w pieniądzu, Wykonawca powinien dokonać przelewu na rachunek bankowy Zamawiającego:</w:t>
      </w:r>
    </w:p>
    <w:p w14:paraId="461EB475" w14:textId="77777777" w:rsidR="00014973" w:rsidRPr="00EB458B" w:rsidRDefault="00014973" w:rsidP="00014973">
      <w:pPr>
        <w:pStyle w:val="Akapitzlist"/>
        <w:spacing w:before="240" w:line="360" w:lineRule="auto"/>
        <w:ind w:left="426"/>
        <w:jc w:val="center"/>
        <w:rPr>
          <w:rFonts w:ascii="Times New Roman" w:hAnsi="Times New Roman" w:cs="Times New Roman"/>
          <w:b/>
          <w:bCs/>
          <w:sz w:val="24"/>
          <w:szCs w:val="24"/>
        </w:rPr>
      </w:pPr>
      <w:r w:rsidRPr="00EB458B">
        <w:rPr>
          <w:rFonts w:ascii="Times New Roman" w:hAnsi="Times New Roman" w:cs="Times New Roman"/>
          <w:b/>
          <w:bCs/>
          <w:sz w:val="24"/>
          <w:szCs w:val="24"/>
        </w:rPr>
        <w:t>Nr 53 9013 1013 2600 0912 2000 0010</w:t>
      </w:r>
    </w:p>
    <w:p w14:paraId="22FDB410" w14:textId="77777777" w:rsidR="00014973" w:rsidRPr="00EB458B" w:rsidRDefault="00014973" w:rsidP="00014973">
      <w:pPr>
        <w:pStyle w:val="Akapitzlist"/>
        <w:spacing w:before="240" w:line="360" w:lineRule="auto"/>
        <w:ind w:left="426"/>
        <w:jc w:val="center"/>
        <w:rPr>
          <w:rFonts w:ascii="Times New Roman" w:hAnsi="Times New Roman" w:cs="Times New Roman"/>
          <w:sz w:val="24"/>
          <w:szCs w:val="24"/>
        </w:rPr>
      </w:pPr>
      <w:r w:rsidRPr="00EB458B">
        <w:rPr>
          <w:rFonts w:ascii="Times New Roman" w:hAnsi="Times New Roman" w:cs="Times New Roman"/>
          <w:sz w:val="24"/>
          <w:szCs w:val="24"/>
        </w:rPr>
        <w:t>z dopiskiem:</w:t>
      </w:r>
    </w:p>
    <w:p w14:paraId="79F18F31" w14:textId="5BB8538C" w:rsidR="00014973" w:rsidRPr="00EB458B" w:rsidRDefault="00014973" w:rsidP="00014973">
      <w:pPr>
        <w:pStyle w:val="Akapitzlist"/>
        <w:pBdr>
          <w:top w:val="single" w:sz="4" w:space="1" w:color="000000"/>
          <w:left w:val="single" w:sz="4" w:space="1" w:color="000000"/>
          <w:bottom w:val="single" w:sz="4" w:space="1" w:color="000000"/>
          <w:right w:val="single" w:sz="4" w:space="4" w:color="000000"/>
        </w:pBdr>
        <w:spacing w:after="0" w:line="360" w:lineRule="auto"/>
        <w:ind w:left="0"/>
        <w:jc w:val="center"/>
        <w:rPr>
          <w:rFonts w:ascii="Times New Roman" w:hAnsi="Times New Roman" w:cs="Times New Roman"/>
          <w:b/>
          <w:bCs/>
          <w:i/>
          <w:sz w:val="24"/>
          <w:szCs w:val="24"/>
        </w:rPr>
      </w:pPr>
      <w:r w:rsidRPr="00EB458B">
        <w:rPr>
          <w:rFonts w:ascii="Times New Roman" w:hAnsi="Times New Roman" w:cs="Times New Roman"/>
          <w:b/>
          <w:bCs/>
          <w:i/>
          <w:sz w:val="24"/>
          <w:szCs w:val="24"/>
        </w:rPr>
        <w:t xml:space="preserve">„zabezpieczenie należytego wykonania umowy – </w:t>
      </w:r>
      <w:r w:rsidR="006C692D" w:rsidRPr="006C692D">
        <w:rPr>
          <w:rFonts w:ascii="Times New Roman" w:hAnsi="Times New Roman" w:cs="Times New Roman"/>
          <w:b/>
          <w:bCs/>
          <w:i/>
          <w:sz w:val="24"/>
          <w:szCs w:val="24"/>
        </w:rPr>
        <w:t xml:space="preserve">Przebudowa drogi wewnętrznej </w:t>
      </w:r>
      <w:r w:rsidR="006C692D">
        <w:rPr>
          <w:rFonts w:ascii="Times New Roman" w:hAnsi="Times New Roman" w:cs="Times New Roman"/>
          <w:b/>
          <w:bCs/>
          <w:i/>
          <w:sz w:val="24"/>
          <w:szCs w:val="24"/>
        </w:rPr>
        <w:br/>
      </w:r>
      <w:r w:rsidR="006C692D" w:rsidRPr="006C692D">
        <w:rPr>
          <w:rFonts w:ascii="Times New Roman" w:hAnsi="Times New Roman" w:cs="Times New Roman"/>
          <w:b/>
          <w:bCs/>
          <w:i/>
          <w:sz w:val="24"/>
          <w:szCs w:val="24"/>
        </w:rPr>
        <w:t>w miejscowości Holendry</w:t>
      </w:r>
      <w:r w:rsidRPr="00EB458B">
        <w:rPr>
          <w:rFonts w:ascii="Times New Roman" w:hAnsi="Times New Roman" w:cs="Times New Roman"/>
          <w:b/>
          <w:bCs/>
          <w:i/>
          <w:sz w:val="24"/>
          <w:szCs w:val="24"/>
        </w:rPr>
        <w:t>”</w:t>
      </w:r>
    </w:p>
    <w:p w14:paraId="430F52A5" w14:textId="77777777" w:rsidR="00014973" w:rsidRPr="00EB458B" w:rsidRDefault="00014973" w:rsidP="00014973">
      <w:pPr>
        <w:pStyle w:val="Akapitzlist"/>
        <w:pBdr>
          <w:top w:val="single" w:sz="4" w:space="1" w:color="000000"/>
          <w:left w:val="single" w:sz="4" w:space="1" w:color="000000"/>
          <w:bottom w:val="single" w:sz="4" w:space="1" w:color="000000"/>
          <w:right w:val="single" w:sz="4" w:space="4" w:color="000000"/>
        </w:pBdr>
        <w:spacing w:after="0" w:line="360" w:lineRule="auto"/>
        <w:ind w:left="0"/>
        <w:jc w:val="center"/>
        <w:rPr>
          <w:rFonts w:ascii="Times New Roman" w:hAnsi="Times New Roman" w:cs="Times New Roman"/>
          <w:sz w:val="24"/>
          <w:szCs w:val="24"/>
        </w:rPr>
      </w:pPr>
      <w:r w:rsidRPr="00EB458B">
        <w:rPr>
          <w:rFonts w:ascii="Times New Roman" w:hAnsi="Times New Roman" w:cs="Times New Roman"/>
          <w:sz w:val="24"/>
          <w:szCs w:val="24"/>
        </w:rPr>
        <w:t>przy czym przed podpisaniem umowy (tj. najpóźniej bezpośrednio przed jej zawarciem), środki pieniężne muszą znaleźć się na rachunku bankowym Zamawiającego.</w:t>
      </w:r>
    </w:p>
    <w:p w14:paraId="3DE269EB" w14:textId="77777777" w:rsidR="00014973" w:rsidRPr="00EB458B" w:rsidRDefault="00014973">
      <w:pPr>
        <w:pStyle w:val="Akapitzlist"/>
        <w:numPr>
          <w:ilvl w:val="0"/>
          <w:numId w:val="8"/>
        </w:numPr>
        <w:spacing w:after="0"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lastRenderedPageBreak/>
        <w:t>W przypadku składania przez Wykonawcę zabezpieczenia w formie gwarancji, gwarancja powinna być sporządzona zgodnie z obowiązującym prawem i winna zawierać następujące elementy:</w:t>
      </w:r>
    </w:p>
    <w:p w14:paraId="32063E61" w14:textId="77777777" w:rsidR="00014973" w:rsidRPr="00EB458B" w:rsidRDefault="00014973">
      <w:pPr>
        <w:pStyle w:val="Akapitzlist"/>
        <w:numPr>
          <w:ilvl w:val="0"/>
          <w:numId w:val="10"/>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nazwę dającego zlecenie (Wykonawcy), beneficjenta gwarancji (Zamawiającego), gwaranta (banku lub instytucji ubezpieczeniowej udzielających gwarancji) oraz wskazanie ich siedzib, nazwę zamówienia;</w:t>
      </w:r>
    </w:p>
    <w:p w14:paraId="3493D932" w14:textId="77777777" w:rsidR="00014973" w:rsidRPr="00EB458B" w:rsidRDefault="00014973">
      <w:pPr>
        <w:pStyle w:val="Akapitzlist"/>
        <w:numPr>
          <w:ilvl w:val="0"/>
          <w:numId w:val="10"/>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określenie wierzytelności, która ma być zabezpieczona gwarancją;</w:t>
      </w:r>
    </w:p>
    <w:p w14:paraId="2700115B" w14:textId="77777777" w:rsidR="00014973" w:rsidRPr="00EB458B" w:rsidRDefault="00014973">
      <w:pPr>
        <w:pStyle w:val="Akapitzlist"/>
        <w:numPr>
          <w:ilvl w:val="0"/>
          <w:numId w:val="10"/>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kwotę gwarancji;</w:t>
      </w:r>
    </w:p>
    <w:p w14:paraId="48A6A0C2" w14:textId="77777777" w:rsidR="00014973" w:rsidRPr="00EB458B" w:rsidRDefault="00014973">
      <w:pPr>
        <w:pStyle w:val="Akapitzlist"/>
        <w:numPr>
          <w:ilvl w:val="0"/>
          <w:numId w:val="10"/>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termin ważności gwarancji;</w:t>
      </w:r>
    </w:p>
    <w:p w14:paraId="3B71FE01" w14:textId="77777777" w:rsidR="00014973" w:rsidRPr="00EB458B" w:rsidRDefault="00014973">
      <w:pPr>
        <w:pStyle w:val="Akapitzlist"/>
        <w:numPr>
          <w:ilvl w:val="0"/>
          <w:numId w:val="10"/>
        </w:numPr>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bezwarunkowe i nieodwołane zobowiązanie gwaranta do zapłacenia kwoty gwarancji na pierwsze pisemne żądanie Zamawiającego, nie później niż w ciągu 30 dni od daty zgłoszenia żądania, w związku z tym, że Wykonawca, z którym podpisano umowę nie wykonał jej lub wykonał ją nienależycie.</w:t>
      </w:r>
    </w:p>
    <w:p w14:paraId="1F2A49CD" w14:textId="77777777" w:rsidR="00014973" w:rsidRPr="00EB458B" w:rsidRDefault="00014973">
      <w:pPr>
        <w:pStyle w:val="Akapitzlist"/>
        <w:numPr>
          <w:ilvl w:val="0"/>
          <w:numId w:val="8"/>
        </w:numPr>
        <w:spacing w:line="360" w:lineRule="auto"/>
        <w:ind w:left="426" w:hanging="426"/>
        <w:jc w:val="both"/>
        <w:rPr>
          <w:rFonts w:ascii="Times New Roman" w:hAnsi="Times New Roman" w:cs="Times New Roman"/>
          <w:sz w:val="24"/>
          <w:szCs w:val="24"/>
        </w:rPr>
      </w:pPr>
      <w:r w:rsidRPr="00EB458B">
        <w:rPr>
          <w:rFonts w:ascii="Times New Roman" w:hAnsi="Times New Roman" w:cs="Times New Roman"/>
          <w:sz w:val="24"/>
          <w:szCs w:val="24"/>
        </w:rPr>
        <w:t>Zabezpieczenie należytego wykonania umowy powinno być wniesione w walucie polskiej (PLN).</w:t>
      </w:r>
    </w:p>
    <w:p w14:paraId="345E045B" w14:textId="37322D5D" w:rsidR="00014973" w:rsidRPr="00EB458B" w:rsidRDefault="00014973" w:rsidP="00014973">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XVIII ISTOTNE DLA STRON POSTANOWIENIA, KTÓRE ZOSTANĄ WPROWADZONE DO TREŚCI ZAWIERANEJ UMOWY W SPRAWIE ZAMÓWIENIA PUBLICZNEGO:</w:t>
      </w:r>
    </w:p>
    <w:p w14:paraId="15D9EA75" w14:textId="77777777" w:rsidR="00014973" w:rsidRPr="00EB458B" w:rsidRDefault="00014973" w:rsidP="00014973">
      <w:pPr>
        <w:widowControl w:val="0"/>
        <w:autoSpaceDE w:val="0"/>
        <w:spacing w:line="360" w:lineRule="auto"/>
        <w:jc w:val="both"/>
        <w:rPr>
          <w:rFonts w:ascii="Times New Roman" w:hAnsi="Times New Roman" w:cs="Times New Roman"/>
          <w:sz w:val="24"/>
          <w:szCs w:val="24"/>
        </w:rPr>
      </w:pPr>
      <w:r w:rsidRPr="00EB458B">
        <w:rPr>
          <w:rFonts w:ascii="Times New Roman" w:hAnsi="Times New Roman" w:cs="Times New Roman"/>
          <w:sz w:val="24"/>
          <w:szCs w:val="24"/>
        </w:rPr>
        <w:t>Postanowienia umowy zawarto we Wzorze umowy, kt</w:t>
      </w:r>
      <w:r w:rsidRPr="00EB458B">
        <w:rPr>
          <w:rFonts w:ascii="Times New Roman" w:hAnsi="Times New Roman" w:cs="Times New Roman"/>
          <w:sz w:val="24"/>
          <w:szCs w:val="24"/>
          <w:shd w:val="clear" w:color="auto" w:fill="FFFFFF"/>
        </w:rPr>
        <w:t xml:space="preserve">óry stanowi załącznik nr 5 </w:t>
      </w:r>
      <w:r w:rsidRPr="00EB458B">
        <w:rPr>
          <w:rFonts w:ascii="Times New Roman" w:hAnsi="Times New Roman" w:cs="Times New Roman"/>
          <w:sz w:val="24"/>
          <w:szCs w:val="24"/>
        </w:rPr>
        <w:t>do SWZ.</w:t>
      </w:r>
    </w:p>
    <w:p w14:paraId="64044459" w14:textId="2520C7AB" w:rsidR="00014973" w:rsidRPr="00EB458B" w:rsidRDefault="008455C4" w:rsidP="008455C4">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XIX </w:t>
      </w:r>
      <w:r w:rsidR="00014973" w:rsidRPr="00EB458B">
        <w:rPr>
          <w:rFonts w:ascii="Times New Roman" w:hAnsi="Times New Roman" w:cs="Times New Roman"/>
          <w:b/>
          <w:bCs/>
          <w:sz w:val="24"/>
          <w:szCs w:val="24"/>
        </w:rPr>
        <w:t>POUCZENIE O ŚRODKACH OCHRONY PRAWNEJ PRZYSŁUGUJĄCYCH WYKONAWCY W TOKU POSTĘPOWANIA O UDZIELENIE ZAMÓWIENIA:</w:t>
      </w:r>
    </w:p>
    <w:p w14:paraId="12BEECDE" w14:textId="77777777" w:rsidR="00014973" w:rsidRPr="00EB458B" w:rsidRDefault="00014973">
      <w:pPr>
        <w:pStyle w:val="Akapitzlist"/>
        <w:numPr>
          <w:ilvl w:val="0"/>
          <w:numId w:val="21"/>
        </w:numPr>
        <w:spacing w:line="360" w:lineRule="auto"/>
        <w:ind w:left="714" w:hanging="357"/>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W przypadku zaistnienia pomiędzy stronami sporu, wynikającego z przedmiotowej umowy lub pozostającego w związku z umową w zakresie roszczeń cywilnoprawnych strony umowy zobowiązują się do podjęcia próby jego rozwiązania w drodze mediacji lub do innego polubownego rozwiązania sporu przed Sądem Polubownym przy Prokuratorii Generalnej Rzeczypospolitej Polskiej, wybranym mediatorem albo osobą prowadzącą inne polubowne rozwiązanie sporu.</w:t>
      </w:r>
    </w:p>
    <w:p w14:paraId="4191AEA8" w14:textId="77777777" w:rsidR="00014973" w:rsidRPr="00EB458B" w:rsidRDefault="00014973">
      <w:pPr>
        <w:pStyle w:val="Akapitzlist"/>
        <w:numPr>
          <w:ilvl w:val="0"/>
          <w:numId w:val="21"/>
        </w:numPr>
        <w:tabs>
          <w:tab w:val="clear" w:pos="0"/>
          <w:tab w:val="left" w:pos="426"/>
        </w:tabs>
        <w:suppressAutoHyphens w:val="0"/>
        <w:spacing w:after="0" w:line="360" w:lineRule="auto"/>
        <w:ind w:left="783"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Wykonawcom, a także innemu podmiotowi, jeżeli ma lub miał interes w uzyskaniu zamówienia oraz poniósł lub może ponieść szkodę w wyniku naruszenia przez Zamawiającego przepisów </w:t>
      </w:r>
      <w:r w:rsidRPr="00EB458B">
        <w:rPr>
          <w:rFonts w:ascii="Times New Roman" w:hAnsi="Times New Roman" w:cs="Times New Roman"/>
          <w:sz w:val="24"/>
          <w:szCs w:val="24"/>
        </w:rPr>
        <w:t>ustawy,</w:t>
      </w:r>
      <w:r w:rsidRPr="00EB458B">
        <w:rPr>
          <w:rFonts w:ascii="Times New Roman" w:hAnsi="Times New Roman" w:cs="Times New Roman"/>
          <w:sz w:val="24"/>
          <w:szCs w:val="24"/>
          <w:lang w:val="x-none"/>
        </w:rPr>
        <w:t xml:space="preserve"> przysługują środki ochrony prawnej przewidziane w art. </w:t>
      </w:r>
      <w:r w:rsidRPr="00EB458B">
        <w:rPr>
          <w:rFonts w:ascii="Times New Roman" w:hAnsi="Times New Roman" w:cs="Times New Roman"/>
          <w:sz w:val="24"/>
          <w:szCs w:val="24"/>
        </w:rPr>
        <w:t>505</w:t>
      </w:r>
      <w:r w:rsidRPr="00EB458B">
        <w:rPr>
          <w:rFonts w:ascii="Times New Roman" w:hAnsi="Times New Roman" w:cs="Times New Roman"/>
          <w:sz w:val="24"/>
          <w:szCs w:val="24"/>
          <w:lang w:val="x-none"/>
        </w:rPr>
        <w:t xml:space="preserve"> PZP i następnych.</w:t>
      </w:r>
    </w:p>
    <w:p w14:paraId="0CE62ABE" w14:textId="77777777" w:rsidR="00014973" w:rsidRPr="00EB458B" w:rsidRDefault="00014973">
      <w:pPr>
        <w:pStyle w:val="Akapitzlist"/>
        <w:numPr>
          <w:ilvl w:val="0"/>
          <w:numId w:val="21"/>
        </w:numPr>
        <w:tabs>
          <w:tab w:val="clear" w:pos="0"/>
          <w:tab w:val="left" w:pos="426"/>
        </w:tabs>
        <w:suppressAutoHyphens w:val="0"/>
        <w:spacing w:after="0" w:line="360" w:lineRule="auto"/>
        <w:ind w:left="783"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lastRenderedPageBreak/>
        <w:t>Środkami ochrony prawnej, są:</w:t>
      </w:r>
    </w:p>
    <w:p w14:paraId="750267FA" w14:textId="77777777" w:rsidR="00014973" w:rsidRPr="00EB458B" w:rsidRDefault="00014973">
      <w:pPr>
        <w:pStyle w:val="Akapitzlist"/>
        <w:numPr>
          <w:ilvl w:val="1"/>
          <w:numId w:val="22"/>
        </w:numPr>
        <w:tabs>
          <w:tab w:val="clear" w:pos="812"/>
          <w:tab w:val="left" w:pos="851"/>
        </w:tabs>
        <w:suppressAutoHyphens w:val="0"/>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odwołanie do Krajowej Izby Odwoławczej,</w:t>
      </w:r>
    </w:p>
    <w:p w14:paraId="785BE16C" w14:textId="77777777" w:rsidR="00014973" w:rsidRPr="00EB458B" w:rsidRDefault="00014973">
      <w:pPr>
        <w:pStyle w:val="Akapitzlist"/>
        <w:numPr>
          <w:ilvl w:val="1"/>
          <w:numId w:val="22"/>
        </w:numPr>
        <w:tabs>
          <w:tab w:val="clear" w:pos="812"/>
          <w:tab w:val="left" w:pos="851"/>
        </w:tabs>
        <w:suppressAutoHyphens w:val="0"/>
        <w:spacing w:after="0" w:line="360" w:lineRule="auto"/>
        <w:ind w:left="851" w:hanging="425"/>
        <w:jc w:val="both"/>
        <w:rPr>
          <w:rFonts w:ascii="Times New Roman" w:hAnsi="Times New Roman" w:cs="Times New Roman"/>
          <w:sz w:val="24"/>
          <w:szCs w:val="24"/>
        </w:rPr>
      </w:pPr>
      <w:r w:rsidRPr="00EB458B">
        <w:rPr>
          <w:rFonts w:ascii="Times New Roman" w:hAnsi="Times New Roman" w:cs="Times New Roman"/>
          <w:sz w:val="24"/>
          <w:szCs w:val="24"/>
        </w:rPr>
        <w:t>skarga do sądu.</w:t>
      </w:r>
    </w:p>
    <w:p w14:paraId="77E3D2F5" w14:textId="77777777" w:rsidR="00014973" w:rsidRPr="00EB458B" w:rsidRDefault="00014973">
      <w:pPr>
        <w:pStyle w:val="Akapitzlist"/>
        <w:numPr>
          <w:ilvl w:val="0"/>
          <w:numId w:val="21"/>
        </w:numPr>
        <w:tabs>
          <w:tab w:val="left" w:pos="851"/>
        </w:tabs>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Odwołanie do Krajowej Izby Odwoławczej przysługuje na:</w:t>
      </w:r>
    </w:p>
    <w:p w14:paraId="7A210267" w14:textId="77777777" w:rsidR="00014973" w:rsidRPr="00EB458B" w:rsidRDefault="00014973">
      <w:pPr>
        <w:pStyle w:val="Akapitzlist"/>
        <w:numPr>
          <w:ilvl w:val="0"/>
          <w:numId w:val="27"/>
        </w:numPr>
        <w:tabs>
          <w:tab w:val="left" w:pos="426"/>
        </w:tabs>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niezgodną z przepisami ustawy czynność Zamawiającego, podjętą w postępowaniu o udzielenie zamówienia, w tym na projektowane postanowienie umowy;</w:t>
      </w:r>
    </w:p>
    <w:p w14:paraId="5F661DEE" w14:textId="77777777" w:rsidR="00014973" w:rsidRPr="00EB458B" w:rsidRDefault="00014973">
      <w:pPr>
        <w:pStyle w:val="Akapitzlist"/>
        <w:numPr>
          <w:ilvl w:val="0"/>
          <w:numId w:val="27"/>
        </w:numPr>
        <w:tabs>
          <w:tab w:val="left" w:pos="426"/>
        </w:tabs>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zaniechanie czynności w postępowaniu o udzielenie zamówienia, do której Zamawiający był obowiązany na podstawie ustawy;</w:t>
      </w:r>
    </w:p>
    <w:p w14:paraId="6B971EAE" w14:textId="77777777" w:rsidR="00014973" w:rsidRPr="00EB458B" w:rsidRDefault="00014973">
      <w:pPr>
        <w:pStyle w:val="Akapitzlist"/>
        <w:numPr>
          <w:ilvl w:val="0"/>
          <w:numId w:val="27"/>
        </w:numPr>
        <w:tabs>
          <w:tab w:val="left" w:pos="426"/>
        </w:tabs>
        <w:suppressAutoHyphens w:val="0"/>
        <w:spacing w:after="0" w:line="360" w:lineRule="auto"/>
        <w:jc w:val="both"/>
        <w:rPr>
          <w:rFonts w:ascii="Times New Roman" w:hAnsi="Times New Roman" w:cs="Times New Roman"/>
          <w:sz w:val="24"/>
          <w:szCs w:val="24"/>
        </w:rPr>
      </w:pPr>
      <w:r w:rsidRPr="00EB458B">
        <w:rPr>
          <w:rFonts w:ascii="Times New Roman" w:hAnsi="Times New Roman" w:cs="Times New Roman"/>
          <w:sz w:val="24"/>
          <w:szCs w:val="24"/>
        </w:rPr>
        <w:t>zaniechanie przeprowadzenia postępowania o udzielenie zamówienia lub zorganizowania konkursu na podstawie ustawy, mimo że Zamawiający był do tego obowiązany.</w:t>
      </w:r>
    </w:p>
    <w:p w14:paraId="1F80F6A5"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19" w:anchor="/document/17938059?cm=DOCUMENT" w:tgtFrame="_blank" w:history="1">
        <w:r w:rsidRPr="00EB458B">
          <w:rPr>
            <w:rFonts w:ascii="Times New Roman" w:hAnsi="Times New Roman" w:cs="Times New Roman"/>
            <w:sz w:val="24"/>
            <w:szCs w:val="24"/>
            <w:lang w:val="x-none"/>
          </w:rPr>
          <w:t>ustawy</w:t>
        </w:r>
      </w:hyperlink>
      <w:r w:rsidRPr="00EB458B">
        <w:rPr>
          <w:rFonts w:ascii="Times New Roman" w:hAnsi="Times New Roman" w:cs="Times New Roman"/>
          <w:sz w:val="24"/>
          <w:szCs w:val="24"/>
          <w:lang w:val="x-none"/>
        </w:rPr>
        <w:t xml:space="preserve"> z dnia 23 listopada 2012 r. - Prawo pocztowe, osobiście, za pośrednictwem posłańca, a pisma w postaci elektronicznej wnosi się przy użyciu środków komunikacji elektronicznej.</w:t>
      </w:r>
    </w:p>
    <w:p w14:paraId="3182CE1E"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Odwołanie wnosi się do Prezesa Izby. Odwołujący przekazuje kopię odwołania Zamawiającemu przed upływem terminu do wniesienia odwołania w taki sposób, aby mógł on zapoznać się z jego treścią przed upływem tego terminu.</w:t>
      </w:r>
    </w:p>
    <w:p w14:paraId="022A14E4"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Odwołanie wnosi się w terminie </w:t>
      </w:r>
      <w:r w:rsidRPr="00EB458B">
        <w:rPr>
          <w:rFonts w:ascii="Times New Roman" w:hAnsi="Times New Roman" w:cs="Times New Roman"/>
          <w:sz w:val="24"/>
          <w:szCs w:val="24"/>
        </w:rPr>
        <w:t>5</w:t>
      </w:r>
      <w:r w:rsidRPr="00EB458B">
        <w:rPr>
          <w:rFonts w:ascii="Times New Roman" w:hAnsi="Times New Roman" w:cs="Times New Roman"/>
          <w:sz w:val="24"/>
          <w:szCs w:val="24"/>
          <w:lang w:val="x-none"/>
        </w:rPr>
        <w:t xml:space="preserve"> dni od dnia przekazania informacji o czynności Zamawiającego stanowiącej podstawę jego wniesienia, jeżeli informacja została przekazana przy użyciu środków komunikacji elektronicznej, albo 1</w:t>
      </w:r>
      <w:r w:rsidRPr="00EB458B">
        <w:rPr>
          <w:rFonts w:ascii="Times New Roman" w:hAnsi="Times New Roman" w:cs="Times New Roman"/>
          <w:sz w:val="24"/>
          <w:szCs w:val="24"/>
        </w:rPr>
        <w:t>0</w:t>
      </w:r>
      <w:r w:rsidRPr="00EB458B">
        <w:rPr>
          <w:rFonts w:ascii="Times New Roman" w:hAnsi="Times New Roman" w:cs="Times New Roman"/>
          <w:sz w:val="24"/>
          <w:szCs w:val="24"/>
          <w:lang w:val="x-none"/>
        </w:rPr>
        <w:t xml:space="preserve"> dni od dnia przekazania informacji o czynności zamawiającego stanowiącej podstawę jego wniesienia, jeżeli informacja została przekazana w inny sposób.</w:t>
      </w:r>
    </w:p>
    <w:p w14:paraId="237026F4"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Odwołanie wobec treści ogłoszenia wszczynającego postępowanie o udzielenie zamówienia lub konkurs lub wobec treści dokumentów zamówienia wnosi się w terminie </w:t>
      </w:r>
      <w:r w:rsidRPr="00EB458B">
        <w:rPr>
          <w:rFonts w:ascii="Times New Roman" w:hAnsi="Times New Roman" w:cs="Times New Roman"/>
          <w:sz w:val="24"/>
          <w:szCs w:val="24"/>
        </w:rPr>
        <w:t>5</w:t>
      </w:r>
      <w:r w:rsidRPr="00EB458B">
        <w:rPr>
          <w:rFonts w:ascii="Times New Roman" w:hAnsi="Times New Roman" w:cs="Times New Roman"/>
          <w:sz w:val="24"/>
          <w:szCs w:val="24"/>
          <w:lang w:val="x-none"/>
        </w:rPr>
        <w:t xml:space="preserve"> dni od dnia </w:t>
      </w:r>
      <w:r w:rsidRPr="00EB458B">
        <w:rPr>
          <w:rFonts w:ascii="Times New Roman" w:hAnsi="Times New Roman" w:cs="Times New Roman"/>
          <w:sz w:val="24"/>
          <w:szCs w:val="24"/>
        </w:rPr>
        <w:t>zamieszczenia</w:t>
      </w:r>
      <w:r w:rsidRPr="00EB458B">
        <w:rPr>
          <w:rFonts w:ascii="Times New Roman" w:hAnsi="Times New Roman" w:cs="Times New Roman"/>
          <w:sz w:val="24"/>
          <w:szCs w:val="24"/>
          <w:lang w:val="x-none"/>
        </w:rPr>
        <w:t xml:space="preserve"> ogłoszenia w </w:t>
      </w:r>
      <w:r w:rsidRPr="00EB458B">
        <w:rPr>
          <w:rFonts w:ascii="Times New Roman" w:hAnsi="Times New Roman" w:cs="Times New Roman"/>
          <w:sz w:val="24"/>
          <w:szCs w:val="24"/>
        </w:rPr>
        <w:t>Biuletynie Zamówień Publicznych</w:t>
      </w:r>
      <w:r w:rsidRPr="00EB458B">
        <w:rPr>
          <w:rFonts w:ascii="Times New Roman" w:hAnsi="Times New Roman" w:cs="Times New Roman"/>
          <w:sz w:val="24"/>
          <w:szCs w:val="24"/>
          <w:lang w:val="x-none"/>
        </w:rPr>
        <w:t xml:space="preserve"> lub zamieszczenia dokumentów zamówienia na stronie internetowej.</w:t>
      </w:r>
    </w:p>
    <w:p w14:paraId="209313FF"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Odwołanie wobec czynności innych niż określone w ust. 6 i 7 wnosi się w terminie </w:t>
      </w:r>
      <w:r w:rsidRPr="00EB458B">
        <w:rPr>
          <w:rFonts w:ascii="Times New Roman" w:hAnsi="Times New Roman" w:cs="Times New Roman"/>
          <w:sz w:val="24"/>
          <w:szCs w:val="24"/>
        </w:rPr>
        <w:t>5</w:t>
      </w:r>
      <w:r w:rsidRPr="00EB458B">
        <w:rPr>
          <w:rFonts w:ascii="Times New Roman" w:hAnsi="Times New Roman" w:cs="Times New Roman"/>
          <w:sz w:val="24"/>
          <w:szCs w:val="24"/>
          <w:lang w:val="x-none"/>
        </w:rPr>
        <w:t xml:space="preserve"> dni od dnia, w którym powzięto lub przy zachowaniu należytej staranności można było powziąć wiadomość o okolicznościach stanowiących podstawę jego wniesienia.</w:t>
      </w:r>
    </w:p>
    <w:p w14:paraId="4572CE57"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lastRenderedPageBreak/>
        <w:t>Na orzeczenie Krajowej Izby Odwoławczej stronom i uczestnikom postępowania odwoławczego przysługuje skarga do sądu. Kwestie dotyczące skargi do sądu są uregulowane w art. 579-590 PZP.</w:t>
      </w:r>
    </w:p>
    <w:p w14:paraId="6062BBFE" w14:textId="77777777" w:rsidR="00014973" w:rsidRPr="00EB458B" w:rsidRDefault="00014973">
      <w:pPr>
        <w:pStyle w:val="Akapitzlist"/>
        <w:numPr>
          <w:ilvl w:val="0"/>
          <w:numId w:val="21"/>
        </w:numPr>
        <w:tabs>
          <w:tab w:val="clear" w:pos="0"/>
          <w:tab w:val="left" w:pos="426"/>
        </w:tabs>
        <w:suppressAutoHyphens w:val="0"/>
        <w:spacing w:after="0" w:line="360" w:lineRule="auto"/>
        <w:ind w:left="426" w:hanging="426"/>
        <w:jc w:val="both"/>
        <w:rPr>
          <w:rFonts w:ascii="Times New Roman" w:hAnsi="Times New Roman" w:cs="Times New Roman"/>
          <w:sz w:val="24"/>
          <w:szCs w:val="24"/>
          <w:lang w:val="x-none"/>
        </w:rPr>
      </w:pPr>
      <w:r w:rsidRPr="00EB458B">
        <w:rPr>
          <w:rFonts w:ascii="Times New Roman" w:hAnsi="Times New Roman" w:cs="Times New Roman"/>
          <w:sz w:val="24"/>
          <w:szCs w:val="24"/>
          <w:lang w:val="x-none"/>
        </w:rPr>
        <w:t xml:space="preserve">Szczegółowe regulacje dotyczące przysługujących Wykonawcy środków ochrony prawnej zawiera Dział </w:t>
      </w:r>
      <w:r w:rsidRPr="00EB458B">
        <w:rPr>
          <w:rFonts w:ascii="Times New Roman" w:hAnsi="Times New Roman" w:cs="Times New Roman"/>
          <w:sz w:val="24"/>
          <w:szCs w:val="24"/>
        </w:rPr>
        <w:t xml:space="preserve">IX </w:t>
      </w:r>
      <w:r w:rsidRPr="00EB458B">
        <w:rPr>
          <w:rFonts w:ascii="Times New Roman" w:hAnsi="Times New Roman" w:cs="Times New Roman"/>
          <w:sz w:val="24"/>
          <w:szCs w:val="24"/>
          <w:lang w:val="x-none"/>
        </w:rPr>
        <w:t>ustawy PZP.</w:t>
      </w:r>
    </w:p>
    <w:p w14:paraId="46D2D7B0" w14:textId="77777777" w:rsidR="00014973" w:rsidRPr="00EB458B" w:rsidRDefault="00014973" w:rsidP="00014973">
      <w:pPr>
        <w:tabs>
          <w:tab w:val="left" w:pos="426"/>
        </w:tabs>
        <w:suppressAutoHyphens w:val="0"/>
        <w:spacing w:after="0" w:line="360" w:lineRule="auto"/>
        <w:jc w:val="both"/>
        <w:rPr>
          <w:rFonts w:ascii="Times New Roman" w:hAnsi="Times New Roman" w:cs="Times New Roman"/>
          <w:sz w:val="24"/>
          <w:szCs w:val="24"/>
        </w:rPr>
      </w:pPr>
    </w:p>
    <w:p w14:paraId="21A961AB" w14:textId="20457269" w:rsidR="00014973" w:rsidRPr="00EB458B" w:rsidRDefault="008455C4" w:rsidP="008455C4">
      <w:pPr>
        <w:spacing w:line="360" w:lineRule="auto"/>
        <w:jc w:val="both"/>
        <w:rPr>
          <w:rFonts w:ascii="Times New Roman" w:hAnsi="Times New Roman" w:cs="Times New Roman"/>
          <w:b/>
          <w:bCs/>
          <w:sz w:val="24"/>
          <w:szCs w:val="24"/>
        </w:rPr>
      </w:pPr>
      <w:r w:rsidRPr="00EB458B">
        <w:rPr>
          <w:rFonts w:ascii="Times New Roman" w:hAnsi="Times New Roman" w:cs="Times New Roman"/>
          <w:b/>
          <w:bCs/>
          <w:sz w:val="24"/>
          <w:szCs w:val="24"/>
        </w:rPr>
        <w:t xml:space="preserve">XX </w:t>
      </w:r>
      <w:r w:rsidR="00014973" w:rsidRPr="00EB458B">
        <w:rPr>
          <w:rFonts w:ascii="Times New Roman" w:hAnsi="Times New Roman" w:cs="Times New Roman"/>
          <w:b/>
          <w:bCs/>
          <w:sz w:val="24"/>
          <w:szCs w:val="24"/>
        </w:rPr>
        <w:t>INFORMACJA RODO:</w:t>
      </w:r>
    </w:p>
    <w:p w14:paraId="7A1491B8" w14:textId="77777777" w:rsidR="00014973" w:rsidRPr="00EB458B" w:rsidRDefault="00014973" w:rsidP="00014973">
      <w:pPr>
        <w:pStyle w:val="Standard"/>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Zgodnie z art. 13 ust. 1 i 2 rozporządzenia Parlamentu Europejskiego i Gmina Szczawin Kościelny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informuję, że: </w:t>
      </w:r>
    </w:p>
    <w:p w14:paraId="02272D51" w14:textId="77777777" w:rsidR="00014973" w:rsidRPr="00EB458B" w:rsidRDefault="00014973" w:rsidP="00014973">
      <w:pPr>
        <w:pStyle w:val="Standard"/>
        <w:autoSpaceDE w:val="0"/>
        <w:spacing w:line="360" w:lineRule="auto"/>
        <w:jc w:val="both"/>
        <w:rPr>
          <w:rFonts w:ascii="Times New Roman" w:hAnsi="Times New Roman" w:cs="Times New Roman"/>
          <w:sz w:val="24"/>
        </w:rPr>
      </w:pPr>
    </w:p>
    <w:p w14:paraId="34023E70"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administratorem Pani/Pana danych osobowych jest Gmina Szczawin Kościelny, ul. Jana Pawła II 10, 09-550 Szczawin Kościelny; </w:t>
      </w:r>
    </w:p>
    <w:p w14:paraId="55222981"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inspektorem ochrony danych osobowych Gminy Szczawin Kościelny jest Pani Marta Kwiatkowska - Tarcz, adres mailowy adwokat@tarcz.pl;</w:t>
      </w:r>
    </w:p>
    <w:p w14:paraId="1A9F0A0A"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Pani/Pana dane osobowe przetwarzane będą na podstawie art. 6 ust. 1 lit. c RODO w celu związanym z przedmiotowym postępowaniem o udzielenie zamówienia publicznego;</w:t>
      </w:r>
    </w:p>
    <w:p w14:paraId="6250E2BE"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odbiorcami Pani/Pana danych osobowych będą osoby lub podmioty, którym udostępniona zostanie dokumentacja postępowania w oparciu o ustawę PZP;  </w:t>
      </w:r>
    </w:p>
    <w:p w14:paraId="54178D4E"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Pani/Pana dane osobowe będą przechowywane, przez okres 5 lat od dnia zakończenia postępowania o udzielenie zamówienia, a jeżeli czas trwania umowy przekracza 5 lat, okres przechowywania obejmuje cały czas trwania umowy, nie dłużej jednak niż lat 15; </w:t>
      </w:r>
    </w:p>
    <w:p w14:paraId="2694D3F6"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6944A0D"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w odniesieniu do Pani/Pana danych osobowych decyzje nie będą podejmowane w sposób zautomatyzowany, stosowanie do art. 22 RODO; </w:t>
      </w:r>
    </w:p>
    <w:p w14:paraId="71E9ABB6"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posiada Pani/Pan:</w:t>
      </w:r>
    </w:p>
    <w:p w14:paraId="2C6D60E6" w14:textId="77777777" w:rsidR="00014973" w:rsidRPr="00EB458B" w:rsidRDefault="00014973">
      <w:pPr>
        <w:pStyle w:val="Standard"/>
        <w:numPr>
          <w:ilvl w:val="0"/>
          <w:numId w:val="31"/>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lastRenderedPageBreak/>
        <w:t>na podstawie art. 15 RODO prawo dostępu do danych osobowych Pani/Pana dotyczących;</w:t>
      </w:r>
    </w:p>
    <w:p w14:paraId="7B2B3416" w14:textId="77777777" w:rsidR="00014973" w:rsidRPr="00EB458B" w:rsidRDefault="00014973">
      <w:pPr>
        <w:pStyle w:val="Standard"/>
        <w:numPr>
          <w:ilvl w:val="0"/>
          <w:numId w:val="31"/>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na podstawie art. 16 RODO prawo do sprostowania Pani/Pana danych osobowych *;</w:t>
      </w:r>
    </w:p>
    <w:p w14:paraId="437A3CB5" w14:textId="77777777" w:rsidR="00014973" w:rsidRPr="00EB458B" w:rsidRDefault="00014973">
      <w:pPr>
        <w:pStyle w:val="Standard"/>
        <w:numPr>
          <w:ilvl w:val="0"/>
          <w:numId w:val="31"/>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na podstawie art. 18 RODO prawo  żądania od  administratora ograniczenia przetwarzania danych osobowych z zastrzeżeniem przypadków, o których mowa w art. 18 ust. 2 RODO;</w:t>
      </w:r>
    </w:p>
    <w:p w14:paraId="4377CA63" w14:textId="77777777" w:rsidR="00014973" w:rsidRPr="00EB458B" w:rsidRDefault="00014973">
      <w:pPr>
        <w:pStyle w:val="Standard"/>
        <w:numPr>
          <w:ilvl w:val="0"/>
          <w:numId w:val="31"/>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prawo do wniesienia skargi do Prezesa Urzędu Ochrony Danych Osobowych, gdy uzna Pani/Pan, że przetwarzanie danych osobowych Pani/Pana dotyczących narusza przepisy RODO; </w:t>
      </w:r>
    </w:p>
    <w:p w14:paraId="659C219D" w14:textId="77777777" w:rsidR="00014973" w:rsidRPr="00EB458B" w:rsidRDefault="00014973">
      <w:pPr>
        <w:pStyle w:val="Standard"/>
        <w:numPr>
          <w:ilvl w:val="0"/>
          <w:numId w:val="30"/>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nie przysługuje Pani/Panu:</w:t>
      </w:r>
    </w:p>
    <w:p w14:paraId="31C26239" w14:textId="77777777" w:rsidR="00014973" w:rsidRPr="00EB458B" w:rsidRDefault="00014973">
      <w:pPr>
        <w:pStyle w:val="Standard"/>
        <w:numPr>
          <w:ilvl w:val="0"/>
          <w:numId w:val="3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w związku z art. 17 ust. 3 lit. b, d lub e RODO prawo do usunięcia danych osobowych;</w:t>
      </w:r>
    </w:p>
    <w:p w14:paraId="093EE48D" w14:textId="77777777" w:rsidR="00014973" w:rsidRPr="00EB458B" w:rsidRDefault="00014973">
      <w:pPr>
        <w:pStyle w:val="Standard"/>
        <w:numPr>
          <w:ilvl w:val="0"/>
          <w:numId w:val="3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prawo do przenoszenia danych osobowych, o którym mowa w art. 20 RODO;</w:t>
      </w:r>
    </w:p>
    <w:p w14:paraId="4CD29F68" w14:textId="77777777" w:rsidR="00014973" w:rsidRPr="00EB458B" w:rsidRDefault="00014973">
      <w:pPr>
        <w:pStyle w:val="Standard"/>
        <w:numPr>
          <w:ilvl w:val="0"/>
          <w:numId w:val="3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na podstawie art. 21 RODO prawo sprzeciwu, wobec przetwarzania danych osobowych, gdyż podstawą prawną przetwarzania Pani/Pana danych osobowych jest art. 6 ust. 1 lit. c RODO.</w:t>
      </w:r>
    </w:p>
    <w:p w14:paraId="473A3CBC" w14:textId="77777777" w:rsidR="00014973" w:rsidRPr="00EB458B" w:rsidRDefault="00014973" w:rsidP="00014973">
      <w:pPr>
        <w:pStyle w:val="Standard"/>
        <w:autoSpaceDE w:val="0"/>
        <w:spacing w:line="360" w:lineRule="auto"/>
        <w:jc w:val="both"/>
        <w:rPr>
          <w:rFonts w:ascii="Times New Roman" w:hAnsi="Times New Roman" w:cs="Times New Roman"/>
          <w:b/>
          <w:bCs/>
          <w:sz w:val="24"/>
        </w:rPr>
      </w:pPr>
    </w:p>
    <w:p w14:paraId="1C27BC15" w14:textId="39E9B209" w:rsidR="00014973" w:rsidRPr="00EB458B" w:rsidRDefault="008455C4" w:rsidP="00014973">
      <w:pPr>
        <w:pStyle w:val="Standard"/>
        <w:autoSpaceDE w:val="0"/>
        <w:spacing w:line="360" w:lineRule="auto"/>
        <w:jc w:val="both"/>
        <w:rPr>
          <w:rFonts w:ascii="Times New Roman" w:hAnsi="Times New Roman" w:cs="Times New Roman"/>
          <w:b/>
          <w:bCs/>
          <w:sz w:val="24"/>
        </w:rPr>
      </w:pPr>
      <w:r w:rsidRPr="00EB458B">
        <w:rPr>
          <w:rFonts w:ascii="Times New Roman" w:hAnsi="Times New Roman" w:cs="Times New Roman"/>
          <w:b/>
          <w:bCs/>
          <w:sz w:val="24"/>
        </w:rPr>
        <w:t xml:space="preserve">XXI </w:t>
      </w:r>
      <w:r w:rsidR="00014973" w:rsidRPr="00EB458B">
        <w:rPr>
          <w:rFonts w:ascii="Times New Roman" w:hAnsi="Times New Roman" w:cs="Times New Roman"/>
          <w:b/>
          <w:bCs/>
          <w:sz w:val="24"/>
        </w:rPr>
        <w:t>Załączniki:</w:t>
      </w:r>
    </w:p>
    <w:p w14:paraId="3B672E52"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1: Formularz „Oferta Wykonawcy”;</w:t>
      </w:r>
    </w:p>
    <w:p w14:paraId="0068DE94"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2: Oświadczenie dotyczące spełnienia warunków udziału w postępowaniu</w:t>
      </w:r>
    </w:p>
    <w:p w14:paraId="522F7EA0"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3: Oświadczenie dotyczące przesłanek wykluczenia z postępowania;</w:t>
      </w:r>
    </w:p>
    <w:p w14:paraId="03199613"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4: Oświadczenie dotyczące polegania na zasobach innych podmiotów</w:t>
      </w:r>
    </w:p>
    <w:p w14:paraId="079EFF84"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5: Wzór umowy;</w:t>
      </w:r>
    </w:p>
    <w:p w14:paraId="79BD2FA9"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6: Zobowiązanie podmiotu udostępniającego zasoby do oddania do dyspozycji Wykonawcy niezbędnych zasobów</w:t>
      </w:r>
    </w:p>
    <w:p w14:paraId="69DA6CE1"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7: Wykaz robót budowlanych</w:t>
      </w:r>
    </w:p>
    <w:p w14:paraId="7B8FE673"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8: Oświadczenie wykonawców wspólnie ubiegających się o udzielenie zamówienia;</w:t>
      </w:r>
    </w:p>
    <w:p w14:paraId="5A88CD80"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Załącznik nr 9: Specyfikacja techniczna</w:t>
      </w:r>
    </w:p>
    <w:p w14:paraId="4D408DED"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Załącznik nr 10: Przedmiar </w:t>
      </w:r>
    </w:p>
    <w:p w14:paraId="2E15D2D1"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Załącznik nr 12: Oświadczenia wykonawcy/wykonawcy wspólnie ubiegającego się o udzielenie zamówienia DOTYCZĄCE PRZESŁANEK WYKLUCZENIA Z ART. 5K ROZPORZĄDZENIA 833/2014 ORAZ ART. 7 UST. 1 USTAWY O </w:t>
      </w:r>
      <w:r w:rsidRPr="00EB458B">
        <w:rPr>
          <w:rFonts w:ascii="Times New Roman" w:hAnsi="Times New Roman" w:cs="Times New Roman"/>
          <w:sz w:val="24"/>
        </w:rPr>
        <w:lastRenderedPageBreak/>
        <w:t>SZCZEGÓLNYCH ROZWIĄZANIACH W ZAKRESIE PRZECIWDZIAŁANIA WSPIERANIU AGRESJI NA UKRAINĘ ORAZ SŁUŻĄCYCH OCHRONIE BEZPIECZEŃSTWA NARODOWEGO</w:t>
      </w:r>
    </w:p>
    <w:p w14:paraId="16455C5E"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hAnsi="Times New Roman" w:cs="Times New Roman"/>
          <w:sz w:val="24"/>
        </w:rPr>
        <w:t xml:space="preserve">Załącznik nr 12a: Oświadczenia podmiotu udostępniającego zasoby </w:t>
      </w:r>
    </w:p>
    <w:p w14:paraId="7DF53DB7" w14:textId="77777777" w:rsidR="00014973" w:rsidRPr="00EB458B" w:rsidRDefault="00014973" w:rsidP="00014973">
      <w:pPr>
        <w:pStyle w:val="Standard"/>
        <w:autoSpaceDE w:val="0"/>
        <w:spacing w:line="360" w:lineRule="auto"/>
        <w:ind w:left="720"/>
        <w:jc w:val="both"/>
        <w:rPr>
          <w:rFonts w:ascii="Times New Roman" w:hAnsi="Times New Roman" w:cs="Times New Roman"/>
          <w:sz w:val="24"/>
        </w:rPr>
      </w:pPr>
      <w:r w:rsidRPr="00EB458B">
        <w:rPr>
          <w:rFonts w:ascii="Times New Roman" w:hAnsi="Times New Roman" w:cs="Times New Roman"/>
          <w:sz w:val="24"/>
        </w:rPr>
        <w:t>DOTYCZĄCE PRZESŁANEK WYKLUCZENIA Z ART. 5K ROZPORZĄDZENIA 833/2014 ORAZ ART. 7 UST. 1 USTAWY O SZCZEGÓLNYCH ROZWIĄZANIACH W ZAKRESIE PRZECIWDZIAŁANIA WSPIERANIU AGRESJI NA UKRAINĘ ORAZ SŁUŻĄCYCH OCHRONIE BEZPIECZEŃSTWA NARODOWEGO.</w:t>
      </w:r>
    </w:p>
    <w:p w14:paraId="444D7ED4" w14:textId="77777777" w:rsidR="00014973" w:rsidRPr="00EB458B" w:rsidRDefault="00014973">
      <w:pPr>
        <w:pStyle w:val="Standard"/>
        <w:numPr>
          <w:ilvl w:val="0"/>
          <w:numId w:val="52"/>
        </w:numPr>
        <w:autoSpaceDE w:val="0"/>
        <w:spacing w:line="360" w:lineRule="auto"/>
        <w:jc w:val="both"/>
        <w:rPr>
          <w:rFonts w:ascii="Times New Roman" w:hAnsi="Times New Roman" w:cs="Times New Roman"/>
          <w:sz w:val="24"/>
        </w:rPr>
      </w:pPr>
      <w:r w:rsidRPr="00EB458B">
        <w:rPr>
          <w:rFonts w:ascii="Times New Roman" w:eastAsia="Times New Roman" w:hAnsi="Times New Roman" w:cs="Times New Roman"/>
          <w:sz w:val="24"/>
          <w:lang w:eastAsia="pl-PL"/>
        </w:rPr>
        <w:t>Załącznik nr 14 Oświadczenie o przynależności albo braku przynależności do tej samej grupy kapitałowej</w:t>
      </w:r>
    </w:p>
    <w:p w14:paraId="6C0773D7" w14:textId="77777777" w:rsidR="00014973" w:rsidRPr="00EB458B" w:rsidRDefault="00014973" w:rsidP="00014973">
      <w:pPr>
        <w:pStyle w:val="Standard"/>
        <w:autoSpaceDE w:val="0"/>
        <w:spacing w:line="360" w:lineRule="auto"/>
        <w:ind w:left="720"/>
        <w:jc w:val="both"/>
        <w:rPr>
          <w:rFonts w:ascii="Times New Roman" w:hAnsi="Times New Roman" w:cs="Times New Roman"/>
          <w:sz w:val="24"/>
        </w:rPr>
      </w:pPr>
    </w:p>
    <w:p w14:paraId="74F3DD5D" w14:textId="77777777" w:rsidR="00014973" w:rsidRPr="00EB458B" w:rsidRDefault="00014973" w:rsidP="00014973">
      <w:pPr>
        <w:pStyle w:val="Standard"/>
        <w:autoSpaceDE w:val="0"/>
        <w:spacing w:line="360" w:lineRule="auto"/>
        <w:ind w:left="720"/>
        <w:jc w:val="both"/>
        <w:rPr>
          <w:rFonts w:ascii="Times New Roman" w:hAnsi="Times New Roman" w:cs="Times New Roman"/>
          <w:sz w:val="24"/>
        </w:rPr>
      </w:pPr>
    </w:p>
    <w:p w14:paraId="3212A7BF" w14:textId="1A271D40" w:rsidR="00B27996" w:rsidRPr="00EB458B" w:rsidRDefault="00B27996" w:rsidP="00014973">
      <w:pPr>
        <w:pStyle w:val="Akapitzlist"/>
        <w:suppressAutoHyphens w:val="0"/>
        <w:autoSpaceDE w:val="0"/>
        <w:autoSpaceDN w:val="0"/>
        <w:adjustRightInd w:val="0"/>
        <w:spacing w:before="240" w:after="0" w:line="360" w:lineRule="auto"/>
        <w:ind w:left="426"/>
        <w:jc w:val="both"/>
        <w:rPr>
          <w:rFonts w:ascii="Times New Roman" w:hAnsi="Times New Roman" w:cs="Times New Roman"/>
          <w:sz w:val="24"/>
        </w:rPr>
      </w:pPr>
    </w:p>
    <w:sectPr w:rsidR="00B27996" w:rsidRPr="00EB4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964A9" w14:textId="77777777" w:rsidR="001248BF" w:rsidRDefault="001248BF">
      <w:pPr>
        <w:spacing w:after="0" w:line="240" w:lineRule="auto"/>
      </w:pPr>
      <w:r>
        <w:separator/>
      </w:r>
    </w:p>
  </w:endnote>
  <w:endnote w:type="continuationSeparator" w:id="0">
    <w:p w14:paraId="4435AC78" w14:textId="77777777" w:rsidR="001248BF" w:rsidRDefault="00124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jaVu Sans Condensed">
    <w:altName w:val="Verdana"/>
    <w:charset w:val="EE"/>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708963"/>
      <w:docPartObj>
        <w:docPartGallery w:val="Page Numbers (Bottom of Page)"/>
        <w:docPartUnique/>
      </w:docPartObj>
    </w:sdtPr>
    <w:sdtEndPr>
      <w:rPr>
        <w:rFonts w:ascii="Arial" w:hAnsi="Arial" w:cs="Arial"/>
        <w:sz w:val="20"/>
        <w:szCs w:val="20"/>
      </w:rPr>
    </w:sdtEndPr>
    <w:sdtContent>
      <w:p w14:paraId="02E1180D" w14:textId="6A1CD070" w:rsidR="008A455D" w:rsidRPr="00AB2AF7" w:rsidRDefault="008A455D" w:rsidP="00DF2256">
        <w:pPr>
          <w:pStyle w:val="Stopka"/>
          <w:jc w:val="center"/>
          <w:rPr>
            <w:rFonts w:ascii="Arial" w:hAnsi="Arial" w:cs="Arial"/>
            <w:sz w:val="18"/>
            <w:szCs w:val="18"/>
            <w:lang w:val="x-none" w:eastAsia="en-US"/>
          </w:rPr>
        </w:pPr>
      </w:p>
      <w:p w14:paraId="106463D2" w14:textId="6C1A513F" w:rsidR="008A455D" w:rsidRPr="0096110E" w:rsidRDefault="008A455D">
        <w:pPr>
          <w:pStyle w:val="Stopka"/>
          <w:jc w:val="center"/>
          <w:rPr>
            <w:rFonts w:ascii="Arial" w:hAnsi="Arial" w:cs="Arial"/>
            <w:sz w:val="20"/>
            <w:szCs w:val="20"/>
          </w:rPr>
        </w:pPr>
        <w:r w:rsidRPr="0096110E">
          <w:rPr>
            <w:rFonts w:ascii="Arial" w:hAnsi="Arial" w:cs="Arial"/>
            <w:sz w:val="20"/>
            <w:szCs w:val="20"/>
          </w:rPr>
          <w:fldChar w:fldCharType="begin"/>
        </w:r>
        <w:r w:rsidRPr="0096110E">
          <w:rPr>
            <w:rFonts w:ascii="Arial" w:hAnsi="Arial" w:cs="Arial"/>
            <w:sz w:val="20"/>
            <w:szCs w:val="20"/>
          </w:rPr>
          <w:instrText>PAGE   \* MERGEFORMAT</w:instrText>
        </w:r>
        <w:r w:rsidRPr="0096110E">
          <w:rPr>
            <w:rFonts w:ascii="Arial" w:hAnsi="Arial" w:cs="Arial"/>
            <w:sz w:val="20"/>
            <w:szCs w:val="20"/>
          </w:rPr>
          <w:fldChar w:fldCharType="separate"/>
        </w:r>
        <w:r>
          <w:rPr>
            <w:rFonts w:ascii="Arial" w:hAnsi="Arial" w:cs="Arial"/>
            <w:noProof/>
            <w:sz w:val="20"/>
            <w:szCs w:val="20"/>
          </w:rPr>
          <w:t>10</w:t>
        </w:r>
        <w:r w:rsidRPr="0096110E">
          <w:rPr>
            <w:rFonts w:ascii="Arial" w:hAnsi="Arial" w:cs="Arial"/>
            <w:sz w:val="20"/>
            <w:szCs w:val="20"/>
          </w:rPr>
          <w:fldChar w:fldCharType="end"/>
        </w:r>
      </w:p>
    </w:sdtContent>
  </w:sdt>
  <w:p w14:paraId="76563280" w14:textId="77777777" w:rsidR="008A455D" w:rsidRDefault="008A45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E3E86" w14:textId="77777777" w:rsidR="001248BF" w:rsidRDefault="001248BF">
      <w:pPr>
        <w:spacing w:after="0" w:line="240" w:lineRule="auto"/>
      </w:pPr>
      <w:r>
        <w:separator/>
      </w:r>
    </w:p>
  </w:footnote>
  <w:footnote w:type="continuationSeparator" w:id="0">
    <w:p w14:paraId="68F7F097" w14:textId="77777777" w:rsidR="001248BF" w:rsidRDefault="00124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FE62" w14:textId="1F46C050" w:rsidR="008A455D" w:rsidRDefault="008A455D" w:rsidP="00005AB5">
    <w:pPr>
      <w:pStyle w:val="Nagwek"/>
      <w:jc w:val="center"/>
    </w:pPr>
  </w:p>
  <w:p w14:paraId="5E41DAC8" w14:textId="77777777" w:rsidR="008A455D" w:rsidRDefault="008A455D" w:rsidP="00005AB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528E7400"/>
    <w:name w:val="WW8Num2"/>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00000003"/>
    <w:name w:val="WW8Num3"/>
    <w:lvl w:ilvl="0">
      <w:start w:val="1"/>
      <w:numFmt w:val="decimal"/>
      <w:lvlText w:val="%1."/>
      <w:lvlJc w:val="left"/>
      <w:pPr>
        <w:tabs>
          <w:tab w:val="num" w:pos="709"/>
        </w:tabs>
        <w:ind w:left="0" w:firstLine="0"/>
      </w:pPr>
      <w:rPr>
        <w:rFonts w:ascii="Arial" w:hAnsi="Arial" w:cs="Arial"/>
        <w:b w:val="0"/>
        <w:bCs/>
        <w:i w:val="0"/>
      </w:rPr>
    </w:lvl>
  </w:abstractNum>
  <w:abstractNum w:abstractNumId="2" w15:restartNumberingAfterBreak="0">
    <w:nsid w:val="00000005"/>
    <w:multiLevelType w:val="singleLevel"/>
    <w:tmpl w:val="1C30CE32"/>
    <w:lvl w:ilvl="0">
      <w:start w:val="1"/>
      <w:numFmt w:val="decimal"/>
      <w:lvlText w:val="%1)"/>
      <w:lvlJc w:val="left"/>
      <w:pPr>
        <w:ind w:left="720" w:hanging="360"/>
      </w:pPr>
    </w:lvl>
  </w:abstractNum>
  <w:abstractNum w:abstractNumId="3" w15:restartNumberingAfterBreak="0">
    <w:nsid w:val="00000006"/>
    <w:multiLevelType w:val="singleLevel"/>
    <w:tmpl w:val="D0C0EBEA"/>
    <w:name w:val="WW8Num6"/>
    <w:lvl w:ilvl="0">
      <w:start w:val="1"/>
      <w:numFmt w:val="decimal"/>
      <w:lvlText w:val="%1)"/>
      <w:lvlJc w:val="left"/>
      <w:pPr>
        <w:tabs>
          <w:tab w:val="num" w:pos="0"/>
        </w:tabs>
        <w:ind w:left="720" w:hanging="360"/>
      </w:pPr>
      <w:rPr>
        <w:b/>
        <w:color w:val="auto"/>
      </w:rPr>
    </w:lvl>
  </w:abstractNum>
  <w:abstractNum w:abstractNumId="4" w15:restartNumberingAfterBreak="0">
    <w:nsid w:val="00000007"/>
    <w:multiLevelType w:val="multilevel"/>
    <w:tmpl w:val="00000007"/>
    <w:name w:val="WW8Num7"/>
    <w:lvl w:ilvl="0">
      <w:start w:val="1"/>
      <w:numFmt w:val="decimal"/>
      <w:lvlText w:val="%1."/>
      <w:lvlJc w:val="left"/>
      <w:pPr>
        <w:tabs>
          <w:tab w:val="num" w:pos="786"/>
        </w:tabs>
        <w:ind w:left="786" w:hanging="360"/>
      </w:pPr>
    </w:lvl>
    <w:lvl w:ilvl="1">
      <w:start w:val="1"/>
      <w:numFmt w:val="bullet"/>
      <w:lvlText w:val=""/>
      <w:lvlJc w:val="left"/>
      <w:pPr>
        <w:tabs>
          <w:tab w:val="num" w:pos="88"/>
        </w:tabs>
        <w:ind w:left="88" w:hanging="360"/>
      </w:pPr>
      <w:rPr>
        <w:rFonts w:ascii="Symbol" w:hAnsi="Symbol"/>
        <w:color w:val="auto"/>
      </w:rPr>
    </w:lvl>
    <w:lvl w:ilvl="2">
      <w:start w:val="1"/>
      <w:numFmt w:val="decimal"/>
      <w:lvlText w:val="%3."/>
      <w:lvlJc w:val="left"/>
      <w:pPr>
        <w:tabs>
          <w:tab w:val="num" w:pos="360"/>
        </w:tabs>
        <w:ind w:left="360" w:hanging="360"/>
      </w:pPr>
      <w:rPr>
        <w:color w:val="auto"/>
      </w:rPr>
    </w:lvl>
    <w:lvl w:ilvl="3">
      <w:start w:val="1"/>
      <w:numFmt w:val="decimal"/>
      <w:lvlText w:val="%4"/>
      <w:lvlJc w:val="left"/>
      <w:pPr>
        <w:tabs>
          <w:tab w:val="num" w:pos="1678"/>
        </w:tabs>
        <w:ind w:left="1678" w:hanging="510"/>
      </w:pPr>
    </w:lvl>
    <w:lvl w:ilvl="4">
      <w:start w:val="1"/>
      <w:numFmt w:val="lowerLetter"/>
      <w:lvlText w:val="%5."/>
      <w:lvlJc w:val="left"/>
      <w:pPr>
        <w:tabs>
          <w:tab w:val="num" w:pos="2248"/>
        </w:tabs>
        <w:ind w:left="2248" w:hanging="360"/>
      </w:pPr>
    </w:lvl>
    <w:lvl w:ilvl="5">
      <w:start w:val="1"/>
      <w:numFmt w:val="lowerRoman"/>
      <w:lvlText w:val="%6."/>
      <w:lvlJc w:val="left"/>
      <w:pPr>
        <w:tabs>
          <w:tab w:val="num" w:pos="2968"/>
        </w:tabs>
        <w:ind w:left="2968" w:hanging="180"/>
      </w:pPr>
    </w:lvl>
    <w:lvl w:ilvl="6">
      <w:start w:val="1"/>
      <w:numFmt w:val="decimal"/>
      <w:lvlText w:val="%7."/>
      <w:lvlJc w:val="left"/>
      <w:pPr>
        <w:tabs>
          <w:tab w:val="num" w:pos="3688"/>
        </w:tabs>
        <w:ind w:left="3688" w:hanging="360"/>
      </w:pPr>
    </w:lvl>
    <w:lvl w:ilvl="7">
      <w:start w:val="1"/>
      <w:numFmt w:val="lowerLetter"/>
      <w:lvlText w:val="%8."/>
      <w:lvlJc w:val="left"/>
      <w:pPr>
        <w:tabs>
          <w:tab w:val="num" w:pos="4408"/>
        </w:tabs>
        <w:ind w:left="4408" w:hanging="360"/>
      </w:pPr>
    </w:lvl>
    <w:lvl w:ilvl="8">
      <w:start w:val="1"/>
      <w:numFmt w:val="lowerRoman"/>
      <w:lvlText w:val="%9."/>
      <w:lvlJc w:val="left"/>
      <w:pPr>
        <w:tabs>
          <w:tab w:val="num" w:pos="5128"/>
        </w:tabs>
        <w:ind w:left="5128" w:hanging="180"/>
      </w:pPr>
    </w:lvl>
  </w:abstractNum>
  <w:abstractNum w:abstractNumId="5" w15:restartNumberingAfterBreak="0">
    <w:nsid w:val="0000000F"/>
    <w:multiLevelType w:val="multilevel"/>
    <w:tmpl w:val="172E87B2"/>
    <w:name w:val="WW8Num15"/>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6"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7"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8" w15:restartNumberingAfterBreak="0">
    <w:nsid w:val="00000016"/>
    <w:multiLevelType w:val="multilevel"/>
    <w:tmpl w:val="0CF8C210"/>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7"/>
    <w:multiLevelType w:val="singleLevel"/>
    <w:tmpl w:val="6E88DA3E"/>
    <w:lvl w:ilvl="0">
      <w:start w:val="1"/>
      <w:numFmt w:val="decimal"/>
      <w:lvlText w:val="%1."/>
      <w:lvlJc w:val="left"/>
      <w:pPr>
        <w:ind w:left="720" w:hanging="360"/>
      </w:pPr>
      <w:rPr>
        <w:rFonts w:ascii="Times New Roman" w:eastAsia="Calibri" w:hAnsi="Times New Roman" w:cs="Times New Roman" w:hint="default"/>
        <w:b w:val="0"/>
        <w:i w:val="0"/>
        <w:strike w:val="0"/>
        <w:dstrike w:val="0"/>
        <w:color w:val="auto"/>
        <w:sz w:val="24"/>
        <w:szCs w:val="24"/>
        <w:u w:val="none"/>
        <w:effect w:val="none"/>
      </w:rPr>
    </w:lvl>
  </w:abstractNum>
  <w:abstractNum w:abstractNumId="10" w15:restartNumberingAfterBreak="0">
    <w:nsid w:val="00000020"/>
    <w:multiLevelType w:val="singleLevel"/>
    <w:tmpl w:val="6D2E076A"/>
    <w:name w:val="WW8Num32"/>
    <w:lvl w:ilvl="0">
      <w:start w:val="1"/>
      <w:numFmt w:val="decimal"/>
      <w:lvlText w:val="%1)"/>
      <w:lvlJc w:val="left"/>
      <w:pPr>
        <w:tabs>
          <w:tab w:val="num" w:pos="0"/>
        </w:tabs>
        <w:ind w:left="720" w:hanging="360"/>
      </w:pPr>
      <w:rPr>
        <w:b/>
        <w:i/>
        <w:strike w:val="0"/>
        <w:dstrike w:val="0"/>
      </w:rPr>
    </w:lvl>
  </w:abstractNum>
  <w:abstractNum w:abstractNumId="11" w15:restartNumberingAfterBreak="0">
    <w:nsid w:val="00000022"/>
    <w:multiLevelType w:val="singleLevel"/>
    <w:tmpl w:val="04150011"/>
    <w:lvl w:ilvl="0">
      <w:start w:val="1"/>
      <w:numFmt w:val="decimal"/>
      <w:lvlText w:val="%1)"/>
      <w:lvlJc w:val="left"/>
      <w:pPr>
        <w:ind w:left="720" w:hanging="360"/>
      </w:pPr>
    </w:lvl>
  </w:abstractNum>
  <w:abstractNum w:abstractNumId="12" w15:restartNumberingAfterBreak="0">
    <w:nsid w:val="00000025"/>
    <w:multiLevelType w:val="singleLevel"/>
    <w:tmpl w:val="00000025"/>
    <w:name w:val="WW8Num37"/>
    <w:lvl w:ilvl="0">
      <w:start w:val="1"/>
      <w:numFmt w:val="decimal"/>
      <w:lvlText w:val="%1)"/>
      <w:lvlJc w:val="left"/>
      <w:pPr>
        <w:tabs>
          <w:tab w:val="num" w:pos="0"/>
        </w:tabs>
      </w:pPr>
    </w:lvl>
  </w:abstractNum>
  <w:abstractNum w:abstractNumId="13" w15:restartNumberingAfterBreak="0">
    <w:nsid w:val="00000026"/>
    <w:multiLevelType w:val="multilevel"/>
    <w:tmpl w:val="205846E4"/>
    <w:lvl w:ilvl="0">
      <w:start w:val="1"/>
      <w:numFmt w:val="decimal"/>
      <w:lvlText w:val="%1."/>
      <w:lvlJc w:val="left"/>
      <w:pPr>
        <w:tabs>
          <w:tab w:val="num" w:pos="142"/>
        </w:tabs>
        <w:ind w:left="786" w:hanging="360"/>
      </w:pPr>
      <w:rPr>
        <w:b w:val="0"/>
        <w:bCs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000002D"/>
    <w:multiLevelType w:val="multilevel"/>
    <w:tmpl w:val="0000002D"/>
    <w:name w:val="WW8Num46"/>
    <w:lvl w:ilvl="0">
      <w:start w:val="1"/>
      <w:numFmt w:val="decimal"/>
      <w:lvlText w:val="%1)"/>
      <w:lvlJc w:val="left"/>
      <w:pPr>
        <w:tabs>
          <w:tab w:val="num" w:pos="0"/>
        </w:tabs>
        <w:ind w:left="720" w:hanging="360"/>
      </w:pPr>
      <w:rPr>
        <w:rFonts w:ascii="Times New Roman" w:hAnsi="Times New Roman" w:cs="DejaVu Sans Condensed" w:hint="default"/>
        <w:color w:val="000000"/>
        <w:sz w:val="24"/>
        <w:szCs w:val="22"/>
      </w:rPr>
    </w:lvl>
    <w:lvl w:ilvl="1">
      <w:start w:val="1"/>
      <w:numFmt w:val="lowerLetter"/>
      <w:lvlText w:val="%2)"/>
      <w:lvlJc w:val="left"/>
      <w:pPr>
        <w:tabs>
          <w:tab w:val="num" w:pos="1440"/>
        </w:tabs>
        <w:ind w:left="1440" w:hanging="360"/>
      </w:pPr>
      <w:rPr>
        <w:rFonts w:ascii="Times New Roman" w:hAnsi="Times New Roman" w:cs="DejaVu Sans Condensed" w:hint="default"/>
        <w:color w:val="00000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F30CA6"/>
    <w:multiLevelType w:val="hybridMultilevel"/>
    <w:tmpl w:val="0F8E2376"/>
    <w:lvl w:ilvl="0" w:tplc="E216F19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E169A98">
      <w:start w:val="1"/>
      <w:numFmt w:val="decimal"/>
      <w:lvlText w:val="%4."/>
      <w:lvlJc w:val="left"/>
      <w:pPr>
        <w:ind w:left="2880" w:hanging="360"/>
      </w:pPr>
      <w:rPr>
        <w:b w:val="0"/>
        <w:bCs w:val="0"/>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8459A1"/>
    <w:multiLevelType w:val="hybridMultilevel"/>
    <w:tmpl w:val="9384D8D4"/>
    <w:lvl w:ilvl="0" w:tplc="D6C02AC6">
      <w:start w:val="5"/>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BAE75E">
      <w:start w:val="1"/>
      <w:numFmt w:val="lowerLetter"/>
      <w:lvlText w:val="%2"/>
      <w:lvlJc w:val="left"/>
      <w:pPr>
        <w:ind w:left="1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4BEC6">
      <w:start w:val="1"/>
      <w:numFmt w:val="lowerRoman"/>
      <w:lvlText w:val="%3"/>
      <w:lvlJc w:val="left"/>
      <w:pPr>
        <w:ind w:left="1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4E4E62">
      <w:start w:val="1"/>
      <w:numFmt w:val="decimal"/>
      <w:lvlText w:val="%4"/>
      <w:lvlJc w:val="left"/>
      <w:pPr>
        <w:ind w:left="2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08C84">
      <w:start w:val="1"/>
      <w:numFmt w:val="lowerLetter"/>
      <w:lvlText w:val="%5"/>
      <w:lvlJc w:val="left"/>
      <w:pPr>
        <w:ind w:left="3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EA2A0E">
      <w:start w:val="1"/>
      <w:numFmt w:val="lowerRoman"/>
      <w:lvlText w:val="%6"/>
      <w:lvlJc w:val="left"/>
      <w:pPr>
        <w:ind w:left="40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8AE56E">
      <w:start w:val="1"/>
      <w:numFmt w:val="decimal"/>
      <w:lvlText w:val="%7"/>
      <w:lvlJc w:val="left"/>
      <w:pPr>
        <w:ind w:left="4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D4C0AC">
      <w:start w:val="1"/>
      <w:numFmt w:val="lowerLetter"/>
      <w:lvlText w:val="%8"/>
      <w:lvlJc w:val="left"/>
      <w:pPr>
        <w:ind w:left="5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16FBA0">
      <w:start w:val="1"/>
      <w:numFmt w:val="lowerRoman"/>
      <w:lvlText w:val="%9"/>
      <w:lvlJc w:val="left"/>
      <w:pPr>
        <w:ind w:left="6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41F377E"/>
    <w:multiLevelType w:val="hybridMultilevel"/>
    <w:tmpl w:val="5B7032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529248C"/>
    <w:multiLevelType w:val="hybridMultilevel"/>
    <w:tmpl w:val="9156FCE0"/>
    <w:lvl w:ilvl="0" w:tplc="ABA4303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0" w15:restartNumberingAfterBreak="0">
    <w:nsid w:val="07AB60E9"/>
    <w:multiLevelType w:val="multilevel"/>
    <w:tmpl w:val="190C55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0AF636B4"/>
    <w:multiLevelType w:val="hybridMultilevel"/>
    <w:tmpl w:val="7A023FA8"/>
    <w:lvl w:ilvl="0" w:tplc="BAE67D3A">
      <w:start w:val="5"/>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669956">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9E521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EE27C6">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BE3826">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721CC4">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6CBAD2">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362E0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87E88">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0BEC0025"/>
    <w:multiLevelType w:val="hybridMultilevel"/>
    <w:tmpl w:val="53B6F62E"/>
    <w:lvl w:ilvl="0" w:tplc="EEEA3D12">
      <w:start w:val="1"/>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205836">
      <w:start w:val="1"/>
      <w:numFmt w:val="lowerLetter"/>
      <w:lvlText w:val="%2"/>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06E6D6">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20ADC0">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AB6CA">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16B8EA">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729540">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9460E6">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C3784">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C763CA5"/>
    <w:multiLevelType w:val="hybridMultilevel"/>
    <w:tmpl w:val="80ACD1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19B29E3"/>
    <w:multiLevelType w:val="multilevel"/>
    <w:tmpl w:val="3A263A68"/>
    <w:lvl w:ilvl="0">
      <w:start w:val="1"/>
      <w:numFmt w:val="decimal"/>
      <w:lvlText w:val="%1)"/>
      <w:lvlJc w:val="left"/>
      <w:pPr>
        <w:ind w:left="360" w:hanging="360"/>
      </w:pPr>
      <w:rPr>
        <w:rFonts w:ascii="Times New Roman" w:eastAsia="Arial"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4593C10"/>
    <w:multiLevelType w:val="hybridMultilevel"/>
    <w:tmpl w:val="4B2A070E"/>
    <w:lvl w:ilvl="0" w:tplc="F94EC5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48E4F22"/>
    <w:multiLevelType w:val="multilevel"/>
    <w:tmpl w:val="37A056AE"/>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19C420D8"/>
    <w:multiLevelType w:val="hybridMultilevel"/>
    <w:tmpl w:val="50C624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E537F56"/>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DD5A98"/>
    <w:multiLevelType w:val="hybridMultilevel"/>
    <w:tmpl w:val="9694177C"/>
    <w:lvl w:ilvl="0" w:tplc="57108422">
      <w:start w:val="1"/>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8C7A20">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47558">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4D532">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F2F6E4">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A68620">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7A87A6">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A3B56">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6E07A0">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6C51317"/>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32" w15:restartNumberingAfterBreak="0">
    <w:nsid w:val="29653D1E"/>
    <w:multiLevelType w:val="hybridMultilevel"/>
    <w:tmpl w:val="ACA814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BD4E10"/>
    <w:multiLevelType w:val="hybridMultilevel"/>
    <w:tmpl w:val="50C624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300E3EAD"/>
    <w:multiLevelType w:val="hybridMultilevel"/>
    <w:tmpl w:val="8A8C8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00574A"/>
    <w:multiLevelType w:val="singleLevel"/>
    <w:tmpl w:val="B434A954"/>
    <w:lvl w:ilvl="0">
      <w:start w:val="1"/>
      <w:numFmt w:val="decimal"/>
      <w:lvlText w:val="%1."/>
      <w:lvlJc w:val="left"/>
      <w:pPr>
        <w:tabs>
          <w:tab w:val="num" w:pos="0"/>
        </w:tabs>
        <w:ind w:left="720" w:hanging="360"/>
      </w:pPr>
      <w:rPr>
        <w:rFonts w:ascii="Times New Roman" w:eastAsia="Calibri" w:hAnsi="Times New Roman" w:cs="Times New Roman" w:hint="default"/>
        <w:sz w:val="24"/>
        <w:szCs w:val="24"/>
      </w:rPr>
    </w:lvl>
  </w:abstractNum>
  <w:abstractNum w:abstractNumId="36" w15:restartNumberingAfterBreak="0">
    <w:nsid w:val="34585CD6"/>
    <w:multiLevelType w:val="multilevel"/>
    <w:tmpl w:val="695EAD62"/>
    <w:lvl w:ilvl="0">
      <w:numFmt w:val="bullet"/>
      <w:lvlText w:val="−"/>
      <w:lvlJc w:val="left"/>
      <w:pPr>
        <w:ind w:left="1440" w:hanging="360"/>
      </w:pPr>
      <w:rPr>
        <w:rFonts w:ascii="Times New Roman" w:hAnsi="Times New Roman" w:cs="Times New Roman"/>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7" w15:restartNumberingAfterBreak="0">
    <w:nsid w:val="34735AA8"/>
    <w:multiLevelType w:val="hybridMultilevel"/>
    <w:tmpl w:val="BAB43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D814AA"/>
    <w:multiLevelType w:val="hybridMultilevel"/>
    <w:tmpl w:val="C1E29F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CFA02AB"/>
    <w:multiLevelType w:val="hybridMultilevel"/>
    <w:tmpl w:val="13FC0146"/>
    <w:lvl w:ilvl="0" w:tplc="16340DD8">
      <w:start w:val="2"/>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1E2212">
      <w:start w:val="1"/>
      <w:numFmt w:val="lowerLetter"/>
      <w:lvlText w:val="%2"/>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96A354">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EC30C">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2EB418">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763846">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3CC7F0">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A961A">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5E31E8">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09429BB"/>
    <w:multiLevelType w:val="hybridMultilevel"/>
    <w:tmpl w:val="5FC6B10E"/>
    <w:lvl w:ilvl="0" w:tplc="FE102EAE">
      <w:start w:val="1"/>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06E454">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CECD9A">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7CBAA0">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A6A06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CB032">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00AD9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94899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FC64B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2090E22"/>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3055CC2"/>
    <w:multiLevelType w:val="hybridMultilevel"/>
    <w:tmpl w:val="E6EEFB12"/>
    <w:lvl w:ilvl="0" w:tplc="DC8A34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35F52D2"/>
    <w:multiLevelType w:val="hybridMultilevel"/>
    <w:tmpl w:val="FE9C2B1C"/>
    <w:lvl w:ilvl="0" w:tplc="597666C4">
      <w:start w:val="9"/>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6437E">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AAD7E">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74569E">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18D9F4">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8009EE">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12FC9E">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7C9DB4">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3A6636">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3637C21"/>
    <w:multiLevelType w:val="hybridMultilevel"/>
    <w:tmpl w:val="CAD6318C"/>
    <w:lvl w:ilvl="0" w:tplc="8CB0C9E6">
      <w:start w:val="1"/>
      <w:numFmt w:val="decimal"/>
      <w:lvlText w:val="%1."/>
      <w:lvlJc w:val="left"/>
      <w:pPr>
        <w:ind w:left="1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5664E0C">
      <w:start w:val="1"/>
      <w:numFmt w:val="lowerLetter"/>
      <w:lvlText w:val="%2"/>
      <w:lvlJc w:val="left"/>
      <w:pPr>
        <w:ind w:left="10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CE660A6">
      <w:start w:val="1"/>
      <w:numFmt w:val="lowerRoman"/>
      <w:lvlText w:val="%3"/>
      <w:lvlJc w:val="left"/>
      <w:pPr>
        <w:ind w:left="18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EC6B134">
      <w:start w:val="1"/>
      <w:numFmt w:val="decimal"/>
      <w:lvlText w:val="%4"/>
      <w:lvlJc w:val="left"/>
      <w:pPr>
        <w:ind w:left="25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6A6F89C">
      <w:start w:val="1"/>
      <w:numFmt w:val="lowerLetter"/>
      <w:lvlText w:val="%5"/>
      <w:lvlJc w:val="left"/>
      <w:pPr>
        <w:ind w:left="32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CEC2016">
      <w:start w:val="1"/>
      <w:numFmt w:val="lowerRoman"/>
      <w:lvlText w:val="%6"/>
      <w:lvlJc w:val="left"/>
      <w:pPr>
        <w:ind w:left="39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A8C21E">
      <w:start w:val="1"/>
      <w:numFmt w:val="decimal"/>
      <w:lvlText w:val="%7"/>
      <w:lvlJc w:val="left"/>
      <w:pPr>
        <w:ind w:left="46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3FA7420">
      <w:start w:val="1"/>
      <w:numFmt w:val="lowerLetter"/>
      <w:lvlText w:val="%8"/>
      <w:lvlJc w:val="left"/>
      <w:pPr>
        <w:ind w:left="54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5B8DB22">
      <w:start w:val="1"/>
      <w:numFmt w:val="lowerRoman"/>
      <w:lvlText w:val="%9"/>
      <w:lvlJc w:val="left"/>
      <w:pPr>
        <w:ind w:left="61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44A11D85"/>
    <w:multiLevelType w:val="hybridMultilevel"/>
    <w:tmpl w:val="553C7A1E"/>
    <w:lvl w:ilvl="0" w:tplc="35CEA79A">
      <w:start w:val="1"/>
      <w:numFmt w:val="decimal"/>
      <w:lvlText w:val="%1)"/>
      <w:lvlJc w:val="left"/>
      <w:pPr>
        <w:ind w:left="644" w:hanging="360"/>
      </w:pPr>
      <w:rPr>
        <w:rFonts w:ascii="Times New Roman" w:eastAsiaTheme="minorHAnsi"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B67766B"/>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C1B69EF"/>
    <w:multiLevelType w:val="hybridMultilevel"/>
    <w:tmpl w:val="7BB0AB9A"/>
    <w:lvl w:ilvl="0" w:tplc="E75E7CA6">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7159AB"/>
    <w:multiLevelType w:val="hybridMultilevel"/>
    <w:tmpl w:val="03924320"/>
    <w:lvl w:ilvl="0" w:tplc="5C0457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4F357705"/>
    <w:multiLevelType w:val="multilevel"/>
    <w:tmpl w:val="B05439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1" w15:restartNumberingAfterBreak="0">
    <w:nsid w:val="526821E8"/>
    <w:multiLevelType w:val="hybridMultilevel"/>
    <w:tmpl w:val="33FC9CAA"/>
    <w:name w:val="WW8Num5"/>
    <w:lvl w:ilvl="0" w:tplc="B10CB17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99E5531"/>
    <w:multiLevelType w:val="multilevel"/>
    <w:tmpl w:val="F702A888"/>
    <w:lvl w:ilvl="0">
      <w:start w:val="1"/>
      <w:numFmt w:val="decimal"/>
      <w:lvlText w:val="%1."/>
      <w:lvlJc w:val="left"/>
      <w:pPr>
        <w:tabs>
          <w:tab w:val="num" w:pos="360"/>
        </w:tabs>
        <w:ind w:left="360" w:hanging="360"/>
      </w:pPr>
      <w:rPr>
        <w:b/>
        <w:bCs/>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3" w15:restartNumberingAfterBreak="0">
    <w:nsid w:val="59E02346"/>
    <w:multiLevelType w:val="hybridMultilevel"/>
    <w:tmpl w:val="4DF40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7E0B08"/>
    <w:multiLevelType w:val="hybridMultilevel"/>
    <w:tmpl w:val="D6B6B7FE"/>
    <w:lvl w:ilvl="0" w:tplc="43EC42E8">
      <w:start w:val="1"/>
      <w:numFmt w:val="upperRoman"/>
      <w:lvlText w:val="%1."/>
      <w:lvlJc w:val="right"/>
      <w:pPr>
        <w:ind w:left="720" w:hanging="360"/>
      </w:pPr>
      <w:rPr>
        <w:b/>
        <w:color w:val="auto"/>
        <w:sz w:val="24"/>
        <w:szCs w:val="24"/>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05A8531C">
      <w:start w:val="1"/>
      <w:numFmt w:val="decimal"/>
      <w:lvlText w:val="%4."/>
      <w:lvlJc w:val="left"/>
      <w:pPr>
        <w:ind w:left="2880" w:hanging="360"/>
      </w:pPr>
      <w:rPr>
        <w:b w:val="0"/>
        <w:bCs w:val="0"/>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EB459F5"/>
    <w:multiLevelType w:val="hybridMultilevel"/>
    <w:tmpl w:val="F9F6E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7C755B"/>
    <w:multiLevelType w:val="hybridMultilevel"/>
    <w:tmpl w:val="E61444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304934"/>
    <w:multiLevelType w:val="multilevel"/>
    <w:tmpl w:val="2B9A19C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73B82EC3"/>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9" w15:restartNumberingAfterBreak="0">
    <w:nsid w:val="78967621"/>
    <w:multiLevelType w:val="hybridMultilevel"/>
    <w:tmpl w:val="57E66ED8"/>
    <w:lvl w:ilvl="0" w:tplc="BBA8A604">
      <w:start w:val="1"/>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7C3280">
      <w:start w:val="1"/>
      <w:numFmt w:val="lowerLetter"/>
      <w:lvlText w:val="%2"/>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3A9D30">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84837E">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627148">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D0DE44">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642904">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1ED0DA">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27D8C">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E73442B"/>
    <w:multiLevelType w:val="multilevel"/>
    <w:tmpl w:val="69B844C4"/>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Arial" w:eastAsia="Calibri" w:hAnsi="Arial" w:cs="Arial"/>
        <w:sz w:val="20"/>
        <w:szCs w:val="20"/>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num w:numId="1" w16cid:durableId="14826227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9076828">
    <w:abstractNumId w:val="8"/>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30444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6017693">
    <w:abstractNumId w:val="6"/>
    <w:lvlOverride w:ilvl="0">
      <w:startOverride w:val="1"/>
    </w:lvlOverride>
  </w:num>
  <w:num w:numId="5" w16cid:durableId="8500713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2848947">
    <w:abstractNumId w:val="19"/>
  </w:num>
  <w:num w:numId="7" w16cid:durableId="16711066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0813439">
    <w:abstractNumId w:val="9"/>
    <w:lvlOverride w:ilvl="0">
      <w:startOverride w:val="1"/>
    </w:lvlOverride>
  </w:num>
  <w:num w:numId="9" w16cid:durableId="293491479">
    <w:abstractNumId w:val="11"/>
    <w:lvlOverride w:ilvl="0">
      <w:startOverride w:val="1"/>
    </w:lvlOverride>
  </w:num>
  <w:num w:numId="10" w16cid:durableId="11012679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4855655">
    <w:abstractNumId w:val="56"/>
  </w:num>
  <w:num w:numId="12" w16cid:durableId="489758617">
    <w:abstractNumId w:val="52"/>
  </w:num>
  <w:num w:numId="13" w16cid:durableId="383412868">
    <w:abstractNumId w:val="47"/>
  </w:num>
  <w:num w:numId="14" w16cid:durableId="191188704">
    <w:abstractNumId w:val="45"/>
  </w:num>
  <w:num w:numId="15" w16cid:durableId="354573148">
    <w:abstractNumId w:val="55"/>
  </w:num>
  <w:num w:numId="16" w16cid:durableId="854538125">
    <w:abstractNumId w:val="28"/>
  </w:num>
  <w:num w:numId="17" w16cid:durableId="469132864">
    <w:abstractNumId w:val="13"/>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59624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9674767">
    <w:abstractNumId w:val="2"/>
    <w:lvlOverride w:ilvl="0">
      <w:startOverride w:val="1"/>
    </w:lvlOverride>
  </w:num>
  <w:num w:numId="20" w16cid:durableId="1905332874">
    <w:abstractNumId w:val="53"/>
  </w:num>
  <w:num w:numId="21" w16cid:durableId="1438064134">
    <w:abstractNumId w:val="35"/>
  </w:num>
  <w:num w:numId="22" w16cid:durableId="1595548689">
    <w:abstractNumId w:val="60"/>
  </w:num>
  <w:num w:numId="23" w16cid:durableId="959528800">
    <w:abstractNumId w:val="34"/>
  </w:num>
  <w:num w:numId="24" w16cid:durableId="1735465757">
    <w:abstractNumId w:val="41"/>
  </w:num>
  <w:num w:numId="25" w16cid:durableId="1371414891">
    <w:abstractNumId w:val="30"/>
  </w:num>
  <w:num w:numId="26" w16cid:durableId="1177889745">
    <w:abstractNumId w:val="58"/>
  </w:num>
  <w:num w:numId="27" w16cid:durableId="578028873">
    <w:abstractNumId w:val="42"/>
  </w:num>
  <w:num w:numId="28" w16cid:durableId="1077819715">
    <w:abstractNumId w:val="54"/>
  </w:num>
  <w:num w:numId="29" w16cid:durableId="226887012">
    <w:abstractNumId w:val="49"/>
  </w:num>
  <w:num w:numId="30" w16cid:durableId="554853369">
    <w:abstractNumId w:val="17"/>
  </w:num>
  <w:num w:numId="31" w16cid:durableId="453528361">
    <w:abstractNumId w:val="27"/>
  </w:num>
  <w:num w:numId="32" w16cid:durableId="284432581">
    <w:abstractNumId w:val="33"/>
  </w:num>
  <w:num w:numId="33" w16cid:durableId="776364016">
    <w:abstractNumId w:val="59"/>
  </w:num>
  <w:num w:numId="34" w16cid:durableId="1139881840">
    <w:abstractNumId w:val="39"/>
  </w:num>
  <w:num w:numId="35" w16cid:durableId="1876186456">
    <w:abstractNumId w:val="21"/>
  </w:num>
  <w:num w:numId="36" w16cid:durableId="529952829">
    <w:abstractNumId w:val="44"/>
  </w:num>
  <w:num w:numId="37" w16cid:durableId="481428522">
    <w:abstractNumId w:val="22"/>
  </w:num>
  <w:num w:numId="38" w16cid:durableId="2003046710">
    <w:abstractNumId w:val="16"/>
  </w:num>
  <w:num w:numId="39" w16cid:durableId="21175781">
    <w:abstractNumId w:val="29"/>
  </w:num>
  <w:num w:numId="40" w16cid:durableId="183592264">
    <w:abstractNumId w:val="43"/>
  </w:num>
  <w:num w:numId="41" w16cid:durableId="1513685678">
    <w:abstractNumId w:val="40"/>
  </w:num>
  <w:num w:numId="42" w16cid:durableId="555817904">
    <w:abstractNumId w:val="48"/>
  </w:num>
  <w:num w:numId="43" w16cid:durableId="1437406615">
    <w:abstractNumId w:val="50"/>
  </w:num>
  <w:num w:numId="44" w16cid:durableId="1992515682">
    <w:abstractNumId w:val="26"/>
  </w:num>
  <w:num w:numId="45" w16cid:durableId="1460805624">
    <w:abstractNumId w:val="36"/>
  </w:num>
  <w:num w:numId="46" w16cid:durableId="348068516">
    <w:abstractNumId w:val="20"/>
  </w:num>
  <w:num w:numId="47" w16cid:durableId="890459846">
    <w:abstractNumId w:val="15"/>
  </w:num>
  <w:num w:numId="48" w16cid:durableId="876233006">
    <w:abstractNumId w:val="32"/>
  </w:num>
  <w:num w:numId="49" w16cid:durableId="921380280">
    <w:abstractNumId w:val="18"/>
  </w:num>
  <w:num w:numId="50" w16cid:durableId="808128283">
    <w:abstractNumId w:val="24"/>
  </w:num>
  <w:num w:numId="51" w16cid:durableId="872814741">
    <w:abstractNumId w:val="57"/>
  </w:num>
  <w:num w:numId="52" w16cid:durableId="1034311150">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12"/>
    <w:rsid w:val="00005AB5"/>
    <w:rsid w:val="00007E0D"/>
    <w:rsid w:val="00011C6C"/>
    <w:rsid w:val="00014973"/>
    <w:rsid w:val="00015CC0"/>
    <w:rsid w:val="00016824"/>
    <w:rsid w:val="000223C6"/>
    <w:rsid w:val="00026F32"/>
    <w:rsid w:val="0003039A"/>
    <w:rsid w:val="000333A0"/>
    <w:rsid w:val="00034881"/>
    <w:rsid w:val="00037577"/>
    <w:rsid w:val="00037D90"/>
    <w:rsid w:val="00050B68"/>
    <w:rsid w:val="00050BDB"/>
    <w:rsid w:val="00054B7F"/>
    <w:rsid w:val="000629D8"/>
    <w:rsid w:val="0006376E"/>
    <w:rsid w:val="00070210"/>
    <w:rsid w:val="00072C81"/>
    <w:rsid w:val="00072FBC"/>
    <w:rsid w:val="00074148"/>
    <w:rsid w:val="000804DA"/>
    <w:rsid w:val="00084195"/>
    <w:rsid w:val="00091B06"/>
    <w:rsid w:val="000A1485"/>
    <w:rsid w:val="000A4FFF"/>
    <w:rsid w:val="000B048B"/>
    <w:rsid w:val="000C007B"/>
    <w:rsid w:val="000C0909"/>
    <w:rsid w:val="000C236E"/>
    <w:rsid w:val="000C3B00"/>
    <w:rsid w:val="000C5EB2"/>
    <w:rsid w:val="000C63C2"/>
    <w:rsid w:val="000D7534"/>
    <w:rsid w:val="000E0AE9"/>
    <w:rsid w:val="000E1C26"/>
    <w:rsid w:val="000E247E"/>
    <w:rsid w:val="000E4443"/>
    <w:rsid w:val="000E5994"/>
    <w:rsid w:val="000F2114"/>
    <w:rsid w:val="00105ED5"/>
    <w:rsid w:val="0011339C"/>
    <w:rsid w:val="00113E37"/>
    <w:rsid w:val="0011458C"/>
    <w:rsid w:val="001248BF"/>
    <w:rsid w:val="001248F2"/>
    <w:rsid w:val="00133E01"/>
    <w:rsid w:val="00134F6C"/>
    <w:rsid w:val="00135B24"/>
    <w:rsid w:val="001370E6"/>
    <w:rsid w:val="0014396F"/>
    <w:rsid w:val="0014465D"/>
    <w:rsid w:val="00152409"/>
    <w:rsid w:val="001544B0"/>
    <w:rsid w:val="00164A47"/>
    <w:rsid w:val="00165421"/>
    <w:rsid w:val="00165956"/>
    <w:rsid w:val="00165BEA"/>
    <w:rsid w:val="00165C01"/>
    <w:rsid w:val="00166175"/>
    <w:rsid w:val="00173430"/>
    <w:rsid w:val="0017568E"/>
    <w:rsid w:val="00175D41"/>
    <w:rsid w:val="001760FB"/>
    <w:rsid w:val="00185153"/>
    <w:rsid w:val="00193FA0"/>
    <w:rsid w:val="001975BA"/>
    <w:rsid w:val="001A055C"/>
    <w:rsid w:val="001A5CF7"/>
    <w:rsid w:val="001B291E"/>
    <w:rsid w:val="001B33C4"/>
    <w:rsid w:val="001C2BC8"/>
    <w:rsid w:val="001C7ECC"/>
    <w:rsid w:val="001D0D5A"/>
    <w:rsid w:val="001D696D"/>
    <w:rsid w:val="001E4450"/>
    <w:rsid w:val="001E534B"/>
    <w:rsid w:val="001E6BC0"/>
    <w:rsid w:val="001E757B"/>
    <w:rsid w:val="001F22B6"/>
    <w:rsid w:val="001F32E0"/>
    <w:rsid w:val="001F55F7"/>
    <w:rsid w:val="002060C3"/>
    <w:rsid w:val="00206C6B"/>
    <w:rsid w:val="00210C88"/>
    <w:rsid w:val="0021191C"/>
    <w:rsid w:val="00214439"/>
    <w:rsid w:val="002174A8"/>
    <w:rsid w:val="002207F0"/>
    <w:rsid w:val="00224116"/>
    <w:rsid w:val="00230EAB"/>
    <w:rsid w:val="00245BE9"/>
    <w:rsid w:val="002461FC"/>
    <w:rsid w:val="002506F7"/>
    <w:rsid w:val="00253123"/>
    <w:rsid w:val="00257AD1"/>
    <w:rsid w:val="00260E7A"/>
    <w:rsid w:val="002610AA"/>
    <w:rsid w:val="00263D68"/>
    <w:rsid w:val="00272FC2"/>
    <w:rsid w:val="0027381E"/>
    <w:rsid w:val="00275226"/>
    <w:rsid w:val="002753C1"/>
    <w:rsid w:val="00275D2C"/>
    <w:rsid w:val="00286F90"/>
    <w:rsid w:val="0028787B"/>
    <w:rsid w:val="002909ED"/>
    <w:rsid w:val="00291B23"/>
    <w:rsid w:val="00293E1F"/>
    <w:rsid w:val="00297A18"/>
    <w:rsid w:val="002A3941"/>
    <w:rsid w:val="002A4E66"/>
    <w:rsid w:val="002A5BEF"/>
    <w:rsid w:val="002B42F6"/>
    <w:rsid w:val="002B5144"/>
    <w:rsid w:val="002C365A"/>
    <w:rsid w:val="002C766B"/>
    <w:rsid w:val="002E1358"/>
    <w:rsid w:val="002E2946"/>
    <w:rsid w:val="002E3CA1"/>
    <w:rsid w:val="002E3FBF"/>
    <w:rsid w:val="002E5D40"/>
    <w:rsid w:val="002F1517"/>
    <w:rsid w:val="002F6D89"/>
    <w:rsid w:val="00301A1C"/>
    <w:rsid w:val="00302C5C"/>
    <w:rsid w:val="00306EC1"/>
    <w:rsid w:val="00307325"/>
    <w:rsid w:val="00320E21"/>
    <w:rsid w:val="0032114F"/>
    <w:rsid w:val="00324A8E"/>
    <w:rsid w:val="00327AC4"/>
    <w:rsid w:val="003306DA"/>
    <w:rsid w:val="0033107F"/>
    <w:rsid w:val="00332143"/>
    <w:rsid w:val="003337D8"/>
    <w:rsid w:val="00334597"/>
    <w:rsid w:val="00345237"/>
    <w:rsid w:val="003568EB"/>
    <w:rsid w:val="00362D0C"/>
    <w:rsid w:val="003646A3"/>
    <w:rsid w:val="00364DD3"/>
    <w:rsid w:val="0037028A"/>
    <w:rsid w:val="00370A14"/>
    <w:rsid w:val="003715EF"/>
    <w:rsid w:val="00371A51"/>
    <w:rsid w:val="00371F7A"/>
    <w:rsid w:val="0037545D"/>
    <w:rsid w:val="003757CD"/>
    <w:rsid w:val="0037753F"/>
    <w:rsid w:val="0038349C"/>
    <w:rsid w:val="00383FC5"/>
    <w:rsid w:val="00384EFB"/>
    <w:rsid w:val="0039045B"/>
    <w:rsid w:val="00391326"/>
    <w:rsid w:val="0039197F"/>
    <w:rsid w:val="0039513C"/>
    <w:rsid w:val="0039571A"/>
    <w:rsid w:val="003A34D4"/>
    <w:rsid w:val="003A382E"/>
    <w:rsid w:val="003A5097"/>
    <w:rsid w:val="003A70CF"/>
    <w:rsid w:val="003B0745"/>
    <w:rsid w:val="003B13D3"/>
    <w:rsid w:val="003B15F6"/>
    <w:rsid w:val="003B2500"/>
    <w:rsid w:val="003E3181"/>
    <w:rsid w:val="003E33E0"/>
    <w:rsid w:val="003E533E"/>
    <w:rsid w:val="003E6FB3"/>
    <w:rsid w:val="003F43B7"/>
    <w:rsid w:val="003F7B3C"/>
    <w:rsid w:val="00403ACE"/>
    <w:rsid w:val="004043B9"/>
    <w:rsid w:val="004058CA"/>
    <w:rsid w:val="0040661F"/>
    <w:rsid w:val="00410E31"/>
    <w:rsid w:val="0041574E"/>
    <w:rsid w:val="00417620"/>
    <w:rsid w:val="00421B2B"/>
    <w:rsid w:val="004256CA"/>
    <w:rsid w:val="00425F2B"/>
    <w:rsid w:val="00432216"/>
    <w:rsid w:val="00433546"/>
    <w:rsid w:val="00435712"/>
    <w:rsid w:val="00442CE2"/>
    <w:rsid w:val="00447D02"/>
    <w:rsid w:val="004543A6"/>
    <w:rsid w:val="0045479C"/>
    <w:rsid w:val="00460A9C"/>
    <w:rsid w:val="00461D97"/>
    <w:rsid w:val="0046395E"/>
    <w:rsid w:val="00464A49"/>
    <w:rsid w:val="00467212"/>
    <w:rsid w:val="00471980"/>
    <w:rsid w:val="0047201D"/>
    <w:rsid w:val="00474EA0"/>
    <w:rsid w:val="00481B13"/>
    <w:rsid w:val="0048286F"/>
    <w:rsid w:val="0048596E"/>
    <w:rsid w:val="0048783F"/>
    <w:rsid w:val="0048786E"/>
    <w:rsid w:val="004909DF"/>
    <w:rsid w:val="00490DED"/>
    <w:rsid w:val="0049111F"/>
    <w:rsid w:val="00492DF1"/>
    <w:rsid w:val="004946C9"/>
    <w:rsid w:val="0049767E"/>
    <w:rsid w:val="004A06C3"/>
    <w:rsid w:val="004A7DBE"/>
    <w:rsid w:val="004B1C49"/>
    <w:rsid w:val="004B2612"/>
    <w:rsid w:val="004B2C9C"/>
    <w:rsid w:val="004B4DF8"/>
    <w:rsid w:val="004B5E6B"/>
    <w:rsid w:val="004D1DE0"/>
    <w:rsid w:val="004D2C26"/>
    <w:rsid w:val="004D6318"/>
    <w:rsid w:val="004F0C23"/>
    <w:rsid w:val="004F1051"/>
    <w:rsid w:val="004F6C2E"/>
    <w:rsid w:val="00505A09"/>
    <w:rsid w:val="00510CA8"/>
    <w:rsid w:val="00512B35"/>
    <w:rsid w:val="00515063"/>
    <w:rsid w:val="0051570B"/>
    <w:rsid w:val="00525B28"/>
    <w:rsid w:val="00526F39"/>
    <w:rsid w:val="005357BC"/>
    <w:rsid w:val="005359D6"/>
    <w:rsid w:val="00540F98"/>
    <w:rsid w:val="005429DF"/>
    <w:rsid w:val="005430A9"/>
    <w:rsid w:val="005476BB"/>
    <w:rsid w:val="00550477"/>
    <w:rsid w:val="005536DB"/>
    <w:rsid w:val="0057178E"/>
    <w:rsid w:val="0057392F"/>
    <w:rsid w:val="00577357"/>
    <w:rsid w:val="00580B25"/>
    <w:rsid w:val="00581315"/>
    <w:rsid w:val="0058582D"/>
    <w:rsid w:val="00592212"/>
    <w:rsid w:val="0059398B"/>
    <w:rsid w:val="00595609"/>
    <w:rsid w:val="005A234B"/>
    <w:rsid w:val="005A299F"/>
    <w:rsid w:val="005A65D0"/>
    <w:rsid w:val="005B08C4"/>
    <w:rsid w:val="005C071A"/>
    <w:rsid w:val="005C268D"/>
    <w:rsid w:val="005C75BF"/>
    <w:rsid w:val="005D2509"/>
    <w:rsid w:val="005D6FBF"/>
    <w:rsid w:val="005E46A4"/>
    <w:rsid w:val="005F4120"/>
    <w:rsid w:val="005F6D0D"/>
    <w:rsid w:val="00600E2D"/>
    <w:rsid w:val="00601A57"/>
    <w:rsid w:val="00611457"/>
    <w:rsid w:val="006178E7"/>
    <w:rsid w:val="00622BD4"/>
    <w:rsid w:val="0063286A"/>
    <w:rsid w:val="006363AD"/>
    <w:rsid w:val="00641B35"/>
    <w:rsid w:val="00643367"/>
    <w:rsid w:val="006441C4"/>
    <w:rsid w:val="00645045"/>
    <w:rsid w:val="00652AAC"/>
    <w:rsid w:val="0065389F"/>
    <w:rsid w:val="00662C20"/>
    <w:rsid w:val="00667655"/>
    <w:rsid w:val="00671D62"/>
    <w:rsid w:val="00672781"/>
    <w:rsid w:val="00675C95"/>
    <w:rsid w:val="00681EA8"/>
    <w:rsid w:val="00684599"/>
    <w:rsid w:val="00687493"/>
    <w:rsid w:val="00690945"/>
    <w:rsid w:val="00691934"/>
    <w:rsid w:val="00697AEF"/>
    <w:rsid w:val="00697CAD"/>
    <w:rsid w:val="006A056C"/>
    <w:rsid w:val="006A63CF"/>
    <w:rsid w:val="006A7DF8"/>
    <w:rsid w:val="006B0F51"/>
    <w:rsid w:val="006B2ED6"/>
    <w:rsid w:val="006B7850"/>
    <w:rsid w:val="006C1B4C"/>
    <w:rsid w:val="006C5361"/>
    <w:rsid w:val="006C692D"/>
    <w:rsid w:val="006C7749"/>
    <w:rsid w:val="006D4466"/>
    <w:rsid w:val="006D696E"/>
    <w:rsid w:val="006E4920"/>
    <w:rsid w:val="006E4CF0"/>
    <w:rsid w:val="006E6EED"/>
    <w:rsid w:val="006F23B4"/>
    <w:rsid w:val="006F42F8"/>
    <w:rsid w:val="006F65D9"/>
    <w:rsid w:val="00701F07"/>
    <w:rsid w:val="00702CBA"/>
    <w:rsid w:val="00705B1D"/>
    <w:rsid w:val="00714B35"/>
    <w:rsid w:val="00717803"/>
    <w:rsid w:val="007210A4"/>
    <w:rsid w:val="007217C6"/>
    <w:rsid w:val="00721E1A"/>
    <w:rsid w:val="00726DE5"/>
    <w:rsid w:val="00735817"/>
    <w:rsid w:val="00737517"/>
    <w:rsid w:val="00741A38"/>
    <w:rsid w:val="00742B98"/>
    <w:rsid w:val="00742EE7"/>
    <w:rsid w:val="00754E41"/>
    <w:rsid w:val="0075637C"/>
    <w:rsid w:val="00760C3B"/>
    <w:rsid w:val="0076531E"/>
    <w:rsid w:val="007673A4"/>
    <w:rsid w:val="0077682B"/>
    <w:rsid w:val="007812B0"/>
    <w:rsid w:val="00781F14"/>
    <w:rsid w:val="007919E0"/>
    <w:rsid w:val="00791E84"/>
    <w:rsid w:val="007921B5"/>
    <w:rsid w:val="00793EF3"/>
    <w:rsid w:val="007A0F64"/>
    <w:rsid w:val="007B29BB"/>
    <w:rsid w:val="007B3721"/>
    <w:rsid w:val="007B40AB"/>
    <w:rsid w:val="007C1174"/>
    <w:rsid w:val="007C4BAE"/>
    <w:rsid w:val="007C515F"/>
    <w:rsid w:val="007C5ED3"/>
    <w:rsid w:val="007D07D1"/>
    <w:rsid w:val="007D1C8C"/>
    <w:rsid w:val="007D7482"/>
    <w:rsid w:val="007E25AE"/>
    <w:rsid w:val="007E33F9"/>
    <w:rsid w:val="007E5298"/>
    <w:rsid w:val="007E5412"/>
    <w:rsid w:val="007F0AAD"/>
    <w:rsid w:val="007F1FB4"/>
    <w:rsid w:val="007F3B4D"/>
    <w:rsid w:val="00800D8B"/>
    <w:rsid w:val="0080173A"/>
    <w:rsid w:val="008018D5"/>
    <w:rsid w:val="00804A10"/>
    <w:rsid w:val="00811810"/>
    <w:rsid w:val="0081225C"/>
    <w:rsid w:val="00817AA3"/>
    <w:rsid w:val="00817E9A"/>
    <w:rsid w:val="00821198"/>
    <w:rsid w:val="0082176C"/>
    <w:rsid w:val="00823DE5"/>
    <w:rsid w:val="00825446"/>
    <w:rsid w:val="00830DBA"/>
    <w:rsid w:val="00832DBF"/>
    <w:rsid w:val="00841686"/>
    <w:rsid w:val="0084414A"/>
    <w:rsid w:val="008455C4"/>
    <w:rsid w:val="00845F2B"/>
    <w:rsid w:val="00847603"/>
    <w:rsid w:val="00850052"/>
    <w:rsid w:val="00850930"/>
    <w:rsid w:val="00854B6A"/>
    <w:rsid w:val="0085702A"/>
    <w:rsid w:val="008576F2"/>
    <w:rsid w:val="008604CF"/>
    <w:rsid w:val="00860589"/>
    <w:rsid w:val="0086560C"/>
    <w:rsid w:val="00872AE4"/>
    <w:rsid w:val="00873528"/>
    <w:rsid w:val="00877077"/>
    <w:rsid w:val="008823A0"/>
    <w:rsid w:val="00883383"/>
    <w:rsid w:val="00883E5F"/>
    <w:rsid w:val="00884D0F"/>
    <w:rsid w:val="00886ECB"/>
    <w:rsid w:val="00897074"/>
    <w:rsid w:val="008A17FC"/>
    <w:rsid w:val="008A455D"/>
    <w:rsid w:val="008B1566"/>
    <w:rsid w:val="008B2EC8"/>
    <w:rsid w:val="008C1B59"/>
    <w:rsid w:val="008C1FAE"/>
    <w:rsid w:val="008C7443"/>
    <w:rsid w:val="008C74FA"/>
    <w:rsid w:val="008D5EC5"/>
    <w:rsid w:val="008D7044"/>
    <w:rsid w:val="008E17AC"/>
    <w:rsid w:val="008E23BB"/>
    <w:rsid w:val="008E4337"/>
    <w:rsid w:val="008E4610"/>
    <w:rsid w:val="008E6039"/>
    <w:rsid w:val="008F2AB3"/>
    <w:rsid w:val="008F2B05"/>
    <w:rsid w:val="008F4D20"/>
    <w:rsid w:val="008F7A32"/>
    <w:rsid w:val="009031D2"/>
    <w:rsid w:val="00904396"/>
    <w:rsid w:val="00905608"/>
    <w:rsid w:val="00911E95"/>
    <w:rsid w:val="00920D4F"/>
    <w:rsid w:val="00920D78"/>
    <w:rsid w:val="009220FE"/>
    <w:rsid w:val="00930C84"/>
    <w:rsid w:val="00933F65"/>
    <w:rsid w:val="00937346"/>
    <w:rsid w:val="00940015"/>
    <w:rsid w:val="00941C5E"/>
    <w:rsid w:val="0095245F"/>
    <w:rsid w:val="00952C58"/>
    <w:rsid w:val="00954A3D"/>
    <w:rsid w:val="00956F13"/>
    <w:rsid w:val="00957617"/>
    <w:rsid w:val="00962285"/>
    <w:rsid w:val="00962F35"/>
    <w:rsid w:val="0096601A"/>
    <w:rsid w:val="009712A7"/>
    <w:rsid w:val="00972B6B"/>
    <w:rsid w:val="00977D18"/>
    <w:rsid w:val="00981FBD"/>
    <w:rsid w:val="0098555A"/>
    <w:rsid w:val="00991144"/>
    <w:rsid w:val="00996561"/>
    <w:rsid w:val="009A14B5"/>
    <w:rsid w:val="009A4E04"/>
    <w:rsid w:val="009A5168"/>
    <w:rsid w:val="009B1D35"/>
    <w:rsid w:val="009B1EB7"/>
    <w:rsid w:val="009C045C"/>
    <w:rsid w:val="009C15AE"/>
    <w:rsid w:val="009C2045"/>
    <w:rsid w:val="009C5D5E"/>
    <w:rsid w:val="009C6C02"/>
    <w:rsid w:val="009C6FF2"/>
    <w:rsid w:val="009D7B8E"/>
    <w:rsid w:val="009F0E8A"/>
    <w:rsid w:val="009F2C8E"/>
    <w:rsid w:val="009F409C"/>
    <w:rsid w:val="009F7279"/>
    <w:rsid w:val="009F7B0F"/>
    <w:rsid w:val="00A1009F"/>
    <w:rsid w:val="00A11E8E"/>
    <w:rsid w:val="00A145BE"/>
    <w:rsid w:val="00A16160"/>
    <w:rsid w:val="00A17890"/>
    <w:rsid w:val="00A23993"/>
    <w:rsid w:val="00A24A9B"/>
    <w:rsid w:val="00A26AE5"/>
    <w:rsid w:val="00A30695"/>
    <w:rsid w:val="00A308D1"/>
    <w:rsid w:val="00A32D66"/>
    <w:rsid w:val="00A33DDE"/>
    <w:rsid w:val="00A432E0"/>
    <w:rsid w:val="00A44016"/>
    <w:rsid w:val="00A518F9"/>
    <w:rsid w:val="00A578A6"/>
    <w:rsid w:val="00A6236F"/>
    <w:rsid w:val="00A6432A"/>
    <w:rsid w:val="00A66F89"/>
    <w:rsid w:val="00A7305F"/>
    <w:rsid w:val="00A77500"/>
    <w:rsid w:val="00A77B44"/>
    <w:rsid w:val="00A77F9B"/>
    <w:rsid w:val="00A812A6"/>
    <w:rsid w:val="00A847B3"/>
    <w:rsid w:val="00A93703"/>
    <w:rsid w:val="00A93CE8"/>
    <w:rsid w:val="00A94FEA"/>
    <w:rsid w:val="00A97342"/>
    <w:rsid w:val="00AA478D"/>
    <w:rsid w:val="00AB0FE4"/>
    <w:rsid w:val="00AB4E97"/>
    <w:rsid w:val="00AB7227"/>
    <w:rsid w:val="00AC248C"/>
    <w:rsid w:val="00AC2D97"/>
    <w:rsid w:val="00AC3B5F"/>
    <w:rsid w:val="00AD08FE"/>
    <w:rsid w:val="00AD22A8"/>
    <w:rsid w:val="00AD23F9"/>
    <w:rsid w:val="00AD27F5"/>
    <w:rsid w:val="00AD3258"/>
    <w:rsid w:val="00AD5600"/>
    <w:rsid w:val="00AD78DC"/>
    <w:rsid w:val="00AE02F5"/>
    <w:rsid w:val="00AE27B1"/>
    <w:rsid w:val="00AE7AB7"/>
    <w:rsid w:val="00AF0AD6"/>
    <w:rsid w:val="00AF2479"/>
    <w:rsid w:val="00AF3BFA"/>
    <w:rsid w:val="00B02225"/>
    <w:rsid w:val="00B022FD"/>
    <w:rsid w:val="00B03BF5"/>
    <w:rsid w:val="00B07688"/>
    <w:rsid w:val="00B07A26"/>
    <w:rsid w:val="00B25737"/>
    <w:rsid w:val="00B26658"/>
    <w:rsid w:val="00B27996"/>
    <w:rsid w:val="00B302B4"/>
    <w:rsid w:val="00B3299C"/>
    <w:rsid w:val="00B42B8E"/>
    <w:rsid w:val="00B44000"/>
    <w:rsid w:val="00B46590"/>
    <w:rsid w:val="00B46D8F"/>
    <w:rsid w:val="00B50057"/>
    <w:rsid w:val="00B51C7F"/>
    <w:rsid w:val="00B550DB"/>
    <w:rsid w:val="00B61AED"/>
    <w:rsid w:val="00B62090"/>
    <w:rsid w:val="00B6507E"/>
    <w:rsid w:val="00B67DB3"/>
    <w:rsid w:val="00B70B23"/>
    <w:rsid w:val="00B72BF7"/>
    <w:rsid w:val="00B74373"/>
    <w:rsid w:val="00B773B7"/>
    <w:rsid w:val="00B8179E"/>
    <w:rsid w:val="00B865C4"/>
    <w:rsid w:val="00B86C60"/>
    <w:rsid w:val="00B87B40"/>
    <w:rsid w:val="00B92491"/>
    <w:rsid w:val="00B9601C"/>
    <w:rsid w:val="00B97A1B"/>
    <w:rsid w:val="00BA10E7"/>
    <w:rsid w:val="00BA7AB5"/>
    <w:rsid w:val="00BB5410"/>
    <w:rsid w:val="00BC0B52"/>
    <w:rsid w:val="00BC1651"/>
    <w:rsid w:val="00BC3BFC"/>
    <w:rsid w:val="00BC5256"/>
    <w:rsid w:val="00BC7CFB"/>
    <w:rsid w:val="00BD141A"/>
    <w:rsid w:val="00BD31BC"/>
    <w:rsid w:val="00BD3DD0"/>
    <w:rsid w:val="00BE1FEA"/>
    <w:rsid w:val="00BE2BBC"/>
    <w:rsid w:val="00BE57AE"/>
    <w:rsid w:val="00BE71F8"/>
    <w:rsid w:val="00BE7649"/>
    <w:rsid w:val="00BF63E7"/>
    <w:rsid w:val="00C1170D"/>
    <w:rsid w:val="00C126D5"/>
    <w:rsid w:val="00C206F0"/>
    <w:rsid w:val="00C213F0"/>
    <w:rsid w:val="00C24C4E"/>
    <w:rsid w:val="00C25E92"/>
    <w:rsid w:val="00C26DB0"/>
    <w:rsid w:val="00C32D95"/>
    <w:rsid w:val="00C33489"/>
    <w:rsid w:val="00C41EE8"/>
    <w:rsid w:val="00C470FB"/>
    <w:rsid w:val="00C551A1"/>
    <w:rsid w:val="00C60F58"/>
    <w:rsid w:val="00C640C6"/>
    <w:rsid w:val="00C64F17"/>
    <w:rsid w:val="00C70544"/>
    <w:rsid w:val="00C71FF7"/>
    <w:rsid w:val="00C75208"/>
    <w:rsid w:val="00C804E5"/>
    <w:rsid w:val="00C856AC"/>
    <w:rsid w:val="00C93975"/>
    <w:rsid w:val="00C97B67"/>
    <w:rsid w:val="00CA63C5"/>
    <w:rsid w:val="00CA7057"/>
    <w:rsid w:val="00CB110F"/>
    <w:rsid w:val="00CB3EC5"/>
    <w:rsid w:val="00CB4238"/>
    <w:rsid w:val="00CC2FD5"/>
    <w:rsid w:val="00CC6646"/>
    <w:rsid w:val="00CC7081"/>
    <w:rsid w:val="00CD087C"/>
    <w:rsid w:val="00CD2A75"/>
    <w:rsid w:val="00CE52D3"/>
    <w:rsid w:val="00CE6C1F"/>
    <w:rsid w:val="00CE7171"/>
    <w:rsid w:val="00CE7CAA"/>
    <w:rsid w:val="00CF2C9C"/>
    <w:rsid w:val="00D017E9"/>
    <w:rsid w:val="00D12BCC"/>
    <w:rsid w:val="00D140CB"/>
    <w:rsid w:val="00D228F4"/>
    <w:rsid w:val="00D26F4F"/>
    <w:rsid w:val="00D33187"/>
    <w:rsid w:val="00D4496D"/>
    <w:rsid w:val="00D45F4B"/>
    <w:rsid w:val="00D5191D"/>
    <w:rsid w:val="00D51FAC"/>
    <w:rsid w:val="00D5384D"/>
    <w:rsid w:val="00D539D1"/>
    <w:rsid w:val="00D54793"/>
    <w:rsid w:val="00D5668A"/>
    <w:rsid w:val="00D569F4"/>
    <w:rsid w:val="00D57624"/>
    <w:rsid w:val="00D65B28"/>
    <w:rsid w:val="00D67B58"/>
    <w:rsid w:val="00D70744"/>
    <w:rsid w:val="00D761C7"/>
    <w:rsid w:val="00D77483"/>
    <w:rsid w:val="00D77F6E"/>
    <w:rsid w:val="00D854CD"/>
    <w:rsid w:val="00D86A54"/>
    <w:rsid w:val="00D90A06"/>
    <w:rsid w:val="00D91ECE"/>
    <w:rsid w:val="00DA2704"/>
    <w:rsid w:val="00DA6F24"/>
    <w:rsid w:val="00DB2B50"/>
    <w:rsid w:val="00DB3706"/>
    <w:rsid w:val="00DC0B51"/>
    <w:rsid w:val="00DD7ADB"/>
    <w:rsid w:val="00DE0AD9"/>
    <w:rsid w:val="00DE0FA6"/>
    <w:rsid w:val="00DE69F9"/>
    <w:rsid w:val="00DE74AC"/>
    <w:rsid w:val="00DE7927"/>
    <w:rsid w:val="00DF2256"/>
    <w:rsid w:val="00DF2FFD"/>
    <w:rsid w:val="00DF4929"/>
    <w:rsid w:val="00DF56E6"/>
    <w:rsid w:val="00DF78D2"/>
    <w:rsid w:val="00E02733"/>
    <w:rsid w:val="00E03B1E"/>
    <w:rsid w:val="00E05233"/>
    <w:rsid w:val="00E057AB"/>
    <w:rsid w:val="00E06638"/>
    <w:rsid w:val="00E072D8"/>
    <w:rsid w:val="00E15612"/>
    <w:rsid w:val="00E1667B"/>
    <w:rsid w:val="00E16F9C"/>
    <w:rsid w:val="00E17EA3"/>
    <w:rsid w:val="00E2260B"/>
    <w:rsid w:val="00E24C84"/>
    <w:rsid w:val="00E25D6A"/>
    <w:rsid w:val="00E25E83"/>
    <w:rsid w:val="00E2731B"/>
    <w:rsid w:val="00E30111"/>
    <w:rsid w:val="00E310AA"/>
    <w:rsid w:val="00E33AB8"/>
    <w:rsid w:val="00E40C78"/>
    <w:rsid w:val="00E421F7"/>
    <w:rsid w:val="00E51789"/>
    <w:rsid w:val="00E546C2"/>
    <w:rsid w:val="00E56E1F"/>
    <w:rsid w:val="00E6524B"/>
    <w:rsid w:val="00E7007A"/>
    <w:rsid w:val="00E7277A"/>
    <w:rsid w:val="00E72783"/>
    <w:rsid w:val="00E72C09"/>
    <w:rsid w:val="00E74A32"/>
    <w:rsid w:val="00E74BAD"/>
    <w:rsid w:val="00E76EEB"/>
    <w:rsid w:val="00E90885"/>
    <w:rsid w:val="00E928D6"/>
    <w:rsid w:val="00E92DFC"/>
    <w:rsid w:val="00E9338A"/>
    <w:rsid w:val="00E937F0"/>
    <w:rsid w:val="00E939F6"/>
    <w:rsid w:val="00E975FC"/>
    <w:rsid w:val="00EA5125"/>
    <w:rsid w:val="00EA57EE"/>
    <w:rsid w:val="00EA5807"/>
    <w:rsid w:val="00EB1A4B"/>
    <w:rsid w:val="00EB458B"/>
    <w:rsid w:val="00EB5545"/>
    <w:rsid w:val="00EC0B98"/>
    <w:rsid w:val="00EC4263"/>
    <w:rsid w:val="00ED5584"/>
    <w:rsid w:val="00ED5629"/>
    <w:rsid w:val="00ED6B60"/>
    <w:rsid w:val="00EE051F"/>
    <w:rsid w:val="00EE1A43"/>
    <w:rsid w:val="00EE3A49"/>
    <w:rsid w:val="00EE6F14"/>
    <w:rsid w:val="00EF1929"/>
    <w:rsid w:val="00EF5772"/>
    <w:rsid w:val="00F12979"/>
    <w:rsid w:val="00F12D17"/>
    <w:rsid w:val="00F16149"/>
    <w:rsid w:val="00F226A7"/>
    <w:rsid w:val="00F27CF9"/>
    <w:rsid w:val="00F30C33"/>
    <w:rsid w:val="00F41A56"/>
    <w:rsid w:val="00F42460"/>
    <w:rsid w:val="00F4314E"/>
    <w:rsid w:val="00F45306"/>
    <w:rsid w:val="00F453DF"/>
    <w:rsid w:val="00F46CE8"/>
    <w:rsid w:val="00F46F27"/>
    <w:rsid w:val="00F474D6"/>
    <w:rsid w:val="00F5278E"/>
    <w:rsid w:val="00F560A7"/>
    <w:rsid w:val="00F72EBF"/>
    <w:rsid w:val="00F73F38"/>
    <w:rsid w:val="00F75D25"/>
    <w:rsid w:val="00F76E64"/>
    <w:rsid w:val="00F81682"/>
    <w:rsid w:val="00F84039"/>
    <w:rsid w:val="00F91310"/>
    <w:rsid w:val="00FA1481"/>
    <w:rsid w:val="00FB02FE"/>
    <w:rsid w:val="00FB0766"/>
    <w:rsid w:val="00FB42C0"/>
    <w:rsid w:val="00FB6CBA"/>
    <w:rsid w:val="00FD3198"/>
    <w:rsid w:val="00FF0AB4"/>
    <w:rsid w:val="00FF30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2FF1"/>
  <w15:docId w15:val="{0C6BC5EE-B2ED-45A8-ACA3-4A1A5C7C9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25"/>
    <w:pPr>
      <w:suppressAutoHyphens/>
      <w:spacing w:after="200" w:line="276" w:lineRule="auto"/>
    </w:pPr>
    <w:rPr>
      <w:rFonts w:ascii="Calibri" w:eastAsia="Calibri" w:hAnsi="Calibri" w:cs="Calibri"/>
      <w:lang w:eastAsia="ar-SA"/>
    </w:rPr>
  </w:style>
  <w:style w:type="paragraph" w:styleId="Nagwek1">
    <w:name w:val="heading 1"/>
    <w:basedOn w:val="Normalny"/>
    <w:next w:val="Normalny"/>
    <w:link w:val="Nagwek1Znak"/>
    <w:uiPriority w:val="9"/>
    <w:qFormat/>
    <w:rsid w:val="004A7D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75D25"/>
    <w:pPr>
      <w:spacing w:before="280" w:after="280" w:line="240" w:lineRule="auto"/>
      <w:jc w:val="both"/>
    </w:pPr>
    <w:rPr>
      <w:rFonts w:ascii="Tahoma" w:eastAsia="Times New Roman" w:hAnsi="Tahoma" w:cs="Tahoma"/>
      <w:kern w:val="2"/>
      <w:sz w:val="24"/>
      <w:szCs w:val="24"/>
    </w:rPr>
  </w:style>
  <w:style w:type="paragraph" w:styleId="Nagwek">
    <w:name w:val="header"/>
    <w:basedOn w:val="Normalny"/>
    <w:link w:val="NagwekZnak"/>
    <w:uiPriority w:val="99"/>
    <w:unhideWhenUsed/>
    <w:rsid w:val="00F75D25"/>
    <w:pPr>
      <w:tabs>
        <w:tab w:val="center" w:pos="4536"/>
        <w:tab w:val="right" w:pos="9072"/>
      </w:tabs>
      <w:spacing w:after="0" w:line="240" w:lineRule="auto"/>
    </w:pPr>
    <w:rPr>
      <w:rFonts w:cs="Times New Roman"/>
      <w:sz w:val="20"/>
      <w:szCs w:val="20"/>
      <w:lang w:val="x-none"/>
    </w:rPr>
  </w:style>
  <w:style w:type="character" w:customStyle="1" w:styleId="NagwekZnak">
    <w:name w:val="Nagłówek Znak"/>
    <w:basedOn w:val="Domylnaczcionkaakapitu"/>
    <w:link w:val="Nagwek"/>
    <w:uiPriority w:val="99"/>
    <w:rsid w:val="00F75D25"/>
    <w:rPr>
      <w:rFonts w:ascii="Calibri" w:eastAsia="Calibri" w:hAnsi="Calibri" w:cs="Times New Roman"/>
      <w:sz w:val="20"/>
      <w:szCs w:val="20"/>
      <w:lang w:val="x-none" w:eastAsia="ar-SA"/>
    </w:rPr>
  </w:style>
  <w:style w:type="paragraph" w:styleId="Tekstpodstawowywcity">
    <w:name w:val="Body Text Indent"/>
    <w:basedOn w:val="Normalny"/>
    <w:link w:val="TekstpodstawowywcityZnak"/>
    <w:semiHidden/>
    <w:unhideWhenUsed/>
    <w:rsid w:val="00F75D25"/>
    <w:pPr>
      <w:spacing w:after="120"/>
      <w:ind w:left="283"/>
    </w:pPr>
  </w:style>
  <w:style w:type="character" w:customStyle="1" w:styleId="TekstpodstawowywcityZnak">
    <w:name w:val="Tekst podstawowy wcięty Znak"/>
    <w:basedOn w:val="Domylnaczcionkaakapitu"/>
    <w:link w:val="Tekstpodstawowywcity"/>
    <w:semiHidden/>
    <w:rsid w:val="00F75D25"/>
    <w:rPr>
      <w:rFonts w:ascii="Calibri" w:eastAsia="Calibri" w:hAnsi="Calibri" w:cs="Calibri"/>
      <w:lang w:eastAsia="ar-SA"/>
    </w:rPr>
  </w:style>
  <w:style w:type="paragraph" w:styleId="Akapitzlist">
    <w:name w:val="List Paragraph"/>
    <w:aliases w:val="CW_Lista,List Paragraph,Akapit z listą BS,Kolorowa lista — akcent 11,Nagłowek 3,Numerowanie,L1,Preambuła,Dot pt,F5 List Paragraph,Recommendation,List Paragraph11,lp1,maz_wyliczenie,opis dzialania,K-P_odwolanie,A_wyliczenie,Normal,Normal2"/>
    <w:basedOn w:val="Normalny"/>
    <w:link w:val="AkapitzlistZnak"/>
    <w:uiPriority w:val="34"/>
    <w:qFormat/>
    <w:rsid w:val="00F75D25"/>
    <w:pPr>
      <w:ind w:left="720"/>
    </w:pPr>
  </w:style>
  <w:style w:type="paragraph" w:customStyle="1" w:styleId="pzp">
    <w:name w:val="pzp"/>
    <w:basedOn w:val="Akapitzlist"/>
    <w:uiPriority w:val="99"/>
    <w:rsid w:val="00F75D25"/>
    <w:pPr>
      <w:ind w:left="357" w:hanging="357"/>
      <w:jc w:val="both"/>
    </w:pPr>
    <w:rPr>
      <w:rFonts w:ascii="Arial" w:hAnsi="Arial" w:cs="Arial"/>
    </w:rPr>
  </w:style>
  <w:style w:type="paragraph" w:customStyle="1" w:styleId="Style2">
    <w:name w:val="Style2"/>
    <w:basedOn w:val="Normalny"/>
    <w:rsid w:val="00F75D25"/>
    <w:pPr>
      <w:widowControl w:val="0"/>
      <w:suppressAutoHyphens w:val="0"/>
      <w:autoSpaceDE w:val="0"/>
      <w:autoSpaceDN w:val="0"/>
      <w:adjustRightInd w:val="0"/>
      <w:spacing w:after="0" w:line="379"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75D25"/>
    <w:pPr>
      <w:widowControl w:val="0"/>
      <w:suppressAutoHyphens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F75D25"/>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divparagraph">
    <w:name w:val="div.paragraph"/>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character" w:customStyle="1" w:styleId="FontStyle32">
    <w:name w:val="Font Style32"/>
    <w:rsid w:val="00F75D25"/>
    <w:rPr>
      <w:rFonts w:ascii="Times New Roman" w:hAnsi="Times New Roman" w:cs="Times New Roman" w:hint="default"/>
      <w:sz w:val="22"/>
      <w:szCs w:val="22"/>
    </w:rPr>
  </w:style>
  <w:style w:type="table" w:styleId="Tabela-Siatka">
    <w:name w:val="Table Grid"/>
    <w:basedOn w:val="Standardowy"/>
    <w:uiPriority w:val="59"/>
    <w:rsid w:val="00F75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D25"/>
    <w:rPr>
      <w:color w:val="0000FF"/>
      <w:u w:val="single"/>
    </w:rPr>
  </w:style>
  <w:style w:type="paragraph" w:styleId="Tekstprzypisudolnego">
    <w:name w:val="footnote text"/>
    <w:basedOn w:val="Normalny"/>
    <w:link w:val="TekstprzypisudolnegoZnak"/>
    <w:uiPriority w:val="99"/>
    <w:semiHidden/>
    <w:unhideWhenUsed/>
    <w:rsid w:val="00F75D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5D25"/>
    <w:rPr>
      <w:rFonts w:ascii="Calibri" w:eastAsia="Calibri" w:hAnsi="Calibri" w:cs="Calibri"/>
      <w:sz w:val="20"/>
      <w:szCs w:val="20"/>
      <w:lang w:eastAsia="ar-SA"/>
    </w:rPr>
  </w:style>
  <w:style w:type="character" w:styleId="Odwoanieprzypisudolnego">
    <w:name w:val="footnote reference"/>
    <w:basedOn w:val="Domylnaczcionkaakapitu"/>
    <w:uiPriority w:val="99"/>
    <w:semiHidden/>
    <w:unhideWhenUsed/>
    <w:rsid w:val="00F75D25"/>
    <w:rPr>
      <w:vertAlign w:val="superscript"/>
    </w:rPr>
  </w:style>
  <w:style w:type="paragraph" w:styleId="Tekstprzypisukocowego">
    <w:name w:val="endnote text"/>
    <w:basedOn w:val="Normalny"/>
    <w:link w:val="TekstprzypisukocowegoZnak"/>
    <w:uiPriority w:val="99"/>
    <w:semiHidden/>
    <w:unhideWhenUsed/>
    <w:rsid w:val="00F75D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5D25"/>
    <w:rPr>
      <w:rFonts w:ascii="Calibri" w:eastAsia="Calibri" w:hAnsi="Calibri" w:cs="Calibri"/>
      <w:sz w:val="20"/>
      <w:szCs w:val="20"/>
      <w:lang w:eastAsia="ar-SA"/>
    </w:rPr>
  </w:style>
  <w:style w:type="character" w:styleId="Odwoanieprzypisukocowego">
    <w:name w:val="endnote reference"/>
    <w:basedOn w:val="Domylnaczcionkaakapitu"/>
    <w:uiPriority w:val="99"/>
    <w:semiHidden/>
    <w:unhideWhenUsed/>
    <w:rsid w:val="00F75D25"/>
    <w:rPr>
      <w:vertAlign w:val="superscript"/>
    </w:rPr>
  </w:style>
  <w:style w:type="paragraph" w:styleId="Stopka">
    <w:name w:val="footer"/>
    <w:basedOn w:val="Normalny"/>
    <w:link w:val="StopkaZnak"/>
    <w:uiPriority w:val="99"/>
    <w:unhideWhenUsed/>
    <w:rsid w:val="00F75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5D25"/>
    <w:rPr>
      <w:rFonts w:ascii="Calibri" w:eastAsia="Calibri" w:hAnsi="Calibri" w:cs="Calibri"/>
      <w:lang w:eastAsia="ar-SA"/>
    </w:rPr>
  </w:style>
  <w:style w:type="paragraph" w:styleId="Tekstdymka">
    <w:name w:val="Balloon Text"/>
    <w:basedOn w:val="Normalny"/>
    <w:link w:val="TekstdymkaZnak"/>
    <w:uiPriority w:val="99"/>
    <w:semiHidden/>
    <w:unhideWhenUsed/>
    <w:rsid w:val="00F75D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5D25"/>
    <w:rPr>
      <w:rFonts w:ascii="Tahoma" w:eastAsia="Calibri" w:hAnsi="Tahoma" w:cs="Tahoma"/>
      <w:sz w:val="16"/>
      <w:szCs w:val="16"/>
      <w:lang w:eastAsia="ar-SA"/>
    </w:rPr>
  </w:style>
  <w:style w:type="character" w:styleId="Odwoaniedokomentarza">
    <w:name w:val="annotation reference"/>
    <w:basedOn w:val="Domylnaczcionkaakapitu"/>
    <w:semiHidden/>
    <w:unhideWhenUsed/>
    <w:rsid w:val="00F75D25"/>
    <w:rPr>
      <w:sz w:val="16"/>
      <w:szCs w:val="16"/>
    </w:rPr>
  </w:style>
  <w:style w:type="paragraph" w:styleId="Tekstkomentarza">
    <w:name w:val="annotation text"/>
    <w:basedOn w:val="Normalny"/>
    <w:link w:val="TekstkomentarzaZnak"/>
    <w:semiHidden/>
    <w:unhideWhenUsed/>
    <w:rsid w:val="00F75D25"/>
    <w:pPr>
      <w:spacing w:line="240" w:lineRule="auto"/>
    </w:pPr>
    <w:rPr>
      <w:sz w:val="20"/>
      <w:szCs w:val="20"/>
    </w:rPr>
  </w:style>
  <w:style w:type="character" w:customStyle="1" w:styleId="TekstkomentarzaZnak">
    <w:name w:val="Tekst komentarza Znak"/>
    <w:basedOn w:val="Domylnaczcionkaakapitu"/>
    <w:link w:val="Tekstkomentarza"/>
    <w:semiHidden/>
    <w:rsid w:val="00F75D25"/>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F75D25"/>
    <w:rPr>
      <w:b/>
      <w:bCs/>
    </w:rPr>
  </w:style>
  <w:style w:type="character" w:customStyle="1" w:styleId="TematkomentarzaZnak">
    <w:name w:val="Temat komentarza Znak"/>
    <w:basedOn w:val="TekstkomentarzaZnak"/>
    <w:link w:val="Tematkomentarza"/>
    <w:uiPriority w:val="99"/>
    <w:semiHidden/>
    <w:rsid w:val="00F75D25"/>
    <w:rPr>
      <w:rFonts w:ascii="Calibri" w:eastAsia="Calibri" w:hAnsi="Calibri" w:cs="Calibri"/>
      <w:b/>
      <w:bCs/>
      <w:sz w:val="20"/>
      <w:szCs w:val="20"/>
      <w:lang w:eastAsia="ar-SA"/>
    </w:rPr>
  </w:style>
  <w:style w:type="paragraph" w:customStyle="1" w:styleId="Default">
    <w:name w:val="Default"/>
    <w:rsid w:val="00F75D2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List Paragraph Znak,Akapit z listą BS Znak,Kolorowa lista — akcent 11 Znak,Nagłowek 3 Znak,Numerowanie Znak,L1 Znak,Preambuła Znak,Dot pt Znak,F5 List Paragraph Znak,Recommendation Znak,List Paragraph11 Znak,lp1 Znak"/>
    <w:link w:val="Akapitzlist"/>
    <w:uiPriority w:val="34"/>
    <w:qFormat/>
    <w:locked/>
    <w:rsid w:val="00F75D25"/>
    <w:rPr>
      <w:rFonts w:ascii="Calibri" w:eastAsia="Calibri" w:hAnsi="Calibri" w:cs="Calibri"/>
      <w:lang w:eastAsia="ar-SA"/>
    </w:rPr>
  </w:style>
  <w:style w:type="character" w:styleId="Uwydatnienie">
    <w:name w:val="Emphasis"/>
    <w:basedOn w:val="Domylnaczcionkaakapitu"/>
    <w:uiPriority w:val="20"/>
    <w:qFormat/>
    <w:rsid w:val="00F75D25"/>
    <w:rPr>
      <w:i/>
      <w:iCs/>
    </w:rPr>
  </w:style>
  <w:style w:type="paragraph" w:customStyle="1" w:styleId="Index">
    <w:name w:val="Index"/>
    <w:basedOn w:val="Normalny"/>
    <w:rsid w:val="00BC5256"/>
    <w:pPr>
      <w:widowControl w:val="0"/>
      <w:suppressLineNumbers/>
      <w:autoSpaceDN w:val="0"/>
      <w:spacing w:after="0" w:line="240" w:lineRule="auto"/>
      <w:textAlignment w:val="baseline"/>
    </w:pPr>
    <w:rPr>
      <w:rFonts w:ascii="Arial" w:eastAsia="Arial" w:hAnsi="Arial" w:cs="Mangal"/>
      <w:kern w:val="3"/>
      <w:sz w:val="20"/>
      <w:szCs w:val="24"/>
      <w:lang w:eastAsia="zh-CN" w:bidi="hi-IN"/>
    </w:rPr>
  </w:style>
  <w:style w:type="character" w:styleId="Nierozpoznanawzmianka">
    <w:name w:val="Unresolved Mention"/>
    <w:basedOn w:val="Domylnaczcionkaakapitu"/>
    <w:uiPriority w:val="99"/>
    <w:semiHidden/>
    <w:unhideWhenUsed/>
    <w:rsid w:val="003B15F6"/>
    <w:rPr>
      <w:color w:val="605E5C"/>
      <w:shd w:val="clear" w:color="auto" w:fill="E1DFDD"/>
    </w:rPr>
  </w:style>
  <w:style w:type="paragraph" w:customStyle="1" w:styleId="Standard">
    <w:name w:val="Standard"/>
    <w:rsid w:val="006441C4"/>
    <w:pPr>
      <w:widowControl w:val="0"/>
      <w:suppressAutoHyphens/>
      <w:autoSpaceDN w:val="0"/>
      <w:spacing w:after="0" w:line="240" w:lineRule="auto"/>
      <w:textAlignment w:val="baseline"/>
    </w:pPr>
    <w:rPr>
      <w:rFonts w:ascii="Arial" w:eastAsia="Arial" w:hAnsi="Arial" w:cs="Arial"/>
      <w:kern w:val="3"/>
      <w:sz w:val="20"/>
      <w:szCs w:val="24"/>
      <w:lang w:eastAsia="zh-CN" w:bidi="hi-IN"/>
    </w:rPr>
  </w:style>
  <w:style w:type="character" w:customStyle="1" w:styleId="alb">
    <w:name w:val="a_lb"/>
    <w:basedOn w:val="Domylnaczcionkaakapitu"/>
    <w:rsid w:val="001B291E"/>
  </w:style>
  <w:style w:type="character" w:customStyle="1" w:styleId="alb-s">
    <w:name w:val="a_lb-s"/>
    <w:basedOn w:val="Domylnaczcionkaakapitu"/>
    <w:rsid w:val="00F81682"/>
  </w:style>
  <w:style w:type="paragraph" w:customStyle="1" w:styleId="text-justify">
    <w:name w:val="text-justify"/>
    <w:basedOn w:val="Normalny"/>
    <w:rsid w:val="00164A47"/>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litera">
    <w:name w:val="LIT – litera"/>
    <w:basedOn w:val="Normalny"/>
    <w:uiPriority w:val="14"/>
    <w:qFormat/>
    <w:rsid w:val="00C97B67"/>
    <w:pPr>
      <w:suppressAutoHyphens w:val="0"/>
      <w:spacing w:after="0" w:line="360" w:lineRule="auto"/>
      <w:ind w:left="986" w:hanging="476"/>
      <w:jc w:val="both"/>
    </w:pPr>
    <w:rPr>
      <w:rFonts w:ascii="Times" w:eastAsiaTheme="minorEastAsia" w:hAnsi="Times" w:cs="Arial"/>
      <w:bCs/>
      <w:sz w:val="24"/>
      <w:szCs w:val="20"/>
      <w:lang w:eastAsia="pl-PL"/>
    </w:rPr>
  </w:style>
  <w:style w:type="paragraph" w:customStyle="1" w:styleId="CZWSPLITczwsplnaliter">
    <w:name w:val="CZ_WSP_LIT – część wspólna liter"/>
    <w:basedOn w:val="LITlitera"/>
    <w:next w:val="Normalny"/>
    <w:uiPriority w:val="17"/>
    <w:qFormat/>
    <w:rsid w:val="00C97B67"/>
    <w:pPr>
      <w:ind w:left="510" w:firstLine="0"/>
    </w:pPr>
    <w:rPr>
      <w:szCs w:val="24"/>
    </w:rPr>
  </w:style>
  <w:style w:type="paragraph" w:customStyle="1" w:styleId="PKTpunkt">
    <w:name w:val="PKT – punkt"/>
    <w:uiPriority w:val="13"/>
    <w:qFormat/>
    <w:rsid w:val="0048786E"/>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41C5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41C5E"/>
    <w:pPr>
      <w:spacing w:before="0"/>
    </w:pPr>
    <w:rPr>
      <w:bCs/>
    </w:rPr>
  </w:style>
  <w:style w:type="paragraph" w:customStyle="1" w:styleId="ODNONIKtreodnonika">
    <w:name w:val="ODNOŚNIK – treść odnośnika"/>
    <w:uiPriority w:val="99"/>
    <w:qFormat/>
    <w:rsid w:val="00421B2B"/>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Ppogrubienie">
    <w:name w:val="_P_ – pogrubienie"/>
    <w:basedOn w:val="Domylnaczcionkaakapitu"/>
    <w:uiPriority w:val="1"/>
    <w:qFormat/>
    <w:rsid w:val="00421B2B"/>
    <w:rPr>
      <w:b/>
    </w:rPr>
  </w:style>
  <w:style w:type="paragraph" w:customStyle="1" w:styleId="WW-Tekstpodstawowy3">
    <w:name w:val="WW-Tekst podstawowy 3"/>
    <w:basedOn w:val="Normalny"/>
    <w:rsid w:val="00471980"/>
    <w:pPr>
      <w:widowControl w:val="0"/>
      <w:spacing w:after="0" w:line="240" w:lineRule="auto"/>
      <w:jc w:val="both"/>
    </w:pPr>
    <w:rPr>
      <w:rFonts w:ascii="Arial" w:eastAsia="Tahoma" w:hAnsi="Arial" w:cs="Arial"/>
      <w:sz w:val="24"/>
      <w:szCs w:val="24"/>
      <w:lang w:eastAsia="pl-PL" w:bidi="pl-PL"/>
    </w:rPr>
  </w:style>
  <w:style w:type="character" w:styleId="Pogrubienie">
    <w:name w:val="Strong"/>
    <w:qFormat/>
    <w:rsid w:val="00845F2B"/>
    <w:rPr>
      <w:b/>
      <w:bCs/>
    </w:rPr>
  </w:style>
  <w:style w:type="paragraph" w:styleId="Tekstpodstawowy">
    <w:name w:val="Body Text"/>
    <w:basedOn w:val="Normalny"/>
    <w:link w:val="TekstpodstawowyZnak"/>
    <w:uiPriority w:val="99"/>
    <w:semiHidden/>
    <w:unhideWhenUsed/>
    <w:rsid w:val="00C32D95"/>
    <w:pPr>
      <w:spacing w:after="120"/>
    </w:pPr>
  </w:style>
  <w:style w:type="character" w:customStyle="1" w:styleId="TekstpodstawowyZnak">
    <w:name w:val="Tekst podstawowy Znak"/>
    <w:basedOn w:val="Domylnaczcionkaakapitu"/>
    <w:link w:val="Tekstpodstawowy"/>
    <w:uiPriority w:val="99"/>
    <w:semiHidden/>
    <w:rsid w:val="00C32D95"/>
    <w:rPr>
      <w:rFonts w:ascii="Calibri" w:eastAsia="Calibri" w:hAnsi="Calibri" w:cs="Calibri"/>
      <w:lang w:eastAsia="ar-SA"/>
    </w:rPr>
  </w:style>
  <w:style w:type="paragraph" w:customStyle="1" w:styleId="Bezodstpw1">
    <w:name w:val="Bez odstępów1"/>
    <w:aliases w:val="No Spacing,NORMALNY"/>
    <w:basedOn w:val="Normalny"/>
    <w:uiPriority w:val="1"/>
    <w:qFormat/>
    <w:rsid w:val="00697AEF"/>
    <w:pPr>
      <w:suppressAutoHyphens w:val="0"/>
      <w:spacing w:after="0"/>
      <w:jc w:val="both"/>
    </w:pPr>
    <w:rPr>
      <w:rFonts w:eastAsia="Times New Roman" w:cs="Times New Roman"/>
      <w:sz w:val="24"/>
      <w:lang w:eastAsia="en-US" w:bidi="en-US"/>
    </w:rPr>
  </w:style>
  <w:style w:type="character" w:customStyle="1" w:styleId="FontStyle49">
    <w:name w:val="Font Style49"/>
    <w:rsid w:val="00697AEF"/>
    <w:rPr>
      <w:rFonts w:ascii="Arial" w:hAnsi="Arial" w:cs="Arial"/>
      <w:sz w:val="22"/>
      <w:szCs w:val="22"/>
    </w:rPr>
  </w:style>
  <w:style w:type="paragraph" w:styleId="Zwykytekst">
    <w:name w:val="Plain Text"/>
    <w:basedOn w:val="Normalny"/>
    <w:link w:val="ZwykytekstZnak"/>
    <w:uiPriority w:val="99"/>
    <w:semiHidden/>
    <w:unhideWhenUsed/>
    <w:rsid w:val="00BD141A"/>
    <w:pPr>
      <w:suppressAutoHyphens w:val="0"/>
      <w:spacing w:after="0" w:line="240" w:lineRule="auto"/>
    </w:pPr>
    <w:rPr>
      <w:rFonts w:eastAsiaTheme="minorHAnsi" w:cstheme="minorBidi"/>
      <w:szCs w:val="21"/>
      <w:lang w:eastAsia="en-US"/>
    </w:rPr>
  </w:style>
  <w:style w:type="character" w:customStyle="1" w:styleId="ZwykytekstZnak">
    <w:name w:val="Zwykły tekst Znak"/>
    <w:basedOn w:val="Domylnaczcionkaakapitu"/>
    <w:link w:val="Zwykytekst"/>
    <w:uiPriority w:val="99"/>
    <w:semiHidden/>
    <w:rsid w:val="00BD141A"/>
    <w:rPr>
      <w:rFonts w:ascii="Calibri" w:hAnsi="Calibri"/>
      <w:szCs w:val="21"/>
    </w:rPr>
  </w:style>
  <w:style w:type="character" w:styleId="UyteHipercze">
    <w:name w:val="FollowedHyperlink"/>
    <w:basedOn w:val="Domylnaczcionkaakapitu"/>
    <w:uiPriority w:val="99"/>
    <w:semiHidden/>
    <w:unhideWhenUsed/>
    <w:rsid w:val="00BD141A"/>
    <w:rPr>
      <w:color w:val="954F72" w:themeColor="followedHyperlink"/>
      <w:u w:val="single"/>
    </w:rPr>
  </w:style>
  <w:style w:type="character" w:customStyle="1" w:styleId="Nagwek1Znak">
    <w:name w:val="Nagłówek 1 Znak"/>
    <w:basedOn w:val="Domylnaczcionkaakapitu"/>
    <w:link w:val="Nagwek1"/>
    <w:uiPriority w:val="9"/>
    <w:rsid w:val="004A7DBE"/>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5781">
      <w:bodyDiv w:val="1"/>
      <w:marLeft w:val="0"/>
      <w:marRight w:val="0"/>
      <w:marTop w:val="0"/>
      <w:marBottom w:val="0"/>
      <w:divBdr>
        <w:top w:val="none" w:sz="0" w:space="0" w:color="auto"/>
        <w:left w:val="none" w:sz="0" w:space="0" w:color="auto"/>
        <w:bottom w:val="none" w:sz="0" w:space="0" w:color="auto"/>
        <w:right w:val="none" w:sz="0" w:space="0" w:color="auto"/>
      </w:divBdr>
      <w:divsChild>
        <w:div w:id="43455060">
          <w:marLeft w:val="0"/>
          <w:marRight w:val="0"/>
          <w:marTop w:val="0"/>
          <w:marBottom w:val="0"/>
          <w:divBdr>
            <w:top w:val="none" w:sz="0" w:space="0" w:color="auto"/>
            <w:left w:val="none" w:sz="0" w:space="0" w:color="auto"/>
            <w:bottom w:val="none" w:sz="0" w:space="0" w:color="auto"/>
            <w:right w:val="none" w:sz="0" w:space="0" w:color="auto"/>
          </w:divBdr>
        </w:div>
        <w:div w:id="772627431">
          <w:marLeft w:val="0"/>
          <w:marRight w:val="0"/>
          <w:marTop w:val="0"/>
          <w:marBottom w:val="0"/>
          <w:divBdr>
            <w:top w:val="none" w:sz="0" w:space="0" w:color="auto"/>
            <w:left w:val="none" w:sz="0" w:space="0" w:color="auto"/>
            <w:bottom w:val="none" w:sz="0" w:space="0" w:color="auto"/>
            <w:right w:val="none" w:sz="0" w:space="0" w:color="auto"/>
          </w:divBdr>
        </w:div>
        <w:div w:id="1166171146">
          <w:marLeft w:val="0"/>
          <w:marRight w:val="0"/>
          <w:marTop w:val="0"/>
          <w:marBottom w:val="0"/>
          <w:divBdr>
            <w:top w:val="none" w:sz="0" w:space="0" w:color="auto"/>
            <w:left w:val="none" w:sz="0" w:space="0" w:color="auto"/>
            <w:bottom w:val="none" w:sz="0" w:space="0" w:color="auto"/>
            <w:right w:val="none" w:sz="0" w:space="0" w:color="auto"/>
          </w:divBdr>
        </w:div>
      </w:divsChild>
    </w:div>
    <w:div w:id="73934723">
      <w:bodyDiv w:val="1"/>
      <w:marLeft w:val="0"/>
      <w:marRight w:val="0"/>
      <w:marTop w:val="0"/>
      <w:marBottom w:val="0"/>
      <w:divBdr>
        <w:top w:val="none" w:sz="0" w:space="0" w:color="auto"/>
        <w:left w:val="none" w:sz="0" w:space="0" w:color="auto"/>
        <w:bottom w:val="none" w:sz="0" w:space="0" w:color="auto"/>
        <w:right w:val="none" w:sz="0" w:space="0" w:color="auto"/>
      </w:divBdr>
      <w:divsChild>
        <w:div w:id="303509571">
          <w:marLeft w:val="0"/>
          <w:marRight w:val="0"/>
          <w:marTop w:val="0"/>
          <w:marBottom w:val="0"/>
          <w:divBdr>
            <w:top w:val="none" w:sz="0" w:space="0" w:color="auto"/>
            <w:left w:val="none" w:sz="0" w:space="0" w:color="auto"/>
            <w:bottom w:val="none" w:sz="0" w:space="0" w:color="auto"/>
            <w:right w:val="none" w:sz="0" w:space="0" w:color="auto"/>
          </w:divBdr>
        </w:div>
        <w:div w:id="101267263">
          <w:marLeft w:val="0"/>
          <w:marRight w:val="0"/>
          <w:marTop w:val="0"/>
          <w:marBottom w:val="0"/>
          <w:divBdr>
            <w:top w:val="none" w:sz="0" w:space="0" w:color="auto"/>
            <w:left w:val="none" w:sz="0" w:space="0" w:color="auto"/>
            <w:bottom w:val="none" w:sz="0" w:space="0" w:color="auto"/>
            <w:right w:val="none" w:sz="0" w:space="0" w:color="auto"/>
          </w:divBdr>
        </w:div>
      </w:divsChild>
    </w:div>
    <w:div w:id="380443921">
      <w:bodyDiv w:val="1"/>
      <w:marLeft w:val="0"/>
      <w:marRight w:val="0"/>
      <w:marTop w:val="0"/>
      <w:marBottom w:val="0"/>
      <w:divBdr>
        <w:top w:val="none" w:sz="0" w:space="0" w:color="auto"/>
        <w:left w:val="none" w:sz="0" w:space="0" w:color="auto"/>
        <w:bottom w:val="none" w:sz="0" w:space="0" w:color="auto"/>
        <w:right w:val="none" w:sz="0" w:space="0" w:color="auto"/>
      </w:divBdr>
      <w:divsChild>
        <w:div w:id="321205323">
          <w:marLeft w:val="0"/>
          <w:marRight w:val="0"/>
          <w:marTop w:val="0"/>
          <w:marBottom w:val="0"/>
          <w:divBdr>
            <w:top w:val="none" w:sz="0" w:space="0" w:color="auto"/>
            <w:left w:val="none" w:sz="0" w:space="0" w:color="auto"/>
            <w:bottom w:val="none" w:sz="0" w:space="0" w:color="auto"/>
            <w:right w:val="none" w:sz="0" w:space="0" w:color="auto"/>
          </w:divBdr>
        </w:div>
        <w:div w:id="742484155">
          <w:marLeft w:val="0"/>
          <w:marRight w:val="0"/>
          <w:marTop w:val="0"/>
          <w:marBottom w:val="0"/>
          <w:divBdr>
            <w:top w:val="none" w:sz="0" w:space="0" w:color="auto"/>
            <w:left w:val="none" w:sz="0" w:space="0" w:color="auto"/>
            <w:bottom w:val="none" w:sz="0" w:space="0" w:color="auto"/>
            <w:right w:val="none" w:sz="0" w:space="0" w:color="auto"/>
          </w:divBdr>
        </w:div>
        <w:div w:id="2081635334">
          <w:marLeft w:val="0"/>
          <w:marRight w:val="0"/>
          <w:marTop w:val="0"/>
          <w:marBottom w:val="0"/>
          <w:divBdr>
            <w:top w:val="none" w:sz="0" w:space="0" w:color="auto"/>
            <w:left w:val="none" w:sz="0" w:space="0" w:color="auto"/>
            <w:bottom w:val="none" w:sz="0" w:space="0" w:color="auto"/>
            <w:right w:val="none" w:sz="0" w:space="0" w:color="auto"/>
          </w:divBdr>
        </w:div>
        <w:div w:id="1196626079">
          <w:marLeft w:val="0"/>
          <w:marRight w:val="0"/>
          <w:marTop w:val="0"/>
          <w:marBottom w:val="0"/>
          <w:divBdr>
            <w:top w:val="none" w:sz="0" w:space="0" w:color="auto"/>
            <w:left w:val="none" w:sz="0" w:space="0" w:color="auto"/>
            <w:bottom w:val="none" w:sz="0" w:space="0" w:color="auto"/>
            <w:right w:val="none" w:sz="0" w:space="0" w:color="auto"/>
          </w:divBdr>
        </w:div>
        <w:div w:id="532232419">
          <w:marLeft w:val="0"/>
          <w:marRight w:val="0"/>
          <w:marTop w:val="0"/>
          <w:marBottom w:val="0"/>
          <w:divBdr>
            <w:top w:val="none" w:sz="0" w:space="0" w:color="auto"/>
            <w:left w:val="none" w:sz="0" w:space="0" w:color="auto"/>
            <w:bottom w:val="none" w:sz="0" w:space="0" w:color="auto"/>
            <w:right w:val="none" w:sz="0" w:space="0" w:color="auto"/>
          </w:divBdr>
        </w:div>
        <w:div w:id="1713339251">
          <w:marLeft w:val="0"/>
          <w:marRight w:val="0"/>
          <w:marTop w:val="0"/>
          <w:marBottom w:val="0"/>
          <w:divBdr>
            <w:top w:val="none" w:sz="0" w:space="0" w:color="auto"/>
            <w:left w:val="none" w:sz="0" w:space="0" w:color="auto"/>
            <w:bottom w:val="none" w:sz="0" w:space="0" w:color="auto"/>
            <w:right w:val="none" w:sz="0" w:space="0" w:color="auto"/>
          </w:divBdr>
        </w:div>
      </w:divsChild>
    </w:div>
    <w:div w:id="456409961">
      <w:bodyDiv w:val="1"/>
      <w:marLeft w:val="0"/>
      <w:marRight w:val="0"/>
      <w:marTop w:val="0"/>
      <w:marBottom w:val="0"/>
      <w:divBdr>
        <w:top w:val="none" w:sz="0" w:space="0" w:color="auto"/>
        <w:left w:val="none" w:sz="0" w:space="0" w:color="auto"/>
        <w:bottom w:val="none" w:sz="0" w:space="0" w:color="auto"/>
        <w:right w:val="none" w:sz="0" w:space="0" w:color="auto"/>
      </w:divBdr>
    </w:div>
    <w:div w:id="510802043">
      <w:bodyDiv w:val="1"/>
      <w:marLeft w:val="0"/>
      <w:marRight w:val="0"/>
      <w:marTop w:val="0"/>
      <w:marBottom w:val="0"/>
      <w:divBdr>
        <w:top w:val="none" w:sz="0" w:space="0" w:color="auto"/>
        <w:left w:val="none" w:sz="0" w:space="0" w:color="auto"/>
        <w:bottom w:val="none" w:sz="0" w:space="0" w:color="auto"/>
        <w:right w:val="none" w:sz="0" w:space="0" w:color="auto"/>
      </w:divBdr>
      <w:divsChild>
        <w:div w:id="46346986">
          <w:marLeft w:val="0"/>
          <w:marRight w:val="0"/>
          <w:marTop w:val="0"/>
          <w:marBottom w:val="0"/>
          <w:divBdr>
            <w:top w:val="none" w:sz="0" w:space="0" w:color="auto"/>
            <w:left w:val="none" w:sz="0" w:space="0" w:color="auto"/>
            <w:bottom w:val="none" w:sz="0" w:space="0" w:color="auto"/>
            <w:right w:val="none" w:sz="0" w:space="0" w:color="auto"/>
          </w:divBdr>
        </w:div>
        <w:div w:id="1352878117">
          <w:marLeft w:val="0"/>
          <w:marRight w:val="0"/>
          <w:marTop w:val="0"/>
          <w:marBottom w:val="0"/>
          <w:divBdr>
            <w:top w:val="none" w:sz="0" w:space="0" w:color="auto"/>
            <w:left w:val="none" w:sz="0" w:space="0" w:color="auto"/>
            <w:bottom w:val="none" w:sz="0" w:space="0" w:color="auto"/>
            <w:right w:val="none" w:sz="0" w:space="0" w:color="auto"/>
          </w:divBdr>
        </w:div>
        <w:div w:id="1143160778">
          <w:marLeft w:val="0"/>
          <w:marRight w:val="0"/>
          <w:marTop w:val="0"/>
          <w:marBottom w:val="0"/>
          <w:divBdr>
            <w:top w:val="none" w:sz="0" w:space="0" w:color="auto"/>
            <w:left w:val="none" w:sz="0" w:space="0" w:color="auto"/>
            <w:bottom w:val="none" w:sz="0" w:space="0" w:color="auto"/>
            <w:right w:val="none" w:sz="0" w:space="0" w:color="auto"/>
          </w:divBdr>
        </w:div>
        <w:div w:id="1357079977">
          <w:marLeft w:val="0"/>
          <w:marRight w:val="0"/>
          <w:marTop w:val="0"/>
          <w:marBottom w:val="0"/>
          <w:divBdr>
            <w:top w:val="none" w:sz="0" w:space="0" w:color="auto"/>
            <w:left w:val="none" w:sz="0" w:space="0" w:color="auto"/>
            <w:bottom w:val="none" w:sz="0" w:space="0" w:color="auto"/>
            <w:right w:val="none" w:sz="0" w:space="0" w:color="auto"/>
          </w:divBdr>
        </w:div>
      </w:divsChild>
    </w:div>
    <w:div w:id="515271659">
      <w:bodyDiv w:val="1"/>
      <w:marLeft w:val="0"/>
      <w:marRight w:val="0"/>
      <w:marTop w:val="0"/>
      <w:marBottom w:val="0"/>
      <w:divBdr>
        <w:top w:val="none" w:sz="0" w:space="0" w:color="auto"/>
        <w:left w:val="none" w:sz="0" w:space="0" w:color="auto"/>
        <w:bottom w:val="none" w:sz="0" w:space="0" w:color="auto"/>
        <w:right w:val="none" w:sz="0" w:space="0" w:color="auto"/>
      </w:divBdr>
      <w:divsChild>
        <w:div w:id="499007175">
          <w:marLeft w:val="0"/>
          <w:marRight w:val="0"/>
          <w:marTop w:val="0"/>
          <w:marBottom w:val="0"/>
          <w:divBdr>
            <w:top w:val="none" w:sz="0" w:space="0" w:color="auto"/>
            <w:left w:val="none" w:sz="0" w:space="0" w:color="auto"/>
            <w:bottom w:val="none" w:sz="0" w:space="0" w:color="auto"/>
            <w:right w:val="none" w:sz="0" w:space="0" w:color="auto"/>
          </w:divBdr>
          <w:divsChild>
            <w:div w:id="1045251602">
              <w:marLeft w:val="0"/>
              <w:marRight w:val="0"/>
              <w:marTop w:val="0"/>
              <w:marBottom w:val="0"/>
              <w:divBdr>
                <w:top w:val="none" w:sz="0" w:space="0" w:color="auto"/>
                <w:left w:val="none" w:sz="0" w:space="0" w:color="auto"/>
                <w:bottom w:val="none" w:sz="0" w:space="0" w:color="auto"/>
                <w:right w:val="none" w:sz="0" w:space="0" w:color="auto"/>
              </w:divBdr>
            </w:div>
            <w:div w:id="981422536">
              <w:marLeft w:val="0"/>
              <w:marRight w:val="0"/>
              <w:marTop w:val="0"/>
              <w:marBottom w:val="0"/>
              <w:divBdr>
                <w:top w:val="none" w:sz="0" w:space="0" w:color="auto"/>
                <w:left w:val="none" w:sz="0" w:space="0" w:color="auto"/>
                <w:bottom w:val="none" w:sz="0" w:space="0" w:color="auto"/>
                <w:right w:val="none" w:sz="0" w:space="0" w:color="auto"/>
              </w:divBdr>
            </w:div>
            <w:div w:id="401222116">
              <w:marLeft w:val="0"/>
              <w:marRight w:val="0"/>
              <w:marTop w:val="0"/>
              <w:marBottom w:val="0"/>
              <w:divBdr>
                <w:top w:val="none" w:sz="0" w:space="0" w:color="auto"/>
                <w:left w:val="none" w:sz="0" w:space="0" w:color="auto"/>
                <w:bottom w:val="none" w:sz="0" w:space="0" w:color="auto"/>
                <w:right w:val="none" w:sz="0" w:space="0" w:color="auto"/>
              </w:divBdr>
            </w:div>
          </w:divsChild>
        </w:div>
        <w:div w:id="1376782695">
          <w:marLeft w:val="0"/>
          <w:marRight w:val="0"/>
          <w:marTop w:val="0"/>
          <w:marBottom w:val="0"/>
          <w:divBdr>
            <w:top w:val="none" w:sz="0" w:space="0" w:color="auto"/>
            <w:left w:val="none" w:sz="0" w:space="0" w:color="auto"/>
            <w:bottom w:val="none" w:sz="0" w:space="0" w:color="auto"/>
            <w:right w:val="none" w:sz="0" w:space="0" w:color="auto"/>
          </w:divBdr>
          <w:divsChild>
            <w:div w:id="2011522652">
              <w:marLeft w:val="0"/>
              <w:marRight w:val="0"/>
              <w:marTop w:val="0"/>
              <w:marBottom w:val="0"/>
              <w:divBdr>
                <w:top w:val="none" w:sz="0" w:space="0" w:color="auto"/>
                <w:left w:val="none" w:sz="0" w:space="0" w:color="auto"/>
                <w:bottom w:val="none" w:sz="0" w:space="0" w:color="auto"/>
                <w:right w:val="none" w:sz="0" w:space="0" w:color="auto"/>
              </w:divBdr>
            </w:div>
            <w:div w:id="2074039603">
              <w:marLeft w:val="0"/>
              <w:marRight w:val="0"/>
              <w:marTop w:val="0"/>
              <w:marBottom w:val="0"/>
              <w:divBdr>
                <w:top w:val="none" w:sz="0" w:space="0" w:color="auto"/>
                <w:left w:val="none" w:sz="0" w:space="0" w:color="auto"/>
                <w:bottom w:val="none" w:sz="0" w:space="0" w:color="auto"/>
                <w:right w:val="none" w:sz="0" w:space="0" w:color="auto"/>
              </w:divBdr>
            </w:div>
            <w:div w:id="443575755">
              <w:marLeft w:val="0"/>
              <w:marRight w:val="0"/>
              <w:marTop w:val="0"/>
              <w:marBottom w:val="0"/>
              <w:divBdr>
                <w:top w:val="none" w:sz="0" w:space="0" w:color="auto"/>
                <w:left w:val="none" w:sz="0" w:space="0" w:color="auto"/>
                <w:bottom w:val="none" w:sz="0" w:space="0" w:color="auto"/>
                <w:right w:val="none" w:sz="0" w:space="0" w:color="auto"/>
              </w:divBdr>
            </w:div>
            <w:div w:id="723481697">
              <w:marLeft w:val="0"/>
              <w:marRight w:val="0"/>
              <w:marTop w:val="0"/>
              <w:marBottom w:val="0"/>
              <w:divBdr>
                <w:top w:val="none" w:sz="0" w:space="0" w:color="auto"/>
                <w:left w:val="none" w:sz="0" w:space="0" w:color="auto"/>
                <w:bottom w:val="none" w:sz="0" w:space="0" w:color="auto"/>
                <w:right w:val="none" w:sz="0" w:space="0" w:color="auto"/>
              </w:divBdr>
            </w:div>
          </w:divsChild>
        </w:div>
        <w:div w:id="1161971005">
          <w:marLeft w:val="0"/>
          <w:marRight w:val="0"/>
          <w:marTop w:val="0"/>
          <w:marBottom w:val="0"/>
          <w:divBdr>
            <w:top w:val="none" w:sz="0" w:space="0" w:color="auto"/>
            <w:left w:val="none" w:sz="0" w:space="0" w:color="auto"/>
            <w:bottom w:val="none" w:sz="0" w:space="0" w:color="auto"/>
            <w:right w:val="none" w:sz="0" w:space="0" w:color="auto"/>
          </w:divBdr>
        </w:div>
        <w:div w:id="1407189265">
          <w:marLeft w:val="0"/>
          <w:marRight w:val="0"/>
          <w:marTop w:val="0"/>
          <w:marBottom w:val="0"/>
          <w:divBdr>
            <w:top w:val="none" w:sz="0" w:space="0" w:color="auto"/>
            <w:left w:val="none" w:sz="0" w:space="0" w:color="auto"/>
            <w:bottom w:val="none" w:sz="0" w:space="0" w:color="auto"/>
            <w:right w:val="none" w:sz="0" w:space="0" w:color="auto"/>
          </w:divBdr>
        </w:div>
        <w:div w:id="1864972930">
          <w:marLeft w:val="0"/>
          <w:marRight w:val="0"/>
          <w:marTop w:val="0"/>
          <w:marBottom w:val="0"/>
          <w:divBdr>
            <w:top w:val="none" w:sz="0" w:space="0" w:color="auto"/>
            <w:left w:val="none" w:sz="0" w:space="0" w:color="auto"/>
            <w:bottom w:val="none" w:sz="0" w:space="0" w:color="auto"/>
            <w:right w:val="none" w:sz="0" w:space="0" w:color="auto"/>
          </w:divBdr>
        </w:div>
      </w:divsChild>
    </w:div>
    <w:div w:id="529608844">
      <w:bodyDiv w:val="1"/>
      <w:marLeft w:val="0"/>
      <w:marRight w:val="0"/>
      <w:marTop w:val="0"/>
      <w:marBottom w:val="0"/>
      <w:divBdr>
        <w:top w:val="none" w:sz="0" w:space="0" w:color="auto"/>
        <w:left w:val="none" w:sz="0" w:space="0" w:color="auto"/>
        <w:bottom w:val="none" w:sz="0" w:space="0" w:color="auto"/>
        <w:right w:val="none" w:sz="0" w:space="0" w:color="auto"/>
      </w:divBdr>
      <w:divsChild>
        <w:div w:id="58327149">
          <w:marLeft w:val="0"/>
          <w:marRight w:val="0"/>
          <w:marTop w:val="0"/>
          <w:marBottom w:val="0"/>
          <w:divBdr>
            <w:top w:val="none" w:sz="0" w:space="0" w:color="auto"/>
            <w:left w:val="none" w:sz="0" w:space="0" w:color="auto"/>
            <w:bottom w:val="none" w:sz="0" w:space="0" w:color="auto"/>
            <w:right w:val="none" w:sz="0" w:space="0" w:color="auto"/>
          </w:divBdr>
        </w:div>
        <w:div w:id="1862934094">
          <w:marLeft w:val="0"/>
          <w:marRight w:val="0"/>
          <w:marTop w:val="0"/>
          <w:marBottom w:val="0"/>
          <w:divBdr>
            <w:top w:val="none" w:sz="0" w:space="0" w:color="auto"/>
            <w:left w:val="none" w:sz="0" w:space="0" w:color="auto"/>
            <w:bottom w:val="none" w:sz="0" w:space="0" w:color="auto"/>
            <w:right w:val="none" w:sz="0" w:space="0" w:color="auto"/>
          </w:divBdr>
        </w:div>
      </w:divsChild>
    </w:div>
    <w:div w:id="560867351">
      <w:bodyDiv w:val="1"/>
      <w:marLeft w:val="0"/>
      <w:marRight w:val="0"/>
      <w:marTop w:val="0"/>
      <w:marBottom w:val="0"/>
      <w:divBdr>
        <w:top w:val="none" w:sz="0" w:space="0" w:color="auto"/>
        <w:left w:val="none" w:sz="0" w:space="0" w:color="auto"/>
        <w:bottom w:val="none" w:sz="0" w:space="0" w:color="auto"/>
        <w:right w:val="none" w:sz="0" w:space="0" w:color="auto"/>
      </w:divBdr>
      <w:divsChild>
        <w:div w:id="387650587">
          <w:marLeft w:val="0"/>
          <w:marRight w:val="0"/>
          <w:marTop w:val="0"/>
          <w:marBottom w:val="0"/>
          <w:divBdr>
            <w:top w:val="none" w:sz="0" w:space="0" w:color="auto"/>
            <w:left w:val="none" w:sz="0" w:space="0" w:color="auto"/>
            <w:bottom w:val="none" w:sz="0" w:space="0" w:color="auto"/>
            <w:right w:val="none" w:sz="0" w:space="0" w:color="auto"/>
          </w:divBdr>
        </w:div>
        <w:div w:id="1860270836">
          <w:marLeft w:val="0"/>
          <w:marRight w:val="0"/>
          <w:marTop w:val="0"/>
          <w:marBottom w:val="0"/>
          <w:divBdr>
            <w:top w:val="none" w:sz="0" w:space="0" w:color="auto"/>
            <w:left w:val="none" w:sz="0" w:space="0" w:color="auto"/>
            <w:bottom w:val="none" w:sz="0" w:space="0" w:color="auto"/>
            <w:right w:val="none" w:sz="0" w:space="0" w:color="auto"/>
          </w:divBdr>
        </w:div>
      </w:divsChild>
    </w:div>
    <w:div w:id="741411089">
      <w:bodyDiv w:val="1"/>
      <w:marLeft w:val="0"/>
      <w:marRight w:val="0"/>
      <w:marTop w:val="0"/>
      <w:marBottom w:val="0"/>
      <w:divBdr>
        <w:top w:val="none" w:sz="0" w:space="0" w:color="auto"/>
        <w:left w:val="none" w:sz="0" w:space="0" w:color="auto"/>
        <w:bottom w:val="none" w:sz="0" w:space="0" w:color="auto"/>
        <w:right w:val="none" w:sz="0" w:space="0" w:color="auto"/>
      </w:divBdr>
      <w:divsChild>
        <w:div w:id="1031608962">
          <w:marLeft w:val="0"/>
          <w:marRight w:val="0"/>
          <w:marTop w:val="0"/>
          <w:marBottom w:val="0"/>
          <w:divBdr>
            <w:top w:val="none" w:sz="0" w:space="0" w:color="auto"/>
            <w:left w:val="none" w:sz="0" w:space="0" w:color="auto"/>
            <w:bottom w:val="none" w:sz="0" w:space="0" w:color="auto"/>
            <w:right w:val="none" w:sz="0" w:space="0" w:color="auto"/>
          </w:divBdr>
          <w:divsChild>
            <w:div w:id="1655059570">
              <w:marLeft w:val="0"/>
              <w:marRight w:val="0"/>
              <w:marTop w:val="0"/>
              <w:marBottom w:val="0"/>
              <w:divBdr>
                <w:top w:val="none" w:sz="0" w:space="0" w:color="auto"/>
                <w:left w:val="none" w:sz="0" w:space="0" w:color="auto"/>
                <w:bottom w:val="none" w:sz="0" w:space="0" w:color="auto"/>
                <w:right w:val="none" w:sz="0" w:space="0" w:color="auto"/>
              </w:divBdr>
            </w:div>
            <w:div w:id="220213943">
              <w:marLeft w:val="0"/>
              <w:marRight w:val="0"/>
              <w:marTop w:val="0"/>
              <w:marBottom w:val="0"/>
              <w:divBdr>
                <w:top w:val="none" w:sz="0" w:space="0" w:color="auto"/>
                <w:left w:val="none" w:sz="0" w:space="0" w:color="auto"/>
                <w:bottom w:val="none" w:sz="0" w:space="0" w:color="auto"/>
                <w:right w:val="none" w:sz="0" w:space="0" w:color="auto"/>
              </w:divBdr>
            </w:div>
            <w:div w:id="1008872174">
              <w:marLeft w:val="0"/>
              <w:marRight w:val="0"/>
              <w:marTop w:val="0"/>
              <w:marBottom w:val="0"/>
              <w:divBdr>
                <w:top w:val="none" w:sz="0" w:space="0" w:color="auto"/>
                <w:left w:val="none" w:sz="0" w:space="0" w:color="auto"/>
                <w:bottom w:val="none" w:sz="0" w:space="0" w:color="auto"/>
                <w:right w:val="none" w:sz="0" w:space="0" w:color="auto"/>
              </w:divBdr>
            </w:div>
            <w:div w:id="1905557348">
              <w:marLeft w:val="0"/>
              <w:marRight w:val="0"/>
              <w:marTop w:val="0"/>
              <w:marBottom w:val="0"/>
              <w:divBdr>
                <w:top w:val="none" w:sz="0" w:space="0" w:color="auto"/>
                <w:left w:val="none" w:sz="0" w:space="0" w:color="auto"/>
                <w:bottom w:val="none" w:sz="0" w:space="0" w:color="auto"/>
                <w:right w:val="none" w:sz="0" w:space="0" w:color="auto"/>
              </w:divBdr>
            </w:div>
          </w:divsChild>
        </w:div>
        <w:div w:id="141434433">
          <w:marLeft w:val="0"/>
          <w:marRight w:val="0"/>
          <w:marTop w:val="0"/>
          <w:marBottom w:val="0"/>
          <w:divBdr>
            <w:top w:val="none" w:sz="0" w:space="0" w:color="auto"/>
            <w:left w:val="none" w:sz="0" w:space="0" w:color="auto"/>
            <w:bottom w:val="none" w:sz="0" w:space="0" w:color="auto"/>
            <w:right w:val="none" w:sz="0" w:space="0" w:color="auto"/>
          </w:divBdr>
        </w:div>
      </w:divsChild>
    </w:div>
    <w:div w:id="789520396">
      <w:bodyDiv w:val="1"/>
      <w:marLeft w:val="0"/>
      <w:marRight w:val="0"/>
      <w:marTop w:val="0"/>
      <w:marBottom w:val="0"/>
      <w:divBdr>
        <w:top w:val="none" w:sz="0" w:space="0" w:color="auto"/>
        <w:left w:val="none" w:sz="0" w:space="0" w:color="auto"/>
        <w:bottom w:val="none" w:sz="0" w:space="0" w:color="auto"/>
        <w:right w:val="none" w:sz="0" w:space="0" w:color="auto"/>
      </w:divBdr>
      <w:divsChild>
        <w:div w:id="2069915872">
          <w:marLeft w:val="0"/>
          <w:marRight w:val="0"/>
          <w:marTop w:val="0"/>
          <w:marBottom w:val="0"/>
          <w:divBdr>
            <w:top w:val="none" w:sz="0" w:space="0" w:color="auto"/>
            <w:left w:val="none" w:sz="0" w:space="0" w:color="auto"/>
            <w:bottom w:val="none" w:sz="0" w:space="0" w:color="auto"/>
            <w:right w:val="none" w:sz="0" w:space="0" w:color="auto"/>
          </w:divBdr>
        </w:div>
        <w:div w:id="208742">
          <w:marLeft w:val="0"/>
          <w:marRight w:val="0"/>
          <w:marTop w:val="0"/>
          <w:marBottom w:val="0"/>
          <w:divBdr>
            <w:top w:val="none" w:sz="0" w:space="0" w:color="auto"/>
            <w:left w:val="none" w:sz="0" w:space="0" w:color="auto"/>
            <w:bottom w:val="none" w:sz="0" w:space="0" w:color="auto"/>
            <w:right w:val="none" w:sz="0" w:space="0" w:color="auto"/>
          </w:divBdr>
        </w:div>
        <w:div w:id="53159526">
          <w:marLeft w:val="0"/>
          <w:marRight w:val="0"/>
          <w:marTop w:val="0"/>
          <w:marBottom w:val="0"/>
          <w:divBdr>
            <w:top w:val="none" w:sz="0" w:space="0" w:color="auto"/>
            <w:left w:val="none" w:sz="0" w:space="0" w:color="auto"/>
            <w:bottom w:val="none" w:sz="0" w:space="0" w:color="auto"/>
            <w:right w:val="none" w:sz="0" w:space="0" w:color="auto"/>
          </w:divBdr>
        </w:div>
      </w:divsChild>
    </w:div>
    <w:div w:id="830868717">
      <w:bodyDiv w:val="1"/>
      <w:marLeft w:val="0"/>
      <w:marRight w:val="0"/>
      <w:marTop w:val="0"/>
      <w:marBottom w:val="0"/>
      <w:divBdr>
        <w:top w:val="none" w:sz="0" w:space="0" w:color="auto"/>
        <w:left w:val="none" w:sz="0" w:space="0" w:color="auto"/>
        <w:bottom w:val="none" w:sz="0" w:space="0" w:color="auto"/>
        <w:right w:val="none" w:sz="0" w:space="0" w:color="auto"/>
      </w:divBdr>
      <w:divsChild>
        <w:div w:id="504367961">
          <w:marLeft w:val="0"/>
          <w:marRight w:val="0"/>
          <w:marTop w:val="0"/>
          <w:marBottom w:val="0"/>
          <w:divBdr>
            <w:top w:val="none" w:sz="0" w:space="0" w:color="auto"/>
            <w:left w:val="none" w:sz="0" w:space="0" w:color="auto"/>
            <w:bottom w:val="none" w:sz="0" w:space="0" w:color="auto"/>
            <w:right w:val="none" w:sz="0" w:space="0" w:color="auto"/>
          </w:divBdr>
        </w:div>
        <w:div w:id="1466435149">
          <w:marLeft w:val="0"/>
          <w:marRight w:val="0"/>
          <w:marTop w:val="0"/>
          <w:marBottom w:val="0"/>
          <w:divBdr>
            <w:top w:val="none" w:sz="0" w:space="0" w:color="auto"/>
            <w:left w:val="none" w:sz="0" w:space="0" w:color="auto"/>
            <w:bottom w:val="none" w:sz="0" w:space="0" w:color="auto"/>
            <w:right w:val="none" w:sz="0" w:space="0" w:color="auto"/>
          </w:divBdr>
          <w:divsChild>
            <w:div w:id="1529222716">
              <w:marLeft w:val="0"/>
              <w:marRight w:val="0"/>
              <w:marTop w:val="0"/>
              <w:marBottom w:val="0"/>
              <w:divBdr>
                <w:top w:val="none" w:sz="0" w:space="0" w:color="auto"/>
                <w:left w:val="none" w:sz="0" w:space="0" w:color="auto"/>
                <w:bottom w:val="none" w:sz="0" w:space="0" w:color="auto"/>
                <w:right w:val="none" w:sz="0" w:space="0" w:color="auto"/>
              </w:divBdr>
            </w:div>
            <w:div w:id="3008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143608">
      <w:bodyDiv w:val="1"/>
      <w:marLeft w:val="0"/>
      <w:marRight w:val="0"/>
      <w:marTop w:val="0"/>
      <w:marBottom w:val="0"/>
      <w:divBdr>
        <w:top w:val="none" w:sz="0" w:space="0" w:color="auto"/>
        <w:left w:val="none" w:sz="0" w:space="0" w:color="auto"/>
        <w:bottom w:val="none" w:sz="0" w:space="0" w:color="auto"/>
        <w:right w:val="none" w:sz="0" w:space="0" w:color="auto"/>
      </w:divBdr>
      <w:divsChild>
        <w:div w:id="1845851344">
          <w:marLeft w:val="0"/>
          <w:marRight w:val="0"/>
          <w:marTop w:val="0"/>
          <w:marBottom w:val="0"/>
          <w:divBdr>
            <w:top w:val="none" w:sz="0" w:space="0" w:color="auto"/>
            <w:left w:val="none" w:sz="0" w:space="0" w:color="auto"/>
            <w:bottom w:val="none" w:sz="0" w:space="0" w:color="auto"/>
            <w:right w:val="none" w:sz="0" w:space="0" w:color="auto"/>
          </w:divBdr>
        </w:div>
        <w:div w:id="1767923395">
          <w:marLeft w:val="0"/>
          <w:marRight w:val="0"/>
          <w:marTop w:val="0"/>
          <w:marBottom w:val="0"/>
          <w:divBdr>
            <w:top w:val="none" w:sz="0" w:space="0" w:color="auto"/>
            <w:left w:val="none" w:sz="0" w:space="0" w:color="auto"/>
            <w:bottom w:val="none" w:sz="0" w:space="0" w:color="auto"/>
            <w:right w:val="none" w:sz="0" w:space="0" w:color="auto"/>
          </w:divBdr>
        </w:div>
        <w:div w:id="2084596923">
          <w:marLeft w:val="0"/>
          <w:marRight w:val="0"/>
          <w:marTop w:val="0"/>
          <w:marBottom w:val="0"/>
          <w:divBdr>
            <w:top w:val="none" w:sz="0" w:space="0" w:color="auto"/>
            <w:left w:val="none" w:sz="0" w:space="0" w:color="auto"/>
            <w:bottom w:val="none" w:sz="0" w:space="0" w:color="auto"/>
            <w:right w:val="none" w:sz="0" w:space="0" w:color="auto"/>
          </w:divBdr>
        </w:div>
        <w:div w:id="1655065633">
          <w:marLeft w:val="0"/>
          <w:marRight w:val="0"/>
          <w:marTop w:val="0"/>
          <w:marBottom w:val="0"/>
          <w:divBdr>
            <w:top w:val="none" w:sz="0" w:space="0" w:color="auto"/>
            <w:left w:val="none" w:sz="0" w:space="0" w:color="auto"/>
            <w:bottom w:val="none" w:sz="0" w:space="0" w:color="auto"/>
            <w:right w:val="none" w:sz="0" w:space="0" w:color="auto"/>
          </w:divBdr>
        </w:div>
        <w:div w:id="820848187">
          <w:marLeft w:val="0"/>
          <w:marRight w:val="0"/>
          <w:marTop w:val="0"/>
          <w:marBottom w:val="0"/>
          <w:divBdr>
            <w:top w:val="none" w:sz="0" w:space="0" w:color="auto"/>
            <w:left w:val="none" w:sz="0" w:space="0" w:color="auto"/>
            <w:bottom w:val="none" w:sz="0" w:space="0" w:color="auto"/>
            <w:right w:val="none" w:sz="0" w:space="0" w:color="auto"/>
          </w:divBdr>
        </w:div>
      </w:divsChild>
    </w:div>
    <w:div w:id="920025753">
      <w:bodyDiv w:val="1"/>
      <w:marLeft w:val="0"/>
      <w:marRight w:val="0"/>
      <w:marTop w:val="0"/>
      <w:marBottom w:val="0"/>
      <w:divBdr>
        <w:top w:val="none" w:sz="0" w:space="0" w:color="auto"/>
        <w:left w:val="none" w:sz="0" w:space="0" w:color="auto"/>
        <w:bottom w:val="none" w:sz="0" w:space="0" w:color="auto"/>
        <w:right w:val="none" w:sz="0" w:space="0" w:color="auto"/>
      </w:divBdr>
      <w:divsChild>
        <w:div w:id="750540071">
          <w:marLeft w:val="0"/>
          <w:marRight w:val="0"/>
          <w:marTop w:val="0"/>
          <w:marBottom w:val="0"/>
          <w:divBdr>
            <w:top w:val="none" w:sz="0" w:space="0" w:color="auto"/>
            <w:left w:val="none" w:sz="0" w:space="0" w:color="auto"/>
            <w:bottom w:val="none" w:sz="0" w:space="0" w:color="auto"/>
            <w:right w:val="none" w:sz="0" w:space="0" w:color="auto"/>
          </w:divBdr>
        </w:div>
        <w:div w:id="1722249422">
          <w:marLeft w:val="0"/>
          <w:marRight w:val="0"/>
          <w:marTop w:val="0"/>
          <w:marBottom w:val="0"/>
          <w:divBdr>
            <w:top w:val="none" w:sz="0" w:space="0" w:color="auto"/>
            <w:left w:val="none" w:sz="0" w:space="0" w:color="auto"/>
            <w:bottom w:val="none" w:sz="0" w:space="0" w:color="auto"/>
            <w:right w:val="none" w:sz="0" w:space="0" w:color="auto"/>
          </w:divBdr>
        </w:div>
      </w:divsChild>
    </w:div>
    <w:div w:id="943730040">
      <w:bodyDiv w:val="1"/>
      <w:marLeft w:val="0"/>
      <w:marRight w:val="0"/>
      <w:marTop w:val="0"/>
      <w:marBottom w:val="0"/>
      <w:divBdr>
        <w:top w:val="none" w:sz="0" w:space="0" w:color="auto"/>
        <w:left w:val="none" w:sz="0" w:space="0" w:color="auto"/>
        <w:bottom w:val="none" w:sz="0" w:space="0" w:color="auto"/>
        <w:right w:val="none" w:sz="0" w:space="0" w:color="auto"/>
      </w:divBdr>
      <w:divsChild>
        <w:div w:id="772435694">
          <w:marLeft w:val="0"/>
          <w:marRight w:val="0"/>
          <w:marTop w:val="0"/>
          <w:marBottom w:val="0"/>
          <w:divBdr>
            <w:top w:val="none" w:sz="0" w:space="0" w:color="auto"/>
            <w:left w:val="none" w:sz="0" w:space="0" w:color="auto"/>
            <w:bottom w:val="none" w:sz="0" w:space="0" w:color="auto"/>
            <w:right w:val="none" w:sz="0" w:space="0" w:color="auto"/>
          </w:divBdr>
        </w:div>
        <w:div w:id="1503084791">
          <w:marLeft w:val="0"/>
          <w:marRight w:val="0"/>
          <w:marTop w:val="0"/>
          <w:marBottom w:val="0"/>
          <w:divBdr>
            <w:top w:val="none" w:sz="0" w:space="0" w:color="auto"/>
            <w:left w:val="none" w:sz="0" w:space="0" w:color="auto"/>
            <w:bottom w:val="none" w:sz="0" w:space="0" w:color="auto"/>
            <w:right w:val="none" w:sz="0" w:space="0" w:color="auto"/>
          </w:divBdr>
        </w:div>
        <w:div w:id="1453089379">
          <w:marLeft w:val="0"/>
          <w:marRight w:val="0"/>
          <w:marTop w:val="0"/>
          <w:marBottom w:val="0"/>
          <w:divBdr>
            <w:top w:val="none" w:sz="0" w:space="0" w:color="auto"/>
            <w:left w:val="none" w:sz="0" w:space="0" w:color="auto"/>
            <w:bottom w:val="none" w:sz="0" w:space="0" w:color="auto"/>
            <w:right w:val="none" w:sz="0" w:space="0" w:color="auto"/>
          </w:divBdr>
        </w:div>
        <w:div w:id="307438956">
          <w:marLeft w:val="0"/>
          <w:marRight w:val="0"/>
          <w:marTop w:val="0"/>
          <w:marBottom w:val="0"/>
          <w:divBdr>
            <w:top w:val="none" w:sz="0" w:space="0" w:color="auto"/>
            <w:left w:val="none" w:sz="0" w:space="0" w:color="auto"/>
            <w:bottom w:val="none" w:sz="0" w:space="0" w:color="auto"/>
            <w:right w:val="none" w:sz="0" w:space="0" w:color="auto"/>
          </w:divBdr>
        </w:div>
      </w:divsChild>
    </w:div>
    <w:div w:id="966932244">
      <w:bodyDiv w:val="1"/>
      <w:marLeft w:val="0"/>
      <w:marRight w:val="0"/>
      <w:marTop w:val="0"/>
      <w:marBottom w:val="0"/>
      <w:divBdr>
        <w:top w:val="none" w:sz="0" w:space="0" w:color="auto"/>
        <w:left w:val="none" w:sz="0" w:space="0" w:color="auto"/>
        <w:bottom w:val="none" w:sz="0" w:space="0" w:color="auto"/>
        <w:right w:val="none" w:sz="0" w:space="0" w:color="auto"/>
      </w:divBdr>
    </w:div>
    <w:div w:id="972832508">
      <w:bodyDiv w:val="1"/>
      <w:marLeft w:val="0"/>
      <w:marRight w:val="0"/>
      <w:marTop w:val="0"/>
      <w:marBottom w:val="0"/>
      <w:divBdr>
        <w:top w:val="none" w:sz="0" w:space="0" w:color="auto"/>
        <w:left w:val="none" w:sz="0" w:space="0" w:color="auto"/>
        <w:bottom w:val="none" w:sz="0" w:space="0" w:color="auto"/>
        <w:right w:val="none" w:sz="0" w:space="0" w:color="auto"/>
      </w:divBdr>
      <w:divsChild>
        <w:div w:id="999042796">
          <w:marLeft w:val="0"/>
          <w:marRight w:val="0"/>
          <w:marTop w:val="0"/>
          <w:marBottom w:val="0"/>
          <w:divBdr>
            <w:top w:val="none" w:sz="0" w:space="0" w:color="auto"/>
            <w:left w:val="none" w:sz="0" w:space="0" w:color="auto"/>
            <w:bottom w:val="none" w:sz="0" w:space="0" w:color="auto"/>
            <w:right w:val="none" w:sz="0" w:space="0" w:color="auto"/>
          </w:divBdr>
        </w:div>
        <w:div w:id="507981678">
          <w:marLeft w:val="0"/>
          <w:marRight w:val="0"/>
          <w:marTop w:val="0"/>
          <w:marBottom w:val="0"/>
          <w:divBdr>
            <w:top w:val="none" w:sz="0" w:space="0" w:color="auto"/>
            <w:left w:val="none" w:sz="0" w:space="0" w:color="auto"/>
            <w:bottom w:val="none" w:sz="0" w:space="0" w:color="auto"/>
            <w:right w:val="none" w:sz="0" w:space="0" w:color="auto"/>
          </w:divBdr>
        </w:div>
        <w:div w:id="587546893">
          <w:marLeft w:val="0"/>
          <w:marRight w:val="0"/>
          <w:marTop w:val="0"/>
          <w:marBottom w:val="0"/>
          <w:divBdr>
            <w:top w:val="none" w:sz="0" w:space="0" w:color="auto"/>
            <w:left w:val="none" w:sz="0" w:space="0" w:color="auto"/>
            <w:bottom w:val="none" w:sz="0" w:space="0" w:color="auto"/>
            <w:right w:val="none" w:sz="0" w:space="0" w:color="auto"/>
          </w:divBdr>
        </w:div>
      </w:divsChild>
    </w:div>
    <w:div w:id="1023702660">
      <w:bodyDiv w:val="1"/>
      <w:marLeft w:val="0"/>
      <w:marRight w:val="0"/>
      <w:marTop w:val="0"/>
      <w:marBottom w:val="0"/>
      <w:divBdr>
        <w:top w:val="none" w:sz="0" w:space="0" w:color="auto"/>
        <w:left w:val="none" w:sz="0" w:space="0" w:color="auto"/>
        <w:bottom w:val="none" w:sz="0" w:space="0" w:color="auto"/>
        <w:right w:val="none" w:sz="0" w:space="0" w:color="auto"/>
      </w:divBdr>
      <w:divsChild>
        <w:div w:id="1764567676">
          <w:marLeft w:val="0"/>
          <w:marRight w:val="0"/>
          <w:marTop w:val="0"/>
          <w:marBottom w:val="0"/>
          <w:divBdr>
            <w:top w:val="none" w:sz="0" w:space="0" w:color="auto"/>
            <w:left w:val="none" w:sz="0" w:space="0" w:color="auto"/>
            <w:bottom w:val="none" w:sz="0" w:space="0" w:color="auto"/>
            <w:right w:val="none" w:sz="0" w:space="0" w:color="auto"/>
          </w:divBdr>
        </w:div>
        <w:div w:id="1910453800">
          <w:marLeft w:val="0"/>
          <w:marRight w:val="0"/>
          <w:marTop w:val="0"/>
          <w:marBottom w:val="0"/>
          <w:divBdr>
            <w:top w:val="none" w:sz="0" w:space="0" w:color="auto"/>
            <w:left w:val="none" w:sz="0" w:space="0" w:color="auto"/>
            <w:bottom w:val="none" w:sz="0" w:space="0" w:color="auto"/>
            <w:right w:val="none" w:sz="0" w:space="0" w:color="auto"/>
          </w:divBdr>
        </w:div>
      </w:divsChild>
    </w:div>
    <w:div w:id="1164318741">
      <w:bodyDiv w:val="1"/>
      <w:marLeft w:val="0"/>
      <w:marRight w:val="0"/>
      <w:marTop w:val="0"/>
      <w:marBottom w:val="0"/>
      <w:divBdr>
        <w:top w:val="none" w:sz="0" w:space="0" w:color="auto"/>
        <w:left w:val="none" w:sz="0" w:space="0" w:color="auto"/>
        <w:bottom w:val="none" w:sz="0" w:space="0" w:color="auto"/>
        <w:right w:val="none" w:sz="0" w:space="0" w:color="auto"/>
      </w:divBdr>
    </w:div>
    <w:div w:id="1182931970">
      <w:bodyDiv w:val="1"/>
      <w:marLeft w:val="0"/>
      <w:marRight w:val="0"/>
      <w:marTop w:val="0"/>
      <w:marBottom w:val="0"/>
      <w:divBdr>
        <w:top w:val="none" w:sz="0" w:space="0" w:color="auto"/>
        <w:left w:val="none" w:sz="0" w:space="0" w:color="auto"/>
        <w:bottom w:val="none" w:sz="0" w:space="0" w:color="auto"/>
        <w:right w:val="none" w:sz="0" w:space="0" w:color="auto"/>
      </w:divBdr>
      <w:divsChild>
        <w:div w:id="943730529">
          <w:marLeft w:val="0"/>
          <w:marRight w:val="0"/>
          <w:marTop w:val="0"/>
          <w:marBottom w:val="0"/>
          <w:divBdr>
            <w:top w:val="none" w:sz="0" w:space="0" w:color="auto"/>
            <w:left w:val="none" w:sz="0" w:space="0" w:color="auto"/>
            <w:bottom w:val="none" w:sz="0" w:space="0" w:color="auto"/>
            <w:right w:val="none" w:sz="0" w:space="0" w:color="auto"/>
          </w:divBdr>
        </w:div>
        <w:div w:id="1103500207">
          <w:marLeft w:val="0"/>
          <w:marRight w:val="0"/>
          <w:marTop w:val="0"/>
          <w:marBottom w:val="0"/>
          <w:divBdr>
            <w:top w:val="none" w:sz="0" w:space="0" w:color="auto"/>
            <w:left w:val="none" w:sz="0" w:space="0" w:color="auto"/>
            <w:bottom w:val="none" w:sz="0" w:space="0" w:color="auto"/>
            <w:right w:val="none" w:sz="0" w:space="0" w:color="auto"/>
          </w:divBdr>
        </w:div>
        <w:div w:id="852457098">
          <w:marLeft w:val="0"/>
          <w:marRight w:val="0"/>
          <w:marTop w:val="0"/>
          <w:marBottom w:val="0"/>
          <w:divBdr>
            <w:top w:val="none" w:sz="0" w:space="0" w:color="auto"/>
            <w:left w:val="none" w:sz="0" w:space="0" w:color="auto"/>
            <w:bottom w:val="none" w:sz="0" w:space="0" w:color="auto"/>
            <w:right w:val="none" w:sz="0" w:space="0" w:color="auto"/>
          </w:divBdr>
        </w:div>
      </w:divsChild>
    </w:div>
    <w:div w:id="1186334178">
      <w:bodyDiv w:val="1"/>
      <w:marLeft w:val="0"/>
      <w:marRight w:val="0"/>
      <w:marTop w:val="0"/>
      <w:marBottom w:val="0"/>
      <w:divBdr>
        <w:top w:val="none" w:sz="0" w:space="0" w:color="auto"/>
        <w:left w:val="none" w:sz="0" w:space="0" w:color="auto"/>
        <w:bottom w:val="none" w:sz="0" w:space="0" w:color="auto"/>
        <w:right w:val="none" w:sz="0" w:space="0" w:color="auto"/>
      </w:divBdr>
    </w:div>
    <w:div w:id="1197697978">
      <w:bodyDiv w:val="1"/>
      <w:marLeft w:val="0"/>
      <w:marRight w:val="0"/>
      <w:marTop w:val="0"/>
      <w:marBottom w:val="0"/>
      <w:divBdr>
        <w:top w:val="none" w:sz="0" w:space="0" w:color="auto"/>
        <w:left w:val="none" w:sz="0" w:space="0" w:color="auto"/>
        <w:bottom w:val="none" w:sz="0" w:space="0" w:color="auto"/>
        <w:right w:val="none" w:sz="0" w:space="0" w:color="auto"/>
      </w:divBdr>
    </w:div>
    <w:div w:id="1200629273">
      <w:bodyDiv w:val="1"/>
      <w:marLeft w:val="0"/>
      <w:marRight w:val="0"/>
      <w:marTop w:val="0"/>
      <w:marBottom w:val="0"/>
      <w:divBdr>
        <w:top w:val="none" w:sz="0" w:space="0" w:color="auto"/>
        <w:left w:val="none" w:sz="0" w:space="0" w:color="auto"/>
        <w:bottom w:val="none" w:sz="0" w:space="0" w:color="auto"/>
        <w:right w:val="none" w:sz="0" w:space="0" w:color="auto"/>
      </w:divBdr>
      <w:divsChild>
        <w:div w:id="1439328102">
          <w:marLeft w:val="0"/>
          <w:marRight w:val="0"/>
          <w:marTop w:val="0"/>
          <w:marBottom w:val="0"/>
          <w:divBdr>
            <w:top w:val="none" w:sz="0" w:space="0" w:color="auto"/>
            <w:left w:val="none" w:sz="0" w:space="0" w:color="auto"/>
            <w:bottom w:val="none" w:sz="0" w:space="0" w:color="auto"/>
            <w:right w:val="none" w:sz="0" w:space="0" w:color="auto"/>
          </w:divBdr>
        </w:div>
        <w:div w:id="1290358106">
          <w:marLeft w:val="0"/>
          <w:marRight w:val="0"/>
          <w:marTop w:val="0"/>
          <w:marBottom w:val="0"/>
          <w:divBdr>
            <w:top w:val="none" w:sz="0" w:space="0" w:color="auto"/>
            <w:left w:val="none" w:sz="0" w:space="0" w:color="auto"/>
            <w:bottom w:val="none" w:sz="0" w:space="0" w:color="auto"/>
            <w:right w:val="none" w:sz="0" w:space="0" w:color="auto"/>
          </w:divBdr>
        </w:div>
        <w:div w:id="382679729">
          <w:marLeft w:val="0"/>
          <w:marRight w:val="0"/>
          <w:marTop w:val="0"/>
          <w:marBottom w:val="0"/>
          <w:divBdr>
            <w:top w:val="none" w:sz="0" w:space="0" w:color="auto"/>
            <w:left w:val="none" w:sz="0" w:space="0" w:color="auto"/>
            <w:bottom w:val="none" w:sz="0" w:space="0" w:color="auto"/>
            <w:right w:val="none" w:sz="0" w:space="0" w:color="auto"/>
          </w:divBdr>
        </w:div>
        <w:div w:id="757600529">
          <w:marLeft w:val="0"/>
          <w:marRight w:val="0"/>
          <w:marTop w:val="0"/>
          <w:marBottom w:val="0"/>
          <w:divBdr>
            <w:top w:val="none" w:sz="0" w:space="0" w:color="auto"/>
            <w:left w:val="none" w:sz="0" w:space="0" w:color="auto"/>
            <w:bottom w:val="none" w:sz="0" w:space="0" w:color="auto"/>
            <w:right w:val="none" w:sz="0" w:space="0" w:color="auto"/>
          </w:divBdr>
        </w:div>
      </w:divsChild>
    </w:div>
    <w:div w:id="1266811329">
      <w:bodyDiv w:val="1"/>
      <w:marLeft w:val="0"/>
      <w:marRight w:val="0"/>
      <w:marTop w:val="0"/>
      <w:marBottom w:val="0"/>
      <w:divBdr>
        <w:top w:val="none" w:sz="0" w:space="0" w:color="auto"/>
        <w:left w:val="none" w:sz="0" w:space="0" w:color="auto"/>
        <w:bottom w:val="none" w:sz="0" w:space="0" w:color="auto"/>
        <w:right w:val="none" w:sz="0" w:space="0" w:color="auto"/>
      </w:divBdr>
      <w:divsChild>
        <w:div w:id="822543939">
          <w:marLeft w:val="0"/>
          <w:marRight w:val="0"/>
          <w:marTop w:val="0"/>
          <w:marBottom w:val="0"/>
          <w:divBdr>
            <w:top w:val="none" w:sz="0" w:space="0" w:color="auto"/>
            <w:left w:val="none" w:sz="0" w:space="0" w:color="auto"/>
            <w:bottom w:val="none" w:sz="0" w:space="0" w:color="auto"/>
            <w:right w:val="none" w:sz="0" w:space="0" w:color="auto"/>
          </w:divBdr>
        </w:div>
        <w:div w:id="1203710530">
          <w:marLeft w:val="0"/>
          <w:marRight w:val="0"/>
          <w:marTop w:val="0"/>
          <w:marBottom w:val="0"/>
          <w:divBdr>
            <w:top w:val="none" w:sz="0" w:space="0" w:color="auto"/>
            <w:left w:val="none" w:sz="0" w:space="0" w:color="auto"/>
            <w:bottom w:val="none" w:sz="0" w:space="0" w:color="auto"/>
            <w:right w:val="none" w:sz="0" w:space="0" w:color="auto"/>
          </w:divBdr>
        </w:div>
      </w:divsChild>
    </w:div>
    <w:div w:id="1309163541">
      <w:bodyDiv w:val="1"/>
      <w:marLeft w:val="0"/>
      <w:marRight w:val="0"/>
      <w:marTop w:val="0"/>
      <w:marBottom w:val="0"/>
      <w:divBdr>
        <w:top w:val="none" w:sz="0" w:space="0" w:color="auto"/>
        <w:left w:val="none" w:sz="0" w:space="0" w:color="auto"/>
        <w:bottom w:val="none" w:sz="0" w:space="0" w:color="auto"/>
        <w:right w:val="none" w:sz="0" w:space="0" w:color="auto"/>
      </w:divBdr>
      <w:divsChild>
        <w:div w:id="300695789">
          <w:marLeft w:val="0"/>
          <w:marRight w:val="0"/>
          <w:marTop w:val="0"/>
          <w:marBottom w:val="0"/>
          <w:divBdr>
            <w:top w:val="none" w:sz="0" w:space="0" w:color="auto"/>
            <w:left w:val="none" w:sz="0" w:space="0" w:color="auto"/>
            <w:bottom w:val="none" w:sz="0" w:space="0" w:color="auto"/>
            <w:right w:val="none" w:sz="0" w:space="0" w:color="auto"/>
          </w:divBdr>
        </w:div>
        <w:div w:id="175461390">
          <w:marLeft w:val="0"/>
          <w:marRight w:val="0"/>
          <w:marTop w:val="0"/>
          <w:marBottom w:val="0"/>
          <w:divBdr>
            <w:top w:val="none" w:sz="0" w:space="0" w:color="auto"/>
            <w:left w:val="none" w:sz="0" w:space="0" w:color="auto"/>
            <w:bottom w:val="none" w:sz="0" w:space="0" w:color="auto"/>
            <w:right w:val="none" w:sz="0" w:space="0" w:color="auto"/>
          </w:divBdr>
          <w:divsChild>
            <w:div w:id="1649282036">
              <w:marLeft w:val="0"/>
              <w:marRight w:val="0"/>
              <w:marTop w:val="0"/>
              <w:marBottom w:val="0"/>
              <w:divBdr>
                <w:top w:val="none" w:sz="0" w:space="0" w:color="auto"/>
                <w:left w:val="none" w:sz="0" w:space="0" w:color="auto"/>
                <w:bottom w:val="none" w:sz="0" w:space="0" w:color="auto"/>
                <w:right w:val="none" w:sz="0" w:space="0" w:color="auto"/>
              </w:divBdr>
            </w:div>
            <w:div w:id="4900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816">
      <w:bodyDiv w:val="1"/>
      <w:marLeft w:val="0"/>
      <w:marRight w:val="0"/>
      <w:marTop w:val="0"/>
      <w:marBottom w:val="0"/>
      <w:divBdr>
        <w:top w:val="none" w:sz="0" w:space="0" w:color="auto"/>
        <w:left w:val="none" w:sz="0" w:space="0" w:color="auto"/>
        <w:bottom w:val="none" w:sz="0" w:space="0" w:color="auto"/>
        <w:right w:val="none" w:sz="0" w:space="0" w:color="auto"/>
      </w:divBdr>
      <w:divsChild>
        <w:div w:id="2064214687">
          <w:marLeft w:val="0"/>
          <w:marRight w:val="0"/>
          <w:marTop w:val="0"/>
          <w:marBottom w:val="0"/>
          <w:divBdr>
            <w:top w:val="none" w:sz="0" w:space="0" w:color="auto"/>
            <w:left w:val="none" w:sz="0" w:space="0" w:color="auto"/>
            <w:bottom w:val="none" w:sz="0" w:space="0" w:color="auto"/>
            <w:right w:val="none" w:sz="0" w:space="0" w:color="auto"/>
          </w:divBdr>
        </w:div>
        <w:div w:id="1906067067">
          <w:marLeft w:val="0"/>
          <w:marRight w:val="0"/>
          <w:marTop w:val="0"/>
          <w:marBottom w:val="0"/>
          <w:divBdr>
            <w:top w:val="none" w:sz="0" w:space="0" w:color="auto"/>
            <w:left w:val="none" w:sz="0" w:space="0" w:color="auto"/>
            <w:bottom w:val="none" w:sz="0" w:space="0" w:color="auto"/>
            <w:right w:val="none" w:sz="0" w:space="0" w:color="auto"/>
          </w:divBdr>
        </w:div>
        <w:div w:id="10183402">
          <w:marLeft w:val="0"/>
          <w:marRight w:val="0"/>
          <w:marTop w:val="0"/>
          <w:marBottom w:val="0"/>
          <w:divBdr>
            <w:top w:val="none" w:sz="0" w:space="0" w:color="auto"/>
            <w:left w:val="none" w:sz="0" w:space="0" w:color="auto"/>
            <w:bottom w:val="none" w:sz="0" w:space="0" w:color="auto"/>
            <w:right w:val="none" w:sz="0" w:space="0" w:color="auto"/>
          </w:divBdr>
        </w:div>
      </w:divsChild>
    </w:div>
    <w:div w:id="1438982388">
      <w:bodyDiv w:val="1"/>
      <w:marLeft w:val="0"/>
      <w:marRight w:val="0"/>
      <w:marTop w:val="0"/>
      <w:marBottom w:val="0"/>
      <w:divBdr>
        <w:top w:val="none" w:sz="0" w:space="0" w:color="auto"/>
        <w:left w:val="none" w:sz="0" w:space="0" w:color="auto"/>
        <w:bottom w:val="none" w:sz="0" w:space="0" w:color="auto"/>
        <w:right w:val="none" w:sz="0" w:space="0" w:color="auto"/>
      </w:divBdr>
      <w:divsChild>
        <w:div w:id="86509734">
          <w:marLeft w:val="0"/>
          <w:marRight w:val="0"/>
          <w:marTop w:val="0"/>
          <w:marBottom w:val="0"/>
          <w:divBdr>
            <w:top w:val="none" w:sz="0" w:space="0" w:color="auto"/>
            <w:left w:val="none" w:sz="0" w:space="0" w:color="auto"/>
            <w:bottom w:val="none" w:sz="0" w:space="0" w:color="auto"/>
            <w:right w:val="none" w:sz="0" w:space="0" w:color="auto"/>
          </w:divBdr>
        </w:div>
        <w:div w:id="352998548">
          <w:marLeft w:val="0"/>
          <w:marRight w:val="0"/>
          <w:marTop w:val="0"/>
          <w:marBottom w:val="0"/>
          <w:divBdr>
            <w:top w:val="none" w:sz="0" w:space="0" w:color="auto"/>
            <w:left w:val="none" w:sz="0" w:space="0" w:color="auto"/>
            <w:bottom w:val="none" w:sz="0" w:space="0" w:color="auto"/>
            <w:right w:val="none" w:sz="0" w:space="0" w:color="auto"/>
          </w:divBdr>
          <w:divsChild>
            <w:div w:id="1696349797">
              <w:marLeft w:val="0"/>
              <w:marRight w:val="0"/>
              <w:marTop w:val="0"/>
              <w:marBottom w:val="0"/>
              <w:divBdr>
                <w:top w:val="none" w:sz="0" w:space="0" w:color="auto"/>
                <w:left w:val="none" w:sz="0" w:space="0" w:color="auto"/>
                <w:bottom w:val="none" w:sz="0" w:space="0" w:color="auto"/>
                <w:right w:val="none" w:sz="0" w:space="0" w:color="auto"/>
              </w:divBdr>
            </w:div>
            <w:div w:id="1138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96">
      <w:bodyDiv w:val="1"/>
      <w:marLeft w:val="0"/>
      <w:marRight w:val="0"/>
      <w:marTop w:val="0"/>
      <w:marBottom w:val="0"/>
      <w:divBdr>
        <w:top w:val="none" w:sz="0" w:space="0" w:color="auto"/>
        <w:left w:val="none" w:sz="0" w:space="0" w:color="auto"/>
        <w:bottom w:val="none" w:sz="0" w:space="0" w:color="auto"/>
        <w:right w:val="none" w:sz="0" w:space="0" w:color="auto"/>
      </w:divBdr>
      <w:divsChild>
        <w:div w:id="884028423">
          <w:marLeft w:val="0"/>
          <w:marRight w:val="0"/>
          <w:marTop w:val="0"/>
          <w:marBottom w:val="0"/>
          <w:divBdr>
            <w:top w:val="none" w:sz="0" w:space="0" w:color="auto"/>
            <w:left w:val="none" w:sz="0" w:space="0" w:color="auto"/>
            <w:bottom w:val="none" w:sz="0" w:space="0" w:color="auto"/>
            <w:right w:val="none" w:sz="0" w:space="0" w:color="auto"/>
          </w:divBdr>
        </w:div>
        <w:div w:id="121265291">
          <w:marLeft w:val="0"/>
          <w:marRight w:val="0"/>
          <w:marTop w:val="0"/>
          <w:marBottom w:val="0"/>
          <w:divBdr>
            <w:top w:val="none" w:sz="0" w:space="0" w:color="auto"/>
            <w:left w:val="none" w:sz="0" w:space="0" w:color="auto"/>
            <w:bottom w:val="none" w:sz="0" w:space="0" w:color="auto"/>
            <w:right w:val="none" w:sz="0" w:space="0" w:color="auto"/>
          </w:divBdr>
        </w:div>
        <w:div w:id="1475830704">
          <w:marLeft w:val="0"/>
          <w:marRight w:val="0"/>
          <w:marTop w:val="0"/>
          <w:marBottom w:val="0"/>
          <w:divBdr>
            <w:top w:val="none" w:sz="0" w:space="0" w:color="auto"/>
            <w:left w:val="none" w:sz="0" w:space="0" w:color="auto"/>
            <w:bottom w:val="none" w:sz="0" w:space="0" w:color="auto"/>
            <w:right w:val="none" w:sz="0" w:space="0" w:color="auto"/>
          </w:divBdr>
        </w:div>
        <w:div w:id="1970359667">
          <w:marLeft w:val="0"/>
          <w:marRight w:val="0"/>
          <w:marTop w:val="0"/>
          <w:marBottom w:val="0"/>
          <w:divBdr>
            <w:top w:val="none" w:sz="0" w:space="0" w:color="auto"/>
            <w:left w:val="none" w:sz="0" w:space="0" w:color="auto"/>
            <w:bottom w:val="none" w:sz="0" w:space="0" w:color="auto"/>
            <w:right w:val="none" w:sz="0" w:space="0" w:color="auto"/>
          </w:divBdr>
        </w:div>
      </w:divsChild>
    </w:div>
    <w:div w:id="1849563210">
      <w:bodyDiv w:val="1"/>
      <w:marLeft w:val="0"/>
      <w:marRight w:val="0"/>
      <w:marTop w:val="0"/>
      <w:marBottom w:val="0"/>
      <w:divBdr>
        <w:top w:val="none" w:sz="0" w:space="0" w:color="auto"/>
        <w:left w:val="none" w:sz="0" w:space="0" w:color="auto"/>
        <w:bottom w:val="none" w:sz="0" w:space="0" w:color="auto"/>
        <w:right w:val="none" w:sz="0" w:space="0" w:color="auto"/>
      </w:divBdr>
      <w:divsChild>
        <w:div w:id="691881809">
          <w:marLeft w:val="0"/>
          <w:marRight w:val="0"/>
          <w:marTop w:val="0"/>
          <w:marBottom w:val="0"/>
          <w:divBdr>
            <w:top w:val="none" w:sz="0" w:space="0" w:color="auto"/>
            <w:left w:val="none" w:sz="0" w:space="0" w:color="auto"/>
            <w:bottom w:val="none" w:sz="0" w:space="0" w:color="auto"/>
            <w:right w:val="none" w:sz="0" w:space="0" w:color="auto"/>
          </w:divBdr>
        </w:div>
        <w:div w:id="505285389">
          <w:marLeft w:val="0"/>
          <w:marRight w:val="0"/>
          <w:marTop w:val="0"/>
          <w:marBottom w:val="0"/>
          <w:divBdr>
            <w:top w:val="none" w:sz="0" w:space="0" w:color="auto"/>
            <w:left w:val="none" w:sz="0" w:space="0" w:color="auto"/>
            <w:bottom w:val="none" w:sz="0" w:space="0" w:color="auto"/>
            <w:right w:val="none" w:sz="0" w:space="0" w:color="auto"/>
          </w:divBdr>
        </w:div>
      </w:divsChild>
    </w:div>
    <w:div w:id="1864510826">
      <w:bodyDiv w:val="1"/>
      <w:marLeft w:val="0"/>
      <w:marRight w:val="0"/>
      <w:marTop w:val="0"/>
      <w:marBottom w:val="0"/>
      <w:divBdr>
        <w:top w:val="none" w:sz="0" w:space="0" w:color="auto"/>
        <w:left w:val="none" w:sz="0" w:space="0" w:color="auto"/>
        <w:bottom w:val="none" w:sz="0" w:space="0" w:color="auto"/>
        <w:right w:val="none" w:sz="0" w:space="0" w:color="auto"/>
      </w:divBdr>
      <w:divsChild>
        <w:div w:id="855580858">
          <w:marLeft w:val="0"/>
          <w:marRight w:val="0"/>
          <w:marTop w:val="0"/>
          <w:marBottom w:val="0"/>
          <w:divBdr>
            <w:top w:val="none" w:sz="0" w:space="0" w:color="auto"/>
            <w:left w:val="none" w:sz="0" w:space="0" w:color="auto"/>
            <w:bottom w:val="none" w:sz="0" w:space="0" w:color="auto"/>
            <w:right w:val="none" w:sz="0" w:space="0" w:color="auto"/>
          </w:divBdr>
        </w:div>
        <w:div w:id="232786140">
          <w:marLeft w:val="0"/>
          <w:marRight w:val="0"/>
          <w:marTop w:val="0"/>
          <w:marBottom w:val="0"/>
          <w:divBdr>
            <w:top w:val="none" w:sz="0" w:space="0" w:color="auto"/>
            <w:left w:val="none" w:sz="0" w:space="0" w:color="auto"/>
            <w:bottom w:val="none" w:sz="0" w:space="0" w:color="auto"/>
            <w:right w:val="none" w:sz="0" w:space="0" w:color="auto"/>
          </w:divBdr>
        </w:div>
      </w:divsChild>
    </w:div>
    <w:div w:id="1931542606">
      <w:bodyDiv w:val="1"/>
      <w:marLeft w:val="0"/>
      <w:marRight w:val="0"/>
      <w:marTop w:val="0"/>
      <w:marBottom w:val="0"/>
      <w:divBdr>
        <w:top w:val="none" w:sz="0" w:space="0" w:color="auto"/>
        <w:left w:val="none" w:sz="0" w:space="0" w:color="auto"/>
        <w:bottom w:val="none" w:sz="0" w:space="0" w:color="auto"/>
        <w:right w:val="none" w:sz="0" w:space="0" w:color="auto"/>
      </w:divBdr>
      <w:divsChild>
        <w:div w:id="1567496693">
          <w:marLeft w:val="0"/>
          <w:marRight w:val="0"/>
          <w:marTop w:val="0"/>
          <w:marBottom w:val="0"/>
          <w:divBdr>
            <w:top w:val="none" w:sz="0" w:space="0" w:color="auto"/>
            <w:left w:val="none" w:sz="0" w:space="0" w:color="auto"/>
            <w:bottom w:val="none" w:sz="0" w:space="0" w:color="auto"/>
            <w:right w:val="none" w:sz="0" w:space="0" w:color="auto"/>
          </w:divBdr>
        </w:div>
        <w:div w:id="1604607489">
          <w:marLeft w:val="0"/>
          <w:marRight w:val="0"/>
          <w:marTop w:val="0"/>
          <w:marBottom w:val="0"/>
          <w:divBdr>
            <w:top w:val="none" w:sz="0" w:space="0" w:color="auto"/>
            <w:left w:val="none" w:sz="0" w:space="0" w:color="auto"/>
            <w:bottom w:val="none" w:sz="0" w:space="0" w:color="auto"/>
            <w:right w:val="none" w:sz="0" w:space="0" w:color="auto"/>
          </w:divBdr>
        </w:div>
      </w:divsChild>
    </w:div>
    <w:div w:id="2008751326">
      <w:bodyDiv w:val="1"/>
      <w:marLeft w:val="0"/>
      <w:marRight w:val="0"/>
      <w:marTop w:val="0"/>
      <w:marBottom w:val="0"/>
      <w:divBdr>
        <w:top w:val="none" w:sz="0" w:space="0" w:color="auto"/>
        <w:left w:val="none" w:sz="0" w:space="0" w:color="auto"/>
        <w:bottom w:val="none" w:sz="0" w:space="0" w:color="auto"/>
        <w:right w:val="none" w:sz="0" w:space="0" w:color="auto"/>
      </w:divBdr>
      <w:divsChild>
        <w:div w:id="1752696346">
          <w:marLeft w:val="0"/>
          <w:marRight w:val="0"/>
          <w:marTop w:val="0"/>
          <w:marBottom w:val="0"/>
          <w:divBdr>
            <w:top w:val="none" w:sz="0" w:space="0" w:color="auto"/>
            <w:left w:val="none" w:sz="0" w:space="0" w:color="auto"/>
            <w:bottom w:val="none" w:sz="0" w:space="0" w:color="auto"/>
            <w:right w:val="none" w:sz="0" w:space="0" w:color="auto"/>
          </w:divBdr>
        </w:div>
        <w:div w:id="702679784">
          <w:marLeft w:val="0"/>
          <w:marRight w:val="0"/>
          <w:marTop w:val="0"/>
          <w:marBottom w:val="0"/>
          <w:divBdr>
            <w:top w:val="none" w:sz="0" w:space="0" w:color="auto"/>
            <w:left w:val="none" w:sz="0" w:space="0" w:color="auto"/>
            <w:bottom w:val="none" w:sz="0" w:space="0" w:color="auto"/>
            <w:right w:val="none" w:sz="0" w:space="0" w:color="auto"/>
          </w:divBdr>
        </w:div>
      </w:divsChild>
    </w:div>
    <w:div w:id="2029940992">
      <w:bodyDiv w:val="1"/>
      <w:marLeft w:val="0"/>
      <w:marRight w:val="0"/>
      <w:marTop w:val="0"/>
      <w:marBottom w:val="0"/>
      <w:divBdr>
        <w:top w:val="none" w:sz="0" w:space="0" w:color="auto"/>
        <w:left w:val="none" w:sz="0" w:space="0" w:color="auto"/>
        <w:bottom w:val="none" w:sz="0" w:space="0" w:color="auto"/>
        <w:right w:val="none" w:sz="0" w:space="0" w:color="auto"/>
      </w:divBdr>
    </w:div>
    <w:div w:id="2050181059">
      <w:bodyDiv w:val="1"/>
      <w:marLeft w:val="0"/>
      <w:marRight w:val="0"/>
      <w:marTop w:val="0"/>
      <w:marBottom w:val="0"/>
      <w:divBdr>
        <w:top w:val="none" w:sz="0" w:space="0" w:color="auto"/>
        <w:left w:val="none" w:sz="0" w:space="0" w:color="auto"/>
        <w:bottom w:val="none" w:sz="0" w:space="0" w:color="auto"/>
        <w:right w:val="none" w:sz="0" w:space="0" w:color="auto"/>
      </w:divBdr>
      <w:divsChild>
        <w:div w:id="1449935760">
          <w:marLeft w:val="0"/>
          <w:marRight w:val="0"/>
          <w:marTop w:val="0"/>
          <w:marBottom w:val="0"/>
          <w:divBdr>
            <w:top w:val="none" w:sz="0" w:space="0" w:color="auto"/>
            <w:left w:val="none" w:sz="0" w:space="0" w:color="auto"/>
            <w:bottom w:val="none" w:sz="0" w:space="0" w:color="auto"/>
            <w:right w:val="none" w:sz="0" w:space="0" w:color="auto"/>
          </w:divBdr>
        </w:div>
        <w:div w:id="456684028">
          <w:marLeft w:val="0"/>
          <w:marRight w:val="0"/>
          <w:marTop w:val="0"/>
          <w:marBottom w:val="0"/>
          <w:divBdr>
            <w:top w:val="none" w:sz="0" w:space="0" w:color="auto"/>
            <w:left w:val="none" w:sz="0" w:space="0" w:color="auto"/>
            <w:bottom w:val="none" w:sz="0" w:space="0" w:color="auto"/>
            <w:right w:val="none" w:sz="0" w:space="0" w:color="auto"/>
          </w:divBdr>
          <w:divsChild>
            <w:div w:id="2100711978">
              <w:marLeft w:val="0"/>
              <w:marRight w:val="0"/>
              <w:marTop w:val="0"/>
              <w:marBottom w:val="0"/>
              <w:divBdr>
                <w:top w:val="none" w:sz="0" w:space="0" w:color="auto"/>
                <w:left w:val="none" w:sz="0" w:space="0" w:color="auto"/>
                <w:bottom w:val="none" w:sz="0" w:space="0" w:color="auto"/>
                <w:right w:val="none" w:sz="0" w:space="0" w:color="auto"/>
              </w:divBdr>
            </w:div>
            <w:div w:id="596868587">
              <w:marLeft w:val="0"/>
              <w:marRight w:val="0"/>
              <w:marTop w:val="0"/>
              <w:marBottom w:val="0"/>
              <w:divBdr>
                <w:top w:val="none" w:sz="0" w:space="0" w:color="auto"/>
                <w:left w:val="none" w:sz="0" w:space="0" w:color="auto"/>
                <w:bottom w:val="none" w:sz="0" w:space="0" w:color="auto"/>
                <w:right w:val="none" w:sz="0" w:space="0" w:color="auto"/>
              </w:divBdr>
            </w:div>
            <w:div w:id="14583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6606">
      <w:bodyDiv w:val="1"/>
      <w:marLeft w:val="0"/>
      <w:marRight w:val="0"/>
      <w:marTop w:val="0"/>
      <w:marBottom w:val="0"/>
      <w:divBdr>
        <w:top w:val="none" w:sz="0" w:space="0" w:color="auto"/>
        <w:left w:val="none" w:sz="0" w:space="0" w:color="auto"/>
        <w:bottom w:val="none" w:sz="0" w:space="0" w:color="auto"/>
        <w:right w:val="none" w:sz="0" w:space="0" w:color="auto"/>
      </w:divBdr>
      <w:divsChild>
        <w:div w:id="2133090247">
          <w:marLeft w:val="0"/>
          <w:marRight w:val="0"/>
          <w:marTop w:val="0"/>
          <w:marBottom w:val="0"/>
          <w:divBdr>
            <w:top w:val="none" w:sz="0" w:space="0" w:color="auto"/>
            <w:left w:val="none" w:sz="0" w:space="0" w:color="auto"/>
            <w:bottom w:val="none" w:sz="0" w:space="0" w:color="auto"/>
            <w:right w:val="none" w:sz="0" w:space="0" w:color="auto"/>
          </w:divBdr>
        </w:div>
        <w:div w:id="1768109606">
          <w:marLeft w:val="0"/>
          <w:marRight w:val="0"/>
          <w:marTop w:val="0"/>
          <w:marBottom w:val="0"/>
          <w:divBdr>
            <w:top w:val="none" w:sz="0" w:space="0" w:color="auto"/>
            <w:left w:val="none" w:sz="0" w:space="0" w:color="auto"/>
            <w:bottom w:val="none" w:sz="0" w:space="0" w:color="auto"/>
            <w:right w:val="none" w:sz="0" w:space="0" w:color="auto"/>
          </w:divBdr>
        </w:div>
      </w:divsChild>
    </w:div>
    <w:div w:id="2097358671">
      <w:bodyDiv w:val="1"/>
      <w:marLeft w:val="0"/>
      <w:marRight w:val="0"/>
      <w:marTop w:val="0"/>
      <w:marBottom w:val="0"/>
      <w:divBdr>
        <w:top w:val="none" w:sz="0" w:space="0" w:color="auto"/>
        <w:left w:val="none" w:sz="0" w:space="0" w:color="auto"/>
        <w:bottom w:val="none" w:sz="0" w:space="0" w:color="auto"/>
        <w:right w:val="none" w:sz="0" w:space="0" w:color="auto"/>
      </w:divBdr>
      <w:divsChild>
        <w:div w:id="1288391873">
          <w:marLeft w:val="0"/>
          <w:marRight w:val="0"/>
          <w:marTop w:val="0"/>
          <w:marBottom w:val="0"/>
          <w:divBdr>
            <w:top w:val="none" w:sz="0" w:space="0" w:color="auto"/>
            <w:left w:val="none" w:sz="0" w:space="0" w:color="auto"/>
            <w:bottom w:val="none" w:sz="0" w:space="0" w:color="auto"/>
            <w:right w:val="none" w:sz="0" w:space="0" w:color="auto"/>
          </w:divBdr>
        </w:div>
        <w:div w:id="769476036">
          <w:marLeft w:val="0"/>
          <w:marRight w:val="0"/>
          <w:marTop w:val="0"/>
          <w:marBottom w:val="0"/>
          <w:divBdr>
            <w:top w:val="none" w:sz="0" w:space="0" w:color="auto"/>
            <w:left w:val="none" w:sz="0" w:space="0" w:color="auto"/>
            <w:bottom w:val="none" w:sz="0" w:space="0" w:color="auto"/>
            <w:right w:val="none" w:sz="0" w:space="0" w:color="auto"/>
          </w:divBdr>
        </w:div>
        <w:div w:id="219563142">
          <w:marLeft w:val="0"/>
          <w:marRight w:val="0"/>
          <w:marTop w:val="0"/>
          <w:marBottom w:val="0"/>
          <w:divBdr>
            <w:top w:val="none" w:sz="0" w:space="0" w:color="auto"/>
            <w:left w:val="none" w:sz="0" w:space="0" w:color="auto"/>
            <w:bottom w:val="none" w:sz="0" w:space="0" w:color="auto"/>
            <w:right w:val="none" w:sz="0" w:space="0" w:color="auto"/>
          </w:divBdr>
        </w:div>
        <w:div w:id="1981881967">
          <w:marLeft w:val="0"/>
          <w:marRight w:val="0"/>
          <w:marTop w:val="0"/>
          <w:marBottom w:val="0"/>
          <w:divBdr>
            <w:top w:val="none" w:sz="0" w:space="0" w:color="auto"/>
            <w:left w:val="none" w:sz="0" w:space="0" w:color="auto"/>
            <w:bottom w:val="none" w:sz="0" w:space="0" w:color="auto"/>
            <w:right w:val="none" w:sz="0" w:space="0" w:color="auto"/>
          </w:divBdr>
        </w:div>
        <w:div w:id="344212285">
          <w:marLeft w:val="0"/>
          <w:marRight w:val="0"/>
          <w:marTop w:val="0"/>
          <w:marBottom w:val="0"/>
          <w:divBdr>
            <w:top w:val="none" w:sz="0" w:space="0" w:color="auto"/>
            <w:left w:val="none" w:sz="0" w:space="0" w:color="auto"/>
            <w:bottom w:val="none" w:sz="0" w:space="0" w:color="auto"/>
            <w:right w:val="none" w:sz="0" w:space="0" w:color="auto"/>
          </w:divBdr>
        </w:div>
        <w:div w:id="69423091">
          <w:marLeft w:val="0"/>
          <w:marRight w:val="0"/>
          <w:marTop w:val="0"/>
          <w:marBottom w:val="0"/>
          <w:divBdr>
            <w:top w:val="none" w:sz="0" w:space="0" w:color="auto"/>
            <w:left w:val="none" w:sz="0" w:space="0" w:color="auto"/>
            <w:bottom w:val="none" w:sz="0" w:space="0" w:color="auto"/>
            <w:right w:val="none" w:sz="0" w:space="0" w:color="auto"/>
          </w:divBdr>
        </w:div>
        <w:div w:id="90957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g"/><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myportal/aplikacje/skrzynka?formSubId=MAiC&amp;serviceId=SD:4486&amp;formName=UGlzbW8gb2fDs2xuZSBkbyBwb2RtaW90dSBwdWJsaWN6bmVnbw==&amp;kupName=UGlzbW8gb2fDs2xuZSBkbyBwb2RtaW90dSBwdWJsaWN6bmVnbw=="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szczawin.pl" TargetMode="Externa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yperlink" Target="http://www.umkutno.bip.e-zeto.eu/"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26910-2B49-40BF-B087-DD2499E3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37</Pages>
  <Words>10221</Words>
  <Characters>61327</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MK-RADCA MSZ</dc:creator>
  <cp:lastModifiedBy>UGS UGS</cp:lastModifiedBy>
  <cp:revision>68</cp:revision>
  <cp:lastPrinted>2023-06-06T07:26:00Z</cp:lastPrinted>
  <dcterms:created xsi:type="dcterms:W3CDTF">2022-08-11T11:44:00Z</dcterms:created>
  <dcterms:modified xsi:type="dcterms:W3CDTF">2023-11-14T13:24:00Z</dcterms:modified>
</cp:coreProperties>
</file>