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320A" w:rsidRPr="006E3E46" w:rsidRDefault="0091320A" w:rsidP="0091320A">
      <w:pPr>
        <w:pStyle w:val="Tytu1"/>
        <w:spacing w:after="120" w:line="276" w:lineRule="auto"/>
        <w:rPr>
          <w:b w:val="0"/>
          <w:bCs/>
        </w:rPr>
      </w:pPr>
    </w:p>
    <w:p w:rsidR="0091320A" w:rsidRPr="006E3E46" w:rsidRDefault="0091320A" w:rsidP="0091320A">
      <w:pPr>
        <w:pStyle w:val="Tytu1"/>
        <w:spacing w:after="120" w:line="276" w:lineRule="auto"/>
        <w:rPr>
          <w:b w:val="0"/>
          <w:bCs/>
        </w:rPr>
      </w:pPr>
    </w:p>
    <w:p w:rsidR="0091320A" w:rsidRPr="006E3E46" w:rsidRDefault="0091320A" w:rsidP="0091320A">
      <w:pPr>
        <w:pStyle w:val="Tytu1"/>
        <w:spacing w:after="120" w:line="276" w:lineRule="auto"/>
        <w:rPr>
          <w:b w:val="0"/>
          <w:bCs/>
        </w:rPr>
      </w:pPr>
    </w:p>
    <w:p w:rsidR="0091320A" w:rsidRPr="006E3E46" w:rsidRDefault="0091320A" w:rsidP="0091320A">
      <w:pPr>
        <w:spacing w:line="360" w:lineRule="auto"/>
        <w:rPr>
          <w:i/>
        </w:rPr>
      </w:pPr>
      <w:r w:rsidRPr="006E3E46">
        <w:rPr>
          <w:b/>
          <w:bCs/>
        </w:rPr>
        <w:t>Zamawiający:</w:t>
      </w:r>
      <w:r w:rsidRPr="006E3E46">
        <w:rPr>
          <w:b/>
          <w:bCs/>
        </w:rPr>
        <w:tab/>
        <w:t xml:space="preserve"> </w:t>
      </w:r>
      <w:r w:rsidRPr="006E3E46">
        <w:rPr>
          <w:b/>
          <w:bCs/>
        </w:rPr>
        <w:tab/>
      </w:r>
      <w:r w:rsidRPr="006E3E46">
        <w:rPr>
          <w:b/>
          <w:bCs/>
        </w:rPr>
        <w:tab/>
      </w:r>
    </w:p>
    <w:p w:rsidR="0091320A" w:rsidRPr="006E3E46" w:rsidRDefault="00E75390" w:rsidP="0091320A">
      <w:pPr>
        <w:spacing w:line="360" w:lineRule="auto"/>
        <w:jc w:val="center"/>
        <w:rPr>
          <w:b/>
          <w:bCs/>
        </w:rPr>
      </w:pPr>
      <w:r>
        <w:rPr>
          <w:b/>
          <w:bCs/>
          <w:iCs/>
        </w:rPr>
        <w:t xml:space="preserve">Zespół Placówek Oświatowych im. Marii Skłodowskiej-Curie w Trawnikach </w:t>
      </w:r>
    </w:p>
    <w:p w:rsidR="0091320A" w:rsidRPr="006E3E46" w:rsidRDefault="00E75390" w:rsidP="0091320A">
      <w:pPr>
        <w:spacing w:line="360" w:lineRule="auto"/>
        <w:jc w:val="center"/>
        <w:rPr>
          <w:b/>
          <w:bCs/>
        </w:rPr>
      </w:pPr>
      <w:r>
        <w:rPr>
          <w:b/>
          <w:bCs/>
        </w:rPr>
        <w:t xml:space="preserve">Trawniki 606 </w:t>
      </w:r>
    </w:p>
    <w:p w:rsidR="0091320A" w:rsidRPr="006E3E46" w:rsidRDefault="00E75390" w:rsidP="0091320A">
      <w:pPr>
        <w:spacing w:line="360" w:lineRule="auto"/>
        <w:jc w:val="center"/>
      </w:pPr>
      <w:r>
        <w:rPr>
          <w:b/>
          <w:bCs/>
        </w:rPr>
        <w:t xml:space="preserve">21–044 Trawniki </w:t>
      </w:r>
      <w:r w:rsidR="0091320A" w:rsidRPr="006E3E46">
        <w:rPr>
          <w:b/>
          <w:bCs/>
        </w:rPr>
        <w:br/>
        <w:t xml:space="preserve"> </w:t>
      </w:r>
      <w:r w:rsidR="0091320A" w:rsidRPr="006E3E46">
        <w:rPr>
          <w:b/>
          <w:bCs/>
        </w:rPr>
        <w:tab/>
      </w:r>
      <w:r w:rsidR="0091320A" w:rsidRPr="006E3E46">
        <w:rPr>
          <w:b/>
          <w:bCs/>
        </w:rPr>
        <w:tab/>
      </w:r>
      <w:r w:rsidR="0091320A" w:rsidRPr="006E3E46">
        <w:rPr>
          <w:b/>
          <w:bCs/>
        </w:rPr>
        <w:tab/>
      </w:r>
      <w:r w:rsidR="0091320A" w:rsidRPr="006E3E46">
        <w:rPr>
          <w:b/>
          <w:bCs/>
        </w:rPr>
        <w:tab/>
      </w:r>
      <w:r w:rsidR="0091320A" w:rsidRPr="006E3E46">
        <w:rPr>
          <w:b/>
          <w:bCs/>
        </w:rPr>
        <w:tab/>
      </w:r>
      <w:r w:rsidR="0091320A" w:rsidRPr="006E3E46">
        <w:rPr>
          <w:strike/>
        </w:rPr>
        <w:br/>
      </w:r>
    </w:p>
    <w:p w:rsidR="0091320A" w:rsidRPr="00B12D54" w:rsidRDefault="00E75390" w:rsidP="0091320A">
      <w:pPr>
        <w:rPr>
          <w:b/>
          <w:bCs/>
        </w:rPr>
      </w:pPr>
      <w:r>
        <w:rPr>
          <w:b/>
          <w:bCs/>
        </w:rPr>
        <w:t>Znak sprawy: ZPOT</w:t>
      </w:r>
      <w:r w:rsidR="0091320A" w:rsidRPr="00044D12">
        <w:rPr>
          <w:b/>
          <w:bCs/>
        </w:rPr>
        <w:t>.271</w:t>
      </w:r>
      <w:r w:rsidR="003215A0" w:rsidRPr="00044D12">
        <w:rPr>
          <w:b/>
          <w:bCs/>
        </w:rPr>
        <w:t>.</w:t>
      </w:r>
      <w:r>
        <w:rPr>
          <w:b/>
          <w:bCs/>
        </w:rPr>
        <w:t>1</w:t>
      </w:r>
      <w:r w:rsidR="003215A0" w:rsidRPr="00044D12">
        <w:rPr>
          <w:b/>
          <w:bCs/>
        </w:rPr>
        <w:t>.</w:t>
      </w:r>
      <w:r w:rsidR="0091320A" w:rsidRPr="00044D12">
        <w:rPr>
          <w:b/>
          <w:bCs/>
        </w:rPr>
        <w:t>202</w:t>
      </w:r>
      <w:r w:rsidR="00490E4C" w:rsidRPr="00044D12">
        <w:rPr>
          <w:b/>
          <w:bCs/>
        </w:rPr>
        <w:t>3</w:t>
      </w:r>
    </w:p>
    <w:p w:rsidR="0091320A" w:rsidRPr="006E3E46" w:rsidRDefault="0091320A" w:rsidP="0091320A">
      <w:pPr>
        <w:spacing w:after="120" w:line="276" w:lineRule="auto"/>
      </w:pPr>
    </w:p>
    <w:p w:rsidR="0091320A" w:rsidRPr="006E3E46" w:rsidRDefault="0091320A" w:rsidP="0091320A">
      <w:pPr>
        <w:spacing w:after="120" w:line="276" w:lineRule="auto"/>
        <w:ind w:left="994"/>
        <w:jc w:val="center"/>
      </w:pPr>
    </w:p>
    <w:p w:rsidR="0091320A" w:rsidRPr="006E3E46" w:rsidRDefault="0091320A" w:rsidP="007B0F3F">
      <w:pPr>
        <w:spacing w:after="120" w:line="276" w:lineRule="auto"/>
        <w:ind w:left="2122"/>
      </w:pPr>
      <w:r w:rsidRPr="006E3E46">
        <w:rPr>
          <w:rFonts w:eastAsia="Arial"/>
          <w:b/>
        </w:rPr>
        <w:t>SPECYFIKACJA  WARUNKÓW ZAMÓWIENIA</w:t>
      </w:r>
    </w:p>
    <w:p w:rsidR="0091320A" w:rsidRPr="006E3E46" w:rsidRDefault="0091320A" w:rsidP="007B0F3F">
      <w:pPr>
        <w:spacing w:after="120" w:line="276" w:lineRule="auto"/>
        <w:ind w:left="984"/>
        <w:jc w:val="center"/>
      </w:pPr>
      <w:r w:rsidRPr="006E3E46">
        <w:rPr>
          <w:rFonts w:eastAsia="Arial"/>
          <w:b/>
        </w:rPr>
        <w:t>(SWZ)</w:t>
      </w:r>
    </w:p>
    <w:p w:rsidR="0091320A" w:rsidRPr="006E3E46" w:rsidRDefault="0091320A" w:rsidP="0091320A">
      <w:pPr>
        <w:spacing w:after="120" w:line="276" w:lineRule="auto"/>
        <w:ind w:left="994"/>
        <w:jc w:val="center"/>
      </w:pPr>
    </w:p>
    <w:p w:rsidR="0091320A" w:rsidRPr="006E3E46" w:rsidRDefault="0091320A" w:rsidP="0091320A">
      <w:pPr>
        <w:spacing w:after="120" w:line="276" w:lineRule="auto"/>
        <w:ind w:left="994"/>
        <w:jc w:val="center"/>
      </w:pPr>
    </w:p>
    <w:p w:rsidR="0091320A" w:rsidRPr="006E3E46" w:rsidRDefault="0091320A" w:rsidP="0091320A">
      <w:pPr>
        <w:spacing w:after="120" w:line="276" w:lineRule="auto"/>
        <w:ind w:left="966"/>
        <w:jc w:val="center"/>
      </w:pPr>
      <w:r w:rsidRPr="006E3E46">
        <w:t xml:space="preserve">dla postępowania o udzielenie zamówienia publicznego prowadzonego w trybie podstawowym bez przeprowadzenia negocjacji na </w:t>
      </w:r>
    </w:p>
    <w:p w:rsidR="0091320A" w:rsidRPr="006E3E46" w:rsidRDefault="0091320A" w:rsidP="0091320A">
      <w:pPr>
        <w:spacing w:after="120" w:line="276" w:lineRule="auto"/>
        <w:ind w:left="994"/>
        <w:jc w:val="center"/>
      </w:pPr>
    </w:p>
    <w:p w:rsidR="0091320A" w:rsidRPr="006E3E46" w:rsidRDefault="0091320A" w:rsidP="0091320A">
      <w:pPr>
        <w:spacing w:after="120" w:line="276" w:lineRule="auto"/>
        <w:ind w:left="994"/>
      </w:pPr>
    </w:p>
    <w:p w:rsidR="00E75390" w:rsidRDefault="00632637" w:rsidP="00E75390">
      <w:pPr>
        <w:spacing w:line="360" w:lineRule="auto"/>
        <w:jc w:val="center"/>
        <w:rPr>
          <w:b/>
          <w:bCs/>
          <w:iCs/>
        </w:rPr>
      </w:pPr>
      <w:r w:rsidRPr="006E3E46">
        <w:rPr>
          <w:b/>
        </w:rPr>
        <w:t>„Sukcesywną dostaw</w:t>
      </w:r>
      <w:r w:rsidR="00E75390">
        <w:rPr>
          <w:b/>
        </w:rPr>
        <w:t>ę</w:t>
      </w:r>
      <w:r w:rsidRPr="006E3E46">
        <w:rPr>
          <w:b/>
        </w:rPr>
        <w:t xml:space="preserve"> </w:t>
      </w:r>
      <w:r w:rsidR="0038300D">
        <w:rPr>
          <w:b/>
        </w:rPr>
        <w:t>olej</w:t>
      </w:r>
      <w:r w:rsidR="00E75390">
        <w:rPr>
          <w:b/>
        </w:rPr>
        <w:t xml:space="preserve">u opałowego lekkiego do </w:t>
      </w:r>
      <w:r w:rsidRPr="006E3E46">
        <w:rPr>
          <w:b/>
        </w:rPr>
        <w:t xml:space="preserve"> </w:t>
      </w:r>
      <w:r w:rsidR="00E75390">
        <w:rPr>
          <w:b/>
          <w:bCs/>
          <w:iCs/>
        </w:rPr>
        <w:t>Zespołu Placówek Oświatowych</w:t>
      </w:r>
    </w:p>
    <w:p w:rsidR="00E75390" w:rsidRPr="006E3E46" w:rsidRDefault="00E75390" w:rsidP="00E75390">
      <w:pPr>
        <w:spacing w:line="360" w:lineRule="auto"/>
        <w:jc w:val="center"/>
        <w:rPr>
          <w:b/>
          <w:bCs/>
        </w:rPr>
      </w:pPr>
      <w:r>
        <w:rPr>
          <w:b/>
          <w:bCs/>
          <w:iCs/>
        </w:rPr>
        <w:t xml:space="preserve"> im. Marii Skłodowskiej-Curie w Trawnikach” </w:t>
      </w:r>
    </w:p>
    <w:p w:rsidR="0091320A" w:rsidRPr="006E3E46" w:rsidRDefault="00E75390" w:rsidP="00E75390">
      <w:pPr>
        <w:tabs>
          <w:tab w:val="left" w:pos="1245"/>
        </w:tabs>
        <w:spacing w:before="240" w:after="240" w:line="360" w:lineRule="auto"/>
        <w:jc w:val="center"/>
        <w:rPr>
          <w:b/>
        </w:rPr>
      </w:pPr>
      <w:r w:rsidRPr="006E3E46">
        <w:rPr>
          <w:b/>
          <w:bCs/>
        </w:rPr>
        <w:br/>
      </w:r>
      <w:r w:rsidR="004A67E3">
        <w:rPr>
          <w:b/>
        </w:rPr>
        <w:br/>
      </w:r>
    </w:p>
    <w:p w:rsidR="0091320A" w:rsidRPr="006E3E46" w:rsidRDefault="0091320A" w:rsidP="0091320A">
      <w:pPr>
        <w:spacing w:after="120" w:line="276" w:lineRule="auto"/>
        <w:ind w:left="994"/>
      </w:pPr>
      <w:r w:rsidRPr="006E3E46">
        <w:t xml:space="preserve"> </w:t>
      </w:r>
    </w:p>
    <w:p w:rsidR="0091320A" w:rsidRPr="006E3E46" w:rsidRDefault="0091320A" w:rsidP="0091320A">
      <w:pPr>
        <w:spacing w:after="120" w:line="276" w:lineRule="auto"/>
        <w:jc w:val="both"/>
      </w:pPr>
      <w:r w:rsidRPr="006E3E46">
        <w:t xml:space="preserve">Postępowanie o udzielenie zamówienia prowadzone jest na podstawie ustawy z dnia </w:t>
      </w:r>
      <w:r w:rsidR="003215A0">
        <w:br/>
      </w:r>
      <w:r w:rsidRPr="006E3E46">
        <w:t xml:space="preserve">11 września 2019 r. Prawo zamówień </w:t>
      </w:r>
      <w:r w:rsidRPr="004D5F87">
        <w:t xml:space="preserve">publicznych </w:t>
      </w:r>
      <w:r w:rsidR="00630080" w:rsidRPr="00BD32F9">
        <w:t>(</w:t>
      </w:r>
      <w:proofErr w:type="spellStart"/>
      <w:r w:rsidR="00D16BAF">
        <w:t>t.j</w:t>
      </w:r>
      <w:proofErr w:type="spellEnd"/>
      <w:r w:rsidR="00D16BAF">
        <w:t xml:space="preserve">. Dz. U. z 2023 r. poz. 1605 </w:t>
      </w:r>
      <w:r w:rsidR="00630080">
        <w:t xml:space="preserve">z </w:t>
      </w:r>
      <w:proofErr w:type="spellStart"/>
      <w:r w:rsidR="00630080">
        <w:t>późn</w:t>
      </w:r>
      <w:proofErr w:type="spellEnd"/>
      <w:r w:rsidR="00630080">
        <w:t>.</w:t>
      </w:r>
      <w:r w:rsidR="00630080" w:rsidRPr="00BD32F9">
        <w:t xml:space="preserve"> zm.)</w:t>
      </w:r>
      <w:r w:rsidRPr="004D5F87">
        <w:t>, zw</w:t>
      </w:r>
      <w:r w:rsidRPr="006E3E46">
        <w:t xml:space="preserve">anej dalej ”ustawą </w:t>
      </w:r>
      <w:proofErr w:type="spellStart"/>
      <w:r w:rsidRPr="006E3E46">
        <w:t>Pzp</w:t>
      </w:r>
      <w:proofErr w:type="spellEnd"/>
      <w:r w:rsidRPr="006E3E46">
        <w:t xml:space="preserve">”. Wartość szacunkowa zamówienia jest niższa od progów unijnych określonych na podstawie art. 3 ustawy </w:t>
      </w:r>
      <w:proofErr w:type="spellStart"/>
      <w:r w:rsidRPr="006E3E46">
        <w:t>Pzp</w:t>
      </w:r>
      <w:proofErr w:type="spellEnd"/>
      <w:r w:rsidRPr="006E3E46">
        <w:t>.</w:t>
      </w:r>
    </w:p>
    <w:p w:rsidR="0091320A" w:rsidRPr="006E3E46" w:rsidRDefault="0091320A" w:rsidP="0091320A">
      <w:pPr>
        <w:spacing w:after="120" w:line="276" w:lineRule="auto"/>
        <w:ind w:left="10" w:right="1505"/>
        <w:jc w:val="right"/>
      </w:pPr>
    </w:p>
    <w:p w:rsidR="0091320A" w:rsidRPr="006E3E46" w:rsidRDefault="0091320A" w:rsidP="0091320A">
      <w:pPr>
        <w:spacing w:after="120" w:line="276" w:lineRule="auto"/>
        <w:ind w:left="10" w:right="1505"/>
        <w:jc w:val="center"/>
      </w:pPr>
      <w:r w:rsidRPr="006E3E46">
        <w:t xml:space="preserve">                                                                         </w:t>
      </w:r>
    </w:p>
    <w:p w:rsidR="005F10FF" w:rsidRPr="006E3E46" w:rsidRDefault="005F10FF" w:rsidP="0091320A">
      <w:pPr>
        <w:spacing w:after="120" w:line="276" w:lineRule="auto"/>
        <w:ind w:left="2832"/>
        <w:rPr>
          <w:rFonts w:eastAsia="Arial"/>
          <w:b/>
        </w:rPr>
      </w:pPr>
    </w:p>
    <w:p w:rsidR="0091320A" w:rsidRDefault="00E75390" w:rsidP="0091320A">
      <w:pPr>
        <w:spacing w:after="120" w:line="276" w:lineRule="auto"/>
        <w:ind w:left="2832"/>
        <w:rPr>
          <w:rFonts w:eastAsia="Arial"/>
          <w:b/>
        </w:rPr>
      </w:pPr>
      <w:r>
        <w:rPr>
          <w:rFonts w:eastAsia="Arial"/>
          <w:b/>
        </w:rPr>
        <w:t>Trawniki</w:t>
      </w:r>
      <w:r w:rsidR="0091320A" w:rsidRPr="006E3E46">
        <w:rPr>
          <w:rFonts w:eastAsia="Arial"/>
          <w:b/>
        </w:rPr>
        <w:t xml:space="preserve">, </w:t>
      </w:r>
      <w:r w:rsidR="0091320A" w:rsidRPr="00D1173D">
        <w:rPr>
          <w:rFonts w:eastAsia="Arial"/>
          <w:b/>
        </w:rPr>
        <w:t xml:space="preserve">dnia  </w:t>
      </w:r>
      <w:r>
        <w:rPr>
          <w:rFonts w:eastAsia="Arial"/>
          <w:b/>
        </w:rPr>
        <w:t>02.11.2023r.</w:t>
      </w:r>
    </w:p>
    <w:p w:rsidR="00526E22" w:rsidRPr="006E3E46" w:rsidRDefault="00526E22" w:rsidP="0091320A">
      <w:pPr>
        <w:spacing w:after="120" w:line="276" w:lineRule="auto"/>
        <w:ind w:left="2832"/>
      </w:pPr>
    </w:p>
    <w:p w:rsidR="00AE1FA7" w:rsidRDefault="00AE1FA7" w:rsidP="0091320A">
      <w:pPr>
        <w:pStyle w:val="Nagwek1"/>
        <w:spacing w:before="0" w:line="276" w:lineRule="auto"/>
        <w:rPr>
          <w:sz w:val="24"/>
          <w:szCs w:val="24"/>
          <w:highlight w:val="lightGray"/>
        </w:rPr>
      </w:pPr>
    </w:p>
    <w:p w:rsidR="0091320A" w:rsidRPr="004D5F87" w:rsidRDefault="006E3E46" w:rsidP="0091320A">
      <w:pPr>
        <w:pStyle w:val="Nagwek1"/>
        <w:spacing w:before="0" w:line="276" w:lineRule="auto"/>
        <w:rPr>
          <w:sz w:val="24"/>
          <w:szCs w:val="24"/>
        </w:rPr>
      </w:pPr>
      <w:r>
        <w:rPr>
          <w:sz w:val="24"/>
          <w:szCs w:val="24"/>
          <w:highlight w:val="lightGray"/>
        </w:rPr>
        <w:t>I</w:t>
      </w:r>
      <w:r w:rsidRPr="004D5F87">
        <w:rPr>
          <w:sz w:val="24"/>
          <w:szCs w:val="24"/>
          <w:highlight w:val="lightGray"/>
        </w:rPr>
        <w:t xml:space="preserve">. </w:t>
      </w:r>
      <w:r w:rsidR="00EF5D21" w:rsidRPr="004D5F87">
        <w:rPr>
          <w:sz w:val="24"/>
          <w:szCs w:val="24"/>
          <w:highlight w:val="lightGray"/>
        </w:rPr>
        <w:t xml:space="preserve"> </w:t>
      </w:r>
      <w:r w:rsidR="00996C27">
        <w:rPr>
          <w:sz w:val="24"/>
          <w:szCs w:val="24"/>
          <w:highlight w:val="lightGray"/>
        </w:rPr>
        <w:t xml:space="preserve">NAZWA ORAZ ADRES  </w:t>
      </w:r>
      <w:r w:rsidR="0091320A" w:rsidRPr="00996C27">
        <w:rPr>
          <w:sz w:val="24"/>
          <w:szCs w:val="24"/>
          <w:highlight w:val="lightGray"/>
        </w:rPr>
        <w:t>ZAMAWIAJĄC</w:t>
      </w:r>
      <w:r w:rsidR="00996C27" w:rsidRPr="00996C27">
        <w:rPr>
          <w:sz w:val="24"/>
          <w:szCs w:val="24"/>
          <w:highlight w:val="lightGray"/>
        </w:rPr>
        <w:t>EGO</w:t>
      </w:r>
      <w:r w:rsidR="0091320A" w:rsidRPr="004D5F87">
        <w:rPr>
          <w:rFonts w:eastAsia="Arial"/>
          <w:b w:val="0"/>
          <w:sz w:val="24"/>
          <w:szCs w:val="24"/>
        </w:rPr>
        <w:t xml:space="preserve"> </w:t>
      </w:r>
    </w:p>
    <w:p w:rsidR="00E75390" w:rsidRPr="00E75390" w:rsidRDefault="00E808E1" w:rsidP="00E75390">
      <w:pPr>
        <w:spacing w:line="360" w:lineRule="auto"/>
        <w:rPr>
          <w:bCs/>
        </w:rPr>
      </w:pPr>
      <w:r>
        <w:rPr>
          <w:iCs/>
        </w:rPr>
        <w:t>1</w:t>
      </w:r>
      <w:r w:rsidRPr="00E75390">
        <w:rPr>
          <w:iCs/>
        </w:rPr>
        <w:t>.</w:t>
      </w:r>
      <w:r w:rsidR="00E75390" w:rsidRPr="00E75390">
        <w:rPr>
          <w:bCs/>
          <w:iCs/>
        </w:rPr>
        <w:t xml:space="preserve"> Zespół Placówek Oświatowych im. Marii Skłodowskiej-Curie w Trawnikach </w:t>
      </w:r>
    </w:p>
    <w:p w:rsidR="00E75390" w:rsidRPr="00E75390" w:rsidRDefault="00E75390" w:rsidP="00E75390">
      <w:pPr>
        <w:spacing w:line="360" w:lineRule="auto"/>
        <w:rPr>
          <w:bCs/>
        </w:rPr>
      </w:pPr>
      <w:r w:rsidRPr="00E75390">
        <w:rPr>
          <w:bCs/>
        </w:rPr>
        <w:t xml:space="preserve">Trawniki 606 </w:t>
      </w:r>
    </w:p>
    <w:p w:rsidR="0091320A" w:rsidRPr="00E75390" w:rsidRDefault="00E75390" w:rsidP="00E75390">
      <w:pPr>
        <w:spacing w:line="360" w:lineRule="auto"/>
      </w:pPr>
      <w:r w:rsidRPr="00E75390">
        <w:rPr>
          <w:bCs/>
        </w:rPr>
        <w:t xml:space="preserve">21–044 Trawniki </w:t>
      </w:r>
    </w:p>
    <w:p w:rsidR="004D5F87" w:rsidRPr="004D5F87" w:rsidRDefault="004D5F87" w:rsidP="008B2068">
      <w:pPr>
        <w:spacing w:line="276" w:lineRule="auto"/>
        <w:jc w:val="both"/>
      </w:pPr>
      <w:r w:rsidRPr="004D5F87">
        <w:rPr>
          <w:color w:val="000000"/>
          <w:shd w:val="clear" w:color="auto" w:fill="FFFFFF"/>
        </w:rPr>
        <w:t>t</w:t>
      </w:r>
      <w:r w:rsidR="00E75390">
        <w:rPr>
          <w:color w:val="000000"/>
          <w:shd w:val="clear" w:color="auto" w:fill="FFFFFF"/>
        </w:rPr>
        <w:t>el./fax 81 585-60-09</w:t>
      </w:r>
    </w:p>
    <w:p w:rsidR="002C43B9" w:rsidRDefault="00E808E1" w:rsidP="002C43B9">
      <w:pPr>
        <w:pStyle w:val="Tekstpodstawowy"/>
        <w:spacing w:line="276" w:lineRule="auto"/>
        <w:rPr>
          <w:rFonts w:ascii="Times New Roman" w:hAnsi="Times New Roman" w:cs="Times New Roman"/>
          <w:b w:val="0"/>
          <w:bCs/>
          <w:szCs w:val="24"/>
        </w:rPr>
      </w:pPr>
      <w:r>
        <w:rPr>
          <w:rFonts w:ascii="Times New Roman" w:hAnsi="Times New Roman" w:cs="Times New Roman"/>
          <w:b w:val="0"/>
          <w:bCs/>
          <w:szCs w:val="24"/>
        </w:rPr>
        <w:t>2. A</w:t>
      </w:r>
      <w:r w:rsidR="0091320A" w:rsidRPr="004D5F87">
        <w:rPr>
          <w:rFonts w:ascii="Times New Roman" w:hAnsi="Times New Roman" w:cs="Times New Roman"/>
          <w:b w:val="0"/>
          <w:bCs/>
          <w:szCs w:val="24"/>
        </w:rPr>
        <w:t>dres poczty elektronicznej:</w:t>
      </w:r>
      <w:r w:rsidR="0091320A" w:rsidRPr="004D5F87">
        <w:rPr>
          <w:rFonts w:ascii="Times New Roman" w:hAnsi="Times New Roman" w:cs="Times New Roman"/>
          <w:b w:val="0"/>
          <w:bCs/>
          <w:szCs w:val="24"/>
          <w:lang w:val="de-DE"/>
        </w:rPr>
        <w:t xml:space="preserve"> email: </w:t>
      </w:r>
      <w:hyperlink r:id="rId9" w:history="1">
        <w:r w:rsidR="00E75390" w:rsidRPr="00C44FB3">
          <w:rPr>
            <w:rStyle w:val="Hipercze"/>
            <w:rFonts w:ascii="Times New Roman" w:hAnsi="Times New Roman" w:cs="Times New Roman"/>
            <w:b w:val="0"/>
            <w:bCs/>
            <w:szCs w:val="24"/>
          </w:rPr>
          <w:t>szkolatrawniki@poczta.onet.pl</w:t>
        </w:r>
      </w:hyperlink>
    </w:p>
    <w:p w:rsidR="002C43B9" w:rsidRPr="00E75390" w:rsidRDefault="002C43B9" w:rsidP="0091320A">
      <w:pPr>
        <w:pStyle w:val="Tekstpodstawowy"/>
        <w:spacing w:line="276" w:lineRule="auto"/>
        <w:rPr>
          <w:rFonts w:ascii="Times New Roman" w:hAnsi="Times New Roman" w:cs="Times New Roman"/>
          <w:szCs w:val="24"/>
          <w:lang w:val="de-DE"/>
        </w:rPr>
      </w:pPr>
    </w:p>
    <w:p w:rsidR="00A823C5" w:rsidRDefault="00E808E1" w:rsidP="00996C27">
      <w:pPr>
        <w:pStyle w:val="Tekstpodstawowy"/>
        <w:spacing w:line="276" w:lineRule="auto"/>
        <w:rPr>
          <w:rFonts w:ascii="Times New Roman" w:hAnsi="Times New Roman" w:cs="Times New Roman"/>
          <w:b w:val="0"/>
          <w:bCs/>
          <w:szCs w:val="24"/>
        </w:rPr>
      </w:pPr>
      <w:bookmarkStart w:id="0" w:name="_Toc258314243"/>
      <w:r w:rsidRPr="00E808E1">
        <w:rPr>
          <w:rFonts w:ascii="Times New Roman" w:hAnsi="Times New Roman" w:cs="Times New Roman"/>
          <w:b w:val="0"/>
          <w:bCs/>
          <w:szCs w:val="24"/>
        </w:rPr>
        <w:t>3</w:t>
      </w:r>
      <w:r w:rsidR="00996C27" w:rsidRPr="00E808E1">
        <w:rPr>
          <w:rFonts w:ascii="Times New Roman" w:hAnsi="Times New Roman" w:cs="Times New Roman"/>
          <w:b w:val="0"/>
          <w:bCs/>
          <w:szCs w:val="24"/>
        </w:rPr>
        <w:t>. Adres strony internetowej prowadzonego postępowania oraz strony, na której udostępniane będą zmiany i wyjaśnienia treści SWZ oraz inne dokumenty za</w:t>
      </w:r>
      <w:r w:rsidR="003D1074">
        <w:rPr>
          <w:rFonts w:ascii="Times New Roman" w:hAnsi="Times New Roman" w:cs="Times New Roman"/>
          <w:b w:val="0"/>
          <w:bCs/>
          <w:szCs w:val="24"/>
        </w:rPr>
        <w:t xml:space="preserve">mówienia bezpośrednio związane </w:t>
      </w:r>
      <w:r w:rsidR="00996C27" w:rsidRPr="00E808E1">
        <w:rPr>
          <w:rFonts w:ascii="Times New Roman" w:hAnsi="Times New Roman" w:cs="Times New Roman"/>
          <w:b w:val="0"/>
          <w:bCs/>
          <w:szCs w:val="24"/>
        </w:rPr>
        <w:t xml:space="preserve">z postępowaniem: (link prowadzący bezpośrednio do widoku postępowania na platformie e-Zamówienia): </w:t>
      </w:r>
    </w:p>
    <w:p w:rsidR="00914041" w:rsidRPr="00981FFE" w:rsidRDefault="00914041" w:rsidP="00996C27">
      <w:pPr>
        <w:pStyle w:val="Tekstpodstawowy"/>
        <w:spacing w:line="276" w:lineRule="auto"/>
        <w:rPr>
          <w:rFonts w:ascii="Times New Roman" w:hAnsi="Times New Roman" w:cs="Times New Roman"/>
          <w:strike/>
          <w:color w:val="4A4A4A"/>
          <w:shd w:val="clear" w:color="auto" w:fill="FFFFFF"/>
        </w:rPr>
      </w:pPr>
    </w:p>
    <w:p w:rsidR="00914041" w:rsidRPr="00F15B5B" w:rsidRDefault="00F15B5B" w:rsidP="00996C27">
      <w:pPr>
        <w:pStyle w:val="Tekstpodstawowy"/>
        <w:spacing w:line="276" w:lineRule="auto"/>
        <w:rPr>
          <w:rFonts w:ascii="Times New Roman" w:hAnsi="Times New Roman" w:cs="Times New Roman"/>
          <w:color w:val="000000" w:themeColor="text1"/>
          <w:shd w:val="clear" w:color="auto" w:fill="FFFFFF"/>
        </w:rPr>
      </w:pPr>
      <w:r w:rsidRPr="00F15B5B">
        <w:rPr>
          <w:rFonts w:ascii="Times New Roman" w:hAnsi="Times New Roman" w:cs="Times New Roman"/>
          <w:color w:val="000000" w:themeColor="text1"/>
          <w:shd w:val="clear" w:color="auto" w:fill="FFFFFF"/>
        </w:rPr>
        <w:t>https://ezamowienia.gov.pl/mp-client/tenders/ocds-148610-1835e1c8-7a2f-11ee-a60c-9ec5599dddc1</w:t>
      </w:r>
    </w:p>
    <w:p w:rsidR="00914041" w:rsidRDefault="00914041" w:rsidP="00996C27">
      <w:pPr>
        <w:pStyle w:val="Tekstpodstawowy"/>
        <w:spacing w:line="276" w:lineRule="auto"/>
        <w:rPr>
          <w:rFonts w:ascii="Times New Roman" w:hAnsi="Times New Roman" w:cs="Times New Roman"/>
          <w:b w:val="0"/>
          <w:bCs/>
          <w:szCs w:val="24"/>
          <w:highlight w:val="yellow"/>
        </w:rPr>
      </w:pPr>
    </w:p>
    <w:p w:rsidR="00996C27" w:rsidRDefault="00996C27" w:rsidP="00996C27">
      <w:pPr>
        <w:pStyle w:val="Tekstpodstawowy"/>
        <w:spacing w:line="276" w:lineRule="auto"/>
        <w:rPr>
          <w:rFonts w:ascii="Times New Roman" w:hAnsi="Times New Roman" w:cs="Times New Roman"/>
          <w:b w:val="0"/>
          <w:bCs/>
          <w:szCs w:val="24"/>
        </w:rPr>
      </w:pPr>
      <w:r w:rsidRPr="00E808E1">
        <w:rPr>
          <w:rFonts w:ascii="Times New Roman" w:hAnsi="Times New Roman" w:cs="Times New Roman"/>
          <w:b w:val="0"/>
          <w:bCs/>
          <w:szCs w:val="24"/>
        </w:rPr>
        <w:t xml:space="preserve">Postępowanie można wyszukać również ze strony głównej platformy e-Zamówienia (przycisk „Przeglądaj postępowania/konkursy”). </w:t>
      </w:r>
    </w:p>
    <w:p w:rsidR="003D1074" w:rsidRPr="00E808E1" w:rsidRDefault="003D1074" w:rsidP="00996C27">
      <w:pPr>
        <w:pStyle w:val="Tekstpodstawowy"/>
        <w:spacing w:line="276" w:lineRule="auto"/>
        <w:rPr>
          <w:rFonts w:ascii="Times New Roman" w:hAnsi="Times New Roman" w:cs="Times New Roman"/>
          <w:b w:val="0"/>
          <w:bCs/>
          <w:szCs w:val="24"/>
        </w:rPr>
      </w:pPr>
    </w:p>
    <w:p w:rsidR="00996C27" w:rsidRDefault="00E808E1" w:rsidP="00996C27">
      <w:pPr>
        <w:pStyle w:val="Tekstpodstawowy"/>
        <w:spacing w:line="276" w:lineRule="auto"/>
        <w:rPr>
          <w:rFonts w:ascii="Times New Roman" w:hAnsi="Times New Roman" w:cs="Times New Roman"/>
          <w:b w:val="0"/>
          <w:bCs/>
          <w:szCs w:val="24"/>
        </w:rPr>
      </w:pPr>
      <w:r w:rsidRPr="00E808E1">
        <w:rPr>
          <w:rFonts w:ascii="Times New Roman" w:hAnsi="Times New Roman" w:cs="Times New Roman"/>
          <w:b w:val="0"/>
          <w:bCs/>
          <w:szCs w:val="24"/>
        </w:rPr>
        <w:t>4</w:t>
      </w:r>
      <w:r w:rsidR="00996C27" w:rsidRPr="00E808E1">
        <w:rPr>
          <w:rFonts w:ascii="Times New Roman" w:hAnsi="Times New Roman" w:cs="Times New Roman"/>
          <w:b w:val="0"/>
          <w:bCs/>
          <w:szCs w:val="24"/>
        </w:rPr>
        <w:t>. Identyfikator (ID) postępowania na platformie e-Zamówienia:</w:t>
      </w:r>
    </w:p>
    <w:p w:rsidR="00F15B5B" w:rsidRDefault="00F15B5B" w:rsidP="00996C27">
      <w:pPr>
        <w:pStyle w:val="Tekstpodstawowy"/>
        <w:spacing w:line="276" w:lineRule="auto"/>
        <w:rPr>
          <w:rFonts w:ascii="Times New Roman" w:hAnsi="Times New Roman" w:cs="Times New Roman"/>
          <w:b w:val="0"/>
          <w:bCs/>
          <w:szCs w:val="24"/>
        </w:rPr>
      </w:pPr>
    </w:p>
    <w:p w:rsidR="00F15B5B" w:rsidRPr="00E808E1" w:rsidRDefault="00F15B5B" w:rsidP="00996C27">
      <w:pPr>
        <w:pStyle w:val="Tekstpodstawowy"/>
        <w:spacing w:line="276" w:lineRule="auto"/>
        <w:rPr>
          <w:rFonts w:ascii="Times New Roman" w:hAnsi="Times New Roman" w:cs="Times New Roman"/>
          <w:b w:val="0"/>
          <w:bCs/>
          <w:szCs w:val="24"/>
        </w:rPr>
      </w:pPr>
      <w:r>
        <w:rPr>
          <w:color w:val="4A4A4A"/>
          <w:shd w:val="clear" w:color="auto" w:fill="FFFFFF"/>
        </w:rPr>
        <w:t>ocds-148610-1835e1c8-7a2f-11ee-a60c-9ec5599dddc1</w:t>
      </w:r>
    </w:p>
    <w:p w:rsidR="002C637C" w:rsidRDefault="002C637C" w:rsidP="00996C27">
      <w:pPr>
        <w:pStyle w:val="Tekstpodstawowy"/>
        <w:spacing w:line="276" w:lineRule="auto"/>
        <w:rPr>
          <w:color w:val="4A4A4A"/>
          <w:shd w:val="clear" w:color="auto" w:fill="FFFFFF"/>
        </w:rPr>
      </w:pPr>
    </w:p>
    <w:p w:rsidR="002C637C" w:rsidRPr="00067180" w:rsidRDefault="002C637C" w:rsidP="00996C27">
      <w:pPr>
        <w:pStyle w:val="Tekstpodstawowy"/>
        <w:spacing w:line="276" w:lineRule="auto"/>
        <w:rPr>
          <w:bCs/>
          <w:sz w:val="22"/>
          <w:szCs w:val="22"/>
        </w:rPr>
      </w:pPr>
    </w:p>
    <w:p w:rsidR="0091320A" w:rsidRPr="006E3E46" w:rsidRDefault="006E3E46" w:rsidP="0091320A">
      <w:pPr>
        <w:pStyle w:val="Nagwek1"/>
        <w:keepNext w:val="0"/>
        <w:spacing w:before="0" w:line="276" w:lineRule="auto"/>
        <w:jc w:val="both"/>
        <w:rPr>
          <w:sz w:val="24"/>
          <w:szCs w:val="24"/>
          <w:highlight w:val="lightGray"/>
        </w:rPr>
      </w:pPr>
      <w:r>
        <w:rPr>
          <w:sz w:val="24"/>
          <w:szCs w:val="24"/>
          <w:highlight w:val="lightGray"/>
        </w:rPr>
        <w:t>II.</w:t>
      </w:r>
      <w:r w:rsidR="0091320A" w:rsidRPr="006E3E46">
        <w:rPr>
          <w:sz w:val="24"/>
          <w:szCs w:val="24"/>
          <w:highlight w:val="lightGray"/>
        </w:rPr>
        <w:t xml:space="preserve">  TRYB UDZIELENIA ZAMÓWIENIA</w:t>
      </w:r>
      <w:bookmarkEnd w:id="0"/>
    </w:p>
    <w:p w:rsidR="0091320A" w:rsidRPr="006E3E46" w:rsidRDefault="0091320A" w:rsidP="005949CF">
      <w:pPr>
        <w:pStyle w:val="Tekstpodstawowy"/>
        <w:numPr>
          <w:ilvl w:val="0"/>
          <w:numId w:val="5"/>
        </w:numPr>
        <w:spacing w:after="120" w:line="276" w:lineRule="auto"/>
        <w:rPr>
          <w:rFonts w:ascii="Times New Roman" w:hAnsi="Times New Roman" w:cs="Times New Roman"/>
          <w:b w:val="0"/>
          <w:bCs/>
          <w:color w:val="000000"/>
          <w:szCs w:val="24"/>
        </w:rPr>
      </w:pPr>
      <w:r w:rsidRPr="006E3E46">
        <w:rPr>
          <w:rFonts w:ascii="Times New Roman" w:hAnsi="Times New Roman" w:cs="Times New Roman"/>
          <w:b w:val="0"/>
          <w:bCs/>
          <w:szCs w:val="24"/>
        </w:rPr>
        <w:t xml:space="preserve">Tryb udzielenia zamówienia: zamówienie prowadzone jest w trybie podstawowym, w którym wszyscy zainteresowani wykonawcy mogą składać ofertę, a następnie zamawiający wybierze ofertę  najkorzystniejszą bez przeprowadzenia negocjacji, zgodnie z art. 275 pkt. 1 ustawy </w:t>
      </w:r>
      <w:r w:rsidRPr="006E3E46">
        <w:rPr>
          <w:rFonts w:ascii="Times New Roman" w:hAnsi="Times New Roman" w:cs="Times New Roman"/>
          <w:b w:val="0"/>
          <w:bCs/>
          <w:color w:val="000000"/>
          <w:szCs w:val="24"/>
        </w:rPr>
        <w:t xml:space="preserve">z dnia 11 września 2019 r. Prawo </w:t>
      </w:r>
      <w:r w:rsidRPr="00200B1C">
        <w:rPr>
          <w:rFonts w:ascii="Times New Roman" w:hAnsi="Times New Roman" w:cs="Times New Roman"/>
          <w:b w:val="0"/>
          <w:bCs/>
          <w:color w:val="000000"/>
          <w:szCs w:val="24"/>
        </w:rPr>
        <w:t xml:space="preserve">zamówień </w:t>
      </w:r>
      <w:r w:rsidRPr="004B2EA8">
        <w:rPr>
          <w:rFonts w:ascii="Times New Roman" w:hAnsi="Times New Roman" w:cs="Times New Roman"/>
          <w:b w:val="0"/>
          <w:bCs/>
          <w:color w:val="000000"/>
          <w:szCs w:val="24"/>
        </w:rPr>
        <w:t xml:space="preserve">publicznych </w:t>
      </w:r>
      <w:r w:rsidR="003D41A1" w:rsidRPr="003D41A1">
        <w:rPr>
          <w:rFonts w:ascii="Times New Roman" w:hAnsi="Times New Roman" w:cs="Times New Roman"/>
          <w:b w:val="0"/>
        </w:rPr>
        <w:t>(</w:t>
      </w:r>
      <w:proofErr w:type="spellStart"/>
      <w:r w:rsidR="003D41A1" w:rsidRPr="003D41A1">
        <w:rPr>
          <w:rFonts w:ascii="Times New Roman" w:hAnsi="Times New Roman" w:cs="Times New Roman"/>
          <w:b w:val="0"/>
        </w:rPr>
        <w:t>t.j</w:t>
      </w:r>
      <w:proofErr w:type="spellEnd"/>
      <w:r w:rsidR="003D41A1" w:rsidRPr="003D41A1">
        <w:rPr>
          <w:rFonts w:ascii="Times New Roman" w:hAnsi="Times New Roman" w:cs="Times New Roman"/>
          <w:b w:val="0"/>
        </w:rPr>
        <w:t xml:space="preserve">. Dz. U. z 2023 r. poz. 1605 z </w:t>
      </w:r>
      <w:proofErr w:type="spellStart"/>
      <w:r w:rsidR="003D41A1" w:rsidRPr="003D41A1">
        <w:rPr>
          <w:rFonts w:ascii="Times New Roman" w:hAnsi="Times New Roman" w:cs="Times New Roman"/>
          <w:b w:val="0"/>
        </w:rPr>
        <w:t>późn</w:t>
      </w:r>
      <w:proofErr w:type="spellEnd"/>
      <w:r w:rsidR="003D41A1" w:rsidRPr="003D41A1">
        <w:rPr>
          <w:rFonts w:ascii="Times New Roman" w:hAnsi="Times New Roman" w:cs="Times New Roman"/>
          <w:b w:val="0"/>
        </w:rPr>
        <w:t>. zm.)</w:t>
      </w:r>
      <w:r w:rsidR="003D41A1">
        <w:t xml:space="preserve"> </w:t>
      </w:r>
      <w:r w:rsidRPr="00200B1C">
        <w:rPr>
          <w:rFonts w:ascii="Times New Roman" w:hAnsi="Times New Roman" w:cs="Times New Roman"/>
          <w:b w:val="0"/>
          <w:bCs/>
          <w:szCs w:val="24"/>
        </w:rPr>
        <w:t>o wartości zamówienia nie przekraczającej</w:t>
      </w:r>
      <w:r w:rsidRPr="006E3E46">
        <w:rPr>
          <w:rFonts w:ascii="Times New Roman" w:hAnsi="Times New Roman" w:cs="Times New Roman"/>
          <w:b w:val="0"/>
          <w:bCs/>
          <w:szCs w:val="24"/>
        </w:rPr>
        <w:t xml:space="preserve"> progów unijnych o jakich stanowi art. 3 ustawy </w:t>
      </w:r>
      <w:proofErr w:type="spellStart"/>
      <w:r w:rsidRPr="006E3E46">
        <w:rPr>
          <w:rFonts w:ascii="Times New Roman" w:hAnsi="Times New Roman" w:cs="Times New Roman"/>
          <w:b w:val="0"/>
          <w:bCs/>
          <w:szCs w:val="24"/>
        </w:rPr>
        <w:t>Pzp</w:t>
      </w:r>
      <w:proofErr w:type="spellEnd"/>
      <w:r w:rsidRPr="006E3E46">
        <w:rPr>
          <w:rFonts w:ascii="Times New Roman" w:hAnsi="Times New Roman" w:cs="Times New Roman"/>
          <w:b w:val="0"/>
          <w:bCs/>
          <w:szCs w:val="24"/>
        </w:rPr>
        <w:t>.</w:t>
      </w:r>
    </w:p>
    <w:p w:rsidR="0091320A" w:rsidRPr="006E3E46" w:rsidRDefault="0091320A" w:rsidP="005949CF">
      <w:pPr>
        <w:pStyle w:val="Tekstpodstawowy"/>
        <w:numPr>
          <w:ilvl w:val="0"/>
          <w:numId w:val="5"/>
        </w:numPr>
        <w:spacing w:after="120" w:line="276" w:lineRule="auto"/>
        <w:rPr>
          <w:rFonts w:ascii="Times New Roman" w:hAnsi="Times New Roman" w:cs="Times New Roman"/>
          <w:b w:val="0"/>
          <w:bCs/>
          <w:color w:val="000000"/>
          <w:szCs w:val="24"/>
        </w:rPr>
      </w:pPr>
      <w:r w:rsidRPr="006E3E46">
        <w:rPr>
          <w:rFonts w:ascii="Times New Roman" w:hAnsi="Times New Roman" w:cs="Times New Roman"/>
          <w:b w:val="0"/>
          <w:bCs/>
          <w:szCs w:val="24"/>
        </w:rPr>
        <w:t xml:space="preserve">Rodzaj zamówienia – </w:t>
      </w:r>
      <w:r w:rsidR="00232182" w:rsidRPr="006E3E46">
        <w:rPr>
          <w:rFonts w:ascii="Times New Roman" w:hAnsi="Times New Roman" w:cs="Times New Roman"/>
          <w:b w:val="0"/>
          <w:bCs/>
          <w:szCs w:val="24"/>
        </w:rPr>
        <w:t>dostawa</w:t>
      </w:r>
      <w:r w:rsidR="00E75390">
        <w:rPr>
          <w:rFonts w:ascii="Times New Roman" w:hAnsi="Times New Roman" w:cs="Times New Roman"/>
          <w:b w:val="0"/>
          <w:bCs/>
          <w:szCs w:val="24"/>
        </w:rPr>
        <w:t xml:space="preserve"> </w:t>
      </w:r>
    </w:p>
    <w:p w:rsidR="00810994" w:rsidRPr="006E3E46" w:rsidRDefault="006E3E46" w:rsidP="00810994">
      <w:pPr>
        <w:pStyle w:val="Nagwek1"/>
        <w:keepNext w:val="0"/>
        <w:spacing w:before="0" w:line="276" w:lineRule="auto"/>
        <w:jc w:val="both"/>
        <w:rPr>
          <w:sz w:val="24"/>
          <w:szCs w:val="24"/>
        </w:rPr>
      </w:pPr>
      <w:r>
        <w:rPr>
          <w:sz w:val="24"/>
          <w:szCs w:val="24"/>
          <w:highlight w:val="lightGray"/>
        </w:rPr>
        <w:t>III.</w:t>
      </w:r>
      <w:r w:rsidR="00810994" w:rsidRPr="006E3E46">
        <w:rPr>
          <w:sz w:val="24"/>
          <w:szCs w:val="24"/>
          <w:highlight w:val="lightGray"/>
        </w:rPr>
        <w:t xml:space="preserve">   INFORMACJE OGÓLNE</w:t>
      </w:r>
    </w:p>
    <w:p w:rsidR="00D76014" w:rsidRPr="005A3E1F" w:rsidRDefault="00D76014" w:rsidP="00E75390">
      <w:pPr>
        <w:pStyle w:val="Nagwek2"/>
        <w:keepNext w:val="0"/>
        <w:numPr>
          <w:ilvl w:val="0"/>
          <w:numId w:val="28"/>
        </w:numPr>
        <w:tabs>
          <w:tab w:val="left" w:pos="0"/>
        </w:tabs>
        <w:suppressAutoHyphens w:val="0"/>
        <w:spacing w:line="276" w:lineRule="auto"/>
        <w:ind w:left="0" w:firstLine="0"/>
        <w:rPr>
          <w:rFonts w:ascii="Times New Roman" w:hAnsi="Times New Roman" w:cs="Times New Roman"/>
          <w:b w:val="0"/>
        </w:rPr>
      </w:pPr>
      <w:r w:rsidRPr="005A3E1F">
        <w:rPr>
          <w:rFonts w:ascii="Times New Roman" w:hAnsi="Times New Roman" w:cs="Times New Roman"/>
          <w:b w:val="0"/>
        </w:rPr>
        <w:t>Komunikacja w postępowaniu o udzielenie</w:t>
      </w:r>
      <w:r w:rsidR="005A3E1F">
        <w:rPr>
          <w:rFonts w:ascii="Times New Roman" w:hAnsi="Times New Roman" w:cs="Times New Roman"/>
          <w:b w:val="0"/>
        </w:rPr>
        <w:t xml:space="preserve"> zamówienia między Zamawiającym, </w:t>
      </w:r>
      <w:r w:rsidR="005A3E1F">
        <w:rPr>
          <w:rFonts w:ascii="Times New Roman" w:hAnsi="Times New Roman" w:cs="Times New Roman"/>
          <w:b w:val="0"/>
        </w:rPr>
        <w:br/>
      </w:r>
      <w:r w:rsidRPr="005A3E1F">
        <w:rPr>
          <w:rFonts w:ascii="Times New Roman" w:hAnsi="Times New Roman" w:cs="Times New Roman"/>
          <w:b w:val="0"/>
        </w:rPr>
        <w:t>a Wykonawcami odbywa się przy użyciu Platformy e-Zamówienia, która jest dostępna pod adre</w:t>
      </w:r>
      <w:r w:rsidR="008D39E3">
        <w:rPr>
          <w:rFonts w:ascii="Times New Roman" w:hAnsi="Times New Roman" w:cs="Times New Roman"/>
          <w:b w:val="0"/>
        </w:rPr>
        <w:t>sem: https://ezamowienia.gov.pl</w:t>
      </w:r>
    </w:p>
    <w:p w:rsidR="00D76014" w:rsidRPr="000F647A" w:rsidRDefault="00D76014" w:rsidP="005949CF">
      <w:pPr>
        <w:numPr>
          <w:ilvl w:val="0"/>
          <w:numId w:val="28"/>
        </w:numPr>
        <w:spacing w:line="276" w:lineRule="auto"/>
        <w:ind w:left="0" w:firstLine="0"/>
        <w:jc w:val="both"/>
        <w:rPr>
          <w:bCs/>
          <w:sz w:val="22"/>
          <w:szCs w:val="22"/>
        </w:rPr>
      </w:pPr>
      <w:r w:rsidRPr="005A3E1F">
        <w:rPr>
          <w:rFonts w:eastAsia="Arial"/>
          <w:bCs/>
        </w:rPr>
        <w:t>Zamawiający nie wymaga osobistego wykonania przez Wykonawcę kluczowych zadań związanych z realizacją niniejszego zamówienia</w:t>
      </w:r>
      <w:r w:rsidRPr="000F647A">
        <w:rPr>
          <w:rFonts w:eastAsia="Arial"/>
          <w:bCs/>
          <w:sz w:val="22"/>
          <w:szCs w:val="22"/>
        </w:rPr>
        <w:t>.</w:t>
      </w:r>
    </w:p>
    <w:p w:rsidR="00810994" w:rsidRPr="006E3E46" w:rsidRDefault="00810994" w:rsidP="005949CF">
      <w:pPr>
        <w:pStyle w:val="Nagwek2"/>
        <w:keepNext w:val="0"/>
        <w:numPr>
          <w:ilvl w:val="0"/>
          <w:numId w:val="6"/>
        </w:numPr>
        <w:suppressAutoHyphens w:val="0"/>
        <w:spacing w:line="276" w:lineRule="auto"/>
        <w:ind w:left="0" w:firstLine="0"/>
        <w:jc w:val="both"/>
        <w:rPr>
          <w:rFonts w:ascii="Times New Roman" w:hAnsi="Times New Roman" w:cs="Times New Roman"/>
          <w:b w:val="0"/>
          <w:bCs/>
        </w:rPr>
      </w:pPr>
      <w:r w:rsidRPr="006E3E46">
        <w:rPr>
          <w:rFonts w:ascii="Times New Roman" w:hAnsi="Times New Roman" w:cs="Times New Roman"/>
          <w:b w:val="0"/>
        </w:rPr>
        <w:t>Zaliczki na poczet wykonania zamówienia</w:t>
      </w:r>
      <w:r w:rsidR="005A3E1F">
        <w:rPr>
          <w:rFonts w:ascii="Times New Roman" w:hAnsi="Times New Roman" w:cs="Times New Roman"/>
          <w:b w:val="0"/>
        </w:rPr>
        <w:t>.</w:t>
      </w:r>
    </w:p>
    <w:p w:rsidR="00810994" w:rsidRPr="006E3E46" w:rsidRDefault="00810994" w:rsidP="00810994">
      <w:pPr>
        <w:pStyle w:val="Nagwek2"/>
        <w:tabs>
          <w:tab w:val="left" w:pos="708"/>
        </w:tabs>
        <w:spacing w:line="276" w:lineRule="auto"/>
        <w:jc w:val="both"/>
        <w:rPr>
          <w:rFonts w:ascii="Times New Roman" w:hAnsi="Times New Roman" w:cs="Times New Roman"/>
          <w:b w:val="0"/>
          <w:bCs/>
        </w:rPr>
      </w:pPr>
      <w:r w:rsidRPr="006E3E46">
        <w:rPr>
          <w:rFonts w:ascii="Times New Roman" w:hAnsi="Times New Roman" w:cs="Times New Roman"/>
          <w:b w:val="0"/>
        </w:rPr>
        <w:t>Zamawiający nie przewiduje udzielenia zaliczek na poczet wykonania zamówienia.</w:t>
      </w:r>
    </w:p>
    <w:p w:rsidR="00810994" w:rsidRPr="006E3E46" w:rsidRDefault="00810994" w:rsidP="005949CF">
      <w:pPr>
        <w:pStyle w:val="Nagwek2"/>
        <w:keepNext w:val="0"/>
        <w:numPr>
          <w:ilvl w:val="0"/>
          <w:numId w:val="6"/>
        </w:numPr>
        <w:suppressAutoHyphens w:val="0"/>
        <w:spacing w:line="276" w:lineRule="auto"/>
        <w:ind w:left="0" w:firstLine="0"/>
        <w:jc w:val="both"/>
        <w:rPr>
          <w:rFonts w:ascii="Times New Roman" w:hAnsi="Times New Roman" w:cs="Times New Roman"/>
          <w:b w:val="0"/>
          <w:bCs/>
        </w:rPr>
      </w:pPr>
      <w:r w:rsidRPr="006E3E46">
        <w:rPr>
          <w:rFonts w:ascii="Times New Roman" w:hAnsi="Times New Roman" w:cs="Times New Roman"/>
          <w:b w:val="0"/>
        </w:rPr>
        <w:t>Katalogi elektroniczne</w:t>
      </w:r>
    </w:p>
    <w:p w:rsidR="00810994" w:rsidRPr="006E3E46" w:rsidRDefault="00810994" w:rsidP="00810994">
      <w:pPr>
        <w:pStyle w:val="Nagwek2"/>
        <w:tabs>
          <w:tab w:val="left" w:pos="708"/>
        </w:tabs>
        <w:spacing w:line="276" w:lineRule="auto"/>
        <w:jc w:val="both"/>
        <w:rPr>
          <w:rFonts w:ascii="Times New Roman" w:hAnsi="Times New Roman" w:cs="Times New Roman"/>
          <w:b w:val="0"/>
          <w:bCs/>
        </w:rPr>
      </w:pPr>
      <w:r w:rsidRPr="006E3E46">
        <w:rPr>
          <w:rFonts w:ascii="Times New Roman" w:hAnsi="Times New Roman" w:cs="Times New Roman"/>
          <w:b w:val="0"/>
        </w:rPr>
        <w:lastRenderedPageBreak/>
        <w:t>Zamawiający nie wymaga złożenia ofert w postaci katalogów elektronicznych.</w:t>
      </w:r>
    </w:p>
    <w:p w:rsidR="00810994" w:rsidRPr="00D87A74" w:rsidRDefault="00810994" w:rsidP="005949CF">
      <w:pPr>
        <w:pStyle w:val="Nagwek2"/>
        <w:keepNext w:val="0"/>
        <w:numPr>
          <w:ilvl w:val="0"/>
          <w:numId w:val="6"/>
        </w:numPr>
        <w:suppressAutoHyphens w:val="0"/>
        <w:spacing w:line="276" w:lineRule="auto"/>
        <w:ind w:left="0" w:firstLine="0"/>
        <w:jc w:val="both"/>
        <w:rPr>
          <w:rFonts w:ascii="Times New Roman" w:hAnsi="Times New Roman" w:cs="Times New Roman"/>
          <w:b w:val="0"/>
        </w:rPr>
      </w:pPr>
      <w:r w:rsidRPr="006E3E46">
        <w:rPr>
          <w:rFonts w:ascii="Times New Roman" w:hAnsi="Times New Roman" w:cs="Times New Roman"/>
          <w:b w:val="0"/>
        </w:rPr>
        <w:t xml:space="preserve">Do spraw nieuregulowanych w niniejszej SWZ mają zastosowanie przepisy ustawy </w:t>
      </w:r>
      <w:r w:rsidRPr="006E3E46">
        <w:rPr>
          <w:rFonts w:ascii="Times New Roman" w:hAnsi="Times New Roman" w:cs="Times New Roman"/>
          <w:b w:val="0"/>
        </w:rPr>
        <w:br/>
        <w:t xml:space="preserve">z dnia 11 września 2019 r. Prawo zamówień publicznych </w:t>
      </w:r>
      <w:r w:rsidR="00D87A74" w:rsidRPr="00BD32F9">
        <w:t>(</w:t>
      </w:r>
      <w:proofErr w:type="spellStart"/>
      <w:r w:rsidR="00D87A74" w:rsidRPr="00D87A74">
        <w:rPr>
          <w:rFonts w:ascii="Times New Roman" w:hAnsi="Times New Roman" w:cs="Times New Roman"/>
          <w:b w:val="0"/>
        </w:rPr>
        <w:t>t.j</w:t>
      </w:r>
      <w:proofErr w:type="spellEnd"/>
      <w:r w:rsidR="00D87A74" w:rsidRPr="00D87A74">
        <w:rPr>
          <w:rFonts w:ascii="Times New Roman" w:hAnsi="Times New Roman" w:cs="Times New Roman"/>
          <w:b w:val="0"/>
        </w:rPr>
        <w:t xml:space="preserve">. Dz. U. z 2023 r. poz. 1605 </w:t>
      </w:r>
      <w:r w:rsidR="00144E17">
        <w:rPr>
          <w:rFonts w:ascii="Times New Roman" w:hAnsi="Times New Roman" w:cs="Times New Roman"/>
          <w:b w:val="0"/>
        </w:rPr>
        <w:br/>
      </w:r>
      <w:r w:rsidR="00D87A74" w:rsidRPr="00D87A74">
        <w:rPr>
          <w:rFonts w:ascii="Times New Roman" w:hAnsi="Times New Roman" w:cs="Times New Roman"/>
          <w:b w:val="0"/>
        </w:rPr>
        <w:t xml:space="preserve">z </w:t>
      </w:r>
      <w:proofErr w:type="spellStart"/>
      <w:r w:rsidR="00D87A74" w:rsidRPr="00D87A74">
        <w:rPr>
          <w:rFonts w:ascii="Times New Roman" w:hAnsi="Times New Roman" w:cs="Times New Roman"/>
          <w:b w:val="0"/>
        </w:rPr>
        <w:t>późn</w:t>
      </w:r>
      <w:proofErr w:type="spellEnd"/>
      <w:r w:rsidR="00D87A74" w:rsidRPr="00D87A74">
        <w:rPr>
          <w:rFonts w:ascii="Times New Roman" w:hAnsi="Times New Roman" w:cs="Times New Roman"/>
          <w:b w:val="0"/>
        </w:rPr>
        <w:t>. zm.)</w:t>
      </w:r>
      <w:r w:rsidRPr="00D87A74">
        <w:rPr>
          <w:rFonts w:ascii="Times New Roman" w:hAnsi="Times New Roman" w:cs="Times New Roman"/>
          <w:b w:val="0"/>
        </w:rPr>
        <w:t>.</w:t>
      </w:r>
    </w:p>
    <w:p w:rsidR="00810994" w:rsidRPr="006E3E46" w:rsidRDefault="00810994" w:rsidP="005949CF">
      <w:pPr>
        <w:numPr>
          <w:ilvl w:val="0"/>
          <w:numId w:val="6"/>
        </w:numPr>
        <w:spacing w:line="276" w:lineRule="auto"/>
        <w:ind w:left="0" w:firstLine="0"/>
        <w:jc w:val="both"/>
      </w:pPr>
      <w:r w:rsidRPr="006E3E46">
        <w:t>Zamawiający nie przewiduje aukcji elektronicznej.</w:t>
      </w:r>
    </w:p>
    <w:p w:rsidR="00810994" w:rsidRPr="006E3E46" w:rsidRDefault="00810994" w:rsidP="005949CF">
      <w:pPr>
        <w:numPr>
          <w:ilvl w:val="0"/>
          <w:numId w:val="6"/>
        </w:numPr>
        <w:spacing w:line="276" w:lineRule="auto"/>
        <w:ind w:left="0" w:firstLine="0"/>
        <w:jc w:val="both"/>
      </w:pPr>
      <w:r w:rsidRPr="006E3E46">
        <w:t>Zamawiający nie prowadzi postępowania w celu zawarcia umowy ramowej.</w:t>
      </w:r>
    </w:p>
    <w:p w:rsidR="00AD7F4B" w:rsidRPr="00772A79" w:rsidRDefault="00810994" w:rsidP="005949CF">
      <w:pPr>
        <w:numPr>
          <w:ilvl w:val="0"/>
          <w:numId w:val="6"/>
        </w:numPr>
        <w:spacing w:line="276" w:lineRule="auto"/>
        <w:ind w:left="0" w:firstLine="0"/>
        <w:jc w:val="both"/>
      </w:pPr>
      <w:r w:rsidRPr="006E3E46">
        <w:t xml:space="preserve"> </w:t>
      </w:r>
      <w:r w:rsidRPr="00772A79">
        <w:rPr>
          <w:bCs/>
        </w:rPr>
        <w:t xml:space="preserve">Zamawiający </w:t>
      </w:r>
      <w:r w:rsidR="00FF5513" w:rsidRPr="00772A79">
        <w:rPr>
          <w:bCs/>
        </w:rPr>
        <w:t xml:space="preserve">nie </w:t>
      </w:r>
      <w:r w:rsidRPr="00772A79">
        <w:rPr>
          <w:bCs/>
        </w:rPr>
        <w:t>dopuszcza składani</w:t>
      </w:r>
      <w:r w:rsidR="00FF5513" w:rsidRPr="00772A79">
        <w:rPr>
          <w:bCs/>
        </w:rPr>
        <w:t>a</w:t>
      </w:r>
      <w:r w:rsidRPr="00772A79">
        <w:rPr>
          <w:bCs/>
        </w:rPr>
        <w:t xml:space="preserve"> ofert częściowych.</w:t>
      </w:r>
    </w:p>
    <w:p w:rsidR="00810994" w:rsidRDefault="00810994" w:rsidP="005949CF">
      <w:pPr>
        <w:numPr>
          <w:ilvl w:val="0"/>
          <w:numId w:val="6"/>
        </w:numPr>
        <w:spacing w:line="276" w:lineRule="auto"/>
        <w:ind w:left="0" w:firstLine="0"/>
        <w:jc w:val="both"/>
      </w:pPr>
      <w:r w:rsidRPr="00D36B29">
        <w:t xml:space="preserve">Zamawiający nie dopuszcza składania ofert wariantowych. </w:t>
      </w:r>
    </w:p>
    <w:p w:rsidR="002A08E4" w:rsidRPr="002A08E4" w:rsidRDefault="002A08E4" w:rsidP="002A08E4">
      <w:pPr>
        <w:numPr>
          <w:ilvl w:val="0"/>
          <w:numId w:val="6"/>
        </w:numPr>
        <w:spacing w:line="276" w:lineRule="auto"/>
        <w:ind w:left="0" w:firstLine="0"/>
        <w:jc w:val="both"/>
      </w:pPr>
      <w:r w:rsidRPr="002A08E4">
        <w:rPr>
          <w:sz w:val="22"/>
          <w:szCs w:val="22"/>
        </w:rPr>
        <w:t>Zamawiający nie przewiduje skorzystania z prawa opcji.</w:t>
      </w:r>
    </w:p>
    <w:p w:rsidR="00810994" w:rsidRPr="00D36B29" w:rsidRDefault="00810994" w:rsidP="005949CF">
      <w:pPr>
        <w:numPr>
          <w:ilvl w:val="0"/>
          <w:numId w:val="6"/>
        </w:numPr>
        <w:spacing w:line="276" w:lineRule="auto"/>
        <w:ind w:left="0" w:firstLine="0"/>
        <w:jc w:val="both"/>
      </w:pPr>
      <w:r w:rsidRPr="00D36B29">
        <w:t xml:space="preserve"> Zamawiający nie przewiduje udzielania zaliczek na poczet wykonania zamówienia.</w:t>
      </w:r>
    </w:p>
    <w:p w:rsidR="00393AA4" w:rsidRPr="00393AA4" w:rsidRDefault="007D0E17" w:rsidP="00393AA4">
      <w:pPr>
        <w:numPr>
          <w:ilvl w:val="0"/>
          <w:numId w:val="6"/>
        </w:numPr>
        <w:spacing w:line="276" w:lineRule="auto"/>
        <w:ind w:left="0" w:firstLine="0"/>
        <w:jc w:val="both"/>
      </w:pPr>
      <w:r w:rsidRPr="00393AA4">
        <w:t xml:space="preserve">Zamawiający nie przewiduje udzielania zamówień, o których mowa w </w:t>
      </w:r>
      <w:r w:rsidR="00393AA4" w:rsidRPr="00393AA4">
        <w:t xml:space="preserve"> art. 214 ust. 1</w:t>
      </w:r>
      <w:r w:rsidR="00F82520">
        <w:br/>
        <w:t xml:space="preserve">            </w:t>
      </w:r>
      <w:r w:rsidR="00393AA4" w:rsidRPr="00393AA4">
        <w:t xml:space="preserve"> pkt 7 i 8 ustawy </w:t>
      </w:r>
      <w:proofErr w:type="spellStart"/>
      <w:r w:rsidR="00393AA4" w:rsidRPr="00393AA4">
        <w:t>Pzp</w:t>
      </w:r>
      <w:proofErr w:type="spellEnd"/>
      <w:r w:rsidR="00393AA4" w:rsidRPr="00393AA4">
        <w:t xml:space="preserve">. </w:t>
      </w:r>
    </w:p>
    <w:p w:rsidR="00810994" w:rsidRDefault="00810994" w:rsidP="00F60647">
      <w:pPr>
        <w:numPr>
          <w:ilvl w:val="0"/>
          <w:numId w:val="6"/>
        </w:numPr>
        <w:spacing w:line="276" w:lineRule="auto"/>
        <w:ind w:left="0" w:firstLine="0"/>
        <w:jc w:val="both"/>
      </w:pPr>
      <w:r w:rsidRPr="006E3E46">
        <w:t xml:space="preserve">Zamawiający nie zastrzega możliwości ubiegania się o udzielenie zamówienia wyłącznie przez Wykonawców, o których mowa w art. 94 ustawy </w:t>
      </w:r>
      <w:proofErr w:type="spellStart"/>
      <w:r w:rsidRPr="006E3E46">
        <w:t>Pzp</w:t>
      </w:r>
      <w:proofErr w:type="spellEnd"/>
      <w:r w:rsidRPr="006E3E46">
        <w:t>, mających status zakładów pracy chronionej, spółdzielni socjalnych oraz innych Wykonawców, których głównym celem działalności ich wyodrębnionych organizacyjnie jednostek jest społeczna i zawodowa integracja osób społecznie marginalizowanych.</w:t>
      </w:r>
    </w:p>
    <w:p w:rsidR="001F6FAA" w:rsidRPr="001F6FAA" w:rsidRDefault="001F6FAA" w:rsidP="001F6FAA">
      <w:pPr>
        <w:numPr>
          <w:ilvl w:val="0"/>
          <w:numId w:val="6"/>
        </w:numPr>
        <w:spacing w:line="276" w:lineRule="auto"/>
        <w:ind w:left="0" w:firstLine="0"/>
        <w:jc w:val="both"/>
      </w:pPr>
      <w:r w:rsidRPr="001F6FAA">
        <w:rPr>
          <w:sz w:val="22"/>
          <w:szCs w:val="22"/>
        </w:rPr>
        <w:t xml:space="preserve">Zamawiający nie stawia wymagań związanych z realizacją zamówienia w zakresie zatrudnienia przez Wykonawcę lub na podstawie stosunku pracy osób wykonujących wskazane przez zamawiającego czynności w zakresie realizacji zamówienia, jeżeli wykonanie tych czynności polega na wykonywaniu pracy w sposób określony w art. 22 § 1 ustawy z dnia 26 czerwca 1974 r. – Kodeks pracy. </w:t>
      </w:r>
    </w:p>
    <w:p w:rsidR="00270F41" w:rsidRPr="00704936" w:rsidRDefault="00270F41" w:rsidP="002A08E4">
      <w:pPr>
        <w:numPr>
          <w:ilvl w:val="0"/>
          <w:numId w:val="6"/>
        </w:numPr>
        <w:spacing w:line="276" w:lineRule="auto"/>
        <w:ind w:left="0" w:firstLine="0"/>
        <w:jc w:val="both"/>
      </w:pPr>
      <w:r w:rsidRPr="002A08E4">
        <w:rPr>
          <w:b/>
          <w:sz w:val="22"/>
          <w:szCs w:val="22"/>
        </w:rPr>
        <w:t>Zamawiający dopuszcza składanie ofert równoważnych</w:t>
      </w:r>
    </w:p>
    <w:p w:rsidR="00270F41" w:rsidRPr="003475E5" w:rsidRDefault="00270F41" w:rsidP="00270F41">
      <w:pPr>
        <w:spacing w:line="276" w:lineRule="auto"/>
        <w:ind w:left="709" w:hanging="567"/>
        <w:jc w:val="both"/>
      </w:pPr>
      <w:r w:rsidRPr="003475E5">
        <w:t>1)</w:t>
      </w:r>
      <w:r w:rsidRPr="003475E5">
        <w:tab/>
        <w:t>Zamawiający dopuszcza rozwiązania równoważne opisywanym w specyfikacji warunków zamówienia (SWZ);</w:t>
      </w:r>
    </w:p>
    <w:p w:rsidR="00270F41" w:rsidRPr="003475E5" w:rsidRDefault="00270F41" w:rsidP="00270F41">
      <w:pPr>
        <w:spacing w:line="276" w:lineRule="auto"/>
        <w:ind w:left="709" w:hanging="567"/>
        <w:jc w:val="both"/>
      </w:pPr>
      <w:r w:rsidRPr="003475E5">
        <w:t>2)</w:t>
      </w:r>
      <w:r w:rsidRPr="003475E5">
        <w:tab/>
        <w:t>Wykonawca, który w ofercie powołuje się na rozwiązania równoważne opisywanym przez Zamawiającego jest obowiązany wykazać, że oferowane przez niego dostawy spełniają wymagania określone przez Zamawiającego w specyfikacji warunków zamówienia;</w:t>
      </w:r>
    </w:p>
    <w:p w:rsidR="00270F41" w:rsidRPr="003475E5" w:rsidRDefault="00270F41" w:rsidP="00270F41">
      <w:pPr>
        <w:spacing w:line="276" w:lineRule="auto"/>
        <w:ind w:left="709" w:hanging="567"/>
        <w:jc w:val="both"/>
      </w:pPr>
      <w:r w:rsidRPr="003475E5">
        <w:t>3)</w:t>
      </w:r>
      <w:r w:rsidRPr="003475E5">
        <w:tab/>
        <w:t>Ilekroć w niniejszej SWZ w opisie przedmiotu zamówienia jest mowa o normach, europejskich ocenach technicznych, aprobatach, specyfikacjach technicznych, systemach referencji technicznych to przyjmuje się, że wskazaniom takim towarzyszą wyrazy "lub równoważne";</w:t>
      </w:r>
    </w:p>
    <w:p w:rsidR="00270F41" w:rsidRDefault="00270F41" w:rsidP="00270F41">
      <w:pPr>
        <w:spacing w:line="276" w:lineRule="auto"/>
        <w:ind w:left="709" w:hanging="567"/>
        <w:jc w:val="both"/>
      </w:pPr>
      <w:r w:rsidRPr="003475E5">
        <w:t>4)</w:t>
      </w:r>
      <w:r w:rsidRPr="003475E5">
        <w:tab/>
        <w:t>Przez słowo równoważny Zamawiający rozumie produkt o parametrach nie gorszych od opisanych w przedmiotowej SWZ, tj. o parametrach takich samych lub lepszych w stosunku do podanych w opisie przedmiotu zamówienia, a do oceny ich równoważności będzie brał pod uwagę wyłącznie te parametry, które podane są w opisie przedmiotu zamówienia.</w:t>
      </w:r>
    </w:p>
    <w:p w:rsidR="00EF5D21" w:rsidRPr="002F2A5C" w:rsidRDefault="007B5888" w:rsidP="002F2A5C">
      <w:pPr>
        <w:pStyle w:val="Nagwek1"/>
        <w:spacing w:line="276" w:lineRule="auto"/>
        <w:jc w:val="both"/>
        <w:rPr>
          <w:sz w:val="24"/>
          <w:szCs w:val="24"/>
        </w:rPr>
      </w:pPr>
      <w:r>
        <w:rPr>
          <w:sz w:val="24"/>
          <w:szCs w:val="24"/>
          <w:highlight w:val="lightGray"/>
        </w:rPr>
        <w:t>PRZ</w:t>
      </w:r>
      <w:r w:rsidR="00EF5D21" w:rsidRPr="006E3E46">
        <w:rPr>
          <w:sz w:val="24"/>
          <w:szCs w:val="24"/>
          <w:highlight w:val="lightGray"/>
        </w:rPr>
        <w:t>EDMIOTU ZAMÓWIENIA</w:t>
      </w:r>
    </w:p>
    <w:p w:rsidR="002E06EA" w:rsidRPr="00ED3409" w:rsidRDefault="00EF5D21" w:rsidP="002E06EA">
      <w:pPr>
        <w:autoSpaceDE w:val="0"/>
        <w:autoSpaceDN w:val="0"/>
        <w:adjustRightInd w:val="0"/>
        <w:spacing w:line="276" w:lineRule="auto"/>
        <w:jc w:val="both"/>
        <w:rPr>
          <w:b/>
        </w:rPr>
      </w:pPr>
      <w:r w:rsidRPr="006E3E46">
        <w:rPr>
          <w:rStyle w:val="Nagwek2Znak"/>
          <w:rFonts w:ascii="Times New Roman" w:eastAsia="Calibri" w:hAnsi="Times New Roman" w:cs="Times New Roman"/>
        </w:rPr>
        <w:t>1.</w:t>
      </w:r>
      <w:r w:rsidRPr="006E3E46">
        <w:t xml:space="preserve"> </w:t>
      </w:r>
      <w:r w:rsidRPr="006E3E46">
        <w:rPr>
          <w:rFonts w:eastAsiaTheme="minorHAnsi"/>
        </w:rPr>
        <w:t xml:space="preserve">Przedmiotem zamówienia jest </w:t>
      </w:r>
      <w:r w:rsidR="008967FD" w:rsidRPr="006E3E46">
        <w:rPr>
          <w:b/>
        </w:rPr>
        <w:t>sukcesywna dostaw</w:t>
      </w:r>
      <w:r w:rsidR="00CF3951">
        <w:rPr>
          <w:b/>
        </w:rPr>
        <w:t>a oleju</w:t>
      </w:r>
      <w:r w:rsidR="00772A79">
        <w:rPr>
          <w:b/>
        </w:rPr>
        <w:t xml:space="preserve"> opałowego lekkiego  dla Zespołu Placówek Oświatowych  im. Marii Skłodowskiej- Curie w Trawnikach  </w:t>
      </w:r>
      <w:r w:rsidR="0077525B">
        <w:rPr>
          <w:b/>
        </w:rPr>
        <w:t xml:space="preserve">w </w:t>
      </w:r>
      <w:r w:rsidR="00772A79">
        <w:rPr>
          <w:b/>
        </w:rPr>
        <w:t>ilości 8</w:t>
      </w:r>
      <w:r w:rsidR="0077525B" w:rsidRPr="00ED3409">
        <w:rPr>
          <w:b/>
        </w:rPr>
        <w:t>0 000 litrów</w:t>
      </w:r>
      <w:r w:rsidR="002E06EA" w:rsidRPr="00ED3409">
        <w:rPr>
          <w:b/>
        </w:rPr>
        <w:t xml:space="preserve"> </w:t>
      </w:r>
      <w:r w:rsidR="002E06EA" w:rsidRPr="00ED3409">
        <w:t xml:space="preserve">o </w:t>
      </w:r>
      <w:r w:rsidR="002E06EA" w:rsidRPr="00ED3409">
        <w:rPr>
          <w:bCs/>
        </w:rPr>
        <w:t>minimalnych  parametrach:</w:t>
      </w:r>
    </w:p>
    <w:p w:rsidR="002E06EA" w:rsidRPr="00ED3409" w:rsidRDefault="002E06EA" w:rsidP="002E06EA">
      <w:pPr>
        <w:pStyle w:val="Akapitzlist"/>
        <w:numPr>
          <w:ilvl w:val="0"/>
          <w:numId w:val="40"/>
        </w:numPr>
        <w:suppressAutoHyphens w:val="0"/>
        <w:spacing w:before="120" w:after="120" w:line="276" w:lineRule="auto"/>
        <w:jc w:val="both"/>
        <w:rPr>
          <w:bCs/>
        </w:rPr>
      </w:pPr>
      <w:r w:rsidRPr="00ED3409">
        <w:rPr>
          <w:snapToGrid w:val="0"/>
        </w:rPr>
        <w:t>gęstość w temperaturze 15</w:t>
      </w:r>
      <w:r w:rsidRPr="00ED3409">
        <w:rPr>
          <w:snapToGrid w:val="0"/>
        </w:rPr>
        <w:sym w:font="Symbol" w:char="F0B0"/>
      </w:r>
      <w:r w:rsidRPr="00ED3409">
        <w:rPr>
          <w:snapToGrid w:val="0"/>
        </w:rPr>
        <w:t>C– max. 860 kg/</w:t>
      </w:r>
      <w:r w:rsidR="00A611B4" w:rsidRPr="00ED3409">
        <w:rPr>
          <w:snapToGrid w:val="0"/>
        </w:rPr>
        <w:t xml:space="preserve"> m</w:t>
      </w:r>
      <w:r w:rsidR="00A611B4" w:rsidRPr="00ED3409">
        <w:rPr>
          <w:snapToGrid w:val="0"/>
          <w:vertAlign w:val="superscript"/>
        </w:rPr>
        <w:t>3</w:t>
      </w:r>
      <w:r w:rsidRPr="00ED3409">
        <w:rPr>
          <w:snapToGrid w:val="0"/>
        </w:rPr>
        <w:t>;</w:t>
      </w:r>
    </w:p>
    <w:p w:rsidR="002E06EA" w:rsidRPr="00997E47" w:rsidRDefault="002E06EA" w:rsidP="002E06EA">
      <w:pPr>
        <w:pStyle w:val="Akapitzlist"/>
        <w:numPr>
          <w:ilvl w:val="0"/>
          <w:numId w:val="40"/>
        </w:numPr>
        <w:suppressAutoHyphens w:val="0"/>
        <w:spacing w:before="120" w:after="120" w:line="276" w:lineRule="auto"/>
        <w:jc w:val="both"/>
        <w:rPr>
          <w:bCs/>
        </w:rPr>
      </w:pPr>
      <w:r w:rsidRPr="00ED3409">
        <w:rPr>
          <w:snapToGrid w:val="0"/>
        </w:rPr>
        <w:t xml:space="preserve">temperatura zapłonu min. 56 </w:t>
      </w:r>
      <w:r w:rsidRPr="00ED3409">
        <w:rPr>
          <w:snapToGrid w:val="0"/>
        </w:rPr>
        <w:sym w:font="Symbol" w:char="F0B0"/>
      </w:r>
      <w:r w:rsidRPr="00ED3409">
        <w:rPr>
          <w:snapToGrid w:val="0"/>
        </w:rPr>
        <w:t>C;</w:t>
      </w:r>
    </w:p>
    <w:p w:rsidR="00997E47" w:rsidRPr="00ED3409" w:rsidRDefault="00997E47" w:rsidP="002E06EA">
      <w:pPr>
        <w:pStyle w:val="Akapitzlist"/>
        <w:numPr>
          <w:ilvl w:val="0"/>
          <w:numId w:val="40"/>
        </w:numPr>
        <w:suppressAutoHyphens w:val="0"/>
        <w:spacing w:before="120" w:after="120" w:line="276" w:lineRule="auto"/>
        <w:jc w:val="both"/>
        <w:rPr>
          <w:bCs/>
        </w:rPr>
      </w:pPr>
      <w:r>
        <w:rPr>
          <w:snapToGrid w:val="0"/>
        </w:rPr>
        <w:lastRenderedPageBreak/>
        <w:t>temperatura</w:t>
      </w:r>
      <w:r w:rsidRPr="00926358">
        <w:rPr>
          <w:snapToGrid w:val="0"/>
        </w:rPr>
        <w:t xml:space="preserve"> płynięcia </w:t>
      </w:r>
      <w:r>
        <w:rPr>
          <w:snapToGrid w:val="0"/>
        </w:rPr>
        <w:t xml:space="preserve">max. -20 </w:t>
      </w:r>
      <w:r>
        <w:rPr>
          <w:snapToGrid w:val="0"/>
        </w:rPr>
        <w:sym w:font="Symbol" w:char="F0B0"/>
      </w:r>
      <w:r>
        <w:rPr>
          <w:snapToGrid w:val="0"/>
        </w:rPr>
        <w:t>C</w:t>
      </w:r>
    </w:p>
    <w:p w:rsidR="002E06EA" w:rsidRPr="00997E47" w:rsidRDefault="002E06EA" w:rsidP="002E06EA">
      <w:pPr>
        <w:pStyle w:val="Akapitzlist"/>
        <w:numPr>
          <w:ilvl w:val="0"/>
          <w:numId w:val="40"/>
        </w:numPr>
        <w:suppressAutoHyphens w:val="0"/>
        <w:spacing w:before="120" w:after="120" w:line="276" w:lineRule="auto"/>
        <w:jc w:val="both"/>
        <w:rPr>
          <w:bCs/>
        </w:rPr>
      </w:pPr>
      <w:r w:rsidRPr="00ED3409">
        <w:rPr>
          <w:snapToGrid w:val="0"/>
        </w:rPr>
        <w:t>zawartość siarki max. 0,1 %(m/m);</w:t>
      </w:r>
    </w:p>
    <w:p w:rsidR="002E06EA" w:rsidRPr="00ED3409" w:rsidRDefault="002E06EA" w:rsidP="002E06EA">
      <w:pPr>
        <w:pStyle w:val="Akapitzlist"/>
        <w:numPr>
          <w:ilvl w:val="0"/>
          <w:numId w:val="40"/>
        </w:numPr>
        <w:suppressAutoHyphens w:val="0"/>
        <w:spacing w:before="120" w:after="120" w:line="276" w:lineRule="auto"/>
        <w:jc w:val="both"/>
        <w:rPr>
          <w:bCs/>
        </w:rPr>
      </w:pPr>
      <w:r w:rsidRPr="00ED3409">
        <w:rPr>
          <w:snapToGrid w:val="0"/>
        </w:rPr>
        <w:t>zawartość wody max. 200 mg/kg;</w:t>
      </w:r>
    </w:p>
    <w:p w:rsidR="002E06EA" w:rsidRPr="00ED3409" w:rsidRDefault="002E06EA" w:rsidP="002E06EA">
      <w:pPr>
        <w:pStyle w:val="Akapitzlist"/>
        <w:numPr>
          <w:ilvl w:val="0"/>
          <w:numId w:val="40"/>
        </w:numPr>
        <w:suppressAutoHyphens w:val="0"/>
        <w:spacing w:before="120" w:after="120" w:line="276" w:lineRule="auto"/>
        <w:jc w:val="both"/>
        <w:rPr>
          <w:bCs/>
        </w:rPr>
      </w:pPr>
      <w:r w:rsidRPr="00ED3409">
        <w:rPr>
          <w:snapToGrid w:val="0"/>
        </w:rPr>
        <w:t>wartość opałowa min. 42,6 MJ/kg.</w:t>
      </w:r>
    </w:p>
    <w:p w:rsidR="00A611B4" w:rsidRDefault="00A611B4" w:rsidP="00A611B4">
      <w:pPr>
        <w:suppressAutoHyphens w:val="0"/>
        <w:spacing w:before="120" w:after="120" w:line="276" w:lineRule="auto"/>
        <w:jc w:val="both"/>
        <w:rPr>
          <w:bCs/>
          <w:highlight w:val="yellow"/>
        </w:rPr>
      </w:pPr>
    </w:p>
    <w:p w:rsidR="00A611B4" w:rsidRDefault="00A611B4" w:rsidP="00A611B4">
      <w:pPr>
        <w:suppressAutoHyphens w:val="0"/>
        <w:spacing w:before="120" w:after="120" w:line="276" w:lineRule="auto"/>
        <w:jc w:val="both"/>
        <w:rPr>
          <w:bCs/>
        </w:rPr>
      </w:pPr>
      <w:r w:rsidRPr="00A611B4">
        <w:rPr>
          <w:bCs/>
        </w:rPr>
        <w:t>Olej  musi  spełniać  wymagania  polskiej  normy PN-C-96024</w:t>
      </w:r>
    </w:p>
    <w:p w:rsidR="008967FD" w:rsidRPr="00F725BC" w:rsidRDefault="00EF5D21" w:rsidP="00270F41">
      <w:pPr>
        <w:pStyle w:val="Akapitzlist"/>
        <w:numPr>
          <w:ilvl w:val="0"/>
          <w:numId w:val="9"/>
        </w:numPr>
        <w:autoSpaceDE w:val="0"/>
        <w:autoSpaceDN w:val="0"/>
        <w:adjustRightInd w:val="0"/>
        <w:spacing w:line="276" w:lineRule="auto"/>
        <w:ind w:left="284" w:hanging="284"/>
        <w:jc w:val="both"/>
        <w:rPr>
          <w:rFonts w:eastAsiaTheme="minorHAnsi"/>
        </w:rPr>
      </w:pPr>
      <w:r w:rsidRPr="00F725BC">
        <w:rPr>
          <w:rFonts w:eastAsiaTheme="minorHAnsi"/>
        </w:rPr>
        <w:t xml:space="preserve">Szczegółowy opis przedmiotu zamówienia znajduje się w </w:t>
      </w:r>
      <w:r w:rsidRPr="00F725BC">
        <w:rPr>
          <w:rFonts w:eastAsiaTheme="minorHAnsi"/>
          <w:u w:val="single"/>
        </w:rPr>
        <w:t xml:space="preserve">Formularzu </w:t>
      </w:r>
      <w:r w:rsidR="008967FD" w:rsidRPr="00F725BC">
        <w:rPr>
          <w:rFonts w:eastAsiaTheme="minorHAnsi"/>
          <w:u w:val="single"/>
        </w:rPr>
        <w:t>ofertowym</w:t>
      </w:r>
      <w:r w:rsidRPr="00F725BC">
        <w:rPr>
          <w:rFonts w:eastAsiaTheme="minorHAnsi"/>
        </w:rPr>
        <w:t xml:space="preserve">, który stanowi </w:t>
      </w:r>
      <w:r w:rsidR="00687ACB" w:rsidRPr="00F725BC">
        <w:rPr>
          <w:rFonts w:eastAsiaTheme="minorHAnsi"/>
          <w:b/>
        </w:rPr>
        <w:t>Z</w:t>
      </w:r>
      <w:r w:rsidRPr="00F725BC">
        <w:rPr>
          <w:rFonts w:eastAsiaTheme="minorHAnsi"/>
          <w:b/>
        </w:rPr>
        <w:t xml:space="preserve">ałącznik nr </w:t>
      </w:r>
      <w:r w:rsidR="008967FD" w:rsidRPr="00F725BC">
        <w:rPr>
          <w:rFonts w:eastAsiaTheme="minorHAnsi"/>
          <w:b/>
        </w:rPr>
        <w:t>1</w:t>
      </w:r>
      <w:r w:rsidRPr="00F725BC">
        <w:rPr>
          <w:rFonts w:eastAsiaTheme="minorHAnsi"/>
          <w:b/>
        </w:rPr>
        <w:t xml:space="preserve"> do SWZ</w:t>
      </w:r>
      <w:r w:rsidR="00270F41" w:rsidRPr="00F725BC">
        <w:rPr>
          <w:rFonts w:eastAsiaTheme="minorHAnsi"/>
        </w:rPr>
        <w:t>.</w:t>
      </w:r>
    </w:p>
    <w:p w:rsidR="00AB65A4" w:rsidRPr="00F725BC" w:rsidRDefault="00FE4CFA" w:rsidP="00AB65A4">
      <w:pPr>
        <w:pStyle w:val="Akapitzlist"/>
        <w:numPr>
          <w:ilvl w:val="0"/>
          <w:numId w:val="9"/>
        </w:numPr>
        <w:autoSpaceDE w:val="0"/>
        <w:autoSpaceDN w:val="0"/>
        <w:adjustRightInd w:val="0"/>
        <w:spacing w:line="276" w:lineRule="auto"/>
        <w:ind w:left="284" w:hanging="284"/>
        <w:jc w:val="both"/>
        <w:rPr>
          <w:rFonts w:eastAsiaTheme="minorHAnsi"/>
        </w:rPr>
      </w:pPr>
      <w:r w:rsidRPr="00F725BC">
        <w:t xml:space="preserve">Podana wielkość zapotrzebowania jest wielkością szacunkową służącą do określenia wartości zamówienia i mogą ulec zmniejszeniu. Zamawiający zapewnia zakup </w:t>
      </w:r>
      <w:r w:rsidRPr="00623447">
        <w:t xml:space="preserve">min. </w:t>
      </w:r>
      <w:r w:rsidR="003A4B85">
        <w:t>6</w:t>
      </w:r>
      <w:r w:rsidR="00FC0524">
        <w:t>0</w:t>
      </w:r>
      <w:r w:rsidRPr="00623447">
        <w:t>%</w:t>
      </w:r>
      <w:r w:rsidRPr="00F725BC">
        <w:t xml:space="preserve"> szacowanych ilości.</w:t>
      </w:r>
      <w:r w:rsidR="00AB65A4" w:rsidRPr="00F725BC">
        <w:t xml:space="preserve"> </w:t>
      </w:r>
      <w:r w:rsidR="00AB65A4" w:rsidRPr="00F725BC">
        <w:rPr>
          <w:lang w:eastAsia="pl-PL"/>
        </w:rPr>
        <w:t>Zakupiona mniejsza ilość oleju opałowego w czasie obowiązywania umowy nie może stanowić podstawy do wnoszenia przez Wykonawcę jakichkolwiek roszczeń odszkodowawczych/finansowych, w</w:t>
      </w:r>
      <w:r w:rsidR="002E06EA" w:rsidRPr="00F725BC">
        <w:rPr>
          <w:lang w:eastAsia="pl-PL"/>
        </w:rPr>
        <w:t xml:space="preserve"> szczególności co do zapłaty za </w:t>
      </w:r>
      <w:r w:rsidR="00AB65A4" w:rsidRPr="00F725BC">
        <w:rPr>
          <w:lang w:eastAsia="pl-PL"/>
        </w:rPr>
        <w:t xml:space="preserve">niewykorzystaną przez Zamawiającego jego ilość. </w:t>
      </w:r>
    </w:p>
    <w:p w:rsidR="00FC5E00" w:rsidRPr="00EF319E" w:rsidRDefault="00FC5E00" w:rsidP="002E06EA">
      <w:pPr>
        <w:pStyle w:val="Akapitzlist"/>
        <w:numPr>
          <w:ilvl w:val="0"/>
          <w:numId w:val="9"/>
        </w:numPr>
        <w:autoSpaceDE w:val="0"/>
        <w:autoSpaceDN w:val="0"/>
        <w:adjustRightInd w:val="0"/>
        <w:spacing w:line="276" w:lineRule="auto"/>
        <w:ind w:left="284" w:hanging="284"/>
        <w:jc w:val="both"/>
        <w:rPr>
          <w:rFonts w:eastAsiaTheme="minorHAnsi"/>
          <w:color w:val="FF0000"/>
        </w:rPr>
      </w:pPr>
      <w:r w:rsidRPr="00F725BC">
        <w:rPr>
          <w:rFonts w:eastAsiaTheme="minorHAnsi"/>
        </w:rPr>
        <w:t>Jednorazowa ilość dostarcz</w:t>
      </w:r>
      <w:r w:rsidR="00EF319E">
        <w:rPr>
          <w:rFonts w:eastAsiaTheme="minorHAnsi"/>
        </w:rPr>
        <w:t xml:space="preserve">anego oleju opałowego </w:t>
      </w:r>
      <w:r w:rsidR="00EF319E" w:rsidRPr="00981FFE">
        <w:rPr>
          <w:rFonts w:eastAsiaTheme="minorHAnsi"/>
        </w:rPr>
        <w:t>to ok.13 000L</w:t>
      </w:r>
      <w:r w:rsidRPr="00981FFE">
        <w:rPr>
          <w:rFonts w:eastAsiaTheme="minorHAnsi"/>
          <w:vertAlign w:val="superscript"/>
        </w:rPr>
        <w:t xml:space="preserve">  </w:t>
      </w:r>
      <w:r w:rsidRPr="00F725BC">
        <w:rPr>
          <w:rFonts w:eastAsiaTheme="minorHAnsi"/>
        </w:rPr>
        <w:t xml:space="preserve">, zgodnie z potrzebami Zamawiającego. </w:t>
      </w:r>
    </w:p>
    <w:p w:rsidR="00FC5E00" w:rsidRPr="00EF319E" w:rsidRDefault="00EF319E" w:rsidP="00F3499D">
      <w:pPr>
        <w:pStyle w:val="Akapitzlist"/>
        <w:numPr>
          <w:ilvl w:val="0"/>
          <w:numId w:val="9"/>
        </w:numPr>
        <w:autoSpaceDE w:val="0"/>
        <w:autoSpaceDN w:val="0"/>
        <w:adjustRightInd w:val="0"/>
        <w:spacing w:line="276" w:lineRule="auto"/>
        <w:ind w:left="284" w:hanging="284"/>
        <w:jc w:val="both"/>
        <w:rPr>
          <w:rFonts w:eastAsiaTheme="minorHAnsi"/>
        </w:rPr>
      </w:pPr>
      <w:r w:rsidRPr="00EF319E">
        <w:rPr>
          <w:rFonts w:eastAsiaTheme="minorHAnsi"/>
        </w:rPr>
        <w:t xml:space="preserve">Olej dostarczany będzie do dwóch budynków:  Szkoła Podstawowa – ok. 10 000L oraz Samorządowe Przedszkole ok.-3 000L. </w:t>
      </w:r>
    </w:p>
    <w:p w:rsidR="00AF2470" w:rsidRPr="008C4B2F" w:rsidRDefault="00AF2470" w:rsidP="00D934DD">
      <w:pPr>
        <w:pStyle w:val="Akapitzlist"/>
        <w:numPr>
          <w:ilvl w:val="0"/>
          <w:numId w:val="9"/>
        </w:numPr>
        <w:autoSpaceDE w:val="0"/>
        <w:autoSpaceDN w:val="0"/>
        <w:adjustRightInd w:val="0"/>
        <w:spacing w:line="276" w:lineRule="auto"/>
        <w:ind w:left="284" w:hanging="284"/>
        <w:jc w:val="both"/>
        <w:rPr>
          <w:rFonts w:eastAsiaTheme="minorHAnsi"/>
        </w:rPr>
      </w:pPr>
      <w:r w:rsidRPr="008C4B2F">
        <w:rPr>
          <w:sz w:val="22"/>
          <w:szCs w:val="22"/>
        </w:rPr>
        <w:t xml:space="preserve">Każda partia dostawy przedmiotu  zamówienia </w:t>
      </w:r>
      <w:r w:rsidRPr="008C4B2F">
        <w:t xml:space="preserve">winna być potwierdzona </w:t>
      </w:r>
      <w:r w:rsidRPr="008C4B2F">
        <w:rPr>
          <w:iCs/>
          <w:sz w:val="22"/>
          <w:szCs w:val="22"/>
        </w:rPr>
        <w:t>ś</w:t>
      </w:r>
      <w:r w:rsidRPr="008C4B2F">
        <w:rPr>
          <w:bCs/>
          <w:sz w:val="22"/>
          <w:szCs w:val="22"/>
        </w:rPr>
        <w:t>wiadectwem i/lub certyfikatem jakości</w:t>
      </w:r>
      <w:r w:rsidRPr="008C4B2F">
        <w:rPr>
          <w:sz w:val="22"/>
          <w:szCs w:val="22"/>
        </w:rPr>
        <w:t xml:space="preserve">, świadczącym o spełnieniu wymaganych przez Zamawiającego parametrów/wymogów przedmiotu zamówienia  lub inny dokument </w:t>
      </w:r>
      <w:r w:rsidR="00361AEB" w:rsidRPr="008C4B2F">
        <w:rPr>
          <w:sz w:val="22"/>
          <w:szCs w:val="22"/>
        </w:rPr>
        <w:t>potwierdzający</w:t>
      </w:r>
      <w:r w:rsidRPr="008C4B2F">
        <w:rPr>
          <w:sz w:val="22"/>
          <w:szCs w:val="22"/>
        </w:rPr>
        <w:t xml:space="preserve"> parametry oferowanego przedmiotu zamówienia. </w:t>
      </w:r>
    </w:p>
    <w:p w:rsidR="00F3499D" w:rsidRPr="00C0482D" w:rsidRDefault="00FE4CFA" w:rsidP="00C0482D">
      <w:pPr>
        <w:pStyle w:val="Akapitzlist"/>
        <w:numPr>
          <w:ilvl w:val="0"/>
          <w:numId w:val="9"/>
        </w:numPr>
        <w:autoSpaceDE w:val="0"/>
        <w:autoSpaceDN w:val="0"/>
        <w:adjustRightInd w:val="0"/>
        <w:spacing w:line="276" w:lineRule="auto"/>
        <w:ind w:left="284" w:hanging="284"/>
        <w:jc w:val="both"/>
        <w:rPr>
          <w:rFonts w:eastAsiaTheme="minorHAnsi"/>
        </w:rPr>
      </w:pPr>
      <w:r w:rsidRPr="00F725BC">
        <w:rPr>
          <w:lang w:eastAsia="pl-PL"/>
        </w:rPr>
        <w:t>Olej opalowy lekki należy dostarczyć transportem kołowym - auto cysterną zaopatrzoną w pompę rozładunkową z legalizowanym ur</w:t>
      </w:r>
      <w:r w:rsidR="00F3499D" w:rsidRPr="00F725BC">
        <w:rPr>
          <w:lang w:eastAsia="pl-PL"/>
        </w:rPr>
        <w:t xml:space="preserve">ządzeniem pomiarowym oraz wężem </w:t>
      </w:r>
      <w:r w:rsidRPr="00F725BC">
        <w:rPr>
          <w:lang w:eastAsia="pl-PL"/>
        </w:rPr>
        <w:t xml:space="preserve">rozładunkowym i złączkami dostosowanymi do otworów wlewowych zbiorników paliwa. </w:t>
      </w:r>
    </w:p>
    <w:p w:rsidR="00AB65A4" w:rsidRPr="0028534B" w:rsidRDefault="00F3499D" w:rsidP="00F3499D">
      <w:pPr>
        <w:pStyle w:val="Akapitzlist"/>
        <w:numPr>
          <w:ilvl w:val="0"/>
          <w:numId w:val="9"/>
        </w:numPr>
        <w:autoSpaceDE w:val="0"/>
        <w:autoSpaceDN w:val="0"/>
        <w:adjustRightInd w:val="0"/>
        <w:spacing w:line="276" w:lineRule="auto"/>
        <w:ind w:left="284" w:hanging="284"/>
        <w:jc w:val="both"/>
        <w:rPr>
          <w:rFonts w:eastAsiaTheme="minorHAnsi"/>
          <w:color w:val="FF0000"/>
        </w:rPr>
      </w:pPr>
      <w:r w:rsidRPr="00F725BC">
        <w:rPr>
          <w:lang w:eastAsia="pl-PL"/>
        </w:rPr>
        <w:t>Środek transportu</w:t>
      </w:r>
      <w:r w:rsidR="00FE4CFA" w:rsidRPr="00F725BC">
        <w:rPr>
          <w:lang w:eastAsia="pl-PL"/>
        </w:rPr>
        <w:t xml:space="preserve"> powinien posiadać aktualne badania techniczne odpowiadające wszelkim wymogom przy transporcie płynnych paliw. </w:t>
      </w:r>
      <w:r w:rsidRPr="00F725BC">
        <w:rPr>
          <w:lang w:eastAsia="pl-PL"/>
        </w:rPr>
        <w:t>Wykonawca</w:t>
      </w:r>
      <w:r w:rsidR="00FE4CFA" w:rsidRPr="00F725BC">
        <w:rPr>
          <w:lang w:eastAsia="pl-PL"/>
        </w:rPr>
        <w:t xml:space="preserve"> jest zobowiązany dostarczyć olej</w:t>
      </w:r>
      <w:r w:rsidR="00FE4CFA" w:rsidRPr="0028534B">
        <w:rPr>
          <w:color w:val="000000"/>
          <w:lang w:eastAsia="pl-PL"/>
        </w:rPr>
        <w:t xml:space="preserve"> opalowy własnym transportem i na własny koszt Wykonawca powinien przedstawić świadectwo jakości dostarczanego oleju. </w:t>
      </w:r>
    </w:p>
    <w:p w:rsidR="00FE4CFA" w:rsidRPr="003A3C28" w:rsidRDefault="00FE4CFA" w:rsidP="00F3499D">
      <w:pPr>
        <w:pStyle w:val="Akapitzlist"/>
        <w:numPr>
          <w:ilvl w:val="0"/>
          <w:numId w:val="9"/>
        </w:numPr>
        <w:autoSpaceDE w:val="0"/>
        <w:autoSpaceDN w:val="0"/>
        <w:adjustRightInd w:val="0"/>
        <w:spacing w:line="276" w:lineRule="auto"/>
        <w:ind w:left="284" w:hanging="284"/>
        <w:jc w:val="both"/>
        <w:rPr>
          <w:rFonts w:eastAsiaTheme="minorHAnsi"/>
          <w:color w:val="FF0000"/>
        </w:rPr>
      </w:pPr>
      <w:r w:rsidRPr="0028534B">
        <w:rPr>
          <w:color w:val="000000"/>
          <w:lang w:eastAsia="pl-PL"/>
        </w:rPr>
        <w:t xml:space="preserve">Dostawa oleju opałowego następować będzie partiami, sukcesywnie w ciągu trwania umowy, każdorazowo na zlecenie Zamawiającego, określające ilość i </w:t>
      </w:r>
      <w:r w:rsidRPr="003A3C28">
        <w:rPr>
          <w:color w:val="000000"/>
          <w:lang w:eastAsia="pl-PL"/>
        </w:rPr>
        <w:t xml:space="preserve">miejsce dostawy, w ciągu 2 dni </w:t>
      </w:r>
      <w:r w:rsidRPr="00B434C3">
        <w:rPr>
          <w:lang w:eastAsia="pl-PL"/>
        </w:rPr>
        <w:t xml:space="preserve">roboczych od </w:t>
      </w:r>
      <w:r w:rsidR="007E342A">
        <w:rPr>
          <w:lang w:eastAsia="pl-PL"/>
        </w:rPr>
        <w:t xml:space="preserve">dnia </w:t>
      </w:r>
      <w:r w:rsidRPr="00B434C3">
        <w:rPr>
          <w:lang w:eastAsia="pl-PL"/>
        </w:rPr>
        <w:t>zamówienia złożonego</w:t>
      </w:r>
      <w:r w:rsidRPr="003A3C28">
        <w:rPr>
          <w:color w:val="000000"/>
          <w:lang w:eastAsia="pl-PL"/>
        </w:rPr>
        <w:t xml:space="preserve"> e- mailem lub telefonicznie. </w:t>
      </w:r>
    </w:p>
    <w:p w:rsidR="00FE4CFA" w:rsidRPr="0028534B" w:rsidRDefault="00F3499D" w:rsidP="00F3499D">
      <w:pPr>
        <w:autoSpaceDE w:val="0"/>
        <w:autoSpaceDN w:val="0"/>
        <w:adjustRightInd w:val="0"/>
        <w:spacing w:line="276" w:lineRule="auto"/>
        <w:ind w:left="284" w:hanging="284"/>
        <w:jc w:val="both"/>
        <w:rPr>
          <w:color w:val="000000"/>
          <w:lang w:eastAsia="pl-PL"/>
        </w:rPr>
      </w:pPr>
      <w:r w:rsidRPr="0028534B">
        <w:rPr>
          <w:color w:val="000000"/>
          <w:lang w:eastAsia="pl-PL"/>
        </w:rPr>
        <w:t xml:space="preserve">10. </w:t>
      </w:r>
      <w:r w:rsidR="00FE4CFA" w:rsidRPr="0028534B">
        <w:rPr>
          <w:color w:val="000000"/>
          <w:lang w:eastAsia="pl-PL"/>
        </w:rPr>
        <w:t>Dostawy będą wykonywane w dniach roboczych (od poniedziałku do piątku) od godz. 8:00 do godz. 1</w:t>
      </w:r>
      <w:r w:rsidR="00A276FC">
        <w:rPr>
          <w:color w:val="000000"/>
          <w:lang w:eastAsia="pl-PL"/>
        </w:rPr>
        <w:t>4</w:t>
      </w:r>
      <w:r w:rsidR="00FE4CFA" w:rsidRPr="0028534B">
        <w:rPr>
          <w:color w:val="000000"/>
          <w:lang w:eastAsia="pl-PL"/>
        </w:rPr>
        <w:t xml:space="preserve">:00. Jeżeli termin wypada w dniu ustawowo wolnym od pracy to Wykonawca dostarczy olej w dniu roboczym następującym po tym dniu. </w:t>
      </w:r>
    </w:p>
    <w:p w:rsidR="00073062" w:rsidRDefault="007B59C1" w:rsidP="00885E30">
      <w:pPr>
        <w:autoSpaceDE w:val="0"/>
        <w:autoSpaceDN w:val="0"/>
        <w:adjustRightInd w:val="0"/>
        <w:spacing w:line="276" w:lineRule="auto"/>
        <w:ind w:left="284" w:hanging="284"/>
        <w:jc w:val="both"/>
        <w:rPr>
          <w:sz w:val="22"/>
          <w:szCs w:val="22"/>
        </w:rPr>
      </w:pPr>
      <w:r w:rsidRPr="007B59C1">
        <w:rPr>
          <w:color w:val="000000"/>
          <w:sz w:val="22"/>
          <w:szCs w:val="22"/>
          <w:lang w:eastAsia="pl-PL"/>
        </w:rPr>
        <w:t xml:space="preserve">11. </w:t>
      </w:r>
      <w:r w:rsidR="00073062" w:rsidRPr="00473BE9">
        <w:rPr>
          <w:sz w:val="22"/>
          <w:szCs w:val="22"/>
        </w:rPr>
        <w:t>Zamawiający nie jest płatnikiem akcyzy.</w:t>
      </w:r>
    </w:p>
    <w:p w:rsidR="005F1118" w:rsidRPr="00885E30" w:rsidRDefault="00A276FC" w:rsidP="00885E30">
      <w:pPr>
        <w:autoSpaceDE w:val="0"/>
        <w:autoSpaceDN w:val="0"/>
        <w:adjustRightInd w:val="0"/>
        <w:spacing w:line="276" w:lineRule="auto"/>
        <w:ind w:left="284" w:hanging="284"/>
        <w:rPr>
          <w:color w:val="000000"/>
          <w:sz w:val="22"/>
          <w:szCs w:val="22"/>
          <w:lang w:eastAsia="pl-PL"/>
        </w:rPr>
      </w:pPr>
      <w:r>
        <w:rPr>
          <w:color w:val="000000"/>
          <w:sz w:val="22"/>
          <w:szCs w:val="22"/>
          <w:lang w:eastAsia="pl-PL"/>
        </w:rPr>
        <w:t>12</w:t>
      </w:r>
      <w:r w:rsidR="00885E30">
        <w:rPr>
          <w:color w:val="000000"/>
          <w:sz w:val="22"/>
          <w:szCs w:val="22"/>
          <w:lang w:eastAsia="pl-PL"/>
        </w:rPr>
        <w:t xml:space="preserve">. </w:t>
      </w:r>
      <w:r w:rsidR="00953DC6" w:rsidRPr="00900FAA">
        <w:rPr>
          <w:rFonts w:eastAsiaTheme="minorHAnsi"/>
        </w:rPr>
        <w:t>Wspóln</w:t>
      </w:r>
      <w:r w:rsidR="00D1739A" w:rsidRPr="00900FAA">
        <w:rPr>
          <w:rFonts w:eastAsiaTheme="minorHAnsi"/>
        </w:rPr>
        <w:t>y</w:t>
      </w:r>
      <w:r w:rsidR="00953DC6" w:rsidRPr="00900FAA">
        <w:rPr>
          <w:rFonts w:eastAsiaTheme="minorHAnsi"/>
        </w:rPr>
        <w:t xml:space="preserve"> Słownik Zamówień</w:t>
      </w:r>
      <w:r w:rsidR="007F4121" w:rsidRPr="00900FAA">
        <w:rPr>
          <w:rFonts w:eastAsiaTheme="minorHAnsi"/>
        </w:rPr>
        <w:t>:</w:t>
      </w:r>
      <w:r w:rsidR="005F1118">
        <w:rPr>
          <w:rFonts w:eastAsiaTheme="minorHAnsi"/>
        </w:rPr>
        <w:br/>
      </w:r>
      <w:r w:rsidR="005F1118" w:rsidRPr="00BD094D">
        <w:rPr>
          <w:rFonts w:eastAsiaTheme="minorHAnsi"/>
        </w:rPr>
        <w:t xml:space="preserve"> </w:t>
      </w:r>
      <w:r w:rsidR="00953DC6" w:rsidRPr="00BD094D">
        <w:rPr>
          <w:rFonts w:eastAsiaTheme="minorHAnsi"/>
        </w:rPr>
        <w:t>CPV:</w:t>
      </w:r>
      <w:r w:rsidR="007F4121" w:rsidRPr="00BD094D">
        <w:t xml:space="preserve"> </w:t>
      </w:r>
      <w:r w:rsidR="005F1118" w:rsidRPr="005F1118">
        <w:rPr>
          <w:bCs/>
          <w:color w:val="000000"/>
          <w:lang w:eastAsia="pl-PL"/>
        </w:rPr>
        <w:t xml:space="preserve">09.13.51.00 – 5 Olej opałowy </w:t>
      </w:r>
    </w:p>
    <w:p w:rsidR="002C698A" w:rsidRDefault="002C698A" w:rsidP="00527D7C">
      <w:pPr>
        <w:pStyle w:val="Nagwek1"/>
        <w:spacing w:before="0" w:after="0" w:line="276" w:lineRule="auto"/>
        <w:jc w:val="both"/>
        <w:rPr>
          <w:sz w:val="24"/>
          <w:szCs w:val="24"/>
          <w:highlight w:val="lightGray"/>
        </w:rPr>
      </w:pPr>
    </w:p>
    <w:p w:rsidR="00006143" w:rsidRDefault="002F2A5C" w:rsidP="002C698A">
      <w:pPr>
        <w:pStyle w:val="Nagwek1"/>
        <w:spacing w:before="120" w:line="276" w:lineRule="auto"/>
        <w:jc w:val="both"/>
        <w:rPr>
          <w:sz w:val="24"/>
          <w:szCs w:val="24"/>
        </w:rPr>
      </w:pPr>
      <w:r>
        <w:rPr>
          <w:sz w:val="24"/>
          <w:szCs w:val="24"/>
          <w:highlight w:val="lightGray"/>
        </w:rPr>
        <w:t xml:space="preserve">V. </w:t>
      </w:r>
      <w:r w:rsidR="00954DC6" w:rsidRPr="006E3E46">
        <w:rPr>
          <w:sz w:val="24"/>
          <w:szCs w:val="24"/>
          <w:highlight w:val="lightGray"/>
        </w:rPr>
        <w:t xml:space="preserve"> WIZJA  LOKALNA</w:t>
      </w:r>
    </w:p>
    <w:p w:rsidR="009F2564" w:rsidRDefault="009F2564" w:rsidP="002C698A">
      <w:pPr>
        <w:pStyle w:val="Nagwek1"/>
        <w:spacing w:before="120" w:line="276" w:lineRule="auto"/>
        <w:jc w:val="both"/>
        <w:rPr>
          <w:b w:val="0"/>
          <w:bCs/>
          <w:sz w:val="24"/>
          <w:szCs w:val="24"/>
        </w:rPr>
      </w:pPr>
      <w:r w:rsidRPr="00006143">
        <w:rPr>
          <w:b w:val="0"/>
          <w:bCs/>
          <w:sz w:val="24"/>
          <w:szCs w:val="24"/>
        </w:rPr>
        <w:t>Zamawiający nie przewiduje obowiązku odbycia przez Wykonawcę wizji lokalnej lub sprawdzenia przez Wykonawcę dokumentów niezbędnych do realizacji zamówienia.</w:t>
      </w:r>
    </w:p>
    <w:p w:rsidR="002E3C55" w:rsidRPr="002E3C55" w:rsidRDefault="002E3C55" w:rsidP="002E3C55"/>
    <w:p w:rsidR="00954DC6" w:rsidRPr="006E3E46" w:rsidRDefault="002F2A5C" w:rsidP="00954DC6">
      <w:pPr>
        <w:spacing w:after="120" w:line="276" w:lineRule="auto"/>
      </w:pPr>
      <w:r w:rsidRPr="000F7BF4">
        <w:rPr>
          <w:b/>
          <w:bCs/>
          <w:highlight w:val="lightGray"/>
        </w:rPr>
        <w:lastRenderedPageBreak/>
        <w:t xml:space="preserve">VI. </w:t>
      </w:r>
      <w:r w:rsidR="00060FB3" w:rsidRPr="000F7BF4">
        <w:rPr>
          <w:b/>
          <w:bCs/>
          <w:highlight w:val="lightGray"/>
        </w:rPr>
        <w:t xml:space="preserve"> </w:t>
      </w:r>
      <w:r w:rsidR="00954DC6" w:rsidRPr="000F7BF4">
        <w:rPr>
          <w:b/>
          <w:bCs/>
          <w:highlight w:val="lightGray"/>
        </w:rPr>
        <w:t>PODWYKONAWSTWO</w:t>
      </w:r>
    </w:p>
    <w:p w:rsidR="00C341BC" w:rsidRPr="006E3E46" w:rsidRDefault="00C341BC" w:rsidP="00954DC6">
      <w:pPr>
        <w:spacing w:line="276" w:lineRule="auto"/>
        <w:jc w:val="both"/>
      </w:pPr>
      <w:r w:rsidRPr="006E3E46">
        <w:t xml:space="preserve">1. Wykonawca może powierzyć wykonanie części zamówienia podwykonawcy (podwykonawcom). </w:t>
      </w:r>
    </w:p>
    <w:p w:rsidR="00C341BC" w:rsidRPr="006E3E46" w:rsidRDefault="00C341BC" w:rsidP="00954DC6">
      <w:pPr>
        <w:spacing w:line="276" w:lineRule="auto"/>
        <w:jc w:val="both"/>
      </w:pPr>
      <w:r w:rsidRPr="006E3E46">
        <w:t xml:space="preserve">2. Zamawiający nie zastrzega obowiązku osobistego wykonania przez Wykonawcę kluczowych części zamówienia. </w:t>
      </w:r>
    </w:p>
    <w:p w:rsidR="00C341BC" w:rsidRPr="006E3E46" w:rsidRDefault="00C341BC" w:rsidP="00954DC6">
      <w:pPr>
        <w:spacing w:line="276" w:lineRule="auto"/>
        <w:jc w:val="both"/>
      </w:pPr>
      <w:r w:rsidRPr="006E3E46">
        <w:t xml:space="preserve">3. Zamawiający wymaga, aby w przypadku powierzenia części zamówienia podwykonawcom, Wykonawca wskazał w ofercie części zamówienia, których wykonanie zamierza powierzyć podwykonawcom oraz podał (o ile są mu wiadome na tym etapie) nazwy (firmy) tych podwykonawców. </w:t>
      </w:r>
    </w:p>
    <w:p w:rsidR="0002417C" w:rsidRPr="006E3E46" w:rsidRDefault="0002417C" w:rsidP="00EF5D21">
      <w:pPr>
        <w:pStyle w:val="Tekstpodstawowy"/>
        <w:spacing w:after="120" w:line="276" w:lineRule="auto"/>
        <w:rPr>
          <w:rFonts w:ascii="Times New Roman" w:hAnsi="Times New Roman" w:cs="Times New Roman"/>
          <w:b w:val="0"/>
          <w:bCs/>
          <w:szCs w:val="24"/>
        </w:rPr>
      </w:pPr>
    </w:p>
    <w:p w:rsidR="006E3E46" w:rsidRPr="006E3E46" w:rsidRDefault="006E3E46" w:rsidP="006E3E46">
      <w:pPr>
        <w:jc w:val="both"/>
        <w:rPr>
          <w:b/>
          <w:bCs/>
        </w:rPr>
      </w:pPr>
      <w:r w:rsidRPr="007923FC">
        <w:rPr>
          <w:b/>
          <w:bCs/>
          <w:highlight w:val="lightGray"/>
        </w:rPr>
        <w:t>VI</w:t>
      </w:r>
      <w:r w:rsidR="002F2A5C" w:rsidRPr="007923FC">
        <w:rPr>
          <w:b/>
          <w:bCs/>
          <w:highlight w:val="lightGray"/>
        </w:rPr>
        <w:t>I</w:t>
      </w:r>
      <w:r w:rsidRPr="007923FC">
        <w:rPr>
          <w:b/>
          <w:bCs/>
          <w:highlight w:val="lightGray"/>
        </w:rPr>
        <w:t>.  TERMIN WYKONANIA ZAMÓWIENIA.</w:t>
      </w:r>
    </w:p>
    <w:p w:rsidR="00DF5FFC" w:rsidRPr="0050730A" w:rsidRDefault="006E3E46" w:rsidP="006E3E46">
      <w:pPr>
        <w:spacing w:before="120" w:after="120"/>
        <w:jc w:val="both"/>
        <w:rPr>
          <w:rFonts w:eastAsia="Calibri"/>
          <w:b/>
          <w:lang w:eastAsia="ar-SA"/>
        </w:rPr>
      </w:pPr>
      <w:r w:rsidRPr="006E3E46">
        <w:rPr>
          <w:rFonts w:eastAsia="Calibri"/>
          <w:lang w:eastAsia="ar-SA"/>
        </w:rPr>
        <w:t xml:space="preserve">Zamówienie będzie realizowane w </w:t>
      </w:r>
      <w:r w:rsidR="00A276FC">
        <w:rPr>
          <w:rFonts w:eastAsia="Calibri"/>
          <w:lang w:eastAsia="ar-SA"/>
        </w:rPr>
        <w:t xml:space="preserve">terminie od dnia </w:t>
      </w:r>
      <w:r w:rsidR="00865196">
        <w:rPr>
          <w:rFonts w:eastAsia="Calibri"/>
          <w:b/>
          <w:lang w:eastAsia="ar-SA"/>
        </w:rPr>
        <w:t>13.12.2023r. do 30.06.2025</w:t>
      </w:r>
      <w:r w:rsidR="00A276FC" w:rsidRPr="00A276FC">
        <w:rPr>
          <w:rFonts w:eastAsia="Calibri"/>
          <w:b/>
          <w:lang w:eastAsia="ar-SA"/>
        </w:rPr>
        <w:t>r.</w:t>
      </w:r>
      <w:r w:rsidR="00A276FC">
        <w:rPr>
          <w:rFonts w:eastAsia="Calibri"/>
          <w:lang w:eastAsia="ar-SA"/>
        </w:rPr>
        <w:t xml:space="preserve"> </w:t>
      </w:r>
    </w:p>
    <w:p w:rsidR="0002417C" w:rsidRPr="0080168E" w:rsidRDefault="0002417C" w:rsidP="006E3E46">
      <w:pPr>
        <w:spacing w:before="120" w:after="120"/>
        <w:jc w:val="both"/>
        <w:rPr>
          <w:rFonts w:eastAsia="Calibri"/>
          <w:lang w:eastAsia="ar-SA"/>
        </w:rPr>
      </w:pPr>
    </w:p>
    <w:p w:rsidR="006E3E46" w:rsidRPr="006E3E46" w:rsidRDefault="006E3E46" w:rsidP="006E3E46">
      <w:pPr>
        <w:shd w:val="clear" w:color="auto" w:fill="D9D9D9"/>
        <w:autoSpaceDE w:val="0"/>
        <w:autoSpaceDN w:val="0"/>
        <w:adjustRightInd w:val="0"/>
        <w:jc w:val="both"/>
        <w:rPr>
          <w:b/>
        </w:rPr>
      </w:pPr>
      <w:r w:rsidRPr="006E3E46">
        <w:rPr>
          <w:b/>
        </w:rPr>
        <w:t>VII</w:t>
      </w:r>
      <w:r w:rsidR="00E147F7">
        <w:rPr>
          <w:b/>
        </w:rPr>
        <w:t>I</w:t>
      </w:r>
      <w:r w:rsidRPr="006E3E46">
        <w:rPr>
          <w:b/>
        </w:rPr>
        <w:t xml:space="preserve">. PROJEKTOWANE POSTANOWIENIA UMOWY W SPRAWIE ZAMÓWIENIA PUBLICZNEGO, KTÓRE ZOSTANĄ WPROWADZONE DO TREŚCI TEJ UMOWY </w:t>
      </w:r>
    </w:p>
    <w:p w:rsidR="006E3E46" w:rsidRPr="006E3E46" w:rsidRDefault="006E3E46" w:rsidP="006E3E46">
      <w:pPr>
        <w:autoSpaceDE w:val="0"/>
        <w:autoSpaceDN w:val="0"/>
        <w:adjustRightInd w:val="0"/>
        <w:spacing w:before="120"/>
        <w:jc w:val="both"/>
      </w:pPr>
      <w:r w:rsidRPr="006E3E46">
        <w:t xml:space="preserve">Projektowane postanowienia umowy w sprawie zamówienia publicznego, które zostaną wprowadzone do treści tej umowy, określone zostały w </w:t>
      </w:r>
      <w:r w:rsidRPr="00825CBC">
        <w:t xml:space="preserve">Załączniku nr </w:t>
      </w:r>
      <w:r w:rsidR="00C22893">
        <w:t>5</w:t>
      </w:r>
      <w:r w:rsidRPr="00825CBC">
        <w:t xml:space="preserve"> do SWZ.</w:t>
      </w:r>
    </w:p>
    <w:p w:rsidR="006E3E46" w:rsidRPr="006E3E46" w:rsidRDefault="006E3E46" w:rsidP="006E3E46">
      <w:pPr>
        <w:autoSpaceDE w:val="0"/>
        <w:autoSpaceDN w:val="0"/>
        <w:adjustRightInd w:val="0"/>
        <w:spacing w:before="120"/>
        <w:jc w:val="both"/>
      </w:pPr>
    </w:p>
    <w:p w:rsidR="006E3E46" w:rsidRPr="006E3E46" w:rsidRDefault="00E147F7" w:rsidP="006E3E46">
      <w:pPr>
        <w:shd w:val="clear" w:color="auto" w:fill="D9D9D9"/>
        <w:autoSpaceDE w:val="0"/>
        <w:autoSpaceDN w:val="0"/>
        <w:adjustRightInd w:val="0"/>
        <w:spacing w:before="120"/>
        <w:rPr>
          <w:b/>
        </w:rPr>
      </w:pPr>
      <w:r>
        <w:rPr>
          <w:b/>
        </w:rPr>
        <w:t>IX.</w:t>
      </w:r>
      <w:r w:rsidR="006E3E46" w:rsidRPr="006E3E46">
        <w:rPr>
          <w:b/>
        </w:rPr>
        <w:t xml:space="preserve"> INFORMACJE OŚRODKACH KOMUNIKACJI ELEKTRONICZNEJ </w:t>
      </w:r>
    </w:p>
    <w:p w:rsidR="00A276FC" w:rsidRDefault="00B80A4A" w:rsidP="00A276FC">
      <w:pPr>
        <w:numPr>
          <w:ilvl w:val="0"/>
          <w:numId w:val="13"/>
        </w:numPr>
        <w:suppressAutoHyphens w:val="0"/>
        <w:autoSpaceDE w:val="0"/>
        <w:autoSpaceDN w:val="0"/>
        <w:adjustRightInd w:val="0"/>
        <w:ind w:left="567" w:hanging="357"/>
      </w:pPr>
      <w:r w:rsidRPr="00B80A4A">
        <w:t xml:space="preserve">W postępowaniu o udzielenie zamówienia komunikacja między Zamawiającym, a Wykonawcami odbywa się przy użyciu platformy: e-Zamówienia, która jest dostępna pod adresem: https://ezamowienia.gov.pl oraz poczty elektronicznej: </w:t>
      </w:r>
      <w:hyperlink r:id="rId10" w:history="1">
        <w:r w:rsidR="00A276FC" w:rsidRPr="00C44FB3">
          <w:rPr>
            <w:rStyle w:val="Hipercze"/>
          </w:rPr>
          <w:t>szkolatrawniki@poczta.onet.pl</w:t>
        </w:r>
      </w:hyperlink>
    </w:p>
    <w:p w:rsidR="00B80A4A" w:rsidRPr="00B80A4A" w:rsidRDefault="00B80A4A" w:rsidP="00A276FC">
      <w:pPr>
        <w:pStyle w:val="Akapitzlist"/>
        <w:numPr>
          <w:ilvl w:val="0"/>
          <w:numId w:val="13"/>
        </w:numPr>
        <w:suppressAutoHyphens w:val="0"/>
        <w:autoSpaceDE w:val="0"/>
        <w:autoSpaceDN w:val="0"/>
        <w:adjustRightInd w:val="0"/>
        <w:spacing w:line="276" w:lineRule="auto"/>
        <w:jc w:val="both"/>
      </w:pPr>
      <w:r w:rsidRPr="00B80A4A">
        <w:t>Wykonawca zamierzający wziąć udział w postępowaniu o udzielenie zamówienia publicznego (zamierzający złożyć ofertę) musi posiadać konto z rolą „Wykonawca”, posiadający uprawnienia do  składania Ofert, na Platformie e-Zamówienia. Szczegółowe informacje na temat zakładania kont  użytkownika oraz zasady i w</w:t>
      </w:r>
      <w:r w:rsidR="00920870">
        <w:t xml:space="preserve">arunki korzystania z Platformy </w:t>
      </w:r>
      <w:r w:rsidRPr="00B80A4A">
        <w:t>e-Zamówienia określa Regulamin Platformy  e-Zamówienia, dostępny na stronie internetowej https://ezamowienia.gov.pl oraz informacje  zamieszczone w zakładce „Centrum Pomocy”.</w:t>
      </w:r>
    </w:p>
    <w:p w:rsidR="00B80A4A" w:rsidRPr="00B80A4A" w:rsidRDefault="00B80A4A" w:rsidP="005949CF">
      <w:pPr>
        <w:numPr>
          <w:ilvl w:val="0"/>
          <w:numId w:val="13"/>
        </w:numPr>
        <w:suppressAutoHyphens w:val="0"/>
        <w:autoSpaceDE w:val="0"/>
        <w:autoSpaceDN w:val="0"/>
        <w:adjustRightInd w:val="0"/>
        <w:spacing w:line="276" w:lineRule="auto"/>
        <w:jc w:val="both"/>
      </w:pPr>
      <w:r w:rsidRPr="00B80A4A">
        <w:t>Przeglądanie i pobieranie publicznej treści dokumentacji postępowania nie wymaga posiadania konta  na Platformie e-Zamówienia ani logowania.</w:t>
      </w:r>
    </w:p>
    <w:p w:rsidR="00B80A4A" w:rsidRPr="00B80A4A" w:rsidRDefault="00B80A4A" w:rsidP="005949CF">
      <w:pPr>
        <w:numPr>
          <w:ilvl w:val="0"/>
          <w:numId w:val="13"/>
        </w:numPr>
        <w:suppressAutoHyphens w:val="0"/>
        <w:autoSpaceDE w:val="0"/>
        <w:autoSpaceDN w:val="0"/>
        <w:adjustRightInd w:val="0"/>
        <w:spacing w:line="276" w:lineRule="auto"/>
        <w:jc w:val="both"/>
      </w:pPr>
      <w:r w:rsidRPr="00B80A4A">
        <w:t>Użytkownik zalogowany, jako konto uproszczone ma dostępne formularze:</w:t>
      </w:r>
    </w:p>
    <w:p w:rsidR="00B80A4A" w:rsidRPr="00B80A4A" w:rsidRDefault="00B80A4A" w:rsidP="00B80A4A">
      <w:pPr>
        <w:autoSpaceDE w:val="0"/>
        <w:autoSpaceDN w:val="0"/>
        <w:adjustRightInd w:val="0"/>
        <w:spacing w:line="276" w:lineRule="auto"/>
        <w:ind w:left="720"/>
        <w:jc w:val="both"/>
      </w:pPr>
      <w:r w:rsidRPr="00B80A4A">
        <w:t>1) Wniosek – służący m. in. do zadawania pytań do SWZ,</w:t>
      </w:r>
    </w:p>
    <w:p w:rsidR="00B80A4A" w:rsidRPr="00B80A4A" w:rsidRDefault="00B80A4A" w:rsidP="005949CF">
      <w:pPr>
        <w:pStyle w:val="Akapitzlist"/>
        <w:numPr>
          <w:ilvl w:val="0"/>
          <w:numId w:val="29"/>
        </w:numPr>
        <w:suppressAutoHyphens w:val="0"/>
        <w:autoSpaceDE w:val="0"/>
        <w:autoSpaceDN w:val="0"/>
        <w:adjustRightInd w:val="0"/>
        <w:spacing w:line="276" w:lineRule="auto"/>
        <w:jc w:val="both"/>
      </w:pPr>
      <w:r w:rsidRPr="00B80A4A">
        <w:t>Inne.</w:t>
      </w:r>
    </w:p>
    <w:p w:rsidR="00B80A4A" w:rsidRPr="00B80A4A" w:rsidRDefault="00B80A4A" w:rsidP="00B80A4A">
      <w:pPr>
        <w:autoSpaceDE w:val="0"/>
        <w:autoSpaceDN w:val="0"/>
        <w:adjustRightInd w:val="0"/>
        <w:spacing w:line="276" w:lineRule="auto"/>
        <w:ind w:left="567" w:hanging="284"/>
        <w:jc w:val="both"/>
        <w:rPr>
          <w:color w:val="FF0000"/>
        </w:rPr>
      </w:pPr>
      <w:r w:rsidRPr="00B80A4A">
        <w:t>5.  Możliwość korzystania w postępowaniu z „Formularzy do komunikacji” w pełnym zakresie wymaga  posiadania konta „Wykonawcy” na Platformie e-Zamówienia oraz zalogowania się na Platformie e</w:t>
      </w:r>
      <w:r w:rsidR="00A276FC">
        <w:t>-</w:t>
      </w:r>
      <w:r w:rsidRPr="00B80A4A">
        <w:t>Zamówienia. Do korzystania z „Formularzy do komunikacji” służących do zadawania pytań dotyczących treści dokumentów zamówienia wystarczające jest posiadanie tzw. konta uproszczonego na Platformie  e-Zamówienia.</w:t>
      </w:r>
    </w:p>
    <w:p w:rsidR="00B80A4A" w:rsidRPr="00B80A4A" w:rsidRDefault="00B80A4A" w:rsidP="00B80A4A">
      <w:pPr>
        <w:autoSpaceDE w:val="0"/>
        <w:autoSpaceDN w:val="0"/>
        <w:adjustRightInd w:val="0"/>
        <w:spacing w:line="276" w:lineRule="auto"/>
        <w:ind w:left="567" w:hanging="141"/>
        <w:jc w:val="both"/>
      </w:pPr>
      <w:r w:rsidRPr="00B80A4A">
        <w:t>6. Wszystkie wysłane i odebrane w postępowaniu przez wykonawcę wiadomości widoczne są po zalogowaniu w podglądzie postępowania w zakładce „Komunikacja”.</w:t>
      </w:r>
    </w:p>
    <w:p w:rsidR="00B80A4A" w:rsidRPr="00B80A4A" w:rsidRDefault="00B80A4A" w:rsidP="00B80A4A">
      <w:pPr>
        <w:autoSpaceDE w:val="0"/>
        <w:autoSpaceDN w:val="0"/>
        <w:adjustRightInd w:val="0"/>
        <w:spacing w:line="276" w:lineRule="auto"/>
        <w:ind w:left="567" w:hanging="141"/>
        <w:jc w:val="both"/>
      </w:pPr>
      <w:r w:rsidRPr="00B80A4A">
        <w:lastRenderedPageBreak/>
        <w:t>7. Maksymalny rozmiar plików przesyłanych za pośrednictwem „Formularzy do komunikacji” wynosi 150 MB (wielkość ta dotyczy plików przesyłanych jako załączniki do jednego formularza).</w:t>
      </w:r>
    </w:p>
    <w:p w:rsidR="00B80A4A" w:rsidRPr="00B80A4A" w:rsidRDefault="00B80A4A" w:rsidP="00B80A4A">
      <w:pPr>
        <w:autoSpaceDE w:val="0"/>
        <w:autoSpaceDN w:val="0"/>
        <w:adjustRightInd w:val="0"/>
        <w:spacing w:line="276" w:lineRule="auto"/>
        <w:ind w:left="567" w:hanging="141"/>
        <w:jc w:val="both"/>
      </w:pPr>
      <w:r w:rsidRPr="00B80A4A">
        <w:t>8. Minimalne wymagania techniczne dotyczące sprzętu używanego w celu korzystania z usług Platformy  e-Zamówienia oraz informacje dotyczące specyfikacji połączenia określa Regulamin Platformy e-Zamówienia.</w:t>
      </w:r>
    </w:p>
    <w:p w:rsidR="00B80A4A" w:rsidRPr="00B80A4A" w:rsidRDefault="00B80A4A" w:rsidP="00B80A4A">
      <w:pPr>
        <w:autoSpaceDE w:val="0"/>
        <w:autoSpaceDN w:val="0"/>
        <w:adjustRightInd w:val="0"/>
        <w:spacing w:line="276" w:lineRule="auto"/>
        <w:ind w:left="426"/>
        <w:jc w:val="both"/>
      </w:pPr>
      <w:r w:rsidRPr="00B80A4A">
        <w:t>9. W przypadku problemów technicznych i awarii związany</w:t>
      </w:r>
      <w:r w:rsidR="002A3E31">
        <w:t xml:space="preserve">ch z funkcjonowaniem Platformy </w:t>
      </w:r>
      <w:r w:rsidRPr="00B80A4A">
        <w:t xml:space="preserve">e- Zamówienia użytkownicy mogą skorzystać z infolinii Platformy </w:t>
      </w:r>
      <w:r w:rsidR="002A3E31">
        <w:br/>
      </w:r>
      <w:r w:rsidRPr="00B80A4A">
        <w:t>e-Zamówienia dostępnej pod numerem telefonu 32/77-88-999 lub drogą elektroniczną poprzez formularz udostępniony na stronie  internetowej https://ezamowienia.gov.pl w zakładce „Zgłoś problem”.</w:t>
      </w:r>
    </w:p>
    <w:p w:rsidR="00B80A4A" w:rsidRPr="00B80A4A" w:rsidRDefault="00B80A4A" w:rsidP="00B80A4A">
      <w:pPr>
        <w:autoSpaceDE w:val="0"/>
        <w:autoSpaceDN w:val="0"/>
        <w:adjustRightInd w:val="0"/>
        <w:spacing w:line="276" w:lineRule="auto"/>
        <w:ind w:left="426"/>
        <w:jc w:val="both"/>
      </w:pPr>
      <w:r w:rsidRPr="00B80A4A">
        <w:t>10. Zamawiający nie przewiduje sposobu komunikowania się z Wykonawcami w inny sposób niż przy użyciu środków komunikacji elektronicznej, wskazanych w SWZ.</w:t>
      </w:r>
    </w:p>
    <w:p w:rsidR="00B80A4A" w:rsidRPr="00B80A4A" w:rsidRDefault="00B80A4A" w:rsidP="00B80A4A">
      <w:pPr>
        <w:autoSpaceDE w:val="0"/>
        <w:autoSpaceDN w:val="0"/>
        <w:adjustRightInd w:val="0"/>
        <w:spacing w:line="276" w:lineRule="auto"/>
        <w:ind w:left="426"/>
        <w:jc w:val="both"/>
      </w:pPr>
      <w:r w:rsidRPr="00B80A4A">
        <w:t>11.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B80A4A" w:rsidRPr="00B80A4A" w:rsidRDefault="00B80A4A" w:rsidP="00B80A4A">
      <w:pPr>
        <w:autoSpaceDE w:val="0"/>
        <w:autoSpaceDN w:val="0"/>
        <w:adjustRightInd w:val="0"/>
        <w:spacing w:line="276" w:lineRule="auto"/>
        <w:ind w:left="426"/>
        <w:jc w:val="both"/>
      </w:pPr>
      <w:r w:rsidRPr="00B80A4A">
        <w:t>12. Sposób sporządzenia dokumentów elektronicznych, oświadczeń lub elektronicznych kopii  dokumentów lub oświadczeń musi być zgody z wymaganiami określonymi w Rozporządzeniem dot. środków komunikacji elektronicznej.</w:t>
      </w:r>
    </w:p>
    <w:p w:rsidR="00B80A4A" w:rsidRDefault="00B80A4A" w:rsidP="00B06E54">
      <w:pPr>
        <w:suppressAutoHyphens w:val="0"/>
        <w:autoSpaceDE w:val="0"/>
        <w:autoSpaceDN w:val="0"/>
        <w:adjustRightInd w:val="0"/>
        <w:rPr>
          <w:b/>
          <w:bCs/>
          <w:color w:val="FF0000"/>
          <w:sz w:val="28"/>
          <w:szCs w:val="28"/>
        </w:rPr>
      </w:pPr>
    </w:p>
    <w:p w:rsidR="006E3E46" w:rsidRPr="007923FC" w:rsidRDefault="006E3E46" w:rsidP="006E3E46">
      <w:pPr>
        <w:shd w:val="clear" w:color="auto" w:fill="D9D9D9"/>
        <w:autoSpaceDE w:val="0"/>
        <w:autoSpaceDN w:val="0"/>
        <w:adjustRightInd w:val="0"/>
        <w:spacing w:before="120"/>
        <w:rPr>
          <w:b/>
          <w:highlight w:val="lightGray"/>
        </w:rPr>
      </w:pPr>
      <w:r w:rsidRPr="007923FC">
        <w:rPr>
          <w:b/>
          <w:highlight w:val="lightGray"/>
        </w:rPr>
        <w:t>X. WSKAZANIE OSÓB UPRAWNIONYCH DO KOMUNIKOWANIA SIĘ Z WYKONAWCAMI</w:t>
      </w:r>
    </w:p>
    <w:p w:rsidR="00C32B71" w:rsidRDefault="006E3E46" w:rsidP="00C32B71">
      <w:pPr>
        <w:autoSpaceDE w:val="0"/>
        <w:autoSpaceDN w:val="0"/>
        <w:adjustRightInd w:val="0"/>
        <w:spacing w:before="120"/>
        <w:ind w:left="567"/>
      </w:pPr>
      <w:r w:rsidRPr="007923FC">
        <w:rPr>
          <w:color w:val="000000"/>
        </w:rPr>
        <w:t>Osoby uprawnione do porozumiewania się z wykonawcami</w:t>
      </w:r>
      <w:r w:rsidR="00A276FC">
        <w:t>: Tomasz Burak ,</w:t>
      </w:r>
    </w:p>
    <w:p w:rsidR="00A276FC" w:rsidRPr="00C32B71" w:rsidRDefault="00A276FC" w:rsidP="00C32B71">
      <w:pPr>
        <w:autoSpaceDE w:val="0"/>
        <w:autoSpaceDN w:val="0"/>
        <w:adjustRightInd w:val="0"/>
        <w:spacing w:before="120"/>
        <w:ind w:left="567"/>
      </w:pPr>
      <w:r>
        <w:t xml:space="preserve">Barbara Bzowska </w:t>
      </w:r>
      <w:r w:rsidR="00A46D2A">
        <w:rPr>
          <w:rStyle w:val="Hipercze"/>
          <w:color w:val="auto"/>
          <w:u w:val="none"/>
        </w:rPr>
        <w:br/>
      </w:r>
      <w:r w:rsidR="00B41ABE" w:rsidRPr="003A7E6D">
        <w:rPr>
          <w:spacing w:val="2"/>
        </w:rPr>
        <w:t>e</w:t>
      </w:r>
      <w:r w:rsidR="00B41ABE" w:rsidRPr="003A7E6D">
        <w:rPr>
          <w:rStyle w:val="Hipercze"/>
          <w:color w:val="auto"/>
          <w:u w:val="none"/>
        </w:rPr>
        <w:t>mail:</w:t>
      </w:r>
      <w:r w:rsidR="00B41ABE" w:rsidRPr="003A7E6D">
        <w:rPr>
          <w:rStyle w:val="Hipercze"/>
          <w:u w:val="none"/>
        </w:rPr>
        <w:t xml:space="preserve"> </w:t>
      </w:r>
      <w:hyperlink r:id="rId11" w:history="1">
        <w:r w:rsidRPr="00C44FB3">
          <w:rPr>
            <w:rStyle w:val="Hipercze"/>
            <w:bCs/>
          </w:rPr>
          <w:t>szkolatrawniki@poczta.onet.pl</w:t>
        </w:r>
      </w:hyperlink>
    </w:p>
    <w:p w:rsidR="00CF3078" w:rsidRPr="00A46D2A" w:rsidRDefault="00A46D2A" w:rsidP="00A276FC">
      <w:pPr>
        <w:autoSpaceDE w:val="0"/>
        <w:autoSpaceDN w:val="0"/>
        <w:adjustRightInd w:val="0"/>
        <w:spacing w:before="120"/>
        <w:ind w:left="567"/>
        <w:rPr>
          <w:color w:val="000000"/>
        </w:rPr>
      </w:pPr>
      <w:r>
        <w:rPr>
          <w:bCs/>
        </w:rPr>
        <w:t xml:space="preserve"> </w:t>
      </w:r>
      <w:r w:rsidR="00012560">
        <w:rPr>
          <w:bCs/>
        </w:rPr>
        <w:t>t</w:t>
      </w:r>
      <w:r w:rsidR="00A276FC">
        <w:rPr>
          <w:bCs/>
        </w:rPr>
        <w:t>el. 81 585-60-09</w:t>
      </w:r>
    </w:p>
    <w:p w:rsidR="00CF3078" w:rsidRPr="007923FC" w:rsidRDefault="00CF3078" w:rsidP="00D63C30">
      <w:pPr>
        <w:pStyle w:val="Nagwek1"/>
        <w:rPr>
          <w:bCs/>
          <w:sz w:val="24"/>
          <w:szCs w:val="24"/>
        </w:rPr>
      </w:pPr>
      <w:r w:rsidRPr="007923FC">
        <w:rPr>
          <w:sz w:val="24"/>
          <w:szCs w:val="24"/>
          <w:highlight w:val="lightGray"/>
        </w:rPr>
        <w:t>X</w:t>
      </w:r>
      <w:r w:rsidR="007923FC" w:rsidRPr="007923FC">
        <w:rPr>
          <w:sz w:val="24"/>
          <w:szCs w:val="24"/>
          <w:highlight w:val="lightGray"/>
        </w:rPr>
        <w:t>I</w:t>
      </w:r>
      <w:r w:rsidR="009E080F" w:rsidRPr="007923FC">
        <w:rPr>
          <w:sz w:val="24"/>
          <w:szCs w:val="24"/>
          <w:highlight w:val="lightGray"/>
        </w:rPr>
        <w:t>.</w:t>
      </w:r>
      <w:r w:rsidR="009E080F" w:rsidRPr="007923FC">
        <w:rPr>
          <w:color w:val="FF0000"/>
          <w:highlight w:val="lightGray"/>
        </w:rPr>
        <w:t xml:space="preserve"> </w:t>
      </w:r>
      <w:r w:rsidR="00D63C30" w:rsidRPr="007923FC">
        <w:rPr>
          <w:sz w:val="24"/>
          <w:szCs w:val="24"/>
          <w:highlight w:val="lightGray"/>
        </w:rPr>
        <w:t>OPIS SPO</w:t>
      </w:r>
      <w:bookmarkStart w:id="1" w:name="_Hlk37938975"/>
      <w:r w:rsidR="00D63C30" w:rsidRPr="007923FC">
        <w:rPr>
          <w:sz w:val="24"/>
          <w:szCs w:val="24"/>
          <w:highlight w:val="lightGray"/>
        </w:rPr>
        <w:t>SOBU UDZIELANIA WYJAŚNIEŃ TREŚCI SWZ</w:t>
      </w:r>
      <w:bookmarkEnd w:id="1"/>
    </w:p>
    <w:p w:rsidR="00C2729E" w:rsidRDefault="009E080F" w:rsidP="009F7964">
      <w:pPr>
        <w:pStyle w:val="NormalnyWeb"/>
        <w:spacing w:before="0" w:beforeAutospacing="0" w:after="0" w:afterAutospacing="0"/>
        <w:jc w:val="both"/>
        <w:rPr>
          <w:bCs/>
        </w:rPr>
      </w:pPr>
      <w:r w:rsidRPr="00FD5D55">
        <w:rPr>
          <w:bCs/>
        </w:rPr>
        <w:t xml:space="preserve">1. </w:t>
      </w:r>
      <w:r w:rsidR="00C2729E" w:rsidRPr="00C2729E">
        <w:rPr>
          <w:bCs/>
        </w:rPr>
        <w:t>Wykonawca może zwrócić się do Zamawiającego z wnioskiem o wyjaśnienie treści SWZ.</w:t>
      </w:r>
    </w:p>
    <w:p w:rsidR="00C2729E" w:rsidRDefault="00C2729E" w:rsidP="009F7964">
      <w:pPr>
        <w:pStyle w:val="NormalnyWeb"/>
        <w:spacing w:before="0" w:beforeAutospacing="0" w:after="0" w:afterAutospacing="0"/>
        <w:jc w:val="both"/>
        <w:rPr>
          <w:bCs/>
        </w:rPr>
      </w:pPr>
      <w:r>
        <w:rPr>
          <w:bCs/>
        </w:rPr>
        <w:t xml:space="preserve">2. </w:t>
      </w:r>
      <w:r w:rsidRPr="00C2729E">
        <w:rPr>
          <w:bCs/>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p>
    <w:p w:rsidR="00C2729E" w:rsidRDefault="00C2729E" w:rsidP="009F7964">
      <w:pPr>
        <w:pStyle w:val="NormalnyWeb"/>
        <w:spacing w:before="0" w:beforeAutospacing="0" w:after="0" w:afterAutospacing="0"/>
        <w:jc w:val="both"/>
        <w:rPr>
          <w:bCs/>
        </w:rPr>
      </w:pPr>
      <w:r>
        <w:rPr>
          <w:bCs/>
        </w:rPr>
        <w:t xml:space="preserve">3. </w:t>
      </w:r>
      <w:r w:rsidRPr="00C2729E">
        <w:rPr>
          <w:bCs/>
        </w:rPr>
        <w:t>Jeżeli wniosek o wyjaśnienie treści SWZ nie wpłynie w terminie, o którym mowa w punkcie powyżej, Zamawiający nie ma obowiązku udzielania wyjaśnień SWZ.</w:t>
      </w:r>
    </w:p>
    <w:p w:rsidR="00C2729E" w:rsidRDefault="00C2729E" w:rsidP="009F7964">
      <w:pPr>
        <w:pStyle w:val="NormalnyWeb"/>
        <w:spacing w:before="0" w:beforeAutospacing="0" w:after="0" w:afterAutospacing="0"/>
        <w:jc w:val="both"/>
        <w:rPr>
          <w:bCs/>
        </w:rPr>
      </w:pPr>
      <w:r>
        <w:rPr>
          <w:bCs/>
        </w:rPr>
        <w:t xml:space="preserve">4. </w:t>
      </w:r>
      <w:r w:rsidRPr="00C2729E">
        <w:rPr>
          <w:bCs/>
        </w:rPr>
        <w:t>Przedłużenie terminu składania ofert, nie wpływa na bieg terminu składania wniosku o wyjaśnienie treści SWZ.</w:t>
      </w:r>
    </w:p>
    <w:p w:rsidR="00C2729E" w:rsidRDefault="00C2729E" w:rsidP="009F7964">
      <w:pPr>
        <w:pStyle w:val="NormalnyWeb"/>
        <w:spacing w:before="0" w:beforeAutospacing="0" w:after="0" w:afterAutospacing="0"/>
        <w:jc w:val="both"/>
        <w:rPr>
          <w:bCs/>
        </w:rPr>
      </w:pPr>
      <w:r>
        <w:rPr>
          <w:bCs/>
        </w:rPr>
        <w:t xml:space="preserve">5. </w:t>
      </w:r>
      <w:r w:rsidRPr="00C2729E">
        <w:rPr>
          <w:bCs/>
        </w:rPr>
        <w:t>Treść zapytań wraz z wyjaśnieniami Zamawiający udostępni na stronie internetowej prowadzonego postępowania, bez ujawniania źródła zapytania.</w:t>
      </w:r>
    </w:p>
    <w:p w:rsidR="00782C40" w:rsidRPr="00FD5D55" w:rsidRDefault="00C2729E" w:rsidP="009F7964">
      <w:pPr>
        <w:pStyle w:val="NormalnyWeb"/>
        <w:spacing w:before="0" w:beforeAutospacing="0" w:after="0" w:afterAutospacing="0"/>
        <w:jc w:val="both"/>
        <w:rPr>
          <w:bCs/>
        </w:rPr>
      </w:pPr>
      <w:r>
        <w:rPr>
          <w:bCs/>
        </w:rPr>
        <w:t xml:space="preserve">6. </w:t>
      </w:r>
      <w:r w:rsidRPr="00C2729E">
        <w:rPr>
          <w:bCs/>
        </w:rPr>
        <w:t>W uzasadnionych przypadkach Zamawiający może przed upływem terminu składania ofert zmienić treść SWZ. Dokonaną zmianę treści SWZ Zamawiający udostępni na stronie internetowej prowadzonego postępowania.</w:t>
      </w:r>
    </w:p>
    <w:p w:rsidR="00B41ABE" w:rsidRDefault="00B41ABE" w:rsidP="00B41ABE">
      <w:pPr>
        <w:pStyle w:val="NormalnyWeb"/>
        <w:spacing w:before="0" w:beforeAutospacing="0" w:after="0" w:afterAutospacing="0"/>
        <w:jc w:val="both"/>
        <w:rPr>
          <w:b/>
        </w:rPr>
      </w:pPr>
    </w:p>
    <w:p w:rsidR="002E3C55" w:rsidRPr="00B41ABE" w:rsidRDefault="002E3C55" w:rsidP="00B41ABE">
      <w:pPr>
        <w:pStyle w:val="NormalnyWeb"/>
        <w:spacing w:before="0" w:beforeAutospacing="0" w:after="0" w:afterAutospacing="0"/>
        <w:jc w:val="both"/>
        <w:rPr>
          <w:b/>
        </w:rPr>
      </w:pPr>
    </w:p>
    <w:p w:rsidR="006E3E46" w:rsidRPr="006E3E46" w:rsidRDefault="006E3E46" w:rsidP="00B41ABE">
      <w:pPr>
        <w:pStyle w:val="NormalnyWeb"/>
        <w:spacing w:before="0" w:beforeAutospacing="0" w:after="0" w:afterAutospacing="0"/>
        <w:jc w:val="both"/>
        <w:rPr>
          <w:b/>
        </w:rPr>
      </w:pPr>
      <w:r w:rsidRPr="007B6BD7">
        <w:rPr>
          <w:b/>
          <w:highlight w:val="lightGray"/>
        </w:rPr>
        <w:t>X</w:t>
      </w:r>
      <w:r w:rsidR="007923FC">
        <w:rPr>
          <w:b/>
          <w:highlight w:val="lightGray"/>
        </w:rPr>
        <w:t>I</w:t>
      </w:r>
      <w:r w:rsidR="00FF18D5" w:rsidRPr="007B6BD7">
        <w:rPr>
          <w:b/>
          <w:highlight w:val="lightGray"/>
        </w:rPr>
        <w:t>I</w:t>
      </w:r>
      <w:r w:rsidRPr="007B6BD7">
        <w:rPr>
          <w:b/>
          <w:highlight w:val="lightGray"/>
        </w:rPr>
        <w:t>. TERMIN ZWIĄZANIA OFERTĄ</w:t>
      </w:r>
      <w:r w:rsidRPr="006E3E46">
        <w:rPr>
          <w:b/>
        </w:rPr>
        <w:t xml:space="preserve"> </w:t>
      </w:r>
    </w:p>
    <w:p w:rsidR="00B41ABE" w:rsidRPr="00E3544D" w:rsidRDefault="006E3E46" w:rsidP="005949CF">
      <w:pPr>
        <w:numPr>
          <w:ilvl w:val="0"/>
          <w:numId w:val="15"/>
        </w:numPr>
        <w:suppressAutoHyphens w:val="0"/>
        <w:autoSpaceDE w:val="0"/>
        <w:autoSpaceDN w:val="0"/>
        <w:adjustRightInd w:val="0"/>
        <w:spacing w:before="120"/>
        <w:ind w:left="714" w:hanging="357"/>
        <w:jc w:val="both"/>
        <w:rPr>
          <w:b/>
        </w:rPr>
      </w:pPr>
      <w:r w:rsidRPr="00E3544D">
        <w:lastRenderedPageBreak/>
        <w:t xml:space="preserve">Wykonawca jest związany ofertą od dnia upływu terminu składania ofert do dnia </w:t>
      </w:r>
      <w:r w:rsidRPr="00E3544D">
        <w:br/>
      </w:r>
      <w:r w:rsidR="00A276FC">
        <w:rPr>
          <w:b/>
        </w:rPr>
        <w:t>17.12</w:t>
      </w:r>
      <w:r w:rsidR="000F2615" w:rsidRPr="00E3544D">
        <w:rPr>
          <w:b/>
        </w:rPr>
        <w:t>.</w:t>
      </w:r>
      <w:r w:rsidRPr="00E3544D">
        <w:rPr>
          <w:b/>
        </w:rPr>
        <w:t>202</w:t>
      </w:r>
      <w:r w:rsidR="006E4F1C" w:rsidRPr="00E3544D">
        <w:rPr>
          <w:b/>
        </w:rPr>
        <w:t>3</w:t>
      </w:r>
      <w:r w:rsidRPr="00E3544D">
        <w:rPr>
          <w:b/>
        </w:rPr>
        <w:t xml:space="preserve"> r. </w:t>
      </w:r>
    </w:p>
    <w:p w:rsidR="006E3E46" w:rsidRPr="006E3E46" w:rsidRDefault="006E3E46" w:rsidP="005949CF">
      <w:pPr>
        <w:numPr>
          <w:ilvl w:val="0"/>
          <w:numId w:val="15"/>
        </w:numPr>
        <w:suppressAutoHyphens w:val="0"/>
        <w:autoSpaceDE w:val="0"/>
        <w:autoSpaceDN w:val="0"/>
        <w:adjustRightInd w:val="0"/>
        <w:ind w:left="714" w:hanging="357"/>
        <w:jc w:val="both"/>
      </w:pPr>
      <w:r w:rsidRPr="00E3544D">
        <w:t>W przypadku gdy</w:t>
      </w:r>
      <w:r w:rsidRPr="006E3E46">
        <w:t xml:space="preserve">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 </w:t>
      </w:r>
    </w:p>
    <w:p w:rsidR="006E3E46" w:rsidRDefault="006E3E46" w:rsidP="005949CF">
      <w:pPr>
        <w:numPr>
          <w:ilvl w:val="0"/>
          <w:numId w:val="15"/>
        </w:numPr>
        <w:suppressAutoHyphens w:val="0"/>
        <w:autoSpaceDE w:val="0"/>
        <w:autoSpaceDN w:val="0"/>
        <w:adjustRightInd w:val="0"/>
        <w:ind w:left="714" w:hanging="357"/>
        <w:jc w:val="both"/>
      </w:pPr>
      <w:r w:rsidRPr="006E3E46">
        <w:t>Przedłużenie terminu związania oferta, o którym mowa w ust. 2, wymaga złożenia przez Wykonawcę pisemnego oświadczenia o wyrażeniu zgody na przedłużenie terminu związania ofertą.</w:t>
      </w:r>
    </w:p>
    <w:p w:rsidR="0002417C" w:rsidRPr="006E3E46" w:rsidRDefault="0002417C" w:rsidP="00BC0680">
      <w:pPr>
        <w:suppressAutoHyphens w:val="0"/>
        <w:autoSpaceDE w:val="0"/>
        <w:autoSpaceDN w:val="0"/>
        <w:adjustRightInd w:val="0"/>
        <w:ind w:left="714"/>
        <w:jc w:val="both"/>
      </w:pPr>
    </w:p>
    <w:p w:rsidR="006E3E46" w:rsidRPr="006E3E46" w:rsidRDefault="006E3E46" w:rsidP="006E3E46">
      <w:pPr>
        <w:shd w:val="clear" w:color="auto" w:fill="D9D9D9"/>
        <w:autoSpaceDE w:val="0"/>
        <w:autoSpaceDN w:val="0"/>
        <w:adjustRightInd w:val="0"/>
        <w:spacing w:before="120"/>
        <w:jc w:val="both"/>
        <w:rPr>
          <w:b/>
        </w:rPr>
      </w:pPr>
      <w:r w:rsidRPr="006E3E46">
        <w:rPr>
          <w:b/>
        </w:rPr>
        <w:t>X</w:t>
      </w:r>
      <w:r w:rsidR="007923FC">
        <w:rPr>
          <w:b/>
        </w:rPr>
        <w:t>I</w:t>
      </w:r>
      <w:r w:rsidR="001B12D5">
        <w:rPr>
          <w:b/>
        </w:rPr>
        <w:t>I</w:t>
      </w:r>
      <w:r w:rsidRPr="006E3E46">
        <w:rPr>
          <w:b/>
        </w:rPr>
        <w:t>I. OPIS SPOSOBU PRZYGOTOWANIA OFERTY</w:t>
      </w:r>
    </w:p>
    <w:p w:rsidR="00F81625" w:rsidRPr="00F81625" w:rsidRDefault="009F7964" w:rsidP="00F81625">
      <w:pPr>
        <w:pStyle w:val="Akapitzlist"/>
        <w:numPr>
          <w:ilvl w:val="0"/>
          <w:numId w:val="30"/>
        </w:numPr>
        <w:suppressAutoHyphens w:val="0"/>
        <w:spacing w:before="144"/>
        <w:rPr>
          <w:color w:val="000000"/>
        </w:rPr>
      </w:pPr>
      <w:bookmarkStart w:id="2" w:name="_Hlk116373511"/>
      <w:r w:rsidRPr="00F81625">
        <w:rPr>
          <w:color w:val="000000"/>
        </w:rPr>
        <w:t xml:space="preserve">Wykonawca składa ofertę </w:t>
      </w:r>
      <w:r w:rsidR="00F81625" w:rsidRPr="00F81625">
        <w:rPr>
          <w:color w:val="000000"/>
        </w:rPr>
        <w:t xml:space="preserve"> na Formularzu ofertowym - Załącznik nr 1 do SWZ.</w:t>
      </w:r>
    </w:p>
    <w:p w:rsidR="009F7964" w:rsidRPr="008A7B40" w:rsidRDefault="009F7964" w:rsidP="005949CF">
      <w:pPr>
        <w:pStyle w:val="Akapitzlist"/>
        <w:numPr>
          <w:ilvl w:val="0"/>
          <w:numId w:val="30"/>
        </w:numPr>
        <w:suppressAutoHyphens w:val="0"/>
        <w:spacing w:before="144"/>
        <w:rPr>
          <w:color w:val="000000"/>
        </w:rPr>
      </w:pPr>
      <w:r w:rsidRPr="00F81625">
        <w:rPr>
          <w:color w:val="000000"/>
        </w:rPr>
        <w:t>Ofertę należy sporządzić w języku polskim</w:t>
      </w:r>
      <w:r w:rsidRPr="008A7B40">
        <w:rPr>
          <w:color w:val="000000"/>
        </w:rPr>
        <w:t xml:space="preserve">, w postaci elektronicznej dostępnej na Platformie e-Zamówienia. </w:t>
      </w:r>
    </w:p>
    <w:p w:rsidR="009F7964" w:rsidRPr="008A7B40" w:rsidRDefault="009F7964" w:rsidP="005949CF">
      <w:pPr>
        <w:pStyle w:val="Akapitzlist"/>
        <w:numPr>
          <w:ilvl w:val="0"/>
          <w:numId w:val="30"/>
        </w:numPr>
        <w:suppressAutoHyphens w:val="0"/>
        <w:spacing w:before="144"/>
        <w:rPr>
          <w:color w:val="000000"/>
        </w:rPr>
      </w:pPr>
      <w:r w:rsidRPr="008A7B40">
        <w:rPr>
          <w:color w:val="000000"/>
        </w:rPr>
        <w:t>Ofertę składa się, pod rygorem nieważności, w formie elektronicznej lub w postaci elektronicznej opatrzonej podpisem kwalifikowanym, podpisem zaufanym lub podpisem osobistym.</w:t>
      </w:r>
    </w:p>
    <w:p w:rsidR="009F7964" w:rsidRPr="008A7B40" w:rsidRDefault="009F7964" w:rsidP="005949CF">
      <w:pPr>
        <w:pStyle w:val="Akapitzlist"/>
        <w:numPr>
          <w:ilvl w:val="0"/>
          <w:numId w:val="30"/>
        </w:numPr>
        <w:suppressAutoHyphens w:val="0"/>
        <w:spacing w:before="144"/>
        <w:rPr>
          <w:color w:val="000000"/>
        </w:rPr>
      </w:pPr>
      <w:r w:rsidRPr="008A7B40">
        <w:t xml:space="preserve">Sposób złożenia oferty, w tym przygotowania i wypełnienia ofert został opisany w Centrum Pomocy, dostępnej na stronie: </w:t>
      </w:r>
      <w:r w:rsidRPr="008A7B40">
        <w:rPr>
          <w:u w:val="single"/>
        </w:rPr>
        <w:t xml:space="preserve">https://ezamowienia.gov.pl/ </w:t>
      </w:r>
    </w:p>
    <w:bookmarkEnd w:id="2"/>
    <w:p w:rsidR="009F7964" w:rsidRPr="008A7B40" w:rsidRDefault="009F7964" w:rsidP="005949CF">
      <w:pPr>
        <w:pStyle w:val="Akapitzlist"/>
        <w:numPr>
          <w:ilvl w:val="0"/>
          <w:numId w:val="30"/>
        </w:numPr>
        <w:suppressAutoHyphens w:val="0"/>
        <w:spacing w:before="144"/>
        <w:rPr>
          <w:color w:val="000000"/>
        </w:rPr>
      </w:pPr>
      <w:r w:rsidRPr="008A7B40">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296126">
        <w:t>t.j</w:t>
      </w:r>
      <w:proofErr w:type="spellEnd"/>
      <w:r w:rsidR="00296126">
        <w:t>. Dz. U. z 2022 r. poz. 1233</w:t>
      </w:r>
      <w:r w:rsidRPr="008A7B40">
        <w:t xml:space="preserve">), wykonawca, w celu utrzymania w poufności tych informacji, przekazuje je w wydzielonym i odpowiednio oznaczonym pliku, wraz z jednoczesnym zaznaczeniem polecenia </w:t>
      </w:r>
      <w:r w:rsidRPr="008A7B40">
        <w:rPr>
          <w:b/>
        </w:rPr>
        <w:t xml:space="preserve">„Załącznik stanowiący tajemnicę przedsiębiorstwa" </w:t>
      </w:r>
      <w:r w:rsidRPr="008A7B40">
        <w:t>a następnie wraz z plikami stanowiącymi jawną część należy ten plik zaszyfrować.</w:t>
      </w:r>
    </w:p>
    <w:p w:rsidR="009F7964" w:rsidRPr="008A7B40" w:rsidRDefault="009F7964" w:rsidP="005949CF">
      <w:pPr>
        <w:pStyle w:val="Akapitzlist"/>
        <w:numPr>
          <w:ilvl w:val="0"/>
          <w:numId w:val="30"/>
        </w:numPr>
        <w:suppressAutoHyphens w:val="0"/>
        <w:spacing w:before="144"/>
        <w:rPr>
          <w:color w:val="000000"/>
        </w:rPr>
      </w:pPr>
      <w:r w:rsidRPr="008A7B40">
        <w:t>Ofertę należy złożyć przed terminem składania ofert – oferta złożona po terminie nie zostanie przyjęta. Dokumentów nie należy składać w ostatniej chwili. Czas trwania wgrywania i przetwarzania dokumentów jest zależny od ich ilości i rozmiaru oraz obciążenia Platformy.</w:t>
      </w:r>
    </w:p>
    <w:p w:rsidR="009F7964" w:rsidRPr="008A7B40" w:rsidRDefault="009F7964" w:rsidP="005949CF">
      <w:pPr>
        <w:pStyle w:val="Akapitzlist"/>
        <w:numPr>
          <w:ilvl w:val="0"/>
          <w:numId w:val="30"/>
        </w:numPr>
        <w:suppressAutoHyphens w:val="0"/>
        <w:spacing w:before="144"/>
        <w:rPr>
          <w:color w:val="000000"/>
        </w:rPr>
      </w:pPr>
      <w:r w:rsidRPr="008A7B40">
        <w:t xml:space="preserve">Rekomendowanym </w:t>
      </w:r>
      <w:r w:rsidRPr="008A7B40">
        <w:rPr>
          <w:b/>
          <w:bCs/>
        </w:rPr>
        <w:t>wariantem podpisu wypełnionego formularza oferty jest podpisanie go podpisem wewnętrznym</w:t>
      </w:r>
      <w:r w:rsidRPr="008A7B40">
        <w:t>. Jednakże w przypadku podpisania wypełnionego formularza innym wariantem tj. podpisem zewnętrznym Platforma również przyjmie taki formularza i przetworzy go prawidłowo w zakresie weryfikacji podpisu pod warunkiem, że w przypadku tego wariantu podpisywania oddzielny plik z podpisem oferty zostanie załączony w sekcji „Załączniki i inne dokumenty przedstawione w ofercie przez Wykonawcę”.</w:t>
      </w:r>
    </w:p>
    <w:p w:rsidR="009F7964" w:rsidRPr="008A7B40" w:rsidRDefault="009F7964" w:rsidP="005949CF">
      <w:pPr>
        <w:pStyle w:val="Akapitzlist"/>
        <w:numPr>
          <w:ilvl w:val="0"/>
          <w:numId w:val="30"/>
        </w:numPr>
        <w:suppressAutoHyphens w:val="0"/>
        <w:autoSpaceDE w:val="0"/>
        <w:autoSpaceDN w:val="0"/>
        <w:adjustRightInd w:val="0"/>
        <w:rPr>
          <w:rFonts w:eastAsiaTheme="minorHAnsi"/>
          <w:color w:val="000000"/>
          <w:lang w:eastAsia="en-US"/>
        </w:rPr>
      </w:pPr>
      <w:r w:rsidRPr="008A7B40">
        <w:rPr>
          <w:rFonts w:eastAsiaTheme="minorHAnsi"/>
          <w:color w:val="000000"/>
          <w:lang w:eastAsia="en-US"/>
        </w:rPr>
        <w:t xml:space="preserve">Wykonawca może przed upływem terminu składania ofert wycofać ofertę. Wykonawca wycofuje ofertę w zakładce „Oferty/wnioski” używając przycisku „Wycofaj ofertę”. </w:t>
      </w:r>
    </w:p>
    <w:p w:rsidR="009F7964" w:rsidRPr="008A7B40" w:rsidRDefault="009F7964" w:rsidP="005949CF">
      <w:pPr>
        <w:pStyle w:val="Akapitzlist"/>
        <w:numPr>
          <w:ilvl w:val="0"/>
          <w:numId w:val="30"/>
        </w:numPr>
        <w:suppressAutoHyphens w:val="0"/>
        <w:spacing w:before="144"/>
        <w:rPr>
          <w:color w:val="000000"/>
        </w:rPr>
      </w:pPr>
      <w:r w:rsidRPr="008A7B40">
        <w:t>Wykonawca po upływie terminu do składania ofert nie może skutecznie dokonać zmiany ani wycofać złożonej oferty.</w:t>
      </w:r>
    </w:p>
    <w:p w:rsidR="009F7964" w:rsidRPr="008A7B40" w:rsidRDefault="009F7964" w:rsidP="005949CF">
      <w:pPr>
        <w:pStyle w:val="Akapitzlist"/>
        <w:numPr>
          <w:ilvl w:val="0"/>
          <w:numId w:val="30"/>
        </w:numPr>
        <w:suppressAutoHyphens w:val="0"/>
        <w:spacing w:before="144"/>
        <w:rPr>
          <w:color w:val="000000"/>
        </w:rPr>
      </w:pPr>
      <w:r w:rsidRPr="008A7B40">
        <w:rPr>
          <w:u w:val="single"/>
        </w:rPr>
        <w:t>Do oferty należy dołączyć</w:t>
      </w:r>
      <w:r w:rsidRPr="008A7B40">
        <w:t>:</w:t>
      </w:r>
    </w:p>
    <w:p w:rsidR="009F7964" w:rsidRPr="008A7B40" w:rsidRDefault="009F7964" w:rsidP="005949CF">
      <w:pPr>
        <w:pStyle w:val="Akapitzlist"/>
        <w:numPr>
          <w:ilvl w:val="0"/>
          <w:numId w:val="31"/>
        </w:numPr>
        <w:suppressAutoHyphens w:val="0"/>
        <w:spacing w:before="144"/>
        <w:rPr>
          <w:color w:val="000000"/>
        </w:rPr>
      </w:pPr>
      <w:r w:rsidRPr="008A7B40">
        <w:rPr>
          <w:color w:val="000000"/>
        </w:rPr>
        <w:t>Formularz ofertowy - Załącznik nr 1 do SWZ.</w:t>
      </w:r>
    </w:p>
    <w:p w:rsidR="009F7964" w:rsidRPr="008A7B40" w:rsidRDefault="009F7964" w:rsidP="005949CF">
      <w:pPr>
        <w:numPr>
          <w:ilvl w:val="0"/>
          <w:numId w:val="16"/>
        </w:numPr>
        <w:suppressAutoHyphens w:val="0"/>
        <w:autoSpaceDE w:val="0"/>
        <w:autoSpaceDN w:val="0"/>
        <w:adjustRightInd w:val="0"/>
        <w:ind w:left="1418" w:hanging="284"/>
        <w:jc w:val="both"/>
        <w:rPr>
          <w:b/>
        </w:rPr>
      </w:pPr>
      <w:r w:rsidRPr="008A7B40">
        <w:t xml:space="preserve">pełnomocnictwo upoważniające do złożenia oferty, o ile ofertę składa pełnomocnik; </w:t>
      </w:r>
    </w:p>
    <w:p w:rsidR="009F7964" w:rsidRPr="008A7B40" w:rsidRDefault="009F7964" w:rsidP="005949CF">
      <w:pPr>
        <w:numPr>
          <w:ilvl w:val="0"/>
          <w:numId w:val="16"/>
        </w:numPr>
        <w:suppressAutoHyphens w:val="0"/>
        <w:autoSpaceDE w:val="0"/>
        <w:autoSpaceDN w:val="0"/>
        <w:adjustRightInd w:val="0"/>
        <w:ind w:left="1418" w:hanging="284"/>
        <w:jc w:val="both"/>
        <w:rPr>
          <w:b/>
        </w:rPr>
      </w:pPr>
      <w:r w:rsidRPr="008A7B40">
        <w:t xml:space="preserve">Pełnomocnictwo dla pełnomocnika do reprezentowania w postępowaniu Wykonawców wspólnie ubiegających się o udzielenie zamówienia - dotyczy ofert składanych przez Wykonawców wspólnie ubiegających się o udzielenie zamówienia; </w:t>
      </w:r>
    </w:p>
    <w:p w:rsidR="009F7964" w:rsidRPr="001F4DE9" w:rsidRDefault="009F7964" w:rsidP="005949CF">
      <w:pPr>
        <w:numPr>
          <w:ilvl w:val="0"/>
          <w:numId w:val="16"/>
        </w:numPr>
        <w:suppressAutoHyphens w:val="0"/>
        <w:autoSpaceDE w:val="0"/>
        <w:autoSpaceDN w:val="0"/>
        <w:adjustRightInd w:val="0"/>
        <w:ind w:left="1418" w:hanging="284"/>
        <w:jc w:val="both"/>
      </w:pPr>
      <w:r w:rsidRPr="008A7B40">
        <w:lastRenderedPageBreak/>
        <w:t xml:space="preserve">Oświadczenie o niepodleganiu wykluczeniu oraz spełnianiu warunków udziału </w:t>
      </w:r>
      <w:r w:rsidRPr="008A7B40">
        <w:br/>
        <w:t xml:space="preserve">w postępowaniu, wzór </w:t>
      </w:r>
      <w:r w:rsidRPr="001F4DE9">
        <w:t>stanowi Załącznik nr 2 do SWZ</w:t>
      </w:r>
    </w:p>
    <w:p w:rsidR="009F7964" w:rsidRPr="001F4DE9" w:rsidRDefault="009F7964" w:rsidP="005949CF">
      <w:pPr>
        <w:pStyle w:val="Akapitzlist"/>
        <w:numPr>
          <w:ilvl w:val="0"/>
          <w:numId w:val="16"/>
        </w:numPr>
        <w:suppressAutoHyphens w:val="0"/>
        <w:spacing w:before="60" w:after="60"/>
        <w:jc w:val="both"/>
      </w:pPr>
      <w:r w:rsidRPr="001F4DE9">
        <w:t>Zobowiązanie podmiotu udostępniającego zasoby</w:t>
      </w:r>
    </w:p>
    <w:p w:rsidR="009F7964" w:rsidRPr="008A7B40" w:rsidRDefault="009F7964" w:rsidP="009F7964">
      <w:pPr>
        <w:autoSpaceDE w:val="0"/>
        <w:autoSpaceDN w:val="0"/>
        <w:adjustRightInd w:val="0"/>
        <w:ind w:left="1418"/>
        <w:jc w:val="both"/>
      </w:pPr>
      <w:r w:rsidRPr="001F4DE9">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stanowi Załącznik nr 3 do SWZ</w:t>
      </w:r>
    </w:p>
    <w:p w:rsidR="009F7964" w:rsidRPr="008A7B40" w:rsidRDefault="009F7964" w:rsidP="009F7964">
      <w:pPr>
        <w:autoSpaceDE w:val="0"/>
        <w:autoSpaceDN w:val="0"/>
        <w:adjustRightInd w:val="0"/>
        <w:ind w:left="1418"/>
        <w:jc w:val="both"/>
      </w:pPr>
    </w:p>
    <w:p w:rsidR="009F7964" w:rsidRPr="008A7B40" w:rsidRDefault="009F7964" w:rsidP="005949CF">
      <w:pPr>
        <w:numPr>
          <w:ilvl w:val="0"/>
          <w:numId w:val="32"/>
        </w:numPr>
        <w:suppressAutoHyphens w:val="0"/>
        <w:autoSpaceDE w:val="0"/>
        <w:autoSpaceDN w:val="0"/>
        <w:adjustRightInd w:val="0"/>
        <w:jc w:val="both"/>
        <w:rPr>
          <w:b/>
        </w:rPr>
      </w:pPr>
      <w:r w:rsidRPr="008A7B40">
        <w:t xml:space="preserve">Pełnomocnictwo do złożenia oferty oraz oświadczenia składane są w oryginale w takiej samej formie, jak składana jest oferta (tj. w formie elektronicznej opatrzonej kwalifikowanym podpisem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rsidR="0002417C" w:rsidRPr="006E3E46" w:rsidRDefault="0002417C" w:rsidP="008050A0">
      <w:pPr>
        <w:suppressAutoHyphens w:val="0"/>
        <w:autoSpaceDE w:val="0"/>
        <w:autoSpaceDN w:val="0"/>
        <w:adjustRightInd w:val="0"/>
        <w:ind w:left="720"/>
        <w:jc w:val="both"/>
        <w:rPr>
          <w:b/>
        </w:rPr>
      </w:pPr>
    </w:p>
    <w:p w:rsidR="006E3E46" w:rsidRPr="006E3E46" w:rsidRDefault="006E3E46" w:rsidP="006E3E46">
      <w:pPr>
        <w:shd w:val="clear" w:color="auto" w:fill="D9D9D9"/>
        <w:autoSpaceDE w:val="0"/>
        <w:autoSpaceDN w:val="0"/>
        <w:adjustRightInd w:val="0"/>
        <w:spacing w:before="120"/>
        <w:jc w:val="both"/>
        <w:rPr>
          <w:b/>
        </w:rPr>
      </w:pPr>
      <w:r w:rsidRPr="006E3E46">
        <w:rPr>
          <w:b/>
        </w:rPr>
        <w:t>XI</w:t>
      </w:r>
      <w:r w:rsidR="007923FC">
        <w:rPr>
          <w:b/>
        </w:rPr>
        <w:t>V</w:t>
      </w:r>
      <w:r w:rsidRPr="006E3E46">
        <w:rPr>
          <w:b/>
        </w:rPr>
        <w:t>. SPOSÓB ORAZ TERMIN SKŁADANIA OFERT</w:t>
      </w:r>
    </w:p>
    <w:p w:rsidR="0002417C" w:rsidRDefault="0002417C" w:rsidP="006E3E46">
      <w:pPr>
        <w:autoSpaceDE w:val="0"/>
        <w:autoSpaceDN w:val="0"/>
        <w:adjustRightInd w:val="0"/>
        <w:jc w:val="both"/>
      </w:pPr>
    </w:p>
    <w:p w:rsidR="004677D7" w:rsidRPr="00F16C52" w:rsidRDefault="004677D7" w:rsidP="005949CF">
      <w:pPr>
        <w:numPr>
          <w:ilvl w:val="0"/>
          <w:numId w:val="17"/>
        </w:numPr>
        <w:suppressAutoHyphens w:val="0"/>
        <w:autoSpaceDE w:val="0"/>
        <w:autoSpaceDN w:val="0"/>
        <w:adjustRightInd w:val="0"/>
        <w:jc w:val="both"/>
        <w:rPr>
          <w:b/>
        </w:rPr>
      </w:pPr>
      <w:r w:rsidRPr="00112C13">
        <w:t xml:space="preserve">Ofertę wraz z wymaganymi załącznikami należy złożyć w terminie do dnia </w:t>
      </w:r>
      <w:r w:rsidRPr="00112C13">
        <w:br/>
      </w:r>
      <w:r w:rsidR="00502C9B">
        <w:rPr>
          <w:b/>
        </w:rPr>
        <w:t>17.11</w:t>
      </w:r>
      <w:r w:rsidR="00415909" w:rsidRPr="00F16C52">
        <w:rPr>
          <w:b/>
        </w:rPr>
        <w:t>.</w:t>
      </w:r>
      <w:r w:rsidRPr="00F16C52">
        <w:rPr>
          <w:b/>
        </w:rPr>
        <w:t xml:space="preserve">2023 r., do godz. </w:t>
      </w:r>
      <w:r w:rsidR="00502C9B">
        <w:rPr>
          <w:b/>
        </w:rPr>
        <w:t>09</w:t>
      </w:r>
      <w:r w:rsidRPr="00F16C52">
        <w:rPr>
          <w:b/>
        </w:rPr>
        <w:t>:00.</w:t>
      </w:r>
    </w:p>
    <w:p w:rsidR="004677D7" w:rsidRPr="00F16C52" w:rsidRDefault="004677D7" w:rsidP="005949CF">
      <w:pPr>
        <w:numPr>
          <w:ilvl w:val="0"/>
          <w:numId w:val="17"/>
        </w:numPr>
        <w:suppressAutoHyphens w:val="0"/>
        <w:autoSpaceDE w:val="0"/>
        <w:autoSpaceDN w:val="0"/>
        <w:adjustRightInd w:val="0"/>
        <w:jc w:val="both"/>
      </w:pPr>
      <w:r w:rsidRPr="00F16C52">
        <w:t>Decydujące znaczenie dla oceny zachowania terminu składania ofert ma data i godzina złoż</w:t>
      </w:r>
      <w:r w:rsidR="00502C9B">
        <w:t>enia oferty na platformie e-zamó</w:t>
      </w:r>
      <w:r w:rsidRPr="00F16C52">
        <w:t>wienia.</w:t>
      </w:r>
    </w:p>
    <w:p w:rsidR="004677D7" w:rsidRPr="00F16C52" w:rsidRDefault="004677D7" w:rsidP="005949CF">
      <w:pPr>
        <w:numPr>
          <w:ilvl w:val="0"/>
          <w:numId w:val="17"/>
        </w:numPr>
        <w:suppressAutoHyphens w:val="0"/>
        <w:autoSpaceDE w:val="0"/>
        <w:autoSpaceDN w:val="0"/>
        <w:adjustRightInd w:val="0"/>
        <w:jc w:val="both"/>
      </w:pPr>
      <w:r w:rsidRPr="00F16C52">
        <w:t>Wykonawca może złożyć tylko jedną ofertę.</w:t>
      </w:r>
    </w:p>
    <w:p w:rsidR="004677D7" w:rsidRPr="00F16C52" w:rsidRDefault="004677D7" w:rsidP="005949CF">
      <w:pPr>
        <w:numPr>
          <w:ilvl w:val="0"/>
          <w:numId w:val="17"/>
        </w:numPr>
        <w:suppressAutoHyphens w:val="0"/>
        <w:autoSpaceDE w:val="0"/>
        <w:autoSpaceDN w:val="0"/>
        <w:adjustRightInd w:val="0"/>
        <w:jc w:val="both"/>
      </w:pPr>
      <w:r w:rsidRPr="00F16C52">
        <w:t>Zamawiający odrzuci ofertę złożoną po terminie składania ofert.</w:t>
      </w:r>
    </w:p>
    <w:p w:rsidR="004677D7" w:rsidRPr="00F16C52" w:rsidRDefault="004677D7" w:rsidP="004677D7">
      <w:pPr>
        <w:autoSpaceDE w:val="0"/>
        <w:autoSpaceDN w:val="0"/>
        <w:adjustRightInd w:val="0"/>
        <w:jc w:val="both"/>
      </w:pPr>
    </w:p>
    <w:p w:rsidR="006E3E46" w:rsidRPr="00F16C52" w:rsidRDefault="006E3E46" w:rsidP="006E3E46">
      <w:pPr>
        <w:shd w:val="clear" w:color="auto" w:fill="D9D9D9"/>
        <w:autoSpaceDE w:val="0"/>
        <w:autoSpaceDN w:val="0"/>
        <w:adjustRightInd w:val="0"/>
        <w:spacing w:before="120"/>
        <w:jc w:val="both"/>
        <w:rPr>
          <w:b/>
        </w:rPr>
      </w:pPr>
      <w:r w:rsidRPr="00F16C52">
        <w:rPr>
          <w:b/>
        </w:rPr>
        <w:t>X</w:t>
      </w:r>
      <w:r w:rsidR="00456934" w:rsidRPr="00F16C52">
        <w:rPr>
          <w:b/>
        </w:rPr>
        <w:t>V</w:t>
      </w:r>
      <w:r w:rsidRPr="00F16C52">
        <w:rPr>
          <w:b/>
        </w:rPr>
        <w:t>. TERMIN OTWARCIA OFERT</w:t>
      </w:r>
    </w:p>
    <w:p w:rsidR="00333F29" w:rsidRPr="00112C13" w:rsidRDefault="00933B21" w:rsidP="00333F29">
      <w:pPr>
        <w:numPr>
          <w:ilvl w:val="0"/>
          <w:numId w:val="18"/>
        </w:numPr>
        <w:suppressAutoHyphens w:val="0"/>
        <w:autoSpaceDE w:val="0"/>
        <w:autoSpaceDN w:val="0"/>
        <w:adjustRightInd w:val="0"/>
        <w:spacing w:before="120"/>
        <w:ind w:left="709" w:hanging="357"/>
        <w:jc w:val="both"/>
        <w:rPr>
          <w:b/>
          <w:strike/>
        </w:rPr>
      </w:pPr>
      <w:r w:rsidRPr="00F16C52">
        <w:t xml:space="preserve">Otwarcie ofert nastąpi w dniu </w:t>
      </w:r>
      <w:r w:rsidR="00502C9B">
        <w:rPr>
          <w:b/>
        </w:rPr>
        <w:t>17.11</w:t>
      </w:r>
      <w:r w:rsidR="00B24F96" w:rsidRPr="00F16C52">
        <w:rPr>
          <w:b/>
        </w:rPr>
        <w:t xml:space="preserve">.2023 </w:t>
      </w:r>
      <w:r w:rsidR="00333F29" w:rsidRPr="00F16C52">
        <w:rPr>
          <w:b/>
        </w:rPr>
        <w:t>r.,</w:t>
      </w:r>
      <w:r w:rsidR="00502C9B">
        <w:rPr>
          <w:b/>
        </w:rPr>
        <w:t xml:space="preserve"> do godz. 14:0</w:t>
      </w:r>
      <w:r w:rsidR="00333F29" w:rsidRPr="00112C13">
        <w:rPr>
          <w:b/>
        </w:rPr>
        <w:t>0.</w:t>
      </w:r>
    </w:p>
    <w:p w:rsidR="00933B21" w:rsidRPr="00333F29" w:rsidRDefault="00933B21" w:rsidP="00333F29">
      <w:pPr>
        <w:numPr>
          <w:ilvl w:val="0"/>
          <w:numId w:val="18"/>
        </w:numPr>
        <w:suppressAutoHyphens w:val="0"/>
        <w:autoSpaceDE w:val="0"/>
        <w:autoSpaceDN w:val="0"/>
        <w:adjustRightInd w:val="0"/>
        <w:spacing w:before="120"/>
        <w:ind w:left="709" w:hanging="357"/>
        <w:jc w:val="both"/>
        <w:rPr>
          <w:b/>
          <w:strike/>
        </w:rPr>
      </w:pPr>
      <w:r w:rsidRPr="00933B21">
        <w:t xml:space="preserve">Zamawiający, najpóźniej przed otwarciem ofert, udostępni na stronie internetowej prowadzonego postępowania </w:t>
      </w:r>
      <w:r w:rsidR="00E3544D" w:rsidRPr="00933B21">
        <w:t>informację</w:t>
      </w:r>
      <w:r w:rsidRPr="00933B21">
        <w:t xml:space="preserve"> o kwocie, </w:t>
      </w:r>
      <w:r w:rsidR="00E70F37" w:rsidRPr="00933B21">
        <w:t>jaką</w:t>
      </w:r>
      <w:r w:rsidRPr="00933B21">
        <w:t xml:space="preserve"> zamierza przeznaczyć na sfinansowanie zamówienia. </w:t>
      </w:r>
    </w:p>
    <w:p w:rsidR="00933B21" w:rsidRPr="00933B21" w:rsidRDefault="00933B21" w:rsidP="005949CF">
      <w:pPr>
        <w:numPr>
          <w:ilvl w:val="0"/>
          <w:numId w:val="18"/>
        </w:numPr>
        <w:suppressAutoHyphens w:val="0"/>
        <w:autoSpaceDE w:val="0"/>
        <w:autoSpaceDN w:val="0"/>
        <w:adjustRightInd w:val="0"/>
        <w:ind w:left="709"/>
        <w:jc w:val="both"/>
      </w:pPr>
      <w:r w:rsidRPr="00933B21">
        <w:t xml:space="preserve">Zamawiający, niezwłocznie po otwarciu ofert, udostępnia na stronie internetowej prowadzonego postępowania informacje o: </w:t>
      </w:r>
    </w:p>
    <w:p w:rsidR="00933B21" w:rsidRPr="00933B21" w:rsidRDefault="00933B21" w:rsidP="005949CF">
      <w:pPr>
        <w:pStyle w:val="Akapitzlist"/>
        <w:numPr>
          <w:ilvl w:val="0"/>
          <w:numId w:val="19"/>
        </w:numPr>
        <w:suppressAutoHyphens w:val="0"/>
        <w:autoSpaceDE w:val="0"/>
        <w:autoSpaceDN w:val="0"/>
        <w:adjustRightInd w:val="0"/>
        <w:spacing w:before="240"/>
        <w:jc w:val="both"/>
      </w:pPr>
      <w:r w:rsidRPr="00933B21">
        <w:t xml:space="preserve">nazwach albo imionach i nazwiskach oraz siedzibach lub miejscach prowadzonej działalności gospodarczej albo miejscach zamieszkania wykonawców, których oferty zostały otwarte; </w:t>
      </w:r>
    </w:p>
    <w:p w:rsidR="00933B21" w:rsidRPr="00933B21" w:rsidRDefault="00933B21" w:rsidP="005949CF">
      <w:pPr>
        <w:numPr>
          <w:ilvl w:val="0"/>
          <w:numId w:val="19"/>
        </w:numPr>
        <w:suppressAutoHyphens w:val="0"/>
        <w:autoSpaceDE w:val="0"/>
        <w:autoSpaceDN w:val="0"/>
        <w:adjustRightInd w:val="0"/>
        <w:jc w:val="both"/>
      </w:pPr>
      <w:r w:rsidRPr="00933B21">
        <w:t xml:space="preserve">cenach lub kosztach zawartych w ofertach. </w:t>
      </w:r>
    </w:p>
    <w:p w:rsidR="00933B21" w:rsidRPr="00933B21" w:rsidRDefault="00933B21" w:rsidP="005949CF">
      <w:pPr>
        <w:numPr>
          <w:ilvl w:val="0"/>
          <w:numId w:val="18"/>
        </w:numPr>
        <w:suppressAutoHyphens w:val="0"/>
        <w:autoSpaceDE w:val="0"/>
        <w:autoSpaceDN w:val="0"/>
        <w:adjustRightInd w:val="0"/>
        <w:ind w:left="709"/>
        <w:jc w:val="both"/>
      </w:pPr>
      <w:r w:rsidRPr="00933B21">
        <w:t xml:space="preserve">W przypadku wystąpienia awarii systemu teleinformatycznego, która spowoduje brak możliwości otwarcia ofert w terminie określonym przez Zamawiającego, otwarcie ofert nastąpi niezwłocznie po usunięciu awarii. </w:t>
      </w:r>
    </w:p>
    <w:p w:rsidR="00933B21" w:rsidRPr="00933B21" w:rsidRDefault="00933B21" w:rsidP="005949CF">
      <w:pPr>
        <w:numPr>
          <w:ilvl w:val="0"/>
          <w:numId w:val="18"/>
        </w:numPr>
        <w:suppressAutoHyphens w:val="0"/>
        <w:autoSpaceDE w:val="0"/>
        <w:autoSpaceDN w:val="0"/>
        <w:adjustRightInd w:val="0"/>
        <w:ind w:left="709"/>
        <w:jc w:val="both"/>
      </w:pPr>
      <w:r w:rsidRPr="00933B21">
        <w:t xml:space="preserve">Zamawiający poinformuje o zmianie terminu otwarcia ofert na stronie internetowej prowadzonego postępowania. </w:t>
      </w:r>
    </w:p>
    <w:p w:rsidR="006E3E46" w:rsidRDefault="006E3E46" w:rsidP="006E3E46">
      <w:pPr>
        <w:autoSpaceDE w:val="0"/>
        <w:autoSpaceDN w:val="0"/>
        <w:adjustRightInd w:val="0"/>
        <w:jc w:val="both"/>
      </w:pPr>
    </w:p>
    <w:p w:rsidR="006E3E46" w:rsidRPr="00237FED" w:rsidRDefault="006E3E46" w:rsidP="006E3E46">
      <w:pPr>
        <w:pStyle w:val="Nagwek1"/>
        <w:keepNext w:val="0"/>
        <w:spacing w:before="200" w:after="60"/>
        <w:jc w:val="both"/>
        <w:rPr>
          <w:sz w:val="24"/>
          <w:szCs w:val="24"/>
        </w:rPr>
      </w:pPr>
      <w:r w:rsidRPr="00237FED">
        <w:rPr>
          <w:sz w:val="24"/>
          <w:szCs w:val="24"/>
          <w:highlight w:val="lightGray"/>
        </w:rPr>
        <w:t>XV</w:t>
      </w:r>
      <w:r w:rsidR="007923FC">
        <w:rPr>
          <w:sz w:val="24"/>
          <w:szCs w:val="24"/>
          <w:highlight w:val="lightGray"/>
        </w:rPr>
        <w:t>I</w:t>
      </w:r>
      <w:r w:rsidRPr="00237FED">
        <w:rPr>
          <w:sz w:val="24"/>
          <w:szCs w:val="24"/>
          <w:highlight w:val="lightGray"/>
        </w:rPr>
        <w:t>.  INFORMACJA O WARUNKACH UDZIAŁU W POSTĘPOWANIU</w:t>
      </w:r>
    </w:p>
    <w:p w:rsidR="006E3E46" w:rsidRPr="00237FED" w:rsidRDefault="006E3E46" w:rsidP="005949CF">
      <w:pPr>
        <w:pStyle w:val="Nagwek2"/>
        <w:keepNext w:val="0"/>
        <w:numPr>
          <w:ilvl w:val="0"/>
          <w:numId w:val="21"/>
        </w:numPr>
        <w:suppressAutoHyphens w:val="0"/>
        <w:spacing w:before="120" w:after="60"/>
        <w:jc w:val="both"/>
        <w:rPr>
          <w:rFonts w:ascii="Times New Roman" w:hAnsi="Times New Roman" w:cs="Times New Roman"/>
          <w:b w:val="0"/>
        </w:rPr>
      </w:pPr>
      <w:r w:rsidRPr="00237FED">
        <w:rPr>
          <w:rFonts w:ascii="Times New Roman" w:hAnsi="Times New Roman" w:cs="Times New Roman"/>
          <w:b w:val="0"/>
        </w:rPr>
        <w:lastRenderedPageBreak/>
        <w:t>O udzielenie zamówienia mogą ubiegać się Wykonawcy, którzy nie podlegają wykluczeniu oraz spełniają warunki udziału w postępowaniu i wymagania określone w niniejszej SWZ.</w:t>
      </w:r>
    </w:p>
    <w:p w:rsidR="006E3E46" w:rsidRPr="00237FED" w:rsidRDefault="006E3E46" w:rsidP="005949CF">
      <w:pPr>
        <w:pStyle w:val="Nagwek2"/>
        <w:keepNext w:val="0"/>
        <w:numPr>
          <w:ilvl w:val="0"/>
          <w:numId w:val="21"/>
        </w:numPr>
        <w:suppressAutoHyphens w:val="0"/>
        <w:spacing w:before="120" w:after="60"/>
        <w:jc w:val="both"/>
        <w:rPr>
          <w:rFonts w:ascii="Times New Roman" w:hAnsi="Times New Roman" w:cs="Times New Roman"/>
          <w:b w:val="0"/>
        </w:rPr>
      </w:pPr>
      <w:r w:rsidRPr="00237FED">
        <w:rPr>
          <w:rFonts w:ascii="Times New Roman" w:hAnsi="Times New Roman" w:cs="Times New Roman"/>
          <w:b w:val="0"/>
        </w:rPr>
        <w:t xml:space="preserve">Zamawiający, na podstawie art. 112 ustawy </w:t>
      </w:r>
      <w:proofErr w:type="spellStart"/>
      <w:r w:rsidRPr="00237FED">
        <w:rPr>
          <w:rFonts w:ascii="Times New Roman" w:hAnsi="Times New Roman" w:cs="Times New Roman"/>
          <w:b w:val="0"/>
        </w:rPr>
        <w:t>Pzp</w:t>
      </w:r>
      <w:proofErr w:type="spellEnd"/>
      <w:r w:rsidRPr="00237FED">
        <w:rPr>
          <w:rFonts w:ascii="Times New Roman" w:hAnsi="Times New Roman" w:cs="Times New Roman"/>
          <w:b w:val="0"/>
        </w:rPr>
        <w:t xml:space="preserve"> określa warunki udziału w postępowaniu dotyczące:</w:t>
      </w:r>
    </w:p>
    <w:p w:rsidR="006E3E46" w:rsidRPr="00237FED" w:rsidRDefault="006E3E46" w:rsidP="005949CF">
      <w:pPr>
        <w:numPr>
          <w:ilvl w:val="0"/>
          <w:numId w:val="20"/>
        </w:numPr>
        <w:jc w:val="both"/>
      </w:pPr>
      <w:r w:rsidRPr="00237FED">
        <w:t xml:space="preserve">zdolności do występowania w obrocie gospodarczym: </w:t>
      </w:r>
      <w:r w:rsidRPr="00237FED">
        <w:rPr>
          <w:b/>
        </w:rPr>
        <w:t>Zamawiający nie określa wymagań w tym zakresie</w:t>
      </w:r>
      <w:r w:rsidRPr="00237FED">
        <w:t>.</w:t>
      </w:r>
    </w:p>
    <w:p w:rsidR="00252E89" w:rsidRDefault="006E3E46" w:rsidP="005949CF">
      <w:pPr>
        <w:numPr>
          <w:ilvl w:val="0"/>
          <w:numId w:val="20"/>
        </w:numPr>
        <w:jc w:val="both"/>
      </w:pPr>
      <w:r w:rsidRPr="00237FED">
        <w:t xml:space="preserve">uprawnień do prowadzenia określonej działalności gospodarczej lub zawodowej, o ile wynika to z odrębnych przepisów: </w:t>
      </w:r>
    </w:p>
    <w:p w:rsidR="00252E89" w:rsidRDefault="00252E89" w:rsidP="00252E89">
      <w:pPr>
        <w:pStyle w:val="Akapitzlist"/>
        <w:spacing w:line="276" w:lineRule="auto"/>
        <w:ind w:left="1058"/>
        <w:jc w:val="both"/>
        <w:rPr>
          <w:sz w:val="22"/>
          <w:szCs w:val="22"/>
        </w:rPr>
      </w:pPr>
    </w:p>
    <w:p w:rsidR="00252E89" w:rsidRDefault="00252E89" w:rsidP="006B0B94">
      <w:pPr>
        <w:pStyle w:val="Akapitzlist"/>
        <w:spacing w:line="276" w:lineRule="auto"/>
        <w:ind w:left="1058"/>
        <w:jc w:val="both"/>
        <w:rPr>
          <w:iCs/>
        </w:rPr>
      </w:pPr>
      <w:r w:rsidRPr="009F3C72">
        <w:t>W celu wykazania spełnienia warunku uprawnień do prowadzenia określonej działalności gospodarczej, wykonawca musi posiadać ważn</w:t>
      </w:r>
      <w:r w:rsidR="006B0B94" w:rsidRPr="009F3C72">
        <w:t xml:space="preserve">ą </w:t>
      </w:r>
      <w:r w:rsidRPr="009F3C72">
        <w:t xml:space="preserve"> przez cały okres trwania umowy </w:t>
      </w:r>
      <w:r w:rsidR="006B0B94" w:rsidRPr="009F3C72">
        <w:t xml:space="preserve"> </w:t>
      </w:r>
      <w:r w:rsidR="006B0B94" w:rsidRPr="009F3C72">
        <w:rPr>
          <w:iCs/>
        </w:rPr>
        <w:t xml:space="preserve">koncesję na obrót paliwami ciekłymi wydaną przez Prezesa Urzędu Regulacji Energetyki, zgodnie z ustawą z dnia 10 kwietnia 1997 r. Prawo energetyczne (Dz. U. 2022r., poz. 1385 z </w:t>
      </w:r>
      <w:proofErr w:type="spellStart"/>
      <w:r w:rsidR="006B0B94" w:rsidRPr="009F3C72">
        <w:rPr>
          <w:iCs/>
        </w:rPr>
        <w:t>późn</w:t>
      </w:r>
      <w:proofErr w:type="spellEnd"/>
      <w:r w:rsidR="006B0B94" w:rsidRPr="009F3C72">
        <w:rPr>
          <w:iCs/>
        </w:rPr>
        <w:t>. zm.)</w:t>
      </w:r>
      <w:r w:rsidR="00BB4B9F">
        <w:rPr>
          <w:iCs/>
        </w:rPr>
        <w:t>.</w:t>
      </w:r>
    </w:p>
    <w:p w:rsidR="00BB4B9F" w:rsidRPr="009F3C72" w:rsidRDefault="00BB4B9F" w:rsidP="006B0B94">
      <w:pPr>
        <w:pStyle w:val="Akapitzlist"/>
        <w:spacing w:line="276" w:lineRule="auto"/>
        <w:ind w:left="1058"/>
        <w:jc w:val="both"/>
      </w:pPr>
    </w:p>
    <w:p w:rsidR="006E3E46" w:rsidRPr="00237FED" w:rsidRDefault="006E3E46" w:rsidP="00BF672A">
      <w:pPr>
        <w:numPr>
          <w:ilvl w:val="0"/>
          <w:numId w:val="20"/>
        </w:numPr>
        <w:jc w:val="both"/>
      </w:pPr>
      <w:r w:rsidRPr="009F3C72">
        <w:t>sytuacji ekonomicznej i finansowej</w:t>
      </w:r>
      <w:r w:rsidRPr="00237FED">
        <w:t>:</w:t>
      </w:r>
      <w:r w:rsidRPr="00BF672A">
        <w:rPr>
          <w:b/>
        </w:rPr>
        <w:t xml:space="preserve"> Zamawiający nie określa wymagań w tym    </w:t>
      </w:r>
      <w:r w:rsidRPr="00BF672A">
        <w:rPr>
          <w:b/>
        </w:rPr>
        <w:br/>
        <w:t xml:space="preserve"> zakresie</w:t>
      </w:r>
      <w:r w:rsidRPr="00237FED">
        <w:t>.</w:t>
      </w:r>
    </w:p>
    <w:p w:rsidR="004831B8" w:rsidRPr="00237FED" w:rsidRDefault="006E3E46" w:rsidP="005949CF">
      <w:pPr>
        <w:numPr>
          <w:ilvl w:val="0"/>
          <w:numId w:val="20"/>
        </w:numPr>
        <w:jc w:val="both"/>
      </w:pPr>
      <w:r w:rsidRPr="00237FED">
        <w:t>zdolności technicznej lub zawodowej:</w:t>
      </w:r>
      <w:r w:rsidR="004831B8" w:rsidRPr="004831B8">
        <w:rPr>
          <w:b/>
        </w:rPr>
        <w:t xml:space="preserve"> </w:t>
      </w:r>
      <w:r w:rsidR="004831B8" w:rsidRPr="00237FED">
        <w:rPr>
          <w:b/>
        </w:rPr>
        <w:t xml:space="preserve">Zamawiający nie określa wymagań w tym    </w:t>
      </w:r>
      <w:r w:rsidR="004831B8" w:rsidRPr="00237FED">
        <w:rPr>
          <w:b/>
        </w:rPr>
        <w:br/>
        <w:t xml:space="preserve"> zakresie</w:t>
      </w:r>
      <w:r w:rsidR="004831B8" w:rsidRPr="00237FED">
        <w:t>.</w:t>
      </w:r>
    </w:p>
    <w:p w:rsidR="006E3E46" w:rsidRPr="00237FED" w:rsidRDefault="006E3E46" w:rsidP="004831B8">
      <w:pPr>
        <w:ind w:left="1058"/>
        <w:jc w:val="both"/>
      </w:pPr>
      <w:r w:rsidRPr="00237FED">
        <w:t xml:space="preserve"> </w:t>
      </w:r>
    </w:p>
    <w:p w:rsidR="006E3E46" w:rsidRPr="00846889" w:rsidRDefault="006E3E46" w:rsidP="005949CF">
      <w:pPr>
        <w:pStyle w:val="Nagwek1"/>
        <w:keepNext w:val="0"/>
        <w:keepLines w:val="0"/>
        <w:numPr>
          <w:ilvl w:val="0"/>
          <w:numId w:val="27"/>
        </w:numPr>
        <w:suppressAutoHyphens w:val="0"/>
        <w:spacing w:before="200" w:after="60"/>
        <w:jc w:val="both"/>
        <w:rPr>
          <w:sz w:val="24"/>
          <w:szCs w:val="24"/>
          <w:highlight w:val="lightGray"/>
        </w:rPr>
      </w:pPr>
      <w:r w:rsidRPr="00846889">
        <w:rPr>
          <w:sz w:val="24"/>
          <w:szCs w:val="24"/>
          <w:highlight w:val="lightGray"/>
        </w:rPr>
        <w:t>PODSTAWY WYKLUCZENIA WYKONAWCY Z POSTĘPOWANIA</w:t>
      </w:r>
    </w:p>
    <w:p w:rsidR="00DE4E5F" w:rsidRPr="00DE4E5F" w:rsidRDefault="007717B5" w:rsidP="00DE4E5F">
      <w:pPr>
        <w:pStyle w:val="Nagwek2"/>
        <w:keepNext w:val="0"/>
        <w:tabs>
          <w:tab w:val="clear" w:pos="0"/>
        </w:tabs>
        <w:suppressAutoHyphens w:val="0"/>
        <w:spacing w:before="120" w:after="60"/>
        <w:ind w:left="709" w:hanging="349"/>
        <w:jc w:val="both"/>
        <w:rPr>
          <w:rFonts w:ascii="Times New Roman" w:hAnsi="Times New Roman" w:cs="Times New Roman"/>
          <w:b w:val="0"/>
        </w:rPr>
      </w:pPr>
      <w:r w:rsidRPr="00DE4E5F">
        <w:rPr>
          <w:rFonts w:ascii="Times New Roman" w:hAnsi="Times New Roman" w:cs="Times New Roman"/>
          <w:b w:val="0"/>
        </w:rPr>
        <w:t>1.</w:t>
      </w:r>
      <w:r>
        <w:t xml:space="preserve"> </w:t>
      </w:r>
      <w:r w:rsidR="00DE4E5F">
        <w:t xml:space="preserve"> </w:t>
      </w:r>
      <w:r w:rsidR="00DE4E5F" w:rsidRPr="00DE4E5F">
        <w:rPr>
          <w:rFonts w:ascii="Times New Roman" w:hAnsi="Times New Roman" w:cs="Times New Roman"/>
          <w:b w:val="0"/>
        </w:rPr>
        <w:t xml:space="preserve">Zamawiający wykluczy z postępowania o udzielenie zamówienia Wykonawcę, wobec którego zachodzą podstawy wykluczenia, o których mowa w art. 108 ustawy </w:t>
      </w:r>
      <w:proofErr w:type="spellStart"/>
      <w:r w:rsidR="00DE4E5F" w:rsidRPr="00DE4E5F">
        <w:rPr>
          <w:rFonts w:ascii="Times New Roman" w:hAnsi="Times New Roman" w:cs="Times New Roman"/>
          <w:b w:val="0"/>
        </w:rPr>
        <w:t>Pzp</w:t>
      </w:r>
      <w:proofErr w:type="spellEnd"/>
      <w:r w:rsidR="00DE4E5F" w:rsidRPr="00DE4E5F">
        <w:rPr>
          <w:rFonts w:ascii="Times New Roman" w:hAnsi="Times New Roman" w:cs="Times New Roman"/>
          <w:b w:val="0"/>
        </w:rPr>
        <w:t xml:space="preserve"> oraz </w:t>
      </w:r>
      <w:r w:rsidR="00DE4E5F" w:rsidRPr="00DE4E5F">
        <w:rPr>
          <w:rFonts w:ascii="Times New Roman" w:hAnsi="Times New Roman" w:cs="Times New Roman"/>
          <w:b w:val="0"/>
        </w:rPr>
        <w:br/>
        <w:t>w stosunku do którego zachodzą przesłanki wskazane w art. 7 ust. 1 ustawy z dnia 13 kwietnia 2022 r. o szczególnych rozwiązaniach w zakresie przeciwdziałania wspieraniu agresji na Ukrainę oraz służących ochronie bezpieczeństwa narodowego.</w:t>
      </w:r>
    </w:p>
    <w:p w:rsidR="00DE4E5F" w:rsidRPr="00DE4E5F" w:rsidRDefault="00DE4E5F" w:rsidP="00DE4E5F">
      <w:pPr>
        <w:ind w:left="720" w:hanging="360"/>
        <w:jc w:val="both"/>
      </w:pPr>
      <w:r w:rsidRPr="00DE4E5F">
        <w:t xml:space="preserve">2.  Wykluczenie Wykonawcy nastąpi w przypadkach, o których mowa w art. 111 ustawy </w:t>
      </w:r>
      <w:proofErr w:type="spellStart"/>
      <w:r w:rsidRPr="00DE4E5F">
        <w:t>Pzp</w:t>
      </w:r>
      <w:proofErr w:type="spellEnd"/>
      <w:r w:rsidRPr="00DE4E5F">
        <w:t>.</w:t>
      </w:r>
    </w:p>
    <w:p w:rsidR="00DE4E5F" w:rsidRPr="00DE4E5F" w:rsidRDefault="00DE4E5F" w:rsidP="00DE4E5F">
      <w:pPr>
        <w:ind w:left="720" w:hanging="360"/>
        <w:jc w:val="both"/>
      </w:pPr>
      <w:r w:rsidRPr="00DE4E5F">
        <w:t xml:space="preserve">3.    Wykonawca nie podlega wykluczeniu w okolicznościach określonych w art. 108 ust. 1 pkt 1, 2, i 5 lub art. 109 ust. 1 pkt 2-5 i 7‒10 ustawy </w:t>
      </w:r>
      <w:proofErr w:type="spellStart"/>
      <w:r w:rsidRPr="00DE4E5F">
        <w:t>Pzp</w:t>
      </w:r>
      <w:proofErr w:type="spellEnd"/>
      <w:r w:rsidRPr="00DE4E5F">
        <w:t xml:space="preserve">, jeżeli udowodni Zamawiającemu, że spełnił łącznie przesłanki określone w art. 110 ust. 2 ustawy </w:t>
      </w:r>
      <w:proofErr w:type="spellStart"/>
      <w:r w:rsidRPr="00DE4E5F">
        <w:t>Pzp</w:t>
      </w:r>
      <w:proofErr w:type="spellEnd"/>
      <w:r w:rsidRPr="00DE4E5F">
        <w:t>.</w:t>
      </w:r>
    </w:p>
    <w:p w:rsidR="00DE4E5F" w:rsidRPr="00DE4E5F" w:rsidRDefault="00DE4E5F" w:rsidP="00DE4E5F">
      <w:pPr>
        <w:ind w:left="720" w:hanging="360"/>
        <w:jc w:val="both"/>
      </w:pPr>
      <w:r w:rsidRPr="00DE4E5F">
        <w:t>4. Zamawiający oceni, czy podjęte przez Wykonawcę czynności są wystarczające do wykazania jego rzetelności, uwzględniając wagę i szczególne okoliczności czynu Wykonawcy, a jeżeli uzna, że nie są wystarczające, wykluczy Wykonawcę.</w:t>
      </w:r>
    </w:p>
    <w:p w:rsidR="00DE4E5F" w:rsidRDefault="00DE4E5F" w:rsidP="00DE4E5F">
      <w:pPr>
        <w:ind w:left="720" w:hanging="360"/>
        <w:jc w:val="both"/>
      </w:pPr>
      <w:r w:rsidRPr="00DE4E5F">
        <w:t>5. Zamawiający może wykluczyć Wykonawcę na każdym etapie postępowania, ofertę Wykonawcy wykluczonego uznaje się za odrzuconą.</w:t>
      </w:r>
    </w:p>
    <w:p w:rsidR="000B1990" w:rsidRPr="00DE4E5F" w:rsidRDefault="000B1990" w:rsidP="00DE4E5F">
      <w:pPr>
        <w:ind w:left="720" w:hanging="360"/>
        <w:jc w:val="both"/>
      </w:pPr>
    </w:p>
    <w:p w:rsidR="006E3E46" w:rsidRPr="004F3A97" w:rsidRDefault="001D3263" w:rsidP="005949CF">
      <w:pPr>
        <w:pStyle w:val="Nagwek1"/>
        <w:keepNext w:val="0"/>
        <w:keepLines w:val="0"/>
        <w:numPr>
          <w:ilvl w:val="0"/>
          <w:numId w:val="27"/>
        </w:numPr>
        <w:suppressAutoHyphens w:val="0"/>
        <w:spacing w:before="200" w:after="60"/>
        <w:jc w:val="both"/>
        <w:rPr>
          <w:sz w:val="24"/>
          <w:szCs w:val="24"/>
          <w:highlight w:val="lightGray"/>
        </w:rPr>
      </w:pPr>
      <w:bookmarkStart w:id="3" w:name="_Toc258314248"/>
      <w:r>
        <w:rPr>
          <w:sz w:val="24"/>
          <w:szCs w:val="24"/>
          <w:highlight w:val="lightGray"/>
        </w:rPr>
        <w:t xml:space="preserve"> </w:t>
      </w:r>
      <w:r w:rsidR="006E3E46" w:rsidRPr="004F3A97">
        <w:rPr>
          <w:sz w:val="24"/>
          <w:szCs w:val="24"/>
          <w:highlight w:val="lightGray"/>
        </w:rPr>
        <w:t>INFORMACJA O PODMIOTOWYCH ŚRODKACH DOWODOWYCH</w:t>
      </w:r>
      <w:bookmarkEnd w:id="3"/>
    </w:p>
    <w:p w:rsidR="006E3E46" w:rsidRPr="00514061" w:rsidRDefault="006E3E46" w:rsidP="005949CF">
      <w:pPr>
        <w:pStyle w:val="Nagwek2"/>
        <w:keepNext w:val="0"/>
        <w:numPr>
          <w:ilvl w:val="0"/>
          <w:numId w:val="22"/>
        </w:numPr>
        <w:suppressAutoHyphens w:val="0"/>
        <w:spacing w:before="120" w:after="60"/>
        <w:jc w:val="both"/>
        <w:rPr>
          <w:rFonts w:ascii="Times New Roman" w:hAnsi="Times New Roman" w:cs="Times New Roman"/>
          <w:b w:val="0"/>
        </w:rPr>
      </w:pPr>
      <w:r w:rsidRPr="00514061">
        <w:rPr>
          <w:rFonts w:ascii="Times New Roman" w:hAnsi="Times New Roman" w:cs="Times New Roman"/>
          <w:b w:val="0"/>
        </w:rPr>
        <w:t>Wykonawca wraz z ofertą zobowiązany jest złożyć:</w:t>
      </w:r>
    </w:p>
    <w:tbl>
      <w:tblPr>
        <w:tblW w:w="85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6"/>
      </w:tblGrid>
      <w:tr w:rsidR="006E3E46" w:rsidRPr="006E3E46" w:rsidTr="0082747A">
        <w:tc>
          <w:tcPr>
            <w:tcW w:w="709" w:type="dxa"/>
            <w:tcBorders>
              <w:top w:val="single" w:sz="4" w:space="0" w:color="auto"/>
              <w:left w:val="single" w:sz="4" w:space="0" w:color="auto"/>
              <w:bottom w:val="single" w:sz="4" w:space="0" w:color="auto"/>
              <w:right w:val="single" w:sz="4" w:space="0" w:color="auto"/>
            </w:tcBorders>
            <w:hideMark/>
          </w:tcPr>
          <w:p w:rsidR="006E3E46" w:rsidRPr="0074415E" w:rsidRDefault="006E3E46" w:rsidP="0082747A">
            <w:pPr>
              <w:spacing w:before="60" w:after="120"/>
              <w:jc w:val="center"/>
              <w:rPr>
                <w:b/>
              </w:rPr>
            </w:pPr>
            <w:r w:rsidRPr="0074415E">
              <w:rPr>
                <w:b/>
              </w:rPr>
              <w:t>Lp.</w:t>
            </w:r>
          </w:p>
        </w:tc>
        <w:tc>
          <w:tcPr>
            <w:tcW w:w="7826" w:type="dxa"/>
            <w:tcBorders>
              <w:top w:val="single" w:sz="4" w:space="0" w:color="auto"/>
              <w:left w:val="single" w:sz="4" w:space="0" w:color="auto"/>
              <w:bottom w:val="single" w:sz="4" w:space="0" w:color="auto"/>
              <w:right w:val="single" w:sz="4" w:space="0" w:color="auto"/>
            </w:tcBorders>
            <w:hideMark/>
          </w:tcPr>
          <w:p w:rsidR="006E3E46" w:rsidRPr="0074415E" w:rsidRDefault="006E3E46" w:rsidP="0082747A">
            <w:pPr>
              <w:spacing w:before="60" w:after="120"/>
              <w:jc w:val="both"/>
              <w:rPr>
                <w:b/>
              </w:rPr>
            </w:pPr>
            <w:r w:rsidRPr="0074415E">
              <w:rPr>
                <w:b/>
              </w:rPr>
              <w:t>Wymagany dokument</w:t>
            </w:r>
          </w:p>
        </w:tc>
      </w:tr>
      <w:tr w:rsidR="006E3E46" w:rsidRPr="006E3E46" w:rsidTr="0082747A">
        <w:tc>
          <w:tcPr>
            <w:tcW w:w="709" w:type="dxa"/>
            <w:tcBorders>
              <w:top w:val="single" w:sz="4" w:space="0" w:color="auto"/>
              <w:left w:val="single" w:sz="4" w:space="0" w:color="auto"/>
              <w:bottom w:val="single" w:sz="4" w:space="0" w:color="auto"/>
              <w:right w:val="single" w:sz="4" w:space="0" w:color="auto"/>
            </w:tcBorders>
            <w:hideMark/>
          </w:tcPr>
          <w:p w:rsidR="006E3E46" w:rsidRPr="006E3E46" w:rsidRDefault="006E3E46" w:rsidP="0082747A">
            <w:pPr>
              <w:spacing w:before="60" w:after="120"/>
              <w:jc w:val="center"/>
            </w:pPr>
            <w:r w:rsidRPr="006E3E46">
              <w:t>1</w:t>
            </w:r>
          </w:p>
        </w:tc>
        <w:tc>
          <w:tcPr>
            <w:tcW w:w="7826" w:type="dxa"/>
            <w:tcBorders>
              <w:top w:val="single" w:sz="4" w:space="0" w:color="auto"/>
              <w:left w:val="single" w:sz="4" w:space="0" w:color="auto"/>
              <w:bottom w:val="single" w:sz="4" w:space="0" w:color="auto"/>
              <w:right w:val="single" w:sz="4" w:space="0" w:color="auto"/>
            </w:tcBorders>
            <w:hideMark/>
          </w:tcPr>
          <w:p w:rsidR="00744CC6" w:rsidRPr="00744CC6" w:rsidRDefault="006E3E46" w:rsidP="00701B34">
            <w:pPr>
              <w:spacing w:before="60" w:after="120"/>
              <w:jc w:val="both"/>
              <w:rPr>
                <w:b/>
                <w:color w:val="FF0000"/>
                <w:sz w:val="28"/>
                <w:szCs w:val="28"/>
              </w:rPr>
            </w:pPr>
            <w:r w:rsidRPr="006E3E46">
              <w:t>Załącznik nr 1 - Formularz ofertowy</w:t>
            </w:r>
          </w:p>
        </w:tc>
      </w:tr>
      <w:tr w:rsidR="006E3E46" w:rsidRPr="006E3E46" w:rsidTr="0082747A">
        <w:tc>
          <w:tcPr>
            <w:tcW w:w="709" w:type="dxa"/>
            <w:tcBorders>
              <w:top w:val="single" w:sz="4" w:space="0" w:color="auto"/>
              <w:left w:val="single" w:sz="4" w:space="0" w:color="auto"/>
              <w:bottom w:val="single" w:sz="4" w:space="0" w:color="auto"/>
              <w:right w:val="single" w:sz="4" w:space="0" w:color="auto"/>
            </w:tcBorders>
            <w:hideMark/>
          </w:tcPr>
          <w:p w:rsidR="006E3E46" w:rsidRPr="006E3E46" w:rsidRDefault="006E3E46" w:rsidP="0082747A">
            <w:pPr>
              <w:spacing w:before="60" w:after="120"/>
              <w:jc w:val="center"/>
            </w:pPr>
            <w:r w:rsidRPr="006E3E46">
              <w:t>2</w:t>
            </w:r>
          </w:p>
        </w:tc>
        <w:tc>
          <w:tcPr>
            <w:tcW w:w="7826" w:type="dxa"/>
            <w:tcBorders>
              <w:top w:val="single" w:sz="4" w:space="0" w:color="auto"/>
              <w:left w:val="single" w:sz="4" w:space="0" w:color="auto"/>
              <w:bottom w:val="single" w:sz="4" w:space="0" w:color="auto"/>
              <w:right w:val="single" w:sz="4" w:space="0" w:color="auto"/>
            </w:tcBorders>
          </w:tcPr>
          <w:p w:rsidR="006E3E46" w:rsidRPr="00B9051D" w:rsidRDefault="006E3E46" w:rsidP="0082747A">
            <w:pPr>
              <w:spacing w:before="60" w:after="60"/>
              <w:jc w:val="both"/>
            </w:pPr>
            <w:r w:rsidRPr="00B9051D">
              <w:t>Oświadczenie o niepodleganiu wykluczeniu oraz spełnianiu warunków udziału</w:t>
            </w:r>
          </w:p>
          <w:p w:rsidR="006E3E46" w:rsidRPr="00B9051D" w:rsidRDefault="006E3E46" w:rsidP="0082747A">
            <w:pPr>
              <w:spacing w:before="60" w:after="120"/>
              <w:jc w:val="both"/>
            </w:pPr>
            <w:r w:rsidRPr="00B9051D">
              <w:t>Aktualne na dzień składania ofert oświadczenie Wykonawcy stanowiące wstępne potwierdzenie spełniania warunków udziału w postępowaniu oraz brak podstaw wykluczenia- stanowi załącznik nr 2 SWZ</w:t>
            </w:r>
          </w:p>
        </w:tc>
      </w:tr>
      <w:tr w:rsidR="006E3E46" w:rsidRPr="006E3E46" w:rsidTr="0082747A">
        <w:tc>
          <w:tcPr>
            <w:tcW w:w="709" w:type="dxa"/>
            <w:tcBorders>
              <w:top w:val="single" w:sz="4" w:space="0" w:color="auto"/>
              <w:left w:val="single" w:sz="4" w:space="0" w:color="auto"/>
              <w:bottom w:val="single" w:sz="4" w:space="0" w:color="auto"/>
              <w:right w:val="single" w:sz="4" w:space="0" w:color="auto"/>
            </w:tcBorders>
            <w:hideMark/>
          </w:tcPr>
          <w:p w:rsidR="006E3E46" w:rsidRPr="006E3E46" w:rsidRDefault="006E3E46" w:rsidP="0082747A">
            <w:pPr>
              <w:spacing w:before="60" w:after="120"/>
              <w:jc w:val="center"/>
            </w:pPr>
            <w:r w:rsidRPr="006E3E46">
              <w:lastRenderedPageBreak/>
              <w:t>3</w:t>
            </w:r>
          </w:p>
        </w:tc>
        <w:tc>
          <w:tcPr>
            <w:tcW w:w="7826" w:type="dxa"/>
            <w:tcBorders>
              <w:top w:val="single" w:sz="4" w:space="0" w:color="auto"/>
              <w:left w:val="single" w:sz="4" w:space="0" w:color="auto"/>
              <w:bottom w:val="single" w:sz="4" w:space="0" w:color="auto"/>
              <w:right w:val="single" w:sz="4" w:space="0" w:color="auto"/>
            </w:tcBorders>
          </w:tcPr>
          <w:p w:rsidR="00897731" w:rsidRPr="00B9051D" w:rsidRDefault="00897731" w:rsidP="00897731">
            <w:pPr>
              <w:spacing w:before="60" w:after="60"/>
              <w:jc w:val="both"/>
            </w:pPr>
            <w:r w:rsidRPr="00B9051D">
              <w:t>Zobowiązanie podmiotu udostępniającego zasoby</w:t>
            </w:r>
          </w:p>
          <w:p w:rsidR="006E3E46" w:rsidRPr="00B9051D" w:rsidRDefault="00897731" w:rsidP="00897731">
            <w:pPr>
              <w:spacing w:before="60" w:after="120"/>
              <w:jc w:val="both"/>
            </w:pPr>
            <w:r w:rsidRPr="00B9051D">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stanowi załącznik nr 3 SWZ</w:t>
            </w:r>
          </w:p>
        </w:tc>
      </w:tr>
      <w:tr w:rsidR="00E8602B" w:rsidRPr="006E3E46" w:rsidTr="0082747A">
        <w:tc>
          <w:tcPr>
            <w:tcW w:w="709" w:type="dxa"/>
            <w:tcBorders>
              <w:top w:val="single" w:sz="4" w:space="0" w:color="auto"/>
              <w:left w:val="single" w:sz="4" w:space="0" w:color="auto"/>
              <w:bottom w:val="single" w:sz="4" w:space="0" w:color="auto"/>
              <w:right w:val="single" w:sz="4" w:space="0" w:color="auto"/>
            </w:tcBorders>
            <w:hideMark/>
          </w:tcPr>
          <w:p w:rsidR="00E8602B" w:rsidRPr="006E3E46" w:rsidRDefault="00E8602B" w:rsidP="0082747A">
            <w:pPr>
              <w:spacing w:before="60" w:after="120"/>
              <w:jc w:val="center"/>
            </w:pPr>
            <w:r>
              <w:t>4</w:t>
            </w:r>
          </w:p>
        </w:tc>
        <w:tc>
          <w:tcPr>
            <w:tcW w:w="7826" w:type="dxa"/>
            <w:tcBorders>
              <w:top w:val="single" w:sz="4" w:space="0" w:color="auto"/>
              <w:left w:val="single" w:sz="4" w:space="0" w:color="auto"/>
              <w:bottom w:val="single" w:sz="4" w:space="0" w:color="auto"/>
              <w:right w:val="single" w:sz="4" w:space="0" w:color="auto"/>
            </w:tcBorders>
          </w:tcPr>
          <w:p w:rsidR="000C5CC2" w:rsidRDefault="000C5CC2" w:rsidP="00897731">
            <w:pPr>
              <w:spacing w:before="60" w:after="60"/>
              <w:jc w:val="both"/>
            </w:pPr>
            <w:r>
              <w:t xml:space="preserve">Potwierdzenie umocowania do działania w imieniu wykonawcy </w:t>
            </w:r>
          </w:p>
          <w:p w:rsidR="000C5CC2" w:rsidRDefault="000C5CC2" w:rsidP="00897731">
            <w:pPr>
              <w:spacing w:before="60" w:after="60"/>
              <w:jc w:val="both"/>
            </w:pPr>
            <w:r>
              <w:t xml:space="preserve">1. 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 </w:t>
            </w:r>
          </w:p>
          <w:p w:rsidR="000C5CC2" w:rsidRDefault="000C5CC2" w:rsidP="00897731">
            <w:pPr>
              <w:spacing w:before="60" w:after="60"/>
              <w:jc w:val="both"/>
            </w:pPr>
            <w:r>
              <w:t xml:space="preserve">2. Wykonawca nie jest zobowiązany do złożenia dokumentów, o których mowa w ust. 1, jeżeli zamawiający może je uzyskać za pomocą bezpłatnych i ogólnodostępnych baz danych, o ile wykonawca wskazał dane umożliwiające dostęp do tych dokumentów. </w:t>
            </w:r>
          </w:p>
          <w:p w:rsidR="000C5CC2" w:rsidRDefault="000C5CC2" w:rsidP="00897731">
            <w:pPr>
              <w:spacing w:before="60" w:after="60"/>
              <w:jc w:val="both"/>
            </w:pPr>
            <w:r>
              <w:t>3. Jeżeli w imieniu wykonawcy działa osoba, której umocowanie do jego reprezentowania nie wynika z dokumentów, o których mowa w ust. 1, zamawiający może żądać od wykonawcy pełnomocnictwa lub innego dokumentu potwierdzającego umocowanie do reprezentowania wykonawcy.</w:t>
            </w:r>
          </w:p>
          <w:p w:rsidR="008B2F09" w:rsidRDefault="000C5CC2" w:rsidP="00897731">
            <w:pPr>
              <w:spacing w:before="60" w:after="60"/>
              <w:jc w:val="both"/>
            </w:pPr>
            <w:r>
              <w:t xml:space="preserve">4. Przepis ust. 3 stosuje się odpowiednio do osoby działającej w imieniu wykonawców wspólnie ubiegających się o udzielenie zamówienia publicznego. </w:t>
            </w:r>
          </w:p>
          <w:p w:rsidR="00E8602B" w:rsidRPr="006E3E46" w:rsidRDefault="000C5CC2" w:rsidP="00897731">
            <w:pPr>
              <w:spacing w:before="60" w:after="60"/>
              <w:jc w:val="both"/>
            </w:pPr>
            <w:r>
              <w:t>5. Przepisy ust. 1-3 stosuje się odpowiednio do osoby działającej w imieniu podmiotu udostępniającego zasoby na zasadach określonych w art. 118 ustawy lub podwykonawcy niebędącego podmiotem udostępniającym zasoby na takich zasadach.</w:t>
            </w:r>
          </w:p>
        </w:tc>
      </w:tr>
    </w:tbl>
    <w:p w:rsidR="008B2F09" w:rsidRDefault="008B2F09" w:rsidP="008B2F09">
      <w:pPr>
        <w:pStyle w:val="Akapitzlist"/>
        <w:jc w:val="both"/>
        <w:rPr>
          <w:sz w:val="22"/>
          <w:szCs w:val="22"/>
        </w:rPr>
      </w:pPr>
    </w:p>
    <w:p w:rsidR="004A03F4" w:rsidRPr="00434E5B" w:rsidRDefault="008B2F09" w:rsidP="004A03F4">
      <w:pPr>
        <w:pStyle w:val="Akapitzlist"/>
        <w:jc w:val="both"/>
      </w:pPr>
      <w:r w:rsidRPr="00434E5B">
        <w:t xml:space="preserve">2. </w:t>
      </w:r>
      <w:r w:rsidR="004A03F4" w:rsidRPr="00434E5B">
        <w:t xml:space="preserve"> Zamawiający przed wyborem najkorzystniejszej oferty wezwie Wykonawcę, którego oferta została najwyżej oceniona, do złożenia w wyznaczonym terminie, nie krótszym niż 5 dni, aktualnych na dzień złożenia, następujących podmiotowych środków dowodowych: </w:t>
      </w:r>
    </w:p>
    <w:p w:rsidR="004A03F4" w:rsidRPr="00434E5B" w:rsidRDefault="004A03F4" w:rsidP="004A03F4">
      <w:pPr>
        <w:pStyle w:val="Nagwek2"/>
        <w:keepNext w:val="0"/>
        <w:numPr>
          <w:ilvl w:val="0"/>
          <w:numId w:val="12"/>
        </w:numPr>
        <w:tabs>
          <w:tab w:val="left" w:pos="708"/>
        </w:tabs>
        <w:suppressAutoHyphens w:val="0"/>
        <w:spacing w:before="120" w:after="60"/>
        <w:ind w:left="1037" w:hanging="357"/>
        <w:jc w:val="both"/>
        <w:rPr>
          <w:rFonts w:ascii="Times New Roman" w:hAnsi="Times New Roman" w:cs="Times New Roman"/>
          <w:b w:val="0"/>
        </w:rPr>
      </w:pPr>
      <w:r w:rsidRPr="00434E5B">
        <w:rPr>
          <w:rFonts w:ascii="Times New Roman" w:hAnsi="Times New Roman" w:cs="Times New Roman"/>
          <w:b w:val="0"/>
        </w:rPr>
        <w:t xml:space="preserve">W celu potwierdzenia spełniania przez Wykonawcę warunków udziału </w:t>
      </w:r>
      <w:r w:rsidRPr="00434E5B">
        <w:rPr>
          <w:rFonts w:ascii="Times New Roman" w:hAnsi="Times New Roman" w:cs="Times New Roman"/>
          <w:b w:val="0"/>
        </w:rPr>
        <w:br/>
        <w:t>w postępowaniu:</w:t>
      </w:r>
    </w:p>
    <w:tbl>
      <w:tblPr>
        <w:tblW w:w="8367"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59"/>
      </w:tblGrid>
      <w:tr w:rsidR="004A03F4" w:rsidRPr="00434E5B" w:rsidTr="0056625F">
        <w:tc>
          <w:tcPr>
            <w:tcW w:w="708" w:type="dxa"/>
            <w:tcBorders>
              <w:top w:val="single" w:sz="4" w:space="0" w:color="auto"/>
              <w:left w:val="single" w:sz="4" w:space="0" w:color="auto"/>
              <w:bottom w:val="single" w:sz="4" w:space="0" w:color="auto"/>
              <w:right w:val="single" w:sz="4" w:space="0" w:color="auto"/>
            </w:tcBorders>
            <w:hideMark/>
          </w:tcPr>
          <w:p w:rsidR="004A03F4" w:rsidRPr="00434E5B" w:rsidRDefault="004A03F4" w:rsidP="0056625F">
            <w:pPr>
              <w:spacing w:before="60" w:after="120"/>
              <w:jc w:val="center"/>
            </w:pPr>
            <w:r w:rsidRPr="00434E5B">
              <w:t>Lp.</w:t>
            </w:r>
          </w:p>
        </w:tc>
        <w:tc>
          <w:tcPr>
            <w:tcW w:w="7659" w:type="dxa"/>
            <w:tcBorders>
              <w:top w:val="single" w:sz="4" w:space="0" w:color="auto"/>
              <w:left w:val="single" w:sz="4" w:space="0" w:color="auto"/>
              <w:bottom w:val="single" w:sz="4" w:space="0" w:color="auto"/>
              <w:right w:val="single" w:sz="4" w:space="0" w:color="auto"/>
            </w:tcBorders>
            <w:hideMark/>
          </w:tcPr>
          <w:p w:rsidR="004A03F4" w:rsidRPr="00434E5B" w:rsidRDefault="004A03F4" w:rsidP="0056625F">
            <w:pPr>
              <w:spacing w:before="60" w:after="120"/>
              <w:jc w:val="both"/>
            </w:pPr>
            <w:r w:rsidRPr="00434E5B">
              <w:t>Wymagany dokument</w:t>
            </w:r>
          </w:p>
        </w:tc>
      </w:tr>
      <w:tr w:rsidR="004A03F4" w:rsidRPr="00434E5B" w:rsidTr="0056625F">
        <w:tc>
          <w:tcPr>
            <w:tcW w:w="708" w:type="dxa"/>
            <w:tcBorders>
              <w:top w:val="single" w:sz="4" w:space="0" w:color="auto"/>
              <w:left w:val="single" w:sz="4" w:space="0" w:color="auto"/>
              <w:bottom w:val="single" w:sz="4" w:space="0" w:color="auto"/>
              <w:right w:val="single" w:sz="4" w:space="0" w:color="auto"/>
            </w:tcBorders>
            <w:hideMark/>
          </w:tcPr>
          <w:p w:rsidR="004A03F4" w:rsidRPr="00434E5B" w:rsidRDefault="004A03F4" w:rsidP="0056625F">
            <w:pPr>
              <w:spacing w:before="60" w:after="120"/>
              <w:jc w:val="center"/>
            </w:pPr>
            <w:r w:rsidRPr="00434E5B">
              <w:t>1.1.)</w:t>
            </w:r>
          </w:p>
        </w:tc>
        <w:tc>
          <w:tcPr>
            <w:tcW w:w="7659" w:type="dxa"/>
            <w:tcBorders>
              <w:top w:val="single" w:sz="4" w:space="0" w:color="auto"/>
              <w:left w:val="single" w:sz="4" w:space="0" w:color="auto"/>
              <w:bottom w:val="single" w:sz="4" w:space="0" w:color="auto"/>
              <w:right w:val="single" w:sz="4" w:space="0" w:color="auto"/>
            </w:tcBorders>
            <w:hideMark/>
          </w:tcPr>
          <w:p w:rsidR="004A03F4" w:rsidRDefault="004A03F4" w:rsidP="00E615F2">
            <w:pPr>
              <w:spacing w:line="276" w:lineRule="auto"/>
              <w:jc w:val="both"/>
            </w:pPr>
            <w:r w:rsidRPr="00434E5B">
              <w:t>Koncesja Prezesa Urzędu Regulacji Energetyki na wykonywanie działalności gospodarczej w zakresie obrotu</w:t>
            </w:r>
            <w:r w:rsidR="00CB31A7">
              <w:t xml:space="preserve"> paliwami objętymi zamówieniem zgodnie z </w:t>
            </w:r>
            <w:r w:rsidRPr="00434E5B">
              <w:t>ustaw</w:t>
            </w:r>
            <w:r w:rsidR="00CB31A7">
              <w:t>ą</w:t>
            </w:r>
            <w:r w:rsidRPr="00434E5B">
              <w:t xml:space="preserve"> z dnia 10 kwietnia 1997r.- Prawo Energetyczne (</w:t>
            </w:r>
            <w:proofErr w:type="spellStart"/>
            <w:r w:rsidRPr="00434E5B">
              <w:t>t.j</w:t>
            </w:r>
            <w:proofErr w:type="spellEnd"/>
            <w:r w:rsidRPr="00434E5B">
              <w:t>. Dz. U. 2022 poz. 1385</w:t>
            </w:r>
            <w:r w:rsidR="006122D1" w:rsidRPr="00434E5B">
              <w:t xml:space="preserve"> z </w:t>
            </w:r>
            <w:proofErr w:type="spellStart"/>
            <w:r w:rsidR="006122D1" w:rsidRPr="00434E5B">
              <w:t>późn</w:t>
            </w:r>
            <w:proofErr w:type="spellEnd"/>
            <w:r w:rsidR="006122D1" w:rsidRPr="00434E5B">
              <w:t>. zm.</w:t>
            </w:r>
            <w:r w:rsidRPr="00434E5B">
              <w:t>)</w:t>
            </w:r>
            <w:r w:rsidR="00E615F2">
              <w:t>.</w:t>
            </w:r>
          </w:p>
          <w:p w:rsidR="00E615F2" w:rsidRPr="00434E5B" w:rsidRDefault="00E615F2" w:rsidP="00E615F2">
            <w:pPr>
              <w:spacing w:line="276" w:lineRule="auto"/>
              <w:jc w:val="both"/>
            </w:pPr>
          </w:p>
        </w:tc>
      </w:tr>
    </w:tbl>
    <w:p w:rsidR="004A03F4" w:rsidRPr="00434E5B" w:rsidRDefault="004A03F4" w:rsidP="004A03F4">
      <w:pPr>
        <w:jc w:val="right"/>
      </w:pPr>
    </w:p>
    <w:p w:rsidR="004A03F4" w:rsidRPr="00434E5B" w:rsidRDefault="004A03F4" w:rsidP="004A03F4">
      <w:pPr>
        <w:pStyle w:val="Nagwek2"/>
        <w:keepNext w:val="0"/>
        <w:numPr>
          <w:ilvl w:val="0"/>
          <w:numId w:val="12"/>
        </w:numPr>
        <w:tabs>
          <w:tab w:val="left" w:pos="708"/>
        </w:tabs>
        <w:suppressAutoHyphens w:val="0"/>
        <w:spacing w:before="120" w:after="60"/>
        <w:jc w:val="both"/>
        <w:rPr>
          <w:rFonts w:ascii="Times New Roman" w:hAnsi="Times New Roman" w:cs="Times New Roman"/>
          <w:b w:val="0"/>
        </w:rPr>
      </w:pPr>
      <w:r w:rsidRPr="00434E5B">
        <w:rPr>
          <w:rFonts w:ascii="Times New Roman" w:hAnsi="Times New Roman" w:cs="Times New Roman"/>
          <w:b w:val="0"/>
        </w:rPr>
        <w:t>W celu potwierdzenia braku podstaw wykluczenia Wykonawcy z udziału w postępowaniu:</w:t>
      </w:r>
    </w:p>
    <w:tbl>
      <w:tblPr>
        <w:tblW w:w="8367"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59"/>
      </w:tblGrid>
      <w:tr w:rsidR="004A03F4" w:rsidRPr="00434E5B" w:rsidTr="0056625F">
        <w:tc>
          <w:tcPr>
            <w:tcW w:w="708" w:type="dxa"/>
            <w:tcBorders>
              <w:top w:val="single" w:sz="4" w:space="0" w:color="auto"/>
              <w:left w:val="single" w:sz="4" w:space="0" w:color="auto"/>
              <w:bottom w:val="single" w:sz="4" w:space="0" w:color="auto"/>
              <w:right w:val="single" w:sz="4" w:space="0" w:color="auto"/>
            </w:tcBorders>
            <w:hideMark/>
          </w:tcPr>
          <w:p w:rsidR="004A03F4" w:rsidRPr="00434E5B" w:rsidRDefault="004A03F4" w:rsidP="0056625F">
            <w:pPr>
              <w:spacing w:before="60" w:after="120"/>
              <w:jc w:val="center"/>
            </w:pPr>
            <w:r w:rsidRPr="00434E5B">
              <w:t>Lp.</w:t>
            </w:r>
          </w:p>
        </w:tc>
        <w:tc>
          <w:tcPr>
            <w:tcW w:w="7659" w:type="dxa"/>
            <w:tcBorders>
              <w:top w:val="single" w:sz="4" w:space="0" w:color="auto"/>
              <w:left w:val="single" w:sz="4" w:space="0" w:color="auto"/>
              <w:bottom w:val="single" w:sz="4" w:space="0" w:color="auto"/>
              <w:right w:val="single" w:sz="4" w:space="0" w:color="auto"/>
            </w:tcBorders>
            <w:hideMark/>
          </w:tcPr>
          <w:p w:rsidR="004A03F4" w:rsidRPr="00434E5B" w:rsidRDefault="004A03F4" w:rsidP="0056625F">
            <w:pPr>
              <w:spacing w:before="60" w:after="120"/>
              <w:jc w:val="both"/>
            </w:pPr>
            <w:r w:rsidRPr="00434E5B">
              <w:t>Wymagany dokument</w:t>
            </w:r>
          </w:p>
        </w:tc>
      </w:tr>
      <w:tr w:rsidR="004A03F4" w:rsidRPr="00434E5B" w:rsidTr="0056625F">
        <w:tc>
          <w:tcPr>
            <w:tcW w:w="708" w:type="dxa"/>
            <w:tcBorders>
              <w:top w:val="single" w:sz="4" w:space="0" w:color="auto"/>
              <w:left w:val="single" w:sz="4" w:space="0" w:color="auto"/>
              <w:bottom w:val="single" w:sz="4" w:space="0" w:color="auto"/>
              <w:right w:val="single" w:sz="4" w:space="0" w:color="auto"/>
            </w:tcBorders>
            <w:hideMark/>
          </w:tcPr>
          <w:p w:rsidR="004A03F4" w:rsidRPr="00434E5B" w:rsidRDefault="004A03F4" w:rsidP="0056625F">
            <w:pPr>
              <w:spacing w:before="60" w:after="120"/>
              <w:jc w:val="center"/>
            </w:pPr>
            <w:r w:rsidRPr="00434E5B">
              <w:t>1</w:t>
            </w:r>
          </w:p>
        </w:tc>
        <w:tc>
          <w:tcPr>
            <w:tcW w:w="7659" w:type="dxa"/>
            <w:tcBorders>
              <w:top w:val="single" w:sz="4" w:space="0" w:color="auto"/>
              <w:left w:val="single" w:sz="4" w:space="0" w:color="auto"/>
              <w:bottom w:val="single" w:sz="4" w:space="0" w:color="auto"/>
              <w:right w:val="single" w:sz="4" w:space="0" w:color="auto"/>
            </w:tcBorders>
            <w:hideMark/>
          </w:tcPr>
          <w:p w:rsidR="004A03F4" w:rsidRPr="00434E5B" w:rsidRDefault="004A03F4" w:rsidP="0056625F">
            <w:pPr>
              <w:spacing w:before="60" w:after="120"/>
              <w:jc w:val="both"/>
            </w:pPr>
            <w:r w:rsidRPr="00434E5B">
              <w:t>Oświadczenie wykonawcy w sprawie grupy kapitałowej</w:t>
            </w:r>
          </w:p>
          <w:p w:rsidR="004A03F4" w:rsidRPr="00434E5B" w:rsidRDefault="004A03F4" w:rsidP="0056625F">
            <w:pPr>
              <w:spacing w:before="60" w:after="120"/>
              <w:jc w:val="both"/>
            </w:pPr>
            <w:r w:rsidRPr="00434E5B">
              <w:t xml:space="preserve">Oświadczenie Wykonawcy, w zakresie art. 108 ust. 1 pkt 5 ustawy </w:t>
            </w:r>
            <w:proofErr w:type="spellStart"/>
            <w:r w:rsidRPr="00434E5B">
              <w:t>Pzp</w:t>
            </w:r>
            <w:proofErr w:type="spellEnd"/>
            <w:r w:rsidRPr="00434E5B">
              <w:t>, o braku przynależności do tej samej grupy kapitałowej w rozumieniu ustawy z dnia 16 lutego 2007 r. o ochronie konkurencji i konsumentów (</w:t>
            </w:r>
            <w:proofErr w:type="spellStart"/>
            <w:r w:rsidR="00CE2033">
              <w:t>t.j</w:t>
            </w:r>
            <w:proofErr w:type="spellEnd"/>
            <w:r w:rsidR="00CE2033">
              <w:t xml:space="preserve">. Dz. U. z 2023 r. poz. 1689 z </w:t>
            </w:r>
            <w:proofErr w:type="spellStart"/>
            <w:r w:rsidR="00CE2033">
              <w:t>późn</w:t>
            </w:r>
            <w:proofErr w:type="spellEnd"/>
            <w:r w:rsidR="00CE2033">
              <w:t>. zm.</w:t>
            </w:r>
            <w:r w:rsidRPr="00434E5B">
              <w:t xml:space="preserve">), z innym Wykonawcą, który złożył odrębną </w:t>
            </w:r>
            <w:r w:rsidRPr="00434E5B">
              <w:lastRenderedPageBreak/>
              <w:t>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tc>
      </w:tr>
    </w:tbl>
    <w:p w:rsidR="004A03F4" w:rsidRPr="00434E5B" w:rsidRDefault="004A03F4" w:rsidP="004A03F4"/>
    <w:p w:rsidR="004A03F4" w:rsidRPr="00B35ECE" w:rsidRDefault="004A03F4" w:rsidP="00B35ECE">
      <w:pPr>
        <w:pStyle w:val="Nagwek2"/>
        <w:keepNext w:val="0"/>
        <w:numPr>
          <w:ilvl w:val="0"/>
          <w:numId w:val="22"/>
        </w:numPr>
        <w:tabs>
          <w:tab w:val="left" w:pos="708"/>
        </w:tabs>
        <w:suppressAutoHyphens w:val="0"/>
        <w:spacing w:before="120" w:after="60"/>
        <w:jc w:val="both"/>
        <w:rPr>
          <w:rFonts w:ascii="Times New Roman" w:hAnsi="Times New Roman" w:cs="Times New Roman"/>
          <w:b w:val="0"/>
        </w:rPr>
      </w:pPr>
      <w:r w:rsidRPr="00B35ECE">
        <w:rPr>
          <w:rFonts w:ascii="Times New Roman" w:hAnsi="Times New Roman" w:cs="Times New Roman"/>
          <w:b w:val="0"/>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rsidR="004A03F4" w:rsidRPr="00B35ECE" w:rsidRDefault="004A03F4" w:rsidP="00B35ECE">
      <w:pPr>
        <w:pStyle w:val="Akapitzlist"/>
        <w:numPr>
          <w:ilvl w:val="0"/>
          <w:numId w:val="22"/>
        </w:numPr>
        <w:suppressAutoHyphens w:val="0"/>
        <w:jc w:val="both"/>
      </w:pPr>
      <w:r w:rsidRPr="00B35ECE">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rsidR="004A03F4" w:rsidRPr="00B35ECE" w:rsidRDefault="004A03F4" w:rsidP="00B35ECE">
      <w:pPr>
        <w:pStyle w:val="Akapitzlist"/>
        <w:numPr>
          <w:ilvl w:val="0"/>
          <w:numId w:val="22"/>
        </w:numPr>
        <w:suppressAutoHyphens w:val="0"/>
        <w:jc w:val="both"/>
      </w:pPr>
      <w:r w:rsidRPr="00B35ECE">
        <w:t>Wykonawca nie jest zobowiązany do złożenia podmiotowych środków dowodowych, które Zamawiający posiada, jeżeli Wykonawca wskaże te środki oraz potwierdzi ich prawidłowość i aktualność.</w:t>
      </w:r>
    </w:p>
    <w:p w:rsidR="004A03F4" w:rsidRPr="00B35ECE" w:rsidRDefault="004A03F4" w:rsidP="00B35ECE">
      <w:pPr>
        <w:pStyle w:val="Akapitzlist"/>
        <w:numPr>
          <w:ilvl w:val="0"/>
          <w:numId w:val="22"/>
        </w:numPr>
        <w:suppressAutoHyphens w:val="0"/>
        <w:jc w:val="both"/>
      </w:pPr>
      <w:r w:rsidRPr="00B35ECE">
        <w:t>Podmiotowe środki dowodowe oraz inne dokumenty lub oświadczenia Wykonawca składa, pod rygorem nieważności, w formie elektronicznej lub w postaci elektronicznej opatrzonej podpisem kwalifikowanym, zaufanym lub podpisem osobistym.</w:t>
      </w:r>
    </w:p>
    <w:p w:rsidR="004A03F4" w:rsidRPr="00B35ECE" w:rsidRDefault="004A03F4" w:rsidP="00B35ECE">
      <w:pPr>
        <w:pStyle w:val="Akapitzlist"/>
        <w:numPr>
          <w:ilvl w:val="0"/>
          <w:numId w:val="22"/>
        </w:numPr>
        <w:suppressAutoHyphens w:val="0"/>
        <w:jc w:val="both"/>
      </w:pPr>
      <w:r w:rsidRPr="00B35ECE">
        <w:t xml:space="preserve">Dokumenty sporządzone w języku obcym są składane wraz z tłumaczeniem na język polski. </w:t>
      </w:r>
    </w:p>
    <w:p w:rsidR="004A03F4" w:rsidRPr="00B35ECE" w:rsidRDefault="004A03F4" w:rsidP="00B35ECE">
      <w:pPr>
        <w:pStyle w:val="Akapitzlist"/>
        <w:numPr>
          <w:ilvl w:val="0"/>
          <w:numId w:val="22"/>
        </w:numPr>
        <w:suppressAutoHyphens w:val="0"/>
        <w:jc w:val="both"/>
      </w:pPr>
      <w:r w:rsidRPr="00B35ECE">
        <w:t xml:space="preserve">W zakresie nieuregulowanym ustawą </w:t>
      </w:r>
      <w:proofErr w:type="spellStart"/>
      <w:r w:rsidRPr="00B35ECE">
        <w:t>Pzp</w:t>
      </w:r>
      <w:proofErr w:type="spellEnd"/>
      <w:r w:rsidRPr="00B35ECE">
        <w:t xml:space="preserve"> lub niniejszą SWZ do oświadczeń i dokumentów składanych przez Wykonawcę w postępowaniu, zastosowanie mają przepisy Rozporządzenia Ministra Rozwoju, Pracy i Technologii z dnia 3 </w:t>
      </w:r>
      <w:r w:rsidR="00A57EF4">
        <w:t>sierpnia</w:t>
      </w:r>
      <w:r w:rsidRPr="00B35ECE">
        <w:t xml:space="preserve"> 202</w:t>
      </w:r>
      <w:r w:rsidR="00A57EF4">
        <w:t>3</w:t>
      </w:r>
      <w:r w:rsidRPr="00B35ECE">
        <w:t>r. w sprawie podmiotowych środków dowodowych oraz innych dokumentów i oświadczeń, jakich może żądać zamawiający od wykonawcy (Dz. U. z 202</w:t>
      </w:r>
      <w:r w:rsidR="0063461F">
        <w:t>3</w:t>
      </w:r>
      <w:r w:rsidRPr="00B35ECE">
        <w:t xml:space="preserve"> rok poz. </w:t>
      </w:r>
      <w:r w:rsidR="0063461F">
        <w:t>1824</w:t>
      </w:r>
      <w:r w:rsidRPr="00B35ECE">
        <w:t>) oraz przepisy Rozporządzenia Prezesa Rady Ministrów z dnia 30 grudnia 2020 w sprawie sposobu sporządzania i przekazywania informacji oraz wymagań technicznych dla dokumentów elektronicznych oraz środków komunikacji elektronicznej w postępowaniu o udzielenie zamówienia publicznego lub konkursie (Dz. U. z 2020 rok poz. 2452).</w:t>
      </w:r>
    </w:p>
    <w:p w:rsidR="004A03F4" w:rsidRDefault="004A03F4" w:rsidP="00B35ECE">
      <w:pPr>
        <w:pStyle w:val="Tekstpodstawowy"/>
        <w:rPr>
          <w:sz w:val="22"/>
          <w:szCs w:val="22"/>
          <w:highlight w:val="lightGray"/>
        </w:rPr>
      </w:pPr>
    </w:p>
    <w:p w:rsidR="0002417C" w:rsidRDefault="0002417C" w:rsidP="000D554E">
      <w:pPr>
        <w:pStyle w:val="Tekstpodstawowy"/>
        <w:rPr>
          <w:sz w:val="22"/>
          <w:szCs w:val="22"/>
          <w:highlight w:val="lightGray"/>
        </w:rPr>
      </w:pPr>
    </w:p>
    <w:p w:rsidR="000D554E" w:rsidRPr="001E78DF" w:rsidRDefault="000D554E" w:rsidP="005949CF">
      <w:pPr>
        <w:pStyle w:val="Tekstpodstawowy"/>
        <w:numPr>
          <w:ilvl w:val="0"/>
          <w:numId w:val="27"/>
        </w:numPr>
        <w:rPr>
          <w:rFonts w:ascii="Times New Roman" w:hAnsi="Times New Roman" w:cs="Times New Roman"/>
          <w:szCs w:val="24"/>
          <w:highlight w:val="lightGray"/>
        </w:rPr>
      </w:pPr>
      <w:r w:rsidRPr="001E78DF">
        <w:rPr>
          <w:rFonts w:ascii="Times New Roman" w:hAnsi="Times New Roman" w:cs="Times New Roman"/>
          <w:szCs w:val="24"/>
          <w:highlight w:val="lightGray"/>
        </w:rPr>
        <w:t>INFOR</w:t>
      </w:r>
      <w:r w:rsidR="005565FD">
        <w:rPr>
          <w:rFonts w:ascii="Times New Roman" w:hAnsi="Times New Roman" w:cs="Times New Roman"/>
          <w:szCs w:val="24"/>
          <w:highlight w:val="lightGray"/>
        </w:rPr>
        <w:t xml:space="preserve">MACJA O PRZEDMIOTOWYCH ŚRODKACH </w:t>
      </w:r>
      <w:r w:rsidRPr="001E78DF">
        <w:rPr>
          <w:rFonts w:ascii="Times New Roman" w:hAnsi="Times New Roman" w:cs="Times New Roman"/>
          <w:szCs w:val="24"/>
          <w:highlight w:val="lightGray"/>
        </w:rPr>
        <w:t>DOWODOWYCH</w:t>
      </w:r>
    </w:p>
    <w:p w:rsidR="000D554E" w:rsidRPr="000D554E" w:rsidRDefault="001E78DF" w:rsidP="001E78DF">
      <w:pPr>
        <w:ind w:firstLine="360"/>
        <w:jc w:val="both"/>
      </w:pPr>
      <w:r>
        <w:t xml:space="preserve"> </w:t>
      </w:r>
      <w:r w:rsidR="000D554E" w:rsidRPr="000D554E">
        <w:t>Zamawiający nie żąda złożenia przedmiotowych środków dowodowych.</w:t>
      </w:r>
    </w:p>
    <w:p w:rsidR="000D554E" w:rsidRPr="000D554E" w:rsidRDefault="000D554E" w:rsidP="000D554E"/>
    <w:p w:rsidR="006E3E46" w:rsidRPr="006E3E46" w:rsidRDefault="006E3E46" w:rsidP="006E3E46"/>
    <w:p w:rsidR="006E3E46" w:rsidRDefault="006E3E46" w:rsidP="005949CF">
      <w:pPr>
        <w:pStyle w:val="Akapitzlist"/>
        <w:numPr>
          <w:ilvl w:val="0"/>
          <w:numId w:val="27"/>
        </w:numPr>
        <w:suppressAutoHyphens w:val="0"/>
        <w:jc w:val="both"/>
        <w:rPr>
          <w:b/>
          <w:highlight w:val="lightGray"/>
        </w:rPr>
      </w:pPr>
      <w:r w:rsidRPr="00DE08A2">
        <w:rPr>
          <w:b/>
          <w:highlight w:val="lightGray"/>
        </w:rPr>
        <w:t>INFORMACJA DLA WYKONAWCÓW POLEGAJĄCYCH NA ZASOBACH PODMIOTÓW TRZECICH</w:t>
      </w:r>
    </w:p>
    <w:p w:rsidR="004846E4" w:rsidRPr="00DE08A2" w:rsidRDefault="004846E4" w:rsidP="004846E4">
      <w:pPr>
        <w:pStyle w:val="Akapitzlist"/>
        <w:suppressAutoHyphens w:val="0"/>
        <w:ind w:left="1080"/>
        <w:jc w:val="both"/>
        <w:rPr>
          <w:b/>
          <w:highlight w:val="lightGray"/>
        </w:rPr>
      </w:pPr>
    </w:p>
    <w:p w:rsidR="005161F6" w:rsidRPr="003331AE" w:rsidRDefault="00632685" w:rsidP="00035FF5">
      <w:pPr>
        <w:spacing w:line="276" w:lineRule="auto"/>
        <w:jc w:val="both"/>
      </w:pPr>
      <w:r w:rsidRPr="003331AE">
        <w:t xml:space="preserve">1. </w:t>
      </w:r>
      <w:r w:rsidR="005161F6" w:rsidRPr="003331AE">
        <w:t xml:space="preserve">Wykonawca, w celu potwierdzenia spełnienia warunków udziału w postępowaniu, może polegać na zdolnościach technicznych lub zawodowych lub sytuacji finansowej lub ekonomicznej podmiotów trzecich, na zasadach określonych w art. 118–123 ustawy </w:t>
      </w:r>
      <w:proofErr w:type="spellStart"/>
      <w:r w:rsidR="005161F6" w:rsidRPr="003331AE">
        <w:t>Pzp</w:t>
      </w:r>
      <w:proofErr w:type="spellEnd"/>
      <w:r w:rsidR="005161F6" w:rsidRPr="003331AE">
        <w:t>.</w:t>
      </w:r>
    </w:p>
    <w:p w:rsidR="005161F6" w:rsidRPr="003331AE" w:rsidRDefault="00035FF5" w:rsidP="005161F6">
      <w:pPr>
        <w:jc w:val="both"/>
      </w:pPr>
      <w:r w:rsidRPr="003331AE">
        <w:t xml:space="preserve">2. </w:t>
      </w:r>
      <w:r w:rsidR="005161F6" w:rsidRPr="003331AE">
        <w:t>Wykonawca, który polega na zdolnościach lub sytuacji podmiotów udostępniających zasoby, zobowiązany jest:</w:t>
      </w:r>
    </w:p>
    <w:p w:rsidR="005161F6" w:rsidRPr="003331AE" w:rsidRDefault="00F9650D" w:rsidP="005161F6">
      <w:pPr>
        <w:jc w:val="both"/>
      </w:pPr>
      <w:r w:rsidRPr="003331AE">
        <w:t xml:space="preserve">1) </w:t>
      </w:r>
      <w:r w:rsidR="005161F6" w:rsidRPr="003331AE">
        <w:t xml:space="preserve">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t>
      </w:r>
      <w:r w:rsidR="005161F6" w:rsidRPr="003331AE">
        <w:lastRenderedPageBreak/>
        <w:t>Wykonawcę z podmiotami udostępniającymi zasoby gwarantuje rzeczywisty dostęp do tych zasobów oraz określać w szczególności:</w:t>
      </w:r>
    </w:p>
    <w:p w:rsidR="005161F6" w:rsidRPr="003331AE" w:rsidRDefault="00F9650D" w:rsidP="005161F6">
      <w:pPr>
        <w:jc w:val="both"/>
      </w:pPr>
      <w:r w:rsidRPr="003331AE">
        <w:t xml:space="preserve">a) </w:t>
      </w:r>
      <w:r w:rsidR="005161F6" w:rsidRPr="003331AE">
        <w:t>zakres dostępnych Wykonawcy zasobów podmiotu udostępniającego zasoby;</w:t>
      </w:r>
    </w:p>
    <w:p w:rsidR="005161F6" w:rsidRPr="003331AE" w:rsidRDefault="005161F6" w:rsidP="005161F6">
      <w:pPr>
        <w:jc w:val="both"/>
      </w:pPr>
      <w:r w:rsidRPr="003331AE">
        <w:t>b)</w:t>
      </w:r>
      <w:r w:rsidR="00F9650D" w:rsidRPr="003331AE">
        <w:t xml:space="preserve"> </w:t>
      </w:r>
      <w:r w:rsidRPr="003331AE">
        <w:t>sposób i okres udostępnienia Wykonawcy i wykorzystania przez niego zasobów podmiotu udostępniającego te zasoby przy wykonywaniu zamówienia;</w:t>
      </w:r>
    </w:p>
    <w:p w:rsidR="005161F6" w:rsidRPr="003331AE" w:rsidRDefault="00F9650D" w:rsidP="005161F6">
      <w:pPr>
        <w:jc w:val="both"/>
      </w:pPr>
      <w:r w:rsidRPr="003331AE">
        <w:t xml:space="preserve">c) </w:t>
      </w:r>
      <w:r w:rsidR="005161F6" w:rsidRPr="003331AE">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5161F6" w:rsidRPr="003331AE" w:rsidRDefault="00F9650D" w:rsidP="005161F6">
      <w:pPr>
        <w:jc w:val="both"/>
      </w:pPr>
      <w:r w:rsidRPr="003331AE">
        <w:t xml:space="preserve">2) </w:t>
      </w:r>
      <w:r w:rsidR="005161F6" w:rsidRPr="003331AE">
        <w:t xml:space="preserve">złożyć wraz z ofertą ”Oświadczenie o niepodleganiu wykluczeniu oraz spełnianiu warunków”, podmiotu udostępniającego zasoby, potwierdzające brak podstaw wykluczenia tego podmiotu oraz odpowiednio spełnianie warunków udziału w postępowaniu, w zakresie, w jakim Wykonawca powołuje się na jego zasoby. </w:t>
      </w:r>
    </w:p>
    <w:p w:rsidR="005161F6" w:rsidRPr="003331AE" w:rsidRDefault="00F9650D" w:rsidP="005161F6">
      <w:pPr>
        <w:jc w:val="both"/>
      </w:pPr>
      <w:r w:rsidRPr="003331AE">
        <w:t xml:space="preserve">3. </w:t>
      </w:r>
      <w:r w:rsidR="005161F6" w:rsidRPr="003331AE">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w:t>
      </w:r>
      <w:r w:rsidR="00A920E5">
        <w:t>ne względem Wykonawcy w Rozdziale</w:t>
      </w:r>
      <w:r w:rsidR="005161F6" w:rsidRPr="003331AE">
        <w:t xml:space="preserve"> XV</w:t>
      </w:r>
      <w:r w:rsidR="007B49C3">
        <w:t>II</w:t>
      </w:r>
      <w:r w:rsidR="005161F6" w:rsidRPr="003331AE">
        <w:t xml:space="preserve"> niniejszej SWZ.</w:t>
      </w:r>
    </w:p>
    <w:p w:rsidR="005161F6" w:rsidRPr="003331AE" w:rsidRDefault="00F9650D" w:rsidP="005161F6">
      <w:pPr>
        <w:jc w:val="both"/>
      </w:pPr>
      <w:r w:rsidRPr="003331AE">
        <w:t xml:space="preserve">4. </w:t>
      </w:r>
      <w:r w:rsidR="005161F6" w:rsidRPr="003331AE">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rsidR="005161F6" w:rsidRDefault="005161F6" w:rsidP="00632685">
      <w:pPr>
        <w:spacing w:line="276" w:lineRule="auto"/>
        <w:ind w:left="357" w:firstLine="357"/>
        <w:jc w:val="both"/>
      </w:pPr>
    </w:p>
    <w:p w:rsidR="00E05ED2" w:rsidRDefault="00E05ED2" w:rsidP="00632685">
      <w:pPr>
        <w:spacing w:line="276" w:lineRule="auto"/>
        <w:ind w:left="357" w:firstLine="357"/>
        <w:jc w:val="both"/>
      </w:pPr>
    </w:p>
    <w:p w:rsidR="006E3E46" w:rsidRPr="006E3E46" w:rsidRDefault="006E3E46" w:rsidP="000D554E">
      <w:pPr>
        <w:spacing w:line="276" w:lineRule="auto"/>
        <w:jc w:val="both"/>
        <w:rPr>
          <w:b/>
        </w:rPr>
      </w:pPr>
      <w:r w:rsidRPr="006E3E46">
        <w:rPr>
          <w:b/>
          <w:highlight w:val="lightGray"/>
        </w:rPr>
        <w:t>X</w:t>
      </w:r>
      <w:r w:rsidR="00DE08A2">
        <w:rPr>
          <w:b/>
          <w:highlight w:val="lightGray"/>
        </w:rPr>
        <w:t>XI</w:t>
      </w:r>
      <w:r w:rsidRPr="006E3E46">
        <w:rPr>
          <w:b/>
          <w:highlight w:val="lightGray"/>
        </w:rPr>
        <w:t>.  INFORMACJA DLA WYKONAWCÓW ZAMIERZAJĄCYCH POWIERZYĆ WYKONANIE CZĘŚCI ZAMÓWIENIA PODWYKONAWCOM</w:t>
      </w:r>
    </w:p>
    <w:p w:rsidR="006E3E46" w:rsidRPr="006E3E46" w:rsidRDefault="006E3E46" w:rsidP="000D554E">
      <w:pPr>
        <w:spacing w:line="276" w:lineRule="auto"/>
        <w:jc w:val="both"/>
      </w:pPr>
      <w:r w:rsidRPr="006E3E46">
        <w:t>1.</w:t>
      </w:r>
      <w:r w:rsidRPr="006E3E46">
        <w:tab/>
        <w:t xml:space="preserve">Wykonawca może powierzyć wykonanie części zamówienia Podwykonawcom. </w:t>
      </w:r>
    </w:p>
    <w:p w:rsidR="006E3E46" w:rsidRPr="006E3E46" w:rsidRDefault="006E3E46" w:rsidP="000D554E">
      <w:pPr>
        <w:spacing w:line="276" w:lineRule="auto"/>
        <w:jc w:val="both"/>
      </w:pPr>
      <w:r w:rsidRPr="006E3E46">
        <w:t>2.</w:t>
      </w:r>
      <w:r w:rsidRPr="006E3E46">
        <w:tab/>
        <w:t>Zamawiający żąda, aby przed przystąpieniem do wykonania zamówienia Wykonawca, podał nazwy, dane kontaktowe oraz przedstawicieli, Podwykonawców zaangażowanych w realizację zamówienia, jeżeli są już znani.</w:t>
      </w:r>
    </w:p>
    <w:p w:rsidR="006E3E46" w:rsidRPr="006E3E46" w:rsidRDefault="006E3E46" w:rsidP="000D554E">
      <w:pPr>
        <w:spacing w:line="276" w:lineRule="auto"/>
        <w:jc w:val="both"/>
      </w:pPr>
      <w:r w:rsidRPr="006E3E46">
        <w:t xml:space="preserve">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 </w:t>
      </w:r>
    </w:p>
    <w:p w:rsidR="006E3E46" w:rsidRPr="006E3E46" w:rsidRDefault="006E3E46" w:rsidP="000D554E">
      <w:pPr>
        <w:spacing w:line="276" w:lineRule="auto"/>
        <w:jc w:val="both"/>
      </w:pPr>
    </w:p>
    <w:p w:rsidR="006E3E46" w:rsidRPr="006E3E46" w:rsidRDefault="006E3E46" w:rsidP="006E3E46">
      <w:pPr>
        <w:jc w:val="both"/>
        <w:rPr>
          <w:b/>
        </w:rPr>
      </w:pPr>
      <w:r w:rsidRPr="006E3E46">
        <w:rPr>
          <w:b/>
          <w:highlight w:val="lightGray"/>
        </w:rPr>
        <w:t>XX</w:t>
      </w:r>
      <w:r w:rsidR="00DE08A2">
        <w:rPr>
          <w:b/>
          <w:highlight w:val="lightGray"/>
        </w:rPr>
        <w:t>II</w:t>
      </w:r>
      <w:r w:rsidRPr="006E3E46">
        <w:rPr>
          <w:b/>
          <w:highlight w:val="lightGray"/>
        </w:rPr>
        <w:t>. INFORMACJA DLA WYKONAWCÓW WSPÓLNIE UBIEGAJĄCYCH SIĘ O UDZIELENIE ZAMÓWIENIA</w:t>
      </w:r>
    </w:p>
    <w:p w:rsidR="006E3E46" w:rsidRPr="006E3E46" w:rsidRDefault="006E3E46" w:rsidP="006E3E46">
      <w:pPr>
        <w:jc w:val="both"/>
      </w:pPr>
      <w:r w:rsidRPr="006E3E46">
        <w:t>1.</w:t>
      </w:r>
      <w:r w:rsidRPr="006E3E46">
        <w:tab/>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rsidR="006E3E46" w:rsidRPr="006E3E46" w:rsidRDefault="006E3E46" w:rsidP="006E3E46">
      <w:pPr>
        <w:jc w:val="both"/>
      </w:pPr>
      <w:r w:rsidRPr="006E3E46">
        <w:t>2.</w:t>
      </w:r>
      <w:r w:rsidRPr="006E3E46">
        <w:tab/>
        <w:t>Pełnomocnictwo należy dołączyć do oferty i powinno ono zawierać w szczególności wskazanie:</w:t>
      </w:r>
    </w:p>
    <w:p w:rsidR="006E3E46" w:rsidRPr="006E3E46" w:rsidRDefault="006E3E46" w:rsidP="006E3E46">
      <w:pPr>
        <w:jc w:val="both"/>
      </w:pPr>
      <w:r w:rsidRPr="006E3E46">
        <w:t>1)</w:t>
      </w:r>
      <w:r w:rsidRPr="006E3E46">
        <w:tab/>
        <w:t>postępowania o udzielenie zamówienie publicznego, którego dotyczy;</w:t>
      </w:r>
    </w:p>
    <w:p w:rsidR="006E3E46" w:rsidRPr="006E3E46" w:rsidRDefault="006E3E46" w:rsidP="006E3E46">
      <w:pPr>
        <w:jc w:val="both"/>
      </w:pPr>
      <w:r w:rsidRPr="006E3E46">
        <w:t>2)</w:t>
      </w:r>
      <w:r w:rsidRPr="006E3E46">
        <w:tab/>
        <w:t>wszystkich Wykonawców ubiegających się wspólnie o udzielenie zamówienia;</w:t>
      </w:r>
    </w:p>
    <w:p w:rsidR="006E3E46" w:rsidRPr="006E3E46" w:rsidRDefault="006E3E46" w:rsidP="006E3E46">
      <w:pPr>
        <w:jc w:val="both"/>
      </w:pPr>
      <w:r w:rsidRPr="006E3E46">
        <w:t>3)</w:t>
      </w:r>
      <w:r w:rsidRPr="006E3E46">
        <w:tab/>
        <w:t>ustanowionego pełnomocnika oraz zakresu jego  umocowania.</w:t>
      </w:r>
    </w:p>
    <w:p w:rsidR="006E3E46" w:rsidRPr="006E3E46" w:rsidRDefault="006E3E46" w:rsidP="006E3E46">
      <w:pPr>
        <w:jc w:val="both"/>
      </w:pPr>
      <w:r w:rsidRPr="006E3E46">
        <w:t>3.</w:t>
      </w:r>
      <w:r w:rsidRPr="006E3E46">
        <w:tab/>
        <w:t xml:space="preserve">W przypadku wspólnego ubiegania się o zamówienie przez Wykonawców, dokument ”Oświadczenia o </w:t>
      </w:r>
      <w:r w:rsidRPr="00084307">
        <w:t>niepodleganiu wykluczeniu oraz spełnianiu warunków ud</w:t>
      </w:r>
      <w:r w:rsidR="00A920E5">
        <w:t xml:space="preserve">ziału”, o </w:t>
      </w:r>
      <w:r w:rsidR="00A920E5">
        <w:lastRenderedPageBreak/>
        <w:t>którym mowa w Rozdziale</w:t>
      </w:r>
      <w:r w:rsidRPr="00084307">
        <w:t xml:space="preserve"> XV</w:t>
      </w:r>
      <w:r w:rsidR="00ED4B7E" w:rsidRPr="00084307">
        <w:t>I</w:t>
      </w:r>
      <w:r w:rsidRPr="00084307">
        <w:t>I</w:t>
      </w:r>
      <w:r w:rsidR="00E45048" w:rsidRPr="00084307">
        <w:t xml:space="preserve">I </w:t>
      </w:r>
      <w:r w:rsidRPr="00084307">
        <w:t xml:space="preserve"> </w:t>
      </w:r>
      <w:r w:rsidR="00ED4B7E" w:rsidRPr="00084307">
        <w:t xml:space="preserve">ust. 1 </w:t>
      </w:r>
      <w:r w:rsidRPr="00084307">
        <w:t xml:space="preserve">pkt </w:t>
      </w:r>
      <w:r w:rsidR="00ED4B7E" w:rsidRPr="00084307">
        <w:t>2</w:t>
      </w:r>
      <w:r w:rsidRPr="00084307">
        <w:t xml:space="preserve"> SWZ,</w:t>
      </w:r>
      <w:r w:rsidRPr="00260199">
        <w:t xml:space="preserve"> składa każdy z Wykonawców</w:t>
      </w:r>
      <w:r w:rsidRPr="006E3E46">
        <w:t xml:space="preserve"> wspólnie ubiegających się o zamówienie. Oświadczenia te potwierdzają brak podstaw wykluczenia oraz spełnianie warunków udziału w postępowaniu w zakresie, w jakim każdy z Wykonawców wykazuje spełnianie warunków udziału w postępowaniu.</w:t>
      </w:r>
    </w:p>
    <w:p w:rsidR="0002417C" w:rsidRDefault="0002417C" w:rsidP="006E3E46">
      <w:pPr>
        <w:rPr>
          <w:color w:val="FF0000"/>
        </w:rPr>
      </w:pPr>
    </w:p>
    <w:p w:rsidR="00AC58D2" w:rsidRDefault="00AC58D2" w:rsidP="006E3E46">
      <w:pPr>
        <w:rPr>
          <w:color w:val="FF0000"/>
        </w:rPr>
      </w:pPr>
    </w:p>
    <w:p w:rsidR="00E05ED2" w:rsidRPr="006E3E46" w:rsidRDefault="00E05ED2" w:rsidP="006E3E46">
      <w:pPr>
        <w:rPr>
          <w:color w:val="FF0000"/>
        </w:rPr>
      </w:pPr>
    </w:p>
    <w:p w:rsidR="006E3E46" w:rsidRDefault="006E3E46" w:rsidP="006E3E46">
      <w:pPr>
        <w:rPr>
          <w:b/>
        </w:rPr>
      </w:pPr>
      <w:r w:rsidRPr="00FB6F23">
        <w:rPr>
          <w:b/>
          <w:highlight w:val="lightGray"/>
        </w:rPr>
        <w:t>XX</w:t>
      </w:r>
      <w:r w:rsidR="00DE08A2">
        <w:rPr>
          <w:b/>
          <w:highlight w:val="lightGray"/>
        </w:rPr>
        <w:t>II</w:t>
      </w:r>
      <w:r w:rsidR="00FB6F23" w:rsidRPr="00FB6F23">
        <w:rPr>
          <w:b/>
          <w:highlight w:val="lightGray"/>
        </w:rPr>
        <w:t>I</w:t>
      </w:r>
      <w:r w:rsidRPr="00FB6F23">
        <w:rPr>
          <w:b/>
          <w:highlight w:val="lightGray"/>
        </w:rPr>
        <w:t>.</w:t>
      </w:r>
      <w:r w:rsidR="00FB6F23" w:rsidRPr="00FB6F23">
        <w:rPr>
          <w:b/>
          <w:highlight w:val="lightGray"/>
        </w:rPr>
        <w:t xml:space="preserve"> </w:t>
      </w:r>
      <w:r w:rsidRPr="00FB6F23">
        <w:rPr>
          <w:b/>
          <w:highlight w:val="lightGray"/>
        </w:rPr>
        <w:t xml:space="preserve"> </w:t>
      </w:r>
      <w:r w:rsidRPr="006E3E46">
        <w:rPr>
          <w:b/>
          <w:highlight w:val="lightGray"/>
        </w:rPr>
        <w:t>WYMAGANIA DOTYCZĄCE WADIUM</w:t>
      </w:r>
    </w:p>
    <w:p w:rsidR="00C671C8" w:rsidRPr="006E3E46" w:rsidRDefault="00C671C8" w:rsidP="006E3E46">
      <w:pPr>
        <w:rPr>
          <w:b/>
        </w:rPr>
      </w:pPr>
    </w:p>
    <w:p w:rsidR="006E3E46" w:rsidRPr="006E3E46" w:rsidRDefault="006E3E46" w:rsidP="006E3E46">
      <w:r w:rsidRPr="006E3E46">
        <w:t>W postępowaniu nie jest przewidziane składanie wadium.</w:t>
      </w:r>
    </w:p>
    <w:p w:rsidR="006E3E46" w:rsidRDefault="006E3E46" w:rsidP="006E3E46"/>
    <w:p w:rsidR="0002417C" w:rsidRPr="006E3E46" w:rsidRDefault="0002417C" w:rsidP="006E3E46"/>
    <w:p w:rsidR="006E3E46" w:rsidRDefault="006E3E46" w:rsidP="006E3E46">
      <w:pPr>
        <w:rPr>
          <w:b/>
        </w:rPr>
      </w:pPr>
      <w:r w:rsidRPr="000F4427">
        <w:rPr>
          <w:b/>
          <w:highlight w:val="lightGray"/>
        </w:rPr>
        <w:t>XX</w:t>
      </w:r>
      <w:r w:rsidR="00FB6F23" w:rsidRPr="000F4427">
        <w:rPr>
          <w:b/>
          <w:highlight w:val="lightGray"/>
        </w:rPr>
        <w:t>I</w:t>
      </w:r>
      <w:r w:rsidR="00DE08A2">
        <w:rPr>
          <w:b/>
          <w:highlight w:val="lightGray"/>
        </w:rPr>
        <w:t>V</w:t>
      </w:r>
      <w:r w:rsidRPr="000F4427">
        <w:rPr>
          <w:b/>
          <w:highlight w:val="lightGray"/>
        </w:rPr>
        <w:t>. OPIS SPOSOBU OBLICZENIA CENY</w:t>
      </w:r>
    </w:p>
    <w:p w:rsidR="0092007D" w:rsidRPr="000F5E40" w:rsidRDefault="0092007D" w:rsidP="005949CF">
      <w:pPr>
        <w:pStyle w:val="Nagwek2"/>
        <w:keepNext w:val="0"/>
        <w:numPr>
          <w:ilvl w:val="1"/>
          <w:numId w:val="23"/>
        </w:numPr>
        <w:suppressAutoHyphens w:val="0"/>
        <w:spacing w:before="120" w:after="60"/>
        <w:jc w:val="both"/>
        <w:rPr>
          <w:rFonts w:ascii="Times New Roman" w:hAnsi="Times New Roman" w:cs="Times New Roman"/>
          <w:b w:val="0"/>
          <w:lang w:eastAsia="pl-PL"/>
        </w:rPr>
      </w:pPr>
      <w:bookmarkStart w:id="4" w:name="_Hlk70248819"/>
      <w:r w:rsidRPr="000F5E40">
        <w:rPr>
          <w:rFonts w:ascii="Times New Roman" w:hAnsi="Times New Roman" w:cs="Times New Roman"/>
          <w:b w:val="0"/>
        </w:rPr>
        <w:t>Wykonawca określi cenę na wszystkie pozycje zamówienia wymienione w tabeli w formularzu ofertowym stanowiącym załącznik nr 1 do specyfikacji warunków zamówienia, który po wypełnieniu przez Wykonawcę stanowić będzie ofertę.</w:t>
      </w:r>
    </w:p>
    <w:p w:rsidR="0092007D" w:rsidRPr="00C35E87" w:rsidRDefault="0092007D" w:rsidP="005949CF">
      <w:pPr>
        <w:pStyle w:val="Akapitzlist"/>
        <w:numPr>
          <w:ilvl w:val="0"/>
          <w:numId w:val="33"/>
        </w:numPr>
        <w:suppressAutoHyphens w:val="0"/>
        <w:jc w:val="both"/>
      </w:pPr>
      <w:r w:rsidRPr="00C35E87">
        <w:t xml:space="preserve">Wykonawca jest zobowiązany do wypełnienia i określenia wartości we wszystkich pozycjach występujących w tabeli w formularzu ofertowym stanowiącym załącznik nr 1 do specyfikacji warunków zamówienia. </w:t>
      </w:r>
    </w:p>
    <w:p w:rsidR="0092007D" w:rsidRPr="00C35E87" w:rsidRDefault="0092007D" w:rsidP="005949CF">
      <w:pPr>
        <w:pStyle w:val="Akapitzlist"/>
        <w:numPr>
          <w:ilvl w:val="0"/>
          <w:numId w:val="33"/>
        </w:numPr>
        <w:suppressAutoHyphens w:val="0"/>
        <w:jc w:val="both"/>
      </w:pPr>
      <w:r w:rsidRPr="00C35E87">
        <w:t>Cena oferty musi zawierać wszystkie koszty związane z realizacją przedmiotu zamówienia.</w:t>
      </w:r>
    </w:p>
    <w:p w:rsidR="0092007D" w:rsidRPr="00C35E87" w:rsidRDefault="0092007D" w:rsidP="005949CF">
      <w:pPr>
        <w:pStyle w:val="Akapitzlist"/>
        <w:numPr>
          <w:ilvl w:val="0"/>
          <w:numId w:val="33"/>
        </w:numPr>
        <w:suppressAutoHyphens w:val="0"/>
        <w:jc w:val="both"/>
      </w:pPr>
      <w:r w:rsidRPr="00C35E87">
        <w:t xml:space="preserve">Cena musi uwzględniać wszystkie należne opłaty i podatki, w szczególności podatek VAT według stawki obowiązującej Wykonawcę, zgodnie z aktualnym stanem prawnym na dzień wyznaczony na złożenie oferty. </w:t>
      </w:r>
    </w:p>
    <w:p w:rsidR="0092007D" w:rsidRPr="00C35E87" w:rsidRDefault="0092007D" w:rsidP="005949CF">
      <w:pPr>
        <w:pStyle w:val="Akapitzlist"/>
        <w:numPr>
          <w:ilvl w:val="0"/>
          <w:numId w:val="33"/>
        </w:numPr>
        <w:suppressAutoHyphens w:val="0"/>
        <w:jc w:val="both"/>
      </w:pPr>
      <w:r w:rsidRPr="00C35E87">
        <w:t xml:space="preserve">Cena musi być wyrażona w PLN, z podaniem cen jednostkowych netto, cen jednostkowych brutto, stawek podatku VAT, kwot netto, kwot podatku VAT i kwot brutto, zgodnie z tabelą określoną w formularzu ofertowym stanowiącym załącznik nr 1 do specyfikacji warunków zamówienia. </w:t>
      </w:r>
    </w:p>
    <w:p w:rsidR="0092007D" w:rsidRPr="00C35E87" w:rsidRDefault="0092007D" w:rsidP="005949CF">
      <w:pPr>
        <w:pStyle w:val="Akapitzlist"/>
        <w:numPr>
          <w:ilvl w:val="0"/>
          <w:numId w:val="33"/>
        </w:numPr>
        <w:suppressAutoHyphens w:val="0"/>
        <w:jc w:val="both"/>
      </w:pPr>
      <w:r w:rsidRPr="00C35E87">
        <w:t xml:space="preserve">Kwotę brutto za poszczególne pozycje wymienione w tabeli w formularzu ofertowym stanowiącym załącznik nr 1 do specyfikacji warunków zamówienia należy wyliczyć zgodnie ze wzorem, tj.: ilość x cena jednostkowa netto = kwota netto + kwota podatku VAT = kwota brutto. </w:t>
      </w:r>
    </w:p>
    <w:p w:rsidR="0092007D" w:rsidRPr="00C35E87" w:rsidRDefault="0092007D" w:rsidP="005949CF">
      <w:pPr>
        <w:pStyle w:val="Akapitzlist"/>
        <w:numPr>
          <w:ilvl w:val="0"/>
          <w:numId w:val="33"/>
        </w:numPr>
        <w:suppressAutoHyphens w:val="0"/>
        <w:jc w:val="both"/>
        <w:rPr>
          <w:b/>
          <w:u w:val="single"/>
        </w:rPr>
      </w:pPr>
      <w:r w:rsidRPr="00C35E87">
        <w:t xml:space="preserve">Kwota brutto = suma wszystkich kwot brutto w zakresie poszczególnych pozycji. Kwoty netto, kwoty podatku VAT i kwoty brutto muszą być podane w zaokrągleniu do jednego grosza (do drugiego miejsca po przecinku).  </w:t>
      </w:r>
    </w:p>
    <w:p w:rsidR="0092007D" w:rsidRPr="00C35E87" w:rsidRDefault="0092007D" w:rsidP="005949CF">
      <w:pPr>
        <w:pStyle w:val="Akapitzlist"/>
        <w:numPr>
          <w:ilvl w:val="0"/>
          <w:numId w:val="33"/>
        </w:numPr>
        <w:suppressAutoHyphens w:val="0"/>
        <w:jc w:val="both"/>
      </w:pPr>
      <w:r w:rsidRPr="00C35E87">
        <w:t>Ostateczną cenę oferty stanowić będzie kwota brutto, tj.: suma wszystkich kwot brutto w zakresie poszczególnych pozycji.</w:t>
      </w:r>
    </w:p>
    <w:p w:rsidR="0092007D" w:rsidRPr="00C35E87" w:rsidRDefault="0092007D" w:rsidP="0092007D">
      <w:pPr>
        <w:pStyle w:val="Akapitzlist"/>
        <w:tabs>
          <w:tab w:val="left" w:pos="270"/>
          <w:tab w:val="left" w:pos="360"/>
        </w:tabs>
        <w:spacing w:before="120"/>
        <w:ind w:left="432"/>
        <w:rPr>
          <w:i/>
        </w:rPr>
      </w:pPr>
    </w:p>
    <w:p w:rsidR="0092007D" w:rsidRPr="00C35E87" w:rsidRDefault="0092007D" w:rsidP="0092007D">
      <w:pPr>
        <w:pStyle w:val="Akapitzlist"/>
        <w:tabs>
          <w:tab w:val="left" w:pos="270"/>
          <w:tab w:val="left" w:pos="360"/>
        </w:tabs>
        <w:spacing w:before="120"/>
        <w:ind w:left="432"/>
        <w:rPr>
          <w:i/>
          <w:color w:val="FF0000"/>
        </w:rPr>
      </w:pPr>
      <w:r w:rsidRPr="00C35E87">
        <w:rPr>
          <w:i/>
        </w:rPr>
        <w:t>W przypadku omyłek rachunkowych tj. wadliwego wyniku działania arytmetycznego oczywistym dla Zamawiającego będzie, iż cena jednostkowa netto została podana prawidłowo</w:t>
      </w:r>
      <w:r w:rsidRPr="00C35E87">
        <w:rPr>
          <w:i/>
          <w:color w:val="FF0000"/>
        </w:rPr>
        <w:t>.</w:t>
      </w:r>
    </w:p>
    <w:p w:rsidR="0092007D" w:rsidRPr="00C35E87" w:rsidRDefault="0092007D" w:rsidP="0092007D">
      <w:pPr>
        <w:pStyle w:val="Akapitzlist"/>
        <w:tabs>
          <w:tab w:val="left" w:pos="270"/>
          <w:tab w:val="left" w:pos="360"/>
        </w:tabs>
        <w:spacing w:before="120"/>
        <w:ind w:left="432"/>
        <w:rPr>
          <w:i/>
          <w:color w:val="FF0000"/>
        </w:rPr>
      </w:pPr>
    </w:p>
    <w:p w:rsidR="0092007D" w:rsidRPr="00C35E87" w:rsidRDefault="0092007D" w:rsidP="005949CF">
      <w:pPr>
        <w:pStyle w:val="Akapitzlist"/>
        <w:numPr>
          <w:ilvl w:val="0"/>
          <w:numId w:val="33"/>
        </w:numPr>
        <w:suppressAutoHyphens w:val="0"/>
      </w:pPr>
      <w:r w:rsidRPr="00C35E87">
        <w:t>Jeżeli złożona zostanie oferta, której wybór prowadziłby do powstania u Zamawiającego obowiązku podatkowego zgodnie z ustawą z 11 marca 2004 r. o podatku od towarów i usług, dla celów zastosowania kryterium ceny Zamawiający doliczy do przedstawionej w tej ofercie ceny kwotę podatku od towarów i usług, którą miałby obowiązek rozliczyć.</w:t>
      </w:r>
    </w:p>
    <w:p w:rsidR="0092007D" w:rsidRPr="00C35E87" w:rsidRDefault="0092007D" w:rsidP="005949CF">
      <w:pPr>
        <w:pStyle w:val="Akapitzlist"/>
        <w:numPr>
          <w:ilvl w:val="0"/>
          <w:numId w:val="33"/>
        </w:numPr>
        <w:suppressAutoHyphens w:val="0"/>
      </w:pPr>
      <w:bookmarkStart w:id="5" w:name="_Hlk61113033"/>
      <w:r w:rsidRPr="00C35E87">
        <w:t>Wykonawca</w:t>
      </w:r>
      <w:bookmarkEnd w:id="5"/>
      <w:r w:rsidRPr="00C35E87">
        <w:t xml:space="preserve"> składając ofertę zobowiązany jest:</w:t>
      </w:r>
    </w:p>
    <w:p w:rsidR="0092007D" w:rsidRPr="00C35E87" w:rsidRDefault="0092007D" w:rsidP="005949CF">
      <w:pPr>
        <w:pStyle w:val="Nagwek2"/>
        <w:keepNext w:val="0"/>
        <w:numPr>
          <w:ilvl w:val="0"/>
          <w:numId w:val="34"/>
        </w:numPr>
        <w:suppressAutoHyphens w:val="0"/>
        <w:jc w:val="both"/>
        <w:rPr>
          <w:rFonts w:ascii="Times New Roman" w:hAnsi="Times New Roman" w:cs="Times New Roman"/>
          <w:b w:val="0"/>
        </w:rPr>
      </w:pPr>
      <w:r w:rsidRPr="00C35E87">
        <w:rPr>
          <w:rFonts w:ascii="Times New Roman" w:hAnsi="Times New Roman" w:cs="Times New Roman"/>
          <w:b w:val="0"/>
        </w:rPr>
        <w:t>poinformować Zamawiającego, że wybór jego oferty będzie prowadził do powstania u Zamawiającego obowiązku podatkowego;</w:t>
      </w:r>
    </w:p>
    <w:p w:rsidR="0092007D" w:rsidRPr="00C35E87" w:rsidRDefault="0092007D" w:rsidP="005949CF">
      <w:pPr>
        <w:pStyle w:val="Nagwek2"/>
        <w:keepNext w:val="0"/>
        <w:numPr>
          <w:ilvl w:val="0"/>
          <w:numId w:val="34"/>
        </w:numPr>
        <w:suppressAutoHyphens w:val="0"/>
        <w:jc w:val="both"/>
        <w:rPr>
          <w:rFonts w:ascii="Times New Roman" w:hAnsi="Times New Roman" w:cs="Times New Roman"/>
          <w:b w:val="0"/>
        </w:rPr>
      </w:pPr>
      <w:r w:rsidRPr="00C35E87">
        <w:rPr>
          <w:rFonts w:ascii="Times New Roman" w:hAnsi="Times New Roman" w:cs="Times New Roman"/>
          <w:b w:val="0"/>
        </w:rPr>
        <w:t>wskazać nazwę (rodzaj) towaru lub usługi, których dostawa lub świadczenie będą prowadziły do powstania obowiązku podatkowego;</w:t>
      </w:r>
    </w:p>
    <w:p w:rsidR="0092007D" w:rsidRPr="00C35E87" w:rsidRDefault="0092007D" w:rsidP="005949CF">
      <w:pPr>
        <w:pStyle w:val="Nagwek2"/>
        <w:keepNext w:val="0"/>
        <w:numPr>
          <w:ilvl w:val="0"/>
          <w:numId w:val="34"/>
        </w:numPr>
        <w:suppressAutoHyphens w:val="0"/>
        <w:jc w:val="both"/>
        <w:rPr>
          <w:rFonts w:ascii="Times New Roman" w:hAnsi="Times New Roman" w:cs="Times New Roman"/>
          <w:b w:val="0"/>
        </w:rPr>
      </w:pPr>
      <w:r w:rsidRPr="00C35E87">
        <w:rPr>
          <w:rFonts w:ascii="Times New Roman" w:hAnsi="Times New Roman" w:cs="Times New Roman"/>
          <w:b w:val="0"/>
        </w:rPr>
        <w:lastRenderedPageBreak/>
        <w:t>wskazać wartości towaru lub usługi objętego obowiązkiem podatkowym Zamawiającego, bez kwoty podatku;</w:t>
      </w:r>
    </w:p>
    <w:p w:rsidR="0092007D" w:rsidRPr="00C35E87" w:rsidRDefault="0092007D" w:rsidP="005949CF">
      <w:pPr>
        <w:pStyle w:val="Nagwek2"/>
        <w:keepNext w:val="0"/>
        <w:numPr>
          <w:ilvl w:val="0"/>
          <w:numId w:val="34"/>
        </w:numPr>
        <w:suppressAutoHyphens w:val="0"/>
        <w:jc w:val="both"/>
        <w:rPr>
          <w:rFonts w:ascii="Times New Roman" w:hAnsi="Times New Roman" w:cs="Times New Roman"/>
          <w:b w:val="0"/>
        </w:rPr>
      </w:pPr>
      <w:r w:rsidRPr="00C35E87">
        <w:rPr>
          <w:rFonts w:ascii="Times New Roman" w:hAnsi="Times New Roman" w:cs="Times New Roman"/>
          <w:b w:val="0"/>
        </w:rPr>
        <w:t>wskazać stawkę podatku od towarów i usług, która zgodnie z wiedzą Wykonawcy, będzie miała zastosowanie.</w:t>
      </w:r>
    </w:p>
    <w:bookmarkEnd w:id="4"/>
    <w:p w:rsidR="00BC1DC7" w:rsidRPr="00BC465F" w:rsidRDefault="00BC1DC7" w:rsidP="006E3E46">
      <w:pPr>
        <w:rPr>
          <w:color w:val="FF0000"/>
        </w:rPr>
      </w:pPr>
    </w:p>
    <w:p w:rsidR="007A2261" w:rsidRPr="007A2261" w:rsidRDefault="00C67F57" w:rsidP="007A2261">
      <w:pPr>
        <w:jc w:val="both"/>
        <w:rPr>
          <w:b/>
          <w:highlight w:val="lightGray"/>
        </w:rPr>
      </w:pPr>
      <w:r w:rsidRPr="007A2261">
        <w:rPr>
          <w:b/>
          <w:highlight w:val="lightGray"/>
        </w:rPr>
        <w:t>XXV</w:t>
      </w:r>
      <w:r w:rsidR="006E3E46" w:rsidRPr="007A2261">
        <w:rPr>
          <w:b/>
          <w:highlight w:val="lightGray"/>
        </w:rPr>
        <w:t xml:space="preserve">. </w:t>
      </w:r>
      <w:r w:rsidR="007A2261" w:rsidRPr="007A2261">
        <w:rPr>
          <w:b/>
          <w:highlight w:val="lightGray"/>
        </w:rPr>
        <w:t>OPIS KRYTERIÓW OCENY OFERT, WRAZ Z PODANIEM WAG TYCH KRYTERIÓW I SPOSOBU OCENY OFERT W ZAKRESIE KAŻDEGO Z PAKIETÓW</w:t>
      </w:r>
    </w:p>
    <w:p w:rsidR="006E3E46" w:rsidRPr="008E4CEC" w:rsidRDefault="006E3E46" w:rsidP="006E3E46">
      <w:pPr>
        <w:rPr>
          <w:b/>
          <w:highlight w:val="lightGray"/>
        </w:rPr>
      </w:pPr>
    </w:p>
    <w:p w:rsidR="00824FE8" w:rsidRPr="00C96251" w:rsidRDefault="00824FE8" w:rsidP="005949CF">
      <w:pPr>
        <w:numPr>
          <w:ilvl w:val="0"/>
          <w:numId w:val="35"/>
        </w:numPr>
        <w:suppressAutoHyphens w:val="0"/>
        <w:jc w:val="both"/>
      </w:pPr>
      <w:r w:rsidRPr="00C96251">
        <w:t>Przy wyborze oferty, Zamawiający będzie się kierował następującym kryterium i jego znaczeniem:</w:t>
      </w:r>
    </w:p>
    <w:p w:rsidR="00824FE8" w:rsidRPr="00C96251" w:rsidRDefault="00824FE8" w:rsidP="00824FE8">
      <w:pPr>
        <w:pStyle w:val="Akapitzlist"/>
        <w:spacing w:before="120" w:after="120"/>
        <w:ind w:left="360"/>
        <w:jc w:val="both"/>
        <w:outlineLvl w:val="1"/>
        <w:rPr>
          <w:bCs/>
          <w:iCs/>
        </w:rPr>
      </w:pPr>
      <w:r w:rsidRPr="00C96251">
        <w:rPr>
          <w:bCs/>
          <w:iCs/>
        </w:rPr>
        <w:t>Cena – 100%</w:t>
      </w:r>
    </w:p>
    <w:p w:rsidR="00824FE8" w:rsidRPr="00C96251" w:rsidRDefault="00824FE8" w:rsidP="00824FE8">
      <w:pPr>
        <w:pStyle w:val="Akapitzlist"/>
        <w:spacing w:before="120" w:after="120"/>
        <w:ind w:left="360"/>
        <w:jc w:val="both"/>
        <w:outlineLvl w:val="1"/>
        <w:rPr>
          <w:bCs/>
          <w:iCs/>
        </w:rPr>
      </w:pPr>
      <w:r w:rsidRPr="00C96251">
        <w:rPr>
          <w:bCs/>
          <w:iCs/>
        </w:rPr>
        <w:t xml:space="preserve">Liczba punktów = ( </w:t>
      </w:r>
      <w:proofErr w:type="spellStart"/>
      <w:r w:rsidRPr="00C96251">
        <w:rPr>
          <w:bCs/>
          <w:iCs/>
        </w:rPr>
        <w:t>Cmin</w:t>
      </w:r>
      <w:proofErr w:type="spellEnd"/>
      <w:r w:rsidRPr="00C96251">
        <w:rPr>
          <w:bCs/>
          <w:iCs/>
        </w:rPr>
        <w:t>/</w:t>
      </w:r>
      <w:proofErr w:type="spellStart"/>
      <w:r w:rsidRPr="00C96251">
        <w:rPr>
          <w:bCs/>
          <w:iCs/>
        </w:rPr>
        <w:t>Cof</w:t>
      </w:r>
      <w:proofErr w:type="spellEnd"/>
      <w:r w:rsidRPr="00C96251">
        <w:rPr>
          <w:bCs/>
          <w:iCs/>
        </w:rPr>
        <w:t xml:space="preserve"> ) * 100 * 100%  gdzie:</w:t>
      </w:r>
    </w:p>
    <w:p w:rsidR="00824FE8" w:rsidRPr="00C96251" w:rsidRDefault="00824FE8" w:rsidP="00824FE8">
      <w:pPr>
        <w:pStyle w:val="Akapitzlist"/>
        <w:spacing w:before="120" w:after="120"/>
        <w:ind w:left="360"/>
        <w:jc w:val="both"/>
        <w:outlineLvl w:val="1"/>
        <w:rPr>
          <w:bCs/>
          <w:iCs/>
        </w:rPr>
      </w:pPr>
    </w:p>
    <w:p w:rsidR="00824FE8" w:rsidRPr="00C96251" w:rsidRDefault="00824FE8" w:rsidP="00824FE8">
      <w:pPr>
        <w:pStyle w:val="Akapitzlist"/>
        <w:spacing w:before="120" w:after="120"/>
        <w:ind w:left="360"/>
        <w:jc w:val="both"/>
        <w:outlineLvl w:val="1"/>
        <w:rPr>
          <w:bCs/>
          <w:iCs/>
        </w:rPr>
      </w:pPr>
      <w:r w:rsidRPr="00C96251">
        <w:rPr>
          <w:bCs/>
          <w:iCs/>
        </w:rPr>
        <w:t xml:space="preserve"> - </w:t>
      </w:r>
      <w:proofErr w:type="spellStart"/>
      <w:r w:rsidRPr="00C96251">
        <w:rPr>
          <w:bCs/>
          <w:iCs/>
        </w:rPr>
        <w:t>Cmin</w:t>
      </w:r>
      <w:proofErr w:type="spellEnd"/>
      <w:r w:rsidRPr="00C96251">
        <w:rPr>
          <w:bCs/>
          <w:iCs/>
        </w:rPr>
        <w:t xml:space="preserve"> – Cena minimalna– najniższa cena spośród wszystkich ocenianych ofert.</w:t>
      </w:r>
    </w:p>
    <w:p w:rsidR="00824FE8" w:rsidRPr="00C96251" w:rsidRDefault="00824FE8" w:rsidP="00824FE8">
      <w:pPr>
        <w:pStyle w:val="Akapitzlist"/>
        <w:spacing w:before="120" w:after="120"/>
        <w:ind w:left="360"/>
        <w:jc w:val="both"/>
        <w:outlineLvl w:val="1"/>
        <w:rPr>
          <w:bCs/>
          <w:iCs/>
        </w:rPr>
      </w:pPr>
      <w:r w:rsidRPr="00C96251">
        <w:rPr>
          <w:bCs/>
          <w:iCs/>
        </w:rPr>
        <w:t xml:space="preserve"> - </w:t>
      </w:r>
      <w:proofErr w:type="spellStart"/>
      <w:r w:rsidRPr="00C96251">
        <w:rPr>
          <w:bCs/>
          <w:iCs/>
        </w:rPr>
        <w:t>Cof</w:t>
      </w:r>
      <w:proofErr w:type="spellEnd"/>
      <w:r w:rsidRPr="00C96251">
        <w:rPr>
          <w:bCs/>
          <w:iCs/>
        </w:rPr>
        <w:t xml:space="preserve"> – Cena oferty badanej</w:t>
      </w:r>
      <w:bookmarkStart w:id="6" w:name="_GoBack"/>
      <w:bookmarkEnd w:id="6"/>
    </w:p>
    <w:p w:rsidR="00824FE8" w:rsidRPr="00C96251" w:rsidRDefault="00824FE8" w:rsidP="00824FE8">
      <w:pPr>
        <w:ind w:left="709" w:firstLine="709"/>
        <w:jc w:val="both"/>
        <w:rPr>
          <w:b/>
          <w:lang w:eastAsia="ar-SA"/>
        </w:rPr>
      </w:pPr>
    </w:p>
    <w:p w:rsidR="00824FE8" w:rsidRPr="00C96251" w:rsidRDefault="00824FE8" w:rsidP="00824FE8">
      <w:pPr>
        <w:pStyle w:val="Akapitzlist"/>
        <w:tabs>
          <w:tab w:val="left" w:pos="0"/>
          <w:tab w:val="left" w:pos="9072"/>
        </w:tabs>
        <w:ind w:left="0"/>
        <w:jc w:val="both"/>
        <w:outlineLvl w:val="0"/>
      </w:pPr>
      <w:r w:rsidRPr="00C96251">
        <w:t>Do obliczenia punktów za kryterium "Cena" Zamawiający przyjmie cenę podaną</w:t>
      </w:r>
      <w:r w:rsidRPr="00C96251">
        <w:br/>
        <w:t>w formularzu ofertowym (załącznik nr 1 do SWZ). Uzyskane w ten sposób punkty będą przemnożone przez wagę kryterium 100%. W kryterium "Cena" oferta może uzyskać maksymalnie 100 punktów.</w:t>
      </w:r>
    </w:p>
    <w:p w:rsidR="00824FE8" w:rsidRPr="00C96251" w:rsidRDefault="00824FE8" w:rsidP="00824FE8">
      <w:pPr>
        <w:pStyle w:val="Standard"/>
        <w:shd w:val="clear" w:color="auto" w:fill="FFFFFF"/>
        <w:tabs>
          <w:tab w:val="left" w:pos="978"/>
        </w:tabs>
        <w:overflowPunct w:val="0"/>
        <w:autoSpaceDE w:val="0"/>
        <w:spacing w:line="276" w:lineRule="auto"/>
        <w:jc w:val="both"/>
        <w:rPr>
          <w:rFonts w:cs="Times New Roman"/>
          <w:b/>
          <w:szCs w:val="24"/>
        </w:rPr>
      </w:pPr>
    </w:p>
    <w:p w:rsidR="00824FE8" w:rsidRPr="00A727F9" w:rsidRDefault="00824FE8" w:rsidP="005949CF">
      <w:pPr>
        <w:pStyle w:val="Akapitzlist"/>
        <w:numPr>
          <w:ilvl w:val="0"/>
          <w:numId w:val="35"/>
        </w:numPr>
        <w:tabs>
          <w:tab w:val="left" w:pos="284"/>
        </w:tabs>
        <w:jc w:val="both"/>
        <w:textAlignment w:val="baseline"/>
        <w:rPr>
          <w:rFonts w:eastAsia="Lucida Sans Unicode"/>
          <w:kern w:val="1"/>
          <w:lang w:eastAsia="ar-SA"/>
        </w:rPr>
      </w:pPr>
      <w:r w:rsidRPr="00A727F9">
        <w:t>Zamawiaj</w:t>
      </w:r>
      <w:r w:rsidRPr="00A727F9">
        <w:rPr>
          <w:rFonts w:eastAsia="TimesNewRoman"/>
        </w:rPr>
        <w:t>ą</w:t>
      </w:r>
      <w:r w:rsidRPr="00A727F9">
        <w:t>cy poprawi w ofercie:</w:t>
      </w:r>
    </w:p>
    <w:p w:rsidR="00824FE8" w:rsidRPr="00A727F9" w:rsidRDefault="00824FE8" w:rsidP="005949CF">
      <w:pPr>
        <w:pStyle w:val="Nagwek2"/>
        <w:keepNext w:val="0"/>
        <w:numPr>
          <w:ilvl w:val="0"/>
          <w:numId w:val="24"/>
        </w:numPr>
        <w:tabs>
          <w:tab w:val="left" w:pos="708"/>
        </w:tabs>
        <w:suppressAutoHyphens w:val="0"/>
        <w:jc w:val="both"/>
        <w:rPr>
          <w:rFonts w:ascii="Times New Roman" w:hAnsi="Times New Roman" w:cs="Times New Roman"/>
          <w:b w:val="0"/>
          <w:color w:val="auto"/>
        </w:rPr>
      </w:pPr>
      <w:r w:rsidRPr="00A727F9">
        <w:rPr>
          <w:rFonts w:ascii="Times New Roman" w:hAnsi="Times New Roman" w:cs="Times New Roman"/>
          <w:b w:val="0"/>
          <w:color w:val="auto"/>
        </w:rPr>
        <w:t>oczywiste omyłki pisarskie,</w:t>
      </w:r>
    </w:p>
    <w:p w:rsidR="00824FE8" w:rsidRPr="00A727F9" w:rsidRDefault="00824FE8" w:rsidP="005949CF">
      <w:pPr>
        <w:pStyle w:val="Nagwek2"/>
        <w:keepNext w:val="0"/>
        <w:numPr>
          <w:ilvl w:val="0"/>
          <w:numId w:val="24"/>
        </w:numPr>
        <w:tabs>
          <w:tab w:val="left" w:pos="708"/>
        </w:tabs>
        <w:suppressAutoHyphens w:val="0"/>
        <w:jc w:val="both"/>
        <w:rPr>
          <w:rFonts w:ascii="Times New Roman" w:hAnsi="Times New Roman" w:cs="Times New Roman"/>
          <w:b w:val="0"/>
          <w:color w:val="auto"/>
        </w:rPr>
      </w:pPr>
      <w:r w:rsidRPr="00A727F9">
        <w:rPr>
          <w:rFonts w:ascii="Times New Roman" w:hAnsi="Times New Roman" w:cs="Times New Roman"/>
          <w:b w:val="0"/>
          <w:color w:val="auto"/>
        </w:rPr>
        <w:t>oczywiste omyłki rachunkowe, z uwzgl</w:t>
      </w:r>
      <w:r w:rsidRPr="00A727F9">
        <w:rPr>
          <w:rFonts w:ascii="Times New Roman" w:eastAsia="TimesNewRoman" w:hAnsi="Times New Roman" w:cs="Times New Roman"/>
          <w:b w:val="0"/>
          <w:color w:val="auto"/>
        </w:rPr>
        <w:t>ę</w:t>
      </w:r>
      <w:r w:rsidRPr="00A727F9">
        <w:rPr>
          <w:rFonts w:ascii="Times New Roman" w:hAnsi="Times New Roman" w:cs="Times New Roman"/>
          <w:b w:val="0"/>
          <w:color w:val="auto"/>
        </w:rPr>
        <w:t>dnieniem konsekwencji rachunkowych dokonanych poprawek,</w:t>
      </w:r>
    </w:p>
    <w:p w:rsidR="00824FE8" w:rsidRPr="00A727F9" w:rsidRDefault="00824FE8" w:rsidP="005949CF">
      <w:pPr>
        <w:pStyle w:val="Nagwek2"/>
        <w:keepNext w:val="0"/>
        <w:numPr>
          <w:ilvl w:val="0"/>
          <w:numId w:val="24"/>
        </w:numPr>
        <w:tabs>
          <w:tab w:val="left" w:pos="708"/>
        </w:tabs>
        <w:suppressAutoHyphens w:val="0"/>
        <w:jc w:val="both"/>
        <w:rPr>
          <w:rFonts w:ascii="Times New Roman" w:hAnsi="Times New Roman" w:cs="Times New Roman"/>
          <w:b w:val="0"/>
          <w:color w:val="auto"/>
        </w:rPr>
      </w:pPr>
      <w:r w:rsidRPr="00A727F9">
        <w:rPr>
          <w:rFonts w:ascii="Times New Roman" w:hAnsi="Times New Roman" w:cs="Times New Roman"/>
          <w:b w:val="0"/>
          <w:color w:val="auto"/>
        </w:rPr>
        <w:t xml:space="preserve">inne omyłki polegające na niezgodności oferty z dokumentami zamówienia, niepowodujące istotnych zmian w treści oferty </w:t>
      </w:r>
    </w:p>
    <w:p w:rsidR="00824FE8" w:rsidRPr="00C96251" w:rsidRDefault="00824FE8" w:rsidP="00824FE8">
      <w:pPr>
        <w:pStyle w:val="Nagwek2"/>
        <w:tabs>
          <w:tab w:val="clear" w:pos="0"/>
          <w:tab w:val="left" w:pos="708"/>
        </w:tabs>
        <w:ind w:left="680"/>
        <w:rPr>
          <w:b w:val="0"/>
          <w:color w:val="auto"/>
        </w:rPr>
      </w:pPr>
      <w:r w:rsidRPr="00A727F9">
        <w:rPr>
          <w:rFonts w:ascii="Times New Roman" w:hAnsi="Times New Roman" w:cs="Times New Roman"/>
          <w:b w:val="0"/>
          <w:color w:val="auto"/>
        </w:rPr>
        <w:t>- niezwłocznie zawiadamiaj</w:t>
      </w:r>
      <w:r w:rsidRPr="00A727F9">
        <w:rPr>
          <w:rFonts w:ascii="Times New Roman" w:eastAsia="TimesNewRoman" w:hAnsi="Times New Roman" w:cs="Times New Roman"/>
          <w:b w:val="0"/>
          <w:color w:val="auto"/>
        </w:rPr>
        <w:t>ą</w:t>
      </w:r>
      <w:r w:rsidRPr="00A727F9">
        <w:rPr>
          <w:rFonts w:ascii="Times New Roman" w:hAnsi="Times New Roman" w:cs="Times New Roman"/>
          <w:b w:val="0"/>
          <w:color w:val="auto"/>
        </w:rPr>
        <w:t>c o tym Wykonawc</w:t>
      </w:r>
      <w:r w:rsidRPr="00C96251">
        <w:rPr>
          <w:rFonts w:ascii="TimesNewRoman" w:eastAsia="TimesNewRoman" w:cs="TimesNewRoman"/>
          <w:b w:val="0"/>
          <w:color w:val="auto"/>
        </w:rPr>
        <w:t>ę</w:t>
      </w:r>
      <w:r w:rsidRPr="00C96251">
        <w:rPr>
          <w:b w:val="0"/>
          <w:color w:val="auto"/>
        </w:rPr>
        <w:t>, którego oferta została poprawiona.</w:t>
      </w:r>
    </w:p>
    <w:p w:rsidR="00824FE8" w:rsidRPr="00C96251" w:rsidRDefault="00824FE8" w:rsidP="005949CF">
      <w:pPr>
        <w:pStyle w:val="Akapitzlist"/>
        <w:numPr>
          <w:ilvl w:val="0"/>
          <w:numId w:val="35"/>
        </w:numPr>
        <w:suppressAutoHyphens w:val="0"/>
      </w:pPr>
      <w:r w:rsidRPr="00C96251">
        <w:t xml:space="preserve">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C96251">
        <w:t>Pzp</w:t>
      </w:r>
      <w:proofErr w:type="spellEnd"/>
      <w:r w:rsidRPr="00C96251">
        <w:t>.</w:t>
      </w:r>
    </w:p>
    <w:p w:rsidR="00824FE8" w:rsidRPr="00C96251" w:rsidRDefault="00824FE8" w:rsidP="005949CF">
      <w:pPr>
        <w:pStyle w:val="Akapitzlist"/>
        <w:numPr>
          <w:ilvl w:val="0"/>
          <w:numId w:val="35"/>
        </w:numPr>
        <w:suppressAutoHyphens w:val="0"/>
      </w:pPr>
      <w:r w:rsidRPr="00C96251">
        <w:t>Obowiązek wykazania, że oferta nie zawiera rażąco niskiej ceny spoczywa na Wykonawcy.</w:t>
      </w:r>
    </w:p>
    <w:p w:rsidR="00824FE8" w:rsidRPr="00C96251" w:rsidRDefault="00824FE8" w:rsidP="005949CF">
      <w:pPr>
        <w:pStyle w:val="Akapitzlist"/>
        <w:numPr>
          <w:ilvl w:val="0"/>
          <w:numId w:val="35"/>
        </w:numPr>
        <w:suppressAutoHyphens w:val="0"/>
      </w:pPr>
      <w:r w:rsidRPr="00C96251">
        <w:t>Zamawiający odrzuci ofertę Wykonawcy, który nie złożył wyjaśnień lub jeżeli dokonana ocena wyjaśnień wraz z dostarczonymi dowodami potwierdzi, że oferta zawiera rażąco niską cenę w stosunku do przedmiotu zamówienia.</w:t>
      </w:r>
    </w:p>
    <w:p w:rsidR="00824FE8" w:rsidRPr="00C96251" w:rsidRDefault="00824FE8" w:rsidP="005949CF">
      <w:pPr>
        <w:pStyle w:val="Akapitzlist"/>
        <w:numPr>
          <w:ilvl w:val="0"/>
          <w:numId w:val="35"/>
        </w:numPr>
        <w:suppressAutoHyphens w:val="0"/>
      </w:pPr>
      <w:r w:rsidRPr="00C96251">
        <w:t>Zamawiający odrzuci ofertę Wykonawcy, który nie udzielił wyjaśnień w wyznaczonym terminie, lub jeżeli złożone wyjaśnienia wraz z dowodami nie uzasadniają rażąco niskiej ceny tej oferty.</w:t>
      </w:r>
    </w:p>
    <w:p w:rsidR="006E3E46" w:rsidRPr="002B4E0F" w:rsidRDefault="006E3E46" w:rsidP="006E3E46">
      <w:pPr>
        <w:pStyle w:val="Tekstpodstawowy"/>
        <w:rPr>
          <w:rFonts w:ascii="Times New Roman" w:hAnsi="Times New Roman" w:cs="Times New Roman"/>
          <w:szCs w:val="24"/>
        </w:rPr>
      </w:pPr>
    </w:p>
    <w:p w:rsidR="006E3E46" w:rsidRPr="00BC465F" w:rsidRDefault="006E3E46" w:rsidP="006E3E46">
      <w:pPr>
        <w:pStyle w:val="Nagwek1"/>
        <w:keepNext w:val="0"/>
        <w:spacing w:before="200" w:after="60"/>
        <w:jc w:val="both"/>
        <w:rPr>
          <w:sz w:val="24"/>
          <w:szCs w:val="24"/>
        </w:rPr>
      </w:pPr>
      <w:bookmarkStart w:id="7" w:name="_Toc258314256"/>
      <w:r w:rsidRPr="00BC465F">
        <w:rPr>
          <w:sz w:val="24"/>
          <w:szCs w:val="24"/>
          <w:highlight w:val="lightGray"/>
        </w:rPr>
        <w:t>XX</w:t>
      </w:r>
      <w:r w:rsidR="0053617D">
        <w:rPr>
          <w:sz w:val="24"/>
          <w:szCs w:val="24"/>
          <w:highlight w:val="lightGray"/>
        </w:rPr>
        <w:t>VI</w:t>
      </w:r>
      <w:r w:rsidRPr="00BC465F">
        <w:rPr>
          <w:sz w:val="24"/>
          <w:szCs w:val="24"/>
          <w:highlight w:val="lightGray"/>
        </w:rPr>
        <w:t>. UDZIELENIE ZAMÓWIENIA</w:t>
      </w:r>
      <w:bookmarkEnd w:id="7"/>
    </w:p>
    <w:p w:rsidR="0063669A" w:rsidRPr="0063669A" w:rsidRDefault="0063669A" w:rsidP="0063669A">
      <w:pPr>
        <w:pStyle w:val="Nagwek2"/>
        <w:keepNext w:val="0"/>
        <w:tabs>
          <w:tab w:val="clear" w:pos="0"/>
          <w:tab w:val="left" w:pos="708"/>
        </w:tabs>
        <w:jc w:val="both"/>
        <w:rPr>
          <w:rFonts w:ascii="Times New Roman" w:hAnsi="Times New Roman" w:cs="Times New Roman"/>
          <w:b w:val="0"/>
        </w:rPr>
      </w:pPr>
      <w:r w:rsidRPr="0063669A">
        <w:rPr>
          <w:rFonts w:ascii="Times New Roman" w:hAnsi="Times New Roman" w:cs="Times New Roman"/>
          <w:b w:val="0"/>
        </w:rPr>
        <w:t>1. Zamawiający udzieli zamówienia Wykonawcy, którego oferta odpowiada wszystkim wymaganiom określonym w niniejszej SWZ i została oceniona jako najkorzystniejsza  w oparciu o podane w niej kryterium oceny ofert.</w:t>
      </w:r>
    </w:p>
    <w:p w:rsidR="0063669A" w:rsidRPr="0063669A" w:rsidRDefault="0063669A" w:rsidP="0063669A">
      <w:pPr>
        <w:pStyle w:val="Nagwek2"/>
        <w:keepNext w:val="0"/>
        <w:tabs>
          <w:tab w:val="clear" w:pos="0"/>
          <w:tab w:val="left" w:pos="708"/>
        </w:tabs>
        <w:jc w:val="both"/>
        <w:rPr>
          <w:rFonts w:ascii="Times New Roman" w:hAnsi="Times New Roman" w:cs="Times New Roman"/>
          <w:b w:val="0"/>
        </w:rPr>
      </w:pPr>
      <w:r w:rsidRPr="0063669A">
        <w:rPr>
          <w:rFonts w:ascii="Times New Roman" w:hAnsi="Times New Roman" w:cs="Times New Roman"/>
          <w:b w:val="0"/>
        </w:rPr>
        <w:t xml:space="preserve">2. Niezwłocznie po wyborze najkorzystniejszej oferty Zamawiający poinformuje równocześnie Wykonawców, którzy złożyli oferty, przekazując im informacje, o których mowa w art. 253 ust. </w:t>
      </w:r>
      <w:r w:rsidRPr="0063669A">
        <w:rPr>
          <w:rFonts w:ascii="Times New Roman" w:hAnsi="Times New Roman" w:cs="Times New Roman"/>
          <w:b w:val="0"/>
        </w:rPr>
        <w:lastRenderedPageBreak/>
        <w:t xml:space="preserve">1 ustawy </w:t>
      </w:r>
      <w:proofErr w:type="spellStart"/>
      <w:r w:rsidRPr="0063669A">
        <w:rPr>
          <w:rFonts w:ascii="Times New Roman" w:hAnsi="Times New Roman" w:cs="Times New Roman"/>
          <w:b w:val="0"/>
        </w:rPr>
        <w:t>Pzp</w:t>
      </w:r>
      <w:proofErr w:type="spellEnd"/>
      <w:r w:rsidRPr="0063669A">
        <w:rPr>
          <w:rFonts w:ascii="Times New Roman" w:hAnsi="Times New Roman" w:cs="Times New Roman"/>
          <w:b w:val="0"/>
        </w:rPr>
        <w:t xml:space="preserve"> oraz udostępni je na stronie internetowej prowadzonego postępowania </w:t>
      </w:r>
      <w:r w:rsidRPr="0063669A">
        <w:rPr>
          <w:rFonts w:ascii="Times New Roman" w:hAnsi="Times New Roman" w:cs="Times New Roman"/>
        </w:rPr>
        <w:t>https://ezamowienia.gov.pl</w:t>
      </w:r>
    </w:p>
    <w:p w:rsidR="0063669A" w:rsidRPr="0063669A" w:rsidRDefault="0063669A" w:rsidP="0063669A">
      <w:pPr>
        <w:pStyle w:val="Nagwek2"/>
        <w:keepNext w:val="0"/>
        <w:tabs>
          <w:tab w:val="clear" w:pos="0"/>
          <w:tab w:val="left" w:pos="708"/>
        </w:tabs>
        <w:jc w:val="both"/>
        <w:rPr>
          <w:rFonts w:ascii="Times New Roman" w:hAnsi="Times New Roman" w:cs="Times New Roman"/>
          <w:b w:val="0"/>
        </w:rPr>
      </w:pPr>
      <w:r w:rsidRPr="0063669A">
        <w:rPr>
          <w:rFonts w:ascii="Times New Roman" w:hAnsi="Times New Roman" w:cs="Times New Roman"/>
          <w:b w:val="0"/>
        </w:rPr>
        <w:t>3.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6E3E46" w:rsidRDefault="006E3E46" w:rsidP="006E3E46">
      <w:pPr>
        <w:pStyle w:val="Tekstpodstawowy"/>
        <w:rPr>
          <w:rFonts w:ascii="Times New Roman" w:hAnsi="Times New Roman" w:cs="Times New Roman"/>
          <w:b w:val="0"/>
          <w:szCs w:val="24"/>
        </w:rPr>
      </w:pPr>
    </w:p>
    <w:p w:rsidR="00AF7803" w:rsidRPr="00BC465F" w:rsidRDefault="00AF7803" w:rsidP="006E3E46">
      <w:pPr>
        <w:pStyle w:val="Tekstpodstawowy"/>
        <w:rPr>
          <w:rFonts w:ascii="Times New Roman" w:hAnsi="Times New Roman" w:cs="Times New Roman"/>
          <w:b w:val="0"/>
          <w:szCs w:val="24"/>
        </w:rPr>
      </w:pPr>
    </w:p>
    <w:p w:rsidR="006E3E46" w:rsidRPr="00BC465F" w:rsidRDefault="0053617D" w:rsidP="006E3E46">
      <w:pPr>
        <w:pStyle w:val="Tekstpodstawowy"/>
        <w:rPr>
          <w:rFonts w:ascii="Times New Roman" w:hAnsi="Times New Roman" w:cs="Times New Roman"/>
          <w:szCs w:val="24"/>
        </w:rPr>
      </w:pPr>
      <w:r w:rsidRPr="0053617D">
        <w:rPr>
          <w:rFonts w:ascii="Times New Roman" w:hAnsi="Times New Roman" w:cs="Times New Roman"/>
          <w:szCs w:val="24"/>
          <w:highlight w:val="lightGray"/>
        </w:rPr>
        <w:t xml:space="preserve">XXVII. </w:t>
      </w:r>
      <w:r w:rsidR="006E3E46" w:rsidRPr="0053617D">
        <w:rPr>
          <w:rFonts w:ascii="Times New Roman" w:hAnsi="Times New Roman" w:cs="Times New Roman"/>
          <w:szCs w:val="24"/>
          <w:highlight w:val="lightGray"/>
        </w:rPr>
        <w:t xml:space="preserve"> </w:t>
      </w:r>
      <w:r w:rsidR="006E3E46" w:rsidRPr="00BC465F">
        <w:rPr>
          <w:rFonts w:ascii="Times New Roman" w:hAnsi="Times New Roman" w:cs="Times New Roman"/>
          <w:szCs w:val="24"/>
          <w:highlight w:val="lightGray"/>
        </w:rPr>
        <w:t>INFORMACJE O FORMALNOŚCIACH, JAKIE MUSZĄ ZOSTAĆ DOPEŁNIONE PO WYBORZE OFERTY W CELU ZAWARCIA UMOWY W SPRAWIE ZAMÓWIENIA PUBLICZNEGO</w:t>
      </w:r>
    </w:p>
    <w:p w:rsidR="006E3E46" w:rsidRPr="00BC465F" w:rsidRDefault="006E3E46" w:rsidP="006E3E46">
      <w:pPr>
        <w:pStyle w:val="Nagwek2"/>
        <w:keepNext w:val="0"/>
        <w:tabs>
          <w:tab w:val="clear" w:pos="0"/>
        </w:tabs>
        <w:spacing w:before="120" w:after="60"/>
        <w:jc w:val="both"/>
        <w:rPr>
          <w:rFonts w:ascii="Times New Roman" w:hAnsi="Times New Roman" w:cs="Times New Roman"/>
          <w:b w:val="0"/>
        </w:rPr>
      </w:pPr>
      <w:r w:rsidRPr="00BC465F">
        <w:rPr>
          <w:rFonts w:ascii="Times New Roman" w:hAnsi="Times New Roman" w:cs="Times New Roman"/>
          <w:b w:val="0"/>
        </w:rPr>
        <w:t xml:space="preserve">1. Zamawiający zawrze umowę w sprawie zamówienia publicznego, w terminie i na zasadach określonych w art. 308 ust. 2 i 3 ustawy </w:t>
      </w:r>
      <w:proofErr w:type="spellStart"/>
      <w:r w:rsidRPr="00BC465F">
        <w:rPr>
          <w:rFonts w:ascii="Times New Roman" w:hAnsi="Times New Roman" w:cs="Times New Roman"/>
          <w:b w:val="0"/>
        </w:rPr>
        <w:t>Pzp</w:t>
      </w:r>
      <w:proofErr w:type="spellEnd"/>
      <w:r w:rsidRPr="00BC465F">
        <w:rPr>
          <w:rFonts w:ascii="Times New Roman" w:hAnsi="Times New Roman" w:cs="Times New Roman"/>
          <w:b w:val="0"/>
        </w:rPr>
        <w:t>.</w:t>
      </w:r>
    </w:p>
    <w:p w:rsidR="006E3E46" w:rsidRPr="00BC465F" w:rsidRDefault="006E3E46" w:rsidP="006E3E46">
      <w:r w:rsidRPr="00BC465F">
        <w:t>2.  Zamawiający poinformuje Wykonawcę, któremu zostanie udzielone zamówienie, o miejscu i terminie zawarcia umowy.</w:t>
      </w:r>
    </w:p>
    <w:p w:rsidR="006E3E46" w:rsidRPr="00BC465F" w:rsidRDefault="006E3E46" w:rsidP="006E3E46">
      <w:r w:rsidRPr="00BC465F">
        <w:t>3.  Przed zawarciem umowy Wykonawca, na wezwanie Zamawiającego, zobowiązany jest do podania wszelkich informacji niezbędnych do wypełnienia treści umowy.</w:t>
      </w:r>
    </w:p>
    <w:p w:rsidR="006E3E46" w:rsidRPr="00BC465F" w:rsidRDefault="006E3E46" w:rsidP="006E3E46">
      <w:r w:rsidRPr="00BC465F">
        <w:t>4. 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rsidR="009847E2" w:rsidRDefault="009847E2" w:rsidP="009847E2"/>
    <w:p w:rsidR="00AF7803" w:rsidRPr="009847E2" w:rsidRDefault="00AF7803" w:rsidP="009847E2"/>
    <w:p w:rsidR="006E3E46" w:rsidRPr="00BC465F" w:rsidRDefault="006E3E46" w:rsidP="006E3E46">
      <w:pPr>
        <w:pStyle w:val="Tekstpodstawowy"/>
        <w:rPr>
          <w:rFonts w:ascii="Times New Roman" w:hAnsi="Times New Roman" w:cs="Times New Roman"/>
          <w:szCs w:val="24"/>
        </w:rPr>
      </w:pPr>
      <w:r w:rsidRPr="00BC465F">
        <w:rPr>
          <w:rFonts w:ascii="Times New Roman" w:hAnsi="Times New Roman" w:cs="Times New Roman"/>
          <w:szCs w:val="24"/>
          <w:highlight w:val="lightGray"/>
        </w:rPr>
        <w:t>XXV</w:t>
      </w:r>
      <w:r w:rsidR="0053617D">
        <w:rPr>
          <w:rFonts w:ascii="Times New Roman" w:hAnsi="Times New Roman" w:cs="Times New Roman"/>
          <w:szCs w:val="24"/>
          <w:highlight w:val="lightGray"/>
        </w:rPr>
        <w:t>III</w:t>
      </w:r>
      <w:r w:rsidRPr="00BC465F">
        <w:rPr>
          <w:rFonts w:ascii="Times New Roman" w:hAnsi="Times New Roman" w:cs="Times New Roman"/>
          <w:szCs w:val="24"/>
          <w:highlight w:val="lightGray"/>
        </w:rPr>
        <w:t>.</w:t>
      </w:r>
      <w:r w:rsidR="0053617D">
        <w:rPr>
          <w:rFonts w:ascii="Times New Roman" w:hAnsi="Times New Roman" w:cs="Times New Roman"/>
          <w:szCs w:val="24"/>
          <w:highlight w:val="lightGray"/>
        </w:rPr>
        <w:t xml:space="preserve"> </w:t>
      </w:r>
      <w:r w:rsidRPr="00BC465F">
        <w:rPr>
          <w:rFonts w:ascii="Times New Roman" w:hAnsi="Times New Roman" w:cs="Times New Roman"/>
          <w:szCs w:val="24"/>
          <w:highlight w:val="lightGray"/>
        </w:rPr>
        <w:t>WYMAGANIA DOTYCZĄCE ZABEZPIECZENIA NALEŻYTEGO WYKONANIA UMOWY</w:t>
      </w:r>
    </w:p>
    <w:p w:rsidR="006E3E46" w:rsidRPr="00BC465F" w:rsidRDefault="006E3E46" w:rsidP="006E3E46">
      <w:pPr>
        <w:pStyle w:val="Tekstpodstawowy"/>
        <w:rPr>
          <w:rFonts w:ascii="Times New Roman" w:hAnsi="Times New Roman" w:cs="Times New Roman"/>
          <w:b w:val="0"/>
          <w:szCs w:val="24"/>
        </w:rPr>
      </w:pPr>
      <w:r w:rsidRPr="00BC465F">
        <w:rPr>
          <w:rFonts w:ascii="Times New Roman" w:hAnsi="Times New Roman" w:cs="Times New Roman"/>
          <w:b w:val="0"/>
          <w:szCs w:val="24"/>
        </w:rPr>
        <w:t>W przedmiotowym  postępowaniu nie jest wymagane</w:t>
      </w:r>
      <w:r w:rsidR="000849C4">
        <w:rPr>
          <w:rFonts w:ascii="Times New Roman" w:hAnsi="Times New Roman" w:cs="Times New Roman"/>
          <w:b w:val="0"/>
          <w:szCs w:val="24"/>
        </w:rPr>
        <w:t xml:space="preserve"> </w:t>
      </w:r>
      <w:r w:rsidRPr="00BC465F">
        <w:rPr>
          <w:rFonts w:ascii="Times New Roman" w:hAnsi="Times New Roman" w:cs="Times New Roman"/>
          <w:b w:val="0"/>
          <w:szCs w:val="24"/>
        </w:rPr>
        <w:t>wniesienie zabezpieczenie należytego wykonania umowy.</w:t>
      </w:r>
    </w:p>
    <w:p w:rsidR="00294F8C" w:rsidRDefault="00294F8C" w:rsidP="006E3E46">
      <w:pPr>
        <w:pStyle w:val="Tekstpodstawowy"/>
        <w:rPr>
          <w:rFonts w:ascii="Times New Roman" w:hAnsi="Times New Roman" w:cs="Times New Roman"/>
          <w:b w:val="0"/>
          <w:szCs w:val="24"/>
        </w:rPr>
      </w:pPr>
    </w:p>
    <w:p w:rsidR="00AF7803" w:rsidRPr="00BC465F" w:rsidRDefault="00AF7803" w:rsidP="006E3E46">
      <w:pPr>
        <w:pStyle w:val="Tekstpodstawowy"/>
        <w:rPr>
          <w:rFonts w:ascii="Times New Roman" w:hAnsi="Times New Roman" w:cs="Times New Roman"/>
          <w:b w:val="0"/>
          <w:szCs w:val="24"/>
        </w:rPr>
      </w:pPr>
    </w:p>
    <w:p w:rsidR="006E3E46" w:rsidRPr="00BC465F" w:rsidRDefault="006E3E46" w:rsidP="006E3E46">
      <w:pPr>
        <w:pStyle w:val="Tekstpodstawowy"/>
        <w:rPr>
          <w:rFonts w:ascii="Times New Roman" w:hAnsi="Times New Roman" w:cs="Times New Roman"/>
          <w:szCs w:val="24"/>
        </w:rPr>
      </w:pPr>
      <w:r w:rsidRPr="00BC465F">
        <w:rPr>
          <w:rFonts w:ascii="Times New Roman" w:hAnsi="Times New Roman" w:cs="Times New Roman"/>
          <w:szCs w:val="24"/>
          <w:highlight w:val="lightGray"/>
        </w:rPr>
        <w:t>XX</w:t>
      </w:r>
      <w:r w:rsidR="00417AE5">
        <w:rPr>
          <w:rFonts w:ascii="Times New Roman" w:hAnsi="Times New Roman" w:cs="Times New Roman"/>
          <w:szCs w:val="24"/>
          <w:highlight w:val="lightGray"/>
        </w:rPr>
        <w:t>IX</w:t>
      </w:r>
      <w:r w:rsidRPr="00BC465F">
        <w:rPr>
          <w:rFonts w:ascii="Times New Roman" w:hAnsi="Times New Roman" w:cs="Times New Roman"/>
          <w:szCs w:val="24"/>
          <w:highlight w:val="lightGray"/>
        </w:rPr>
        <w:t xml:space="preserve">. </w:t>
      </w:r>
      <w:r w:rsidR="00417AE5">
        <w:rPr>
          <w:rFonts w:ascii="Times New Roman" w:hAnsi="Times New Roman" w:cs="Times New Roman"/>
          <w:szCs w:val="24"/>
          <w:highlight w:val="lightGray"/>
        </w:rPr>
        <w:t xml:space="preserve"> </w:t>
      </w:r>
      <w:r w:rsidRPr="00BC465F">
        <w:rPr>
          <w:rFonts w:ascii="Times New Roman" w:hAnsi="Times New Roman" w:cs="Times New Roman"/>
          <w:szCs w:val="24"/>
          <w:highlight w:val="lightGray"/>
        </w:rPr>
        <w:t>PROJEKTOWANE POSTANOWIENIA UMOWY W SPRAWIE ZAMÓWIENIA PUBLICZNEGO, KTÓRE ZOSTANĄ WPROWADZONE DO UMOWY W SPRAWIE ZAMÓWIENIA PUBLICZNEGO</w:t>
      </w:r>
    </w:p>
    <w:p w:rsidR="006E3E46" w:rsidRPr="00BC465F" w:rsidRDefault="006E3E46" w:rsidP="006E3E46">
      <w:pPr>
        <w:pStyle w:val="Tekstpodstawowy"/>
        <w:rPr>
          <w:rFonts w:ascii="Times New Roman" w:hAnsi="Times New Roman" w:cs="Times New Roman"/>
          <w:b w:val="0"/>
          <w:szCs w:val="24"/>
        </w:rPr>
      </w:pPr>
    </w:p>
    <w:p w:rsidR="006E3E46" w:rsidRPr="00BC465F" w:rsidRDefault="006E3E46" w:rsidP="006E3E46">
      <w:pPr>
        <w:pStyle w:val="Tekstpodstawowy"/>
        <w:rPr>
          <w:rFonts w:ascii="Times New Roman" w:hAnsi="Times New Roman" w:cs="Times New Roman"/>
          <w:b w:val="0"/>
          <w:szCs w:val="24"/>
        </w:rPr>
      </w:pPr>
      <w:r w:rsidRPr="00BC465F">
        <w:rPr>
          <w:rFonts w:ascii="Times New Roman" w:hAnsi="Times New Roman" w:cs="Times New Roman"/>
          <w:b w:val="0"/>
          <w:szCs w:val="24"/>
        </w:rPr>
        <w:t>1.  Wzór umowy stanowi Załącznik</w:t>
      </w:r>
      <w:r w:rsidR="00B94FD7">
        <w:rPr>
          <w:rFonts w:ascii="Times New Roman" w:hAnsi="Times New Roman" w:cs="Times New Roman"/>
          <w:b w:val="0"/>
          <w:szCs w:val="24"/>
        </w:rPr>
        <w:t xml:space="preserve"> </w:t>
      </w:r>
      <w:r w:rsidRPr="00BC465F">
        <w:rPr>
          <w:rFonts w:ascii="Times New Roman" w:hAnsi="Times New Roman" w:cs="Times New Roman"/>
          <w:b w:val="0"/>
          <w:szCs w:val="24"/>
        </w:rPr>
        <w:t xml:space="preserve">nr  </w:t>
      </w:r>
      <w:r w:rsidR="00D7021C">
        <w:rPr>
          <w:rFonts w:ascii="Times New Roman" w:hAnsi="Times New Roman" w:cs="Times New Roman"/>
          <w:b w:val="0"/>
          <w:szCs w:val="24"/>
        </w:rPr>
        <w:t>5</w:t>
      </w:r>
      <w:r w:rsidRPr="00BC465F">
        <w:rPr>
          <w:rFonts w:ascii="Times New Roman" w:hAnsi="Times New Roman" w:cs="Times New Roman"/>
          <w:b w:val="0"/>
          <w:szCs w:val="24"/>
        </w:rPr>
        <w:t xml:space="preserve"> do niniejszej SWZ. </w:t>
      </w:r>
    </w:p>
    <w:p w:rsidR="006E3E46" w:rsidRPr="00BC465F" w:rsidRDefault="006E3E46" w:rsidP="006E3E46">
      <w:pPr>
        <w:pStyle w:val="Tekstpodstawowy"/>
        <w:rPr>
          <w:rFonts w:ascii="Times New Roman" w:hAnsi="Times New Roman" w:cs="Times New Roman"/>
          <w:b w:val="0"/>
          <w:szCs w:val="24"/>
        </w:rPr>
      </w:pPr>
      <w:r w:rsidRPr="00BC465F">
        <w:rPr>
          <w:rFonts w:ascii="Times New Roman" w:hAnsi="Times New Roman" w:cs="Times New Roman"/>
          <w:b w:val="0"/>
          <w:szCs w:val="24"/>
        </w:rPr>
        <w:t>2. Zamawiający dopuszcza możliwość zmian umowy w następującym zakresie i na określonych poniżej warunkach:</w:t>
      </w:r>
    </w:p>
    <w:p w:rsidR="0074398B" w:rsidRDefault="006E3E46" w:rsidP="006E3E46">
      <w:pPr>
        <w:pStyle w:val="Tekstpodstawowy"/>
        <w:rPr>
          <w:rFonts w:ascii="Times New Roman" w:hAnsi="Times New Roman" w:cs="Times New Roman"/>
          <w:b w:val="0"/>
          <w:szCs w:val="24"/>
        </w:rPr>
      </w:pPr>
      <w:r w:rsidRPr="00BC465F">
        <w:rPr>
          <w:rFonts w:ascii="Times New Roman" w:hAnsi="Times New Roman" w:cs="Times New Roman"/>
          <w:b w:val="0"/>
          <w:szCs w:val="24"/>
        </w:rPr>
        <w:t>Zgodnie z Załącznikiem do SWZ "Wzór umowy"</w:t>
      </w:r>
    </w:p>
    <w:p w:rsidR="00ED3868" w:rsidRDefault="00ED3868" w:rsidP="006E3E46">
      <w:pPr>
        <w:pStyle w:val="Tekstpodstawowy"/>
        <w:rPr>
          <w:rFonts w:ascii="Times New Roman" w:hAnsi="Times New Roman" w:cs="Times New Roman"/>
          <w:b w:val="0"/>
          <w:szCs w:val="24"/>
        </w:rPr>
      </w:pPr>
    </w:p>
    <w:p w:rsidR="00AF7803" w:rsidRDefault="00AF7803" w:rsidP="006E3E46">
      <w:pPr>
        <w:pStyle w:val="Tekstpodstawowy"/>
        <w:rPr>
          <w:rFonts w:ascii="Times New Roman" w:hAnsi="Times New Roman" w:cs="Times New Roman"/>
          <w:b w:val="0"/>
          <w:szCs w:val="24"/>
        </w:rPr>
      </w:pPr>
    </w:p>
    <w:p w:rsidR="006E3E46" w:rsidRPr="00BC465F" w:rsidRDefault="006E3E46" w:rsidP="006E3E46">
      <w:pPr>
        <w:pStyle w:val="Tekstpodstawowy"/>
        <w:rPr>
          <w:rFonts w:ascii="Times New Roman" w:hAnsi="Times New Roman" w:cs="Times New Roman"/>
          <w:szCs w:val="24"/>
        </w:rPr>
      </w:pPr>
      <w:r w:rsidRPr="00BC465F">
        <w:rPr>
          <w:rFonts w:ascii="Times New Roman" w:hAnsi="Times New Roman" w:cs="Times New Roman"/>
          <w:szCs w:val="24"/>
          <w:highlight w:val="lightGray"/>
        </w:rPr>
        <w:t>XX</w:t>
      </w:r>
      <w:r w:rsidR="00417AE5">
        <w:rPr>
          <w:rFonts w:ascii="Times New Roman" w:hAnsi="Times New Roman" w:cs="Times New Roman"/>
          <w:szCs w:val="24"/>
          <w:highlight w:val="lightGray"/>
        </w:rPr>
        <w:t>X</w:t>
      </w:r>
      <w:r w:rsidRPr="00BC465F">
        <w:rPr>
          <w:rFonts w:ascii="Times New Roman" w:hAnsi="Times New Roman" w:cs="Times New Roman"/>
          <w:szCs w:val="24"/>
          <w:highlight w:val="lightGray"/>
        </w:rPr>
        <w:t>. POUCZENIE O ŚRODKACH OCHRONY PRAWNEJ PRZYSŁUGUJĄCYCH WYKONAWCY</w:t>
      </w:r>
    </w:p>
    <w:p w:rsidR="006E3E46" w:rsidRPr="00BC465F" w:rsidRDefault="006E3E46" w:rsidP="006E3E46">
      <w:pPr>
        <w:pStyle w:val="Nagwek2"/>
        <w:tabs>
          <w:tab w:val="clear" w:pos="0"/>
          <w:tab w:val="left" w:pos="708"/>
        </w:tabs>
        <w:rPr>
          <w:rFonts w:ascii="Times New Roman" w:hAnsi="Times New Roman" w:cs="Times New Roman"/>
          <w:b w:val="0"/>
        </w:rPr>
      </w:pPr>
      <w:r w:rsidRPr="00BC465F">
        <w:rPr>
          <w:rFonts w:ascii="Times New Roman" w:hAnsi="Times New Roman" w:cs="Times New Roman"/>
          <w:b w:val="0"/>
        </w:rPr>
        <w:t xml:space="preserve">Wykonawcom, a także innemu podmiotowi, jeżeli ma lub miał interes w uzyskaniu zamówienia oraz poniósł lub może ponieść szkodę w wyniku naruszenia przez zamawiającego przepisów ustawy </w:t>
      </w:r>
      <w:proofErr w:type="spellStart"/>
      <w:r w:rsidRPr="00BC465F">
        <w:rPr>
          <w:rFonts w:ascii="Times New Roman" w:hAnsi="Times New Roman" w:cs="Times New Roman"/>
          <w:b w:val="0"/>
        </w:rPr>
        <w:t>Pzp</w:t>
      </w:r>
      <w:proofErr w:type="spellEnd"/>
      <w:r w:rsidRPr="00BC465F">
        <w:rPr>
          <w:rFonts w:ascii="Times New Roman" w:hAnsi="Times New Roman" w:cs="Times New Roman"/>
          <w:b w:val="0"/>
        </w:rPr>
        <w:t xml:space="preserve">, przysługują środki ochrony prawnej na zasadach przewidzianych w art. 505 – 590 ustawy </w:t>
      </w:r>
      <w:proofErr w:type="spellStart"/>
      <w:r w:rsidRPr="00BC465F">
        <w:rPr>
          <w:rFonts w:ascii="Times New Roman" w:hAnsi="Times New Roman" w:cs="Times New Roman"/>
          <w:b w:val="0"/>
        </w:rPr>
        <w:t>Pzp</w:t>
      </w:r>
      <w:proofErr w:type="spellEnd"/>
      <w:r w:rsidRPr="00BC465F">
        <w:rPr>
          <w:rFonts w:ascii="Times New Roman" w:hAnsi="Times New Roman" w:cs="Times New Roman"/>
          <w:b w:val="0"/>
        </w:rPr>
        <w:t>.</w:t>
      </w:r>
    </w:p>
    <w:p w:rsidR="006E3E46" w:rsidRDefault="006E3E46" w:rsidP="006E3E46">
      <w:pPr>
        <w:pStyle w:val="Tekstpodstawowy"/>
        <w:rPr>
          <w:rFonts w:ascii="Times New Roman" w:hAnsi="Times New Roman" w:cs="Times New Roman"/>
          <w:b w:val="0"/>
          <w:szCs w:val="24"/>
        </w:rPr>
      </w:pPr>
    </w:p>
    <w:p w:rsidR="00AF7803" w:rsidRPr="00BC465F" w:rsidRDefault="00AF7803" w:rsidP="006E3E46">
      <w:pPr>
        <w:pStyle w:val="Tekstpodstawowy"/>
        <w:rPr>
          <w:rFonts w:ascii="Times New Roman" w:hAnsi="Times New Roman" w:cs="Times New Roman"/>
          <w:b w:val="0"/>
          <w:szCs w:val="24"/>
        </w:rPr>
      </w:pPr>
    </w:p>
    <w:p w:rsidR="006E3E46" w:rsidRPr="00BC465F" w:rsidRDefault="006E3E46" w:rsidP="006E3E46">
      <w:pPr>
        <w:pStyle w:val="Tekstpodstawowy"/>
        <w:rPr>
          <w:rFonts w:ascii="Times New Roman" w:hAnsi="Times New Roman" w:cs="Times New Roman"/>
          <w:szCs w:val="24"/>
        </w:rPr>
      </w:pPr>
      <w:r w:rsidRPr="00BC465F">
        <w:rPr>
          <w:rFonts w:ascii="Times New Roman" w:hAnsi="Times New Roman" w:cs="Times New Roman"/>
          <w:szCs w:val="24"/>
          <w:highlight w:val="lightGray"/>
        </w:rPr>
        <w:t>XX</w:t>
      </w:r>
      <w:r w:rsidR="00417AE5">
        <w:rPr>
          <w:rFonts w:ascii="Times New Roman" w:hAnsi="Times New Roman" w:cs="Times New Roman"/>
          <w:szCs w:val="24"/>
          <w:highlight w:val="lightGray"/>
        </w:rPr>
        <w:t>XI</w:t>
      </w:r>
      <w:r w:rsidRPr="00BC465F">
        <w:rPr>
          <w:rFonts w:ascii="Times New Roman" w:hAnsi="Times New Roman" w:cs="Times New Roman"/>
          <w:szCs w:val="24"/>
          <w:highlight w:val="lightGray"/>
        </w:rPr>
        <w:t xml:space="preserve">. </w:t>
      </w:r>
      <w:r w:rsidR="00370E07">
        <w:rPr>
          <w:rFonts w:ascii="Times New Roman" w:hAnsi="Times New Roman" w:cs="Times New Roman"/>
          <w:szCs w:val="24"/>
          <w:highlight w:val="lightGray"/>
        </w:rPr>
        <w:t xml:space="preserve"> </w:t>
      </w:r>
      <w:r w:rsidRPr="00BC465F">
        <w:rPr>
          <w:rFonts w:ascii="Times New Roman" w:hAnsi="Times New Roman" w:cs="Times New Roman"/>
          <w:szCs w:val="24"/>
          <w:highlight w:val="lightGray"/>
        </w:rPr>
        <w:t>AUKCJA ELEKTRONICZNA</w:t>
      </w:r>
    </w:p>
    <w:p w:rsidR="006E3E46" w:rsidRPr="00BC465F" w:rsidRDefault="006E3E46" w:rsidP="006E3E46">
      <w:pPr>
        <w:pStyle w:val="Tekstpodstawowy"/>
        <w:rPr>
          <w:rFonts w:ascii="Times New Roman" w:hAnsi="Times New Roman" w:cs="Times New Roman"/>
          <w:b w:val="0"/>
          <w:szCs w:val="24"/>
        </w:rPr>
      </w:pPr>
      <w:r w:rsidRPr="00BC465F">
        <w:rPr>
          <w:rFonts w:ascii="Times New Roman" w:hAnsi="Times New Roman" w:cs="Times New Roman"/>
          <w:b w:val="0"/>
          <w:szCs w:val="24"/>
        </w:rPr>
        <w:t xml:space="preserve">Zamawiający nie przewiduje przeprowadzenia aukcji elektronicznej, o której mowa w art. 308 ust. 1 ustawy </w:t>
      </w:r>
      <w:proofErr w:type="spellStart"/>
      <w:r w:rsidRPr="00BC465F">
        <w:rPr>
          <w:rFonts w:ascii="Times New Roman" w:hAnsi="Times New Roman" w:cs="Times New Roman"/>
          <w:b w:val="0"/>
          <w:szCs w:val="24"/>
        </w:rPr>
        <w:t>Pzp</w:t>
      </w:r>
      <w:proofErr w:type="spellEnd"/>
    </w:p>
    <w:p w:rsidR="006E3E46" w:rsidRDefault="006E3E46" w:rsidP="006E3E46">
      <w:pPr>
        <w:pStyle w:val="Tekstpodstawowy"/>
        <w:rPr>
          <w:rFonts w:ascii="Times New Roman" w:hAnsi="Times New Roman" w:cs="Times New Roman"/>
          <w:b w:val="0"/>
          <w:szCs w:val="24"/>
        </w:rPr>
      </w:pPr>
    </w:p>
    <w:p w:rsidR="00AF7803" w:rsidRDefault="00AF7803" w:rsidP="006E3E46">
      <w:pPr>
        <w:pStyle w:val="Tekstpodstawowy"/>
        <w:rPr>
          <w:rFonts w:ascii="Times New Roman" w:hAnsi="Times New Roman" w:cs="Times New Roman"/>
          <w:b w:val="0"/>
          <w:szCs w:val="24"/>
        </w:rPr>
      </w:pPr>
    </w:p>
    <w:p w:rsidR="006E3E46" w:rsidRPr="00BC465F" w:rsidRDefault="006E3E46" w:rsidP="006E3E46">
      <w:pPr>
        <w:widowControl w:val="0"/>
        <w:tabs>
          <w:tab w:val="left" w:pos="284"/>
        </w:tabs>
        <w:autoSpaceDN w:val="0"/>
        <w:jc w:val="both"/>
        <w:textAlignment w:val="baseline"/>
      </w:pPr>
      <w:r w:rsidRPr="00BC465F">
        <w:rPr>
          <w:b/>
          <w:highlight w:val="lightGray"/>
        </w:rPr>
        <w:t>XX</w:t>
      </w:r>
      <w:r w:rsidR="00417AE5">
        <w:rPr>
          <w:b/>
          <w:highlight w:val="lightGray"/>
        </w:rPr>
        <w:t>XII</w:t>
      </w:r>
      <w:r w:rsidRPr="00BC465F">
        <w:rPr>
          <w:b/>
          <w:highlight w:val="lightGray"/>
        </w:rPr>
        <w:t xml:space="preserve">. </w:t>
      </w:r>
      <w:r w:rsidR="00417AE5">
        <w:rPr>
          <w:b/>
          <w:highlight w:val="lightGray"/>
        </w:rPr>
        <w:t xml:space="preserve"> </w:t>
      </w:r>
      <w:r w:rsidR="00370E07" w:rsidRPr="00BC465F">
        <w:rPr>
          <w:b/>
          <w:highlight w:val="lightGray"/>
        </w:rPr>
        <w:t>KLAUZULA INFORMACYJNA ADMINISTRATORA.</w:t>
      </w:r>
    </w:p>
    <w:p w:rsidR="006E3E46" w:rsidRDefault="006E3E46" w:rsidP="006E3E46">
      <w:pPr>
        <w:autoSpaceDN w:val="0"/>
        <w:jc w:val="both"/>
        <w:textAlignment w:val="baseline"/>
      </w:pPr>
      <w:r w:rsidRPr="00BC465F">
        <w:t>Zgodnie z art. 13 ust. 1 i 2 rozporządzenia Parlamentu Europejskiego i Rady (UE) 2016/679</w:t>
      </w:r>
      <w:r w:rsidRPr="00BC465F">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294F8C" w:rsidRPr="00BC465F" w:rsidRDefault="00294F8C" w:rsidP="006E3E46">
      <w:pPr>
        <w:autoSpaceDN w:val="0"/>
        <w:jc w:val="both"/>
        <w:textAlignment w:val="baseline"/>
      </w:pPr>
    </w:p>
    <w:p w:rsidR="00054EFD" w:rsidRDefault="006E3E46" w:rsidP="00B94FD7">
      <w:pPr>
        <w:autoSpaceDE w:val="0"/>
        <w:rPr>
          <w:color w:val="000000"/>
        </w:rPr>
      </w:pPr>
      <w:r w:rsidRPr="00BC465F">
        <w:t>1</w:t>
      </w:r>
      <w:r w:rsidR="005C0E69">
        <w:t xml:space="preserve">. </w:t>
      </w:r>
      <w:r w:rsidR="00483D51">
        <w:t>A</w:t>
      </w:r>
      <w:r w:rsidRPr="00BC465F">
        <w:t xml:space="preserve">dministratorem danych osobowych Wykonawcy </w:t>
      </w:r>
      <w:r w:rsidR="00B94FD7">
        <w:t xml:space="preserve"> jest </w:t>
      </w:r>
      <w:r w:rsidR="00054EFD">
        <w:rPr>
          <w:color w:val="000000"/>
        </w:rPr>
        <w:t xml:space="preserve">Zespół Placówek Oświatowych  im. Marii Skłodowskiej-Curie w Trawnikach  , tel. 81 585-60-09  , </w:t>
      </w:r>
    </w:p>
    <w:p w:rsidR="00054EFD" w:rsidRPr="00865196" w:rsidRDefault="00054EFD" w:rsidP="00B94FD7">
      <w:pPr>
        <w:autoSpaceDE w:val="0"/>
        <w:rPr>
          <w:color w:val="000000"/>
        </w:rPr>
      </w:pPr>
      <w:r w:rsidRPr="00865196">
        <w:rPr>
          <w:color w:val="000000"/>
        </w:rPr>
        <w:t>e-mail: szkolatrawniki@poczta.onet.pl</w:t>
      </w:r>
    </w:p>
    <w:p w:rsidR="00B94FD7" w:rsidRPr="00865196" w:rsidRDefault="00B94FD7" w:rsidP="00B94FD7">
      <w:pPr>
        <w:autoSpaceDE w:val="0"/>
      </w:pPr>
      <w:r w:rsidRPr="00865196">
        <w:rPr>
          <w:color w:val="000000"/>
        </w:rPr>
        <w:t xml:space="preserve">                           </w:t>
      </w:r>
    </w:p>
    <w:p w:rsidR="00B94FD7" w:rsidRDefault="00054EFD" w:rsidP="005E6637">
      <w:pPr>
        <w:pBdr>
          <w:top w:val="nil"/>
          <w:left w:val="nil"/>
          <w:bottom w:val="nil"/>
          <w:right w:val="nil"/>
          <w:between w:val="nil"/>
        </w:pBdr>
        <w:ind w:left="-178" w:right="1344"/>
        <w:jc w:val="both"/>
      </w:pPr>
      <w:r w:rsidRPr="00054EFD">
        <w:t xml:space="preserve"> </w:t>
      </w:r>
      <w:r w:rsidR="00B94FD7" w:rsidRPr="00054EFD">
        <w:t xml:space="preserve"> </w:t>
      </w:r>
      <w:r w:rsidR="00B94FD7">
        <w:t xml:space="preserve">2. </w:t>
      </w:r>
      <w:r w:rsidR="00483D51">
        <w:t>K</w:t>
      </w:r>
      <w:r w:rsidR="00B94FD7">
        <w:t xml:space="preserve">ontakt z Inspektorem Ochrony </w:t>
      </w:r>
      <w:r>
        <w:t>Danych osobowych:</w:t>
      </w:r>
    </w:p>
    <w:p w:rsidR="00B94FD7" w:rsidRPr="00B94FD7" w:rsidRDefault="00B94FD7" w:rsidP="005E6637">
      <w:pPr>
        <w:pBdr>
          <w:top w:val="nil"/>
          <w:left w:val="nil"/>
          <w:bottom w:val="nil"/>
          <w:right w:val="nil"/>
          <w:between w:val="nil"/>
        </w:pBdr>
        <w:ind w:left="-178" w:right="1344"/>
        <w:jc w:val="both"/>
        <w:rPr>
          <w:lang w:val="en-US"/>
        </w:rPr>
      </w:pPr>
      <w:r w:rsidRPr="00054EFD">
        <w:t xml:space="preserve">   </w:t>
      </w:r>
      <w:r w:rsidR="00054EFD">
        <w:rPr>
          <w:lang w:val="en-US"/>
        </w:rPr>
        <w:t>e-mail: ewa.kowalska@devcomm.pl</w:t>
      </w:r>
    </w:p>
    <w:p w:rsidR="00054EFD" w:rsidRPr="00865196" w:rsidRDefault="00054EFD" w:rsidP="00146E9E">
      <w:pPr>
        <w:autoSpaceDE w:val="0"/>
        <w:jc w:val="both"/>
        <w:rPr>
          <w:lang w:val="en-US"/>
        </w:rPr>
      </w:pPr>
    </w:p>
    <w:p w:rsidR="00146E9E" w:rsidRDefault="006E3E46" w:rsidP="00146E9E">
      <w:pPr>
        <w:autoSpaceDE w:val="0"/>
        <w:jc w:val="both"/>
      </w:pPr>
      <w:r w:rsidRPr="00BC465F">
        <w:t xml:space="preserve">3. </w:t>
      </w:r>
      <w:r w:rsidR="00483D51">
        <w:t>D</w:t>
      </w:r>
      <w:r w:rsidRPr="00BC465F">
        <w:t>ane osobowe Wykonawcy przetwarzane będą na podstawie art. 6 ust. 1 lit. c RODO</w:t>
      </w:r>
      <w:r w:rsidRPr="00BC465F">
        <w:br/>
        <w:t xml:space="preserve"> w celu związanym z postępowaniem o udzielenie zamówienia publicznego </w:t>
      </w:r>
      <w:r w:rsidR="007A5AA0">
        <w:t>na</w:t>
      </w:r>
      <w:r w:rsidR="00146E9E" w:rsidRPr="00BC465F">
        <w:t>:</w:t>
      </w:r>
    </w:p>
    <w:p w:rsidR="00054EFD" w:rsidRPr="00BC465F" w:rsidRDefault="00054EFD" w:rsidP="00146E9E">
      <w:pPr>
        <w:autoSpaceDE w:val="0"/>
        <w:jc w:val="both"/>
      </w:pPr>
    </w:p>
    <w:p w:rsidR="00A920E5" w:rsidRPr="00054EFD" w:rsidRDefault="007A5AA0" w:rsidP="00054EFD">
      <w:pPr>
        <w:jc w:val="center"/>
        <w:rPr>
          <w:bCs/>
        </w:rPr>
      </w:pPr>
      <w:r w:rsidRPr="00054EFD">
        <w:t>„Sukcesywną dostaw</w:t>
      </w:r>
      <w:r w:rsidR="00054EFD" w:rsidRPr="00054EFD">
        <w:t>ę</w:t>
      </w:r>
      <w:r w:rsidRPr="00054EFD">
        <w:t xml:space="preserve"> olej</w:t>
      </w:r>
      <w:r w:rsidR="00A920E5" w:rsidRPr="00054EFD">
        <w:t xml:space="preserve">u opałowego lekkiego do </w:t>
      </w:r>
      <w:r w:rsidR="00A920E5" w:rsidRPr="00054EFD">
        <w:rPr>
          <w:bCs/>
          <w:iCs/>
        </w:rPr>
        <w:t xml:space="preserve"> Zespołu Placówek Oświatowych im. Marii </w:t>
      </w:r>
      <w:r w:rsidR="00054EFD" w:rsidRPr="00054EFD">
        <w:rPr>
          <w:bCs/>
          <w:iCs/>
        </w:rPr>
        <w:t>Skłodowskiej-Curie w Trawnikach”</w:t>
      </w:r>
      <w:r w:rsidR="00A920E5" w:rsidRPr="00054EFD">
        <w:rPr>
          <w:bCs/>
        </w:rPr>
        <w:t xml:space="preserve"> </w:t>
      </w:r>
      <w:r w:rsidR="00A920E5" w:rsidRPr="00054EFD">
        <w:rPr>
          <w:bCs/>
        </w:rPr>
        <w:br/>
        <w:t xml:space="preserve"> </w:t>
      </w:r>
      <w:r w:rsidR="00A920E5" w:rsidRPr="00054EFD">
        <w:rPr>
          <w:bCs/>
        </w:rPr>
        <w:tab/>
      </w:r>
      <w:r w:rsidR="00A920E5" w:rsidRPr="00054EFD">
        <w:rPr>
          <w:bCs/>
        </w:rPr>
        <w:tab/>
      </w:r>
      <w:r w:rsidR="00A920E5" w:rsidRPr="00054EFD">
        <w:rPr>
          <w:bCs/>
        </w:rPr>
        <w:tab/>
      </w:r>
      <w:r w:rsidR="00A920E5" w:rsidRPr="00054EFD">
        <w:rPr>
          <w:bCs/>
        </w:rPr>
        <w:tab/>
      </w:r>
    </w:p>
    <w:p w:rsidR="006E3E46" w:rsidRPr="00BC465F" w:rsidRDefault="006E3E46" w:rsidP="006E3E46">
      <w:pPr>
        <w:autoSpaceDE w:val="0"/>
        <w:jc w:val="both"/>
      </w:pPr>
      <w:r w:rsidRPr="00BC465F">
        <w:t xml:space="preserve">4. </w:t>
      </w:r>
      <w:r w:rsidR="00483D51">
        <w:t>O</w:t>
      </w:r>
      <w:r w:rsidRPr="00BC465F">
        <w:t xml:space="preserve">dbiorcami przekazanych przez Wykonawcę danych osobowych będą osoby lub podmioty, którym zostanie udostępniona dokumentacja postępowania w oparciu o art. 18 oraz art. 74 ust. 1 ustawy </w:t>
      </w:r>
      <w:proofErr w:type="spellStart"/>
      <w:r w:rsidRPr="00BC465F">
        <w:t>Pzp</w:t>
      </w:r>
      <w:proofErr w:type="spellEnd"/>
      <w:r w:rsidRPr="00BC465F">
        <w:t>;</w:t>
      </w:r>
    </w:p>
    <w:p w:rsidR="006E3E46" w:rsidRPr="00BC465F" w:rsidRDefault="006E3E46" w:rsidP="006E3E46">
      <w:pPr>
        <w:autoSpaceDE w:val="0"/>
        <w:jc w:val="both"/>
      </w:pPr>
      <w:r w:rsidRPr="00BC465F">
        <w:t xml:space="preserve">5. </w:t>
      </w:r>
      <w:r w:rsidR="00483D51">
        <w:t>D</w:t>
      </w:r>
      <w:r w:rsidRPr="00BC465F">
        <w:t xml:space="preserve">ane osobowe Wykonawcy będą przechowywane, zgodnie z art.78 ustawy </w:t>
      </w:r>
      <w:proofErr w:type="spellStart"/>
      <w:r w:rsidRPr="00BC465F">
        <w:t>Pzp</w:t>
      </w:r>
      <w:proofErr w:type="spellEnd"/>
      <w:r w:rsidRPr="00BC465F">
        <w:t>, przez okres 4 lat od dnia zakończenia postępowania o udzielenie zamówienia, a jeżeli okres obowiązywania umowy w sprawie zamówienia publicznego przekracza 4 lata, okres przechowywania obejmuje cały okres obowiązywania umowy.</w:t>
      </w:r>
    </w:p>
    <w:p w:rsidR="006E3E46" w:rsidRPr="00BC465F" w:rsidRDefault="006E3E46" w:rsidP="006E3E46">
      <w:pPr>
        <w:autoSpaceDE w:val="0"/>
        <w:jc w:val="both"/>
      </w:pPr>
      <w:r w:rsidRPr="00BC465F">
        <w:t xml:space="preserve">6. </w:t>
      </w:r>
      <w:r w:rsidR="00483D51">
        <w:t>O</w:t>
      </w:r>
      <w:r w:rsidRPr="00BC465F">
        <w:t xml:space="preserve">bowiązek podania przez Wykonawcę danych osobowych bezpośrednio Wykonawcy dotyczących jest wymogiem ustawowym określonym w przepisach ustawy </w:t>
      </w:r>
      <w:proofErr w:type="spellStart"/>
      <w:r w:rsidRPr="00BC465F">
        <w:t>Pzp</w:t>
      </w:r>
      <w:proofErr w:type="spellEnd"/>
      <w:r w:rsidRPr="00BC465F">
        <w:t xml:space="preserve">, związanym z udziałem w postępowaniu o udzielenie zamówienia publicznego; konsekwencje niepodania określonych danych wynikają z ustawy </w:t>
      </w:r>
      <w:proofErr w:type="spellStart"/>
      <w:r w:rsidRPr="00BC465F">
        <w:t>Pzp</w:t>
      </w:r>
      <w:proofErr w:type="spellEnd"/>
      <w:r w:rsidRPr="00BC465F">
        <w:t>;</w:t>
      </w:r>
    </w:p>
    <w:p w:rsidR="006E3E46" w:rsidRPr="00BC465F" w:rsidRDefault="006E3E46" w:rsidP="006E3E46">
      <w:pPr>
        <w:autoSpaceDE w:val="0"/>
        <w:jc w:val="both"/>
      </w:pPr>
      <w:r w:rsidRPr="00BC465F">
        <w:t xml:space="preserve">7. </w:t>
      </w:r>
      <w:r w:rsidR="00483D51">
        <w:t>W</w:t>
      </w:r>
      <w:r w:rsidRPr="00BC465F">
        <w:t xml:space="preserve"> odniesieniu do danych osobowych Wykonawcy decyzje nie będą podejmowane</w:t>
      </w:r>
      <w:r w:rsidRPr="00BC465F">
        <w:br/>
        <w:t>w sposób zautomatyzowany, stosowanie do art. 22 RODO;</w:t>
      </w:r>
    </w:p>
    <w:p w:rsidR="006E3E46" w:rsidRPr="00BC465F" w:rsidRDefault="006E3E46" w:rsidP="006E3E46">
      <w:pPr>
        <w:autoSpaceDE w:val="0"/>
        <w:jc w:val="both"/>
      </w:pPr>
      <w:r w:rsidRPr="00BC465F">
        <w:t>8. Wykonawca posiada:</w:t>
      </w:r>
    </w:p>
    <w:p w:rsidR="006E3E46" w:rsidRPr="00BC465F" w:rsidRDefault="006E3E46" w:rsidP="005949CF">
      <w:pPr>
        <w:numPr>
          <w:ilvl w:val="0"/>
          <w:numId w:val="10"/>
        </w:numPr>
        <w:autoSpaceDN w:val="0"/>
        <w:jc w:val="both"/>
        <w:textAlignment w:val="baseline"/>
      </w:pPr>
      <w:r w:rsidRPr="00BC465F">
        <w:t>na podstawie art. 15 RODO prawo dostępu do danych osobowych dotyczących Wykonawcy;</w:t>
      </w:r>
    </w:p>
    <w:p w:rsidR="006E3E46" w:rsidRPr="00BC465F" w:rsidRDefault="006E3E46" w:rsidP="005949CF">
      <w:pPr>
        <w:numPr>
          <w:ilvl w:val="0"/>
          <w:numId w:val="10"/>
        </w:numPr>
        <w:autoSpaceDN w:val="0"/>
        <w:jc w:val="both"/>
        <w:textAlignment w:val="baseline"/>
      </w:pPr>
      <w:r w:rsidRPr="00BC465F">
        <w:t>na podstawie art. 16 RODO prawo do sprostowania danych osobowych Wykonawcy</w:t>
      </w:r>
      <w:r w:rsidRPr="00BC465F">
        <w:rPr>
          <w:b/>
          <w:vertAlign w:val="superscript"/>
        </w:rPr>
        <w:t>**</w:t>
      </w:r>
      <w:r w:rsidRPr="00BC465F">
        <w:t>;</w:t>
      </w:r>
    </w:p>
    <w:p w:rsidR="006E3E46" w:rsidRPr="00BC465F" w:rsidRDefault="006E3E46" w:rsidP="005949CF">
      <w:pPr>
        <w:numPr>
          <w:ilvl w:val="0"/>
          <w:numId w:val="10"/>
        </w:numPr>
        <w:autoSpaceDN w:val="0"/>
        <w:jc w:val="both"/>
        <w:textAlignment w:val="baseline"/>
      </w:pPr>
      <w:r w:rsidRPr="00BC465F">
        <w:t xml:space="preserve">na podstawie art. 18 RODO prawo żądania od administratora ograniczenia przetwarzania danych osobowych z zastrzeżeniem przypadków, o których mowa w art. 18 ust. 2 RODO ***;  </w:t>
      </w:r>
    </w:p>
    <w:p w:rsidR="006E3E46" w:rsidRPr="00BC465F" w:rsidRDefault="006E3E46" w:rsidP="005949CF">
      <w:pPr>
        <w:numPr>
          <w:ilvl w:val="0"/>
          <w:numId w:val="10"/>
        </w:numPr>
        <w:autoSpaceDN w:val="0"/>
        <w:jc w:val="both"/>
        <w:textAlignment w:val="baseline"/>
        <w:rPr>
          <w:i/>
        </w:rPr>
      </w:pPr>
      <w:r w:rsidRPr="00BC465F">
        <w:t>prawo do wniesienia skargi do Prezesa Urzędu Ochrony Danych Osobowych, gdy uzna Wykonawca, że przetwarzanie danych osobowych Wykonawcy  dotyczących narusza przepisy RODO;</w:t>
      </w:r>
    </w:p>
    <w:p w:rsidR="006E3E46" w:rsidRPr="00BC465F" w:rsidRDefault="006E3E46" w:rsidP="006E3E46">
      <w:pPr>
        <w:jc w:val="both"/>
        <w:rPr>
          <w:i/>
        </w:rPr>
      </w:pPr>
      <w:r w:rsidRPr="00BC465F">
        <w:t xml:space="preserve">9. </w:t>
      </w:r>
      <w:r w:rsidR="00483D51">
        <w:t>N</w:t>
      </w:r>
      <w:r w:rsidRPr="00BC465F">
        <w:t>ie przysługuje Wykonawcy:</w:t>
      </w:r>
    </w:p>
    <w:p w:rsidR="006E3E46" w:rsidRPr="00BC465F" w:rsidRDefault="006E3E46" w:rsidP="005949CF">
      <w:pPr>
        <w:pStyle w:val="Akapitzlist"/>
        <w:numPr>
          <w:ilvl w:val="0"/>
          <w:numId w:val="11"/>
        </w:numPr>
        <w:suppressAutoHyphens w:val="0"/>
        <w:ind w:left="709" w:hanging="283"/>
        <w:jc w:val="both"/>
        <w:rPr>
          <w:i/>
        </w:rPr>
      </w:pPr>
      <w:r w:rsidRPr="00BC465F">
        <w:t>w związku z art. 17 ust. 3 lit. b, d lub e RODO prawo do usunięcia danych osobowych;</w:t>
      </w:r>
    </w:p>
    <w:p w:rsidR="006E3E46" w:rsidRPr="00BC465F" w:rsidRDefault="006E3E46" w:rsidP="005949CF">
      <w:pPr>
        <w:pStyle w:val="Akapitzlist"/>
        <w:numPr>
          <w:ilvl w:val="0"/>
          <w:numId w:val="11"/>
        </w:numPr>
        <w:suppressAutoHyphens w:val="0"/>
        <w:ind w:left="709" w:hanging="283"/>
        <w:jc w:val="both"/>
        <w:rPr>
          <w:b/>
          <w:i/>
        </w:rPr>
      </w:pPr>
      <w:r w:rsidRPr="00BC465F">
        <w:t>prawo do przenoszenia danych osobowych, o którym mowa w art. 20 RODO;</w:t>
      </w:r>
    </w:p>
    <w:p w:rsidR="006E3E46" w:rsidRPr="00BC465F" w:rsidRDefault="006E3E46" w:rsidP="005949CF">
      <w:pPr>
        <w:pStyle w:val="Akapitzlist"/>
        <w:numPr>
          <w:ilvl w:val="0"/>
          <w:numId w:val="11"/>
        </w:numPr>
        <w:suppressAutoHyphens w:val="0"/>
        <w:ind w:left="709" w:hanging="283"/>
        <w:jc w:val="both"/>
        <w:rPr>
          <w:b/>
          <w:i/>
        </w:rPr>
      </w:pPr>
      <w:r w:rsidRPr="00BC465F">
        <w:rPr>
          <w:b/>
        </w:rPr>
        <w:t>na podstawie art. 21 RODO prawo sprzeciwu, wobec przetwarzania danych osobowych, gdyż podstawą prawną przetwarzania danych osobowych Wykonawcy jest art. 6 ust. 1 lit. c RODO</w:t>
      </w:r>
      <w:r w:rsidRPr="00BC465F">
        <w:t>.</w:t>
      </w:r>
    </w:p>
    <w:p w:rsidR="006E3E46" w:rsidRPr="00574017" w:rsidRDefault="006E3E46" w:rsidP="00370E07">
      <w:pPr>
        <w:autoSpaceDE w:val="0"/>
        <w:autoSpaceDN w:val="0"/>
        <w:adjustRightInd w:val="0"/>
        <w:jc w:val="both"/>
        <w:rPr>
          <w:rFonts w:eastAsiaTheme="minorHAnsi"/>
          <w:lang w:eastAsia="en-US"/>
        </w:rPr>
      </w:pPr>
      <w:r w:rsidRPr="00BC465F">
        <w:rPr>
          <w:rFonts w:eastAsiaTheme="minorHAnsi"/>
          <w:lang w:eastAsia="en-US"/>
        </w:rPr>
        <w:t>10.</w:t>
      </w:r>
      <w:r w:rsidR="00054EFD">
        <w:rPr>
          <w:rFonts w:eastAsiaTheme="minorHAnsi"/>
          <w:lang w:eastAsia="en-US"/>
        </w:rPr>
        <w:t xml:space="preserve"> </w:t>
      </w:r>
      <w:r w:rsidRPr="00BC465F">
        <w:rPr>
          <w:rFonts w:eastAsiaTheme="minorHAnsi"/>
          <w:lang w:eastAsia="en-US"/>
        </w:rPr>
        <w:t>Jednocześnie</w:t>
      </w:r>
      <w:r w:rsidR="00370E07">
        <w:rPr>
          <w:rFonts w:eastAsiaTheme="minorHAnsi"/>
          <w:lang w:eastAsia="en-US"/>
        </w:rPr>
        <w:t xml:space="preserve"> </w:t>
      </w:r>
      <w:r w:rsidRPr="00BC465F">
        <w:rPr>
          <w:rFonts w:eastAsiaTheme="minorHAnsi"/>
          <w:lang w:eastAsia="en-US"/>
        </w:rPr>
        <w:t>Zamawiający</w:t>
      </w:r>
      <w:r w:rsidR="00370E07">
        <w:rPr>
          <w:rFonts w:eastAsiaTheme="minorHAnsi"/>
          <w:lang w:eastAsia="en-US"/>
        </w:rPr>
        <w:t xml:space="preserve"> </w:t>
      </w:r>
      <w:r w:rsidRPr="00BC465F">
        <w:rPr>
          <w:rFonts w:eastAsiaTheme="minorHAnsi"/>
          <w:lang w:eastAsia="en-US"/>
        </w:rPr>
        <w:t>przypomina</w:t>
      </w:r>
      <w:r w:rsidR="00370E07">
        <w:rPr>
          <w:rFonts w:eastAsiaTheme="minorHAnsi"/>
          <w:lang w:eastAsia="en-US"/>
        </w:rPr>
        <w:t xml:space="preserve"> </w:t>
      </w:r>
      <w:r w:rsidRPr="00BC465F">
        <w:rPr>
          <w:rFonts w:eastAsiaTheme="minorHAnsi"/>
          <w:lang w:eastAsia="en-US"/>
        </w:rPr>
        <w:t>o</w:t>
      </w:r>
      <w:r w:rsidR="00370E07">
        <w:rPr>
          <w:rFonts w:eastAsiaTheme="minorHAnsi"/>
          <w:lang w:eastAsia="en-US"/>
        </w:rPr>
        <w:t xml:space="preserve"> </w:t>
      </w:r>
      <w:r w:rsidRPr="00BC465F">
        <w:rPr>
          <w:rFonts w:eastAsiaTheme="minorHAnsi"/>
          <w:lang w:eastAsia="en-US"/>
        </w:rPr>
        <w:t>ciążącym</w:t>
      </w:r>
      <w:r w:rsidR="00370E07">
        <w:rPr>
          <w:rFonts w:eastAsiaTheme="minorHAnsi"/>
          <w:lang w:eastAsia="en-US"/>
        </w:rPr>
        <w:t xml:space="preserve"> </w:t>
      </w:r>
      <w:r w:rsidRPr="00BC465F">
        <w:rPr>
          <w:rFonts w:eastAsiaTheme="minorHAnsi"/>
          <w:lang w:eastAsia="en-US"/>
        </w:rPr>
        <w:t>na Wykonawcy obowiązku</w:t>
      </w:r>
      <w:r w:rsidR="00574017">
        <w:rPr>
          <w:rFonts w:eastAsiaTheme="minorHAnsi"/>
          <w:lang w:eastAsia="en-US"/>
        </w:rPr>
        <w:t xml:space="preserve"> </w:t>
      </w:r>
      <w:r w:rsidRPr="00BC465F">
        <w:rPr>
          <w:rFonts w:eastAsiaTheme="minorHAnsi"/>
          <w:lang w:eastAsia="en-US"/>
        </w:rPr>
        <w:t>informacyjnym wynikającym</w:t>
      </w:r>
      <w:r w:rsidR="00370E07">
        <w:rPr>
          <w:rFonts w:eastAsiaTheme="minorHAnsi"/>
          <w:lang w:eastAsia="en-US"/>
        </w:rPr>
        <w:t xml:space="preserve"> </w:t>
      </w:r>
      <w:r w:rsidRPr="00BC465F">
        <w:rPr>
          <w:rFonts w:eastAsiaTheme="minorHAnsi"/>
          <w:lang w:eastAsia="en-US"/>
        </w:rPr>
        <w:t>z</w:t>
      </w:r>
      <w:r w:rsidR="00370E07">
        <w:rPr>
          <w:rFonts w:eastAsiaTheme="minorHAnsi"/>
          <w:lang w:eastAsia="en-US"/>
        </w:rPr>
        <w:t xml:space="preserve"> </w:t>
      </w:r>
      <w:r w:rsidRPr="00BC465F">
        <w:rPr>
          <w:rFonts w:eastAsiaTheme="minorHAnsi"/>
          <w:lang w:eastAsia="en-US"/>
        </w:rPr>
        <w:t>art.14RODO</w:t>
      </w:r>
      <w:r w:rsidR="00370E07">
        <w:rPr>
          <w:rFonts w:eastAsiaTheme="minorHAnsi"/>
          <w:lang w:eastAsia="en-US"/>
        </w:rPr>
        <w:t xml:space="preserve"> </w:t>
      </w:r>
      <w:r w:rsidRPr="00BC465F">
        <w:rPr>
          <w:rFonts w:eastAsiaTheme="minorHAnsi"/>
          <w:lang w:eastAsia="en-US"/>
        </w:rPr>
        <w:t>względem</w:t>
      </w:r>
      <w:r w:rsidR="00370E07">
        <w:rPr>
          <w:rFonts w:eastAsiaTheme="minorHAnsi"/>
          <w:lang w:eastAsia="en-US"/>
        </w:rPr>
        <w:t xml:space="preserve"> </w:t>
      </w:r>
      <w:r w:rsidRPr="00BC465F">
        <w:rPr>
          <w:rFonts w:eastAsiaTheme="minorHAnsi"/>
          <w:lang w:eastAsia="en-US"/>
        </w:rPr>
        <w:t>osób</w:t>
      </w:r>
      <w:r w:rsidR="00370E07">
        <w:rPr>
          <w:rFonts w:eastAsiaTheme="minorHAnsi"/>
          <w:lang w:eastAsia="en-US"/>
        </w:rPr>
        <w:t xml:space="preserve"> </w:t>
      </w:r>
      <w:r w:rsidRPr="00BC465F">
        <w:rPr>
          <w:rFonts w:eastAsiaTheme="minorHAnsi"/>
          <w:lang w:eastAsia="en-US"/>
        </w:rPr>
        <w:t>fizycznych,</w:t>
      </w:r>
      <w:r w:rsidR="00370E07">
        <w:rPr>
          <w:rFonts w:eastAsiaTheme="minorHAnsi"/>
          <w:lang w:eastAsia="en-US"/>
        </w:rPr>
        <w:t xml:space="preserve"> </w:t>
      </w:r>
      <w:r w:rsidRPr="00BC465F">
        <w:rPr>
          <w:rFonts w:eastAsiaTheme="minorHAnsi"/>
          <w:lang w:eastAsia="en-US"/>
        </w:rPr>
        <w:t>których</w:t>
      </w:r>
      <w:r w:rsidR="00370E07">
        <w:rPr>
          <w:rFonts w:eastAsiaTheme="minorHAnsi"/>
          <w:lang w:eastAsia="en-US"/>
        </w:rPr>
        <w:t xml:space="preserve"> </w:t>
      </w:r>
      <w:r w:rsidRPr="00BC465F">
        <w:rPr>
          <w:rFonts w:eastAsiaTheme="minorHAnsi"/>
          <w:lang w:eastAsia="en-US"/>
        </w:rPr>
        <w:t>dane</w:t>
      </w:r>
      <w:r w:rsidR="00370E07">
        <w:rPr>
          <w:rFonts w:eastAsiaTheme="minorHAnsi"/>
          <w:lang w:eastAsia="en-US"/>
        </w:rPr>
        <w:t xml:space="preserve"> </w:t>
      </w:r>
      <w:r w:rsidRPr="00BC465F">
        <w:rPr>
          <w:rFonts w:eastAsiaTheme="minorHAnsi"/>
          <w:lang w:eastAsia="en-US"/>
        </w:rPr>
        <w:lastRenderedPageBreak/>
        <w:t>przekazane</w:t>
      </w:r>
      <w:r w:rsidR="00370E07">
        <w:rPr>
          <w:rFonts w:eastAsiaTheme="minorHAnsi"/>
          <w:lang w:eastAsia="en-US"/>
        </w:rPr>
        <w:t xml:space="preserve"> </w:t>
      </w:r>
      <w:r w:rsidRPr="00BC465F">
        <w:rPr>
          <w:rFonts w:eastAsiaTheme="minorHAnsi"/>
          <w:lang w:eastAsia="en-US"/>
        </w:rPr>
        <w:t>zostaną</w:t>
      </w:r>
      <w:r w:rsidR="00370E07">
        <w:rPr>
          <w:rFonts w:eastAsiaTheme="minorHAnsi"/>
          <w:lang w:eastAsia="en-US"/>
        </w:rPr>
        <w:t xml:space="preserve"> </w:t>
      </w:r>
      <w:r w:rsidRPr="00BC465F">
        <w:rPr>
          <w:rFonts w:eastAsiaTheme="minorHAnsi"/>
          <w:lang w:eastAsia="en-US"/>
        </w:rPr>
        <w:t>Zamawiającemu</w:t>
      </w:r>
      <w:r w:rsidR="00370E07">
        <w:rPr>
          <w:rFonts w:eastAsiaTheme="minorHAnsi"/>
          <w:lang w:eastAsia="en-US"/>
        </w:rPr>
        <w:t xml:space="preserve"> </w:t>
      </w:r>
      <w:r w:rsidRPr="00BC465F">
        <w:rPr>
          <w:rFonts w:eastAsiaTheme="minorHAnsi"/>
          <w:lang w:eastAsia="en-US"/>
        </w:rPr>
        <w:t>w</w:t>
      </w:r>
      <w:r w:rsidR="00370E07">
        <w:rPr>
          <w:rFonts w:eastAsiaTheme="minorHAnsi"/>
          <w:lang w:eastAsia="en-US"/>
        </w:rPr>
        <w:t xml:space="preserve"> </w:t>
      </w:r>
      <w:r w:rsidRPr="00BC465F">
        <w:rPr>
          <w:rFonts w:eastAsiaTheme="minorHAnsi"/>
          <w:lang w:eastAsia="en-US"/>
        </w:rPr>
        <w:t>związku</w:t>
      </w:r>
      <w:r w:rsidR="00370E07">
        <w:rPr>
          <w:rFonts w:eastAsiaTheme="minorHAnsi"/>
          <w:lang w:eastAsia="en-US"/>
        </w:rPr>
        <w:t xml:space="preserve"> </w:t>
      </w:r>
      <w:r w:rsidRPr="00BC465F">
        <w:rPr>
          <w:rFonts w:eastAsiaTheme="minorHAnsi"/>
          <w:lang w:eastAsia="en-US"/>
        </w:rPr>
        <w:t>z</w:t>
      </w:r>
      <w:r w:rsidR="00370E07">
        <w:rPr>
          <w:rFonts w:eastAsiaTheme="minorHAnsi"/>
          <w:lang w:eastAsia="en-US"/>
        </w:rPr>
        <w:t xml:space="preserve"> </w:t>
      </w:r>
      <w:r w:rsidRPr="00BC465F">
        <w:rPr>
          <w:rFonts w:eastAsiaTheme="minorHAnsi"/>
          <w:lang w:eastAsia="en-US"/>
        </w:rPr>
        <w:t>prowadzonym</w:t>
      </w:r>
      <w:r w:rsidR="00370E07">
        <w:rPr>
          <w:rFonts w:eastAsiaTheme="minorHAnsi"/>
          <w:lang w:eastAsia="en-US"/>
        </w:rPr>
        <w:t xml:space="preserve">  </w:t>
      </w:r>
      <w:r w:rsidR="00370E07" w:rsidRPr="00BC465F">
        <w:rPr>
          <w:rFonts w:eastAsiaTheme="minorHAnsi"/>
          <w:lang w:eastAsia="en-US"/>
        </w:rPr>
        <w:t>postępowaniem</w:t>
      </w:r>
      <w:r w:rsidR="00370E07">
        <w:rPr>
          <w:rFonts w:eastAsiaTheme="minorHAnsi"/>
          <w:lang w:eastAsia="en-US"/>
        </w:rPr>
        <w:t xml:space="preserve"> </w:t>
      </w:r>
      <w:r w:rsidRPr="00BC465F">
        <w:rPr>
          <w:rFonts w:eastAsiaTheme="minorHAnsi"/>
          <w:lang w:eastAsia="en-US"/>
        </w:rPr>
        <w:t>które</w:t>
      </w:r>
      <w:r w:rsidR="00370E07">
        <w:rPr>
          <w:rFonts w:eastAsiaTheme="minorHAnsi"/>
          <w:lang w:eastAsia="en-US"/>
        </w:rPr>
        <w:t xml:space="preserve"> </w:t>
      </w:r>
      <w:r w:rsidRPr="00BC465F">
        <w:rPr>
          <w:rFonts w:eastAsiaTheme="minorHAnsi"/>
          <w:lang w:eastAsia="en-US"/>
        </w:rPr>
        <w:t>Zamawiający</w:t>
      </w:r>
      <w:r w:rsidR="00370E07">
        <w:rPr>
          <w:rFonts w:eastAsiaTheme="minorHAnsi"/>
          <w:lang w:eastAsia="en-US"/>
        </w:rPr>
        <w:t xml:space="preserve"> </w:t>
      </w:r>
      <w:r w:rsidRPr="00BC465F">
        <w:rPr>
          <w:rFonts w:eastAsiaTheme="minorHAnsi"/>
          <w:lang w:eastAsia="en-US"/>
        </w:rPr>
        <w:t>pośrednio</w:t>
      </w:r>
      <w:r w:rsidR="00370E07">
        <w:rPr>
          <w:rFonts w:eastAsiaTheme="minorHAnsi"/>
          <w:lang w:eastAsia="en-US"/>
        </w:rPr>
        <w:t xml:space="preserve"> </w:t>
      </w:r>
      <w:r w:rsidRPr="00BC465F">
        <w:rPr>
          <w:rFonts w:eastAsiaTheme="minorHAnsi"/>
          <w:lang w:eastAsia="en-US"/>
        </w:rPr>
        <w:t>pozyska</w:t>
      </w:r>
      <w:r w:rsidR="00370E07">
        <w:rPr>
          <w:rFonts w:eastAsiaTheme="minorHAnsi"/>
          <w:lang w:eastAsia="en-US"/>
        </w:rPr>
        <w:t xml:space="preserve"> </w:t>
      </w:r>
      <w:r w:rsidRPr="00BC465F">
        <w:rPr>
          <w:rFonts w:eastAsiaTheme="minorHAnsi"/>
          <w:lang w:eastAsia="en-US"/>
        </w:rPr>
        <w:t>od</w:t>
      </w:r>
      <w:r w:rsidR="00370E07">
        <w:rPr>
          <w:rFonts w:eastAsiaTheme="minorHAnsi"/>
          <w:lang w:eastAsia="en-US"/>
        </w:rPr>
        <w:t xml:space="preserve"> </w:t>
      </w:r>
      <w:r w:rsidRPr="00BC465F">
        <w:rPr>
          <w:rFonts w:eastAsiaTheme="minorHAnsi"/>
          <w:lang w:eastAsia="en-US"/>
        </w:rPr>
        <w:t>wykonawcy</w:t>
      </w:r>
      <w:r w:rsidR="00370E07">
        <w:rPr>
          <w:rFonts w:eastAsiaTheme="minorHAnsi"/>
          <w:lang w:eastAsia="en-US"/>
        </w:rPr>
        <w:t xml:space="preserve"> </w:t>
      </w:r>
      <w:r w:rsidRPr="00BC465F">
        <w:rPr>
          <w:rFonts w:eastAsiaTheme="minorHAnsi"/>
          <w:lang w:eastAsia="en-US"/>
        </w:rPr>
        <w:t>biorącego</w:t>
      </w:r>
      <w:r w:rsidR="00370E07">
        <w:rPr>
          <w:rFonts w:eastAsiaTheme="minorHAnsi"/>
          <w:lang w:eastAsia="en-US"/>
        </w:rPr>
        <w:t xml:space="preserve"> </w:t>
      </w:r>
      <w:r w:rsidRPr="00BC465F">
        <w:rPr>
          <w:rFonts w:eastAsiaTheme="minorHAnsi"/>
          <w:lang w:eastAsia="en-US"/>
        </w:rPr>
        <w:t>udział</w:t>
      </w:r>
      <w:r w:rsidR="00370E07">
        <w:rPr>
          <w:rFonts w:eastAsiaTheme="minorHAnsi"/>
          <w:lang w:eastAsia="en-US"/>
        </w:rPr>
        <w:t xml:space="preserve"> </w:t>
      </w:r>
      <w:r w:rsidRPr="00BC465F">
        <w:rPr>
          <w:rFonts w:eastAsiaTheme="minorHAnsi"/>
          <w:lang w:eastAsia="en-US"/>
        </w:rPr>
        <w:t>w</w:t>
      </w:r>
      <w:r w:rsidR="00370E07">
        <w:rPr>
          <w:rFonts w:eastAsiaTheme="minorHAnsi"/>
          <w:lang w:eastAsia="en-US"/>
        </w:rPr>
        <w:t xml:space="preserve"> </w:t>
      </w:r>
      <w:r w:rsidRPr="00BC465F">
        <w:rPr>
          <w:rFonts w:eastAsiaTheme="minorHAnsi"/>
          <w:lang w:eastAsia="en-US"/>
        </w:rPr>
        <w:t>postępowaniu,</w:t>
      </w:r>
      <w:r w:rsidR="00370E07">
        <w:rPr>
          <w:rFonts w:eastAsiaTheme="minorHAnsi"/>
          <w:lang w:eastAsia="en-US"/>
        </w:rPr>
        <w:t xml:space="preserve"> </w:t>
      </w:r>
      <w:r w:rsidRPr="00BC465F">
        <w:rPr>
          <w:rFonts w:eastAsiaTheme="minorHAnsi"/>
          <w:lang w:eastAsia="en-US"/>
        </w:rPr>
        <w:t>chyba</w:t>
      </w:r>
      <w:r w:rsidR="00370E07">
        <w:rPr>
          <w:rFonts w:eastAsiaTheme="minorHAnsi"/>
          <w:lang w:eastAsia="en-US"/>
        </w:rPr>
        <w:t xml:space="preserve"> </w:t>
      </w:r>
      <w:r w:rsidRPr="00BC465F">
        <w:rPr>
          <w:rFonts w:eastAsiaTheme="minorHAnsi"/>
          <w:lang w:eastAsia="en-US"/>
        </w:rPr>
        <w:t>że</w:t>
      </w:r>
      <w:r w:rsidR="00370E07">
        <w:rPr>
          <w:rFonts w:eastAsiaTheme="minorHAnsi"/>
          <w:lang w:eastAsia="en-US"/>
        </w:rPr>
        <w:t xml:space="preserve"> </w:t>
      </w:r>
      <w:r w:rsidRPr="00BC465F">
        <w:rPr>
          <w:rFonts w:eastAsiaTheme="minorHAnsi"/>
          <w:lang w:eastAsia="en-US"/>
        </w:rPr>
        <w:t>ma</w:t>
      </w:r>
      <w:r w:rsidR="00370E07">
        <w:rPr>
          <w:rFonts w:eastAsiaTheme="minorHAnsi"/>
          <w:lang w:eastAsia="en-US"/>
        </w:rPr>
        <w:t xml:space="preserve"> </w:t>
      </w:r>
      <w:r w:rsidRPr="00BC465F">
        <w:rPr>
          <w:rFonts w:eastAsiaTheme="minorHAnsi"/>
          <w:lang w:eastAsia="en-US"/>
        </w:rPr>
        <w:t>zastosowanie</w:t>
      </w:r>
      <w:r w:rsidR="00370E07">
        <w:rPr>
          <w:rFonts w:eastAsiaTheme="minorHAnsi"/>
          <w:lang w:eastAsia="en-US"/>
        </w:rPr>
        <w:t xml:space="preserve"> </w:t>
      </w:r>
      <w:r w:rsidRPr="00BC465F">
        <w:rPr>
          <w:rFonts w:eastAsiaTheme="minorHAnsi"/>
          <w:lang w:eastAsia="en-US"/>
        </w:rPr>
        <w:t>co</w:t>
      </w:r>
      <w:r w:rsidR="00370E07">
        <w:rPr>
          <w:rFonts w:eastAsiaTheme="minorHAnsi"/>
          <w:lang w:eastAsia="en-US"/>
        </w:rPr>
        <w:t xml:space="preserve"> </w:t>
      </w:r>
      <w:r w:rsidRPr="00BC465F">
        <w:rPr>
          <w:rFonts w:eastAsiaTheme="minorHAnsi"/>
          <w:lang w:eastAsia="en-US"/>
        </w:rPr>
        <w:t>najmniej</w:t>
      </w:r>
      <w:r w:rsidR="00370E07">
        <w:rPr>
          <w:rFonts w:eastAsiaTheme="minorHAnsi"/>
          <w:lang w:eastAsia="en-US"/>
        </w:rPr>
        <w:t xml:space="preserve"> </w:t>
      </w:r>
      <w:r w:rsidRPr="00BC465F">
        <w:rPr>
          <w:rFonts w:eastAsiaTheme="minorHAnsi"/>
          <w:lang w:eastAsia="en-US"/>
        </w:rPr>
        <w:t>jedno</w:t>
      </w:r>
      <w:r w:rsidR="00370E07">
        <w:rPr>
          <w:rFonts w:eastAsiaTheme="minorHAnsi"/>
          <w:lang w:eastAsia="en-US"/>
        </w:rPr>
        <w:t xml:space="preserve"> </w:t>
      </w:r>
      <w:r w:rsidRPr="00BC465F">
        <w:rPr>
          <w:rFonts w:eastAsiaTheme="minorHAnsi"/>
          <w:lang w:eastAsia="en-US"/>
        </w:rPr>
        <w:t>z</w:t>
      </w:r>
      <w:r w:rsidR="00370E07">
        <w:rPr>
          <w:rFonts w:eastAsiaTheme="minorHAnsi"/>
          <w:lang w:eastAsia="en-US"/>
        </w:rPr>
        <w:t xml:space="preserve"> </w:t>
      </w:r>
      <w:r w:rsidR="00370E07" w:rsidRPr="00BC465F">
        <w:rPr>
          <w:rFonts w:eastAsiaTheme="minorHAnsi"/>
          <w:lang w:eastAsia="en-US"/>
        </w:rPr>
        <w:t>włączeń</w:t>
      </w:r>
      <w:r w:rsidRPr="00BC465F">
        <w:rPr>
          <w:rFonts w:eastAsiaTheme="minorHAnsi"/>
          <w:lang w:eastAsia="en-US"/>
        </w:rPr>
        <w:t>,</w:t>
      </w:r>
      <w:r w:rsidR="00370E07">
        <w:rPr>
          <w:rFonts w:eastAsiaTheme="minorHAnsi"/>
          <w:lang w:eastAsia="en-US"/>
        </w:rPr>
        <w:t xml:space="preserve"> </w:t>
      </w:r>
      <w:r w:rsidRPr="00BC465F">
        <w:rPr>
          <w:rFonts w:eastAsiaTheme="minorHAnsi"/>
          <w:lang w:eastAsia="en-US"/>
        </w:rPr>
        <w:t>o</w:t>
      </w:r>
      <w:r w:rsidR="00370E07">
        <w:rPr>
          <w:rFonts w:eastAsiaTheme="minorHAnsi"/>
          <w:lang w:eastAsia="en-US"/>
        </w:rPr>
        <w:t xml:space="preserve"> </w:t>
      </w:r>
      <w:r w:rsidRPr="00BC465F">
        <w:rPr>
          <w:rFonts w:eastAsiaTheme="minorHAnsi"/>
          <w:lang w:eastAsia="en-US"/>
        </w:rPr>
        <w:t>których</w:t>
      </w:r>
      <w:r w:rsidR="00370E07">
        <w:rPr>
          <w:rFonts w:eastAsiaTheme="minorHAnsi"/>
          <w:lang w:eastAsia="en-US"/>
        </w:rPr>
        <w:t xml:space="preserve"> </w:t>
      </w:r>
      <w:r w:rsidRPr="00BC465F">
        <w:rPr>
          <w:rFonts w:eastAsiaTheme="minorHAnsi"/>
          <w:lang w:eastAsia="en-US"/>
        </w:rPr>
        <w:t>mowa</w:t>
      </w:r>
      <w:r w:rsidR="00370E07">
        <w:rPr>
          <w:rFonts w:eastAsiaTheme="minorHAnsi"/>
          <w:lang w:eastAsia="en-US"/>
        </w:rPr>
        <w:t xml:space="preserve"> </w:t>
      </w:r>
      <w:r w:rsidRPr="00BC465F">
        <w:rPr>
          <w:rFonts w:eastAsiaTheme="minorHAnsi"/>
          <w:lang w:eastAsia="en-US"/>
        </w:rPr>
        <w:t>w</w:t>
      </w:r>
      <w:r w:rsidR="00370E07">
        <w:rPr>
          <w:rFonts w:eastAsiaTheme="minorHAnsi"/>
          <w:lang w:eastAsia="en-US"/>
        </w:rPr>
        <w:t xml:space="preserve"> </w:t>
      </w:r>
      <w:r w:rsidRPr="00BC465F">
        <w:rPr>
          <w:rFonts w:eastAsiaTheme="minorHAnsi"/>
          <w:lang w:eastAsia="en-US"/>
        </w:rPr>
        <w:t>art.14ust.5</w:t>
      </w:r>
      <w:r w:rsidR="00574017">
        <w:rPr>
          <w:rFonts w:eastAsiaTheme="minorHAnsi"/>
          <w:lang w:eastAsia="en-US"/>
        </w:rPr>
        <w:t xml:space="preserve"> </w:t>
      </w:r>
      <w:r w:rsidRPr="00BC465F">
        <w:rPr>
          <w:rFonts w:eastAsiaTheme="minorHAnsi"/>
          <w:lang w:eastAsia="en-US"/>
        </w:rPr>
        <w:t>RODO.</w:t>
      </w:r>
    </w:p>
    <w:p w:rsidR="00B94FD7" w:rsidRDefault="00B94FD7" w:rsidP="006E3E46">
      <w:pPr>
        <w:jc w:val="both"/>
        <w:rPr>
          <w:b/>
          <w:i/>
        </w:rPr>
      </w:pPr>
    </w:p>
    <w:p w:rsidR="00B94FD7" w:rsidRPr="006E3E46" w:rsidRDefault="00574017" w:rsidP="002E3C55">
      <w:pPr>
        <w:pBdr>
          <w:bottom w:val="single" w:sz="12" w:space="6" w:color="auto"/>
        </w:pBdr>
        <w:jc w:val="both"/>
        <w:rPr>
          <w:b/>
          <w:i/>
        </w:rPr>
      </w:pPr>
      <w:r>
        <w:rPr>
          <w:color w:val="000000"/>
        </w:rPr>
        <w:t xml:space="preserve"> </w:t>
      </w:r>
    </w:p>
    <w:p w:rsidR="006E3E46" w:rsidRPr="00574017" w:rsidRDefault="006E3E46" w:rsidP="006E3E46">
      <w:pPr>
        <w:spacing w:after="150"/>
        <w:ind w:left="426"/>
        <w:rPr>
          <w:i/>
          <w:sz w:val="20"/>
          <w:szCs w:val="20"/>
        </w:rPr>
      </w:pPr>
      <w:r w:rsidRPr="00574017">
        <w:rPr>
          <w:b/>
          <w:i/>
          <w:sz w:val="20"/>
          <w:szCs w:val="20"/>
          <w:vertAlign w:val="superscript"/>
        </w:rPr>
        <w:t>*</w:t>
      </w:r>
      <w:r w:rsidRPr="00574017">
        <w:rPr>
          <w:b/>
          <w:i/>
          <w:sz w:val="20"/>
          <w:szCs w:val="20"/>
        </w:rPr>
        <w:t>Wyjaśnienie:</w:t>
      </w:r>
      <w:r w:rsidRPr="00574017">
        <w:rPr>
          <w:i/>
          <w:sz w:val="20"/>
          <w:szCs w:val="20"/>
        </w:rPr>
        <w:t xml:space="preserve"> informacja w tym zakresie jest wymagana, jeżeli w odniesieniu do danego administratora lub podmiotu przetwarzającego istnieje obowiązek wyznaczenia inspektora ochrony danych osobowych.</w:t>
      </w:r>
    </w:p>
    <w:p w:rsidR="006E3E46" w:rsidRPr="00574017" w:rsidRDefault="006E3E46" w:rsidP="006E3E46">
      <w:pPr>
        <w:pStyle w:val="Akapitzlist"/>
        <w:ind w:left="426"/>
        <w:rPr>
          <w:i/>
          <w:sz w:val="20"/>
          <w:szCs w:val="20"/>
        </w:rPr>
      </w:pPr>
      <w:r w:rsidRPr="00574017">
        <w:rPr>
          <w:b/>
          <w:i/>
          <w:sz w:val="20"/>
          <w:szCs w:val="20"/>
          <w:vertAlign w:val="superscript"/>
        </w:rPr>
        <w:t xml:space="preserve">** </w:t>
      </w:r>
      <w:r w:rsidRPr="00574017">
        <w:rPr>
          <w:b/>
          <w:i/>
          <w:sz w:val="20"/>
          <w:szCs w:val="20"/>
        </w:rPr>
        <w:t>Wyjaśnienie:</w:t>
      </w:r>
      <w:r w:rsidRPr="00574017">
        <w:rPr>
          <w:i/>
          <w:sz w:val="20"/>
          <w:szCs w:val="20"/>
        </w:rPr>
        <w:t xml:space="preserve"> skorzystanie z prawa do sprostowania nie może skutkować zmianą wyniku postępowania</w:t>
      </w:r>
      <w:r w:rsidRPr="00574017">
        <w:rPr>
          <w:i/>
          <w:sz w:val="20"/>
          <w:szCs w:val="20"/>
        </w:rPr>
        <w:br/>
        <w:t xml:space="preserve">o udzielenie zamówienia publicznego ani zmianą postanowień umowy w zakresie niezgodnym z ustawą </w:t>
      </w:r>
      <w:proofErr w:type="spellStart"/>
      <w:r w:rsidRPr="00574017">
        <w:rPr>
          <w:i/>
          <w:sz w:val="20"/>
          <w:szCs w:val="20"/>
        </w:rPr>
        <w:t>Pzp</w:t>
      </w:r>
      <w:proofErr w:type="spellEnd"/>
      <w:r w:rsidRPr="00574017">
        <w:rPr>
          <w:i/>
          <w:sz w:val="20"/>
          <w:szCs w:val="20"/>
        </w:rPr>
        <w:t xml:space="preserve"> oraz nie może naruszać integralności protokołu oraz jego załączników.</w:t>
      </w:r>
    </w:p>
    <w:p w:rsidR="006E3E46" w:rsidRPr="00574017" w:rsidRDefault="006E3E46" w:rsidP="006E3E46">
      <w:pPr>
        <w:pStyle w:val="Akapitzlist"/>
        <w:ind w:left="426"/>
        <w:rPr>
          <w:i/>
          <w:sz w:val="20"/>
          <w:szCs w:val="20"/>
        </w:rPr>
      </w:pPr>
      <w:r w:rsidRPr="00574017">
        <w:rPr>
          <w:b/>
          <w:i/>
          <w:sz w:val="20"/>
          <w:szCs w:val="20"/>
          <w:vertAlign w:val="superscript"/>
        </w:rPr>
        <w:t xml:space="preserve">*** </w:t>
      </w:r>
      <w:r w:rsidRPr="00574017">
        <w:rPr>
          <w:b/>
          <w:i/>
          <w:sz w:val="20"/>
          <w:szCs w:val="20"/>
        </w:rPr>
        <w:t>Wyjaśnienie:</w:t>
      </w:r>
      <w:r w:rsidRPr="00574017">
        <w:rPr>
          <w:i/>
          <w:sz w:val="20"/>
          <w:szCs w:val="20"/>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6E3E46" w:rsidRPr="006E3E46" w:rsidRDefault="006E3E46" w:rsidP="006E3E46">
      <w:pPr>
        <w:jc w:val="both"/>
        <w:rPr>
          <w:b/>
          <w:i/>
        </w:rPr>
      </w:pPr>
    </w:p>
    <w:p w:rsidR="0095577E" w:rsidRDefault="0095577E" w:rsidP="006E3E46">
      <w:pPr>
        <w:spacing w:before="60" w:after="120"/>
        <w:jc w:val="both"/>
        <w:rPr>
          <w:b/>
        </w:rPr>
      </w:pPr>
    </w:p>
    <w:p w:rsidR="006E3E46" w:rsidRDefault="006E3E46" w:rsidP="006E3E46">
      <w:pPr>
        <w:spacing w:before="60" w:after="120"/>
        <w:jc w:val="both"/>
      </w:pPr>
      <w:r w:rsidRPr="006E3E46">
        <w:rPr>
          <w:b/>
        </w:rPr>
        <w:t>Załączniki do SWZ</w:t>
      </w:r>
      <w:r w:rsidRPr="006E3E46">
        <w:t>:</w:t>
      </w:r>
    </w:p>
    <w:p w:rsidR="00336252" w:rsidRDefault="00336252" w:rsidP="006E3E46">
      <w:pPr>
        <w:spacing w:before="60" w:after="120"/>
        <w:jc w:val="both"/>
      </w:pPr>
    </w:p>
    <w:tbl>
      <w:tblPr>
        <w:tblStyle w:val="Tabela-Siatka"/>
        <w:tblW w:w="0" w:type="auto"/>
        <w:tblLook w:val="04A0" w:firstRow="1" w:lastRow="0" w:firstColumn="1" w:lastColumn="0" w:noHBand="0" w:noVBand="1"/>
      </w:tblPr>
      <w:tblGrid>
        <w:gridCol w:w="1365"/>
        <w:gridCol w:w="7866"/>
      </w:tblGrid>
      <w:tr w:rsidR="009B0C67" w:rsidTr="009B0C67">
        <w:tc>
          <w:tcPr>
            <w:tcW w:w="1384" w:type="dxa"/>
          </w:tcPr>
          <w:p w:rsidR="009B0C67" w:rsidRPr="00317791" w:rsidRDefault="009B0C67" w:rsidP="0056625F">
            <w:pPr>
              <w:spacing w:before="60" w:after="120"/>
              <w:jc w:val="both"/>
              <w:rPr>
                <w:b/>
                <w:sz w:val="24"/>
                <w:szCs w:val="24"/>
              </w:rPr>
            </w:pPr>
            <w:r w:rsidRPr="00317791">
              <w:rPr>
                <w:b/>
                <w:sz w:val="24"/>
                <w:szCs w:val="24"/>
              </w:rPr>
              <w:t>Nr</w:t>
            </w:r>
          </w:p>
        </w:tc>
        <w:tc>
          <w:tcPr>
            <w:tcW w:w="7997" w:type="dxa"/>
          </w:tcPr>
          <w:p w:rsidR="009B0C67" w:rsidRPr="00317791" w:rsidRDefault="009B0C67" w:rsidP="0056625F">
            <w:pPr>
              <w:spacing w:before="60" w:after="120"/>
              <w:jc w:val="both"/>
              <w:rPr>
                <w:b/>
                <w:sz w:val="24"/>
                <w:szCs w:val="24"/>
              </w:rPr>
            </w:pPr>
            <w:r w:rsidRPr="00317791">
              <w:rPr>
                <w:b/>
                <w:sz w:val="24"/>
                <w:szCs w:val="24"/>
              </w:rPr>
              <w:t>Nazwa załącznika</w:t>
            </w:r>
          </w:p>
        </w:tc>
      </w:tr>
      <w:tr w:rsidR="009B0C67" w:rsidTr="009B0C67">
        <w:tc>
          <w:tcPr>
            <w:tcW w:w="1384" w:type="dxa"/>
          </w:tcPr>
          <w:p w:rsidR="009B0C67" w:rsidRPr="00317791" w:rsidRDefault="009B0C67" w:rsidP="0056625F">
            <w:pPr>
              <w:spacing w:before="60" w:after="120"/>
              <w:jc w:val="both"/>
              <w:rPr>
                <w:sz w:val="24"/>
                <w:szCs w:val="24"/>
              </w:rPr>
            </w:pPr>
            <w:r w:rsidRPr="00317791">
              <w:rPr>
                <w:sz w:val="24"/>
                <w:szCs w:val="24"/>
              </w:rPr>
              <w:t xml:space="preserve">1. </w:t>
            </w:r>
          </w:p>
        </w:tc>
        <w:tc>
          <w:tcPr>
            <w:tcW w:w="7997" w:type="dxa"/>
          </w:tcPr>
          <w:p w:rsidR="009B0C67" w:rsidRPr="00317791" w:rsidRDefault="009B0C67" w:rsidP="0056625F">
            <w:pPr>
              <w:spacing w:before="60" w:after="120"/>
              <w:jc w:val="both"/>
              <w:rPr>
                <w:sz w:val="24"/>
                <w:szCs w:val="24"/>
              </w:rPr>
            </w:pPr>
            <w:r w:rsidRPr="00317791">
              <w:rPr>
                <w:sz w:val="24"/>
                <w:szCs w:val="24"/>
              </w:rPr>
              <w:t>Załącznik nr 1 - Formularz ofertowy</w:t>
            </w:r>
          </w:p>
        </w:tc>
      </w:tr>
      <w:tr w:rsidR="009B0C67" w:rsidTr="009B0C67">
        <w:tc>
          <w:tcPr>
            <w:tcW w:w="1384" w:type="dxa"/>
          </w:tcPr>
          <w:p w:rsidR="009B0C67" w:rsidRPr="00317791" w:rsidRDefault="009B0C67" w:rsidP="0056625F">
            <w:pPr>
              <w:spacing w:before="60" w:after="120"/>
              <w:jc w:val="both"/>
              <w:rPr>
                <w:b/>
                <w:sz w:val="24"/>
                <w:szCs w:val="24"/>
              </w:rPr>
            </w:pPr>
            <w:r w:rsidRPr="00317791">
              <w:rPr>
                <w:sz w:val="24"/>
                <w:szCs w:val="24"/>
              </w:rPr>
              <w:t>2.</w:t>
            </w:r>
          </w:p>
        </w:tc>
        <w:tc>
          <w:tcPr>
            <w:tcW w:w="7997" w:type="dxa"/>
          </w:tcPr>
          <w:p w:rsidR="009B0C67" w:rsidRPr="00317791" w:rsidRDefault="009B0C67" w:rsidP="0056625F">
            <w:pPr>
              <w:spacing w:before="60" w:after="120"/>
              <w:jc w:val="both"/>
              <w:rPr>
                <w:b/>
                <w:sz w:val="24"/>
                <w:szCs w:val="24"/>
              </w:rPr>
            </w:pPr>
            <w:r w:rsidRPr="00317791">
              <w:rPr>
                <w:sz w:val="24"/>
                <w:szCs w:val="24"/>
              </w:rPr>
              <w:t xml:space="preserve">Załącznik nr 2 - Oświadczenie o niepodleganiu wykluczeniu oraz spełnianiu warunków udziału </w:t>
            </w:r>
          </w:p>
        </w:tc>
      </w:tr>
      <w:tr w:rsidR="009B0C67" w:rsidTr="009B0C67">
        <w:tc>
          <w:tcPr>
            <w:tcW w:w="1384" w:type="dxa"/>
          </w:tcPr>
          <w:p w:rsidR="009B0C67" w:rsidRPr="00317791" w:rsidRDefault="009B0C67" w:rsidP="0056625F">
            <w:pPr>
              <w:spacing w:before="60" w:after="120"/>
              <w:jc w:val="both"/>
              <w:rPr>
                <w:b/>
                <w:sz w:val="24"/>
                <w:szCs w:val="24"/>
              </w:rPr>
            </w:pPr>
            <w:r w:rsidRPr="00317791">
              <w:rPr>
                <w:sz w:val="24"/>
                <w:szCs w:val="24"/>
              </w:rPr>
              <w:t>3.</w:t>
            </w:r>
          </w:p>
        </w:tc>
        <w:tc>
          <w:tcPr>
            <w:tcW w:w="7997" w:type="dxa"/>
          </w:tcPr>
          <w:p w:rsidR="009B0C67" w:rsidRPr="00317791" w:rsidRDefault="009B0C67" w:rsidP="0056625F">
            <w:pPr>
              <w:spacing w:before="60" w:after="120"/>
              <w:jc w:val="both"/>
              <w:rPr>
                <w:b/>
                <w:sz w:val="24"/>
                <w:szCs w:val="24"/>
              </w:rPr>
            </w:pPr>
            <w:r w:rsidRPr="00317791">
              <w:rPr>
                <w:sz w:val="24"/>
                <w:szCs w:val="24"/>
              </w:rPr>
              <w:t xml:space="preserve">Załącznik nr 3 - Zobowiązanie podmiotu udostępniającego zasoby </w:t>
            </w:r>
          </w:p>
        </w:tc>
      </w:tr>
      <w:tr w:rsidR="009B0C67" w:rsidTr="009B0C67">
        <w:tc>
          <w:tcPr>
            <w:tcW w:w="1384" w:type="dxa"/>
          </w:tcPr>
          <w:p w:rsidR="009B0C67" w:rsidRPr="00317791" w:rsidRDefault="00DE27C7" w:rsidP="006E3E46">
            <w:pPr>
              <w:spacing w:before="60" w:after="120"/>
              <w:jc w:val="both"/>
              <w:rPr>
                <w:sz w:val="24"/>
                <w:szCs w:val="24"/>
              </w:rPr>
            </w:pPr>
            <w:r w:rsidRPr="00317791">
              <w:rPr>
                <w:sz w:val="24"/>
                <w:szCs w:val="24"/>
              </w:rPr>
              <w:t xml:space="preserve">4. </w:t>
            </w:r>
          </w:p>
        </w:tc>
        <w:tc>
          <w:tcPr>
            <w:tcW w:w="7997" w:type="dxa"/>
          </w:tcPr>
          <w:p w:rsidR="009B0C67" w:rsidRPr="00317791" w:rsidRDefault="00DE27C7" w:rsidP="00DE27C7">
            <w:pPr>
              <w:spacing w:before="60" w:after="120"/>
              <w:jc w:val="both"/>
              <w:rPr>
                <w:sz w:val="24"/>
                <w:szCs w:val="24"/>
              </w:rPr>
            </w:pPr>
            <w:r w:rsidRPr="00317791">
              <w:rPr>
                <w:sz w:val="24"/>
                <w:szCs w:val="24"/>
              </w:rPr>
              <w:t>Załącznik nr 4 – Grupa kapitałowa</w:t>
            </w:r>
          </w:p>
        </w:tc>
      </w:tr>
      <w:tr w:rsidR="00DE27C7" w:rsidTr="009B0C67">
        <w:tc>
          <w:tcPr>
            <w:tcW w:w="1384" w:type="dxa"/>
          </w:tcPr>
          <w:p w:rsidR="00DE27C7" w:rsidRPr="00317791" w:rsidRDefault="00DE27C7" w:rsidP="0056625F">
            <w:pPr>
              <w:spacing w:before="60" w:after="120"/>
              <w:jc w:val="both"/>
              <w:rPr>
                <w:sz w:val="24"/>
                <w:szCs w:val="24"/>
              </w:rPr>
            </w:pPr>
            <w:r w:rsidRPr="00317791">
              <w:rPr>
                <w:sz w:val="24"/>
                <w:szCs w:val="24"/>
              </w:rPr>
              <w:t>5.</w:t>
            </w:r>
          </w:p>
        </w:tc>
        <w:tc>
          <w:tcPr>
            <w:tcW w:w="7997" w:type="dxa"/>
          </w:tcPr>
          <w:p w:rsidR="00DE27C7" w:rsidRPr="00317791" w:rsidRDefault="00DE27C7" w:rsidP="00DE27C7">
            <w:pPr>
              <w:spacing w:before="60" w:after="120"/>
              <w:jc w:val="both"/>
              <w:rPr>
                <w:sz w:val="24"/>
                <w:szCs w:val="24"/>
              </w:rPr>
            </w:pPr>
            <w:r w:rsidRPr="00317791">
              <w:rPr>
                <w:sz w:val="24"/>
                <w:szCs w:val="24"/>
              </w:rPr>
              <w:t>Załącznik nr 5 - Wzór umowy</w:t>
            </w:r>
          </w:p>
        </w:tc>
      </w:tr>
    </w:tbl>
    <w:p w:rsidR="00336252" w:rsidRPr="006E3E46" w:rsidRDefault="00336252" w:rsidP="006E3E46">
      <w:pPr>
        <w:spacing w:before="60" w:after="120"/>
        <w:jc w:val="both"/>
      </w:pPr>
    </w:p>
    <w:sectPr w:rsidR="00336252" w:rsidRPr="006E3E46" w:rsidSect="00F90B45">
      <w:footerReference w:type="default" r:id="rId12"/>
      <w:pgSz w:w="11906" w:h="16838"/>
      <w:pgMar w:top="1079" w:right="1106" w:bottom="1079" w:left="1559" w:header="357"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6A40" w:rsidRDefault="00F86A40">
      <w:r>
        <w:separator/>
      </w:r>
    </w:p>
  </w:endnote>
  <w:endnote w:type="continuationSeparator" w:id="0">
    <w:p w:rsidR="00F86A40" w:rsidRDefault="00F86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yriadPro-Regular">
    <w:altName w:val="Times New Roman"/>
    <w:charset w:val="00"/>
    <w:family w:val="auto"/>
    <w:pitch w:val="default"/>
  </w:font>
  <w:font w:name="inherit">
    <w:altName w:val="Times New Roman"/>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imesNewRoman">
    <w:altName w:val="MS Mincho"/>
    <w:charset w:val="00"/>
    <w:family w:val="roman"/>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9634274"/>
      <w:docPartObj>
        <w:docPartGallery w:val="Page Numbers (Bottom of Page)"/>
        <w:docPartUnique/>
      </w:docPartObj>
    </w:sdtPr>
    <w:sdtEndPr/>
    <w:sdtContent>
      <w:p w:rsidR="003428D0" w:rsidRDefault="0023648C">
        <w:pPr>
          <w:pStyle w:val="Stopka"/>
          <w:jc w:val="right"/>
        </w:pPr>
        <w:r>
          <w:fldChar w:fldCharType="begin"/>
        </w:r>
        <w:r w:rsidR="003428D0">
          <w:instrText>PAGE   \* MERGEFORMAT</w:instrText>
        </w:r>
        <w:r>
          <w:fldChar w:fldCharType="separate"/>
        </w:r>
        <w:r w:rsidR="00865196">
          <w:rPr>
            <w:noProof/>
          </w:rPr>
          <w:t>17</w:t>
        </w:r>
        <w:r>
          <w:fldChar w:fldCharType="end"/>
        </w:r>
      </w:p>
    </w:sdtContent>
  </w:sdt>
  <w:p w:rsidR="003428D0" w:rsidRDefault="003428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6A40" w:rsidRDefault="00F86A40">
      <w:r>
        <w:separator/>
      </w:r>
    </w:p>
  </w:footnote>
  <w:footnote w:type="continuationSeparator" w:id="0">
    <w:p w:rsidR="00F86A40" w:rsidRDefault="00F86A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84CDB"/>
    <w:multiLevelType w:val="hybridMultilevel"/>
    <w:tmpl w:val="7EECBDBA"/>
    <w:name w:val="WW8Num25322"/>
    <w:lvl w:ilvl="0" w:tplc="ED94DCFA">
      <w:start w:val="1"/>
      <w:numFmt w:val="decimal"/>
      <w:lvlText w:val="%1)"/>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792431"/>
    <w:multiLevelType w:val="hybridMultilevel"/>
    <w:tmpl w:val="86249368"/>
    <w:lvl w:ilvl="0" w:tplc="BD18CE36">
      <w:start w:val="1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B62808"/>
    <w:multiLevelType w:val="hybridMultilevel"/>
    <w:tmpl w:val="108E7F44"/>
    <w:lvl w:ilvl="0" w:tplc="FFFFFFFF">
      <w:start w:val="1"/>
      <w:numFmt w:val="decimal"/>
      <w:lvlText w:val="%1."/>
      <w:lvlJc w:val="left"/>
      <w:pPr>
        <w:tabs>
          <w:tab w:val="num" w:pos="2340"/>
        </w:tabs>
        <w:ind w:left="234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48A4F84"/>
    <w:multiLevelType w:val="hybridMultilevel"/>
    <w:tmpl w:val="924CEDCA"/>
    <w:lvl w:ilvl="0" w:tplc="6F78E98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075748BB"/>
    <w:multiLevelType w:val="hybridMultilevel"/>
    <w:tmpl w:val="8210273E"/>
    <w:lvl w:ilvl="0" w:tplc="FAD8CDB6">
      <w:start w:val="1"/>
      <w:numFmt w:val="decimal"/>
      <w:lvlText w:val="%1."/>
      <w:lvlJc w:val="left"/>
      <w:pPr>
        <w:ind w:left="1080" w:hanging="360"/>
      </w:pPr>
      <w:rPr>
        <w:b w:val="0"/>
        <w:strike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A5F52CB"/>
    <w:multiLevelType w:val="hybridMultilevel"/>
    <w:tmpl w:val="3E024CE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FA2C04"/>
    <w:multiLevelType w:val="hybridMultilevel"/>
    <w:tmpl w:val="C1FC937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1B1F2268"/>
    <w:multiLevelType w:val="hybridMultilevel"/>
    <w:tmpl w:val="D5D280FA"/>
    <w:lvl w:ilvl="0" w:tplc="894831C0">
      <w:start w:val="1"/>
      <w:numFmt w:val="decimal"/>
      <w:lvlText w:val="%1."/>
      <w:lvlJc w:val="left"/>
      <w:pPr>
        <w:ind w:left="1440" w:hanging="360"/>
      </w:pPr>
      <w:rPr>
        <w:rFonts w:ascii="Times New Roman" w:eastAsia="Times New Roman" w:hAnsi="Times New Roman" w:cs="Times New Roman"/>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DB909C2"/>
    <w:multiLevelType w:val="multilevel"/>
    <w:tmpl w:val="011CD6CC"/>
    <w:lvl w:ilvl="0">
      <w:start w:val="1"/>
      <w:numFmt w:val="decimal"/>
      <w:lvlText w:val="%1."/>
      <w:lvlJc w:val="left"/>
      <w:pPr>
        <w:tabs>
          <w:tab w:val="num" w:pos="360"/>
        </w:tabs>
        <w:ind w:left="360" w:hanging="360"/>
      </w:pPr>
      <w:rPr>
        <w:b w:val="0"/>
        <w:sz w:val="22"/>
        <w:szCs w:val="2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1EE3197E"/>
    <w:multiLevelType w:val="multilevel"/>
    <w:tmpl w:val="A296F6A8"/>
    <w:lvl w:ilvl="0">
      <w:start w:val="1"/>
      <w:numFmt w:val="decimal"/>
      <w:lvlText w:val="%1."/>
      <w:lvlJc w:val="left"/>
      <w:pPr>
        <w:tabs>
          <w:tab w:val="num" w:pos="432"/>
        </w:tabs>
        <w:ind w:left="432" w:hanging="432"/>
      </w:pPr>
      <w:rPr>
        <w:rFonts w:ascii="Times New Roman" w:hAnsi="Times New Roman" w:cs="Times New Roman" w:hint="default"/>
        <w:b w:val="0"/>
        <w:i w:val="0"/>
        <w:sz w:val="24"/>
        <w:szCs w:val="24"/>
      </w:rPr>
    </w:lvl>
    <w:lvl w:ilvl="1">
      <w:start w:val="1"/>
      <w:numFmt w:val="decimal"/>
      <w:lvlText w:val="%2."/>
      <w:lvlJc w:val="left"/>
      <w:pPr>
        <w:tabs>
          <w:tab w:val="num" w:pos="680"/>
        </w:tabs>
        <w:ind w:left="680" w:hanging="680"/>
      </w:pPr>
      <w:rPr>
        <w:rFonts w:ascii="Times New Roman" w:eastAsia="Times New Roman" w:hAnsi="Times New Roman" w:cs="Times New Roman" w:hint="default"/>
        <w:b w:val="0"/>
        <w:i w:val="0"/>
        <w:color w:val="auto"/>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1873E9"/>
    <w:multiLevelType w:val="hybridMultilevel"/>
    <w:tmpl w:val="C69A8A1C"/>
    <w:lvl w:ilvl="0" w:tplc="CD1664F6">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3" w15:restartNumberingAfterBreak="0">
    <w:nsid w:val="2AF826F6"/>
    <w:multiLevelType w:val="hybridMultilevel"/>
    <w:tmpl w:val="6CAC8B84"/>
    <w:lvl w:ilvl="0" w:tplc="0415000F">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0638AE"/>
    <w:multiLevelType w:val="hybridMultilevel"/>
    <w:tmpl w:val="D722DDBA"/>
    <w:lvl w:ilvl="0" w:tplc="CC103792">
      <w:start w:val="1"/>
      <w:numFmt w:val="bullet"/>
      <w:lvlText w:val="−"/>
      <w:lvlJc w:val="left"/>
      <w:pPr>
        <w:ind w:left="-132" w:hanging="360"/>
      </w:pPr>
      <w:rPr>
        <w:rFonts w:ascii="Times New Roman" w:hAnsi="Times New Roman" w:cs="Times New Roman" w:hint="default"/>
        <w:color w:val="auto"/>
      </w:rPr>
    </w:lvl>
    <w:lvl w:ilvl="1" w:tplc="04150003" w:tentative="1">
      <w:start w:val="1"/>
      <w:numFmt w:val="bullet"/>
      <w:lvlText w:val="o"/>
      <w:lvlJc w:val="left"/>
      <w:pPr>
        <w:ind w:left="588" w:hanging="360"/>
      </w:pPr>
      <w:rPr>
        <w:rFonts w:ascii="Courier New" w:hAnsi="Courier New" w:cs="Courier New" w:hint="default"/>
      </w:rPr>
    </w:lvl>
    <w:lvl w:ilvl="2" w:tplc="04150005" w:tentative="1">
      <w:start w:val="1"/>
      <w:numFmt w:val="bullet"/>
      <w:lvlText w:val=""/>
      <w:lvlJc w:val="left"/>
      <w:pPr>
        <w:ind w:left="1308" w:hanging="360"/>
      </w:pPr>
      <w:rPr>
        <w:rFonts w:ascii="Wingdings" w:hAnsi="Wingdings" w:hint="default"/>
      </w:rPr>
    </w:lvl>
    <w:lvl w:ilvl="3" w:tplc="04150001" w:tentative="1">
      <w:start w:val="1"/>
      <w:numFmt w:val="bullet"/>
      <w:lvlText w:val=""/>
      <w:lvlJc w:val="left"/>
      <w:pPr>
        <w:ind w:left="2028" w:hanging="360"/>
      </w:pPr>
      <w:rPr>
        <w:rFonts w:ascii="Symbol" w:hAnsi="Symbol" w:hint="default"/>
      </w:rPr>
    </w:lvl>
    <w:lvl w:ilvl="4" w:tplc="04150003" w:tentative="1">
      <w:start w:val="1"/>
      <w:numFmt w:val="bullet"/>
      <w:lvlText w:val="o"/>
      <w:lvlJc w:val="left"/>
      <w:pPr>
        <w:ind w:left="2748" w:hanging="360"/>
      </w:pPr>
      <w:rPr>
        <w:rFonts w:ascii="Courier New" w:hAnsi="Courier New" w:cs="Courier New" w:hint="default"/>
      </w:rPr>
    </w:lvl>
    <w:lvl w:ilvl="5" w:tplc="04150005" w:tentative="1">
      <w:start w:val="1"/>
      <w:numFmt w:val="bullet"/>
      <w:lvlText w:val=""/>
      <w:lvlJc w:val="left"/>
      <w:pPr>
        <w:ind w:left="3468" w:hanging="360"/>
      </w:pPr>
      <w:rPr>
        <w:rFonts w:ascii="Wingdings" w:hAnsi="Wingdings" w:hint="default"/>
      </w:rPr>
    </w:lvl>
    <w:lvl w:ilvl="6" w:tplc="04150001" w:tentative="1">
      <w:start w:val="1"/>
      <w:numFmt w:val="bullet"/>
      <w:lvlText w:val=""/>
      <w:lvlJc w:val="left"/>
      <w:pPr>
        <w:ind w:left="4188" w:hanging="360"/>
      </w:pPr>
      <w:rPr>
        <w:rFonts w:ascii="Symbol" w:hAnsi="Symbol" w:hint="default"/>
      </w:rPr>
    </w:lvl>
    <w:lvl w:ilvl="7" w:tplc="04150003" w:tentative="1">
      <w:start w:val="1"/>
      <w:numFmt w:val="bullet"/>
      <w:lvlText w:val="o"/>
      <w:lvlJc w:val="left"/>
      <w:pPr>
        <w:ind w:left="4908" w:hanging="360"/>
      </w:pPr>
      <w:rPr>
        <w:rFonts w:ascii="Courier New" w:hAnsi="Courier New" w:cs="Courier New" w:hint="default"/>
      </w:rPr>
    </w:lvl>
    <w:lvl w:ilvl="8" w:tplc="04150005" w:tentative="1">
      <w:start w:val="1"/>
      <w:numFmt w:val="bullet"/>
      <w:lvlText w:val=""/>
      <w:lvlJc w:val="left"/>
      <w:pPr>
        <w:ind w:left="5628" w:hanging="360"/>
      </w:pPr>
      <w:rPr>
        <w:rFonts w:ascii="Wingdings" w:hAnsi="Wingdings" w:hint="default"/>
      </w:rPr>
    </w:lvl>
  </w:abstractNum>
  <w:abstractNum w:abstractNumId="15" w15:restartNumberingAfterBreak="0">
    <w:nsid w:val="348D400F"/>
    <w:multiLevelType w:val="hybridMultilevel"/>
    <w:tmpl w:val="6548E5EE"/>
    <w:lvl w:ilvl="0" w:tplc="CA74372E">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6" w15:restartNumberingAfterBreak="0">
    <w:nsid w:val="369F3166"/>
    <w:multiLevelType w:val="hybridMultilevel"/>
    <w:tmpl w:val="9A009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D433D2"/>
    <w:multiLevelType w:val="hybridMultilevel"/>
    <w:tmpl w:val="4CC6A6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D76EEE"/>
    <w:multiLevelType w:val="hybridMultilevel"/>
    <w:tmpl w:val="0282ADD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41C42DDC"/>
    <w:multiLevelType w:val="hybridMultilevel"/>
    <w:tmpl w:val="2962D9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3414E4"/>
    <w:multiLevelType w:val="hybridMultilevel"/>
    <w:tmpl w:val="F49829AE"/>
    <w:lvl w:ilvl="0" w:tplc="87820F84">
      <w:start w:val="12"/>
      <w:numFmt w:val="decimal"/>
      <w:lvlText w:val="%1."/>
      <w:lvlJc w:val="left"/>
      <w:pPr>
        <w:ind w:left="360" w:hanging="360"/>
      </w:pPr>
      <w:rPr>
        <w:rFonts w:hint="default"/>
        <w:b w:val="0"/>
        <w:sz w:val="24"/>
        <w:szCs w:val="24"/>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2" w15:restartNumberingAfterBreak="0">
    <w:nsid w:val="45C14E56"/>
    <w:multiLevelType w:val="hybridMultilevel"/>
    <w:tmpl w:val="BA362912"/>
    <w:lvl w:ilvl="0" w:tplc="5220031C">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ED63093"/>
    <w:multiLevelType w:val="hybridMultilevel"/>
    <w:tmpl w:val="F154C44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5F3174"/>
    <w:multiLevelType w:val="hybridMultilevel"/>
    <w:tmpl w:val="AE36B86E"/>
    <w:lvl w:ilvl="0" w:tplc="00CC0714">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2D614F8"/>
    <w:multiLevelType w:val="hybridMultilevel"/>
    <w:tmpl w:val="DAD49942"/>
    <w:lvl w:ilvl="0" w:tplc="1C1252B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C12AE7"/>
    <w:multiLevelType w:val="multilevel"/>
    <w:tmpl w:val="2B4A04F8"/>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5B71567"/>
    <w:multiLevelType w:val="multilevel"/>
    <w:tmpl w:val="9702C0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602469E"/>
    <w:multiLevelType w:val="hybridMultilevel"/>
    <w:tmpl w:val="E216FB08"/>
    <w:lvl w:ilvl="0" w:tplc="0C28BD1E">
      <w:start w:val="1"/>
      <w:numFmt w:val="decimal"/>
      <w:lvlText w:val="%1)"/>
      <w:lvlJc w:val="left"/>
      <w:pPr>
        <w:ind w:left="1058" w:hanging="360"/>
      </w:pPr>
      <w:rPr>
        <w:sz w:val="24"/>
        <w:szCs w:val="24"/>
      </w:r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1710867"/>
    <w:multiLevelType w:val="hybridMultilevel"/>
    <w:tmpl w:val="16CC0EDE"/>
    <w:lvl w:ilvl="0" w:tplc="BD2CC26C">
      <w:start w:val="1"/>
      <w:numFmt w:val="decimal"/>
      <w:lvlText w:val="%1."/>
      <w:lvlJc w:val="left"/>
      <w:pPr>
        <w:tabs>
          <w:tab w:val="num" w:pos="360"/>
        </w:tabs>
        <w:ind w:left="360" w:hanging="360"/>
      </w:pPr>
      <w:rPr>
        <w:rFonts w:cs="Times New Roman" w:hint="default"/>
        <w:b w:val="0"/>
        <w:i w:val="0"/>
        <w:color w:val="auto"/>
        <w:sz w:val="22"/>
        <w:szCs w:val="22"/>
      </w:rPr>
    </w:lvl>
    <w:lvl w:ilvl="1" w:tplc="04150019">
      <w:start w:val="1"/>
      <w:numFmt w:val="decimal"/>
      <w:lvlText w:val="%2)"/>
      <w:lvlJc w:val="left"/>
      <w:pPr>
        <w:tabs>
          <w:tab w:val="num" w:pos="-682"/>
        </w:tabs>
        <w:ind w:left="-682" w:hanging="360"/>
      </w:pPr>
      <w:rPr>
        <w:rFonts w:cs="Times New Roman" w:hint="default"/>
      </w:rPr>
    </w:lvl>
    <w:lvl w:ilvl="2" w:tplc="0415001B">
      <w:start w:val="1"/>
      <w:numFmt w:val="lowerRoman"/>
      <w:lvlText w:val="%3."/>
      <w:lvlJc w:val="right"/>
      <w:pPr>
        <w:tabs>
          <w:tab w:val="num" w:pos="38"/>
        </w:tabs>
        <w:ind w:left="38" w:hanging="180"/>
      </w:pPr>
      <w:rPr>
        <w:rFonts w:cs="Times New Roman"/>
      </w:rPr>
    </w:lvl>
    <w:lvl w:ilvl="3" w:tplc="0415000F">
      <w:start w:val="1"/>
      <w:numFmt w:val="decimal"/>
      <w:lvlText w:val="%4."/>
      <w:lvlJc w:val="left"/>
      <w:pPr>
        <w:tabs>
          <w:tab w:val="num" w:pos="758"/>
        </w:tabs>
        <w:ind w:left="758" w:hanging="360"/>
      </w:pPr>
      <w:rPr>
        <w:rFonts w:cs="Times New Roman"/>
      </w:rPr>
    </w:lvl>
    <w:lvl w:ilvl="4" w:tplc="04150019">
      <w:start w:val="1"/>
      <w:numFmt w:val="lowerLetter"/>
      <w:lvlText w:val="%5."/>
      <w:lvlJc w:val="left"/>
      <w:pPr>
        <w:tabs>
          <w:tab w:val="num" w:pos="1478"/>
        </w:tabs>
        <w:ind w:left="1478" w:hanging="360"/>
      </w:pPr>
      <w:rPr>
        <w:rFonts w:cs="Times New Roman"/>
      </w:rPr>
    </w:lvl>
    <w:lvl w:ilvl="5" w:tplc="0415001B">
      <w:start w:val="1"/>
      <w:numFmt w:val="lowerRoman"/>
      <w:lvlText w:val="%6."/>
      <w:lvlJc w:val="right"/>
      <w:pPr>
        <w:tabs>
          <w:tab w:val="num" w:pos="2198"/>
        </w:tabs>
        <w:ind w:left="2198" w:hanging="180"/>
      </w:pPr>
      <w:rPr>
        <w:rFonts w:cs="Times New Roman"/>
      </w:rPr>
    </w:lvl>
    <w:lvl w:ilvl="6" w:tplc="0415000F">
      <w:start w:val="1"/>
      <w:numFmt w:val="decimal"/>
      <w:lvlText w:val="%7."/>
      <w:lvlJc w:val="left"/>
      <w:pPr>
        <w:tabs>
          <w:tab w:val="num" w:pos="2918"/>
        </w:tabs>
        <w:ind w:left="2918" w:hanging="360"/>
      </w:pPr>
      <w:rPr>
        <w:rFonts w:cs="Times New Roman"/>
      </w:rPr>
    </w:lvl>
    <w:lvl w:ilvl="7" w:tplc="04150019">
      <w:start w:val="1"/>
      <w:numFmt w:val="lowerLetter"/>
      <w:lvlText w:val="%8."/>
      <w:lvlJc w:val="left"/>
      <w:pPr>
        <w:tabs>
          <w:tab w:val="num" w:pos="3638"/>
        </w:tabs>
        <w:ind w:left="3638" w:hanging="360"/>
      </w:pPr>
      <w:rPr>
        <w:rFonts w:cs="Times New Roman"/>
      </w:rPr>
    </w:lvl>
    <w:lvl w:ilvl="8" w:tplc="0415001B">
      <w:start w:val="1"/>
      <w:numFmt w:val="lowerRoman"/>
      <w:lvlText w:val="%9."/>
      <w:lvlJc w:val="right"/>
      <w:pPr>
        <w:tabs>
          <w:tab w:val="num" w:pos="4358"/>
        </w:tabs>
        <w:ind w:left="4358" w:hanging="180"/>
      </w:pPr>
      <w:rPr>
        <w:rFonts w:cs="Times New Roman"/>
      </w:rPr>
    </w:lvl>
  </w:abstractNum>
  <w:abstractNum w:abstractNumId="31" w15:restartNumberingAfterBreak="0">
    <w:nsid w:val="652349B8"/>
    <w:multiLevelType w:val="multilevel"/>
    <w:tmpl w:val="AFBE935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15:restartNumberingAfterBreak="0">
    <w:nsid w:val="694D74CD"/>
    <w:multiLevelType w:val="hybridMultilevel"/>
    <w:tmpl w:val="FA8C88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630E89"/>
    <w:multiLevelType w:val="hybridMultilevel"/>
    <w:tmpl w:val="4C42122C"/>
    <w:lvl w:ilvl="0" w:tplc="B912645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4"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35" w15:restartNumberingAfterBreak="0">
    <w:nsid w:val="70833240"/>
    <w:multiLevelType w:val="hybridMultilevel"/>
    <w:tmpl w:val="F2509DD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5D7556"/>
    <w:multiLevelType w:val="hybridMultilevel"/>
    <w:tmpl w:val="C66EFC6E"/>
    <w:lvl w:ilvl="0" w:tplc="A4A8394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7C00AC"/>
    <w:multiLevelType w:val="hybridMultilevel"/>
    <w:tmpl w:val="8B140E10"/>
    <w:lvl w:ilvl="0" w:tplc="EFA4F880">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E06363"/>
    <w:multiLevelType w:val="hybridMultilevel"/>
    <w:tmpl w:val="CA92C6E6"/>
    <w:lvl w:ilvl="0" w:tplc="08B0BD9C">
      <w:start w:val="1"/>
      <w:numFmt w:val="low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29"/>
    <w:lvlOverride w:ilvl="0">
      <w:startOverride w:val="1"/>
    </w:lvlOverride>
  </w:num>
  <w:num w:numId="3">
    <w:abstractNumId w:val="20"/>
    <w:lvlOverride w:ilvl="0">
      <w:startOverride w:val="1"/>
    </w:lvlOverride>
  </w:num>
  <w:num w:numId="4">
    <w:abstractNumId w:val="10"/>
  </w:num>
  <w:num w:numId="5">
    <w:abstractNumId w:val="13"/>
  </w:num>
  <w:num w:numId="6">
    <w:abstractNumId w:val="24"/>
  </w:num>
  <w:num w:numId="7">
    <w:abstractNumId w:val="31"/>
  </w:num>
  <w:num w:numId="8">
    <w:abstractNumId w:val="27"/>
  </w:num>
  <w:num w:numId="9">
    <w:abstractNumId w:val="37"/>
  </w:num>
  <w:num w:numId="10">
    <w:abstractNumId w:val="5"/>
  </w:num>
  <w:num w:numId="11">
    <w:abstractNumId w:val="14"/>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3"/>
  </w:num>
  <w:num w:numId="15">
    <w:abstractNumId w:val="25"/>
  </w:num>
  <w:num w:numId="16">
    <w:abstractNumId w:val="18"/>
  </w:num>
  <w:num w:numId="17">
    <w:abstractNumId w:val="36"/>
  </w:num>
  <w:num w:numId="18">
    <w:abstractNumId w:val="4"/>
  </w:num>
  <w:num w:numId="19">
    <w:abstractNumId w:val="6"/>
  </w:num>
  <w:num w:numId="20">
    <w:abstractNumId w:val="28"/>
  </w:num>
  <w:num w:numId="21">
    <w:abstractNumId w:val="7"/>
  </w:num>
  <w:num w:numId="22">
    <w:abstractNumId w:val="23"/>
  </w:num>
  <w:num w:numId="23">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6"/>
  </w:num>
  <w:num w:numId="27">
    <w:abstractNumId w:val="1"/>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6"/>
  </w:num>
  <w:num w:numId="31">
    <w:abstractNumId w:val="19"/>
  </w:num>
  <w:num w:numId="32">
    <w:abstractNumId w:val="21"/>
  </w:num>
  <w:num w:numId="33">
    <w:abstractNumId w:val="9"/>
  </w:num>
  <w:num w:numId="34">
    <w:abstractNumId w:val="12"/>
  </w:num>
  <w:num w:numId="35">
    <w:abstractNumId w:val="8"/>
    <w:lvlOverride w:ilvl="0">
      <w:startOverride w:val="1"/>
    </w:lvlOverride>
  </w:num>
  <w:num w:numId="36">
    <w:abstractNumId w:val="32"/>
  </w:num>
  <w:num w:numId="37">
    <w:abstractNumId w:val="0"/>
  </w:num>
  <w:num w:numId="38">
    <w:abstractNumId w:val="35"/>
  </w:num>
  <w:num w:numId="39">
    <w:abstractNumId w:val="30"/>
  </w:num>
  <w:num w:numId="40">
    <w:abstractNumId w:val="38"/>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38C"/>
    <w:rsid w:val="00004AE5"/>
    <w:rsid w:val="00006143"/>
    <w:rsid w:val="00011C5B"/>
    <w:rsid w:val="00012560"/>
    <w:rsid w:val="00016223"/>
    <w:rsid w:val="00021868"/>
    <w:rsid w:val="00023341"/>
    <w:rsid w:val="00023A25"/>
    <w:rsid w:val="0002417C"/>
    <w:rsid w:val="00027AC4"/>
    <w:rsid w:val="00035FF5"/>
    <w:rsid w:val="00044D12"/>
    <w:rsid w:val="000474BE"/>
    <w:rsid w:val="00051BA8"/>
    <w:rsid w:val="00054D53"/>
    <w:rsid w:val="00054EFD"/>
    <w:rsid w:val="000562DE"/>
    <w:rsid w:val="00057FC5"/>
    <w:rsid w:val="00060FB3"/>
    <w:rsid w:val="00061B73"/>
    <w:rsid w:val="00063471"/>
    <w:rsid w:val="00073062"/>
    <w:rsid w:val="00074348"/>
    <w:rsid w:val="0007575D"/>
    <w:rsid w:val="00075B5D"/>
    <w:rsid w:val="00080A07"/>
    <w:rsid w:val="00084307"/>
    <w:rsid w:val="000849C4"/>
    <w:rsid w:val="00084D02"/>
    <w:rsid w:val="000A16DE"/>
    <w:rsid w:val="000A29EF"/>
    <w:rsid w:val="000B1990"/>
    <w:rsid w:val="000B1CE4"/>
    <w:rsid w:val="000B2AA3"/>
    <w:rsid w:val="000B4B68"/>
    <w:rsid w:val="000C0658"/>
    <w:rsid w:val="000C443E"/>
    <w:rsid w:val="000C4F2C"/>
    <w:rsid w:val="000C4FE2"/>
    <w:rsid w:val="000C500B"/>
    <w:rsid w:val="000C5CC2"/>
    <w:rsid w:val="000C7FB0"/>
    <w:rsid w:val="000D50C5"/>
    <w:rsid w:val="000D554E"/>
    <w:rsid w:val="000D7A60"/>
    <w:rsid w:val="000E12FD"/>
    <w:rsid w:val="000E3C2F"/>
    <w:rsid w:val="000E7F54"/>
    <w:rsid w:val="000F027C"/>
    <w:rsid w:val="000F15D9"/>
    <w:rsid w:val="000F2615"/>
    <w:rsid w:val="000F31F2"/>
    <w:rsid w:val="000F4427"/>
    <w:rsid w:val="000F5E40"/>
    <w:rsid w:val="000F6064"/>
    <w:rsid w:val="000F701B"/>
    <w:rsid w:val="000F7BF4"/>
    <w:rsid w:val="000F7FD8"/>
    <w:rsid w:val="0010598D"/>
    <w:rsid w:val="00110CC9"/>
    <w:rsid w:val="00111EC1"/>
    <w:rsid w:val="00112C13"/>
    <w:rsid w:val="00113832"/>
    <w:rsid w:val="001241E1"/>
    <w:rsid w:val="00133950"/>
    <w:rsid w:val="00144BCF"/>
    <w:rsid w:val="00144E17"/>
    <w:rsid w:val="0014522C"/>
    <w:rsid w:val="00145400"/>
    <w:rsid w:val="00145D7E"/>
    <w:rsid w:val="00146E9E"/>
    <w:rsid w:val="00150E7F"/>
    <w:rsid w:val="00152624"/>
    <w:rsid w:val="00152C7F"/>
    <w:rsid w:val="00153BBA"/>
    <w:rsid w:val="001545BC"/>
    <w:rsid w:val="00156A1F"/>
    <w:rsid w:val="00167059"/>
    <w:rsid w:val="00173811"/>
    <w:rsid w:val="0018200F"/>
    <w:rsid w:val="00183A99"/>
    <w:rsid w:val="00187642"/>
    <w:rsid w:val="00190C22"/>
    <w:rsid w:val="00193010"/>
    <w:rsid w:val="001935AA"/>
    <w:rsid w:val="001A138B"/>
    <w:rsid w:val="001A1CA3"/>
    <w:rsid w:val="001A4A8A"/>
    <w:rsid w:val="001A7BE6"/>
    <w:rsid w:val="001B01CE"/>
    <w:rsid w:val="001B12D5"/>
    <w:rsid w:val="001B27C6"/>
    <w:rsid w:val="001B2A9B"/>
    <w:rsid w:val="001B3EE7"/>
    <w:rsid w:val="001B7FCE"/>
    <w:rsid w:val="001D212D"/>
    <w:rsid w:val="001D2DE4"/>
    <w:rsid w:val="001D3263"/>
    <w:rsid w:val="001D7A0E"/>
    <w:rsid w:val="001E78DF"/>
    <w:rsid w:val="001F29FD"/>
    <w:rsid w:val="001F4DE9"/>
    <w:rsid w:val="001F6FAA"/>
    <w:rsid w:val="00200B1C"/>
    <w:rsid w:val="002024E2"/>
    <w:rsid w:val="00203019"/>
    <w:rsid w:val="00203909"/>
    <w:rsid w:val="002040C0"/>
    <w:rsid w:val="0020713C"/>
    <w:rsid w:val="002074C8"/>
    <w:rsid w:val="002102C3"/>
    <w:rsid w:val="00225DAF"/>
    <w:rsid w:val="00232182"/>
    <w:rsid w:val="0023225B"/>
    <w:rsid w:val="0023648C"/>
    <w:rsid w:val="00237FED"/>
    <w:rsid w:val="00242777"/>
    <w:rsid w:val="00243C53"/>
    <w:rsid w:val="0024440D"/>
    <w:rsid w:val="0025034F"/>
    <w:rsid w:val="00250B54"/>
    <w:rsid w:val="002512E5"/>
    <w:rsid w:val="00252850"/>
    <w:rsid w:val="00252E89"/>
    <w:rsid w:val="002539F2"/>
    <w:rsid w:val="0025779C"/>
    <w:rsid w:val="00257A8B"/>
    <w:rsid w:val="00260199"/>
    <w:rsid w:val="00266B59"/>
    <w:rsid w:val="00270F41"/>
    <w:rsid w:val="0027367B"/>
    <w:rsid w:val="00283EFB"/>
    <w:rsid w:val="002846A1"/>
    <w:rsid w:val="0028534B"/>
    <w:rsid w:val="00286858"/>
    <w:rsid w:val="00294F8C"/>
    <w:rsid w:val="00296126"/>
    <w:rsid w:val="002A08E4"/>
    <w:rsid w:val="002A0A84"/>
    <w:rsid w:val="002A3E31"/>
    <w:rsid w:val="002A3F62"/>
    <w:rsid w:val="002A63CD"/>
    <w:rsid w:val="002A6A4B"/>
    <w:rsid w:val="002B4E0F"/>
    <w:rsid w:val="002C2401"/>
    <w:rsid w:val="002C43B9"/>
    <w:rsid w:val="002C637C"/>
    <w:rsid w:val="002C698A"/>
    <w:rsid w:val="002C7BA0"/>
    <w:rsid w:val="002D26AC"/>
    <w:rsid w:val="002E06EA"/>
    <w:rsid w:val="002E3C55"/>
    <w:rsid w:val="002E4C73"/>
    <w:rsid w:val="002F2A5C"/>
    <w:rsid w:val="002F3F76"/>
    <w:rsid w:val="00303D79"/>
    <w:rsid w:val="00305CCA"/>
    <w:rsid w:val="00305E18"/>
    <w:rsid w:val="00310DAD"/>
    <w:rsid w:val="00310F77"/>
    <w:rsid w:val="00315046"/>
    <w:rsid w:val="00316B2B"/>
    <w:rsid w:val="00317791"/>
    <w:rsid w:val="00317FC5"/>
    <w:rsid w:val="003206BD"/>
    <w:rsid w:val="003215A0"/>
    <w:rsid w:val="00321C97"/>
    <w:rsid w:val="0032585A"/>
    <w:rsid w:val="00327BC7"/>
    <w:rsid w:val="00330508"/>
    <w:rsid w:val="003331AE"/>
    <w:rsid w:val="00333F29"/>
    <w:rsid w:val="0033566B"/>
    <w:rsid w:val="00336036"/>
    <w:rsid w:val="00336252"/>
    <w:rsid w:val="003428D0"/>
    <w:rsid w:val="00346386"/>
    <w:rsid w:val="00346BCB"/>
    <w:rsid w:val="003475E5"/>
    <w:rsid w:val="0035097A"/>
    <w:rsid w:val="00361AEB"/>
    <w:rsid w:val="00370E07"/>
    <w:rsid w:val="0037171C"/>
    <w:rsid w:val="0037716E"/>
    <w:rsid w:val="00380375"/>
    <w:rsid w:val="00380E85"/>
    <w:rsid w:val="0038300D"/>
    <w:rsid w:val="00383BDD"/>
    <w:rsid w:val="00385053"/>
    <w:rsid w:val="00385A5B"/>
    <w:rsid w:val="00392830"/>
    <w:rsid w:val="00393AA4"/>
    <w:rsid w:val="003A3C28"/>
    <w:rsid w:val="003A4B85"/>
    <w:rsid w:val="003A7E6D"/>
    <w:rsid w:val="003D1074"/>
    <w:rsid w:val="003D2C94"/>
    <w:rsid w:val="003D41A1"/>
    <w:rsid w:val="003D4426"/>
    <w:rsid w:val="003E4076"/>
    <w:rsid w:val="003E434A"/>
    <w:rsid w:val="00401A2C"/>
    <w:rsid w:val="004022B1"/>
    <w:rsid w:val="00407D38"/>
    <w:rsid w:val="00413742"/>
    <w:rsid w:val="00415909"/>
    <w:rsid w:val="00417AE5"/>
    <w:rsid w:val="00420703"/>
    <w:rsid w:val="00422911"/>
    <w:rsid w:val="00426C42"/>
    <w:rsid w:val="004308D3"/>
    <w:rsid w:val="004328AF"/>
    <w:rsid w:val="00434DC5"/>
    <w:rsid w:val="00434E5B"/>
    <w:rsid w:val="0043564D"/>
    <w:rsid w:val="00443879"/>
    <w:rsid w:val="00444FDE"/>
    <w:rsid w:val="004532AF"/>
    <w:rsid w:val="00453A56"/>
    <w:rsid w:val="00456934"/>
    <w:rsid w:val="00456D98"/>
    <w:rsid w:val="00460770"/>
    <w:rsid w:val="004626FC"/>
    <w:rsid w:val="0046754E"/>
    <w:rsid w:val="004677D7"/>
    <w:rsid w:val="004761B9"/>
    <w:rsid w:val="00477D0C"/>
    <w:rsid w:val="00480A97"/>
    <w:rsid w:val="004831B8"/>
    <w:rsid w:val="00483D51"/>
    <w:rsid w:val="004846E4"/>
    <w:rsid w:val="00487D37"/>
    <w:rsid w:val="00490488"/>
    <w:rsid w:val="00490E4C"/>
    <w:rsid w:val="004968C0"/>
    <w:rsid w:val="004A03F4"/>
    <w:rsid w:val="004A1813"/>
    <w:rsid w:val="004A3D86"/>
    <w:rsid w:val="004A492F"/>
    <w:rsid w:val="004A57CF"/>
    <w:rsid w:val="004A67E3"/>
    <w:rsid w:val="004A745B"/>
    <w:rsid w:val="004B2EA8"/>
    <w:rsid w:val="004C2B67"/>
    <w:rsid w:val="004C5F6D"/>
    <w:rsid w:val="004C7831"/>
    <w:rsid w:val="004D19B2"/>
    <w:rsid w:val="004D227D"/>
    <w:rsid w:val="004D52E4"/>
    <w:rsid w:val="004D587A"/>
    <w:rsid w:val="004D5F87"/>
    <w:rsid w:val="004E13C7"/>
    <w:rsid w:val="004E3C0A"/>
    <w:rsid w:val="004E40CD"/>
    <w:rsid w:val="004E757B"/>
    <w:rsid w:val="004E7BB2"/>
    <w:rsid w:val="004F36AC"/>
    <w:rsid w:val="004F3A97"/>
    <w:rsid w:val="00500E20"/>
    <w:rsid w:val="00502C9B"/>
    <w:rsid w:val="00503112"/>
    <w:rsid w:val="0050623F"/>
    <w:rsid w:val="0050730A"/>
    <w:rsid w:val="00514061"/>
    <w:rsid w:val="005161F6"/>
    <w:rsid w:val="0051711C"/>
    <w:rsid w:val="00517869"/>
    <w:rsid w:val="00523079"/>
    <w:rsid w:val="00524C22"/>
    <w:rsid w:val="00526960"/>
    <w:rsid w:val="00526E22"/>
    <w:rsid w:val="00527D7C"/>
    <w:rsid w:val="00533B5E"/>
    <w:rsid w:val="00536115"/>
    <w:rsid w:val="0053617D"/>
    <w:rsid w:val="0053687D"/>
    <w:rsid w:val="005419E4"/>
    <w:rsid w:val="00543EC0"/>
    <w:rsid w:val="00546C9D"/>
    <w:rsid w:val="00553C22"/>
    <w:rsid w:val="00554460"/>
    <w:rsid w:val="005565FD"/>
    <w:rsid w:val="00562ED4"/>
    <w:rsid w:val="00574017"/>
    <w:rsid w:val="00581231"/>
    <w:rsid w:val="00586D6D"/>
    <w:rsid w:val="005900B4"/>
    <w:rsid w:val="00590A6D"/>
    <w:rsid w:val="005930B7"/>
    <w:rsid w:val="005949CF"/>
    <w:rsid w:val="005951A6"/>
    <w:rsid w:val="005A1682"/>
    <w:rsid w:val="005A3E1F"/>
    <w:rsid w:val="005B0E57"/>
    <w:rsid w:val="005B2A7B"/>
    <w:rsid w:val="005B4015"/>
    <w:rsid w:val="005B768F"/>
    <w:rsid w:val="005C0A14"/>
    <w:rsid w:val="005C0E69"/>
    <w:rsid w:val="005C53C8"/>
    <w:rsid w:val="005D5C2C"/>
    <w:rsid w:val="005E1F1B"/>
    <w:rsid w:val="005E42A8"/>
    <w:rsid w:val="005E55D8"/>
    <w:rsid w:val="005E6637"/>
    <w:rsid w:val="005E77D0"/>
    <w:rsid w:val="005F10FF"/>
    <w:rsid w:val="005F1118"/>
    <w:rsid w:val="005F5FFB"/>
    <w:rsid w:val="006016E4"/>
    <w:rsid w:val="006122D1"/>
    <w:rsid w:val="00623447"/>
    <w:rsid w:val="00630032"/>
    <w:rsid w:val="00630080"/>
    <w:rsid w:val="0063012D"/>
    <w:rsid w:val="00632637"/>
    <w:rsid w:val="00632685"/>
    <w:rsid w:val="00633285"/>
    <w:rsid w:val="0063461F"/>
    <w:rsid w:val="00635816"/>
    <w:rsid w:val="0063669A"/>
    <w:rsid w:val="0063728C"/>
    <w:rsid w:val="0065327C"/>
    <w:rsid w:val="00653D15"/>
    <w:rsid w:val="0065488C"/>
    <w:rsid w:val="00656171"/>
    <w:rsid w:val="00660401"/>
    <w:rsid w:val="006624BE"/>
    <w:rsid w:val="006700F9"/>
    <w:rsid w:val="00671ABF"/>
    <w:rsid w:val="00675493"/>
    <w:rsid w:val="006754F7"/>
    <w:rsid w:val="00685311"/>
    <w:rsid w:val="00687ACB"/>
    <w:rsid w:val="00694A99"/>
    <w:rsid w:val="006A267D"/>
    <w:rsid w:val="006A3242"/>
    <w:rsid w:val="006B0B94"/>
    <w:rsid w:val="006B7C8B"/>
    <w:rsid w:val="006C1096"/>
    <w:rsid w:val="006C52D1"/>
    <w:rsid w:val="006C6F53"/>
    <w:rsid w:val="006C7190"/>
    <w:rsid w:val="006D58A7"/>
    <w:rsid w:val="006E3E46"/>
    <w:rsid w:val="006E4F1C"/>
    <w:rsid w:val="00700A1B"/>
    <w:rsid w:val="00701B34"/>
    <w:rsid w:val="00703CE3"/>
    <w:rsid w:val="00704936"/>
    <w:rsid w:val="00710B1C"/>
    <w:rsid w:val="00712D53"/>
    <w:rsid w:val="0073057B"/>
    <w:rsid w:val="00741775"/>
    <w:rsid w:val="0074398B"/>
    <w:rsid w:val="0074415E"/>
    <w:rsid w:val="00744CC6"/>
    <w:rsid w:val="007524F2"/>
    <w:rsid w:val="00753217"/>
    <w:rsid w:val="00766743"/>
    <w:rsid w:val="0076792A"/>
    <w:rsid w:val="007717B5"/>
    <w:rsid w:val="00772A79"/>
    <w:rsid w:val="0077525B"/>
    <w:rsid w:val="007817AC"/>
    <w:rsid w:val="00782C40"/>
    <w:rsid w:val="007866E9"/>
    <w:rsid w:val="00790A7C"/>
    <w:rsid w:val="007923FC"/>
    <w:rsid w:val="00792C3A"/>
    <w:rsid w:val="007955DE"/>
    <w:rsid w:val="00795DBC"/>
    <w:rsid w:val="00796A21"/>
    <w:rsid w:val="007A2261"/>
    <w:rsid w:val="007A564E"/>
    <w:rsid w:val="007A5AA0"/>
    <w:rsid w:val="007B0F3F"/>
    <w:rsid w:val="007B16A7"/>
    <w:rsid w:val="007B175A"/>
    <w:rsid w:val="007B1D83"/>
    <w:rsid w:val="007B49C3"/>
    <w:rsid w:val="007B5888"/>
    <w:rsid w:val="007B59C1"/>
    <w:rsid w:val="007B6BD7"/>
    <w:rsid w:val="007B6DB5"/>
    <w:rsid w:val="007B74B2"/>
    <w:rsid w:val="007C4199"/>
    <w:rsid w:val="007D0E17"/>
    <w:rsid w:val="007D23BA"/>
    <w:rsid w:val="007D5F0D"/>
    <w:rsid w:val="007D6697"/>
    <w:rsid w:val="007D7700"/>
    <w:rsid w:val="007E342A"/>
    <w:rsid w:val="007F1F3E"/>
    <w:rsid w:val="007F29C8"/>
    <w:rsid w:val="007F3E8A"/>
    <w:rsid w:val="007F4121"/>
    <w:rsid w:val="007F4248"/>
    <w:rsid w:val="007F4499"/>
    <w:rsid w:val="0080168E"/>
    <w:rsid w:val="008050A0"/>
    <w:rsid w:val="00810994"/>
    <w:rsid w:val="008133F6"/>
    <w:rsid w:val="00814AC0"/>
    <w:rsid w:val="00816D9B"/>
    <w:rsid w:val="0082252E"/>
    <w:rsid w:val="00824FE8"/>
    <w:rsid w:val="00825CBC"/>
    <w:rsid w:val="0082747A"/>
    <w:rsid w:val="00841AE4"/>
    <w:rsid w:val="008445D6"/>
    <w:rsid w:val="00845111"/>
    <w:rsid w:val="00846889"/>
    <w:rsid w:val="00851D87"/>
    <w:rsid w:val="00856308"/>
    <w:rsid w:val="00857D10"/>
    <w:rsid w:val="008602DA"/>
    <w:rsid w:val="00865196"/>
    <w:rsid w:val="00867E33"/>
    <w:rsid w:val="00867F28"/>
    <w:rsid w:val="008701A2"/>
    <w:rsid w:val="008850AF"/>
    <w:rsid w:val="00885E30"/>
    <w:rsid w:val="0089668E"/>
    <w:rsid w:val="008967FD"/>
    <w:rsid w:val="00897731"/>
    <w:rsid w:val="008A6C95"/>
    <w:rsid w:val="008A71BF"/>
    <w:rsid w:val="008A7B40"/>
    <w:rsid w:val="008B2068"/>
    <w:rsid w:val="008B2F09"/>
    <w:rsid w:val="008B7DB2"/>
    <w:rsid w:val="008C4B2F"/>
    <w:rsid w:val="008D39E3"/>
    <w:rsid w:val="008D4955"/>
    <w:rsid w:val="008E10D6"/>
    <w:rsid w:val="008E4CEC"/>
    <w:rsid w:val="008F20F4"/>
    <w:rsid w:val="008F335D"/>
    <w:rsid w:val="0090088E"/>
    <w:rsid w:val="00900FAA"/>
    <w:rsid w:val="00901753"/>
    <w:rsid w:val="00904300"/>
    <w:rsid w:val="0091320A"/>
    <w:rsid w:val="009133A9"/>
    <w:rsid w:val="00914041"/>
    <w:rsid w:val="009142EF"/>
    <w:rsid w:val="009164C4"/>
    <w:rsid w:val="0092007D"/>
    <w:rsid w:val="00920870"/>
    <w:rsid w:val="00926CE5"/>
    <w:rsid w:val="00933B21"/>
    <w:rsid w:val="00933CD9"/>
    <w:rsid w:val="00933D7D"/>
    <w:rsid w:val="0093586D"/>
    <w:rsid w:val="009361B7"/>
    <w:rsid w:val="00943EAF"/>
    <w:rsid w:val="00944E5D"/>
    <w:rsid w:val="00953DC6"/>
    <w:rsid w:val="00954A1D"/>
    <w:rsid w:val="00954DC6"/>
    <w:rsid w:val="0095577E"/>
    <w:rsid w:val="00957102"/>
    <w:rsid w:val="00963467"/>
    <w:rsid w:val="00964691"/>
    <w:rsid w:val="00976307"/>
    <w:rsid w:val="009775AD"/>
    <w:rsid w:val="00981FFE"/>
    <w:rsid w:val="0098271C"/>
    <w:rsid w:val="009847E2"/>
    <w:rsid w:val="00985DC3"/>
    <w:rsid w:val="00987BAD"/>
    <w:rsid w:val="00990253"/>
    <w:rsid w:val="00992E5A"/>
    <w:rsid w:val="00994ADA"/>
    <w:rsid w:val="00996C27"/>
    <w:rsid w:val="00997E47"/>
    <w:rsid w:val="009A3213"/>
    <w:rsid w:val="009A3E01"/>
    <w:rsid w:val="009B0C67"/>
    <w:rsid w:val="009B12C7"/>
    <w:rsid w:val="009C20CA"/>
    <w:rsid w:val="009C259F"/>
    <w:rsid w:val="009C5922"/>
    <w:rsid w:val="009D055C"/>
    <w:rsid w:val="009D1804"/>
    <w:rsid w:val="009D6CAD"/>
    <w:rsid w:val="009E080F"/>
    <w:rsid w:val="009E0FE0"/>
    <w:rsid w:val="009E3499"/>
    <w:rsid w:val="009E6611"/>
    <w:rsid w:val="009F2564"/>
    <w:rsid w:val="009F3C72"/>
    <w:rsid w:val="009F3D4B"/>
    <w:rsid w:val="009F789B"/>
    <w:rsid w:val="009F7964"/>
    <w:rsid w:val="00A0326F"/>
    <w:rsid w:val="00A04685"/>
    <w:rsid w:val="00A14E04"/>
    <w:rsid w:val="00A1770D"/>
    <w:rsid w:val="00A2116C"/>
    <w:rsid w:val="00A26BE9"/>
    <w:rsid w:val="00A26D4A"/>
    <w:rsid w:val="00A276FC"/>
    <w:rsid w:val="00A30690"/>
    <w:rsid w:val="00A328C2"/>
    <w:rsid w:val="00A45851"/>
    <w:rsid w:val="00A46D2A"/>
    <w:rsid w:val="00A46EC9"/>
    <w:rsid w:val="00A57EF4"/>
    <w:rsid w:val="00A611B4"/>
    <w:rsid w:val="00A6177B"/>
    <w:rsid w:val="00A727F9"/>
    <w:rsid w:val="00A75CC5"/>
    <w:rsid w:val="00A776E0"/>
    <w:rsid w:val="00A823C5"/>
    <w:rsid w:val="00A83EEE"/>
    <w:rsid w:val="00A87FDF"/>
    <w:rsid w:val="00A920E5"/>
    <w:rsid w:val="00AA3D7C"/>
    <w:rsid w:val="00AA7555"/>
    <w:rsid w:val="00AB65A4"/>
    <w:rsid w:val="00AB6973"/>
    <w:rsid w:val="00AC25B9"/>
    <w:rsid w:val="00AC58D2"/>
    <w:rsid w:val="00AC6C22"/>
    <w:rsid w:val="00AD38FD"/>
    <w:rsid w:val="00AD7F4B"/>
    <w:rsid w:val="00AE1152"/>
    <w:rsid w:val="00AE1FA7"/>
    <w:rsid w:val="00AF1462"/>
    <w:rsid w:val="00AF2470"/>
    <w:rsid w:val="00AF2CD4"/>
    <w:rsid w:val="00AF7803"/>
    <w:rsid w:val="00B06E54"/>
    <w:rsid w:val="00B10654"/>
    <w:rsid w:val="00B11A5B"/>
    <w:rsid w:val="00B12D54"/>
    <w:rsid w:val="00B17264"/>
    <w:rsid w:val="00B22575"/>
    <w:rsid w:val="00B23979"/>
    <w:rsid w:val="00B24F96"/>
    <w:rsid w:val="00B35ECE"/>
    <w:rsid w:val="00B41ABE"/>
    <w:rsid w:val="00B424A3"/>
    <w:rsid w:val="00B434C3"/>
    <w:rsid w:val="00B450F6"/>
    <w:rsid w:val="00B46254"/>
    <w:rsid w:val="00B64E99"/>
    <w:rsid w:val="00B73493"/>
    <w:rsid w:val="00B76EDB"/>
    <w:rsid w:val="00B80A4A"/>
    <w:rsid w:val="00B9051D"/>
    <w:rsid w:val="00B94FD7"/>
    <w:rsid w:val="00B968CA"/>
    <w:rsid w:val="00BA0607"/>
    <w:rsid w:val="00BA4856"/>
    <w:rsid w:val="00BA4BEE"/>
    <w:rsid w:val="00BA76A7"/>
    <w:rsid w:val="00BB02F0"/>
    <w:rsid w:val="00BB232E"/>
    <w:rsid w:val="00BB2F9D"/>
    <w:rsid w:val="00BB4B9F"/>
    <w:rsid w:val="00BB7792"/>
    <w:rsid w:val="00BC0680"/>
    <w:rsid w:val="00BC108F"/>
    <w:rsid w:val="00BC1C38"/>
    <w:rsid w:val="00BC1DC7"/>
    <w:rsid w:val="00BC2B35"/>
    <w:rsid w:val="00BC34AD"/>
    <w:rsid w:val="00BC465F"/>
    <w:rsid w:val="00BC6065"/>
    <w:rsid w:val="00BC7781"/>
    <w:rsid w:val="00BD094D"/>
    <w:rsid w:val="00BE1879"/>
    <w:rsid w:val="00BF4803"/>
    <w:rsid w:val="00BF5316"/>
    <w:rsid w:val="00BF543A"/>
    <w:rsid w:val="00BF672A"/>
    <w:rsid w:val="00C03D77"/>
    <w:rsid w:val="00C0482D"/>
    <w:rsid w:val="00C06953"/>
    <w:rsid w:val="00C07EF7"/>
    <w:rsid w:val="00C10830"/>
    <w:rsid w:val="00C150DE"/>
    <w:rsid w:val="00C22893"/>
    <w:rsid w:val="00C2366F"/>
    <w:rsid w:val="00C25865"/>
    <w:rsid w:val="00C2729E"/>
    <w:rsid w:val="00C31649"/>
    <w:rsid w:val="00C32B71"/>
    <w:rsid w:val="00C341BC"/>
    <w:rsid w:val="00C35E87"/>
    <w:rsid w:val="00C4280A"/>
    <w:rsid w:val="00C5003A"/>
    <w:rsid w:val="00C527AD"/>
    <w:rsid w:val="00C671C8"/>
    <w:rsid w:val="00C67F57"/>
    <w:rsid w:val="00C7312A"/>
    <w:rsid w:val="00C831BA"/>
    <w:rsid w:val="00C83FDB"/>
    <w:rsid w:val="00C87C01"/>
    <w:rsid w:val="00C96251"/>
    <w:rsid w:val="00C96EEC"/>
    <w:rsid w:val="00CB1738"/>
    <w:rsid w:val="00CB31A7"/>
    <w:rsid w:val="00CB38E0"/>
    <w:rsid w:val="00CB4559"/>
    <w:rsid w:val="00CB4EF9"/>
    <w:rsid w:val="00CB7478"/>
    <w:rsid w:val="00CC50FD"/>
    <w:rsid w:val="00CD4909"/>
    <w:rsid w:val="00CD5749"/>
    <w:rsid w:val="00CE2033"/>
    <w:rsid w:val="00CE5BE1"/>
    <w:rsid w:val="00CF010F"/>
    <w:rsid w:val="00CF3078"/>
    <w:rsid w:val="00CF3951"/>
    <w:rsid w:val="00CF6BC6"/>
    <w:rsid w:val="00D019B1"/>
    <w:rsid w:val="00D02A54"/>
    <w:rsid w:val="00D1173D"/>
    <w:rsid w:val="00D145CB"/>
    <w:rsid w:val="00D16BAF"/>
    <w:rsid w:val="00D1739A"/>
    <w:rsid w:val="00D22DD7"/>
    <w:rsid w:val="00D25E5E"/>
    <w:rsid w:val="00D2638C"/>
    <w:rsid w:val="00D36B29"/>
    <w:rsid w:val="00D531B5"/>
    <w:rsid w:val="00D63948"/>
    <w:rsid w:val="00D639DD"/>
    <w:rsid w:val="00D639E2"/>
    <w:rsid w:val="00D63C30"/>
    <w:rsid w:val="00D66770"/>
    <w:rsid w:val="00D7021C"/>
    <w:rsid w:val="00D71235"/>
    <w:rsid w:val="00D74714"/>
    <w:rsid w:val="00D75825"/>
    <w:rsid w:val="00D76014"/>
    <w:rsid w:val="00D81B96"/>
    <w:rsid w:val="00D83F62"/>
    <w:rsid w:val="00D87A74"/>
    <w:rsid w:val="00D934DD"/>
    <w:rsid w:val="00D9373C"/>
    <w:rsid w:val="00D94553"/>
    <w:rsid w:val="00D95462"/>
    <w:rsid w:val="00DB5B14"/>
    <w:rsid w:val="00DD567B"/>
    <w:rsid w:val="00DE08A2"/>
    <w:rsid w:val="00DE2785"/>
    <w:rsid w:val="00DE27C7"/>
    <w:rsid w:val="00DE47BC"/>
    <w:rsid w:val="00DE4E5F"/>
    <w:rsid w:val="00DF38C3"/>
    <w:rsid w:val="00DF4905"/>
    <w:rsid w:val="00DF5FFC"/>
    <w:rsid w:val="00DF7033"/>
    <w:rsid w:val="00E05ED2"/>
    <w:rsid w:val="00E147F7"/>
    <w:rsid w:val="00E161EC"/>
    <w:rsid w:val="00E2748E"/>
    <w:rsid w:val="00E31043"/>
    <w:rsid w:val="00E3544D"/>
    <w:rsid w:val="00E368C7"/>
    <w:rsid w:val="00E42339"/>
    <w:rsid w:val="00E43A78"/>
    <w:rsid w:val="00E45048"/>
    <w:rsid w:val="00E55CB2"/>
    <w:rsid w:val="00E615F2"/>
    <w:rsid w:val="00E70F37"/>
    <w:rsid w:val="00E735EE"/>
    <w:rsid w:val="00E74374"/>
    <w:rsid w:val="00E75390"/>
    <w:rsid w:val="00E808E1"/>
    <w:rsid w:val="00E8602B"/>
    <w:rsid w:val="00E92FFD"/>
    <w:rsid w:val="00E94B9E"/>
    <w:rsid w:val="00EA0C6B"/>
    <w:rsid w:val="00EB008C"/>
    <w:rsid w:val="00EB229C"/>
    <w:rsid w:val="00EB24E9"/>
    <w:rsid w:val="00EC09B8"/>
    <w:rsid w:val="00EC1822"/>
    <w:rsid w:val="00EC3C38"/>
    <w:rsid w:val="00EC46E3"/>
    <w:rsid w:val="00EC484D"/>
    <w:rsid w:val="00EC6D17"/>
    <w:rsid w:val="00EC7D0E"/>
    <w:rsid w:val="00ED3409"/>
    <w:rsid w:val="00ED3868"/>
    <w:rsid w:val="00ED4B7E"/>
    <w:rsid w:val="00EE0A55"/>
    <w:rsid w:val="00EF319E"/>
    <w:rsid w:val="00EF5254"/>
    <w:rsid w:val="00EF5D21"/>
    <w:rsid w:val="00F00546"/>
    <w:rsid w:val="00F0148A"/>
    <w:rsid w:val="00F02B8B"/>
    <w:rsid w:val="00F042B2"/>
    <w:rsid w:val="00F05A62"/>
    <w:rsid w:val="00F05C2F"/>
    <w:rsid w:val="00F05E2D"/>
    <w:rsid w:val="00F107A5"/>
    <w:rsid w:val="00F10C5E"/>
    <w:rsid w:val="00F140E9"/>
    <w:rsid w:val="00F1476E"/>
    <w:rsid w:val="00F15B5B"/>
    <w:rsid w:val="00F16C52"/>
    <w:rsid w:val="00F27AAA"/>
    <w:rsid w:val="00F3499D"/>
    <w:rsid w:val="00F43173"/>
    <w:rsid w:val="00F44BA2"/>
    <w:rsid w:val="00F47F01"/>
    <w:rsid w:val="00F50C0E"/>
    <w:rsid w:val="00F547EA"/>
    <w:rsid w:val="00F54F79"/>
    <w:rsid w:val="00F60647"/>
    <w:rsid w:val="00F673F0"/>
    <w:rsid w:val="00F67952"/>
    <w:rsid w:val="00F67F45"/>
    <w:rsid w:val="00F725BC"/>
    <w:rsid w:val="00F81625"/>
    <w:rsid w:val="00F82520"/>
    <w:rsid w:val="00F828B2"/>
    <w:rsid w:val="00F86A40"/>
    <w:rsid w:val="00F87542"/>
    <w:rsid w:val="00F909F3"/>
    <w:rsid w:val="00F90B45"/>
    <w:rsid w:val="00F92150"/>
    <w:rsid w:val="00F9650D"/>
    <w:rsid w:val="00FB2584"/>
    <w:rsid w:val="00FB6130"/>
    <w:rsid w:val="00FB62CD"/>
    <w:rsid w:val="00FB6F23"/>
    <w:rsid w:val="00FC0524"/>
    <w:rsid w:val="00FC0F89"/>
    <w:rsid w:val="00FC3DFE"/>
    <w:rsid w:val="00FC40E1"/>
    <w:rsid w:val="00FC57FE"/>
    <w:rsid w:val="00FC5E00"/>
    <w:rsid w:val="00FD2AE4"/>
    <w:rsid w:val="00FD4B5F"/>
    <w:rsid w:val="00FD5D55"/>
    <w:rsid w:val="00FD6499"/>
    <w:rsid w:val="00FD7BF4"/>
    <w:rsid w:val="00FE442A"/>
    <w:rsid w:val="00FE4CFA"/>
    <w:rsid w:val="00FF0CCC"/>
    <w:rsid w:val="00FF18D5"/>
    <w:rsid w:val="00FF3F3B"/>
    <w:rsid w:val="00FF5513"/>
    <w:rsid w:val="00FF61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7F835"/>
  <w15:docId w15:val="{D5DF56FA-28DA-4E34-8A90-6D1C2F9A7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45815"/>
    <w:pPr>
      <w:suppressAutoHyphens/>
    </w:pPr>
    <w:rPr>
      <w:lang w:eastAsia="zh-CN"/>
    </w:rPr>
  </w:style>
  <w:style w:type="paragraph" w:styleId="Nagwek1">
    <w:name w:val="heading 1"/>
    <w:basedOn w:val="Normalny"/>
    <w:next w:val="Normalny"/>
    <w:qFormat/>
    <w:rsid w:val="00F90B45"/>
    <w:pPr>
      <w:keepNext/>
      <w:keepLines/>
      <w:spacing w:before="480" w:after="120"/>
      <w:outlineLvl w:val="0"/>
    </w:pPr>
    <w:rPr>
      <w:b/>
      <w:sz w:val="48"/>
      <w:szCs w:val="48"/>
    </w:rPr>
  </w:style>
  <w:style w:type="paragraph" w:styleId="Nagwek2">
    <w:name w:val="heading 2"/>
    <w:basedOn w:val="Normalny"/>
    <w:next w:val="Normalny"/>
    <w:link w:val="Nagwek2Znak"/>
    <w:uiPriority w:val="9"/>
    <w:qFormat/>
    <w:rsid w:val="00F45815"/>
    <w:pPr>
      <w:keepNext/>
      <w:tabs>
        <w:tab w:val="num" w:pos="0"/>
      </w:tabs>
      <w:outlineLvl w:val="1"/>
    </w:pPr>
    <w:rPr>
      <w:rFonts w:ascii="Garamond" w:hAnsi="Garamond" w:cs="Garamond"/>
      <w:b/>
      <w:color w:val="000000"/>
    </w:rPr>
  </w:style>
  <w:style w:type="paragraph" w:styleId="Nagwek3">
    <w:name w:val="heading 3"/>
    <w:basedOn w:val="Normalny"/>
    <w:next w:val="Normalny"/>
    <w:link w:val="Nagwek3Znak"/>
    <w:uiPriority w:val="9"/>
    <w:qFormat/>
    <w:rsid w:val="00F90B45"/>
    <w:pPr>
      <w:keepNext/>
      <w:keepLines/>
      <w:spacing w:before="280" w:after="80"/>
      <w:outlineLvl w:val="2"/>
    </w:pPr>
    <w:rPr>
      <w:b/>
      <w:sz w:val="28"/>
      <w:szCs w:val="28"/>
    </w:rPr>
  </w:style>
  <w:style w:type="paragraph" w:styleId="Nagwek4">
    <w:name w:val="heading 4"/>
    <w:basedOn w:val="Normalny"/>
    <w:next w:val="Normalny"/>
    <w:link w:val="Nagwek4Znak"/>
    <w:uiPriority w:val="9"/>
    <w:qFormat/>
    <w:rsid w:val="00F90B45"/>
    <w:pPr>
      <w:keepNext/>
      <w:keepLines/>
      <w:spacing w:before="240" w:after="40"/>
      <w:outlineLvl w:val="3"/>
    </w:pPr>
    <w:rPr>
      <w:b/>
    </w:rPr>
  </w:style>
  <w:style w:type="paragraph" w:styleId="Nagwek5">
    <w:name w:val="heading 5"/>
    <w:basedOn w:val="Normalny"/>
    <w:next w:val="Normalny"/>
    <w:link w:val="Nagwek5Znak"/>
    <w:uiPriority w:val="9"/>
    <w:qFormat/>
    <w:rsid w:val="00F90B45"/>
    <w:pPr>
      <w:keepNext/>
      <w:keepLines/>
      <w:spacing w:before="220" w:after="40"/>
      <w:outlineLvl w:val="4"/>
    </w:pPr>
    <w:rPr>
      <w:b/>
      <w:sz w:val="22"/>
      <w:szCs w:val="22"/>
    </w:rPr>
  </w:style>
  <w:style w:type="paragraph" w:styleId="Nagwek6">
    <w:name w:val="heading 6"/>
    <w:basedOn w:val="Normalny"/>
    <w:next w:val="Normalny"/>
    <w:rsid w:val="00F90B45"/>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F90B45"/>
    <w:tblPr>
      <w:tblCellMar>
        <w:top w:w="0" w:type="dxa"/>
        <w:left w:w="0" w:type="dxa"/>
        <w:bottom w:w="0" w:type="dxa"/>
        <w:right w:w="0" w:type="dxa"/>
      </w:tblCellMar>
    </w:tblPr>
  </w:style>
  <w:style w:type="paragraph" w:styleId="Tytu">
    <w:name w:val="Title"/>
    <w:basedOn w:val="Normalny"/>
    <w:next w:val="Normalny"/>
    <w:rsid w:val="00F90B45"/>
    <w:pPr>
      <w:keepNext/>
      <w:keepLines/>
      <w:spacing w:before="480" w:after="120"/>
    </w:pPr>
    <w:rPr>
      <w:b/>
      <w:sz w:val="72"/>
      <w:szCs w:val="72"/>
    </w:rPr>
  </w:style>
  <w:style w:type="table" w:customStyle="1" w:styleId="TableNormal0">
    <w:name w:val="Table Normal"/>
    <w:rsid w:val="00F90B45"/>
    <w:tblPr>
      <w:tblCellMar>
        <w:top w:w="0" w:type="dxa"/>
        <w:left w:w="0" w:type="dxa"/>
        <w:bottom w:w="0" w:type="dxa"/>
        <w:right w:w="0" w:type="dxa"/>
      </w:tblCellMar>
    </w:tblPr>
  </w:style>
  <w:style w:type="character" w:customStyle="1" w:styleId="Nagwek2Znak">
    <w:name w:val="Nagłówek 2 Znak"/>
    <w:basedOn w:val="Domylnaczcionkaakapitu"/>
    <w:link w:val="Nagwek2"/>
    <w:uiPriority w:val="9"/>
    <w:rsid w:val="00F45815"/>
    <w:rPr>
      <w:rFonts w:ascii="Garamond" w:eastAsia="Times New Roman" w:hAnsi="Garamond" w:cs="Garamond"/>
      <w:b/>
      <w:color w:val="000000"/>
      <w:sz w:val="24"/>
      <w:szCs w:val="24"/>
      <w:lang w:eastAsia="zh-CN"/>
    </w:rPr>
  </w:style>
  <w:style w:type="character" w:styleId="Numerstrony">
    <w:name w:val="page number"/>
    <w:basedOn w:val="Domylnaczcionkaakapitu"/>
    <w:rsid w:val="00F45815"/>
  </w:style>
  <w:style w:type="character" w:customStyle="1" w:styleId="CharacterStyle1">
    <w:name w:val="Character Style 1"/>
    <w:rsid w:val="00F45815"/>
    <w:rPr>
      <w:sz w:val="22"/>
      <w:szCs w:val="22"/>
    </w:rPr>
  </w:style>
  <w:style w:type="paragraph" w:styleId="Tekstpodstawowy">
    <w:name w:val="Body Text"/>
    <w:basedOn w:val="Normalny"/>
    <w:link w:val="TekstpodstawowyZnak"/>
    <w:rsid w:val="00F45815"/>
    <w:pPr>
      <w:jc w:val="both"/>
    </w:pPr>
    <w:rPr>
      <w:rFonts w:ascii="Arial" w:hAnsi="Arial" w:cs="Arial"/>
      <w:b/>
      <w:szCs w:val="20"/>
    </w:rPr>
  </w:style>
  <w:style w:type="character" w:customStyle="1" w:styleId="TekstpodstawowyZnak">
    <w:name w:val="Tekst podstawowy Znak"/>
    <w:basedOn w:val="Domylnaczcionkaakapitu"/>
    <w:link w:val="Tekstpodstawowy"/>
    <w:rsid w:val="00F45815"/>
    <w:rPr>
      <w:rFonts w:ascii="Arial" w:eastAsia="Times New Roman" w:hAnsi="Arial" w:cs="Arial"/>
      <w:b/>
      <w:sz w:val="24"/>
      <w:szCs w:val="20"/>
      <w:lang w:eastAsia="zh-CN"/>
    </w:rPr>
  </w:style>
  <w:style w:type="paragraph" w:styleId="Nagwek">
    <w:name w:val="header"/>
    <w:basedOn w:val="Normalny"/>
    <w:link w:val="NagwekZnak"/>
    <w:rsid w:val="00F45815"/>
    <w:pPr>
      <w:tabs>
        <w:tab w:val="center" w:pos="4536"/>
        <w:tab w:val="right" w:pos="9072"/>
      </w:tabs>
    </w:pPr>
  </w:style>
  <w:style w:type="character" w:customStyle="1" w:styleId="NagwekZnak">
    <w:name w:val="Nagłówek Znak"/>
    <w:basedOn w:val="Domylnaczcionkaakapitu"/>
    <w:link w:val="Nagwek"/>
    <w:rsid w:val="00F45815"/>
    <w:rPr>
      <w:rFonts w:ascii="Times New Roman" w:eastAsia="Times New Roman" w:hAnsi="Times New Roman" w:cs="Times New Roman"/>
      <w:sz w:val="24"/>
      <w:szCs w:val="24"/>
      <w:lang w:eastAsia="zh-CN"/>
    </w:rPr>
  </w:style>
  <w:style w:type="paragraph" w:styleId="Stopka">
    <w:name w:val="footer"/>
    <w:basedOn w:val="Normalny"/>
    <w:link w:val="StopkaZnak"/>
    <w:rsid w:val="00F45815"/>
    <w:pPr>
      <w:tabs>
        <w:tab w:val="center" w:pos="4536"/>
        <w:tab w:val="right" w:pos="9072"/>
      </w:tabs>
    </w:pPr>
  </w:style>
  <w:style w:type="character" w:customStyle="1" w:styleId="StopkaZnak">
    <w:name w:val="Stopka Znak"/>
    <w:basedOn w:val="Domylnaczcionkaakapitu"/>
    <w:link w:val="Stopka"/>
    <w:uiPriority w:val="99"/>
    <w:rsid w:val="00F45815"/>
    <w:rPr>
      <w:rFonts w:ascii="Times New Roman" w:eastAsia="Times New Roman" w:hAnsi="Times New Roman" w:cs="Times New Roman"/>
      <w:sz w:val="24"/>
      <w:szCs w:val="24"/>
      <w:lang w:eastAsia="zh-CN"/>
    </w:rPr>
  </w:style>
  <w:style w:type="paragraph" w:customStyle="1" w:styleId="Tekstpodstawowy31">
    <w:name w:val="Tekst podstawowy 31"/>
    <w:basedOn w:val="Normalny"/>
    <w:rsid w:val="00F45815"/>
    <w:pPr>
      <w:jc w:val="both"/>
    </w:pPr>
    <w:rPr>
      <w:rFonts w:ascii="Arial" w:hAnsi="Arial" w:cs="Arial"/>
      <w:b/>
      <w:color w:val="FF0000"/>
      <w:szCs w:val="20"/>
    </w:rPr>
  </w:style>
  <w:style w:type="character" w:styleId="Hipercze">
    <w:name w:val="Hyperlink"/>
    <w:basedOn w:val="Domylnaczcionkaakapitu"/>
    <w:uiPriority w:val="99"/>
    <w:unhideWhenUsed/>
    <w:rsid w:val="00F45815"/>
    <w:rPr>
      <w:color w:val="0000FF"/>
      <w:u w:val="single"/>
    </w:rPr>
  </w:style>
  <w:style w:type="character" w:styleId="UyteHipercze">
    <w:name w:val="FollowedHyperlink"/>
    <w:basedOn w:val="Domylnaczcionkaakapitu"/>
    <w:uiPriority w:val="99"/>
    <w:semiHidden/>
    <w:unhideWhenUsed/>
    <w:rsid w:val="00F45815"/>
    <w:rPr>
      <w:color w:val="800080"/>
      <w:u w:val="single"/>
    </w:rPr>
  </w:style>
  <w:style w:type="paragraph" w:styleId="NormalnyWeb">
    <w:name w:val="Normal (Web)"/>
    <w:basedOn w:val="Normalny"/>
    <w:link w:val="NormalnyWebZnak"/>
    <w:unhideWhenUsed/>
    <w:qFormat/>
    <w:rsid w:val="006D01AA"/>
    <w:pPr>
      <w:suppressAutoHyphens w:val="0"/>
      <w:spacing w:before="100" w:beforeAutospacing="1" w:after="100" w:afterAutospacing="1"/>
    </w:pPr>
    <w:rPr>
      <w:lang w:eastAsia="pl-PL"/>
    </w:rPr>
  </w:style>
  <w:style w:type="paragraph" w:styleId="Tekstdymka">
    <w:name w:val="Balloon Text"/>
    <w:basedOn w:val="Normalny"/>
    <w:link w:val="TekstdymkaZnak"/>
    <w:unhideWhenUsed/>
    <w:rsid w:val="007C6886"/>
    <w:rPr>
      <w:rFonts w:ascii="Tahoma" w:hAnsi="Tahoma" w:cs="Tahoma"/>
      <w:sz w:val="16"/>
      <w:szCs w:val="16"/>
    </w:rPr>
  </w:style>
  <w:style w:type="character" w:customStyle="1" w:styleId="TekstdymkaZnak">
    <w:name w:val="Tekst dymka Znak"/>
    <w:basedOn w:val="Domylnaczcionkaakapitu"/>
    <w:link w:val="Tekstdymka"/>
    <w:rsid w:val="007C6886"/>
    <w:rPr>
      <w:rFonts w:ascii="Tahoma" w:eastAsia="Times New Roman" w:hAnsi="Tahoma" w:cs="Tahoma"/>
      <w:sz w:val="16"/>
      <w:szCs w:val="16"/>
      <w:lang w:eastAsia="zh-CN"/>
    </w:rPr>
  </w:style>
  <w:style w:type="paragraph" w:styleId="Podtytu">
    <w:name w:val="Subtitle"/>
    <w:basedOn w:val="Normalny"/>
    <w:next w:val="Normalny"/>
    <w:link w:val="PodtytuZnak"/>
    <w:qFormat/>
    <w:rsid w:val="00F90B45"/>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0"/>
    <w:rsid w:val="00F90B45"/>
    <w:tblPr>
      <w:tblStyleRowBandSize w:val="1"/>
      <w:tblStyleColBandSize w:val="1"/>
      <w:tblCellMar>
        <w:left w:w="115" w:type="dxa"/>
        <w:right w:w="115" w:type="dxa"/>
      </w:tblCellMar>
    </w:tblPr>
  </w:style>
  <w:style w:type="table" w:customStyle="1" w:styleId="a0">
    <w:basedOn w:val="TableNormal0"/>
    <w:rsid w:val="00F90B45"/>
    <w:tblPr>
      <w:tblStyleRowBandSize w:val="1"/>
      <w:tblStyleColBandSize w:val="1"/>
      <w:tblCellMar>
        <w:left w:w="115" w:type="dxa"/>
        <w:right w:w="115" w:type="dxa"/>
      </w:tblCellMar>
    </w:tblPr>
  </w:style>
  <w:style w:type="paragraph" w:styleId="Akapitzlist">
    <w:name w:val="List Paragraph"/>
    <w:aliases w:val="Numerowanie,List Paragraph,Akapit z listą BS,sw tekst,Kolorowa lista — akcent 11,L1,Akapit z listą5,normalny tekst,T_SZ_List Paragraph,CW_Lista,wypunktowanie,Asia 2  Akapit z listą,tekst normalny,Podsis rysunku,BulletC,Bullet Number,lp11"/>
    <w:basedOn w:val="Normalny"/>
    <w:link w:val="AkapitzlistZnak"/>
    <w:uiPriority w:val="34"/>
    <w:qFormat/>
    <w:rsid w:val="00703CE3"/>
    <w:pPr>
      <w:ind w:left="720"/>
      <w:contextualSpacing/>
    </w:pPr>
  </w:style>
  <w:style w:type="character" w:customStyle="1" w:styleId="Domylnaczcionkaakapitu1">
    <w:name w:val="Domyślna czcionka akapitu1"/>
    <w:rsid w:val="0091320A"/>
  </w:style>
  <w:style w:type="character" w:customStyle="1" w:styleId="textbold">
    <w:name w:val="text bold"/>
    <w:rsid w:val="0091320A"/>
  </w:style>
  <w:style w:type="character" w:customStyle="1" w:styleId="WW8Num2z0">
    <w:name w:val="WW8Num2z0"/>
    <w:rsid w:val="0091320A"/>
    <w:rPr>
      <w:rFonts w:ascii="Arial" w:hAnsi="Arial" w:cs="Arial"/>
    </w:rPr>
  </w:style>
  <w:style w:type="character" w:customStyle="1" w:styleId="text1">
    <w:name w:val="text1"/>
    <w:rsid w:val="0091320A"/>
    <w:rPr>
      <w:rFonts w:ascii="Verdana" w:hAnsi="Verdana"/>
      <w:color w:val="000000"/>
      <w:sz w:val="20"/>
      <w:szCs w:val="20"/>
    </w:rPr>
  </w:style>
  <w:style w:type="character" w:customStyle="1" w:styleId="TekstprzypisudolnegoZnak">
    <w:name w:val="Tekst przypisu dolnego Znak"/>
    <w:basedOn w:val="Domylnaczcionkaakapitu1"/>
    <w:uiPriority w:val="99"/>
    <w:rsid w:val="0091320A"/>
  </w:style>
  <w:style w:type="character" w:customStyle="1" w:styleId="Znakiprzypiswdolnych">
    <w:name w:val="Znaki przypisów dolnych"/>
    <w:rsid w:val="0091320A"/>
    <w:rPr>
      <w:vertAlign w:val="superscript"/>
    </w:rPr>
  </w:style>
  <w:style w:type="paragraph" w:customStyle="1" w:styleId="Nagwek10">
    <w:name w:val="Nagłówek1"/>
    <w:basedOn w:val="Normalny"/>
    <w:next w:val="Tekstpodstawowy"/>
    <w:rsid w:val="0091320A"/>
    <w:pPr>
      <w:keepNext/>
      <w:spacing w:before="240" w:after="120"/>
    </w:pPr>
    <w:rPr>
      <w:rFonts w:ascii="Arial" w:eastAsia="SimSun" w:hAnsi="Arial" w:cs="Tahoma"/>
      <w:sz w:val="28"/>
      <w:szCs w:val="28"/>
      <w:lang w:eastAsia="ar-SA"/>
    </w:rPr>
  </w:style>
  <w:style w:type="paragraph" w:styleId="Lista">
    <w:name w:val="List"/>
    <w:basedOn w:val="Tekstpodstawowy"/>
    <w:uiPriority w:val="99"/>
    <w:rsid w:val="0091320A"/>
    <w:pPr>
      <w:spacing w:after="120"/>
      <w:jc w:val="left"/>
    </w:pPr>
    <w:rPr>
      <w:rFonts w:ascii="Times New Roman" w:hAnsi="Times New Roman" w:cs="Tahoma"/>
      <w:b w:val="0"/>
      <w:szCs w:val="24"/>
      <w:lang w:eastAsia="ar-SA"/>
    </w:rPr>
  </w:style>
  <w:style w:type="paragraph" w:customStyle="1" w:styleId="Podpis1">
    <w:name w:val="Podpis1"/>
    <w:basedOn w:val="Normalny"/>
    <w:rsid w:val="0091320A"/>
    <w:pPr>
      <w:suppressLineNumbers/>
      <w:spacing w:before="120" w:after="120"/>
    </w:pPr>
    <w:rPr>
      <w:rFonts w:cs="Tahoma"/>
      <w:i/>
      <w:iCs/>
      <w:lang w:eastAsia="ar-SA"/>
    </w:rPr>
  </w:style>
  <w:style w:type="paragraph" w:customStyle="1" w:styleId="Indeks">
    <w:name w:val="Indeks"/>
    <w:basedOn w:val="Normalny"/>
    <w:rsid w:val="0091320A"/>
    <w:pPr>
      <w:suppressLineNumbers/>
    </w:pPr>
    <w:rPr>
      <w:rFonts w:cs="Tahoma"/>
      <w:lang w:eastAsia="ar-SA"/>
    </w:rPr>
  </w:style>
  <w:style w:type="paragraph" w:customStyle="1" w:styleId="WW-Domylnie">
    <w:name w:val="WW-Domyślnie"/>
    <w:rsid w:val="0091320A"/>
    <w:pPr>
      <w:widowControl w:val="0"/>
      <w:suppressAutoHyphens/>
    </w:pPr>
    <w:rPr>
      <w:rFonts w:eastAsia="Arial"/>
      <w:color w:val="000000"/>
      <w:lang w:eastAsia="ar-SA"/>
    </w:rPr>
  </w:style>
  <w:style w:type="paragraph" w:customStyle="1" w:styleId="Tytu1">
    <w:name w:val="Tytuł 1"/>
    <w:basedOn w:val="WW-Domylnie"/>
    <w:next w:val="WW-Domylnie"/>
    <w:rsid w:val="0091320A"/>
    <w:pPr>
      <w:keepNext/>
    </w:pPr>
    <w:rPr>
      <w:b/>
      <w:u w:val="single"/>
    </w:rPr>
  </w:style>
  <w:style w:type="paragraph" w:customStyle="1" w:styleId="WW-Domylnie1">
    <w:name w:val="WW-Domyślnie1"/>
    <w:rsid w:val="0091320A"/>
    <w:pPr>
      <w:widowControl w:val="0"/>
      <w:suppressAutoHyphens/>
    </w:pPr>
    <w:rPr>
      <w:rFonts w:eastAsia="Arial"/>
      <w:color w:val="000000"/>
      <w:lang w:eastAsia="ar-SA"/>
    </w:rPr>
  </w:style>
  <w:style w:type="paragraph" w:customStyle="1" w:styleId="Obszartekstu">
    <w:name w:val="Obszar tekstu"/>
    <w:basedOn w:val="WW-Domylnie"/>
    <w:rsid w:val="0091320A"/>
    <w:rPr>
      <w:b/>
    </w:rPr>
  </w:style>
  <w:style w:type="paragraph" w:customStyle="1" w:styleId="Tytutabeli">
    <w:name w:val="Tytuł tabeli"/>
    <w:basedOn w:val="Normalny"/>
    <w:rsid w:val="0091320A"/>
    <w:pPr>
      <w:widowControl w:val="0"/>
      <w:autoSpaceDE w:val="0"/>
      <w:spacing w:after="120"/>
      <w:jc w:val="center"/>
    </w:pPr>
    <w:rPr>
      <w:b/>
      <w:bCs/>
      <w:i/>
      <w:iCs/>
      <w:lang w:eastAsia="ar-SA"/>
    </w:rPr>
  </w:style>
  <w:style w:type="paragraph" w:customStyle="1" w:styleId="Zawartotabeli">
    <w:name w:val="Zawartość tabeli"/>
    <w:basedOn w:val="Normalny"/>
    <w:rsid w:val="0091320A"/>
    <w:pPr>
      <w:suppressLineNumbers/>
    </w:pPr>
    <w:rPr>
      <w:lang w:eastAsia="ar-SA"/>
    </w:rPr>
  </w:style>
  <w:style w:type="paragraph" w:customStyle="1" w:styleId="western1">
    <w:name w:val="western1"/>
    <w:basedOn w:val="Normalny"/>
    <w:rsid w:val="0091320A"/>
    <w:pPr>
      <w:spacing w:before="280" w:after="280"/>
    </w:pPr>
    <w:rPr>
      <w:rFonts w:ascii="Arial Unicode MS" w:hAnsi="Arial Unicode MS"/>
      <w:b/>
      <w:bCs/>
      <w:lang w:eastAsia="ar-SA"/>
    </w:rPr>
  </w:style>
  <w:style w:type="paragraph" w:styleId="Tekstprzypisudolnego">
    <w:name w:val="footnote text"/>
    <w:aliases w:val=" Znak"/>
    <w:basedOn w:val="Normalny"/>
    <w:link w:val="TekstprzypisudolnegoZnak1"/>
    <w:rsid w:val="0091320A"/>
    <w:rPr>
      <w:sz w:val="20"/>
      <w:szCs w:val="20"/>
      <w:lang w:eastAsia="ar-SA"/>
    </w:rPr>
  </w:style>
  <w:style w:type="character" w:customStyle="1" w:styleId="TekstprzypisudolnegoZnak1">
    <w:name w:val="Tekst przypisu dolnego Znak1"/>
    <w:aliases w:val=" Znak Znak1"/>
    <w:basedOn w:val="Domylnaczcionkaakapitu"/>
    <w:link w:val="Tekstprzypisudolnego"/>
    <w:rsid w:val="0091320A"/>
    <w:rPr>
      <w:sz w:val="20"/>
      <w:szCs w:val="20"/>
      <w:lang w:eastAsia="ar-SA"/>
    </w:rPr>
  </w:style>
  <w:style w:type="paragraph" w:styleId="Bezodstpw">
    <w:name w:val="No Spacing"/>
    <w:link w:val="BezodstpwZnak"/>
    <w:uiPriority w:val="1"/>
    <w:qFormat/>
    <w:rsid w:val="0091320A"/>
    <w:pPr>
      <w:suppressAutoHyphens/>
    </w:pPr>
    <w:rPr>
      <w:rFonts w:eastAsia="Arial"/>
      <w:lang w:eastAsia="ar-SA"/>
    </w:rPr>
  </w:style>
  <w:style w:type="paragraph" w:customStyle="1" w:styleId="Nagwektabeli">
    <w:name w:val="Nagłówek tabeli"/>
    <w:basedOn w:val="Zawartotabeli"/>
    <w:rsid w:val="0091320A"/>
    <w:pPr>
      <w:jc w:val="center"/>
    </w:pPr>
    <w:rPr>
      <w:b/>
      <w:bCs/>
    </w:rPr>
  </w:style>
  <w:style w:type="paragraph" w:customStyle="1" w:styleId="Zawartoramki">
    <w:name w:val="Zawartość ramki"/>
    <w:basedOn w:val="Tekstpodstawowy"/>
    <w:rsid w:val="0091320A"/>
    <w:pPr>
      <w:spacing w:after="120"/>
      <w:jc w:val="left"/>
    </w:pPr>
    <w:rPr>
      <w:rFonts w:ascii="Times New Roman" w:hAnsi="Times New Roman" w:cs="Times New Roman"/>
      <w:b w:val="0"/>
      <w:szCs w:val="24"/>
      <w:lang w:eastAsia="ar-SA"/>
    </w:rPr>
  </w:style>
  <w:style w:type="paragraph" w:styleId="Tekstpodstawowy2">
    <w:name w:val="Body Text 2"/>
    <w:basedOn w:val="Normalny"/>
    <w:link w:val="Tekstpodstawowy2Znak"/>
    <w:uiPriority w:val="99"/>
    <w:semiHidden/>
    <w:unhideWhenUsed/>
    <w:rsid w:val="0091320A"/>
    <w:pPr>
      <w:spacing w:after="120" w:line="480" w:lineRule="auto"/>
    </w:pPr>
    <w:rPr>
      <w:lang w:eastAsia="ar-SA"/>
    </w:rPr>
  </w:style>
  <w:style w:type="character" w:customStyle="1" w:styleId="Tekstpodstawowy2Znak">
    <w:name w:val="Tekst podstawowy 2 Znak"/>
    <w:basedOn w:val="Domylnaczcionkaakapitu"/>
    <w:link w:val="Tekstpodstawowy2"/>
    <w:uiPriority w:val="99"/>
    <w:semiHidden/>
    <w:rsid w:val="0091320A"/>
    <w:rPr>
      <w:lang w:eastAsia="ar-SA"/>
    </w:rPr>
  </w:style>
  <w:style w:type="character" w:customStyle="1" w:styleId="WW8Num12z1">
    <w:name w:val="WW8Num12z1"/>
    <w:rsid w:val="0091320A"/>
    <w:rPr>
      <w:rFonts w:ascii="Times New Roman" w:eastAsia="Times New Roman" w:hAnsi="Times New Roman" w:cs="Times New Roman"/>
      <w:b w:val="0"/>
    </w:rPr>
  </w:style>
  <w:style w:type="character" w:customStyle="1" w:styleId="text">
    <w:name w:val="text"/>
    <w:rsid w:val="0091320A"/>
  </w:style>
  <w:style w:type="paragraph" w:customStyle="1" w:styleId="Zal-text-1">
    <w:name w:val="Zal-text-1)###"/>
    <w:basedOn w:val="Normalny"/>
    <w:uiPriority w:val="99"/>
    <w:rsid w:val="0091320A"/>
    <w:pPr>
      <w:widowControl w:val="0"/>
      <w:tabs>
        <w:tab w:val="left" w:pos="640"/>
        <w:tab w:val="right" w:leader="dot" w:pos="8674"/>
      </w:tabs>
      <w:suppressAutoHyphens w:val="0"/>
      <w:autoSpaceDE w:val="0"/>
      <w:autoSpaceDN w:val="0"/>
      <w:adjustRightInd w:val="0"/>
      <w:spacing w:after="85" w:line="300" w:lineRule="atLeast"/>
      <w:ind w:left="340" w:right="57"/>
      <w:jc w:val="both"/>
    </w:pPr>
    <w:rPr>
      <w:rFonts w:ascii="MyriadPro-Regular" w:hAnsi="MyriadPro-Regular" w:cs="MyriadPro-Regular"/>
      <w:color w:val="000000"/>
      <w:sz w:val="22"/>
      <w:szCs w:val="22"/>
      <w:lang w:eastAsia="pl-PL"/>
    </w:rPr>
  </w:style>
  <w:style w:type="character" w:customStyle="1" w:styleId="ND">
    <w:name w:val="ND"/>
    <w:rsid w:val="0091320A"/>
  </w:style>
  <w:style w:type="paragraph" w:styleId="Tekstprzypisukocowego">
    <w:name w:val="endnote text"/>
    <w:basedOn w:val="Normalny"/>
    <w:link w:val="TekstprzypisukocowegoZnak"/>
    <w:uiPriority w:val="99"/>
    <w:semiHidden/>
    <w:unhideWhenUsed/>
    <w:rsid w:val="0091320A"/>
    <w:rPr>
      <w:sz w:val="20"/>
      <w:szCs w:val="20"/>
      <w:lang w:eastAsia="ar-SA"/>
    </w:rPr>
  </w:style>
  <w:style w:type="character" w:customStyle="1" w:styleId="TekstprzypisukocowegoZnak">
    <w:name w:val="Tekst przypisu końcowego Znak"/>
    <w:basedOn w:val="Domylnaczcionkaakapitu"/>
    <w:link w:val="Tekstprzypisukocowego"/>
    <w:uiPriority w:val="99"/>
    <w:semiHidden/>
    <w:rsid w:val="0091320A"/>
    <w:rPr>
      <w:sz w:val="20"/>
      <w:szCs w:val="20"/>
      <w:lang w:eastAsia="ar-SA"/>
    </w:rPr>
  </w:style>
  <w:style w:type="character" w:styleId="Odwoanieprzypisukocowego">
    <w:name w:val="endnote reference"/>
    <w:uiPriority w:val="99"/>
    <w:semiHidden/>
    <w:unhideWhenUsed/>
    <w:rsid w:val="0091320A"/>
    <w:rPr>
      <w:vertAlign w:val="superscript"/>
    </w:rPr>
  </w:style>
  <w:style w:type="paragraph" w:customStyle="1" w:styleId="Default">
    <w:name w:val="Default"/>
    <w:rsid w:val="0091320A"/>
    <w:pPr>
      <w:autoSpaceDE w:val="0"/>
      <w:autoSpaceDN w:val="0"/>
      <w:adjustRightInd w:val="0"/>
      <w:jc w:val="both"/>
    </w:pPr>
    <w:rPr>
      <w:rFonts w:ascii="Verdana" w:hAnsi="Verdana" w:cs="Verdana"/>
      <w:color w:val="000000"/>
    </w:rPr>
  </w:style>
  <w:style w:type="table" w:styleId="Tabela-Siatka">
    <w:name w:val="Table Grid"/>
    <w:basedOn w:val="Standardowy"/>
    <w:uiPriority w:val="59"/>
    <w:rsid w:val="009132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dtytuZnak">
    <w:name w:val="Podtytuł Znak"/>
    <w:link w:val="Podtytu"/>
    <w:rsid w:val="0091320A"/>
    <w:rPr>
      <w:rFonts w:ascii="Georgia" w:eastAsia="Georgia" w:hAnsi="Georgia" w:cs="Georgia"/>
      <w:i/>
      <w:color w:val="666666"/>
      <w:sz w:val="48"/>
      <w:szCs w:val="48"/>
      <w:lang w:eastAsia="zh-CN"/>
    </w:rPr>
  </w:style>
  <w:style w:type="character" w:customStyle="1" w:styleId="WW8Num4z5">
    <w:name w:val="WW8Num4z5"/>
    <w:rsid w:val="0091320A"/>
  </w:style>
  <w:style w:type="paragraph" w:customStyle="1" w:styleId="styl">
    <w:name w:val="styl"/>
    <w:basedOn w:val="Normalny"/>
    <w:rsid w:val="0091320A"/>
    <w:pPr>
      <w:spacing w:before="280" w:after="280"/>
    </w:pPr>
    <w:rPr>
      <w:rFonts w:ascii="inherit" w:hAnsi="inherit" w:cs="inherit"/>
      <w:sz w:val="16"/>
      <w:szCs w:val="16"/>
    </w:rPr>
  </w:style>
  <w:style w:type="character" w:customStyle="1" w:styleId="NormalnyWebZnak">
    <w:name w:val="Normalny (Web) Znak"/>
    <w:link w:val="NormalnyWeb"/>
    <w:uiPriority w:val="99"/>
    <w:locked/>
    <w:rsid w:val="0091320A"/>
  </w:style>
  <w:style w:type="character" w:customStyle="1" w:styleId="Tekstpodstawowy3Znak1">
    <w:name w:val="Tekst podstawowy 3 Znak1"/>
    <w:link w:val="Tekstpodstawowy3"/>
    <w:uiPriority w:val="99"/>
    <w:rsid w:val="0091320A"/>
    <w:rPr>
      <w:rFonts w:cs="Calibri"/>
      <w:sz w:val="16"/>
      <w:szCs w:val="16"/>
    </w:rPr>
  </w:style>
  <w:style w:type="character" w:customStyle="1" w:styleId="Odwoaniedokomentarza2">
    <w:name w:val="Odwołanie do komentarza2"/>
    <w:rsid w:val="0091320A"/>
    <w:rPr>
      <w:sz w:val="16"/>
      <w:szCs w:val="16"/>
    </w:rPr>
  </w:style>
  <w:style w:type="paragraph" w:customStyle="1" w:styleId="Tekstpodstawowy23">
    <w:name w:val="Tekst podstawowy 23"/>
    <w:basedOn w:val="Normalny"/>
    <w:rsid w:val="0091320A"/>
    <w:pPr>
      <w:jc w:val="both"/>
    </w:pPr>
    <w:rPr>
      <w:rFonts w:cs="Calibri"/>
      <w:bCs/>
    </w:rPr>
  </w:style>
  <w:style w:type="paragraph" w:styleId="Tekstpodstawowy3">
    <w:name w:val="Body Text 3"/>
    <w:basedOn w:val="Normalny"/>
    <w:link w:val="Tekstpodstawowy3Znak1"/>
    <w:uiPriority w:val="99"/>
    <w:unhideWhenUsed/>
    <w:rsid w:val="0091320A"/>
    <w:pPr>
      <w:spacing w:after="120"/>
    </w:pPr>
    <w:rPr>
      <w:rFonts w:cs="Calibri"/>
      <w:sz w:val="16"/>
      <w:szCs w:val="16"/>
      <w:lang w:eastAsia="pl-PL"/>
    </w:rPr>
  </w:style>
  <w:style w:type="character" w:customStyle="1" w:styleId="Tekstpodstawowy3Znak">
    <w:name w:val="Tekst podstawowy 3 Znak"/>
    <w:basedOn w:val="Domylnaczcionkaakapitu"/>
    <w:uiPriority w:val="99"/>
    <w:semiHidden/>
    <w:rsid w:val="0091320A"/>
    <w:rPr>
      <w:sz w:val="16"/>
      <w:szCs w:val="16"/>
      <w:lang w:eastAsia="zh-CN"/>
    </w:rPr>
  </w:style>
  <w:style w:type="character" w:customStyle="1" w:styleId="h1">
    <w:name w:val="h1"/>
    <w:rsid w:val="0091320A"/>
  </w:style>
  <w:style w:type="paragraph" w:customStyle="1" w:styleId="Tekstkomentarza3">
    <w:name w:val="Tekst komentarza3"/>
    <w:basedOn w:val="Normalny"/>
    <w:rsid w:val="0091320A"/>
    <w:rPr>
      <w:sz w:val="20"/>
      <w:szCs w:val="20"/>
    </w:rPr>
  </w:style>
  <w:style w:type="paragraph" w:styleId="Tekstkomentarza">
    <w:name w:val="annotation text"/>
    <w:aliases w:val=" Znak Znak Znak,Znak1,Tekst podstawowy 31 Znak,Tekst podstawowy 31 Znak Znak,Znak Znak Znak Znak Znak,Znak Znak Znak,Znak Znak, Znak Znak"/>
    <w:basedOn w:val="Normalny"/>
    <w:link w:val="TekstkomentarzaZnak1"/>
    <w:uiPriority w:val="99"/>
    <w:unhideWhenUsed/>
    <w:rsid w:val="0091320A"/>
    <w:rPr>
      <w:sz w:val="20"/>
      <w:szCs w:val="20"/>
    </w:rPr>
  </w:style>
  <w:style w:type="character" w:customStyle="1" w:styleId="TekstkomentarzaZnak">
    <w:name w:val="Tekst komentarza Znak"/>
    <w:basedOn w:val="Domylnaczcionkaakapitu"/>
    <w:uiPriority w:val="99"/>
    <w:semiHidden/>
    <w:rsid w:val="0091320A"/>
    <w:rPr>
      <w:sz w:val="20"/>
      <w:szCs w:val="20"/>
      <w:lang w:eastAsia="zh-CN"/>
    </w:rPr>
  </w:style>
  <w:style w:type="character" w:customStyle="1" w:styleId="TekstkomentarzaZnak1">
    <w:name w:val="Tekst komentarza Znak1"/>
    <w:aliases w:val=" Znak Znak Znak Znak,Znak1 Znak,Tekst podstawowy 31 Znak Znak1,Tekst podstawowy 31 Znak Znak Znak,Znak Znak Znak Znak Znak Znak,Znak Znak Znak Znak,Znak Znak Znak1, Znak Znak Znak1"/>
    <w:link w:val="Tekstkomentarza"/>
    <w:uiPriority w:val="99"/>
    <w:rsid w:val="0091320A"/>
    <w:rPr>
      <w:sz w:val="20"/>
      <w:szCs w:val="20"/>
      <w:lang w:eastAsia="zh-CN"/>
    </w:rPr>
  </w:style>
  <w:style w:type="character" w:styleId="Odwoanieprzypisudolnego">
    <w:name w:val="footnote reference"/>
    <w:rsid w:val="0091320A"/>
    <w:rPr>
      <w:vertAlign w:val="superscript"/>
    </w:rPr>
  </w:style>
  <w:style w:type="paragraph" w:customStyle="1" w:styleId="Tekstkomentarza1">
    <w:name w:val="Tekst komentarza1"/>
    <w:basedOn w:val="Normalny"/>
    <w:rsid w:val="0091320A"/>
    <w:rPr>
      <w:rFonts w:cs="Calibri"/>
      <w:color w:val="000000"/>
      <w:sz w:val="20"/>
      <w:szCs w:val="20"/>
    </w:rPr>
  </w:style>
  <w:style w:type="character" w:customStyle="1" w:styleId="WW8Num4z3">
    <w:name w:val="WW8Num4z3"/>
    <w:rsid w:val="0091320A"/>
    <w:rPr>
      <w:rFonts w:ascii="Wingdings 2" w:hAnsi="Wingdings 2" w:cs="StarSymbol"/>
      <w:sz w:val="18"/>
      <w:szCs w:val="18"/>
    </w:rPr>
  </w:style>
  <w:style w:type="paragraph" w:customStyle="1" w:styleId="Normalny1">
    <w:name w:val="Normalny1"/>
    <w:rsid w:val="0091320A"/>
    <w:pPr>
      <w:suppressAutoHyphens/>
      <w:autoSpaceDE w:val="0"/>
    </w:pPr>
    <w:rPr>
      <w:rFonts w:ascii="Verdana" w:hAnsi="Verdana" w:cs="Verdana"/>
      <w:color w:val="000000"/>
      <w:lang w:eastAsia="zh-CN"/>
    </w:rPr>
  </w:style>
  <w:style w:type="character" w:customStyle="1" w:styleId="alb">
    <w:name w:val="a_lb"/>
    <w:rsid w:val="0091320A"/>
  </w:style>
  <w:style w:type="character" w:styleId="Uwydatnienie">
    <w:name w:val="Emphasis"/>
    <w:uiPriority w:val="20"/>
    <w:qFormat/>
    <w:rsid w:val="0091320A"/>
    <w:rPr>
      <w:i/>
      <w:iCs/>
    </w:rPr>
  </w:style>
  <w:style w:type="character" w:customStyle="1" w:styleId="txt-new">
    <w:name w:val="txt-new"/>
    <w:rsid w:val="0091320A"/>
  </w:style>
  <w:style w:type="character" w:customStyle="1" w:styleId="tabulatory1">
    <w:name w:val="tabulatory1"/>
    <w:rsid w:val="0091320A"/>
  </w:style>
  <w:style w:type="paragraph" w:customStyle="1" w:styleId="Standard">
    <w:name w:val="Standard"/>
    <w:rsid w:val="0091320A"/>
    <w:pPr>
      <w:widowControl w:val="0"/>
      <w:suppressAutoHyphens/>
    </w:pPr>
    <w:rPr>
      <w:rFonts w:cs="Calibri"/>
      <w:szCs w:val="20"/>
      <w:lang w:eastAsia="zh-CN"/>
    </w:rPr>
  </w:style>
  <w:style w:type="paragraph" w:customStyle="1" w:styleId="TableHeading1">
    <w:name w:val="Table Heading1"/>
    <w:basedOn w:val="Normalny"/>
    <w:uiPriority w:val="99"/>
    <w:rsid w:val="0091320A"/>
    <w:pPr>
      <w:suppressAutoHyphens w:val="0"/>
      <w:jc w:val="center"/>
    </w:pPr>
    <w:rPr>
      <w:b/>
      <w:bCs/>
      <w:lang w:eastAsia="pl-PL"/>
    </w:rPr>
  </w:style>
  <w:style w:type="character" w:customStyle="1" w:styleId="WW8Num3z4">
    <w:name w:val="WW8Num3z4"/>
    <w:rsid w:val="0091320A"/>
  </w:style>
  <w:style w:type="paragraph" w:styleId="Tekstpodstawowywcity">
    <w:name w:val="Body Text Indent"/>
    <w:basedOn w:val="Normalny"/>
    <w:link w:val="TekstpodstawowywcityZnak"/>
    <w:uiPriority w:val="99"/>
    <w:semiHidden/>
    <w:unhideWhenUsed/>
    <w:rsid w:val="0091320A"/>
    <w:pPr>
      <w:spacing w:after="120"/>
      <w:ind w:left="283"/>
    </w:pPr>
    <w:rPr>
      <w:lang w:eastAsia="ar-SA"/>
    </w:rPr>
  </w:style>
  <w:style w:type="character" w:customStyle="1" w:styleId="TekstpodstawowywcityZnak">
    <w:name w:val="Tekst podstawowy wcięty Znak"/>
    <w:basedOn w:val="Domylnaczcionkaakapitu"/>
    <w:link w:val="Tekstpodstawowywcity"/>
    <w:uiPriority w:val="99"/>
    <w:semiHidden/>
    <w:rsid w:val="0091320A"/>
    <w:rPr>
      <w:lang w:eastAsia="ar-SA"/>
    </w:rPr>
  </w:style>
  <w:style w:type="character" w:customStyle="1" w:styleId="WW8Num6z1">
    <w:name w:val="WW8Num6z1"/>
    <w:rsid w:val="0091320A"/>
  </w:style>
  <w:style w:type="paragraph" w:customStyle="1" w:styleId="Domy5blnie">
    <w:name w:val="Domyś5blnie"/>
    <w:rsid w:val="0091320A"/>
    <w:pPr>
      <w:widowControl w:val="0"/>
      <w:autoSpaceDE w:val="0"/>
      <w:autoSpaceDN w:val="0"/>
      <w:adjustRightInd w:val="0"/>
      <w:textAlignment w:val="baseline"/>
    </w:pPr>
    <w:rPr>
      <w:kern w:val="1"/>
      <w:lang w:eastAsia="zh-CN" w:bidi="hi-IN"/>
    </w:rPr>
  </w:style>
  <w:style w:type="character" w:styleId="Pogrubienie">
    <w:name w:val="Strong"/>
    <w:uiPriority w:val="22"/>
    <w:qFormat/>
    <w:rsid w:val="0091320A"/>
    <w:rPr>
      <w:rFonts w:cs="Times New Roman"/>
      <w:b/>
    </w:rPr>
  </w:style>
  <w:style w:type="paragraph" w:customStyle="1" w:styleId="Nagwek30">
    <w:name w:val="Nagłówek3"/>
    <w:basedOn w:val="Normalny"/>
    <w:next w:val="Tekstpodstawowy"/>
    <w:rsid w:val="0091320A"/>
    <w:pPr>
      <w:keepNext/>
      <w:spacing w:before="240" w:after="120"/>
    </w:pPr>
    <w:rPr>
      <w:rFonts w:ascii="Arial" w:eastAsia="SimSun" w:hAnsi="Arial" w:cs="Tahoma"/>
      <w:sz w:val="28"/>
      <w:szCs w:val="28"/>
      <w:lang w:eastAsia="ar-SA"/>
    </w:rPr>
  </w:style>
  <w:style w:type="paragraph" w:customStyle="1" w:styleId="WW-Domylnie0">
    <w:name w:val="WW-Domy?lnie"/>
    <w:rsid w:val="0091320A"/>
    <w:pPr>
      <w:widowControl w:val="0"/>
      <w:suppressAutoHyphens/>
    </w:pPr>
    <w:rPr>
      <w:color w:val="000000"/>
      <w:kern w:val="1"/>
      <w:lang w:eastAsia="hi-IN" w:bidi="hi-IN"/>
    </w:rPr>
  </w:style>
  <w:style w:type="paragraph" w:customStyle="1" w:styleId="western2">
    <w:name w:val="western2"/>
    <w:basedOn w:val="Normalny"/>
    <w:rsid w:val="0091320A"/>
    <w:pPr>
      <w:spacing w:before="280" w:after="280"/>
      <w:jc w:val="center"/>
    </w:pPr>
    <w:rPr>
      <w:rFonts w:ascii="Arial Unicode MS" w:hAnsi="Arial Unicode MS"/>
      <w:b/>
      <w:bCs/>
      <w:i/>
      <w:iCs/>
      <w:lang w:eastAsia="ar-SA"/>
    </w:rPr>
  </w:style>
  <w:style w:type="character" w:customStyle="1" w:styleId="AkapitzlistZnak">
    <w:name w:val="Akapit z listą Znak"/>
    <w:aliases w:val="Numerowanie Znak,List Paragraph Znak,Akapit z listą BS Znak,sw tekst Znak,Kolorowa lista — akcent 11 Znak,L1 Znak,Akapit z listą5 Znak,normalny tekst Znak,T_SZ_List Paragraph Znak,CW_Lista Znak,wypunktowanie Znak,tekst normalny Znak"/>
    <w:link w:val="Akapitzlist"/>
    <w:uiPriority w:val="34"/>
    <w:qFormat/>
    <w:locked/>
    <w:rsid w:val="0091320A"/>
    <w:rPr>
      <w:lang w:eastAsia="zh-CN"/>
    </w:rPr>
  </w:style>
  <w:style w:type="numbering" w:customStyle="1" w:styleId="Zaimportowanystyl2">
    <w:name w:val="Zaimportowany styl 2"/>
    <w:rsid w:val="0091320A"/>
    <w:pPr>
      <w:numPr>
        <w:numId w:val="1"/>
      </w:numPr>
    </w:pPr>
  </w:style>
  <w:style w:type="character" w:customStyle="1" w:styleId="Nierozpoznanawzmianka1">
    <w:name w:val="Nierozpoznana wzmianka1"/>
    <w:uiPriority w:val="99"/>
    <w:semiHidden/>
    <w:unhideWhenUsed/>
    <w:rsid w:val="0091320A"/>
    <w:rPr>
      <w:color w:val="808080"/>
      <w:shd w:val="clear" w:color="auto" w:fill="E6E6E6"/>
    </w:rPr>
  </w:style>
  <w:style w:type="character" w:styleId="Odwoaniedokomentarza">
    <w:name w:val="annotation reference"/>
    <w:unhideWhenUsed/>
    <w:rsid w:val="0091320A"/>
    <w:rPr>
      <w:sz w:val="16"/>
      <w:szCs w:val="16"/>
    </w:rPr>
  </w:style>
  <w:style w:type="paragraph" w:styleId="Tekstpodstawowywcity2">
    <w:name w:val="Body Text Indent 2"/>
    <w:basedOn w:val="Normalny"/>
    <w:link w:val="Tekstpodstawowywcity2Znak"/>
    <w:uiPriority w:val="99"/>
    <w:semiHidden/>
    <w:unhideWhenUsed/>
    <w:rsid w:val="0091320A"/>
    <w:pPr>
      <w:spacing w:after="120" w:line="480" w:lineRule="auto"/>
      <w:ind w:left="283"/>
    </w:pPr>
    <w:rPr>
      <w:lang w:eastAsia="ar-SA"/>
    </w:rPr>
  </w:style>
  <w:style w:type="character" w:customStyle="1" w:styleId="Tekstpodstawowywcity2Znak">
    <w:name w:val="Tekst podstawowy wcięty 2 Znak"/>
    <w:basedOn w:val="Domylnaczcionkaakapitu"/>
    <w:link w:val="Tekstpodstawowywcity2"/>
    <w:uiPriority w:val="99"/>
    <w:semiHidden/>
    <w:rsid w:val="0091320A"/>
    <w:rPr>
      <w:lang w:eastAsia="ar-SA"/>
    </w:rPr>
  </w:style>
  <w:style w:type="character" w:customStyle="1" w:styleId="BezodstpwZnak">
    <w:name w:val="Bez odstępów Znak"/>
    <w:link w:val="Bezodstpw"/>
    <w:uiPriority w:val="1"/>
    <w:locked/>
    <w:rsid w:val="0091320A"/>
    <w:rPr>
      <w:rFonts w:eastAsia="Arial"/>
      <w:lang w:eastAsia="ar-SA"/>
    </w:rPr>
  </w:style>
  <w:style w:type="paragraph" w:styleId="Tematkomentarza">
    <w:name w:val="annotation subject"/>
    <w:basedOn w:val="Tekstkomentarza"/>
    <w:next w:val="Tekstkomentarza"/>
    <w:link w:val="TematkomentarzaZnak"/>
    <w:uiPriority w:val="99"/>
    <w:semiHidden/>
    <w:unhideWhenUsed/>
    <w:rsid w:val="0091320A"/>
    <w:pPr>
      <w:suppressAutoHyphens w:val="0"/>
      <w:spacing w:after="200" w:line="276" w:lineRule="auto"/>
    </w:pPr>
    <w:rPr>
      <w:rFonts w:ascii="Calibri" w:hAnsi="Calibri"/>
      <w:b/>
      <w:bCs/>
      <w:lang w:eastAsia="en-US"/>
    </w:rPr>
  </w:style>
  <w:style w:type="character" w:customStyle="1" w:styleId="TematkomentarzaZnak">
    <w:name w:val="Temat komentarza Znak"/>
    <w:basedOn w:val="TekstkomentarzaZnak"/>
    <w:link w:val="Tematkomentarza"/>
    <w:uiPriority w:val="99"/>
    <w:semiHidden/>
    <w:rsid w:val="0091320A"/>
    <w:rPr>
      <w:rFonts w:ascii="Calibri" w:hAnsi="Calibri"/>
      <w:b/>
      <w:bCs/>
      <w:sz w:val="20"/>
      <w:szCs w:val="20"/>
      <w:lang w:eastAsia="en-US"/>
    </w:rPr>
  </w:style>
  <w:style w:type="paragraph" w:customStyle="1" w:styleId="NormalBold">
    <w:name w:val="NormalBold"/>
    <w:basedOn w:val="Normalny"/>
    <w:link w:val="NormalBoldChar"/>
    <w:rsid w:val="0091320A"/>
    <w:pPr>
      <w:widowControl w:val="0"/>
      <w:suppressAutoHyphens w:val="0"/>
    </w:pPr>
    <w:rPr>
      <w:b/>
      <w:szCs w:val="20"/>
      <w:lang w:eastAsia="en-GB"/>
    </w:rPr>
  </w:style>
  <w:style w:type="character" w:customStyle="1" w:styleId="NormalBoldChar">
    <w:name w:val="NormalBold Char"/>
    <w:link w:val="NormalBold"/>
    <w:locked/>
    <w:rsid w:val="0091320A"/>
    <w:rPr>
      <w:b/>
      <w:szCs w:val="20"/>
      <w:lang w:eastAsia="en-GB"/>
    </w:rPr>
  </w:style>
  <w:style w:type="character" w:customStyle="1" w:styleId="DeltaViewInsertion">
    <w:name w:val="DeltaView Insertion"/>
    <w:rsid w:val="0091320A"/>
    <w:rPr>
      <w:b/>
      <w:i/>
      <w:spacing w:val="0"/>
    </w:rPr>
  </w:style>
  <w:style w:type="paragraph" w:customStyle="1" w:styleId="Text10">
    <w:name w:val="Text 1"/>
    <w:basedOn w:val="Normalny"/>
    <w:rsid w:val="0091320A"/>
    <w:pPr>
      <w:suppressAutoHyphens w:val="0"/>
      <w:spacing w:before="120" w:after="120"/>
      <w:ind w:left="850"/>
      <w:jc w:val="both"/>
    </w:pPr>
    <w:rPr>
      <w:rFonts w:eastAsia="Calibri"/>
      <w:szCs w:val="22"/>
      <w:lang w:eastAsia="en-GB"/>
    </w:rPr>
  </w:style>
  <w:style w:type="paragraph" w:customStyle="1" w:styleId="NormalLeft">
    <w:name w:val="Normal Left"/>
    <w:basedOn w:val="Normalny"/>
    <w:rsid w:val="0091320A"/>
    <w:pPr>
      <w:suppressAutoHyphens w:val="0"/>
      <w:spacing w:before="120" w:after="120"/>
    </w:pPr>
    <w:rPr>
      <w:rFonts w:eastAsia="Calibri"/>
      <w:szCs w:val="22"/>
      <w:lang w:eastAsia="en-GB"/>
    </w:rPr>
  </w:style>
  <w:style w:type="paragraph" w:customStyle="1" w:styleId="Tiret0">
    <w:name w:val="Tiret 0"/>
    <w:basedOn w:val="Normalny"/>
    <w:rsid w:val="0091320A"/>
    <w:pPr>
      <w:numPr>
        <w:numId w:val="2"/>
      </w:numPr>
      <w:suppressAutoHyphens w:val="0"/>
      <w:spacing w:before="120" w:after="120"/>
      <w:jc w:val="both"/>
    </w:pPr>
    <w:rPr>
      <w:rFonts w:eastAsia="Calibri"/>
      <w:szCs w:val="22"/>
      <w:lang w:eastAsia="en-GB"/>
    </w:rPr>
  </w:style>
  <w:style w:type="paragraph" w:customStyle="1" w:styleId="Tiret1">
    <w:name w:val="Tiret 1"/>
    <w:basedOn w:val="Normalny"/>
    <w:rsid w:val="0091320A"/>
    <w:pPr>
      <w:numPr>
        <w:numId w:val="3"/>
      </w:numPr>
      <w:suppressAutoHyphens w:val="0"/>
      <w:spacing w:before="120" w:after="120"/>
      <w:jc w:val="both"/>
    </w:pPr>
    <w:rPr>
      <w:rFonts w:eastAsia="Calibri"/>
      <w:szCs w:val="22"/>
      <w:lang w:eastAsia="en-GB"/>
    </w:rPr>
  </w:style>
  <w:style w:type="paragraph" w:customStyle="1" w:styleId="NumPar1">
    <w:name w:val="NumPar 1"/>
    <w:basedOn w:val="Normalny"/>
    <w:next w:val="Text10"/>
    <w:rsid w:val="0091320A"/>
    <w:pPr>
      <w:numPr>
        <w:numId w:val="4"/>
      </w:numPr>
      <w:suppressAutoHyphens w:val="0"/>
      <w:spacing w:before="120" w:after="120"/>
      <w:jc w:val="both"/>
    </w:pPr>
    <w:rPr>
      <w:rFonts w:eastAsia="Calibri"/>
      <w:szCs w:val="22"/>
      <w:lang w:eastAsia="en-GB"/>
    </w:rPr>
  </w:style>
  <w:style w:type="paragraph" w:customStyle="1" w:styleId="NumPar2">
    <w:name w:val="NumPar 2"/>
    <w:basedOn w:val="Normalny"/>
    <w:next w:val="Text10"/>
    <w:rsid w:val="0091320A"/>
    <w:pPr>
      <w:numPr>
        <w:ilvl w:val="1"/>
        <w:numId w:val="4"/>
      </w:numPr>
      <w:suppressAutoHyphens w:val="0"/>
      <w:spacing w:before="120" w:after="120"/>
      <w:jc w:val="both"/>
    </w:pPr>
    <w:rPr>
      <w:rFonts w:eastAsia="Calibri"/>
      <w:szCs w:val="22"/>
      <w:lang w:eastAsia="en-GB"/>
    </w:rPr>
  </w:style>
  <w:style w:type="paragraph" w:customStyle="1" w:styleId="NumPar3">
    <w:name w:val="NumPar 3"/>
    <w:basedOn w:val="Normalny"/>
    <w:next w:val="Text10"/>
    <w:rsid w:val="0091320A"/>
    <w:pPr>
      <w:numPr>
        <w:ilvl w:val="2"/>
        <w:numId w:val="4"/>
      </w:numPr>
      <w:suppressAutoHyphens w:val="0"/>
      <w:spacing w:before="120" w:after="120"/>
      <w:jc w:val="both"/>
    </w:pPr>
    <w:rPr>
      <w:rFonts w:eastAsia="Calibri"/>
      <w:szCs w:val="22"/>
      <w:lang w:eastAsia="en-GB"/>
    </w:rPr>
  </w:style>
  <w:style w:type="paragraph" w:customStyle="1" w:styleId="NumPar4">
    <w:name w:val="NumPar 4"/>
    <w:basedOn w:val="Normalny"/>
    <w:next w:val="Text10"/>
    <w:rsid w:val="0091320A"/>
    <w:pPr>
      <w:numPr>
        <w:ilvl w:val="3"/>
        <w:numId w:val="4"/>
      </w:numPr>
      <w:suppressAutoHyphens w:val="0"/>
      <w:spacing w:before="120" w:after="120"/>
      <w:jc w:val="both"/>
    </w:pPr>
    <w:rPr>
      <w:rFonts w:eastAsia="Calibri"/>
      <w:szCs w:val="22"/>
      <w:lang w:eastAsia="en-GB"/>
    </w:rPr>
  </w:style>
  <w:style w:type="paragraph" w:customStyle="1" w:styleId="ChapterTitle">
    <w:name w:val="ChapterTitle"/>
    <w:basedOn w:val="Normalny"/>
    <w:next w:val="Normalny"/>
    <w:rsid w:val="0091320A"/>
    <w:pPr>
      <w:keepNext/>
      <w:suppressAutoHyphens w:val="0"/>
      <w:spacing w:before="120" w:after="360"/>
      <w:jc w:val="center"/>
    </w:pPr>
    <w:rPr>
      <w:rFonts w:eastAsia="Calibri"/>
      <w:b/>
      <w:sz w:val="32"/>
      <w:szCs w:val="22"/>
      <w:lang w:eastAsia="en-GB"/>
    </w:rPr>
  </w:style>
  <w:style w:type="paragraph" w:customStyle="1" w:styleId="SectionTitle">
    <w:name w:val="SectionTitle"/>
    <w:basedOn w:val="Normalny"/>
    <w:next w:val="Nagwek1"/>
    <w:rsid w:val="0091320A"/>
    <w:pPr>
      <w:keepNext/>
      <w:suppressAutoHyphens w:val="0"/>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91320A"/>
    <w:pPr>
      <w:suppressAutoHyphens w:val="0"/>
      <w:spacing w:before="120" w:after="120"/>
      <w:jc w:val="center"/>
    </w:pPr>
    <w:rPr>
      <w:rFonts w:eastAsia="Calibri"/>
      <w:b/>
      <w:szCs w:val="22"/>
      <w:u w:val="single"/>
      <w:lang w:eastAsia="en-GB"/>
    </w:rPr>
  </w:style>
  <w:style w:type="character" w:customStyle="1" w:styleId="Zakotwiczenieprzypisudolnego">
    <w:name w:val="Zakotwiczenie przypisu dolnego"/>
    <w:rsid w:val="0091320A"/>
    <w:rPr>
      <w:vertAlign w:val="superscript"/>
    </w:rPr>
  </w:style>
  <w:style w:type="paragraph" w:customStyle="1" w:styleId="Przypisdolny">
    <w:name w:val="Przypis dolny"/>
    <w:basedOn w:val="Normalny"/>
    <w:rsid w:val="0091320A"/>
    <w:pPr>
      <w:overflowPunct w:val="0"/>
      <w:spacing w:after="160" w:line="259" w:lineRule="auto"/>
    </w:pPr>
    <w:rPr>
      <w:rFonts w:eastAsia="Lucida Sans Unicode" w:cs="Mangal"/>
      <w:color w:val="00000A"/>
      <w:lang w:bidi="hi-IN"/>
    </w:rPr>
  </w:style>
  <w:style w:type="character" w:customStyle="1" w:styleId="Nagwek5Znak">
    <w:name w:val="Nagłówek 5 Znak"/>
    <w:link w:val="Nagwek5"/>
    <w:uiPriority w:val="9"/>
    <w:rsid w:val="0091320A"/>
    <w:rPr>
      <w:b/>
      <w:sz w:val="22"/>
      <w:szCs w:val="22"/>
      <w:lang w:eastAsia="zh-CN"/>
    </w:rPr>
  </w:style>
  <w:style w:type="character" w:customStyle="1" w:styleId="Nagwek4Znak">
    <w:name w:val="Nagłówek 4 Znak"/>
    <w:link w:val="Nagwek4"/>
    <w:uiPriority w:val="9"/>
    <w:rsid w:val="0091320A"/>
    <w:rPr>
      <w:b/>
      <w:lang w:eastAsia="zh-CN"/>
    </w:rPr>
  </w:style>
  <w:style w:type="character" w:customStyle="1" w:styleId="Nagwek3Znak">
    <w:name w:val="Nagłówek 3 Znak"/>
    <w:link w:val="Nagwek3"/>
    <w:uiPriority w:val="9"/>
    <w:rsid w:val="0091320A"/>
    <w:rPr>
      <w:b/>
      <w:sz w:val="28"/>
      <w:szCs w:val="28"/>
      <w:lang w:eastAsia="zh-CN"/>
    </w:rPr>
  </w:style>
  <w:style w:type="paragraph" w:customStyle="1" w:styleId="Tekstpodstawowy32">
    <w:name w:val="Tekst podstawowy 32"/>
    <w:basedOn w:val="Normalny"/>
    <w:rsid w:val="0091320A"/>
    <w:rPr>
      <w:szCs w:val="20"/>
    </w:rPr>
  </w:style>
  <w:style w:type="paragraph" w:customStyle="1" w:styleId="Tekstpodstawowywcity21">
    <w:name w:val="Tekst podstawowy wcięty 21"/>
    <w:basedOn w:val="Normalny"/>
    <w:rsid w:val="0091320A"/>
    <w:pPr>
      <w:tabs>
        <w:tab w:val="left" w:pos="360"/>
      </w:tabs>
      <w:autoSpaceDE w:val="0"/>
      <w:ind w:left="357" w:hanging="357"/>
      <w:jc w:val="both"/>
    </w:pPr>
    <w:rPr>
      <w:color w:val="000000"/>
      <w:szCs w:val="22"/>
    </w:rPr>
  </w:style>
  <w:style w:type="paragraph" w:customStyle="1" w:styleId="Tekstpodstawowywcity22">
    <w:name w:val="Tekst podstawowy wcięty 22"/>
    <w:basedOn w:val="Normalny"/>
    <w:rsid w:val="0091320A"/>
    <w:pPr>
      <w:tabs>
        <w:tab w:val="left" w:pos="720"/>
      </w:tabs>
      <w:ind w:left="720" w:hanging="360"/>
      <w:jc w:val="both"/>
    </w:pPr>
  </w:style>
  <w:style w:type="paragraph" w:customStyle="1" w:styleId="Tekstpodstawowy21">
    <w:name w:val="Tekst podstawowy 21"/>
    <w:basedOn w:val="Normalny"/>
    <w:rsid w:val="0091320A"/>
    <w:rPr>
      <w:b/>
      <w:bCs/>
      <w:sz w:val="26"/>
      <w:szCs w:val="20"/>
    </w:rPr>
  </w:style>
  <w:style w:type="paragraph" w:customStyle="1" w:styleId="Tekstpodstawowy320">
    <w:name w:val="Tekst podstawowy 32"/>
    <w:basedOn w:val="Normalny"/>
    <w:rsid w:val="0091320A"/>
    <w:pPr>
      <w:jc w:val="both"/>
    </w:pPr>
  </w:style>
  <w:style w:type="paragraph" w:customStyle="1" w:styleId="FontStyle36Calibri">
    <w:name w:val="Font Style36 + Calibri"/>
    <w:aliases w:val="11 pt"/>
    <w:basedOn w:val="Normalny"/>
    <w:link w:val="FontStyle36Calibri11ptZnakZnak"/>
    <w:rsid w:val="0091320A"/>
    <w:pPr>
      <w:tabs>
        <w:tab w:val="left" w:pos="360"/>
      </w:tabs>
      <w:suppressAutoHyphens w:val="0"/>
      <w:autoSpaceDE w:val="0"/>
      <w:autoSpaceDN w:val="0"/>
      <w:adjustRightInd w:val="0"/>
      <w:spacing w:before="120" w:line="230" w:lineRule="exact"/>
      <w:jc w:val="both"/>
    </w:pPr>
    <w:rPr>
      <w:rFonts w:ascii="Calibri" w:hAnsi="Calibri"/>
    </w:rPr>
  </w:style>
  <w:style w:type="character" w:customStyle="1" w:styleId="FontStyle36Calibri11ptZnakZnak">
    <w:name w:val="Font Style36 + Calibri;11 pt Znak Znak"/>
    <w:link w:val="FontStyle36Calibri"/>
    <w:rsid w:val="0091320A"/>
    <w:rPr>
      <w:rFonts w:ascii="Calibri" w:hAnsi="Calibri"/>
    </w:rPr>
  </w:style>
  <w:style w:type="paragraph" w:customStyle="1" w:styleId="Tekstpodstawowy211">
    <w:name w:val="Tekst podstawowy 211"/>
    <w:basedOn w:val="Normalny"/>
    <w:rsid w:val="0091320A"/>
    <w:pPr>
      <w:widowControl w:val="0"/>
      <w:autoSpaceDE w:val="0"/>
      <w:spacing w:after="120" w:line="480" w:lineRule="auto"/>
    </w:pPr>
    <w:rPr>
      <w:rFonts w:ascii="Arial" w:hAnsi="Arial" w:cs="Arial"/>
      <w:lang w:eastAsia="ar-SA"/>
    </w:rPr>
  </w:style>
  <w:style w:type="paragraph" w:customStyle="1" w:styleId="Akapitzlist11">
    <w:name w:val="Akapit z listą11"/>
    <w:basedOn w:val="Normalny"/>
    <w:rsid w:val="0091320A"/>
    <w:pPr>
      <w:suppressAutoHyphens w:val="0"/>
      <w:spacing w:after="160" w:line="259" w:lineRule="auto"/>
      <w:ind w:left="720"/>
    </w:pPr>
    <w:rPr>
      <w:rFonts w:ascii="Calibri" w:hAnsi="Calibri"/>
      <w:sz w:val="22"/>
      <w:szCs w:val="22"/>
      <w:lang w:eastAsia="en-US"/>
    </w:rPr>
  </w:style>
  <w:style w:type="character" w:customStyle="1" w:styleId="FontStyle36">
    <w:name w:val="Font Style36"/>
    <w:qFormat/>
    <w:rsid w:val="0091320A"/>
    <w:rPr>
      <w:rFonts w:ascii="Arial" w:hAnsi="Arial" w:cs="Arial"/>
      <w:color w:val="000000"/>
      <w:sz w:val="18"/>
      <w:szCs w:val="18"/>
    </w:rPr>
  </w:style>
  <w:style w:type="paragraph" w:customStyle="1" w:styleId="Tekstpodstawowy210">
    <w:name w:val="Tekst podstawowy 21"/>
    <w:basedOn w:val="Normalny"/>
    <w:rsid w:val="0091320A"/>
    <w:rPr>
      <w:rFonts w:ascii="Tahoma" w:hAnsi="Tahoma" w:cs="Tahoma"/>
      <w:b/>
      <w:bCs/>
      <w:u w:val="single"/>
      <w:lang w:eastAsia="ar-SA"/>
    </w:rPr>
  </w:style>
  <w:style w:type="character" w:customStyle="1" w:styleId="Normalny2">
    <w:name w:val="Normalny2"/>
    <w:basedOn w:val="Domylnaczcionkaakapitu"/>
    <w:rsid w:val="00996C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18417">
      <w:bodyDiv w:val="1"/>
      <w:marLeft w:val="0"/>
      <w:marRight w:val="0"/>
      <w:marTop w:val="0"/>
      <w:marBottom w:val="0"/>
      <w:divBdr>
        <w:top w:val="none" w:sz="0" w:space="0" w:color="auto"/>
        <w:left w:val="none" w:sz="0" w:space="0" w:color="auto"/>
        <w:bottom w:val="none" w:sz="0" w:space="0" w:color="auto"/>
        <w:right w:val="none" w:sz="0" w:space="0" w:color="auto"/>
      </w:divBdr>
    </w:div>
    <w:div w:id="346833126">
      <w:bodyDiv w:val="1"/>
      <w:marLeft w:val="0"/>
      <w:marRight w:val="0"/>
      <w:marTop w:val="0"/>
      <w:marBottom w:val="0"/>
      <w:divBdr>
        <w:top w:val="none" w:sz="0" w:space="0" w:color="auto"/>
        <w:left w:val="none" w:sz="0" w:space="0" w:color="auto"/>
        <w:bottom w:val="none" w:sz="0" w:space="0" w:color="auto"/>
        <w:right w:val="none" w:sz="0" w:space="0" w:color="auto"/>
      </w:divBdr>
    </w:div>
    <w:div w:id="394818154">
      <w:bodyDiv w:val="1"/>
      <w:marLeft w:val="0"/>
      <w:marRight w:val="0"/>
      <w:marTop w:val="0"/>
      <w:marBottom w:val="0"/>
      <w:divBdr>
        <w:top w:val="none" w:sz="0" w:space="0" w:color="auto"/>
        <w:left w:val="none" w:sz="0" w:space="0" w:color="auto"/>
        <w:bottom w:val="none" w:sz="0" w:space="0" w:color="auto"/>
        <w:right w:val="none" w:sz="0" w:space="0" w:color="auto"/>
      </w:divBdr>
    </w:div>
    <w:div w:id="624889429">
      <w:bodyDiv w:val="1"/>
      <w:marLeft w:val="0"/>
      <w:marRight w:val="0"/>
      <w:marTop w:val="0"/>
      <w:marBottom w:val="0"/>
      <w:divBdr>
        <w:top w:val="none" w:sz="0" w:space="0" w:color="auto"/>
        <w:left w:val="none" w:sz="0" w:space="0" w:color="auto"/>
        <w:bottom w:val="none" w:sz="0" w:space="0" w:color="auto"/>
        <w:right w:val="none" w:sz="0" w:space="0" w:color="auto"/>
      </w:divBdr>
    </w:div>
    <w:div w:id="725372970">
      <w:bodyDiv w:val="1"/>
      <w:marLeft w:val="0"/>
      <w:marRight w:val="0"/>
      <w:marTop w:val="0"/>
      <w:marBottom w:val="0"/>
      <w:divBdr>
        <w:top w:val="none" w:sz="0" w:space="0" w:color="auto"/>
        <w:left w:val="none" w:sz="0" w:space="0" w:color="auto"/>
        <w:bottom w:val="none" w:sz="0" w:space="0" w:color="auto"/>
        <w:right w:val="none" w:sz="0" w:space="0" w:color="auto"/>
      </w:divBdr>
    </w:div>
    <w:div w:id="896623468">
      <w:bodyDiv w:val="1"/>
      <w:marLeft w:val="0"/>
      <w:marRight w:val="0"/>
      <w:marTop w:val="0"/>
      <w:marBottom w:val="0"/>
      <w:divBdr>
        <w:top w:val="none" w:sz="0" w:space="0" w:color="auto"/>
        <w:left w:val="none" w:sz="0" w:space="0" w:color="auto"/>
        <w:bottom w:val="none" w:sz="0" w:space="0" w:color="auto"/>
        <w:right w:val="none" w:sz="0" w:space="0" w:color="auto"/>
      </w:divBdr>
    </w:div>
    <w:div w:id="1031761222">
      <w:bodyDiv w:val="1"/>
      <w:marLeft w:val="0"/>
      <w:marRight w:val="0"/>
      <w:marTop w:val="0"/>
      <w:marBottom w:val="0"/>
      <w:divBdr>
        <w:top w:val="none" w:sz="0" w:space="0" w:color="auto"/>
        <w:left w:val="none" w:sz="0" w:space="0" w:color="auto"/>
        <w:bottom w:val="none" w:sz="0" w:space="0" w:color="auto"/>
        <w:right w:val="none" w:sz="0" w:space="0" w:color="auto"/>
      </w:divBdr>
    </w:div>
    <w:div w:id="1258755803">
      <w:bodyDiv w:val="1"/>
      <w:marLeft w:val="0"/>
      <w:marRight w:val="0"/>
      <w:marTop w:val="0"/>
      <w:marBottom w:val="0"/>
      <w:divBdr>
        <w:top w:val="none" w:sz="0" w:space="0" w:color="auto"/>
        <w:left w:val="none" w:sz="0" w:space="0" w:color="auto"/>
        <w:bottom w:val="none" w:sz="0" w:space="0" w:color="auto"/>
        <w:right w:val="none" w:sz="0" w:space="0" w:color="auto"/>
      </w:divBdr>
      <w:divsChild>
        <w:div w:id="1753550104">
          <w:marLeft w:val="0"/>
          <w:marRight w:val="0"/>
          <w:marTop w:val="15"/>
          <w:marBottom w:val="0"/>
          <w:divBdr>
            <w:top w:val="single" w:sz="48" w:space="0" w:color="auto"/>
            <w:left w:val="single" w:sz="48" w:space="0" w:color="auto"/>
            <w:bottom w:val="single" w:sz="48" w:space="0" w:color="auto"/>
            <w:right w:val="single" w:sz="48" w:space="0" w:color="auto"/>
          </w:divBdr>
          <w:divsChild>
            <w:div w:id="1457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504782">
      <w:bodyDiv w:val="1"/>
      <w:marLeft w:val="0"/>
      <w:marRight w:val="0"/>
      <w:marTop w:val="0"/>
      <w:marBottom w:val="0"/>
      <w:divBdr>
        <w:top w:val="none" w:sz="0" w:space="0" w:color="auto"/>
        <w:left w:val="none" w:sz="0" w:space="0" w:color="auto"/>
        <w:bottom w:val="none" w:sz="0" w:space="0" w:color="auto"/>
        <w:right w:val="none" w:sz="0" w:space="0" w:color="auto"/>
      </w:divBdr>
    </w:div>
    <w:div w:id="1706101624">
      <w:bodyDiv w:val="1"/>
      <w:marLeft w:val="0"/>
      <w:marRight w:val="0"/>
      <w:marTop w:val="0"/>
      <w:marBottom w:val="0"/>
      <w:divBdr>
        <w:top w:val="none" w:sz="0" w:space="0" w:color="auto"/>
        <w:left w:val="none" w:sz="0" w:space="0" w:color="auto"/>
        <w:bottom w:val="none" w:sz="0" w:space="0" w:color="auto"/>
        <w:right w:val="none" w:sz="0" w:space="0" w:color="auto"/>
      </w:divBdr>
    </w:div>
    <w:div w:id="17335768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zkolatrawniki@poczta.onet.pl" TargetMode="External"/><Relationship Id="rId5" Type="http://schemas.openxmlformats.org/officeDocument/2006/relationships/settings" Target="settings.xml"/><Relationship Id="rId10" Type="http://schemas.openxmlformats.org/officeDocument/2006/relationships/hyperlink" Target="mailto:szkolatrawniki@poczta.onet.pl" TargetMode="External"/><Relationship Id="rId4" Type="http://schemas.openxmlformats.org/officeDocument/2006/relationships/styles" Target="styles.xml"/><Relationship Id="rId9" Type="http://schemas.openxmlformats.org/officeDocument/2006/relationships/hyperlink" Target="mailto:szkolatrawniki@poczta.onet.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EXxNtpinpbNbwwMlI0w4CgAKDA==">AMUW2mXPhnyT/sXulkpZ9i7BwUqvJ3Bju4BndghVxKOL5IMaJ+Oo9AhdR4gmkf/DFhBJHpSuGsJ8JqftmnZFkIOMOUu/vscdWYf7X2uLVmo8SiVNVAM3JAXNwX2BGbiZt0ZewxkM9FyX</go:docsCustomData>
</go:gDocsCustomXmlDataStorage>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AF640E9-FEA7-4AFE-BE4C-00BBB3A6F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6113</Words>
  <Characters>36680</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trans</Company>
  <LinksUpToDate>false</LinksUpToDate>
  <CharactersWithSpaces>42708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13</cp:revision>
  <cp:lastPrinted>2021-05-04T12:03:00Z</cp:lastPrinted>
  <dcterms:created xsi:type="dcterms:W3CDTF">2023-11-02T11:29:00Z</dcterms:created>
  <dcterms:modified xsi:type="dcterms:W3CDTF">2023-11-03T11:47:00Z</dcterms:modified>
</cp:coreProperties>
</file>