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EB3E8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70889083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421CEB80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6A83555B" w14:textId="1A8FC936" w:rsidR="005511DC" w:rsidRDefault="005511DC" w:rsidP="00DF0068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926DC16" w14:textId="77777777" w:rsidR="00DF0068" w:rsidRPr="005511DC" w:rsidRDefault="00DF0068" w:rsidP="00DF0068">
      <w:pPr>
        <w:suppressAutoHyphens/>
        <w:spacing w:after="0" w:line="276" w:lineRule="auto"/>
        <w:rPr>
          <w:rFonts w:ascii="Calibri" w:hAnsi="Calibri" w:cs="Calibri"/>
          <w:b/>
          <w:i/>
          <w:vertAlign w:val="superscript"/>
          <w:lang w:eastAsia="ar-SA"/>
        </w:rPr>
      </w:pPr>
    </w:p>
    <w:p w14:paraId="342B2B37" w14:textId="77777777" w:rsidR="001D6C06" w:rsidRDefault="001D6C06" w:rsidP="001D6C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7725A73B" w14:textId="77777777" w:rsidR="001D6C06" w:rsidRPr="00C3360B" w:rsidRDefault="001D6C06" w:rsidP="001D6C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7A8D82DC" w14:textId="256F25DC" w:rsidR="001D6C06" w:rsidRPr="005511DC" w:rsidRDefault="001D6C06" w:rsidP="001D6C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>r sprawy: D.</w:t>
      </w:r>
      <w:r w:rsidR="003C2448" w:rsidRPr="00152422">
        <w:rPr>
          <w:rFonts w:ascii="Calibri" w:hAnsi="Calibri" w:cs="Calibri"/>
          <w:b/>
        </w:rPr>
        <w:t>262.</w:t>
      </w:r>
      <w:r w:rsidR="00AE27AD" w:rsidRPr="00152422">
        <w:rPr>
          <w:rFonts w:ascii="Calibri" w:hAnsi="Calibri" w:cs="Calibri"/>
          <w:b/>
        </w:rPr>
        <w:t>4</w:t>
      </w:r>
      <w:r w:rsidR="003C2448" w:rsidRPr="00152422">
        <w:rPr>
          <w:rFonts w:ascii="Calibri" w:hAnsi="Calibri" w:cs="Calibri"/>
          <w:b/>
        </w:rPr>
        <w:t>.2023</w:t>
      </w:r>
    </w:p>
    <w:p w14:paraId="62D9D639" w14:textId="77777777" w:rsidR="00DF0068" w:rsidRDefault="00DF0068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3CA407A3" w14:textId="02D5E5B4" w:rsidR="005511DC" w:rsidRDefault="005511DC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7BC5C52A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D29CB00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75DAAD2" w14:textId="77777777" w:rsidR="005511DC" w:rsidRDefault="005511DC" w:rsidP="00DF0068">
      <w:pPr>
        <w:spacing w:before="24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5F6F22D0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45976E63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5D72AA39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12F939E1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E2E3929" w14:textId="77777777" w:rsidR="00ED1521" w:rsidRPr="00922426" w:rsidRDefault="00ED1521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41DB081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53E49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530BA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3DF8977B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4C5F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83F9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29B2A86C" w14:textId="77777777" w:rsidR="002E6838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45F3FD3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3C4619D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685A5EC4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DF2633C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6D5F36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8E87589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8F1F9E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260D4420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65FB495A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439F7B4" w14:textId="59FC2C83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3A448C56" w14:textId="77777777" w:rsidR="00DF0068" w:rsidRDefault="00DF006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</w:p>
          <w:p w14:paraId="6EE0B7D0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097DA0E3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81956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AEF0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3F541DF4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190E01B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4964AEC9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36921EAD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1EAF9B8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1EE6B39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2945A1A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50515C9A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5C5A72E2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14F63A5F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52A0210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79DF873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02514F6A" w14:textId="76292CA8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</w:t>
            </w:r>
            <w:r w:rsidR="001F52C3">
              <w:rPr>
                <w:rFonts w:ascii="Calibri" w:hAnsi="Calibri" w:cs="Calibri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04603DE6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7B33505C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A9EC5E8" w14:textId="72C8848C"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191EFBD" w14:textId="77777777" w:rsidR="00DF0068" w:rsidRDefault="00DF006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</w:p>
          <w:p w14:paraId="381B46F3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3391D851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D24699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78F3178C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20DB4C79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811861E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7352DD4D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4D00B9D9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39C808D6" w14:textId="7BFFA8FF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0" w:name="_Hlk37153817"/>
    </w:p>
    <w:p w14:paraId="2933AD10" w14:textId="3E82F822" w:rsidR="007303DE" w:rsidRDefault="007303DE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A07C6EB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19E203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1" w:name="_GoBack"/>
      <w:bookmarkEnd w:id="1"/>
    </w:p>
    <w:p w14:paraId="6A477FA7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3F90C0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4501529" w14:textId="77777777"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F486F7A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0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B82F4" w14:textId="77777777" w:rsidR="00217D51" w:rsidRDefault="00217D51" w:rsidP="005511DC">
      <w:pPr>
        <w:spacing w:after="0" w:line="240" w:lineRule="auto"/>
      </w:pPr>
      <w:r>
        <w:separator/>
      </w:r>
    </w:p>
  </w:endnote>
  <w:endnote w:type="continuationSeparator" w:id="0">
    <w:p w14:paraId="658A3E0E" w14:textId="77777777" w:rsidR="00217D51" w:rsidRDefault="00217D51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62700" w14:textId="77777777" w:rsidR="00217D51" w:rsidRDefault="00217D51" w:rsidP="005511DC">
      <w:pPr>
        <w:spacing w:after="0" w:line="240" w:lineRule="auto"/>
      </w:pPr>
      <w:r>
        <w:separator/>
      </w:r>
    </w:p>
  </w:footnote>
  <w:footnote w:type="continuationSeparator" w:id="0">
    <w:p w14:paraId="7E5F0377" w14:textId="77777777" w:rsidR="00217D51" w:rsidRDefault="00217D51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2A1AB" w14:textId="395712D5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Sąd Rejonowy dla Łodzi-Śródmieścia w Łodzi, </w:t>
    </w:r>
    <w:r w:rsidR="00DF0068">
      <w:rPr>
        <w:rFonts w:cstheme="minorHAnsi"/>
        <w:sz w:val="20"/>
      </w:rPr>
      <w:t>a</w:t>
    </w:r>
    <w:r w:rsidRPr="00653B48">
      <w:rPr>
        <w:rFonts w:cstheme="minorHAnsi"/>
        <w:sz w:val="20"/>
      </w:rPr>
      <w:t>l. Kościuszki 107/109, 90-928 Łódź</w:t>
    </w:r>
  </w:p>
  <w:p w14:paraId="5130DF48" w14:textId="19534346" w:rsidR="005511DC" w:rsidRPr="00653B48" w:rsidRDefault="00030C9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D.262.</w:t>
    </w:r>
    <w:r w:rsidR="00AE27AD">
      <w:rPr>
        <w:sz w:val="20"/>
      </w:rPr>
      <w:t>4</w:t>
    </w:r>
    <w:r w:rsidR="003C2448">
      <w:rPr>
        <w:sz w:val="20"/>
      </w:rPr>
      <w:t>.2023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1D6C06">
      <w:rPr>
        <w:sz w:val="20"/>
      </w:rPr>
      <w:t>2</w:t>
    </w:r>
    <w:r w:rsidR="008B25D4" w:rsidRPr="00653B48">
      <w:rPr>
        <w:sz w:val="20"/>
      </w:rPr>
      <w:t>C</w:t>
    </w:r>
    <w:r w:rsidR="00A9685B" w:rsidRPr="00653B48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30C97"/>
    <w:rsid w:val="00104ECA"/>
    <w:rsid w:val="001068E3"/>
    <w:rsid w:val="00152422"/>
    <w:rsid w:val="00180D48"/>
    <w:rsid w:val="001D6C06"/>
    <w:rsid w:val="001E0829"/>
    <w:rsid w:val="001F52C3"/>
    <w:rsid w:val="00217D51"/>
    <w:rsid w:val="002E6838"/>
    <w:rsid w:val="003C2448"/>
    <w:rsid w:val="00401E50"/>
    <w:rsid w:val="00410522"/>
    <w:rsid w:val="004314BA"/>
    <w:rsid w:val="00450025"/>
    <w:rsid w:val="004F0F86"/>
    <w:rsid w:val="004F3147"/>
    <w:rsid w:val="00501C0B"/>
    <w:rsid w:val="005511DC"/>
    <w:rsid w:val="005F0286"/>
    <w:rsid w:val="00653B48"/>
    <w:rsid w:val="006D64E1"/>
    <w:rsid w:val="007303DE"/>
    <w:rsid w:val="007540E8"/>
    <w:rsid w:val="0079381F"/>
    <w:rsid w:val="007B5F4C"/>
    <w:rsid w:val="00820D78"/>
    <w:rsid w:val="00875DF3"/>
    <w:rsid w:val="008B25D4"/>
    <w:rsid w:val="008F20CD"/>
    <w:rsid w:val="009101E9"/>
    <w:rsid w:val="00922426"/>
    <w:rsid w:val="009A2E9E"/>
    <w:rsid w:val="009C0D3E"/>
    <w:rsid w:val="009D0D9C"/>
    <w:rsid w:val="009D550C"/>
    <w:rsid w:val="00A9685B"/>
    <w:rsid w:val="00AA738B"/>
    <w:rsid w:val="00AD410A"/>
    <w:rsid w:val="00AE27AD"/>
    <w:rsid w:val="00CE1920"/>
    <w:rsid w:val="00CF54C0"/>
    <w:rsid w:val="00D87DF8"/>
    <w:rsid w:val="00DD45B3"/>
    <w:rsid w:val="00DF0068"/>
    <w:rsid w:val="00E545E1"/>
    <w:rsid w:val="00E57105"/>
    <w:rsid w:val="00E85110"/>
    <w:rsid w:val="00EB4793"/>
    <w:rsid w:val="00ED1521"/>
    <w:rsid w:val="00ED5D85"/>
    <w:rsid w:val="00EF3606"/>
    <w:rsid w:val="00F52A35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31CBB-77BD-4F3A-8768-8C194DAC5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484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45</cp:revision>
  <dcterms:created xsi:type="dcterms:W3CDTF">2021-08-04T16:25:00Z</dcterms:created>
  <dcterms:modified xsi:type="dcterms:W3CDTF">2023-10-27T13:19:00Z</dcterms:modified>
</cp:coreProperties>
</file>