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E691F00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42D95322" w:rsidR="00563FDF" w:rsidRPr="00934D2B" w:rsidRDefault="00563FDF" w:rsidP="0065718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ust 1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65718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657188" w:rsidRPr="006622A5">
        <w:rPr>
          <w:rFonts w:ascii="Verdana" w:hAnsi="Verdana" w:cs="Arial"/>
          <w:b/>
          <w:sz w:val="22"/>
        </w:rPr>
        <w:t>oraz art. 7 ust. 1 ustawy z dnia 13 kwietnia 2022 r. o szczególnych rozwiązaniach w zakresie przeciwdziałania wspieraniu agresji na Ukrainę</w:t>
      </w:r>
    </w:p>
    <w:p w14:paraId="4E3D22AD" w14:textId="4CF2BC77" w:rsidR="00563FDF" w:rsidRPr="00A33E95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5539F9" w:rsidRPr="005539F9">
        <w:rPr>
          <w:rFonts w:ascii="Verdana" w:hAnsi="Verdana"/>
          <w:b/>
          <w:sz w:val="22"/>
          <w:szCs w:val="22"/>
        </w:rPr>
        <w:t xml:space="preserve"> </w:t>
      </w:r>
      <w:r w:rsidR="00BD0BE9" w:rsidRPr="00BD0BE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Dostawa paliw płynnych, olejów, smarów oraz oleju opałowego do Arboretum Leśnego przy Nadleśnictwie Syców</w:t>
      </w:r>
      <w:r w:rsidR="00BD0BE9">
        <w:rPr>
          <w:rFonts w:ascii="Verdana" w:hAnsi="Verdana" w:cs="Tahoma"/>
          <w:b/>
          <w:sz w:val="22"/>
          <w:szCs w:val="22"/>
        </w:rPr>
        <w:t xml:space="preserve">,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4651FD62" w:rsidR="00C462FE" w:rsidRPr="00C462FE" w:rsidRDefault="00C462FE" w:rsidP="007359CD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BD20982" w14:textId="4E037040" w:rsidR="00816033" w:rsidRPr="00A33E95" w:rsidRDefault="0034415B" w:rsidP="007359CD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9866EE">
        <w:rPr>
          <w:rFonts w:ascii="Verdana" w:hAnsi="Verdana" w:cs="Tahoma"/>
          <w:sz w:val="22"/>
          <w:szCs w:val="22"/>
        </w:rPr>
        <w:t>ostępowania na podstawie art. </w:t>
      </w:r>
      <w:r w:rsidR="00104710" w:rsidRPr="00A33E95">
        <w:rPr>
          <w:rFonts w:ascii="Verdana" w:hAnsi="Verdana" w:cs="Tahoma"/>
          <w:sz w:val="22"/>
          <w:szCs w:val="22"/>
        </w:rPr>
        <w:t>109</w:t>
      </w:r>
      <w:r w:rsidR="009119ED" w:rsidRPr="00A33E95">
        <w:rPr>
          <w:rFonts w:ascii="Verdana" w:hAnsi="Verdana" w:cs="Tahoma"/>
          <w:sz w:val="22"/>
          <w:szCs w:val="22"/>
        </w:rPr>
        <w:t xml:space="preserve"> ust. 1</w:t>
      </w:r>
      <w:r w:rsidR="00934D2B" w:rsidRPr="00A33E95">
        <w:rPr>
          <w:rFonts w:ascii="Verdana" w:hAnsi="Verdana" w:cs="Tahoma"/>
          <w:sz w:val="22"/>
          <w:szCs w:val="22"/>
        </w:rPr>
        <w:t xml:space="preserve"> </w:t>
      </w:r>
      <w:r w:rsidR="00C971E8" w:rsidRPr="00A33E95">
        <w:rPr>
          <w:rFonts w:ascii="Verdana" w:hAnsi="Verdana" w:cs="Tahoma"/>
          <w:sz w:val="22"/>
          <w:szCs w:val="22"/>
        </w:rPr>
        <w:t>pkt</w:t>
      </w:r>
      <w:r w:rsidR="00816033" w:rsidRPr="00A33E95">
        <w:rPr>
          <w:rFonts w:ascii="Verdana" w:hAnsi="Verdana" w:cs="Tahoma"/>
          <w:sz w:val="22"/>
          <w:szCs w:val="22"/>
        </w:rPr>
        <w:t xml:space="preserve"> </w:t>
      </w:r>
      <w:r w:rsidR="009119ED" w:rsidRPr="00A33E95">
        <w:rPr>
          <w:rFonts w:ascii="Verdana" w:hAnsi="Verdana" w:cs="Tahoma"/>
          <w:sz w:val="22"/>
          <w:szCs w:val="22"/>
        </w:rPr>
        <w:t>4</w:t>
      </w:r>
      <w:r w:rsidR="00676414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ustawy Pzp.</w:t>
      </w:r>
    </w:p>
    <w:p w14:paraId="7BCD081D" w14:textId="36299A64" w:rsidR="00816033" w:rsidRPr="00A33E95" w:rsidRDefault="0034415B" w:rsidP="007359CD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>
        <w:rPr>
          <w:rFonts w:ascii="Verdana" w:hAnsi="Verdana" w:cs="Tahoma"/>
          <w:sz w:val="22"/>
          <w:szCs w:val="22"/>
        </w:rPr>
        <w:t>tawy wykluczenia z </w:t>
      </w:r>
      <w:r w:rsidR="00934D2B" w:rsidRPr="00A33E95">
        <w:rPr>
          <w:rFonts w:ascii="Verdana" w:hAnsi="Verdana" w:cs="Tahoma"/>
          <w:sz w:val="22"/>
          <w:szCs w:val="22"/>
        </w:rPr>
        <w:t xml:space="preserve">postępowania </w:t>
      </w:r>
      <w:r w:rsidRPr="00A33E95">
        <w:rPr>
          <w:rFonts w:ascii="Verdana" w:hAnsi="Verdana" w:cs="Tahoma"/>
          <w:sz w:val="22"/>
          <w:szCs w:val="22"/>
        </w:rPr>
        <w:t>na podstawie art.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u</w:t>
      </w:r>
      <w:r w:rsidRPr="00A33E95">
        <w:rPr>
          <w:rFonts w:ascii="Verdana" w:hAnsi="Verdana" w:cs="Tahoma"/>
          <w:sz w:val="22"/>
          <w:szCs w:val="22"/>
        </w:rPr>
        <w:t>stawy Pzp</w:t>
      </w:r>
      <w:r w:rsidR="00816033" w:rsidRPr="00A33E95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196820B5" w:rsidR="000F27A7" w:rsidRPr="00A33E95" w:rsidRDefault="0034415B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A33E95">
        <w:rPr>
          <w:rFonts w:ascii="Verdana" w:hAnsi="Verdana" w:cs="Tahoma"/>
          <w:sz w:val="22"/>
          <w:szCs w:val="22"/>
        </w:rPr>
        <w:t xml:space="preserve"> </w:t>
      </w:r>
      <w:r w:rsidR="009866EE">
        <w:rPr>
          <w:rFonts w:ascii="Verdana" w:hAnsi="Verdana" w:cs="Tahoma"/>
          <w:sz w:val="22"/>
          <w:szCs w:val="22"/>
        </w:rPr>
        <w:t>art. </w:t>
      </w:r>
      <w:r w:rsidR="009119ED" w:rsidRPr="00A33E95">
        <w:rPr>
          <w:rFonts w:ascii="Verdana" w:hAnsi="Verdana" w:cs="Tahoma"/>
          <w:sz w:val="22"/>
          <w:szCs w:val="22"/>
        </w:rPr>
        <w:t>110 ust. 2</w:t>
      </w:r>
      <w:r w:rsidRPr="00A33E95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A33E95">
        <w:rPr>
          <w:rFonts w:ascii="Verdana" w:hAnsi="Verdana" w:cs="Tahoma"/>
          <w:sz w:val="22"/>
          <w:szCs w:val="22"/>
        </w:rPr>
        <w:t>e</w:t>
      </w:r>
      <w:r w:rsidR="009866EE">
        <w:rPr>
          <w:rFonts w:ascii="Verdana" w:hAnsi="Verdana" w:cs="Tahoma"/>
          <w:sz w:val="22"/>
          <w:szCs w:val="22"/>
        </w:rPr>
        <w:t>m następujące środki naprawcze: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(wskazać – jeżeli dotyczy).</w:t>
      </w:r>
    </w:p>
    <w:p w14:paraId="1218E965" w14:textId="1FAC22B1" w:rsidR="000F27A7" w:rsidRPr="00A33E95" w:rsidRDefault="00C36024" w:rsidP="007359CD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934D2B" w:rsidRPr="00A33E95">
        <w:rPr>
          <w:rFonts w:ascii="Verdana" w:hAnsi="Verdana" w:cs="Tahoma"/>
          <w:sz w:val="22"/>
          <w:szCs w:val="22"/>
        </w:rPr>
        <w:t xml:space="preserve"> określone przez Zamawiającego </w:t>
      </w:r>
      <w:r w:rsidRPr="00A33E95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4CC7A943" w14:textId="77777777" w:rsidR="005A5CDD" w:rsidRPr="005A5CDD" w:rsidRDefault="005A5CDD" w:rsidP="007359CD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Oświadczam, że dostęp do podmiotowych środków dowodowych, 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3479315B" w14:textId="38A46BC3" w:rsidR="000F27A7" w:rsidRPr="005A5CDD" w:rsidRDefault="000F27A7" w:rsidP="007359CD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>* wskazać dokumenty z wymienionych w Rozdz. VIII ust. 3</w:t>
      </w:r>
      <w:r w:rsidR="00293052">
        <w:rPr>
          <w:rFonts w:ascii="Verdana" w:hAnsi="Verdana" w:cs="Tahoma"/>
          <w:b/>
          <w:sz w:val="22"/>
          <w:szCs w:val="22"/>
        </w:rPr>
        <w:t xml:space="preserve"> </w:t>
      </w:r>
      <w:r w:rsidR="00293052" w:rsidRPr="00DC74D7">
        <w:rPr>
          <w:rFonts w:ascii="Verdana" w:hAnsi="Verdana" w:cs="Tahoma"/>
          <w:b/>
          <w:sz w:val="22"/>
          <w:szCs w:val="22"/>
        </w:rPr>
        <w:t xml:space="preserve">pkt </w:t>
      </w:r>
      <w:r w:rsidR="0034633A" w:rsidRPr="00DC74D7">
        <w:rPr>
          <w:rFonts w:ascii="Verdana" w:hAnsi="Verdana" w:cs="Tahoma"/>
          <w:b/>
          <w:sz w:val="22"/>
          <w:szCs w:val="22"/>
        </w:rPr>
        <w:t>2</w:t>
      </w:r>
      <w:r w:rsidR="00F851D2" w:rsidRPr="00F851D2">
        <w:rPr>
          <w:rFonts w:ascii="Verdana" w:hAnsi="Verdana" w:cs="Tahoma"/>
          <w:b/>
          <w:sz w:val="22"/>
          <w:szCs w:val="22"/>
        </w:rPr>
        <w:t xml:space="preserve"> </w:t>
      </w:r>
      <w:r w:rsidRPr="005A5CDD">
        <w:rPr>
          <w:rFonts w:ascii="Verdana" w:hAnsi="Verdana" w:cs="Tahoma"/>
          <w:b/>
          <w:sz w:val="22"/>
          <w:szCs w:val="22"/>
        </w:rPr>
        <w:t xml:space="preserve"> SWZ, których to dotyczy</w:t>
      </w:r>
      <w:r w:rsidR="00795E80" w:rsidRPr="005A5CDD">
        <w:rPr>
          <w:rFonts w:ascii="Verdana" w:hAnsi="Verdana" w:cs="Tahoma"/>
          <w:b/>
          <w:sz w:val="22"/>
          <w:szCs w:val="22"/>
        </w:rPr>
        <w:t xml:space="preserve"> </w:t>
      </w:r>
    </w:p>
    <w:p w14:paraId="3CA997D8" w14:textId="29B9AFF9" w:rsidR="00CA773F" w:rsidRPr="00A33E95" w:rsidRDefault="0034415B" w:rsidP="007359CD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lastRenderedPageBreak/>
        <w:t>Oświadczam, że wszystkie informacje podane w powyższych oświadczeniach są aktualne</w:t>
      </w:r>
      <w:r w:rsidR="00163158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A33E95">
        <w:rPr>
          <w:rFonts w:ascii="Verdana" w:hAnsi="Verdana" w:cs="Tahoma"/>
          <w:sz w:val="22"/>
          <w:szCs w:val="22"/>
        </w:rPr>
        <w:t>ścią konsekwencji wprowadzenia Z</w:t>
      </w:r>
      <w:r w:rsidR="009866EE"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7BA0D745" w:rsidR="0026548B" w:rsidRPr="00A33E95" w:rsidRDefault="00A33E95" w:rsidP="00600CCA">
      <w:pP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D4016D" w:rsidRPr="00A33E95">
        <w:rPr>
          <w:rFonts w:ascii="Verdana" w:hAnsi="Verdana"/>
          <w:b/>
          <w:sz w:val="22"/>
          <w:szCs w:val="22"/>
        </w:rPr>
        <w:t>Oświadczenie</w:t>
      </w:r>
      <w:r w:rsidR="000F27A7" w:rsidRPr="00A33E95">
        <w:rPr>
          <w:rFonts w:ascii="Verdana" w:hAnsi="Verdana"/>
          <w:b/>
          <w:sz w:val="22"/>
          <w:szCs w:val="22"/>
        </w:rPr>
        <w:t xml:space="preserve"> należy podpisać kwalifi</w:t>
      </w:r>
      <w:r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A33E95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A33E95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  <w:r w:rsidR="00810AAE" w:rsidRPr="00A33E95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A33E95">
        <w:rPr>
          <w:rFonts w:ascii="Verdana" w:hAnsi="Verdana"/>
          <w:b/>
          <w:bCs/>
          <w:sz w:val="22"/>
          <w:szCs w:val="22"/>
        </w:rPr>
        <w:t>go</w:t>
      </w:r>
      <w:r w:rsidR="00810AAE" w:rsidRPr="00A33E95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A33E95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A33E95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FDF"/>
    <w:rsid w:val="000241DE"/>
    <w:rsid w:val="00044A2F"/>
    <w:rsid w:val="00055CA2"/>
    <w:rsid w:val="000616F1"/>
    <w:rsid w:val="00083F3B"/>
    <w:rsid w:val="000A1B6B"/>
    <w:rsid w:val="000C4F9F"/>
    <w:rsid w:val="000D01E1"/>
    <w:rsid w:val="000F27A7"/>
    <w:rsid w:val="00104710"/>
    <w:rsid w:val="0011570D"/>
    <w:rsid w:val="00120D02"/>
    <w:rsid w:val="00134EF2"/>
    <w:rsid w:val="00134F62"/>
    <w:rsid w:val="00151AA0"/>
    <w:rsid w:val="00163158"/>
    <w:rsid w:val="001A74CD"/>
    <w:rsid w:val="001C468B"/>
    <w:rsid w:val="001D7790"/>
    <w:rsid w:val="001E36BC"/>
    <w:rsid w:val="001E3DB7"/>
    <w:rsid w:val="00203260"/>
    <w:rsid w:val="00203773"/>
    <w:rsid w:val="0026548B"/>
    <w:rsid w:val="00293052"/>
    <w:rsid w:val="002A15ED"/>
    <w:rsid w:val="002A55A7"/>
    <w:rsid w:val="002B1C70"/>
    <w:rsid w:val="002D3FDA"/>
    <w:rsid w:val="002F07EA"/>
    <w:rsid w:val="0034415B"/>
    <w:rsid w:val="00345653"/>
    <w:rsid w:val="0034633A"/>
    <w:rsid w:val="00350DA7"/>
    <w:rsid w:val="00356BFC"/>
    <w:rsid w:val="003A7808"/>
    <w:rsid w:val="003B04EB"/>
    <w:rsid w:val="003C591A"/>
    <w:rsid w:val="00407499"/>
    <w:rsid w:val="004303C0"/>
    <w:rsid w:val="004411C8"/>
    <w:rsid w:val="004603D1"/>
    <w:rsid w:val="004C56E7"/>
    <w:rsid w:val="004D4161"/>
    <w:rsid w:val="004D7B01"/>
    <w:rsid w:val="005075FC"/>
    <w:rsid w:val="00515077"/>
    <w:rsid w:val="005271B0"/>
    <w:rsid w:val="00530463"/>
    <w:rsid w:val="0055021B"/>
    <w:rsid w:val="005539F9"/>
    <w:rsid w:val="00563FDF"/>
    <w:rsid w:val="00593ED6"/>
    <w:rsid w:val="005A2D7D"/>
    <w:rsid w:val="005A5CDD"/>
    <w:rsid w:val="005B5701"/>
    <w:rsid w:val="005D6EEA"/>
    <w:rsid w:val="00600CCA"/>
    <w:rsid w:val="006450CD"/>
    <w:rsid w:val="00657188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E099D"/>
    <w:rsid w:val="007F6217"/>
    <w:rsid w:val="00810AAE"/>
    <w:rsid w:val="00816033"/>
    <w:rsid w:val="00871A73"/>
    <w:rsid w:val="00877C31"/>
    <w:rsid w:val="00893CCB"/>
    <w:rsid w:val="008A24FA"/>
    <w:rsid w:val="008A65C3"/>
    <w:rsid w:val="008D696C"/>
    <w:rsid w:val="009119ED"/>
    <w:rsid w:val="00927119"/>
    <w:rsid w:val="00934D2B"/>
    <w:rsid w:val="009779F5"/>
    <w:rsid w:val="009866EE"/>
    <w:rsid w:val="009B4ABE"/>
    <w:rsid w:val="009B4D7D"/>
    <w:rsid w:val="009D2AA0"/>
    <w:rsid w:val="009E4D78"/>
    <w:rsid w:val="00A1081A"/>
    <w:rsid w:val="00A10C37"/>
    <w:rsid w:val="00A11FA8"/>
    <w:rsid w:val="00A121BF"/>
    <w:rsid w:val="00A25048"/>
    <w:rsid w:val="00A33E95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362F"/>
    <w:rsid w:val="00B96239"/>
    <w:rsid w:val="00BB0CD0"/>
    <w:rsid w:val="00BD0BE9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D34433"/>
    <w:rsid w:val="00D37302"/>
    <w:rsid w:val="00D4016D"/>
    <w:rsid w:val="00D50E17"/>
    <w:rsid w:val="00D55F7B"/>
    <w:rsid w:val="00D5697C"/>
    <w:rsid w:val="00D739BE"/>
    <w:rsid w:val="00D84CF3"/>
    <w:rsid w:val="00DC74D7"/>
    <w:rsid w:val="00E259AE"/>
    <w:rsid w:val="00E57D5D"/>
    <w:rsid w:val="00E77207"/>
    <w:rsid w:val="00E84B02"/>
    <w:rsid w:val="00E95A3E"/>
    <w:rsid w:val="00EB1FF6"/>
    <w:rsid w:val="00ED2474"/>
    <w:rsid w:val="00EE143F"/>
    <w:rsid w:val="00EE3698"/>
    <w:rsid w:val="00EE7AF4"/>
    <w:rsid w:val="00F27A87"/>
    <w:rsid w:val="00F30A5B"/>
    <w:rsid w:val="00F5629B"/>
    <w:rsid w:val="00F569D2"/>
    <w:rsid w:val="00F60EE8"/>
    <w:rsid w:val="00F73E87"/>
    <w:rsid w:val="00F851D2"/>
    <w:rsid w:val="00F9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  <w15:docId w15:val="{5804B990-3E84-407D-9675-FBE20466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cp:lastModifiedBy>Wiatrak Robert</cp:lastModifiedBy>
  <cp:revision>5</cp:revision>
  <cp:lastPrinted>2021-03-05T11:51:00Z</cp:lastPrinted>
  <dcterms:created xsi:type="dcterms:W3CDTF">2023-04-13T12:13:00Z</dcterms:created>
  <dcterms:modified xsi:type="dcterms:W3CDTF">2023-09-29T07:50:00Z</dcterms:modified>
</cp:coreProperties>
</file>