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/>
          <w:sz w:val="24"/>
          <w:szCs w:val="24"/>
        </w:rPr>
        <w:tab/>
        <w:tab/>
        <w:tab/>
        <w:tab/>
        <w:tab/>
        <w:tab/>
        <w:t xml:space="preserve">            </w:t>
      </w:r>
      <w:r>
        <w:rPr>
          <w:rFonts w:cs="Times New Roman" w:ascii="Calibri Light" w:hAnsi="Calibri Light"/>
          <w:b w:val="false"/>
          <w:bCs w:val="false"/>
          <w:i/>
          <w:iCs/>
          <w:color w:val="000000"/>
          <w:sz w:val="24"/>
          <w:szCs w:val="24"/>
        </w:rPr>
        <w:t xml:space="preserve"> Załącznik nr 2 do SWZ RG.271.1.2</w:t>
      </w:r>
      <w:r>
        <w:rPr>
          <w:rFonts w:cs="Times New Roman" w:ascii="Calibri Light" w:hAnsi="Calibri Light"/>
          <w:b w:val="false"/>
          <w:bCs w:val="false"/>
          <w:i/>
          <w:iCs/>
          <w:color w:val="000000"/>
          <w:sz w:val="24"/>
          <w:szCs w:val="24"/>
        </w:rPr>
        <w:t>9</w:t>
      </w:r>
      <w:r>
        <w:rPr>
          <w:rFonts w:cs="Times New Roman" w:ascii="Calibri Light" w:hAnsi="Calibri Light"/>
          <w:b w:val="false"/>
          <w:bCs w:val="false"/>
          <w:i/>
          <w:iCs/>
          <w:color w:val="000000"/>
          <w:sz w:val="24"/>
          <w:szCs w:val="24"/>
        </w:rPr>
        <w:t>.2023</w:t>
      </w:r>
    </w:p>
    <w:p>
      <w:pPr>
        <w:pStyle w:val="Normal"/>
        <w:spacing w:lineRule="auto" w:line="276" w:before="0" w:after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 xml:space="preserve">Nazwa firmy (wykonawcy), </w:t>
      </w:r>
      <w:r>
        <w:rPr>
          <w:rFonts w:ascii="Calibri Light" w:hAnsi="Calibri Light"/>
          <w:color w:val="000000" w:themeColor="text1"/>
          <w:sz w:val="24"/>
          <w:szCs w:val="24"/>
        </w:rPr>
        <w:t>którego oświadczenie dotyczy:</w:t>
      </w:r>
      <w:r>
        <w:rPr>
          <w:rFonts w:ascii="Calibri Light" w:hAnsi="Calibri Light"/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/>
          <w:sz w:val="24"/>
          <w:szCs w:val="24"/>
        </w:rPr>
        <w:t xml:space="preserve"> </w:t>
      </w:r>
      <w:r>
        <w:rPr>
          <w:rFonts w:cs="Times New Roman" w:ascii="Calibri Light" w:hAnsi="Calibri Light"/>
          <w:b/>
          <w:color w:val="000000"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 w:cs="Times New Roman"/>
          <w:b/>
          <w:b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</w:rPr>
        <w:t>wypełnione i podpisane odpowiednio przez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 Light" w:hAnsi="Calibri Light"/>
          <w:color w:val="000000"/>
          <w:sz w:val="24"/>
          <w:szCs w:val="24"/>
        </w:rPr>
      </w:pPr>
      <w:r>
        <w:rPr>
          <w:rFonts w:cs="Verdana" w:ascii="Calibri Light" w:hAnsi="Calibri Light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color w:val="000000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 w:ascii="Calibri Light" w:hAnsi="Calibri Light"/>
          <w:b/>
          <w:color w:val="000000"/>
          <w:sz w:val="24"/>
          <w:szCs w:val="24"/>
        </w:rPr>
        <w:t xml:space="preserve">. </w:t>
      </w:r>
      <w:r>
        <w:rPr>
          <w:rFonts w:eastAsia="Times New Roman" w:cs="Calibri" w:ascii="Calibri Light" w:hAnsi="Calibri Light"/>
          <w:b/>
          <w:bCs/>
          <w:color w:val="0D0D0D"/>
          <w:kern w:val="2"/>
          <w:sz w:val="24"/>
          <w:szCs w:val="24"/>
        </w:rPr>
        <w:t>„Zakup i dostawa paliw płynnych do pojazdów służbowych i sprzętu”</w:t>
      </w:r>
      <w:r>
        <w:rPr>
          <w:rFonts w:cs="Times New Roman" w:ascii="Calibri Light" w:hAnsi="Calibri Light"/>
          <w:b/>
          <w:color w:val="000000"/>
          <w:sz w:val="24"/>
          <w:szCs w:val="24"/>
        </w:rPr>
        <w:t>,</w:t>
      </w:r>
      <w:r>
        <w:rPr>
          <w:rFonts w:cs="Times New Roman" w:ascii="Calibri Light" w:hAnsi="Calibri Light"/>
          <w:i/>
          <w:color w:val="000000"/>
          <w:sz w:val="24"/>
          <w:szCs w:val="24"/>
        </w:rPr>
        <w:t xml:space="preserve"> </w:t>
      </w:r>
      <w:r>
        <w:rPr>
          <w:rFonts w:cs="Times New Roman" w:ascii="Calibri Light" w:hAnsi="Calibri Light"/>
          <w:color w:val="000000"/>
          <w:sz w:val="24"/>
          <w:szCs w:val="24"/>
        </w:rPr>
        <w:t>prowadzonego przez Gminę Gostynin</w:t>
      </w:r>
      <w:r>
        <w:rPr>
          <w:rFonts w:cs="Times New Roman" w:ascii="Calibri Light" w:hAnsi="Calibri Light"/>
          <w:i/>
          <w:color w:val="000000"/>
          <w:sz w:val="24"/>
          <w:szCs w:val="24"/>
        </w:rPr>
        <w:t xml:space="preserve"> </w:t>
      </w:r>
      <w:r>
        <w:rPr>
          <w:rFonts w:cs="Times New Roman" w:ascii="Calibri Light" w:hAnsi="Calibri Light"/>
          <w:color w:val="000000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color w:val="000000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color w:val="000000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 w:ascii="Calibri Light" w:hAnsi="Calibri Light"/>
          <w:color w:val="000000" w:themeColor="text1"/>
          <w:sz w:val="24"/>
          <w:szCs w:val="24"/>
        </w:rPr>
        <w:t>art. 109 us</w:t>
      </w:r>
      <w:r>
        <w:rPr>
          <w:rFonts w:cs="Times New Roman" w:ascii="Calibri Light" w:hAnsi="Calibri Light"/>
          <w:color w:val="000000"/>
          <w:sz w:val="24"/>
          <w:szCs w:val="24"/>
        </w:rPr>
        <w:t>t. 1 pkt 4 ustawy Pz</w:t>
      </w:r>
      <w:r>
        <w:rPr>
          <w:rFonts w:cs="Times New Roman" w:ascii="Calibri Light" w:hAnsi="Calibri Light"/>
          <w:color w:val="000000" w:themeColor="text1"/>
          <w:sz w:val="24"/>
          <w:szCs w:val="24"/>
        </w:rPr>
        <w:t>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color w:val="000000" w:themeColor="text1"/>
          <w:sz w:val="24"/>
          <w:szCs w:val="24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color w:val="000000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 w:ascii="Calibri Light" w:hAnsi="Calibri Light"/>
          <w:i/>
          <w:color w:val="000000"/>
          <w:sz w:val="24"/>
          <w:szCs w:val="24"/>
        </w:rPr>
        <w:t>(podać mającą zastosowanie podstawę wykluczenia spośród wymienionych w art. 108 ust. 1 lub art. 109 ust. 1  pkt 4 ustawy Pzp).</w:t>
      </w:r>
      <w:r>
        <w:rPr>
          <w:rFonts w:cs="Times New Roman" w:ascii="Calibri Light" w:hAnsi="Calibri Light"/>
          <w:color w:val="000000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bCs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/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 Light" w:hAnsi="Calibri Light"/>
          <w:color w:val="FF0000"/>
          <w:sz w:val="24"/>
          <w:szCs w:val="24"/>
        </w:rPr>
      </w:pPr>
      <w:bookmarkStart w:id="0" w:name="_GoBack"/>
      <w:bookmarkEnd w:id="0"/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 Light" w:hAnsi="Calibri Light"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 Light" w:hAnsi="Calibri Light"/>
          <w:color w:val="FF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92987154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Application>LibreOffice/7.1.2.2$Windows_X86_64 LibreOffice_project/8a45595d069ef5570103caea1b71cc9d82b2aae4</Application>
  <AppVersion>15.0000</AppVersion>
  <Pages>2</Pages>
  <Words>315</Words>
  <Characters>2201</Characters>
  <CharactersWithSpaces>2544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2023-06-06T14:39:04Z</cp:lastPrinted>
  <dcterms:modified xsi:type="dcterms:W3CDTF">2023-10-25T10:03:58Z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