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E1FD3" w14:textId="77777777" w:rsidR="00EB6FF2" w:rsidRDefault="00EB6FF2">
      <w:pPr>
        <w:rPr>
          <w:rFonts w:asciiTheme="minorHAnsi" w:eastAsia="Garamond" w:hAnsiTheme="minorHAnsi" w:cstheme="minorHAnsi"/>
        </w:rPr>
      </w:pPr>
    </w:p>
    <w:tbl>
      <w:tblPr>
        <w:tblStyle w:val="Tabela-Siatka"/>
        <w:tblW w:w="9663" w:type="dxa"/>
        <w:jc w:val="center"/>
        <w:tblLook w:val="04A0" w:firstRow="1" w:lastRow="0" w:firstColumn="1" w:lastColumn="0" w:noHBand="0" w:noVBand="1"/>
      </w:tblPr>
      <w:tblGrid>
        <w:gridCol w:w="9663"/>
      </w:tblGrid>
      <w:tr w:rsidR="00EB6FF2" w14:paraId="7CD51086" w14:textId="77777777">
        <w:trPr>
          <w:trHeight w:val="1696"/>
          <w:jc w:val="center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7B9D9" w14:textId="77777777" w:rsidR="00EB6FF2" w:rsidRDefault="00000000">
            <w:pPr>
              <w:tabs>
                <w:tab w:val="left" w:pos="1895"/>
              </w:tabs>
              <w:spacing w:before="240" w:line="276" w:lineRule="auto"/>
              <w:ind w:firstLine="501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14:paraId="4D31654A" w14:textId="77777777" w:rsidR="00EB6FF2" w:rsidRDefault="00000000">
            <w:pPr>
              <w:pStyle w:val="Tekstpodstawowy"/>
              <w:spacing w:after="0" w:line="276" w:lineRule="auto"/>
              <w:ind w:left="360" w:firstLine="4653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</w:rPr>
              <w:t>Zakłady Komunalne Sp. z o.o.</w:t>
            </w:r>
          </w:p>
          <w:p w14:paraId="7B07AF35" w14:textId="77777777" w:rsidR="00EB6FF2" w:rsidRDefault="00000000">
            <w:pPr>
              <w:pStyle w:val="Tekstpodstawowy"/>
              <w:spacing w:after="0" w:line="276" w:lineRule="auto"/>
              <w:ind w:left="360" w:firstLine="465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Kilińskiego 46 b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bookmarkStart w:id="0" w:name="_Hlk86697535"/>
            <w:bookmarkEnd w:id="0"/>
            <w:r>
              <w:rPr>
                <w:rFonts w:asciiTheme="minorHAnsi" w:hAnsiTheme="minorHAnsi" w:cstheme="minorHAnsi"/>
              </w:rPr>
              <w:t>34-700 Rabka-Zdrój</w:t>
            </w:r>
          </w:p>
          <w:p w14:paraId="70D97099" w14:textId="77777777" w:rsidR="00EB6FF2" w:rsidRDefault="00EB6FF2">
            <w:pPr>
              <w:spacing w:after="0" w:line="276" w:lineRule="auto"/>
              <w:ind w:firstLine="50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C19098" w14:textId="77777777" w:rsidR="00EB6FF2" w:rsidRDefault="00EB6FF2">
            <w:pPr>
              <w:spacing w:after="0" w:line="276" w:lineRule="auto"/>
              <w:ind w:firstLine="50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sdt>
      <w:sdtPr>
        <w:alias w:val="Tytuł"/>
        <w:id w:val="169891982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14E7E7CF" w14:textId="77777777" w:rsidR="00EB6FF2" w:rsidRDefault="00000000">
          <w:pPr>
            <w:pStyle w:val="Bezodstpw"/>
            <w:spacing w:after="240"/>
            <w:jc w:val="center"/>
            <w:rPr>
              <w:rFonts w:asciiTheme="minorHAnsi" w:eastAsiaTheme="majorEastAsia" w:hAnsiTheme="minorHAnsi" w:cstheme="minorHAnsi"/>
              <w:b/>
              <w:bCs/>
              <w:caps/>
              <w:color w:val="365F91" w:themeColor="accent1" w:themeShade="BF"/>
              <w:sz w:val="54"/>
              <w:szCs w:val="54"/>
            </w:rPr>
          </w:pPr>
          <w:r>
            <w:rPr>
              <w:rFonts w:asciiTheme="minorHAnsi" w:eastAsiaTheme="majorEastAsia" w:hAnsiTheme="minorHAnsi" w:cstheme="minorHAnsi"/>
              <w:b/>
              <w:bCs/>
              <w:caps/>
              <w:color w:val="365F91" w:themeColor="accent1" w:themeShade="BF"/>
              <w:sz w:val="54"/>
              <w:szCs w:val="54"/>
            </w:rPr>
            <w:t>SPECYFIKACJA WARUNKÓW ZAMÓWIENIA</w:t>
          </w:r>
        </w:p>
      </w:sdtContent>
    </w:sdt>
    <w:sdt>
      <w:sdtPr>
        <w:alias w:val="Podtytuł"/>
        <w:id w:val="32435273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1FB49EE2" w14:textId="77777777" w:rsidR="00EB6FF2" w:rsidRDefault="00000000">
          <w:pPr>
            <w:pStyle w:val="Bezodstpw"/>
            <w:jc w:val="center"/>
            <w:rPr>
              <w:rFonts w:asciiTheme="minorHAnsi" w:hAnsiTheme="minorHAnsi" w:cstheme="minorHAnsi"/>
              <w:b/>
              <w:bCs/>
              <w:color w:val="365F91" w:themeColor="accent1" w:themeShade="BF"/>
              <w:szCs w:val="24"/>
            </w:rPr>
          </w:pPr>
          <w:r>
            <w:rPr>
              <w:rFonts w:asciiTheme="minorHAnsi" w:hAnsiTheme="minorHAnsi" w:cstheme="minorHAnsi"/>
              <w:b/>
              <w:bCs/>
              <w:color w:val="365F91" w:themeColor="accent1" w:themeShade="BF"/>
              <w:szCs w:val="24"/>
            </w:rPr>
            <w:t>ZWANA DALEJ W SKRÓCIE SWZ</w:t>
          </w:r>
        </w:p>
      </w:sdtContent>
    </w:sdt>
    <w:tbl>
      <w:tblPr>
        <w:tblStyle w:val="Tabela-Siatka"/>
        <w:tblW w:w="9904" w:type="dxa"/>
        <w:jc w:val="center"/>
        <w:tblLook w:val="04A0" w:firstRow="1" w:lastRow="0" w:firstColumn="1" w:lastColumn="0" w:noHBand="0" w:noVBand="1"/>
      </w:tblPr>
      <w:tblGrid>
        <w:gridCol w:w="9904"/>
      </w:tblGrid>
      <w:tr w:rsidR="00EB6FF2" w14:paraId="54117C12" w14:textId="77777777">
        <w:trPr>
          <w:trHeight w:val="1428"/>
          <w:jc w:val="center"/>
        </w:trPr>
        <w:tc>
          <w:tcPr>
            <w:tcW w:w="9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FFDCB" w14:textId="77777777" w:rsidR="00EB6FF2" w:rsidRDefault="00EB6FF2">
            <w:pPr>
              <w:pStyle w:val="Bezodstpw"/>
              <w:jc w:val="center"/>
              <w:rPr>
                <w:rFonts w:ascii="Times New Roman" w:eastAsia="Times New Roman" w:hAnsi="Times New Roman" w:cstheme="minorHAnsi"/>
                <w:b/>
                <w:bCs/>
                <w:color w:val="17365D" w:themeColor="text2" w:themeShade="BF"/>
                <w:sz w:val="22"/>
                <w:lang w:eastAsia="pl-PL"/>
              </w:rPr>
            </w:pPr>
          </w:p>
          <w:p w14:paraId="04F84FB5" w14:textId="77777777" w:rsidR="00EB6FF2" w:rsidRDefault="00EB6FF2">
            <w:pPr>
              <w:pStyle w:val="Bezodstpw"/>
              <w:jc w:val="center"/>
              <w:rPr>
                <w:rFonts w:ascii="Times New Roman" w:eastAsia="Times New Roman" w:hAnsi="Times New Roman" w:cstheme="minorHAnsi"/>
                <w:b/>
                <w:bCs/>
                <w:color w:val="17365D" w:themeColor="text2" w:themeShade="BF"/>
                <w:sz w:val="22"/>
                <w:lang w:eastAsia="pl-PL"/>
              </w:rPr>
            </w:pPr>
          </w:p>
          <w:p w14:paraId="45168914" w14:textId="77777777" w:rsidR="00EB6FF2" w:rsidRDefault="0000000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theme="minorHAnsi"/>
                <w:b/>
                <w:bCs/>
                <w:szCs w:val="24"/>
                <w:lang w:eastAsia="pl-PL"/>
              </w:rPr>
              <w:t>dla postępowania o udzielenie zamówienia publicznego prowadzonego</w:t>
            </w:r>
          </w:p>
          <w:p w14:paraId="0C959232" w14:textId="77777777" w:rsidR="00EB6FF2" w:rsidRDefault="0000000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theme="minorHAnsi"/>
                <w:b/>
                <w:bCs/>
                <w:szCs w:val="24"/>
                <w:lang w:eastAsia="pl-PL"/>
              </w:rPr>
              <w:t>w trybie podstawowym bez negocjacji na zadanie pn.:</w:t>
            </w:r>
          </w:p>
          <w:p w14:paraId="6116380B" w14:textId="77777777" w:rsidR="00EB6FF2" w:rsidRDefault="00EB6FF2">
            <w:pPr>
              <w:pStyle w:val="Bezodstpw"/>
              <w:jc w:val="center"/>
              <w:rPr>
                <w:rFonts w:ascii="Times New Roman" w:eastAsia="Times New Roman" w:hAnsi="Times New Roman" w:cstheme="minorHAnsi"/>
                <w:b/>
                <w:bCs/>
                <w:color w:val="17365D" w:themeColor="text2" w:themeShade="BF"/>
                <w:sz w:val="22"/>
                <w:lang w:eastAsia="pl-PL"/>
              </w:rPr>
            </w:pPr>
          </w:p>
          <w:p w14:paraId="2C70DA76" w14:textId="77777777" w:rsidR="00EB6FF2" w:rsidRDefault="00000000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  <w:color w:val="17365D" w:themeColor="text2" w:themeShade="BF"/>
                <w:sz w:val="22"/>
              </w:rPr>
            </w:pPr>
            <w:r>
              <w:rPr>
                <w:rFonts w:ascii="Times New Roman" w:eastAsia="Times New Roman" w:hAnsi="Times New Roman" w:cstheme="minorHAnsi"/>
                <w:b/>
                <w:bCs/>
                <w:color w:val="365F91" w:themeColor="accent1" w:themeShade="BF"/>
                <w:sz w:val="28"/>
                <w:szCs w:val="28"/>
                <w:lang w:eastAsia="pl-PL"/>
              </w:rPr>
              <w:t>„</w:t>
            </w:r>
            <w:r>
              <w:rPr>
                <w:rFonts w:ascii="Times New Roman" w:eastAsia="Times New Roman" w:hAnsi="Times New Roman" w:cstheme="minorHAnsi"/>
                <w:b/>
                <w:bCs/>
                <w:color w:val="17365D" w:themeColor="text2" w:themeShade="BF"/>
                <w:szCs w:val="24"/>
                <w:lang w:eastAsia="pl-PL"/>
              </w:rPr>
              <w:t>SUKCESYWNA DOSTAWA OLEJU NAPĘDOWEGO ORAZ TANKOWANIE POJAZDÓW I SPRZĘTU W BENZYNĘ BEZOŁOWIOWĄ Z DYSTRYBUTORÓW  NA POTRZEBY ZAKŁADÓW KOMUNALNYCH SP. Z O.O. W 2024 R.</w:t>
            </w:r>
            <w:bookmarkStart w:id="1" w:name="_Hlk70684533"/>
            <w:bookmarkEnd w:id="1"/>
            <w:r>
              <w:rPr>
                <w:rFonts w:ascii="Times New Roman" w:eastAsia="Times New Roman" w:hAnsi="Times New Roman" w:cstheme="minorHAnsi"/>
                <w:b/>
                <w:bCs/>
                <w:color w:val="365F91" w:themeColor="accent1" w:themeShade="BF"/>
                <w:sz w:val="28"/>
                <w:szCs w:val="28"/>
                <w:lang w:eastAsia="pl-PL"/>
              </w:rPr>
              <w:t>”</w:t>
            </w:r>
          </w:p>
          <w:p w14:paraId="007999E4" w14:textId="77777777" w:rsidR="00EB6FF2" w:rsidRDefault="00EB6FF2">
            <w:pPr>
              <w:pStyle w:val="Bezodstpw"/>
              <w:jc w:val="center"/>
              <w:rPr>
                <w:rFonts w:ascii="Times New Roman" w:eastAsia="Times New Roman" w:hAnsi="Times New Roman" w:cstheme="minorHAnsi"/>
                <w:b/>
                <w:bCs/>
                <w:color w:val="17365D" w:themeColor="text2" w:themeShade="BF"/>
                <w:sz w:val="22"/>
                <w:lang w:eastAsia="pl-PL"/>
              </w:rPr>
            </w:pPr>
          </w:p>
        </w:tc>
      </w:tr>
      <w:tr w:rsidR="00EB6FF2" w14:paraId="55593464" w14:textId="77777777">
        <w:trPr>
          <w:trHeight w:val="485"/>
          <w:jc w:val="center"/>
        </w:trPr>
        <w:tc>
          <w:tcPr>
            <w:tcW w:w="9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199E1" w14:textId="77777777" w:rsidR="00EB6FF2" w:rsidRDefault="00EB6FF2">
            <w:pPr>
              <w:pStyle w:val="Bezodstpw"/>
              <w:jc w:val="center"/>
              <w:rPr>
                <w:rFonts w:ascii="Times New Roman" w:eastAsia="Times New Roman" w:hAnsi="Times New Roman" w:cstheme="minorHAnsi"/>
                <w:b/>
                <w:bCs/>
                <w:szCs w:val="24"/>
                <w:lang w:eastAsia="pl-PL"/>
              </w:rPr>
            </w:pPr>
          </w:p>
          <w:p w14:paraId="2D091BCA" w14:textId="77777777" w:rsidR="00EB6FF2" w:rsidRDefault="00EB6FF2">
            <w:pPr>
              <w:pStyle w:val="Bezodstpw"/>
              <w:jc w:val="center"/>
              <w:rPr>
                <w:rFonts w:ascii="Times New Roman" w:eastAsia="Times New Roman" w:hAnsi="Times New Roman" w:cstheme="minorHAnsi"/>
                <w:b/>
                <w:bCs/>
                <w:szCs w:val="24"/>
                <w:lang w:eastAsia="pl-PL"/>
              </w:rPr>
            </w:pPr>
          </w:p>
          <w:p w14:paraId="517BE00F" w14:textId="77777777" w:rsidR="00EB6FF2" w:rsidRDefault="00000000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theme="minorHAnsi"/>
                <w:b/>
                <w:bCs/>
                <w:szCs w:val="24"/>
                <w:lang w:eastAsia="pl-PL"/>
              </w:rPr>
              <w:t xml:space="preserve">Nr referencyjny nadany przez Zamawiającego: </w:t>
            </w:r>
            <w:bookmarkStart w:id="2" w:name="_Hlk67662855"/>
            <w:bookmarkEnd w:id="2"/>
            <w:r>
              <w:rPr>
                <w:rFonts w:ascii="Times New Roman" w:eastAsia="Times New Roman" w:hAnsi="Times New Roman" w:cstheme="minorHAnsi"/>
                <w:b/>
                <w:bCs/>
                <w:szCs w:val="24"/>
                <w:lang w:eastAsia="pl-PL"/>
              </w:rPr>
              <w:t>ZK.ZP.01.2023</w:t>
            </w:r>
          </w:p>
          <w:p w14:paraId="184F8AD3" w14:textId="77777777" w:rsidR="00EB6FF2" w:rsidRDefault="00EB6FF2">
            <w:pPr>
              <w:pStyle w:val="Bezodstpw"/>
              <w:jc w:val="center"/>
              <w:rPr>
                <w:rFonts w:ascii="Times New Roman" w:eastAsia="Times New Roman" w:hAnsi="Times New Roman" w:cstheme="minorHAnsi"/>
                <w:sz w:val="32"/>
                <w:szCs w:val="32"/>
                <w:lang w:eastAsia="pl-PL"/>
              </w:rPr>
            </w:pPr>
          </w:p>
          <w:p w14:paraId="3E8D7F4B" w14:textId="77777777" w:rsidR="00EB6FF2" w:rsidRDefault="00EB6FF2">
            <w:pPr>
              <w:pStyle w:val="Bezodstpw"/>
              <w:jc w:val="center"/>
              <w:rPr>
                <w:rFonts w:ascii="Times New Roman" w:eastAsia="Times New Roman" w:hAnsi="Times New Roman" w:cstheme="minorHAnsi"/>
                <w:sz w:val="28"/>
                <w:szCs w:val="28"/>
                <w:lang w:eastAsia="pl-PL"/>
              </w:rPr>
            </w:pPr>
          </w:p>
        </w:tc>
      </w:tr>
      <w:tr w:rsidR="00EB6FF2" w14:paraId="1A8BA49E" w14:textId="77777777">
        <w:trPr>
          <w:trHeight w:val="1428"/>
          <w:jc w:val="center"/>
        </w:trPr>
        <w:tc>
          <w:tcPr>
            <w:tcW w:w="9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3BB97E" w14:textId="67FD8E23" w:rsidR="00EB6FF2" w:rsidRDefault="00C948F1">
            <w:pPr>
              <w:spacing w:after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89535" distR="89535" simplePos="0" relativeHeight="2" behindDoc="0" locked="0" layoutInCell="1" allowOverlap="1" wp14:anchorId="3ED1D48A" wp14:editId="341069CE">
                      <wp:simplePos x="0" y="0"/>
                      <wp:positionH relativeFrom="margin">
                        <wp:posOffset>-706755</wp:posOffset>
                      </wp:positionH>
                      <wp:positionV relativeFrom="page">
                        <wp:posOffset>-9525</wp:posOffset>
                      </wp:positionV>
                      <wp:extent cx="5810250" cy="1009650"/>
                      <wp:effectExtent l="0" t="0" r="0" b="0"/>
                      <wp:wrapSquare wrapText="bothSides"/>
                      <wp:docPr id="1" name="Ramka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0" cy="100965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abela-Siatka"/>
                                    <w:tblW w:w="11906" w:type="dxa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1906"/>
                                  </w:tblGrid>
                                  <w:tr w:rsidR="00EB6FF2" w14:paraId="48EE2C24" w14:textId="77777777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1906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shd w:val="clear" w:color="auto" w:fill="auto"/>
                                      </w:tcPr>
                                      <w:p w14:paraId="5B1C2210" w14:textId="77777777" w:rsidR="00EB6FF2" w:rsidRDefault="00000000">
                                        <w:pPr>
                                          <w:pStyle w:val="pkt"/>
                                          <w:spacing w:before="0" w:after="80" w:line="276" w:lineRule="auto"/>
                                          <w:ind w:left="0" w:firstLine="0"/>
                                          <w:jc w:val="center"/>
                                        </w:pPr>
                                        <w:r>
                                          <w:rPr>
                                            <w:rFonts w:asciiTheme="minorHAnsi" w:eastAsia="Calibri" w:hAnsiTheme="minorHAnsi" w:cstheme="minorHAnsi"/>
                                            <w:b/>
                                            <w:bCs/>
                                            <w:sz w:val="22"/>
                                            <w:szCs w:val="22"/>
                                            <w:lang w:eastAsia="ar-SA"/>
                                          </w:rPr>
                                          <w:t>ZATWIERDZIŁ</w:t>
                                        </w:r>
                                      </w:p>
                                      <w:p w14:paraId="6153B141" w14:textId="77777777" w:rsidR="00EB6FF2" w:rsidRDefault="00000000">
                                        <w:pPr>
                                          <w:pStyle w:val="pkt"/>
                                          <w:spacing w:before="0" w:after="0" w:line="276" w:lineRule="auto"/>
                                          <w:ind w:left="0" w:firstLine="0"/>
                                          <w:jc w:val="center"/>
                                        </w:pPr>
                                        <w:r>
                                          <w:rPr>
                                            <w:rFonts w:asciiTheme="minorHAnsi" w:hAnsiTheme="minorHAnsi" w:cstheme="minorHAnsi"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Prezes Zarządu</w:t>
                                        </w:r>
                                      </w:p>
                                      <w:p w14:paraId="62C3E49A" w14:textId="77777777" w:rsidR="00EB6FF2" w:rsidRDefault="00000000">
                                        <w:pPr>
                                          <w:pStyle w:val="pkt"/>
                                          <w:spacing w:before="0" w:after="0" w:line="276" w:lineRule="auto"/>
                                          <w:ind w:left="0" w:firstLine="0"/>
                                          <w:jc w:val="center"/>
                                        </w:pPr>
                                        <w:r>
                                          <w:rPr>
                                            <w:rFonts w:asciiTheme="minorHAnsi" w:hAnsiTheme="minorHAnsi" w:cstheme="minorHAnsi"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Ewa Pancerz</w:t>
                                        </w:r>
                                      </w:p>
                                      <w:p w14:paraId="1025C78F" w14:textId="4453BF39" w:rsidR="00EB6FF2" w:rsidRDefault="00000000">
                                        <w:pPr>
                                          <w:pStyle w:val="Nagwek9"/>
                                          <w:spacing w:before="0" w:after="0" w:line="276" w:lineRule="auto"/>
                                          <w:jc w:val="center"/>
                                        </w:pPr>
                                        <w:r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Rabka - Zdrój, dnia </w:t>
                                        </w:r>
                                        <w:r w:rsidR="00C948F1"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25.10.</w:t>
                                        </w:r>
                                        <w:r>
                                          <w:rPr>
                                            <w:rFonts w:asciiTheme="minorHAnsi" w:hAnsiTheme="minorHAnsi" w:cstheme="minorHAnsi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2023 r.</w:t>
                                        </w:r>
                                      </w:p>
                                      <w:p w14:paraId="146563BC" w14:textId="77777777" w:rsidR="00EB6FF2" w:rsidRDefault="00EB6FF2">
                                        <w:pPr>
                                          <w:pStyle w:val="pkt"/>
                                          <w:spacing w:before="0" w:after="0" w:line="276" w:lineRule="auto"/>
                                          <w:ind w:left="0" w:firstLine="0"/>
                                          <w:jc w:val="center"/>
                                          <w:rPr>
                                            <w:rFonts w:asciiTheme="minorHAnsi" w:eastAsia="Garamond" w:hAnsiTheme="minorHAnsi" w:cstheme="minorHAnsi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</w:pPr>
                                      </w:p>
                                      <w:p w14:paraId="10AFF246" w14:textId="77777777" w:rsidR="00EB6FF2" w:rsidRDefault="00EB6FF2">
                                        <w:pPr>
                                          <w:pStyle w:val="pkt"/>
                                          <w:spacing w:before="0" w:after="0" w:line="276" w:lineRule="auto"/>
                                          <w:ind w:left="0" w:firstLine="0"/>
                                          <w:jc w:val="center"/>
                                          <w:rPr>
                                            <w:rFonts w:asciiTheme="minorHAnsi" w:eastAsia="Garamond" w:hAnsiTheme="minorHAnsi" w:cstheme="minorHAnsi"/>
                                            <w:sz w:val="24"/>
                                            <w:szCs w:val="24"/>
                                            <w:highlight w:val="yellow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4202A35" w14:textId="77777777" w:rsidR="00734558" w:rsidRDefault="00734558"/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D1D4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Ramka1" o:spid="_x0000_s1026" type="#_x0000_t202" style="position:absolute;margin-left:-55.65pt;margin-top:-.75pt;width:457.5pt;height:79.5pt;z-index: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" filled="f" stroked="f">
                      <v:textbox inset="0,0,0,0">
                        <w:txbxContent>
                          <w:tbl>
                            <w:tblPr>
                              <w:tblStyle w:val="Tabela-Siatka"/>
                              <w:tblW w:w="11906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906"/>
                            </w:tblGrid>
                            <w:tr w:rsidR="00EB6FF2" w14:paraId="48EE2C24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9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B1C2210" w14:textId="77777777" w:rsidR="00EB6FF2" w:rsidRDefault="00000000">
                                  <w:pPr>
                                    <w:pStyle w:val="pkt"/>
                                    <w:spacing w:before="0" w:after="80" w:line="276" w:lineRule="auto"/>
                                    <w:ind w:left="0" w:firstLine="0"/>
                                    <w:jc w:val="center"/>
                                  </w:pPr>
                                  <w:r>
                                    <w:rPr>
                                      <w:rFonts w:asciiTheme="minorHAnsi" w:eastAsia="Calibri" w:hAnsiTheme="minorHAnsi" w:cstheme="minorHAnsi"/>
                                      <w:b/>
                                      <w:bCs/>
                                      <w:sz w:val="22"/>
                                      <w:szCs w:val="22"/>
                                      <w:lang w:eastAsia="ar-SA"/>
                                    </w:rPr>
                                    <w:t>ZATWIERDZIŁ</w:t>
                                  </w:r>
                                </w:p>
                                <w:p w14:paraId="6153B141" w14:textId="77777777" w:rsidR="00EB6FF2" w:rsidRDefault="00000000">
                                  <w:pPr>
                                    <w:pStyle w:val="pkt"/>
                                    <w:spacing w:before="0" w:after="0" w:line="276" w:lineRule="auto"/>
                                    <w:ind w:left="0" w:firstLine="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Cs/>
                                      <w:sz w:val="24"/>
                                      <w:szCs w:val="24"/>
                                    </w:rPr>
                                    <w:t>Prezes Zarządu</w:t>
                                  </w:r>
                                </w:p>
                                <w:p w14:paraId="62C3E49A" w14:textId="77777777" w:rsidR="00EB6FF2" w:rsidRDefault="00000000">
                                  <w:pPr>
                                    <w:pStyle w:val="pkt"/>
                                    <w:spacing w:before="0" w:after="0" w:line="276" w:lineRule="auto"/>
                                    <w:ind w:left="0" w:firstLine="0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Cs/>
                                      <w:sz w:val="24"/>
                                      <w:szCs w:val="24"/>
                                    </w:rPr>
                                    <w:t>Ewa Pancerz</w:t>
                                  </w:r>
                                </w:p>
                                <w:p w14:paraId="1025C78F" w14:textId="4453BF39" w:rsidR="00EB6FF2" w:rsidRDefault="00000000">
                                  <w:pPr>
                                    <w:pStyle w:val="Nagwek9"/>
                                    <w:spacing w:before="0" w:after="0" w:line="276" w:lineRule="auto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Rabka - Zdrój, dnia </w:t>
                                  </w:r>
                                  <w:r w:rsidR="00C948F1"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  <w:szCs w:val="24"/>
                                    </w:rPr>
                                    <w:t>25.10.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  <w:szCs w:val="24"/>
                                    </w:rPr>
                                    <w:t>2023 r.</w:t>
                                  </w:r>
                                </w:p>
                                <w:p w14:paraId="146563BC" w14:textId="77777777" w:rsidR="00EB6FF2" w:rsidRDefault="00EB6FF2">
                                  <w:pPr>
                                    <w:pStyle w:val="pkt"/>
                                    <w:spacing w:before="0" w:after="0" w:line="276" w:lineRule="auto"/>
                                    <w:ind w:left="0" w:firstLine="0"/>
                                    <w:jc w:val="center"/>
                                    <w:rPr>
                                      <w:rFonts w:asciiTheme="minorHAnsi" w:eastAsia="Garamond" w:hAnsiTheme="minorHAnsi" w:cstheme="minorHAnsi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</w:p>
                                <w:p w14:paraId="10AFF246" w14:textId="77777777" w:rsidR="00EB6FF2" w:rsidRDefault="00EB6FF2">
                                  <w:pPr>
                                    <w:pStyle w:val="pkt"/>
                                    <w:spacing w:before="0" w:after="0" w:line="276" w:lineRule="auto"/>
                                    <w:ind w:left="0" w:firstLine="0"/>
                                    <w:jc w:val="center"/>
                                    <w:rPr>
                                      <w:rFonts w:asciiTheme="minorHAnsi" w:eastAsia="Garamond" w:hAnsiTheme="minorHAnsi" w:cstheme="minorHAnsi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202A35" w14:textId="77777777" w:rsidR="00734558" w:rsidRDefault="00734558"/>
                        </w:txbxContent>
                      </v:textbox>
                      <w10:wrap type="square" anchorx="margin" anchory="page"/>
                    </v:shape>
                  </w:pict>
                </mc:Fallback>
              </mc:AlternateContent>
            </w:r>
          </w:p>
          <w:p w14:paraId="4047F675" w14:textId="0134F73D" w:rsidR="00EB6FF2" w:rsidRDefault="00EB6FF2">
            <w:pPr>
              <w:pStyle w:val="Nagwek2"/>
              <w:spacing w:after="0" w:line="276" w:lineRule="auto"/>
              <w:ind w:left="283"/>
              <w:jc w:val="center"/>
              <w:rPr>
                <w:rFonts w:asciiTheme="minorHAnsi" w:hAnsiTheme="minorHAnsi" w:cstheme="minorHAnsi"/>
                <w:b w:val="0"/>
                <w:i w:val="0"/>
                <w:iCs w:val="0"/>
                <w:sz w:val="24"/>
                <w:szCs w:val="22"/>
              </w:rPr>
            </w:pPr>
          </w:p>
          <w:p w14:paraId="23C6BE9F" w14:textId="77777777" w:rsidR="00EB6FF2" w:rsidRDefault="00EB6FF2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11DF4F4" w14:textId="77777777" w:rsidR="00EB6FF2" w:rsidRDefault="00EB6FF2">
      <w:pPr>
        <w:rPr>
          <w:rFonts w:asciiTheme="minorHAnsi" w:eastAsia="Garamond" w:hAnsiTheme="minorHAnsi" w:cstheme="minorHAnsi"/>
        </w:rPr>
      </w:pPr>
    </w:p>
    <w:p w14:paraId="549B69FA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634660F0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7EFDBA2C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5074201D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2EBF0F96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7AD9C7B8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1F54CF7C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1BAB9599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0948CC16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7C85087F" w14:textId="77777777" w:rsidR="00C948F1" w:rsidRDefault="00C948F1">
      <w:pPr>
        <w:rPr>
          <w:rFonts w:asciiTheme="minorHAnsi" w:eastAsia="Garamond" w:hAnsiTheme="minorHAnsi" w:cstheme="minorHAnsi"/>
        </w:rPr>
      </w:pPr>
    </w:p>
    <w:p w14:paraId="354B09C3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1560" w:hanging="1560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lastRenderedPageBreak/>
        <w:t>NAZWA I ADRES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 ZAMAWIAJĄ</w:t>
      </w: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CEGO ORAZ DANE KONTAKTOWE.</w:t>
      </w:r>
    </w:p>
    <w:p w14:paraId="1AC23E81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Garamond" w:hAnsiTheme="minorHAnsi" w:cstheme="minorHAnsi"/>
          <w:b/>
          <w:sz w:val="24"/>
          <w:szCs w:val="24"/>
        </w:rPr>
        <w:t>Nazwa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 Zamawiającego:</w:t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Zakłady Komunalne Sp. z o.o.</w:t>
      </w:r>
    </w:p>
    <w:p w14:paraId="28E4AB57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Adres: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ul. Kilińskiego 46 b, 34-700 Rabka-Zdrój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678DDF3A" w14:textId="77777777" w:rsidR="00EB6FF2" w:rsidRDefault="00000000">
      <w:pPr>
        <w:pStyle w:val="pkt"/>
        <w:spacing w:before="0" w:after="0" w:line="276" w:lineRule="auto"/>
        <w:ind w:left="0" w:firstLine="0"/>
      </w:pPr>
      <w:r>
        <w:rPr>
          <w:rFonts w:asciiTheme="minorHAnsi" w:hAnsiTheme="minorHAnsi" w:cstheme="minorHAnsi"/>
          <w:b/>
          <w:iCs/>
          <w:sz w:val="24"/>
          <w:szCs w:val="24"/>
        </w:rPr>
        <w:t>E-mail:</w:t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hyperlink r:id="rId8">
        <w:r>
          <w:rPr>
            <w:rStyle w:val="czeinternetowe"/>
            <w:rFonts w:asciiTheme="minorHAnsi" w:hAnsiTheme="minorHAnsi" w:cstheme="minorHAnsi"/>
            <w:bCs/>
            <w:sz w:val="24"/>
            <w:szCs w:val="24"/>
          </w:rPr>
          <w:t>zku@rabka.pl</w:t>
        </w:r>
      </w:hyperlink>
      <w:r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</w:p>
    <w:p w14:paraId="48B99DDE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Telefon:</w:t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/>
          <w:iCs/>
          <w:sz w:val="24"/>
          <w:szCs w:val="24"/>
        </w:rPr>
        <w:tab/>
      </w:r>
      <w:r>
        <w:rPr>
          <w:rFonts w:asciiTheme="minorHAnsi" w:hAnsiTheme="minorHAnsi" w:cstheme="minorHAnsi"/>
          <w:bCs/>
          <w:iCs/>
          <w:sz w:val="24"/>
          <w:szCs w:val="24"/>
        </w:rPr>
        <w:t>tel. 18 26 77 395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</w:p>
    <w:p w14:paraId="13EA39C6" w14:textId="77777777" w:rsidR="00EB6FF2" w:rsidRDefault="00000000">
      <w:pPr>
        <w:tabs>
          <w:tab w:val="left" w:pos="2835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Godziny urzędowania: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od poniedziałku do piątku w godzinach 7.00-15.00</w:t>
      </w:r>
    </w:p>
    <w:p w14:paraId="1BB71887" w14:textId="77777777" w:rsidR="00EB6FF2" w:rsidRDefault="00EB6FF2">
      <w:pPr>
        <w:pStyle w:val="pkt"/>
        <w:spacing w:before="0" w:after="0" w:line="276" w:lineRule="auto"/>
        <w:rPr>
          <w:rFonts w:asciiTheme="minorHAnsi" w:hAnsiTheme="minorHAnsi" w:cstheme="minorHAnsi"/>
          <w:iCs/>
          <w:sz w:val="24"/>
          <w:szCs w:val="24"/>
          <w:lang w:val="x-none"/>
        </w:rPr>
      </w:pPr>
    </w:p>
    <w:p w14:paraId="5A34C457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Osobą wyznaczoną do kontaktu z Wykonawcami jest: Dominika Korwel, tel.: 784 682 562, </w:t>
      </w:r>
      <w:r>
        <w:rPr>
          <w:rFonts w:asciiTheme="minorHAnsi" w:hAnsiTheme="minorHAnsi" w:cstheme="minorHAnsi"/>
          <w:sz w:val="24"/>
          <w:szCs w:val="24"/>
        </w:rPr>
        <w:br/>
        <w:t>adres e-mail: zku@rabka.pl</w:t>
      </w:r>
    </w:p>
    <w:p w14:paraId="355D1A84" w14:textId="77777777" w:rsidR="00EB6FF2" w:rsidRDefault="00EB6FF2">
      <w:pPr>
        <w:tabs>
          <w:tab w:val="left" w:pos="426"/>
        </w:tabs>
        <w:spacing w:after="0"/>
        <w:jc w:val="both"/>
        <w:rPr>
          <w:rFonts w:asciiTheme="minorHAnsi" w:eastAsiaTheme="majorEastAsia" w:hAnsiTheme="minorHAnsi" w:cstheme="minorHAnsi"/>
          <w:b/>
          <w:bCs/>
          <w:caps/>
          <w:lang w:eastAsia="ar-SA"/>
        </w:rPr>
      </w:pPr>
    </w:p>
    <w:p w14:paraId="4FCF1CC8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  <w:lang w:val="x-none"/>
        </w:rPr>
      </w:pPr>
      <w:r>
        <w:rPr>
          <w:rFonts w:asciiTheme="minorHAnsi" w:hAnsiTheme="minorHAnsi" w:cstheme="minorHAnsi"/>
          <w:sz w:val="24"/>
          <w:szCs w:val="24"/>
          <w:lang w:val="x-none"/>
        </w:rPr>
        <w:t xml:space="preserve">Komunikacja pomiędzy Zamawiającym, a Wykonawcą odbywa się przy użyciu Platformy </w:t>
      </w:r>
      <w:r>
        <w:rPr>
          <w:rFonts w:asciiTheme="minorHAnsi" w:hAnsiTheme="minorHAnsi" w:cstheme="minorHAnsi"/>
          <w:sz w:val="24"/>
          <w:szCs w:val="24"/>
          <w:lang w:val="x-none"/>
        </w:rPr>
        <w:br/>
        <w:t>e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x-none"/>
        </w:rPr>
        <w:t>Zamówienia https://ezamowienia.gov.pl</w:t>
      </w:r>
    </w:p>
    <w:p w14:paraId="579014E6" w14:textId="15158B5C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x-none"/>
        </w:rPr>
        <w:t xml:space="preserve">Link prowadzący bezpośrednio do widoku postępowania na Platformie e-Zamówienia: </w:t>
      </w:r>
      <w:r w:rsidR="00503854" w:rsidRPr="00503854">
        <w:rPr>
          <w:rFonts w:asciiTheme="minorHAnsi" w:hAnsiTheme="minorHAnsi" w:cstheme="minorHAnsi"/>
          <w:sz w:val="24"/>
          <w:szCs w:val="24"/>
          <w:lang w:val="x-none"/>
        </w:rPr>
        <w:t>https://ezamowienia.gov.pl/mp-client/tenders/ocds-148610-5d4232bc-7255-11ee-a60c-9ec5599dddc1</w:t>
      </w:r>
    </w:p>
    <w:p w14:paraId="4D7E9924" w14:textId="77777777" w:rsidR="00EB6FF2" w:rsidRDefault="0000000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  <w:lang w:val="x-none"/>
        </w:rPr>
      </w:pPr>
      <w:bookmarkStart w:id="3" w:name="_Hlk86749504"/>
      <w:bookmarkEnd w:id="3"/>
      <w:r>
        <w:rPr>
          <w:rFonts w:asciiTheme="minorHAnsi" w:hAnsiTheme="minorHAnsi" w:cstheme="minorHAnsi"/>
          <w:sz w:val="24"/>
          <w:szCs w:val="24"/>
          <w:lang w:val="x-none"/>
        </w:rPr>
        <w:t>Postępowanie można wyszukać również ze strony głównej Platformy e-Zamówienia (przycisk „Przeglądaj postępowania/konkursy”).</w:t>
      </w:r>
    </w:p>
    <w:p w14:paraId="0CC5CEE7" w14:textId="77777777" w:rsidR="00EB6FF2" w:rsidRDefault="00EB6FF2">
      <w:pPr>
        <w:pStyle w:val="pkt"/>
        <w:spacing w:before="0" w:after="0" w:line="276" w:lineRule="auto"/>
        <w:ind w:left="295"/>
        <w:rPr>
          <w:rFonts w:asciiTheme="minorHAnsi" w:hAnsiTheme="minorHAnsi" w:cstheme="minorHAnsi"/>
          <w:sz w:val="24"/>
          <w:szCs w:val="24"/>
          <w:lang w:val="x-none"/>
        </w:rPr>
      </w:pPr>
    </w:p>
    <w:p w14:paraId="1B9F18B6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Cs/>
          <w:sz w:val="24"/>
          <w:szCs w:val="24"/>
          <w:lang w:val="pl-PL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ADRES STRONY INTERNETOWEJ, NA KTÓREJ UDOSTĘPNIANE BĘDĄ ZMIANY I WYJAŚNIENIA TREŚCI SWZ ORAZ INNE DOKUMENTY ZAMÓWIENIA BEZPOŚREDNIO ZWIĄZANE Z POSTĘPOWANIEM O UDZIELENIE ZAMÓWIENIA.</w:t>
      </w:r>
    </w:p>
    <w:p w14:paraId="4183B8B6" w14:textId="77777777" w:rsidR="00EB6FF2" w:rsidRDefault="00000000">
      <w:pPr>
        <w:numPr>
          <w:ilvl w:val="3"/>
          <w:numId w:val="5"/>
        </w:numPr>
        <w:tabs>
          <w:tab w:val="left" w:pos="426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Strona internetowa prowadzonego postępowania, a także adres strony na której będą udostępniane zmiany i wyjaśnienia SWZ oraz inne dokumenty zamówienia bezpośrednio związane z postępowaniem o udzielenie zamówienia: https://ezamowienia.gov.pl, https://zk.rabka.pl/ - zakładka Biuletyn Informacji Publicznej, Zamówienia Publiczne. </w:t>
      </w:r>
    </w:p>
    <w:p w14:paraId="7551F99A" w14:textId="77777777" w:rsidR="00EB6FF2" w:rsidRDefault="00000000">
      <w:pPr>
        <w:numPr>
          <w:ilvl w:val="3"/>
          <w:numId w:val="5"/>
        </w:numPr>
        <w:tabs>
          <w:tab w:val="left" w:pos="426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Niniejsza SWZ ze wszystkimi załącznikami oraz ewentualnymi późniejszymi uzupełnieniami stanowi komplet materiałów niezbędnych do  przygotowania oferty. </w:t>
      </w:r>
    </w:p>
    <w:p w14:paraId="64E180D4" w14:textId="77777777" w:rsidR="00EB6FF2" w:rsidRDefault="00000000">
      <w:pPr>
        <w:numPr>
          <w:ilvl w:val="3"/>
          <w:numId w:val="5"/>
        </w:numPr>
        <w:tabs>
          <w:tab w:val="left" w:pos="426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 terminem składania ofert Wykonawcy winni sprawdzić ponownie zawartość umieszczonych na stronie internetowej, w ramach niniejszego postępowania, dokumentów, w celu zapoznania się z treścią ewentualnych odpowiedzi lub wyjaśnień, albo innymi wprowadzonymi zmianami. Za zapoznanie się z całością udostępnionych dokumentów odpowiada Wykonawca.</w:t>
      </w:r>
    </w:p>
    <w:p w14:paraId="3A1836D5" w14:textId="77777777" w:rsidR="00EB6FF2" w:rsidRDefault="00EB6FF2">
      <w:pPr>
        <w:tabs>
          <w:tab w:val="left" w:pos="426"/>
        </w:tabs>
        <w:spacing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4DFC5FD8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TRYB UDZIELANIA ZAMÓWIENIA</w:t>
      </w:r>
      <w:r>
        <w:rPr>
          <w:rFonts w:asciiTheme="minorHAnsi" w:hAnsiTheme="minorHAnsi" w:cstheme="minorHAnsi"/>
          <w:sz w:val="24"/>
          <w:szCs w:val="24"/>
          <w:lang w:val="pl-PL"/>
        </w:rPr>
        <w:t>. INFORMACJE O PROCEDURZE.</w:t>
      </w:r>
    </w:p>
    <w:p w14:paraId="65F5D2D5" w14:textId="77777777" w:rsidR="00EB6FF2" w:rsidRDefault="00000000">
      <w:pPr>
        <w:numPr>
          <w:ilvl w:val="3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Postępowanie prowadzone jest w trybie podstawowym bez możliwości negocjacji, o którym mowa w art. 275 pkt. 1) ustawy z dnia 11 września 2019 r. Prawo zamówień publicznych (t.j. Dz.U. 2023 poz. 1605, z późn. zm.), zwanej dalej ustawą Pzp.</w:t>
      </w:r>
    </w:p>
    <w:p w14:paraId="22A62EC4" w14:textId="77777777" w:rsidR="00EB6FF2" w:rsidRDefault="00000000">
      <w:pPr>
        <w:numPr>
          <w:ilvl w:val="3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czynności podejmowanych przez Zamawiającego i Wykonawców w postępowaniu </w:t>
      </w:r>
      <w:r>
        <w:rPr>
          <w:rFonts w:asciiTheme="minorHAnsi" w:hAnsiTheme="minorHAnsi" w:cstheme="minorHAnsi"/>
        </w:rPr>
        <w:br/>
        <w:t xml:space="preserve">o udzielenie zamówienia stosuje się przepisy powołanej ustawy Pzp oraz aktów </w:t>
      </w:r>
      <w:r>
        <w:rPr>
          <w:rFonts w:asciiTheme="minorHAnsi" w:hAnsiTheme="minorHAnsi" w:cstheme="minorHAnsi"/>
        </w:rPr>
        <w:lastRenderedPageBreak/>
        <w:t>wykonawczych wydanych na jej podstawie, a w sprawach nieuregulowanych przepisy ustawy z dnia 23 kwietnia 1964 r. - Kodeks cywilny (t.j. Dz. U. 2023 poz. 1610 ze zm.).</w:t>
      </w:r>
    </w:p>
    <w:p w14:paraId="5C5CD291" w14:textId="77777777" w:rsidR="00EB6FF2" w:rsidRDefault="00000000">
      <w:pPr>
        <w:numPr>
          <w:ilvl w:val="3"/>
          <w:numId w:val="2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nie przewiduje wyboru najkorzystniejszej oferty z możliwością prowadzenia negocjacji.</w:t>
      </w:r>
    </w:p>
    <w:p w14:paraId="7006FBCF" w14:textId="77777777" w:rsidR="00EB6FF2" w:rsidRDefault="00EB6FF2">
      <w:pPr>
        <w:tabs>
          <w:tab w:val="left" w:pos="426"/>
        </w:tabs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56F72D0F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4" w:name="_Toc192580965"/>
      <w:bookmarkStart w:id="5" w:name="_Toc154823343"/>
      <w:bookmarkStart w:id="6" w:name="_Toc137824128"/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 OPIS</w:t>
      </w:r>
      <w:r>
        <w:rPr>
          <w:rFonts w:asciiTheme="minorHAnsi" w:hAnsiTheme="minorHAnsi" w:cstheme="minorHAnsi"/>
          <w:sz w:val="24"/>
          <w:szCs w:val="24"/>
        </w:rPr>
        <w:t xml:space="preserve"> PRZEDMIOTU ZAMÓWIENIA</w:t>
      </w:r>
      <w:bookmarkEnd w:id="4"/>
      <w:bookmarkEnd w:id="5"/>
      <w:bookmarkEnd w:id="6"/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38871D6" w14:textId="77777777" w:rsidR="00EB6FF2" w:rsidRDefault="00000000">
      <w:pPr>
        <w:pStyle w:val="Tekstpodstawowy3"/>
        <w:numPr>
          <w:ilvl w:val="0"/>
          <w:numId w:val="30"/>
        </w:numPr>
        <w:spacing w:line="276" w:lineRule="auto"/>
        <w:ind w:left="284" w:hanging="171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OPIS OGÓLNY:</w:t>
      </w:r>
    </w:p>
    <w:p w14:paraId="04841356" w14:textId="77777777" w:rsidR="00EB6FF2" w:rsidRDefault="00000000">
      <w:pPr>
        <w:pStyle w:val="Akapitzlist"/>
        <w:numPr>
          <w:ilvl w:val="0"/>
          <w:numId w:val="29"/>
        </w:numPr>
        <w:jc w:val="both"/>
        <w:rPr>
          <w:rFonts w:asciiTheme="minorHAnsi" w:eastAsia="Garamond" w:hAnsiTheme="minorHAnsi" w:cstheme="minorHAnsi"/>
          <w:sz w:val="24"/>
          <w:szCs w:val="24"/>
        </w:rPr>
      </w:pPr>
      <w:r>
        <w:rPr>
          <w:rFonts w:eastAsia="Garamond" w:cstheme="minorHAnsi"/>
          <w:sz w:val="24"/>
          <w:szCs w:val="24"/>
        </w:rPr>
        <w:t xml:space="preserve">Przedmiotem zamówienia jest: „Sukcesywna dostawa oleju napędowego oraz tankowanie pojazdów i sprzętu w benzynę bezołowiową z dystrybutorów na potrzeby własne </w:t>
      </w:r>
      <w:r>
        <w:rPr>
          <w:rFonts w:eastAsia="Garamond" w:cstheme="minorHAnsi"/>
          <w:sz w:val="24"/>
          <w:szCs w:val="24"/>
          <w:lang w:val="pl-PL"/>
        </w:rPr>
        <w:t>Zakładów Komunalnych sp. z o.o.</w:t>
      </w:r>
      <w:r>
        <w:rPr>
          <w:rFonts w:eastAsia="Garamond" w:cstheme="minorHAnsi"/>
          <w:sz w:val="24"/>
          <w:szCs w:val="24"/>
        </w:rPr>
        <w:t xml:space="preserve"> w 20</w:t>
      </w:r>
      <w:r>
        <w:rPr>
          <w:rFonts w:eastAsia="Garamond" w:cstheme="minorHAnsi"/>
          <w:sz w:val="24"/>
          <w:szCs w:val="24"/>
          <w:lang w:val="pl-PL"/>
        </w:rPr>
        <w:t>24</w:t>
      </w:r>
      <w:r>
        <w:rPr>
          <w:rFonts w:eastAsia="Garamond" w:cstheme="minorHAnsi"/>
          <w:sz w:val="24"/>
          <w:szCs w:val="24"/>
        </w:rPr>
        <w:t xml:space="preserve"> roku”.</w:t>
      </w:r>
    </w:p>
    <w:p w14:paraId="59E66FA1" w14:textId="77777777" w:rsidR="00EB6FF2" w:rsidRDefault="00EB6FF2">
      <w:pPr>
        <w:pStyle w:val="Akapitzlist"/>
        <w:ind w:left="360"/>
        <w:jc w:val="both"/>
        <w:rPr>
          <w:rFonts w:asciiTheme="minorHAnsi" w:eastAsia="Garamond" w:hAnsiTheme="minorHAnsi" w:cstheme="minorHAnsi"/>
          <w:sz w:val="24"/>
          <w:szCs w:val="24"/>
        </w:rPr>
      </w:pPr>
    </w:p>
    <w:p w14:paraId="785565D3" w14:textId="77777777" w:rsidR="00EB6FF2" w:rsidRDefault="00000000">
      <w:pPr>
        <w:pStyle w:val="Akapitzlist"/>
        <w:numPr>
          <w:ilvl w:val="0"/>
          <w:numId w:val="29"/>
        </w:numPr>
        <w:jc w:val="both"/>
        <w:rPr>
          <w:rFonts w:asciiTheme="minorHAnsi" w:eastAsia="Garamond" w:hAnsiTheme="minorHAnsi"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Opis</w:t>
      </w:r>
      <w:r>
        <w:rPr>
          <w:rFonts w:eastAsia="Garamond" w:cstheme="minorHAnsi"/>
          <w:b/>
          <w:sz w:val="24"/>
          <w:szCs w:val="24"/>
        </w:rPr>
        <w:t xml:space="preserve"> przedmiotu zamówienia według kodów Wspólnego Słownika Zamówień (CPV):</w:t>
      </w:r>
    </w:p>
    <w:p w14:paraId="7F3056E5" w14:textId="77777777" w:rsidR="00EB6FF2" w:rsidRDefault="00000000">
      <w:pPr>
        <w:pStyle w:val="Akapitzlist"/>
        <w:tabs>
          <w:tab w:val="left" w:pos="619"/>
        </w:tabs>
        <w:spacing w:after="0"/>
        <w:ind w:left="360"/>
        <w:jc w:val="both"/>
        <w:rPr>
          <w:rFonts w:asciiTheme="minorHAnsi" w:eastAsia="Garamond" w:hAnsiTheme="minorHAnsi" w:cstheme="minorHAnsi"/>
          <w:sz w:val="24"/>
          <w:szCs w:val="24"/>
          <w:lang w:val="pl-PL"/>
        </w:rPr>
      </w:pPr>
      <w:r>
        <w:rPr>
          <w:rFonts w:eastAsia="Garamond" w:cstheme="minorHAnsi"/>
          <w:sz w:val="24"/>
          <w:szCs w:val="24"/>
        </w:rPr>
        <w:t>09134100-8 olej napędowy</w:t>
      </w:r>
    </w:p>
    <w:p w14:paraId="7C828A25" w14:textId="77777777" w:rsidR="00EB6FF2" w:rsidRDefault="00000000">
      <w:pPr>
        <w:pStyle w:val="Akapitzlist"/>
        <w:tabs>
          <w:tab w:val="left" w:pos="619"/>
        </w:tabs>
        <w:spacing w:after="0"/>
        <w:ind w:left="360"/>
        <w:jc w:val="both"/>
        <w:rPr>
          <w:rFonts w:asciiTheme="minorHAnsi" w:eastAsia="Garamond" w:hAnsiTheme="minorHAnsi" w:cstheme="minorHAnsi"/>
          <w:sz w:val="24"/>
          <w:szCs w:val="24"/>
          <w:lang w:val="pl-PL"/>
        </w:rPr>
      </w:pPr>
      <w:r>
        <w:rPr>
          <w:rFonts w:eastAsia="Garamond" w:cstheme="minorHAnsi"/>
          <w:sz w:val="24"/>
          <w:szCs w:val="24"/>
        </w:rPr>
        <w:t>09132100-4 benzyna bezołowiowa</w:t>
      </w:r>
    </w:p>
    <w:p w14:paraId="36FAB07E" w14:textId="77777777" w:rsidR="00EB6FF2" w:rsidRDefault="00EB6FF2">
      <w:pPr>
        <w:pStyle w:val="Akapitzlist"/>
        <w:tabs>
          <w:tab w:val="left" w:pos="619"/>
        </w:tabs>
        <w:spacing w:after="0"/>
        <w:ind w:left="360"/>
        <w:jc w:val="both"/>
        <w:rPr>
          <w:rFonts w:asciiTheme="minorHAnsi" w:eastAsia="Garamond" w:hAnsiTheme="minorHAnsi" w:cstheme="minorHAnsi"/>
          <w:sz w:val="24"/>
          <w:szCs w:val="24"/>
          <w:lang w:val="pl-PL"/>
        </w:rPr>
      </w:pPr>
    </w:p>
    <w:p w14:paraId="4A519FC6" w14:textId="77777777" w:rsidR="00EB6FF2" w:rsidRDefault="00000000">
      <w:pPr>
        <w:pStyle w:val="Tekstpodstawowy3"/>
        <w:numPr>
          <w:ilvl w:val="0"/>
          <w:numId w:val="30"/>
        </w:numPr>
        <w:spacing w:line="276" w:lineRule="auto"/>
        <w:ind w:left="284" w:hanging="171"/>
        <w:jc w:val="both"/>
        <w:rPr>
          <w:rFonts w:asciiTheme="minorHAnsi" w:eastAsia="Garamond" w:hAnsiTheme="minorHAnsi" w:cstheme="minorHAnsi"/>
          <w:b/>
        </w:rPr>
      </w:pPr>
      <w:r>
        <w:rPr>
          <w:rFonts w:asciiTheme="minorHAnsi" w:eastAsia="Garamond" w:hAnsiTheme="minorHAnsi" w:cstheme="minorHAnsi"/>
          <w:b/>
          <w:sz w:val="24"/>
        </w:rPr>
        <w:t>OPIS SZCZEGÓŁOWY:</w:t>
      </w:r>
    </w:p>
    <w:p w14:paraId="386B4C24" w14:textId="77777777" w:rsidR="00EB6FF2" w:rsidRDefault="00000000">
      <w:pPr>
        <w:pStyle w:val="Akapitzlist"/>
        <w:tabs>
          <w:tab w:val="left" w:pos="619"/>
        </w:tabs>
        <w:spacing w:after="0"/>
        <w:ind w:left="170"/>
        <w:jc w:val="both"/>
        <w:rPr>
          <w:rFonts w:asciiTheme="minorHAnsi" w:eastAsia="Garamond" w:hAnsiTheme="minorHAnsi" w:cstheme="minorHAnsi"/>
          <w:b/>
          <w:sz w:val="24"/>
        </w:rPr>
      </w:pPr>
      <w:r>
        <w:rPr>
          <w:rFonts w:eastAsia="Garamond" w:cstheme="minorHAnsi"/>
          <w:b/>
          <w:bCs/>
          <w:sz w:val="24"/>
          <w:szCs w:val="24"/>
        </w:rPr>
        <w:t>Zamawiający</w:t>
      </w:r>
      <w:r>
        <w:rPr>
          <w:rFonts w:eastAsia="Garamond" w:cstheme="minorHAnsi"/>
          <w:b/>
          <w:sz w:val="24"/>
        </w:rPr>
        <w:t xml:space="preserve"> dopuszcza składanie ofert częściowych na poszczególne zadania:</w:t>
      </w:r>
    </w:p>
    <w:p w14:paraId="0754D96C" w14:textId="77777777" w:rsidR="00EB6FF2" w:rsidRDefault="00000000">
      <w:pPr>
        <w:pStyle w:val="Akapitzlist"/>
        <w:numPr>
          <w:ilvl w:val="0"/>
          <w:numId w:val="33"/>
        </w:numPr>
        <w:spacing w:after="0"/>
        <w:ind w:left="530"/>
        <w:rPr>
          <w:rFonts w:asciiTheme="minorHAnsi" w:eastAsia="Garamond" w:hAnsiTheme="minorHAnsi" w:cstheme="minorHAnsi"/>
          <w:b/>
          <w:sz w:val="24"/>
        </w:rPr>
      </w:pPr>
      <w:r>
        <w:rPr>
          <w:rFonts w:eastAsia="Garamond" w:cstheme="minorHAnsi"/>
          <w:b/>
          <w:sz w:val="24"/>
        </w:rPr>
        <w:t>ZADANIE NR 1</w:t>
      </w:r>
      <w:r>
        <w:rPr>
          <w:rFonts w:eastAsia="Garamond" w:cstheme="minorHAnsi"/>
          <w:b/>
          <w:sz w:val="24"/>
          <w:lang w:val="pl-PL"/>
        </w:rPr>
        <w:t xml:space="preserve"> - OLEJ NAPĘDOWY:</w:t>
      </w:r>
    </w:p>
    <w:p w14:paraId="5D25BDA1" w14:textId="369247D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3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Przedmiotem umowy jest sukcesywna dostawa oleju napędowego w ilości 40 000 litrów (dm³) na potrzeby Zakładów Komunalnych Sp. z o.o. do wolnostojącego zbiornika paliw o pojemności 2 500 litrów (dm³) znajdującego się na Bazie Transportowej w 34-700 Rabka-Zdrój, ul. Podhalańska 17 B.</w:t>
      </w:r>
    </w:p>
    <w:p w14:paraId="0BE8A893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Olej napędowy dostarczany przez Wykonawcę musi być dostosowany do okresu dostawy, tj. pory roku i temperatury otoczenia w okresie letnim, przejściowym i zimowym, oraz musi spełniać wszelkie wymogi określone w przepisach i normach, w szczególności Rozporządzenia Ministra Gospodarki w sprawie wymagań jakościowych dla paliw ciekłych i Rozporządzenia Ministra Gospodarki w sprawie metod badania jakości paliw ciekłych, przy czym oferowany olej w dniu dostawy musi być zgodny z aktualnie obowiązującymi przepisami w tym zakresie.</w:t>
      </w:r>
    </w:p>
    <w:p w14:paraId="7797D622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będzie odbierał olej napędowy w terminach i ilości dostosowanych do swoich rzeczywistych potrzeb. Płatność za przedmiot zamówienia następować będzie bezgotówkowo, na podstawie wystawionych faktur VAT.</w:t>
      </w:r>
    </w:p>
    <w:p w14:paraId="16FEC22D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Olej napędowy musi posiadać aktualny atest/świadectwo jakości przy każdej dostawie.</w:t>
      </w:r>
    </w:p>
    <w:p w14:paraId="466BFA82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W skład zamówienia wchodzi sukcesywne zaopatrywanie zamawiającego w olej napędowy autocysterną Wykonawcy wraz z tankowaniem do zbiornika zamawiającego w czasie trwania umowy.</w:t>
      </w:r>
    </w:p>
    <w:p w14:paraId="377635FA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 xml:space="preserve">Wykonawca będzie dostarczał zamówiony olej napędowy do </w:t>
      </w:r>
      <w:r>
        <w:rPr>
          <w:rFonts w:asciiTheme="minorHAnsi" w:hAnsiTheme="minorHAnsi" w:cstheme="minorHAnsi"/>
        </w:rPr>
        <w:t>zbiornika znajdującego się na Bazie Transportowej</w:t>
      </w:r>
      <w:r>
        <w:rPr>
          <w:rFonts w:asciiTheme="minorHAnsi" w:eastAsia="Garamond" w:hAnsiTheme="minorHAnsi" w:cstheme="minorHAnsi"/>
        </w:rPr>
        <w:t xml:space="preserve"> oraz tankował znajdujący się tam zbiornik należący do Zamawiającego o pojemności 2 500 litrów, wszystko na koszt Wykonawcy, nie później niż w ciągu 48 godzin od chwili złożenia zamówienia przez Zamawiającego. Wydanie i </w:t>
      </w:r>
      <w:r>
        <w:rPr>
          <w:rFonts w:asciiTheme="minorHAnsi" w:eastAsia="Garamond" w:hAnsiTheme="minorHAnsi" w:cstheme="minorHAnsi"/>
        </w:rPr>
        <w:lastRenderedPageBreak/>
        <w:t>odbiór zamówionego oleju napędowego będą następowały w od poniedziałku do piątku pomiędzy 7:00 - 15:00.</w:t>
      </w:r>
    </w:p>
    <w:p w14:paraId="4D018F1C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Dostawa powinna odbywać się w plombowanych zbiornikach, każda komora pojazdu - cysterny.</w:t>
      </w:r>
    </w:p>
    <w:p w14:paraId="4FDC1676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bookmarkStart w:id="7" w:name="page4"/>
      <w:bookmarkEnd w:id="7"/>
      <w:r>
        <w:rPr>
          <w:rFonts w:asciiTheme="minorHAnsi" w:eastAsia="Garamond" w:hAnsiTheme="minorHAnsi" w:cstheme="minorHAnsi"/>
        </w:rPr>
        <w:t>Dostawy oleju napędowego będą odbywać się przy rozliczeniu w litrach rzeczywistych, czyli według wskazań legalizowanych urządzeń pomiarowych znajdujących się na pojeździe -cysternie.</w:t>
      </w:r>
    </w:p>
    <w:p w14:paraId="49569F48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Cenę jednostkową netto 1 000 litrów oleju napędowego dla danej dostawy będzie stanowił iloczyn stałego współczynnika ceny podanego w ofercie Wykonawcy i ceny hurtowej 1 000 litrów oleju napędowego (Olej napędowy ekodiesel) z dnia dostawy ogłaszanej na stronie PKN ORLEN.</w:t>
      </w:r>
    </w:p>
    <w:p w14:paraId="1B297502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Wykonawca zobowiązany jest do dostawy paliwa autocysternami wyposażonymi w drukarki umożliwiające zrobienie wydruku z informacjami o temperaturze i ilości dostarczonego oleju napędowego.</w:t>
      </w:r>
    </w:p>
    <w:p w14:paraId="207A9E20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Wykonawca zapewni bez dodatkowych opłat pojemniki do prób oleju napędowego z możliwością plombowania, które będą zgodne z obwiązującymi wymogami i przepisami w tym zakresie.</w:t>
      </w:r>
    </w:p>
    <w:p w14:paraId="1B1107A5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Zamawiający zastrzega sobie możliwość skorzystania z prawa opcji określonego w art. 441 Ustawy PZP, tj. zakupu większej ilości oleju napędowego (do 60 % wartości zamówienia podstawowego) na zasadach określonych w § 1 projektowanych postanowieniach umownych.</w:t>
      </w:r>
    </w:p>
    <w:p w14:paraId="775F0C7F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Wykonawca zobowiązany jest do zapewnienia stałych dostaw, celem ciągłego zaspokojenia potrzeb Zamawiających na paliwo stanowiące przedmiot zamówienia.</w:t>
      </w:r>
    </w:p>
    <w:p w14:paraId="146F4FE3" w14:textId="77777777" w:rsidR="00EB6FF2" w:rsidRDefault="00000000">
      <w:pPr>
        <w:numPr>
          <w:ilvl w:val="1"/>
          <w:numId w:val="31"/>
        </w:numPr>
        <w:tabs>
          <w:tab w:val="left" w:pos="619"/>
        </w:tabs>
        <w:spacing w:after="0" w:line="276" w:lineRule="auto"/>
        <w:ind w:left="567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Opis przedmiotu zamówienia według kodów Wspólnego Słownika Zamówień (CPV): 09134100-8 olej napędowy</w:t>
      </w:r>
    </w:p>
    <w:p w14:paraId="0D5872BD" w14:textId="77777777" w:rsidR="00EB6FF2" w:rsidRDefault="00EB6FF2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153663C7" w14:textId="77777777" w:rsidR="00EB6FF2" w:rsidRDefault="00000000">
      <w:pPr>
        <w:pStyle w:val="Akapitzlist"/>
        <w:numPr>
          <w:ilvl w:val="0"/>
          <w:numId w:val="33"/>
        </w:numPr>
        <w:spacing w:after="0"/>
        <w:ind w:left="530"/>
        <w:rPr>
          <w:rFonts w:asciiTheme="minorHAnsi" w:eastAsia="Garamond" w:hAnsiTheme="minorHAnsi" w:cstheme="minorHAnsi"/>
          <w:b/>
          <w:sz w:val="24"/>
          <w:szCs w:val="24"/>
        </w:rPr>
      </w:pPr>
      <w:r>
        <w:rPr>
          <w:rFonts w:eastAsia="Garamond" w:cstheme="minorHAnsi"/>
          <w:b/>
          <w:sz w:val="24"/>
          <w:szCs w:val="24"/>
        </w:rPr>
        <w:t>ZADANIE NR 2</w:t>
      </w:r>
      <w:r>
        <w:rPr>
          <w:rFonts w:eastAsia="Garamond" w:cstheme="minorHAnsi"/>
          <w:b/>
          <w:sz w:val="24"/>
          <w:szCs w:val="24"/>
          <w:lang w:val="pl-PL"/>
        </w:rPr>
        <w:t xml:space="preserve"> – BENZYNA:</w:t>
      </w:r>
    </w:p>
    <w:p w14:paraId="629E75B9" w14:textId="4DE65DA5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hAnsiTheme="minorHAnsi" w:cstheme="minorHAnsi"/>
        </w:rPr>
      </w:pPr>
      <w:r>
        <w:rPr>
          <w:rFonts w:asciiTheme="minorHAnsi" w:eastAsia="Garamond" w:hAnsiTheme="minorHAnsi" w:cstheme="minorHAnsi"/>
        </w:rPr>
        <w:t>Przedmiotem</w:t>
      </w:r>
      <w:r>
        <w:rPr>
          <w:rFonts w:asciiTheme="minorHAnsi" w:hAnsiTheme="minorHAnsi" w:cstheme="minorHAnsi"/>
        </w:rPr>
        <w:t xml:space="preserve"> zamówienia jest sukcesywna </w:t>
      </w:r>
      <w:r>
        <w:rPr>
          <w:rFonts w:asciiTheme="minorHAnsi" w:eastAsia="Garamond" w:hAnsiTheme="minorHAnsi" w:cstheme="minorHAnsi"/>
        </w:rPr>
        <w:t xml:space="preserve">dostawa </w:t>
      </w:r>
      <w:r>
        <w:rPr>
          <w:rFonts w:asciiTheme="minorHAnsi" w:hAnsiTheme="minorHAnsi" w:cstheme="minorHAnsi"/>
        </w:rPr>
        <w:t xml:space="preserve">przez Wykonawcę na rzecz Zamawiającego, tj. </w:t>
      </w:r>
      <w:r>
        <w:rPr>
          <w:rFonts w:asciiTheme="minorHAnsi" w:eastAsia="Garamond" w:hAnsiTheme="minorHAnsi" w:cstheme="minorHAnsi"/>
        </w:rPr>
        <w:t>Zakładów Komunalnych sp. z o.o. benzyny bezołowiowej w łącznej ilości</w:t>
      </w:r>
      <w:r w:rsidR="00C35D3B">
        <w:rPr>
          <w:rFonts w:asciiTheme="minorHAnsi" w:eastAsia="Garamond" w:hAnsiTheme="minorHAnsi" w:cstheme="minorHAnsi"/>
        </w:rPr>
        <w:t xml:space="preserve"> </w:t>
      </w:r>
      <w:r>
        <w:rPr>
          <w:rFonts w:asciiTheme="minorHAnsi" w:eastAsia="Garamond" w:hAnsiTheme="minorHAnsi" w:cstheme="minorHAnsi"/>
        </w:rPr>
        <w:t xml:space="preserve">384 litrów </w:t>
      </w:r>
      <w:r>
        <w:rPr>
          <w:rFonts w:asciiTheme="minorHAnsi" w:hAnsiTheme="minorHAnsi" w:cstheme="minorHAnsi"/>
        </w:rPr>
        <w:t xml:space="preserve">(dm³), poprzez tankowanie pojazdów będących w dyspozycji Zamawiającego bezpośrednio na </w:t>
      </w:r>
      <w:bookmarkStart w:id="8" w:name="_Hlk89304806"/>
      <w:r>
        <w:rPr>
          <w:rFonts w:asciiTheme="minorHAnsi" w:hAnsiTheme="minorHAnsi" w:cstheme="minorHAnsi"/>
        </w:rPr>
        <w:t>stacjach paliw Wykonawcy</w:t>
      </w:r>
      <w:bookmarkEnd w:id="8"/>
      <w:r>
        <w:rPr>
          <w:rFonts w:asciiTheme="minorHAnsi" w:hAnsiTheme="minorHAnsi" w:cstheme="minorHAnsi"/>
        </w:rPr>
        <w:t>, z zapewnieniem bezgotówkowego rozliczania transakcji.</w:t>
      </w:r>
    </w:p>
    <w:p w14:paraId="74172F64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eastAsia="Garamond" w:hAnsiTheme="minorHAnsi" w:cstheme="minorHAnsi"/>
        </w:rPr>
      </w:pPr>
      <w:r>
        <w:rPr>
          <w:rFonts w:asciiTheme="minorHAnsi" w:eastAsia="Garamond" w:hAnsiTheme="minorHAnsi" w:cstheme="minorHAnsi"/>
        </w:rPr>
        <w:t>Zakup benzyny bezołowiowej będzie realizowany sukcesywnie w ilościach odpowiadających potrzebom Zamawiającego.</w:t>
      </w:r>
    </w:p>
    <w:p w14:paraId="388212D4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hAnsiTheme="minorHAnsi" w:cstheme="minorHAnsi"/>
        </w:rPr>
      </w:pPr>
      <w:r>
        <w:rPr>
          <w:rFonts w:asciiTheme="minorHAnsi" w:eastAsia="Garamond" w:hAnsiTheme="minorHAnsi" w:cstheme="minorHAnsi"/>
        </w:rPr>
        <w:t>Wykonawca zapewni możliwość dokonywania zakupu paliw co najmniej 3 dni w tygodniu. Wykonawca musi posiadać minimum jedną stację paliw, która powinna być zlokalizowana w  odległości nie większej niż 10 km od Bazy Transportowej w 34-700 Rabka-Zdrój, ul. Podhalańska 17 B</w:t>
      </w:r>
    </w:p>
    <w:p w14:paraId="71192076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gwarantuje jakość benzyny bezołowiowej zgodnej z normami i wymaganiami jakościowymi określonymi w Rozporządzeniu Ministra Gospodarki w sprawie wymagań jakościowych dla paliw ciekłych i Rozporządzenia Ministra </w:t>
      </w:r>
      <w:r>
        <w:rPr>
          <w:rFonts w:asciiTheme="minorHAnsi" w:eastAsia="Garamond" w:hAnsiTheme="minorHAnsi" w:cstheme="minorHAnsi"/>
        </w:rPr>
        <w:t>Gospodarki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lastRenderedPageBreak/>
        <w:t>w sprawie metod badania jakości paliw ciekłych, przy czym oferowana benzyna bezołowiowa w dniu tankowania musi być zgodna z aktualnie obowiązującymi przepisami w tym zakresie.</w:t>
      </w:r>
    </w:p>
    <w:p w14:paraId="6BFF39B6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zastrzega sobie możliwość skorzystania z prawa opcji określonego w art. 441 Ustawy PZP, tj. zakupu większej ilości benzyny (do 60 % wartości zamówienia podstawowego) na zasadach określonych w § 1 projektowanych postanowieniach umownych.</w:t>
      </w:r>
    </w:p>
    <w:p w14:paraId="3955FC38" w14:textId="77777777" w:rsidR="00EB6FF2" w:rsidRDefault="00000000">
      <w:pPr>
        <w:numPr>
          <w:ilvl w:val="1"/>
          <w:numId w:val="32"/>
        </w:numPr>
        <w:tabs>
          <w:tab w:val="left" w:pos="619"/>
        </w:tabs>
        <w:spacing w:after="0" w:line="276" w:lineRule="auto"/>
        <w:ind w:left="57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Opis przedmiotu zamówienia według kodów Wspólnego Słownika Zamówień (CPV): </w:t>
      </w:r>
      <w:r>
        <w:rPr>
          <w:rFonts w:asciiTheme="minorHAnsi" w:eastAsia="Garamond" w:hAnsiTheme="minorHAnsi" w:cstheme="minorHAnsi"/>
        </w:rPr>
        <w:t>09132100-4 Benzyna bezołowiowa</w:t>
      </w:r>
    </w:p>
    <w:p w14:paraId="32B9C8FC" w14:textId="77777777" w:rsidR="00EB6FF2" w:rsidRDefault="00EB6FF2">
      <w:pPr>
        <w:pStyle w:val="Akapitzlist"/>
        <w:tabs>
          <w:tab w:val="left" w:pos="142"/>
        </w:tabs>
        <w:spacing w:after="0"/>
        <w:ind w:left="786"/>
        <w:jc w:val="both"/>
        <w:rPr>
          <w:rFonts w:asciiTheme="minorHAnsi" w:hAnsiTheme="minorHAnsi" w:cstheme="minorHAnsi"/>
          <w:lang w:eastAsia="ar-SA"/>
        </w:rPr>
      </w:pPr>
    </w:p>
    <w:p w14:paraId="1C6040D1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TERMIN WYKONANIA ZAMÓWIENIA.</w:t>
      </w:r>
    </w:p>
    <w:p w14:paraId="33A36087" w14:textId="77777777" w:rsidR="00EB6FF2" w:rsidRDefault="00000000">
      <w:pPr>
        <w:tabs>
          <w:tab w:val="left" w:pos="426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Termin realizacji zamówienia: </w:t>
      </w:r>
      <w:r>
        <w:rPr>
          <w:rFonts w:asciiTheme="minorHAnsi" w:hAnsiTheme="minorHAnsi" w:cstheme="minorHAnsi"/>
          <w:b/>
          <w:bCs/>
        </w:rPr>
        <w:t>od dnia 01.01.2024 r. do dnia 31.12.2024 r.</w:t>
      </w:r>
    </w:p>
    <w:p w14:paraId="1DBAE347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5ADD22B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426"/>
        </w:tabs>
        <w:spacing w:line="276" w:lineRule="auto"/>
        <w:ind w:left="142" w:hanging="142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t>PODSTAWY WYKLUCZENIA</w:t>
      </w: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.</w:t>
      </w:r>
    </w:p>
    <w:p w14:paraId="18647804" w14:textId="77777777" w:rsidR="00EB6FF2" w:rsidRDefault="00000000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postępowania o udzielenie zamówienia wyklucza się Wykonawcę z zastrzeżeniem art. 110 ust. 2 ustawy Pzp: </w:t>
      </w:r>
    </w:p>
    <w:p w14:paraId="615CF45D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0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będącego osobą fizyczną, którego prawomocnie skazano za przestępstwo: </w:t>
      </w:r>
    </w:p>
    <w:p w14:paraId="4617757E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D033739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handlu ludźmi, o którym mowa w art. 189a Kodeksu karnego, </w:t>
      </w:r>
    </w:p>
    <w:p w14:paraId="4F6A2E05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którym mowa w art. 228–230a, art. 250a Kodeksu karnego, w art. 46–48 ustawy z dnia 25 czerwca 2010 r. o sporcie lub w art. 54 ust. 1–4 ustawy z dnia 12 maja 2011 r. o refundacji leków, środków spożywczych specjalnego przeznaczenia żywieniowego oraz wyrobów medycznych,</w:t>
      </w:r>
    </w:p>
    <w:p w14:paraId="37744504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art.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299 Kodeksu karnego, </w:t>
      </w:r>
    </w:p>
    <w:p w14:paraId="02888412" w14:textId="77777777" w:rsidR="00EB6FF2" w:rsidRDefault="00000000">
      <w:pPr>
        <w:pStyle w:val="Akapitzlist"/>
        <w:numPr>
          <w:ilvl w:val="1"/>
          <w:numId w:val="14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4A3F634E" w14:textId="77777777" w:rsidR="00EB6FF2" w:rsidRDefault="00000000">
      <w:pPr>
        <w:pStyle w:val="Akapitzlist"/>
        <w:numPr>
          <w:ilvl w:val="1"/>
          <w:numId w:val="14"/>
        </w:numPr>
        <w:tabs>
          <w:tab w:val="left" w:pos="709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powierzenia wykonywania pracy małoletniemu cudzoziemcowi, o którym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art.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ust. 2 ustawy z dnia 15 czerwca 2012 r. o skutkach powierzania wykonywania pracy cudzoziemcom przebywającym wbrew przepisom na terytorium Rzeczypospolitej Polskiej, </w:t>
      </w:r>
    </w:p>
    <w:p w14:paraId="7CD18D16" w14:textId="77777777" w:rsidR="00EB6FF2" w:rsidRDefault="00000000">
      <w:pPr>
        <w:pStyle w:val="Akapitzlist"/>
        <w:numPr>
          <w:ilvl w:val="1"/>
          <w:numId w:val="14"/>
        </w:numPr>
        <w:tabs>
          <w:tab w:val="left" w:pos="709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0E1E8F77" w14:textId="77777777" w:rsidR="00EB6FF2" w:rsidRDefault="00000000">
      <w:pPr>
        <w:pStyle w:val="Akapitzlist"/>
        <w:numPr>
          <w:ilvl w:val="1"/>
          <w:numId w:val="14"/>
        </w:numPr>
        <w:tabs>
          <w:tab w:val="left" w:pos="709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45726F1E" w14:textId="77777777" w:rsidR="00EB6FF2" w:rsidRDefault="00000000">
      <w:pPr>
        <w:pStyle w:val="Akapitzlist"/>
        <w:tabs>
          <w:tab w:val="left" w:pos="709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– lub za odpowiedni czyn zabroniony określony w przepisach prawa obcego; </w:t>
      </w:r>
    </w:p>
    <w:p w14:paraId="521DB627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jeżeli urzędującego członka jego organu zarządzającego lub nadzorczego, wspólnika spółki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spółce jawnej lub partnerskiej albo komplementariusza w spółce komandytowej lub komandytowo-akcyjnej lub prokurenta prawomocnie skazano za przestępstwo, o którym mowa w pkt 1.1; </w:t>
      </w:r>
    </w:p>
    <w:p w14:paraId="58E1D15B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wobec którego wydano prawomocny wyrok sądu lub ostateczną decyzję administracyjną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A296C11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wobec którego prawomocnie orzeczono zakaz ubiegania się o zamówienia publiczne; </w:t>
      </w:r>
    </w:p>
    <w:p w14:paraId="5223CA7A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jeżeli Zamawiający może stwierdzić, na podstawie wiarygodnych przesłanek, że wykonawca zawarł z innymi wykonawcami porozumienie mające na celu zakłócenie konkurencji,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szczególności jeżeli należąc do tej samej grupy kapitałowej w rozumieniu ustawy z dnia 16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21B7F4A" w14:textId="77777777" w:rsidR="00EB6FF2" w:rsidRDefault="00000000">
      <w:pPr>
        <w:pStyle w:val="Akapitzlist"/>
        <w:numPr>
          <w:ilvl w:val="1"/>
          <w:numId w:val="13"/>
        </w:numPr>
        <w:tabs>
          <w:tab w:val="left" w:pos="426"/>
        </w:tabs>
        <w:spacing w:after="0"/>
        <w:ind w:left="65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jeżeli, w przypadkach, o których mowa w art. 85 ust. 1 ustawy Pzp, doszło do zakłócenia konkurencji wynikającego z wcześniejszego zaangażowania tego wykonawcy lub podmiotu, który należy z wykonawcą do tej samej grupy kapitałowej w rozumieniu ustawy </w:t>
      </w:r>
      <w:r>
        <w:rPr>
          <w:sz w:val="24"/>
          <w:szCs w:val="24"/>
        </w:rPr>
        <w:t>z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dnia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16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33EF12F9" w14:textId="77777777" w:rsidR="00EB6FF2" w:rsidRDefault="00000000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nie przewiduje podstaw wykluczenia, o których mowa w art. 109 ust.1 ustawy Pzp</w:t>
      </w:r>
    </w:p>
    <w:p w14:paraId="75B7B32B" w14:textId="77777777" w:rsidR="00EB6FF2" w:rsidRDefault="00000000">
      <w:pPr>
        <w:pStyle w:val="Akapitzlist"/>
        <w:numPr>
          <w:ilvl w:val="0"/>
          <w:numId w:val="12"/>
        </w:numPr>
        <w:ind w:left="357" w:hanging="357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>
        <w:rPr>
          <w:rFonts w:eastAsia="Times New Roman" w:cstheme="minorHAnsi"/>
          <w:sz w:val="24"/>
          <w:szCs w:val="24"/>
          <w:lang w:val="pl-PL" w:eastAsia="pl-PL"/>
        </w:rPr>
        <w:t xml:space="preserve">Wykonawca nie podlega wykluczeniu w okolicznościach określonych w art. 108 ust. 1 pkt 1, 2 i 5 ustawy Pzp, jeżeli udowodni Zamawiającemu, że spełnił łącznie następujące przesłanki: </w:t>
      </w:r>
    </w:p>
    <w:p w14:paraId="23617B39" w14:textId="77777777" w:rsidR="00EB6FF2" w:rsidRDefault="00000000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6DC10442" w14:textId="77777777" w:rsidR="00EB6FF2" w:rsidRDefault="00000000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20CD4DEA" w14:textId="77777777" w:rsidR="00EB6FF2" w:rsidRDefault="00000000">
      <w:pPr>
        <w:pStyle w:val="Akapitzlist"/>
        <w:numPr>
          <w:ilvl w:val="0"/>
          <w:numId w:val="15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podjął konkretne środki techniczne, organizacyjne i kadrowe, odpowiednie dla zapobiegania dalszym przestępstwom, wykroczeniom lub nieprawidłowemu postępowaniu,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szczególności: </w:t>
      </w:r>
    </w:p>
    <w:p w14:paraId="7F32E03F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zerwał wszelkie powiązania z osobami lub podmiotami odpowiedzialnymi za nieprawidłowe postępowanie wykonawcy, </w:t>
      </w:r>
    </w:p>
    <w:p w14:paraId="5DD1D3B6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zreorganizował personel, </w:t>
      </w:r>
    </w:p>
    <w:p w14:paraId="55B3CCA6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wdrożył system sprawozdawczości i kontroli, </w:t>
      </w:r>
    </w:p>
    <w:p w14:paraId="6DBEECD8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utworzył struktury audytu wewnętrznego do monitorowania przestrzegania przepisów, wewnętrznych regulacji lub standardów, </w:t>
      </w:r>
    </w:p>
    <w:p w14:paraId="509113ED" w14:textId="77777777" w:rsidR="00EB6FF2" w:rsidRDefault="00000000">
      <w:pPr>
        <w:pStyle w:val="Akapitzlist"/>
        <w:numPr>
          <w:ilvl w:val="1"/>
          <w:numId w:val="16"/>
        </w:numPr>
        <w:tabs>
          <w:tab w:val="left" w:pos="426"/>
        </w:tabs>
        <w:spacing w:after="0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wprowadził wewnętrzne regulacje dotyczące odpowiedzialności i odszkodowań za nieprzestrzeganie przepisów, wewnętrznych regulacji lub standardów. </w:t>
      </w:r>
    </w:p>
    <w:p w14:paraId="68B655DE" w14:textId="77777777" w:rsidR="00EB6FF2" w:rsidRDefault="00000000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ocenia, czy podjęte przez Wykonawcę czynności, o których mowa w pkt 3, są wystarczające do wykazania jego rzetelności, uwzględniając wagę i szczególne okoliczności czynu Wykonawcy. Jeżeli podjęte przez Wykonawcę czynności, o których mowa w pkt 3, nie są wystarczające do wykazania jego rzetelności, Zamawiający wyklucza Wykonawcę.</w:t>
      </w:r>
    </w:p>
    <w:p w14:paraId="36091FA2" w14:textId="77777777" w:rsidR="00EB6FF2" w:rsidRDefault="00000000">
      <w:pPr>
        <w:numPr>
          <w:ilvl w:val="0"/>
          <w:numId w:val="40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 postępowania o udzielenie zamówienia wyklucza się również Wykonawców, w stosunku do których zachodzą okoliczności wskazane w </w:t>
      </w:r>
      <w:bookmarkStart w:id="9" w:name="_Hlk115262242"/>
      <w:r>
        <w:rPr>
          <w:rFonts w:ascii="Calibri" w:hAnsi="Calibri" w:cs="Calibri"/>
        </w:rPr>
        <w:t>art. 7 ust. 1 ustawy z dnia 13 kwietnia 2022 r. o szczególnych rozwiązaniach w zakresie przeciwdziałania wspieraniu agresji na Ukrainę oraz służących ochronie bezpieczeństwa narodowego</w:t>
      </w:r>
      <w:bookmarkEnd w:id="9"/>
      <w:r>
        <w:rPr>
          <w:rFonts w:ascii="Calibri" w:hAnsi="Calibri" w:cs="Calibri"/>
        </w:rPr>
        <w:t>. Zgodnie z treścią ww. przepisu, z postępowania o udzielenie zamówienia publicznego wyklucza się:</w:t>
      </w:r>
    </w:p>
    <w:p w14:paraId="170F589B" w14:textId="77777777" w:rsidR="00EB6FF2" w:rsidRDefault="00000000">
      <w:pPr>
        <w:pStyle w:val="Akapitzlist"/>
        <w:numPr>
          <w:ilvl w:val="2"/>
          <w:numId w:val="41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wykonawcę oraz uczestnika konkursu wymienionego w wykazach określonych w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rozporządzeniu 765/2006 i rozporządzeniu 269/2014 albo wpisanego na listę na podstawie decyzji w sprawie wpisu na listę rozstrzygającej o zastosowaniu środka, o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 xml:space="preserve">którym mowa w art. 1 pkt 3 ustawy; </w:t>
      </w:r>
    </w:p>
    <w:p w14:paraId="42C6E21D" w14:textId="77777777" w:rsidR="00EB6FF2" w:rsidRDefault="00000000">
      <w:pPr>
        <w:pStyle w:val="Akapitzlist"/>
        <w:numPr>
          <w:ilvl w:val="2"/>
          <w:numId w:val="41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 xml:space="preserve">zastosowaniu środka, o którym mowa w art. 1 pkt 3 ustawy; </w:t>
      </w:r>
    </w:p>
    <w:p w14:paraId="62DD4807" w14:textId="77777777" w:rsidR="00EB6FF2" w:rsidRDefault="00000000">
      <w:pPr>
        <w:pStyle w:val="Akapitzlist"/>
        <w:numPr>
          <w:ilvl w:val="2"/>
          <w:numId w:val="41"/>
        </w:numPr>
        <w:tabs>
          <w:tab w:val="left" w:pos="426"/>
        </w:tabs>
        <w:spacing w:after="0"/>
        <w:jc w:val="both"/>
        <w:rPr>
          <w:rFonts w:cs="Calibri"/>
          <w:sz w:val="24"/>
          <w:szCs w:val="24"/>
        </w:rPr>
      </w:pPr>
      <w:r>
        <w:rPr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sprawie wpisu na listę rozstrzygającej o zastosowaniu środka, o którym mowa w art. 1 pkt 3 ustawy</w:t>
      </w:r>
      <w:r>
        <w:rPr>
          <w:sz w:val="24"/>
          <w:szCs w:val="24"/>
          <w:lang w:val="pl-PL"/>
        </w:rPr>
        <w:t>.</w:t>
      </w:r>
    </w:p>
    <w:p w14:paraId="5E21180C" w14:textId="77777777" w:rsidR="00EB6FF2" w:rsidRDefault="00000000">
      <w:pPr>
        <w:numPr>
          <w:ilvl w:val="0"/>
          <w:numId w:val="40"/>
        </w:numPr>
        <w:tabs>
          <w:tab w:val="left" w:pos="426"/>
        </w:tabs>
        <w:spacing w:after="0" w:line="276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Powyższe wykluczenie określone w ust. 5 następuje na okres trwania okoliczności określonych w art. 7 ust. 1 ustawy o szczególnych rozwiązaniach w zakresie przeciwdziałania wspieraniu agresji na Ukrainę oraz służących ochronie bezpieczeństwa </w:t>
      </w:r>
      <w:r>
        <w:rPr>
          <w:rFonts w:ascii="Calibri" w:hAnsi="Calibri" w:cs="Calibri"/>
        </w:rPr>
        <w:lastRenderedPageBreak/>
        <w:t xml:space="preserve">narodowego. W przypadku wykonawcy lub uczestnika konkursu wykluczonego na podstawie art. 7 ust. 1 ustawy, Zamawiający odrzuca ofertę takiego Wykonawcy. </w:t>
      </w:r>
    </w:p>
    <w:p w14:paraId="36A46697" w14:textId="77777777" w:rsidR="00EB6FF2" w:rsidRDefault="00000000">
      <w:pPr>
        <w:numPr>
          <w:ilvl w:val="0"/>
          <w:numId w:val="40"/>
        </w:numPr>
        <w:tabs>
          <w:tab w:val="left" w:pos="426"/>
        </w:tabs>
        <w:spacing w:after="0" w:line="276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może zostać wykluczony przez zamawiającego na każdym etapie postępowania o udzielenie zamówienia.</w:t>
      </w:r>
    </w:p>
    <w:p w14:paraId="5C008DB7" w14:textId="77777777" w:rsidR="00EB6FF2" w:rsidRDefault="00EB6FF2">
      <w:pPr>
        <w:tabs>
          <w:tab w:val="left" w:pos="426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1C497DAC" w14:textId="77777777" w:rsidR="00EB6FF2" w:rsidRDefault="00EB6FF2">
      <w:pPr>
        <w:tabs>
          <w:tab w:val="left" w:pos="426"/>
        </w:tabs>
        <w:spacing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4A67014E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INFORMACJA O WARUNKACH UDZIAŁU W POSTĘPOWANIU O UDZIELENIE </w:t>
      </w:r>
      <w:r>
        <w:rPr>
          <w:rFonts w:asciiTheme="minorHAnsi" w:hAnsiTheme="minorHAnsi" w:cstheme="minorHAnsi"/>
          <w:sz w:val="24"/>
          <w:szCs w:val="24"/>
          <w:lang w:val="pl-PL"/>
        </w:rPr>
        <w:t>ZAMÓWIENIA</w:t>
      </w: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.</w:t>
      </w:r>
    </w:p>
    <w:p w14:paraId="6CA9F4A9" w14:textId="77777777" w:rsidR="00EB6FF2" w:rsidRDefault="00000000">
      <w:pPr>
        <w:pStyle w:val="Akapitzlist"/>
        <w:numPr>
          <w:ilvl w:val="0"/>
          <w:numId w:val="7"/>
        </w:numPr>
        <w:ind w:left="360"/>
        <w:jc w:val="both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  <w:lang w:val="pl-PL"/>
        </w:rPr>
        <w:t xml:space="preserve">O </w:t>
      </w:r>
      <w:r>
        <w:rPr>
          <w:rFonts w:eastAsiaTheme="minorHAnsi" w:cstheme="minorHAnsi"/>
          <w:color w:val="000000"/>
          <w:sz w:val="24"/>
          <w:szCs w:val="24"/>
        </w:rPr>
        <w:t xml:space="preserve">udzielenie niniejszego zamówienia mogą ubiegać się Wykonawcy, którzy spełniają warunki udziału w postępowaniu dotyczące: </w:t>
      </w:r>
    </w:p>
    <w:p w14:paraId="4F1BE3BE" w14:textId="77777777" w:rsidR="00EB6FF2" w:rsidRDefault="00000000">
      <w:pPr>
        <w:pStyle w:val="Akapitzlist"/>
        <w:numPr>
          <w:ilvl w:val="0"/>
          <w:numId w:val="6"/>
        </w:numPr>
        <w:spacing w:after="0"/>
        <w:ind w:left="53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zdolności do występowania w obrocie gospodarczym</w:t>
      </w:r>
      <w:r>
        <w:rPr>
          <w:rFonts w:cstheme="minorHAnsi"/>
          <w:b/>
          <w:bCs/>
          <w:sz w:val="24"/>
          <w:szCs w:val="24"/>
          <w:lang w:val="pl-PL"/>
        </w:rPr>
        <w:t xml:space="preserve">: </w:t>
      </w:r>
      <w:r>
        <w:rPr>
          <w:rFonts w:cstheme="minorHAnsi"/>
          <w:sz w:val="24"/>
          <w:szCs w:val="24"/>
        </w:rPr>
        <w:t>Zamawiający nie wyznacza warunków w tym zakresie.</w:t>
      </w:r>
    </w:p>
    <w:p w14:paraId="7BFCBCAC" w14:textId="77777777" w:rsidR="00EB6FF2" w:rsidRDefault="00000000">
      <w:pPr>
        <w:pStyle w:val="Akapitzlist"/>
        <w:numPr>
          <w:ilvl w:val="0"/>
          <w:numId w:val="6"/>
        </w:numPr>
        <w:spacing w:after="0"/>
        <w:ind w:left="53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uprawnień do prowadzenia określonej działalności gospodarczej lub zawodowej, o ile wynika to z odrębnych przepisó</w:t>
      </w:r>
      <w:r>
        <w:rPr>
          <w:rFonts w:cstheme="minorHAnsi"/>
          <w:b/>
          <w:bCs/>
          <w:sz w:val="24"/>
          <w:szCs w:val="24"/>
          <w:lang w:val="pl-PL"/>
        </w:rPr>
        <w:t>w:</w:t>
      </w:r>
      <w:r>
        <w:rPr>
          <w:rFonts w:cstheme="minorHAnsi"/>
          <w:sz w:val="24"/>
          <w:szCs w:val="24"/>
        </w:rPr>
        <w:t xml:space="preserve"> </w:t>
      </w:r>
    </w:p>
    <w:p w14:paraId="29DF0BB8" w14:textId="77777777" w:rsidR="00EB6FF2" w:rsidRDefault="00000000">
      <w:pPr>
        <w:pStyle w:val="Akapitzlist"/>
        <w:numPr>
          <w:ilvl w:val="0"/>
          <w:numId w:val="34"/>
        </w:numPr>
        <w:spacing w:after="0"/>
        <w:ind w:left="87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u w:val="single"/>
        </w:rPr>
        <w:t>Zadanie nr 1:</w:t>
      </w:r>
      <w:r>
        <w:rPr>
          <w:rFonts w:cstheme="minorHAnsi"/>
          <w:sz w:val="24"/>
          <w:szCs w:val="24"/>
          <w:lang w:val="pl-PL"/>
        </w:rPr>
        <w:t xml:space="preserve"> Zamawiający uzna warunek za spełniony, jeżeli </w:t>
      </w:r>
      <w:r>
        <w:rPr>
          <w:sz w:val="24"/>
          <w:szCs w:val="24"/>
        </w:rPr>
        <w:t>Wykonawca wykaże, że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posiada ważną</w:t>
      </w:r>
      <w:r>
        <w:rPr>
          <w:sz w:val="24"/>
          <w:szCs w:val="24"/>
          <w:lang w:val="pl-PL"/>
        </w:rPr>
        <w:t xml:space="preserve"> </w:t>
      </w:r>
      <w:r>
        <w:rPr>
          <w:rFonts w:cstheme="minorHAnsi"/>
          <w:iCs/>
          <w:sz w:val="24"/>
          <w:szCs w:val="24"/>
        </w:rPr>
        <w:t>koncesję na obrót paliwami ciekłymi, których postępowanie dotyczy, wydanej zgodnie 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 32 ust. 1 pkt. 4 w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zw.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3 pkt. 6 ustawy z dnia 10 kwietnia 1997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r. - Prawo energetyczne.</w:t>
      </w:r>
    </w:p>
    <w:p w14:paraId="6CD167C9" w14:textId="77777777" w:rsidR="00EB6FF2" w:rsidRDefault="00000000">
      <w:pPr>
        <w:pStyle w:val="Akapitzlist"/>
        <w:numPr>
          <w:ilvl w:val="0"/>
          <w:numId w:val="34"/>
        </w:numPr>
        <w:spacing w:after="0"/>
        <w:ind w:left="87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Zadanie nr </w:t>
      </w:r>
      <w:r>
        <w:rPr>
          <w:rFonts w:cstheme="minorHAnsi"/>
          <w:b/>
          <w:bCs/>
          <w:sz w:val="24"/>
          <w:szCs w:val="24"/>
          <w:u w:val="single"/>
          <w:lang w:val="pl-PL"/>
        </w:rPr>
        <w:t>2</w:t>
      </w:r>
      <w:r>
        <w:rPr>
          <w:rFonts w:cstheme="minorHAnsi"/>
          <w:b/>
          <w:bCs/>
          <w:sz w:val="24"/>
          <w:szCs w:val="24"/>
          <w:u w:val="single"/>
        </w:rPr>
        <w:t>:</w:t>
      </w:r>
      <w:r>
        <w:rPr>
          <w:rFonts w:cstheme="minorHAnsi"/>
          <w:sz w:val="24"/>
          <w:szCs w:val="24"/>
          <w:lang w:val="pl-PL"/>
        </w:rPr>
        <w:t xml:space="preserve"> Zamawiający uzna warunek za spełniony, jeżeli </w:t>
      </w:r>
      <w:r>
        <w:rPr>
          <w:sz w:val="24"/>
          <w:szCs w:val="24"/>
        </w:rPr>
        <w:t>Wykonawca wykaże, że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posiada ważną</w:t>
      </w:r>
      <w:r>
        <w:rPr>
          <w:sz w:val="24"/>
          <w:szCs w:val="24"/>
          <w:lang w:val="pl-PL"/>
        </w:rPr>
        <w:t xml:space="preserve"> </w:t>
      </w:r>
      <w:r>
        <w:rPr>
          <w:rFonts w:cstheme="minorHAnsi"/>
          <w:iCs/>
          <w:sz w:val="24"/>
          <w:szCs w:val="24"/>
        </w:rPr>
        <w:t>koncesję na obrót paliwami ciekłymi, których postępowanie dotyczy, wydanej zgodnie 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 32 ust. 1 pkt. 4 w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zw.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3 pkt. 6 ustawy z dnia 10 kwietnia 1997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r. - Prawo energetyczne.</w:t>
      </w:r>
    </w:p>
    <w:p w14:paraId="388770F9" w14:textId="77777777" w:rsidR="00EB6FF2" w:rsidRDefault="00000000">
      <w:pPr>
        <w:pStyle w:val="Akapitzlist"/>
        <w:spacing w:after="0"/>
        <w:ind w:left="870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cstheme="minorHAnsi"/>
          <w:sz w:val="24"/>
          <w:szCs w:val="24"/>
        </w:rPr>
        <w:t>W sytuacji składania oferty przez dwa lub więcej podmioty (Wykonawcy wspólnie ubiegający się o udzielenie zamówieni</w:t>
      </w:r>
      <w:r>
        <w:rPr>
          <w:rFonts w:cstheme="minorHAnsi"/>
          <w:sz w:val="24"/>
          <w:szCs w:val="24"/>
          <w:lang w:val="pl-PL"/>
        </w:rPr>
        <w:t>e</w:t>
      </w:r>
      <w:r>
        <w:rPr>
          <w:rFonts w:cstheme="minorHAnsi"/>
          <w:sz w:val="24"/>
          <w:szCs w:val="24"/>
        </w:rPr>
        <w:t>), warunek zostanie spełniony, jeżeli co najmniej jeden z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Wykonawców wspólnie ubiegających się o udzielenie zamówienia posiada uprawnienia i zrealizuje </w:t>
      </w:r>
      <w:r>
        <w:rPr>
          <w:rFonts w:cstheme="minorHAnsi"/>
          <w:sz w:val="24"/>
          <w:szCs w:val="24"/>
          <w:lang w:val="pl-PL"/>
        </w:rPr>
        <w:t>dostawę</w:t>
      </w:r>
      <w:r>
        <w:rPr>
          <w:rFonts w:cstheme="minorHAnsi"/>
          <w:sz w:val="24"/>
          <w:szCs w:val="24"/>
        </w:rPr>
        <w:t>, do której realizacji te uprawnienia są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wymagane.</w:t>
      </w:r>
    </w:p>
    <w:p w14:paraId="3F05CA1D" w14:textId="77777777" w:rsidR="00EB6FF2" w:rsidRDefault="00000000">
      <w:pPr>
        <w:pStyle w:val="Akapitzlist"/>
        <w:numPr>
          <w:ilvl w:val="0"/>
          <w:numId w:val="6"/>
        </w:numPr>
        <w:spacing w:after="0"/>
        <w:ind w:left="53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sytuacji ekonomicznej lub finansowe</w:t>
      </w:r>
      <w:r>
        <w:rPr>
          <w:rFonts w:cstheme="minorHAnsi"/>
          <w:b/>
          <w:bCs/>
          <w:sz w:val="24"/>
          <w:szCs w:val="24"/>
          <w:lang w:val="pl-PL"/>
        </w:rPr>
        <w:t>j:</w:t>
      </w:r>
      <w:r>
        <w:rPr>
          <w:rFonts w:cstheme="minorHAnsi"/>
          <w:sz w:val="24"/>
          <w:szCs w:val="24"/>
        </w:rPr>
        <w:t xml:space="preserve"> Zamawiający nie wyznacza warunków w tym zakresie.</w:t>
      </w:r>
    </w:p>
    <w:p w14:paraId="5C278337" w14:textId="77777777" w:rsidR="00EB6FF2" w:rsidRDefault="00000000">
      <w:pPr>
        <w:pStyle w:val="Akapitzlist"/>
        <w:numPr>
          <w:ilvl w:val="0"/>
          <w:numId w:val="6"/>
        </w:numPr>
        <w:spacing w:after="0"/>
        <w:ind w:left="530"/>
        <w:jc w:val="both"/>
        <w:rPr>
          <w:rFonts w:asciiTheme="minorHAnsi" w:eastAsiaTheme="minorHAnsi" w:hAnsiTheme="minorHAnsi" w:cstheme="minorHAnsi"/>
          <w:color w:val="000000"/>
          <w:lang w:val="pl-PL" w:eastAsia="pl-PL"/>
        </w:rPr>
      </w:pPr>
      <w:r>
        <w:rPr>
          <w:rFonts w:cstheme="minorHAnsi"/>
          <w:b/>
          <w:bCs/>
          <w:sz w:val="24"/>
          <w:szCs w:val="24"/>
          <w:lang w:val="pl-PL"/>
        </w:rPr>
        <w:t>zdolności</w:t>
      </w:r>
      <w:r>
        <w:rPr>
          <w:rFonts w:cstheme="minorHAnsi"/>
          <w:sz w:val="24"/>
          <w:szCs w:val="24"/>
          <w:lang w:val="pl-PL"/>
        </w:rPr>
        <w:t xml:space="preserve"> </w:t>
      </w:r>
      <w:r>
        <w:rPr>
          <w:rFonts w:cstheme="minorHAnsi"/>
          <w:b/>
          <w:bCs/>
          <w:sz w:val="24"/>
          <w:szCs w:val="24"/>
        </w:rPr>
        <w:t>technicznej lub zawodowe</w:t>
      </w:r>
      <w:r>
        <w:rPr>
          <w:rFonts w:cstheme="minorHAnsi"/>
          <w:b/>
          <w:bCs/>
          <w:sz w:val="24"/>
          <w:szCs w:val="24"/>
          <w:lang w:val="pl-PL"/>
        </w:rPr>
        <w:t>j:</w:t>
      </w:r>
      <w:r>
        <w:rPr>
          <w:rFonts w:cstheme="minorHAnsi"/>
          <w:sz w:val="24"/>
          <w:szCs w:val="24"/>
        </w:rPr>
        <w:t xml:space="preserve"> Zamawiający nie wyznacza warunków w tym zakresie.</w:t>
      </w:r>
    </w:p>
    <w:p w14:paraId="72E1B629" w14:textId="77777777" w:rsidR="00EB6FF2" w:rsidRDefault="00EB6FF2">
      <w:pPr>
        <w:pStyle w:val="Akapitzlist"/>
        <w:spacing w:after="0"/>
        <w:ind w:left="530"/>
        <w:jc w:val="both"/>
        <w:rPr>
          <w:rFonts w:eastAsiaTheme="minorHAnsi" w:cs="Calibri"/>
          <w:color w:val="000000"/>
          <w:sz w:val="24"/>
          <w:szCs w:val="24"/>
          <w:lang w:val="pl-PL"/>
        </w:rPr>
      </w:pPr>
    </w:p>
    <w:p w14:paraId="58163349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UDOSTĘPNIANIE ZASOBÓW.</w:t>
      </w:r>
    </w:p>
    <w:p w14:paraId="66BA630A" w14:textId="77777777" w:rsidR="00EB6FF2" w:rsidRDefault="00000000">
      <w:pPr>
        <w:spacing w:after="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Zgodnie z art. 118 ust. 1 Pzp, Wykonawca może w celu potwierdzenia spełniania warunków udziału w postępowaniu, polegać na zdolnościach technicznych lub zawodowych lub sytuacji finansowej lub ekonomicznej podmiotów udostępniających zasoby, niezależnie od charakteru prawnego łączących go z nimi stosunków prawnych. Z uwagi jednak na nieokreślenie przez zamawiającego warunków udziału w postępowaniu, dotyczących sytuacji ekonomicznej lub finansowej oraz zdolności technicznych lub zawodowych, przepis art. 118 Pzp nie ma w niniejszym postępowaniu zastosowania.</w:t>
      </w:r>
    </w:p>
    <w:p w14:paraId="17766993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4BCF84E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Cs/>
          <w:sz w:val="24"/>
          <w:szCs w:val="24"/>
          <w:u w:val="single"/>
          <w:lang w:val="pl-PL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DOKUMENTY, OŚWIADCZENIA LUB PODMIOTOWE ŚRODKI DOWODOWE SKŁADANE </w:t>
      </w:r>
      <w:r>
        <w:rPr>
          <w:rFonts w:asciiTheme="minorHAnsi" w:hAnsiTheme="minorHAnsi" w:cstheme="minorHAnsi"/>
          <w:bCs/>
          <w:iCs/>
          <w:sz w:val="24"/>
          <w:szCs w:val="24"/>
          <w:u w:val="single"/>
          <w:lang w:val="pl-PL"/>
        </w:rPr>
        <w:t>WRAZ Z OFERTĄ.</w:t>
      </w:r>
    </w:p>
    <w:p w14:paraId="508EA240" w14:textId="77777777" w:rsidR="00EB6FF2" w:rsidRDefault="00000000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 oferty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ykonawca dołącza </w:t>
      </w:r>
      <w:r>
        <w:rPr>
          <w:rFonts w:cstheme="minorHAnsi"/>
          <w:b/>
          <w:bCs/>
          <w:sz w:val="24"/>
          <w:szCs w:val="24"/>
        </w:rPr>
        <w:t>oświadczenie o niepodleganiu wykluczeniu</w:t>
      </w:r>
      <w:r>
        <w:rPr>
          <w:rFonts w:cstheme="minorHAnsi"/>
          <w:b/>
          <w:bCs/>
          <w:sz w:val="24"/>
          <w:szCs w:val="24"/>
          <w:lang w:val="pl-PL"/>
        </w:rPr>
        <w:t xml:space="preserve"> i</w:t>
      </w:r>
      <w:r>
        <w:rPr>
          <w:rFonts w:cstheme="minorHAnsi"/>
          <w:b/>
          <w:bCs/>
          <w:sz w:val="24"/>
          <w:szCs w:val="24"/>
        </w:rPr>
        <w:t xml:space="preserve"> spełnianiu warunków udziału w</w:t>
      </w:r>
      <w:r>
        <w:rPr>
          <w:rFonts w:cstheme="minorHAnsi"/>
          <w:b/>
          <w:bCs/>
          <w:sz w:val="24"/>
          <w:szCs w:val="24"/>
          <w:lang w:val="pl-PL"/>
        </w:rPr>
        <w:t xml:space="preserve"> </w:t>
      </w:r>
      <w:r>
        <w:rPr>
          <w:rFonts w:cstheme="minorHAnsi"/>
          <w:b/>
          <w:bCs/>
          <w:sz w:val="24"/>
          <w:szCs w:val="24"/>
        </w:rPr>
        <w:t>postępowaniu</w:t>
      </w:r>
      <w:r>
        <w:rPr>
          <w:rFonts w:cstheme="minorHAnsi"/>
          <w:sz w:val="24"/>
          <w:szCs w:val="24"/>
        </w:rPr>
        <w:t>, o którym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art. 125 ust. 1 oraz art. 273 ust. 2 ustawy Pzp w zakresie wskazanym przez Zamawiającego, stanowiące dowód, tymczasowo zastępujący wymagane przez Zamawiającego podmiotowe środki dowodowe. Wzór oświadczenia stanowi załącznik nr </w:t>
      </w:r>
      <w:r>
        <w:rPr>
          <w:rFonts w:cstheme="minorHAnsi"/>
          <w:sz w:val="24"/>
          <w:szCs w:val="24"/>
          <w:lang w:val="pl-PL"/>
        </w:rPr>
        <w:t>2</w:t>
      </w:r>
      <w:r>
        <w:rPr>
          <w:rFonts w:cstheme="minorHAnsi"/>
          <w:sz w:val="24"/>
          <w:szCs w:val="24"/>
        </w:rPr>
        <w:t xml:space="preserve"> do SWZ. </w:t>
      </w:r>
    </w:p>
    <w:p w14:paraId="0AF349E5" w14:textId="77777777" w:rsidR="00EB6FF2" w:rsidRDefault="00000000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 przypadku </w:t>
      </w:r>
      <w:r>
        <w:rPr>
          <w:rFonts w:cstheme="minorHAnsi"/>
          <w:b/>
          <w:bCs/>
          <w:sz w:val="24"/>
          <w:szCs w:val="24"/>
          <w:lang w:val="pl-PL"/>
        </w:rPr>
        <w:t>W</w:t>
      </w:r>
      <w:r>
        <w:rPr>
          <w:rFonts w:cstheme="minorHAnsi"/>
          <w:b/>
          <w:bCs/>
          <w:sz w:val="24"/>
          <w:szCs w:val="24"/>
        </w:rPr>
        <w:t>ykonawców wspólnie ubiegających się o udzielenie zamówienia</w:t>
      </w:r>
      <w:r>
        <w:rPr>
          <w:rFonts w:cstheme="minorHAnsi"/>
          <w:sz w:val="24"/>
          <w:szCs w:val="24"/>
        </w:rPr>
        <w:t xml:space="preserve">, oświadczenie, o którym mowa w pkt 1, </w:t>
      </w:r>
      <w:r>
        <w:rPr>
          <w:rFonts w:cstheme="minorHAnsi"/>
          <w:b/>
          <w:bCs/>
          <w:sz w:val="24"/>
          <w:szCs w:val="24"/>
          <w:lang w:val="pl-PL"/>
        </w:rPr>
        <w:t xml:space="preserve">składa </w:t>
      </w:r>
      <w:r>
        <w:rPr>
          <w:rFonts w:cstheme="minorHAnsi"/>
          <w:b/>
          <w:bCs/>
          <w:sz w:val="24"/>
          <w:szCs w:val="24"/>
        </w:rPr>
        <w:t xml:space="preserve">każdy z </w:t>
      </w:r>
      <w:r>
        <w:rPr>
          <w:rFonts w:cstheme="minorHAnsi"/>
          <w:b/>
          <w:bCs/>
          <w:sz w:val="24"/>
          <w:szCs w:val="24"/>
          <w:lang w:val="pl-PL"/>
        </w:rPr>
        <w:t>W</w:t>
      </w:r>
      <w:r>
        <w:rPr>
          <w:rFonts w:cstheme="minorHAnsi"/>
          <w:b/>
          <w:bCs/>
          <w:sz w:val="24"/>
          <w:szCs w:val="24"/>
        </w:rPr>
        <w:t>ykonawców</w:t>
      </w:r>
      <w:r>
        <w:rPr>
          <w:rFonts w:cstheme="minorHAnsi"/>
        </w:rPr>
        <w:t xml:space="preserve">. </w:t>
      </w:r>
    </w:p>
    <w:p w14:paraId="32668519" w14:textId="77777777" w:rsidR="00EB6FF2" w:rsidRDefault="00000000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Wykonawcy wspólnie ubiegający się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udzielenie zamówienia dołączają do oferty </w:t>
      </w:r>
      <w:r>
        <w:rPr>
          <w:rFonts w:cstheme="minorHAnsi"/>
          <w:b/>
          <w:bCs/>
          <w:sz w:val="24"/>
          <w:szCs w:val="24"/>
        </w:rPr>
        <w:t xml:space="preserve">oświadczenie, z którego wynika, które </w:t>
      </w:r>
      <w:r>
        <w:rPr>
          <w:rFonts w:cstheme="minorHAnsi"/>
          <w:b/>
          <w:bCs/>
          <w:sz w:val="24"/>
          <w:szCs w:val="24"/>
          <w:lang w:val="pl-PL"/>
        </w:rPr>
        <w:t>dostawy</w:t>
      </w:r>
      <w:r>
        <w:rPr>
          <w:rFonts w:cstheme="minorHAnsi"/>
          <w:b/>
          <w:bCs/>
          <w:sz w:val="24"/>
          <w:szCs w:val="24"/>
        </w:rPr>
        <w:t xml:space="preserve"> wykonają ci poszczególni </w:t>
      </w:r>
      <w:r>
        <w:rPr>
          <w:rFonts w:cstheme="minorHAnsi"/>
          <w:b/>
          <w:bCs/>
          <w:sz w:val="24"/>
          <w:szCs w:val="24"/>
          <w:lang w:val="pl-PL"/>
        </w:rPr>
        <w:t xml:space="preserve">Wykonawcy. </w:t>
      </w:r>
      <w:r>
        <w:rPr>
          <w:rFonts w:cstheme="minorHAnsi"/>
          <w:sz w:val="24"/>
          <w:szCs w:val="24"/>
        </w:rPr>
        <w:t>Wzór oświadczenia stanowi załącznik nr</w:t>
      </w:r>
      <w:r>
        <w:rPr>
          <w:rFonts w:cstheme="minorHAnsi"/>
          <w:sz w:val="24"/>
          <w:szCs w:val="24"/>
          <w:lang w:val="pl-PL"/>
        </w:rPr>
        <w:t xml:space="preserve"> 5</w:t>
      </w:r>
      <w:r>
        <w:rPr>
          <w:rFonts w:cstheme="minorHAnsi"/>
          <w:sz w:val="24"/>
          <w:szCs w:val="24"/>
        </w:rPr>
        <w:t xml:space="preserve"> do SWZ. </w:t>
      </w:r>
    </w:p>
    <w:p w14:paraId="220CDEAF" w14:textId="77777777" w:rsidR="00EB6FF2" w:rsidRDefault="00000000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 wykonawców wspólnie ubiegających się o udzielenie zamówienia,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 ustanawiają pełnomocnika do reprezentowania ich w postępowaniu o udzielenie zamówienia albo do reprezentowania w postępowaniu i zawarcia umowy w sprawie zamówienia publicznego. </w:t>
      </w:r>
    </w:p>
    <w:p w14:paraId="62C7A7CE" w14:textId="77777777" w:rsidR="00EB6FF2" w:rsidRDefault="00000000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 xml:space="preserve">W celu potwierdzenia, że osoba działająca w imieniu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ykonawcy,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ykonawców wspólnie ubiegających się o udzielenie zamówienia, podmiotu udostępniającego zasoby jest umocowana do jego reprezentowania, </w:t>
      </w:r>
      <w:r>
        <w:rPr>
          <w:rFonts w:cstheme="minorHAnsi"/>
          <w:sz w:val="24"/>
          <w:szCs w:val="24"/>
          <w:lang w:val="pl-PL"/>
        </w:rPr>
        <w:t>Z</w:t>
      </w:r>
      <w:r>
        <w:rPr>
          <w:rFonts w:cstheme="minorHAnsi"/>
          <w:sz w:val="24"/>
          <w:szCs w:val="24"/>
        </w:rPr>
        <w:t xml:space="preserve">amawiający </w:t>
      </w:r>
      <w:r>
        <w:rPr>
          <w:rFonts w:cstheme="minorHAnsi"/>
          <w:sz w:val="24"/>
          <w:szCs w:val="24"/>
          <w:lang w:val="pl-PL"/>
        </w:rPr>
        <w:t>może żądać</w:t>
      </w:r>
      <w:r>
        <w:rPr>
          <w:rFonts w:cstheme="minorHAnsi"/>
          <w:sz w:val="24"/>
          <w:szCs w:val="24"/>
        </w:rPr>
        <w:t xml:space="preserve"> od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 odpisu lub informacji z Krajowego Rejestru Sądowego, Centralnej Ewidencji i Informacji o Działalności Gospodarczej lub innego właściwego rejestru lub wskazania danych umożliwiających Zamawiającemu dostęp do tych dokumentów. </w:t>
      </w:r>
    </w:p>
    <w:p w14:paraId="207D6793" w14:textId="77777777" w:rsidR="00EB6FF2" w:rsidRDefault="00000000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nie jest zobowiązany do złożenia dokumentów, o których mowa w pkt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5</w:t>
      </w:r>
      <w:r>
        <w:rPr>
          <w:rFonts w:cstheme="minorHAnsi"/>
          <w:sz w:val="24"/>
          <w:szCs w:val="24"/>
        </w:rPr>
        <w:t xml:space="preserve"> jeżeli </w:t>
      </w:r>
      <w:r>
        <w:rPr>
          <w:rFonts w:cstheme="minorHAnsi"/>
          <w:sz w:val="24"/>
          <w:szCs w:val="24"/>
          <w:lang w:val="pl-PL"/>
        </w:rPr>
        <w:t>Za</w:t>
      </w:r>
      <w:r>
        <w:rPr>
          <w:rFonts w:cstheme="minorHAnsi"/>
          <w:sz w:val="24"/>
          <w:szCs w:val="24"/>
        </w:rPr>
        <w:t xml:space="preserve">mawiający może je uzyskać za pomocą bezpłatnych i ogólnodostępnych baz danych, o ile wykonawca wskazał dane umożliwiające dostęp do tych dokumentów np. w treści Formularza ofertowego. </w:t>
      </w:r>
    </w:p>
    <w:p w14:paraId="05FB2ECC" w14:textId="77777777" w:rsidR="00EB6FF2" w:rsidRDefault="00000000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 w imieniu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ykonawcy,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>ykonawców wspólnie ubiegających się o udzielenie zamówienia, podmiotu udostępniającego zasoby działa osoba, której umocowanie do jego reprezentowania nie wynika z dokumentów, o których mowa w pkt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5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Z</w:t>
      </w:r>
      <w:r>
        <w:rPr>
          <w:rFonts w:cstheme="minorHAnsi"/>
          <w:sz w:val="24"/>
          <w:szCs w:val="24"/>
        </w:rPr>
        <w:t xml:space="preserve">amawiający może żądać od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 pełnomocnictwa lub innego dokumentu potwierdzającego umocowanie do reprezentowania </w:t>
      </w:r>
      <w:r>
        <w:rPr>
          <w:rFonts w:cstheme="minorHAnsi"/>
          <w:sz w:val="24"/>
          <w:szCs w:val="24"/>
          <w:lang w:val="pl-PL"/>
        </w:rPr>
        <w:t>Wy</w:t>
      </w:r>
      <w:r>
        <w:rPr>
          <w:rFonts w:cstheme="minorHAnsi"/>
          <w:sz w:val="24"/>
          <w:szCs w:val="24"/>
        </w:rPr>
        <w:t xml:space="preserve">konawcy. Forma pełnomocnictwa została wskazana w rozdziale </w:t>
      </w:r>
      <w:r>
        <w:rPr>
          <w:rFonts w:cstheme="minorHAnsi"/>
          <w:sz w:val="24"/>
          <w:szCs w:val="24"/>
          <w:lang w:val="pl-PL"/>
        </w:rPr>
        <w:t>XIV</w:t>
      </w:r>
      <w:r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  <w:lang w:val="pl-PL"/>
        </w:rPr>
        <w:t>S</w:t>
      </w:r>
      <w:r>
        <w:rPr>
          <w:rFonts w:cstheme="minorHAnsi"/>
          <w:sz w:val="24"/>
          <w:szCs w:val="24"/>
        </w:rPr>
        <w:t>posób i termin składania ofert)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103F0B06" w14:textId="77777777" w:rsidR="00EB6FF2" w:rsidRDefault="00000000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ykonawca nie złoży wymaganych pełnomocnictw albo złożył wadliwe pełnomocnictwa, Zamawiający wezwie do ich złożenia w terminie przez siebie wskazanym, chyba że mimo ich złożenia oferta </w:t>
      </w:r>
      <w:r>
        <w:rPr>
          <w:rFonts w:cstheme="minorHAnsi"/>
          <w:sz w:val="24"/>
          <w:szCs w:val="24"/>
          <w:lang w:val="pl-PL"/>
        </w:rPr>
        <w:t>W</w:t>
      </w:r>
      <w:r>
        <w:rPr>
          <w:rFonts w:cstheme="minorHAnsi"/>
          <w:sz w:val="24"/>
          <w:szCs w:val="24"/>
        </w:rPr>
        <w:t xml:space="preserve">ykonawcy podlega odrzuceniu albo konieczne byłoby unieważnienie postępowania. </w:t>
      </w:r>
    </w:p>
    <w:p w14:paraId="5D96A085" w14:textId="77777777" w:rsidR="00EB6FF2" w:rsidRDefault="00000000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Podmiotowe środki dowodowe oraz inne dokumenty lub oświadczenia, o których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SWZ, składa się w formie elektronicznej, w postaci elektronicznej opatrzonej podpisem zaufanym lub podpisem osobistym, w zakresie i w sposób określony w przepisach wydanych na podstawie art. 70 ustawy Pzp, zgodnie z wymogami określonymi poniżej</w:t>
      </w:r>
      <w:r>
        <w:rPr>
          <w:rFonts w:cstheme="minorHAnsi"/>
          <w:sz w:val="24"/>
          <w:szCs w:val="24"/>
          <w:lang w:val="pl-PL"/>
        </w:rPr>
        <w:t>:</w:t>
      </w:r>
    </w:p>
    <w:p w14:paraId="7699091F" w14:textId="77777777" w:rsidR="00EB6FF2" w:rsidRDefault="00000000">
      <w:pPr>
        <w:pStyle w:val="Akapitzlist"/>
        <w:numPr>
          <w:ilvl w:val="1"/>
          <w:numId w:val="18"/>
        </w:numPr>
        <w:tabs>
          <w:tab w:val="left" w:pos="851"/>
        </w:tabs>
        <w:spacing w:after="0"/>
        <w:ind w:left="772" w:hanging="48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 xml:space="preserve">Oświadczenie wykonawcy o braku podstaw wykluczenia </w:t>
      </w:r>
      <w:r>
        <w:rPr>
          <w:rFonts w:cstheme="minorHAnsi"/>
          <w:b/>
          <w:bCs/>
          <w:sz w:val="24"/>
          <w:szCs w:val="24"/>
          <w:lang w:val="pl-PL"/>
        </w:rPr>
        <w:t>i</w:t>
      </w:r>
      <w:r>
        <w:rPr>
          <w:rFonts w:cstheme="minorHAnsi"/>
          <w:b/>
          <w:bCs/>
          <w:sz w:val="24"/>
          <w:szCs w:val="24"/>
        </w:rPr>
        <w:t xml:space="preserve"> spełnianiu warunków udziału w</w:t>
      </w:r>
      <w:r>
        <w:rPr>
          <w:rFonts w:cstheme="minorHAnsi"/>
          <w:b/>
          <w:bCs/>
          <w:sz w:val="24"/>
          <w:szCs w:val="24"/>
          <w:lang w:val="pl-PL"/>
        </w:rPr>
        <w:t> </w:t>
      </w:r>
      <w:r>
        <w:rPr>
          <w:rFonts w:cstheme="minorHAnsi"/>
          <w:b/>
          <w:bCs/>
          <w:sz w:val="24"/>
          <w:szCs w:val="24"/>
        </w:rPr>
        <w:t>postępowaniu</w:t>
      </w:r>
      <w:r>
        <w:rPr>
          <w:rFonts w:cstheme="minorHAnsi"/>
          <w:sz w:val="24"/>
          <w:szCs w:val="24"/>
        </w:rPr>
        <w:t xml:space="preserve">, pod rygorem nieważności należy złożyć </w:t>
      </w:r>
    </w:p>
    <w:p w14:paraId="67FFDF4C" w14:textId="77777777" w:rsidR="00EB6FF2" w:rsidRDefault="00000000">
      <w:pPr>
        <w:pStyle w:val="Akapitzlist"/>
        <w:tabs>
          <w:tab w:val="left" w:pos="851"/>
        </w:tabs>
        <w:spacing w:after="0"/>
        <w:ind w:left="77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- w formie elektronicznej</w:t>
      </w:r>
      <w:r>
        <w:rPr>
          <w:rFonts w:cstheme="minorHAnsi"/>
          <w:sz w:val="24"/>
          <w:szCs w:val="24"/>
        </w:rPr>
        <w:t xml:space="preserve"> (tj.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postaci elektronicznej opatrzonej kwalifikowanym podpisem elektronicznym) przez osobę/osoby upoważnioną/upoważnione do reprezentowania odpowiednio wykonawcy, wykonawcy wspólnie ubiegającego się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udzielenie zamówienia</w:t>
      </w:r>
    </w:p>
    <w:p w14:paraId="5E265C52" w14:textId="77777777" w:rsidR="00EB6FF2" w:rsidRDefault="00000000">
      <w:pPr>
        <w:pStyle w:val="Akapitzlist"/>
        <w:tabs>
          <w:tab w:val="left" w:pos="851"/>
        </w:tabs>
        <w:spacing w:after="0"/>
        <w:ind w:left="77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lub </w:t>
      </w:r>
    </w:p>
    <w:p w14:paraId="00B09D58" w14:textId="77777777" w:rsidR="00EB6FF2" w:rsidRDefault="00000000">
      <w:pPr>
        <w:pStyle w:val="Akapitzlist"/>
        <w:tabs>
          <w:tab w:val="left" w:pos="851"/>
        </w:tabs>
        <w:spacing w:after="0"/>
        <w:ind w:left="77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- w postaci elektronicznej</w:t>
      </w:r>
      <w:r>
        <w:rPr>
          <w:rFonts w:cstheme="minorHAnsi"/>
          <w:sz w:val="24"/>
          <w:szCs w:val="24"/>
        </w:rPr>
        <w:t xml:space="preserve"> opatrzonej podpisem zaufanym lub podpisem osobistym przez osobę/osoby upoważnioną/upoważnione do reprezentowania odpowiednio wykonawcy, wykonawcy wspólnie ubiegającego się o udzielenie zamówienia. </w:t>
      </w:r>
    </w:p>
    <w:p w14:paraId="1290ED7F" w14:textId="77777777" w:rsidR="00EB6FF2" w:rsidRDefault="00000000">
      <w:pPr>
        <w:pStyle w:val="Akapitzlist"/>
        <w:tabs>
          <w:tab w:val="left" w:pos="851"/>
        </w:tabs>
        <w:spacing w:before="240" w:after="80"/>
        <w:ind w:left="772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W przypadku wykonawców wspólnie ubiegających się o udzielenie zamówienia oświadczenie, o którym mowa w tym punkcie składa każdy wykonawca jako oświadczenie własne. </w:t>
      </w:r>
    </w:p>
    <w:p w14:paraId="5CF3E146" w14:textId="77777777" w:rsidR="00EB6FF2" w:rsidRDefault="00000000">
      <w:pPr>
        <w:pStyle w:val="Akapitzlist"/>
        <w:numPr>
          <w:ilvl w:val="1"/>
          <w:numId w:val="19"/>
        </w:numPr>
        <w:tabs>
          <w:tab w:val="left" w:pos="851"/>
        </w:tabs>
        <w:spacing w:after="0"/>
        <w:ind w:hanging="5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Pełnomocnictwo wykonawców wspólnie ubiegających się o udzielenie zamówienia do reprezentowania ich w postępowaniu o udzielenie zamówienia albo do reprezentowania w postępowaniu i zawarcia umowy w sprawie zamówienia publicznego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 xml:space="preserve">(o ile dotyczy) </w:t>
      </w:r>
      <w:r>
        <w:rPr>
          <w:rFonts w:cstheme="minorHAnsi"/>
          <w:sz w:val="24"/>
          <w:szCs w:val="24"/>
        </w:rPr>
        <w:t xml:space="preserve">należy złożyć </w:t>
      </w:r>
    </w:p>
    <w:p w14:paraId="1316325B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formie elektronicznej</w:t>
      </w:r>
      <w:r>
        <w:rPr>
          <w:rFonts w:cstheme="minorHAnsi"/>
          <w:sz w:val="24"/>
          <w:szCs w:val="24"/>
        </w:rPr>
        <w:t xml:space="preserve"> (tj. w postaci elektronicznej opatrzonej kwalifikowanym podpisem elektronicznym przez osobę/osoby upoważnioną/upoważnione</w:t>
      </w:r>
      <w:r>
        <w:rPr>
          <w:rFonts w:cstheme="minorHAnsi"/>
          <w:sz w:val="24"/>
          <w:szCs w:val="24"/>
          <w:lang w:val="pl-PL"/>
        </w:rPr>
        <w:t xml:space="preserve"> </w:t>
      </w:r>
      <w:r>
        <w:rPr>
          <w:rFonts w:cstheme="minorHAnsi"/>
          <w:sz w:val="24"/>
          <w:szCs w:val="24"/>
        </w:rPr>
        <w:t xml:space="preserve">do reprezentowania wykonawcy udzielającego pełnomocnictwa) </w:t>
      </w:r>
    </w:p>
    <w:p w14:paraId="559688DA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lub </w:t>
      </w:r>
    </w:p>
    <w:p w14:paraId="0B0CEB17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postaci elektronicznej</w:t>
      </w:r>
      <w:r>
        <w:rPr>
          <w:rFonts w:cstheme="minorHAnsi"/>
          <w:sz w:val="24"/>
          <w:szCs w:val="24"/>
        </w:rPr>
        <w:t xml:space="preserve"> opatrzonej podpisem zaufanym lub podpisem osobistym przez osobę/osoby upoważnioną/upoważnione do reprezentowania wykonawcy udzielającego pełnomocnictwa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Jeżeli pełnomocnictwo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</w:t>
      </w:r>
      <w:r>
        <w:rPr>
          <w:rFonts w:cstheme="minorHAnsi"/>
          <w:sz w:val="24"/>
          <w:szCs w:val="24"/>
          <w:u w:val="single"/>
        </w:rPr>
        <w:t>Poświadczenia dokonuje mocodawca.</w:t>
      </w:r>
      <w:r>
        <w:rPr>
          <w:rFonts w:cstheme="minorHAnsi"/>
          <w:sz w:val="24"/>
          <w:szCs w:val="24"/>
        </w:rPr>
        <w:t xml:space="preserve"> Poświadczenia zgodności cyfrowego odwzorowania z dokumentem w postaci papierowej może dokonać również notariusz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09A3874F" w14:textId="77777777" w:rsidR="00EB6FF2" w:rsidRDefault="00000000">
      <w:pPr>
        <w:pStyle w:val="Akapitzlist"/>
        <w:numPr>
          <w:ilvl w:val="1"/>
          <w:numId w:val="20"/>
        </w:numPr>
        <w:tabs>
          <w:tab w:val="left" w:pos="851"/>
        </w:tabs>
        <w:spacing w:after="0"/>
        <w:ind w:hanging="5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Pełnomocnictwo lub inny dokument potwierdzający umocowanie do złożenia oferty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(o</w:t>
      </w:r>
      <w:r>
        <w:rPr>
          <w:rFonts w:cstheme="minorHAnsi"/>
          <w:sz w:val="24"/>
          <w:szCs w:val="24"/>
          <w:u w:val="single"/>
          <w:lang w:val="pl-PL"/>
        </w:rPr>
        <w:t> </w:t>
      </w:r>
      <w:r>
        <w:rPr>
          <w:rFonts w:cstheme="minorHAnsi"/>
          <w:sz w:val="24"/>
          <w:szCs w:val="24"/>
          <w:u w:val="single"/>
        </w:rPr>
        <w:t>ile dotyczy)</w:t>
      </w:r>
      <w:r>
        <w:rPr>
          <w:rFonts w:cstheme="minorHAnsi"/>
          <w:sz w:val="24"/>
          <w:szCs w:val="24"/>
        </w:rPr>
        <w:t xml:space="preserve"> należy złożyć zgodnie z wymaganiami opisanymi w rozdziale </w:t>
      </w:r>
      <w:r>
        <w:rPr>
          <w:rFonts w:cstheme="minorHAnsi"/>
          <w:sz w:val="24"/>
          <w:szCs w:val="24"/>
          <w:lang w:val="pl-PL"/>
        </w:rPr>
        <w:t>XIV</w:t>
      </w:r>
      <w:r>
        <w:rPr>
          <w:rFonts w:cstheme="minorHAnsi"/>
          <w:sz w:val="24"/>
          <w:szCs w:val="24"/>
        </w:rPr>
        <w:t xml:space="preserve"> (Sposób oraz termin składania ofert)</w:t>
      </w:r>
      <w:r>
        <w:rPr>
          <w:rFonts w:cstheme="minorHAnsi"/>
          <w:sz w:val="24"/>
          <w:szCs w:val="24"/>
          <w:lang w:val="pl-PL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618A8CC8" w14:textId="77777777" w:rsidR="00EB6FF2" w:rsidRDefault="00000000">
      <w:pPr>
        <w:pStyle w:val="Akapitzlist"/>
        <w:numPr>
          <w:ilvl w:val="1"/>
          <w:numId w:val="21"/>
        </w:numPr>
        <w:tabs>
          <w:tab w:val="left" w:pos="851"/>
        </w:tabs>
        <w:spacing w:after="0"/>
        <w:ind w:hanging="5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Oświadczenie, z którego wynika, które </w:t>
      </w:r>
      <w:r>
        <w:rPr>
          <w:rFonts w:cstheme="minorHAnsi"/>
          <w:b/>
          <w:bCs/>
          <w:sz w:val="24"/>
          <w:szCs w:val="24"/>
          <w:lang w:val="pl-PL"/>
        </w:rPr>
        <w:t>dostawy</w:t>
      </w:r>
      <w:r>
        <w:rPr>
          <w:rFonts w:cstheme="minorHAnsi"/>
          <w:b/>
          <w:bCs/>
          <w:sz w:val="24"/>
          <w:szCs w:val="24"/>
        </w:rPr>
        <w:t xml:space="preserve"> wykonają Ci poszczególni </w:t>
      </w:r>
      <w:r>
        <w:rPr>
          <w:rFonts w:cstheme="minorHAnsi"/>
          <w:b/>
          <w:bCs/>
          <w:sz w:val="24"/>
          <w:szCs w:val="24"/>
          <w:lang w:val="pl-PL"/>
        </w:rPr>
        <w:t>Wykonawcy</w:t>
      </w:r>
      <w:r>
        <w:rPr>
          <w:rFonts w:cstheme="minorHAnsi"/>
          <w:sz w:val="24"/>
          <w:szCs w:val="24"/>
        </w:rPr>
        <w:t xml:space="preserve"> (jeżeli dotyczy) należy złożyć </w:t>
      </w:r>
    </w:p>
    <w:p w14:paraId="1B47BF82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formie elektronicznej</w:t>
      </w:r>
      <w:r>
        <w:rPr>
          <w:rFonts w:cstheme="minorHAnsi"/>
          <w:sz w:val="24"/>
          <w:szCs w:val="24"/>
        </w:rPr>
        <w:t xml:space="preserve"> (tj. w postaci elektronicznej opatrzonej kwalifikowanym podpisem elektronicznym przez osobę/osoby upoważnioną/upoważnione do reprezentowania wykonawcy /wykonawcy wspólnie ubiegającego się o udzielenie zamówienia </w:t>
      </w:r>
    </w:p>
    <w:p w14:paraId="2A8A9274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lub </w:t>
      </w:r>
    </w:p>
    <w:p w14:paraId="212136C5" w14:textId="77777777" w:rsidR="00EB6FF2" w:rsidRDefault="00000000">
      <w:pPr>
        <w:pStyle w:val="Akapitzlist"/>
        <w:tabs>
          <w:tab w:val="left" w:pos="851"/>
        </w:tabs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- </w:t>
      </w:r>
      <w:r>
        <w:rPr>
          <w:rFonts w:cstheme="minorHAnsi"/>
          <w:b/>
          <w:bCs/>
          <w:sz w:val="24"/>
          <w:szCs w:val="24"/>
        </w:rPr>
        <w:t>w postaci elektronicznej</w:t>
      </w:r>
      <w:r>
        <w:rPr>
          <w:rFonts w:cstheme="minorHAnsi"/>
          <w:sz w:val="24"/>
          <w:szCs w:val="24"/>
        </w:rPr>
        <w:t xml:space="preserve"> opatrzonej podpisem zaufanym lub podpisem osobistym przez osobę/osoby upoważnioną/upoważnione do reprezentowania odpowiednio wykonawcy/ wykonawcy wspólnie ubiegającego się o udzielenie zamówienia. Jeżeli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wykonawca/wykonawca wspólnie ubiegający się o udzielenie zamówienia. Poświadczenia zgodności cyfrowego odwzorowania z dokumentem w postaci papierowej może dokonać również notariusz.</w:t>
      </w:r>
    </w:p>
    <w:p w14:paraId="123EFA1D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50DD625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4"/>
          <w:szCs w:val="16"/>
        </w:rPr>
        <w:t xml:space="preserve">PODMIOTOWE ŚRODKI DOWODOWE SKŁADANE </w:t>
      </w:r>
      <w:r>
        <w:rPr>
          <w:rFonts w:asciiTheme="minorHAnsi" w:hAnsiTheme="minorHAnsi" w:cstheme="minorHAnsi"/>
          <w:sz w:val="24"/>
          <w:szCs w:val="16"/>
          <w:u w:val="single"/>
        </w:rPr>
        <w:t>NA WEZWANIE</w:t>
      </w:r>
      <w:r>
        <w:rPr>
          <w:rFonts w:asciiTheme="minorHAnsi" w:hAnsiTheme="minorHAnsi" w:cstheme="minorHAnsi"/>
          <w:sz w:val="24"/>
          <w:szCs w:val="16"/>
        </w:rPr>
        <w:t xml:space="preserve"> ZAMAWIAJĄCEGO PRZEZ WYKONAWCĘ, KTÓREGO OFERTA ZOSTAŁA NAJWYŻEJ OCENIONA</w:t>
      </w:r>
      <w:r>
        <w:rPr>
          <w:rFonts w:asciiTheme="minorHAnsi" w:hAnsiTheme="minorHAnsi" w:cstheme="minorHAnsi"/>
          <w:sz w:val="24"/>
          <w:szCs w:val="16"/>
          <w:lang w:val="pl-PL"/>
        </w:rPr>
        <w:t>.</w:t>
      </w:r>
    </w:p>
    <w:p w14:paraId="4EDD1857" w14:textId="77777777" w:rsidR="00EB6FF2" w:rsidRDefault="00000000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 xml:space="preserve">Zamawiający </w:t>
      </w:r>
      <w:r>
        <w:rPr>
          <w:rFonts w:cstheme="minorHAnsi"/>
          <w:b/>
          <w:bCs/>
          <w:sz w:val="24"/>
          <w:szCs w:val="24"/>
          <w:u w:val="single"/>
        </w:rPr>
        <w:t>wezwie</w:t>
      </w:r>
      <w:r>
        <w:rPr>
          <w:rFonts w:cstheme="minorHAnsi"/>
          <w:sz w:val="24"/>
          <w:szCs w:val="24"/>
        </w:rPr>
        <w:t xml:space="preserve"> wykonawcę, którego oferta została najwyżej oceniona, do złożenia podmiotowych środków dowodowych, w wyznaczonym terminie, nie krótszym niż 5 dni od dnia wezwania, aktualnych na dzień ich złożenia. </w:t>
      </w:r>
    </w:p>
    <w:p w14:paraId="12FBA5B6" w14:textId="77777777" w:rsidR="00EB6FF2" w:rsidRDefault="00000000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>W celu potwierdzenia okoliczności, o których mowa w art. 112 ust. 2 pkt</w:t>
      </w:r>
      <w:r>
        <w:rPr>
          <w:rFonts w:cstheme="minorHAnsi"/>
          <w:sz w:val="24"/>
          <w:szCs w:val="24"/>
          <w:lang w:val="pl-PL"/>
        </w:rPr>
        <w:t xml:space="preserve"> 2 </w:t>
      </w:r>
      <w:r>
        <w:rPr>
          <w:rFonts w:cstheme="minorHAnsi"/>
          <w:sz w:val="24"/>
          <w:szCs w:val="24"/>
        </w:rPr>
        <w:t>ustawy Pzp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zakresie</w:t>
      </w:r>
      <w:r>
        <w:rPr>
          <w:rFonts w:cstheme="minorHAnsi"/>
          <w:sz w:val="24"/>
          <w:szCs w:val="24"/>
          <w:lang w:val="pl-PL"/>
        </w:rPr>
        <w:t xml:space="preserve"> </w:t>
      </w:r>
      <w:r>
        <w:rPr>
          <w:rFonts w:cstheme="minorHAnsi"/>
          <w:sz w:val="24"/>
          <w:szCs w:val="24"/>
        </w:rPr>
        <w:t>uprawnień do prowadzenia określonej działalności gospodarczej lub zawodowej,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le wynika to z odrębnych przepisów</w:t>
      </w:r>
      <w:r>
        <w:rPr>
          <w:rFonts w:cstheme="minorHAnsi"/>
        </w:rPr>
        <w:t xml:space="preserve">, </w:t>
      </w:r>
      <w:r>
        <w:rPr>
          <w:rFonts w:cstheme="minorHAnsi"/>
          <w:sz w:val="24"/>
          <w:szCs w:val="24"/>
        </w:rPr>
        <w:t>określonych w Rozdziale VII, Wykonawca przedłoży:</w:t>
      </w:r>
      <w:r>
        <w:rPr>
          <w:rFonts w:cstheme="minorHAnsi"/>
        </w:rPr>
        <w:t xml:space="preserve"> </w:t>
      </w:r>
    </w:p>
    <w:p w14:paraId="5B11045E" w14:textId="77777777" w:rsidR="00EB6FF2" w:rsidRDefault="00000000">
      <w:pPr>
        <w:pStyle w:val="Akapitzlist"/>
        <w:numPr>
          <w:ilvl w:val="0"/>
          <w:numId w:val="35"/>
        </w:numPr>
        <w:spacing w:after="0"/>
        <w:ind w:left="70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u w:val="single"/>
        </w:rPr>
        <w:t>Zadanie nr 1:</w:t>
      </w:r>
      <w:r>
        <w:rPr>
          <w:rFonts w:cstheme="minorHAnsi"/>
          <w:sz w:val="24"/>
          <w:szCs w:val="24"/>
          <w:lang w:val="pl-PL"/>
        </w:rPr>
        <w:t xml:space="preserve"> Ważną </w:t>
      </w:r>
      <w:r>
        <w:rPr>
          <w:rFonts w:cstheme="minorHAnsi"/>
          <w:iCs/>
          <w:sz w:val="24"/>
          <w:szCs w:val="24"/>
        </w:rPr>
        <w:t>koncesję na obrót paliwami ciekłymi, których postępowanie dotyczy, wydan</w:t>
      </w:r>
      <w:r>
        <w:rPr>
          <w:rFonts w:cstheme="minorHAnsi"/>
          <w:iCs/>
          <w:sz w:val="24"/>
          <w:szCs w:val="24"/>
          <w:lang w:val="pl-PL"/>
        </w:rPr>
        <w:t>ą</w:t>
      </w:r>
      <w:r>
        <w:rPr>
          <w:rFonts w:cstheme="minorHAnsi"/>
          <w:iCs/>
          <w:sz w:val="24"/>
          <w:szCs w:val="24"/>
        </w:rPr>
        <w:t xml:space="preserve"> zgodnie 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 32 ust. 1 pkt. 4 w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zw.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3 pkt. 6 ustawy z dnia 10 kwietnia 1997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r. - Prawo energetyczne.</w:t>
      </w:r>
    </w:p>
    <w:p w14:paraId="36E16E67" w14:textId="77777777" w:rsidR="00EB6FF2" w:rsidRDefault="00000000">
      <w:pPr>
        <w:pStyle w:val="Akapitzlist"/>
        <w:numPr>
          <w:ilvl w:val="0"/>
          <w:numId w:val="35"/>
        </w:numPr>
        <w:spacing w:after="0"/>
        <w:ind w:left="70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Zadanie nr </w:t>
      </w:r>
      <w:r>
        <w:rPr>
          <w:rFonts w:cstheme="minorHAnsi"/>
          <w:b/>
          <w:bCs/>
          <w:sz w:val="24"/>
          <w:szCs w:val="24"/>
          <w:u w:val="single"/>
          <w:lang w:val="pl-PL"/>
        </w:rPr>
        <w:t>2</w:t>
      </w:r>
      <w:r>
        <w:rPr>
          <w:rFonts w:cstheme="minorHAnsi"/>
          <w:b/>
          <w:bCs/>
          <w:sz w:val="24"/>
          <w:szCs w:val="24"/>
          <w:u w:val="single"/>
        </w:rPr>
        <w:t>:</w:t>
      </w:r>
      <w:r>
        <w:rPr>
          <w:rFonts w:cstheme="minorHAnsi"/>
          <w:sz w:val="24"/>
          <w:szCs w:val="24"/>
          <w:lang w:val="pl-PL"/>
        </w:rPr>
        <w:t xml:space="preserve"> Ważną </w:t>
      </w:r>
      <w:r>
        <w:rPr>
          <w:rFonts w:cstheme="minorHAnsi"/>
          <w:iCs/>
          <w:sz w:val="24"/>
          <w:szCs w:val="24"/>
        </w:rPr>
        <w:t>koncesję na obrót paliwami ciekłymi, których postępowanie dotyczy, wydan</w:t>
      </w:r>
      <w:r>
        <w:rPr>
          <w:rFonts w:cstheme="minorHAnsi"/>
          <w:iCs/>
          <w:sz w:val="24"/>
          <w:szCs w:val="24"/>
          <w:lang w:val="pl-PL"/>
        </w:rPr>
        <w:t>ą</w:t>
      </w:r>
      <w:r>
        <w:rPr>
          <w:rFonts w:cstheme="minorHAnsi"/>
          <w:iCs/>
          <w:sz w:val="24"/>
          <w:szCs w:val="24"/>
        </w:rPr>
        <w:t xml:space="preserve"> zgodnie 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 32 ust. 1 pkt. 4 w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zw.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z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art.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3 pkt. 6 ustawy z dnia 10 kwietnia 1997</w:t>
      </w:r>
      <w:r>
        <w:rPr>
          <w:rFonts w:cstheme="minorHAnsi"/>
          <w:iCs/>
          <w:sz w:val="24"/>
          <w:szCs w:val="24"/>
          <w:lang w:val="pl-PL"/>
        </w:rPr>
        <w:t> </w:t>
      </w:r>
      <w:r>
        <w:rPr>
          <w:rFonts w:cstheme="minorHAnsi"/>
          <w:iCs/>
          <w:sz w:val="24"/>
          <w:szCs w:val="24"/>
        </w:rPr>
        <w:t>r. - Prawo energetyczne.</w:t>
      </w:r>
    </w:p>
    <w:p w14:paraId="0155409C" w14:textId="77777777" w:rsidR="00EB6FF2" w:rsidRDefault="00000000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 xml:space="preserve">W celu potwierdzenia braku podstaw wykluczenia z udziału w postępowaniu o udzielenie zamówienia, na podstawie art. 108 ust. 1 ustawy Pzp Wykonawca zobowiązany jest do złożenia oświadczenia wykonawcy o aktualności informacji zawartych w oświadczeniu, o którym mowa w art. 125 ust. 1 ustawy Pzp, w zakresie podstaw wykluczenia z postępowania wskazanych przez </w:t>
      </w:r>
      <w:r>
        <w:rPr>
          <w:rFonts w:cstheme="minorHAnsi"/>
          <w:sz w:val="24"/>
          <w:szCs w:val="24"/>
          <w:lang w:val="pl-PL"/>
        </w:rPr>
        <w:t>Zamawiającego. Wzór oświadczenia stanowi załącznik nr 3 do SWZ.</w:t>
      </w:r>
    </w:p>
    <w:p w14:paraId="3E9C5652" w14:textId="77777777" w:rsidR="00EB6FF2" w:rsidRDefault="00000000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Zamawiający nie wzywa do złożenia podmiotowych środków dowodowych, jeżeli może je uzyskać za pomocą bezpłatnych i ogólnodostępnych baz danych, w szczególności rejestrów publicznych w rozumieniu ustawy z dnia 17 lutego 2005 r. o informatyzacji działalności podmiotów realizujących zadania publiczne, o ile wykonawca wskazał w oświadczeniu, o którym mowa w art. 125 ust. 1, dane umożliwiające dostęp do tych środków. </w:t>
      </w:r>
    </w:p>
    <w:p w14:paraId="0EA863BB" w14:textId="77777777" w:rsidR="00EB6FF2" w:rsidRDefault="00000000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cstheme="minorHAnsi"/>
          <w:sz w:val="24"/>
          <w:szCs w:val="24"/>
        </w:rPr>
        <w:lastRenderedPageBreak/>
        <w:t>Podmiotowe środki dowodowe oraz inne dokumenty lub oświadczenia, o których mowa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niniejszym rozdziale składa się zgodnie z wymogami określonymi poniżej</w:t>
      </w:r>
      <w:r>
        <w:rPr>
          <w:rFonts w:cstheme="minorHAnsi"/>
          <w:sz w:val="24"/>
          <w:szCs w:val="24"/>
          <w:lang w:val="pl-PL"/>
        </w:rPr>
        <w:t>:</w:t>
      </w:r>
    </w:p>
    <w:p w14:paraId="6D06B700" w14:textId="77777777" w:rsidR="00EB6FF2" w:rsidRDefault="00000000">
      <w:pPr>
        <w:pStyle w:val="Akapitzlist"/>
        <w:numPr>
          <w:ilvl w:val="1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Ważn</w:t>
      </w:r>
      <w:r>
        <w:rPr>
          <w:rFonts w:cstheme="minorHAnsi"/>
          <w:b/>
          <w:bCs/>
          <w:sz w:val="24"/>
          <w:szCs w:val="24"/>
          <w:lang w:val="pl-PL"/>
        </w:rPr>
        <w:t xml:space="preserve">a </w:t>
      </w:r>
      <w:r>
        <w:rPr>
          <w:rFonts w:cstheme="minorHAnsi"/>
          <w:b/>
          <w:bCs/>
          <w:iCs/>
          <w:sz w:val="24"/>
          <w:szCs w:val="24"/>
        </w:rPr>
        <w:t>koncesj</w:t>
      </w:r>
      <w:r>
        <w:rPr>
          <w:rFonts w:cstheme="minorHAnsi"/>
          <w:b/>
          <w:bCs/>
          <w:iCs/>
          <w:sz w:val="24"/>
          <w:szCs w:val="24"/>
          <w:lang w:val="pl-PL"/>
        </w:rPr>
        <w:t>a</w:t>
      </w:r>
      <w:r>
        <w:rPr>
          <w:rFonts w:cstheme="minorHAnsi"/>
          <w:b/>
          <w:bCs/>
          <w:iCs/>
          <w:sz w:val="24"/>
          <w:szCs w:val="24"/>
        </w:rPr>
        <w:t xml:space="preserve"> na obrót paliwami ciekłymi, których postępowanie dotyczy, wydan</w:t>
      </w:r>
      <w:r>
        <w:rPr>
          <w:rFonts w:cstheme="minorHAnsi"/>
          <w:b/>
          <w:bCs/>
          <w:iCs/>
          <w:sz w:val="24"/>
          <w:szCs w:val="24"/>
          <w:lang w:val="pl-PL"/>
        </w:rPr>
        <w:t>ą</w:t>
      </w:r>
      <w:r>
        <w:rPr>
          <w:rFonts w:cstheme="minorHAnsi"/>
          <w:b/>
          <w:bCs/>
          <w:iCs/>
          <w:sz w:val="24"/>
          <w:szCs w:val="24"/>
        </w:rPr>
        <w:t xml:space="preserve"> zgodnie z</w:t>
      </w:r>
      <w:r>
        <w:rPr>
          <w:rFonts w:cstheme="minorHAnsi"/>
          <w:b/>
          <w:bCs/>
          <w:iCs/>
          <w:sz w:val="24"/>
          <w:szCs w:val="24"/>
          <w:lang w:val="pl-PL"/>
        </w:rPr>
        <w:t> </w:t>
      </w:r>
      <w:r>
        <w:rPr>
          <w:rFonts w:cstheme="minorHAnsi"/>
          <w:b/>
          <w:bCs/>
          <w:iCs/>
          <w:sz w:val="24"/>
          <w:szCs w:val="24"/>
        </w:rPr>
        <w:t>art. 32 ust. 1 pkt. 4 w</w:t>
      </w:r>
      <w:r>
        <w:rPr>
          <w:rFonts w:cstheme="minorHAnsi"/>
          <w:b/>
          <w:bCs/>
          <w:iCs/>
          <w:sz w:val="24"/>
          <w:szCs w:val="24"/>
          <w:lang w:val="pl-PL"/>
        </w:rPr>
        <w:t> </w:t>
      </w:r>
      <w:r>
        <w:rPr>
          <w:rFonts w:cstheme="minorHAnsi"/>
          <w:b/>
          <w:bCs/>
          <w:iCs/>
          <w:sz w:val="24"/>
          <w:szCs w:val="24"/>
        </w:rPr>
        <w:t>zw.</w:t>
      </w:r>
      <w:r>
        <w:rPr>
          <w:rFonts w:cstheme="minorHAnsi"/>
          <w:b/>
          <w:bCs/>
          <w:iCs/>
          <w:sz w:val="24"/>
          <w:szCs w:val="24"/>
          <w:lang w:val="pl-PL"/>
        </w:rPr>
        <w:t> </w:t>
      </w:r>
      <w:r>
        <w:rPr>
          <w:rFonts w:cstheme="minorHAnsi"/>
          <w:b/>
          <w:bCs/>
          <w:iCs/>
          <w:sz w:val="24"/>
          <w:szCs w:val="24"/>
        </w:rPr>
        <w:t>z</w:t>
      </w:r>
      <w:r>
        <w:rPr>
          <w:rFonts w:cstheme="minorHAnsi"/>
          <w:b/>
          <w:bCs/>
          <w:iCs/>
          <w:sz w:val="24"/>
          <w:szCs w:val="24"/>
          <w:lang w:val="pl-PL"/>
        </w:rPr>
        <w:t> </w:t>
      </w:r>
      <w:r>
        <w:rPr>
          <w:rFonts w:cstheme="minorHAnsi"/>
          <w:b/>
          <w:bCs/>
          <w:iCs/>
          <w:sz w:val="24"/>
          <w:szCs w:val="24"/>
        </w:rPr>
        <w:t>art.</w:t>
      </w:r>
      <w:r>
        <w:rPr>
          <w:rFonts w:cstheme="minorHAnsi"/>
          <w:b/>
          <w:bCs/>
          <w:iCs/>
          <w:sz w:val="24"/>
          <w:szCs w:val="24"/>
          <w:lang w:val="pl-PL"/>
        </w:rPr>
        <w:t> </w:t>
      </w:r>
      <w:r>
        <w:rPr>
          <w:rFonts w:cstheme="minorHAnsi"/>
          <w:b/>
          <w:bCs/>
          <w:iCs/>
          <w:sz w:val="24"/>
          <w:szCs w:val="24"/>
        </w:rPr>
        <w:t>3 pkt. 6 ustawy z dnia 10 kwietnia 1997</w:t>
      </w:r>
      <w:r>
        <w:rPr>
          <w:rFonts w:cstheme="minorHAnsi"/>
          <w:b/>
          <w:bCs/>
          <w:iCs/>
          <w:sz w:val="24"/>
          <w:szCs w:val="24"/>
          <w:lang w:val="pl-PL"/>
        </w:rPr>
        <w:t> </w:t>
      </w:r>
      <w:r>
        <w:rPr>
          <w:rFonts w:cstheme="minorHAnsi"/>
          <w:b/>
          <w:bCs/>
          <w:iCs/>
          <w:sz w:val="24"/>
          <w:szCs w:val="24"/>
        </w:rPr>
        <w:t>r. - Prawo energetyczne</w:t>
      </w:r>
      <w:r>
        <w:rPr>
          <w:rFonts w:cstheme="minorHAnsi"/>
          <w:iCs/>
          <w:sz w:val="24"/>
          <w:szCs w:val="24"/>
          <w:lang w:val="pl-PL"/>
        </w:rPr>
        <w:t xml:space="preserve"> </w:t>
      </w:r>
      <w:r>
        <w:rPr>
          <w:rFonts w:cstheme="minorHAnsi"/>
          <w:sz w:val="24"/>
          <w:szCs w:val="24"/>
        </w:rPr>
        <w:t>należy złożyć</w:t>
      </w:r>
      <w:r>
        <w:rPr>
          <w:rFonts w:cstheme="minorHAnsi"/>
          <w:sz w:val="24"/>
          <w:szCs w:val="24"/>
          <w:lang w:val="pl-PL"/>
        </w:rPr>
        <w:t>:</w:t>
      </w:r>
      <w:r>
        <w:rPr>
          <w:rFonts w:cstheme="minorHAnsi"/>
          <w:sz w:val="24"/>
          <w:szCs w:val="24"/>
        </w:rPr>
        <w:t xml:space="preserve"> </w:t>
      </w:r>
    </w:p>
    <w:p w14:paraId="35A77270" w14:textId="77777777" w:rsidR="00EB6FF2" w:rsidRDefault="00000000">
      <w:pPr>
        <w:spacing w:after="0" w:line="276" w:lineRule="auto"/>
        <w:ind w:left="7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 formie dokumentu elektronicznego podpisanego kwalifikowanym podpisem elektronicznym, podpisem osobistym lub podpisem zaufanym przez osobę/osoby upoważnioną/upoważnione do reprezentowania podmiotu – w przypadku gdy dokument został sporządzony w postaci elektronicznej.</w:t>
      </w:r>
    </w:p>
    <w:p w14:paraId="73DDFAD7" w14:textId="77777777" w:rsidR="00EB6FF2" w:rsidRDefault="00000000">
      <w:pPr>
        <w:spacing w:after="0" w:line="276" w:lineRule="auto"/>
        <w:ind w:left="7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jeżeli koncesja została sporządzona jako dokument w postaci papierowej i opatrzona własnoręcznym podpisem, przekazuje się cyfrowe odwzorowanie tego dokumentu opatrzone kwalifikowanym podpisem elektronicznym, podpisem zaufanym lub podpisem osobistym, poświadczającym zgodność cyfrowego odwzorowania z dokumentem w postaci papierowej. Poświadczenia dokonuje – odpowiednio wykonawca lub wykonawca wspólnie ubiegający się o udzielenie zamówienia, w zakresie dokumentów, które każdego z nich dotyczą. Poświadczenia zgodności cyfrowego odwzorowania z dokumentem w postaci papierowej może dokonać również notariusz. </w:t>
      </w:r>
    </w:p>
    <w:p w14:paraId="25ED073D" w14:textId="77777777" w:rsidR="00EB6FF2" w:rsidRDefault="00000000">
      <w:pPr>
        <w:pStyle w:val="Akapitzlist"/>
        <w:numPr>
          <w:ilvl w:val="1"/>
          <w:numId w:val="3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Oświadczenie wykonawcy o aktualności informacji zawartych w oświadczeniu, o którym mowa w art. 125 ust. 1 ustawy Pzp</w:t>
      </w:r>
      <w:r>
        <w:rPr>
          <w:rFonts w:cstheme="minorHAnsi"/>
          <w:sz w:val="24"/>
          <w:szCs w:val="24"/>
        </w:rPr>
        <w:t xml:space="preserve"> (wzór oświadczenia stanowi załącznik nr </w:t>
      </w:r>
      <w:r>
        <w:rPr>
          <w:rFonts w:cstheme="minorHAnsi"/>
          <w:sz w:val="24"/>
          <w:szCs w:val="24"/>
          <w:lang w:val="pl-PL"/>
        </w:rPr>
        <w:t>3</w:t>
      </w:r>
      <w:r>
        <w:rPr>
          <w:rFonts w:cstheme="minorHAnsi"/>
          <w:sz w:val="24"/>
          <w:szCs w:val="24"/>
        </w:rPr>
        <w:t xml:space="preserve"> do SWZ),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zakresie podstaw wykluczenia z postępowania wskazanych przez zamawiającego, pod rygorem nieważności należy złożyć </w:t>
      </w:r>
    </w:p>
    <w:p w14:paraId="113B6FD4" w14:textId="77777777" w:rsidR="00EB6FF2" w:rsidRDefault="00000000">
      <w:pPr>
        <w:pStyle w:val="Akapitzlist"/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formie elektronicznej</w:t>
      </w:r>
      <w:r>
        <w:rPr>
          <w:rFonts w:cstheme="minorHAnsi"/>
          <w:sz w:val="24"/>
          <w:szCs w:val="24"/>
        </w:rPr>
        <w:t xml:space="preserve"> (tj. w postaci elektronicznej opatrzonej kwalifikowanym podpisem elektronicznym) przez osobę/osoby upoważnioną/upoważnione do reprezentowania odpowiednio wykonawcy, wykonawcy wspólnie ubiegającego się o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 xml:space="preserve">udzielenie zamówienia </w:t>
      </w:r>
    </w:p>
    <w:p w14:paraId="303DC220" w14:textId="77777777" w:rsidR="00EB6FF2" w:rsidRDefault="00000000">
      <w:pPr>
        <w:pStyle w:val="Akapitzlist"/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  <w:lang w:val="pl-PL"/>
        </w:rPr>
        <w:t>lub</w:t>
      </w:r>
    </w:p>
    <w:p w14:paraId="4C4D229C" w14:textId="77777777" w:rsidR="00EB6FF2" w:rsidRDefault="00000000">
      <w:pPr>
        <w:pStyle w:val="Akapitzlist"/>
        <w:spacing w:after="0"/>
        <w:ind w:left="79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w postaci elektronicznej</w:t>
      </w:r>
      <w:r>
        <w:rPr>
          <w:rFonts w:cstheme="minorHAnsi"/>
          <w:sz w:val="24"/>
          <w:szCs w:val="24"/>
        </w:rPr>
        <w:t xml:space="preserve"> opatrzonej podpisem zaufanym lub podpisem osobistym przez osobę/osoby upoważnioną/upoważnione do reprezentowania odpowiednio wykonawcy, wykonawcy wspólnie ubiegającego się o udzielenie zamówienia. Jeżeli oświadczenie zostało sporządzone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o udzielenie zamówienia. Poświadczenia zgodności cyfrowego odwzorowania z dokumentem w postaci papierowej może dokonać również notariusz</w:t>
      </w:r>
      <w:r>
        <w:rPr>
          <w:rFonts w:cstheme="minorHAnsi"/>
          <w:sz w:val="24"/>
          <w:szCs w:val="24"/>
          <w:lang w:val="pl-PL"/>
        </w:rPr>
        <w:t>.</w:t>
      </w:r>
    </w:p>
    <w:p w14:paraId="4635A478" w14:textId="77777777" w:rsidR="00EB6FF2" w:rsidRDefault="00000000">
      <w:pPr>
        <w:pStyle w:val="Akapitzlist"/>
        <w:spacing w:after="0"/>
        <w:ind w:left="79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>W</w:t>
      </w:r>
      <w:r>
        <w:rPr>
          <w:rFonts w:cstheme="minorHAnsi"/>
          <w:b/>
          <w:bCs/>
          <w:sz w:val="24"/>
          <w:szCs w:val="24"/>
          <w:u w:val="single"/>
          <w:lang w:val="pl-PL"/>
        </w:rPr>
        <w:t> </w:t>
      </w:r>
      <w:r>
        <w:rPr>
          <w:rFonts w:cstheme="minorHAnsi"/>
          <w:b/>
          <w:bCs/>
          <w:sz w:val="24"/>
          <w:szCs w:val="24"/>
          <w:u w:val="single"/>
        </w:rPr>
        <w:t>przypadku wykonawców wspólnie ubiegających się o udzielenie zamówienia oświadczenie, o którym mowa w tym punkcie składa każdy wykonawca jako oświadczenie własne.</w:t>
      </w:r>
      <w:r>
        <w:rPr>
          <w:rFonts w:cstheme="minorHAnsi"/>
          <w:sz w:val="24"/>
          <w:szCs w:val="24"/>
        </w:rPr>
        <w:t xml:space="preserve"> </w:t>
      </w:r>
    </w:p>
    <w:p w14:paraId="12F37BB8" w14:textId="77777777" w:rsidR="00EB6FF2" w:rsidRDefault="00EB6FF2">
      <w:pPr>
        <w:spacing w:after="0"/>
        <w:jc w:val="both"/>
        <w:rPr>
          <w:rFonts w:asciiTheme="minorHAnsi" w:hAnsiTheme="minorHAnsi" w:cstheme="minorHAnsi"/>
          <w:lang w:val="x-none"/>
        </w:rPr>
      </w:pPr>
    </w:p>
    <w:p w14:paraId="21DDF971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SPOSÓB</w:t>
      </w:r>
      <w:r>
        <w:rPr>
          <w:rFonts w:asciiTheme="minorHAnsi" w:hAnsiTheme="minorHAnsi" w:cstheme="minorHAnsi"/>
          <w:sz w:val="24"/>
          <w:szCs w:val="24"/>
        </w:rPr>
        <w:t xml:space="preserve"> SPORZĄDZANIA I PRZEKAZYWANIA INFORMACJI ORAZ WYMAGANIA TECHNICZNE DLA DOKUMENTÓW ELEKTRONICZNYCH ORAZ ŚRODKÓW KOMUNIKACJI ELEKTRONICZNEJ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BB73559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przedmiotowym postępowaniu o udzielenie zamówienia publicznego komunikacja między Zamawiającym a Wykonawcami odbywa się przy użyciu Platformy e-Zamówienia, która jest dostępna pod adresem: https://ezamowienia.gov.pl/pl/. W szczególnie uzasadnionych przypadkach Zamawiający dopuszcza komunikację za pomocą poczty elektronicznej na adres e-mail: zku@rabka.pl (nie dotyczy składania ofert/wniosków o dopuszczenie do udziału w postępowaniu).</w:t>
      </w:r>
    </w:p>
    <w:p w14:paraId="1E86743F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726515B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040BD9F1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55B4A9C6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0EE1E5C0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Składanie ofert następuje za pośrednictwem modułu składania ofert i wniosków (MOW) Platformy e-Zamówienia. </w:t>
      </w:r>
    </w:p>
    <w:p w14:paraId="0B37C1E8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Korzystanie z Platformy e-Zamówienia jest bezpłatne.</w:t>
      </w:r>
    </w:p>
    <w:p w14:paraId="75169BDF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</w:t>
      </w:r>
      <w:r>
        <w:rPr>
          <w:rFonts w:eastAsiaTheme="minorHAnsi" w:cstheme="minorHAnsi"/>
          <w:color w:val="000000"/>
          <w:sz w:val="24"/>
          <w:szCs w:val="24"/>
        </w:rPr>
        <w:lastRenderedPageBreak/>
        <w:t xml:space="preserve">i warunki korzystania z Platformy e-Zamówienia określa Regulamin Platformy e-Zamówienia, dostępny na stronie internetowej https://ezamowienia.gov.pl oraz informacje zamieszczone w zakładce „Centrum Pomocy”. </w:t>
      </w:r>
    </w:p>
    <w:p w14:paraId="7F66BBDC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2341DEE2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Wymagania techniczne i organizacyjne wysyłania i odbierania dokumentów elektronicznych, elektronicznych kopii dokumentów i oświadczeń oraz informacji przekazywanych przy ich użyciu opisane zostały w Instrukcji interaktywnej „oferty, wnioski i prace konkursowe” dostępnej na platformie e-Zamówienia pod adresem: https://media.ezamowienia.gov.pl/pod/2021/10/Oferty-5.2.pdf</w:t>
      </w:r>
    </w:p>
    <w:p w14:paraId="31105699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Maksymalny rozmiar plików przesyłanych za pośrednictwem „Formularzy do komunikacji” wynosi 25 MB (wielkość ta dotyczy plików przesyłanych jako załączniki do jednego formularza).</w:t>
      </w:r>
    </w:p>
    <w:p w14:paraId="5AD704E5" w14:textId="7F1350C2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05E3B2D1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</w:t>
      </w:r>
    </w:p>
    <w:p w14:paraId="0B4FA571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Sposób sporządzania oraz sposób przekazywania ofert, oświadczeń, podmiotowych i przedmiotowych środków dowodowych oraz innych informacji, oświadczeń lub dokumentów przekazywanych w postępowaniu o udzielenie zamówienia publicznego; wymagania techniczne dla dokumentów elektronicznych oraz wymagania techniczne i organizacyjne użycia środków komunikacji elektronicznej służące do odbioru dokumentów elektronicznych (oferta, oświadczenia, podmiotowe i przedmiotowe środki dowodowe oraz innych informacji, oświadczeń lub dokumentów przekazywanych w postępowaniu) zawiera niniejsza SWZ oraz Rozporządzenie w sprawie wymagań dla dokumentów elektronicznych.</w:t>
      </w:r>
    </w:p>
    <w:p w14:paraId="098A854B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22284C4A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7F0375A4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2C50EB6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lastRenderedPageBreak/>
        <w:t>a)</w:t>
      </w:r>
      <w:r>
        <w:rPr>
          <w:rFonts w:eastAsiaTheme="minorHAnsi" w:cstheme="minorHAnsi"/>
          <w:color w:val="000000"/>
          <w:sz w:val="24"/>
          <w:szCs w:val="24"/>
        </w:rPr>
        <w:tab/>
        <w:t xml:space="preserve">w formatach danych określonych w przepisach rozporządzenia Rady Ministrów w sprawie Krajowych Ram Interoperacyjności (i przekazuje się jako załącznik), lub </w:t>
      </w:r>
    </w:p>
    <w:p w14:paraId="1CD238F5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b)</w:t>
      </w:r>
      <w:r>
        <w:rPr>
          <w:rFonts w:eastAsiaTheme="minorHAnsi" w:cstheme="minorHAnsi"/>
          <w:color w:val="000000"/>
          <w:sz w:val="24"/>
          <w:szCs w:val="24"/>
        </w:rPr>
        <w:tab/>
        <w:t>jako tekst wpisany bezpośrednio do wiadomości przekazywanej przy użyciu środków komunikacji elektronicznej (np. w treści wiadomości e-mail lub w treści „Formularza do komunikacji”).</w:t>
      </w:r>
    </w:p>
    <w:p w14:paraId="47DFC481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(t.j. Dz.U. 2022 poz. 1233, z późn. zm.) wykonawca, w celu utrzymania w poufności tych informacji, przekazuje je w wydzielonym i odpowiednio oznaczonym pliku, wraz z jednoczesnym zaznaczeniem w nazwie pliku „Dokument stanowiący tajemnicę przedsiębiorstwa”.</w:t>
      </w:r>
    </w:p>
    <w:p w14:paraId="6E8256DC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Dokumenty sporządzone w języku obcym są składane wraz z tłumaczeniem na język polski.</w:t>
      </w:r>
    </w:p>
    <w:p w14:paraId="194B3980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Zamawiający udzieli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75E99579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Zamawiający nie udzieli wyjaśnień w terminie, o którym mowa w pkt 18, Zamawiający przedłuży termin składania ofert o czas niezbędny do zapoznania się wszystkich zainteresowanych wykonawców z wyjaśnieniami niezbędnymi do należytego przygotowania i złożenia ofert. </w:t>
      </w:r>
    </w:p>
    <w:p w14:paraId="1D184915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 przypadku gdy wniosek o wyjaśnienie treści SWZ nie wpłynął w terminie, o którym mowa w pkt 18, Zamawiający nie ma obowiązku udzielania wyjaśnień SWZ oraz obowiązku przedłużenia terminu składania odpowiednio ofert. </w:t>
      </w:r>
    </w:p>
    <w:p w14:paraId="47B86380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Przedłużenie terminu składania ofert nie wpływa na bieg terminu składania wniosku o wyjaśnienie treści SWZ. </w:t>
      </w:r>
    </w:p>
    <w:p w14:paraId="07CDFA2C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Ilekroć w SWZ, a także w załącznikach do SWZ występuje wymóg podpisywania dokumentów lub oświadczeń lub też potwierdzania zgodności cyfrowego odwzorowania z dokumentem w postaci papierowej, należy przez to rozumieć, że oświadczenia i dokumenty powinny być opatrzone podpisem (podpisami) osoby (osób) uprawnionej (uprawnionych) do reprezentowania wykonawcy/wykonawców wspólnie ubiegających się o udzielenie zamówienia, podmiotu udostępniającego zasoby, zgodnie z zasadami reprezentacji wskazanymi we właściwym rejestrze lub osobę (osoby) upoważnioną do reprezentowania wykonawcy/podmiotu na podstawie pełnomocnictwa. </w:t>
      </w:r>
    </w:p>
    <w:p w14:paraId="04032734" w14:textId="77777777" w:rsidR="00EB6FF2" w:rsidRDefault="00000000">
      <w:pPr>
        <w:pStyle w:val="Akapitzlist"/>
        <w:numPr>
          <w:ilvl w:val="3"/>
          <w:numId w:val="3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Stosowane skróty:</w:t>
      </w:r>
    </w:p>
    <w:p w14:paraId="0803B8BB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•</w:t>
      </w:r>
      <w:r>
        <w:rPr>
          <w:rFonts w:eastAsiaTheme="minorHAnsi" w:cstheme="minorHAnsi"/>
          <w:color w:val="000000"/>
          <w:sz w:val="24"/>
          <w:szCs w:val="24"/>
        </w:rPr>
        <w:tab/>
        <w:t xml:space="preserve">„ustawa Pzp” – ustawa z dnia 11 września 2019 r. – Prawo zamówień publicznych (t.j. Dz.U. 2022 poz. 1710, z późn. zm.), </w:t>
      </w:r>
    </w:p>
    <w:p w14:paraId="11D29250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•</w:t>
      </w:r>
      <w:r>
        <w:rPr>
          <w:rFonts w:eastAsiaTheme="minorHAnsi" w:cstheme="minorHAnsi"/>
          <w:color w:val="000000"/>
          <w:sz w:val="24"/>
          <w:szCs w:val="24"/>
        </w:rPr>
        <w:tab/>
        <w:t xml:space="preserve">„SWZ” – Specyfikacja Warunków Zamówienia, </w:t>
      </w:r>
    </w:p>
    <w:p w14:paraId="5643B943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lastRenderedPageBreak/>
        <w:t>•</w:t>
      </w:r>
      <w:r>
        <w:rPr>
          <w:rFonts w:eastAsiaTheme="minorHAnsi" w:cstheme="minorHAnsi"/>
          <w:color w:val="000000"/>
          <w:sz w:val="24"/>
          <w:szCs w:val="24"/>
        </w:rPr>
        <w:tab/>
        <w:t xml:space="preserve">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 </w:t>
      </w:r>
    </w:p>
    <w:p w14:paraId="7F273400" w14:textId="77777777" w:rsidR="00EB6FF2" w:rsidRDefault="00000000">
      <w:pPr>
        <w:pStyle w:val="Akapitzlist"/>
        <w:spacing w:after="56"/>
        <w:ind w:left="107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•</w:t>
      </w:r>
      <w:r>
        <w:rPr>
          <w:rFonts w:eastAsiaTheme="minorHAnsi" w:cstheme="minorHAnsi"/>
          <w:color w:val="000000"/>
          <w:sz w:val="24"/>
          <w:szCs w:val="24"/>
        </w:rPr>
        <w:tab/>
        <w:t>„Rozporządzenie Rady Ministrów w sprawie Krajowych Ram Interoperacyjności” – rozporządzenie Rady Ministrów z dnia 12 kwietnia 2012 r. w sprawie Krajowych Ram Interoperacyjności, minimalnych wymagań dla rejestrów publicznych i wymiany informacji w postaci elektronicznej oraz minimalnych wymagań dla systemów teleinformatycznych (Dz. U. z 2017 r. poz. 2247).</w:t>
      </w:r>
    </w:p>
    <w:p w14:paraId="1E02DD16" w14:textId="77777777" w:rsidR="00EB6FF2" w:rsidRDefault="00000000">
      <w:pPr>
        <w:pStyle w:val="Akapitzlist"/>
        <w:spacing w:after="0"/>
        <w:ind w:left="360"/>
        <w:jc w:val="both"/>
        <w:rPr>
          <w:rFonts w:asciiTheme="minorHAnsi" w:eastAsiaTheme="minorHAnsi" w:hAnsiTheme="minorHAnsi" w:cstheme="minorHAnsi"/>
          <w:sz w:val="24"/>
          <w:szCs w:val="24"/>
          <w:lang w:val="pl-PL"/>
        </w:rPr>
      </w:pPr>
      <w:r>
        <w:rPr>
          <w:rFonts w:eastAsiaTheme="minorHAnsi" w:cstheme="minorHAnsi"/>
          <w:color w:val="000000"/>
          <w:sz w:val="24"/>
          <w:szCs w:val="24"/>
        </w:rPr>
        <w:t>•</w:t>
      </w:r>
      <w:r>
        <w:rPr>
          <w:rFonts w:eastAsiaTheme="minorHAnsi" w:cstheme="minorHAnsi"/>
          <w:color w:val="000000"/>
          <w:sz w:val="24"/>
          <w:szCs w:val="24"/>
        </w:rPr>
        <w:tab/>
        <w:t>„Rozporządzenia w sprawie podmiotowych środków dowodowych” - Rozporządzenie Ministra Rozwoju, Pracy i Technologii z dnia 23 grudnia 2020 r. w sprawie podmiotowych środków dowodowych oraz innych dokumentów lub oświadczeń, jakich może żądać zamawiający od wykonawcy (Dz.U. 2020 poz. 2415).</w:t>
      </w:r>
    </w:p>
    <w:p w14:paraId="6EE85CD9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PODWYKONAWCY.</w:t>
      </w:r>
    </w:p>
    <w:p w14:paraId="633ED216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Wykonawca może powierzyć wykonanie części zamówienia podwykonawcy (podwykonawcom).</w:t>
      </w:r>
    </w:p>
    <w:p w14:paraId="7C0E8D80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Zamawiający nie zastrzega obowiązku osobistego wykonania przez wykonawcę kluczowych części zamówienia. </w:t>
      </w:r>
    </w:p>
    <w:p w14:paraId="55575CD6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sz w:val="24"/>
          <w:szCs w:val="24"/>
        </w:rPr>
        <w:t>Powierzenie wykonania części zamówienia podwykonawcom nie zwalnia wykonawcy z</w:t>
      </w:r>
      <w:r>
        <w:rPr>
          <w:sz w:val="24"/>
          <w:szCs w:val="24"/>
          <w:lang w:val="pl-PL"/>
        </w:rPr>
        <w:t> </w:t>
      </w:r>
      <w:r>
        <w:rPr>
          <w:sz w:val="24"/>
          <w:szCs w:val="24"/>
        </w:rPr>
        <w:t>odpowiedzialności za należyte wykonanie tego zamówienia.</w:t>
      </w:r>
    </w:p>
    <w:p w14:paraId="139168F8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udziału podwykonawców przy realizacji zamówienia, Zamawiający wymaga wskazania w ofercie części zamówienia, których wykonanie wykonawca zamierza powierzyć podwykonawcom i podania firm (nazw) podwykonawców, o ile są już znane.</w:t>
      </w:r>
    </w:p>
    <w:p w14:paraId="4C74A2CC" w14:textId="77777777" w:rsidR="00EB6FF2" w:rsidRDefault="00000000">
      <w:pPr>
        <w:pStyle w:val="Akapitzlist"/>
        <w:numPr>
          <w:ilvl w:val="3"/>
          <w:numId w:val="3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3196487F" w14:textId="77777777" w:rsidR="00EB6FF2" w:rsidRDefault="00EB6FF2">
      <w:pPr>
        <w:pStyle w:val="Akapitzlist"/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6D68088D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4B1CEFF3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  <w:sz w:val="24"/>
          <w:szCs w:val="24"/>
          <w:lang w:val="pl-PL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TERMIN ZWIĄZANIA OFERTĄ.</w:t>
      </w:r>
    </w:p>
    <w:p w14:paraId="302E1851" w14:textId="3D2E760A" w:rsidR="00EB6FF2" w:rsidRDefault="00000000">
      <w:pPr>
        <w:pStyle w:val="Akapitzlist"/>
        <w:numPr>
          <w:ilvl w:val="3"/>
          <w:numId w:val="24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jest związany ofertą 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 xml:space="preserve">przez okres 30 dni od terminu składania ofert, tj. do dnia  </w:t>
      </w:r>
      <w:r w:rsidR="00D94956">
        <w:rPr>
          <w:rFonts w:eastAsiaTheme="minorHAnsi" w:cstheme="minorHAnsi"/>
          <w:color w:val="000000"/>
          <w:sz w:val="24"/>
          <w:szCs w:val="24"/>
          <w:lang w:val="pl-PL"/>
        </w:rPr>
        <w:t>02.12.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2023r.</w:t>
      </w:r>
    </w:p>
    <w:p w14:paraId="7367A980" w14:textId="77777777" w:rsidR="00EB6FF2" w:rsidRDefault="00000000">
      <w:pPr>
        <w:pStyle w:val="Akapitzlist"/>
        <w:numPr>
          <w:ilvl w:val="3"/>
          <w:numId w:val="24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gdy wybór najkorzystniejszej oferty nie nastąpi przed upływem terminu związania ofertą określonego w pkt. 1, Zamawiający przed upływem terminu związania ofertą zwróci się jednokrotnie do wykonawców o wyrażenie zgody na przedłużenie tego terminu o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 </w:t>
      </w:r>
      <w:r>
        <w:rPr>
          <w:rFonts w:eastAsiaTheme="minorHAnsi" w:cstheme="minorHAnsi"/>
          <w:color w:val="000000"/>
          <w:sz w:val="24"/>
          <w:szCs w:val="24"/>
        </w:rPr>
        <w:t xml:space="preserve">wskazywany przez niego okres, nie dłuższy niż 30 dni. </w:t>
      </w:r>
    </w:p>
    <w:p w14:paraId="6ADE77AD" w14:textId="77777777" w:rsidR="00EB6FF2" w:rsidRDefault="00000000">
      <w:pPr>
        <w:pStyle w:val="Akapitzlist"/>
        <w:numPr>
          <w:ilvl w:val="3"/>
          <w:numId w:val="24"/>
        </w:numPr>
        <w:spacing w:after="58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lastRenderedPageBreak/>
        <w:t xml:space="preserve">Przedłużenie terminu związania ofertą, o którym mowa w pkt 2, wymaga złożenia przez wykonawcę pisemnego oświadczenia o wyrażeniu zgody na przedłużenie terminu związania ofertą. </w:t>
      </w:r>
    </w:p>
    <w:p w14:paraId="73A22281" w14:textId="77777777" w:rsidR="00EB6FF2" w:rsidRDefault="00000000">
      <w:pPr>
        <w:pStyle w:val="Akapitzlist"/>
        <w:numPr>
          <w:ilvl w:val="3"/>
          <w:numId w:val="24"/>
        </w:numPr>
        <w:spacing w:after="0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przedłużenia terminu na składanie ofert, Zamawiający wskaże nowy termin związania ofertą, a informacja o zmienionym terminie zostanie zamieszczona na stornie internetowej prowadzonego postępowania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.</w:t>
      </w:r>
      <w:r>
        <w:rPr>
          <w:rFonts w:eastAsiaTheme="minorHAnsi" w:cstheme="minorHAnsi"/>
          <w:color w:val="000000"/>
          <w:sz w:val="24"/>
          <w:szCs w:val="24"/>
        </w:rPr>
        <w:t xml:space="preserve"> </w:t>
      </w:r>
    </w:p>
    <w:p w14:paraId="2E12960A" w14:textId="77777777" w:rsidR="00EB6FF2" w:rsidRDefault="00EB6FF2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A12DC1F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4"/>
          <w:szCs w:val="24"/>
        </w:rPr>
        <w:t>SPOSÓB ORAZ TERMIN SKŁADANIA OFERT</w:t>
      </w:r>
      <w:r>
        <w:rPr>
          <w:rFonts w:asciiTheme="minorHAnsi" w:hAnsiTheme="minorHAnsi" w:cstheme="minorHAnsi"/>
          <w:sz w:val="28"/>
          <w:szCs w:val="28"/>
          <w:lang w:val="pl-PL"/>
        </w:rPr>
        <w:t>.</w:t>
      </w:r>
    </w:p>
    <w:p w14:paraId="6093469C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może złożyć tylko jedną ofertę. </w:t>
      </w:r>
    </w:p>
    <w:p w14:paraId="0D08B51A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Treść oferty musi być zgodna z wymaganiami Zamawiającego określonymi w dokumentach zamówienia, w szczególności zgodnie z niniejszą SWZ. Wzór formularza oferty stanowi załącznik nr 1 do SWZ. </w:t>
      </w:r>
    </w:p>
    <w:p w14:paraId="22186589" w14:textId="4F3A1BBD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Oferty należy składać w terminie do dnia </w:t>
      </w:r>
      <w:r w:rsidR="004F5BFA" w:rsidRPr="004C18E2">
        <w:rPr>
          <w:rFonts w:eastAsiaTheme="minorHAnsi" w:cstheme="minorHAnsi"/>
          <w:color w:val="000000"/>
          <w:sz w:val="24"/>
          <w:szCs w:val="24"/>
          <w:lang w:val="pl-PL"/>
        </w:rPr>
        <w:t>03.11.</w:t>
      </w:r>
      <w:r w:rsidRPr="004C18E2">
        <w:rPr>
          <w:rFonts w:eastAsiaTheme="minorHAnsi" w:cstheme="minorHAnsi"/>
          <w:color w:val="000000"/>
          <w:sz w:val="24"/>
          <w:szCs w:val="24"/>
        </w:rPr>
        <w:t xml:space="preserve">2023 r. do godziny </w:t>
      </w:r>
      <w:r w:rsidR="004F5BFA" w:rsidRPr="004C18E2">
        <w:rPr>
          <w:rFonts w:eastAsiaTheme="minorHAnsi" w:cstheme="minorHAnsi"/>
          <w:color w:val="000000"/>
          <w:sz w:val="24"/>
          <w:szCs w:val="24"/>
          <w:lang w:val="pl-PL"/>
        </w:rPr>
        <w:t>11:</w:t>
      </w:r>
      <w:r w:rsidRPr="004C18E2">
        <w:rPr>
          <w:rFonts w:eastAsiaTheme="minorHAnsi" w:cstheme="minorHAnsi"/>
          <w:color w:val="000000"/>
          <w:sz w:val="24"/>
          <w:szCs w:val="24"/>
        </w:rPr>
        <w:t>00</w:t>
      </w:r>
      <w:r>
        <w:rPr>
          <w:rFonts w:eastAsiaTheme="minorHAnsi" w:cstheme="minorHAnsi"/>
          <w:color w:val="000000"/>
          <w:sz w:val="24"/>
          <w:szCs w:val="24"/>
        </w:rPr>
        <w:t xml:space="preserve"> za pośrednictwem zakładki „Oferty/wnioski” na platformie e-Zamówienia: https://ezamowienia.gov.pl/pl/Oferta musi być sporządzona z zachowaniem postaci elektronicznej w formacie danych zgodnym z Obwieszczeniem Prezesa Rady Ministrów z dnia 9 listopada 2017 r. Rady Ministrów z dnia 12 kwietnia 2012 r. w sprawie Krajowych Ram Interoperacyjności, minimalnych wymagań dla rejestrów publicznych i wymiany informacji w postaci elektronicznej oraz minimalnych wymagań dla systemów teleinformatycznych (Dz. U. z 2017 r. poz. 2247) i podpisana kwalifikowanym podpisem elektronicznym, podpisem zaufanym lub podpisem osobistym. Zaleca się wykorzystanie formatów: .pdf, .doc., .xls, .jpg (.jpeg) ze szczególnym wskazaniem na .pdf. W celu ewentualnej kompresji danych rekomenduje się wykorzystanie formatów: .zip, 7Z. Do formatów powszechnych a nieobjętych treścią rozporządzenia zalicza się: .rar, .gif, .bmp, .numbers, .pages. Dokumenty złożone w takich plikach zostaną uznane za złożone nieskutecznie. </w:t>
      </w:r>
    </w:p>
    <w:p w14:paraId="1CFC105D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Ofertę należy sporządzić w języku polskim. </w:t>
      </w:r>
    </w:p>
    <w:p w14:paraId="0D0C803A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Ofertę składa się, pod rygorem nieważności:</w:t>
      </w:r>
    </w:p>
    <w:p w14:paraId="339FECA4" w14:textId="77777777" w:rsidR="00EB6FF2" w:rsidRDefault="00000000">
      <w:pPr>
        <w:pStyle w:val="Akapitzlist"/>
        <w:numPr>
          <w:ilvl w:val="0"/>
          <w:numId w:val="42"/>
        </w:numPr>
        <w:spacing w:after="5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 formie elektronicznej (tj. elektronicznie opatrzonej kwalifikowanym podpisem elektronicznym) przez osobę/osoby upoważnioną/upoważnione do reprezentowania odpowiednio wykonawcy/wykonawcy wspólnie ubiegającego się o udzielenie zamówienia </w:t>
      </w:r>
    </w:p>
    <w:p w14:paraId="19461291" w14:textId="77777777" w:rsidR="00EB6FF2" w:rsidRDefault="00000000">
      <w:pPr>
        <w:pStyle w:val="Akapitzlist"/>
        <w:spacing w:after="58"/>
        <w:ind w:left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lub </w:t>
      </w:r>
    </w:p>
    <w:p w14:paraId="304306FD" w14:textId="77777777" w:rsidR="00EB6FF2" w:rsidRDefault="00000000">
      <w:pPr>
        <w:pStyle w:val="Akapitzlist"/>
        <w:numPr>
          <w:ilvl w:val="0"/>
          <w:numId w:val="42"/>
        </w:numPr>
        <w:spacing w:after="5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 postaci elektronicznej opatrzonej podpisem zaufanym lub podpisem osobistym przez osobę/osoby upoważnioną/upoważnione do reprezentowania odpowiednio wykonawcy/wykonawcy wspólnie ubiegającego się o udzielenie zamówienia. </w:t>
      </w:r>
    </w:p>
    <w:p w14:paraId="166FE83C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w imieniu Wykonawcy działa osoba, której umocowanie do jego reprezentowania nie wynika z odpisu lub informacji z Krajowego Rejestru Sądowego, Centralnej Ewidencji i Informacji o Działalności Gospodarczej lub innego właściwego rejestru, Zamawiający żąda od wykonawcy pełnomocnictwa lub innego dokumentu potwierdzającego umocowanie do reprezentowania wykonawcy. </w:t>
      </w:r>
    </w:p>
    <w:p w14:paraId="5E2D14D8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lastRenderedPageBreak/>
        <w:t xml:space="preserve">Pełnomocnictwo (jeżeli dotyczy) - musi być załączone do oferty i przekazane zamawiającemu </w:t>
      </w:r>
    </w:p>
    <w:p w14:paraId="02859484" w14:textId="77777777" w:rsidR="00EB6FF2" w:rsidRDefault="00000000">
      <w:pPr>
        <w:pStyle w:val="Akapitzlist"/>
        <w:numPr>
          <w:ilvl w:val="0"/>
          <w:numId w:val="42"/>
        </w:numPr>
        <w:spacing w:after="5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 formie elektronicznej (tj. elektronicznie opatrzonej kwalifikowanym podpisem elektronicznym) przez osobę upoważnioną do reprezentowania wykonawcy, </w:t>
      </w:r>
    </w:p>
    <w:p w14:paraId="599F2A99" w14:textId="77777777" w:rsidR="00EB6FF2" w:rsidRDefault="00000000">
      <w:pPr>
        <w:spacing w:after="58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 xml:space="preserve">lub </w:t>
      </w:r>
    </w:p>
    <w:p w14:paraId="4A321496" w14:textId="77777777" w:rsidR="00EB6FF2" w:rsidRDefault="00000000">
      <w:pPr>
        <w:pStyle w:val="Akapitzlist"/>
        <w:numPr>
          <w:ilvl w:val="0"/>
          <w:numId w:val="42"/>
        </w:numPr>
        <w:spacing w:after="58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postaci elektronicznej opatrzonej podpisem zaufanym lub podpisem osobistym przez osobę upoważnioną do reprezentowania wykonawcy.</w:t>
      </w:r>
    </w:p>
    <w:p w14:paraId="7E4CA9A3" w14:textId="77777777" w:rsidR="00EB6FF2" w:rsidRDefault="00000000">
      <w:pPr>
        <w:pStyle w:val="Akapitzlist"/>
        <w:spacing w:after="58"/>
        <w:ind w:left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pełnomocnictwo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mocodawca. Poświadczenia zgodności cyfrowego odwzorowania z dokumentem w postaci papierowej może dokonać również notariusz. Cyfrowe odwzorowanie pełnomocnictwa nie może być uwierzytelnione przez pełnomocnika. </w:t>
      </w:r>
    </w:p>
    <w:p w14:paraId="5E14C8AD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Jeżeli wykonawca składając ofertę, zastrzega sobie prawo do nie udostępnienia innym uczestnikom postępowania informacji stanowiących tajemnicę przedsiębiorstwa, w rozumieniu przepisów o zwalczaniu nieuczciwej konkurencji, musi to wyraźnie wskazać w ofercie, poprzez złożenie stosownego oświadczenia zawierającego wykaz zastrzeżonych dokumentów i wykazanie iż zastrzeżone informacje stanowią tajemnice przedsiębiorstwa. Dokumenty opatrzone klauzulą; „Dokument stanowiący tajemnicę przedsiębiorstwa” winny być załączone łącznie z oświadczeniem i stanowić odrębne pliki zaszyfrowane wraz innymi plikami stanowiącymi ofertę. Wykonawca nie może zastrzec informacji, o których mowa w art. 222 ust. 5 ustawy Pzp.</w:t>
      </w:r>
    </w:p>
    <w:p w14:paraId="5E63756E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składa ofertę za pośrednictwem zakładka „Oferty/wnioski” na platformie e-Zamówienia: https://ezamowienia.gov.pl/pl/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ofertą, zgodnie z zapisami rozdziału IX SWZ. </w:t>
      </w:r>
    </w:p>
    <w:p w14:paraId="289CDBF9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Do oferty należy dołączyć oświadczenia o niepodleganiu wykluczeniu, spełnianiu warunków udziału lub inne podmiotowe środki dowodowe, oświadczenia i dokumenty w zakresie wskazanym w rozdziale IX, w formie wskazanej w tym rozdziale, a następnie zaszyfrować wraz z plikami stanowiącymi ofertę. </w:t>
      </w:r>
    </w:p>
    <w:p w14:paraId="24AF9F39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</w:t>
      </w:r>
      <w:r>
        <w:rPr>
          <w:rFonts w:eastAsiaTheme="minorHAnsi" w:cstheme="minorHAnsi"/>
          <w:color w:val="000000"/>
          <w:sz w:val="24"/>
          <w:szCs w:val="24"/>
        </w:rPr>
        <w:lastRenderedPageBreak/>
        <w:t>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 Wykonawca nie może zastrzec informacji, o których mowa w art. 222 ust. 5 ustawy Pzp.</w:t>
      </w:r>
    </w:p>
    <w:p w14:paraId="007C174A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3963399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4463386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43370D6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347C9912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Oferta może być złożona tylko do upływu terminu składania ofert. </w:t>
      </w:r>
    </w:p>
    <w:p w14:paraId="2B092923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może przed upływem terminu do składania ofert wycofać ofertę. </w:t>
      </w:r>
    </w:p>
    <w:p w14:paraId="197BDA87" w14:textId="77777777" w:rsidR="00EB6FF2" w:rsidRDefault="00000000">
      <w:pPr>
        <w:pStyle w:val="Akapitzlist"/>
        <w:spacing w:after="58"/>
        <w:ind w:left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Wykonawca wycofuje ofertę w zakładce „Oferty/wnioski” używając przycisku „Wycofaj ofertę”.</w:t>
      </w:r>
    </w:p>
    <w:p w14:paraId="3F7B2EB8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Maksymalny łączny rozmiar plików stanowiących ofertę lub składanych wraz z ofertą to 250 MB.</w:t>
      </w:r>
    </w:p>
    <w:p w14:paraId="73BC177A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Wszelkie koszty związane z przygotowaniem i złożeniem oferty ponosi Wykonawca.</w:t>
      </w:r>
    </w:p>
    <w:p w14:paraId="11DDA88C" w14:textId="77777777" w:rsidR="00EB6FF2" w:rsidRDefault="00000000">
      <w:pPr>
        <w:pStyle w:val="Akapitzlist"/>
        <w:numPr>
          <w:ilvl w:val="3"/>
          <w:numId w:val="25"/>
        </w:numPr>
        <w:spacing w:after="58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po upływie terminu do składania ofert nie może skutecznie dokonać zmiany ani wycofać złożonej oferty. </w:t>
      </w:r>
    </w:p>
    <w:p w14:paraId="7F97B4D5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A01557F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>
        <w:rPr>
          <w:rFonts w:asciiTheme="minorHAnsi" w:hAnsiTheme="minorHAnsi" w:cstheme="minorHAnsi"/>
          <w:sz w:val="24"/>
          <w:szCs w:val="16"/>
        </w:rPr>
        <w:t>TERMIN OTWARCIA OFERT</w:t>
      </w:r>
      <w:r>
        <w:rPr>
          <w:rFonts w:asciiTheme="minorHAnsi" w:hAnsiTheme="minorHAnsi" w:cstheme="minorHAnsi"/>
          <w:sz w:val="24"/>
          <w:szCs w:val="16"/>
          <w:lang w:val="pl-PL"/>
        </w:rPr>
        <w:t>.</w:t>
      </w:r>
    </w:p>
    <w:p w14:paraId="2039EEBC" w14:textId="18ACF7F3" w:rsidR="00EB6FF2" w:rsidRDefault="00000000">
      <w:pPr>
        <w:pStyle w:val="Akapitzlist"/>
        <w:numPr>
          <w:ilvl w:val="3"/>
          <w:numId w:val="3"/>
        </w:numPr>
        <w:ind w:left="357" w:hanging="357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val="pl-PL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Otwarcie ofert nastąpi </w:t>
      </w:r>
      <w:r w:rsidR="004F5BFA" w:rsidRPr="004C18E2"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>03.11.</w:t>
      </w:r>
      <w:r w:rsidRPr="004C18E2"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 xml:space="preserve">2023 </w:t>
      </w:r>
      <w:r w:rsidRPr="004C18E2">
        <w:rPr>
          <w:rFonts w:eastAsiaTheme="minorHAnsi" w:cstheme="minorHAnsi"/>
          <w:b/>
          <w:bCs/>
          <w:color w:val="000000"/>
          <w:sz w:val="24"/>
          <w:szCs w:val="24"/>
        </w:rPr>
        <w:t>r. o godzinie</w:t>
      </w:r>
      <w:r w:rsidRPr="004C18E2"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 xml:space="preserve"> 11:</w:t>
      </w:r>
      <w:r w:rsidR="004F5BFA" w:rsidRPr="004C18E2"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>3</w:t>
      </w:r>
      <w:r w:rsidRPr="004C18E2"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>0</w:t>
      </w:r>
      <w:r>
        <w:t xml:space="preserve"> </w:t>
      </w:r>
      <w:r>
        <w:rPr>
          <w:rFonts w:eastAsiaTheme="minorHAnsi" w:cstheme="minorHAnsi"/>
          <w:b/>
          <w:bCs/>
          <w:color w:val="000000"/>
          <w:sz w:val="24"/>
          <w:szCs w:val="24"/>
          <w:lang w:val="pl-PL"/>
        </w:rPr>
        <w:t>za pośrednictwem zakładki „Oferty/wnioski” na platformie e-Zamówienia: https://ezamowienia.gov.pl/pl/, w sposób opisany w Rozdziale XIV SWZ.</w:t>
      </w:r>
    </w:p>
    <w:p w14:paraId="6988770A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Wykonawca przed upływem terminu do składania ofert może wycofać ofertę. Sposób wycofania oferty zamieszczono w instrukcji dostępnej adresem: https://ezamowienia.gov.pl/pl/. Oferta nie może zostać wycofana po upływie terminu składania ofert. </w:t>
      </w:r>
    </w:p>
    <w:p w14:paraId="334BA52F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Zamawiający odrzuci ofertę złożoną po terminie składania ofert.</w:t>
      </w:r>
    </w:p>
    <w:p w14:paraId="780CBAC9" w14:textId="3EB0F334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Otwarcie ofert nastąpi w dnia </w:t>
      </w:r>
      <w:r w:rsidR="004F5BFA" w:rsidRPr="004C18E2">
        <w:rPr>
          <w:rFonts w:eastAsiaTheme="minorHAnsi" w:cstheme="minorHAnsi"/>
          <w:color w:val="000000"/>
          <w:sz w:val="24"/>
          <w:szCs w:val="24"/>
          <w:lang w:val="pl-PL"/>
        </w:rPr>
        <w:t>03.11.</w:t>
      </w:r>
      <w:r w:rsidRPr="004C18E2">
        <w:rPr>
          <w:rFonts w:eastAsiaTheme="minorHAnsi" w:cstheme="minorHAnsi"/>
          <w:color w:val="000000"/>
          <w:sz w:val="24"/>
          <w:szCs w:val="24"/>
        </w:rPr>
        <w:t>2023 r., o godzinie 11:30</w:t>
      </w:r>
      <w:r>
        <w:rPr>
          <w:rFonts w:eastAsiaTheme="minorHAnsi" w:cstheme="minorHAnsi"/>
          <w:color w:val="000000"/>
          <w:sz w:val="24"/>
          <w:szCs w:val="24"/>
        </w:rPr>
        <w:t xml:space="preserve"> za pośrednictwem platformy e-Zamówienia: https://ezamowienia.gov.pl/pl/.</w:t>
      </w:r>
    </w:p>
    <w:p w14:paraId="1B66B280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zmiany terminu składania ofert zamawiający zamieści informację o   jego   przedłużeniu na https://zk.rabka.pl/ zakładka Biuletyn Informacji Publicznej, Zamówienia Publiczne oraz https://ezamowienia.gov.pl/pl/, w zakładce właściwej dla prowadzonego postępowania.</w:t>
      </w:r>
    </w:p>
    <w:p w14:paraId="4DDA872E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W przypadku awarii systemu teleinformatycznego, skutkującej brakiem możliwości otwarcia ofert w terminie określonym przez zamawiającego, otwarcie ofert nastąpi niezwłocznie po usunięciu awarii.</w:t>
      </w:r>
    </w:p>
    <w:p w14:paraId="5380CFC5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Zamawiający najpóźniej przed otwarciem ofert udostępni na stronie internetowej prowadzonego postępowania informację o kwocie, jaką zamierza przeznaczyć na sfinansowanie zamówienia.</w:t>
      </w:r>
    </w:p>
    <w:p w14:paraId="0FAF8D2A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Zamawiający niezwłocznie po otwarciu ofert, udostępni na stronie internetowej prowadzonego postępowania informacje o:</w:t>
      </w:r>
    </w:p>
    <w:p w14:paraId="5CC73A81" w14:textId="77777777" w:rsidR="00EB6FF2" w:rsidRDefault="00000000">
      <w:pPr>
        <w:pStyle w:val="Akapitzlist"/>
        <w:numPr>
          <w:ilvl w:val="0"/>
          <w:numId w:val="42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621C542F" w14:textId="77777777" w:rsidR="00EB6FF2" w:rsidRDefault="00000000">
      <w:pPr>
        <w:pStyle w:val="Akapitzlist"/>
        <w:numPr>
          <w:ilvl w:val="0"/>
          <w:numId w:val="42"/>
        </w:numPr>
        <w:spacing w:after="56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cenach lub kosztach zawartych w ofertach.</w:t>
      </w:r>
    </w:p>
    <w:p w14:paraId="73D6696F" w14:textId="77777777" w:rsidR="00EB6FF2" w:rsidRDefault="00000000">
      <w:pPr>
        <w:pStyle w:val="Akapitzlist"/>
        <w:numPr>
          <w:ilvl w:val="3"/>
          <w:numId w:val="3"/>
        </w:numPr>
        <w:spacing w:after="56"/>
        <w:ind w:left="357" w:hanging="35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Zamawiający nie przewiduje przeprowadzania jawnej sesji otwarcia ofert z udziałem Wykonawców, jak też transmitowania sesji otwarcia za pośrednictwem elektronicznych narzędzi do przekazu wideo on-line.</w:t>
      </w:r>
    </w:p>
    <w:p w14:paraId="0397C9C7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712493E8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284"/>
          <w:tab w:val="left" w:pos="141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WYMAGANIA DOTYCZĄCE WADIUM. </w:t>
      </w:r>
    </w:p>
    <w:p w14:paraId="234B2976" w14:textId="77777777" w:rsidR="00EB6FF2" w:rsidRDefault="00000000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niniejszym postępowaniu Zamawiający nie wymaga wniesienia wadium.</w:t>
      </w:r>
    </w:p>
    <w:p w14:paraId="15826937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470B122F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142"/>
          <w:tab w:val="left" w:pos="284"/>
          <w:tab w:val="left" w:pos="567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iCs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>
        <w:rPr>
          <w:rFonts w:asciiTheme="minorHAnsi" w:hAnsiTheme="minorHAnsi" w:cstheme="minorHAnsi"/>
          <w:bCs/>
          <w:iCs/>
          <w:sz w:val="24"/>
          <w:szCs w:val="24"/>
          <w:lang w:val="pl-PL"/>
        </w:rPr>
        <w:t>SPOSÓB OBLICZENIA CENY.</w:t>
      </w:r>
    </w:p>
    <w:p w14:paraId="0EC57F8D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Cenę za wykonanie przedmiotu zamówienia należy przedstawić w </w:t>
      </w:r>
      <w:r>
        <w:rPr>
          <w:rFonts w:cstheme="minorHAnsi"/>
          <w:sz w:val="24"/>
          <w:szCs w:val="24"/>
          <w:lang w:val="pl-PL"/>
        </w:rPr>
        <w:t>formularzu</w:t>
      </w:r>
      <w:r>
        <w:rPr>
          <w:rFonts w:cstheme="minorHAnsi"/>
          <w:sz w:val="24"/>
          <w:szCs w:val="24"/>
        </w:rPr>
        <w:t xml:space="preserve"> ofertowym stanowiącym </w:t>
      </w:r>
      <w:r>
        <w:rPr>
          <w:rFonts w:cstheme="minorHAnsi"/>
          <w:b/>
          <w:sz w:val="24"/>
          <w:szCs w:val="24"/>
        </w:rPr>
        <w:t>załącznik nr 1</w:t>
      </w:r>
      <w:r>
        <w:rPr>
          <w:rFonts w:cstheme="minorHAnsi"/>
          <w:sz w:val="24"/>
          <w:szCs w:val="24"/>
        </w:rPr>
        <w:t xml:space="preserve"> do niniejszej SWZ.</w:t>
      </w:r>
    </w:p>
    <w:p w14:paraId="49BAFBF8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Cena oferty musi zawierać wszelkie koszty niezbędne do zrealizowania zamówienia wynikające wprost z niniejszej specyfikacji warunków zamówienia, jak również w niej nie ujęte, a bez których nie można wykonać zamówienia. </w:t>
      </w:r>
    </w:p>
    <w:p w14:paraId="25613854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Cena oferty musi być podana cyfrowo w PLN, z dokładnością do 2 miejsca po przecinku oraz słownie w miejscach do tego przewidzianych.</w:t>
      </w:r>
    </w:p>
    <w:p w14:paraId="1DBAC330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Współczynnik ceny zaproponowany w ofercie niezbędny do wyliczenia ceny jednostkowej netto 1 litra dostarczonego oleju napędowego w stosunku do aktualnej ceny hurtowej 1000 litrów Oleju napędowego Ekodiesel ogłaszanej publicznie na stronie internetowej PKN ORLEN na dzień dostawy – nie może ulec zmianie w okresie trwania umowy.</w:t>
      </w:r>
    </w:p>
    <w:p w14:paraId="20DEC5A8" w14:textId="08EF2D12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Współczynnik ceny zostanie wyliczony jako stosunek zaoferowanej ceny 1000 litrów oleju napędowego do ceny za 1000 litrów oleju napędowego Ekodiesel podanej przez PKN ORLEN</w:t>
      </w:r>
      <w:bookmarkStart w:id="10" w:name="page17"/>
      <w:bookmarkEnd w:id="10"/>
      <w:r>
        <w:rPr>
          <w:rFonts w:cstheme="minorHAnsi"/>
          <w:sz w:val="24"/>
          <w:szCs w:val="24"/>
        </w:rPr>
        <w:t xml:space="preserve"> (na swojej stronie internetowej) w sprzedaży hurtowej z dnia </w:t>
      </w:r>
      <w:r w:rsidR="005B74C9" w:rsidRPr="004C18E2">
        <w:rPr>
          <w:rFonts w:cstheme="minorHAnsi"/>
          <w:sz w:val="24"/>
          <w:szCs w:val="24"/>
          <w:lang w:val="pl-PL"/>
        </w:rPr>
        <w:t>25</w:t>
      </w:r>
      <w:r w:rsidRPr="004C18E2">
        <w:rPr>
          <w:rFonts w:cstheme="minorHAnsi"/>
          <w:sz w:val="24"/>
          <w:szCs w:val="24"/>
          <w:lang w:val="pl-PL"/>
        </w:rPr>
        <w:t>.1</w:t>
      </w:r>
      <w:r w:rsidR="005B74C9" w:rsidRPr="004C18E2">
        <w:rPr>
          <w:rFonts w:cstheme="minorHAnsi"/>
          <w:sz w:val="24"/>
          <w:szCs w:val="24"/>
          <w:lang w:val="pl-PL"/>
        </w:rPr>
        <w:t>0</w:t>
      </w:r>
      <w:r w:rsidRPr="004C18E2">
        <w:rPr>
          <w:rFonts w:cstheme="minorHAnsi"/>
          <w:sz w:val="24"/>
          <w:szCs w:val="24"/>
          <w:lang w:val="pl-PL"/>
        </w:rPr>
        <w:t>.202</w:t>
      </w:r>
      <w:r w:rsidR="005B74C9" w:rsidRPr="004C18E2">
        <w:rPr>
          <w:rFonts w:cstheme="minorHAnsi"/>
          <w:sz w:val="24"/>
          <w:szCs w:val="24"/>
          <w:lang w:val="pl-PL"/>
        </w:rPr>
        <w:t>3</w:t>
      </w:r>
      <w:r>
        <w:rPr>
          <w:rFonts w:cstheme="minorHAnsi"/>
          <w:sz w:val="24"/>
          <w:szCs w:val="24"/>
        </w:rPr>
        <w:t xml:space="preserve"> r. - określonej w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formularzu ofertowym (załącznik nr 1) według wzoru:</w:t>
      </w:r>
    </w:p>
    <w:p w14:paraId="1D5180DF" w14:textId="77777777" w:rsidR="00EB6FF2" w:rsidRDefault="00EB6FF2">
      <w:pPr>
        <w:spacing w:line="206" w:lineRule="exact"/>
        <w:rPr>
          <w:lang w:val="x-none"/>
        </w:rPr>
      </w:pPr>
    </w:p>
    <w:p w14:paraId="5AC99F63" w14:textId="77777777" w:rsidR="00EB6FF2" w:rsidRDefault="00000000">
      <w:pPr>
        <w:ind w:left="3005"/>
        <w:rPr>
          <w:rFonts w:asciiTheme="minorHAnsi" w:eastAsia="Garamond" w:hAnsiTheme="minorHAnsi" w:cstheme="minorHAnsi"/>
          <w:b/>
        </w:rPr>
      </w:pPr>
      <w:r>
        <w:rPr>
          <w:rFonts w:asciiTheme="minorHAnsi" w:eastAsia="Garamond" w:hAnsiTheme="minorHAnsi" w:cstheme="minorHAnsi"/>
          <w:b/>
        </w:rPr>
        <w:t>Oferowana cena netto w PLN za 1000 litrów oleju napędowego</w:t>
      </w:r>
    </w:p>
    <w:p w14:paraId="03F47189" w14:textId="77777777" w:rsidR="00EB6FF2" w:rsidRDefault="00EB6FF2">
      <w:pPr>
        <w:spacing w:line="136" w:lineRule="exact"/>
        <w:rPr>
          <w:rFonts w:asciiTheme="minorHAnsi" w:hAnsiTheme="minorHAnsi" w:cstheme="minorHAnsi"/>
        </w:rPr>
      </w:pPr>
    </w:p>
    <w:p w14:paraId="53B43CB5" w14:textId="77777777" w:rsidR="00EB6FF2" w:rsidRDefault="00000000">
      <w:pPr>
        <w:tabs>
          <w:tab w:val="left" w:pos="2700"/>
        </w:tabs>
        <w:ind w:left="794"/>
        <w:rPr>
          <w:rFonts w:asciiTheme="minorHAnsi" w:eastAsia="Garamond" w:hAnsiTheme="minorHAnsi" w:cstheme="minorHAnsi"/>
          <w:sz w:val="23"/>
        </w:rPr>
      </w:pPr>
      <w:r>
        <w:rPr>
          <w:rFonts w:asciiTheme="minorHAnsi" w:eastAsia="Garamond" w:hAnsiTheme="minorHAnsi" w:cstheme="minorHAnsi"/>
          <w:b/>
        </w:rPr>
        <w:t>Współczynnik ceny</w:t>
      </w:r>
      <w:r>
        <w:rPr>
          <w:rFonts w:asciiTheme="minorHAnsi" w:hAnsiTheme="minorHAnsi" w:cstheme="minorHAnsi"/>
        </w:rPr>
        <w:tab/>
      </w:r>
      <w:r>
        <w:rPr>
          <w:rFonts w:asciiTheme="minorHAnsi" w:eastAsia="Garamond" w:hAnsiTheme="minorHAnsi" w:cstheme="minorHAnsi"/>
          <w:b/>
          <w:sz w:val="23"/>
        </w:rPr>
        <w:t xml:space="preserve">= </w:t>
      </w:r>
      <w:r>
        <w:rPr>
          <w:rFonts w:asciiTheme="minorHAnsi" w:eastAsia="Garamond" w:hAnsiTheme="minorHAnsi" w:cstheme="minorHAnsi"/>
          <w:sz w:val="23"/>
        </w:rPr>
        <w:t>------------------------------------------------------------------------------------</w:t>
      </w:r>
    </w:p>
    <w:p w14:paraId="4489BE7A" w14:textId="77777777" w:rsidR="00EB6FF2" w:rsidRDefault="00EB6FF2">
      <w:pPr>
        <w:spacing w:line="136" w:lineRule="exact"/>
        <w:rPr>
          <w:rFonts w:asciiTheme="minorHAnsi" w:hAnsiTheme="minorHAnsi" w:cstheme="minorHAnsi"/>
        </w:rPr>
      </w:pPr>
    </w:p>
    <w:p w14:paraId="735D162C" w14:textId="77777777" w:rsidR="00EB6FF2" w:rsidRDefault="00000000">
      <w:pPr>
        <w:ind w:left="1928" w:firstLine="708"/>
        <w:jc w:val="center"/>
        <w:rPr>
          <w:rFonts w:asciiTheme="minorHAnsi" w:eastAsia="Garamond" w:hAnsiTheme="minorHAnsi" w:cstheme="minorHAnsi"/>
          <w:b/>
        </w:rPr>
      </w:pPr>
      <w:r>
        <w:rPr>
          <w:rFonts w:asciiTheme="minorHAnsi" w:eastAsia="Garamond" w:hAnsiTheme="minorHAnsi" w:cstheme="minorHAnsi"/>
          <w:b/>
        </w:rPr>
        <w:t>Cena netto 1000 litrów oleju napędowego ekodiesel w PLN –</w:t>
      </w:r>
    </w:p>
    <w:p w14:paraId="55289D9B" w14:textId="63F7EC2F" w:rsidR="00EB6FF2" w:rsidRDefault="00000000">
      <w:pPr>
        <w:ind w:left="1416" w:firstLine="708"/>
        <w:jc w:val="center"/>
        <w:rPr>
          <w:rFonts w:asciiTheme="minorHAnsi" w:eastAsia="Garamond" w:hAnsiTheme="minorHAnsi" w:cstheme="minorHAnsi"/>
          <w:b/>
          <w:u w:val="single"/>
        </w:rPr>
      </w:pPr>
      <w:r>
        <w:rPr>
          <w:rFonts w:asciiTheme="minorHAnsi" w:eastAsia="Garamond" w:hAnsiTheme="minorHAnsi" w:cstheme="minorHAnsi"/>
          <w:b/>
        </w:rPr>
        <w:t xml:space="preserve">PKN ORLEN z </w:t>
      </w:r>
      <w:r>
        <w:rPr>
          <w:rFonts w:asciiTheme="minorHAnsi" w:eastAsia="Garamond" w:hAnsiTheme="minorHAnsi" w:cstheme="minorHAnsi"/>
          <w:b/>
          <w:u w:val="single"/>
        </w:rPr>
        <w:t xml:space="preserve">dnia </w:t>
      </w:r>
      <w:r w:rsidR="005B74C9">
        <w:rPr>
          <w:rFonts w:asciiTheme="minorHAnsi" w:eastAsiaTheme="minorHAnsi" w:hAnsiTheme="minorHAnsi" w:cstheme="minorHAnsi"/>
          <w:b/>
          <w:color w:val="000000"/>
          <w:u w:val="single"/>
        </w:rPr>
        <w:t>25.10.2023</w:t>
      </w:r>
    </w:p>
    <w:p w14:paraId="12331476" w14:textId="77777777" w:rsidR="00EB6FF2" w:rsidRDefault="00EB6FF2">
      <w:pPr>
        <w:ind w:left="1416" w:firstLine="708"/>
        <w:jc w:val="center"/>
        <w:rPr>
          <w:rFonts w:ascii="Garamond" w:eastAsia="Garamond" w:hAnsi="Garamond"/>
          <w:b/>
          <w:u w:val="single"/>
        </w:rPr>
      </w:pPr>
    </w:p>
    <w:p w14:paraId="4CA49B7A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Współczynnik zostanie wyliczony w formie ułamka dziesiętnego z czterema miejscami po </w:t>
      </w:r>
      <w:r>
        <w:rPr>
          <w:rFonts w:cstheme="minorHAnsi"/>
          <w:sz w:val="24"/>
          <w:szCs w:val="24"/>
        </w:rPr>
        <w:t>przecinku (piąta cyfra do 4 - odrzuca się, 5 i więcej powoduje podniesienie w górę cyfry czwartej)</w:t>
      </w:r>
    </w:p>
    <w:p w14:paraId="61ED8264" w14:textId="4A972316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Ceny jednostkowe brutto jakie Wykonawca przedstawi w Formularzu oferty winny być cenami </w:t>
      </w:r>
      <w:r>
        <w:rPr>
          <w:rFonts w:eastAsia="Times New Roman" w:cstheme="minorHAnsi"/>
          <w:sz w:val="24"/>
          <w:szCs w:val="24"/>
          <w:lang w:eastAsia="pl-PL"/>
        </w:rPr>
        <w:t>jednostkowymi</w:t>
      </w:r>
      <w:r>
        <w:rPr>
          <w:rFonts w:cstheme="minorHAnsi"/>
          <w:sz w:val="24"/>
          <w:szCs w:val="24"/>
        </w:rPr>
        <w:t xml:space="preserve"> brutto za litr benzyny, jakie obowiązywały na stacji paliw Wykonawcy w dniu publikacji ogłoszenia o zamówieniu, tj. </w:t>
      </w:r>
      <w:r w:rsidR="005B74C9">
        <w:rPr>
          <w:rFonts w:eastAsiaTheme="minorHAnsi" w:cstheme="minorHAnsi"/>
          <w:color w:val="000000"/>
          <w:sz w:val="24"/>
          <w:szCs w:val="24"/>
          <w:lang w:val="pl-PL"/>
        </w:rPr>
        <w:t xml:space="preserve">25.10.2023 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r.</w:t>
      </w:r>
      <w:r>
        <w:rPr>
          <w:rFonts w:cstheme="minorHAnsi"/>
          <w:sz w:val="24"/>
          <w:szCs w:val="24"/>
        </w:rPr>
        <w:t xml:space="preserve"> Cena określona w Formularzu oferty będzie stanowiła jedynie podstawę porównania, oceny i  wyboru oferty najkorzystniejszej. </w:t>
      </w:r>
    </w:p>
    <w:p w14:paraId="6FB025D2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Rozliczenia</w:t>
      </w:r>
      <w:r>
        <w:rPr>
          <w:rFonts w:cstheme="minorHAnsi"/>
          <w:sz w:val="24"/>
          <w:szCs w:val="24"/>
        </w:rPr>
        <w:t xml:space="preserve"> między Zamawiającym a Wykonawcą będą prowadzone w złotych polskich (PLN).</w:t>
      </w:r>
    </w:p>
    <w:p w14:paraId="53A7CDEB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Informacja</w:t>
      </w:r>
      <w:r>
        <w:rPr>
          <w:rFonts w:eastAsiaTheme="minorHAnsi" w:cstheme="minorHAnsi"/>
          <w:b/>
          <w:bCs/>
          <w:color w:val="000000"/>
          <w:sz w:val="24"/>
          <w:szCs w:val="24"/>
        </w:rPr>
        <w:t xml:space="preserve"> o obowiązku podatkowym </w:t>
      </w:r>
    </w:p>
    <w:p w14:paraId="6793881C" w14:textId="77777777" w:rsidR="00EB6FF2" w:rsidRDefault="00000000">
      <w:pPr>
        <w:pStyle w:val="Akapitzlist"/>
        <w:tabs>
          <w:tab w:val="left" w:pos="1177"/>
        </w:tabs>
        <w:spacing w:after="0" w:line="252" w:lineRule="auto"/>
        <w:ind w:left="36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 w „Formularzu 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Ofertowym</w:t>
      </w:r>
      <w:r>
        <w:rPr>
          <w:rFonts w:eastAsiaTheme="minorHAnsi" w:cstheme="minorHAnsi"/>
          <w:color w:val="000000"/>
          <w:sz w:val="24"/>
          <w:szCs w:val="24"/>
        </w:rPr>
        <w:t>”, czy wybór oferty będzie prowadzić do powstania u</w:t>
      </w:r>
      <w:r>
        <w:rPr>
          <w:rFonts w:eastAsiaTheme="minorHAnsi" w:cstheme="minorHAnsi"/>
          <w:color w:val="000000"/>
          <w:sz w:val="24"/>
          <w:szCs w:val="24"/>
          <w:lang w:val="pl-PL"/>
        </w:rPr>
        <w:t> </w:t>
      </w:r>
      <w:r>
        <w:rPr>
          <w:rFonts w:eastAsiaTheme="minorHAnsi" w:cstheme="minorHAnsi"/>
          <w:color w:val="000000"/>
          <w:sz w:val="24"/>
          <w:szCs w:val="24"/>
        </w:rPr>
        <w:t xml:space="preserve">Zamawiającego obowiązku podatkowego, wskazując nazwę (rodzaj) towaru lub usługi, których dostawa lub świadczenie będzie prowadzić do jego powstania, wskazując ich wartość bez kwoty podatku oraz wskazując stawkę podatku od towarów i usług, która zgodnie </w:t>
      </w:r>
      <w:r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wiedzą</w:t>
      </w:r>
      <w:r>
        <w:rPr>
          <w:rFonts w:eastAsiaTheme="minorHAnsi" w:cstheme="minorHAnsi"/>
          <w:color w:val="000000"/>
          <w:sz w:val="28"/>
          <w:szCs w:val="28"/>
        </w:rPr>
        <w:t xml:space="preserve"> </w:t>
      </w:r>
      <w:r>
        <w:rPr>
          <w:rFonts w:eastAsiaTheme="minorHAnsi" w:cstheme="minorHAnsi"/>
          <w:color w:val="000000"/>
          <w:sz w:val="24"/>
          <w:szCs w:val="24"/>
        </w:rPr>
        <w:t>wykonawcy, będzie miała zastosowanie.</w:t>
      </w:r>
    </w:p>
    <w:p w14:paraId="21D98EEA" w14:textId="77777777" w:rsidR="00EB6FF2" w:rsidRDefault="00000000">
      <w:pPr>
        <w:pStyle w:val="Akapitzlist"/>
        <w:numPr>
          <w:ilvl w:val="0"/>
          <w:numId w:val="37"/>
        </w:numPr>
        <w:tabs>
          <w:tab w:val="left" w:pos="707"/>
        </w:tabs>
        <w:spacing w:after="0"/>
        <w:ind w:left="360" w:right="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Wykonawca poda w Formularzu </w:t>
      </w:r>
      <w:r>
        <w:rPr>
          <w:rFonts w:cstheme="minorHAnsi"/>
          <w:sz w:val="24"/>
          <w:szCs w:val="24"/>
          <w:lang w:val="pl-PL"/>
        </w:rPr>
        <w:t>ofertowym</w:t>
      </w:r>
      <w:r>
        <w:rPr>
          <w:rFonts w:cstheme="minorHAnsi"/>
          <w:sz w:val="24"/>
          <w:szCs w:val="24"/>
        </w:rPr>
        <w:t xml:space="preserve">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obliczeniu ceny i spowoduje odrzucenie oferty, jeżeli nie ziszczą się ustawowe przesłanki omyłki (na podstawie art. 226 ust. 1 pkt 10 Pzp w związku z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art. 223 ust. 2 pkt 3 Pzp).</w:t>
      </w:r>
    </w:p>
    <w:p w14:paraId="324C5A56" w14:textId="77777777" w:rsidR="00EB6FF2" w:rsidRDefault="00EB6FF2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bookmarkStart w:id="11" w:name="_Toc192580966"/>
      <w:bookmarkStart w:id="12" w:name="_Toc191867072"/>
      <w:bookmarkStart w:id="13" w:name="_Toc161806944"/>
      <w:bookmarkStart w:id="14" w:name="_Toc154823344"/>
      <w:bookmarkEnd w:id="11"/>
      <w:bookmarkEnd w:id="12"/>
      <w:bookmarkEnd w:id="13"/>
      <w:bookmarkEnd w:id="14"/>
    </w:p>
    <w:p w14:paraId="363258FA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KRYTERIÓW OCENY OFERT, WRAZ Z PODANIEM WAG TYCH KRYTERIÓW I</w:t>
      </w:r>
      <w:r>
        <w:rPr>
          <w:rFonts w:asciiTheme="minorHAnsi" w:hAnsiTheme="minorHAnsi" w:cstheme="minorHAnsi"/>
          <w:sz w:val="24"/>
          <w:szCs w:val="24"/>
          <w:lang w:val="pl-PL"/>
        </w:rPr>
        <w:t> </w:t>
      </w:r>
      <w:r>
        <w:rPr>
          <w:rFonts w:asciiTheme="minorHAnsi" w:hAnsiTheme="minorHAnsi" w:cstheme="minorHAnsi"/>
          <w:sz w:val="24"/>
          <w:szCs w:val="24"/>
        </w:rPr>
        <w:t>SPOSOBU OCENY OFERT</w:t>
      </w:r>
    </w:p>
    <w:p w14:paraId="448C5074" w14:textId="77777777" w:rsidR="00EB6FF2" w:rsidRDefault="00000000">
      <w:pPr>
        <w:pStyle w:val="Nagwek3"/>
        <w:numPr>
          <w:ilvl w:val="0"/>
          <w:numId w:val="8"/>
        </w:numPr>
        <w:tabs>
          <w:tab w:val="left" w:pos="1177"/>
        </w:tabs>
        <w:spacing w:before="0" w:after="0" w:line="289" w:lineRule="exact"/>
        <w:ind w:left="361" w:hanging="361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Kryteria oceny ofert i ich</w:t>
      </w:r>
      <w:r>
        <w:rPr>
          <w:rFonts w:asciiTheme="minorHAnsi" w:hAnsiTheme="minorHAnsi" w:cstheme="minorHAnsi"/>
          <w:spacing w:val="-6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znaczenie</w:t>
      </w:r>
    </w:p>
    <w:p w14:paraId="55F73F9E" w14:textId="77777777" w:rsidR="00EB6FF2" w:rsidRDefault="00000000">
      <w:pPr>
        <w:pStyle w:val="Nagwek3"/>
        <w:tabs>
          <w:tab w:val="left" w:pos="1177"/>
        </w:tabs>
        <w:spacing w:before="0" w:after="160" w:line="289" w:lineRule="exact"/>
        <w:ind w:left="361"/>
        <w:jc w:val="both"/>
        <w:rPr>
          <w:rFonts w:asciiTheme="minorHAnsi" w:hAnsiTheme="minorHAnsi" w:cstheme="minorHAnsi"/>
          <w:b w:val="0"/>
          <w:bCs w:val="0"/>
          <w:sz w:val="22"/>
          <w:szCs w:val="24"/>
        </w:rPr>
      </w:pPr>
      <w:r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Przy wyborze najkorzystniejszej oferty Zamawiający będzie się kierował następującymi kryteriami</w:t>
      </w:r>
      <w:r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  <w:t xml:space="preserve"> analogicznie dla zadania nr 1 i 2:</w:t>
      </w:r>
      <w:r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</w:t>
      </w:r>
    </w:p>
    <w:tbl>
      <w:tblPr>
        <w:tblW w:w="9212" w:type="dxa"/>
        <w:jc w:val="righ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34"/>
        <w:gridCol w:w="6728"/>
        <w:gridCol w:w="1950"/>
      </w:tblGrid>
      <w:tr w:rsidR="00EB6FF2" w14:paraId="0E0083CF" w14:textId="77777777">
        <w:trPr>
          <w:jc w:val="right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506333" w14:textId="77777777" w:rsidR="00EB6FF2" w:rsidRDefault="0000000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</w:t>
            </w:r>
          </w:p>
        </w:tc>
        <w:tc>
          <w:tcPr>
            <w:tcW w:w="6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FA43FC" w14:textId="77777777" w:rsidR="00EB6FF2" w:rsidRDefault="0000000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kryterium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0F1E0B" w14:textId="77777777" w:rsidR="00EB6FF2" w:rsidRDefault="0000000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Waga</w:t>
            </w:r>
          </w:p>
        </w:tc>
      </w:tr>
      <w:tr w:rsidR="00EB6FF2" w14:paraId="4BFD6036" w14:textId="77777777">
        <w:trPr>
          <w:jc w:val="right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CD60C2" w14:textId="77777777" w:rsidR="00EB6FF2" w:rsidRDefault="0000000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05D409" w14:textId="77777777" w:rsidR="00EB6FF2" w:rsidRDefault="0000000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oferty (z podatkiem VAT) na którą powinny się składać wszelkie koszty ponoszone przez wykonawcę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A423C6" w14:textId="77777777" w:rsidR="00EB6FF2" w:rsidRDefault="0000000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pkt</w:t>
            </w:r>
          </w:p>
        </w:tc>
      </w:tr>
    </w:tbl>
    <w:p w14:paraId="5260C611" w14:textId="77777777" w:rsidR="00EB6FF2" w:rsidRDefault="00EB6FF2">
      <w:pPr>
        <w:pStyle w:val="Nagwek3"/>
        <w:tabs>
          <w:tab w:val="left" w:pos="1177"/>
        </w:tabs>
        <w:spacing w:before="0" w:after="0" w:line="289" w:lineRule="exact"/>
        <w:ind w:left="361"/>
        <w:jc w:val="both"/>
        <w:rPr>
          <w:rFonts w:asciiTheme="minorHAnsi" w:hAnsiTheme="minorHAnsi" w:cstheme="minorHAnsi"/>
          <w:b w:val="0"/>
          <w:color w:val="FF0000"/>
          <w:sz w:val="24"/>
          <w:szCs w:val="24"/>
        </w:rPr>
      </w:pPr>
    </w:p>
    <w:p w14:paraId="659B5AD5" w14:textId="77777777" w:rsidR="00EB6FF2" w:rsidRDefault="00000000">
      <w:pPr>
        <w:pStyle w:val="Nagwek3"/>
        <w:numPr>
          <w:ilvl w:val="0"/>
          <w:numId w:val="8"/>
        </w:numPr>
        <w:tabs>
          <w:tab w:val="left" w:pos="1177"/>
        </w:tabs>
        <w:spacing w:before="0" w:after="0" w:line="289" w:lineRule="exact"/>
        <w:ind w:left="361" w:hanging="361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oceny ofert w oparciu o</w:t>
      </w:r>
      <w:r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kryteria</w:t>
      </w:r>
    </w:p>
    <w:p w14:paraId="13F8835C" w14:textId="77777777" w:rsidR="00EB6FF2" w:rsidRDefault="00000000">
      <w:pPr>
        <w:pStyle w:val="Akapitzlist"/>
        <w:numPr>
          <w:ilvl w:val="1"/>
          <w:numId w:val="8"/>
        </w:numPr>
        <w:tabs>
          <w:tab w:val="left" w:pos="1177"/>
        </w:tabs>
        <w:spacing w:before="46" w:after="0" w:line="259" w:lineRule="auto"/>
        <w:ind w:left="361" w:hanging="36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Ocenie</w:t>
      </w:r>
      <w:r>
        <w:rPr>
          <w:rFonts w:cstheme="minorHAnsi"/>
          <w:spacing w:val="-2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poddane</w:t>
      </w:r>
      <w:r>
        <w:rPr>
          <w:rFonts w:cstheme="minorHAnsi"/>
          <w:spacing w:val="-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zostaną</w:t>
      </w:r>
      <w:r>
        <w:rPr>
          <w:rFonts w:cstheme="minorHAnsi"/>
          <w:spacing w:val="-2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oferty</w:t>
      </w:r>
      <w:r>
        <w:rPr>
          <w:rFonts w:cstheme="minorHAnsi"/>
          <w:spacing w:val="-2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nie</w:t>
      </w:r>
      <w:r>
        <w:rPr>
          <w:rFonts w:cstheme="minorHAnsi"/>
          <w:spacing w:val="-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podlegające</w:t>
      </w:r>
      <w:r>
        <w:rPr>
          <w:rFonts w:cstheme="minorHAnsi"/>
          <w:spacing w:val="-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odrzuceniu.</w:t>
      </w:r>
    </w:p>
    <w:p w14:paraId="3FD41C11" w14:textId="77777777" w:rsidR="00EB6FF2" w:rsidRDefault="00000000">
      <w:pPr>
        <w:pStyle w:val="Akapitzlist"/>
        <w:numPr>
          <w:ilvl w:val="1"/>
          <w:numId w:val="8"/>
        </w:numPr>
        <w:tabs>
          <w:tab w:val="left" w:pos="1177"/>
        </w:tabs>
        <w:spacing w:before="46" w:after="0" w:line="259" w:lineRule="auto"/>
        <w:ind w:left="361" w:hanging="36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dokona oceny ofert w zakresie kryterium „</w:t>
      </w:r>
      <w:r>
        <w:rPr>
          <w:rFonts w:cstheme="minorHAnsi"/>
          <w:b/>
          <w:sz w:val="24"/>
          <w:szCs w:val="24"/>
        </w:rPr>
        <w:t>Cena</w:t>
      </w:r>
      <w:r>
        <w:rPr>
          <w:rFonts w:cstheme="minorHAnsi"/>
          <w:sz w:val="24"/>
          <w:szCs w:val="24"/>
        </w:rPr>
        <w:t>” na następujących zasadach:</w:t>
      </w:r>
    </w:p>
    <w:p w14:paraId="47458221" w14:textId="77777777" w:rsidR="00EB6FF2" w:rsidRDefault="00000000">
      <w:pPr>
        <w:pStyle w:val="Akapitzlist"/>
        <w:numPr>
          <w:ilvl w:val="2"/>
          <w:numId w:val="8"/>
        </w:numPr>
        <w:tabs>
          <w:tab w:val="left" w:pos="1177"/>
          <w:tab w:val="left" w:pos="2093"/>
          <w:tab w:val="left" w:pos="2094"/>
        </w:tabs>
        <w:spacing w:after="0" w:line="292" w:lineRule="auto"/>
        <w:ind w:left="5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Podstawą oceny ofert w tym kryterium będzie cena brutto za wykonanie przedmiotu zamówienia, podana przez Wykonawcę w Formularzu ofertowym</w:t>
      </w:r>
      <w:r>
        <w:rPr>
          <w:rFonts w:cstheme="minorHAnsi"/>
          <w:w w:val="95"/>
          <w:sz w:val="24"/>
          <w:szCs w:val="24"/>
        </w:rPr>
        <w:t>.</w:t>
      </w:r>
    </w:p>
    <w:p w14:paraId="509E108B" w14:textId="77777777" w:rsidR="00EB6FF2" w:rsidRDefault="00000000">
      <w:pPr>
        <w:pStyle w:val="Akapitzlist"/>
        <w:numPr>
          <w:ilvl w:val="2"/>
          <w:numId w:val="8"/>
        </w:numPr>
        <w:tabs>
          <w:tab w:val="left" w:pos="1177"/>
          <w:tab w:val="left" w:pos="2093"/>
          <w:tab w:val="left" w:pos="2094"/>
        </w:tabs>
        <w:spacing w:after="0" w:line="360" w:lineRule="auto"/>
        <w:ind w:left="5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Liczba punktów przyznanych poszczególnym ofertom wyliczona zostanie wg.</w:t>
      </w:r>
      <w:r>
        <w:rPr>
          <w:rFonts w:cstheme="minorHAnsi"/>
          <w:sz w:val="24"/>
          <w:szCs w:val="24"/>
          <w:lang w:val="pl-PL"/>
        </w:rPr>
        <w:t> </w:t>
      </w:r>
      <w:r>
        <w:rPr>
          <w:rFonts w:cstheme="minorHAnsi"/>
          <w:sz w:val="24"/>
          <w:szCs w:val="24"/>
        </w:rPr>
        <w:t>formuły:</w:t>
      </w:r>
    </w:p>
    <w:p w14:paraId="5AED7531" w14:textId="77777777" w:rsidR="00EB6FF2" w:rsidRDefault="00000000">
      <w:pPr>
        <w:spacing w:line="292" w:lineRule="auto"/>
        <w:rPr>
          <w:rFonts w:asciiTheme="minorHAnsi" w:eastAsia="Calibri" w:hAnsiTheme="minorHAnsi" w:cstheme="minorHAnsi"/>
          <w:bCs/>
          <w:i/>
        </w:rPr>
      </w:pPr>
      <m:oMathPara>
        <m:oMath>
          <m:r>
            <w:rPr>
              <w:rFonts w:ascii="Cambria Math" w:hAnsi="Cambria Math"/>
            </w:rPr>
            <m:t>Kc=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Cmin</m:t>
              </m:r>
            </m:num>
            <m:den>
              <m:r>
                <w:rPr>
                  <w:rFonts w:ascii="Cambria Math" w:hAnsi="Cambria Math"/>
                </w:rPr>
                <m:t>Cofocen</m:t>
              </m:r>
            </m:den>
          </m:f>
          <m:r>
            <w:rPr>
              <w:rFonts w:ascii="Cambria Math" w:hAnsi="Cambria Math"/>
            </w:rPr>
            <m:t>x100</m:t>
          </m:r>
        </m:oMath>
      </m:oMathPara>
    </w:p>
    <w:p w14:paraId="62B5CAB1" w14:textId="77777777" w:rsidR="00EB6FF2" w:rsidRDefault="00000000">
      <w:pPr>
        <w:pStyle w:val="Tekstpodstawowy"/>
        <w:tabs>
          <w:tab w:val="left" w:pos="709"/>
          <w:tab w:val="left" w:pos="1276"/>
        </w:tabs>
        <w:spacing w:after="0"/>
        <w:rPr>
          <w:rFonts w:asciiTheme="minorHAnsi" w:hAnsiTheme="minorHAnsi" w:cstheme="minorHAnsi"/>
          <w:b w:val="0"/>
          <w:bCs w:val="0"/>
          <w:lang w:val="pl-PL"/>
        </w:rPr>
      </w:pPr>
      <w:r>
        <w:rPr>
          <w:rFonts w:asciiTheme="minorHAnsi" w:hAnsiTheme="minorHAnsi" w:cstheme="minorHAnsi"/>
          <w:lang w:val="pl-PL"/>
        </w:rPr>
        <w:tab/>
      </w:r>
      <w:r>
        <w:rPr>
          <w:rFonts w:asciiTheme="minorHAnsi" w:hAnsiTheme="minorHAnsi" w:cstheme="minorHAnsi"/>
          <w:b w:val="0"/>
          <w:bCs w:val="0"/>
          <w:lang w:val="pl-PL"/>
        </w:rPr>
        <w:t>gdzie:</w:t>
      </w:r>
    </w:p>
    <w:p w14:paraId="732DC5BC" w14:textId="77777777" w:rsidR="00EB6FF2" w:rsidRDefault="00000000">
      <w:pPr>
        <w:pStyle w:val="Tekstpodstawowy"/>
        <w:ind w:firstLine="708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  <w:i/>
          <w:lang w:val="pl-PL"/>
        </w:rPr>
        <w:t>K</w:t>
      </w:r>
      <w:r>
        <w:rPr>
          <w:rFonts w:asciiTheme="minorHAnsi" w:hAnsiTheme="minorHAnsi" w:cstheme="minorHAnsi"/>
          <w:b w:val="0"/>
          <w:bCs w:val="0"/>
          <w:i/>
        </w:rPr>
        <w:t xml:space="preserve">c </w:t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</w:rPr>
        <w:t xml:space="preserve">– </w:t>
      </w:r>
      <w:r>
        <w:rPr>
          <w:rFonts w:asciiTheme="minorHAnsi" w:hAnsiTheme="minorHAnsi" w:cstheme="minorHAnsi"/>
          <w:b w:val="0"/>
          <w:bCs w:val="0"/>
          <w:lang w:val="pl-PL"/>
        </w:rPr>
        <w:tab/>
      </w:r>
      <w:r>
        <w:rPr>
          <w:rFonts w:asciiTheme="minorHAnsi" w:hAnsiTheme="minorHAnsi" w:cstheme="minorHAnsi"/>
          <w:b w:val="0"/>
          <w:bCs w:val="0"/>
        </w:rPr>
        <w:t>liczba punktów otrzymanych w kryterium „Cena”</w:t>
      </w:r>
    </w:p>
    <w:p w14:paraId="3E07AA8B" w14:textId="77777777" w:rsidR="00EB6FF2" w:rsidRDefault="00000000">
      <w:pPr>
        <w:pStyle w:val="Tekstpodstawowy"/>
        <w:ind w:left="708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  <w:i/>
        </w:rPr>
        <w:t>C</w:t>
      </w:r>
      <w:r>
        <w:rPr>
          <w:rFonts w:asciiTheme="minorHAnsi" w:hAnsiTheme="minorHAnsi" w:cstheme="minorHAnsi"/>
          <w:b w:val="0"/>
          <w:bCs w:val="0"/>
          <w:i/>
          <w:lang w:val="pl-PL"/>
        </w:rPr>
        <w:t xml:space="preserve"> min</w:t>
      </w:r>
      <w:r>
        <w:rPr>
          <w:rFonts w:asciiTheme="minorHAnsi" w:hAnsiTheme="minorHAnsi" w:cstheme="minorHAnsi"/>
          <w:b w:val="0"/>
          <w:bCs w:val="0"/>
          <w:i/>
        </w:rPr>
        <w:t xml:space="preserve"> </w:t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  <w:i/>
        </w:rPr>
        <w:t xml:space="preserve">– </w:t>
      </w:r>
      <w:r>
        <w:rPr>
          <w:rFonts w:asciiTheme="minorHAnsi" w:hAnsiTheme="minorHAnsi" w:cstheme="minorHAnsi"/>
          <w:b w:val="0"/>
          <w:bCs w:val="0"/>
          <w:i/>
          <w:lang w:val="pl-PL"/>
        </w:rPr>
        <w:tab/>
      </w:r>
      <w:r>
        <w:rPr>
          <w:rFonts w:asciiTheme="minorHAnsi" w:hAnsiTheme="minorHAnsi" w:cstheme="minorHAnsi"/>
          <w:b w:val="0"/>
          <w:bCs w:val="0"/>
        </w:rPr>
        <w:t>cena najniższa wśród ofert nie odrzuconych</w:t>
      </w:r>
    </w:p>
    <w:p w14:paraId="47266A0B" w14:textId="77777777" w:rsidR="00EB6FF2" w:rsidRDefault="00000000">
      <w:pPr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C of ocen </w:t>
      </w:r>
      <w:r>
        <w:rPr>
          <w:rFonts w:asciiTheme="minorHAnsi" w:hAnsiTheme="minorHAnsi" w:cstheme="minorHAnsi"/>
          <w:i/>
        </w:rPr>
        <w:tab/>
        <w:t xml:space="preserve">– </w:t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</w:rPr>
        <w:t>cena oferty badanej</w:t>
      </w:r>
    </w:p>
    <w:p w14:paraId="27BEEFC7" w14:textId="77777777" w:rsidR="00EB6FF2" w:rsidRDefault="00000000">
      <w:pPr>
        <w:pStyle w:val="Akapitzlist"/>
        <w:numPr>
          <w:ilvl w:val="2"/>
          <w:numId w:val="8"/>
        </w:numPr>
        <w:tabs>
          <w:tab w:val="left" w:pos="1177"/>
          <w:tab w:val="left" w:pos="2093"/>
          <w:tab w:val="left" w:pos="2094"/>
        </w:tabs>
        <w:spacing w:after="0" w:line="292" w:lineRule="auto"/>
        <w:ind w:left="59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Ilość punktów obliczona według powyższej formuły zostanie zaokrąglona do dwóch miejsc po przecinku.</w:t>
      </w:r>
    </w:p>
    <w:p w14:paraId="63017F94" w14:textId="77777777" w:rsidR="00EB6FF2" w:rsidRDefault="00000000">
      <w:pPr>
        <w:pStyle w:val="Akapitzlist"/>
        <w:numPr>
          <w:ilvl w:val="1"/>
          <w:numId w:val="8"/>
        </w:numPr>
        <w:tabs>
          <w:tab w:val="left" w:pos="1177"/>
        </w:tabs>
        <w:spacing w:before="46" w:after="0" w:line="259" w:lineRule="auto"/>
        <w:ind w:left="361" w:hanging="36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 najkorzystniejszą uznana zostanie oferta, która otrzyma największą ilość punktów rozumianą jako suma punktów przyznanych na podstawie kryteriów oceny ofert obliczonych zgodnie z zasadami określonymi w punkt</w:t>
      </w:r>
      <w:r>
        <w:rPr>
          <w:rFonts w:cstheme="minorHAnsi"/>
          <w:sz w:val="24"/>
          <w:szCs w:val="24"/>
          <w:lang w:val="pl-PL"/>
        </w:rPr>
        <w:t>cie</w:t>
      </w:r>
      <w:r>
        <w:rPr>
          <w:rFonts w:cstheme="minorHAnsi"/>
          <w:sz w:val="24"/>
          <w:szCs w:val="24"/>
        </w:rPr>
        <w:t xml:space="preserve"> B</w:t>
      </w:r>
      <w:r>
        <w:rPr>
          <w:rFonts w:cstheme="minorHAnsi"/>
          <w:sz w:val="24"/>
          <w:szCs w:val="24"/>
          <w:lang w:val="pl-PL"/>
        </w:rPr>
        <w:t>.</w:t>
      </w:r>
    </w:p>
    <w:p w14:paraId="4B884C3F" w14:textId="77777777" w:rsidR="00EB6FF2" w:rsidRDefault="00000000">
      <w:pPr>
        <w:pStyle w:val="Akapitzlist"/>
        <w:numPr>
          <w:ilvl w:val="1"/>
          <w:numId w:val="8"/>
        </w:numPr>
        <w:tabs>
          <w:tab w:val="left" w:pos="1177"/>
        </w:tabs>
        <w:spacing w:after="0" w:line="259" w:lineRule="auto"/>
        <w:ind w:left="361" w:hanging="361"/>
        <w:jc w:val="both"/>
        <w:rPr>
          <w:rFonts w:eastAsiaTheme="minorHAnsi" w:cs="Calibri"/>
          <w:sz w:val="24"/>
          <w:szCs w:val="24"/>
        </w:rPr>
      </w:pPr>
      <w:r>
        <w:rPr>
          <w:rFonts w:eastAsiaTheme="minorHAnsi" w:cs="Calibri"/>
          <w:sz w:val="24"/>
          <w:szCs w:val="24"/>
        </w:rPr>
        <w:t xml:space="preserve">Zamawiający dokona oceny ofert przyznając punkty w ramach poszczególnych kryteriów oceny ofert, </w:t>
      </w:r>
      <w:r>
        <w:rPr>
          <w:rFonts w:cstheme="minorHAnsi"/>
          <w:sz w:val="24"/>
          <w:szCs w:val="24"/>
        </w:rPr>
        <w:t>przyjmując</w:t>
      </w:r>
      <w:r>
        <w:rPr>
          <w:rFonts w:eastAsiaTheme="minorHAnsi" w:cs="Calibri"/>
          <w:sz w:val="24"/>
          <w:szCs w:val="24"/>
        </w:rPr>
        <w:t xml:space="preserve"> zasadę, że 1</w:t>
      </w:r>
      <w:r>
        <w:rPr>
          <w:rFonts w:eastAsiaTheme="minorHAnsi" w:cs="Calibri"/>
          <w:sz w:val="24"/>
          <w:szCs w:val="24"/>
          <w:lang w:val="pl-PL"/>
        </w:rPr>
        <w:t xml:space="preserve"> </w:t>
      </w:r>
      <w:r>
        <w:rPr>
          <w:rFonts w:eastAsiaTheme="minorHAnsi" w:cs="Calibri"/>
          <w:sz w:val="24"/>
          <w:szCs w:val="24"/>
        </w:rPr>
        <w:t>%</w:t>
      </w:r>
      <w:r>
        <w:rPr>
          <w:rFonts w:eastAsiaTheme="minorHAnsi" w:cs="Calibri"/>
          <w:sz w:val="24"/>
          <w:szCs w:val="24"/>
          <w:lang w:val="pl-PL"/>
        </w:rPr>
        <w:t xml:space="preserve"> </w:t>
      </w:r>
      <w:r>
        <w:rPr>
          <w:rFonts w:eastAsiaTheme="minorHAnsi" w:cs="Calibri"/>
          <w:sz w:val="24"/>
          <w:szCs w:val="24"/>
        </w:rPr>
        <w:t>=</w:t>
      </w:r>
      <w:r>
        <w:rPr>
          <w:rFonts w:eastAsiaTheme="minorHAnsi" w:cs="Calibri"/>
          <w:sz w:val="24"/>
          <w:szCs w:val="24"/>
          <w:lang w:val="pl-PL"/>
        </w:rPr>
        <w:t xml:space="preserve"> </w:t>
      </w:r>
      <w:r>
        <w:rPr>
          <w:rFonts w:eastAsiaTheme="minorHAnsi" w:cs="Calibri"/>
          <w:sz w:val="24"/>
          <w:szCs w:val="24"/>
        </w:rPr>
        <w:t>1</w:t>
      </w:r>
      <w:r>
        <w:rPr>
          <w:rFonts w:eastAsiaTheme="minorHAnsi" w:cs="Calibri"/>
          <w:sz w:val="24"/>
          <w:szCs w:val="24"/>
          <w:lang w:val="pl-PL"/>
        </w:rPr>
        <w:t xml:space="preserve"> </w:t>
      </w:r>
      <w:bookmarkStart w:id="15" w:name="_Hlk88551391"/>
      <w:bookmarkEnd w:id="15"/>
      <w:r>
        <w:rPr>
          <w:rFonts w:eastAsiaTheme="minorHAnsi" w:cs="Calibri"/>
          <w:sz w:val="24"/>
          <w:szCs w:val="24"/>
        </w:rPr>
        <w:t>pkt. Maksymalna liczba punktów w kryterium równa jest określonej wadze kryterium w %. Uzyskana liczba punktów w ramach kryterium zaokrąglana będzie do drugiego miejsca po przecinku.</w:t>
      </w:r>
    </w:p>
    <w:p w14:paraId="46E1F3EA" w14:textId="77777777" w:rsidR="00EB6FF2" w:rsidRDefault="00EB6FF2">
      <w:pPr>
        <w:tabs>
          <w:tab w:val="left" w:pos="1177"/>
        </w:tabs>
        <w:spacing w:before="46" w:after="0" w:line="259" w:lineRule="auto"/>
        <w:jc w:val="both"/>
        <w:rPr>
          <w:rFonts w:eastAsiaTheme="minorHAnsi" w:cs="Calibri"/>
          <w:color w:val="000000"/>
          <w:lang w:val="x-none"/>
        </w:rPr>
      </w:pPr>
    </w:p>
    <w:p w14:paraId="6557287B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6" w:name="_bookmark24"/>
      <w:bookmarkEnd w:id="16"/>
      <w:r>
        <w:rPr>
          <w:rFonts w:asciiTheme="minorHAnsi" w:hAnsiTheme="minorHAnsi" w:cstheme="minorHAnsi"/>
          <w:sz w:val="24"/>
          <w:szCs w:val="24"/>
        </w:rPr>
        <w:lastRenderedPageBreak/>
        <w:t>INFORMACJE O FORMALNOŚCIACH, JAKIE MUSZĄ ZOSTAĆ DOPEŁNIONE PO WYBORZE OFERTY W CELU ZAWARCIA UMOWY W SPRAWIE ZAMÓWIENIA PUBLICZNEGO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BB8D3AB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zawiera umowę w sprawie zamówienia publicznego, z uwzględnieniem art. 577 Pzp, w terminie nie krótszym niż 5 dni od dnia przesłania zawiadomienia o wyborze najkorzystniejszej oferty, jeżeli zawiadomienie to zostało przesłane przy użyciu środków komunikacji elektronicznej, albo 10  dni, jeżeli zostało przesłane w inny sposób.</w:t>
      </w:r>
    </w:p>
    <w:p w14:paraId="5C9D30EB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może zawrzeć umowę̨ w sprawie zamówienia publicznego przed upływem terminu, o którym mowa w ust. 1, jeżeli w post</w:t>
      </w:r>
      <w:r>
        <w:rPr>
          <w:rFonts w:cstheme="minorHAnsi"/>
          <w:sz w:val="24"/>
          <w:szCs w:val="24"/>
          <w:lang w:val="pl-PL"/>
        </w:rPr>
        <w:t>ę</w:t>
      </w:r>
      <w:r>
        <w:rPr>
          <w:rFonts w:cstheme="minorHAnsi"/>
          <w:sz w:val="24"/>
          <w:szCs w:val="24"/>
        </w:rPr>
        <w:t>powaniu o udzielenie zamówienia złożono tylko jedną  ofertę.</w:t>
      </w:r>
    </w:p>
    <w:p w14:paraId="156A937F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Wykonawca, którego oferta została wybrana jako najkorzystniejsza, zostanie poinformowany  przez Zamawiającego o miejscu i terminie  podpisania umowy.</w:t>
      </w:r>
    </w:p>
    <w:p w14:paraId="34A926BC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Wykonawca, o którym mowa w ust. 1, ma obowiązek zawrzeć umowę w sprawie zamówienia na warunkach określonych w projektowanych postanowieniach umowy, które stanowią </w:t>
      </w:r>
      <w:r>
        <w:rPr>
          <w:rFonts w:cstheme="minorHAnsi"/>
          <w:sz w:val="24"/>
          <w:szCs w:val="24"/>
          <w:lang w:val="pl-PL"/>
        </w:rPr>
        <w:t>załącznik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nr 4a</w:t>
      </w:r>
      <w:r>
        <w:rPr>
          <w:rFonts w:cstheme="minorHAnsi"/>
          <w:sz w:val="24"/>
          <w:szCs w:val="24"/>
        </w:rPr>
        <w:t xml:space="preserve"> do SWZ</w:t>
      </w:r>
      <w:r>
        <w:rPr>
          <w:rFonts w:cstheme="minorHAnsi"/>
          <w:sz w:val="24"/>
          <w:szCs w:val="24"/>
          <w:lang w:val="pl-PL"/>
        </w:rPr>
        <w:t xml:space="preserve"> dla zadania nr 1 oraz załącznik nr 4b do SWZ dla zadania nr 2.</w:t>
      </w:r>
      <w:r>
        <w:rPr>
          <w:rFonts w:cstheme="minorHAnsi"/>
          <w:sz w:val="24"/>
          <w:szCs w:val="24"/>
        </w:rPr>
        <w:t xml:space="preserve"> Umowa zostanie uzupełniona o zapisy wynikające ze złożonej oferty.</w:t>
      </w:r>
    </w:p>
    <w:p w14:paraId="583FCB98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Przed podpisaniem umowy Wykonawcy wspólnie ubiegający się o udzielenie zamówienia (w przypadku wyboru ich oferty jako najkorzystniejszej) przedstawią Zamawiającemu umowę regulującą współpracę tych Wykonawców.</w:t>
      </w:r>
    </w:p>
    <w:p w14:paraId="22726322" w14:textId="77777777" w:rsidR="00EB6FF2" w:rsidRDefault="00000000">
      <w:pPr>
        <w:pStyle w:val="Akapitzlist"/>
        <w:numPr>
          <w:ilvl w:val="0"/>
          <w:numId w:val="10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Jeżeli Wykonawca, którego oferta została wybrana jako najkorzystniejsza, uchyla się od zawarcia umowy w sprawie zamówienia publicznego Zamawiający może dokonać ponownego badania i oceny ofert spośród ofert pozostałych w </w:t>
      </w:r>
      <w:r>
        <w:rPr>
          <w:rFonts w:cstheme="minorHAnsi"/>
          <w:sz w:val="24"/>
          <w:szCs w:val="24"/>
          <w:lang w:val="pl-PL"/>
        </w:rPr>
        <w:t>postępowaniu</w:t>
      </w:r>
      <w:r>
        <w:rPr>
          <w:rFonts w:cstheme="minorHAnsi"/>
          <w:sz w:val="24"/>
          <w:szCs w:val="24"/>
        </w:rPr>
        <w:t xml:space="preserve"> Wykonawców albo unieważnić́ </w:t>
      </w:r>
      <w:r>
        <w:rPr>
          <w:rFonts w:cstheme="minorHAnsi"/>
          <w:sz w:val="24"/>
          <w:szCs w:val="24"/>
          <w:lang w:val="pl-PL"/>
        </w:rPr>
        <w:t>postępowanie</w:t>
      </w:r>
      <w:r>
        <w:rPr>
          <w:rFonts w:cstheme="minorHAnsi"/>
          <w:sz w:val="24"/>
          <w:szCs w:val="24"/>
        </w:rPr>
        <w:t>.</w:t>
      </w:r>
    </w:p>
    <w:p w14:paraId="1951CBD2" w14:textId="77777777" w:rsidR="00EB6FF2" w:rsidRDefault="00EB6FF2">
      <w:pPr>
        <w:pStyle w:val="Akapitzlist"/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</w:p>
    <w:p w14:paraId="7205012A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7" w:name="_bookmark25"/>
      <w:bookmarkEnd w:id="17"/>
      <w:r>
        <w:rPr>
          <w:rFonts w:asciiTheme="minorHAnsi" w:hAnsiTheme="minorHAnsi" w:cstheme="minorHAnsi"/>
          <w:sz w:val="24"/>
          <w:szCs w:val="24"/>
        </w:rPr>
        <w:t>INFORMACJE DOTYCZĄCE ZABEZPIECZENIA NALEŻYTEGO WYKONANIA UMOWY</w:t>
      </w:r>
    </w:p>
    <w:p w14:paraId="450AAC35" w14:textId="77777777" w:rsidR="00EB6FF2" w:rsidRDefault="00000000">
      <w:pPr>
        <w:tabs>
          <w:tab w:val="left" w:pos="1177"/>
        </w:tabs>
        <w:spacing w:after="0"/>
        <w:ind w:right="11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niniejszym postępowaniu Zamawiający nie wymaga zabezpieczenia należytego wykonania umowy.</w:t>
      </w:r>
    </w:p>
    <w:p w14:paraId="457D4226" w14:textId="77777777" w:rsidR="00EB6FF2" w:rsidRDefault="00EB6FF2">
      <w:pPr>
        <w:tabs>
          <w:tab w:val="left" w:pos="1177"/>
        </w:tabs>
        <w:spacing w:after="0" w:line="290" w:lineRule="auto"/>
        <w:ind w:right="113"/>
        <w:jc w:val="both"/>
        <w:rPr>
          <w:rFonts w:asciiTheme="minorHAnsi" w:hAnsiTheme="minorHAnsi" w:cstheme="minorHAnsi"/>
        </w:rPr>
      </w:pPr>
    </w:p>
    <w:p w14:paraId="715F7DEC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4"/>
          <w:szCs w:val="24"/>
        </w:rPr>
      </w:pPr>
      <w:bookmarkStart w:id="18" w:name="_bookmark26"/>
      <w:bookmarkEnd w:id="18"/>
      <w:r>
        <w:rPr>
          <w:rFonts w:asciiTheme="minorHAnsi" w:hAnsiTheme="minorHAnsi" w:cstheme="minorHAnsi"/>
          <w:sz w:val="24"/>
          <w:szCs w:val="24"/>
        </w:rPr>
        <w:t>PROJEKTOWANE POSTANOWIENIA UMOWY W SPRAWIE ZAMÓWIENIA PUBLICZNEGO, KTÓRE ZOSTANĄ WPROWADZONE DO TREŚCI TEJ UMOWY</w:t>
      </w:r>
    </w:p>
    <w:p w14:paraId="776EC9EE" w14:textId="77777777" w:rsidR="00EB6FF2" w:rsidRDefault="00000000">
      <w:pPr>
        <w:pStyle w:val="Akapitzlist"/>
        <w:numPr>
          <w:ilvl w:val="0"/>
          <w:numId w:val="9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Projektowane postanowienia umowy w sprawie zamówienia publicznego, które</w:t>
      </w:r>
      <w:r>
        <w:rPr>
          <w:rFonts w:cstheme="minorHAnsi"/>
          <w:sz w:val="24"/>
          <w:szCs w:val="24"/>
          <w:lang w:val="pl-PL"/>
        </w:rPr>
        <w:t xml:space="preserve"> </w:t>
      </w:r>
      <w:r>
        <w:rPr>
          <w:rFonts w:cstheme="minorHAnsi"/>
          <w:sz w:val="24"/>
          <w:szCs w:val="24"/>
        </w:rPr>
        <w:t xml:space="preserve">zostaną wprowadzone do treści tej umowy, określone zostały w </w:t>
      </w:r>
      <w:r>
        <w:rPr>
          <w:rFonts w:cstheme="minorHAnsi"/>
          <w:sz w:val="24"/>
          <w:szCs w:val="24"/>
          <w:lang w:val="pl-PL"/>
        </w:rPr>
        <w:t>załączniku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nr 4a</w:t>
      </w:r>
      <w:r>
        <w:rPr>
          <w:rFonts w:cstheme="minorHAnsi"/>
          <w:sz w:val="24"/>
          <w:szCs w:val="24"/>
        </w:rPr>
        <w:t xml:space="preserve"> do SWZ</w:t>
      </w:r>
      <w:r>
        <w:rPr>
          <w:rFonts w:cstheme="minorHAnsi"/>
          <w:sz w:val="24"/>
          <w:szCs w:val="24"/>
          <w:lang w:val="pl-PL"/>
        </w:rPr>
        <w:t xml:space="preserve"> dla zadania nr 1 oraz załączniku nr 4b do SWZ dla zadania nr 2</w:t>
      </w:r>
      <w:r>
        <w:rPr>
          <w:rFonts w:cstheme="minorHAnsi"/>
          <w:sz w:val="24"/>
          <w:szCs w:val="24"/>
        </w:rPr>
        <w:t>.</w:t>
      </w:r>
    </w:p>
    <w:p w14:paraId="7045B1C2" w14:textId="77777777" w:rsidR="00EB6FF2" w:rsidRDefault="00000000">
      <w:pPr>
        <w:pStyle w:val="Akapitzlist"/>
        <w:numPr>
          <w:ilvl w:val="0"/>
          <w:numId w:val="9"/>
        </w:numPr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Zamawiający przewiduje możliwość zmiany zawartej umowy w stosunku do treści wybranej oferty w zakresie uregulowanym w art. 454-455 ustawy Pzp. oraz wskazanym we wzorze umowy, stanowiącym </w:t>
      </w:r>
      <w:r>
        <w:rPr>
          <w:rFonts w:cstheme="minorHAnsi"/>
          <w:sz w:val="24"/>
          <w:szCs w:val="24"/>
          <w:lang w:val="pl-PL"/>
        </w:rPr>
        <w:t>załącznik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pl-PL"/>
        </w:rPr>
        <w:t>nr 4a</w:t>
      </w:r>
      <w:r>
        <w:rPr>
          <w:rFonts w:cstheme="minorHAnsi"/>
          <w:sz w:val="24"/>
          <w:szCs w:val="24"/>
        </w:rPr>
        <w:t xml:space="preserve"> do SWZ</w:t>
      </w:r>
      <w:r>
        <w:rPr>
          <w:rFonts w:cstheme="minorHAnsi"/>
          <w:sz w:val="24"/>
          <w:szCs w:val="24"/>
          <w:lang w:val="pl-PL"/>
        </w:rPr>
        <w:t xml:space="preserve"> dla zadania nr 1 oraz załącznik nr 4b do SWZ dla zadania nr 2</w:t>
      </w:r>
      <w:r>
        <w:rPr>
          <w:rFonts w:cstheme="minorHAnsi"/>
          <w:sz w:val="24"/>
          <w:szCs w:val="24"/>
        </w:rPr>
        <w:t>.</w:t>
      </w:r>
    </w:p>
    <w:p w14:paraId="3CC15AE2" w14:textId="77777777" w:rsidR="00EB6FF2" w:rsidRDefault="00EB6FF2">
      <w:pPr>
        <w:pStyle w:val="Akapitzlist"/>
        <w:tabs>
          <w:tab w:val="left" w:pos="1177"/>
        </w:tabs>
        <w:spacing w:before="5" w:after="0" w:line="290" w:lineRule="auto"/>
        <w:ind w:left="360" w:right="113"/>
        <w:jc w:val="both"/>
        <w:rPr>
          <w:rFonts w:asciiTheme="minorHAnsi" w:hAnsiTheme="minorHAnsi" w:cstheme="minorHAnsi"/>
          <w:sz w:val="24"/>
          <w:szCs w:val="24"/>
        </w:rPr>
      </w:pPr>
    </w:p>
    <w:p w14:paraId="60C8703C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9" w:name="_bookmark27"/>
      <w:bookmarkEnd w:id="19"/>
      <w:r>
        <w:rPr>
          <w:rFonts w:asciiTheme="minorHAnsi" w:hAnsiTheme="minorHAnsi" w:cstheme="minorHAnsi"/>
          <w:sz w:val="24"/>
          <w:szCs w:val="24"/>
        </w:rPr>
        <w:lastRenderedPageBreak/>
        <w:t>POUCZENIE O ŚRODKACH OCHRONY PRAWNEJ PRZYSŁUGUJĄCYCH WYKONAWCY</w:t>
      </w:r>
    </w:p>
    <w:p w14:paraId="0486895D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Pzp. </w:t>
      </w:r>
    </w:p>
    <w:p w14:paraId="385066EA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Środki ochrony prawnej wobec ogłoszenia wszczynającego postępowanie o udzielenie zamówienia oraz dokumentów zamówienia przysługują również organizacjom wpisanym na listę, o której mowa w art. 469 pkt 15 ustawy Pzp oraz Rzecznikowi Małych i Średnich Przedsiębiorców </w:t>
      </w:r>
    </w:p>
    <w:p w14:paraId="7F88E656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Odwołanie przysługuje na: </w:t>
      </w:r>
    </w:p>
    <w:p w14:paraId="41F96E73" w14:textId="77777777" w:rsidR="00EB6FF2" w:rsidRDefault="00000000">
      <w:pPr>
        <w:pStyle w:val="Akapitzlist"/>
        <w:numPr>
          <w:ilvl w:val="1"/>
          <w:numId w:val="28"/>
        </w:numPr>
        <w:spacing w:after="58"/>
        <w:ind w:left="602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>niezgodną z przepisami ustawy Pzp czynność Zamawiającego, podjętą w postępowaniu o</w:t>
      </w:r>
      <w:r>
        <w:rPr>
          <w:rFonts w:eastAsiaTheme="minorHAnsi" w:cs="Calibri"/>
          <w:color w:val="000000"/>
          <w:sz w:val="24"/>
          <w:szCs w:val="24"/>
          <w:lang w:val="pl-PL"/>
        </w:rPr>
        <w:t> </w:t>
      </w:r>
      <w:r>
        <w:rPr>
          <w:rFonts w:eastAsiaTheme="minorHAnsi" w:cs="Calibri"/>
          <w:color w:val="000000"/>
          <w:sz w:val="24"/>
          <w:szCs w:val="24"/>
        </w:rPr>
        <w:t xml:space="preserve">udzielenie zamówienia, w tym na projektowane postanowienie umowy; </w:t>
      </w:r>
    </w:p>
    <w:p w14:paraId="190EF956" w14:textId="77777777" w:rsidR="00EB6FF2" w:rsidRDefault="00000000">
      <w:pPr>
        <w:pStyle w:val="Akapitzlist"/>
        <w:numPr>
          <w:ilvl w:val="1"/>
          <w:numId w:val="28"/>
        </w:numPr>
        <w:spacing w:after="58"/>
        <w:ind w:left="602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zaniechanie czynności w postępowaniu o udzielenie zamówienia do której zamawiający był obowiązany na podstawie ustawy Pzp; </w:t>
      </w:r>
    </w:p>
    <w:p w14:paraId="6E801DA0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Odwołanie wnosi się do Prezesa Krajowej Izby Odwoławczej, zwanej dalej „Izbą”. Odwołanie wnosi się w formie pisemnej albo w formie elektronicznej albo w postaci elektronicznej opatrzonej podpisem zaufanym.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</w:p>
    <w:p w14:paraId="43FD649B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Odwołanie wobec treści ogłoszenia lub treści SWZ wnosi się w terminie 5 dni od dnia zamieszczenia ogłoszenia w Biuletynie Zamówień Publicznych lub dokumentów zamówienia na stronie internetowej. </w:t>
      </w:r>
    </w:p>
    <w:p w14:paraId="6B097449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Odwołanie wnosi się w terminie: </w:t>
      </w:r>
    </w:p>
    <w:p w14:paraId="64BEF686" w14:textId="77777777" w:rsidR="00EB6FF2" w:rsidRDefault="00000000">
      <w:pPr>
        <w:pStyle w:val="Akapitzlist"/>
        <w:numPr>
          <w:ilvl w:val="1"/>
          <w:numId w:val="27"/>
        </w:numPr>
        <w:tabs>
          <w:tab w:val="left" w:pos="1177"/>
        </w:tabs>
        <w:spacing w:before="5" w:after="0"/>
        <w:ind w:left="60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0D046300" w14:textId="77777777" w:rsidR="00EB6FF2" w:rsidRDefault="00000000">
      <w:pPr>
        <w:pStyle w:val="Akapitzlist"/>
        <w:numPr>
          <w:ilvl w:val="1"/>
          <w:numId w:val="27"/>
        </w:numPr>
        <w:tabs>
          <w:tab w:val="left" w:pos="1177"/>
        </w:tabs>
        <w:spacing w:before="5" w:after="0"/>
        <w:ind w:left="602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>10 dni od dnia przekazania informacji o czynności zamawiającego stanowiącej podstawę jego wniesienia, jeżeli informacja została przekazana w sposób inny niż określony w</w:t>
      </w:r>
      <w:r>
        <w:rPr>
          <w:rFonts w:eastAsiaTheme="minorHAnsi" w:cs="Calibri"/>
          <w:color w:val="000000"/>
          <w:sz w:val="24"/>
          <w:szCs w:val="24"/>
          <w:lang w:val="pl-PL"/>
        </w:rPr>
        <w:t> </w:t>
      </w:r>
      <w:r>
        <w:rPr>
          <w:rFonts w:eastAsiaTheme="minorHAnsi" w:cs="Calibri"/>
          <w:color w:val="000000"/>
          <w:sz w:val="24"/>
          <w:szCs w:val="24"/>
        </w:rPr>
        <w:t>pkt</w:t>
      </w:r>
      <w:r>
        <w:rPr>
          <w:rFonts w:eastAsiaTheme="minorHAnsi" w:cs="Calibri"/>
          <w:color w:val="000000"/>
          <w:sz w:val="24"/>
          <w:szCs w:val="24"/>
          <w:lang w:val="pl-PL"/>
        </w:rPr>
        <w:t> </w:t>
      </w:r>
      <w:r>
        <w:rPr>
          <w:rFonts w:eastAsiaTheme="minorHAnsi" w:cs="Calibri"/>
          <w:color w:val="000000"/>
          <w:sz w:val="24"/>
          <w:szCs w:val="24"/>
        </w:rPr>
        <w:t xml:space="preserve">6.1. </w:t>
      </w:r>
    </w:p>
    <w:p w14:paraId="7C56B530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Odwołanie w przypadkach innych niż określone w pkt 5 i 6 wnosi się w terminie 5 dni od dnia, w którym powzięto lub przy zachowaniu należytej staranności można było powziąć wiadomość o okolicznościach stanowiących podstawę jego wniesienia. </w:t>
      </w:r>
    </w:p>
    <w:p w14:paraId="2571E980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1E179F1B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W postępowaniu toczącym się wskutek wniesienia skargi stosuje się odpowiednio przepisy ustawy z dnia 17 listopada 1964 r. - Kodeks postępowania cywilnego o apelacji, jeżeli przepisy działu IX rozdziału 3 nie stanowią inaczej. </w:t>
      </w:r>
    </w:p>
    <w:p w14:paraId="0B3F8CDA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 xml:space="preserve">Skargę wnosi się do Sądu Okręgowego w Warszawie - sądu zamówień publicznych, zwanego dalej "sądem zamówień publicznych". </w:t>
      </w:r>
    </w:p>
    <w:p w14:paraId="200B49F5" w14:textId="77777777" w:rsidR="00EB6FF2" w:rsidRDefault="00000000">
      <w:pPr>
        <w:pStyle w:val="Akapitzlist"/>
        <w:numPr>
          <w:ilvl w:val="3"/>
          <w:numId w:val="26"/>
        </w:numPr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lastRenderedPageBreak/>
        <w:t xml:space="preserve"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 </w:t>
      </w:r>
    </w:p>
    <w:p w14:paraId="6C210FC5" w14:textId="77777777" w:rsidR="00EB6FF2" w:rsidRDefault="00000000">
      <w:pPr>
        <w:pStyle w:val="Akapitzlist"/>
        <w:numPr>
          <w:ilvl w:val="3"/>
          <w:numId w:val="26"/>
        </w:numPr>
        <w:ind w:left="357" w:hanging="357"/>
        <w:rPr>
          <w:rFonts w:eastAsiaTheme="minorHAnsi" w:cs="Calibri"/>
          <w:color w:val="000000"/>
          <w:sz w:val="24"/>
          <w:szCs w:val="24"/>
        </w:rPr>
      </w:pPr>
      <w:r>
        <w:rPr>
          <w:rFonts w:eastAsiaTheme="minorHAnsi" w:cs="Calibri"/>
          <w:color w:val="000000"/>
          <w:sz w:val="24"/>
          <w:szCs w:val="24"/>
        </w:rPr>
        <w:t>Szczegółowe informacje dotyczące środków ochrony prawnej określone są w Dziale IX „Środki ochrony prawnej” ustawy Pzp.</w:t>
      </w:r>
    </w:p>
    <w:p w14:paraId="4B66FB9E" w14:textId="77777777" w:rsidR="00EB6FF2" w:rsidRDefault="00EB6FF2">
      <w:pPr>
        <w:pStyle w:val="Akapitzlist"/>
        <w:spacing w:after="58"/>
        <w:ind w:left="360"/>
        <w:jc w:val="both"/>
        <w:rPr>
          <w:rFonts w:eastAsiaTheme="minorHAnsi" w:cs="Calibri"/>
          <w:color w:val="000000"/>
          <w:sz w:val="24"/>
          <w:szCs w:val="24"/>
        </w:rPr>
      </w:pPr>
    </w:p>
    <w:p w14:paraId="48CFAA66" w14:textId="77777777" w:rsidR="00EB6FF2" w:rsidRDefault="00EB6FF2">
      <w:pPr>
        <w:pStyle w:val="Akapitzlist"/>
        <w:tabs>
          <w:tab w:val="left" w:pos="1177"/>
        </w:tabs>
        <w:spacing w:before="5" w:after="0"/>
        <w:ind w:left="360" w:right="113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1C8E844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INNE POSTANOWIENIA</w:t>
      </w:r>
    </w:p>
    <w:p w14:paraId="7383510A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dopuszcza składanie ofert częściowych.</w:t>
      </w:r>
      <w:r>
        <w:t xml:space="preserve"> L</w:t>
      </w:r>
      <w:r>
        <w:rPr>
          <w:rFonts w:cstheme="minorHAnsi"/>
          <w:sz w:val="24"/>
          <w:szCs w:val="24"/>
        </w:rPr>
        <w:t>iczba części zamówienia, na którą Wykonawca może złożyć ofertę: 2.</w:t>
      </w:r>
    </w:p>
    <w:p w14:paraId="0FC8F2C2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dopuszcza składania ofert wariantowych.</w:t>
      </w:r>
    </w:p>
    <w:p w14:paraId="2B15B559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zawarcia umowy ramowej.</w:t>
      </w:r>
    </w:p>
    <w:p w14:paraId="7ADAEBFF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określa kluczowych części zamówienia, które Wykonawca winien wykonać siłami własnymi.</w:t>
      </w:r>
    </w:p>
    <w:p w14:paraId="3B9C9F95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Rozliczenia pomiędzy Zamawiającym a Wykonawcą zamówienia odbywać się będą w złotych polskich. Zamawiający nie przewiduje rozliczeń w walutach obcych.</w:t>
      </w:r>
    </w:p>
    <w:p w14:paraId="02A2DA0B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aukcji elektronicznej.</w:t>
      </w:r>
    </w:p>
    <w:p w14:paraId="3C939357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zwrotu kosztów udziału w postępowaniu.</w:t>
      </w:r>
    </w:p>
    <w:p w14:paraId="0488450E" w14:textId="77777777" w:rsidR="00EB6FF2" w:rsidRDefault="00000000">
      <w:pPr>
        <w:pStyle w:val="Akapitzlist1"/>
        <w:numPr>
          <w:ilvl w:val="0"/>
          <w:numId w:val="11"/>
        </w:num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wymogu ani możliwości złożenia ofert w postaci katalogów elektronicznych ani dołączenia katalogów elektronicznych do oferty.</w:t>
      </w:r>
    </w:p>
    <w:p w14:paraId="7ACDE966" w14:textId="77777777" w:rsidR="00EB6FF2" w:rsidRDefault="00000000">
      <w:pPr>
        <w:pStyle w:val="Akapitzlist1"/>
        <w:numPr>
          <w:ilvl w:val="0"/>
          <w:numId w:val="11"/>
        </w:num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zastrzega możliwości ubiegania się o udzielenie zamówienia wyłącznie przez wykonawców, o których mowa w art. 94 ustawy.</w:t>
      </w:r>
    </w:p>
    <w:p w14:paraId="487FDA8D" w14:textId="77777777" w:rsidR="00EB6FF2" w:rsidRDefault="00000000">
      <w:pPr>
        <w:pStyle w:val="Akapitzlist1"/>
        <w:numPr>
          <w:ilvl w:val="0"/>
          <w:numId w:val="11"/>
        </w:num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wymagań, o których mowa w art. 95 oraz art.96 ust.2 pkt 2 ustawy Pzp.</w:t>
      </w:r>
    </w:p>
    <w:p w14:paraId="6BF02DA9" w14:textId="77777777" w:rsidR="00EB6FF2" w:rsidRDefault="00000000">
      <w:pPr>
        <w:pStyle w:val="Akapitzlist1"/>
        <w:numPr>
          <w:ilvl w:val="0"/>
          <w:numId w:val="11"/>
        </w:num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przeprowadzenia przez wykonawcę wizji lokalnej lub sprawdzenia przez niego dokumentów niezbędnych do realizacji zamówienia, o których mowa w art.131 ust. 2 ustawy Pzp</w:t>
      </w:r>
    </w:p>
    <w:p w14:paraId="78148F72" w14:textId="77777777" w:rsidR="00EB6FF2" w:rsidRDefault="00000000">
      <w:pPr>
        <w:pStyle w:val="Akapitzlist1"/>
        <w:numPr>
          <w:ilvl w:val="0"/>
          <w:numId w:val="11"/>
        </w:num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nie przewiduje udzielenia zamówień, o których mowa w art. 214 ust. 1 pkt 7 i 8 ustawy Pzp.</w:t>
      </w:r>
    </w:p>
    <w:p w14:paraId="47D00DB6" w14:textId="77777777" w:rsidR="00EB6FF2" w:rsidRDefault="00EB6FF2">
      <w:pPr>
        <w:pStyle w:val="Akapitzlist1"/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13AADE5B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OCHRONA DANYCH OSOBOWYCH</w:t>
      </w:r>
    </w:p>
    <w:p w14:paraId="1D20F75E" w14:textId="77777777" w:rsidR="00EB6FF2" w:rsidRDefault="00000000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Zgodnie z art. 13 ust. 1 i 2 rozporządzenia Parlamentu Europejskiego i Rady  (UE) 2016/679 z dnia 27 kwietnia 2016 r. w sprawie ochrony osób fizycznych w związku z przetwarzaniem danych osobowych i w sprawie swobodnego przepływu takich danych oraz uchylenia dyrektywy 9 5/46/WE (ogólne rozporządzenie o ochronie danych) (Dz. Urz, UE b 119 z 04.05.2016, str. 1), dalej „RODO”, informuję, że:</w:t>
      </w:r>
    </w:p>
    <w:p w14:paraId="14BE8E5E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lastRenderedPageBreak/>
        <w:t>administratorem Pani/Pana danych osobowych jest Zarząd Spółki Zakłady Komunalne spółka z ograniczoną odpowiedzialnością z siedzibą: 34-700 Rabka-Zdrój, ul. Kilińskiego 46 B, tel. 18 26 77 395, adres e-mail: zku@rabka.pl</w:t>
      </w:r>
    </w:p>
    <w:p w14:paraId="6D686EFB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we wszystkich sprawach związanych z ochroną danych osobowych oraz korzystania z praw związanych z przetwarzaniem danych należy kontaktować się z Inspektorem Ochrony Danych poprzez email: iodo@pc-consulting.com.pl,</w:t>
      </w:r>
    </w:p>
    <w:p w14:paraId="5A769449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Pani/Pana dane osobowe przetwarzane będą na podstawie art. 6 ust. 1 lit. c RODO w celu związanym z postępowaniem o udzielenie zamówienia publicznego pn.</w:t>
      </w:r>
      <w:r>
        <w:t xml:space="preserve"> </w:t>
      </w: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„SUKCESYWNA DOSTAWA OLEJU NAPĘDOWEGO ORAZ TANKOWANIE POJAZDÓW I SPRZĘTU W BENZYNĘ BEZOŁOWIOWĄ Z DYSTRYBUTORÓW  NA POTRZEBY ZAKŁADÓW KOMUNALNYCH SP. Z O.O. </w:t>
      </w:r>
      <w:r>
        <w:rPr>
          <w:lang w:val="pl-PL" w:eastAsia="pl-PL"/>
        </w:rPr>
        <w:t>W</w:t>
      </w:r>
      <w:r>
        <w:rPr>
          <w:lang w:val="pl-PL"/>
        </w:rPr>
        <w:t> </w:t>
      </w:r>
      <w:r>
        <w:rPr>
          <w:lang w:val="pl-PL" w:eastAsia="pl-PL"/>
        </w:rPr>
        <w:t>2024</w:t>
      </w: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 R.” prowadzonym w trybie podstawowym</w:t>
      </w:r>
    </w:p>
    <w:p w14:paraId="12238D2A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odbiorcami Pani/Pana danych osobowych będą osoby lub podmioty, którym udostępniona zostanie dokumentacja postępowania w oparciu o art. 74 ustawy Pzp;</w:t>
      </w:r>
    </w:p>
    <w:p w14:paraId="78EB3329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Pani/Pana dane osobowe będą przechowywane, zgodnie z art. 78 ust. 1 i ust. 4 ustawy Pzp, przez okres 4 lat od dnia zakończenia postępowania o udzielenie zamówienia, a jeżeli okres obowiązywania umowy przekracza 4 lata, okres przechowywania obejmuje cały okres obowiązywania umowy;</w:t>
      </w:r>
    </w:p>
    <w:p w14:paraId="7216A0DB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obowiązek podania przez Panią/ Pana danych osobowych bezpośrednio Pani/ Pana dotyczących jest wymogiem ustawowym określonym w przepisach ustawy Pzp, związanym z udziałem w postępowaniu o udzielenie zamówienia publicznego; konsekwencje niepodania określonych danych wynikają z ustawy Pzp;</w:t>
      </w:r>
    </w:p>
    <w:p w14:paraId="6925E03A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w odniesieniu do Pani/Pana danych osobowych decyzje nie będą podejmowane   </w:t>
      </w:r>
    </w:p>
    <w:p w14:paraId="6D17F5D9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w sposób zautomatyzowany,  stosowanie  do art.  22 RODO;</w:t>
      </w:r>
    </w:p>
    <w:p w14:paraId="4B3F6B6F" w14:textId="77777777" w:rsidR="00EB6FF2" w:rsidRDefault="00000000">
      <w:pPr>
        <w:pStyle w:val="Akapitzlist"/>
        <w:numPr>
          <w:ilvl w:val="0"/>
          <w:numId w:val="38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posiada Pani/Pan:</w:t>
      </w:r>
    </w:p>
    <w:p w14:paraId="5B0966DA" w14:textId="77777777" w:rsidR="00EB6FF2" w:rsidRDefault="00000000">
      <w:pPr>
        <w:pStyle w:val="Akapitzlist"/>
        <w:numPr>
          <w:ilvl w:val="0"/>
          <w:numId w:val="39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na podstawie art. 15 RODO prawo dostępu do danych osobowych Pani/Pana dotyczących; na podstawie art. 16 RODO prawo do sprostowania Pani/Pana danych osobowych ”;</w:t>
      </w:r>
    </w:p>
    <w:p w14:paraId="12BB97C2" w14:textId="77777777" w:rsidR="00EB6FF2" w:rsidRDefault="00000000">
      <w:pPr>
        <w:pStyle w:val="Akapitzlist"/>
        <w:numPr>
          <w:ilvl w:val="0"/>
          <w:numId w:val="39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 xml:space="preserve">na podstawie art. 18 RODO prawo żądania od administratora ograniczenia przetwarzania danych osobowych z zastrzeżeniem przypadków,  o których mowa w art.  18 ust. 2 RODO </w:t>
      </w:r>
      <w:r>
        <w:rPr>
          <w:rFonts w:cstheme="minorHAnsi"/>
          <w:i/>
          <w:iCs/>
        </w:rPr>
        <w:t>prawo do wniesienia skargi do Prezesa Urzędu Ochrony Danych Osobowych, gdy uzna Pani/Pan, że przetwarzanie danych osobowych Pani/Pana dotyczących narusza przepisy RODO; nie przysługuje Pani/Panu:</w:t>
      </w:r>
    </w:p>
    <w:p w14:paraId="41B9A9CB" w14:textId="77777777" w:rsidR="00EB6FF2" w:rsidRDefault="00000000">
      <w:pPr>
        <w:pStyle w:val="Akapitzlist"/>
        <w:numPr>
          <w:ilvl w:val="0"/>
          <w:numId w:val="39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w związku z art. 17 ust. 3 lit. b, d lub e RODO prawo do usunięcia danych osobowych; prawo do przenoszenia danych osobowych, o którym mowa w art. 20 ROOO;</w:t>
      </w:r>
    </w:p>
    <w:p w14:paraId="0AB3B30E" w14:textId="77777777" w:rsidR="00EB6FF2" w:rsidRDefault="00000000">
      <w:pPr>
        <w:pStyle w:val="Akapitzlist"/>
        <w:numPr>
          <w:ilvl w:val="0"/>
          <w:numId w:val="39"/>
        </w:numPr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  <w:r>
        <w:rPr>
          <w:rFonts w:eastAsia="Times New Roman" w:cstheme="minorHAnsi"/>
          <w:i/>
          <w:iCs/>
          <w:sz w:val="24"/>
          <w:szCs w:val="24"/>
          <w:lang w:val="pl-PL" w:eastAsia="pl-PL"/>
        </w:rPr>
        <w:t>na podstawie art. 21 RODO prawo sprzeciwu, wobec przetwarzania danych osobowych, gdyż podstawą prawną przetwarzania Pani/Pana danych osobowych jest art. 6 ust. l lit c RODO.</w:t>
      </w:r>
    </w:p>
    <w:p w14:paraId="2AE8DF8D" w14:textId="77777777" w:rsidR="00EB6FF2" w:rsidRDefault="00EB6FF2">
      <w:pPr>
        <w:pStyle w:val="Akapitzlist"/>
        <w:spacing w:after="0"/>
        <w:ind w:left="417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val="pl-PL" w:eastAsia="pl-PL"/>
        </w:rPr>
      </w:pPr>
    </w:p>
    <w:p w14:paraId="42D4F84B" w14:textId="77777777" w:rsidR="00EB6FF2" w:rsidRDefault="00000000">
      <w:pPr>
        <w:pStyle w:val="Nagwek1"/>
        <w:numPr>
          <w:ilvl w:val="0"/>
          <w:numId w:val="3"/>
        </w:numPr>
        <w:shd w:val="clear" w:color="auto" w:fill="E6E6E6"/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ZAŁĄCZNIKI DO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NINIEJSZEJ </w:t>
      </w:r>
      <w:r>
        <w:rPr>
          <w:rFonts w:asciiTheme="minorHAnsi" w:hAnsiTheme="minorHAnsi" w:cstheme="minorHAnsi"/>
          <w:sz w:val="24"/>
          <w:szCs w:val="24"/>
        </w:rPr>
        <w:t>SWZ</w:t>
      </w:r>
    </w:p>
    <w:p w14:paraId="7F462770" w14:textId="77777777" w:rsidR="00EB6FF2" w:rsidRDefault="00000000">
      <w:pPr>
        <w:tabs>
          <w:tab w:val="center" w:pos="5102"/>
        </w:tabs>
        <w:spacing w:after="0" w:line="276" w:lineRule="auto"/>
        <w:ind w:righ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Załącznikami do niniejszej SWZ są: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163FDDB" w14:textId="77777777" w:rsidR="00EB6FF2" w:rsidRDefault="00000000">
      <w:pPr>
        <w:numPr>
          <w:ilvl w:val="0"/>
          <w:numId w:val="4"/>
        </w:numPr>
        <w:tabs>
          <w:tab w:val="left" w:pos="1843"/>
          <w:tab w:val="left" w:pos="2268"/>
          <w:tab w:val="left" w:pos="2552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1 </w:t>
      </w:r>
      <w:r>
        <w:rPr>
          <w:rFonts w:asciiTheme="minorHAnsi" w:hAnsiTheme="minorHAnsi" w:cstheme="minorHAnsi"/>
          <w:sz w:val="22"/>
          <w:szCs w:val="22"/>
        </w:rPr>
        <w:tab/>
        <w:t>- Formularz oferty,</w:t>
      </w:r>
    </w:p>
    <w:p w14:paraId="340E924D" w14:textId="77777777" w:rsidR="00EB6FF2" w:rsidRDefault="00000000">
      <w:pPr>
        <w:numPr>
          <w:ilvl w:val="0"/>
          <w:numId w:val="4"/>
        </w:numPr>
        <w:tabs>
          <w:tab w:val="left" w:pos="1843"/>
          <w:tab w:val="left" w:pos="2268"/>
          <w:tab w:val="left" w:pos="2552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Załącznik nr 2 </w:t>
      </w:r>
      <w:r>
        <w:rPr>
          <w:rFonts w:asciiTheme="minorHAnsi" w:hAnsiTheme="minorHAnsi" w:cstheme="minorHAnsi"/>
          <w:sz w:val="22"/>
          <w:szCs w:val="22"/>
        </w:rPr>
        <w:tab/>
        <w:t xml:space="preserve">- 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Oświadczenie Wykonawcy o braku podstaw wykluczenia z postępowania oraz </w:t>
      </w:r>
    </w:p>
    <w:p w14:paraId="2E0F6259" w14:textId="77777777" w:rsidR="00EB6FF2" w:rsidRDefault="00000000">
      <w:pPr>
        <w:tabs>
          <w:tab w:val="left" w:pos="1560"/>
          <w:tab w:val="left" w:pos="1985"/>
        </w:tabs>
        <w:spacing w:line="276" w:lineRule="auto"/>
        <w:ind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2"/>
          <w:szCs w:val="22"/>
          <w:lang w:eastAsia="en-US"/>
        </w:rPr>
        <w:tab/>
        <w:t>o spełnianiu warunków udziału w postepowaniu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F3CCA06" w14:textId="77777777" w:rsidR="00EB6FF2" w:rsidRDefault="00000000">
      <w:pPr>
        <w:numPr>
          <w:ilvl w:val="0"/>
          <w:numId w:val="4"/>
        </w:numPr>
        <w:tabs>
          <w:tab w:val="left" w:pos="1843"/>
          <w:tab w:val="left" w:pos="2127"/>
          <w:tab w:val="left" w:pos="2552"/>
          <w:tab w:val="left" w:pos="2694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3 </w:t>
      </w:r>
      <w:r>
        <w:rPr>
          <w:rFonts w:asciiTheme="minorHAnsi" w:hAnsiTheme="minorHAnsi" w:cstheme="minorHAnsi"/>
          <w:sz w:val="22"/>
          <w:szCs w:val="22"/>
        </w:rPr>
        <w:tab/>
        <w:t xml:space="preserve">- Oświadczenie wykonawcy o aktualności informacji zawartych w </w:t>
      </w:r>
    </w:p>
    <w:p w14:paraId="7A1F0BE9" w14:textId="77777777" w:rsidR="00EB6FF2" w:rsidRDefault="00000000">
      <w:pPr>
        <w:tabs>
          <w:tab w:val="left" w:pos="1985"/>
          <w:tab w:val="left" w:pos="2127"/>
          <w:tab w:val="left" w:pos="2552"/>
          <w:tab w:val="left" w:pos="2694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oświadczeniu, o którym mowa w art. 125 ust 1 ustawy </w:t>
      </w:r>
    </w:p>
    <w:p w14:paraId="1418F1A4" w14:textId="77777777" w:rsidR="00EB6FF2" w:rsidRDefault="00000000">
      <w:pPr>
        <w:numPr>
          <w:ilvl w:val="0"/>
          <w:numId w:val="4"/>
        </w:numPr>
        <w:tabs>
          <w:tab w:val="left" w:pos="1843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4a </w:t>
      </w:r>
      <w:r>
        <w:rPr>
          <w:rFonts w:asciiTheme="minorHAnsi" w:hAnsiTheme="minorHAnsi" w:cstheme="minorHAnsi"/>
          <w:sz w:val="22"/>
          <w:szCs w:val="22"/>
        </w:rPr>
        <w:tab/>
        <w:t xml:space="preserve">- Projektowane postanowienia umowy w sprawie zamówienia publicznego </w:t>
      </w:r>
    </w:p>
    <w:p w14:paraId="1BFAEE22" w14:textId="77777777" w:rsidR="00EB6FF2" w:rsidRDefault="00000000">
      <w:pPr>
        <w:tabs>
          <w:tab w:val="left" w:pos="1985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dla zadania nr 1,</w:t>
      </w:r>
    </w:p>
    <w:p w14:paraId="048E41C2" w14:textId="77777777" w:rsidR="00EB6FF2" w:rsidRDefault="00000000">
      <w:pPr>
        <w:numPr>
          <w:ilvl w:val="0"/>
          <w:numId w:val="4"/>
        </w:numPr>
        <w:tabs>
          <w:tab w:val="left" w:pos="1843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4b </w:t>
      </w:r>
      <w:r>
        <w:rPr>
          <w:rFonts w:asciiTheme="minorHAnsi" w:hAnsiTheme="minorHAnsi" w:cstheme="minorHAnsi"/>
          <w:sz w:val="22"/>
          <w:szCs w:val="22"/>
        </w:rPr>
        <w:tab/>
        <w:t xml:space="preserve">- Projektowane postanowienia umowy w sprawie zamówienia publicznego </w:t>
      </w:r>
    </w:p>
    <w:p w14:paraId="607D53D1" w14:textId="77777777" w:rsidR="00EB6FF2" w:rsidRDefault="00000000">
      <w:pPr>
        <w:tabs>
          <w:tab w:val="left" w:pos="1985"/>
        </w:tabs>
        <w:spacing w:line="276" w:lineRule="auto"/>
        <w:ind w:left="363" w:righ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dla zadania nr 2,</w:t>
      </w:r>
    </w:p>
    <w:p w14:paraId="43055670" w14:textId="77777777" w:rsidR="00EB6FF2" w:rsidRDefault="00000000">
      <w:pPr>
        <w:numPr>
          <w:ilvl w:val="0"/>
          <w:numId w:val="4"/>
        </w:numPr>
        <w:tabs>
          <w:tab w:val="left" w:pos="1843"/>
          <w:tab w:val="left" w:pos="2552"/>
          <w:tab w:val="left" w:pos="2694"/>
        </w:tabs>
        <w:spacing w:line="276" w:lineRule="auto"/>
        <w:ind w:left="363" w:right="567"/>
        <w:contextualSpacing/>
      </w:pPr>
      <w:bookmarkStart w:id="20" w:name="_Hlk89169578"/>
      <w:bookmarkEnd w:id="20"/>
      <w:r>
        <w:rPr>
          <w:rFonts w:asciiTheme="minorHAnsi" w:hAnsiTheme="minorHAnsi" w:cstheme="minorHAnsi"/>
          <w:sz w:val="22"/>
          <w:szCs w:val="22"/>
        </w:rPr>
        <w:t xml:space="preserve">Załącznik nr 5 </w:t>
      </w:r>
      <w:r>
        <w:rPr>
          <w:rFonts w:asciiTheme="minorHAnsi" w:hAnsiTheme="minorHAnsi" w:cstheme="minorHAnsi"/>
          <w:sz w:val="22"/>
          <w:szCs w:val="22"/>
        </w:rPr>
        <w:tab/>
        <w:t>- Oświadczenie Wykonawców.</w:t>
      </w:r>
    </w:p>
    <w:sectPr w:rsidR="00EB6FF2" w:rsidSect="00C948F1">
      <w:headerReference w:type="default" r:id="rId9"/>
      <w:footerReference w:type="default" r:id="rId10"/>
      <w:pgSz w:w="11906" w:h="16838"/>
      <w:pgMar w:top="1417" w:right="1417" w:bottom="1417" w:left="1417" w:header="794" w:footer="794" w:gutter="0"/>
      <w:pgNumType w:start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90D0" w14:textId="77777777" w:rsidR="00174820" w:rsidRDefault="00174820">
      <w:pPr>
        <w:spacing w:after="0"/>
      </w:pPr>
      <w:r>
        <w:separator/>
      </w:r>
    </w:p>
  </w:endnote>
  <w:endnote w:type="continuationSeparator" w:id="0">
    <w:p w14:paraId="3F3D4121" w14:textId="77777777" w:rsidR="00174820" w:rsidRDefault="001748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Yu Gothic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1E110" w14:textId="77777777" w:rsidR="00EB6FF2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52" behindDoc="0" locked="0" layoutInCell="1" allowOverlap="1" wp14:anchorId="32895F5C" wp14:editId="4E564FD3">
              <wp:simplePos x="0" y="0"/>
              <wp:positionH relativeFrom="page">
                <wp:posOffset>9356725</wp:posOffset>
              </wp:positionH>
              <wp:positionV relativeFrom="page">
                <wp:posOffset>7219950</wp:posOffset>
              </wp:positionV>
              <wp:extent cx="153035" cy="175260"/>
              <wp:effectExtent l="0" t="0" r="0" b="0"/>
              <wp:wrapSquare wrapText="largest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D0FFCD7" w14:textId="77777777" w:rsidR="00EB6FF2" w:rsidRDefault="00000000">
                          <w:pPr>
                            <w:pStyle w:val="Stopka"/>
                            <w:jc w:val="right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895F5C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736.75pt;margin-top:568.5pt;width:12.05pt;height:13.8pt;z-index: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" stroked="f">
              <v:fill opacity="0"/>
              <v:textbox style="mso-fit-shape-to-text:t" inset="0,0,0,0">
                <w:txbxContent>
                  <w:p w14:paraId="7D0FFCD7" w14:textId="77777777" w:rsidR="00EB6FF2" w:rsidRDefault="00000000">
                    <w:pPr>
                      <w:pStyle w:val="Stopka"/>
                      <w:jc w:val="right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F603" w14:textId="77777777" w:rsidR="00174820" w:rsidRDefault="00174820">
      <w:pPr>
        <w:spacing w:after="0"/>
      </w:pPr>
      <w:r>
        <w:separator/>
      </w:r>
    </w:p>
  </w:footnote>
  <w:footnote w:type="continuationSeparator" w:id="0">
    <w:p w14:paraId="19700942" w14:textId="77777777" w:rsidR="00174820" w:rsidRDefault="001748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EF9B" w14:textId="77777777" w:rsidR="00EB6FF2" w:rsidRDefault="00EB6FF2">
    <w:pPr>
      <w:pStyle w:val="Nagwek"/>
      <w:tabs>
        <w:tab w:val="left" w:pos="2730"/>
        <w:tab w:val="center" w:pos="4762"/>
        <w:tab w:val="center" w:pos="4819"/>
        <w:tab w:val="left" w:pos="4956"/>
        <w:tab w:val="left" w:pos="5664"/>
      </w:tabs>
      <w:ind w:left="-113"/>
      <w:jc w:val="center"/>
    </w:pPr>
  </w:p>
  <w:p w14:paraId="2556D9E3" w14:textId="77777777" w:rsidR="00EB6FF2" w:rsidRDefault="00000000">
    <w:pPr>
      <w:pStyle w:val="Nagwek"/>
      <w:jc w:val="right"/>
      <w:rPr>
        <w:rFonts w:cstheme="minorHAnsi"/>
      </w:rPr>
    </w:pPr>
    <w:r>
      <w:rPr>
        <w:noProof/>
      </w:rPr>
      <mc:AlternateContent>
        <mc:Choice Requires="wps">
          <w:drawing>
            <wp:inline distT="0" distB="0" distL="114300" distR="114300" wp14:anchorId="73AF98E4" wp14:editId="48CF28A0">
              <wp:extent cx="1270" cy="2159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" cy="2088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shape_0" fillcolor="black" stroked="f" style="position:absolute;margin-left:0pt;margin-top:0pt;width:0pt;height:1.6pt">
              <w10:wrap type="none"/>
              <v:fill o:detectmouseclick="t" type="solid" color2="white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E41"/>
    <w:multiLevelType w:val="multilevel"/>
    <w:tmpl w:val="2B443D14"/>
    <w:lvl w:ilvl="0">
      <w:start w:val="1"/>
      <w:numFmt w:val="decimal"/>
      <w:lvlText w:val="%1)"/>
      <w:lvlJc w:val="left"/>
      <w:pPr>
        <w:ind w:left="786" w:hanging="360"/>
      </w:pPr>
      <w:rPr>
        <w:b w:val="0"/>
        <w:bCs/>
        <w:color w:val="00000A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571C8E"/>
    <w:multiLevelType w:val="multilevel"/>
    <w:tmpl w:val="52249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B176D7"/>
    <w:multiLevelType w:val="multilevel"/>
    <w:tmpl w:val="F0A8D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2"/>
      <w:lvlJc w:val="left"/>
      <w:pPr>
        <w:ind w:left="792" w:hanging="432"/>
      </w:pPr>
      <w:rPr>
        <w:color w:val="00000A"/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3" w15:restartNumberingAfterBreak="0">
    <w:nsid w:val="0CA83FFD"/>
    <w:multiLevelType w:val="multilevel"/>
    <w:tmpl w:val="F7E6F4E2"/>
    <w:lvl w:ilvl="0">
      <w:start w:val="1"/>
      <w:numFmt w:val="decimal"/>
      <w:lvlText w:val="%1."/>
      <w:lvlJc w:val="left"/>
      <w:pPr>
        <w:ind w:left="1176" w:hanging="360"/>
      </w:pPr>
      <w:rPr>
        <w:rFonts w:eastAsia="Arimo" w:cs="Calibri"/>
        <w:w w:val="91"/>
        <w:sz w:val="24"/>
        <w:szCs w:val="24"/>
        <w:lang w:val="pl-PL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53C36"/>
    <w:multiLevelType w:val="multilevel"/>
    <w:tmpl w:val="5306A592"/>
    <w:lvl w:ilvl="0">
      <w:start w:val="35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0291CC2"/>
    <w:multiLevelType w:val="multilevel"/>
    <w:tmpl w:val="D20CAE58"/>
    <w:lvl w:ilvl="0">
      <w:start w:val="1"/>
      <w:numFmt w:val="decimal"/>
      <w:lvlText w:val="%1."/>
      <w:lvlJc w:val="left"/>
      <w:pPr>
        <w:ind w:left="1176" w:hanging="360"/>
      </w:pPr>
      <w:rPr>
        <w:rFonts w:eastAsia="Arimo" w:cs="Arimo"/>
        <w:w w:val="91"/>
        <w:sz w:val="24"/>
        <w:szCs w:val="24"/>
        <w:lang w:val="pl-PL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40599"/>
    <w:multiLevelType w:val="multilevel"/>
    <w:tmpl w:val="FD0AF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76ADE"/>
    <w:multiLevelType w:val="multilevel"/>
    <w:tmpl w:val="31EEE7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D26B06"/>
    <w:multiLevelType w:val="multilevel"/>
    <w:tmpl w:val="174E5D2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E1ED3"/>
    <w:multiLevelType w:val="multilevel"/>
    <w:tmpl w:val="6694C7B8"/>
    <w:lvl w:ilvl="0">
      <w:start w:val="1"/>
      <w:numFmt w:val="decimal"/>
      <w:lvlText w:val="%1.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0E069F5"/>
    <w:multiLevelType w:val="multilevel"/>
    <w:tmpl w:val="4C3E67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1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11" w15:restartNumberingAfterBreak="0">
    <w:nsid w:val="21C23681"/>
    <w:multiLevelType w:val="multilevel"/>
    <w:tmpl w:val="4E7C602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57C49C1"/>
    <w:multiLevelType w:val="multilevel"/>
    <w:tmpl w:val="75CA6422"/>
    <w:lvl w:ilvl="0">
      <w:start w:val="1"/>
      <w:numFmt w:val="bullet"/>
      <w:lvlText w:val="-"/>
      <w:lvlJc w:val="left"/>
      <w:pPr>
        <w:ind w:left="720" w:hanging="360"/>
      </w:pPr>
      <w:rPr>
        <w:rFonts w:ascii="Stencil" w:hAnsi="Stenci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8F91D05"/>
    <w:multiLevelType w:val="multilevel"/>
    <w:tmpl w:val="00566140"/>
    <w:lvl w:ilvl="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4F676B"/>
    <w:multiLevelType w:val="multilevel"/>
    <w:tmpl w:val="8A1A7F2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A12FC7"/>
    <w:multiLevelType w:val="multilevel"/>
    <w:tmpl w:val="63E27332"/>
    <w:lvl w:ilvl="0">
      <w:start w:val="1"/>
      <w:numFmt w:val="upperLetter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D1A74D7"/>
    <w:multiLevelType w:val="multilevel"/>
    <w:tmpl w:val="61F2D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DF6DF5"/>
    <w:multiLevelType w:val="multilevel"/>
    <w:tmpl w:val="5BF06C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25E33"/>
    <w:multiLevelType w:val="multilevel"/>
    <w:tmpl w:val="4FB0AA2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1.%2."/>
      <w:lvlJc w:val="left"/>
      <w:pPr>
        <w:ind w:left="2940" w:hanging="4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19" w15:restartNumberingAfterBreak="0">
    <w:nsid w:val="2F2B2F44"/>
    <w:multiLevelType w:val="multilevel"/>
    <w:tmpl w:val="197E361A"/>
    <w:lvl w:ilvl="0">
      <w:start w:val="1"/>
      <w:numFmt w:val="upperRoman"/>
      <w:lvlText w:val="%1."/>
      <w:lvlJc w:val="left"/>
      <w:pPr>
        <w:tabs>
          <w:tab w:val="num" w:pos="786"/>
        </w:tabs>
        <w:ind w:left="786" w:hanging="360"/>
      </w:pPr>
      <w:rPr>
        <w:rFonts w:eastAsia="Times New Roman" w:cs="Calibri"/>
        <w:b w:val="0"/>
        <w:i w:val="0"/>
        <w:sz w:val="24"/>
        <w:szCs w:val="20"/>
      </w:rPr>
    </w:lvl>
    <w:lvl w:ilvl="1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  <w:lvl w:ilvl="2">
      <w:start w:val="1"/>
      <w:numFmt w:val="decimal"/>
      <w:lvlText w:val="%3)"/>
      <w:lvlJc w:val="left"/>
      <w:pPr>
        <w:tabs>
          <w:tab w:val="num" w:pos="748"/>
        </w:tabs>
        <w:ind w:left="748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Calibri" w:hint="default"/>
        <w:b w:val="0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39021C"/>
    <w:multiLevelType w:val="multilevel"/>
    <w:tmpl w:val="2732F0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4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21" w15:restartNumberingAfterBreak="0">
    <w:nsid w:val="37A1644C"/>
    <w:multiLevelType w:val="multilevel"/>
    <w:tmpl w:val="216A63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E75F32"/>
    <w:multiLevelType w:val="multilevel"/>
    <w:tmpl w:val="9872F684"/>
    <w:lvl w:ilvl="0">
      <w:start w:val="1"/>
      <w:numFmt w:val="bullet"/>
      <w:lvlText w:val=""/>
      <w:lvlJc w:val="left"/>
      <w:pPr>
        <w:tabs>
          <w:tab w:val="num" w:pos="931"/>
        </w:tabs>
        <w:ind w:left="931" w:hanging="363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127"/>
        </w:tabs>
        <w:ind w:left="11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47"/>
        </w:tabs>
        <w:ind w:left="18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67"/>
        </w:tabs>
        <w:ind w:left="25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87"/>
        </w:tabs>
        <w:ind w:left="32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07"/>
        </w:tabs>
        <w:ind w:left="40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727"/>
        </w:tabs>
        <w:ind w:left="47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47"/>
        </w:tabs>
        <w:ind w:left="54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67"/>
        </w:tabs>
        <w:ind w:left="616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B9C117E"/>
    <w:multiLevelType w:val="multilevel"/>
    <w:tmpl w:val="8460ED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3"/>
      <w:lvlJc w:val="left"/>
      <w:pPr>
        <w:ind w:left="792" w:hanging="432"/>
      </w:pPr>
      <w:rPr>
        <w:color w:val="00000A"/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24" w15:restartNumberingAfterBreak="0">
    <w:nsid w:val="3DBA380A"/>
    <w:multiLevelType w:val="multilevel"/>
    <w:tmpl w:val="3296F5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2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25" w15:restartNumberingAfterBreak="0">
    <w:nsid w:val="3ED0606D"/>
    <w:multiLevelType w:val="multilevel"/>
    <w:tmpl w:val="1D84C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CB5175"/>
    <w:multiLevelType w:val="multilevel"/>
    <w:tmpl w:val="6C3CDC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64D7C"/>
    <w:multiLevelType w:val="multilevel"/>
    <w:tmpl w:val="ABAC6EE4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D8A6FDF"/>
    <w:multiLevelType w:val="multilevel"/>
    <w:tmpl w:val="F8848C0C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9646D"/>
    <w:multiLevelType w:val="multilevel"/>
    <w:tmpl w:val="09AE9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1F63CE"/>
    <w:multiLevelType w:val="multilevel"/>
    <w:tmpl w:val="23FCF90E"/>
    <w:lvl w:ilvl="0">
      <w:start w:val="1"/>
      <w:numFmt w:val="lowerLetter"/>
      <w:lvlText w:val="%1)"/>
      <w:lvlJc w:val="left"/>
      <w:pPr>
        <w:ind w:left="1512" w:hanging="360"/>
      </w:pPr>
    </w:lvl>
    <w:lvl w:ilvl="1">
      <w:start w:val="1"/>
      <w:numFmt w:val="lowerLetter"/>
      <w:lvlText w:val="%2)"/>
      <w:lvlJc w:val="left"/>
      <w:pPr>
        <w:ind w:left="2232" w:hanging="360"/>
      </w:pPr>
      <w:rPr>
        <w:color w:val="00000A"/>
        <w:sz w:val="24"/>
      </w:rPr>
    </w:lvl>
    <w:lvl w:ilvl="2">
      <w:start w:val="1"/>
      <w:numFmt w:val="lowerRoman"/>
      <w:lvlText w:val="%3."/>
      <w:lvlJc w:val="right"/>
      <w:pPr>
        <w:ind w:left="2952" w:hanging="180"/>
      </w:pPr>
    </w:lvl>
    <w:lvl w:ilvl="3">
      <w:start w:val="1"/>
      <w:numFmt w:val="decimal"/>
      <w:lvlText w:val="%4."/>
      <w:lvlJc w:val="left"/>
      <w:pPr>
        <w:ind w:left="3672" w:hanging="360"/>
      </w:pPr>
    </w:lvl>
    <w:lvl w:ilvl="4">
      <w:start w:val="1"/>
      <w:numFmt w:val="lowerLetter"/>
      <w:lvlText w:val="%5."/>
      <w:lvlJc w:val="left"/>
      <w:pPr>
        <w:ind w:left="4392" w:hanging="360"/>
      </w:pPr>
    </w:lvl>
    <w:lvl w:ilvl="5">
      <w:start w:val="1"/>
      <w:numFmt w:val="lowerRoman"/>
      <w:lvlText w:val="%6."/>
      <w:lvlJc w:val="right"/>
      <w:pPr>
        <w:ind w:left="5112" w:hanging="180"/>
      </w:pPr>
    </w:lvl>
    <w:lvl w:ilvl="6">
      <w:start w:val="1"/>
      <w:numFmt w:val="decimal"/>
      <w:lvlText w:val="%7."/>
      <w:lvlJc w:val="left"/>
      <w:pPr>
        <w:ind w:left="5832" w:hanging="360"/>
      </w:pPr>
    </w:lvl>
    <w:lvl w:ilvl="7">
      <w:start w:val="1"/>
      <w:numFmt w:val="lowerLetter"/>
      <w:lvlText w:val="%8."/>
      <w:lvlJc w:val="left"/>
      <w:pPr>
        <w:ind w:left="6552" w:hanging="360"/>
      </w:pPr>
    </w:lvl>
    <w:lvl w:ilvl="8">
      <w:start w:val="1"/>
      <w:numFmt w:val="lowerRoman"/>
      <w:lvlText w:val="%9."/>
      <w:lvlJc w:val="right"/>
      <w:pPr>
        <w:ind w:left="7272" w:hanging="180"/>
      </w:pPr>
    </w:lvl>
  </w:abstractNum>
  <w:abstractNum w:abstractNumId="31" w15:restartNumberingAfterBreak="0">
    <w:nsid w:val="5A1F1695"/>
    <w:multiLevelType w:val="multilevel"/>
    <w:tmpl w:val="09D6D4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C5E79"/>
    <w:multiLevelType w:val="multilevel"/>
    <w:tmpl w:val="0B0416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969C6"/>
    <w:multiLevelType w:val="multilevel"/>
    <w:tmpl w:val="4F2E1974"/>
    <w:lvl w:ilvl="0">
      <w:start w:val="1"/>
      <w:numFmt w:val="upperRoman"/>
      <w:lvlText w:val="%1."/>
      <w:lvlJc w:val="right"/>
      <w:pPr>
        <w:ind w:left="36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113411"/>
    <w:multiLevelType w:val="multilevel"/>
    <w:tmpl w:val="4EB292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.1"/>
      <w:lvlJc w:val="left"/>
      <w:pPr>
        <w:ind w:left="792" w:hanging="432"/>
      </w:pPr>
      <w:rPr>
        <w:color w:val="00000A"/>
        <w:sz w:val="24"/>
        <w:szCs w:val="24"/>
      </w:rPr>
    </w:lvl>
    <w:lvl w:ilvl="2">
      <w:start w:val="1"/>
      <w:numFmt w:val="decimal"/>
      <w:lvlText w:val="%1.%3."/>
      <w:lvlJc w:val="left"/>
      <w:pPr>
        <w:ind w:left="1224" w:hanging="504"/>
      </w:pPr>
    </w:lvl>
    <w:lvl w:ilvl="3">
      <w:start w:val="1"/>
      <w:numFmt w:val="decimal"/>
      <w:lvlText w:val="%1.%3.%4."/>
      <w:lvlJc w:val="left"/>
      <w:pPr>
        <w:ind w:left="1728" w:hanging="648"/>
      </w:pPr>
    </w:lvl>
    <w:lvl w:ilvl="4">
      <w:start w:val="1"/>
      <w:numFmt w:val="decimal"/>
      <w:lvlText w:val="%1.%3.%4.%5."/>
      <w:lvlJc w:val="left"/>
      <w:pPr>
        <w:ind w:left="2232" w:hanging="792"/>
      </w:pPr>
    </w:lvl>
    <w:lvl w:ilvl="5">
      <w:start w:val="1"/>
      <w:numFmt w:val="decimal"/>
      <w:lvlText w:val="%1.%3.%4.%5.%6."/>
      <w:lvlJc w:val="left"/>
      <w:pPr>
        <w:ind w:left="2736" w:hanging="936"/>
      </w:pPr>
    </w:lvl>
    <w:lvl w:ilvl="6">
      <w:start w:val="1"/>
      <w:numFmt w:val="decimal"/>
      <w:lvlText w:val="%1.%3.%4.%5.%6.%7."/>
      <w:lvlJc w:val="left"/>
      <w:pPr>
        <w:ind w:left="3240" w:hanging="1080"/>
      </w:pPr>
    </w:lvl>
    <w:lvl w:ilvl="7">
      <w:start w:val="1"/>
      <w:numFmt w:val="decimal"/>
      <w:lvlText w:val="%1.%3.%4.%5.%6.%7.%8."/>
      <w:lvlJc w:val="left"/>
      <w:pPr>
        <w:ind w:left="3744" w:hanging="1224"/>
      </w:pPr>
    </w:lvl>
    <w:lvl w:ilvl="8">
      <w:start w:val="1"/>
      <w:numFmt w:val="decimal"/>
      <w:lvlText w:val="%1.%3.%4.%5.%6.%7.%8.%9."/>
      <w:lvlJc w:val="left"/>
      <w:pPr>
        <w:ind w:left="4320" w:hanging="1440"/>
      </w:pPr>
    </w:lvl>
  </w:abstractNum>
  <w:abstractNum w:abstractNumId="35" w15:restartNumberingAfterBreak="0">
    <w:nsid w:val="70CC2278"/>
    <w:multiLevelType w:val="multilevel"/>
    <w:tmpl w:val="41C0E44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2E0745"/>
    <w:multiLevelType w:val="multilevel"/>
    <w:tmpl w:val="1D745990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48E4E7C"/>
    <w:multiLevelType w:val="multilevel"/>
    <w:tmpl w:val="7C08DDC0"/>
    <w:lvl w:ilvl="0">
      <w:start w:val="35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74C0397B"/>
    <w:multiLevelType w:val="multilevel"/>
    <w:tmpl w:val="D40A1AFA"/>
    <w:lvl w:ilvl="0">
      <w:start w:val="1"/>
      <w:numFmt w:val="upperLetter"/>
      <w:lvlText w:val="%1."/>
      <w:lvlJc w:val="left"/>
      <w:pPr>
        <w:ind w:left="1176" w:hanging="360"/>
      </w:pPr>
      <w:rPr>
        <w:rFonts w:eastAsia="Carlito" w:cs="Carlito"/>
        <w:b w:val="0"/>
        <w:bCs/>
        <w:spacing w:val="-14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176" w:hanging="360"/>
      </w:pPr>
      <w:rPr>
        <w:rFonts w:eastAsia="Arimo" w:cs="Calibri"/>
        <w:w w:val="91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093" w:hanging="425"/>
      </w:pPr>
      <w:rPr>
        <w:rFonts w:eastAsia="Arimo" w:cs="Calibri"/>
        <w:w w:val="87"/>
        <w:sz w:val="24"/>
        <w:szCs w:val="24"/>
        <w:lang w:val="pl-PL" w:eastAsia="en-US" w:bidi="ar-SA"/>
      </w:rPr>
    </w:lvl>
    <w:lvl w:ilvl="3">
      <w:start w:val="1"/>
      <w:numFmt w:val="lowerRoman"/>
      <w:lvlText w:val="%4."/>
      <w:lvlJc w:val="left"/>
      <w:pPr>
        <w:ind w:left="3226" w:hanging="399"/>
      </w:pPr>
      <w:rPr>
        <w:rFonts w:eastAsia="Arimo" w:cs="Arimo"/>
        <w:w w:val="96"/>
        <w:sz w:val="24"/>
        <w:szCs w:val="24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916" w:hanging="399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764" w:hanging="399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613" w:hanging="399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461" w:hanging="399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309" w:hanging="399"/>
      </w:pPr>
      <w:rPr>
        <w:rFonts w:ascii="Symbol" w:hAnsi="Symbol" w:cs="Symbol" w:hint="default"/>
        <w:lang w:val="pl-PL" w:eastAsia="en-US" w:bidi="ar-SA"/>
      </w:rPr>
    </w:lvl>
  </w:abstractNum>
  <w:abstractNum w:abstractNumId="39" w15:restartNumberingAfterBreak="0">
    <w:nsid w:val="74F36559"/>
    <w:multiLevelType w:val="multilevel"/>
    <w:tmpl w:val="BE3C8D5A"/>
    <w:lvl w:ilvl="0">
      <w:start w:val="1"/>
      <w:numFmt w:val="decimal"/>
      <w:lvlText w:val="%1."/>
      <w:lvlJc w:val="left"/>
      <w:pPr>
        <w:ind w:left="1080" w:hanging="360"/>
      </w:pPr>
      <w:rPr>
        <w:sz w:val="28"/>
        <w:szCs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ind w:left="2520" w:hanging="180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2880" w:hanging="2160"/>
      </w:pPr>
      <w:rPr>
        <w:rFonts w:cs="Times New Roman"/>
        <w:sz w:val="24"/>
      </w:rPr>
    </w:lvl>
  </w:abstractNum>
  <w:abstractNum w:abstractNumId="40" w15:restartNumberingAfterBreak="0">
    <w:nsid w:val="79475F4C"/>
    <w:multiLevelType w:val="multilevel"/>
    <w:tmpl w:val="56AEE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669B9"/>
    <w:multiLevelType w:val="multilevel"/>
    <w:tmpl w:val="3BDE41A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1.%2."/>
      <w:lvlJc w:val="left"/>
      <w:pPr>
        <w:ind w:left="2940" w:hanging="4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num w:numId="1" w16cid:durableId="1029796530">
    <w:abstractNumId w:val="11"/>
  </w:num>
  <w:num w:numId="2" w16cid:durableId="1908763357">
    <w:abstractNumId w:val="14"/>
  </w:num>
  <w:num w:numId="3" w16cid:durableId="224731152">
    <w:abstractNumId w:val="19"/>
  </w:num>
  <w:num w:numId="4" w16cid:durableId="99449565">
    <w:abstractNumId w:val="22"/>
  </w:num>
  <w:num w:numId="5" w16cid:durableId="2119788220">
    <w:abstractNumId w:val="8"/>
  </w:num>
  <w:num w:numId="6" w16cid:durableId="528370688">
    <w:abstractNumId w:val="0"/>
  </w:num>
  <w:num w:numId="7" w16cid:durableId="843937027">
    <w:abstractNumId w:val="28"/>
  </w:num>
  <w:num w:numId="8" w16cid:durableId="479613953">
    <w:abstractNumId w:val="38"/>
  </w:num>
  <w:num w:numId="9" w16cid:durableId="275648741">
    <w:abstractNumId w:val="5"/>
  </w:num>
  <w:num w:numId="10" w16cid:durableId="1900896178">
    <w:abstractNumId w:val="3"/>
  </w:num>
  <w:num w:numId="11" w16cid:durableId="1400715987">
    <w:abstractNumId w:val="29"/>
  </w:num>
  <w:num w:numId="12" w16cid:durableId="542442334">
    <w:abstractNumId w:val="41"/>
  </w:num>
  <w:num w:numId="13" w16cid:durableId="612901998">
    <w:abstractNumId w:val="21"/>
  </w:num>
  <w:num w:numId="14" w16cid:durableId="544872656">
    <w:abstractNumId w:val="30"/>
  </w:num>
  <w:num w:numId="15" w16cid:durableId="1970092082">
    <w:abstractNumId w:val="26"/>
  </w:num>
  <w:num w:numId="16" w16cid:durableId="521944951">
    <w:abstractNumId w:val="7"/>
  </w:num>
  <w:num w:numId="17" w16cid:durableId="792096561">
    <w:abstractNumId w:val="13"/>
  </w:num>
  <w:num w:numId="18" w16cid:durableId="1379010716">
    <w:abstractNumId w:val="10"/>
  </w:num>
  <w:num w:numId="19" w16cid:durableId="1977754315">
    <w:abstractNumId w:val="24"/>
  </w:num>
  <w:num w:numId="20" w16cid:durableId="505677397">
    <w:abstractNumId w:val="23"/>
  </w:num>
  <w:num w:numId="21" w16cid:durableId="1900163086">
    <w:abstractNumId w:val="20"/>
  </w:num>
  <w:num w:numId="22" w16cid:durableId="1333336272">
    <w:abstractNumId w:val="39"/>
  </w:num>
  <w:num w:numId="23" w16cid:durableId="62263261">
    <w:abstractNumId w:val="34"/>
  </w:num>
  <w:num w:numId="24" w16cid:durableId="614335113">
    <w:abstractNumId w:val="6"/>
  </w:num>
  <w:num w:numId="25" w16cid:durableId="360055904">
    <w:abstractNumId w:val="17"/>
  </w:num>
  <w:num w:numId="26" w16cid:durableId="1812015183">
    <w:abstractNumId w:val="9"/>
  </w:num>
  <w:num w:numId="27" w16cid:durableId="1243025095">
    <w:abstractNumId w:val="1"/>
  </w:num>
  <w:num w:numId="28" w16cid:durableId="1918008105">
    <w:abstractNumId w:val="16"/>
  </w:num>
  <w:num w:numId="29" w16cid:durableId="1962148238">
    <w:abstractNumId w:val="25"/>
  </w:num>
  <w:num w:numId="30" w16cid:durableId="1965697436">
    <w:abstractNumId w:val="33"/>
  </w:num>
  <w:num w:numId="31" w16cid:durableId="245069616">
    <w:abstractNumId w:val="4"/>
  </w:num>
  <w:num w:numId="32" w16cid:durableId="879636066">
    <w:abstractNumId w:val="37"/>
  </w:num>
  <w:num w:numId="33" w16cid:durableId="950208777">
    <w:abstractNumId w:val="15"/>
  </w:num>
  <w:num w:numId="34" w16cid:durableId="331373272">
    <w:abstractNumId w:val="31"/>
  </w:num>
  <w:num w:numId="35" w16cid:durableId="191261903">
    <w:abstractNumId w:val="27"/>
  </w:num>
  <w:num w:numId="36" w16cid:durableId="924728207">
    <w:abstractNumId w:val="2"/>
  </w:num>
  <w:num w:numId="37" w16cid:durableId="1941063606">
    <w:abstractNumId w:val="32"/>
  </w:num>
  <w:num w:numId="38" w16cid:durableId="12342801">
    <w:abstractNumId w:val="40"/>
  </w:num>
  <w:num w:numId="39" w16cid:durableId="570042306">
    <w:abstractNumId w:val="12"/>
  </w:num>
  <w:num w:numId="40" w16cid:durableId="879975679">
    <w:abstractNumId w:val="18"/>
  </w:num>
  <w:num w:numId="41" w16cid:durableId="1742750651">
    <w:abstractNumId w:val="35"/>
  </w:num>
  <w:num w:numId="42" w16cid:durableId="2590763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FF2"/>
    <w:rsid w:val="00072D74"/>
    <w:rsid w:val="00174820"/>
    <w:rsid w:val="004C18E2"/>
    <w:rsid w:val="004F5BFA"/>
    <w:rsid w:val="00503854"/>
    <w:rsid w:val="005B74C9"/>
    <w:rsid w:val="00734558"/>
    <w:rsid w:val="00751FD4"/>
    <w:rsid w:val="008249B1"/>
    <w:rsid w:val="008C5F85"/>
    <w:rsid w:val="00C35D3B"/>
    <w:rsid w:val="00C948F1"/>
    <w:rsid w:val="00D94956"/>
    <w:rsid w:val="00EB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92A1"/>
  <w15:docId w15:val="{4F618F45-E6A1-4D6F-993E-A7C74C67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16B"/>
    <w:pPr>
      <w:spacing w:after="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6B116B"/>
    <w:pPr>
      <w:keepNext/>
      <w:jc w:val="center"/>
      <w:outlineLvl w:val="0"/>
    </w:pPr>
    <w:rPr>
      <w:b/>
      <w:sz w:val="32"/>
      <w:szCs w:val="20"/>
      <w:lang w:val="x-none" w:eastAsia="x-none"/>
    </w:rPr>
  </w:style>
  <w:style w:type="paragraph" w:styleId="Nagwek2">
    <w:name w:val="heading 2"/>
    <w:basedOn w:val="Normalny"/>
    <w:link w:val="Nagwek2Znak"/>
    <w:uiPriority w:val="9"/>
    <w:qFormat/>
    <w:rsid w:val="006B11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unhideWhenUsed/>
    <w:qFormat/>
    <w:rsid w:val="006B11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6B116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link w:val="Nagwek5Znak"/>
    <w:qFormat/>
    <w:rsid w:val="006B116B"/>
    <w:pPr>
      <w:keepNext/>
      <w:numPr>
        <w:ilvl w:val="4"/>
        <w:numId w:val="1"/>
      </w:numPr>
      <w:suppressAutoHyphens/>
      <w:outlineLvl w:val="4"/>
    </w:pPr>
    <w:rPr>
      <w:sz w:val="20"/>
      <w:u w:val="single"/>
      <w:lang w:val="x-none" w:eastAsia="ar-SA"/>
    </w:rPr>
  </w:style>
  <w:style w:type="paragraph" w:styleId="Nagwek6">
    <w:name w:val="heading 6"/>
    <w:basedOn w:val="Normalny"/>
    <w:link w:val="Nagwek6Znak"/>
    <w:qFormat/>
    <w:rsid w:val="006B116B"/>
    <w:pPr>
      <w:keepNext/>
      <w:numPr>
        <w:ilvl w:val="5"/>
        <w:numId w:val="1"/>
      </w:numPr>
      <w:suppressAutoHyphens/>
      <w:outlineLvl w:val="5"/>
    </w:pPr>
    <w:rPr>
      <w:b/>
      <w:bCs/>
      <w:lang w:val="x-none" w:eastAsia="ar-SA"/>
    </w:rPr>
  </w:style>
  <w:style w:type="paragraph" w:styleId="Nagwek7">
    <w:name w:val="heading 7"/>
    <w:basedOn w:val="Normalny"/>
    <w:link w:val="Nagwek7Znak"/>
    <w:qFormat/>
    <w:rsid w:val="006B116B"/>
    <w:pPr>
      <w:numPr>
        <w:ilvl w:val="6"/>
        <w:numId w:val="1"/>
      </w:numPr>
      <w:suppressAutoHyphens/>
      <w:spacing w:before="240" w:after="60"/>
      <w:outlineLvl w:val="6"/>
    </w:pPr>
    <w:rPr>
      <w:lang w:val="x-none" w:eastAsia="ar-SA"/>
    </w:rPr>
  </w:style>
  <w:style w:type="paragraph" w:styleId="Nagwek8">
    <w:name w:val="heading 8"/>
    <w:basedOn w:val="Normalny"/>
    <w:link w:val="Nagwek8Znak"/>
    <w:qFormat/>
    <w:rsid w:val="006B116B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val="x-none" w:eastAsia="ar-SA"/>
    </w:rPr>
  </w:style>
  <w:style w:type="paragraph" w:styleId="Nagwek9">
    <w:name w:val="heading 9"/>
    <w:basedOn w:val="Normalny"/>
    <w:link w:val="Nagwek9Znak"/>
    <w:qFormat/>
    <w:rsid w:val="006B11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6B116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6B116B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B116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qFormat/>
    <w:rsid w:val="006B116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6B116B"/>
    <w:rPr>
      <w:rFonts w:ascii="Times New Roman" w:eastAsia="Times New Roman" w:hAnsi="Times New Roman" w:cs="Times New Roman"/>
      <w:sz w:val="20"/>
      <w:szCs w:val="24"/>
      <w:u w:val="single"/>
      <w:lang w:val="x-none" w:eastAsia="ar-SA"/>
    </w:rPr>
  </w:style>
  <w:style w:type="character" w:customStyle="1" w:styleId="Nagwek6Znak">
    <w:name w:val="Nagłówek 6 Znak"/>
    <w:basedOn w:val="Domylnaczcionkaakapitu"/>
    <w:link w:val="Nagwek6"/>
    <w:qFormat/>
    <w:rsid w:val="006B116B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Nagwek7Znak">
    <w:name w:val="Nagłówek 7 Znak"/>
    <w:basedOn w:val="Domylnaczcionkaakapitu"/>
    <w:link w:val="Nagwek7"/>
    <w:qFormat/>
    <w:rsid w:val="006B116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qFormat/>
    <w:rsid w:val="006B116B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basedOn w:val="Domylnaczcionkaakapitu"/>
    <w:link w:val="Nagwek9"/>
    <w:qFormat/>
    <w:rsid w:val="006B116B"/>
    <w:rPr>
      <w:rFonts w:ascii="Cambria" w:eastAsia="Times New Roman" w:hAnsi="Cambria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B11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B11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qFormat/>
    <w:rsid w:val="006B116B"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6B116B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6B116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B116B"/>
    <w:rPr>
      <w:rFonts w:ascii="Times New Roman" w:eastAsia="Times New Roman" w:hAnsi="Times New Roman" w:cs="Times New Roman"/>
      <w:b/>
      <w:bCs/>
      <w:sz w:val="26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6B116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6B11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zeinternetowe">
    <w:name w:val="Łącze internetowe"/>
    <w:uiPriority w:val="99"/>
    <w:rsid w:val="006B116B"/>
    <w:rPr>
      <w:color w:val="0000FF"/>
      <w:u w:val="single"/>
    </w:rPr>
  </w:style>
  <w:style w:type="character" w:styleId="Odwoanieprzypisudolnego">
    <w:name w:val="footnote reference"/>
    <w:qFormat/>
    <w:rsid w:val="006B116B"/>
    <w:rPr>
      <w:vertAlign w:val="superscript"/>
    </w:rPr>
  </w:style>
  <w:style w:type="character" w:styleId="Pogrubienie">
    <w:name w:val="Strong"/>
    <w:uiPriority w:val="22"/>
    <w:qFormat/>
    <w:rsid w:val="006B116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6B11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54">
    <w:name w:val="Font Style54"/>
    <w:qFormat/>
    <w:rsid w:val="006B116B"/>
    <w:rPr>
      <w:rFonts w:ascii="Arial Narrow" w:hAnsi="Arial Narrow" w:cs="Arial Narrow"/>
      <w:b/>
      <w:bCs/>
      <w:sz w:val="22"/>
      <w:szCs w:val="22"/>
    </w:rPr>
  </w:style>
  <w:style w:type="character" w:customStyle="1" w:styleId="FontStyle66">
    <w:name w:val="Font Style66"/>
    <w:uiPriority w:val="99"/>
    <w:qFormat/>
    <w:rsid w:val="006B116B"/>
    <w:rPr>
      <w:rFonts w:ascii="Arial Narrow" w:hAnsi="Arial Narrow" w:cs="Arial Narrow"/>
      <w:sz w:val="22"/>
      <w:szCs w:val="22"/>
    </w:rPr>
  </w:style>
  <w:style w:type="character" w:customStyle="1" w:styleId="FontStyle53">
    <w:name w:val="Font Style53"/>
    <w:uiPriority w:val="99"/>
    <w:qFormat/>
    <w:rsid w:val="006B116B"/>
    <w:rPr>
      <w:rFonts w:ascii="Arial Narrow" w:hAnsi="Arial Narrow" w:cs="Arial Narrow"/>
      <w:b/>
      <w:bCs/>
      <w:sz w:val="30"/>
      <w:szCs w:val="30"/>
    </w:rPr>
  </w:style>
  <w:style w:type="character" w:customStyle="1" w:styleId="bold1">
    <w:name w:val="bold1"/>
    <w:basedOn w:val="Domylnaczcionkaakapitu"/>
    <w:qFormat/>
    <w:rsid w:val="006B116B"/>
  </w:style>
  <w:style w:type="character" w:customStyle="1" w:styleId="FontStyle44">
    <w:name w:val="Font Style44"/>
    <w:qFormat/>
    <w:rsid w:val="006B116B"/>
    <w:rPr>
      <w:rFonts w:ascii="Times New Roman" w:hAnsi="Times New Roman" w:cs="Times New Roman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6B116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qFormat/>
    <w:rsid w:val="006B116B"/>
    <w:rPr>
      <w:rFonts w:ascii="Bookman Old Style" w:eastAsia="Times New Roman" w:hAnsi="Bookman Old Style" w:cs="Times New Roman"/>
      <w:b/>
      <w:sz w:val="24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B116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">
    <w:name w:val="text"/>
    <w:qFormat/>
    <w:rsid w:val="006B116B"/>
  </w:style>
  <w:style w:type="character" w:customStyle="1" w:styleId="h1">
    <w:name w:val="h1"/>
    <w:qFormat/>
    <w:rsid w:val="006B116B"/>
  </w:style>
  <w:style w:type="character" w:customStyle="1" w:styleId="WW8Num1z0">
    <w:name w:val="WW8Num1z0"/>
    <w:qFormat/>
    <w:rsid w:val="006B116B"/>
    <w:rPr>
      <w:color w:val="00000A"/>
    </w:rPr>
  </w:style>
  <w:style w:type="character" w:customStyle="1" w:styleId="WW8Num2z0">
    <w:name w:val="WW8Num2z0"/>
    <w:qFormat/>
    <w:rsid w:val="006B116B"/>
    <w:rPr>
      <w:color w:val="00000A"/>
    </w:rPr>
  </w:style>
  <w:style w:type="character" w:customStyle="1" w:styleId="WW8Num4z0">
    <w:name w:val="WW8Num4z0"/>
    <w:qFormat/>
    <w:rsid w:val="006B116B"/>
    <w:rPr>
      <w:color w:val="00000A"/>
    </w:rPr>
  </w:style>
  <w:style w:type="character" w:customStyle="1" w:styleId="WW8Num6z0">
    <w:name w:val="WW8Num6z0"/>
    <w:qFormat/>
    <w:rsid w:val="006B116B"/>
    <w:rPr>
      <w:color w:val="00000A"/>
    </w:rPr>
  </w:style>
  <w:style w:type="character" w:customStyle="1" w:styleId="WW8Num9z0">
    <w:name w:val="WW8Num9z0"/>
    <w:qFormat/>
    <w:rsid w:val="006B116B"/>
    <w:rPr>
      <w:color w:val="00000A"/>
    </w:rPr>
  </w:style>
  <w:style w:type="character" w:customStyle="1" w:styleId="WW8Num11z0">
    <w:name w:val="WW8Num11z0"/>
    <w:qFormat/>
    <w:rsid w:val="006B116B"/>
    <w:rPr>
      <w:color w:val="000000"/>
    </w:rPr>
  </w:style>
  <w:style w:type="character" w:customStyle="1" w:styleId="WW8Num13z2">
    <w:name w:val="WW8Num13z2"/>
    <w:qFormat/>
    <w:rsid w:val="006B116B"/>
    <w:rPr>
      <w:b/>
    </w:rPr>
  </w:style>
  <w:style w:type="character" w:customStyle="1" w:styleId="WW8Num14z1">
    <w:name w:val="WW8Num14z1"/>
    <w:qFormat/>
    <w:rsid w:val="006B116B"/>
    <w:rPr>
      <w:rFonts w:ascii="Times New Roman" w:eastAsia="Times New Roman" w:hAnsi="Times New Roman" w:cs="Times New Roman"/>
    </w:rPr>
  </w:style>
  <w:style w:type="character" w:customStyle="1" w:styleId="WW8Num15z0">
    <w:name w:val="WW8Num15z0"/>
    <w:qFormat/>
    <w:rsid w:val="006B116B"/>
    <w:rPr>
      <w:color w:val="000000"/>
    </w:rPr>
  </w:style>
  <w:style w:type="character" w:customStyle="1" w:styleId="WW8Num16z0">
    <w:name w:val="WW8Num16z0"/>
    <w:qFormat/>
    <w:rsid w:val="006B116B"/>
    <w:rPr>
      <w:color w:val="00000A"/>
    </w:rPr>
  </w:style>
  <w:style w:type="character" w:customStyle="1" w:styleId="WW8Num17z0">
    <w:name w:val="WW8Num17z0"/>
    <w:qFormat/>
    <w:rsid w:val="006B116B"/>
    <w:rPr>
      <w:b w:val="0"/>
    </w:rPr>
  </w:style>
  <w:style w:type="character" w:customStyle="1" w:styleId="WW8Num18z1">
    <w:name w:val="WW8Num18z1"/>
    <w:qFormat/>
    <w:rsid w:val="006B116B"/>
    <w:rPr>
      <w:rFonts w:ascii="Courier New" w:hAnsi="Courier New" w:cs="Courier New"/>
    </w:rPr>
  </w:style>
  <w:style w:type="character" w:customStyle="1" w:styleId="WW8Num18z2">
    <w:name w:val="WW8Num18z2"/>
    <w:qFormat/>
    <w:rsid w:val="006B116B"/>
    <w:rPr>
      <w:rFonts w:ascii="Wingdings" w:hAnsi="Wingdings"/>
    </w:rPr>
  </w:style>
  <w:style w:type="character" w:customStyle="1" w:styleId="WW8Num18z3">
    <w:name w:val="WW8Num18z3"/>
    <w:qFormat/>
    <w:rsid w:val="006B116B"/>
    <w:rPr>
      <w:rFonts w:ascii="Symbol" w:hAnsi="Symbol"/>
    </w:rPr>
  </w:style>
  <w:style w:type="character" w:customStyle="1" w:styleId="WW8Num19z0">
    <w:name w:val="WW8Num19z0"/>
    <w:qFormat/>
    <w:rsid w:val="006B116B"/>
    <w:rPr>
      <w:u w:val="none"/>
    </w:rPr>
  </w:style>
  <w:style w:type="character" w:customStyle="1" w:styleId="WW8Num20z1">
    <w:name w:val="WW8Num20z1"/>
    <w:qFormat/>
    <w:rsid w:val="006B116B"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sid w:val="006B116B"/>
    <w:rPr>
      <w:rFonts w:ascii="Verdana" w:hAnsi="Verdana"/>
      <w:sz w:val="20"/>
      <w:szCs w:val="20"/>
    </w:rPr>
  </w:style>
  <w:style w:type="character" w:customStyle="1" w:styleId="WW8Num26z0">
    <w:name w:val="WW8Num26z0"/>
    <w:qFormat/>
    <w:rsid w:val="006B116B"/>
    <w:rPr>
      <w:color w:val="000000"/>
    </w:rPr>
  </w:style>
  <w:style w:type="character" w:customStyle="1" w:styleId="Domylnaczcionkaakapitu1">
    <w:name w:val="Domyślna czcionka akapitu1"/>
    <w:qFormat/>
    <w:rsid w:val="006B116B"/>
  </w:style>
  <w:style w:type="character" w:customStyle="1" w:styleId="apple-style-span">
    <w:name w:val="apple-style-span"/>
    <w:qFormat/>
    <w:rsid w:val="006B116B"/>
  </w:style>
  <w:style w:type="character" w:customStyle="1" w:styleId="FontStyle41">
    <w:name w:val="Font Style41"/>
    <w:qFormat/>
    <w:rsid w:val="006B116B"/>
    <w:rPr>
      <w:rFonts w:ascii="Times New Roman" w:hAnsi="Times New Roman" w:cs="Times New Roman"/>
      <w:color w:val="000000"/>
      <w:sz w:val="22"/>
      <w:szCs w:val="22"/>
    </w:rPr>
  </w:style>
  <w:style w:type="character" w:customStyle="1" w:styleId="dane1">
    <w:name w:val="dane1"/>
    <w:qFormat/>
    <w:rsid w:val="006B116B"/>
    <w:rPr>
      <w:color w:val="0000CD"/>
    </w:rPr>
  </w:style>
  <w:style w:type="character" w:customStyle="1" w:styleId="apple-converted-space">
    <w:name w:val="apple-converted-space"/>
    <w:qFormat/>
    <w:rsid w:val="006B116B"/>
  </w:style>
  <w:style w:type="character" w:customStyle="1" w:styleId="Znakinumeracji">
    <w:name w:val="Znaki numeracji"/>
    <w:qFormat/>
    <w:rsid w:val="006B116B"/>
  </w:style>
  <w:style w:type="character" w:customStyle="1" w:styleId="Wyrnienie">
    <w:name w:val="Wyróżnienie"/>
    <w:qFormat/>
    <w:rsid w:val="006B116B"/>
    <w:rPr>
      <w:i/>
      <w:iCs/>
    </w:rPr>
  </w:style>
  <w:style w:type="character" w:customStyle="1" w:styleId="Teksttreci14">
    <w:name w:val="Tekst treści14"/>
    <w:uiPriority w:val="99"/>
    <w:qFormat/>
    <w:rsid w:val="006B116B"/>
    <w:rPr>
      <w:rFonts w:ascii="Arial" w:hAnsi="Arial" w:cs="Arial"/>
      <w:color w:val="0000FF"/>
      <w:sz w:val="18"/>
      <w:szCs w:val="1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6B116B"/>
    <w:rPr>
      <w:rFonts w:ascii="Calibri" w:eastAsia="Calibri" w:hAnsi="Calibri" w:cs="Times New Roman"/>
      <w:lang w:val="x-none"/>
    </w:rPr>
  </w:style>
  <w:style w:type="character" w:styleId="Odwoaniedokomentarza">
    <w:name w:val="annotation reference"/>
    <w:basedOn w:val="Domylnaczcionkaakapitu"/>
    <w:semiHidden/>
    <w:unhideWhenUsed/>
    <w:qFormat/>
    <w:rsid w:val="006B11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B11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742FF"/>
    <w:rPr>
      <w:b/>
      <w:bCs/>
      <w:i/>
      <w:iCs/>
      <w:color w:val="4F81BD" w:themeColor="accent1"/>
    </w:rPr>
  </w:style>
  <w:style w:type="character" w:styleId="Tytuksiki">
    <w:name w:val="Book Title"/>
    <w:basedOn w:val="Domylnaczcionkaakapitu"/>
    <w:uiPriority w:val="33"/>
    <w:qFormat/>
    <w:rsid w:val="00D742FF"/>
    <w:rPr>
      <w:b/>
      <w:bCs/>
      <w:smallCaps/>
      <w:spacing w:val="5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52B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Rozdzia3Znak">
    <w:name w:val="Rozdział3 Znak"/>
    <w:link w:val="Rozdzia3"/>
    <w:qFormat/>
    <w:locked/>
    <w:rsid w:val="001044A8"/>
    <w:rPr>
      <w:rFonts w:ascii="Calibri" w:eastAsia="Calibri" w:hAnsi="Calibri" w:cs="Times New Roman"/>
      <w:szCs w:val="20"/>
      <w:lang w:val="x-none"/>
    </w:rPr>
  </w:style>
  <w:style w:type="character" w:customStyle="1" w:styleId="Rozdzia2Znak">
    <w:name w:val="Rozdział2 Znak"/>
    <w:link w:val="Rozdzia2"/>
    <w:qFormat/>
    <w:locked/>
    <w:rsid w:val="00555A0B"/>
    <w:rPr>
      <w:rFonts w:ascii="Calibri" w:eastAsia="Calibri" w:hAnsi="Calibri" w:cs="Times New Roman"/>
      <w:b/>
      <w:sz w:val="28"/>
      <w:szCs w:val="20"/>
      <w:lang w:val="x-none"/>
    </w:rPr>
  </w:style>
  <w:style w:type="character" w:customStyle="1" w:styleId="highlight">
    <w:name w:val="highlight"/>
    <w:basedOn w:val="Domylnaczcionkaakapitu"/>
    <w:qFormat/>
    <w:rsid w:val="00F611C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144C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6751B7"/>
    <w:rPr>
      <w:color w:val="800080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C43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C7A5A"/>
    <w:rPr>
      <w:color w:val="605E5C"/>
      <w:shd w:val="clear" w:color="auto" w:fill="E1DFDD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6F4177"/>
    <w:rPr>
      <w:rFonts w:ascii="Arial" w:eastAsia="Calibri" w:hAnsi="Arial" w:cs="Arial"/>
      <w:lang w:eastAsia="ar-SA"/>
    </w:rPr>
  </w:style>
  <w:style w:type="character" w:customStyle="1" w:styleId="du-text-transform-none">
    <w:name w:val="du-text-transform-none"/>
    <w:basedOn w:val="Domylnaczcionkaakapitu"/>
    <w:qFormat/>
    <w:rsid w:val="00821476"/>
  </w:style>
  <w:style w:type="character" w:customStyle="1" w:styleId="ListLabel1">
    <w:name w:val="ListLabel 1"/>
    <w:qFormat/>
    <w:rPr>
      <w:b w:val="0"/>
      <w:color w:val="00000A"/>
      <w:sz w:val="24"/>
    </w:rPr>
  </w:style>
  <w:style w:type="character" w:customStyle="1" w:styleId="ListLabel2">
    <w:name w:val="ListLabel 2"/>
    <w:qFormat/>
    <w:rPr>
      <w:rFonts w:eastAsia="Times New Roman" w:cs="Calibri"/>
      <w:b w:val="0"/>
      <w:i w:val="0"/>
      <w:sz w:val="24"/>
      <w:szCs w:val="20"/>
    </w:rPr>
  </w:style>
  <w:style w:type="character" w:customStyle="1" w:styleId="ListLabel3">
    <w:name w:val="ListLabel 3"/>
    <w:qFormat/>
    <w:rPr>
      <w:b w:val="0"/>
      <w:i w:val="0"/>
      <w:sz w:val="28"/>
    </w:rPr>
  </w:style>
  <w:style w:type="character" w:customStyle="1" w:styleId="ListLabel4">
    <w:name w:val="ListLabel 4"/>
    <w:qFormat/>
    <w:rPr>
      <w:rFonts w:eastAsia="Calibri" w:cs="Calibri"/>
      <w:b w:val="0"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Times New Roman"/>
      <w:b/>
      <w:i w:val="0"/>
    </w:rPr>
  </w:style>
  <w:style w:type="character" w:customStyle="1" w:styleId="ListLabel9">
    <w:name w:val="ListLabel 9"/>
    <w:qFormat/>
    <w:rPr>
      <w:rFonts w:cs="Times New Roman"/>
      <w:sz w:val="20"/>
      <w:szCs w:val="20"/>
    </w:rPr>
  </w:style>
  <w:style w:type="character" w:customStyle="1" w:styleId="ListLabel10">
    <w:name w:val="ListLabel 10"/>
    <w:qFormat/>
    <w:rPr>
      <w:rFonts w:cs="Times New Roman"/>
      <w:sz w:val="20"/>
      <w:szCs w:val="20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b w:val="0"/>
      <w:color w:val="00000A"/>
      <w:sz w:val="24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b w:val="0"/>
      <w:bCs/>
      <w:color w:val="00000A"/>
      <w:sz w:val="24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  <w:b w:val="0"/>
      <w:bCs w:val="0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/>
      <w:bCs w:val="0"/>
      <w:sz w:val="24"/>
      <w:szCs w:val="24"/>
    </w:rPr>
  </w:style>
  <w:style w:type="character" w:customStyle="1" w:styleId="ListLabel30">
    <w:name w:val="ListLabel 30"/>
    <w:qFormat/>
    <w:rPr>
      <w:rFonts w:eastAsia="Carlito" w:cs="Carlito"/>
      <w:b w:val="0"/>
      <w:bCs/>
      <w:spacing w:val="-14"/>
      <w:w w:val="100"/>
      <w:sz w:val="24"/>
      <w:szCs w:val="24"/>
      <w:lang w:val="pl-PL" w:eastAsia="en-US" w:bidi="ar-SA"/>
    </w:rPr>
  </w:style>
  <w:style w:type="character" w:customStyle="1" w:styleId="ListLabel31">
    <w:name w:val="ListLabel 31"/>
    <w:qFormat/>
    <w:rPr>
      <w:rFonts w:eastAsia="Arimo" w:cs="Calibri"/>
      <w:w w:val="91"/>
      <w:sz w:val="24"/>
      <w:szCs w:val="24"/>
      <w:lang w:val="pl-PL" w:eastAsia="en-US" w:bidi="ar-SA"/>
    </w:rPr>
  </w:style>
  <w:style w:type="character" w:customStyle="1" w:styleId="ListLabel32">
    <w:name w:val="ListLabel 32"/>
    <w:qFormat/>
    <w:rPr>
      <w:rFonts w:eastAsia="Arimo" w:cs="Calibri"/>
      <w:w w:val="87"/>
      <w:sz w:val="24"/>
      <w:szCs w:val="24"/>
      <w:lang w:val="pl-PL" w:eastAsia="en-US" w:bidi="ar-SA"/>
    </w:rPr>
  </w:style>
  <w:style w:type="character" w:customStyle="1" w:styleId="ListLabel33">
    <w:name w:val="ListLabel 33"/>
    <w:qFormat/>
    <w:rPr>
      <w:rFonts w:eastAsia="Arimo" w:cs="Arimo"/>
      <w:w w:val="96"/>
      <w:sz w:val="24"/>
      <w:szCs w:val="24"/>
      <w:lang w:val="pl-PL" w:eastAsia="en-US" w:bidi="ar-SA"/>
    </w:rPr>
  </w:style>
  <w:style w:type="character" w:customStyle="1" w:styleId="ListLabel34">
    <w:name w:val="ListLabel 34"/>
    <w:qFormat/>
    <w:rPr>
      <w:lang w:val="pl-PL" w:eastAsia="en-US" w:bidi="ar-SA"/>
    </w:rPr>
  </w:style>
  <w:style w:type="character" w:customStyle="1" w:styleId="ListLabel35">
    <w:name w:val="ListLabel 35"/>
    <w:qFormat/>
    <w:rPr>
      <w:lang w:val="pl-PL" w:eastAsia="en-US" w:bidi="ar-SA"/>
    </w:rPr>
  </w:style>
  <w:style w:type="character" w:customStyle="1" w:styleId="ListLabel36">
    <w:name w:val="ListLabel 36"/>
    <w:qFormat/>
    <w:rPr>
      <w:lang w:val="pl-PL" w:eastAsia="en-US" w:bidi="ar-SA"/>
    </w:rPr>
  </w:style>
  <w:style w:type="character" w:customStyle="1" w:styleId="ListLabel37">
    <w:name w:val="ListLabel 37"/>
    <w:qFormat/>
    <w:rPr>
      <w:lang w:val="pl-PL" w:eastAsia="en-US" w:bidi="ar-SA"/>
    </w:rPr>
  </w:style>
  <w:style w:type="character" w:customStyle="1" w:styleId="ListLabel38">
    <w:name w:val="ListLabel 38"/>
    <w:qFormat/>
    <w:rPr>
      <w:lang w:val="pl-PL" w:eastAsia="en-US" w:bidi="ar-SA"/>
    </w:rPr>
  </w:style>
  <w:style w:type="character" w:customStyle="1" w:styleId="ListLabel39">
    <w:name w:val="ListLabel 39"/>
    <w:qFormat/>
    <w:rPr>
      <w:rFonts w:cs="Times New Roman"/>
      <w:color w:val="00000A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b w:val="0"/>
      <w:i w:val="0"/>
      <w:color w:val="00000A"/>
    </w:rPr>
  </w:style>
  <w:style w:type="character" w:customStyle="1" w:styleId="ListLabel44">
    <w:name w:val="ListLabel 44"/>
    <w:qFormat/>
    <w:rPr>
      <w:rFonts w:eastAsia="Arimo" w:cs="Arimo"/>
      <w:w w:val="91"/>
      <w:sz w:val="24"/>
      <w:szCs w:val="24"/>
      <w:lang w:val="pl-PL" w:eastAsia="en-US" w:bidi="ar-SA"/>
    </w:rPr>
  </w:style>
  <w:style w:type="character" w:customStyle="1" w:styleId="ListLabel45">
    <w:name w:val="ListLabel 45"/>
    <w:qFormat/>
    <w:rPr>
      <w:rFonts w:eastAsia="Arimo" w:cs="Calibri"/>
      <w:w w:val="91"/>
      <w:sz w:val="24"/>
      <w:szCs w:val="24"/>
      <w:lang w:val="pl-PL" w:eastAsia="en-US" w:bidi="ar-SA"/>
    </w:rPr>
  </w:style>
  <w:style w:type="character" w:customStyle="1" w:styleId="ListLabel46">
    <w:name w:val="ListLabel 46"/>
    <w:qFormat/>
    <w:rPr>
      <w:color w:val="00000A"/>
      <w:sz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color w:val="00000A"/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8"/>
      <w:szCs w:val="24"/>
    </w:rPr>
  </w:style>
  <w:style w:type="character" w:customStyle="1" w:styleId="ListLabel53">
    <w:name w:val="ListLabel 53"/>
    <w:qFormat/>
    <w:rPr>
      <w:rFonts w:cs="Times New Roman"/>
      <w:sz w:val="24"/>
    </w:rPr>
  </w:style>
  <w:style w:type="character" w:customStyle="1" w:styleId="ListLabel54">
    <w:name w:val="ListLabel 54"/>
    <w:qFormat/>
    <w:rPr>
      <w:rFonts w:cs="Times New Roman"/>
      <w:sz w:val="24"/>
    </w:rPr>
  </w:style>
  <w:style w:type="character" w:customStyle="1" w:styleId="ListLabel55">
    <w:name w:val="ListLabel 55"/>
    <w:qFormat/>
    <w:rPr>
      <w:rFonts w:cs="Times New Roman"/>
      <w:sz w:val="24"/>
    </w:rPr>
  </w:style>
  <w:style w:type="character" w:customStyle="1" w:styleId="ListLabel56">
    <w:name w:val="ListLabel 56"/>
    <w:qFormat/>
    <w:rPr>
      <w:rFonts w:cs="Times New Roman"/>
      <w:sz w:val="24"/>
    </w:rPr>
  </w:style>
  <w:style w:type="character" w:customStyle="1" w:styleId="ListLabel57">
    <w:name w:val="ListLabel 57"/>
    <w:qFormat/>
    <w:rPr>
      <w:rFonts w:cs="Times New Roman"/>
      <w:sz w:val="24"/>
    </w:rPr>
  </w:style>
  <w:style w:type="character" w:customStyle="1" w:styleId="ListLabel58">
    <w:name w:val="ListLabel 58"/>
    <w:qFormat/>
    <w:rPr>
      <w:rFonts w:cs="Times New Roman"/>
      <w:sz w:val="24"/>
    </w:rPr>
  </w:style>
  <w:style w:type="character" w:customStyle="1" w:styleId="ListLabel59">
    <w:name w:val="ListLabel 59"/>
    <w:qFormat/>
    <w:rPr>
      <w:rFonts w:cs="Times New Roman"/>
      <w:sz w:val="24"/>
    </w:rPr>
  </w:style>
  <w:style w:type="character" w:customStyle="1" w:styleId="ListLabel60">
    <w:name w:val="ListLabel 60"/>
    <w:qFormat/>
    <w:rPr>
      <w:rFonts w:cs="Times New Roman"/>
      <w:sz w:val="24"/>
    </w:rPr>
  </w:style>
  <w:style w:type="character" w:customStyle="1" w:styleId="ListLabel61">
    <w:name w:val="ListLabel 61"/>
    <w:qFormat/>
    <w:rPr>
      <w:color w:val="00000A"/>
      <w:sz w:val="24"/>
      <w:szCs w:val="24"/>
    </w:rPr>
  </w:style>
  <w:style w:type="character" w:customStyle="1" w:styleId="ListLabel62">
    <w:name w:val="ListLabel 62"/>
    <w:qFormat/>
    <w:rPr>
      <w:rFonts w:eastAsia="Calibri" w:cs="Calibri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b/>
      <w:sz w:val="24"/>
    </w:rPr>
  </w:style>
  <w:style w:type="character" w:customStyle="1" w:styleId="ListLabel68">
    <w:name w:val="ListLabel 68"/>
    <w:qFormat/>
    <w:rPr>
      <w:color w:val="00000A"/>
      <w:sz w:val="24"/>
      <w:szCs w:val="24"/>
    </w:rPr>
  </w:style>
  <w:style w:type="character" w:customStyle="1" w:styleId="ListLabel69">
    <w:name w:val="ListLabel 69"/>
    <w:qFormat/>
    <w:rPr>
      <w:rFonts w:cs="Symbol"/>
      <w:sz w:val="24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b w:val="0"/>
      <w:bCs w:val="0"/>
      <w:sz w:val="24"/>
      <w:szCs w:val="24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rsid w:val="006B116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B116B"/>
    <w:rPr>
      <w:b/>
      <w:bCs/>
      <w:szCs w:val="20"/>
      <w:lang w:val="x-none" w:eastAsia="x-none"/>
    </w:rPr>
  </w:style>
  <w:style w:type="paragraph" w:styleId="Lista">
    <w:name w:val="List"/>
    <w:basedOn w:val="Normalny"/>
    <w:unhideWhenUsed/>
    <w:rsid w:val="006B116B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6B116B"/>
    <w:pPr>
      <w:suppressLineNumbers/>
      <w:suppressAutoHyphens/>
    </w:pPr>
    <w:rPr>
      <w:rFonts w:cs="Mangal"/>
      <w:lang w:eastAsia="ar-SA"/>
    </w:rPr>
  </w:style>
  <w:style w:type="paragraph" w:styleId="Stopka">
    <w:name w:val="footer"/>
    <w:basedOn w:val="Normalny"/>
    <w:link w:val="StopkaZnak"/>
    <w:uiPriority w:val="99"/>
    <w:rsid w:val="006B116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Listapunktowana3">
    <w:name w:val="List Bullet 3"/>
    <w:basedOn w:val="Normalny"/>
    <w:unhideWhenUsed/>
    <w:rsid w:val="006B116B"/>
    <w:pPr>
      <w:ind w:left="566" w:hanging="283"/>
      <w:contextualSpacing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6B116B"/>
    <w:pPr>
      <w:snapToGrid w:val="0"/>
      <w:spacing w:line="360" w:lineRule="auto"/>
      <w:ind w:firstLine="567"/>
    </w:pPr>
    <w:rPr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qFormat/>
    <w:rsid w:val="006B116B"/>
    <w:rPr>
      <w:b/>
      <w:bCs/>
      <w:sz w:val="26"/>
      <w:szCs w:val="20"/>
      <w:lang w:val="x-none" w:eastAsia="x-none"/>
    </w:rPr>
  </w:style>
  <w:style w:type="paragraph" w:customStyle="1" w:styleId="pkt">
    <w:name w:val="pkt"/>
    <w:basedOn w:val="Normalny"/>
    <w:qFormat/>
    <w:rsid w:val="006B116B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qFormat/>
    <w:rsid w:val="006B116B"/>
    <w:pPr>
      <w:spacing w:after="120"/>
    </w:pPr>
    <w:rPr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qFormat/>
    <w:rsid w:val="006B116B"/>
    <w:pPr>
      <w:spacing w:after="120" w:line="480" w:lineRule="auto"/>
      <w:ind w:left="283"/>
    </w:pPr>
    <w:rPr>
      <w:lang w:val="x-none" w:eastAsia="x-none"/>
    </w:rPr>
  </w:style>
  <w:style w:type="paragraph" w:customStyle="1" w:styleId="Tekstpodstawowy31">
    <w:name w:val="Tekst podstawowy 31"/>
    <w:basedOn w:val="Normalny"/>
    <w:qFormat/>
    <w:rsid w:val="006B116B"/>
    <w:pPr>
      <w:spacing w:line="360" w:lineRule="auto"/>
      <w:jc w:val="both"/>
      <w:textAlignment w:val="baseline"/>
    </w:pPr>
    <w:rPr>
      <w:rFonts w:ascii="Arial" w:hAnsi="Arial"/>
      <w:szCs w:val="20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B1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Styl1">
    <w:name w:val="Styl1"/>
    <w:basedOn w:val="Normalny"/>
    <w:qFormat/>
    <w:rsid w:val="006B116B"/>
    <w:pPr>
      <w:widowControl w:val="0"/>
      <w:spacing w:before="240"/>
      <w:jc w:val="both"/>
    </w:pPr>
    <w:rPr>
      <w:rFonts w:ascii="Arial" w:hAnsi="Arial" w:cs="Arial"/>
    </w:rPr>
  </w:style>
  <w:style w:type="paragraph" w:customStyle="1" w:styleId="Tekstpodstawowy32">
    <w:name w:val="Tekst podstawowy 32"/>
    <w:basedOn w:val="Normalny"/>
    <w:qFormat/>
    <w:rsid w:val="006B116B"/>
    <w:pPr>
      <w:tabs>
        <w:tab w:val="left" w:pos="284"/>
      </w:tabs>
      <w:textAlignment w:val="baseline"/>
    </w:pPr>
    <w:rPr>
      <w:rFonts w:ascii="Arial" w:hAnsi="Arial"/>
      <w:szCs w:val="20"/>
    </w:rPr>
  </w:style>
  <w:style w:type="paragraph" w:styleId="Podtytu">
    <w:name w:val="Subtitle"/>
    <w:basedOn w:val="Normalny"/>
    <w:link w:val="PodtytuZnak"/>
    <w:qFormat/>
    <w:rsid w:val="006B116B"/>
    <w:rPr>
      <w:lang w:val="x-none" w:eastAsia="x-none"/>
    </w:rPr>
  </w:style>
  <w:style w:type="paragraph" w:customStyle="1" w:styleId="Style27">
    <w:name w:val="Style27"/>
    <w:basedOn w:val="Normalny"/>
    <w:uiPriority w:val="99"/>
    <w:qFormat/>
    <w:rsid w:val="006B116B"/>
    <w:pPr>
      <w:widowControl w:val="0"/>
      <w:spacing w:line="312" w:lineRule="exact"/>
      <w:ind w:hanging="226"/>
      <w:jc w:val="both"/>
    </w:pPr>
    <w:rPr>
      <w:rFonts w:ascii="Arial Narrow" w:hAnsi="Arial Narrow" w:cs="Arial Narrow"/>
    </w:rPr>
  </w:style>
  <w:style w:type="paragraph" w:customStyle="1" w:styleId="Style1">
    <w:name w:val="Style1"/>
    <w:basedOn w:val="Normalny"/>
    <w:uiPriority w:val="99"/>
    <w:qFormat/>
    <w:rsid w:val="006B116B"/>
    <w:pPr>
      <w:widowControl w:val="0"/>
    </w:pPr>
    <w:rPr>
      <w:rFonts w:ascii="Arial Narrow" w:hAnsi="Arial Narrow" w:cs="Arial Narrow"/>
    </w:rPr>
  </w:style>
  <w:style w:type="paragraph" w:customStyle="1" w:styleId="Style29">
    <w:name w:val="Style29"/>
    <w:basedOn w:val="Normalny"/>
    <w:uiPriority w:val="99"/>
    <w:qFormat/>
    <w:rsid w:val="006B116B"/>
    <w:pPr>
      <w:widowControl w:val="0"/>
      <w:jc w:val="both"/>
    </w:pPr>
    <w:rPr>
      <w:rFonts w:ascii="Arial Narrow" w:hAnsi="Arial Narrow" w:cs="Arial Narrow"/>
    </w:rPr>
  </w:style>
  <w:style w:type="paragraph" w:customStyle="1" w:styleId="Style33">
    <w:name w:val="Style33"/>
    <w:basedOn w:val="Normalny"/>
    <w:uiPriority w:val="99"/>
    <w:qFormat/>
    <w:rsid w:val="006B116B"/>
    <w:pPr>
      <w:widowControl w:val="0"/>
      <w:spacing w:line="317" w:lineRule="exact"/>
      <w:ind w:hanging="346"/>
      <w:jc w:val="both"/>
    </w:pPr>
    <w:rPr>
      <w:rFonts w:ascii="Arial Narrow" w:hAnsi="Arial Narrow" w:cs="Arial Narrow"/>
    </w:rPr>
  </w:style>
  <w:style w:type="paragraph" w:customStyle="1" w:styleId="WW-Nagwek111111">
    <w:name w:val="WW-Nagłówek111111"/>
    <w:basedOn w:val="Normalny"/>
    <w:qFormat/>
    <w:rsid w:val="006B116B"/>
    <w:pPr>
      <w:keepNext/>
      <w:widowControl w:val="0"/>
      <w:suppressAutoHyphens/>
      <w:spacing w:before="240" w:after="120"/>
    </w:pPr>
    <w:rPr>
      <w:rFonts w:ascii="Arial" w:eastAsia="MS Mincho" w:hAnsi="Arial" w:cs="Tahoma"/>
      <w:color w:val="000000"/>
      <w:sz w:val="28"/>
      <w:szCs w:val="28"/>
      <w:lang w:val="en-US" w:eastAsia="en-US"/>
    </w:rPr>
  </w:style>
  <w:style w:type="paragraph" w:styleId="NormalnyWeb">
    <w:name w:val="Normal (Web)"/>
    <w:basedOn w:val="Normalny"/>
    <w:uiPriority w:val="99"/>
    <w:unhideWhenUsed/>
    <w:qFormat/>
    <w:rsid w:val="006B116B"/>
    <w:pPr>
      <w:spacing w:beforeAutospacing="1" w:afterAutospacing="1"/>
    </w:pPr>
  </w:style>
  <w:style w:type="paragraph" w:customStyle="1" w:styleId="bold">
    <w:name w:val="bold"/>
    <w:basedOn w:val="Normalny"/>
    <w:qFormat/>
    <w:rsid w:val="006B116B"/>
    <w:pPr>
      <w:spacing w:beforeAutospacing="1" w:afterAutospacing="1"/>
    </w:pPr>
  </w:style>
  <w:style w:type="paragraph" w:customStyle="1" w:styleId="justify">
    <w:name w:val="justify"/>
    <w:basedOn w:val="Normalny"/>
    <w:qFormat/>
    <w:rsid w:val="006B116B"/>
    <w:pPr>
      <w:spacing w:beforeAutospacing="1" w:afterAutospacing="1"/>
    </w:pPr>
  </w:style>
  <w:style w:type="paragraph" w:customStyle="1" w:styleId="Style15">
    <w:name w:val="Style15"/>
    <w:basedOn w:val="Normalny"/>
    <w:qFormat/>
    <w:rsid w:val="006B116B"/>
    <w:pPr>
      <w:widowControl w:val="0"/>
      <w:spacing w:line="278" w:lineRule="exact"/>
      <w:ind w:hanging="432"/>
    </w:pPr>
  </w:style>
  <w:style w:type="paragraph" w:customStyle="1" w:styleId="Style11">
    <w:name w:val="Style11"/>
    <w:basedOn w:val="Normalny"/>
    <w:qFormat/>
    <w:rsid w:val="006B116B"/>
    <w:pPr>
      <w:widowControl w:val="0"/>
      <w:spacing w:line="277" w:lineRule="exact"/>
      <w:ind w:hanging="350"/>
      <w:jc w:val="both"/>
    </w:pPr>
  </w:style>
  <w:style w:type="paragraph" w:customStyle="1" w:styleId="Style26">
    <w:name w:val="Style26"/>
    <w:basedOn w:val="Normalny"/>
    <w:qFormat/>
    <w:rsid w:val="006B116B"/>
    <w:pPr>
      <w:widowControl w:val="0"/>
      <w:spacing w:line="276" w:lineRule="exact"/>
    </w:pPr>
  </w:style>
  <w:style w:type="paragraph" w:customStyle="1" w:styleId="Tekstpodstawowy21">
    <w:name w:val="Tekst podstawowy 21"/>
    <w:basedOn w:val="Normalny"/>
    <w:qFormat/>
    <w:rsid w:val="006B116B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6B116B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Standard">
    <w:name w:val="Standard"/>
    <w:qFormat/>
    <w:rsid w:val="006B116B"/>
    <w:pPr>
      <w:widowControl w:val="0"/>
      <w:suppressAutoHyphens/>
    </w:pPr>
    <w:rPr>
      <w:rFonts w:ascii="Times New Roman" w:eastAsia="Arial Unicode MS" w:hAnsi="Times New Roman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6B116B"/>
    <w:pPr>
      <w:jc w:val="center"/>
    </w:pPr>
    <w:rPr>
      <w:rFonts w:ascii="Bookman Old Style" w:hAnsi="Bookman Old Style"/>
      <w:b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B116B"/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qFormat/>
    <w:rsid w:val="006B116B"/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Nagwek10">
    <w:name w:val="Nagłówek1"/>
    <w:basedOn w:val="Normalny"/>
    <w:qFormat/>
    <w:rsid w:val="006B116B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6B116B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Tekstpodstawowywcity31">
    <w:name w:val="Tekst podstawowy wcięty 31"/>
    <w:basedOn w:val="Normalny"/>
    <w:qFormat/>
    <w:rsid w:val="006B116B"/>
    <w:pPr>
      <w:suppressAutoHyphens/>
      <w:ind w:left="1080" w:hanging="720"/>
      <w:jc w:val="both"/>
    </w:pPr>
    <w:rPr>
      <w:lang w:eastAsia="ar-SA"/>
    </w:rPr>
  </w:style>
  <w:style w:type="paragraph" w:customStyle="1" w:styleId="Listapunktowana1">
    <w:name w:val="Lista punktowana1"/>
    <w:basedOn w:val="Normalny"/>
    <w:qFormat/>
    <w:rsid w:val="006B116B"/>
    <w:pPr>
      <w:suppressAutoHyphens/>
      <w:spacing w:after="120"/>
      <w:ind w:left="425"/>
      <w:jc w:val="center"/>
    </w:pPr>
    <w:rPr>
      <w:b/>
      <w:szCs w:val="20"/>
      <w:lang w:eastAsia="ar-SA"/>
    </w:rPr>
  </w:style>
  <w:style w:type="paragraph" w:customStyle="1" w:styleId="Plandokumentu1">
    <w:name w:val="Plan dokumentu1"/>
    <w:basedOn w:val="Normalny"/>
    <w:qFormat/>
    <w:rsid w:val="006B116B"/>
    <w:pPr>
      <w:suppressAutoHyphens/>
    </w:pPr>
    <w:rPr>
      <w:rFonts w:ascii="Tahoma" w:hAnsi="Tahoma"/>
      <w:sz w:val="16"/>
      <w:szCs w:val="16"/>
      <w:lang w:val="x-none" w:eastAsia="ar-SA"/>
    </w:rPr>
  </w:style>
  <w:style w:type="paragraph" w:customStyle="1" w:styleId="Tekstpodstawowywcity21">
    <w:name w:val="Tekst podstawowy wcięty 21"/>
    <w:basedOn w:val="Normalny"/>
    <w:qFormat/>
    <w:rsid w:val="006B116B"/>
    <w:pPr>
      <w:suppressAutoHyphens/>
      <w:ind w:left="360"/>
      <w:jc w:val="both"/>
    </w:pPr>
    <w:rPr>
      <w:szCs w:val="20"/>
      <w:lang w:eastAsia="ar-SA"/>
    </w:rPr>
  </w:style>
  <w:style w:type="paragraph" w:customStyle="1" w:styleId="Tekstkomentarza1">
    <w:name w:val="Tekst komentarza1"/>
    <w:basedOn w:val="Normalny"/>
    <w:qFormat/>
    <w:rsid w:val="006B116B"/>
    <w:pPr>
      <w:suppressAutoHyphens/>
    </w:pPr>
    <w:rPr>
      <w:sz w:val="20"/>
      <w:szCs w:val="20"/>
      <w:lang w:eastAsia="ar-SA"/>
    </w:rPr>
  </w:style>
  <w:style w:type="paragraph" w:customStyle="1" w:styleId="Style17">
    <w:name w:val="Style17"/>
    <w:basedOn w:val="Normalny"/>
    <w:qFormat/>
    <w:rsid w:val="006B116B"/>
    <w:pPr>
      <w:widowControl w:val="0"/>
      <w:suppressAutoHyphens/>
      <w:spacing w:line="274" w:lineRule="exact"/>
    </w:pPr>
    <w:rPr>
      <w:lang w:eastAsia="ar-SA"/>
    </w:rPr>
  </w:style>
  <w:style w:type="paragraph" w:styleId="Bezodstpw">
    <w:name w:val="No Spacing"/>
    <w:link w:val="BezodstpwZnak"/>
    <w:uiPriority w:val="1"/>
    <w:qFormat/>
    <w:rsid w:val="006B116B"/>
    <w:pPr>
      <w:suppressAutoHyphens/>
    </w:pPr>
    <w:rPr>
      <w:rFonts w:ascii="Arial" w:hAnsi="Arial" w:cs="Arial"/>
      <w:sz w:val="24"/>
      <w:lang w:eastAsia="ar-SA"/>
    </w:rPr>
  </w:style>
  <w:style w:type="paragraph" w:customStyle="1" w:styleId="WW-Tekstpodstawowy2">
    <w:name w:val="WW-Tekst podstawowy 2"/>
    <w:basedOn w:val="Normalny"/>
    <w:qFormat/>
    <w:rsid w:val="006B116B"/>
    <w:pPr>
      <w:widowControl w:val="0"/>
      <w:tabs>
        <w:tab w:val="left" w:pos="142"/>
      </w:tabs>
      <w:suppressAutoHyphens/>
      <w:jc w:val="both"/>
    </w:pPr>
    <w:rPr>
      <w:lang w:eastAsia="ar-SA"/>
    </w:rPr>
  </w:style>
  <w:style w:type="paragraph" w:customStyle="1" w:styleId="WW-Tekstpodstawowywci3fty3">
    <w:name w:val="WW-Tekst podstawowy wcię3fty 3"/>
    <w:basedOn w:val="Normalny"/>
    <w:qFormat/>
    <w:rsid w:val="006B116B"/>
    <w:pPr>
      <w:suppressAutoHyphens/>
      <w:snapToGrid w:val="0"/>
      <w:spacing w:line="480" w:lineRule="atLeast"/>
      <w:ind w:left="284"/>
      <w:jc w:val="both"/>
    </w:pPr>
    <w:rPr>
      <w:rFonts w:ascii="Arial" w:hAnsi="Arial"/>
      <w:sz w:val="28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6B116B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qFormat/>
    <w:rsid w:val="006B116B"/>
    <w:pPr>
      <w:jc w:val="center"/>
    </w:pPr>
    <w:rPr>
      <w:b/>
      <w:bCs/>
    </w:rPr>
  </w:style>
  <w:style w:type="paragraph" w:customStyle="1" w:styleId="Zwykytekst1">
    <w:name w:val="Zwykły tekst1"/>
    <w:basedOn w:val="Normalny"/>
    <w:qFormat/>
    <w:rsid w:val="006B116B"/>
    <w:rPr>
      <w:rFonts w:ascii="Courier New" w:hAnsi="Courier New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6B116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52BC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Rozdzia1">
    <w:name w:val="Rozdział 1"/>
    <w:basedOn w:val="Nagwek1"/>
    <w:qFormat/>
    <w:rsid w:val="001044A8"/>
    <w:pPr>
      <w:keepLines/>
      <w:spacing w:before="480" w:line="276" w:lineRule="auto"/>
      <w:jc w:val="both"/>
    </w:pPr>
    <w:rPr>
      <w:rFonts w:ascii="Calibri" w:eastAsia="Calibri" w:hAnsi="Calibri"/>
      <w:color w:val="365F91"/>
      <w:sz w:val="28"/>
      <w:lang w:eastAsia="en-US"/>
    </w:rPr>
  </w:style>
  <w:style w:type="paragraph" w:customStyle="1" w:styleId="Rozdzia2">
    <w:name w:val="Rozdział2"/>
    <w:basedOn w:val="Nagwek1"/>
    <w:link w:val="Rozdzia2Znak"/>
    <w:qFormat/>
    <w:rsid w:val="001044A8"/>
    <w:pPr>
      <w:keepLines/>
      <w:tabs>
        <w:tab w:val="left" w:pos="426"/>
      </w:tabs>
      <w:spacing w:before="360" w:line="276" w:lineRule="auto"/>
      <w:jc w:val="both"/>
    </w:pPr>
    <w:rPr>
      <w:rFonts w:ascii="Calibri" w:eastAsia="Calibri" w:hAnsi="Calibri"/>
      <w:sz w:val="28"/>
      <w:lang w:eastAsia="en-US"/>
    </w:rPr>
  </w:style>
  <w:style w:type="paragraph" w:customStyle="1" w:styleId="Rozdzia3">
    <w:name w:val="Rozdział3"/>
    <w:basedOn w:val="Nagwek1"/>
    <w:link w:val="Rozdzia3Znak"/>
    <w:qFormat/>
    <w:rsid w:val="001044A8"/>
    <w:pPr>
      <w:keepLines/>
      <w:tabs>
        <w:tab w:val="left" w:pos="851"/>
      </w:tabs>
      <w:spacing w:line="276" w:lineRule="auto"/>
      <w:jc w:val="both"/>
    </w:pPr>
    <w:rPr>
      <w:rFonts w:ascii="Calibri" w:eastAsia="Calibri" w:hAnsi="Calibri"/>
      <w:b w:val="0"/>
      <w:sz w:val="22"/>
      <w:lang w:eastAsia="en-US"/>
    </w:rPr>
  </w:style>
  <w:style w:type="paragraph" w:customStyle="1" w:styleId="Akapitzlist1">
    <w:name w:val="Akapit z listą1"/>
    <w:basedOn w:val="Normalny"/>
    <w:qFormat/>
    <w:rsid w:val="00F540B6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0B25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qFormat/>
    <w:rsid w:val="00EE4015"/>
    <w:pPr>
      <w:widowControl w:val="0"/>
    </w:pPr>
    <w:rPr>
      <w:rFonts w:ascii="Arial Narrow" w:hAnsi="Arial Narrow"/>
    </w:rPr>
  </w:style>
  <w:style w:type="paragraph" w:styleId="Spistreci1">
    <w:name w:val="toc 1"/>
    <w:basedOn w:val="Normalny"/>
    <w:uiPriority w:val="1"/>
    <w:qFormat/>
    <w:rsid w:val="00BC4302"/>
    <w:pPr>
      <w:spacing w:before="155" w:after="160" w:line="259" w:lineRule="auto"/>
      <w:ind w:left="1382" w:hanging="567"/>
    </w:pPr>
    <w:rPr>
      <w:rFonts w:ascii="Arimo" w:eastAsia="Arimo" w:hAnsi="Arimo" w:cs="Arimo"/>
      <w:sz w:val="22"/>
      <w:szCs w:val="22"/>
      <w:lang w:eastAsia="en-US"/>
    </w:rPr>
  </w:style>
  <w:style w:type="paragraph" w:styleId="Spistreci2">
    <w:name w:val="toc 2"/>
    <w:basedOn w:val="Normalny"/>
    <w:uiPriority w:val="1"/>
    <w:qFormat/>
    <w:rsid w:val="00BC4302"/>
    <w:pPr>
      <w:spacing w:before="155" w:after="160" w:line="259" w:lineRule="auto"/>
      <w:ind w:left="1476" w:hanging="440"/>
    </w:pPr>
    <w:rPr>
      <w:rFonts w:ascii="Arimo" w:eastAsia="Arimo" w:hAnsi="Arimo" w:cs="Arimo"/>
      <w:sz w:val="22"/>
      <w:szCs w:val="22"/>
      <w:lang w:eastAsia="en-US"/>
    </w:rPr>
  </w:style>
  <w:style w:type="paragraph" w:styleId="Spistreci3">
    <w:name w:val="toc 3"/>
    <w:basedOn w:val="Normalny"/>
    <w:uiPriority w:val="1"/>
    <w:qFormat/>
    <w:rsid w:val="00BC4302"/>
    <w:pPr>
      <w:spacing w:after="160" w:line="259" w:lineRule="auto"/>
      <w:ind w:left="1382"/>
    </w:pPr>
    <w:rPr>
      <w:rFonts w:ascii="Arimo" w:eastAsia="Arimo" w:hAnsi="Arimo" w:cs="Arimo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BC4302"/>
    <w:pPr>
      <w:spacing w:before="2" w:after="160" w:line="270" w:lineRule="exact"/>
      <w:ind w:left="107"/>
    </w:pPr>
    <w:rPr>
      <w:rFonts w:ascii="Arimo" w:eastAsia="Arimo" w:hAnsi="Arimo" w:cs="Arimo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qFormat/>
    <w:rsid w:val="00BC4302"/>
    <w:pPr>
      <w:spacing w:after="160" w:line="259" w:lineRule="auto"/>
    </w:pPr>
    <w:rPr>
      <w:sz w:val="20"/>
      <w:szCs w:val="20"/>
    </w:rPr>
  </w:style>
  <w:style w:type="paragraph" w:customStyle="1" w:styleId="Akapitzlist11">
    <w:name w:val="Akapit z listą11"/>
    <w:basedOn w:val="Normalny"/>
    <w:qFormat/>
    <w:rsid w:val="00BC4302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6B116B"/>
  </w:style>
  <w:style w:type="numbering" w:customStyle="1" w:styleId="1111111">
    <w:name w:val="1 / 1.1 / 1.1.11"/>
    <w:qFormat/>
    <w:rsid w:val="00427173"/>
  </w:style>
  <w:style w:type="numbering" w:styleId="111111">
    <w:name w:val="Outline List 2"/>
    <w:uiPriority w:val="99"/>
    <w:semiHidden/>
    <w:unhideWhenUsed/>
    <w:qFormat/>
    <w:rsid w:val="00427173"/>
  </w:style>
  <w:style w:type="table" w:styleId="Tabela-Siatka">
    <w:name w:val="Table Grid"/>
    <w:basedOn w:val="Standardowy"/>
    <w:uiPriority w:val="59"/>
    <w:rsid w:val="006B116B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C4302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ku@rab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204AB-92D9-47F6-BC32-156C3FA0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27</Pages>
  <Words>9316</Words>
  <Characters>55896</Characters>
  <Application>Microsoft Office Word</Application>
  <DocSecurity>0</DocSecurity>
  <Lines>465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65082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>ZWANA DALEJ W SKRÓCIE SWZ</dc:subject>
  <dc:creator>ewadud</dc:creator>
  <dc:description/>
  <cp:lastModifiedBy>zku Serwis</cp:lastModifiedBy>
  <cp:revision>7</cp:revision>
  <cp:lastPrinted>2023-10-24T09:55:00Z</cp:lastPrinted>
  <dcterms:created xsi:type="dcterms:W3CDTF">2023-10-04T11:21:00Z</dcterms:created>
  <dcterms:modified xsi:type="dcterms:W3CDTF">2023-10-25T08:16:00Z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