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6CA" w:rsidRPr="005C05DA" w:rsidRDefault="00C16703" w:rsidP="008846CA">
      <w:pPr>
        <w:spacing w:before="240" w:after="0" w:line="360" w:lineRule="auto"/>
        <w:jc w:val="both"/>
        <w:rPr>
          <w:rFonts w:ascii="Arial" w:eastAsia="Times New Roman" w:hAnsi="Arial" w:cs="Arial"/>
          <w:b/>
          <w:color w:val="000000" w:themeColor="text1"/>
          <w:sz w:val="24"/>
          <w:szCs w:val="24"/>
          <w:lang w:eastAsia="pl-PL"/>
        </w:rPr>
      </w:pPr>
      <w:bookmarkStart w:id="0" w:name="_GoBack"/>
      <w:bookmarkEnd w:id="0"/>
      <w:permStart w:id="897059344" w:edGrp="everyone"/>
      <w:permEnd w:id="897059344"/>
      <w:r>
        <w:rPr>
          <w:rFonts w:ascii="Arial" w:eastAsia="Times New Roman" w:hAnsi="Arial" w:cs="Arial"/>
          <w:b/>
          <w:color w:val="000000" w:themeColor="text1"/>
          <w:sz w:val="24"/>
          <w:szCs w:val="24"/>
          <w:lang w:eastAsia="pl-PL"/>
        </w:rPr>
        <w:t>Z</w:t>
      </w:r>
      <w:r w:rsidR="008846CA" w:rsidRPr="005C05DA">
        <w:rPr>
          <w:rFonts w:ascii="Arial" w:eastAsia="Times New Roman" w:hAnsi="Arial" w:cs="Arial"/>
          <w:b/>
          <w:color w:val="000000" w:themeColor="text1"/>
          <w:sz w:val="24"/>
          <w:szCs w:val="24"/>
          <w:lang w:eastAsia="pl-PL"/>
        </w:rPr>
        <w:t>ałącznik Nr 4 - wzór umowy powierzenia przetwarzania danych osobowych</w:t>
      </w:r>
    </w:p>
    <w:p w:rsidR="008846CA" w:rsidRPr="005C05DA" w:rsidRDefault="008846CA" w:rsidP="008846CA">
      <w:pPr>
        <w:spacing w:before="240" w:after="0" w:line="360"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Umowa powierzenia przetwarzania danych osobowych</w:t>
      </w:r>
    </w:p>
    <w:p w:rsidR="008846CA" w:rsidRPr="005C05DA" w:rsidRDefault="008846CA" w:rsidP="008846CA">
      <w:pPr>
        <w:spacing w:line="360"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stanowiąca uzupełnienie umowy ..……. z dnia …………</w:t>
      </w:r>
    </w:p>
    <w:p w:rsidR="008846CA" w:rsidRPr="005C05DA" w:rsidRDefault="008846CA" w:rsidP="008846CA">
      <w:pPr>
        <w:spacing w:after="240"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zawarta dnia ………………… pomiędzy:</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…………………NIP: …………………, zwany w dalszej części Umowy </w:t>
      </w:r>
      <w:r w:rsidRPr="005C05DA">
        <w:rPr>
          <w:rFonts w:ascii="Arial" w:eastAsia="Calibri" w:hAnsi="Arial" w:cs="Arial"/>
          <w:b/>
          <w:color w:val="000000" w:themeColor="text1"/>
          <w:sz w:val="24"/>
          <w:szCs w:val="24"/>
        </w:rPr>
        <w:t>„Administratorem danych”</w:t>
      </w:r>
      <w:r w:rsidRPr="005C05DA">
        <w:rPr>
          <w:rFonts w:ascii="Arial" w:eastAsia="Calibri" w:hAnsi="Arial" w:cs="Arial"/>
          <w:color w:val="000000" w:themeColor="text1"/>
          <w:sz w:val="24"/>
          <w:szCs w:val="24"/>
        </w:rPr>
        <w:t xml:space="preserve"> lub </w:t>
      </w:r>
      <w:r w:rsidRPr="005C05DA">
        <w:rPr>
          <w:rFonts w:ascii="Arial" w:eastAsia="Calibri" w:hAnsi="Arial" w:cs="Arial"/>
          <w:b/>
          <w:color w:val="000000" w:themeColor="text1"/>
          <w:sz w:val="24"/>
          <w:szCs w:val="24"/>
        </w:rPr>
        <w:t>„Administratorem”</w:t>
      </w:r>
      <w:r w:rsidRPr="005C05DA">
        <w:rPr>
          <w:rFonts w:ascii="Arial" w:eastAsia="Calibri" w:hAnsi="Arial" w:cs="Arial"/>
          <w:color w:val="000000" w:themeColor="text1"/>
          <w:sz w:val="24"/>
          <w:szCs w:val="24"/>
        </w:rPr>
        <w:t>, reprezentowanym przez: …………………………………</w:t>
      </w:r>
    </w:p>
    <w:p w:rsidR="008846CA" w:rsidRPr="005C05DA" w:rsidRDefault="008846CA" w:rsidP="008846CA">
      <w:pPr>
        <w:spacing w:after="120"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oraz</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 …………………z siedzibą ………………… </w:t>
      </w:r>
      <w:permStart w:id="358907118" w:edGrp="everyone"/>
      <w:permEnd w:id="358907118"/>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NIP ………………………..,</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zwany w dalszej części Umowy „Podmiotem przetwarzającym” lub „Przetwarzającym”,</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reprezentowanym przez: …………………,</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dalej łącznie zwanymi „Stronami”</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Mając na uwadze, że:</w:t>
      </w:r>
    </w:p>
    <w:p w:rsidR="008846CA" w:rsidRPr="005C05DA" w:rsidRDefault="008846CA" w:rsidP="008846CA">
      <w:pPr>
        <w:numPr>
          <w:ilvl w:val="0"/>
          <w:numId w:val="11"/>
        </w:numPr>
        <w:spacing w:line="360" w:lineRule="auto"/>
        <w:ind w:left="284" w:hanging="284"/>
        <w:contextualSpacing/>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Dnia ………………… Strony zawarły umowę ……………………….…………… na realizację ……………………………………………………………..…………, zwaną dalej „umową główną”, w związku z wykonywaniem której Administrator powierza Przetwarzającemu przetwarzanie danych osobowych w zakresie określonym niniejszą Umową powierzenia przetwarzania danych osobowych, dalej zwaną „Umową”;</w:t>
      </w:r>
    </w:p>
    <w:p w:rsidR="008846CA" w:rsidRPr="005C05DA" w:rsidRDefault="008846CA" w:rsidP="008846CA">
      <w:pPr>
        <w:numPr>
          <w:ilvl w:val="0"/>
          <w:numId w:val="11"/>
        </w:numPr>
        <w:spacing w:line="360" w:lineRule="auto"/>
        <w:ind w:left="284" w:hanging="284"/>
        <w:contextualSpacing/>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Celem Umowy jest ustalenie warunków, na jakich Przetwarzający wykonuje operacje przetwarzania danych osobowych w imieniu Administratora;</w:t>
      </w:r>
    </w:p>
    <w:p w:rsidR="008846CA" w:rsidRPr="005C05DA" w:rsidRDefault="008846CA" w:rsidP="008846CA">
      <w:pPr>
        <w:numPr>
          <w:ilvl w:val="0"/>
          <w:numId w:val="11"/>
        </w:numPr>
        <w:spacing w:line="360" w:lineRule="auto"/>
        <w:ind w:left="284" w:hanging="284"/>
        <w:contextualSpacing/>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Strony, zawierając niniejszą Umowę, dążą do takiego uregulowania zasad przetwarzania danych osobowych, aby odpowiadały one w pełni postanowieniem Rozporządzenia Parlamentu Europejskiego i Rady (UE) </w:t>
      </w:r>
      <w:r w:rsidRPr="005C05DA">
        <w:rPr>
          <w:rFonts w:ascii="Arial" w:eastAsia="Calibri" w:hAnsi="Arial" w:cs="Arial"/>
          <w:color w:val="000000" w:themeColor="text1"/>
          <w:sz w:val="24"/>
          <w:szCs w:val="24"/>
        </w:rPr>
        <w:lastRenderedPageBreak/>
        <w:t>2016/679 z dnia 27 kwietnia 2016 roku w sprawie ochrony osób fizycznych w związku z przetwarzaniem danych osobowych i w sprawie swobodnego przepływu takich danych oraz uchylenia dyrektywy 95/46/WE (dalej „Rozporządzenie”),</w:t>
      </w:r>
    </w:p>
    <w:p w:rsidR="008846CA" w:rsidRPr="005C05DA" w:rsidRDefault="008846CA" w:rsidP="008846CA">
      <w:pPr>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br w:type="page"/>
      </w:r>
    </w:p>
    <w:p w:rsidR="008846CA" w:rsidRPr="005C05DA" w:rsidRDefault="008846CA" w:rsidP="008846CA">
      <w:pPr>
        <w:spacing w:line="360" w:lineRule="auto"/>
        <w:ind w:left="284" w:hanging="284"/>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lastRenderedPageBreak/>
        <w:t>Strony postanowiły zawrzeć Umowę o następującej treści:</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1</w:t>
      </w:r>
    </w:p>
    <w:p w:rsidR="008846CA" w:rsidRPr="004D1882" w:rsidRDefault="008846CA" w:rsidP="008846CA">
      <w:pPr>
        <w:tabs>
          <w:tab w:val="center" w:pos="4536"/>
          <w:tab w:val="left" w:pos="7830"/>
        </w:tabs>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Powierzenie przetwarzania danych osobowych</w:t>
      </w:r>
    </w:p>
    <w:p w:rsidR="008846CA" w:rsidRPr="004D1882" w:rsidRDefault="008846CA" w:rsidP="008846CA">
      <w:pPr>
        <w:numPr>
          <w:ilvl w:val="0"/>
          <w:numId w:val="1"/>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Administrator danych powierza Podmiotowi przetwarzającemu, w trybie art. 28 </w:t>
      </w:r>
      <w:r w:rsidRPr="004D1882">
        <w:rPr>
          <w:rFonts w:ascii="Arial" w:eastAsia="Calibri" w:hAnsi="Arial" w:cs="Arial"/>
          <w:iCs/>
          <w:color w:val="000000" w:themeColor="text1"/>
          <w:sz w:val="24"/>
          <w:szCs w:val="24"/>
        </w:rPr>
        <w:t xml:space="preserve">Rozporządzenia, </w:t>
      </w:r>
      <w:r w:rsidRPr="004D1882">
        <w:rPr>
          <w:rFonts w:ascii="Arial" w:eastAsia="Calibri" w:hAnsi="Arial" w:cs="Arial"/>
          <w:color w:val="000000" w:themeColor="text1"/>
          <w:sz w:val="24"/>
          <w:szCs w:val="24"/>
        </w:rPr>
        <w:t>dane osobowe do przetwarzania na zasadach i w celu określonym w niniejszej Umowie oraz umowie głównej.</w:t>
      </w:r>
    </w:p>
    <w:p w:rsidR="008846CA" w:rsidRPr="004D1882" w:rsidRDefault="008846CA" w:rsidP="008846CA">
      <w:pPr>
        <w:numPr>
          <w:ilvl w:val="0"/>
          <w:numId w:val="1"/>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przetwarzać powierzone mu dane osobowe zgodnie z niniejszą Umową, Rozporządzeniem oraz z innymi przepisami prawa powszechnie obowiązującego, które chronią prawa osób, których dane dotyczą, jak również zgodnie z poleceniami lub instrukcjami Administratora.</w:t>
      </w:r>
    </w:p>
    <w:p w:rsidR="008846CA" w:rsidRPr="004D1882" w:rsidRDefault="008846CA" w:rsidP="008846CA">
      <w:pPr>
        <w:numPr>
          <w:ilvl w:val="0"/>
          <w:numId w:val="1"/>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oświadcza, iż posiada w zakresie przetwarzania danych niezbędną wiedzę, stosuje środki techniczne i organizacyjne spełniające wymogi Rozporządzenia, które chronią prawa osób oraz daje rękojmię należytego wykonania Umowy.</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2</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Zakres i cel przetwarzania danych</w:t>
      </w:r>
    </w:p>
    <w:p w:rsidR="008846CA" w:rsidRPr="004D1882" w:rsidRDefault="008846CA" w:rsidP="008846CA">
      <w:pPr>
        <w:numPr>
          <w:ilvl w:val="0"/>
          <w:numId w:val="2"/>
        </w:numPr>
        <w:spacing w:after="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będzie przetwarzał powierzone na podstawie Umowy dane zwykłe w postaci: </w:t>
      </w:r>
      <w:r w:rsidRPr="004D1882">
        <w:rPr>
          <w:rFonts w:ascii="Arial" w:eastAsia="Calibri" w:hAnsi="Arial" w:cs="Arial"/>
          <w:iCs/>
          <w:color w:val="000000" w:themeColor="text1"/>
          <w:sz w:val="24"/>
          <w:szCs w:val="24"/>
        </w:rPr>
        <w:t>[np. PESEL, imię, nazwisko, nr telefonu, adres zamieszkania]</w:t>
      </w:r>
      <w:r w:rsidRPr="004D1882">
        <w:rPr>
          <w:rFonts w:ascii="Arial" w:eastAsia="Calibri" w:hAnsi="Arial" w:cs="Arial"/>
          <w:color w:val="000000" w:themeColor="text1"/>
          <w:sz w:val="24"/>
          <w:szCs w:val="24"/>
        </w:rPr>
        <w:t xml:space="preserve"> ……………………….., dotyczące kategorii osób: </w:t>
      </w:r>
      <w:r w:rsidRPr="004D1882">
        <w:rPr>
          <w:rFonts w:ascii="Arial" w:eastAsia="Calibri" w:hAnsi="Arial" w:cs="Arial"/>
          <w:iCs/>
          <w:color w:val="000000" w:themeColor="text1"/>
          <w:sz w:val="24"/>
          <w:szCs w:val="24"/>
        </w:rPr>
        <w:t xml:space="preserve">[np. najemcy lokali mieszkalnych] </w:t>
      </w:r>
      <w:r w:rsidRPr="004D1882">
        <w:rPr>
          <w:rFonts w:ascii="Arial" w:eastAsia="Calibri" w:hAnsi="Arial" w:cs="Arial"/>
          <w:color w:val="000000" w:themeColor="text1"/>
          <w:sz w:val="24"/>
          <w:szCs w:val="24"/>
        </w:rPr>
        <w:t>…………………., a także szczególne kategorie danych w postaci: [wykreślić, jeśli nie dotyczy] [np. informacje nt. zdrowia, korzystania z pomocy OPS]……………….. dotyczące kategorii osób …………………….</w:t>
      </w:r>
    </w:p>
    <w:p w:rsidR="008846CA" w:rsidRPr="004D1882" w:rsidRDefault="008846CA" w:rsidP="008846CA">
      <w:pPr>
        <w:numPr>
          <w:ilvl w:val="0"/>
          <w:numId w:val="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Powierzone przez Administratora dane osobowe będą przetwarzane przez Podmiot przetwarzający wyłącznie w celu wykonania umo</w:t>
      </w:r>
      <w:r>
        <w:rPr>
          <w:rFonts w:ascii="Arial" w:eastAsia="Calibri" w:hAnsi="Arial" w:cs="Arial"/>
          <w:color w:val="000000" w:themeColor="text1"/>
          <w:sz w:val="24"/>
          <w:szCs w:val="24"/>
        </w:rPr>
        <w:t>wy głównej w zakresie zgodnym z </w:t>
      </w:r>
      <w:r w:rsidRPr="004D1882">
        <w:rPr>
          <w:rFonts w:ascii="Arial" w:eastAsia="Calibri" w:hAnsi="Arial" w:cs="Arial"/>
          <w:color w:val="000000" w:themeColor="text1"/>
          <w:sz w:val="24"/>
          <w:szCs w:val="24"/>
        </w:rPr>
        <w:t>umową główną, przywołaną w preambule.</w:t>
      </w:r>
    </w:p>
    <w:p w:rsidR="008846CA" w:rsidRPr="004D1882" w:rsidRDefault="008846CA" w:rsidP="008846CA">
      <w:pPr>
        <w:numPr>
          <w:ilvl w:val="0"/>
          <w:numId w:val="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Powierzone dane osobowe będą przetwarzane w formie papierowej oraz elektronicznej. Przetwarzanie danych osobowych będzie miało charakter okresowy oraz będzie polegało na gromadzeniu, utrwalaniu, przeglądaniu, przechowywaniu, wykorzystywaniu do realizacji umowy głównej, udostępnianiu Podwykonawcy (jeśli Administrator wyraził zgodę), opracowywaniu, usuwaniu lub niszczeniu danych.</w:t>
      </w:r>
    </w:p>
    <w:p w:rsidR="008846CA" w:rsidRPr="004D1882" w:rsidRDefault="008846CA" w:rsidP="008846CA">
      <w:pPr>
        <w:numPr>
          <w:ilvl w:val="0"/>
          <w:numId w:val="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Administrator danych powierza przetwarzanie powierzonych do przetwarzania danych osobowych wyłącznie w okresie niezbędnym do realizacji umowy głównej.</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 3</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Prawa i obowiązki Administratora</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odpowiedzialny jest za zapewnienie, aby przetwarzanie danych osobowych odbywało się zgodnie z Rozporządzeniem i obowiązującymi przepisami prawnymi dotyczącymi ochrony danych osobowych.</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odpowiedzialny jest między innymi za zapewnienie, aby przetwarzanie danych osobowych, co do których przetwarzania zobowiązany jest Podmiot przetwarzający, miało podstawę prawną.</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ma prawo i obowiązek decydować o celach i sposobach przetwarzania danych osobowych przez Przetwarzającego.</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współdziała z Przetwarzającym w wykonaniu Umowy oraz udziela Przetwarzającemu wyjaśnień dotyczących przetwarzania danych.</w:t>
      </w:r>
    </w:p>
    <w:p w:rsidR="008846CA" w:rsidRPr="004D1882" w:rsidRDefault="008846CA" w:rsidP="008846CA">
      <w:pPr>
        <w:numPr>
          <w:ilvl w:val="0"/>
          <w:numId w:val="12"/>
        </w:numPr>
        <w:spacing w:after="24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ma prawo wezwać Przetwarzającego do przedłożenia kopii umowy powierzenia przetwarzania danych osobowych, zawartej z Podwykonawcą.</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4</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Obowiązki Podmiotu przetwarzającego </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dołożyć należytej staranności przy przetwarzaniu powierzonych danych osobowych oraz wprowadzić zalecane przez Administratora dodatkowe środki zabezpieczające, mające na celu ograniczenie ryzyka dla praw i wolności osób fizycznych.</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 nadania upoważnień do przetwarzania danych osobowych wszystkim osobom, które będą przetwarzały powierzone dane w celu realizacji niniejszej Umowy oraz do prowadzenia i uaktualniania listy osób, którym udzielono upoważnienia oraz udostępnia ją do wglądu na żądanie Administratora.</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 xml:space="preserve">Podmiot przetwarzający zobowiązuje się zapewnić, aby osoby, które upoważnia do przetwarzania danych osobowych w celu realizacji umowy, zachowały te dane </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spacing w:line="360" w:lineRule="auto"/>
        <w:ind w:left="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w tajemnicy, zarówno w trakcie zatrudnienia ich w Podmiocie przetwarzającym, jak i po jego ustaniu. W tym celu uzyskuje od osób, które zostały upoważnione do przetwarzania danych na podstawie niniejszej Umowy, udokumentowane zobowiązanie do zachowania tajemnicy w zakresie, o jakim mowa wcześniej, ewentualnie upewnia się, że te osoby podlegają ustawowemu obowiązkowi zachowania tajemnicy.</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po zakończeniu świadczenia usług związanych z przetwarzaniem usuwa wszelkie powierzone dane osobowe z własnych zasobów oraz usuwa wszelkie ich istniejące kopie, chyba że prawo Unii lub prawo państwa członkowskiego nakazują przechowywanie danych osobowych.</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miarę możliwości Podmiot przetwarzający pomaga Administratorowi w niezbędnym zakresie wywiązywać się z obowiązku udzielania odpowiedzi na żądania osoby, której dane dotyczą, w zakresie wykonywania jej praw, tj.:</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informacji podawanych w przypadku zbierania danych,</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prawa do otrzymania informacji, gdy dane osobowe nie zostały uzyskane od osoby, której dane dotyczą,</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wycofania zgody na przetwarzanie danych w dowolnym momencie,</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dostępu do danych i otrzymania ich kopii,</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sprostowania danych,</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usunięcia danych („prawo do bycia zapomnianym”),</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ograniczonego przetwarzania,</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przenoszenia danych,</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sprzeciwu,</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niepodlegania decyzjom, które opierają się wyłącznie na zautomatyzowanym przetwarzaniu, w tym profilowaniu.</w:t>
      </w:r>
    </w:p>
    <w:p w:rsidR="008846CA" w:rsidRPr="004D1882" w:rsidRDefault="008846CA" w:rsidP="008846CA">
      <w:pPr>
        <w:spacing w:line="360" w:lineRule="auto"/>
        <w:ind w:left="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szczególności Przetwarzający zobowiązuje się, na żądanie Administratora, do przygotowania i przekazania informacji potrzebnych do spełnienia żądania osoby, której dane dotyczą, w ciągu 3 dni roboczych od dnia otrzymania wezwania Administratora.</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Uwzględniając charakter przetwarzania oraz dostępne informacje Przetwarzający pomaga Administratorowi wywiązywać się z obowiązków określonych w art. 32-36 Rozporządzenia, tzn.:</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numPr>
          <w:ilvl w:val="0"/>
          <w:numId w:val="14"/>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po stwierdzeniu naruszenia ochrony danych osobowych Przetwarzający, bez zbędnej zwłoki, zgłasza je Administratorowi w ciągu 24 godzin od chwili naruszenia, podając w szczególności informacje na temat:</w:t>
      </w:r>
    </w:p>
    <w:p w:rsidR="008846CA" w:rsidRPr="004D1882" w:rsidRDefault="008846CA" w:rsidP="008846CA">
      <w:pPr>
        <w:numPr>
          <w:ilvl w:val="0"/>
          <w:numId w:val="15"/>
        </w:numPr>
        <w:spacing w:line="360" w:lineRule="auto"/>
        <w:ind w:left="567" w:hanging="141"/>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charakteru danych osobowych, w tym w miarę możliwości, kategorie i przybliżoną liczbę osób, których dane dotyczą, oraz kategorie i przybliżoną liczbę danych osobowych; </w:t>
      </w:r>
    </w:p>
    <w:p w:rsidR="008846CA" w:rsidRPr="004D1882" w:rsidRDefault="008846CA" w:rsidP="008846CA">
      <w:pPr>
        <w:numPr>
          <w:ilvl w:val="0"/>
          <w:numId w:val="15"/>
        </w:numPr>
        <w:spacing w:line="360" w:lineRule="auto"/>
        <w:ind w:left="567" w:hanging="141"/>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prawdopodobnych konsekwencji naruszenia ochrony danych osobowych; </w:t>
      </w:r>
    </w:p>
    <w:p w:rsidR="008846CA" w:rsidRPr="004D1882" w:rsidRDefault="008846CA" w:rsidP="008846CA">
      <w:pPr>
        <w:numPr>
          <w:ilvl w:val="0"/>
          <w:numId w:val="15"/>
        </w:numPr>
        <w:spacing w:line="360" w:lineRule="auto"/>
        <w:ind w:left="567" w:hanging="141"/>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proponowane lub podjęte przez Przetwarzającego środki w celu zaradzenia naruszeniu ochrony danych osobowych, w tym, w stosownych przypadkach, środki mające na celu złagodzenie jego ewentualnych negatywnych skutków naruszenia;</w:t>
      </w:r>
    </w:p>
    <w:p w:rsidR="008846CA" w:rsidRPr="004D1882" w:rsidRDefault="008846CA" w:rsidP="008846CA">
      <w:pPr>
        <w:numPr>
          <w:ilvl w:val="0"/>
          <w:numId w:val="14"/>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przekazuje Administratorowi niezbędne informacje oraz pomaga w przygotowaniu pisma osobie, której dane dotyczą, o naruszeniu jej danych osobowych, gdy naruszenie to może spowodować wysokie ryzyko naruszenia praw i wolności osób fizycznych,</w:t>
      </w:r>
    </w:p>
    <w:p w:rsidR="008846CA" w:rsidRPr="004D1882" w:rsidRDefault="008846CA" w:rsidP="008846CA">
      <w:pPr>
        <w:numPr>
          <w:ilvl w:val="0"/>
          <w:numId w:val="14"/>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przekazuje niezbędne informacje i na żądanie Administratora udziela wsparcia w przeprowadzeniu oceny wpływu przewidywanych operacji przetwarzania na ochronę danych osobowych, czyli oceny skutków dla ochrony danych zgodnie z art. 35 ust. 1 Rozporządzenia,</w:t>
      </w:r>
    </w:p>
    <w:p w:rsidR="008846CA" w:rsidRPr="004D1882" w:rsidRDefault="008846CA" w:rsidP="008846CA">
      <w:pPr>
        <w:numPr>
          <w:ilvl w:val="0"/>
          <w:numId w:val="14"/>
        </w:numPr>
        <w:spacing w:after="240" w:line="360" w:lineRule="auto"/>
        <w:ind w:left="568"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pomaga w przygotowaniu dokumentacji niezbędnej do konsultacji z organem nadzorczym w sytuacji, gdy ocena skutków dla ochrony danych wykaże, że przetwarzanie powodowałby wysokie ryzyko.</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5</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kontroli</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Administrator danych zgodnie z art. 28 ust. 3 pkt h Rozporządzenia ma prawo do skontrolowania czy środki zastosowane przez Podmiot przetwarzający przy przetwarzaniu i zabezpieczaniu powierzonych danych osobowych spełniają postanowienia Umowy. </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realizować będzie prawo kontroli w godzinach pracy Podmiotu przetwarzającego i z minimum dwudniowym uprzedzeniem.</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W przypadku powzięcia przez Administratora wiadomości o rażącym naruszeniu przez Przetwarzającego zobowiązań wynikających z ustawy, przepisów wykonawczych, rozporządzenia ogólnego lub z niniejszej Umowy, Przetwarzający umożliwi Administratorowi lub podmiotom przez niego upoważnionym, dokonanie niezapowiedzianej kontroli.</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lub wyznaczone przez niego osoby uprawnione są do wstępu do pomieszczeń, w których przetwarzane są powierzone dane osobowe oraz wglądu do dokumentacji związanej z ich przetwarzaniem, a Podmiot przetwarzający udostępnia Administratorowi wszelkie informacje niezbędne do wykazania spełnienia obowiązków określonych w art. 28 Rozporządzenia oraz współpracuje z organami kontrolnymi.</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zobowiązany jest we wskazanym terminie do zastosowania się do zaleceń dotyczących poprawy jakości zabezpieczenia danych osobowych oraz sposobu ich przetwarzania sporządzonych w wyniku kontroli przeprowadzonych przez Administratora danych lub przez podmioty przez niego upoważnione albo przez inne instytucje upoważnione do kontroli na podstawie odrębnych przepisów.</w:t>
      </w:r>
    </w:p>
    <w:p w:rsidR="008846CA" w:rsidRPr="004D1882" w:rsidRDefault="008846CA" w:rsidP="008846CA">
      <w:pPr>
        <w:numPr>
          <w:ilvl w:val="0"/>
          <w:numId w:val="4"/>
        </w:numPr>
        <w:spacing w:after="24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Jeżeli Przetwarzający poweźmie wątpliwości, co do zgodności z prawem wydanych przez Administratora poleceń lub wytycznych, Przetwarzający natychmiast pisemnie informuje Administratora o stwierdzonej wątpliwości. </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6</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Dalsze powierzenie danych do przetwarzania</w:t>
      </w:r>
    </w:p>
    <w:p w:rsidR="008846CA" w:rsidRPr="004D1882" w:rsidRDefault="008846CA" w:rsidP="008846CA">
      <w:pPr>
        <w:numPr>
          <w:ilvl w:val="0"/>
          <w:numId w:val="16"/>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może powierzyć dane osobowe objęte niniejszą Umową do dalszego przetwarzania podwykonawcom jedynie w celu wykonania Umowy dopiero po uzyskaniu uprzedniej pisemnej zgody Administratora danych. W tym celu:</w:t>
      </w:r>
    </w:p>
    <w:p w:rsidR="008846CA" w:rsidRPr="004D1882" w:rsidRDefault="008846CA" w:rsidP="008846CA">
      <w:pPr>
        <w:numPr>
          <w:ilvl w:val="1"/>
          <w:numId w:val="5"/>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jeśli Podwykonawcy są znani na dzień zawarcia Umowy, Przetwarzający wypełnia Załącznik nr 1 do Umowy lub</w:t>
      </w:r>
    </w:p>
    <w:p w:rsidR="008846CA" w:rsidRPr="004D1882" w:rsidRDefault="008846CA" w:rsidP="008846CA">
      <w:pPr>
        <w:numPr>
          <w:ilvl w:val="1"/>
          <w:numId w:val="5"/>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wysyła zapytanie do Administratora drogą elektroniczną, na co najmniej 7 dni przed planowanym zawarciem współpracy z Podwykonawcą, w którym opisuje: planowany cel oraz zakres podpowierzenia danych, nazwę i adres siedziby Podwykonawcy.</w:t>
      </w:r>
    </w:p>
    <w:p w:rsidR="008846CA" w:rsidRPr="004D1882" w:rsidRDefault="008846CA" w:rsidP="008846CA">
      <w:pPr>
        <w:numPr>
          <w:ilvl w:val="0"/>
          <w:numId w:val="5"/>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W przypadku wyrażenia zgody przez Administratora na dalsze powierzenie przetwarzania danych Podwykonawca winien spełniać te same gwarancje i obowiązki, jakie zostały nałożone na Podmiot przetwarzający w niniejszej Umowie. W tym celu Przetwarzający zobowiązany jest do zawarcia umowy w formie pisemnej z Podwykonawcą na co najmniej takich samym warunkach, jakie na mocy niniejszej Umowy nałożone są na Przetwarzającego.</w:t>
      </w:r>
    </w:p>
    <w:p w:rsidR="008846CA" w:rsidRPr="004D1882" w:rsidRDefault="008846CA" w:rsidP="008846CA">
      <w:pPr>
        <w:numPr>
          <w:ilvl w:val="0"/>
          <w:numId w:val="5"/>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ponosi pełną odpowiedzialność wobec Administratora za niewywiązanie się ze spoczywających na Podwykonawcy obowiązków ochrony danych, a niewywiązywanie się z obowiązków Podwykonawcy nie wpływa negatywnie na prawa osób, których dane dotyczą, w szczególności przewidziane w art. 79 i 82 Rozporządzania.</w:t>
      </w:r>
    </w:p>
    <w:p w:rsidR="008846CA" w:rsidRPr="004D1882" w:rsidRDefault="008846CA" w:rsidP="008846CA">
      <w:pPr>
        <w:numPr>
          <w:ilvl w:val="0"/>
          <w:numId w:val="5"/>
        </w:numPr>
        <w:spacing w:after="24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7</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Odpowiedzialność Podmiotu przetwarzającego</w:t>
      </w:r>
    </w:p>
    <w:p w:rsidR="008846CA" w:rsidRPr="004D1882" w:rsidRDefault="008846CA" w:rsidP="008846CA">
      <w:pPr>
        <w:numPr>
          <w:ilvl w:val="0"/>
          <w:numId w:val="8"/>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8846CA" w:rsidRPr="004D1882" w:rsidRDefault="008846CA" w:rsidP="008846CA">
      <w:pPr>
        <w:numPr>
          <w:ilvl w:val="0"/>
          <w:numId w:val="8"/>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w:t>
      </w:r>
      <w:r w:rsidRPr="004D1882">
        <w:rPr>
          <w:rFonts w:ascii="Arial" w:eastAsia="Calibri" w:hAnsi="Arial" w:cs="Arial"/>
          <w:color w:val="000000" w:themeColor="text1"/>
          <w:sz w:val="24"/>
          <w:szCs w:val="24"/>
        </w:rPr>
        <w:lastRenderedPageBreak/>
        <w:t>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numPr>
          <w:ilvl w:val="0"/>
          <w:numId w:val="8"/>
        </w:numPr>
        <w:spacing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 xml:space="preserve">Podmiot Przetwarzający odpowiada za szkody spowodowane swoim działaniem w związku z niedopełnieniem obowiązków, które Rozporządzenie nakłada bezpośrednio na niego lub gdy działał poza zgodnymi z prawem instrukcjami Administratora lub wbrew tym instrukcjom. Przetwarzający odpowiada za szkody spowodowane na skutek niezapewnienia prawidłowego bezpieczeństwa danych osobowych. </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8</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Czas obowiązywania Umowy</w:t>
      </w:r>
    </w:p>
    <w:p w:rsidR="008846CA" w:rsidRPr="004D1882" w:rsidRDefault="008846CA" w:rsidP="008846CA">
      <w:pPr>
        <w:spacing w:line="360" w:lineRule="auto"/>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Niniejsza Umowa obowiązuje od dnia jej zawarcia do dnia </w:t>
      </w:r>
      <w:r w:rsidRPr="004D1882">
        <w:rPr>
          <w:rFonts w:ascii="Arial" w:eastAsia="Times New Roman" w:hAnsi="Arial" w:cs="Arial"/>
          <w:color w:val="000000" w:themeColor="text1"/>
          <w:sz w:val="24"/>
          <w:szCs w:val="24"/>
          <w:lang w:eastAsia="pl-PL"/>
        </w:rPr>
        <w:t>rozwiązania umowy głównej, z zastrzeżeniem tych postanowień, które znajdują zastosowanie do praw, obowiązków oraz odpowiedzialności stron podlegających realizacji z mocy umowy lub Rozporządzenia również po rozwiązaniu umowy głównej.</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9</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Rozwiązanie Umowy</w:t>
      </w:r>
    </w:p>
    <w:p w:rsidR="008846CA" w:rsidRPr="004D1882" w:rsidRDefault="008846CA" w:rsidP="008846CA">
      <w:pPr>
        <w:numPr>
          <w:ilvl w:val="0"/>
          <w:numId w:val="9"/>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może rozwiązać niniejszą Umowę ze skutkiem natychmiastowym, gdy Podmiot przetwarzający:</w:t>
      </w:r>
    </w:p>
    <w:p w:rsidR="008846CA" w:rsidRPr="004D1882" w:rsidRDefault="008846CA" w:rsidP="00CC2CED">
      <w:pPr>
        <w:numPr>
          <w:ilvl w:val="0"/>
          <w:numId w:val="10"/>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pomimo zobowiązania go do usunięcia uchybień stwierdzonych podczas kontroli, nie usunie ich w wyznaczonym terminie;</w:t>
      </w:r>
    </w:p>
    <w:p w:rsidR="008846CA" w:rsidRPr="004D1882" w:rsidRDefault="008846CA" w:rsidP="00CC2CED">
      <w:pPr>
        <w:numPr>
          <w:ilvl w:val="0"/>
          <w:numId w:val="10"/>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 dane osobowe w sposób niezgodny z Umową;</w:t>
      </w:r>
    </w:p>
    <w:p w:rsidR="008846CA" w:rsidRPr="004D1882" w:rsidRDefault="008846CA" w:rsidP="00CC2CED">
      <w:pPr>
        <w:numPr>
          <w:ilvl w:val="0"/>
          <w:numId w:val="10"/>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powierzył przetwarzanie danych osobowych innemu podmiotowi bez zgody Administratora danych.</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10</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Zasady zachowania poufności</w:t>
      </w:r>
    </w:p>
    <w:p w:rsidR="008846CA" w:rsidRPr="004D1882" w:rsidRDefault="008846CA" w:rsidP="008846CA">
      <w:pPr>
        <w:numPr>
          <w:ilvl w:val="0"/>
          <w:numId w:val="6"/>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8846CA" w:rsidRPr="004D1882" w:rsidRDefault="008846CA" w:rsidP="008846CA">
      <w:pPr>
        <w:numPr>
          <w:ilvl w:val="0"/>
          <w:numId w:val="6"/>
        </w:numPr>
        <w:spacing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oświadcza, że w związku z zobowiązaniem do zachowania w tajemnicy danych poufnych nie będą one wykorzystywane, ujawniane ani udostępniane bez pisemnej zgody Administratora danych </w:t>
      </w:r>
      <w:r w:rsidRPr="004D1882">
        <w:rPr>
          <w:rFonts w:ascii="Arial" w:eastAsia="Calibri" w:hAnsi="Arial" w:cs="Arial"/>
          <w:color w:val="000000" w:themeColor="text1"/>
          <w:sz w:val="24"/>
          <w:szCs w:val="24"/>
        </w:rPr>
        <w:lastRenderedPageBreak/>
        <w:t>w innym celu niż wykonanie Umowy, chyba że konieczność ujawnienia posiadanych informacji wynika z obowiązujących przepisów prawa lub Umowy.</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11</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Postanowienia końcowe</w:t>
      </w:r>
    </w:p>
    <w:p w:rsidR="008846CA" w:rsidRPr="004D1882" w:rsidRDefault="008846CA" w:rsidP="008846CA">
      <w:pPr>
        <w:numPr>
          <w:ilvl w:val="0"/>
          <w:numId w:val="7"/>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Umowa została sporządzona w dwóch jednobrzmiących egzemplarzach dla każdej ze stron.</w:t>
      </w:r>
    </w:p>
    <w:p w:rsidR="008846CA" w:rsidRPr="004D1882" w:rsidRDefault="008846CA" w:rsidP="008846CA">
      <w:pPr>
        <w:numPr>
          <w:ilvl w:val="0"/>
          <w:numId w:val="7"/>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sprawach nieuregulowanych zastosowanie będą miały przepisy Kodeksu cywilnego oraz Rozporządzenia.</w:t>
      </w:r>
    </w:p>
    <w:p w:rsidR="008846CA" w:rsidRPr="004D1882" w:rsidRDefault="008846CA" w:rsidP="008846CA">
      <w:pPr>
        <w:numPr>
          <w:ilvl w:val="0"/>
          <w:numId w:val="7"/>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Sądem właściwym dla rozpatrzenia sporów wynikających z niniejszej Umowy będzie sąd właściwy dla Administratora danych.</w:t>
      </w:r>
    </w:p>
    <w:p w:rsidR="008846CA" w:rsidRPr="004D1882" w:rsidRDefault="008846CA" w:rsidP="008846CA">
      <w:pPr>
        <w:spacing w:before="840" w:after="0" w:line="360" w:lineRule="auto"/>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t>
      </w:r>
      <w:r w:rsidRPr="004D1882">
        <w:rPr>
          <w:rFonts w:ascii="Arial" w:eastAsia="Calibri" w:hAnsi="Arial" w:cs="Arial"/>
          <w:color w:val="000000" w:themeColor="text1"/>
          <w:sz w:val="24"/>
          <w:szCs w:val="24"/>
        </w:rPr>
        <w:tab/>
      </w:r>
      <w:r w:rsidRPr="004D1882">
        <w:rPr>
          <w:rFonts w:ascii="Arial" w:eastAsia="Calibri" w:hAnsi="Arial" w:cs="Arial"/>
          <w:color w:val="000000" w:themeColor="text1"/>
          <w:sz w:val="24"/>
          <w:szCs w:val="24"/>
        </w:rPr>
        <w:tab/>
        <w:t>..………….…………….…………………</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Podpis Administratora danych </w:t>
      </w:r>
      <w:r w:rsidRPr="005C05DA">
        <w:rPr>
          <w:rFonts w:ascii="Arial" w:eastAsia="Calibri" w:hAnsi="Arial" w:cs="Arial"/>
          <w:color w:val="000000" w:themeColor="text1"/>
          <w:sz w:val="24"/>
          <w:szCs w:val="24"/>
        </w:rPr>
        <w:tab/>
      </w:r>
      <w:r w:rsidRPr="005C05DA">
        <w:rPr>
          <w:rFonts w:ascii="Arial" w:eastAsia="Calibri" w:hAnsi="Arial" w:cs="Arial"/>
          <w:color w:val="000000" w:themeColor="text1"/>
          <w:sz w:val="24"/>
          <w:szCs w:val="24"/>
        </w:rPr>
        <w:tab/>
      </w:r>
      <w:r w:rsidRPr="005C05DA">
        <w:rPr>
          <w:rFonts w:ascii="Arial" w:eastAsia="Calibri" w:hAnsi="Arial" w:cs="Arial"/>
          <w:color w:val="000000" w:themeColor="text1"/>
          <w:sz w:val="24"/>
          <w:szCs w:val="24"/>
        </w:rPr>
        <w:tab/>
        <w:t>Podpis Podmiotu przetwarzającego</w:t>
      </w:r>
    </w:p>
    <w:p w:rsidR="008846CA" w:rsidRPr="005C05DA" w:rsidRDefault="008846CA" w:rsidP="008846CA">
      <w:pP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br w:type="page"/>
      </w:r>
    </w:p>
    <w:p w:rsidR="008846CA" w:rsidRPr="005C05DA" w:rsidRDefault="008846CA" w:rsidP="008846CA">
      <w:pPr>
        <w:spacing w:line="360" w:lineRule="auto"/>
        <w:jc w:val="both"/>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lastRenderedPageBreak/>
        <w:t>Załącznik nr 1</w:t>
      </w:r>
    </w:p>
    <w:p w:rsidR="008846CA" w:rsidRPr="005C05DA" w:rsidRDefault="008846CA" w:rsidP="008846CA">
      <w:pPr>
        <w:spacing w:after="0" w:line="360"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Wykaz Podwykonawców Podmiotu przetwarzającego</w:t>
      </w:r>
    </w:p>
    <w:p w:rsidR="008846CA" w:rsidRPr="005C05DA" w:rsidRDefault="008846CA" w:rsidP="008846CA">
      <w:pPr>
        <w:spacing w:after="0"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Przy wykonaniu Umowy Podmiot przetwarzający korzysta z usług następujących Podwykonawców, którzy będą mieli dostęp do powierzonych niniejszą Umową danych osobowych:</w:t>
      </w:r>
    </w:p>
    <w:tbl>
      <w:tblPr>
        <w:tblStyle w:val="Tabela-Siatka2"/>
        <w:tblW w:w="0" w:type="auto"/>
        <w:tblLook w:val="04A0" w:firstRow="1" w:lastRow="0" w:firstColumn="1" w:lastColumn="0" w:noHBand="0" w:noVBand="1"/>
      </w:tblPr>
      <w:tblGrid>
        <w:gridCol w:w="4248"/>
        <w:gridCol w:w="4812"/>
      </w:tblGrid>
      <w:tr w:rsidR="008846CA" w:rsidRPr="005C05DA" w:rsidTr="00E80601">
        <w:tc>
          <w:tcPr>
            <w:tcW w:w="4248" w:type="dxa"/>
            <w:shd w:val="clear" w:color="auto" w:fill="FFFFFF"/>
          </w:tcPr>
          <w:p w:rsidR="008846CA" w:rsidRPr="005C05DA" w:rsidRDefault="008846CA" w:rsidP="00E80601">
            <w:pPr>
              <w:suppressAutoHyphens/>
              <w:spacing w:before="240" w:line="276" w:lineRule="auto"/>
              <w:jc w:val="center"/>
              <w:rPr>
                <w:rFonts w:ascii="Arial" w:eastAsia="Calibri" w:hAnsi="Arial" w:cs="Arial"/>
                <w:b/>
                <w:color w:val="000000" w:themeColor="text1"/>
                <w:sz w:val="24"/>
                <w:szCs w:val="24"/>
              </w:rPr>
            </w:pPr>
            <w:r w:rsidRPr="005C05DA">
              <w:rPr>
                <w:rFonts w:ascii="Arial" w:eastAsia="Calibri" w:hAnsi="Arial" w:cs="Arial"/>
                <w:b/>
                <w:bCs/>
                <w:color w:val="000000" w:themeColor="text1"/>
                <w:sz w:val="24"/>
                <w:szCs w:val="24"/>
              </w:rPr>
              <w:t>Nazwa Podwykonawcy</w:t>
            </w:r>
          </w:p>
        </w:tc>
        <w:tc>
          <w:tcPr>
            <w:tcW w:w="4812" w:type="dxa"/>
            <w:shd w:val="clear" w:color="auto" w:fill="FFFFFF"/>
          </w:tcPr>
          <w:p w:rsidR="008846CA" w:rsidRPr="005C05DA" w:rsidRDefault="008846CA" w:rsidP="00E80601">
            <w:pPr>
              <w:suppressAutoHyphens/>
              <w:spacing w:before="240" w:line="276"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Adres siedziby Podwykonawcy</w:t>
            </w: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bl>
    <w:p w:rsidR="006022D2" w:rsidRDefault="003731DA" w:rsidP="008846CA"/>
    <w:sectPr w:rsidR="006022D2" w:rsidSect="00D26170">
      <w:footerReference w:type="default" r:id="rId7"/>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6CA" w:rsidRDefault="008846CA" w:rsidP="008846CA">
      <w:pPr>
        <w:spacing w:after="0" w:line="240" w:lineRule="auto"/>
      </w:pPr>
      <w:r>
        <w:separator/>
      </w:r>
    </w:p>
  </w:endnote>
  <w:endnote w:type="continuationSeparator" w:id="0">
    <w:p w:rsidR="008846CA" w:rsidRDefault="008846CA" w:rsidP="00884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1054"/>
      <w:docPartObj>
        <w:docPartGallery w:val="Page Numbers (Bottom of Page)"/>
        <w:docPartUnique/>
      </w:docPartObj>
    </w:sdtPr>
    <w:sdtEndPr>
      <w:rPr>
        <w:rFonts w:ascii="Arial" w:hAnsi="Arial" w:cs="Arial"/>
        <w:sz w:val="24"/>
        <w:szCs w:val="24"/>
      </w:rPr>
    </w:sdtEndPr>
    <w:sdtContent>
      <w:p w:rsidR="008846CA" w:rsidRDefault="008846CA" w:rsidP="008846CA">
        <w:pPr>
          <w:pStyle w:val="Stopka"/>
        </w:pPr>
        <w:r w:rsidRPr="00657F72">
          <w:rPr>
            <w:rFonts w:ascii="Arial" w:eastAsia="Times New Roman" w:hAnsi="Arial" w:cs="Arial"/>
            <w:sz w:val="24"/>
            <w:szCs w:val="24"/>
            <w:lang w:eastAsia="pl-PL"/>
          </w:rPr>
          <w:t>Zakład Gospodarki Mieszkaniowej w Rybniku</w:t>
        </w:r>
        <w:r>
          <w:t xml:space="preserve"> </w:t>
        </w:r>
      </w:p>
      <w:p w:rsidR="006F485F" w:rsidRPr="008846CA" w:rsidRDefault="008846CA" w:rsidP="008846CA">
        <w:pPr>
          <w:pStyle w:val="Stopka"/>
          <w:jc w:val="right"/>
          <w:rPr>
            <w:rFonts w:ascii="Arial" w:hAnsi="Arial" w:cs="Arial"/>
            <w:sz w:val="24"/>
            <w:szCs w:val="24"/>
          </w:rPr>
        </w:pPr>
        <w:r w:rsidRPr="008846CA">
          <w:rPr>
            <w:rFonts w:ascii="Arial" w:hAnsi="Arial" w:cs="Arial"/>
            <w:sz w:val="24"/>
            <w:szCs w:val="24"/>
          </w:rPr>
          <w:fldChar w:fldCharType="begin"/>
        </w:r>
        <w:r w:rsidRPr="008846CA">
          <w:rPr>
            <w:rFonts w:ascii="Arial" w:hAnsi="Arial" w:cs="Arial"/>
            <w:sz w:val="24"/>
            <w:szCs w:val="24"/>
          </w:rPr>
          <w:instrText>PAGE   \* MERGEFORMAT</w:instrText>
        </w:r>
        <w:r w:rsidRPr="008846CA">
          <w:rPr>
            <w:rFonts w:ascii="Arial" w:hAnsi="Arial" w:cs="Arial"/>
            <w:sz w:val="24"/>
            <w:szCs w:val="24"/>
          </w:rPr>
          <w:fldChar w:fldCharType="separate"/>
        </w:r>
        <w:r w:rsidR="003731DA">
          <w:rPr>
            <w:rFonts w:ascii="Arial" w:hAnsi="Arial" w:cs="Arial"/>
            <w:noProof/>
            <w:sz w:val="24"/>
            <w:szCs w:val="24"/>
          </w:rPr>
          <w:t>2</w:t>
        </w:r>
        <w:r w:rsidRPr="008846CA">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6CA" w:rsidRDefault="008846CA" w:rsidP="008846CA">
      <w:pPr>
        <w:spacing w:after="0" w:line="240" w:lineRule="auto"/>
      </w:pPr>
      <w:r>
        <w:separator/>
      </w:r>
    </w:p>
  </w:footnote>
  <w:footnote w:type="continuationSeparator" w:id="0">
    <w:p w:rsidR="008846CA" w:rsidRDefault="008846CA" w:rsidP="00884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245ACA"/>
    <w:multiLevelType w:val="hybridMultilevel"/>
    <w:tmpl w:val="6A2EC2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9E7322"/>
    <w:multiLevelType w:val="hybridMultilevel"/>
    <w:tmpl w:val="C8BA3C7A"/>
    <w:lvl w:ilvl="0" w:tplc="609464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DC7AB9"/>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D34ED6"/>
    <w:multiLevelType w:val="hybridMultilevel"/>
    <w:tmpl w:val="7812BF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FA2383B"/>
    <w:multiLevelType w:val="hybridMultilevel"/>
    <w:tmpl w:val="CE065FCE"/>
    <w:lvl w:ilvl="0" w:tplc="E37CB1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FE0225"/>
    <w:multiLevelType w:val="hybridMultilevel"/>
    <w:tmpl w:val="362A5A90"/>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CC57452"/>
    <w:multiLevelType w:val="hybridMultilevel"/>
    <w:tmpl w:val="362A5A90"/>
    <w:lvl w:ilvl="0" w:tplc="E1669BF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15"/>
  </w:num>
  <w:num w:numId="5">
    <w:abstractNumId w:val="12"/>
  </w:num>
  <w:num w:numId="6">
    <w:abstractNumId w:val="5"/>
  </w:num>
  <w:num w:numId="7">
    <w:abstractNumId w:val="13"/>
  </w:num>
  <w:num w:numId="8">
    <w:abstractNumId w:val="2"/>
  </w:num>
  <w:num w:numId="9">
    <w:abstractNumId w:val="10"/>
  </w:num>
  <w:num w:numId="10">
    <w:abstractNumId w:val="1"/>
  </w:num>
  <w:num w:numId="11">
    <w:abstractNumId w:val="4"/>
  </w:num>
  <w:num w:numId="12">
    <w:abstractNumId w:val="6"/>
  </w:num>
  <w:num w:numId="13">
    <w:abstractNumId w:val="8"/>
  </w:num>
  <w:num w:numId="14">
    <w:abstractNumId w:val="3"/>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formatting="1" w:enforcement="1" w:cryptProviderType="rsaAES" w:cryptAlgorithmClass="hash" w:cryptAlgorithmType="typeAny" w:cryptAlgorithmSid="14" w:cryptSpinCount="100000" w:hash="fCtsqWCDsAHhY9XkSANtpI78R9qHe8cn1Ch7YVxLwHxA8jBsY/ZZCwRPYE+CMofLMlUxxoXqa9hWBXCGTjEKOg==" w:salt="I3AKhEhjNttVNSZZXFHIh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D26"/>
    <w:rsid w:val="002C19CD"/>
    <w:rsid w:val="002C3D26"/>
    <w:rsid w:val="003731DA"/>
    <w:rsid w:val="003B325D"/>
    <w:rsid w:val="0042790C"/>
    <w:rsid w:val="00446AEA"/>
    <w:rsid w:val="0049517D"/>
    <w:rsid w:val="004D7EFD"/>
    <w:rsid w:val="00533B02"/>
    <w:rsid w:val="007B6CDE"/>
    <w:rsid w:val="008846CA"/>
    <w:rsid w:val="00995664"/>
    <w:rsid w:val="00B71818"/>
    <w:rsid w:val="00C16703"/>
    <w:rsid w:val="00CC2C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B4C6E05-7B58-4DF8-8A1F-6A14F4687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6CA"/>
    <w:rPr>
      <w:rFonts w:eastAsiaTheme="minorEastAs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846CA"/>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8846CA"/>
    <w:rPr>
      <w:rFonts w:eastAsiaTheme="minorEastAsia"/>
    </w:rPr>
  </w:style>
  <w:style w:type="table" w:customStyle="1" w:styleId="Tabela-Siatka2">
    <w:name w:val="Tabela - Siatka2"/>
    <w:basedOn w:val="Standardowy"/>
    <w:next w:val="Tabela-Siatka"/>
    <w:uiPriority w:val="59"/>
    <w:rsid w:val="00884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84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846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46CA"/>
    <w:rPr>
      <w:rFonts w:eastAsiaTheme="minorEastAsia"/>
    </w:rPr>
  </w:style>
  <w:style w:type="paragraph" w:styleId="Tekstdymka">
    <w:name w:val="Balloon Text"/>
    <w:basedOn w:val="Normalny"/>
    <w:link w:val="TekstdymkaZnak"/>
    <w:uiPriority w:val="99"/>
    <w:semiHidden/>
    <w:unhideWhenUsed/>
    <w:rsid w:val="00CC2C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CED"/>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10537EAA.dotm</Template>
  <TotalTime>18</TotalTime>
  <Pages>10</Pages>
  <Words>2268</Words>
  <Characters>13613</Characters>
  <Application>Microsoft Office Word</Application>
  <DocSecurity>8</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Dąbska</dc:creator>
  <cp:keywords/>
  <dc:description/>
  <cp:lastModifiedBy>Edyta Stawinoga</cp:lastModifiedBy>
  <cp:revision>13</cp:revision>
  <cp:lastPrinted>2023-04-26T06:47:00Z</cp:lastPrinted>
  <dcterms:created xsi:type="dcterms:W3CDTF">2023-01-23T06:55:00Z</dcterms:created>
  <dcterms:modified xsi:type="dcterms:W3CDTF">2023-10-24T07:10:00Z</dcterms:modified>
</cp:coreProperties>
</file>