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918" w:rsidRDefault="001E2918" w:rsidP="001E2918">
      <w:pPr>
        <w:rPr>
          <w:rFonts w:asciiTheme="majorHAnsi" w:hAnsiTheme="majorHAnsi" w:cstheme="majorHAnsi"/>
          <w:b/>
        </w:rPr>
      </w:pPr>
      <w:r>
        <w:t>Nr postępowania:</w:t>
      </w:r>
      <w:r w:rsidRPr="004C6641">
        <w:rPr>
          <w:rFonts w:asciiTheme="majorHAnsi" w:hAnsiTheme="majorHAnsi" w:cstheme="majorHAnsi"/>
          <w:b/>
        </w:rPr>
        <w:t xml:space="preserve"> </w:t>
      </w:r>
      <w:r w:rsidRPr="00A8597C">
        <w:rPr>
          <w:rFonts w:asciiTheme="majorHAnsi" w:hAnsiTheme="majorHAnsi" w:cstheme="majorHAnsi"/>
          <w:b/>
        </w:rPr>
        <w:t>2/ZDN</w:t>
      </w:r>
      <w:r>
        <w:rPr>
          <w:rFonts w:asciiTheme="majorHAnsi" w:hAnsiTheme="majorHAnsi" w:cstheme="majorHAnsi"/>
          <w:b/>
        </w:rPr>
        <w:t>/D/2023</w:t>
      </w:r>
    </w:p>
    <w:p w:rsidR="001E2918" w:rsidRDefault="00A51987" w:rsidP="001E2918">
      <w:pPr>
        <w:jc w:val="left"/>
        <w:rPr>
          <w:rFonts w:eastAsia="Arial Unicode MS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 xml:space="preserve">Ogłoszenie nr </w:t>
      </w:r>
      <w:bookmarkStart w:id="0" w:name="_GoBack"/>
      <w:bookmarkEnd w:id="0"/>
      <w:r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2023/BZP 00429001</w:t>
      </w:r>
      <w:r w:rsidRPr="00B769CA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/01</w:t>
      </w:r>
    </w:p>
    <w:p w:rsidR="001E2918" w:rsidRPr="004C670E" w:rsidRDefault="001E2918" w:rsidP="001E2918">
      <w:pPr>
        <w:jc w:val="left"/>
        <w:rPr>
          <w:rFonts w:eastAsia="Arial Unicode MS"/>
          <w:szCs w:val="24"/>
        </w:rPr>
      </w:pPr>
      <w:r>
        <w:rPr>
          <w:rFonts w:eastAsia="Arial Unicode MS"/>
          <w:szCs w:val="24"/>
        </w:rPr>
        <w:t>Załącznik nr 2 do SWZ</w:t>
      </w:r>
    </w:p>
    <w:p w:rsidR="001E2918" w:rsidRPr="005C63BE" w:rsidRDefault="001E2918" w:rsidP="001E2918">
      <w:pPr>
        <w:tabs>
          <w:tab w:val="clear" w:pos="510"/>
        </w:tabs>
        <w:spacing w:line="276" w:lineRule="auto"/>
        <w:rPr>
          <w:rFonts w:ascii="Calibri" w:hAnsi="Calibri" w:cs="Calibri"/>
          <w:snapToGrid w:val="0"/>
          <w:szCs w:val="24"/>
        </w:rPr>
      </w:pPr>
    </w:p>
    <w:p w:rsidR="001E2918" w:rsidRPr="005C63BE" w:rsidRDefault="001E2918" w:rsidP="001E2918">
      <w:pPr>
        <w:tabs>
          <w:tab w:val="clear" w:pos="510"/>
        </w:tabs>
        <w:suppressAutoHyphens/>
        <w:spacing w:line="276" w:lineRule="auto"/>
        <w:rPr>
          <w:rFonts w:ascii="Calibri" w:hAnsi="Calibri" w:cs="Calibri"/>
          <w:b/>
          <w:szCs w:val="24"/>
          <w:lang w:eastAsia="ar-SA"/>
        </w:rPr>
      </w:pPr>
      <w:r w:rsidRPr="005C63BE">
        <w:rPr>
          <w:rFonts w:ascii="Calibri" w:hAnsi="Calibri" w:cs="Calibri"/>
          <w:b/>
          <w:szCs w:val="24"/>
          <w:lang w:eastAsia="ar-SA"/>
        </w:rPr>
        <w:t>Wykonawca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4"/>
        <w:gridCol w:w="4295"/>
      </w:tblGrid>
      <w:tr w:rsidR="001E2918" w:rsidRPr="005C63BE" w:rsidTr="004A02FF">
        <w:trPr>
          <w:cantSplit/>
          <w:trHeight w:val="284"/>
        </w:trPr>
        <w:tc>
          <w:tcPr>
            <w:tcW w:w="5344" w:type="dxa"/>
            <w:shd w:val="pct20" w:color="auto" w:fill="auto"/>
            <w:vAlign w:val="center"/>
          </w:tcPr>
          <w:p w:rsidR="001E2918" w:rsidRPr="005C63BE" w:rsidRDefault="001E2918" w:rsidP="004A02FF">
            <w:pPr>
              <w:tabs>
                <w:tab w:val="clear" w:pos="51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5C63BE">
              <w:rPr>
                <w:rFonts w:ascii="Calibri" w:hAnsi="Calibri" w:cs="Calibri"/>
                <w:b/>
                <w:szCs w:val="24"/>
              </w:rPr>
              <w:t>Nazwa Wykonawcy</w:t>
            </w:r>
          </w:p>
        </w:tc>
        <w:tc>
          <w:tcPr>
            <w:tcW w:w="4295" w:type="dxa"/>
            <w:shd w:val="pct20" w:color="auto" w:fill="auto"/>
            <w:vAlign w:val="center"/>
          </w:tcPr>
          <w:p w:rsidR="001E2918" w:rsidRPr="005C63BE" w:rsidRDefault="001E2918" w:rsidP="004A02FF">
            <w:pPr>
              <w:tabs>
                <w:tab w:val="clear" w:pos="510"/>
              </w:tabs>
              <w:jc w:val="center"/>
              <w:rPr>
                <w:rFonts w:ascii="Calibri" w:hAnsi="Calibri" w:cs="Calibri"/>
                <w:b/>
                <w:szCs w:val="24"/>
              </w:rPr>
            </w:pPr>
            <w:r w:rsidRPr="005C63BE">
              <w:rPr>
                <w:rFonts w:ascii="Calibri" w:hAnsi="Calibri" w:cs="Calibri"/>
                <w:b/>
                <w:szCs w:val="24"/>
              </w:rPr>
              <w:t>Adres Wykonawcy</w:t>
            </w:r>
          </w:p>
        </w:tc>
      </w:tr>
      <w:tr w:rsidR="001E2918" w:rsidRPr="005C63BE" w:rsidTr="004A02FF">
        <w:trPr>
          <w:cantSplit/>
          <w:trHeight w:val="1594"/>
        </w:trPr>
        <w:tc>
          <w:tcPr>
            <w:tcW w:w="5344" w:type="dxa"/>
            <w:vAlign w:val="bottom"/>
          </w:tcPr>
          <w:p w:rsidR="001E2918" w:rsidRPr="005C63BE" w:rsidRDefault="001E2918" w:rsidP="004A02FF">
            <w:pPr>
              <w:tabs>
                <w:tab w:val="clear" w:pos="510"/>
              </w:tabs>
              <w:spacing w:before="120"/>
              <w:jc w:val="center"/>
              <w:rPr>
                <w:rFonts w:ascii="Calibri" w:hAnsi="Calibri" w:cs="Calibri"/>
                <w:szCs w:val="24"/>
              </w:rPr>
            </w:pPr>
            <w:r w:rsidRPr="005C63BE">
              <w:rPr>
                <w:rFonts w:ascii="Calibri" w:hAnsi="Calibri" w:cs="Calibri"/>
                <w:szCs w:val="24"/>
              </w:rPr>
              <w:t>………………………………………………………</w:t>
            </w:r>
          </w:p>
        </w:tc>
        <w:tc>
          <w:tcPr>
            <w:tcW w:w="4295" w:type="dxa"/>
            <w:vAlign w:val="bottom"/>
          </w:tcPr>
          <w:p w:rsidR="001E2918" w:rsidRPr="005C63BE" w:rsidRDefault="001E2918" w:rsidP="004A02FF">
            <w:pPr>
              <w:tabs>
                <w:tab w:val="clear" w:pos="510"/>
              </w:tabs>
              <w:spacing w:before="120"/>
              <w:jc w:val="center"/>
              <w:rPr>
                <w:rFonts w:ascii="Calibri" w:hAnsi="Calibri" w:cs="Calibri"/>
                <w:szCs w:val="24"/>
              </w:rPr>
            </w:pPr>
            <w:r w:rsidRPr="005C63BE">
              <w:rPr>
                <w:rFonts w:ascii="Calibri" w:hAnsi="Calibri" w:cs="Calibri"/>
                <w:szCs w:val="24"/>
              </w:rPr>
              <w:t>………………………………</w:t>
            </w:r>
          </w:p>
        </w:tc>
      </w:tr>
    </w:tbl>
    <w:p w:rsidR="001E2918" w:rsidRPr="005C63BE" w:rsidRDefault="001E2918" w:rsidP="001E2918">
      <w:pPr>
        <w:keepNext/>
        <w:widowControl/>
        <w:tabs>
          <w:tab w:val="clear" w:pos="510"/>
        </w:tabs>
        <w:suppressAutoHyphens/>
        <w:spacing w:after="60"/>
        <w:ind w:right="68"/>
        <w:jc w:val="center"/>
        <w:outlineLvl w:val="1"/>
        <w:rPr>
          <w:rFonts w:ascii="Calibri" w:hAnsi="Calibri" w:cs="Calibri"/>
          <w:b/>
          <w:szCs w:val="24"/>
          <w:lang w:eastAsia="ar-SA"/>
        </w:rPr>
      </w:pPr>
    </w:p>
    <w:p w:rsidR="001E2918" w:rsidRPr="005C63BE" w:rsidRDefault="001E2918" w:rsidP="001E2918">
      <w:pPr>
        <w:keepNext/>
        <w:widowControl/>
        <w:tabs>
          <w:tab w:val="clear" w:pos="510"/>
        </w:tabs>
        <w:suppressAutoHyphens/>
        <w:spacing w:after="60" w:line="276" w:lineRule="auto"/>
        <w:ind w:right="68" w:firstLine="284"/>
        <w:jc w:val="center"/>
        <w:outlineLvl w:val="1"/>
        <w:rPr>
          <w:rFonts w:ascii="Calibri" w:hAnsi="Calibri" w:cs="Calibri"/>
          <w:b/>
          <w:szCs w:val="24"/>
          <w:lang w:eastAsia="ar-SA"/>
        </w:rPr>
      </w:pPr>
      <w:r w:rsidRPr="005C63BE">
        <w:rPr>
          <w:rFonts w:ascii="Calibri" w:hAnsi="Calibri" w:cs="Calibri"/>
          <w:b/>
          <w:szCs w:val="24"/>
          <w:lang w:eastAsia="ar-SA"/>
        </w:rPr>
        <w:t>OŚWIADCZENIE</w:t>
      </w:r>
    </w:p>
    <w:p w:rsidR="001E2918" w:rsidRPr="005C63BE" w:rsidRDefault="001E2918" w:rsidP="001E2918">
      <w:pPr>
        <w:widowControl/>
        <w:tabs>
          <w:tab w:val="clear" w:pos="510"/>
        </w:tabs>
        <w:suppressAutoHyphens/>
        <w:spacing w:after="60" w:line="276" w:lineRule="auto"/>
        <w:ind w:firstLine="284"/>
        <w:jc w:val="center"/>
        <w:rPr>
          <w:rFonts w:ascii="Calibri" w:hAnsi="Calibri" w:cs="Calibri"/>
          <w:b/>
          <w:szCs w:val="24"/>
          <w:lang w:eastAsia="ar-SA"/>
        </w:rPr>
      </w:pPr>
      <w:r w:rsidRPr="005C63BE">
        <w:rPr>
          <w:rFonts w:ascii="Calibri" w:hAnsi="Calibri" w:cs="Calibri"/>
          <w:b/>
          <w:szCs w:val="24"/>
          <w:lang w:eastAsia="ar-SA"/>
        </w:rPr>
        <w:t xml:space="preserve">o niepodleganiu wykluczeniu </w:t>
      </w:r>
      <w:r w:rsidRPr="005C63BE">
        <w:rPr>
          <w:rFonts w:ascii="Calibri" w:hAnsi="Calibri" w:cs="Calibri"/>
          <w:b/>
          <w:szCs w:val="24"/>
          <w:lang w:eastAsia="en-US"/>
        </w:rPr>
        <w:t xml:space="preserve">na podstawie ustawy </w:t>
      </w:r>
      <w:proofErr w:type="spellStart"/>
      <w:r w:rsidRPr="005C63BE">
        <w:rPr>
          <w:rFonts w:ascii="Calibri" w:hAnsi="Calibri" w:cs="Calibri"/>
          <w:b/>
          <w:szCs w:val="24"/>
          <w:lang w:eastAsia="en-US"/>
        </w:rPr>
        <w:t>Pzp</w:t>
      </w:r>
      <w:proofErr w:type="spellEnd"/>
      <w:r w:rsidRPr="005C63BE">
        <w:rPr>
          <w:rFonts w:ascii="Calibri" w:hAnsi="Calibri" w:cs="Calibri"/>
          <w:b/>
          <w:szCs w:val="24"/>
          <w:lang w:eastAsia="en-US"/>
        </w:rPr>
        <w:t xml:space="preserve"> oraz ustawy sankcyjnej</w:t>
      </w:r>
      <w:r w:rsidR="00B64369">
        <w:rPr>
          <w:rFonts w:ascii="Calibri" w:hAnsi="Calibri" w:cs="Calibri"/>
          <w:b/>
          <w:szCs w:val="24"/>
          <w:lang w:eastAsia="en-US"/>
        </w:rPr>
        <w:t xml:space="preserve"> i spełnianiu warunków udziału w postępowaniu</w:t>
      </w:r>
    </w:p>
    <w:p w:rsidR="001E2918" w:rsidRPr="005C63BE" w:rsidRDefault="001E2918" w:rsidP="001E2918">
      <w:pPr>
        <w:widowControl/>
        <w:tabs>
          <w:tab w:val="clear" w:pos="510"/>
        </w:tabs>
        <w:suppressAutoHyphens/>
        <w:spacing w:after="60" w:line="276" w:lineRule="auto"/>
        <w:ind w:firstLine="284"/>
        <w:rPr>
          <w:rFonts w:ascii="Calibri" w:hAnsi="Calibri" w:cs="Calibri"/>
          <w:szCs w:val="24"/>
          <w:lang w:eastAsia="ar-SA"/>
        </w:rPr>
      </w:pPr>
    </w:p>
    <w:p w:rsidR="001E2918" w:rsidRPr="005C63BE" w:rsidRDefault="001E2918" w:rsidP="001E2918">
      <w:pPr>
        <w:widowControl/>
        <w:tabs>
          <w:tab w:val="clear" w:pos="510"/>
        </w:tabs>
        <w:spacing w:line="276" w:lineRule="auto"/>
        <w:rPr>
          <w:rFonts w:ascii="Calibri" w:hAnsi="Calibri" w:cs="Calibri"/>
          <w:b/>
          <w:szCs w:val="24"/>
        </w:rPr>
      </w:pPr>
      <w:r w:rsidRPr="005C63BE">
        <w:rPr>
          <w:rFonts w:ascii="Calibri" w:hAnsi="Calibri" w:cs="Calibri"/>
          <w:szCs w:val="24"/>
          <w:lang w:eastAsia="ar-SA"/>
        </w:rPr>
        <w:t xml:space="preserve">Ubiegając się o udzielenie zamówienia publicznego w postępowaniu na </w:t>
      </w:r>
      <w:r w:rsidR="00B64369">
        <w:rPr>
          <w:rFonts w:ascii="Calibri" w:eastAsia="Calibri" w:hAnsi="Calibri" w:cs="Calibri"/>
          <w:sz w:val="22"/>
          <w:szCs w:val="22"/>
          <w:lang w:eastAsia="en-US"/>
        </w:rPr>
        <w:t xml:space="preserve">„Sukcesywna dostawa oleju napędowego do Zakładu doświadczalnego </w:t>
      </w:r>
      <w:proofErr w:type="spellStart"/>
      <w:r w:rsidR="00B64369">
        <w:rPr>
          <w:rFonts w:ascii="Calibri" w:eastAsia="Calibri" w:hAnsi="Calibri" w:cs="Calibri"/>
          <w:sz w:val="22"/>
          <w:szCs w:val="22"/>
          <w:lang w:eastAsia="en-US"/>
        </w:rPr>
        <w:t>Niezychowice</w:t>
      </w:r>
      <w:proofErr w:type="spellEnd"/>
      <w:r w:rsidRPr="00C159EA">
        <w:rPr>
          <w:rFonts w:ascii="Calibri" w:eastAsia="Calibri" w:hAnsi="Calibri" w:cs="Calibri"/>
          <w:sz w:val="22"/>
          <w:szCs w:val="22"/>
          <w:lang w:eastAsia="en-US"/>
        </w:rPr>
        <w:t>”</w:t>
      </w:r>
      <w:r w:rsidRPr="005C63BE">
        <w:rPr>
          <w:rFonts w:ascii="Calibri" w:hAnsi="Calibri" w:cs="Calibri"/>
          <w:b/>
          <w:bCs/>
          <w:sz w:val="22"/>
          <w:szCs w:val="22"/>
          <w:lang w:eastAsia="en-US"/>
        </w:rPr>
        <w:t xml:space="preserve">, </w:t>
      </w:r>
      <w:r w:rsidRPr="005C63BE">
        <w:rPr>
          <w:rFonts w:ascii="Calibri" w:hAnsi="Calibri" w:cs="Calibri"/>
          <w:szCs w:val="24"/>
          <w:lang w:eastAsia="ar-SA"/>
        </w:rPr>
        <w:t>oświadczamy, że:</w:t>
      </w:r>
    </w:p>
    <w:p w:rsidR="001E2918" w:rsidRPr="005C63BE" w:rsidRDefault="001E2918" w:rsidP="001E2918">
      <w:pPr>
        <w:widowControl/>
        <w:numPr>
          <w:ilvl w:val="0"/>
          <w:numId w:val="1"/>
        </w:numPr>
        <w:tabs>
          <w:tab w:val="clear" w:pos="510"/>
        </w:tabs>
        <w:suppressAutoHyphens/>
        <w:spacing w:after="60" w:line="276" w:lineRule="auto"/>
        <w:ind w:left="284" w:hanging="284"/>
        <w:contextualSpacing/>
        <w:outlineLvl w:val="1"/>
        <w:rPr>
          <w:rFonts w:ascii="Calibri" w:hAnsi="Calibri" w:cs="Calibri"/>
          <w:szCs w:val="24"/>
          <w:lang w:eastAsia="ar-SA"/>
        </w:rPr>
      </w:pPr>
      <w:r w:rsidRPr="005C63BE">
        <w:rPr>
          <w:rFonts w:ascii="Calibri" w:hAnsi="Calibri" w:cs="Calibri"/>
          <w:szCs w:val="24"/>
          <w:lang w:eastAsia="ar-SA"/>
        </w:rPr>
        <w:t>brak jest podstaw do wykluczenia Wykonawcy z postępowania z powodu niespełniania przesłanek, o których mowa w art. 108 ust. 1</w:t>
      </w:r>
      <w:r w:rsidRPr="005C63BE">
        <w:rPr>
          <w:rFonts w:ascii="Calibri" w:hAnsi="Calibri" w:cs="Calibri"/>
          <w:b/>
          <w:szCs w:val="24"/>
          <w:lang w:eastAsia="ar-SA"/>
        </w:rPr>
        <w:t xml:space="preserve"> </w:t>
      </w:r>
      <w:r>
        <w:rPr>
          <w:rFonts w:ascii="Calibri" w:hAnsi="Calibri" w:cs="Calibri"/>
          <w:szCs w:val="24"/>
          <w:lang w:eastAsia="en-US"/>
        </w:rPr>
        <w:t>U</w:t>
      </w:r>
      <w:r w:rsidRPr="005C63BE">
        <w:rPr>
          <w:rFonts w:ascii="Calibri" w:hAnsi="Calibri" w:cs="Calibri"/>
          <w:szCs w:val="24"/>
          <w:lang w:eastAsia="en-US"/>
        </w:rPr>
        <w:t>stawy z dnia 11 września 2019 r. Prawo zamówień publicznych (</w:t>
      </w:r>
      <w:proofErr w:type="spellStart"/>
      <w:r w:rsidRPr="005C63BE">
        <w:rPr>
          <w:rFonts w:ascii="Calibri" w:hAnsi="Calibri" w:cs="Calibri"/>
          <w:szCs w:val="24"/>
          <w:lang w:eastAsia="en-US"/>
        </w:rPr>
        <w:t>t</w:t>
      </w:r>
      <w:r>
        <w:rPr>
          <w:rFonts w:ascii="Calibri" w:hAnsi="Calibri" w:cs="Calibri"/>
          <w:szCs w:val="24"/>
          <w:lang w:eastAsia="en-US"/>
        </w:rPr>
        <w:t>.j</w:t>
      </w:r>
      <w:proofErr w:type="spellEnd"/>
      <w:r>
        <w:rPr>
          <w:rFonts w:ascii="Calibri" w:hAnsi="Calibri" w:cs="Calibri"/>
          <w:szCs w:val="24"/>
          <w:lang w:eastAsia="en-US"/>
        </w:rPr>
        <w:t>.</w:t>
      </w:r>
      <w:r w:rsidRPr="005C63BE">
        <w:rPr>
          <w:rFonts w:ascii="Calibri" w:hAnsi="Calibri" w:cs="Calibri"/>
          <w:szCs w:val="24"/>
          <w:lang w:eastAsia="en-US"/>
        </w:rPr>
        <w:t>: Dz. U. 2023.1605);</w:t>
      </w:r>
    </w:p>
    <w:p w:rsidR="001E2918" w:rsidRDefault="001E2918" w:rsidP="001E2918">
      <w:pPr>
        <w:widowControl/>
        <w:numPr>
          <w:ilvl w:val="0"/>
          <w:numId w:val="1"/>
        </w:numPr>
        <w:tabs>
          <w:tab w:val="clear" w:pos="510"/>
        </w:tabs>
        <w:suppressAutoHyphens/>
        <w:spacing w:after="60" w:line="276" w:lineRule="auto"/>
        <w:ind w:left="284" w:hanging="284"/>
        <w:contextualSpacing/>
        <w:outlineLvl w:val="1"/>
        <w:rPr>
          <w:rFonts w:ascii="Calibri" w:hAnsi="Calibri" w:cs="Calibri"/>
          <w:szCs w:val="24"/>
          <w:lang w:eastAsia="ar-SA"/>
        </w:rPr>
      </w:pPr>
      <w:r w:rsidRPr="005C63BE">
        <w:rPr>
          <w:rFonts w:ascii="Calibri" w:hAnsi="Calibri" w:cs="Calibri"/>
          <w:szCs w:val="24"/>
          <w:lang w:eastAsia="ar-SA"/>
        </w:rPr>
        <w:t xml:space="preserve">brak jest podstaw do wykluczenia Wykonawcy z postępowania </w:t>
      </w:r>
      <w:bookmarkStart w:id="1" w:name="_Hlk101954245"/>
      <w:r w:rsidRPr="005C63BE">
        <w:rPr>
          <w:rFonts w:ascii="Calibri" w:hAnsi="Calibri" w:cs="Calibri"/>
          <w:iCs/>
          <w:szCs w:val="24"/>
          <w:lang w:eastAsia="en-US"/>
        </w:rPr>
        <w:t xml:space="preserve">na podstawie art. 7 </w:t>
      </w:r>
      <w:r>
        <w:rPr>
          <w:rFonts w:ascii="Calibri" w:hAnsi="Calibri" w:cs="Calibri"/>
          <w:iCs/>
          <w:szCs w:val="24"/>
          <w:lang w:eastAsia="en-US"/>
        </w:rPr>
        <w:t>U</w:t>
      </w:r>
      <w:r w:rsidRPr="005C63BE">
        <w:rPr>
          <w:rFonts w:ascii="Calibri" w:hAnsi="Calibri" w:cs="Calibri"/>
          <w:iCs/>
          <w:szCs w:val="24"/>
          <w:lang w:eastAsia="en-US"/>
        </w:rPr>
        <w:t>stawy z</w:t>
      </w:r>
      <w:r>
        <w:rPr>
          <w:rFonts w:ascii="Calibri" w:hAnsi="Calibri" w:cs="Calibri"/>
          <w:iCs/>
          <w:szCs w:val="24"/>
          <w:lang w:eastAsia="en-US"/>
        </w:rPr>
        <w:t> </w:t>
      </w:r>
      <w:r w:rsidRPr="005C63BE">
        <w:rPr>
          <w:rFonts w:ascii="Calibri" w:hAnsi="Calibri" w:cs="Calibri"/>
          <w:iCs/>
          <w:szCs w:val="24"/>
          <w:lang w:eastAsia="en-US"/>
        </w:rPr>
        <w:t xml:space="preserve">dnia 13 kwietnia 2022 r. </w:t>
      </w:r>
      <w:r w:rsidRPr="005C63BE">
        <w:rPr>
          <w:rFonts w:ascii="Calibri" w:hAnsi="Calibri" w:cs="Calibri"/>
          <w:szCs w:val="24"/>
          <w:lang w:eastAsia="en-US"/>
        </w:rPr>
        <w:t>o szczególnych rozwiązaniach w zakresie przeciwdziałania wspieraniu agresji na Ukrainę oraz służących ochronie bezpieczeństwa narodowego (Dz. U. z 2022 r. poz.</w:t>
      </w:r>
      <w:r>
        <w:rPr>
          <w:rFonts w:ascii="Calibri" w:hAnsi="Calibri" w:cs="Calibri"/>
          <w:szCs w:val="24"/>
          <w:lang w:eastAsia="en-US"/>
        </w:rPr>
        <w:t> </w:t>
      </w:r>
      <w:r w:rsidRPr="005C63BE">
        <w:rPr>
          <w:rFonts w:ascii="Calibri" w:hAnsi="Calibri" w:cs="Calibri"/>
          <w:szCs w:val="24"/>
          <w:lang w:eastAsia="en-US"/>
        </w:rPr>
        <w:t>835)</w:t>
      </w:r>
      <w:bookmarkEnd w:id="1"/>
      <w:r w:rsidRPr="005C63BE">
        <w:rPr>
          <w:rFonts w:ascii="Calibri" w:hAnsi="Calibri" w:cs="Calibri"/>
          <w:szCs w:val="24"/>
          <w:lang w:eastAsia="ar-SA"/>
        </w:rPr>
        <w:t>.</w:t>
      </w:r>
    </w:p>
    <w:p w:rsidR="00B64369" w:rsidRPr="005C63BE" w:rsidRDefault="00B64369" w:rsidP="001E2918">
      <w:pPr>
        <w:widowControl/>
        <w:numPr>
          <w:ilvl w:val="0"/>
          <w:numId w:val="1"/>
        </w:numPr>
        <w:tabs>
          <w:tab w:val="clear" w:pos="510"/>
        </w:tabs>
        <w:suppressAutoHyphens/>
        <w:spacing w:after="60" w:line="276" w:lineRule="auto"/>
        <w:ind w:left="284" w:hanging="284"/>
        <w:contextualSpacing/>
        <w:outlineLvl w:val="1"/>
        <w:rPr>
          <w:rFonts w:ascii="Calibri" w:hAnsi="Calibri" w:cs="Calibri"/>
          <w:szCs w:val="24"/>
          <w:lang w:eastAsia="ar-SA"/>
        </w:rPr>
      </w:pPr>
      <w:r>
        <w:rPr>
          <w:rFonts w:ascii="Calibri" w:hAnsi="Calibri" w:cs="Calibri"/>
          <w:szCs w:val="24"/>
          <w:lang w:eastAsia="ar-SA"/>
        </w:rPr>
        <w:t>Spełniamy warunki udziału w postępowaniu określone w pkt IV pkt 1 SWZ</w:t>
      </w:r>
    </w:p>
    <w:p w:rsidR="001E2918" w:rsidRPr="005C63BE" w:rsidRDefault="001E2918" w:rsidP="001E2918">
      <w:pPr>
        <w:tabs>
          <w:tab w:val="clear" w:pos="510"/>
        </w:tabs>
        <w:spacing w:line="276" w:lineRule="auto"/>
        <w:ind w:firstLine="284"/>
        <w:rPr>
          <w:rFonts w:ascii="Calibri" w:hAnsi="Calibri" w:cs="Calibri"/>
          <w:snapToGrid w:val="0"/>
          <w:szCs w:val="24"/>
        </w:rPr>
      </w:pPr>
    </w:p>
    <w:p w:rsidR="001E2918" w:rsidRPr="005C63BE" w:rsidRDefault="001E2918" w:rsidP="001E2918">
      <w:pPr>
        <w:widowControl/>
        <w:tabs>
          <w:tab w:val="clear" w:pos="510"/>
        </w:tabs>
        <w:spacing w:line="276" w:lineRule="auto"/>
        <w:ind w:firstLine="284"/>
        <w:rPr>
          <w:rFonts w:ascii="Calibri" w:hAnsi="Calibri" w:cs="Calibri"/>
          <w:szCs w:val="24"/>
          <w:u w:val="single"/>
        </w:rPr>
      </w:pPr>
    </w:p>
    <w:p w:rsidR="00B64369" w:rsidRDefault="00B64369" w:rsidP="00B64369">
      <w:pPr>
        <w:ind w:left="3119" w:hanging="283"/>
      </w:pPr>
      <w:r>
        <w:t>Podpis osoby uprawnionej:……………………………………..</w:t>
      </w:r>
    </w:p>
    <w:p w:rsidR="001E2918" w:rsidRPr="005C63BE" w:rsidRDefault="001E2918" w:rsidP="00B64369">
      <w:pPr>
        <w:widowControl/>
        <w:tabs>
          <w:tab w:val="clear" w:pos="510"/>
        </w:tabs>
        <w:spacing w:line="276" w:lineRule="auto"/>
        <w:ind w:left="1985" w:firstLine="284"/>
        <w:rPr>
          <w:rFonts w:ascii="Calibri" w:hAnsi="Calibri" w:cs="Calibri"/>
          <w:szCs w:val="24"/>
          <w:u w:val="single"/>
        </w:rPr>
      </w:pPr>
    </w:p>
    <w:p w:rsidR="001E2918" w:rsidRPr="005C63BE" w:rsidRDefault="001E2918" w:rsidP="001E2918">
      <w:pPr>
        <w:widowControl/>
        <w:tabs>
          <w:tab w:val="clear" w:pos="510"/>
        </w:tabs>
        <w:spacing w:line="276" w:lineRule="auto"/>
        <w:ind w:firstLine="284"/>
        <w:rPr>
          <w:rFonts w:ascii="Calibri" w:hAnsi="Calibri" w:cs="Calibri"/>
          <w:szCs w:val="24"/>
          <w:u w:val="single"/>
        </w:rPr>
      </w:pPr>
    </w:p>
    <w:p w:rsidR="001E2918" w:rsidRPr="005C63BE" w:rsidRDefault="001E2918" w:rsidP="001E2918">
      <w:pPr>
        <w:widowControl/>
        <w:tabs>
          <w:tab w:val="clear" w:pos="510"/>
        </w:tabs>
        <w:spacing w:line="276" w:lineRule="auto"/>
        <w:rPr>
          <w:rFonts w:ascii="Calibri" w:hAnsi="Calibri" w:cs="Calibri"/>
          <w:sz w:val="16"/>
          <w:szCs w:val="16"/>
          <w:u w:val="single"/>
        </w:rPr>
      </w:pPr>
      <w:r w:rsidRPr="005C63BE">
        <w:rPr>
          <w:rFonts w:ascii="Calibri" w:hAnsi="Calibri" w:cs="Calibri"/>
          <w:sz w:val="16"/>
          <w:szCs w:val="16"/>
          <w:u w:val="single"/>
        </w:rPr>
        <w:t>Instrukcja wypełniania:</w:t>
      </w:r>
    </w:p>
    <w:p w:rsidR="001E2918" w:rsidRPr="005C63BE" w:rsidRDefault="001E2918" w:rsidP="001E2918">
      <w:pPr>
        <w:widowControl/>
        <w:tabs>
          <w:tab w:val="clear" w:pos="510"/>
        </w:tabs>
        <w:jc w:val="left"/>
        <w:rPr>
          <w:rFonts w:ascii="Calibri" w:hAnsi="Calibri" w:cs="Calibri"/>
          <w:sz w:val="16"/>
          <w:szCs w:val="16"/>
        </w:rPr>
      </w:pPr>
      <w:r w:rsidRPr="005C63BE">
        <w:rPr>
          <w:rFonts w:ascii="Calibri" w:hAnsi="Calibri" w:cs="Calibri"/>
          <w:sz w:val="16"/>
          <w:szCs w:val="16"/>
        </w:rPr>
        <w:t>- wypełnić we wszystkich wykropkowanych miejscach.</w:t>
      </w:r>
    </w:p>
    <w:p w:rsidR="001E2918" w:rsidRPr="005C63BE" w:rsidRDefault="001E2918" w:rsidP="001E2918">
      <w:pPr>
        <w:tabs>
          <w:tab w:val="clear" w:pos="510"/>
        </w:tabs>
        <w:spacing w:line="276" w:lineRule="auto"/>
        <w:rPr>
          <w:snapToGrid w:val="0"/>
        </w:rPr>
      </w:pPr>
    </w:p>
    <w:p w:rsidR="005F2303" w:rsidRDefault="005F2303"/>
    <w:sectPr w:rsidR="005F2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D2B01"/>
    <w:multiLevelType w:val="hybridMultilevel"/>
    <w:tmpl w:val="C3DA0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18"/>
    <w:rsid w:val="001E2918"/>
    <w:rsid w:val="005F2303"/>
    <w:rsid w:val="00A51987"/>
    <w:rsid w:val="00B6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4AD79-6671-4588-B50A-DB7191F0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918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3</cp:revision>
  <dcterms:created xsi:type="dcterms:W3CDTF">2023-10-05T07:30:00Z</dcterms:created>
  <dcterms:modified xsi:type="dcterms:W3CDTF">2023-10-05T08:43:00Z</dcterms:modified>
</cp:coreProperties>
</file>