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F22F5" w14:textId="77777777" w:rsidR="000D6B5E" w:rsidRPr="00C6306E" w:rsidRDefault="00470482" w:rsidP="00627C7D">
      <w:pPr>
        <w:tabs>
          <w:tab w:val="left" w:pos="4996"/>
        </w:tabs>
        <w:spacing w:line="276" w:lineRule="auto"/>
        <w:rPr>
          <w:rFonts w:asciiTheme="majorHAnsi" w:hAnsiTheme="majorHAnsi"/>
        </w:rPr>
      </w:pPr>
      <w:bookmarkStart w:id="0" w:name="_Hlk59429758"/>
      <w:r w:rsidRPr="00C6306E">
        <w:rPr>
          <w:rFonts w:asciiTheme="majorHAnsi" w:hAnsiTheme="majorHAnsi"/>
        </w:rPr>
        <w:tab/>
      </w:r>
    </w:p>
    <w:p w14:paraId="44483554" w14:textId="02B4E59F" w:rsidR="00C17891" w:rsidRDefault="00C17891" w:rsidP="00DA7AE9">
      <w:pPr>
        <w:jc w:val="center"/>
        <w:rPr>
          <w:rFonts w:ascii="Cambria" w:hAnsi="Cambria"/>
          <w:b/>
          <w:color w:val="000000"/>
          <w:sz w:val="20"/>
          <w:szCs w:val="20"/>
        </w:rPr>
      </w:pPr>
    </w:p>
    <w:p w14:paraId="70D9C8DE" w14:textId="6DFBF11F" w:rsidR="00C17891" w:rsidRDefault="00C17891" w:rsidP="00DA7AE9">
      <w:pPr>
        <w:jc w:val="center"/>
        <w:rPr>
          <w:rFonts w:ascii="Cambria" w:hAnsi="Cambria"/>
          <w:b/>
          <w:color w:val="000000"/>
          <w:sz w:val="20"/>
          <w:szCs w:val="20"/>
        </w:rPr>
      </w:pPr>
    </w:p>
    <w:p w14:paraId="755E2892" w14:textId="293508D6" w:rsidR="00C17891" w:rsidRDefault="00C17891" w:rsidP="00DA7AE9">
      <w:pPr>
        <w:jc w:val="center"/>
        <w:rPr>
          <w:rFonts w:ascii="Cambria" w:hAnsi="Cambria"/>
          <w:b/>
          <w:color w:val="000000"/>
          <w:sz w:val="20"/>
          <w:szCs w:val="20"/>
        </w:rPr>
      </w:pPr>
    </w:p>
    <w:p w14:paraId="72A0B070" w14:textId="199DA975" w:rsidR="00C17891" w:rsidRDefault="00C17891" w:rsidP="00DA7AE9">
      <w:pPr>
        <w:jc w:val="center"/>
        <w:rPr>
          <w:rFonts w:ascii="Cambria" w:hAnsi="Cambria"/>
          <w:b/>
          <w:color w:val="000000"/>
          <w:sz w:val="20"/>
          <w:szCs w:val="20"/>
        </w:rPr>
      </w:pPr>
    </w:p>
    <w:tbl>
      <w:tblPr>
        <w:tblW w:w="0" w:type="auto"/>
        <w:jc w:val="center"/>
        <w:tblLook w:val="04A0" w:firstRow="1" w:lastRow="0" w:firstColumn="1" w:lastColumn="0" w:noHBand="0" w:noVBand="1"/>
      </w:tblPr>
      <w:tblGrid>
        <w:gridCol w:w="9072"/>
      </w:tblGrid>
      <w:tr w:rsidR="007A57BA" w:rsidRPr="007A57BA" w14:paraId="299C0CFC" w14:textId="77777777" w:rsidTr="007A57BA">
        <w:trPr>
          <w:trHeight w:val="630"/>
          <w:jc w:val="center"/>
        </w:trPr>
        <w:tc>
          <w:tcPr>
            <w:tcW w:w="9210" w:type="dxa"/>
          </w:tcPr>
          <w:p w14:paraId="001169DE" w14:textId="77777777" w:rsidR="007A57BA" w:rsidRPr="007A57BA" w:rsidRDefault="007A57BA" w:rsidP="007A57BA">
            <w:pPr>
              <w:suppressAutoHyphens/>
              <w:rPr>
                <w:rFonts w:ascii="Cambria" w:hAnsi="Cambria"/>
                <w:b/>
                <w:sz w:val="22"/>
                <w:szCs w:val="22"/>
              </w:rPr>
            </w:pPr>
          </w:p>
          <w:p w14:paraId="051C1CF0" w14:textId="77777777" w:rsidR="0019342E" w:rsidRDefault="0019342E" w:rsidP="007A57BA">
            <w:pPr>
              <w:suppressAutoHyphens/>
              <w:jc w:val="center"/>
              <w:rPr>
                <w:rFonts w:ascii="Cambria" w:hAnsi="Cambria"/>
                <w:b/>
              </w:rPr>
            </w:pPr>
            <w:r>
              <w:rPr>
                <w:rFonts w:ascii="Cambria" w:hAnsi="Cambria"/>
                <w:b/>
              </w:rPr>
              <w:t xml:space="preserve">Szkoła Podstawowa im. Bohaterów Lotnictwa Polskiego w </w:t>
            </w:r>
          </w:p>
          <w:p w14:paraId="3717225F" w14:textId="2A18665F" w:rsidR="007A57BA" w:rsidRPr="007A57BA" w:rsidRDefault="0019342E" w:rsidP="007A57BA">
            <w:pPr>
              <w:suppressAutoHyphens/>
              <w:jc w:val="center"/>
              <w:rPr>
                <w:rFonts w:ascii="Cambria" w:hAnsi="Cambria"/>
                <w:b/>
              </w:rPr>
            </w:pPr>
            <w:r>
              <w:rPr>
                <w:rFonts w:ascii="Cambria" w:hAnsi="Cambria"/>
                <w:b/>
              </w:rPr>
              <w:t>Komarówce Podlaskiej</w:t>
            </w:r>
          </w:p>
          <w:p w14:paraId="0D8E5D40" w14:textId="77777777" w:rsidR="007A57BA" w:rsidRPr="007A57BA" w:rsidRDefault="007A57BA" w:rsidP="007A57BA">
            <w:pPr>
              <w:suppressAutoHyphens/>
              <w:jc w:val="center"/>
              <w:rPr>
                <w:rFonts w:ascii="Cambria" w:hAnsi="Cambria" w:cs="Arial"/>
                <w:b/>
              </w:rPr>
            </w:pPr>
          </w:p>
        </w:tc>
      </w:tr>
    </w:tbl>
    <w:p w14:paraId="62AAE3E1" w14:textId="349A9D5A" w:rsidR="007A57BA" w:rsidRPr="007A57BA" w:rsidRDefault="007A57BA" w:rsidP="007A57BA">
      <w:pPr>
        <w:suppressAutoHyphens/>
        <w:jc w:val="center"/>
        <w:rPr>
          <w:rFonts w:ascii="Cambria" w:hAnsi="Cambria" w:cs="Arial"/>
          <w:b/>
          <w:sz w:val="22"/>
          <w:szCs w:val="22"/>
          <w:lang w:eastAsia="en-US"/>
        </w:rPr>
      </w:pPr>
    </w:p>
    <w:p w14:paraId="50F521C1" w14:textId="77777777" w:rsidR="007A57BA" w:rsidRPr="007A57BA" w:rsidRDefault="007A57BA" w:rsidP="007A57BA">
      <w:pPr>
        <w:suppressAutoHyphens/>
        <w:jc w:val="center"/>
        <w:rPr>
          <w:rFonts w:ascii="Cambria" w:hAnsi="Cambria" w:cs="Arial"/>
        </w:rPr>
      </w:pPr>
    </w:p>
    <w:p w14:paraId="671CBBFB" w14:textId="77777777" w:rsidR="007A57BA" w:rsidRPr="007A57BA" w:rsidRDefault="007A57BA" w:rsidP="007A57BA">
      <w:pPr>
        <w:suppressAutoHyphens/>
        <w:jc w:val="center"/>
        <w:rPr>
          <w:rFonts w:ascii="Cambria" w:hAnsi="Cambria" w:cs="Arial"/>
        </w:rPr>
      </w:pPr>
      <w:r w:rsidRPr="007A57BA">
        <w:rPr>
          <w:rFonts w:ascii="Cambria" w:hAnsi="Cambria" w:cs="Arial"/>
        </w:rPr>
        <w:t xml:space="preserve">reprezentowana przez </w:t>
      </w:r>
    </w:p>
    <w:p w14:paraId="54648857" w14:textId="7898D375" w:rsidR="007A57BA" w:rsidRPr="007A57BA" w:rsidRDefault="0019342E" w:rsidP="007A57BA">
      <w:pPr>
        <w:widowControl w:val="0"/>
        <w:suppressAutoHyphens/>
        <w:jc w:val="center"/>
        <w:textAlignment w:val="baseline"/>
        <w:rPr>
          <w:rFonts w:ascii="Cambria" w:eastAsia="Calibri" w:hAnsi="Cambria"/>
          <w:kern w:val="2"/>
          <w:sz w:val="22"/>
          <w:szCs w:val="22"/>
          <w:lang w:eastAsia="en-US"/>
        </w:rPr>
      </w:pPr>
      <w:r>
        <w:rPr>
          <w:rFonts w:ascii="Cambria" w:eastAsia="Calibri" w:hAnsi="Cambria" w:cs="Arial"/>
          <w:kern w:val="2"/>
          <w:sz w:val="22"/>
          <w:szCs w:val="22"/>
          <w:lang w:eastAsia="en-US"/>
        </w:rPr>
        <w:t>Dyrektora Szkoły</w:t>
      </w:r>
      <w:r w:rsidR="007A57BA" w:rsidRPr="007A57BA">
        <w:rPr>
          <w:rFonts w:ascii="Cambria" w:eastAsia="Calibri" w:hAnsi="Cambria"/>
          <w:kern w:val="2"/>
          <w:sz w:val="22"/>
          <w:szCs w:val="22"/>
          <w:lang w:eastAsia="en-US"/>
        </w:rPr>
        <w:t xml:space="preserve"> </w:t>
      </w:r>
    </w:p>
    <w:p w14:paraId="2FCF4A9F" w14:textId="77777777" w:rsidR="007A57BA" w:rsidRPr="007A57BA" w:rsidRDefault="007A57BA" w:rsidP="007A57BA">
      <w:pPr>
        <w:suppressAutoHyphens/>
        <w:spacing w:line="276" w:lineRule="auto"/>
        <w:jc w:val="center"/>
        <w:rPr>
          <w:rFonts w:ascii="Cambria" w:hAnsi="Cambria"/>
        </w:rPr>
      </w:pPr>
    </w:p>
    <w:p w14:paraId="3E6E8782" w14:textId="77777777" w:rsidR="007A57BA" w:rsidRPr="007A57BA" w:rsidRDefault="007A57BA" w:rsidP="007A57BA">
      <w:pPr>
        <w:suppressAutoHyphens/>
        <w:spacing w:line="276" w:lineRule="auto"/>
        <w:jc w:val="center"/>
        <w:rPr>
          <w:rFonts w:ascii="Cambria" w:hAnsi="Cambria"/>
        </w:rPr>
      </w:pPr>
    </w:p>
    <w:tbl>
      <w:tblPr>
        <w:tblW w:w="9072" w:type="dxa"/>
        <w:tblInd w:w="-5" w:type="dxa"/>
        <w:tblLayout w:type="fixed"/>
        <w:tblLook w:val="00A0" w:firstRow="1" w:lastRow="0" w:firstColumn="1" w:lastColumn="0" w:noHBand="0" w:noVBand="0"/>
      </w:tblPr>
      <w:tblGrid>
        <w:gridCol w:w="9072"/>
      </w:tblGrid>
      <w:tr w:rsidR="007A57BA" w:rsidRPr="007A57BA" w14:paraId="1AD95299" w14:textId="77777777" w:rsidTr="007A57BA">
        <w:tc>
          <w:tcPr>
            <w:tcW w:w="9072" w:type="dxa"/>
            <w:tcBorders>
              <w:top w:val="single" w:sz="4" w:space="0" w:color="000000"/>
              <w:left w:val="single" w:sz="4" w:space="0" w:color="000000"/>
              <w:bottom w:val="single" w:sz="4" w:space="0" w:color="000000"/>
              <w:right w:val="single" w:sz="4" w:space="0" w:color="000000"/>
            </w:tcBorders>
          </w:tcPr>
          <w:p w14:paraId="31516696" w14:textId="77777777" w:rsidR="007A57BA" w:rsidRPr="007A57BA" w:rsidRDefault="007A57BA" w:rsidP="007A57BA">
            <w:pPr>
              <w:widowControl w:val="0"/>
              <w:suppressAutoHyphens/>
              <w:spacing w:line="276" w:lineRule="auto"/>
              <w:jc w:val="center"/>
              <w:rPr>
                <w:rFonts w:asciiTheme="majorHAnsi" w:hAnsiTheme="majorHAnsi" w:cs="Arial"/>
                <w:b/>
                <w:sz w:val="44"/>
                <w:szCs w:val="44"/>
              </w:rPr>
            </w:pPr>
            <w:r w:rsidRPr="007A57BA">
              <w:rPr>
                <w:rFonts w:asciiTheme="majorHAnsi" w:hAnsiTheme="majorHAnsi" w:cs="Arial"/>
                <w:b/>
                <w:color w:val="000000" w:themeColor="text1"/>
                <w:sz w:val="44"/>
                <w:szCs w:val="44"/>
              </w:rPr>
              <w:t>S</w:t>
            </w:r>
            <w:r w:rsidRPr="007A57BA">
              <w:rPr>
                <w:rFonts w:asciiTheme="majorHAnsi" w:hAnsiTheme="majorHAnsi" w:cs="Arial"/>
                <w:b/>
                <w:color w:val="000000" w:themeColor="text1"/>
                <w:sz w:val="36"/>
                <w:szCs w:val="36"/>
              </w:rPr>
              <w:t>PECYFIKACJA</w:t>
            </w:r>
            <w:r w:rsidRPr="007A57BA">
              <w:rPr>
                <w:rFonts w:asciiTheme="majorHAnsi" w:hAnsiTheme="majorHAnsi" w:cs="Arial"/>
                <w:b/>
                <w:color w:val="000000" w:themeColor="text1"/>
                <w:sz w:val="32"/>
                <w:szCs w:val="32"/>
              </w:rPr>
              <w:t xml:space="preserve"> </w:t>
            </w:r>
            <w:r w:rsidRPr="007A57BA">
              <w:rPr>
                <w:rFonts w:asciiTheme="majorHAnsi" w:hAnsiTheme="majorHAnsi" w:cs="Arial"/>
                <w:b/>
                <w:color w:val="000000" w:themeColor="text1"/>
                <w:sz w:val="44"/>
                <w:szCs w:val="40"/>
              </w:rPr>
              <w:t>W</w:t>
            </w:r>
            <w:r w:rsidRPr="007A57BA">
              <w:rPr>
                <w:rFonts w:asciiTheme="majorHAnsi" w:hAnsiTheme="majorHAnsi" w:cs="Arial"/>
                <w:b/>
                <w:color w:val="000000" w:themeColor="text1"/>
                <w:sz w:val="36"/>
                <w:szCs w:val="36"/>
              </w:rPr>
              <w:t>ARUNKÓW</w:t>
            </w:r>
            <w:r w:rsidRPr="007A57BA">
              <w:rPr>
                <w:rFonts w:asciiTheme="majorHAnsi" w:hAnsiTheme="majorHAnsi" w:cs="Arial"/>
                <w:b/>
                <w:color w:val="000000" w:themeColor="text1"/>
                <w:sz w:val="32"/>
                <w:szCs w:val="32"/>
              </w:rPr>
              <w:t xml:space="preserve"> </w:t>
            </w:r>
            <w:r w:rsidRPr="007A57BA">
              <w:rPr>
                <w:rFonts w:asciiTheme="majorHAnsi" w:hAnsiTheme="majorHAnsi" w:cs="Arial"/>
                <w:b/>
                <w:color w:val="000000" w:themeColor="text1"/>
                <w:sz w:val="44"/>
                <w:szCs w:val="44"/>
              </w:rPr>
              <w:t>Z</w:t>
            </w:r>
            <w:r w:rsidRPr="007A57BA">
              <w:rPr>
                <w:rFonts w:asciiTheme="majorHAnsi" w:hAnsiTheme="majorHAnsi" w:cs="Arial"/>
                <w:b/>
                <w:color w:val="000000" w:themeColor="text1"/>
                <w:sz w:val="36"/>
                <w:szCs w:val="36"/>
              </w:rPr>
              <w:t>AMÓWIENIA</w:t>
            </w:r>
          </w:p>
        </w:tc>
      </w:tr>
    </w:tbl>
    <w:p w14:paraId="1E4283B6" w14:textId="77777777" w:rsidR="007A57BA" w:rsidRPr="007A57BA" w:rsidRDefault="007A57BA" w:rsidP="007A57BA">
      <w:pPr>
        <w:suppressAutoHyphens/>
        <w:spacing w:line="276" w:lineRule="auto"/>
        <w:jc w:val="center"/>
        <w:rPr>
          <w:rFonts w:asciiTheme="majorHAnsi" w:hAnsiTheme="majorHAnsi"/>
          <w:bCs/>
        </w:rPr>
      </w:pPr>
    </w:p>
    <w:p w14:paraId="78C3A592" w14:textId="77777777" w:rsidR="007A57BA" w:rsidRPr="007A57BA" w:rsidRDefault="007A57BA" w:rsidP="007A57BA">
      <w:pPr>
        <w:suppressAutoHyphens/>
        <w:spacing w:line="276" w:lineRule="auto"/>
        <w:jc w:val="center"/>
        <w:rPr>
          <w:rFonts w:asciiTheme="majorHAnsi" w:hAnsiTheme="majorHAnsi"/>
          <w:bCs/>
        </w:rPr>
      </w:pPr>
      <w:r w:rsidRPr="007A57BA">
        <w:rPr>
          <w:rFonts w:asciiTheme="majorHAnsi" w:hAnsiTheme="majorHAnsi"/>
          <w:bCs/>
        </w:rPr>
        <w:t>w postępowaniu o udzielenie zamówienia publicznego na zadanie:</w:t>
      </w:r>
    </w:p>
    <w:p w14:paraId="04B3C4AF" w14:textId="77777777" w:rsidR="007A57BA" w:rsidRPr="007A57BA" w:rsidRDefault="007A57BA" w:rsidP="007A57BA">
      <w:pPr>
        <w:suppressAutoHyphens/>
        <w:spacing w:line="276" w:lineRule="auto"/>
        <w:rPr>
          <w:rFonts w:asciiTheme="majorHAnsi" w:hAnsiTheme="majorHAnsi"/>
          <w:bCs/>
          <w:sz w:val="26"/>
          <w:szCs w:val="26"/>
        </w:rPr>
      </w:pPr>
    </w:p>
    <w:p w14:paraId="5B6C719F" w14:textId="77777777" w:rsidR="00395DB9" w:rsidRDefault="00395DB9" w:rsidP="00395DB9">
      <w:pPr>
        <w:spacing w:line="276" w:lineRule="auto"/>
        <w:jc w:val="center"/>
        <w:rPr>
          <w:rFonts w:ascii="Cambria" w:hAnsi="Cambria"/>
          <w:b/>
          <w:bCs/>
        </w:rPr>
      </w:pPr>
    </w:p>
    <w:p w14:paraId="6A4FCB9B" w14:textId="77777777" w:rsidR="00395DB9" w:rsidRPr="006C6B78" w:rsidRDefault="00395DB9" w:rsidP="00395DB9">
      <w:pPr>
        <w:spacing w:line="276" w:lineRule="auto"/>
        <w:jc w:val="center"/>
        <w:rPr>
          <w:rFonts w:ascii="Cambria" w:hAnsi="Cambria"/>
          <w:b/>
          <w:bCs/>
        </w:rPr>
      </w:pPr>
      <w:r w:rsidRPr="006C6B78">
        <w:rPr>
          <w:rFonts w:ascii="Cambria" w:hAnsi="Cambria"/>
          <w:b/>
          <w:bCs/>
        </w:rPr>
        <w:t xml:space="preserve">„Zakup i dostawa  </w:t>
      </w:r>
      <w:proofErr w:type="spellStart"/>
      <w:r w:rsidRPr="006C6B78">
        <w:rPr>
          <w:rFonts w:ascii="Cambria" w:hAnsi="Cambria"/>
          <w:b/>
          <w:bCs/>
        </w:rPr>
        <w:t>pelletu</w:t>
      </w:r>
      <w:proofErr w:type="spellEnd"/>
      <w:r w:rsidRPr="006C6B78">
        <w:rPr>
          <w:rFonts w:ascii="Cambria" w:hAnsi="Cambria"/>
          <w:b/>
          <w:bCs/>
        </w:rPr>
        <w:t xml:space="preserve"> do Szkoły Podstawowej im. Bohaterów Lotnictwa Polskiego w Komarówce Podlaskiej w 2023 roku.”</w:t>
      </w:r>
    </w:p>
    <w:p w14:paraId="63BB4715" w14:textId="77777777" w:rsidR="007A57BA" w:rsidRPr="007A57BA" w:rsidRDefault="007A57BA" w:rsidP="007A57BA">
      <w:pPr>
        <w:tabs>
          <w:tab w:val="left" w:pos="567"/>
        </w:tabs>
        <w:suppressAutoHyphens/>
        <w:spacing w:line="276" w:lineRule="auto"/>
        <w:contextualSpacing/>
        <w:jc w:val="center"/>
        <w:rPr>
          <w:rFonts w:asciiTheme="majorHAnsi" w:hAnsiTheme="majorHAnsi"/>
          <w:b/>
        </w:rPr>
      </w:pPr>
    </w:p>
    <w:p w14:paraId="22A2E60B" w14:textId="3EF23131" w:rsidR="007A57BA" w:rsidRPr="007A57BA" w:rsidRDefault="007A57BA" w:rsidP="007A57BA">
      <w:pPr>
        <w:tabs>
          <w:tab w:val="left" w:pos="567"/>
        </w:tabs>
        <w:suppressAutoHyphens/>
        <w:spacing w:line="276" w:lineRule="auto"/>
        <w:contextualSpacing/>
        <w:jc w:val="center"/>
        <w:rPr>
          <w:rFonts w:ascii="Cambria" w:hAnsi="Cambria"/>
          <w:b/>
        </w:rPr>
      </w:pPr>
      <w:r w:rsidRPr="007A57BA">
        <w:rPr>
          <w:rFonts w:ascii="Cambria" w:hAnsi="Cambria"/>
          <w:b/>
        </w:rPr>
        <w:t>(</w:t>
      </w:r>
      <w:r w:rsidR="001A38C3">
        <w:rPr>
          <w:rFonts w:ascii="Cambria" w:hAnsi="Cambria"/>
          <w:b/>
        </w:rPr>
        <w:t>Numer referencyjny</w:t>
      </w:r>
      <w:r w:rsidRPr="007A57BA">
        <w:rPr>
          <w:rFonts w:ascii="Cambria" w:hAnsi="Cambria"/>
          <w:b/>
        </w:rPr>
        <w:t>:</w:t>
      </w:r>
      <w:r w:rsidR="00395DB9" w:rsidRPr="00395DB9">
        <w:rPr>
          <w:rFonts w:ascii="Cambria" w:hAnsi="Cambria"/>
          <w:b/>
          <w:bCs/>
          <w:color w:val="000000"/>
        </w:rPr>
        <w:t xml:space="preserve"> </w:t>
      </w:r>
      <w:r w:rsidR="00395DB9">
        <w:rPr>
          <w:rFonts w:ascii="Cambria" w:hAnsi="Cambria"/>
          <w:b/>
          <w:bCs/>
          <w:color w:val="000000"/>
        </w:rPr>
        <w:t>SP.ZP.</w:t>
      </w:r>
      <w:r w:rsidR="00395DB9">
        <w:rPr>
          <w:rFonts w:ascii="Cambria" w:hAnsi="Cambria"/>
          <w:b/>
          <w:color w:val="000000"/>
        </w:rPr>
        <w:t>1.2023</w:t>
      </w:r>
    </w:p>
    <w:p w14:paraId="5E5FFFAC" w14:textId="77777777" w:rsidR="007A57BA" w:rsidRPr="007A57BA" w:rsidRDefault="007A57BA" w:rsidP="007A57BA">
      <w:pPr>
        <w:tabs>
          <w:tab w:val="left" w:pos="567"/>
        </w:tabs>
        <w:suppressAutoHyphens/>
        <w:spacing w:line="276" w:lineRule="auto"/>
        <w:contextualSpacing/>
        <w:jc w:val="center"/>
        <w:rPr>
          <w:rFonts w:asciiTheme="majorHAnsi" w:hAnsiTheme="majorHAnsi"/>
          <w:b/>
        </w:rPr>
      </w:pPr>
    </w:p>
    <w:p w14:paraId="23E054DC" w14:textId="77777777" w:rsidR="007A57BA" w:rsidRPr="007A57BA" w:rsidRDefault="007A57BA" w:rsidP="007A57BA">
      <w:pPr>
        <w:tabs>
          <w:tab w:val="left" w:pos="567"/>
        </w:tabs>
        <w:suppressAutoHyphens/>
        <w:spacing w:line="276" w:lineRule="auto"/>
        <w:contextualSpacing/>
        <w:jc w:val="center"/>
        <w:rPr>
          <w:rFonts w:asciiTheme="majorHAnsi" w:hAnsiTheme="majorHAnsi"/>
          <w:b/>
        </w:rPr>
      </w:pPr>
    </w:p>
    <w:p w14:paraId="70243A8F" w14:textId="77777777" w:rsidR="007A57BA" w:rsidRPr="007A57BA" w:rsidRDefault="007A57BA" w:rsidP="007A57BA">
      <w:pPr>
        <w:tabs>
          <w:tab w:val="left" w:pos="567"/>
        </w:tabs>
        <w:suppressAutoHyphens/>
        <w:spacing w:line="276" w:lineRule="auto"/>
        <w:contextualSpacing/>
        <w:jc w:val="center"/>
        <w:rPr>
          <w:rFonts w:asciiTheme="majorHAnsi" w:hAnsiTheme="majorHAnsi"/>
          <w:b/>
        </w:rPr>
      </w:pPr>
    </w:p>
    <w:p w14:paraId="38E77A75" w14:textId="77777777" w:rsidR="007A57BA" w:rsidRPr="007A57BA" w:rsidRDefault="007A57BA" w:rsidP="007A57BA">
      <w:pPr>
        <w:tabs>
          <w:tab w:val="left" w:pos="567"/>
        </w:tabs>
        <w:suppressAutoHyphens/>
        <w:spacing w:line="276" w:lineRule="auto"/>
        <w:contextualSpacing/>
        <w:jc w:val="center"/>
        <w:rPr>
          <w:rFonts w:asciiTheme="majorHAnsi" w:hAnsiTheme="majorHAnsi"/>
          <w:b/>
        </w:rPr>
      </w:pPr>
    </w:p>
    <w:p w14:paraId="2351B3BF" w14:textId="77777777" w:rsidR="007A57BA" w:rsidRPr="007A57BA" w:rsidRDefault="007A57BA" w:rsidP="007A57BA">
      <w:pPr>
        <w:suppressAutoHyphens/>
        <w:jc w:val="center"/>
        <w:rPr>
          <w:rFonts w:ascii="Cambria" w:hAnsi="Cambria"/>
          <w:b/>
        </w:rPr>
      </w:pPr>
      <w:r w:rsidRPr="007A57BA">
        <w:rPr>
          <w:rFonts w:ascii="Cambria" w:hAnsi="Cambria"/>
          <w:b/>
        </w:rPr>
        <w:t>ZATWIERDZAM</w:t>
      </w:r>
    </w:p>
    <w:p w14:paraId="106966AE" w14:textId="77777777" w:rsidR="007A57BA" w:rsidRPr="007A57BA" w:rsidRDefault="007A57BA" w:rsidP="007A57BA">
      <w:pPr>
        <w:suppressAutoHyphens/>
        <w:jc w:val="center"/>
        <w:rPr>
          <w:rFonts w:ascii="Cambria" w:hAnsi="Cambria"/>
          <w:b/>
        </w:rPr>
      </w:pPr>
    </w:p>
    <w:p w14:paraId="3694CED8" w14:textId="01900C9A" w:rsidR="007A57BA" w:rsidRDefault="00395DB9" w:rsidP="007A57BA">
      <w:pPr>
        <w:suppressAutoHyphens/>
        <w:spacing w:line="256" w:lineRule="auto"/>
        <w:jc w:val="center"/>
        <w:rPr>
          <w:rFonts w:ascii="Cambria" w:eastAsia="Calibri" w:hAnsi="Cambria"/>
          <w:b/>
          <w:sz w:val="22"/>
          <w:szCs w:val="22"/>
          <w:lang w:eastAsia="en-US"/>
        </w:rPr>
      </w:pPr>
      <w:r>
        <w:rPr>
          <w:rFonts w:ascii="Cambria" w:eastAsia="Calibri" w:hAnsi="Cambria"/>
          <w:b/>
          <w:sz w:val="22"/>
          <w:szCs w:val="22"/>
          <w:lang w:eastAsia="en-US"/>
        </w:rPr>
        <w:t xml:space="preserve">Dyrektor </w:t>
      </w:r>
    </w:p>
    <w:p w14:paraId="4E596F5F" w14:textId="7723F7F3" w:rsidR="00395DB9" w:rsidRPr="007A57BA" w:rsidRDefault="00395DB9" w:rsidP="007A57BA">
      <w:pPr>
        <w:suppressAutoHyphens/>
        <w:spacing w:line="256" w:lineRule="auto"/>
        <w:jc w:val="center"/>
        <w:rPr>
          <w:rFonts w:ascii="Cambria" w:eastAsia="Calibri" w:hAnsi="Cambria"/>
          <w:b/>
          <w:sz w:val="22"/>
          <w:szCs w:val="22"/>
          <w:lang w:eastAsia="en-US"/>
        </w:rPr>
      </w:pPr>
      <w:r>
        <w:rPr>
          <w:rFonts w:ascii="Cambria" w:eastAsia="Calibri" w:hAnsi="Cambria"/>
          <w:b/>
          <w:sz w:val="22"/>
          <w:szCs w:val="22"/>
          <w:lang w:eastAsia="en-US"/>
        </w:rPr>
        <w:t xml:space="preserve">Justyna </w:t>
      </w:r>
      <w:proofErr w:type="spellStart"/>
      <w:r>
        <w:rPr>
          <w:rFonts w:ascii="Cambria" w:eastAsia="Calibri" w:hAnsi="Cambria"/>
          <w:b/>
          <w:sz w:val="22"/>
          <w:szCs w:val="22"/>
          <w:lang w:eastAsia="en-US"/>
        </w:rPr>
        <w:t>Korszeń</w:t>
      </w:r>
      <w:proofErr w:type="spellEnd"/>
      <w:r>
        <w:rPr>
          <w:rFonts w:ascii="Cambria" w:eastAsia="Calibri" w:hAnsi="Cambria"/>
          <w:b/>
          <w:sz w:val="22"/>
          <w:szCs w:val="22"/>
          <w:lang w:eastAsia="en-US"/>
        </w:rPr>
        <w:t xml:space="preserve"> </w:t>
      </w:r>
    </w:p>
    <w:p w14:paraId="05CFFFB3" w14:textId="77777777" w:rsidR="007A57BA" w:rsidRPr="007A57BA" w:rsidRDefault="007A57BA" w:rsidP="007A57BA">
      <w:pPr>
        <w:suppressAutoHyphens/>
        <w:jc w:val="center"/>
        <w:rPr>
          <w:rFonts w:ascii="Cambria" w:hAnsi="Cambria"/>
        </w:rPr>
      </w:pPr>
    </w:p>
    <w:p w14:paraId="17913798" w14:textId="77777777" w:rsidR="007A57BA" w:rsidRPr="007A57BA" w:rsidRDefault="007A57BA" w:rsidP="007A57BA">
      <w:pPr>
        <w:suppressAutoHyphens/>
        <w:jc w:val="center"/>
        <w:rPr>
          <w:rFonts w:ascii="Cambria" w:hAnsi="Cambria"/>
        </w:rPr>
      </w:pPr>
    </w:p>
    <w:p w14:paraId="390E7339" w14:textId="77777777" w:rsidR="007A57BA" w:rsidRPr="007A57BA" w:rsidRDefault="007A57BA" w:rsidP="007A57BA">
      <w:pPr>
        <w:suppressAutoHyphens/>
        <w:jc w:val="center"/>
        <w:rPr>
          <w:rFonts w:ascii="Cambria" w:hAnsi="Cambria"/>
        </w:rPr>
      </w:pPr>
    </w:p>
    <w:p w14:paraId="7A67239A" w14:textId="77777777" w:rsidR="007A57BA" w:rsidRPr="007A57BA" w:rsidRDefault="007A57BA" w:rsidP="007A57BA">
      <w:pPr>
        <w:suppressAutoHyphens/>
        <w:jc w:val="center"/>
        <w:rPr>
          <w:rFonts w:ascii="Cambria" w:hAnsi="Cambria"/>
        </w:rPr>
      </w:pPr>
      <w:r w:rsidRPr="007A57BA">
        <w:rPr>
          <w:rFonts w:ascii="Cambria" w:hAnsi="Cambria"/>
        </w:rPr>
        <w:t>……………………………….………….………..</w:t>
      </w:r>
    </w:p>
    <w:p w14:paraId="61CDB93D" w14:textId="77777777" w:rsidR="007A57BA" w:rsidRPr="007A57BA" w:rsidRDefault="007A57BA" w:rsidP="007A57BA">
      <w:pPr>
        <w:suppressAutoHyphens/>
        <w:jc w:val="center"/>
        <w:rPr>
          <w:rFonts w:ascii="Cambria" w:hAnsi="Cambria"/>
          <w:i/>
          <w:sz w:val="18"/>
          <w:szCs w:val="18"/>
        </w:rPr>
      </w:pPr>
      <w:r w:rsidRPr="007A57BA">
        <w:rPr>
          <w:rFonts w:ascii="Cambria" w:hAnsi="Cambria"/>
          <w:i/>
          <w:sz w:val="18"/>
          <w:szCs w:val="18"/>
        </w:rPr>
        <w:t xml:space="preserve">(podpis Kierownika Zamawiającego </w:t>
      </w:r>
      <w:r w:rsidRPr="007A57BA">
        <w:rPr>
          <w:rFonts w:ascii="Cambria" w:hAnsi="Cambria"/>
          <w:i/>
          <w:sz w:val="18"/>
          <w:szCs w:val="18"/>
        </w:rPr>
        <w:br/>
        <w:t>lub osoby upoważnionej)</w:t>
      </w:r>
    </w:p>
    <w:p w14:paraId="29FB02E2" w14:textId="77777777" w:rsidR="007A57BA" w:rsidRPr="007A57BA" w:rsidRDefault="007A57BA" w:rsidP="00395DB9">
      <w:pPr>
        <w:suppressAutoHyphens/>
        <w:rPr>
          <w:rFonts w:ascii="Cambria" w:hAnsi="Cambria"/>
        </w:rPr>
      </w:pPr>
    </w:p>
    <w:p w14:paraId="1DAA619C" w14:textId="77777777" w:rsidR="007A57BA" w:rsidRPr="007A57BA" w:rsidRDefault="007A57BA" w:rsidP="007A57BA">
      <w:pPr>
        <w:suppressAutoHyphens/>
        <w:jc w:val="center"/>
        <w:rPr>
          <w:rFonts w:ascii="Cambria" w:hAnsi="Cambria"/>
        </w:rPr>
      </w:pPr>
    </w:p>
    <w:p w14:paraId="2C6F586B" w14:textId="77777777" w:rsidR="007A57BA" w:rsidRPr="007A57BA" w:rsidRDefault="007A57BA" w:rsidP="007A57BA">
      <w:pPr>
        <w:suppressAutoHyphens/>
        <w:jc w:val="center"/>
        <w:rPr>
          <w:rFonts w:ascii="Cambria" w:hAnsi="Cambria"/>
        </w:rPr>
      </w:pPr>
    </w:p>
    <w:p w14:paraId="469FC3EF" w14:textId="77777777" w:rsidR="007A57BA" w:rsidRDefault="007A57BA" w:rsidP="007A57BA">
      <w:pPr>
        <w:suppressAutoHyphens/>
        <w:jc w:val="center"/>
        <w:rPr>
          <w:rFonts w:ascii="Cambria" w:hAnsi="Cambria"/>
        </w:rPr>
      </w:pPr>
    </w:p>
    <w:p w14:paraId="30C31C39" w14:textId="77777777" w:rsidR="006C6B78" w:rsidRPr="007A57BA" w:rsidRDefault="006C6B78" w:rsidP="007A57BA">
      <w:pPr>
        <w:suppressAutoHyphens/>
        <w:jc w:val="center"/>
        <w:rPr>
          <w:rFonts w:ascii="Cambria" w:hAnsi="Cambria"/>
        </w:rPr>
      </w:pPr>
    </w:p>
    <w:p w14:paraId="7A2C711A" w14:textId="77777777" w:rsidR="007A57BA" w:rsidRPr="007A57BA" w:rsidRDefault="007A57BA" w:rsidP="007A57BA">
      <w:pPr>
        <w:suppressAutoHyphens/>
        <w:jc w:val="center"/>
        <w:rPr>
          <w:rFonts w:ascii="Cambria" w:hAnsi="Cambria"/>
        </w:rPr>
      </w:pPr>
    </w:p>
    <w:p w14:paraId="507AAF37" w14:textId="3F31FCD0" w:rsidR="00C17891" w:rsidRPr="00A61C6C" w:rsidRDefault="007A57BA" w:rsidP="00A61C6C">
      <w:pPr>
        <w:widowControl w:val="0"/>
        <w:suppressAutoHyphens/>
        <w:jc w:val="center"/>
        <w:textAlignment w:val="baseline"/>
        <w:rPr>
          <w:rFonts w:ascii="Cambria" w:eastAsia="Calibri" w:hAnsi="Cambria" w:cs="Cambria"/>
          <w:kern w:val="2"/>
          <w:lang w:eastAsia="en-US"/>
        </w:rPr>
      </w:pPr>
      <w:r w:rsidRPr="007A57BA">
        <w:rPr>
          <w:rFonts w:ascii="Cambria" w:eastAsia="Calibri" w:hAnsi="Cambria" w:cs="Cambria"/>
          <w:kern w:val="2"/>
          <w:lang w:eastAsia="en-US"/>
        </w:rPr>
        <w:t xml:space="preserve">Komarówka Podlaska, dnia </w:t>
      </w:r>
      <w:r w:rsidR="00395DB9">
        <w:rPr>
          <w:rFonts w:ascii="Cambria" w:eastAsia="Calibri" w:hAnsi="Cambria" w:cs="Cambria"/>
          <w:kern w:val="2"/>
          <w:lang w:eastAsia="en-US"/>
        </w:rPr>
        <w:t>03.10</w:t>
      </w:r>
      <w:r w:rsidR="009D054A">
        <w:rPr>
          <w:rFonts w:ascii="Cambria" w:eastAsia="Calibri" w:hAnsi="Cambria" w:cs="Cambria"/>
          <w:kern w:val="2"/>
          <w:lang w:eastAsia="en-US"/>
        </w:rPr>
        <w:t>.</w:t>
      </w:r>
      <w:r w:rsidRPr="007A57BA">
        <w:rPr>
          <w:rFonts w:ascii="Cambria" w:eastAsia="Calibri" w:hAnsi="Cambria" w:cs="Cambria"/>
          <w:kern w:val="2"/>
          <w:lang w:eastAsia="en-US"/>
        </w:rPr>
        <w:t>202</w:t>
      </w:r>
      <w:r w:rsidR="00C26074">
        <w:rPr>
          <w:rFonts w:ascii="Cambria" w:eastAsia="Calibri" w:hAnsi="Cambria" w:cs="Cambria"/>
          <w:kern w:val="2"/>
          <w:lang w:eastAsia="en-US"/>
        </w:rPr>
        <w:t>3</w:t>
      </w:r>
      <w:r w:rsidRPr="007A57BA">
        <w:rPr>
          <w:rFonts w:ascii="Cambria" w:eastAsia="Calibri" w:hAnsi="Cambria" w:cs="Cambria"/>
          <w:kern w:val="2"/>
          <w:lang w:eastAsia="en-US"/>
        </w:rPr>
        <w:t xml:space="preserve"> r.</w:t>
      </w:r>
    </w:p>
    <w:p w14:paraId="72EB2AED" w14:textId="42DABF08" w:rsidR="00DA7AE9" w:rsidRDefault="00DA7AE9" w:rsidP="00A61C6C">
      <w:pPr>
        <w:tabs>
          <w:tab w:val="left" w:pos="567"/>
        </w:tabs>
        <w:spacing w:line="276" w:lineRule="auto"/>
        <w:contextualSpacing/>
        <w:rPr>
          <w:rFonts w:asciiTheme="majorHAnsi" w:hAnsiTheme="majorHAnsi"/>
          <w:b/>
          <w:iCs/>
          <w:sz w:val="20"/>
          <w:szCs w:val="20"/>
        </w:rPr>
      </w:pPr>
    </w:p>
    <w:tbl>
      <w:tblPr>
        <w:tblW w:w="0" w:type="auto"/>
        <w:jc w:val="center"/>
        <w:tblBorders>
          <w:bottom w:val="single" w:sz="4" w:space="0" w:color="auto"/>
        </w:tblBorders>
        <w:tblLook w:val="00A0" w:firstRow="1" w:lastRow="0" w:firstColumn="1" w:lastColumn="0" w:noHBand="0" w:noVBand="0"/>
      </w:tblPr>
      <w:tblGrid>
        <w:gridCol w:w="9054"/>
      </w:tblGrid>
      <w:tr w:rsidR="00A435B8" w:rsidRPr="00C6306E" w14:paraId="0354E9A7" w14:textId="77777777" w:rsidTr="001B764C">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1ACE761E" w14:textId="340D7765" w:rsidR="00A435B8" w:rsidRPr="00C6306E" w:rsidRDefault="00A435B8" w:rsidP="001B764C">
            <w:pPr>
              <w:spacing w:line="276" w:lineRule="auto"/>
              <w:jc w:val="center"/>
              <w:rPr>
                <w:rFonts w:asciiTheme="majorHAnsi" w:hAnsiTheme="majorHAnsi"/>
                <w:sz w:val="26"/>
                <w:szCs w:val="26"/>
              </w:rPr>
            </w:pPr>
            <w:r>
              <w:rPr>
                <w:rFonts w:asciiTheme="majorHAnsi" w:hAnsiTheme="majorHAnsi"/>
                <w:sz w:val="26"/>
                <w:szCs w:val="26"/>
              </w:rPr>
              <w:lastRenderedPageBreak/>
              <w:t>Rozdział 1</w:t>
            </w:r>
          </w:p>
          <w:p w14:paraId="7D961FF5" w14:textId="33B3F2FE" w:rsidR="00A435B8" w:rsidRPr="00C6306E" w:rsidRDefault="00A435B8" w:rsidP="001B764C">
            <w:pPr>
              <w:spacing w:line="276" w:lineRule="auto"/>
              <w:jc w:val="center"/>
              <w:rPr>
                <w:rFonts w:asciiTheme="majorHAnsi" w:hAnsiTheme="majorHAnsi"/>
                <w:b/>
                <w:bCs/>
              </w:rPr>
            </w:pPr>
            <w:r>
              <w:rPr>
                <w:rFonts w:asciiTheme="majorHAnsi" w:hAnsiTheme="majorHAnsi"/>
                <w:b/>
                <w:bCs/>
                <w:sz w:val="26"/>
                <w:szCs w:val="26"/>
              </w:rPr>
              <w:t>POSTANOWIENIA OGÓLNE</w:t>
            </w:r>
          </w:p>
        </w:tc>
      </w:tr>
    </w:tbl>
    <w:p w14:paraId="0A9000AE" w14:textId="77777777" w:rsidR="00E4259A" w:rsidRPr="00C6306E" w:rsidRDefault="00E4259A" w:rsidP="00627C7D">
      <w:pPr>
        <w:widowControl w:val="0"/>
        <w:spacing w:line="276" w:lineRule="auto"/>
        <w:ind w:left="567"/>
        <w:jc w:val="both"/>
        <w:outlineLvl w:val="3"/>
        <w:rPr>
          <w:rFonts w:asciiTheme="majorHAnsi" w:hAnsiTheme="majorHAnsi" w:cs="Arial"/>
          <w:b/>
          <w:bCs/>
        </w:rPr>
      </w:pPr>
    </w:p>
    <w:p w14:paraId="5176BE38" w14:textId="77777777" w:rsidR="00E4259A" w:rsidRPr="00C6306E" w:rsidRDefault="00E4259A" w:rsidP="00627C7D">
      <w:pPr>
        <w:widowControl w:val="0"/>
        <w:numPr>
          <w:ilvl w:val="1"/>
          <w:numId w:val="1"/>
        </w:numPr>
        <w:spacing w:line="276" w:lineRule="auto"/>
        <w:ind w:left="567" w:hanging="567"/>
        <w:jc w:val="both"/>
        <w:outlineLvl w:val="3"/>
        <w:rPr>
          <w:rFonts w:asciiTheme="majorHAnsi" w:hAnsiTheme="majorHAnsi" w:cs="Arial"/>
          <w:b/>
          <w:bCs/>
        </w:rPr>
      </w:pPr>
      <w:r w:rsidRPr="00C6306E">
        <w:rPr>
          <w:rFonts w:asciiTheme="majorHAnsi" w:hAnsiTheme="majorHAnsi" w:cs="Arial"/>
          <w:b/>
          <w:bCs/>
        </w:rPr>
        <w:t>Nazwa oraz adres Zamawiającego.</w:t>
      </w:r>
      <w:r w:rsidRPr="00C6306E">
        <w:rPr>
          <w:rFonts w:asciiTheme="majorHAnsi" w:hAnsiTheme="majorHAnsi" w:cs="Arial"/>
          <w:b/>
          <w:bCs/>
        </w:rPr>
        <w:tab/>
      </w:r>
    </w:p>
    <w:p w14:paraId="35021027" w14:textId="35B8CD5C" w:rsidR="00395DB9" w:rsidRDefault="00395DB9" w:rsidP="00395DB9">
      <w:pPr>
        <w:widowControl w:val="0"/>
        <w:spacing w:line="276" w:lineRule="auto"/>
        <w:ind w:left="567"/>
        <w:outlineLvl w:val="3"/>
        <w:rPr>
          <w:rFonts w:ascii="Cambria" w:hAnsi="Cambria" w:cs="Arial"/>
          <w:bCs/>
          <w:color w:val="000000"/>
        </w:rPr>
      </w:pPr>
      <w:r w:rsidRPr="00395DB9">
        <w:rPr>
          <w:rFonts w:ascii="Cambria" w:hAnsi="Cambria" w:cs="Arial"/>
          <w:bCs/>
          <w:color w:val="000000"/>
        </w:rPr>
        <w:t>Szkoła Podstawowa im. Bohaterów Lotnictwa Polskiego zwana dalej „Zamawiającym”</w:t>
      </w:r>
    </w:p>
    <w:p w14:paraId="61DE4137" w14:textId="7E8AFC68" w:rsidR="00395DB9" w:rsidRDefault="00395DB9" w:rsidP="00395DB9">
      <w:pPr>
        <w:widowControl w:val="0"/>
        <w:spacing w:line="276" w:lineRule="auto"/>
        <w:ind w:left="567"/>
        <w:outlineLvl w:val="3"/>
        <w:rPr>
          <w:rFonts w:ascii="Cambria" w:hAnsi="Cambria" w:cs="Arial"/>
          <w:bCs/>
          <w:color w:val="000000"/>
        </w:rPr>
      </w:pPr>
      <w:r>
        <w:rPr>
          <w:rFonts w:ascii="Cambria" w:hAnsi="Cambria" w:cs="Arial"/>
          <w:bCs/>
          <w:color w:val="000000"/>
        </w:rPr>
        <w:t xml:space="preserve">Adres Zamawiającego: ul. Wojska Polskiego 7 , 21-311 Komarówka Podlaska </w:t>
      </w:r>
      <w:bookmarkStart w:id="1" w:name="_Hlk90222406"/>
      <w:bookmarkEnd w:id="1"/>
    </w:p>
    <w:p w14:paraId="2678BD4A" w14:textId="77777777" w:rsidR="00395DB9" w:rsidRDefault="00395DB9" w:rsidP="00395DB9">
      <w:pPr>
        <w:widowControl w:val="0"/>
        <w:spacing w:line="276" w:lineRule="auto"/>
        <w:ind w:left="567"/>
        <w:outlineLvl w:val="3"/>
        <w:rPr>
          <w:rFonts w:ascii="Cambria" w:hAnsi="Cambria" w:cs="Arial"/>
          <w:bCs/>
          <w:color w:val="000000"/>
        </w:rPr>
      </w:pPr>
      <w:r>
        <w:rPr>
          <w:rFonts w:ascii="Cambria" w:hAnsi="Cambria" w:cs="Arial"/>
          <w:bCs/>
          <w:color w:val="000000"/>
        </w:rPr>
        <w:t>województwo: lubelskie, powiat: radzyński</w:t>
      </w:r>
    </w:p>
    <w:p w14:paraId="01027F5A" w14:textId="77777777" w:rsidR="00395DB9" w:rsidRDefault="00395DB9" w:rsidP="00395DB9">
      <w:pPr>
        <w:widowControl w:val="0"/>
        <w:spacing w:line="276" w:lineRule="auto"/>
        <w:ind w:left="567"/>
        <w:outlineLvl w:val="3"/>
        <w:rPr>
          <w:rFonts w:ascii="Cambria" w:hAnsi="Cambria" w:cs="Arial"/>
          <w:bCs/>
          <w:color w:val="000000"/>
        </w:rPr>
      </w:pPr>
      <w:r>
        <w:rPr>
          <w:rFonts w:ascii="Cambria" w:hAnsi="Cambria" w:cs="Arial"/>
          <w:bCs/>
          <w:color w:val="000000"/>
        </w:rPr>
        <w:t>NIP: 5381653261   , REGON:  0002333336</w:t>
      </w:r>
    </w:p>
    <w:p w14:paraId="57DC4D67" w14:textId="77777777" w:rsidR="00395DB9" w:rsidRDefault="00395DB9" w:rsidP="00395DB9">
      <w:pPr>
        <w:spacing w:line="276" w:lineRule="auto"/>
        <w:ind w:left="567"/>
        <w:rPr>
          <w:rFonts w:ascii="Cambria" w:hAnsi="Cambria" w:cs="Arial"/>
          <w:bCs/>
          <w:color w:val="000000"/>
        </w:rPr>
      </w:pPr>
      <w:r>
        <w:rPr>
          <w:rFonts w:ascii="Cambria" w:hAnsi="Cambria" w:cs="Arial"/>
          <w:bCs/>
          <w:color w:val="000000"/>
        </w:rPr>
        <w:t>nr telefonu 83 353 50 21</w:t>
      </w:r>
    </w:p>
    <w:p w14:paraId="39923A9E" w14:textId="77777777" w:rsidR="00395DB9" w:rsidRDefault="00395DB9" w:rsidP="00395DB9">
      <w:pPr>
        <w:widowControl w:val="0"/>
        <w:spacing w:line="276" w:lineRule="auto"/>
        <w:ind w:left="567"/>
        <w:outlineLvl w:val="3"/>
        <w:rPr>
          <w:b/>
          <w:bCs/>
          <w:color w:val="000000"/>
        </w:rPr>
      </w:pPr>
      <w:r>
        <w:rPr>
          <w:rFonts w:ascii="Cambria" w:hAnsi="Cambria" w:cs="Arial"/>
          <w:b/>
          <w:bCs/>
          <w:color w:val="000000"/>
        </w:rPr>
        <w:t>Elektroniczna Skrzynka Podawcza: /</w:t>
      </w:r>
      <w:proofErr w:type="spellStart"/>
      <w:r>
        <w:rPr>
          <w:rFonts w:ascii="Cambria" w:hAnsi="Cambria" w:cs="Arial"/>
          <w:b/>
          <w:bCs/>
          <w:color w:val="FF0000"/>
        </w:rPr>
        <w:t>SPKomarowkaPodlaska</w:t>
      </w:r>
      <w:proofErr w:type="spellEnd"/>
      <w:r>
        <w:rPr>
          <w:rFonts w:ascii="Cambria" w:hAnsi="Cambria" w:cs="Arial"/>
          <w:b/>
          <w:bCs/>
          <w:color w:val="FF0000"/>
        </w:rPr>
        <w:t>/</w:t>
      </w:r>
      <w:proofErr w:type="spellStart"/>
      <w:r>
        <w:rPr>
          <w:rFonts w:ascii="Cambria" w:hAnsi="Cambria" w:cs="Arial"/>
          <w:b/>
          <w:bCs/>
          <w:color w:val="FF0000"/>
        </w:rPr>
        <w:t>skrytka</w:t>
      </w:r>
      <w:r w:rsidRPr="00DF1D82">
        <w:rPr>
          <w:rFonts w:ascii="Cambria" w:hAnsi="Cambria" w:cs="Arial"/>
          <w:b/>
          <w:bCs/>
          <w:color w:val="FF0000"/>
        </w:rPr>
        <w:t>EPS</w:t>
      </w:r>
      <w:proofErr w:type="spellEnd"/>
      <w:r w:rsidRPr="00DF1D82">
        <w:rPr>
          <w:rFonts w:ascii="Cambria" w:hAnsi="Cambria"/>
          <w:b/>
          <w:bCs/>
          <w:color w:val="FF0000"/>
        </w:rPr>
        <w:t xml:space="preserve"> </w:t>
      </w:r>
      <w:r w:rsidRPr="00101AC5">
        <w:rPr>
          <w:rFonts w:ascii="Cambria" w:hAnsi="Cambria" w:cs="Arial"/>
          <w:bCs/>
          <w:color w:val="000000"/>
        </w:rPr>
        <w:t xml:space="preserve">znajdująca się na platformie </w:t>
      </w:r>
      <w:proofErr w:type="spellStart"/>
      <w:r w:rsidRPr="00101AC5">
        <w:rPr>
          <w:rFonts w:ascii="Cambria" w:hAnsi="Cambria" w:cs="Arial"/>
          <w:bCs/>
          <w:color w:val="000000"/>
        </w:rPr>
        <w:t>ePUAP</w:t>
      </w:r>
      <w:proofErr w:type="spellEnd"/>
      <w:r w:rsidRPr="00101AC5">
        <w:rPr>
          <w:rFonts w:ascii="Cambria" w:hAnsi="Cambria" w:cs="Arial"/>
          <w:bCs/>
          <w:color w:val="000000"/>
        </w:rPr>
        <w:t xml:space="preserve"> pod adresem</w:t>
      </w:r>
      <w:r>
        <w:rPr>
          <w:rFonts w:ascii="Cambria" w:hAnsi="Cambria" w:cs="Arial"/>
          <w:b/>
          <w:bCs/>
          <w:color w:val="000000"/>
        </w:rPr>
        <w:t xml:space="preserve">: </w:t>
      </w:r>
      <w:r>
        <w:rPr>
          <w:rFonts w:ascii="Cambria" w:hAnsi="Cambria" w:cs="Arial"/>
          <w:b/>
          <w:bCs/>
          <w:color w:val="000000"/>
          <w:u w:val="single"/>
        </w:rPr>
        <w:t>https://epuap.gov.pl/wps/portal</w:t>
      </w:r>
    </w:p>
    <w:p w14:paraId="39DF884E" w14:textId="77777777" w:rsidR="00395DB9" w:rsidRPr="000574CA" w:rsidRDefault="00395DB9" w:rsidP="00395DB9">
      <w:pPr>
        <w:tabs>
          <w:tab w:val="left" w:pos="567"/>
        </w:tabs>
        <w:spacing w:line="276" w:lineRule="auto"/>
        <w:ind w:left="567"/>
        <w:rPr>
          <w:color w:val="0070C0"/>
          <w:u w:val="single"/>
        </w:rPr>
      </w:pPr>
      <w:r>
        <w:rPr>
          <w:rFonts w:ascii="Cambria" w:hAnsi="Cambria" w:cs="Arial"/>
          <w:bCs/>
          <w:color w:val="000000"/>
        </w:rPr>
        <w:t xml:space="preserve">Poczta elektroniczna [e-mail] w sprawie niniejszego postępowania przetargowego: </w:t>
      </w:r>
      <w:r w:rsidRPr="000574CA">
        <w:rPr>
          <w:rFonts w:ascii="Cambria" w:hAnsi="Cambria" w:cs="Arial"/>
          <w:bCs/>
          <w:color w:val="0070C0"/>
          <w:u w:val="single"/>
        </w:rPr>
        <w:t>dyrekcja@spkomarowka.pl</w:t>
      </w:r>
    </w:p>
    <w:p w14:paraId="4F7CE80F" w14:textId="77777777" w:rsidR="00395DB9" w:rsidRDefault="00395DB9" w:rsidP="00395DB9">
      <w:pPr>
        <w:tabs>
          <w:tab w:val="left" w:pos="567"/>
        </w:tabs>
        <w:spacing w:line="276" w:lineRule="auto"/>
        <w:ind w:left="567"/>
        <w:jc w:val="both"/>
        <w:rPr>
          <w:rFonts w:ascii="Cambria" w:hAnsi="Cambria"/>
          <w:b/>
          <w:bCs/>
          <w:color w:val="C00000"/>
          <w:u w:val="single"/>
        </w:rPr>
      </w:pPr>
      <w:r>
        <w:rPr>
          <w:rFonts w:ascii="Cambria" w:hAnsi="Cambria" w:cs="Arial"/>
          <w:b/>
          <w:bCs/>
        </w:rPr>
        <w:t xml:space="preserve">Strona internetowa prowadzonego postępowania, na której udostępniane </w:t>
      </w:r>
      <w:r>
        <w:rPr>
          <w:rFonts w:ascii="Cambria" w:hAnsi="Cambria" w:cs="Arial"/>
          <w:b/>
          <w:bCs/>
        </w:rPr>
        <w:br/>
        <w:t xml:space="preserve">będą zmiany i wyjaśnienia treści SWZ oraz inne dokumenty zamówienia bezpośrednio związane z postępowaniem o udzielenie zamówienia [URL]: </w:t>
      </w:r>
    </w:p>
    <w:p w14:paraId="05DF6B7B" w14:textId="77777777" w:rsidR="00395DB9" w:rsidRDefault="00395DB9" w:rsidP="00395DB9">
      <w:pPr>
        <w:tabs>
          <w:tab w:val="left" w:pos="567"/>
        </w:tabs>
        <w:spacing w:line="276" w:lineRule="auto"/>
        <w:ind w:left="567"/>
        <w:jc w:val="both"/>
        <w:rPr>
          <w:b/>
          <w:bCs/>
        </w:rPr>
      </w:pPr>
      <w:r w:rsidRPr="00ED20EB">
        <w:rPr>
          <w:rFonts w:ascii="Cambria" w:hAnsi="Cambria" w:cs="Arial"/>
          <w:b/>
          <w:bCs/>
        </w:rPr>
        <w:t>https://ezamowienia.gov.pl</w:t>
      </w:r>
    </w:p>
    <w:p w14:paraId="7FD4C8D1" w14:textId="77777777" w:rsidR="004A4600" w:rsidRDefault="004A4600" w:rsidP="00325642">
      <w:pPr>
        <w:pStyle w:val="Akapitzlist"/>
        <w:numPr>
          <w:ilvl w:val="1"/>
          <w:numId w:val="31"/>
        </w:numPr>
        <w:tabs>
          <w:tab w:val="left" w:pos="567"/>
        </w:tabs>
        <w:autoSpaceDE w:val="0"/>
        <w:autoSpaceDN w:val="0"/>
        <w:adjustRightInd w:val="0"/>
        <w:spacing w:before="0" w:after="0" w:line="276" w:lineRule="auto"/>
        <w:rPr>
          <w:rFonts w:ascii="Cambria" w:hAnsi="Cambria" w:cs="Arial"/>
          <w:b/>
          <w:bCs/>
          <w:sz w:val="24"/>
          <w:szCs w:val="24"/>
        </w:rPr>
      </w:pPr>
      <w:r w:rsidRPr="00FF41A8">
        <w:rPr>
          <w:rFonts w:ascii="Cambria" w:hAnsi="Cambria" w:cs="Arial"/>
          <w:b/>
          <w:bCs/>
          <w:sz w:val="24"/>
          <w:szCs w:val="24"/>
        </w:rPr>
        <w:t>Adres strony internetowej prowadzonego postępowania:</w:t>
      </w:r>
    </w:p>
    <w:p w14:paraId="3CD64482" w14:textId="5FD0E9E2" w:rsidR="00ED20EB" w:rsidRPr="00395DB9" w:rsidRDefault="00ED20EB" w:rsidP="00ED20EB">
      <w:pPr>
        <w:pStyle w:val="Akapitzlist"/>
        <w:tabs>
          <w:tab w:val="left" w:pos="567"/>
        </w:tabs>
        <w:autoSpaceDE w:val="0"/>
        <w:autoSpaceDN w:val="0"/>
        <w:adjustRightInd w:val="0"/>
        <w:spacing w:before="0" w:after="0" w:line="276" w:lineRule="auto"/>
        <w:ind w:left="432"/>
        <w:rPr>
          <w:rFonts w:ascii="Cambria" w:hAnsi="Cambria" w:cs="Arial"/>
          <w:b/>
          <w:bCs/>
          <w:color w:val="FF0000"/>
          <w:sz w:val="24"/>
          <w:szCs w:val="24"/>
        </w:rPr>
      </w:pPr>
      <w:bookmarkStart w:id="2" w:name="_Hlk147083629"/>
      <w:r w:rsidRPr="00395DB9">
        <w:rPr>
          <w:rFonts w:ascii="Cambria" w:hAnsi="Cambria" w:cs="Arial"/>
          <w:b/>
          <w:bCs/>
          <w:color w:val="FF0000"/>
          <w:sz w:val="24"/>
          <w:szCs w:val="24"/>
        </w:rPr>
        <w:t>https://ezamowienia.gov.pl</w:t>
      </w:r>
      <w:bookmarkEnd w:id="2"/>
      <w:r w:rsidRPr="00395DB9">
        <w:rPr>
          <w:rFonts w:ascii="Cambria" w:hAnsi="Cambria" w:cs="Arial"/>
          <w:b/>
          <w:bCs/>
          <w:color w:val="FF0000"/>
          <w:sz w:val="24"/>
          <w:szCs w:val="24"/>
        </w:rPr>
        <w:t>/mp-client/search/list/</w:t>
      </w:r>
      <w:bookmarkStart w:id="3" w:name="_Hlk137759653"/>
      <w:r w:rsidR="006C6B78" w:rsidRPr="006C6B78">
        <w:rPr>
          <w:rFonts w:ascii="Cambria" w:hAnsi="Cambria" w:cs="Arial"/>
          <w:b/>
          <w:bCs/>
          <w:color w:val="FF0000"/>
          <w:sz w:val="24"/>
          <w:szCs w:val="24"/>
        </w:rPr>
        <w:t>ocds-148610-9b88e064-6154-11ee-a60c-9ec5599dddc1</w:t>
      </w:r>
    </w:p>
    <w:bookmarkEnd w:id="3"/>
    <w:p w14:paraId="3A6FC890" w14:textId="77777777" w:rsidR="004A4600" w:rsidRPr="00395DB9" w:rsidRDefault="004A4600" w:rsidP="00325642">
      <w:pPr>
        <w:pStyle w:val="Akapitzlist"/>
        <w:numPr>
          <w:ilvl w:val="1"/>
          <w:numId w:val="31"/>
        </w:numPr>
        <w:spacing w:before="0" w:after="0" w:line="276" w:lineRule="auto"/>
        <w:ind w:left="567" w:hanging="567"/>
        <w:rPr>
          <w:rFonts w:ascii="Cambria" w:hAnsi="Cambria" w:cs="Arial"/>
          <w:b/>
          <w:bCs/>
          <w:color w:val="FF0000"/>
          <w:sz w:val="24"/>
          <w:szCs w:val="24"/>
        </w:rPr>
      </w:pPr>
      <w:r w:rsidRPr="00395DB9">
        <w:rPr>
          <w:rFonts w:ascii="Cambria" w:hAnsi="Cambria" w:cs="Arial"/>
          <w:b/>
          <w:bCs/>
          <w:color w:val="FF0000"/>
          <w:sz w:val="24"/>
          <w:szCs w:val="24"/>
        </w:rPr>
        <w:t xml:space="preserve">Identyfikator (ID) postępowania na Platformie e-Zamówienia: </w:t>
      </w:r>
    </w:p>
    <w:p w14:paraId="3ACD7D10" w14:textId="77777777" w:rsidR="006C6B78" w:rsidRDefault="006C6B78" w:rsidP="004A4600">
      <w:pPr>
        <w:spacing w:line="276" w:lineRule="auto"/>
        <w:ind w:left="567"/>
        <w:jc w:val="both"/>
      </w:pPr>
      <w:r>
        <w:t>ocds-148610-9b88e064-6154-11ee-a60c-9ec5599dddc1</w:t>
      </w:r>
    </w:p>
    <w:p w14:paraId="04BC5DD0" w14:textId="249D1F7B" w:rsidR="004A4600" w:rsidRPr="004A4600" w:rsidRDefault="004A4600" w:rsidP="004A4600">
      <w:pPr>
        <w:spacing w:line="276" w:lineRule="auto"/>
        <w:ind w:left="567"/>
        <w:jc w:val="both"/>
        <w:rPr>
          <w:rFonts w:ascii="Cambria" w:hAnsi="Cambria" w:cs="Arial"/>
        </w:rPr>
      </w:pPr>
      <w:r w:rsidRPr="00FF41A8">
        <w:rPr>
          <w:rFonts w:ascii="Cambria" w:hAnsi="Cambria" w:cs="Arial"/>
        </w:rPr>
        <w:t xml:space="preserve">Postępowanie można wyszukać również ze strony głównej Platformy </w:t>
      </w:r>
      <w:r w:rsidRPr="00FF41A8">
        <w:rPr>
          <w:rFonts w:ascii="Cambria" w:hAnsi="Cambria" w:cs="Arial"/>
        </w:rPr>
        <w:br/>
        <w:t xml:space="preserve">e-zamówienia przycisk </w:t>
      </w:r>
      <w:r w:rsidRPr="00FF41A8">
        <w:rPr>
          <w:rFonts w:ascii="Cambria" w:hAnsi="Cambria" w:cs="Arial"/>
          <w:i/>
          <w:iCs/>
        </w:rPr>
        <w:t>„Przeglądaj postępowania/konkursy”.</w:t>
      </w:r>
    </w:p>
    <w:p w14:paraId="7ADE4F7B" w14:textId="35EA9E01" w:rsidR="00E4259A" w:rsidRPr="00C6306E" w:rsidRDefault="004D3201" w:rsidP="00325642">
      <w:pPr>
        <w:widowControl w:val="0"/>
        <w:numPr>
          <w:ilvl w:val="1"/>
          <w:numId w:val="32"/>
        </w:numPr>
        <w:spacing w:line="276" w:lineRule="auto"/>
        <w:jc w:val="both"/>
        <w:outlineLvl w:val="3"/>
        <w:rPr>
          <w:rFonts w:asciiTheme="majorHAnsi" w:hAnsiTheme="majorHAnsi" w:cs="Arial"/>
          <w:b/>
          <w:bCs/>
        </w:rPr>
      </w:pPr>
      <w:r w:rsidRPr="00C6306E">
        <w:rPr>
          <w:rFonts w:asciiTheme="majorHAnsi" w:hAnsiTheme="majorHAnsi" w:cs="Arial"/>
          <w:b/>
          <w:bCs/>
        </w:rPr>
        <w:t>Tryb udzielenia zamówienia</w:t>
      </w:r>
      <w:r w:rsidR="00E4259A" w:rsidRPr="00C6306E">
        <w:rPr>
          <w:rFonts w:asciiTheme="majorHAnsi" w:hAnsiTheme="majorHAnsi" w:cs="Arial"/>
          <w:b/>
          <w:bCs/>
        </w:rPr>
        <w:t>.</w:t>
      </w:r>
    </w:p>
    <w:p w14:paraId="25776717" w14:textId="70BA97DF" w:rsidR="00C17891" w:rsidRPr="00C17891" w:rsidRDefault="00AE469E" w:rsidP="00325642">
      <w:pPr>
        <w:pStyle w:val="Akapitzlist"/>
        <w:widowControl w:val="0"/>
        <w:numPr>
          <w:ilvl w:val="2"/>
          <w:numId w:val="32"/>
        </w:numPr>
        <w:spacing w:line="276" w:lineRule="auto"/>
        <w:ind w:left="851" w:hanging="284"/>
        <w:outlineLvl w:val="3"/>
        <w:rPr>
          <w:rFonts w:asciiTheme="majorHAnsi" w:hAnsiTheme="majorHAnsi" w:cs="Arial"/>
          <w:bCs/>
          <w:sz w:val="24"/>
          <w:szCs w:val="24"/>
        </w:rPr>
      </w:pPr>
      <w:r w:rsidRPr="00C17891">
        <w:rPr>
          <w:rFonts w:asciiTheme="majorHAnsi" w:hAnsiTheme="majorHAnsi" w:cs="Arial"/>
          <w:bCs/>
          <w:sz w:val="24"/>
          <w:szCs w:val="24"/>
        </w:rPr>
        <w:t>Niniejsze p</w:t>
      </w:r>
      <w:r w:rsidR="00E4259A" w:rsidRPr="00C17891">
        <w:rPr>
          <w:rFonts w:asciiTheme="majorHAnsi" w:hAnsiTheme="majorHAnsi" w:cs="Arial"/>
          <w:bCs/>
          <w:sz w:val="24"/>
          <w:szCs w:val="24"/>
        </w:rPr>
        <w:t xml:space="preserve">ostępowanie o udzielenie zamówienia publicznego prowadzone jest </w:t>
      </w:r>
      <w:r w:rsidR="007B3E76" w:rsidRPr="00C17891">
        <w:rPr>
          <w:rFonts w:asciiTheme="majorHAnsi" w:hAnsiTheme="majorHAnsi" w:cs="Arial"/>
          <w:bCs/>
          <w:sz w:val="24"/>
          <w:szCs w:val="24"/>
        </w:rPr>
        <w:br/>
      </w:r>
      <w:r w:rsidR="00E4259A" w:rsidRPr="00C17891">
        <w:rPr>
          <w:rFonts w:asciiTheme="majorHAnsi" w:hAnsiTheme="majorHAnsi" w:cs="Arial"/>
          <w:bCs/>
          <w:sz w:val="24"/>
          <w:szCs w:val="24"/>
        </w:rPr>
        <w:t xml:space="preserve">w trybie </w:t>
      </w:r>
      <w:r w:rsidR="004D3201" w:rsidRPr="00C17891">
        <w:rPr>
          <w:rFonts w:asciiTheme="majorHAnsi" w:hAnsiTheme="majorHAnsi" w:cs="Arial"/>
          <w:bCs/>
          <w:sz w:val="24"/>
          <w:szCs w:val="24"/>
        </w:rPr>
        <w:t>podstawowym</w:t>
      </w:r>
      <w:r w:rsidR="007B3E76" w:rsidRPr="00C17891">
        <w:rPr>
          <w:rFonts w:asciiTheme="majorHAnsi" w:hAnsiTheme="majorHAnsi" w:cs="Arial"/>
          <w:bCs/>
          <w:sz w:val="24"/>
          <w:szCs w:val="24"/>
        </w:rPr>
        <w:t>,</w:t>
      </w:r>
      <w:r w:rsidR="004D3201" w:rsidRPr="00C17891">
        <w:rPr>
          <w:rFonts w:asciiTheme="majorHAnsi" w:hAnsiTheme="majorHAnsi" w:cs="Arial"/>
          <w:bCs/>
          <w:sz w:val="24"/>
          <w:szCs w:val="24"/>
        </w:rPr>
        <w:t xml:space="preserve"> w </w:t>
      </w:r>
      <w:r w:rsidR="004D3201" w:rsidRPr="00C17891">
        <w:rPr>
          <w:rFonts w:asciiTheme="majorHAnsi" w:hAnsiTheme="majorHAnsi"/>
          <w:color w:val="000000"/>
          <w:sz w:val="24"/>
          <w:szCs w:val="24"/>
        </w:rPr>
        <w:t xml:space="preserve">którym w odpowiedzi na ogłoszenie o zamówieniu oferty mogą składać wszyscy zainteresowani </w:t>
      </w:r>
      <w:r w:rsidR="007B3E76" w:rsidRPr="00C17891">
        <w:rPr>
          <w:rFonts w:asciiTheme="majorHAnsi" w:hAnsiTheme="majorHAnsi"/>
          <w:color w:val="000000"/>
          <w:sz w:val="24"/>
          <w:szCs w:val="24"/>
        </w:rPr>
        <w:t>W</w:t>
      </w:r>
      <w:r w:rsidR="004D3201" w:rsidRPr="00C17891">
        <w:rPr>
          <w:rFonts w:asciiTheme="majorHAnsi" w:hAnsiTheme="majorHAnsi"/>
          <w:color w:val="000000"/>
          <w:sz w:val="24"/>
          <w:szCs w:val="24"/>
        </w:rPr>
        <w:t xml:space="preserve">ykonawcy, a następnie </w:t>
      </w:r>
      <w:r w:rsidR="007B3E76" w:rsidRPr="00C17891">
        <w:rPr>
          <w:rFonts w:asciiTheme="majorHAnsi" w:hAnsiTheme="majorHAnsi"/>
          <w:color w:val="000000"/>
          <w:sz w:val="24"/>
          <w:szCs w:val="24"/>
        </w:rPr>
        <w:t>Z</w:t>
      </w:r>
      <w:r w:rsidR="004D3201" w:rsidRPr="00C17891">
        <w:rPr>
          <w:rFonts w:asciiTheme="majorHAnsi" w:hAnsiTheme="majorHAnsi"/>
          <w:color w:val="000000"/>
          <w:sz w:val="24"/>
          <w:szCs w:val="24"/>
        </w:rPr>
        <w:t>amawiający wybiera najkorzystniejszą ofertę bez przeprowadzenia negocjacji (art. 275 pkt 1 ustawy</w:t>
      </w:r>
      <w:r w:rsidR="00A435B8" w:rsidRPr="00C17891">
        <w:rPr>
          <w:rFonts w:asciiTheme="majorHAnsi" w:hAnsiTheme="majorHAnsi"/>
          <w:color w:val="000000"/>
          <w:sz w:val="24"/>
          <w:szCs w:val="24"/>
        </w:rPr>
        <w:t xml:space="preserve"> </w:t>
      </w:r>
      <w:proofErr w:type="spellStart"/>
      <w:r w:rsidR="00A435B8" w:rsidRPr="00C17891">
        <w:rPr>
          <w:rFonts w:asciiTheme="majorHAnsi" w:hAnsiTheme="majorHAnsi"/>
          <w:color w:val="000000"/>
          <w:sz w:val="24"/>
          <w:szCs w:val="24"/>
        </w:rPr>
        <w:t>Pzp</w:t>
      </w:r>
      <w:proofErr w:type="spellEnd"/>
      <w:r w:rsidR="004D3201" w:rsidRPr="00C17891">
        <w:rPr>
          <w:rFonts w:asciiTheme="majorHAnsi" w:hAnsiTheme="majorHAnsi"/>
          <w:color w:val="000000"/>
          <w:sz w:val="24"/>
          <w:szCs w:val="24"/>
        </w:rPr>
        <w:t>)</w:t>
      </w:r>
      <w:r w:rsidR="00C17891" w:rsidRPr="00C17891">
        <w:rPr>
          <w:rFonts w:asciiTheme="majorHAnsi" w:hAnsiTheme="majorHAnsi"/>
          <w:color w:val="000000"/>
          <w:sz w:val="24"/>
          <w:szCs w:val="24"/>
        </w:rPr>
        <w:t>.</w:t>
      </w:r>
    </w:p>
    <w:p w14:paraId="359CEB7D" w14:textId="22ADD18F" w:rsidR="004D3201" w:rsidRPr="00C17891" w:rsidRDefault="008C5504" w:rsidP="00325642">
      <w:pPr>
        <w:pStyle w:val="Akapitzlist"/>
        <w:widowControl w:val="0"/>
        <w:numPr>
          <w:ilvl w:val="2"/>
          <w:numId w:val="32"/>
        </w:numPr>
        <w:spacing w:line="276" w:lineRule="auto"/>
        <w:ind w:left="851" w:hanging="284"/>
        <w:outlineLvl w:val="3"/>
        <w:rPr>
          <w:rFonts w:asciiTheme="majorHAnsi" w:hAnsiTheme="majorHAnsi" w:cs="Arial"/>
          <w:bCs/>
          <w:sz w:val="24"/>
          <w:szCs w:val="24"/>
        </w:rPr>
      </w:pPr>
      <w:r w:rsidRPr="00C17891">
        <w:rPr>
          <w:rFonts w:asciiTheme="majorHAnsi" w:hAnsiTheme="majorHAnsi"/>
          <w:color w:val="000000"/>
          <w:sz w:val="24"/>
          <w:szCs w:val="24"/>
        </w:rPr>
        <w:t xml:space="preserve">Zamawiający nie przewiduje możliwości wyboru najkorzystniejszej oferty </w:t>
      </w:r>
      <w:r w:rsidR="00C17891">
        <w:rPr>
          <w:rFonts w:asciiTheme="majorHAnsi" w:hAnsiTheme="majorHAnsi"/>
          <w:color w:val="000000"/>
          <w:sz w:val="24"/>
          <w:szCs w:val="24"/>
        </w:rPr>
        <w:br/>
      </w:r>
      <w:r w:rsidRPr="00C17891">
        <w:rPr>
          <w:rFonts w:asciiTheme="majorHAnsi" w:hAnsiTheme="majorHAnsi"/>
          <w:color w:val="000000"/>
          <w:sz w:val="24"/>
          <w:szCs w:val="24"/>
        </w:rPr>
        <w:t>z możliwością prowadz</w:t>
      </w:r>
      <w:r w:rsidR="00A435B8" w:rsidRPr="00C17891">
        <w:rPr>
          <w:rFonts w:asciiTheme="majorHAnsi" w:hAnsiTheme="majorHAnsi"/>
          <w:color w:val="000000"/>
          <w:sz w:val="24"/>
          <w:szCs w:val="24"/>
        </w:rPr>
        <w:t>enia negocjacji (art. 275 pkt 2</w:t>
      </w:r>
      <w:r w:rsidRPr="00C17891">
        <w:rPr>
          <w:rFonts w:asciiTheme="majorHAnsi" w:hAnsiTheme="majorHAnsi"/>
          <w:color w:val="000000"/>
          <w:sz w:val="24"/>
          <w:szCs w:val="24"/>
        </w:rPr>
        <w:t xml:space="preserve"> ustawy</w:t>
      </w:r>
      <w:r w:rsidR="00A435B8" w:rsidRPr="00C17891">
        <w:rPr>
          <w:rFonts w:asciiTheme="majorHAnsi" w:hAnsiTheme="majorHAnsi"/>
          <w:color w:val="000000"/>
          <w:sz w:val="24"/>
          <w:szCs w:val="24"/>
        </w:rPr>
        <w:t xml:space="preserve"> </w:t>
      </w:r>
      <w:proofErr w:type="spellStart"/>
      <w:r w:rsidR="00A435B8" w:rsidRPr="00C17891">
        <w:rPr>
          <w:rFonts w:asciiTheme="majorHAnsi" w:hAnsiTheme="majorHAnsi"/>
          <w:color w:val="000000"/>
          <w:sz w:val="24"/>
          <w:szCs w:val="24"/>
        </w:rPr>
        <w:t>Pzp</w:t>
      </w:r>
      <w:proofErr w:type="spellEnd"/>
      <w:r w:rsidRPr="00C17891">
        <w:rPr>
          <w:rFonts w:asciiTheme="majorHAnsi" w:hAnsiTheme="majorHAnsi"/>
          <w:color w:val="000000"/>
          <w:sz w:val="24"/>
          <w:szCs w:val="24"/>
        </w:rPr>
        <w:t>).</w:t>
      </w:r>
    </w:p>
    <w:p w14:paraId="29F23175" w14:textId="77777777" w:rsidR="00E4259A" w:rsidRPr="00C6306E" w:rsidRDefault="00E4259A" w:rsidP="00325642">
      <w:pPr>
        <w:widowControl w:val="0"/>
        <w:numPr>
          <w:ilvl w:val="1"/>
          <w:numId w:val="32"/>
        </w:numPr>
        <w:spacing w:line="276" w:lineRule="auto"/>
        <w:ind w:left="567" w:hanging="567"/>
        <w:jc w:val="both"/>
        <w:outlineLvl w:val="3"/>
        <w:rPr>
          <w:rFonts w:asciiTheme="majorHAnsi" w:eastAsia="MS Mincho" w:hAnsiTheme="majorHAnsi" w:cs="MS Mincho"/>
          <w:b/>
          <w:bCs/>
        </w:rPr>
      </w:pPr>
      <w:bookmarkStart w:id="4" w:name="_Hlk60813568"/>
      <w:r w:rsidRPr="00C6306E">
        <w:rPr>
          <w:rFonts w:asciiTheme="majorHAnsi" w:eastAsia="MS Mincho" w:hAnsiTheme="majorHAnsi" w:cs="MS Mincho"/>
          <w:b/>
          <w:bCs/>
        </w:rPr>
        <w:t>Wartość zamówienia.</w:t>
      </w:r>
    </w:p>
    <w:p w14:paraId="4B601FAF" w14:textId="004C9CF9" w:rsidR="00E4259A" w:rsidRPr="00C6306E" w:rsidRDefault="00AE469E"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Niniejsze zamówienie jest zamówieniem klasycznym w rozumieniu art. 7 pkt 33) ustawy</w:t>
      </w:r>
      <w:r w:rsidR="00A435B8">
        <w:rPr>
          <w:rFonts w:asciiTheme="majorHAnsi" w:eastAsia="MS Mincho" w:hAnsiTheme="majorHAnsi" w:cs="MS Mincho"/>
          <w:bCs/>
        </w:rPr>
        <w:t xml:space="preserve"> </w:t>
      </w:r>
      <w:proofErr w:type="spellStart"/>
      <w:r w:rsidR="00A435B8">
        <w:rPr>
          <w:rFonts w:asciiTheme="majorHAnsi" w:hAnsiTheme="majorHAnsi"/>
          <w:color w:val="000000"/>
        </w:rPr>
        <w:t>Pzp</w:t>
      </w:r>
      <w:proofErr w:type="spellEnd"/>
      <w:r w:rsidRPr="00C6306E">
        <w:rPr>
          <w:rFonts w:asciiTheme="majorHAnsi" w:eastAsia="MS Mincho" w:hAnsiTheme="majorHAnsi" w:cs="MS Mincho"/>
          <w:bCs/>
        </w:rPr>
        <w:t xml:space="preserve">. </w:t>
      </w:r>
      <w:r w:rsidR="00E4259A" w:rsidRPr="00C6306E">
        <w:rPr>
          <w:rFonts w:asciiTheme="majorHAnsi" w:eastAsia="MS Mincho" w:hAnsiTheme="majorHAnsi" w:cs="MS Mincho"/>
          <w:bCs/>
        </w:rPr>
        <w:t xml:space="preserve">Wartość zamówienia </w:t>
      </w:r>
      <w:r w:rsidRPr="00A61C6C">
        <w:rPr>
          <w:rFonts w:asciiTheme="majorHAnsi" w:eastAsia="MS Mincho" w:hAnsiTheme="majorHAnsi" w:cs="MS Mincho"/>
          <w:b/>
        </w:rPr>
        <w:t>nie przekracza progów unijnych</w:t>
      </w:r>
      <w:r w:rsidRPr="00C6306E">
        <w:rPr>
          <w:rFonts w:asciiTheme="majorHAnsi" w:eastAsia="MS Mincho" w:hAnsiTheme="majorHAnsi" w:cs="MS Mincho"/>
          <w:bCs/>
        </w:rPr>
        <w:t xml:space="preserve"> w rozumieniu art. 3 ustawy</w:t>
      </w:r>
      <w:r w:rsidR="00A435B8">
        <w:rPr>
          <w:rFonts w:asciiTheme="majorHAnsi" w:eastAsia="MS Mincho" w:hAnsiTheme="majorHAnsi" w:cs="MS Mincho"/>
          <w:bCs/>
        </w:rPr>
        <w:t xml:space="preserve"> </w:t>
      </w:r>
      <w:proofErr w:type="spellStart"/>
      <w:r w:rsidR="00A435B8">
        <w:rPr>
          <w:rFonts w:asciiTheme="majorHAnsi" w:eastAsia="MS Mincho" w:hAnsiTheme="majorHAnsi" w:cs="MS Mincho"/>
          <w:bCs/>
        </w:rPr>
        <w:t>Pzp</w:t>
      </w:r>
      <w:proofErr w:type="spellEnd"/>
      <w:r w:rsidR="00E4259A" w:rsidRPr="00C6306E">
        <w:rPr>
          <w:rFonts w:asciiTheme="majorHAnsi" w:eastAsia="MS Mincho" w:hAnsiTheme="majorHAnsi" w:cs="MS Mincho"/>
          <w:bCs/>
        </w:rPr>
        <w:t>.</w:t>
      </w:r>
    </w:p>
    <w:bookmarkEnd w:id="4"/>
    <w:p w14:paraId="41AC4FAB" w14:textId="77777777" w:rsidR="00E4259A" w:rsidRPr="00C6306E" w:rsidRDefault="00E4259A" w:rsidP="00325642">
      <w:pPr>
        <w:widowControl w:val="0"/>
        <w:numPr>
          <w:ilvl w:val="1"/>
          <w:numId w:val="32"/>
        </w:numPr>
        <w:spacing w:line="276" w:lineRule="auto"/>
        <w:ind w:left="567" w:hanging="567"/>
        <w:jc w:val="both"/>
        <w:outlineLvl w:val="3"/>
        <w:rPr>
          <w:rFonts w:asciiTheme="majorHAnsi" w:eastAsia="MS Mincho" w:hAnsiTheme="majorHAnsi" w:cs="MS Mincho"/>
          <w:b/>
          <w:bCs/>
        </w:rPr>
      </w:pPr>
      <w:r w:rsidRPr="00C6306E">
        <w:rPr>
          <w:rFonts w:asciiTheme="majorHAnsi" w:eastAsia="MS Mincho" w:hAnsiTheme="majorHAnsi" w:cs="MS Mincho"/>
          <w:b/>
          <w:bCs/>
        </w:rPr>
        <w:t>Słownik.</w:t>
      </w:r>
    </w:p>
    <w:p w14:paraId="0A793DD3" w14:textId="660DAB64" w:rsidR="00E4259A" w:rsidRPr="00C6306E" w:rsidRDefault="00E4259A" w:rsidP="00627C7D">
      <w:pPr>
        <w:widowControl w:val="0"/>
        <w:spacing w:line="276" w:lineRule="auto"/>
        <w:ind w:left="567"/>
        <w:jc w:val="both"/>
        <w:outlineLvl w:val="3"/>
        <w:rPr>
          <w:rFonts w:asciiTheme="majorHAnsi" w:eastAsia="MS Mincho" w:hAnsiTheme="majorHAnsi" w:cs="MS Mincho"/>
          <w:bCs/>
        </w:rPr>
      </w:pPr>
      <w:r w:rsidRPr="00C6306E">
        <w:rPr>
          <w:rFonts w:asciiTheme="majorHAnsi" w:eastAsia="MS Mincho" w:hAnsiTheme="majorHAnsi" w:cs="MS Mincho"/>
          <w:bCs/>
        </w:rPr>
        <w:t xml:space="preserve">Użyte w niniejszej </w:t>
      </w:r>
      <w:r w:rsidR="00A435B8">
        <w:rPr>
          <w:rFonts w:asciiTheme="majorHAnsi" w:eastAsia="MS Mincho" w:hAnsiTheme="majorHAnsi" w:cs="MS Mincho"/>
          <w:bCs/>
        </w:rPr>
        <w:t>SWZ</w:t>
      </w:r>
      <w:r w:rsidRPr="00C6306E">
        <w:rPr>
          <w:rFonts w:asciiTheme="majorHAnsi" w:eastAsia="MS Mincho" w:hAnsiTheme="majorHAnsi" w:cs="MS Mincho"/>
          <w:bCs/>
        </w:rPr>
        <w:t xml:space="preserve"> (oraz w załącznikach) terminy mają następujące znaczenie:</w:t>
      </w:r>
    </w:p>
    <w:p w14:paraId="68456DF0" w14:textId="5893DF52" w:rsidR="00E4259A" w:rsidRPr="00C6306E" w:rsidRDefault="00E4259A" w:rsidP="00E4253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„ustawa”</w:t>
      </w:r>
      <w:r w:rsidRPr="00C6306E">
        <w:rPr>
          <w:rFonts w:asciiTheme="majorHAnsi" w:eastAsia="MS Mincho" w:hAnsiTheme="majorHAnsi" w:cs="MS Mincho"/>
          <w:bCs/>
          <w:sz w:val="24"/>
          <w:szCs w:val="24"/>
        </w:rPr>
        <w:t xml:space="preserve"> – ustawa z dnia </w:t>
      </w:r>
      <w:r w:rsidR="00AE469E" w:rsidRPr="00C6306E">
        <w:rPr>
          <w:rFonts w:asciiTheme="majorHAnsi" w:eastAsia="MS Mincho" w:hAnsiTheme="majorHAnsi" w:cs="MS Mincho"/>
          <w:bCs/>
          <w:sz w:val="24"/>
          <w:szCs w:val="24"/>
        </w:rPr>
        <w:t xml:space="preserve">11 września </w:t>
      </w:r>
      <w:r w:rsidRPr="00C6306E">
        <w:rPr>
          <w:rFonts w:asciiTheme="majorHAnsi" w:eastAsia="MS Mincho" w:hAnsiTheme="majorHAnsi" w:cs="MS Mincho"/>
          <w:bCs/>
          <w:sz w:val="24"/>
          <w:szCs w:val="24"/>
        </w:rPr>
        <w:t>20</w:t>
      </w:r>
      <w:r w:rsidR="00AE469E" w:rsidRPr="00C6306E">
        <w:rPr>
          <w:rFonts w:asciiTheme="majorHAnsi" w:eastAsia="MS Mincho" w:hAnsiTheme="majorHAnsi" w:cs="MS Mincho"/>
          <w:bCs/>
          <w:sz w:val="24"/>
          <w:szCs w:val="24"/>
        </w:rPr>
        <w:t>19</w:t>
      </w:r>
      <w:r w:rsidRPr="00C6306E">
        <w:rPr>
          <w:rFonts w:asciiTheme="majorHAnsi" w:eastAsia="MS Mincho" w:hAnsiTheme="majorHAnsi" w:cs="MS Mincho"/>
          <w:bCs/>
          <w:sz w:val="24"/>
          <w:szCs w:val="24"/>
        </w:rPr>
        <w:t xml:space="preserve"> r. Prawo zamówień publicznych </w:t>
      </w:r>
      <w:r w:rsidRPr="00C6306E">
        <w:rPr>
          <w:rFonts w:asciiTheme="majorHAnsi" w:eastAsia="MS Mincho" w:hAnsiTheme="majorHAnsi" w:cs="MS Mincho"/>
          <w:bCs/>
          <w:sz w:val="24"/>
          <w:szCs w:val="24"/>
        </w:rPr>
        <w:br/>
        <w:t>(</w:t>
      </w:r>
      <w:r w:rsidR="00A435B8">
        <w:rPr>
          <w:rFonts w:asciiTheme="majorHAnsi" w:eastAsia="MS Mincho" w:hAnsiTheme="majorHAnsi" w:cs="MS Mincho"/>
          <w:bCs/>
          <w:sz w:val="24"/>
          <w:szCs w:val="24"/>
        </w:rPr>
        <w:t xml:space="preserve">t. j. </w:t>
      </w:r>
      <w:r w:rsidRPr="00C6306E">
        <w:rPr>
          <w:rFonts w:asciiTheme="majorHAnsi" w:eastAsia="MS Mincho" w:hAnsiTheme="majorHAnsi" w:cs="MS Mincho"/>
          <w:bCs/>
          <w:sz w:val="24"/>
          <w:szCs w:val="24"/>
        </w:rPr>
        <w:t>Dz. U. z 20</w:t>
      </w:r>
      <w:r w:rsidR="00DA7AE9">
        <w:rPr>
          <w:rFonts w:asciiTheme="majorHAnsi" w:eastAsia="MS Mincho" w:hAnsiTheme="majorHAnsi" w:cs="MS Mincho"/>
          <w:bCs/>
          <w:sz w:val="24"/>
          <w:szCs w:val="24"/>
        </w:rPr>
        <w:t>2</w:t>
      </w:r>
      <w:r w:rsidR="007A57BA">
        <w:rPr>
          <w:rFonts w:asciiTheme="majorHAnsi" w:eastAsia="MS Mincho" w:hAnsiTheme="majorHAnsi" w:cs="MS Mincho"/>
          <w:bCs/>
          <w:sz w:val="24"/>
          <w:szCs w:val="24"/>
        </w:rPr>
        <w:t>2</w:t>
      </w:r>
      <w:r w:rsidR="00DA7AE9">
        <w:rPr>
          <w:rFonts w:asciiTheme="majorHAnsi" w:eastAsia="MS Mincho" w:hAnsiTheme="majorHAnsi" w:cs="MS Mincho"/>
          <w:bCs/>
          <w:sz w:val="24"/>
          <w:szCs w:val="24"/>
        </w:rPr>
        <w:t xml:space="preserve"> </w:t>
      </w:r>
      <w:r w:rsidRPr="00C6306E">
        <w:rPr>
          <w:rFonts w:asciiTheme="majorHAnsi" w:eastAsia="MS Mincho" w:hAnsiTheme="majorHAnsi" w:cs="MS Mincho"/>
          <w:bCs/>
          <w:sz w:val="24"/>
          <w:szCs w:val="24"/>
        </w:rPr>
        <w:t xml:space="preserve">r., poz. </w:t>
      </w:r>
      <w:r w:rsidR="00DA7AE9">
        <w:rPr>
          <w:rFonts w:asciiTheme="majorHAnsi" w:eastAsia="MS Mincho" w:hAnsiTheme="majorHAnsi" w:cs="MS Mincho"/>
          <w:bCs/>
          <w:sz w:val="24"/>
          <w:szCs w:val="24"/>
        </w:rPr>
        <w:t>1</w:t>
      </w:r>
      <w:r w:rsidR="007A57BA">
        <w:rPr>
          <w:rFonts w:asciiTheme="majorHAnsi" w:eastAsia="MS Mincho" w:hAnsiTheme="majorHAnsi" w:cs="MS Mincho"/>
          <w:bCs/>
          <w:sz w:val="24"/>
          <w:szCs w:val="24"/>
        </w:rPr>
        <w:t>710</w:t>
      </w:r>
      <w:r w:rsidR="00433CA9" w:rsidRPr="00C6306E">
        <w:rPr>
          <w:rFonts w:asciiTheme="majorHAnsi" w:eastAsia="MS Mincho" w:hAnsiTheme="majorHAnsi" w:cs="MS Mincho"/>
          <w:bCs/>
          <w:sz w:val="24"/>
          <w:szCs w:val="24"/>
        </w:rPr>
        <w:t xml:space="preserve"> </w:t>
      </w:r>
      <w:r w:rsidR="00433CA9" w:rsidRPr="00C6306E">
        <w:rPr>
          <w:rFonts w:asciiTheme="majorHAnsi" w:hAnsiTheme="majorHAnsi" w:cs="Arial"/>
          <w:bCs/>
          <w:sz w:val="24"/>
          <w:szCs w:val="24"/>
        </w:rPr>
        <w:t xml:space="preserve">z </w:t>
      </w:r>
      <w:proofErr w:type="spellStart"/>
      <w:r w:rsidR="00433CA9" w:rsidRPr="00C6306E">
        <w:rPr>
          <w:rFonts w:asciiTheme="majorHAnsi" w:hAnsiTheme="majorHAnsi" w:cs="Arial"/>
          <w:bCs/>
          <w:sz w:val="24"/>
          <w:szCs w:val="24"/>
        </w:rPr>
        <w:t>późn</w:t>
      </w:r>
      <w:proofErr w:type="spellEnd"/>
      <w:r w:rsidR="00433CA9" w:rsidRPr="00C6306E">
        <w:rPr>
          <w:rFonts w:asciiTheme="majorHAnsi" w:hAnsiTheme="majorHAnsi" w:cs="Arial"/>
          <w:bCs/>
          <w:sz w:val="24"/>
          <w:szCs w:val="24"/>
        </w:rPr>
        <w:t>. zm.</w:t>
      </w:r>
      <w:r w:rsidRPr="00C6306E">
        <w:rPr>
          <w:rFonts w:asciiTheme="majorHAnsi" w:eastAsia="MS Mincho" w:hAnsiTheme="majorHAnsi" w:cs="MS Mincho"/>
          <w:bCs/>
          <w:sz w:val="24"/>
          <w:szCs w:val="24"/>
        </w:rPr>
        <w:t>),</w:t>
      </w:r>
    </w:p>
    <w:p w14:paraId="4A97896C" w14:textId="51AD7143" w:rsidR="00E4259A" w:rsidRPr="00C6306E" w:rsidRDefault="00E4259A" w:rsidP="00E4253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„SWZ”</w:t>
      </w:r>
      <w:r w:rsidRPr="00C6306E">
        <w:rPr>
          <w:rFonts w:asciiTheme="majorHAnsi" w:eastAsia="MS Mincho" w:hAnsiTheme="majorHAnsi" w:cs="MS Mincho"/>
          <w:bCs/>
          <w:sz w:val="24"/>
          <w:szCs w:val="24"/>
        </w:rPr>
        <w:t xml:space="preserve"> – niniejsza Specyfikacja Warunków Zamówienia,</w:t>
      </w:r>
    </w:p>
    <w:p w14:paraId="327FCA07" w14:textId="047C3183" w:rsidR="00E4259A" w:rsidRPr="00C6306E" w:rsidRDefault="00E4259A" w:rsidP="00E4253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Cs/>
          <w:sz w:val="24"/>
          <w:szCs w:val="24"/>
        </w:rPr>
        <w:lastRenderedPageBreak/>
        <w:t xml:space="preserve"> </w:t>
      </w:r>
      <w:r w:rsidRPr="00C6306E">
        <w:rPr>
          <w:rFonts w:asciiTheme="majorHAnsi" w:eastAsia="MS Mincho" w:hAnsiTheme="majorHAnsi" w:cs="MS Mincho"/>
          <w:b/>
          <w:bCs/>
          <w:sz w:val="24"/>
          <w:szCs w:val="24"/>
        </w:rPr>
        <w:t>„zamówienie”</w:t>
      </w:r>
      <w:r w:rsidRPr="00C6306E">
        <w:rPr>
          <w:rFonts w:asciiTheme="majorHAnsi" w:eastAsia="MS Mincho" w:hAnsiTheme="majorHAnsi" w:cs="MS Mincho"/>
          <w:bCs/>
          <w:sz w:val="24"/>
          <w:szCs w:val="24"/>
        </w:rPr>
        <w:t xml:space="preserve"> – zamówienie publiczne</w:t>
      </w:r>
      <w:r w:rsidR="00041710" w:rsidRPr="00C6306E">
        <w:rPr>
          <w:rFonts w:asciiTheme="majorHAnsi" w:eastAsia="MS Mincho" w:hAnsiTheme="majorHAnsi" w:cs="MS Mincho"/>
          <w:bCs/>
          <w:sz w:val="24"/>
          <w:szCs w:val="24"/>
        </w:rPr>
        <w:t xml:space="preserve"> będące przedmiotem niniejszego postępowania</w:t>
      </w:r>
      <w:r w:rsidRPr="00C6306E">
        <w:rPr>
          <w:rFonts w:asciiTheme="majorHAnsi" w:eastAsia="MS Mincho" w:hAnsiTheme="majorHAnsi" w:cs="MS Mincho"/>
          <w:bCs/>
          <w:sz w:val="24"/>
          <w:szCs w:val="24"/>
        </w:rPr>
        <w:t>,</w:t>
      </w:r>
    </w:p>
    <w:p w14:paraId="6B76478E" w14:textId="2B842464" w:rsidR="00E4259A" w:rsidRPr="00C6306E" w:rsidRDefault="00E4259A" w:rsidP="00E4253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„postępowanie”</w:t>
      </w:r>
      <w:r w:rsidRPr="00C6306E">
        <w:rPr>
          <w:rFonts w:asciiTheme="majorHAnsi" w:eastAsia="MS Mincho" w:hAnsiTheme="majorHAnsi" w:cs="MS Mincho"/>
          <w:bCs/>
          <w:sz w:val="24"/>
          <w:szCs w:val="24"/>
        </w:rPr>
        <w:t xml:space="preserve"> – postępowanie o udzielenie zamówienia publicznego, którego dotyczy niniejsza SWZ,</w:t>
      </w:r>
    </w:p>
    <w:p w14:paraId="33A40AB2" w14:textId="496EE68E" w:rsidR="00E4259A" w:rsidRPr="00C6306E" w:rsidRDefault="00E4259A" w:rsidP="00E42534">
      <w:pPr>
        <w:pStyle w:val="Kolorowalistaakcent11"/>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„Zamawiający”</w:t>
      </w:r>
      <w:r w:rsidR="00131C95" w:rsidRPr="00C6306E">
        <w:rPr>
          <w:rFonts w:asciiTheme="majorHAnsi" w:eastAsia="MS Mincho" w:hAnsiTheme="majorHAnsi" w:cs="MS Mincho"/>
          <w:bCs/>
          <w:sz w:val="24"/>
          <w:szCs w:val="24"/>
        </w:rPr>
        <w:t xml:space="preserve"> – </w:t>
      </w:r>
      <w:r w:rsidR="007A57BA" w:rsidRPr="007A57BA">
        <w:rPr>
          <w:rFonts w:asciiTheme="majorHAnsi" w:eastAsia="MS Mincho" w:hAnsiTheme="majorHAnsi" w:cs="MS Mincho"/>
          <w:bCs/>
          <w:sz w:val="24"/>
          <w:szCs w:val="24"/>
        </w:rPr>
        <w:t>Gmina Komarówka Podlaska</w:t>
      </w:r>
      <w:r w:rsidRPr="007B3E76">
        <w:rPr>
          <w:rFonts w:asciiTheme="majorHAnsi" w:eastAsia="MS Mincho" w:hAnsiTheme="majorHAnsi" w:cs="MS Mincho"/>
          <w:bCs/>
          <w:sz w:val="24"/>
          <w:szCs w:val="24"/>
        </w:rPr>
        <w:t>,</w:t>
      </w:r>
    </w:p>
    <w:p w14:paraId="561732B8" w14:textId="77777777" w:rsidR="00BD4316" w:rsidRDefault="00433CA9" w:rsidP="00BD4316">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C6306E">
        <w:rPr>
          <w:rFonts w:asciiTheme="majorHAnsi" w:eastAsia="MS Mincho" w:hAnsiTheme="majorHAnsi" w:cs="MS Mincho"/>
          <w:b/>
          <w:bCs/>
          <w:sz w:val="24"/>
          <w:szCs w:val="24"/>
        </w:rPr>
        <w:t>„Wykonawca”</w:t>
      </w:r>
      <w:r w:rsidRPr="00C6306E">
        <w:rPr>
          <w:rFonts w:asciiTheme="majorHAnsi" w:eastAsia="MS Mincho" w:hAnsiTheme="majorHAnsi" w:cs="MS Mincho"/>
          <w:bCs/>
          <w:sz w:val="24"/>
          <w:szCs w:val="24"/>
        </w:rPr>
        <w:t xml:space="preserve"> – </w:t>
      </w:r>
      <w:r w:rsidR="00041710" w:rsidRPr="00C6306E">
        <w:rPr>
          <w:rFonts w:asciiTheme="majorHAnsi" w:hAnsiTheme="majorHAnsi"/>
          <w:color w:val="000000"/>
          <w:sz w:val="24"/>
          <w:szCs w:val="24"/>
          <w:shd w:val="clear" w:color="auto" w:fill="FFFFFF"/>
        </w:rPr>
        <w:t>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w:t>
      </w:r>
      <w:r w:rsidRPr="00C6306E">
        <w:rPr>
          <w:rFonts w:asciiTheme="majorHAnsi" w:eastAsia="MS Mincho" w:hAnsiTheme="majorHAnsi" w:cs="MS Mincho"/>
          <w:bCs/>
          <w:sz w:val="24"/>
          <w:szCs w:val="24"/>
        </w:rPr>
        <w:t>,</w:t>
      </w:r>
    </w:p>
    <w:p w14:paraId="36C9DF49" w14:textId="231A1557" w:rsidR="00BD4316" w:rsidRPr="00BD4316" w:rsidRDefault="00BD4316" w:rsidP="00BD4316">
      <w:pPr>
        <w:pStyle w:val="Akapitzlist"/>
        <w:widowControl w:val="0"/>
        <w:numPr>
          <w:ilvl w:val="0"/>
          <w:numId w:val="5"/>
        </w:numPr>
        <w:spacing w:before="0" w:after="0" w:line="276" w:lineRule="auto"/>
        <w:ind w:left="993" w:hanging="426"/>
        <w:outlineLvl w:val="3"/>
        <w:rPr>
          <w:rFonts w:asciiTheme="majorHAnsi" w:eastAsia="MS Mincho" w:hAnsiTheme="majorHAnsi" w:cs="MS Mincho"/>
          <w:bCs/>
          <w:sz w:val="24"/>
          <w:szCs w:val="24"/>
        </w:rPr>
      </w:pPr>
      <w:r w:rsidRPr="00BD4316">
        <w:rPr>
          <w:rFonts w:ascii="Cambria" w:eastAsiaTheme="minorHAnsi" w:hAnsi="Cambria" w:cs="CIDFont+F2"/>
          <w:b/>
          <w:bCs/>
          <w:sz w:val="24"/>
          <w:szCs w:val="24"/>
          <w:lang w:eastAsia="en-US"/>
        </w:rPr>
        <w:t>„Platforma e-zamówienia”</w:t>
      </w:r>
      <w:r w:rsidRPr="00BD4316">
        <w:rPr>
          <w:rFonts w:ascii="Cambria" w:eastAsiaTheme="minorHAnsi" w:hAnsi="Cambria" w:cs="CIDFont+F2"/>
          <w:sz w:val="24"/>
          <w:szCs w:val="24"/>
          <w:lang w:eastAsia="en-US"/>
        </w:rPr>
        <w:t xml:space="preserve"> – ogólnodostępne i nieodpłatne narzędzie informatyczne do obsługi postępowań</w:t>
      </w:r>
      <w:r w:rsidRPr="00BD4316">
        <w:rPr>
          <w:rFonts w:ascii="Cambria" w:hAnsi="Cambria" w:cs="Arial"/>
          <w:sz w:val="24"/>
          <w:szCs w:val="24"/>
        </w:rPr>
        <w:t xml:space="preserve"> </w:t>
      </w:r>
      <w:r w:rsidRPr="00BD4316">
        <w:rPr>
          <w:rFonts w:ascii="Cambria" w:eastAsiaTheme="minorHAnsi" w:hAnsi="Cambria" w:cs="CIDFont+F2"/>
          <w:sz w:val="24"/>
          <w:szCs w:val="24"/>
          <w:lang w:eastAsia="en-US"/>
        </w:rPr>
        <w:t xml:space="preserve">o udzielenie zamówienia publicznego w tym przedmiotowego postepowania, w szczególności do elektronicznego składania ofert dostępne pod adresem: </w:t>
      </w:r>
      <w:hyperlink r:id="rId8" w:history="1">
        <w:r w:rsidRPr="00BD4316">
          <w:rPr>
            <w:rStyle w:val="Hipercze"/>
            <w:rFonts w:ascii="Cambria" w:eastAsiaTheme="minorHAnsi" w:hAnsi="Cambria" w:cs="CIDFont+F2"/>
            <w:color w:val="0070C0"/>
            <w:sz w:val="24"/>
            <w:szCs w:val="24"/>
            <w:lang w:eastAsia="en-US"/>
          </w:rPr>
          <w:t>https://ezamowienia.gov.pl</w:t>
        </w:r>
      </w:hyperlink>
      <w:r w:rsidRPr="00BD4316">
        <w:rPr>
          <w:rFonts w:ascii="Cambria" w:eastAsiaTheme="minorHAnsi" w:hAnsi="Cambria" w:cs="CIDFont+F2"/>
          <w:sz w:val="24"/>
          <w:szCs w:val="24"/>
          <w:lang w:eastAsia="en-US"/>
        </w:rPr>
        <w:t xml:space="preserve"> </w:t>
      </w:r>
    </w:p>
    <w:p w14:paraId="43B41C1A" w14:textId="77777777" w:rsidR="00DA7AE9" w:rsidRPr="0016102A" w:rsidRDefault="00DA7AE9" w:rsidP="00DA7AE9">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6102A">
        <w:rPr>
          <w:rFonts w:ascii="Cambria" w:hAnsi="Cambria" w:cs="Arial"/>
          <w:b/>
          <w:bCs/>
          <w:sz w:val="24"/>
          <w:szCs w:val="24"/>
        </w:rPr>
        <w:t xml:space="preserve">„kwalifikowany podpis elektroniczny” </w:t>
      </w:r>
      <w:r w:rsidRPr="0016102A">
        <w:rPr>
          <w:rFonts w:ascii="Cambria" w:hAnsi="Cambria" w:cs="Arial"/>
          <w:sz w:val="24"/>
          <w:szCs w:val="24"/>
        </w:rPr>
        <w:t xml:space="preserve">– podpis wystawiony przez dostawcę kwalifikowanej usługi zaufania, będącego podmiotem świadczącym usługi certyfikacyjne - podpis elektroniczny, spełniający wymogi bezpieczeństwa określone w ustawie z dnia 5 września 2016 r. o usługach zaufania oraz identyfikacji elektronicznej (Dz. U. z 2020 r. poz. 1173, 2320), </w:t>
      </w:r>
    </w:p>
    <w:p w14:paraId="6FA6F685" w14:textId="77777777" w:rsidR="00DA7AE9" w:rsidRPr="0016102A" w:rsidRDefault="00DA7AE9" w:rsidP="00DA7AE9">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6102A">
        <w:rPr>
          <w:rFonts w:ascii="Cambria" w:hAnsi="Cambria" w:cs="Arial"/>
          <w:b/>
          <w:bCs/>
          <w:sz w:val="24"/>
          <w:szCs w:val="24"/>
        </w:rPr>
        <w:t>„podpis zaufany”</w:t>
      </w:r>
      <w:r w:rsidRPr="0016102A">
        <w:rPr>
          <w:rFonts w:ascii="Cambria" w:hAnsi="Cambria" w:cs="Arial"/>
          <w:sz w:val="24"/>
          <w:szCs w:val="24"/>
        </w:rPr>
        <w:t xml:space="preserve"> – podpis elektroniczny, którego autentyczność </w:t>
      </w:r>
      <w:r>
        <w:rPr>
          <w:rFonts w:ascii="Cambria" w:hAnsi="Cambria" w:cs="Arial"/>
          <w:sz w:val="24"/>
          <w:szCs w:val="24"/>
        </w:rPr>
        <w:br/>
      </w:r>
      <w:r w:rsidRPr="0016102A">
        <w:rPr>
          <w:rFonts w:ascii="Cambria" w:hAnsi="Cambria" w:cs="Arial"/>
          <w:sz w:val="24"/>
          <w:szCs w:val="24"/>
        </w:rPr>
        <w:t>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w:t>
      </w:r>
      <w:r>
        <w:rPr>
          <w:rFonts w:ascii="Cambria" w:hAnsi="Cambria" w:cs="Arial"/>
          <w:sz w:val="24"/>
          <w:szCs w:val="24"/>
        </w:rPr>
        <w:t xml:space="preserve">, </w:t>
      </w:r>
      <w:r w:rsidRPr="0016102A">
        <w:rPr>
          <w:rFonts w:ascii="Cambria" w:hAnsi="Cambria" w:cs="Arial"/>
          <w:sz w:val="24"/>
          <w:szCs w:val="24"/>
        </w:rPr>
        <w:t xml:space="preserve">którego został złożony, czas jego złożenia, </w:t>
      </w:r>
    </w:p>
    <w:p w14:paraId="734C4DCA" w14:textId="77777777" w:rsidR="00DA7AE9" w:rsidRPr="0016102A" w:rsidRDefault="00DA7AE9" w:rsidP="00DA7AE9">
      <w:pPr>
        <w:pStyle w:val="Kolorowalistaakcent11"/>
        <w:widowControl w:val="0"/>
        <w:numPr>
          <w:ilvl w:val="0"/>
          <w:numId w:val="5"/>
        </w:numPr>
        <w:suppressAutoHyphens/>
        <w:spacing w:before="0" w:after="0" w:line="276" w:lineRule="auto"/>
        <w:ind w:left="993" w:hanging="426"/>
        <w:outlineLvl w:val="3"/>
        <w:rPr>
          <w:rFonts w:ascii="Cambria" w:eastAsia="MS Mincho" w:hAnsi="Cambria" w:cs="MS Mincho"/>
          <w:bCs/>
          <w:sz w:val="24"/>
          <w:szCs w:val="24"/>
        </w:rPr>
      </w:pPr>
      <w:r w:rsidRPr="0016102A">
        <w:rPr>
          <w:rFonts w:ascii="Cambria" w:hAnsi="Cambria" w:cs="Arial"/>
          <w:b/>
          <w:bCs/>
          <w:sz w:val="24"/>
          <w:szCs w:val="24"/>
        </w:rPr>
        <w:t>„podpis osobisty”</w:t>
      </w:r>
      <w:r w:rsidRPr="0016102A">
        <w:rPr>
          <w:rFonts w:ascii="Cambria" w:hAnsi="Cambria" w:cs="Arial"/>
          <w:sz w:val="24"/>
          <w:szCs w:val="24"/>
        </w:rPr>
        <w:t xml:space="preserve"> – zaawansowany podpis elektroniczny w rozumieniu art. 3 pkt 11 rozporządzenia Parlamentu Europejskiego i Rady (UE) nr 910/2014 </w:t>
      </w:r>
      <w:r>
        <w:rPr>
          <w:rFonts w:ascii="Cambria" w:hAnsi="Cambria" w:cs="Arial"/>
          <w:sz w:val="24"/>
          <w:szCs w:val="24"/>
        </w:rPr>
        <w:br/>
      </w:r>
      <w:r w:rsidRPr="0016102A">
        <w:rPr>
          <w:rFonts w:ascii="Cambria" w:hAnsi="Cambria" w:cs="Arial"/>
          <w:sz w:val="24"/>
          <w:szCs w:val="24"/>
        </w:rPr>
        <w:t>z 23 lipca 2014 r. w sprawie identyfikacji elektronicznej i usług zaufania w odniesieniu do transakcji elektronicznych na rynku wewnętrznym oraz uchylającego dyrektywę 1999/93/WE, weryfikowany za pomocą certyfikatu podpisu osobistego</w:t>
      </w:r>
      <w:r>
        <w:rPr>
          <w:rFonts w:ascii="Cambria" w:hAnsi="Cambria" w:cs="Arial"/>
          <w:sz w:val="24"/>
          <w:szCs w:val="24"/>
        </w:rPr>
        <w:t>.</w:t>
      </w:r>
    </w:p>
    <w:p w14:paraId="4AF62AA3" w14:textId="687484AA" w:rsidR="00E4259A" w:rsidRPr="00C6306E" w:rsidRDefault="00E4259A" w:rsidP="00325642">
      <w:pPr>
        <w:widowControl w:val="0"/>
        <w:numPr>
          <w:ilvl w:val="1"/>
          <w:numId w:val="32"/>
        </w:numPr>
        <w:spacing w:line="276" w:lineRule="auto"/>
        <w:ind w:left="567" w:hanging="567"/>
        <w:jc w:val="both"/>
        <w:outlineLvl w:val="3"/>
        <w:rPr>
          <w:rFonts w:asciiTheme="majorHAnsi" w:hAnsiTheme="majorHAnsi" w:cs="Arial"/>
          <w:bCs/>
        </w:rPr>
      </w:pPr>
      <w:r w:rsidRPr="00C6306E">
        <w:rPr>
          <w:rFonts w:asciiTheme="majorHAnsi" w:hAnsiTheme="majorHAnsi" w:cs="Arial"/>
          <w:bCs/>
        </w:rPr>
        <w:t xml:space="preserve">Wykonawca powinien dokładnie zapoznać się z niniejszą </w:t>
      </w:r>
      <w:r w:rsidR="00A435B8">
        <w:rPr>
          <w:rFonts w:asciiTheme="majorHAnsi" w:hAnsiTheme="majorHAnsi" w:cs="Arial"/>
          <w:bCs/>
        </w:rPr>
        <w:t>SWZ</w:t>
      </w:r>
      <w:r w:rsidRPr="00C6306E">
        <w:rPr>
          <w:rFonts w:asciiTheme="majorHAnsi" w:hAnsiTheme="majorHAnsi" w:cs="Arial"/>
          <w:bCs/>
        </w:rPr>
        <w:t xml:space="preserve"> i złożyć ofertę zgodnie z jej wymaganiami.</w:t>
      </w:r>
    </w:p>
    <w:p w14:paraId="60CE9797" w14:textId="77777777" w:rsidR="00BD2BBC" w:rsidRPr="00C6306E" w:rsidRDefault="00BD2BBC" w:rsidP="00627C7D">
      <w:pPr>
        <w:widowControl w:val="0"/>
        <w:spacing w:line="276" w:lineRule="auto"/>
        <w:ind w:left="567"/>
        <w:jc w:val="both"/>
        <w:outlineLvl w:val="3"/>
        <w:rPr>
          <w:rFonts w:asciiTheme="majorHAnsi" w:hAnsiTheme="majorHAnsi" w:cs="Arial"/>
          <w:bCs/>
          <w:sz w:val="10"/>
          <w:szCs w:val="10"/>
        </w:rPr>
      </w:pPr>
    </w:p>
    <w:p w14:paraId="31AF8102" w14:textId="77777777" w:rsidR="008C5504" w:rsidRPr="007B3E76" w:rsidRDefault="008C5504" w:rsidP="00627C7D">
      <w:pPr>
        <w:widowControl w:val="0"/>
        <w:spacing w:line="276" w:lineRule="auto"/>
        <w:jc w:val="both"/>
        <w:outlineLvl w:val="3"/>
        <w:rPr>
          <w:rFonts w:asciiTheme="majorHAnsi" w:hAnsiTheme="majorHAnsi" w:cs="Arial"/>
          <w:bCs/>
          <w:sz w:val="10"/>
          <w:szCs w:val="10"/>
        </w:rPr>
      </w:pPr>
    </w:p>
    <w:tbl>
      <w:tblPr>
        <w:tblW w:w="0" w:type="auto"/>
        <w:jc w:val="center"/>
        <w:tblBorders>
          <w:bottom w:val="single" w:sz="4" w:space="0" w:color="auto"/>
        </w:tblBorders>
        <w:tblLook w:val="00A0" w:firstRow="1" w:lastRow="0" w:firstColumn="1" w:lastColumn="0" w:noHBand="0" w:noVBand="0"/>
      </w:tblPr>
      <w:tblGrid>
        <w:gridCol w:w="9054"/>
      </w:tblGrid>
      <w:tr w:rsidR="008C5504" w:rsidRPr="00C6306E" w14:paraId="01706344" w14:textId="77777777" w:rsidTr="00A435B8">
        <w:trPr>
          <w:trHeight w:val="735"/>
          <w:jc w:val="center"/>
        </w:trPr>
        <w:tc>
          <w:tcPr>
            <w:tcW w:w="9054" w:type="dxa"/>
            <w:tcBorders>
              <w:top w:val="nil"/>
              <w:left w:val="nil"/>
              <w:bottom w:val="single" w:sz="4" w:space="0" w:color="auto"/>
              <w:right w:val="nil"/>
            </w:tcBorders>
            <w:shd w:val="clear" w:color="auto" w:fill="D9D9D9" w:themeFill="background1" w:themeFillShade="D9"/>
            <w:hideMark/>
          </w:tcPr>
          <w:p w14:paraId="53BD2503" w14:textId="5136311D" w:rsidR="00C6306E" w:rsidRPr="00C6306E" w:rsidRDefault="00C6306E" w:rsidP="00627C7D">
            <w:pPr>
              <w:spacing w:line="276" w:lineRule="auto"/>
              <w:jc w:val="center"/>
              <w:rPr>
                <w:rFonts w:asciiTheme="majorHAnsi" w:hAnsiTheme="majorHAnsi"/>
                <w:sz w:val="26"/>
                <w:szCs w:val="26"/>
              </w:rPr>
            </w:pPr>
            <w:r w:rsidRPr="00C6306E">
              <w:rPr>
                <w:rFonts w:asciiTheme="majorHAnsi" w:hAnsiTheme="majorHAnsi"/>
                <w:sz w:val="26"/>
                <w:szCs w:val="26"/>
              </w:rPr>
              <w:t>Rozdział 2</w:t>
            </w:r>
          </w:p>
          <w:p w14:paraId="3518548D" w14:textId="3E8FA4A3" w:rsidR="008C5504" w:rsidRPr="00C6306E" w:rsidRDefault="00C6306E" w:rsidP="00627C7D">
            <w:pPr>
              <w:spacing w:line="276" w:lineRule="auto"/>
              <w:jc w:val="center"/>
              <w:rPr>
                <w:rFonts w:asciiTheme="majorHAnsi" w:hAnsiTheme="majorHAnsi"/>
                <w:b/>
                <w:bCs/>
              </w:rPr>
            </w:pPr>
            <w:r w:rsidRPr="00C6306E">
              <w:rPr>
                <w:rFonts w:asciiTheme="majorHAnsi" w:hAnsiTheme="majorHAnsi"/>
                <w:b/>
                <w:bCs/>
                <w:sz w:val="26"/>
                <w:szCs w:val="26"/>
              </w:rPr>
              <w:t xml:space="preserve">INFORMACJA, CZY ZAMAWIAJĄCY PRZEWIDUJE </w:t>
            </w:r>
            <w:r w:rsidR="00A435B8">
              <w:rPr>
                <w:rFonts w:asciiTheme="majorHAnsi" w:hAnsiTheme="majorHAnsi"/>
                <w:b/>
                <w:bCs/>
                <w:sz w:val="26"/>
                <w:szCs w:val="26"/>
              </w:rPr>
              <w:br/>
            </w:r>
            <w:r w:rsidRPr="00C6306E">
              <w:rPr>
                <w:rFonts w:asciiTheme="majorHAnsi" w:hAnsiTheme="majorHAnsi"/>
                <w:b/>
                <w:bCs/>
                <w:sz w:val="26"/>
                <w:szCs w:val="26"/>
              </w:rPr>
              <w:t>WYBÓR NAJKORZYSTNIEJSZEJ OFERTY Z MO</w:t>
            </w:r>
            <w:r w:rsidR="00C364BC">
              <w:rPr>
                <w:rFonts w:asciiTheme="majorHAnsi" w:hAnsiTheme="majorHAnsi"/>
                <w:b/>
                <w:bCs/>
                <w:sz w:val="26"/>
                <w:szCs w:val="26"/>
              </w:rPr>
              <w:t>Ż</w:t>
            </w:r>
            <w:r w:rsidRPr="00C6306E">
              <w:rPr>
                <w:rFonts w:asciiTheme="majorHAnsi" w:hAnsiTheme="majorHAnsi"/>
                <w:b/>
                <w:bCs/>
                <w:sz w:val="26"/>
                <w:szCs w:val="26"/>
              </w:rPr>
              <w:t xml:space="preserve">LIWOŚCIĄ </w:t>
            </w:r>
            <w:r w:rsidR="00A435B8">
              <w:rPr>
                <w:rFonts w:asciiTheme="majorHAnsi" w:hAnsiTheme="majorHAnsi"/>
                <w:b/>
                <w:bCs/>
                <w:sz w:val="26"/>
                <w:szCs w:val="26"/>
              </w:rPr>
              <w:br/>
            </w:r>
            <w:r w:rsidRPr="00C6306E">
              <w:rPr>
                <w:rFonts w:asciiTheme="majorHAnsi" w:hAnsiTheme="majorHAnsi"/>
                <w:b/>
                <w:bCs/>
                <w:sz w:val="26"/>
                <w:szCs w:val="26"/>
              </w:rPr>
              <w:t>PROWADZENIA NEGOCJACJI</w:t>
            </w:r>
          </w:p>
        </w:tc>
      </w:tr>
    </w:tbl>
    <w:p w14:paraId="4F9CEA77" w14:textId="77777777" w:rsidR="008C5504" w:rsidRPr="00C6306E" w:rsidRDefault="008C5504" w:rsidP="00627C7D">
      <w:pPr>
        <w:pStyle w:val="Akapitzlist"/>
        <w:autoSpaceDE w:val="0"/>
        <w:autoSpaceDN w:val="0"/>
        <w:adjustRightInd w:val="0"/>
        <w:spacing w:line="276" w:lineRule="auto"/>
        <w:ind w:left="0"/>
        <w:rPr>
          <w:rFonts w:asciiTheme="majorHAnsi" w:hAnsiTheme="majorHAnsi" w:cs="Helvetica"/>
          <w:b/>
          <w:bCs/>
        </w:rPr>
      </w:pPr>
    </w:p>
    <w:p w14:paraId="51DBAB00" w14:textId="67780043" w:rsidR="008C5504" w:rsidRDefault="008C5504" w:rsidP="00627C7D">
      <w:pPr>
        <w:autoSpaceDE w:val="0"/>
        <w:autoSpaceDN w:val="0"/>
        <w:adjustRightInd w:val="0"/>
        <w:spacing w:line="276" w:lineRule="auto"/>
        <w:jc w:val="both"/>
        <w:rPr>
          <w:rFonts w:asciiTheme="majorHAnsi" w:hAnsiTheme="majorHAnsi" w:cs="Helvetica"/>
          <w:bCs/>
        </w:rPr>
      </w:pPr>
      <w:r w:rsidRPr="00C6306E">
        <w:rPr>
          <w:rFonts w:asciiTheme="majorHAnsi" w:hAnsiTheme="majorHAnsi" w:cs="Helvetica"/>
          <w:bCs/>
        </w:rPr>
        <w:t xml:space="preserve">Zamawiający </w:t>
      </w:r>
      <w:r w:rsidRPr="00C6306E">
        <w:rPr>
          <w:rFonts w:asciiTheme="majorHAnsi" w:hAnsiTheme="majorHAnsi" w:cs="Helvetica"/>
          <w:b/>
          <w:bCs/>
          <w:u w:val="single"/>
        </w:rPr>
        <w:t>nie przewiduje</w:t>
      </w:r>
      <w:r w:rsidRPr="00C6306E">
        <w:rPr>
          <w:rFonts w:asciiTheme="majorHAnsi" w:hAnsiTheme="majorHAnsi" w:cs="Helvetica"/>
          <w:b/>
          <w:bCs/>
        </w:rPr>
        <w:t xml:space="preserve"> </w:t>
      </w:r>
      <w:r w:rsidRPr="00C6306E">
        <w:rPr>
          <w:rFonts w:asciiTheme="majorHAnsi" w:hAnsiTheme="majorHAnsi" w:cs="Helvetica"/>
          <w:bCs/>
        </w:rPr>
        <w:t>wyboru najkorzystniejszej oferty z możliwością prowadzenia negocjacji.</w:t>
      </w:r>
    </w:p>
    <w:p w14:paraId="01AEFC63" w14:textId="3115009D" w:rsidR="007B3E76" w:rsidRDefault="007B3E76" w:rsidP="00627C7D">
      <w:pPr>
        <w:autoSpaceDE w:val="0"/>
        <w:autoSpaceDN w:val="0"/>
        <w:adjustRightInd w:val="0"/>
        <w:spacing w:line="276" w:lineRule="auto"/>
        <w:jc w:val="both"/>
        <w:rPr>
          <w:rFonts w:asciiTheme="majorHAnsi" w:hAnsiTheme="majorHAnsi" w:cs="Helvetica"/>
          <w:bCs/>
        </w:rPr>
      </w:pP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7E8B8DCC" w14:textId="77777777" w:rsidTr="002B52EB">
        <w:trPr>
          <w:jc w:val="center"/>
        </w:trPr>
        <w:tc>
          <w:tcPr>
            <w:tcW w:w="9054" w:type="dxa"/>
            <w:tcBorders>
              <w:bottom w:val="single" w:sz="4" w:space="0" w:color="auto"/>
            </w:tcBorders>
            <w:shd w:val="clear" w:color="auto" w:fill="D9D9D9" w:themeFill="background1" w:themeFillShade="D9"/>
          </w:tcPr>
          <w:p w14:paraId="7E422424"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3</w:t>
            </w:r>
          </w:p>
          <w:p w14:paraId="4A717B14"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lastRenderedPageBreak/>
              <w:t>ŹRÓDŁA FINANSOWANIA</w:t>
            </w:r>
          </w:p>
        </w:tc>
      </w:tr>
    </w:tbl>
    <w:p w14:paraId="4ACBBBA7" w14:textId="77777777" w:rsidR="00FB3C1F" w:rsidRPr="00CD2C2B" w:rsidRDefault="00FB3C1F" w:rsidP="00627C7D">
      <w:pPr>
        <w:pStyle w:val="Akapitzlist"/>
        <w:widowControl w:val="0"/>
        <w:spacing w:line="276" w:lineRule="auto"/>
        <w:ind w:left="567"/>
        <w:outlineLvl w:val="3"/>
        <w:rPr>
          <w:rFonts w:asciiTheme="majorHAnsi" w:hAnsiTheme="majorHAnsi" w:cs="Arial"/>
          <w:bCs/>
          <w:sz w:val="10"/>
          <w:szCs w:val="10"/>
        </w:rPr>
      </w:pPr>
    </w:p>
    <w:p w14:paraId="291EC68E" w14:textId="7474A5A4" w:rsidR="00CA1263" w:rsidRPr="00395DB9" w:rsidRDefault="00395DB9" w:rsidP="00CA1263">
      <w:pPr>
        <w:pStyle w:val="Kolorowalistaakcent11"/>
        <w:autoSpaceDE w:val="0"/>
        <w:autoSpaceDN w:val="0"/>
        <w:adjustRightInd w:val="0"/>
        <w:spacing w:line="276" w:lineRule="auto"/>
        <w:ind w:left="0"/>
        <w:rPr>
          <w:rFonts w:asciiTheme="majorHAnsi" w:hAnsiTheme="majorHAnsi" w:cs="Arial"/>
          <w:bCs/>
          <w:sz w:val="24"/>
          <w:szCs w:val="24"/>
        </w:rPr>
      </w:pPr>
      <w:r w:rsidRPr="00395DB9">
        <w:rPr>
          <w:rFonts w:ascii="Cambria" w:hAnsi="Cambria" w:cs="Helvetica"/>
          <w:sz w:val="24"/>
          <w:szCs w:val="24"/>
        </w:rPr>
        <w:t xml:space="preserve">Zamawiający informuje, iż zamówienie jest </w:t>
      </w:r>
      <w:r w:rsidRPr="00395DB9">
        <w:rPr>
          <w:rFonts w:ascii="Cambria" w:hAnsi="Cambria"/>
          <w:sz w:val="24"/>
          <w:szCs w:val="24"/>
        </w:rPr>
        <w:t>finansowane jest  ze środków własnych.</w:t>
      </w:r>
    </w:p>
    <w:tbl>
      <w:tblPr>
        <w:tblW w:w="0" w:type="auto"/>
        <w:jc w:val="center"/>
        <w:tblBorders>
          <w:bottom w:val="single" w:sz="4" w:space="0" w:color="auto"/>
        </w:tblBorders>
        <w:tblLook w:val="00A0" w:firstRow="1" w:lastRow="0" w:firstColumn="1" w:lastColumn="0" w:noHBand="0" w:noVBand="0"/>
      </w:tblPr>
      <w:tblGrid>
        <w:gridCol w:w="9054"/>
      </w:tblGrid>
      <w:tr w:rsidR="00FB3C1F" w:rsidRPr="00C6306E" w14:paraId="2D7A3ADB" w14:textId="77777777" w:rsidTr="00A435B8">
        <w:trPr>
          <w:jc w:val="center"/>
        </w:trPr>
        <w:tc>
          <w:tcPr>
            <w:tcW w:w="9054" w:type="dxa"/>
            <w:tcBorders>
              <w:bottom w:val="single" w:sz="4" w:space="0" w:color="auto"/>
            </w:tcBorders>
            <w:shd w:val="clear" w:color="auto" w:fill="D9D9D9" w:themeFill="background1" w:themeFillShade="D9"/>
          </w:tcPr>
          <w:p w14:paraId="20A344C6" w14:textId="77777777" w:rsidR="00FB3C1F" w:rsidRPr="00C6306E" w:rsidRDefault="00FB3C1F" w:rsidP="00627C7D">
            <w:pPr>
              <w:spacing w:line="276" w:lineRule="auto"/>
              <w:jc w:val="center"/>
              <w:rPr>
                <w:rFonts w:asciiTheme="majorHAnsi" w:hAnsiTheme="majorHAnsi"/>
                <w:sz w:val="26"/>
                <w:szCs w:val="26"/>
              </w:rPr>
            </w:pPr>
            <w:r w:rsidRPr="00C6306E">
              <w:rPr>
                <w:rFonts w:asciiTheme="majorHAnsi" w:hAnsiTheme="majorHAnsi"/>
                <w:sz w:val="26"/>
                <w:szCs w:val="26"/>
              </w:rPr>
              <w:t>Rozdział 4</w:t>
            </w:r>
          </w:p>
          <w:p w14:paraId="3292314E" w14:textId="77777777" w:rsidR="00FB3C1F" w:rsidRPr="00C6306E" w:rsidRDefault="00FB3C1F" w:rsidP="00627C7D">
            <w:pPr>
              <w:spacing w:line="276" w:lineRule="auto"/>
              <w:jc w:val="center"/>
              <w:rPr>
                <w:rFonts w:asciiTheme="majorHAnsi" w:hAnsiTheme="majorHAnsi"/>
              </w:rPr>
            </w:pPr>
            <w:r w:rsidRPr="00C6306E">
              <w:rPr>
                <w:rFonts w:asciiTheme="majorHAnsi" w:hAnsiTheme="majorHAnsi"/>
                <w:b/>
                <w:sz w:val="26"/>
                <w:szCs w:val="26"/>
              </w:rPr>
              <w:t>OPIS PRZEDMIOTU ZAMÓWIENIA</w:t>
            </w:r>
          </w:p>
        </w:tc>
      </w:tr>
    </w:tbl>
    <w:p w14:paraId="74D9DD88" w14:textId="77777777" w:rsidR="00BF015F" w:rsidRPr="00C6306E" w:rsidRDefault="00BF015F" w:rsidP="00395DB9">
      <w:pPr>
        <w:pStyle w:val="Kolorowalistaakcent11"/>
        <w:tabs>
          <w:tab w:val="left" w:pos="567"/>
        </w:tabs>
        <w:suppressAutoHyphens/>
        <w:spacing w:line="276" w:lineRule="auto"/>
        <w:ind w:left="0"/>
        <w:rPr>
          <w:rFonts w:asciiTheme="majorHAnsi" w:hAnsiTheme="majorHAnsi" w:cs="Arial"/>
          <w:b/>
          <w:bCs/>
          <w:sz w:val="24"/>
          <w:szCs w:val="24"/>
        </w:rPr>
      </w:pPr>
    </w:p>
    <w:p w14:paraId="13F0194D" w14:textId="77777777" w:rsidR="00395DB9" w:rsidRPr="00701CB4" w:rsidRDefault="00395DB9" w:rsidP="00395DB9">
      <w:pPr>
        <w:pStyle w:val="Kolorowalistaakcent11"/>
        <w:numPr>
          <w:ilvl w:val="1"/>
          <w:numId w:val="48"/>
        </w:numPr>
        <w:shd w:val="clear" w:color="auto" w:fill="FFFFFF" w:themeFill="background1"/>
        <w:tabs>
          <w:tab w:val="left" w:pos="567"/>
        </w:tabs>
        <w:suppressAutoHyphens/>
        <w:spacing w:before="0" w:after="0" w:line="276" w:lineRule="auto"/>
        <w:ind w:left="567" w:hanging="567"/>
        <w:rPr>
          <w:rFonts w:ascii="Cambria" w:hAnsi="Cambria" w:cs="Arial"/>
          <w:bCs/>
          <w:kern w:val="2"/>
          <w:sz w:val="24"/>
          <w:szCs w:val="24"/>
          <w:shd w:val="clear" w:color="auto" w:fill="FFFF00"/>
        </w:rPr>
      </w:pPr>
      <w:r w:rsidRPr="00701CB4">
        <w:rPr>
          <w:rFonts w:ascii="Cambria" w:hAnsi="Cambria" w:cs="Arial"/>
          <w:bCs/>
          <w:sz w:val="24"/>
          <w:szCs w:val="24"/>
          <w:shd w:val="clear" w:color="auto" w:fill="FFFFFF"/>
        </w:rPr>
        <w:t xml:space="preserve">Przedmiotem zamówienia </w:t>
      </w:r>
      <w:r w:rsidRPr="00701CB4">
        <w:rPr>
          <w:rFonts w:ascii="Cambria" w:hAnsi="Cambria" w:cs="Arial"/>
          <w:bCs/>
          <w:kern w:val="2"/>
          <w:sz w:val="24"/>
          <w:szCs w:val="24"/>
          <w:shd w:val="clear" w:color="auto" w:fill="FFFFFF"/>
        </w:rPr>
        <w:t xml:space="preserve">jest zakup i dostawa </w:t>
      </w:r>
      <w:proofErr w:type="spellStart"/>
      <w:r>
        <w:rPr>
          <w:rFonts w:ascii="Cambria" w:hAnsi="Cambria" w:cs="Arial"/>
          <w:bCs/>
          <w:kern w:val="2"/>
          <w:sz w:val="24"/>
          <w:szCs w:val="24"/>
          <w:shd w:val="clear" w:color="auto" w:fill="FFFFFF"/>
        </w:rPr>
        <w:t>pelletu</w:t>
      </w:r>
      <w:proofErr w:type="spellEnd"/>
      <w:r>
        <w:rPr>
          <w:rFonts w:ascii="Cambria" w:hAnsi="Cambria" w:cs="Arial"/>
          <w:bCs/>
          <w:kern w:val="2"/>
          <w:sz w:val="24"/>
          <w:szCs w:val="24"/>
          <w:shd w:val="clear" w:color="auto" w:fill="FFFFFF"/>
        </w:rPr>
        <w:t xml:space="preserve"> o parametrach:</w:t>
      </w:r>
    </w:p>
    <w:p w14:paraId="7D0765B4"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Pr>
          <w:rFonts w:ascii="Cambria" w:hAnsi="Cambria" w:cs="Arial"/>
          <w:bCs/>
          <w:kern w:val="2"/>
          <w:sz w:val="24"/>
          <w:szCs w:val="24"/>
          <w:shd w:val="clear" w:color="auto" w:fill="FFFFFF"/>
        </w:rPr>
        <w:t>- średnica granulatu</w:t>
      </w:r>
      <w:r w:rsidRPr="00FB3B9C">
        <w:rPr>
          <w:rFonts w:ascii="Cambria" w:hAnsi="Cambria" w:cs="Arial"/>
          <w:bCs/>
          <w:kern w:val="2"/>
          <w:sz w:val="24"/>
          <w:szCs w:val="24"/>
          <w:shd w:val="clear" w:color="auto" w:fill="FFFFFF"/>
        </w:rPr>
        <w:t>:  6±2 mm</w:t>
      </w:r>
    </w:p>
    <w:p w14:paraId="1FD59637"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Pr>
          <w:rFonts w:ascii="Cambria" w:hAnsi="Cambria" w:cs="Arial"/>
          <w:bCs/>
          <w:kern w:val="2"/>
          <w:sz w:val="24"/>
          <w:szCs w:val="24"/>
          <w:shd w:val="clear" w:color="auto" w:fill="FFFFFF"/>
        </w:rPr>
        <w:t>- długość granulatu (L): 2,5</w:t>
      </w:r>
      <w:r w:rsidRPr="00FB3B9C">
        <w:rPr>
          <w:rFonts w:ascii="Cambria" w:hAnsi="Cambria" w:cs="Arial"/>
          <w:bCs/>
          <w:kern w:val="2"/>
          <w:sz w:val="24"/>
          <w:szCs w:val="24"/>
          <w:shd w:val="clear" w:color="auto" w:fill="FFFFFF"/>
        </w:rPr>
        <w:t xml:space="preserve"> &lt; L ≤ 40 mm</w:t>
      </w:r>
      <w:r>
        <w:rPr>
          <w:rFonts w:ascii="Cambria" w:hAnsi="Cambria" w:cs="Arial"/>
          <w:bCs/>
          <w:kern w:val="2"/>
          <w:sz w:val="24"/>
          <w:szCs w:val="24"/>
          <w:shd w:val="clear" w:color="auto" w:fill="FFFFFF"/>
        </w:rPr>
        <w:t xml:space="preserve"> </w:t>
      </w:r>
    </w:p>
    <w:p w14:paraId="5FF07E24"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sidRPr="00FB3B9C">
        <w:rPr>
          <w:rFonts w:ascii="Cambria" w:hAnsi="Cambria" w:cs="Arial"/>
          <w:bCs/>
          <w:kern w:val="2"/>
          <w:sz w:val="24"/>
          <w:szCs w:val="24"/>
          <w:shd w:val="clear" w:color="auto" w:fill="FFFFFF"/>
        </w:rPr>
        <w:t>- wartość opałowa: ≥ 16,5 MJ/kg</w:t>
      </w:r>
    </w:p>
    <w:p w14:paraId="282413D4"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sidRPr="00FB3B9C">
        <w:rPr>
          <w:rFonts w:ascii="Cambria" w:hAnsi="Cambria" w:cs="Arial"/>
          <w:bCs/>
          <w:kern w:val="2"/>
          <w:sz w:val="24"/>
          <w:szCs w:val="24"/>
          <w:shd w:val="clear" w:color="auto" w:fill="FFFFFF"/>
        </w:rPr>
        <w:t xml:space="preserve">- zawartość siarki: max 0.03% </w:t>
      </w:r>
    </w:p>
    <w:p w14:paraId="0B198350"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sidRPr="00FB3B9C">
        <w:rPr>
          <w:rFonts w:ascii="Cambria" w:hAnsi="Cambria" w:cs="Arial"/>
          <w:bCs/>
          <w:kern w:val="2"/>
          <w:sz w:val="24"/>
          <w:szCs w:val="24"/>
          <w:shd w:val="clear" w:color="auto" w:fill="FFFFFF"/>
        </w:rPr>
        <w:t>- wilgotność: ≤10%</w:t>
      </w:r>
    </w:p>
    <w:p w14:paraId="6CCF38A0"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sidRPr="00FB3B9C">
        <w:rPr>
          <w:rFonts w:ascii="Cambria" w:hAnsi="Cambria" w:cs="Arial"/>
          <w:bCs/>
          <w:kern w:val="2"/>
          <w:sz w:val="24"/>
          <w:szCs w:val="24"/>
          <w:shd w:val="clear" w:color="auto" w:fill="FFFFFF"/>
        </w:rPr>
        <w:t>- zawartość popiołu:  ≤ 0,7%</w:t>
      </w:r>
    </w:p>
    <w:p w14:paraId="64BC448A"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Pr>
          <w:rFonts w:ascii="Cambria" w:hAnsi="Cambria" w:cs="Arial"/>
          <w:bCs/>
          <w:kern w:val="2"/>
          <w:sz w:val="24"/>
          <w:szCs w:val="24"/>
          <w:shd w:val="clear" w:color="auto" w:fill="FFFFFF"/>
        </w:rPr>
        <w:t>- gęstość nasypowa (G):</w:t>
      </w:r>
      <w:r w:rsidRPr="00FB3B9C">
        <w:rPr>
          <w:rFonts w:ascii="Cambria" w:hAnsi="Cambria" w:cs="Arial"/>
          <w:bCs/>
          <w:kern w:val="2"/>
          <w:sz w:val="24"/>
          <w:szCs w:val="24"/>
          <w:shd w:val="clear" w:color="auto" w:fill="FFFFFF"/>
        </w:rPr>
        <w:t xml:space="preserve"> ≥ 600 kg/m3</w:t>
      </w:r>
    </w:p>
    <w:p w14:paraId="259E4A0F"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Pr>
          <w:rFonts w:ascii="Cambria" w:hAnsi="Cambria" w:cs="Arial"/>
          <w:bCs/>
          <w:kern w:val="2"/>
          <w:sz w:val="24"/>
          <w:szCs w:val="24"/>
          <w:shd w:val="clear" w:color="auto" w:fill="FFFFFF"/>
        </w:rPr>
        <w:t>- zawartość dodatków ≤ 2%</w:t>
      </w:r>
    </w:p>
    <w:p w14:paraId="448BF8D1"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shd w:val="clear" w:color="auto" w:fill="FFFFFF"/>
        </w:rPr>
      </w:pPr>
      <w:r w:rsidRPr="00FB3B9C">
        <w:rPr>
          <w:rFonts w:ascii="Cambria" w:hAnsi="Cambria" w:cs="Arial"/>
          <w:bCs/>
          <w:kern w:val="2"/>
          <w:sz w:val="24"/>
          <w:szCs w:val="24"/>
          <w:shd w:val="clear" w:color="auto" w:fill="FFFFFF"/>
        </w:rPr>
        <w:t>- klasa paliwa:  A1</w:t>
      </w:r>
    </w:p>
    <w:p w14:paraId="48D53BD2" w14:textId="77777777" w:rsidR="00395DB9" w:rsidRPr="00FB3B9C" w:rsidRDefault="00395DB9" w:rsidP="00395DB9">
      <w:pPr>
        <w:pStyle w:val="Kolorowalistaakcent11"/>
        <w:shd w:val="clear" w:color="auto" w:fill="FFFFFF" w:themeFill="background1"/>
        <w:tabs>
          <w:tab w:val="left" w:pos="567"/>
        </w:tabs>
        <w:spacing w:before="0" w:after="0" w:line="276" w:lineRule="auto"/>
        <w:ind w:left="567"/>
        <w:rPr>
          <w:rFonts w:ascii="Cambria" w:hAnsi="Cambria" w:cs="Arial"/>
          <w:bCs/>
          <w:kern w:val="2"/>
          <w:sz w:val="24"/>
          <w:szCs w:val="24"/>
          <w:u w:val="single"/>
          <w:shd w:val="clear" w:color="auto" w:fill="FFFFFF"/>
        </w:rPr>
      </w:pPr>
      <w:r w:rsidRPr="00FB3B9C">
        <w:rPr>
          <w:rFonts w:ascii="Cambria" w:hAnsi="Cambria" w:cs="Arial"/>
          <w:bCs/>
          <w:kern w:val="2"/>
          <w:sz w:val="24"/>
          <w:szCs w:val="24"/>
          <w:u w:val="single"/>
          <w:shd w:val="clear" w:color="auto" w:fill="FFFFFF"/>
        </w:rPr>
        <w:t>- standard jakości klasy A1</w:t>
      </w:r>
    </w:p>
    <w:p w14:paraId="3764D596" w14:textId="77777777" w:rsidR="00395DB9" w:rsidRPr="00395DB9" w:rsidRDefault="00395DB9" w:rsidP="00395DB9">
      <w:pPr>
        <w:pStyle w:val="Akapitzlist"/>
        <w:numPr>
          <w:ilvl w:val="1"/>
          <w:numId w:val="48"/>
        </w:numPr>
        <w:suppressAutoHyphens/>
        <w:spacing w:before="280" w:after="280" w:line="240" w:lineRule="auto"/>
        <w:ind w:left="567" w:hanging="567"/>
        <w:jc w:val="left"/>
        <w:rPr>
          <w:rFonts w:ascii="Cambria" w:eastAsia="Times New Roman" w:hAnsi="Cambria"/>
          <w:sz w:val="22"/>
          <w:szCs w:val="22"/>
        </w:rPr>
      </w:pPr>
      <w:r w:rsidRPr="00395DB9">
        <w:rPr>
          <w:rFonts w:ascii="Cambria" w:eastAsia="Times New Roman" w:hAnsi="Cambria"/>
          <w:b/>
          <w:bCs/>
          <w:sz w:val="22"/>
          <w:szCs w:val="22"/>
        </w:rPr>
        <w:t xml:space="preserve">Opakowanie, miejsce dostawy i rozładunku: </w:t>
      </w:r>
    </w:p>
    <w:p w14:paraId="32629D5B" w14:textId="77777777" w:rsidR="00395DB9" w:rsidRPr="00395DB9" w:rsidRDefault="00395DB9" w:rsidP="00395DB9">
      <w:pPr>
        <w:pStyle w:val="Akapitzlist"/>
        <w:spacing w:line="276" w:lineRule="auto"/>
        <w:ind w:left="567"/>
        <w:rPr>
          <w:rFonts w:ascii="Cambria" w:eastAsia="Times New Roman" w:hAnsi="Cambria"/>
          <w:bCs/>
          <w:sz w:val="22"/>
          <w:szCs w:val="22"/>
        </w:rPr>
      </w:pPr>
      <w:r w:rsidRPr="00395DB9">
        <w:rPr>
          <w:rFonts w:ascii="Cambria" w:eastAsia="Times New Roman" w:hAnsi="Cambria"/>
          <w:bCs/>
          <w:sz w:val="22"/>
          <w:szCs w:val="22"/>
        </w:rPr>
        <w:t xml:space="preserve">-  w opakowaniach typu BIG-BAG do miejsca zasypu </w:t>
      </w:r>
      <w:proofErr w:type="spellStart"/>
      <w:r w:rsidRPr="00395DB9">
        <w:rPr>
          <w:rFonts w:ascii="Cambria" w:eastAsia="Times New Roman" w:hAnsi="Cambria"/>
          <w:bCs/>
          <w:sz w:val="22"/>
          <w:szCs w:val="22"/>
        </w:rPr>
        <w:t>pelletu</w:t>
      </w:r>
      <w:proofErr w:type="spellEnd"/>
      <w:r w:rsidRPr="00395DB9">
        <w:rPr>
          <w:rFonts w:ascii="Cambria" w:eastAsia="Times New Roman" w:hAnsi="Cambria"/>
          <w:bCs/>
          <w:sz w:val="22"/>
          <w:szCs w:val="22"/>
        </w:rPr>
        <w:t xml:space="preserve"> z </w:t>
      </w:r>
      <w:r w:rsidRPr="00395DB9">
        <w:rPr>
          <w:rFonts w:ascii="Cambria" w:eastAsia="Times New Roman" w:hAnsi="Cambria"/>
          <w:bCs/>
          <w:sz w:val="22"/>
          <w:szCs w:val="22"/>
          <w:u w:val="single"/>
        </w:rPr>
        <w:t>koniecznością wsypania do zbiornika zasypowego (silos);</w:t>
      </w:r>
    </w:p>
    <w:p w14:paraId="0C3B78F0" w14:textId="77777777" w:rsidR="00395DB9" w:rsidRPr="00395DB9" w:rsidRDefault="00395DB9" w:rsidP="00395DB9">
      <w:pPr>
        <w:pStyle w:val="Akapitzlist"/>
        <w:spacing w:line="276" w:lineRule="auto"/>
        <w:ind w:left="567"/>
        <w:rPr>
          <w:rFonts w:ascii="Cambria" w:eastAsia="Times New Roman" w:hAnsi="Cambria"/>
          <w:bCs/>
          <w:sz w:val="22"/>
          <w:szCs w:val="22"/>
        </w:rPr>
      </w:pPr>
      <w:r w:rsidRPr="00395DB9">
        <w:rPr>
          <w:rFonts w:ascii="Cambria" w:eastAsia="Times New Roman" w:hAnsi="Cambria"/>
          <w:bCs/>
          <w:sz w:val="22"/>
          <w:szCs w:val="22"/>
        </w:rPr>
        <w:t>- do Szkoły Podstawowej im. Bohaterów Lotnictwa Polskiego w Komarówce Podlaskiej ul. Wojska Polskiego 7;</w:t>
      </w:r>
    </w:p>
    <w:p w14:paraId="609B5099" w14:textId="77777777" w:rsidR="00395DB9" w:rsidRPr="00395DB9" w:rsidRDefault="00395DB9" w:rsidP="00395DB9">
      <w:pPr>
        <w:pStyle w:val="Akapitzlist"/>
        <w:spacing w:line="276" w:lineRule="auto"/>
        <w:ind w:left="567"/>
        <w:rPr>
          <w:rFonts w:ascii="Cambria" w:eastAsia="Times New Roman" w:hAnsi="Cambria"/>
          <w:bCs/>
          <w:sz w:val="22"/>
          <w:szCs w:val="22"/>
        </w:rPr>
      </w:pPr>
      <w:r w:rsidRPr="00395DB9">
        <w:rPr>
          <w:rFonts w:ascii="Cambria" w:eastAsia="Times New Roman" w:hAnsi="Cambria"/>
          <w:bCs/>
          <w:sz w:val="22"/>
          <w:szCs w:val="22"/>
        </w:rPr>
        <w:t xml:space="preserve"> - dostawy będą świadczone sukcesywnie, odpowiednio do </w:t>
      </w:r>
      <w:proofErr w:type="spellStart"/>
      <w:r w:rsidRPr="00395DB9">
        <w:rPr>
          <w:rFonts w:ascii="Cambria" w:eastAsia="Times New Roman" w:hAnsi="Cambria"/>
          <w:bCs/>
          <w:sz w:val="22"/>
          <w:szCs w:val="22"/>
        </w:rPr>
        <w:t>zapotrzebowań</w:t>
      </w:r>
      <w:proofErr w:type="spellEnd"/>
      <w:r w:rsidRPr="00395DB9">
        <w:rPr>
          <w:rFonts w:ascii="Cambria" w:eastAsia="Times New Roman" w:hAnsi="Cambria"/>
          <w:bCs/>
          <w:sz w:val="22"/>
          <w:szCs w:val="22"/>
        </w:rPr>
        <w:t xml:space="preserve"> na każdorazowe zgłoszenie zapotrzebowania przez Przedstawiciela Zamawiającego w </w:t>
      </w:r>
      <w:r w:rsidRPr="00395DB9">
        <w:rPr>
          <w:rFonts w:ascii="Cambria" w:eastAsia="Times New Roman" w:hAnsi="Cambria"/>
          <w:bCs/>
          <w:sz w:val="22"/>
          <w:szCs w:val="22"/>
          <w:u w:val="single"/>
        </w:rPr>
        <w:t>terminie 48 godzin</w:t>
      </w:r>
      <w:r w:rsidRPr="00395DB9">
        <w:rPr>
          <w:rFonts w:ascii="Cambria" w:eastAsia="Times New Roman" w:hAnsi="Cambria"/>
          <w:bCs/>
          <w:sz w:val="22"/>
          <w:szCs w:val="22"/>
        </w:rPr>
        <w:t>, od dnia pisemnego ( e-mailem) przekazania Wykonawcy zlecenia,</w:t>
      </w:r>
    </w:p>
    <w:p w14:paraId="416FED60" w14:textId="77777777" w:rsidR="00395DB9" w:rsidRPr="00395DB9" w:rsidRDefault="00395DB9" w:rsidP="00395DB9">
      <w:pPr>
        <w:pStyle w:val="Akapitzlist"/>
        <w:spacing w:after="0"/>
        <w:ind w:left="567"/>
        <w:rPr>
          <w:rFonts w:ascii="Cambria" w:eastAsia="Times New Roman" w:hAnsi="Cambria"/>
          <w:bCs/>
          <w:sz w:val="22"/>
          <w:szCs w:val="22"/>
        </w:rPr>
      </w:pPr>
      <w:r w:rsidRPr="00395DB9">
        <w:rPr>
          <w:rFonts w:ascii="Cambria" w:eastAsia="Times New Roman" w:hAnsi="Cambria"/>
          <w:bCs/>
          <w:sz w:val="22"/>
          <w:szCs w:val="22"/>
        </w:rPr>
        <w:t xml:space="preserve">-  Wykonawca zobowiązuje się na własny koszt zapewnić dostawę, transport, rozładunek i załadunek </w:t>
      </w:r>
      <w:proofErr w:type="spellStart"/>
      <w:r w:rsidRPr="00395DB9">
        <w:rPr>
          <w:rFonts w:ascii="Cambria" w:eastAsia="Times New Roman" w:hAnsi="Cambria"/>
          <w:bCs/>
          <w:sz w:val="22"/>
          <w:szCs w:val="22"/>
        </w:rPr>
        <w:t>pelletu</w:t>
      </w:r>
      <w:proofErr w:type="spellEnd"/>
      <w:r w:rsidRPr="00395DB9">
        <w:rPr>
          <w:rFonts w:ascii="Cambria" w:eastAsia="Times New Roman" w:hAnsi="Cambria"/>
          <w:bCs/>
          <w:sz w:val="22"/>
          <w:szCs w:val="22"/>
        </w:rPr>
        <w:t xml:space="preserve"> do zbiornika zasypowego przy kotłowni ww. budynku w godzinach od 8.00 do 14.00.</w:t>
      </w:r>
    </w:p>
    <w:p w14:paraId="7DF25603" w14:textId="77777777" w:rsidR="00395DB9" w:rsidRPr="00DC6709" w:rsidRDefault="00395DB9" w:rsidP="00395DB9">
      <w:pPr>
        <w:pStyle w:val="Akapitzlist"/>
        <w:spacing w:after="0"/>
        <w:ind w:left="567"/>
        <w:rPr>
          <w:rFonts w:ascii="Cambria" w:eastAsia="Times New Roman" w:hAnsi="Cambria"/>
        </w:rPr>
      </w:pPr>
    </w:p>
    <w:p w14:paraId="54DA9EA2" w14:textId="4DED4790" w:rsidR="00395DB9" w:rsidRPr="00704DE2" w:rsidRDefault="00395DB9" w:rsidP="00395DB9">
      <w:pPr>
        <w:pStyle w:val="Kolorowalistaakcent11"/>
        <w:widowControl w:val="0"/>
        <w:numPr>
          <w:ilvl w:val="1"/>
          <w:numId w:val="48"/>
        </w:numPr>
        <w:suppressAutoHyphens/>
        <w:spacing w:before="0" w:after="0" w:line="240" w:lineRule="auto"/>
        <w:ind w:left="567" w:hanging="567"/>
        <w:outlineLvl w:val="3"/>
        <w:rPr>
          <w:rFonts w:ascii="Cambria" w:hAnsi="Cambria"/>
          <w:b/>
          <w:bCs/>
          <w:sz w:val="24"/>
          <w:szCs w:val="24"/>
        </w:rPr>
      </w:pPr>
      <w:r>
        <w:rPr>
          <w:rFonts w:ascii="Cambria" w:hAnsi="Cambria"/>
          <w:sz w:val="24"/>
          <w:szCs w:val="24"/>
        </w:rPr>
        <w:t xml:space="preserve">Przyjmuje się, że łączna  ilość dostarczonego </w:t>
      </w:r>
      <w:proofErr w:type="spellStart"/>
      <w:r>
        <w:rPr>
          <w:rFonts w:ascii="Cambria" w:hAnsi="Cambria"/>
          <w:sz w:val="24"/>
          <w:szCs w:val="24"/>
        </w:rPr>
        <w:t>pelletu</w:t>
      </w:r>
      <w:proofErr w:type="spellEnd"/>
      <w:r>
        <w:rPr>
          <w:rFonts w:ascii="Cambria" w:hAnsi="Cambria"/>
          <w:sz w:val="24"/>
          <w:szCs w:val="24"/>
        </w:rPr>
        <w:t xml:space="preserve"> wyniesie </w:t>
      </w:r>
      <w:r>
        <w:rPr>
          <w:rFonts w:ascii="Cambria" w:hAnsi="Cambria"/>
          <w:b/>
          <w:bCs/>
          <w:sz w:val="24"/>
          <w:szCs w:val="24"/>
        </w:rPr>
        <w:t>40</w:t>
      </w:r>
      <w:r w:rsidRPr="00704DE2">
        <w:rPr>
          <w:rFonts w:ascii="Cambria" w:hAnsi="Cambria"/>
          <w:b/>
          <w:bCs/>
          <w:sz w:val="24"/>
          <w:szCs w:val="24"/>
        </w:rPr>
        <w:t xml:space="preserve"> ton</w:t>
      </w:r>
      <w:r>
        <w:rPr>
          <w:rFonts w:ascii="Cambria" w:hAnsi="Cambria"/>
          <w:b/>
          <w:bCs/>
          <w:sz w:val="24"/>
          <w:szCs w:val="24"/>
        </w:rPr>
        <w:t xml:space="preserve"> oraz 20</w:t>
      </w:r>
      <w:r w:rsidRPr="00704DE2">
        <w:rPr>
          <w:rFonts w:ascii="Cambria" w:hAnsi="Cambria"/>
          <w:b/>
          <w:bCs/>
          <w:sz w:val="24"/>
          <w:szCs w:val="24"/>
        </w:rPr>
        <w:t>ton objętych prawem opcji.</w:t>
      </w:r>
    </w:p>
    <w:p w14:paraId="62049C45" w14:textId="3F875A23" w:rsidR="00395DB9" w:rsidRPr="00535DC4" w:rsidRDefault="00395DB9" w:rsidP="00395DB9">
      <w:pPr>
        <w:pStyle w:val="Kolorowalistaakcent11"/>
        <w:widowControl w:val="0"/>
        <w:numPr>
          <w:ilvl w:val="1"/>
          <w:numId w:val="48"/>
        </w:numPr>
        <w:suppressAutoHyphens/>
        <w:spacing w:before="0" w:after="0" w:line="276" w:lineRule="auto"/>
        <w:ind w:left="567" w:hanging="567"/>
        <w:outlineLvl w:val="3"/>
        <w:rPr>
          <w:rFonts w:ascii="Cambria" w:hAnsi="Cambria"/>
          <w:sz w:val="24"/>
          <w:szCs w:val="24"/>
        </w:rPr>
      </w:pPr>
      <w:r>
        <w:rPr>
          <w:rFonts w:ascii="Cambria" w:hAnsi="Cambria"/>
          <w:sz w:val="24"/>
          <w:szCs w:val="24"/>
        </w:rPr>
        <w:t xml:space="preserve">Zgodnie z wymogami art. 433 pkt 4) ustawy zamawiający wskazuje, że minimalna wielkość świadczenia Wykonawcy wynosi: </w:t>
      </w:r>
      <w:r w:rsidR="0019342E">
        <w:rPr>
          <w:rFonts w:ascii="Cambria" w:hAnsi="Cambria"/>
          <w:b/>
          <w:bCs/>
          <w:sz w:val="24"/>
          <w:szCs w:val="24"/>
        </w:rPr>
        <w:t>40</w:t>
      </w:r>
      <w:r w:rsidRPr="00704DE2">
        <w:rPr>
          <w:rFonts w:ascii="Cambria" w:hAnsi="Cambria"/>
          <w:b/>
          <w:bCs/>
          <w:sz w:val="24"/>
          <w:szCs w:val="24"/>
        </w:rPr>
        <w:t xml:space="preserve">  ton </w:t>
      </w:r>
      <w:proofErr w:type="spellStart"/>
      <w:r w:rsidRPr="00704DE2">
        <w:rPr>
          <w:rFonts w:ascii="Cambria" w:hAnsi="Cambria"/>
          <w:b/>
          <w:bCs/>
          <w:sz w:val="24"/>
          <w:szCs w:val="24"/>
        </w:rPr>
        <w:t>pelletu</w:t>
      </w:r>
      <w:proofErr w:type="spellEnd"/>
      <w:r w:rsidRPr="00704DE2">
        <w:rPr>
          <w:rFonts w:ascii="Cambria" w:hAnsi="Cambria"/>
          <w:b/>
          <w:bCs/>
          <w:sz w:val="24"/>
          <w:szCs w:val="24"/>
        </w:rPr>
        <w:t>.</w:t>
      </w:r>
    </w:p>
    <w:p w14:paraId="65EBE0BA" w14:textId="77777777" w:rsidR="00395DB9" w:rsidRPr="00535DC4" w:rsidRDefault="00395DB9" w:rsidP="00395DB9">
      <w:pPr>
        <w:pStyle w:val="Kolorowalistaakcent11"/>
        <w:widowControl w:val="0"/>
        <w:numPr>
          <w:ilvl w:val="1"/>
          <w:numId w:val="48"/>
        </w:numPr>
        <w:suppressAutoHyphens/>
        <w:spacing w:before="0" w:after="0" w:line="276" w:lineRule="auto"/>
        <w:ind w:left="567" w:hanging="567"/>
        <w:outlineLvl w:val="3"/>
        <w:rPr>
          <w:rFonts w:ascii="Cambria" w:hAnsi="Cambria"/>
          <w:sz w:val="24"/>
          <w:szCs w:val="24"/>
        </w:rPr>
      </w:pPr>
      <w:r>
        <w:rPr>
          <w:rFonts w:ascii="Cambria" w:hAnsi="Cambria"/>
          <w:sz w:val="24"/>
          <w:szCs w:val="24"/>
        </w:rPr>
        <w:t xml:space="preserve">Zamawiający </w:t>
      </w:r>
      <w:r w:rsidRPr="00704DE2">
        <w:rPr>
          <w:rFonts w:ascii="Cambria" w:hAnsi="Cambria"/>
          <w:sz w:val="24"/>
          <w:szCs w:val="24"/>
          <w:u w:val="single"/>
        </w:rPr>
        <w:t>nie dokonał podziału</w:t>
      </w:r>
      <w:r>
        <w:rPr>
          <w:rFonts w:ascii="Cambria" w:hAnsi="Cambria"/>
          <w:sz w:val="24"/>
          <w:szCs w:val="24"/>
        </w:rPr>
        <w:t xml:space="preserve"> zamówienia na części ze względu na to, że taki podział groziłby nadmiernymi trudnościami technicznymi oraz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technicznymi, organizacyjnymi oraz charakterem przedmiotu zamówienia. Głównym powodem niedokonania podziału zamówienia były względy ekonomiczne. Jednym z głównych elementów  cenotwórczych  przy tego rodzaju zamówieniach jest koszt transportu i korzystania z pojazdów i sprzętu. Przy równoległym realizowaniu robót przez większą ilość wykonawców  koszt ten zostałby powielany w ofertach na poszczególne części </w:t>
      </w:r>
      <w:r>
        <w:rPr>
          <w:rFonts w:ascii="Cambria" w:hAnsi="Cambria"/>
          <w:sz w:val="24"/>
          <w:szCs w:val="24"/>
        </w:rPr>
        <w:lastRenderedPageBreak/>
        <w:t xml:space="preserve">zamówienia. Zastosowany ewentualnie podział zamówienia na części nie zwiększyłby konkurencyjności w sektorze małych i średnich przedsiębiorstw – zakres zamówienia jest zakresem typowym, umożliwiającym złożenie oferty wykonawcom z grup małych i średnich przedsiębiorstw. Zgodnie  z treścią motywu 78 dyrektywy, Instytucja zamawiająca powinna mieć obowiązek rozważenia celowości podziału zamówień na części , jednocześnie zachowując swobodę autonomicznego podejmowania decyzji na każdej podstawie, jaką uzna za stosowną, nie podlegając nadzorowi administracyjnemu ani sądowemu. </w:t>
      </w:r>
    </w:p>
    <w:p w14:paraId="25191B5C" w14:textId="77777777" w:rsidR="00395DB9" w:rsidRPr="007737DF" w:rsidRDefault="00395DB9" w:rsidP="00395DB9">
      <w:pPr>
        <w:pStyle w:val="Kolorowalistaakcent11"/>
        <w:widowControl w:val="0"/>
        <w:numPr>
          <w:ilvl w:val="1"/>
          <w:numId w:val="48"/>
        </w:numPr>
        <w:suppressAutoHyphens/>
        <w:spacing w:before="0" w:after="0" w:line="276" w:lineRule="auto"/>
        <w:ind w:left="567" w:hanging="567"/>
        <w:outlineLvl w:val="3"/>
        <w:rPr>
          <w:rFonts w:ascii="Cambria" w:hAnsi="Cambria"/>
          <w:sz w:val="24"/>
          <w:szCs w:val="24"/>
        </w:rPr>
      </w:pPr>
      <w:r>
        <w:rPr>
          <w:rFonts w:ascii="Cambria" w:hAnsi="Cambria"/>
          <w:sz w:val="24"/>
          <w:szCs w:val="24"/>
        </w:rPr>
        <w:t xml:space="preserve">Wymagane ilości wskazano w powyższym pkt. 4.3 </w:t>
      </w:r>
      <w:r w:rsidRPr="000574CA">
        <w:rPr>
          <w:rFonts w:ascii="Cambria" w:hAnsi="Cambria"/>
          <w:sz w:val="24"/>
          <w:szCs w:val="24"/>
        </w:rPr>
        <w:t xml:space="preserve">oraz 4.4 </w:t>
      </w:r>
      <w:r>
        <w:rPr>
          <w:rFonts w:ascii="Cambria" w:hAnsi="Cambria"/>
          <w:sz w:val="24"/>
          <w:szCs w:val="24"/>
        </w:rPr>
        <w:t xml:space="preserve">przy czym Zamawiający zastrzega sobie możliwość skorzystania z prawa opcji polegającego na zamówieniu większej ilości </w:t>
      </w:r>
      <w:proofErr w:type="spellStart"/>
      <w:r>
        <w:rPr>
          <w:rFonts w:ascii="Cambria" w:hAnsi="Cambria"/>
          <w:sz w:val="24"/>
          <w:szCs w:val="24"/>
        </w:rPr>
        <w:t>pelletu</w:t>
      </w:r>
      <w:proofErr w:type="spellEnd"/>
      <w:r>
        <w:rPr>
          <w:rFonts w:ascii="Cambria" w:hAnsi="Cambria"/>
          <w:sz w:val="24"/>
          <w:szCs w:val="24"/>
        </w:rPr>
        <w:t xml:space="preserve"> w ramach realizacji umowy niż podana powyżej – w przypadku, gdy będzie to leżeć w interesie Zamawiającego i wynikać z jego potrzeb, przy zabezpieczeniu odpowiednich kwot wydatków w budżecie Szkoły Podstawowej Zamawiający  przekaże pisemną informację Wykonawcy  o potrzebie  realizacji prawa opcji podczas realizacji umowy. Prawo opcji jest jednostronnym uprawnieniem Zamawiającego, z którego może, ale nie ma obowiązku skorzystać w ramach realizacji przedmiotu zamówienia. W przypadku nie skorzystania przez zamawiającego z prawa opcji Wykonawcy nie przysługują żadne roszczenia z tego tytułu. Jeżeli Zamawiający skorzysta z prawa opcji obowiązkiem umownym Wykonawcy jest wykonanie świadczenia w zakresie objętym prawem opcji. Zamawiający ma prawo wielokrotnie korzystać z prawa opcji po zrealizowaniu zakresu prawa opcji. Uruchomienie opcji nie będzie wymagało zmiany umowy. O uruchomieniu opcji Zamawiający poinformuje Wykonawcę pisemnie w formie oświadczenia woli  - zlecenie e-mailowe. Maksymalny zakres prawa opcji został podany w powyższym pkt. 4.3. SWZ </w:t>
      </w:r>
    </w:p>
    <w:p w14:paraId="4F3B5F74" w14:textId="77777777" w:rsidR="00395DB9" w:rsidRDefault="00395DB9" w:rsidP="00395DB9">
      <w:pPr>
        <w:pStyle w:val="Kolorowalistaakcent11"/>
        <w:widowControl w:val="0"/>
        <w:numPr>
          <w:ilvl w:val="1"/>
          <w:numId w:val="48"/>
        </w:numPr>
        <w:suppressAutoHyphens/>
        <w:spacing w:before="0" w:after="0" w:line="276" w:lineRule="auto"/>
        <w:ind w:left="567" w:hanging="567"/>
        <w:outlineLvl w:val="3"/>
        <w:rPr>
          <w:rFonts w:ascii="Cambria" w:hAnsi="Cambria"/>
          <w:sz w:val="24"/>
          <w:szCs w:val="24"/>
        </w:rPr>
      </w:pPr>
      <w:r>
        <w:rPr>
          <w:rFonts w:ascii="Cambria" w:hAnsi="Cambria" w:cs="Arial"/>
          <w:sz w:val="24"/>
          <w:szCs w:val="24"/>
        </w:rPr>
        <w:t>Nazwa/y i kod/y Wspólnego Słownika Zamówień: (CPV):</w:t>
      </w:r>
    </w:p>
    <w:p w14:paraId="33C9C679" w14:textId="77777777" w:rsidR="00395DB9" w:rsidRPr="00D63B18" w:rsidRDefault="00395DB9" w:rsidP="00395DB9">
      <w:pPr>
        <w:pStyle w:val="Kolorowalistaakcent11"/>
        <w:widowControl w:val="0"/>
        <w:spacing w:line="276" w:lineRule="auto"/>
        <w:outlineLvl w:val="3"/>
        <w:rPr>
          <w:rFonts w:ascii="Cambria" w:hAnsi="Cambria" w:cs="Arial"/>
          <w:b/>
          <w:bCs/>
          <w:sz w:val="24"/>
          <w:szCs w:val="24"/>
          <w:u w:val="single"/>
        </w:rPr>
      </w:pPr>
      <w:r>
        <w:rPr>
          <w:rFonts w:ascii="Cambria" w:hAnsi="Cambria" w:cs="Arial"/>
          <w:b/>
          <w:bCs/>
          <w:sz w:val="24"/>
          <w:szCs w:val="24"/>
          <w:u w:val="single"/>
        </w:rPr>
        <w:t>09111400-4 paliwa drzewne</w:t>
      </w:r>
    </w:p>
    <w:p w14:paraId="5ECFE7EC" w14:textId="77777777" w:rsidR="00395DB9" w:rsidRPr="00395DB9" w:rsidRDefault="00395DB9" w:rsidP="00395DB9">
      <w:pPr>
        <w:pStyle w:val="Akapitzlist"/>
        <w:widowControl w:val="0"/>
        <w:numPr>
          <w:ilvl w:val="1"/>
          <w:numId w:val="48"/>
        </w:numPr>
        <w:suppressAutoHyphens/>
        <w:spacing w:line="276" w:lineRule="auto"/>
        <w:outlineLvl w:val="3"/>
        <w:rPr>
          <w:rFonts w:ascii="Cambria" w:hAnsi="Cambria" w:cs="Arial"/>
          <w:b/>
          <w:color w:val="000000"/>
          <w:sz w:val="22"/>
          <w:szCs w:val="22"/>
        </w:rPr>
      </w:pPr>
      <w:r w:rsidRPr="00395DB9">
        <w:rPr>
          <w:rFonts w:ascii="Cambria" w:hAnsi="Cambria" w:cs="Arial"/>
          <w:color w:val="000000"/>
          <w:sz w:val="22"/>
          <w:szCs w:val="22"/>
        </w:rPr>
        <w:t xml:space="preserve">Zamawiający </w:t>
      </w:r>
      <w:r w:rsidRPr="00395DB9">
        <w:rPr>
          <w:rFonts w:ascii="Cambria" w:hAnsi="Cambria" w:cs="Arial"/>
          <w:b/>
          <w:color w:val="000000"/>
          <w:sz w:val="22"/>
          <w:szCs w:val="22"/>
        </w:rPr>
        <w:t>nie wymaga</w:t>
      </w:r>
      <w:r w:rsidRPr="00395DB9">
        <w:rPr>
          <w:rFonts w:ascii="Cambria" w:hAnsi="Cambria" w:cs="Arial"/>
          <w:color w:val="000000"/>
          <w:sz w:val="22"/>
          <w:szCs w:val="22"/>
        </w:rPr>
        <w:t xml:space="preserve">  w niniejszym postępowaniu </w:t>
      </w:r>
      <w:r w:rsidRPr="00395DB9">
        <w:rPr>
          <w:rFonts w:ascii="Cambria" w:hAnsi="Cambria" w:cs="Arial"/>
          <w:b/>
          <w:color w:val="000000"/>
          <w:sz w:val="22"/>
          <w:szCs w:val="22"/>
        </w:rPr>
        <w:t>przedmiotowych środków dowodowych.</w:t>
      </w:r>
    </w:p>
    <w:p w14:paraId="69012C03" w14:textId="77777777" w:rsidR="00395DB9" w:rsidRPr="002906BE" w:rsidRDefault="00395DB9" w:rsidP="00395DB9">
      <w:pPr>
        <w:pStyle w:val="Akapitzlist"/>
        <w:widowControl w:val="0"/>
        <w:spacing w:line="276" w:lineRule="auto"/>
        <w:outlineLvl w:val="3"/>
        <w:rPr>
          <w:rFonts w:ascii="Cambria" w:hAnsi="Cambria" w:cs="Arial"/>
          <w:b/>
          <w:color w:val="000000"/>
        </w:rPr>
      </w:pPr>
    </w:p>
    <w:p w14:paraId="736FBCF7" w14:textId="64FF02ED" w:rsidR="00D91BF0" w:rsidRPr="00F61304" w:rsidRDefault="00D91BF0" w:rsidP="00A61C6C">
      <w:pPr>
        <w:pStyle w:val="Kolorowalistaakcent11"/>
        <w:tabs>
          <w:tab w:val="left" w:pos="567"/>
        </w:tabs>
        <w:autoSpaceDE w:val="0"/>
        <w:autoSpaceDN w:val="0"/>
        <w:adjustRightInd w:val="0"/>
        <w:spacing w:before="0" w:after="0" w:line="276" w:lineRule="auto"/>
        <w:ind w:left="0"/>
        <w:rPr>
          <w:rFonts w:asciiTheme="majorHAnsi" w:hAnsiTheme="majorHAnsi" w:cs="Arial"/>
          <w:strike/>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05AEC589" w14:textId="77777777" w:rsidTr="001B764C">
        <w:trPr>
          <w:jc w:val="center"/>
        </w:trPr>
        <w:tc>
          <w:tcPr>
            <w:tcW w:w="9068" w:type="dxa"/>
            <w:tcBorders>
              <w:bottom w:val="single" w:sz="4" w:space="0" w:color="auto"/>
            </w:tcBorders>
            <w:shd w:val="clear" w:color="auto" w:fill="D9D9D9" w:themeFill="background1" w:themeFillShade="D9"/>
          </w:tcPr>
          <w:p w14:paraId="75A9EDB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5</w:t>
            </w:r>
          </w:p>
          <w:p w14:paraId="1310C6FE"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WYKONANIA ZAMÓWIENIA</w:t>
            </w:r>
          </w:p>
        </w:tc>
      </w:tr>
    </w:tbl>
    <w:p w14:paraId="1CDCC248" w14:textId="77777777" w:rsidR="00A6509B" w:rsidRPr="00C6306E" w:rsidRDefault="00A6509B" w:rsidP="00627C7D">
      <w:pPr>
        <w:pStyle w:val="Akapitzlist"/>
        <w:widowControl w:val="0"/>
        <w:spacing w:line="276" w:lineRule="auto"/>
        <w:ind w:left="567"/>
        <w:outlineLvl w:val="3"/>
        <w:rPr>
          <w:rFonts w:asciiTheme="majorHAnsi" w:hAnsiTheme="majorHAnsi" w:cs="Arial"/>
          <w:bCs/>
        </w:rPr>
      </w:pPr>
    </w:p>
    <w:p w14:paraId="545D4939" w14:textId="43ACFB99" w:rsidR="00395DB9" w:rsidRPr="00395DB9" w:rsidRDefault="00395DB9" w:rsidP="00395DB9">
      <w:pPr>
        <w:pStyle w:val="Akapitzlist"/>
        <w:widowControl w:val="0"/>
        <w:numPr>
          <w:ilvl w:val="1"/>
          <w:numId w:val="49"/>
        </w:numPr>
        <w:suppressAutoHyphens/>
        <w:spacing w:before="280" w:after="280" w:line="276" w:lineRule="auto"/>
        <w:outlineLvl w:val="3"/>
        <w:rPr>
          <w:b/>
          <w:sz w:val="22"/>
          <w:szCs w:val="22"/>
        </w:rPr>
      </w:pPr>
      <w:r w:rsidRPr="00395DB9">
        <w:rPr>
          <w:rFonts w:ascii="Cambria" w:hAnsi="Cambria" w:cs="Arial"/>
          <w:bCs/>
          <w:sz w:val="22"/>
          <w:szCs w:val="22"/>
        </w:rPr>
        <w:t xml:space="preserve">Wykonawca zobowiązany jest wykonać zamówienie w </w:t>
      </w:r>
      <w:r w:rsidRPr="00395DB9">
        <w:rPr>
          <w:rFonts w:ascii="Cambria" w:hAnsi="Cambria" w:cs="Arial"/>
          <w:b/>
          <w:sz w:val="22"/>
          <w:szCs w:val="22"/>
        </w:rPr>
        <w:t xml:space="preserve">terminie do </w:t>
      </w:r>
      <w:r w:rsidR="0019342E">
        <w:rPr>
          <w:rFonts w:ascii="Cambria" w:hAnsi="Cambria" w:cs="Arial"/>
          <w:b/>
          <w:sz w:val="22"/>
          <w:szCs w:val="22"/>
        </w:rPr>
        <w:t>31.12.2023 r.</w:t>
      </w:r>
      <w:r w:rsidRPr="00395DB9">
        <w:rPr>
          <w:rFonts w:ascii="Cambria" w:hAnsi="Cambria" w:cs="Arial"/>
          <w:b/>
          <w:color w:val="7030A0"/>
          <w:sz w:val="22"/>
          <w:szCs w:val="22"/>
        </w:rPr>
        <w:t xml:space="preserve"> </w:t>
      </w:r>
      <w:r w:rsidRPr="00395DB9">
        <w:rPr>
          <w:rFonts w:ascii="Cambria" w:hAnsi="Cambria" w:cs="Arial"/>
          <w:b/>
          <w:sz w:val="22"/>
          <w:szCs w:val="22"/>
        </w:rPr>
        <w:t>lub do wyczerpania  maksymalnego zakresu prawa opcji – cokolwiek nastąpi wcześniej.</w:t>
      </w:r>
    </w:p>
    <w:p w14:paraId="1F28E3AB" w14:textId="7EB2DFA6" w:rsidR="003C2342" w:rsidRDefault="003C2342" w:rsidP="00627C7D">
      <w:pPr>
        <w:widowControl w:val="0"/>
        <w:spacing w:line="276" w:lineRule="auto"/>
        <w:jc w:val="both"/>
        <w:outlineLvl w:val="3"/>
        <w:rPr>
          <w:rFonts w:asciiTheme="majorHAnsi" w:hAnsiTheme="majorHAnsi" w:cs="Arial"/>
          <w:bCs/>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27E5D14" w14:textId="77777777" w:rsidTr="000E46DD">
        <w:trPr>
          <w:jc w:val="center"/>
        </w:trPr>
        <w:tc>
          <w:tcPr>
            <w:tcW w:w="9068" w:type="dxa"/>
            <w:tcBorders>
              <w:bottom w:val="single" w:sz="4" w:space="0" w:color="auto"/>
            </w:tcBorders>
            <w:shd w:val="clear" w:color="auto" w:fill="D9D9D9" w:themeFill="background1" w:themeFillShade="D9"/>
          </w:tcPr>
          <w:p w14:paraId="424F1599"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6</w:t>
            </w:r>
          </w:p>
          <w:p w14:paraId="6EFC5CBB" w14:textId="1F974288" w:rsidR="00983244"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INFORMACJE O WARUNKACH UDZIAŁU W POSTĘPOWANIU</w:t>
            </w:r>
          </w:p>
        </w:tc>
      </w:tr>
    </w:tbl>
    <w:p w14:paraId="41CFC26E" w14:textId="77777777" w:rsidR="008A25C0" w:rsidRDefault="008A25C0"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13885D2" w14:textId="77777777" w:rsidR="00420E02" w:rsidRPr="001E65B9" w:rsidRDefault="00420E02" w:rsidP="00325642">
      <w:pPr>
        <w:pStyle w:val="Kolorowalistaakcent11"/>
        <w:widowControl w:val="0"/>
        <w:numPr>
          <w:ilvl w:val="0"/>
          <w:numId w:val="25"/>
        </w:numPr>
        <w:spacing w:before="0" w:after="0" w:line="276" w:lineRule="auto"/>
        <w:contextualSpacing w:val="0"/>
        <w:outlineLvl w:val="3"/>
        <w:rPr>
          <w:rFonts w:asciiTheme="majorHAnsi" w:hAnsiTheme="majorHAnsi" w:cs="Arial"/>
          <w:bCs/>
          <w:vanish/>
          <w:sz w:val="24"/>
          <w:szCs w:val="24"/>
          <w:lang w:eastAsia="pl-PL"/>
        </w:rPr>
      </w:pPr>
    </w:p>
    <w:p w14:paraId="73DEBB5C" w14:textId="2FE703EA" w:rsidR="008A25C0" w:rsidRPr="001E65B9" w:rsidRDefault="008A25C0" w:rsidP="00FD5A59">
      <w:pPr>
        <w:pStyle w:val="Kolorowalistaakcent11"/>
        <w:tabs>
          <w:tab w:val="left" w:pos="567"/>
        </w:tabs>
        <w:autoSpaceDE w:val="0"/>
        <w:autoSpaceDN w:val="0"/>
        <w:adjustRightInd w:val="0"/>
        <w:spacing w:before="0" w:after="0" w:line="276" w:lineRule="auto"/>
        <w:ind w:left="0"/>
        <w:rPr>
          <w:rFonts w:asciiTheme="majorHAnsi" w:hAnsiTheme="majorHAnsi" w:cs="Arial"/>
          <w:bCs/>
          <w:sz w:val="24"/>
          <w:szCs w:val="24"/>
        </w:rPr>
      </w:pPr>
      <w:r>
        <w:rPr>
          <w:rFonts w:asciiTheme="majorHAnsi" w:hAnsiTheme="majorHAnsi" w:cs="Arial"/>
          <w:bCs/>
          <w:sz w:val="24"/>
          <w:szCs w:val="24"/>
        </w:rPr>
        <w:t xml:space="preserve">Zamawiający </w:t>
      </w:r>
      <w:r w:rsidRPr="001932EC">
        <w:rPr>
          <w:rFonts w:asciiTheme="majorHAnsi" w:hAnsiTheme="majorHAnsi" w:cs="Arial"/>
          <w:bCs/>
          <w:sz w:val="24"/>
          <w:szCs w:val="24"/>
          <w:u w:val="single"/>
        </w:rPr>
        <w:t xml:space="preserve">nie </w:t>
      </w:r>
      <w:r w:rsidR="001219BC" w:rsidRPr="001932EC">
        <w:rPr>
          <w:rFonts w:asciiTheme="majorHAnsi" w:hAnsiTheme="majorHAnsi" w:cs="Arial"/>
          <w:bCs/>
          <w:sz w:val="24"/>
          <w:szCs w:val="24"/>
          <w:u w:val="single"/>
        </w:rPr>
        <w:t>określa</w:t>
      </w:r>
      <w:r w:rsidR="001219BC">
        <w:rPr>
          <w:rFonts w:asciiTheme="majorHAnsi" w:hAnsiTheme="majorHAnsi" w:cs="Arial"/>
          <w:bCs/>
          <w:sz w:val="24"/>
          <w:szCs w:val="24"/>
        </w:rPr>
        <w:t xml:space="preserve"> </w:t>
      </w:r>
      <w:r>
        <w:rPr>
          <w:rFonts w:asciiTheme="majorHAnsi" w:hAnsiTheme="majorHAnsi" w:cs="Arial"/>
          <w:bCs/>
          <w:sz w:val="24"/>
          <w:szCs w:val="24"/>
        </w:rPr>
        <w:t>warunków udziału w niniejszym postępowaniu.</w:t>
      </w:r>
    </w:p>
    <w:p w14:paraId="39F2BC40" w14:textId="77777777" w:rsidR="001B764C" w:rsidRPr="002A2687" w:rsidRDefault="001B764C" w:rsidP="0025319C">
      <w:pPr>
        <w:pStyle w:val="Kolorowalistaakcent11"/>
        <w:tabs>
          <w:tab w:val="left" w:pos="567"/>
        </w:tabs>
        <w:autoSpaceDE w:val="0"/>
        <w:autoSpaceDN w:val="0"/>
        <w:adjustRightInd w:val="0"/>
        <w:spacing w:before="0" w:after="0" w:line="276" w:lineRule="auto"/>
        <w:ind w:left="0" w:right="20"/>
        <w:rPr>
          <w:rFonts w:asciiTheme="majorHAnsi" w:hAnsiTheme="majorHAnsi"/>
          <w:iCs/>
          <w:sz w:val="24"/>
          <w:szCs w:val="24"/>
        </w:rPr>
      </w:pPr>
    </w:p>
    <w:tbl>
      <w:tblPr>
        <w:tblW w:w="0" w:type="auto"/>
        <w:jc w:val="center"/>
        <w:tblBorders>
          <w:bottom w:val="single" w:sz="4" w:space="0" w:color="auto"/>
        </w:tblBorders>
        <w:tblLook w:val="00A0" w:firstRow="1" w:lastRow="0" w:firstColumn="1" w:lastColumn="0" w:noHBand="0" w:noVBand="0"/>
      </w:tblPr>
      <w:tblGrid>
        <w:gridCol w:w="9068"/>
      </w:tblGrid>
      <w:tr w:rsidR="00D9784D" w:rsidRPr="00C6306E" w14:paraId="612464DA" w14:textId="77777777" w:rsidTr="001B764C">
        <w:trPr>
          <w:jc w:val="center"/>
        </w:trPr>
        <w:tc>
          <w:tcPr>
            <w:tcW w:w="9068" w:type="dxa"/>
            <w:tcBorders>
              <w:bottom w:val="single" w:sz="4" w:space="0" w:color="auto"/>
            </w:tcBorders>
            <w:shd w:val="clear" w:color="auto" w:fill="D9D9D9" w:themeFill="background1" w:themeFillShade="D9"/>
          </w:tcPr>
          <w:p w14:paraId="6164DF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7</w:t>
            </w:r>
          </w:p>
          <w:p w14:paraId="75DAACCF" w14:textId="28794608" w:rsidR="00983244" w:rsidRPr="00C6306E" w:rsidRDefault="00983244" w:rsidP="00983244">
            <w:pPr>
              <w:suppressAutoHyphens/>
              <w:spacing w:line="276" w:lineRule="auto"/>
              <w:contextualSpacing/>
              <w:jc w:val="center"/>
              <w:textAlignment w:val="baseline"/>
              <w:rPr>
                <w:rFonts w:asciiTheme="majorHAnsi" w:hAnsiTheme="majorHAnsi"/>
              </w:rPr>
            </w:pPr>
            <w:r w:rsidRPr="00983244">
              <w:rPr>
                <w:rFonts w:ascii="Cambria" w:hAnsi="Cambria"/>
                <w:b/>
                <w:color w:val="000000"/>
                <w:sz w:val="26"/>
                <w:szCs w:val="26"/>
              </w:rPr>
              <w:t>PODSTAWY WYKLUCZENIA</w:t>
            </w:r>
          </w:p>
        </w:tc>
      </w:tr>
    </w:tbl>
    <w:p w14:paraId="4C3DEF83" w14:textId="77777777" w:rsidR="00BE42AE" w:rsidRPr="00C6306E" w:rsidRDefault="00BE42AE" w:rsidP="00627C7D">
      <w:pPr>
        <w:pStyle w:val="Kolorowalistaakcent11"/>
        <w:widowControl w:val="0"/>
        <w:spacing w:before="0" w:after="0" w:line="276" w:lineRule="auto"/>
        <w:ind w:left="0"/>
        <w:contextualSpacing w:val="0"/>
        <w:outlineLvl w:val="3"/>
        <w:rPr>
          <w:rFonts w:asciiTheme="majorHAnsi" w:hAnsiTheme="majorHAnsi" w:cs="Arial"/>
          <w:bCs/>
          <w:sz w:val="16"/>
          <w:szCs w:val="16"/>
          <w:lang w:eastAsia="pl-PL"/>
        </w:rPr>
      </w:pPr>
    </w:p>
    <w:p w14:paraId="30DAB124" w14:textId="23309222" w:rsidR="00430F97" w:rsidRDefault="00430F97"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Theme="majorHAnsi" w:hAnsiTheme="majorHAnsi" w:cs="Arial"/>
          <w:sz w:val="24"/>
          <w:szCs w:val="24"/>
        </w:rPr>
      </w:pPr>
      <w:r w:rsidRPr="00C6306E">
        <w:rPr>
          <w:rFonts w:asciiTheme="majorHAnsi" w:hAnsiTheme="majorHAnsi" w:cs="Arial"/>
          <w:sz w:val="24"/>
          <w:szCs w:val="24"/>
        </w:rPr>
        <w:t xml:space="preserve">Z postępowania o udzielenie zamówienia wyklucza się Wykonawcę, w stosunku, do którego zachodzi którakolwiek z okoliczności, o których mowa w art. </w:t>
      </w:r>
      <w:r w:rsidR="00C41056">
        <w:rPr>
          <w:rFonts w:asciiTheme="majorHAnsi" w:hAnsiTheme="majorHAnsi" w:cs="Arial"/>
          <w:sz w:val="24"/>
          <w:szCs w:val="24"/>
        </w:rPr>
        <w:t xml:space="preserve">108 </w:t>
      </w:r>
      <w:r w:rsidRPr="00C6306E">
        <w:rPr>
          <w:rFonts w:asciiTheme="majorHAnsi" w:hAnsiTheme="majorHAnsi" w:cs="Arial"/>
          <w:sz w:val="24"/>
          <w:szCs w:val="24"/>
        </w:rPr>
        <w:t>ustawy</w:t>
      </w:r>
      <w:r w:rsidR="001B764C">
        <w:rPr>
          <w:rFonts w:asciiTheme="majorHAnsi" w:hAnsiTheme="majorHAnsi" w:cs="Arial"/>
          <w:sz w:val="24"/>
          <w:szCs w:val="24"/>
        </w:rPr>
        <w:t xml:space="preserve"> </w:t>
      </w:r>
      <w:proofErr w:type="spellStart"/>
      <w:r w:rsidR="001B764C">
        <w:rPr>
          <w:rFonts w:asciiTheme="majorHAnsi" w:hAnsiTheme="majorHAnsi" w:cs="Arial"/>
          <w:sz w:val="24"/>
          <w:szCs w:val="24"/>
        </w:rPr>
        <w:t>Pzp</w:t>
      </w:r>
      <w:proofErr w:type="spellEnd"/>
      <w:r w:rsidR="00CC0E33">
        <w:rPr>
          <w:rFonts w:asciiTheme="majorHAnsi" w:hAnsiTheme="majorHAnsi" w:cs="Arial"/>
          <w:sz w:val="24"/>
          <w:szCs w:val="24"/>
        </w:rPr>
        <w:t xml:space="preserve"> tj. </w:t>
      </w:r>
      <w:r w:rsidR="00FD5A59">
        <w:rPr>
          <w:rFonts w:asciiTheme="majorHAnsi" w:hAnsiTheme="majorHAnsi" w:cs="Arial"/>
          <w:sz w:val="24"/>
          <w:szCs w:val="24"/>
        </w:rPr>
        <w:t>W</w:t>
      </w:r>
      <w:r w:rsidR="00CC0E33">
        <w:rPr>
          <w:rFonts w:asciiTheme="majorHAnsi" w:hAnsiTheme="majorHAnsi" w:cs="Arial"/>
          <w:sz w:val="24"/>
          <w:szCs w:val="24"/>
        </w:rPr>
        <w:t>ykonawcę:</w:t>
      </w:r>
    </w:p>
    <w:p w14:paraId="4F0B1476" w14:textId="6F34F6AF" w:rsidR="00CC0E33" w:rsidRPr="00CC0E33" w:rsidRDefault="00CC0E33" w:rsidP="00627C7D">
      <w:pPr>
        <w:shd w:val="clear" w:color="auto" w:fill="FFFFFF"/>
        <w:spacing w:line="276" w:lineRule="auto"/>
        <w:ind w:left="1134" w:hanging="567"/>
        <w:jc w:val="both"/>
        <w:rPr>
          <w:rFonts w:ascii="Cambria" w:hAnsi="Cambria"/>
        </w:rPr>
      </w:pPr>
      <w:r w:rsidRPr="00CC0E33">
        <w:rPr>
          <w:rStyle w:val="alb"/>
          <w:rFonts w:ascii="Cambria" w:hAnsi="Cambria"/>
        </w:rPr>
        <w:t>1)</w:t>
      </w:r>
      <w:r>
        <w:rPr>
          <w:rStyle w:val="alb"/>
          <w:rFonts w:ascii="Cambria" w:hAnsi="Cambria"/>
        </w:rPr>
        <w:t xml:space="preserve"> </w:t>
      </w:r>
      <w:r w:rsidRPr="00CC0E33">
        <w:rPr>
          <w:rFonts w:ascii="Cambria" w:hAnsi="Cambria"/>
        </w:rPr>
        <w:t>będącego osobą fizyczną, którego prawomocnie skazano za przestępstwo:</w:t>
      </w:r>
    </w:p>
    <w:p w14:paraId="771CD552" w14:textId="3109D218" w:rsidR="00CC0E33" w:rsidRPr="00627C7D" w:rsidRDefault="00CC0E33" w:rsidP="00674295">
      <w:pPr>
        <w:shd w:val="clear" w:color="auto" w:fill="FFFFFF"/>
        <w:spacing w:line="276" w:lineRule="auto"/>
        <w:ind w:left="1276" w:hanging="425"/>
        <w:jc w:val="both"/>
        <w:rPr>
          <w:rFonts w:ascii="Cambria" w:hAnsi="Cambria"/>
        </w:rPr>
      </w:pPr>
      <w:r w:rsidRPr="00CC0E33">
        <w:rPr>
          <w:rStyle w:val="alb"/>
          <w:rFonts w:ascii="Cambria" w:hAnsi="Cambria"/>
        </w:rPr>
        <w:t>a)</w:t>
      </w:r>
      <w:r>
        <w:rPr>
          <w:rStyle w:val="alb"/>
          <w:rFonts w:ascii="Cambria" w:hAnsi="Cambria"/>
        </w:rPr>
        <w:t xml:space="preserve"> </w:t>
      </w:r>
      <w:r>
        <w:rPr>
          <w:rStyle w:val="alb"/>
          <w:rFonts w:ascii="Cambria" w:hAnsi="Cambria"/>
        </w:rPr>
        <w:tab/>
      </w:r>
      <w:r w:rsidRPr="00CC0E33">
        <w:rPr>
          <w:rFonts w:ascii="Cambria" w:hAnsi="Cambria"/>
        </w:rPr>
        <w:t xml:space="preserve">udziału w zorganizowanej grupie przestępczej albo związku mającym na celu popełnienie </w:t>
      </w:r>
      <w:r w:rsidRPr="00627C7D">
        <w:rPr>
          <w:rFonts w:ascii="Cambria" w:hAnsi="Cambria"/>
        </w:rPr>
        <w:t xml:space="preserve">przestępstwa lub przestępstwa skarbowego, o którym mowa w </w:t>
      </w:r>
      <w:hyperlink r:id="rId9" w:anchor="/document/16798683?unitId=art(258)&amp;cm=DOCUMENT" w:tgtFrame="_blank" w:history="1">
        <w:r w:rsidRPr="00627C7D">
          <w:rPr>
            <w:rStyle w:val="Hipercze"/>
            <w:rFonts w:ascii="Cambria" w:hAnsi="Cambria"/>
            <w:color w:val="auto"/>
            <w:u w:val="none"/>
          </w:rPr>
          <w:t>art. 258</w:t>
        </w:r>
      </w:hyperlink>
      <w:r w:rsidRPr="00627C7D">
        <w:rPr>
          <w:rFonts w:ascii="Cambria" w:hAnsi="Cambria"/>
        </w:rPr>
        <w:t xml:space="preserve"> Kodeksu karnego,</w:t>
      </w:r>
    </w:p>
    <w:p w14:paraId="28309E8E" w14:textId="60CDA148"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b)</w:t>
      </w:r>
      <w:r w:rsidRPr="00627C7D">
        <w:rPr>
          <w:rStyle w:val="alb"/>
          <w:rFonts w:ascii="Cambria" w:hAnsi="Cambria"/>
        </w:rPr>
        <w:tab/>
      </w:r>
      <w:r w:rsidRPr="00627C7D">
        <w:rPr>
          <w:rFonts w:ascii="Cambria" w:hAnsi="Cambria"/>
        </w:rPr>
        <w:t xml:space="preserve">handlu ludźmi, o którym mowa w </w:t>
      </w:r>
      <w:hyperlink r:id="rId10" w:anchor="/document/16798683?unitId=art(189(a))&amp;cm=DOCUMENT" w:tgtFrame="_blank" w:history="1">
        <w:r w:rsidRPr="00627C7D">
          <w:rPr>
            <w:rStyle w:val="Hipercze"/>
            <w:rFonts w:ascii="Cambria" w:hAnsi="Cambria"/>
            <w:color w:val="auto"/>
            <w:u w:val="none"/>
          </w:rPr>
          <w:t>art. 189a</w:t>
        </w:r>
      </w:hyperlink>
      <w:r w:rsidRPr="00627C7D">
        <w:rPr>
          <w:rFonts w:ascii="Cambria" w:hAnsi="Cambria"/>
        </w:rPr>
        <w:t xml:space="preserve"> Kodeksu karnego,</w:t>
      </w:r>
    </w:p>
    <w:p w14:paraId="223DE9C3" w14:textId="77777777" w:rsidR="00F61304" w:rsidRDefault="00F61304" w:rsidP="00F61304">
      <w:pPr>
        <w:shd w:val="clear" w:color="auto" w:fill="FFFFFF"/>
        <w:spacing w:line="276" w:lineRule="auto"/>
        <w:ind w:left="1276" w:hanging="425"/>
        <w:jc w:val="both"/>
        <w:rPr>
          <w:rFonts w:ascii="Cambria" w:hAnsi="Cambria"/>
        </w:rPr>
      </w:pPr>
      <w:r w:rsidRPr="00627C7D">
        <w:rPr>
          <w:rStyle w:val="alb"/>
          <w:rFonts w:ascii="Cambria" w:hAnsi="Cambria"/>
        </w:rPr>
        <w:t>c)</w:t>
      </w:r>
      <w:r w:rsidRPr="00627C7D">
        <w:rPr>
          <w:rStyle w:val="alb"/>
          <w:rFonts w:ascii="Cambria" w:hAnsi="Cambria"/>
        </w:rPr>
        <w:tab/>
      </w:r>
      <w:r w:rsidRPr="00102A93">
        <w:rPr>
          <w:rFonts w:ascii="Cambria" w:hAnsi="Cambria"/>
        </w:rPr>
        <w:t>o którym mowa w art. 228-230a, art. 250a Kodeksu karnego, 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14:paraId="5A248A53" w14:textId="69259BF3"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d)</w:t>
      </w:r>
      <w:r w:rsidRPr="00627C7D">
        <w:rPr>
          <w:rStyle w:val="alb"/>
          <w:rFonts w:ascii="Cambria" w:hAnsi="Cambria"/>
        </w:rPr>
        <w:tab/>
      </w:r>
      <w:r w:rsidRPr="00627C7D">
        <w:rPr>
          <w:rFonts w:ascii="Cambria" w:hAnsi="Cambria"/>
        </w:rPr>
        <w:t xml:space="preserve">finansowania przestępstwa o charakterze terrorystycznym, o którym mowa w </w:t>
      </w:r>
      <w:hyperlink r:id="rId11" w:anchor="/document/16798683?unitId=art(165(a))&amp;cm=DOCUMENT" w:tgtFrame="_blank" w:history="1">
        <w:r w:rsidRPr="00627C7D">
          <w:rPr>
            <w:rStyle w:val="Hipercze"/>
            <w:rFonts w:ascii="Cambria" w:hAnsi="Cambria"/>
            <w:color w:val="auto"/>
            <w:u w:val="none"/>
          </w:rPr>
          <w:t>art. 165a</w:t>
        </w:r>
      </w:hyperlink>
      <w:r w:rsidRPr="00627C7D">
        <w:rPr>
          <w:rFonts w:ascii="Cambria" w:hAnsi="Cambria"/>
        </w:rPr>
        <w:t xml:space="preserve"> Kodeksu karnego, lub przestępstwo udaremniania lub utrudniania stwierdzenia przestępnego pochodzenia pieniędzy lub ukrywania ich pochodzenia, o którym mowa w </w:t>
      </w:r>
      <w:hyperlink r:id="rId12" w:anchor="/document/16798683?unitId=art(299)&amp;cm=DOCUMENT" w:tgtFrame="_blank" w:history="1">
        <w:r w:rsidRPr="00627C7D">
          <w:rPr>
            <w:rStyle w:val="Hipercze"/>
            <w:rFonts w:ascii="Cambria" w:hAnsi="Cambria"/>
            <w:color w:val="auto"/>
            <w:u w:val="none"/>
          </w:rPr>
          <w:t>art. 299</w:t>
        </w:r>
      </w:hyperlink>
      <w:r w:rsidRPr="00627C7D">
        <w:rPr>
          <w:rFonts w:ascii="Cambria" w:hAnsi="Cambria"/>
        </w:rPr>
        <w:t xml:space="preserve"> Kodeksu karnego,</w:t>
      </w:r>
    </w:p>
    <w:p w14:paraId="46DB6ACB" w14:textId="62DC9896"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e)</w:t>
      </w:r>
      <w:r w:rsidRPr="00627C7D">
        <w:rPr>
          <w:rStyle w:val="alb"/>
          <w:rFonts w:ascii="Cambria" w:hAnsi="Cambria"/>
        </w:rPr>
        <w:tab/>
      </w:r>
      <w:r w:rsidRPr="00627C7D">
        <w:rPr>
          <w:rFonts w:ascii="Cambria" w:hAnsi="Cambria"/>
        </w:rPr>
        <w:t xml:space="preserve">o charakterze terrorystycznym, o którym mowa w </w:t>
      </w:r>
      <w:hyperlink r:id="rId13" w:anchor="/document/16798683?unitId=art(115)par(20)&amp;cm=DOCUMENT" w:tgtFrame="_blank" w:history="1">
        <w:r w:rsidRPr="00627C7D">
          <w:rPr>
            <w:rStyle w:val="Hipercze"/>
            <w:rFonts w:ascii="Cambria" w:hAnsi="Cambria"/>
            <w:color w:val="auto"/>
            <w:u w:val="none"/>
          </w:rPr>
          <w:t>art. 115 § 20</w:t>
        </w:r>
      </w:hyperlink>
      <w:r w:rsidRPr="00627C7D">
        <w:rPr>
          <w:rFonts w:ascii="Cambria" w:hAnsi="Cambria"/>
        </w:rPr>
        <w:t xml:space="preserve"> Kodeksu karnego, lub mające na celu popełnienie tego przestępstwa,</w:t>
      </w:r>
    </w:p>
    <w:p w14:paraId="6A9CC303" w14:textId="3C36E621"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f) </w:t>
      </w:r>
      <w:r w:rsidRPr="00627C7D">
        <w:rPr>
          <w:rStyle w:val="alb"/>
          <w:rFonts w:ascii="Cambria" w:hAnsi="Cambria"/>
        </w:rPr>
        <w:tab/>
      </w:r>
      <w:r w:rsidRPr="00627C7D">
        <w:rPr>
          <w:rFonts w:ascii="Cambria" w:hAnsi="Cambria"/>
        </w:rPr>
        <w:t xml:space="preserve">powierzenia wykonywania pracy małoletniemu cudzoziemcowi, o którym mowa w </w:t>
      </w:r>
      <w:hyperlink r:id="rId14" w:anchor="/document/17896506?unitId=art(9)ust(2)&amp;cm=DOCUMENT" w:tgtFrame="_blank" w:history="1">
        <w:r w:rsidRPr="00627C7D">
          <w:rPr>
            <w:rStyle w:val="Hipercze"/>
            <w:rFonts w:ascii="Cambria" w:hAnsi="Cambria"/>
            <w:color w:val="auto"/>
            <w:u w:val="none"/>
          </w:rPr>
          <w:t>art. 9 ust. 2</w:t>
        </w:r>
      </w:hyperlink>
      <w:r w:rsidRPr="00627C7D">
        <w:rPr>
          <w:rFonts w:ascii="Cambria" w:hAnsi="Cambria"/>
        </w:rPr>
        <w:t xml:space="preserve"> ustawy z dnia 15 czerwca 2012 r. o skutkach powierzania wykonywania pracy cudzoziemcom przebywającym wbrew przepisom na terytorium Rzeczypospolitej Polskiej (Dz. U. poz. 769),</w:t>
      </w:r>
    </w:p>
    <w:p w14:paraId="1AF23F0E" w14:textId="212743F3" w:rsidR="00CC0E33" w:rsidRPr="00627C7D" w:rsidRDefault="00CC0E33" w:rsidP="00674295">
      <w:pPr>
        <w:shd w:val="clear" w:color="auto" w:fill="FFFFFF"/>
        <w:spacing w:line="276" w:lineRule="auto"/>
        <w:ind w:left="1276" w:hanging="425"/>
        <w:jc w:val="both"/>
        <w:rPr>
          <w:rFonts w:ascii="Cambria" w:hAnsi="Cambria"/>
        </w:rPr>
      </w:pPr>
      <w:r w:rsidRPr="00627C7D">
        <w:rPr>
          <w:rStyle w:val="alb"/>
          <w:rFonts w:ascii="Cambria" w:hAnsi="Cambria"/>
        </w:rPr>
        <w:t>g)</w:t>
      </w:r>
      <w:r w:rsidRPr="00627C7D">
        <w:rPr>
          <w:rStyle w:val="alb"/>
          <w:rFonts w:ascii="Cambria" w:hAnsi="Cambria"/>
        </w:rPr>
        <w:tab/>
      </w:r>
      <w:r w:rsidRPr="00627C7D">
        <w:rPr>
          <w:rFonts w:ascii="Cambria" w:hAnsi="Cambria"/>
        </w:rPr>
        <w:t xml:space="preserve">przeciwko obrotowi gospodarczemu, o których mowa w </w:t>
      </w:r>
      <w:hyperlink r:id="rId15" w:anchor="/document/16798683?unitId=art(296)&amp;cm=DOCUMENT" w:tgtFrame="_blank" w:history="1">
        <w:r w:rsidRPr="00627C7D">
          <w:rPr>
            <w:rStyle w:val="Hipercze"/>
            <w:rFonts w:ascii="Cambria" w:hAnsi="Cambria"/>
            <w:color w:val="auto"/>
            <w:u w:val="none"/>
          </w:rPr>
          <w:t>art. 296-307</w:t>
        </w:r>
      </w:hyperlink>
      <w:r w:rsidRPr="00627C7D">
        <w:rPr>
          <w:rFonts w:ascii="Cambria" w:hAnsi="Cambria"/>
        </w:rPr>
        <w:t xml:space="preserve"> Kodeksu karnego, przestępstwo oszustwa, o którym mowa w </w:t>
      </w:r>
      <w:hyperlink r:id="rId16" w:anchor="/document/16798683?unitId=art(286)&amp;cm=DOCUMENT" w:tgtFrame="_blank" w:history="1">
        <w:r w:rsidRPr="00627C7D">
          <w:rPr>
            <w:rStyle w:val="Hipercze"/>
            <w:rFonts w:ascii="Cambria" w:hAnsi="Cambria"/>
            <w:color w:val="auto"/>
            <w:u w:val="none"/>
          </w:rPr>
          <w:t>art. 286</w:t>
        </w:r>
      </w:hyperlink>
      <w:r w:rsidRPr="00627C7D">
        <w:rPr>
          <w:rFonts w:ascii="Cambria" w:hAnsi="Cambria"/>
        </w:rPr>
        <w:t xml:space="preserve"> Kodeksu karnego, przestępstwo przeciwko wiarygodności dokumentów, o których mowa w </w:t>
      </w:r>
      <w:hyperlink r:id="rId17" w:anchor="/document/16798683?unitId=art(270)&amp;cm=DOCUMENT" w:tgtFrame="_blank" w:history="1">
        <w:r w:rsidRPr="00627C7D">
          <w:rPr>
            <w:rStyle w:val="Hipercze"/>
            <w:rFonts w:ascii="Cambria" w:hAnsi="Cambria"/>
            <w:color w:val="auto"/>
            <w:u w:val="none"/>
          </w:rPr>
          <w:t>art. 270-277d</w:t>
        </w:r>
      </w:hyperlink>
      <w:r w:rsidRPr="00627C7D">
        <w:rPr>
          <w:rFonts w:ascii="Cambria" w:hAnsi="Cambria"/>
        </w:rPr>
        <w:t xml:space="preserve"> Kodeksu karnego, lub przestępstwo skarbowe,</w:t>
      </w:r>
    </w:p>
    <w:p w14:paraId="5A69C451" w14:textId="7A669173" w:rsidR="00CC0E33" w:rsidRPr="00CC0E33" w:rsidRDefault="00CC0E33" w:rsidP="00AF3830">
      <w:pPr>
        <w:shd w:val="clear" w:color="auto" w:fill="FFFFFF"/>
        <w:spacing w:line="276" w:lineRule="auto"/>
        <w:ind w:left="1276" w:hanging="425"/>
        <w:jc w:val="both"/>
        <w:rPr>
          <w:rFonts w:ascii="Cambria" w:hAnsi="Cambria"/>
        </w:rPr>
      </w:pPr>
      <w:r w:rsidRPr="00627C7D">
        <w:rPr>
          <w:rStyle w:val="alb"/>
          <w:rFonts w:ascii="Cambria" w:hAnsi="Cambria"/>
        </w:rPr>
        <w:t>h)</w:t>
      </w:r>
      <w:r w:rsidRPr="00627C7D">
        <w:rPr>
          <w:rStyle w:val="alb"/>
          <w:rFonts w:ascii="Cambria" w:hAnsi="Cambria"/>
        </w:rPr>
        <w:tab/>
      </w:r>
      <w:r w:rsidRPr="00627C7D">
        <w:rPr>
          <w:rFonts w:ascii="Cambria" w:hAnsi="Cambria"/>
        </w:rPr>
        <w:t>o którym mowa w art. 9 ust. 1 i 3 lub art. 10 ustawy z dnia 15 czerwca 2012 r. o skutkach powierzania wykonywania</w:t>
      </w:r>
      <w:r w:rsidRPr="00CC0E33">
        <w:rPr>
          <w:rFonts w:ascii="Cambria" w:hAnsi="Cambria"/>
        </w:rPr>
        <w:t xml:space="preserve"> pracy cudzoziemcom przebywającym wbrew przepisom na terytorium Rzeczypospolitej Polskiej</w:t>
      </w:r>
    </w:p>
    <w:p w14:paraId="269D352A" w14:textId="77777777" w:rsidR="00CC0E33" w:rsidRPr="00CC0E33" w:rsidRDefault="00CC0E33" w:rsidP="00AF3830">
      <w:pPr>
        <w:pStyle w:val="text-justify"/>
        <w:shd w:val="clear" w:color="auto" w:fill="FFFFFF"/>
        <w:spacing w:before="0" w:beforeAutospacing="0" w:after="0" w:afterAutospacing="0" w:line="276" w:lineRule="auto"/>
        <w:ind w:left="1701" w:hanging="567"/>
        <w:jc w:val="both"/>
        <w:rPr>
          <w:rFonts w:ascii="Cambria" w:hAnsi="Cambria"/>
        </w:rPr>
      </w:pPr>
      <w:r w:rsidRPr="00CC0E33">
        <w:rPr>
          <w:rFonts w:ascii="Cambria" w:hAnsi="Cambria"/>
        </w:rPr>
        <w:t>- lub za odpowiedni czyn zabroniony określony w przepisach prawa obcego;</w:t>
      </w:r>
    </w:p>
    <w:p w14:paraId="780D48A6" w14:textId="4BE6D041" w:rsidR="00CC0E33" w:rsidRPr="00CC0E33" w:rsidRDefault="00CC0E33" w:rsidP="00AE3348">
      <w:pPr>
        <w:shd w:val="clear" w:color="auto" w:fill="FFFFFF"/>
        <w:spacing w:line="276" w:lineRule="auto"/>
        <w:ind w:left="882" w:hanging="315"/>
        <w:jc w:val="both"/>
        <w:rPr>
          <w:rFonts w:ascii="Cambria" w:hAnsi="Cambria"/>
        </w:rPr>
      </w:pPr>
      <w:r w:rsidRPr="00CC0E33">
        <w:rPr>
          <w:rStyle w:val="alb"/>
          <w:rFonts w:ascii="Cambria" w:hAnsi="Cambria"/>
        </w:rPr>
        <w:t>2)</w:t>
      </w:r>
      <w:r>
        <w:rPr>
          <w:rStyle w:val="alb"/>
          <w:rFonts w:ascii="Cambria" w:hAnsi="Cambria"/>
        </w:rPr>
        <w:tab/>
      </w:r>
      <w:r w:rsidRPr="00CC0E33">
        <w:rPr>
          <w:rFonts w:ascii="Cambria" w:hAnsi="Cambri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A8F195" w14:textId="70D0219B" w:rsidR="00CC0E33" w:rsidRPr="00CC0E33" w:rsidRDefault="00CC0E33" w:rsidP="00AE3348">
      <w:pPr>
        <w:shd w:val="clear" w:color="auto" w:fill="FFFFFF"/>
        <w:spacing w:line="276" w:lineRule="auto"/>
        <w:ind w:left="851" w:hanging="284"/>
        <w:jc w:val="both"/>
        <w:rPr>
          <w:rFonts w:ascii="Cambria" w:hAnsi="Cambria"/>
        </w:rPr>
      </w:pPr>
      <w:r w:rsidRPr="00CC0E33">
        <w:rPr>
          <w:rStyle w:val="alb"/>
          <w:rFonts w:ascii="Cambria" w:hAnsi="Cambria"/>
        </w:rPr>
        <w:t>3)</w:t>
      </w:r>
      <w:r>
        <w:rPr>
          <w:rStyle w:val="alb"/>
          <w:rFonts w:ascii="Cambria" w:hAnsi="Cambria"/>
        </w:rPr>
        <w:tab/>
      </w:r>
      <w:r w:rsidRPr="00CC0E33">
        <w:rPr>
          <w:rFonts w:ascii="Cambria" w:hAnsi="Cambria"/>
        </w:rPr>
        <w:t xml:space="preserve">wobec którego wydano prawomocny wyrok sądu lub ostateczną decyzję administracyjną o zaleganiu z uiszczeniem podatków, opłat lub składek na </w:t>
      </w:r>
      <w:r w:rsidRPr="00CC0E33">
        <w:rPr>
          <w:rFonts w:ascii="Cambria" w:hAnsi="Cambria"/>
        </w:rPr>
        <w:lastRenderedPageBreak/>
        <w:t>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489C8C" w14:textId="7DA5717D" w:rsidR="00CC0E33" w:rsidRPr="00CC0E33" w:rsidRDefault="00CC0E33" w:rsidP="00AE3348">
      <w:pPr>
        <w:shd w:val="clear" w:color="auto" w:fill="FFFFFF"/>
        <w:spacing w:line="276" w:lineRule="auto"/>
        <w:ind w:left="851" w:hanging="284"/>
        <w:jc w:val="both"/>
        <w:rPr>
          <w:rFonts w:ascii="Cambria" w:hAnsi="Cambria"/>
        </w:rPr>
      </w:pPr>
      <w:r w:rsidRPr="00CC0E33">
        <w:rPr>
          <w:rStyle w:val="alb"/>
          <w:rFonts w:ascii="Cambria" w:hAnsi="Cambria"/>
        </w:rPr>
        <w:t>4) </w:t>
      </w:r>
      <w:r>
        <w:rPr>
          <w:rStyle w:val="fn-ref"/>
          <w:rFonts w:ascii="Cambria" w:hAnsi="Cambria"/>
          <w:vertAlign w:val="superscript"/>
        </w:rPr>
        <w:tab/>
      </w:r>
      <w:r w:rsidRPr="00CC0E33">
        <w:rPr>
          <w:rFonts w:ascii="Cambria" w:hAnsi="Cambria"/>
        </w:rPr>
        <w:t>wobec którego prawomocnie orzeczono zakaz ubiegania się o zamówienia publiczne;</w:t>
      </w:r>
    </w:p>
    <w:p w14:paraId="68AA8245" w14:textId="28C1286F" w:rsidR="00CC0E33" w:rsidRPr="002A2687" w:rsidRDefault="00CC0E33" w:rsidP="00AE3348">
      <w:pPr>
        <w:shd w:val="clear" w:color="auto" w:fill="FFFFFF"/>
        <w:spacing w:line="276" w:lineRule="auto"/>
        <w:ind w:left="851" w:hanging="284"/>
        <w:jc w:val="both"/>
        <w:rPr>
          <w:rFonts w:ascii="Cambria" w:hAnsi="Cambria"/>
        </w:rPr>
      </w:pPr>
      <w:r w:rsidRPr="00CC0E33">
        <w:rPr>
          <w:rStyle w:val="alb"/>
          <w:rFonts w:ascii="Cambria" w:hAnsi="Cambria"/>
        </w:rPr>
        <w:t>5)</w:t>
      </w:r>
      <w:r>
        <w:rPr>
          <w:rStyle w:val="alb"/>
          <w:rFonts w:ascii="Cambria" w:hAnsi="Cambria"/>
        </w:rPr>
        <w:tab/>
      </w:r>
      <w:r w:rsidRPr="00CC0E33">
        <w:rPr>
          <w:rFonts w:ascii="Cambria" w:hAnsi="Cambria"/>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18"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i konsumentów, złożyli odrębne oferty, oferty częściowe lub wnioski </w:t>
      </w:r>
      <w:r w:rsidR="00C43AA0">
        <w:rPr>
          <w:rFonts w:ascii="Cambria" w:hAnsi="Cambria"/>
        </w:rPr>
        <w:br/>
      </w:r>
      <w:r w:rsidRPr="002A2687">
        <w:rPr>
          <w:rFonts w:ascii="Cambria" w:hAnsi="Cambria"/>
        </w:rPr>
        <w:t>o dopuszczenie do udziału w postępowaniu, chyba że wykażą, że przygotowali te oferty lub wnioski niezależnie od siebie;</w:t>
      </w:r>
    </w:p>
    <w:p w14:paraId="705481FB" w14:textId="7B70D4B8" w:rsidR="00CC0E33" w:rsidRDefault="00CC0E33" w:rsidP="00AE3348">
      <w:pPr>
        <w:shd w:val="clear" w:color="auto" w:fill="FFFFFF"/>
        <w:spacing w:line="276" w:lineRule="auto"/>
        <w:ind w:left="851" w:hanging="284"/>
        <w:jc w:val="both"/>
        <w:rPr>
          <w:rFonts w:ascii="Cambria" w:hAnsi="Cambria"/>
        </w:rPr>
      </w:pPr>
      <w:r w:rsidRPr="002A2687">
        <w:rPr>
          <w:rStyle w:val="alb"/>
          <w:rFonts w:ascii="Cambria" w:hAnsi="Cambria"/>
        </w:rPr>
        <w:t>6)</w:t>
      </w:r>
      <w:r w:rsidRPr="002A2687">
        <w:rPr>
          <w:rStyle w:val="alb"/>
          <w:rFonts w:ascii="Cambria" w:hAnsi="Cambria"/>
        </w:rPr>
        <w:tab/>
      </w:r>
      <w:r w:rsidRPr="002A2687">
        <w:rPr>
          <w:rFonts w:ascii="Cambria" w:hAnsi="Cambria"/>
        </w:rPr>
        <w:t xml:space="preserve">jeżeli, w przypadkach, o których mowa w art. 85 ust. 1, doszło do zakłócenia konkurencji wynikającego z wcześniejszego zaangażowania tego wykonawcy lub podmiotu, który należy z wykonawcą do tej samej grupy kapitałowej </w:t>
      </w:r>
      <w:r w:rsidR="00C43AA0">
        <w:rPr>
          <w:rFonts w:ascii="Cambria" w:hAnsi="Cambria"/>
        </w:rPr>
        <w:br/>
      </w:r>
      <w:r w:rsidRPr="002A2687">
        <w:rPr>
          <w:rFonts w:ascii="Cambria" w:hAnsi="Cambria"/>
        </w:rPr>
        <w:t xml:space="preserve">w rozumieniu </w:t>
      </w:r>
      <w:hyperlink r:id="rId19" w:anchor="/document/17337528?cm=DOCUMENT" w:tgtFrame="_blank" w:history="1">
        <w:r w:rsidRPr="002A2687">
          <w:rPr>
            <w:rStyle w:val="Hipercze"/>
            <w:rFonts w:ascii="Cambria" w:hAnsi="Cambria"/>
            <w:color w:val="auto"/>
            <w:u w:val="none"/>
          </w:rPr>
          <w:t>ustawy</w:t>
        </w:r>
      </w:hyperlink>
      <w:r w:rsidRPr="002A2687">
        <w:rPr>
          <w:rFonts w:ascii="Cambria" w:hAnsi="Cambria"/>
        </w:rPr>
        <w:t xml:space="preserve"> z dnia 16 lutego 2007 r. o ochronie konkurencji </w:t>
      </w:r>
      <w:r w:rsidR="00C43AA0">
        <w:rPr>
          <w:rFonts w:ascii="Cambria" w:hAnsi="Cambria"/>
        </w:rPr>
        <w:br/>
      </w:r>
      <w:r w:rsidRPr="002A2687">
        <w:rPr>
          <w:rFonts w:ascii="Cambria" w:hAnsi="Cambria"/>
        </w:rPr>
        <w:t>i konsumentów, chyba że spowodowane</w:t>
      </w:r>
      <w:r w:rsidRPr="00CC0E33">
        <w:rPr>
          <w:rFonts w:ascii="Cambria" w:hAnsi="Cambria"/>
        </w:rPr>
        <w:t xml:space="preserve"> tym zakłócenie konkurencji może być wyeliminowane w inny sposób niż przez wykluczenie wykonawcy z udziału </w:t>
      </w:r>
      <w:r w:rsidR="00C43AA0">
        <w:rPr>
          <w:rFonts w:ascii="Cambria" w:hAnsi="Cambria"/>
        </w:rPr>
        <w:br/>
      </w:r>
      <w:r w:rsidRPr="00CC0E33">
        <w:rPr>
          <w:rFonts w:ascii="Cambria" w:hAnsi="Cambria"/>
        </w:rPr>
        <w:t>w postępowaniu o udzielenie zamówienia.</w:t>
      </w:r>
    </w:p>
    <w:p w14:paraId="698A30F2" w14:textId="76C711B9" w:rsidR="00F757DA" w:rsidRPr="00F97114" w:rsidRDefault="00F757DA"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Theme="majorHAnsi" w:hAnsiTheme="majorHAnsi" w:cs="Arial"/>
          <w:b/>
          <w:bCs/>
          <w:sz w:val="24"/>
          <w:szCs w:val="24"/>
        </w:rPr>
      </w:pPr>
      <w:r w:rsidRPr="00F97114">
        <w:rPr>
          <w:rFonts w:asciiTheme="majorHAnsi" w:hAnsiTheme="majorHAnsi" w:cs="Arial"/>
          <w:b/>
          <w:bCs/>
          <w:sz w:val="24"/>
          <w:szCs w:val="24"/>
        </w:rPr>
        <w:t xml:space="preserve">Zamawiający </w:t>
      </w:r>
      <w:r w:rsidRPr="00F97114">
        <w:rPr>
          <w:rFonts w:asciiTheme="majorHAnsi" w:hAnsiTheme="majorHAnsi" w:cs="Arial"/>
          <w:b/>
          <w:bCs/>
          <w:sz w:val="24"/>
          <w:szCs w:val="24"/>
          <w:u w:val="single"/>
        </w:rPr>
        <w:t>nie przewiduje</w:t>
      </w:r>
      <w:r w:rsidRPr="00F97114">
        <w:rPr>
          <w:rFonts w:asciiTheme="majorHAnsi" w:hAnsiTheme="majorHAnsi" w:cs="Arial"/>
          <w:b/>
          <w:bCs/>
          <w:sz w:val="24"/>
          <w:szCs w:val="24"/>
        </w:rPr>
        <w:t xml:space="preserve"> podstaw wykluczenia wskazanych w </w:t>
      </w:r>
      <w:r w:rsidRPr="00F97114">
        <w:rPr>
          <w:rFonts w:asciiTheme="majorHAnsi" w:hAnsiTheme="majorHAnsi" w:cs="Arial"/>
          <w:b/>
          <w:bCs/>
          <w:color w:val="000000" w:themeColor="text1"/>
          <w:sz w:val="24"/>
          <w:szCs w:val="24"/>
        </w:rPr>
        <w:t>art. 109</w:t>
      </w:r>
      <w:r w:rsidR="00856867" w:rsidRPr="00F97114">
        <w:rPr>
          <w:rFonts w:asciiTheme="majorHAnsi" w:hAnsiTheme="majorHAnsi" w:cs="Arial"/>
          <w:b/>
          <w:bCs/>
          <w:color w:val="000000" w:themeColor="text1"/>
          <w:sz w:val="24"/>
          <w:szCs w:val="24"/>
        </w:rPr>
        <w:t xml:space="preserve"> ust. 1</w:t>
      </w:r>
      <w:r w:rsidRPr="00F97114">
        <w:rPr>
          <w:rFonts w:asciiTheme="majorHAnsi" w:hAnsiTheme="majorHAnsi" w:cs="Arial"/>
          <w:b/>
          <w:bCs/>
          <w:color w:val="000000" w:themeColor="text1"/>
          <w:sz w:val="24"/>
          <w:szCs w:val="24"/>
        </w:rPr>
        <w:t xml:space="preserve"> ustawy</w:t>
      </w:r>
      <w:r w:rsidR="00674295" w:rsidRPr="00F97114">
        <w:rPr>
          <w:rFonts w:asciiTheme="majorHAnsi" w:hAnsiTheme="majorHAnsi" w:cs="Arial"/>
          <w:b/>
          <w:bCs/>
          <w:color w:val="000000" w:themeColor="text1"/>
          <w:sz w:val="24"/>
          <w:szCs w:val="24"/>
        </w:rPr>
        <w:t xml:space="preserve"> </w:t>
      </w:r>
      <w:proofErr w:type="spellStart"/>
      <w:r w:rsidR="00674295" w:rsidRPr="00F97114">
        <w:rPr>
          <w:rFonts w:asciiTheme="majorHAnsi" w:hAnsiTheme="majorHAnsi" w:cs="Arial"/>
          <w:b/>
          <w:bCs/>
          <w:color w:val="000000" w:themeColor="text1"/>
          <w:sz w:val="24"/>
          <w:szCs w:val="24"/>
        </w:rPr>
        <w:t>Pzp</w:t>
      </w:r>
      <w:proofErr w:type="spellEnd"/>
      <w:r w:rsidRPr="00F97114">
        <w:rPr>
          <w:rFonts w:asciiTheme="majorHAnsi" w:hAnsiTheme="majorHAnsi" w:cs="Arial"/>
          <w:b/>
          <w:bCs/>
          <w:color w:val="000000" w:themeColor="text1"/>
          <w:sz w:val="24"/>
          <w:szCs w:val="24"/>
        </w:rPr>
        <w:t>.</w:t>
      </w:r>
    </w:p>
    <w:p w14:paraId="566953D2" w14:textId="7FB1F7AF" w:rsidR="00430F97" w:rsidRPr="00627C7D" w:rsidRDefault="00627C7D"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sz w:val="24"/>
          <w:szCs w:val="24"/>
        </w:rPr>
      </w:pPr>
      <w:r w:rsidRPr="00627C7D">
        <w:rPr>
          <w:rFonts w:ascii="Cambria" w:hAnsi="Cambria"/>
          <w:color w:val="000000"/>
          <w:sz w:val="24"/>
          <w:szCs w:val="24"/>
          <w:shd w:val="clear" w:color="auto" w:fill="FFFFFF"/>
        </w:rPr>
        <w:t xml:space="preserve">Wykonawca może zostać wykluczony przez </w:t>
      </w:r>
      <w:r w:rsidR="00FD5A59">
        <w:rPr>
          <w:rFonts w:ascii="Cambria" w:hAnsi="Cambria"/>
          <w:color w:val="000000"/>
          <w:sz w:val="24"/>
          <w:szCs w:val="24"/>
          <w:shd w:val="clear" w:color="auto" w:fill="FFFFFF"/>
        </w:rPr>
        <w:t>Z</w:t>
      </w:r>
      <w:r w:rsidRPr="00627C7D">
        <w:rPr>
          <w:rFonts w:ascii="Cambria" w:hAnsi="Cambria"/>
          <w:color w:val="000000"/>
          <w:sz w:val="24"/>
          <w:szCs w:val="24"/>
          <w:shd w:val="clear" w:color="auto" w:fill="FFFFFF"/>
        </w:rPr>
        <w:t>amawiającego na każdym etapie postępowania o udzielenie zamówienia</w:t>
      </w:r>
    </w:p>
    <w:p w14:paraId="2661ADB6" w14:textId="39E508D1" w:rsidR="00627C7D" w:rsidRPr="00627C7D" w:rsidRDefault="00627C7D"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sz w:val="24"/>
          <w:szCs w:val="24"/>
        </w:rPr>
      </w:pPr>
      <w:r w:rsidRPr="00627C7D">
        <w:rPr>
          <w:rFonts w:ascii="Cambria" w:hAnsi="Cambria"/>
          <w:color w:val="000000"/>
          <w:sz w:val="24"/>
          <w:szCs w:val="24"/>
        </w:rPr>
        <w:t>Wykonawca nie podlega wykluczeniu w okolicznościach określonych w art. 108 ust. 1 pkt 1, 2</w:t>
      </w:r>
      <w:r w:rsidR="00494409">
        <w:rPr>
          <w:rFonts w:ascii="Cambria" w:hAnsi="Cambria"/>
          <w:color w:val="000000"/>
          <w:sz w:val="24"/>
          <w:szCs w:val="24"/>
        </w:rPr>
        <w:t xml:space="preserve"> i </w:t>
      </w:r>
      <w:r w:rsidRPr="00627C7D">
        <w:rPr>
          <w:rFonts w:ascii="Cambria" w:hAnsi="Cambria"/>
          <w:color w:val="000000"/>
          <w:sz w:val="24"/>
          <w:szCs w:val="24"/>
        </w:rPr>
        <w:t>5</w:t>
      </w:r>
      <w:r w:rsidR="00494409">
        <w:rPr>
          <w:rFonts w:ascii="Cambria" w:hAnsi="Cambria"/>
          <w:color w:val="000000"/>
          <w:sz w:val="24"/>
          <w:szCs w:val="24"/>
        </w:rPr>
        <w:t xml:space="preserve"> </w:t>
      </w:r>
      <w:r w:rsidR="00674295" w:rsidRPr="00C41056">
        <w:rPr>
          <w:rFonts w:asciiTheme="majorHAnsi" w:hAnsiTheme="majorHAnsi" w:cs="Arial"/>
          <w:bCs/>
          <w:sz w:val="24"/>
          <w:szCs w:val="24"/>
        </w:rPr>
        <w:t>ustawy</w:t>
      </w:r>
      <w:r w:rsidR="00674295">
        <w:rPr>
          <w:rFonts w:asciiTheme="majorHAnsi" w:hAnsiTheme="majorHAnsi" w:cs="Arial"/>
          <w:bCs/>
          <w:sz w:val="24"/>
          <w:szCs w:val="24"/>
        </w:rPr>
        <w:t xml:space="preserve"> </w:t>
      </w:r>
      <w:proofErr w:type="spellStart"/>
      <w:r w:rsidR="00674295">
        <w:rPr>
          <w:rFonts w:asciiTheme="majorHAnsi" w:hAnsiTheme="majorHAnsi" w:cs="Arial"/>
          <w:bCs/>
          <w:sz w:val="24"/>
          <w:szCs w:val="24"/>
        </w:rPr>
        <w:t>Pzp</w:t>
      </w:r>
      <w:proofErr w:type="spellEnd"/>
      <w:r w:rsidRPr="00627C7D">
        <w:rPr>
          <w:rFonts w:ascii="Cambria" w:hAnsi="Cambria"/>
          <w:color w:val="000000"/>
          <w:sz w:val="24"/>
          <w:szCs w:val="24"/>
        </w:rPr>
        <w:t xml:space="preserve">, jeżeli udowodni </w:t>
      </w:r>
      <w:r w:rsidR="00FD5A59">
        <w:rPr>
          <w:rFonts w:ascii="Cambria" w:hAnsi="Cambria"/>
          <w:color w:val="000000"/>
          <w:sz w:val="24"/>
          <w:szCs w:val="24"/>
        </w:rPr>
        <w:t>Z</w:t>
      </w:r>
      <w:r w:rsidRPr="00627C7D">
        <w:rPr>
          <w:rFonts w:ascii="Cambria" w:hAnsi="Cambria"/>
          <w:color w:val="000000"/>
          <w:sz w:val="24"/>
          <w:szCs w:val="24"/>
        </w:rPr>
        <w:t>amawiającemu, że spełnił łącznie następujące przesłanki:</w:t>
      </w:r>
    </w:p>
    <w:p w14:paraId="0C51DCB6" w14:textId="329D95A0" w:rsidR="00627C7D" w:rsidRPr="00627C7D" w:rsidRDefault="00627C7D" w:rsidP="00325642">
      <w:pPr>
        <w:pStyle w:val="Akapitzlist"/>
        <w:numPr>
          <w:ilvl w:val="2"/>
          <w:numId w:val="21"/>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 xml:space="preserve">naprawił lub zobowiązał się do naprawienia szkody wyrządzonej przestępstwem, wykroczeniem lub swoim nieprawidłowym postępowaniem, </w:t>
      </w:r>
      <w:r w:rsidR="00C43AA0">
        <w:rPr>
          <w:rFonts w:ascii="Cambria" w:hAnsi="Cambria"/>
          <w:color w:val="000000"/>
          <w:sz w:val="24"/>
          <w:szCs w:val="24"/>
        </w:rPr>
        <w:br/>
      </w:r>
      <w:r w:rsidRPr="00627C7D">
        <w:rPr>
          <w:rFonts w:ascii="Cambria" w:hAnsi="Cambria"/>
          <w:color w:val="000000"/>
          <w:sz w:val="24"/>
          <w:szCs w:val="24"/>
        </w:rPr>
        <w:t>w tym poprzez zadośćuczynienie pieniężne;</w:t>
      </w:r>
    </w:p>
    <w:p w14:paraId="3B8CF16F" w14:textId="6281DB7D" w:rsidR="00627C7D" w:rsidRPr="00627C7D" w:rsidRDefault="00627C7D" w:rsidP="00325642">
      <w:pPr>
        <w:pStyle w:val="Akapitzlist"/>
        <w:numPr>
          <w:ilvl w:val="2"/>
          <w:numId w:val="21"/>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 xml:space="preserve">wyczerpująco wyjaśnił fakty i okoliczności związane z przestępstwem, wykroczeniem lub swoim nieprawidłowym postępowaniem oraz spowodowanymi przez nie szkodami, aktywnie współpracując odpowiednio </w:t>
      </w:r>
      <w:r w:rsidR="00C43AA0">
        <w:rPr>
          <w:rFonts w:ascii="Cambria" w:hAnsi="Cambria"/>
          <w:color w:val="000000"/>
          <w:sz w:val="24"/>
          <w:szCs w:val="24"/>
        </w:rPr>
        <w:br/>
      </w:r>
      <w:r w:rsidRPr="00627C7D">
        <w:rPr>
          <w:rFonts w:ascii="Cambria" w:hAnsi="Cambria"/>
          <w:color w:val="000000"/>
          <w:sz w:val="24"/>
          <w:szCs w:val="24"/>
        </w:rPr>
        <w:t>z właściwymi organami, w tym organami ścigania, lub zamawiającym;</w:t>
      </w:r>
    </w:p>
    <w:p w14:paraId="2916F575" w14:textId="654B2733" w:rsidR="00627C7D" w:rsidRPr="00627C7D" w:rsidRDefault="00627C7D" w:rsidP="00325642">
      <w:pPr>
        <w:pStyle w:val="Akapitzlist"/>
        <w:numPr>
          <w:ilvl w:val="2"/>
          <w:numId w:val="21"/>
        </w:numPr>
        <w:shd w:val="clear" w:color="auto" w:fill="FFFFFF"/>
        <w:spacing w:before="72" w:after="72" w:line="276" w:lineRule="auto"/>
        <w:ind w:left="993" w:hanging="426"/>
        <w:rPr>
          <w:rFonts w:ascii="Cambria" w:hAnsi="Cambria"/>
          <w:color w:val="000000"/>
          <w:sz w:val="24"/>
          <w:szCs w:val="24"/>
        </w:rPr>
      </w:pPr>
      <w:r w:rsidRPr="00627C7D">
        <w:rPr>
          <w:rFonts w:ascii="Cambria" w:hAnsi="Cambria"/>
          <w:color w:val="000000"/>
          <w:sz w:val="24"/>
          <w:szCs w:val="24"/>
        </w:rPr>
        <w:t>podjął konkretne środki techniczne, organizacyjne i kadrowe, odpowiednie dla zapobiegania dalszym przestępstwom, wykroczeniom lub nieprawidłowemu postępowaniu, w szczególności:</w:t>
      </w:r>
    </w:p>
    <w:p w14:paraId="70D363F1" w14:textId="1FFD51C9" w:rsidR="00627C7D" w:rsidRPr="00627C7D" w:rsidRDefault="00627C7D" w:rsidP="00325642">
      <w:pPr>
        <w:pStyle w:val="Akapitzlist"/>
        <w:numPr>
          <w:ilvl w:val="1"/>
          <w:numId w:val="22"/>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zerwał wszelkie powiązania z osobami lub podmiotami odpowiedzialnymi za nieprawidłowe postępowanie wykonawcy,</w:t>
      </w:r>
    </w:p>
    <w:p w14:paraId="78ADF79A" w14:textId="07762A31" w:rsidR="00627C7D" w:rsidRPr="00627C7D" w:rsidRDefault="00627C7D" w:rsidP="00325642">
      <w:pPr>
        <w:pStyle w:val="Akapitzlist"/>
        <w:numPr>
          <w:ilvl w:val="1"/>
          <w:numId w:val="22"/>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zreorganizował personel,</w:t>
      </w:r>
    </w:p>
    <w:p w14:paraId="4500D43E" w14:textId="5B3D5E95" w:rsidR="00627C7D" w:rsidRPr="00627C7D" w:rsidRDefault="00627C7D" w:rsidP="00325642">
      <w:pPr>
        <w:pStyle w:val="Akapitzlist"/>
        <w:numPr>
          <w:ilvl w:val="1"/>
          <w:numId w:val="22"/>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wdrożył system sprawozdawczości i kontroli,</w:t>
      </w:r>
    </w:p>
    <w:p w14:paraId="4BDB2DC2" w14:textId="5C627097" w:rsidR="00627C7D" w:rsidRPr="00627C7D" w:rsidRDefault="00627C7D" w:rsidP="00325642">
      <w:pPr>
        <w:pStyle w:val="Akapitzlist"/>
        <w:numPr>
          <w:ilvl w:val="1"/>
          <w:numId w:val="22"/>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lastRenderedPageBreak/>
        <w:t>utworzył struktury audytu wewnętrznego do monitorowania przestrzegania przepisów, wewnętrznych regulacji lub standardów,</w:t>
      </w:r>
    </w:p>
    <w:p w14:paraId="32774026" w14:textId="00D30941" w:rsidR="00627C7D" w:rsidRPr="00627C7D" w:rsidRDefault="00627C7D" w:rsidP="00325642">
      <w:pPr>
        <w:pStyle w:val="Akapitzlist"/>
        <w:numPr>
          <w:ilvl w:val="1"/>
          <w:numId w:val="22"/>
        </w:numPr>
        <w:shd w:val="clear" w:color="auto" w:fill="FFFFFF"/>
        <w:spacing w:before="72" w:after="72" w:line="276" w:lineRule="auto"/>
        <w:ind w:left="1418" w:hanging="425"/>
        <w:rPr>
          <w:rFonts w:ascii="Cambria" w:hAnsi="Cambria"/>
          <w:color w:val="000000"/>
          <w:sz w:val="24"/>
          <w:szCs w:val="24"/>
        </w:rPr>
      </w:pPr>
      <w:r w:rsidRPr="00627C7D">
        <w:rPr>
          <w:rFonts w:ascii="Cambria" w:hAnsi="Cambria"/>
          <w:color w:val="000000"/>
          <w:sz w:val="24"/>
          <w:szCs w:val="24"/>
        </w:rPr>
        <w:t xml:space="preserve">wprowadził wewnętrzne regulacje dotyczące odpowiedzialności </w:t>
      </w:r>
      <w:r w:rsidR="00674295">
        <w:rPr>
          <w:rFonts w:ascii="Cambria" w:hAnsi="Cambria"/>
          <w:color w:val="000000"/>
          <w:sz w:val="24"/>
          <w:szCs w:val="24"/>
        </w:rPr>
        <w:br/>
      </w:r>
      <w:r w:rsidRPr="00627C7D">
        <w:rPr>
          <w:rFonts w:ascii="Cambria" w:hAnsi="Cambria"/>
          <w:color w:val="000000"/>
          <w:sz w:val="24"/>
          <w:szCs w:val="24"/>
        </w:rPr>
        <w:t>i odszkodowań za nieprzestrzeganie przepisów, wewnętrznych regulacji lub standardów.</w:t>
      </w:r>
    </w:p>
    <w:p w14:paraId="5EBAC96B" w14:textId="77777777" w:rsidR="004B3F0E" w:rsidRDefault="002A2687"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2A2687">
        <w:rPr>
          <w:rFonts w:ascii="Cambria" w:hAnsi="Cambria"/>
          <w:color w:val="000000"/>
          <w:sz w:val="24"/>
          <w:szCs w:val="24"/>
        </w:rPr>
        <w:t xml:space="preserve">Zamawiający ocenia, czy podjęte przez </w:t>
      </w:r>
      <w:r w:rsidR="00FD5A59">
        <w:rPr>
          <w:rFonts w:ascii="Cambria" w:hAnsi="Cambria"/>
          <w:color w:val="000000"/>
          <w:sz w:val="24"/>
          <w:szCs w:val="24"/>
        </w:rPr>
        <w:t>W</w:t>
      </w:r>
      <w:r w:rsidRPr="002A2687">
        <w:rPr>
          <w:rFonts w:ascii="Cambria" w:hAnsi="Cambria"/>
          <w:color w:val="000000"/>
          <w:sz w:val="24"/>
          <w:szCs w:val="24"/>
        </w:rPr>
        <w:t xml:space="preserve">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Pr>
          <w:rFonts w:ascii="Cambria" w:hAnsi="Cambria"/>
          <w:color w:val="000000"/>
          <w:sz w:val="24"/>
          <w:szCs w:val="24"/>
        </w:rPr>
        <w:t xml:space="preserve"> </w:t>
      </w:r>
      <w:r w:rsidRPr="002A2687">
        <w:rPr>
          <w:rFonts w:ascii="Cambria" w:hAnsi="Cambria"/>
          <w:color w:val="000000"/>
          <w:sz w:val="24"/>
          <w:szCs w:val="24"/>
        </w:rPr>
        <w:t xml:space="preserve">są wystarczające do wykazania jego rzetelności, uwzględniając wagę </w:t>
      </w:r>
      <w:r w:rsidR="00C43AA0">
        <w:rPr>
          <w:rFonts w:ascii="Cambria" w:hAnsi="Cambria"/>
          <w:color w:val="000000"/>
          <w:sz w:val="24"/>
          <w:szCs w:val="24"/>
        </w:rPr>
        <w:br/>
      </w:r>
      <w:r w:rsidRPr="002A2687">
        <w:rPr>
          <w:rFonts w:ascii="Cambria" w:hAnsi="Cambria"/>
          <w:color w:val="000000"/>
          <w:sz w:val="24"/>
          <w:szCs w:val="24"/>
        </w:rPr>
        <w:t xml:space="preserve">i szczególne okoliczności czynu </w:t>
      </w:r>
      <w:r w:rsidR="00FD5A59">
        <w:rPr>
          <w:rFonts w:ascii="Cambria" w:hAnsi="Cambria"/>
          <w:color w:val="000000"/>
          <w:sz w:val="24"/>
          <w:szCs w:val="24"/>
        </w:rPr>
        <w:t>W</w:t>
      </w:r>
      <w:r w:rsidRPr="002A2687">
        <w:rPr>
          <w:rFonts w:ascii="Cambria" w:hAnsi="Cambria"/>
          <w:color w:val="000000"/>
          <w:sz w:val="24"/>
          <w:szCs w:val="24"/>
        </w:rPr>
        <w:t xml:space="preserve">ykonawcy. Jeżeli podjęte przez </w:t>
      </w:r>
      <w:r w:rsidR="00FD5A59">
        <w:rPr>
          <w:rFonts w:ascii="Cambria" w:hAnsi="Cambria"/>
          <w:color w:val="000000"/>
          <w:sz w:val="24"/>
          <w:szCs w:val="24"/>
        </w:rPr>
        <w:t>W</w:t>
      </w:r>
      <w:r w:rsidRPr="002A2687">
        <w:rPr>
          <w:rFonts w:ascii="Cambria" w:hAnsi="Cambria"/>
          <w:color w:val="000000"/>
          <w:sz w:val="24"/>
          <w:szCs w:val="24"/>
        </w:rPr>
        <w:t xml:space="preserve">ykonawcę czynności </w:t>
      </w:r>
      <w:r>
        <w:rPr>
          <w:rFonts w:ascii="Cambria" w:hAnsi="Cambria"/>
          <w:color w:val="000000"/>
          <w:sz w:val="24"/>
          <w:szCs w:val="24"/>
        </w:rPr>
        <w:t>wskazane w pkt 7.4</w:t>
      </w:r>
      <w:r w:rsidR="00674295">
        <w:rPr>
          <w:rFonts w:ascii="Cambria" w:hAnsi="Cambria"/>
          <w:color w:val="000000"/>
          <w:sz w:val="24"/>
          <w:szCs w:val="24"/>
        </w:rPr>
        <w:t xml:space="preserve"> SWZ</w:t>
      </w:r>
      <w:r>
        <w:rPr>
          <w:rFonts w:ascii="Cambria" w:hAnsi="Cambria"/>
          <w:color w:val="000000"/>
          <w:sz w:val="24"/>
          <w:szCs w:val="24"/>
        </w:rPr>
        <w:t xml:space="preserve"> </w:t>
      </w:r>
      <w:r w:rsidRPr="002A2687">
        <w:rPr>
          <w:rFonts w:ascii="Cambria" w:hAnsi="Cambria"/>
          <w:color w:val="000000"/>
          <w:sz w:val="24"/>
          <w:szCs w:val="24"/>
        </w:rPr>
        <w:t xml:space="preserve">nie są wystarczające do wykazania jego rzetelności, </w:t>
      </w:r>
      <w:r w:rsidR="00FD5A59">
        <w:rPr>
          <w:rFonts w:ascii="Cambria" w:hAnsi="Cambria"/>
          <w:color w:val="000000"/>
          <w:sz w:val="24"/>
          <w:szCs w:val="24"/>
        </w:rPr>
        <w:t>Z</w:t>
      </w:r>
      <w:r w:rsidRPr="002A2687">
        <w:rPr>
          <w:rFonts w:ascii="Cambria" w:hAnsi="Cambria"/>
          <w:color w:val="000000"/>
          <w:sz w:val="24"/>
          <w:szCs w:val="24"/>
        </w:rPr>
        <w:t xml:space="preserve">amawiający wyklucza </w:t>
      </w:r>
      <w:r w:rsidR="00FD5A59">
        <w:rPr>
          <w:rFonts w:ascii="Cambria" w:hAnsi="Cambria"/>
          <w:color w:val="000000"/>
          <w:sz w:val="24"/>
          <w:szCs w:val="24"/>
        </w:rPr>
        <w:t>W</w:t>
      </w:r>
      <w:r w:rsidRPr="002A2687">
        <w:rPr>
          <w:rFonts w:ascii="Cambria" w:hAnsi="Cambria"/>
          <w:color w:val="000000"/>
          <w:sz w:val="24"/>
          <w:szCs w:val="24"/>
        </w:rPr>
        <w:t>ykonawcę</w:t>
      </w:r>
      <w:r w:rsidR="00FD5A59">
        <w:rPr>
          <w:rFonts w:ascii="Cambria" w:hAnsi="Cambria"/>
          <w:color w:val="000000"/>
          <w:sz w:val="24"/>
          <w:szCs w:val="24"/>
        </w:rPr>
        <w:t>.</w:t>
      </w:r>
    </w:p>
    <w:p w14:paraId="642B985C" w14:textId="7168DB87" w:rsidR="004B3F0E" w:rsidRPr="004B3F0E" w:rsidRDefault="004B3F0E" w:rsidP="00325642">
      <w:pPr>
        <w:pStyle w:val="Kolorowalistaakcent11"/>
        <w:numPr>
          <w:ilvl w:val="1"/>
          <w:numId w:val="16"/>
        </w:numPr>
        <w:tabs>
          <w:tab w:val="left" w:pos="567"/>
        </w:tabs>
        <w:autoSpaceDE w:val="0"/>
        <w:autoSpaceDN w:val="0"/>
        <w:adjustRightInd w:val="0"/>
        <w:spacing w:before="0" w:after="0" w:line="276" w:lineRule="auto"/>
        <w:ind w:left="567" w:hanging="567"/>
        <w:rPr>
          <w:rFonts w:ascii="Cambria" w:hAnsi="Cambria" w:cs="Arial"/>
          <w:iCs/>
          <w:sz w:val="24"/>
          <w:szCs w:val="24"/>
        </w:rPr>
      </w:pPr>
      <w:r w:rsidRPr="004B3F0E">
        <w:rPr>
          <w:rFonts w:ascii="Cambria" w:hAnsi="Cambria" w:cs="Cambria"/>
          <w:b/>
          <w:bCs/>
          <w:sz w:val="24"/>
          <w:szCs w:val="24"/>
        </w:rPr>
        <w:t xml:space="preserve">Wykonawca podlega wykluczeniu także w oparciu o podstawy wykluczenia wskazane </w:t>
      </w:r>
      <w:r w:rsidRPr="004B3F0E">
        <w:rPr>
          <w:rFonts w:ascii="Cambria" w:hAnsi="Cambria" w:cs="Cambria"/>
          <w:b/>
          <w:bCs/>
          <w:iCs/>
          <w:sz w:val="24"/>
          <w:szCs w:val="24"/>
        </w:rPr>
        <w:t>art. 7 ustawy</w:t>
      </w:r>
      <w:r w:rsidRPr="004B3F0E">
        <w:rPr>
          <w:rFonts w:ascii="Cambria" w:hAnsi="Cambria" w:cs="Cambria"/>
          <w:b/>
          <w:bCs/>
          <w:sz w:val="24"/>
          <w:szCs w:val="24"/>
        </w:rPr>
        <w:t xml:space="preserve"> z dnia 13 kwietnia 2022 r. o szczególnych rozwiązaniach w zakresie przeciwdziałania wspieraniu agresji na Ukrainę oraz służących ochronie bezpieczeństwa narodowego </w:t>
      </w:r>
      <w:r w:rsidRPr="004B3F0E">
        <w:rPr>
          <w:rFonts w:ascii="Cambria" w:hAnsi="Cambria" w:cs="Cambria"/>
          <w:b/>
          <w:bCs/>
          <w:color w:val="000000"/>
          <w:sz w:val="24"/>
          <w:szCs w:val="24"/>
        </w:rPr>
        <w:t xml:space="preserve">(t. j. Dz. U. 2023 r., poz. 129 z </w:t>
      </w:r>
      <w:proofErr w:type="spellStart"/>
      <w:r w:rsidRPr="004B3F0E">
        <w:rPr>
          <w:rFonts w:ascii="Cambria" w:hAnsi="Cambria" w:cs="Cambria"/>
          <w:b/>
          <w:bCs/>
          <w:color w:val="000000"/>
          <w:sz w:val="24"/>
          <w:szCs w:val="24"/>
        </w:rPr>
        <w:t>późn</w:t>
      </w:r>
      <w:proofErr w:type="spellEnd"/>
      <w:r w:rsidRPr="004B3F0E">
        <w:rPr>
          <w:rFonts w:ascii="Cambria" w:hAnsi="Cambria" w:cs="Cambria"/>
          <w:b/>
          <w:bCs/>
          <w:color w:val="000000"/>
          <w:sz w:val="24"/>
          <w:szCs w:val="24"/>
        </w:rPr>
        <w:t>. zm.).</w:t>
      </w:r>
    </w:p>
    <w:p w14:paraId="655B85B9" w14:textId="77777777" w:rsidR="00E35529" w:rsidRPr="0075436B" w:rsidRDefault="00E35529" w:rsidP="00325642">
      <w:pPr>
        <w:pStyle w:val="Kolorowalistaakcent11"/>
        <w:widowControl w:val="0"/>
        <w:numPr>
          <w:ilvl w:val="1"/>
          <w:numId w:val="16"/>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iCs/>
          <w:sz w:val="24"/>
          <w:szCs w:val="24"/>
        </w:rPr>
        <w:t>Zamawiający informuje, że wykluczeniu z postępowania na podstawie pkt 7.6 SWZ podlegają:</w:t>
      </w:r>
    </w:p>
    <w:p w14:paraId="44ED04D4" w14:textId="77777777" w:rsidR="00AA7AB5" w:rsidRPr="004A201B" w:rsidRDefault="00AA7AB5" w:rsidP="00325642">
      <w:pPr>
        <w:numPr>
          <w:ilvl w:val="2"/>
          <w:numId w:val="33"/>
        </w:numPr>
        <w:spacing w:line="276" w:lineRule="auto"/>
        <w:ind w:left="851" w:hanging="284"/>
        <w:contextualSpacing/>
        <w:jc w:val="both"/>
        <w:rPr>
          <w:rFonts w:ascii="Cambria" w:eastAsia="SimSun" w:hAnsi="Cambria" w:cs="Cambria"/>
          <w:lang w:eastAsia="zh-CN"/>
        </w:rPr>
      </w:pPr>
      <w:r w:rsidRPr="004A201B">
        <w:rPr>
          <w:rFonts w:ascii="Cambria" w:eastAsia="SimSun" w:hAnsi="Cambria"/>
          <w:lang w:eastAsia="zh-CN"/>
        </w:rPr>
        <w:t xml:space="preserve">wymienieni w wykazach określonych w rozporządzeniu 765/2006 </w:t>
      </w:r>
      <w:r w:rsidRPr="004A201B">
        <w:rPr>
          <w:rFonts w:ascii="Cambria" w:eastAsia="SimSun" w:hAnsi="Cambria" w:cs="Cambria"/>
          <w:lang w:eastAsia="zh-CN"/>
        </w:rPr>
        <w:t xml:space="preserve">z dnia 18 maja 2006 r. dotyczącego środków ograniczających w związku z sytuacją na Białorusi i udziałem Białorusi w agresji Rosji wobec Ukrainy (Dz. Urz. UE L 134 z 20.05.2006, str. 1, z </w:t>
      </w:r>
      <w:proofErr w:type="spellStart"/>
      <w:r w:rsidRPr="004A201B">
        <w:rPr>
          <w:rFonts w:ascii="Cambria" w:eastAsia="SimSun" w:hAnsi="Cambria" w:cs="Cambria"/>
          <w:lang w:eastAsia="zh-CN"/>
        </w:rPr>
        <w:t>późn</w:t>
      </w:r>
      <w:proofErr w:type="spellEnd"/>
      <w:r w:rsidRPr="004A201B">
        <w:rPr>
          <w:rFonts w:ascii="Cambria" w:eastAsia="SimSun" w:hAnsi="Cambria" w:cs="Cambria"/>
          <w:lang w:eastAsia="zh-CN"/>
        </w:rPr>
        <w:t xml:space="preserve">. zm.) </w:t>
      </w:r>
      <w:r w:rsidRPr="004A201B">
        <w:rPr>
          <w:rFonts w:ascii="Cambria" w:eastAsia="SimSun" w:hAnsi="Cambria"/>
          <w:lang w:eastAsia="zh-CN"/>
        </w:rPr>
        <w:t xml:space="preserve">i rozporządzeniu 269/2014 </w:t>
      </w:r>
      <w:r w:rsidRPr="004A201B">
        <w:rPr>
          <w:rFonts w:ascii="Cambria" w:eastAsia="SimSun" w:hAnsi="Cambria" w:cs="Cambria"/>
          <w:lang w:eastAsia="zh-CN"/>
        </w:rPr>
        <w:t xml:space="preserve">z dnia 17 marca 2014 r. w sprawie środków ograniczających w odniesieniu do działań podważających integralność terytorialną, suwerenność i niezależność Ukrainy lub im zagrażających (Dz. Urz. UE L 78 z 17.03.2014, str. 6, z </w:t>
      </w:r>
      <w:proofErr w:type="spellStart"/>
      <w:r w:rsidRPr="004A201B">
        <w:rPr>
          <w:rFonts w:ascii="Cambria" w:eastAsia="SimSun" w:hAnsi="Cambria" w:cs="Cambria"/>
          <w:lang w:eastAsia="zh-CN"/>
        </w:rPr>
        <w:t>późn</w:t>
      </w:r>
      <w:proofErr w:type="spellEnd"/>
      <w:r w:rsidRPr="004A201B">
        <w:rPr>
          <w:rFonts w:ascii="Cambria" w:eastAsia="SimSun" w:hAnsi="Cambria" w:cs="Cambria"/>
          <w:lang w:eastAsia="zh-CN"/>
        </w:rPr>
        <w:t xml:space="preserve">. zm.) </w:t>
      </w:r>
      <w:r w:rsidRPr="004A201B">
        <w:rPr>
          <w:rFonts w:ascii="Cambria" w:eastAsia="SimSun" w:hAnsi="Cambria"/>
          <w:lang w:eastAsia="zh-CN"/>
        </w:rPr>
        <w:t xml:space="preserve">albo wpisanego na listę na podstawie decyzji w sprawie wpisu na listę rozstrzygającej o zastosowaniu środka, o którym mowa w art. 1 pkt 3 </w:t>
      </w:r>
      <w:r w:rsidRPr="004A201B">
        <w:rPr>
          <w:rFonts w:ascii="Cambria" w:eastAsia="SimSun" w:hAnsi="Cambria" w:cs="Cambria"/>
          <w:lang w:eastAsia="zh-CN"/>
        </w:rPr>
        <w:t>powołanej ustawy;</w:t>
      </w:r>
    </w:p>
    <w:p w14:paraId="53DF1F11" w14:textId="77777777" w:rsidR="00AA7AB5" w:rsidRPr="004A201B" w:rsidRDefault="00AA7AB5" w:rsidP="00325642">
      <w:pPr>
        <w:numPr>
          <w:ilvl w:val="2"/>
          <w:numId w:val="33"/>
        </w:numPr>
        <w:spacing w:line="276" w:lineRule="auto"/>
        <w:ind w:left="851" w:hanging="284"/>
        <w:contextualSpacing/>
        <w:jc w:val="both"/>
        <w:rPr>
          <w:rFonts w:ascii="Cambria" w:eastAsia="SimSun" w:hAnsi="Cambria" w:cs="Cambria"/>
          <w:lang w:eastAsia="zh-CN"/>
        </w:rPr>
      </w:pPr>
      <w:r w:rsidRPr="004A201B">
        <w:rPr>
          <w:rFonts w:ascii="Cambria" w:eastAsia="SimSun" w:hAnsi="Cambria"/>
          <w:lang w:eastAsia="zh-CN"/>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w:t>
      </w:r>
      <w:r w:rsidRPr="004A201B">
        <w:rPr>
          <w:rFonts w:ascii="Cambria" w:eastAsia="SimSun" w:hAnsi="Cambria" w:cs="Cambria"/>
          <w:lang w:eastAsia="zh-CN"/>
        </w:rPr>
        <w:t xml:space="preserve">z dnia 18 maja 2006 r. dotyczącego środków ograniczających w związku z sytuacją na Białorusi i udziałem Białorusi </w:t>
      </w:r>
      <w:r w:rsidRPr="004A201B">
        <w:rPr>
          <w:rFonts w:ascii="Cambria" w:eastAsia="SimSun" w:hAnsi="Cambria" w:cs="Cambria"/>
          <w:lang w:eastAsia="zh-CN"/>
        </w:rPr>
        <w:br/>
        <w:t xml:space="preserve">w agresji Rosji wobec Ukrainy (Dz. Urz. UE L 134 z 20.05.2006, str. 1, z </w:t>
      </w:r>
      <w:proofErr w:type="spellStart"/>
      <w:r w:rsidRPr="004A201B">
        <w:rPr>
          <w:rFonts w:ascii="Cambria" w:eastAsia="SimSun" w:hAnsi="Cambria" w:cs="Cambria"/>
          <w:lang w:eastAsia="zh-CN"/>
        </w:rPr>
        <w:t>późn</w:t>
      </w:r>
      <w:proofErr w:type="spellEnd"/>
      <w:r w:rsidRPr="004A201B">
        <w:rPr>
          <w:rFonts w:ascii="Cambria" w:eastAsia="SimSun" w:hAnsi="Cambria" w:cs="Cambria"/>
          <w:lang w:eastAsia="zh-CN"/>
        </w:rPr>
        <w:t xml:space="preserve">. zm.) </w:t>
      </w:r>
      <w:r w:rsidRPr="004A201B">
        <w:rPr>
          <w:rFonts w:ascii="Cambria" w:eastAsia="SimSun" w:hAnsi="Cambria"/>
          <w:lang w:eastAsia="zh-CN"/>
        </w:rPr>
        <w:t xml:space="preserve">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4A201B">
        <w:rPr>
          <w:rFonts w:ascii="Cambria" w:eastAsia="SimSun" w:hAnsi="Cambria" w:cs="Cambria"/>
          <w:lang w:eastAsia="zh-CN"/>
        </w:rPr>
        <w:t>powołanej ustawy;</w:t>
      </w:r>
    </w:p>
    <w:p w14:paraId="31B7B827" w14:textId="77777777" w:rsidR="00AA7AB5" w:rsidRPr="004A201B" w:rsidRDefault="00AA7AB5" w:rsidP="00325642">
      <w:pPr>
        <w:numPr>
          <w:ilvl w:val="2"/>
          <w:numId w:val="33"/>
        </w:numPr>
        <w:spacing w:line="276" w:lineRule="auto"/>
        <w:ind w:left="851" w:hanging="284"/>
        <w:contextualSpacing/>
        <w:jc w:val="both"/>
        <w:rPr>
          <w:rFonts w:ascii="Cambria" w:eastAsia="SimSun" w:hAnsi="Cambria"/>
          <w:lang w:eastAsia="zh-CN"/>
        </w:rPr>
      </w:pPr>
      <w:r w:rsidRPr="004A201B">
        <w:rPr>
          <w:rFonts w:ascii="Cambria" w:eastAsia="SimSun" w:hAnsi="Cambria"/>
          <w:lang w:eastAsia="zh-CN"/>
        </w:rPr>
        <w:t xml:space="preserve">którego jednostką dominującą w rozumieniu art. 3 ust. 1 pkt 37 ustawy z dnia 29 września 1994 r. o rachunkowości (Dz. U. z 2021 r. poz. 217, 2105 i 2106 oraz z 2022 r. poz. 1488) jest podmiot wymieniony w wykazach określonych w rozporządzeniu 765/2006 </w:t>
      </w:r>
      <w:r w:rsidRPr="004A201B">
        <w:rPr>
          <w:rFonts w:ascii="Cambria" w:eastAsia="SimSun" w:hAnsi="Cambria" w:cs="Cambria"/>
          <w:lang w:eastAsia="zh-CN"/>
        </w:rPr>
        <w:t xml:space="preserve">z dnia 18 maja 2006 r. dotyczącego środków ograniczających w związku z sytuacją na Białorusi i udziałem Białorusi w agresji Rosji wobec Ukrainy (Dz. Urz. UE L 134 z 20.05.2006, str. 1, z </w:t>
      </w:r>
      <w:proofErr w:type="spellStart"/>
      <w:r w:rsidRPr="004A201B">
        <w:rPr>
          <w:rFonts w:ascii="Cambria" w:eastAsia="SimSun" w:hAnsi="Cambria" w:cs="Cambria"/>
          <w:lang w:eastAsia="zh-CN"/>
        </w:rPr>
        <w:t>późn</w:t>
      </w:r>
      <w:proofErr w:type="spellEnd"/>
      <w:r w:rsidRPr="004A201B">
        <w:rPr>
          <w:rFonts w:ascii="Cambria" w:eastAsia="SimSun" w:hAnsi="Cambria" w:cs="Cambria"/>
          <w:lang w:eastAsia="zh-CN"/>
        </w:rPr>
        <w:t xml:space="preserve">. zm.) </w:t>
      </w:r>
      <w:r w:rsidRPr="004A201B">
        <w:rPr>
          <w:rFonts w:ascii="Cambria" w:eastAsia="SimSun" w:hAnsi="Cambria"/>
          <w:lang w:eastAsia="zh-CN"/>
        </w:rPr>
        <w:t xml:space="preserve">i rozporządzeniu 269/2014 </w:t>
      </w:r>
      <w:r w:rsidRPr="004A201B">
        <w:rPr>
          <w:rFonts w:ascii="Cambria" w:eastAsia="SimSun" w:hAnsi="Cambria" w:cs="Cambria"/>
          <w:lang w:eastAsia="zh-CN"/>
        </w:rPr>
        <w:t xml:space="preserve">z dnia 17 marca 2014 r. w sprawie środków </w:t>
      </w:r>
      <w:r w:rsidRPr="004A201B">
        <w:rPr>
          <w:rFonts w:ascii="Cambria" w:eastAsia="SimSun" w:hAnsi="Cambria" w:cs="Cambria"/>
          <w:lang w:eastAsia="zh-CN"/>
        </w:rPr>
        <w:lastRenderedPageBreak/>
        <w:t>ograniczających w odniesieniu do działań podważających integralność terytorialną, suwerenność i niezależność Ukrainy lub im zagrażających (Dz. Urz. UE L 78 z 17.03.2014, str. 6, z </w:t>
      </w:r>
      <w:proofErr w:type="spellStart"/>
      <w:r w:rsidRPr="004A201B">
        <w:rPr>
          <w:rFonts w:ascii="Cambria" w:eastAsia="SimSun" w:hAnsi="Cambria" w:cs="Cambria"/>
          <w:lang w:eastAsia="zh-CN"/>
        </w:rPr>
        <w:t>późn</w:t>
      </w:r>
      <w:proofErr w:type="spellEnd"/>
      <w:r w:rsidRPr="004A201B">
        <w:rPr>
          <w:rFonts w:ascii="Cambria" w:eastAsia="SimSun" w:hAnsi="Cambria" w:cs="Cambria"/>
          <w:lang w:eastAsia="zh-CN"/>
        </w:rPr>
        <w:t xml:space="preserve">. zm.) </w:t>
      </w:r>
      <w:r w:rsidRPr="004A201B">
        <w:rPr>
          <w:rFonts w:ascii="Cambria" w:eastAsia="SimSun" w:hAnsi="Cambria"/>
          <w:lang w:eastAsia="zh-CN"/>
        </w:rPr>
        <w:t xml:space="preserve">albo wpisany na listę, </w:t>
      </w:r>
      <w:r w:rsidRPr="004A201B">
        <w:rPr>
          <w:rFonts w:ascii="Cambria" w:eastAsia="SimSun" w:hAnsi="Cambria" w:cs="Cambria"/>
          <w:lang w:eastAsia="zh-CN"/>
        </w:rPr>
        <w:t xml:space="preserve">o której mowa w art. 2 ustawy z dnia 13 kwietnia 2022 r. o szczególnych rozwiązaniach w zakresie przeciwdziałania wspieraniu agresji na Ukrainę oraz służących ochronie bezpieczeństwa narodowego </w:t>
      </w:r>
      <w:r w:rsidRPr="004A201B">
        <w:rPr>
          <w:rFonts w:ascii="Cambria" w:eastAsia="SimSun" w:hAnsi="Cambria"/>
          <w:lang w:eastAsia="zh-CN"/>
        </w:rPr>
        <w:t xml:space="preserve">lub będący taką jednostką dominującą od dnia 24 lutego 2022 r., o ile został wpisany na listę na podstawie decyzji w sprawie wpisu na listę rozstrzygającej o zastosowaniu środka, o którym mowa w art. 1 pkt 3 </w:t>
      </w:r>
      <w:r w:rsidRPr="004A201B">
        <w:rPr>
          <w:rFonts w:ascii="Cambria" w:eastAsia="SimSun" w:hAnsi="Cambria" w:cs="Cambria"/>
          <w:lang w:eastAsia="zh-CN"/>
        </w:rPr>
        <w:t>powołanej ustawy.</w:t>
      </w:r>
    </w:p>
    <w:p w14:paraId="06E22555" w14:textId="77777777" w:rsidR="00E35529" w:rsidRPr="0075436B" w:rsidRDefault="00E35529" w:rsidP="00325642">
      <w:pPr>
        <w:pStyle w:val="Kolorowalistaakcent11"/>
        <w:widowControl w:val="0"/>
        <w:numPr>
          <w:ilvl w:val="1"/>
          <w:numId w:val="16"/>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Wykluczenie, o którym mowa w pkt 7.6 SWZ następuje na okres trwania ww. okoliczności.</w:t>
      </w:r>
    </w:p>
    <w:p w14:paraId="2CBED2BF" w14:textId="77777777" w:rsidR="00E35529" w:rsidRPr="0075436B" w:rsidRDefault="00E35529" w:rsidP="00325642">
      <w:pPr>
        <w:pStyle w:val="Kolorowalistaakcent11"/>
        <w:widowControl w:val="0"/>
        <w:numPr>
          <w:ilvl w:val="1"/>
          <w:numId w:val="16"/>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W przypadku Wykonawcy wykluczonego na podstawie przesłanek wskazanych w pkt 7.7 SWZ, Zamawiający odrzuca ofertę takiego Wykonawcy.</w:t>
      </w:r>
    </w:p>
    <w:p w14:paraId="2FA7AAF3" w14:textId="45063FBA" w:rsidR="00E35529" w:rsidRPr="0075436B" w:rsidRDefault="00E35529" w:rsidP="00325642">
      <w:pPr>
        <w:pStyle w:val="Kolorowalistaakcent11"/>
        <w:widowControl w:val="0"/>
        <w:numPr>
          <w:ilvl w:val="1"/>
          <w:numId w:val="16"/>
        </w:numPr>
        <w:tabs>
          <w:tab w:val="left" w:pos="567"/>
        </w:tabs>
        <w:suppressAutoHyphens/>
        <w:spacing w:before="0" w:after="0" w:line="276" w:lineRule="auto"/>
        <w:ind w:left="567" w:hanging="567"/>
        <w:contextualSpacing w:val="0"/>
        <w:rPr>
          <w:rFonts w:ascii="Cambria" w:hAnsi="Cambria" w:cs="Cambria"/>
          <w:sz w:val="24"/>
          <w:szCs w:val="24"/>
        </w:rPr>
      </w:pPr>
      <w:r w:rsidRPr="0075436B">
        <w:rPr>
          <w:rFonts w:ascii="Cambria" w:hAnsi="Cambria" w:cs="Cambria"/>
          <w:sz w:val="24"/>
          <w:szCs w:val="24"/>
        </w:rPr>
        <w:t>Osoba lub podmiot podlegające wykluczeniu</w:t>
      </w:r>
      <w:r w:rsidR="0079767F">
        <w:rPr>
          <w:rFonts w:ascii="Cambria" w:hAnsi="Cambria" w:cs="Cambria"/>
          <w:sz w:val="24"/>
          <w:szCs w:val="24"/>
        </w:rPr>
        <w:t xml:space="preserve"> na podstawie rozdziału 7.6 SWZ</w:t>
      </w:r>
      <w:r w:rsidRPr="0075436B">
        <w:rPr>
          <w:rFonts w:ascii="Cambria" w:hAnsi="Cambria" w:cs="Cambria"/>
          <w:sz w:val="24"/>
          <w:szCs w:val="24"/>
        </w:rPr>
        <w:t xml:space="preserve">, które w okresie tego wykluczenia ubiegają się o udzielenie zamówienia publicznego lub biorą udział w postępowaniu o udzielenie zamówienia publicznego, podlegają karze pieniężnej. Karę pieniężną, nakłada Prezes Urzędu Zamówień Publicznych, w drodze decyzji, w wysokości do 20 000 000 zł. </w:t>
      </w:r>
    </w:p>
    <w:p w14:paraId="4E5603A5" w14:textId="77777777" w:rsidR="00E35529" w:rsidRPr="0075436B" w:rsidRDefault="00E35529" w:rsidP="00325642">
      <w:pPr>
        <w:pStyle w:val="Kolorowalistaakcent11"/>
        <w:numPr>
          <w:ilvl w:val="1"/>
          <w:numId w:val="16"/>
        </w:numPr>
        <w:tabs>
          <w:tab w:val="left" w:pos="567"/>
        </w:tabs>
        <w:suppressAutoHyphens/>
        <w:spacing w:before="0" w:after="0" w:line="276" w:lineRule="auto"/>
        <w:ind w:left="567" w:hanging="567"/>
        <w:rPr>
          <w:rFonts w:ascii="Cambria" w:hAnsi="Cambria" w:cs="Arial"/>
          <w:iCs/>
          <w:sz w:val="24"/>
          <w:szCs w:val="24"/>
        </w:rPr>
      </w:pPr>
      <w:r w:rsidRPr="0075436B">
        <w:rPr>
          <w:rFonts w:ascii="Cambria" w:hAnsi="Cambria"/>
          <w:iCs/>
          <w:sz w:val="24"/>
          <w:szCs w:val="24"/>
        </w:rPr>
        <w:t>Sposób wykazania braku podstaw wykluczenia wskazano w rozdziale 8 SWZ.</w:t>
      </w:r>
    </w:p>
    <w:p w14:paraId="7E5D6AC3" w14:textId="60D5B280" w:rsidR="00E35529" w:rsidRDefault="00E35529" w:rsidP="00E35529">
      <w:pPr>
        <w:pStyle w:val="Kolorowalistaakcent11"/>
        <w:tabs>
          <w:tab w:val="left" w:pos="567"/>
        </w:tabs>
        <w:autoSpaceDE w:val="0"/>
        <w:autoSpaceDN w:val="0"/>
        <w:adjustRightInd w:val="0"/>
        <w:spacing w:before="0" w:after="0" w:line="276" w:lineRule="auto"/>
        <w:ind w:left="567"/>
        <w:rPr>
          <w:rFonts w:ascii="Cambria" w:hAnsi="Cambria"/>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1757890A" w14:textId="77777777" w:rsidTr="00674295">
        <w:trPr>
          <w:jc w:val="center"/>
        </w:trPr>
        <w:tc>
          <w:tcPr>
            <w:tcW w:w="9060" w:type="dxa"/>
            <w:tcBorders>
              <w:bottom w:val="single" w:sz="4" w:space="0" w:color="auto"/>
            </w:tcBorders>
            <w:shd w:val="clear" w:color="auto" w:fill="D9D9D9" w:themeFill="background1" w:themeFillShade="D9"/>
          </w:tcPr>
          <w:p w14:paraId="0AA46308" w14:textId="01E7EEC5"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8</w:t>
            </w:r>
          </w:p>
          <w:p w14:paraId="5F77F0A3" w14:textId="2A63CFF0" w:rsidR="00D9784D" w:rsidRPr="00C6306E" w:rsidRDefault="00983244" w:rsidP="00627C7D">
            <w:pPr>
              <w:suppressAutoHyphens/>
              <w:spacing w:line="276" w:lineRule="auto"/>
              <w:contextualSpacing/>
              <w:jc w:val="center"/>
              <w:textAlignment w:val="baseline"/>
              <w:rPr>
                <w:rFonts w:asciiTheme="majorHAnsi" w:hAnsiTheme="majorHAnsi"/>
              </w:rPr>
            </w:pPr>
            <w:r w:rsidRPr="00983244">
              <w:rPr>
                <w:rFonts w:asciiTheme="majorHAnsi" w:hAnsiTheme="majorHAnsi"/>
                <w:b/>
                <w:sz w:val="26"/>
                <w:szCs w:val="26"/>
              </w:rPr>
              <w:t>I</w:t>
            </w:r>
            <w:r>
              <w:rPr>
                <w:rFonts w:asciiTheme="majorHAnsi" w:hAnsiTheme="majorHAnsi"/>
                <w:b/>
                <w:sz w:val="26"/>
                <w:szCs w:val="26"/>
              </w:rPr>
              <w:t xml:space="preserve">NFORMACJA O </w:t>
            </w:r>
            <w:r w:rsidR="00856867">
              <w:rPr>
                <w:rFonts w:asciiTheme="majorHAnsi" w:hAnsiTheme="majorHAnsi"/>
                <w:b/>
                <w:sz w:val="26"/>
                <w:szCs w:val="26"/>
              </w:rPr>
              <w:t>OŚWIADCZENIU WSTĘPNYM</w:t>
            </w:r>
          </w:p>
        </w:tc>
      </w:tr>
    </w:tbl>
    <w:p w14:paraId="143106B9" w14:textId="77777777" w:rsidR="00BE42AE" w:rsidRPr="00C6306E" w:rsidRDefault="00BE42AE" w:rsidP="00627C7D">
      <w:pPr>
        <w:pStyle w:val="Kolorowalistaakcent11"/>
        <w:autoSpaceDE w:val="0"/>
        <w:autoSpaceDN w:val="0"/>
        <w:adjustRightInd w:val="0"/>
        <w:spacing w:before="0" w:after="0" w:line="276" w:lineRule="auto"/>
        <w:ind w:left="0"/>
        <w:rPr>
          <w:rFonts w:asciiTheme="majorHAnsi" w:hAnsiTheme="majorHAnsi" w:cs="Arial"/>
        </w:rPr>
      </w:pPr>
    </w:p>
    <w:p w14:paraId="37DBA2A0" w14:textId="77777777" w:rsidR="00420E02" w:rsidRPr="00C97C80" w:rsidRDefault="00420E02" w:rsidP="00627C7D">
      <w:pPr>
        <w:pStyle w:val="Kolorowalistaakcent11"/>
        <w:autoSpaceDE w:val="0"/>
        <w:autoSpaceDN w:val="0"/>
        <w:adjustRightInd w:val="0"/>
        <w:spacing w:before="0" w:after="0" w:line="276" w:lineRule="auto"/>
        <w:ind w:left="0"/>
        <w:rPr>
          <w:rFonts w:asciiTheme="majorHAnsi" w:hAnsiTheme="majorHAnsi" w:cs="Arial"/>
          <w:bCs/>
          <w:vanish/>
          <w:sz w:val="24"/>
          <w:szCs w:val="24"/>
        </w:rPr>
      </w:pPr>
    </w:p>
    <w:p w14:paraId="7D08B44B" w14:textId="58EA3D87" w:rsidR="00674295" w:rsidRPr="0043620D" w:rsidRDefault="003A24B8" w:rsidP="00325642">
      <w:pPr>
        <w:pStyle w:val="Kolorowalistaakcent11"/>
        <w:numPr>
          <w:ilvl w:val="1"/>
          <w:numId w:val="17"/>
        </w:numPr>
        <w:autoSpaceDE w:val="0"/>
        <w:autoSpaceDN w:val="0"/>
        <w:adjustRightInd w:val="0"/>
        <w:spacing w:line="276" w:lineRule="auto"/>
        <w:ind w:left="709" w:hanging="709"/>
        <w:rPr>
          <w:rFonts w:asciiTheme="majorHAnsi" w:hAnsiTheme="majorHAnsi" w:cs="Arial"/>
          <w:sz w:val="24"/>
          <w:szCs w:val="24"/>
          <w:u w:val="single"/>
        </w:rPr>
      </w:pPr>
      <w:r w:rsidRPr="00C97C80">
        <w:rPr>
          <w:rFonts w:asciiTheme="majorHAnsi" w:hAnsiTheme="majorHAnsi" w:cs="Arial"/>
          <w:bCs/>
          <w:sz w:val="24"/>
          <w:szCs w:val="24"/>
        </w:rPr>
        <w:t xml:space="preserve">Wykonawca zobowiązany jest złożyć </w:t>
      </w:r>
      <w:r w:rsidRPr="00983244">
        <w:rPr>
          <w:rFonts w:asciiTheme="majorHAnsi" w:hAnsiTheme="majorHAnsi" w:cs="Arial"/>
          <w:b/>
          <w:sz w:val="24"/>
          <w:szCs w:val="24"/>
          <w:u w:val="single"/>
        </w:rPr>
        <w:t>wraz z ofertą</w:t>
      </w:r>
      <w:r w:rsidRPr="00C97C80">
        <w:rPr>
          <w:rFonts w:asciiTheme="majorHAnsi" w:hAnsiTheme="majorHAnsi" w:cs="Arial"/>
          <w:b/>
          <w:sz w:val="24"/>
          <w:szCs w:val="24"/>
        </w:rPr>
        <w:t xml:space="preserve"> </w:t>
      </w:r>
      <w:r w:rsidR="001D52E0" w:rsidRPr="00C97C80">
        <w:rPr>
          <w:rFonts w:asciiTheme="majorHAnsi" w:hAnsiTheme="majorHAnsi" w:cs="Arial"/>
          <w:sz w:val="24"/>
          <w:szCs w:val="24"/>
        </w:rPr>
        <w:t>oświadczeni</w:t>
      </w:r>
      <w:r w:rsidR="001D52E0">
        <w:rPr>
          <w:rFonts w:asciiTheme="majorHAnsi" w:hAnsiTheme="majorHAnsi" w:cs="Arial"/>
          <w:sz w:val="24"/>
          <w:szCs w:val="24"/>
        </w:rPr>
        <w:t>e</w:t>
      </w:r>
      <w:r w:rsidR="001D52E0" w:rsidRPr="00C97C80">
        <w:rPr>
          <w:rFonts w:asciiTheme="majorHAnsi" w:hAnsiTheme="majorHAnsi" w:cs="Arial"/>
          <w:sz w:val="24"/>
          <w:szCs w:val="24"/>
        </w:rPr>
        <w:t xml:space="preserve"> </w:t>
      </w:r>
      <w:r w:rsidRPr="00C97C80">
        <w:rPr>
          <w:rFonts w:asciiTheme="majorHAnsi" w:hAnsiTheme="majorHAnsi" w:cs="Arial"/>
          <w:sz w:val="24"/>
          <w:szCs w:val="24"/>
        </w:rPr>
        <w:t>stanowiące wstępne potwierdzenie, że Wykonawca</w:t>
      </w:r>
      <w:r w:rsidR="00C97C80">
        <w:rPr>
          <w:rFonts w:asciiTheme="majorHAnsi" w:hAnsiTheme="majorHAnsi" w:cs="Arial"/>
          <w:sz w:val="24"/>
          <w:szCs w:val="24"/>
        </w:rPr>
        <w:t xml:space="preserve"> na dzień składania ofert</w:t>
      </w:r>
      <w:r w:rsidR="001D52E0">
        <w:rPr>
          <w:rFonts w:asciiTheme="majorHAnsi" w:hAnsiTheme="majorHAnsi" w:cs="Arial"/>
          <w:sz w:val="24"/>
          <w:szCs w:val="24"/>
        </w:rPr>
        <w:t xml:space="preserve"> </w:t>
      </w:r>
      <w:r w:rsidR="00674295" w:rsidRPr="0043620D">
        <w:rPr>
          <w:rFonts w:asciiTheme="majorHAnsi" w:hAnsiTheme="majorHAnsi" w:cs="Arial"/>
          <w:sz w:val="24"/>
          <w:szCs w:val="24"/>
          <w:u w:val="single"/>
        </w:rPr>
        <w:t>nie podlega wykluczeniu</w:t>
      </w:r>
      <w:r w:rsidR="001D52E0" w:rsidRPr="0043620D">
        <w:rPr>
          <w:rFonts w:asciiTheme="majorHAnsi" w:hAnsiTheme="majorHAnsi" w:cs="Arial"/>
          <w:sz w:val="24"/>
          <w:szCs w:val="24"/>
          <w:u w:val="single"/>
        </w:rPr>
        <w:t>.</w:t>
      </w:r>
    </w:p>
    <w:p w14:paraId="1335DD57" w14:textId="319A7351" w:rsidR="00674295" w:rsidRPr="00F34E37" w:rsidRDefault="00495D57" w:rsidP="00325642">
      <w:pPr>
        <w:pStyle w:val="Kolorowalistaakcent11"/>
        <w:numPr>
          <w:ilvl w:val="2"/>
          <w:numId w:val="17"/>
        </w:numPr>
        <w:autoSpaceDE w:val="0"/>
        <w:autoSpaceDN w:val="0"/>
        <w:adjustRightInd w:val="0"/>
        <w:spacing w:line="276" w:lineRule="auto"/>
        <w:ind w:left="1418" w:hanging="709"/>
        <w:rPr>
          <w:rFonts w:asciiTheme="majorHAnsi" w:hAnsiTheme="majorHAnsi" w:cs="Arial"/>
          <w:b/>
          <w:bCs/>
          <w:sz w:val="24"/>
          <w:szCs w:val="24"/>
        </w:rPr>
      </w:pPr>
      <w:r w:rsidRPr="00F34E37">
        <w:rPr>
          <w:rFonts w:asciiTheme="majorHAnsi" w:hAnsiTheme="majorHAnsi" w:cs="Arial"/>
          <w:b/>
          <w:bCs/>
          <w:color w:val="000000" w:themeColor="text1"/>
          <w:sz w:val="24"/>
          <w:szCs w:val="24"/>
        </w:rPr>
        <w:t>Oświadczeni</w:t>
      </w:r>
      <w:r w:rsidR="001D52E0" w:rsidRPr="00F34E37">
        <w:rPr>
          <w:rFonts w:asciiTheme="majorHAnsi" w:hAnsiTheme="majorHAnsi" w:cs="Arial"/>
          <w:b/>
          <w:bCs/>
          <w:color w:val="000000" w:themeColor="text1"/>
          <w:sz w:val="24"/>
          <w:szCs w:val="24"/>
        </w:rPr>
        <w:t>e</w:t>
      </w:r>
      <w:r w:rsidRPr="00F34E37">
        <w:rPr>
          <w:rFonts w:asciiTheme="majorHAnsi" w:hAnsiTheme="majorHAnsi" w:cs="Arial"/>
          <w:b/>
          <w:bCs/>
          <w:color w:val="000000" w:themeColor="text1"/>
          <w:sz w:val="24"/>
          <w:szCs w:val="24"/>
        </w:rPr>
        <w:t xml:space="preserve"> należy złożyć wg</w:t>
      </w:r>
      <w:r w:rsidRPr="00F34E37">
        <w:rPr>
          <w:rFonts w:asciiTheme="majorHAnsi" w:hAnsiTheme="majorHAnsi"/>
          <w:b/>
          <w:bCs/>
          <w:sz w:val="24"/>
          <w:szCs w:val="24"/>
        </w:rPr>
        <w:t xml:space="preserve"> wymogów załącznika nr </w:t>
      </w:r>
      <w:r w:rsidR="004E6949">
        <w:rPr>
          <w:rFonts w:asciiTheme="majorHAnsi" w:hAnsiTheme="majorHAnsi"/>
          <w:b/>
          <w:bCs/>
          <w:sz w:val="24"/>
          <w:szCs w:val="24"/>
        </w:rPr>
        <w:t>3</w:t>
      </w:r>
      <w:r w:rsidRPr="00F34E37">
        <w:rPr>
          <w:rFonts w:asciiTheme="majorHAnsi" w:hAnsiTheme="majorHAnsi"/>
          <w:b/>
          <w:bCs/>
          <w:sz w:val="24"/>
          <w:szCs w:val="24"/>
        </w:rPr>
        <w:t xml:space="preserve"> do SWZ.</w:t>
      </w:r>
    </w:p>
    <w:p w14:paraId="248ACEC7" w14:textId="44F6C507" w:rsidR="00674295" w:rsidRDefault="00495D57" w:rsidP="00325642">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Jeżeli </w:t>
      </w:r>
      <w:r w:rsidR="00F34E37">
        <w:rPr>
          <w:rFonts w:asciiTheme="majorHAnsi" w:hAnsiTheme="majorHAnsi"/>
          <w:color w:val="000000"/>
          <w:sz w:val="24"/>
          <w:szCs w:val="24"/>
        </w:rPr>
        <w:t>W</w:t>
      </w:r>
      <w:r w:rsidRPr="00674295">
        <w:rPr>
          <w:rFonts w:asciiTheme="majorHAnsi" w:hAnsiTheme="majorHAnsi"/>
          <w:color w:val="000000"/>
          <w:sz w:val="24"/>
          <w:szCs w:val="24"/>
        </w:rPr>
        <w:t>ykonawca nie złożył oświadcze</w:t>
      </w:r>
      <w:r w:rsidR="001D52E0">
        <w:rPr>
          <w:rFonts w:asciiTheme="majorHAnsi" w:hAnsiTheme="majorHAnsi"/>
          <w:color w:val="000000"/>
          <w:sz w:val="24"/>
          <w:szCs w:val="24"/>
        </w:rPr>
        <w:t>nia</w:t>
      </w:r>
      <w:r w:rsidRPr="00674295">
        <w:rPr>
          <w:rFonts w:asciiTheme="majorHAnsi" w:hAnsiTheme="majorHAnsi"/>
          <w:color w:val="000000"/>
          <w:sz w:val="24"/>
          <w:szCs w:val="24"/>
        </w:rPr>
        <w:t>, o którym 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 xml:space="preserve"> lub </w:t>
      </w:r>
      <w:r w:rsidR="001D52E0">
        <w:rPr>
          <w:rFonts w:asciiTheme="majorHAnsi" w:hAnsiTheme="majorHAnsi"/>
          <w:color w:val="000000"/>
          <w:sz w:val="24"/>
          <w:szCs w:val="24"/>
        </w:rPr>
        <w:t>jest</w:t>
      </w:r>
      <w:r w:rsidR="001D52E0" w:rsidRPr="00674295">
        <w:rPr>
          <w:rFonts w:asciiTheme="majorHAnsi" w:hAnsiTheme="majorHAnsi"/>
          <w:color w:val="000000"/>
          <w:sz w:val="24"/>
          <w:szCs w:val="24"/>
        </w:rPr>
        <w:t xml:space="preserve"> on</w:t>
      </w:r>
      <w:r w:rsidR="001D52E0">
        <w:rPr>
          <w:rFonts w:asciiTheme="majorHAnsi" w:hAnsiTheme="majorHAnsi"/>
          <w:color w:val="000000"/>
          <w:sz w:val="24"/>
          <w:szCs w:val="24"/>
        </w:rPr>
        <w:t>o</w:t>
      </w:r>
      <w:r w:rsidR="001D52E0" w:rsidRPr="00674295">
        <w:rPr>
          <w:rFonts w:asciiTheme="majorHAnsi" w:hAnsiTheme="majorHAnsi"/>
          <w:color w:val="000000"/>
          <w:sz w:val="24"/>
          <w:szCs w:val="24"/>
        </w:rPr>
        <w:t xml:space="preserve"> </w:t>
      </w:r>
      <w:r w:rsidRPr="00674295">
        <w:rPr>
          <w:rFonts w:asciiTheme="majorHAnsi" w:hAnsiTheme="majorHAnsi"/>
          <w:color w:val="000000"/>
          <w:sz w:val="24"/>
          <w:szCs w:val="24"/>
        </w:rPr>
        <w:t xml:space="preserve">niekompletne lub zawiera błędy, </w:t>
      </w:r>
      <w:r w:rsidR="00F34E37">
        <w:rPr>
          <w:rFonts w:asciiTheme="majorHAnsi" w:hAnsiTheme="majorHAnsi"/>
          <w:color w:val="000000"/>
          <w:sz w:val="24"/>
          <w:szCs w:val="24"/>
        </w:rPr>
        <w:t>Z</w:t>
      </w:r>
      <w:r w:rsidRPr="00674295">
        <w:rPr>
          <w:rFonts w:asciiTheme="majorHAnsi" w:hAnsiTheme="majorHAnsi"/>
          <w:color w:val="000000"/>
          <w:sz w:val="24"/>
          <w:szCs w:val="24"/>
        </w:rPr>
        <w:t xml:space="preserve">amawiający wezwie </w:t>
      </w:r>
      <w:r w:rsidR="00F34E37">
        <w:rPr>
          <w:rFonts w:asciiTheme="majorHAnsi" w:hAnsiTheme="majorHAnsi"/>
          <w:color w:val="000000"/>
          <w:sz w:val="24"/>
          <w:szCs w:val="24"/>
        </w:rPr>
        <w:t>W</w:t>
      </w:r>
      <w:r w:rsidRPr="00674295">
        <w:rPr>
          <w:rFonts w:asciiTheme="majorHAnsi" w:hAnsiTheme="majorHAnsi"/>
          <w:color w:val="000000"/>
          <w:sz w:val="24"/>
          <w:szCs w:val="24"/>
        </w:rPr>
        <w:t xml:space="preserve">ykonawcę odpowiednio do </w:t>
      </w:r>
      <w:r w:rsidR="001D52E0">
        <w:rPr>
          <w:rFonts w:asciiTheme="majorHAnsi" w:hAnsiTheme="majorHAnsi"/>
          <w:color w:val="000000"/>
          <w:sz w:val="24"/>
          <w:szCs w:val="24"/>
        </w:rPr>
        <w:t>jego</w:t>
      </w:r>
      <w:r w:rsidRPr="00674295">
        <w:rPr>
          <w:rFonts w:asciiTheme="majorHAnsi" w:hAnsiTheme="majorHAnsi"/>
          <w:color w:val="000000"/>
          <w:sz w:val="24"/>
          <w:szCs w:val="24"/>
        </w:rPr>
        <w:t xml:space="preserve"> złożenia, poprawienia lub uzupełnienia w wyznaczonym terminie, chyba że oferta </w:t>
      </w:r>
      <w:r w:rsidR="00F34E37">
        <w:rPr>
          <w:rFonts w:asciiTheme="majorHAnsi" w:hAnsiTheme="majorHAnsi"/>
          <w:color w:val="000000"/>
          <w:sz w:val="24"/>
          <w:szCs w:val="24"/>
        </w:rPr>
        <w:t>W</w:t>
      </w:r>
      <w:r w:rsidRPr="00674295">
        <w:rPr>
          <w:rFonts w:asciiTheme="majorHAnsi" w:hAnsiTheme="majorHAnsi"/>
          <w:color w:val="000000"/>
          <w:sz w:val="24"/>
          <w:szCs w:val="24"/>
        </w:rPr>
        <w:t>ykonawcy podlega odrzuceniu bez względu na ich złożenie, uzupełnienie lub poprawienie lub zachodzą przesłanki unieważnienia postępowania.</w:t>
      </w:r>
    </w:p>
    <w:p w14:paraId="035B460C" w14:textId="08F45B3A" w:rsidR="00674295" w:rsidRDefault="00495D57" w:rsidP="00325642">
      <w:pPr>
        <w:pStyle w:val="Kolorowalistaakcent11"/>
        <w:numPr>
          <w:ilvl w:val="2"/>
          <w:numId w:val="17"/>
        </w:numPr>
        <w:autoSpaceDE w:val="0"/>
        <w:autoSpaceDN w:val="0"/>
        <w:adjustRightInd w:val="0"/>
        <w:spacing w:line="276" w:lineRule="auto"/>
        <w:ind w:left="1418" w:hanging="709"/>
        <w:rPr>
          <w:rFonts w:asciiTheme="majorHAnsi" w:hAnsiTheme="majorHAnsi" w:cs="Arial"/>
          <w:b/>
          <w:sz w:val="24"/>
          <w:szCs w:val="24"/>
        </w:rPr>
      </w:pPr>
      <w:r w:rsidRPr="00674295">
        <w:rPr>
          <w:rFonts w:asciiTheme="majorHAnsi" w:hAnsiTheme="majorHAnsi"/>
          <w:color w:val="000000"/>
          <w:sz w:val="24"/>
          <w:szCs w:val="24"/>
        </w:rPr>
        <w:t xml:space="preserve">Zamawiający może żądać od </w:t>
      </w:r>
      <w:r w:rsidR="00F34E37">
        <w:rPr>
          <w:rFonts w:asciiTheme="majorHAnsi" w:hAnsiTheme="majorHAnsi"/>
          <w:color w:val="000000"/>
          <w:sz w:val="24"/>
          <w:szCs w:val="24"/>
        </w:rPr>
        <w:t>W</w:t>
      </w:r>
      <w:r w:rsidRPr="00674295">
        <w:rPr>
          <w:rFonts w:asciiTheme="majorHAnsi" w:hAnsiTheme="majorHAnsi"/>
          <w:color w:val="000000"/>
          <w:sz w:val="24"/>
          <w:szCs w:val="24"/>
        </w:rPr>
        <w:t>ykonawców wyjaśnień dotyczących treści złożon</w:t>
      </w:r>
      <w:r w:rsidR="00E93B7C">
        <w:rPr>
          <w:rFonts w:asciiTheme="majorHAnsi" w:hAnsiTheme="majorHAnsi"/>
          <w:color w:val="000000"/>
          <w:sz w:val="24"/>
          <w:szCs w:val="24"/>
        </w:rPr>
        <w:t>ego</w:t>
      </w:r>
      <w:r w:rsidRPr="00674295">
        <w:rPr>
          <w:rFonts w:asciiTheme="majorHAnsi" w:hAnsiTheme="majorHAnsi"/>
          <w:color w:val="000000"/>
          <w:sz w:val="24"/>
          <w:szCs w:val="24"/>
        </w:rPr>
        <w:t xml:space="preserve"> oświadcze</w:t>
      </w:r>
      <w:r w:rsidR="00E93B7C">
        <w:rPr>
          <w:rFonts w:asciiTheme="majorHAnsi" w:hAnsiTheme="majorHAnsi"/>
          <w:color w:val="000000"/>
          <w:sz w:val="24"/>
          <w:szCs w:val="24"/>
        </w:rPr>
        <w:t>nia</w:t>
      </w:r>
      <w:r w:rsidRPr="00674295">
        <w:rPr>
          <w:rFonts w:asciiTheme="majorHAnsi" w:hAnsiTheme="majorHAnsi"/>
          <w:color w:val="000000"/>
          <w:sz w:val="24"/>
          <w:szCs w:val="24"/>
        </w:rPr>
        <w:t>, o który</w:t>
      </w:r>
      <w:r w:rsidR="00E93B7C">
        <w:rPr>
          <w:rFonts w:asciiTheme="majorHAnsi" w:hAnsiTheme="majorHAnsi"/>
          <w:color w:val="000000"/>
          <w:sz w:val="24"/>
          <w:szCs w:val="24"/>
        </w:rPr>
        <w:t>m</w:t>
      </w:r>
      <w:r w:rsidR="00173F63" w:rsidRPr="00674295">
        <w:rPr>
          <w:rFonts w:asciiTheme="majorHAnsi" w:hAnsiTheme="majorHAnsi"/>
          <w:color w:val="000000"/>
          <w:sz w:val="24"/>
          <w:szCs w:val="24"/>
        </w:rPr>
        <w:t xml:space="preserve"> </w:t>
      </w:r>
      <w:r w:rsidRPr="00674295">
        <w:rPr>
          <w:rFonts w:asciiTheme="majorHAnsi" w:hAnsiTheme="majorHAnsi"/>
          <w:color w:val="000000"/>
          <w:sz w:val="24"/>
          <w:szCs w:val="24"/>
        </w:rPr>
        <w:t>mowa w pkt 8.1</w:t>
      </w:r>
      <w:r w:rsidR="00674295" w:rsidRPr="00674295">
        <w:rPr>
          <w:rFonts w:asciiTheme="majorHAnsi" w:hAnsiTheme="majorHAnsi"/>
          <w:color w:val="000000"/>
          <w:sz w:val="24"/>
          <w:szCs w:val="24"/>
        </w:rPr>
        <w:t xml:space="preserve"> SWZ</w:t>
      </w:r>
      <w:r w:rsidRPr="00674295">
        <w:rPr>
          <w:rFonts w:asciiTheme="majorHAnsi" w:hAnsiTheme="majorHAnsi"/>
          <w:color w:val="000000"/>
          <w:sz w:val="24"/>
          <w:szCs w:val="24"/>
        </w:rPr>
        <w:t>.</w:t>
      </w:r>
    </w:p>
    <w:p w14:paraId="3F11EDDD" w14:textId="1C19C14C" w:rsidR="000F6647" w:rsidRPr="000F6647" w:rsidRDefault="008A25C0" w:rsidP="00C8382E">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w:t>
      </w:r>
      <w:r w:rsidR="000F6647">
        <w:rPr>
          <w:rFonts w:asciiTheme="majorHAnsi" w:hAnsiTheme="majorHAnsi" w:cs="Arial"/>
          <w:sz w:val="24"/>
          <w:szCs w:val="24"/>
        </w:rPr>
        <w:t>o który</w:t>
      </w:r>
      <w:r>
        <w:rPr>
          <w:rFonts w:asciiTheme="majorHAnsi" w:hAnsiTheme="majorHAnsi" w:cs="Arial"/>
          <w:sz w:val="24"/>
          <w:szCs w:val="24"/>
        </w:rPr>
        <w:t>m</w:t>
      </w:r>
      <w:r w:rsidR="000F6647">
        <w:rPr>
          <w:rFonts w:asciiTheme="majorHAnsi" w:hAnsiTheme="majorHAnsi" w:cs="Arial"/>
          <w:sz w:val="24"/>
          <w:szCs w:val="24"/>
        </w:rPr>
        <w:t xml:space="preserve"> mowa w rozdziale 8.1</w:t>
      </w:r>
      <w:r w:rsidR="00674295">
        <w:rPr>
          <w:rFonts w:asciiTheme="majorHAnsi" w:hAnsiTheme="majorHAnsi" w:cs="Arial"/>
          <w:sz w:val="24"/>
          <w:szCs w:val="24"/>
        </w:rPr>
        <w:t xml:space="preserve"> SWZ</w:t>
      </w:r>
      <w:r w:rsidR="000F6647">
        <w:rPr>
          <w:rFonts w:asciiTheme="majorHAnsi" w:hAnsiTheme="majorHAnsi" w:cs="Arial"/>
          <w:sz w:val="24"/>
          <w:szCs w:val="24"/>
        </w:rPr>
        <w:t xml:space="preserve"> </w:t>
      </w:r>
      <w:r w:rsidR="000F6647" w:rsidRPr="000F6647">
        <w:rPr>
          <w:rFonts w:asciiTheme="majorHAnsi" w:hAnsiTheme="majorHAnsi"/>
          <w:color w:val="000000"/>
          <w:sz w:val="24"/>
          <w:szCs w:val="24"/>
          <w:shd w:val="clear" w:color="auto" w:fill="FFFFFF"/>
        </w:rPr>
        <w:t>składa się, pod rygorem nieważności, w formie elektronicznej lub w postaci elektronicznej opatrzonej podpisem zaufanym lub podpisem osobistym</w:t>
      </w:r>
      <w:r w:rsidR="000F6647">
        <w:rPr>
          <w:rFonts w:asciiTheme="majorHAnsi" w:hAnsiTheme="majorHAnsi"/>
          <w:color w:val="000000"/>
          <w:sz w:val="24"/>
          <w:szCs w:val="24"/>
          <w:shd w:val="clear" w:color="auto" w:fill="FFFFFF"/>
        </w:rPr>
        <w:t>.</w:t>
      </w:r>
    </w:p>
    <w:p w14:paraId="5D559C8A" w14:textId="78916115" w:rsidR="000F6647" w:rsidRDefault="000D5556" w:rsidP="00C8382E">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Pr>
          <w:rFonts w:asciiTheme="majorHAnsi" w:hAnsiTheme="majorHAnsi" w:cs="Arial"/>
          <w:sz w:val="24"/>
          <w:szCs w:val="24"/>
        </w:rPr>
        <w:t xml:space="preserve">Oświadczenie </w:t>
      </w:r>
      <w:r w:rsidR="000F6647">
        <w:rPr>
          <w:rFonts w:asciiTheme="majorHAnsi" w:hAnsiTheme="majorHAnsi" w:cs="Arial"/>
          <w:sz w:val="24"/>
          <w:szCs w:val="24"/>
        </w:rPr>
        <w:t>wskazane w rozdziale 8.1</w:t>
      </w:r>
      <w:r w:rsidR="00404756">
        <w:rPr>
          <w:rFonts w:asciiTheme="majorHAnsi" w:hAnsiTheme="majorHAnsi" w:cs="Arial"/>
          <w:sz w:val="24"/>
          <w:szCs w:val="24"/>
        </w:rPr>
        <w:t xml:space="preserve"> SWZ</w:t>
      </w:r>
      <w:r w:rsidR="000F6647">
        <w:rPr>
          <w:rFonts w:asciiTheme="majorHAnsi" w:hAnsiTheme="majorHAnsi" w:cs="Arial"/>
          <w:sz w:val="24"/>
          <w:szCs w:val="24"/>
        </w:rPr>
        <w:t xml:space="preserve"> przekazuje się środkiem komunikacji elektronicznej wskazanym w rozdziale </w:t>
      </w:r>
      <w:r w:rsidR="00404756">
        <w:rPr>
          <w:rFonts w:asciiTheme="majorHAnsi" w:hAnsiTheme="majorHAnsi" w:cs="Arial"/>
          <w:sz w:val="24"/>
          <w:szCs w:val="24"/>
        </w:rPr>
        <w:t>11 SWZ.</w:t>
      </w:r>
    </w:p>
    <w:p w14:paraId="5C167210" w14:textId="7252673E" w:rsidR="000F6647" w:rsidRPr="00921010" w:rsidRDefault="000F6647" w:rsidP="00C8382E">
      <w:pPr>
        <w:pStyle w:val="Kolorowalistaakcent11"/>
        <w:numPr>
          <w:ilvl w:val="1"/>
          <w:numId w:val="8"/>
        </w:numPr>
        <w:autoSpaceDE w:val="0"/>
        <w:autoSpaceDN w:val="0"/>
        <w:adjustRightInd w:val="0"/>
        <w:spacing w:line="276" w:lineRule="auto"/>
        <w:ind w:left="709" w:hanging="709"/>
        <w:rPr>
          <w:rFonts w:ascii="Cambria" w:hAnsi="Cambria" w:cs="Arial"/>
          <w:sz w:val="24"/>
          <w:szCs w:val="24"/>
        </w:rPr>
      </w:pPr>
      <w:r w:rsidRPr="000F6647">
        <w:rPr>
          <w:rFonts w:ascii="Cambria" w:hAnsi="Cambria"/>
          <w:color w:val="000000"/>
          <w:sz w:val="24"/>
          <w:szCs w:val="24"/>
          <w:shd w:val="clear" w:color="auto" w:fill="FFFFFF"/>
        </w:rPr>
        <w:t>W przypadku</w:t>
      </w:r>
      <w:r w:rsidR="00404756">
        <w:rPr>
          <w:rFonts w:ascii="Cambria" w:hAnsi="Cambria"/>
          <w:color w:val="000000"/>
          <w:sz w:val="24"/>
          <w:szCs w:val="24"/>
          <w:shd w:val="clear" w:color="auto" w:fill="FFFFFF"/>
        </w:rPr>
        <w:t>,</w:t>
      </w:r>
      <w:r w:rsidRPr="000F6647">
        <w:rPr>
          <w:rFonts w:ascii="Cambria" w:hAnsi="Cambria"/>
          <w:color w:val="000000"/>
          <w:sz w:val="24"/>
          <w:szCs w:val="24"/>
          <w:shd w:val="clear" w:color="auto" w:fill="FFFFFF"/>
        </w:rPr>
        <w:t xml:space="preserve"> gdy </w:t>
      </w:r>
      <w:r w:rsidR="00921010">
        <w:rPr>
          <w:rFonts w:ascii="Cambria" w:hAnsi="Cambria"/>
          <w:color w:val="000000"/>
          <w:sz w:val="24"/>
          <w:szCs w:val="24"/>
          <w:shd w:val="clear" w:color="auto" w:fill="FFFFFF"/>
        </w:rPr>
        <w:t>oświadczeni</w:t>
      </w:r>
      <w:r w:rsidR="00BE4160">
        <w:rPr>
          <w:rFonts w:ascii="Cambria" w:hAnsi="Cambria"/>
          <w:color w:val="000000"/>
          <w:sz w:val="24"/>
          <w:szCs w:val="24"/>
          <w:shd w:val="clear" w:color="auto" w:fill="FFFFFF"/>
        </w:rPr>
        <w:t>e</w:t>
      </w:r>
      <w:r w:rsidR="0038195B">
        <w:rPr>
          <w:rFonts w:ascii="Cambria" w:hAnsi="Cambria"/>
          <w:color w:val="000000"/>
          <w:sz w:val="24"/>
          <w:szCs w:val="24"/>
          <w:shd w:val="clear" w:color="auto" w:fill="FFFFFF"/>
        </w:rPr>
        <w:t>,</w:t>
      </w:r>
      <w:r w:rsidR="00921010">
        <w:rPr>
          <w:rFonts w:ascii="Cambria" w:hAnsi="Cambria"/>
          <w:color w:val="000000"/>
          <w:sz w:val="24"/>
          <w:szCs w:val="24"/>
          <w:shd w:val="clear" w:color="auto" w:fill="FFFFFF"/>
        </w:rPr>
        <w:t xml:space="preserve"> o który</w:t>
      </w:r>
      <w:r w:rsidR="00BE4160">
        <w:rPr>
          <w:rFonts w:ascii="Cambria" w:hAnsi="Cambria"/>
          <w:color w:val="000000"/>
          <w:sz w:val="24"/>
          <w:szCs w:val="24"/>
          <w:shd w:val="clear" w:color="auto" w:fill="FFFFFF"/>
        </w:rPr>
        <w:t>m</w:t>
      </w:r>
      <w:r w:rsidR="00921010">
        <w:rPr>
          <w:rFonts w:ascii="Cambria" w:hAnsi="Cambria"/>
          <w:color w:val="000000"/>
          <w:sz w:val="24"/>
          <w:szCs w:val="24"/>
          <w:shd w:val="clear" w:color="auto" w:fill="FFFFFF"/>
        </w:rPr>
        <w:t xml:space="preserve"> mowa w rozdziale 8.1</w:t>
      </w:r>
      <w:r w:rsidR="00404756">
        <w:rPr>
          <w:rFonts w:ascii="Cambria" w:hAnsi="Cambria"/>
          <w:color w:val="000000"/>
          <w:sz w:val="24"/>
          <w:szCs w:val="24"/>
          <w:shd w:val="clear" w:color="auto" w:fill="FFFFFF"/>
        </w:rPr>
        <w:t xml:space="preserve"> SWZ</w:t>
      </w:r>
      <w:r w:rsidR="00921010">
        <w:rPr>
          <w:rFonts w:ascii="Cambria" w:hAnsi="Cambria"/>
          <w:color w:val="000000"/>
          <w:sz w:val="24"/>
          <w:szCs w:val="24"/>
          <w:shd w:val="clear" w:color="auto" w:fill="FFFFFF"/>
        </w:rPr>
        <w:t xml:space="preserve"> zawiera </w:t>
      </w:r>
      <w:r w:rsidRPr="000F6647">
        <w:rPr>
          <w:rFonts w:ascii="Cambria" w:hAnsi="Cambria"/>
          <w:color w:val="000000"/>
          <w:sz w:val="24"/>
          <w:szCs w:val="24"/>
          <w:shd w:val="clear" w:color="auto" w:fill="FFFFFF"/>
        </w:rPr>
        <w:t xml:space="preserve">informacje stanowiące tajemnicę przedsiębiorstwa w rozumieniu przepisów </w:t>
      </w:r>
      <w:r w:rsidRPr="00921010">
        <w:rPr>
          <w:rFonts w:ascii="Cambria" w:hAnsi="Cambria"/>
          <w:sz w:val="24"/>
          <w:szCs w:val="24"/>
          <w:shd w:val="clear" w:color="auto" w:fill="FFFFFF"/>
        </w:rPr>
        <w:lastRenderedPageBreak/>
        <w:t>ustawy</w:t>
      </w:r>
      <w:r w:rsidRPr="000F6647">
        <w:rPr>
          <w:rFonts w:ascii="Cambria" w:hAnsi="Cambria"/>
          <w:color w:val="000000"/>
          <w:sz w:val="24"/>
          <w:szCs w:val="24"/>
          <w:shd w:val="clear" w:color="auto" w:fill="FFFFFF"/>
        </w:rPr>
        <w:t xml:space="preserve"> z dnia 16 kwietnia 1993 r. o zwalczaniu nieuczciwej konkurencji (Dz. U. z 2020 r. poz. 1913), wykonawca, w celu utrzymania w poufności tych informacji, przekazuje je w wydzielonym i odpowiednio oznaczonym pliku.</w:t>
      </w:r>
    </w:p>
    <w:p w14:paraId="578C7EC1" w14:textId="6835585F" w:rsidR="00431C95" w:rsidRPr="00431C95" w:rsidRDefault="00431C95" w:rsidP="00C8382E">
      <w:pPr>
        <w:pStyle w:val="Kolorowalistaakcent11"/>
        <w:numPr>
          <w:ilvl w:val="1"/>
          <w:numId w:val="8"/>
        </w:numPr>
        <w:autoSpaceDE w:val="0"/>
        <w:autoSpaceDN w:val="0"/>
        <w:adjustRightInd w:val="0"/>
        <w:spacing w:line="276" w:lineRule="auto"/>
        <w:ind w:left="709" w:hanging="709"/>
        <w:rPr>
          <w:rFonts w:asciiTheme="majorHAnsi" w:hAnsiTheme="majorHAnsi" w:cs="Arial"/>
          <w:sz w:val="24"/>
          <w:szCs w:val="24"/>
        </w:rPr>
      </w:pPr>
      <w:r w:rsidRPr="00431C95">
        <w:rPr>
          <w:rFonts w:asciiTheme="majorHAnsi" w:hAnsiTheme="majorHAnsi"/>
          <w:color w:val="000000"/>
          <w:sz w:val="24"/>
          <w:szCs w:val="24"/>
          <w:shd w:val="clear" w:color="auto" w:fill="FFFFFF"/>
        </w:rPr>
        <w:t xml:space="preserve">Dokumenty elektroniczne </w:t>
      </w:r>
      <w:r w:rsidR="00D14838">
        <w:rPr>
          <w:rFonts w:asciiTheme="majorHAnsi" w:hAnsiTheme="majorHAnsi"/>
          <w:color w:val="000000"/>
          <w:sz w:val="24"/>
          <w:szCs w:val="24"/>
          <w:shd w:val="clear" w:color="auto" w:fill="FFFFFF"/>
        </w:rPr>
        <w:t xml:space="preserve">muszą </w:t>
      </w:r>
      <w:r w:rsidRPr="00431C95">
        <w:rPr>
          <w:rFonts w:asciiTheme="majorHAnsi" w:hAnsiTheme="majorHAnsi"/>
          <w:color w:val="000000"/>
          <w:sz w:val="24"/>
          <w:szCs w:val="24"/>
          <w:shd w:val="clear" w:color="auto" w:fill="FFFFFF"/>
        </w:rPr>
        <w:t>spełnia</w:t>
      </w:r>
      <w:r w:rsidR="00D14838">
        <w:rPr>
          <w:rFonts w:asciiTheme="majorHAnsi" w:hAnsiTheme="majorHAnsi"/>
          <w:color w:val="000000"/>
          <w:sz w:val="24"/>
          <w:szCs w:val="24"/>
          <w:shd w:val="clear" w:color="auto" w:fill="FFFFFF"/>
        </w:rPr>
        <w:t>ć</w:t>
      </w:r>
      <w:r w:rsidRPr="00431C95">
        <w:rPr>
          <w:rFonts w:asciiTheme="majorHAnsi" w:hAnsiTheme="majorHAnsi"/>
          <w:color w:val="000000"/>
          <w:sz w:val="24"/>
          <w:szCs w:val="24"/>
          <w:shd w:val="clear" w:color="auto" w:fill="FFFFFF"/>
        </w:rPr>
        <w:t xml:space="preserve"> łącznie następujące wymagania:</w:t>
      </w:r>
    </w:p>
    <w:p w14:paraId="43E7A20E" w14:textId="75F83CA8" w:rsidR="00431C95" w:rsidRPr="00404756" w:rsidRDefault="00431C95" w:rsidP="00325642">
      <w:pPr>
        <w:pStyle w:val="Akapitzlist"/>
        <w:numPr>
          <w:ilvl w:val="2"/>
          <w:numId w:val="2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są utrwalone w sposób umożliwiający ich wielokrotne odczytanie, zapisanie i powielenie, a także przekazanie przy użyciu środków komunikacji elektronicznej lub na informatycznym nośniku danych;</w:t>
      </w:r>
    </w:p>
    <w:p w14:paraId="2840DB2A" w14:textId="0123478B" w:rsidR="00431C95" w:rsidRPr="00404756" w:rsidRDefault="00431C95" w:rsidP="00325642">
      <w:pPr>
        <w:pStyle w:val="Akapitzlist"/>
        <w:numPr>
          <w:ilvl w:val="2"/>
          <w:numId w:val="2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elektronicznej, w szczególności przez wyświetlenie tej treści na monitorze ekranowym;</w:t>
      </w:r>
    </w:p>
    <w:p w14:paraId="5B249932" w14:textId="525CF02B" w:rsidR="00431C95" w:rsidRPr="00404756" w:rsidRDefault="00431C95" w:rsidP="00325642">
      <w:pPr>
        <w:pStyle w:val="Akapitzlist"/>
        <w:numPr>
          <w:ilvl w:val="2"/>
          <w:numId w:val="2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umożliwiają prezentację treści w postaci papierowej, w szczególności za pomocą wydruku;</w:t>
      </w:r>
    </w:p>
    <w:p w14:paraId="2616032F" w14:textId="3D0961AF" w:rsidR="00431C95" w:rsidRDefault="00431C95" w:rsidP="00325642">
      <w:pPr>
        <w:pStyle w:val="Akapitzlist"/>
        <w:numPr>
          <w:ilvl w:val="2"/>
          <w:numId w:val="23"/>
        </w:numPr>
        <w:shd w:val="clear" w:color="auto" w:fill="FFFFFF"/>
        <w:spacing w:line="276" w:lineRule="auto"/>
        <w:ind w:left="1134" w:hanging="425"/>
        <w:rPr>
          <w:rFonts w:asciiTheme="majorHAnsi" w:hAnsiTheme="majorHAnsi"/>
          <w:color w:val="000000"/>
          <w:sz w:val="24"/>
          <w:szCs w:val="24"/>
        </w:rPr>
      </w:pPr>
      <w:r w:rsidRPr="00404756">
        <w:rPr>
          <w:rFonts w:asciiTheme="majorHAnsi" w:hAnsiTheme="majorHAnsi"/>
          <w:color w:val="000000"/>
          <w:sz w:val="24"/>
          <w:szCs w:val="24"/>
        </w:rPr>
        <w:t xml:space="preserve">zawierają dane w układzie niepozostawiającym wątpliwości co do treści </w:t>
      </w:r>
      <w:r w:rsidR="00556DFA">
        <w:rPr>
          <w:rFonts w:asciiTheme="majorHAnsi" w:hAnsiTheme="majorHAnsi"/>
          <w:color w:val="000000"/>
          <w:sz w:val="24"/>
          <w:szCs w:val="24"/>
        </w:rPr>
        <w:br/>
      </w:r>
      <w:r w:rsidRPr="00404756">
        <w:rPr>
          <w:rFonts w:asciiTheme="majorHAnsi" w:hAnsiTheme="majorHAnsi"/>
          <w:color w:val="000000"/>
          <w:sz w:val="24"/>
          <w:szCs w:val="24"/>
        </w:rPr>
        <w:t>i kontekstu zapisanych informacji.</w:t>
      </w:r>
    </w:p>
    <w:p w14:paraId="7B743730" w14:textId="77777777" w:rsidR="00556DFA" w:rsidRDefault="00556DFA" w:rsidP="00556DFA">
      <w:pPr>
        <w:pStyle w:val="Akapitzlist"/>
        <w:shd w:val="clear" w:color="auto" w:fill="FFFFFF"/>
        <w:spacing w:line="276" w:lineRule="auto"/>
        <w:ind w:left="1134"/>
        <w:rPr>
          <w:rFonts w:asciiTheme="majorHAnsi" w:hAnsiTheme="majorHAnsi"/>
          <w:color w:val="000000"/>
          <w:sz w:val="24"/>
          <w:szCs w:val="24"/>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5F912C52" w14:textId="77777777" w:rsidTr="00BA3A6A">
        <w:trPr>
          <w:jc w:val="center"/>
        </w:trPr>
        <w:tc>
          <w:tcPr>
            <w:tcW w:w="9060" w:type="dxa"/>
            <w:tcBorders>
              <w:bottom w:val="single" w:sz="4" w:space="0" w:color="auto"/>
            </w:tcBorders>
            <w:shd w:val="clear" w:color="auto" w:fill="D9D9D9" w:themeFill="background1" w:themeFillShade="D9"/>
          </w:tcPr>
          <w:p w14:paraId="0DDDDB0B" w14:textId="77777777" w:rsidR="00F85930" w:rsidRPr="00C6306E" w:rsidRDefault="00F85930" w:rsidP="00627C7D">
            <w:pPr>
              <w:suppressAutoHyphens/>
              <w:spacing w:line="276" w:lineRule="auto"/>
              <w:contextualSpacing/>
              <w:jc w:val="center"/>
              <w:textAlignment w:val="baseline"/>
              <w:rPr>
                <w:rFonts w:asciiTheme="majorHAnsi" w:hAnsiTheme="majorHAnsi"/>
                <w:sz w:val="10"/>
                <w:szCs w:val="10"/>
              </w:rPr>
            </w:pPr>
          </w:p>
          <w:p w14:paraId="1328F690" w14:textId="77777777" w:rsidR="00D9784D" w:rsidRPr="00F106FC" w:rsidRDefault="00D9784D" w:rsidP="00627C7D">
            <w:pPr>
              <w:suppressAutoHyphens/>
              <w:spacing w:line="276" w:lineRule="auto"/>
              <w:contextualSpacing/>
              <w:jc w:val="center"/>
              <w:textAlignment w:val="baseline"/>
              <w:rPr>
                <w:rFonts w:asciiTheme="majorHAnsi" w:hAnsiTheme="majorHAnsi"/>
                <w:b/>
                <w:bCs/>
                <w:color w:val="000000" w:themeColor="text1"/>
                <w:sz w:val="26"/>
                <w:szCs w:val="26"/>
              </w:rPr>
            </w:pPr>
            <w:r w:rsidRPr="00F106FC">
              <w:rPr>
                <w:rFonts w:asciiTheme="majorHAnsi" w:hAnsiTheme="majorHAnsi"/>
                <w:b/>
                <w:bCs/>
                <w:color w:val="000000" w:themeColor="text1"/>
                <w:sz w:val="26"/>
                <w:szCs w:val="26"/>
              </w:rPr>
              <w:t>Rozdział 9</w:t>
            </w:r>
          </w:p>
          <w:p w14:paraId="2587A351" w14:textId="31AB271F" w:rsidR="00D9784D" w:rsidRPr="00C6306E" w:rsidRDefault="00D9784D" w:rsidP="00627C7D">
            <w:pPr>
              <w:suppressAutoHyphens/>
              <w:spacing w:line="276" w:lineRule="auto"/>
              <w:contextualSpacing/>
              <w:jc w:val="center"/>
              <w:textAlignment w:val="baseline"/>
              <w:rPr>
                <w:rFonts w:asciiTheme="majorHAnsi" w:hAnsiTheme="majorHAnsi"/>
              </w:rPr>
            </w:pPr>
            <w:r w:rsidRPr="00F106FC">
              <w:rPr>
                <w:rFonts w:asciiTheme="majorHAnsi" w:hAnsiTheme="majorHAnsi"/>
                <w:b/>
                <w:color w:val="000000" w:themeColor="text1"/>
                <w:sz w:val="26"/>
                <w:szCs w:val="26"/>
              </w:rPr>
              <w:t>INFORMACJA DLA WYKONAWCÓW ZAMIERZAJĄCYCH POWIERZYĆ WYKONANIE CZĘŚCI ZAMÓWIENIA PODWYKONAWCOM</w:t>
            </w:r>
          </w:p>
        </w:tc>
      </w:tr>
    </w:tbl>
    <w:p w14:paraId="5BBF9642" w14:textId="3DA76031" w:rsidR="00556DFA" w:rsidRDefault="00556DFA" w:rsidP="00556DFA">
      <w:pPr>
        <w:autoSpaceDE w:val="0"/>
        <w:autoSpaceDN w:val="0"/>
        <w:adjustRightInd w:val="0"/>
        <w:spacing w:line="276" w:lineRule="auto"/>
        <w:jc w:val="both"/>
        <w:rPr>
          <w:rFonts w:ascii="Cambria" w:hAnsi="Cambria"/>
          <w:color w:val="000000"/>
        </w:rPr>
      </w:pPr>
    </w:p>
    <w:p w14:paraId="671417FA" w14:textId="1EA1A597" w:rsidR="00196679" w:rsidRPr="00196679" w:rsidRDefault="00196679" w:rsidP="00325642">
      <w:pPr>
        <w:numPr>
          <w:ilvl w:val="1"/>
          <w:numId w:val="34"/>
        </w:numPr>
        <w:suppressAutoHyphens/>
        <w:autoSpaceDE w:val="0"/>
        <w:autoSpaceDN w:val="0"/>
        <w:adjustRightInd w:val="0"/>
        <w:spacing w:line="276" w:lineRule="auto"/>
        <w:ind w:left="709"/>
        <w:contextualSpacing/>
        <w:jc w:val="both"/>
        <w:rPr>
          <w:rFonts w:ascii="Cambria" w:eastAsia="SimSun" w:hAnsi="Cambria"/>
          <w:lang w:val="x-none" w:eastAsia="zh-CN"/>
        </w:rPr>
      </w:pPr>
      <w:r w:rsidRPr="007E6F1E">
        <w:rPr>
          <w:rFonts w:ascii="Cambria" w:hAnsi="Cambria"/>
          <w:color w:val="000000"/>
        </w:rPr>
        <w:t xml:space="preserve">Zamawiający </w:t>
      </w:r>
      <w:r w:rsidRPr="007E6F1E">
        <w:rPr>
          <w:rFonts w:ascii="Cambria" w:hAnsi="Cambria"/>
          <w:b/>
          <w:bCs/>
          <w:color w:val="000000"/>
        </w:rPr>
        <w:t>nie żąda</w:t>
      </w:r>
      <w:r w:rsidRPr="007E6F1E">
        <w:rPr>
          <w:rFonts w:ascii="Cambria" w:hAnsi="Cambria"/>
          <w:color w:val="000000"/>
        </w:rPr>
        <w:t xml:space="preserve"> wskazania przez Wykonawcę, w ofercie, części zamówienia, których wykonanie zamierza powierzyć podwykonawcom, którzy nie są podmiotami udostępniającymi zasoby, oraz podania nazw ewentualnych podwykonawców.</w:t>
      </w:r>
    </w:p>
    <w:p w14:paraId="2C5821B2" w14:textId="262E0B73" w:rsidR="00196679" w:rsidRPr="00196679" w:rsidRDefault="00196679" w:rsidP="00325642">
      <w:pPr>
        <w:numPr>
          <w:ilvl w:val="1"/>
          <w:numId w:val="34"/>
        </w:numPr>
        <w:suppressAutoHyphens/>
        <w:autoSpaceDE w:val="0"/>
        <w:autoSpaceDN w:val="0"/>
        <w:adjustRightInd w:val="0"/>
        <w:spacing w:line="276" w:lineRule="auto"/>
        <w:ind w:left="709"/>
        <w:contextualSpacing/>
        <w:jc w:val="both"/>
        <w:rPr>
          <w:rFonts w:ascii="Cambria" w:eastAsia="SimSun" w:hAnsi="Cambria"/>
          <w:lang w:val="x-none" w:eastAsia="zh-CN"/>
        </w:rPr>
      </w:pPr>
      <w:r>
        <w:rPr>
          <w:rFonts w:ascii="Cambria" w:eastAsia="SimSun" w:hAnsi="Cambria"/>
          <w:color w:val="000000"/>
          <w:lang w:eastAsia="zh-CN"/>
        </w:rPr>
        <w:t xml:space="preserve">Wykonawca </w:t>
      </w:r>
      <w:r w:rsidRPr="00196679">
        <w:rPr>
          <w:rFonts w:ascii="Cambria" w:eastAsia="SimSun" w:hAnsi="Cambria"/>
          <w:color w:val="000000"/>
          <w:lang w:val="x-none" w:eastAsia="zh-CN"/>
        </w:rPr>
        <w:t xml:space="preserve">będzie zobowiązany do zawiadamiania </w:t>
      </w:r>
      <w:r w:rsidRPr="00196679">
        <w:rPr>
          <w:rFonts w:ascii="Cambria" w:eastAsia="SimSun" w:hAnsi="Cambria"/>
          <w:color w:val="000000"/>
          <w:lang w:eastAsia="zh-CN"/>
        </w:rPr>
        <w:t>Z</w:t>
      </w:r>
      <w:proofErr w:type="spellStart"/>
      <w:r w:rsidRPr="00196679">
        <w:rPr>
          <w:rFonts w:ascii="Cambria" w:eastAsia="SimSun" w:hAnsi="Cambria"/>
          <w:color w:val="000000"/>
          <w:lang w:val="x-none" w:eastAsia="zh-CN"/>
        </w:rPr>
        <w:t>amawiającego</w:t>
      </w:r>
      <w:proofErr w:type="spellEnd"/>
      <w:r w:rsidRPr="00196679">
        <w:rPr>
          <w:rFonts w:ascii="Cambria" w:eastAsia="SimSun" w:hAnsi="Cambria"/>
          <w:color w:val="000000"/>
          <w:lang w:val="x-none" w:eastAsia="zh-CN"/>
        </w:rPr>
        <w:t xml:space="preserve">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6207AE89" w14:textId="77777777" w:rsidR="00556DFA" w:rsidRPr="00033D36" w:rsidRDefault="00556DFA" w:rsidP="00033D36">
      <w:pPr>
        <w:autoSpaceDE w:val="0"/>
        <w:autoSpaceDN w:val="0"/>
        <w:adjustRightInd w:val="0"/>
        <w:spacing w:line="276" w:lineRule="auto"/>
        <w:rPr>
          <w:rFonts w:ascii="Cambria" w:hAnsi="Cambria"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44987DC" w14:textId="77777777" w:rsidTr="00BA3A6A">
        <w:trPr>
          <w:jc w:val="center"/>
        </w:trPr>
        <w:tc>
          <w:tcPr>
            <w:tcW w:w="9072" w:type="dxa"/>
            <w:tcBorders>
              <w:bottom w:val="single" w:sz="4" w:space="0" w:color="auto"/>
            </w:tcBorders>
            <w:shd w:val="clear" w:color="auto" w:fill="D9D9D9" w:themeFill="background1" w:themeFillShade="D9"/>
          </w:tcPr>
          <w:p w14:paraId="2F1F596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10</w:t>
            </w:r>
          </w:p>
          <w:p w14:paraId="60B4D483" w14:textId="30715680"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INFORMACJA DLA WYKONAWCÓW WSPÓLNIE UBIEGAJĄCYCH SIĘ </w:t>
            </w:r>
            <w:r w:rsidRPr="00C6306E">
              <w:rPr>
                <w:rFonts w:asciiTheme="majorHAnsi" w:hAnsiTheme="majorHAnsi"/>
                <w:b/>
                <w:sz w:val="26"/>
                <w:szCs w:val="26"/>
              </w:rPr>
              <w:br/>
              <w:t>O UDZIELENIE ZAMÓWIENIA (</w:t>
            </w:r>
            <w:r w:rsidR="00601DF1">
              <w:rPr>
                <w:rFonts w:asciiTheme="majorHAnsi" w:hAnsiTheme="majorHAnsi"/>
                <w:b/>
                <w:sz w:val="26"/>
                <w:szCs w:val="26"/>
              </w:rPr>
              <w:t xml:space="preserve">W TYM </w:t>
            </w:r>
            <w:r w:rsidRPr="00C6306E">
              <w:rPr>
                <w:rFonts w:asciiTheme="majorHAnsi" w:hAnsiTheme="majorHAnsi"/>
                <w:b/>
                <w:sz w:val="26"/>
                <w:szCs w:val="26"/>
              </w:rPr>
              <w:t>SPÓŁKI CYWILNE)</w:t>
            </w:r>
          </w:p>
        </w:tc>
      </w:tr>
    </w:tbl>
    <w:p w14:paraId="63EDD20B" w14:textId="77777777" w:rsidR="0033611B" w:rsidRPr="00C6306E" w:rsidRDefault="0033611B" w:rsidP="00627C7D">
      <w:pPr>
        <w:pStyle w:val="Akapitzlist"/>
        <w:widowControl w:val="0"/>
        <w:spacing w:line="276" w:lineRule="auto"/>
        <w:ind w:left="709"/>
        <w:outlineLvl w:val="3"/>
        <w:rPr>
          <w:rFonts w:asciiTheme="majorHAnsi" w:hAnsiTheme="majorHAnsi" w:cs="Arial"/>
          <w:bCs/>
          <w:sz w:val="24"/>
          <w:szCs w:val="24"/>
        </w:rPr>
      </w:pPr>
    </w:p>
    <w:p w14:paraId="054A6143" w14:textId="6D73A371" w:rsidR="00601DF1" w:rsidRPr="00601DF1" w:rsidRDefault="00D9784D" w:rsidP="00325642">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601DF1">
        <w:rPr>
          <w:rFonts w:asciiTheme="majorHAnsi" w:hAnsiTheme="majorHAnsi" w:cs="Arial"/>
          <w:bCs/>
          <w:sz w:val="24"/>
          <w:szCs w:val="24"/>
        </w:rPr>
        <w:t xml:space="preserve">Wykonawcy </w:t>
      </w:r>
      <w:r w:rsidR="00601DF1" w:rsidRPr="00601DF1">
        <w:rPr>
          <w:rFonts w:asciiTheme="majorHAnsi" w:hAnsiTheme="majorHAnsi"/>
          <w:color w:val="000000"/>
          <w:sz w:val="24"/>
          <w:szCs w:val="24"/>
        </w:rPr>
        <w:t xml:space="preserve">mogą wspólnie ubiegać się o udzielenie zamówienia. W takim przypadku, </w:t>
      </w:r>
      <w:r w:rsidR="00F34E37">
        <w:rPr>
          <w:rFonts w:asciiTheme="majorHAnsi" w:hAnsiTheme="majorHAnsi"/>
          <w:color w:val="000000"/>
          <w:sz w:val="24"/>
          <w:szCs w:val="24"/>
        </w:rPr>
        <w:t>W</w:t>
      </w:r>
      <w:r w:rsidR="00601DF1" w:rsidRPr="00601DF1">
        <w:rPr>
          <w:rFonts w:asciiTheme="majorHAnsi" w:hAnsiTheme="majorHAnsi"/>
          <w:color w:val="000000"/>
          <w:sz w:val="24"/>
          <w:szCs w:val="24"/>
        </w:rPr>
        <w:t xml:space="preserve">ykonawcy ustanawiają pełnomocnika do reprezentowania </w:t>
      </w:r>
      <w:r w:rsidR="00AC3200">
        <w:rPr>
          <w:rFonts w:asciiTheme="majorHAnsi" w:hAnsiTheme="majorHAnsi"/>
          <w:color w:val="000000"/>
          <w:sz w:val="24"/>
          <w:szCs w:val="24"/>
        </w:rPr>
        <w:br/>
      </w:r>
      <w:r w:rsidR="00601DF1" w:rsidRPr="00601DF1">
        <w:rPr>
          <w:rFonts w:asciiTheme="majorHAnsi" w:hAnsiTheme="majorHAnsi"/>
          <w:color w:val="000000"/>
          <w:sz w:val="24"/>
          <w:szCs w:val="24"/>
        </w:rPr>
        <w:t>ich w postępowaniu o udzielenie zamówienia albo do reprezentowania w postępowaniu i zawarcia umowy w sprawie zamówienia publicznego.</w:t>
      </w:r>
    </w:p>
    <w:p w14:paraId="22C60297" w14:textId="1352E04D" w:rsidR="0009695E" w:rsidRPr="0025319C" w:rsidRDefault="0009695E" w:rsidP="00325642">
      <w:pPr>
        <w:pStyle w:val="Akapitzlist"/>
        <w:widowControl w:val="0"/>
        <w:numPr>
          <w:ilvl w:val="1"/>
          <w:numId w:val="9"/>
        </w:numPr>
        <w:spacing w:line="276" w:lineRule="auto"/>
        <w:ind w:left="709" w:hanging="709"/>
        <w:outlineLvl w:val="3"/>
        <w:rPr>
          <w:rFonts w:asciiTheme="majorHAnsi" w:hAnsiTheme="majorHAnsi" w:cs="Arial"/>
          <w:bCs/>
          <w:sz w:val="24"/>
          <w:szCs w:val="24"/>
        </w:rPr>
      </w:pPr>
      <w:r w:rsidRPr="00856867">
        <w:rPr>
          <w:rFonts w:asciiTheme="majorHAnsi" w:hAnsiTheme="majorHAnsi" w:cs="Arial"/>
          <w:bCs/>
          <w:sz w:val="24"/>
          <w:szCs w:val="24"/>
        </w:rPr>
        <w:t>W przypadku Wykonawców wspólnie ubiegających się o udzielenie zamówienia:</w:t>
      </w:r>
      <w:r w:rsidR="00856867" w:rsidRPr="00856867">
        <w:rPr>
          <w:rFonts w:asciiTheme="majorHAnsi" w:hAnsiTheme="majorHAnsi" w:cs="Arial"/>
          <w:bCs/>
          <w:sz w:val="24"/>
          <w:szCs w:val="24"/>
        </w:rPr>
        <w:t xml:space="preserve"> </w:t>
      </w:r>
      <w:r w:rsidRPr="0025319C">
        <w:rPr>
          <w:rFonts w:asciiTheme="majorHAnsi" w:hAnsiTheme="majorHAnsi" w:cs="Arial"/>
          <w:bCs/>
          <w:sz w:val="24"/>
          <w:szCs w:val="24"/>
        </w:rPr>
        <w:t>oświadczeni</w:t>
      </w:r>
      <w:r w:rsidR="00F34E37">
        <w:rPr>
          <w:rFonts w:asciiTheme="majorHAnsi" w:hAnsiTheme="majorHAnsi" w:cs="Arial"/>
          <w:bCs/>
          <w:sz w:val="24"/>
          <w:szCs w:val="24"/>
        </w:rPr>
        <w:t>e,</w:t>
      </w:r>
      <w:r w:rsidRPr="0025319C">
        <w:rPr>
          <w:rFonts w:asciiTheme="majorHAnsi" w:hAnsiTheme="majorHAnsi" w:cs="Arial"/>
          <w:bCs/>
          <w:sz w:val="24"/>
          <w:szCs w:val="24"/>
        </w:rPr>
        <w:t xml:space="preserve"> o który</w:t>
      </w:r>
      <w:r w:rsidR="00F34E37">
        <w:rPr>
          <w:rFonts w:asciiTheme="majorHAnsi" w:hAnsiTheme="majorHAnsi" w:cs="Arial"/>
          <w:bCs/>
          <w:sz w:val="24"/>
          <w:szCs w:val="24"/>
        </w:rPr>
        <w:t>m</w:t>
      </w:r>
      <w:r w:rsidRPr="0025319C">
        <w:rPr>
          <w:rFonts w:asciiTheme="majorHAnsi" w:hAnsiTheme="majorHAnsi" w:cs="Arial"/>
          <w:bCs/>
          <w:sz w:val="24"/>
          <w:szCs w:val="24"/>
        </w:rPr>
        <w:t xml:space="preserve"> mowa w pkt. 8.1 </w:t>
      </w:r>
      <w:r w:rsidR="00A435B8" w:rsidRPr="0025319C">
        <w:rPr>
          <w:rFonts w:asciiTheme="majorHAnsi" w:hAnsiTheme="majorHAnsi" w:cs="Arial"/>
          <w:bCs/>
          <w:sz w:val="24"/>
          <w:szCs w:val="24"/>
        </w:rPr>
        <w:t>SWZ</w:t>
      </w:r>
      <w:r w:rsidRPr="0025319C">
        <w:rPr>
          <w:rFonts w:asciiTheme="majorHAnsi" w:hAnsiTheme="majorHAnsi" w:cs="Arial"/>
          <w:bCs/>
          <w:sz w:val="24"/>
          <w:szCs w:val="24"/>
        </w:rPr>
        <w:t xml:space="preserve"> </w:t>
      </w:r>
      <w:r w:rsidRPr="0025319C">
        <w:rPr>
          <w:rFonts w:asciiTheme="majorHAnsi" w:hAnsiTheme="majorHAnsi" w:cs="Arial"/>
          <w:b/>
          <w:bCs/>
          <w:sz w:val="24"/>
          <w:szCs w:val="24"/>
          <w:u w:val="single"/>
        </w:rPr>
        <w:t xml:space="preserve">składa </w:t>
      </w:r>
      <w:r w:rsidRPr="0025319C">
        <w:rPr>
          <w:rFonts w:asciiTheme="majorHAnsi" w:hAnsiTheme="majorHAnsi" w:cs="Arial"/>
          <w:b/>
          <w:sz w:val="24"/>
          <w:szCs w:val="24"/>
          <w:u w:val="single"/>
        </w:rPr>
        <w:t>z ofertą</w:t>
      </w:r>
      <w:r w:rsidRPr="0025319C">
        <w:rPr>
          <w:rFonts w:asciiTheme="majorHAnsi" w:hAnsiTheme="majorHAnsi" w:cs="Arial"/>
          <w:b/>
          <w:bCs/>
          <w:sz w:val="24"/>
          <w:szCs w:val="24"/>
        </w:rPr>
        <w:t xml:space="preserve"> każdy </w:t>
      </w:r>
      <w:r w:rsidRPr="0025319C">
        <w:rPr>
          <w:rFonts w:asciiTheme="majorHAnsi" w:hAnsiTheme="majorHAnsi" w:cs="Arial"/>
          <w:b/>
          <w:bCs/>
          <w:sz w:val="24"/>
          <w:szCs w:val="24"/>
        </w:rPr>
        <w:br/>
        <w:t>z Wykonawców wspólnie ubiegających się o zamówienie</w:t>
      </w:r>
      <w:r w:rsidRPr="0025319C">
        <w:rPr>
          <w:rFonts w:asciiTheme="majorHAnsi" w:hAnsiTheme="majorHAnsi" w:cs="Arial"/>
          <w:bCs/>
          <w:sz w:val="24"/>
          <w:szCs w:val="24"/>
        </w:rPr>
        <w:t xml:space="preserve">. </w:t>
      </w:r>
      <w:r w:rsidRPr="0025319C">
        <w:rPr>
          <w:rFonts w:asciiTheme="majorHAnsi" w:hAnsiTheme="majorHAnsi"/>
          <w:color w:val="000000"/>
          <w:sz w:val="24"/>
          <w:szCs w:val="24"/>
          <w:shd w:val="clear" w:color="auto" w:fill="FFFFFF"/>
        </w:rPr>
        <w:t>Oświadczeni</w:t>
      </w:r>
      <w:r w:rsidR="00856867" w:rsidRPr="0025319C">
        <w:rPr>
          <w:rFonts w:asciiTheme="majorHAnsi" w:hAnsiTheme="majorHAnsi"/>
          <w:color w:val="000000"/>
          <w:sz w:val="24"/>
          <w:szCs w:val="24"/>
          <w:shd w:val="clear" w:color="auto" w:fill="FFFFFF"/>
        </w:rPr>
        <w:t>e</w:t>
      </w:r>
      <w:r w:rsidRPr="0025319C">
        <w:rPr>
          <w:rFonts w:asciiTheme="majorHAnsi" w:hAnsiTheme="majorHAnsi"/>
          <w:color w:val="000000"/>
          <w:sz w:val="24"/>
          <w:szCs w:val="24"/>
          <w:shd w:val="clear" w:color="auto" w:fill="FFFFFF"/>
        </w:rPr>
        <w:t xml:space="preserve"> </w:t>
      </w:r>
      <w:r w:rsidR="00AC3200">
        <w:rPr>
          <w:rFonts w:asciiTheme="majorHAnsi" w:hAnsiTheme="majorHAnsi"/>
          <w:color w:val="000000"/>
          <w:sz w:val="24"/>
          <w:szCs w:val="24"/>
          <w:shd w:val="clear" w:color="auto" w:fill="FFFFFF"/>
        </w:rPr>
        <w:br/>
      </w:r>
      <w:r w:rsidRPr="0025319C">
        <w:rPr>
          <w:rFonts w:asciiTheme="majorHAnsi" w:hAnsiTheme="majorHAnsi"/>
          <w:color w:val="000000"/>
          <w:sz w:val="24"/>
          <w:szCs w:val="24"/>
          <w:shd w:val="clear" w:color="auto" w:fill="FFFFFF"/>
        </w:rPr>
        <w:t>t</w:t>
      </w:r>
      <w:r w:rsidR="00856867" w:rsidRPr="0025319C">
        <w:rPr>
          <w:rFonts w:asciiTheme="majorHAnsi" w:hAnsiTheme="majorHAnsi"/>
          <w:color w:val="000000"/>
          <w:sz w:val="24"/>
          <w:szCs w:val="24"/>
          <w:shd w:val="clear" w:color="auto" w:fill="FFFFFF"/>
        </w:rPr>
        <w:t>o</w:t>
      </w:r>
      <w:r w:rsidRPr="0025319C">
        <w:rPr>
          <w:rFonts w:asciiTheme="majorHAnsi" w:hAnsiTheme="majorHAnsi"/>
          <w:color w:val="000000"/>
          <w:sz w:val="24"/>
          <w:szCs w:val="24"/>
          <w:shd w:val="clear" w:color="auto" w:fill="FFFFFF"/>
        </w:rPr>
        <w:t xml:space="preserve"> potwierdza brak podstaw wykluczenia w zakresie, w jakim każdy </w:t>
      </w:r>
      <w:r w:rsidR="00534BDE" w:rsidRPr="0025319C">
        <w:rPr>
          <w:rFonts w:asciiTheme="majorHAnsi" w:hAnsiTheme="majorHAnsi"/>
          <w:color w:val="000000"/>
          <w:sz w:val="24"/>
          <w:szCs w:val="24"/>
          <w:shd w:val="clear" w:color="auto" w:fill="FFFFFF"/>
        </w:rPr>
        <w:br/>
      </w:r>
      <w:r w:rsidRPr="0025319C">
        <w:rPr>
          <w:rFonts w:asciiTheme="majorHAnsi" w:hAnsiTheme="majorHAnsi"/>
          <w:color w:val="000000"/>
          <w:sz w:val="24"/>
          <w:szCs w:val="24"/>
          <w:shd w:val="clear" w:color="auto" w:fill="FFFFFF"/>
        </w:rPr>
        <w:t xml:space="preserve">z </w:t>
      </w:r>
      <w:r w:rsidR="00F34E37">
        <w:rPr>
          <w:rFonts w:asciiTheme="majorHAnsi" w:hAnsiTheme="majorHAnsi"/>
          <w:color w:val="000000"/>
          <w:sz w:val="24"/>
          <w:szCs w:val="24"/>
          <w:shd w:val="clear" w:color="auto" w:fill="FFFFFF"/>
        </w:rPr>
        <w:t>W</w:t>
      </w:r>
      <w:r w:rsidRPr="0025319C">
        <w:rPr>
          <w:rFonts w:asciiTheme="majorHAnsi" w:hAnsiTheme="majorHAnsi"/>
          <w:color w:val="000000"/>
          <w:sz w:val="24"/>
          <w:szCs w:val="24"/>
          <w:shd w:val="clear" w:color="auto" w:fill="FFFFFF"/>
        </w:rPr>
        <w:t xml:space="preserve">ykonawców wykazuje </w:t>
      </w:r>
      <w:r w:rsidR="00856867" w:rsidRPr="0025319C">
        <w:rPr>
          <w:rFonts w:asciiTheme="majorHAnsi" w:hAnsiTheme="majorHAnsi"/>
          <w:color w:val="000000"/>
          <w:sz w:val="24"/>
          <w:szCs w:val="24"/>
          <w:shd w:val="clear" w:color="auto" w:fill="FFFFFF"/>
        </w:rPr>
        <w:t xml:space="preserve">brak podstaw wykluczenia </w:t>
      </w:r>
      <w:r w:rsidRPr="0025319C">
        <w:rPr>
          <w:rFonts w:asciiTheme="majorHAnsi" w:hAnsiTheme="majorHAnsi"/>
          <w:color w:val="000000"/>
          <w:sz w:val="24"/>
          <w:szCs w:val="24"/>
          <w:shd w:val="clear" w:color="auto" w:fill="FFFFFF"/>
        </w:rPr>
        <w:t>w postępowaniu</w:t>
      </w:r>
      <w:r w:rsidR="00856867" w:rsidRPr="0025319C">
        <w:rPr>
          <w:rFonts w:asciiTheme="majorHAnsi" w:hAnsiTheme="majorHAnsi"/>
          <w:color w:val="000000"/>
          <w:sz w:val="24"/>
          <w:szCs w:val="24"/>
          <w:shd w:val="clear" w:color="auto" w:fill="FFFFFF"/>
        </w:rPr>
        <w:t>.</w:t>
      </w:r>
    </w:p>
    <w:p w14:paraId="1E0305A6" w14:textId="3094E41B" w:rsidR="0009695E" w:rsidRPr="0009695E" w:rsidRDefault="0009695E" w:rsidP="00325642">
      <w:pPr>
        <w:pStyle w:val="Akapitzlist"/>
        <w:widowControl w:val="0"/>
        <w:numPr>
          <w:ilvl w:val="1"/>
          <w:numId w:val="9"/>
        </w:numPr>
        <w:spacing w:line="276" w:lineRule="auto"/>
        <w:ind w:left="709" w:hanging="709"/>
        <w:outlineLvl w:val="3"/>
        <w:rPr>
          <w:rFonts w:ascii="Cambria" w:hAnsi="Cambria" w:cs="Arial"/>
          <w:bCs/>
          <w:sz w:val="24"/>
          <w:szCs w:val="24"/>
        </w:rPr>
      </w:pPr>
      <w:r w:rsidRPr="0009695E">
        <w:rPr>
          <w:rFonts w:ascii="Cambria" w:hAnsi="Cambria"/>
          <w:color w:val="000000"/>
          <w:sz w:val="24"/>
          <w:szCs w:val="24"/>
          <w:shd w:val="clear" w:color="auto" w:fill="FFFFFF"/>
        </w:rPr>
        <w:t xml:space="preserve">Jeżeli została wybrana oferta </w:t>
      </w:r>
      <w:r w:rsidR="00F34E37">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 xml:space="preserve">ykonawców wspólnie ubiegających się o udzielenie </w:t>
      </w:r>
      <w:r w:rsidRPr="0009695E">
        <w:rPr>
          <w:rFonts w:ascii="Cambria" w:hAnsi="Cambria"/>
          <w:color w:val="000000"/>
          <w:sz w:val="24"/>
          <w:szCs w:val="24"/>
          <w:shd w:val="clear" w:color="auto" w:fill="FFFFFF"/>
        </w:rPr>
        <w:lastRenderedPageBreak/>
        <w:t xml:space="preserve">zamówienia, </w:t>
      </w:r>
      <w:r w:rsidR="00F34E37">
        <w:rPr>
          <w:rFonts w:ascii="Cambria" w:hAnsi="Cambria"/>
          <w:color w:val="000000"/>
          <w:sz w:val="24"/>
          <w:szCs w:val="24"/>
          <w:shd w:val="clear" w:color="auto" w:fill="FFFFFF"/>
        </w:rPr>
        <w:t>Z</w:t>
      </w:r>
      <w:r w:rsidRPr="0009695E">
        <w:rPr>
          <w:rFonts w:ascii="Cambria" w:hAnsi="Cambria"/>
          <w:color w:val="000000"/>
          <w:sz w:val="24"/>
          <w:szCs w:val="24"/>
          <w:shd w:val="clear" w:color="auto" w:fill="FFFFFF"/>
        </w:rPr>
        <w:t xml:space="preserve">amawiający może żądać przed zawarciem umowy w sprawie zamówienia publicznego kopii umowy regulującej współpracę tych </w:t>
      </w:r>
      <w:r w:rsidR="00F34E37">
        <w:rPr>
          <w:rFonts w:ascii="Cambria" w:hAnsi="Cambria"/>
          <w:color w:val="000000"/>
          <w:sz w:val="24"/>
          <w:szCs w:val="24"/>
          <w:shd w:val="clear" w:color="auto" w:fill="FFFFFF"/>
        </w:rPr>
        <w:t>W</w:t>
      </w:r>
      <w:r w:rsidRPr="0009695E">
        <w:rPr>
          <w:rFonts w:ascii="Cambria" w:hAnsi="Cambria"/>
          <w:color w:val="000000"/>
          <w:sz w:val="24"/>
          <w:szCs w:val="24"/>
          <w:shd w:val="clear" w:color="auto" w:fill="FFFFFF"/>
        </w:rPr>
        <w:t>ykonawców.</w:t>
      </w:r>
    </w:p>
    <w:p w14:paraId="372220DE" w14:textId="3F8418F2" w:rsidR="00BE5E3F" w:rsidRDefault="00BE5E3F" w:rsidP="00627C7D">
      <w:pPr>
        <w:pStyle w:val="Akapitzlist"/>
        <w:widowControl w:val="0"/>
        <w:spacing w:line="276" w:lineRule="auto"/>
        <w:ind w:left="1418"/>
        <w:outlineLvl w:val="3"/>
        <w:rPr>
          <w:rFonts w:asciiTheme="majorHAnsi" w:hAnsiTheme="majorHAnsi" w:cs="Arial"/>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4889894" w14:textId="77777777" w:rsidTr="00534BDE">
        <w:trPr>
          <w:trHeight w:val="2106"/>
          <w:jc w:val="center"/>
        </w:trPr>
        <w:tc>
          <w:tcPr>
            <w:tcW w:w="9072" w:type="dxa"/>
            <w:tcBorders>
              <w:bottom w:val="single" w:sz="4" w:space="0" w:color="auto"/>
            </w:tcBorders>
            <w:shd w:val="clear" w:color="auto" w:fill="D9D9D9" w:themeFill="background1" w:themeFillShade="D9"/>
          </w:tcPr>
          <w:p w14:paraId="54AA1B12"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11</w:t>
            </w:r>
          </w:p>
          <w:p w14:paraId="1CDD656C" w14:textId="2D4B0F89" w:rsidR="00983244" w:rsidRPr="00983244" w:rsidRDefault="00983244" w:rsidP="00983244">
            <w:pPr>
              <w:suppressAutoHyphens/>
              <w:spacing w:line="276" w:lineRule="auto"/>
              <w:contextualSpacing/>
              <w:jc w:val="center"/>
              <w:textAlignment w:val="baseline"/>
              <w:rPr>
                <w:rFonts w:asciiTheme="majorHAnsi" w:hAnsiTheme="majorHAnsi"/>
                <w:sz w:val="26"/>
                <w:szCs w:val="26"/>
              </w:rPr>
            </w:pPr>
            <w:r w:rsidRPr="00983244">
              <w:rPr>
                <w:rFonts w:asciiTheme="majorHAnsi" w:hAnsiTheme="majorHAnsi"/>
                <w:b/>
                <w:sz w:val="26"/>
                <w:szCs w:val="26"/>
              </w:rPr>
              <w:t xml:space="preserve">INFORMACJE O ŚRODKACH KOMUNIKACJI ELEKTRONICZNEJ, PRZY UŻYCIU KTÓRYCH ZAMAWIAJĄCY BĘDZIE KOMUNIKOWAŁ SIĘ Z WYKONAWCAMI, ORAZ INFORMACJE O WYMAGANIACH TECHNICZNYCH </w:t>
            </w:r>
            <w:r>
              <w:rPr>
                <w:rFonts w:asciiTheme="majorHAnsi" w:hAnsiTheme="majorHAnsi"/>
                <w:b/>
                <w:sz w:val="26"/>
                <w:szCs w:val="26"/>
              </w:rPr>
              <w:br/>
            </w:r>
            <w:r w:rsidRPr="00983244">
              <w:rPr>
                <w:rFonts w:asciiTheme="majorHAnsi" w:hAnsiTheme="majorHAnsi"/>
                <w:b/>
                <w:sz w:val="26"/>
                <w:szCs w:val="26"/>
              </w:rPr>
              <w:t>I ORGANIZACYJNYCH SPORZĄDZANIA, WYSYŁANIA I ODBIERANIA KORESPONDENCJI ELEKTRONICZNEJ</w:t>
            </w:r>
          </w:p>
        </w:tc>
      </w:tr>
    </w:tbl>
    <w:p w14:paraId="3BE538AB" w14:textId="77777777" w:rsidR="00E35529" w:rsidRDefault="00E35529" w:rsidP="00E35529">
      <w:pPr>
        <w:pStyle w:val="Kolorowalistaakcent11"/>
        <w:widowControl w:val="0"/>
        <w:spacing w:line="276" w:lineRule="auto"/>
        <w:ind w:left="0"/>
        <w:outlineLvl w:val="3"/>
        <w:rPr>
          <w:rFonts w:asciiTheme="majorHAnsi" w:hAnsiTheme="majorHAnsi"/>
          <w:b/>
          <w:sz w:val="24"/>
          <w:szCs w:val="24"/>
          <w:highlight w:val="yellow"/>
        </w:rPr>
      </w:pPr>
    </w:p>
    <w:p w14:paraId="36CBAFF4" w14:textId="77777777" w:rsidR="007A34E7" w:rsidRPr="007A34E7" w:rsidRDefault="007A34E7" w:rsidP="00325642">
      <w:pPr>
        <w:numPr>
          <w:ilvl w:val="1"/>
          <w:numId w:val="40"/>
        </w:numPr>
        <w:spacing w:line="276" w:lineRule="auto"/>
        <w:ind w:left="567" w:hanging="567"/>
        <w:contextualSpacing/>
        <w:jc w:val="both"/>
        <w:rPr>
          <w:rFonts w:ascii="Cambria" w:eastAsia="SimSun" w:hAnsi="Cambria"/>
          <w:b/>
          <w:bCs/>
          <w:lang w:eastAsia="zh-CN"/>
        </w:rPr>
      </w:pPr>
      <w:r w:rsidRPr="007A34E7">
        <w:rPr>
          <w:rFonts w:ascii="Cambria" w:eastAsia="SimSun" w:hAnsi="Cambria"/>
          <w:b/>
          <w:bCs/>
          <w:lang w:eastAsia="zh-CN"/>
        </w:rPr>
        <w:t xml:space="preserve">W postępowaniu o udzielenie zamówienia publicznego komunikacja między Zamawiającym, a Wykonawcami odbywa się przy użyciu </w:t>
      </w:r>
      <w:r w:rsidRPr="007A34E7">
        <w:rPr>
          <w:rFonts w:ascii="Cambria" w:eastAsia="SimSun" w:hAnsi="Cambria"/>
          <w:b/>
          <w:bCs/>
          <w:lang w:eastAsia="zh-CN"/>
        </w:rPr>
        <w:br/>
        <w:t xml:space="preserve">Platformy e-Zamówienia, która jest dostępna pod adresem: </w:t>
      </w:r>
      <w:hyperlink r:id="rId20" w:history="1">
        <w:r w:rsidRPr="007A34E7">
          <w:rPr>
            <w:rFonts w:ascii="Cambria" w:eastAsiaTheme="minorHAnsi" w:hAnsi="Cambria" w:cs="CIDFont+F2"/>
            <w:b/>
            <w:bCs/>
            <w:color w:val="0070C0"/>
            <w:u w:val="single"/>
            <w:lang w:eastAsia="en-US"/>
          </w:rPr>
          <w:t>https://ezamowienia.gov.pl</w:t>
        </w:r>
      </w:hyperlink>
    </w:p>
    <w:p w14:paraId="3F29FBAF"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Korzystanie z Platformy e-Zamówienia jest bezpłatne.</w:t>
      </w:r>
    </w:p>
    <w:p w14:paraId="48A92C76"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Zamawiający wyznacza następujące osoby do kontaktu z Wykonawcami:</w:t>
      </w:r>
    </w:p>
    <w:p w14:paraId="1D1B7413" w14:textId="101FC871" w:rsidR="007A34E7" w:rsidRPr="007A34E7" w:rsidRDefault="007A34E7" w:rsidP="009D054A">
      <w:pPr>
        <w:widowControl w:val="0"/>
        <w:spacing w:before="20" w:after="40" w:line="276" w:lineRule="auto"/>
        <w:ind w:left="709"/>
        <w:contextualSpacing/>
        <w:outlineLvl w:val="3"/>
        <w:rPr>
          <w:rFonts w:ascii="Cambria" w:eastAsia="SimSun" w:hAnsi="Cambria"/>
          <w:lang w:eastAsia="zh-CN"/>
        </w:rPr>
      </w:pPr>
      <w:r w:rsidRPr="000938FD">
        <w:rPr>
          <w:rFonts w:ascii="Cambria" w:eastAsia="SimSun" w:hAnsi="Cambria"/>
          <w:lang w:eastAsia="zh-CN"/>
        </w:rPr>
        <w:t xml:space="preserve">Pan/i </w:t>
      </w:r>
      <w:r w:rsidR="00C17644">
        <w:rPr>
          <w:rFonts w:ascii="Cambria" w:eastAsia="SimSun" w:hAnsi="Cambria"/>
          <w:lang w:eastAsia="zh-CN"/>
        </w:rPr>
        <w:t>Małgorzata Magier</w:t>
      </w:r>
      <w:r w:rsidR="009D054A" w:rsidRPr="000938FD">
        <w:rPr>
          <w:rFonts w:ascii="Cambria" w:eastAsia="SimSun" w:hAnsi="Cambria"/>
          <w:lang w:eastAsia="zh-CN"/>
        </w:rPr>
        <w:t xml:space="preserve"> </w:t>
      </w:r>
      <w:r w:rsidRPr="000938FD">
        <w:rPr>
          <w:rFonts w:ascii="Cambria" w:eastAsia="SimSun" w:hAnsi="Cambria"/>
          <w:lang w:eastAsia="zh-CN"/>
        </w:rPr>
        <w:t xml:space="preserve">email: </w:t>
      </w:r>
      <w:r w:rsidR="009D054A" w:rsidRPr="000938FD">
        <w:rPr>
          <w:rFonts w:ascii="Cambria" w:eastAsia="SimSun" w:hAnsi="Cambria"/>
          <w:lang w:eastAsia="zh-CN"/>
        </w:rPr>
        <w:t xml:space="preserve"> </w:t>
      </w:r>
      <w:r w:rsidR="00C17644">
        <w:rPr>
          <w:rFonts w:ascii="Cambria" w:eastAsia="SimSun" w:hAnsi="Cambria"/>
          <w:lang w:eastAsia="zh-CN"/>
        </w:rPr>
        <w:t>malgorzata.magier</w:t>
      </w:r>
      <w:r w:rsidR="009D054A">
        <w:rPr>
          <w:rFonts w:ascii="Cambria" w:eastAsia="SimSun" w:hAnsi="Cambria"/>
          <w:lang w:eastAsia="zh-CN"/>
        </w:rPr>
        <w:t>@komarowka.home.pl</w:t>
      </w:r>
    </w:p>
    <w:p w14:paraId="6C648C42"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Wykonawca zamierzający wziąć udział w postępowaniu o udzielenie zamówienia publicznego musi posiadać konto podmiotu </w:t>
      </w:r>
      <w:r w:rsidRPr="007A34E7">
        <w:rPr>
          <w:rFonts w:ascii="Cambria" w:eastAsia="SimSun" w:hAnsi="Cambria"/>
          <w:i/>
          <w:iCs/>
          <w:lang w:eastAsia="zh-CN"/>
        </w:rPr>
        <w:t>„Wykonawca”</w:t>
      </w:r>
      <w:r w:rsidRPr="007A34E7">
        <w:rPr>
          <w:rFonts w:ascii="Cambria" w:eastAsia="SimSun" w:hAnsi="Cambria"/>
          <w:lang w:eastAsia="zh-CN"/>
        </w:rPr>
        <w:t xml:space="preserve"> na Platformie </w:t>
      </w:r>
      <w:r w:rsidRPr="007A34E7">
        <w:rPr>
          <w:rFonts w:ascii="Cambria" w:eastAsia="SimSun" w:hAnsi="Cambria"/>
          <w:lang w:eastAsia="zh-CN"/>
        </w:rPr>
        <w:br/>
        <w:t xml:space="preserve">e-Zamówienia. Szczegółowe informacje na temat zakładania kont podmiotów </w:t>
      </w:r>
      <w:r w:rsidRPr="007A34E7">
        <w:rPr>
          <w:rFonts w:ascii="Cambria" w:eastAsia="SimSun" w:hAnsi="Cambria"/>
          <w:lang w:eastAsia="zh-CN"/>
        </w:rPr>
        <w:br/>
        <w:t xml:space="preserve">oraz zasady i warunki korzystania z Platformy e-Zamówienia określa </w:t>
      </w:r>
      <w:r w:rsidRPr="007A34E7">
        <w:rPr>
          <w:rFonts w:ascii="Cambria" w:eastAsia="SimSun" w:hAnsi="Cambria"/>
          <w:lang w:eastAsia="zh-CN"/>
        </w:rPr>
        <w:br/>
        <w:t xml:space="preserve">Regulamin Platformy e-Zamówienia, dostępny na stronie internetowej </w:t>
      </w:r>
      <w:hyperlink r:id="rId21" w:anchor="regulamin-serwisu" w:history="1">
        <w:r w:rsidRPr="007A34E7">
          <w:rPr>
            <w:rFonts w:ascii="Cambria" w:eastAsia="SimSun" w:hAnsi="Cambria"/>
            <w:color w:val="0070C0"/>
            <w:u w:val="single"/>
            <w:lang w:eastAsia="zh-CN"/>
          </w:rPr>
          <w:t>https://ezamowienia.gov.pl/pl/regulamin/#regulamin-serwisu</w:t>
        </w:r>
      </w:hyperlink>
      <w:r w:rsidRPr="007A34E7">
        <w:rPr>
          <w:rFonts w:ascii="Cambria" w:eastAsia="SimSun" w:hAnsi="Cambria"/>
          <w:lang w:eastAsia="zh-CN"/>
        </w:rPr>
        <w:t xml:space="preserve"> oraz informacje zamieszczone w zakładce </w:t>
      </w:r>
      <w:r w:rsidRPr="007A34E7">
        <w:rPr>
          <w:rFonts w:ascii="Cambria" w:eastAsia="SimSun" w:hAnsi="Cambria"/>
          <w:i/>
          <w:iCs/>
          <w:lang w:eastAsia="zh-CN"/>
        </w:rPr>
        <w:t>„Centrum Pomocy”.</w:t>
      </w:r>
    </w:p>
    <w:p w14:paraId="6865AE1E"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Przeglądanie i pobieranie publicznej treści dokumentacji postępowania nie wymaga posiadania konta na Platformie e-Zamówienia ani logowania do Platformy e-Zamówienia.</w:t>
      </w:r>
    </w:p>
    <w:p w14:paraId="1FD5B5B4"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64A87715"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w:t>
      </w:r>
      <w:r w:rsidRPr="007A34E7">
        <w:rPr>
          <w:rFonts w:ascii="Cambria" w:eastAsia="SimSun" w:hAnsi="Cambria"/>
          <w:lang w:eastAsia="zh-CN"/>
        </w:rPr>
        <w:lastRenderedPageBreak/>
        <w:t xml:space="preserve">przekazuje się jako załączniki. W przypadku formatów, o których mowa w art. 66 ust. 1 ustawy </w:t>
      </w:r>
      <w:proofErr w:type="spellStart"/>
      <w:r w:rsidRPr="007A34E7">
        <w:rPr>
          <w:rFonts w:ascii="Cambria" w:eastAsia="SimSun" w:hAnsi="Cambria"/>
          <w:lang w:eastAsia="zh-CN"/>
        </w:rPr>
        <w:t>Pzp</w:t>
      </w:r>
      <w:proofErr w:type="spellEnd"/>
      <w:r w:rsidRPr="007A34E7">
        <w:rPr>
          <w:rFonts w:ascii="Cambria" w:eastAsia="SimSun" w:hAnsi="Cambria"/>
          <w:lang w:eastAsia="zh-CN"/>
        </w:rPr>
        <w:t>, ww. regulacje nie będą miały bezpośredniego zastosowania.</w:t>
      </w:r>
    </w:p>
    <w:p w14:paraId="2DED3F6A"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Informacje, oświadczenia lub dokumenty, inne niż wymienione w § 2 ust. 1 rozporządzenia, o którym mowa w pkt 11.6 SWZ, przekazywane w postępowaniu sporządza się w postaci elektronicznej:</w:t>
      </w:r>
    </w:p>
    <w:p w14:paraId="01A696BC" w14:textId="77777777" w:rsidR="007A34E7" w:rsidRPr="007A34E7" w:rsidRDefault="007A34E7" w:rsidP="00325642">
      <w:pPr>
        <w:numPr>
          <w:ilvl w:val="0"/>
          <w:numId w:val="36"/>
        </w:numPr>
        <w:spacing w:line="276" w:lineRule="auto"/>
        <w:ind w:left="993" w:hanging="284"/>
        <w:contextualSpacing/>
        <w:jc w:val="both"/>
        <w:rPr>
          <w:rFonts w:ascii="Cambria" w:eastAsia="SimSun" w:hAnsi="Cambria"/>
          <w:lang w:eastAsia="zh-CN"/>
        </w:rPr>
      </w:pPr>
      <w:r w:rsidRPr="007A34E7">
        <w:rPr>
          <w:rFonts w:ascii="Cambria" w:eastAsia="SimSun" w:hAnsi="Cambria"/>
          <w:lang w:eastAsia="zh-CN"/>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6EF159E0" w14:textId="77777777" w:rsidR="007A34E7" w:rsidRPr="007A34E7" w:rsidRDefault="007A34E7" w:rsidP="007A34E7">
      <w:pPr>
        <w:spacing w:before="20" w:after="40" w:line="276" w:lineRule="auto"/>
        <w:ind w:left="720"/>
        <w:contextualSpacing/>
        <w:jc w:val="both"/>
        <w:rPr>
          <w:rFonts w:ascii="Cambria" w:eastAsia="SimSun" w:hAnsi="Cambria"/>
          <w:lang w:eastAsia="zh-CN"/>
        </w:rPr>
      </w:pPr>
      <w:r w:rsidRPr="007A34E7">
        <w:rPr>
          <w:rFonts w:ascii="Cambria" w:eastAsia="SimSun" w:hAnsi="Cambria"/>
          <w:lang w:eastAsia="zh-CN"/>
        </w:rPr>
        <w:t>lub</w:t>
      </w:r>
    </w:p>
    <w:p w14:paraId="3C11CD54" w14:textId="77777777" w:rsidR="007A34E7" w:rsidRPr="007A34E7" w:rsidRDefault="007A34E7" w:rsidP="00325642">
      <w:pPr>
        <w:numPr>
          <w:ilvl w:val="0"/>
          <w:numId w:val="36"/>
        </w:numPr>
        <w:spacing w:line="276" w:lineRule="auto"/>
        <w:ind w:left="993" w:hanging="284"/>
        <w:contextualSpacing/>
        <w:jc w:val="both"/>
        <w:rPr>
          <w:rFonts w:ascii="Cambria" w:eastAsia="SimSun" w:hAnsi="Cambria"/>
          <w:lang w:eastAsia="zh-CN"/>
        </w:rPr>
      </w:pPr>
      <w:r w:rsidRPr="007A34E7">
        <w:rPr>
          <w:rFonts w:ascii="Cambria" w:eastAsia="SimSun" w:hAnsi="Cambria"/>
          <w:lang w:eastAsia="zh-CN"/>
        </w:rPr>
        <w:t xml:space="preserve">jako tekst wpisany bezpośrednio do wiadomości przekazywanej przy użyciu środków komunikacji elektronicznej (np. w treści wiadomości e-mail lub w treści </w:t>
      </w:r>
      <w:r w:rsidRPr="007A34E7">
        <w:rPr>
          <w:rFonts w:ascii="Cambria" w:eastAsia="SimSun" w:hAnsi="Cambria"/>
          <w:i/>
          <w:iCs/>
          <w:lang w:eastAsia="zh-CN"/>
        </w:rPr>
        <w:t>„Formularza do komunikacji”</w:t>
      </w:r>
      <w:r w:rsidRPr="007A34E7">
        <w:rPr>
          <w:rFonts w:ascii="Cambria" w:eastAsia="SimSun" w:hAnsi="Cambria"/>
          <w:lang w:eastAsia="zh-CN"/>
        </w:rPr>
        <w:t>).</w:t>
      </w:r>
    </w:p>
    <w:p w14:paraId="11FEE490"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7A34E7">
        <w:rPr>
          <w:rFonts w:ascii="Cambria" w:eastAsia="Calibri" w:hAnsi="Cambria" w:cs="Arial"/>
          <w:lang w:eastAsia="zh-CN"/>
        </w:rPr>
        <w:t xml:space="preserve">(t. j. Dz. U. z 2022 r., poz. 1233 ze zm.), </w:t>
      </w:r>
      <w:r w:rsidRPr="007A34E7">
        <w:rPr>
          <w:rFonts w:ascii="Cambria" w:eastAsia="SimSun" w:hAnsi="Cambria"/>
          <w:lang w:eastAsia="zh-CN"/>
        </w:rPr>
        <w:t xml:space="preserve">wykonawca, w celu utrzymania w poufności tych informacji, przekazuje je w wydzielonym i odpowiednio oznaczonym pliku, wraz z jednoczesnym zaznaczeniem w nazwie pliku </w:t>
      </w:r>
      <w:r w:rsidRPr="007A34E7">
        <w:rPr>
          <w:rFonts w:ascii="Cambria" w:eastAsia="SimSun" w:hAnsi="Cambria"/>
          <w:i/>
          <w:iCs/>
          <w:lang w:eastAsia="zh-CN"/>
        </w:rPr>
        <w:t>„Dokument stanowiący tajemnicę przedsiębiorstwa”.</w:t>
      </w:r>
    </w:p>
    <w:p w14:paraId="7A932201"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Komunikacja w postępowaniu, </w:t>
      </w:r>
      <w:r w:rsidRPr="007A34E7">
        <w:rPr>
          <w:rFonts w:ascii="Cambria" w:eastAsia="SimSun" w:hAnsi="Cambria"/>
          <w:b/>
          <w:bCs/>
          <w:u w:val="single"/>
          <w:lang w:eastAsia="zh-CN"/>
        </w:rPr>
        <w:t>z wyłączeniem składania ofert</w:t>
      </w:r>
      <w:r w:rsidRPr="007A34E7">
        <w:rPr>
          <w:rFonts w:ascii="Cambria" w:eastAsia="SimSun" w:hAnsi="Cambria"/>
          <w:lang w:eastAsia="zh-CN"/>
        </w:rPr>
        <w:t xml:space="preserve"> </w:t>
      </w:r>
      <w:r w:rsidRPr="007A34E7">
        <w:rPr>
          <w:rFonts w:ascii="Cambria" w:eastAsia="SimSun" w:hAnsi="Cambria"/>
          <w:b/>
          <w:bCs/>
          <w:lang w:eastAsia="zh-CN"/>
        </w:rPr>
        <w:t>(sposób składania ofert opisano w rozdziale 13 SWZ)</w:t>
      </w:r>
      <w:r w:rsidRPr="007A34E7">
        <w:rPr>
          <w:rFonts w:ascii="Cambria" w:eastAsia="SimSun" w:hAnsi="Cambria"/>
          <w:lang w:eastAsia="zh-CN"/>
        </w:rPr>
        <w:t xml:space="preserve"> odbywa się drogą elektroniczną za pośrednictwem formularzy do komunikacji dostępnych w zakładce </w:t>
      </w:r>
      <w:r w:rsidRPr="007A34E7">
        <w:rPr>
          <w:rFonts w:ascii="Cambria" w:eastAsia="SimSun" w:hAnsi="Cambria"/>
          <w:i/>
          <w:iCs/>
          <w:lang w:eastAsia="zh-CN"/>
        </w:rPr>
        <w:t>„Formularze”</w:t>
      </w:r>
      <w:r w:rsidRPr="007A34E7">
        <w:rPr>
          <w:rFonts w:ascii="Cambria" w:eastAsia="SimSun" w:hAnsi="Cambria"/>
          <w:lang w:eastAsia="zh-CN"/>
        </w:rPr>
        <w:t xml:space="preserve"> </w:t>
      </w:r>
      <w:r w:rsidRPr="007A34E7">
        <w:rPr>
          <w:rFonts w:ascii="Cambria" w:eastAsia="SimSun" w:hAnsi="Cambria"/>
          <w:i/>
          <w:iCs/>
          <w:lang w:eastAsia="zh-CN"/>
        </w:rPr>
        <w:t>(„Formularze do komunikacji”).</w:t>
      </w:r>
      <w:r w:rsidRPr="007A34E7">
        <w:rPr>
          <w:rFonts w:ascii="Cambria" w:eastAsia="SimSun" w:hAnsi="Cambria"/>
          <w:lang w:eastAsia="zh-CN"/>
        </w:rPr>
        <w:t xml:space="preserve"> Za pośrednictwem </w:t>
      </w:r>
      <w:r w:rsidRPr="007A34E7">
        <w:rPr>
          <w:rFonts w:ascii="Cambria" w:eastAsia="SimSun" w:hAnsi="Cambria"/>
          <w:i/>
          <w:iCs/>
          <w:lang w:eastAsia="zh-CN"/>
        </w:rPr>
        <w:t xml:space="preserve">„Formularzy do komunikacji” </w:t>
      </w:r>
      <w:r w:rsidRPr="007A34E7">
        <w:rPr>
          <w:rFonts w:ascii="Cambria" w:eastAsia="SimSun" w:hAnsi="Cambria"/>
          <w:lang w:eastAsia="zh-CN"/>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798C7B51"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Możliwość korzystania w postępowaniu z „</w:t>
      </w:r>
      <w:r w:rsidRPr="007A34E7">
        <w:rPr>
          <w:rFonts w:ascii="Cambria" w:eastAsia="SimSun" w:hAnsi="Cambria"/>
          <w:i/>
          <w:iCs/>
          <w:lang w:eastAsia="zh-CN"/>
        </w:rPr>
        <w:t>Formularzy do komunikacji”</w:t>
      </w:r>
      <w:r w:rsidRPr="007A34E7">
        <w:rPr>
          <w:rFonts w:ascii="Cambria" w:eastAsia="SimSun" w:hAnsi="Cambria"/>
          <w:lang w:eastAsia="zh-CN"/>
        </w:rPr>
        <w:t xml:space="preserve"> w pełnym zakresie wymaga posiadania konta „Wykonawcy” na Platformie e-Zamówienia oraz zalogowania się na Platformie e-Zamówienia. Do korzystania z </w:t>
      </w:r>
      <w:r w:rsidRPr="007A34E7">
        <w:rPr>
          <w:rFonts w:ascii="Cambria" w:eastAsia="SimSun" w:hAnsi="Cambria"/>
          <w:i/>
          <w:iCs/>
          <w:lang w:eastAsia="zh-CN"/>
        </w:rPr>
        <w:t xml:space="preserve">„Formularzy do komunikacji” </w:t>
      </w:r>
      <w:r w:rsidRPr="007A34E7">
        <w:rPr>
          <w:rFonts w:ascii="Cambria" w:eastAsia="SimSun" w:hAnsi="Cambria"/>
          <w:lang w:eastAsia="zh-CN"/>
        </w:rPr>
        <w:t>służących do zadawania pytań dotyczących treści dokumentów zamówienia wystarczające jest posiadanie tzw. konta uproszczonego na Platformie e-Zamówienia.</w:t>
      </w:r>
    </w:p>
    <w:p w14:paraId="1D63D57A"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Wszystkie wysłane i odebrane w postępowaniu przez Wykonawcę wiadomości widoczne są po zalogowaniu w podglądzie postępowania w zakładce </w:t>
      </w:r>
      <w:r w:rsidRPr="007A34E7">
        <w:rPr>
          <w:rFonts w:ascii="Cambria" w:eastAsia="SimSun" w:hAnsi="Cambria"/>
          <w:i/>
          <w:iCs/>
          <w:lang w:eastAsia="zh-CN"/>
        </w:rPr>
        <w:t>„Komunikacja”.</w:t>
      </w:r>
    </w:p>
    <w:p w14:paraId="1A017753"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Maksymalny rozmiar plików przesyłanych za pośrednictwem </w:t>
      </w:r>
      <w:r w:rsidRPr="007A34E7">
        <w:rPr>
          <w:rFonts w:ascii="Cambria" w:eastAsia="SimSun" w:hAnsi="Cambria"/>
          <w:i/>
          <w:iCs/>
          <w:lang w:eastAsia="zh-CN"/>
        </w:rPr>
        <w:t xml:space="preserve">„Formularzy do komunikacji” </w:t>
      </w:r>
      <w:r w:rsidRPr="007A34E7">
        <w:rPr>
          <w:rFonts w:ascii="Cambria" w:eastAsia="SimSun" w:hAnsi="Cambria"/>
          <w:lang w:eastAsia="zh-CN"/>
        </w:rPr>
        <w:t>wynosi 150 MB (wielkość ta dotyczy plików przesyłanych jako załączniki do jednego formularza).</w:t>
      </w:r>
    </w:p>
    <w:p w14:paraId="454B6200"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cs="Arial"/>
          <w:lang w:eastAsia="zh-CN"/>
        </w:rPr>
        <w:t xml:space="preserve">Minimalne wymagania techniczne dotyczące sprzętu używanego w celu korzystania z usług Platformy e-Zamówienia oraz informacje dotyczące </w:t>
      </w:r>
      <w:r w:rsidRPr="007A34E7">
        <w:rPr>
          <w:rFonts w:ascii="Cambria" w:eastAsia="SimSun" w:hAnsi="Cambria" w:cs="Arial"/>
          <w:lang w:eastAsia="zh-CN"/>
        </w:rPr>
        <w:lastRenderedPageBreak/>
        <w:t>specyfikacji połączenia określa § 12 Regulamin Platformy e-Zamówienia, a mianowicie:</w:t>
      </w:r>
    </w:p>
    <w:p w14:paraId="77FB7256" w14:textId="77777777" w:rsidR="007A34E7" w:rsidRPr="007A34E7" w:rsidRDefault="007A34E7" w:rsidP="00325642">
      <w:pPr>
        <w:numPr>
          <w:ilvl w:val="2"/>
          <w:numId w:val="40"/>
        </w:numPr>
        <w:spacing w:line="276" w:lineRule="auto"/>
        <w:ind w:hanging="863"/>
        <w:contextualSpacing/>
        <w:jc w:val="both"/>
        <w:rPr>
          <w:rFonts w:ascii="Cambria" w:eastAsia="SimSun" w:hAnsi="Cambria"/>
          <w:lang w:eastAsia="zh-CN"/>
        </w:rPr>
      </w:pPr>
      <w:r w:rsidRPr="007A34E7">
        <w:rPr>
          <w:rFonts w:ascii="Cambria" w:eastAsia="SimSun" w:hAnsi="Cambria"/>
          <w:lang w:eastAsia="zh-CN"/>
        </w:rPr>
        <w:t>W celu prawidłowego korzystania z usług Platformy e-Zamówienia wymagany jest:</w:t>
      </w:r>
    </w:p>
    <w:p w14:paraId="045E535E" w14:textId="77777777" w:rsidR="007A34E7" w:rsidRPr="007A34E7" w:rsidRDefault="007A34E7" w:rsidP="00325642">
      <w:pPr>
        <w:numPr>
          <w:ilvl w:val="3"/>
          <w:numId w:val="35"/>
        </w:numPr>
        <w:tabs>
          <w:tab w:val="left" w:pos="993"/>
          <w:tab w:val="left" w:pos="1134"/>
        </w:tabs>
        <w:spacing w:before="20" w:after="40" w:line="276" w:lineRule="auto"/>
        <w:ind w:left="1843" w:hanging="283"/>
        <w:contextualSpacing/>
        <w:jc w:val="both"/>
        <w:rPr>
          <w:rFonts w:ascii="Cambria" w:eastAsia="SimSun" w:hAnsi="Cambria" w:cs="Arial"/>
          <w:lang w:eastAsia="zh-CN"/>
        </w:rPr>
      </w:pPr>
      <w:r w:rsidRPr="007A34E7">
        <w:rPr>
          <w:rFonts w:ascii="Cambria" w:eastAsia="SimSun" w:hAnsi="Cambria"/>
          <w:lang w:eastAsia="zh-CN"/>
        </w:rPr>
        <w:t>Komputer PC:         </w:t>
      </w:r>
    </w:p>
    <w:p w14:paraId="31B0F605" w14:textId="77777777" w:rsidR="007A34E7" w:rsidRPr="007A34E7" w:rsidRDefault="007A34E7" w:rsidP="00325642">
      <w:pPr>
        <w:numPr>
          <w:ilvl w:val="0"/>
          <w:numId w:val="37"/>
        </w:numPr>
        <w:tabs>
          <w:tab w:val="center" w:pos="1843"/>
        </w:tabs>
        <w:spacing w:line="276" w:lineRule="auto"/>
        <w:ind w:left="2127" w:hanging="284"/>
        <w:contextualSpacing/>
        <w:jc w:val="both"/>
        <w:rPr>
          <w:rFonts w:ascii="Cambria" w:eastAsia="SimSun" w:hAnsi="Cambria" w:cs="Arial"/>
          <w:lang w:val="en-US" w:eastAsia="zh-CN"/>
        </w:rPr>
      </w:pPr>
      <w:proofErr w:type="spellStart"/>
      <w:r w:rsidRPr="007A34E7">
        <w:rPr>
          <w:rFonts w:ascii="Cambria" w:eastAsia="SimSun" w:hAnsi="Cambria"/>
          <w:lang w:val="en-US" w:eastAsia="zh-CN"/>
        </w:rPr>
        <w:t>parametry</w:t>
      </w:r>
      <w:proofErr w:type="spellEnd"/>
      <w:r w:rsidRPr="007A34E7">
        <w:rPr>
          <w:rFonts w:ascii="Cambria" w:eastAsia="SimSun" w:hAnsi="Cambria"/>
          <w:lang w:val="en-US" w:eastAsia="zh-CN"/>
        </w:rPr>
        <w:t xml:space="preserve"> minimum: Intel Core2 Duo, 2 GB RAM, HD,</w:t>
      </w:r>
    </w:p>
    <w:p w14:paraId="6CDAF27C" w14:textId="77777777" w:rsidR="007A34E7" w:rsidRPr="007A34E7" w:rsidRDefault="007A34E7" w:rsidP="00325642">
      <w:pPr>
        <w:numPr>
          <w:ilvl w:val="0"/>
          <w:numId w:val="37"/>
        </w:numPr>
        <w:tabs>
          <w:tab w:val="center" w:pos="1843"/>
        </w:tabs>
        <w:spacing w:line="276" w:lineRule="auto"/>
        <w:ind w:left="2127" w:hanging="284"/>
        <w:contextualSpacing/>
        <w:jc w:val="both"/>
        <w:rPr>
          <w:rFonts w:ascii="Cambria" w:eastAsia="SimSun" w:hAnsi="Cambria" w:cs="Arial"/>
          <w:lang w:eastAsia="zh-CN"/>
        </w:rPr>
      </w:pPr>
      <w:r w:rsidRPr="007A34E7">
        <w:rPr>
          <w:rFonts w:ascii="Cambria" w:eastAsia="SimSun" w:hAnsi="Cambria"/>
          <w:lang w:eastAsia="zh-CN"/>
        </w:rPr>
        <w:t xml:space="preserve">zainstalowany jedne z poniższych systemów operacyjnych: MS Windows 7 lub nowszy, OSX/Mac OS 10.10, </w:t>
      </w:r>
      <w:proofErr w:type="spellStart"/>
      <w:r w:rsidRPr="007A34E7">
        <w:rPr>
          <w:rFonts w:ascii="Cambria" w:eastAsia="SimSun" w:hAnsi="Cambria"/>
          <w:lang w:eastAsia="zh-CN"/>
        </w:rPr>
        <w:t>Ubuntu</w:t>
      </w:r>
      <w:proofErr w:type="spellEnd"/>
      <w:r w:rsidRPr="007A34E7">
        <w:rPr>
          <w:rFonts w:ascii="Cambria" w:eastAsia="SimSun" w:hAnsi="Cambria"/>
          <w:lang w:eastAsia="zh-CN"/>
        </w:rPr>
        <w:t xml:space="preserve"> 14.04,</w:t>
      </w:r>
    </w:p>
    <w:p w14:paraId="269562A1" w14:textId="77777777" w:rsidR="007A34E7" w:rsidRPr="007A34E7" w:rsidRDefault="007A34E7" w:rsidP="00325642">
      <w:pPr>
        <w:numPr>
          <w:ilvl w:val="0"/>
          <w:numId w:val="37"/>
        </w:numPr>
        <w:tabs>
          <w:tab w:val="center" w:pos="1843"/>
        </w:tabs>
        <w:spacing w:line="276" w:lineRule="auto"/>
        <w:ind w:left="2127" w:hanging="284"/>
        <w:contextualSpacing/>
        <w:jc w:val="both"/>
        <w:rPr>
          <w:rFonts w:ascii="Cambria" w:eastAsia="SimSun" w:hAnsi="Cambria" w:cs="Arial"/>
          <w:lang w:eastAsia="zh-CN"/>
        </w:rPr>
      </w:pPr>
      <w:r w:rsidRPr="007A34E7">
        <w:rPr>
          <w:rFonts w:ascii="Cambria" w:eastAsia="SimSun" w:hAnsi="Cambria"/>
          <w:lang w:eastAsia="zh-CN"/>
        </w:rPr>
        <w:t xml:space="preserve">zainstalowana jedna z poniższych przeglądarek: Chrome 66.0 lub nowsza, </w:t>
      </w:r>
      <w:proofErr w:type="spellStart"/>
      <w:r w:rsidRPr="007A34E7">
        <w:rPr>
          <w:rFonts w:ascii="Cambria" w:eastAsia="SimSun" w:hAnsi="Cambria"/>
          <w:lang w:eastAsia="zh-CN"/>
        </w:rPr>
        <w:t>Firefox</w:t>
      </w:r>
      <w:proofErr w:type="spellEnd"/>
      <w:r w:rsidRPr="007A34E7">
        <w:rPr>
          <w:rFonts w:ascii="Cambria" w:eastAsia="SimSun" w:hAnsi="Cambria"/>
          <w:lang w:eastAsia="zh-CN"/>
        </w:rPr>
        <w:t xml:space="preserve"> 59.0 lub nowszy, Safari 11.1 lub nowsza, Edge 14.0 i nowsze,</w:t>
      </w:r>
    </w:p>
    <w:p w14:paraId="4BF57D66" w14:textId="77777777" w:rsidR="007A34E7" w:rsidRPr="007A34E7" w:rsidRDefault="007A34E7" w:rsidP="007A34E7">
      <w:pPr>
        <w:spacing w:line="276" w:lineRule="auto"/>
        <w:ind w:left="1276" w:firstLine="284"/>
        <w:rPr>
          <w:rFonts w:ascii="Cambria" w:hAnsi="Cambria"/>
        </w:rPr>
      </w:pPr>
      <w:r w:rsidRPr="007A34E7">
        <w:rPr>
          <w:rFonts w:ascii="Cambria" w:hAnsi="Cambria"/>
        </w:rPr>
        <w:t>albo</w:t>
      </w:r>
    </w:p>
    <w:p w14:paraId="23D893C3" w14:textId="77777777" w:rsidR="007A34E7" w:rsidRPr="007A34E7" w:rsidRDefault="007A34E7" w:rsidP="00325642">
      <w:pPr>
        <w:numPr>
          <w:ilvl w:val="3"/>
          <w:numId w:val="35"/>
        </w:numPr>
        <w:spacing w:line="276" w:lineRule="auto"/>
        <w:ind w:left="1843" w:hanging="283"/>
        <w:contextualSpacing/>
        <w:jc w:val="both"/>
        <w:rPr>
          <w:rFonts w:ascii="Cambria" w:eastAsia="SimSun" w:hAnsi="Cambria"/>
          <w:lang w:eastAsia="zh-CN"/>
        </w:rPr>
      </w:pPr>
      <w:r w:rsidRPr="007A34E7">
        <w:rPr>
          <w:rFonts w:ascii="Cambria" w:eastAsia="SimSun" w:hAnsi="Cambria"/>
          <w:lang w:eastAsia="zh-CN"/>
        </w:rPr>
        <w:t>Tablet/Telefon:</w:t>
      </w:r>
    </w:p>
    <w:p w14:paraId="46A97449" w14:textId="77777777" w:rsidR="007A34E7" w:rsidRPr="007A34E7" w:rsidRDefault="007A34E7" w:rsidP="00325642">
      <w:pPr>
        <w:numPr>
          <w:ilvl w:val="0"/>
          <w:numId w:val="38"/>
        </w:numPr>
        <w:spacing w:before="20" w:after="40" w:line="276" w:lineRule="auto"/>
        <w:ind w:left="2127" w:hanging="284"/>
        <w:contextualSpacing/>
        <w:jc w:val="both"/>
        <w:rPr>
          <w:rFonts w:ascii="Cambria" w:eastAsia="SimSun" w:hAnsi="Cambria"/>
          <w:lang w:eastAsia="zh-CN"/>
        </w:rPr>
      </w:pPr>
      <w:r w:rsidRPr="007A34E7">
        <w:rPr>
          <w:rFonts w:ascii="Cambria" w:eastAsia="SimSun" w:hAnsi="Cambria"/>
          <w:lang w:eastAsia="zh-CN"/>
        </w:rPr>
        <w:t xml:space="preserve">parametry minimum: 4 rdzenie procesora, 2GB RAM, Android 6.0 </w:t>
      </w:r>
      <w:proofErr w:type="spellStart"/>
      <w:r w:rsidRPr="007A34E7">
        <w:rPr>
          <w:rFonts w:ascii="Cambria" w:eastAsia="SimSun" w:hAnsi="Cambria"/>
          <w:lang w:eastAsia="zh-CN"/>
        </w:rPr>
        <w:t>Marshmallow</w:t>
      </w:r>
      <w:proofErr w:type="spellEnd"/>
      <w:r w:rsidRPr="007A34E7">
        <w:rPr>
          <w:rFonts w:ascii="Cambria" w:eastAsia="SimSun" w:hAnsi="Cambria"/>
          <w:lang w:eastAsia="zh-CN"/>
        </w:rPr>
        <w:t>, iOS 10.3,</w:t>
      </w:r>
    </w:p>
    <w:p w14:paraId="6DDEE331" w14:textId="77777777" w:rsidR="007A34E7" w:rsidRPr="007A34E7" w:rsidRDefault="007A34E7" w:rsidP="00325642">
      <w:pPr>
        <w:numPr>
          <w:ilvl w:val="0"/>
          <w:numId w:val="38"/>
        </w:numPr>
        <w:spacing w:before="20" w:after="40" w:line="276" w:lineRule="auto"/>
        <w:ind w:left="2127" w:hanging="284"/>
        <w:contextualSpacing/>
        <w:jc w:val="both"/>
        <w:rPr>
          <w:rFonts w:ascii="Cambria" w:eastAsia="SimSun" w:hAnsi="Cambria"/>
          <w:lang w:eastAsia="zh-CN"/>
        </w:rPr>
      </w:pPr>
      <w:r w:rsidRPr="007A34E7">
        <w:rPr>
          <w:rFonts w:ascii="Cambria" w:eastAsia="SimSun" w:hAnsi="Cambria"/>
          <w:lang w:eastAsia="zh-CN"/>
        </w:rPr>
        <w:t>przeglądarka Chrome 61 lub nowa</w:t>
      </w:r>
    </w:p>
    <w:p w14:paraId="1ABEC45E" w14:textId="77777777" w:rsidR="007A34E7" w:rsidRPr="007A34E7" w:rsidRDefault="007A34E7" w:rsidP="00325642">
      <w:pPr>
        <w:numPr>
          <w:ilvl w:val="2"/>
          <w:numId w:val="40"/>
        </w:numPr>
        <w:tabs>
          <w:tab w:val="left" w:pos="426"/>
        </w:tabs>
        <w:spacing w:line="276" w:lineRule="auto"/>
        <w:ind w:left="1560" w:hanging="851"/>
        <w:contextualSpacing/>
        <w:jc w:val="both"/>
        <w:rPr>
          <w:rFonts w:ascii="Cambria" w:eastAsia="SimSun" w:hAnsi="Cambria" w:cs="Arial"/>
          <w:lang w:eastAsia="zh-CN"/>
        </w:rPr>
      </w:pPr>
      <w:r w:rsidRPr="007A34E7">
        <w:rPr>
          <w:rFonts w:ascii="Cambria" w:eastAsia="SimSun" w:hAnsi="Cambria"/>
          <w:lang w:eastAsia="zh-CN"/>
        </w:rPr>
        <w:t xml:space="preserve">Dla skorzystania z pełnej funkcjonalności może być konieczne włączenie w przeglądarce obsługi protokołu bezpiecznej transmisji danych SSL, </w:t>
      </w:r>
      <w:r w:rsidRPr="007A34E7">
        <w:rPr>
          <w:rFonts w:ascii="Cambria" w:eastAsia="SimSun" w:hAnsi="Cambria"/>
          <w:lang w:eastAsia="zh-CN"/>
        </w:rPr>
        <w:br/>
        <w:t xml:space="preserve">obsługi Java </w:t>
      </w:r>
      <w:proofErr w:type="spellStart"/>
      <w:r w:rsidRPr="007A34E7">
        <w:rPr>
          <w:rFonts w:ascii="Cambria" w:eastAsia="SimSun" w:hAnsi="Cambria"/>
          <w:lang w:eastAsia="zh-CN"/>
        </w:rPr>
        <w:t>Script</w:t>
      </w:r>
      <w:proofErr w:type="spellEnd"/>
      <w:r w:rsidRPr="007A34E7">
        <w:rPr>
          <w:rFonts w:ascii="Cambria" w:eastAsia="SimSun" w:hAnsi="Cambria"/>
          <w:lang w:eastAsia="zh-CN"/>
        </w:rPr>
        <w:t xml:space="preserve"> oraz </w:t>
      </w:r>
      <w:proofErr w:type="spellStart"/>
      <w:r w:rsidRPr="007A34E7">
        <w:rPr>
          <w:rFonts w:ascii="Cambria" w:eastAsia="SimSun" w:hAnsi="Cambria"/>
          <w:lang w:eastAsia="zh-CN"/>
        </w:rPr>
        <w:t>cookies</w:t>
      </w:r>
      <w:proofErr w:type="spellEnd"/>
      <w:r w:rsidRPr="007A34E7">
        <w:rPr>
          <w:rFonts w:ascii="Cambria" w:eastAsia="SimSun" w:hAnsi="Cambria"/>
          <w:lang w:eastAsia="zh-CN"/>
        </w:rPr>
        <w:t>;</w:t>
      </w:r>
    </w:p>
    <w:p w14:paraId="237FFD7A" w14:textId="77777777" w:rsidR="007A34E7" w:rsidRPr="007A34E7" w:rsidRDefault="007A34E7" w:rsidP="00325642">
      <w:pPr>
        <w:numPr>
          <w:ilvl w:val="2"/>
          <w:numId w:val="40"/>
        </w:numPr>
        <w:tabs>
          <w:tab w:val="left" w:pos="426"/>
        </w:tabs>
        <w:spacing w:line="276" w:lineRule="auto"/>
        <w:ind w:left="1560" w:hanging="851"/>
        <w:contextualSpacing/>
        <w:jc w:val="both"/>
        <w:rPr>
          <w:rFonts w:ascii="Cambria" w:eastAsia="SimSun" w:hAnsi="Cambria" w:cs="Arial"/>
          <w:lang w:eastAsia="zh-CN"/>
        </w:rPr>
      </w:pPr>
      <w:r w:rsidRPr="007A34E7">
        <w:rPr>
          <w:rFonts w:ascii="Cambria" w:eastAsia="SimSun" w:hAnsi="Cambria"/>
          <w:lang w:eastAsia="zh-CN"/>
        </w:rPr>
        <w:t xml:space="preserve">Specyfikacja połączenia, formatu przesyłanych danych oraz kodowania </w:t>
      </w:r>
      <w:r w:rsidRPr="007A34E7">
        <w:rPr>
          <w:rFonts w:ascii="Cambria" w:eastAsia="SimSun" w:hAnsi="Cambria"/>
          <w:lang w:eastAsia="zh-CN"/>
        </w:rPr>
        <w:br/>
        <w:t>i oznaczania czasu odbioru danych:</w:t>
      </w:r>
    </w:p>
    <w:p w14:paraId="002BF50F" w14:textId="77777777" w:rsidR="007A34E7" w:rsidRPr="007A34E7" w:rsidRDefault="007A34E7" w:rsidP="00325642">
      <w:pPr>
        <w:numPr>
          <w:ilvl w:val="0"/>
          <w:numId w:val="39"/>
        </w:numPr>
        <w:spacing w:before="20" w:after="40" w:line="276" w:lineRule="auto"/>
        <w:ind w:left="1843" w:hanging="283"/>
        <w:contextualSpacing/>
        <w:jc w:val="both"/>
        <w:rPr>
          <w:rFonts w:ascii="Cambria" w:eastAsia="SimSun" w:hAnsi="Cambria"/>
          <w:lang w:eastAsia="zh-CN"/>
        </w:rPr>
      </w:pPr>
      <w:r w:rsidRPr="007A34E7">
        <w:rPr>
          <w:rFonts w:ascii="Cambria" w:eastAsia="SimSun" w:hAnsi="Cambria"/>
          <w:lang w:eastAsia="zh-CN"/>
        </w:rPr>
        <w:t>specyfikacja połączenia – formularze udostępnione są za pomocą protokołu TLS 1.2,</w:t>
      </w:r>
    </w:p>
    <w:p w14:paraId="3164FBB8" w14:textId="77777777" w:rsidR="007A34E7" w:rsidRPr="007A34E7" w:rsidRDefault="007A34E7" w:rsidP="00325642">
      <w:pPr>
        <w:numPr>
          <w:ilvl w:val="0"/>
          <w:numId w:val="39"/>
        </w:numPr>
        <w:spacing w:before="20" w:after="40" w:line="276" w:lineRule="auto"/>
        <w:ind w:left="1843" w:hanging="283"/>
        <w:contextualSpacing/>
        <w:jc w:val="both"/>
        <w:rPr>
          <w:rFonts w:ascii="Cambria" w:eastAsia="SimSun" w:hAnsi="Cambria"/>
          <w:lang w:eastAsia="zh-CN"/>
        </w:rPr>
      </w:pPr>
      <w:r w:rsidRPr="007A34E7">
        <w:rPr>
          <w:rFonts w:ascii="Cambria" w:eastAsia="SimSun" w:hAnsi="Cambria"/>
          <w:lang w:eastAsia="zh-CN"/>
        </w:rPr>
        <w:t>format danych oraz kodowanie: formularze dostępne są w formacie HTML z kodowaniem UTF-8,</w:t>
      </w:r>
    </w:p>
    <w:p w14:paraId="0A198F53" w14:textId="77777777" w:rsidR="007A34E7" w:rsidRPr="007A34E7" w:rsidRDefault="007A34E7" w:rsidP="00325642">
      <w:pPr>
        <w:numPr>
          <w:ilvl w:val="0"/>
          <w:numId w:val="39"/>
        </w:numPr>
        <w:spacing w:before="20" w:after="40" w:line="276" w:lineRule="auto"/>
        <w:ind w:left="1843" w:hanging="283"/>
        <w:contextualSpacing/>
        <w:jc w:val="both"/>
        <w:rPr>
          <w:rFonts w:ascii="Cambria" w:eastAsia="SimSun" w:hAnsi="Cambria"/>
          <w:lang w:eastAsia="zh-CN"/>
        </w:rPr>
      </w:pPr>
      <w:r w:rsidRPr="007A34E7">
        <w:rPr>
          <w:rFonts w:ascii="Cambria" w:eastAsia="SimSun" w:hAnsi="Cambria"/>
          <w:lang w:eastAsia="zh-CN"/>
        </w:rPr>
        <w:t xml:space="preserve">oznaczenia czasu odbioru danych: wszelkie operacje opierają się </w:t>
      </w:r>
      <w:r w:rsidRPr="007A34E7">
        <w:rPr>
          <w:rFonts w:ascii="Cambria" w:eastAsia="SimSun" w:hAnsi="Cambria"/>
          <w:lang w:eastAsia="zh-CN"/>
        </w:rPr>
        <w:br/>
        <w:t>o czas serwera i dane zapisywane są z dokładnością co do sekundy.</w:t>
      </w:r>
    </w:p>
    <w:p w14:paraId="119C1DF9"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lang w:eastAsia="zh-CN"/>
        </w:rPr>
        <w:t xml:space="preserve">W przypadku problemów technicznych i awarii związanych z funkcjonowaniem Platformy e-Zamówienia użytkownicy mogą skorzystać ze wsparcia </w:t>
      </w:r>
      <w:r w:rsidRPr="007A34E7">
        <w:rPr>
          <w:rFonts w:ascii="Cambria" w:eastAsia="SimSun" w:hAnsi="Cambria"/>
          <w:lang w:eastAsia="zh-CN"/>
        </w:rPr>
        <w:br/>
        <w:t xml:space="preserve">technicznego dostępnego pod numerem telefonu </w:t>
      </w:r>
      <w:r w:rsidRPr="007A34E7">
        <w:rPr>
          <w:rFonts w:ascii="Cambria" w:eastAsia="SimSun" w:hAnsi="Cambria"/>
          <w:b/>
          <w:bCs/>
          <w:lang w:eastAsia="zh-CN"/>
        </w:rPr>
        <w:t>22 458 77 99</w:t>
      </w:r>
      <w:r w:rsidRPr="007A34E7">
        <w:rPr>
          <w:rFonts w:ascii="Cambria" w:eastAsia="SimSun" w:hAnsi="Cambria"/>
          <w:lang w:eastAsia="zh-CN"/>
        </w:rPr>
        <w:t xml:space="preserve"> lub drogą elektroniczną poprzez formularz udostępniony na stronie internetowej </w:t>
      </w:r>
      <w:hyperlink r:id="rId22" w:history="1">
        <w:r w:rsidRPr="007A34E7">
          <w:rPr>
            <w:rFonts w:ascii="Cambria" w:eastAsia="SimSun" w:hAnsi="Cambria"/>
            <w:color w:val="0070C0"/>
            <w:u w:val="single"/>
            <w:lang w:eastAsia="zh-CN"/>
          </w:rPr>
          <w:t>https://ezamowienia.gov.pl</w:t>
        </w:r>
      </w:hyperlink>
      <w:r w:rsidRPr="007A34E7">
        <w:rPr>
          <w:rFonts w:ascii="Cambria" w:eastAsia="SimSun" w:hAnsi="Cambria"/>
          <w:lang w:eastAsia="zh-CN"/>
        </w:rPr>
        <w:t xml:space="preserve"> w zakładce </w:t>
      </w:r>
      <w:r w:rsidRPr="007A34E7">
        <w:rPr>
          <w:rFonts w:ascii="Cambria" w:eastAsia="SimSun" w:hAnsi="Cambria"/>
          <w:i/>
          <w:iCs/>
          <w:lang w:eastAsia="zh-CN"/>
        </w:rPr>
        <w:t>„Zgłoś problem”.</w:t>
      </w:r>
    </w:p>
    <w:p w14:paraId="2D36A37D" w14:textId="77777777"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cs="Arial"/>
          <w:lang w:eastAsia="zh-CN"/>
        </w:rPr>
        <w:t xml:space="preserve">W szczególnie uzasadnionych przypadkach uniemożliwiających komunikację Wykonawcy i Zamawiającego za pośrednictwem Platformy e-Zamówienia, Zamawiający dopuszcza komunikację za pomocą poczty elektronicznej na adres e-mail: </w:t>
      </w:r>
    </w:p>
    <w:p w14:paraId="242AB792" w14:textId="6A1B9930" w:rsidR="007A34E7" w:rsidRPr="007A34E7" w:rsidRDefault="004E6949" w:rsidP="007A34E7">
      <w:pPr>
        <w:spacing w:line="276" w:lineRule="auto"/>
        <w:ind w:left="709"/>
        <w:contextualSpacing/>
        <w:jc w:val="both"/>
        <w:rPr>
          <w:rFonts w:ascii="Cambria" w:eastAsia="SimSun" w:hAnsi="Cambria"/>
          <w:lang w:eastAsia="zh-CN"/>
        </w:rPr>
      </w:pPr>
      <w:r w:rsidRPr="00560A57">
        <w:rPr>
          <w:color w:val="0070C0"/>
          <w:u w:val="single"/>
          <w:shd w:val="clear" w:color="auto" w:fill="FFFFFF"/>
        </w:rPr>
        <w:t>dyrekcja@spkomarowka.pl</w:t>
      </w:r>
      <w:r w:rsidR="009D054A">
        <w:rPr>
          <w:rFonts w:ascii="Cambria" w:eastAsia="SimSun" w:hAnsi="Cambria"/>
          <w:color w:val="0070C0"/>
          <w:u w:val="single"/>
          <w:lang w:eastAsia="zh-CN"/>
        </w:rPr>
        <w:t xml:space="preserve"> </w:t>
      </w:r>
      <w:r w:rsidR="007A34E7" w:rsidRPr="007A34E7">
        <w:rPr>
          <w:rFonts w:ascii="Cambria" w:eastAsia="SimSun" w:hAnsi="Cambria" w:cs="Arial"/>
          <w:b/>
          <w:bCs/>
          <w:lang w:eastAsia="zh-CN"/>
        </w:rPr>
        <w:t>(nie dotyczy składania ofert w postępowaniu).</w:t>
      </w:r>
    </w:p>
    <w:p w14:paraId="15D1289E" w14:textId="594BD9B6" w:rsidR="007A34E7" w:rsidRPr="007A34E7" w:rsidRDefault="007A34E7" w:rsidP="00325642">
      <w:pPr>
        <w:numPr>
          <w:ilvl w:val="1"/>
          <w:numId w:val="40"/>
        </w:numPr>
        <w:spacing w:line="276" w:lineRule="auto"/>
        <w:ind w:left="709" w:hanging="709"/>
        <w:contextualSpacing/>
        <w:jc w:val="both"/>
        <w:rPr>
          <w:rFonts w:ascii="Cambria" w:eastAsia="SimSun" w:hAnsi="Cambria"/>
          <w:lang w:eastAsia="zh-CN"/>
        </w:rPr>
      </w:pPr>
      <w:r w:rsidRPr="007A34E7">
        <w:rPr>
          <w:rFonts w:ascii="Cambria" w:eastAsia="SimSun" w:hAnsi="Cambria" w:cs="Arial"/>
          <w:lang w:eastAsia="zh-CN"/>
        </w:rPr>
        <w:t xml:space="preserve">Przy porozumiewaniu się w ramach niniejszego postępowania Wykonawcy powinni posługiwać się numerem referencyjnym: </w:t>
      </w:r>
      <w:r w:rsidR="009D054A">
        <w:rPr>
          <w:rFonts w:ascii="Cambria" w:eastAsia="SimSun" w:hAnsi="Cambria" w:cs="Arial"/>
          <w:b/>
          <w:bCs/>
          <w:lang w:eastAsia="zh-CN"/>
        </w:rPr>
        <w:t>ZP.</w:t>
      </w:r>
      <w:r w:rsidR="004E6949">
        <w:rPr>
          <w:rFonts w:ascii="Cambria" w:eastAsia="SimSun" w:hAnsi="Cambria" w:cs="Arial"/>
          <w:b/>
          <w:bCs/>
          <w:lang w:eastAsia="zh-CN"/>
        </w:rPr>
        <w:t>SP.1.</w:t>
      </w:r>
      <w:r w:rsidR="009D054A">
        <w:rPr>
          <w:rFonts w:ascii="Cambria" w:eastAsia="SimSun" w:hAnsi="Cambria" w:cs="Arial"/>
          <w:b/>
          <w:bCs/>
          <w:lang w:eastAsia="zh-CN"/>
        </w:rPr>
        <w:t>2023</w:t>
      </w:r>
    </w:p>
    <w:p w14:paraId="3465A22C" w14:textId="77777777" w:rsidR="008A12CB" w:rsidRPr="00C6306E" w:rsidRDefault="008A12CB" w:rsidP="00A61C6C">
      <w:pPr>
        <w:pStyle w:val="Kolorowalistaakcent11"/>
        <w:autoSpaceDE w:val="0"/>
        <w:autoSpaceDN w:val="0"/>
        <w:adjustRightInd w:val="0"/>
        <w:spacing w:before="0" w:after="0" w:line="276" w:lineRule="auto"/>
        <w:ind w:left="0"/>
        <w:rPr>
          <w:rFonts w:asciiTheme="majorHAnsi" w:hAnsiTheme="majorHAnsi" w:cs="Arial"/>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2F66C55C" w14:textId="77777777" w:rsidTr="00534BDE">
        <w:trPr>
          <w:jc w:val="center"/>
        </w:trPr>
        <w:tc>
          <w:tcPr>
            <w:tcW w:w="9072" w:type="dxa"/>
            <w:tcBorders>
              <w:bottom w:val="single" w:sz="4" w:space="0" w:color="auto"/>
            </w:tcBorders>
            <w:shd w:val="clear" w:color="auto" w:fill="D9D9D9" w:themeFill="background1" w:themeFillShade="D9"/>
          </w:tcPr>
          <w:p w14:paraId="4D8EA666"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12</w:t>
            </w:r>
          </w:p>
          <w:p w14:paraId="7492662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WYMAGANIA DOTYCZĄCE WADIUM</w:t>
            </w:r>
          </w:p>
        </w:tc>
      </w:tr>
    </w:tbl>
    <w:p w14:paraId="43CD2C45" w14:textId="59920E76" w:rsidR="00263EA6" w:rsidRDefault="00263EA6"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014269C9" w14:textId="290E85D4" w:rsidR="00AC3200" w:rsidRPr="00AC3200" w:rsidRDefault="00AC3200" w:rsidP="00AC3200">
      <w:pPr>
        <w:widowControl w:val="0"/>
        <w:spacing w:line="276" w:lineRule="auto"/>
        <w:outlineLvl w:val="3"/>
        <w:rPr>
          <w:rFonts w:asciiTheme="majorHAnsi" w:hAnsiTheme="majorHAnsi" w:cs="Arial"/>
          <w:bCs/>
        </w:rPr>
      </w:pPr>
      <w:r w:rsidRPr="00AC3200">
        <w:rPr>
          <w:rFonts w:asciiTheme="majorHAnsi" w:hAnsiTheme="majorHAnsi" w:cs="Arial"/>
        </w:rPr>
        <w:lastRenderedPageBreak/>
        <w:t xml:space="preserve">Zamawiający </w:t>
      </w:r>
      <w:r w:rsidRPr="00DF6C41">
        <w:rPr>
          <w:rFonts w:asciiTheme="majorHAnsi" w:hAnsiTheme="majorHAnsi" w:cs="Arial"/>
          <w:b/>
          <w:bCs/>
          <w:u w:val="single"/>
        </w:rPr>
        <w:t>nie przewiduje</w:t>
      </w:r>
      <w:r w:rsidRPr="00AC3200">
        <w:rPr>
          <w:rFonts w:asciiTheme="majorHAnsi" w:hAnsiTheme="majorHAnsi" w:cs="Arial"/>
          <w:bCs/>
        </w:rPr>
        <w:t xml:space="preserve"> </w:t>
      </w:r>
      <w:r>
        <w:rPr>
          <w:rFonts w:asciiTheme="majorHAnsi" w:hAnsiTheme="majorHAnsi" w:cs="Arial"/>
          <w:bCs/>
        </w:rPr>
        <w:t xml:space="preserve">wnoszenia </w:t>
      </w:r>
      <w:r w:rsidRPr="00DF6C41">
        <w:rPr>
          <w:rFonts w:asciiTheme="majorHAnsi" w:hAnsiTheme="majorHAnsi" w:cs="Arial"/>
          <w:b/>
        </w:rPr>
        <w:t>wadium</w:t>
      </w:r>
      <w:r w:rsidRPr="00AC3200">
        <w:rPr>
          <w:rFonts w:asciiTheme="majorHAnsi" w:hAnsiTheme="majorHAnsi" w:cs="Arial"/>
          <w:bCs/>
        </w:rPr>
        <w:t xml:space="preserve"> w postępowaniu.</w:t>
      </w:r>
    </w:p>
    <w:p w14:paraId="4CB3D9E8" w14:textId="77777777" w:rsidR="00F106FC" w:rsidRDefault="00F106FC" w:rsidP="00263EA6">
      <w:pPr>
        <w:pStyle w:val="Kolorowalistaakcent11"/>
        <w:tabs>
          <w:tab w:val="left" w:pos="567"/>
        </w:tabs>
        <w:autoSpaceDE w:val="0"/>
        <w:autoSpaceDN w:val="0"/>
        <w:adjustRightInd w:val="0"/>
        <w:spacing w:before="0" w:after="0" w:line="276" w:lineRule="auto"/>
        <w:ind w:left="567"/>
        <w:rPr>
          <w:rFonts w:asciiTheme="majorHAnsi" w:hAnsiTheme="majorHAnsi" w:cs="Arial"/>
          <w:color w:val="FFFFFF" w:themeColor="background1"/>
          <w:sz w:val="24"/>
          <w:szCs w:val="24"/>
          <w:highlight w:val="darkCyan"/>
        </w:rPr>
      </w:pPr>
    </w:p>
    <w:tbl>
      <w:tblPr>
        <w:tblW w:w="0" w:type="auto"/>
        <w:tblBorders>
          <w:bottom w:val="single" w:sz="4" w:space="0" w:color="auto"/>
        </w:tblBorders>
        <w:tblLook w:val="00A0" w:firstRow="1" w:lastRow="0" w:firstColumn="1" w:lastColumn="0" w:noHBand="0" w:noVBand="0"/>
      </w:tblPr>
      <w:tblGrid>
        <w:gridCol w:w="9072"/>
      </w:tblGrid>
      <w:tr w:rsidR="00D9784D" w:rsidRPr="00C6306E" w14:paraId="5693E390" w14:textId="77777777" w:rsidTr="00F61304">
        <w:tc>
          <w:tcPr>
            <w:tcW w:w="9072" w:type="dxa"/>
            <w:tcBorders>
              <w:bottom w:val="single" w:sz="4" w:space="0" w:color="auto"/>
            </w:tcBorders>
            <w:shd w:val="clear" w:color="auto" w:fill="D9D9D9" w:themeFill="background1" w:themeFillShade="D9"/>
          </w:tcPr>
          <w:p w14:paraId="089D226A"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b/>
              </w:rPr>
              <w:br w:type="page"/>
            </w:r>
            <w:r w:rsidRPr="00C6306E">
              <w:rPr>
                <w:rFonts w:asciiTheme="majorHAnsi" w:hAnsiTheme="majorHAnsi"/>
                <w:sz w:val="26"/>
                <w:szCs w:val="26"/>
              </w:rPr>
              <w:t>Rozdział 13</w:t>
            </w:r>
          </w:p>
          <w:p w14:paraId="0F3DF2AF"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PRZYGOTOWANIA OFERTY</w:t>
            </w:r>
          </w:p>
        </w:tc>
      </w:tr>
    </w:tbl>
    <w:p w14:paraId="028DE9CD" w14:textId="77777777" w:rsidR="00D77619" w:rsidRPr="00C6306E" w:rsidRDefault="00D77619" w:rsidP="00627C7D">
      <w:pPr>
        <w:pStyle w:val="Kolorowalistaakcent11"/>
        <w:widowControl w:val="0"/>
        <w:spacing w:before="0" w:after="0" w:line="276" w:lineRule="auto"/>
        <w:ind w:left="0"/>
        <w:contextualSpacing w:val="0"/>
        <w:outlineLvl w:val="3"/>
        <w:rPr>
          <w:rFonts w:asciiTheme="majorHAnsi" w:hAnsiTheme="majorHAnsi" w:cs="Arial"/>
          <w:bCs/>
          <w:sz w:val="24"/>
          <w:szCs w:val="24"/>
          <w:lang w:eastAsia="pl-PL"/>
        </w:rPr>
      </w:pPr>
    </w:p>
    <w:p w14:paraId="58022081"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bCs/>
          <w:lang w:eastAsia="zh-CN"/>
        </w:rPr>
      </w:pPr>
      <w:r w:rsidRPr="00225393">
        <w:rPr>
          <w:rFonts w:ascii="Cambria" w:eastAsia="SimSun" w:hAnsi="Cambria" w:cs="Arial"/>
          <w:bCs/>
          <w:lang w:eastAsia="zh-CN"/>
        </w:rPr>
        <w:t xml:space="preserve">Każdy Wykonawca może złożyć </w:t>
      </w:r>
      <w:r w:rsidRPr="00225393">
        <w:rPr>
          <w:rFonts w:ascii="Cambria" w:eastAsia="SimSun" w:hAnsi="Cambria" w:cs="Arial"/>
          <w:b/>
          <w:bCs/>
          <w:lang w:eastAsia="zh-CN"/>
        </w:rPr>
        <w:t>tylko jedną</w:t>
      </w:r>
      <w:r w:rsidRPr="00225393">
        <w:rPr>
          <w:rFonts w:ascii="Cambria" w:eastAsia="SimSun" w:hAnsi="Cambria" w:cs="Arial"/>
          <w:bCs/>
          <w:lang w:eastAsia="zh-CN"/>
        </w:rPr>
        <w:t xml:space="preserve"> </w:t>
      </w:r>
      <w:r w:rsidRPr="00225393">
        <w:rPr>
          <w:rFonts w:ascii="Cambria" w:eastAsia="SimSun" w:hAnsi="Cambria" w:cs="Arial"/>
          <w:b/>
          <w:bCs/>
          <w:lang w:eastAsia="zh-CN"/>
        </w:rPr>
        <w:t>ofertę</w:t>
      </w:r>
      <w:r w:rsidRPr="00225393">
        <w:rPr>
          <w:rFonts w:ascii="Cambria" w:eastAsia="SimSun" w:hAnsi="Cambria" w:cs="Arial"/>
          <w:bCs/>
          <w:lang w:eastAsia="zh-CN"/>
        </w:rPr>
        <w:t xml:space="preserve">. </w:t>
      </w:r>
    </w:p>
    <w:p w14:paraId="64A5CC87"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lang w:eastAsia="zh-CN"/>
        </w:rPr>
        <w:t>Oferta musi być sporządzona w języku polskim.</w:t>
      </w:r>
    </w:p>
    <w:p w14:paraId="47A444D0"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b/>
          <w:color w:val="000000" w:themeColor="text1"/>
          <w:lang w:eastAsia="zh-CN"/>
        </w:rPr>
        <w:t xml:space="preserve">Ofertę </w:t>
      </w:r>
      <w:r w:rsidRPr="00225393">
        <w:rPr>
          <w:rFonts w:ascii="Cambria" w:eastAsia="SimSun" w:hAnsi="Cambria"/>
          <w:b/>
          <w:color w:val="000000"/>
          <w:shd w:val="clear" w:color="auto" w:fill="FFFFFF"/>
          <w:lang w:eastAsia="zh-CN"/>
        </w:rPr>
        <w:t xml:space="preserve">składa się, </w:t>
      </w:r>
      <w:r w:rsidRPr="00225393">
        <w:rPr>
          <w:rFonts w:ascii="Cambria" w:eastAsia="SimSun" w:hAnsi="Cambria"/>
          <w:b/>
          <w:color w:val="000000"/>
          <w:u w:val="single"/>
          <w:shd w:val="clear" w:color="auto" w:fill="FFFFFF"/>
          <w:lang w:eastAsia="zh-CN"/>
        </w:rPr>
        <w:t>pod rygorem nieważności</w:t>
      </w:r>
      <w:r w:rsidRPr="00225393">
        <w:rPr>
          <w:rFonts w:ascii="Cambria" w:eastAsia="SimSun" w:hAnsi="Cambria"/>
          <w:b/>
          <w:color w:val="000000"/>
          <w:shd w:val="clear" w:color="auto" w:fill="FFFFFF"/>
          <w:lang w:eastAsia="zh-CN"/>
        </w:rPr>
        <w:t>, w formie elektronicznej lub w postaci elektronicznej opatrzonej podpisem zaufanym lub podpisem osobistym</w:t>
      </w:r>
      <w:r w:rsidRPr="00225393">
        <w:rPr>
          <w:rFonts w:ascii="Cambria" w:eastAsia="SimSun" w:hAnsi="Cambria"/>
          <w:color w:val="000000"/>
          <w:shd w:val="clear" w:color="auto" w:fill="FFFFFF"/>
          <w:lang w:eastAsia="zh-CN"/>
        </w:rPr>
        <w:t xml:space="preserve"> w formatach danych określonych w przepisach wydanych na podstawie </w:t>
      </w:r>
      <w:r w:rsidRPr="00225393">
        <w:rPr>
          <w:rFonts w:ascii="Cambria" w:eastAsia="SimSun" w:hAnsi="Cambria"/>
          <w:shd w:val="clear" w:color="auto" w:fill="FFFFFF"/>
          <w:lang w:eastAsia="zh-CN"/>
        </w:rPr>
        <w:t>art. 18</w:t>
      </w:r>
      <w:r w:rsidRPr="00225393">
        <w:rPr>
          <w:rFonts w:ascii="Cambria" w:eastAsia="SimSun" w:hAnsi="Cambria"/>
          <w:color w:val="000000"/>
          <w:shd w:val="clear" w:color="auto" w:fill="FFFFFF"/>
          <w:lang w:eastAsia="zh-CN"/>
        </w:rPr>
        <w:t xml:space="preserve"> ustawy z dnia 17 lutego 2005 r. o informatyzacji działalności podmiotów realizujących zadania publiczne (Dz. U. z 2023 r. poz. 57 ze zm.), z zastrzeżeniem formatów, o których mowa w </w:t>
      </w:r>
      <w:r w:rsidRPr="00225393">
        <w:rPr>
          <w:rFonts w:ascii="Cambria" w:eastAsia="SimSun" w:hAnsi="Cambria"/>
          <w:shd w:val="clear" w:color="auto" w:fill="FFFFFF"/>
          <w:lang w:eastAsia="zh-CN"/>
        </w:rPr>
        <w:t>art. 66 ust. 1</w:t>
      </w:r>
      <w:r w:rsidRPr="00225393">
        <w:rPr>
          <w:rFonts w:ascii="Cambria" w:eastAsia="SimSun" w:hAnsi="Cambria"/>
          <w:color w:val="000000"/>
          <w:shd w:val="clear" w:color="auto" w:fill="FFFFFF"/>
          <w:lang w:eastAsia="zh-CN"/>
        </w:rPr>
        <w:t xml:space="preserve"> ustawy </w:t>
      </w:r>
      <w:proofErr w:type="spellStart"/>
      <w:r w:rsidRPr="00225393">
        <w:rPr>
          <w:rFonts w:ascii="Cambria" w:eastAsia="SimSun" w:hAnsi="Cambria"/>
          <w:color w:val="000000"/>
          <w:shd w:val="clear" w:color="auto" w:fill="FFFFFF"/>
          <w:lang w:eastAsia="zh-CN"/>
        </w:rPr>
        <w:t>Pzp</w:t>
      </w:r>
      <w:proofErr w:type="spellEnd"/>
      <w:r w:rsidRPr="00225393">
        <w:rPr>
          <w:rFonts w:ascii="Cambria" w:eastAsia="SimSun" w:hAnsi="Cambria"/>
          <w:color w:val="000000"/>
          <w:shd w:val="clear" w:color="auto" w:fill="FFFFFF"/>
          <w:lang w:eastAsia="zh-CN"/>
        </w:rPr>
        <w:t xml:space="preserve">, z uwzględnieniem rodzaju przekazywanych danych. </w:t>
      </w:r>
      <w:r w:rsidRPr="00225393">
        <w:rPr>
          <w:rFonts w:ascii="Cambria" w:eastAsia="SimSun" w:hAnsi="Cambria" w:cs="Arial"/>
          <w:u w:val="single"/>
          <w:lang w:eastAsia="zh-CN"/>
        </w:rPr>
        <w:t>Zamawiający preferuje w szczególności następujące formaty przesłanych danych: .pdf, .</w:t>
      </w:r>
      <w:proofErr w:type="spellStart"/>
      <w:r w:rsidRPr="00225393">
        <w:rPr>
          <w:rFonts w:ascii="Cambria" w:eastAsia="SimSun" w:hAnsi="Cambria" w:cs="Arial"/>
          <w:u w:val="single"/>
          <w:lang w:eastAsia="zh-CN"/>
        </w:rPr>
        <w:t>docx</w:t>
      </w:r>
      <w:proofErr w:type="spellEnd"/>
      <w:r w:rsidRPr="00225393">
        <w:rPr>
          <w:rFonts w:ascii="Cambria" w:eastAsia="SimSun" w:hAnsi="Cambria" w:cs="Arial"/>
          <w:u w:val="single"/>
          <w:lang w:eastAsia="zh-CN"/>
        </w:rPr>
        <w:t xml:space="preserve">, zip. </w:t>
      </w:r>
      <w:r w:rsidRPr="00225393">
        <w:rPr>
          <w:rFonts w:ascii="Cambria" w:eastAsia="SimSun" w:hAnsi="Cambria"/>
          <w:lang w:eastAsia="zh-CN"/>
        </w:rPr>
        <w:t>(Zamawiający dopuszcza także format RAR)</w:t>
      </w:r>
      <w:r w:rsidRPr="00225393">
        <w:rPr>
          <w:rFonts w:asciiTheme="majorHAnsi" w:eastAsia="SimSun" w:hAnsiTheme="majorHAnsi"/>
          <w:lang w:eastAsia="zh-CN"/>
        </w:rPr>
        <w:t>.</w:t>
      </w:r>
    </w:p>
    <w:p w14:paraId="03F0BD60"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lang w:eastAsia="zh-CN"/>
        </w:rPr>
        <w:t xml:space="preserve">Każdy dokument składający się na ofertę lub złożony wraz z ofertą sporządzony </w:t>
      </w:r>
      <w:r w:rsidRPr="00225393">
        <w:rPr>
          <w:rFonts w:ascii="Cambria" w:eastAsia="SimSun" w:hAnsi="Cambria" w:cs="Arial"/>
          <w:lang w:eastAsia="zh-CN"/>
        </w:rPr>
        <w:br/>
        <w:t>w języku innym niż polski musi być złożony wraz z tłumaczeniem na język polski.</w:t>
      </w:r>
    </w:p>
    <w:p w14:paraId="459DCF3C"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lang w:eastAsia="zh-CN"/>
        </w:rPr>
        <w:t>Treść oferty musi być zgodna z treścią SWZ.</w:t>
      </w:r>
    </w:p>
    <w:p w14:paraId="522415F3"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lang w:eastAsia="zh-CN"/>
        </w:rPr>
        <w:t>Wykonawca ponosi wszelkie koszty związane z przygotowaniem i złożeniem oferty.</w:t>
      </w:r>
    </w:p>
    <w:p w14:paraId="4D6AED5C"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 xml:space="preserve">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225393">
        <w:rPr>
          <w:rFonts w:ascii="Cambria" w:eastAsia="SimSun" w:hAnsi="Cambria"/>
          <w:lang w:eastAsia="zh-CN"/>
        </w:rPr>
        <w:t>drag&amp;drop</w:t>
      </w:r>
      <w:proofErr w:type="spellEnd"/>
      <w:r w:rsidRPr="00225393">
        <w:rPr>
          <w:rFonts w:ascii="Cambria" w:eastAsia="SimSun" w:hAnsi="Cambria"/>
          <w:lang w:eastAsia="zh-CN"/>
        </w:rPr>
        <w:t xml:space="preserve"> („przeciągnij” i „upuść”) służące do dodawania plików.</w:t>
      </w:r>
    </w:p>
    <w:p w14:paraId="1A20B359" w14:textId="73152AA9"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 xml:space="preserve">Wykonawca dodaje wybrany z dysku i uprzednio podpisany </w:t>
      </w:r>
      <w:r w:rsidRPr="00225393">
        <w:rPr>
          <w:rFonts w:ascii="Cambria" w:eastAsia="SimSun" w:hAnsi="Cambria"/>
          <w:b/>
          <w:bCs/>
          <w:lang w:eastAsia="zh-CN"/>
        </w:rPr>
        <w:t xml:space="preserve">„Formularz oferty – Załącznik Nr </w:t>
      </w:r>
      <w:r w:rsidR="004E6949">
        <w:rPr>
          <w:rFonts w:ascii="Cambria" w:eastAsia="SimSun" w:hAnsi="Cambria"/>
          <w:b/>
          <w:bCs/>
          <w:lang w:eastAsia="zh-CN"/>
        </w:rPr>
        <w:t>2</w:t>
      </w:r>
      <w:r w:rsidRPr="00225393">
        <w:rPr>
          <w:rFonts w:ascii="Cambria" w:eastAsia="SimSun" w:hAnsi="Cambria"/>
          <w:b/>
          <w:bCs/>
          <w:lang w:eastAsia="zh-CN"/>
        </w:rPr>
        <w:t xml:space="preserve"> do SWZ”</w:t>
      </w:r>
      <w:r w:rsidRPr="00225393">
        <w:rPr>
          <w:rFonts w:ascii="Cambria" w:eastAsia="SimSun" w:hAnsi="Cambria"/>
          <w:lang w:eastAsia="zh-CN"/>
        </w:rPr>
        <w:t xml:space="preserve"> w pierwszym polu („Wypełniony formularz oferty”). W kolejnym polu („Załączniki i inne dokumenty przedstawione w ofercie przez Wykonawcę”) Wykonawca dodaje pozostałe pliki stanowiące ofertę lub składane wraz z ofertą.</w:t>
      </w:r>
    </w:p>
    <w:p w14:paraId="738D1766" w14:textId="77777777" w:rsidR="00225393" w:rsidRPr="00225393" w:rsidRDefault="00225393" w:rsidP="00225393">
      <w:pPr>
        <w:widowControl w:val="0"/>
        <w:pBdr>
          <w:top w:val="single" w:sz="4" w:space="1" w:color="auto"/>
          <w:left w:val="single" w:sz="4" w:space="4" w:color="auto"/>
          <w:bottom w:val="single" w:sz="4" w:space="1" w:color="auto"/>
          <w:right w:val="single" w:sz="4" w:space="4" w:color="auto"/>
        </w:pBdr>
        <w:spacing w:before="20" w:after="40" w:line="276" w:lineRule="auto"/>
        <w:ind w:left="720"/>
        <w:contextualSpacing/>
        <w:jc w:val="center"/>
        <w:outlineLvl w:val="3"/>
        <w:rPr>
          <w:rFonts w:ascii="Cambria" w:eastAsia="SimSun" w:hAnsi="Cambria"/>
          <w:b/>
          <w:bCs/>
          <w:color w:val="000000" w:themeColor="text1"/>
          <w:lang w:eastAsia="zh-CN"/>
        </w:rPr>
      </w:pPr>
      <w:r w:rsidRPr="00225393">
        <w:rPr>
          <w:rFonts w:ascii="Cambria" w:eastAsia="SimSun" w:hAnsi="Cambria"/>
          <w:b/>
          <w:bCs/>
          <w:color w:val="000000" w:themeColor="text1"/>
          <w:lang w:eastAsia="zh-CN"/>
        </w:rPr>
        <w:t>UWAGA:</w:t>
      </w:r>
    </w:p>
    <w:p w14:paraId="06C79B7F" w14:textId="77777777" w:rsidR="00225393" w:rsidRPr="00225393" w:rsidRDefault="00225393" w:rsidP="00225393">
      <w:pPr>
        <w:widowControl w:val="0"/>
        <w:pBdr>
          <w:top w:val="single" w:sz="4" w:space="1" w:color="auto"/>
          <w:left w:val="single" w:sz="4" w:space="4" w:color="auto"/>
          <w:bottom w:val="single" w:sz="4" w:space="1" w:color="auto"/>
          <w:right w:val="single" w:sz="4" w:space="4" w:color="auto"/>
        </w:pBdr>
        <w:spacing w:before="20" w:after="40" w:line="276" w:lineRule="auto"/>
        <w:ind w:left="720"/>
        <w:contextualSpacing/>
        <w:jc w:val="both"/>
        <w:outlineLvl w:val="3"/>
        <w:rPr>
          <w:rFonts w:ascii="Cambria" w:eastAsia="SimSun" w:hAnsi="Cambria"/>
          <w:b/>
          <w:bCs/>
          <w:color w:val="000000" w:themeColor="text1"/>
          <w:lang w:eastAsia="zh-CN"/>
        </w:rPr>
      </w:pPr>
      <w:r w:rsidRPr="00225393">
        <w:rPr>
          <w:rFonts w:ascii="Cambria" w:eastAsia="SimSun" w:hAnsi="Cambria"/>
          <w:b/>
          <w:bCs/>
          <w:color w:val="000000" w:themeColor="text1"/>
          <w:lang w:eastAsia="zh-CN"/>
        </w:rPr>
        <w:t xml:space="preserve">W związku z tym, że Zamawiający udostępnia Wykonawcom własny „Formularz oferty" (tj. nie za pośrednictwem interaktywnego Formularza ofertowego, który umożliwia Platforma e-zamówienia), podczas czynności składania oferty może pojawić się komunikat o następującej treści: </w:t>
      </w:r>
      <w:r w:rsidRPr="00225393">
        <w:rPr>
          <w:rFonts w:ascii="Cambria" w:eastAsia="SimSun" w:hAnsi="Cambria"/>
          <w:b/>
          <w:bCs/>
          <w:color w:val="000000" w:themeColor="text1"/>
          <w:lang w:eastAsia="zh-CN"/>
        </w:rPr>
        <w:br/>
      </w:r>
      <w:r w:rsidRPr="00225393">
        <w:rPr>
          <w:rFonts w:ascii="Cambria" w:eastAsia="SimSun" w:hAnsi="Cambria"/>
          <w:b/>
          <w:bCs/>
          <w:i/>
          <w:iCs/>
          <w:color w:val="000000" w:themeColor="text1"/>
          <w:lang w:eastAsia="zh-CN"/>
        </w:rPr>
        <w:t>„Czy chcesz kontynuować?</w:t>
      </w:r>
      <w:r w:rsidRPr="00225393">
        <w:rPr>
          <w:rFonts w:ascii="Cambria" w:eastAsia="SimSun" w:hAnsi="Cambria"/>
          <w:b/>
          <w:bCs/>
          <w:color w:val="000000" w:themeColor="text1"/>
          <w:lang w:eastAsia="zh-CN"/>
        </w:rPr>
        <w:t xml:space="preserve"> </w:t>
      </w:r>
      <w:r w:rsidRPr="00225393">
        <w:rPr>
          <w:rFonts w:ascii="Cambria" w:eastAsia="SimSun" w:hAnsi="Cambria"/>
          <w:b/>
          <w:bCs/>
          <w:i/>
          <w:iCs/>
          <w:color w:val="000000" w:themeColor="text1"/>
          <w:lang w:eastAsia="zh-CN"/>
        </w:rPr>
        <w:t>Postępowanie nie posiada opublikowanego formularza do tego etapu postępowania.</w:t>
      </w:r>
      <w:r w:rsidRPr="00225393">
        <w:rPr>
          <w:rFonts w:ascii="Cambria" w:eastAsia="SimSun" w:hAnsi="Cambria"/>
          <w:b/>
          <w:bCs/>
          <w:color w:val="000000" w:themeColor="text1"/>
          <w:lang w:eastAsia="zh-CN"/>
        </w:rPr>
        <w:t xml:space="preserve"> </w:t>
      </w:r>
      <w:r w:rsidRPr="00225393">
        <w:rPr>
          <w:rFonts w:ascii="Cambria" w:eastAsia="SimSun" w:hAnsi="Cambria"/>
          <w:b/>
          <w:bCs/>
          <w:i/>
          <w:iCs/>
          <w:color w:val="000000" w:themeColor="text1"/>
          <w:lang w:eastAsia="zh-CN"/>
        </w:rPr>
        <w:t>Plik [w tym miejscu pojawia się nazwa pliku] nie jest poprawnym formularzem interaktywnym wygenerowanym na Platformie."</w:t>
      </w:r>
      <w:r w:rsidRPr="00225393">
        <w:rPr>
          <w:rFonts w:ascii="Cambria" w:eastAsia="SimSun" w:hAnsi="Cambria"/>
          <w:b/>
          <w:bCs/>
          <w:color w:val="000000" w:themeColor="text1"/>
          <w:lang w:eastAsia="zh-CN"/>
        </w:rPr>
        <w:t xml:space="preserve"> </w:t>
      </w:r>
    </w:p>
    <w:p w14:paraId="32A4F8EE" w14:textId="77777777" w:rsidR="00225393" w:rsidRPr="00225393" w:rsidRDefault="00225393" w:rsidP="00225393">
      <w:pPr>
        <w:widowControl w:val="0"/>
        <w:pBdr>
          <w:top w:val="single" w:sz="4" w:space="1" w:color="auto"/>
          <w:left w:val="single" w:sz="4" w:space="4" w:color="auto"/>
          <w:bottom w:val="single" w:sz="4" w:space="1" w:color="auto"/>
          <w:right w:val="single" w:sz="4" w:space="4" w:color="auto"/>
        </w:pBdr>
        <w:spacing w:before="20" w:after="40" w:line="276" w:lineRule="auto"/>
        <w:ind w:left="720"/>
        <w:contextualSpacing/>
        <w:jc w:val="both"/>
        <w:outlineLvl w:val="3"/>
        <w:rPr>
          <w:rFonts w:ascii="Cambria" w:eastAsia="SimSun" w:hAnsi="Cambria" w:cs="Arial"/>
          <w:b/>
          <w:bCs/>
          <w:color w:val="000000" w:themeColor="text1"/>
          <w:u w:val="single"/>
          <w:lang w:eastAsia="zh-CN"/>
        </w:rPr>
      </w:pPr>
      <w:r w:rsidRPr="00225393">
        <w:rPr>
          <w:rFonts w:ascii="Cambria" w:eastAsia="SimSun" w:hAnsi="Cambria"/>
          <w:b/>
          <w:bCs/>
          <w:color w:val="000000" w:themeColor="text1"/>
          <w:lang w:eastAsia="zh-CN"/>
        </w:rPr>
        <w:t xml:space="preserve">W takim przypadku należy wybrać opcję </w:t>
      </w:r>
      <w:r w:rsidRPr="00225393">
        <w:rPr>
          <w:rFonts w:ascii="Cambria" w:eastAsia="SimSun" w:hAnsi="Cambria"/>
          <w:b/>
          <w:bCs/>
          <w:i/>
          <w:iCs/>
          <w:color w:val="000000" w:themeColor="text1"/>
          <w:lang w:eastAsia="zh-CN"/>
        </w:rPr>
        <w:t>„Tak, chcę kontynuować".</w:t>
      </w:r>
    </w:p>
    <w:p w14:paraId="7DEE9939" w14:textId="77777777" w:rsidR="00225393" w:rsidRPr="00225393" w:rsidRDefault="00225393" w:rsidP="00225393">
      <w:pPr>
        <w:widowControl w:val="0"/>
        <w:spacing w:before="20" w:after="40" w:line="276" w:lineRule="auto"/>
        <w:ind w:left="720"/>
        <w:contextualSpacing/>
        <w:jc w:val="both"/>
        <w:outlineLvl w:val="3"/>
        <w:rPr>
          <w:rFonts w:ascii="Cambria" w:eastAsia="SimSun" w:hAnsi="Cambria"/>
          <w:sz w:val="10"/>
          <w:szCs w:val="10"/>
          <w:lang w:eastAsia="zh-CN"/>
        </w:rPr>
      </w:pPr>
    </w:p>
    <w:p w14:paraId="45792CF2"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lastRenderedPageBreak/>
        <w:t xml:space="preserve">Formularz ofertowy podpisuje się kwalifikowanym podpisem elektronicznym, podpisem zaufanym lub podpisem osobistym. Rekomendowanym wariantem podpisu jest typ wewnętrzny. </w:t>
      </w:r>
      <w:r w:rsidRPr="00225393">
        <w:rPr>
          <w:rFonts w:ascii="Cambria" w:eastAsia="SimSun" w:hAnsi="Cambria"/>
          <w:u w:val="single"/>
          <w:lang w:eastAsia="zh-CN"/>
        </w:rPr>
        <w:t xml:space="preserve">Podpis formularza ofertowego wariantem podpisu w typie zewnętrznym również jest możliwy, tylko w tym przypadku, powstały oddzielny plik podpisu dla tego formularza należy załączyć w polu </w:t>
      </w:r>
      <w:r w:rsidRPr="00225393">
        <w:rPr>
          <w:rFonts w:ascii="Cambria" w:eastAsia="SimSun" w:hAnsi="Cambria"/>
          <w:i/>
          <w:iCs/>
          <w:u w:val="single"/>
          <w:lang w:eastAsia="zh-CN"/>
        </w:rPr>
        <w:t xml:space="preserve">„Załączniki </w:t>
      </w:r>
      <w:r w:rsidRPr="00225393">
        <w:rPr>
          <w:rFonts w:ascii="Cambria" w:eastAsia="SimSun" w:hAnsi="Cambria"/>
          <w:i/>
          <w:iCs/>
          <w:u w:val="single"/>
          <w:lang w:eastAsia="zh-CN"/>
        </w:rPr>
        <w:br/>
        <w:t>i inne dokumenty przedstawione w ofercie przez Wykonawcę”.</w:t>
      </w:r>
    </w:p>
    <w:p w14:paraId="54BE28E3"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 xml:space="preserve">Pozostałe dokumenty wchodzące w skład oferty lub składane wraz z ofertą, które są zgodne z ustawą </w:t>
      </w:r>
      <w:proofErr w:type="spellStart"/>
      <w:r w:rsidRPr="00225393">
        <w:rPr>
          <w:rFonts w:ascii="Cambria" w:eastAsia="SimSun" w:hAnsi="Cambria"/>
          <w:lang w:eastAsia="zh-CN"/>
        </w:rPr>
        <w:t>Pzp</w:t>
      </w:r>
      <w:proofErr w:type="spellEnd"/>
      <w:r w:rsidRPr="00225393">
        <w:rPr>
          <w:rFonts w:ascii="Cambria" w:eastAsia="SimSun" w:hAnsi="Cambria"/>
          <w:lang w:eastAsia="zh-CN"/>
        </w:rPr>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1E3378AA"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37A8D053"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 xml:space="preserve">System sprawdza, czy złożone pliki są podpisane i automatycznie je szyfruje, jednocześnie informując o tym Wykonawcę. Potwierdzenie czasu przekazania </w:t>
      </w:r>
      <w:r w:rsidRPr="00225393">
        <w:rPr>
          <w:rFonts w:ascii="Cambria" w:eastAsia="SimSun" w:hAnsi="Cambria"/>
          <w:lang w:eastAsia="zh-CN"/>
        </w:rPr>
        <w:br/>
        <w:t xml:space="preserve">i odbioru oferty znajduje się w Elektronicznym Potwierdzeniu Przesłania (EPP) </w:t>
      </w:r>
      <w:r w:rsidRPr="00225393">
        <w:rPr>
          <w:rFonts w:ascii="Cambria" w:eastAsia="SimSun" w:hAnsi="Cambria"/>
          <w:lang w:eastAsia="zh-CN"/>
        </w:rPr>
        <w:br/>
        <w:t>i Elektronicznym Potwierdzeniu Odebrania (EPO). EPP i EPO dostępne są dla zalogowanego Wykonawcy w zakładce „Oferty/Wnioski”.</w:t>
      </w:r>
    </w:p>
    <w:p w14:paraId="624CCD54"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lang w:eastAsia="zh-CN"/>
        </w:rPr>
        <w:t xml:space="preserve">Maksymalny łączny rozmiar plików stanowiących ofertę lub składanych wraz </w:t>
      </w:r>
      <w:r w:rsidRPr="00225393">
        <w:rPr>
          <w:rFonts w:ascii="Cambria" w:eastAsia="SimSun" w:hAnsi="Cambria"/>
          <w:lang w:eastAsia="zh-CN"/>
        </w:rPr>
        <w:br/>
        <w:t>z ofertą to 250 MB.</w:t>
      </w:r>
    </w:p>
    <w:p w14:paraId="376DECCD" w14:textId="77777777" w:rsidR="00225393" w:rsidRPr="00225393" w:rsidRDefault="00225393" w:rsidP="00325642">
      <w:pPr>
        <w:widowControl w:val="0"/>
        <w:numPr>
          <w:ilvl w:val="1"/>
          <w:numId w:val="42"/>
        </w:numPr>
        <w:spacing w:before="20" w:after="40" w:line="276" w:lineRule="auto"/>
        <w:contextualSpacing/>
        <w:jc w:val="both"/>
        <w:outlineLvl w:val="3"/>
        <w:rPr>
          <w:rFonts w:ascii="Cambria" w:eastAsia="SimSun" w:hAnsi="Cambria" w:cs="Arial"/>
          <w:lang w:eastAsia="zh-CN"/>
        </w:rPr>
      </w:pPr>
      <w:r w:rsidRPr="00225393">
        <w:rPr>
          <w:rFonts w:ascii="Cambria" w:eastAsia="SimSun" w:hAnsi="Cambria" w:cs="Arial"/>
          <w:color w:val="000000" w:themeColor="text1"/>
          <w:lang w:eastAsia="zh-CN"/>
        </w:rPr>
        <w:t>Na potrzeby oceny ofert oferta musi zawierać:</w:t>
      </w:r>
    </w:p>
    <w:p w14:paraId="0F2253C9" w14:textId="787DD1B6" w:rsidR="00225393" w:rsidRPr="00225393" w:rsidRDefault="00225393" w:rsidP="00325642">
      <w:pPr>
        <w:widowControl w:val="0"/>
        <w:numPr>
          <w:ilvl w:val="0"/>
          <w:numId w:val="41"/>
        </w:numPr>
        <w:spacing w:before="20" w:after="40" w:line="276" w:lineRule="auto"/>
        <w:ind w:left="993" w:hanging="284"/>
        <w:contextualSpacing/>
        <w:jc w:val="both"/>
        <w:outlineLvl w:val="3"/>
        <w:rPr>
          <w:rFonts w:ascii="Cambria" w:eastAsia="SimSun" w:hAnsi="Cambria" w:cs="Arial"/>
          <w:bCs/>
          <w:lang w:eastAsia="zh-CN"/>
        </w:rPr>
      </w:pPr>
      <w:bookmarkStart w:id="5" w:name="_Hlk75497021"/>
      <w:r w:rsidRPr="00225393">
        <w:rPr>
          <w:rFonts w:ascii="Cambria" w:eastAsia="SimSun" w:hAnsi="Cambria" w:cs="Arial"/>
          <w:b/>
          <w:bCs/>
          <w:lang w:eastAsia="zh-CN"/>
        </w:rPr>
        <w:t xml:space="preserve">Formularz ofertowy </w:t>
      </w:r>
      <w:r w:rsidRPr="00225393">
        <w:rPr>
          <w:rFonts w:ascii="Cambria" w:eastAsia="SimSun" w:hAnsi="Cambria" w:cs="Arial"/>
          <w:bCs/>
          <w:lang w:eastAsia="zh-CN"/>
        </w:rPr>
        <w:t xml:space="preserve">– do wykorzystania wzór (druk), stanowiący </w:t>
      </w:r>
      <w:r w:rsidRPr="00225393">
        <w:rPr>
          <w:rFonts w:ascii="Cambria" w:eastAsia="SimSun" w:hAnsi="Cambria" w:cs="Arial"/>
          <w:b/>
          <w:bCs/>
          <w:lang w:eastAsia="zh-CN"/>
        </w:rPr>
        <w:t xml:space="preserve">Załącznik nr </w:t>
      </w:r>
      <w:r w:rsidR="004E6949">
        <w:rPr>
          <w:rFonts w:ascii="Cambria" w:eastAsia="SimSun" w:hAnsi="Cambria" w:cs="Arial"/>
          <w:b/>
          <w:bCs/>
          <w:lang w:eastAsia="zh-CN"/>
        </w:rPr>
        <w:t>2</w:t>
      </w:r>
      <w:r w:rsidRPr="00225393">
        <w:rPr>
          <w:rFonts w:ascii="Cambria" w:eastAsia="SimSun" w:hAnsi="Cambria" w:cs="Arial"/>
          <w:b/>
          <w:bCs/>
          <w:lang w:eastAsia="zh-CN"/>
        </w:rPr>
        <w:t xml:space="preserve"> do SWZ </w:t>
      </w:r>
      <w:r w:rsidRPr="00225393">
        <w:rPr>
          <w:rFonts w:ascii="Cambria" w:eastAsia="SimSun" w:hAnsi="Cambria" w:cs="Arial"/>
          <w:bCs/>
          <w:lang w:eastAsia="zh-CN"/>
        </w:rPr>
        <w:t xml:space="preserve">(przy czym Wykonawca może sporządzić ofertę wg innego wzorca, powinna ona wówczas obejmować dane wymagane dla oferty w SWZ </w:t>
      </w:r>
      <w:r w:rsidRPr="00225393">
        <w:rPr>
          <w:rFonts w:ascii="Cambria" w:eastAsia="SimSun" w:hAnsi="Cambria" w:cs="Arial"/>
          <w:bCs/>
          <w:lang w:eastAsia="zh-CN"/>
        </w:rPr>
        <w:br/>
        <w:t>i załącznikach);</w:t>
      </w:r>
    </w:p>
    <w:p w14:paraId="32F4FB4B" w14:textId="77777777" w:rsidR="00225393" w:rsidRPr="00225393" w:rsidRDefault="00225393" w:rsidP="00325642">
      <w:pPr>
        <w:widowControl w:val="0"/>
        <w:numPr>
          <w:ilvl w:val="0"/>
          <w:numId w:val="41"/>
        </w:numPr>
        <w:spacing w:before="20" w:after="40" w:line="276" w:lineRule="auto"/>
        <w:ind w:left="993" w:hanging="284"/>
        <w:jc w:val="both"/>
        <w:rPr>
          <w:rFonts w:ascii="Cambria" w:eastAsia="SimSun" w:hAnsi="Cambria" w:cs="Arial"/>
          <w:bCs/>
          <w:kern w:val="1"/>
          <w:lang w:eastAsia="ar-SA"/>
        </w:rPr>
      </w:pPr>
      <w:r w:rsidRPr="00225393">
        <w:rPr>
          <w:rFonts w:ascii="Cambria" w:eastAsia="SimSun" w:hAnsi="Cambria" w:cs="Arial"/>
          <w:b/>
          <w:bCs/>
          <w:kern w:val="1"/>
          <w:lang w:eastAsia="ar-SA"/>
        </w:rPr>
        <w:t>Oświadczenie</w:t>
      </w:r>
      <w:r w:rsidRPr="00225393">
        <w:rPr>
          <w:rFonts w:ascii="Cambria" w:eastAsia="SimSun" w:hAnsi="Cambria" w:cs="Calibri"/>
          <w:kern w:val="1"/>
          <w:lang w:eastAsia="ar-SA"/>
        </w:rPr>
        <w:t xml:space="preserve"> </w:t>
      </w:r>
      <w:r w:rsidRPr="00225393">
        <w:rPr>
          <w:rFonts w:ascii="Cambria" w:eastAsia="SimSun" w:hAnsi="Cambria" w:cs="Arial"/>
          <w:b/>
          <w:bCs/>
          <w:kern w:val="1"/>
          <w:lang w:eastAsia="ar-SA"/>
        </w:rPr>
        <w:t xml:space="preserve">wykonawcy/wykonawcy wspólnie ubiegającego się o udzielenie zamówienia składane na podstawie art. 125 ust. 1 ustawy </w:t>
      </w:r>
      <w:proofErr w:type="spellStart"/>
      <w:r w:rsidRPr="00225393">
        <w:rPr>
          <w:rFonts w:ascii="Cambria" w:eastAsia="SimSun" w:hAnsi="Cambria" w:cs="Arial"/>
          <w:b/>
          <w:bCs/>
          <w:kern w:val="1"/>
          <w:lang w:eastAsia="ar-SA"/>
        </w:rPr>
        <w:t>Pzp</w:t>
      </w:r>
      <w:proofErr w:type="spellEnd"/>
      <w:r w:rsidRPr="00225393">
        <w:rPr>
          <w:rFonts w:ascii="Cambria" w:eastAsia="SimSun" w:hAnsi="Cambria" w:cs="Arial"/>
          <w:kern w:val="1"/>
          <w:lang w:eastAsia="ar-SA"/>
        </w:rPr>
        <w:t>, o którym mowa w rozdziale 8.1 SWZ;</w:t>
      </w:r>
    </w:p>
    <w:p w14:paraId="412D291C" w14:textId="77777777" w:rsidR="00225393" w:rsidRPr="00225393" w:rsidRDefault="00225393" w:rsidP="00325642">
      <w:pPr>
        <w:widowControl w:val="0"/>
        <w:numPr>
          <w:ilvl w:val="0"/>
          <w:numId w:val="41"/>
        </w:numPr>
        <w:spacing w:before="20" w:after="40" w:line="276" w:lineRule="auto"/>
        <w:ind w:left="993" w:hanging="284"/>
        <w:jc w:val="both"/>
        <w:rPr>
          <w:rFonts w:ascii="Cambria" w:eastAsia="SimSun" w:hAnsi="Cambria" w:cs="Cambria"/>
          <w:b/>
          <w:kern w:val="1"/>
          <w:lang w:eastAsia="ar-SA"/>
        </w:rPr>
      </w:pPr>
      <w:r w:rsidRPr="00225393">
        <w:rPr>
          <w:rFonts w:ascii="Cambria" w:eastAsia="SimSun" w:hAnsi="Cambria" w:cs="Cambria"/>
          <w:b/>
          <w:bCs/>
          <w:kern w:val="1"/>
          <w:lang w:eastAsia="ar-SA"/>
        </w:rPr>
        <w:t>Uzasadnienie do zastrzeżenia informacji znajdujących się w ofercie jako tajemnica przedsiębiorstwa</w:t>
      </w:r>
      <w:r w:rsidRPr="00225393">
        <w:rPr>
          <w:rFonts w:ascii="Cambria" w:eastAsia="SimSun" w:hAnsi="Cambria" w:cs="Cambria"/>
          <w:bCs/>
          <w:kern w:val="1"/>
          <w:lang w:eastAsia="ar-SA"/>
        </w:rPr>
        <w:t xml:space="preserve"> </w:t>
      </w:r>
      <w:r w:rsidRPr="00225393">
        <w:rPr>
          <w:rFonts w:ascii="Cambria" w:eastAsia="SimSun" w:hAnsi="Cambria" w:cs="Cambria"/>
          <w:i/>
          <w:kern w:val="1"/>
          <w:lang w:eastAsia="ar-SA"/>
        </w:rPr>
        <w:t>(jeżeli dotyczy)</w:t>
      </w:r>
      <w:r w:rsidRPr="00225393">
        <w:rPr>
          <w:rFonts w:ascii="Cambria" w:eastAsia="SimSun" w:hAnsi="Cambria" w:cs="Cambria"/>
          <w:kern w:val="1"/>
          <w:lang w:eastAsia="ar-SA"/>
        </w:rPr>
        <w:t>.</w:t>
      </w:r>
    </w:p>
    <w:p w14:paraId="7C8EE339" w14:textId="77777777" w:rsidR="00225393" w:rsidRPr="00225393" w:rsidRDefault="00225393" w:rsidP="00325642">
      <w:pPr>
        <w:widowControl w:val="0"/>
        <w:numPr>
          <w:ilvl w:val="0"/>
          <w:numId w:val="41"/>
        </w:numPr>
        <w:spacing w:before="20" w:after="40" w:line="276" w:lineRule="auto"/>
        <w:ind w:left="993" w:hanging="284"/>
        <w:jc w:val="both"/>
        <w:rPr>
          <w:rFonts w:ascii="Cambria" w:eastAsia="SimSun" w:hAnsi="Cambria" w:cs="Cambria"/>
          <w:kern w:val="1"/>
          <w:lang w:eastAsia="ar-SA"/>
        </w:rPr>
      </w:pPr>
      <w:r w:rsidRPr="00225393">
        <w:rPr>
          <w:rFonts w:ascii="Cambria" w:eastAsia="SimSun" w:hAnsi="Cambria" w:cs="Cambria"/>
          <w:b/>
          <w:bCs/>
          <w:kern w:val="1"/>
          <w:lang w:eastAsia="ar-SA"/>
        </w:rPr>
        <w:lastRenderedPageBreak/>
        <w:t xml:space="preserve">Potwierdzenie umocowania do działania w imieniu Wykonawcy </w:t>
      </w:r>
      <w:r w:rsidRPr="00225393">
        <w:rPr>
          <w:rFonts w:ascii="Cambria" w:eastAsia="SimSun" w:hAnsi="Cambria" w:cs="Cambria"/>
          <w:b/>
          <w:bCs/>
          <w:color w:val="000000"/>
          <w:kern w:val="1"/>
          <w:lang w:eastAsia="ar-SA"/>
        </w:rPr>
        <w:t>lub podmiotu udostępniającego zasoby</w:t>
      </w:r>
      <w:r w:rsidRPr="00225393">
        <w:rPr>
          <w:rFonts w:ascii="Cambria" w:eastAsia="SimSun" w:hAnsi="Cambria" w:cs="Cambria"/>
          <w:b/>
          <w:bCs/>
          <w:kern w:val="1"/>
          <w:lang w:eastAsia="ar-SA"/>
        </w:rPr>
        <w:t>:</w:t>
      </w:r>
    </w:p>
    <w:p w14:paraId="10AFE990" w14:textId="77777777" w:rsidR="00225393" w:rsidRPr="00225393" w:rsidRDefault="00225393" w:rsidP="00325642">
      <w:pPr>
        <w:widowControl w:val="0"/>
        <w:numPr>
          <w:ilvl w:val="0"/>
          <w:numId w:val="43"/>
        </w:numPr>
        <w:spacing w:before="20" w:after="40" w:line="276" w:lineRule="auto"/>
        <w:jc w:val="both"/>
        <w:rPr>
          <w:rFonts w:ascii="Cambria" w:eastAsia="SimSun" w:hAnsi="Cambria" w:cs="Cambria"/>
          <w:color w:val="000000"/>
          <w:kern w:val="1"/>
          <w:lang w:eastAsia="ar-SA"/>
        </w:rPr>
      </w:pPr>
      <w:r w:rsidRPr="00225393">
        <w:rPr>
          <w:rFonts w:ascii="Cambria" w:eastAsia="SimSun" w:hAnsi="Cambria" w:cs="Cambria"/>
          <w:kern w:val="1"/>
          <w:lang w:eastAsia="ar-SA"/>
        </w:rPr>
        <w:t xml:space="preserve">Zamawiający w </w:t>
      </w:r>
      <w:r w:rsidRPr="00225393">
        <w:rPr>
          <w:rFonts w:ascii="Cambria" w:eastAsia="SimSun" w:hAnsi="Cambria" w:cs="Cambria"/>
          <w:color w:val="000000"/>
          <w:kern w:val="1"/>
          <w:lang w:eastAsia="ar-SA"/>
        </w:rPr>
        <w:t>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479FE37F" w14:textId="77777777" w:rsidR="00225393" w:rsidRPr="00225393" w:rsidRDefault="00225393" w:rsidP="00325642">
      <w:pPr>
        <w:widowControl w:val="0"/>
        <w:numPr>
          <w:ilvl w:val="0"/>
          <w:numId w:val="43"/>
        </w:numPr>
        <w:spacing w:before="20" w:after="40" w:line="276" w:lineRule="auto"/>
        <w:jc w:val="both"/>
        <w:rPr>
          <w:rFonts w:ascii="Cambria" w:eastAsia="SimSun" w:hAnsi="Cambria" w:cs="Cambria"/>
          <w:color w:val="000000"/>
          <w:kern w:val="1"/>
          <w:lang w:eastAsia="ar-SA"/>
        </w:rPr>
      </w:pPr>
      <w:r w:rsidRPr="00225393">
        <w:rPr>
          <w:rFonts w:ascii="Cambria" w:eastAsia="SimSun" w:hAnsi="Cambria" w:cs="Cambria"/>
          <w:color w:val="000000"/>
          <w:kern w:val="1"/>
          <w:lang w:eastAsia="ar-SA"/>
        </w:rPr>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5BE76317" w14:textId="77777777" w:rsidR="00225393" w:rsidRPr="00225393" w:rsidRDefault="00225393" w:rsidP="00325642">
      <w:pPr>
        <w:widowControl w:val="0"/>
        <w:numPr>
          <w:ilvl w:val="0"/>
          <w:numId w:val="43"/>
        </w:numPr>
        <w:spacing w:before="20" w:after="40" w:line="276" w:lineRule="auto"/>
        <w:jc w:val="both"/>
        <w:rPr>
          <w:rFonts w:ascii="Cambria" w:eastAsia="SimSun" w:hAnsi="Cambria" w:cs="Cambria"/>
          <w:b/>
          <w:bCs/>
          <w:kern w:val="1"/>
          <w:lang w:eastAsia="ar-SA"/>
        </w:rPr>
      </w:pPr>
      <w:r w:rsidRPr="00225393">
        <w:rPr>
          <w:rFonts w:ascii="Cambria" w:eastAsia="SimSun" w:hAnsi="Cambria" w:cs="Cambria"/>
          <w:color w:val="000000"/>
          <w:kern w:val="1"/>
          <w:lang w:eastAsia="ar-SA"/>
        </w:rPr>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56D14F08" w14:textId="77777777" w:rsidR="00225393" w:rsidRPr="00225393" w:rsidRDefault="00225393" w:rsidP="00325642">
      <w:pPr>
        <w:widowControl w:val="0"/>
        <w:numPr>
          <w:ilvl w:val="0"/>
          <w:numId w:val="41"/>
        </w:numPr>
        <w:spacing w:before="20" w:after="40" w:line="276" w:lineRule="auto"/>
        <w:ind w:left="993" w:hanging="284"/>
        <w:jc w:val="both"/>
        <w:rPr>
          <w:rFonts w:ascii="Cambria" w:eastAsia="SimSun" w:hAnsi="Cambria" w:cs="Cambria"/>
          <w:b/>
          <w:bCs/>
          <w:kern w:val="1"/>
          <w:lang w:eastAsia="ar-SA"/>
        </w:rPr>
      </w:pPr>
      <w:r w:rsidRPr="00225393">
        <w:rPr>
          <w:rFonts w:ascii="Cambria" w:eastAsia="SimSun" w:hAnsi="Cambria" w:cs="Cambria"/>
          <w:b/>
          <w:bCs/>
          <w:kern w:val="1"/>
          <w:lang w:eastAsia="ar-SA"/>
        </w:rPr>
        <w:t xml:space="preserve">Pełnomocnictwo </w:t>
      </w:r>
      <w:r w:rsidRPr="00225393">
        <w:rPr>
          <w:rFonts w:ascii="Cambria" w:eastAsia="SimSun" w:hAnsi="Cambria" w:cs="Cambria"/>
          <w:color w:val="000000"/>
          <w:kern w:val="1"/>
          <w:lang w:eastAsia="ar-SA"/>
        </w:rPr>
        <w:t xml:space="preserve">do reprezentowania wykonawców wspólnie ubiegających się o udzielenie zamówienia w postępowaniu o udzielenie zamówienia albo do reprezentowania ich w postępowaniu i zawarcia </w:t>
      </w:r>
      <w:r w:rsidRPr="00225393">
        <w:rPr>
          <w:rFonts w:ascii="Cambria" w:eastAsia="SimSun" w:hAnsi="Cambria" w:cs="Cambria"/>
          <w:kern w:val="1"/>
          <w:lang w:eastAsia="ar-SA"/>
        </w:rPr>
        <w:t xml:space="preserve">umowy w sprawie zamówienia publicznego </w:t>
      </w:r>
      <w:r w:rsidRPr="00225393">
        <w:rPr>
          <w:rFonts w:ascii="Cambria" w:eastAsia="SimSun" w:hAnsi="Cambria" w:cs="Cambria"/>
          <w:b/>
          <w:bCs/>
          <w:i/>
          <w:kern w:val="1"/>
          <w:lang w:eastAsia="ar-SA"/>
        </w:rPr>
        <w:t>(jeżeli dotyczy)</w:t>
      </w:r>
      <w:r w:rsidRPr="00225393">
        <w:rPr>
          <w:rFonts w:ascii="Cambria" w:eastAsia="SimSun" w:hAnsi="Cambria" w:cs="Cambria"/>
          <w:bCs/>
          <w:kern w:val="1"/>
          <w:lang w:eastAsia="ar-SA"/>
        </w:rPr>
        <w:t>.</w:t>
      </w:r>
    </w:p>
    <w:bookmarkEnd w:id="5"/>
    <w:p w14:paraId="36D1D267" w14:textId="72E8324D" w:rsidR="00225393" w:rsidRPr="00225393" w:rsidRDefault="00225393" w:rsidP="00325642">
      <w:pPr>
        <w:widowControl w:val="0"/>
        <w:numPr>
          <w:ilvl w:val="1"/>
          <w:numId w:val="42"/>
        </w:numPr>
        <w:spacing w:before="20" w:after="40" w:line="276" w:lineRule="auto"/>
        <w:ind w:left="709"/>
        <w:contextualSpacing/>
        <w:jc w:val="both"/>
        <w:outlineLvl w:val="3"/>
        <w:rPr>
          <w:rFonts w:ascii="Cambria" w:eastAsia="SimSun" w:hAnsi="Cambria" w:cs="Arial"/>
          <w:bCs/>
          <w:lang w:eastAsia="zh-CN"/>
        </w:rPr>
      </w:pPr>
      <w:r w:rsidRPr="00225393">
        <w:rPr>
          <w:rFonts w:ascii="Cambria" w:eastAsia="SimSun" w:hAnsi="Cambria"/>
          <w:color w:val="000000"/>
          <w:lang w:eastAsia="zh-CN"/>
        </w:rPr>
        <w:t xml:space="preserve">Pełnomocnictwo o którym mowa w rozdziale 13.14 pkt </w:t>
      </w:r>
      <w:r w:rsidR="002B6034">
        <w:rPr>
          <w:rFonts w:ascii="Cambria" w:eastAsia="SimSun" w:hAnsi="Cambria"/>
          <w:color w:val="000000"/>
          <w:lang w:eastAsia="zh-CN"/>
        </w:rPr>
        <w:t>4</w:t>
      </w:r>
      <w:r w:rsidRPr="00225393">
        <w:rPr>
          <w:rFonts w:ascii="Cambria" w:eastAsia="SimSun" w:hAnsi="Cambria"/>
          <w:color w:val="000000"/>
          <w:lang w:eastAsia="zh-CN"/>
        </w:rPr>
        <w:t xml:space="preserve">) lit c) i pkt </w:t>
      </w:r>
      <w:r w:rsidR="002B6034">
        <w:rPr>
          <w:rFonts w:ascii="Cambria" w:eastAsia="SimSun" w:hAnsi="Cambria"/>
          <w:color w:val="000000"/>
          <w:lang w:eastAsia="zh-CN"/>
        </w:rPr>
        <w:t>5</w:t>
      </w:r>
      <w:r w:rsidRPr="00225393">
        <w:rPr>
          <w:rFonts w:ascii="Cambria" w:eastAsia="SimSun" w:hAnsi="Cambria"/>
          <w:color w:val="000000"/>
          <w:lang w:eastAsia="zh-CN"/>
        </w:rPr>
        <w:t xml:space="preserve">) SWZ </w:t>
      </w:r>
      <w:r w:rsidRPr="00225393">
        <w:rPr>
          <w:rFonts w:ascii="Cambria" w:eastAsia="SimSun" w:hAnsi="Cambria"/>
          <w:color w:val="000000"/>
          <w:shd w:val="clear" w:color="auto" w:fill="FFFFFF"/>
          <w:lang w:eastAsia="zh-CN"/>
        </w:rPr>
        <w:t xml:space="preserve">składa się, pod rygorem nieważności w formie elektronicznej lub w postaci elektronicznej opatrzonej podpisem zaufanym lub podpisem osobistym lub w formie elektronicznej kopii poświadczonej za zgodność notarialnie - w formatach danych określonych w przepisach wydanych na podstawie </w:t>
      </w:r>
      <w:r w:rsidRPr="00225393">
        <w:rPr>
          <w:rFonts w:ascii="Cambria" w:eastAsia="SimSun" w:hAnsi="Cambria"/>
          <w:shd w:val="clear" w:color="auto" w:fill="FFFFFF"/>
          <w:lang w:eastAsia="zh-CN"/>
        </w:rPr>
        <w:t>art. 18</w:t>
      </w:r>
      <w:r w:rsidRPr="00225393">
        <w:rPr>
          <w:rFonts w:ascii="Cambria" w:eastAsia="SimSun" w:hAnsi="Cambria"/>
          <w:color w:val="000000"/>
          <w:shd w:val="clear" w:color="auto" w:fill="FFFFFF"/>
          <w:lang w:eastAsia="zh-CN"/>
        </w:rPr>
        <w:t xml:space="preserve"> ustawy z dnia 17 lutego 2005 r. o informatyzacji działalności podmiotów realizujących zadania publiczne (Dz. U. z 2023 r. poz. 57 ze zm.), z zastrzeżeniem formatów, o których mowa w </w:t>
      </w:r>
      <w:r w:rsidRPr="00225393">
        <w:rPr>
          <w:rFonts w:ascii="Cambria" w:eastAsia="SimSun" w:hAnsi="Cambria"/>
          <w:shd w:val="clear" w:color="auto" w:fill="FFFFFF"/>
          <w:lang w:eastAsia="zh-CN"/>
        </w:rPr>
        <w:t>art. 66 ust. 1</w:t>
      </w:r>
      <w:r w:rsidRPr="00225393">
        <w:rPr>
          <w:rFonts w:ascii="Cambria" w:eastAsia="SimSun" w:hAnsi="Cambria"/>
          <w:color w:val="000000"/>
          <w:shd w:val="clear" w:color="auto" w:fill="FFFFFF"/>
          <w:lang w:eastAsia="zh-CN"/>
        </w:rPr>
        <w:t xml:space="preserve"> ustawy, z uwzględnieniem rodzaju przekazywanych danych.</w:t>
      </w:r>
    </w:p>
    <w:p w14:paraId="2A8193DC" w14:textId="77777777" w:rsidR="00225393" w:rsidRPr="00225393" w:rsidRDefault="00225393" w:rsidP="00325642">
      <w:pPr>
        <w:widowControl w:val="0"/>
        <w:numPr>
          <w:ilvl w:val="1"/>
          <w:numId w:val="42"/>
        </w:numPr>
        <w:spacing w:before="20" w:after="40" w:line="276" w:lineRule="auto"/>
        <w:ind w:left="709"/>
        <w:contextualSpacing/>
        <w:jc w:val="both"/>
        <w:outlineLvl w:val="3"/>
        <w:rPr>
          <w:rFonts w:ascii="Cambria" w:eastAsia="SimSun" w:hAnsi="Cambria" w:cs="Arial"/>
          <w:bCs/>
          <w:lang w:eastAsia="zh-CN"/>
        </w:rPr>
      </w:pPr>
      <w:r w:rsidRPr="00225393">
        <w:rPr>
          <w:rFonts w:ascii="Cambria" w:eastAsia="SimSun" w:hAnsi="Cambria" w:cs="Arial"/>
          <w:lang w:eastAsia="zh-CN"/>
        </w:rPr>
        <w:t xml:space="preserve">Wszelkie informacje stanowiące </w:t>
      </w:r>
      <w:r w:rsidRPr="00225393">
        <w:rPr>
          <w:rFonts w:ascii="Cambria" w:eastAsia="SimSun" w:hAnsi="Cambria" w:cs="Arial"/>
          <w:b/>
          <w:bCs/>
          <w:lang w:eastAsia="zh-CN"/>
        </w:rPr>
        <w:t>tajemnicę przedsiębiorstwa</w:t>
      </w:r>
      <w:r w:rsidRPr="00225393">
        <w:rPr>
          <w:rFonts w:ascii="Cambria" w:eastAsia="SimSun" w:hAnsi="Cambria" w:cs="Arial"/>
          <w:lang w:eastAsia="zh-CN"/>
        </w:rPr>
        <w:t xml:space="preserve"> w rozumieniu ustawy z dnia 16 kwietnia 1993 r. o zwalczaniu nieuczciwej konkurencji (Dz. U. z 2022 r. poz. 1233 ze zm.), które Wykonawca zastrzeże jako tajemnicę przedsiębiorstwa, powinny zostać </w:t>
      </w:r>
      <w:r w:rsidRPr="00225393">
        <w:rPr>
          <w:rFonts w:ascii="Cambria" w:eastAsia="SimSun" w:hAnsi="Cambria" w:cs="Arial"/>
          <w:b/>
          <w:bCs/>
          <w:lang w:eastAsia="zh-CN"/>
        </w:rPr>
        <w:t>złożone w osobnym pliku</w:t>
      </w:r>
      <w:r w:rsidRPr="00225393">
        <w:rPr>
          <w:rFonts w:ascii="Cambria" w:eastAsia="SimSun" w:hAnsi="Cambria" w:cs="Arial"/>
          <w:lang w:eastAsia="zh-CN"/>
        </w:rPr>
        <w:t xml:space="preserve"> wraz z jednoczesnym zaznaczeniem polecenia </w:t>
      </w:r>
      <w:r w:rsidRPr="00225393">
        <w:rPr>
          <w:rFonts w:ascii="Cambria" w:eastAsia="SimSun" w:hAnsi="Cambria" w:cs="Arial"/>
          <w:i/>
          <w:iCs/>
          <w:lang w:eastAsia="zh-CN"/>
        </w:rPr>
        <w:t>„Dokument stanowiący tajemnicę przedsiębiorstwa”</w:t>
      </w:r>
      <w:r w:rsidRPr="00225393">
        <w:rPr>
          <w:rFonts w:ascii="Cambria" w:eastAsia="SimSun" w:hAnsi="Cambria" w:cs="Arial"/>
          <w:lang w:eastAsia="zh-CN"/>
        </w:rPr>
        <w:t xml:space="preserve">, a następnie wraz z plikami stanowiącymi jawną część skompresowane do jednego pliku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w:t>
      </w:r>
      <w:r w:rsidRPr="00225393">
        <w:rPr>
          <w:rFonts w:ascii="Cambria" w:eastAsia="SimSun" w:hAnsi="Cambria" w:cs="Arial"/>
          <w:lang w:eastAsia="zh-CN"/>
        </w:rPr>
        <w:lastRenderedPageBreak/>
        <w:t>poufności objętych klauzulą informacji zgodnie z postanowieniami art. 18 ust. 3 ustawy.</w:t>
      </w:r>
    </w:p>
    <w:p w14:paraId="48121B9D" w14:textId="77777777" w:rsidR="00225393" w:rsidRPr="00225393" w:rsidRDefault="00225393" w:rsidP="00325642">
      <w:pPr>
        <w:widowControl w:val="0"/>
        <w:numPr>
          <w:ilvl w:val="1"/>
          <w:numId w:val="42"/>
        </w:numPr>
        <w:spacing w:before="20" w:after="40" w:line="276" w:lineRule="auto"/>
        <w:ind w:left="709"/>
        <w:contextualSpacing/>
        <w:jc w:val="both"/>
        <w:outlineLvl w:val="3"/>
        <w:rPr>
          <w:rFonts w:ascii="Cambria" w:eastAsia="SimSun" w:hAnsi="Cambria" w:cs="Arial"/>
          <w:bCs/>
          <w:lang w:eastAsia="zh-CN"/>
        </w:rPr>
      </w:pPr>
      <w:r w:rsidRPr="00225393">
        <w:rPr>
          <w:rFonts w:ascii="Cambria" w:eastAsia="SimSun" w:hAnsi="Cambria" w:cs="Arial"/>
          <w:color w:val="000000" w:themeColor="text1"/>
          <w:lang w:eastAsia="zh-CN"/>
        </w:rPr>
        <w:t xml:space="preserve">Wykonawca nie może zastrzec informacji, o których mowa w art. 222 ust. 5 ustawy </w:t>
      </w:r>
      <w:proofErr w:type="spellStart"/>
      <w:r w:rsidRPr="00225393">
        <w:rPr>
          <w:rFonts w:ascii="Cambria" w:eastAsia="SimSun" w:hAnsi="Cambria" w:cs="Arial"/>
          <w:color w:val="000000" w:themeColor="text1"/>
          <w:lang w:eastAsia="zh-CN"/>
        </w:rPr>
        <w:t>Pzp</w:t>
      </w:r>
      <w:proofErr w:type="spellEnd"/>
      <w:r w:rsidRPr="00225393">
        <w:rPr>
          <w:rFonts w:ascii="Cambria" w:eastAsia="SimSun" w:hAnsi="Cambria" w:cs="Arial"/>
          <w:color w:val="000000" w:themeColor="text1"/>
          <w:lang w:eastAsia="zh-CN"/>
        </w:rPr>
        <w:t>.</w:t>
      </w:r>
    </w:p>
    <w:p w14:paraId="79BA34D1" w14:textId="77777777" w:rsidR="00225393" w:rsidRPr="00225393" w:rsidRDefault="00225393" w:rsidP="00325642">
      <w:pPr>
        <w:widowControl w:val="0"/>
        <w:numPr>
          <w:ilvl w:val="1"/>
          <w:numId w:val="42"/>
        </w:numPr>
        <w:spacing w:before="20" w:after="40" w:line="276" w:lineRule="auto"/>
        <w:ind w:left="709"/>
        <w:contextualSpacing/>
        <w:jc w:val="both"/>
        <w:outlineLvl w:val="3"/>
        <w:rPr>
          <w:rFonts w:ascii="Cambria" w:eastAsia="SimSun" w:hAnsi="Cambria" w:cs="Arial"/>
          <w:bCs/>
          <w:lang w:eastAsia="zh-CN"/>
        </w:rPr>
      </w:pPr>
      <w:r w:rsidRPr="00225393">
        <w:rPr>
          <w:rFonts w:ascii="Cambria" w:eastAsia="SimSun" w:hAnsi="Cambria" w:cs="Arial"/>
          <w:color w:val="000000" w:themeColor="text1"/>
          <w:lang w:eastAsia="zh-CN"/>
        </w:rPr>
        <w:t>Oświadczenia i dokumenty, o których mowa w pkt. 13.14 SWZ sporządza się pod rygorem nieważności w postaci elektronicznej i opatruje się kwalifikowanym podpisem elektronicznym lub podpisem zaufanym lud podpisem zaufanym lub podpisem osobistym.</w:t>
      </w:r>
    </w:p>
    <w:p w14:paraId="0F54D3C2" w14:textId="77777777" w:rsidR="00057D34" w:rsidRPr="007A5315" w:rsidRDefault="00057D34" w:rsidP="007A5315">
      <w:pPr>
        <w:widowControl w:val="0"/>
        <w:spacing w:line="276" w:lineRule="auto"/>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21E381E5" w14:textId="77777777" w:rsidTr="00C3698A">
        <w:tc>
          <w:tcPr>
            <w:tcW w:w="8964" w:type="dxa"/>
            <w:tcBorders>
              <w:bottom w:val="single" w:sz="4" w:space="0" w:color="auto"/>
            </w:tcBorders>
            <w:shd w:val="clear" w:color="auto" w:fill="D9D9D9" w:themeFill="background1" w:themeFillShade="D9"/>
          </w:tcPr>
          <w:p w14:paraId="719FCB33"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14</w:t>
            </w:r>
          </w:p>
          <w:p w14:paraId="1A434610"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SKŁADANIE I OTWARCIE OFERT</w:t>
            </w:r>
          </w:p>
        </w:tc>
      </w:tr>
    </w:tbl>
    <w:p w14:paraId="2FFAFCDE"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14876449" w14:textId="77777777" w:rsidR="0039494F" w:rsidRPr="0039494F" w:rsidRDefault="0039494F" w:rsidP="00325642">
      <w:pPr>
        <w:widowControl w:val="0"/>
        <w:numPr>
          <w:ilvl w:val="1"/>
          <w:numId w:val="10"/>
        </w:numPr>
        <w:spacing w:line="276" w:lineRule="auto"/>
        <w:jc w:val="both"/>
        <w:outlineLvl w:val="3"/>
        <w:rPr>
          <w:rFonts w:ascii="Cambria" w:hAnsi="Cambria" w:cs="Arial"/>
          <w:b/>
        </w:rPr>
      </w:pPr>
      <w:r w:rsidRPr="0039494F">
        <w:rPr>
          <w:rFonts w:ascii="Cambria" w:hAnsi="Cambria" w:cs="Arial"/>
          <w:b/>
        </w:rPr>
        <w:t xml:space="preserve">Wykonawca składa ofertę za pomocą Platformy e-Zamówienia dostępnej pod adresem: </w:t>
      </w:r>
      <w:hyperlink r:id="rId23" w:history="1">
        <w:r w:rsidRPr="0039494F">
          <w:rPr>
            <w:rFonts w:ascii="Cambria" w:eastAsia="SimSun" w:hAnsi="Cambria" w:cs="Arial"/>
            <w:b/>
            <w:bCs/>
            <w:color w:val="0000FF" w:themeColor="hyperlink"/>
            <w:u w:val="single"/>
            <w:lang w:eastAsia="zh-CN"/>
          </w:rPr>
          <w:t>https://ezamowienia.gov.pl</w:t>
        </w:r>
      </w:hyperlink>
    </w:p>
    <w:p w14:paraId="291F1272" w14:textId="27D70B20"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cs="Arial"/>
          <w:bCs/>
        </w:rPr>
        <w:t xml:space="preserve">Termin składania </w:t>
      </w:r>
      <w:r w:rsidRPr="0039494F">
        <w:rPr>
          <w:rFonts w:ascii="Cambria" w:hAnsi="Cambria" w:cs="Arial"/>
          <w:bCs/>
          <w:color w:val="000000" w:themeColor="text1"/>
        </w:rPr>
        <w:t xml:space="preserve">ofert: </w:t>
      </w:r>
      <w:r w:rsidR="003E46DE">
        <w:rPr>
          <w:rFonts w:ascii="Cambria" w:hAnsi="Cambria" w:cs="Arial"/>
          <w:b/>
          <w:bCs/>
          <w:color w:val="000000" w:themeColor="text1"/>
          <w:highlight w:val="yellow"/>
        </w:rPr>
        <w:t>1</w:t>
      </w:r>
      <w:r w:rsidR="00B50B3A">
        <w:rPr>
          <w:rFonts w:ascii="Cambria" w:hAnsi="Cambria" w:cs="Arial"/>
          <w:b/>
          <w:bCs/>
          <w:color w:val="000000" w:themeColor="text1"/>
          <w:highlight w:val="yellow"/>
        </w:rPr>
        <w:t>2</w:t>
      </w:r>
      <w:r w:rsidR="003E46DE">
        <w:rPr>
          <w:rFonts w:ascii="Cambria" w:hAnsi="Cambria" w:cs="Arial"/>
          <w:b/>
          <w:bCs/>
          <w:color w:val="000000" w:themeColor="text1"/>
          <w:highlight w:val="yellow"/>
        </w:rPr>
        <w:t xml:space="preserve"> października</w:t>
      </w:r>
      <w:r w:rsidRPr="0039494F">
        <w:rPr>
          <w:rFonts w:ascii="Cambria" w:hAnsi="Cambria" w:cs="Arial"/>
          <w:b/>
          <w:bCs/>
          <w:color w:val="000000" w:themeColor="text1"/>
          <w:highlight w:val="yellow"/>
        </w:rPr>
        <w:t xml:space="preserve"> 2023 r., godz. 10:00</w:t>
      </w:r>
    </w:p>
    <w:p w14:paraId="281375A9" w14:textId="4C5B992A"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cs="Arial"/>
          <w:bCs/>
        </w:rPr>
        <w:t xml:space="preserve">Termin otwarcia </w:t>
      </w:r>
      <w:r w:rsidRPr="0039494F">
        <w:rPr>
          <w:rFonts w:ascii="Cambria" w:hAnsi="Cambria" w:cs="Arial"/>
          <w:bCs/>
          <w:color w:val="000000" w:themeColor="text1"/>
        </w:rPr>
        <w:t xml:space="preserve">ofert: </w:t>
      </w:r>
      <w:r w:rsidR="003E46DE">
        <w:rPr>
          <w:rFonts w:ascii="Cambria" w:hAnsi="Cambria" w:cs="Arial"/>
          <w:b/>
          <w:bCs/>
          <w:color w:val="000000" w:themeColor="text1"/>
          <w:highlight w:val="yellow"/>
        </w:rPr>
        <w:t>1</w:t>
      </w:r>
      <w:r w:rsidR="00B50B3A">
        <w:rPr>
          <w:rFonts w:ascii="Cambria" w:hAnsi="Cambria" w:cs="Arial"/>
          <w:b/>
          <w:bCs/>
          <w:color w:val="000000" w:themeColor="text1"/>
          <w:highlight w:val="yellow"/>
        </w:rPr>
        <w:t>2</w:t>
      </w:r>
      <w:r w:rsidR="003E46DE">
        <w:rPr>
          <w:rFonts w:ascii="Cambria" w:hAnsi="Cambria" w:cs="Arial"/>
          <w:b/>
          <w:bCs/>
          <w:color w:val="000000" w:themeColor="text1"/>
          <w:highlight w:val="yellow"/>
        </w:rPr>
        <w:t xml:space="preserve"> października </w:t>
      </w:r>
      <w:r w:rsidRPr="0039494F">
        <w:rPr>
          <w:rFonts w:ascii="Cambria" w:hAnsi="Cambria" w:cs="Arial"/>
          <w:b/>
          <w:bCs/>
          <w:color w:val="000000" w:themeColor="text1"/>
          <w:highlight w:val="yellow"/>
        </w:rPr>
        <w:t>2023 r</w:t>
      </w:r>
      <w:r w:rsidRPr="0039494F">
        <w:rPr>
          <w:rFonts w:ascii="Cambria" w:hAnsi="Cambria" w:cs="Arial"/>
          <w:b/>
          <w:color w:val="000000" w:themeColor="text1"/>
          <w:highlight w:val="yellow"/>
        </w:rPr>
        <w:t>.,</w:t>
      </w:r>
      <w:r w:rsidRPr="0039494F">
        <w:rPr>
          <w:rFonts w:ascii="Cambria" w:hAnsi="Cambria" w:cs="Arial"/>
          <w:b/>
          <w:bCs/>
          <w:color w:val="000000" w:themeColor="text1"/>
          <w:highlight w:val="yellow"/>
        </w:rPr>
        <w:t xml:space="preserve"> godz. 10:30</w:t>
      </w:r>
    </w:p>
    <w:p w14:paraId="0D958A7F" w14:textId="77777777"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rPr>
        <w:t>Oferta może być złożona tylko do upływu terminu składania ofert.</w:t>
      </w:r>
    </w:p>
    <w:p w14:paraId="3CEEE328" w14:textId="77777777"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cs="Arial"/>
          <w:bCs/>
          <w:color w:val="000000" w:themeColor="text1"/>
        </w:rPr>
        <w:t>Wykonawca może przed upływem terminu składania ofert wycofać ofertę. Wykonawca wycofuje ofertę w zakładce „Oferty/wnioski” używając przycisku „Wycofaj ofertę”.</w:t>
      </w:r>
    </w:p>
    <w:p w14:paraId="338D5823" w14:textId="77777777"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eastAsia="Calibri" w:hAnsi="Cambria" w:cs="AppleSystemUIFont"/>
        </w:rPr>
        <w:t xml:space="preserve">Zamawiający, najpóźniej przed otwarciem ofert, udostępnia na stronie internetowej prowadzonego postępowania informację o kwocie, jaką zamierza przeznaczyć na sfinansowanie zamówienia. </w:t>
      </w:r>
    </w:p>
    <w:p w14:paraId="507B120D" w14:textId="77777777"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rPr>
        <w:t xml:space="preserve">Otwarcie ofert następuje poprzez użycie mechanizmu do odszyfrowania ofert </w:t>
      </w:r>
      <w:r w:rsidRPr="0039494F">
        <w:rPr>
          <w:rFonts w:ascii="Cambria" w:hAnsi="Cambria"/>
        </w:rPr>
        <w:br/>
        <w:t>dostępnego po zalogowaniu w zakładce „</w:t>
      </w:r>
      <w:r w:rsidRPr="0039494F">
        <w:rPr>
          <w:rFonts w:ascii="Cambria" w:hAnsi="Cambria"/>
          <w:i/>
          <w:iCs/>
        </w:rPr>
        <w:t>Oferty/wnioski”</w:t>
      </w:r>
      <w:r w:rsidRPr="0039494F">
        <w:rPr>
          <w:rFonts w:ascii="Cambria" w:hAnsi="Cambria"/>
        </w:rPr>
        <w:t>.</w:t>
      </w:r>
    </w:p>
    <w:p w14:paraId="1C7066AC" w14:textId="77777777" w:rsidR="0039494F" w:rsidRPr="0039494F" w:rsidRDefault="0039494F" w:rsidP="00325642">
      <w:pPr>
        <w:widowControl w:val="0"/>
        <w:numPr>
          <w:ilvl w:val="1"/>
          <w:numId w:val="10"/>
        </w:numPr>
        <w:spacing w:line="276" w:lineRule="auto"/>
        <w:jc w:val="both"/>
        <w:outlineLvl w:val="3"/>
        <w:rPr>
          <w:rFonts w:ascii="Cambria" w:hAnsi="Cambria" w:cs="Arial"/>
        </w:rPr>
      </w:pPr>
      <w:r w:rsidRPr="0039494F">
        <w:rPr>
          <w:rFonts w:ascii="Cambria" w:hAnsi="Cambria" w:cs="Arial"/>
          <w:bCs/>
        </w:rPr>
        <w:t>Zamawiający, niezwłocznie po otwarciu ofert, udostępnia na stronie internetowej prowadzonego postępowania informacje o:</w:t>
      </w:r>
    </w:p>
    <w:p w14:paraId="1F1FA82E" w14:textId="77777777" w:rsidR="0039494F" w:rsidRPr="0039494F" w:rsidRDefault="0039494F" w:rsidP="00325642">
      <w:pPr>
        <w:widowControl w:val="0"/>
        <w:numPr>
          <w:ilvl w:val="0"/>
          <w:numId w:val="44"/>
        </w:numPr>
        <w:spacing w:line="276" w:lineRule="auto"/>
        <w:ind w:left="993" w:hanging="284"/>
        <w:contextualSpacing/>
        <w:jc w:val="both"/>
        <w:outlineLvl w:val="3"/>
        <w:rPr>
          <w:rFonts w:ascii="Cambria" w:eastAsia="SimSun" w:hAnsi="Cambria" w:cs="Arial"/>
          <w:bCs/>
          <w:lang w:eastAsia="zh-CN"/>
        </w:rPr>
      </w:pPr>
      <w:r w:rsidRPr="0039494F">
        <w:rPr>
          <w:rFonts w:ascii="Cambria" w:eastAsia="SimSun" w:hAnsi="Cambria" w:cs="Arial"/>
          <w:bCs/>
          <w:lang w:eastAsia="zh-CN"/>
        </w:rPr>
        <w:t>nazwach albo imionach i nazwiskach oraz siedzibach lub miejscach prowadzonej działalności gospodarczej albo miejscach zamieszkania wykonawców, których oferty zostały otwarte;</w:t>
      </w:r>
    </w:p>
    <w:p w14:paraId="1C83C26E" w14:textId="77777777" w:rsidR="0039494F" w:rsidRPr="0039494F" w:rsidRDefault="0039494F" w:rsidP="00325642">
      <w:pPr>
        <w:widowControl w:val="0"/>
        <w:numPr>
          <w:ilvl w:val="0"/>
          <w:numId w:val="44"/>
        </w:numPr>
        <w:spacing w:line="276" w:lineRule="auto"/>
        <w:ind w:left="993" w:hanging="284"/>
        <w:contextualSpacing/>
        <w:jc w:val="both"/>
        <w:outlineLvl w:val="3"/>
        <w:rPr>
          <w:rFonts w:ascii="Cambria" w:eastAsia="SimSun" w:hAnsi="Cambria" w:cs="Arial"/>
          <w:bCs/>
          <w:lang w:eastAsia="zh-CN"/>
        </w:rPr>
      </w:pPr>
      <w:r w:rsidRPr="0039494F">
        <w:rPr>
          <w:rFonts w:ascii="Cambria" w:eastAsia="SimSun" w:hAnsi="Cambria" w:cs="Arial"/>
          <w:bCs/>
          <w:lang w:eastAsia="zh-CN"/>
        </w:rPr>
        <w:t>cenach lub kosztach zawartych w ofertach.</w:t>
      </w:r>
    </w:p>
    <w:p w14:paraId="05C6C803" w14:textId="77777777" w:rsidR="0039494F" w:rsidRPr="0039494F" w:rsidRDefault="0039494F" w:rsidP="00325642">
      <w:pPr>
        <w:widowControl w:val="0"/>
        <w:numPr>
          <w:ilvl w:val="1"/>
          <w:numId w:val="10"/>
        </w:numPr>
        <w:spacing w:line="276" w:lineRule="auto"/>
        <w:ind w:left="709" w:hanging="709"/>
        <w:contextualSpacing/>
        <w:jc w:val="both"/>
        <w:outlineLvl w:val="3"/>
        <w:rPr>
          <w:rFonts w:ascii="Cambria" w:eastAsia="SimSun" w:hAnsi="Cambria" w:cs="Arial"/>
          <w:lang w:eastAsia="zh-CN"/>
        </w:rPr>
      </w:pPr>
      <w:r w:rsidRPr="0039494F">
        <w:rPr>
          <w:rFonts w:ascii="Cambria" w:eastAsia="SimSun" w:hAnsi="Cambria" w:cs="Arial"/>
          <w:lang w:eastAsia="zh-CN"/>
        </w:rPr>
        <w:t xml:space="preserve">Zamawiający odrzuca ofertę, jeżeli została złożona po terminie składania ofert, </w:t>
      </w:r>
      <w:r w:rsidRPr="0039494F">
        <w:rPr>
          <w:rFonts w:ascii="Cambria" w:eastAsia="SimSun" w:hAnsi="Cambria" w:cs="Arial"/>
          <w:lang w:eastAsia="zh-CN"/>
        </w:rPr>
        <w:br/>
        <w:t>o którym mowa w pkt. 14.2 SWZ.</w:t>
      </w:r>
    </w:p>
    <w:p w14:paraId="35F3CA98" w14:textId="77777777" w:rsidR="0039494F" w:rsidRPr="0039494F" w:rsidRDefault="0039494F" w:rsidP="00325642">
      <w:pPr>
        <w:widowControl w:val="0"/>
        <w:numPr>
          <w:ilvl w:val="1"/>
          <w:numId w:val="10"/>
        </w:numPr>
        <w:spacing w:line="276" w:lineRule="auto"/>
        <w:ind w:left="709" w:hanging="709"/>
        <w:jc w:val="both"/>
        <w:outlineLvl w:val="3"/>
        <w:rPr>
          <w:rFonts w:ascii="Cambria" w:hAnsi="Cambria" w:cs="Arial"/>
        </w:rPr>
      </w:pPr>
      <w:r w:rsidRPr="0039494F">
        <w:rPr>
          <w:rFonts w:ascii="Cambria" w:hAnsi="Cambria" w:cs="Arial"/>
        </w:rPr>
        <w:t>W przypadku wystąpienia awarii systemu teleinformatycznego, która spowoduje brak możliwości otwarcia ofert w terminie określonym przez Zamawiającego, otwarcie ofert nastąpi niezwłocznie po usunięciu awarii.</w:t>
      </w:r>
    </w:p>
    <w:p w14:paraId="4AC39FD9" w14:textId="77777777" w:rsidR="00BF06C1" w:rsidRPr="00C6306E" w:rsidRDefault="00BF06C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7104F7F9" w14:textId="77777777" w:rsidR="0046682B" w:rsidRPr="00C6306E" w:rsidRDefault="0046682B" w:rsidP="00627C7D">
      <w:pPr>
        <w:widowControl w:val="0"/>
        <w:spacing w:line="276" w:lineRule="auto"/>
        <w:ind w:left="720"/>
        <w:jc w:val="both"/>
        <w:outlineLvl w:val="3"/>
        <w:rPr>
          <w:rFonts w:asciiTheme="majorHAnsi" w:hAnsiTheme="majorHAnsi" w:cs="Arial"/>
          <w:bCs/>
        </w:rPr>
      </w:pPr>
    </w:p>
    <w:tbl>
      <w:tblPr>
        <w:tblW w:w="0" w:type="auto"/>
        <w:tblInd w:w="108" w:type="dxa"/>
        <w:tblBorders>
          <w:bottom w:val="single" w:sz="4" w:space="0" w:color="auto"/>
        </w:tblBorders>
        <w:tblLook w:val="00A0" w:firstRow="1" w:lastRow="0" w:firstColumn="1" w:lastColumn="0" w:noHBand="0" w:noVBand="0"/>
      </w:tblPr>
      <w:tblGrid>
        <w:gridCol w:w="8964"/>
      </w:tblGrid>
      <w:tr w:rsidR="00D9784D" w:rsidRPr="00C6306E" w14:paraId="39F5490A" w14:textId="77777777" w:rsidTr="0046682B">
        <w:trPr>
          <w:trHeight w:val="652"/>
        </w:trPr>
        <w:tc>
          <w:tcPr>
            <w:tcW w:w="8964" w:type="dxa"/>
            <w:tcBorders>
              <w:bottom w:val="single" w:sz="4" w:space="0" w:color="auto"/>
            </w:tcBorders>
            <w:shd w:val="clear" w:color="auto" w:fill="D9D9D9" w:themeFill="background1" w:themeFillShade="D9"/>
          </w:tcPr>
          <w:p w14:paraId="4EFAEBD5"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15</w:t>
            </w:r>
          </w:p>
          <w:p w14:paraId="0B363754"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TERMIN ZWIĄZANIA OFERTĄ</w:t>
            </w:r>
          </w:p>
        </w:tc>
      </w:tr>
    </w:tbl>
    <w:p w14:paraId="11FFCEF7" w14:textId="77777777" w:rsidR="00D9784D" w:rsidRPr="00C6306E" w:rsidRDefault="00D9784D" w:rsidP="00627C7D">
      <w:pPr>
        <w:pStyle w:val="Kolorowalistaakcent11"/>
        <w:widowControl w:val="0"/>
        <w:spacing w:before="0" w:after="0" w:line="276" w:lineRule="auto"/>
        <w:ind w:left="340"/>
        <w:contextualSpacing w:val="0"/>
        <w:outlineLvl w:val="3"/>
        <w:rPr>
          <w:rFonts w:asciiTheme="majorHAnsi" w:hAnsiTheme="majorHAnsi" w:cs="Arial"/>
          <w:bCs/>
          <w:sz w:val="24"/>
          <w:szCs w:val="24"/>
          <w:lang w:eastAsia="pl-PL"/>
        </w:rPr>
      </w:pPr>
    </w:p>
    <w:p w14:paraId="1DB39467" w14:textId="77777777" w:rsidR="00687671" w:rsidRPr="002152DC" w:rsidRDefault="00687671" w:rsidP="00627C7D">
      <w:pPr>
        <w:pStyle w:val="Kolorowalistaakcent11"/>
        <w:widowControl w:val="0"/>
        <w:spacing w:before="0" w:after="0" w:line="276" w:lineRule="auto"/>
        <w:ind w:left="340"/>
        <w:contextualSpacing w:val="0"/>
        <w:outlineLvl w:val="3"/>
        <w:rPr>
          <w:rFonts w:asciiTheme="majorHAnsi" w:hAnsiTheme="majorHAnsi" w:cs="Arial"/>
          <w:bCs/>
          <w:vanish/>
          <w:sz w:val="24"/>
          <w:szCs w:val="24"/>
          <w:lang w:eastAsia="pl-PL"/>
        </w:rPr>
      </w:pPr>
    </w:p>
    <w:p w14:paraId="31CD761C" w14:textId="1507D9AB" w:rsidR="002152DC" w:rsidRPr="002152DC" w:rsidRDefault="00D9784D" w:rsidP="00325642">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Theme="majorHAnsi" w:hAnsiTheme="majorHAnsi" w:cs="Arial"/>
          <w:bCs/>
          <w:sz w:val="24"/>
          <w:szCs w:val="24"/>
        </w:rPr>
        <w:t xml:space="preserve">Wykonawca jest związany ofertą </w:t>
      </w:r>
      <w:r w:rsidR="00B6142F" w:rsidRPr="002152DC">
        <w:rPr>
          <w:rFonts w:asciiTheme="majorHAnsi" w:hAnsiTheme="majorHAnsi" w:cs="Arial"/>
          <w:bCs/>
          <w:sz w:val="24"/>
          <w:szCs w:val="24"/>
        </w:rPr>
        <w:t xml:space="preserve">do dnia </w:t>
      </w:r>
      <w:r w:rsidR="00B50B3A" w:rsidRPr="00B50B3A">
        <w:rPr>
          <w:rFonts w:asciiTheme="majorHAnsi" w:hAnsiTheme="majorHAnsi" w:cs="Arial"/>
          <w:b/>
          <w:sz w:val="24"/>
          <w:szCs w:val="24"/>
        </w:rPr>
        <w:t>10</w:t>
      </w:r>
      <w:r w:rsidR="003E46DE" w:rsidRPr="00B50B3A">
        <w:rPr>
          <w:rFonts w:asciiTheme="majorHAnsi" w:hAnsiTheme="majorHAnsi" w:cs="Arial"/>
          <w:b/>
          <w:sz w:val="24"/>
          <w:szCs w:val="24"/>
        </w:rPr>
        <w:t xml:space="preserve"> </w:t>
      </w:r>
      <w:r w:rsidR="003E46DE">
        <w:rPr>
          <w:rFonts w:asciiTheme="majorHAnsi" w:hAnsiTheme="majorHAnsi" w:cs="Arial"/>
          <w:b/>
          <w:sz w:val="24"/>
          <w:szCs w:val="24"/>
        </w:rPr>
        <w:t>listopad</w:t>
      </w:r>
      <w:r w:rsidR="00884EA5" w:rsidRPr="00884EA5">
        <w:rPr>
          <w:rFonts w:asciiTheme="majorHAnsi" w:hAnsiTheme="majorHAnsi" w:cs="Arial"/>
          <w:b/>
          <w:sz w:val="24"/>
          <w:szCs w:val="24"/>
        </w:rPr>
        <w:t xml:space="preserve"> </w:t>
      </w:r>
      <w:r w:rsidR="000511EB" w:rsidRPr="00884EA5">
        <w:rPr>
          <w:rFonts w:asciiTheme="majorHAnsi" w:hAnsiTheme="majorHAnsi" w:cs="Arial"/>
          <w:b/>
          <w:sz w:val="24"/>
          <w:szCs w:val="24"/>
        </w:rPr>
        <w:t>202</w:t>
      </w:r>
      <w:r w:rsidR="000511EB">
        <w:rPr>
          <w:rFonts w:asciiTheme="majorHAnsi" w:hAnsiTheme="majorHAnsi" w:cs="Arial"/>
          <w:b/>
          <w:sz w:val="24"/>
          <w:szCs w:val="24"/>
        </w:rPr>
        <w:t>3</w:t>
      </w:r>
      <w:r w:rsidR="000511EB" w:rsidRPr="00884EA5">
        <w:rPr>
          <w:rFonts w:asciiTheme="majorHAnsi" w:hAnsiTheme="majorHAnsi" w:cs="Arial"/>
          <w:b/>
          <w:sz w:val="24"/>
          <w:szCs w:val="24"/>
        </w:rPr>
        <w:t xml:space="preserve"> </w:t>
      </w:r>
      <w:r w:rsidR="00884EA5" w:rsidRPr="00884EA5">
        <w:rPr>
          <w:rFonts w:asciiTheme="majorHAnsi" w:hAnsiTheme="majorHAnsi" w:cs="Arial"/>
          <w:b/>
          <w:sz w:val="24"/>
          <w:szCs w:val="24"/>
        </w:rPr>
        <w:t>r.</w:t>
      </w:r>
    </w:p>
    <w:p w14:paraId="79CEF476" w14:textId="16CE13D1" w:rsidR="002152DC" w:rsidRPr="002152DC" w:rsidRDefault="002152DC" w:rsidP="00325642">
      <w:pPr>
        <w:pStyle w:val="Akapitzlist"/>
        <w:widowControl w:val="0"/>
        <w:numPr>
          <w:ilvl w:val="1"/>
          <w:numId w:val="11"/>
        </w:numPr>
        <w:spacing w:line="276" w:lineRule="auto"/>
        <w:outlineLvl w:val="3"/>
        <w:rPr>
          <w:rFonts w:asciiTheme="majorHAnsi" w:hAnsiTheme="majorHAnsi" w:cs="Arial"/>
          <w:bCs/>
          <w:sz w:val="24"/>
          <w:szCs w:val="24"/>
        </w:rPr>
      </w:pPr>
      <w:r w:rsidRPr="002152DC">
        <w:rPr>
          <w:rFonts w:ascii="Cambria" w:hAnsi="Cambria"/>
          <w:color w:val="000000"/>
          <w:sz w:val="24"/>
          <w:szCs w:val="24"/>
        </w:rPr>
        <w:lastRenderedPageBreak/>
        <w:t xml:space="preserve">W przypadku gdy wybór najkorzystniejszej oferty nie nastąpi przed upływem terminu związania ofertą, o którym mowa w </w:t>
      </w:r>
      <w:r>
        <w:rPr>
          <w:rFonts w:ascii="Cambria" w:hAnsi="Cambria"/>
          <w:color w:val="000000"/>
          <w:sz w:val="24"/>
          <w:szCs w:val="24"/>
        </w:rPr>
        <w:t>pkt 15.1</w:t>
      </w:r>
      <w:r w:rsidR="009D6C8C">
        <w:rPr>
          <w:rFonts w:ascii="Cambria" w:hAnsi="Cambria"/>
          <w:color w:val="000000"/>
          <w:sz w:val="24"/>
          <w:szCs w:val="24"/>
        </w:rPr>
        <w:t xml:space="preserve"> SWZ</w:t>
      </w:r>
      <w:r w:rsidRPr="002152DC">
        <w:rPr>
          <w:rFonts w:ascii="Cambria" w:hAnsi="Cambria"/>
          <w:color w:val="000000"/>
          <w:sz w:val="24"/>
          <w:szCs w:val="24"/>
        </w:rPr>
        <w:t xml:space="preserve">, </w:t>
      </w:r>
      <w:r w:rsidR="009D6C8C">
        <w:rPr>
          <w:rFonts w:ascii="Cambria" w:hAnsi="Cambria"/>
          <w:color w:val="000000"/>
          <w:sz w:val="24"/>
          <w:szCs w:val="24"/>
        </w:rPr>
        <w:t>Z</w:t>
      </w:r>
      <w:r w:rsidRPr="002152DC">
        <w:rPr>
          <w:rFonts w:ascii="Cambria" w:hAnsi="Cambria"/>
          <w:color w:val="000000"/>
          <w:sz w:val="24"/>
          <w:szCs w:val="24"/>
        </w:rPr>
        <w:t>amawiający przed upływem terminu związania ofertą, zwr</w:t>
      </w:r>
      <w:r>
        <w:rPr>
          <w:rFonts w:ascii="Cambria" w:hAnsi="Cambria"/>
          <w:color w:val="000000"/>
          <w:sz w:val="24"/>
          <w:szCs w:val="24"/>
        </w:rPr>
        <w:t>óci</w:t>
      </w:r>
      <w:r w:rsidRPr="002152DC">
        <w:rPr>
          <w:rFonts w:ascii="Cambria" w:hAnsi="Cambria"/>
          <w:color w:val="000000"/>
          <w:sz w:val="24"/>
          <w:szCs w:val="24"/>
        </w:rPr>
        <w:t xml:space="preserve"> się jednokrotnie do </w:t>
      </w:r>
      <w:r w:rsidR="009D6C8C">
        <w:rPr>
          <w:rFonts w:ascii="Cambria" w:hAnsi="Cambria"/>
          <w:color w:val="000000"/>
          <w:sz w:val="24"/>
          <w:szCs w:val="24"/>
        </w:rPr>
        <w:t>W</w:t>
      </w:r>
      <w:r w:rsidRPr="002152DC">
        <w:rPr>
          <w:rFonts w:ascii="Cambria" w:hAnsi="Cambria"/>
          <w:color w:val="000000"/>
          <w:sz w:val="24"/>
          <w:szCs w:val="24"/>
        </w:rPr>
        <w:t xml:space="preserve">ykonawców o wyrażenie zgody na przedłużenie tego terminu o wskazywany przez niego okres, nie dłuższy niż </w:t>
      </w:r>
      <w:r w:rsidR="00D83F32">
        <w:rPr>
          <w:rFonts w:ascii="Cambria" w:hAnsi="Cambria"/>
          <w:color w:val="000000"/>
          <w:sz w:val="24"/>
          <w:szCs w:val="24"/>
        </w:rPr>
        <w:t>3</w:t>
      </w:r>
      <w:r w:rsidRPr="002152DC">
        <w:rPr>
          <w:rFonts w:ascii="Cambria" w:hAnsi="Cambria"/>
          <w:color w:val="000000"/>
          <w:sz w:val="24"/>
          <w:szCs w:val="24"/>
        </w:rPr>
        <w:t>0 dni.</w:t>
      </w:r>
    </w:p>
    <w:p w14:paraId="30AAA6EE" w14:textId="7ADAFCE2" w:rsidR="0046682B" w:rsidRPr="009D6C8C" w:rsidRDefault="0046682B" w:rsidP="00325642">
      <w:pPr>
        <w:pStyle w:val="Akapitzlist"/>
        <w:widowControl w:val="0"/>
        <w:numPr>
          <w:ilvl w:val="1"/>
          <w:numId w:val="11"/>
        </w:numPr>
        <w:spacing w:line="276" w:lineRule="auto"/>
        <w:outlineLvl w:val="3"/>
        <w:rPr>
          <w:rFonts w:asciiTheme="majorHAnsi" w:hAnsiTheme="majorHAnsi" w:cs="Arial"/>
          <w:bCs/>
          <w:sz w:val="24"/>
          <w:szCs w:val="24"/>
        </w:rPr>
      </w:pPr>
      <w:r w:rsidRPr="0046682B">
        <w:rPr>
          <w:rFonts w:ascii="Cambria" w:hAnsi="Cambria" w:cs="Arial"/>
          <w:bCs/>
          <w:sz w:val="24"/>
          <w:szCs w:val="24"/>
        </w:rPr>
        <w:t>Przedłużenie terminu związania ofertą, o którym mowa w pkt. 15.2 SWZ, wymaga złożenia przez Wykonawcę pisemnego oświadczenia o wyrażeniu zgody na przedłużenie terminu związania ofertą.</w:t>
      </w:r>
    </w:p>
    <w:p w14:paraId="3F9CD8D2" w14:textId="77777777" w:rsidR="002152DC" w:rsidRPr="002152DC" w:rsidRDefault="002152DC" w:rsidP="002152DC">
      <w:pPr>
        <w:widowControl w:val="0"/>
        <w:spacing w:line="276" w:lineRule="auto"/>
        <w:ind w:left="720"/>
        <w:jc w:val="both"/>
        <w:outlineLvl w:val="3"/>
        <w:rPr>
          <w:rFonts w:ascii="Cambria" w:hAnsi="Cambria" w:cs="Arial"/>
          <w:bCs/>
        </w:rPr>
      </w:pPr>
    </w:p>
    <w:tbl>
      <w:tblPr>
        <w:tblW w:w="0" w:type="auto"/>
        <w:jc w:val="center"/>
        <w:tblBorders>
          <w:bottom w:val="single" w:sz="4" w:space="0" w:color="auto"/>
        </w:tblBorders>
        <w:tblLook w:val="00A0" w:firstRow="1" w:lastRow="0" w:firstColumn="1" w:lastColumn="0" w:noHBand="0" w:noVBand="0"/>
      </w:tblPr>
      <w:tblGrid>
        <w:gridCol w:w="9060"/>
      </w:tblGrid>
      <w:tr w:rsidR="00D9784D" w:rsidRPr="00C6306E" w14:paraId="3567F140" w14:textId="77777777" w:rsidTr="0046682B">
        <w:trPr>
          <w:jc w:val="center"/>
        </w:trPr>
        <w:tc>
          <w:tcPr>
            <w:tcW w:w="9060" w:type="dxa"/>
            <w:tcBorders>
              <w:bottom w:val="single" w:sz="4" w:space="0" w:color="auto"/>
            </w:tcBorders>
            <w:shd w:val="clear" w:color="auto" w:fill="D9D9D9" w:themeFill="background1" w:themeFillShade="D9"/>
          </w:tcPr>
          <w:p w14:paraId="532BAD64" w14:textId="7777777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16</w:t>
            </w:r>
          </w:p>
          <w:p w14:paraId="4DA7B217"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OPIS SPOSOBU OBLICZENIA CENY OFERTY</w:t>
            </w:r>
          </w:p>
        </w:tc>
      </w:tr>
    </w:tbl>
    <w:p w14:paraId="405E7759" w14:textId="77777777" w:rsidR="00687671" w:rsidRPr="001F7C3E" w:rsidRDefault="00687671" w:rsidP="001F7C3E">
      <w:pPr>
        <w:pStyle w:val="Kolorowalistaakcent11"/>
        <w:widowControl w:val="0"/>
        <w:spacing w:before="0" w:after="0" w:line="276" w:lineRule="auto"/>
        <w:ind w:left="0"/>
        <w:contextualSpacing w:val="0"/>
        <w:outlineLvl w:val="3"/>
        <w:rPr>
          <w:rFonts w:asciiTheme="majorHAnsi" w:hAnsiTheme="majorHAnsi" w:cs="Arial"/>
          <w:bCs/>
          <w:vanish/>
          <w:sz w:val="24"/>
          <w:szCs w:val="24"/>
          <w:lang w:eastAsia="pl-PL"/>
        </w:rPr>
      </w:pPr>
    </w:p>
    <w:p w14:paraId="57F23E23" w14:textId="77777777" w:rsidR="00F81DDF" w:rsidRDefault="00F81DDF" w:rsidP="00C65CC0">
      <w:pPr>
        <w:pStyle w:val="Kolorowalistaakcent11"/>
        <w:numPr>
          <w:ilvl w:val="1"/>
          <w:numId w:val="52"/>
        </w:numPr>
        <w:autoSpaceDE w:val="0"/>
        <w:autoSpaceDN w:val="0"/>
        <w:adjustRightInd w:val="0"/>
        <w:spacing w:before="0" w:after="0" w:line="276" w:lineRule="auto"/>
        <w:rPr>
          <w:rFonts w:asciiTheme="majorHAnsi" w:hAnsiTheme="majorHAnsi" w:cs="Arial"/>
          <w:bCs/>
          <w:sz w:val="24"/>
          <w:szCs w:val="24"/>
        </w:rPr>
      </w:pPr>
      <w:r w:rsidRPr="00F81DDF">
        <w:rPr>
          <w:rFonts w:asciiTheme="majorHAnsi" w:hAnsiTheme="majorHAnsi" w:cs="Arial"/>
          <w:bCs/>
          <w:sz w:val="24"/>
          <w:szCs w:val="24"/>
        </w:rPr>
        <w:t>Wykonawca określi zryczałtowaną  cenę za całość przedmiotu zamówienia. Cena ryczałtowa obejmuje wszystkie koszty i składniki związane z wykonaniem zamówienia w zakresie wynikającym z opisu przedmiotu zamówienia.  Po stronie Wykonawcy leżą wszystkie koszty związane z tzw.  cyklem przedmiotu zamówienia i Wykonawca powinien je uwzględnić w wycenie.</w:t>
      </w:r>
    </w:p>
    <w:p w14:paraId="0C461E50" w14:textId="0AB04055" w:rsidR="00F81DDF" w:rsidRPr="00F81DDF" w:rsidRDefault="00F81DDF" w:rsidP="00F81DDF">
      <w:pPr>
        <w:pStyle w:val="Kolorowalistaakcent11"/>
        <w:numPr>
          <w:ilvl w:val="1"/>
          <w:numId w:val="52"/>
        </w:numPr>
        <w:autoSpaceDE w:val="0"/>
        <w:autoSpaceDN w:val="0"/>
        <w:adjustRightInd w:val="0"/>
        <w:spacing w:before="0" w:after="0" w:line="276" w:lineRule="auto"/>
        <w:rPr>
          <w:rFonts w:asciiTheme="majorHAnsi" w:hAnsiTheme="majorHAnsi" w:cs="Arial"/>
          <w:bCs/>
          <w:sz w:val="28"/>
          <w:szCs w:val="28"/>
        </w:rPr>
      </w:pPr>
      <w:bookmarkStart w:id="6" w:name="_Hlk147085301"/>
      <w:r w:rsidRPr="00F81DDF">
        <w:rPr>
          <w:rFonts w:asciiTheme="majorHAnsi" w:hAnsiTheme="majorHAnsi"/>
          <w:bCs/>
          <w:color w:val="262626"/>
          <w:sz w:val="22"/>
          <w:szCs w:val="22"/>
        </w:rPr>
        <w:t xml:space="preserve"> W formularzu oferty Wykonawca podaje cenę netto z 1 tonę, a następnie:</w:t>
      </w:r>
    </w:p>
    <w:p w14:paraId="7905A632"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mnoży cenę netto za 1 tonę z ilością podstawową i podaje cenę netto pełnego zakresu podstawowego;</w:t>
      </w:r>
    </w:p>
    <w:p w14:paraId="68C5C2C6"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 xml:space="preserve">mnoży cenę netto za 1 tonę z ilością </w:t>
      </w:r>
      <w:proofErr w:type="spellStart"/>
      <w:r w:rsidRPr="00F81DDF">
        <w:rPr>
          <w:rFonts w:asciiTheme="majorHAnsi" w:hAnsiTheme="majorHAnsi"/>
          <w:bCs/>
          <w:color w:val="262626"/>
          <w:sz w:val="22"/>
          <w:szCs w:val="22"/>
        </w:rPr>
        <w:t>opcyjną</w:t>
      </w:r>
      <w:proofErr w:type="spellEnd"/>
      <w:r w:rsidRPr="00F81DDF">
        <w:rPr>
          <w:rFonts w:asciiTheme="majorHAnsi" w:hAnsiTheme="majorHAnsi"/>
          <w:bCs/>
          <w:color w:val="262626"/>
          <w:sz w:val="22"/>
          <w:szCs w:val="22"/>
        </w:rPr>
        <w:t xml:space="preserve"> i podaje cenę netto pełnego zakresu </w:t>
      </w:r>
      <w:proofErr w:type="spellStart"/>
      <w:r w:rsidRPr="00F81DDF">
        <w:rPr>
          <w:rFonts w:asciiTheme="majorHAnsi" w:hAnsiTheme="majorHAnsi"/>
          <w:bCs/>
          <w:color w:val="262626"/>
          <w:sz w:val="22"/>
          <w:szCs w:val="22"/>
        </w:rPr>
        <w:t>opcyjnego</w:t>
      </w:r>
      <w:proofErr w:type="spellEnd"/>
      <w:r w:rsidRPr="00F81DDF">
        <w:rPr>
          <w:rFonts w:asciiTheme="majorHAnsi" w:hAnsiTheme="majorHAnsi"/>
          <w:bCs/>
          <w:color w:val="262626"/>
          <w:sz w:val="22"/>
          <w:szCs w:val="22"/>
        </w:rPr>
        <w:t>;</w:t>
      </w:r>
    </w:p>
    <w:p w14:paraId="05CE1474"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 xml:space="preserve">oblicza wartość netto oferty poprzez zsumowanie ceny netto pełnego zakresu podstawowego i ceny netto pełnego zakresu </w:t>
      </w:r>
      <w:proofErr w:type="spellStart"/>
      <w:r w:rsidRPr="00F81DDF">
        <w:rPr>
          <w:rFonts w:asciiTheme="majorHAnsi" w:hAnsiTheme="majorHAnsi"/>
          <w:bCs/>
          <w:color w:val="262626"/>
          <w:sz w:val="22"/>
          <w:szCs w:val="22"/>
        </w:rPr>
        <w:t>opcyjnego</w:t>
      </w:r>
      <w:proofErr w:type="spellEnd"/>
      <w:r w:rsidRPr="00F81DDF">
        <w:rPr>
          <w:rFonts w:asciiTheme="majorHAnsi" w:hAnsiTheme="majorHAnsi"/>
          <w:bCs/>
          <w:color w:val="262626"/>
          <w:sz w:val="22"/>
          <w:szCs w:val="22"/>
        </w:rPr>
        <w:t>;</w:t>
      </w:r>
    </w:p>
    <w:p w14:paraId="4DF3568B"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wskazuje  zastosowaną stawkę podatku VAT;</w:t>
      </w:r>
    </w:p>
    <w:p w14:paraId="0B4BF960"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 xml:space="preserve">oblicza wysokość podatku VAT w stosunku do sumy wartości netto zakresu podstawowego i </w:t>
      </w:r>
      <w:proofErr w:type="spellStart"/>
      <w:r w:rsidRPr="00F81DDF">
        <w:rPr>
          <w:rFonts w:asciiTheme="majorHAnsi" w:hAnsiTheme="majorHAnsi"/>
          <w:bCs/>
          <w:color w:val="262626"/>
          <w:sz w:val="22"/>
          <w:szCs w:val="22"/>
        </w:rPr>
        <w:t>opcyjnego</w:t>
      </w:r>
      <w:proofErr w:type="spellEnd"/>
      <w:r w:rsidRPr="00F81DDF">
        <w:rPr>
          <w:rFonts w:asciiTheme="majorHAnsi" w:hAnsiTheme="majorHAnsi"/>
          <w:bCs/>
          <w:color w:val="262626"/>
          <w:sz w:val="22"/>
          <w:szCs w:val="22"/>
        </w:rPr>
        <w:t>;</w:t>
      </w:r>
    </w:p>
    <w:p w14:paraId="7CAA9A68" w14:textId="77777777" w:rsidR="00F81DDF" w:rsidRPr="00F81DDF" w:rsidRDefault="00F81DDF" w:rsidP="00F81DDF">
      <w:pPr>
        <w:pStyle w:val="Akapitzlist"/>
        <w:widowControl w:val="0"/>
        <w:numPr>
          <w:ilvl w:val="0"/>
          <w:numId w:val="53"/>
        </w:numPr>
        <w:suppressAutoHyphens/>
        <w:spacing w:line="276" w:lineRule="auto"/>
        <w:outlineLvl w:val="3"/>
        <w:rPr>
          <w:rFonts w:asciiTheme="majorHAnsi" w:hAnsiTheme="majorHAnsi"/>
          <w:bCs/>
          <w:color w:val="262626"/>
          <w:sz w:val="22"/>
          <w:szCs w:val="22"/>
        </w:rPr>
      </w:pPr>
      <w:r w:rsidRPr="00F81DDF">
        <w:rPr>
          <w:rFonts w:asciiTheme="majorHAnsi" w:hAnsiTheme="majorHAnsi"/>
          <w:bCs/>
          <w:color w:val="262626"/>
          <w:sz w:val="22"/>
          <w:szCs w:val="22"/>
        </w:rPr>
        <w:t>podaje cenę brutto stanowiącą sumę wartości netto i wysokości podatku VAT.</w:t>
      </w:r>
    </w:p>
    <w:p w14:paraId="37F29360" w14:textId="77777777" w:rsidR="00F81DDF" w:rsidRPr="00F81DDF" w:rsidRDefault="00F81DDF" w:rsidP="00F81DDF">
      <w:pPr>
        <w:pStyle w:val="Akapitzlist"/>
        <w:widowControl w:val="0"/>
        <w:spacing w:line="276" w:lineRule="auto"/>
        <w:outlineLvl w:val="3"/>
        <w:rPr>
          <w:rFonts w:asciiTheme="majorHAnsi" w:hAnsiTheme="majorHAnsi"/>
          <w:bCs/>
          <w:color w:val="262626"/>
          <w:sz w:val="22"/>
          <w:szCs w:val="22"/>
        </w:rPr>
      </w:pPr>
    </w:p>
    <w:p w14:paraId="700C8CA2" w14:textId="77777777" w:rsidR="00F81DDF" w:rsidRPr="00F81DDF" w:rsidRDefault="00F81DDF" w:rsidP="00F81DDF">
      <w:pPr>
        <w:pStyle w:val="Akapitzlist"/>
        <w:widowControl w:val="0"/>
        <w:spacing w:line="276" w:lineRule="auto"/>
        <w:outlineLvl w:val="3"/>
        <w:rPr>
          <w:rFonts w:asciiTheme="majorHAnsi" w:hAnsiTheme="majorHAnsi"/>
          <w:b/>
          <w:bCs/>
          <w:color w:val="262626"/>
          <w:sz w:val="22"/>
          <w:szCs w:val="22"/>
          <w:u w:val="single"/>
        </w:rPr>
      </w:pPr>
      <w:r w:rsidRPr="00F81DDF">
        <w:rPr>
          <w:rFonts w:asciiTheme="majorHAnsi" w:hAnsiTheme="majorHAnsi"/>
          <w:b/>
          <w:bCs/>
          <w:color w:val="262626"/>
          <w:sz w:val="22"/>
          <w:szCs w:val="22"/>
          <w:u w:val="single"/>
        </w:rPr>
        <w:t xml:space="preserve">Wykonawca otrzyma wynagrodzenie za rzeczywiście zamówioną ilość </w:t>
      </w:r>
      <w:proofErr w:type="spellStart"/>
      <w:r w:rsidRPr="00F81DDF">
        <w:rPr>
          <w:rFonts w:asciiTheme="majorHAnsi" w:hAnsiTheme="majorHAnsi"/>
          <w:b/>
          <w:bCs/>
          <w:color w:val="262626"/>
          <w:sz w:val="22"/>
          <w:szCs w:val="22"/>
          <w:u w:val="single"/>
        </w:rPr>
        <w:t>pelletu</w:t>
      </w:r>
      <w:proofErr w:type="spellEnd"/>
      <w:r w:rsidRPr="00F81DDF">
        <w:rPr>
          <w:rFonts w:asciiTheme="majorHAnsi" w:hAnsiTheme="majorHAnsi"/>
          <w:b/>
          <w:bCs/>
          <w:color w:val="262626"/>
          <w:sz w:val="22"/>
          <w:szCs w:val="22"/>
          <w:u w:val="single"/>
        </w:rPr>
        <w:t xml:space="preserve"> wg. Zasad określonych w projekcie umowy.</w:t>
      </w:r>
    </w:p>
    <w:bookmarkEnd w:id="6"/>
    <w:p w14:paraId="7AAB88A3" w14:textId="0084480D" w:rsidR="003E46DE" w:rsidRPr="002C0969" w:rsidRDefault="002C0969" w:rsidP="00325642">
      <w:pPr>
        <w:pStyle w:val="Akapitzlist"/>
        <w:widowControl w:val="0"/>
        <w:numPr>
          <w:ilvl w:val="1"/>
          <w:numId w:val="12"/>
        </w:numPr>
        <w:spacing w:line="276" w:lineRule="auto"/>
        <w:outlineLvl w:val="3"/>
        <w:rPr>
          <w:rFonts w:asciiTheme="majorHAnsi" w:hAnsiTheme="majorHAnsi" w:cs="Arial"/>
          <w:bCs/>
          <w:sz w:val="28"/>
          <w:szCs w:val="28"/>
        </w:rPr>
      </w:pPr>
      <w:r w:rsidRPr="002C0969">
        <w:rPr>
          <w:rFonts w:asciiTheme="majorHAnsi" w:hAnsiTheme="majorHAnsi"/>
          <w:bCs/>
          <w:color w:val="262626"/>
          <w:sz w:val="22"/>
          <w:szCs w:val="22"/>
        </w:rPr>
        <w:t>Cena winna uwzględniać wymagania wskazane w SWZ i wzorze umowy.</w:t>
      </w:r>
    </w:p>
    <w:p w14:paraId="31E3046D" w14:textId="163FD302" w:rsidR="002C0969" w:rsidRPr="00C65CC0" w:rsidRDefault="002C0969" w:rsidP="00325642">
      <w:pPr>
        <w:pStyle w:val="Akapitzlist"/>
        <w:widowControl w:val="0"/>
        <w:numPr>
          <w:ilvl w:val="1"/>
          <w:numId w:val="12"/>
        </w:numPr>
        <w:spacing w:line="276" w:lineRule="auto"/>
        <w:outlineLvl w:val="3"/>
        <w:rPr>
          <w:rFonts w:asciiTheme="majorHAnsi" w:hAnsiTheme="majorHAnsi" w:cs="Arial"/>
          <w:bCs/>
          <w:sz w:val="28"/>
          <w:szCs w:val="28"/>
        </w:rPr>
      </w:pPr>
      <w:r w:rsidRPr="002C0969">
        <w:rPr>
          <w:rFonts w:asciiTheme="majorHAnsi" w:hAnsiTheme="majorHAnsi"/>
          <w:bCs/>
          <w:color w:val="262626"/>
          <w:sz w:val="22"/>
          <w:szCs w:val="22"/>
        </w:rPr>
        <w:t>Wszelkie rozliczenia dotyczące realizacji przedmiotu zamówienia opisanego w niniejszej specyfikacji dokonywane będą w złotych polskich.</w:t>
      </w:r>
    </w:p>
    <w:p w14:paraId="3708D503" w14:textId="7AE4B174" w:rsidR="002C0969" w:rsidRPr="00C65CC0" w:rsidRDefault="002C0969" w:rsidP="00C65CC0">
      <w:pPr>
        <w:pStyle w:val="Akapitzlist"/>
        <w:widowControl w:val="0"/>
        <w:numPr>
          <w:ilvl w:val="1"/>
          <w:numId w:val="12"/>
        </w:numPr>
        <w:spacing w:line="276" w:lineRule="auto"/>
        <w:outlineLvl w:val="3"/>
        <w:rPr>
          <w:rFonts w:asciiTheme="majorHAnsi" w:hAnsiTheme="majorHAnsi" w:cs="Arial"/>
          <w:bCs/>
          <w:sz w:val="28"/>
          <w:szCs w:val="28"/>
        </w:rPr>
      </w:pPr>
      <w:r w:rsidRPr="00C65CC0">
        <w:rPr>
          <w:rFonts w:asciiTheme="majorHAnsi" w:hAnsiTheme="majorHAnsi"/>
          <w:bCs/>
          <w:color w:val="262626"/>
          <w:sz w:val="22"/>
          <w:szCs w:val="22"/>
          <w:u w:val="single"/>
        </w:rPr>
        <w:t>Wykonawca musi uwzględnić w</w:t>
      </w:r>
      <w:r w:rsidRPr="00C65CC0">
        <w:rPr>
          <w:rFonts w:asciiTheme="majorHAnsi" w:hAnsiTheme="majorHAnsi"/>
          <w:bCs/>
          <w:color w:val="262626"/>
          <w:sz w:val="22"/>
          <w:szCs w:val="22"/>
        </w:rPr>
        <w:t xml:space="preserve"> </w:t>
      </w:r>
      <w:r w:rsidRPr="00C65CC0">
        <w:rPr>
          <w:rFonts w:asciiTheme="majorHAnsi" w:hAnsiTheme="majorHAnsi"/>
          <w:bCs/>
          <w:color w:val="262626"/>
          <w:sz w:val="22"/>
          <w:szCs w:val="22"/>
          <w:u w:val="single"/>
        </w:rPr>
        <w:t>cenie oferty wszystkie koszty niezbędne dla prawidłowego i pełnego wykonania zamówienia oraz wszelkie opłaty i podatki wynikające z obowiązujących przepisów. Po stronie Wykonawcy leżą wszystkie koszty związane  z tzw. cyklem życia dostawy w szczególności transport, wyładowanie, załadownie , ubezpieczenie pojazdu i ładunku podczas przewozu, uzyskanie wymaganych w SWZ i umowie certyfikatów  i deklaracji, koszty wynikające z roszczeń z tytułu rękojmi za wady fizyczne i Wykonawca powinien je uwzględnić w wycenie.</w:t>
      </w:r>
    </w:p>
    <w:p w14:paraId="6763B807" w14:textId="57BDE3BE" w:rsidR="00062FE2" w:rsidRPr="00062FE2" w:rsidRDefault="00062FE2" w:rsidP="00325642">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Jeżeli została złożona oferta, której wybór prowadziłby do powstania u zamawiającego obowiązku podatkowego zgodnie z ustawą z dnia 11 marca 2004 r. o podatku od towarów i usług (</w:t>
      </w:r>
      <w:r w:rsidR="005E6509">
        <w:rPr>
          <w:rFonts w:ascii="Cambria" w:hAnsi="Cambria"/>
          <w:color w:val="000000"/>
          <w:sz w:val="24"/>
          <w:szCs w:val="24"/>
        </w:rPr>
        <w:t xml:space="preserve">t. j. </w:t>
      </w:r>
      <w:r w:rsidRPr="00062FE2">
        <w:rPr>
          <w:rFonts w:ascii="Cambria" w:hAnsi="Cambria"/>
          <w:color w:val="000000"/>
          <w:sz w:val="24"/>
          <w:szCs w:val="24"/>
        </w:rPr>
        <w:t>Dz. U. z 20</w:t>
      </w:r>
      <w:r w:rsidR="005E6509">
        <w:rPr>
          <w:rFonts w:ascii="Cambria" w:hAnsi="Cambria"/>
          <w:color w:val="000000"/>
          <w:sz w:val="24"/>
          <w:szCs w:val="24"/>
        </w:rPr>
        <w:t>21</w:t>
      </w:r>
      <w:r w:rsidRPr="00062FE2">
        <w:rPr>
          <w:rFonts w:ascii="Cambria" w:hAnsi="Cambria"/>
          <w:color w:val="000000"/>
          <w:sz w:val="24"/>
          <w:szCs w:val="24"/>
        </w:rPr>
        <w:t xml:space="preserve"> r.</w:t>
      </w:r>
      <w:r w:rsidR="005E6509">
        <w:rPr>
          <w:rFonts w:ascii="Cambria" w:hAnsi="Cambria"/>
          <w:color w:val="000000"/>
          <w:sz w:val="24"/>
          <w:szCs w:val="24"/>
        </w:rPr>
        <w:t>,</w:t>
      </w:r>
      <w:r w:rsidRPr="00062FE2">
        <w:rPr>
          <w:rFonts w:ascii="Cambria" w:hAnsi="Cambria"/>
          <w:color w:val="000000"/>
          <w:sz w:val="24"/>
          <w:szCs w:val="24"/>
        </w:rPr>
        <w:t xml:space="preserve"> poz. </w:t>
      </w:r>
      <w:r w:rsidR="005E6509" w:rsidRPr="005E6509">
        <w:rPr>
          <w:rFonts w:ascii="Cambria" w:hAnsi="Cambria"/>
          <w:color w:val="000000"/>
          <w:sz w:val="24"/>
          <w:szCs w:val="24"/>
        </w:rPr>
        <w:t>685</w:t>
      </w:r>
      <w:r w:rsidR="005E6509">
        <w:rPr>
          <w:rFonts w:ascii="Cambria" w:hAnsi="Cambria"/>
          <w:color w:val="000000"/>
          <w:sz w:val="24"/>
          <w:szCs w:val="24"/>
        </w:rPr>
        <w:t xml:space="preserve"> </w:t>
      </w:r>
      <w:r w:rsidRPr="00062FE2">
        <w:rPr>
          <w:rFonts w:ascii="Cambria" w:hAnsi="Cambria"/>
          <w:color w:val="000000"/>
          <w:sz w:val="24"/>
          <w:szCs w:val="24"/>
        </w:rPr>
        <w:t xml:space="preserve">z </w:t>
      </w:r>
      <w:proofErr w:type="spellStart"/>
      <w:r w:rsidRPr="00062FE2">
        <w:rPr>
          <w:rFonts w:ascii="Cambria" w:hAnsi="Cambria"/>
          <w:color w:val="000000"/>
          <w:sz w:val="24"/>
          <w:szCs w:val="24"/>
        </w:rPr>
        <w:t>późn</w:t>
      </w:r>
      <w:proofErr w:type="spellEnd"/>
      <w:r w:rsidRPr="00062FE2">
        <w:rPr>
          <w:rFonts w:ascii="Cambria" w:hAnsi="Cambria"/>
          <w:color w:val="000000"/>
          <w:sz w:val="24"/>
          <w:szCs w:val="24"/>
        </w:rPr>
        <w:t xml:space="preserve">. zm.), dla celów zastosowania kryterium ceny lub kosztu zamawiający dolicza do </w:t>
      </w:r>
      <w:r w:rsidRPr="00062FE2">
        <w:rPr>
          <w:rFonts w:ascii="Cambria" w:hAnsi="Cambria"/>
          <w:color w:val="000000"/>
          <w:sz w:val="24"/>
          <w:szCs w:val="24"/>
        </w:rPr>
        <w:lastRenderedPageBreak/>
        <w:t>przedstawionej w tej ofercie ceny kwotę podatku od towarów i usług, którą miałby obowiązek rozliczyć.</w:t>
      </w:r>
    </w:p>
    <w:p w14:paraId="30DE7732" w14:textId="3F5FD36C" w:rsidR="00062FE2" w:rsidRPr="00062FE2" w:rsidRDefault="00062FE2" w:rsidP="00325642">
      <w:pPr>
        <w:pStyle w:val="Akapitzlist"/>
        <w:widowControl w:val="0"/>
        <w:numPr>
          <w:ilvl w:val="1"/>
          <w:numId w:val="12"/>
        </w:numPr>
        <w:spacing w:line="276" w:lineRule="auto"/>
        <w:outlineLvl w:val="3"/>
        <w:rPr>
          <w:rFonts w:asciiTheme="majorHAnsi" w:hAnsiTheme="majorHAnsi" w:cs="Arial"/>
          <w:bCs/>
          <w:sz w:val="24"/>
          <w:szCs w:val="24"/>
        </w:rPr>
      </w:pPr>
      <w:r w:rsidRPr="00062FE2">
        <w:rPr>
          <w:rFonts w:ascii="Cambria" w:hAnsi="Cambria"/>
          <w:color w:val="000000"/>
          <w:sz w:val="24"/>
          <w:szCs w:val="24"/>
        </w:rPr>
        <w:t xml:space="preserve">W </w:t>
      </w:r>
      <w:r w:rsidR="00B736A9">
        <w:rPr>
          <w:rFonts w:ascii="Cambria" w:hAnsi="Cambria"/>
          <w:color w:val="000000"/>
          <w:sz w:val="24"/>
          <w:szCs w:val="24"/>
        </w:rPr>
        <w:t>przypadku, o którym mowa w pkt 16.</w:t>
      </w:r>
      <w:r w:rsidR="00DF6C41">
        <w:rPr>
          <w:rFonts w:ascii="Cambria" w:hAnsi="Cambria"/>
          <w:color w:val="000000"/>
          <w:sz w:val="24"/>
          <w:szCs w:val="24"/>
        </w:rPr>
        <w:t>4</w:t>
      </w:r>
      <w:r w:rsidR="00161563">
        <w:rPr>
          <w:rFonts w:ascii="Cambria" w:hAnsi="Cambria"/>
          <w:color w:val="000000"/>
          <w:sz w:val="24"/>
          <w:szCs w:val="24"/>
        </w:rPr>
        <w:t xml:space="preserve"> SWZ, W</w:t>
      </w:r>
      <w:r w:rsidRPr="00062FE2">
        <w:rPr>
          <w:rFonts w:ascii="Cambria" w:hAnsi="Cambria"/>
          <w:color w:val="000000"/>
          <w:sz w:val="24"/>
          <w:szCs w:val="24"/>
        </w:rPr>
        <w:t>ykonawca ma obowiązek:</w:t>
      </w:r>
    </w:p>
    <w:p w14:paraId="618F977F" w14:textId="2AD19DD9" w:rsidR="00062FE2" w:rsidRPr="00062FE2" w:rsidRDefault="00062FE2" w:rsidP="00325642">
      <w:pPr>
        <w:pStyle w:val="Akapitzlist"/>
        <w:numPr>
          <w:ilvl w:val="0"/>
          <w:numId w:val="2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poinformowania </w:t>
      </w:r>
      <w:r w:rsidR="00B736A9">
        <w:rPr>
          <w:rFonts w:ascii="Cambria" w:hAnsi="Cambria"/>
          <w:color w:val="000000"/>
          <w:sz w:val="24"/>
          <w:szCs w:val="24"/>
        </w:rPr>
        <w:t xml:space="preserve">w ofercie </w:t>
      </w:r>
      <w:r w:rsidRPr="00062FE2">
        <w:rPr>
          <w:rFonts w:ascii="Cambria" w:hAnsi="Cambria"/>
          <w:color w:val="000000"/>
          <w:sz w:val="24"/>
          <w:szCs w:val="24"/>
        </w:rPr>
        <w:t>zamawiającego, że wybór jego oferty będzie prowadził do powstania u zamawiającego obowiązku podatkowego;</w:t>
      </w:r>
    </w:p>
    <w:p w14:paraId="5CB3D746" w14:textId="234F8A63" w:rsidR="00062FE2" w:rsidRPr="00062FE2" w:rsidRDefault="00062FE2" w:rsidP="00325642">
      <w:pPr>
        <w:pStyle w:val="Akapitzlist"/>
        <w:numPr>
          <w:ilvl w:val="0"/>
          <w:numId w:val="2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t>
      </w:r>
      <w:r w:rsidR="00B736A9">
        <w:rPr>
          <w:rFonts w:ascii="Cambria" w:hAnsi="Cambria"/>
          <w:color w:val="000000"/>
          <w:sz w:val="24"/>
          <w:szCs w:val="24"/>
        </w:rPr>
        <w:t xml:space="preserve">w ofercie </w:t>
      </w:r>
      <w:r w:rsidRPr="00062FE2">
        <w:rPr>
          <w:rFonts w:ascii="Cambria" w:hAnsi="Cambria"/>
          <w:color w:val="000000"/>
          <w:sz w:val="24"/>
          <w:szCs w:val="24"/>
        </w:rPr>
        <w:t>nazwy (rodzaju) towaru lub usługi, których dostawa lub świadczenie będą prowadziły do powstania obowiązku podatkowego;</w:t>
      </w:r>
    </w:p>
    <w:p w14:paraId="7A568718" w14:textId="224A8B5E" w:rsidR="00062FE2" w:rsidRPr="00062FE2" w:rsidRDefault="00062FE2" w:rsidP="00325642">
      <w:pPr>
        <w:pStyle w:val="Akapitzlist"/>
        <w:numPr>
          <w:ilvl w:val="0"/>
          <w:numId w:val="2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t>
      </w:r>
      <w:r w:rsidR="00B736A9">
        <w:rPr>
          <w:rFonts w:ascii="Cambria" w:hAnsi="Cambria"/>
          <w:color w:val="000000"/>
          <w:sz w:val="24"/>
          <w:szCs w:val="24"/>
        </w:rPr>
        <w:t xml:space="preserve">w ofercie </w:t>
      </w:r>
      <w:r w:rsidRPr="00062FE2">
        <w:rPr>
          <w:rFonts w:ascii="Cambria" w:hAnsi="Cambria"/>
          <w:color w:val="000000"/>
          <w:sz w:val="24"/>
          <w:szCs w:val="24"/>
        </w:rPr>
        <w:t>wartości towaru lub usługi objętego obowiązkiem podatkowym zamawiającego, bez kwoty podatku;</w:t>
      </w:r>
    </w:p>
    <w:p w14:paraId="6489AEC9" w14:textId="2861A8AD" w:rsidR="00062FE2" w:rsidRPr="00062FE2" w:rsidRDefault="00062FE2" w:rsidP="00325642">
      <w:pPr>
        <w:pStyle w:val="Akapitzlist"/>
        <w:numPr>
          <w:ilvl w:val="0"/>
          <w:numId w:val="24"/>
        </w:numPr>
        <w:shd w:val="clear" w:color="auto" w:fill="FFFFFF"/>
        <w:tabs>
          <w:tab w:val="left" w:pos="851"/>
        </w:tabs>
        <w:spacing w:before="72" w:after="72" w:line="276" w:lineRule="auto"/>
        <w:ind w:left="993" w:hanging="284"/>
        <w:rPr>
          <w:rFonts w:ascii="Cambria" w:hAnsi="Cambria"/>
          <w:color w:val="000000"/>
          <w:sz w:val="24"/>
          <w:szCs w:val="24"/>
        </w:rPr>
      </w:pPr>
      <w:r w:rsidRPr="00062FE2">
        <w:rPr>
          <w:rFonts w:ascii="Cambria" w:hAnsi="Cambria"/>
          <w:color w:val="000000"/>
          <w:sz w:val="24"/>
          <w:szCs w:val="24"/>
        </w:rPr>
        <w:t xml:space="preserve">wskazania </w:t>
      </w:r>
      <w:r w:rsidR="00B736A9">
        <w:rPr>
          <w:rFonts w:ascii="Cambria" w:hAnsi="Cambria"/>
          <w:color w:val="000000"/>
          <w:sz w:val="24"/>
          <w:szCs w:val="24"/>
        </w:rPr>
        <w:t xml:space="preserve">w ofercie </w:t>
      </w:r>
      <w:r w:rsidRPr="00062FE2">
        <w:rPr>
          <w:rFonts w:ascii="Cambria" w:hAnsi="Cambria"/>
          <w:color w:val="000000"/>
          <w:sz w:val="24"/>
          <w:szCs w:val="24"/>
        </w:rPr>
        <w:t>stawki podatku od towarów i usług, która zgodnie z wiedzą wykonawcy, będzie miała zastosowanie.</w:t>
      </w:r>
    </w:p>
    <w:p w14:paraId="0AA88116" w14:textId="73F6E36D" w:rsidR="00D9784D" w:rsidRPr="00C6306E" w:rsidRDefault="00D9784D" w:rsidP="00325642">
      <w:pPr>
        <w:pStyle w:val="Kolorowalistaakcent11"/>
        <w:widowControl w:val="0"/>
        <w:numPr>
          <w:ilvl w:val="1"/>
          <w:numId w:val="12"/>
        </w:numPr>
        <w:autoSpaceDE w:val="0"/>
        <w:autoSpaceDN w:val="0"/>
        <w:adjustRightInd w:val="0"/>
        <w:spacing w:before="0" w:after="0" w:line="276" w:lineRule="auto"/>
        <w:ind w:left="709"/>
        <w:rPr>
          <w:rFonts w:asciiTheme="majorHAnsi" w:hAnsiTheme="majorHAnsi" w:cs="Arial"/>
          <w:sz w:val="24"/>
          <w:szCs w:val="24"/>
        </w:rPr>
      </w:pPr>
      <w:r w:rsidRPr="00C6306E">
        <w:rPr>
          <w:rFonts w:asciiTheme="majorHAnsi" w:hAnsiTheme="majorHAnsi" w:cs="Arial"/>
          <w:sz w:val="24"/>
          <w:szCs w:val="24"/>
        </w:rPr>
        <w:t>W Formularzu oferty Wykonawca podaje cen</w:t>
      </w:r>
      <w:r w:rsidRPr="00C6306E">
        <w:rPr>
          <w:rFonts w:asciiTheme="majorHAnsi" w:eastAsia="TimesNewRoman" w:hAnsiTheme="majorHAnsi" w:cs="Arial"/>
          <w:sz w:val="24"/>
          <w:szCs w:val="24"/>
        </w:rPr>
        <w:t>ę</w:t>
      </w:r>
      <w:r w:rsidRPr="00C6306E">
        <w:rPr>
          <w:rFonts w:asciiTheme="majorHAnsi" w:hAnsiTheme="majorHAnsi" w:cs="Arial"/>
          <w:sz w:val="24"/>
          <w:szCs w:val="24"/>
        </w:rPr>
        <w:t>, z dokładno</w:t>
      </w:r>
      <w:r w:rsidRPr="00C6306E">
        <w:rPr>
          <w:rFonts w:asciiTheme="majorHAnsi" w:eastAsia="TimesNewRoman" w:hAnsiTheme="majorHAnsi" w:cs="Arial"/>
          <w:sz w:val="24"/>
          <w:szCs w:val="24"/>
        </w:rPr>
        <w:t>ś</w:t>
      </w:r>
      <w:r w:rsidRPr="00C6306E">
        <w:rPr>
          <w:rFonts w:asciiTheme="majorHAnsi" w:hAnsiTheme="majorHAnsi" w:cs="Arial"/>
          <w:sz w:val="24"/>
          <w:szCs w:val="24"/>
        </w:rPr>
        <w:t>ci</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do dwóch miejsc po przecinku w rozumieniu art. 3 ust. 1 pkt 1 i ust. 2 ustawy z dnia 9 maja 2014</w:t>
      </w:r>
      <w:r w:rsidR="00A83143">
        <w:rPr>
          <w:rFonts w:asciiTheme="majorHAnsi" w:hAnsiTheme="majorHAnsi" w:cs="Arial"/>
          <w:sz w:val="24"/>
          <w:szCs w:val="24"/>
        </w:rPr>
        <w:t xml:space="preserve"> </w:t>
      </w:r>
      <w:r w:rsidRPr="00C6306E">
        <w:rPr>
          <w:rFonts w:asciiTheme="majorHAnsi" w:hAnsiTheme="majorHAnsi" w:cs="Arial"/>
          <w:sz w:val="24"/>
          <w:szCs w:val="24"/>
        </w:rPr>
        <w:t>r. o informowaniu o cenach towarów i usług oraz ustawy z dnia 7 lipca 1994 r. o denominacji złotego, za któr</w:t>
      </w:r>
      <w:r w:rsidRPr="00C6306E">
        <w:rPr>
          <w:rFonts w:asciiTheme="majorHAnsi" w:eastAsia="TimesNewRoman" w:hAnsiTheme="majorHAnsi" w:cs="Arial"/>
          <w:sz w:val="24"/>
          <w:szCs w:val="24"/>
        </w:rPr>
        <w:t xml:space="preserve">ą </w:t>
      </w:r>
      <w:r w:rsidRPr="00C6306E">
        <w:rPr>
          <w:rFonts w:asciiTheme="majorHAnsi" w:hAnsiTheme="majorHAnsi" w:cs="Arial"/>
          <w:sz w:val="24"/>
          <w:szCs w:val="24"/>
        </w:rPr>
        <w:t>podejmuje si</w:t>
      </w:r>
      <w:r w:rsidRPr="00C6306E">
        <w:rPr>
          <w:rFonts w:asciiTheme="majorHAnsi" w:eastAsia="TimesNewRoman" w:hAnsiTheme="majorHAnsi" w:cs="Arial"/>
          <w:sz w:val="24"/>
          <w:szCs w:val="24"/>
        </w:rPr>
        <w:t xml:space="preserve">ę </w:t>
      </w:r>
      <w:r w:rsidRPr="00C6306E">
        <w:rPr>
          <w:rFonts w:asciiTheme="majorHAnsi" w:hAnsiTheme="majorHAnsi" w:cs="Arial"/>
          <w:sz w:val="24"/>
          <w:szCs w:val="24"/>
        </w:rPr>
        <w:t>zrealizowa</w:t>
      </w:r>
      <w:r w:rsidRPr="00C6306E">
        <w:rPr>
          <w:rFonts w:asciiTheme="majorHAnsi" w:eastAsia="TimesNewRoman" w:hAnsiTheme="majorHAnsi" w:cs="Arial"/>
          <w:sz w:val="24"/>
          <w:szCs w:val="24"/>
        </w:rPr>
        <w:t xml:space="preserve">ć </w:t>
      </w:r>
      <w:r w:rsidRPr="00C6306E">
        <w:rPr>
          <w:rFonts w:asciiTheme="majorHAnsi" w:hAnsiTheme="majorHAnsi" w:cs="Arial"/>
          <w:sz w:val="24"/>
          <w:szCs w:val="24"/>
        </w:rPr>
        <w:t xml:space="preserve">przedmiot zamówienia. </w:t>
      </w:r>
    </w:p>
    <w:p w14:paraId="1710A71B" w14:textId="42FA80E8" w:rsidR="00A83143" w:rsidRPr="00EE12F2" w:rsidRDefault="00D9784D" w:rsidP="00325642">
      <w:pPr>
        <w:pStyle w:val="Kolorowalistaakcent11"/>
        <w:widowControl w:val="0"/>
        <w:numPr>
          <w:ilvl w:val="1"/>
          <w:numId w:val="12"/>
        </w:numPr>
        <w:autoSpaceDE w:val="0"/>
        <w:autoSpaceDN w:val="0"/>
        <w:adjustRightInd w:val="0"/>
        <w:spacing w:before="0" w:after="0" w:line="276" w:lineRule="auto"/>
        <w:rPr>
          <w:rFonts w:asciiTheme="majorHAnsi" w:hAnsiTheme="majorHAnsi" w:cs="Arial"/>
          <w:b/>
          <w:bCs/>
        </w:rPr>
      </w:pPr>
      <w:r w:rsidRPr="00C6306E">
        <w:rPr>
          <w:rFonts w:asciiTheme="majorHAnsi" w:hAnsiTheme="majorHAnsi" w:cs="Arial"/>
          <w:sz w:val="24"/>
          <w:szCs w:val="24"/>
        </w:rPr>
        <w:t xml:space="preserve">Wynagrodzenie będzie płatne zgodnie z Projektem umowy </w:t>
      </w:r>
      <w:r w:rsidR="00E928E1" w:rsidRPr="00C6306E">
        <w:rPr>
          <w:rFonts w:asciiTheme="majorHAnsi" w:hAnsiTheme="majorHAnsi" w:cs="Arial"/>
          <w:b/>
          <w:sz w:val="24"/>
          <w:szCs w:val="24"/>
        </w:rPr>
        <w:t xml:space="preserve">Załącznik Nr </w:t>
      </w:r>
      <w:r w:rsidR="002C0969">
        <w:rPr>
          <w:rFonts w:asciiTheme="majorHAnsi" w:hAnsiTheme="majorHAnsi" w:cs="Arial"/>
          <w:b/>
          <w:sz w:val="24"/>
          <w:szCs w:val="24"/>
        </w:rPr>
        <w:t>1</w:t>
      </w:r>
      <w:r w:rsidR="001F5D0A" w:rsidRPr="00C6306E">
        <w:rPr>
          <w:rFonts w:asciiTheme="majorHAnsi" w:hAnsiTheme="majorHAnsi" w:cs="Arial"/>
          <w:b/>
          <w:sz w:val="24"/>
          <w:szCs w:val="24"/>
        </w:rPr>
        <w:t xml:space="preserve"> </w:t>
      </w:r>
      <w:r w:rsidRPr="00C6306E">
        <w:rPr>
          <w:rFonts w:asciiTheme="majorHAnsi" w:hAnsiTheme="majorHAnsi" w:cs="Arial"/>
          <w:b/>
          <w:sz w:val="24"/>
          <w:szCs w:val="24"/>
        </w:rPr>
        <w:t xml:space="preserve">do </w:t>
      </w:r>
      <w:r w:rsidR="00A435B8">
        <w:rPr>
          <w:rFonts w:asciiTheme="majorHAnsi" w:hAnsiTheme="majorHAnsi" w:cs="Arial"/>
          <w:b/>
          <w:sz w:val="24"/>
          <w:szCs w:val="24"/>
        </w:rPr>
        <w:t>SWZ</w:t>
      </w:r>
      <w:r w:rsidRPr="00C6306E">
        <w:rPr>
          <w:rFonts w:asciiTheme="majorHAnsi" w:hAnsiTheme="majorHAnsi" w:cs="Arial"/>
          <w:b/>
          <w:sz w:val="24"/>
          <w:szCs w:val="24"/>
        </w:rPr>
        <w:t>.</w:t>
      </w:r>
      <w:r w:rsidRPr="00C6306E">
        <w:rPr>
          <w:rFonts w:asciiTheme="majorHAnsi" w:hAnsiTheme="majorHAnsi" w:cs="Arial"/>
          <w:b/>
          <w:bCs/>
        </w:rPr>
        <w:t xml:space="preserve"> </w:t>
      </w:r>
    </w:p>
    <w:p w14:paraId="6D07C2A3" w14:textId="5DC2DC07" w:rsidR="00A83143" w:rsidRDefault="00A83143" w:rsidP="00A9122C">
      <w:pPr>
        <w:pStyle w:val="Kolorowalistaakcent11"/>
        <w:widowControl w:val="0"/>
        <w:autoSpaceDE w:val="0"/>
        <w:autoSpaceDN w:val="0"/>
        <w:adjustRightInd w:val="0"/>
        <w:spacing w:before="0" w:after="0" w:line="276" w:lineRule="auto"/>
        <w:rPr>
          <w:rFonts w:asciiTheme="majorHAnsi" w:hAnsiTheme="majorHAnsi" w:cs="Arial"/>
          <w:b/>
          <w:bCs/>
        </w:rPr>
      </w:pPr>
    </w:p>
    <w:p w14:paraId="177FD947" w14:textId="77777777" w:rsidR="00A83143" w:rsidRDefault="00A83143" w:rsidP="00A9122C">
      <w:pPr>
        <w:pStyle w:val="Kolorowalistaakcent11"/>
        <w:widowControl w:val="0"/>
        <w:autoSpaceDE w:val="0"/>
        <w:autoSpaceDN w:val="0"/>
        <w:adjustRightInd w:val="0"/>
        <w:spacing w:before="0" w:after="0" w:line="276" w:lineRule="auto"/>
        <w:rPr>
          <w:rFonts w:asciiTheme="majorHAnsi" w:hAnsiTheme="majorHAnsi" w:cs="Arial"/>
          <w:b/>
          <w:bCs/>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712E376C" w14:textId="77777777" w:rsidTr="00DF6C41">
        <w:trPr>
          <w:jc w:val="center"/>
        </w:trPr>
        <w:tc>
          <w:tcPr>
            <w:tcW w:w="9072" w:type="dxa"/>
            <w:tcBorders>
              <w:bottom w:val="single" w:sz="4" w:space="0" w:color="auto"/>
            </w:tcBorders>
            <w:shd w:val="clear" w:color="auto" w:fill="D9D9D9" w:themeFill="background1" w:themeFillShade="D9"/>
          </w:tcPr>
          <w:p w14:paraId="40A69240" w14:textId="5222ACD7"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7</w:t>
            </w:r>
          </w:p>
          <w:p w14:paraId="5145788A" w14:textId="2A5154D3" w:rsidR="00D9784D" w:rsidRPr="00C6306E" w:rsidRDefault="00CB2EDF" w:rsidP="00CB2EDF">
            <w:pPr>
              <w:suppressAutoHyphens/>
              <w:spacing w:line="276" w:lineRule="auto"/>
              <w:contextualSpacing/>
              <w:jc w:val="center"/>
              <w:textAlignment w:val="baseline"/>
              <w:rPr>
                <w:rFonts w:asciiTheme="majorHAnsi" w:hAnsiTheme="majorHAnsi"/>
              </w:rPr>
            </w:pPr>
            <w:r w:rsidRPr="00CB2EDF">
              <w:rPr>
                <w:rFonts w:asciiTheme="majorHAnsi" w:hAnsiTheme="majorHAnsi"/>
                <w:b/>
                <w:sz w:val="26"/>
                <w:szCs w:val="26"/>
              </w:rPr>
              <w:t xml:space="preserve">OPIS KRYTERIÓW OCENY OFERT, WRAZ Z PODANIEM WAG TYCH KRYTERIÓW </w:t>
            </w:r>
            <w:r>
              <w:rPr>
                <w:rFonts w:asciiTheme="majorHAnsi" w:hAnsiTheme="majorHAnsi"/>
                <w:b/>
                <w:sz w:val="26"/>
                <w:szCs w:val="26"/>
              </w:rPr>
              <w:t>I SPOSOBU OCENY OFERT</w:t>
            </w:r>
          </w:p>
        </w:tc>
      </w:tr>
    </w:tbl>
    <w:p w14:paraId="15111CA7" w14:textId="77777777" w:rsidR="00687671" w:rsidRPr="00250086" w:rsidRDefault="00687671" w:rsidP="00627C7D">
      <w:pPr>
        <w:pStyle w:val="Listanumerowana2"/>
        <w:numPr>
          <w:ilvl w:val="0"/>
          <w:numId w:val="0"/>
        </w:numPr>
        <w:tabs>
          <w:tab w:val="left" w:pos="709"/>
          <w:tab w:val="left" w:pos="1276"/>
          <w:tab w:val="left" w:pos="1418"/>
        </w:tabs>
        <w:suppressAutoHyphens/>
        <w:spacing w:line="276" w:lineRule="auto"/>
        <w:ind w:left="709"/>
        <w:rPr>
          <w:rFonts w:asciiTheme="majorHAnsi" w:hAnsiTheme="majorHAnsi"/>
          <w:sz w:val="18"/>
          <w:szCs w:val="18"/>
        </w:rPr>
      </w:pPr>
    </w:p>
    <w:p w14:paraId="50DD4E54" w14:textId="2E9C5F89" w:rsidR="00BC3CF8" w:rsidRPr="00AF7159" w:rsidRDefault="00BC3CF8" w:rsidP="00325642">
      <w:pPr>
        <w:pStyle w:val="Listanumerowana21"/>
        <w:numPr>
          <w:ilvl w:val="1"/>
          <w:numId w:val="28"/>
        </w:numPr>
        <w:tabs>
          <w:tab w:val="left" w:pos="709"/>
          <w:tab w:val="left" w:pos="1276"/>
          <w:tab w:val="left" w:pos="1418"/>
        </w:tabs>
        <w:autoSpaceDE w:val="0"/>
        <w:spacing w:line="276" w:lineRule="auto"/>
        <w:ind w:left="709" w:hanging="709"/>
      </w:pPr>
      <w:r>
        <w:rPr>
          <w:rFonts w:ascii="Cambria" w:hAnsi="Cambria" w:cs="Cambria"/>
          <w:sz w:val="24"/>
        </w:rPr>
        <w:t>Zamawiający dokona oceny ofert, które nie zostały odrzucone, na podstawie następujących kryteriów oceny ofert</w:t>
      </w:r>
      <w:r w:rsidR="00057D34">
        <w:rPr>
          <w:rFonts w:ascii="Cambria" w:hAnsi="Cambria" w:cs="Cambria"/>
          <w:sz w:val="24"/>
        </w:rPr>
        <w:t>:</w:t>
      </w:r>
    </w:p>
    <w:p w14:paraId="5512CE25" w14:textId="77777777" w:rsidR="00BC3CF8" w:rsidRDefault="00BC3CF8" w:rsidP="00BC3CF8">
      <w:pPr>
        <w:pStyle w:val="Listanumerowana21"/>
        <w:tabs>
          <w:tab w:val="left" w:pos="709"/>
          <w:tab w:val="left" w:pos="1276"/>
          <w:tab w:val="left" w:pos="1418"/>
        </w:tabs>
        <w:spacing w:line="276" w:lineRule="auto"/>
        <w:ind w:left="709" w:firstLine="0"/>
        <w:rPr>
          <w:rFonts w:ascii="Cambria" w:hAnsi="Cambria" w:cs="Cambria"/>
          <w:sz w:val="10"/>
          <w:szCs w:val="10"/>
        </w:rPr>
      </w:pPr>
    </w:p>
    <w:tbl>
      <w:tblPr>
        <w:tblW w:w="8363" w:type="dxa"/>
        <w:tblInd w:w="704" w:type="dxa"/>
        <w:tblLayout w:type="fixed"/>
        <w:tblLook w:val="0000" w:firstRow="0" w:lastRow="0" w:firstColumn="0" w:lastColumn="0" w:noHBand="0" w:noVBand="0"/>
      </w:tblPr>
      <w:tblGrid>
        <w:gridCol w:w="809"/>
        <w:gridCol w:w="4940"/>
        <w:gridCol w:w="2614"/>
      </w:tblGrid>
      <w:tr w:rsidR="00BC3CF8" w14:paraId="54AE5A5E" w14:textId="77777777" w:rsidTr="005E6509">
        <w:tc>
          <w:tcPr>
            <w:tcW w:w="809" w:type="dxa"/>
            <w:tcBorders>
              <w:top w:val="single" w:sz="4" w:space="0" w:color="000000"/>
              <w:left w:val="single" w:sz="4" w:space="0" w:color="000000"/>
              <w:bottom w:val="single" w:sz="4" w:space="0" w:color="000000"/>
            </w:tcBorders>
            <w:shd w:val="clear" w:color="auto" w:fill="E5E5E5"/>
          </w:tcPr>
          <w:p w14:paraId="4D7B5548" w14:textId="77777777" w:rsidR="00BC3CF8" w:rsidRDefault="00BC3CF8" w:rsidP="00BC3CF8">
            <w:pPr>
              <w:tabs>
                <w:tab w:val="left" w:pos="709"/>
                <w:tab w:val="left" w:pos="1276"/>
                <w:tab w:val="left" w:pos="1418"/>
              </w:tabs>
              <w:spacing w:line="276" w:lineRule="auto"/>
              <w:jc w:val="center"/>
            </w:pPr>
            <w:r>
              <w:rPr>
                <w:rFonts w:ascii="Cambria" w:hAnsi="Cambria" w:cs="Cambria"/>
                <w:b/>
              </w:rPr>
              <w:t>Lp.</w:t>
            </w:r>
          </w:p>
        </w:tc>
        <w:tc>
          <w:tcPr>
            <w:tcW w:w="4940" w:type="dxa"/>
            <w:tcBorders>
              <w:top w:val="single" w:sz="4" w:space="0" w:color="000000"/>
              <w:left w:val="single" w:sz="4" w:space="0" w:color="000000"/>
              <w:bottom w:val="single" w:sz="4" w:space="0" w:color="000000"/>
            </w:tcBorders>
            <w:shd w:val="clear" w:color="auto" w:fill="E5E5E5"/>
          </w:tcPr>
          <w:p w14:paraId="0F837DF5" w14:textId="77777777" w:rsidR="00BC3CF8" w:rsidRPr="00EE12F2" w:rsidRDefault="00BC3CF8" w:rsidP="00BC3CF8">
            <w:pPr>
              <w:tabs>
                <w:tab w:val="left" w:pos="709"/>
                <w:tab w:val="left" w:pos="1276"/>
                <w:tab w:val="left" w:pos="1418"/>
              </w:tabs>
              <w:spacing w:line="276" w:lineRule="auto"/>
            </w:pPr>
            <w:r w:rsidRPr="00EE12F2">
              <w:rPr>
                <w:rFonts w:ascii="Cambria" w:hAnsi="Cambria" w:cs="Cambria"/>
                <w:b/>
              </w:rPr>
              <w:t>Nazwa kryterium</w:t>
            </w:r>
          </w:p>
        </w:tc>
        <w:tc>
          <w:tcPr>
            <w:tcW w:w="2614" w:type="dxa"/>
            <w:tcBorders>
              <w:top w:val="single" w:sz="4" w:space="0" w:color="000000"/>
              <w:left w:val="single" w:sz="4" w:space="0" w:color="000000"/>
              <w:bottom w:val="single" w:sz="4" w:space="0" w:color="000000"/>
              <w:right w:val="single" w:sz="4" w:space="0" w:color="000000"/>
            </w:tcBorders>
            <w:shd w:val="clear" w:color="auto" w:fill="E5E5E5"/>
          </w:tcPr>
          <w:p w14:paraId="4283C877" w14:textId="77777777" w:rsidR="00BC3CF8" w:rsidRPr="00EE12F2" w:rsidRDefault="00BC3CF8" w:rsidP="00BC3CF8">
            <w:pPr>
              <w:tabs>
                <w:tab w:val="left" w:pos="709"/>
                <w:tab w:val="left" w:pos="1276"/>
                <w:tab w:val="left" w:pos="1418"/>
              </w:tabs>
              <w:spacing w:line="276" w:lineRule="auto"/>
              <w:jc w:val="center"/>
            </w:pPr>
            <w:r w:rsidRPr="00EE12F2">
              <w:rPr>
                <w:rFonts w:ascii="Cambria" w:hAnsi="Cambria" w:cs="Cambria"/>
                <w:b/>
              </w:rPr>
              <w:t>Znaczenie kryterium (w %)</w:t>
            </w:r>
          </w:p>
        </w:tc>
      </w:tr>
      <w:tr w:rsidR="00BC3CF8" w14:paraId="2696A6A1" w14:textId="77777777" w:rsidTr="005E6509">
        <w:tc>
          <w:tcPr>
            <w:tcW w:w="809" w:type="dxa"/>
            <w:tcBorders>
              <w:top w:val="single" w:sz="4" w:space="0" w:color="000000"/>
              <w:left w:val="single" w:sz="4" w:space="0" w:color="000000"/>
              <w:bottom w:val="single" w:sz="4" w:space="0" w:color="000000"/>
            </w:tcBorders>
            <w:shd w:val="clear" w:color="auto" w:fill="auto"/>
          </w:tcPr>
          <w:p w14:paraId="3FCD9985" w14:textId="77777777" w:rsidR="00BC3CF8" w:rsidRDefault="00BC3CF8" w:rsidP="00BC3CF8">
            <w:pPr>
              <w:tabs>
                <w:tab w:val="left" w:pos="709"/>
                <w:tab w:val="left" w:pos="1276"/>
                <w:tab w:val="left" w:pos="1418"/>
              </w:tabs>
              <w:spacing w:line="276" w:lineRule="auto"/>
              <w:jc w:val="center"/>
            </w:pPr>
            <w:r>
              <w:rPr>
                <w:rFonts w:ascii="Cambria" w:hAnsi="Cambria" w:cs="Cambria"/>
              </w:rPr>
              <w:t>1</w:t>
            </w:r>
          </w:p>
        </w:tc>
        <w:tc>
          <w:tcPr>
            <w:tcW w:w="4940" w:type="dxa"/>
            <w:tcBorders>
              <w:top w:val="single" w:sz="4" w:space="0" w:color="000000"/>
              <w:left w:val="single" w:sz="4" w:space="0" w:color="000000"/>
              <w:bottom w:val="single" w:sz="4" w:space="0" w:color="000000"/>
            </w:tcBorders>
            <w:shd w:val="clear" w:color="auto" w:fill="auto"/>
          </w:tcPr>
          <w:p w14:paraId="4D876732" w14:textId="77777777" w:rsidR="00BC3CF8" w:rsidRPr="00EE12F2" w:rsidRDefault="00BC3CF8" w:rsidP="00BC3CF8">
            <w:pPr>
              <w:tabs>
                <w:tab w:val="left" w:pos="709"/>
                <w:tab w:val="left" w:pos="1276"/>
                <w:tab w:val="left" w:pos="1418"/>
              </w:tabs>
              <w:spacing w:line="276" w:lineRule="auto"/>
            </w:pPr>
            <w:r w:rsidRPr="00EE12F2">
              <w:rPr>
                <w:rFonts w:ascii="Cambria" w:hAnsi="Cambria" w:cs="Cambria"/>
              </w:rPr>
              <w:t xml:space="preserve">Cena </w:t>
            </w:r>
          </w:p>
        </w:tc>
        <w:tc>
          <w:tcPr>
            <w:tcW w:w="2614" w:type="dxa"/>
            <w:tcBorders>
              <w:top w:val="single" w:sz="4" w:space="0" w:color="000000"/>
              <w:left w:val="single" w:sz="4" w:space="0" w:color="000000"/>
              <w:bottom w:val="single" w:sz="4" w:space="0" w:color="000000"/>
              <w:right w:val="single" w:sz="4" w:space="0" w:color="000000"/>
            </w:tcBorders>
            <w:shd w:val="clear" w:color="auto" w:fill="auto"/>
          </w:tcPr>
          <w:p w14:paraId="5E8EC7DF" w14:textId="51E5D839" w:rsidR="00BC3CF8" w:rsidRPr="00EE12F2" w:rsidRDefault="00057D34" w:rsidP="00BC3CF8">
            <w:pPr>
              <w:tabs>
                <w:tab w:val="left" w:pos="709"/>
                <w:tab w:val="left" w:pos="1276"/>
                <w:tab w:val="left" w:pos="1418"/>
              </w:tabs>
              <w:spacing w:line="276" w:lineRule="auto"/>
              <w:jc w:val="center"/>
            </w:pPr>
            <w:r w:rsidRPr="00EE12F2">
              <w:rPr>
                <w:rFonts w:ascii="Cambria" w:hAnsi="Cambria" w:cs="Cambria"/>
              </w:rPr>
              <w:t>100</w:t>
            </w:r>
          </w:p>
        </w:tc>
      </w:tr>
    </w:tbl>
    <w:p w14:paraId="30451746" w14:textId="77777777" w:rsidR="00BC3CF8" w:rsidRDefault="00BC3CF8" w:rsidP="00BC3CF8">
      <w:pPr>
        <w:tabs>
          <w:tab w:val="left" w:pos="709"/>
          <w:tab w:val="left" w:pos="1276"/>
          <w:tab w:val="left" w:pos="1418"/>
        </w:tabs>
        <w:spacing w:line="276" w:lineRule="auto"/>
        <w:ind w:left="709"/>
        <w:rPr>
          <w:rFonts w:ascii="Cambria" w:hAnsi="Cambria" w:cs="Cambria"/>
          <w:sz w:val="10"/>
          <w:szCs w:val="10"/>
        </w:rPr>
      </w:pPr>
    </w:p>
    <w:p w14:paraId="7AEF5026" w14:textId="77777777" w:rsidR="00BC3CF8" w:rsidRPr="00057D34" w:rsidRDefault="00BC3CF8" w:rsidP="005E6509">
      <w:pPr>
        <w:tabs>
          <w:tab w:val="left" w:pos="709"/>
          <w:tab w:val="left" w:pos="1276"/>
          <w:tab w:val="left" w:pos="1418"/>
        </w:tabs>
        <w:suppressAutoHyphens/>
        <w:spacing w:line="276" w:lineRule="auto"/>
        <w:ind w:left="709"/>
        <w:contextualSpacing/>
        <w:jc w:val="both"/>
        <w:rPr>
          <w:i/>
          <w:iCs/>
        </w:rPr>
      </w:pPr>
      <w:r w:rsidRPr="00057D34">
        <w:rPr>
          <w:rFonts w:ascii="Cambria" w:hAnsi="Cambria" w:cs="Cambria"/>
          <w:i/>
          <w:iCs/>
        </w:rPr>
        <w:t>Zamawiający dokona oceny ofert przyznając punkty w ramach poszczególnych kryteriów oceny ofert, przyjmując zasadę, że 1% = 1 punkt.</w:t>
      </w:r>
    </w:p>
    <w:p w14:paraId="49E2BBDD" w14:textId="77777777" w:rsidR="00BC3CF8" w:rsidRPr="006E275C" w:rsidRDefault="00BC3CF8" w:rsidP="00BC3CF8">
      <w:pPr>
        <w:tabs>
          <w:tab w:val="left" w:pos="709"/>
          <w:tab w:val="left" w:pos="1276"/>
          <w:tab w:val="left" w:pos="1418"/>
        </w:tabs>
        <w:spacing w:line="276" w:lineRule="auto"/>
        <w:ind w:left="709"/>
        <w:rPr>
          <w:rFonts w:ascii="Cambria" w:hAnsi="Cambria" w:cs="Cambria"/>
          <w:sz w:val="10"/>
          <w:szCs w:val="10"/>
        </w:rPr>
      </w:pPr>
    </w:p>
    <w:p w14:paraId="390D4F48" w14:textId="77777777" w:rsidR="00BC3CF8" w:rsidRPr="006E275C" w:rsidRDefault="00BC3CF8" w:rsidP="00BC3CF8">
      <w:pPr>
        <w:tabs>
          <w:tab w:val="left" w:pos="709"/>
          <w:tab w:val="left" w:pos="1276"/>
          <w:tab w:val="left" w:pos="1418"/>
        </w:tabs>
        <w:spacing w:line="276" w:lineRule="auto"/>
        <w:ind w:left="709"/>
        <w:rPr>
          <w:sz w:val="10"/>
          <w:szCs w:val="10"/>
        </w:rPr>
      </w:pPr>
    </w:p>
    <w:p w14:paraId="4EA74EE7" w14:textId="77777777" w:rsidR="00BC3CF8" w:rsidRDefault="00BC3CF8" w:rsidP="00325642">
      <w:pPr>
        <w:numPr>
          <w:ilvl w:val="1"/>
          <w:numId w:val="28"/>
        </w:numPr>
        <w:tabs>
          <w:tab w:val="left" w:pos="709"/>
          <w:tab w:val="left" w:pos="1276"/>
          <w:tab w:val="left" w:pos="1418"/>
        </w:tabs>
        <w:suppressAutoHyphens/>
        <w:spacing w:line="276" w:lineRule="auto"/>
        <w:ind w:left="709" w:hanging="709"/>
        <w:contextualSpacing/>
        <w:jc w:val="both"/>
      </w:pPr>
      <w:r>
        <w:rPr>
          <w:rFonts w:ascii="Cambria" w:hAnsi="Cambria" w:cs="Cambria"/>
        </w:rPr>
        <w:t xml:space="preserve">Punkty za kryterium </w:t>
      </w:r>
      <w:r>
        <w:rPr>
          <w:rFonts w:ascii="Cambria" w:hAnsi="Cambria" w:cs="Cambria"/>
          <w:b/>
        </w:rPr>
        <w:t>„Cena”</w:t>
      </w:r>
      <w:r>
        <w:rPr>
          <w:rFonts w:ascii="Cambria" w:hAnsi="Cambria" w:cs="Cambria"/>
        </w:rPr>
        <w:t xml:space="preserve"> zostaną obliczone według wzoru:</w:t>
      </w:r>
    </w:p>
    <w:p w14:paraId="038AD448" w14:textId="77777777" w:rsidR="00BC3CF8" w:rsidRDefault="00BC3CF8" w:rsidP="00BC3CF8">
      <w:pPr>
        <w:tabs>
          <w:tab w:val="left" w:pos="709"/>
          <w:tab w:val="left" w:pos="1276"/>
          <w:tab w:val="left" w:pos="1418"/>
        </w:tabs>
        <w:spacing w:line="276" w:lineRule="auto"/>
        <w:ind w:left="709"/>
      </w:pPr>
      <w:r>
        <w:rPr>
          <w:rFonts w:ascii="Cambria" w:hAnsi="Cambria" w:cs="Cambria"/>
        </w:rPr>
        <w:tab/>
      </w:r>
      <w:r>
        <w:rPr>
          <w:rFonts w:ascii="Cambria" w:hAnsi="Cambria" w:cs="Cambria"/>
        </w:rPr>
        <w:tab/>
      </w:r>
      <w:proofErr w:type="spellStart"/>
      <w:r>
        <w:rPr>
          <w:rFonts w:ascii="Cambria" w:hAnsi="Cambria" w:cs="Cambria"/>
        </w:rPr>
        <w:t>C</w:t>
      </w:r>
      <w:r>
        <w:rPr>
          <w:rFonts w:ascii="Cambria" w:hAnsi="Cambria" w:cs="Cambria"/>
          <w:vertAlign w:val="subscript"/>
        </w:rPr>
        <w:t>n</w:t>
      </w:r>
      <w:proofErr w:type="spellEnd"/>
    </w:p>
    <w:p w14:paraId="7FFE71E5" w14:textId="0E71CC69" w:rsidR="00BC3CF8" w:rsidRDefault="00BC3CF8" w:rsidP="00BC3CF8">
      <w:pPr>
        <w:tabs>
          <w:tab w:val="left" w:pos="709"/>
          <w:tab w:val="left" w:pos="1276"/>
          <w:tab w:val="left" w:pos="1418"/>
        </w:tabs>
        <w:spacing w:line="276" w:lineRule="auto"/>
        <w:ind w:left="709"/>
      </w:pPr>
      <w:r>
        <w:rPr>
          <w:rFonts w:ascii="Cambria" w:hAnsi="Cambria" w:cs="Cambria"/>
          <w:b/>
        </w:rPr>
        <w:t>P</w:t>
      </w:r>
      <w:r>
        <w:rPr>
          <w:rFonts w:ascii="Cambria" w:hAnsi="Cambria" w:cs="Cambria"/>
          <w:b/>
          <w:vertAlign w:val="subscript"/>
        </w:rPr>
        <w:t>C</w:t>
      </w:r>
      <w:r>
        <w:rPr>
          <w:rFonts w:ascii="Cambria" w:hAnsi="Cambria" w:cs="Cambria"/>
        </w:rPr>
        <w:t xml:space="preserve"> = </w:t>
      </w:r>
      <w:r>
        <w:rPr>
          <w:rFonts w:ascii="Cambria" w:hAnsi="Cambria" w:cs="Cambria"/>
        </w:rPr>
        <w:tab/>
        <w:t xml:space="preserve">------- x </w:t>
      </w:r>
      <w:r w:rsidR="00057D34">
        <w:rPr>
          <w:rFonts w:ascii="Cambria" w:hAnsi="Cambria" w:cs="Cambria"/>
        </w:rPr>
        <w:t>10</w:t>
      </w:r>
      <w:r>
        <w:rPr>
          <w:rFonts w:ascii="Cambria" w:hAnsi="Cambria" w:cs="Cambria"/>
        </w:rPr>
        <w:t xml:space="preserve">0 pkt </w:t>
      </w:r>
    </w:p>
    <w:p w14:paraId="5F6450AE" w14:textId="77777777" w:rsidR="00BC3CF8" w:rsidRDefault="00BC3CF8" w:rsidP="00BC3CF8">
      <w:pPr>
        <w:tabs>
          <w:tab w:val="left" w:pos="709"/>
          <w:tab w:val="left" w:pos="1276"/>
          <w:tab w:val="left" w:pos="1418"/>
        </w:tabs>
        <w:spacing w:line="276" w:lineRule="auto"/>
        <w:ind w:left="709"/>
      </w:pPr>
      <w:r>
        <w:rPr>
          <w:rFonts w:ascii="Cambria" w:hAnsi="Cambria" w:cs="Cambria"/>
        </w:rPr>
        <w:tab/>
        <w:t xml:space="preserve">   </w:t>
      </w:r>
      <w:proofErr w:type="spellStart"/>
      <w:r>
        <w:rPr>
          <w:rFonts w:ascii="Cambria" w:hAnsi="Cambria" w:cs="Cambria"/>
        </w:rPr>
        <w:t>C</w:t>
      </w:r>
      <w:r>
        <w:rPr>
          <w:rFonts w:ascii="Cambria" w:hAnsi="Cambria" w:cs="Cambria"/>
          <w:vertAlign w:val="subscript"/>
        </w:rPr>
        <w:t>b</w:t>
      </w:r>
      <w:proofErr w:type="spellEnd"/>
    </w:p>
    <w:p w14:paraId="26781208" w14:textId="77777777" w:rsidR="00BC3CF8" w:rsidRDefault="00BC3CF8" w:rsidP="00BC3CF8">
      <w:pPr>
        <w:tabs>
          <w:tab w:val="left" w:pos="709"/>
          <w:tab w:val="left" w:pos="1276"/>
          <w:tab w:val="left" w:pos="1418"/>
        </w:tabs>
        <w:spacing w:line="276" w:lineRule="auto"/>
      </w:pPr>
      <w:r>
        <w:rPr>
          <w:rFonts w:ascii="Cambria" w:hAnsi="Cambria" w:cs="Cambria"/>
        </w:rPr>
        <w:tab/>
        <w:t>gdzie,</w:t>
      </w:r>
    </w:p>
    <w:p w14:paraId="6758892E" w14:textId="77777777" w:rsidR="00BC3CF8" w:rsidRDefault="00BC3CF8" w:rsidP="00BC3CF8">
      <w:pPr>
        <w:pStyle w:val="redniasiatka21"/>
        <w:spacing w:line="276" w:lineRule="auto"/>
        <w:ind w:left="708"/>
      </w:pPr>
      <w:r>
        <w:rPr>
          <w:rFonts w:ascii="Cambria" w:hAnsi="Cambria" w:cs="Cambria"/>
          <w:b/>
          <w:szCs w:val="24"/>
        </w:rPr>
        <w:t>P</w:t>
      </w:r>
      <w:r>
        <w:rPr>
          <w:rFonts w:ascii="Cambria" w:hAnsi="Cambria" w:cs="Cambria"/>
          <w:b/>
          <w:szCs w:val="24"/>
          <w:vertAlign w:val="subscript"/>
        </w:rPr>
        <w:t>C</w:t>
      </w:r>
      <w:r>
        <w:rPr>
          <w:rFonts w:ascii="Cambria" w:hAnsi="Cambria" w:cs="Cambria"/>
          <w:szCs w:val="24"/>
        </w:rPr>
        <w:t xml:space="preserve"> - ilość punktów za kryterium cena, </w:t>
      </w:r>
    </w:p>
    <w:p w14:paraId="4A93A677" w14:textId="77777777" w:rsidR="00BC3CF8" w:rsidRDefault="00BC3CF8" w:rsidP="00BC3CF8">
      <w:pPr>
        <w:pStyle w:val="redniasiatka21"/>
        <w:spacing w:line="276" w:lineRule="auto"/>
        <w:ind w:left="708"/>
      </w:pPr>
      <w:proofErr w:type="spellStart"/>
      <w:r>
        <w:rPr>
          <w:rFonts w:ascii="Cambria" w:hAnsi="Cambria" w:cs="Cambria"/>
          <w:szCs w:val="24"/>
        </w:rPr>
        <w:t>C</w:t>
      </w:r>
      <w:r>
        <w:rPr>
          <w:rFonts w:ascii="Cambria" w:hAnsi="Cambria" w:cs="Cambria"/>
          <w:szCs w:val="24"/>
          <w:vertAlign w:val="subscript"/>
        </w:rPr>
        <w:t>n</w:t>
      </w:r>
      <w:proofErr w:type="spellEnd"/>
      <w:r>
        <w:rPr>
          <w:rFonts w:ascii="Cambria" w:hAnsi="Cambria" w:cs="Cambria"/>
          <w:szCs w:val="24"/>
        </w:rPr>
        <w:t xml:space="preserve"> - najniższa cena ofertowa spośród ofert nieodrzuconych,</w:t>
      </w:r>
    </w:p>
    <w:p w14:paraId="1D660DA2" w14:textId="77777777" w:rsidR="00BC3CF8" w:rsidRDefault="00BC3CF8" w:rsidP="00BC3CF8">
      <w:pPr>
        <w:pStyle w:val="redniasiatka21"/>
        <w:spacing w:line="276" w:lineRule="auto"/>
        <w:ind w:left="708"/>
      </w:pPr>
      <w:proofErr w:type="spellStart"/>
      <w:r>
        <w:rPr>
          <w:rFonts w:ascii="Cambria" w:hAnsi="Cambria" w:cs="Cambria"/>
          <w:szCs w:val="24"/>
        </w:rPr>
        <w:t>C</w:t>
      </w:r>
      <w:r>
        <w:rPr>
          <w:rFonts w:ascii="Cambria" w:hAnsi="Cambria" w:cs="Cambria"/>
          <w:szCs w:val="24"/>
          <w:vertAlign w:val="subscript"/>
        </w:rPr>
        <w:t>b</w:t>
      </w:r>
      <w:proofErr w:type="spellEnd"/>
      <w:r>
        <w:rPr>
          <w:rFonts w:ascii="Cambria" w:hAnsi="Cambria" w:cs="Cambria"/>
          <w:szCs w:val="24"/>
        </w:rPr>
        <w:t xml:space="preserve"> – cena oferty badanej.</w:t>
      </w:r>
    </w:p>
    <w:p w14:paraId="6F25B0A1" w14:textId="77777777" w:rsidR="00BC3CF8" w:rsidRPr="00A10DBA" w:rsidRDefault="00BC3CF8" w:rsidP="00BC3CF8">
      <w:pPr>
        <w:spacing w:line="276" w:lineRule="auto"/>
        <w:ind w:left="708"/>
        <w:rPr>
          <w:rFonts w:ascii="Cambria" w:hAnsi="Cambria" w:cs="Cambria"/>
          <w:sz w:val="10"/>
          <w:szCs w:val="10"/>
        </w:rPr>
      </w:pPr>
    </w:p>
    <w:p w14:paraId="13F5F3D9" w14:textId="63DB7BF9" w:rsidR="00BC3CF8" w:rsidRDefault="00BC3CF8" w:rsidP="00057D34">
      <w:pPr>
        <w:spacing w:line="276" w:lineRule="auto"/>
        <w:ind w:left="708"/>
        <w:jc w:val="both"/>
        <w:rPr>
          <w:rFonts w:ascii="Cambria" w:hAnsi="Cambria" w:cs="Cambria"/>
        </w:rPr>
      </w:pPr>
      <w:r>
        <w:rPr>
          <w:rFonts w:ascii="Cambria" w:hAnsi="Cambria" w:cs="Cambria"/>
        </w:rPr>
        <w:t>W kryterium „</w:t>
      </w:r>
      <w:r>
        <w:rPr>
          <w:rFonts w:ascii="Cambria" w:hAnsi="Cambria" w:cs="Cambria"/>
          <w:b/>
        </w:rPr>
        <w:t>Cena”</w:t>
      </w:r>
      <w:r>
        <w:rPr>
          <w:rFonts w:ascii="Cambria" w:hAnsi="Cambria" w:cs="Cambria"/>
        </w:rPr>
        <w:t xml:space="preserve">, oferta z najniższą ceną otrzyma </w:t>
      </w:r>
      <w:r w:rsidR="00057D34">
        <w:rPr>
          <w:rFonts w:ascii="Cambria" w:hAnsi="Cambria" w:cs="Cambria"/>
        </w:rPr>
        <w:t>10</w:t>
      </w:r>
      <w:r>
        <w:rPr>
          <w:rFonts w:ascii="Cambria" w:hAnsi="Cambria" w:cs="Cambria"/>
        </w:rPr>
        <w:t xml:space="preserve">0 punktów a pozostałe oferty po matematycznym przeliczeniu w odniesieniu do najniższej ceny </w:t>
      </w:r>
      <w:r>
        <w:rPr>
          <w:rFonts w:ascii="Cambria" w:hAnsi="Cambria" w:cs="Cambria"/>
        </w:rPr>
        <w:lastRenderedPageBreak/>
        <w:t>odpowiednio mniej. Końcowy wynik powyższego działania zostanie zaokrąglony do dwóch miejsc po przecinku.</w:t>
      </w:r>
    </w:p>
    <w:p w14:paraId="5D9879E9" w14:textId="77777777" w:rsidR="00BC3CF8" w:rsidRPr="006E275C" w:rsidRDefault="00BC3CF8" w:rsidP="00BC3CF8">
      <w:pPr>
        <w:spacing w:line="276" w:lineRule="auto"/>
        <w:ind w:left="708"/>
        <w:rPr>
          <w:sz w:val="10"/>
          <w:szCs w:val="10"/>
        </w:rPr>
      </w:pPr>
    </w:p>
    <w:p w14:paraId="4FBC1DA4" w14:textId="37FFA78B" w:rsidR="00BC3CF8" w:rsidRPr="00C66918" w:rsidRDefault="00BC3CF8" w:rsidP="00325642">
      <w:pPr>
        <w:pStyle w:val="Listanumerowana21"/>
        <w:numPr>
          <w:ilvl w:val="1"/>
          <w:numId w:val="28"/>
        </w:numPr>
        <w:suppressAutoHyphens w:val="0"/>
        <w:autoSpaceDE w:val="0"/>
        <w:ind w:left="709" w:hanging="709"/>
        <w:rPr>
          <w:rFonts w:ascii="Cambria" w:hAnsi="Cambria"/>
          <w:sz w:val="24"/>
        </w:rPr>
      </w:pPr>
      <w:r w:rsidRPr="00C66918">
        <w:rPr>
          <w:rFonts w:ascii="Cambria" w:hAnsi="Cambria" w:cs="Cambria"/>
          <w:color w:val="000000"/>
          <w:sz w:val="24"/>
        </w:rPr>
        <w:t>Za najkorzystniejszą ofertę zostanie uznana oferta, która otrzyma największą ilość punktów obliczoną na podstawie wzoru:</w:t>
      </w:r>
    </w:p>
    <w:p w14:paraId="7ECA0EB1" w14:textId="77777777" w:rsidR="00BC3CF8" w:rsidRPr="00A10DBA" w:rsidRDefault="00BC3CF8" w:rsidP="00BC3CF8">
      <w:pPr>
        <w:tabs>
          <w:tab w:val="left" w:pos="709"/>
          <w:tab w:val="left" w:pos="1276"/>
          <w:tab w:val="left" w:pos="1418"/>
        </w:tabs>
        <w:spacing w:line="276" w:lineRule="auto"/>
        <w:ind w:left="709"/>
        <w:rPr>
          <w:rFonts w:ascii="Cambria" w:hAnsi="Cambria" w:cs="Cambria"/>
          <w:color w:val="000000"/>
          <w:sz w:val="10"/>
          <w:szCs w:val="10"/>
        </w:rPr>
      </w:pPr>
    </w:p>
    <w:p w14:paraId="28A28EA5" w14:textId="2EAEE44B" w:rsidR="00BC3CF8" w:rsidRPr="00C66918" w:rsidRDefault="00BC3CF8" w:rsidP="00BC3CF8">
      <w:pPr>
        <w:tabs>
          <w:tab w:val="left" w:pos="709"/>
          <w:tab w:val="left" w:pos="1276"/>
          <w:tab w:val="left" w:pos="1418"/>
        </w:tabs>
        <w:spacing w:line="276" w:lineRule="auto"/>
        <w:ind w:left="709"/>
        <w:jc w:val="center"/>
        <w:rPr>
          <w:rFonts w:ascii="Cambria" w:hAnsi="Cambria"/>
        </w:rPr>
      </w:pPr>
      <w:r w:rsidRPr="00C66918">
        <w:rPr>
          <w:rFonts w:ascii="Cambria" w:hAnsi="Cambria" w:cs="Cambria"/>
          <w:b/>
          <w:color w:val="000000"/>
        </w:rPr>
        <w:t>Przyznana ilość punktów = P</w:t>
      </w:r>
      <w:r w:rsidRPr="00C66918">
        <w:rPr>
          <w:rFonts w:ascii="Cambria" w:hAnsi="Cambria" w:cs="Cambria"/>
          <w:b/>
          <w:color w:val="000000"/>
          <w:vertAlign w:val="subscript"/>
        </w:rPr>
        <w:t xml:space="preserve">C </w:t>
      </w:r>
      <w:r w:rsidRPr="00C66918">
        <w:rPr>
          <w:rFonts w:ascii="Cambria" w:hAnsi="Cambria" w:cs="Cambria"/>
          <w:b/>
          <w:color w:val="000000"/>
        </w:rPr>
        <w:t xml:space="preserve"> </w:t>
      </w:r>
    </w:p>
    <w:p w14:paraId="298A946F" w14:textId="3ACAC3B8" w:rsidR="00866018" w:rsidRDefault="00866018" w:rsidP="00866018">
      <w:pPr>
        <w:tabs>
          <w:tab w:val="left" w:pos="709"/>
          <w:tab w:val="left" w:pos="1276"/>
          <w:tab w:val="left" w:pos="1418"/>
        </w:tabs>
        <w:spacing w:line="276" w:lineRule="auto"/>
        <w:ind w:left="709"/>
        <w:rPr>
          <w:rFonts w:ascii="Cambria" w:hAnsi="Cambria" w:cs="Cambria"/>
          <w:color w:val="000000"/>
          <w:sz w:val="10"/>
          <w:szCs w:val="10"/>
        </w:rPr>
      </w:pPr>
    </w:p>
    <w:p w14:paraId="0FC330A7" w14:textId="77777777" w:rsidR="009C095E" w:rsidRPr="00A10DBA" w:rsidRDefault="009C095E" w:rsidP="00866018">
      <w:pPr>
        <w:tabs>
          <w:tab w:val="left" w:pos="709"/>
          <w:tab w:val="left" w:pos="1276"/>
          <w:tab w:val="left" w:pos="1418"/>
        </w:tabs>
        <w:spacing w:line="276" w:lineRule="auto"/>
        <w:ind w:left="709"/>
        <w:rPr>
          <w:rFonts w:ascii="Cambria" w:hAnsi="Cambria" w:cs="Cambria"/>
          <w:color w:val="000000"/>
          <w:sz w:val="10"/>
          <w:szCs w:val="10"/>
        </w:rPr>
      </w:pPr>
    </w:p>
    <w:p w14:paraId="5A1E9A41" w14:textId="7CC0A3AC" w:rsidR="00D9784D" w:rsidRDefault="00D9784D" w:rsidP="00EE12F2">
      <w:pPr>
        <w:pStyle w:val="Kolorowalistaakcent11"/>
        <w:tabs>
          <w:tab w:val="left" w:pos="709"/>
          <w:tab w:val="left" w:pos="1276"/>
          <w:tab w:val="left" w:pos="1418"/>
        </w:tabs>
        <w:suppressAutoHyphens/>
        <w:spacing w:before="0" w:after="0" w:line="276" w:lineRule="auto"/>
        <w:ind w:left="0"/>
        <w:rPr>
          <w:rFonts w:asciiTheme="majorHAnsi" w:hAnsiTheme="majorHAnsi"/>
          <w:sz w:val="10"/>
          <w:szCs w:val="10"/>
        </w:rPr>
      </w:pPr>
    </w:p>
    <w:p w14:paraId="0553FC7E" w14:textId="77777777" w:rsidR="00250086" w:rsidRPr="00C6306E" w:rsidRDefault="00250086" w:rsidP="00627C7D">
      <w:pPr>
        <w:pStyle w:val="Kolorowalistaakcent11"/>
        <w:tabs>
          <w:tab w:val="left" w:pos="709"/>
          <w:tab w:val="left" w:pos="1276"/>
          <w:tab w:val="left" w:pos="1418"/>
        </w:tabs>
        <w:suppressAutoHyphens/>
        <w:spacing w:before="0" w:after="0" w:line="276" w:lineRule="auto"/>
        <w:ind w:left="709" w:hanging="709"/>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616FA0B" w14:textId="77777777" w:rsidTr="00CB2EDF">
        <w:trPr>
          <w:jc w:val="center"/>
        </w:trPr>
        <w:tc>
          <w:tcPr>
            <w:tcW w:w="9070" w:type="dxa"/>
            <w:tcBorders>
              <w:bottom w:val="single" w:sz="4" w:space="0" w:color="auto"/>
            </w:tcBorders>
            <w:shd w:val="clear" w:color="auto" w:fill="D9D9D9" w:themeFill="background1" w:themeFillShade="D9"/>
          </w:tcPr>
          <w:p w14:paraId="631088B4" w14:textId="0BB81FEA"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1</w:t>
            </w:r>
            <w:r w:rsidR="00FE5B21">
              <w:rPr>
                <w:rFonts w:asciiTheme="majorHAnsi" w:hAnsiTheme="majorHAnsi"/>
                <w:sz w:val="26"/>
                <w:szCs w:val="26"/>
              </w:rPr>
              <w:t>8</w:t>
            </w:r>
          </w:p>
          <w:p w14:paraId="0C593A1C" w14:textId="1994D8D6" w:rsidR="00D9784D" w:rsidRPr="00C6306E" w:rsidRDefault="000405D0" w:rsidP="00627C7D">
            <w:pPr>
              <w:suppressAutoHyphens/>
              <w:spacing w:line="276" w:lineRule="auto"/>
              <w:contextualSpacing/>
              <w:jc w:val="center"/>
              <w:textAlignment w:val="baseline"/>
              <w:rPr>
                <w:rFonts w:asciiTheme="majorHAnsi" w:hAnsiTheme="majorHAnsi"/>
              </w:rPr>
            </w:pPr>
            <w:r>
              <w:rPr>
                <w:rFonts w:asciiTheme="majorHAnsi" w:hAnsiTheme="majorHAnsi"/>
                <w:b/>
                <w:sz w:val="26"/>
                <w:szCs w:val="26"/>
              </w:rPr>
              <w:t>WYBÓR NAJKORZYSTNIEJSZEJ OFERTY</w:t>
            </w:r>
          </w:p>
        </w:tc>
      </w:tr>
    </w:tbl>
    <w:p w14:paraId="2C76FDD4" w14:textId="77777777" w:rsidR="008E02E9" w:rsidRDefault="008E02E9" w:rsidP="00FE5B21">
      <w:pPr>
        <w:pStyle w:val="Kolorowalistaakcent11"/>
        <w:tabs>
          <w:tab w:val="left" w:pos="709"/>
          <w:tab w:val="left" w:pos="1276"/>
          <w:tab w:val="left" w:pos="1418"/>
        </w:tabs>
        <w:suppressAutoHyphens/>
        <w:spacing w:before="0" w:after="0" w:line="276" w:lineRule="auto"/>
        <w:ind w:left="0"/>
        <w:rPr>
          <w:rFonts w:asciiTheme="majorHAnsi" w:hAnsiTheme="majorHAnsi"/>
          <w:color w:val="000000"/>
        </w:rPr>
      </w:pPr>
    </w:p>
    <w:p w14:paraId="4D44C42C" w14:textId="77777777" w:rsidR="008E45BA" w:rsidRPr="000A27E2" w:rsidRDefault="008E45BA" w:rsidP="00325642">
      <w:pPr>
        <w:widowControl w:val="0"/>
        <w:numPr>
          <w:ilvl w:val="1"/>
          <w:numId w:val="46"/>
        </w:numPr>
        <w:shd w:val="clear" w:color="auto" w:fill="FFFFFF"/>
        <w:tabs>
          <w:tab w:val="left" w:pos="709"/>
        </w:tabs>
        <w:spacing w:line="276" w:lineRule="auto"/>
        <w:ind w:left="709" w:hanging="709"/>
        <w:jc w:val="both"/>
        <w:rPr>
          <w:rFonts w:ascii="Cambria" w:eastAsia="SimSun" w:hAnsi="Cambria" w:cs="Cambria"/>
          <w:b/>
          <w:bCs/>
          <w:color w:val="000000"/>
          <w:kern w:val="1"/>
          <w:lang w:eastAsia="ar-SA"/>
        </w:rPr>
      </w:pPr>
      <w:r w:rsidRPr="000A27E2">
        <w:rPr>
          <w:rFonts w:ascii="Cambria" w:eastAsia="SimSun" w:hAnsi="Cambria" w:cs="Cambria"/>
          <w:color w:val="000000"/>
          <w:kern w:val="1"/>
          <w:lang w:eastAsia="ar-SA"/>
        </w:rPr>
        <w:t>Zamawiający wybiera najkorzystniejszą ofertę w terminie związania ofertą.</w:t>
      </w:r>
    </w:p>
    <w:p w14:paraId="6226B03D" w14:textId="77777777" w:rsidR="008E45BA" w:rsidRPr="000A27E2" w:rsidRDefault="008E45BA" w:rsidP="00325642">
      <w:pPr>
        <w:widowControl w:val="0"/>
        <w:numPr>
          <w:ilvl w:val="1"/>
          <w:numId w:val="46"/>
        </w:numPr>
        <w:tabs>
          <w:tab w:val="left" w:pos="709"/>
          <w:tab w:val="left" w:pos="993"/>
        </w:tabs>
        <w:spacing w:line="276" w:lineRule="auto"/>
        <w:ind w:left="709" w:hanging="709"/>
        <w:jc w:val="both"/>
        <w:rPr>
          <w:rFonts w:ascii="Cambria" w:hAnsi="Cambria" w:cs="Cambria"/>
          <w:color w:val="000000"/>
          <w:kern w:val="1"/>
          <w:lang w:eastAsia="ar-SA"/>
        </w:rPr>
      </w:pPr>
      <w:r w:rsidRPr="000A27E2">
        <w:rPr>
          <w:rFonts w:ascii="Cambria" w:hAnsi="Cambria" w:cs="Cambria"/>
          <w:color w:val="000000"/>
          <w:kern w:val="1"/>
          <w:lang w:eastAsia="ar-SA"/>
        </w:rPr>
        <w:t>Jeżeli termin związania ofertą upłynął przed wyborem najkorzystniejszej oferty, Zamawiający wzywa Wykonawcę, którego oferta otrzymała najwyższą ocenę, do wyrażenia, w wyznaczonym przez Zamawiającego terminie, pisemnej zgody na wybór jego oferty</w:t>
      </w:r>
      <w:r w:rsidRPr="000A27E2">
        <w:rPr>
          <w:rFonts w:ascii="Cambria" w:hAnsi="Cambria" w:cs="Arial"/>
          <w:color w:val="000000"/>
          <w:kern w:val="1"/>
          <w:lang w:eastAsia="ar-SA"/>
        </w:rPr>
        <w:t xml:space="preserve"> z zastrzeżeniem art. 226 ust. 1 pkt 13 ustawy </w:t>
      </w:r>
      <w:proofErr w:type="spellStart"/>
      <w:r w:rsidRPr="000A27E2">
        <w:rPr>
          <w:rFonts w:ascii="Cambria" w:hAnsi="Cambria" w:cs="Arial"/>
          <w:color w:val="000000"/>
          <w:kern w:val="1"/>
          <w:lang w:eastAsia="ar-SA"/>
        </w:rPr>
        <w:t>Pzp</w:t>
      </w:r>
      <w:proofErr w:type="spellEnd"/>
      <w:r w:rsidRPr="000A27E2">
        <w:rPr>
          <w:rFonts w:ascii="Cambria" w:hAnsi="Cambria" w:cs="Cambria"/>
          <w:color w:val="000000"/>
          <w:kern w:val="1"/>
          <w:lang w:eastAsia="ar-SA"/>
        </w:rPr>
        <w:t>.</w:t>
      </w:r>
    </w:p>
    <w:p w14:paraId="0143EF5A" w14:textId="77777777" w:rsidR="008E45BA" w:rsidRPr="000A27E2" w:rsidRDefault="008E45BA" w:rsidP="00325642">
      <w:pPr>
        <w:widowControl w:val="0"/>
        <w:numPr>
          <w:ilvl w:val="1"/>
          <w:numId w:val="46"/>
        </w:numPr>
        <w:tabs>
          <w:tab w:val="left" w:pos="709"/>
          <w:tab w:val="left" w:pos="993"/>
        </w:tabs>
        <w:spacing w:line="276" w:lineRule="auto"/>
        <w:ind w:left="709" w:hanging="709"/>
        <w:jc w:val="both"/>
        <w:rPr>
          <w:rFonts w:ascii="Cambria" w:hAnsi="Cambria" w:cs="Cambria"/>
          <w:color w:val="000000"/>
          <w:kern w:val="1"/>
          <w:lang w:eastAsia="ar-SA"/>
        </w:rPr>
      </w:pPr>
      <w:r w:rsidRPr="000A27E2">
        <w:rPr>
          <w:rFonts w:ascii="Cambria" w:hAnsi="Cambria" w:cs="Cambria"/>
          <w:color w:val="000000"/>
          <w:kern w:val="1"/>
          <w:lang w:eastAsia="ar-SA"/>
        </w:rPr>
        <w:t xml:space="preserve">Stosownie do art. 253 ust. 1 ustawy </w:t>
      </w:r>
      <w:proofErr w:type="spellStart"/>
      <w:r w:rsidRPr="000A27E2">
        <w:rPr>
          <w:rFonts w:ascii="Cambria" w:hAnsi="Cambria" w:cs="Cambria"/>
          <w:color w:val="000000"/>
          <w:kern w:val="1"/>
          <w:lang w:eastAsia="ar-SA"/>
        </w:rPr>
        <w:t>Pzp</w:t>
      </w:r>
      <w:proofErr w:type="spellEnd"/>
      <w:r w:rsidRPr="000A27E2">
        <w:rPr>
          <w:rFonts w:ascii="Cambria" w:hAnsi="Cambria" w:cs="Cambria"/>
          <w:color w:val="000000"/>
          <w:kern w:val="1"/>
          <w:lang w:eastAsia="ar-SA"/>
        </w:rPr>
        <w:t>, Zamawiający niezwłocznie po wyborze najkorzystniejszej oferty informuje równocześnie Wykonawców, którzy złożyli oferty, o:</w:t>
      </w:r>
    </w:p>
    <w:p w14:paraId="26420559" w14:textId="77777777" w:rsidR="008E45BA" w:rsidRPr="000A27E2" w:rsidRDefault="008E45BA" w:rsidP="00325642">
      <w:pPr>
        <w:widowControl w:val="0"/>
        <w:numPr>
          <w:ilvl w:val="0"/>
          <w:numId w:val="45"/>
        </w:numPr>
        <w:tabs>
          <w:tab w:val="left" w:pos="1134"/>
          <w:tab w:val="left" w:pos="1276"/>
        </w:tabs>
        <w:spacing w:line="276" w:lineRule="auto"/>
        <w:ind w:left="1134" w:hanging="425"/>
        <w:jc w:val="both"/>
        <w:rPr>
          <w:rFonts w:ascii="Cambria" w:eastAsia="SimSun" w:hAnsi="Cambria" w:cs="Cambria"/>
          <w:color w:val="000000"/>
          <w:kern w:val="1"/>
          <w:lang w:eastAsia="ar-SA"/>
        </w:rPr>
      </w:pPr>
      <w:r w:rsidRPr="000A27E2">
        <w:rPr>
          <w:rFonts w:ascii="Cambria" w:eastAsia="SimSun" w:hAnsi="Cambria" w:cs="Cambria"/>
          <w:color w:val="000000"/>
          <w:kern w:val="1"/>
          <w:lang w:eastAsia="ar-SA"/>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4DD3DCE8" w14:textId="77777777" w:rsidR="008E45BA" w:rsidRPr="000A27E2" w:rsidRDefault="008E45BA" w:rsidP="00325642">
      <w:pPr>
        <w:widowControl w:val="0"/>
        <w:numPr>
          <w:ilvl w:val="0"/>
          <w:numId w:val="45"/>
        </w:numPr>
        <w:tabs>
          <w:tab w:val="left" w:pos="1134"/>
          <w:tab w:val="left" w:pos="1276"/>
        </w:tabs>
        <w:spacing w:line="276" w:lineRule="auto"/>
        <w:ind w:left="1134" w:hanging="425"/>
        <w:jc w:val="both"/>
        <w:rPr>
          <w:rFonts w:ascii="Cambria" w:eastAsia="SimSun" w:hAnsi="Cambria" w:cs="Cambria"/>
          <w:i/>
          <w:color w:val="000000"/>
          <w:kern w:val="1"/>
          <w:lang w:eastAsia="ar-SA"/>
        </w:rPr>
      </w:pPr>
      <w:r w:rsidRPr="000A27E2">
        <w:rPr>
          <w:rFonts w:ascii="Cambria" w:eastAsia="SimSun" w:hAnsi="Cambria" w:cs="Cambria"/>
          <w:color w:val="000000"/>
          <w:kern w:val="1"/>
          <w:lang w:eastAsia="ar-SA"/>
        </w:rPr>
        <w:t>Wykonawcach, których oferty zostały odrzucone.</w:t>
      </w:r>
    </w:p>
    <w:p w14:paraId="53CE90C0" w14:textId="77777777" w:rsidR="008E45BA" w:rsidRPr="000A27E2" w:rsidRDefault="008E45BA" w:rsidP="008E45BA">
      <w:pPr>
        <w:widowControl w:val="0"/>
        <w:tabs>
          <w:tab w:val="left" w:pos="709"/>
          <w:tab w:val="left" w:pos="1276"/>
          <w:tab w:val="left" w:pos="1418"/>
        </w:tabs>
        <w:spacing w:line="276" w:lineRule="auto"/>
        <w:ind w:left="709" w:hanging="709"/>
        <w:jc w:val="both"/>
        <w:rPr>
          <w:rFonts w:ascii="Cambria" w:eastAsia="SimSun" w:hAnsi="Cambria" w:cs="Cambria"/>
          <w:i/>
          <w:color w:val="000000"/>
          <w:kern w:val="1"/>
          <w:lang w:eastAsia="ar-SA"/>
        </w:rPr>
      </w:pPr>
      <w:r w:rsidRPr="000A27E2">
        <w:rPr>
          <w:rFonts w:ascii="Cambria" w:eastAsia="SimSun" w:hAnsi="Cambria" w:cs="Cambria"/>
          <w:i/>
          <w:color w:val="000000"/>
          <w:kern w:val="1"/>
          <w:lang w:eastAsia="ar-SA"/>
        </w:rPr>
        <w:tab/>
        <w:t>podaj</w:t>
      </w:r>
      <w:r w:rsidRPr="000A27E2">
        <w:rPr>
          <w:rFonts w:ascii="Cambria" w:eastAsia="Calibri" w:hAnsi="Cambria" w:cs="Cambria"/>
          <w:i/>
          <w:color w:val="000000"/>
          <w:kern w:val="1"/>
          <w:lang w:eastAsia="ar-SA"/>
        </w:rPr>
        <w:t>ą</w:t>
      </w:r>
      <w:r w:rsidRPr="000A27E2">
        <w:rPr>
          <w:rFonts w:ascii="Cambria" w:eastAsia="SimSun" w:hAnsi="Cambria" w:cs="Cambria"/>
          <w:i/>
          <w:color w:val="000000"/>
          <w:kern w:val="1"/>
          <w:lang w:eastAsia="ar-SA"/>
        </w:rPr>
        <w:t>c uzasadnienie faktyczne i prawne.</w:t>
      </w:r>
    </w:p>
    <w:p w14:paraId="3693FD74" w14:textId="77777777" w:rsidR="008E45BA" w:rsidRDefault="008E45BA" w:rsidP="008E45BA">
      <w:pPr>
        <w:widowControl w:val="0"/>
        <w:tabs>
          <w:tab w:val="left" w:pos="709"/>
          <w:tab w:val="left" w:pos="1276"/>
          <w:tab w:val="left" w:pos="1418"/>
        </w:tabs>
        <w:spacing w:line="276" w:lineRule="auto"/>
        <w:ind w:left="567" w:hanging="567"/>
        <w:jc w:val="both"/>
        <w:rPr>
          <w:rFonts w:ascii="Cambria" w:hAnsi="Cambria" w:cs="Arial"/>
          <w:bCs/>
          <w:color w:val="000000"/>
          <w:kern w:val="1"/>
          <w:lang w:eastAsia="ar-SA"/>
        </w:rPr>
      </w:pPr>
      <w:r w:rsidRPr="000A27E2">
        <w:rPr>
          <w:rFonts w:ascii="Cambria" w:hAnsi="Cambria" w:cs="Arial"/>
          <w:b/>
          <w:color w:val="000000"/>
          <w:kern w:val="1"/>
          <w:lang w:eastAsia="ar-SA"/>
        </w:rPr>
        <w:t>18.4</w:t>
      </w:r>
      <w:r w:rsidRPr="000A27E2">
        <w:rPr>
          <w:rFonts w:ascii="Cambria" w:hAnsi="Cambria" w:cs="Arial"/>
          <w:bCs/>
          <w:color w:val="000000"/>
          <w:kern w:val="1"/>
          <w:lang w:eastAsia="ar-SA"/>
        </w:rPr>
        <w:t xml:space="preserve"> Zamawiający udostępnia niezwłocznie informacje, o których mowa w pkt </w:t>
      </w:r>
      <w:r w:rsidRPr="000A27E2">
        <w:rPr>
          <w:rFonts w:ascii="Cambria" w:hAnsi="Cambria" w:cs="Tahoma"/>
          <w:color w:val="000000"/>
          <w:kern w:val="1"/>
          <w:lang w:eastAsia="ar-SA"/>
        </w:rPr>
        <w:t xml:space="preserve">18.3 </w:t>
      </w:r>
      <w:proofErr w:type="spellStart"/>
      <w:r w:rsidRPr="000A27E2">
        <w:rPr>
          <w:rFonts w:ascii="Cambria" w:hAnsi="Cambria" w:cs="Tahoma"/>
          <w:color w:val="000000"/>
          <w:kern w:val="1"/>
          <w:lang w:eastAsia="ar-SA"/>
        </w:rPr>
        <w:t>tiret</w:t>
      </w:r>
      <w:proofErr w:type="spellEnd"/>
      <w:r w:rsidRPr="000A27E2">
        <w:rPr>
          <w:rFonts w:ascii="Cambria" w:hAnsi="Cambria" w:cs="Tahoma"/>
          <w:color w:val="000000"/>
          <w:kern w:val="1"/>
          <w:lang w:eastAsia="ar-SA"/>
        </w:rPr>
        <w:t xml:space="preserve"> pierwszy SWZ</w:t>
      </w:r>
      <w:r w:rsidRPr="000A27E2">
        <w:rPr>
          <w:rFonts w:ascii="Cambria" w:hAnsi="Cambria" w:cs="Arial"/>
          <w:bCs/>
          <w:color w:val="000000"/>
          <w:kern w:val="1"/>
          <w:lang w:eastAsia="ar-SA"/>
        </w:rPr>
        <w:t>, na stronie internetowej prowadzonego postępowania.</w:t>
      </w:r>
    </w:p>
    <w:p w14:paraId="2FF21D15" w14:textId="77777777" w:rsidR="008E45BA" w:rsidRPr="00F355BC" w:rsidRDefault="008E45BA" w:rsidP="008E45BA">
      <w:pPr>
        <w:widowControl w:val="0"/>
        <w:tabs>
          <w:tab w:val="left" w:pos="709"/>
          <w:tab w:val="left" w:pos="1276"/>
          <w:tab w:val="left" w:pos="1418"/>
        </w:tabs>
        <w:spacing w:line="276" w:lineRule="auto"/>
        <w:ind w:left="567" w:hanging="567"/>
        <w:jc w:val="both"/>
        <w:rPr>
          <w:rFonts w:ascii="Cambria" w:hAnsi="Cambria" w:cs="Arial"/>
          <w:bCs/>
          <w:color w:val="000000"/>
          <w:kern w:val="1"/>
          <w:lang w:eastAsia="ar-SA"/>
        </w:rPr>
      </w:pPr>
    </w:p>
    <w:p w14:paraId="1F52B097" w14:textId="77777777" w:rsidR="00D9784D" w:rsidRPr="00C6306E" w:rsidRDefault="00D9784D" w:rsidP="00627C7D">
      <w:pPr>
        <w:pStyle w:val="Kolorowalistaakcent11"/>
        <w:tabs>
          <w:tab w:val="left" w:pos="1134"/>
          <w:tab w:val="left" w:pos="1276"/>
          <w:tab w:val="left" w:pos="1418"/>
        </w:tabs>
        <w:suppressAutoHyphens/>
        <w:spacing w:before="0" w:after="0" w:line="276" w:lineRule="auto"/>
        <w:ind w:left="0"/>
        <w:rPr>
          <w:rFonts w:asciiTheme="majorHAnsi" w:hAnsiTheme="majorHAnsi"/>
          <w:vanish/>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15C76440" w14:textId="77777777" w:rsidTr="000405D0">
        <w:trPr>
          <w:trHeight w:val="1015"/>
          <w:jc w:val="center"/>
        </w:trPr>
        <w:tc>
          <w:tcPr>
            <w:tcW w:w="9102" w:type="dxa"/>
            <w:tcBorders>
              <w:bottom w:val="single" w:sz="4" w:space="0" w:color="auto"/>
            </w:tcBorders>
            <w:shd w:val="clear" w:color="auto" w:fill="D9D9D9" w:themeFill="background1" w:themeFillShade="D9"/>
          </w:tcPr>
          <w:p w14:paraId="424D5A83" w14:textId="6B5B1C59"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451E97">
              <w:rPr>
                <w:rFonts w:asciiTheme="majorHAnsi" w:hAnsiTheme="majorHAnsi"/>
                <w:sz w:val="26"/>
                <w:szCs w:val="26"/>
              </w:rPr>
              <w:t>19</w:t>
            </w:r>
          </w:p>
          <w:p w14:paraId="2C961C46" w14:textId="11B9E0E1"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 xml:space="preserve">INFORMACJE O FORMALNOŚCIACH, JAKIE MUSZĄ ZOSTAĆ DOPEŁNIONE </w:t>
            </w:r>
            <w:r>
              <w:rPr>
                <w:rFonts w:asciiTheme="majorHAnsi" w:hAnsiTheme="majorHAnsi"/>
                <w:b/>
                <w:sz w:val="26"/>
                <w:szCs w:val="26"/>
              </w:rPr>
              <w:br/>
            </w:r>
            <w:r w:rsidRPr="000405D0">
              <w:rPr>
                <w:rFonts w:asciiTheme="majorHAnsi" w:hAnsiTheme="majorHAnsi"/>
                <w:b/>
                <w:sz w:val="26"/>
                <w:szCs w:val="26"/>
              </w:rPr>
              <w:t>PO WYBORZE OFERTY W CELU ZAWARCIA UMOWY W</w:t>
            </w:r>
            <w:r>
              <w:rPr>
                <w:rFonts w:asciiTheme="majorHAnsi" w:hAnsiTheme="majorHAnsi"/>
                <w:b/>
                <w:sz w:val="26"/>
                <w:szCs w:val="26"/>
              </w:rPr>
              <w:t xml:space="preserve"> SPRAWIE ZAMÓWIENIA PUBLICZNEGO</w:t>
            </w:r>
          </w:p>
        </w:tc>
      </w:tr>
    </w:tbl>
    <w:p w14:paraId="1D5DB548" w14:textId="77777777" w:rsidR="00687671" w:rsidRPr="00C6306E" w:rsidRDefault="00687671" w:rsidP="00627C7D">
      <w:pPr>
        <w:pStyle w:val="Kolorowalistaakcent11"/>
        <w:widowControl w:val="0"/>
        <w:suppressAutoHyphens/>
        <w:spacing w:line="276" w:lineRule="auto"/>
        <w:outlineLvl w:val="3"/>
        <w:rPr>
          <w:rFonts w:asciiTheme="majorHAnsi" w:hAnsiTheme="majorHAnsi"/>
          <w:sz w:val="24"/>
          <w:szCs w:val="24"/>
        </w:rPr>
      </w:pPr>
    </w:p>
    <w:p w14:paraId="52688771" w14:textId="1148D4E8" w:rsidR="00451E97" w:rsidRDefault="00D9784D" w:rsidP="00325642">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C6306E">
        <w:rPr>
          <w:rFonts w:asciiTheme="majorHAnsi" w:hAnsiTheme="majorHAnsi"/>
          <w:sz w:val="24"/>
          <w:szCs w:val="24"/>
        </w:rPr>
        <w:t>W przypadku, gdy zostanie wybrana jako najkorzystniejsza oferta Wykonawców wspólnie ubiegających się o udzielenie zamówienia, Wykonawca przed podpisaniem umowy na wezwanie Zamawiającego przedłoży umowę regulującą współpracę Wykonawców.</w:t>
      </w:r>
    </w:p>
    <w:p w14:paraId="766AE039" w14:textId="77777777" w:rsidR="00451E97" w:rsidRDefault="00D9784D" w:rsidP="00325642">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Osoby reprezentujące </w:t>
      </w:r>
      <w:r w:rsidR="007631EC" w:rsidRPr="00451E97">
        <w:rPr>
          <w:rFonts w:asciiTheme="majorHAnsi" w:hAnsiTheme="majorHAnsi"/>
          <w:sz w:val="24"/>
          <w:szCs w:val="24"/>
        </w:rPr>
        <w:t>W</w:t>
      </w:r>
      <w:r w:rsidRPr="00451E97">
        <w:rPr>
          <w:rFonts w:asciiTheme="majorHAnsi" w:hAnsiTheme="majorHAnsi"/>
          <w:sz w:val="24"/>
          <w:szCs w:val="24"/>
        </w:rPr>
        <w:t xml:space="preserve">ykonawcę przy podpisywaniu umowy powinny posiadać ze sobą dokumenty potwierdzające ich umocowanie do reprezentowania </w:t>
      </w:r>
      <w:r w:rsidR="007631EC" w:rsidRPr="00451E97">
        <w:rPr>
          <w:rFonts w:asciiTheme="majorHAnsi" w:hAnsiTheme="majorHAnsi"/>
          <w:sz w:val="24"/>
          <w:szCs w:val="24"/>
        </w:rPr>
        <w:lastRenderedPageBreak/>
        <w:t>W</w:t>
      </w:r>
      <w:r w:rsidRPr="00451E97">
        <w:rPr>
          <w:rFonts w:asciiTheme="majorHAnsi" w:hAnsiTheme="majorHAnsi"/>
          <w:sz w:val="24"/>
          <w:szCs w:val="24"/>
        </w:rPr>
        <w:t>ykonawcy, o ile umocowanie to nie będzie wynikać z dokumentów załączonych do oferty.</w:t>
      </w:r>
    </w:p>
    <w:p w14:paraId="38618C1C" w14:textId="3EA12B8C" w:rsidR="00451E97" w:rsidRDefault="00D9784D" w:rsidP="00325642">
      <w:pPr>
        <w:pStyle w:val="Kolorowalistaakcent11"/>
        <w:widowControl w:val="0"/>
        <w:numPr>
          <w:ilvl w:val="1"/>
          <w:numId w:val="20"/>
        </w:numPr>
        <w:suppressAutoHyphens/>
        <w:spacing w:line="276" w:lineRule="auto"/>
        <w:ind w:left="851" w:hanging="851"/>
        <w:outlineLvl w:val="3"/>
        <w:rPr>
          <w:rFonts w:asciiTheme="majorHAnsi" w:hAnsiTheme="majorHAnsi"/>
          <w:sz w:val="24"/>
          <w:szCs w:val="24"/>
        </w:rPr>
      </w:pPr>
      <w:r w:rsidRPr="00451E97">
        <w:rPr>
          <w:rFonts w:asciiTheme="majorHAnsi" w:hAnsiTheme="majorHAnsi"/>
          <w:sz w:val="24"/>
          <w:szCs w:val="24"/>
        </w:rPr>
        <w:t xml:space="preserve">O terminie złożenia dokumentu, o którym mowa w pkt </w:t>
      </w:r>
      <w:r w:rsidR="00451E97">
        <w:rPr>
          <w:rFonts w:asciiTheme="majorHAnsi" w:hAnsiTheme="majorHAnsi"/>
          <w:sz w:val="24"/>
          <w:szCs w:val="24"/>
        </w:rPr>
        <w:t>19</w:t>
      </w:r>
      <w:r w:rsidR="000405D0">
        <w:rPr>
          <w:rFonts w:asciiTheme="majorHAnsi" w:hAnsiTheme="majorHAnsi"/>
          <w:sz w:val="24"/>
          <w:szCs w:val="24"/>
        </w:rPr>
        <w:t>.1 SWZ</w:t>
      </w:r>
      <w:r w:rsidRPr="00451E97">
        <w:rPr>
          <w:rFonts w:asciiTheme="majorHAnsi" w:hAnsiTheme="majorHAnsi"/>
          <w:sz w:val="24"/>
          <w:szCs w:val="24"/>
        </w:rPr>
        <w:t xml:space="preserve"> Zamawiający powiadomi Wykonawcę odrębnym pismem.</w:t>
      </w:r>
    </w:p>
    <w:p w14:paraId="7278BE97" w14:textId="77777777" w:rsidR="00A455F1" w:rsidRDefault="00A455F1" w:rsidP="00A455F1">
      <w:pPr>
        <w:pStyle w:val="Kolorowalistaakcent11"/>
        <w:widowControl w:val="0"/>
        <w:suppressAutoHyphens/>
        <w:spacing w:line="276" w:lineRule="auto"/>
        <w:ind w:left="851"/>
        <w:outlineLvl w:val="3"/>
        <w:rPr>
          <w:rFonts w:asciiTheme="majorHAnsi" w:hAnsiTheme="majorHAnsi"/>
          <w:sz w:val="24"/>
          <w:szCs w:val="24"/>
        </w:rPr>
      </w:pPr>
    </w:p>
    <w:tbl>
      <w:tblPr>
        <w:tblW w:w="8931" w:type="dxa"/>
        <w:jc w:val="center"/>
        <w:tblLayout w:type="fixed"/>
        <w:tblLook w:val="00A0" w:firstRow="1" w:lastRow="0" w:firstColumn="1" w:lastColumn="0" w:noHBand="0" w:noVBand="0"/>
      </w:tblPr>
      <w:tblGrid>
        <w:gridCol w:w="8931"/>
      </w:tblGrid>
      <w:tr w:rsidR="00EE36E4" w14:paraId="05A1846B" w14:textId="77777777" w:rsidTr="00C731DA">
        <w:trPr>
          <w:jc w:val="center"/>
        </w:trPr>
        <w:tc>
          <w:tcPr>
            <w:tcW w:w="8931" w:type="dxa"/>
            <w:tcBorders>
              <w:bottom w:val="single" w:sz="4" w:space="0" w:color="000000"/>
            </w:tcBorders>
            <w:shd w:val="clear" w:color="auto" w:fill="D9D9D9" w:themeFill="background1" w:themeFillShade="D9"/>
          </w:tcPr>
          <w:p w14:paraId="2933C8F0" w14:textId="77777777" w:rsidR="00EE36E4" w:rsidRPr="00EE36E4" w:rsidRDefault="00EE36E4" w:rsidP="00EE36E4">
            <w:pPr>
              <w:pStyle w:val="Akapitzlist"/>
              <w:widowControl w:val="0"/>
              <w:spacing w:line="276" w:lineRule="auto"/>
              <w:ind w:left="444"/>
              <w:jc w:val="center"/>
              <w:textAlignment w:val="baseline"/>
              <w:rPr>
                <w:rFonts w:asciiTheme="majorHAnsi" w:hAnsiTheme="majorHAnsi"/>
                <w:sz w:val="26"/>
                <w:szCs w:val="26"/>
              </w:rPr>
            </w:pPr>
            <w:r w:rsidRPr="00EE36E4">
              <w:rPr>
                <w:rFonts w:asciiTheme="majorHAnsi" w:hAnsiTheme="majorHAnsi"/>
                <w:sz w:val="26"/>
                <w:szCs w:val="26"/>
              </w:rPr>
              <w:t>Rozdział 20</w:t>
            </w:r>
          </w:p>
          <w:p w14:paraId="42B06F10" w14:textId="77777777" w:rsidR="00EE36E4" w:rsidRPr="00EE36E4" w:rsidRDefault="00EE36E4" w:rsidP="00EE36E4">
            <w:pPr>
              <w:widowControl w:val="0"/>
              <w:spacing w:line="276" w:lineRule="auto"/>
              <w:jc w:val="center"/>
              <w:textAlignment w:val="baseline"/>
              <w:rPr>
                <w:rFonts w:asciiTheme="majorHAnsi" w:hAnsiTheme="majorHAnsi"/>
              </w:rPr>
            </w:pPr>
            <w:r w:rsidRPr="00EE36E4">
              <w:rPr>
                <w:rFonts w:asciiTheme="majorHAnsi" w:hAnsiTheme="majorHAnsi"/>
                <w:b/>
                <w:sz w:val="26"/>
                <w:szCs w:val="26"/>
              </w:rPr>
              <w:t xml:space="preserve">WYMAGANIA DOTYCZĄCE ZABEZPIECZENIA NALEŻYTEGO </w:t>
            </w:r>
            <w:r w:rsidRPr="00EE36E4">
              <w:rPr>
                <w:rFonts w:asciiTheme="majorHAnsi" w:hAnsiTheme="majorHAnsi"/>
                <w:b/>
                <w:sz w:val="26"/>
                <w:szCs w:val="26"/>
              </w:rPr>
              <w:br/>
              <w:t>WYKONANIA UMOWY</w:t>
            </w:r>
          </w:p>
        </w:tc>
      </w:tr>
    </w:tbl>
    <w:p w14:paraId="2061BAEA" w14:textId="77777777" w:rsidR="00EE36E4" w:rsidRDefault="00EE36E4" w:rsidP="00EE36E4">
      <w:pPr>
        <w:pStyle w:val="Kolorowalistaakcent11"/>
        <w:tabs>
          <w:tab w:val="left" w:pos="709"/>
        </w:tabs>
        <w:spacing w:line="276" w:lineRule="auto"/>
        <w:rPr>
          <w:rFonts w:asciiTheme="majorHAnsi" w:hAnsiTheme="majorHAnsi" w:cs="Helvetica"/>
          <w:bCs/>
          <w:sz w:val="24"/>
          <w:szCs w:val="24"/>
        </w:rPr>
      </w:pPr>
    </w:p>
    <w:p w14:paraId="64C027F9" w14:textId="1B1DAF2C" w:rsidR="006708E0" w:rsidRDefault="00EE36E4" w:rsidP="00EE36E4">
      <w:pPr>
        <w:pStyle w:val="Kolorowalistaakcent11"/>
        <w:tabs>
          <w:tab w:val="left" w:pos="709"/>
        </w:tabs>
        <w:autoSpaceDE w:val="0"/>
        <w:autoSpaceDN w:val="0"/>
        <w:adjustRightInd w:val="0"/>
        <w:spacing w:before="0" w:after="0" w:line="276" w:lineRule="auto"/>
        <w:ind w:left="0"/>
        <w:rPr>
          <w:rFonts w:asciiTheme="majorHAnsi" w:hAnsiTheme="majorHAnsi" w:cs="Helvetica"/>
          <w:bCs/>
          <w:sz w:val="24"/>
          <w:szCs w:val="24"/>
        </w:rPr>
      </w:pPr>
      <w:r>
        <w:rPr>
          <w:rFonts w:asciiTheme="majorHAnsi" w:hAnsiTheme="majorHAnsi" w:cs="Helvetica"/>
          <w:bCs/>
          <w:sz w:val="24"/>
          <w:szCs w:val="24"/>
        </w:rPr>
        <w:t xml:space="preserve">Zamawiający nie wymaga </w:t>
      </w:r>
      <w:r w:rsidR="00A455F1">
        <w:rPr>
          <w:rFonts w:asciiTheme="majorHAnsi" w:hAnsiTheme="majorHAnsi" w:cs="Helvetica"/>
          <w:bCs/>
          <w:sz w:val="24"/>
          <w:szCs w:val="24"/>
        </w:rPr>
        <w:t>zabezpieczenie należytego wykonania umowy.</w:t>
      </w:r>
    </w:p>
    <w:p w14:paraId="14EF1918" w14:textId="77777777" w:rsidR="00A455F1" w:rsidRPr="00C6306E" w:rsidRDefault="00A455F1" w:rsidP="00EE36E4">
      <w:pPr>
        <w:pStyle w:val="Kolorowalistaakcent11"/>
        <w:tabs>
          <w:tab w:val="left" w:pos="709"/>
        </w:tabs>
        <w:autoSpaceDE w:val="0"/>
        <w:autoSpaceDN w:val="0"/>
        <w:adjustRightInd w:val="0"/>
        <w:spacing w:before="0" w:after="0" w:line="276" w:lineRule="auto"/>
        <w:ind w:left="0"/>
        <w:rPr>
          <w:rFonts w:asciiTheme="majorHAnsi" w:hAnsiTheme="majorHAnsi" w:cs="Helvetica"/>
          <w:bCs/>
          <w:sz w:val="24"/>
          <w:szCs w:val="24"/>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3D9163C4" w14:textId="77777777" w:rsidTr="000405D0">
        <w:trPr>
          <w:jc w:val="center"/>
        </w:trPr>
        <w:tc>
          <w:tcPr>
            <w:tcW w:w="9102" w:type="dxa"/>
            <w:tcBorders>
              <w:bottom w:val="single" w:sz="4" w:space="0" w:color="auto"/>
            </w:tcBorders>
            <w:shd w:val="clear" w:color="auto" w:fill="D9D9D9" w:themeFill="background1" w:themeFillShade="D9"/>
          </w:tcPr>
          <w:p w14:paraId="3ACA760A" w14:textId="766958FD"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 xml:space="preserve">Rozdział </w:t>
            </w:r>
            <w:r w:rsidR="005C7B83">
              <w:rPr>
                <w:rFonts w:asciiTheme="majorHAnsi" w:hAnsiTheme="majorHAnsi"/>
                <w:sz w:val="26"/>
                <w:szCs w:val="26"/>
              </w:rPr>
              <w:t>2</w:t>
            </w:r>
            <w:r w:rsidR="00A455F1">
              <w:rPr>
                <w:rFonts w:asciiTheme="majorHAnsi" w:hAnsiTheme="majorHAnsi"/>
                <w:sz w:val="26"/>
                <w:szCs w:val="26"/>
              </w:rPr>
              <w:t>1</w:t>
            </w:r>
          </w:p>
          <w:p w14:paraId="79189826" w14:textId="6B1590D4"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PROJEKTOWANE POSTANOWIENIA UMOWY W SPRAWIE ZAMÓWIENIA </w:t>
            </w:r>
          </w:p>
          <w:p w14:paraId="3F91D088" w14:textId="0EA1196C" w:rsidR="000405D0" w:rsidRPr="000405D0" w:rsidRDefault="000405D0" w:rsidP="000405D0">
            <w:pPr>
              <w:suppressAutoHyphens/>
              <w:spacing w:line="276" w:lineRule="auto"/>
              <w:contextualSpacing/>
              <w:jc w:val="center"/>
              <w:textAlignment w:val="baseline"/>
              <w:rPr>
                <w:rFonts w:asciiTheme="majorHAnsi" w:hAnsiTheme="majorHAnsi"/>
                <w:b/>
                <w:sz w:val="26"/>
                <w:szCs w:val="26"/>
              </w:rPr>
            </w:pPr>
            <w:r w:rsidRPr="000405D0">
              <w:rPr>
                <w:rFonts w:asciiTheme="majorHAnsi" w:hAnsiTheme="majorHAnsi"/>
                <w:b/>
                <w:sz w:val="26"/>
                <w:szCs w:val="26"/>
              </w:rPr>
              <w:t xml:space="preserve">PUBLICZNEGO, KTÓRE ZOSTANĄ WPROWADZONE DO UMOWY </w:t>
            </w:r>
          </w:p>
          <w:p w14:paraId="041F3DC5" w14:textId="643EDCE6" w:rsidR="00D9784D" w:rsidRPr="00C6306E" w:rsidRDefault="000405D0" w:rsidP="000405D0">
            <w:pPr>
              <w:suppressAutoHyphens/>
              <w:spacing w:line="276" w:lineRule="auto"/>
              <w:contextualSpacing/>
              <w:jc w:val="center"/>
              <w:textAlignment w:val="baseline"/>
              <w:rPr>
                <w:rFonts w:asciiTheme="majorHAnsi" w:hAnsiTheme="majorHAnsi"/>
              </w:rPr>
            </w:pPr>
            <w:r w:rsidRPr="000405D0">
              <w:rPr>
                <w:rFonts w:asciiTheme="majorHAnsi" w:hAnsiTheme="majorHAnsi"/>
                <w:b/>
                <w:sz w:val="26"/>
                <w:szCs w:val="26"/>
              </w:rPr>
              <w:t>W</w:t>
            </w:r>
            <w:r>
              <w:rPr>
                <w:rFonts w:asciiTheme="majorHAnsi" w:hAnsiTheme="majorHAnsi"/>
                <w:b/>
                <w:sz w:val="26"/>
                <w:szCs w:val="26"/>
              </w:rPr>
              <w:t xml:space="preserve"> SPRAWIE ZAMÓWIENIA PUBLICZNEGO</w:t>
            </w:r>
          </w:p>
        </w:tc>
      </w:tr>
    </w:tbl>
    <w:p w14:paraId="118236C1" w14:textId="77777777" w:rsidR="005052D9" w:rsidRDefault="005052D9" w:rsidP="005052D9">
      <w:pPr>
        <w:pStyle w:val="Kolorowalistaakcent11"/>
        <w:widowControl w:val="0"/>
        <w:suppressAutoHyphens/>
        <w:spacing w:line="276" w:lineRule="auto"/>
        <w:outlineLvl w:val="3"/>
        <w:rPr>
          <w:rFonts w:asciiTheme="majorHAnsi" w:hAnsiTheme="majorHAnsi"/>
          <w:sz w:val="24"/>
          <w:szCs w:val="24"/>
        </w:rPr>
      </w:pPr>
    </w:p>
    <w:p w14:paraId="29CA3971" w14:textId="145C58CC" w:rsidR="00B851C1" w:rsidRDefault="005052D9" w:rsidP="00325642">
      <w:pPr>
        <w:pStyle w:val="Kolorowalistaakcent11"/>
        <w:widowControl w:val="0"/>
        <w:numPr>
          <w:ilvl w:val="1"/>
          <w:numId w:val="47"/>
        </w:numPr>
        <w:suppressAutoHyphens/>
        <w:spacing w:line="276" w:lineRule="auto"/>
        <w:outlineLvl w:val="3"/>
        <w:rPr>
          <w:rFonts w:asciiTheme="majorHAnsi" w:hAnsiTheme="majorHAnsi"/>
          <w:sz w:val="24"/>
          <w:szCs w:val="24"/>
        </w:rPr>
      </w:pPr>
      <w:r w:rsidRPr="00C6306E">
        <w:rPr>
          <w:rFonts w:asciiTheme="majorHAnsi" w:hAnsiTheme="majorHAnsi"/>
          <w:sz w:val="24"/>
          <w:szCs w:val="24"/>
        </w:rPr>
        <w:t xml:space="preserve">Projekt Umowy stanowi </w:t>
      </w:r>
      <w:r w:rsidRPr="00C6306E">
        <w:rPr>
          <w:rFonts w:asciiTheme="majorHAnsi" w:hAnsiTheme="majorHAnsi"/>
          <w:b/>
          <w:sz w:val="24"/>
          <w:szCs w:val="24"/>
        </w:rPr>
        <w:t xml:space="preserve">Załącznik Nr </w:t>
      </w:r>
      <w:r w:rsidR="002C0969">
        <w:rPr>
          <w:rFonts w:asciiTheme="majorHAnsi" w:hAnsiTheme="majorHAnsi"/>
          <w:b/>
          <w:sz w:val="24"/>
          <w:szCs w:val="24"/>
        </w:rPr>
        <w:t>1</w:t>
      </w:r>
      <w:r w:rsidRPr="00C6306E">
        <w:rPr>
          <w:rFonts w:asciiTheme="majorHAnsi" w:hAnsiTheme="majorHAnsi"/>
          <w:b/>
          <w:sz w:val="24"/>
          <w:szCs w:val="24"/>
        </w:rPr>
        <w:t xml:space="preserve"> do </w:t>
      </w:r>
      <w:r w:rsidR="00A435B8">
        <w:rPr>
          <w:rFonts w:asciiTheme="majorHAnsi" w:hAnsiTheme="majorHAnsi"/>
          <w:b/>
          <w:sz w:val="24"/>
          <w:szCs w:val="24"/>
        </w:rPr>
        <w:t>SWZ</w:t>
      </w:r>
      <w:r w:rsidR="001005DF">
        <w:rPr>
          <w:rFonts w:asciiTheme="majorHAnsi" w:hAnsiTheme="majorHAnsi"/>
          <w:sz w:val="24"/>
          <w:szCs w:val="24"/>
        </w:rPr>
        <w:t>.</w:t>
      </w:r>
    </w:p>
    <w:p w14:paraId="109DD00A" w14:textId="6823358C" w:rsidR="00D9784D" w:rsidRPr="00B851C1" w:rsidRDefault="00D9784D" w:rsidP="00325642">
      <w:pPr>
        <w:pStyle w:val="Kolorowalistaakcent11"/>
        <w:widowControl w:val="0"/>
        <w:numPr>
          <w:ilvl w:val="1"/>
          <w:numId w:val="47"/>
        </w:numPr>
        <w:suppressAutoHyphens/>
        <w:spacing w:line="276" w:lineRule="auto"/>
        <w:outlineLvl w:val="3"/>
        <w:rPr>
          <w:rFonts w:asciiTheme="majorHAnsi" w:hAnsiTheme="majorHAnsi"/>
          <w:sz w:val="24"/>
          <w:szCs w:val="24"/>
        </w:rPr>
      </w:pPr>
      <w:r w:rsidRPr="00B851C1">
        <w:rPr>
          <w:rFonts w:asciiTheme="majorHAnsi" w:hAnsiTheme="majorHAnsi"/>
          <w:sz w:val="24"/>
          <w:szCs w:val="24"/>
        </w:rPr>
        <w:t xml:space="preserve">Zamawiający przewiduje możliwości wprowadzenia zmian do zawartej umowy, na podstawie art. </w:t>
      </w:r>
      <w:r w:rsidR="007F1F51" w:rsidRPr="00B851C1">
        <w:rPr>
          <w:rFonts w:asciiTheme="majorHAnsi" w:hAnsiTheme="majorHAnsi"/>
          <w:sz w:val="24"/>
          <w:szCs w:val="24"/>
        </w:rPr>
        <w:t>454-455</w:t>
      </w:r>
      <w:r w:rsidRPr="00B851C1">
        <w:rPr>
          <w:rFonts w:asciiTheme="majorHAnsi" w:hAnsiTheme="majorHAnsi"/>
          <w:sz w:val="24"/>
          <w:szCs w:val="24"/>
        </w:rPr>
        <w:t xml:space="preserve"> ustawy</w:t>
      </w:r>
      <w:r w:rsidR="000405D0" w:rsidRPr="00B851C1">
        <w:rPr>
          <w:rFonts w:asciiTheme="majorHAnsi" w:hAnsiTheme="majorHAnsi"/>
          <w:sz w:val="24"/>
          <w:szCs w:val="24"/>
        </w:rPr>
        <w:t xml:space="preserve"> </w:t>
      </w:r>
      <w:proofErr w:type="spellStart"/>
      <w:r w:rsidR="000405D0" w:rsidRPr="00B851C1">
        <w:rPr>
          <w:rFonts w:asciiTheme="majorHAnsi" w:hAnsiTheme="majorHAnsi"/>
          <w:sz w:val="24"/>
          <w:szCs w:val="24"/>
        </w:rPr>
        <w:t>Pzp</w:t>
      </w:r>
      <w:proofErr w:type="spellEnd"/>
      <w:r w:rsidR="007F1F51" w:rsidRPr="00B851C1">
        <w:rPr>
          <w:rFonts w:asciiTheme="majorHAnsi" w:hAnsiTheme="majorHAnsi"/>
          <w:sz w:val="24"/>
          <w:szCs w:val="24"/>
        </w:rPr>
        <w:t xml:space="preserve"> oraz postanowień </w:t>
      </w:r>
      <w:r w:rsidR="0032584E" w:rsidRPr="00B851C1">
        <w:rPr>
          <w:rFonts w:asciiTheme="majorHAnsi" w:hAnsiTheme="majorHAnsi"/>
          <w:sz w:val="24"/>
          <w:szCs w:val="24"/>
        </w:rPr>
        <w:t>Projek</w:t>
      </w:r>
      <w:r w:rsidR="007F1F51" w:rsidRPr="00B851C1">
        <w:rPr>
          <w:rFonts w:asciiTheme="majorHAnsi" w:hAnsiTheme="majorHAnsi"/>
          <w:sz w:val="24"/>
          <w:szCs w:val="24"/>
        </w:rPr>
        <w:t>tu</w:t>
      </w:r>
      <w:r w:rsidR="0099367B" w:rsidRPr="00B851C1">
        <w:rPr>
          <w:rFonts w:asciiTheme="majorHAnsi" w:hAnsiTheme="majorHAnsi"/>
          <w:sz w:val="24"/>
          <w:szCs w:val="24"/>
        </w:rPr>
        <w:t xml:space="preserve"> </w:t>
      </w:r>
      <w:r w:rsidRPr="00B851C1">
        <w:rPr>
          <w:rFonts w:asciiTheme="majorHAnsi" w:hAnsiTheme="majorHAnsi"/>
          <w:sz w:val="24"/>
          <w:szCs w:val="24"/>
        </w:rPr>
        <w:t>Umowy.</w:t>
      </w:r>
    </w:p>
    <w:p w14:paraId="24B96F40" w14:textId="77777777" w:rsidR="007F1F51" w:rsidRPr="007F1F51" w:rsidRDefault="007F1F51" w:rsidP="007F1F51">
      <w:pPr>
        <w:pStyle w:val="Kolorowalistaakcent11"/>
        <w:widowControl w:val="0"/>
        <w:suppressAutoHyphens/>
        <w:spacing w:line="276" w:lineRule="auto"/>
        <w:ind w:left="709"/>
        <w:outlineLvl w:val="3"/>
        <w:rPr>
          <w:rFonts w:asciiTheme="majorHAnsi" w:hAnsiTheme="majorHAnsi"/>
          <w:sz w:val="24"/>
          <w:szCs w:val="24"/>
        </w:rPr>
      </w:pPr>
    </w:p>
    <w:tbl>
      <w:tblPr>
        <w:tblW w:w="0" w:type="auto"/>
        <w:jc w:val="center"/>
        <w:tblBorders>
          <w:bottom w:val="single" w:sz="4" w:space="0" w:color="auto"/>
        </w:tblBorders>
        <w:tblLook w:val="04A0" w:firstRow="1" w:lastRow="0" w:firstColumn="1" w:lastColumn="0" w:noHBand="0" w:noVBand="1"/>
      </w:tblPr>
      <w:tblGrid>
        <w:gridCol w:w="9072"/>
      </w:tblGrid>
      <w:tr w:rsidR="006708E0" w:rsidRPr="00C6306E" w14:paraId="6C5E5AB1" w14:textId="77777777" w:rsidTr="000405D0">
        <w:trPr>
          <w:trHeight w:val="507"/>
          <w:jc w:val="center"/>
        </w:trPr>
        <w:tc>
          <w:tcPr>
            <w:tcW w:w="9072" w:type="dxa"/>
            <w:shd w:val="clear" w:color="auto" w:fill="D9D9D9" w:themeFill="background1" w:themeFillShade="D9"/>
          </w:tcPr>
          <w:p w14:paraId="1142CEE0" w14:textId="00450B44" w:rsidR="006708E0" w:rsidRPr="00C6306E" w:rsidRDefault="006708E0" w:rsidP="00627C7D">
            <w:pPr>
              <w:suppressAutoHyphens/>
              <w:spacing w:line="276" w:lineRule="auto"/>
              <w:contextualSpacing/>
              <w:jc w:val="center"/>
              <w:textAlignment w:val="baseline"/>
              <w:rPr>
                <w:rFonts w:asciiTheme="majorHAnsi" w:hAnsiTheme="majorHAnsi"/>
                <w:color w:val="000000"/>
                <w:sz w:val="26"/>
                <w:szCs w:val="26"/>
              </w:rPr>
            </w:pPr>
            <w:r w:rsidRPr="00C6306E">
              <w:rPr>
                <w:rFonts w:asciiTheme="majorHAnsi" w:hAnsiTheme="majorHAnsi"/>
                <w:color w:val="000000"/>
                <w:sz w:val="26"/>
                <w:szCs w:val="26"/>
              </w:rPr>
              <w:t>Rozdział 2</w:t>
            </w:r>
            <w:r w:rsidR="00B851C1">
              <w:rPr>
                <w:rFonts w:asciiTheme="majorHAnsi" w:hAnsiTheme="majorHAnsi"/>
                <w:color w:val="000000"/>
                <w:sz w:val="26"/>
                <w:szCs w:val="26"/>
              </w:rPr>
              <w:t>2</w:t>
            </w:r>
          </w:p>
          <w:p w14:paraId="4B07268A" w14:textId="77777777" w:rsidR="006708E0" w:rsidRPr="00C6306E" w:rsidRDefault="006708E0" w:rsidP="00627C7D">
            <w:pPr>
              <w:suppressAutoHyphens/>
              <w:spacing w:line="276" w:lineRule="auto"/>
              <w:contextualSpacing/>
              <w:jc w:val="center"/>
              <w:textAlignment w:val="baseline"/>
              <w:rPr>
                <w:rFonts w:asciiTheme="majorHAnsi" w:hAnsiTheme="majorHAnsi"/>
                <w:color w:val="000000"/>
              </w:rPr>
            </w:pPr>
            <w:r w:rsidRPr="00C6306E">
              <w:rPr>
                <w:rFonts w:asciiTheme="majorHAnsi" w:hAnsiTheme="majorHAnsi"/>
                <w:b/>
                <w:color w:val="000000"/>
                <w:sz w:val="26"/>
                <w:szCs w:val="26"/>
              </w:rPr>
              <w:t>OCHRONA DANYCH OSOBOWYCH</w:t>
            </w:r>
          </w:p>
        </w:tc>
      </w:tr>
    </w:tbl>
    <w:p w14:paraId="7ACA1AFA" w14:textId="77777777" w:rsidR="00470482" w:rsidRPr="00C6306E" w:rsidRDefault="00470482" w:rsidP="00627C7D">
      <w:pPr>
        <w:spacing w:line="276" w:lineRule="auto"/>
        <w:rPr>
          <w:rFonts w:asciiTheme="majorHAnsi" w:hAnsiTheme="majorHAnsi" w:cs="Arial"/>
          <w:bCs/>
        </w:rPr>
      </w:pPr>
    </w:p>
    <w:p w14:paraId="3679F191" w14:textId="545BF7C6" w:rsidR="00470482" w:rsidRPr="00C6306E" w:rsidRDefault="00470482" w:rsidP="00627C7D">
      <w:pPr>
        <w:spacing w:line="276" w:lineRule="auto"/>
        <w:jc w:val="both"/>
        <w:rPr>
          <w:rFonts w:asciiTheme="majorHAnsi" w:hAnsiTheme="majorHAnsi" w:cs="Arial"/>
          <w:b/>
        </w:rPr>
      </w:pPr>
      <w:r w:rsidRPr="00C6306E">
        <w:rPr>
          <w:rFonts w:asciiTheme="majorHAnsi" w:hAnsiTheme="majorHAnsi" w:cs="Arial"/>
        </w:rPr>
        <w:t xml:space="preserve">Zgodnie z art. 13 ust. 1 i 2 rozporządzenia Parlamentu Europejskiego i Rady (UE) 2016/679 z dnia 27 kwietnia 2016 r. w sprawie ochrony osób fizycznych w związku z przetwarzaniem danych osobowych i w sprawie swobodnego przepływu takich </w:t>
      </w:r>
      <w:r w:rsidR="000405D0">
        <w:rPr>
          <w:rFonts w:asciiTheme="majorHAnsi" w:hAnsiTheme="majorHAnsi" w:cs="Arial"/>
        </w:rPr>
        <w:br/>
      </w:r>
      <w:r w:rsidRPr="00C6306E">
        <w:rPr>
          <w:rFonts w:asciiTheme="majorHAnsi" w:hAnsiTheme="majorHAnsi" w:cs="Arial"/>
        </w:rPr>
        <w:t xml:space="preserve">danych oraz uchylenia dyrektywy 95/46/WE (ogólne rozporządzenie o ochronie danych) (Dz. Urz. UE L 119 z 04.05.2016, str. 1), dalej </w:t>
      </w:r>
      <w:r w:rsidRPr="00C6306E">
        <w:rPr>
          <w:rFonts w:asciiTheme="majorHAnsi" w:hAnsiTheme="majorHAnsi" w:cs="Arial"/>
          <w:i/>
          <w:iCs/>
        </w:rPr>
        <w:t>„RODO”,</w:t>
      </w:r>
      <w:r w:rsidRPr="00C6306E">
        <w:rPr>
          <w:rFonts w:asciiTheme="majorHAnsi" w:hAnsiTheme="majorHAnsi" w:cs="Arial"/>
        </w:rPr>
        <w:t xml:space="preserve"> </w:t>
      </w:r>
      <w:r w:rsidRPr="00C6306E">
        <w:rPr>
          <w:rFonts w:asciiTheme="majorHAnsi" w:hAnsiTheme="majorHAnsi" w:cs="Arial"/>
          <w:b/>
        </w:rPr>
        <w:t>Zamawiający informuje, że:</w:t>
      </w:r>
    </w:p>
    <w:p w14:paraId="2E2C8251" w14:textId="19F85B11" w:rsidR="00AE3C35" w:rsidRPr="00AE3C35" w:rsidRDefault="00250086"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Pr>
          <w:rFonts w:asciiTheme="majorHAnsi" w:eastAsia="Times New Roman" w:hAnsiTheme="majorHAnsi" w:cs="Arial"/>
          <w:sz w:val="24"/>
          <w:szCs w:val="24"/>
          <w:lang w:eastAsia="pl-PL"/>
        </w:rPr>
        <w:t>j</w:t>
      </w:r>
      <w:r w:rsidR="00470482" w:rsidRPr="00C6306E">
        <w:rPr>
          <w:rFonts w:asciiTheme="majorHAnsi" w:eastAsia="Times New Roman" w:hAnsiTheme="majorHAnsi" w:cs="Arial"/>
          <w:sz w:val="24"/>
          <w:szCs w:val="24"/>
          <w:lang w:eastAsia="pl-PL"/>
        </w:rPr>
        <w:t>est administratorem danych osobowych Wykonawcy oraz osób, których dane Wykonawca przekazał w niniejszym postępowaniu</w:t>
      </w:r>
      <w:r>
        <w:rPr>
          <w:rFonts w:asciiTheme="majorHAnsi" w:eastAsia="Times New Roman" w:hAnsiTheme="majorHAnsi" w:cs="Arial"/>
          <w:sz w:val="24"/>
          <w:szCs w:val="24"/>
          <w:lang w:eastAsia="pl-PL"/>
        </w:rPr>
        <w:t>,</w:t>
      </w:r>
    </w:p>
    <w:p w14:paraId="316DF7FE" w14:textId="08D2B904" w:rsidR="00470482" w:rsidRPr="00AE3C35" w:rsidRDefault="00470482" w:rsidP="00325642">
      <w:pPr>
        <w:pStyle w:val="Akapitzlist"/>
        <w:numPr>
          <w:ilvl w:val="0"/>
          <w:numId w:val="15"/>
        </w:numPr>
        <w:spacing w:before="0" w:after="0" w:line="276" w:lineRule="auto"/>
        <w:ind w:left="426" w:hanging="426"/>
        <w:rPr>
          <w:rFonts w:asciiTheme="majorHAnsi" w:hAnsiTheme="majorHAnsi" w:cs="Arial"/>
          <w:b/>
          <w:i/>
          <w:sz w:val="24"/>
          <w:szCs w:val="24"/>
        </w:rPr>
      </w:pPr>
      <w:r w:rsidRPr="00AE3C35">
        <w:rPr>
          <w:rFonts w:asciiTheme="majorHAnsi" w:eastAsia="Times New Roman" w:hAnsiTheme="majorHAnsi" w:cs="Arial"/>
          <w:sz w:val="24"/>
          <w:szCs w:val="24"/>
          <w:lang w:eastAsia="pl-PL"/>
        </w:rPr>
        <w:t>dane osobowe Wykonawcy przetwarzane będą na podstawie art. 6 ust. 1 lit. c</w:t>
      </w:r>
      <w:r w:rsidRPr="00AE3C35">
        <w:rPr>
          <w:rFonts w:asciiTheme="majorHAnsi" w:eastAsia="Times New Roman" w:hAnsiTheme="majorHAnsi" w:cs="Arial"/>
          <w:i/>
          <w:sz w:val="24"/>
          <w:szCs w:val="24"/>
          <w:lang w:eastAsia="pl-PL"/>
        </w:rPr>
        <w:t xml:space="preserve"> </w:t>
      </w:r>
      <w:r w:rsidRPr="00AE3C35">
        <w:rPr>
          <w:rFonts w:asciiTheme="majorHAnsi" w:eastAsia="Times New Roman" w:hAnsiTheme="majorHAnsi" w:cs="Arial"/>
          <w:sz w:val="24"/>
          <w:szCs w:val="24"/>
          <w:lang w:eastAsia="pl-PL"/>
        </w:rPr>
        <w:t xml:space="preserve">RODO w celu </w:t>
      </w:r>
      <w:r w:rsidRPr="00AE3C35">
        <w:rPr>
          <w:rFonts w:asciiTheme="majorHAnsi" w:hAnsiTheme="majorHAnsi" w:cs="Arial"/>
          <w:sz w:val="24"/>
          <w:szCs w:val="24"/>
        </w:rPr>
        <w:t xml:space="preserve">związanym z postępowaniem o udzielenie zamówienia publicznego </w:t>
      </w:r>
      <w:r w:rsidRPr="00AE3C35">
        <w:rPr>
          <w:rFonts w:asciiTheme="majorHAnsi" w:hAnsiTheme="majorHAnsi" w:cs="Arial"/>
          <w:sz w:val="24"/>
          <w:szCs w:val="24"/>
        </w:rPr>
        <w:br/>
        <w:t xml:space="preserve">prowadzonym w trybie </w:t>
      </w:r>
      <w:r w:rsidR="008A25C0" w:rsidRPr="00AE3C35">
        <w:rPr>
          <w:rFonts w:asciiTheme="majorHAnsi" w:hAnsiTheme="majorHAnsi" w:cs="Arial"/>
          <w:sz w:val="24"/>
          <w:szCs w:val="24"/>
        </w:rPr>
        <w:t>podstawowym</w:t>
      </w:r>
      <w:r w:rsidR="00250086">
        <w:rPr>
          <w:rFonts w:asciiTheme="majorHAnsi" w:hAnsiTheme="majorHAnsi" w:cs="Arial"/>
          <w:sz w:val="24"/>
          <w:szCs w:val="24"/>
        </w:rPr>
        <w:t>,</w:t>
      </w:r>
    </w:p>
    <w:p w14:paraId="14DC0FA1" w14:textId="2C511AFE" w:rsidR="00AE3C35" w:rsidRPr="005536CE" w:rsidRDefault="00AE3C35"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5536CE">
        <w:rPr>
          <w:rFonts w:asciiTheme="majorHAnsi" w:eastAsia="Times New Roman" w:hAnsiTheme="majorHAnsi" w:cs="Arial"/>
          <w:sz w:val="24"/>
          <w:szCs w:val="24"/>
          <w:lang w:eastAsia="pl-PL"/>
        </w:rPr>
        <w:t xml:space="preserve">odbiorcami danych osobowych Wykonawcy będą osoby lub podmioty, którym udostępniona zostanie dokumentacja postępowania w oparciu o art. 18 oraz art. 74 ustawy z </w:t>
      </w:r>
      <w:r w:rsidRPr="005536CE">
        <w:rPr>
          <w:rFonts w:asciiTheme="majorHAnsi" w:hAnsiTheme="majorHAnsi" w:cs="Arial"/>
          <w:bCs/>
          <w:sz w:val="24"/>
          <w:szCs w:val="24"/>
        </w:rPr>
        <w:t xml:space="preserve">dnia 11 września 2019 r. Prawo zamówień publicznych </w:t>
      </w:r>
      <w:r w:rsidRPr="005536CE">
        <w:rPr>
          <w:rFonts w:asciiTheme="majorHAnsi" w:eastAsia="Times New Roman" w:hAnsiTheme="majorHAnsi" w:cs="Arial"/>
          <w:sz w:val="24"/>
          <w:szCs w:val="24"/>
          <w:lang w:eastAsia="pl-PL"/>
        </w:rPr>
        <w:t>(Dz. U. z 20</w:t>
      </w:r>
      <w:r w:rsidR="00250086">
        <w:rPr>
          <w:rFonts w:asciiTheme="majorHAnsi" w:eastAsia="Times New Roman" w:hAnsiTheme="majorHAnsi" w:cs="Arial"/>
          <w:sz w:val="24"/>
          <w:szCs w:val="24"/>
          <w:lang w:eastAsia="pl-PL"/>
        </w:rPr>
        <w:t>21</w:t>
      </w:r>
      <w:r w:rsidRPr="005536CE">
        <w:rPr>
          <w:rFonts w:asciiTheme="majorHAnsi" w:eastAsia="Times New Roman" w:hAnsiTheme="majorHAnsi" w:cs="Arial"/>
          <w:sz w:val="24"/>
          <w:szCs w:val="24"/>
          <w:lang w:eastAsia="pl-PL"/>
        </w:rPr>
        <w:t xml:space="preserve"> r. poz. </w:t>
      </w:r>
      <w:r w:rsidR="00250086">
        <w:rPr>
          <w:rFonts w:asciiTheme="majorHAnsi" w:eastAsia="Times New Roman" w:hAnsiTheme="majorHAnsi" w:cs="Arial"/>
          <w:sz w:val="24"/>
          <w:szCs w:val="24"/>
          <w:lang w:eastAsia="pl-PL"/>
        </w:rPr>
        <w:t>1129</w:t>
      </w:r>
      <w:r w:rsidRPr="005536CE">
        <w:rPr>
          <w:rFonts w:asciiTheme="majorHAnsi" w:eastAsia="Times New Roman" w:hAnsiTheme="majorHAnsi" w:cs="Arial"/>
          <w:sz w:val="24"/>
          <w:szCs w:val="24"/>
          <w:lang w:eastAsia="pl-PL"/>
        </w:rPr>
        <w:t xml:space="preserve"> z </w:t>
      </w:r>
      <w:proofErr w:type="spellStart"/>
      <w:r w:rsidRPr="005536CE">
        <w:rPr>
          <w:rFonts w:asciiTheme="majorHAnsi" w:eastAsia="Times New Roman" w:hAnsiTheme="majorHAnsi" w:cs="Arial"/>
          <w:sz w:val="24"/>
          <w:szCs w:val="24"/>
          <w:lang w:eastAsia="pl-PL"/>
        </w:rPr>
        <w:t>późn</w:t>
      </w:r>
      <w:proofErr w:type="spellEnd"/>
      <w:r w:rsidRPr="005536CE">
        <w:rPr>
          <w:rFonts w:asciiTheme="majorHAnsi" w:eastAsia="Times New Roman" w:hAnsiTheme="majorHAnsi" w:cs="Arial"/>
          <w:sz w:val="24"/>
          <w:szCs w:val="24"/>
          <w:lang w:eastAsia="pl-PL"/>
        </w:rPr>
        <w:t xml:space="preserve">. zm.), dalej „ustawa </w:t>
      </w:r>
      <w:proofErr w:type="spellStart"/>
      <w:r w:rsidRPr="005536CE">
        <w:rPr>
          <w:rFonts w:asciiTheme="majorHAnsi" w:eastAsia="Times New Roman" w:hAnsiTheme="majorHAnsi" w:cs="Arial"/>
          <w:sz w:val="24"/>
          <w:szCs w:val="24"/>
          <w:lang w:eastAsia="pl-PL"/>
        </w:rPr>
        <w:t>Pzp</w:t>
      </w:r>
      <w:proofErr w:type="spellEnd"/>
      <w:r w:rsidRPr="005536CE">
        <w:rPr>
          <w:rFonts w:asciiTheme="majorHAnsi" w:eastAsia="Times New Roman" w:hAnsiTheme="majorHAnsi" w:cs="Arial"/>
          <w:sz w:val="24"/>
          <w:szCs w:val="24"/>
          <w:lang w:eastAsia="pl-PL"/>
        </w:rPr>
        <w:t>”</w:t>
      </w:r>
      <w:r w:rsidR="00250086">
        <w:rPr>
          <w:rFonts w:asciiTheme="majorHAnsi" w:eastAsia="Times New Roman" w:hAnsiTheme="majorHAnsi" w:cs="Arial"/>
          <w:sz w:val="24"/>
          <w:szCs w:val="24"/>
          <w:lang w:eastAsia="pl-PL"/>
        </w:rPr>
        <w:t>,</w:t>
      </w:r>
    </w:p>
    <w:p w14:paraId="595052CD" w14:textId="15B52F80" w:rsidR="00AE3C35" w:rsidRPr="00A94987" w:rsidRDefault="00AE3C35" w:rsidP="00325642">
      <w:pPr>
        <w:pStyle w:val="Akapitzlist"/>
        <w:numPr>
          <w:ilvl w:val="0"/>
          <w:numId w:val="15"/>
        </w:numPr>
        <w:spacing w:before="0" w:after="0" w:line="276" w:lineRule="auto"/>
        <w:ind w:left="426" w:hanging="426"/>
        <w:rPr>
          <w:rFonts w:asciiTheme="majorHAnsi" w:eastAsia="Times New Roman" w:hAnsiTheme="majorHAnsi" w:cs="Arial"/>
          <w:sz w:val="24"/>
          <w:szCs w:val="24"/>
          <w:lang w:eastAsia="pl-PL"/>
        </w:rPr>
      </w:pPr>
      <w:r w:rsidRPr="00A94987">
        <w:rPr>
          <w:rFonts w:asciiTheme="majorHAnsi" w:eastAsia="Times New Roman" w:hAnsiTheme="majorHAnsi" w:cs="Arial"/>
          <w:sz w:val="24"/>
          <w:szCs w:val="24"/>
          <w:lang w:eastAsia="pl-PL"/>
        </w:rPr>
        <w:t xml:space="preserve">dane osobowe Wykonawcy będą przechowywane, zgodnie z art. 78 ust. 1 ustawy </w:t>
      </w:r>
      <w:proofErr w:type="spellStart"/>
      <w:r w:rsidRPr="00A94987">
        <w:rPr>
          <w:rFonts w:asciiTheme="majorHAnsi" w:eastAsia="Times New Roman" w:hAnsiTheme="majorHAnsi" w:cs="Arial"/>
          <w:sz w:val="24"/>
          <w:szCs w:val="24"/>
          <w:lang w:eastAsia="pl-PL"/>
        </w:rPr>
        <w:t>Pzp</w:t>
      </w:r>
      <w:proofErr w:type="spellEnd"/>
      <w:r w:rsidRPr="00A94987">
        <w:rPr>
          <w:rFonts w:asciiTheme="majorHAnsi" w:eastAsia="Times New Roman" w:hAnsiTheme="majorHAnsi" w:cs="Arial"/>
          <w:sz w:val="24"/>
          <w:szCs w:val="24"/>
          <w:lang w:eastAsia="pl-PL"/>
        </w:rPr>
        <w:t>, przez okres 4 lat od dnia zakończenia postępowania o udzielenie zamówienia, w sposób gwarantujący jego nienaruszalność</w:t>
      </w:r>
      <w:r w:rsidR="00250086">
        <w:rPr>
          <w:rFonts w:asciiTheme="majorHAnsi" w:eastAsia="Times New Roman" w:hAnsiTheme="majorHAnsi" w:cs="Arial"/>
          <w:sz w:val="24"/>
          <w:szCs w:val="24"/>
          <w:lang w:eastAsia="pl-PL"/>
        </w:rPr>
        <w:t>,</w:t>
      </w:r>
    </w:p>
    <w:p w14:paraId="7F97BA42" w14:textId="71498D4F" w:rsidR="00470482" w:rsidRPr="00C6306E" w:rsidRDefault="00470482"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 xml:space="preserve">obowiązek podania przez Wykonawcę danych osobowych bezpośrednio go dotyczących jest wymogiem ustawowym określonym w przepisach ustawy </w:t>
      </w:r>
      <w:proofErr w:type="spellStart"/>
      <w:r w:rsidRPr="00C6306E">
        <w:rPr>
          <w:rFonts w:asciiTheme="majorHAnsi" w:eastAsia="Times New Roman" w:hAnsiTheme="majorHAnsi" w:cs="Arial"/>
          <w:sz w:val="24"/>
          <w:szCs w:val="24"/>
          <w:lang w:eastAsia="pl-PL"/>
        </w:rPr>
        <w:t>Pzp</w:t>
      </w:r>
      <w:proofErr w:type="spellEnd"/>
      <w:r w:rsidRPr="00C6306E">
        <w:rPr>
          <w:rFonts w:asciiTheme="majorHAnsi" w:eastAsia="Times New Roman" w:hAnsiTheme="majorHAnsi" w:cs="Arial"/>
          <w:sz w:val="24"/>
          <w:szCs w:val="24"/>
          <w:lang w:eastAsia="pl-PL"/>
        </w:rPr>
        <w:t xml:space="preserve">, </w:t>
      </w:r>
      <w:r w:rsidRPr="00C6306E">
        <w:rPr>
          <w:rFonts w:asciiTheme="majorHAnsi" w:eastAsia="Times New Roman" w:hAnsiTheme="majorHAnsi" w:cs="Arial"/>
          <w:sz w:val="24"/>
          <w:szCs w:val="24"/>
          <w:lang w:eastAsia="pl-PL"/>
        </w:rPr>
        <w:lastRenderedPageBreak/>
        <w:t xml:space="preserve">związanym z udziałem w postępowaniu o udzielenie zamówienia publicznego; konsekwencje niepodania określonych danych wynikają z ustawy </w:t>
      </w:r>
      <w:proofErr w:type="spellStart"/>
      <w:r w:rsidRPr="00C6306E">
        <w:rPr>
          <w:rFonts w:asciiTheme="majorHAnsi" w:eastAsia="Times New Roman" w:hAnsiTheme="majorHAnsi" w:cs="Arial"/>
          <w:sz w:val="24"/>
          <w:szCs w:val="24"/>
          <w:lang w:eastAsia="pl-PL"/>
        </w:rPr>
        <w:t>Pzp</w:t>
      </w:r>
      <w:proofErr w:type="spellEnd"/>
      <w:r w:rsidR="00250086">
        <w:rPr>
          <w:rFonts w:asciiTheme="majorHAnsi" w:eastAsia="Times New Roman" w:hAnsiTheme="majorHAnsi" w:cs="Arial"/>
          <w:sz w:val="24"/>
          <w:szCs w:val="24"/>
          <w:lang w:eastAsia="pl-PL"/>
        </w:rPr>
        <w:t>,</w:t>
      </w:r>
    </w:p>
    <w:p w14:paraId="7AD17E58" w14:textId="00986439" w:rsidR="00470482" w:rsidRPr="00C6306E" w:rsidRDefault="00470482"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odniesieniu do danych osobowych Wykonawcy decyzje nie będą podejmowane w sposób zautomatyzowany, stosowanie do art. 22 RODO</w:t>
      </w:r>
      <w:r w:rsidR="00250086">
        <w:rPr>
          <w:rFonts w:asciiTheme="majorHAnsi" w:eastAsia="Times New Roman" w:hAnsiTheme="majorHAnsi" w:cs="Arial"/>
          <w:sz w:val="24"/>
          <w:szCs w:val="24"/>
          <w:lang w:eastAsia="pl-PL"/>
        </w:rPr>
        <w:t>.</w:t>
      </w:r>
    </w:p>
    <w:p w14:paraId="51E8E649" w14:textId="77777777" w:rsidR="00470482" w:rsidRPr="00C6306E" w:rsidRDefault="00470482"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Wykonawca posiada:</w:t>
      </w:r>
    </w:p>
    <w:p w14:paraId="6ED76325" w14:textId="67CA65CD" w:rsidR="00470482" w:rsidRPr="00C6306E" w:rsidRDefault="00470482" w:rsidP="00325642">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15 RODO prawo dostępu do danych osobowych dotyczących Wykonawcy</w:t>
      </w:r>
      <w:r w:rsidR="00250086">
        <w:rPr>
          <w:rFonts w:asciiTheme="majorHAnsi" w:eastAsia="Times New Roman" w:hAnsiTheme="majorHAnsi" w:cs="Arial"/>
          <w:sz w:val="24"/>
          <w:szCs w:val="24"/>
          <w:lang w:eastAsia="pl-PL"/>
        </w:rPr>
        <w:t>,</w:t>
      </w:r>
    </w:p>
    <w:p w14:paraId="58038078" w14:textId="5AB06660" w:rsidR="00470482" w:rsidRPr="00C6306E" w:rsidRDefault="00470482" w:rsidP="00325642">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 xml:space="preserve">na podstawie art. 16 RODO prawo do sprostowania danych osobowych, o ile ich zmiana nie skutkuje zmianą </w:t>
      </w:r>
      <w:r w:rsidRPr="00C6306E">
        <w:rPr>
          <w:rFonts w:asciiTheme="majorHAnsi" w:hAnsiTheme="majorHAnsi" w:cs="Arial"/>
          <w:sz w:val="24"/>
          <w:szCs w:val="24"/>
        </w:rPr>
        <w:t xml:space="preserve">wyniku postępowania o udzielenie zamówienia </w:t>
      </w:r>
      <w:r w:rsidRPr="00C6306E">
        <w:rPr>
          <w:rFonts w:asciiTheme="majorHAnsi" w:hAnsiTheme="majorHAnsi" w:cs="Arial"/>
          <w:sz w:val="24"/>
          <w:szCs w:val="24"/>
        </w:rPr>
        <w:br/>
        <w:t xml:space="preserve">publicznego ani zmianą postanowień umowy w zakresie niezgodnym z ustawą </w:t>
      </w:r>
      <w:proofErr w:type="spellStart"/>
      <w:r w:rsidRPr="00C6306E">
        <w:rPr>
          <w:rFonts w:asciiTheme="majorHAnsi" w:hAnsiTheme="majorHAnsi" w:cs="Arial"/>
          <w:sz w:val="24"/>
          <w:szCs w:val="24"/>
        </w:rPr>
        <w:t>Pzp</w:t>
      </w:r>
      <w:proofErr w:type="spellEnd"/>
      <w:r w:rsidRPr="00C6306E">
        <w:rPr>
          <w:rFonts w:asciiTheme="majorHAnsi" w:hAnsiTheme="majorHAnsi" w:cs="Arial"/>
          <w:sz w:val="24"/>
          <w:szCs w:val="24"/>
        </w:rPr>
        <w:t xml:space="preserve"> oraz nie narusza integralności protokołu oraz jego załączników</w:t>
      </w:r>
      <w:r w:rsidR="00250086">
        <w:rPr>
          <w:rFonts w:asciiTheme="majorHAnsi" w:hAnsiTheme="majorHAnsi" w:cs="Arial"/>
          <w:sz w:val="24"/>
          <w:szCs w:val="24"/>
        </w:rPr>
        <w:t>,</w:t>
      </w:r>
    </w:p>
    <w:p w14:paraId="19646984" w14:textId="3C546936" w:rsidR="00470482" w:rsidRPr="00C6306E" w:rsidRDefault="00470482" w:rsidP="00325642">
      <w:pPr>
        <w:pStyle w:val="Akapitzlist"/>
        <w:numPr>
          <w:ilvl w:val="0"/>
          <w:numId w:val="13"/>
        </w:numPr>
        <w:spacing w:before="0" w:after="0" w:line="276" w:lineRule="auto"/>
        <w:ind w:left="709" w:hanging="283"/>
        <w:rPr>
          <w:rFonts w:asciiTheme="majorHAnsi" w:eastAsia="Times New Roman" w:hAnsiTheme="majorHAnsi" w:cs="Arial"/>
          <w:sz w:val="24"/>
          <w:szCs w:val="24"/>
          <w:lang w:eastAsia="pl-PL"/>
        </w:rPr>
      </w:pPr>
      <w:r w:rsidRPr="00C6306E">
        <w:rPr>
          <w:rFonts w:asciiTheme="majorHAnsi" w:eastAsia="Times New Roman" w:hAnsiTheme="majorHAnsi" w:cs="Arial"/>
          <w:sz w:val="24"/>
          <w:szCs w:val="24"/>
          <w:lang w:eastAsia="pl-PL"/>
        </w:rPr>
        <w:t>na podstawie art. 18 RODO prawo żądania od administratora ograniczenia przetwarzania danych osobowych z zastrzeżeniem przypadków, o których mowa w art. 18 ust. 2 RODO</w:t>
      </w:r>
      <w:r w:rsidR="00250086">
        <w:rPr>
          <w:rFonts w:asciiTheme="majorHAnsi" w:eastAsia="Times New Roman" w:hAnsiTheme="majorHAnsi" w:cs="Arial"/>
          <w:sz w:val="24"/>
          <w:szCs w:val="24"/>
          <w:lang w:eastAsia="pl-PL"/>
        </w:rPr>
        <w:t>,</w:t>
      </w:r>
    </w:p>
    <w:p w14:paraId="3C30B256" w14:textId="0D550B85" w:rsidR="00470482" w:rsidRPr="00C6306E" w:rsidRDefault="00470482" w:rsidP="00325642">
      <w:pPr>
        <w:pStyle w:val="Akapitzlist"/>
        <w:numPr>
          <w:ilvl w:val="0"/>
          <w:numId w:val="13"/>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prawo do wniesienia skargi do Prezesa Urzędu Ochrony Danych Osobowych, gdy Wykonawca uzna, że przetwarzanie jego danych osobowych narusza przepisy RODO</w:t>
      </w:r>
      <w:r w:rsidR="00250086">
        <w:rPr>
          <w:rFonts w:asciiTheme="majorHAnsi" w:eastAsia="Times New Roman" w:hAnsiTheme="majorHAnsi" w:cs="Arial"/>
          <w:sz w:val="24"/>
          <w:szCs w:val="24"/>
          <w:lang w:eastAsia="pl-PL"/>
        </w:rPr>
        <w:t>.</w:t>
      </w:r>
    </w:p>
    <w:p w14:paraId="33366EBA" w14:textId="77777777" w:rsidR="00470482" w:rsidRPr="00C6306E" w:rsidRDefault="00470482" w:rsidP="00325642">
      <w:pPr>
        <w:pStyle w:val="Akapitzlist"/>
        <w:numPr>
          <w:ilvl w:val="0"/>
          <w:numId w:val="15"/>
        </w:numPr>
        <w:spacing w:before="0" w:after="0" w:line="276" w:lineRule="auto"/>
        <w:ind w:left="426" w:hanging="426"/>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Wykonawcy nie przysługuje:</w:t>
      </w:r>
    </w:p>
    <w:p w14:paraId="4A42951C" w14:textId="12A7AB0F" w:rsidR="00470482" w:rsidRPr="00C6306E" w:rsidRDefault="00470482" w:rsidP="00325642">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w związku z art. 17 ust. 3 lit. b, d lub e RODO prawo do usunięcia danych osobowych</w:t>
      </w:r>
      <w:r w:rsidR="00250086">
        <w:rPr>
          <w:rFonts w:asciiTheme="majorHAnsi" w:eastAsia="Times New Roman" w:hAnsiTheme="majorHAnsi" w:cs="Arial"/>
          <w:sz w:val="24"/>
          <w:szCs w:val="24"/>
          <w:lang w:eastAsia="pl-PL"/>
        </w:rPr>
        <w:t>,</w:t>
      </w:r>
    </w:p>
    <w:p w14:paraId="775F2E35" w14:textId="455A2BB3" w:rsidR="00470482" w:rsidRPr="00C6306E" w:rsidRDefault="00470482" w:rsidP="00325642">
      <w:pPr>
        <w:pStyle w:val="Akapitzlist"/>
        <w:numPr>
          <w:ilvl w:val="0"/>
          <w:numId w:val="14"/>
        </w:numPr>
        <w:spacing w:before="0" w:after="0" w:line="276" w:lineRule="auto"/>
        <w:ind w:left="709" w:hanging="283"/>
        <w:rPr>
          <w:rFonts w:asciiTheme="majorHAnsi" w:eastAsia="Times New Roman" w:hAnsiTheme="majorHAnsi" w:cs="Arial"/>
          <w:b/>
          <w:i/>
          <w:sz w:val="24"/>
          <w:szCs w:val="24"/>
          <w:lang w:eastAsia="pl-PL"/>
        </w:rPr>
      </w:pPr>
      <w:r w:rsidRPr="00C6306E">
        <w:rPr>
          <w:rFonts w:asciiTheme="majorHAnsi" w:eastAsia="Times New Roman" w:hAnsiTheme="majorHAnsi" w:cs="Arial"/>
          <w:sz w:val="24"/>
          <w:szCs w:val="24"/>
          <w:lang w:eastAsia="pl-PL"/>
        </w:rPr>
        <w:t>prawo do przenoszenia danych osobowych, o którym mowa w art. 20 RODO</w:t>
      </w:r>
      <w:r w:rsidR="00250086">
        <w:rPr>
          <w:rFonts w:asciiTheme="majorHAnsi" w:eastAsia="Times New Roman" w:hAnsiTheme="majorHAnsi" w:cs="Arial"/>
          <w:sz w:val="24"/>
          <w:szCs w:val="24"/>
          <w:lang w:eastAsia="pl-PL"/>
        </w:rPr>
        <w:t>,</w:t>
      </w:r>
    </w:p>
    <w:p w14:paraId="197C9BB2" w14:textId="2F4B5648" w:rsidR="00470482" w:rsidRPr="00C6306E" w:rsidRDefault="00470482" w:rsidP="00325642">
      <w:pPr>
        <w:pStyle w:val="Akapitzlist"/>
        <w:numPr>
          <w:ilvl w:val="0"/>
          <w:numId w:val="14"/>
        </w:numPr>
        <w:spacing w:before="0" w:after="0" w:line="276" w:lineRule="auto"/>
        <w:ind w:left="709" w:hanging="283"/>
        <w:rPr>
          <w:rFonts w:asciiTheme="majorHAnsi" w:eastAsia="Times New Roman" w:hAnsiTheme="majorHAnsi" w:cs="Arial"/>
          <w:i/>
          <w:sz w:val="24"/>
          <w:szCs w:val="24"/>
          <w:lang w:eastAsia="pl-PL"/>
        </w:rPr>
      </w:pPr>
      <w:r w:rsidRPr="00C6306E">
        <w:rPr>
          <w:rFonts w:asciiTheme="majorHAnsi" w:eastAsia="Times New Roman" w:hAnsiTheme="majorHAnsi" w:cs="Arial"/>
          <w:sz w:val="24"/>
          <w:szCs w:val="24"/>
          <w:lang w:eastAsia="pl-PL"/>
        </w:rPr>
        <w:t>na podstawie art. 21 RODO prawo sprzeciwu, wobec przetwarzania danych osobowych, gdyż podstawą prawną przetwarzania danych osobowych Wykonawcy jest art. 6 ust. 1 lit. c RODO</w:t>
      </w:r>
      <w:r w:rsidR="00250086">
        <w:rPr>
          <w:rFonts w:asciiTheme="majorHAnsi" w:eastAsia="Times New Roman" w:hAnsiTheme="majorHAnsi" w:cs="Arial"/>
          <w:sz w:val="24"/>
          <w:szCs w:val="24"/>
          <w:lang w:eastAsia="pl-PL"/>
        </w:rPr>
        <w:t>.</w:t>
      </w:r>
    </w:p>
    <w:p w14:paraId="5C6DB9A1" w14:textId="3DB8A596"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787737A4"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w:t>
      </w:r>
      <w:r w:rsidRPr="00C6306E">
        <w:rPr>
          <w:rFonts w:asciiTheme="majorHAnsi" w:hAnsiTheme="majorHAnsi"/>
        </w:rPr>
        <w:br/>
        <w:t>z ustawą.</w:t>
      </w:r>
    </w:p>
    <w:p w14:paraId="109E8CD6" w14:textId="77777777" w:rsidR="00470482" w:rsidRPr="00C6306E" w:rsidRDefault="00470482" w:rsidP="00627C7D">
      <w:pPr>
        <w:pStyle w:val="text-justify"/>
        <w:shd w:val="clear" w:color="auto" w:fill="FFFFFF"/>
        <w:spacing w:before="120" w:beforeAutospacing="0" w:after="150" w:afterAutospacing="0" w:line="276" w:lineRule="auto"/>
        <w:ind w:left="142"/>
        <w:jc w:val="both"/>
        <w:rPr>
          <w:rFonts w:asciiTheme="majorHAnsi" w:hAnsiTheme="majorHAnsi"/>
        </w:rPr>
      </w:pPr>
      <w:r w:rsidRPr="00C6306E">
        <w:rPr>
          <w:rFonts w:asciiTheme="majorHAnsi" w:hAnsiTheme="majorHAnsi"/>
        </w:rPr>
        <w:t xml:space="preserve">Wystąpienie z żądaniem, o którym mowa w art. 18 ust. 1 rozporządzenia 2016/679, nie ogranicza przetwarzania danych osobowych do czasu zakończenia postępowania </w:t>
      </w:r>
      <w:r w:rsidRPr="00C6306E">
        <w:rPr>
          <w:rFonts w:asciiTheme="majorHAnsi" w:hAnsiTheme="majorHAnsi"/>
        </w:rPr>
        <w:br/>
        <w:t>o udzielenie zamówienia publicznego lub konkursu.</w:t>
      </w:r>
    </w:p>
    <w:p w14:paraId="2D8DA3C4" w14:textId="77777777" w:rsidR="00470482" w:rsidRPr="00C6306E" w:rsidRDefault="00470482" w:rsidP="00627C7D">
      <w:pPr>
        <w:spacing w:line="276" w:lineRule="auto"/>
        <w:ind w:left="142"/>
        <w:jc w:val="both"/>
        <w:rPr>
          <w:rFonts w:asciiTheme="majorHAnsi" w:hAnsiTheme="majorHAnsi"/>
          <w:shd w:val="clear" w:color="auto" w:fill="FFFFFF"/>
        </w:rPr>
      </w:pPr>
      <w:r w:rsidRPr="00C6306E">
        <w:rPr>
          <w:rFonts w:asciiTheme="majorHAnsi" w:hAnsiTheme="majorHAnsi"/>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5C68813B" w14:textId="30328D86" w:rsidR="00250086" w:rsidRDefault="00250086" w:rsidP="00627C7D">
      <w:pPr>
        <w:spacing w:line="276" w:lineRule="auto"/>
        <w:jc w:val="both"/>
        <w:rPr>
          <w:rFonts w:asciiTheme="majorHAnsi" w:hAnsiTheme="majorHAnsi"/>
          <w:shd w:val="clear" w:color="auto" w:fill="FFFFFF"/>
        </w:rPr>
      </w:pPr>
    </w:p>
    <w:tbl>
      <w:tblPr>
        <w:tblW w:w="0" w:type="auto"/>
        <w:jc w:val="center"/>
        <w:tblBorders>
          <w:bottom w:val="single" w:sz="4" w:space="0" w:color="auto"/>
        </w:tblBorders>
        <w:tblLook w:val="00A0" w:firstRow="1" w:lastRow="0" w:firstColumn="1" w:lastColumn="0" w:noHBand="0" w:noVBand="0"/>
      </w:tblPr>
      <w:tblGrid>
        <w:gridCol w:w="9072"/>
      </w:tblGrid>
      <w:tr w:rsidR="006708E0" w:rsidRPr="00C6306E" w14:paraId="5763A675" w14:textId="77777777" w:rsidTr="000405D0">
        <w:trPr>
          <w:jc w:val="center"/>
        </w:trPr>
        <w:tc>
          <w:tcPr>
            <w:tcW w:w="9072" w:type="dxa"/>
            <w:tcBorders>
              <w:bottom w:val="single" w:sz="4" w:space="0" w:color="auto"/>
            </w:tcBorders>
            <w:shd w:val="clear" w:color="auto" w:fill="D9D9D9" w:themeFill="background1" w:themeFillShade="D9"/>
          </w:tcPr>
          <w:p w14:paraId="758438AA" w14:textId="5E24DB1F" w:rsidR="006708E0" w:rsidRPr="00C6306E" w:rsidRDefault="006708E0"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lastRenderedPageBreak/>
              <w:t>Rozdział 2</w:t>
            </w:r>
            <w:r w:rsidR="0034266D">
              <w:rPr>
                <w:rFonts w:asciiTheme="majorHAnsi" w:hAnsiTheme="majorHAnsi"/>
                <w:sz w:val="26"/>
                <w:szCs w:val="26"/>
              </w:rPr>
              <w:t>3</w:t>
            </w:r>
          </w:p>
          <w:p w14:paraId="6C7ECBF7" w14:textId="77777777" w:rsidR="006708E0" w:rsidRPr="00C6306E" w:rsidRDefault="006708E0"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POUCZENIE O ŚRODKACH OCHRONY PRAWNEJ</w:t>
            </w:r>
          </w:p>
        </w:tc>
      </w:tr>
    </w:tbl>
    <w:p w14:paraId="190CA205" w14:textId="77777777" w:rsidR="00432D57" w:rsidRDefault="00432D57" w:rsidP="00432D57">
      <w:pPr>
        <w:pStyle w:val="Kolorowalistaakcent11"/>
        <w:widowControl w:val="0"/>
        <w:suppressAutoHyphens/>
        <w:spacing w:line="276" w:lineRule="auto"/>
        <w:outlineLvl w:val="3"/>
        <w:rPr>
          <w:rFonts w:asciiTheme="majorHAnsi" w:hAnsiTheme="majorHAnsi"/>
          <w:sz w:val="24"/>
          <w:szCs w:val="24"/>
        </w:rPr>
      </w:pPr>
    </w:p>
    <w:p w14:paraId="61818261" w14:textId="65976790" w:rsidR="00432D57" w:rsidRDefault="00432D57"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przewidziane są w dziale </w:t>
      </w:r>
      <w:r>
        <w:rPr>
          <w:rFonts w:asciiTheme="majorHAnsi" w:hAnsiTheme="majorHAnsi"/>
          <w:sz w:val="24"/>
          <w:szCs w:val="24"/>
        </w:rPr>
        <w:t>IX</w:t>
      </w:r>
      <w:r w:rsidRPr="00C6306E">
        <w:rPr>
          <w:rFonts w:asciiTheme="majorHAnsi" w:hAnsiTheme="majorHAnsi"/>
          <w:sz w:val="24"/>
          <w:szCs w:val="24"/>
        </w:rPr>
        <w:t xml:space="preserve"> ustawy.</w:t>
      </w:r>
    </w:p>
    <w:p w14:paraId="06213CCF" w14:textId="7C6CE3F0" w:rsidR="00D9784D" w:rsidRPr="00432D57" w:rsidRDefault="00D9784D"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432D57">
        <w:rPr>
          <w:rFonts w:asciiTheme="majorHAnsi" w:hAnsiTheme="majorHAnsi"/>
          <w:sz w:val="24"/>
          <w:szCs w:val="24"/>
        </w:rPr>
        <w:t>Środkami ochrony prawnej są odwołanie i skarga do sądu.</w:t>
      </w:r>
    </w:p>
    <w:p w14:paraId="79760057" w14:textId="1D2A8E31" w:rsidR="00CC1FD8" w:rsidRDefault="00D9784D"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C6306E">
        <w:rPr>
          <w:rFonts w:asciiTheme="majorHAnsi" w:hAnsiTheme="majorHAnsi"/>
          <w:sz w:val="24"/>
          <w:szCs w:val="24"/>
        </w:rPr>
        <w:t xml:space="preserve">Środki ochrony prawnej przysługują </w:t>
      </w:r>
      <w:r w:rsidR="00CC1FD8" w:rsidRPr="00CC1FD8">
        <w:rPr>
          <w:rFonts w:asciiTheme="majorHAnsi" w:hAnsiTheme="majorHAnsi"/>
          <w:sz w:val="24"/>
          <w:szCs w:val="24"/>
        </w:rPr>
        <w:t>wykonawcy oraz innemu podmiotowi, jeżeli ma lub miał interes w uzyskaniu zamówienia lub nagrody w konkursie oraz poniósł lub może ponieść szkodę w wyniku naruszenia przez zamawiającego przepisów ustawy.</w:t>
      </w:r>
      <w:r w:rsidR="00CC1FD8" w:rsidRPr="00CC1FD8">
        <w:rPr>
          <w:rFonts w:asciiTheme="majorHAnsi" w:hAnsiTheme="majorHAnsi"/>
        </w:rPr>
        <w:t> </w:t>
      </w:r>
      <w:r w:rsidR="00CC1FD8" w:rsidRPr="00CC1FD8">
        <w:rPr>
          <w:rFonts w:asciiTheme="majorHAnsi" w:hAnsiTheme="majorHAnsi"/>
          <w:sz w:val="24"/>
          <w:szCs w:val="24"/>
        </w:rPr>
        <w:t>Środki ochrony prawnej wobec ogłoszenia wszczynającego postępowanie o udzielenie zamówienia lub ogłoszenia o konkursie oraz dokumentów zamówienia przysługują również organizacjom wpisanym na listę, o której mowa w art. 469 pkt 15</w:t>
      </w:r>
      <w:r w:rsidR="000405D0">
        <w:rPr>
          <w:rFonts w:asciiTheme="majorHAnsi" w:hAnsiTheme="majorHAnsi"/>
          <w:sz w:val="24"/>
          <w:szCs w:val="24"/>
        </w:rPr>
        <w:t xml:space="preserve"> ust</w:t>
      </w:r>
      <w:r w:rsidR="00CC1FD8">
        <w:rPr>
          <w:rFonts w:asciiTheme="majorHAnsi" w:hAnsiTheme="majorHAnsi"/>
          <w:sz w:val="24"/>
          <w:szCs w:val="24"/>
        </w:rPr>
        <w:t>awy</w:t>
      </w:r>
      <w:r w:rsidR="000405D0">
        <w:rPr>
          <w:rFonts w:asciiTheme="majorHAnsi" w:hAnsiTheme="majorHAnsi"/>
          <w:sz w:val="24"/>
          <w:szCs w:val="24"/>
        </w:rPr>
        <w:t xml:space="preserve"> </w:t>
      </w:r>
      <w:proofErr w:type="spellStart"/>
      <w:r w:rsidR="000405D0">
        <w:rPr>
          <w:rFonts w:asciiTheme="majorHAnsi" w:hAnsiTheme="majorHAnsi"/>
          <w:sz w:val="24"/>
          <w:szCs w:val="24"/>
        </w:rPr>
        <w:t>Pzp</w:t>
      </w:r>
      <w:proofErr w:type="spellEnd"/>
      <w:r w:rsidR="00CC1FD8" w:rsidRPr="00CC1FD8">
        <w:rPr>
          <w:rFonts w:asciiTheme="majorHAnsi" w:hAnsiTheme="majorHAnsi"/>
          <w:sz w:val="24"/>
          <w:szCs w:val="24"/>
        </w:rPr>
        <w:t xml:space="preserve"> oraz Rzecznikowi Małych i Średnich Przedsiębiorców.</w:t>
      </w:r>
    </w:p>
    <w:p w14:paraId="370AFEE1" w14:textId="07FBF7F2" w:rsidR="00CC1FD8" w:rsidRPr="00CC1FD8" w:rsidRDefault="00D9784D"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CC1FD8">
        <w:rPr>
          <w:rFonts w:asciiTheme="majorHAnsi" w:hAnsiTheme="majorHAnsi"/>
          <w:sz w:val="24"/>
          <w:szCs w:val="24"/>
        </w:rPr>
        <w:t xml:space="preserve">Odwołanie </w:t>
      </w:r>
      <w:r w:rsidR="00CC1FD8" w:rsidRPr="00CC1FD8">
        <w:rPr>
          <w:rFonts w:asciiTheme="majorHAnsi" w:hAnsiTheme="majorHAnsi"/>
          <w:color w:val="000000"/>
          <w:sz w:val="24"/>
          <w:szCs w:val="24"/>
        </w:rPr>
        <w:t>przysługuje na:</w:t>
      </w:r>
    </w:p>
    <w:p w14:paraId="3BE0DE79" w14:textId="29844308" w:rsidR="00CC1FD8" w:rsidRPr="00CC1FD8" w:rsidRDefault="00CC1FD8" w:rsidP="00CC1FD8">
      <w:pPr>
        <w:pStyle w:val="Akapitzlist"/>
        <w:shd w:val="clear" w:color="auto" w:fill="FFFFFF"/>
        <w:spacing w:before="72" w:after="72" w:line="276" w:lineRule="auto"/>
        <w:ind w:left="1134" w:hanging="425"/>
        <w:rPr>
          <w:rFonts w:asciiTheme="majorHAnsi" w:hAnsiTheme="majorHAnsi"/>
          <w:color w:val="000000"/>
          <w:sz w:val="24"/>
          <w:szCs w:val="24"/>
        </w:rPr>
      </w:pPr>
      <w:r w:rsidRPr="00CC1FD8">
        <w:rPr>
          <w:rFonts w:asciiTheme="majorHAnsi" w:hAnsiTheme="majorHAnsi"/>
          <w:color w:val="000000"/>
          <w:sz w:val="24"/>
          <w:szCs w:val="24"/>
        </w:rPr>
        <w:t>1)</w:t>
      </w:r>
      <w:r>
        <w:rPr>
          <w:rFonts w:asciiTheme="majorHAnsi" w:hAnsiTheme="majorHAnsi"/>
          <w:color w:val="000000"/>
          <w:sz w:val="24"/>
          <w:szCs w:val="24"/>
        </w:rPr>
        <w:tab/>
      </w:r>
      <w:r w:rsidRPr="00CC1FD8">
        <w:rPr>
          <w:rFonts w:asciiTheme="majorHAnsi" w:hAnsiTheme="majorHAnsi"/>
          <w:color w:val="000000"/>
          <w:sz w:val="24"/>
          <w:szCs w:val="24"/>
        </w:rPr>
        <w:t>niezgodną z przepisami ustawy czynność zamawiającego, podjętą w postępowaniu o udzielenie zamówienia, w tym na projektowane postanowienie umowy;</w:t>
      </w:r>
    </w:p>
    <w:p w14:paraId="3CC38E8A" w14:textId="520C5F40"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2)</w:t>
      </w:r>
      <w:r w:rsidRPr="00BD5F7F">
        <w:rPr>
          <w:rFonts w:asciiTheme="majorHAnsi" w:hAnsiTheme="majorHAnsi"/>
          <w:color w:val="000000"/>
          <w:sz w:val="24"/>
          <w:szCs w:val="24"/>
        </w:rPr>
        <w:tab/>
        <w:t>zaniechanie czynności w postępowaniu o udzielenie zamówienia, do której zamawiający był obowiązany na podstawie ustawy;</w:t>
      </w:r>
    </w:p>
    <w:p w14:paraId="35402205" w14:textId="6058FF33" w:rsidR="00CC1FD8" w:rsidRPr="00BD5F7F" w:rsidRDefault="00CC1FD8" w:rsidP="00CC1FD8">
      <w:pPr>
        <w:pStyle w:val="Akapitzlist"/>
        <w:shd w:val="clear" w:color="auto" w:fill="FFFFFF"/>
        <w:spacing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3)</w:t>
      </w:r>
      <w:r w:rsidRPr="00BD5F7F">
        <w:rPr>
          <w:rFonts w:asciiTheme="majorHAnsi" w:hAnsiTheme="majorHAnsi"/>
          <w:color w:val="000000"/>
          <w:sz w:val="24"/>
          <w:szCs w:val="24"/>
        </w:rPr>
        <w:tab/>
        <w:t>zaniechanie przeprowadzenia postępowania o udzielenie zamówienia lub zorganizowania konkursu na podstawie ustawy, mimo że zamawiający był do tego obowiązany.</w:t>
      </w:r>
    </w:p>
    <w:p w14:paraId="49207DFD" w14:textId="4CF177A8" w:rsidR="00CC1FD8" w:rsidRPr="00BD5F7F" w:rsidRDefault="00CC1FD8"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BD5F7F">
        <w:rPr>
          <w:rFonts w:asciiTheme="majorHAnsi" w:hAnsiTheme="majorHAnsi"/>
          <w:color w:val="000000"/>
          <w:sz w:val="24"/>
          <w:szCs w:val="24"/>
        </w:rPr>
        <w:t>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637FE1D" w14:textId="15BA1024" w:rsidR="00CC1FD8" w:rsidRPr="00BD5F7F" w:rsidRDefault="00BD5F7F"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Pr>
          <w:rFonts w:asciiTheme="majorHAnsi" w:hAnsiTheme="majorHAnsi"/>
          <w:color w:val="000000"/>
          <w:sz w:val="24"/>
          <w:szCs w:val="24"/>
        </w:rPr>
        <w:t xml:space="preserve">Terminy wnoszenia </w:t>
      </w:r>
      <w:proofErr w:type="spellStart"/>
      <w:r>
        <w:rPr>
          <w:rFonts w:asciiTheme="majorHAnsi" w:hAnsiTheme="majorHAnsi"/>
          <w:color w:val="000000"/>
          <w:sz w:val="24"/>
          <w:szCs w:val="24"/>
        </w:rPr>
        <w:t>odwołań</w:t>
      </w:r>
      <w:proofErr w:type="spellEnd"/>
      <w:r w:rsidR="00FE376F">
        <w:rPr>
          <w:rFonts w:asciiTheme="majorHAnsi" w:hAnsiTheme="majorHAnsi"/>
          <w:color w:val="000000"/>
          <w:sz w:val="24"/>
          <w:szCs w:val="24"/>
        </w:rPr>
        <w:t>.</w:t>
      </w:r>
      <w:r>
        <w:rPr>
          <w:rFonts w:asciiTheme="majorHAnsi" w:hAnsiTheme="majorHAnsi"/>
          <w:color w:val="000000"/>
          <w:sz w:val="24"/>
          <w:szCs w:val="24"/>
        </w:rPr>
        <w:t xml:space="preserve"> </w:t>
      </w:r>
    </w:p>
    <w:p w14:paraId="72D05A7C" w14:textId="7E83E91F" w:rsidR="00CC1FD8" w:rsidRPr="00BD5F7F" w:rsidRDefault="00CC1FD8" w:rsidP="000405D0">
      <w:pPr>
        <w:pStyle w:val="Akapitzlist"/>
        <w:shd w:val="clear" w:color="auto" w:fill="FFFFFF"/>
        <w:spacing w:before="72" w:after="72" w:line="276" w:lineRule="auto"/>
        <w:ind w:left="1134" w:hanging="425"/>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00BD5F7F" w:rsidRPr="00BD5F7F">
        <w:rPr>
          <w:rFonts w:asciiTheme="majorHAnsi" w:hAnsiTheme="majorHAnsi"/>
          <w:color w:val="000000"/>
          <w:sz w:val="24"/>
          <w:szCs w:val="24"/>
        </w:rPr>
        <w:t xml:space="preserve">Odwołanie wnosi się </w:t>
      </w:r>
      <w:r w:rsidRPr="00BD5F7F">
        <w:rPr>
          <w:rFonts w:asciiTheme="majorHAnsi" w:hAnsiTheme="majorHAnsi"/>
          <w:color w:val="000000"/>
          <w:sz w:val="24"/>
          <w:szCs w:val="24"/>
        </w:rPr>
        <w:t>w terminie:</w:t>
      </w:r>
    </w:p>
    <w:p w14:paraId="3E2C4381" w14:textId="6C1677A6"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5 dni od dnia przekazania informacji o czynności zamawiającego stanowiącej podstawę jego wniesienia, jeżeli informacja została przekazana przy użyciu środków komunikacji elektronicznej,</w:t>
      </w:r>
    </w:p>
    <w:p w14:paraId="43267A77" w14:textId="3FBB424C"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10 dni od dnia przekazania informacji o czynności zamawiającego stanowiącej podstawę jego wniesienia, jeżeli informacja została przekazana w sposób inny niż określony w lit. a.</w:t>
      </w:r>
    </w:p>
    <w:p w14:paraId="730779B3" w14:textId="61CDAF27"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2. </w:t>
      </w:r>
      <w:r w:rsidR="00BD5F7F">
        <w:rPr>
          <w:rFonts w:asciiTheme="majorHAnsi" w:hAnsiTheme="majorHAnsi"/>
          <w:color w:val="000000"/>
          <w:sz w:val="24"/>
          <w:szCs w:val="24"/>
        </w:rPr>
        <w:tab/>
      </w:r>
      <w:r w:rsidRPr="00BD5F7F">
        <w:rPr>
          <w:rFonts w:asciiTheme="majorHAnsi" w:hAnsiTheme="majorHAnsi"/>
          <w:color w:val="000000"/>
          <w:sz w:val="24"/>
          <w:szCs w:val="24"/>
        </w:rPr>
        <w:t>Odwołanie wobec treści ogłoszenia wszczynającego postępowanie o udzielenie zamówienia lub konkurs lub wobec treści dokumentów zamówienia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 xml:space="preserve">5 dni od dnia zamieszczenia ogłoszenia w </w:t>
      </w:r>
      <w:r w:rsidRPr="00BD5F7F">
        <w:rPr>
          <w:rFonts w:asciiTheme="majorHAnsi" w:hAnsiTheme="majorHAnsi"/>
          <w:color w:val="000000"/>
          <w:sz w:val="24"/>
          <w:szCs w:val="24"/>
        </w:rPr>
        <w:lastRenderedPageBreak/>
        <w:t>Biuletynie Zamówień Publicznych lub dokumentów zamówienia na stronie internetowej</w:t>
      </w:r>
      <w:r w:rsidR="00BD5F7F">
        <w:rPr>
          <w:rFonts w:asciiTheme="majorHAnsi" w:hAnsiTheme="majorHAnsi"/>
          <w:color w:val="000000"/>
          <w:sz w:val="24"/>
          <w:szCs w:val="24"/>
        </w:rPr>
        <w:t>.</w:t>
      </w:r>
    </w:p>
    <w:p w14:paraId="4F969F87" w14:textId="2CEF6F4C"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3. </w:t>
      </w:r>
      <w:r w:rsidR="00BD5F7F">
        <w:rPr>
          <w:rFonts w:asciiTheme="majorHAnsi" w:hAnsiTheme="majorHAnsi"/>
          <w:color w:val="000000"/>
          <w:sz w:val="24"/>
          <w:szCs w:val="24"/>
        </w:rPr>
        <w:tab/>
      </w:r>
      <w:r w:rsidRPr="00BD5F7F">
        <w:rPr>
          <w:rFonts w:asciiTheme="majorHAnsi" w:hAnsiTheme="majorHAnsi"/>
          <w:color w:val="000000"/>
          <w:sz w:val="24"/>
          <w:szCs w:val="24"/>
        </w:rPr>
        <w:t xml:space="preserve">Odwołanie w przypadkach innych niż określone w </w:t>
      </w:r>
      <w:r w:rsidR="00BD5F7F">
        <w:rPr>
          <w:rFonts w:asciiTheme="majorHAnsi" w:hAnsiTheme="majorHAnsi"/>
          <w:color w:val="000000"/>
          <w:sz w:val="24"/>
          <w:szCs w:val="24"/>
        </w:rPr>
        <w:t>pkt</w:t>
      </w:r>
      <w:r w:rsidRPr="00BD5F7F">
        <w:rPr>
          <w:rFonts w:asciiTheme="majorHAnsi" w:hAnsiTheme="majorHAnsi"/>
          <w:color w:val="000000"/>
          <w:sz w:val="24"/>
          <w:szCs w:val="24"/>
        </w:rPr>
        <w:t xml:space="preserve"> 1 i 2 wnosi się w terminie</w:t>
      </w:r>
      <w:r w:rsidR="00BD5F7F">
        <w:rPr>
          <w:rFonts w:asciiTheme="majorHAnsi" w:hAnsiTheme="majorHAnsi"/>
          <w:color w:val="000000"/>
          <w:sz w:val="24"/>
          <w:szCs w:val="24"/>
        </w:rPr>
        <w:t xml:space="preserve"> </w:t>
      </w:r>
      <w:r w:rsidRPr="00BD5F7F">
        <w:rPr>
          <w:rFonts w:asciiTheme="majorHAnsi" w:hAnsiTheme="majorHAnsi"/>
          <w:color w:val="000000"/>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6072D422" w14:textId="4AA8D5CC" w:rsidR="00CC1FD8" w:rsidRPr="00BD5F7F" w:rsidRDefault="00CC1FD8" w:rsidP="00BD5F7F">
      <w:pPr>
        <w:pStyle w:val="Akapitzlist"/>
        <w:shd w:val="clear" w:color="auto" w:fill="FFFFFF"/>
        <w:spacing w:before="72" w:line="276" w:lineRule="auto"/>
        <w:ind w:left="1134" w:hanging="567"/>
        <w:rPr>
          <w:rFonts w:asciiTheme="majorHAnsi" w:hAnsiTheme="majorHAnsi"/>
          <w:color w:val="000000"/>
          <w:sz w:val="24"/>
          <w:szCs w:val="24"/>
        </w:rPr>
      </w:pPr>
      <w:r w:rsidRPr="00BD5F7F">
        <w:rPr>
          <w:rFonts w:asciiTheme="majorHAnsi" w:hAnsiTheme="majorHAnsi"/>
          <w:color w:val="000000"/>
          <w:sz w:val="24"/>
          <w:szCs w:val="24"/>
        </w:rPr>
        <w:t>4. </w:t>
      </w:r>
      <w:r w:rsidR="00BD5F7F">
        <w:rPr>
          <w:rFonts w:asciiTheme="majorHAnsi" w:hAnsiTheme="majorHAnsi"/>
          <w:color w:val="000000"/>
          <w:sz w:val="24"/>
          <w:szCs w:val="24"/>
        </w:rPr>
        <w:tab/>
      </w:r>
      <w:r w:rsidRPr="00BD5F7F">
        <w:rPr>
          <w:rFonts w:asciiTheme="majorHAnsi" w:hAnsiTheme="majorHAnsi"/>
          <w:color w:val="000000"/>
          <w:sz w:val="24"/>
          <w:szCs w:val="24"/>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4C86BC1" w14:textId="2F86FA66" w:rsidR="00CC1FD8" w:rsidRPr="00BD5F7F" w:rsidRDefault="00CC1FD8" w:rsidP="00BD5F7F">
      <w:pPr>
        <w:pStyle w:val="Akapitzlist"/>
        <w:shd w:val="clear" w:color="auto" w:fill="FFFFFF"/>
        <w:spacing w:before="72" w:after="72" w:line="276" w:lineRule="auto"/>
        <w:ind w:left="1701" w:hanging="567"/>
        <w:rPr>
          <w:rFonts w:asciiTheme="majorHAnsi" w:hAnsiTheme="majorHAnsi"/>
          <w:color w:val="000000"/>
          <w:sz w:val="24"/>
          <w:szCs w:val="24"/>
        </w:rPr>
      </w:pPr>
      <w:r w:rsidRPr="00BD5F7F">
        <w:rPr>
          <w:rFonts w:asciiTheme="majorHAnsi" w:hAnsiTheme="majorHAnsi"/>
          <w:color w:val="000000"/>
          <w:sz w:val="24"/>
          <w:szCs w:val="24"/>
        </w:rPr>
        <w:t>1)</w:t>
      </w:r>
      <w:r w:rsidR="00BD5F7F">
        <w:rPr>
          <w:rFonts w:asciiTheme="majorHAnsi" w:hAnsiTheme="majorHAnsi"/>
          <w:color w:val="000000"/>
          <w:sz w:val="24"/>
          <w:szCs w:val="24"/>
        </w:rPr>
        <w:tab/>
      </w:r>
      <w:r w:rsidRPr="00BD5F7F">
        <w:rPr>
          <w:rFonts w:asciiTheme="majorHAnsi" w:hAnsiTheme="majorHAnsi"/>
          <w:color w:val="000000"/>
          <w:sz w:val="24"/>
          <w:szCs w:val="24"/>
        </w:rPr>
        <w:t>15 dni od dnia zamieszczenia w Biuletynie Zamówień Publicznych ogłoszenia o wyniku postępowania</w:t>
      </w:r>
    </w:p>
    <w:p w14:paraId="77DAB7E8" w14:textId="5FB8B9FD" w:rsidR="00CC1FD8" w:rsidRPr="00BD5F7F" w:rsidRDefault="00057D34" w:rsidP="00BD5F7F">
      <w:pPr>
        <w:pStyle w:val="Akapitzlist"/>
        <w:shd w:val="clear" w:color="auto" w:fill="FFFFFF"/>
        <w:spacing w:before="72" w:after="72" w:line="276" w:lineRule="auto"/>
        <w:ind w:left="1701" w:hanging="567"/>
        <w:rPr>
          <w:rFonts w:asciiTheme="majorHAnsi" w:hAnsiTheme="majorHAnsi"/>
          <w:color w:val="000000"/>
          <w:sz w:val="24"/>
          <w:szCs w:val="24"/>
        </w:rPr>
      </w:pPr>
      <w:r>
        <w:rPr>
          <w:rFonts w:asciiTheme="majorHAnsi" w:hAnsiTheme="majorHAnsi"/>
          <w:color w:val="000000"/>
          <w:sz w:val="24"/>
          <w:szCs w:val="24"/>
        </w:rPr>
        <w:t>2</w:t>
      </w:r>
      <w:r w:rsidR="00CC1FD8" w:rsidRPr="00BD5F7F">
        <w:rPr>
          <w:rFonts w:asciiTheme="majorHAnsi" w:hAnsiTheme="majorHAnsi"/>
          <w:color w:val="000000"/>
          <w:sz w:val="24"/>
          <w:szCs w:val="24"/>
        </w:rPr>
        <w:t>)</w:t>
      </w:r>
      <w:r w:rsidR="00BD5F7F">
        <w:rPr>
          <w:rFonts w:asciiTheme="majorHAnsi" w:hAnsiTheme="majorHAnsi"/>
          <w:color w:val="000000"/>
          <w:sz w:val="24"/>
          <w:szCs w:val="24"/>
        </w:rPr>
        <w:tab/>
      </w:r>
      <w:r w:rsidR="00CC1FD8" w:rsidRPr="00BD5F7F">
        <w:rPr>
          <w:rFonts w:asciiTheme="majorHAnsi" w:hAnsiTheme="majorHAnsi"/>
          <w:color w:val="000000"/>
          <w:sz w:val="24"/>
          <w:szCs w:val="24"/>
        </w:rPr>
        <w:t>miesiąca od dnia zawarcia umowy, jeżeli zamawiający:</w:t>
      </w:r>
    </w:p>
    <w:p w14:paraId="1CCE3598" w14:textId="50E99285" w:rsidR="00CC1FD8" w:rsidRPr="00BD5F7F" w:rsidRDefault="00CC1FD8" w:rsidP="00BD5F7F">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a)</w:t>
      </w:r>
      <w:r w:rsidR="00BD5F7F">
        <w:rPr>
          <w:rFonts w:asciiTheme="majorHAnsi" w:hAnsiTheme="majorHAnsi"/>
          <w:color w:val="000000"/>
          <w:sz w:val="24"/>
          <w:szCs w:val="24"/>
        </w:rPr>
        <w:tab/>
      </w:r>
      <w:r w:rsidRPr="00BD5F7F">
        <w:rPr>
          <w:rFonts w:asciiTheme="majorHAnsi" w:hAnsiTheme="majorHAnsi"/>
          <w:color w:val="000000"/>
          <w:sz w:val="24"/>
          <w:szCs w:val="24"/>
        </w:rPr>
        <w:t>nie zamieścił w Biuletynie Zamówień Publicznych ogłoszenia o wyniku postępowania albo</w:t>
      </w:r>
    </w:p>
    <w:p w14:paraId="2DEADADE" w14:textId="2BA6DCB9" w:rsidR="00CC1FD8" w:rsidRPr="006A1C25" w:rsidRDefault="00CC1FD8" w:rsidP="006A1C25">
      <w:pPr>
        <w:pStyle w:val="Akapitzlist"/>
        <w:shd w:val="clear" w:color="auto" w:fill="FFFFFF"/>
        <w:spacing w:before="72" w:after="72" w:line="276" w:lineRule="auto"/>
        <w:ind w:left="2268" w:hanging="567"/>
        <w:rPr>
          <w:rFonts w:asciiTheme="majorHAnsi" w:hAnsiTheme="majorHAnsi"/>
          <w:color w:val="000000"/>
          <w:sz w:val="24"/>
          <w:szCs w:val="24"/>
        </w:rPr>
      </w:pPr>
      <w:r w:rsidRPr="00BD5F7F">
        <w:rPr>
          <w:rFonts w:asciiTheme="majorHAnsi" w:hAnsiTheme="majorHAnsi"/>
          <w:color w:val="000000"/>
          <w:sz w:val="24"/>
          <w:szCs w:val="24"/>
        </w:rPr>
        <w:t>b)</w:t>
      </w:r>
      <w:r w:rsidR="00BD5F7F">
        <w:rPr>
          <w:rFonts w:asciiTheme="majorHAnsi" w:hAnsiTheme="majorHAnsi"/>
          <w:color w:val="000000"/>
          <w:sz w:val="24"/>
          <w:szCs w:val="24"/>
        </w:rPr>
        <w:tab/>
      </w:r>
      <w:r w:rsidRPr="00BD5F7F">
        <w:rPr>
          <w:rFonts w:asciiTheme="majorHAnsi" w:hAnsiTheme="majorHAnsi"/>
          <w:color w:val="000000"/>
          <w:sz w:val="24"/>
          <w:szCs w:val="24"/>
        </w:rPr>
        <w:t xml:space="preserve">zamieścił w Biuletynie Zamówień Publicznych ogłoszenie o wyniku postępowania, które nie zawiera uzasadnienia udzielenia </w:t>
      </w:r>
      <w:r w:rsidRPr="006A1C25">
        <w:rPr>
          <w:rFonts w:asciiTheme="majorHAnsi" w:hAnsiTheme="majorHAnsi"/>
          <w:color w:val="000000"/>
          <w:sz w:val="24"/>
          <w:szCs w:val="24"/>
        </w:rPr>
        <w:t>zamówienia w trybie negocjacji bez ogłoszenia albo zamówienia z wolnej ręki.</w:t>
      </w:r>
    </w:p>
    <w:p w14:paraId="05826E7B" w14:textId="77777777" w:rsidR="00BD5F7F" w:rsidRPr="006A1C25" w:rsidRDefault="00BD5F7F" w:rsidP="00325642">
      <w:pPr>
        <w:pStyle w:val="Kolorowalistaakcent11"/>
        <w:widowControl w:val="0"/>
        <w:numPr>
          <w:ilvl w:val="1"/>
          <w:numId w:val="26"/>
        </w:numPr>
        <w:suppressAutoHyphens/>
        <w:spacing w:line="276" w:lineRule="auto"/>
        <w:ind w:left="709" w:hanging="709"/>
        <w:outlineLvl w:val="3"/>
        <w:rPr>
          <w:rFonts w:asciiTheme="majorHAnsi" w:hAnsiTheme="majorHAnsi"/>
          <w:sz w:val="24"/>
          <w:szCs w:val="24"/>
        </w:rPr>
      </w:pPr>
      <w:r w:rsidRPr="006A1C25">
        <w:rPr>
          <w:rFonts w:asciiTheme="majorHAnsi" w:hAnsiTheme="majorHAnsi"/>
          <w:color w:val="000000"/>
          <w:sz w:val="24"/>
          <w:szCs w:val="24"/>
        </w:rPr>
        <w:t>Odwołanie zawiera:</w:t>
      </w:r>
    </w:p>
    <w:p w14:paraId="77D51C6D" w14:textId="11F3B7C7"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sidR="006A1C25">
        <w:rPr>
          <w:rFonts w:asciiTheme="majorHAnsi" w:hAnsiTheme="majorHAnsi"/>
          <w:color w:val="000000"/>
          <w:sz w:val="24"/>
          <w:szCs w:val="24"/>
        </w:rPr>
        <w:tab/>
      </w:r>
      <w:r w:rsidRPr="006A1C25">
        <w:rPr>
          <w:rFonts w:asciiTheme="majorHAnsi" w:hAnsiTheme="majorHAnsi"/>
          <w:color w:val="000000"/>
          <w:sz w:val="24"/>
          <w:szCs w:val="24"/>
        </w:rPr>
        <w:t>imię i nazwisko albo nazwę, miejsce zamieszkania albo siedzibę, numer telefonu oraz adres poczty elektronicznej odwołującego oraz imię i nazwisko przedstawiciela (przedstawicieli);</w:t>
      </w:r>
    </w:p>
    <w:p w14:paraId="45B08732" w14:textId="4DDE0AF5"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w:t>
      </w:r>
      <w:r w:rsidR="006A1C25">
        <w:rPr>
          <w:rFonts w:asciiTheme="majorHAnsi" w:hAnsiTheme="majorHAnsi"/>
          <w:color w:val="000000"/>
          <w:sz w:val="24"/>
          <w:szCs w:val="24"/>
        </w:rPr>
        <w:tab/>
      </w:r>
      <w:r w:rsidRPr="006A1C25">
        <w:rPr>
          <w:rFonts w:asciiTheme="majorHAnsi" w:hAnsiTheme="majorHAnsi"/>
          <w:color w:val="000000"/>
          <w:sz w:val="24"/>
          <w:szCs w:val="24"/>
        </w:rPr>
        <w:t>nazwę i siedzibę zamawiającego, numer telefonu oraz adres poczty elektronicznej zamawiającego;</w:t>
      </w:r>
    </w:p>
    <w:p w14:paraId="203F5DE9" w14:textId="5A5745A6"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3)</w:t>
      </w:r>
      <w:r w:rsidR="006A1C25">
        <w:rPr>
          <w:rFonts w:asciiTheme="majorHAnsi" w:hAnsiTheme="majorHAnsi"/>
          <w:color w:val="000000"/>
          <w:sz w:val="24"/>
          <w:szCs w:val="24"/>
        </w:rPr>
        <w:tab/>
      </w:r>
      <w:r w:rsidRPr="006A1C25">
        <w:rPr>
          <w:rFonts w:asciiTheme="majorHAnsi" w:hAnsiTheme="majorHAnsi"/>
          <w:color w:val="000000"/>
          <w:sz w:val="24"/>
          <w:szCs w:val="24"/>
        </w:rPr>
        <w:t>numer Powszechnego Elektronicznego Systemu Ewidencji Ludności (PESEL) lub NIP odwołującego będącego osobą fizyczną, jeżeli jest on obowiązany do jego posiadania albo posiada go nie mając takiego obowiązku;</w:t>
      </w:r>
    </w:p>
    <w:p w14:paraId="3A0277D4" w14:textId="6117D9AE"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4)</w:t>
      </w:r>
      <w:r w:rsidR="006A1C25">
        <w:rPr>
          <w:rFonts w:asciiTheme="majorHAnsi" w:hAnsiTheme="majorHAnsi"/>
          <w:color w:val="000000"/>
          <w:sz w:val="24"/>
          <w:szCs w:val="24"/>
        </w:rPr>
        <w:tab/>
      </w:r>
      <w:r w:rsidRPr="006A1C25">
        <w:rPr>
          <w:rFonts w:asciiTheme="majorHAnsi" w:hAnsiTheme="majorHAnsi"/>
          <w:color w:val="000000"/>
          <w:sz w:val="24"/>
          <w:szCs w:val="24"/>
        </w:rPr>
        <w:t>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0BBBE519" w14:textId="6B06C306"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5)</w:t>
      </w:r>
      <w:r w:rsidR="006A1C25">
        <w:rPr>
          <w:rFonts w:asciiTheme="majorHAnsi" w:hAnsiTheme="majorHAnsi"/>
          <w:color w:val="000000"/>
          <w:sz w:val="24"/>
          <w:szCs w:val="24"/>
        </w:rPr>
        <w:tab/>
      </w:r>
      <w:r w:rsidRPr="006A1C25">
        <w:rPr>
          <w:rFonts w:asciiTheme="majorHAnsi" w:hAnsiTheme="majorHAnsi"/>
          <w:color w:val="000000"/>
          <w:sz w:val="24"/>
          <w:szCs w:val="24"/>
        </w:rPr>
        <w:t>określenie przedmiotu zamówienia;</w:t>
      </w:r>
    </w:p>
    <w:p w14:paraId="4250A4D5" w14:textId="7D749CB6"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6)</w:t>
      </w:r>
      <w:r w:rsidR="006A1C25">
        <w:rPr>
          <w:rFonts w:asciiTheme="majorHAnsi" w:hAnsiTheme="majorHAnsi"/>
          <w:color w:val="000000"/>
          <w:sz w:val="24"/>
          <w:szCs w:val="24"/>
        </w:rPr>
        <w:tab/>
      </w:r>
      <w:r w:rsidRPr="006A1C25">
        <w:rPr>
          <w:rFonts w:asciiTheme="majorHAnsi" w:hAnsiTheme="majorHAnsi"/>
          <w:color w:val="000000"/>
          <w:sz w:val="24"/>
          <w:szCs w:val="24"/>
        </w:rPr>
        <w:t>wskazanie numeru ogłoszenia w przypadku zamieszczenia w Biuletynie Zamówień Publicznych albo publikacji w Dzienniku Urzędowym Unii Europejskiej;</w:t>
      </w:r>
    </w:p>
    <w:p w14:paraId="2AD0546D" w14:textId="39BC26DD"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7)  </w:t>
      </w:r>
      <w:r w:rsidR="006A1C25">
        <w:rPr>
          <w:rFonts w:asciiTheme="majorHAnsi" w:hAnsiTheme="majorHAnsi"/>
          <w:color w:val="000000"/>
          <w:sz w:val="24"/>
          <w:szCs w:val="24"/>
        </w:rPr>
        <w:tab/>
      </w:r>
      <w:r w:rsidRPr="006A1C25">
        <w:rPr>
          <w:rFonts w:asciiTheme="majorHAnsi" w:hAnsiTheme="majorHAnsi"/>
          <w:color w:val="000000"/>
          <w:sz w:val="24"/>
          <w:szCs w:val="24"/>
        </w:rPr>
        <w:t>wskazanie czynności lub zaniechania czynności zamawiającego, której zarzuca się niezgodność z przepisami ustawy, lub wskazanie zaniechania przeprowadzenia postępowania o udzielenie zamówienia lub zorganizowania konkursu na podstawie ustawy;</w:t>
      </w:r>
    </w:p>
    <w:p w14:paraId="1543934C" w14:textId="022BBEEF"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lastRenderedPageBreak/>
        <w:t>8)</w:t>
      </w:r>
      <w:r w:rsidR="006A1C25">
        <w:rPr>
          <w:rFonts w:asciiTheme="majorHAnsi" w:hAnsiTheme="majorHAnsi"/>
          <w:color w:val="000000"/>
          <w:sz w:val="24"/>
          <w:szCs w:val="24"/>
        </w:rPr>
        <w:tab/>
      </w:r>
      <w:r w:rsidRPr="006A1C25">
        <w:rPr>
          <w:rFonts w:asciiTheme="majorHAnsi" w:hAnsiTheme="majorHAnsi"/>
          <w:color w:val="000000"/>
          <w:sz w:val="24"/>
          <w:szCs w:val="24"/>
        </w:rPr>
        <w:t>zwięzłe przedstawienie zarzutów;</w:t>
      </w:r>
    </w:p>
    <w:p w14:paraId="5C7678D7" w14:textId="634897B6"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9)</w:t>
      </w:r>
      <w:r w:rsidR="006A1C25">
        <w:rPr>
          <w:rFonts w:asciiTheme="majorHAnsi" w:hAnsiTheme="majorHAnsi"/>
          <w:color w:val="000000"/>
          <w:sz w:val="24"/>
          <w:szCs w:val="24"/>
        </w:rPr>
        <w:tab/>
      </w:r>
      <w:r w:rsidRPr="006A1C25">
        <w:rPr>
          <w:rFonts w:asciiTheme="majorHAnsi" w:hAnsiTheme="majorHAnsi"/>
          <w:color w:val="000000"/>
          <w:sz w:val="24"/>
          <w:szCs w:val="24"/>
        </w:rPr>
        <w:t>żądanie co do sposobu rozstrzygnięcia odwołania;</w:t>
      </w:r>
    </w:p>
    <w:p w14:paraId="4806ACB7" w14:textId="72F1067F"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10)</w:t>
      </w:r>
      <w:r w:rsidR="006A1C25">
        <w:rPr>
          <w:rFonts w:asciiTheme="majorHAnsi" w:hAnsiTheme="majorHAnsi"/>
          <w:color w:val="000000"/>
          <w:sz w:val="24"/>
          <w:szCs w:val="24"/>
        </w:rPr>
        <w:tab/>
      </w:r>
      <w:r w:rsidRPr="006A1C25">
        <w:rPr>
          <w:rFonts w:asciiTheme="majorHAnsi" w:hAnsiTheme="majorHAnsi"/>
          <w:color w:val="000000"/>
          <w:sz w:val="24"/>
          <w:szCs w:val="24"/>
        </w:rPr>
        <w:t>wskazanie okoliczności faktycznych i prawnych uzasadniających wniesienie odwołania oraz dowodów na poparcie przytoczonych okoliczności;</w:t>
      </w:r>
    </w:p>
    <w:p w14:paraId="431CD5CD" w14:textId="23931DC4"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11)</w:t>
      </w:r>
      <w:r w:rsidR="006A1C25">
        <w:rPr>
          <w:rFonts w:asciiTheme="majorHAnsi" w:hAnsiTheme="majorHAnsi"/>
          <w:color w:val="000000"/>
          <w:sz w:val="24"/>
          <w:szCs w:val="24"/>
        </w:rPr>
        <w:tab/>
      </w:r>
      <w:r w:rsidRPr="006A1C25">
        <w:rPr>
          <w:rFonts w:asciiTheme="majorHAnsi" w:hAnsiTheme="majorHAnsi"/>
          <w:color w:val="000000"/>
          <w:sz w:val="24"/>
          <w:szCs w:val="24"/>
        </w:rPr>
        <w:t>podpis odwołującego albo jego przedstawiciela lub przedstawicieli;</w:t>
      </w:r>
    </w:p>
    <w:p w14:paraId="4442F3D6" w14:textId="5DE9A3C5" w:rsidR="00BD5F7F" w:rsidRPr="006A1C25" w:rsidRDefault="00BD5F7F"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12)</w:t>
      </w:r>
      <w:r w:rsidR="006A1C25">
        <w:rPr>
          <w:rFonts w:asciiTheme="majorHAnsi" w:hAnsiTheme="majorHAnsi"/>
          <w:color w:val="000000"/>
          <w:sz w:val="24"/>
          <w:szCs w:val="24"/>
        </w:rPr>
        <w:tab/>
      </w:r>
      <w:r w:rsidRPr="006A1C25">
        <w:rPr>
          <w:rFonts w:asciiTheme="majorHAnsi" w:hAnsiTheme="majorHAnsi"/>
          <w:color w:val="000000"/>
          <w:sz w:val="24"/>
          <w:szCs w:val="24"/>
        </w:rPr>
        <w:t>wykaz załączników.</w:t>
      </w:r>
    </w:p>
    <w:p w14:paraId="7AAD87FE" w14:textId="77777777" w:rsidR="006A1C25" w:rsidRPr="006A1C25" w:rsidRDefault="006A1C25" w:rsidP="006A1C25">
      <w:pPr>
        <w:shd w:val="clear" w:color="auto" w:fill="FFFFFF"/>
        <w:spacing w:before="72" w:line="276" w:lineRule="auto"/>
        <w:ind w:firstLine="709"/>
        <w:contextualSpacing/>
        <w:rPr>
          <w:rFonts w:asciiTheme="majorHAnsi" w:hAnsiTheme="majorHAnsi"/>
          <w:color w:val="000000"/>
        </w:rPr>
      </w:pPr>
      <w:r w:rsidRPr="006A1C25">
        <w:rPr>
          <w:rFonts w:asciiTheme="majorHAnsi" w:hAnsiTheme="majorHAnsi"/>
          <w:color w:val="000000"/>
        </w:rPr>
        <w:t>Do odwołania dołącza się:</w:t>
      </w:r>
    </w:p>
    <w:p w14:paraId="6E471E9F" w14:textId="318F19CE"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1)</w:t>
      </w:r>
      <w:r>
        <w:rPr>
          <w:rFonts w:asciiTheme="majorHAnsi" w:hAnsiTheme="majorHAnsi"/>
          <w:color w:val="000000"/>
          <w:sz w:val="24"/>
          <w:szCs w:val="24"/>
        </w:rPr>
        <w:tab/>
      </w:r>
      <w:r w:rsidRPr="006A1C25">
        <w:rPr>
          <w:rFonts w:asciiTheme="majorHAnsi" w:hAnsiTheme="majorHAnsi"/>
          <w:color w:val="000000"/>
          <w:sz w:val="24"/>
          <w:szCs w:val="24"/>
        </w:rPr>
        <w:t>dowód uiszczenia wpisu od odwołania w wymaganej wysokości;</w:t>
      </w:r>
    </w:p>
    <w:p w14:paraId="396EBA90" w14:textId="197ACF36" w:rsidR="006A1C25" w:rsidRPr="006A1C25" w:rsidRDefault="006A1C25" w:rsidP="006A1C25">
      <w:pPr>
        <w:pStyle w:val="Akapitzlist"/>
        <w:shd w:val="clear" w:color="auto" w:fill="FFFFFF"/>
        <w:spacing w:before="72" w:after="72" w:line="276" w:lineRule="auto"/>
        <w:ind w:left="1418" w:hanging="567"/>
        <w:rPr>
          <w:rFonts w:asciiTheme="majorHAnsi" w:hAnsiTheme="majorHAnsi"/>
          <w:color w:val="000000"/>
          <w:sz w:val="24"/>
          <w:szCs w:val="24"/>
        </w:rPr>
      </w:pPr>
      <w:r w:rsidRPr="006A1C25">
        <w:rPr>
          <w:rFonts w:asciiTheme="majorHAnsi" w:hAnsiTheme="majorHAnsi"/>
          <w:color w:val="000000"/>
          <w:sz w:val="24"/>
          <w:szCs w:val="24"/>
        </w:rPr>
        <w:t>2) </w:t>
      </w:r>
      <w:r>
        <w:rPr>
          <w:rFonts w:asciiTheme="majorHAnsi" w:hAnsiTheme="majorHAnsi"/>
          <w:color w:val="000000"/>
          <w:sz w:val="24"/>
          <w:szCs w:val="24"/>
        </w:rPr>
        <w:tab/>
      </w:r>
      <w:r w:rsidRPr="006A1C25">
        <w:rPr>
          <w:rFonts w:asciiTheme="majorHAnsi" w:hAnsiTheme="majorHAnsi"/>
          <w:color w:val="000000"/>
          <w:sz w:val="24"/>
          <w:szCs w:val="24"/>
        </w:rPr>
        <w:t>dowód przekazania odpowiednio odwołania albo jego kopii zamawiającemu;</w:t>
      </w:r>
    </w:p>
    <w:p w14:paraId="0B4806AC" w14:textId="176BFC13" w:rsidR="00BD5F7F" w:rsidRPr="00BD5F7F" w:rsidRDefault="006A1C25" w:rsidP="006A1C25">
      <w:pPr>
        <w:pStyle w:val="Akapitzlist"/>
        <w:shd w:val="clear" w:color="auto" w:fill="FFFFFF"/>
        <w:spacing w:before="72" w:after="72" w:line="276" w:lineRule="auto"/>
        <w:ind w:left="1418" w:hanging="567"/>
        <w:rPr>
          <w:rFonts w:ascii="Cambria" w:hAnsi="Cambria"/>
          <w:color w:val="000000"/>
          <w:sz w:val="24"/>
          <w:szCs w:val="24"/>
        </w:rPr>
      </w:pPr>
      <w:r w:rsidRPr="006A1C25">
        <w:rPr>
          <w:rFonts w:asciiTheme="majorHAnsi" w:hAnsiTheme="majorHAnsi"/>
          <w:color w:val="000000"/>
          <w:sz w:val="24"/>
          <w:szCs w:val="24"/>
        </w:rPr>
        <w:t>3)</w:t>
      </w:r>
      <w:r>
        <w:rPr>
          <w:rFonts w:asciiTheme="majorHAnsi" w:hAnsiTheme="majorHAnsi"/>
          <w:color w:val="000000"/>
          <w:sz w:val="24"/>
          <w:szCs w:val="24"/>
        </w:rPr>
        <w:tab/>
      </w:r>
      <w:r w:rsidRPr="006A1C25">
        <w:rPr>
          <w:rFonts w:asciiTheme="majorHAnsi" w:hAnsiTheme="majorHAnsi"/>
          <w:color w:val="000000"/>
          <w:sz w:val="24"/>
          <w:szCs w:val="24"/>
        </w:rPr>
        <w:t>dokument potwierdzający umocowanie do reprezentowania odwołującego</w:t>
      </w:r>
      <w:r w:rsidR="00BD5F7F" w:rsidRPr="00BD5F7F">
        <w:rPr>
          <w:rFonts w:ascii="Cambria" w:hAnsi="Cambria"/>
          <w:color w:val="000000"/>
          <w:sz w:val="24"/>
          <w:szCs w:val="24"/>
        </w:rPr>
        <w:t>.</w:t>
      </w:r>
    </w:p>
    <w:p w14:paraId="070D7C3C" w14:textId="0ECF20DC" w:rsidR="006A1C25" w:rsidRDefault="00D9784D" w:rsidP="00325642">
      <w:pPr>
        <w:pStyle w:val="Kolorowalistaakcent11"/>
        <w:widowControl w:val="0"/>
        <w:numPr>
          <w:ilvl w:val="1"/>
          <w:numId w:val="26"/>
        </w:numPr>
        <w:shd w:val="clear" w:color="auto" w:fill="FFFFFF"/>
        <w:suppressAutoHyphens/>
        <w:spacing w:line="360" w:lineRule="atLeast"/>
        <w:ind w:left="709" w:hanging="709"/>
        <w:outlineLvl w:val="3"/>
        <w:rPr>
          <w:rFonts w:asciiTheme="majorHAnsi" w:hAnsiTheme="majorHAnsi"/>
          <w:color w:val="000000"/>
          <w:sz w:val="24"/>
          <w:szCs w:val="24"/>
        </w:rPr>
      </w:pPr>
      <w:r w:rsidRPr="006A1C25">
        <w:rPr>
          <w:rFonts w:asciiTheme="majorHAnsi" w:hAnsiTheme="majorHAnsi"/>
          <w:sz w:val="24"/>
          <w:szCs w:val="24"/>
        </w:rPr>
        <w:t xml:space="preserve">Na </w:t>
      </w:r>
      <w:r w:rsidR="006A1C25" w:rsidRPr="006A1C25">
        <w:rPr>
          <w:rFonts w:asciiTheme="majorHAnsi" w:hAnsiTheme="majorHAnsi"/>
          <w:color w:val="000000"/>
          <w:sz w:val="24"/>
          <w:szCs w:val="24"/>
        </w:rPr>
        <w:t>orzeczenie Izby stronom oraz uczestnikom postępowania odwoławczego przysługuje skarga do sądu. Skargę wnosi się do Sądu Okręgowego w Warszawie - sądu zamówień publicznych.</w:t>
      </w:r>
    </w:p>
    <w:p w14:paraId="297B27BA" w14:textId="74AFCA08" w:rsidR="006A1C25" w:rsidRDefault="006A1C25" w:rsidP="00627C7D">
      <w:pPr>
        <w:pStyle w:val="Kolorowalistaakcent11"/>
        <w:widowControl w:val="0"/>
        <w:suppressAutoHyphens/>
        <w:spacing w:line="276" w:lineRule="auto"/>
        <w:outlineLvl w:val="3"/>
        <w:rPr>
          <w:rFonts w:asciiTheme="majorHAnsi" w:hAnsiTheme="majorHAnsi"/>
          <w:sz w:val="10"/>
          <w:szCs w:val="10"/>
        </w:rPr>
      </w:pPr>
    </w:p>
    <w:tbl>
      <w:tblPr>
        <w:tblW w:w="0" w:type="auto"/>
        <w:jc w:val="center"/>
        <w:tblBorders>
          <w:bottom w:val="single" w:sz="4" w:space="0" w:color="auto"/>
        </w:tblBorders>
        <w:tblLook w:val="00A0" w:firstRow="1" w:lastRow="0" w:firstColumn="1" w:lastColumn="0" w:noHBand="0" w:noVBand="0"/>
      </w:tblPr>
      <w:tblGrid>
        <w:gridCol w:w="9070"/>
      </w:tblGrid>
      <w:tr w:rsidR="00D9784D" w:rsidRPr="00C6306E" w14:paraId="5FD4B59F" w14:textId="77777777" w:rsidTr="000405D0">
        <w:trPr>
          <w:trHeight w:val="507"/>
          <w:jc w:val="center"/>
        </w:trPr>
        <w:tc>
          <w:tcPr>
            <w:tcW w:w="9070" w:type="dxa"/>
            <w:tcBorders>
              <w:bottom w:val="single" w:sz="4" w:space="0" w:color="auto"/>
            </w:tcBorders>
            <w:shd w:val="clear" w:color="auto" w:fill="D9D9D9" w:themeFill="background1" w:themeFillShade="D9"/>
          </w:tcPr>
          <w:p w14:paraId="5FC16736" w14:textId="41B31928"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34266D">
              <w:rPr>
                <w:rFonts w:asciiTheme="majorHAnsi" w:hAnsiTheme="majorHAnsi"/>
                <w:sz w:val="26"/>
                <w:szCs w:val="26"/>
              </w:rPr>
              <w:t>4</w:t>
            </w:r>
          </w:p>
          <w:p w14:paraId="19A1660D" w14:textId="77777777"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INFORMACJE DODATKOWE</w:t>
            </w:r>
          </w:p>
        </w:tc>
      </w:tr>
    </w:tbl>
    <w:p w14:paraId="0FE18296" w14:textId="77777777" w:rsidR="001D0C64" w:rsidRDefault="001D0C64" w:rsidP="001D0C64">
      <w:pPr>
        <w:pStyle w:val="Akapitzlist"/>
        <w:widowControl w:val="0"/>
        <w:suppressAutoHyphens/>
        <w:spacing w:line="276" w:lineRule="auto"/>
        <w:outlineLvl w:val="3"/>
        <w:rPr>
          <w:rFonts w:asciiTheme="majorHAnsi" w:eastAsia="Cambria" w:hAnsiTheme="majorHAnsi" w:cs="Cambria"/>
          <w:sz w:val="24"/>
          <w:szCs w:val="24"/>
        </w:rPr>
      </w:pPr>
    </w:p>
    <w:p w14:paraId="5E2B5301" w14:textId="4222E5D1" w:rsidR="000405D0" w:rsidRPr="00AE3C35"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b/>
          <w:bCs/>
          <w:sz w:val="24"/>
          <w:szCs w:val="24"/>
        </w:rPr>
      </w:pPr>
      <w:r w:rsidRPr="005C7B83">
        <w:rPr>
          <w:rFonts w:asciiTheme="majorHAnsi" w:eastAsia="Cambria" w:hAnsiTheme="majorHAnsi" w:cs="Cambria"/>
          <w:sz w:val="24"/>
          <w:szCs w:val="24"/>
        </w:rPr>
        <w:t>Zamawiający</w:t>
      </w:r>
      <w:r w:rsidR="00FE376F">
        <w:rPr>
          <w:rFonts w:asciiTheme="majorHAnsi" w:eastAsia="Cambria" w:hAnsiTheme="majorHAnsi" w:cs="Cambria"/>
          <w:sz w:val="24"/>
          <w:szCs w:val="24"/>
        </w:rPr>
        <w:t xml:space="preserve"> </w:t>
      </w:r>
      <w:r w:rsidR="00FE376F" w:rsidRPr="00A61C6C">
        <w:rPr>
          <w:rFonts w:asciiTheme="majorHAnsi" w:eastAsia="Cambria" w:hAnsiTheme="majorHAnsi" w:cs="Cambria"/>
          <w:b/>
          <w:bCs/>
          <w:sz w:val="24"/>
          <w:szCs w:val="24"/>
        </w:rPr>
        <w:t>nie</w:t>
      </w:r>
      <w:r w:rsidRPr="00A61C6C">
        <w:rPr>
          <w:rFonts w:asciiTheme="majorHAnsi" w:eastAsia="Cambria" w:hAnsiTheme="majorHAnsi" w:cs="Cambria"/>
          <w:b/>
          <w:bCs/>
          <w:sz w:val="24"/>
          <w:szCs w:val="24"/>
        </w:rPr>
        <w:t xml:space="preserve"> </w:t>
      </w:r>
      <w:r w:rsidRPr="005C7B83">
        <w:rPr>
          <w:rFonts w:asciiTheme="majorHAnsi" w:eastAsia="Cambria" w:hAnsiTheme="majorHAnsi" w:cs="Cambria"/>
          <w:b/>
          <w:sz w:val="24"/>
          <w:szCs w:val="24"/>
          <w:u w:val="single"/>
        </w:rPr>
        <w:t>dopuszcza</w:t>
      </w:r>
      <w:r w:rsidRPr="005C7B83">
        <w:rPr>
          <w:rFonts w:asciiTheme="majorHAnsi" w:eastAsia="Cambria" w:hAnsiTheme="majorHAnsi" w:cs="Cambria"/>
          <w:sz w:val="24"/>
          <w:szCs w:val="24"/>
        </w:rPr>
        <w:t xml:space="preserve"> składani</w:t>
      </w:r>
      <w:r w:rsidR="00FE376F">
        <w:rPr>
          <w:rFonts w:asciiTheme="majorHAnsi" w:eastAsia="Cambria" w:hAnsiTheme="majorHAnsi" w:cs="Cambria"/>
          <w:sz w:val="24"/>
          <w:szCs w:val="24"/>
        </w:rPr>
        <w:t>a</w:t>
      </w:r>
      <w:r w:rsidRPr="005C7B83">
        <w:rPr>
          <w:rFonts w:asciiTheme="majorHAnsi" w:eastAsia="Cambria" w:hAnsiTheme="majorHAnsi" w:cs="Cambria"/>
          <w:sz w:val="24"/>
          <w:szCs w:val="24"/>
        </w:rPr>
        <w:t xml:space="preserve"> </w:t>
      </w:r>
      <w:r w:rsidRPr="00AE3C35">
        <w:rPr>
          <w:rFonts w:asciiTheme="majorHAnsi" w:eastAsia="Cambria" w:hAnsiTheme="majorHAnsi" w:cs="Cambria"/>
          <w:b/>
          <w:bCs/>
          <w:sz w:val="24"/>
          <w:szCs w:val="24"/>
        </w:rPr>
        <w:t>ofert częściowych</w:t>
      </w:r>
      <w:r w:rsidR="00FE376F">
        <w:rPr>
          <w:rFonts w:asciiTheme="majorHAnsi" w:eastAsia="Cambria" w:hAnsiTheme="majorHAnsi" w:cs="Cambria"/>
          <w:b/>
          <w:bCs/>
          <w:sz w:val="24"/>
          <w:szCs w:val="24"/>
        </w:rPr>
        <w:t>.</w:t>
      </w:r>
    </w:p>
    <w:p w14:paraId="2DA559A9" w14:textId="459BC6A8" w:rsidR="000405D0"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dopuszcza</w:t>
      </w:r>
      <w:r w:rsidRPr="005C7B83">
        <w:rPr>
          <w:rFonts w:asciiTheme="majorHAnsi" w:eastAsia="Cambria" w:hAnsiTheme="majorHAnsi" w:cs="Cambria"/>
          <w:sz w:val="24"/>
          <w:szCs w:val="24"/>
        </w:rPr>
        <w:t xml:space="preserve"> składania ofert wariantowych.</w:t>
      </w:r>
    </w:p>
    <w:p w14:paraId="2169DD8A" w14:textId="0FF7C393" w:rsidR="000405D0"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sz w:val="24"/>
          <w:szCs w:val="24"/>
        </w:rPr>
        <w:t xml:space="preserve"> wymagań wskazanych w art. 96 ust. 2 pkt 2 ustawy </w:t>
      </w:r>
      <w:proofErr w:type="spellStart"/>
      <w:r w:rsidRPr="005C7B83">
        <w:rPr>
          <w:rFonts w:asciiTheme="majorHAnsi" w:eastAsia="Cambria" w:hAnsiTheme="majorHAnsi" w:cs="Cambria"/>
          <w:sz w:val="24"/>
          <w:szCs w:val="24"/>
        </w:rPr>
        <w:t>Pzp</w:t>
      </w:r>
      <w:proofErr w:type="spellEnd"/>
      <w:r w:rsidRPr="005C7B83">
        <w:rPr>
          <w:rFonts w:asciiTheme="majorHAnsi" w:eastAsia="Cambria" w:hAnsiTheme="majorHAnsi" w:cs="Cambria"/>
          <w:sz w:val="24"/>
          <w:szCs w:val="24"/>
        </w:rPr>
        <w:t>.</w:t>
      </w:r>
    </w:p>
    <w:p w14:paraId="5BE87D7E"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 xml:space="preserve">zamówień, o których mowa w art. 214 ust. 1 pkt 7 i 8 ustawy </w:t>
      </w:r>
      <w:proofErr w:type="spellStart"/>
      <w:r w:rsidRPr="005C7B83">
        <w:rPr>
          <w:rFonts w:asciiTheme="majorHAnsi" w:eastAsia="Cambria" w:hAnsiTheme="majorHAnsi" w:cs="Cambria"/>
          <w:sz w:val="24"/>
          <w:szCs w:val="24"/>
        </w:rPr>
        <w:t>Pzp</w:t>
      </w:r>
      <w:proofErr w:type="spellEnd"/>
      <w:r w:rsidRPr="005C7B83">
        <w:rPr>
          <w:rFonts w:asciiTheme="majorHAnsi" w:eastAsia="Cambria" w:hAnsiTheme="majorHAnsi" w:cs="Cambria"/>
          <w:sz w:val="24"/>
          <w:szCs w:val="24"/>
        </w:rPr>
        <w:t>.</w:t>
      </w:r>
    </w:p>
    <w:p w14:paraId="21EB27C0" w14:textId="2EA32F63" w:rsidR="001C4D9E" w:rsidRPr="00DC3D19"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DC3D19">
        <w:rPr>
          <w:rFonts w:asciiTheme="majorHAnsi" w:eastAsia="Cambria" w:hAnsiTheme="majorHAnsi" w:cs="Cambria"/>
          <w:sz w:val="24"/>
          <w:szCs w:val="24"/>
        </w:rPr>
        <w:t xml:space="preserve">Zamawiający </w:t>
      </w:r>
      <w:r w:rsidR="00231EE7" w:rsidRPr="00DC3D19">
        <w:rPr>
          <w:rFonts w:asciiTheme="majorHAnsi" w:eastAsia="Cambria" w:hAnsiTheme="majorHAnsi" w:cs="Cambria"/>
          <w:sz w:val="24"/>
          <w:szCs w:val="24"/>
        </w:rPr>
        <w:t xml:space="preserve">nie </w:t>
      </w:r>
      <w:r w:rsidR="001C4D9E" w:rsidRPr="00DC3D19">
        <w:rPr>
          <w:rFonts w:asciiTheme="majorHAnsi" w:eastAsia="Cambria" w:hAnsiTheme="majorHAnsi" w:cs="Cambria"/>
          <w:b/>
          <w:sz w:val="24"/>
          <w:szCs w:val="24"/>
          <w:u w:val="single"/>
        </w:rPr>
        <w:t>przewiduje możliwo</w:t>
      </w:r>
      <w:r w:rsidR="00231EE7" w:rsidRPr="00DC3D19">
        <w:rPr>
          <w:rFonts w:asciiTheme="majorHAnsi" w:eastAsia="Cambria" w:hAnsiTheme="majorHAnsi" w:cs="Cambria"/>
          <w:b/>
          <w:sz w:val="24"/>
          <w:szCs w:val="24"/>
          <w:u w:val="single"/>
        </w:rPr>
        <w:t>ści</w:t>
      </w:r>
      <w:r w:rsidRPr="00DC3D19">
        <w:rPr>
          <w:rFonts w:asciiTheme="majorHAnsi" w:eastAsia="Cambria" w:hAnsiTheme="majorHAnsi" w:cs="Cambria"/>
          <w:sz w:val="24"/>
          <w:szCs w:val="24"/>
        </w:rPr>
        <w:t xml:space="preserve"> przeprowadzenia przez Wykonawcę wizji </w:t>
      </w:r>
      <w:r w:rsidR="00325642" w:rsidRPr="00DC3D19">
        <w:rPr>
          <w:rFonts w:asciiTheme="majorHAnsi" w:eastAsia="Cambria" w:hAnsiTheme="majorHAnsi" w:cs="Cambria"/>
          <w:sz w:val="24"/>
          <w:szCs w:val="24"/>
        </w:rPr>
        <w:t xml:space="preserve">lokalnej lub sprawdzenia przez niego dokumentów niezbędnych do realizacji zamówienia, o których mowa w art. 131 ust. 2 ustawy </w:t>
      </w:r>
      <w:proofErr w:type="spellStart"/>
      <w:r w:rsidR="00325642" w:rsidRPr="00DC3D19">
        <w:rPr>
          <w:rFonts w:asciiTheme="majorHAnsi" w:eastAsia="Cambria" w:hAnsiTheme="majorHAnsi" w:cs="Cambria"/>
          <w:sz w:val="24"/>
          <w:szCs w:val="24"/>
        </w:rPr>
        <w:t>Pzp</w:t>
      </w:r>
      <w:proofErr w:type="spellEnd"/>
      <w:r w:rsidR="00325642" w:rsidRPr="00DC3D19">
        <w:rPr>
          <w:rFonts w:asciiTheme="majorHAnsi" w:eastAsia="Cambria" w:hAnsiTheme="majorHAnsi" w:cs="Cambria"/>
          <w:sz w:val="24"/>
          <w:szCs w:val="24"/>
        </w:rPr>
        <w:t>.</w:t>
      </w:r>
    </w:p>
    <w:p w14:paraId="4486ABB5"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 xml:space="preserve">rozliczenia między Zamawiającym a Wykonawcą </w:t>
      </w:r>
      <w:r w:rsidRPr="005C7B83">
        <w:rPr>
          <w:rFonts w:asciiTheme="majorHAnsi" w:eastAsia="Cambria" w:hAnsiTheme="majorHAnsi" w:cs="Cambria"/>
          <w:sz w:val="24"/>
          <w:szCs w:val="24"/>
        </w:rPr>
        <w:br/>
        <w:t>w walutach obcych.</w:t>
      </w:r>
    </w:p>
    <w:p w14:paraId="609A5CC4"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zwrotu kosztów udziału w postępowaniu.</w:t>
      </w:r>
    </w:p>
    <w:p w14:paraId="769A6189"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wymaga</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 xml:space="preserve">obowiązku osobistego wykonania przez Wykonawcę kluczowych zadań zgodnie z art. 60 i art. 121 ustawy </w:t>
      </w:r>
      <w:proofErr w:type="spellStart"/>
      <w:r w:rsidRPr="005C7B83">
        <w:rPr>
          <w:rFonts w:asciiTheme="majorHAnsi" w:eastAsia="Cambria" w:hAnsiTheme="majorHAnsi" w:cs="Cambria"/>
          <w:sz w:val="24"/>
          <w:szCs w:val="24"/>
        </w:rPr>
        <w:t>Pzp</w:t>
      </w:r>
      <w:proofErr w:type="spellEnd"/>
      <w:r w:rsidRPr="005C7B83">
        <w:rPr>
          <w:rFonts w:asciiTheme="majorHAnsi" w:eastAsia="Cambria" w:hAnsiTheme="majorHAnsi" w:cs="Cambria"/>
          <w:sz w:val="24"/>
          <w:szCs w:val="24"/>
        </w:rPr>
        <w:t>.</w:t>
      </w:r>
    </w:p>
    <w:p w14:paraId="68AE8963"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zawarcia umowy ramowej.</w:t>
      </w:r>
    </w:p>
    <w:p w14:paraId="5D576A80" w14:textId="77777777" w:rsidR="00837D27"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przewiduje</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 xml:space="preserve">wyboru najkorzystniejszej oferty z zastosowaniem aukcji elektronicznej wraz z informacjami, o których mowa w art. 230 ustawy </w:t>
      </w:r>
      <w:proofErr w:type="spellStart"/>
      <w:r w:rsidRPr="005C7B83">
        <w:rPr>
          <w:rFonts w:asciiTheme="majorHAnsi" w:eastAsia="Cambria" w:hAnsiTheme="majorHAnsi" w:cs="Cambria"/>
          <w:sz w:val="24"/>
          <w:szCs w:val="24"/>
        </w:rPr>
        <w:t>Pzp</w:t>
      </w:r>
      <w:proofErr w:type="spellEnd"/>
      <w:r w:rsidRPr="005C7B83">
        <w:rPr>
          <w:rFonts w:asciiTheme="majorHAnsi" w:eastAsia="Cambria" w:hAnsiTheme="majorHAnsi" w:cs="Cambria"/>
          <w:sz w:val="24"/>
          <w:szCs w:val="24"/>
        </w:rPr>
        <w:t>.</w:t>
      </w:r>
    </w:p>
    <w:p w14:paraId="4D585A17" w14:textId="7D9D9F04" w:rsidR="000405D0" w:rsidRPr="005C7B83" w:rsidRDefault="000405D0" w:rsidP="00325642">
      <w:pPr>
        <w:pStyle w:val="Akapitzlist"/>
        <w:widowControl w:val="0"/>
        <w:numPr>
          <w:ilvl w:val="1"/>
          <w:numId w:val="27"/>
        </w:numPr>
        <w:suppressAutoHyphens/>
        <w:spacing w:line="276" w:lineRule="auto"/>
        <w:ind w:left="709" w:hanging="681"/>
        <w:outlineLvl w:val="3"/>
        <w:rPr>
          <w:rFonts w:asciiTheme="majorHAnsi" w:eastAsia="Cambria" w:hAnsiTheme="majorHAnsi" w:cs="Cambria"/>
          <w:sz w:val="24"/>
          <w:szCs w:val="24"/>
        </w:rPr>
      </w:pPr>
      <w:r w:rsidRPr="005C7B83">
        <w:rPr>
          <w:rFonts w:asciiTheme="majorHAnsi" w:eastAsia="Cambria" w:hAnsiTheme="majorHAnsi" w:cs="Cambria"/>
          <w:sz w:val="24"/>
          <w:szCs w:val="24"/>
        </w:rPr>
        <w:t xml:space="preserve">Zamawiający </w:t>
      </w:r>
      <w:r w:rsidRPr="005C7B83">
        <w:rPr>
          <w:rFonts w:asciiTheme="majorHAnsi" w:eastAsia="Cambria" w:hAnsiTheme="majorHAnsi" w:cs="Cambria"/>
          <w:b/>
          <w:sz w:val="24"/>
          <w:szCs w:val="24"/>
          <w:u w:val="single"/>
        </w:rPr>
        <w:t>nie stawia</w:t>
      </w:r>
      <w:r w:rsidRPr="005C7B83">
        <w:rPr>
          <w:rFonts w:asciiTheme="majorHAnsi" w:eastAsia="Cambria" w:hAnsiTheme="majorHAnsi" w:cs="Cambria"/>
          <w:b/>
          <w:sz w:val="24"/>
          <w:szCs w:val="24"/>
        </w:rPr>
        <w:t xml:space="preserve"> </w:t>
      </w:r>
      <w:r w:rsidRPr="005C7B83">
        <w:rPr>
          <w:rFonts w:asciiTheme="majorHAnsi" w:eastAsia="Cambria" w:hAnsiTheme="majorHAnsi" w:cs="Cambria"/>
          <w:sz w:val="24"/>
          <w:szCs w:val="24"/>
        </w:rPr>
        <w:t xml:space="preserve">wymogu lub możliwości złożenia ofert w postaci katalogów elektronicznych lub dołączenia katalogów elektronicznych do oferty, w sytuacji określonej w art. 93 ustawy </w:t>
      </w:r>
      <w:proofErr w:type="spellStart"/>
      <w:r w:rsidRPr="005C7B83">
        <w:rPr>
          <w:rFonts w:asciiTheme="majorHAnsi" w:eastAsia="Cambria" w:hAnsiTheme="majorHAnsi" w:cs="Cambria"/>
          <w:sz w:val="24"/>
          <w:szCs w:val="24"/>
        </w:rPr>
        <w:t>Pzp</w:t>
      </w:r>
      <w:proofErr w:type="spellEnd"/>
      <w:r w:rsidRPr="005C7B83">
        <w:rPr>
          <w:rFonts w:asciiTheme="majorHAnsi" w:eastAsia="Cambria" w:hAnsiTheme="majorHAnsi" w:cs="Cambria"/>
          <w:sz w:val="24"/>
          <w:szCs w:val="24"/>
        </w:rPr>
        <w:t>.</w:t>
      </w:r>
    </w:p>
    <w:p w14:paraId="4C7B2EA8" w14:textId="77777777" w:rsidR="00ED14C5" w:rsidRPr="00C6306E" w:rsidRDefault="00ED14C5" w:rsidP="00627C7D">
      <w:pPr>
        <w:spacing w:line="276" w:lineRule="auto"/>
        <w:rPr>
          <w:rFonts w:asciiTheme="majorHAnsi" w:hAnsiTheme="majorHAnsi" w:cs="Arial"/>
        </w:rPr>
      </w:pPr>
    </w:p>
    <w:tbl>
      <w:tblPr>
        <w:tblW w:w="0" w:type="auto"/>
        <w:jc w:val="center"/>
        <w:tblBorders>
          <w:bottom w:val="single" w:sz="4" w:space="0" w:color="auto"/>
        </w:tblBorders>
        <w:tblLook w:val="00A0" w:firstRow="1" w:lastRow="0" w:firstColumn="1" w:lastColumn="0" w:noHBand="0" w:noVBand="0"/>
      </w:tblPr>
      <w:tblGrid>
        <w:gridCol w:w="9072"/>
      </w:tblGrid>
      <w:tr w:rsidR="00D9784D" w:rsidRPr="00C6306E" w14:paraId="593D40C0" w14:textId="77777777" w:rsidTr="00837D27">
        <w:trPr>
          <w:trHeight w:val="507"/>
          <w:jc w:val="center"/>
        </w:trPr>
        <w:tc>
          <w:tcPr>
            <w:tcW w:w="9072" w:type="dxa"/>
            <w:tcBorders>
              <w:bottom w:val="single" w:sz="4" w:space="0" w:color="auto"/>
            </w:tcBorders>
            <w:shd w:val="clear" w:color="auto" w:fill="D9D9D9" w:themeFill="background1" w:themeFillShade="D9"/>
          </w:tcPr>
          <w:p w14:paraId="2CB9C69D" w14:textId="7B7B6D0F" w:rsidR="00D9784D" w:rsidRPr="00C6306E" w:rsidRDefault="00D9784D" w:rsidP="00627C7D">
            <w:pPr>
              <w:suppressAutoHyphens/>
              <w:spacing w:line="276" w:lineRule="auto"/>
              <w:contextualSpacing/>
              <w:jc w:val="center"/>
              <w:textAlignment w:val="baseline"/>
              <w:rPr>
                <w:rFonts w:asciiTheme="majorHAnsi" w:hAnsiTheme="majorHAnsi"/>
                <w:sz w:val="26"/>
                <w:szCs w:val="26"/>
              </w:rPr>
            </w:pPr>
            <w:r w:rsidRPr="00C6306E">
              <w:rPr>
                <w:rFonts w:asciiTheme="majorHAnsi" w:hAnsiTheme="majorHAnsi"/>
                <w:sz w:val="26"/>
                <w:szCs w:val="26"/>
              </w:rPr>
              <w:t>Rozdział 2</w:t>
            </w:r>
            <w:r w:rsidR="005C7B83">
              <w:rPr>
                <w:rFonts w:asciiTheme="majorHAnsi" w:hAnsiTheme="majorHAnsi"/>
                <w:sz w:val="26"/>
                <w:szCs w:val="26"/>
              </w:rPr>
              <w:t>4</w:t>
            </w:r>
          </w:p>
          <w:p w14:paraId="6E0537DE" w14:textId="5EDCD463" w:rsidR="00D9784D" w:rsidRPr="00C6306E" w:rsidRDefault="00D9784D" w:rsidP="00627C7D">
            <w:pPr>
              <w:suppressAutoHyphens/>
              <w:spacing w:line="276" w:lineRule="auto"/>
              <w:contextualSpacing/>
              <w:jc w:val="center"/>
              <w:textAlignment w:val="baseline"/>
              <w:rPr>
                <w:rFonts w:asciiTheme="majorHAnsi" w:hAnsiTheme="majorHAnsi"/>
              </w:rPr>
            </w:pPr>
            <w:r w:rsidRPr="00C6306E">
              <w:rPr>
                <w:rFonts w:asciiTheme="majorHAnsi" w:hAnsiTheme="majorHAnsi"/>
                <w:b/>
                <w:sz w:val="26"/>
                <w:szCs w:val="26"/>
              </w:rPr>
              <w:t xml:space="preserve">ZAŁĄCZNIKI DO </w:t>
            </w:r>
            <w:r w:rsidR="00A435B8">
              <w:rPr>
                <w:rFonts w:asciiTheme="majorHAnsi" w:hAnsiTheme="majorHAnsi"/>
                <w:b/>
                <w:sz w:val="26"/>
                <w:szCs w:val="26"/>
              </w:rPr>
              <w:t>SWZ</w:t>
            </w:r>
          </w:p>
        </w:tc>
      </w:tr>
    </w:tbl>
    <w:p w14:paraId="1DE9DE64" w14:textId="77777777" w:rsidR="00D9784D" w:rsidRPr="00C6306E" w:rsidRDefault="00D9784D" w:rsidP="00627C7D">
      <w:pPr>
        <w:pStyle w:val="Kolorowalistaakcent11"/>
        <w:widowControl w:val="0"/>
        <w:suppressAutoHyphens/>
        <w:spacing w:line="276" w:lineRule="auto"/>
        <w:ind w:left="0"/>
        <w:outlineLvl w:val="3"/>
        <w:rPr>
          <w:rFonts w:asciiTheme="majorHAnsi" w:hAnsiTheme="majorHAnsi"/>
          <w:sz w:val="24"/>
          <w:szCs w:val="24"/>
        </w:rPr>
      </w:pPr>
    </w:p>
    <w:p w14:paraId="30057799" w14:textId="77777777" w:rsidR="00192457" w:rsidRPr="00C6306E" w:rsidRDefault="00192457" w:rsidP="00627C7D">
      <w:pPr>
        <w:pStyle w:val="Kolorowalistaakcent11"/>
        <w:widowControl w:val="0"/>
        <w:suppressAutoHyphens/>
        <w:spacing w:line="276" w:lineRule="auto"/>
        <w:ind w:left="0"/>
        <w:outlineLvl w:val="3"/>
        <w:rPr>
          <w:rFonts w:asciiTheme="majorHAnsi" w:hAnsiTheme="majorHAnsi"/>
          <w:vanish/>
          <w:sz w:val="24"/>
          <w:szCs w:val="24"/>
        </w:rPr>
      </w:pPr>
    </w:p>
    <w:p w14:paraId="6453D540" w14:textId="754FD389" w:rsidR="00062FB8" w:rsidRPr="002C0969" w:rsidRDefault="0032584E" w:rsidP="002C0969">
      <w:pPr>
        <w:spacing w:line="276" w:lineRule="auto"/>
        <w:ind w:left="340" w:hanging="340"/>
        <w:rPr>
          <w:rFonts w:asciiTheme="majorHAnsi" w:hAnsiTheme="majorHAnsi" w:cs="Arial"/>
          <w:u w:val="single"/>
        </w:rPr>
      </w:pPr>
      <w:r w:rsidRPr="00C6306E">
        <w:rPr>
          <w:rFonts w:asciiTheme="majorHAnsi" w:hAnsiTheme="majorHAnsi" w:cs="Arial"/>
          <w:u w:val="single"/>
        </w:rPr>
        <w:t xml:space="preserve">Integralną częścią </w:t>
      </w:r>
      <w:r w:rsidR="00A435B8">
        <w:rPr>
          <w:rFonts w:asciiTheme="majorHAnsi" w:hAnsiTheme="majorHAnsi" w:cs="Arial"/>
          <w:u w:val="single"/>
        </w:rPr>
        <w:t>SWZ</w:t>
      </w:r>
      <w:r w:rsidRPr="00C6306E">
        <w:rPr>
          <w:rFonts w:asciiTheme="majorHAnsi" w:hAnsiTheme="majorHAnsi" w:cs="Arial"/>
          <w:u w:val="single"/>
        </w:rPr>
        <w:t xml:space="preserve"> są załączniki:</w:t>
      </w:r>
      <w:bookmarkEnd w:id="0"/>
    </w:p>
    <w:p w14:paraId="6D4F1594" w14:textId="36D1C414" w:rsidR="00630C37" w:rsidRDefault="00837D27">
      <w:pPr>
        <w:spacing w:line="276" w:lineRule="auto"/>
        <w:ind w:left="2832" w:hanging="2832"/>
        <w:jc w:val="both"/>
        <w:rPr>
          <w:rFonts w:asciiTheme="majorHAnsi" w:hAnsiTheme="majorHAnsi" w:cs="Arial"/>
        </w:rPr>
      </w:pPr>
      <w:r w:rsidRPr="00837D27">
        <w:rPr>
          <w:rFonts w:asciiTheme="majorHAnsi" w:hAnsiTheme="majorHAnsi" w:cs="Arial"/>
        </w:rPr>
        <w:t xml:space="preserve">Załącznik Nr </w:t>
      </w:r>
      <w:r w:rsidR="002C0969">
        <w:rPr>
          <w:rFonts w:asciiTheme="majorHAnsi" w:hAnsiTheme="majorHAnsi" w:cs="Arial"/>
        </w:rPr>
        <w:t>1</w:t>
      </w:r>
      <w:r w:rsidRPr="00837D27">
        <w:rPr>
          <w:rFonts w:asciiTheme="majorHAnsi" w:hAnsiTheme="majorHAnsi" w:cs="Arial"/>
        </w:rPr>
        <w:t>–</w:t>
      </w:r>
      <w:r w:rsidRPr="00837D27">
        <w:rPr>
          <w:rFonts w:asciiTheme="majorHAnsi" w:hAnsiTheme="majorHAnsi" w:cs="Arial"/>
        </w:rPr>
        <w:tab/>
        <w:t>Projekt umowy</w:t>
      </w:r>
      <w:r w:rsidR="001005DF">
        <w:rPr>
          <w:rFonts w:asciiTheme="majorHAnsi" w:hAnsiTheme="majorHAnsi" w:cs="Arial"/>
        </w:rPr>
        <w:t>.</w:t>
      </w:r>
    </w:p>
    <w:p w14:paraId="0F3D2524" w14:textId="6F5712D3" w:rsidR="00837D27" w:rsidRDefault="00837D27" w:rsidP="00837D27">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2C0969">
        <w:rPr>
          <w:rFonts w:asciiTheme="majorHAnsi" w:hAnsiTheme="majorHAnsi" w:cs="Arial"/>
          <w:color w:val="000000" w:themeColor="text1"/>
        </w:rPr>
        <w:t>2</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t>Wzór Formularza ofertowego.</w:t>
      </w:r>
    </w:p>
    <w:p w14:paraId="37C67CF7" w14:textId="37C0F672" w:rsidR="00837D27" w:rsidRPr="00837D27" w:rsidRDefault="00837D27" w:rsidP="0047131D">
      <w:pPr>
        <w:spacing w:line="276" w:lineRule="auto"/>
        <w:ind w:left="2832" w:hanging="2832"/>
        <w:jc w:val="both"/>
        <w:rPr>
          <w:rFonts w:asciiTheme="majorHAnsi" w:hAnsiTheme="majorHAnsi" w:cs="Arial"/>
          <w:color w:val="000000" w:themeColor="text1"/>
        </w:rPr>
      </w:pPr>
      <w:r w:rsidRPr="00837D27">
        <w:rPr>
          <w:rFonts w:asciiTheme="majorHAnsi" w:hAnsiTheme="majorHAnsi" w:cs="Arial"/>
          <w:color w:val="000000" w:themeColor="text1"/>
        </w:rPr>
        <w:t xml:space="preserve">Załącznik Nr </w:t>
      </w:r>
      <w:r w:rsidR="002C0969">
        <w:rPr>
          <w:rFonts w:asciiTheme="majorHAnsi" w:hAnsiTheme="majorHAnsi" w:cs="Arial"/>
          <w:color w:val="000000" w:themeColor="text1"/>
        </w:rPr>
        <w:t>3</w:t>
      </w:r>
      <w:r w:rsidRPr="00837D27">
        <w:rPr>
          <w:rFonts w:asciiTheme="majorHAnsi" w:hAnsiTheme="majorHAnsi" w:cs="Arial"/>
          <w:color w:val="000000" w:themeColor="text1"/>
        </w:rPr>
        <w:t xml:space="preserve"> – </w:t>
      </w:r>
      <w:r w:rsidRPr="00837D27">
        <w:rPr>
          <w:rFonts w:asciiTheme="majorHAnsi" w:hAnsiTheme="majorHAnsi" w:cs="Arial"/>
          <w:color w:val="000000" w:themeColor="text1"/>
        </w:rPr>
        <w:tab/>
      </w:r>
      <w:r w:rsidRPr="0047131D">
        <w:rPr>
          <w:rFonts w:asciiTheme="majorHAnsi" w:hAnsiTheme="majorHAnsi" w:cs="Arial"/>
          <w:color w:val="000000" w:themeColor="text1"/>
        </w:rPr>
        <w:t xml:space="preserve">Wzór </w:t>
      </w:r>
      <w:r w:rsidR="0047131D" w:rsidRPr="0047131D">
        <w:rPr>
          <w:rFonts w:asciiTheme="majorHAnsi" w:hAnsiTheme="majorHAnsi" w:cs="Arial"/>
          <w:color w:val="000000" w:themeColor="text1"/>
        </w:rPr>
        <w:t xml:space="preserve">Oświadczenia wykonawcy/wykonawcy wspólnie ubiegającego się o udzielenie zamówienia składane na podstawie art. 125 ust. 1 ustawy </w:t>
      </w:r>
      <w:proofErr w:type="spellStart"/>
      <w:r w:rsidR="0047131D" w:rsidRPr="0047131D">
        <w:rPr>
          <w:rFonts w:asciiTheme="majorHAnsi" w:hAnsiTheme="majorHAnsi" w:cs="Arial"/>
          <w:color w:val="000000" w:themeColor="text1"/>
        </w:rPr>
        <w:t>Pzp</w:t>
      </w:r>
      <w:proofErr w:type="spellEnd"/>
    </w:p>
    <w:p w14:paraId="7330720E" w14:textId="77777777" w:rsidR="00057D34" w:rsidRDefault="00057D34" w:rsidP="00627C7D">
      <w:pPr>
        <w:spacing w:line="276" w:lineRule="auto"/>
        <w:ind w:left="2832" w:hanging="2832"/>
        <w:jc w:val="both"/>
        <w:rPr>
          <w:rFonts w:asciiTheme="majorHAnsi" w:hAnsiTheme="majorHAnsi" w:cs="Arial"/>
          <w:color w:val="000000" w:themeColor="text1"/>
        </w:rPr>
      </w:pPr>
    </w:p>
    <w:p w14:paraId="229E4877" w14:textId="77777777" w:rsidR="00057D34" w:rsidRPr="00C6306E" w:rsidRDefault="00057D34" w:rsidP="00627C7D">
      <w:pPr>
        <w:spacing w:line="276" w:lineRule="auto"/>
        <w:ind w:left="2832" w:hanging="2832"/>
        <w:jc w:val="both"/>
        <w:rPr>
          <w:rFonts w:asciiTheme="majorHAnsi" w:hAnsiTheme="majorHAnsi" w:cs="Arial"/>
          <w:sz w:val="22"/>
          <w:szCs w:val="22"/>
        </w:rPr>
      </w:pPr>
    </w:p>
    <w:sectPr w:rsidR="00057D34" w:rsidRPr="00C6306E" w:rsidSect="007B3E76">
      <w:headerReference w:type="even" r:id="rId24"/>
      <w:headerReference w:type="default" r:id="rId25"/>
      <w:footerReference w:type="even" r:id="rId26"/>
      <w:footerReference w:type="default" r:id="rId27"/>
      <w:headerReference w:type="first" r:id="rId28"/>
      <w:footerReference w:type="first" r:id="rId29"/>
      <w:pgSz w:w="11906" w:h="16838" w:code="9"/>
      <w:pgMar w:top="1179" w:right="1417" w:bottom="1417" w:left="1417" w:header="187" w:footer="126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26EE25" w14:textId="77777777" w:rsidR="00874389" w:rsidRDefault="00874389">
      <w:r>
        <w:separator/>
      </w:r>
    </w:p>
  </w:endnote>
  <w:endnote w:type="continuationSeparator" w:id="0">
    <w:p w14:paraId="35707458" w14:textId="77777777" w:rsidR="00874389" w:rsidRDefault="008743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Univers-PL">
    <w:altName w:val="Yu Gothic"/>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Microsoft YaHei">
    <w:panose1 w:val="020B0503020204020204"/>
    <w:charset w:val="86"/>
    <w:family w:val="swiss"/>
    <w:pitch w:val="variable"/>
    <w:sig w:usb0="80000287" w:usb1="2ACF3C50" w:usb2="00000016" w:usb3="00000000" w:csb0="0004001F" w:csb1="00000000"/>
  </w:font>
  <w:font w:name="CIDFont+F2">
    <w:altName w:val="Heiti TC Light"/>
    <w:charset w:val="00"/>
    <w:family w:val="auto"/>
    <w:pitch w:val="variable"/>
  </w:font>
  <w:font w:name="AppleSystemUIFont">
    <w:altName w:val="Calibri"/>
    <w:panose1 w:val="00000000000000000000"/>
    <w:charset w:val="00"/>
    <w:family w:val="auto"/>
    <w:notTrueType/>
    <w:pitch w:val="default"/>
    <w:sig w:usb0="00000003" w:usb1="00000000" w:usb2="00000000" w:usb3="00000000" w:csb0="00000001" w:csb1="00000000"/>
  </w:font>
  <w:font w:name="TimesNewRoman">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F19C2" w14:textId="30DAB5A0" w:rsidR="003F4E56" w:rsidRDefault="003F4E56">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3F4E56" w:rsidRDefault="003F4E56" w:rsidP="00C51DF4">
                            <w:pPr>
                              <w:widowControl w:val="0"/>
                              <w:rPr>
                                <w:rFonts w:ascii="Arial" w:hAnsi="Arial" w:cs="Arial"/>
                                <w:sz w:val="14"/>
                                <w:szCs w:val="14"/>
                              </w:rPr>
                            </w:pPr>
                          </w:p>
                          <w:p w14:paraId="21F1955C" w14:textId="77777777" w:rsidR="003F4E56" w:rsidRDefault="003F4E56"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3F4E56" w:rsidRPr="00E11A36" w:rsidRDefault="003F4E56"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3F4E56" w:rsidRPr="00E11A36" w:rsidRDefault="003F4E56"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3F4E56" w:rsidRDefault="003F4E56"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3F4E56" w:rsidRDefault="003F4E56"/>
                        </w:txbxContent>
                      </wps:txbx>
                      <wps:bodyPr rot="0" vert="horz" wrap="square" lIns="36576" tIns="36576" rIns="36576" bIns="36576" anchor="t" anchorCtr="0" upright="1">
                        <a:noAutofit/>
                      </wps:bodyPr>
                    </wps:wsp>
                    <wps:wsp>
                      <wps:cNvPr id="3"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3F4E56" w:rsidRDefault="003F4E56" w:rsidP="00C51DF4">
                            <w:pPr>
                              <w:widowControl w:val="0"/>
                              <w:rPr>
                                <w:rFonts w:ascii="Arial" w:hAnsi="Arial" w:cs="Arial"/>
                                <w:sz w:val="14"/>
                                <w:szCs w:val="14"/>
                              </w:rPr>
                            </w:pPr>
                          </w:p>
                          <w:p w14:paraId="21F71164" w14:textId="77777777" w:rsidR="003F4E56" w:rsidRPr="003074FC" w:rsidRDefault="003F4E5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3F4E56" w:rsidRPr="003074FC" w:rsidRDefault="003F4E5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3F4E56" w:rsidRPr="003074FC" w:rsidRDefault="003F4E5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3F4E56" w:rsidRPr="00BC0929" w:rsidRDefault="003F4E56" w:rsidP="00C51DF4">
                            <w:pPr>
                              <w:widowControl w:val="0"/>
                              <w:rPr>
                                <w:lang w:val="en-US"/>
                              </w:rPr>
                            </w:pPr>
                          </w:p>
                        </w:txbxContent>
                      </wps:txbx>
                      <wps:bodyPr rot="0" vert="horz" wrap="square" lIns="36576" tIns="36576" rIns="36576" bIns="36576" anchor="t" anchorCtr="0" upright="1">
                        <a:noAutofit/>
                      </wps:bodyPr>
                    </wps:wsp>
                    <wps:wsp>
                      <wps:cNvPr id="4"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8MJoIi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3F4E56" w:rsidRDefault="003F4E56" w:rsidP="00C51DF4">
                      <w:pPr>
                        <w:widowControl w:val="0"/>
                        <w:rPr>
                          <w:rFonts w:ascii="Arial" w:hAnsi="Arial" w:cs="Arial"/>
                          <w:sz w:val="14"/>
                          <w:szCs w:val="14"/>
                        </w:rPr>
                      </w:pPr>
                    </w:p>
                    <w:p w14:paraId="21F1955C" w14:textId="77777777" w:rsidR="003F4E56" w:rsidRDefault="003F4E56"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3F4E56" w:rsidRPr="00E11A36" w:rsidRDefault="003F4E56"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3F4E56" w:rsidRPr="00E11A36" w:rsidRDefault="003F4E56"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3F4E56" w:rsidRDefault="003F4E56"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3F4E56" w:rsidRDefault="003F4E56"/>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14:paraId="77981F56" w14:textId="77777777" w:rsidR="003F4E56" w:rsidRDefault="003F4E56" w:rsidP="00C51DF4">
                      <w:pPr>
                        <w:widowControl w:val="0"/>
                        <w:rPr>
                          <w:rFonts w:ascii="Arial" w:hAnsi="Arial" w:cs="Arial"/>
                          <w:sz w:val="14"/>
                          <w:szCs w:val="14"/>
                        </w:rPr>
                      </w:pPr>
                    </w:p>
                    <w:p w14:paraId="21F71164" w14:textId="77777777" w:rsidR="003F4E56" w:rsidRPr="003074FC" w:rsidRDefault="003F4E56"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3F4E56" w:rsidRPr="003074FC" w:rsidRDefault="003F4E56"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3F4E56" w:rsidRPr="003074FC" w:rsidRDefault="003F4E56"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3F4E56" w:rsidRPr="00BC0929" w:rsidRDefault="003F4E56"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3F4E56" w:rsidRPr="00FD3B32" w:rsidRDefault="003F4E5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3F4E56" w:rsidRPr="00FD3B32" w:rsidRDefault="003F4E5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3F4E56" w:rsidRDefault="003F4E56" w:rsidP="00C51DF4">
                          <w:pPr>
                            <w:pStyle w:val="Stopka"/>
                          </w:pPr>
                        </w:p>
                        <w:p w14:paraId="56B8FE84" w14:textId="77777777" w:rsidR="003F4E56" w:rsidRDefault="003F4E56"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3F4E56" w:rsidRPr="00FD3B32" w:rsidRDefault="003F4E56"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3F4E56" w:rsidRPr="00FD3B32" w:rsidRDefault="003F4E56"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3F4E56" w:rsidRDefault="003F4E56" w:rsidP="00C51DF4">
                    <w:pPr>
                      <w:pStyle w:val="Stopka"/>
                    </w:pPr>
                  </w:p>
                  <w:p w14:paraId="56B8FE84" w14:textId="77777777" w:rsidR="003F4E56" w:rsidRDefault="003F4E56"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3F4E56" w:rsidRDefault="003F4E56"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6717DE" w14:textId="13EC7364" w:rsidR="003F4E56" w:rsidRPr="00BA303A" w:rsidRDefault="003F4E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2301F" w14:textId="7D85BAA6" w:rsidR="003F4E56" w:rsidRPr="00BA303A" w:rsidRDefault="003F4E56"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30</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D4B541" w14:textId="77777777" w:rsidR="00874389" w:rsidRDefault="00874389">
      <w:r>
        <w:separator/>
      </w:r>
    </w:p>
  </w:footnote>
  <w:footnote w:type="continuationSeparator" w:id="0">
    <w:p w14:paraId="150FDAF2" w14:textId="77777777" w:rsidR="00874389" w:rsidRDefault="008743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3A139" w14:textId="77777777" w:rsidR="003F4E56" w:rsidRDefault="003F4E56">
    <w:pPr>
      <w:pStyle w:val="Nagwek"/>
    </w:pPr>
    <w:r>
      <w:rPr>
        <w:noProof/>
      </w:rPr>
      <w:drawing>
        <wp:inline distT="0" distB="0" distL="0" distR="0" wp14:anchorId="50393A46" wp14:editId="3E7D7243">
          <wp:extent cx="6212840" cy="697865"/>
          <wp:effectExtent l="19050" t="0" r="0" b="0"/>
          <wp:docPr id="2"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218F" w14:textId="7C71F159" w:rsidR="003F4E56" w:rsidRDefault="003F4E56" w:rsidP="00C17891">
    <w:pPr>
      <w:pStyle w:val="Nagwek"/>
    </w:pPr>
  </w:p>
  <w:p w14:paraId="3A44DB11" w14:textId="00BB520D" w:rsidR="003F4E56" w:rsidRDefault="003F4E56" w:rsidP="00C17891">
    <w:pPr>
      <w:pStyle w:val="Nagwek"/>
    </w:pPr>
  </w:p>
  <w:p w14:paraId="258C27B3" w14:textId="77777777" w:rsidR="003F4E56" w:rsidRDefault="003F4E56" w:rsidP="00C1789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4C2D0" w14:textId="19EF0D8F" w:rsidR="003F4E56" w:rsidRDefault="003F4E56" w:rsidP="00C17891">
    <w:pPr>
      <w:pStyle w:val="Nagwek"/>
    </w:pPr>
  </w:p>
  <w:p w14:paraId="5FBC0ECD" w14:textId="02E7F58E" w:rsidR="003F4E56" w:rsidRPr="00C17891" w:rsidRDefault="003F4E56" w:rsidP="00A61C6C">
    <w:pPr>
      <w:tabs>
        <w:tab w:val="center" w:pos="7655"/>
        <w:tab w:val="right" w:pos="9072"/>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1"/>
    <w:lvl w:ilvl="0">
      <w:start w:val="1"/>
      <w:numFmt w:val="decimal"/>
      <w:lvlText w:val="%1)"/>
      <w:lvlJc w:val="left"/>
      <w:pPr>
        <w:tabs>
          <w:tab w:val="num" w:pos="0"/>
        </w:tabs>
        <w:ind w:left="786" w:hanging="360"/>
      </w:pPr>
      <w:rPr>
        <w:rFonts w:ascii="Cambria" w:hAnsi="Cambria" w:cs="Mangal" w:hint="default"/>
        <w:b w:val="0"/>
        <w:color w:val="000000"/>
        <w:sz w:val="24"/>
        <w:szCs w:val="24"/>
      </w:rPr>
    </w:lvl>
  </w:abstractNum>
  <w:abstractNum w:abstractNumId="1" w15:restartNumberingAfterBreak="0">
    <w:nsid w:val="00000009"/>
    <w:multiLevelType w:val="multilevel"/>
    <w:tmpl w:val="C392399A"/>
    <w:name w:val="WW8Num10"/>
    <w:lvl w:ilvl="0">
      <w:start w:val="1"/>
      <w:numFmt w:val="lowerLetter"/>
      <w:lvlText w:val="%1)"/>
      <w:lvlJc w:val="left"/>
      <w:pPr>
        <w:tabs>
          <w:tab w:val="num" w:pos="0"/>
        </w:tabs>
        <w:ind w:left="1429" w:hanging="360"/>
      </w:pPr>
      <w:rPr>
        <w:rFonts w:ascii="Cambria" w:hAnsi="Cambria" w:cs="Cambria" w:hint="default"/>
        <w:sz w:val="24"/>
        <w:szCs w:val="24"/>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000000E"/>
    <w:multiLevelType w:val="multilevel"/>
    <w:tmpl w:val="2B4EA594"/>
    <w:name w:val="WW8Num20"/>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decimal"/>
      <w:lvlText w:val="%3)"/>
      <w:lvlJc w:val="left"/>
      <w:pPr>
        <w:tabs>
          <w:tab w:val="num" w:pos="0"/>
        </w:tabs>
        <w:ind w:left="2880" w:hanging="180"/>
      </w:pPr>
      <w:rPr>
        <w:rFonts w:ascii="Cambria" w:hAnsi="Cambria" w:hint="default"/>
        <w:sz w:val="24"/>
        <w:szCs w:val="24"/>
      </w:rPr>
    </w:lvl>
    <w:lvl w:ilvl="3">
      <w:start w:val="1"/>
      <w:numFmt w:val="lowerLetter"/>
      <w:lvlText w:val="%4)"/>
      <w:lvlJc w:val="left"/>
      <w:pPr>
        <w:tabs>
          <w:tab w:val="num" w:pos="0"/>
        </w:tabs>
        <w:ind w:left="3600" w:hanging="360"/>
      </w:pPr>
      <w:rPr>
        <w:b w:val="0"/>
        <w:bCs w:val="0"/>
        <w:i w:val="0"/>
        <w:sz w:val="24"/>
        <w:szCs w:val="24"/>
      </w:r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3" w15:restartNumberingAfterBreak="0">
    <w:nsid w:val="00000012"/>
    <w:multiLevelType w:val="multilevel"/>
    <w:tmpl w:val="661A4D04"/>
    <w:name w:val="WW8Num25"/>
    <w:lvl w:ilvl="0">
      <w:start w:val="9"/>
      <w:numFmt w:val="decimal"/>
      <w:lvlText w:val="%1."/>
      <w:lvlJc w:val="left"/>
      <w:pPr>
        <w:tabs>
          <w:tab w:val="num" w:pos="0"/>
        </w:tabs>
        <w:ind w:left="360" w:hanging="360"/>
      </w:pPr>
    </w:lvl>
    <w:lvl w:ilvl="1">
      <w:start w:val="1"/>
      <w:numFmt w:val="decimal"/>
      <w:lvlText w:val="%1.%2."/>
      <w:lvlJc w:val="left"/>
      <w:pPr>
        <w:tabs>
          <w:tab w:val="num" w:pos="0"/>
        </w:tabs>
        <w:ind w:left="720" w:hanging="720"/>
      </w:pPr>
      <w:rPr>
        <w:rFonts w:ascii="Cambria" w:eastAsia="Times New Roman" w:hAnsi="Cambria" w:cs="Cambria"/>
        <w:b/>
        <w:bCs/>
        <w:color w:val="000000"/>
        <w:sz w:val="24"/>
        <w:szCs w:val="24"/>
        <w:lang w:eastAsia="pl-PL"/>
      </w:rPr>
    </w:lvl>
    <w:lvl w:ilvl="2">
      <w:start w:val="1"/>
      <w:numFmt w:val="lowerLetter"/>
      <w:lvlText w:val="%3)"/>
      <w:lvlJc w:val="left"/>
      <w:pPr>
        <w:ind w:left="3141" w:hanging="360"/>
      </w:pPr>
      <w:rPr>
        <w:rFonts w:ascii="Cambria" w:hAnsi="Cambria" w:hint="default"/>
      </w:r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 w15:restartNumberingAfterBreak="0">
    <w:nsid w:val="00000015"/>
    <w:multiLevelType w:val="multilevel"/>
    <w:tmpl w:val="4AAE6B88"/>
    <w:name w:val="WW8Num28"/>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1709" w:hanging="432"/>
      </w:pPr>
      <w:rPr>
        <w:rFonts w:ascii="Cambria" w:hAnsi="Cambria" w:cs="Arial" w:hint="default"/>
        <w:b/>
        <w:i w:val="0"/>
        <w:sz w:val="24"/>
        <w:szCs w:val="24"/>
      </w:rPr>
    </w:lvl>
    <w:lvl w:ilvl="2">
      <w:start w:val="1"/>
      <w:numFmt w:val="decimal"/>
      <w:lvlText w:val="2.%2.%3."/>
      <w:lvlJc w:val="left"/>
      <w:pPr>
        <w:tabs>
          <w:tab w:val="num" w:pos="0"/>
        </w:tabs>
        <w:ind w:left="1072" w:hanging="504"/>
      </w:pPr>
      <w:rPr>
        <w:rFonts w:ascii="Cambria" w:hAnsi="Cambria" w:cs="Arial" w:hint="default"/>
        <w:b/>
        <w:i w:val="0"/>
        <w:sz w:val="24"/>
        <w:szCs w:val="24"/>
      </w:rPr>
    </w:lvl>
    <w:lvl w:ilvl="3">
      <w:start w:val="1"/>
      <w:numFmt w:val="lowerLetter"/>
      <w:lvlText w:val="%4)"/>
      <w:lvlJc w:val="left"/>
      <w:pPr>
        <w:tabs>
          <w:tab w:val="num" w:pos="0"/>
        </w:tabs>
        <w:ind w:left="1728" w:hanging="648"/>
      </w:pPr>
      <w:rPr>
        <w:rFonts w:hint="default"/>
        <w:b/>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5" w15:restartNumberingAfterBreak="0">
    <w:nsid w:val="00000026"/>
    <w:multiLevelType w:val="multilevel"/>
    <w:tmpl w:val="00000026"/>
    <w:name w:val="WW8Num38"/>
    <w:lvl w:ilvl="0">
      <w:start w:val="1"/>
      <w:numFmt w:val="bullet"/>
      <w:lvlText w:val=""/>
      <w:lvlJc w:val="left"/>
      <w:pPr>
        <w:tabs>
          <w:tab w:val="num" w:pos="0"/>
        </w:tabs>
        <w:ind w:left="1429" w:hanging="360"/>
      </w:pPr>
      <w:rPr>
        <w:rFonts w:ascii="Symbol" w:hAnsi="Symbol"/>
      </w:rPr>
    </w:lvl>
    <w:lvl w:ilvl="1">
      <w:start w:val="1"/>
      <w:numFmt w:val="bullet"/>
      <w:lvlText w:val="o"/>
      <w:lvlJc w:val="left"/>
      <w:pPr>
        <w:tabs>
          <w:tab w:val="num" w:pos="0"/>
        </w:tabs>
        <w:ind w:left="2149" w:hanging="360"/>
      </w:pPr>
      <w:rPr>
        <w:rFonts w:ascii="Courier New" w:hAnsi="Courier New" w:cs="Cambria"/>
        <w:b/>
        <w:bCs/>
        <w:color w:val="000000"/>
        <w:sz w:val="24"/>
        <w:szCs w:val="24"/>
      </w:rPr>
    </w:lvl>
    <w:lvl w:ilvl="2">
      <w:start w:val="1"/>
      <w:numFmt w:val="bullet"/>
      <w:lvlText w:val=""/>
      <w:lvlJc w:val="left"/>
      <w:pPr>
        <w:tabs>
          <w:tab w:val="num" w:pos="0"/>
        </w:tabs>
        <w:ind w:left="2869" w:hanging="360"/>
      </w:pPr>
      <w:rPr>
        <w:rFonts w:ascii="Wingdings" w:hAnsi="Wingdings"/>
      </w:rPr>
    </w:lvl>
    <w:lvl w:ilvl="3">
      <w:start w:val="1"/>
      <w:numFmt w:val="bullet"/>
      <w:lvlText w:val=""/>
      <w:lvlJc w:val="left"/>
      <w:pPr>
        <w:tabs>
          <w:tab w:val="num" w:pos="0"/>
        </w:tabs>
        <w:ind w:left="3589" w:hanging="360"/>
      </w:pPr>
      <w:rPr>
        <w:rFonts w:ascii="Symbol" w:hAnsi="Symbol"/>
      </w:rPr>
    </w:lvl>
    <w:lvl w:ilvl="4">
      <w:start w:val="1"/>
      <w:numFmt w:val="bullet"/>
      <w:lvlText w:val="o"/>
      <w:lvlJc w:val="left"/>
      <w:pPr>
        <w:tabs>
          <w:tab w:val="num" w:pos="0"/>
        </w:tabs>
        <w:ind w:left="4309" w:hanging="360"/>
      </w:pPr>
      <w:rPr>
        <w:rFonts w:ascii="Courier New" w:hAnsi="Courier New" w:cs="Cambria"/>
        <w:b/>
        <w:bCs/>
        <w:color w:val="000000"/>
        <w:sz w:val="24"/>
        <w:szCs w:val="24"/>
      </w:rPr>
    </w:lvl>
    <w:lvl w:ilvl="5">
      <w:start w:val="1"/>
      <w:numFmt w:val="bullet"/>
      <w:lvlText w:val=""/>
      <w:lvlJc w:val="left"/>
      <w:pPr>
        <w:tabs>
          <w:tab w:val="num" w:pos="0"/>
        </w:tabs>
        <w:ind w:left="5029" w:hanging="360"/>
      </w:pPr>
      <w:rPr>
        <w:rFonts w:ascii="Wingdings" w:hAnsi="Wingdings"/>
      </w:rPr>
    </w:lvl>
    <w:lvl w:ilvl="6">
      <w:start w:val="1"/>
      <w:numFmt w:val="bullet"/>
      <w:lvlText w:val=""/>
      <w:lvlJc w:val="left"/>
      <w:pPr>
        <w:tabs>
          <w:tab w:val="num" w:pos="0"/>
        </w:tabs>
        <w:ind w:left="5749" w:hanging="360"/>
      </w:pPr>
      <w:rPr>
        <w:rFonts w:ascii="Symbol" w:hAnsi="Symbol"/>
      </w:rPr>
    </w:lvl>
    <w:lvl w:ilvl="7">
      <w:start w:val="1"/>
      <w:numFmt w:val="bullet"/>
      <w:lvlText w:val="o"/>
      <w:lvlJc w:val="left"/>
      <w:pPr>
        <w:tabs>
          <w:tab w:val="num" w:pos="0"/>
        </w:tabs>
        <w:ind w:left="6469" w:hanging="360"/>
      </w:pPr>
      <w:rPr>
        <w:rFonts w:ascii="Courier New" w:hAnsi="Courier New" w:cs="Cambria"/>
        <w:b/>
        <w:bCs/>
        <w:color w:val="000000"/>
        <w:sz w:val="24"/>
        <w:szCs w:val="24"/>
      </w:rPr>
    </w:lvl>
    <w:lvl w:ilvl="8">
      <w:start w:val="1"/>
      <w:numFmt w:val="bullet"/>
      <w:lvlText w:val=""/>
      <w:lvlJc w:val="left"/>
      <w:pPr>
        <w:tabs>
          <w:tab w:val="num" w:pos="0"/>
        </w:tabs>
        <w:ind w:left="7189" w:hanging="360"/>
      </w:pPr>
      <w:rPr>
        <w:rFonts w:ascii="Wingdings" w:hAnsi="Wingdings"/>
      </w:rPr>
    </w:lvl>
  </w:abstractNum>
  <w:abstractNum w:abstractNumId="6" w15:restartNumberingAfterBreak="0">
    <w:nsid w:val="00000027"/>
    <w:multiLevelType w:val="multilevel"/>
    <w:tmpl w:val="FA9A7C04"/>
    <w:name w:val="WW8Num39"/>
    <w:lvl w:ilvl="0">
      <w:start w:val="18"/>
      <w:numFmt w:val="decimal"/>
      <w:lvlText w:val="%1."/>
      <w:lvlJc w:val="left"/>
      <w:pPr>
        <w:tabs>
          <w:tab w:val="num" w:pos="0"/>
        </w:tabs>
        <w:ind w:left="500" w:hanging="500"/>
      </w:pPr>
    </w:lvl>
    <w:lvl w:ilvl="1">
      <w:start w:val="1"/>
      <w:numFmt w:val="decimal"/>
      <w:lvlText w:val="%1.%2."/>
      <w:lvlJc w:val="left"/>
      <w:pPr>
        <w:tabs>
          <w:tab w:val="num" w:pos="0"/>
        </w:tabs>
        <w:ind w:left="1145" w:hanging="720"/>
      </w:pPr>
      <w:rPr>
        <w:rFonts w:cs="Cambria"/>
        <w:b/>
        <w:bCs/>
      </w:rPr>
    </w:lvl>
    <w:lvl w:ilvl="2">
      <w:start w:val="1"/>
      <w:numFmt w:val="decimal"/>
      <w:lvlText w:val="%1.%2.%3."/>
      <w:lvlJc w:val="left"/>
      <w:pPr>
        <w:tabs>
          <w:tab w:val="num" w:pos="0"/>
        </w:tabs>
        <w:ind w:left="1570" w:hanging="720"/>
      </w:pPr>
    </w:lvl>
    <w:lvl w:ilvl="3">
      <w:start w:val="1"/>
      <w:numFmt w:val="decimal"/>
      <w:lvlText w:val="%1.%2.%3.%4."/>
      <w:lvlJc w:val="left"/>
      <w:pPr>
        <w:tabs>
          <w:tab w:val="num" w:pos="0"/>
        </w:tabs>
        <w:ind w:left="2355" w:hanging="1080"/>
      </w:pPr>
    </w:lvl>
    <w:lvl w:ilvl="4">
      <w:start w:val="1"/>
      <w:numFmt w:val="decimal"/>
      <w:lvlText w:val="%1.%2.%3.%4.%5."/>
      <w:lvlJc w:val="left"/>
      <w:pPr>
        <w:tabs>
          <w:tab w:val="num" w:pos="0"/>
        </w:tabs>
        <w:ind w:left="2780" w:hanging="1080"/>
      </w:pPr>
    </w:lvl>
    <w:lvl w:ilvl="5">
      <w:start w:val="1"/>
      <w:numFmt w:val="decimal"/>
      <w:lvlText w:val="%1.%2.%3.%4.%5.%6."/>
      <w:lvlJc w:val="left"/>
      <w:pPr>
        <w:tabs>
          <w:tab w:val="num" w:pos="0"/>
        </w:tabs>
        <w:ind w:left="3565" w:hanging="1440"/>
      </w:pPr>
    </w:lvl>
    <w:lvl w:ilvl="6">
      <w:start w:val="1"/>
      <w:numFmt w:val="decimal"/>
      <w:lvlText w:val="%1.%2.%3.%4.%5.%6.%7."/>
      <w:lvlJc w:val="left"/>
      <w:pPr>
        <w:tabs>
          <w:tab w:val="num" w:pos="0"/>
        </w:tabs>
        <w:ind w:left="3990" w:hanging="1440"/>
      </w:pPr>
    </w:lvl>
    <w:lvl w:ilvl="7">
      <w:start w:val="1"/>
      <w:numFmt w:val="decimal"/>
      <w:lvlText w:val="%1.%2.%3.%4.%5.%6.%7.%8."/>
      <w:lvlJc w:val="left"/>
      <w:pPr>
        <w:tabs>
          <w:tab w:val="num" w:pos="0"/>
        </w:tabs>
        <w:ind w:left="4775" w:hanging="1800"/>
      </w:pPr>
    </w:lvl>
    <w:lvl w:ilvl="8">
      <w:start w:val="1"/>
      <w:numFmt w:val="decimal"/>
      <w:lvlText w:val="%1.%2.%3.%4.%5.%6.%7.%8.%9."/>
      <w:lvlJc w:val="left"/>
      <w:pPr>
        <w:tabs>
          <w:tab w:val="num" w:pos="0"/>
        </w:tabs>
        <w:ind w:left="5200" w:hanging="1800"/>
      </w:pPr>
    </w:lvl>
  </w:abstractNum>
  <w:abstractNum w:abstractNumId="7" w15:restartNumberingAfterBreak="0">
    <w:nsid w:val="019735EB"/>
    <w:multiLevelType w:val="hybridMultilevel"/>
    <w:tmpl w:val="77E861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9" w15:restartNumberingAfterBreak="0">
    <w:nsid w:val="05067540"/>
    <w:multiLevelType w:val="hybridMultilevel"/>
    <w:tmpl w:val="DD8E4E00"/>
    <w:lvl w:ilvl="0" w:tplc="3BE2C49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15:restartNumberingAfterBreak="0">
    <w:nsid w:val="077B2AE0"/>
    <w:multiLevelType w:val="hybridMultilevel"/>
    <w:tmpl w:val="412A7A2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8D62A4A"/>
    <w:multiLevelType w:val="multilevel"/>
    <w:tmpl w:val="21BEBA28"/>
    <w:lvl w:ilvl="0">
      <w:start w:val="9"/>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09AB041A"/>
    <w:multiLevelType w:val="multilevel"/>
    <w:tmpl w:val="1CB464B4"/>
    <w:lvl w:ilvl="0">
      <w:start w:val="4"/>
      <w:numFmt w:val="decimal"/>
      <w:lvlText w:val="%1."/>
      <w:lvlJc w:val="left"/>
      <w:pPr>
        <w:ind w:left="360" w:hanging="360"/>
      </w:pPr>
      <w:rPr>
        <w:rFonts w:cs="Times New Roman" w:hint="default"/>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hint="default"/>
        <w:b/>
        <w:bCs/>
        <w:sz w:val="24"/>
        <w:szCs w:val="24"/>
      </w:rPr>
    </w:lvl>
    <w:lvl w:ilvl="3">
      <w:start w:val="1"/>
      <w:numFmt w:val="lowerLetter"/>
      <w:lvlText w:val="%4)"/>
      <w:lvlJc w:val="left"/>
      <w:pPr>
        <w:ind w:left="360" w:hanging="360"/>
      </w:pPr>
      <w:rPr>
        <w:rFonts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0BE57148"/>
    <w:multiLevelType w:val="multilevel"/>
    <w:tmpl w:val="CE5C22E2"/>
    <w:lvl w:ilvl="0">
      <w:start w:val="23"/>
      <w:numFmt w:val="decimal"/>
      <w:lvlText w:val="%1"/>
      <w:lvlJc w:val="left"/>
      <w:pPr>
        <w:ind w:left="450" w:hanging="450"/>
      </w:pPr>
      <w:rPr>
        <w:rFonts w:hint="default"/>
      </w:rPr>
    </w:lvl>
    <w:lvl w:ilvl="1">
      <w:start w:val="1"/>
      <w:numFmt w:val="decimal"/>
      <w:lvlText w:val="%1.%2"/>
      <w:lvlJc w:val="left"/>
      <w:pPr>
        <w:ind w:left="450" w:hanging="45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5" w15:restartNumberingAfterBreak="0">
    <w:nsid w:val="136F40E4"/>
    <w:multiLevelType w:val="multilevel"/>
    <w:tmpl w:val="9028D706"/>
    <w:lvl w:ilvl="0">
      <w:start w:val="1"/>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43F656E"/>
    <w:multiLevelType w:val="hybridMultilevel"/>
    <w:tmpl w:val="A5A2AA8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1996"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1C940EBB"/>
    <w:multiLevelType w:val="hybridMultilevel"/>
    <w:tmpl w:val="B1F6A02A"/>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9" w15:restartNumberingAfterBreak="0">
    <w:nsid w:val="1F2F753A"/>
    <w:multiLevelType w:val="multilevel"/>
    <w:tmpl w:val="4F945694"/>
    <w:lvl w:ilvl="0">
      <w:start w:val="19"/>
      <w:numFmt w:val="decimal"/>
      <w:lvlText w:val="%1"/>
      <w:lvlJc w:val="left"/>
      <w:pPr>
        <w:ind w:left="444" w:hanging="444"/>
      </w:pPr>
      <w:rPr>
        <w:rFonts w:hint="default"/>
      </w:rPr>
    </w:lvl>
    <w:lvl w:ilvl="1">
      <w:start w:val="1"/>
      <w:numFmt w:val="decimal"/>
      <w:lvlText w:val="%1.%2"/>
      <w:lvlJc w:val="left"/>
      <w:pPr>
        <w:ind w:left="444" w:hanging="444"/>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21" w15:restartNumberingAfterBreak="0">
    <w:nsid w:val="245F1B8E"/>
    <w:multiLevelType w:val="multilevel"/>
    <w:tmpl w:val="DA684CE8"/>
    <w:lvl w:ilvl="0">
      <w:start w:val="1"/>
      <w:numFmt w:val="lowerLetter"/>
      <w:lvlText w:val="%1)"/>
      <w:lvlJc w:val="left"/>
      <w:pPr>
        <w:tabs>
          <w:tab w:val="num" w:pos="0"/>
        </w:tabs>
        <w:ind w:left="1353" w:hanging="360"/>
      </w:pPr>
      <w:rPr>
        <w:rFonts w:cs="Times New Roman"/>
        <w:b w:val="0"/>
        <w:bCs w:val="0"/>
      </w:rPr>
    </w:lvl>
    <w:lvl w:ilvl="1">
      <w:start w:val="1"/>
      <w:numFmt w:val="lowerLetter"/>
      <w:lvlText w:val="%2."/>
      <w:lvlJc w:val="left"/>
      <w:pPr>
        <w:tabs>
          <w:tab w:val="num" w:pos="0"/>
        </w:tabs>
        <w:ind w:left="2073" w:hanging="360"/>
      </w:pPr>
      <w:rPr>
        <w:rFonts w:ascii="Cambria" w:hAnsi="Cambria" w:cs="Times New Roman"/>
        <w:b/>
        <w:bCs/>
        <w:i w:val="0"/>
        <w:color w:val="000000"/>
        <w:sz w:val="24"/>
        <w:szCs w:val="24"/>
      </w:rPr>
    </w:lvl>
    <w:lvl w:ilvl="2">
      <w:start w:val="1"/>
      <w:numFmt w:val="lowerRoman"/>
      <w:lvlText w:val="%2.%3."/>
      <w:lvlJc w:val="right"/>
      <w:pPr>
        <w:tabs>
          <w:tab w:val="num" w:pos="0"/>
        </w:tabs>
        <w:ind w:left="2793" w:hanging="180"/>
      </w:pPr>
      <w:rPr>
        <w:rFonts w:ascii="Cambria" w:eastAsia="Lucida Sans Unicode" w:hAnsi="Cambria" w:cs="Times New Roman"/>
        <w:b w:val="0"/>
        <w:bCs/>
        <w:color w:val="000000"/>
        <w:sz w:val="24"/>
        <w:szCs w:val="24"/>
      </w:rPr>
    </w:lvl>
    <w:lvl w:ilvl="3">
      <w:start w:val="1"/>
      <w:numFmt w:val="decimal"/>
      <w:lvlText w:val="%2.%3.%4."/>
      <w:lvlJc w:val="left"/>
      <w:pPr>
        <w:tabs>
          <w:tab w:val="num" w:pos="0"/>
        </w:tabs>
        <w:ind w:left="3513" w:hanging="360"/>
      </w:pPr>
    </w:lvl>
    <w:lvl w:ilvl="4">
      <w:start w:val="1"/>
      <w:numFmt w:val="lowerLetter"/>
      <w:lvlText w:val="%2.%3.%4.%5."/>
      <w:lvlJc w:val="left"/>
      <w:pPr>
        <w:tabs>
          <w:tab w:val="num" w:pos="0"/>
        </w:tabs>
        <w:ind w:left="4233" w:hanging="360"/>
      </w:pPr>
    </w:lvl>
    <w:lvl w:ilvl="5">
      <w:start w:val="1"/>
      <w:numFmt w:val="lowerRoman"/>
      <w:lvlText w:val="%2.%3.%4.%5.%6."/>
      <w:lvlJc w:val="right"/>
      <w:pPr>
        <w:tabs>
          <w:tab w:val="num" w:pos="0"/>
        </w:tabs>
        <w:ind w:left="4953" w:hanging="180"/>
      </w:pPr>
    </w:lvl>
    <w:lvl w:ilvl="6">
      <w:start w:val="1"/>
      <w:numFmt w:val="decimal"/>
      <w:lvlText w:val="%2.%3.%4.%5.%6.%7."/>
      <w:lvlJc w:val="left"/>
      <w:pPr>
        <w:tabs>
          <w:tab w:val="num" w:pos="0"/>
        </w:tabs>
        <w:ind w:left="5673" w:hanging="360"/>
      </w:pPr>
    </w:lvl>
    <w:lvl w:ilvl="7">
      <w:start w:val="1"/>
      <w:numFmt w:val="lowerLetter"/>
      <w:lvlText w:val="%2.%3.%4.%5.%6.%7.%8."/>
      <w:lvlJc w:val="left"/>
      <w:pPr>
        <w:tabs>
          <w:tab w:val="num" w:pos="0"/>
        </w:tabs>
        <w:ind w:left="6393" w:hanging="360"/>
      </w:pPr>
    </w:lvl>
    <w:lvl w:ilvl="8">
      <w:start w:val="1"/>
      <w:numFmt w:val="lowerRoman"/>
      <w:lvlText w:val="%2.%3.%4.%5.%6.%7.%8.%9."/>
      <w:lvlJc w:val="right"/>
      <w:pPr>
        <w:tabs>
          <w:tab w:val="num" w:pos="0"/>
        </w:tabs>
        <w:ind w:left="7113" w:hanging="180"/>
      </w:pPr>
    </w:lvl>
  </w:abstractNum>
  <w:abstractNum w:abstractNumId="22" w15:restartNumberingAfterBreak="0">
    <w:nsid w:val="25770F1C"/>
    <w:multiLevelType w:val="multilevel"/>
    <w:tmpl w:val="04D26616"/>
    <w:lvl w:ilvl="0">
      <w:start w:val="10"/>
      <w:numFmt w:val="decimal"/>
      <w:lvlText w:val="%1."/>
      <w:lvlJc w:val="left"/>
      <w:pPr>
        <w:ind w:left="495" w:hanging="495"/>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3" w15:restartNumberingAfterBreak="0">
    <w:nsid w:val="29654622"/>
    <w:multiLevelType w:val="multilevel"/>
    <w:tmpl w:val="53BE392A"/>
    <w:lvl w:ilvl="0">
      <w:start w:val="14"/>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29ED2978"/>
    <w:multiLevelType w:val="hybridMultilevel"/>
    <w:tmpl w:val="9F4A5E8E"/>
    <w:lvl w:ilvl="0" w:tplc="D6B22770">
      <w:start w:val="1"/>
      <w:numFmt w:val="lowerLetter"/>
      <w:lvlText w:val="%1)"/>
      <w:lvlJc w:val="left"/>
      <w:pPr>
        <w:ind w:left="1854" w:hanging="360"/>
      </w:pPr>
      <w:rPr>
        <w:rFonts w:ascii="Cambria" w:eastAsia="SimSun" w:hAnsi="Cambria" w:cs="Times New Roman"/>
      </w:rPr>
    </w:lvl>
    <w:lvl w:ilvl="1" w:tplc="04150019" w:tentative="1">
      <w:start w:val="1"/>
      <w:numFmt w:val="lowerLetter"/>
      <w:lvlText w:val="%2."/>
      <w:lvlJc w:val="left"/>
      <w:pPr>
        <w:ind w:left="2574" w:hanging="360"/>
      </w:pPr>
    </w:lvl>
    <w:lvl w:ilvl="2" w:tplc="0415001B">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5" w15:restartNumberingAfterBreak="0">
    <w:nsid w:val="2DC46CB7"/>
    <w:multiLevelType w:val="multilevel"/>
    <w:tmpl w:val="E0CECF94"/>
    <w:lvl w:ilvl="0">
      <w:start w:val="21"/>
      <w:numFmt w:val="decimal"/>
      <w:lvlText w:val="%1."/>
      <w:lvlJc w:val="left"/>
      <w:pPr>
        <w:ind w:left="492" w:hanging="49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E0D61B0"/>
    <w:multiLevelType w:val="multilevel"/>
    <w:tmpl w:val="D5F835E6"/>
    <w:lvl w:ilvl="0">
      <w:start w:val="4"/>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720" w:hanging="720"/>
      </w:pPr>
      <w:rPr>
        <w:rFonts w:ascii="Cambria" w:hAnsi="Cambria" w:cs="Times New Roman"/>
        <w:b/>
        <w:i w:val="0"/>
      </w:rPr>
    </w:lvl>
    <w:lvl w:ilvl="2">
      <w:start w:val="1"/>
      <w:numFmt w:val="decimal"/>
      <w:lvlText w:val="%1.%2.%3"/>
      <w:lvlJc w:val="left"/>
      <w:pPr>
        <w:tabs>
          <w:tab w:val="num" w:pos="0"/>
        </w:tabs>
        <w:ind w:left="4265" w:hanging="720"/>
      </w:pPr>
      <w:rPr>
        <w:rFonts w:cs="Times New Roman"/>
        <w:b/>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2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8" w15:restartNumberingAfterBreak="0">
    <w:nsid w:val="37613C58"/>
    <w:multiLevelType w:val="multilevel"/>
    <w:tmpl w:val="96C6A38A"/>
    <w:lvl w:ilvl="0">
      <w:start w:val="17"/>
      <w:numFmt w:val="decimal"/>
      <w:lvlText w:val="%1."/>
      <w:lvlJc w:val="left"/>
      <w:pPr>
        <w:ind w:left="500" w:hanging="500"/>
      </w:pPr>
      <w:rPr>
        <w:rFonts w:ascii="Cambria" w:hAnsi="Cambria" w:cs="Cambria" w:hint="default"/>
        <w:sz w:val="24"/>
      </w:rPr>
    </w:lvl>
    <w:lvl w:ilvl="1">
      <w:start w:val="1"/>
      <w:numFmt w:val="decimal"/>
      <w:lvlText w:val="%1.%2."/>
      <w:lvlJc w:val="left"/>
      <w:pPr>
        <w:ind w:left="1067" w:hanging="500"/>
      </w:pPr>
      <w:rPr>
        <w:rFonts w:ascii="Cambria" w:hAnsi="Cambria" w:cs="Cambria" w:hint="default"/>
        <w:b/>
        <w:bCs/>
        <w:sz w:val="24"/>
      </w:rPr>
    </w:lvl>
    <w:lvl w:ilvl="2">
      <w:start w:val="1"/>
      <w:numFmt w:val="upperLetter"/>
      <w:lvlText w:val="%1.%2.%3."/>
      <w:lvlJc w:val="left"/>
      <w:pPr>
        <w:ind w:left="1854" w:hanging="720"/>
      </w:pPr>
      <w:rPr>
        <w:rFonts w:ascii="Cambria" w:hAnsi="Cambria" w:cs="Cambria" w:hint="default"/>
        <w:sz w:val="24"/>
      </w:rPr>
    </w:lvl>
    <w:lvl w:ilvl="3">
      <w:start w:val="1"/>
      <w:numFmt w:val="upperLetter"/>
      <w:lvlText w:val="%1.%2.%3.%4."/>
      <w:lvlJc w:val="left"/>
      <w:pPr>
        <w:ind w:left="2421" w:hanging="720"/>
      </w:pPr>
      <w:rPr>
        <w:rFonts w:ascii="Cambria" w:hAnsi="Cambria" w:cs="Cambria" w:hint="default"/>
        <w:sz w:val="24"/>
      </w:rPr>
    </w:lvl>
    <w:lvl w:ilvl="4">
      <w:start w:val="1"/>
      <w:numFmt w:val="decimal"/>
      <w:lvlText w:val="%1.%2.%3.%4.%5."/>
      <w:lvlJc w:val="left"/>
      <w:pPr>
        <w:ind w:left="3348" w:hanging="1080"/>
      </w:pPr>
      <w:rPr>
        <w:rFonts w:ascii="Cambria" w:hAnsi="Cambria" w:cs="Cambria" w:hint="default"/>
        <w:sz w:val="24"/>
      </w:rPr>
    </w:lvl>
    <w:lvl w:ilvl="5">
      <w:start w:val="1"/>
      <w:numFmt w:val="decimal"/>
      <w:lvlText w:val="%1.%2.%3.%4.%5.%6."/>
      <w:lvlJc w:val="left"/>
      <w:pPr>
        <w:ind w:left="3915" w:hanging="1080"/>
      </w:pPr>
      <w:rPr>
        <w:rFonts w:ascii="Cambria" w:hAnsi="Cambria" w:cs="Cambria" w:hint="default"/>
        <w:sz w:val="24"/>
      </w:rPr>
    </w:lvl>
    <w:lvl w:ilvl="6">
      <w:start w:val="1"/>
      <w:numFmt w:val="decimal"/>
      <w:lvlText w:val="%1.%2.%3.%4.%5.%6.%7."/>
      <w:lvlJc w:val="left"/>
      <w:pPr>
        <w:ind w:left="4842" w:hanging="1440"/>
      </w:pPr>
      <w:rPr>
        <w:rFonts w:ascii="Cambria" w:hAnsi="Cambria" w:cs="Cambria" w:hint="default"/>
        <w:sz w:val="24"/>
      </w:rPr>
    </w:lvl>
    <w:lvl w:ilvl="7">
      <w:start w:val="1"/>
      <w:numFmt w:val="decimal"/>
      <w:lvlText w:val="%1.%2.%3.%4.%5.%6.%7.%8."/>
      <w:lvlJc w:val="left"/>
      <w:pPr>
        <w:ind w:left="5409" w:hanging="1440"/>
      </w:pPr>
      <w:rPr>
        <w:rFonts w:ascii="Cambria" w:hAnsi="Cambria" w:cs="Cambria" w:hint="default"/>
        <w:sz w:val="24"/>
      </w:rPr>
    </w:lvl>
    <w:lvl w:ilvl="8">
      <w:start w:val="1"/>
      <w:numFmt w:val="decimal"/>
      <w:lvlText w:val="%1.%2.%3.%4.%5.%6.%7.%8.%9."/>
      <w:lvlJc w:val="left"/>
      <w:pPr>
        <w:ind w:left="6336" w:hanging="1800"/>
      </w:pPr>
      <w:rPr>
        <w:rFonts w:ascii="Cambria" w:hAnsi="Cambria" w:cs="Cambria" w:hint="default"/>
        <w:sz w:val="24"/>
      </w:rPr>
    </w:lvl>
  </w:abstractNum>
  <w:abstractNum w:abstractNumId="29" w15:restartNumberingAfterBreak="0">
    <w:nsid w:val="37823A49"/>
    <w:multiLevelType w:val="multilevel"/>
    <w:tmpl w:val="79AE7000"/>
    <w:lvl w:ilvl="0">
      <w:start w:val="22"/>
      <w:numFmt w:val="decimal"/>
      <w:lvlText w:val="%1"/>
      <w:lvlJc w:val="left"/>
      <w:pPr>
        <w:ind w:left="450" w:hanging="450"/>
      </w:pPr>
      <w:rPr>
        <w:rFonts w:hint="default"/>
      </w:rPr>
    </w:lvl>
    <w:lvl w:ilvl="1">
      <w:start w:val="1"/>
      <w:numFmt w:val="decimal"/>
      <w:lvlText w:val="%1.%2"/>
      <w:lvlJc w:val="left"/>
      <w:pPr>
        <w:ind w:left="1170" w:hanging="450"/>
      </w:pPr>
      <w:rPr>
        <w:rFonts w:hint="default"/>
        <w:b/>
        <w:bCs/>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3CDF0544"/>
    <w:multiLevelType w:val="multilevel"/>
    <w:tmpl w:val="80164F2E"/>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ascii="Cambria" w:hAnsi="Cambria" w:cs="Times New Roman" w:hint="default"/>
        <w:b/>
        <w:i w:val="0"/>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1" w15:restartNumberingAfterBreak="0">
    <w:nsid w:val="401945E4"/>
    <w:multiLevelType w:val="multilevel"/>
    <w:tmpl w:val="FB2C53F6"/>
    <w:lvl w:ilvl="0">
      <w:start w:val="15"/>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751261D"/>
    <w:multiLevelType w:val="multilevel"/>
    <w:tmpl w:val="0406B776"/>
    <w:lvl w:ilvl="0">
      <w:start w:val="16"/>
      <w:numFmt w:val="decimal"/>
      <w:lvlText w:val="%1."/>
      <w:lvlJc w:val="left"/>
      <w:pPr>
        <w:ind w:left="495" w:hanging="495"/>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34" w15:restartNumberingAfterBreak="0">
    <w:nsid w:val="4DB2719A"/>
    <w:multiLevelType w:val="hybridMultilevel"/>
    <w:tmpl w:val="FE5A4632"/>
    <w:lvl w:ilvl="0" w:tplc="3BE2C49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8D52A45"/>
    <w:multiLevelType w:val="multilevel"/>
    <w:tmpl w:val="69E6081A"/>
    <w:lvl w:ilvl="0">
      <w:start w:val="1"/>
      <w:numFmt w:val="decimal"/>
      <w:lvlText w:val="%1)"/>
      <w:lvlJc w:val="left"/>
      <w:pPr>
        <w:ind w:left="1636" w:hanging="360"/>
      </w:pPr>
      <w:rPr>
        <w:rFonts w:hint="default"/>
        <w:b w:val="0"/>
        <w:bCs/>
        <w:sz w:val="20"/>
        <w:szCs w:val="20"/>
      </w:rPr>
    </w:lvl>
    <w:lvl w:ilvl="1">
      <w:start w:val="1"/>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b/>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36" w15:restartNumberingAfterBreak="0">
    <w:nsid w:val="5A621C29"/>
    <w:multiLevelType w:val="hybridMultilevel"/>
    <w:tmpl w:val="05B436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D530533"/>
    <w:multiLevelType w:val="multilevel"/>
    <w:tmpl w:val="5EBA6B3A"/>
    <w:lvl w:ilvl="0">
      <w:start w:val="16"/>
      <w:numFmt w:val="decimal"/>
      <w:lvlText w:val="%1."/>
      <w:lvlJc w:val="left"/>
      <w:pPr>
        <w:ind w:left="495" w:hanging="495"/>
      </w:pPr>
      <w:rPr>
        <w:rFonts w:hint="default"/>
      </w:rPr>
    </w:lvl>
    <w:lvl w:ilvl="1">
      <w:start w:val="1"/>
      <w:numFmt w:val="decimal"/>
      <w:lvlText w:val="%1.%2."/>
      <w:lvlJc w:val="left"/>
      <w:pPr>
        <w:ind w:left="720" w:hanging="720"/>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5DBA0069"/>
    <w:multiLevelType w:val="hybridMultilevel"/>
    <w:tmpl w:val="0AB2B73E"/>
    <w:lvl w:ilvl="0" w:tplc="04150011">
      <w:start w:val="1"/>
      <w:numFmt w:val="decimal"/>
      <w:lvlText w:val="%1)"/>
      <w:lvlJc w:val="left"/>
      <w:pPr>
        <w:ind w:left="1440" w:hanging="360"/>
      </w:pPr>
      <w:rPr>
        <w:rFonts w:cs="Times New Roman"/>
      </w:rPr>
    </w:lvl>
    <w:lvl w:ilvl="1" w:tplc="3378D1B0">
      <w:start w:val="1"/>
      <w:numFmt w:val="lowerLetter"/>
      <w:lvlText w:val="%2)"/>
      <w:lvlJc w:val="left"/>
      <w:pPr>
        <w:ind w:left="2160" w:hanging="360"/>
      </w:pPr>
      <w:rPr>
        <w:rFonts w:hint="default"/>
      </w:rPr>
    </w:lvl>
    <w:lvl w:ilvl="2" w:tplc="04150011">
      <w:start w:val="1"/>
      <w:numFmt w:val="decimal"/>
      <w:lvlText w:val="%3)"/>
      <w:lvlJc w:val="lef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9" w15:restartNumberingAfterBreak="0">
    <w:nsid w:val="5E3730AB"/>
    <w:multiLevelType w:val="multilevel"/>
    <w:tmpl w:val="6D049C64"/>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0"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41"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42"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44" w15:restartNumberingAfterBreak="0">
    <w:nsid w:val="6CA55162"/>
    <w:multiLevelType w:val="multilevel"/>
    <w:tmpl w:val="19A6367E"/>
    <w:lvl w:ilvl="0">
      <w:start w:val="1"/>
      <w:numFmt w:val="decimal"/>
      <w:lvlText w:val="%1."/>
      <w:lvlJc w:val="left"/>
      <w:pPr>
        <w:ind w:left="360" w:hanging="360"/>
      </w:pPr>
      <w:rPr>
        <w:rFonts w:cs="Times New Roman" w:hint="default"/>
        <w:b/>
      </w:rPr>
    </w:lvl>
    <w:lvl w:ilvl="1">
      <w:start w:val="4"/>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val="0"/>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45" w15:restartNumberingAfterBreak="0">
    <w:nsid w:val="72EC0624"/>
    <w:multiLevelType w:val="multilevel"/>
    <w:tmpl w:val="AC104E4E"/>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46"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7" w15:restartNumberingAfterBreak="0">
    <w:nsid w:val="768527F0"/>
    <w:multiLevelType w:val="multilevel"/>
    <w:tmpl w:val="A544D07E"/>
    <w:lvl w:ilvl="0">
      <w:start w:val="5"/>
      <w:numFmt w:val="decimal"/>
      <w:lvlText w:val="%1"/>
      <w:lvlJc w:val="left"/>
      <w:pPr>
        <w:tabs>
          <w:tab w:val="num" w:pos="0"/>
        </w:tabs>
        <w:ind w:left="360" w:hanging="360"/>
      </w:pPr>
    </w:lvl>
    <w:lvl w:ilvl="1">
      <w:start w:val="1"/>
      <w:numFmt w:val="decimal"/>
      <w:lvlText w:val="%1.%2"/>
      <w:lvlJc w:val="left"/>
      <w:pPr>
        <w:tabs>
          <w:tab w:val="num" w:pos="0"/>
        </w:tabs>
        <w:ind w:left="720" w:hanging="720"/>
      </w:pPr>
      <w:rPr>
        <w:b/>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1800" w:hanging="1800"/>
      </w:pPr>
    </w:lvl>
  </w:abstractNum>
  <w:abstractNum w:abstractNumId="48" w15:restartNumberingAfterBreak="0">
    <w:nsid w:val="76D06C83"/>
    <w:multiLevelType w:val="multilevel"/>
    <w:tmpl w:val="67326C1A"/>
    <w:lvl w:ilvl="0">
      <w:start w:val="11"/>
      <w:numFmt w:val="decimal"/>
      <w:lvlText w:val="%1."/>
      <w:lvlJc w:val="left"/>
      <w:pPr>
        <w:ind w:left="420" w:hanging="420"/>
      </w:pPr>
      <w:rPr>
        <w:rFonts w:hint="default"/>
      </w:rPr>
    </w:lvl>
    <w:lvl w:ilvl="1">
      <w:start w:val="1"/>
      <w:numFmt w:val="decimal"/>
      <w:lvlText w:val="%1.%2."/>
      <w:lvlJc w:val="left"/>
      <w:pPr>
        <w:ind w:left="846" w:hanging="420"/>
      </w:pPr>
      <w:rPr>
        <w:rFonts w:hint="default"/>
        <w:b/>
        <w:bCs/>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9"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51" w15:restartNumberingAfterBreak="0">
    <w:nsid w:val="7BAF378B"/>
    <w:multiLevelType w:val="multilevel"/>
    <w:tmpl w:val="A57CEFC2"/>
    <w:lvl w:ilvl="0">
      <w:start w:val="1"/>
      <w:numFmt w:val="decimal"/>
      <w:lvlText w:val="%1."/>
      <w:lvlJc w:val="left"/>
      <w:pPr>
        <w:tabs>
          <w:tab w:val="num" w:pos="0"/>
        </w:tabs>
        <w:ind w:left="360" w:hanging="360"/>
      </w:pPr>
      <w:rPr>
        <w:rFonts w:cs="Times New Roman" w:hint="default"/>
        <w:b/>
      </w:rPr>
    </w:lvl>
    <w:lvl w:ilvl="1">
      <w:start w:val="2"/>
      <w:numFmt w:val="decimal"/>
      <w:lvlText w:val="%1.%2."/>
      <w:lvlJc w:val="left"/>
      <w:pPr>
        <w:tabs>
          <w:tab w:val="num" w:pos="0"/>
        </w:tabs>
        <w:ind w:left="432" w:hanging="432"/>
      </w:pPr>
      <w:rPr>
        <w:rFonts w:ascii="Cambria" w:hAnsi="Cambria" w:cs="Arial" w:hint="default"/>
        <w:b/>
        <w:i w:val="0"/>
        <w:color w:val="auto"/>
        <w:sz w:val="24"/>
        <w:szCs w:val="24"/>
      </w:rPr>
    </w:lvl>
    <w:lvl w:ilvl="2">
      <w:start w:val="1"/>
      <w:numFmt w:val="decimal"/>
      <w:lvlText w:val="%3)"/>
      <w:lvlJc w:val="left"/>
      <w:pPr>
        <w:tabs>
          <w:tab w:val="num" w:pos="0"/>
        </w:tabs>
        <w:ind w:left="2773" w:hanging="504"/>
      </w:pPr>
      <w:rPr>
        <w:rFonts w:ascii="Cambria" w:hAnsi="Cambria" w:cs="Arial" w:hint="default"/>
        <w:b w:val="0"/>
        <w:bCs/>
        <w:sz w:val="24"/>
        <w:szCs w:val="24"/>
      </w:rPr>
    </w:lvl>
    <w:lvl w:ilvl="3">
      <w:start w:val="1"/>
      <w:numFmt w:val="decimal"/>
      <w:lvlText w:val="%1.%2.%3.%4."/>
      <w:lvlJc w:val="left"/>
      <w:pPr>
        <w:tabs>
          <w:tab w:val="num" w:pos="0"/>
        </w:tabs>
        <w:ind w:left="1728" w:hanging="648"/>
      </w:pPr>
      <w:rPr>
        <w:rFonts w:cs="Times New Roman" w:hint="default"/>
        <w:b w:val="0"/>
      </w:rPr>
    </w:lvl>
    <w:lvl w:ilvl="4">
      <w:start w:val="1"/>
      <w:numFmt w:val="decimal"/>
      <w:lvlText w:val="%1.%2.%3.%4.%5."/>
      <w:lvlJc w:val="left"/>
      <w:pPr>
        <w:tabs>
          <w:tab w:val="num" w:pos="0"/>
        </w:tabs>
        <w:ind w:left="2232" w:hanging="792"/>
      </w:pPr>
      <w:rPr>
        <w:rFonts w:cs="Times New Roman" w:hint="default"/>
        <w:b/>
      </w:rPr>
    </w:lvl>
    <w:lvl w:ilvl="5">
      <w:start w:val="1"/>
      <w:numFmt w:val="decimal"/>
      <w:lvlText w:val="%1.%2.%3.%4.%5.%6."/>
      <w:lvlJc w:val="left"/>
      <w:pPr>
        <w:tabs>
          <w:tab w:val="num" w:pos="0"/>
        </w:tabs>
        <w:ind w:left="2736" w:hanging="936"/>
      </w:pPr>
      <w:rPr>
        <w:rFonts w:cs="Times New Roman" w:hint="default"/>
        <w:b/>
      </w:rPr>
    </w:lvl>
    <w:lvl w:ilvl="6">
      <w:start w:val="1"/>
      <w:numFmt w:val="decimal"/>
      <w:lvlText w:val="%1.%2.%3.%4.%5.%6.%7."/>
      <w:lvlJc w:val="left"/>
      <w:pPr>
        <w:tabs>
          <w:tab w:val="num" w:pos="0"/>
        </w:tabs>
        <w:ind w:left="3240" w:hanging="1080"/>
      </w:pPr>
      <w:rPr>
        <w:rFonts w:cs="Times New Roman" w:hint="default"/>
        <w:b/>
      </w:rPr>
    </w:lvl>
    <w:lvl w:ilvl="7">
      <w:start w:val="1"/>
      <w:numFmt w:val="decimal"/>
      <w:lvlText w:val="%1.%2.%3.%4.%5.%6.%7.%8."/>
      <w:lvlJc w:val="left"/>
      <w:pPr>
        <w:tabs>
          <w:tab w:val="num" w:pos="0"/>
        </w:tabs>
        <w:ind w:left="3744" w:hanging="1224"/>
      </w:pPr>
      <w:rPr>
        <w:rFonts w:cs="Times New Roman" w:hint="default"/>
        <w:b/>
      </w:rPr>
    </w:lvl>
    <w:lvl w:ilvl="8">
      <w:start w:val="1"/>
      <w:numFmt w:val="decimal"/>
      <w:lvlText w:val="%1.%2.%3.%4.%5.%6.%7.%8.%9."/>
      <w:lvlJc w:val="left"/>
      <w:pPr>
        <w:tabs>
          <w:tab w:val="num" w:pos="0"/>
        </w:tabs>
        <w:ind w:left="4320" w:hanging="1440"/>
      </w:pPr>
      <w:rPr>
        <w:rFonts w:cs="Times New Roman" w:hint="default"/>
        <w:b/>
      </w:rPr>
    </w:lvl>
  </w:abstractNum>
  <w:abstractNum w:abstractNumId="52" w15:restartNumberingAfterBreak="0">
    <w:nsid w:val="7DA91322"/>
    <w:multiLevelType w:val="hybridMultilevel"/>
    <w:tmpl w:val="77BA9F4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7DC07B1B"/>
    <w:multiLevelType w:val="multilevel"/>
    <w:tmpl w:val="4B72CDCC"/>
    <w:lvl w:ilvl="0">
      <w:start w:val="8"/>
      <w:numFmt w:val="decimal"/>
      <w:lvlText w:val="%1."/>
      <w:lvlJc w:val="left"/>
      <w:pPr>
        <w:ind w:left="400" w:hanging="40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4" w15:restartNumberingAfterBreak="0">
    <w:nsid w:val="7E816611"/>
    <w:multiLevelType w:val="hybridMultilevel"/>
    <w:tmpl w:val="619274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57648600">
    <w:abstractNumId w:val="39"/>
  </w:num>
  <w:num w:numId="2" w16cid:durableId="883716517">
    <w:abstractNumId w:val="14"/>
  </w:num>
  <w:num w:numId="3" w16cid:durableId="348920941">
    <w:abstractNumId w:val="8"/>
  </w:num>
  <w:num w:numId="4" w16cid:durableId="1836067972">
    <w:abstractNumId w:val="50"/>
  </w:num>
  <w:num w:numId="5" w16cid:durableId="1415399781">
    <w:abstractNumId w:val="41"/>
  </w:num>
  <w:num w:numId="6" w16cid:durableId="1769502430">
    <w:abstractNumId w:val="43"/>
  </w:num>
  <w:num w:numId="7" w16cid:durableId="1871603901">
    <w:abstractNumId w:val="40"/>
  </w:num>
  <w:num w:numId="8" w16cid:durableId="1597401902">
    <w:abstractNumId w:val="53"/>
  </w:num>
  <w:num w:numId="9" w16cid:durableId="2072383596">
    <w:abstractNumId w:val="22"/>
  </w:num>
  <w:num w:numId="10" w16cid:durableId="1102413569">
    <w:abstractNumId w:val="23"/>
  </w:num>
  <w:num w:numId="11" w16cid:durableId="1304458539">
    <w:abstractNumId w:val="31"/>
  </w:num>
  <w:num w:numId="12" w16cid:durableId="837306026">
    <w:abstractNumId w:val="37"/>
  </w:num>
  <w:num w:numId="13" w16cid:durableId="1418281542">
    <w:abstractNumId w:val="17"/>
  </w:num>
  <w:num w:numId="14" w16cid:durableId="358766">
    <w:abstractNumId w:val="27"/>
  </w:num>
  <w:num w:numId="15" w16cid:durableId="1450472818">
    <w:abstractNumId w:val="42"/>
  </w:num>
  <w:num w:numId="16" w16cid:durableId="627666880">
    <w:abstractNumId w:val="4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4603411">
    <w:abstractNumId w:val="5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0723266">
    <w:abstractNumId w:val="30"/>
  </w:num>
  <w:num w:numId="19" w16cid:durableId="992879232">
    <w:abstractNumId w:val="33"/>
  </w:num>
  <w:num w:numId="20" w16cid:durableId="1453593640">
    <w:abstractNumId w:val="19"/>
  </w:num>
  <w:num w:numId="21" w16cid:durableId="911280009">
    <w:abstractNumId w:val="46"/>
  </w:num>
  <w:num w:numId="22" w16cid:durableId="346293793">
    <w:abstractNumId w:val="20"/>
  </w:num>
  <w:num w:numId="23" w16cid:durableId="113837896">
    <w:abstractNumId w:val="18"/>
  </w:num>
  <w:num w:numId="24" w16cid:durableId="803156847">
    <w:abstractNumId w:val="24"/>
  </w:num>
  <w:num w:numId="25" w16cid:durableId="2035843063">
    <w:abstractNumId w:val="36"/>
  </w:num>
  <w:num w:numId="26" w16cid:durableId="1673949404">
    <w:abstractNumId w:val="29"/>
  </w:num>
  <w:num w:numId="27" w16cid:durableId="1429304337">
    <w:abstractNumId w:val="13"/>
  </w:num>
  <w:num w:numId="28" w16cid:durableId="233319143">
    <w:abstractNumId w:val="28"/>
  </w:num>
  <w:num w:numId="29" w16cid:durableId="453405484">
    <w:abstractNumId w:val="38"/>
  </w:num>
  <w:num w:numId="30" w16cid:durableId="969676118">
    <w:abstractNumId w:val="35"/>
  </w:num>
  <w:num w:numId="31" w16cid:durableId="1966427783">
    <w:abstractNumId w:val="51"/>
  </w:num>
  <w:num w:numId="32" w16cid:durableId="105085142">
    <w:abstractNumId w:val="44"/>
  </w:num>
  <w:num w:numId="33" w16cid:durableId="9238819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43312883">
    <w:abstractNumId w:val="11"/>
  </w:num>
  <w:num w:numId="35" w16cid:durableId="1474249553">
    <w:abstractNumId w:val="12"/>
  </w:num>
  <w:num w:numId="36" w16cid:durableId="1107844908">
    <w:abstractNumId w:val="54"/>
  </w:num>
  <w:num w:numId="37" w16cid:durableId="2026780917">
    <w:abstractNumId w:val="9"/>
  </w:num>
  <w:num w:numId="38" w16cid:durableId="1376155574">
    <w:abstractNumId w:val="34"/>
  </w:num>
  <w:num w:numId="39" w16cid:durableId="1423408804">
    <w:abstractNumId w:val="52"/>
  </w:num>
  <w:num w:numId="40" w16cid:durableId="514926676">
    <w:abstractNumId w:val="48"/>
  </w:num>
  <w:num w:numId="41" w16cid:durableId="449469680">
    <w:abstractNumId w:val="15"/>
  </w:num>
  <w:num w:numId="42" w16cid:durableId="569122378">
    <w:abstractNumId w:val="45"/>
  </w:num>
  <w:num w:numId="43" w16cid:durableId="850947446">
    <w:abstractNumId w:val="21"/>
  </w:num>
  <w:num w:numId="44" w16cid:durableId="1876387597">
    <w:abstractNumId w:val="7"/>
  </w:num>
  <w:num w:numId="45" w16cid:durableId="596444740">
    <w:abstractNumId w:val="5"/>
  </w:num>
  <w:num w:numId="46" w16cid:durableId="105197287">
    <w:abstractNumId w:val="6"/>
  </w:num>
  <w:num w:numId="47" w16cid:durableId="1790588039">
    <w:abstractNumId w:val="25"/>
  </w:num>
  <w:num w:numId="48" w16cid:durableId="1461453840">
    <w:abstractNumId w:val="26"/>
  </w:num>
  <w:num w:numId="49" w16cid:durableId="820274956">
    <w:abstractNumId w:val="47"/>
  </w:num>
  <w:num w:numId="50" w16cid:durableId="9263953">
    <w:abstractNumId w:val="16"/>
  </w:num>
  <w:num w:numId="51" w16cid:durableId="1412893976">
    <w:abstractNumId w:val="32"/>
  </w:num>
  <w:num w:numId="52" w16cid:durableId="877545002">
    <w:abstractNumId w:val="3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402486678">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1203"/>
    <w:rsid w:val="000004AB"/>
    <w:rsid w:val="00000524"/>
    <w:rsid w:val="00001063"/>
    <w:rsid w:val="000020EC"/>
    <w:rsid w:val="00003D4E"/>
    <w:rsid w:val="00004C0C"/>
    <w:rsid w:val="0000536E"/>
    <w:rsid w:val="00006522"/>
    <w:rsid w:val="00006CFD"/>
    <w:rsid w:val="00007ED0"/>
    <w:rsid w:val="0001078C"/>
    <w:rsid w:val="00010EE1"/>
    <w:rsid w:val="0001154E"/>
    <w:rsid w:val="00011F27"/>
    <w:rsid w:val="00012C95"/>
    <w:rsid w:val="00013887"/>
    <w:rsid w:val="00013A6C"/>
    <w:rsid w:val="00013FC0"/>
    <w:rsid w:val="0001434F"/>
    <w:rsid w:val="00014690"/>
    <w:rsid w:val="00015284"/>
    <w:rsid w:val="00015C4B"/>
    <w:rsid w:val="00016924"/>
    <w:rsid w:val="0002090A"/>
    <w:rsid w:val="00021523"/>
    <w:rsid w:val="00022109"/>
    <w:rsid w:val="0002282B"/>
    <w:rsid w:val="00023085"/>
    <w:rsid w:val="0002415B"/>
    <w:rsid w:val="00024CCF"/>
    <w:rsid w:val="00024F66"/>
    <w:rsid w:val="00030F46"/>
    <w:rsid w:val="00033493"/>
    <w:rsid w:val="00033D36"/>
    <w:rsid w:val="00034207"/>
    <w:rsid w:val="00034691"/>
    <w:rsid w:val="000367B8"/>
    <w:rsid w:val="000405D0"/>
    <w:rsid w:val="0004152D"/>
    <w:rsid w:val="000415D7"/>
    <w:rsid w:val="00041710"/>
    <w:rsid w:val="00041821"/>
    <w:rsid w:val="00042459"/>
    <w:rsid w:val="0004247C"/>
    <w:rsid w:val="00042AD1"/>
    <w:rsid w:val="000431F9"/>
    <w:rsid w:val="000433DF"/>
    <w:rsid w:val="00043711"/>
    <w:rsid w:val="00043A6D"/>
    <w:rsid w:val="00043E66"/>
    <w:rsid w:val="00046E0F"/>
    <w:rsid w:val="000471DF"/>
    <w:rsid w:val="00047790"/>
    <w:rsid w:val="00047DA7"/>
    <w:rsid w:val="00050991"/>
    <w:rsid w:val="000511EB"/>
    <w:rsid w:val="00052486"/>
    <w:rsid w:val="00052812"/>
    <w:rsid w:val="0005378F"/>
    <w:rsid w:val="00053C84"/>
    <w:rsid w:val="00053E0E"/>
    <w:rsid w:val="00054615"/>
    <w:rsid w:val="000557E0"/>
    <w:rsid w:val="000558BE"/>
    <w:rsid w:val="0005682F"/>
    <w:rsid w:val="00056F72"/>
    <w:rsid w:val="00057406"/>
    <w:rsid w:val="00057796"/>
    <w:rsid w:val="00057D34"/>
    <w:rsid w:val="00061BAD"/>
    <w:rsid w:val="00061BC7"/>
    <w:rsid w:val="000624CC"/>
    <w:rsid w:val="00062603"/>
    <w:rsid w:val="000626CC"/>
    <w:rsid w:val="00062FB8"/>
    <w:rsid w:val="00062FE2"/>
    <w:rsid w:val="00063A89"/>
    <w:rsid w:val="00063B67"/>
    <w:rsid w:val="00063C57"/>
    <w:rsid w:val="00065759"/>
    <w:rsid w:val="00066A4A"/>
    <w:rsid w:val="00066C26"/>
    <w:rsid w:val="0007043E"/>
    <w:rsid w:val="0007221C"/>
    <w:rsid w:val="00072814"/>
    <w:rsid w:val="000742E3"/>
    <w:rsid w:val="000748F7"/>
    <w:rsid w:val="00074B54"/>
    <w:rsid w:val="0007511B"/>
    <w:rsid w:val="00075774"/>
    <w:rsid w:val="000771DC"/>
    <w:rsid w:val="00077C95"/>
    <w:rsid w:val="00077F3D"/>
    <w:rsid w:val="000817E2"/>
    <w:rsid w:val="000826CD"/>
    <w:rsid w:val="00084FE6"/>
    <w:rsid w:val="00085897"/>
    <w:rsid w:val="00085D88"/>
    <w:rsid w:val="00086A67"/>
    <w:rsid w:val="0008785F"/>
    <w:rsid w:val="000879D1"/>
    <w:rsid w:val="000900C1"/>
    <w:rsid w:val="00090268"/>
    <w:rsid w:val="00090E28"/>
    <w:rsid w:val="0009135E"/>
    <w:rsid w:val="00091F8D"/>
    <w:rsid w:val="0009224D"/>
    <w:rsid w:val="000922F8"/>
    <w:rsid w:val="000924B9"/>
    <w:rsid w:val="000938FD"/>
    <w:rsid w:val="00093DEA"/>
    <w:rsid w:val="00094AC6"/>
    <w:rsid w:val="00094BFF"/>
    <w:rsid w:val="0009640C"/>
    <w:rsid w:val="0009695E"/>
    <w:rsid w:val="000976ED"/>
    <w:rsid w:val="000A0434"/>
    <w:rsid w:val="000A0D9D"/>
    <w:rsid w:val="000A118C"/>
    <w:rsid w:val="000A249F"/>
    <w:rsid w:val="000A2BBF"/>
    <w:rsid w:val="000A2D89"/>
    <w:rsid w:val="000A380E"/>
    <w:rsid w:val="000A4845"/>
    <w:rsid w:val="000A4C6F"/>
    <w:rsid w:val="000A554D"/>
    <w:rsid w:val="000A5607"/>
    <w:rsid w:val="000A5E2F"/>
    <w:rsid w:val="000A5E41"/>
    <w:rsid w:val="000B16F3"/>
    <w:rsid w:val="000B3E57"/>
    <w:rsid w:val="000B4084"/>
    <w:rsid w:val="000B4383"/>
    <w:rsid w:val="000B59CC"/>
    <w:rsid w:val="000B6958"/>
    <w:rsid w:val="000B6E32"/>
    <w:rsid w:val="000B76D0"/>
    <w:rsid w:val="000B7955"/>
    <w:rsid w:val="000C0949"/>
    <w:rsid w:val="000C0E09"/>
    <w:rsid w:val="000C0FAF"/>
    <w:rsid w:val="000C2EFD"/>
    <w:rsid w:val="000C3366"/>
    <w:rsid w:val="000C4D0C"/>
    <w:rsid w:val="000C56E4"/>
    <w:rsid w:val="000C751D"/>
    <w:rsid w:val="000D0E1D"/>
    <w:rsid w:val="000D11A6"/>
    <w:rsid w:val="000D2279"/>
    <w:rsid w:val="000D22C1"/>
    <w:rsid w:val="000D27EA"/>
    <w:rsid w:val="000D3118"/>
    <w:rsid w:val="000D37A6"/>
    <w:rsid w:val="000D5556"/>
    <w:rsid w:val="000D6A1C"/>
    <w:rsid w:val="000D6B5E"/>
    <w:rsid w:val="000D7AEA"/>
    <w:rsid w:val="000E0FBD"/>
    <w:rsid w:val="000E13EA"/>
    <w:rsid w:val="000E221B"/>
    <w:rsid w:val="000E35EC"/>
    <w:rsid w:val="000E4058"/>
    <w:rsid w:val="000E44FB"/>
    <w:rsid w:val="000E46DD"/>
    <w:rsid w:val="000E46E9"/>
    <w:rsid w:val="000E63A8"/>
    <w:rsid w:val="000E69A2"/>
    <w:rsid w:val="000E733D"/>
    <w:rsid w:val="000E7B5F"/>
    <w:rsid w:val="000E7DB0"/>
    <w:rsid w:val="000F0791"/>
    <w:rsid w:val="000F08D9"/>
    <w:rsid w:val="000F0B7E"/>
    <w:rsid w:val="000F355C"/>
    <w:rsid w:val="000F3D1D"/>
    <w:rsid w:val="000F4211"/>
    <w:rsid w:val="000F5226"/>
    <w:rsid w:val="000F6647"/>
    <w:rsid w:val="000F6C76"/>
    <w:rsid w:val="001005DF"/>
    <w:rsid w:val="00100D42"/>
    <w:rsid w:val="001013CA"/>
    <w:rsid w:val="00102C8F"/>
    <w:rsid w:val="0010337A"/>
    <w:rsid w:val="00103BA7"/>
    <w:rsid w:val="00104EAC"/>
    <w:rsid w:val="00105533"/>
    <w:rsid w:val="0010741D"/>
    <w:rsid w:val="00107981"/>
    <w:rsid w:val="00110728"/>
    <w:rsid w:val="00110FB8"/>
    <w:rsid w:val="0011183D"/>
    <w:rsid w:val="00112382"/>
    <w:rsid w:val="00114C02"/>
    <w:rsid w:val="0011527E"/>
    <w:rsid w:val="00115576"/>
    <w:rsid w:val="00115DB2"/>
    <w:rsid w:val="00116AD5"/>
    <w:rsid w:val="00121099"/>
    <w:rsid w:val="001219BC"/>
    <w:rsid w:val="00121D09"/>
    <w:rsid w:val="00122543"/>
    <w:rsid w:val="00122A7E"/>
    <w:rsid w:val="00122BA5"/>
    <w:rsid w:val="00122FD5"/>
    <w:rsid w:val="0012448E"/>
    <w:rsid w:val="00125A4D"/>
    <w:rsid w:val="00125BC0"/>
    <w:rsid w:val="00125BD6"/>
    <w:rsid w:val="00126765"/>
    <w:rsid w:val="00127273"/>
    <w:rsid w:val="001275EE"/>
    <w:rsid w:val="00130BA8"/>
    <w:rsid w:val="00131C95"/>
    <w:rsid w:val="00133C8C"/>
    <w:rsid w:val="00133D19"/>
    <w:rsid w:val="001341D5"/>
    <w:rsid w:val="00135B78"/>
    <w:rsid w:val="001377D9"/>
    <w:rsid w:val="001378BC"/>
    <w:rsid w:val="00140A71"/>
    <w:rsid w:val="0014209D"/>
    <w:rsid w:val="00142ABB"/>
    <w:rsid w:val="00143282"/>
    <w:rsid w:val="0014392E"/>
    <w:rsid w:val="00144E74"/>
    <w:rsid w:val="00145C3D"/>
    <w:rsid w:val="001476A3"/>
    <w:rsid w:val="00147C3B"/>
    <w:rsid w:val="001506EA"/>
    <w:rsid w:val="00151A3A"/>
    <w:rsid w:val="001521B5"/>
    <w:rsid w:val="001527C7"/>
    <w:rsid w:val="00153D26"/>
    <w:rsid w:val="00154A5D"/>
    <w:rsid w:val="0015687D"/>
    <w:rsid w:val="001570BC"/>
    <w:rsid w:val="001572F4"/>
    <w:rsid w:val="0016043D"/>
    <w:rsid w:val="00160FC7"/>
    <w:rsid w:val="00161563"/>
    <w:rsid w:val="001616A2"/>
    <w:rsid w:val="00161E97"/>
    <w:rsid w:val="0016204C"/>
    <w:rsid w:val="0016383B"/>
    <w:rsid w:val="00163858"/>
    <w:rsid w:val="0016422B"/>
    <w:rsid w:val="00164463"/>
    <w:rsid w:val="001645DC"/>
    <w:rsid w:val="00165095"/>
    <w:rsid w:val="001651C5"/>
    <w:rsid w:val="001660E7"/>
    <w:rsid w:val="00166123"/>
    <w:rsid w:val="001677D1"/>
    <w:rsid w:val="00170288"/>
    <w:rsid w:val="0017284A"/>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7EDA"/>
    <w:rsid w:val="0019107B"/>
    <w:rsid w:val="0019116F"/>
    <w:rsid w:val="0019170A"/>
    <w:rsid w:val="00191E33"/>
    <w:rsid w:val="00192457"/>
    <w:rsid w:val="001932EC"/>
    <w:rsid w:val="0019342E"/>
    <w:rsid w:val="001934A4"/>
    <w:rsid w:val="001937B2"/>
    <w:rsid w:val="00193888"/>
    <w:rsid w:val="00193B5D"/>
    <w:rsid w:val="00194A55"/>
    <w:rsid w:val="00194E13"/>
    <w:rsid w:val="00194EC3"/>
    <w:rsid w:val="00195461"/>
    <w:rsid w:val="0019619B"/>
    <w:rsid w:val="00196679"/>
    <w:rsid w:val="001976B8"/>
    <w:rsid w:val="001A0CC5"/>
    <w:rsid w:val="001A135B"/>
    <w:rsid w:val="001A1888"/>
    <w:rsid w:val="001A198E"/>
    <w:rsid w:val="001A2505"/>
    <w:rsid w:val="001A38C3"/>
    <w:rsid w:val="001A3A6E"/>
    <w:rsid w:val="001A3D21"/>
    <w:rsid w:val="001A4788"/>
    <w:rsid w:val="001A56F4"/>
    <w:rsid w:val="001A5B91"/>
    <w:rsid w:val="001A7F56"/>
    <w:rsid w:val="001B0595"/>
    <w:rsid w:val="001B2958"/>
    <w:rsid w:val="001B3DBD"/>
    <w:rsid w:val="001B764C"/>
    <w:rsid w:val="001B797E"/>
    <w:rsid w:val="001B7FE5"/>
    <w:rsid w:val="001C201A"/>
    <w:rsid w:val="001C2A55"/>
    <w:rsid w:val="001C2EC4"/>
    <w:rsid w:val="001C3611"/>
    <w:rsid w:val="001C3C6E"/>
    <w:rsid w:val="001C49D7"/>
    <w:rsid w:val="001C4A6E"/>
    <w:rsid w:val="001C4D71"/>
    <w:rsid w:val="001C4D9E"/>
    <w:rsid w:val="001C562C"/>
    <w:rsid w:val="001C5A00"/>
    <w:rsid w:val="001C64C9"/>
    <w:rsid w:val="001C704F"/>
    <w:rsid w:val="001C7624"/>
    <w:rsid w:val="001D08B6"/>
    <w:rsid w:val="001D0C64"/>
    <w:rsid w:val="001D0F34"/>
    <w:rsid w:val="001D14C9"/>
    <w:rsid w:val="001D19B7"/>
    <w:rsid w:val="001D22F5"/>
    <w:rsid w:val="001D2D18"/>
    <w:rsid w:val="001D52E0"/>
    <w:rsid w:val="001D5DB3"/>
    <w:rsid w:val="001D67DA"/>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1F7C3E"/>
    <w:rsid w:val="002001A9"/>
    <w:rsid w:val="00200424"/>
    <w:rsid w:val="0020089A"/>
    <w:rsid w:val="00200AAE"/>
    <w:rsid w:val="00201114"/>
    <w:rsid w:val="0020137F"/>
    <w:rsid w:val="002014AB"/>
    <w:rsid w:val="00201636"/>
    <w:rsid w:val="00202E8F"/>
    <w:rsid w:val="00204144"/>
    <w:rsid w:val="002049F1"/>
    <w:rsid w:val="00204C4B"/>
    <w:rsid w:val="00204F68"/>
    <w:rsid w:val="002076EC"/>
    <w:rsid w:val="002100E8"/>
    <w:rsid w:val="00210123"/>
    <w:rsid w:val="00211B35"/>
    <w:rsid w:val="00211C2B"/>
    <w:rsid w:val="002121C1"/>
    <w:rsid w:val="00212930"/>
    <w:rsid w:val="002152DC"/>
    <w:rsid w:val="0021555A"/>
    <w:rsid w:val="00215749"/>
    <w:rsid w:val="0021574B"/>
    <w:rsid w:val="0021699A"/>
    <w:rsid w:val="00216C86"/>
    <w:rsid w:val="00217339"/>
    <w:rsid w:val="002175D0"/>
    <w:rsid w:val="00220A8A"/>
    <w:rsid w:val="0022251C"/>
    <w:rsid w:val="00222758"/>
    <w:rsid w:val="00222B08"/>
    <w:rsid w:val="00222EE8"/>
    <w:rsid w:val="00223893"/>
    <w:rsid w:val="00223B86"/>
    <w:rsid w:val="00225393"/>
    <w:rsid w:val="002275D2"/>
    <w:rsid w:val="002309DE"/>
    <w:rsid w:val="00231C22"/>
    <w:rsid w:val="00231EE7"/>
    <w:rsid w:val="002323A3"/>
    <w:rsid w:val="0023290D"/>
    <w:rsid w:val="0023336F"/>
    <w:rsid w:val="002334B0"/>
    <w:rsid w:val="00233552"/>
    <w:rsid w:val="00233BC8"/>
    <w:rsid w:val="0023656F"/>
    <w:rsid w:val="00236881"/>
    <w:rsid w:val="00236F17"/>
    <w:rsid w:val="00236FE2"/>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0086"/>
    <w:rsid w:val="002517E2"/>
    <w:rsid w:val="00251884"/>
    <w:rsid w:val="002518A9"/>
    <w:rsid w:val="00251FF6"/>
    <w:rsid w:val="00252B07"/>
    <w:rsid w:val="0025319C"/>
    <w:rsid w:val="0025381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9BF"/>
    <w:rsid w:val="00275B22"/>
    <w:rsid w:val="0027677A"/>
    <w:rsid w:val="002768F1"/>
    <w:rsid w:val="00276A13"/>
    <w:rsid w:val="00276DC7"/>
    <w:rsid w:val="00281E8F"/>
    <w:rsid w:val="00283F99"/>
    <w:rsid w:val="00284CDC"/>
    <w:rsid w:val="00284E90"/>
    <w:rsid w:val="00286D71"/>
    <w:rsid w:val="0028757E"/>
    <w:rsid w:val="00287CE8"/>
    <w:rsid w:val="00287D61"/>
    <w:rsid w:val="00287E0C"/>
    <w:rsid w:val="00290413"/>
    <w:rsid w:val="00290ADE"/>
    <w:rsid w:val="002914C3"/>
    <w:rsid w:val="00291B56"/>
    <w:rsid w:val="00292400"/>
    <w:rsid w:val="002929D5"/>
    <w:rsid w:val="00293E99"/>
    <w:rsid w:val="002941BD"/>
    <w:rsid w:val="00294766"/>
    <w:rsid w:val="00294F85"/>
    <w:rsid w:val="00295461"/>
    <w:rsid w:val="002958CD"/>
    <w:rsid w:val="002970DC"/>
    <w:rsid w:val="00297961"/>
    <w:rsid w:val="00297E5B"/>
    <w:rsid w:val="002A0843"/>
    <w:rsid w:val="002A100C"/>
    <w:rsid w:val="002A124B"/>
    <w:rsid w:val="002A2687"/>
    <w:rsid w:val="002A3811"/>
    <w:rsid w:val="002A3A7E"/>
    <w:rsid w:val="002A3E58"/>
    <w:rsid w:val="002A441C"/>
    <w:rsid w:val="002A4E11"/>
    <w:rsid w:val="002A5C57"/>
    <w:rsid w:val="002A5EAE"/>
    <w:rsid w:val="002A699D"/>
    <w:rsid w:val="002A6D1B"/>
    <w:rsid w:val="002A7B60"/>
    <w:rsid w:val="002B29AE"/>
    <w:rsid w:val="002B3E92"/>
    <w:rsid w:val="002B431E"/>
    <w:rsid w:val="002B43E8"/>
    <w:rsid w:val="002B52EB"/>
    <w:rsid w:val="002B5B76"/>
    <w:rsid w:val="002B5ED1"/>
    <w:rsid w:val="002B6034"/>
    <w:rsid w:val="002B6FCC"/>
    <w:rsid w:val="002B7294"/>
    <w:rsid w:val="002B7BCF"/>
    <w:rsid w:val="002C04AE"/>
    <w:rsid w:val="002C0969"/>
    <w:rsid w:val="002C23A8"/>
    <w:rsid w:val="002C2B3F"/>
    <w:rsid w:val="002C300E"/>
    <w:rsid w:val="002C355E"/>
    <w:rsid w:val="002C3C4B"/>
    <w:rsid w:val="002C3C5B"/>
    <w:rsid w:val="002C43EE"/>
    <w:rsid w:val="002C4695"/>
    <w:rsid w:val="002C5373"/>
    <w:rsid w:val="002C5408"/>
    <w:rsid w:val="002C6759"/>
    <w:rsid w:val="002C74A9"/>
    <w:rsid w:val="002C76A0"/>
    <w:rsid w:val="002C7CFF"/>
    <w:rsid w:val="002C7F8F"/>
    <w:rsid w:val="002D0127"/>
    <w:rsid w:val="002D2F22"/>
    <w:rsid w:val="002D3445"/>
    <w:rsid w:val="002D7004"/>
    <w:rsid w:val="002D72AA"/>
    <w:rsid w:val="002D7489"/>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527"/>
    <w:rsid w:val="002F2967"/>
    <w:rsid w:val="002F3892"/>
    <w:rsid w:val="002F523F"/>
    <w:rsid w:val="002F61DD"/>
    <w:rsid w:val="002F6489"/>
    <w:rsid w:val="00300950"/>
    <w:rsid w:val="00300FFB"/>
    <w:rsid w:val="00301117"/>
    <w:rsid w:val="003020F9"/>
    <w:rsid w:val="00302212"/>
    <w:rsid w:val="003025B5"/>
    <w:rsid w:val="00302D23"/>
    <w:rsid w:val="00302D25"/>
    <w:rsid w:val="00302EB9"/>
    <w:rsid w:val="00305721"/>
    <w:rsid w:val="00306DC3"/>
    <w:rsid w:val="0030726C"/>
    <w:rsid w:val="003074FC"/>
    <w:rsid w:val="0030785E"/>
    <w:rsid w:val="003104C7"/>
    <w:rsid w:val="00310B45"/>
    <w:rsid w:val="00311036"/>
    <w:rsid w:val="003113CE"/>
    <w:rsid w:val="00311881"/>
    <w:rsid w:val="00311D0B"/>
    <w:rsid w:val="00311E33"/>
    <w:rsid w:val="00314D6F"/>
    <w:rsid w:val="00315E9A"/>
    <w:rsid w:val="0031745F"/>
    <w:rsid w:val="003179BE"/>
    <w:rsid w:val="00317A54"/>
    <w:rsid w:val="00317B41"/>
    <w:rsid w:val="00317C01"/>
    <w:rsid w:val="00325642"/>
    <w:rsid w:val="0032584E"/>
    <w:rsid w:val="00326B65"/>
    <w:rsid w:val="00327336"/>
    <w:rsid w:val="0032741B"/>
    <w:rsid w:val="00330540"/>
    <w:rsid w:val="003338F8"/>
    <w:rsid w:val="00333EA8"/>
    <w:rsid w:val="00336025"/>
    <w:rsid w:val="0033611B"/>
    <w:rsid w:val="0033775C"/>
    <w:rsid w:val="003377CD"/>
    <w:rsid w:val="0034047D"/>
    <w:rsid w:val="00340888"/>
    <w:rsid w:val="0034266D"/>
    <w:rsid w:val="003429C2"/>
    <w:rsid w:val="00342B46"/>
    <w:rsid w:val="0034455D"/>
    <w:rsid w:val="0034520F"/>
    <w:rsid w:val="003455D2"/>
    <w:rsid w:val="003466E3"/>
    <w:rsid w:val="003467E5"/>
    <w:rsid w:val="00346D99"/>
    <w:rsid w:val="00351E9D"/>
    <w:rsid w:val="0035214F"/>
    <w:rsid w:val="00352BAD"/>
    <w:rsid w:val="00354C2D"/>
    <w:rsid w:val="003566A1"/>
    <w:rsid w:val="0035750D"/>
    <w:rsid w:val="0036076E"/>
    <w:rsid w:val="003612E4"/>
    <w:rsid w:val="00363FFC"/>
    <w:rsid w:val="003655D1"/>
    <w:rsid w:val="00370E0C"/>
    <w:rsid w:val="00371AD0"/>
    <w:rsid w:val="0037253D"/>
    <w:rsid w:val="0037291B"/>
    <w:rsid w:val="003730F4"/>
    <w:rsid w:val="00373157"/>
    <w:rsid w:val="00373385"/>
    <w:rsid w:val="0037376C"/>
    <w:rsid w:val="0037399B"/>
    <w:rsid w:val="00373C49"/>
    <w:rsid w:val="00380F59"/>
    <w:rsid w:val="0038195B"/>
    <w:rsid w:val="00382997"/>
    <w:rsid w:val="00382FA4"/>
    <w:rsid w:val="00384A65"/>
    <w:rsid w:val="003854DA"/>
    <w:rsid w:val="00386C37"/>
    <w:rsid w:val="00387E8E"/>
    <w:rsid w:val="00391FF7"/>
    <w:rsid w:val="00393AF4"/>
    <w:rsid w:val="0039494F"/>
    <w:rsid w:val="00394958"/>
    <w:rsid w:val="00395DB9"/>
    <w:rsid w:val="00396D46"/>
    <w:rsid w:val="00396DE4"/>
    <w:rsid w:val="0039711B"/>
    <w:rsid w:val="00397FB0"/>
    <w:rsid w:val="003A13A1"/>
    <w:rsid w:val="003A13E1"/>
    <w:rsid w:val="003A1F7D"/>
    <w:rsid w:val="003A2186"/>
    <w:rsid w:val="003A24B8"/>
    <w:rsid w:val="003A29BE"/>
    <w:rsid w:val="003A307B"/>
    <w:rsid w:val="003A38AC"/>
    <w:rsid w:val="003A4012"/>
    <w:rsid w:val="003A44EE"/>
    <w:rsid w:val="003A4D4A"/>
    <w:rsid w:val="003A7132"/>
    <w:rsid w:val="003B0193"/>
    <w:rsid w:val="003B07E9"/>
    <w:rsid w:val="003B0822"/>
    <w:rsid w:val="003B0B6A"/>
    <w:rsid w:val="003B0B9A"/>
    <w:rsid w:val="003B1872"/>
    <w:rsid w:val="003B1C8A"/>
    <w:rsid w:val="003B2109"/>
    <w:rsid w:val="003B24C5"/>
    <w:rsid w:val="003B3355"/>
    <w:rsid w:val="003B3BA4"/>
    <w:rsid w:val="003B435A"/>
    <w:rsid w:val="003B4746"/>
    <w:rsid w:val="003B4F63"/>
    <w:rsid w:val="003B52FC"/>
    <w:rsid w:val="003B5954"/>
    <w:rsid w:val="003B5A21"/>
    <w:rsid w:val="003B5FDA"/>
    <w:rsid w:val="003B6176"/>
    <w:rsid w:val="003B689F"/>
    <w:rsid w:val="003C00AE"/>
    <w:rsid w:val="003C02E5"/>
    <w:rsid w:val="003C0EEC"/>
    <w:rsid w:val="003C11B8"/>
    <w:rsid w:val="003C2342"/>
    <w:rsid w:val="003C29F7"/>
    <w:rsid w:val="003C2A5B"/>
    <w:rsid w:val="003C3027"/>
    <w:rsid w:val="003C354F"/>
    <w:rsid w:val="003C47AB"/>
    <w:rsid w:val="003C4A94"/>
    <w:rsid w:val="003C4B0C"/>
    <w:rsid w:val="003C5456"/>
    <w:rsid w:val="003C5CD7"/>
    <w:rsid w:val="003C5D0F"/>
    <w:rsid w:val="003C5E31"/>
    <w:rsid w:val="003C649E"/>
    <w:rsid w:val="003C72EB"/>
    <w:rsid w:val="003C7669"/>
    <w:rsid w:val="003C7BFB"/>
    <w:rsid w:val="003D088A"/>
    <w:rsid w:val="003D15D6"/>
    <w:rsid w:val="003D1C48"/>
    <w:rsid w:val="003D1DD2"/>
    <w:rsid w:val="003D29D4"/>
    <w:rsid w:val="003D2C5B"/>
    <w:rsid w:val="003D2DD8"/>
    <w:rsid w:val="003D3870"/>
    <w:rsid w:val="003D4294"/>
    <w:rsid w:val="003D44C5"/>
    <w:rsid w:val="003D4F98"/>
    <w:rsid w:val="003D522D"/>
    <w:rsid w:val="003D60C1"/>
    <w:rsid w:val="003D7C04"/>
    <w:rsid w:val="003E0259"/>
    <w:rsid w:val="003E05CF"/>
    <w:rsid w:val="003E2E7A"/>
    <w:rsid w:val="003E4440"/>
    <w:rsid w:val="003E46DE"/>
    <w:rsid w:val="003E566D"/>
    <w:rsid w:val="003E70FE"/>
    <w:rsid w:val="003E7232"/>
    <w:rsid w:val="003F0963"/>
    <w:rsid w:val="003F0F5A"/>
    <w:rsid w:val="003F1B73"/>
    <w:rsid w:val="003F1FA2"/>
    <w:rsid w:val="003F2532"/>
    <w:rsid w:val="003F27C9"/>
    <w:rsid w:val="003F2F49"/>
    <w:rsid w:val="003F3727"/>
    <w:rsid w:val="003F4E56"/>
    <w:rsid w:val="003F53F5"/>
    <w:rsid w:val="003F5FD7"/>
    <w:rsid w:val="003F679E"/>
    <w:rsid w:val="003F6A97"/>
    <w:rsid w:val="003F6DE1"/>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113DA"/>
    <w:rsid w:val="00411462"/>
    <w:rsid w:val="00411B75"/>
    <w:rsid w:val="00411D61"/>
    <w:rsid w:val="00412293"/>
    <w:rsid w:val="00415868"/>
    <w:rsid w:val="0041696C"/>
    <w:rsid w:val="0041766D"/>
    <w:rsid w:val="00417690"/>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4CF0"/>
    <w:rsid w:val="00434EA9"/>
    <w:rsid w:val="004357DE"/>
    <w:rsid w:val="00435C19"/>
    <w:rsid w:val="00435E9D"/>
    <w:rsid w:val="0043620D"/>
    <w:rsid w:val="00436EEB"/>
    <w:rsid w:val="00440CE3"/>
    <w:rsid w:val="004413B1"/>
    <w:rsid w:val="00443D38"/>
    <w:rsid w:val="00444663"/>
    <w:rsid w:val="00444DEA"/>
    <w:rsid w:val="00445D75"/>
    <w:rsid w:val="00447938"/>
    <w:rsid w:val="00447F12"/>
    <w:rsid w:val="00450894"/>
    <w:rsid w:val="0045187B"/>
    <w:rsid w:val="00451E97"/>
    <w:rsid w:val="0045238D"/>
    <w:rsid w:val="004524C1"/>
    <w:rsid w:val="00452B0B"/>
    <w:rsid w:val="00453C8A"/>
    <w:rsid w:val="00454A31"/>
    <w:rsid w:val="00454BBC"/>
    <w:rsid w:val="00454D60"/>
    <w:rsid w:val="00454E82"/>
    <w:rsid w:val="00454F4C"/>
    <w:rsid w:val="0045727E"/>
    <w:rsid w:val="00460CE2"/>
    <w:rsid w:val="00461988"/>
    <w:rsid w:val="00461BE5"/>
    <w:rsid w:val="00462181"/>
    <w:rsid w:val="0046223B"/>
    <w:rsid w:val="004625A4"/>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131D"/>
    <w:rsid w:val="00472119"/>
    <w:rsid w:val="00474D7B"/>
    <w:rsid w:val="0047515F"/>
    <w:rsid w:val="00475B94"/>
    <w:rsid w:val="004767F3"/>
    <w:rsid w:val="00476A8A"/>
    <w:rsid w:val="00476BDE"/>
    <w:rsid w:val="0047717A"/>
    <w:rsid w:val="00477FE7"/>
    <w:rsid w:val="004801D0"/>
    <w:rsid w:val="00481081"/>
    <w:rsid w:val="0048350C"/>
    <w:rsid w:val="0048395A"/>
    <w:rsid w:val="0048410C"/>
    <w:rsid w:val="00484186"/>
    <w:rsid w:val="00484292"/>
    <w:rsid w:val="00484649"/>
    <w:rsid w:val="00484E6F"/>
    <w:rsid w:val="0048510B"/>
    <w:rsid w:val="0048592D"/>
    <w:rsid w:val="00485F2D"/>
    <w:rsid w:val="004865DC"/>
    <w:rsid w:val="00486CB9"/>
    <w:rsid w:val="00490522"/>
    <w:rsid w:val="00491769"/>
    <w:rsid w:val="00491F7A"/>
    <w:rsid w:val="00492199"/>
    <w:rsid w:val="004942E1"/>
    <w:rsid w:val="00494409"/>
    <w:rsid w:val="00494EAA"/>
    <w:rsid w:val="00495101"/>
    <w:rsid w:val="004956AF"/>
    <w:rsid w:val="00495D57"/>
    <w:rsid w:val="0049654C"/>
    <w:rsid w:val="00496A2A"/>
    <w:rsid w:val="00496B0E"/>
    <w:rsid w:val="00496D4B"/>
    <w:rsid w:val="004A0C68"/>
    <w:rsid w:val="004A12D9"/>
    <w:rsid w:val="004A1C4A"/>
    <w:rsid w:val="004A2112"/>
    <w:rsid w:val="004A30E4"/>
    <w:rsid w:val="004A3452"/>
    <w:rsid w:val="004A3736"/>
    <w:rsid w:val="004A3F2C"/>
    <w:rsid w:val="004A4600"/>
    <w:rsid w:val="004A4837"/>
    <w:rsid w:val="004A4C1F"/>
    <w:rsid w:val="004A5223"/>
    <w:rsid w:val="004A58DE"/>
    <w:rsid w:val="004A7C53"/>
    <w:rsid w:val="004A7CF3"/>
    <w:rsid w:val="004B1890"/>
    <w:rsid w:val="004B2605"/>
    <w:rsid w:val="004B2664"/>
    <w:rsid w:val="004B2667"/>
    <w:rsid w:val="004B3B5C"/>
    <w:rsid w:val="004B3F0E"/>
    <w:rsid w:val="004B502B"/>
    <w:rsid w:val="004B51F0"/>
    <w:rsid w:val="004B58D8"/>
    <w:rsid w:val="004B6D42"/>
    <w:rsid w:val="004B73DF"/>
    <w:rsid w:val="004C0395"/>
    <w:rsid w:val="004C0620"/>
    <w:rsid w:val="004C0C44"/>
    <w:rsid w:val="004C1103"/>
    <w:rsid w:val="004C1775"/>
    <w:rsid w:val="004C22BE"/>
    <w:rsid w:val="004C236B"/>
    <w:rsid w:val="004C2387"/>
    <w:rsid w:val="004C4356"/>
    <w:rsid w:val="004C4A3B"/>
    <w:rsid w:val="004C4AF6"/>
    <w:rsid w:val="004C4EFF"/>
    <w:rsid w:val="004C5461"/>
    <w:rsid w:val="004C6AB7"/>
    <w:rsid w:val="004D0434"/>
    <w:rsid w:val="004D0FEF"/>
    <w:rsid w:val="004D1C18"/>
    <w:rsid w:val="004D2F42"/>
    <w:rsid w:val="004D30D1"/>
    <w:rsid w:val="004D3201"/>
    <w:rsid w:val="004D41BA"/>
    <w:rsid w:val="004D5ADD"/>
    <w:rsid w:val="004D6707"/>
    <w:rsid w:val="004D68C3"/>
    <w:rsid w:val="004D7D72"/>
    <w:rsid w:val="004D7F26"/>
    <w:rsid w:val="004E0318"/>
    <w:rsid w:val="004E0B89"/>
    <w:rsid w:val="004E168E"/>
    <w:rsid w:val="004E2A77"/>
    <w:rsid w:val="004E59DD"/>
    <w:rsid w:val="004E6949"/>
    <w:rsid w:val="004E6CBD"/>
    <w:rsid w:val="004E7CFE"/>
    <w:rsid w:val="004F231C"/>
    <w:rsid w:val="004F27D4"/>
    <w:rsid w:val="004F35FA"/>
    <w:rsid w:val="004F3AC3"/>
    <w:rsid w:val="004F3F35"/>
    <w:rsid w:val="004F4319"/>
    <w:rsid w:val="004F59DF"/>
    <w:rsid w:val="004F61EB"/>
    <w:rsid w:val="004F7183"/>
    <w:rsid w:val="004F7871"/>
    <w:rsid w:val="0050059E"/>
    <w:rsid w:val="00500CF6"/>
    <w:rsid w:val="00501E1B"/>
    <w:rsid w:val="00504A33"/>
    <w:rsid w:val="00505199"/>
    <w:rsid w:val="005052D9"/>
    <w:rsid w:val="005056EE"/>
    <w:rsid w:val="00505C36"/>
    <w:rsid w:val="00505D02"/>
    <w:rsid w:val="00506D85"/>
    <w:rsid w:val="00507C91"/>
    <w:rsid w:val="00507F6F"/>
    <w:rsid w:val="00512B7B"/>
    <w:rsid w:val="005162F5"/>
    <w:rsid w:val="00517AE7"/>
    <w:rsid w:val="00520A18"/>
    <w:rsid w:val="005223C3"/>
    <w:rsid w:val="00522EEF"/>
    <w:rsid w:val="00522EF6"/>
    <w:rsid w:val="00522FD7"/>
    <w:rsid w:val="00525681"/>
    <w:rsid w:val="00526D11"/>
    <w:rsid w:val="005270DA"/>
    <w:rsid w:val="00527CD2"/>
    <w:rsid w:val="00527E8A"/>
    <w:rsid w:val="00532854"/>
    <w:rsid w:val="00532D12"/>
    <w:rsid w:val="005340E8"/>
    <w:rsid w:val="0053450F"/>
    <w:rsid w:val="005345B9"/>
    <w:rsid w:val="00534BDE"/>
    <w:rsid w:val="00535DD6"/>
    <w:rsid w:val="00535FB3"/>
    <w:rsid w:val="0053734C"/>
    <w:rsid w:val="00537359"/>
    <w:rsid w:val="005403AE"/>
    <w:rsid w:val="005406C8"/>
    <w:rsid w:val="00541B28"/>
    <w:rsid w:val="00542A98"/>
    <w:rsid w:val="0054370B"/>
    <w:rsid w:val="00543C6A"/>
    <w:rsid w:val="00545887"/>
    <w:rsid w:val="0054601E"/>
    <w:rsid w:val="00550730"/>
    <w:rsid w:val="00551678"/>
    <w:rsid w:val="0055188C"/>
    <w:rsid w:val="005523DD"/>
    <w:rsid w:val="00554C87"/>
    <w:rsid w:val="00555501"/>
    <w:rsid w:val="00555CDD"/>
    <w:rsid w:val="00556196"/>
    <w:rsid w:val="00556802"/>
    <w:rsid w:val="00556DFA"/>
    <w:rsid w:val="00560047"/>
    <w:rsid w:val="0056066F"/>
    <w:rsid w:val="005618EF"/>
    <w:rsid w:val="00561FFB"/>
    <w:rsid w:val="005629D7"/>
    <w:rsid w:val="00563614"/>
    <w:rsid w:val="0056437E"/>
    <w:rsid w:val="00566F23"/>
    <w:rsid w:val="00567281"/>
    <w:rsid w:val="00567493"/>
    <w:rsid w:val="00567CD4"/>
    <w:rsid w:val="0057182D"/>
    <w:rsid w:val="00572F03"/>
    <w:rsid w:val="00572F2B"/>
    <w:rsid w:val="00573F94"/>
    <w:rsid w:val="0057580E"/>
    <w:rsid w:val="00576F08"/>
    <w:rsid w:val="005770E4"/>
    <w:rsid w:val="005771A0"/>
    <w:rsid w:val="005772F3"/>
    <w:rsid w:val="005774C9"/>
    <w:rsid w:val="00577DC2"/>
    <w:rsid w:val="00580947"/>
    <w:rsid w:val="00581A23"/>
    <w:rsid w:val="00582B24"/>
    <w:rsid w:val="00583D1B"/>
    <w:rsid w:val="00583E66"/>
    <w:rsid w:val="00584DEB"/>
    <w:rsid w:val="00585240"/>
    <w:rsid w:val="005857E2"/>
    <w:rsid w:val="005859B2"/>
    <w:rsid w:val="0058602F"/>
    <w:rsid w:val="0058659A"/>
    <w:rsid w:val="00586E5A"/>
    <w:rsid w:val="005900E8"/>
    <w:rsid w:val="005922BB"/>
    <w:rsid w:val="00594466"/>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5C4B"/>
    <w:rsid w:val="005A68B9"/>
    <w:rsid w:val="005A769B"/>
    <w:rsid w:val="005A79A6"/>
    <w:rsid w:val="005B0638"/>
    <w:rsid w:val="005B0844"/>
    <w:rsid w:val="005B1CCC"/>
    <w:rsid w:val="005B23A0"/>
    <w:rsid w:val="005B3066"/>
    <w:rsid w:val="005B4F5E"/>
    <w:rsid w:val="005B5FF6"/>
    <w:rsid w:val="005B6E33"/>
    <w:rsid w:val="005B6E73"/>
    <w:rsid w:val="005B705B"/>
    <w:rsid w:val="005B7BD7"/>
    <w:rsid w:val="005C0312"/>
    <w:rsid w:val="005C0FB1"/>
    <w:rsid w:val="005C1A5C"/>
    <w:rsid w:val="005C1B81"/>
    <w:rsid w:val="005C31F3"/>
    <w:rsid w:val="005C3443"/>
    <w:rsid w:val="005C5937"/>
    <w:rsid w:val="005C7B83"/>
    <w:rsid w:val="005D2EB0"/>
    <w:rsid w:val="005D3557"/>
    <w:rsid w:val="005D3BC1"/>
    <w:rsid w:val="005D40CE"/>
    <w:rsid w:val="005D46AC"/>
    <w:rsid w:val="005D502A"/>
    <w:rsid w:val="005D6A02"/>
    <w:rsid w:val="005D6B1E"/>
    <w:rsid w:val="005D6DD9"/>
    <w:rsid w:val="005D77CE"/>
    <w:rsid w:val="005E014D"/>
    <w:rsid w:val="005E1E67"/>
    <w:rsid w:val="005E28F7"/>
    <w:rsid w:val="005E2B60"/>
    <w:rsid w:val="005E3344"/>
    <w:rsid w:val="005E6509"/>
    <w:rsid w:val="005E659F"/>
    <w:rsid w:val="005E77D9"/>
    <w:rsid w:val="005E78B1"/>
    <w:rsid w:val="005E7A4B"/>
    <w:rsid w:val="005E7E30"/>
    <w:rsid w:val="005F109C"/>
    <w:rsid w:val="005F1B8D"/>
    <w:rsid w:val="005F216B"/>
    <w:rsid w:val="005F24E7"/>
    <w:rsid w:val="005F265D"/>
    <w:rsid w:val="005F2BBA"/>
    <w:rsid w:val="005F2CBB"/>
    <w:rsid w:val="005F3AAC"/>
    <w:rsid w:val="005F5551"/>
    <w:rsid w:val="005F7553"/>
    <w:rsid w:val="00601113"/>
    <w:rsid w:val="0060140C"/>
    <w:rsid w:val="00601D9C"/>
    <w:rsid w:val="00601DF1"/>
    <w:rsid w:val="006026AF"/>
    <w:rsid w:val="00603C18"/>
    <w:rsid w:val="00604869"/>
    <w:rsid w:val="006069DE"/>
    <w:rsid w:val="00611B06"/>
    <w:rsid w:val="0061235E"/>
    <w:rsid w:val="00612605"/>
    <w:rsid w:val="00612718"/>
    <w:rsid w:val="00612E2C"/>
    <w:rsid w:val="006135A9"/>
    <w:rsid w:val="006148E2"/>
    <w:rsid w:val="006172C9"/>
    <w:rsid w:val="00620DBA"/>
    <w:rsid w:val="00622915"/>
    <w:rsid w:val="00622F7A"/>
    <w:rsid w:val="00623CCA"/>
    <w:rsid w:val="0062403B"/>
    <w:rsid w:val="006242D4"/>
    <w:rsid w:val="00624D5A"/>
    <w:rsid w:val="00625DAA"/>
    <w:rsid w:val="00627C7D"/>
    <w:rsid w:val="00630C37"/>
    <w:rsid w:val="006348B5"/>
    <w:rsid w:val="00634CDB"/>
    <w:rsid w:val="00637442"/>
    <w:rsid w:val="006404E7"/>
    <w:rsid w:val="00640D3C"/>
    <w:rsid w:val="00641078"/>
    <w:rsid w:val="00641DA9"/>
    <w:rsid w:val="00642C61"/>
    <w:rsid w:val="00644368"/>
    <w:rsid w:val="006447F6"/>
    <w:rsid w:val="00645625"/>
    <w:rsid w:val="00647829"/>
    <w:rsid w:val="006478E5"/>
    <w:rsid w:val="0065100D"/>
    <w:rsid w:val="00651179"/>
    <w:rsid w:val="00651245"/>
    <w:rsid w:val="00652648"/>
    <w:rsid w:val="00652B8A"/>
    <w:rsid w:val="006530BE"/>
    <w:rsid w:val="0065340D"/>
    <w:rsid w:val="006547E6"/>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BA9"/>
    <w:rsid w:val="00674295"/>
    <w:rsid w:val="00674672"/>
    <w:rsid w:val="00674834"/>
    <w:rsid w:val="00674E94"/>
    <w:rsid w:val="00675280"/>
    <w:rsid w:val="00675525"/>
    <w:rsid w:val="00675CD0"/>
    <w:rsid w:val="006760E8"/>
    <w:rsid w:val="00676342"/>
    <w:rsid w:val="0067660A"/>
    <w:rsid w:val="006771A6"/>
    <w:rsid w:val="006773CD"/>
    <w:rsid w:val="006816B2"/>
    <w:rsid w:val="0068253F"/>
    <w:rsid w:val="00682779"/>
    <w:rsid w:val="00682FBB"/>
    <w:rsid w:val="006843FD"/>
    <w:rsid w:val="0068550E"/>
    <w:rsid w:val="00687376"/>
    <w:rsid w:val="0068739D"/>
    <w:rsid w:val="006874BC"/>
    <w:rsid w:val="00687671"/>
    <w:rsid w:val="00687C04"/>
    <w:rsid w:val="00690095"/>
    <w:rsid w:val="00690A62"/>
    <w:rsid w:val="00690EA7"/>
    <w:rsid w:val="00692FBC"/>
    <w:rsid w:val="00693481"/>
    <w:rsid w:val="00694082"/>
    <w:rsid w:val="006940B3"/>
    <w:rsid w:val="00694BCD"/>
    <w:rsid w:val="00694CC7"/>
    <w:rsid w:val="00695545"/>
    <w:rsid w:val="006A04EF"/>
    <w:rsid w:val="006A1749"/>
    <w:rsid w:val="006A1C25"/>
    <w:rsid w:val="006A2389"/>
    <w:rsid w:val="006A2EAF"/>
    <w:rsid w:val="006A3662"/>
    <w:rsid w:val="006A41E2"/>
    <w:rsid w:val="006A4482"/>
    <w:rsid w:val="006A45E7"/>
    <w:rsid w:val="006A4FA8"/>
    <w:rsid w:val="006A5FC6"/>
    <w:rsid w:val="006A6896"/>
    <w:rsid w:val="006B0DA7"/>
    <w:rsid w:val="006B2336"/>
    <w:rsid w:val="006B4D42"/>
    <w:rsid w:val="006B590B"/>
    <w:rsid w:val="006B5CD6"/>
    <w:rsid w:val="006B618A"/>
    <w:rsid w:val="006B618E"/>
    <w:rsid w:val="006B62D0"/>
    <w:rsid w:val="006B64DF"/>
    <w:rsid w:val="006B65CA"/>
    <w:rsid w:val="006B672D"/>
    <w:rsid w:val="006B783F"/>
    <w:rsid w:val="006C1D8E"/>
    <w:rsid w:val="006C2548"/>
    <w:rsid w:val="006C259B"/>
    <w:rsid w:val="006C2D9A"/>
    <w:rsid w:val="006C3449"/>
    <w:rsid w:val="006C4186"/>
    <w:rsid w:val="006C4690"/>
    <w:rsid w:val="006C5884"/>
    <w:rsid w:val="006C601D"/>
    <w:rsid w:val="006C6577"/>
    <w:rsid w:val="006C6B78"/>
    <w:rsid w:val="006C6BFF"/>
    <w:rsid w:val="006C73B4"/>
    <w:rsid w:val="006D1C05"/>
    <w:rsid w:val="006D2729"/>
    <w:rsid w:val="006D2B87"/>
    <w:rsid w:val="006D3737"/>
    <w:rsid w:val="006D37F3"/>
    <w:rsid w:val="006D3A38"/>
    <w:rsid w:val="006D3B92"/>
    <w:rsid w:val="006D43D8"/>
    <w:rsid w:val="006D44F9"/>
    <w:rsid w:val="006D6BA0"/>
    <w:rsid w:val="006D7EF9"/>
    <w:rsid w:val="006E0C93"/>
    <w:rsid w:val="006E1470"/>
    <w:rsid w:val="006E1E94"/>
    <w:rsid w:val="006E21D2"/>
    <w:rsid w:val="006E2523"/>
    <w:rsid w:val="006E2855"/>
    <w:rsid w:val="006E2B96"/>
    <w:rsid w:val="006E48E7"/>
    <w:rsid w:val="006E5508"/>
    <w:rsid w:val="006E5F5C"/>
    <w:rsid w:val="006E6D3D"/>
    <w:rsid w:val="006E7E90"/>
    <w:rsid w:val="006F000F"/>
    <w:rsid w:val="006F058E"/>
    <w:rsid w:val="006F1550"/>
    <w:rsid w:val="006F2345"/>
    <w:rsid w:val="006F23C1"/>
    <w:rsid w:val="006F2FD5"/>
    <w:rsid w:val="006F3B4F"/>
    <w:rsid w:val="006F4553"/>
    <w:rsid w:val="006F4726"/>
    <w:rsid w:val="006F4B1F"/>
    <w:rsid w:val="006F4B94"/>
    <w:rsid w:val="006F6FBC"/>
    <w:rsid w:val="006F705B"/>
    <w:rsid w:val="006F7E29"/>
    <w:rsid w:val="007003CE"/>
    <w:rsid w:val="007021E5"/>
    <w:rsid w:val="00702D91"/>
    <w:rsid w:val="0070429A"/>
    <w:rsid w:val="007043AE"/>
    <w:rsid w:val="007047C6"/>
    <w:rsid w:val="00705074"/>
    <w:rsid w:val="00705086"/>
    <w:rsid w:val="007103FD"/>
    <w:rsid w:val="00711631"/>
    <w:rsid w:val="007124DC"/>
    <w:rsid w:val="00712BF9"/>
    <w:rsid w:val="00712FD0"/>
    <w:rsid w:val="0071370F"/>
    <w:rsid w:val="00713737"/>
    <w:rsid w:val="007157E3"/>
    <w:rsid w:val="00716193"/>
    <w:rsid w:val="007168AF"/>
    <w:rsid w:val="007168D7"/>
    <w:rsid w:val="007177E1"/>
    <w:rsid w:val="007178AB"/>
    <w:rsid w:val="00720188"/>
    <w:rsid w:val="00721BD3"/>
    <w:rsid w:val="00721D4B"/>
    <w:rsid w:val="00722041"/>
    <w:rsid w:val="007221D1"/>
    <w:rsid w:val="007222C2"/>
    <w:rsid w:val="007223B0"/>
    <w:rsid w:val="0072250E"/>
    <w:rsid w:val="0072263D"/>
    <w:rsid w:val="007227BC"/>
    <w:rsid w:val="00722AC7"/>
    <w:rsid w:val="00723361"/>
    <w:rsid w:val="0072472F"/>
    <w:rsid w:val="00725410"/>
    <w:rsid w:val="007254C4"/>
    <w:rsid w:val="0072567F"/>
    <w:rsid w:val="0072687E"/>
    <w:rsid w:val="007277B7"/>
    <w:rsid w:val="0073006C"/>
    <w:rsid w:val="0073209B"/>
    <w:rsid w:val="00733BFB"/>
    <w:rsid w:val="00735176"/>
    <w:rsid w:val="007353E7"/>
    <w:rsid w:val="00735421"/>
    <w:rsid w:val="007365D6"/>
    <w:rsid w:val="007374B7"/>
    <w:rsid w:val="00737583"/>
    <w:rsid w:val="00737F47"/>
    <w:rsid w:val="00737F6F"/>
    <w:rsid w:val="007403CF"/>
    <w:rsid w:val="00742533"/>
    <w:rsid w:val="0074255E"/>
    <w:rsid w:val="007428D0"/>
    <w:rsid w:val="0074332F"/>
    <w:rsid w:val="007446E3"/>
    <w:rsid w:val="007458CD"/>
    <w:rsid w:val="0074594F"/>
    <w:rsid w:val="00745EB9"/>
    <w:rsid w:val="00745FDA"/>
    <w:rsid w:val="007464EF"/>
    <w:rsid w:val="0074779C"/>
    <w:rsid w:val="00750176"/>
    <w:rsid w:val="007513F9"/>
    <w:rsid w:val="00751C0B"/>
    <w:rsid w:val="00752ACA"/>
    <w:rsid w:val="0075349D"/>
    <w:rsid w:val="00753FD0"/>
    <w:rsid w:val="0075506B"/>
    <w:rsid w:val="0075512B"/>
    <w:rsid w:val="007557F9"/>
    <w:rsid w:val="00757297"/>
    <w:rsid w:val="007609A0"/>
    <w:rsid w:val="0076112C"/>
    <w:rsid w:val="007617C5"/>
    <w:rsid w:val="00761D1C"/>
    <w:rsid w:val="007631EC"/>
    <w:rsid w:val="00764593"/>
    <w:rsid w:val="00764967"/>
    <w:rsid w:val="00764B4E"/>
    <w:rsid w:val="00766554"/>
    <w:rsid w:val="00767B63"/>
    <w:rsid w:val="00767C07"/>
    <w:rsid w:val="00767D80"/>
    <w:rsid w:val="0077001B"/>
    <w:rsid w:val="00770AD6"/>
    <w:rsid w:val="00771B6A"/>
    <w:rsid w:val="00772150"/>
    <w:rsid w:val="00773388"/>
    <w:rsid w:val="00773739"/>
    <w:rsid w:val="00773D75"/>
    <w:rsid w:val="00774506"/>
    <w:rsid w:val="0077592D"/>
    <w:rsid w:val="00775D28"/>
    <w:rsid w:val="00777A7C"/>
    <w:rsid w:val="00777B94"/>
    <w:rsid w:val="00777F86"/>
    <w:rsid w:val="0078156B"/>
    <w:rsid w:val="00783193"/>
    <w:rsid w:val="0078335C"/>
    <w:rsid w:val="00783508"/>
    <w:rsid w:val="00784D4C"/>
    <w:rsid w:val="0078707B"/>
    <w:rsid w:val="00787C1B"/>
    <w:rsid w:val="00790E9A"/>
    <w:rsid w:val="00791F9B"/>
    <w:rsid w:val="0079245C"/>
    <w:rsid w:val="00792FC7"/>
    <w:rsid w:val="00793613"/>
    <w:rsid w:val="00793FFA"/>
    <w:rsid w:val="00794377"/>
    <w:rsid w:val="00794A17"/>
    <w:rsid w:val="00796427"/>
    <w:rsid w:val="007970C6"/>
    <w:rsid w:val="0079767F"/>
    <w:rsid w:val="007977B9"/>
    <w:rsid w:val="007A07EE"/>
    <w:rsid w:val="007A15B8"/>
    <w:rsid w:val="007A20AD"/>
    <w:rsid w:val="007A2157"/>
    <w:rsid w:val="007A2B18"/>
    <w:rsid w:val="007A34E7"/>
    <w:rsid w:val="007A389A"/>
    <w:rsid w:val="007A5315"/>
    <w:rsid w:val="007A54DE"/>
    <w:rsid w:val="007A57BA"/>
    <w:rsid w:val="007A58B1"/>
    <w:rsid w:val="007A5D70"/>
    <w:rsid w:val="007A7656"/>
    <w:rsid w:val="007A7AE0"/>
    <w:rsid w:val="007B0D6E"/>
    <w:rsid w:val="007B1653"/>
    <w:rsid w:val="007B224F"/>
    <w:rsid w:val="007B2419"/>
    <w:rsid w:val="007B26AB"/>
    <w:rsid w:val="007B2A56"/>
    <w:rsid w:val="007B3D46"/>
    <w:rsid w:val="007B3E76"/>
    <w:rsid w:val="007B4914"/>
    <w:rsid w:val="007B51A2"/>
    <w:rsid w:val="007B5B38"/>
    <w:rsid w:val="007B5EE6"/>
    <w:rsid w:val="007B6477"/>
    <w:rsid w:val="007C22C9"/>
    <w:rsid w:val="007C3A8C"/>
    <w:rsid w:val="007C4103"/>
    <w:rsid w:val="007C6EC2"/>
    <w:rsid w:val="007C79C2"/>
    <w:rsid w:val="007C7E9B"/>
    <w:rsid w:val="007D1BE5"/>
    <w:rsid w:val="007D24E2"/>
    <w:rsid w:val="007D3525"/>
    <w:rsid w:val="007D41D7"/>
    <w:rsid w:val="007D44E3"/>
    <w:rsid w:val="007D485C"/>
    <w:rsid w:val="007D4F46"/>
    <w:rsid w:val="007D502A"/>
    <w:rsid w:val="007D519B"/>
    <w:rsid w:val="007D6222"/>
    <w:rsid w:val="007D6CC5"/>
    <w:rsid w:val="007D7B89"/>
    <w:rsid w:val="007D7DD7"/>
    <w:rsid w:val="007E0083"/>
    <w:rsid w:val="007E05F2"/>
    <w:rsid w:val="007E1CC3"/>
    <w:rsid w:val="007E1F87"/>
    <w:rsid w:val="007E2CD0"/>
    <w:rsid w:val="007E5663"/>
    <w:rsid w:val="007E71D9"/>
    <w:rsid w:val="007E76F6"/>
    <w:rsid w:val="007E7CAC"/>
    <w:rsid w:val="007F0AEE"/>
    <w:rsid w:val="007F1840"/>
    <w:rsid w:val="007F1F51"/>
    <w:rsid w:val="007F20B7"/>
    <w:rsid w:val="007F2146"/>
    <w:rsid w:val="007F2E24"/>
    <w:rsid w:val="007F3E78"/>
    <w:rsid w:val="007F5AC0"/>
    <w:rsid w:val="007F6B17"/>
    <w:rsid w:val="007F71F6"/>
    <w:rsid w:val="007F7336"/>
    <w:rsid w:val="007F7C3E"/>
    <w:rsid w:val="008025AF"/>
    <w:rsid w:val="008036CD"/>
    <w:rsid w:val="0080390E"/>
    <w:rsid w:val="00803C80"/>
    <w:rsid w:val="00804499"/>
    <w:rsid w:val="0080450A"/>
    <w:rsid w:val="00807580"/>
    <w:rsid w:val="00807E56"/>
    <w:rsid w:val="00810123"/>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028"/>
    <w:rsid w:val="008208AA"/>
    <w:rsid w:val="008208C8"/>
    <w:rsid w:val="00820CEF"/>
    <w:rsid w:val="00821FE2"/>
    <w:rsid w:val="00822378"/>
    <w:rsid w:val="00822D8B"/>
    <w:rsid w:val="00824C71"/>
    <w:rsid w:val="00824EE5"/>
    <w:rsid w:val="00826B7D"/>
    <w:rsid w:val="008308EF"/>
    <w:rsid w:val="00831C86"/>
    <w:rsid w:val="00832761"/>
    <w:rsid w:val="00833723"/>
    <w:rsid w:val="00833809"/>
    <w:rsid w:val="00833A76"/>
    <w:rsid w:val="00834656"/>
    <w:rsid w:val="00834F54"/>
    <w:rsid w:val="00835151"/>
    <w:rsid w:val="00835268"/>
    <w:rsid w:val="00835709"/>
    <w:rsid w:val="0083578F"/>
    <w:rsid w:val="00837694"/>
    <w:rsid w:val="008379BD"/>
    <w:rsid w:val="00837A65"/>
    <w:rsid w:val="00837D27"/>
    <w:rsid w:val="00840310"/>
    <w:rsid w:val="00840C19"/>
    <w:rsid w:val="00842013"/>
    <w:rsid w:val="008437B4"/>
    <w:rsid w:val="00843849"/>
    <w:rsid w:val="008447F0"/>
    <w:rsid w:val="00845A2C"/>
    <w:rsid w:val="00845CF0"/>
    <w:rsid w:val="008463C9"/>
    <w:rsid w:val="00846B70"/>
    <w:rsid w:val="00846CEE"/>
    <w:rsid w:val="00847391"/>
    <w:rsid w:val="00847CCA"/>
    <w:rsid w:val="00847D20"/>
    <w:rsid w:val="0085047F"/>
    <w:rsid w:val="00850A72"/>
    <w:rsid w:val="00851087"/>
    <w:rsid w:val="00851BA2"/>
    <w:rsid w:val="0085344E"/>
    <w:rsid w:val="00853B67"/>
    <w:rsid w:val="008549E9"/>
    <w:rsid w:val="008559E2"/>
    <w:rsid w:val="00856394"/>
    <w:rsid w:val="00856867"/>
    <w:rsid w:val="00856D8D"/>
    <w:rsid w:val="00857D28"/>
    <w:rsid w:val="008601D0"/>
    <w:rsid w:val="00860406"/>
    <w:rsid w:val="00860620"/>
    <w:rsid w:val="00860E98"/>
    <w:rsid w:val="0086128D"/>
    <w:rsid w:val="00862025"/>
    <w:rsid w:val="00862192"/>
    <w:rsid w:val="008624C9"/>
    <w:rsid w:val="008626B3"/>
    <w:rsid w:val="00863669"/>
    <w:rsid w:val="00863BE3"/>
    <w:rsid w:val="008651FA"/>
    <w:rsid w:val="00865769"/>
    <w:rsid w:val="00866018"/>
    <w:rsid w:val="008711E4"/>
    <w:rsid w:val="008729A0"/>
    <w:rsid w:val="00874389"/>
    <w:rsid w:val="008744FE"/>
    <w:rsid w:val="0087568E"/>
    <w:rsid w:val="00875B55"/>
    <w:rsid w:val="008800A3"/>
    <w:rsid w:val="0088047F"/>
    <w:rsid w:val="00881FE9"/>
    <w:rsid w:val="008822AF"/>
    <w:rsid w:val="00882654"/>
    <w:rsid w:val="008829A8"/>
    <w:rsid w:val="00882B0E"/>
    <w:rsid w:val="008832FB"/>
    <w:rsid w:val="00884AF5"/>
    <w:rsid w:val="00884EA5"/>
    <w:rsid w:val="008854F8"/>
    <w:rsid w:val="008856A2"/>
    <w:rsid w:val="00885977"/>
    <w:rsid w:val="00885AE9"/>
    <w:rsid w:val="008870A8"/>
    <w:rsid w:val="00887EE6"/>
    <w:rsid w:val="00887F49"/>
    <w:rsid w:val="008911DD"/>
    <w:rsid w:val="0089213A"/>
    <w:rsid w:val="00892693"/>
    <w:rsid w:val="00893829"/>
    <w:rsid w:val="00896426"/>
    <w:rsid w:val="00896703"/>
    <w:rsid w:val="008A0321"/>
    <w:rsid w:val="008A12CB"/>
    <w:rsid w:val="008A1591"/>
    <w:rsid w:val="008A16F4"/>
    <w:rsid w:val="008A21B5"/>
    <w:rsid w:val="008A2470"/>
    <w:rsid w:val="008A25C0"/>
    <w:rsid w:val="008A2EEC"/>
    <w:rsid w:val="008A31FA"/>
    <w:rsid w:val="008A3828"/>
    <w:rsid w:val="008A3B1B"/>
    <w:rsid w:val="008A49FB"/>
    <w:rsid w:val="008A4AE4"/>
    <w:rsid w:val="008A5D76"/>
    <w:rsid w:val="008A6B28"/>
    <w:rsid w:val="008A7C08"/>
    <w:rsid w:val="008B188A"/>
    <w:rsid w:val="008B2E97"/>
    <w:rsid w:val="008B3049"/>
    <w:rsid w:val="008B3EC3"/>
    <w:rsid w:val="008B4B61"/>
    <w:rsid w:val="008B5A13"/>
    <w:rsid w:val="008B5B19"/>
    <w:rsid w:val="008B647D"/>
    <w:rsid w:val="008B66B1"/>
    <w:rsid w:val="008B6C45"/>
    <w:rsid w:val="008B7D0E"/>
    <w:rsid w:val="008B7E9D"/>
    <w:rsid w:val="008C0E1A"/>
    <w:rsid w:val="008C2DCB"/>
    <w:rsid w:val="008C44DA"/>
    <w:rsid w:val="008C48D4"/>
    <w:rsid w:val="008C4A5B"/>
    <w:rsid w:val="008C5504"/>
    <w:rsid w:val="008C5DC5"/>
    <w:rsid w:val="008C6E81"/>
    <w:rsid w:val="008D0595"/>
    <w:rsid w:val="008D245D"/>
    <w:rsid w:val="008D2AAF"/>
    <w:rsid w:val="008D4F4A"/>
    <w:rsid w:val="008D61C0"/>
    <w:rsid w:val="008D6707"/>
    <w:rsid w:val="008D6769"/>
    <w:rsid w:val="008D6BC5"/>
    <w:rsid w:val="008D6E2B"/>
    <w:rsid w:val="008E02E9"/>
    <w:rsid w:val="008E0D2E"/>
    <w:rsid w:val="008E20B5"/>
    <w:rsid w:val="008E395F"/>
    <w:rsid w:val="008E3C0F"/>
    <w:rsid w:val="008E4454"/>
    <w:rsid w:val="008E45BA"/>
    <w:rsid w:val="008E7BCB"/>
    <w:rsid w:val="008F0029"/>
    <w:rsid w:val="008F0404"/>
    <w:rsid w:val="008F0FF7"/>
    <w:rsid w:val="008F12A6"/>
    <w:rsid w:val="008F2957"/>
    <w:rsid w:val="008F2B8E"/>
    <w:rsid w:val="008F3B00"/>
    <w:rsid w:val="008F44EF"/>
    <w:rsid w:val="008F579D"/>
    <w:rsid w:val="008F592E"/>
    <w:rsid w:val="008F5A35"/>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5665"/>
    <w:rsid w:val="00916366"/>
    <w:rsid w:val="0091680B"/>
    <w:rsid w:val="00917330"/>
    <w:rsid w:val="0091788D"/>
    <w:rsid w:val="009207A9"/>
    <w:rsid w:val="00920BD7"/>
    <w:rsid w:val="00921010"/>
    <w:rsid w:val="00921BE1"/>
    <w:rsid w:val="00923A14"/>
    <w:rsid w:val="00923BAF"/>
    <w:rsid w:val="0092502E"/>
    <w:rsid w:val="0093199B"/>
    <w:rsid w:val="009326D4"/>
    <w:rsid w:val="00932A8C"/>
    <w:rsid w:val="009330EA"/>
    <w:rsid w:val="00933ED6"/>
    <w:rsid w:val="009344C8"/>
    <w:rsid w:val="00934904"/>
    <w:rsid w:val="009363A1"/>
    <w:rsid w:val="009373E9"/>
    <w:rsid w:val="00937816"/>
    <w:rsid w:val="00937D55"/>
    <w:rsid w:val="00942238"/>
    <w:rsid w:val="00943B68"/>
    <w:rsid w:val="00944925"/>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82"/>
    <w:rsid w:val="00955A94"/>
    <w:rsid w:val="00955B98"/>
    <w:rsid w:val="00956346"/>
    <w:rsid w:val="00956DE8"/>
    <w:rsid w:val="00956E2E"/>
    <w:rsid w:val="00956E77"/>
    <w:rsid w:val="00957631"/>
    <w:rsid w:val="009577D7"/>
    <w:rsid w:val="00957F9D"/>
    <w:rsid w:val="00960235"/>
    <w:rsid w:val="0096207B"/>
    <w:rsid w:val="00962CA4"/>
    <w:rsid w:val="00963C6B"/>
    <w:rsid w:val="009647B3"/>
    <w:rsid w:val="00964ACD"/>
    <w:rsid w:val="00966E30"/>
    <w:rsid w:val="0096760E"/>
    <w:rsid w:val="00971939"/>
    <w:rsid w:val="009725CE"/>
    <w:rsid w:val="00973640"/>
    <w:rsid w:val="00973648"/>
    <w:rsid w:val="0097544E"/>
    <w:rsid w:val="00976D31"/>
    <w:rsid w:val="00980CE7"/>
    <w:rsid w:val="00982642"/>
    <w:rsid w:val="00982DB2"/>
    <w:rsid w:val="00983014"/>
    <w:rsid w:val="00983159"/>
    <w:rsid w:val="00983244"/>
    <w:rsid w:val="00983257"/>
    <w:rsid w:val="009839D3"/>
    <w:rsid w:val="009839F5"/>
    <w:rsid w:val="00983E8A"/>
    <w:rsid w:val="009845B2"/>
    <w:rsid w:val="0098595F"/>
    <w:rsid w:val="0098597A"/>
    <w:rsid w:val="009860BA"/>
    <w:rsid w:val="0098695D"/>
    <w:rsid w:val="00987877"/>
    <w:rsid w:val="00987C00"/>
    <w:rsid w:val="0099054E"/>
    <w:rsid w:val="00990F4E"/>
    <w:rsid w:val="0099196D"/>
    <w:rsid w:val="00992210"/>
    <w:rsid w:val="0099367B"/>
    <w:rsid w:val="009957C1"/>
    <w:rsid w:val="00995B76"/>
    <w:rsid w:val="00995ECF"/>
    <w:rsid w:val="00996135"/>
    <w:rsid w:val="00996441"/>
    <w:rsid w:val="00996F2E"/>
    <w:rsid w:val="00997574"/>
    <w:rsid w:val="009A0A25"/>
    <w:rsid w:val="009A0E72"/>
    <w:rsid w:val="009A159D"/>
    <w:rsid w:val="009A24CC"/>
    <w:rsid w:val="009A29E5"/>
    <w:rsid w:val="009A36A7"/>
    <w:rsid w:val="009A4323"/>
    <w:rsid w:val="009A4E0B"/>
    <w:rsid w:val="009A4F1A"/>
    <w:rsid w:val="009A67F1"/>
    <w:rsid w:val="009A6B1E"/>
    <w:rsid w:val="009B0012"/>
    <w:rsid w:val="009B3988"/>
    <w:rsid w:val="009B3E03"/>
    <w:rsid w:val="009B4834"/>
    <w:rsid w:val="009B57FB"/>
    <w:rsid w:val="009B7B4D"/>
    <w:rsid w:val="009B7D88"/>
    <w:rsid w:val="009C05BC"/>
    <w:rsid w:val="009C095E"/>
    <w:rsid w:val="009C19E7"/>
    <w:rsid w:val="009C241E"/>
    <w:rsid w:val="009C3DD7"/>
    <w:rsid w:val="009C4303"/>
    <w:rsid w:val="009C4383"/>
    <w:rsid w:val="009C5369"/>
    <w:rsid w:val="009C5D0B"/>
    <w:rsid w:val="009C6B57"/>
    <w:rsid w:val="009C7204"/>
    <w:rsid w:val="009C7399"/>
    <w:rsid w:val="009C7447"/>
    <w:rsid w:val="009D054A"/>
    <w:rsid w:val="009D12D5"/>
    <w:rsid w:val="009D221D"/>
    <w:rsid w:val="009D25DA"/>
    <w:rsid w:val="009D2C55"/>
    <w:rsid w:val="009D4269"/>
    <w:rsid w:val="009D5334"/>
    <w:rsid w:val="009D6C8C"/>
    <w:rsid w:val="009D76CB"/>
    <w:rsid w:val="009D7766"/>
    <w:rsid w:val="009E054D"/>
    <w:rsid w:val="009E0D90"/>
    <w:rsid w:val="009E1214"/>
    <w:rsid w:val="009E134E"/>
    <w:rsid w:val="009E17CE"/>
    <w:rsid w:val="009E195C"/>
    <w:rsid w:val="009E22EC"/>
    <w:rsid w:val="009E26DE"/>
    <w:rsid w:val="009E29D1"/>
    <w:rsid w:val="009E4C74"/>
    <w:rsid w:val="009E54C6"/>
    <w:rsid w:val="009E5F07"/>
    <w:rsid w:val="009E5FEB"/>
    <w:rsid w:val="009E62D2"/>
    <w:rsid w:val="009E668D"/>
    <w:rsid w:val="009E67CF"/>
    <w:rsid w:val="009E73A5"/>
    <w:rsid w:val="009E761F"/>
    <w:rsid w:val="009E7DF8"/>
    <w:rsid w:val="009F0595"/>
    <w:rsid w:val="009F087A"/>
    <w:rsid w:val="009F0D38"/>
    <w:rsid w:val="009F18BD"/>
    <w:rsid w:val="009F1E21"/>
    <w:rsid w:val="009F24A0"/>
    <w:rsid w:val="009F290E"/>
    <w:rsid w:val="009F34A6"/>
    <w:rsid w:val="009F5508"/>
    <w:rsid w:val="009F5B51"/>
    <w:rsid w:val="009F5ECC"/>
    <w:rsid w:val="009F6359"/>
    <w:rsid w:val="009F6511"/>
    <w:rsid w:val="009F6B0E"/>
    <w:rsid w:val="00A01B90"/>
    <w:rsid w:val="00A020C3"/>
    <w:rsid w:val="00A02F2B"/>
    <w:rsid w:val="00A037A4"/>
    <w:rsid w:val="00A03F28"/>
    <w:rsid w:val="00A04E51"/>
    <w:rsid w:val="00A05BB6"/>
    <w:rsid w:val="00A06236"/>
    <w:rsid w:val="00A06857"/>
    <w:rsid w:val="00A06FD8"/>
    <w:rsid w:val="00A07002"/>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271"/>
    <w:rsid w:val="00A202BE"/>
    <w:rsid w:val="00A20C2F"/>
    <w:rsid w:val="00A21C1E"/>
    <w:rsid w:val="00A22620"/>
    <w:rsid w:val="00A24016"/>
    <w:rsid w:val="00A24493"/>
    <w:rsid w:val="00A25984"/>
    <w:rsid w:val="00A25DD0"/>
    <w:rsid w:val="00A26A12"/>
    <w:rsid w:val="00A270EA"/>
    <w:rsid w:val="00A275A9"/>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528"/>
    <w:rsid w:val="00A413F5"/>
    <w:rsid w:val="00A435B8"/>
    <w:rsid w:val="00A4380B"/>
    <w:rsid w:val="00A43E14"/>
    <w:rsid w:val="00A454C8"/>
    <w:rsid w:val="00A455F1"/>
    <w:rsid w:val="00A47787"/>
    <w:rsid w:val="00A50BD1"/>
    <w:rsid w:val="00A50D41"/>
    <w:rsid w:val="00A51210"/>
    <w:rsid w:val="00A51D5E"/>
    <w:rsid w:val="00A52830"/>
    <w:rsid w:val="00A528F3"/>
    <w:rsid w:val="00A52BF2"/>
    <w:rsid w:val="00A54AAE"/>
    <w:rsid w:val="00A54BC8"/>
    <w:rsid w:val="00A55FBC"/>
    <w:rsid w:val="00A560F7"/>
    <w:rsid w:val="00A57279"/>
    <w:rsid w:val="00A60112"/>
    <w:rsid w:val="00A60FAF"/>
    <w:rsid w:val="00A6103C"/>
    <w:rsid w:val="00A61C6C"/>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31B0"/>
    <w:rsid w:val="00A732A4"/>
    <w:rsid w:val="00A73DDC"/>
    <w:rsid w:val="00A74386"/>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0EFB"/>
    <w:rsid w:val="00A81F16"/>
    <w:rsid w:val="00A8271D"/>
    <w:rsid w:val="00A83143"/>
    <w:rsid w:val="00A8375D"/>
    <w:rsid w:val="00A83D2F"/>
    <w:rsid w:val="00A8573C"/>
    <w:rsid w:val="00A85D0A"/>
    <w:rsid w:val="00A86077"/>
    <w:rsid w:val="00A8719B"/>
    <w:rsid w:val="00A8719E"/>
    <w:rsid w:val="00A87B09"/>
    <w:rsid w:val="00A90251"/>
    <w:rsid w:val="00A90352"/>
    <w:rsid w:val="00A90BD1"/>
    <w:rsid w:val="00A9122C"/>
    <w:rsid w:val="00A921AC"/>
    <w:rsid w:val="00A929DF"/>
    <w:rsid w:val="00AA0DDF"/>
    <w:rsid w:val="00AA0E68"/>
    <w:rsid w:val="00AA14FE"/>
    <w:rsid w:val="00AA17E8"/>
    <w:rsid w:val="00AA2062"/>
    <w:rsid w:val="00AA215B"/>
    <w:rsid w:val="00AA3339"/>
    <w:rsid w:val="00AA356D"/>
    <w:rsid w:val="00AA4775"/>
    <w:rsid w:val="00AA50A6"/>
    <w:rsid w:val="00AA64BD"/>
    <w:rsid w:val="00AA6EA0"/>
    <w:rsid w:val="00AA7AB5"/>
    <w:rsid w:val="00AB0308"/>
    <w:rsid w:val="00AB0EDD"/>
    <w:rsid w:val="00AB11D3"/>
    <w:rsid w:val="00AB1B91"/>
    <w:rsid w:val="00AB2217"/>
    <w:rsid w:val="00AB31B4"/>
    <w:rsid w:val="00AB427D"/>
    <w:rsid w:val="00AB43C3"/>
    <w:rsid w:val="00AB4E43"/>
    <w:rsid w:val="00AB5FB0"/>
    <w:rsid w:val="00AB6EDE"/>
    <w:rsid w:val="00AC0093"/>
    <w:rsid w:val="00AC05CB"/>
    <w:rsid w:val="00AC085D"/>
    <w:rsid w:val="00AC1BD3"/>
    <w:rsid w:val="00AC30C8"/>
    <w:rsid w:val="00AC3200"/>
    <w:rsid w:val="00AC34F4"/>
    <w:rsid w:val="00AC420C"/>
    <w:rsid w:val="00AC49B3"/>
    <w:rsid w:val="00AC4B39"/>
    <w:rsid w:val="00AC517E"/>
    <w:rsid w:val="00AC723E"/>
    <w:rsid w:val="00AC752C"/>
    <w:rsid w:val="00AC7548"/>
    <w:rsid w:val="00AD1451"/>
    <w:rsid w:val="00AD15F7"/>
    <w:rsid w:val="00AD1CDB"/>
    <w:rsid w:val="00AD2400"/>
    <w:rsid w:val="00AD27BC"/>
    <w:rsid w:val="00AD2ACE"/>
    <w:rsid w:val="00AD3476"/>
    <w:rsid w:val="00AD3552"/>
    <w:rsid w:val="00AD36FB"/>
    <w:rsid w:val="00AD380B"/>
    <w:rsid w:val="00AD3B8F"/>
    <w:rsid w:val="00AD42A0"/>
    <w:rsid w:val="00AD58DA"/>
    <w:rsid w:val="00AD5A41"/>
    <w:rsid w:val="00AD5B68"/>
    <w:rsid w:val="00AD5D0F"/>
    <w:rsid w:val="00AD68D8"/>
    <w:rsid w:val="00AE1150"/>
    <w:rsid w:val="00AE21C6"/>
    <w:rsid w:val="00AE29D5"/>
    <w:rsid w:val="00AE2FA7"/>
    <w:rsid w:val="00AE3348"/>
    <w:rsid w:val="00AE3A81"/>
    <w:rsid w:val="00AE3C35"/>
    <w:rsid w:val="00AE3C87"/>
    <w:rsid w:val="00AE469E"/>
    <w:rsid w:val="00AE59EE"/>
    <w:rsid w:val="00AE6342"/>
    <w:rsid w:val="00AE6D9A"/>
    <w:rsid w:val="00AE7875"/>
    <w:rsid w:val="00AF092A"/>
    <w:rsid w:val="00AF0977"/>
    <w:rsid w:val="00AF102E"/>
    <w:rsid w:val="00AF16FB"/>
    <w:rsid w:val="00AF1BC4"/>
    <w:rsid w:val="00AF1BD7"/>
    <w:rsid w:val="00AF326A"/>
    <w:rsid w:val="00AF32AB"/>
    <w:rsid w:val="00AF3830"/>
    <w:rsid w:val="00AF3E10"/>
    <w:rsid w:val="00AF412C"/>
    <w:rsid w:val="00AF49C3"/>
    <w:rsid w:val="00AF5325"/>
    <w:rsid w:val="00AF551E"/>
    <w:rsid w:val="00AF5636"/>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40B"/>
    <w:rsid w:val="00B20729"/>
    <w:rsid w:val="00B22797"/>
    <w:rsid w:val="00B22C02"/>
    <w:rsid w:val="00B23D22"/>
    <w:rsid w:val="00B24261"/>
    <w:rsid w:val="00B24E09"/>
    <w:rsid w:val="00B2579F"/>
    <w:rsid w:val="00B25EF4"/>
    <w:rsid w:val="00B26A50"/>
    <w:rsid w:val="00B26E2B"/>
    <w:rsid w:val="00B2710D"/>
    <w:rsid w:val="00B27802"/>
    <w:rsid w:val="00B27C5C"/>
    <w:rsid w:val="00B27D81"/>
    <w:rsid w:val="00B3077E"/>
    <w:rsid w:val="00B31341"/>
    <w:rsid w:val="00B32AEB"/>
    <w:rsid w:val="00B373CB"/>
    <w:rsid w:val="00B373EB"/>
    <w:rsid w:val="00B37AA4"/>
    <w:rsid w:val="00B37BEE"/>
    <w:rsid w:val="00B40273"/>
    <w:rsid w:val="00B41EB7"/>
    <w:rsid w:val="00B42F3F"/>
    <w:rsid w:val="00B436FC"/>
    <w:rsid w:val="00B437D1"/>
    <w:rsid w:val="00B43C80"/>
    <w:rsid w:val="00B43F9F"/>
    <w:rsid w:val="00B4413C"/>
    <w:rsid w:val="00B447B2"/>
    <w:rsid w:val="00B44BE2"/>
    <w:rsid w:val="00B450DA"/>
    <w:rsid w:val="00B463AB"/>
    <w:rsid w:val="00B477C2"/>
    <w:rsid w:val="00B47835"/>
    <w:rsid w:val="00B504D8"/>
    <w:rsid w:val="00B50503"/>
    <w:rsid w:val="00B50700"/>
    <w:rsid w:val="00B50B3A"/>
    <w:rsid w:val="00B50CD6"/>
    <w:rsid w:val="00B512B2"/>
    <w:rsid w:val="00B520DC"/>
    <w:rsid w:val="00B53740"/>
    <w:rsid w:val="00B5397D"/>
    <w:rsid w:val="00B553CE"/>
    <w:rsid w:val="00B55712"/>
    <w:rsid w:val="00B55FD7"/>
    <w:rsid w:val="00B56106"/>
    <w:rsid w:val="00B5677D"/>
    <w:rsid w:val="00B56B36"/>
    <w:rsid w:val="00B575E3"/>
    <w:rsid w:val="00B577FB"/>
    <w:rsid w:val="00B60873"/>
    <w:rsid w:val="00B6142F"/>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6A9"/>
    <w:rsid w:val="00B73B99"/>
    <w:rsid w:val="00B7541F"/>
    <w:rsid w:val="00B75A33"/>
    <w:rsid w:val="00B75D16"/>
    <w:rsid w:val="00B77862"/>
    <w:rsid w:val="00B77AA6"/>
    <w:rsid w:val="00B80A8A"/>
    <w:rsid w:val="00B814A3"/>
    <w:rsid w:val="00B81E34"/>
    <w:rsid w:val="00B8236C"/>
    <w:rsid w:val="00B8266B"/>
    <w:rsid w:val="00B851C1"/>
    <w:rsid w:val="00B858F5"/>
    <w:rsid w:val="00B8688B"/>
    <w:rsid w:val="00B905A6"/>
    <w:rsid w:val="00B9093F"/>
    <w:rsid w:val="00B90D51"/>
    <w:rsid w:val="00B90FA1"/>
    <w:rsid w:val="00B92771"/>
    <w:rsid w:val="00B9318E"/>
    <w:rsid w:val="00B94FA9"/>
    <w:rsid w:val="00B959FD"/>
    <w:rsid w:val="00B962F8"/>
    <w:rsid w:val="00BA097D"/>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60FF"/>
    <w:rsid w:val="00BB75F7"/>
    <w:rsid w:val="00BB7B27"/>
    <w:rsid w:val="00BC04B0"/>
    <w:rsid w:val="00BC081C"/>
    <w:rsid w:val="00BC0929"/>
    <w:rsid w:val="00BC09E6"/>
    <w:rsid w:val="00BC0E3F"/>
    <w:rsid w:val="00BC27B8"/>
    <w:rsid w:val="00BC2AE2"/>
    <w:rsid w:val="00BC33E5"/>
    <w:rsid w:val="00BC3830"/>
    <w:rsid w:val="00BC3CF8"/>
    <w:rsid w:val="00BC45B6"/>
    <w:rsid w:val="00BC4A99"/>
    <w:rsid w:val="00BC5F41"/>
    <w:rsid w:val="00BC71DC"/>
    <w:rsid w:val="00BC7E5C"/>
    <w:rsid w:val="00BD02A1"/>
    <w:rsid w:val="00BD044A"/>
    <w:rsid w:val="00BD0627"/>
    <w:rsid w:val="00BD0A93"/>
    <w:rsid w:val="00BD1929"/>
    <w:rsid w:val="00BD2BBC"/>
    <w:rsid w:val="00BD3985"/>
    <w:rsid w:val="00BD3BAD"/>
    <w:rsid w:val="00BD3DC0"/>
    <w:rsid w:val="00BD4316"/>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160"/>
    <w:rsid w:val="00BE42AE"/>
    <w:rsid w:val="00BE4760"/>
    <w:rsid w:val="00BE4C89"/>
    <w:rsid w:val="00BE5E3F"/>
    <w:rsid w:val="00BE742D"/>
    <w:rsid w:val="00BF015F"/>
    <w:rsid w:val="00BF0629"/>
    <w:rsid w:val="00BF06C1"/>
    <w:rsid w:val="00BF14AE"/>
    <w:rsid w:val="00BF2321"/>
    <w:rsid w:val="00BF2694"/>
    <w:rsid w:val="00BF281B"/>
    <w:rsid w:val="00BF2AC4"/>
    <w:rsid w:val="00BF2DE3"/>
    <w:rsid w:val="00BF356E"/>
    <w:rsid w:val="00BF480C"/>
    <w:rsid w:val="00BF6376"/>
    <w:rsid w:val="00BF7445"/>
    <w:rsid w:val="00C00396"/>
    <w:rsid w:val="00C0040C"/>
    <w:rsid w:val="00C0245D"/>
    <w:rsid w:val="00C02EC6"/>
    <w:rsid w:val="00C03BF8"/>
    <w:rsid w:val="00C05E44"/>
    <w:rsid w:val="00C05EA4"/>
    <w:rsid w:val="00C071DC"/>
    <w:rsid w:val="00C07224"/>
    <w:rsid w:val="00C104E6"/>
    <w:rsid w:val="00C10FAA"/>
    <w:rsid w:val="00C112C0"/>
    <w:rsid w:val="00C1153F"/>
    <w:rsid w:val="00C130F3"/>
    <w:rsid w:val="00C143BC"/>
    <w:rsid w:val="00C14DE1"/>
    <w:rsid w:val="00C15875"/>
    <w:rsid w:val="00C16A70"/>
    <w:rsid w:val="00C16E80"/>
    <w:rsid w:val="00C17020"/>
    <w:rsid w:val="00C17644"/>
    <w:rsid w:val="00C17891"/>
    <w:rsid w:val="00C17A0E"/>
    <w:rsid w:val="00C20623"/>
    <w:rsid w:val="00C20DF5"/>
    <w:rsid w:val="00C20F91"/>
    <w:rsid w:val="00C21D74"/>
    <w:rsid w:val="00C21F51"/>
    <w:rsid w:val="00C22FD9"/>
    <w:rsid w:val="00C23E87"/>
    <w:rsid w:val="00C24E8F"/>
    <w:rsid w:val="00C258A9"/>
    <w:rsid w:val="00C25AB1"/>
    <w:rsid w:val="00C25E63"/>
    <w:rsid w:val="00C26074"/>
    <w:rsid w:val="00C26087"/>
    <w:rsid w:val="00C262D6"/>
    <w:rsid w:val="00C26AB8"/>
    <w:rsid w:val="00C26E3F"/>
    <w:rsid w:val="00C26ECA"/>
    <w:rsid w:val="00C26EE6"/>
    <w:rsid w:val="00C2733F"/>
    <w:rsid w:val="00C27477"/>
    <w:rsid w:val="00C30275"/>
    <w:rsid w:val="00C31BAA"/>
    <w:rsid w:val="00C32279"/>
    <w:rsid w:val="00C33748"/>
    <w:rsid w:val="00C34726"/>
    <w:rsid w:val="00C3499B"/>
    <w:rsid w:val="00C34B0B"/>
    <w:rsid w:val="00C34DB9"/>
    <w:rsid w:val="00C356F1"/>
    <w:rsid w:val="00C364BC"/>
    <w:rsid w:val="00C3666E"/>
    <w:rsid w:val="00C3698A"/>
    <w:rsid w:val="00C36BFA"/>
    <w:rsid w:val="00C37566"/>
    <w:rsid w:val="00C375D5"/>
    <w:rsid w:val="00C404AB"/>
    <w:rsid w:val="00C41056"/>
    <w:rsid w:val="00C41807"/>
    <w:rsid w:val="00C423CC"/>
    <w:rsid w:val="00C42C47"/>
    <w:rsid w:val="00C433E1"/>
    <w:rsid w:val="00C43AA0"/>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103"/>
    <w:rsid w:val="00C55A3E"/>
    <w:rsid w:val="00C56ED0"/>
    <w:rsid w:val="00C602CA"/>
    <w:rsid w:val="00C60916"/>
    <w:rsid w:val="00C614BC"/>
    <w:rsid w:val="00C61DC0"/>
    <w:rsid w:val="00C6306E"/>
    <w:rsid w:val="00C632A9"/>
    <w:rsid w:val="00C63A26"/>
    <w:rsid w:val="00C6567A"/>
    <w:rsid w:val="00C656D1"/>
    <w:rsid w:val="00C65CC0"/>
    <w:rsid w:val="00C65DF8"/>
    <w:rsid w:val="00C662DD"/>
    <w:rsid w:val="00C663B9"/>
    <w:rsid w:val="00C67307"/>
    <w:rsid w:val="00C70762"/>
    <w:rsid w:val="00C708DF"/>
    <w:rsid w:val="00C73802"/>
    <w:rsid w:val="00C77B66"/>
    <w:rsid w:val="00C80D21"/>
    <w:rsid w:val="00C80F82"/>
    <w:rsid w:val="00C8158B"/>
    <w:rsid w:val="00C81815"/>
    <w:rsid w:val="00C82C3E"/>
    <w:rsid w:val="00C82D3C"/>
    <w:rsid w:val="00C83294"/>
    <w:rsid w:val="00C8382E"/>
    <w:rsid w:val="00C839A3"/>
    <w:rsid w:val="00C83C91"/>
    <w:rsid w:val="00C843CA"/>
    <w:rsid w:val="00C84644"/>
    <w:rsid w:val="00C84665"/>
    <w:rsid w:val="00C859E8"/>
    <w:rsid w:val="00C864D0"/>
    <w:rsid w:val="00C87820"/>
    <w:rsid w:val="00C87F0C"/>
    <w:rsid w:val="00C9165E"/>
    <w:rsid w:val="00C9261E"/>
    <w:rsid w:val="00C92827"/>
    <w:rsid w:val="00C9395F"/>
    <w:rsid w:val="00C941FE"/>
    <w:rsid w:val="00C9429B"/>
    <w:rsid w:val="00C947AD"/>
    <w:rsid w:val="00C94EED"/>
    <w:rsid w:val="00C97622"/>
    <w:rsid w:val="00C97946"/>
    <w:rsid w:val="00C97C80"/>
    <w:rsid w:val="00CA01CB"/>
    <w:rsid w:val="00CA0BC5"/>
    <w:rsid w:val="00CA1183"/>
    <w:rsid w:val="00CA1263"/>
    <w:rsid w:val="00CA1664"/>
    <w:rsid w:val="00CA1C48"/>
    <w:rsid w:val="00CA1E3F"/>
    <w:rsid w:val="00CA2180"/>
    <w:rsid w:val="00CA274E"/>
    <w:rsid w:val="00CA3A82"/>
    <w:rsid w:val="00CA5718"/>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6FE"/>
    <w:rsid w:val="00CC0D20"/>
    <w:rsid w:val="00CC0E33"/>
    <w:rsid w:val="00CC1478"/>
    <w:rsid w:val="00CC16B5"/>
    <w:rsid w:val="00CC1FD8"/>
    <w:rsid w:val="00CC3147"/>
    <w:rsid w:val="00CC333B"/>
    <w:rsid w:val="00CC3ADB"/>
    <w:rsid w:val="00CC4AE2"/>
    <w:rsid w:val="00CC5CA9"/>
    <w:rsid w:val="00CC5F82"/>
    <w:rsid w:val="00CC6BC8"/>
    <w:rsid w:val="00CC6E50"/>
    <w:rsid w:val="00CC71E5"/>
    <w:rsid w:val="00CC7538"/>
    <w:rsid w:val="00CC7AB8"/>
    <w:rsid w:val="00CC7EDA"/>
    <w:rsid w:val="00CD0088"/>
    <w:rsid w:val="00CD015F"/>
    <w:rsid w:val="00CD154D"/>
    <w:rsid w:val="00CD1F5E"/>
    <w:rsid w:val="00CD20A5"/>
    <w:rsid w:val="00CD2C2B"/>
    <w:rsid w:val="00CD3AAB"/>
    <w:rsid w:val="00CD49EF"/>
    <w:rsid w:val="00CD4BF4"/>
    <w:rsid w:val="00CD5B98"/>
    <w:rsid w:val="00CD6B44"/>
    <w:rsid w:val="00CD6FBD"/>
    <w:rsid w:val="00CD75B8"/>
    <w:rsid w:val="00CE0A45"/>
    <w:rsid w:val="00CE0F67"/>
    <w:rsid w:val="00CE1883"/>
    <w:rsid w:val="00CE26C6"/>
    <w:rsid w:val="00CE2798"/>
    <w:rsid w:val="00CE2FFD"/>
    <w:rsid w:val="00CE458B"/>
    <w:rsid w:val="00CE459E"/>
    <w:rsid w:val="00CE5016"/>
    <w:rsid w:val="00CE502A"/>
    <w:rsid w:val="00CE5F4C"/>
    <w:rsid w:val="00CE5F5B"/>
    <w:rsid w:val="00CE6028"/>
    <w:rsid w:val="00CE7B40"/>
    <w:rsid w:val="00CE7D3B"/>
    <w:rsid w:val="00CF033D"/>
    <w:rsid w:val="00CF1026"/>
    <w:rsid w:val="00CF15CC"/>
    <w:rsid w:val="00CF1882"/>
    <w:rsid w:val="00CF3749"/>
    <w:rsid w:val="00CF54DC"/>
    <w:rsid w:val="00CF54F3"/>
    <w:rsid w:val="00CF5E63"/>
    <w:rsid w:val="00CF6118"/>
    <w:rsid w:val="00CF6835"/>
    <w:rsid w:val="00CF76F7"/>
    <w:rsid w:val="00D00835"/>
    <w:rsid w:val="00D009D9"/>
    <w:rsid w:val="00D01AB2"/>
    <w:rsid w:val="00D0247E"/>
    <w:rsid w:val="00D02C25"/>
    <w:rsid w:val="00D03171"/>
    <w:rsid w:val="00D04246"/>
    <w:rsid w:val="00D06C46"/>
    <w:rsid w:val="00D0791A"/>
    <w:rsid w:val="00D103B9"/>
    <w:rsid w:val="00D11659"/>
    <w:rsid w:val="00D13F3C"/>
    <w:rsid w:val="00D14838"/>
    <w:rsid w:val="00D14D66"/>
    <w:rsid w:val="00D17817"/>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67AB"/>
    <w:rsid w:val="00D2718D"/>
    <w:rsid w:val="00D27F02"/>
    <w:rsid w:val="00D3084A"/>
    <w:rsid w:val="00D30F55"/>
    <w:rsid w:val="00D31E80"/>
    <w:rsid w:val="00D31EB3"/>
    <w:rsid w:val="00D3262F"/>
    <w:rsid w:val="00D33092"/>
    <w:rsid w:val="00D330E5"/>
    <w:rsid w:val="00D331AF"/>
    <w:rsid w:val="00D335AC"/>
    <w:rsid w:val="00D33F69"/>
    <w:rsid w:val="00D353B3"/>
    <w:rsid w:val="00D3602C"/>
    <w:rsid w:val="00D361F7"/>
    <w:rsid w:val="00D363EF"/>
    <w:rsid w:val="00D366AF"/>
    <w:rsid w:val="00D36E00"/>
    <w:rsid w:val="00D378C9"/>
    <w:rsid w:val="00D40F5B"/>
    <w:rsid w:val="00D41E89"/>
    <w:rsid w:val="00D42975"/>
    <w:rsid w:val="00D429C2"/>
    <w:rsid w:val="00D4339C"/>
    <w:rsid w:val="00D43994"/>
    <w:rsid w:val="00D442E3"/>
    <w:rsid w:val="00D44F68"/>
    <w:rsid w:val="00D452A2"/>
    <w:rsid w:val="00D46C51"/>
    <w:rsid w:val="00D479BF"/>
    <w:rsid w:val="00D47F05"/>
    <w:rsid w:val="00D52018"/>
    <w:rsid w:val="00D537F4"/>
    <w:rsid w:val="00D542E0"/>
    <w:rsid w:val="00D543DE"/>
    <w:rsid w:val="00D55454"/>
    <w:rsid w:val="00D5657D"/>
    <w:rsid w:val="00D57FC0"/>
    <w:rsid w:val="00D60A7B"/>
    <w:rsid w:val="00D60FB7"/>
    <w:rsid w:val="00D6194A"/>
    <w:rsid w:val="00D61EE0"/>
    <w:rsid w:val="00D620DE"/>
    <w:rsid w:val="00D637CF"/>
    <w:rsid w:val="00D63857"/>
    <w:rsid w:val="00D644A6"/>
    <w:rsid w:val="00D649A1"/>
    <w:rsid w:val="00D6574F"/>
    <w:rsid w:val="00D67C16"/>
    <w:rsid w:val="00D67E90"/>
    <w:rsid w:val="00D7046E"/>
    <w:rsid w:val="00D7080B"/>
    <w:rsid w:val="00D71690"/>
    <w:rsid w:val="00D72161"/>
    <w:rsid w:val="00D7294E"/>
    <w:rsid w:val="00D7296F"/>
    <w:rsid w:val="00D72EE2"/>
    <w:rsid w:val="00D734A0"/>
    <w:rsid w:val="00D742C6"/>
    <w:rsid w:val="00D7431B"/>
    <w:rsid w:val="00D74841"/>
    <w:rsid w:val="00D74CFF"/>
    <w:rsid w:val="00D756A7"/>
    <w:rsid w:val="00D75BF3"/>
    <w:rsid w:val="00D76E65"/>
    <w:rsid w:val="00D77619"/>
    <w:rsid w:val="00D8066B"/>
    <w:rsid w:val="00D818B0"/>
    <w:rsid w:val="00D834D9"/>
    <w:rsid w:val="00D839A1"/>
    <w:rsid w:val="00D83CAE"/>
    <w:rsid w:val="00D83F32"/>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5A38"/>
    <w:rsid w:val="00D9652F"/>
    <w:rsid w:val="00D96ACA"/>
    <w:rsid w:val="00D96D78"/>
    <w:rsid w:val="00D9784D"/>
    <w:rsid w:val="00DA066C"/>
    <w:rsid w:val="00DA1956"/>
    <w:rsid w:val="00DA2E48"/>
    <w:rsid w:val="00DA34A8"/>
    <w:rsid w:val="00DA3A77"/>
    <w:rsid w:val="00DA3CB1"/>
    <w:rsid w:val="00DA54DC"/>
    <w:rsid w:val="00DA5C14"/>
    <w:rsid w:val="00DA6E1D"/>
    <w:rsid w:val="00DA70C0"/>
    <w:rsid w:val="00DA7AE9"/>
    <w:rsid w:val="00DA7F55"/>
    <w:rsid w:val="00DB02B8"/>
    <w:rsid w:val="00DB0E00"/>
    <w:rsid w:val="00DB1036"/>
    <w:rsid w:val="00DB14AD"/>
    <w:rsid w:val="00DB17F2"/>
    <w:rsid w:val="00DB2603"/>
    <w:rsid w:val="00DB35A8"/>
    <w:rsid w:val="00DB421C"/>
    <w:rsid w:val="00DB466A"/>
    <w:rsid w:val="00DB54C1"/>
    <w:rsid w:val="00DB5DF2"/>
    <w:rsid w:val="00DB70CE"/>
    <w:rsid w:val="00DB75C8"/>
    <w:rsid w:val="00DB782E"/>
    <w:rsid w:val="00DC0C1C"/>
    <w:rsid w:val="00DC180D"/>
    <w:rsid w:val="00DC18D6"/>
    <w:rsid w:val="00DC1E5E"/>
    <w:rsid w:val="00DC2784"/>
    <w:rsid w:val="00DC341F"/>
    <w:rsid w:val="00DC3C8E"/>
    <w:rsid w:val="00DC3D19"/>
    <w:rsid w:val="00DC3F72"/>
    <w:rsid w:val="00DC4F6E"/>
    <w:rsid w:val="00DC59CA"/>
    <w:rsid w:val="00DC6BC4"/>
    <w:rsid w:val="00DC718D"/>
    <w:rsid w:val="00DD13F6"/>
    <w:rsid w:val="00DD1A36"/>
    <w:rsid w:val="00DD280C"/>
    <w:rsid w:val="00DD2BF2"/>
    <w:rsid w:val="00DD325B"/>
    <w:rsid w:val="00DD3AD1"/>
    <w:rsid w:val="00DD46BD"/>
    <w:rsid w:val="00DD53CA"/>
    <w:rsid w:val="00DD5FA1"/>
    <w:rsid w:val="00DD7162"/>
    <w:rsid w:val="00DD79B4"/>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217A"/>
    <w:rsid w:val="00DF25C4"/>
    <w:rsid w:val="00DF2815"/>
    <w:rsid w:val="00DF2C59"/>
    <w:rsid w:val="00DF3021"/>
    <w:rsid w:val="00DF4039"/>
    <w:rsid w:val="00DF4698"/>
    <w:rsid w:val="00DF46CE"/>
    <w:rsid w:val="00DF4789"/>
    <w:rsid w:val="00DF68C1"/>
    <w:rsid w:val="00DF6C41"/>
    <w:rsid w:val="00DF74D1"/>
    <w:rsid w:val="00DF7CDF"/>
    <w:rsid w:val="00E003F2"/>
    <w:rsid w:val="00E004C5"/>
    <w:rsid w:val="00E00C5D"/>
    <w:rsid w:val="00E017C2"/>
    <w:rsid w:val="00E06E7C"/>
    <w:rsid w:val="00E10234"/>
    <w:rsid w:val="00E10A94"/>
    <w:rsid w:val="00E112A3"/>
    <w:rsid w:val="00E11A36"/>
    <w:rsid w:val="00E12FC3"/>
    <w:rsid w:val="00E1404E"/>
    <w:rsid w:val="00E1419D"/>
    <w:rsid w:val="00E152B0"/>
    <w:rsid w:val="00E15343"/>
    <w:rsid w:val="00E156BE"/>
    <w:rsid w:val="00E20636"/>
    <w:rsid w:val="00E20AE2"/>
    <w:rsid w:val="00E20D81"/>
    <w:rsid w:val="00E211A3"/>
    <w:rsid w:val="00E22CD9"/>
    <w:rsid w:val="00E22F5C"/>
    <w:rsid w:val="00E2300F"/>
    <w:rsid w:val="00E233CA"/>
    <w:rsid w:val="00E254A1"/>
    <w:rsid w:val="00E25B47"/>
    <w:rsid w:val="00E26617"/>
    <w:rsid w:val="00E26626"/>
    <w:rsid w:val="00E3163C"/>
    <w:rsid w:val="00E3185C"/>
    <w:rsid w:val="00E31DC7"/>
    <w:rsid w:val="00E32EFC"/>
    <w:rsid w:val="00E3368C"/>
    <w:rsid w:val="00E33E11"/>
    <w:rsid w:val="00E34E8C"/>
    <w:rsid w:val="00E3524E"/>
    <w:rsid w:val="00E35529"/>
    <w:rsid w:val="00E360FE"/>
    <w:rsid w:val="00E36341"/>
    <w:rsid w:val="00E36B2A"/>
    <w:rsid w:val="00E36D0E"/>
    <w:rsid w:val="00E37495"/>
    <w:rsid w:val="00E41D14"/>
    <w:rsid w:val="00E41DE8"/>
    <w:rsid w:val="00E422EA"/>
    <w:rsid w:val="00E42534"/>
    <w:rsid w:val="00E4259A"/>
    <w:rsid w:val="00E42BD5"/>
    <w:rsid w:val="00E42FD9"/>
    <w:rsid w:val="00E435D3"/>
    <w:rsid w:val="00E459B9"/>
    <w:rsid w:val="00E45E58"/>
    <w:rsid w:val="00E469EF"/>
    <w:rsid w:val="00E470DD"/>
    <w:rsid w:val="00E4717F"/>
    <w:rsid w:val="00E47337"/>
    <w:rsid w:val="00E478ED"/>
    <w:rsid w:val="00E47916"/>
    <w:rsid w:val="00E47D66"/>
    <w:rsid w:val="00E50D22"/>
    <w:rsid w:val="00E51497"/>
    <w:rsid w:val="00E51C18"/>
    <w:rsid w:val="00E531D7"/>
    <w:rsid w:val="00E539D3"/>
    <w:rsid w:val="00E5499F"/>
    <w:rsid w:val="00E55AF1"/>
    <w:rsid w:val="00E55B75"/>
    <w:rsid w:val="00E57B38"/>
    <w:rsid w:val="00E60071"/>
    <w:rsid w:val="00E61782"/>
    <w:rsid w:val="00E61A41"/>
    <w:rsid w:val="00E61B21"/>
    <w:rsid w:val="00E622A0"/>
    <w:rsid w:val="00E6320B"/>
    <w:rsid w:val="00E63B4E"/>
    <w:rsid w:val="00E63E04"/>
    <w:rsid w:val="00E6550F"/>
    <w:rsid w:val="00E704D5"/>
    <w:rsid w:val="00E71425"/>
    <w:rsid w:val="00E7232E"/>
    <w:rsid w:val="00E74842"/>
    <w:rsid w:val="00E751DB"/>
    <w:rsid w:val="00E75F4C"/>
    <w:rsid w:val="00E7715A"/>
    <w:rsid w:val="00E776DC"/>
    <w:rsid w:val="00E80260"/>
    <w:rsid w:val="00E8054E"/>
    <w:rsid w:val="00E80B8A"/>
    <w:rsid w:val="00E813FF"/>
    <w:rsid w:val="00E8336D"/>
    <w:rsid w:val="00E84623"/>
    <w:rsid w:val="00E84DE9"/>
    <w:rsid w:val="00E8509C"/>
    <w:rsid w:val="00E85273"/>
    <w:rsid w:val="00E855C9"/>
    <w:rsid w:val="00E85FC7"/>
    <w:rsid w:val="00E86C6C"/>
    <w:rsid w:val="00E9023B"/>
    <w:rsid w:val="00E90B49"/>
    <w:rsid w:val="00E90EB0"/>
    <w:rsid w:val="00E91228"/>
    <w:rsid w:val="00E91C26"/>
    <w:rsid w:val="00E926B3"/>
    <w:rsid w:val="00E928E1"/>
    <w:rsid w:val="00E9317D"/>
    <w:rsid w:val="00E93B2B"/>
    <w:rsid w:val="00E93B7C"/>
    <w:rsid w:val="00E93E11"/>
    <w:rsid w:val="00E940F0"/>
    <w:rsid w:val="00E944F6"/>
    <w:rsid w:val="00E94833"/>
    <w:rsid w:val="00E95617"/>
    <w:rsid w:val="00E9626F"/>
    <w:rsid w:val="00E979F1"/>
    <w:rsid w:val="00EA008D"/>
    <w:rsid w:val="00EA1167"/>
    <w:rsid w:val="00EA2E45"/>
    <w:rsid w:val="00EA3ADF"/>
    <w:rsid w:val="00EA4450"/>
    <w:rsid w:val="00EA71FE"/>
    <w:rsid w:val="00EA7C32"/>
    <w:rsid w:val="00EB1185"/>
    <w:rsid w:val="00EB12C9"/>
    <w:rsid w:val="00EB21E6"/>
    <w:rsid w:val="00EB3483"/>
    <w:rsid w:val="00EB474F"/>
    <w:rsid w:val="00EB5A38"/>
    <w:rsid w:val="00EB67EC"/>
    <w:rsid w:val="00EB6CCF"/>
    <w:rsid w:val="00EB76C8"/>
    <w:rsid w:val="00EB7CB9"/>
    <w:rsid w:val="00EC0384"/>
    <w:rsid w:val="00EC0C5B"/>
    <w:rsid w:val="00EC1547"/>
    <w:rsid w:val="00EC23C6"/>
    <w:rsid w:val="00EC2B75"/>
    <w:rsid w:val="00EC3044"/>
    <w:rsid w:val="00EC3A87"/>
    <w:rsid w:val="00EC4046"/>
    <w:rsid w:val="00EC49FB"/>
    <w:rsid w:val="00EC4B09"/>
    <w:rsid w:val="00EC6260"/>
    <w:rsid w:val="00EC6848"/>
    <w:rsid w:val="00ED0095"/>
    <w:rsid w:val="00ED1213"/>
    <w:rsid w:val="00ED14C5"/>
    <w:rsid w:val="00ED150F"/>
    <w:rsid w:val="00ED1700"/>
    <w:rsid w:val="00ED1C78"/>
    <w:rsid w:val="00ED20EB"/>
    <w:rsid w:val="00ED5BDB"/>
    <w:rsid w:val="00ED6F46"/>
    <w:rsid w:val="00ED7A61"/>
    <w:rsid w:val="00ED7C89"/>
    <w:rsid w:val="00EE039B"/>
    <w:rsid w:val="00EE12F2"/>
    <w:rsid w:val="00EE20E1"/>
    <w:rsid w:val="00EE302D"/>
    <w:rsid w:val="00EE31A9"/>
    <w:rsid w:val="00EE36E4"/>
    <w:rsid w:val="00EE38C5"/>
    <w:rsid w:val="00EE4581"/>
    <w:rsid w:val="00EE50F2"/>
    <w:rsid w:val="00EE56C6"/>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CC5"/>
    <w:rsid w:val="00F05A76"/>
    <w:rsid w:val="00F1016D"/>
    <w:rsid w:val="00F1056F"/>
    <w:rsid w:val="00F10654"/>
    <w:rsid w:val="00F106FC"/>
    <w:rsid w:val="00F12672"/>
    <w:rsid w:val="00F13208"/>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25D8"/>
    <w:rsid w:val="00F33CA2"/>
    <w:rsid w:val="00F34E37"/>
    <w:rsid w:val="00F35271"/>
    <w:rsid w:val="00F355BB"/>
    <w:rsid w:val="00F361A6"/>
    <w:rsid w:val="00F36297"/>
    <w:rsid w:val="00F36CA5"/>
    <w:rsid w:val="00F416F5"/>
    <w:rsid w:val="00F42739"/>
    <w:rsid w:val="00F4286E"/>
    <w:rsid w:val="00F43741"/>
    <w:rsid w:val="00F44F4B"/>
    <w:rsid w:val="00F4505F"/>
    <w:rsid w:val="00F4592D"/>
    <w:rsid w:val="00F46A5A"/>
    <w:rsid w:val="00F4787F"/>
    <w:rsid w:val="00F51CAF"/>
    <w:rsid w:val="00F5204B"/>
    <w:rsid w:val="00F5397E"/>
    <w:rsid w:val="00F55616"/>
    <w:rsid w:val="00F56019"/>
    <w:rsid w:val="00F56766"/>
    <w:rsid w:val="00F606F5"/>
    <w:rsid w:val="00F61304"/>
    <w:rsid w:val="00F636C1"/>
    <w:rsid w:val="00F6390B"/>
    <w:rsid w:val="00F63D0B"/>
    <w:rsid w:val="00F641B0"/>
    <w:rsid w:val="00F6482A"/>
    <w:rsid w:val="00F648ED"/>
    <w:rsid w:val="00F650D2"/>
    <w:rsid w:val="00F66AF1"/>
    <w:rsid w:val="00F67041"/>
    <w:rsid w:val="00F67318"/>
    <w:rsid w:val="00F67F39"/>
    <w:rsid w:val="00F70309"/>
    <w:rsid w:val="00F7070A"/>
    <w:rsid w:val="00F70CFF"/>
    <w:rsid w:val="00F71091"/>
    <w:rsid w:val="00F7137A"/>
    <w:rsid w:val="00F71C80"/>
    <w:rsid w:val="00F71E00"/>
    <w:rsid w:val="00F74B1D"/>
    <w:rsid w:val="00F757DA"/>
    <w:rsid w:val="00F75F5B"/>
    <w:rsid w:val="00F76F8A"/>
    <w:rsid w:val="00F77DC9"/>
    <w:rsid w:val="00F77F68"/>
    <w:rsid w:val="00F81DDF"/>
    <w:rsid w:val="00F822AE"/>
    <w:rsid w:val="00F825BC"/>
    <w:rsid w:val="00F82B0A"/>
    <w:rsid w:val="00F8386F"/>
    <w:rsid w:val="00F84467"/>
    <w:rsid w:val="00F84FDB"/>
    <w:rsid w:val="00F85930"/>
    <w:rsid w:val="00F8790C"/>
    <w:rsid w:val="00F9028F"/>
    <w:rsid w:val="00F90582"/>
    <w:rsid w:val="00F91B50"/>
    <w:rsid w:val="00F924EF"/>
    <w:rsid w:val="00F93223"/>
    <w:rsid w:val="00F94121"/>
    <w:rsid w:val="00F95E65"/>
    <w:rsid w:val="00F95F02"/>
    <w:rsid w:val="00F97114"/>
    <w:rsid w:val="00F97589"/>
    <w:rsid w:val="00F97ADA"/>
    <w:rsid w:val="00F97F6B"/>
    <w:rsid w:val="00F97FCA"/>
    <w:rsid w:val="00FA3FE4"/>
    <w:rsid w:val="00FA4373"/>
    <w:rsid w:val="00FA56BB"/>
    <w:rsid w:val="00FA5B24"/>
    <w:rsid w:val="00FA5DC3"/>
    <w:rsid w:val="00FA61AF"/>
    <w:rsid w:val="00FA6BC1"/>
    <w:rsid w:val="00FA72FE"/>
    <w:rsid w:val="00FA743B"/>
    <w:rsid w:val="00FB1D24"/>
    <w:rsid w:val="00FB2826"/>
    <w:rsid w:val="00FB288C"/>
    <w:rsid w:val="00FB2D32"/>
    <w:rsid w:val="00FB3987"/>
    <w:rsid w:val="00FB3C1F"/>
    <w:rsid w:val="00FB4D66"/>
    <w:rsid w:val="00FB4DF4"/>
    <w:rsid w:val="00FB5F60"/>
    <w:rsid w:val="00FB5FC7"/>
    <w:rsid w:val="00FB6302"/>
    <w:rsid w:val="00FB6567"/>
    <w:rsid w:val="00FB6F18"/>
    <w:rsid w:val="00FC1297"/>
    <w:rsid w:val="00FC1D38"/>
    <w:rsid w:val="00FC1E3D"/>
    <w:rsid w:val="00FC2A0B"/>
    <w:rsid w:val="00FC4007"/>
    <w:rsid w:val="00FC47A3"/>
    <w:rsid w:val="00FC4C9C"/>
    <w:rsid w:val="00FC5D33"/>
    <w:rsid w:val="00FC6CD0"/>
    <w:rsid w:val="00FD0A70"/>
    <w:rsid w:val="00FD232B"/>
    <w:rsid w:val="00FD28BA"/>
    <w:rsid w:val="00FD2ACE"/>
    <w:rsid w:val="00FD3B32"/>
    <w:rsid w:val="00FD3D4A"/>
    <w:rsid w:val="00FD59FA"/>
    <w:rsid w:val="00FD5A59"/>
    <w:rsid w:val="00FD6394"/>
    <w:rsid w:val="00FD7059"/>
    <w:rsid w:val="00FD721F"/>
    <w:rsid w:val="00FD73A1"/>
    <w:rsid w:val="00FD7F13"/>
    <w:rsid w:val="00FE008F"/>
    <w:rsid w:val="00FE1753"/>
    <w:rsid w:val="00FE1F75"/>
    <w:rsid w:val="00FE29F5"/>
    <w:rsid w:val="00FE36AA"/>
    <w:rsid w:val="00FE376F"/>
    <w:rsid w:val="00FE519E"/>
    <w:rsid w:val="00FE51A4"/>
    <w:rsid w:val="00FE5B21"/>
    <w:rsid w:val="00FE5DBB"/>
    <w:rsid w:val="00FE61DD"/>
    <w:rsid w:val="00FE77DA"/>
    <w:rsid w:val="00FF0D81"/>
    <w:rsid w:val="00FF12D3"/>
    <w:rsid w:val="00FF15A2"/>
    <w:rsid w:val="00FF280B"/>
    <w:rsid w:val="00FF34FC"/>
    <w:rsid w:val="00FF3A10"/>
    <w:rsid w:val="00FF3B2B"/>
    <w:rsid w:val="00FF4036"/>
    <w:rsid w:val="00FF41D4"/>
    <w:rsid w:val="00FF42C3"/>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5A51B0DA-AE94-43FD-B21C-9B8C47FA6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E152B0"/>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qFormat/>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Kolorowa lista — akcent 111,Średnia siatka 1 — akcent 22"/>
    <w:basedOn w:val="Normalny"/>
    <w:link w:val="Kolorowalistaakcent1Znak"/>
    <w:uiPriority w:val="99"/>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99"/>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uiPriority w:val="1"/>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qFormat/>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5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Dot pt"/>
    <w:basedOn w:val="Normalny"/>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9"/>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character" w:styleId="Nierozpoznanawzmianka">
    <w:name w:val="Unresolved Mention"/>
    <w:basedOn w:val="Domylnaczcionkaakapitu"/>
    <w:uiPriority w:val="99"/>
    <w:rsid w:val="00F416F5"/>
    <w:rPr>
      <w:color w:val="605E5C"/>
      <w:shd w:val="clear" w:color="auto" w:fill="E1DFDD"/>
    </w:rPr>
  </w:style>
  <w:style w:type="paragraph" w:customStyle="1" w:styleId="redniasiatka21">
    <w:name w:val="Średnia siatka 21"/>
    <w:uiPriority w:val="99"/>
    <w:qFormat/>
    <w:rsid w:val="00BC3CF8"/>
    <w:pPr>
      <w:suppressAutoHyphens/>
    </w:pPr>
    <w:rPr>
      <w:rFonts w:eastAsia="Times New Roman"/>
      <w:sz w:val="24"/>
      <w:szCs w:val="22"/>
      <w:lang w:eastAsia="zh-CN"/>
    </w:rPr>
  </w:style>
  <w:style w:type="paragraph" w:customStyle="1" w:styleId="Listanumerowana1">
    <w:name w:val="Lista numerowana1"/>
    <w:basedOn w:val="Normalny"/>
    <w:rsid w:val="00BC3CF8"/>
    <w:pPr>
      <w:widowControl w:val="0"/>
      <w:suppressAutoHyphens/>
      <w:spacing w:before="120" w:after="60" w:line="288" w:lineRule="auto"/>
      <w:ind w:left="425" w:hanging="425"/>
    </w:pPr>
    <w:rPr>
      <w:rFonts w:ascii="Times" w:hAnsi="Times" w:cs="Times"/>
      <w:b/>
      <w:sz w:val="22"/>
      <w:szCs w:val="22"/>
      <w:lang w:eastAsia="zh-CN"/>
    </w:rPr>
  </w:style>
  <w:style w:type="paragraph" w:customStyle="1" w:styleId="Listanumerowana21">
    <w:name w:val="Lista numerowana 21"/>
    <w:basedOn w:val="Normalny"/>
    <w:rsid w:val="00BC3CF8"/>
    <w:pPr>
      <w:suppressAutoHyphens/>
      <w:spacing w:line="288" w:lineRule="auto"/>
      <w:ind w:left="992" w:hanging="567"/>
      <w:jc w:val="both"/>
    </w:pPr>
    <w:rPr>
      <w:rFonts w:ascii="Times" w:hAnsi="Times" w:cs="Times"/>
      <w:sz w:val="22"/>
      <w:lang w:eastAsia="zh-CN"/>
    </w:rPr>
  </w:style>
  <w:style w:type="paragraph" w:customStyle="1" w:styleId="Standardowy2">
    <w:name w:val="Standardowy2"/>
    <w:rsid w:val="00BE5E3F"/>
    <w:pPr>
      <w:suppressAutoHyphens/>
    </w:pPr>
    <w:rPr>
      <w:rFonts w:ascii="Times New Roman" w:eastAsia="Times New Roman" w:hAnsi="Times New Roman" w:cs="Mangal"/>
      <w:lang w:eastAsia="zh-CN" w:bidi="hi-IN"/>
    </w:rPr>
  </w:style>
  <w:style w:type="paragraph" w:customStyle="1" w:styleId="Nagwek10">
    <w:name w:val="Nagłówek1"/>
    <w:basedOn w:val="Standard"/>
    <w:rsid w:val="00DA7AE9"/>
    <w:pPr>
      <w:keepNext/>
      <w:widowControl/>
      <w:suppressAutoHyphens w:val="0"/>
      <w:autoSpaceDN/>
      <w:spacing w:before="240" w:after="120"/>
      <w:textAlignment w:val="auto"/>
    </w:pPr>
    <w:rPr>
      <w:rFonts w:ascii="Arial" w:eastAsia="Microsoft YaHei" w:hAnsi="Arial" w:cs="Mangal"/>
      <w:color w:val="000000"/>
      <w:kern w:val="0"/>
      <w:sz w:val="28"/>
      <w:szCs w:val="28"/>
      <w:lang w:eastAsia="zh-CN" w:bidi="en-US"/>
    </w:rPr>
  </w:style>
  <w:style w:type="character" w:customStyle="1" w:styleId="Domylnaczcionkaakapitu0">
    <w:name w:val="Domy?lna czcionka akapitu"/>
    <w:rsid w:val="00C17891"/>
  </w:style>
  <w:style w:type="character" w:customStyle="1" w:styleId="czeinternetowe">
    <w:name w:val="Łącze internetowe"/>
    <w:uiPriority w:val="99"/>
    <w:rsid w:val="00E35529"/>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46678139">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09765539">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126926162">
      <w:bodyDiv w:val="1"/>
      <w:marLeft w:val="0"/>
      <w:marRight w:val="0"/>
      <w:marTop w:val="0"/>
      <w:marBottom w:val="0"/>
      <w:divBdr>
        <w:top w:val="none" w:sz="0" w:space="0" w:color="auto"/>
        <w:left w:val="none" w:sz="0" w:space="0" w:color="auto"/>
        <w:bottom w:val="none" w:sz="0" w:space="0" w:color="auto"/>
        <w:right w:val="none" w:sz="0" w:space="0" w:color="auto"/>
      </w:divBdr>
      <w:divsChild>
        <w:div w:id="1358195167">
          <w:marLeft w:val="-2400"/>
          <w:marRight w:val="-480"/>
          <w:marTop w:val="0"/>
          <w:marBottom w:val="0"/>
          <w:divBdr>
            <w:top w:val="none" w:sz="0" w:space="0" w:color="auto"/>
            <w:left w:val="none" w:sz="0" w:space="0" w:color="auto"/>
            <w:bottom w:val="none" w:sz="0" w:space="0" w:color="auto"/>
            <w:right w:val="none" w:sz="0" w:space="0" w:color="auto"/>
          </w:divBdr>
        </w:div>
        <w:div w:id="959842715">
          <w:marLeft w:val="-2400"/>
          <w:marRight w:val="-480"/>
          <w:marTop w:val="0"/>
          <w:marBottom w:val="0"/>
          <w:divBdr>
            <w:top w:val="none" w:sz="0" w:space="0" w:color="auto"/>
            <w:left w:val="none" w:sz="0" w:space="0" w:color="auto"/>
            <w:bottom w:val="none" w:sz="0" w:space="0" w:color="auto"/>
            <w:right w:val="none" w:sz="0" w:space="0" w:color="auto"/>
          </w:divBdr>
        </w:div>
      </w:divsChild>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zamowienia.gov.pl/pl/regulamin/"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ezamowienia.gov.pl" TargetMode="External"/><Relationship Id="rId28" Type="http://schemas.openxmlformats.org/officeDocument/2006/relationships/header" Target="header3.xm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footer" Target="footer2.xm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jpeg"/><Relationship Id="rId4"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9AD4EB-48F1-4E88-B3F5-F0B9121F15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TotalTime>
  <Pages>26</Pages>
  <Words>8433</Words>
  <Characters>50601</Characters>
  <Application>Microsoft Office Word</Application>
  <DocSecurity>0</DocSecurity>
  <Lines>421</Lines>
  <Paragraphs>117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dc:creator>
  <cp:lastModifiedBy>Magdalena</cp:lastModifiedBy>
  <cp:revision>83</cp:revision>
  <cp:lastPrinted>2021-01-19T07:29:00Z</cp:lastPrinted>
  <dcterms:created xsi:type="dcterms:W3CDTF">2022-11-27T23:42:00Z</dcterms:created>
  <dcterms:modified xsi:type="dcterms:W3CDTF">2023-10-04T19:35:00Z</dcterms:modified>
</cp:coreProperties>
</file>