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969C3" w14:textId="77777777" w:rsidR="009D2E03" w:rsidRPr="006522D9" w:rsidRDefault="009D2E03" w:rsidP="009D2E03">
      <w:pPr>
        <w:pStyle w:val="Wstep"/>
        <w:keepNext/>
        <w:keepLines/>
        <w:ind w:left="0" w:firstLine="0"/>
        <w:jc w:val="center"/>
        <w:rPr>
          <w:b/>
        </w:rPr>
      </w:pPr>
      <w:r w:rsidRPr="006522D9">
        <w:rPr>
          <w:b/>
        </w:rPr>
        <w:t>UMOWA NR  …… /2023</w:t>
      </w:r>
      <w:r w:rsidR="007C4194">
        <w:rPr>
          <w:b/>
        </w:rPr>
        <w:t>/NM</w:t>
      </w:r>
    </w:p>
    <w:p w14:paraId="0BAB3117" w14:textId="77777777" w:rsidR="009D2E03" w:rsidRPr="00256B5D" w:rsidRDefault="009D2E03" w:rsidP="009D2E03">
      <w:pPr>
        <w:pStyle w:val="Wstep"/>
        <w:keepNext/>
        <w:keepLines/>
        <w:ind w:left="0" w:firstLine="0"/>
      </w:pPr>
    </w:p>
    <w:p w14:paraId="4186EB44" w14:textId="77777777" w:rsidR="009D2E03" w:rsidRPr="00256B5D" w:rsidRDefault="009D2E03" w:rsidP="009D2E03">
      <w:pPr>
        <w:pStyle w:val="Wstep"/>
        <w:keepNext/>
        <w:keepLines/>
        <w:ind w:left="0" w:firstLine="0"/>
        <w:jc w:val="both"/>
      </w:pPr>
      <w:r>
        <w:t>z</w:t>
      </w:r>
      <w:r w:rsidRPr="00256B5D">
        <w:t>awarta w Elblągu, w dniu ………</w:t>
      </w:r>
      <w:r w:rsidR="006522D9">
        <w:t>…………</w:t>
      </w:r>
      <w:r w:rsidRPr="00256B5D">
        <w:t>………….….. roku pomiędzy:</w:t>
      </w:r>
    </w:p>
    <w:p w14:paraId="6FFC541C" w14:textId="77777777" w:rsidR="009D2E03" w:rsidRPr="00256B5D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 w:rsidRPr="0016099D">
        <w:rPr>
          <w:b/>
          <w:bCs/>
        </w:rPr>
        <w:t>Gminą Miasto Elbląg, ul. Łączności 1, 82-300 Elbląg, NIP 5783051446</w:t>
      </w:r>
      <w:r w:rsidRPr="00256B5D">
        <w:t xml:space="preserve"> </w:t>
      </w:r>
      <w:r w:rsidRPr="0016099D">
        <w:rPr>
          <w:b/>
          <w:bCs/>
        </w:rPr>
        <w:t xml:space="preserve">w imieniu i na rzecz, której działa Zarząd Zieleni Miejskiej w Elblągu, ul. Krakusa 13-16, 82-300 Elbląg, </w:t>
      </w:r>
      <w:r w:rsidRPr="00256B5D">
        <w:t xml:space="preserve">zwanym w dalszej treści umowy </w:t>
      </w:r>
      <w:r w:rsidRPr="000209BD">
        <w:rPr>
          <w:b/>
          <w:bCs/>
        </w:rPr>
        <w:t>Zamawiającym</w:t>
      </w:r>
      <w:r>
        <w:t xml:space="preserve">, reprezentowany przez </w:t>
      </w:r>
      <w:r w:rsidRPr="00256B5D">
        <w:t>Ewę Karpiuk - Dyrektora Zarządu Zieleni Miejskiej w Elblągu</w:t>
      </w:r>
      <w:r>
        <w:t xml:space="preserve"> w obecności </w:t>
      </w:r>
      <w:r w:rsidRPr="00256B5D">
        <w:t>Główne</w:t>
      </w:r>
      <w:r>
        <w:t>go</w:t>
      </w:r>
      <w:r w:rsidRPr="00256B5D">
        <w:t xml:space="preserve"> Księgowe</w:t>
      </w:r>
      <w:r>
        <w:t>go</w:t>
      </w:r>
      <w:r w:rsidRPr="00256B5D">
        <w:t xml:space="preserve"> Zarządu Zieleni Miejskiej w Elblągu</w:t>
      </w:r>
      <w:r>
        <w:t xml:space="preserve">, Pani Laury </w:t>
      </w:r>
      <w:proofErr w:type="spellStart"/>
      <w:r>
        <w:t>Janaszak</w:t>
      </w:r>
      <w:proofErr w:type="spellEnd"/>
    </w:p>
    <w:p w14:paraId="3E33B028" w14:textId="77777777" w:rsidR="009D2E03" w:rsidRDefault="009D2E03" w:rsidP="009D2E03">
      <w:pPr>
        <w:pStyle w:val="Wstep"/>
        <w:keepNext/>
        <w:keepLines/>
        <w:spacing w:before="240"/>
        <w:ind w:left="0" w:firstLine="0"/>
        <w:jc w:val="both"/>
      </w:pPr>
      <w:r>
        <w:t>a</w:t>
      </w:r>
    </w:p>
    <w:p w14:paraId="5FF9BD47" w14:textId="77777777" w:rsidR="009D2E03" w:rsidRPr="003B34CB" w:rsidRDefault="009D2E03" w:rsidP="009D2E03">
      <w:pPr>
        <w:pStyle w:val="Wstep"/>
        <w:keepNext/>
        <w:keepLines/>
        <w:spacing w:before="240"/>
        <w:ind w:left="0" w:firstLine="0"/>
        <w:jc w:val="both"/>
        <w:rPr>
          <w:b/>
          <w:bCs/>
          <w:i/>
          <w:iCs/>
        </w:rPr>
      </w:pPr>
      <w:r w:rsidRPr="003B34CB">
        <w:rPr>
          <w:b/>
          <w:bCs/>
          <w:i/>
          <w:iCs/>
        </w:rPr>
        <w:t>(w przypadku przedsiębiorcy wpisanego do KRS)</w:t>
      </w:r>
    </w:p>
    <w:p w14:paraId="0ADF4954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(nazwa firmy) ………………………………………………………………………….. z siedzibą w ……………….., kod pocztowy …………………….. przy ul. ……………………….….………, wpisaną do rejestru przedsiębiorców prowadzonego przez Sąd Rejonowy …………… Wydział Gospodarczy Krajowego Rejestru Sądowego pod numerem KRS …………………..…., NIP ………….……., Regon……………………., kapitał zakładowy w wysokości ………………………….. (dotyczy Sp. z o.o.), (kapitał zakładowy) w wysokości: ……………………..... i wpłacony w wysokości: </w:t>
      </w:r>
      <w:r w:rsidRPr="004D4663">
        <w:t>……</w:t>
      </w:r>
      <w:r>
        <w:t>….</w:t>
      </w:r>
      <w:r w:rsidRPr="004D4663">
        <w:t>…….…....</w:t>
      </w:r>
      <w:r>
        <w:t xml:space="preserve"> (dotyczy spółki S.A.) </w:t>
      </w:r>
    </w:p>
    <w:p w14:paraId="330CCAA6" w14:textId="77777777" w:rsidR="009D2E03" w:rsidRPr="003B34CB" w:rsidRDefault="009D2E03" w:rsidP="009D2E03">
      <w:pPr>
        <w:pStyle w:val="Wstep"/>
        <w:keepNext/>
        <w:keepLines/>
        <w:spacing w:before="240"/>
        <w:ind w:left="0" w:firstLine="0"/>
        <w:jc w:val="both"/>
        <w:rPr>
          <w:b/>
          <w:bCs/>
          <w:i/>
          <w:iCs/>
        </w:rPr>
      </w:pPr>
      <w:r w:rsidRPr="003B34CB">
        <w:rPr>
          <w:b/>
          <w:bCs/>
          <w:i/>
          <w:iCs/>
        </w:rPr>
        <w:t>(w przypadku przedsiębiorcy wpisanego do Centralnej Ewidencji i Informacji o Działalności Gospodarczej)</w:t>
      </w:r>
    </w:p>
    <w:p w14:paraId="0CC6FF73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(imię i nazwisko) …………………………………………………..……… zamieszkały ……………………………………………………………… przedsiębiorcą działającym pod firmą …………………………………………………………………………….…………, z siedzibą </w:t>
      </w:r>
      <w:r>
        <w:br/>
        <w:t xml:space="preserve">w ………………………..... przy ulicy …………………..…………………..………, wpisanym do Centralnej Ewidencji i Informacji </w:t>
      </w:r>
      <w:r>
        <w:br/>
        <w:t>o Działalności Gospodarczej (CEIDG), NIP ……………………..……, Regon………………………</w:t>
      </w:r>
    </w:p>
    <w:p w14:paraId="49429AA5" w14:textId="77777777" w:rsidR="009D2E03" w:rsidRPr="00611F2B" w:rsidRDefault="009D2E03" w:rsidP="009D2E03">
      <w:pPr>
        <w:pStyle w:val="Wstep"/>
        <w:keepNext/>
        <w:keepLines/>
        <w:spacing w:before="240"/>
        <w:ind w:left="0" w:firstLine="0"/>
        <w:jc w:val="both"/>
        <w:rPr>
          <w:b/>
          <w:bCs/>
          <w:i/>
          <w:iCs/>
        </w:rPr>
      </w:pPr>
      <w:r w:rsidRPr="00611F2B">
        <w:rPr>
          <w:b/>
          <w:bCs/>
          <w:i/>
          <w:iCs/>
        </w:rPr>
        <w:t>(w przypadku spółki cywilnej)</w:t>
      </w:r>
    </w:p>
    <w:p w14:paraId="1B338ACE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(imię i nazwisko) ……………………………………………………….……………… zamieszkały ………………….………………………………… </w:t>
      </w:r>
      <w:r w:rsidRPr="006B39E5">
        <w:t xml:space="preserve">przedsiębiorcą działającym pod firmą …………………………………………………………………………….…………, z siedzibą </w:t>
      </w:r>
      <w:r w:rsidRPr="006B39E5">
        <w:br/>
        <w:t xml:space="preserve">w ………………………..... przy ulicy …………………..…………………..………, wpisanym do Centralnej Ewidencji i Informacji </w:t>
      </w:r>
      <w:r>
        <w:t>Gospodarczej (CEIDG), NIP ……………………, Regon………………………</w:t>
      </w:r>
    </w:p>
    <w:p w14:paraId="2360B2AA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oraz </w:t>
      </w:r>
    </w:p>
    <w:p w14:paraId="4FB2F594" w14:textId="77777777" w:rsidR="006522D9" w:rsidRDefault="006522D9" w:rsidP="006522D9">
      <w:pPr>
        <w:pStyle w:val="Wstep"/>
        <w:keepNext/>
        <w:keepLines/>
        <w:spacing w:line="280" w:lineRule="exact"/>
        <w:ind w:left="0" w:firstLine="0"/>
        <w:jc w:val="both"/>
      </w:pPr>
      <w:r>
        <w:t xml:space="preserve">(imię i nazwisko) ……………………………………………………….……………… zamieszkały ………………….………………………………… </w:t>
      </w:r>
      <w:r w:rsidRPr="006B39E5">
        <w:t xml:space="preserve">przedsiębiorcą działającym pod firmą …………………………………………………………………………….…………, z siedzibą </w:t>
      </w:r>
      <w:r w:rsidRPr="006B39E5">
        <w:br/>
        <w:t xml:space="preserve">w ………………………..... przy ulicy …………………..…………………..………, wpisanym do Centralnej Ewidencji i Informacji </w:t>
      </w:r>
      <w:r>
        <w:t>Gospodarczej (CEIDG), NIP ……………………, Regon………………………</w:t>
      </w:r>
    </w:p>
    <w:p w14:paraId="1F841618" w14:textId="77777777" w:rsidR="009D2E03" w:rsidRDefault="009D2E03" w:rsidP="009D2E03">
      <w:pPr>
        <w:pStyle w:val="Wstep"/>
        <w:keepNext/>
        <w:keepLines/>
        <w:spacing w:line="280" w:lineRule="exact"/>
        <w:ind w:left="0" w:firstLine="0"/>
        <w:jc w:val="both"/>
      </w:pPr>
      <w:r>
        <w:t>- to jest wspólnikami spółki cywilnej pod nazwą …………………………………………….………………………………………………..… z siedzibą ………………………………………………………………………………………….. NIP………………..…….Regon……..…………………</w:t>
      </w:r>
    </w:p>
    <w:p w14:paraId="29505CB4" w14:textId="77777777" w:rsidR="009D2E03" w:rsidRDefault="009D2E03" w:rsidP="009D2E03">
      <w:pPr>
        <w:pStyle w:val="Wstep"/>
        <w:keepNext/>
        <w:keepLines/>
        <w:spacing w:before="360"/>
        <w:ind w:left="0" w:firstLine="0"/>
        <w:jc w:val="both"/>
      </w:pPr>
      <w:r>
        <w:t xml:space="preserve">zwaną / zwanym w dalszej części umowy </w:t>
      </w:r>
      <w:r w:rsidRPr="0016099D">
        <w:rPr>
          <w:b/>
          <w:bCs/>
        </w:rPr>
        <w:t>Wykonawcą</w:t>
      </w:r>
      <w:r w:rsidRPr="0016099D">
        <w:t>,</w:t>
      </w:r>
      <w:r>
        <w:t xml:space="preserve"> reprezentowaną / reprezentowanym przez :</w:t>
      </w:r>
    </w:p>
    <w:p w14:paraId="0B0131E5" w14:textId="77777777" w:rsidR="009D2E03" w:rsidRDefault="009D2E03" w:rsidP="009D2E03">
      <w:pPr>
        <w:pStyle w:val="Wstep"/>
        <w:keepNext/>
        <w:keepLines/>
        <w:ind w:left="0" w:firstLine="0"/>
        <w:jc w:val="both"/>
      </w:pPr>
      <w:r>
        <w:t>1.</w:t>
      </w:r>
      <w:r>
        <w:tab/>
        <w:t>...................................................</w:t>
      </w:r>
      <w:r>
        <w:tab/>
        <w:t>-</w:t>
      </w:r>
      <w:r>
        <w:tab/>
        <w:t>.........................................</w:t>
      </w:r>
    </w:p>
    <w:p w14:paraId="47E3E320" w14:textId="77777777" w:rsidR="009D2E03" w:rsidRDefault="009D2E03" w:rsidP="009D2E03">
      <w:pPr>
        <w:pStyle w:val="Wstep"/>
        <w:keepNext/>
        <w:keepLines/>
        <w:ind w:left="0" w:firstLine="0"/>
        <w:jc w:val="both"/>
      </w:pPr>
      <w:r>
        <w:t>2.</w:t>
      </w:r>
      <w:r>
        <w:tab/>
        <w:t>...................................................</w:t>
      </w:r>
      <w:r>
        <w:tab/>
        <w:t>-</w:t>
      </w:r>
      <w:r>
        <w:tab/>
        <w:t>.........................................</w:t>
      </w:r>
    </w:p>
    <w:p w14:paraId="0C8D20AA" w14:textId="77777777" w:rsidR="009D2E03" w:rsidRPr="00256B5D" w:rsidRDefault="009D2E03" w:rsidP="009D2E03">
      <w:pPr>
        <w:pStyle w:val="Wstep"/>
        <w:keepNext/>
        <w:keepLines/>
        <w:ind w:left="0" w:firstLine="0"/>
        <w:jc w:val="both"/>
      </w:pPr>
      <w:r>
        <w:t xml:space="preserve">zwanych dalej łącznie </w:t>
      </w:r>
      <w:r w:rsidRPr="004D4663">
        <w:rPr>
          <w:b/>
          <w:bCs/>
        </w:rPr>
        <w:t>Stronami</w:t>
      </w:r>
      <w:r>
        <w:t>, zawarto umowę o treści następującej:</w:t>
      </w:r>
    </w:p>
    <w:p w14:paraId="1D2ACBAA" w14:textId="3813CDBC" w:rsidR="009D2E03" w:rsidRPr="00E04973" w:rsidRDefault="009D2E03" w:rsidP="009D2E03">
      <w:pPr>
        <w:pStyle w:val="Wstep"/>
        <w:keepNext/>
        <w:keepLines/>
        <w:spacing w:before="120"/>
        <w:ind w:left="0" w:firstLine="0"/>
        <w:jc w:val="both"/>
      </w:pPr>
      <w:r w:rsidRPr="00256B5D">
        <w:t>Niniejsza umowa została zawarta</w:t>
      </w:r>
      <w:r>
        <w:t xml:space="preserve"> w wyniku</w:t>
      </w:r>
      <w:r w:rsidRPr="00256B5D">
        <w:t xml:space="preserve"> </w:t>
      </w:r>
      <w:bookmarkStart w:id="0" w:name="_Hlk62126949"/>
      <w:r>
        <w:t>p</w:t>
      </w:r>
      <w:r w:rsidRPr="00672B18">
        <w:t>ostępowani</w:t>
      </w:r>
      <w:r>
        <w:t>a</w:t>
      </w:r>
      <w:r w:rsidRPr="00672B18">
        <w:t xml:space="preserve"> o udzielenie zamówienia publicznego pr</w:t>
      </w:r>
      <w:r>
        <w:t>zepr</w:t>
      </w:r>
      <w:r w:rsidRPr="00672B18">
        <w:t>owadzone</w:t>
      </w:r>
      <w:r>
        <w:t>go</w:t>
      </w:r>
      <w:r w:rsidRPr="00672B18">
        <w:t xml:space="preserve"> w trybie podstawowym, </w:t>
      </w:r>
      <w:r>
        <w:t xml:space="preserve"> </w:t>
      </w:r>
      <w:r w:rsidRPr="00672B18">
        <w:t>na podstawie art. 275 pkt 1 ustawy z dnia 11 września 2019 r. - Prawo zamówień publicznych (</w:t>
      </w:r>
      <w:proofErr w:type="spellStart"/>
      <w:r w:rsidRPr="00672B18">
        <w:t>t.j</w:t>
      </w:r>
      <w:proofErr w:type="spellEnd"/>
      <w:r w:rsidRPr="00672B18">
        <w:t>. Dz. U. z 202</w:t>
      </w:r>
      <w:r w:rsidR="002C6524">
        <w:t>3</w:t>
      </w:r>
      <w:r w:rsidRPr="00672B18">
        <w:t xml:space="preserve"> r., poz. 1</w:t>
      </w:r>
      <w:r w:rsidR="002C6524">
        <w:t>605</w:t>
      </w:r>
      <w:r w:rsidRPr="00672B18">
        <w:t xml:space="preserve"> z</w:t>
      </w:r>
      <w:r w:rsidR="004A5366">
        <w:t>e</w:t>
      </w:r>
      <w:r w:rsidRPr="00672B18">
        <w:t xml:space="preserve"> zm.), zwanej dalej ustawą P</w:t>
      </w:r>
      <w:bookmarkEnd w:id="0"/>
      <w:r w:rsidR="006522D9">
        <w:t>ZP</w:t>
      </w:r>
      <w:r>
        <w:rPr>
          <w:b/>
          <w:bCs/>
        </w:rPr>
        <w:t xml:space="preserve"> </w:t>
      </w:r>
      <w:r w:rsidRPr="00256B5D">
        <w:t>na:</w:t>
      </w:r>
    </w:p>
    <w:p w14:paraId="0DD3EB30" w14:textId="77777777" w:rsidR="009D2E03" w:rsidRPr="00E20F2A" w:rsidRDefault="009D2E03" w:rsidP="009D2E03">
      <w:pPr>
        <w:pStyle w:val="Wstep"/>
        <w:keepNext/>
        <w:keepLines/>
        <w:ind w:left="0" w:firstLine="0"/>
        <w:jc w:val="center"/>
        <w:rPr>
          <w:b/>
          <w:bCs/>
        </w:rPr>
      </w:pPr>
      <w:bookmarkStart w:id="1" w:name="_Hlk26343892"/>
      <w:r w:rsidRPr="00E20F2A">
        <w:rPr>
          <w:b/>
          <w:bCs/>
        </w:rPr>
        <w:t>„</w:t>
      </w:r>
      <w:r>
        <w:rPr>
          <w:b/>
          <w:bCs/>
        </w:rPr>
        <w:t>Dostaw</w:t>
      </w:r>
      <w:r w:rsidR="006522D9">
        <w:rPr>
          <w:b/>
          <w:bCs/>
        </w:rPr>
        <w:t>ę</w:t>
      </w:r>
      <w:r>
        <w:rPr>
          <w:b/>
          <w:bCs/>
        </w:rPr>
        <w:t xml:space="preserve"> paliw płynnych dla </w:t>
      </w:r>
      <w:r w:rsidRPr="00E20F2A">
        <w:rPr>
          <w:b/>
          <w:bCs/>
        </w:rPr>
        <w:t>Zarządu Zieleni Miejskiej w Elblągu”</w:t>
      </w:r>
      <w:bookmarkEnd w:id="1"/>
    </w:p>
    <w:p w14:paraId="15F24D48" w14:textId="77777777" w:rsidR="009D2E03" w:rsidRDefault="009D2E03" w:rsidP="003A3F10">
      <w:pPr>
        <w:pStyle w:val="Nagwek1"/>
      </w:pPr>
    </w:p>
    <w:p w14:paraId="0B8B8984" w14:textId="77777777" w:rsidR="003A3F10" w:rsidRDefault="003A3F10" w:rsidP="003A3F10">
      <w:pPr>
        <w:pStyle w:val="Nagwek1"/>
      </w:pPr>
      <w:r>
        <w:lastRenderedPageBreak/>
        <w:t xml:space="preserve">Przedmiot umowy </w:t>
      </w:r>
    </w:p>
    <w:p w14:paraId="032755F0" w14:textId="77777777" w:rsidR="003A3F10" w:rsidRDefault="00D763A8" w:rsidP="003A3F10">
      <w:pPr>
        <w:pStyle w:val="Nagwek2"/>
      </w:pPr>
      <w:r>
        <w:t>1</w:t>
      </w:r>
    </w:p>
    <w:p w14:paraId="17188885" w14:textId="77777777" w:rsidR="00D46811" w:rsidRPr="00C82F44" w:rsidRDefault="00D46811" w:rsidP="00D46811">
      <w:r w:rsidRPr="00C82F44">
        <w:rPr>
          <w:color w:val="000000"/>
        </w:rPr>
        <w:t>Przedmiotem umowy jest s</w:t>
      </w:r>
      <w:r w:rsidRPr="00C82F44">
        <w:t xml:space="preserve">ukcesywna dostawa paliw </w:t>
      </w:r>
      <w:r>
        <w:t>płynnych</w:t>
      </w:r>
      <w:r w:rsidRPr="00C82F44">
        <w:t xml:space="preserve"> zwanych dalej „paliwami” do pojazdów silnikowych i sprzętu Zamawiającego</w:t>
      </w:r>
      <w:r>
        <w:t xml:space="preserve"> w</w:t>
      </w:r>
      <w:r w:rsidR="00256082">
        <w:t xml:space="preserve"> łącznej </w:t>
      </w:r>
      <w:r>
        <w:t>ilości</w:t>
      </w:r>
      <w:r w:rsidR="00256082">
        <w:t xml:space="preserve"> </w:t>
      </w:r>
      <w:r w:rsidR="00320A35">
        <w:t>70800</w:t>
      </w:r>
      <w:r w:rsidR="00256082">
        <w:t xml:space="preserve"> litrów w tym</w:t>
      </w:r>
      <w:r>
        <w:t xml:space="preserve">: </w:t>
      </w:r>
    </w:p>
    <w:p w14:paraId="233A0FDE" w14:textId="77777777" w:rsidR="00D46811" w:rsidRPr="00C82F44" w:rsidRDefault="00D46811" w:rsidP="00D46811">
      <w:pPr>
        <w:pStyle w:val="Bezodstpw"/>
      </w:pPr>
      <w:r>
        <w:t>olej</w:t>
      </w:r>
      <w:r w:rsidR="00256082">
        <w:t xml:space="preserve">u napędowego </w:t>
      </w:r>
      <w:r>
        <w:t xml:space="preserve">(ON) - </w:t>
      </w:r>
      <w:r w:rsidR="00320A35">
        <w:t>52000</w:t>
      </w:r>
      <w:r>
        <w:t xml:space="preserve"> </w:t>
      </w:r>
      <w:r w:rsidRPr="00C82F44">
        <w:t>litrów</w:t>
      </w:r>
      <w:r>
        <w:t xml:space="preserve"> (</w:t>
      </w:r>
      <w:r w:rsidR="00320A35">
        <w:t xml:space="preserve">pięćdziesiąt dwa tysiące </w:t>
      </w:r>
      <w:r>
        <w:t>litrów)</w:t>
      </w:r>
      <w:r w:rsidRPr="00C82F44">
        <w:t xml:space="preserve">; </w:t>
      </w:r>
    </w:p>
    <w:p w14:paraId="057F6EF3" w14:textId="77777777" w:rsidR="00D46811" w:rsidRPr="00C82F44" w:rsidRDefault="00D46811" w:rsidP="00D46811">
      <w:pPr>
        <w:pStyle w:val="Bezodstpw"/>
      </w:pPr>
      <w:r w:rsidRPr="00C82F44">
        <w:t>benzyn</w:t>
      </w:r>
      <w:r w:rsidR="00256082">
        <w:t>y</w:t>
      </w:r>
      <w:r w:rsidRPr="00C82F44">
        <w:t xml:space="preserve"> bezołowiow</w:t>
      </w:r>
      <w:r w:rsidR="00256082">
        <w:t>ej</w:t>
      </w:r>
      <w:r w:rsidR="00320A35">
        <w:t xml:space="preserve"> </w:t>
      </w:r>
      <w:r>
        <w:t xml:space="preserve">(PB95) </w:t>
      </w:r>
      <w:r w:rsidR="00320A35">
        <w:t>-</w:t>
      </w:r>
      <w:r>
        <w:t xml:space="preserve"> </w:t>
      </w:r>
      <w:r w:rsidR="00320A35">
        <w:t xml:space="preserve">18800 </w:t>
      </w:r>
      <w:r w:rsidRPr="00C82F44">
        <w:t>litrów</w:t>
      </w:r>
      <w:r>
        <w:t xml:space="preserve"> (</w:t>
      </w:r>
      <w:r w:rsidR="00320A35">
        <w:t>osiemnaście tysięcy osiemset</w:t>
      </w:r>
      <w:r>
        <w:t xml:space="preserve"> litrów)</w:t>
      </w:r>
      <w:r w:rsidRPr="00C82F44">
        <w:t>.</w:t>
      </w:r>
    </w:p>
    <w:p w14:paraId="04D015B5" w14:textId="77777777" w:rsidR="00D46811" w:rsidRDefault="00256082" w:rsidP="00D46811">
      <w:bookmarkStart w:id="2" w:name="_Hlk89079363"/>
      <w:r>
        <w:t xml:space="preserve">Ceny jednostkowe i ilości paliwa podane w ofercie Wykonawcy stanowią podstawę do ustalenia wysokości wynagrodzenia Wykonawcy. Zamawiający nie jest zobowiązany do wykorzystania ilości paliw podanych </w:t>
      </w:r>
      <w:r w:rsidR="009D2E03">
        <w:br/>
      </w:r>
      <w:r>
        <w:t xml:space="preserve">w formularzu ofertowym. </w:t>
      </w:r>
      <w:r w:rsidR="00D46811">
        <w:t>Iloś</w:t>
      </w:r>
      <w:r>
        <w:t>ć</w:t>
      </w:r>
      <w:r w:rsidR="00D46811">
        <w:t xml:space="preserve"> </w:t>
      </w:r>
      <w:r w:rsidR="004A4C54">
        <w:t>zakupionego paliwa wynikać będzie z aktualnych potrzeb Zamawiającego</w:t>
      </w:r>
      <w:r>
        <w:t xml:space="preserve">. Ilość </w:t>
      </w:r>
      <w:r w:rsidR="003A3F10">
        <w:t>paliwa określonego ust. 1 jest tylko i wyłącznie określeniem ilości, do której będzie realizowane zamówienie.</w:t>
      </w:r>
    </w:p>
    <w:p w14:paraId="3DDD616C" w14:textId="77777777" w:rsidR="003A3F10" w:rsidRPr="002E23CB" w:rsidRDefault="003A3F10" w:rsidP="003A3F10">
      <w:pPr>
        <w:rPr>
          <w:kern w:val="3"/>
          <w:lang w:eastAsia="ja-JP" w:bidi="fa-IR"/>
        </w:rPr>
      </w:pPr>
      <w:r w:rsidRPr="002E23CB">
        <w:rPr>
          <w:kern w:val="3"/>
          <w:lang w:eastAsia="ja-JP" w:bidi="fa-IR"/>
        </w:rPr>
        <w:t>Zamawiający zastrzega sobie prawo do niewykorzystania pełnego limitu ilościowego przedmiotu zamówienia bez prawa roszczeń z tego tytułu przez Wykonawcę.</w:t>
      </w:r>
    </w:p>
    <w:p w14:paraId="70EF4D90" w14:textId="77777777" w:rsidR="00D763A8" w:rsidRPr="003A3F10" w:rsidRDefault="00D763A8" w:rsidP="00D763A8">
      <w:r w:rsidRPr="007A020E">
        <w:rPr>
          <w:rFonts w:eastAsia="ArialNarrow"/>
        </w:rPr>
        <w:t>Wykonawca oświadcza, że nie będzie względem Zamawiającego wnosił rosz</w:t>
      </w:r>
      <w:r>
        <w:rPr>
          <w:rFonts w:eastAsia="ArialNarrow"/>
        </w:rPr>
        <w:t>cz</w:t>
      </w:r>
      <w:r w:rsidRPr="007A020E">
        <w:rPr>
          <w:rFonts w:eastAsia="ArialNarrow"/>
        </w:rPr>
        <w:t>eń z tytułu zmian w ilościach paliwa, które są ujęte w ust. 1 pomiędzy benzyną</w:t>
      </w:r>
      <w:r>
        <w:rPr>
          <w:rFonts w:eastAsia="ArialNarrow"/>
        </w:rPr>
        <w:t xml:space="preserve"> bezołowiową (PB95)</w:t>
      </w:r>
      <w:r w:rsidRPr="007A020E">
        <w:rPr>
          <w:rFonts w:eastAsia="ArialNarrow"/>
        </w:rPr>
        <w:t>, a olejem napędowym</w:t>
      </w:r>
      <w:r>
        <w:rPr>
          <w:rFonts w:eastAsia="ArialNarrow"/>
        </w:rPr>
        <w:t xml:space="preserve"> (ON)</w:t>
      </w:r>
      <w:r w:rsidRPr="007A020E">
        <w:rPr>
          <w:rFonts w:eastAsia="ArialNarrow"/>
        </w:rPr>
        <w:t>.</w:t>
      </w:r>
    </w:p>
    <w:bookmarkEnd w:id="2"/>
    <w:p w14:paraId="277F8BA5" w14:textId="77777777" w:rsidR="00D763A8" w:rsidRPr="00C82F44" w:rsidRDefault="00D763A8" w:rsidP="00D763A8">
      <w:r w:rsidRPr="00C82F44">
        <w:t xml:space="preserve">Wykonawca oświadcza, że prowadzi działalność gospodarczą, której przedmiotem są dostawy umożliwiające należyte wykonanie przedmiotowego zamówienia publicznego, </w:t>
      </w:r>
      <w:r>
        <w:t>z zakresie dostaw</w:t>
      </w:r>
      <w:r w:rsidRPr="00C82F44">
        <w:t xml:space="preserve"> paliw ciekłych na podstawie wpisu do rejestru zgodnym z odpisem z dnia ……………………………., oraz na podstawie koncesji na obrót paliwami ciekłymi zgodnej z odpisem z dnia ……………………………… i oświadcza, że </w:t>
      </w:r>
      <w:r w:rsidR="009D2E03">
        <w:t xml:space="preserve">powyższe </w:t>
      </w:r>
      <w:r w:rsidRPr="00C82F44">
        <w:t>odpisy są zgodne z aktualnym stanem faktycznym i prawnym.</w:t>
      </w:r>
    </w:p>
    <w:p w14:paraId="631CF602" w14:textId="77777777" w:rsidR="003A3F10" w:rsidRDefault="00D763A8" w:rsidP="00D46811">
      <w:r>
        <w:t>W przypadku, gdy w trakcie realizacji umowy posiadana przez Wykonawcę koncesja utraci ważność, to Wykonawca zobowiązany jest przedłożyć Zamawiającemu nie później niż na 7 dni przed jej wygaśnięciem nową koncesję.</w:t>
      </w:r>
    </w:p>
    <w:p w14:paraId="691685FD" w14:textId="77777777" w:rsidR="00D763A8" w:rsidRDefault="00D763A8" w:rsidP="00D46811">
      <w:r>
        <w:t>Jeżeli Wykonawca nie wykona obowią</w:t>
      </w:r>
      <w:r w:rsidR="00950C87">
        <w:t xml:space="preserve">zku, o którym mowa w ust. </w:t>
      </w:r>
      <w:r w:rsidR="00256082">
        <w:t>6</w:t>
      </w:r>
      <w:r w:rsidR="00950C87">
        <w:t xml:space="preserve"> Zamawiający może odstąpić od Umowy.</w:t>
      </w:r>
    </w:p>
    <w:p w14:paraId="201F1DE5" w14:textId="77777777" w:rsidR="00950C87" w:rsidRDefault="00950C87" w:rsidP="00950C87">
      <w:r w:rsidRPr="00541C61">
        <w:t>Złożony przez Wykonawcę formularz ofertowy z dnia</w:t>
      </w:r>
      <w:r>
        <w:t>………………</w:t>
      </w:r>
      <w:r w:rsidR="00DE3704">
        <w:t>…………………</w:t>
      </w:r>
      <w:r w:rsidRPr="00541C61">
        <w:t>. oraz Specyfikacja</w:t>
      </w:r>
      <w:r w:rsidR="004A5366">
        <w:t xml:space="preserve"> </w:t>
      </w:r>
      <w:r w:rsidRPr="00541C61">
        <w:t xml:space="preserve">Warunków Zamówienia opracowane dla postępowania o udzielenie zamówienia na </w:t>
      </w:r>
      <w:r>
        <w:t xml:space="preserve">dostawę </w:t>
      </w:r>
      <w:r w:rsidRPr="00541C61">
        <w:t>paliw</w:t>
      </w:r>
      <w:r>
        <w:t xml:space="preserve"> płynnych dla Zamawiającego, stanowią</w:t>
      </w:r>
      <w:r w:rsidRPr="00541C61">
        <w:t xml:space="preserve"> integraln</w:t>
      </w:r>
      <w:r>
        <w:t>ą</w:t>
      </w:r>
      <w:r w:rsidRPr="00541C61">
        <w:t xml:space="preserve"> części umowy (załączniki nr</w:t>
      </w:r>
      <w:r>
        <w:t xml:space="preserve"> …..  </w:t>
      </w:r>
      <w:r w:rsidRPr="00541C61">
        <w:t>do niniejszej umowy), a ich postanowienia będą obowiązywały w trakcie realizacji umowy.</w:t>
      </w:r>
    </w:p>
    <w:p w14:paraId="64CA8BA4" w14:textId="77777777" w:rsidR="00950C87" w:rsidRDefault="00950C87" w:rsidP="00950C87">
      <w:pPr>
        <w:pStyle w:val="Nagwek1"/>
      </w:pPr>
      <w:r w:rsidRPr="00950C87">
        <w:t>Warunki realizacji umowy</w:t>
      </w:r>
    </w:p>
    <w:p w14:paraId="495C0E49" w14:textId="77777777" w:rsidR="003E580A" w:rsidRPr="003E580A" w:rsidRDefault="003E580A" w:rsidP="003E580A">
      <w:pPr>
        <w:pStyle w:val="Nagwek2"/>
      </w:pPr>
      <w:r>
        <w:t>2</w:t>
      </w:r>
    </w:p>
    <w:p w14:paraId="6B9CDC16" w14:textId="77777777" w:rsidR="003E580A" w:rsidRDefault="003E580A" w:rsidP="00C348C1">
      <w:pPr>
        <w:numPr>
          <w:ilvl w:val="0"/>
          <w:numId w:val="3"/>
        </w:numPr>
        <w:ind w:left="426" w:hanging="426"/>
      </w:pPr>
      <w:r w:rsidRPr="00C831AA">
        <w:t>Stacj</w:t>
      </w:r>
      <w:r w:rsidR="00256082">
        <w:t>a/stacje</w:t>
      </w:r>
      <w:r w:rsidRPr="00C831AA">
        <w:t xml:space="preserve"> paliw Wykonawcy muszą spełniać wymogi przewidziane przepisami dla stacji paliw</w:t>
      </w:r>
      <w:r w:rsidRPr="00C831AA">
        <w:br/>
        <w:t xml:space="preserve">zgodnie </w:t>
      </w:r>
      <w:r w:rsidR="00DE3704" w:rsidRPr="00DE3704">
        <w:t>Rozporządzenie 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</w:t>
      </w:r>
      <w:r w:rsidRPr="00C831AA">
        <w:t xml:space="preserve">(Dz. </w:t>
      </w:r>
      <w:r w:rsidR="00DE3704">
        <w:t>U. z 2023</w:t>
      </w:r>
      <w:r>
        <w:t xml:space="preserve"> r., </w:t>
      </w:r>
      <w:r w:rsidR="00DE3704">
        <w:t>poz. 1707</w:t>
      </w:r>
      <w:r>
        <w:t>).</w:t>
      </w:r>
    </w:p>
    <w:p w14:paraId="7BB42276" w14:textId="77777777" w:rsidR="00DE3704" w:rsidRPr="00DE3704" w:rsidRDefault="00DE3704" w:rsidP="005F46CE">
      <w:pPr>
        <w:ind w:left="426"/>
        <w:rPr>
          <w:rFonts w:cs="Arial Narrow"/>
          <w:szCs w:val="20"/>
        </w:rPr>
      </w:pPr>
      <w:r w:rsidRPr="00C831AA">
        <w:t>Dostarczane paliwa płynne muszą spełniać wymagania jakościowe okre</w:t>
      </w:r>
      <w:r>
        <w:t xml:space="preserve">ślone  w rozporządzeniu </w:t>
      </w:r>
      <w:r w:rsidRPr="00C831AA">
        <w:t>Ministra Gospodarki z dnia 9 października 2015 r. w sprawie wymagań</w:t>
      </w:r>
      <w:r>
        <w:t xml:space="preserve"> jakościowych dla paliw </w:t>
      </w:r>
      <w:r w:rsidRPr="00C831AA">
        <w:t xml:space="preserve">ciekłych (Dz. U. </w:t>
      </w:r>
      <w:r w:rsidR="009D2E03">
        <w:br/>
      </w:r>
      <w:r w:rsidRPr="00C831AA">
        <w:t>z 2015 r., poz. 1680</w:t>
      </w:r>
      <w:r>
        <w:t xml:space="preserve">) oraz normy </w:t>
      </w:r>
      <w:r w:rsidRPr="00C831AA">
        <w:t>PN-</w:t>
      </w:r>
      <w:r>
        <w:t>EN 590 i PN</w:t>
      </w:r>
      <w:r>
        <w:noBreakHyphen/>
        <w:t xml:space="preserve">EN 228. </w:t>
      </w:r>
      <w:r w:rsidRPr="00C831AA">
        <w:t>Wykonawca przeds</w:t>
      </w:r>
      <w:r>
        <w:t>tawi na stacji paliw dokumenty</w:t>
      </w:r>
      <w:r w:rsidRPr="00C831AA">
        <w:t xml:space="preserve">  i świadectwa jakościowe </w:t>
      </w:r>
      <w:r>
        <w:t xml:space="preserve">paliw na każde </w:t>
      </w:r>
      <w:r w:rsidRPr="00C831AA">
        <w:t>żądanie Zamawiającego.</w:t>
      </w:r>
    </w:p>
    <w:p w14:paraId="489B0D6A" w14:textId="77777777" w:rsidR="00950C87" w:rsidRPr="00DE3704" w:rsidRDefault="00DE3704" w:rsidP="005F46CE">
      <w:pPr>
        <w:ind w:left="426"/>
      </w:pPr>
      <w:r w:rsidRPr="00DE3704">
        <w:t>D</w:t>
      </w:r>
      <w:r w:rsidR="00950C87" w:rsidRPr="00DE3704">
        <w:t xml:space="preserve">ostawy oleju napędowego, o którym mowa w </w:t>
      </w:r>
      <w:r w:rsidRPr="00DE3704">
        <w:t xml:space="preserve">§ 1 </w:t>
      </w:r>
      <w:r w:rsidR="00950C87" w:rsidRPr="00DE3704">
        <w:t>ust. 1 pkt 1 dotyczą gatunku odpowiedniego dla okresu letniego, przejściowego i zimowego. W przypadku spadków temperatury otoczenia poniżej minus 10</w:t>
      </w:r>
      <w:r w:rsidR="00950C87" w:rsidRPr="00DE3704">
        <w:rPr>
          <w:vertAlign w:val="superscript"/>
        </w:rPr>
        <w:t>°</w:t>
      </w:r>
      <w:r w:rsidR="00950C87" w:rsidRPr="00DE3704">
        <w:t>C dostarczany olej napędowy powinien odpowiadać paliwu zimowemu. Wykonawca umowy zapewni Zamawiającemu dostawę danego gatunku oleju napędowego w zależności od aktualnej temperatury otoczenia.</w:t>
      </w:r>
    </w:p>
    <w:p w14:paraId="7F5E81C8" w14:textId="77777777" w:rsidR="00950C87" w:rsidRPr="00DE3704" w:rsidRDefault="00950C87" w:rsidP="005F46CE">
      <w:pPr>
        <w:ind w:left="426"/>
        <w:rPr>
          <w:rFonts w:cs="Arial Narrow"/>
        </w:rPr>
      </w:pPr>
      <w:r w:rsidRPr="002E23CB">
        <w:rPr>
          <w:kern w:val="3"/>
          <w:lang w:eastAsia="ja-JP" w:bidi="fa-IR"/>
        </w:rPr>
        <w:t xml:space="preserve">Dostawa </w:t>
      </w:r>
      <w:r>
        <w:rPr>
          <w:kern w:val="3"/>
          <w:lang w:eastAsia="ja-JP" w:bidi="fa-IR"/>
        </w:rPr>
        <w:t xml:space="preserve">paliw </w:t>
      </w:r>
      <w:r w:rsidRPr="002E23CB">
        <w:rPr>
          <w:kern w:val="3"/>
          <w:lang w:eastAsia="ja-JP" w:bidi="fa-IR"/>
        </w:rPr>
        <w:t xml:space="preserve">będzie realizowana </w:t>
      </w:r>
      <w:r>
        <w:rPr>
          <w:kern w:val="3"/>
          <w:lang w:eastAsia="ja-JP" w:bidi="fa-IR"/>
        </w:rPr>
        <w:t xml:space="preserve">w systemie bezgotówkowym i </w:t>
      </w:r>
      <w:r w:rsidRPr="002E23CB">
        <w:rPr>
          <w:kern w:val="3"/>
          <w:lang w:eastAsia="ja-JP" w:bidi="fa-IR"/>
        </w:rPr>
        <w:t xml:space="preserve">na zasadzie doraźnych </w:t>
      </w:r>
      <w:proofErr w:type="spellStart"/>
      <w:r w:rsidRPr="002E23CB">
        <w:rPr>
          <w:kern w:val="3"/>
          <w:lang w:eastAsia="ja-JP" w:bidi="fa-IR"/>
        </w:rPr>
        <w:t>tankowań</w:t>
      </w:r>
      <w:proofErr w:type="spellEnd"/>
      <w:r w:rsidRPr="002E23CB">
        <w:rPr>
          <w:kern w:val="3"/>
          <w:lang w:eastAsia="ja-JP" w:bidi="fa-IR"/>
        </w:rPr>
        <w:t xml:space="preserve"> pojazdów i sprzętów do zbiorników </w:t>
      </w:r>
      <w:r>
        <w:rPr>
          <w:kern w:val="3"/>
          <w:lang w:eastAsia="ja-JP" w:bidi="fa-IR"/>
        </w:rPr>
        <w:t xml:space="preserve">oraz </w:t>
      </w:r>
      <w:proofErr w:type="spellStart"/>
      <w:r w:rsidRPr="002E23CB">
        <w:rPr>
          <w:kern w:val="3"/>
          <w:lang w:eastAsia="ja-JP" w:bidi="fa-IR"/>
        </w:rPr>
        <w:t>tankowań</w:t>
      </w:r>
      <w:proofErr w:type="spellEnd"/>
      <w:r w:rsidRPr="002E23CB">
        <w:rPr>
          <w:kern w:val="3"/>
          <w:lang w:eastAsia="ja-JP" w:bidi="fa-IR"/>
        </w:rPr>
        <w:t xml:space="preserve"> do kanistrów </w:t>
      </w:r>
      <w:r>
        <w:rPr>
          <w:kern w:val="3"/>
          <w:lang w:eastAsia="ja-JP" w:bidi="fa-IR"/>
        </w:rPr>
        <w:t xml:space="preserve">na </w:t>
      </w:r>
      <w:r w:rsidRPr="002E23CB">
        <w:rPr>
          <w:kern w:val="3"/>
          <w:lang w:eastAsia="ja-JP" w:bidi="fa-IR"/>
        </w:rPr>
        <w:t xml:space="preserve">stacji </w:t>
      </w:r>
      <w:r>
        <w:rPr>
          <w:kern w:val="3"/>
          <w:lang w:eastAsia="ja-JP" w:bidi="fa-IR"/>
        </w:rPr>
        <w:t xml:space="preserve">paliw </w:t>
      </w:r>
      <w:r w:rsidRPr="002E23CB">
        <w:rPr>
          <w:kern w:val="3"/>
          <w:lang w:eastAsia="ja-JP" w:bidi="fa-IR"/>
        </w:rPr>
        <w:t>Wykonawcy</w:t>
      </w:r>
      <w:r w:rsidR="004A5366">
        <w:rPr>
          <w:kern w:val="3"/>
          <w:lang w:eastAsia="ja-JP" w:bidi="fa-IR"/>
        </w:rPr>
        <w:t xml:space="preserve"> </w:t>
      </w:r>
      <w:r w:rsidRPr="002702A9">
        <w:rPr>
          <w:rFonts w:cs="Arial Narrow"/>
          <w:color w:val="000000"/>
        </w:rPr>
        <w:t xml:space="preserve">zlokalizowanej </w:t>
      </w:r>
      <w:r>
        <w:rPr>
          <w:rFonts w:cs="Arial Narrow"/>
          <w:color w:val="000000"/>
        </w:rPr>
        <w:t>w granicach administracyjnych Gminy Miasto Elbląg</w:t>
      </w:r>
      <w:r w:rsidRPr="00C82F44">
        <w:rPr>
          <w:rFonts w:cs="Arial Narrow"/>
          <w:color w:val="000000"/>
        </w:rPr>
        <w:t xml:space="preserve"> tj. </w:t>
      </w:r>
      <w:r>
        <w:rPr>
          <w:rFonts w:cs="Arial Narrow"/>
          <w:color w:val="000000"/>
        </w:rPr>
        <w:t>…………………………………….…………………………………… ……………………………………………………………………………………...</w:t>
      </w:r>
      <w:r w:rsidRPr="00C82F44">
        <w:rPr>
          <w:rFonts w:cs="Arial Narrow"/>
          <w:color w:val="000000"/>
        </w:rPr>
        <w:t xml:space="preserve"> - określonej w ofercie jako główna stacja paliw. </w:t>
      </w:r>
      <w:r w:rsidR="004A5366">
        <w:rPr>
          <w:rFonts w:cs="Arial Narrow"/>
          <w:color w:val="000000"/>
        </w:rPr>
        <w:br/>
      </w:r>
      <w:r w:rsidRPr="00C82F44">
        <w:rPr>
          <w:rFonts w:cs="Arial Narrow"/>
          <w:color w:val="000000"/>
        </w:rPr>
        <w:t>W przypadk</w:t>
      </w:r>
      <w:r>
        <w:rPr>
          <w:rFonts w:cs="Arial Narrow"/>
          <w:color w:val="000000"/>
        </w:rPr>
        <w:t>u, gdy Wykonawca posiada większą</w:t>
      </w:r>
      <w:r w:rsidRPr="00C82F44">
        <w:rPr>
          <w:rFonts w:cs="Arial Narrow"/>
          <w:color w:val="000000"/>
        </w:rPr>
        <w:t xml:space="preserve"> liczbę stacji paliw </w:t>
      </w:r>
      <w:r w:rsidRPr="00673C2B">
        <w:rPr>
          <w:rFonts w:cs="Arial Narrow"/>
          <w:color w:val="000000"/>
        </w:rPr>
        <w:t>w granicach administracyjnych Gminy Miasto Elbląg</w:t>
      </w:r>
      <w:r w:rsidRPr="00C82F44">
        <w:rPr>
          <w:rFonts w:cs="Arial Narrow"/>
          <w:color w:val="000000"/>
        </w:rPr>
        <w:t>, Zamawiający może dokonywać zakupu paliw także na tych stacjach.</w:t>
      </w:r>
    </w:p>
    <w:p w14:paraId="67A5D389" w14:textId="77777777" w:rsidR="00DE3704" w:rsidRPr="00420880" w:rsidRDefault="00DE3704" w:rsidP="005F46CE">
      <w:pPr>
        <w:ind w:left="426"/>
      </w:pPr>
      <w:bookmarkStart w:id="3" w:name="_Hlk118976510"/>
      <w:bookmarkStart w:id="4" w:name="_Hlk92184180"/>
      <w:r w:rsidRPr="00420880">
        <w:t xml:space="preserve">Paliwo tankowane będzie sukcesywnie do pojazdów silnikowych i sprzętów Zamawiającego oraz do kanistrów na potrzeby pojazdów silnikowych i sprzętów Zamawiającego po okazaniu Wykonawcy karty </w:t>
      </w:r>
      <w:r w:rsidRPr="00420880">
        <w:lastRenderedPageBreak/>
        <w:t xml:space="preserve">drogowej lub dziennego raportu pracy sprzętu wystawionego przez Zamawiającego poprzez legalizowane przepływomierze.  </w:t>
      </w:r>
    </w:p>
    <w:p w14:paraId="5FB10E9A" w14:textId="77777777" w:rsidR="00DE3704" w:rsidRPr="00420880" w:rsidRDefault="00DE3704" w:rsidP="005F46CE">
      <w:pPr>
        <w:ind w:left="426"/>
      </w:pPr>
      <w:r w:rsidRPr="00420880">
        <w:t>Wykaz osób upoważnionych przez Zamawiającego do tankowania paliwa zostanie przekazany Wykonawcy w dniu podpisania umowy i będzie stanowił jej integralną część. Wykaz będzie przez Zamawiającego aktualizowany. Aktualizacja wykazu nie wymaga aneksu do umowy. Skutki braku aktualizacji obciążają Zamawiającego.</w:t>
      </w:r>
    </w:p>
    <w:p w14:paraId="268A1000" w14:textId="77777777" w:rsidR="00DE3704" w:rsidRDefault="00DE3704" w:rsidP="005F46CE">
      <w:pPr>
        <w:ind w:left="426"/>
      </w:pPr>
      <w:r w:rsidRPr="00F25B9C">
        <w:t xml:space="preserve">Wykonawca </w:t>
      </w:r>
      <w:r>
        <w:t>potwierdza</w:t>
      </w:r>
      <w:r w:rsidRPr="00F25B9C">
        <w:t xml:space="preserve"> ilość zatankowanego paliwa na karcie drogowej lub dziennym raporcie pracy sprzętu wystawionym przez Zamawiającego. Dodatkowo </w:t>
      </w:r>
      <w:r w:rsidRPr="002E23CB">
        <w:rPr>
          <w:kern w:val="3"/>
          <w:lang w:eastAsia="ja-JP" w:bidi="fa-IR"/>
        </w:rPr>
        <w:t xml:space="preserve">Wykonawca zobowiązany jest </w:t>
      </w:r>
      <w:r w:rsidRPr="00F25B9C">
        <w:t>potwierdz</w:t>
      </w:r>
      <w:r>
        <w:t>ić</w:t>
      </w:r>
      <w:r w:rsidRPr="00F25B9C">
        <w:t xml:space="preserve"> tankowanie paliwa na wystawiany</w:t>
      </w:r>
      <w:r>
        <w:t>m</w:t>
      </w:r>
      <w:r w:rsidRPr="00F25B9C">
        <w:t xml:space="preserve"> przez siebie dokumen</w:t>
      </w:r>
      <w:r>
        <w:t>cie</w:t>
      </w:r>
      <w:r w:rsidRPr="00F25B9C">
        <w:t xml:space="preserve"> zwany</w:t>
      </w:r>
      <w:r>
        <w:t>m</w:t>
      </w:r>
      <w:r w:rsidRPr="00F25B9C">
        <w:t xml:space="preserve"> dalej w umowie </w:t>
      </w:r>
      <w:r>
        <w:t>„</w:t>
      </w:r>
      <w:r w:rsidRPr="00F25B9C">
        <w:t>pokwitowaniem</w:t>
      </w:r>
      <w:r>
        <w:t>”</w:t>
      </w:r>
      <w:r w:rsidRPr="00F25B9C">
        <w:t xml:space="preserve">, które </w:t>
      </w:r>
      <w:r w:rsidR="009D2E03">
        <w:t xml:space="preserve">będzie zawierało </w:t>
      </w:r>
      <w:r>
        <w:t>co najmniej</w:t>
      </w:r>
      <w:r w:rsidRPr="00F25B9C">
        <w:t>:</w:t>
      </w:r>
    </w:p>
    <w:p w14:paraId="1994929D" w14:textId="77777777" w:rsidR="00DE3704" w:rsidRPr="00F25B9C" w:rsidRDefault="00DE3704" w:rsidP="00C348C1">
      <w:pPr>
        <w:pStyle w:val="Bezodstpw"/>
        <w:numPr>
          <w:ilvl w:val="0"/>
          <w:numId w:val="4"/>
        </w:numPr>
        <w:ind w:left="709" w:hanging="283"/>
      </w:pPr>
      <w:r w:rsidRPr="00F25B9C">
        <w:t>datę pobrania paliwa;</w:t>
      </w:r>
    </w:p>
    <w:p w14:paraId="73C956DE" w14:textId="77777777" w:rsidR="00DE3704" w:rsidRPr="00F25B9C" w:rsidRDefault="00DE3704" w:rsidP="00C348C1">
      <w:pPr>
        <w:pStyle w:val="Bezodstpw"/>
        <w:numPr>
          <w:ilvl w:val="0"/>
          <w:numId w:val="4"/>
        </w:numPr>
        <w:ind w:left="709" w:hanging="283"/>
      </w:pPr>
      <w:r>
        <w:t>nr rejestracyjny</w:t>
      </w:r>
      <w:r w:rsidRPr="00F25B9C">
        <w:t xml:space="preserve"> pojazdu lub nazw</w:t>
      </w:r>
      <w:r>
        <w:t>a</w:t>
      </w:r>
      <w:r w:rsidRPr="00F25B9C">
        <w:t xml:space="preserve"> sprzętu</w:t>
      </w:r>
      <w:r w:rsidR="00256082">
        <w:t xml:space="preserve"> lub kanister</w:t>
      </w:r>
      <w:r w:rsidRPr="00F25B9C">
        <w:t xml:space="preserve">; </w:t>
      </w:r>
    </w:p>
    <w:p w14:paraId="0E166795" w14:textId="77777777" w:rsidR="00DE3704" w:rsidRPr="00F25B9C" w:rsidRDefault="00423816" w:rsidP="00C348C1">
      <w:pPr>
        <w:pStyle w:val="Bezodstpw"/>
        <w:numPr>
          <w:ilvl w:val="0"/>
          <w:numId w:val="4"/>
        </w:numPr>
        <w:ind w:left="709" w:hanging="283"/>
      </w:pPr>
      <w:r>
        <w:t>rodzaj i ilość</w:t>
      </w:r>
      <w:r w:rsidR="00DE3704" w:rsidRPr="00F25B9C">
        <w:t xml:space="preserve"> zatankowanego paliwa;</w:t>
      </w:r>
    </w:p>
    <w:p w14:paraId="0C906605" w14:textId="77777777" w:rsidR="00DE3704" w:rsidRDefault="00DE3704" w:rsidP="00C348C1">
      <w:pPr>
        <w:pStyle w:val="Bezodstpw"/>
        <w:numPr>
          <w:ilvl w:val="0"/>
          <w:numId w:val="4"/>
        </w:numPr>
        <w:ind w:left="709" w:hanging="283"/>
      </w:pPr>
      <w:r w:rsidRPr="00F25B9C">
        <w:t>zależnie od m</w:t>
      </w:r>
      <w:r>
        <w:t xml:space="preserve">etody rozliczeń wskazanych w </w:t>
      </w:r>
      <w:r w:rsidR="00256082" w:rsidRPr="00256082">
        <w:t>§ 4</w:t>
      </w:r>
      <w:r w:rsidRPr="00256082">
        <w:t xml:space="preserve"> ust. </w:t>
      </w:r>
      <w:r w:rsidR="00256082" w:rsidRPr="00256082">
        <w:t>2</w:t>
      </w:r>
      <w:r w:rsidRPr="00256082">
        <w:t xml:space="preserve"> dla „sposobu I” cenę 1 litra</w:t>
      </w:r>
      <w:r w:rsidRPr="00F25B9C">
        <w:t xml:space="preserve"> paliwa obowiązującą w momencie tankowania, a dla „sposobu II” cen</w:t>
      </w:r>
      <w:r w:rsidR="00256082">
        <w:t>ę</w:t>
      </w:r>
      <w:r w:rsidRPr="00F25B9C">
        <w:t xml:space="preserve"> 1 litra paliwa określoną przez producenta, która obowiązuje w okresie rozliczeniowym; </w:t>
      </w:r>
    </w:p>
    <w:p w14:paraId="1AA68BB6" w14:textId="77777777" w:rsidR="00DE3704" w:rsidRPr="00F25B9C" w:rsidRDefault="00DE3704" w:rsidP="00C348C1">
      <w:pPr>
        <w:pStyle w:val="Bezodstpw"/>
        <w:numPr>
          <w:ilvl w:val="0"/>
          <w:numId w:val="4"/>
        </w:numPr>
        <w:ind w:left="709" w:hanging="283"/>
      </w:pPr>
      <w:r>
        <w:t>wysokość udzielonego rabatu, marży lub opustu;</w:t>
      </w:r>
    </w:p>
    <w:p w14:paraId="024A79F2" w14:textId="77777777" w:rsidR="00DE3704" w:rsidRPr="00F25B9C" w:rsidRDefault="00DE3704" w:rsidP="00C348C1">
      <w:pPr>
        <w:pStyle w:val="Bezodstpw"/>
        <w:numPr>
          <w:ilvl w:val="0"/>
          <w:numId w:val="4"/>
        </w:numPr>
        <w:ind w:left="709" w:hanging="283"/>
      </w:pPr>
      <w:r w:rsidRPr="00F25B9C">
        <w:t>imię i nazwisko osoby pobierającej paliwo</w:t>
      </w:r>
      <w:r w:rsidR="00423816">
        <w:t>.</w:t>
      </w:r>
    </w:p>
    <w:p w14:paraId="7E34EE8F" w14:textId="77777777" w:rsidR="00DE3704" w:rsidRDefault="00DE3704" w:rsidP="005F46CE">
      <w:pPr>
        <w:ind w:left="426"/>
      </w:pPr>
      <w:r w:rsidRPr="00705DA2">
        <w:t>Pracownik Zamawiającego uprawniony do tankowania paliwa zobowiązany jest każdorazowo potwierdzić ilość zatankowanego przez siebie paliwa na pokwitowaniu wystawionym przez Wykonawcę.</w:t>
      </w:r>
    </w:p>
    <w:p w14:paraId="4FB0E640" w14:textId="77777777" w:rsidR="00DE3704" w:rsidRPr="00705DA2" w:rsidRDefault="00DE3704" w:rsidP="005F46CE">
      <w:pPr>
        <w:ind w:left="426"/>
        <w:rPr>
          <w:rFonts w:cs="Arial Narrow"/>
          <w:color w:val="000000"/>
        </w:rPr>
      </w:pPr>
      <w:r w:rsidRPr="00705DA2">
        <w:rPr>
          <w:kern w:val="3"/>
          <w:lang w:eastAsia="ja-JP" w:bidi="fa-IR"/>
        </w:rPr>
        <w:t xml:space="preserve">Wykonawca zobowiązuje się do wydawania pracownikom Zamawiającego pokwitowań lub sporządzania dziennego wykazu </w:t>
      </w:r>
      <w:proofErr w:type="spellStart"/>
      <w:r w:rsidRPr="00705DA2">
        <w:rPr>
          <w:kern w:val="3"/>
          <w:lang w:eastAsia="ja-JP" w:bidi="fa-IR"/>
        </w:rPr>
        <w:t>tankowań</w:t>
      </w:r>
      <w:proofErr w:type="spellEnd"/>
      <w:r w:rsidRPr="00705DA2">
        <w:rPr>
          <w:kern w:val="3"/>
          <w:lang w:eastAsia="ja-JP" w:bidi="fa-IR"/>
        </w:rPr>
        <w:t xml:space="preserve"> obejmujących dane wymienione w ust. </w:t>
      </w:r>
      <w:r w:rsidR="008D45F0">
        <w:rPr>
          <w:kern w:val="3"/>
          <w:lang w:eastAsia="ja-JP" w:bidi="fa-IR"/>
        </w:rPr>
        <w:t>7</w:t>
      </w:r>
      <w:r w:rsidRPr="00705DA2">
        <w:rPr>
          <w:kern w:val="3"/>
          <w:lang w:eastAsia="ja-JP" w:bidi="fa-IR"/>
        </w:rPr>
        <w:t xml:space="preserve"> i przesyłania ich w formacie umożliwiającym odczytanie </w:t>
      </w:r>
      <w:r>
        <w:rPr>
          <w:kern w:val="3"/>
          <w:lang w:eastAsia="ja-JP" w:bidi="fa-IR"/>
        </w:rPr>
        <w:t xml:space="preserve">przy użyciu </w:t>
      </w:r>
      <w:r w:rsidRPr="00705DA2">
        <w:rPr>
          <w:kern w:val="3"/>
          <w:lang w:eastAsia="ja-JP" w:bidi="fa-IR"/>
        </w:rPr>
        <w:t>powszechnie dostępny</w:t>
      </w:r>
      <w:r>
        <w:rPr>
          <w:kern w:val="3"/>
          <w:lang w:eastAsia="ja-JP" w:bidi="fa-IR"/>
        </w:rPr>
        <w:t>ch</w:t>
      </w:r>
      <w:r w:rsidRPr="00705DA2">
        <w:rPr>
          <w:kern w:val="3"/>
          <w:lang w:eastAsia="ja-JP" w:bidi="fa-IR"/>
        </w:rPr>
        <w:t xml:space="preserve"> program</w:t>
      </w:r>
      <w:r>
        <w:rPr>
          <w:kern w:val="3"/>
          <w:lang w:eastAsia="ja-JP" w:bidi="fa-IR"/>
        </w:rPr>
        <w:t>ów</w:t>
      </w:r>
      <w:r w:rsidRPr="00705DA2">
        <w:rPr>
          <w:kern w:val="3"/>
          <w:lang w:eastAsia="ja-JP" w:bidi="fa-IR"/>
        </w:rPr>
        <w:t xml:space="preserve"> na adres </w:t>
      </w:r>
      <w:r w:rsidR="008D45F0">
        <w:rPr>
          <w:kern w:val="3"/>
          <w:lang w:eastAsia="ja-JP" w:bidi="fa-IR"/>
        </w:rPr>
        <w:t>e-</w:t>
      </w:r>
      <w:r w:rsidRPr="00705DA2">
        <w:rPr>
          <w:kern w:val="3"/>
          <w:lang w:eastAsia="ja-JP" w:bidi="fa-IR"/>
        </w:rPr>
        <w:t xml:space="preserve">mail: </w:t>
      </w:r>
      <w:hyperlink r:id="rId8" w:history="1">
        <w:r w:rsidRPr="00705DA2">
          <w:rPr>
            <w:rStyle w:val="Hipercze"/>
            <w:kern w:val="3"/>
            <w:szCs w:val="20"/>
            <w:lang w:eastAsia="ja-JP" w:bidi="fa-IR"/>
          </w:rPr>
          <w:t>transport@zzm.elblag.pl</w:t>
        </w:r>
      </w:hyperlink>
      <w:r w:rsidRPr="00705DA2">
        <w:rPr>
          <w:kern w:val="3"/>
          <w:lang w:eastAsia="ja-JP" w:bidi="fa-IR"/>
        </w:rPr>
        <w:t>.</w:t>
      </w:r>
    </w:p>
    <w:p w14:paraId="507E1139" w14:textId="77777777" w:rsidR="00872C27" w:rsidRDefault="00872C27" w:rsidP="005F46CE">
      <w:pPr>
        <w:ind w:left="426"/>
      </w:pPr>
      <w:r>
        <w:t xml:space="preserve">Do każdej faktury Wykonawca wystawi </w:t>
      </w:r>
      <w:r w:rsidR="00256082">
        <w:t>zbiorcze</w:t>
      </w:r>
      <w:r w:rsidR="000279E2">
        <w:t xml:space="preserve"> </w:t>
      </w:r>
      <w:r w:rsidR="00740E29">
        <w:t>zestawienie transakcji</w:t>
      </w:r>
      <w:r>
        <w:t xml:space="preserve"> dokonanych w danym okresie rozliczeniowym zawierającym następujące dane:</w:t>
      </w:r>
    </w:p>
    <w:p w14:paraId="0F6787BC" w14:textId="77777777" w:rsidR="00872C27" w:rsidRPr="00F25B9C" w:rsidRDefault="00872C27" w:rsidP="00C348C1">
      <w:pPr>
        <w:pStyle w:val="Bezodstpw"/>
        <w:numPr>
          <w:ilvl w:val="0"/>
          <w:numId w:val="12"/>
        </w:numPr>
        <w:ind w:left="709" w:hanging="283"/>
      </w:pPr>
      <w:r w:rsidRPr="00F25B9C">
        <w:t>datę pobrania paliwa;</w:t>
      </w:r>
    </w:p>
    <w:p w14:paraId="11CEEA7A" w14:textId="77777777" w:rsidR="00872C27" w:rsidRPr="00F25B9C" w:rsidRDefault="00872C27" w:rsidP="00C348C1">
      <w:pPr>
        <w:pStyle w:val="Bezodstpw"/>
        <w:numPr>
          <w:ilvl w:val="0"/>
          <w:numId w:val="12"/>
        </w:numPr>
        <w:ind w:left="709" w:hanging="283"/>
      </w:pPr>
      <w:r>
        <w:t>nr rejestracyjny</w:t>
      </w:r>
      <w:r w:rsidRPr="00F25B9C">
        <w:t xml:space="preserve"> pojazdu lub nazw</w:t>
      </w:r>
      <w:r>
        <w:t>a</w:t>
      </w:r>
      <w:r w:rsidRPr="00F25B9C">
        <w:t xml:space="preserve"> sprzętu</w:t>
      </w:r>
      <w:r w:rsidR="00256082">
        <w:t xml:space="preserve"> lub kanister</w:t>
      </w:r>
      <w:r w:rsidRPr="00F25B9C">
        <w:t xml:space="preserve">; </w:t>
      </w:r>
    </w:p>
    <w:p w14:paraId="4A06001E" w14:textId="77777777" w:rsidR="00872C27" w:rsidRPr="00F25B9C" w:rsidRDefault="00872C27" w:rsidP="00C348C1">
      <w:pPr>
        <w:pStyle w:val="Bezodstpw"/>
        <w:numPr>
          <w:ilvl w:val="0"/>
          <w:numId w:val="12"/>
        </w:numPr>
        <w:ind w:left="709" w:hanging="283"/>
      </w:pPr>
      <w:r>
        <w:t>rodzaj i ilość</w:t>
      </w:r>
      <w:r w:rsidRPr="00F25B9C">
        <w:t xml:space="preserve"> zatankowanego paliwa;</w:t>
      </w:r>
    </w:p>
    <w:p w14:paraId="633F68C5" w14:textId="77777777" w:rsidR="00872C27" w:rsidRDefault="00872C27" w:rsidP="00C348C1">
      <w:pPr>
        <w:pStyle w:val="Bezodstpw"/>
        <w:numPr>
          <w:ilvl w:val="0"/>
          <w:numId w:val="12"/>
        </w:numPr>
        <w:ind w:left="709" w:hanging="283"/>
      </w:pPr>
      <w:r w:rsidRPr="00F25B9C">
        <w:t>zależnie od m</w:t>
      </w:r>
      <w:r>
        <w:t xml:space="preserve">etody rozliczeń wskazanych w </w:t>
      </w:r>
      <w:r w:rsidRPr="00256082">
        <w:t xml:space="preserve">§ </w:t>
      </w:r>
      <w:r w:rsidR="00256082" w:rsidRPr="00256082">
        <w:t>4</w:t>
      </w:r>
      <w:r w:rsidRPr="00256082">
        <w:t xml:space="preserve"> ust. </w:t>
      </w:r>
      <w:r w:rsidR="00256082" w:rsidRPr="00256082">
        <w:t>2</w:t>
      </w:r>
      <w:r w:rsidRPr="00256082">
        <w:t xml:space="preserve"> dla „sposobu I” cenę 1 litra paliwa</w:t>
      </w:r>
      <w:r w:rsidRPr="00F25B9C">
        <w:t xml:space="preserve"> obowiązującą w momencie tankowania, a dla „sposobu II” cen</w:t>
      </w:r>
      <w:r w:rsidR="00256082">
        <w:t>ę</w:t>
      </w:r>
      <w:r w:rsidRPr="00F25B9C">
        <w:t xml:space="preserve"> 1 litra paliwa określoną przez producenta, która obowiązuje w okresie rozliczeniowym; </w:t>
      </w:r>
    </w:p>
    <w:p w14:paraId="12A340A9" w14:textId="77777777" w:rsidR="00872C27" w:rsidRPr="00F25B9C" w:rsidRDefault="00872C27" w:rsidP="00C348C1">
      <w:pPr>
        <w:pStyle w:val="Bezodstpw"/>
        <w:numPr>
          <w:ilvl w:val="0"/>
          <w:numId w:val="12"/>
        </w:numPr>
        <w:ind w:left="709" w:hanging="283"/>
      </w:pPr>
      <w:r>
        <w:t>wysokość udzielonego rabatu, marży lub opustu;</w:t>
      </w:r>
    </w:p>
    <w:p w14:paraId="1BF446DF" w14:textId="77777777" w:rsidR="00872C27" w:rsidRPr="00F25B9C" w:rsidRDefault="00872C27" w:rsidP="00C348C1">
      <w:pPr>
        <w:pStyle w:val="Bezodstpw"/>
        <w:numPr>
          <w:ilvl w:val="0"/>
          <w:numId w:val="12"/>
        </w:numPr>
        <w:ind w:left="709" w:hanging="283"/>
      </w:pPr>
      <w:r w:rsidRPr="00F25B9C">
        <w:t>imię i nazwisko osoby pobierającej paliwo</w:t>
      </w:r>
      <w:r>
        <w:t>.</w:t>
      </w:r>
    </w:p>
    <w:p w14:paraId="054FAAB0" w14:textId="77777777" w:rsidR="00DE3704" w:rsidRDefault="00423816" w:rsidP="005F46CE">
      <w:pPr>
        <w:ind w:left="426" w:hanging="426"/>
      </w:pPr>
      <w:r>
        <w:t xml:space="preserve">Jeżeli w trakcie wykonywania zamówienia pojawią się rozbieżności pomiędzy ilościami na fakturze VAT </w:t>
      </w:r>
      <w:r w:rsidR="009D2E03">
        <w:br/>
      </w:r>
      <w:r>
        <w:t xml:space="preserve">a pokwitowaniu, za dokument podstawowy uważa się dokument wydania </w:t>
      </w:r>
      <w:r w:rsidR="00256082">
        <w:t xml:space="preserve">paliwa (pokwitowanie) </w:t>
      </w:r>
      <w:r>
        <w:t>potwierdzony przez pracownika Zamawiającego zgodnie z ust. 8.</w:t>
      </w:r>
    </w:p>
    <w:p w14:paraId="5C53D4F6" w14:textId="77777777" w:rsidR="00DE3704" w:rsidRPr="0002482E" w:rsidRDefault="00DE3704" w:rsidP="005F46CE">
      <w:pPr>
        <w:ind w:left="426" w:hanging="426"/>
      </w:pPr>
      <w:r w:rsidRPr="00394C33">
        <w:t xml:space="preserve">Zamawiający dopuszcza możliwość tankowania paliwa do pojazdów silnikowych i sprzętów Zamawiającego oraz do kanistrów na potrzeby pojazdów silnikowych i sprzętów Zamawiającego przy wykorzystaniu kart elektronicznych – paliwowych kart identyfikacyjnych zwanych dalej „kartami </w:t>
      </w:r>
      <w:r w:rsidRPr="0002482E">
        <w:t>paliwowymi” zabezpieczonych numerem PIN i wystawionych na nr rejestracyjny pojazdu</w:t>
      </w:r>
      <w:bookmarkStart w:id="5" w:name="_Hlk89412787"/>
      <w:r w:rsidRPr="0002482E">
        <w:t>, nr ewidencyjny (inwentarzowy) sprzętu</w:t>
      </w:r>
      <w:bookmarkEnd w:id="5"/>
      <w:r w:rsidR="00CC23BB">
        <w:t xml:space="preserve"> </w:t>
      </w:r>
      <w:r w:rsidRPr="0002482E">
        <w:t>lub na okaziciela (imię i nazwisko pracownika Zamawiającego).</w:t>
      </w:r>
    </w:p>
    <w:p w14:paraId="171DD5F5" w14:textId="77777777" w:rsidR="00DE3704" w:rsidRPr="0002482E" w:rsidRDefault="00DE3704" w:rsidP="005F46CE">
      <w:pPr>
        <w:ind w:left="426" w:hanging="426"/>
      </w:pPr>
      <w:r w:rsidRPr="0002482E">
        <w:t xml:space="preserve">Zamawiający określa łączną ilość kart paliwowych na </w:t>
      </w:r>
      <w:r w:rsidR="00505C8F">
        <w:t xml:space="preserve">56 </w:t>
      </w:r>
      <w:r>
        <w:t>s</w:t>
      </w:r>
      <w:r w:rsidRPr="0002482E">
        <w:t>zt., w tym karty paliwowe wystawione na:</w:t>
      </w:r>
    </w:p>
    <w:p w14:paraId="6EA5E3C1" w14:textId="77777777" w:rsidR="00DE3704" w:rsidRPr="005F46CE" w:rsidRDefault="00DE3704" w:rsidP="00C348C1">
      <w:pPr>
        <w:pStyle w:val="Bezodstpw"/>
        <w:numPr>
          <w:ilvl w:val="0"/>
          <w:numId w:val="22"/>
        </w:numPr>
        <w:ind w:left="709" w:hanging="283"/>
      </w:pPr>
      <w:r w:rsidRPr="005F46CE">
        <w:t>nr rejestracyjny pojazdu –</w:t>
      </w:r>
      <w:r w:rsidR="00505C8F">
        <w:t xml:space="preserve"> 19 </w:t>
      </w:r>
      <w:r w:rsidRPr="005F46CE">
        <w:t>szt.;</w:t>
      </w:r>
    </w:p>
    <w:p w14:paraId="6D1F5574" w14:textId="77777777" w:rsidR="00DE3704" w:rsidRPr="005F46CE" w:rsidRDefault="00DE3704" w:rsidP="00C348C1">
      <w:pPr>
        <w:pStyle w:val="Bezodstpw"/>
        <w:numPr>
          <w:ilvl w:val="0"/>
          <w:numId w:val="22"/>
        </w:numPr>
        <w:ind w:left="709" w:hanging="283"/>
      </w:pPr>
      <w:r w:rsidRPr="005F46CE">
        <w:t xml:space="preserve">nr ewidencyjny (inwentarzowy) sprzętu </w:t>
      </w:r>
      <w:r w:rsidR="00505C8F">
        <w:t>–</w:t>
      </w:r>
      <w:r w:rsidRPr="005F46CE">
        <w:t xml:space="preserve"> </w:t>
      </w:r>
      <w:r w:rsidR="00505C8F">
        <w:t xml:space="preserve">9 </w:t>
      </w:r>
      <w:r w:rsidRPr="005F46CE">
        <w:t xml:space="preserve">szt.; </w:t>
      </w:r>
    </w:p>
    <w:p w14:paraId="661E242C" w14:textId="77777777" w:rsidR="00DE3704" w:rsidRPr="005F46CE" w:rsidRDefault="00DE3704" w:rsidP="00C348C1">
      <w:pPr>
        <w:pStyle w:val="Bezodstpw"/>
        <w:numPr>
          <w:ilvl w:val="0"/>
          <w:numId w:val="22"/>
        </w:numPr>
        <w:ind w:left="709" w:hanging="283"/>
      </w:pPr>
      <w:r w:rsidRPr="005F46CE">
        <w:t xml:space="preserve">okaziciela (imię i nazwisko pracownika Zamawiającego) </w:t>
      </w:r>
      <w:r w:rsidR="00505C8F">
        <w:t>–</w:t>
      </w:r>
      <w:r w:rsidRPr="005F46CE">
        <w:t xml:space="preserve"> </w:t>
      </w:r>
      <w:r w:rsidR="00505C8F">
        <w:t xml:space="preserve">28 </w:t>
      </w:r>
      <w:r w:rsidRPr="005F46CE">
        <w:t>szt.</w:t>
      </w:r>
    </w:p>
    <w:p w14:paraId="2D5E8E84" w14:textId="77777777" w:rsidR="00DE3704" w:rsidRPr="008D45F0" w:rsidRDefault="00423816" w:rsidP="005F46CE">
      <w:pPr>
        <w:pStyle w:val="Bezodstpw"/>
        <w:numPr>
          <w:ilvl w:val="0"/>
          <w:numId w:val="0"/>
        </w:numPr>
        <w:ind w:left="426"/>
        <w:rPr>
          <w:szCs w:val="20"/>
        </w:rPr>
      </w:pPr>
      <w:r>
        <w:rPr>
          <w:szCs w:val="20"/>
        </w:rPr>
        <w:t>W</w:t>
      </w:r>
      <w:r w:rsidR="00DE3704" w:rsidRPr="008D45F0">
        <w:rPr>
          <w:szCs w:val="20"/>
        </w:rPr>
        <w:t xml:space="preserve">ykaz pojazdów oraz sprzętu zostanie przekazany </w:t>
      </w:r>
      <w:r>
        <w:rPr>
          <w:szCs w:val="20"/>
        </w:rPr>
        <w:t xml:space="preserve">Wykonawcy </w:t>
      </w:r>
      <w:r w:rsidR="00DE3704" w:rsidRPr="008D45F0">
        <w:rPr>
          <w:szCs w:val="20"/>
        </w:rPr>
        <w:t>w dniu podpisania umowy.</w:t>
      </w:r>
    </w:p>
    <w:p w14:paraId="1F8E3253" w14:textId="77777777" w:rsidR="00DE3704" w:rsidRPr="0002482E" w:rsidRDefault="00DE3704" w:rsidP="005F46CE">
      <w:pPr>
        <w:ind w:left="426" w:hanging="426"/>
      </w:pPr>
      <w:r w:rsidRPr="0002482E">
        <w:t xml:space="preserve">Karty paliwowe mogą zostać wydane przez Wykonawcę na wniosek lub zamówienia złożone przez Zamawiającego na dedykowanym portalu internetowym Wykonawcy, do którego dostęp otrzyma Zamawiający w terminie 3 </w:t>
      </w:r>
      <w:r w:rsidRPr="0002482E">
        <w:rPr>
          <w:color w:val="000000"/>
        </w:rPr>
        <w:t xml:space="preserve">dni od dnia podpisania umowy. </w:t>
      </w:r>
      <w:r w:rsidRPr="0002482E">
        <w:rPr>
          <w:rFonts w:eastAsia="ArialNarrow"/>
          <w:color w:val="000000"/>
        </w:rPr>
        <w:t xml:space="preserve">Wykonawca zobowiązany jest dostarczyć </w:t>
      </w:r>
      <w:r>
        <w:rPr>
          <w:rFonts w:eastAsia="ArialNarrow"/>
          <w:color w:val="000000"/>
        </w:rPr>
        <w:t xml:space="preserve">nieodpłatnie </w:t>
      </w:r>
      <w:r w:rsidRPr="0002482E">
        <w:rPr>
          <w:rFonts w:eastAsia="ArialNarrow"/>
          <w:color w:val="000000"/>
        </w:rPr>
        <w:t xml:space="preserve">Zamawiającemu wymaganą ilość kart paliwowych wraz z nr PIN najpóźniej w ciągu 14 dni od </w:t>
      </w:r>
      <w:r w:rsidRPr="0002482E">
        <w:rPr>
          <w:rFonts w:eastAsia="ArialNarrow"/>
          <w:color w:val="000000"/>
        </w:rPr>
        <w:lastRenderedPageBreak/>
        <w:t>dnia</w:t>
      </w:r>
      <w:r w:rsidRPr="0002482E">
        <w:rPr>
          <w:rFonts w:eastAsia="ArialNarrow"/>
        </w:rPr>
        <w:t xml:space="preserve"> podpisania umowy. </w:t>
      </w:r>
      <w:r w:rsidR="00107B11">
        <w:rPr>
          <w:rFonts w:eastAsia="ArialNarrow"/>
        </w:rPr>
        <w:t>Jeżeli termin dostarczenia kart paliwowych przez Wykonawcę będzie późniejszy niż termin rozpoczęcia realizacji umowy, d</w:t>
      </w:r>
      <w:r w:rsidRPr="0002482E">
        <w:rPr>
          <w:rFonts w:eastAsia="ArialNarrow"/>
        </w:rPr>
        <w:t>o momentu dostarczenia Zamawiającemu kart paliwowych</w:t>
      </w:r>
      <w:r w:rsidR="004A5366">
        <w:rPr>
          <w:rFonts w:eastAsia="ArialNarrow"/>
        </w:rPr>
        <w:t xml:space="preserve"> </w:t>
      </w:r>
      <w:r w:rsidRPr="0002482E">
        <w:rPr>
          <w:rFonts w:eastAsia="ArialNarrow"/>
        </w:rPr>
        <w:t xml:space="preserve">wraz z nr PIN, tankowanie paliwa odbywać się będzie zgodnie z </w:t>
      </w:r>
      <w:r>
        <w:rPr>
          <w:rFonts w:eastAsia="ArialNarrow"/>
        </w:rPr>
        <w:t xml:space="preserve">ust. </w:t>
      </w:r>
      <w:r w:rsidR="00107B11">
        <w:rPr>
          <w:rFonts w:eastAsia="ArialNarrow"/>
        </w:rPr>
        <w:t>5, 6, 7, 8, 9</w:t>
      </w:r>
      <w:r w:rsidR="00872C27">
        <w:rPr>
          <w:rFonts w:eastAsia="ArialNarrow"/>
        </w:rPr>
        <w:t>,</w:t>
      </w:r>
      <w:r w:rsidR="00107B11">
        <w:rPr>
          <w:rFonts w:eastAsia="ArialNarrow"/>
        </w:rPr>
        <w:t xml:space="preserve"> 10</w:t>
      </w:r>
      <w:r w:rsidR="00872C27">
        <w:rPr>
          <w:rFonts w:eastAsia="ArialNarrow"/>
        </w:rPr>
        <w:t xml:space="preserve"> i 11.</w:t>
      </w:r>
    </w:p>
    <w:p w14:paraId="2D2D61DC" w14:textId="77777777" w:rsidR="00DE3704" w:rsidRPr="007A020E" w:rsidRDefault="00DE3704" w:rsidP="005F46CE">
      <w:pPr>
        <w:ind w:left="426" w:hanging="426"/>
      </w:pPr>
      <w:r w:rsidRPr="007A020E">
        <w:t xml:space="preserve">W przypadku zwiększenia ilości pojazdów silnikowych lub sprzętów będących w użytkowaniu Zamawiającego, Wykonawca wyda nieodpłatnie nowe karty paliwowe w terminie </w:t>
      </w:r>
      <w:r w:rsidR="0033128F">
        <w:t>10</w:t>
      </w:r>
      <w:r w:rsidRPr="007A020E">
        <w:t xml:space="preserve"> dni roboczych od dnia zgłoszenia zaistniałej sytuacji. Za dni robocze </w:t>
      </w:r>
      <w:r w:rsidR="003946EE">
        <w:t>S</w:t>
      </w:r>
      <w:r w:rsidRPr="007A020E">
        <w:t>trony uznają dni od poniedziałku do piątku.</w:t>
      </w:r>
    </w:p>
    <w:p w14:paraId="4110083E" w14:textId="77777777" w:rsidR="0033128F" w:rsidRDefault="00256082" w:rsidP="005F46CE">
      <w:pPr>
        <w:ind w:left="426" w:hanging="426"/>
      </w:pPr>
      <w:r>
        <w:t>Zamawiający</w:t>
      </w:r>
      <w:r w:rsidR="00F41C54">
        <w:t xml:space="preserve"> zobowiązany jest powiadomić Wykonawcę (</w:t>
      </w:r>
      <w:r>
        <w:t>telefonicznie, mailowo</w:t>
      </w:r>
      <w:r w:rsidR="00F41C54">
        <w:t xml:space="preserve"> lub za pomocą portalu internetowego) o zgubieniu bądź kradzieży karty paliwowej. Wykonawca </w:t>
      </w:r>
      <w:r w:rsidR="0033128F">
        <w:t>dokona natychmiastowego zablokowania karty</w:t>
      </w:r>
      <w:r w:rsidR="00F41C54">
        <w:t xml:space="preserve"> paliwowej</w:t>
      </w:r>
      <w:r w:rsidR="0033128F">
        <w:t>, przejmując na siebie pełną odpowiedzialność za wszelkie zakupy dokonane za pomocą karty po takim zgłoszeniu.</w:t>
      </w:r>
    </w:p>
    <w:p w14:paraId="1F190BC4" w14:textId="77777777" w:rsidR="00DE3704" w:rsidRPr="00C82F44" w:rsidRDefault="00DE3704" w:rsidP="005F46CE">
      <w:pPr>
        <w:ind w:left="426" w:hanging="426"/>
      </w:pPr>
      <w:r w:rsidRPr="00C82F44">
        <w:t xml:space="preserve">Wykonawca </w:t>
      </w:r>
      <w:r w:rsidR="0033128F">
        <w:t>wyda duplikat karty</w:t>
      </w:r>
      <w:r w:rsidR="00F41C54">
        <w:t xml:space="preserve"> paliwowej lub dokona wymiany</w:t>
      </w:r>
      <w:r w:rsidR="0033128F">
        <w:t xml:space="preserve"> zniszczonej</w:t>
      </w:r>
      <w:r w:rsidR="00F41C54">
        <w:t xml:space="preserve"> karty paliwowej</w:t>
      </w:r>
      <w:r w:rsidR="0033128F">
        <w:t xml:space="preserve"> na nową nie później niż w ciągu 10 dni roboczych od zgłoszenia, za dodatkową opłatą wg stawki obowiązującej w dniu wydania nowej karty</w:t>
      </w:r>
      <w:r w:rsidR="00F41C54">
        <w:t xml:space="preserve"> paliwowej</w:t>
      </w:r>
      <w:r w:rsidR="0033128F">
        <w:t>.</w:t>
      </w:r>
    </w:p>
    <w:p w14:paraId="1EE51E7E" w14:textId="77777777" w:rsidR="00DE3704" w:rsidRPr="00420880" w:rsidRDefault="00DE3704" w:rsidP="005F46CE">
      <w:pPr>
        <w:ind w:left="426" w:hanging="426"/>
      </w:pPr>
      <w:r w:rsidRPr="00420880">
        <w:t xml:space="preserve">Wydawanie zakupionych paliw odbywać się będzie za pomocą kart paliwowych, na podstawie przedstawionej przez tankującego karty paliwowej do zbiorników paliwowych pojazdów i sprzętów oraz do kanistrów na potrzeby pojazdów i sprzętów należących do Zamawiającego - poprzez legalizowane przepływomierze. </w:t>
      </w:r>
    </w:p>
    <w:p w14:paraId="56CF9BC4" w14:textId="77777777" w:rsidR="00DE3704" w:rsidRPr="00420880" w:rsidRDefault="00DE3704" w:rsidP="005F46CE">
      <w:pPr>
        <w:ind w:left="426" w:hanging="426"/>
      </w:pPr>
      <w:r w:rsidRPr="00420880">
        <w:t xml:space="preserve">Pracownik Zamawiającego tankujący paliwo zgodnie z ust. </w:t>
      </w:r>
      <w:r w:rsidR="001A6C5C">
        <w:t>1</w:t>
      </w:r>
      <w:r w:rsidR="00872C27">
        <w:t>8</w:t>
      </w:r>
      <w:r w:rsidRPr="00420880">
        <w:t xml:space="preserve"> zobowiązany jest do wprowadzenia właściwego kodu PIN przypisanego indywidualnie do karty paliwowej i jako potwierdzenie transakcji otrzyma dowód wydania (wydruk z terminala), </w:t>
      </w:r>
      <w:r w:rsidRPr="007A020E">
        <w:t xml:space="preserve">gdzie jeden egzemplarz dowodu wydania otrzymuje pracownik Zamawiającego, natomiast drugi egzemplarz dowodu wydania zostaje na stacji paliw Wykonawcy. </w:t>
      </w:r>
      <w:r w:rsidRPr="00420880">
        <w:t>Dowód wydania będzie zawierał co najmniej następujące dane:</w:t>
      </w:r>
    </w:p>
    <w:p w14:paraId="75979FCB" w14:textId="77777777" w:rsidR="00DE3704" w:rsidRPr="00420880" w:rsidRDefault="00DE3704" w:rsidP="00C348C1">
      <w:pPr>
        <w:pStyle w:val="Bezodstpw"/>
        <w:numPr>
          <w:ilvl w:val="0"/>
          <w:numId w:val="5"/>
        </w:numPr>
        <w:ind w:left="709" w:hanging="283"/>
      </w:pPr>
      <w:r w:rsidRPr="00420880">
        <w:t>dane identyfikujące stację paliw;</w:t>
      </w:r>
    </w:p>
    <w:p w14:paraId="54DA16AC" w14:textId="77777777" w:rsidR="00DE3704" w:rsidRPr="00420880" w:rsidRDefault="00DE3704" w:rsidP="00C348C1">
      <w:pPr>
        <w:pStyle w:val="Bezodstpw"/>
        <w:numPr>
          <w:ilvl w:val="0"/>
          <w:numId w:val="5"/>
        </w:numPr>
        <w:ind w:left="709" w:hanging="283"/>
      </w:pPr>
      <w:r w:rsidRPr="00420880">
        <w:t>datę transakcji/tankowania;</w:t>
      </w:r>
    </w:p>
    <w:p w14:paraId="4DA49BED" w14:textId="77777777" w:rsidR="00DE3704" w:rsidRDefault="00DE3704" w:rsidP="00C348C1">
      <w:pPr>
        <w:pStyle w:val="Bezodstpw"/>
        <w:numPr>
          <w:ilvl w:val="0"/>
          <w:numId w:val="5"/>
        </w:numPr>
        <w:ind w:left="709" w:hanging="283"/>
      </w:pPr>
      <w:r>
        <w:t xml:space="preserve">dane umieszczone na karcie paliwowej tj. </w:t>
      </w:r>
      <w:r w:rsidRPr="00420880">
        <w:t>nr rejestracyjny tankowanego pojazdu</w:t>
      </w:r>
      <w:r>
        <w:t xml:space="preserve"> lub </w:t>
      </w:r>
      <w:r w:rsidRPr="00420880">
        <w:t xml:space="preserve">nr ewidencyjny (inwentarzowy) sprzętu </w:t>
      </w:r>
      <w:r>
        <w:t xml:space="preserve">lub imię i nazwisko </w:t>
      </w:r>
      <w:r w:rsidRPr="00A809B1">
        <w:t>pracownika Zamawiającego</w:t>
      </w:r>
      <w:r>
        <w:t>;</w:t>
      </w:r>
    </w:p>
    <w:p w14:paraId="3EFEABF7" w14:textId="77777777" w:rsidR="00DE3704" w:rsidRPr="00420880" w:rsidRDefault="00DE3704" w:rsidP="00C348C1">
      <w:pPr>
        <w:pStyle w:val="Bezodstpw"/>
        <w:numPr>
          <w:ilvl w:val="0"/>
          <w:numId w:val="5"/>
        </w:numPr>
        <w:ind w:left="709" w:hanging="283"/>
      </w:pPr>
      <w:r w:rsidRPr="00420880">
        <w:t xml:space="preserve">nr karty paliwowej; </w:t>
      </w:r>
    </w:p>
    <w:p w14:paraId="4B17E68A" w14:textId="77777777" w:rsidR="00DE3704" w:rsidRPr="00420880" w:rsidRDefault="00DE3704" w:rsidP="00C348C1">
      <w:pPr>
        <w:pStyle w:val="Bezodstpw"/>
        <w:numPr>
          <w:ilvl w:val="0"/>
          <w:numId w:val="5"/>
        </w:numPr>
        <w:ind w:left="709" w:hanging="283"/>
      </w:pPr>
      <w:r w:rsidRPr="00420880">
        <w:t>rodzaj paliwa;</w:t>
      </w:r>
    </w:p>
    <w:p w14:paraId="6EF424BB" w14:textId="77777777" w:rsidR="00DE3704" w:rsidRPr="00420880" w:rsidRDefault="00DE3704" w:rsidP="00C348C1">
      <w:pPr>
        <w:pStyle w:val="Bezodstpw"/>
        <w:numPr>
          <w:ilvl w:val="0"/>
          <w:numId w:val="5"/>
        </w:numPr>
        <w:ind w:left="709" w:hanging="283"/>
      </w:pPr>
      <w:r w:rsidRPr="00420880">
        <w:t>ilość tankowanego paliwa;</w:t>
      </w:r>
    </w:p>
    <w:p w14:paraId="273209A7" w14:textId="77777777" w:rsidR="00DE3704" w:rsidRPr="00420880" w:rsidRDefault="00DE3704" w:rsidP="00C348C1">
      <w:pPr>
        <w:pStyle w:val="Bezodstpw"/>
        <w:numPr>
          <w:ilvl w:val="0"/>
          <w:numId w:val="5"/>
        </w:numPr>
        <w:ind w:left="709" w:hanging="283"/>
      </w:pPr>
      <w:r w:rsidRPr="00420880">
        <w:t>cenę jednostkową zakupionego paliwa w dniu tankowania</w:t>
      </w:r>
      <w:r>
        <w:t>.</w:t>
      </w:r>
    </w:p>
    <w:p w14:paraId="45A91EEA" w14:textId="77777777" w:rsidR="00DE3704" w:rsidRPr="00420880" w:rsidRDefault="00DE3704" w:rsidP="005F46CE">
      <w:pPr>
        <w:ind w:left="426" w:hanging="426"/>
      </w:pPr>
      <w:r w:rsidRPr="00420880">
        <w:t>Wykonawca do każdej faktury VAT wystawionej do zatankowanego paliwa przy użyciu kart paliwowych zobowiązany jest dołączyć zbiorcze zestawienie dokonanych transakcji przez Zamawiającego w danym okresie rozliczeniowym zawierające co najmniej:</w:t>
      </w:r>
    </w:p>
    <w:p w14:paraId="0413C948" w14:textId="77777777" w:rsidR="00DE3704" w:rsidRPr="00494766" w:rsidRDefault="00DE3704" w:rsidP="00C348C1">
      <w:pPr>
        <w:pStyle w:val="Bezodstpw"/>
        <w:numPr>
          <w:ilvl w:val="0"/>
          <w:numId w:val="23"/>
        </w:numPr>
        <w:ind w:left="709" w:hanging="283"/>
        <w:rPr>
          <w:szCs w:val="20"/>
        </w:rPr>
      </w:pPr>
      <w:r w:rsidRPr="00494766">
        <w:rPr>
          <w:szCs w:val="20"/>
        </w:rPr>
        <w:t>datę transakcji/tankowania;</w:t>
      </w:r>
    </w:p>
    <w:p w14:paraId="061D9392" w14:textId="77777777" w:rsidR="00DE3704" w:rsidRPr="00494766" w:rsidRDefault="00DE3704" w:rsidP="00C348C1">
      <w:pPr>
        <w:pStyle w:val="Bezodstpw"/>
        <w:numPr>
          <w:ilvl w:val="0"/>
          <w:numId w:val="23"/>
        </w:numPr>
        <w:ind w:left="709" w:hanging="283"/>
        <w:rPr>
          <w:szCs w:val="20"/>
        </w:rPr>
      </w:pPr>
      <w:r w:rsidRPr="00494766">
        <w:rPr>
          <w:szCs w:val="20"/>
        </w:rPr>
        <w:t>dane umieszczone na karcie paliwowej tj. nr rejestracyjny tankowanego pojazdu lub nr ewidencyjny (inwentarzowy) sprzętu lub imię i nazwisko pracownika Zamawiającego;</w:t>
      </w:r>
    </w:p>
    <w:p w14:paraId="37B2F54C" w14:textId="77777777" w:rsidR="00DE3704" w:rsidRPr="00494766" w:rsidRDefault="00DE3704" w:rsidP="00C348C1">
      <w:pPr>
        <w:pStyle w:val="Bezodstpw"/>
        <w:numPr>
          <w:ilvl w:val="0"/>
          <w:numId w:val="23"/>
        </w:numPr>
        <w:ind w:left="709" w:hanging="283"/>
        <w:rPr>
          <w:szCs w:val="20"/>
        </w:rPr>
      </w:pPr>
      <w:r w:rsidRPr="00494766">
        <w:rPr>
          <w:szCs w:val="20"/>
        </w:rPr>
        <w:t xml:space="preserve">nr karty paliwowej; </w:t>
      </w:r>
    </w:p>
    <w:p w14:paraId="6779335B" w14:textId="77777777" w:rsidR="00DE3704" w:rsidRPr="00494766" w:rsidRDefault="00DE3704" w:rsidP="00C348C1">
      <w:pPr>
        <w:pStyle w:val="Bezodstpw"/>
        <w:numPr>
          <w:ilvl w:val="0"/>
          <w:numId w:val="23"/>
        </w:numPr>
        <w:ind w:left="709" w:hanging="283"/>
        <w:rPr>
          <w:szCs w:val="20"/>
        </w:rPr>
      </w:pPr>
      <w:r w:rsidRPr="00494766">
        <w:rPr>
          <w:szCs w:val="20"/>
        </w:rPr>
        <w:t>ilość tankowanego paliwa;</w:t>
      </w:r>
    </w:p>
    <w:p w14:paraId="2FB42697" w14:textId="77777777" w:rsidR="00DE3704" w:rsidRDefault="00DE3704" w:rsidP="00C348C1">
      <w:pPr>
        <w:pStyle w:val="Bezodstpw"/>
        <w:numPr>
          <w:ilvl w:val="0"/>
          <w:numId w:val="23"/>
        </w:numPr>
        <w:ind w:left="709" w:hanging="283"/>
      </w:pPr>
      <w:r w:rsidRPr="00494766">
        <w:rPr>
          <w:szCs w:val="20"/>
        </w:rPr>
        <w:t xml:space="preserve">zależnie od metody rozliczeń wskazanych w § </w:t>
      </w:r>
      <w:r w:rsidR="00F41C54">
        <w:rPr>
          <w:szCs w:val="20"/>
        </w:rPr>
        <w:t>4</w:t>
      </w:r>
      <w:r w:rsidRPr="00494766">
        <w:rPr>
          <w:szCs w:val="20"/>
        </w:rPr>
        <w:t xml:space="preserve"> ust. </w:t>
      </w:r>
      <w:r w:rsidR="00F41C54">
        <w:rPr>
          <w:szCs w:val="20"/>
        </w:rPr>
        <w:t>2</w:t>
      </w:r>
      <w:r w:rsidRPr="00494766">
        <w:rPr>
          <w:szCs w:val="20"/>
        </w:rPr>
        <w:t xml:space="preserve"> dla „sposobu I” cenę 1 litra paliwa obowiązującą w momencie tankowania, a dla „sposobu II” cenę 1 litra paliwa określoną przez producenta, która obowiązuje w okresie rozliczeniowym</w:t>
      </w:r>
      <w:r w:rsidRPr="00420880">
        <w:t>.</w:t>
      </w:r>
    </w:p>
    <w:p w14:paraId="2D39445A" w14:textId="77777777" w:rsidR="00DE3704" w:rsidRDefault="00DE3704" w:rsidP="005F46CE">
      <w:pPr>
        <w:ind w:left="426" w:hanging="426"/>
      </w:pPr>
      <w:r w:rsidRPr="00211250">
        <w:t>Regulamin Wykonawcy dotyczący warunków wydania i używania kart paliwowych stanowi załącznik do umowy. Jeżeli między postanowieniami Regulaminu</w:t>
      </w:r>
      <w:r>
        <w:t>,</w:t>
      </w:r>
      <w:r w:rsidRPr="00211250">
        <w:t xml:space="preserve"> a postanowieniami SWZ wystąpią rozbieżności, pierwszeństwo mają postanowienia SWZ.</w:t>
      </w:r>
    </w:p>
    <w:bookmarkEnd w:id="3"/>
    <w:p w14:paraId="08FFEDD7" w14:textId="77777777" w:rsidR="00DE3704" w:rsidRDefault="00DE3704" w:rsidP="005F46CE">
      <w:pPr>
        <w:ind w:left="426" w:hanging="426"/>
      </w:pPr>
      <w:r>
        <w:t>Osoby odpowiedzialne za realizację przedmiotu umowy</w:t>
      </w:r>
      <w:r w:rsidR="004A5366">
        <w:t xml:space="preserve"> </w:t>
      </w:r>
      <w:r>
        <w:t xml:space="preserve">po stronie Zamawiającego: </w:t>
      </w:r>
    </w:p>
    <w:p w14:paraId="5D540CF9" w14:textId="77777777" w:rsidR="00DE3704" w:rsidRDefault="00DE3704" w:rsidP="00C348C1">
      <w:pPr>
        <w:pStyle w:val="Bezodstpw"/>
        <w:numPr>
          <w:ilvl w:val="0"/>
          <w:numId w:val="7"/>
        </w:numPr>
        <w:ind w:left="709" w:hanging="283"/>
      </w:pPr>
      <w:r>
        <w:t xml:space="preserve">Rybicki Marek, tel. 695-303-372, e-mail: </w:t>
      </w:r>
      <w:hyperlink r:id="rId9" w:history="1">
        <w:r w:rsidRPr="001A6C5C">
          <w:rPr>
            <w:rStyle w:val="Hipercze"/>
            <w:rFonts w:cs="Arial Narrow"/>
            <w:szCs w:val="20"/>
          </w:rPr>
          <w:t>transport@zzm.elblag.pl</w:t>
        </w:r>
      </w:hyperlink>
    </w:p>
    <w:p w14:paraId="7C828B50" w14:textId="77777777" w:rsidR="00DE3704" w:rsidRDefault="00F41C54" w:rsidP="005F46CE">
      <w:pPr>
        <w:pStyle w:val="Bezodstpw"/>
        <w:ind w:left="709" w:hanging="283"/>
      </w:pPr>
      <w:r>
        <w:t>Brykalski Mariusz</w:t>
      </w:r>
      <w:r w:rsidR="00DE3704">
        <w:t xml:space="preserve"> tel. 6</w:t>
      </w:r>
      <w:r>
        <w:t>95-404-027</w:t>
      </w:r>
      <w:r w:rsidR="00DE3704">
        <w:t xml:space="preserve">, e-mail: </w:t>
      </w:r>
      <w:hyperlink r:id="rId10" w:history="1">
        <w:r w:rsidR="00DE3704" w:rsidRPr="00673C2B">
          <w:rPr>
            <w:rStyle w:val="Hipercze"/>
            <w:rFonts w:cs="Arial Narrow"/>
            <w:szCs w:val="20"/>
          </w:rPr>
          <w:t>transport@zzm.elblag.pl</w:t>
        </w:r>
      </w:hyperlink>
    </w:p>
    <w:p w14:paraId="37277A9E" w14:textId="77777777" w:rsidR="001A6C5C" w:rsidRDefault="001A6C5C" w:rsidP="005F46CE">
      <w:pPr>
        <w:ind w:left="426" w:hanging="426"/>
      </w:pPr>
      <w:r>
        <w:t xml:space="preserve">Osoby odpowiedzialne za realizację przedmiotu umowy </w:t>
      </w:r>
      <w:r w:rsidR="00DE3704">
        <w:t xml:space="preserve">po stronie Wykonawcy: </w:t>
      </w:r>
    </w:p>
    <w:p w14:paraId="0097D14D" w14:textId="77777777" w:rsidR="00DE3704" w:rsidRDefault="00DE3704" w:rsidP="00C348C1">
      <w:pPr>
        <w:pStyle w:val="Bezodstpw"/>
        <w:numPr>
          <w:ilvl w:val="0"/>
          <w:numId w:val="8"/>
        </w:numPr>
        <w:ind w:left="709" w:hanging="283"/>
      </w:pPr>
      <w:r>
        <w:t>…………………………., tel. ……………………, e-mail: ……………………………………………..</w:t>
      </w:r>
    </w:p>
    <w:p w14:paraId="5B45188A" w14:textId="77777777" w:rsidR="001A6C5C" w:rsidRDefault="001A6C5C" w:rsidP="00C348C1">
      <w:pPr>
        <w:pStyle w:val="Bezodstpw"/>
        <w:numPr>
          <w:ilvl w:val="0"/>
          <w:numId w:val="8"/>
        </w:numPr>
        <w:ind w:left="709" w:hanging="283"/>
      </w:pPr>
      <w:r>
        <w:t>…………………………., tel. ……………………, e-mail: ……………………………………………..</w:t>
      </w:r>
    </w:p>
    <w:p w14:paraId="04CB4E5D" w14:textId="77777777" w:rsidR="00DE3704" w:rsidRPr="003C3311" w:rsidRDefault="00DE3704" w:rsidP="005F46CE">
      <w:pPr>
        <w:ind w:left="426" w:hanging="426"/>
      </w:pPr>
      <w:r w:rsidRPr="003C3311">
        <w:lastRenderedPageBreak/>
        <w:t xml:space="preserve">Zmiana osób wskazanych w ust. </w:t>
      </w:r>
      <w:r w:rsidR="001A6C5C">
        <w:t>2</w:t>
      </w:r>
      <w:r w:rsidR="00872C27">
        <w:t>2 i 23</w:t>
      </w:r>
      <w:r w:rsidRPr="003C3311">
        <w:t xml:space="preserve"> nie wymaga aneksu do niniejszej umowy. O dokonaniu zmiany osoby odpowiedzialnej za realizację niniejszej umowy Strona zobowiązana jest powiadomić drugą Stronę </w:t>
      </w:r>
      <w:r>
        <w:br/>
      </w:r>
      <w:r w:rsidRPr="003C3311">
        <w:t xml:space="preserve">w formie pisemnie lub za pośrednictwem poczty elektronicznej. </w:t>
      </w:r>
    </w:p>
    <w:bookmarkEnd w:id="4"/>
    <w:p w14:paraId="0689F7C4" w14:textId="77777777" w:rsidR="00DE3704" w:rsidRPr="00C82F44" w:rsidRDefault="001A6C5C" w:rsidP="001A6C5C">
      <w:pPr>
        <w:pStyle w:val="Nagwek1"/>
      </w:pPr>
      <w:r>
        <w:t>Okres obowiązywania umowy</w:t>
      </w:r>
    </w:p>
    <w:p w14:paraId="75F2D398" w14:textId="77777777" w:rsidR="00950C87" w:rsidRDefault="001A6C5C" w:rsidP="001A6C5C">
      <w:pPr>
        <w:pStyle w:val="Nagwek2"/>
      </w:pPr>
      <w:r>
        <w:t>3</w:t>
      </w:r>
    </w:p>
    <w:p w14:paraId="7FAC73AA" w14:textId="77777777" w:rsidR="00EB07A7" w:rsidRPr="0030543E" w:rsidRDefault="00EB07A7" w:rsidP="0030543E">
      <w:pPr>
        <w:pStyle w:val="Akapitzlist"/>
        <w:numPr>
          <w:ilvl w:val="0"/>
          <w:numId w:val="48"/>
        </w:numPr>
        <w:autoSpaceDE w:val="0"/>
        <w:ind w:left="426" w:hanging="426"/>
        <w:rPr>
          <w:color w:val="000000"/>
          <w:szCs w:val="20"/>
        </w:rPr>
      </w:pPr>
      <w:r w:rsidRPr="0030543E">
        <w:rPr>
          <w:color w:val="000000"/>
          <w:szCs w:val="20"/>
        </w:rPr>
        <w:t xml:space="preserve">Umowa zostaje zawarta na </w:t>
      </w:r>
      <w:r w:rsidR="001A6C5C" w:rsidRPr="0030543E">
        <w:rPr>
          <w:color w:val="000000"/>
          <w:szCs w:val="20"/>
        </w:rPr>
        <w:t xml:space="preserve">okres </w:t>
      </w:r>
      <w:r w:rsidR="00734EB9" w:rsidRPr="0030543E">
        <w:rPr>
          <w:color w:val="000000"/>
          <w:szCs w:val="20"/>
        </w:rPr>
        <w:t xml:space="preserve">14 </w:t>
      </w:r>
      <w:r w:rsidR="00551379" w:rsidRPr="0030543E">
        <w:rPr>
          <w:color w:val="000000"/>
          <w:szCs w:val="20"/>
        </w:rPr>
        <w:t>m</w:t>
      </w:r>
      <w:r w:rsidR="001A6C5C" w:rsidRPr="0030543E">
        <w:rPr>
          <w:color w:val="000000"/>
          <w:szCs w:val="20"/>
        </w:rPr>
        <w:t>iesięcy</w:t>
      </w:r>
      <w:r w:rsidRPr="0030543E">
        <w:rPr>
          <w:color w:val="000000"/>
          <w:szCs w:val="20"/>
        </w:rPr>
        <w:t xml:space="preserve"> od dnia …………………………………………………</w:t>
      </w:r>
      <w:r w:rsidR="001A6C5C" w:rsidRPr="0030543E">
        <w:rPr>
          <w:color w:val="000000"/>
          <w:szCs w:val="20"/>
        </w:rPr>
        <w:t>jednak nie dłużej niż do</w:t>
      </w:r>
      <w:r w:rsidRPr="0030543E">
        <w:rPr>
          <w:color w:val="000000"/>
          <w:szCs w:val="20"/>
        </w:rPr>
        <w:t>:</w:t>
      </w:r>
    </w:p>
    <w:p w14:paraId="15DE2DEE" w14:textId="77777777" w:rsidR="001A6C5C" w:rsidRDefault="00496468" w:rsidP="00C348C1">
      <w:pPr>
        <w:pStyle w:val="Bezodstpw"/>
        <w:numPr>
          <w:ilvl w:val="0"/>
          <w:numId w:val="13"/>
        </w:numPr>
        <w:ind w:left="709" w:hanging="283"/>
      </w:pPr>
      <w:r>
        <w:t>w</w:t>
      </w:r>
      <w:r w:rsidR="001A6C5C">
        <w:t>ykorzystania</w:t>
      </w:r>
      <w:r>
        <w:t xml:space="preserve"> </w:t>
      </w:r>
      <w:r w:rsidR="001A6C5C">
        <w:t xml:space="preserve">kwoty określonej </w:t>
      </w:r>
      <w:r w:rsidR="001A6C5C" w:rsidRPr="007A020E">
        <w:t xml:space="preserve">w § </w:t>
      </w:r>
      <w:r w:rsidR="00F41C54">
        <w:t>4</w:t>
      </w:r>
      <w:r w:rsidR="001A6C5C" w:rsidRPr="007A020E">
        <w:t xml:space="preserve"> ust. </w:t>
      </w:r>
      <w:r w:rsidR="001A6C5C">
        <w:t xml:space="preserve">1 z zastrzeżeniem </w:t>
      </w:r>
      <w:r w:rsidR="001A6C5C" w:rsidRPr="008C164A">
        <w:t xml:space="preserve">§ </w:t>
      </w:r>
      <w:r w:rsidR="00F41C54">
        <w:t xml:space="preserve">9 </w:t>
      </w:r>
      <w:r w:rsidR="001A6C5C" w:rsidRPr="008C164A">
        <w:t xml:space="preserve">ust. </w:t>
      </w:r>
      <w:r w:rsidR="00F41C54">
        <w:t>1</w:t>
      </w:r>
      <w:r w:rsidR="00EB07A7">
        <w:t xml:space="preserve"> lub </w:t>
      </w:r>
    </w:p>
    <w:p w14:paraId="0794CFF7" w14:textId="77777777" w:rsidR="00CD6531" w:rsidRPr="004625A0" w:rsidRDefault="003946EE" w:rsidP="00C348C1">
      <w:pPr>
        <w:pStyle w:val="Bezodstpw"/>
        <w:numPr>
          <w:ilvl w:val="0"/>
          <w:numId w:val="13"/>
        </w:numPr>
        <w:ind w:left="709" w:hanging="283"/>
        <w:rPr>
          <w:rFonts w:eastAsia="ArialNarrow"/>
        </w:rPr>
      </w:pPr>
      <w:r>
        <w:t>wykorzystania</w:t>
      </w:r>
      <w:r w:rsidR="00CD6531" w:rsidRPr="001B4EC5">
        <w:t xml:space="preserve"> </w:t>
      </w:r>
      <w:r w:rsidR="00EB07A7">
        <w:t xml:space="preserve">ilości paliw wskazanych w </w:t>
      </w:r>
      <w:r w:rsidR="00CD6531" w:rsidRPr="00EB07A7">
        <w:rPr>
          <w:rFonts w:cs="Calibri"/>
        </w:rPr>
        <w:t>§</w:t>
      </w:r>
      <w:r w:rsidR="00F41C54">
        <w:rPr>
          <w:rFonts w:cs="Calibri"/>
        </w:rPr>
        <w:t xml:space="preserve"> </w:t>
      </w:r>
      <w:r w:rsidR="00EB07A7">
        <w:t>1</w:t>
      </w:r>
      <w:r w:rsidR="00CD6531" w:rsidRPr="001B4EC5">
        <w:t>ust</w:t>
      </w:r>
      <w:r w:rsidR="00CD6531">
        <w:t>.</w:t>
      </w:r>
      <w:r w:rsidR="00CD6531" w:rsidRPr="001B4EC5">
        <w:t xml:space="preserve"> 1 </w:t>
      </w:r>
      <w:r w:rsidR="00EB07A7">
        <w:t xml:space="preserve"> z zastrzeżeniem </w:t>
      </w:r>
      <w:r w:rsidR="00496468" w:rsidRPr="00EB07A7">
        <w:rPr>
          <w:rFonts w:cs="Calibri"/>
        </w:rPr>
        <w:t>§</w:t>
      </w:r>
      <w:r w:rsidR="00496468">
        <w:rPr>
          <w:rFonts w:cs="Calibri"/>
        </w:rPr>
        <w:t xml:space="preserve"> </w:t>
      </w:r>
      <w:r w:rsidR="00496468">
        <w:t xml:space="preserve">1 </w:t>
      </w:r>
      <w:r w:rsidR="00EB07A7">
        <w:t>ust. 4.</w:t>
      </w:r>
    </w:p>
    <w:p w14:paraId="72FAFBA9" w14:textId="77777777" w:rsidR="004625A0" w:rsidRPr="0030543E" w:rsidRDefault="004625A0" w:rsidP="0030543E">
      <w:pPr>
        <w:pStyle w:val="Bezodstpw"/>
        <w:numPr>
          <w:ilvl w:val="0"/>
          <w:numId w:val="48"/>
        </w:numPr>
        <w:ind w:left="426" w:hanging="426"/>
      </w:pPr>
      <w:r w:rsidRPr="0030543E">
        <w:t xml:space="preserve">Zamawiający dopuszcza wydłużenie terminu realizacji umowy do momentu wykorzystania </w:t>
      </w:r>
      <w:r w:rsidR="00496468" w:rsidRPr="0030543E">
        <w:t xml:space="preserve">kwoty </w:t>
      </w:r>
      <w:r w:rsidR="0030543E" w:rsidRPr="0030543E">
        <w:t xml:space="preserve">brutto </w:t>
      </w:r>
      <w:r w:rsidR="00496468" w:rsidRPr="0030543E">
        <w:t>określonej w § 4 ust. 1  umowy, jednak nie dłużej niż o 1 miesią</w:t>
      </w:r>
      <w:r w:rsidRPr="0030543E">
        <w:t>c. Zmiana ta zostanie wprowadzona w formie aneksu do umowy.</w:t>
      </w:r>
    </w:p>
    <w:p w14:paraId="219586CC" w14:textId="77777777" w:rsidR="001A6C5C" w:rsidRDefault="00551379" w:rsidP="00551379">
      <w:pPr>
        <w:pStyle w:val="Nagwek1"/>
      </w:pPr>
      <w:r>
        <w:t>Wynagrodzenie i cena</w:t>
      </w:r>
    </w:p>
    <w:p w14:paraId="0060F217" w14:textId="77777777" w:rsidR="00551379" w:rsidRDefault="00551379" w:rsidP="00551379">
      <w:pPr>
        <w:pStyle w:val="Nagwek2"/>
      </w:pPr>
      <w:r>
        <w:t>4</w:t>
      </w:r>
    </w:p>
    <w:p w14:paraId="223415C1" w14:textId="77777777" w:rsidR="00551379" w:rsidRPr="004805B8" w:rsidRDefault="00EB07A7" w:rsidP="00C348C1">
      <w:pPr>
        <w:numPr>
          <w:ilvl w:val="0"/>
          <w:numId w:val="14"/>
        </w:numPr>
        <w:ind w:left="426"/>
        <w:rPr>
          <w:rFonts w:eastAsia="Tahoma"/>
        </w:rPr>
      </w:pPr>
      <w:r w:rsidRPr="004805B8">
        <w:rPr>
          <w:rFonts w:eastAsia="Tahoma"/>
        </w:rPr>
        <w:t>Wysokość wynagrodzenia ustalona w chwili zawarcia umowy w oparciu o ofertę Wykonawcy wynosi …………………………….</w:t>
      </w:r>
      <w:r w:rsidR="003946EE">
        <w:rPr>
          <w:rFonts w:eastAsia="Tahoma"/>
        </w:rPr>
        <w:t xml:space="preserve"> z</w:t>
      </w:r>
      <w:r w:rsidR="00551379" w:rsidRPr="004805B8">
        <w:rPr>
          <w:rFonts w:eastAsia="Tahoma"/>
        </w:rPr>
        <w:t>ł</w:t>
      </w:r>
      <w:r w:rsidR="003946EE">
        <w:rPr>
          <w:rFonts w:eastAsia="Tahoma"/>
        </w:rPr>
        <w:t xml:space="preserve"> </w:t>
      </w:r>
      <w:r w:rsidRPr="004805B8">
        <w:rPr>
          <w:rFonts w:eastAsia="Tahoma"/>
        </w:rPr>
        <w:t xml:space="preserve">brutto </w:t>
      </w:r>
      <w:r w:rsidR="00551379" w:rsidRPr="004805B8">
        <w:rPr>
          <w:rFonts w:eastAsia="Tahoma"/>
        </w:rPr>
        <w:t>(słownie: ……………………………………………………………………………………………….)</w:t>
      </w:r>
      <w:r w:rsidRPr="004805B8">
        <w:rPr>
          <w:rFonts w:eastAsia="Tahoma"/>
        </w:rPr>
        <w:t xml:space="preserve">. Wynagrodzenie zawiera </w:t>
      </w:r>
      <w:r w:rsidR="004805B8" w:rsidRPr="004805B8">
        <w:rPr>
          <w:rFonts w:eastAsia="Tahoma"/>
        </w:rPr>
        <w:t>podatek od towarów i usług VAT w wysokości zgodnej z obowiązującymi przepisami na dzień podpisania umowy.</w:t>
      </w:r>
    </w:p>
    <w:p w14:paraId="433345D6" w14:textId="77777777" w:rsidR="00551379" w:rsidRPr="00076ED3" w:rsidRDefault="00734EB9" w:rsidP="004805B8">
      <w:pPr>
        <w:ind w:left="426"/>
      </w:pPr>
      <w:r>
        <w:t>Cena jaką Z</w:t>
      </w:r>
      <w:r w:rsidR="004805B8">
        <w:t xml:space="preserve">amawiający zapłaci za każde tankowanie wynikać będzie z </w:t>
      </w:r>
      <w:r w:rsidR="00551379" w:rsidRPr="00076ED3">
        <w:t>metody ustalenia wartości oferty  Wykonawcy, stanowiącej załącznik do niniejszej umowy:</w:t>
      </w:r>
    </w:p>
    <w:p w14:paraId="210AF7DD" w14:textId="77777777" w:rsidR="00551379" w:rsidRPr="00076ED3" w:rsidRDefault="00551379" w:rsidP="00C348C1">
      <w:pPr>
        <w:numPr>
          <w:ilvl w:val="0"/>
          <w:numId w:val="9"/>
        </w:numPr>
        <w:suppressAutoHyphens/>
        <w:rPr>
          <w:rFonts w:cs="Arial Narrow"/>
          <w:color w:val="000000"/>
          <w:szCs w:val="20"/>
        </w:rPr>
      </w:pPr>
      <w:r w:rsidRPr="00076ED3">
        <w:rPr>
          <w:rFonts w:cs="Arial Narrow"/>
          <w:color w:val="000000"/>
          <w:szCs w:val="20"/>
        </w:rPr>
        <w:t>dla „sposobu I” od ceny detalicznej (brutto za 1 litr, z dystrybutora) obowiązującej w dniu sprzedaży, Wykonawca udzieli Zamawiającemu stałego rabatu w wysokości:</w:t>
      </w:r>
    </w:p>
    <w:p w14:paraId="3CD399F3" w14:textId="77777777" w:rsidR="00551379" w:rsidRPr="00076ED3" w:rsidRDefault="00551379" w:rsidP="00C348C1">
      <w:pPr>
        <w:numPr>
          <w:ilvl w:val="0"/>
          <w:numId w:val="10"/>
        </w:numPr>
        <w:suppressAutoHyphens/>
        <w:ind w:left="1134"/>
        <w:rPr>
          <w:rFonts w:cs="Arial Narrow"/>
          <w:color w:val="000000"/>
          <w:szCs w:val="20"/>
        </w:rPr>
      </w:pPr>
      <w:r w:rsidRPr="00076ED3">
        <w:rPr>
          <w:rFonts w:cs="Arial Narrow"/>
          <w:color w:val="000000"/>
          <w:szCs w:val="20"/>
        </w:rPr>
        <w:t xml:space="preserve">olej napędowy </w:t>
      </w:r>
      <w:r w:rsidRPr="000824E6">
        <w:rPr>
          <w:rFonts w:cs="Arial Narrow"/>
          <w:color w:val="000000"/>
          <w:szCs w:val="20"/>
        </w:rPr>
        <w:t xml:space="preserve">…………………….……… </w:t>
      </w:r>
      <w:r w:rsidRPr="00734EB9">
        <w:rPr>
          <w:rFonts w:cs="Arial Narrow"/>
          <w:color w:val="000000"/>
          <w:szCs w:val="20"/>
        </w:rPr>
        <w:t>%/litr</w:t>
      </w:r>
    </w:p>
    <w:p w14:paraId="1CC5CFC1" w14:textId="77777777" w:rsidR="00551379" w:rsidRPr="00076ED3" w:rsidRDefault="00551379" w:rsidP="00C348C1">
      <w:pPr>
        <w:numPr>
          <w:ilvl w:val="0"/>
          <w:numId w:val="10"/>
        </w:numPr>
        <w:suppressAutoHyphens/>
        <w:ind w:left="1134"/>
        <w:rPr>
          <w:rFonts w:cs="Arial Narrow"/>
          <w:color w:val="000000"/>
          <w:szCs w:val="20"/>
        </w:rPr>
      </w:pPr>
      <w:r w:rsidRPr="00076ED3">
        <w:rPr>
          <w:rFonts w:cs="Arial Narrow"/>
          <w:szCs w:val="20"/>
        </w:rPr>
        <w:t xml:space="preserve">benzyna bezołowiowa PB95 </w:t>
      </w:r>
      <w:r w:rsidRPr="000824E6">
        <w:rPr>
          <w:rFonts w:cs="Arial Narrow"/>
          <w:color w:val="000000"/>
          <w:szCs w:val="20"/>
        </w:rPr>
        <w:t xml:space="preserve">…………….…………… </w:t>
      </w:r>
      <w:r w:rsidRPr="00734EB9">
        <w:rPr>
          <w:rFonts w:cs="Arial Narrow"/>
          <w:color w:val="000000"/>
          <w:szCs w:val="20"/>
        </w:rPr>
        <w:t>%/litr</w:t>
      </w:r>
    </w:p>
    <w:p w14:paraId="6BBFD5BC" w14:textId="77777777" w:rsidR="00551379" w:rsidRPr="00076ED3" w:rsidRDefault="00551379" w:rsidP="00C348C1">
      <w:pPr>
        <w:numPr>
          <w:ilvl w:val="0"/>
          <w:numId w:val="9"/>
        </w:numPr>
        <w:suppressAutoHyphens/>
        <w:rPr>
          <w:rFonts w:cs="Arial Narrow"/>
          <w:color w:val="000000"/>
          <w:szCs w:val="20"/>
        </w:rPr>
      </w:pPr>
      <w:r w:rsidRPr="00076ED3">
        <w:rPr>
          <w:rFonts w:cs="Arial Narrow"/>
          <w:color w:val="000000"/>
          <w:szCs w:val="20"/>
        </w:rPr>
        <w:t>dla „sposobu II” cena sprzedaży 1 litra paliwa ustalana będzie na podstawie ceny producenta</w:t>
      </w:r>
      <w:r w:rsidRPr="00076ED3">
        <w:rPr>
          <w:rFonts w:cs="Arial Narrow"/>
          <w:color w:val="000000"/>
          <w:szCs w:val="20"/>
        </w:rPr>
        <w:br/>
        <w:t xml:space="preserve"> i wyniesie: (cena producenta z dnia tankowania + (plus) marża lub – (minus) opust* Wykonawcy)</w:t>
      </w:r>
      <w:r w:rsidRPr="00076ED3">
        <w:rPr>
          <w:rFonts w:cs="Arial Narrow"/>
          <w:color w:val="000000"/>
          <w:szCs w:val="20"/>
        </w:rPr>
        <w:br/>
        <w:t xml:space="preserve"> + należny podatek VAT. Wykonawca zgodnie ze złożoną ofertą zastosuje dla:</w:t>
      </w:r>
    </w:p>
    <w:p w14:paraId="39777719" w14:textId="77777777" w:rsidR="00551379" w:rsidRPr="00496468" w:rsidRDefault="00551379" w:rsidP="00C348C1">
      <w:pPr>
        <w:numPr>
          <w:ilvl w:val="0"/>
          <w:numId w:val="11"/>
        </w:numPr>
        <w:suppressAutoHyphens/>
        <w:ind w:left="1134"/>
        <w:rPr>
          <w:rFonts w:cs="Arial Narrow"/>
          <w:color w:val="000000"/>
          <w:szCs w:val="20"/>
        </w:rPr>
      </w:pPr>
      <w:r w:rsidRPr="00076ED3">
        <w:rPr>
          <w:rFonts w:cs="Arial Narrow"/>
          <w:color w:val="000000"/>
          <w:szCs w:val="20"/>
        </w:rPr>
        <w:t xml:space="preserve">oleju napędowego </w:t>
      </w:r>
      <w:r w:rsidR="00CD6531">
        <w:rPr>
          <w:rFonts w:cs="Arial Narrow"/>
          <w:color w:val="000000"/>
          <w:szCs w:val="20"/>
        </w:rPr>
        <w:t xml:space="preserve">stałą </w:t>
      </w:r>
      <w:r w:rsidRPr="00076ED3">
        <w:rPr>
          <w:rFonts w:cs="Arial Narrow"/>
          <w:color w:val="000000"/>
          <w:szCs w:val="20"/>
        </w:rPr>
        <w:t xml:space="preserve">marżę/opust* w wysokości …………………….……… </w:t>
      </w:r>
      <w:r w:rsidRPr="00496468">
        <w:rPr>
          <w:rFonts w:cs="Arial Narrow"/>
          <w:color w:val="000000"/>
          <w:szCs w:val="20"/>
        </w:rPr>
        <w:t>zł/litr</w:t>
      </w:r>
    </w:p>
    <w:p w14:paraId="3720BFD7" w14:textId="77777777" w:rsidR="00551379" w:rsidRPr="00496468" w:rsidRDefault="00551379" w:rsidP="00C348C1">
      <w:pPr>
        <w:numPr>
          <w:ilvl w:val="0"/>
          <w:numId w:val="11"/>
        </w:numPr>
        <w:suppressAutoHyphens/>
        <w:ind w:left="1134"/>
        <w:rPr>
          <w:rFonts w:cs="Arial Narrow"/>
          <w:szCs w:val="20"/>
        </w:rPr>
      </w:pPr>
      <w:r w:rsidRPr="00496468">
        <w:rPr>
          <w:rFonts w:cs="Arial Narrow"/>
          <w:szCs w:val="20"/>
        </w:rPr>
        <w:t>benzyn</w:t>
      </w:r>
      <w:r w:rsidR="00CD6531" w:rsidRPr="00496468">
        <w:rPr>
          <w:rFonts w:cs="Arial Narrow"/>
          <w:szCs w:val="20"/>
        </w:rPr>
        <w:t>y</w:t>
      </w:r>
      <w:r w:rsidRPr="00496468">
        <w:rPr>
          <w:rFonts w:cs="Arial Narrow"/>
          <w:szCs w:val="20"/>
        </w:rPr>
        <w:t xml:space="preserve"> bezołowiow</w:t>
      </w:r>
      <w:r w:rsidR="00CD6531" w:rsidRPr="00496468">
        <w:rPr>
          <w:rFonts w:cs="Arial Narrow"/>
          <w:szCs w:val="20"/>
        </w:rPr>
        <w:t>ej</w:t>
      </w:r>
      <w:r w:rsidRPr="00496468">
        <w:rPr>
          <w:rFonts w:cs="Arial Narrow"/>
          <w:szCs w:val="20"/>
        </w:rPr>
        <w:t xml:space="preserve"> PB95 </w:t>
      </w:r>
      <w:r w:rsidR="00CD6531" w:rsidRPr="00496468">
        <w:rPr>
          <w:rFonts w:cs="Arial Narrow"/>
          <w:szCs w:val="20"/>
        </w:rPr>
        <w:t xml:space="preserve">stałą </w:t>
      </w:r>
      <w:r w:rsidRPr="00496468">
        <w:rPr>
          <w:rFonts w:cs="Arial Narrow"/>
          <w:color w:val="000000"/>
          <w:szCs w:val="20"/>
        </w:rPr>
        <w:t>marżę/opust* w wysokości …………….…………… zł/litr</w:t>
      </w:r>
    </w:p>
    <w:p w14:paraId="7E6C7910" w14:textId="77777777" w:rsidR="00551379" w:rsidRPr="00551379" w:rsidRDefault="00551379" w:rsidP="00551379">
      <w:pPr>
        <w:numPr>
          <w:ilvl w:val="0"/>
          <w:numId w:val="0"/>
        </w:numPr>
        <w:suppressAutoHyphens/>
        <w:ind w:left="1134"/>
        <w:rPr>
          <w:rFonts w:cs="Arial Narrow"/>
          <w:szCs w:val="20"/>
        </w:rPr>
      </w:pPr>
      <w:r w:rsidRPr="00551379">
        <w:rPr>
          <w:rFonts w:cs="Arial Narrow"/>
          <w:szCs w:val="20"/>
        </w:rPr>
        <w:t xml:space="preserve">* niepotrzebne skreślić </w:t>
      </w:r>
    </w:p>
    <w:p w14:paraId="226D527A" w14:textId="77777777" w:rsidR="00551379" w:rsidRPr="00076ED3" w:rsidRDefault="00551379" w:rsidP="004805B8">
      <w:r w:rsidRPr="00076ED3">
        <w:t>Wykonawca zobowiązany jest do umieszczenia w treści faktury informacji o wysokości zastosowanego rabatu, marży lub opustu.</w:t>
      </w:r>
    </w:p>
    <w:p w14:paraId="5701C8F1" w14:textId="77777777" w:rsidR="00551379" w:rsidRPr="00740E29" w:rsidRDefault="00551379" w:rsidP="004805B8">
      <w:pPr>
        <w:rPr>
          <w:color w:val="000000"/>
        </w:rPr>
      </w:pPr>
      <w:r w:rsidRPr="00076ED3">
        <w:rPr>
          <w:color w:val="000000"/>
        </w:rPr>
        <w:t xml:space="preserve">Zaoferowana przez Wykonawcę cena paliw </w:t>
      </w:r>
      <w:r w:rsidRPr="00076ED3">
        <w:t>zawiera wszystkie koszty związane z wykonaniem przedmiotu umowy, w szczególności opłaty, podatki.</w:t>
      </w:r>
    </w:p>
    <w:p w14:paraId="7A86AF59" w14:textId="77777777" w:rsidR="00740E29" w:rsidRPr="00076ED3" w:rsidRDefault="00740E29" w:rsidP="004805B8">
      <w:pPr>
        <w:rPr>
          <w:color w:val="000000"/>
        </w:rPr>
      </w:pPr>
      <w:r w:rsidRPr="00AC0DB1">
        <w:t>Wykonawca wystawi faktury VAT oddzielnie na olej napędowy i benzynę bezołowiow</w:t>
      </w:r>
      <w:r w:rsidR="0030543E">
        <w:t>ą</w:t>
      </w:r>
      <w:r w:rsidRPr="00AC0DB1">
        <w:t xml:space="preserve"> PB95.</w:t>
      </w:r>
    </w:p>
    <w:p w14:paraId="1C01D575" w14:textId="77777777" w:rsidR="00CD6531" w:rsidRDefault="00CD6531" w:rsidP="00CD6531">
      <w:r>
        <w:t>Rozliczenie pobranych paliw będzie odbywać się dwa razy w miesiącu na podstawie ra</w:t>
      </w:r>
      <w:r w:rsidR="00740E29">
        <w:t xml:space="preserve">portów transakcji, </w:t>
      </w:r>
      <w:r w:rsidR="009D2E03">
        <w:br/>
      </w:r>
      <w:r w:rsidR="00740E29">
        <w:t xml:space="preserve">o których mowa w </w:t>
      </w:r>
      <w:r w:rsidR="00740E29">
        <w:rPr>
          <w:rFonts w:ascii="Times New Roman" w:hAnsi="Times New Roman" w:cs="Times New Roman"/>
        </w:rPr>
        <w:t>§</w:t>
      </w:r>
      <w:r w:rsidR="00740E29">
        <w:t xml:space="preserve"> 2 ust. 10 i 20, potwierdzonych przez Zamawiającego:</w:t>
      </w:r>
    </w:p>
    <w:p w14:paraId="0D66A12E" w14:textId="77777777" w:rsidR="00740E29" w:rsidRDefault="003946EE" w:rsidP="00C348C1">
      <w:pPr>
        <w:pStyle w:val="Bezodstpw"/>
        <w:numPr>
          <w:ilvl w:val="0"/>
          <w:numId w:val="15"/>
        </w:numPr>
      </w:pPr>
      <w:r>
        <w:t>z</w:t>
      </w:r>
      <w:r w:rsidR="00740E29">
        <w:t xml:space="preserve">a okres od </w:t>
      </w:r>
      <w:r w:rsidR="00CD6531" w:rsidRPr="00AC0DB1">
        <w:t xml:space="preserve">1-go do 15-go dnia </w:t>
      </w:r>
      <w:r w:rsidR="00740E29">
        <w:t xml:space="preserve">każdego </w:t>
      </w:r>
      <w:r w:rsidR="00CD6531" w:rsidRPr="00AC0DB1">
        <w:t>miesiąca</w:t>
      </w:r>
      <w:r>
        <w:t>;</w:t>
      </w:r>
    </w:p>
    <w:p w14:paraId="3542139D" w14:textId="77777777" w:rsidR="00740E29" w:rsidRDefault="003946EE" w:rsidP="00C348C1">
      <w:pPr>
        <w:pStyle w:val="Bezodstpw"/>
        <w:numPr>
          <w:ilvl w:val="0"/>
          <w:numId w:val="15"/>
        </w:numPr>
      </w:pPr>
      <w:r>
        <w:t>z</w:t>
      </w:r>
      <w:r w:rsidR="00740E29">
        <w:t xml:space="preserve">a okres </w:t>
      </w:r>
      <w:r w:rsidR="00CD6531" w:rsidRPr="00AC0DB1">
        <w:t xml:space="preserve">od 16-go do ostatniego dnia </w:t>
      </w:r>
      <w:r w:rsidR="00740E29">
        <w:t xml:space="preserve">każdego </w:t>
      </w:r>
      <w:r w:rsidR="00CD6531" w:rsidRPr="00AC0DB1">
        <w:t>miesiąca</w:t>
      </w:r>
      <w:r w:rsidR="00740E29">
        <w:t>.</w:t>
      </w:r>
    </w:p>
    <w:p w14:paraId="42F746D3" w14:textId="77777777" w:rsidR="00DF67F6" w:rsidRPr="008250DC" w:rsidRDefault="00DF67F6" w:rsidP="00DF67F6">
      <w:pPr>
        <w:rPr>
          <w:color w:val="000000"/>
        </w:rPr>
      </w:pPr>
      <w:r w:rsidRPr="008250DC">
        <w:t xml:space="preserve">Faktury VAT za wykonane dostawy należy wystawić na podatnika: Gmina Miasto Elbląg, 82-300 Elbląg ul. Łączności 1, NIP 5783051446. Na fakturze należy wskazać odbiorcę dostawy: Zarząd Zieleni Miejskiej </w:t>
      </w:r>
      <w:r w:rsidRPr="008250DC">
        <w:br/>
        <w:t>w Elblągu, 8</w:t>
      </w:r>
      <w:r>
        <w:t>2-300 Elbląg, ul. Krakusa 13-16.</w:t>
      </w:r>
    </w:p>
    <w:p w14:paraId="2364EFDC" w14:textId="77777777" w:rsidR="00CD6531" w:rsidRPr="00C82F44" w:rsidRDefault="00CD6531" w:rsidP="00CD6531">
      <w:r w:rsidRPr="00C46205">
        <w:rPr>
          <w:rFonts w:eastAsia="ArialNarrow"/>
        </w:rPr>
        <w:t xml:space="preserve">Termin zapłaty faktury VAT ustala się </w:t>
      </w:r>
      <w:r w:rsidRPr="00496468">
        <w:rPr>
          <w:rFonts w:eastAsia="ArialNarrow"/>
        </w:rPr>
        <w:t>na</w:t>
      </w:r>
      <w:r w:rsidR="00496468">
        <w:rPr>
          <w:rFonts w:eastAsia="ArialNarrow"/>
        </w:rPr>
        <w:t xml:space="preserve"> </w:t>
      </w:r>
      <w:r w:rsidRPr="00496468">
        <w:rPr>
          <w:rFonts w:eastAsia="ArialNarrow"/>
        </w:rPr>
        <w:t>30 dni</w:t>
      </w:r>
      <w:r w:rsidR="009D2E03">
        <w:rPr>
          <w:rFonts w:eastAsia="ArialNarrow"/>
        </w:rPr>
        <w:t xml:space="preserve"> </w:t>
      </w:r>
      <w:r w:rsidRPr="00496468">
        <w:rPr>
          <w:rFonts w:eastAsia="ArialNarrow"/>
        </w:rPr>
        <w:t>od</w:t>
      </w:r>
      <w:r w:rsidRPr="00C46205">
        <w:rPr>
          <w:rFonts w:eastAsia="ArialNarrow"/>
        </w:rPr>
        <w:t xml:space="preserve"> daty wystawienia Zamawiającemu prawidłowej faktury</w:t>
      </w:r>
      <w:r>
        <w:rPr>
          <w:rFonts w:eastAsia="ArialNarrow"/>
        </w:rPr>
        <w:t xml:space="preserve"> VAT</w:t>
      </w:r>
      <w:r w:rsidRPr="00C46205">
        <w:rPr>
          <w:rFonts w:eastAsia="ArialNarrow"/>
        </w:rPr>
        <w:t>.</w:t>
      </w:r>
      <w:r w:rsidR="00734EB9">
        <w:rPr>
          <w:rFonts w:eastAsia="ArialNarrow"/>
        </w:rPr>
        <w:t xml:space="preserve"> </w:t>
      </w:r>
      <w:r w:rsidRPr="00C82F44">
        <w:t xml:space="preserve">Za dzień zapłaty faktury VAT uznaje się dzień obciążenia rachunku Zamawiającego. </w:t>
      </w:r>
    </w:p>
    <w:p w14:paraId="72529147" w14:textId="77777777" w:rsidR="00496468" w:rsidRPr="00734EB9" w:rsidRDefault="00734EB9" w:rsidP="00734EB9">
      <w:pPr>
        <w:rPr>
          <w:color w:val="000000"/>
        </w:rPr>
      </w:pPr>
      <w:r>
        <w:t xml:space="preserve">Wykonawca zobowiązuje się podać na fakturze numer rachunku bankowego, który to rachunek będzie rachunkiem Wykonawcy zarejestrowanego, jako podatnik VAT. </w:t>
      </w:r>
      <w:r w:rsidR="00CD6531" w:rsidRPr="00C82F44">
        <w:t xml:space="preserve">Wynagrodzenie przysługujące Wykonawcy jest płatne przelewem z rachunku Zamawiającego na </w:t>
      </w:r>
      <w:r>
        <w:t xml:space="preserve">rachunek bankowy </w:t>
      </w:r>
      <w:r w:rsidR="0030543E">
        <w:t>Wykonawcy wskazany na fakturze przez Wykonawcę.</w:t>
      </w:r>
    </w:p>
    <w:p w14:paraId="649C4022" w14:textId="77777777" w:rsidR="0060320E" w:rsidRDefault="0060320E" w:rsidP="0060320E">
      <w:pPr>
        <w:pStyle w:val="Nagwek1"/>
      </w:pPr>
      <w:r>
        <w:lastRenderedPageBreak/>
        <w:t>Doręczanie faktur</w:t>
      </w:r>
    </w:p>
    <w:p w14:paraId="5955558E" w14:textId="77777777" w:rsidR="0060320E" w:rsidRPr="0060320E" w:rsidRDefault="0060320E" w:rsidP="0060320E">
      <w:pPr>
        <w:pStyle w:val="Nagwek2"/>
      </w:pPr>
      <w:r>
        <w:t>5</w:t>
      </w:r>
    </w:p>
    <w:p w14:paraId="39C0166E" w14:textId="77777777" w:rsidR="00DF67F6" w:rsidRDefault="00DF67F6" w:rsidP="00C348C1">
      <w:pPr>
        <w:numPr>
          <w:ilvl w:val="0"/>
          <w:numId w:val="16"/>
        </w:numPr>
        <w:ind w:left="426"/>
      </w:pPr>
      <w:r>
        <w:t xml:space="preserve">Zamawiający oświadcza, że zezwala na przesyłanie drogą elektroniczną faktur wystawianych w formie elektronicznej (faktury elektroniczne) przez Wykonawcę zgodnie z obowiązującymi przepisami ustawy </w:t>
      </w:r>
      <w:r w:rsidR="009D2E03">
        <w:br/>
      </w:r>
      <w:r>
        <w:t>z 11 marca 2004 r. o podatku od towarów i usług (</w:t>
      </w:r>
      <w:proofErr w:type="spellStart"/>
      <w:r>
        <w:t>t.j</w:t>
      </w:r>
      <w:proofErr w:type="spellEnd"/>
      <w:r>
        <w:t>. Dz. U. z 202</w:t>
      </w:r>
      <w:r w:rsidR="003D56B7">
        <w:t>3</w:t>
      </w:r>
      <w:r>
        <w:t xml:space="preserve"> r., poz. 1</w:t>
      </w:r>
      <w:r w:rsidR="003D56B7">
        <w:t>570 ze zm.</w:t>
      </w:r>
      <w:r>
        <w:t xml:space="preserve">), w formacie PDF </w:t>
      </w:r>
      <w:r w:rsidR="009D2E03">
        <w:br/>
      </w:r>
      <w:r>
        <w:t xml:space="preserve">w związku z realizacją niniejszej Umowy. </w:t>
      </w:r>
    </w:p>
    <w:p w14:paraId="19295EBE" w14:textId="6FEF23BA" w:rsidR="00DF67F6" w:rsidRDefault="00DF67F6" w:rsidP="00C348C1">
      <w:pPr>
        <w:numPr>
          <w:ilvl w:val="0"/>
          <w:numId w:val="16"/>
        </w:numPr>
        <w:ind w:left="426"/>
      </w:pPr>
      <w:r>
        <w:t xml:space="preserve">Wykonawca uprawniony jest do przesyłania Zamawiającemu wystawionych przez siebie faktur elektronicznych wraz z dołączonymi do nich załącznikami w postaci jednolitego pliku PDF na adres mailowy Zamawiającego: </w:t>
      </w:r>
      <w:r w:rsidR="002C6524">
        <w:t>efaktury@zzm.elblag.pl</w:t>
      </w:r>
    </w:p>
    <w:p w14:paraId="63245E43" w14:textId="77777777" w:rsidR="009677EC" w:rsidRDefault="009677EC" w:rsidP="00C348C1">
      <w:pPr>
        <w:numPr>
          <w:ilvl w:val="0"/>
          <w:numId w:val="16"/>
        </w:numPr>
        <w:ind w:left="426"/>
      </w:pPr>
      <w:r>
        <w:t xml:space="preserve">Przesłanie przez Wykonawcę faktur wystawionych w formie elektronicznej na inny adres niż wskazany </w:t>
      </w:r>
      <w:r w:rsidR="009D2E03">
        <w:br/>
      </w:r>
      <w:r>
        <w:t>w ust. 2 powyżej będzie traktowane</w:t>
      </w:r>
      <w:r w:rsidR="004C2104">
        <w:t>,</w:t>
      </w:r>
      <w:r>
        <w:t xml:space="preserve"> jako niedostarczenie korespondencji do Zamawiającego. </w:t>
      </w:r>
    </w:p>
    <w:p w14:paraId="054115DF" w14:textId="77777777" w:rsidR="009677EC" w:rsidRDefault="009677EC" w:rsidP="00C348C1">
      <w:pPr>
        <w:numPr>
          <w:ilvl w:val="0"/>
          <w:numId w:val="16"/>
        </w:numPr>
        <w:ind w:left="426"/>
      </w:pPr>
      <w:r>
        <w:t xml:space="preserve">W celu zapewnienia autentyczności pochodzenia i integralności faktur wystawionych w formie elektronicznej, będą one przesyłane pocztą elektroniczną w postaci nieedytowalnego pliku PDF </w:t>
      </w:r>
      <w:r w:rsidR="009D2E03">
        <w:br/>
      </w:r>
      <w:r>
        <w:t xml:space="preserve">z następującego adresu mailowego Wykonawcy: ………………………………... </w:t>
      </w:r>
    </w:p>
    <w:p w14:paraId="2CF0C436" w14:textId="77777777" w:rsidR="009677EC" w:rsidRDefault="009677EC" w:rsidP="00C348C1">
      <w:pPr>
        <w:numPr>
          <w:ilvl w:val="0"/>
          <w:numId w:val="16"/>
        </w:numPr>
        <w:ind w:left="426"/>
      </w:pPr>
      <w:r>
        <w:t xml:space="preserve">Każda ze Stron zobowiązuje się do przechowywania faktur elektronicznych w sposób zapewniający możliwość potwierdzenia autentyczności pochodzenia, integralności treści i czytelności faktur elektronicznych zgodnie z wymogami przewidzianymi przepisami ustawy o podatku od towarów i usług. </w:t>
      </w:r>
    </w:p>
    <w:p w14:paraId="2BA407F0" w14:textId="77777777" w:rsidR="009677EC" w:rsidRDefault="009677EC" w:rsidP="00C348C1">
      <w:pPr>
        <w:numPr>
          <w:ilvl w:val="0"/>
          <w:numId w:val="16"/>
        </w:numPr>
        <w:ind w:left="426"/>
      </w:pPr>
      <w:r>
        <w:t xml:space="preserve">Do transakcji udokumentowanych fakturą elektroniczną, nie będą wystawiane faktury w innej formie. Faktury elektroniczne nie będą przesyłane dodatkowo w formie papierowej. </w:t>
      </w:r>
    </w:p>
    <w:p w14:paraId="4ED13E21" w14:textId="77777777" w:rsidR="009677EC" w:rsidRDefault="009677EC" w:rsidP="00C348C1">
      <w:pPr>
        <w:numPr>
          <w:ilvl w:val="0"/>
          <w:numId w:val="16"/>
        </w:numPr>
        <w:ind w:left="426"/>
      </w:pPr>
      <w:r>
        <w:t xml:space="preserve">Za datę otrzymania faktury elektronicznej przez Zamawiającego, uważa się datę wpływu tej faktury na skrzynkę poczty elektronicznej Zamawiającego, o której mowa w ust. 2. </w:t>
      </w:r>
    </w:p>
    <w:p w14:paraId="4C495DD1" w14:textId="77777777" w:rsidR="009677EC" w:rsidRDefault="003D56B7" w:rsidP="00C348C1">
      <w:pPr>
        <w:numPr>
          <w:ilvl w:val="0"/>
          <w:numId w:val="16"/>
        </w:numPr>
        <w:ind w:left="426"/>
      </w:pPr>
      <w:r>
        <w:t xml:space="preserve">Cofnięcie zezwolenia, o którym mowa w ust. 1 wymaga formy pisemnej. </w:t>
      </w:r>
      <w:r w:rsidR="009677EC">
        <w:t xml:space="preserve">W razie cofnięcia przez Zamawiającego zezwolenia na przesyłanie faktur elektronicznych wystawianych przez Wykonawcę </w:t>
      </w:r>
      <w:r w:rsidR="009D2E03">
        <w:br/>
      </w:r>
      <w:r w:rsidR="009677EC">
        <w:t xml:space="preserve">w ramach niniejszej umowy, Wykonawca zaprzestaje przesyłania faktur elektronicznych drogą elektroniczną w terminie 7 dni roboczych od dnia następującego po dniu, w którym otrzymał zawiadomienie od Zamawiającego o cofnięciu zezwolenia. </w:t>
      </w:r>
    </w:p>
    <w:p w14:paraId="35A0EEFF" w14:textId="77777777" w:rsidR="009677EC" w:rsidRDefault="009677EC" w:rsidP="00C348C1">
      <w:pPr>
        <w:numPr>
          <w:ilvl w:val="0"/>
          <w:numId w:val="16"/>
        </w:numPr>
        <w:ind w:left="426"/>
      </w:pPr>
      <w:r>
        <w:t xml:space="preserve">Zezwolenie, o którym mowa w ust. 1 dotyczy również wystawiania i przesyłania drogą elektroniczną faktur korygujących, zaliczkowych i duplikatów faktur oraz not księgowych </w:t>
      </w:r>
    </w:p>
    <w:p w14:paraId="79FD7ED4" w14:textId="77777777" w:rsidR="009677EC" w:rsidRDefault="009677EC" w:rsidP="00C348C1">
      <w:pPr>
        <w:numPr>
          <w:ilvl w:val="0"/>
          <w:numId w:val="16"/>
        </w:numPr>
        <w:ind w:left="426"/>
      </w:pPr>
      <w:r>
        <w:t>Zmiana adresu poczty elektronicznej</w:t>
      </w:r>
      <w:r w:rsidR="004C2104">
        <w:t>,</w:t>
      </w:r>
      <w:r>
        <w:t xml:space="preserve"> o których mowa w ust. </w:t>
      </w:r>
      <w:r w:rsidR="0060320E">
        <w:t>2</w:t>
      </w:r>
      <w:r>
        <w:t xml:space="preserve"> i </w:t>
      </w:r>
      <w:r w:rsidR="0060320E">
        <w:t>4</w:t>
      </w:r>
      <w:r>
        <w:t xml:space="preserve"> wymaga podpisania aneksu do niniejszej umowy. </w:t>
      </w:r>
    </w:p>
    <w:p w14:paraId="0CF79530" w14:textId="77777777" w:rsidR="009677EC" w:rsidRPr="003D56B7" w:rsidRDefault="0060320E" w:rsidP="00C348C1">
      <w:pPr>
        <w:numPr>
          <w:ilvl w:val="0"/>
          <w:numId w:val="16"/>
        </w:numPr>
        <w:ind w:left="426"/>
      </w:pPr>
      <w:r w:rsidRPr="003D56B7">
        <w:t>Postanowienia ust. 1-1</w:t>
      </w:r>
      <w:r w:rsidR="003D56B7" w:rsidRPr="003D56B7">
        <w:t>0</w:t>
      </w:r>
      <w:r w:rsidR="009677EC" w:rsidRPr="003D56B7">
        <w:t xml:space="preserve"> nie wykluczają możliwości wystawienia i przesłania przez Wykonawcę faktur </w:t>
      </w:r>
      <w:r w:rsidR="009D2E03">
        <w:br/>
      </w:r>
      <w:r w:rsidR="009677EC" w:rsidRPr="003D56B7">
        <w:t xml:space="preserve">w formie papierowej pod warunkiem powiadomienia o tym fakcie Zamawiającego na adres mailowy, </w:t>
      </w:r>
      <w:r w:rsidR="009D2E03">
        <w:br/>
      </w:r>
      <w:r w:rsidR="009677EC" w:rsidRPr="003D56B7">
        <w:t xml:space="preserve">o którym mowa w ust. 2 najpóźniej w kolejnym dniu roboczym od dnia dokonania wysyłki faktury papierowej przez Wykonawcę. </w:t>
      </w:r>
    </w:p>
    <w:p w14:paraId="112303D2" w14:textId="77777777" w:rsidR="009677EC" w:rsidRDefault="009677EC" w:rsidP="00C348C1">
      <w:pPr>
        <w:numPr>
          <w:ilvl w:val="0"/>
          <w:numId w:val="16"/>
        </w:numPr>
        <w:ind w:left="426"/>
      </w:pPr>
      <w:r>
        <w:t xml:space="preserve">Wykonawca może przedłożyć faktury VAT za pomocą bezpłatnego systemu internetowego Wykonawcy, który umożliwi Zamawiającemu pobieranie faktur w formacie pliku PDF. </w:t>
      </w:r>
    </w:p>
    <w:p w14:paraId="0756374E" w14:textId="77777777" w:rsidR="009677EC" w:rsidRDefault="0060320E" w:rsidP="0060320E">
      <w:pPr>
        <w:pStyle w:val="Nagwek1"/>
      </w:pPr>
      <w:r>
        <w:t>Gwarancja</w:t>
      </w:r>
    </w:p>
    <w:p w14:paraId="11945EAA" w14:textId="77777777" w:rsidR="0060320E" w:rsidRPr="0060320E" w:rsidRDefault="00886659" w:rsidP="0060320E">
      <w:pPr>
        <w:pStyle w:val="Nagwek2"/>
      </w:pPr>
      <w:r>
        <w:t>6</w:t>
      </w:r>
    </w:p>
    <w:p w14:paraId="0400637F" w14:textId="77777777" w:rsidR="004117EF" w:rsidRDefault="004117EF" w:rsidP="00C348C1">
      <w:pPr>
        <w:numPr>
          <w:ilvl w:val="0"/>
          <w:numId w:val="17"/>
        </w:numPr>
        <w:ind w:left="426" w:hanging="426"/>
      </w:pPr>
      <w:r>
        <w:t xml:space="preserve">Wykonawca zobowiązany będzie, na żądanie Zamawiającego, do przedstawienia dokumentów </w:t>
      </w:r>
      <w:r w:rsidR="009D2E03">
        <w:br/>
      </w:r>
      <w:r>
        <w:t xml:space="preserve">i świadectw jakości paliwa, w terminie 7 dni od dnia otrzymania pisma zawierającego takie żądanie. </w:t>
      </w:r>
    </w:p>
    <w:p w14:paraId="1DF5BA68" w14:textId="77777777" w:rsidR="004117EF" w:rsidRDefault="004117EF" w:rsidP="00C348C1">
      <w:pPr>
        <w:numPr>
          <w:ilvl w:val="0"/>
          <w:numId w:val="17"/>
        </w:numPr>
        <w:ind w:left="426" w:hanging="426"/>
      </w:pPr>
      <w:r>
        <w:t>W zakresie reklamacji związanej z niewłaściwą jakością paliw obowiązują następujące zasady reklamacji:</w:t>
      </w:r>
    </w:p>
    <w:p w14:paraId="76FCF541" w14:textId="77777777" w:rsidR="004117EF" w:rsidRPr="004117EF" w:rsidRDefault="004117EF" w:rsidP="00C348C1">
      <w:pPr>
        <w:pStyle w:val="Bezodstpw"/>
        <w:numPr>
          <w:ilvl w:val="0"/>
          <w:numId w:val="18"/>
        </w:numPr>
        <w:ind w:left="709" w:hanging="283"/>
        <w:rPr>
          <w:szCs w:val="23"/>
        </w:rPr>
      </w:pPr>
      <w:r w:rsidRPr="004117EF">
        <w:rPr>
          <w:szCs w:val="23"/>
        </w:rPr>
        <w:t xml:space="preserve">Reklamacja powinna zostać złożona </w:t>
      </w:r>
      <w:r w:rsidR="003946EE">
        <w:rPr>
          <w:szCs w:val="23"/>
        </w:rPr>
        <w:t>na piśmie wraz z uzasadnieniem.</w:t>
      </w:r>
    </w:p>
    <w:p w14:paraId="6159B7C5" w14:textId="77777777" w:rsidR="004117EF" w:rsidRPr="004117EF" w:rsidRDefault="004117EF" w:rsidP="004117EF">
      <w:pPr>
        <w:pStyle w:val="Bezodstpw"/>
        <w:ind w:left="709" w:hanging="283"/>
        <w:rPr>
          <w:szCs w:val="23"/>
        </w:rPr>
      </w:pPr>
      <w:r w:rsidRPr="004117EF">
        <w:rPr>
          <w:szCs w:val="23"/>
        </w:rPr>
        <w:t xml:space="preserve">Wykonawca powinien rozpatrzyć reklamację w ciągu 14 dni od momentu jej otrzymania. W przypadku, gdy rozpatrzenie reklamacji wymaga zebrania dodatkowych informacji, w szczególności uzyskania od Zamawiającego lub Operatora stacji paliw, Wykonawca rozpatrzy reklamacje w terminie 14 dni od </w:t>
      </w:r>
      <w:r w:rsidR="003946EE">
        <w:rPr>
          <w:szCs w:val="23"/>
        </w:rPr>
        <w:t>dnia uzyskania tych informacji.</w:t>
      </w:r>
    </w:p>
    <w:p w14:paraId="49EBF5D4" w14:textId="77777777" w:rsidR="004117EF" w:rsidRPr="004117EF" w:rsidRDefault="004117EF" w:rsidP="004117EF">
      <w:pPr>
        <w:pStyle w:val="Bezodstpw"/>
        <w:ind w:left="709" w:hanging="283"/>
        <w:rPr>
          <w:szCs w:val="23"/>
        </w:rPr>
      </w:pPr>
      <w:r w:rsidRPr="004117EF">
        <w:rPr>
          <w:szCs w:val="23"/>
        </w:rPr>
        <w:t xml:space="preserve">Nie powiadomienie Zamawiającego w terminie </w:t>
      </w:r>
      <w:proofErr w:type="spellStart"/>
      <w:r w:rsidRPr="004117EF">
        <w:rPr>
          <w:szCs w:val="23"/>
        </w:rPr>
        <w:t>ww</w:t>
      </w:r>
      <w:proofErr w:type="spellEnd"/>
      <w:r w:rsidRPr="004117EF">
        <w:rPr>
          <w:szCs w:val="23"/>
        </w:rPr>
        <w:t xml:space="preserve"> o sposobie rozpatrzenia reklamacji jest ró</w:t>
      </w:r>
      <w:r w:rsidR="003946EE">
        <w:rPr>
          <w:szCs w:val="23"/>
        </w:rPr>
        <w:t>wnoznaczne z jej uwzględnieniem.</w:t>
      </w:r>
      <w:r w:rsidRPr="004117EF">
        <w:rPr>
          <w:szCs w:val="23"/>
        </w:rPr>
        <w:t xml:space="preserve"> </w:t>
      </w:r>
    </w:p>
    <w:p w14:paraId="7C42AA1E" w14:textId="77777777" w:rsidR="004117EF" w:rsidRPr="004117EF" w:rsidRDefault="004117EF" w:rsidP="004117EF">
      <w:pPr>
        <w:pStyle w:val="Bezodstpw"/>
        <w:ind w:left="709" w:hanging="283"/>
        <w:rPr>
          <w:szCs w:val="23"/>
        </w:rPr>
      </w:pPr>
      <w:r w:rsidRPr="004117EF">
        <w:rPr>
          <w:szCs w:val="23"/>
        </w:rPr>
        <w:t xml:space="preserve">W przypadku uznania reklamacji Wykonawca zobowiązany jest pokryć wartość poniesionej szkody do wysokości udokumentowanej odpowiednimi rachunkami. </w:t>
      </w:r>
    </w:p>
    <w:p w14:paraId="24853484" w14:textId="77777777" w:rsidR="004117EF" w:rsidRDefault="004117EF" w:rsidP="00C348C1">
      <w:pPr>
        <w:numPr>
          <w:ilvl w:val="0"/>
          <w:numId w:val="17"/>
        </w:numPr>
        <w:ind w:left="426" w:hanging="426"/>
      </w:pPr>
      <w:r>
        <w:lastRenderedPageBreak/>
        <w:t xml:space="preserve">Zapis ust. 2 pkt 4 nie pozbawia prawa Zamawiającego dochodzenia przed sądem odszkodowania w pełnej wysokości zgodnie z obowiązującymi przepisami. </w:t>
      </w:r>
    </w:p>
    <w:p w14:paraId="253C69EC" w14:textId="77777777" w:rsidR="004117EF" w:rsidRDefault="004117EF" w:rsidP="004117EF">
      <w:pPr>
        <w:pStyle w:val="Nagwek1"/>
      </w:pPr>
      <w:r>
        <w:t>Kary umowne</w:t>
      </w:r>
    </w:p>
    <w:p w14:paraId="19B83E88" w14:textId="77777777" w:rsidR="004117EF" w:rsidRDefault="00886659" w:rsidP="004117EF">
      <w:pPr>
        <w:pStyle w:val="Nagwek2"/>
      </w:pPr>
      <w:r>
        <w:t>7</w:t>
      </w:r>
    </w:p>
    <w:p w14:paraId="4C4398EF" w14:textId="77777777" w:rsidR="004117EF" w:rsidRDefault="004117EF" w:rsidP="00C348C1">
      <w:pPr>
        <w:numPr>
          <w:ilvl w:val="0"/>
          <w:numId w:val="19"/>
        </w:numPr>
        <w:ind w:left="426" w:hanging="426"/>
      </w:pPr>
      <w:r>
        <w:t xml:space="preserve">Zamawiający może naliczyć Wykonawcy karę umowną: </w:t>
      </w:r>
    </w:p>
    <w:p w14:paraId="584EE522" w14:textId="77777777" w:rsidR="004117EF" w:rsidRPr="00886659" w:rsidRDefault="004117EF" w:rsidP="00C348C1">
      <w:pPr>
        <w:pStyle w:val="Bezodstpw"/>
        <w:numPr>
          <w:ilvl w:val="0"/>
          <w:numId w:val="20"/>
        </w:numPr>
        <w:ind w:left="709" w:hanging="283"/>
        <w:rPr>
          <w:szCs w:val="23"/>
        </w:rPr>
      </w:pPr>
      <w:r w:rsidRPr="00886659">
        <w:rPr>
          <w:szCs w:val="23"/>
        </w:rPr>
        <w:t xml:space="preserve">z tytułu odstąpienia od umowy z przyczyn zależnych od Wykonawcy – w wysokości </w:t>
      </w:r>
      <w:r w:rsidR="00886659">
        <w:rPr>
          <w:szCs w:val="23"/>
        </w:rPr>
        <w:t>5</w:t>
      </w:r>
      <w:r w:rsidRPr="00886659">
        <w:rPr>
          <w:szCs w:val="23"/>
        </w:rPr>
        <w:t xml:space="preserve">% całkowitej wartości brutto umowy, o jakiej mowa w § </w:t>
      </w:r>
      <w:r w:rsidR="00886659">
        <w:rPr>
          <w:szCs w:val="23"/>
        </w:rPr>
        <w:t>4</w:t>
      </w:r>
      <w:r w:rsidRPr="00886659">
        <w:rPr>
          <w:szCs w:val="23"/>
        </w:rPr>
        <w:t xml:space="preserve"> ust. </w:t>
      </w:r>
      <w:r w:rsidR="00886659">
        <w:rPr>
          <w:szCs w:val="23"/>
        </w:rPr>
        <w:t>1</w:t>
      </w:r>
      <w:r w:rsidRPr="00886659">
        <w:rPr>
          <w:szCs w:val="23"/>
        </w:rPr>
        <w:t xml:space="preserve"> umowy</w:t>
      </w:r>
      <w:r w:rsidR="003946EE">
        <w:rPr>
          <w:szCs w:val="23"/>
        </w:rPr>
        <w:t>;</w:t>
      </w:r>
      <w:r w:rsidRPr="00886659">
        <w:rPr>
          <w:szCs w:val="23"/>
        </w:rPr>
        <w:t xml:space="preserve"> </w:t>
      </w:r>
    </w:p>
    <w:p w14:paraId="65B94129" w14:textId="77777777" w:rsidR="004117EF" w:rsidRPr="00886659" w:rsidRDefault="004117EF" w:rsidP="00C348C1">
      <w:pPr>
        <w:pStyle w:val="Bezodstpw"/>
        <w:numPr>
          <w:ilvl w:val="0"/>
          <w:numId w:val="20"/>
        </w:numPr>
        <w:ind w:left="709" w:hanging="283"/>
        <w:rPr>
          <w:szCs w:val="23"/>
        </w:rPr>
      </w:pPr>
      <w:r w:rsidRPr="00886659">
        <w:rPr>
          <w:szCs w:val="23"/>
        </w:rPr>
        <w:t xml:space="preserve">z tytułu niewykonania lub nienależytego wykonania przedmiotu umowy przez Wykonawcę z przyczyn leżących po jego stronie – w wysokości </w:t>
      </w:r>
      <w:r w:rsidR="003D56B7">
        <w:rPr>
          <w:szCs w:val="23"/>
        </w:rPr>
        <w:t>0,2</w:t>
      </w:r>
      <w:r w:rsidRPr="00886659">
        <w:rPr>
          <w:szCs w:val="23"/>
        </w:rPr>
        <w:t xml:space="preserve"> % całkowitej wartości brutto umowy, o jakiej mowa </w:t>
      </w:r>
      <w:r w:rsidR="009D2E03">
        <w:rPr>
          <w:szCs w:val="23"/>
        </w:rPr>
        <w:br/>
      </w:r>
      <w:r w:rsidRPr="00886659">
        <w:rPr>
          <w:szCs w:val="23"/>
        </w:rPr>
        <w:t xml:space="preserve">w § </w:t>
      </w:r>
      <w:r w:rsidR="00886659">
        <w:rPr>
          <w:szCs w:val="23"/>
        </w:rPr>
        <w:t>4</w:t>
      </w:r>
      <w:r w:rsidRPr="00886659">
        <w:rPr>
          <w:szCs w:val="23"/>
        </w:rPr>
        <w:t xml:space="preserve"> ust. </w:t>
      </w:r>
      <w:r w:rsidR="00886659">
        <w:rPr>
          <w:szCs w:val="23"/>
        </w:rPr>
        <w:t>1</w:t>
      </w:r>
      <w:r w:rsidRPr="00886659">
        <w:rPr>
          <w:szCs w:val="23"/>
        </w:rPr>
        <w:t xml:space="preserve"> umowy, za każdy przypadek niewykonania lub nienależytego wykonania umowy. </w:t>
      </w:r>
    </w:p>
    <w:p w14:paraId="0F05ACBF" w14:textId="77777777" w:rsidR="004117EF" w:rsidRDefault="004117EF" w:rsidP="00C348C1">
      <w:pPr>
        <w:numPr>
          <w:ilvl w:val="0"/>
          <w:numId w:val="19"/>
        </w:numPr>
        <w:ind w:left="426" w:hanging="426"/>
      </w:pPr>
      <w:r>
        <w:t>Łączna maksymalna wysokość kar umownych, jakich Zamawiający może dochodzić na podstawie niniejszej umowy, nie może przekroczyć 30 % całkowitej wartości b</w:t>
      </w:r>
      <w:r w:rsidR="00886659">
        <w:t>rutto umowy, o jakiej mowa w § 4</w:t>
      </w:r>
      <w:r>
        <w:t xml:space="preserve"> ust. </w:t>
      </w:r>
      <w:r w:rsidR="00886659">
        <w:t>1</w:t>
      </w:r>
      <w:r>
        <w:t xml:space="preserve"> umowy. </w:t>
      </w:r>
    </w:p>
    <w:p w14:paraId="67C0CF9C" w14:textId="77777777" w:rsidR="004117EF" w:rsidRDefault="004117EF" w:rsidP="00C348C1">
      <w:pPr>
        <w:numPr>
          <w:ilvl w:val="0"/>
          <w:numId w:val="19"/>
        </w:numPr>
        <w:ind w:left="426" w:hanging="426"/>
      </w:pPr>
      <w:r>
        <w:t xml:space="preserve">Zamawiający zobowiązuje się zapłacić Wykonawcy karę umowną za odstąpienie od umowy wskutek okoliczności, za które odpowiada Zamawiający– w wysokości </w:t>
      </w:r>
      <w:r w:rsidR="00886659">
        <w:t>5</w:t>
      </w:r>
      <w:r>
        <w:t xml:space="preserve">% całkowitej wartości brutto umowy, </w:t>
      </w:r>
      <w:r w:rsidR="009D2E03">
        <w:br/>
      </w:r>
      <w:r>
        <w:t xml:space="preserve">o jakiej mowa w § </w:t>
      </w:r>
      <w:r w:rsidR="00886659">
        <w:t>4</w:t>
      </w:r>
      <w:r>
        <w:t xml:space="preserve"> ust. </w:t>
      </w:r>
      <w:r w:rsidR="00886659">
        <w:t>1</w:t>
      </w:r>
      <w:r>
        <w:t xml:space="preserve"> umowy, z zastrzeżeniem § </w:t>
      </w:r>
      <w:r w:rsidR="003D56B7">
        <w:t>8</w:t>
      </w:r>
      <w:r w:rsidR="00886659">
        <w:t xml:space="preserve"> ust. </w:t>
      </w:r>
      <w:r w:rsidR="003D56B7">
        <w:t xml:space="preserve">3 </w:t>
      </w:r>
      <w:r>
        <w:t xml:space="preserve">umowy. </w:t>
      </w:r>
    </w:p>
    <w:p w14:paraId="6AE984A9" w14:textId="77777777" w:rsidR="004117EF" w:rsidRDefault="004117EF" w:rsidP="00C348C1">
      <w:pPr>
        <w:numPr>
          <w:ilvl w:val="0"/>
          <w:numId w:val="19"/>
        </w:numPr>
        <w:ind w:left="426" w:hanging="426"/>
      </w:pPr>
      <w:r>
        <w:t xml:space="preserve">Strony uprawnione są do dochodzenia odszkodowania przewyższającego wartość kar umownych. </w:t>
      </w:r>
    </w:p>
    <w:p w14:paraId="1B93444D" w14:textId="77777777" w:rsidR="004117EF" w:rsidRDefault="004117EF" w:rsidP="00C348C1">
      <w:pPr>
        <w:numPr>
          <w:ilvl w:val="0"/>
          <w:numId w:val="19"/>
        </w:numPr>
        <w:ind w:left="426" w:hanging="426"/>
      </w:pPr>
      <w:r>
        <w:t xml:space="preserve">Postanowienia dotyczące kar umownych obowiązują pomimo wygaśnięcia umowy, rozwiązania lub odstąpienia od niej. </w:t>
      </w:r>
    </w:p>
    <w:p w14:paraId="7BB01004" w14:textId="77777777" w:rsidR="004117EF" w:rsidRDefault="004117EF" w:rsidP="00C348C1">
      <w:pPr>
        <w:numPr>
          <w:ilvl w:val="0"/>
          <w:numId w:val="19"/>
        </w:numPr>
        <w:ind w:left="426" w:hanging="426"/>
      </w:pPr>
      <w:r>
        <w:t xml:space="preserve">Zamawiający informuje Wykonawcę o naliczeniu kary umownej wystawiając stosowną notę księgową. </w:t>
      </w:r>
    </w:p>
    <w:p w14:paraId="2C6365B0" w14:textId="77777777" w:rsidR="004117EF" w:rsidRPr="00886659" w:rsidRDefault="004117EF" w:rsidP="00886659">
      <w:pPr>
        <w:ind w:left="426" w:hanging="426"/>
      </w:pPr>
      <w:r w:rsidRPr="00886659">
        <w:t xml:space="preserve">Kara umowna płatna jest w terminie 7 dni roboczych od daty doręczenia noty księgowej. </w:t>
      </w:r>
    </w:p>
    <w:p w14:paraId="7C40CAB4" w14:textId="77777777" w:rsidR="00886659" w:rsidRDefault="00886659" w:rsidP="00886659">
      <w:pPr>
        <w:pStyle w:val="Nagwek1"/>
      </w:pPr>
      <w:r>
        <w:t>Rozwiązanie umowy. Odstąpienie od umowy</w:t>
      </w:r>
    </w:p>
    <w:p w14:paraId="5CAD5D51" w14:textId="77777777" w:rsidR="00886659" w:rsidRDefault="00886659" w:rsidP="00886659">
      <w:pPr>
        <w:pStyle w:val="Nagwek2"/>
      </w:pPr>
      <w:r>
        <w:t xml:space="preserve">8 </w:t>
      </w:r>
    </w:p>
    <w:p w14:paraId="01E1C512" w14:textId="77777777" w:rsidR="00886659" w:rsidRDefault="00886659" w:rsidP="00C348C1">
      <w:pPr>
        <w:numPr>
          <w:ilvl w:val="0"/>
          <w:numId w:val="21"/>
        </w:numPr>
        <w:ind w:left="426" w:hanging="426"/>
      </w:pPr>
      <w:r>
        <w:t xml:space="preserve">Strony mogą rozwiązać umowę w czasie jej trwania z zachowaniem miesięcznego okresu wypowiedzenia, ze skutkiem na koniec miesiąca kalendarzowego. </w:t>
      </w:r>
    </w:p>
    <w:p w14:paraId="4D51F272" w14:textId="77777777" w:rsidR="00886659" w:rsidRDefault="00886659" w:rsidP="00C348C1">
      <w:pPr>
        <w:numPr>
          <w:ilvl w:val="0"/>
          <w:numId w:val="21"/>
        </w:numPr>
        <w:ind w:left="426" w:hanging="426"/>
      </w:pPr>
      <w:r>
        <w:t xml:space="preserve">Zamawiający może odstąpić od umowy na podstawie art. 456 ustawy </w:t>
      </w:r>
      <w:r w:rsidR="003D56B7">
        <w:t>PZP</w:t>
      </w:r>
      <w:r>
        <w:t xml:space="preserve">. W tym przypadku Wykonawca może żądać wyłącznie wynagrodzenia należnego z tytułu wykonania części umowy. </w:t>
      </w:r>
    </w:p>
    <w:p w14:paraId="5BCECE04" w14:textId="77777777" w:rsidR="00886659" w:rsidRDefault="00886659" w:rsidP="00C348C1">
      <w:pPr>
        <w:numPr>
          <w:ilvl w:val="0"/>
          <w:numId w:val="21"/>
        </w:numPr>
        <w:ind w:left="426" w:hanging="426"/>
      </w:pPr>
      <w:r>
        <w:t xml:space="preserve">Poza przypadkami uregulowanymi w Kodeksie cywilnym oraz w ust. 2 niniejszego paragrafu. Zamawiającemu przysługuje prawo do odstąpienia od umowy w całości lub części z przyczyn dotyczących Wykonawcy, w przypadku, gdy Wykonawca: </w:t>
      </w:r>
    </w:p>
    <w:p w14:paraId="27C24EB0" w14:textId="77777777" w:rsidR="005F46CE" w:rsidRDefault="003D56B7" w:rsidP="003D56B7">
      <w:pPr>
        <w:pStyle w:val="Bezodstpw"/>
        <w:numPr>
          <w:ilvl w:val="0"/>
          <w:numId w:val="43"/>
        </w:numPr>
        <w:ind w:left="709" w:hanging="283"/>
      </w:pPr>
      <w:r>
        <w:t xml:space="preserve">realizuje umowę </w:t>
      </w:r>
      <w:r w:rsidR="005F46CE">
        <w:t>bez zachowania należytej staranności, z uwzględnieniem profesjonalnego charakte</w:t>
      </w:r>
      <w:r w:rsidR="005700CD">
        <w:t>ru świadczonych usług;</w:t>
      </w:r>
      <w:r w:rsidR="005F46CE">
        <w:t xml:space="preserve"> </w:t>
      </w:r>
    </w:p>
    <w:p w14:paraId="64518A9B" w14:textId="77777777" w:rsidR="005F46CE" w:rsidRDefault="003D56B7" w:rsidP="005F46CE">
      <w:pPr>
        <w:pStyle w:val="Bezodstpw"/>
        <w:ind w:left="709" w:hanging="283"/>
      </w:pPr>
      <w:r>
        <w:t xml:space="preserve">realizuje umowę </w:t>
      </w:r>
      <w:r w:rsidR="005F46CE">
        <w:t xml:space="preserve">w sposób rażąco sprzeczny z umową, w szczególności w razie naruszenia obowiązku </w:t>
      </w:r>
      <w:r>
        <w:t xml:space="preserve">zachowania odpowiedniej jakości paliw </w:t>
      </w:r>
      <w:r w:rsidR="005F46CE">
        <w:t xml:space="preserve">wskazanego </w:t>
      </w:r>
      <w:r>
        <w:t>w</w:t>
      </w:r>
      <w:r w:rsidR="005F46CE">
        <w:t xml:space="preserve"> § </w:t>
      </w:r>
      <w:r w:rsidR="00494766">
        <w:t xml:space="preserve">2 ust. 2 i 3 </w:t>
      </w:r>
      <w:r w:rsidR="005F46CE">
        <w:t xml:space="preserve">umowy </w:t>
      </w:r>
      <w:r>
        <w:t xml:space="preserve">oraz </w:t>
      </w:r>
      <w:r w:rsidR="005700CD">
        <w:t xml:space="preserve">sposobu </w:t>
      </w:r>
      <w:r>
        <w:t xml:space="preserve">doręczania faktur </w:t>
      </w:r>
      <w:r w:rsidR="005700CD">
        <w:t>wskazanego w § 8;</w:t>
      </w:r>
    </w:p>
    <w:p w14:paraId="273F3FE4" w14:textId="77777777" w:rsidR="005F46CE" w:rsidRDefault="005F46CE" w:rsidP="005F46CE">
      <w:pPr>
        <w:pStyle w:val="Bezodstpw"/>
        <w:ind w:left="709" w:hanging="283"/>
      </w:pPr>
      <w:r>
        <w:t xml:space="preserve">z naruszeniem powszechnie obowiązujących przepisów prawa. </w:t>
      </w:r>
    </w:p>
    <w:p w14:paraId="4082D0AA" w14:textId="77777777" w:rsidR="00886659" w:rsidRDefault="00886659" w:rsidP="00C348C1">
      <w:pPr>
        <w:numPr>
          <w:ilvl w:val="0"/>
          <w:numId w:val="21"/>
        </w:numPr>
        <w:ind w:left="426" w:hanging="426"/>
      </w:pPr>
      <w:r>
        <w:t>Jeśli przepis ustawy nie stanowi inaczej, uprawnienie do odstąpienia od umowy Strona uprawniona może wykonać w ciągu 30 dni od dnia wystąpienia zdarzenia uprawniającego do złożenia oświ</w:t>
      </w:r>
      <w:r w:rsidR="00494766">
        <w:t xml:space="preserve">adczenia </w:t>
      </w:r>
      <w:r w:rsidR="009D2E03">
        <w:br/>
      </w:r>
      <w:r w:rsidR="00494766">
        <w:t xml:space="preserve">o odstąpieniu od umowy. </w:t>
      </w:r>
      <w:r>
        <w:t>Odstąpienie od umowy wymaga zachowania formy pisemnej pod rygorem nieważności</w:t>
      </w:r>
      <w:r w:rsidR="003946EE">
        <w:t>.</w:t>
      </w:r>
      <w:r>
        <w:t xml:space="preserve"> </w:t>
      </w:r>
    </w:p>
    <w:p w14:paraId="758BE47E" w14:textId="77777777" w:rsidR="00494766" w:rsidRDefault="00494766" w:rsidP="00494766">
      <w:pPr>
        <w:pStyle w:val="Nagwek1"/>
      </w:pPr>
      <w:r>
        <w:t>Zmiany umowy</w:t>
      </w:r>
    </w:p>
    <w:p w14:paraId="12C9B4B4" w14:textId="77777777" w:rsidR="00494766" w:rsidRDefault="00494766" w:rsidP="00494766">
      <w:pPr>
        <w:pStyle w:val="Nagwek2"/>
      </w:pPr>
      <w:r>
        <w:t>9</w:t>
      </w:r>
    </w:p>
    <w:p w14:paraId="5F262BD7" w14:textId="77777777" w:rsidR="00AB0493" w:rsidRPr="00C6670D" w:rsidRDefault="00AB0493" w:rsidP="00C6670D">
      <w:pPr>
        <w:numPr>
          <w:ilvl w:val="0"/>
          <w:numId w:val="29"/>
        </w:numPr>
        <w:ind w:left="426" w:hanging="426"/>
        <w:rPr>
          <w:color w:val="FF0000"/>
        </w:rPr>
      </w:pPr>
      <w:r>
        <w:t>Zamawiający przewiduje zmianę postanowień zawartej umowy:</w:t>
      </w:r>
    </w:p>
    <w:p w14:paraId="566CB7C3" w14:textId="77777777" w:rsidR="00AB0493" w:rsidRPr="00C6670D" w:rsidRDefault="00AB0493" w:rsidP="00B87A91">
      <w:pPr>
        <w:pStyle w:val="Bezodstpw"/>
        <w:numPr>
          <w:ilvl w:val="0"/>
          <w:numId w:val="31"/>
        </w:numPr>
        <w:ind w:left="709" w:hanging="283"/>
      </w:pPr>
      <w:r w:rsidRPr="00C6670D">
        <w:t>w przypadku zmiany stawki podatku od towarów i usług oraz podatku akcyzowego:</w:t>
      </w:r>
    </w:p>
    <w:p w14:paraId="23D299D2" w14:textId="77777777" w:rsidR="00AB0493" w:rsidRDefault="00AB0493" w:rsidP="00C6670D">
      <w:pPr>
        <w:pStyle w:val="Akapitzlist"/>
      </w:pPr>
      <w:r>
        <w:t xml:space="preserve">zmianie ulegnie kwota wynagrodzenia brutto określona w § </w:t>
      </w:r>
      <w:r w:rsidR="002426C5">
        <w:t>4</w:t>
      </w:r>
      <w:r w:rsidR="003946EE">
        <w:t xml:space="preserve"> </w:t>
      </w:r>
      <w:r>
        <w:t>ust. 1 ,</w:t>
      </w:r>
    </w:p>
    <w:p w14:paraId="6163C8EE" w14:textId="77777777" w:rsidR="00AB0493" w:rsidRDefault="00AB0493" w:rsidP="00C6670D">
      <w:pPr>
        <w:pStyle w:val="Akapitzlist"/>
      </w:pPr>
      <w:r>
        <w:t>zmiana wynagrodzenia nastąpi wyłącznie w stosunku do niezrealizowanej w dniu zmiany stawki podatku od towarów i usług oraz podatku akcyzowego części zamówienia,</w:t>
      </w:r>
    </w:p>
    <w:p w14:paraId="4C2042C7" w14:textId="77777777" w:rsidR="00AB0493" w:rsidRDefault="00AB0493" w:rsidP="00C6670D">
      <w:pPr>
        <w:pStyle w:val="Akapitzlist"/>
      </w:pPr>
      <w:r>
        <w:t xml:space="preserve">do określonego w ofercie wynagrodzenia w odniesieniu do niezrealizowanej części zamówienia zostanie zastosowana obowiązująca na dzień dokonania zmiany stawka podatku od towarów </w:t>
      </w:r>
      <w:r>
        <w:br/>
        <w:t>i usług oraz podatku akcyzowego,</w:t>
      </w:r>
    </w:p>
    <w:p w14:paraId="0CAEB0DA" w14:textId="77777777" w:rsidR="00AB0493" w:rsidRDefault="00AB0493" w:rsidP="00C6670D">
      <w:pPr>
        <w:pStyle w:val="Akapitzlist"/>
      </w:pPr>
      <w:r>
        <w:lastRenderedPageBreak/>
        <w:t xml:space="preserve">zmiana wynagrodzenia nastąpi o kwotę wynikającą z różnicy między dotychczasową, </w:t>
      </w:r>
      <w:r>
        <w:br/>
        <w:t xml:space="preserve">a nową stawką podatku od towarów </w:t>
      </w:r>
      <w:r w:rsidR="003946EE">
        <w:t>i usług oraz podatku akcyzowego;</w:t>
      </w:r>
      <w:r>
        <w:t xml:space="preserve"> </w:t>
      </w:r>
    </w:p>
    <w:p w14:paraId="24C34588" w14:textId="77777777" w:rsidR="00AB0493" w:rsidRDefault="00AB0493" w:rsidP="00B87A91">
      <w:pPr>
        <w:pStyle w:val="Bezodstpw"/>
        <w:ind w:left="709" w:hanging="284"/>
      </w:pPr>
      <w:r>
        <w:t>w</w:t>
      </w:r>
      <w:r w:rsidR="004A5366">
        <w:t xml:space="preserve"> </w:t>
      </w:r>
      <w:r w:rsidRPr="00C6670D">
        <w:t>przypadku</w:t>
      </w:r>
      <w:r>
        <w:t xml:space="preserve"> zmiany wysokości minimalnego wynagrodzenia za pracę, albo wysokości minimalnej stawki godzinowej, ustalonych na podstawie przepisów ustawy z dnia 10 października 2002 r. </w:t>
      </w:r>
      <w:r w:rsidR="002426C5">
        <w:br/>
      </w:r>
      <w:r>
        <w:t>o minimalnym wynagrodzeniu za pracę:</w:t>
      </w:r>
    </w:p>
    <w:p w14:paraId="724F3DEE" w14:textId="77777777" w:rsidR="00AB0493" w:rsidRDefault="00AB0493" w:rsidP="00C6670D">
      <w:pPr>
        <w:pStyle w:val="Akapitzlist"/>
        <w:numPr>
          <w:ilvl w:val="0"/>
          <w:numId w:val="33"/>
        </w:numPr>
        <w:ind w:left="993" w:hanging="284"/>
      </w:pPr>
      <w:r>
        <w:t>jeżeli zmiany te będą miały wpływ na koszty wykonania przez Wykona</w:t>
      </w:r>
      <w:r w:rsidR="003946EE">
        <w:t>wcę przedmiotu umowy, każda ze S</w:t>
      </w:r>
      <w:r>
        <w:t>tron umowy w terminie 30 dni od dnia wejścia w życie przepisów dokonujących tych zmia</w:t>
      </w:r>
      <w:r w:rsidR="003946EE">
        <w:t>n, może zwrócić się do drugiej S</w:t>
      </w:r>
      <w:r>
        <w:t xml:space="preserve">trony o zmianę wynagrodzenia z uwagi na wyżej wymienioną okoliczność, </w:t>
      </w:r>
    </w:p>
    <w:p w14:paraId="6507D742" w14:textId="77777777" w:rsidR="00AB0493" w:rsidRDefault="00AB0493" w:rsidP="00C6670D">
      <w:pPr>
        <w:pStyle w:val="Akapitzlist"/>
        <w:numPr>
          <w:ilvl w:val="0"/>
          <w:numId w:val="33"/>
        </w:numPr>
        <w:ind w:left="993" w:hanging="284"/>
      </w:pPr>
      <w:r>
        <w:t>obowiązek wykazania zmiany rzeczywiście ponoszonych kosztów z uwagi na wyżej wy</w:t>
      </w:r>
      <w:r w:rsidR="003946EE">
        <w:t>mienioną okoliczność należy do S</w:t>
      </w:r>
      <w:r>
        <w:t>trony, która wystąpi z wnioskiem o zmianę wynagrodzenia,</w:t>
      </w:r>
    </w:p>
    <w:p w14:paraId="78D9EC4B" w14:textId="77777777" w:rsidR="00AB0493" w:rsidRDefault="00AB0493" w:rsidP="00C6670D">
      <w:pPr>
        <w:pStyle w:val="Akapitzlist"/>
        <w:numPr>
          <w:ilvl w:val="0"/>
          <w:numId w:val="33"/>
        </w:numPr>
        <w:ind w:left="993" w:hanging="284"/>
      </w:pPr>
      <w:r>
        <w:t xml:space="preserve">wartość wynagrodzenia ulegnie zmianie o różnicę w kosztach ponoszonych przez Wykonawcę </w:t>
      </w:r>
      <w:r>
        <w:br/>
        <w:t>w odniesieniu do niezrealizowanej części zamówienia jedynie w przypadku zmiany wynagrodzenia osób, które bezpośrednio wykonują zamówienie (o kwotę różnicy między kwotą minimalnego wynagrodzenia za pracę albo minimalnej stawki godzinowej obowiązującej w dniu złożenia oferty, a kwotą minimalnego wynagrodzenia za pracę albo minimalnej stawki godzinowej wynika</w:t>
      </w:r>
      <w:r w:rsidR="003946EE">
        <w:t>jącej ze zmienionych przepisów);</w:t>
      </w:r>
    </w:p>
    <w:p w14:paraId="5B4AF9F9" w14:textId="77777777" w:rsidR="00AB0493" w:rsidRDefault="00AB0493" w:rsidP="00B87A91">
      <w:pPr>
        <w:pStyle w:val="Bezodstpw"/>
        <w:ind w:left="709" w:hanging="283"/>
      </w:pPr>
      <w:r>
        <w:t>w przypadku zmiany zasad podlegania ubezpieczeniom społecznym lub ubezpieczeniu zdrowotnemu lub wysokości stawki składki na ubezpieczenia społeczne lub zdrowotne:</w:t>
      </w:r>
    </w:p>
    <w:p w14:paraId="6664A1B1" w14:textId="77777777" w:rsidR="00AB0493" w:rsidRDefault="00AB0493" w:rsidP="00C6670D">
      <w:pPr>
        <w:pStyle w:val="Akapitzlist"/>
        <w:numPr>
          <w:ilvl w:val="0"/>
          <w:numId w:val="34"/>
        </w:numPr>
        <w:ind w:left="993" w:hanging="284"/>
      </w:pPr>
      <w:r>
        <w:t>jeżeli zmiany te będą miały wpływ na koszty wykonania przez Wykona</w:t>
      </w:r>
      <w:r w:rsidR="003946EE">
        <w:t>wcę przedmiotu umowy, każda ze S</w:t>
      </w:r>
      <w:r>
        <w:t>tron umowy w terminie 30 dni od dnia wejścia w życie przepisów dokonujących tych zmia</w:t>
      </w:r>
      <w:r w:rsidR="003946EE">
        <w:t>n, może zwrócić się do drugiej S</w:t>
      </w:r>
      <w:r>
        <w:t>trony o zmianę wynagrodzenia z uwagi na wyżej wymienioną okoliczność,</w:t>
      </w:r>
    </w:p>
    <w:p w14:paraId="3D9BF425" w14:textId="77777777" w:rsidR="00AB0493" w:rsidRDefault="00AB0493" w:rsidP="00C6670D">
      <w:pPr>
        <w:pStyle w:val="Akapitzlist"/>
        <w:numPr>
          <w:ilvl w:val="0"/>
          <w:numId w:val="34"/>
        </w:numPr>
        <w:ind w:left="993" w:hanging="284"/>
      </w:pPr>
      <w:r>
        <w:t>obowiązek wykazania zmiany rzeczywiście ponoszonych kosztów z uwagi na wyżej wy</w:t>
      </w:r>
      <w:r w:rsidR="003946EE">
        <w:t>mienioną okoliczność należy do S</w:t>
      </w:r>
      <w:r>
        <w:t>trony, która wystąpi z wnioskiem o zmianę wynagrodzenia,</w:t>
      </w:r>
    </w:p>
    <w:p w14:paraId="22F1F80D" w14:textId="77777777" w:rsidR="00AB0493" w:rsidRDefault="00AB0493" w:rsidP="00C6670D">
      <w:pPr>
        <w:pStyle w:val="Akapitzlist"/>
        <w:numPr>
          <w:ilvl w:val="0"/>
          <w:numId w:val="34"/>
        </w:numPr>
        <w:ind w:left="993" w:hanging="284"/>
      </w:pPr>
      <w:r>
        <w:t xml:space="preserve">wartość wynagrodzenia ulegnie zmianie o różnicę w kosztach ponoszonych przez Wykonawcę </w:t>
      </w:r>
      <w:r w:rsidR="009D2E03">
        <w:br/>
      </w:r>
      <w:r>
        <w:t xml:space="preserve">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</w:t>
      </w:r>
      <w:r w:rsidR="009D2E03">
        <w:br/>
      </w:r>
      <w:r w:rsidR="003946EE">
        <w:t>i po zmianie przepisów;</w:t>
      </w:r>
    </w:p>
    <w:p w14:paraId="37C5BE93" w14:textId="77777777" w:rsidR="00AB0493" w:rsidRDefault="00AB0493" w:rsidP="00B87A91">
      <w:pPr>
        <w:pStyle w:val="Bezodstpw"/>
        <w:ind w:left="709" w:hanging="284"/>
      </w:pPr>
      <w:r>
        <w:t xml:space="preserve">w przypadku zmiany zasad gromadzenia i wysokości wpłat do pracowniczych planów kapitałowych, </w:t>
      </w:r>
      <w:r w:rsidR="009D2E03">
        <w:br/>
      </w:r>
      <w:r>
        <w:t>o których mowa w ustawie z dnia 4 października 2018 r. o pracowniczych planach kapitałowych:</w:t>
      </w:r>
    </w:p>
    <w:p w14:paraId="382CDB8E" w14:textId="77777777" w:rsidR="00AB0493" w:rsidRDefault="00AB0493" w:rsidP="00E1744D">
      <w:pPr>
        <w:pStyle w:val="Akapitzlist"/>
        <w:numPr>
          <w:ilvl w:val="0"/>
          <w:numId w:val="37"/>
        </w:numPr>
        <w:ind w:left="993" w:hanging="284"/>
      </w:pPr>
      <w:r>
        <w:t xml:space="preserve">jeżeli zmiany te będą miały wpływ na koszty wykonania przez Wykonawcę przedmiotu umowy, każda ze </w:t>
      </w:r>
      <w:r w:rsidR="003946EE">
        <w:t>S</w:t>
      </w:r>
      <w:r>
        <w:t>tron umowy w terminie 30 dni od dnia wejścia w życie przepisów dokonujących tych zmia</w:t>
      </w:r>
      <w:r w:rsidR="003946EE">
        <w:t>n, może zwrócić się do drugiej S</w:t>
      </w:r>
      <w:r>
        <w:t>trony o zmianę wynagrodzenia z uwagi na wyżej wymienioną okoliczność,</w:t>
      </w:r>
    </w:p>
    <w:p w14:paraId="2BEF9B5F" w14:textId="77777777" w:rsidR="00AB0493" w:rsidRDefault="00AB0493" w:rsidP="00E1744D">
      <w:pPr>
        <w:pStyle w:val="Akapitzlist"/>
        <w:numPr>
          <w:ilvl w:val="0"/>
          <w:numId w:val="37"/>
        </w:numPr>
        <w:ind w:left="993" w:hanging="284"/>
      </w:pPr>
      <w:r>
        <w:t>obowiązek wykazania zmiany rzeczywiście ponoszonych kosztów z uwagi na wyżej wy</w:t>
      </w:r>
      <w:r w:rsidR="003946EE">
        <w:t>mienioną okoliczność należy do S</w:t>
      </w:r>
      <w:r>
        <w:t>trony, która wystąpi z wnioskiem o zmianę wynagrodzenia,</w:t>
      </w:r>
    </w:p>
    <w:p w14:paraId="22285B9D" w14:textId="77777777" w:rsidR="00AB0493" w:rsidRDefault="00AB0493" w:rsidP="00E1744D">
      <w:pPr>
        <w:pStyle w:val="Akapitzlist"/>
        <w:numPr>
          <w:ilvl w:val="0"/>
          <w:numId w:val="37"/>
        </w:numPr>
        <w:ind w:left="993" w:hanging="284"/>
      </w:pPr>
      <w:r>
        <w:t xml:space="preserve">wartość wynagrodzenia ulegnie zmianie o różnicę w kosztach ponoszonych przez Wykonawcę </w:t>
      </w:r>
      <w:r w:rsidR="009D2E03">
        <w:br/>
      </w:r>
      <w:r>
        <w:t>w odniesieniu do niezrealizowanej części zamówienia jedynie o różnicę między kosztami ponoszonymi przez Wykonawcę z tytułu gromadzenia i wysokości wpłat do pracowniczych planów kapit</w:t>
      </w:r>
      <w:r w:rsidR="003946EE">
        <w:t>ałowych dotychczas i po zmianie;</w:t>
      </w:r>
    </w:p>
    <w:p w14:paraId="014F502F" w14:textId="77777777" w:rsidR="005700CD" w:rsidRDefault="005700CD" w:rsidP="005700CD">
      <w:pPr>
        <w:pStyle w:val="Bezodstpw"/>
        <w:ind w:left="709" w:hanging="284"/>
      </w:pPr>
      <w:r>
        <w:t>w przypadku rozszerzenia lub zmiany danych Zamawiającego</w:t>
      </w:r>
      <w:r w:rsidR="003946EE">
        <w:t>,</w:t>
      </w:r>
      <w:r>
        <w:t xml:space="preserve"> </w:t>
      </w:r>
      <w:r w:rsidR="009D2E03">
        <w:t xml:space="preserve">wskazanych w </w:t>
      </w:r>
      <w:r w:rsidR="009D2E03" w:rsidRPr="009D2E03">
        <w:t>§</w:t>
      </w:r>
      <w:r w:rsidR="009D2E03">
        <w:t xml:space="preserve"> 4 ust. 7</w:t>
      </w:r>
      <w:r w:rsidR="003946EE">
        <w:t xml:space="preserve">, </w:t>
      </w:r>
      <w:r>
        <w:t xml:space="preserve">na jakie </w:t>
      </w:r>
      <w:r w:rsidR="003946EE">
        <w:t xml:space="preserve">Wykonawca zobowiązany jest </w:t>
      </w:r>
      <w:r>
        <w:t>wystawić fakturę VAT, w związku z wprowadzeniem Krajowego Systemu e-Faktur</w:t>
      </w:r>
      <w:r w:rsidR="009D2E03">
        <w:t>.</w:t>
      </w:r>
    </w:p>
    <w:p w14:paraId="5AC3CCC0" w14:textId="77777777" w:rsidR="00AB0493" w:rsidRDefault="00AB0493" w:rsidP="00AB0493">
      <w:pPr>
        <w:rPr>
          <w:rFonts w:cstheme="minorHAnsi"/>
        </w:rPr>
      </w:pPr>
      <w:r>
        <w:rPr>
          <w:rFonts w:cstheme="minorHAnsi"/>
        </w:rPr>
        <w:t xml:space="preserve">W celu dokonania zmian umowy, o których mowa w </w:t>
      </w:r>
      <w:r w:rsidR="00E1744D">
        <w:rPr>
          <w:rFonts w:cstheme="minorHAnsi"/>
        </w:rPr>
        <w:t xml:space="preserve">ust. 1 </w:t>
      </w:r>
      <w:r>
        <w:rPr>
          <w:rFonts w:cstheme="minorHAnsi"/>
        </w:rPr>
        <w:t xml:space="preserve">pkt </w:t>
      </w:r>
      <w:r w:rsidR="00E1744D">
        <w:rPr>
          <w:rFonts w:cstheme="minorHAnsi"/>
        </w:rPr>
        <w:t>2</w:t>
      </w:r>
      <w:r>
        <w:rPr>
          <w:rFonts w:cstheme="minorHAnsi"/>
        </w:rPr>
        <w:t>)</w:t>
      </w:r>
      <w:r w:rsidR="00E1744D">
        <w:rPr>
          <w:rFonts w:cstheme="minorHAnsi"/>
        </w:rPr>
        <w:t>, 3) i 4)</w:t>
      </w:r>
      <w:r>
        <w:rPr>
          <w:rFonts w:cstheme="minorHAnsi"/>
        </w:rPr>
        <w:t xml:space="preserve"> Wykonawca zobowiązany jest wystąpić do Zamawiającego z pisemnym wnioskiem o zmianę wynagrodzenia, przedkładając odpowiednie kalkulacje i dokumenty, w tym m.in. kopie umów z osobami, które bezpośrednio wykonują zamówienie, dokumenty/deklaracje ZUS:</w:t>
      </w:r>
    </w:p>
    <w:p w14:paraId="2492CC00" w14:textId="77777777" w:rsidR="00AB0493" w:rsidRDefault="00AB0493" w:rsidP="00E1744D">
      <w:pPr>
        <w:pStyle w:val="Bezodstpw"/>
        <w:numPr>
          <w:ilvl w:val="0"/>
          <w:numId w:val="38"/>
        </w:numPr>
        <w:ind w:left="709" w:hanging="283"/>
      </w:pPr>
      <w:r>
        <w:t>potwierdzające zasadność i bezpośredni wpływ zaistniałych zmian na koszty wykonania zamówienia</w:t>
      </w:r>
      <w:r w:rsidR="003946EE">
        <w:t>;</w:t>
      </w:r>
    </w:p>
    <w:p w14:paraId="2EA8F0AC" w14:textId="77777777" w:rsidR="00AB0493" w:rsidRDefault="00AB0493" w:rsidP="00E1744D">
      <w:pPr>
        <w:pStyle w:val="Bezodstpw"/>
        <w:numPr>
          <w:ilvl w:val="0"/>
          <w:numId w:val="38"/>
        </w:numPr>
        <w:ind w:left="709" w:hanging="283"/>
      </w:pPr>
      <w:r>
        <w:t xml:space="preserve">określające stopień w jakim zmiana, o której mowa w </w:t>
      </w:r>
      <w:r w:rsidR="00E1744D">
        <w:rPr>
          <w:rFonts w:cstheme="minorHAnsi"/>
        </w:rPr>
        <w:t xml:space="preserve">ust. 1 pkt 2, 3 i 4 </w:t>
      </w:r>
      <w:r>
        <w:t>wpłynie na wysokość wynagrodzenia.</w:t>
      </w:r>
    </w:p>
    <w:p w14:paraId="2225B3B4" w14:textId="77777777" w:rsidR="00F8096F" w:rsidRDefault="00494766" w:rsidP="00F15925">
      <w:pPr>
        <w:pStyle w:val="Nagwek1"/>
      </w:pPr>
      <w:r w:rsidRPr="00494766">
        <w:lastRenderedPageBreak/>
        <w:t xml:space="preserve">Waloryzacja wynagrodzenia </w:t>
      </w:r>
      <w:r w:rsidR="00F15925">
        <w:t>(</w:t>
      </w:r>
      <w:r w:rsidRPr="00494766">
        <w:t xml:space="preserve">art. 439 </w:t>
      </w:r>
      <w:proofErr w:type="spellStart"/>
      <w:r w:rsidRPr="00494766">
        <w:t>Pz</w:t>
      </w:r>
      <w:r w:rsidR="00F15925">
        <w:t>p</w:t>
      </w:r>
      <w:proofErr w:type="spellEnd"/>
      <w:r w:rsidR="00F15925">
        <w:t>)</w:t>
      </w:r>
    </w:p>
    <w:p w14:paraId="1B6BC33B" w14:textId="77777777" w:rsidR="00F15925" w:rsidRPr="00F15925" w:rsidRDefault="00F15925" w:rsidP="00F15925">
      <w:pPr>
        <w:pStyle w:val="Nagwek2"/>
      </w:pPr>
      <w:r>
        <w:t>10</w:t>
      </w:r>
    </w:p>
    <w:p w14:paraId="102D62D0" w14:textId="77777777" w:rsidR="00F15925" w:rsidRDefault="00F8096F" w:rsidP="00F15925">
      <w:pPr>
        <w:numPr>
          <w:ilvl w:val="0"/>
          <w:numId w:val="40"/>
        </w:numPr>
        <w:ind w:left="426" w:hanging="426"/>
      </w:pPr>
      <w:r w:rsidRPr="00F8096F">
        <w:t xml:space="preserve">Zamawiający dopuszcza możliwość zmiany wynagrodzenia Wykonawcy, o jakim mowa w § </w:t>
      </w:r>
      <w:r w:rsidR="00F15925">
        <w:t>4</w:t>
      </w:r>
      <w:r w:rsidRPr="00F8096F">
        <w:t xml:space="preserve"> ust. </w:t>
      </w:r>
      <w:r w:rsidR="00F15925">
        <w:t>1</w:t>
      </w:r>
      <w:r w:rsidRPr="00F8096F">
        <w:t xml:space="preserve"> umowy (podwyższenie lub obniżenie) w przypadku zmiany cen materiałów lub kosztów związanych z realizacją zamówienia (waloryzacja), przy zachowaniu poniższych zasad: </w:t>
      </w:r>
    </w:p>
    <w:p w14:paraId="383477C4" w14:textId="77777777" w:rsidR="00F8096F" w:rsidRPr="00F8096F" w:rsidRDefault="00F8096F" w:rsidP="009D2E03">
      <w:pPr>
        <w:pStyle w:val="Bezodstpw"/>
        <w:numPr>
          <w:ilvl w:val="0"/>
          <w:numId w:val="41"/>
        </w:numPr>
        <w:ind w:left="709" w:hanging="283"/>
      </w:pPr>
      <w:r w:rsidRPr="00F8096F">
        <w:t xml:space="preserve">wysokość wynagrodzenia wykonawcy może ulec zmianie w przypadku zmiany ceny materiałów lub kosztów określonych wskaźnikiem cen towarów i usług konsumpcyjnych – ogłaszanym w Komunikacie Prezesa Głównego Urzędu Statystycznego w sprawie wskaźnika cen towarów i usług konsumpcyjnych ogółem w kwartale na podstawie art. 25 ust. 11 ustawy z dnia 17 grudnia 1998 r. o emeryturach </w:t>
      </w:r>
      <w:r w:rsidR="009D2E03">
        <w:br/>
      </w:r>
      <w:r w:rsidRPr="00F8096F">
        <w:t>i rentach z Funduszu Ubezpieczeń Społecznych</w:t>
      </w:r>
      <w:r w:rsidR="003946EE">
        <w:t>;</w:t>
      </w:r>
      <w:r w:rsidRPr="00F8096F">
        <w:t xml:space="preserve"> </w:t>
      </w:r>
    </w:p>
    <w:p w14:paraId="4FE36881" w14:textId="77777777" w:rsidR="00F8096F" w:rsidRPr="00F8096F" w:rsidRDefault="00F8096F" w:rsidP="009D2E03">
      <w:pPr>
        <w:pStyle w:val="Bezodstpw"/>
        <w:numPr>
          <w:ilvl w:val="0"/>
          <w:numId w:val="41"/>
        </w:numPr>
        <w:ind w:left="709" w:hanging="283"/>
      </w:pPr>
      <w:r w:rsidRPr="00F8096F">
        <w:t xml:space="preserve">wynagrodzenie będzie podlegało waloryzacji raz w roku, pierwszy raz po 6 miesiącach obowiązywania umowy, gdy poziom zmiany cen towarów i usług, o jakim mowa wyżej, ulegnie zmianie </w:t>
      </w:r>
      <w:r w:rsidR="009D2E03">
        <w:br/>
      </w:r>
      <w:r w:rsidRPr="00F8096F">
        <w:t xml:space="preserve">o </w:t>
      </w:r>
      <w:r w:rsidR="009D2E03">
        <w:t>10</w:t>
      </w:r>
      <w:r w:rsidRPr="00F8096F">
        <w:t xml:space="preserve"> % w stosunku do wskaźnika, jaki był ogłoszony dla początkowego terminu ustalenia zmiany wynagrodzenia, jakim jest dzień zawarcia umowy</w:t>
      </w:r>
      <w:r w:rsidR="003946EE">
        <w:t>;</w:t>
      </w:r>
      <w:r w:rsidRPr="00F8096F">
        <w:t xml:space="preserve"> </w:t>
      </w:r>
    </w:p>
    <w:p w14:paraId="622CEF95" w14:textId="77777777" w:rsidR="00F8096F" w:rsidRPr="00F8096F" w:rsidRDefault="00F8096F" w:rsidP="009D2E03">
      <w:pPr>
        <w:pStyle w:val="Bezodstpw"/>
        <w:numPr>
          <w:ilvl w:val="0"/>
          <w:numId w:val="41"/>
        </w:numPr>
        <w:ind w:left="709" w:hanging="283"/>
      </w:pPr>
      <w:r w:rsidRPr="00F8096F">
        <w:t xml:space="preserve">wynagrodzenie będzie podlegało waloryzacji o wskaźnik wzrostu cen towarów i usług, o jakim mowa powyżej, maksymalnie do </w:t>
      </w:r>
      <w:r w:rsidR="009D2E03">
        <w:t>5</w:t>
      </w:r>
      <w:r w:rsidRPr="00F8096F">
        <w:t xml:space="preserve"> % wynagrodzenia, o którym mowa w § </w:t>
      </w:r>
      <w:r w:rsidR="00F15925">
        <w:t>4</w:t>
      </w:r>
      <w:r w:rsidRPr="00F8096F">
        <w:t xml:space="preserve"> ust. </w:t>
      </w:r>
      <w:r w:rsidR="00F15925">
        <w:t>1</w:t>
      </w:r>
      <w:r w:rsidR="003946EE">
        <w:t xml:space="preserve"> umowy;</w:t>
      </w:r>
    </w:p>
    <w:p w14:paraId="70F01559" w14:textId="77777777" w:rsidR="00F8096F" w:rsidRPr="00F8096F" w:rsidRDefault="009D2E03" w:rsidP="009D2E03">
      <w:pPr>
        <w:pStyle w:val="Bezodstpw"/>
        <w:numPr>
          <w:ilvl w:val="0"/>
          <w:numId w:val="41"/>
        </w:numPr>
        <w:ind w:left="709" w:hanging="283"/>
      </w:pPr>
      <w:r>
        <w:t>waloryzacja</w:t>
      </w:r>
      <w:r w:rsidR="00F8096F" w:rsidRPr="00F8096F">
        <w:t xml:space="preserve"> wynagrodzenia jest dopuszczalna w sytuacji, gdy wzrost cen towarów i usług ma wpływ na wzrost kosztów związanych z realizacją zamówienia, a w szczególności, gdy na dzień zaistnienia podstaw do waloryzacji, cena wskazana w Ofercie Wykonawcy jest niższa aniżeli cena, która zostałaby ustalona przy uwzględnieniu aktualnego wskaźni</w:t>
      </w:r>
      <w:r w:rsidR="003946EE">
        <w:t>ka wzrostu cen towarów i usług;</w:t>
      </w:r>
    </w:p>
    <w:p w14:paraId="456FD897" w14:textId="77777777" w:rsidR="00F8096F" w:rsidRPr="00F8096F" w:rsidRDefault="00F8096F" w:rsidP="009D2E03">
      <w:pPr>
        <w:pStyle w:val="Bezodstpw"/>
        <w:numPr>
          <w:ilvl w:val="0"/>
          <w:numId w:val="41"/>
        </w:numPr>
        <w:ind w:left="709" w:hanging="283"/>
      </w:pPr>
      <w:r w:rsidRPr="00F8096F">
        <w:t>zmiana wysokości wynagrodzenia opisana w niniejszym ustępie następuje w przypadku ziszczenia się powyższych warunków</w:t>
      </w:r>
      <w:r w:rsidR="003946EE">
        <w:t>;</w:t>
      </w:r>
      <w:r w:rsidRPr="00F8096F">
        <w:t xml:space="preserve"> </w:t>
      </w:r>
    </w:p>
    <w:p w14:paraId="6ED4EA00" w14:textId="77777777" w:rsidR="00F8096F" w:rsidRPr="00F8096F" w:rsidRDefault="00F8096F" w:rsidP="009D2E03">
      <w:pPr>
        <w:pStyle w:val="Bezodstpw"/>
        <w:numPr>
          <w:ilvl w:val="0"/>
          <w:numId w:val="41"/>
        </w:numPr>
        <w:ind w:left="709" w:hanging="283"/>
      </w:pPr>
      <w:r w:rsidRPr="00F8096F">
        <w:t xml:space="preserve">postanowień umownych w zakresie waloryzacji nie stosuje się od chwili osiągnięcia limitu, o którym mowa w </w:t>
      </w:r>
      <w:r w:rsidR="00F15925">
        <w:t>pkt 3</w:t>
      </w:r>
      <w:r w:rsidR="003946EE">
        <w:t>.</w:t>
      </w:r>
      <w:r w:rsidRPr="00F8096F">
        <w:t xml:space="preserve"> </w:t>
      </w:r>
    </w:p>
    <w:p w14:paraId="7921F756" w14:textId="77777777" w:rsidR="00F8096F" w:rsidRPr="00F8096F" w:rsidRDefault="00F8096F" w:rsidP="00F15925">
      <w:pPr>
        <w:numPr>
          <w:ilvl w:val="0"/>
          <w:numId w:val="40"/>
        </w:numPr>
        <w:ind w:left="426" w:hanging="426"/>
      </w:pPr>
      <w:r w:rsidRPr="00F8096F">
        <w:t xml:space="preserve">W sytuacji wzrostu cen materiałów lub kosztów związanych z realizacją zamówienia powyżej poziomu, </w:t>
      </w:r>
      <w:r w:rsidR="009D2E03">
        <w:br/>
      </w:r>
      <w:r w:rsidRPr="00F8096F">
        <w:t xml:space="preserve">lub na wniosek Wykonawcy. Wykonawca jest uprawniony złożyć Zamawiającemu pisemny wniosek </w:t>
      </w:r>
      <w:r w:rsidR="0030543E">
        <w:br/>
      </w:r>
      <w:r w:rsidRPr="00F8096F">
        <w:t>o zmianę umowy w zakresie umówionego wynagrodzenia. Wniosek powinien zawierać wyczerpujące uzasadnienie faktyczne i prawne oraz powinien zawierać dokładne wyliczenie wynagrodzenia Wykonawcy po zmianie umowy w oparciu o wskaźnik wzrostu cen towarów i usług,</w:t>
      </w:r>
      <w:r w:rsidR="0030543E">
        <w:t xml:space="preserve"> </w:t>
      </w:r>
      <w:r w:rsidRPr="00F8096F">
        <w:t xml:space="preserve">o jakim mowa w ust. 1 </w:t>
      </w:r>
      <w:r w:rsidR="009D2E03">
        <w:t xml:space="preserve">pkt 2 </w:t>
      </w:r>
      <w:r w:rsidRPr="00F8096F">
        <w:t xml:space="preserve">niniejszego paragrafu. </w:t>
      </w:r>
    </w:p>
    <w:p w14:paraId="271A8977" w14:textId="77777777" w:rsidR="00F8096F" w:rsidRPr="00F8096F" w:rsidRDefault="00F8096F" w:rsidP="00F15925">
      <w:pPr>
        <w:numPr>
          <w:ilvl w:val="0"/>
          <w:numId w:val="40"/>
        </w:numPr>
        <w:ind w:left="426" w:hanging="426"/>
      </w:pPr>
      <w:r w:rsidRPr="00F8096F">
        <w:t xml:space="preserve">W sytuacji spadku cen materiałów lub kosztów związanych z realizacją zamówienia poniżej poziomu, </w:t>
      </w:r>
      <w:r w:rsidR="009D2E03">
        <w:br/>
      </w:r>
      <w:r w:rsidRPr="00F8096F">
        <w:t xml:space="preserve">o jakim mowa w ust. 1 </w:t>
      </w:r>
      <w:r w:rsidR="009D2E03">
        <w:t xml:space="preserve">pkt 2 </w:t>
      </w:r>
      <w:r w:rsidRPr="00F8096F">
        <w:t xml:space="preserve">niniejszego paragrafu, Zamawiający jest uprawniony złożyć </w:t>
      </w:r>
      <w:r w:rsidR="009D2E03">
        <w:t>Wykonawcy</w:t>
      </w:r>
      <w:r w:rsidRPr="00F8096F">
        <w:t xml:space="preserve"> pisemny wniosek o zmianę umowy w zakresie umówionego wynagrodzenia. Wniosek powinien zawierać wyczerpujące uzasadnienie faktyczne i </w:t>
      </w:r>
      <w:r w:rsidR="0030543E" w:rsidRPr="00F8096F">
        <w:t xml:space="preserve">o jakim mowa w ust. 1 </w:t>
      </w:r>
      <w:r w:rsidR="0030543E">
        <w:t>pkt 2</w:t>
      </w:r>
      <w:r w:rsidR="0030543E" w:rsidRPr="00F8096F">
        <w:t xml:space="preserve"> niniejszego paragrafu, waloryzacja może być dokonana przez Zamawiającego z jego inicjatywy </w:t>
      </w:r>
      <w:r w:rsidRPr="00F8096F">
        <w:t xml:space="preserve">prawne oraz powinien zawierać dokładne wyliczenie wynagrodzenia Wykonawcy po zmianie umowy w oparciu o wskaźnik wzrostu cen towarów i usług, </w:t>
      </w:r>
      <w:r w:rsidR="009D2E03">
        <w:br/>
      </w:r>
      <w:r w:rsidRPr="00F8096F">
        <w:t xml:space="preserve">o jakim mowa w ust. 1 </w:t>
      </w:r>
      <w:r w:rsidR="009D2E03">
        <w:t xml:space="preserve">pkt 2 </w:t>
      </w:r>
      <w:r w:rsidRPr="00F8096F">
        <w:t xml:space="preserve">niniejszego paragrafu. </w:t>
      </w:r>
    </w:p>
    <w:p w14:paraId="4018715F" w14:textId="77777777" w:rsidR="0030543E" w:rsidRDefault="0030543E" w:rsidP="0030543E">
      <w:pPr>
        <w:pStyle w:val="Nagwek1"/>
        <w:keepNext w:val="0"/>
      </w:pPr>
      <w:r>
        <w:t>Powierzenie danych osobowych</w:t>
      </w:r>
    </w:p>
    <w:p w14:paraId="04C22CDF" w14:textId="77777777" w:rsidR="0030543E" w:rsidRDefault="0030543E" w:rsidP="0030543E">
      <w:pPr>
        <w:pStyle w:val="Nagwek2"/>
        <w:keepNext w:val="0"/>
        <w:keepLines w:val="0"/>
        <w:numPr>
          <w:ilvl w:val="1"/>
          <w:numId w:val="45"/>
        </w:numPr>
        <w:suppressAutoHyphens/>
        <w:spacing w:before="120"/>
        <w:ind w:left="578" w:hanging="578"/>
      </w:pPr>
      <w:r>
        <w:t>§ 11</w:t>
      </w:r>
    </w:p>
    <w:p w14:paraId="284014F2" w14:textId="77777777" w:rsidR="0030543E" w:rsidRPr="00C82F44" w:rsidRDefault="0030543E" w:rsidP="0030543E">
      <w:pPr>
        <w:numPr>
          <w:ilvl w:val="0"/>
          <w:numId w:val="49"/>
        </w:numPr>
        <w:suppressAutoHyphens/>
        <w:autoSpaceDE w:val="0"/>
        <w:ind w:left="425" w:hanging="425"/>
        <w:textAlignment w:val="baseline"/>
        <w:rPr>
          <w:rFonts w:cs="Arial Narrow"/>
          <w:szCs w:val="20"/>
        </w:rPr>
      </w:pPr>
      <w:r w:rsidRPr="00C82F44">
        <w:rPr>
          <w:rFonts w:cs="Arial Narrow"/>
          <w:szCs w:val="20"/>
        </w:rPr>
        <w:t xml:space="preserve">Jeżeli w trakcie realizacji umowy dojdzie do pozyskania przez Wykonawcę lub przekazania Wykonawcy danych osobowych niezbędnych do realizacji przedmiotu zamówienia, Zamawiający będzie </w:t>
      </w:r>
      <w:r>
        <w:rPr>
          <w:rFonts w:cs="Arial Narrow"/>
          <w:szCs w:val="20"/>
        </w:rPr>
        <w:br/>
      </w:r>
      <w:r w:rsidRPr="00C82F44">
        <w:rPr>
          <w:rFonts w:cs="Arial Narrow"/>
          <w:szCs w:val="20"/>
        </w:rPr>
        <w:t>ich administratorem w rozumieniu art. 4 pkt. 7 rozporządzenia Parlamentu Europejskiego i Rady (UE) 2016/679 z dnia 27 kwietnia 2016 r. w sprawie ochrony osób fizycznych w związku z przetwarzaniem danych osobowych i w sprawie swobodnego przepływu takich danych oraz uchylenia dyrektywy 95/46/WE (ogólne rozporządzenie o ochronie danych) (Dz. Urz. UE L 119 z 04.05.2016, str. 1), dalej „RODO” a Wykonawca podmiotem przetwarzającym te dane w rozumieniu art. 4 pkt 8 RODO.</w:t>
      </w:r>
    </w:p>
    <w:p w14:paraId="3D7048A7" w14:textId="77777777" w:rsidR="0030543E" w:rsidRPr="00F37578" w:rsidRDefault="0030543E" w:rsidP="0030543E">
      <w:pPr>
        <w:numPr>
          <w:ilvl w:val="0"/>
          <w:numId w:val="49"/>
        </w:numPr>
        <w:suppressAutoHyphens/>
        <w:autoSpaceDE w:val="0"/>
        <w:ind w:left="426" w:hanging="426"/>
        <w:textAlignment w:val="baseline"/>
        <w:rPr>
          <w:rFonts w:cs="Arial Narrow"/>
          <w:color w:val="000000"/>
          <w:szCs w:val="20"/>
        </w:rPr>
      </w:pPr>
      <w:r w:rsidRPr="00C82F44">
        <w:rPr>
          <w:rFonts w:cs="Arial Narrow"/>
          <w:szCs w:val="20"/>
        </w:rPr>
        <w:t>Wykonawca zapewnia, że dysponuje i przez okres obowiązywania umowy będzie dysponował środkami technicznymi i organizacyjnymi o których mowa w art. 32 RODO, wystarczającymi do zapewnienia adekwatnego stopnia bezpieczeństwa powierzonych danych osobowych, odpowiadającego ryzyku związanemu z przetwarzaniem danych osobowych. Wykonawca zobowiązuje się na bieżąco śledzić zmiany regulacji ochrony danych osobowych i dostosowywać sposób przetwarzania danych, w szczególności procedury wewnętrzne i sposoby zabezpieczenia danych osobowych, do aktualnych wymagań prawnych.</w:t>
      </w:r>
    </w:p>
    <w:p w14:paraId="17A0061D" w14:textId="77777777" w:rsidR="0030543E" w:rsidRPr="00C82F44" w:rsidRDefault="0030543E" w:rsidP="0030543E">
      <w:pPr>
        <w:numPr>
          <w:ilvl w:val="0"/>
          <w:numId w:val="49"/>
        </w:numPr>
        <w:suppressAutoHyphens/>
        <w:autoSpaceDE w:val="0"/>
        <w:ind w:left="426" w:hanging="426"/>
        <w:textAlignment w:val="baseline"/>
        <w:rPr>
          <w:rFonts w:cs="Arial Narrow"/>
          <w:color w:val="000000"/>
          <w:szCs w:val="20"/>
        </w:rPr>
      </w:pPr>
      <w:r>
        <w:rPr>
          <w:rFonts w:cs="Arial Narrow"/>
          <w:szCs w:val="20"/>
        </w:rPr>
        <w:lastRenderedPageBreak/>
        <w:t xml:space="preserve">Powierzenie danych osobowych dotyczy danych, których Zarząd Zieleni Miejskiej w Elblągu jest Administratorem. Klauzula informacyjna Administratora dotycząca przetwarzania danych osobowych dostępna jest na stronie internetowej Zarządu Zieleni Miejskiej w Elblągu pod adresem: </w:t>
      </w:r>
      <w:r w:rsidRPr="00F37578">
        <w:rPr>
          <w:rFonts w:cs="Arial Narrow"/>
          <w:szCs w:val="20"/>
        </w:rPr>
        <w:t>http://www.zzm.elblag.pl/32-strona,tresc-rodo.html</w:t>
      </w:r>
      <w:r>
        <w:rPr>
          <w:rFonts w:cs="Arial Narrow"/>
          <w:szCs w:val="20"/>
        </w:rPr>
        <w:t>.</w:t>
      </w:r>
    </w:p>
    <w:p w14:paraId="71173909" w14:textId="77777777" w:rsidR="006522D9" w:rsidRDefault="006522D9" w:rsidP="006522D9">
      <w:pPr>
        <w:pStyle w:val="Nagwek1"/>
        <w:keepNext w:val="0"/>
      </w:pPr>
      <w:r>
        <w:t>Postanowienia końcowe</w:t>
      </w:r>
    </w:p>
    <w:p w14:paraId="22F3F872" w14:textId="77777777" w:rsidR="006522D9" w:rsidRPr="00781553" w:rsidRDefault="006522D9" w:rsidP="006522D9">
      <w:pPr>
        <w:pStyle w:val="Nagwek2"/>
        <w:keepNext w:val="0"/>
        <w:keepLines w:val="0"/>
        <w:numPr>
          <w:ilvl w:val="1"/>
          <w:numId w:val="45"/>
        </w:numPr>
        <w:suppressAutoHyphens/>
        <w:spacing w:before="120"/>
        <w:ind w:left="578" w:hanging="578"/>
      </w:pPr>
      <w:r>
        <w:t>§ 1</w:t>
      </w:r>
      <w:r w:rsidR="0030543E">
        <w:t>2</w:t>
      </w:r>
    </w:p>
    <w:p w14:paraId="048EEFBB" w14:textId="77777777" w:rsidR="006522D9" w:rsidRPr="00C82F44" w:rsidRDefault="006522D9" w:rsidP="006522D9">
      <w:pPr>
        <w:numPr>
          <w:ilvl w:val="0"/>
          <w:numId w:val="46"/>
        </w:numPr>
        <w:suppressAutoHyphens/>
        <w:autoSpaceDE w:val="0"/>
        <w:ind w:left="426" w:hanging="426"/>
        <w:rPr>
          <w:rFonts w:cs="Arial Narrow"/>
          <w:color w:val="000000"/>
          <w:szCs w:val="20"/>
        </w:rPr>
      </w:pPr>
      <w:r w:rsidRPr="00C82F44">
        <w:rPr>
          <w:rFonts w:cs="Arial Narrow"/>
          <w:color w:val="000000"/>
          <w:szCs w:val="20"/>
        </w:rPr>
        <w:t xml:space="preserve">W sprawach nieuregulowanych w niniejszej umowie mają zastosowanie przepisy ustawy </w:t>
      </w:r>
      <w:r>
        <w:rPr>
          <w:rFonts w:cs="Arial Narrow"/>
          <w:color w:val="000000"/>
          <w:szCs w:val="20"/>
        </w:rPr>
        <w:t>PZP</w:t>
      </w:r>
      <w:r w:rsidRPr="00C82F44">
        <w:rPr>
          <w:rFonts w:cs="Arial Narrow"/>
          <w:color w:val="000000"/>
          <w:szCs w:val="20"/>
        </w:rPr>
        <w:t xml:space="preserve"> oraz przepisy Kodeksu Cywilnego.</w:t>
      </w:r>
    </w:p>
    <w:p w14:paraId="7A8F82E4" w14:textId="77777777" w:rsidR="006522D9" w:rsidRPr="00A16755" w:rsidRDefault="006522D9" w:rsidP="006522D9">
      <w:pPr>
        <w:numPr>
          <w:ilvl w:val="0"/>
          <w:numId w:val="46"/>
        </w:numPr>
        <w:suppressAutoHyphens/>
        <w:autoSpaceDE w:val="0"/>
        <w:ind w:left="426" w:hanging="426"/>
        <w:rPr>
          <w:rFonts w:eastAsia="Calibri" w:cs="Arial Narrow"/>
          <w:szCs w:val="20"/>
        </w:rPr>
      </w:pPr>
      <w:r w:rsidRPr="00A16755">
        <w:rPr>
          <w:rFonts w:eastAsia="Calibri" w:cs="Arial Narrow"/>
          <w:szCs w:val="20"/>
        </w:rPr>
        <w:t>Wykonawca nie ma prawa dokonywać cesji, przeniesienia bądź obciążenia swoich praw lub obowiązków wynikających z Umowy bez uprzedniej pisemnej zgody Zamawiającego, udzielonej na piśmie pod rygorem nieważności.</w:t>
      </w:r>
    </w:p>
    <w:p w14:paraId="6E9D5A3D" w14:textId="77777777" w:rsidR="006522D9" w:rsidRPr="00A16755" w:rsidRDefault="006522D9" w:rsidP="006522D9">
      <w:pPr>
        <w:numPr>
          <w:ilvl w:val="0"/>
          <w:numId w:val="46"/>
        </w:numPr>
        <w:suppressAutoHyphens/>
        <w:autoSpaceDE w:val="0"/>
        <w:ind w:left="426" w:hanging="426"/>
        <w:rPr>
          <w:rFonts w:eastAsia="Calibri" w:cs="Arial Narrow"/>
          <w:szCs w:val="20"/>
        </w:rPr>
      </w:pPr>
      <w:r w:rsidRPr="00A16755">
        <w:rPr>
          <w:rFonts w:eastAsia="Calibri" w:cs="Arial Narrow"/>
          <w:szCs w:val="20"/>
        </w:rPr>
        <w:t>Strony zgodnie oświadczają, że każda ze Stron zobowiązana jest do pisemnego poinformowania drugą Stronę o każdorazowej zmianie adresu siedziby przez Stronę. Brak pisemnej informacji o zmianie adresu siedziby powoduje, iż wszelka korespondencja wysyłana na adres podany w komparycji umowy jest korespondencją prawnie doręczoną pod warunkiem dwukrotnego jej awizowania przez Pocztę Polską.</w:t>
      </w:r>
    </w:p>
    <w:p w14:paraId="259BC847" w14:textId="77777777" w:rsidR="006522D9" w:rsidRPr="00A16755" w:rsidRDefault="006522D9" w:rsidP="006522D9">
      <w:pPr>
        <w:numPr>
          <w:ilvl w:val="0"/>
          <w:numId w:val="46"/>
        </w:numPr>
        <w:suppressAutoHyphens/>
        <w:autoSpaceDE w:val="0"/>
        <w:ind w:left="426" w:hanging="426"/>
        <w:rPr>
          <w:rFonts w:eastAsia="Calibri" w:cs="Arial Narrow"/>
          <w:szCs w:val="20"/>
        </w:rPr>
      </w:pPr>
      <w:r w:rsidRPr="00A16755">
        <w:rPr>
          <w:rFonts w:eastAsia="Calibri" w:cs="Arial Narrow"/>
          <w:szCs w:val="20"/>
        </w:rPr>
        <w:t xml:space="preserve">Wszelkie zmiany niniejszej umowy wymagają zachowania formy pisemnej pod rygorem nieważności. </w:t>
      </w:r>
    </w:p>
    <w:p w14:paraId="645F17D8" w14:textId="77777777" w:rsidR="006522D9" w:rsidRPr="006C1807" w:rsidRDefault="006522D9" w:rsidP="006522D9">
      <w:pPr>
        <w:numPr>
          <w:ilvl w:val="0"/>
          <w:numId w:val="46"/>
        </w:numPr>
        <w:suppressAutoHyphens/>
        <w:autoSpaceDE w:val="0"/>
        <w:ind w:left="426" w:hanging="426"/>
        <w:rPr>
          <w:rFonts w:eastAsia="Calibri" w:cs="Arial Narrow"/>
          <w:szCs w:val="20"/>
        </w:rPr>
      </w:pPr>
      <w:r w:rsidRPr="00C82F44">
        <w:rPr>
          <w:rFonts w:cs="Arial Narrow"/>
          <w:color w:val="000000"/>
          <w:szCs w:val="20"/>
        </w:rPr>
        <w:t>Wszelkie spory mogące wyniknąć na tle wykonania niniejszej umowy rozstrzygane będą przez sąd właściwy miejscowo dla siedziby Zamawiającego.</w:t>
      </w:r>
    </w:p>
    <w:p w14:paraId="2F22A152" w14:textId="77777777" w:rsidR="006522D9" w:rsidRPr="00C82F44" w:rsidRDefault="006522D9" w:rsidP="006522D9">
      <w:pPr>
        <w:numPr>
          <w:ilvl w:val="0"/>
          <w:numId w:val="46"/>
        </w:numPr>
        <w:suppressAutoHyphens/>
        <w:autoSpaceDE w:val="0"/>
        <w:ind w:left="426" w:hanging="426"/>
        <w:textAlignment w:val="baseline"/>
        <w:rPr>
          <w:rFonts w:eastAsia="Calibri" w:cs="Arial Narrow"/>
          <w:szCs w:val="20"/>
        </w:rPr>
      </w:pPr>
      <w:r w:rsidRPr="00C82F44">
        <w:rPr>
          <w:rFonts w:eastAsia="Calibri" w:cs="Arial Narrow"/>
          <w:szCs w:val="20"/>
        </w:rPr>
        <w:t>Integralną część umowy stanowi:</w:t>
      </w:r>
    </w:p>
    <w:p w14:paraId="5E939730" w14:textId="77777777" w:rsidR="006522D9" w:rsidRDefault="006522D9" w:rsidP="006522D9">
      <w:pPr>
        <w:numPr>
          <w:ilvl w:val="0"/>
          <w:numId w:val="47"/>
        </w:numPr>
        <w:tabs>
          <w:tab w:val="left" w:pos="851"/>
        </w:tabs>
        <w:suppressAutoHyphens/>
        <w:autoSpaceDE w:val="0"/>
        <w:textAlignment w:val="baseline"/>
        <w:rPr>
          <w:rFonts w:cs="Arial Narrow"/>
          <w:color w:val="000000"/>
          <w:szCs w:val="20"/>
        </w:rPr>
      </w:pPr>
      <w:r>
        <w:rPr>
          <w:rFonts w:cs="Arial Narrow"/>
          <w:color w:val="000000"/>
          <w:szCs w:val="20"/>
        </w:rPr>
        <w:t>Załącznik numer 1 do SWZ - Oferta</w:t>
      </w:r>
    </w:p>
    <w:p w14:paraId="5F1BE274" w14:textId="77777777" w:rsidR="006522D9" w:rsidRDefault="006522D9" w:rsidP="006522D9">
      <w:pPr>
        <w:numPr>
          <w:ilvl w:val="0"/>
          <w:numId w:val="47"/>
        </w:numPr>
        <w:tabs>
          <w:tab w:val="left" w:pos="851"/>
        </w:tabs>
        <w:suppressAutoHyphens/>
        <w:autoSpaceDE w:val="0"/>
        <w:textAlignment w:val="baseline"/>
        <w:rPr>
          <w:rFonts w:cs="Arial Narrow"/>
          <w:color w:val="000000"/>
          <w:szCs w:val="20"/>
        </w:rPr>
      </w:pPr>
      <w:r>
        <w:rPr>
          <w:rFonts w:cs="Arial Narrow"/>
          <w:color w:val="000000"/>
          <w:szCs w:val="20"/>
        </w:rPr>
        <w:t>SWZ</w:t>
      </w:r>
    </w:p>
    <w:p w14:paraId="4BCB6A0F" w14:textId="77777777" w:rsidR="004A5366" w:rsidRPr="0030543E" w:rsidRDefault="004A5366" w:rsidP="006522D9">
      <w:pPr>
        <w:numPr>
          <w:ilvl w:val="0"/>
          <w:numId w:val="47"/>
        </w:numPr>
        <w:tabs>
          <w:tab w:val="left" w:pos="851"/>
        </w:tabs>
        <w:suppressAutoHyphens/>
        <w:autoSpaceDE w:val="0"/>
        <w:textAlignment w:val="baseline"/>
        <w:rPr>
          <w:rFonts w:cs="Arial Narrow"/>
          <w:color w:val="000000" w:themeColor="text1"/>
          <w:szCs w:val="20"/>
        </w:rPr>
      </w:pPr>
      <w:r w:rsidRPr="0030543E">
        <w:rPr>
          <w:rFonts w:cs="Arial Narrow"/>
          <w:color w:val="000000" w:themeColor="text1"/>
          <w:szCs w:val="20"/>
        </w:rPr>
        <w:t xml:space="preserve">Umowa powierzenia danych osobowych </w:t>
      </w:r>
    </w:p>
    <w:p w14:paraId="55B0AD32" w14:textId="77777777" w:rsidR="006522D9" w:rsidRPr="00C82F44" w:rsidRDefault="006522D9" w:rsidP="006522D9">
      <w:pPr>
        <w:numPr>
          <w:ilvl w:val="0"/>
          <w:numId w:val="46"/>
        </w:numPr>
        <w:suppressAutoHyphens/>
        <w:autoSpaceDE w:val="0"/>
        <w:ind w:left="426" w:hanging="426"/>
        <w:rPr>
          <w:rFonts w:cs="Arial Narrow"/>
          <w:color w:val="000000"/>
          <w:szCs w:val="20"/>
        </w:rPr>
      </w:pPr>
      <w:r w:rsidRPr="00C82F44">
        <w:rPr>
          <w:rFonts w:cs="Arial Narrow"/>
          <w:color w:val="000000"/>
          <w:szCs w:val="20"/>
        </w:rPr>
        <w:t>Umowę sporządzono w dwóch jednobrzmiących egzempl</w:t>
      </w:r>
      <w:r w:rsidR="003946EE">
        <w:rPr>
          <w:rFonts w:cs="Arial Narrow"/>
          <w:color w:val="000000"/>
          <w:szCs w:val="20"/>
        </w:rPr>
        <w:t>arzach po jednym dla każdej ze S</w:t>
      </w:r>
      <w:r w:rsidRPr="00C82F44">
        <w:rPr>
          <w:rFonts w:cs="Arial Narrow"/>
          <w:color w:val="000000"/>
          <w:szCs w:val="20"/>
        </w:rPr>
        <w:t>tron.</w:t>
      </w:r>
    </w:p>
    <w:p w14:paraId="75F138A5" w14:textId="77777777" w:rsidR="006522D9" w:rsidRDefault="006522D9" w:rsidP="00494766">
      <w:pPr>
        <w:numPr>
          <w:ilvl w:val="0"/>
          <w:numId w:val="0"/>
        </w:numPr>
        <w:ind w:left="425" w:hanging="425"/>
        <w:rPr>
          <w:b/>
        </w:rPr>
        <w:sectPr w:rsidR="006522D9" w:rsidSect="00D9264B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16F7D8" w14:textId="77777777" w:rsidR="006522D9" w:rsidRDefault="006522D9" w:rsidP="00494766">
      <w:pPr>
        <w:numPr>
          <w:ilvl w:val="0"/>
          <w:numId w:val="0"/>
        </w:numPr>
        <w:ind w:left="425" w:hanging="425"/>
        <w:rPr>
          <w:b/>
        </w:rPr>
      </w:pPr>
    </w:p>
    <w:p w14:paraId="062EF483" w14:textId="77777777" w:rsidR="00C348C1" w:rsidRDefault="006522D9" w:rsidP="006522D9">
      <w:pPr>
        <w:numPr>
          <w:ilvl w:val="0"/>
          <w:numId w:val="0"/>
        </w:numPr>
        <w:tabs>
          <w:tab w:val="left" w:pos="4536"/>
        </w:tabs>
        <w:jc w:val="center"/>
        <w:rPr>
          <w:b/>
        </w:rPr>
      </w:pPr>
      <w:r w:rsidRPr="006522D9">
        <w:rPr>
          <w:b/>
        </w:rPr>
        <w:t>ZAMAWIAJĄCY</w:t>
      </w:r>
      <w:r>
        <w:rPr>
          <w:b/>
        </w:rPr>
        <w:tab/>
      </w:r>
      <w:r w:rsidRPr="006522D9">
        <w:rPr>
          <w:b/>
        </w:rPr>
        <w:t>WYKONAWCA</w:t>
      </w:r>
    </w:p>
    <w:p w14:paraId="5266ED4D" w14:textId="77777777" w:rsidR="003946EE" w:rsidRDefault="003946EE" w:rsidP="006522D9">
      <w:pPr>
        <w:numPr>
          <w:ilvl w:val="0"/>
          <w:numId w:val="0"/>
        </w:numPr>
        <w:tabs>
          <w:tab w:val="left" w:pos="4536"/>
        </w:tabs>
        <w:jc w:val="center"/>
        <w:rPr>
          <w:b/>
        </w:rPr>
      </w:pPr>
    </w:p>
    <w:p w14:paraId="51AA8727" w14:textId="77777777" w:rsidR="003946EE" w:rsidRPr="003946EE" w:rsidRDefault="003946EE" w:rsidP="006522D9">
      <w:pPr>
        <w:numPr>
          <w:ilvl w:val="0"/>
          <w:numId w:val="0"/>
        </w:numPr>
        <w:tabs>
          <w:tab w:val="left" w:pos="4536"/>
        </w:tabs>
        <w:jc w:val="center"/>
        <w:rPr>
          <w:rStyle w:val="Wyrnieniedelikatne"/>
        </w:rPr>
      </w:pPr>
    </w:p>
    <w:sectPr w:rsidR="003946EE" w:rsidRPr="003946EE" w:rsidSect="006522D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74A2A" w14:textId="77777777" w:rsidR="007F42C5" w:rsidRDefault="007F42C5" w:rsidP="006522D9">
      <w:pPr>
        <w:spacing w:before="0" w:after="0"/>
      </w:pPr>
      <w:r>
        <w:separator/>
      </w:r>
    </w:p>
  </w:endnote>
  <w:endnote w:type="continuationSeparator" w:id="0">
    <w:p w14:paraId="3F5E3CDD" w14:textId="77777777" w:rsidR="007F42C5" w:rsidRDefault="007F42C5" w:rsidP="006522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Narrow">
    <w:altName w:val="Arial"/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2060"/>
        <w:sz w:val="16"/>
        <w:szCs w:val="16"/>
      </w:rPr>
      <w:id w:val="4610485"/>
      <w:docPartObj>
        <w:docPartGallery w:val="Page Numbers (Bottom of Page)"/>
        <w:docPartUnique/>
      </w:docPartObj>
    </w:sdtPr>
    <w:sdtContent>
      <w:sdt>
        <w:sdtPr>
          <w:rPr>
            <w:color w:val="002060"/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322A2356" w14:textId="77777777" w:rsidR="003946EE" w:rsidRPr="003946EE" w:rsidRDefault="003946EE" w:rsidP="003946EE">
            <w:pPr>
              <w:pStyle w:val="Stopka"/>
              <w:numPr>
                <w:ilvl w:val="0"/>
                <w:numId w:val="0"/>
              </w:numPr>
              <w:jc w:val="center"/>
              <w:rPr>
                <w:color w:val="002060"/>
                <w:sz w:val="16"/>
                <w:szCs w:val="16"/>
              </w:rPr>
            </w:pPr>
            <w:r w:rsidRPr="003946EE">
              <w:rPr>
                <w:color w:val="002060"/>
                <w:sz w:val="16"/>
                <w:szCs w:val="16"/>
              </w:rPr>
              <w:t xml:space="preserve">Strona </w:t>
            </w:r>
            <w:r w:rsidR="00C12B89" w:rsidRPr="003946EE">
              <w:rPr>
                <w:b/>
                <w:color w:val="002060"/>
                <w:sz w:val="16"/>
                <w:szCs w:val="16"/>
              </w:rPr>
              <w:fldChar w:fldCharType="begin"/>
            </w:r>
            <w:r w:rsidRPr="003946EE">
              <w:rPr>
                <w:b/>
                <w:color w:val="002060"/>
                <w:sz w:val="16"/>
                <w:szCs w:val="16"/>
              </w:rPr>
              <w:instrText>PAGE</w:instrText>
            </w:r>
            <w:r w:rsidR="00C12B89" w:rsidRPr="003946EE">
              <w:rPr>
                <w:b/>
                <w:color w:val="002060"/>
                <w:sz w:val="16"/>
                <w:szCs w:val="16"/>
              </w:rPr>
              <w:fldChar w:fldCharType="separate"/>
            </w:r>
            <w:r w:rsidR="00505C8F">
              <w:rPr>
                <w:b/>
                <w:noProof/>
                <w:color w:val="002060"/>
                <w:sz w:val="16"/>
                <w:szCs w:val="16"/>
              </w:rPr>
              <w:t>5</w:t>
            </w:r>
            <w:r w:rsidR="00C12B89" w:rsidRPr="003946EE">
              <w:rPr>
                <w:b/>
                <w:color w:val="002060"/>
                <w:sz w:val="16"/>
                <w:szCs w:val="16"/>
              </w:rPr>
              <w:fldChar w:fldCharType="end"/>
            </w:r>
            <w:r w:rsidRPr="003946EE">
              <w:rPr>
                <w:color w:val="002060"/>
                <w:sz w:val="16"/>
                <w:szCs w:val="16"/>
              </w:rPr>
              <w:t xml:space="preserve"> z </w:t>
            </w:r>
            <w:r w:rsidR="00C12B89" w:rsidRPr="003946EE">
              <w:rPr>
                <w:b/>
                <w:color w:val="002060"/>
                <w:sz w:val="16"/>
                <w:szCs w:val="16"/>
              </w:rPr>
              <w:fldChar w:fldCharType="begin"/>
            </w:r>
            <w:r w:rsidRPr="003946EE">
              <w:rPr>
                <w:b/>
                <w:color w:val="002060"/>
                <w:sz w:val="16"/>
                <w:szCs w:val="16"/>
              </w:rPr>
              <w:instrText>NUMPAGES</w:instrText>
            </w:r>
            <w:r w:rsidR="00C12B89" w:rsidRPr="003946EE">
              <w:rPr>
                <w:b/>
                <w:color w:val="002060"/>
                <w:sz w:val="16"/>
                <w:szCs w:val="16"/>
              </w:rPr>
              <w:fldChar w:fldCharType="separate"/>
            </w:r>
            <w:r w:rsidR="00505C8F">
              <w:rPr>
                <w:b/>
                <w:noProof/>
                <w:color w:val="002060"/>
                <w:sz w:val="16"/>
                <w:szCs w:val="16"/>
              </w:rPr>
              <w:t>10</w:t>
            </w:r>
            <w:r w:rsidR="00C12B89" w:rsidRPr="003946EE">
              <w:rPr>
                <w:b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14:paraId="159A7270" w14:textId="77777777" w:rsidR="003946EE" w:rsidRDefault="003946EE" w:rsidP="003946EE">
    <w:pPr>
      <w:pStyle w:val="Stopka"/>
      <w:numPr>
        <w:ilvl w:val="0"/>
        <w:numId w:val="0"/>
      </w:numPr>
      <w:ind w:left="425" w:hanging="4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2CFB4" w14:textId="77777777" w:rsidR="007F42C5" w:rsidRDefault="007F42C5" w:rsidP="006522D9">
      <w:pPr>
        <w:spacing w:before="0" w:after="0"/>
      </w:pPr>
      <w:r>
        <w:separator/>
      </w:r>
    </w:p>
  </w:footnote>
  <w:footnote w:type="continuationSeparator" w:id="0">
    <w:p w14:paraId="3651C568" w14:textId="77777777" w:rsidR="007F42C5" w:rsidRDefault="007F42C5" w:rsidP="006522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E5CD" w14:textId="77777777" w:rsidR="006522D9" w:rsidRPr="006522D9" w:rsidRDefault="006522D9" w:rsidP="006522D9">
    <w:pPr>
      <w:pStyle w:val="Nagwek"/>
      <w:numPr>
        <w:ilvl w:val="0"/>
        <w:numId w:val="0"/>
      </w:numPr>
      <w:ind w:left="425"/>
      <w:rPr>
        <w:color w:val="002060"/>
        <w:sz w:val="16"/>
        <w:szCs w:val="16"/>
      </w:rPr>
    </w:pPr>
    <w:r w:rsidRPr="006522D9">
      <w:rPr>
        <w:color w:val="002060"/>
        <w:sz w:val="16"/>
        <w:szCs w:val="16"/>
      </w:rPr>
      <w:t>Załącznik nr … -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8AF9D6"/>
    <w:multiLevelType w:val="hybridMultilevel"/>
    <w:tmpl w:val="883DC9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547CA3EA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 Narrow" w:hint="default"/>
        <w:b w:val="0"/>
        <w:i w:val="0"/>
        <w:sz w:val="20"/>
        <w:szCs w:val="20"/>
      </w:rPr>
    </w:lvl>
  </w:abstractNum>
  <w:abstractNum w:abstractNumId="3" w15:restartNumberingAfterBreak="0">
    <w:nsid w:val="00000010"/>
    <w:multiLevelType w:val="singleLevel"/>
    <w:tmpl w:val="4BE6451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 Narrow" w:hint="default"/>
        <w:b w:val="0"/>
        <w:bCs w:val="0"/>
        <w:sz w:val="20"/>
        <w:szCs w:val="18"/>
      </w:rPr>
    </w:lvl>
  </w:abstractNum>
  <w:abstractNum w:abstractNumId="4" w15:restartNumberingAfterBreak="0">
    <w:nsid w:val="005A3CE2"/>
    <w:multiLevelType w:val="hybridMultilevel"/>
    <w:tmpl w:val="C13A7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501E2"/>
    <w:multiLevelType w:val="hybridMultilevel"/>
    <w:tmpl w:val="0BFAE2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2204"/>
        </w:tabs>
        <w:ind w:left="220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E6157A"/>
    <w:multiLevelType w:val="hybridMultilevel"/>
    <w:tmpl w:val="637AA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271EC"/>
    <w:multiLevelType w:val="hybridMultilevel"/>
    <w:tmpl w:val="625A897E"/>
    <w:lvl w:ilvl="0" w:tplc="96D4D23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7426E"/>
    <w:multiLevelType w:val="hybridMultilevel"/>
    <w:tmpl w:val="80AA8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336C0"/>
    <w:multiLevelType w:val="hybridMultilevel"/>
    <w:tmpl w:val="920E86DC"/>
    <w:lvl w:ilvl="0" w:tplc="1CDEB650">
      <w:start w:val="1"/>
      <w:numFmt w:val="bullet"/>
      <w:pStyle w:val="Nagwek2"/>
      <w:lvlText w:val="§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77B37"/>
    <w:multiLevelType w:val="hybridMultilevel"/>
    <w:tmpl w:val="75D85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D678B"/>
    <w:multiLevelType w:val="hybridMultilevel"/>
    <w:tmpl w:val="38F09A4E"/>
    <w:lvl w:ilvl="0" w:tplc="205CAE4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2D3371"/>
    <w:multiLevelType w:val="hybridMultilevel"/>
    <w:tmpl w:val="8B9A3C90"/>
    <w:lvl w:ilvl="0" w:tplc="BF90ACD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5391B33"/>
    <w:multiLevelType w:val="hybridMultilevel"/>
    <w:tmpl w:val="6B02A4E8"/>
    <w:lvl w:ilvl="0" w:tplc="B28062D2">
      <w:start w:val="1"/>
      <w:numFmt w:val="lowerLetter"/>
      <w:pStyle w:val="Akapitzlist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432CC4"/>
    <w:multiLevelType w:val="hybridMultilevel"/>
    <w:tmpl w:val="31B45766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385564D8"/>
    <w:multiLevelType w:val="hybridMultilevel"/>
    <w:tmpl w:val="F454BEFE"/>
    <w:lvl w:ilvl="0" w:tplc="38D0E69C">
      <w:start w:val="1"/>
      <w:numFmt w:val="decimal"/>
      <w:pStyle w:val="Bezodstpw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45602F9D"/>
    <w:multiLevelType w:val="hybridMultilevel"/>
    <w:tmpl w:val="4BA2E5BC"/>
    <w:lvl w:ilvl="0" w:tplc="1D1AC2A0">
      <w:start w:val="1"/>
      <w:numFmt w:val="decimal"/>
      <w:pStyle w:val="Normalny"/>
      <w:lvlText w:val="%1."/>
      <w:lvlJc w:val="left"/>
      <w:pPr>
        <w:ind w:left="163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C2CCC"/>
    <w:multiLevelType w:val="hybridMultilevel"/>
    <w:tmpl w:val="B786FF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646D3"/>
    <w:multiLevelType w:val="hybridMultilevel"/>
    <w:tmpl w:val="B612630C"/>
    <w:lvl w:ilvl="0" w:tplc="1EA2B75C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7B925E57"/>
    <w:multiLevelType w:val="hybridMultilevel"/>
    <w:tmpl w:val="CF28B49A"/>
    <w:lvl w:ilvl="0" w:tplc="38EC0152">
      <w:numFmt w:val="bullet"/>
      <w:lvlText w:val="-"/>
      <w:lvlJc w:val="left"/>
      <w:pPr>
        <w:ind w:left="645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0" w15:restartNumberingAfterBreak="0">
    <w:nsid w:val="7DB01F23"/>
    <w:multiLevelType w:val="hybridMultilevel"/>
    <w:tmpl w:val="7BCCD5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A1E8F"/>
    <w:multiLevelType w:val="hybridMultilevel"/>
    <w:tmpl w:val="209ED07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95650580">
    <w:abstractNumId w:val="9"/>
  </w:num>
  <w:num w:numId="2" w16cid:durableId="1071657994">
    <w:abstractNumId w:val="16"/>
  </w:num>
  <w:num w:numId="3" w16cid:durableId="104815560">
    <w:abstractNumId w:val="16"/>
    <w:lvlOverride w:ilvl="0">
      <w:startOverride w:val="1"/>
    </w:lvlOverride>
  </w:num>
  <w:num w:numId="4" w16cid:durableId="652224688">
    <w:abstractNumId w:val="18"/>
    <w:lvlOverride w:ilvl="0">
      <w:startOverride w:val="1"/>
    </w:lvlOverride>
  </w:num>
  <w:num w:numId="5" w16cid:durableId="493838616">
    <w:abstractNumId w:val="12"/>
    <w:lvlOverride w:ilvl="0">
      <w:startOverride w:val="1"/>
    </w:lvlOverride>
  </w:num>
  <w:num w:numId="6" w16cid:durableId="1745027871">
    <w:abstractNumId w:val="15"/>
  </w:num>
  <w:num w:numId="7" w16cid:durableId="1534033634">
    <w:abstractNumId w:val="15"/>
    <w:lvlOverride w:ilvl="0">
      <w:startOverride w:val="1"/>
    </w:lvlOverride>
  </w:num>
  <w:num w:numId="8" w16cid:durableId="1050346567">
    <w:abstractNumId w:val="15"/>
    <w:lvlOverride w:ilvl="0">
      <w:startOverride w:val="1"/>
    </w:lvlOverride>
  </w:num>
  <w:num w:numId="9" w16cid:durableId="1023482744">
    <w:abstractNumId w:val="8"/>
  </w:num>
  <w:num w:numId="10" w16cid:durableId="380790794">
    <w:abstractNumId w:val="17"/>
  </w:num>
  <w:num w:numId="11" w16cid:durableId="2103067984">
    <w:abstractNumId w:val="20"/>
  </w:num>
  <w:num w:numId="12" w16cid:durableId="439957753">
    <w:abstractNumId w:val="15"/>
    <w:lvlOverride w:ilvl="0">
      <w:startOverride w:val="1"/>
    </w:lvlOverride>
  </w:num>
  <w:num w:numId="13" w16cid:durableId="1180655802">
    <w:abstractNumId w:val="15"/>
    <w:lvlOverride w:ilvl="0">
      <w:startOverride w:val="1"/>
    </w:lvlOverride>
  </w:num>
  <w:num w:numId="14" w16cid:durableId="2064715883">
    <w:abstractNumId w:val="16"/>
    <w:lvlOverride w:ilvl="0">
      <w:startOverride w:val="1"/>
    </w:lvlOverride>
  </w:num>
  <w:num w:numId="15" w16cid:durableId="283850614">
    <w:abstractNumId w:val="15"/>
    <w:lvlOverride w:ilvl="0">
      <w:startOverride w:val="1"/>
    </w:lvlOverride>
  </w:num>
  <w:num w:numId="16" w16cid:durableId="1843617522">
    <w:abstractNumId w:val="16"/>
    <w:lvlOverride w:ilvl="0">
      <w:startOverride w:val="1"/>
    </w:lvlOverride>
  </w:num>
  <w:num w:numId="17" w16cid:durableId="1291324564">
    <w:abstractNumId w:val="16"/>
    <w:lvlOverride w:ilvl="0">
      <w:startOverride w:val="1"/>
    </w:lvlOverride>
  </w:num>
  <w:num w:numId="18" w16cid:durableId="1329820967">
    <w:abstractNumId w:val="15"/>
    <w:lvlOverride w:ilvl="0">
      <w:startOverride w:val="1"/>
    </w:lvlOverride>
  </w:num>
  <w:num w:numId="19" w16cid:durableId="297951798">
    <w:abstractNumId w:val="16"/>
    <w:lvlOverride w:ilvl="0">
      <w:startOverride w:val="1"/>
    </w:lvlOverride>
  </w:num>
  <w:num w:numId="20" w16cid:durableId="65345551">
    <w:abstractNumId w:val="15"/>
    <w:lvlOverride w:ilvl="0">
      <w:startOverride w:val="1"/>
    </w:lvlOverride>
  </w:num>
  <w:num w:numId="21" w16cid:durableId="1808890362">
    <w:abstractNumId w:val="16"/>
    <w:lvlOverride w:ilvl="0">
      <w:startOverride w:val="1"/>
    </w:lvlOverride>
  </w:num>
  <w:num w:numId="22" w16cid:durableId="354886286">
    <w:abstractNumId w:val="15"/>
    <w:lvlOverride w:ilvl="0">
      <w:startOverride w:val="1"/>
    </w:lvlOverride>
  </w:num>
  <w:num w:numId="23" w16cid:durableId="1781871739">
    <w:abstractNumId w:val="15"/>
    <w:lvlOverride w:ilvl="0">
      <w:startOverride w:val="1"/>
    </w:lvlOverride>
  </w:num>
  <w:num w:numId="24" w16cid:durableId="1096055280">
    <w:abstractNumId w:val="16"/>
    <w:lvlOverride w:ilvl="0">
      <w:startOverride w:val="1"/>
    </w:lvlOverride>
  </w:num>
  <w:num w:numId="25" w16cid:durableId="2062435652">
    <w:abstractNumId w:val="15"/>
    <w:lvlOverride w:ilvl="0">
      <w:startOverride w:val="1"/>
    </w:lvlOverride>
  </w:num>
  <w:num w:numId="26" w16cid:durableId="15025507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389956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75190075">
    <w:abstractNumId w:val="19"/>
  </w:num>
  <w:num w:numId="29" w16cid:durableId="742458092">
    <w:abstractNumId w:val="16"/>
    <w:lvlOverride w:ilvl="0">
      <w:startOverride w:val="1"/>
    </w:lvlOverride>
  </w:num>
  <w:num w:numId="30" w16cid:durableId="1245839638">
    <w:abstractNumId w:val="5"/>
  </w:num>
  <w:num w:numId="31" w16cid:durableId="961569395">
    <w:abstractNumId w:val="15"/>
    <w:lvlOverride w:ilvl="0">
      <w:startOverride w:val="1"/>
    </w:lvlOverride>
  </w:num>
  <w:num w:numId="32" w16cid:durableId="101539884">
    <w:abstractNumId w:val="13"/>
  </w:num>
  <w:num w:numId="33" w16cid:durableId="1632249206">
    <w:abstractNumId w:val="13"/>
    <w:lvlOverride w:ilvl="0">
      <w:startOverride w:val="1"/>
    </w:lvlOverride>
  </w:num>
  <w:num w:numId="34" w16cid:durableId="343477658">
    <w:abstractNumId w:val="13"/>
    <w:lvlOverride w:ilvl="0">
      <w:startOverride w:val="1"/>
    </w:lvlOverride>
  </w:num>
  <w:num w:numId="35" w16cid:durableId="950933348">
    <w:abstractNumId w:val="21"/>
  </w:num>
  <w:num w:numId="36" w16cid:durableId="1641764444">
    <w:abstractNumId w:val="13"/>
    <w:lvlOverride w:ilvl="0">
      <w:startOverride w:val="1"/>
    </w:lvlOverride>
  </w:num>
  <w:num w:numId="37" w16cid:durableId="681123712">
    <w:abstractNumId w:val="13"/>
    <w:lvlOverride w:ilvl="0">
      <w:startOverride w:val="1"/>
    </w:lvlOverride>
  </w:num>
  <w:num w:numId="38" w16cid:durableId="1681545692">
    <w:abstractNumId w:val="15"/>
    <w:lvlOverride w:ilvl="0">
      <w:startOverride w:val="1"/>
    </w:lvlOverride>
  </w:num>
  <w:num w:numId="39" w16cid:durableId="913779384">
    <w:abstractNumId w:val="0"/>
  </w:num>
  <w:num w:numId="40" w16cid:durableId="1264805946">
    <w:abstractNumId w:val="16"/>
    <w:lvlOverride w:ilvl="0">
      <w:startOverride w:val="1"/>
    </w:lvlOverride>
  </w:num>
  <w:num w:numId="41" w16cid:durableId="1653214942">
    <w:abstractNumId w:val="15"/>
    <w:lvlOverride w:ilvl="0">
      <w:startOverride w:val="1"/>
    </w:lvlOverride>
  </w:num>
  <w:num w:numId="42" w16cid:durableId="787239105">
    <w:abstractNumId w:val="14"/>
  </w:num>
  <w:num w:numId="43" w16cid:durableId="1367019805">
    <w:abstractNumId w:val="15"/>
    <w:lvlOverride w:ilvl="0">
      <w:startOverride w:val="1"/>
    </w:lvlOverride>
  </w:num>
  <w:num w:numId="44" w16cid:durableId="1606570095">
    <w:abstractNumId w:val="2"/>
  </w:num>
  <w:num w:numId="45" w16cid:durableId="57869264">
    <w:abstractNumId w:val="1"/>
  </w:num>
  <w:num w:numId="46" w16cid:durableId="1822185566">
    <w:abstractNumId w:val="4"/>
  </w:num>
  <w:num w:numId="47" w16cid:durableId="1405181222">
    <w:abstractNumId w:val="7"/>
  </w:num>
  <w:num w:numId="48" w16cid:durableId="239562551">
    <w:abstractNumId w:val="6"/>
  </w:num>
  <w:num w:numId="49" w16cid:durableId="1630548232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11"/>
    <w:rsid w:val="000279E2"/>
    <w:rsid w:val="00107B11"/>
    <w:rsid w:val="001523CF"/>
    <w:rsid w:val="001A6C5C"/>
    <w:rsid w:val="001C5B84"/>
    <w:rsid w:val="002426C5"/>
    <w:rsid w:val="00256082"/>
    <w:rsid w:val="002C6524"/>
    <w:rsid w:val="0030543E"/>
    <w:rsid w:val="00320A35"/>
    <w:rsid w:val="0033128F"/>
    <w:rsid w:val="00360765"/>
    <w:rsid w:val="003946EE"/>
    <w:rsid w:val="003A3F10"/>
    <w:rsid w:val="003D56B7"/>
    <w:rsid w:val="003E580A"/>
    <w:rsid w:val="004117EF"/>
    <w:rsid w:val="00423816"/>
    <w:rsid w:val="004625A0"/>
    <w:rsid w:val="004805B8"/>
    <w:rsid w:val="00494766"/>
    <w:rsid w:val="00496468"/>
    <w:rsid w:val="004A4C54"/>
    <w:rsid w:val="004A5366"/>
    <w:rsid w:val="004C2104"/>
    <w:rsid w:val="00505C8F"/>
    <w:rsid w:val="00551379"/>
    <w:rsid w:val="005700CD"/>
    <w:rsid w:val="005F46CE"/>
    <w:rsid w:val="0060320E"/>
    <w:rsid w:val="006522D9"/>
    <w:rsid w:val="00691E80"/>
    <w:rsid w:val="006A0B7B"/>
    <w:rsid w:val="006D07D5"/>
    <w:rsid w:val="00734EB9"/>
    <w:rsid w:val="00740E29"/>
    <w:rsid w:val="007C4194"/>
    <w:rsid w:val="007F42C5"/>
    <w:rsid w:val="00872C27"/>
    <w:rsid w:val="00886659"/>
    <w:rsid w:val="008D45F0"/>
    <w:rsid w:val="00950C87"/>
    <w:rsid w:val="009677EC"/>
    <w:rsid w:val="009D2E03"/>
    <w:rsid w:val="00A72983"/>
    <w:rsid w:val="00AA6C9A"/>
    <w:rsid w:val="00AB0493"/>
    <w:rsid w:val="00AC7246"/>
    <w:rsid w:val="00B16A15"/>
    <w:rsid w:val="00B87A91"/>
    <w:rsid w:val="00BE60F0"/>
    <w:rsid w:val="00C12B89"/>
    <w:rsid w:val="00C324CE"/>
    <w:rsid w:val="00C348C1"/>
    <w:rsid w:val="00C6670D"/>
    <w:rsid w:val="00CC23BB"/>
    <w:rsid w:val="00CC7117"/>
    <w:rsid w:val="00CD6531"/>
    <w:rsid w:val="00CF0872"/>
    <w:rsid w:val="00D46811"/>
    <w:rsid w:val="00D763A8"/>
    <w:rsid w:val="00D9264B"/>
    <w:rsid w:val="00DE3135"/>
    <w:rsid w:val="00DE3704"/>
    <w:rsid w:val="00DF67F6"/>
    <w:rsid w:val="00E1744D"/>
    <w:rsid w:val="00EB07A7"/>
    <w:rsid w:val="00F15925"/>
    <w:rsid w:val="00F41C54"/>
    <w:rsid w:val="00F54AF7"/>
    <w:rsid w:val="00F801C1"/>
    <w:rsid w:val="00F8096F"/>
    <w:rsid w:val="00FE1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04B9"/>
  <w15:docId w15:val="{0D7C9361-A777-44E8-AB05-BD89C1C5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766"/>
    <w:pPr>
      <w:numPr>
        <w:numId w:val="2"/>
      </w:numPr>
      <w:spacing w:before="60" w:after="60" w:line="240" w:lineRule="auto"/>
      <w:ind w:left="425" w:hanging="425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6C5C"/>
    <w:pPr>
      <w:keepNext/>
      <w:keepLines/>
      <w:numPr>
        <w:numId w:val="0"/>
      </w:numPr>
      <w:spacing w:before="240" w:after="0"/>
      <w:outlineLvl w:val="0"/>
    </w:pPr>
    <w:rPr>
      <w:rFonts w:ascii="Calibri" w:eastAsiaTheme="majorEastAsia" w:hAnsi="Calibri" w:cstheme="majorBidi"/>
      <w:b/>
      <w:bCs/>
      <w:szCs w:val="28"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D763A8"/>
    <w:pPr>
      <w:keepNext/>
      <w:keepLines/>
      <w:numPr>
        <w:numId w:val="1"/>
      </w:numPr>
      <w:spacing w:before="0"/>
      <w:ind w:left="142" w:hanging="142"/>
      <w:jc w:val="center"/>
      <w:outlineLvl w:val="1"/>
    </w:pPr>
    <w:rPr>
      <w:rFonts w:ascii="Calibri" w:eastAsiaTheme="majorEastAsia" w:hAnsi="Calibri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Normalny 2"/>
    <w:uiPriority w:val="1"/>
    <w:qFormat/>
    <w:rsid w:val="00494766"/>
    <w:pPr>
      <w:numPr>
        <w:numId w:val="6"/>
      </w:numPr>
      <w:spacing w:before="60" w:after="60" w:line="240" w:lineRule="auto"/>
      <w:ind w:left="1134" w:hanging="709"/>
      <w:jc w:val="both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A6C5C"/>
    <w:rPr>
      <w:rFonts w:ascii="Calibri" w:eastAsiaTheme="majorEastAsia" w:hAnsi="Calibri" w:cstheme="majorBidi"/>
      <w:b/>
      <w:bCs/>
      <w:sz w:val="20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763A8"/>
    <w:rPr>
      <w:rFonts w:ascii="Calibri" w:eastAsiaTheme="majorEastAsia" w:hAnsi="Calibri" w:cstheme="majorBidi"/>
      <w:b/>
      <w:bCs/>
      <w:sz w:val="20"/>
      <w:szCs w:val="26"/>
    </w:rPr>
  </w:style>
  <w:style w:type="character" w:styleId="Hipercze">
    <w:name w:val="Hyperlink"/>
    <w:uiPriority w:val="99"/>
    <w:unhideWhenUsed/>
    <w:rsid w:val="00DE3704"/>
    <w:rPr>
      <w:color w:val="0000FF"/>
      <w:u w:val="single"/>
    </w:rPr>
  </w:style>
  <w:style w:type="paragraph" w:styleId="Akapitzlist">
    <w:name w:val="List Paragraph"/>
    <w:aliases w:val="numeracja 2"/>
    <w:basedOn w:val="Normalny"/>
    <w:uiPriority w:val="34"/>
    <w:qFormat/>
    <w:rsid w:val="00C6670D"/>
    <w:pPr>
      <w:numPr>
        <w:numId w:val="32"/>
      </w:numPr>
      <w:suppressAutoHyphens/>
      <w:ind w:left="993" w:hanging="284"/>
    </w:pPr>
    <w:rPr>
      <w:rFonts w:eastAsia="Times New Roman" w:cs="Arial Narrow"/>
      <w:lang w:eastAsia="zh-CN"/>
    </w:rPr>
  </w:style>
  <w:style w:type="paragraph" w:customStyle="1" w:styleId="Default">
    <w:name w:val="Default"/>
    <w:rsid w:val="00DF67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step">
    <w:name w:val="Wstep"/>
    <w:basedOn w:val="Normalny"/>
    <w:next w:val="Normalny"/>
    <w:link w:val="WstepZnak"/>
    <w:qFormat/>
    <w:rsid w:val="009D2E03"/>
    <w:pPr>
      <w:numPr>
        <w:numId w:val="0"/>
      </w:numPr>
      <w:suppressAutoHyphens/>
      <w:spacing w:before="100" w:after="100"/>
      <w:ind w:left="851" w:hanging="567"/>
      <w:jc w:val="left"/>
    </w:pPr>
    <w:rPr>
      <w:rFonts w:ascii="Calibri" w:eastAsia="Times New Roman" w:hAnsi="Calibri" w:cs="Times New Roman"/>
      <w:szCs w:val="24"/>
      <w:lang w:eastAsia="ar-SA"/>
    </w:rPr>
  </w:style>
  <w:style w:type="character" w:customStyle="1" w:styleId="WstepZnak">
    <w:name w:val="Wstep Znak"/>
    <w:basedOn w:val="Domylnaczcionkaakapitu"/>
    <w:link w:val="Wstep"/>
    <w:rsid w:val="009D2E03"/>
    <w:rPr>
      <w:rFonts w:ascii="Calibri" w:eastAsia="Times New Roman" w:hAnsi="Calibri" w:cs="Times New Roman"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6522D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22D9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6522D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522D9"/>
    <w:rPr>
      <w:sz w:val="20"/>
    </w:rPr>
  </w:style>
  <w:style w:type="character" w:styleId="Wyrnieniedelikatne">
    <w:name w:val="Subtle Emphasis"/>
    <w:basedOn w:val="Domylnaczcionkaakapitu"/>
    <w:uiPriority w:val="19"/>
    <w:qFormat/>
    <w:rsid w:val="003946E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zzm.elbla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ransport@zzm.elbla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ansport@zzm.elbla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88AC7-DD47-4325-ADDF-E70A3046A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4939</Words>
  <Characters>29634</Characters>
  <Application>Microsoft Office Word</Application>
  <DocSecurity>0</DocSecurity>
  <Lines>246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Dratwa</cp:lastModifiedBy>
  <cp:revision>5</cp:revision>
  <cp:lastPrinted>2023-10-03T04:02:00Z</cp:lastPrinted>
  <dcterms:created xsi:type="dcterms:W3CDTF">2023-10-03T04:34:00Z</dcterms:created>
  <dcterms:modified xsi:type="dcterms:W3CDTF">2023-10-03T11:15:00Z</dcterms:modified>
</cp:coreProperties>
</file>