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819" w:rsidRPr="00E81819" w:rsidRDefault="00713142" w:rsidP="00E81819">
      <w:pPr>
        <w:suppressAutoHyphens/>
        <w:spacing w:after="0" w:line="276" w:lineRule="auto"/>
        <w:rPr>
          <w:rFonts w:ascii="Times New Roman" w:eastAsia="Calibri" w:hAnsi="Times New Roman" w:cs="Times New Roman"/>
          <w:lang w:eastAsia="zh-CN"/>
        </w:rPr>
      </w:pPr>
      <w:r>
        <w:rPr>
          <w:rFonts w:ascii="Times New Roman" w:eastAsia="Calibri" w:hAnsi="Times New Roman" w:cs="Times New Roman"/>
          <w:sz w:val="24"/>
          <w:szCs w:val="24"/>
          <w:lang w:eastAsia="zh-CN"/>
        </w:rPr>
        <w:t>sprawa: ZP.TP</w:t>
      </w:r>
      <w:r w:rsidR="00350D4C">
        <w:rPr>
          <w:rFonts w:ascii="Times New Roman" w:eastAsia="Calibri" w:hAnsi="Times New Roman" w:cs="Times New Roman"/>
          <w:sz w:val="24"/>
          <w:szCs w:val="24"/>
          <w:lang w:eastAsia="zh-CN"/>
        </w:rPr>
        <w:t>.16</w:t>
      </w:r>
      <w:r w:rsidR="00B022ED">
        <w:rPr>
          <w:rFonts w:ascii="Times New Roman" w:eastAsia="Calibri" w:hAnsi="Times New Roman" w:cs="Times New Roman"/>
          <w:sz w:val="24"/>
          <w:szCs w:val="24"/>
          <w:lang w:eastAsia="zh-CN"/>
        </w:rPr>
        <w:t>.</w:t>
      </w:r>
      <w:r w:rsidR="00E81819" w:rsidRPr="00E81819">
        <w:rPr>
          <w:rFonts w:ascii="Times New Roman" w:eastAsia="Calibri" w:hAnsi="Times New Roman" w:cs="Times New Roman"/>
          <w:sz w:val="24"/>
          <w:szCs w:val="24"/>
          <w:lang w:eastAsia="zh-CN"/>
        </w:rPr>
        <w:t>2023</w:t>
      </w:r>
      <w:r w:rsidR="00E81819" w:rsidRPr="00E81819">
        <w:rPr>
          <w:rFonts w:ascii="Times New Roman" w:eastAsia="Calibri" w:hAnsi="Times New Roman" w:cs="Times New Roman"/>
          <w:sz w:val="24"/>
          <w:szCs w:val="24"/>
          <w:lang w:eastAsia="zh-CN"/>
        </w:rPr>
        <w:tab/>
      </w:r>
      <w:r w:rsidR="00E81819" w:rsidRPr="00E81819">
        <w:rPr>
          <w:rFonts w:ascii="Times New Roman" w:eastAsia="Calibri" w:hAnsi="Times New Roman" w:cs="Times New Roman"/>
          <w:sz w:val="24"/>
          <w:szCs w:val="24"/>
          <w:lang w:eastAsia="zh-CN"/>
        </w:rPr>
        <w:tab/>
      </w:r>
      <w:r w:rsidR="00E81819" w:rsidRPr="00E81819">
        <w:rPr>
          <w:rFonts w:ascii="Times New Roman" w:eastAsia="Calibri" w:hAnsi="Times New Roman" w:cs="Times New Roman"/>
          <w:sz w:val="24"/>
          <w:szCs w:val="24"/>
          <w:lang w:eastAsia="zh-CN"/>
        </w:rPr>
        <w:tab/>
      </w:r>
      <w:r w:rsidR="00E81819" w:rsidRPr="00E81819">
        <w:rPr>
          <w:rFonts w:ascii="Times New Roman" w:eastAsia="Calibri" w:hAnsi="Times New Roman" w:cs="Times New Roman"/>
          <w:sz w:val="24"/>
          <w:szCs w:val="24"/>
          <w:lang w:eastAsia="zh-CN"/>
        </w:rPr>
        <w:tab/>
      </w:r>
      <w:r w:rsidR="00E81819" w:rsidRPr="00E81819">
        <w:rPr>
          <w:rFonts w:ascii="Times New Roman" w:eastAsia="Calibri" w:hAnsi="Times New Roman" w:cs="Times New Roman"/>
          <w:sz w:val="24"/>
          <w:szCs w:val="24"/>
          <w:lang w:eastAsia="zh-CN"/>
        </w:rPr>
        <w:tab/>
      </w:r>
    </w:p>
    <w:p w:rsidR="00E81819" w:rsidRPr="00E81819" w:rsidRDefault="00E81819" w:rsidP="00E81819">
      <w:pPr>
        <w:suppressAutoHyphens/>
        <w:spacing w:after="0" w:line="276" w:lineRule="auto"/>
        <w:rPr>
          <w:rFonts w:ascii="Times New Roman" w:eastAsia="Calibri" w:hAnsi="Times New Roman" w:cs="Times New Roman"/>
          <w:sz w:val="24"/>
          <w:szCs w:val="24"/>
          <w:lang w:eastAsia="zh-CN"/>
        </w:rPr>
      </w:pPr>
    </w:p>
    <w:p w:rsidR="00E81819" w:rsidRPr="00E81819" w:rsidRDefault="00E81819" w:rsidP="00E81819">
      <w:pPr>
        <w:suppressAutoHyphens/>
        <w:spacing w:after="0" w:line="276" w:lineRule="auto"/>
        <w:rPr>
          <w:rFonts w:ascii="Times New Roman" w:eastAsia="Calibri" w:hAnsi="Times New Roman" w:cs="Times New Roman"/>
          <w:sz w:val="24"/>
          <w:szCs w:val="24"/>
          <w:lang w:eastAsia="zh-CN"/>
        </w:rPr>
      </w:pPr>
    </w:p>
    <w:p w:rsidR="00E81819" w:rsidRPr="00E81819" w:rsidRDefault="00E81819" w:rsidP="00E81819">
      <w:pPr>
        <w:suppressAutoHyphens/>
        <w:spacing w:after="0" w:line="276" w:lineRule="auto"/>
        <w:jc w:val="center"/>
        <w:rPr>
          <w:rFonts w:ascii="Times New Roman" w:eastAsia="Calibri" w:hAnsi="Times New Roman" w:cs="Times New Roman"/>
          <w:b/>
          <w:sz w:val="32"/>
          <w:szCs w:val="32"/>
          <w:lang w:eastAsia="zh-CN"/>
        </w:rPr>
      </w:pPr>
      <w:r w:rsidRPr="00E81819">
        <w:rPr>
          <w:rFonts w:ascii="Times New Roman" w:eastAsia="Calibri" w:hAnsi="Times New Roman" w:cs="Times New Roman"/>
          <w:b/>
          <w:sz w:val="32"/>
          <w:szCs w:val="32"/>
          <w:lang w:eastAsia="zh-CN"/>
        </w:rPr>
        <w:t>SPECYFIKACJA WARUNKÓW ZAMÓWIENIA</w:t>
      </w:r>
    </w:p>
    <w:p w:rsidR="00E81819" w:rsidRPr="00E81819" w:rsidRDefault="00E81819" w:rsidP="00E81819">
      <w:pPr>
        <w:suppressAutoHyphens/>
        <w:spacing w:after="0" w:line="276" w:lineRule="auto"/>
        <w:jc w:val="center"/>
        <w:rPr>
          <w:rFonts w:ascii="Times New Roman" w:eastAsia="Calibri" w:hAnsi="Times New Roman" w:cs="Times New Roman"/>
          <w:lang w:eastAsia="zh-CN"/>
        </w:rPr>
      </w:pPr>
      <w:r w:rsidRPr="00E81819">
        <w:rPr>
          <w:rFonts w:ascii="Times New Roman" w:eastAsia="Calibri" w:hAnsi="Times New Roman" w:cs="Times New Roman"/>
          <w:b/>
          <w:sz w:val="32"/>
          <w:szCs w:val="32"/>
          <w:lang w:eastAsia="zh-CN"/>
        </w:rPr>
        <w:t>(dalej SWZ)</w:t>
      </w:r>
    </w:p>
    <w:p w:rsidR="00E81819" w:rsidRPr="00E81819" w:rsidRDefault="00E81819" w:rsidP="00E81819">
      <w:pPr>
        <w:suppressAutoHyphens/>
        <w:spacing w:after="0" w:line="276" w:lineRule="auto"/>
        <w:rPr>
          <w:rFonts w:ascii="Times New Roman" w:eastAsia="Calibri" w:hAnsi="Times New Roman" w:cs="Times New Roman"/>
          <w:b/>
          <w:sz w:val="24"/>
          <w:szCs w:val="24"/>
          <w:lang w:eastAsia="zh-CN"/>
        </w:rPr>
      </w:pPr>
    </w:p>
    <w:p w:rsidR="00E81819" w:rsidRPr="00E81819" w:rsidRDefault="00E81819" w:rsidP="00E81819">
      <w:pPr>
        <w:suppressAutoHyphens/>
        <w:spacing w:after="0" w:line="276" w:lineRule="auto"/>
        <w:jc w:val="both"/>
        <w:rPr>
          <w:rFonts w:ascii="Times New Roman" w:eastAsia="Calibri" w:hAnsi="Times New Roman" w:cs="Times New Roman"/>
          <w:lang w:eastAsia="zh-CN"/>
        </w:rPr>
      </w:pPr>
      <w:r w:rsidRPr="00E81819">
        <w:rPr>
          <w:rFonts w:ascii="Times New Roman" w:eastAsia="Calibri" w:hAnsi="Times New Roman" w:cs="Times New Roman"/>
          <w:sz w:val="24"/>
          <w:szCs w:val="24"/>
          <w:lang w:eastAsia="zh-CN"/>
        </w:rPr>
        <w:t>Dotyczy: postępowania o udzielenie zamówienia klasycznego o wartości mniejszej niż progi unijne określone na podstawie art. 3, prowadzonego w trybie podstawowym na podstawie art. 275 pkt. 1 ustawy z 11 września 2019 r. – Prawo zamówień publicznych (tekst j</w:t>
      </w:r>
      <w:r w:rsidR="00B022ED">
        <w:rPr>
          <w:rFonts w:ascii="Times New Roman" w:eastAsia="Calibri" w:hAnsi="Times New Roman" w:cs="Times New Roman"/>
          <w:sz w:val="24"/>
          <w:szCs w:val="24"/>
          <w:lang w:eastAsia="zh-CN"/>
        </w:rPr>
        <w:t>edn.: Dz. U. z 2023 r. poz. 1605</w:t>
      </w:r>
      <w:r w:rsidRPr="00E81819">
        <w:rPr>
          <w:rFonts w:ascii="Times New Roman" w:eastAsia="Calibri" w:hAnsi="Times New Roman" w:cs="Times New Roman"/>
          <w:sz w:val="24"/>
          <w:szCs w:val="24"/>
          <w:lang w:eastAsia="zh-CN"/>
        </w:rPr>
        <w:t xml:space="preserve"> z </w:t>
      </w:r>
      <w:proofErr w:type="spellStart"/>
      <w:r w:rsidRPr="00E81819">
        <w:rPr>
          <w:rFonts w:ascii="Times New Roman" w:eastAsia="Calibri" w:hAnsi="Times New Roman" w:cs="Times New Roman"/>
          <w:sz w:val="24"/>
          <w:szCs w:val="24"/>
          <w:lang w:eastAsia="zh-CN"/>
        </w:rPr>
        <w:t>późn</w:t>
      </w:r>
      <w:proofErr w:type="spellEnd"/>
      <w:r w:rsidRPr="00E81819">
        <w:rPr>
          <w:rFonts w:ascii="Times New Roman" w:eastAsia="Calibri" w:hAnsi="Times New Roman" w:cs="Times New Roman"/>
          <w:sz w:val="24"/>
          <w:szCs w:val="24"/>
          <w:lang w:eastAsia="zh-CN"/>
        </w:rPr>
        <w:t>. zm.) pod nazwą:</w:t>
      </w:r>
    </w:p>
    <w:p w:rsidR="00E81819" w:rsidRPr="00E81819" w:rsidRDefault="00E81819" w:rsidP="00E81819">
      <w:pPr>
        <w:suppressAutoHyphens/>
        <w:spacing w:after="0" w:line="276" w:lineRule="auto"/>
        <w:rPr>
          <w:rFonts w:ascii="Times New Roman" w:eastAsia="Calibri" w:hAnsi="Times New Roman" w:cs="Times New Roman"/>
          <w:sz w:val="24"/>
          <w:szCs w:val="24"/>
          <w:lang w:eastAsia="zh-CN"/>
        </w:rPr>
      </w:pPr>
    </w:p>
    <w:tbl>
      <w:tblPr>
        <w:tblW w:w="0" w:type="auto"/>
        <w:tblInd w:w="-5" w:type="dxa"/>
        <w:tblLayout w:type="fixed"/>
        <w:tblLook w:val="0000" w:firstRow="0" w:lastRow="0" w:firstColumn="0" w:lastColumn="0" w:noHBand="0" w:noVBand="0"/>
      </w:tblPr>
      <w:tblGrid>
        <w:gridCol w:w="9222"/>
      </w:tblGrid>
      <w:tr w:rsidR="00E81819" w:rsidRPr="00E81819" w:rsidTr="007B69F5">
        <w:trPr>
          <w:trHeight w:val="405"/>
        </w:trPr>
        <w:tc>
          <w:tcPr>
            <w:tcW w:w="9222" w:type="dxa"/>
            <w:tcBorders>
              <w:top w:val="single" w:sz="4" w:space="0" w:color="000000"/>
              <w:left w:val="single" w:sz="4" w:space="0" w:color="000000"/>
              <w:bottom w:val="single" w:sz="4" w:space="0" w:color="000000"/>
              <w:right w:val="single" w:sz="4" w:space="0" w:color="000000"/>
            </w:tcBorders>
            <w:shd w:val="clear" w:color="auto" w:fill="auto"/>
          </w:tcPr>
          <w:p w:rsidR="00E81819" w:rsidRPr="007B69F5" w:rsidRDefault="004F56EA" w:rsidP="004F56EA">
            <w:pPr>
              <w:suppressAutoHyphens/>
              <w:spacing w:after="0" w:line="240" w:lineRule="auto"/>
              <w:jc w:val="center"/>
              <w:rPr>
                <w:rFonts w:ascii="Times New Roman" w:eastAsia="Calibri" w:hAnsi="Times New Roman" w:cs="Times New Roman"/>
                <w:b/>
                <w:sz w:val="28"/>
                <w:szCs w:val="28"/>
                <w:lang w:eastAsia="zh-CN"/>
              </w:rPr>
            </w:pPr>
            <w:r>
              <w:rPr>
                <w:rFonts w:ascii="Times New Roman" w:eastAsia="Calibri" w:hAnsi="Times New Roman" w:cs="Times New Roman"/>
                <w:b/>
                <w:sz w:val="28"/>
                <w:szCs w:val="28"/>
                <w:lang w:eastAsia="zh-CN"/>
              </w:rPr>
              <w:t xml:space="preserve"> </w:t>
            </w:r>
            <w:r w:rsidRPr="004F56EA">
              <w:rPr>
                <w:rFonts w:ascii="Times New Roman" w:eastAsia="Calibri" w:hAnsi="Times New Roman" w:cs="Times New Roman"/>
                <w:b/>
                <w:sz w:val="32"/>
                <w:szCs w:val="32"/>
                <w:lang w:eastAsia="zh-CN"/>
              </w:rPr>
              <w:t xml:space="preserve">Usługa </w:t>
            </w:r>
            <w:r>
              <w:rPr>
                <w:rFonts w:ascii="Times New Roman" w:eastAsia="Calibri" w:hAnsi="Times New Roman" w:cs="Times New Roman"/>
                <w:b/>
                <w:sz w:val="28"/>
                <w:szCs w:val="28"/>
                <w:lang w:eastAsia="zh-CN"/>
              </w:rPr>
              <w:t>w</w:t>
            </w:r>
            <w:r>
              <w:rPr>
                <w:rFonts w:ascii="Times New Roman" w:eastAsia="Calibri" w:hAnsi="Times New Roman" w:cs="Times New Roman"/>
                <w:b/>
                <w:sz w:val="32"/>
                <w:szCs w:val="32"/>
                <w:lang w:eastAsia="zh-CN"/>
              </w:rPr>
              <w:t>ykonania i montażu wyposażenia meblowego oraz dostawa pozostałego wyposażenia do nowobudowanego Pawilonu Rehabilitacyjnego.</w:t>
            </w:r>
          </w:p>
        </w:tc>
      </w:tr>
    </w:tbl>
    <w:p w:rsidR="00E81819" w:rsidRPr="00E81819" w:rsidRDefault="00E81819" w:rsidP="00E81819">
      <w:pPr>
        <w:suppressAutoHyphens/>
        <w:spacing w:after="0" w:line="276" w:lineRule="auto"/>
        <w:rPr>
          <w:rFonts w:ascii="Times New Roman" w:eastAsia="Calibri" w:hAnsi="Times New Roman" w:cs="Times New Roman"/>
          <w:sz w:val="24"/>
          <w:szCs w:val="24"/>
          <w:lang w:eastAsia="zh-CN"/>
        </w:rPr>
      </w:pPr>
    </w:p>
    <w:p w:rsidR="00E81819" w:rsidRPr="00E81819" w:rsidRDefault="00E81819" w:rsidP="00E81819">
      <w:pPr>
        <w:suppressAutoHyphens/>
        <w:spacing w:after="0" w:line="276" w:lineRule="auto"/>
        <w:rPr>
          <w:rFonts w:ascii="Times New Roman" w:eastAsia="Calibri" w:hAnsi="Times New Roman" w:cs="Times New Roman"/>
          <w:sz w:val="18"/>
          <w:szCs w:val="18"/>
          <w:lang w:eastAsia="zh-CN"/>
        </w:rPr>
      </w:pPr>
    </w:p>
    <w:p w:rsidR="00E81819" w:rsidRPr="00E81819" w:rsidRDefault="00E81819" w:rsidP="00E81819">
      <w:pPr>
        <w:suppressAutoHyphens/>
        <w:spacing w:after="0" w:line="276" w:lineRule="auto"/>
        <w:rPr>
          <w:rFonts w:ascii="Times New Roman" w:eastAsia="Calibri" w:hAnsi="Times New Roman" w:cs="Times New Roman"/>
          <w:sz w:val="18"/>
          <w:szCs w:val="18"/>
          <w:lang w:eastAsia="zh-CN"/>
        </w:rPr>
      </w:pPr>
    </w:p>
    <w:p w:rsidR="00E81819" w:rsidRPr="00E81819" w:rsidRDefault="00E81819" w:rsidP="00E81819">
      <w:pPr>
        <w:suppressAutoHyphens/>
        <w:spacing w:after="0" w:line="276" w:lineRule="auto"/>
        <w:rPr>
          <w:rFonts w:ascii="Times New Roman" w:eastAsia="Calibri" w:hAnsi="Times New Roman" w:cs="Times New Roman"/>
          <w:sz w:val="18"/>
          <w:szCs w:val="18"/>
          <w:lang w:eastAsia="zh-CN"/>
        </w:rPr>
      </w:pPr>
    </w:p>
    <w:p w:rsidR="00E81819" w:rsidRPr="00E81819" w:rsidRDefault="00E81819" w:rsidP="00E81819">
      <w:pPr>
        <w:suppressAutoHyphens/>
        <w:spacing w:after="0" w:line="276" w:lineRule="auto"/>
        <w:rPr>
          <w:rFonts w:ascii="Times New Roman" w:eastAsia="Calibri" w:hAnsi="Times New Roman" w:cs="Times New Roman"/>
          <w:sz w:val="18"/>
          <w:szCs w:val="18"/>
          <w:lang w:eastAsia="zh-CN"/>
        </w:rPr>
      </w:pPr>
    </w:p>
    <w:p w:rsidR="00E81819" w:rsidRPr="00E81819" w:rsidRDefault="00E81819" w:rsidP="00E81819">
      <w:pPr>
        <w:suppressAutoHyphens/>
        <w:spacing w:after="0" w:line="276" w:lineRule="auto"/>
        <w:rPr>
          <w:rFonts w:ascii="Times New Roman" w:eastAsia="Calibri" w:hAnsi="Times New Roman" w:cs="Times New Roman"/>
          <w:sz w:val="18"/>
          <w:szCs w:val="18"/>
          <w:lang w:eastAsia="zh-CN"/>
        </w:rPr>
      </w:pPr>
    </w:p>
    <w:p w:rsidR="00E81819" w:rsidRPr="00E81819" w:rsidRDefault="00E81819" w:rsidP="00E81819">
      <w:pPr>
        <w:suppressAutoHyphens/>
        <w:spacing w:after="0" w:line="276" w:lineRule="auto"/>
        <w:rPr>
          <w:rFonts w:ascii="Times New Roman" w:eastAsia="Calibri" w:hAnsi="Times New Roman" w:cs="Times New Roman"/>
          <w:sz w:val="20"/>
          <w:szCs w:val="20"/>
          <w:lang w:eastAsia="zh-CN"/>
        </w:rPr>
      </w:pPr>
      <w:r w:rsidRPr="00E81819">
        <w:rPr>
          <w:rFonts w:ascii="Times New Roman" w:eastAsia="Calibri" w:hAnsi="Times New Roman" w:cs="Times New Roman"/>
          <w:sz w:val="20"/>
          <w:szCs w:val="20"/>
          <w:lang w:eastAsia="zh-CN"/>
        </w:rPr>
        <w:t>Załączniki do SWZ</w:t>
      </w:r>
    </w:p>
    <w:p w:rsidR="00E81819" w:rsidRPr="00E81819" w:rsidRDefault="00E81819" w:rsidP="00E81819">
      <w:pPr>
        <w:suppressAutoHyphens/>
        <w:spacing w:after="0" w:line="276" w:lineRule="auto"/>
        <w:rPr>
          <w:rFonts w:ascii="Times New Roman" w:eastAsia="Calibri" w:hAnsi="Times New Roman" w:cs="Times New Roman"/>
          <w:sz w:val="20"/>
          <w:szCs w:val="20"/>
          <w:lang w:eastAsia="zh-CN"/>
        </w:rPr>
      </w:pPr>
      <w:r w:rsidRPr="00E81819">
        <w:rPr>
          <w:rFonts w:ascii="Times New Roman" w:eastAsia="Calibri" w:hAnsi="Times New Roman" w:cs="Times New Roman"/>
          <w:sz w:val="20"/>
          <w:szCs w:val="20"/>
          <w:lang w:eastAsia="zh-CN"/>
        </w:rPr>
        <w:t>1. Formularz ofertowy – interaktywny formularz</w:t>
      </w:r>
    </w:p>
    <w:p w:rsidR="00E81819" w:rsidRPr="00E81819" w:rsidRDefault="00E81819" w:rsidP="00E81819">
      <w:pPr>
        <w:suppressAutoHyphens/>
        <w:spacing w:after="0" w:line="276" w:lineRule="auto"/>
        <w:rPr>
          <w:rFonts w:ascii="Times New Roman" w:eastAsia="Calibri" w:hAnsi="Times New Roman" w:cs="Times New Roman"/>
          <w:sz w:val="20"/>
          <w:szCs w:val="20"/>
          <w:lang w:eastAsia="zh-CN"/>
        </w:rPr>
      </w:pPr>
      <w:r w:rsidRPr="00E81819">
        <w:rPr>
          <w:rFonts w:ascii="Times New Roman" w:eastAsia="Calibri" w:hAnsi="Times New Roman" w:cs="Times New Roman"/>
          <w:sz w:val="20"/>
          <w:szCs w:val="20"/>
          <w:lang w:eastAsia="zh-CN"/>
        </w:rPr>
        <w:t>2. Oświadczenie wykonawcy dotyczące braku podstaw do wykluczenia z postępowania – załącznik nr 1</w:t>
      </w:r>
    </w:p>
    <w:p w:rsidR="00E81819" w:rsidRPr="00E81819" w:rsidRDefault="00E81819" w:rsidP="00E81819">
      <w:pPr>
        <w:suppressAutoHyphens/>
        <w:spacing w:after="0" w:line="276" w:lineRule="auto"/>
        <w:rPr>
          <w:rFonts w:ascii="Times New Roman" w:eastAsia="Calibri" w:hAnsi="Times New Roman" w:cs="Times New Roman"/>
          <w:sz w:val="20"/>
          <w:szCs w:val="20"/>
          <w:lang w:eastAsia="zh-CN"/>
        </w:rPr>
      </w:pPr>
      <w:r w:rsidRPr="00E81819">
        <w:rPr>
          <w:rFonts w:ascii="Times New Roman" w:eastAsia="Calibri" w:hAnsi="Times New Roman" w:cs="Times New Roman"/>
          <w:sz w:val="20"/>
          <w:szCs w:val="20"/>
          <w:lang w:eastAsia="zh-CN"/>
        </w:rPr>
        <w:t>3. Oświadczenie wykonawcy dotyczące braku podstaw do wykluczenia z postępowania na podstawie art. 7 ustawy z  13 kwietnia 2022 r. – o szczególnych rozwiązaniach w zakresie przeciwdziałania wspieraniu agresji na Ukrainę oraz służących ochronie bezpieczeństwa narodowego – załącznik nr 2.</w:t>
      </w:r>
    </w:p>
    <w:p w:rsidR="004F56EA" w:rsidRPr="00E81819" w:rsidRDefault="00E81819" w:rsidP="00E81819">
      <w:pPr>
        <w:suppressAutoHyphens/>
        <w:spacing w:after="0" w:line="276" w:lineRule="auto"/>
        <w:rPr>
          <w:rFonts w:ascii="Times New Roman" w:eastAsia="Calibri" w:hAnsi="Times New Roman" w:cs="Times New Roman"/>
          <w:sz w:val="20"/>
          <w:szCs w:val="20"/>
          <w:lang w:eastAsia="zh-CN"/>
        </w:rPr>
      </w:pPr>
      <w:r w:rsidRPr="00E81819">
        <w:rPr>
          <w:rFonts w:ascii="Times New Roman" w:eastAsia="Calibri" w:hAnsi="Times New Roman" w:cs="Times New Roman"/>
          <w:sz w:val="20"/>
          <w:szCs w:val="20"/>
          <w:lang w:eastAsia="zh-CN"/>
        </w:rPr>
        <w:t>4. Projektowane postanowienia umowy – załącznik nr 3</w:t>
      </w:r>
      <w:r w:rsidR="005A4DAB">
        <w:rPr>
          <w:rFonts w:ascii="Times New Roman" w:eastAsia="Calibri" w:hAnsi="Times New Roman" w:cs="Times New Roman"/>
          <w:sz w:val="20"/>
          <w:szCs w:val="20"/>
          <w:lang w:eastAsia="zh-CN"/>
        </w:rPr>
        <w:t>a, 3b</w:t>
      </w:r>
      <w:r w:rsidR="000D1FA9">
        <w:rPr>
          <w:rFonts w:ascii="Times New Roman" w:eastAsia="Calibri" w:hAnsi="Times New Roman" w:cs="Times New Roman"/>
          <w:sz w:val="20"/>
          <w:szCs w:val="20"/>
          <w:lang w:eastAsia="zh-CN"/>
        </w:rPr>
        <w:t xml:space="preserve"> </w:t>
      </w:r>
    </w:p>
    <w:p w:rsidR="00E81819" w:rsidRPr="00E81819" w:rsidRDefault="00E81819" w:rsidP="00E81819">
      <w:pPr>
        <w:suppressAutoHyphens/>
        <w:spacing w:after="0" w:line="276" w:lineRule="auto"/>
        <w:rPr>
          <w:rFonts w:ascii="Times New Roman" w:eastAsia="Calibri" w:hAnsi="Times New Roman" w:cs="Times New Roman"/>
          <w:lang w:eastAsia="zh-CN"/>
        </w:rPr>
      </w:pPr>
      <w:r w:rsidRPr="00E81819">
        <w:rPr>
          <w:rFonts w:ascii="Times New Roman" w:eastAsia="Calibri" w:hAnsi="Times New Roman" w:cs="Times New Roman"/>
          <w:sz w:val="20"/>
          <w:szCs w:val="20"/>
          <w:lang w:eastAsia="zh-CN"/>
        </w:rPr>
        <w:t>5. Formularz cenowy – załącznik nr 4</w:t>
      </w:r>
    </w:p>
    <w:p w:rsidR="00E81819" w:rsidRDefault="00E81819" w:rsidP="00E81819">
      <w:pPr>
        <w:suppressAutoHyphens/>
        <w:spacing w:after="0" w:line="276" w:lineRule="auto"/>
        <w:rPr>
          <w:rFonts w:ascii="Times New Roman" w:eastAsia="Calibri" w:hAnsi="Times New Roman" w:cs="Times New Roman"/>
          <w:sz w:val="20"/>
          <w:szCs w:val="20"/>
          <w:lang w:eastAsia="zh-CN"/>
        </w:rPr>
      </w:pPr>
      <w:r w:rsidRPr="00E81819">
        <w:rPr>
          <w:rFonts w:ascii="Times New Roman" w:eastAsia="Calibri" w:hAnsi="Times New Roman" w:cs="Times New Roman"/>
          <w:sz w:val="20"/>
          <w:szCs w:val="20"/>
          <w:lang w:eastAsia="zh-CN"/>
        </w:rPr>
        <w:t>6. Oświadczenie grupa kapitałowa – załącznik nr 5</w:t>
      </w:r>
    </w:p>
    <w:p w:rsidR="004F56EA" w:rsidRPr="00E81819" w:rsidRDefault="004F56EA" w:rsidP="00E81819">
      <w:pPr>
        <w:suppressAutoHyphens/>
        <w:spacing w:after="0" w:line="276" w:lineRule="auto"/>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7. Szczegółowy opis przedmiotu zamówienia – złącznik nr 6</w:t>
      </w:r>
    </w:p>
    <w:p w:rsidR="00E81819" w:rsidRPr="00E81819" w:rsidRDefault="00E81819" w:rsidP="00E81819">
      <w:pPr>
        <w:suppressAutoHyphens/>
        <w:spacing w:after="0" w:line="276" w:lineRule="auto"/>
        <w:rPr>
          <w:rFonts w:ascii="Times New Roman" w:eastAsia="Calibri" w:hAnsi="Times New Roman" w:cs="Times New Roman"/>
          <w:sz w:val="18"/>
          <w:szCs w:val="18"/>
          <w:lang w:eastAsia="zh-CN"/>
        </w:rPr>
      </w:pPr>
    </w:p>
    <w:p w:rsidR="00E81819" w:rsidRPr="00E81819" w:rsidRDefault="00E81819" w:rsidP="00E81819">
      <w:pPr>
        <w:suppressAutoHyphens/>
        <w:spacing w:after="0" w:line="276" w:lineRule="auto"/>
        <w:rPr>
          <w:rFonts w:ascii="Times New Roman" w:eastAsia="Calibri" w:hAnsi="Times New Roman" w:cs="Times New Roman"/>
          <w:sz w:val="18"/>
          <w:szCs w:val="18"/>
          <w:lang w:eastAsia="zh-CN"/>
        </w:rPr>
      </w:pPr>
    </w:p>
    <w:p w:rsidR="00E81819" w:rsidRPr="00E81819" w:rsidRDefault="00E81819" w:rsidP="00E81819">
      <w:pPr>
        <w:suppressAutoHyphens/>
        <w:spacing w:after="0" w:line="276" w:lineRule="auto"/>
        <w:rPr>
          <w:rFonts w:ascii="Times New Roman" w:eastAsia="Calibri" w:hAnsi="Times New Roman" w:cs="Times New Roman"/>
          <w:sz w:val="18"/>
          <w:szCs w:val="18"/>
          <w:lang w:eastAsia="zh-CN"/>
        </w:rPr>
      </w:pPr>
    </w:p>
    <w:p w:rsidR="00E81819" w:rsidRPr="00E81819" w:rsidRDefault="00E81819" w:rsidP="00E81819">
      <w:pPr>
        <w:suppressAutoHyphens/>
        <w:spacing w:after="0" w:line="276" w:lineRule="auto"/>
        <w:rPr>
          <w:rFonts w:ascii="Times New Roman" w:eastAsia="Calibri" w:hAnsi="Times New Roman" w:cs="Times New Roman"/>
          <w:b/>
          <w:sz w:val="28"/>
          <w:szCs w:val="28"/>
          <w:lang w:eastAsia="zh-CN"/>
        </w:rPr>
      </w:pPr>
      <w:r w:rsidRPr="00E81819">
        <w:rPr>
          <w:rFonts w:ascii="Times New Roman" w:eastAsia="Calibri" w:hAnsi="Times New Roman" w:cs="Times New Roman"/>
          <w:b/>
          <w:sz w:val="28"/>
          <w:szCs w:val="28"/>
          <w:lang w:eastAsia="zh-CN"/>
        </w:rPr>
        <w:t xml:space="preserve">Uwaga! </w:t>
      </w:r>
    </w:p>
    <w:p w:rsidR="00E81819" w:rsidRPr="00E81819" w:rsidRDefault="00E81819" w:rsidP="00E81819">
      <w:pPr>
        <w:suppressAutoHyphens/>
        <w:spacing w:after="0" w:line="276" w:lineRule="auto"/>
        <w:rPr>
          <w:rFonts w:ascii="Times New Roman" w:eastAsia="Calibri" w:hAnsi="Times New Roman" w:cs="Times New Roman"/>
          <w:sz w:val="28"/>
          <w:szCs w:val="28"/>
          <w:lang w:eastAsia="zh-CN"/>
        </w:rPr>
      </w:pPr>
      <w:r w:rsidRPr="00E81819">
        <w:rPr>
          <w:rFonts w:ascii="Times New Roman" w:eastAsia="Calibri" w:hAnsi="Times New Roman" w:cs="Times New Roman"/>
          <w:b/>
          <w:sz w:val="28"/>
          <w:szCs w:val="28"/>
          <w:lang w:eastAsia="zh-CN"/>
        </w:rPr>
        <w:t>Przed przygotowaniem oferty proszę dokładnie zapoznać się z SWZ</w:t>
      </w:r>
    </w:p>
    <w:p w:rsidR="00E81819" w:rsidRPr="00E81819" w:rsidRDefault="00E81819" w:rsidP="00E81819">
      <w:pPr>
        <w:suppressAutoHyphens/>
        <w:spacing w:after="0" w:line="276" w:lineRule="auto"/>
        <w:rPr>
          <w:rFonts w:ascii="Times New Roman" w:eastAsia="Calibri" w:hAnsi="Times New Roman" w:cs="Times New Roman"/>
          <w:sz w:val="18"/>
          <w:szCs w:val="18"/>
          <w:lang w:eastAsia="zh-CN"/>
        </w:rPr>
      </w:pPr>
    </w:p>
    <w:p w:rsidR="00E81819" w:rsidRPr="00E81819" w:rsidRDefault="00E81819" w:rsidP="00E81819">
      <w:pPr>
        <w:suppressAutoHyphens/>
        <w:spacing w:after="0" w:line="276" w:lineRule="auto"/>
        <w:rPr>
          <w:rFonts w:ascii="Times New Roman" w:eastAsia="Calibri" w:hAnsi="Times New Roman" w:cs="Times New Roman"/>
          <w:sz w:val="18"/>
          <w:szCs w:val="18"/>
          <w:lang w:eastAsia="zh-CN"/>
        </w:rPr>
      </w:pPr>
    </w:p>
    <w:p w:rsidR="00E81819" w:rsidRPr="00E81819" w:rsidRDefault="00E81819" w:rsidP="00E81819">
      <w:pPr>
        <w:suppressAutoHyphens/>
        <w:spacing w:after="0" w:line="276" w:lineRule="auto"/>
        <w:rPr>
          <w:rFonts w:ascii="Times New Roman" w:eastAsia="Calibri" w:hAnsi="Times New Roman" w:cs="Times New Roman"/>
          <w:sz w:val="18"/>
          <w:szCs w:val="18"/>
          <w:lang w:eastAsia="zh-CN"/>
        </w:rPr>
      </w:pPr>
    </w:p>
    <w:p w:rsidR="00E81819" w:rsidRPr="00E81819" w:rsidRDefault="00E81819" w:rsidP="00E81819">
      <w:pPr>
        <w:suppressAutoHyphens/>
        <w:spacing w:after="0" w:line="276" w:lineRule="auto"/>
        <w:rPr>
          <w:rFonts w:ascii="Times New Roman" w:eastAsia="Calibri" w:hAnsi="Times New Roman" w:cs="Times New Roman"/>
          <w:sz w:val="18"/>
          <w:szCs w:val="18"/>
          <w:lang w:eastAsia="zh-CN"/>
        </w:rPr>
      </w:pPr>
    </w:p>
    <w:p w:rsidR="00E81819" w:rsidRPr="00E81819" w:rsidRDefault="00E81819" w:rsidP="00E81819">
      <w:pPr>
        <w:suppressAutoHyphens/>
        <w:spacing w:after="0" w:line="276" w:lineRule="auto"/>
        <w:rPr>
          <w:rFonts w:ascii="Times New Roman" w:eastAsia="Calibri" w:hAnsi="Times New Roman" w:cs="Times New Roman"/>
          <w:lang w:eastAsia="zh-CN"/>
        </w:rPr>
      </w:pPr>
      <w:r w:rsidRPr="00E81819">
        <w:rPr>
          <w:rFonts w:ascii="Times New Roman" w:eastAsia="Calibri" w:hAnsi="Times New Roman" w:cs="Times New Roman"/>
          <w:sz w:val="24"/>
          <w:szCs w:val="24"/>
          <w:lang w:eastAsia="zh-CN"/>
        </w:rPr>
        <w:t>Zatwierdził:</w:t>
      </w:r>
    </w:p>
    <w:p w:rsidR="00E81819" w:rsidRPr="00E81819" w:rsidRDefault="00E81819" w:rsidP="00E81819">
      <w:pPr>
        <w:suppressAutoHyphens/>
        <w:spacing w:after="0" w:line="276" w:lineRule="auto"/>
        <w:rPr>
          <w:rFonts w:ascii="Times New Roman" w:eastAsia="Calibri" w:hAnsi="Times New Roman" w:cs="Times New Roman"/>
          <w:sz w:val="24"/>
          <w:szCs w:val="24"/>
          <w:lang w:eastAsia="zh-CN"/>
        </w:rPr>
      </w:pPr>
    </w:p>
    <w:p w:rsidR="00E81819" w:rsidRPr="00E81819" w:rsidRDefault="00E81819" w:rsidP="00E81819">
      <w:pPr>
        <w:suppressAutoHyphens/>
        <w:spacing w:after="0" w:line="276" w:lineRule="auto"/>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Elżbieta Kozak</w:t>
      </w:r>
    </w:p>
    <w:p w:rsidR="00E81819" w:rsidRPr="00E81819" w:rsidRDefault="00E81819" w:rsidP="00E81819">
      <w:pPr>
        <w:suppressAutoHyphens/>
        <w:spacing w:after="0" w:line="276" w:lineRule="auto"/>
        <w:rPr>
          <w:rFonts w:ascii="Times New Roman" w:eastAsia="Calibri" w:hAnsi="Times New Roman" w:cs="Times New Roman"/>
          <w:sz w:val="24"/>
          <w:szCs w:val="24"/>
          <w:lang w:eastAsia="zh-CN"/>
        </w:rPr>
      </w:pPr>
    </w:p>
    <w:p w:rsidR="00E81819" w:rsidRPr="00E81819" w:rsidRDefault="00E81819" w:rsidP="00E81819">
      <w:pPr>
        <w:suppressAutoHyphens/>
        <w:spacing w:after="0" w:line="276" w:lineRule="auto"/>
        <w:rPr>
          <w:rFonts w:ascii="Times New Roman" w:eastAsia="Calibri" w:hAnsi="Times New Roman" w:cs="Times New Roman"/>
          <w:lang w:eastAsia="zh-CN"/>
        </w:rPr>
      </w:pPr>
      <w:r w:rsidRPr="00E81819">
        <w:rPr>
          <w:rFonts w:ascii="Times New Roman" w:eastAsia="Calibri" w:hAnsi="Times New Roman" w:cs="Times New Roman"/>
          <w:sz w:val="24"/>
          <w:szCs w:val="24"/>
          <w:lang w:eastAsia="zh-CN"/>
        </w:rPr>
        <w:t>Prezes LCO Sp. z o.o.</w:t>
      </w:r>
    </w:p>
    <w:p w:rsidR="00E81819" w:rsidRPr="00E81819" w:rsidRDefault="00E81819" w:rsidP="00E81819">
      <w:pPr>
        <w:suppressAutoHyphens/>
        <w:spacing w:after="0" w:line="276" w:lineRule="auto"/>
        <w:rPr>
          <w:rFonts w:ascii="Times New Roman" w:eastAsia="Calibri" w:hAnsi="Times New Roman" w:cs="Times New Roman"/>
          <w:i/>
          <w:sz w:val="24"/>
          <w:szCs w:val="24"/>
          <w:lang w:eastAsia="zh-CN"/>
        </w:rPr>
      </w:pPr>
    </w:p>
    <w:p w:rsidR="00E81819" w:rsidRPr="00E81819" w:rsidRDefault="00E81819" w:rsidP="00E81819">
      <w:pPr>
        <w:suppressAutoHyphens/>
        <w:spacing w:after="0" w:line="276" w:lineRule="auto"/>
        <w:rPr>
          <w:rFonts w:ascii="Times New Roman" w:eastAsia="Calibri" w:hAnsi="Times New Roman" w:cs="Times New Roman"/>
          <w:i/>
          <w:sz w:val="24"/>
          <w:szCs w:val="24"/>
          <w:lang w:eastAsia="zh-CN"/>
        </w:rPr>
      </w:pPr>
    </w:p>
    <w:p w:rsidR="00E81819" w:rsidRPr="00E81819" w:rsidRDefault="00E81819" w:rsidP="00E81819">
      <w:pPr>
        <w:suppressAutoHyphens/>
        <w:spacing w:after="0" w:line="276" w:lineRule="auto"/>
        <w:jc w:val="center"/>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xml:space="preserve">Świebodzin, </w:t>
      </w:r>
      <w:r w:rsidR="005A4DAB">
        <w:rPr>
          <w:rFonts w:ascii="Times New Roman" w:eastAsia="Calibri" w:hAnsi="Times New Roman" w:cs="Times New Roman"/>
          <w:sz w:val="24"/>
          <w:szCs w:val="24"/>
          <w:lang w:eastAsia="zh-CN"/>
        </w:rPr>
        <w:t>październik</w:t>
      </w:r>
      <w:r w:rsidRPr="00E81819">
        <w:rPr>
          <w:rFonts w:ascii="Times New Roman" w:eastAsia="Calibri" w:hAnsi="Times New Roman" w:cs="Times New Roman"/>
          <w:sz w:val="24"/>
          <w:szCs w:val="24"/>
          <w:lang w:eastAsia="zh-CN"/>
        </w:rPr>
        <w:t xml:space="preserve"> 2023 r.</w:t>
      </w:r>
    </w:p>
    <w:p w:rsidR="00E81819" w:rsidRPr="00E81819" w:rsidRDefault="00E81819" w:rsidP="00E81819">
      <w:pPr>
        <w:suppressAutoHyphens/>
        <w:spacing w:after="0" w:line="276" w:lineRule="auto"/>
        <w:rPr>
          <w:rFonts w:ascii="Times New Roman" w:eastAsia="Calibri" w:hAnsi="Times New Roman" w:cs="Times New Roman"/>
          <w:sz w:val="24"/>
          <w:szCs w:val="24"/>
          <w:lang w:eastAsia="zh-CN"/>
        </w:rPr>
      </w:pPr>
    </w:p>
    <w:p w:rsidR="00E81819" w:rsidRPr="00E81819" w:rsidRDefault="00E81819" w:rsidP="00E81819">
      <w:pPr>
        <w:suppressAutoHyphens/>
        <w:spacing w:after="0" w:line="276" w:lineRule="auto"/>
        <w:rPr>
          <w:rFonts w:ascii="Times New Roman" w:eastAsia="Calibri" w:hAnsi="Times New Roman" w:cs="Times New Roman"/>
          <w:sz w:val="24"/>
          <w:szCs w:val="24"/>
          <w:lang w:eastAsia="zh-CN"/>
        </w:rPr>
      </w:pPr>
    </w:p>
    <w:p w:rsidR="00E81819" w:rsidRPr="00E81819" w:rsidRDefault="00E81819" w:rsidP="00E81819">
      <w:pPr>
        <w:suppressAutoHyphens/>
        <w:spacing w:after="0" w:line="276" w:lineRule="auto"/>
        <w:jc w:val="both"/>
        <w:rPr>
          <w:rFonts w:ascii="Times New Roman" w:eastAsia="Calibri" w:hAnsi="Times New Roman" w:cs="Times New Roman"/>
          <w:lang w:eastAsia="zh-CN"/>
        </w:rPr>
      </w:pPr>
    </w:p>
    <w:p w:rsidR="00E81819" w:rsidRPr="00E81819" w:rsidRDefault="00E81819" w:rsidP="00E81819">
      <w:pPr>
        <w:numPr>
          <w:ilvl w:val="0"/>
          <w:numId w:val="4"/>
        </w:numPr>
        <w:suppressAutoHyphens/>
        <w:spacing w:after="0" w:line="276" w:lineRule="auto"/>
        <w:contextualSpacing/>
        <w:jc w:val="both"/>
        <w:rPr>
          <w:rFonts w:ascii="Times New Roman" w:eastAsia="Calibri" w:hAnsi="Times New Roman" w:cs="Times New Roman"/>
          <w:lang w:eastAsia="zh-CN"/>
        </w:rPr>
      </w:pPr>
      <w:r w:rsidRPr="00E81819">
        <w:rPr>
          <w:rFonts w:ascii="Times New Roman" w:eastAsia="Calibri" w:hAnsi="Times New Roman" w:cs="Times New Roman"/>
          <w:b/>
          <w:sz w:val="24"/>
          <w:szCs w:val="24"/>
          <w:lang w:eastAsia="zh-CN"/>
        </w:rPr>
        <w:t>NAZWA ORAZ ADRES ZAMAWIAJĄCEGO, NUMER TELEFONU, ADRES POCZTY ELEKTRONICZNEJ ORAZ SRONY IMTERNETOEJ PROWADZONEGO POSTĘPOWANIA</w:t>
      </w:r>
    </w:p>
    <w:p w:rsidR="00E81819" w:rsidRPr="00E81819" w:rsidRDefault="00E81819" w:rsidP="00E81819">
      <w:pPr>
        <w:suppressAutoHyphens/>
        <w:spacing w:after="0" w:line="276" w:lineRule="auto"/>
        <w:jc w:val="both"/>
        <w:rPr>
          <w:rFonts w:ascii="Times New Roman" w:eastAsia="Calibri" w:hAnsi="Times New Roman" w:cs="Times New Roman"/>
          <w:lang w:eastAsia="zh-CN"/>
        </w:rPr>
      </w:pPr>
      <w:r w:rsidRPr="00E81819">
        <w:rPr>
          <w:rFonts w:ascii="Times New Roman" w:eastAsia="Calibri" w:hAnsi="Times New Roman" w:cs="Times New Roman"/>
          <w:sz w:val="24"/>
          <w:szCs w:val="24"/>
          <w:lang w:eastAsia="zh-CN"/>
        </w:rPr>
        <w:t>Nazwa oraz adres Zamawiającego: Lubuskie Centrum Ortopedii im. dr. Lecha Wierusza w Świebodzinie Spółka z ograniczoną odpowiedzialnością</w:t>
      </w:r>
      <w:r w:rsidRPr="00E81819">
        <w:rPr>
          <w:rFonts w:ascii="Times New Roman" w:eastAsia="Calibri" w:hAnsi="Times New Roman" w:cs="Times New Roman"/>
          <w:lang w:eastAsia="zh-CN"/>
        </w:rPr>
        <w:t xml:space="preserve">, </w:t>
      </w:r>
      <w:r w:rsidRPr="00E81819">
        <w:rPr>
          <w:rFonts w:ascii="Times New Roman" w:eastAsia="Calibri" w:hAnsi="Times New Roman" w:cs="Times New Roman"/>
          <w:sz w:val="24"/>
          <w:szCs w:val="24"/>
          <w:lang w:eastAsia="zh-CN"/>
        </w:rPr>
        <w:t>ul. Zamkowa 1, 66-200 Świebodzin</w:t>
      </w:r>
    </w:p>
    <w:p w:rsidR="00E81819" w:rsidRPr="00E81819" w:rsidRDefault="00E81819" w:rsidP="00E81819">
      <w:pPr>
        <w:suppressAutoHyphens/>
        <w:spacing w:after="0" w:line="276" w:lineRule="auto"/>
        <w:jc w:val="both"/>
        <w:rPr>
          <w:rFonts w:ascii="Times New Roman" w:eastAsia="Calibri" w:hAnsi="Times New Roman" w:cs="Times New Roman"/>
          <w:lang w:eastAsia="zh-CN"/>
        </w:rPr>
      </w:pPr>
      <w:r w:rsidRPr="00E81819">
        <w:rPr>
          <w:rFonts w:ascii="Times New Roman" w:eastAsia="Calibri" w:hAnsi="Times New Roman" w:cs="Times New Roman"/>
          <w:sz w:val="24"/>
          <w:szCs w:val="24"/>
          <w:lang w:eastAsia="zh-CN"/>
        </w:rPr>
        <w:t>Numer tel. 68 475 06 15, fax.: 68 475 06 02</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val="en-US" w:eastAsia="zh-CN"/>
        </w:rPr>
      </w:pPr>
      <w:r w:rsidRPr="00E81819">
        <w:rPr>
          <w:rFonts w:ascii="Times New Roman" w:eastAsia="Calibri" w:hAnsi="Times New Roman" w:cs="Times New Roman"/>
          <w:sz w:val="24"/>
          <w:szCs w:val="24"/>
          <w:lang w:val="en-US" w:eastAsia="zh-CN"/>
        </w:rPr>
        <w:t xml:space="preserve">Adres poczty elektronicznej: </w:t>
      </w:r>
      <w:hyperlink r:id="rId8" w:history="1">
        <w:r w:rsidRPr="00E81819">
          <w:rPr>
            <w:rFonts w:ascii="Times New Roman" w:eastAsia="Calibri" w:hAnsi="Times New Roman" w:cs="Times New Roman"/>
            <w:color w:val="0000FF"/>
            <w:sz w:val="24"/>
            <w:szCs w:val="24"/>
            <w:u w:val="single"/>
            <w:lang w:val="en-US" w:eastAsia="zh-CN"/>
          </w:rPr>
          <w:t>przetargi@loro.pl</w:t>
        </w:r>
      </w:hyperlink>
    </w:p>
    <w:p w:rsidR="00E81819" w:rsidRPr="00E81819" w:rsidRDefault="00E81819" w:rsidP="00E81819">
      <w:pPr>
        <w:suppressAutoHyphens/>
        <w:spacing w:after="0" w:line="276" w:lineRule="auto"/>
        <w:jc w:val="both"/>
        <w:rPr>
          <w:rFonts w:ascii="Times New Roman" w:eastAsia="Calibri" w:hAnsi="Times New Roman" w:cs="Times New Roman"/>
          <w:color w:val="0000FF"/>
          <w:sz w:val="24"/>
          <w:szCs w:val="24"/>
          <w:u w:val="single"/>
          <w:lang w:val="en-US" w:eastAsia="zh-CN"/>
        </w:rPr>
      </w:pPr>
      <w:r w:rsidRPr="00E81819">
        <w:rPr>
          <w:rFonts w:ascii="Times New Roman" w:eastAsia="Calibri" w:hAnsi="Times New Roman" w:cs="Times New Roman"/>
          <w:sz w:val="24"/>
          <w:szCs w:val="24"/>
          <w:lang w:val="en-US" w:eastAsia="zh-CN"/>
        </w:rPr>
        <w:t xml:space="preserve">Adres strony internetowej prowadzonego postępowania: </w:t>
      </w:r>
      <w:hyperlink r:id="rId9" w:history="1">
        <w:r w:rsidRPr="00E81819">
          <w:rPr>
            <w:rFonts w:ascii="Times New Roman" w:eastAsia="Calibri" w:hAnsi="Times New Roman" w:cs="Times New Roman"/>
            <w:color w:val="0563C1"/>
            <w:sz w:val="24"/>
            <w:szCs w:val="24"/>
            <w:u w:val="single"/>
            <w:lang w:val="en-US" w:eastAsia="zh-CN"/>
          </w:rPr>
          <w:t>https://ezamowienia.gov.pl</w:t>
        </w:r>
      </w:hyperlink>
      <w:r w:rsidRPr="00E81819">
        <w:rPr>
          <w:rFonts w:ascii="Times New Roman" w:eastAsia="Calibri" w:hAnsi="Times New Roman" w:cs="Times New Roman"/>
          <w:sz w:val="24"/>
          <w:szCs w:val="24"/>
          <w:lang w:val="en-US" w:eastAsia="zh-CN"/>
        </w:rPr>
        <w:t xml:space="preserve"> </w:t>
      </w:r>
    </w:p>
    <w:p w:rsidR="00E81819" w:rsidRPr="00E81819" w:rsidRDefault="00E81819" w:rsidP="00E81819">
      <w:pPr>
        <w:suppressAutoHyphens/>
        <w:spacing w:after="0" w:line="276" w:lineRule="auto"/>
        <w:rPr>
          <w:rFonts w:ascii="Times New Roman" w:eastAsia="Calibri" w:hAnsi="Times New Roman" w:cs="Times New Roman"/>
          <w:b/>
          <w:sz w:val="24"/>
          <w:szCs w:val="24"/>
          <w:lang w:eastAsia="zh-CN"/>
        </w:rPr>
      </w:pPr>
    </w:p>
    <w:p w:rsidR="00E81819" w:rsidRPr="00E81819" w:rsidRDefault="00E81819" w:rsidP="00E81819">
      <w:pPr>
        <w:numPr>
          <w:ilvl w:val="0"/>
          <w:numId w:val="4"/>
        </w:numPr>
        <w:suppressAutoHyphens/>
        <w:spacing w:after="0" w:line="276" w:lineRule="auto"/>
        <w:contextualSpacing/>
        <w:rPr>
          <w:rFonts w:ascii="Times New Roman" w:eastAsia="Calibri" w:hAnsi="Times New Roman" w:cs="Times New Roman"/>
          <w:lang w:eastAsia="zh-CN"/>
        </w:rPr>
      </w:pPr>
      <w:r w:rsidRPr="00E81819">
        <w:rPr>
          <w:rFonts w:ascii="Times New Roman" w:eastAsia="Calibri" w:hAnsi="Times New Roman" w:cs="Times New Roman"/>
          <w:b/>
          <w:sz w:val="24"/>
          <w:szCs w:val="24"/>
          <w:lang w:eastAsia="zh-CN"/>
        </w:rPr>
        <w:t>ADRES STRONY INTERNETOWEJ, NA KTÓREJ UDOSTĘPNIONE BĘDĄ ZMIANY I WYJAŚNIENIA TREŚCI SWZ ORAZ INNE DOKUMENTY ZAMÓWIENIA BEZPOŚREDNIO ZWIĄZANE Z POSTĘPOWANIEM O UDZIELENIE ZAMÓWIENIA</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Zmiany i wyjaśnienia treści SWZ oraz inne dokumenty zamówienia bezpośrednio związane z postępowaniem o udzielenie zamówienia będą udostępniane na stronie internetowej:</w:t>
      </w:r>
      <w:r w:rsidRPr="00E81819">
        <w:rPr>
          <w:rFonts w:ascii="Times New Roman" w:eastAsia="Calibri" w:hAnsi="Times New Roman" w:cs="Times New Roman"/>
          <w:color w:val="0563C1"/>
          <w:sz w:val="24"/>
          <w:szCs w:val="24"/>
          <w:u w:val="single"/>
          <w:lang w:eastAsia="zh-CN"/>
        </w:rPr>
        <w:t xml:space="preserve"> </w:t>
      </w:r>
      <w:r w:rsidRPr="00E81819">
        <w:rPr>
          <w:rFonts w:ascii="Times New Roman" w:eastAsia="Calibri" w:hAnsi="Times New Roman" w:cs="Times New Roman"/>
          <w:color w:val="0563C1"/>
          <w:sz w:val="24"/>
          <w:szCs w:val="24"/>
          <w:lang w:eastAsia="zh-CN"/>
        </w:rPr>
        <w:t xml:space="preserve"> </w:t>
      </w:r>
      <w:hyperlink r:id="rId10" w:history="1">
        <w:r w:rsidRPr="00E81819">
          <w:rPr>
            <w:rFonts w:ascii="Times New Roman" w:eastAsia="Calibri" w:hAnsi="Times New Roman" w:cs="Times New Roman"/>
            <w:color w:val="0563C1"/>
            <w:sz w:val="24"/>
            <w:szCs w:val="24"/>
            <w:u w:val="single"/>
            <w:lang w:eastAsia="zh-CN"/>
          </w:rPr>
          <w:t>https://ezamowienia.gov.pl</w:t>
        </w:r>
      </w:hyperlink>
      <w:r w:rsidRPr="00E81819">
        <w:rPr>
          <w:rFonts w:ascii="Times New Roman" w:eastAsia="Calibri" w:hAnsi="Times New Roman" w:cs="Times New Roman"/>
          <w:color w:val="0563C1"/>
          <w:sz w:val="24"/>
          <w:szCs w:val="24"/>
          <w:lang w:eastAsia="zh-CN"/>
        </w:rPr>
        <w:t xml:space="preserve">  </w:t>
      </w:r>
    </w:p>
    <w:p w:rsidR="00E81819" w:rsidRPr="00E81819" w:rsidRDefault="00E81819" w:rsidP="00E81819">
      <w:pPr>
        <w:suppressAutoHyphens/>
        <w:spacing w:after="0" w:line="276" w:lineRule="auto"/>
        <w:contextualSpacing/>
        <w:jc w:val="both"/>
        <w:rPr>
          <w:rFonts w:ascii="Times New Roman" w:eastAsia="Calibri" w:hAnsi="Times New Roman" w:cs="Times New Roman"/>
          <w:lang w:eastAsia="zh-CN"/>
        </w:rPr>
      </w:pPr>
    </w:p>
    <w:p w:rsidR="00E81819" w:rsidRPr="00E81819" w:rsidRDefault="00E81819" w:rsidP="00E81819">
      <w:pPr>
        <w:numPr>
          <w:ilvl w:val="0"/>
          <w:numId w:val="4"/>
        </w:numPr>
        <w:suppressAutoHyphens/>
        <w:spacing w:after="0" w:line="276" w:lineRule="auto"/>
        <w:contextualSpacing/>
        <w:rPr>
          <w:rFonts w:ascii="Times New Roman" w:eastAsia="Calibri" w:hAnsi="Times New Roman" w:cs="Times New Roman"/>
          <w:sz w:val="24"/>
          <w:szCs w:val="24"/>
          <w:lang w:eastAsia="zh-CN"/>
        </w:rPr>
      </w:pPr>
      <w:r w:rsidRPr="00E81819">
        <w:rPr>
          <w:rFonts w:ascii="Times New Roman" w:eastAsia="Calibri" w:hAnsi="Times New Roman" w:cs="Times New Roman"/>
          <w:b/>
          <w:sz w:val="24"/>
          <w:szCs w:val="24"/>
          <w:lang w:eastAsia="zh-CN"/>
        </w:rPr>
        <w:t>TRYB UDZIELENIA ZAMÓWIENIA</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Postępowanie o udzielenie zamówienia publicznego prowadzone jest w trybie podstawowy na podstawie art. 275 pkt 1 ustawy z 11 września 2019 r. – Prawo zamówień publicz</w:t>
      </w:r>
      <w:r w:rsidR="00B022ED">
        <w:rPr>
          <w:rFonts w:ascii="Times New Roman" w:eastAsia="Calibri" w:hAnsi="Times New Roman" w:cs="Times New Roman"/>
          <w:sz w:val="24"/>
          <w:szCs w:val="24"/>
          <w:lang w:eastAsia="zh-CN"/>
        </w:rPr>
        <w:t>nych (tekst jedn.: Dz. U. z 2023</w:t>
      </w:r>
      <w:r w:rsidRPr="00E81819">
        <w:rPr>
          <w:rFonts w:ascii="Times New Roman" w:eastAsia="Calibri" w:hAnsi="Times New Roman" w:cs="Times New Roman"/>
          <w:sz w:val="24"/>
          <w:szCs w:val="24"/>
          <w:lang w:eastAsia="zh-CN"/>
        </w:rPr>
        <w:t xml:space="preserve"> r., poz. 1</w:t>
      </w:r>
      <w:r w:rsidR="00B022ED">
        <w:rPr>
          <w:rFonts w:ascii="Times New Roman" w:eastAsia="Calibri" w:hAnsi="Times New Roman" w:cs="Times New Roman"/>
          <w:sz w:val="24"/>
          <w:szCs w:val="24"/>
          <w:lang w:eastAsia="zh-CN"/>
        </w:rPr>
        <w:t>605</w:t>
      </w:r>
      <w:r w:rsidRPr="00E81819">
        <w:rPr>
          <w:rFonts w:ascii="Times New Roman" w:eastAsia="Calibri" w:hAnsi="Times New Roman" w:cs="Times New Roman"/>
          <w:sz w:val="24"/>
          <w:szCs w:val="24"/>
          <w:lang w:eastAsia="zh-CN"/>
        </w:rPr>
        <w:t xml:space="preserve"> z </w:t>
      </w:r>
      <w:proofErr w:type="spellStart"/>
      <w:r w:rsidRPr="00E81819">
        <w:rPr>
          <w:rFonts w:ascii="Times New Roman" w:eastAsia="Calibri" w:hAnsi="Times New Roman" w:cs="Times New Roman"/>
          <w:sz w:val="24"/>
          <w:szCs w:val="24"/>
          <w:lang w:eastAsia="zh-CN"/>
        </w:rPr>
        <w:t>późn</w:t>
      </w:r>
      <w:proofErr w:type="spellEnd"/>
      <w:r w:rsidRPr="00E81819">
        <w:rPr>
          <w:rFonts w:ascii="Times New Roman" w:eastAsia="Calibri" w:hAnsi="Times New Roman" w:cs="Times New Roman"/>
          <w:sz w:val="24"/>
          <w:szCs w:val="24"/>
          <w:lang w:eastAsia="zh-CN"/>
        </w:rPr>
        <w:t>. zm.) – dalej ustawa Pzp</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p>
    <w:p w:rsidR="00E81819" w:rsidRPr="00E81819" w:rsidRDefault="00E81819" w:rsidP="00E81819">
      <w:pPr>
        <w:numPr>
          <w:ilvl w:val="0"/>
          <w:numId w:val="4"/>
        </w:numPr>
        <w:suppressAutoHyphens/>
        <w:spacing w:after="0" w:line="276" w:lineRule="auto"/>
        <w:contextualSpacing/>
        <w:rPr>
          <w:rFonts w:ascii="Times New Roman" w:eastAsia="Calibri" w:hAnsi="Times New Roman" w:cs="Times New Roman"/>
          <w:sz w:val="24"/>
          <w:szCs w:val="24"/>
          <w:lang w:eastAsia="zh-CN"/>
        </w:rPr>
      </w:pPr>
      <w:r w:rsidRPr="00E81819">
        <w:rPr>
          <w:rFonts w:ascii="Times New Roman" w:eastAsia="Calibri" w:hAnsi="Times New Roman" w:cs="Times New Roman"/>
          <w:b/>
          <w:sz w:val="24"/>
          <w:szCs w:val="24"/>
          <w:lang w:eastAsia="zh-CN"/>
        </w:rPr>
        <w:t>INFORMACJA, CZY ZAMAWIAJACY PRZEWIDUJE WYBÓR NAJKORZYSTNIEJSZEJ OFERTY Z MOŻLIWOŚCIĄ PROWADZENIA NEGOCJACJI</w:t>
      </w:r>
    </w:p>
    <w:p w:rsidR="00E81819" w:rsidRPr="00E81819" w:rsidRDefault="00E81819" w:rsidP="00E81819">
      <w:pPr>
        <w:suppressAutoHyphens/>
        <w:spacing w:after="0" w:line="276" w:lineRule="auto"/>
        <w:contextualSpacing/>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Zamawiający nie przewiduje wyboru najkorzystniejszej oferty z możliwością prowadzenia negocjacji.</w:t>
      </w:r>
    </w:p>
    <w:p w:rsidR="00E81819" w:rsidRPr="00E81819" w:rsidRDefault="00E81819" w:rsidP="00E81819">
      <w:pPr>
        <w:suppressAutoHyphens/>
        <w:spacing w:after="0" w:line="276" w:lineRule="auto"/>
        <w:jc w:val="both"/>
        <w:rPr>
          <w:rFonts w:ascii="Times New Roman" w:eastAsia="Calibri" w:hAnsi="Times New Roman" w:cs="Times New Roman"/>
          <w:lang w:eastAsia="zh-CN"/>
        </w:rPr>
      </w:pPr>
    </w:p>
    <w:p w:rsidR="00E81819" w:rsidRPr="00E81819" w:rsidRDefault="00E81819" w:rsidP="00E81819">
      <w:pPr>
        <w:numPr>
          <w:ilvl w:val="0"/>
          <w:numId w:val="4"/>
        </w:numPr>
        <w:suppressAutoHyphens/>
        <w:spacing w:after="0" w:line="276" w:lineRule="auto"/>
        <w:contextualSpacing/>
        <w:rPr>
          <w:rFonts w:ascii="Times New Roman" w:eastAsia="Calibri" w:hAnsi="Times New Roman" w:cs="Times New Roman"/>
          <w:lang w:eastAsia="zh-CN"/>
        </w:rPr>
      </w:pPr>
      <w:r w:rsidRPr="00E81819">
        <w:rPr>
          <w:rFonts w:ascii="Times New Roman" w:eastAsia="Calibri" w:hAnsi="Times New Roman" w:cs="Times New Roman"/>
          <w:b/>
          <w:sz w:val="24"/>
          <w:szCs w:val="24"/>
          <w:lang w:eastAsia="zh-CN"/>
        </w:rPr>
        <w:t>OPIS PRZEDMIOTU ZAMÓWIENIA</w:t>
      </w:r>
    </w:p>
    <w:p w:rsidR="00E81819" w:rsidRPr="00E81819" w:rsidRDefault="00E81819" w:rsidP="00E81819">
      <w:pPr>
        <w:suppressAutoHyphens/>
        <w:spacing w:after="0" w:line="25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 Nazwy i kody zamówienia według Wspólnego Słownika Zamówień (CPV)</w:t>
      </w:r>
    </w:p>
    <w:p w:rsidR="00E81819" w:rsidRPr="00E81819" w:rsidRDefault="00713142" w:rsidP="00E81819">
      <w:pPr>
        <w:suppressAutoHyphens/>
        <w:spacing w:after="0" w:line="256" w:lineRule="auto"/>
        <w:jc w:val="both"/>
        <w:rPr>
          <w:rFonts w:ascii="Times New Roman" w:eastAsia="Calibri" w:hAnsi="Times New Roman" w:cs="Times New Roman"/>
          <w:sz w:val="24"/>
          <w:szCs w:val="24"/>
          <w:lang w:eastAsia="zh-CN"/>
        </w:rPr>
      </w:pPr>
      <w:r w:rsidRPr="00713142">
        <w:rPr>
          <w:rFonts w:ascii="Times New Roman" w:eastAsia="Calibri" w:hAnsi="Times New Roman" w:cs="Times New Roman"/>
          <w:sz w:val="24"/>
          <w:szCs w:val="24"/>
          <w:lang w:eastAsia="zh-CN"/>
        </w:rPr>
        <w:t xml:space="preserve">CPV: </w:t>
      </w:r>
      <w:r w:rsidR="0024019F">
        <w:rPr>
          <w:rFonts w:ascii="Times New Roman" w:eastAsia="Calibri" w:hAnsi="Times New Roman" w:cs="Times New Roman"/>
          <w:sz w:val="24"/>
          <w:szCs w:val="24"/>
          <w:lang w:eastAsia="zh-CN"/>
        </w:rPr>
        <w:t xml:space="preserve">45421153-1 </w:t>
      </w:r>
      <w:r w:rsidR="0024019F" w:rsidRPr="0024019F">
        <w:rPr>
          <w:rFonts w:ascii="Times New Roman" w:eastAsia="Calibri" w:hAnsi="Times New Roman" w:cs="Times New Roman"/>
          <w:sz w:val="24"/>
          <w:szCs w:val="24"/>
          <w:lang w:eastAsia="zh-CN"/>
        </w:rPr>
        <w:t>Instalowanie zabudowanych mebli</w:t>
      </w:r>
      <w:r w:rsidR="0024019F">
        <w:rPr>
          <w:rFonts w:ascii="Times New Roman" w:eastAsia="Calibri" w:hAnsi="Times New Roman" w:cs="Times New Roman"/>
          <w:sz w:val="24"/>
          <w:szCs w:val="24"/>
          <w:lang w:eastAsia="zh-CN"/>
        </w:rPr>
        <w:t xml:space="preserve">, 391500000-8 Różne meble i wyposażenie, </w:t>
      </w:r>
      <w:r w:rsidR="0024019F" w:rsidRPr="0024019F">
        <w:rPr>
          <w:rFonts w:ascii="Times New Roman" w:eastAsia="Calibri" w:hAnsi="Times New Roman" w:cs="Times New Roman"/>
          <w:sz w:val="24"/>
          <w:szCs w:val="24"/>
          <w:lang w:eastAsia="zh-CN"/>
        </w:rPr>
        <w:t>39121200-8 Stoły</w:t>
      </w:r>
      <w:r w:rsidR="0024019F">
        <w:rPr>
          <w:rFonts w:ascii="Times New Roman" w:eastAsia="Calibri" w:hAnsi="Times New Roman" w:cs="Times New Roman"/>
          <w:sz w:val="24"/>
          <w:szCs w:val="24"/>
          <w:lang w:eastAsia="zh-CN"/>
        </w:rPr>
        <w:t xml:space="preserve">, </w:t>
      </w:r>
      <w:r w:rsidR="0024019F" w:rsidRPr="0024019F">
        <w:rPr>
          <w:rFonts w:ascii="Times New Roman" w:eastAsia="Calibri" w:hAnsi="Times New Roman" w:cs="Times New Roman"/>
          <w:sz w:val="24"/>
          <w:szCs w:val="24"/>
          <w:lang w:eastAsia="zh-CN"/>
        </w:rPr>
        <w:t>39112000-0 Krzesła</w:t>
      </w:r>
      <w:r w:rsidR="0024019F">
        <w:rPr>
          <w:rFonts w:ascii="Times New Roman" w:eastAsia="Calibri" w:hAnsi="Times New Roman" w:cs="Times New Roman"/>
          <w:sz w:val="24"/>
          <w:szCs w:val="24"/>
          <w:lang w:eastAsia="zh-CN"/>
        </w:rPr>
        <w:t xml:space="preserve">, </w:t>
      </w:r>
      <w:r w:rsidR="0024019F" w:rsidRPr="0024019F">
        <w:rPr>
          <w:rFonts w:ascii="Times New Roman" w:eastAsia="Calibri" w:hAnsi="Times New Roman" w:cs="Times New Roman"/>
          <w:sz w:val="24"/>
          <w:szCs w:val="24"/>
          <w:lang w:eastAsia="zh-CN"/>
        </w:rPr>
        <w:t>39141100 3 Regały</w:t>
      </w:r>
      <w:r w:rsidR="0024019F">
        <w:rPr>
          <w:rFonts w:ascii="Times New Roman" w:eastAsia="Calibri" w:hAnsi="Times New Roman" w:cs="Times New Roman"/>
          <w:sz w:val="24"/>
          <w:szCs w:val="24"/>
          <w:lang w:eastAsia="zh-CN"/>
        </w:rPr>
        <w:t xml:space="preserve">, </w:t>
      </w:r>
      <w:r w:rsidR="0024019F" w:rsidRPr="0024019F">
        <w:rPr>
          <w:rFonts w:ascii="Times New Roman" w:eastAsia="Calibri" w:hAnsi="Times New Roman" w:cs="Times New Roman"/>
          <w:sz w:val="24"/>
          <w:szCs w:val="24"/>
          <w:lang w:eastAsia="zh-CN"/>
        </w:rPr>
        <w:t>39711362-4 Kuchenki mikrofalowe, 39711100-0 Chłodziarki i zamrażalki, 39713210-8 Pralki i suszarki,</w:t>
      </w:r>
      <w:r w:rsidR="0024019F">
        <w:rPr>
          <w:rFonts w:ascii="Times New Roman" w:eastAsia="Calibri" w:hAnsi="Times New Roman" w:cs="Times New Roman"/>
          <w:sz w:val="24"/>
          <w:szCs w:val="24"/>
          <w:lang w:eastAsia="zh-CN"/>
        </w:rPr>
        <w:t xml:space="preserve"> </w:t>
      </w:r>
      <w:r w:rsidR="0024019F" w:rsidRPr="0024019F">
        <w:rPr>
          <w:rFonts w:ascii="Times New Roman" w:eastAsia="Calibri" w:hAnsi="Times New Roman" w:cs="Times New Roman"/>
          <w:sz w:val="24"/>
          <w:szCs w:val="24"/>
          <w:lang w:eastAsia="zh-CN"/>
        </w:rPr>
        <w:t>42959000-3 Zmywarki do naczyń inne niż używane w gosp. dom.</w:t>
      </w:r>
      <w:r w:rsidR="0024019F">
        <w:rPr>
          <w:rFonts w:ascii="Times New Roman" w:eastAsia="Calibri" w:hAnsi="Times New Roman" w:cs="Times New Roman"/>
          <w:sz w:val="24"/>
          <w:szCs w:val="24"/>
          <w:lang w:eastAsia="zh-CN"/>
        </w:rPr>
        <w:t xml:space="preserve">, </w:t>
      </w:r>
      <w:r w:rsidR="0024019F" w:rsidRPr="0024019F">
        <w:rPr>
          <w:rFonts w:ascii="Times New Roman" w:eastAsia="Calibri" w:hAnsi="Times New Roman" w:cs="Times New Roman"/>
          <w:sz w:val="24"/>
          <w:szCs w:val="24"/>
          <w:lang w:eastAsia="zh-CN"/>
        </w:rPr>
        <w:t>30195920-7 Tablice magnetyczne, 30191400-8 Niszczarki,</w:t>
      </w:r>
      <w:r w:rsidR="0074052A">
        <w:rPr>
          <w:rFonts w:ascii="Times New Roman" w:eastAsia="Calibri" w:hAnsi="Times New Roman" w:cs="Times New Roman"/>
          <w:sz w:val="24"/>
          <w:szCs w:val="24"/>
          <w:lang w:eastAsia="zh-CN"/>
        </w:rPr>
        <w:t xml:space="preserve"> 38311000-8 Wagi elektroniczne i akcesoria</w:t>
      </w:r>
      <w:bookmarkStart w:id="0" w:name="_GoBack"/>
      <w:bookmarkEnd w:id="0"/>
    </w:p>
    <w:p w:rsidR="00072212" w:rsidRPr="00072212" w:rsidRDefault="00E81819" w:rsidP="00072212">
      <w:pPr>
        <w:suppressAutoHyphens/>
        <w:spacing w:after="0" w:line="25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xml:space="preserve">2. </w:t>
      </w:r>
      <w:r w:rsidR="00072212" w:rsidRPr="00072212">
        <w:rPr>
          <w:rFonts w:ascii="Times New Roman" w:eastAsia="Calibri" w:hAnsi="Times New Roman" w:cs="Times New Roman"/>
          <w:sz w:val="24"/>
          <w:szCs w:val="24"/>
          <w:lang w:eastAsia="zh-CN"/>
        </w:rPr>
        <w:t xml:space="preserve">Przedmiotem zamówienia </w:t>
      </w:r>
      <w:r w:rsidR="0024019F">
        <w:rPr>
          <w:rFonts w:ascii="Times New Roman" w:eastAsia="Calibri" w:hAnsi="Times New Roman" w:cs="Times New Roman"/>
          <w:sz w:val="24"/>
          <w:szCs w:val="24"/>
          <w:lang w:eastAsia="zh-CN"/>
        </w:rPr>
        <w:t>jest u</w:t>
      </w:r>
      <w:r w:rsidR="0024019F" w:rsidRPr="0024019F">
        <w:rPr>
          <w:rFonts w:ascii="Times New Roman" w:eastAsia="Calibri" w:hAnsi="Times New Roman" w:cs="Times New Roman"/>
          <w:sz w:val="24"/>
          <w:szCs w:val="24"/>
          <w:lang w:eastAsia="zh-CN"/>
        </w:rPr>
        <w:t>sługa wykonania i montażu wyposażenia meblowego oraz dostawa pozostałego wyposażenia do nowobudowanego Pawilonu Rehabilitacyjnego.</w:t>
      </w:r>
    </w:p>
    <w:p w:rsidR="00072212" w:rsidRPr="00072212" w:rsidRDefault="00072212" w:rsidP="00072212">
      <w:pPr>
        <w:suppressAutoHyphens/>
        <w:spacing w:after="0" w:line="256" w:lineRule="auto"/>
        <w:jc w:val="both"/>
        <w:rPr>
          <w:rFonts w:ascii="Times New Roman" w:eastAsia="Calibri" w:hAnsi="Times New Roman" w:cs="Times New Roman"/>
          <w:sz w:val="24"/>
          <w:szCs w:val="24"/>
        </w:rPr>
      </w:pPr>
      <w:r w:rsidRPr="00072212">
        <w:rPr>
          <w:rFonts w:ascii="Times New Roman" w:eastAsia="Calibri" w:hAnsi="Times New Roman" w:cs="Times New Roman"/>
          <w:sz w:val="24"/>
          <w:szCs w:val="24"/>
          <w:lang w:eastAsia="zh-CN"/>
        </w:rPr>
        <w:t xml:space="preserve">Niniejsze zamówienie obejmuje </w:t>
      </w:r>
      <w:r w:rsidR="0033448E">
        <w:rPr>
          <w:rFonts w:ascii="Times New Roman" w:eastAsia="Calibri" w:hAnsi="Times New Roman" w:cs="Times New Roman"/>
          <w:sz w:val="24"/>
          <w:szCs w:val="24"/>
          <w:lang w:eastAsia="zh-CN"/>
        </w:rPr>
        <w:t>12 pakietów</w:t>
      </w:r>
      <w:r w:rsidRPr="00072212">
        <w:rPr>
          <w:rFonts w:ascii="Times New Roman" w:eastAsia="Calibri" w:hAnsi="Times New Roman" w:cs="Times New Roman"/>
          <w:sz w:val="24"/>
          <w:szCs w:val="24"/>
          <w:lang w:eastAsia="zh-CN"/>
        </w:rPr>
        <w:t>.</w:t>
      </w:r>
    </w:p>
    <w:p w:rsidR="00072212" w:rsidRPr="00072212" w:rsidRDefault="00072212" w:rsidP="00072212">
      <w:pPr>
        <w:spacing w:after="0" w:line="0" w:lineRule="atLeast"/>
        <w:jc w:val="both"/>
        <w:rPr>
          <w:rFonts w:ascii="Times New Roman" w:eastAsia="Calibri" w:hAnsi="Times New Roman" w:cs="Times New Roman"/>
          <w:sz w:val="24"/>
          <w:szCs w:val="24"/>
        </w:rPr>
      </w:pPr>
      <w:r w:rsidRPr="00072212">
        <w:rPr>
          <w:rFonts w:ascii="Times New Roman" w:eastAsia="Calibri" w:hAnsi="Times New Roman" w:cs="Times New Roman"/>
          <w:sz w:val="24"/>
          <w:szCs w:val="24"/>
        </w:rPr>
        <w:t xml:space="preserve">Szczegółowy opis przedmiotu zamówienia, opis wymagań Zamawiającego w zakresie realizacji przedmiotu zamówienia określają: </w:t>
      </w:r>
    </w:p>
    <w:p w:rsidR="00072212" w:rsidRPr="00072212" w:rsidRDefault="00072212" w:rsidP="00072212">
      <w:pPr>
        <w:spacing w:after="0" w:line="0" w:lineRule="atLeast"/>
        <w:jc w:val="both"/>
        <w:rPr>
          <w:rFonts w:ascii="Times New Roman" w:eastAsia="Calibri" w:hAnsi="Times New Roman" w:cs="Times New Roman"/>
          <w:sz w:val="24"/>
          <w:szCs w:val="24"/>
        </w:rPr>
      </w:pPr>
      <w:r w:rsidRPr="00072212">
        <w:rPr>
          <w:rFonts w:ascii="Times New Roman" w:eastAsia="Calibri" w:hAnsi="Times New Roman" w:cs="Times New Roman"/>
          <w:sz w:val="24"/>
          <w:szCs w:val="24"/>
        </w:rPr>
        <w:t>a.</w:t>
      </w:r>
      <w:r w:rsidR="00E72889">
        <w:rPr>
          <w:rFonts w:ascii="Times New Roman" w:eastAsia="Calibri" w:hAnsi="Times New Roman" w:cs="Times New Roman"/>
          <w:sz w:val="24"/>
          <w:szCs w:val="24"/>
        </w:rPr>
        <w:t xml:space="preserve"> formularz cenowy załącznik nr 4</w:t>
      </w:r>
      <w:r w:rsidRPr="00072212">
        <w:rPr>
          <w:rFonts w:ascii="Times New Roman" w:eastAsia="Calibri" w:hAnsi="Times New Roman" w:cs="Times New Roman"/>
          <w:sz w:val="24"/>
          <w:szCs w:val="24"/>
        </w:rPr>
        <w:t xml:space="preserve"> do SWZ</w:t>
      </w:r>
      <w:r w:rsidR="0033448E">
        <w:rPr>
          <w:rFonts w:ascii="Times New Roman" w:eastAsia="Calibri" w:hAnsi="Times New Roman" w:cs="Times New Roman"/>
          <w:sz w:val="24"/>
          <w:szCs w:val="24"/>
        </w:rPr>
        <w:t xml:space="preserve"> oraz szczegółowy opis przedmiotu zamówienia – załącznik nr 6</w:t>
      </w:r>
    </w:p>
    <w:p w:rsidR="00072212" w:rsidRPr="00072212" w:rsidRDefault="00072212" w:rsidP="00072212">
      <w:pPr>
        <w:spacing w:after="0" w:line="0" w:lineRule="atLeast"/>
        <w:jc w:val="both"/>
        <w:rPr>
          <w:rFonts w:ascii="Times New Roman" w:eastAsia="Calibri" w:hAnsi="Times New Roman" w:cs="Times New Roman"/>
          <w:sz w:val="24"/>
          <w:szCs w:val="24"/>
        </w:rPr>
      </w:pPr>
      <w:r w:rsidRPr="00072212">
        <w:rPr>
          <w:rFonts w:ascii="Times New Roman" w:eastAsia="Calibri" w:hAnsi="Times New Roman" w:cs="Times New Roman"/>
          <w:sz w:val="24"/>
          <w:szCs w:val="24"/>
        </w:rPr>
        <w:lastRenderedPageBreak/>
        <w:t>b. projektowane po</w:t>
      </w:r>
      <w:r w:rsidR="00E72889">
        <w:rPr>
          <w:rFonts w:ascii="Times New Roman" w:eastAsia="Calibri" w:hAnsi="Times New Roman" w:cs="Times New Roman"/>
          <w:sz w:val="24"/>
          <w:szCs w:val="24"/>
        </w:rPr>
        <w:t>stanowienia umowy załącznik nr 3</w:t>
      </w:r>
      <w:r w:rsidR="0024019F">
        <w:rPr>
          <w:rFonts w:ascii="Times New Roman" w:eastAsia="Calibri" w:hAnsi="Times New Roman" w:cs="Times New Roman"/>
          <w:sz w:val="24"/>
          <w:szCs w:val="24"/>
        </w:rPr>
        <w:t xml:space="preserve"> </w:t>
      </w:r>
      <w:r w:rsidR="000D1FA9">
        <w:rPr>
          <w:rFonts w:ascii="Times New Roman" w:eastAsia="Calibri" w:hAnsi="Times New Roman" w:cs="Times New Roman"/>
          <w:sz w:val="24"/>
          <w:szCs w:val="24"/>
        </w:rPr>
        <w:t>a, b</w:t>
      </w:r>
      <w:r w:rsidR="0024019F">
        <w:rPr>
          <w:rFonts w:ascii="Times New Roman" w:eastAsia="Calibri" w:hAnsi="Times New Roman" w:cs="Times New Roman"/>
          <w:sz w:val="24"/>
          <w:szCs w:val="24"/>
        </w:rPr>
        <w:t xml:space="preserve"> </w:t>
      </w:r>
      <w:r w:rsidRPr="00072212">
        <w:rPr>
          <w:rFonts w:ascii="Times New Roman" w:eastAsia="Calibri" w:hAnsi="Times New Roman" w:cs="Times New Roman"/>
          <w:sz w:val="24"/>
          <w:szCs w:val="24"/>
        </w:rPr>
        <w:t xml:space="preserve">do SWZ </w:t>
      </w:r>
    </w:p>
    <w:p w:rsidR="00072212" w:rsidRPr="00072212" w:rsidRDefault="00072212" w:rsidP="00072212">
      <w:pPr>
        <w:suppressAutoHyphens/>
        <w:spacing w:after="0" w:line="276" w:lineRule="auto"/>
        <w:jc w:val="both"/>
        <w:rPr>
          <w:rFonts w:ascii="Times New Roman" w:eastAsia="Calibri" w:hAnsi="Times New Roman" w:cs="Times New Roman"/>
          <w:sz w:val="24"/>
          <w:szCs w:val="24"/>
          <w:lang w:eastAsia="zh-CN"/>
        </w:rPr>
      </w:pPr>
      <w:r w:rsidRPr="00072212">
        <w:rPr>
          <w:rFonts w:ascii="Times New Roman" w:eastAsia="Calibri" w:hAnsi="Times New Roman" w:cs="Times New Roman"/>
          <w:sz w:val="24"/>
          <w:szCs w:val="24"/>
          <w:lang w:eastAsia="zh-CN"/>
        </w:rPr>
        <w:t>Wszystkie wymagania określone w dokumentach wskazanych powyżej stanowią wymagania minimalne, a ich spełnienie jest obligatoryjne. Niespełnienie ww. wymagań minimalnych będzie skutkować odrzuceniem oferty jako niezgodnej z warunkami zamówienia na podstawie art.226 ust. 1 pkt 5 ustawy Pzp.</w:t>
      </w:r>
    </w:p>
    <w:p w:rsidR="00E53CE3" w:rsidRPr="00E53CE3" w:rsidRDefault="00E53CE3" w:rsidP="00E53CE3">
      <w:pPr>
        <w:suppressAutoHyphens/>
        <w:spacing w:after="0" w:line="256" w:lineRule="auto"/>
        <w:jc w:val="both"/>
        <w:rPr>
          <w:rFonts w:ascii="Times New Roman" w:eastAsia="Calibri" w:hAnsi="Times New Roman" w:cs="Times New Roman"/>
          <w:sz w:val="24"/>
          <w:szCs w:val="24"/>
          <w:lang w:eastAsia="zh-CN"/>
        </w:rPr>
      </w:pPr>
      <w:r w:rsidRPr="00E53CE3">
        <w:rPr>
          <w:rFonts w:ascii="Times New Roman" w:eastAsia="Calibri" w:hAnsi="Times New Roman" w:cs="Times New Roman"/>
          <w:sz w:val="24"/>
          <w:szCs w:val="24"/>
          <w:lang w:eastAsia="zh-CN"/>
        </w:rPr>
        <w:t>Wszystkie użyte w dokumentach zamówienia wskazania znaków towarowych, patentów lub pochodzenia, źródła lub szczególnego procesu, który charakteryzuje produkty lub usługi dostarczane przez konkretnego Wykonawcę</w:t>
      </w:r>
      <w:r>
        <w:rPr>
          <w:rFonts w:ascii="Times New Roman" w:eastAsia="Calibri" w:hAnsi="Times New Roman" w:cs="Times New Roman"/>
          <w:sz w:val="24"/>
          <w:szCs w:val="24"/>
          <w:lang w:eastAsia="zh-CN"/>
        </w:rPr>
        <w:t xml:space="preserve"> </w:t>
      </w:r>
      <w:r w:rsidRPr="00E53CE3">
        <w:rPr>
          <w:rFonts w:ascii="Times New Roman" w:eastAsia="Calibri" w:hAnsi="Times New Roman" w:cs="Times New Roman"/>
          <w:sz w:val="24"/>
          <w:szCs w:val="24"/>
          <w:lang w:eastAsia="zh-CN"/>
        </w:rPr>
        <w:t>są podane przykładowo i określają jedynie minimalne, oczekiwane parametry jakościowe oraz wymagany standard. Jeśli w opisie przedmiotu zamówienia zostały użyte ww. wskazania należy traktować je jako propozycję i towarzyszy im zapis „lub równoważny”. Zamawiający dopuszcza zastosowanie równoważnych materiałów w stosunku do wskazanych w opisie przedmiotu zamówienia z zachowaniem tych samych lub lepszych standardów technicznych, technologicznych i jakościowych. Ponadto zamienne materiały przyjęte do wyceny winny spełniać funkcję, jakiej mają służyć.</w:t>
      </w:r>
      <w:r>
        <w:rPr>
          <w:rFonts w:ascii="Times New Roman" w:eastAsia="Calibri" w:hAnsi="Times New Roman" w:cs="Times New Roman"/>
          <w:sz w:val="24"/>
          <w:szCs w:val="24"/>
          <w:lang w:eastAsia="zh-CN"/>
        </w:rPr>
        <w:t xml:space="preserve"> W przypadku gdy opis przedmiotu zamówienia odnosi się do norm, ocen technicznych </w:t>
      </w:r>
      <w:r w:rsidR="00350D4C">
        <w:rPr>
          <w:rFonts w:ascii="Times New Roman" w:eastAsia="Calibri" w:hAnsi="Times New Roman" w:cs="Times New Roman"/>
          <w:sz w:val="24"/>
          <w:szCs w:val="24"/>
          <w:lang w:eastAsia="zh-CN"/>
        </w:rPr>
        <w:t>Zamawiający również dopuszcza rozwiązania równoważne opisanym.</w:t>
      </w:r>
    </w:p>
    <w:p w:rsidR="00072212" w:rsidRPr="00E81819" w:rsidRDefault="00E53CE3" w:rsidP="00E53CE3">
      <w:pPr>
        <w:suppressAutoHyphens/>
        <w:spacing w:after="0" w:line="256" w:lineRule="auto"/>
        <w:jc w:val="both"/>
        <w:rPr>
          <w:rFonts w:ascii="Times New Roman" w:eastAsia="Calibri" w:hAnsi="Times New Roman" w:cs="Times New Roman"/>
          <w:b/>
          <w:sz w:val="24"/>
          <w:szCs w:val="24"/>
          <w:lang w:eastAsia="zh-CN"/>
        </w:rPr>
      </w:pPr>
      <w:r w:rsidRPr="00E53CE3">
        <w:rPr>
          <w:rFonts w:ascii="Times New Roman" w:eastAsia="Calibri" w:hAnsi="Times New Roman" w:cs="Times New Roman"/>
          <w:sz w:val="24"/>
          <w:szCs w:val="24"/>
          <w:lang w:eastAsia="zh-CN"/>
        </w:rPr>
        <w:t>Zamawiający dopuszcza zastosowanie rozwiązań równoważnych – pod warunkiem, że zagwarantują one realizację zamówienia w zgodzie z SWZ i pozwolą na uzyskanie parametrów nie gorszych niż przewidzianych w dokumentacji, natomiast Wykonawca zobowiązany jest udowodnić w ofercie, w szczególności za pomocą przedmiotowych środków dowodowych, o których mowa w art. 104–107 ustawy Pzp, że proponowane rozwiązania w równoważnym stopniu spełniają wymagania określone w opisie przedmiotu zamówienia.</w:t>
      </w:r>
    </w:p>
    <w:p w:rsidR="00E81819" w:rsidRPr="00E81819" w:rsidRDefault="00E81819" w:rsidP="00E81819">
      <w:pPr>
        <w:suppressAutoHyphens/>
        <w:spacing w:after="0" w:line="276" w:lineRule="auto"/>
        <w:rPr>
          <w:rFonts w:ascii="Times New Roman" w:eastAsia="Calibri" w:hAnsi="Times New Roman" w:cs="Times New Roman"/>
          <w:b/>
          <w:sz w:val="24"/>
          <w:szCs w:val="24"/>
          <w:lang w:eastAsia="zh-CN"/>
        </w:rPr>
      </w:pPr>
    </w:p>
    <w:p w:rsidR="00E81819" w:rsidRPr="00E81819" w:rsidRDefault="00E81819" w:rsidP="00E81819">
      <w:pPr>
        <w:suppressAutoHyphens/>
        <w:spacing w:after="0" w:line="276" w:lineRule="auto"/>
        <w:rPr>
          <w:rFonts w:ascii="Times New Roman" w:eastAsia="Calibri" w:hAnsi="Times New Roman" w:cs="Times New Roman"/>
          <w:sz w:val="24"/>
          <w:szCs w:val="24"/>
          <w:lang w:eastAsia="zh-CN"/>
        </w:rPr>
      </w:pPr>
    </w:p>
    <w:p w:rsidR="00E81819" w:rsidRPr="00E81819" w:rsidRDefault="00E81819" w:rsidP="00E81819">
      <w:pPr>
        <w:numPr>
          <w:ilvl w:val="0"/>
          <w:numId w:val="4"/>
        </w:numPr>
        <w:suppressAutoHyphens/>
        <w:spacing w:after="0" w:line="276" w:lineRule="auto"/>
        <w:contextualSpacing/>
        <w:jc w:val="both"/>
        <w:rPr>
          <w:rFonts w:ascii="Times New Roman" w:eastAsia="Calibri" w:hAnsi="Times New Roman" w:cs="Times New Roman"/>
          <w:lang w:eastAsia="zh-CN"/>
        </w:rPr>
      </w:pPr>
      <w:r w:rsidRPr="00E81819">
        <w:rPr>
          <w:rFonts w:ascii="Times New Roman" w:eastAsia="Calibri" w:hAnsi="Times New Roman" w:cs="Times New Roman"/>
          <w:b/>
          <w:sz w:val="24"/>
          <w:szCs w:val="24"/>
          <w:lang w:eastAsia="zh-CN"/>
        </w:rPr>
        <w:t>OPIS CZĘŚCI ZAMÓWIENIA, JEŻELI ZAMAWIAJĄCY DOPUSZCZA SKŁADANIE OFERT CZĘŚCIOWYCH</w:t>
      </w:r>
    </w:p>
    <w:p w:rsidR="00E81819" w:rsidRPr="00E81819" w:rsidRDefault="00E72889" w:rsidP="00E81819">
      <w:pPr>
        <w:suppressAutoHyphens/>
        <w:spacing w:after="0" w:line="276" w:lineRule="auto"/>
        <w:rPr>
          <w:rFonts w:ascii="Times New Roman" w:eastAsia="Calibri" w:hAnsi="Times New Roman" w:cs="Times New Roman"/>
          <w:sz w:val="24"/>
          <w:szCs w:val="24"/>
          <w:lang w:eastAsia="zh-CN"/>
        </w:rPr>
      </w:pPr>
      <w:r w:rsidRPr="00E72889">
        <w:rPr>
          <w:rFonts w:ascii="Times New Roman" w:eastAsia="Calibri" w:hAnsi="Times New Roman" w:cs="Times New Roman"/>
          <w:sz w:val="24"/>
          <w:szCs w:val="24"/>
          <w:lang w:eastAsia="zh-CN"/>
        </w:rPr>
        <w:t>Zamawiający dopuszcza składanie ofert częściowych na poszczególne pakiety.</w:t>
      </w:r>
    </w:p>
    <w:p w:rsidR="00E81819" w:rsidRPr="00E81819" w:rsidRDefault="00E81819" w:rsidP="00E81819">
      <w:pPr>
        <w:suppressAutoHyphens/>
        <w:spacing w:after="0" w:line="276" w:lineRule="auto"/>
        <w:rPr>
          <w:rFonts w:ascii="Times New Roman" w:eastAsia="Calibri" w:hAnsi="Times New Roman" w:cs="Times New Roman"/>
          <w:sz w:val="24"/>
          <w:szCs w:val="24"/>
          <w:lang w:eastAsia="zh-CN"/>
        </w:rPr>
      </w:pPr>
    </w:p>
    <w:p w:rsidR="00E81819" w:rsidRPr="00E81819" w:rsidRDefault="00E81819" w:rsidP="00E81819">
      <w:pPr>
        <w:numPr>
          <w:ilvl w:val="0"/>
          <w:numId w:val="4"/>
        </w:numPr>
        <w:suppressAutoHyphens/>
        <w:spacing w:after="0" w:line="276" w:lineRule="auto"/>
        <w:contextualSpacing/>
        <w:jc w:val="both"/>
        <w:rPr>
          <w:rFonts w:ascii="Times New Roman" w:eastAsia="Calibri" w:hAnsi="Times New Roman" w:cs="Times New Roman"/>
          <w:lang w:eastAsia="zh-CN"/>
        </w:rPr>
      </w:pPr>
      <w:r w:rsidRPr="00E81819">
        <w:rPr>
          <w:rFonts w:ascii="Times New Roman" w:eastAsia="Calibri" w:hAnsi="Times New Roman" w:cs="Times New Roman"/>
          <w:b/>
          <w:sz w:val="24"/>
          <w:szCs w:val="24"/>
          <w:lang w:eastAsia="zh-CN"/>
        </w:rPr>
        <w:t>WYMAGANIA W ZAKRESIE ZATRUDNIENIA NA PODSTAWIE STOSUNKU PRACY, W OKOLICZNOŚCIACH, O KTÓRYCH MOWA W ART. 95</w:t>
      </w:r>
    </w:p>
    <w:p w:rsidR="00E81819" w:rsidRPr="00E81819" w:rsidRDefault="00E72889" w:rsidP="00E81819">
      <w:pPr>
        <w:suppressAutoHyphens/>
        <w:spacing w:after="0" w:line="276" w:lineRule="auto"/>
        <w:jc w:val="both"/>
        <w:rPr>
          <w:rFonts w:ascii="Times New Roman" w:eastAsia="Calibri" w:hAnsi="Times New Roman" w:cs="Times New Roman"/>
          <w:lang w:eastAsia="zh-CN"/>
        </w:rPr>
      </w:pPr>
      <w:r w:rsidRPr="00E72889">
        <w:rPr>
          <w:rFonts w:ascii="Times New Roman" w:eastAsia="Calibri" w:hAnsi="Times New Roman" w:cs="Times New Roman"/>
          <w:lang w:eastAsia="zh-CN"/>
        </w:rPr>
        <w:t>Zamawiający nie stawia warunku.</w:t>
      </w:r>
    </w:p>
    <w:p w:rsidR="00E81819" w:rsidRPr="00E81819" w:rsidRDefault="00E81819" w:rsidP="00E81819">
      <w:pPr>
        <w:suppressAutoHyphens/>
        <w:spacing w:after="0" w:line="276" w:lineRule="auto"/>
        <w:rPr>
          <w:rFonts w:ascii="Times New Roman" w:eastAsia="Calibri" w:hAnsi="Times New Roman" w:cs="Times New Roman"/>
          <w:sz w:val="24"/>
          <w:szCs w:val="24"/>
          <w:lang w:eastAsia="zh-CN"/>
        </w:rPr>
      </w:pPr>
    </w:p>
    <w:p w:rsidR="00E81819" w:rsidRPr="00E81819" w:rsidRDefault="00E81819" w:rsidP="00E81819">
      <w:pPr>
        <w:numPr>
          <w:ilvl w:val="0"/>
          <w:numId w:val="4"/>
        </w:numPr>
        <w:suppressAutoHyphens/>
        <w:spacing w:after="0" w:line="276" w:lineRule="auto"/>
        <w:contextualSpacing/>
        <w:jc w:val="both"/>
        <w:rPr>
          <w:rFonts w:ascii="Times New Roman" w:eastAsia="Calibri" w:hAnsi="Times New Roman" w:cs="Times New Roman"/>
          <w:lang w:eastAsia="zh-CN"/>
        </w:rPr>
      </w:pPr>
      <w:r w:rsidRPr="00E81819">
        <w:rPr>
          <w:rFonts w:ascii="Times New Roman" w:eastAsia="Calibri" w:hAnsi="Times New Roman" w:cs="Times New Roman"/>
          <w:b/>
          <w:sz w:val="24"/>
          <w:szCs w:val="24"/>
          <w:lang w:eastAsia="zh-CN"/>
        </w:rPr>
        <w:t>INFORMACJE DOTYCZĄCE OFERT WARIANTOWYCH, W TYM INFORMACJE O SPOSOBIE PRZEDSTAWIANIA OFERT WARIANTOWYCH ORAZ MINIMALNE WARUNKI, JAKIM MUSZĄ ODPOWIADAĆ OFERTY WARIANTOWE, JEŻELI ZAMAWIAJACY WYMAGA LUB DOPUSZCZA ICH SKŁADANIE.</w:t>
      </w:r>
    </w:p>
    <w:p w:rsidR="00E81819" w:rsidRPr="00E81819" w:rsidRDefault="00E81819" w:rsidP="00E81819">
      <w:pPr>
        <w:suppressAutoHyphens/>
        <w:spacing w:after="0" w:line="276" w:lineRule="auto"/>
        <w:rPr>
          <w:rFonts w:ascii="Times New Roman" w:eastAsia="Calibri" w:hAnsi="Times New Roman" w:cs="Times New Roman"/>
          <w:lang w:eastAsia="zh-CN"/>
        </w:rPr>
      </w:pPr>
      <w:r w:rsidRPr="00E81819">
        <w:rPr>
          <w:rFonts w:ascii="Times New Roman" w:eastAsia="Calibri" w:hAnsi="Times New Roman" w:cs="Times New Roman"/>
          <w:sz w:val="24"/>
          <w:szCs w:val="24"/>
          <w:lang w:eastAsia="zh-CN"/>
        </w:rPr>
        <w:t>Zamawiający nie dopuszcza składania ofert wariantowych.</w:t>
      </w:r>
    </w:p>
    <w:p w:rsidR="00E81819" w:rsidRPr="00E81819" w:rsidRDefault="00E81819" w:rsidP="00E81819">
      <w:pPr>
        <w:suppressAutoHyphens/>
        <w:spacing w:after="0" w:line="276" w:lineRule="auto"/>
        <w:rPr>
          <w:rFonts w:ascii="Times New Roman" w:eastAsia="Calibri" w:hAnsi="Times New Roman" w:cs="Times New Roman"/>
          <w:sz w:val="24"/>
          <w:szCs w:val="24"/>
          <w:lang w:eastAsia="zh-CN"/>
        </w:rPr>
      </w:pPr>
    </w:p>
    <w:p w:rsidR="00E81819" w:rsidRPr="00E81819" w:rsidRDefault="00E81819" w:rsidP="00E81819">
      <w:pPr>
        <w:numPr>
          <w:ilvl w:val="0"/>
          <w:numId w:val="4"/>
        </w:numPr>
        <w:suppressAutoHyphens/>
        <w:spacing w:after="0" w:line="276" w:lineRule="auto"/>
        <w:contextualSpacing/>
        <w:rPr>
          <w:rFonts w:ascii="Times New Roman" w:eastAsia="Calibri" w:hAnsi="Times New Roman" w:cs="Times New Roman"/>
          <w:lang w:eastAsia="zh-CN"/>
        </w:rPr>
      </w:pPr>
      <w:r w:rsidRPr="00E81819">
        <w:rPr>
          <w:rFonts w:ascii="Times New Roman" w:eastAsia="Calibri" w:hAnsi="Times New Roman" w:cs="Times New Roman"/>
          <w:b/>
          <w:sz w:val="24"/>
          <w:szCs w:val="24"/>
          <w:lang w:eastAsia="zh-CN"/>
        </w:rPr>
        <w:t>TERMIN WYKONANIA ZAMÓWIENIA</w:t>
      </w:r>
    </w:p>
    <w:p w:rsidR="00E81819" w:rsidRPr="00E81819" w:rsidRDefault="00E81819" w:rsidP="00E81819">
      <w:pPr>
        <w:suppressAutoHyphens/>
        <w:spacing w:after="0" w:line="276" w:lineRule="auto"/>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xml:space="preserve">Wykonawca zobowiązany jest zrealizować przedmiot zamówienia w </w:t>
      </w:r>
      <w:r w:rsidR="00350D4C">
        <w:rPr>
          <w:rFonts w:ascii="Times New Roman" w:eastAsia="Calibri" w:hAnsi="Times New Roman" w:cs="Times New Roman"/>
          <w:sz w:val="24"/>
          <w:szCs w:val="24"/>
          <w:lang w:eastAsia="zh-CN"/>
        </w:rPr>
        <w:t>45 dni</w:t>
      </w:r>
      <w:r w:rsidRPr="00E81819">
        <w:rPr>
          <w:rFonts w:ascii="Times New Roman" w:eastAsia="Calibri" w:hAnsi="Times New Roman" w:cs="Times New Roman"/>
          <w:sz w:val="24"/>
          <w:szCs w:val="24"/>
          <w:lang w:eastAsia="zh-CN"/>
        </w:rPr>
        <w:t xml:space="preserve"> od daty podpisania umowy.</w:t>
      </w:r>
    </w:p>
    <w:p w:rsidR="00E81819" w:rsidRPr="00E81819" w:rsidRDefault="00E81819" w:rsidP="00E81819">
      <w:pPr>
        <w:suppressAutoHyphens/>
        <w:spacing w:after="0" w:line="276" w:lineRule="auto"/>
        <w:contextualSpacing/>
        <w:rPr>
          <w:rFonts w:ascii="Times New Roman" w:eastAsia="Calibri" w:hAnsi="Times New Roman" w:cs="Times New Roman"/>
          <w:lang w:eastAsia="zh-CN"/>
        </w:rPr>
      </w:pPr>
    </w:p>
    <w:p w:rsidR="00E81819" w:rsidRPr="00E81819" w:rsidRDefault="00E81819" w:rsidP="00E81819">
      <w:pPr>
        <w:numPr>
          <w:ilvl w:val="0"/>
          <w:numId w:val="4"/>
        </w:numPr>
        <w:suppressAutoHyphens/>
        <w:spacing w:after="0" w:line="276" w:lineRule="auto"/>
        <w:contextualSpacing/>
        <w:rPr>
          <w:rFonts w:ascii="Times New Roman" w:eastAsia="Calibri" w:hAnsi="Times New Roman" w:cs="Times New Roman"/>
          <w:lang w:eastAsia="zh-CN"/>
        </w:rPr>
      </w:pPr>
      <w:r w:rsidRPr="00E81819">
        <w:rPr>
          <w:rFonts w:ascii="Times New Roman" w:eastAsia="Calibri" w:hAnsi="Times New Roman" w:cs="Times New Roman"/>
          <w:b/>
          <w:sz w:val="24"/>
          <w:szCs w:val="24"/>
          <w:lang w:eastAsia="zh-CN"/>
        </w:rPr>
        <w:lastRenderedPageBreak/>
        <w:t>PROJEKTOWANE POSTANOWIENIA UMOWY W SPRAWIE ZAMÓWIENIA PUBLICZNEGO, KTÓRE ZOSTANĄ WPROWADZONE DO TREŚCI TEJ UMOWY</w:t>
      </w:r>
    </w:p>
    <w:p w:rsid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Projektowane postanowienia umowy stanowią załącznik nr 3</w:t>
      </w:r>
      <w:r w:rsidR="000D1FA9">
        <w:rPr>
          <w:rFonts w:ascii="Times New Roman" w:eastAsia="Calibri" w:hAnsi="Times New Roman" w:cs="Times New Roman"/>
          <w:sz w:val="24"/>
          <w:szCs w:val="24"/>
          <w:lang w:eastAsia="zh-CN"/>
        </w:rPr>
        <w:t xml:space="preserve"> a, b</w:t>
      </w:r>
      <w:r w:rsidRPr="00E81819">
        <w:rPr>
          <w:rFonts w:ascii="Times New Roman" w:eastAsia="Calibri" w:hAnsi="Times New Roman" w:cs="Times New Roman"/>
          <w:sz w:val="24"/>
          <w:szCs w:val="24"/>
          <w:lang w:eastAsia="zh-CN"/>
        </w:rPr>
        <w:t xml:space="preserve"> do SWZ.</w:t>
      </w:r>
    </w:p>
    <w:p w:rsidR="00350D4C" w:rsidRDefault="00350D4C" w:rsidP="00E81819">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Załącznik 3a –</w:t>
      </w:r>
      <w:r w:rsidR="000D1FA9">
        <w:rPr>
          <w:rFonts w:ascii="Times New Roman" w:eastAsia="Calibri" w:hAnsi="Times New Roman" w:cs="Times New Roman"/>
          <w:sz w:val="24"/>
          <w:szCs w:val="24"/>
          <w:lang w:eastAsia="zh-CN"/>
        </w:rPr>
        <w:t xml:space="preserve"> dotyczy pakiet 1-4</w:t>
      </w:r>
    </w:p>
    <w:p w:rsidR="00350D4C" w:rsidRPr="00E81819" w:rsidRDefault="00350D4C" w:rsidP="00E81819">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Załącznik 3b – </w:t>
      </w:r>
      <w:r w:rsidR="000D1FA9">
        <w:rPr>
          <w:rFonts w:ascii="Times New Roman" w:eastAsia="Calibri" w:hAnsi="Times New Roman" w:cs="Times New Roman"/>
          <w:sz w:val="24"/>
          <w:szCs w:val="24"/>
          <w:lang w:eastAsia="zh-CN"/>
        </w:rPr>
        <w:t>dotyczy pakiet 5-12</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Złożenie oferty jest jednoznaczne z akceptacją przez Wykonawcę projektowanych postanowień umowy.</w:t>
      </w:r>
    </w:p>
    <w:p w:rsidR="00E81819" w:rsidRPr="00E81819" w:rsidRDefault="00E81819" w:rsidP="00E81819">
      <w:pPr>
        <w:suppressAutoHyphens/>
        <w:spacing w:after="0" w:line="276" w:lineRule="auto"/>
        <w:rPr>
          <w:rFonts w:ascii="Times New Roman" w:eastAsia="Calibri" w:hAnsi="Times New Roman" w:cs="Times New Roman"/>
          <w:lang w:eastAsia="zh-CN"/>
        </w:rPr>
      </w:pPr>
    </w:p>
    <w:p w:rsidR="00E81819" w:rsidRPr="00E81819" w:rsidRDefault="00E81819" w:rsidP="00E81819">
      <w:pPr>
        <w:numPr>
          <w:ilvl w:val="0"/>
          <w:numId w:val="4"/>
        </w:numPr>
        <w:suppressAutoHyphens/>
        <w:spacing w:after="0" w:line="276" w:lineRule="auto"/>
        <w:contextualSpacing/>
        <w:rPr>
          <w:rFonts w:ascii="Times New Roman" w:eastAsia="Calibri" w:hAnsi="Times New Roman" w:cs="Times New Roman"/>
          <w:lang w:eastAsia="zh-CN"/>
        </w:rPr>
      </w:pPr>
      <w:r w:rsidRPr="00E81819">
        <w:rPr>
          <w:rFonts w:ascii="Times New Roman" w:eastAsia="Calibri" w:hAnsi="Times New Roman" w:cs="Times New Roman"/>
          <w:b/>
          <w:sz w:val="24"/>
          <w:szCs w:val="24"/>
          <w:lang w:eastAsia="zh-CN"/>
        </w:rPr>
        <w:t>INFORMACJE O ŚRODKACH KOMUNIKACJI ELEKTRONICZNEJ, PRZY UŻYCIU KTÓRYCH ZAMAWIAJACY BĘDZIE KOMUNIKOWAŁ SIĘ Z WYKONAWCAMI, ORAZ INFORMACJE O WYMAGANIACH TECHNICZNYCH I ORGANIZACYJNYCH SPORZĄDZANIA, WYSYŁANIA I ODBIERANIA KORESPONDENCJI ELEKTRONICZNEJ</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xml:space="preserve">1. W postępowaniu o udzielenie zamówienia publicznego komunikacja między Zamawiającym a Wykonawcami odbywa się przy użyciu Platformy e-Zamówienia, która jest dostępna pod adresem </w:t>
      </w:r>
      <w:hyperlink r:id="rId11" w:history="1">
        <w:r w:rsidRPr="00E81819">
          <w:rPr>
            <w:rFonts w:ascii="Times New Roman" w:eastAsia="Calibri" w:hAnsi="Times New Roman" w:cs="Times New Roman"/>
            <w:color w:val="0563C1"/>
            <w:sz w:val="24"/>
            <w:szCs w:val="24"/>
            <w:u w:val="single"/>
            <w:lang w:eastAsia="zh-CN"/>
          </w:rPr>
          <w:t>https://ezamowienia.gov.pl</w:t>
        </w:r>
      </w:hyperlink>
      <w:r w:rsidRPr="00E81819">
        <w:rPr>
          <w:rFonts w:ascii="Times New Roman" w:eastAsia="Calibri" w:hAnsi="Times New Roman" w:cs="Times New Roman"/>
          <w:sz w:val="24"/>
          <w:szCs w:val="24"/>
          <w:lang w:eastAsia="zh-CN"/>
        </w:rPr>
        <w:t xml:space="preserve"> </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xml:space="preserve">2. Korzystanie z Platformy e-Zamówienia jest bezpłatne. </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xml:space="preserve">3. Wykonawca zamierzający wziąć udział w postępowaniu o udzielenie zamówienia publicznego, musi posiadać konto na Platformie e-Zamówienia. Szczegółowe informacje na temat zakładania konta, zasady i warunki korzystania z Platformy e-Zamówienia określa regulamin dostępny pod adresem: </w:t>
      </w:r>
      <w:hyperlink r:id="rId12" w:anchor="regulamin-serwisu" w:history="1">
        <w:r w:rsidRPr="00E81819">
          <w:rPr>
            <w:rFonts w:ascii="Times New Roman" w:eastAsia="Calibri" w:hAnsi="Times New Roman" w:cs="Times New Roman"/>
            <w:color w:val="0563C1"/>
            <w:sz w:val="24"/>
            <w:szCs w:val="24"/>
            <w:u w:val="single"/>
            <w:lang w:eastAsia="zh-CN"/>
          </w:rPr>
          <w:t>https://ezamowienia.gov.pl/pl/regulamin/#regulamin-serwisu</w:t>
        </w:r>
      </w:hyperlink>
      <w:r w:rsidRPr="00E81819">
        <w:rPr>
          <w:rFonts w:ascii="Times New Roman" w:eastAsia="Calibri" w:hAnsi="Times New Roman" w:cs="Times New Roman"/>
          <w:sz w:val="24"/>
          <w:szCs w:val="24"/>
          <w:lang w:eastAsia="zh-CN"/>
        </w:rPr>
        <w:t xml:space="preserve"> , oraz informacje zamieszczone w zakładce „Centrum Pomocy” – zawierające interaktywne instrukcje.</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4. Przeglądanie dokumentów zamówienia nie wymaga rejestracji ani logowania – dostępne jest dla wszystkich zainteresowanych.</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5. Cała komunikacja w postępowaniu (wnioski o wyjaśnienie SWZ, wnioski o zwrot wadium, inne informacje, odpowiedzi na wezwanie Zamawiającego) odbywa się wyłącznie za pośrednictwem Platformy e-Zamówienia. Wysyłanie wiadomości e-mail jest dopuszczalne wyłącznie w sytuacji awarii Platformy e-Zamówienia (nie dotyczy składania ofert)</w:t>
      </w:r>
    </w:p>
    <w:p w:rsidR="00E81819" w:rsidRPr="00E81819" w:rsidRDefault="00E81819" w:rsidP="00E81819">
      <w:pPr>
        <w:suppressAutoHyphens/>
        <w:spacing w:after="0" w:line="276" w:lineRule="auto"/>
        <w:contextualSpacing/>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xml:space="preserve">6. Sposób komunikacji opisuje instrukcja:  </w:t>
      </w:r>
      <w:hyperlink r:id="rId13" w:history="1">
        <w:r w:rsidRPr="00E81819">
          <w:rPr>
            <w:rFonts w:ascii="Times New Roman" w:eastAsia="Calibri" w:hAnsi="Times New Roman" w:cs="Times New Roman"/>
            <w:color w:val="0563C1"/>
            <w:sz w:val="24"/>
            <w:szCs w:val="24"/>
            <w:u w:val="single"/>
            <w:lang w:eastAsia="zh-CN"/>
          </w:rPr>
          <w:t>https://media.ezamowienia.gov.pl/pod/2021/10/Komunikacja-w-postepowaniu-5.1.pdf</w:t>
        </w:r>
      </w:hyperlink>
      <w:r w:rsidRPr="00E81819">
        <w:rPr>
          <w:rFonts w:ascii="Times New Roman" w:eastAsia="Calibri" w:hAnsi="Times New Roman" w:cs="Times New Roman"/>
          <w:sz w:val="24"/>
          <w:szCs w:val="24"/>
          <w:lang w:eastAsia="zh-CN"/>
        </w:rPr>
        <w:t xml:space="preserve">.  </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xml:space="preserve">7. Maksymalny rozmiar plików przesyłanych za pośrednictwem „Formularzy do komunikacji” wynosi 150 </w:t>
      </w:r>
      <w:proofErr w:type="spellStart"/>
      <w:r w:rsidRPr="00E81819">
        <w:rPr>
          <w:rFonts w:ascii="Times New Roman" w:eastAsia="Calibri" w:hAnsi="Times New Roman" w:cs="Times New Roman"/>
          <w:sz w:val="24"/>
          <w:szCs w:val="24"/>
          <w:lang w:eastAsia="zh-CN"/>
        </w:rPr>
        <w:t>Mb</w:t>
      </w:r>
      <w:proofErr w:type="spellEnd"/>
      <w:r w:rsidRPr="00E81819">
        <w:rPr>
          <w:rFonts w:ascii="Times New Roman" w:eastAsia="Calibri" w:hAnsi="Times New Roman" w:cs="Times New Roman"/>
          <w:sz w:val="24"/>
          <w:szCs w:val="24"/>
          <w:lang w:eastAsia="zh-CN"/>
        </w:rPr>
        <w:t xml:space="preserve"> (wielkość dotyczy plików przesyłanych jako załącznik do jednego formularza).</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8. W przypadku problemów technicznych i awarii można skorzystać ze wsparcia technicznego przez formularz udostępniony na stronie Platformy w zakładce „Zgłoś problem”.</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xml:space="preserve">9. We wszelkiej korespondencji związanej z niniejszym postępowaniem Zamawiający i Wykonawcy posługują się numerem ogłoszenia  lub ID postępowania. </w:t>
      </w:r>
    </w:p>
    <w:p w:rsidR="00E81819" w:rsidRPr="00E81819" w:rsidRDefault="00E81819" w:rsidP="00E81819">
      <w:pPr>
        <w:suppressAutoHyphens/>
        <w:spacing w:after="0" w:line="276" w:lineRule="auto"/>
        <w:contextualSpacing/>
        <w:jc w:val="both"/>
        <w:rPr>
          <w:rFonts w:ascii="Times New Roman" w:eastAsia="Calibri" w:hAnsi="Times New Roman" w:cs="Times New Roman"/>
          <w:b/>
          <w:sz w:val="24"/>
          <w:szCs w:val="24"/>
          <w:lang w:eastAsia="zh-CN"/>
        </w:rPr>
      </w:pPr>
      <w:r w:rsidRPr="00E81819">
        <w:rPr>
          <w:rFonts w:ascii="Times New Roman" w:eastAsia="Calibri" w:hAnsi="Times New Roman" w:cs="Times New Roman"/>
          <w:b/>
          <w:sz w:val="24"/>
          <w:szCs w:val="24"/>
          <w:lang w:eastAsia="zh-CN"/>
        </w:rPr>
        <w:t xml:space="preserve">10. Sposób sporządzenia dokumentów elektronicznych, cyfrowych odwzorowań dokumentów oraz informacji musi być zgody z wymaganiami określonymi w rozporządzeniu Prezesa Rady Ministrów z dnia 31 grudnia 2020 r. w sprawie sposobu sporządzania i przekazywania informacji oraz wymagań technicznych dla dokumentów </w:t>
      </w:r>
      <w:r w:rsidRPr="00E81819">
        <w:rPr>
          <w:rFonts w:ascii="Times New Roman" w:eastAsia="Calibri" w:hAnsi="Times New Roman" w:cs="Times New Roman"/>
          <w:b/>
          <w:sz w:val="24"/>
          <w:szCs w:val="24"/>
          <w:lang w:eastAsia="zh-CN"/>
        </w:rPr>
        <w:lastRenderedPageBreak/>
        <w:t>elektronicznych oraz środków komunikacji elektronicznej w postępowaniu o udzielenie zamówienia publicznego lub konkursie (Dz. U. z 2020 poz. 2452).</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11. Wykonawca może zwrócić się do Zamawiającego z wnioskiem o wyjaśnienie treści SWZ.</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12. Zamawiający udzieli wyjaśnień niezwłocz</w:t>
      </w:r>
      <w:r w:rsidR="00E57D22">
        <w:rPr>
          <w:rFonts w:ascii="Times New Roman" w:eastAsia="Calibri" w:hAnsi="Times New Roman" w:cs="Times New Roman"/>
          <w:sz w:val="24"/>
          <w:szCs w:val="24"/>
          <w:lang w:eastAsia="zh-CN"/>
        </w:rPr>
        <w:t>nie, jednak nie później niż na 2</w:t>
      </w:r>
      <w:r w:rsidRPr="00E81819">
        <w:rPr>
          <w:rFonts w:ascii="Times New Roman" w:eastAsia="Calibri" w:hAnsi="Times New Roman" w:cs="Times New Roman"/>
          <w:sz w:val="24"/>
          <w:szCs w:val="24"/>
          <w:lang w:eastAsia="zh-CN"/>
        </w:rPr>
        <w:t xml:space="preserve"> dni przed upływem terminu składania ofert, pod warunkiem że wniosek o wyjaśnienie treści SWZ wpłynął do</w:t>
      </w:r>
      <w:r w:rsidR="00E57D22">
        <w:rPr>
          <w:rFonts w:ascii="Times New Roman" w:eastAsia="Calibri" w:hAnsi="Times New Roman" w:cs="Times New Roman"/>
          <w:sz w:val="24"/>
          <w:szCs w:val="24"/>
          <w:lang w:eastAsia="zh-CN"/>
        </w:rPr>
        <w:t xml:space="preserve"> Zamawiającego nie później niż </w:t>
      </w:r>
      <w:r w:rsidRPr="00E81819">
        <w:rPr>
          <w:rFonts w:ascii="Times New Roman" w:eastAsia="Calibri" w:hAnsi="Times New Roman" w:cs="Times New Roman"/>
          <w:sz w:val="24"/>
          <w:szCs w:val="24"/>
          <w:lang w:eastAsia="zh-CN"/>
        </w:rPr>
        <w:t>4 dni przed upływem terminu składania ofert.</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xml:space="preserve">13. Jeżeli Zamawiający nie udzieli wyjaśnień w terminie, o którym mowa w ust. 12, przedłuży termin składania ofert o czas niezbędny do zapoznania się wszystkich zainteresowanych Wykonawców z wyjaśnieniami niezbędnymi do należytego przygotowania i złożenia ofert. </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14. W przypadku gdy wniosek o wyjaśnienie treści SWZ nie wpłynął w terminie, o którym mowa w ust.12, Zamawiający nie ma obowiązku udzielania wyjaśnień SWZ oraz obowiązku przedłużenia terminu składania ofert.</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15. Przedłużenie terminu składania ofert, o których mowa w ust.12, nie wpływa na bieg terminu składania wniosku o wyjaśnienie treści SWZ.</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16. Treść zapytań wraz z wyjaśnieniami Zamawiający udostępni, bez ujawniania źródła zapytania, na stronie internetowej prowadzonego postępowania</w:t>
      </w:r>
      <w:r w:rsidRPr="00E81819">
        <w:rPr>
          <w:rFonts w:ascii="Times New Roman" w:eastAsia="Calibri" w:hAnsi="Times New Roman" w:cs="Times New Roman"/>
          <w:color w:val="0563C1"/>
          <w:sz w:val="24"/>
          <w:szCs w:val="24"/>
          <w:lang w:eastAsia="zh-CN"/>
        </w:rPr>
        <w:t xml:space="preserve"> https://ezamowienia.gov.pl</w:t>
      </w:r>
      <w:r w:rsidRPr="00E81819">
        <w:rPr>
          <w:rFonts w:ascii="Times New Roman" w:eastAsia="Calibri" w:hAnsi="Times New Roman" w:cs="Times New Roman"/>
          <w:sz w:val="24"/>
          <w:szCs w:val="24"/>
          <w:lang w:eastAsia="zh-CN"/>
        </w:rPr>
        <w:t xml:space="preserve">, a w przypadkach, o których mowa w art. </w:t>
      </w:r>
      <w:r w:rsidR="00653E62">
        <w:rPr>
          <w:rFonts w:ascii="Times New Roman" w:eastAsia="Calibri" w:hAnsi="Times New Roman" w:cs="Times New Roman"/>
          <w:sz w:val="24"/>
          <w:szCs w:val="24"/>
          <w:lang w:eastAsia="zh-CN"/>
        </w:rPr>
        <w:t>280</w:t>
      </w:r>
      <w:r w:rsidRPr="00E81819">
        <w:rPr>
          <w:rFonts w:ascii="Times New Roman" w:eastAsia="Calibri" w:hAnsi="Times New Roman" w:cs="Times New Roman"/>
          <w:sz w:val="24"/>
          <w:szCs w:val="24"/>
          <w:lang w:eastAsia="zh-CN"/>
        </w:rPr>
        <w:t xml:space="preserve"> ust. 2 i 3 ustawy Pzp, przekaże  Wykonawcom, którym udostępnił SWZ.</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p>
    <w:p w:rsidR="00E81819" w:rsidRPr="00E81819" w:rsidRDefault="00E81819" w:rsidP="00E81819">
      <w:pPr>
        <w:numPr>
          <w:ilvl w:val="0"/>
          <w:numId w:val="4"/>
        </w:numPr>
        <w:suppressAutoHyphens/>
        <w:spacing w:after="0" w:line="276" w:lineRule="auto"/>
        <w:contextualSpacing/>
        <w:jc w:val="both"/>
        <w:rPr>
          <w:rFonts w:ascii="Times New Roman" w:eastAsia="Calibri" w:hAnsi="Times New Roman" w:cs="Times New Roman"/>
          <w:lang w:eastAsia="zh-CN"/>
        </w:rPr>
      </w:pPr>
      <w:r w:rsidRPr="00E81819">
        <w:rPr>
          <w:rFonts w:ascii="Times New Roman" w:eastAsia="Calibri" w:hAnsi="Times New Roman" w:cs="Times New Roman"/>
          <w:b/>
          <w:sz w:val="24"/>
          <w:szCs w:val="24"/>
          <w:lang w:eastAsia="zh-CN"/>
        </w:rPr>
        <w:t>WSKAZANIE OSÓB UPRAWNIONYCH DO KOMUNIKOWANIA SIĘ Z WYKONAWCAMI</w:t>
      </w:r>
    </w:p>
    <w:p w:rsidR="00E81819" w:rsidRPr="00E81819" w:rsidRDefault="00E81819" w:rsidP="00E81819">
      <w:pPr>
        <w:suppressAutoHyphens/>
        <w:spacing w:after="0" w:line="276" w:lineRule="auto"/>
        <w:contextualSpacing/>
        <w:rPr>
          <w:rFonts w:ascii="Calibri" w:eastAsia="Calibri" w:hAnsi="Calibri" w:cs="Times New Roman"/>
        </w:rPr>
      </w:pPr>
      <w:r w:rsidRPr="00E81819">
        <w:rPr>
          <w:rFonts w:ascii="Times New Roman" w:eastAsia="Calibri" w:hAnsi="Times New Roman" w:cs="Times New Roman"/>
          <w:sz w:val="24"/>
          <w:szCs w:val="24"/>
          <w:lang w:eastAsia="zh-CN"/>
        </w:rPr>
        <w:t>Zamawiający wyznacza następujące osoby do kontaktu z Wykonawcami:</w:t>
      </w:r>
      <w:r w:rsidRPr="00E81819">
        <w:rPr>
          <w:rFonts w:ascii="Calibri" w:eastAsia="Calibri" w:hAnsi="Calibri" w:cs="Times New Roman"/>
        </w:rPr>
        <w:t xml:space="preserve"> </w:t>
      </w:r>
    </w:p>
    <w:p w:rsidR="00E81819" w:rsidRPr="00E81819" w:rsidRDefault="00E81819" w:rsidP="00E81819">
      <w:pPr>
        <w:suppressAutoHyphens/>
        <w:spacing w:after="0" w:line="276" w:lineRule="auto"/>
        <w:contextualSpacing/>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Joanna Piotrowska, e-mail: przetargi@loro.pl</w:t>
      </w:r>
    </w:p>
    <w:p w:rsidR="00E81819" w:rsidRPr="00E81819" w:rsidRDefault="00E81819" w:rsidP="00E81819">
      <w:pPr>
        <w:suppressAutoHyphens/>
        <w:spacing w:after="0" w:line="276" w:lineRule="auto"/>
        <w:contextualSpacing/>
        <w:rPr>
          <w:rFonts w:ascii="Times New Roman" w:eastAsia="Calibri" w:hAnsi="Times New Roman" w:cs="Times New Roman"/>
          <w:sz w:val="24"/>
          <w:szCs w:val="24"/>
          <w:lang w:eastAsia="zh-CN"/>
        </w:rPr>
      </w:pPr>
    </w:p>
    <w:p w:rsidR="00E81819" w:rsidRPr="00E81819" w:rsidRDefault="00E81819" w:rsidP="00E81819">
      <w:pPr>
        <w:numPr>
          <w:ilvl w:val="0"/>
          <w:numId w:val="4"/>
        </w:numPr>
        <w:suppressAutoHyphens/>
        <w:spacing w:after="0" w:line="276" w:lineRule="auto"/>
        <w:contextualSpacing/>
        <w:rPr>
          <w:rFonts w:ascii="Times New Roman" w:eastAsia="Calibri" w:hAnsi="Times New Roman" w:cs="Times New Roman"/>
          <w:lang w:eastAsia="zh-CN"/>
        </w:rPr>
      </w:pPr>
      <w:r w:rsidRPr="00E81819">
        <w:rPr>
          <w:rFonts w:ascii="Times New Roman" w:eastAsia="Calibri" w:hAnsi="Times New Roman" w:cs="Times New Roman"/>
          <w:b/>
          <w:sz w:val="24"/>
          <w:szCs w:val="24"/>
          <w:lang w:eastAsia="zh-CN"/>
        </w:rPr>
        <w:t>TERMIN ZWIĄZANIA OFERTĄ</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xml:space="preserve">1. Wykonawca jest związany ofertą do dnia </w:t>
      </w:r>
      <w:r w:rsidR="005A4DAB">
        <w:rPr>
          <w:rFonts w:ascii="Times New Roman" w:eastAsia="Calibri" w:hAnsi="Times New Roman" w:cs="Times New Roman"/>
          <w:sz w:val="24"/>
          <w:szCs w:val="24"/>
          <w:lang w:eastAsia="zh-CN"/>
        </w:rPr>
        <w:t>09.11.</w:t>
      </w:r>
      <w:r w:rsidRPr="00E81819">
        <w:rPr>
          <w:rFonts w:ascii="Times New Roman" w:eastAsia="Calibri" w:hAnsi="Times New Roman" w:cs="Times New Roman"/>
          <w:sz w:val="24"/>
          <w:szCs w:val="24"/>
          <w:lang w:eastAsia="zh-CN"/>
        </w:rPr>
        <w:t>2023 r., przy czym pierwszym dniem terminu związania ofertą jest dzień, w którym upływa termin składania ofert.</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2. 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3. Przedłużenie terminu związania ofertą, o którym mowa w ust. 2, wymaga złożenia przez Wykonawcę pisemnego oświadczenia o wyrażeniu zgody na przedłużenie terminu związania ofertą i następuje wraz z przedłużeniem okresu ważności wadium albo, jeżeli nie jest to możliwe, z wniesieniem nowego wadium na przedłużony okres związania ofertą, w przypadku gdy Zamawiający żądał wniesienia wadium.</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p>
    <w:p w:rsidR="00E81819" w:rsidRPr="00E81819" w:rsidRDefault="00E81819" w:rsidP="00E81819">
      <w:pPr>
        <w:numPr>
          <w:ilvl w:val="0"/>
          <w:numId w:val="4"/>
        </w:numPr>
        <w:suppressAutoHyphens/>
        <w:spacing w:after="0" w:line="276" w:lineRule="auto"/>
        <w:contextualSpacing/>
        <w:rPr>
          <w:rFonts w:ascii="Times New Roman" w:eastAsia="Calibri" w:hAnsi="Times New Roman" w:cs="Times New Roman"/>
          <w:lang w:eastAsia="zh-CN"/>
        </w:rPr>
      </w:pPr>
      <w:r w:rsidRPr="00E81819">
        <w:rPr>
          <w:rFonts w:ascii="Times New Roman" w:eastAsia="Calibri" w:hAnsi="Times New Roman" w:cs="Times New Roman"/>
          <w:b/>
          <w:sz w:val="24"/>
          <w:szCs w:val="24"/>
          <w:lang w:eastAsia="zh-CN"/>
        </w:rPr>
        <w:t>OPIS SPOSOBU PRZYGOTOWANIA OFERTY</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 Wykonawca składa ofertę za pośrednictwem interaktywnego „Formularza ofertowego” dostępnego na Platformie e-Zamówienia.</w:t>
      </w:r>
      <w:r w:rsidR="00AD0312">
        <w:rPr>
          <w:rFonts w:ascii="Times New Roman" w:eastAsia="Calibri" w:hAnsi="Times New Roman" w:cs="Times New Roman"/>
          <w:sz w:val="24"/>
          <w:szCs w:val="24"/>
          <w:lang w:eastAsia="zh-CN"/>
        </w:rPr>
        <w:t xml:space="preserve"> </w:t>
      </w:r>
      <w:r w:rsidR="00AD0312" w:rsidRPr="00AD0312">
        <w:rPr>
          <w:rFonts w:ascii="Times New Roman" w:eastAsia="Calibri" w:hAnsi="Times New Roman" w:cs="Times New Roman"/>
          <w:sz w:val="24"/>
          <w:szCs w:val="24"/>
          <w:lang w:eastAsia="zh-CN"/>
        </w:rPr>
        <w:t>Oferta składana jest pod rygorem nieważności w formie elektronicznej lub w postaci elektronicznej opatrzonej podpisem zaufanym lub podpisem osobistym.</w:t>
      </w:r>
    </w:p>
    <w:p w:rsidR="00AD0312"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xml:space="preserve">2. Wszelkie informacje stanowiące tajemnicę przedsiębiorstwa w rozumieniu ustawy z dnia 16 kwietnia 1993 r. o zwalczaniu nieuczciwej konkurencji (Dz.U. z 2022 r. poz. 1233), które </w:t>
      </w:r>
      <w:r w:rsidRPr="00E81819">
        <w:rPr>
          <w:rFonts w:ascii="Times New Roman" w:eastAsia="Calibri" w:hAnsi="Times New Roman" w:cs="Times New Roman"/>
          <w:sz w:val="24"/>
          <w:szCs w:val="24"/>
          <w:lang w:eastAsia="zh-CN"/>
        </w:rPr>
        <w:lastRenderedPageBreak/>
        <w:t xml:space="preserve">Wykonawca zastrzeże jako tajemnicę przedsiębiorstwa, powinny zostać złożone w wydzielonym i oznaczonym pliku. Wykonawca zobowiązany jest, wraz z przekazaniem tych informacji, wykazać spełnianie przesłanek określonych w art. 11 ust. 2 ustawy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jako bezskuteczne ze względu na zaniechanie przez Wykonawcę podjęcia niezbędnych działań w celu utrzymania poufności objętych klauzulą informacji zgodnie z postanowieniami art. 18 ust. 3 ustawy Pzp. Dokumenty zawierające tajemnicę oraz uzasadnienie dodaje się w polu </w:t>
      </w:r>
    </w:p>
    <w:p w:rsidR="00E81819" w:rsidRPr="00E81819" w:rsidRDefault="00CB13D0" w:rsidP="00E81819">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Załączniki i inne dokumenty”.</w:t>
      </w:r>
    </w:p>
    <w:p w:rsidR="00E81819" w:rsidRPr="00E81819" w:rsidRDefault="00CB13D0" w:rsidP="00E81819">
      <w:pPr>
        <w:suppressAutoHyphens/>
        <w:spacing w:after="0" w:line="276" w:lineRule="auto"/>
        <w:jc w:val="both"/>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t xml:space="preserve">3. </w:t>
      </w:r>
      <w:r w:rsidR="00E81819" w:rsidRPr="00E81819">
        <w:rPr>
          <w:rFonts w:ascii="Times New Roman" w:eastAsia="Calibri" w:hAnsi="Times New Roman" w:cs="Times New Roman"/>
          <w:b/>
          <w:sz w:val="24"/>
          <w:szCs w:val="24"/>
          <w:lang w:eastAsia="zh-CN"/>
        </w:rPr>
        <w:t xml:space="preserve">Szczegółowy sposób złożenia oferty opisuje instrukcja interaktywna </w:t>
      </w:r>
      <w:r>
        <w:rPr>
          <w:rFonts w:ascii="Times New Roman" w:eastAsia="Calibri" w:hAnsi="Times New Roman" w:cs="Times New Roman"/>
          <w:b/>
          <w:sz w:val="24"/>
          <w:szCs w:val="24"/>
          <w:lang w:eastAsia="zh-CN"/>
        </w:rPr>
        <w:t>kafelek</w:t>
      </w:r>
      <w:r w:rsidR="00E81819" w:rsidRPr="00E81819">
        <w:rPr>
          <w:rFonts w:ascii="Times New Roman" w:eastAsia="Calibri" w:hAnsi="Times New Roman" w:cs="Times New Roman"/>
          <w:b/>
          <w:sz w:val="24"/>
          <w:szCs w:val="24"/>
          <w:lang w:eastAsia="zh-CN"/>
        </w:rPr>
        <w:t xml:space="preserve"> „Oferty, wnioski i prace konkursowe” dostępna pod adresem: </w:t>
      </w:r>
      <w:hyperlink r:id="rId14" w:history="1">
        <w:r w:rsidR="00E81819" w:rsidRPr="00E81819">
          <w:rPr>
            <w:rFonts w:ascii="Times New Roman" w:eastAsia="Calibri" w:hAnsi="Times New Roman" w:cs="Times New Roman"/>
            <w:b/>
            <w:color w:val="0563C1"/>
            <w:sz w:val="24"/>
            <w:szCs w:val="24"/>
            <w:u w:val="single"/>
            <w:lang w:eastAsia="zh-CN"/>
          </w:rPr>
          <w:t>https://ezamowienia.gov.pl/pl/komponent-edukacyjny/</w:t>
        </w:r>
      </w:hyperlink>
      <w:r w:rsidR="00E81819" w:rsidRPr="00E81819">
        <w:rPr>
          <w:rFonts w:ascii="Times New Roman" w:eastAsia="Calibri" w:hAnsi="Times New Roman" w:cs="Times New Roman"/>
          <w:b/>
          <w:sz w:val="24"/>
          <w:szCs w:val="24"/>
          <w:lang w:eastAsia="zh-CN"/>
        </w:rPr>
        <w:t xml:space="preserve">   </w:t>
      </w:r>
    </w:p>
    <w:p w:rsidR="00E81819" w:rsidRPr="00E81819" w:rsidRDefault="00CB13D0" w:rsidP="00E81819">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4</w:t>
      </w:r>
      <w:r w:rsidR="00E81819" w:rsidRPr="00E81819">
        <w:rPr>
          <w:rFonts w:ascii="Times New Roman" w:eastAsia="Calibri" w:hAnsi="Times New Roman" w:cs="Times New Roman"/>
          <w:sz w:val="24"/>
          <w:szCs w:val="24"/>
          <w:lang w:eastAsia="zh-CN"/>
        </w:rPr>
        <w:t>. Do oferty należy dołączyć:</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a. formularz ofertowy</w:t>
      </w:r>
      <w:r w:rsidR="00CB13D0">
        <w:rPr>
          <w:rFonts w:ascii="Times New Roman" w:eastAsia="Calibri" w:hAnsi="Times New Roman" w:cs="Times New Roman"/>
          <w:sz w:val="24"/>
          <w:szCs w:val="24"/>
          <w:lang w:eastAsia="zh-CN"/>
        </w:rPr>
        <w:t xml:space="preserve"> - interaktywny formularz</w:t>
      </w:r>
      <w:r w:rsidRPr="00E81819">
        <w:rPr>
          <w:rFonts w:ascii="Times New Roman" w:eastAsia="Calibri" w:hAnsi="Times New Roman" w:cs="Times New Roman"/>
          <w:sz w:val="24"/>
          <w:szCs w:val="24"/>
          <w:lang w:eastAsia="zh-CN"/>
        </w:rPr>
        <w:t xml:space="preserve"> </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b. oświadczenie wykonawcy dotyczące braku podstaw do wykluczenia z postępowania – załącznik nr 1 do SWZ</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c. oświadczenie wykonawcy dotyczące braku podstaw do wykluczenia z postępowania na podstawie art. 7 ustawy z  13 kwietnia 2022 r. – o szczególnych rozwiązaniach w zakresie przeciwdziałania wspieraniu agresji na Ukrainę oraz służących ochronie bezpieczeństwa narodowego – załącznik nr 2 do SWZ.</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xml:space="preserve">d. formularz cenowy – załącznik nr 4 do SWZ;   </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e. odpis lub informację z Krajowego Rejestru Sądowego, Centralnej Ewidencji i Informacji o Działalności Gospodarczej lub innego właściwego rejestru -  w celu potwierdzenia, że osoba działająca w imieniu Wykonawcy jest umocowana do jego reprezentowania;</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xml:space="preserve">f. pełnomocnictwo lub inny dokument (np. akt powołania na stanowisko prezesa zarządu, członka zarządu spółki lub, w przypadku spółek działających w systemie </w:t>
      </w:r>
      <w:proofErr w:type="spellStart"/>
      <w:r w:rsidRPr="00E81819">
        <w:rPr>
          <w:rFonts w:ascii="Times New Roman" w:eastAsia="Calibri" w:hAnsi="Times New Roman" w:cs="Times New Roman"/>
          <w:sz w:val="24"/>
          <w:szCs w:val="24"/>
          <w:lang w:eastAsia="zh-CN"/>
        </w:rPr>
        <w:t>common</w:t>
      </w:r>
      <w:proofErr w:type="spellEnd"/>
      <w:r w:rsidRPr="00E81819">
        <w:rPr>
          <w:rFonts w:ascii="Times New Roman" w:eastAsia="Calibri" w:hAnsi="Times New Roman" w:cs="Times New Roman"/>
          <w:sz w:val="24"/>
          <w:szCs w:val="24"/>
          <w:lang w:eastAsia="zh-CN"/>
        </w:rPr>
        <w:t xml:space="preserve"> law, członka rady dyrektora spółki, a także umowa spółki cywilnej lub uchwała jej wspólników, wskazująca jednego ze wspólników jako umocowanego do reprezentacji spółki) potwierdzający umocowanie do reprezentowania Wykonawcy -  jeżeli w imieniu Wykonawcy działa osoba, której umocowanie do jego reprezentowania nie wynika z dokumentów, o których mowa w pkt. 8 e</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g. pełnomocnictwo dla pełnomocnika do reprezentowania w postępowaniu Wykonawców wspólnie ubiegających się o udzielenie zamówienia - dotyczy ofert składanych przez Wykonawców wspólnie ubiegających się o udzielenie zamówienia;</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h.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jeżeli dotyczy;</w:t>
      </w:r>
    </w:p>
    <w:p w:rsidR="00E81819" w:rsidRPr="00E81819" w:rsidRDefault="00CB13D0" w:rsidP="00E81819">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5</w:t>
      </w:r>
      <w:r w:rsidR="00E81819" w:rsidRPr="00E81819">
        <w:rPr>
          <w:rFonts w:ascii="Times New Roman" w:eastAsia="Calibri" w:hAnsi="Times New Roman" w:cs="Times New Roman"/>
          <w:sz w:val="24"/>
          <w:szCs w:val="24"/>
          <w:lang w:eastAsia="zh-CN"/>
        </w:rPr>
        <w:t xml:space="preserve">. Pełnomocnictwo do złożenia oferty musi być złożone w oryginale w postaci elektronicznej opatrzone kwalifikowanym podpisem elektronicznym. Dopuszcza się złożenie cyfrowego odwzorowania pełnomocnictwa poświadczonego za zgodność z oryginałem przez notariusza, tj. podpisanego kwalifikowanym podpisem elektronicznym osoby posiadającej uprawnienia </w:t>
      </w:r>
      <w:r w:rsidR="00E81819" w:rsidRPr="00E81819">
        <w:rPr>
          <w:rFonts w:ascii="Times New Roman" w:eastAsia="Calibri" w:hAnsi="Times New Roman" w:cs="Times New Roman"/>
          <w:sz w:val="24"/>
          <w:szCs w:val="24"/>
          <w:lang w:eastAsia="zh-CN"/>
        </w:rPr>
        <w:lastRenderedPageBreak/>
        <w:t xml:space="preserve">notariusza zgodnie z art. 97 § 2 ustawy z dnia 14 lutego 1991 r. – Prawo o notariacie (Dz. U. 2022 poz. 1799). </w:t>
      </w:r>
    </w:p>
    <w:p w:rsidR="00E81819" w:rsidRPr="00E81819" w:rsidRDefault="00CB13D0" w:rsidP="00E81819">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6</w:t>
      </w:r>
      <w:r w:rsidR="00E81819" w:rsidRPr="00E81819">
        <w:rPr>
          <w:rFonts w:ascii="Times New Roman" w:eastAsia="Calibri" w:hAnsi="Times New Roman" w:cs="Times New Roman"/>
          <w:sz w:val="24"/>
          <w:szCs w:val="24"/>
          <w:lang w:eastAsia="zh-CN"/>
        </w:rPr>
        <w:t>. Do oferty należy dołączyć również przedmiotowe środki dowodowe wymienione w rozdziale XX, o ile Zamawiający ich żądał.</w:t>
      </w:r>
    </w:p>
    <w:p w:rsidR="00E81819" w:rsidRPr="00E81819" w:rsidRDefault="00CB13D0" w:rsidP="00E81819">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7</w:t>
      </w:r>
      <w:r w:rsidR="00E81819" w:rsidRPr="00E81819">
        <w:rPr>
          <w:rFonts w:ascii="Times New Roman" w:eastAsia="Calibri" w:hAnsi="Times New Roman" w:cs="Times New Roman"/>
          <w:sz w:val="24"/>
          <w:szCs w:val="24"/>
          <w:lang w:eastAsia="zh-CN"/>
        </w:rPr>
        <w:t>.Jeżeli Wykonawca nie złoży przedmiotowych środków dowodowych lub złożone przedmiotowe środki dowodowe będą niekompletne, Zamawiający wezwie do ich złożenia lub uzupełnienia w wyznaczonym terminie.</w:t>
      </w:r>
    </w:p>
    <w:p w:rsidR="00E81819" w:rsidRPr="00E81819" w:rsidRDefault="00CB13D0" w:rsidP="00E81819">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8</w:t>
      </w:r>
      <w:r w:rsidR="00E81819" w:rsidRPr="00E81819">
        <w:rPr>
          <w:rFonts w:ascii="Times New Roman" w:eastAsia="Calibri" w:hAnsi="Times New Roman" w:cs="Times New Roman"/>
          <w:sz w:val="24"/>
          <w:szCs w:val="24"/>
          <w:lang w:eastAsia="zh-CN"/>
        </w:rPr>
        <w:t>.</w:t>
      </w:r>
      <w:r>
        <w:rPr>
          <w:rFonts w:ascii="Times New Roman" w:eastAsia="Calibri" w:hAnsi="Times New Roman" w:cs="Times New Roman"/>
          <w:sz w:val="24"/>
          <w:szCs w:val="24"/>
          <w:lang w:eastAsia="zh-CN"/>
        </w:rPr>
        <w:t xml:space="preserve"> Postanowień ust. 7</w:t>
      </w:r>
      <w:r w:rsidR="00E81819" w:rsidRPr="00E81819">
        <w:rPr>
          <w:rFonts w:ascii="Times New Roman" w:eastAsia="Calibri" w:hAnsi="Times New Roman" w:cs="Times New Roman"/>
          <w:sz w:val="24"/>
          <w:szCs w:val="24"/>
          <w:lang w:eastAsia="zh-CN"/>
        </w:rPr>
        <w:t xml:space="preserve">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rsidR="00E81819" w:rsidRPr="00E81819" w:rsidRDefault="00CB13D0" w:rsidP="00E81819">
      <w:pPr>
        <w:suppressAutoHyphens/>
        <w:spacing w:after="0" w:line="276"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9</w:t>
      </w:r>
      <w:r w:rsidR="00E81819" w:rsidRPr="00E81819">
        <w:rPr>
          <w:rFonts w:ascii="Times New Roman" w:eastAsia="Calibri" w:hAnsi="Times New Roman" w:cs="Times New Roman"/>
          <w:sz w:val="24"/>
          <w:szCs w:val="24"/>
          <w:lang w:eastAsia="zh-CN"/>
        </w:rPr>
        <w:t xml:space="preserve">. Zamawiający zaleca ponumerowanie stron oferty. </w:t>
      </w:r>
    </w:p>
    <w:p w:rsidR="00E81819" w:rsidRPr="00E81819" w:rsidRDefault="00E81819" w:rsidP="00E81819">
      <w:pPr>
        <w:suppressAutoHyphens/>
        <w:spacing w:after="0" w:line="276" w:lineRule="auto"/>
        <w:contextualSpacing/>
        <w:rPr>
          <w:rFonts w:ascii="Times New Roman" w:eastAsia="Calibri" w:hAnsi="Times New Roman" w:cs="Times New Roman"/>
          <w:lang w:eastAsia="zh-CN"/>
        </w:rPr>
      </w:pPr>
    </w:p>
    <w:p w:rsidR="00E81819" w:rsidRPr="00E81819" w:rsidRDefault="00E81819" w:rsidP="00E81819">
      <w:pPr>
        <w:numPr>
          <w:ilvl w:val="0"/>
          <w:numId w:val="4"/>
        </w:numPr>
        <w:suppressAutoHyphens/>
        <w:spacing w:after="0" w:line="276" w:lineRule="auto"/>
        <w:contextualSpacing/>
        <w:rPr>
          <w:rFonts w:ascii="Times New Roman" w:eastAsia="Calibri" w:hAnsi="Times New Roman" w:cs="Times New Roman"/>
          <w:lang w:eastAsia="zh-CN"/>
        </w:rPr>
      </w:pPr>
      <w:r w:rsidRPr="00E81819">
        <w:rPr>
          <w:rFonts w:ascii="Times New Roman" w:eastAsia="Calibri" w:hAnsi="Times New Roman" w:cs="Times New Roman"/>
          <w:b/>
          <w:sz w:val="24"/>
          <w:szCs w:val="24"/>
          <w:lang w:eastAsia="zh-CN"/>
        </w:rPr>
        <w:t>SPOSÓB ORAZ TERMIN SKŁADANIA OFERT</w:t>
      </w:r>
    </w:p>
    <w:p w:rsidR="00E81819" w:rsidRPr="00E81819" w:rsidRDefault="00E81819" w:rsidP="00E81819">
      <w:pPr>
        <w:spacing w:after="0"/>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 Ofertę należy złożyć przez Platformę e-Zamówienia, o której mowa w rozdziale XI niniejszej SWZ</w:t>
      </w:r>
    </w:p>
    <w:p w:rsidR="00E81819" w:rsidRPr="00E81819" w:rsidRDefault="00E81819" w:rsidP="00E81819">
      <w:pPr>
        <w:spacing w:after="0"/>
        <w:jc w:val="both"/>
        <w:rPr>
          <w:rFonts w:ascii="Times New Roman" w:eastAsia="Calibri" w:hAnsi="Times New Roman" w:cs="Times New Roman"/>
          <w:b/>
          <w:sz w:val="24"/>
          <w:szCs w:val="24"/>
          <w:lang w:eastAsia="zh-CN"/>
        </w:rPr>
      </w:pPr>
      <w:r w:rsidRPr="00E81819">
        <w:rPr>
          <w:rFonts w:ascii="Times New Roman" w:eastAsia="Calibri" w:hAnsi="Times New Roman" w:cs="Times New Roman"/>
          <w:b/>
          <w:sz w:val="24"/>
          <w:szCs w:val="24"/>
          <w:lang w:eastAsia="zh-CN"/>
        </w:rPr>
        <w:t xml:space="preserve">2. Ofertę wraz z wymaganymi załącznikami należy złożyć w terminie do dnia </w:t>
      </w:r>
      <w:r w:rsidR="00444771">
        <w:rPr>
          <w:rFonts w:ascii="Times New Roman" w:eastAsia="Calibri" w:hAnsi="Times New Roman" w:cs="Times New Roman"/>
          <w:b/>
          <w:sz w:val="24"/>
          <w:szCs w:val="24"/>
          <w:lang w:eastAsia="zh-CN"/>
        </w:rPr>
        <w:t>11.10.</w:t>
      </w:r>
      <w:r w:rsidRPr="00E81819">
        <w:rPr>
          <w:rFonts w:ascii="Times New Roman" w:eastAsia="Calibri" w:hAnsi="Times New Roman" w:cs="Times New Roman"/>
          <w:b/>
          <w:sz w:val="24"/>
          <w:szCs w:val="24"/>
          <w:lang w:eastAsia="zh-CN"/>
        </w:rPr>
        <w:t>2023  r. do godz. 10:00</w:t>
      </w:r>
    </w:p>
    <w:p w:rsidR="00E81819" w:rsidRPr="00E81819" w:rsidRDefault="00E81819" w:rsidP="00E81819">
      <w:pPr>
        <w:spacing w:after="0"/>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3. Wykonawca może złożyć tylko jedną ofertę.</w:t>
      </w:r>
    </w:p>
    <w:p w:rsidR="00E81819" w:rsidRPr="00E81819" w:rsidRDefault="00E81819" w:rsidP="00E81819">
      <w:pPr>
        <w:spacing w:after="0"/>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4. Oferta może być złożona tylko do upływu terminu składania ofert.</w:t>
      </w:r>
    </w:p>
    <w:p w:rsidR="00E81819" w:rsidRPr="00E81819" w:rsidRDefault="00E81819" w:rsidP="00E81819">
      <w:pPr>
        <w:spacing w:after="0"/>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5. Zamawiający odrzuci ofertę złożoną po terminie składania ofert.</w:t>
      </w:r>
    </w:p>
    <w:p w:rsidR="00E81819" w:rsidRPr="00E81819" w:rsidRDefault="00E81819" w:rsidP="00E81819">
      <w:pPr>
        <w:spacing w:after="0"/>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6. Wykonawca może przed upływem terminu do składania ofert wycofać ofertę używając przycisku „Wycofaj ofertę” w zakładce „Oferty”</w:t>
      </w:r>
    </w:p>
    <w:p w:rsidR="00E81819" w:rsidRPr="00E81819" w:rsidRDefault="00E81819" w:rsidP="00E81819">
      <w:pPr>
        <w:spacing w:after="0"/>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7. Wykonawca po upływie terminu składania ofert nie może skutecznie dokonać ani wycofać złożonej oferty.</w:t>
      </w:r>
    </w:p>
    <w:p w:rsidR="00E81819" w:rsidRPr="00E81819" w:rsidRDefault="00E81819" w:rsidP="00E81819">
      <w:pPr>
        <w:spacing w:after="0"/>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8. Maksymalny łączny rozmiar plików stanowiących ofertę bądź składanych wraz z ofertą wynosi 250Mb.</w:t>
      </w:r>
    </w:p>
    <w:p w:rsidR="00E81819" w:rsidRPr="00E81819" w:rsidRDefault="00E81819" w:rsidP="00E81819">
      <w:pPr>
        <w:spacing w:after="0"/>
        <w:jc w:val="both"/>
        <w:rPr>
          <w:rFonts w:ascii="Times New Roman" w:eastAsia="Calibri" w:hAnsi="Times New Roman" w:cs="Times New Roman"/>
          <w:sz w:val="24"/>
          <w:szCs w:val="24"/>
          <w:lang w:eastAsia="zh-CN"/>
        </w:rPr>
      </w:pPr>
    </w:p>
    <w:p w:rsidR="00E81819" w:rsidRPr="00E81819" w:rsidRDefault="00E81819" w:rsidP="00E81819">
      <w:pPr>
        <w:numPr>
          <w:ilvl w:val="0"/>
          <w:numId w:val="4"/>
        </w:numPr>
        <w:suppressAutoHyphens/>
        <w:spacing w:after="0" w:line="276" w:lineRule="auto"/>
        <w:contextualSpacing/>
        <w:rPr>
          <w:rFonts w:ascii="Times New Roman" w:eastAsia="Calibri" w:hAnsi="Times New Roman" w:cs="Times New Roman"/>
          <w:lang w:eastAsia="zh-CN"/>
        </w:rPr>
      </w:pPr>
      <w:r w:rsidRPr="00E81819">
        <w:rPr>
          <w:rFonts w:ascii="Times New Roman" w:eastAsia="Calibri" w:hAnsi="Times New Roman" w:cs="Times New Roman"/>
          <w:b/>
          <w:sz w:val="24"/>
          <w:szCs w:val="24"/>
          <w:lang w:eastAsia="zh-CN"/>
        </w:rPr>
        <w:t>TERMIN OTWARCIA OFERT</w:t>
      </w:r>
    </w:p>
    <w:p w:rsidR="00E81819" w:rsidRPr="00E81819" w:rsidRDefault="00E81819" w:rsidP="00E81819">
      <w:pPr>
        <w:suppressAutoHyphens/>
        <w:spacing w:after="0" w:line="276" w:lineRule="auto"/>
        <w:jc w:val="both"/>
        <w:rPr>
          <w:rFonts w:ascii="Times New Roman" w:eastAsia="Calibri" w:hAnsi="Times New Roman" w:cs="Times New Roman"/>
          <w:b/>
          <w:sz w:val="24"/>
          <w:szCs w:val="24"/>
          <w:lang w:eastAsia="zh-CN"/>
        </w:rPr>
      </w:pPr>
      <w:r w:rsidRPr="00E81819">
        <w:rPr>
          <w:rFonts w:ascii="Times New Roman" w:eastAsia="Calibri" w:hAnsi="Times New Roman" w:cs="Times New Roman"/>
          <w:sz w:val="24"/>
          <w:szCs w:val="24"/>
          <w:lang w:eastAsia="zh-CN"/>
        </w:rPr>
        <w:t xml:space="preserve">1. </w:t>
      </w:r>
      <w:r w:rsidRPr="00E81819">
        <w:rPr>
          <w:rFonts w:ascii="Times New Roman" w:eastAsia="Calibri" w:hAnsi="Times New Roman" w:cs="Times New Roman"/>
          <w:b/>
          <w:sz w:val="24"/>
          <w:szCs w:val="24"/>
          <w:lang w:eastAsia="zh-CN"/>
        </w:rPr>
        <w:t xml:space="preserve">Otwarcie ofert nastąpi w dniu </w:t>
      </w:r>
      <w:r w:rsidR="00444771">
        <w:rPr>
          <w:rFonts w:ascii="Times New Roman" w:eastAsia="Calibri" w:hAnsi="Times New Roman" w:cs="Times New Roman"/>
          <w:b/>
          <w:sz w:val="24"/>
          <w:szCs w:val="24"/>
          <w:lang w:eastAsia="zh-CN"/>
        </w:rPr>
        <w:t>11.10.</w:t>
      </w:r>
      <w:r w:rsidRPr="00E81819">
        <w:rPr>
          <w:rFonts w:ascii="Times New Roman" w:eastAsia="Calibri" w:hAnsi="Times New Roman" w:cs="Times New Roman"/>
          <w:b/>
          <w:sz w:val="24"/>
          <w:szCs w:val="24"/>
          <w:lang w:eastAsia="zh-CN"/>
        </w:rPr>
        <w:t>2023 r., o godz. 11:00</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2. Otwarcie ofert odbywa się bez udziału Wykonawców.</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3. Zamawiający, najpóźniej przed otwarciem ofert, udostępnia na stronie internetowej prowadzonego postępowania informację o kwocie, jaką zamierza przeznaczyć na sfinansowanie zamówienia.</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4. Zamawiający, niezwłocznie po otwarciu ofert, udostępni na stronie internetowej prowadzonego postepowania informacje o:</w:t>
      </w:r>
    </w:p>
    <w:p w:rsidR="00E81819" w:rsidRPr="00E81819" w:rsidRDefault="00E81819" w:rsidP="00E81819">
      <w:pPr>
        <w:numPr>
          <w:ilvl w:val="0"/>
          <w:numId w:val="7"/>
        </w:num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nazwach albo imionach i nazwiskach oraz siedzibach lub miejscach prowadzonej działalności gospodarczej albo miejscach zamieszkania Wykonawców, których oferty zostały otwarte;</w:t>
      </w:r>
    </w:p>
    <w:p w:rsidR="00E81819" w:rsidRPr="00E81819" w:rsidRDefault="00E81819" w:rsidP="00E81819">
      <w:pPr>
        <w:numPr>
          <w:ilvl w:val="0"/>
          <w:numId w:val="7"/>
        </w:num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cenach lub kosztach zawartych w ofertach.</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5. W przypadku wystąpienia awarii systemu teleinformatycznego, która spowoduje brak możliwości otwarcia ofert w terminie określonym przez Zamawiającego, otwarcie ofert nastąpi niezwłocznie po usunięciu awarii.</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6. Zamawiający poinformuje o zmianie terminu otwarcia ofert na stronie internetowej prowadzonego postepowania.</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p>
    <w:p w:rsidR="00E81819" w:rsidRPr="00E81819" w:rsidRDefault="00E81819" w:rsidP="00E81819">
      <w:pPr>
        <w:numPr>
          <w:ilvl w:val="0"/>
          <w:numId w:val="4"/>
        </w:numPr>
        <w:suppressAutoHyphens/>
        <w:spacing w:after="0" w:line="276" w:lineRule="auto"/>
        <w:contextualSpacing/>
        <w:rPr>
          <w:rFonts w:ascii="Times New Roman" w:eastAsia="Calibri" w:hAnsi="Times New Roman" w:cs="Times New Roman"/>
          <w:lang w:eastAsia="zh-CN"/>
        </w:rPr>
      </w:pPr>
      <w:r w:rsidRPr="00E81819">
        <w:rPr>
          <w:rFonts w:ascii="Times New Roman" w:eastAsia="Calibri" w:hAnsi="Times New Roman" w:cs="Times New Roman"/>
          <w:b/>
          <w:sz w:val="24"/>
          <w:szCs w:val="24"/>
          <w:lang w:eastAsia="zh-CN"/>
        </w:rPr>
        <w:t>PODSTAWY WYKLUCZENIA</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xml:space="preserve">1. Z postępowania o udzielenie zamówienia wyklucza się Wykonawcę na podstawie </w:t>
      </w:r>
      <w:r w:rsidRPr="00E81819">
        <w:rPr>
          <w:rFonts w:ascii="Times New Roman" w:eastAsia="Calibri" w:hAnsi="Times New Roman" w:cs="Times New Roman"/>
          <w:b/>
          <w:sz w:val="24"/>
          <w:szCs w:val="24"/>
          <w:lang w:eastAsia="zh-CN"/>
        </w:rPr>
        <w:t>art. 108 ust. 1</w:t>
      </w:r>
      <w:r w:rsidRPr="00E81819">
        <w:rPr>
          <w:rFonts w:ascii="Times New Roman" w:eastAsia="Calibri" w:hAnsi="Times New Roman" w:cs="Times New Roman"/>
          <w:sz w:val="24"/>
          <w:szCs w:val="24"/>
          <w:lang w:eastAsia="zh-CN"/>
        </w:rPr>
        <w:t>, z zastrzeżeniem art. 110 ust. 2 Pzp:</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 będącego osobą fizyczną, którego prawomocnie skazano za przestępstwo:</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a) udziału w zorganizowanej grupie przestępczej albo związku mającym na celu popełnienie przestępstwa lub przestępstwa skarbowego, o którym mowa w art. 258 Kodeksu karnego,</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b) handlu ludźmi, o którym mowa w art. 189a Kodeksu karnego,</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c) o którym mowa w art. 228–230a, art. 250a Kodeksu karnego lub w art. 46 lub art. 48 ustawy z dnia 25 czerwca 2010 r. o sporcie,</w:t>
      </w:r>
      <w:r w:rsidR="00375BEA" w:rsidRPr="00375BEA">
        <w:t xml:space="preserve"> </w:t>
      </w:r>
      <w:r w:rsidR="00375BEA" w:rsidRPr="00375BEA">
        <w:rPr>
          <w:rFonts w:ascii="Times New Roman" w:eastAsia="Calibri" w:hAnsi="Times New Roman" w:cs="Times New Roman"/>
          <w:sz w:val="24"/>
          <w:szCs w:val="24"/>
          <w:lang w:eastAsia="zh-CN"/>
        </w:rPr>
        <w:t>(Dz. U. z 2020 r. poz. 1133 oraz z 2021 r. poz. 2054 i 2142) lub w art. 54 ust. 1–4 ustawy z dnia 12 maja 2011 r. o refundacji leków, środków spożywczych specjalnego przeznaczenia żywieniowego oraz wyrobów medycznych (Dz. U. z 2022 r. poz. 463, 583 i 974),</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d) finansowania przestępstwa o charakterze terrorystycznym, o którym mowa w art. 165a Kodeksu karnego, lub przestępstwo udaremniania lub utrudniania stwierdzenia przestępnego pochodzenia pieniędzy lub ukrywania ich pochodzenia, o którym mowa w art. 299 Kodeksu karnego, o charakterze terrorystycznym, o którym mowa w art. 115 § 20 Kodeksu karnego, lub mające na celu popełnienie tego przestępstwa,</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f)</w:t>
      </w:r>
      <w:r w:rsidR="00375BEA" w:rsidRPr="00375BEA">
        <w:t xml:space="preserve"> </w:t>
      </w:r>
      <w:r w:rsidR="00375BEA" w:rsidRPr="00375BEA">
        <w:rPr>
          <w:rFonts w:ascii="Times New Roman" w:eastAsia="Calibri" w:hAnsi="Times New Roman" w:cs="Times New Roman"/>
          <w:sz w:val="24"/>
          <w:szCs w:val="24"/>
          <w:lang w:eastAsia="zh-CN"/>
        </w:rPr>
        <w:t>powierzenia wykonywania pracy małoletniemu cudzoziemcowi, o którym mowa w art. 9 ust. 2 ustawy z dnia 15 czerwca 2012 r. o skutkach powierzania wykonywania pracy cudzoziemcom przebywającym wbrew przepisom na terytorium Rzeczypospolitej Polskiej (</w:t>
      </w:r>
      <w:r w:rsidR="00375BEA">
        <w:rPr>
          <w:rFonts w:ascii="Times New Roman" w:eastAsia="Calibri" w:hAnsi="Times New Roman" w:cs="Times New Roman"/>
          <w:sz w:val="24"/>
          <w:szCs w:val="24"/>
          <w:lang w:eastAsia="zh-CN"/>
        </w:rPr>
        <w:t>Dz. U. z 2021 r. poz. 1745)</w:t>
      </w:r>
      <w:r w:rsidRPr="00E81819">
        <w:rPr>
          <w:rFonts w:ascii="Times New Roman" w:eastAsia="Calibri" w:hAnsi="Times New Roman" w:cs="Times New Roman"/>
          <w:sz w:val="24"/>
          <w:szCs w:val="24"/>
          <w:lang w:eastAsia="zh-CN"/>
        </w:rPr>
        <w:t>,</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h) o którym mowa w art. 9 ust. 1 i 3 lub art. 10 ustawy z dnia 15 czerwca 2012 r. o skutkach powierzania wykonywania pracy cudzoziemcom przebywającym wbrew przepisom na terytorium Rzeczypospolitej Polskiej</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lub za odpowiedni czyn zabroniony określony w przepisach prawa obcego;</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4) wobec którego prawomocnie orzeczono zakaz ubiegania się o zamówienia publiczne;</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xml:space="preserve">5) jeżeli zamawiający może stwierdzić, na podstawie wiarygodnych przesłanek, że wykonawca zawarł z innymi wykonawcami porozumienie mające na celu zakłócenie konkurencji, w </w:t>
      </w:r>
      <w:r w:rsidRPr="00E81819">
        <w:rPr>
          <w:rFonts w:ascii="Times New Roman" w:eastAsia="Calibri" w:hAnsi="Times New Roman" w:cs="Times New Roman"/>
          <w:sz w:val="24"/>
          <w:szCs w:val="24"/>
          <w:lang w:eastAsia="zh-CN"/>
        </w:rPr>
        <w:lastRenderedPageBreak/>
        <w:t>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2. Ponadto na podstawie art. 7 ust.1 ustawy z dnia 13 kwietnia 2022 r. o szczególnych rozwiązaniach w zakresie przeciwdziałania wspieraniu agresji na Ukrainę oraz służących ochronie bezpieczeństwa narodowego (Dz.U. 2022, poz. 835) z postępowania o udzielenie zamówienia Zamawiający wykluczy również Wykonawcę:</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 wymienionego w wykazach określonych w rozporządzeniu 765/2006 i rozporządzeniu 269/2014 albo wpisanego na listę na podstawie decyzji w sprawie wpisu na listę rozstrzygającej o zastosowaniu środka, o którym mowa w art. 1 pkt 3;</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2)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3)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xml:space="preserve">3. Zamawiający przewiduje również wykluczenie Wykonawcy na podstawie </w:t>
      </w:r>
      <w:r w:rsidRPr="00E81819">
        <w:rPr>
          <w:rFonts w:ascii="Times New Roman" w:eastAsia="Calibri" w:hAnsi="Times New Roman" w:cs="Times New Roman"/>
          <w:b/>
          <w:sz w:val="24"/>
          <w:szCs w:val="24"/>
          <w:lang w:eastAsia="zh-CN"/>
        </w:rPr>
        <w:t>art. 109 ust 1 pkt. 4</w:t>
      </w:r>
      <w:r w:rsidRPr="00E81819">
        <w:rPr>
          <w:rFonts w:ascii="Times New Roman" w:eastAsia="Calibri" w:hAnsi="Times New Roman" w:cs="Times New Roman"/>
          <w:sz w:val="24"/>
          <w:szCs w:val="24"/>
          <w:lang w:eastAsia="zh-CN"/>
        </w:rPr>
        <w:t xml:space="preserve">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4. Wykonawca może zostać wykluczony przez Zamawiającego na każdym etapie postępowania.</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5. Wykonawca nie podlega wykluczeniu w okolicznościach określonych w art. 108 ust. 1 pkt 1, 2 i 5 lub art. 109 ust. 1 pkt 4 ustawy Pzp, jeżeli udowodni zamawiającemu, że spełnił łącznie następujące przesłanki:</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 naprawił lub zobowiązał się do naprawienia szkody wyrządzonej przestępstwem, wykroczeniem lub swoim nieprawidłowym postępowaniem, w tym poprzez zadośćuczynienie pieniężne;</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xml:space="preserve">2) wyczerpująco wyjaśnił fakty i okoliczności związane z przestępstwem, wykroczeniem lub swoim nieprawidłowym postępowaniem oraz spowodowanymi przez nie szkodami, aktywnie </w:t>
      </w:r>
      <w:r w:rsidRPr="00E81819">
        <w:rPr>
          <w:rFonts w:ascii="Times New Roman" w:eastAsia="Calibri" w:hAnsi="Times New Roman" w:cs="Times New Roman"/>
          <w:sz w:val="24"/>
          <w:szCs w:val="24"/>
          <w:lang w:eastAsia="zh-CN"/>
        </w:rPr>
        <w:lastRenderedPageBreak/>
        <w:t>współpracując odpowiednio z właściwymi organami, w tym organami ścigania, lub zamawiającym;</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3) podjął konkretne środki techniczne, organizacyjne i kadrowe, odpowiednie dla zapobiegania dalszym przestępstwom, wykroczeniom lub nieprawidłowemu postępowaniu, w szczególności:</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a) zerwał wszelkie powiązania z osobami lub podmiotami odpowiedzialnymi za nieprawidłowe postępowanie wykonawcy,</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b) zreorganizował personel,</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c) wdrożył system sprawozdawczości i kontroli,</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d) utworzył struktury audytu wewnętrznego do monitorowania przestrzegania przepisów, wewnętrznych regulacji lub standardów,</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e) wprowadził wewnętrzne regulacje dotyczące odpowiedzialności i odszkodowań za nieprzestrzeganie przepisów, wewnętrznych regulacji lub standardów.</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Zamawiający ocenia, czy podjęte przez wykonawcę czynności, o których mowa w ust. 4, są wystarczające do wykazania jego rzetelności, uwzględniając wagę i szczególne okoliczności czynu wykonawcy. Jeżeli podjęte przez wykonawcę czynności, o których mowa w ust. 4, nie są wystarczające do wykazania jego rzetelności, zamawiający wykluczy Wykonawcę.</w:t>
      </w:r>
    </w:p>
    <w:p w:rsidR="00E81819" w:rsidRPr="00E81819" w:rsidRDefault="00E81819" w:rsidP="00E81819">
      <w:pPr>
        <w:suppressAutoHyphens/>
        <w:spacing w:after="0" w:line="276" w:lineRule="auto"/>
        <w:jc w:val="both"/>
        <w:rPr>
          <w:rFonts w:ascii="Times New Roman" w:eastAsia="Calibri" w:hAnsi="Times New Roman" w:cs="Times New Roman"/>
          <w:sz w:val="24"/>
          <w:szCs w:val="24"/>
          <w:lang w:eastAsia="zh-CN"/>
        </w:rPr>
      </w:pPr>
    </w:p>
    <w:p w:rsidR="00E81819" w:rsidRPr="00E81819" w:rsidRDefault="00E81819" w:rsidP="00E81819">
      <w:pPr>
        <w:numPr>
          <w:ilvl w:val="0"/>
          <w:numId w:val="4"/>
        </w:numPr>
        <w:suppressAutoHyphens/>
        <w:spacing w:after="0" w:line="276" w:lineRule="auto"/>
        <w:contextualSpacing/>
        <w:rPr>
          <w:rFonts w:ascii="Times New Roman" w:eastAsia="Calibri" w:hAnsi="Times New Roman" w:cs="Times New Roman"/>
          <w:lang w:eastAsia="zh-CN"/>
        </w:rPr>
      </w:pPr>
      <w:r w:rsidRPr="00E81819">
        <w:rPr>
          <w:rFonts w:ascii="Times New Roman" w:eastAsia="Calibri" w:hAnsi="Times New Roman" w:cs="Times New Roman"/>
          <w:b/>
          <w:sz w:val="24"/>
          <w:szCs w:val="24"/>
          <w:lang w:eastAsia="zh-CN"/>
        </w:rPr>
        <w:t>INFORMACJE O WARUNKACH UDZIAŁU W POSTĘPOWANIU</w:t>
      </w:r>
    </w:p>
    <w:p w:rsidR="00E81819" w:rsidRPr="00E81819" w:rsidRDefault="00E81819" w:rsidP="00E81819">
      <w:pPr>
        <w:suppressAutoHyphens/>
        <w:spacing w:after="0" w:line="276" w:lineRule="auto"/>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 O udzielenie zamówienia mogą ubiegać się Wykonawcy, którzy:</w:t>
      </w:r>
    </w:p>
    <w:p w:rsidR="00E81819" w:rsidRPr="00E81819" w:rsidRDefault="00E81819" w:rsidP="00E81819">
      <w:pPr>
        <w:suppressAutoHyphens/>
        <w:spacing w:after="0" w:line="276" w:lineRule="auto"/>
        <w:rPr>
          <w:rFonts w:ascii="Times New Roman" w:eastAsia="Calibri" w:hAnsi="Times New Roman" w:cs="Times New Roman"/>
          <w:sz w:val="24"/>
          <w:szCs w:val="24"/>
          <w:u w:val="single"/>
          <w:lang w:eastAsia="zh-CN"/>
        </w:rPr>
      </w:pPr>
      <w:r w:rsidRPr="00E81819">
        <w:rPr>
          <w:rFonts w:ascii="Times New Roman" w:eastAsia="Calibri" w:hAnsi="Times New Roman" w:cs="Times New Roman"/>
          <w:sz w:val="24"/>
          <w:szCs w:val="24"/>
          <w:u w:val="single"/>
          <w:lang w:eastAsia="zh-CN"/>
        </w:rPr>
        <w:t>1) spełniają określone przez Zamawiającego warunki udziału w postępowaniu dotyczące:</w:t>
      </w:r>
    </w:p>
    <w:p w:rsidR="00E81819" w:rsidRPr="00E81819" w:rsidRDefault="00E81819" w:rsidP="00E81819">
      <w:pPr>
        <w:suppressAutoHyphens/>
        <w:spacing w:after="0" w:line="276" w:lineRule="auto"/>
        <w:contextualSpacing/>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a. zdolności do występowania w obrocie gospodarczym</w:t>
      </w:r>
    </w:p>
    <w:p w:rsidR="00E81819" w:rsidRPr="00E81819" w:rsidRDefault="00E81819" w:rsidP="00E81819">
      <w:pPr>
        <w:suppressAutoHyphens/>
        <w:spacing w:after="0" w:line="276" w:lineRule="auto"/>
        <w:contextualSpacing/>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Zamawiający nie stawia warunku.</w:t>
      </w:r>
    </w:p>
    <w:p w:rsidR="00E81819" w:rsidRPr="00E81819" w:rsidRDefault="00E81819" w:rsidP="00E81819">
      <w:pPr>
        <w:suppressAutoHyphens/>
        <w:spacing w:after="0" w:line="276" w:lineRule="auto"/>
        <w:contextualSpacing/>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b. uprawnień do prowadzenia określonej działalności gospodarczej lub zawodowej, o ile wynika to z odrębnych przepisów</w:t>
      </w:r>
    </w:p>
    <w:p w:rsidR="00E81819" w:rsidRPr="00E81819" w:rsidRDefault="00E81819" w:rsidP="00E81819">
      <w:pPr>
        <w:suppressAutoHyphens/>
        <w:spacing w:after="0" w:line="276" w:lineRule="auto"/>
        <w:contextualSpacing/>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Zamawiający nie stawia warunku.</w:t>
      </w:r>
    </w:p>
    <w:p w:rsidR="00E81819" w:rsidRPr="00E81819" w:rsidRDefault="00E81819" w:rsidP="00E81819">
      <w:pPr>
        <w:suppressAutoHyphens/>
        <w:spacing w:after="0" w:line="276" w:lineRule="auto"/>
        <w:contextualSpacing/>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c. sytuacji ekonomicznej lub finansowej</w:t>
      </w:r>
    </w:p>
    <w:p w:rsidR="00E81819" w:rsidRPr="00E81819" w:rsidRDefault="00E81819" w:rsidP="00E81819">
      <w:pPr>
        <w:suppressAutoHyphens/>
        <w:spacing w:after="0" w:line="276" w:lineRule="auto"/>
        <w:contextualSpacing/>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Zamawiający nie stawia warunku.</w:t>
      </w:r>
    </w:p>
    <w:p w:rsidR="00E81819" w:rsidRPr="00E81819" w:rsidRDefault="00E81819" w:rsidP="00E81819">
      <w:pPr>
        <w:suppressAutoHyphens/>
        <w:spacing w:after="0" w:line="276" w:lineRule="auto"/>
        <w:contextualSpacing/>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d. zdolności technicznej lub zawodowej</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Zamawiający nie stawia warunku.</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u w:val="single"/>
          <w:lang w:eastAsia="zh-CN"/>
        </w:rPr>
      </w:pPr>
      <w:r w:rsidRPr="00E81819">
        <w:rPr>
          <w:rFonts w:ascii="Times New Roman" w:eastAsia="Calibri" w:hAnsi="Times New Roman" w:cs="Times New Roman"/>
          <w:sz w:val="24"/>
          <w:szCs w:val="24"/>
          <w:u w:val="single"/>
          <w:lang w:eastAsia="zh-CN"/>
        </w:rPr>
        <w:t>2) nie podlegają wykluczeniu z postępowania:</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a. na podstawie art. 108 ust. 1 ustawy Pzp oraz na podstawie art. 7 ust.1 ustawy z dnia 13 kwietnia 2022 r. o szczególnych rozwiązaniach w zakresie przeciwdziałania wspieraniu agresji na Ukrainę oraz służących ochronie bezpieczeństwa narodowego (Dz.U. 2022, poz. 835)</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b. na podstawie art. 109 ust. 1 pkt 4 ustawy Pzp</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2. Wykonawcy mogą wspólnie ubiegać się o udzielenie zamówienia. W takim przypadku Wykonawcy ustanawiają pełnomocnika do reprezentowania ich w postępowaniu o udzielenie zamówienia albo do reprezentowania w postępowaniu i zawarcia umowy w sprawie zamówienia publicznego. Jeżeli zostanie wybrana oferta Wykonawców wspólnie ubiegających się o udzielenie zamówienia, Zamawiający może zażądać przed zawarciem umowy w sprawie zamówienia publicznego kopii umowy regulującej współpracę tych Wykonawców.</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3. Zamawiający nie zastrzega obowiązku osobistego wykonania przez poszczególnych Wykonawców wspólnie ubiegających się o udzielenie zamówienia kluczowych zadań.</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p>
    <w:p w:rsidR="00E81819" w:rsidRPr="00E81819" w:rsidRDefault="00E81819" w:rsidP="00E81819">
      <w:pPr>
        <w:numPr>
          <w:ilvl w:val="0"/>
          <w:numId w:val="4"/>
        </w:numPr>
        <w:suppressAutoHyphens/>
        <w:spacing w:after="0" w:line="276" w:lineRule="auto"/>
        <w:contextualSpacing/>
        <w:rPr>
          <w:rFonts w:ascii="Times New Roman" w:eastAsia="Calibri" w:hAnsi="Times New Roman" w:cs="Times New Roman"/>
          <w:lang w:eastAsia="zh-CN"/>
        </w:rPr>
      </w:pPr>
      <w:r w:rsidRPr="00E81819">
        <w:rPr>
          <w:rFonts w:ascii="Times New Roman" w:eastAsia="Calibri" w:hAnsi="Times New Roman" w:cs="Times New Roman"/>
          <w:b/>
          <w:sz w:val="24"/>
          <w:szCs w:val="24"/>
          <w:lang w:eastAsia="zh-CN"/>
        </w:rPr>
        <w:lastRenderedPageBreak/>
        <w:t>INFORMACJA O PODMIOTOWYCH ŚRODKACH DOWODOWYCH I OŚWIADCZENIU ART. 125 UST. 1</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 W postępowaniu o udzielenie zamówienia Zamawiający może żądać podmiotowych środków dowodowych na potwierdzenie:</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 braku podstaw wykluczenia;</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2) spełniania warunków udziału w postępowaniu</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xml:space="preserve">2. Wykonawca zgodnie z art. 273 ust. 2 zobowiązany jest </w:t>
      </w:r>
      <w:r w:rsidRPr="00E81819">
        <w:rPr>
          <w:rFonts w:ascii="Times New Roman" w:eastAsia="Calibri" w:hAnsi="Times New Roman" w:cs="Times New Roman"/>
          <w:b/>
          <w:sz w:val="24"/>
          <w:szCs w:val="24"/>
          <w:lang w:eastAsia="zh-CN"/>
        </w:rPr>
        <w:t xml:space="preserve">dołączyć do oferty </w:t>
      </w:r>
      <w:r w:rsidRPr="00E81819">
        <w:rPr>
          <w:rFonts w:ascii="Times New Roman" w:eastAsia="Calibri" w:hAnsi="Times New Roman" w:cs="Times New Roman"/>
          <w:sz w:val="24"/>
          <w:szCs w:val="24"/>
          <w:lang w:eastAsia="zh-CN"/>
        </w:rPr>
        <w:t>oświadczenie o którym mowa w art. 125 ust. 1 składane w odpowiedzi na ogłoszenie o zamówieniu zgodnie z załącznikiem nr 1 do SWZ. Do oferty należy dołączyć również oświadczenie – złącznik nr 2 do SWZ</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3. Oświadczenia, o których mowa powyżej stanowią dowód potwierdzający brak podstaw wykluczenia w postępowaniu na dzień składania ofert, tymczasowo zastępujący wymagane przez zamawiającego podmiotowe środki dowodowe.</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4. W przypadku wspólnego ubiegania się o zamówienie przez Wykonawców, oświadczenia, o których mowa w ust. 2, składa każdy z Wykonawców.</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xml:space="preserve">6. Zamawiający wezwie Wykonawcę, którego oferta została najwyżej oceniona, do złożenia w wyznaczonym terminie, </w:t>
      </w:r>
      <w:r w:rsidRPr="00E81819">
        <w:rPr>
          <w:rFonts w:ascii="Times New Roman" w:eastAsia="Calibri" w:hAnsi="Times New Roman" w:cs="Times New Roman"/>
          <w:b/>
          <w:sz w:val="24"/>
          <w:szCs w:val="24"/>
          <w:lang w:eastAsia="zh-CN"/>
        </w:rPr>
        <w:t>nie krótszym niż 5 dni od dnia wezwania</w:t>
      </w:r>
      <w:r w:rsidRPr="00E81819">
        <w:rPr>
          <w:rFonts w:ascii="Times New Roman" w:eastAsia="Calibri" w:hAnsi="Times New Roman" w:cs="Times New Roman"/>
          <w:sz w:val="24"/>
          <w:szCs w:val="24"/>
          <w:lang w:eastAsia="zh-CN"/>
        </w:rPr>
        <w:t>, następujących środków dowodowych aktualnych na dzień złożenia podmiotowych środków dowodowych:</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b/>
          <w:sz w:val="24"/>
          <w:szCs w:val="24"/>
          <w:lang w:eastAsia="zh-CN"/>
        </w:rPr>
        <w:t>1)</w:t>
      </w:r>
      <w:r w:rsidRPr="00E81819">
        <w:rPr>
          <w:rFonts w:ascii="Times New Roman" w:eastAsia="Calibri" w:hAnsi="Times New Roman" w:cs="Times New Roman"/>
          <w:sz w:val="24"/>
          <w:szCs w:val="24"/>
          <w:lang w:eastAsia="zh-CN"/>
        </w:rPr>
        <w:t xml:space="preserve"> </w:t>
      </w:r>
      <w:r w:rsidRPr="00996F2C">
        <w:rPr>
          <w:rFonts w:ascii="Times New Roman" w:eastAsia="Calibri" w:hAnsi="Times New Roman" w:cs="Times New Roman"/>
          <w:b/>
          <w:sz w:val="24"/>
          <w:szCs w:val="24"/>
          <w:lang w:eastAsia="zh-CN"/>
        </w:rPr>
        <w:t>odpis lub informację z Krajowego Rejestru Sądowego lub z Centralnej Ewidencji i Informacji o Działalności Gospodarczej, w zakresie art. 109 ust. 1 pkt 4 ustawy Pzp</w:t>
      </w:r>
      <w:r w:rsidRPr="00E81819">
        <w:rPr>
          <w:rFonts w:ascii="Times New Roman" w:eastAsia="Calibri" w:hAnsi="Times New Roman" w:cs="Times New Roman"/>
          <w:sz w:val="24"/>
          <w:szCs w:val="24"/>
          <w:lang w:eastAsia="zh-CN"/>
        </w:rPr>
        <w:t>, sporządzonych nie wcześniej niż 3 miesiące przed jej złożeniem, jeżeli odrębne przepisy wymagają wpisu do rejestru lub ewidencji;</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a. jeżeli Wykonawca ma siedzibę lub miejsce zamieszkania poza terytorium Rzeczypospolitej Polskiej, zamiast dokumentu, o których mowa w ust. 6 pkt 1)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b. jeżeli w kraju, w którym Wykonawca ma siedzibę lub miejsce zamieszkania, nie wydaje się dokumentów, o których mowa w ust. 6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o którym mowa powyżej, powinien być wystawiony nie wcześniej niż 3 miesiące przed jego złożeniem.</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b/>
          <w:sz w:val="24"/>
          <w:szCs w:val="24"/>
          <w:lang w:eastAsia="zh-CN"/>
        </w:rPr>
        <w:t>2)</w:t>
      </w:r>
      <w:r w:rsidRPr="00E81819">
        <w:rPr>
          <w:rFonts w:ascii="Times New Roman" w:eastAsia="Calibri" w:hAnsi="Times New Roman" w:cs="Times New Roman"/>
          <w:sz w:val="24"/>
          <w:szCs w:val="24"/>
          <w:lang w:eastAsia="zh-CN"/>
        </w:rPr>
        <w:t xml:space="preserve"> </w:t>
      </w:r>
      <w:r w:rsidRPr="00996F2C">
        <w:rPr>
          <w:rFonts w:ascii="Times New Roman" w:eastAsia="Calibri" w:hAnsi="Times New Roman" w:cs="Times New Roman"/>
          <w:b/>
          <w:sz w:val="24"/>
          <w:szCs w:val="24"/>
          <w:lang w:eastAsia="zh-CN"/>
        </w:rPr>
        <w:t>oświadczenie Wykonawcy, w zakresie art. 108 ust. 1 pkt 5 ustawy, o braku przynależności do tej samej grupy kapitałowej</w:t>
      </w:r>
      <w:r w:rsidRPr="00E81819">
        <w:rPr>
          <w:rFonts w:ascii="Times New Roman" w:eastAsia="Calibri" w:hAnsi="Times New Roman" w:cs="Times New Roman"/>
          <w:sz w:val="24"/>
          <w:szCs w:val="24"/>
          <w:lang w:eastAsia="zh-CN"/>
        </w:rPr>
        <w:t xml:space="preserve"> w rozumieniu ustawy z dnia 16 lutego 2007 r. o ochronie konkurencji i konsumentów (Dz. U. z 2020 r. poz. 1076 i 1086), z innym </w:t>
      </w:r>
      <w:r w:rsidRPr="00E81819">
        <w:rPr>
          <w:rFonts w:ascii="Times New Roman" w:eastAsia="Calibri" w:hAnsi="Times New Roman" w:cs="Times New Roman"/>
          <w:sz w:val="24"/>
          <w:szCs w:val="24"/>
          <w:lang w:eastAsia="zh-CN"/>
        </w:rPr>
        <w:lastRenderedPageBreak/>
        <w:t xml:space="preserve">wykonawcą, który złożył odrębną ofertę w postępowaniu, albo oświadczenie o przynależności do tej samej grupy kapitałowej wraz z dokumentami lub informacjami potwierdzającymi przygotowanie oferty w postępowaniu niezależnie od innego wykonawcy należącego do tej samej grupy kapitałowej – wzór oświadczenia stanowi załącznik nr 5 do SWZ </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7. Zamawiający nie wezwie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 – załącznik nr 1 do SWZ pkt 2.</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8. Jeżeli Wykonawca nie złożył oświadczenia, o którym mowa w art. 125 ust. 1 ustawy Pzp, podmiotowych środków dowodowych, innych dokumentów lub oświadczeń składanych w postępowaniu lub są one niekompletne lub zawierają błędy, zamawiający wezwie Wykonawcę odpowiednio do ich złożenia, poprawienia lub uzupełnienia w wyznaczonym terminie, chyba że:</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 oferta Wykonawcy podlega odrzuceniu bez względu na jej złożenie, uzupełnienie lub poprawienie lub</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2) zachodzą przesłanki unieważnienia postępowania.</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Wykonawca składa podmiotowe środki dowodowe na wezwanie, o którym mowa w ust.10, aktualne na dzień ich złożenia.</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xml:space="preserve">9. Zamawiający może żądać od Wykonawców wyjaśnień dotyczących treści oświadczenia, o którym mowa w art. 125 ust. 1 ustawy Pzp, lub złożonych podmiotowych środków dowodowych lub innych dokumentów lub oświadczeń składanych w postępowaniu. </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10. W sprawach nieuregulowanych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rozporządzenia Prezesa Rady Ministrów z dnia 30 grudnia 2020 r. w sprawie sposobu sporządzania i przekazywania informacji oraz wymagań technicznych dla dokumentów elektronicznych oraz środków komunikacji elektronicznej w postępowaniu o udzieleniu zamówienia publicznego lub konkursie (Dz. U. z 2020 r., poz. 2452) .</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p>
    <w:p w:rsidR="00E81819" w:rsidRPr="00E81819" w:rsidRDefault="00E81819" w:rsidP="00E81819">
      <w:pPr>
        <w:numPr>
          <w:ilvl w:val="0"/>
          <w:numId w:val="4"/>
        </w:numPr>
        <w:suppressAutoHyphens/>
        <w:spacing w:after="0" w:line="276" w:lineRule="auto"/>
        <w:contextualSpacing/>
        <w:rPr>
          <w:rFonts w:ascii="Times New Roman" w:eastAsia="Calibri" w:hAnsi="Times New Roman" w:cs="Times New Roman"/>
          <w:lang w:eastAsia="zh-CN"/>
        </w:rPr>
      </w:pPr>
      <w:r w:rsidRPr="00E81819">
        <w:rPr>
          <w:rFonts w:ascii="Times New Roman" w:eastAsia="Calibri" w:hAnsi="Times New Roman" w:cs="Times New Roman"/>
          <w:b/>
          <w:sz w:val="24"/>
          <w:szCs w:val="24"/>
          <w:lang w:eastAsia="zh-CN"/>
        </w:rPr>
        <w:t>INFORMACJA O PRZEDMIOTOWYCH ŚRODKACH DOWODOWYCH</w:t>
      </w:r>
    </w:p>
    <w:p w:rsidR="00E81819" w:rsidRPr="00E81819" w:rsidRDefault="00E81819" w:rsidP="00E81819">
      <w:pPr>
        <w:suppressAutoHyphens/>
        <w:spacing w:after="0" w:line="276" w:lineRule="auto"/>
        <w:contextualSpacing/>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Zamawiający nie żąda przedmiotowych środków dowodowych.</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p>
    <w:p w:rsidR="00E81819" w:rsidRPr="00E81819" w:rsidRDefault="00E81819" w:rsidP="00E81819">
      <w:pPr>
        <w:numPr>
          <w:ilvl w:val="0"/>
          <w:numId w:val="4"/>
        </w:numPr>
        <w:suppressAutoHyphens/>
        <w:spacing w:after="0" w:line="276" w:lineRule="auto"/>
        <w:contextualSpacing/>
        <w:rPr>
          <w:rFonts w:ascii="Times New Roman" w:eastAsia="Calibri" w:hAnsi="Times New Roman" w:cs="Times New Roman"/>
          <w:b/>
          <w:lang w:eastAsia="zh-CN"/>
        </w:rPr>
      </w:pPr>
      <w:r w:rsidRPr="00E81819">
        <w:rPr>
          <w:rFonts w:ascii="Times New Roman" w:eastAsia="Calibri" w:hAnsi="Times New Roman" w:cs="Times New Roman"/>
          <w:b/>
          <w:sz w:val="24"/>
          <w:szCs w:val="24"/>
          <w:lang w:eastAsia="zh-CN"/>
        </w:rPr>
        <w:t>SPOSÓB OBLICZENIA CENY</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xml:space="preserve">1. Wykonawca poda cenę oferty w sposób określony w Formularzu ofertowym – formularz interaktywny oraz w formularzu cenowym załącznik nr 4 do SWZ. </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2. Cena musi być wyrażona w złotych polskich (PLN), z dokładnością nie większą niż dwa miejsca po przecinku.</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xml:space="preserve">3. Cena podana w ofercie musi obejmować wszystkie koszty związane z prawidłowym wykonaniem przedmiotu zamówienia oraz warunkami  i wytycznymi stawianymi przez </w:t>
      </w:r>
      <w:r w:rsidRPr="00E81819">
        <w:rPr>
          <w:rFonts w:ascii="Times New Roman" w:eastAsia="Calibri" w:hAnsi="Times New Roman" w:cs="Times New Roman"/>
          <w:sz w:val="24"/>
          <w:szCs w:val="24"/>
          <w:lang w:eastAsia="zh-CN"/>
        </w:rPr>
        <w:lastRenderedPageBreak/>
        <w:t>Zamawiającego, odnoszące się do przedmiotu zamówienia, zysk Wykonawcy oraz wszystkie wymagane przepisami podatki i opłaty, w tym podatek VAT.</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4. Wykonawca zobowiązany jest zastosować stawkę VAT zgodnie z obowiązującymi przepisami ustawy z 11 marca 2004 r. o podatku od towarów i usług (Dz.U. 2022 poz. 931). 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ustawy Pzp w związku z art.223 ust. 2 pkt 3 ustawy Pzp).</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5. Zgodnie z art. 225 ustawy Pzp jeżeli została złożona oferta, której wybór prowadziłby do powstania u Zmawiającego obowiązku podatkowego zgodnie z ustawą z dnia z 11 marca 2004 r. o podatku od towarów i usług (Dz.U. 2022 poz. 931), dla celów zastosowania kryterium ceny lub kosztu Zamawiający dolicza do przedstawionej w tej ofercie ceny kwotę podatku od towarów i usług, którą miałby obowiązek rozliczyć. W takiej sytuacji Wykonawca ma obowiązek:</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 poinformowania zamawiającego, że wybór jego oferty będzie prowadził do powstania u zamawiającego obowiązku podatkowego;</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2) wskazania nazwy (rodzaju) towaru lub usługi, których dostawa lub świadczenie będą prowadziły do powstania obowiązku podatkowego;</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3) wskazania wartości towaru lub usługi objętego obowiązkiem podatkowym Zamawiającego, bez kwoty podatku;</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4) wskazania stawki podatku od towarów i usług, która zgodnie z wiedzą Wykonawcy, będzie miała zastosowanie.</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6. Brak złożenia ww. informacji będzie postrzegany jako brak powstania obowiązku podatkowego u Zamawiającego.</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7. Rozliczenia miedzy Zamawiającym a Wykonawcą będą prowadzone w złotych polskich (PLN).</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u w:val="words"/>
          <w:lang w:eastAsia="zh-CN"/>
        </w:rPr>
      </w:pPr>
      <w:r w:rsidRPr="00E81819">
        <w:rPr>
          <w:rFonts w:ascii="Times New Roman" w:eastAsia="Calibri" w:hAnsi="Times New Roman" w:cs="Times New Roman"/>
          <w:sz w:val="24"/>
          <w:szCs w:val="24"/>
          <w:lang w:eastAsia="zh-CN"/>
        </w:rPr>
        <w:t>8. W przypadku rozbieżności pomiędzy ceną podaną cyfrowo a słownie, jako wartość właściwa zostanie przyjęta cena podana cyfrowo.</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p>
    <w:p w:rsidR="00E81819" w:rsidRPr="00E81819" w:rsidRDefault="00E81819" w:rsidP="00E81819">
      <w:pPr>
        <w:numPr>
          <w:ilvl w:val="0"/>
          <w:numId w:val="4"/>
        </w:numPr>
        <w:suppressAutoHyphens/>
        <w:spacing w:after="0" w:line="276" w:lineRule="auto"/>
        <w:contextualSpacing/>
        <w:rPr>
          <w:rFonts w:ascii="Times New Roman" w:eastAsia="Calibri" w:hAnsi="Times New Roman" w:cs="Times New Roman"/>
          <w:b/>
          <w:lang w:eastAsia="zh-CN"/>
        </w:rPr>
      </w:pPr>
      <w:r w:rsidRPr="00E81819">
        <w:rPr>
          <w:rFonts w:ascii="Times New Roman" w:eastAsia="Calibri" w:hAnsi="Times New Roman" w:cs="Times New Roman"/>
          <w:b/>
          <w:sz w:val="24"/>
          <w:szCs w:val="24"/>
          <w:lang w:eastAsia="zh-CN"/>
        </w:rPr>
        <w:t>OPIS KRYTERIÓW OCENY OFERT, WRAZ Z PODANIEM WAG TYCH KRYTERIÓW, I SPOSOBU OCENY OFERT</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 Przy wyborze oferty Zamawiający będzie kierował się kryterium najniższej ceny.</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2. Ocenie będą podlegać wyłącznie oferty niepodlegające odrzuceniu.</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3. Za najkorzystniejszą zostanie uznana oferta z najniższą ceną.</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4. W sytuacji, gdy Zamawiający nie będzie mógł dokonać wyboru najkorzystniejszej oferty ze względu na to, że zostały złożone oferty o takiej samej cenie, Zamawiający wezwie Wykonawców, którzy złożyli te oferty, do złożenia w terminie określonym przez Zamawiającego ofert dodatkowych zawierających nową cenę. Wykonawcy, składając oferty dodatkowe, nie mogą oferować cen wyższych niż zaoferowane w uprzednio złożonych przez nich ofertach.</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xml:space="preserve">5. Zamawiający w toku badania i oceny ofert może żądać wyjaśnień dotyczących treści złożonych ofert oraz przedmiotowych środków dowodowych lub innych składanych </w:t>
      </w:r>
      <w:r w:rsidRPr="00E81819">
        <w:rPr>
          <w:rFonts w:ascii="Times New Roman" w:eastAsia="Calibri" w:hAnsi="Times New Roman" w:cs="Times New Roman"/>
          <w:sz w:val="24"/>
          <w:szCs w:val="24"/>
          <w:lang w:eastAsia="zh-CN"/>
        </w:rPr>
        <w:lastRenderedPageBreak/>
        <w:t>dokumentów lub oświadczeń. Wykonawcy zobowiązani są do przedstawienia wyjaśnień w terminie wskazanym przez Zamawiającego. Niedopuszczalne jest prowadzenie między Zamawiającym a Wykonawcą negocjacji dotyczących złożonej oferty.</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6. Zamawiający poprawi w ofercie:</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 oczywiste omyłki pisarskie,</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2) oczywiste omyłki rachunkowe, z uwzględnieniem konsekwencji rachunkowych dokonanych poprawek,</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3) inne omyłki polegające na niezgodności oferty z dokumentami zamówienia, niepowodujące istotnych zmian w treści oferty</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niezwłocznie zawiadamiając o tym Wykonawcę, którego oferta została poprawiona.</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7. W przypadku, o którym mowa w ust. 6 pkt 3, Zamawiający wyznaczy Wykonawcy odpowiedni termin na wyrażenie zgody na poprawienie w ofercie omyłki lub zakwestionowanie jej poprawienia. Brak odpowiedzi w wyznaczonym terminie uznaje się za wyrażenie zgody na poprawienie omyłki.</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8. 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9. W przypadku gdy cena całkowita oferty złożonej w terminie jest niższa o co najmniej 30% od:</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 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ust. 8, chyba że rozbieżność wynika z okoliczności oczywistych, które nie wymagają wyjaśnienia;</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2)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ust. 8.</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10. Wyjaśnienia, o których mowa w ust. 8, mogą dotyczyć w szczególności:</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 zarządzania procesem produkcji, świadczonych usług lub metody budowy;</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2) wybranych rozwiązań technicznych, wyjątkowo korzystnych warunków dostaw, usług albo związanych z realizacją robót budowlanych;</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3) oryginalności dostaw, usług lub robót budowlanych oferowanych przez Wykonawcę;</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4) 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 U.</w:t>
      </w:r>
      <w:r w:rsidRPr="00E81819">
        <w:rPr>
          <w:rFonts w:ascii="Calibri" w:eastAsia="Calibri" w:hAnsi="Calibri" w:cs="Times New Roman"/>
        </w:rPr>
        <w:t xml:space="preserve"> </w:t>
      </w:r>
      <w:r w:rsidRPr="00E81819">
        <w:rPr>
          <w:rFonts w:ascii="Times New Roman" w:eastAsia="Calibri" w:hAnsi="Times New Roman" w:cs="Times New Roman"/>
          <w:sz w:val="24"/>
          <w:szCs w:val="24"/>
          <w:lang w:eastAsia="zh-CN"/>
        </w:rPr>
        <w:t>z 2020 r. poz.2207) lub przepisów odrębnych właściwych dla spraw, z którymi związane jest realizowane zamówienie;</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5) zgodności z prawem w rozumieniu przepisów o postępowaniu w sprawach dotyczących pomocy publicznej;</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lastRenderedPageBreak/>
        <w:t>6) zgodności z przepisami z zakresu prawa pracy i zabezpieczenia społecznego, obowiązującymi w miejscu, w którym realizowane jest zamówienie;</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7) zgodności z przepisami z zakresu ochrony środowiska;</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8) wypełniania obowiązków związanych z powierzeniem wykonania części zamówienia podwykonawcy.</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11. Obowiązek wykazania, że oferta nie zawiera rażąco niskiej ceny lub kosztu spoczywa na Wykonawcy.</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12. Zamawiający odrzuci ofertę Wykonawcy jako ofertę z rażąco niską ceną, który nie udzielił wyjaśnień w wyznaczonym terminie, lub jeżeli złożone wyjaśnienia wraz z dowodami nie uzasadniają podanej w ofercie ceny.</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13. Zamawiający odrzuci ofertę jeżeli zajdą przesłanki z art. 226 ustawy Pzp.</w:t>
      </w:r>
    </w:p>
    <w:p w:rsidR="00E81819" w:rsidRPr="00E81819" w:rsidRDefault="00E81819" w:rsidP="00E81819">
      <w:pPr>
        <w:spacing w:after="0" w:line="276" w:lineRule="auto"/>
        <w:jc w:val="both"/>
        <w:rPr>
          <w:rFonts w:ascii="Times New Roman" w:eastAsia="Calibri" w:hAnsi="Times New Roman" w:cs="Times New Roman"/>
          <w:sz w:val="24"/>
          <w:szCs w:val="24"/>
          <w:lang w:eastAsia="zh-CN"/>
        </w:rPr>
      </w:pPr>
    </w:p>
    <w:p w:rsidR="00E81819" w:rsidRPr="00E81819" w:rsidRDefault="00E81819" w:rsidP="00E81819">
      <w:pPr>
        <w:numPr>
          <w:ilvl w:val="0"/>
          <w:numId w:val="4"/>
        </w:numPr>
        <w:suppressAutoHyphens/>
        <w:spacing w:after="0" w:line="276" w:lineRule="auto"/>
        <w:contextualSpacing/>
        <w:rPr>
          <w:rFonts w:ascii="Times New Roman" w:eastAsia="Calibri" w:hAnsi="Times New Roman" w:cs="Times New Roman"/>
          <w:b/>
          <w:lang w:eastAsia="zh-CN"/>
        </w:rPr>
      </w:pPr>
      <w:r w:rsidRPr="00E81819">
        <w:rPr>
          <w:rFonts w:ascii="Times New Roman" w:eastAsia="Calibri" w:hAnsi="Times New Roman" w:cs="Times New Roman"/>
          <w:b/>
          <w:sz w:val="24"/>
          <w:szCs w:val="24"/>
          <w:lang w:eastAsia="zh-CN"/>
        </w:rPr>
        <w:t>INFORMACJE O FORMALNOŚCIACH, JAKIE MUSZĄ ZOSTAĆ DOPEŁNIONE PO WYBORZE OFERTY W CELU ZAWARCIA UMOWY W SPRAWIE ZAMÓWIENIA PUBLICZNEGO</w:t>
      </w:r>
    </w:p>
    <w:p w:rsidR="00E81819" w:rsidRPr="00E81819" w:rsidRDefault="00E81819" w:rsidP="00E81819">
      <w:pPr>
        <w:spacing w:after="0"/>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 Niezwłocznie po wyborze najkorzystniejszej oferty Zamawiający poinformuje równocześnie Wykonawców, którzy złożyli oferty, o:</w:t>
      </w:r>
    </w:p>
    <w:p w:rsidR="00E81819" w:rsidRPr="00E81819" w:rsidRDefault="00E81819" w:rsidP="00E81819">
      <w:pPr>
        <w:spacing w:after="0"/>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E81819" w:rsidRPr="00E81819" w:rsidRDefault="00E81819" w:rsidP="00E81819">
      <w:pPr>
        <w:spacing w:after="0"/>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2) wykonawcach, których oferty zostały odrzucone</w:t>
      </w:r>
    </w:p>
    <w:p w:rsidR="00E81819" w:rsidRPr="00E81819" w:rsidRDefault="00E81819" w:rsidP="00E81819">
      <w:pPr>
        <w:spacing w:after="0"/>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podając uzasadnienie faktyczne i prawne.</w:t>
      </w:r>
    </w:p>
    <w:p w:rsidR="00E81819" w:rsidRPr="00E81819" w:rsidRDefault="00E81819" w:rsidP="00E81819">
      <w:pPr>
        <w:spacing w:after="0"/>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2. Zamawiający udostępnia niezwłocznie informacje, o których mowa w ust. 1 pkt 1, na stronie internetowej prowadzonego postępowania.</w:t>
      </w:r>
    </w:p>
    <w:p w:rsidR="00E81819" w:rsidRPr="00E81819" w:rsidRDefault="00E81819" w:rsidP="00E81819">
      <w:pPr>
        <w:spacing w:after="0"/>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3. Zamawiający zawrze umowę w sprawie zamówienia publicznego stosownie do art. 308 ust.2 ustawy Pzp,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rsidR="00E81819" w:rsidRPr="00E81819" w:rsidRDefault="00E81819" w:rsidP="00E81819">
      <w:pPr>
        <w:spacing w:after="0"/>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Zamawiający może zawrzeć umowę w sprawie zamówienia publicznego przed upływem terminu, o którym mowa w ust. 3, jeżeli w postępowaniu o udzielenie zamówienia złożono tylko jedną ofertę.</w:t>
      </w:r>
    </w:p>
    <w:p w:rsidR="00E81819" w:rsidRPr="00E81819" w:rsidRDefault="00E81819" w:rsidP="00E81819">
      <w:pPr>
        <w:spacing w:after="0"/>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4. Wykonawca, którego oferta została wybrana jako najkorzystniejsza, zostanie powiadomiony przez Zamawiającego o miejscu i terminie podpisania umowy.</w:t>
      </w:r>
    </w:p>
    <w:p w:rsidR="00E81819" w:rsidRPr="00E81819" w:rsidRDefault="00E81819" w:rsidP="00E81819">
      <w:pPr>
        <w:spacing w:after="0"/>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5. Wykonawca ma obowiązek zawrzeć umowę w sprawie zamówienia na warunkach określonych w projektowanych postanowieniach umowy, które stanowią Załącznik nr 3</w:t>
      </w:r>
      <w:r w:rsidR="000D1FA9">
        <w:rPr>
          <w:rFonts w:ascii="Times New Roman" w:eastAsia="Calibri" w:hAnsi="Times New Roman" w:cs="Times New Roman"/>
          <w:sz w:val="24"/>
          <w:szCs w:val="24"/>
          <w:lang w:eastAsia="zh-CN"/>
        </w:rPr>
        <w:t xml:space="preserve"> a, b</w:t>
      </w:r>
      <w:r w:rsidRPr="00E81819">
        <w:rPr>
          <w:rFonts w:ascii="Times New Roman" w:eastAsia="Calibri" w:hAnsi="Times New Roman" w:cs="Times New Roman"/>
          <w:sz w:val="24"/>
          <w:szCs w:val="24"/>
          <w:lang w:eastAsia="zh-CN"/>
        </w:rPr>
        <w:t xml:space="preserve"> do SWZ.</w:t>
      </w:r>
    </w:p>
    <w:p w:rsidR="00E81819" w:rsidRPr="00E81819" w:rsidRDefault="00E81819" w:rsidP="00E81819">
      <w:pPr>
        <w:spacing w:after="0"/>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6. Jeżeli zostanie wybrana oferta Wykonawców wspólnie ubiegających się o udzielenie zamówienia, Zamawiający będzie mógł żądać przed zawarciem umowy w sprawie zamówienia publicznego kopii umowy regulującej współpracę tych Wykonawców.</w:t>
      </w:r>
    </w:p>
    <w:p w:rsidR="00E81819" w:rsidRPr="00E81819" w:rsidRDefault="00E81819" w:rsidP="00E81819">
      <w:pPr>
        <w:spacing w:after="0"/>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xml:space="preserve">7. Jeżeli Wykonawca, którego oferta została wybrana jako najkorzystniejsza, uchyla się od zawarcia umowy w sprawie zamówienia publicznego lub nie wnosi wymaganego zabezpieczenia należytego wykonania umowy, Zamawiający może dokonać ponownego </w:t>
      </w:r>
      <w:r w:rsidRPr="00E81819">
        <w:rPr>
          <w:rFonts w:ascii="Times New Roman" w:eastAsia="Calibri" w:hAnsi="Times New Roman" w:cs="Times New Roman"/>
          <w:sz w:val="24"/>
          <w:szCs w:val="24"/>
          <w:lang w:eastAsia="zh-CN"/>
        </w:rPr>
        <w:lastRenderedPageBreak/>
        <w:t>badania i oceny ofert spośród ofert pozostałych w postępowaniu Wykonawców oraz wybrać najkorzystniejszą ofertę albo unieważnić postępowanie.</w:t>
      </w:r>
    </w:p>
    <w:p w:rsidR="00E81819" w:rsidRPr="00E81819" w:rsidRDefault="00E81819" w:rsidP="00E81819">
      <w:pPr>
        <w:spacing w:after="0"/>
        <w:jc w:val="both"/>
        <w:rPr>
          <w:rFonts w:ascii="Times New Roman" w:eastAsia="Calibri" w:hAnsi="Times New Roman" w:cs="Times New Roman"/>
          <w:sz w:val="24"/>
          <w:szCs w:val="24"/>
          <w:lang w:eastAsia="zh-CN"/>
        </w:rPr>
      </w:pPr>
    </w:p>
    <w:p w:rsidR="00E81819" w:rsidRPr="00E81819" w:rsidRDefault="00E81819" w:rsidP="00E81819">
      <w:pPr>
        <w:numPr>
          <w:ilvl w:val="0"/>
          <w:numId w:val="4"/>
        </w:numPr>
        <w:suppressAutoHyphens/>
        <w:spacing w:after="0" w:line="276" w:lineRule="auto"/>
        <w:contextualSpacing/>
        <w:rPr>
          <w:rFonts w:ascii="Times New Roman" w:eastAsia="Calibri" w:hAnsi="Times New Roman" w:cs="Times New Roman"/>
          <w:b/>
          <w:lang w:eastAsia="zh-CN"/>
        </w:rPr>
      </w:pPr>
      <w:r w:rsidRPr="00E81819">
        <w:rPr>
          <w:rFonts w:ascii="Times New Roman" w:eastAsia="Calibri" w:hAnsi="Times New Roman" w:cs="Times New Roman"/>
          <w:b/>
          <w:sz w:val="24"/>
          <w:szCs w:val="24"/>
          <w:lang w:eastAsia="zh-CN"/>
        </w:rPr>
        <w:t>POUCZENIE O ŚRODKACH OCHRONY PRAWNEJ PRZYSŁUGUJĄCYCH WYKONAWCY</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 Środki ochrony prawnej przysługują Wykonawcy, jeżeli ma lub miał interes w uzyskaniu zamówienia oraz poniósł lub może ponieść szkodę w wyniku naruszenia przez Zamawiającego przepisów Pzp.</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2. Odwołanie przysługuje na:</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 niezgodną z przepisami ustawy czynność Zamawiającego, podjętą w postępowaniu o udzielenie zamówienia, o zawarcie umowy ramowej, dynamicznym systemie zakupów, systemie kwalifikowania wykonawców lub konkursie, w tym na projektowane postanowienie umowy;</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2) zaniechanie czynności w postępowaniu o udzielenie zamówienia, o zawarcie umowy ramowej, dynamicznym systemie zakupów, systemie kwalifikowania wykonawców lub konkursie, do której zamawiający był obowiązany na podstawie ustawy;</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3) zaniechanie przeprowadzenia postępowania o udzielenie zamówienia lub zorganizowania konkursu na podstawie ustawy, mimo że zamawiający był do tego obowiązany.</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3. Odwołanie wnosi się do Prezesa Izby.</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5. W przypadku zamówień, których wartość jest mniejsza niż progi unijne odwołanie wnosi się w terminie:</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1) 5 dni od dnia przekazania informacji o czynności Zamawiającego stanowiącej podstawę jego wniesienia, jeżeli informacja została przekazana przy użyciu środków komunikacji elektronicznej,</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2) 10 dni od dnia przekazania informacji o czynności zamawiającego stanowiącej podstawę jego wniesienia, jeżeli informacja została przekazana w sposób inny niż określony w pkt. 1).</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6. Na orzeczenie Izby oraz postanowienie Prezesa Izby, o którym mowa w art. 519 ust. 1 ustawy Pzp, stronom oraz uczestnikom postępowania odwoławczego przysługuje skarga do sądu. Skargę wnosi się do Sądu Okręgowego w Warszawie – sądu zamówień publicznych, zwanego dalej „sądem zamówień publicznych”.</w:t>
      </w:r>
    </w:p>
    <w:p w:rsidR="00E81819" w:rsidRPr="00E81819" w:rsidRDefault="00E81819" w:rsidP="00E81819">
      <w:pPr>
        <w:suppressAutoHyphens/>
        <w:spacing w:after="0" w:line="276" w:lineRule="auto"/>
        <w:contextualSpacing/>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7. Szczegółowe informacje dotyczące środków ochrony prawnej określone są w Dziale IX „Środki ochrony prawnej” ustawy Pzp.</w:t>
      </w:r>
    </w:p>
    <w:p w:rsidR="00E81819" w:rsidRPr="00E81819" w:rsidRDefault="00E81819" w:rsidP="00E81819">
      <w:pPr>
        <w:suppressAutoHyphens/>
        <w:spacing w:after="0" w:line="276" w:lineRule="auto"/>
        <w:contextualSpacing/>
        <w:jc w:val="both"/>
        <w:rPr>
          <w:rFonts w:ascii="Times New Roman" w:eastAsia="Calibri" w:hAnsi="Times New Roman" w:cs="Times New Roman"/>
          <w:lang w:eastAsia="zh-CN"/>
        </w:rPr>
      </w:pPr>
      <w:r w:rsidRPr="00E81819">
        <w:rPr>
          <w:rFonts w:ascii="Times New Roman" w:eastAsia="Times New Roman" w:hAnsi="Times New Roman" w:cs="Times New Roman"/>
          <w:sz w:val="24"/>
          <w:szCs w:val="24"/>
          <w:lang w:eastAsia="zh-CN"/>
        </w:rPr>
        <w:t xml:space="preserve"> </w:t>
      </w:r>
    </w:p>
    <w:p w:rsidR="00E81819" w:rsidRPr="00E81819" w:rsidRDefault="00E81819" w:rsidP="00E81819">
      <w:pPr>
        <w:numPr>
          <w:ilvl w:val="0"/>
          <w:numId w:val="4"/>
        </w:numPr>
        <w:suppressAutoHyphens/>
        <w:spacing w:after="0" w:line="276" w:lineRule="auto"/>
        <w:contextualSpacing/>
        <w:jc w:val="both"/>
        <w:rPr>
          <w:rFonts w:ascii="Times New Roman" w:eastAsia="Calibri" w:hAnsi="Times New Roman" w:cs="Times New Roman"/>
          <w:lang w:eastAsia="zh-CN"/>
        </w:rPr>
      </w:pPr>
      <w:r w:rsidRPr="00E81819">
        <w:rPr>
          <w:rFonts w:ascii="Times New Roman" w:eastAsia="Calibri" w:hAnsi="Times New Roman" w:cs="Times New Roman"/>
          <w:b/>
          <w:sz w:val="24"/>
          <w:szCs w:val="24"/>
          <w:lang w:eastAsia="zh-CN"/>
        </w:rPr>
        <w:t>WYMAGANIA DOTYCZĄCE WADIUM</w:t>
      </w:r>
    </w:p>
    <w:p w:rsidR="00E81819" w:rsidRPr="00E81819" w:rsidRDefault="00E81819" w:rsidP="00E81819">
      <w:pPr>
        <w:suppressAutoHyphens/>
        <w:spacing w:after="0" w:line="276" w:lineRule="auto"/>
        <w:contextualSpacing/>
        <w:jc w:val="both"/>
        <w:rPr>
          <w:rFonts w:ascii="Times New Roman" w:eastAsia="Calibri" w:hAnsi="Times New Roman" w:cs="Times New Roman"/>
          <w:lang w:eastAsia="zh-CN"/>
        </w:rPr>
      </w:pPr>
      <w:r w:rsidRPr="00E81819">
        <w:rPr>
          <w:rFonts w:ascii="Times New Roman" w:eastAsia="Calibri" w:hAnsi="Times New Roman" w:cs="Times New Roman"/>
          <w:sz w:val="24"/>
          <w:szCs w:val="24"/>
          <w:lang w:eastAsia="zh-CN"/>
        </w:rPr>
        <w:t>Zamawiający nie wymaga wniesienia wadium</w:t>
      </w:r>
    </w:p>
    <w:p w:rsidR="00E81819" w:rsidRPr="00E81819" w:rsidRDefault="00E81819" w:rsidP="00E81819">
      <w:pPr>
        <w:suppressAutoHyphens/>
        <w:spacing w:after="0" w:line="276" w:lineRule="auto"/>
        <w:contextualSpacing/>
        <w:jc w:val="both"/>
        <w:rPr>
          <w:rFonts w:ascii="Times New Roman" w:eastAsia="Calibri" w:hAnsi="Times New Roman" w:cs="Times New Roman"/>
          <w:lang w:eastAsia="zh-CN"/>
        </w:rPr>
      </w:pPr>
    </w:p>
    <w:p w:rsidR="00E81819" w:rsidRPr="00E81819" w:rsidRDefault="00E81819" w:rsidP="00E81819">
      <w:pPr>
        <w:numPr>
          <w:ilvl w:val="0"/>
          <w:numId w:val="4"/>
        </w:numPr>
        <w:suppressAutoHyphens/>
        <w:spacing w:after="0" w:line="276" w:lineRule="auto"/>
        <w:contextualSpacing/>
        <w:jc w:val="both"/>
        <w:rPr>
          <w:rFonts w:ascii="Times New Roman" w:eastAsia="Calibri" w:hAnsi="Times New Roman" w:cs="Times New Roman"/>
          <w:b/>
          <w:sz w:val="24"/>
          <w:szCs w:val="24"/>
          <w:lang w:eastAsia="zh-CN"/>
        </w:rPr>
      </w:pPr>
      <w:r w:rsidRPr="00E81819">
        <w:rPr>
          <w:rFonts w:ascii="Times New Roman" w:eastAsia="Calibri" w:hAnsi="Times New Roman" w:cs="Times New Roman"/>
          <w:b/>
          <w:sz w:val="24"/>
          <w:szCs w:val="24"/>
          <w:lang w:eastAsia="zh-CN"/>
        </w:rPr>
        <w:t>KLAUZULA INFORMACYJNA RODO</w:t>
      </w:r>
    </w:p>
    <w:p w:rsidR="00E81819" w:rsidRPr="00E81819" w:rsidRDefault="00E81819" w:rsidP="00E81819">
      <w:pPr>
        <w:suppressAutoHyphens/>
        <w:spacing w:after="150" w:line="276" w:lineRule="auto"/>
        <w:jc w:val="both"/>
        <w:rPr>
          <w:rFonts w:ascii="Times New Roman" w:eastAsia="Calibri" w:hAnsi="Times New Roman" w:cs="Times New Roman"/>
          <w:sz w:val="24"/>
          <w:szCs w:val="24"/>
          <w:lang w:eastAsia="zh-CN"/>
        </w:rPr>
      </w:pPr>
      <w:r w:rsidRPr="00E81819">
        <w:rPr>
          <w:rFonts w:ascii="Times New Roman" w:eastAsia="Times New Roman" w:hAnsi="Times New Roman" w:cs="Times New Roman"/>
          <w:sz w:val="24"/>
          <w:szCs w:val="24"/>
          <w:lang w:eastAsia="pl-PL"/>
        </w:rPr>
        <w:t xml:space="preserve">1.Zgodnie z art. 13 ust. 1 i 2 </w:t>
      </w:r>
      <w:r w:rsidRPr="00E81819">
        <w:rPr>
          <w:rFonts w:ascii="Times New Roman" w:eastAsia="Calibri" w:hAnsi="Times New Roman" w:cs="Times New Roman"/>
          <w:sz w:val="24"/>
          <w:szCs w:val="24"/>
          <w:lang w:eastAsia="zh-CN"/>
        </w:rPr>
        <w:t xml:space="preserve">rozporządzenia Parlamentu Europejskiego i Rady (UE) 2016/679 z dnia 27 kwietnia 2016 r. w sprawie ochrony osób fizycznych w związku z przetwarzaniem danych osobowych i w sprawie swobodnego przepływu takich danych oraz uchylenia </w:t>
      </w:r>
      <w:r w:rsidRPr="00E81819">
        <w:rPr>
          <w:rFonts w:ascii="Times New Roman" w:eastAsia="Calibri" w:hAnsi="Times New Roman" w:cs="Times New Roman"/>
          <w:sz w:val="24"/>
          <w:szCs w:val="24"/>
          <w:lang w:eastAsia="zh-CN"/>
        </w:rPr>
        <w:lastRenderedPageBreak/>
        <w:t xml:space="preserve">dyrektywy 95/46/WE (ogólne rozporządzenie o ochronie danych) (Dz. Urz. UE L 119 z 04.05.2016, str. 1), </w:t>
      </w:r>
      <w:r w:rsidRPr="00E81819">
        <w:rPr>
          <w:rFonts w:ascii="Times New Roman" w:eastAsia="Times New Roman" w:hAnsi="Times New Roman" w:cs="Times New Roman"/>
          <w:sz w:val="24"/>
          <w:szCs w:val="24"/>
          <w:lang w:eastAsia="pl-PL"/>
        </w:rPr>
        <w:t xml:space="preserve">dalej „RODO”, informujemy że: </w:t>
      </w:r>
    </w:p>
    <w:p w:rsidR="00E81819" w:rsidRPr="00E81819" w:rsidRDefault="00E81819" w:rsidP="00E81819">
      <w:pPr>
        <w:numPr>
          <w:ilvl w:val="0"/>
          <w:numId w:val="6"/>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81819">
        <w:rPr>
          <w:rFonts w:ascii="Times New Roman" w:eastAsia="Times New Roman" w:hAnsi="Times New Roman" w:cs="Times New Roman"/>
          <w:sz w:val="24"/>
          <w:szCs w:val="24"/>
          <w:lang w:eastAsia="pl-PL"/>
        </w:rPr>
        <w:t>administratorem Pani/Pana danych osobowych jest Lubuskie Centrum Ortopedii im. dr. Lecha Wierusza w Świebodzinie Sp. z o.o., ul. Zamkowa 1, tel. 68 47 50 601</w:t>
      </w:r>
    </w:p>
    <w:p w:rsidR="00E81819" w:rsidRPr="00E81819" w:rsidRDefault="00E81819" w:rsidP="00E81819">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81819">
        <w:rPr>
          <w:rFonts w:ascii="Times New Roman" w:eastAsia="Times New Roman" w:hAnsi="Times New Roman" w:cs="Times New Roman"/>
          <w:sz w:val="24"/>
          <w:szCs w:val="24"/>
          <w:lang w:eastAsia="pl-PL"/>
        </w:rPr>
        <w:t>inspektor ochrony danych osobowych w Lubuskim Centrum Ortopedii im. dr. Lecha Wierusza w Świebodzinie Sp. z o.o. mail:</w:t>
      </w:r>
      <w:r w:rsidRPr="00E81819">
        <w:rPr>
          <w:rFonts w:ascii="Times New Roman" w:eastAsia="Times New Roman" w:hAnsi="Times New Roman" w:cs="Times New Roman"/>
          <w:i/>
          <w:sz w:val="24"/>
          <w:szCs w:val="24"/>
          <w:lang w:eastAsia="pl-PL"/>
        </w:rPr>
        <w:t xml:space="preserve"> </w:t>
      </w:r>
      <w:r w:rsidRPr="00E81819">
        <w:rPr>
          <w:rFonts w:ascii="Times New Roman" w:eastAsia="Times New Roman" w:hAnsi="Times New Roman" w:cs="Times New Roman"/>
          <w:sz w:val="24"/>
          <w:szCs w:val="24"/>
          <w:lang w:eastAsia="pl-PL"/>
        </w:rPr>
        <w:t>iod@loro.pl, 68 47 50 601;</w:t>
      </w:r>
    </w:p>
    <w:p w:rsidR="00E81819" w:rsidRPr="00E81819" w:rsidRDefault="00E81819" w:rsidP="00E81819">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81819">
        <w:rPr>
          <w:rFonts w:ascii="Times New Roman" w:eastAsia="Times New Roman" w:hAnsi="Times New Roman" w:cs="Times New Roman"/>
          <w:sz w:val="24"/>
          <w:szCs w:val="24"/>
          <w:lang w:eastAsia="pl-PL"/>
        </w:rPr>
        <w:t>Pani/Pana dane osobowe przetwarzane będą na podstawie art. 6 ust. 1 lit. c</w:t>
      </w:r>
      <w:r w:rsidRPr="00E81819">
        <w:rPr>
          <w:rFonts w:ascii="Times New Roman" w:eastAsia="Times New Roman" w:hAnsi="Times New Roman" w:cs="Times New Roman"/>
          <w:i/>
          <w:sz w:val="24"/>
          <w:szCs w:val="24"/>
          <w:lang w:eastAsia="pl-PL"/>
        </w:rPr>
        <w:t xml:space="preserve"> </w:t>
      </w:r>
      <w:r w:rsidRPr="00E81819">
        <w:rPr>
          <w:rFonts w:ascii="Times New Roman" w:eastAsia="Times New Roman" w:hAnsi="Times New Roman" w:cs="Times New Roman"/>
          <w:sz w:val="24"/>
          <w:szCs w:val="24"/>
          <w:lang w:eastAsia="pl-PL"/>
        </w:rPr>
        <w:t xml:space="preserve">RODO w celu </w:t>
      </w:r>
      <w:r w:rsidRPr="00E81819">
        <w:rPr>
          <w:rFonts w:ascii="Times New Roman" w:eastAsia="Calibri" w:hAnsi="Times New Roman" w:cs="Times New Roman"/>
          <w:sz w:val="24"/>
          <w:szCs w:val="24"/>
          <w:lang w:eastAsia="zh-CN"/>
        </w:rPr>
        <w:t>prowadzenia przedmiotowego postępowania o udzielenie zamówienia publicznego oraz zawarcia umowy, a podstawą prawną ich przetwarzania jest obowiązek prawny stosowania sformalizowanych procedur udzielania zamówień publicznych spoczywających na Zamawiającym;</w:t>
      </w:r>
    </w:p>
    <w:p w:rsidR="00E81819" w:rsidRPr="00E81819" w:rsidRDefault="00E81819" w:rsidP="00E81819">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81819">
        <w:rPr>
          <w:rFonts w:ascii="Times New Roman" w:eastAsia="Times New Roman" w:hAnsi="Times New Roman" w:cs="Times New Roman"/>
          <w:sz w:val="24"/>
          <w:szCs w:val="24"/>
          <w:lang w:eastAsia="pl-PL"/>
        </w:rPr>
        <w:t>odbiorcami Pani/Pana danych osobowych będą osoby lub podmioty, którym udostępniona zostanie dokumentacja postępowania w oparciu o art. 18 oraz art. 74 ust. 1 ustawy z dnia 11 września 2019 r. – Prawo zam</w:t>
      </w:r>
      <w:r w:rsidR="00B022ED">
        <w:rPr>
          <w:rFonts w:ascii="Times New Roman" w:eastAsia="Times New Roman" w:hAnsi="Times New Roman" w:cs="Times New Roman"/>
          <w:sz w:val="24"/>
          <w:szCs w:val="24"/>
          <w:lang w:eastAsia="pl-PL"/>
        </w:rPr>
        <w:t>ówień publicznych (Dz. U. z 2023</w:t>
      </w:r>
      <w:r w:rsidRPr="00E81819">
        <w:rPr>
          <w:rFonts w:ascii="Times New Roman" w:eastAsia="Times New Roman" w:hAnsi="Times New Roman" w:cs="Times New Roman"/>
          <w:sz w:val="24"/>
          <w:szCs w:val="24"/>
          <w:lang w:eastAsia="pl-PL"/>
        </w:rPr>
        <w:t xml:space="preserve"> r. poz. 1</w:t>
      </w:r>
      <w:r w:rsidR="00B022ED">
        <w:rPr>
          <w:rFonts w:ascii="Times New Roman" w:eastAsia="Times New Roman" w:hAnsi="Times New Roman" w:cs="Times New Roman"/>
          <w:sz w:val="24"/>
          <w:szCs w:val="24"/>
          <w:lang w:eastAsia="pl-PL"/>
        </w:rPr>
        <w:t>605</w:t>
      </w:r>
      <w:r w:rsidRPr="00E81819">
        <w:rPr>
          <w:rFonts w:ascii="Times New Roman" w:eastAsia="Times New Roman" w:hAnsi="Times New Roman" w:cs="Times New Roman"/>
          <w:sz w:val="24"/>
          <w:szCs w:val="24"/>
          <w:lang w:eastAsia="pl-PL"/>
        </w:rPr>
        <w:t xml:space="preserve"> z </w:t>
      </w:r>
      <w:proofErr w:type="spellStart"/>
      <w:r w:rsidRPr="00E81819">
        <w:rPr>
          <w:rFonts w:ascii="Times New Roman" w:eastAsia="Times New Roman" w:hAnsi="Times New Roman" w:cs="Times New Roman"/>
          <w:sz w:val="24"/>
          <w:szCs w:val="24"/>
          <w:lang w:eastAsia="pl-PL"/>
        </w:rPr>
        <w:t>poź</w:t>
      </w:r>
      <w:proofErr w:type="spellEnd"/>
      <w:r w:rsidRPr="00E81819">
        <w:rPr>
          <w:rFonts w:ascii="Times New Roman" w:eastAsia="Times New Roman" w:hAnsi="Times New Roman" w:cs="Times New Roman"/>
          <w:sz w:val="24"/>
          <w:szCs w:val="24"/>
          <w:lang w:eastAsia="pl-PL"/>
        </w:rPr>
        <w:t xml:space="preserve">. zm.), dalej „ustawa Pzp”;  </w:t>
      </w:r>
    </w:p>
    <w:p w:rsidR="00E81819" w:rsidRPr="00E81819" w:rsidRDefault="00E81819" w:rsidP="00E81819">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81819">
        <w:rPr>
          <w:rFonts w:ascii="Times New Roman" w:eastAsia="Times New Roman" w:hAnsi="Times New Roman" w:cs="Times New Roman"/>
          <w:sz w:val="24"/>
          <w:szCs w:val="24"/>
          <w:lang w:eastAsia="pl-PL"/>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E81819" w:rsidRPr="00E81819" w:rsidRDefault="00E81819" w:rsidP="00E81819">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81819">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E81819" w:rsidRPr="00E81819" w:rsidRDefault="00E81819" w:rsidP="00E81819">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81819">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rsidR="00E81819" w:rsidRPr="00E81819" w:rsidRDefault="00E81819" w:rsidP="00E81819">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81819">
        <w:rPr>
          <w:rFonts w:ascii="Times New Roman" w:eastAsia="Times New Roman" w:hAnsi="Times New Roman" w:cs="Times New Roman"/>
          <w:sz w:val="24"/>
          <w:szCs w:val="24"/>
          <w:lang w:eastAsia="pl-PL"/>
        </w:rPr>
        <w:t>posiada Pani/Pan:</w:t>
      </w:r>
    </w:p>
    <w:p w:rsidR="00E81819" w:rsidRPr="00E81819" w:rsidRDefault="00E81819" w:rsidP="00E81819">
      <w:pPr>
        <w:numPr>
          <w:ilvl w:val="0"/>
          <w:numId w:val="2"/>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E81819">
        <w:rPr>
          <w:rFonts w:ascii="Times New Roman" w:eastAsia="Times New Roman" w:hAnsi="Times New Roman" w:cs="Times New Roman"/>
          <w:sz w:val="24"/>
          <w:szCs w:val="24"/>
          <w:lang w:eastAsia="pl-PL"/>
        </w:rPr>
        <w:t>na podstawie art. 15 RODO prawo dostępu do danych osobowych Pani/Pana dotyczących;</w:t>
      </w:r>
    </w:p>
    <w:p w:rsidR="00E81819" w:rsidRPr="00E81819" w:rsidRDefault="00E81819" w:rsidP="00E81819">
      <w:pPr>
        <w:numPr>
          <w:ilvl w:val="0"/>
          <w:numId w:val="2"/>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E81819">
        <w:rPr>
          <w:rFonts w:ascii="Times New Roman" w:eastAsia="Times New Roman" w:hAnsi="Times New Roman" w:cs="Times New Roman"/>
          <w:sz w:val="24"/>
          <w:szCs w:val="24"/>
          <w:lang w:eastAsia="pl-PL"/>
        </w:rPr>
        <w:t xml:space="preserve">na podstawie art. 16 RODO prawo do sprostowania Pani/Pana danych osobowych </w:t>
      </w:r>
      <w:r w:rsidRPr="00E81819">
        <w:rPr>
          <w:rFonts w:ascii="Times New Roman" w:eastAsia="Times New Roman" w:hAnsi="Times New Roman" w:cs="Times New Roman"/>
          <w:b/>
          <w:sz w:val="24"/>
          <w:szCs w:val="24"/>
          <w:vertAlign w:val="superscript"/>
          <w:lang w:eastAsia="pl-PL"/>
        </w:rPr>
        <w:t>*</w:t>
      </w:r>
      <w:r w:rsidRPr="00E81819">
        <w:rPr>
          <w:rFonts w:ascii="Times New Roman" w:eastAsia="Times New Roman" w:hAnsi="Times New Roman" w:cs="Times New Roman"/>
          <w:sz w:val="24"/>
          <w:szCs w:val="24"/>
          <w:lang w:eastAsia="pl-PL"/>
        </w:rPr>
        <w:t>;</w:t>
      </w:r>
    </w:p>
    <w:p w:rsidR="00E81819" w:rsidRPr="00E81819" w:rsidRDefault="00E81819" w:rsidP="00E81819">
      <w:pPr>
        <w:numPr>
          <w:ilvl w:val="0"/>
          <w:numId w:val="2"/>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E81819">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rsidR="00E81819" w:rsidRPr="00E81819" w:rsidRDefault="00E81819" w:rsidP="00E81819">
      <w:pPr>
        <w:numPr>
          <w:ilvl w:val="0"/>
          <w:numId w:val="2"/>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E81819">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rsidR="00E81819" w:rsidRPr="00E81819" w:rsidRDefault="00E81819" w:rsidP="00E81819">
      <w:pPr>
        <w:numPr>
          <w:ilvl w:val="0"/>
          <w:numId w:val="3"/>
        </w:numPr>
        <w:suppressAutoHyphens/>
        <w:spacing w:after="150" w:line="276" w:lineRule="auto"/>
        <w:ind w:left="426" w:hanging="426"/>
        <w:contextualSpacing/>
        <w:jc w:val="both"/>
        <w:rPr>
          <w:rFonts w:ascii="Times New Roman" w:eastAsia="Calibri" w:hAnsi="Times New Roman" w:cs="Times New Roman"/>
          <w:sz w:val="24"/>
          <w:szCs w:val="24"/>
          <w:lang w:eastAsia="zh-CN"/>
        </w:rPr>
      </w:pPr>
      <w:r w:rsidRPr="00E81819">
        <w:rPr>
          <w:rFonts w:ascii="Times New Roman" w:eastAsia="Times New Roman" w:hAnsi="Times New Roman" w:cs="Times New Roman"/>
          <w:sz w:val="24"/>
          <w:szCs w:val="24"/>
          <w:lang w:eastAsia="pl-PL"/>
        </w:rPr>
        <w:t>nie przysługuje Pani/Panu:</w:t>
      </w:r>
    </w:p>
    <w:p w:rsidR="00E81819" w:rsidRPr="00E81819" w:rsidRDefault="00E81819" w:rsidP="00E81819">
      <w:pPr>
        <w:numPr>
          <w:ilvl w:val="0"/>
          <w:numId w:val="5"/>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E81819">
        <w:rPr>
          <w:rFonts w:ascii="Times New Roman" w:eastAsia="Times New Roman" w:hAnsi="Times New Roman" w:cs="Times New Roman"/>
          <w:sz w:val="24"/>
          <w:szCs w:val="24"/>
          <w:lang w:eastAsia="pl-PL"/>
        </w:rPr>
        <w:t>w związku z art. 17 ust. 3 lit. b, d lub e RODO prawo do usunięcia danych osobowych;</w:t>
      </w:r>
    </w:p>
    <w:p w:rsidR="00E81819" w:rsidRPr="00E81819" w:rsidRDefault="00E81819" w:rsidP="00E81819">
      <w:pPr>
        <w:numPr>
          <w:ilvl w:val="0"/>
          <w:numId w:val="5"/>
        </w:numPr>
        <w:suppressAutoHyphens/>
        <w:spacing w:after="150" w:line="276" w:lineRule="auto"/>
        <w:ind w:left="709" w:hanging="283"/>
        <w:contextualSpacing/>
        <w:jc w:val="both"/>
        <w:rPr>
          <w:rFonts w:ascii="Times New Roman" w:eastAsia="Calibri" w:hAnsi="Times New Roman" w:cs="Times New Roman"/>
          <w:sz w:val="24"/>
          <w:szCs w:val="24"/>
          <w:lang w:eastAsia="zh-CN"/>
        </w:rPr>
      </w:pPr>
      <w:r w:rsidRPr="00E81819">
        <w:rPr>
          <w:rFonts w:ascii="Times New Roman" w:eastAsia="Times New Roman" w:hAnsi="Times New Roman" w:cs="Times New Roman"/>
          <w:sz w:val="24"/>
          <w:szCs w:val="24"/>
          <w:lang w:eastAsia="pl-PL"/>
        </w:rPr>
        <w:t>prawo do przenoszenia danych osobowych, o którym mowa w art. 20 RODO;</w:t>
      </w:r>
    </w:p>
    <w:p w:rsidR="00E81819" w:rsidRPr="00E81819" w:rsidRDefault="00E81819" w:rsidP="00E81819">
      <w:pPr>
        <w:numPr>
          <w:ilvl w:val="0"/>
          <w:numId w:val="5"/>
        </w:numPr>
        <w:suppressAutoHyphens/>
        <w:spacing w:after="150" w:line="276" w:lineRule="auto"/>
        <w:ind w:left="709" w:hanging="283"/>
        <w:contextualSpacing/>
        <w:jc w:val="both"/>
        <w:rPr>
          <w:rFonts w:ascii="Times New Roman" w:eastAsia="Calibri" w:hAnsi="Times New Roman" w:cs="Times New Roman"/>
          <w:lang w:eastAsia="zh-CN"/>
        </w:rPr>
      </w:pPr>
      <w:r w:rsidRPr="00E81819">
        <w:rPr>
          <w:rFonts w:ascii="Times New Roman" w:eastAsia="Times New Roman" w:hAnsi="Times New Roman" w:cs="Times New Roman"/>
          <w:sz w:val="24"/>
          <w:szCs w:val="24"/>
          <w:lang w:eastAsia="pl-PL"/>
        </w:rPr>
        <w:t>na podstawie art. 21 RODO prawo sprzeciwu, wobec przetwarzania danych osobowych, gdyż podstawą prawną przetwarzania Pani/Pana danych osobowych jest art. 6 ust. 1 lit. c RODO.</w:t>
      </w:r>
      <w:r w:rsidRPr="00E81819">
        <w:rPr>
          <w:rFonts w:ascii="Times New Roman" w:eastAsia="Times New Roman" w:hAnsi="Times New Roman" w:cs="Times New Roman"/>
          <w:lang w:eastAsia="pl-PL"/>
        </w:rPr>
        <w:t xml:space="preserve"> </w:t>
      </w:r>
    </w:p>
    <w:p w:rsidR="00E81819" w:rsidRPr="00E81819" w:rsidRDefault="00E81819" w:rsidP="00E81819">
      <w:pPr>
        <w:suppressAutoHyphens/>
        <w:spacing w:after="150" w:line="276" w:lineRule="auto"/>
        <w:contextualSpacing/>
        <w:jc w:val="both"/>
        <w:rPr>
          <w:rFonts w:ascii="Times New Roman" w:eastAsia="Calibri" w:hAnsi="Times New Roman" w:cs="Times New Roman"/>
          <w:lang w:eastAsia="zh-CN"/>
        </w:rPr>
      </w:pPr>
      <w:r w:rsidRPr="00E81819">
        <w:rPr>
          <w:rFonts w:ascii="Times New Roman" w:eastAsia="Calibri" w:hAnsi="Times New Roman" w:cs="Times New Roman"/>
          <w:lang w:eastAsia="zh-CN"/>
        </w:rPr>
        <w:t xml:space="preserve">2. Jednocześnie Zamawiający przypomina o ciążącym na Pani/Panu obowiązku informacyjnym wynikającym z art. 14 RODO względem osób fizycznych, których dane przekazane zostaną Zamawiającemu w związku z prowadzonym postępowaniem i które Zamawiający pośrednio pozyska </w:t>
      </w:r>
      <w:r w:rsidRPr="00E81819">
        <w:rPr>
          <w:rFonts w:ascii="Times New Roman" w:eastAsia="Calibri" w:hAnsi="Times New Roman" w:cs="Times New Roman"/>
          <w:lang w:eastAsia="zh-CN"/>
        </w:rPr>
        <w:lastRenderedPageBreak/>
        <w:t xml:space="preserve">od Wykonawcy biorącego udział w postępowaniu, chyba że ma zastosowanie co najmniej jedno z wyłączeń, o których mowa w art. 14 ust. 5 RODO. </w:t>
      </w:r>
    </w:p>
    <w:p w:rsidR="00E81819" w:rsidRPr="00E81819" w:rsidRDefault="00E81819" w:rsidP="00E81819">
      <w:pPr>
        <w:suppressAutoHyphens/>
        <w:spacing w:before="120" w:after="120" w:line="276" w:lineRule="auto"/>
        <w:jc w:val="both"/>
        <w:rPr>
          <w:rFonts w:ascii="Times New Roman" w:eastAsia="Calibri" w:hAnsi="Times New Roman" w:cs="Times New Roman"/>
          <w:lang w:eastAsia="zh-CN"/>
        </w:rPr>
      </w:pPr>
      <w:r w:rsidRPr="00E81819">
        <w:rPr>
          <w:rFonts w:ascii="Times New Roman" w:eastAsia="Calibri" w:hAnsi="Times New Roman" w:cs="Times New Roman"/>
          <w:lang w:eastAsia="zh-CN"/>
        </w:rPr>
        <w:t>_____________________</w:t>
      </w:r>
    </w:p>
    <w:p w:rsidR="00E81819" w:rsidRPr="00E81819" w:rsidRDefault="00E81819" w:rsidP="00E81819">
      <w:pPr>
        <w:suppressAutoHyphens/>
        <w:spacing w:after="0" w:line="240" w:lineRule="auto"/>
        <w:contextualSpacing/>
        <w:jc w:val="both"/>
        <w:rPr>
          <w:rFonts w:ascii="Times New Roman" w:eastAsia="Calibri" w:hAnsi="Times New Roman" w:cs="Times New Roman"/>
          <w:lang w:eastAsia="zh-CN"/>
        </w:rPr>
      </w:pPr>
      <w:r w:rsidRPr="00E81819">
        <w:rPr>
          <w:rFonts w:ascii="Times New Roman" w:eastAsia="Calibri" w:hAnsi="Times New Roman" w:cs="Times New Roman"/>
          <w:b/>
          <w:i/>
          <w:sz w:val="18"/>
          <w:szCs w:val="18"/>
          <w:vertAlign w:val="superscript"/>
          <w:lang w:eastAsia="zh-CN"/>
        </w:rPr>
        <w:t xml:space="preserve">* </w:t>
      </w:r>
      <w:r w:rsidRPr="00E81819">
        <w:rPr>
          <w:rFonts w:ascii="Times New Roman" w:eastAsia="Calibri" w:hAnsi="Times New Roman" w:cs="Times New Roman"/>
          <w:b/>
          <w:i/>
          <w:sz w:val="18"/>
          <w:szCs w:val="18"/>
          <w:lang w:eastAsia="zh-CN"/>
        </w:rPr>
        <w:t>Wyjaśnienie:</w:t>
      </w:r>
      <w:r w:rsidRPr="00E81819">
        <w:rPr>
          <w:rFonts w:ascii="Times New Roman" w:eastAsia="Calibri" w:hAnsi="Times New Roman" w:cs="Times New Roman"/>
          <w:i/>
          <w:sz w:val="18"/>
          <w:szCs w:val="18"/>
          <w:lang w:eastAsia="zh-CN"/>
        </w:rPr>
        <w:t xml:space="preserve"> </w:t>
      </w:r>
      <w:r w:rsidRPr="00E81819">
        <w:rPr>
          <w:rFonts w:ascii="Times New Roman" w:eastAsia="Times New Roman" w:hAnsi="Times New Roman" w:cs="Times New Roman"/>
          <w:i/>
          <w:sz w:val="18"/>
          <w:szCs w:val="18"/>
          <w:lang w:eastAsia="pl-PL"/>
        </w:rPr>
        <w:t xml:space="preserve">skorzystanie z prawa do sprostowania nie może skutkować zmianą </w:t>
      </w:r>
      <w:r w:rsidRPr="00E81819">
        <w:rPr>
          <w:rFonts w:ascii="Times New Roman" w:eastAsia="Calibri" w:hAnsi="Times New Roman" w:cs="Times New Roman"/>
          <w:i/>
          <w:sz w:val="18"/>
          <w:szCs w:val="18"/>
          <w:lang w:eastAsia="zh-CN"/>
        </w:rPr>
        <w:t>wyniku postępowania</w:t>
      </w:r>
      <w:r w:rsidRPr="00E81819">
        <w:rPr>
          <w:rFonts w:ascii="Times New Roman" w:eastAsia="Calibri" w:hAnsi="Times New Roman" w:cs="Times New Roman"/>
          <w:i/>
          <w:sz w:val="18"/>
          <w:szCs w:val="18"/>
          <w:lang w:eastAsia="zh-CN"/>
        </w:rPr>
        <w:br/>
        <w:t>o udzielenie zamówienia publicznego ani zmianą postanowień umowy w zakresie niezgodnym z ustawą Pzp oraz nie może naruszać integralności protokołu oraz jego załączników.</w:t>
      </w:r>
    </w:p>
    <w:p w:rsidR="00E81819" w:rsidRPr="00E81819" w:rsidRDefault="00E81819" w:rsidP="00E81819">
      <w:pPr>
        <w:suppressAutoHyphens/>
        <w:spacing w:after="0" w:line="276" w:lineRule="auto"/>
        <w:contextualSpacing/>
        <w:jc w:val="both"/>
        <w:rPr>
          <w:rFonts w:ascii="Times New Roman" w:eastAsia="Times New Roman" w:hAnsi="Times New Roman" w:cs="Times New Roman"/>
          <w:i/>
          <w:sz w:val="18"/>
          <w:szCs w:val="18"/>
          <w:lang w:eastAsia="pl-PL"/>
        </w:rPr>
      </w:pPr>
      <w:r w:rsidRPr="00E81819">
        <w:rPr>
          <w:rFonts w:ascii="Times New Roman" w:eastAsia="Calibri" w:hAnsi="Times New Roman" w:cs="Times New Roman"/>
          <w:b/>
          <w:i/>
          <w:sz w:val="18"/>
          <w:szCs w:val="18"/>
          <w:vertAlign w:val="superscript"/>
          <w:lang w:eastAsia="zh-CN"/>
        </w:rPr>
        <w:t xml:space="preserve">** </w:t>
      </w:r>
      <w:r w:rsidRPr="00E81819">
        <w:rPr>
          <w:rFonts w:ascii="Times New Roman" w:eastAsia="Calibri" w:hAnsi="Times New Roman" w:cs="Times New Roman"/>
          <w:b/>
          <w:i/>
          <w:sz w:val="18"/>
          <w:szCs w:val="18"/>
          <w:lang w:eastAsia="zh-CN"/>
        </w:rPr>
        <w:t>Wyjaśnienie:</w:t>
      </w:r>
      <w:r w:rsidRPr="00E81819">
        <w:rPr>
          <w:rFonts w:ascii="Times New Roman" w:eastAsia="Calibri" w:hAnsi="Times New Roman" w:cs="Times New Roman"/>
          <w:i/>
          <w:sz w:val="18"/>
          <w:szCs w:val="18"/>
          <w:lang w:eastAsia="zh-CN"/>
        </w:rPr>
        <w:t xml:space="preserve"> prawo do ograniczenia przetwarzania nie ma zastosowania w odniesieniu do </w:t>
      </w:r>
      <w:r w:rsidRPr="00E81819">
        <w:rPr>
          <w:rFonts w:ascii="Times New Roman" w:eastAsia="Times New Roman" w:hAnsi="Times New Roman" w:cs="Times New Roman"/>
          <w:i/>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p w:rsidR="00E81819" w:rsidRPr="00E81819" w:rsidRDefault="00E81819" w:rsidP="00E81819">
      <w:pPr>
        <w:suppressAutoHyphens/>
        <w:spacing w:after="0" w:line="276" w:lineRule="auto"/>
        <w:contextualSpacing/>
        <w:jc w:val="both"/>
        <w:rPr>
          <w:rFonts w:ascii="Times New Roman" w:eastAsia="Times New Roman" w:hAnsi="Times New Roman" w:cs="Times New Roman"/>
          <w:i/>
          <w:sz w:val="18"/>
          <w:szCs w:val="18"/>
          <w:lang w:eastAsia="pl-PL"/>
        </w:rPr>
      </w:pPr>
    </w:p>
    <w:p w:rsidR="00E81819" w:rsidRPr="00E81819" w:rsidRDefault="00E81819" w:rsidP="00E81819">
      <w:pPr>
        <w:suppressAutoHyphens/>
        <w:spacing w:after="0" w:line="240" w:lineRule="auto"/>
        <w:contextualSpacing/>
        <w:jc w:val="both"/>
        <w:rPr>
          <w:rFonts w:ascii="Times New Roman" w:eastAsia="Calibri" w:hAnsi="Times New Roman" w:cs="Times New Roman"/>
          <w:lang w:eastAsia="zh-CN"/>
        </w:rPr>
      </w:pPr>
    </w:p>
    <w:p w:rsidR="00E81819" w:rsidRPr="00E81819" w:rsidRDefault="00E81819" w:rsidP="00E81819">
      <w:pPr>
        <w:pageBreakBefore/>
        <w:suppressAutoHyphens/>
        <w:spacing w:after="0" w:line="240" w:lineRule="auto"/>
        <w:contextualSpacing/>
        <w:jc w:val="both"/>
        <w:rPr>
          <w:rFonts w:ascii="Times New Roman" w:eastAsia="Calibri" w:hAnsi="Times New Roman" w:cs="Times New Roman"/>
          <w:sz w:val="20"/>
          <w:szCs w:val="20"/>
          <w:lang w:eastAsia="zh-CN"/>
        </w:rPr>
      </w:pPr>
      <w:r w:rsidRPr="00E81819">
        <w:rPr>
          <w:rFonts w:ascii="Times New Roman" w:eastAsia="Times New Roman" w:hAnsi="Times New Roman" w:cs="Times New Roman"/>
          <w:sz w:val="24"/>
          <w:szCs w:val="24"/>
          <w:lang w:eastAsia="zh-CN"/>
        </w:rPr>
        <w:lastRenderedPageBreak/>
        <w:t xml:space="preserve">                                                                                            </w:t>
      </w:r>
      <w:r w:rsidRPr="00E81819">
        <w:rPr>
          <w:rFonts w:ascii="Times New Roman" w:eastAsia="Calibri" w:hAnsi="Times New Roman" w:cs="Times New Roman"/>
          <w:sz w:val="24"/>
          <w:szCs w:val="24"/>
          <w:lang w:eastAsia="zh-CN"/>
        </w:rPr>
        <w:tab/>
      </w:r>
      <w:r w:rsidRPr="00E81819">
        <w:rPr>
          <w:rFonts w:ascii="Times New Roman" w:eastAsia="Calibri" w:hAnsi="Times New Roman" w:cs="Times New Roman"/>
          <w:sz w:val="24"/>
          <w:szCs w:val="24"/>
          <w:lang w:eastAsia="zh-CN"/>
        </w:rPr>
        <w:tab/>
      </w:r>
      <w:r w:rsidRPr="00E81819">
        <w:rPr>
          <w:rFonts w:ascii="Times New Roman" w:eastAsia="Calibri" w:hAnsi="Times New Roman" w:cs="Times New Roman"/>
          <w:b/>
          <w:sz w:val="20"/>
          <w:szCs w:val="20"/>
          <w:lang w:eastAsia="zh-CN"/>
        </w:rPr>
        <w:t>Załącznik nr 1 do SWZ</w:t>
      </w:r>
      <w:r w:rsidRPr="00E81819">
        <w:rPr>
          <w:rFonts w:ascii="Times New Roman" w:eastAsia="Calibri" w:hAnsi="Times New Roman" w:cs="Times New Roman"/>
          <w:sz w:val="20"/>
          <w:szCs w:val="20"/>
          <w:lang w:eastAsia="zh-CN"/>
        </w:rPr>
        <w:t xml:space="preserve">        </w:t>
      </w:r>
    </w:p>
    <w:p w:rsidR="00E81819" w:rsidRPr="00E81819" w:rsidRDefault="00E81819" w:rsidP="00E81819">
      <w:pPr>
        <w:suppressAutoHyphens/>
        <w:spacing w:after="0" w:line="276" w:lineRule="auto"/>
        <w:rPr>
          <w:rFonts w:ascii="Times New Roman" w:eastAsia="Calibri" w:hAnsi="Times New Roman" w:cs="Times New Roman"/>
          <w:lang w:eastAsia="zh-CN"/>
        </w:rPr>
      </w:pPr>
      <w:r w:rsidRPr="00E81819">
        <w:rPr>
          <w:rFonts w:ascii="Times New Roman" w:eastAsia="Times New Roman" w:hAnsi="Times New Roman" w:cs="Times New Roman"/>
          <w:sz w:val="24"/>
          <w:szCs w:val="24"/>
          <w:lang w:eastAsia="zh-CN"/>
        </w:rPr>
        <w:t xml:space="preserve">       </w:t>
      </w:r>
    </w:p>
    <w:p w:rsidR="00E81819" w:rsidRPr="00E81819" w:rsidRDefault="00E81819" w:rsidP="00E81819">
      <w:pPr>
        <w:suppressAutoHyphens/>
        <w:spacing w:after="0" w:line="276" w:lineRule="auto"/>
        <w:rPr>
          <w:rFonts w:ascii="Times New Roman" w:eastAsia="Calibri" w:hAnsi="Times New Roman" w:cs="Times New Roman"/>
          <w:lang w:eastAsia="zh-CN"/>
        </w:rPr>
      </w:pPr>
      <w:r w:rsidRPr="00E81819">
        <w:rPr>
          <w:rFonts w:ascii="Times New Roman" w:eastAsia="Calibri" w:hAnsi="Times New Roman" w:cs="Times New Roman"/>
          <w:b/>
          <w:sz w:val="20"/>
          <w:szCs w:val="20"/>
          <w:lang w:eastAsia="zh-CN"/>
        </w:rPr>
        <w:t>Zamawiający:</w:t>
      </w:r>
    </w:p>
    <w:p w:rsidR="00E81819" w:rsidRPr="00E81819" w:rsidRDefault="00E81819" w:rsidP="00E81819">
      <w:pPr>
        <w:suppressAutoHyphens/>
        <w:spacing w:after="0" w:line="276" w:lineRule="auto"/>
        <w:rPr>
          <w:rFonts w:ascii="Times New Roman" w:eastAsia="Calibri" w:hAnsi="Times New Roman" w:cs="Times New Roman"/>
          <w:b/>
          <w:sz w:val="20"/>
          <w:szCs w:val="20"/>
          <w:lang w:eastAsia="zh-CN"/>
        </w:rPr>
      </w:pPr>
      <w:r w:rsidRPr="00E81819">
        <w:rPr>
          <w:rFonts w:ascii="Times New Roman" w:eastAsia="Calibri" w:hAnsi="Times New Roman" w:cs="Times New Roman"/>
          <w:b/>
          <w:sz w:val="20"/>
          <w:szCs w:val="20"/>
          <w:lang w:eastAsia="zh-CN"/>
        </w:rPr>
        <w:t xml:space="preserve">Lubuskie Centrum Ortopedii im. dr. Lecha Wierusza Sp. z o.o. </w:t>
      </w:r>
    </w:p>
    <w:p w:rsidR="00E81819" w:rsidRPr="00E81819" w:rsidRDefault="00E81819" w:rsidP="00E81819">
      <w:pPr>
        <w:suppressAutoHyphens/>
        <w:spacing w:after="0" w:line="276" w:lineRule="auto"/>
        <w:rPr>
          <w:rFonts w:ascii="Times New Roman" w:eastAsia="Calibri" w:hAnsi="Times New Roman" w:cs="Times New Roman"/>
          <w:b/>
          <w:sz w:val="20"/>
          <w:szCs w:val="20"/>
          <w:lang w:eastAsia="zh-CN"/>
        </w:rPr>
      </w:pPr>
      <w:r w:rsidRPr="00E81819">
        <w:rPr>
          <w:rFonts w:ascii="Times New Roman" w:eastAsia="Calibri" w:hAnsi="Times New Roman" w:cs="Times New Roman"/>
          <w:b/>
          <w:sz w:val="20"/>
          <w:szCs w:val="20"/>
          <w:lang w:eastAsia="zh-CN"/>
        </w:rPr>
        <w:t>ul. Zamkowa 1</w:t>
      </w:r>
    </w:p>
    <w:p w:rsidR="00E81819" w:rsidRPr="00E81819" w:rsidRDefault="00E81819" w:rsidP="00E81819">
      <w:pPr>
        <w:suppressAutoHyphens/>
        <w:spacing w:after="0" w:line="276" w:lineRule="auto"/>
        <w:rPr>
          <w:rFonts w:ascii="Times New Roman" w:eastAsia="Calibri" w:hAnsi="Times New Roman" w:cs="Times New Roman"/>
          <w:lang w:eastAsia="zh-CN"/>
        </w:rPr>
      </w:pPr>
      <w:r w:rsidRPr="00E81819">
        <w:rPr>
          <w:rFonts w:ascii="Times New Roman" w:eastAsia="Calibri" w:hAnsi="Times New Roman" w:cs="Times New Roman"/>
          <w:b/>
          <w:sz w:val="20"/>
          <w:szCs w:val="20"/>
          <w:lang w:eastAsia="zh-CN"/>
        </w:rPr>
        <w:t>66-200 Świebodzin</w:t>
      </w:r>
    </w:p>
    <w:p w:rsidR="00E81819" w:rsidRPr="00E81819" w:rsidRDefault="00E81819" w:rsidP="00E81819">
      <w:pPr>
        <w:suppressAutoHyphens/>
        <w:spacing w:after="0" w:line="276" w:lineRule="auto"/>
        <w:rPr>
          <w:rFonts w:ascii="Times New Roman" w:eastAsia="Calibri" w:hAnsi="Times New Roman" w:cs="Times New Roman"/>
          <w:b/>
          <w:sz w:val="20"/>
          <w:szCs w:val="20"/>
          <w:lang w:eastAsia="zh-CN"/>
        </w:rPr>
      </w:pPr>
    </w:p>
    <w:p w:rsidR="00E81819" w:rsidRPr="00E81819" w:rsidRDefault="00E81819" w:rsidP="00E81819">
      <w:pPr>
        <w:suppressAutoHyphens/>
        <w:spacing w:after="0" w:line="276" w:lineRule="auto"/>
        <w:rPr>
          <w:rFonts w:ascii="Times New Roman" w:eastAsia="Calibri" w:hAnsi="Times New Roman" w:cs="Times New Roman"/>
          <w:b/>
          <w:sz w:val="20"/>
          <w:szCs w:val="20"/>
          <w:lang w:eastAsia="zh-CN"/>
        </w:rPr>
      </w:pPr>
    </w:p>
    <w:p w:rsidR="00E81819" w:rsidRPr="00E81819" w:rsidRDefault="00E81819" w:rsidP="00E81819">
      <w:pPr>
        <w:suppressAutoHyphens/>
        <w:spacing w:after="0" w:line="276" w:lineRule="auto"/>
        <w:rPr>
          <w:rFonts w:ascii="Times New Roman" w:eastAsia="Calibri" w:hAnsi="Times New Roman" w:cs="Times New Roman"/>
          <w:lang w:eastAsia="zh-CN"/>
        </w:rPr>
      </w:pPr>
      <w:r w:rsidRPr="00E81819">
        <w:rPr>
          <w:rFonts w:ascii="Times New Roman" w:eastAsia="Calibri" w:hAnsi="Times New Roman" w:cs="Times New Roman"/>
          <w:b/>
          <w:sz w:val="20"/>
          <w:szCs w:val="20"/>
          <w:lang w:eastAsia="zh-CN"/>
        </w:rPr>
        <w:t>Wykonawca:</w:t>
      </w:r>
    </w:p>
    <w:p w:rsidR="00E81819" w:rsidRPr="00E81819" w:rsidRDefault="00E81819" w:rsidP="00E81819">
      <w:pPr>
        <w:suppressAutoHyphens/>
        <w:spacing w:after="0" w:line="276" w:lineRule="auto"/>
        <w:rPr>
          <w:rFonts w:ascii="Times New Roman" w:eastAsia="Calibri" w:hAnsi="Times New Roman" w:cs="Times New Roman"/>
          <w:b/>
          <w:sz w:val="20"/>
          <w:szCs w:val="20"/>
          <w:lang w:eastAsia="zh-CN"/>
        </w:rPr>
      </w:pPr>
    </w:p>
    <w:p w:rsidR="00E81819" w:rsidRPr="00E81819" w:rsidRDefault="00E81819" w:rsidP="00E81819">
      <w:pPr>
        <w:suppressAutoHyphens/>
        <w:spacing w:after="0" w:line="276" w:lineRule="auto"/>
        <w:rPr>
          <w:rFonts w:ascii="Times New Roman" w:eastAsia="Calibri" w:hAnsi="Times New Roman" w:cs="Times New Roman"/>
          <w:sz w:val="20"/>
          <w:szCs w:val="20"/>
          <w:lang w:eastAsia="zh-CN"/>
        </w:rPr>
      </w:pPr>
      <w:r w:rsidRPr="00E81819">
        <w:rPr>
          <w:rFonts w:ascii="Times New Roman" w:eastAsia="Calibri" w:hAnsi="Times New Roman" w:cs="Times New Roman"/>
          <w:sz w:val="20"/>
          <w:szCs w:val="20"/>
          <w:lang w:eastAsia="zh-CN"/>
        </w:rPr>
        <w:t>……………………………………</w:t>
      </w:r>
    </w:p>
    <w:p w:rsidR="00E81819" w:rsidRPr="00E81819" w:rsidRDefault="00E81819" w:rsidP="00E81819">
      <w:pPr>
        <w:suppressAutoHyphens/>
        <w:spacing w:after="0" w:line="276" w:lineRule="auto"/>
        <w:rPr>
          <w:rFonts w:ascii="Times New Roman" w:eastAsia="Calibri" w:hAnsi="Times New Roman" w:cs="Times New Roman"/>
          <w:b/>
          <w:sz w:val="20"/>
          <w:szCs w:val="20"/>
          <w:lang w:eastAsia="zh-CN"/>
        </w:rPr>
      </w:pPr>
      <w:r w:rsidRPr="00E81819">
        <w:rPr>
          <w:rFonts w:ascii="Times New Roman" w:eastAsia="Calibri" w:hAnsi="Times New Roman" w:cs="Times New Roman"/>
          <w:sz w:val="20"/>
          <w:szCs w:val="20"/>
          <w:lang w:eastAsia="zh-CN"/>
        </w:rPr>
        <w:t>……………………………………</w:t>
      </w:r>
    </w:p>
    <w:p w:rsidR="00E81819" w:rsidRPr="00E81819" w:rsidRDefault="00E81819" w:rsidP="00E81819">
      <w:pPr>
        <w:suppressAutoHyphens/>
        <w:spacing w:after="0" w:line="276" w:lineRule="auto"/>
        <w:rPr>
          <w:rFonts w:ascii="Times New Roman" w:eastAsia="Calibri" w:hAnsi="Times New Roman" w:cs="Times New Roman"/>
          <w:lang w:eastAsia="zh-CN"/>
        </w:rPr>
      </w:pPr>
      <w:r w:rsidRPr="00E81819">
        <w:rPr>
          <w:rFonts w:ascii="Times New Roman" w:eastAsia="Calibri" w:hAnsi="Times New Roman" w:cs="Times New Roman"/>
          <w:lang w:eastAsia="zh-CN"/>
        </w:rPr>
        <w:t>………………………………..</w:t>
      </w:r>
    </w:p>
    <w:p w:rsidR="00E81819" w:rsidRPr="00E81819" w:rsidRDefault="00E81819" w:rsidP="00E81819">
      <w:pPr>
        <w:suppressAutoHyphens/>
        <w:spacing w:after="0" w:line="276" w:lineRule="auto"/>
        <w:rPr>
          <w:rFonts w:ascii="Times New Roman" w:eastAsia="Calibri" w:hAnsi="Times New Roman" w:cs="Times New Roman"/>
          <w:lang w:eastAsia="zh-CN"/>
        </w:rPr>
      </w:pPr>
    </w:p>
    <w:p w:rsidR="00E81819" w:rsidRPr="00E81819" w:rsidRDefault="00E81819" w:rsidP="00E81819">
      <w:pPr>
        <w:suppressAutoHyphens/>
        <w:spacing w:after="0" w:line="276" w:lineRule="auto"/>
        <w:rPr>
          <w:rFonts w:ascii="Times New Roman" w:eastAsia="Calibri" w:hAnsi="Times New Roman" w:cs="Times New Roman"/>
          <w:sz w:val="16"/>
          <w:szCs w:val="16"/>
          <w:lang w:eastAsia="zh-CN"/>
        </w:rPr>
      </w:pPr>
    </w:p>
    <w:p w:rsidR="00E81819" w:rsidRPr="00E81819" w:rsidRDefault="00E81819" w:rsidP="00E81819">
      <w:pPr>
        <w:suppressAutoHyphens/>
        <w:spacing w:after="120" w:line="360" w:lineRule="auto"/>
        <w:jc w:val="center"/>
        <w:rPr>
          <w:rFonts w:ascii="Times New Roman" w:eastAsia="Calibri" w:hAnsi="Times New Roman" w:cs="Times New Roman"/>
          <w:lang w:eastAsia="zh-CN"/>
        </w:rPr>
      </w:pPr>
      <w:r w:rsidRPr="00E81819">
        <w:rPr>
          <w:rFonts w:ascii="Times New Roman" w:eastAsia="Calibri" w:hAnsi="Times New Roman" w:cs="Times New Roman"/>
          <w:b/>
          <w:u w:val="single"/>
          <w:lang w:eastAsia="zh-CN"/>
        </w:rPr>
        <w:t>OŚWIADCZENIE WYKONAWCY</w:t>
      </w:r>
    </w:p>
    <w:p w:rsidR="00E81819" w:rsidRPr="00E81819" w:rsidRDefault="00E81819" w:rsidP="00E81819">
      <w:pPr>
        <w:suppressAutoHyphens/>
        <w:spacing w:after="0" w:line="360" w:lineRule="auto"/>
        <w:jc w:val="center"/>
        <w:rPr>
          <w:rFonts w:ascii="Times New Roman" w:eastAsia="Calibri" w:hAnsi="Times New Roman" w:cs="Times New Roman"/>
          <w:lang w:eastAsia="zh-CN"/>
        </w:rPr>
      </w:pPr>
      <w:r w:rsidRPr="00E81819">
        <w:rPr>
          <w:rFonts w:ascii="Times New Roman" w:eastAsia="Calibri" w:hAnsi="Times New Roman" w:cs="Times New Roman"/>
          <w:b/>
          <w:sz w:val="20"/>
          <w:szCs w:val="20"/>
          <w:lang w:eastAsia="zh-CN"/>
        </w:rPr>
        <w:t xml:space="preserve">składane na podstawie art. 125 ust. 1 ustawy z dnia 11 września 2019 r. </w:t>
      </w:r>
    </w:p>
    <w:p w:rsidR="00E81819" w:rsidRPr="00E81819" w:rsidRDefault="00E81819" w:rsidP="00E81819">
      <w:pPr>
        <w:suppressAutoHyphens/>
        <w:spacing w:after="0" w:line="360" w:lineRule="auto"/>
        <w:jc w:val="center"/>
        <w:rPr>
          <w:rFonts w:ascii="Times New Roman" w:eastAsia="Calibri" w:hAnsi="Times New Roman" w:cs="Times New Roman"/>
          <w:lang w:eastAsia="zh-CN"/>
        </w:rPr>
      </w:pPr>
      <w:r w:rsidRPr="00E81819">
        <w:rPr>
          <w:rFonts w:ascii="Times New Roman" w:eastAsia="Arial" w:hAnsi="Times New Roman" w:cs="Times New Roman"/>
          <w:b/>
          <w:sz w:val="20"/>
          <w:szCs w:val="20"/>
          <w:lang w:eastAsia="zh-CN"/>
        </w:rPr>
        <w:t xml:space="preserve"> </w:t>
      </w:r>
      <w:r w:rsidRPr="00E81819">
        <w:rPr>
          <w:rFonts w:ascii="Times New Roman" w:eastAsia="Calibri" w:hAnsi="Times New Roman" w:cs="Times New Roman"/>
          <w:b/>
          <w:sz w:val="20"/>
          <w:szCs w:val="20"/>
          <w:lang w:eastAsia="zh-CN"/>
        </w:rPr>
        <w:t>Prawo zamówień publicznych (dalej jako: ustawa Pzp),</w:t>
      </w:r>
    </w:p>
    <w:p w:rsidR="00E81819" w:rsidRPr="00E81819" w:rsidRDefault="00E81819" w:rsidP="00E81819">
      <w:pPr>
        <w:suppressAutoHyphens/>
        <w:spacing w:before="120" w:after="0" w:line="360" w:lineRule="auto"/>
        <w:jc w:val="center"/>
        <w:rPr>
          <w:rFonts w:ascii="Times New Roman" w:eastAsia="Calibri" w:hAnsi="Times New Roman" w:cs="Times New Roman"/>
          <w:lang w:eastAsia="zh-CN"/>
        </w:rPr>
      </w:pPr>
      <w:r w:rsidRPr="00E81819">
        <w:rPr>
          <w:rFonts w:ascii="Times New Roman" w:eastAsia="Calibri" w:hAnsi="Times New Roman" w:cs="Times New Roman"/>
          <w:b/>
          <w:u w:val="single"/>
          <w:lang w:eastAsia="zh-CN"/>
        </w:rPr>
        <w:t>DOTYCZĄCE BRAKU PODSTAW DO WYKLUCZENIA Z POSTĘPOWANIA</w:t>
      </w:r>
    </w:p>
    <w:p w:rsidR="00E81819" w:rsidRPr="00E81819" w:rsidRDefault="00E81819" w:rsidP="00E81819">
      <w:pPr>
        <w:suppressAutoHyphens/>
        <w:spacing w:after="0" w:line="360" w:lineRule="auto"/>
        <w:jc w:val="both"/>
        <w:rPr>
          <w:rFonts w:ascii="Times New Roman" w:eastAsia="Calibri" w:hAnsi="Times New Roman" w:cs="Times New Roman"/>
          <w:sz w:val="21"/>
          <w:szCs w:val="21"/>
          <w:lang w:eastAsia="zh-CN"/>
        </w:rPr>
      </w:pPr>
    </w:p>
    <w:p w:rsidR="00E81819" w:rsidRPr="00E81819" w:rsidRDefault="00E81819" w:rsidP="00E81819">
      <w:pPr>
        <w:suppressAutoHyphens/>
        <w:spacing w:after="0" w:line="360" w:lineRule="auto"/>
        <w:jc w:val="both"/>
        <w:rPr>
          <w:rFonts w:ascii="Times New Roman" w:eastAsia="Calibri" w:hAnsi="Times New Roman" w:cs="Times New Roman"/>
          <w:sz w:val="21"/>
          <w:szCs w:val="21"/>
          <w:lang w:eastAsia="zh-CN"/>
        </w:rPr>
      </w:pPr>
      <w:r w:rsidRPr="00E81819">
        <w:rPr>
          <w:rFonts w:ascii="Times New Roman" w:eastAsia="Calibri" w:hAnsi="Times New Roman" w:cs="Times New Roman"/>
          <w:sz w:val="21"/>
          <w:szCs w:val="21"/>
          <w:lang w:eastAsia="zh-CN"/>
        </w:rPr>
        <w:t>Na potrzeby postępowania o udzielenie zamówienia publicznego pn.:</w:t>
      </w:r>
      <w:r w:rsidR="00350D4C" w:rsidRPr="00350D4C">
        <w:t xml:space="preserve"> </w:t>
      </w:r>
      <w:r w:rsidR="00350D4C" w:rsidRPr="00350D4C">
        <w:rPr>
          <w:rFonts w:ascii="Times New Roman" w:eastAsia="Calibri" w:hAnsi="Times New Roman" w:cs="Times New Roman"/>
          <w:sz w:val="21"/>
          <w:szCs w:val="21"/>
          <w:lang w:eastAsia="zh-CN"/>
        </w:rPr>
        <w:t>Usługa wykonania i montażu wyposażenia meblowego oraz dostawa pozostałego wyposażenia do nowobudowa</w:t>
      </w:r>
      <w:r w:rsidR="00350D4C">
        <w:rPr>
          <w:rFonts w:ascii="Times New Roman" w:eastAsia="Calibri" w:hAnsi="Times New Roman" w:cs="Times New Roman"/>
          <w:sz w:val="21"/>
          <w:szCs w:val="21"/>
          <w:lang w:eastAsia="zh-CN"/>
        </w:rPr>
        <w:t>nego Pawilonu Rehabilitacyjnego</w:t>
      </w:r>
      <w:r w:rsidRPr="00E81819">
        <w:rPr>
          <w:rFonts w:ascii="Times New Roman" w:eastAsia="Calibri" w:hAnsi="Times New Roman" w:cs="Times New Roman"/>
          <w:sz w:val="21"/>
          <w:szCs w:val="21"/>
          <w:lang w:eastAsia="zh-CN"/>
        </w:rPr>
        <w:t>,</w:t>
      </w:r>
      <w:r w:rsidRPr="00E81819">
        <w:rPr>
          <w:rFonts w:ascii="Calibri" w:eastAsia="Calibri" w:hAnsi="Calibri" w:cs="Times New Roman"/>
          <w:b/>
        </w:rPr>
        <w:t xml:space="preserve"> </w:t>
      </w:r>
      <w:r w:rsidRPr="00E81819">
        <w:rPr>
          <w:rFonts w:ascii="Times New Roman" w:eastAsia="Calibri" w:hAnsi="Times New Roman" w:cs="Times New Roman"/>
          <w:sz w:val="21"/>
          <w:szCs w:val="21"/>
          <w:lang w:eastAsia="zh-CN"/>
        </w:rPr>
        <w:t>oświadczam, co następuje:</w:t>
      </w:r>
    </w:p>
    <w:p w:rsidR="00E81819" w:rsidRPr="00E81819" w:rsidRDefault="00E81819" w:rsidP="00E81819">
      <w:pPr>
        <w:suppressAutoHyphens/>
        <w:spacing w:after="0" w:line="360" w:lineRule="auto"/>
        <w:jc w:val="both"/>
        <w:rPr>
          <w:rFonts w:ascii="Times New Roman" w:eastAsia="Calibri" w:hAnsi="Times New Roman" w:cs="Times New Roman"/>
          <w:sz w:val="20"/>
          <w:szCs w:val="20"/>
          <w:lang w:eastAsia="zh-CN"/>
        </w:rPr>
      </w:pPr>
    </w:p>
    <w:p w:rsidR="00E81819" w:rsidRPr="00E81819" w:rsidRDefault="00E81819" w:rsidP="00E81819">
      <w:pPr>
        <w:shd w:val="clear" w:color="auto" w:fill="BFBFBF"/>
        <w:suppressAutoHyphens/>
        <w:spacing w:after="0" w:line="360" w:lineRule="auto"/>
        <w:rPr>
          <w:rFonts w:ascii="Times New Roman" w:eastAsia="Calibri" w:hAnsi="Times New Roman" w:cs="Times New Roman"/>
          <w:lang w:eastAsia="zh-CN"/>
        </w:rPr>
      </w:pPr>
      <w:r w:rsidRPr="00E81819">
        <w:rPr>
          <w:rFonts w:ascii="Times New Roman" w:eastAsia="Calibri" w:hAnsi="Times New Roman" w:cs="Times New Roman"/>
          <w:b/>
          <w:sz w:val="21"/>
          <w:szCs w:val="21"/>
          <w:lang w:eastAsia="zh-CN"/>
        </w:rPr>
        <w:t>OŚWIADCZENIA DOTYCZĄCE WYKONAWCY:</w:t>
      </w:r>
    </w:p>
    <w:p w:rsidR="00E81819" w:rsidRPr="00E81819" w:rsidRDefault="00E81819" w:rsidP="00E81819">
      <w:pPr>
        <w:suppressAutoHyphens/>
        <w:spacing w:after="0" w:line="360" w:lineRule="auto"/>
        <w:contextualSpacing/>
        <w:jc w:val="both"/>
        <w:rPr>
          <w:rFonts w:ascii="Times New Roman" w:eastAsia="Calibri" w:hAnsi="Times New Roman" w:cs="Times New Roman"/>
          <w:sz w:val="21"/>
          <w:szCs w:val="21"/>
          <w:lang w:eastAsia="zh-CN"/>
        </w:rPr>
      </w:pPr>
    </w:p>
    <w:p w:rsidR="00E81819" w:rsidRPr="00E81819" w:rsidRDefault="00E81819" w:rsidP="00E81819">
      <w:pPr>
        <w:numPr>
          <w:ilvl w:val="0"/>
          <w:numId w:val="1"/>
        </w:numPr>
        <w:suppressAutoHyphens/>
        <w:spacing w:after="0" w:line="360" w:lineRule="auto"/>
        <w:contextualSpacing/>
        <w:jc w:val="both"/>
        <w:rPr>
          <w:rFonts w:ascii="Times New Roman" w:eastAsia="Calibri" w:hAnsi="Times New Roman" w:cs="Times New Roman"/>
          <w:lang w:eastAsia="zh-CN"/>
        </w:rPr>
      </w:pPr>
      <w:r w:rsidRPr="00E81819">
        <w:rPr>
          <w:rFonts w:ascii="Times New Roman" w:eastAsia="Calibri" w:hAnsi="Times New Roman" w:cs="Times New Roman"/>
          <w:sz w:val="21"/>
          <w:szCs w:val="21"/>
          <w:lang w:eastAsia="zh-CN"/>
        </w:rPr>
        <w:t xml:space="preserve">Oświadczam, że nie podlegam wykluczeniu z postępowania na podstawie </w:t>
      </w:r>
      <w:r w:rsidRPr="00E81819">
        <w:rPr>
          <w:rFonts w:ascii="Times New Roman" w:eastAsia="Calibri" w:hAnsi="Times New Roman" w:cs="Times New Roman"/>
          <w:sz w:val="21"/>
          <w:szCs w:val="21"/>
          <w:lang w:eastAsia="zh-CN"/>
        </w:rPr>
        <w:br/>
        <w:t>art. 108 ust 1 ustawy Pzp.</w:t>
      </w:r>
    </w:p>
    <w:p w:rsidR="00E81819" w:rsidRPr="00E81819" w:rsidRDefault="00E81819" w:rsidP="00E81819">
      <w:pPr>
        <w:numPr>
          <w:ilvl w:val="0"/>
          <w:numId w:val="1"/>
        </w:numPr>
        <w:suppressAutoHyphens/>
        <w:spacing w:after="0" w:line="360" w:lineRule="auto"/>
        <w:contextualSpacing/>
        <w:jc w:val="both"/>
        <w:rPr>
          <w:rFonts w:ascii="Times New Roman" w:eastAsia="Calibri" w:hAnsi="Times New Roman" w:cs="Times New Roman"/>
          <w:lang w:eastAsia="zh-CN"/>
        </w:rPr>
      </w:pPr>
      <w:r w:rsidRPr="00E81819">
        <w:rPr>
          <w:rFonts w:ascii="Times New Roman" w:eastAsia="Calibri" w:hAnsi="Times New Roman" w:cs="Times New Roman"/>
          <w:sz w:val="21"/>
          <w:szCs w:val="21"/>
          <w:lang w:eastAsia="zh-CN"/>
        </w:rPr>
        <w:t xml:space="preserve">Oświadczam, że nie podlegam wykluczeniu z postępowania na podstawie </w:t>
      </w:r>
      <w:r w:rsidRPr="00E81819">
        <w:rPr>
          <w:rFonts w:ascii="Times New Roman" w:eastAsia="Calibri" w:hAnsi="Times New Roman" w:cs="Times New Roman"/>
          <w:sz w:val="21"/>
          <w:szCs w:val="21"/>
          <w:lang w:eastAsia="zh-CN"/>
        </w:rPr>
        <w:br/>
        <w:t>art. 109 ust. 1 pkt 4 ustawy Pzp</w:t>
      </w:r>
      <w:r w:rsidRPr="00E81819">
        <w:rPr>
          <w:rFonts w:ascii="Times New Roman" w:eastAsia="Calibri" w:hAnsi="Times New Roman" w:cs="Times New Roman"/>
          <w:sz w:val="20"/>
          <w:szCs w:val="20"/>
          <w:lang w:eastAsia="zh-CN"/>
        </w:rPr>
        <w:t xml:space="preserve">  </w:t>
      </w:r>
      <w:r w:rsidRPr="00E81819">
        <w:rPr>
          <w:rFonts w:ascii="Times New Roman" w:eastAsia="Calibri" w:hAnsi="Times New Roman" w:cs="Times New Roman"/>
          <w:sz w:val="16"/>
          <w:szCs w:val="16"/>
          <w:lang w:eastAsia="zh-CN"/>
        </w:rPr>
        <w:t>.</w:t>
      </w:r>
    </w:p>
    <w:p w:rsidR="00E81819" w:rsidRPr="00E81819" w:rsidRDefault="00E81819" w:rsidP="00E81819">
      <w:pPr>
        <w:suppressAutoHyphens/>
        <w:spacing w:after="0" w:line="360" w:lineRule="auto"/>
        <w:jc w:val="both"/>
        <w:rPr>
          <w:rFonts w:ascii="Times New Roman" w:eastAsia="Calibri" w:hAnsi="Times New Roman" w:cs="Times New Roman"/>
          <w:sz w:val="21"/>
          <w:szCs w:val="21"/>
          <w:lang w:eastAsia="zh-CN"/>
        </w:rPr>
      </w:pPr>
      <w:r w:rsidRPr="00E81819">
        <w:rPr>
          <w:rFonts w:ascii="Times New Roman" w:eastAsia="Calibri" w:hAnsi="Times New Roman" w:cs="Times New Roman"/>
          <w:sz w:val="21"/>
          <w:szCs w:val="21"/>
          <w:lang w:eastAsia="zh-CN"/>
        </w:rPr>
        <w:t>Oświadczam, że podmiotowe środki dowodowe potwierdzające okoliczności, o których mowa w Art. 109 ust. 1 pkt 4 ustawy Pzp można uzyskać za pomocą bezpłatnych i ogólnodostępnych baz danych w szczególności rejestrów publicznych w rozumieniu ustawy z dnia 17 lutego 2005 r. o informatyzacji działalności podmiotów realizujących zadania publiczne, dostępne pod adresem*:</w:t>
      </w:r>
    </w:p>
    <w:p w:rsidR="00E81819" w:rsidRPr="00E81819" w:rsidRDefault="00E81819" w:rsidP="00E81819">
      <w:pPr>
        <w:suppressAutoHyphens/>
        <w:spacing w:after="0" w:line="360" w:lineRule="auto"/>
        <w:jc w:val="both"/>
        <w:rPr>
          <w:rFonts w:ascii="Times New Roman" w:eastAsia="Calibri" w:hAnsi="Times New Roman" w:cs="Times New Roman"/>
          <w:sz w:val="21"/>
          <w:szCs w:val="21"/>
          <w:lang w:eastAsia="zh-CN"/>
        </w:rPr>
      </w:pPr>
      <w:r w:rsidRPr="00E81819">
        <w:rPr>
          <w:rFonts w:ascii="Times New Roman" w:eastAsia="Calibri" w:hAnsi="Times New Roman" w:cs="Times New Roman"/>
          <w:sz w:val="21"/>
          <w:szCs w:val="21"/>
          <w:lang w:eastAsia="zh-CN"/>
        </w:rPr>
        <w:t> KRS - https://ems.ms.gov.pl/</w:t>
      </w:r>
    </w:p>
    <w:p w:rsidR="00E81819" w:rsidRPr="00E81819" w:rsidRDefault="00E81819" w:rsidP="00E81819">
      <w:pPr>
        <w:suppressAutoHyphens/>
        <w:spacing w:after="0" w:line="360" w:lineRule="auto"/>
        <w:jc w:val="both"/>
        <w:rPr>
          <w:rFonts w:ascii="Times New Roman" w:eastAsia="Calibri" w:hAnsi="Times New Roman" w:cs="Times New Roman"/>
          <w:sz w:val="21"/>
          <w:szCs w:val="21"/>
          <w:lang w:eastAsia="zh-CN"/>
        </w:rPr>
      </w:pPr>
      <w:r w:rsidRPr="00E81819">
        <w:rPr>
          <w:rFonts w:ascii="Times New Roman" w:eastAsia="Calibri" w:hAnsi="Times New Roman" w:cs="Times New Roman"/>
          <w:sz w:val="21"/>
          <w:szCs w:val="21"/>
          <w:lang w:eastAsia="zh-CN"/>
        </w:rPr>
        <w:t xml:space="preserve"> </w:t>
      </w:r>
      <w:proofErr w:type="spellStart"/>
      <w:r w:rsidRPr="00E81819">
        <w:rPr>
          <w:rFonts w:ascii="Times New Roman" w:eastAsia="Calibri" w:hAnsi="Times New Roman" w:cs="Times New Roman"/>
          <w:sz w:val="21"/>
          <w:szCs w:val="21"/>
          <w:lang w:eastAsia="zh-CN"/>
        </w:rPr>
        <w:t>CEiDG</w:t>
      </w:r>
      <w:proofErr w:type="spellEnd"/>
      <w:r w:rsidRPr="00E81819">
        <w:rPr>
          <w:rFonts w:ascii="Times New Roman" w:eastAsia="Calibri" w:hAnsi="Times New Roman" w:cs="Times New Roman"/>
          <w:sz w:val="21"/>
          <w:szCs w:val="21"/>
          <w:lang w:eastAsia="zh-CN"/>
        </w:rPr>
        <w:t xml:space="preserve"> - https://prod.ceidg.gov.pl</w:t>
      </w:r>
    </w:p>
    <w:p w:rsidR="00E81819" w:rsidRPr="00E81819" w:rsidRDefault="00E81819" w:rsidP="00E81819">
      <w:pPr>
        <w:suppressAutoHyphens/>
        <w:spacing w:after="0" w:line="360" w:lineRule="auto"/>
        <w:jc w:val="both"/>
        <w:rPr>
          <w:rFonts w:ascii="Times New Roman" w:eastAsia="Calibri" w:hAnsi="Times New Roman" w:cs="Times New Roman"/>
          <w:sz w:val="21"/>
          <w:szCs w:val="21"/>
          <w:lang w:eastAsia="zh-CN"/>
        </w:rPr>
      </w:pPr>
      <w:r w:rsidRPr="00E81819">
        <w:rPr>
          <w:rFonts w:ascii="Times New Roman" w:eastAsia="Calibri" w:hAnsi="Times New Roman" w:cs="Times New Roman"/>
          <w:sz w:val="21"/>
          <w:szCs w:val="21"/>
          <w:lang w:eastAsia="zh-CN"/>
        </w:rPr>
        <w:t> inny rejestr ……………………………..</w:t>
      </w:r>
    </w:p>
    <w:p w:rsidR="00E81819" w:rsidRPr="00E81819" w:rsidRDefault="00E81819" w:rsidP="00E81819">
      <w:pPr>
        <w:suppressAutoHyphens/>
        <w:spacing w:after="0" w:line="360" w:lineRule="auto"/>
        <w:jc w:val="both"/>
        <w:rPr>
          <w:rFonts w:ascii="Times New Roman" w:eastAsia="Calibri" w:hAnsi="Times New Roman" w:cs="Times New Roman"/>
          <w:sz w:val="21"/>
          <w:szCs w:val="21"/>
          <w:lang w:eastAsia="zh-CN"/>
        </w:rPr>
      </w:pPr>
      <w:r w:rsidRPr="00E81819">
        <w:rPr>
          <w:rFonts w:ascii="Times New Roman" w:eastAsia="Calibri" w:hAnsi="Times New Roman" w:cs="Times New Roman"/>
          <w:i/>
          <w:lang w:eastAsia="zh-CN"/>
        </w:rPr>
        <w:t>*</w:t>
      </w:r>
      <w:r w:rsidRPr="00E81819">
        <w:rPr>
          <w:rFonts w:ascii="Times New Roman" w:eastAsia="Calibri" w:hAnsi="Times New Roman" w:cs="Times New Roman"/>
          <w:i/>
          <w:sz w:val="18"/>
          <w:szCs w:val="18"/>
          <w:lang w:eastAsia="zh-CN"/>
        </w:rPr>
        <w:t>zaznaczyć odpowiednie pole</w:t>
      </w:r>
    </w:p>
    <w:p w:rsidR="00E81819" w:rsidRPr="00E81819" w:rsidRDefault="00E81819" w:rsidP="00E81819">
      <w:pPr>
        <w:suppressAutoHyphens/>
        <w:spacing w:after="0" w:line="360" w:lineRule="auto"/>
        <w:jc w:val="both"/>
        <w:rPr>
          <w:rFonts w:ascii="Times New Roman" w:eastAsia="Calibri" w:hAnsi="Times New Roman" w:cs="Times New Roman"/>
          <w:sz w:val="21"/>
          <w:szCs w:val="21"/>
          <w:lang w:eastAsia="zh-CN"/>
        </w:rPr>
      </w:pPr>
    </w:p>
    <w:p w:rsidR="00E81819" w:rsidRPr="00E81819" w:rsidRDefault="00E81819" w:rsidP="00E81819">
      <w:pPr>
        <w:suppressAutoHyphens/>
        <w:spacing w:after="0" w:line="360" w:lineRule="auto"/>
        <w:jc w:val="both"/>
        <w:rPr>
          <w:rFonts w:ascii="Times New Roman" w:eastAsia="Calibri" w:hAnsi="Times New Roman" w:cs="Times New Roman"/>
          <w:sz w:val="21"/>
          <w:szCs w:val="21"/>
          <w:lang w:eastAsia="zh-CN"/>
        </w:rPr>
      </w:pPr>
      <w:r w:rsidRPr="00E81819">
        <w:rPr>
          <w:rFonts w:ascii="Times New Roman" w:eastAsia="Calibri" w:hAnsi="Times New Roman" w:cs="Times New Roman"/>
          <w:sz w:val="21"/>
          <w:szCs w:val="21"/>
          <w:lang w:eastAsia="zh-CN"/>
        </w:rPr>
        <w:t>Oświadczam, że zachodzą w stosunku do mnie podstawy wykluczenia z postępowania na podstawie art. …………. ustawy Pzp</w:t>
      </w:r>
      <w:r w:rsidRPr="00E81819">
        <w:rPr>
          <w:rFonts w:ascii="Times New Roman" w:eastAsia="Calibri" w:hAnsi="Times New Roman" w:cs="Times New Roman"/>
          <w:sz w:val="20"/>
          <w:szCs w:val="20"/>
          <w:lang w:eastAsia="zh-CN"/>
        </w:rPr>
        <w:t xml:space="preserve"> </w:t>
      </w:r>
      <w:r w:rsidRPr="00E81819">
        <w:rPr>
          <w:rFonts w:ascii="Times New Roman" w:eastAsia="Calibri" w:hAnsi="Times New Roman" w:cs="Times New Roman"/>
          <w:i/>
          <w:sz w:val="16"/>
          <w:szCs w:val="16"/>
          <w:lang w:eastAsia="zh-CN"/>
        </w:rPr>
        <w:t xml:space="preserve">(podać mającą zastosowanie podstawę wykluczenia spośród wymienionych w art. 108 ust.1 pkt. 1,2,5 6, </w:t>
      </w:r>
      <w:r w:rsidRPr="00E81819">
        <w:rPr>
          <w:rFonts w:ascii="Times New Roman" w:eastAsia="Calibri" w:hAnsi="Times New Roman" w:cs="Times New Roman"/>
          <w:i/>
          <w:sz w:val="16"/>
          <w:szCs w:val="16"/>
          <w:lang w:eastAsia="zh-CN"/>
        </w:rPr>
        <w:lastRenderedPageBreak/>
        <w:t>art.. 109 ust. 1 pkt.4 ustawy Pzp).</w:t>
      </w:r>
      <w:r w:rsidRPr="00E81819">
        <w:rPr>
          <w:rFonts w:ascii="Times New Roman" w:eastAsia="Calibri" w:hAnsi="Times New Roman" w:cs="Times New Roman"/>
          <w:sz w:val="20"/>
          <w:szCs w:val="20"/>
          <w:lang w:eastAsia="zh-CN"/>
        </w:rPr>
        <w:t xml:space="preserve"> </w:t>
      </w:r>
      <w:r w:rsidRPr="00E81819">
        <w:rPr>
          <w:rFonts w:ascii="Times New Roman" w:eastAsia="Calibri" w:hAnsi="Times New Roman" w:cs="Times New Roman"/>
          <w:sz w:val="21"/>
          <w:szCs w:val="21"/>
          <w:lang w:eastAsia="zh-CN"/>
        </w:rPr>
        <w:t>Jednocześnie oświadczam, że w związku z ww. okolicznością, na podstawie art. 110 ust. 2 ustawy Pzp podjąłem następujące środki naprawcze:</w:t>
      </w:r>
    </w:p>
    <w:p w:rsidR="00E81819" w:rsidRPr="00E81819" w:rsidRDefault="00E81819" w:rsidP="00E81819">
      <w:pPr>
        <w:suppressAutoHyphens/>
        <w:spacing w:after="0" w:line="360" w:lineRule="auto"/>
        <w:jc w:val="both"/>
        <w:rPr>
          <w:rFonts w:ascii="Times New Roman" w:eastAsia="Calibri" w:hAnsi="Times New Roman" w:cs="Times New Roman"/>
          <w:lang w:eastAsia="zh-CN"/>
        </w:rPr>
      </w:pPr>
      <w:r w:rsidRPr="00E81819">
        <w:rPr>
          <w:rFonts w:ascii="Times New Roman" w:eastAsia="Calibri" w:hAnsi="Times New Roman" w:cs="Times New Roman"/>
          <w:sz w:val="21"/>
          <w:szCs w:val="21"/>
          <w:lang w:eastAsia="zh-CN"/>
        </w:rPr>
        <w:t xml:space="preserve">…………………………………………………………………………………………………………………………………………………………………………………………………………………………………… </w:t>
      </w:r>
    </w:p>
    <w:p w:rsidR="00E81819" w:rsidRPr="00E81819" w:rsidRDefault="00E81819" w:rsidP="00E81819">
      <w:pPr>
        <w:suppressAutoHyphens/>
        <w:spacing w:after="0" w:line="360" w:lineRule="auto"/>
        <w:jc w:val="both"/>
        <w:rPr>
          <w:rFonts w:ascii="Times New Roman" w:eastAsia="Calibri" w:hAnsi="Times New Roman" w:cs="Times New Roman"/>
          <w:i/>
          <w:sz w:val="16"/>
          <w:szCs w:val="16"/>
          <w:lang w:eastAsia="zh-CN"/>
        </w:rPr>
      </w:pPr>
      <w:r w:rsidRPr="00E81819">
        <w:rPr>
          <w:rFonts w:ascii="Times New Roman" w:eastAsia="Calibri" w:hAnsi="Times New Roman" w:cs="Times New Roman"/>
          <w:sz w:val="20"/>
          <w:szCs w:val="20"/>
          <w:lang w:eastAsia="zh-CN"/>
        </w:rPr>
        <w:tab/>
      </w:r>
      <w:r w:rsidRPr="00E81819">
        <w:rPr>
          <w:rFonts w:ascii="Times New Roman" w:eastAsia="Calibri" w:hAnsi="Times New Roman" w:cs="Times New Roman"/>
          <w:sz w:val="20"/>
          <w:szCs w:val="20"/>
          <w:lang w:eastAsia="zh-CN"/>
        </w:rPr>
        <w:tab/>
      </w:r>
      <w:r w:rsidRPr="00E81819">
        <w:rPr>
          <w:rFonts w:ascii="Times New Roman" w:eastAsia="Calibri" w:hAnsi="Times New Roman" w:cs="Times New Roman"/>
          <w:sz w:val="20"/>
          <w:szCs w:val="20"/>
          <w:lang w:eastAsia="zh-CN"/>
        </w:rPr>
        <w:tab/>
      </w:r>
      <w:r w:rsidRPr="00E81819">
        <w:rPr>
          <w:rFonts w:ascii="Times New Roman" w:eastAsia="Calibri" w:hAnsi="Times New Roman" w:cs="Times New Roman"/>
          <w:sz w:val="20"/>
          <w:szCs w:val="20"/>
          <w:lang w:eastAsia="zh-CN"/>
        </w:rPr>
        <w:tab/>
      </w:r>
      <w:r w:rsidRPr="00E81819">
        <w:rPr>
          <w:rFonts w:ascii="Times New Roman" w:eastAsia="Calibri" w:hAnsi="Times New Roman" w:cs="Times New Roman"/>
          <w:sz w:val="20"/>
          <w:szCs w:val="20"/>
          <w:lang w:eastAsia="zh-CN"/>
        </w:rPr>
        <w:tab/>
      </w:r>
      <w:r w:rsidRPr="00E81819">
        <w:rPr>
          <w:rFonts w:ascii="Times New Roman" w:eastAsia="Calibri" w:hAnsi="Times New Roman" w:cs="Times New Roman"/>
          <w:sz w:val="20"/>
          <w:szCs w:val="20"/>
          <w:lang w:eastAsia="zh-CN"/>
        </w:rPr>
        <w:tab/>
      </w:r>
      <w:r w:rsidRPr="00E81819">
        <w:rPr>
          <w:rFonts w:ascii="Times New Roman" w:eastAsia="Calibri" w:hAnsi="Times New Roman" w:cs="Times New Roman"/>
          <w:sz w:val="20"/>
          <w:szCs w:val="20"/>
          <w:lang w:eastAsia="zh-CN"/>
        </w:rPr>
        <w:tab/>
      </w:r>
    </w:p>
    <w:p w:rsidR="00E81819" w:rsidRPr="00E81819" w:rsidRDefault="00E81819" w:rsidP="00E81819">
      <w:pPr>
        <w:suppressAutoHyphens/>
        <w:spacing w:after="0" w:line="360" w:lineRule="auto"/>
        <w:jc w:val="both"/>
        <w:rPr>
          <w:rFonts w:ascii="Times New Roman" w:eastAsia="Calibri" w:hAnsi="Times New Roman" w:cs="Times New Roman"/>
          <w:sz w:val="16"/>
          <w:szCs w:val="16"/>
          <w:lang w:eastAsia="zh-CN"/>
        </w:rPr>
      </w:pPr>
    </w:p>
    <w:p w:rsidR="00E81819" w:rsidRPr="00E81819" w:rsidRDefault="00E81819" w:rsidP="00E81819">
      <w:pPr>
        <w:shd w:val="clear" w:color="auto" w:fill="BFBFBF"/>
        <w:suppressAutoHyphens/>
        <w:spacing w:after="0" w:line="360" w:lineRule="auto"/>
        <w:jc w:val="both"/>
        <w:rPr>
          <w:rFonts w:ascii="Times New Roman" w:eastAsia="Calibri" w:hAnsi="Times New Roman" w:cs="Times New Roman"/>
          <w:lang w:eastAsia="zh-CN"/>
        </w:rPr>
      </w:pPr>
      <w:r w:rsidRPr="00E81819">
        <w:rPr>
          <w:rFonts w:ascii="Times New Roman" w:eastAsia="Calibri" w:hAnsi="Times New Roman" w:cs="Times New Roman"/>
          <w:b/>
          <w:sz w:val="21"/>
          <w:szCs w:val="21"/>
          <w:lang w:eastAsia="zh-CN"/>
        </w:rPr>
        <w:t>OŚWIADCZENIE DOTYCZĄCE PODANYCH INFORMACJI:</w:t>
      </w:r>
    </w:p>
    <w:p w:rsidR="00E81819" w:rsidRPr="00E81819" w:rsidRDefault="00E81819" w:rsidP="00E81819">
      <w:pPr>
        <w:suppressAutoHyphens/>
        <w:spacing w:after="0" w:line="360" w:lineRule="auto"/>
        <w:jc w:val="both"/>
        <w:rPr>
          <w:rFonts w:ascii="Times New Roman" w:eastAsia="Calibri" w:hAnsi="Times New Roman" w:cs="Times New Roman"/>
          <w:b/>
          <w:sz w:val="21"/>
          <w:szCs w:val="21"/>
          <w:lang w:eastAsia="zh-CN"/>
        </w:rPr>
      </w:pPr>
    </w:p>
    <w:p w:rsidR="00E81819" w:rsidRPr="00E81819" w:rsidRDefault="00E81819" w:rsidP="00E81819">
      <w:pPr>
        <w:suppressAutoHyphens/>
        <w:spacing w:after="0" w:line="360" w:lineRule="auto"/>
        <w:jc w:val="both"/>
        <w:rPr>
          <w:rFonts w:ascii="Times New Roman" w:eastAsia="Calibri" w:hAnsi="Times New Roman" w:cs="Times New Roman"/>
          <w:lang w:eastAsia="zh-CN"/>
        </w:rPr>
      </w:pPr>
      <w:r w:rsidRPr="00E81819">
        <w:rPr>
          <w:rFonts w:ascii="Times New Roman" w:eastAsia="Calibri" w:hAnsi="Times New Roman" w:cs="Times New Roman"/>
          <w:sz w:val="21"/>
          <w:szCs w:val="21"/>
          <w:lang w:eastAsia="zh-CN"/>
        </w:rPr>
        <w:t xml:space="preserve">Oświadczam, że wszystkie informacje podane w powyższych oświadczeniach są aktualne </w:t>
      </w:r>
      <w:r w:rsidRPr="00E81819">
        <w:rPr>
          <w:rFonts w:ascii="Times New Roman" w:eastAsia="Calibri" w:hAnsi="Times New Roman" w:cs="Times New Roman"/>
          <w:sz w:val="21"/>
          <w:szCs w:val="21"/>
          <w:lang w:eastAsia="zh-CN"/>
        </w:rPr>
        <w:br/>
        <w:t>i zgodne z prawdą oraz zostały przedstawione z pełną świadomością konsekwencji wprowadzenia Zamawiającego w błąd przy przedstawianiu informacji.</w:t>
      </w: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uppressAutoHyphens/>
        <w:spacing w:after="0" w:line="240" w:lineRule="auto"/>
        <w:rPr>
          <w:rFonts w:ascii="Times New Roman" w:eastAsia="Times New Roman" w:hAnsi="Times New Roman" w:cs="Times New Roman"/>
          <w:b/>
          <w:sz w:val="20"/>
          <w:szCs w:val="20"/>
          <w:lang w:eastAsia="pl-PL"/>
        </w:rPr>
      </w:pPr>
    </w:p>
    <w:p w:rsid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996F2C" w:rsidRDefault="00996F2C" w:rsidP="00E81819">
      <w:pPr>
        <w:spacing w:after="0" w:line="276" w:lineRule="auto"/>
        <w:jc w:val="both"/>
        <w:rPr>
          <w:rFonts w:ascii="Times New Roman" w:eastAsia="Times New Roman" w:hAnsi="Times New Roman" w:cs="Times New Roman"/>
          <w:b/>
          <w:bCs/>
          <w:sz w:val="24"/>
          <w:szCs w:val="24"/>
          <w:lang w:eastAsia="ar-SA"/>
        </w:rPr>
      </w:pPr>
    </w:p>
    <w:p w:rsidR="00996F2C" w:rsidRPr="00E81819" w:rsidRDefault="00996F2C"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after="0" w:line="276" w:lineRule="auto"/>
        <w:jc w:val="both"/>
        <w:rPr>
          <w:rFonts w:ascii="Times New Roman" w:eastAsia="Times New Roman" w:hAnsi="Times New Roman" w:cs="Times New Roman"/>
          <w:b/>
          <w:bCs/>
          <w:sz w:val="24"/>
          <w:szCs w:val="24"/>
          <w:lang w:eastAsia="ar-SA"/>
        </w:rPr>
      </w:pPr>
    </w:p>
    <w:p w:rsidR="00E81819" w:rsidRPr="00E81819" w:rsidRDefault="00E81819" w:rsidP="00E81819">
      <w:pPr>
        <w:spacing w:line="256" w:lineRule="auto"/>
        <w:ind w:left="5664" w:firstLine="708"/>
        <w:jc w:val="both"/>
        <w:rPr>
          <w:rFonts w:ascii="Times New Roman" w:eastAsia="Calibri" w:hAnsi="Times New Roman" w:cs="Times New Roman"/>
          <w:b/>
          <w:sz w:val="21"/>
          <w:szCs w:val="21"/>
          <w:lang w:eastAsia="zh-CN"/>
        </w:rPr>
      </w:pPr>
      <w:r w:rsidRPr="00E81819">
        <w:rPr>
          <w:rFonts w:ascii="Times New Roman" w:eastAsia="Calibri" w:hAnsi="Times New Roman" w:cs="Times New Roman"/>
          <w:b/>
          <w:sz w:val="21"/>
          <w:szCs w:val="21"/>
          <w:lang w:eastAsia="zh-CN"/>
        </w:rPr>
        <w:t>Załącznik nr 2 do SWZ</w:t>
      </w:r>
    </w:p>
    <w:p w:rsidR="00E81819" w:rsidRPr="00E81819" w:rsidRDefault="00E81819" w:rsidP="00E81819">
      <w:pPr>
        <w:suppressAutoHyphens/>
        <w:spacing w:after="120" w:line="360" w:lineRule="auto"/>
        <w:jc w:val="center"/>
        <w:rPr>
          <w:rFonts w:ascii="Times New Roman" w:eastAsia="Calibri" w:hAnsi="Times New Roman" w:cs="Times New Roman"/>
          <w:b/>
          <w:u w:val="single"/>
          <w:lang w:eastAsia="zh-CN"/>
        </w:rPr>
      </w:pPr>
    </w:p>
    <w:p w:rsidR="00E81819" w:rsidRPr="00E81819" w:rsidRDefault="00E81819" w:rsidP="00E81819">
      <w:pPr>
        <w:suppressAutoHyphens/>
        <w:spacing w:after="0" w:line="276" w:lineRule="auto"/>
        <w:rPr>
          <w:rFonts w:ascii="Times New Roman" w:eastAsia="Calibri" w:hAnsi="Times New Roman" w:cs="Times New Roman"/>
          <w:lang w:eastAsia="zh-CN"/>
        </w:rPr>
      </w:pPr>
      <w:r w:rsidRPr="00E81819">
        <w:rPr>
          <w:rFonts w:ascii="Times New Roman" w:eastAsia="Calibri" w:hAnsi="Times New Roman" w:cs="Times New Roman"/>
          <w:b/>
          <w:sz w:val="20"/>
          <w:szCs w:val="20"/>
          <w:lang w:eastAsia="zh-CN"/>
        </w:rPr>
        <w:t>Zamawiający:</w:t>
      </w:r>
    </w:p>
    <w:p w:rsidR="00E81819" w:rsidRPr="00E81819" w:rsidRDefault="00E81819" w:rsidP="00E81819">
      <w:pPr>
        <w:suppressAutoHyphens/>
        <w:spacing w:after="0" w:line="276" w:lineRule="auto"/>
        <w:rPr>
          <w:rFonts w:ascii="Times New Roman" w:eastAsia="Calibri" w:hAnsi="Times New Roman" w:cs="Times New Roman"/>
          <w:b/>
          <w:sz w:val="20"/>
          <w:szCs w:val="20"/>
          <w:lang w:eastAsia="zh-CN"/>
        </w:rPr>
      </w:pPr>
      <w:r w:rsidRPr="00E81819">
        <w:rPr>
          <w:rFonts w:ascii="Times New Roman" w:eastAsia="Calibri" w:hAnsi="Times New Roman" w:cs="Times New Roman"/>
          <w:b/>
          <w:sz w:val="20"/>
          <w:szCs w:val="20"/>
          <w:lang w:eastAsia="zh-CN"/>
        </w:rPr>
        <w:t xml:space="preserve">Lubuskie Centrum Ortopedii im. dr. Lecha Wierusza Sp. z o.o. </w:t>
      </w:r>
    </w:p>
    <w:p w:rsidR="00E81819" w:rsidRPr="00E81819" w:rsidRDefault="00E81819" w:rsidP="00E81819">
      <w:pPr>
        <w:suppressAutoHyphens/>
        <w:spacing w:after="0" w:line="276" w:lineRule="auto"/>
        <w:rPr>
          <w:rFonts w:ascii="Times New Roman" w:eastAsia="Calibri" w:hAnsi="Times New Roman" w:cs="Times New Roman"/>
          <w:b/>
          <w:sz w:val="20"/>
          <w:szCs w:val="20"/>
          <w:lang w:eastAsia="zh-CN"/>
        </w:rPr>
      </w:pPr>
      <w:r w:rsidRPr="00E81819">
        <w:rPr>
          <w:rFonts w:ascii="Times New Roman" w:eastAsia="Calibri" w:hAnsi="Times New Roman" w:cs="Times New Roman"/>
          <w:b/>
          <w:sz w:val="20"/>
          <w:szCs w:val="20"/>
          <w:lang w:eastAsia="zh-CN"/>
        </w:rPr>
        <w:t>ul. Zamkowa 1</w:t>
      </w:r>
    </w:p>
    <w:p w:rsidR="00E81819" w:rsidRPr="00E81819" w:rsidRDefault="00E81819" w:rsidP="00E81819">
      <w:pPr>
        <w:suppressAutoHyphens/>
        <w:spacing w:after="0" w:line="276" w:lineRule="auto"/>
        <w:rPr>
          <w:rFonts w:ascii="Times New Roman" w:eastAsia="Calibri" w:hAnsi="Times New Roman" w:cs="Times New Roman"/>
          <w:lang w:eastAsia="zh-CN"/>
        </w:rPr>
      </w:pPr>
      <w:r w:rsidRPr="00E81819">
        <w:rPr>
          <w:rFonts w:ascii="Times New Roman" w:eastAsia="Calibri" w:hAnsi="Times New Roman" w:cs="Times New Roman"/>
          <w:b/>
          <w:sz w:val="20"/>
          <w:szCs w:val="20"/>
          <w:lang w:eastAsia="zh-CN"/>
        </w:rPr>
        <w:t>66-200 Świebodzin</w:t>
      </w:r>
    </w:p>
    <w:p w:rsidR="00E81819" w:rsidRPr="00E81819" w:rsidRDefault="00E81819" w:rsidP="00E81819">
      <w:pPr>
        <w:suppressAutoHyphens/>
        <w:spacing w:after="0" w:line="276" w:lineRule="auto"/>
        <w:rPr>
          <w:rFonts w:ascii="Times New Roman" w:eastAsia="Calibri" w:hAnsi="Times New Roman" w:cs="Times New Roman"/>
          <w:b/>
          <w:sz w:val="20"/>
          <w:szCs w:val="20"/>
          <w:lang w:eastAsia="zh-CN"/>
        </w:rPr>
      </w:pPr>
    </w:p>
    <w:p w:rsidR="00E81819" w:rsidRPr="00E81819" w:rsidRDefault="00E81819" w:rsidP="00E81819">
      <w:pPr>
        <w:suppressAutoHyphens/>
        <w:spacing w:after="0" w:line="276" w:lineRule="auto"/>
        <w:rPr>
          <w:rFonts w:ascii="Times New Roman" w:eastAsia="Calibri" w:hAnsi="Times New Roman" w:cs="Times New Roman"/>
          <w:b/>
          <w:sz w:val="20"/>
          <w:szCs w:val="20"/>
          <w:lang w:eastAsia="zh-CN"/>
        </w:rPr>
      </w:pPr>
    </w:p>
    <w:p w:rsidR="00E81819" w:rsidRPr="00E81819" w:rsidRDefault="00E81819" w:rsidP="00E81819">
      <w:pPr>
        <w:suppressAutoHyphens/>
        <w:spacing w:after="0" w:line="276" w:lineRule="auto"/>
        <w:rPr>
          <w:rFonts w:ascii="Times New Roman" w:eastAsia="Calibri" w:hAnsi="Times New Roman" w:cs="Times New Roman"/>
          <w:lang w:eastAsia="zh-CN"/>
        </w:rPr>
      </w:pPr>
      <w:r w:rsidRPr="00E81819">
        <w:rPr>
          <w:rFonts w:ascii="Times New Roman" w:eastAsia="Calibri" w:hAnsi="Times New Roman" w:cs="Times New Roman"/>
          <w:b/>
          <w:sz w:val="20"/>
          <w:szCs w:val="20"/>
          <w:lang w:eastAsia="zh-CN"/>
        </w:rPr>
        <w:t>Wykonawca:</w:t>
      </w:r>
    </w:p>
    <w:p w:rsidR="00E81819" w:rsidRPr="00E81819" w:rsidRDefault="00E81819" w:rsidP="00E81819">
      <w:pPr>
        <w:suppressAutoHyphens/>
        <w:spacing w:after="0" w:line="276" w:lineRule="auto"/>
        <w:rPr>
          <w:rFonts w:ascii="Times New Roman" w:eastAsia="Calibri" w:hAnsi="Times New Roman" w:cs="Times New Roman"/>
          <w:b/>
          <w:sz w:val="20"/>
          <w:szCs w:val="20"/>
          <w:lang w:eastAsia="zh-CN"/>
        </w:rPr>
      </w:pPr>
    </w:p>
    <w:p w:rsidR="00E81819" w:rsidRPr="00E81819" w:rsidRDefault="00E81819" w:rsidP="00E81819">
      <w:pPr>
        <w:suppressAutoHyphens/>
        <w:spacing w:after="0" w:line="276" w:lineRule="auto"/>
        <w:rPr>
          <w:rFonts w:ascii="Times New Roman" w:eastAsia="Calibri" w:hAnsi="Times New Roman" w:cs="Times New Roman"/>
          <w:sz w:val="20"/>
          <w:szCs w:val="20"/>
          <w:lang w:eastAsia="zh-CN"/>
        </w:rPr>
      </w:pPr>
      <w:r w:rsidRPr="00E81819">
        <w:rPr>
          <w:rFonts w:ascii="Times New Roman" w:eastAsia="Calibri" w:hAnsi="Times New Roman" w:cs="Times New Roman"/>
          <w:sz w:val="20"/>
          <w:szCs w:val="20"/>
          <w:lang w:eastAsia="zh-CN"/>
        </w:rPr>
        <w:t>……………………………………</w:t>
      </w:r>
    </w:p>
    <w:p w:rsidR="00E81819" w:rsidRPr="00E81819" w:rsidRDefault="00E81819" w:rsidP="00E81819">
      <w:pPr>
        <w:suppressAutoHyphens/>
        <w:spacing w:after="0" w:line="276" w:lineRule="auto"/>
        <w:rPr>
          <w:rFonts w:ascii="Times New Roman" w:eastAsia="Calibri" w:hAnsi="Times New Roman" w:cs="Times New Roman"/>
          <w:b/>
          <w:sz w:val="20"/>
          <w:szCs w:val="20"/>
          <w:lang w:eastAsia="zh-CN"/>
        </w:rPr>
      </w:pPr>
      <w:r w:rsidRPr="00E81819">
        <w:rPr>
          <w:rFonts w:ascii="Times New Roman" w:eastAsia="Calibri" w:hAnsi="Times New Roman" w:cs="Times New Roman"/>
          <w:sz w:val="20"/>
          <w:szCs w:val="20"/>
          <w:lang w:eastAsia="zh-CN"/>
        </w:rPr>
        <w:t>……………………………………</w:t>
      </w:r>
    </w:p>
    <w:p w:rsidR="00E81819" w:rsidRPr="00E81819" w:rsidRDefault="00E81819" w:rsidP="00E81819">
      <w:pPr>
        <w:suppressAutoHyphens/>
        <w:spacing w:after="0" w:line="276" w:lineRule="auto"/>
        <w:rPr>
          <w:rFonts w:ascii="Times New Roman" w:eastAsia="Calibri" w:hAnsi="Times New Roman" w:cs="Times New Roman"/>
          <w:lang w:eastAsia="zh-CN"/>
        </w:rPr>
      </w:pPr>
      <w:r w:rsidRPr="00E81819">
        <w:rPr>
          <w:rFonts w:ascii="Times New Roman" w:eastAsia="Calibri" w:hAnsi="Times New Roman" w:cs="Times New Roman"/>
          <w:lang w:eastAsia="zh-CN"/>
        </w:rPr>
        <w:t>………………………………..</w:t>
      </w:r>
    </w:p>
    <w:p w:rsidR="00E81819" w:rsidRPr="00E81819" w:rsidRDefault="00E81819" w:rsidP="00E81819">
      <w:pPr>
        <w:suppressAutoHyphens/>
        <w:spacing w:after="120" w:line="360" w:lineRule="auto"/>
        <w:jc w:val="center"/>
        <w:rPr>
          <w:rFonts w:ascii="Times New Roman" w:eastAsia="Calibri" w:hAnsi="Times New Roman" w:cs="Times New Roman"/>
          <w:b/>
          <w:u w:val="single"/>
          <w:lang w:eastAsia="zh-CN"/>
        </w:rPr>
      </w:pPr>
    </w:p>
    <w:p w:rsidR="00E81819" w:rsidRPr="00E81819" w:rsidRDefault="00E81819" w:rsidP="00E81819">
      <w:pPr>
        <w:suppressAutoHyphens/>
        <w:spacing w:after="120" w:line="360" w:lineRule="auto"/>
        <w:jc w:val="center"/>
        <w:rPr>
          <w:rFonts w:ascii="Times New Roman" w:eastAsia="Calibri" w:hAnsi="Times New Roman" w:cs="Times New Roman"/>
          <w:vertAlign w:val="superscript"/>
          <w:lang w:eastAsia="zh-CN"/>
        </w:rPr>
      </w:pPr>
      <w:r w:rsidRPr="00E81819">
        <w:rPr>
          <w:rFonts w:ascii="Times New Roman" w:eastAsia="Calibri" w:hAnsi="Times New Roman" w:cs="Times New Roman"/>
          <w:b/>
          <w:u w:val="single"/>
          <w:lang w:eastAsia="zh-CN"/>
        </w:rPr>
        <w:t>OŚWIADCZENIE WYKONAWCY</w:t>
      </w:r>
    </w:p>
    <w:p w:rsidR="00E81819" w:rsidRPr="00E81819" w:rsidRDefault="00E81819" w:rsidP="00E81819">
      <w:pPr>
        <w:suppressAutoHyphens/>
        <w:spacing w:after="0" w:line="360" w:lineRule="auto"/>
        <w:jc w:val="center"/>
        <w:rPr>
          <w:rFonts w:ascii="Times New Roman" w:eastAsia="Calibri" w:hAnsi="Times New Roman" w:cs="Times New Roman"/>
          <w:lang w:eastAsia="zh-CN"/>
        </w:rPr>
      </w:pPr>
      <w:r w:rsidRPr="00E81819">
        <w:rPr>
          <w:rFonts w:ascii="Times New Roman" w:eastAsia="Calibri" w:hAnsi="Times New Roman" w:cs="Times New Roman"/>
          <w:b/>
          <w:sz w:val="20"/>
          <w:szCs w:val="20"/>
          <w:lang w:eastAsia="zh-CN"/>
        </w:rPr>
        <w:t xml:space="preserve">składane na podstawie art. 125 ust. 1 ustawy z dnia 11 września 2019 r. </w:t>
      </w:r>
    </w:p>
    <w:p w:rsidR="00E81819" w:rsidRPr="00E81819" w:rsidRDefault="00E81819" w:rsidP="00E81819">
      <w:pPr>
        <w:suppressAutoHyphens/>
        <w:spacing w:after="0" w:line="360" w:lineRule="auto"/>
        <w:jc w:val="center"/>
        <w:rPr>
          <w:rFonts w:ascii="Times New Roman" w:eastAsia="Calibri" w:hAnsi="Times New Roman" w:cs="Times New Roman"/>
          <w:lang w:eastAsia="zh-CN"/>
        </w:rPr>
      </w:pPr>
      <w:r w:rsidRPr="00E81819">
        <w:rPr>
          <w:rFonts w:ascii="Times New Roman" w:eastAsia="Arial" w:hAnsi="Times New Roman" w:cs="Times New Roman"/>
          <w:b/>
          <w:sz w:val="20"/>
          <w:szCs w:val="20"/>
          <w:lang w:eastAsia="zh-CN"/>
        </w:rPr>
        <w:t xml:space="preserve"> </w:t>
      </w:r>
      <w:r w:rsidRPr="00E81819">
        <w:rPr>
          <w:rFonts w:ascii="Times New Roman" w:eastAsia="Calibri" w:hAnsi="Times New Roman" w:cs="Times New Roman"/>
          <w:b/>
          <w:sz w:val="20"/>
          <w:szCs w:val="20"/>
          <w:lang w:eastAsia="zh-CN"/>
        </w:rPr>
        <w:t>Prawo zamówień publicznych (dalej jako: ustawa Pzp),</w:t>
      </w:r>
    </w:p>
    <w:p w:rsidR="00E81819" w:rsidRPr="00E81819" w:rsidRDefault="00E81819" w:rsidP="00E81819">
      <w:pPr>
        <w:spacing w:line="256" w:lineRule="auto"/>
        <w:jc w:val="both"/>
        <w:rPr>
          <w:rFonts w:ascii="Times New Roman" w:eastAsia="Calibri" w:hAnsi="Times New Roman" w:cs="Times New Roman"/>
          <w:sz w:val="21"/>
          <w:szCs w:val="21"/>
          <w:lang w:eastAsia="zh-CN"/>
        </w:rPr>
      </w:pPr>
      <w:r w:rsidRPr="00E81819">
        <w:rPr>
          <w:rFonts w:ascii="Times New Roman" w:eastAsia="Calibri" w:hAnsi="Times New Roman" w:cs="Times New Roman"/>
          <w:b/>
          <w:u w:val="single"/>
          <w:lang w:eastAsia="zh-CN"/>
        </w:rPr>
        <w:t>DOTYCZĄCE BRAKU PODSTAW DO WYKLUCZENIA Z POSTĘPOWANIA NA PODSTAWIE ART. 7 USTAWY Z  13 KWIETNIA 2022 R. – O SZCZEGÓLNYCH ROZWIĄZANIACH W ZAKRESIE PRZECIWDZIAŁANIA WSPIERANIU AGRESJI NA UKRAINĘ ORAZ SŁUŻĄCYCH OCHRONIE BEZPIECZEŃSTWA NARODOWEGO</w:t>
      </w:r>
    </w:p>
    <w:p w:rsidR="00E81819" w:rsidRPr="00E81819" w:rsidRDefault="00E81819" w:rsidP="00E81819">
      <w:pPr>
        <w:spacing w:line="256" w:lineRule="auto"/>
        <w:jc w:val="both"/>
        <w:rPr>
          <w:rFonts w:ascii="Times New Roman" w:eastAsia="Calibri" w:hAnsi="Times New Roman" w:cs="Times New Roman"/>
          <w:sz w:val="21"/>
          <w:szCs w:val="21"/>
          <w:lang w:eastAsia="zh-CN"/>
        </w:rPr>
      </w:pPr>
      <w:r w:rsidRPr="00E81819">
        <w:rPr>
          <w:rFonts w:ascii="Times New Roman" w:eastAsia="Calibri" w:hAnsi="Times New Roman" w:cs="Times New Roman"/>
          <w:sz w:val="21"/>
          <w:szCs w:val="21"/>
          <w:lang w:eastAsia="zh-CN"/>
        </w:rPr>
        <w:t>Na potrzeby postępowania o udzielenie zamówienia publicznego pn.:</w:t>
      </w:r>
      <w:r w:rsidR="00350D4C" w:rsidRPr="00350D4C">
        <w:t xml:space="preserve"> </w:t>
      </w:r>
      <w:r w:rsidR="00350D4C" w:rsidRPr="00350D4C">
        <w:rPr>
          <w:rFonts w:ascii="Times New Roman" w:eastAsia="Calibri" w:hAnsi="Times New Roman" w:cs="Times New Roman"/>
          <w:sz w:val="21"/>
          <w:szCs w:val="21"/>
          <w:lang w:eastAsia="zh-CN"/>
        </w:rPr>
        <w:t>Usługa wykonania i montażu wyposażenia meblowego oraz dostawa pozostałego wyposażenia do nowobudowa</w:t>
      </w:r>
      <w:r w:rsidR="00350D4C">
        <w:rPr>
          <w:rFonts w:ascii="Times New Roman" w:eastAsia="Calibri" w:hAnsi="Times New Roman" w:cs="Times New Roman"/>
          <w:sz w:val="21"/>
          <w:szCs w:val="21"/>
          <w:lang w:eastAsia="zh-CN"/>
        </w:rPr>
        <w:t>nego Pawilonu Rehabilitacyjnego</w:t>
      </w:r>
      <w:r w:rsidRPr="00E81819">
        <w:rPr>
          <w:rFonts w:ascii="Times New Roman" w:eastAsia="Calibri" w:hAnsi="Times New Roman" w:cs="Times New Roman"/>
          <w:sz w:val="21"/>
          <w:szCs w:val="21"/>
          <w:lang w:eastAsia="zh-CN"/>
        </w:rPr>
        <w:t>, oświadczam, co następuje</w:t>
      </w:r>
    </w:p>
    <w:p w:rsidR="00E81819" w:rsidRPr="00E81819" w:rsidRDefault="00E81819" w:rsidP="00E81819">
      <w:pPr>
        <w:spacing w:line="256" w:lineRule="auto"/>
        <w:contextualSpacing/>
        <w:jc w:val="both"/>
        <w:rPr>
          <w:rFonts w:ascii="Times New Roman" w:eastAsia="Calibri" w:hAnsi="Times New Roman" w:cs="Times New Roman"/>
          <w:sz w:val="21"/>
          <w:szCs w:val="21"/>
          <w:lang w:eastAsia="zh-CN"/>
        </w:rPr>
      </w:pPr>
    </w:p>
    <w:p w:rsidR="00E81819" w:rsidRPr="00E81819" w:rsidRDefault="00E81819" w:rsidP="00E81819">
      <w:pPr>
        <w:numPr>
          <w:ilvl w:val="0"/>
          <w:numId w:val="9"/>
        </w:numPr>
        <w:spacing w:line="256" w:lineRule="auto"/>
        <w:contextualSpacing/>
        <w:jc w:val="both"/>
        <w:rPr>
          <w:rFonts w:ascii="Times New Roman" w:eastAsia="Calibri" w:hAnsi="Times New Roman" w:cs="Times New Roman"/>
          <w:sz w:val="21"/>
          <w:szCs w:val="21"/>
          <w:lang w:eastAsia="zh-CN"/>
        </w:rPr>
      </w:pPr>
      <w:r w:rsidRPr="00E81819">
        <w:rPr>
          <w:rFonts w:ascii="Times New Roman" w:eastAsia="Calibri" w:hAnsi="Times New Roman" w:cs="Times New Roman"/>
          <w:sz w:val="21"/>
          <w:szCs w:val="21"/>
          <w:lang w:eastAsia="zh-CN"/>
        </w:rPr>
        <w:t xml:space="preserve">jest*/nie jest* wymieniony w wykazach określonych w rozporządzeniu 765/2006 i rozporządzeniu 269/2014 albo wpisany na listę na podstawie decyzji w sprawie wpisu na listę rozstrzygającej o zastosowaniu środka, o którym mowa w art. 1 pkt 3 ww. ustawy; </w:t>
      </w:r>
    </w:p>
    <w:p w:rsidR="00E81819" w:rsidRPr="00E81819" w:rsidRDefault="00E81819" w:rsidP="00E81819">
      <w:pPr>
        <w:numPr>
          <w:ilvl w:val="0"/>
          <w:numId w:val="9"/>
        </w:numPr>
        <w:spacing w:line="256" w:lineRule="auto"/>
        <w:contextualSpacing/>
        <w:jc w:val="both"/>
        <w:rPr>
          <w:rFonts w:ascii="Times New Roman" w:eastAsia="Calibri" w:hAnsi="Times New Roman" w:cs="Times New Roman"/>
          <w:sz w:val="21"/>
          <w:szCs w:val="21"/>
          <w:lang w:eastAsia="zh-CN"/>
        </w:rPr>
      </w:pPr>
      <w:r w:rsidRPr="00E81819">
        <w:rPr>
          <w:rFonts w:ascii="Times New Roman" w:eastAsia="Calibri" w:hAnsi="Times New Roman" w:cs="Times New Roman"/>
          <w:sz w:val="21"/>
          <w:szCs w:val="21"/>
          <w:lang w:eastAsia="zh-CN"/>
        </w:rPr>
        <w:t>jest*/nie jest* beneficjentem rzeczywistym wykonawcy w rozumieniu ustawy z 1 marca 2018 r. o przeciwdziałaniu praniu pieniędzy oraz finansowaniu terroryzmu (tekst jedn.: Dz.U. z 2022 r. poz. 593 ze zm.),</w:t>
      </w:r>
    </w:p>
    <w:p w:rsidR="00E81819" w:rsidRPr="00E81819" w:rsidRDefault="00E81819" w:rsidP="00E81819">
      <w:pPr>
        <w:numPr>
          <w:ilvl w:val="0"/>
          <w:numId w:val="9"/>
        </w:numPr>
        <w:spacing w:line="256" w:lineRule="auto"/>
        <w:contextualSpacing/>
        <w:jc w:val="both"/>
        <w:rPr>
          <w:rFonts w:ascii="Times New Roman" w:eastAsia="Calibri" w:hAnsi="Times New Roman" w:cs="Times New Roman"/>
          <w:sz w:val="21"/>
          <w:szCs w:val="21"/>
          <w:lang w:eastAsia="zh-CN"/>
        </w:rPr>
      </w:pPr>
      <w:r w:rsidRPr="00E81819">
        <w:rPr>
          <w:rFonts w:ascii="Times New Roman" w:eastAsia="Calibri" w:hAnsi="Times New Roman" w:cs="Times New Roman"/>
          <w:sz w:val="21"/>
          <w:szCs w:val="21"/>
          <w:lang w:eastAsia="zh-CN"/>
        </w:rPr>
        <w:t xml:space="preserve">jest* / nie jest* osobą wymienioną w wykazach określonych w rozporządzeniu 765/2006 i rozporządzeniu 269/2014 albo wpisaną na listę lub będąca takim beneficjentem rzeczywistym od 24 lutego 2022 r., o ile została wpisana na listę na podstawie decyzji w sprawie wpisu na listę rozstrzygającej o zastosowaniu środka, o którym mowa w art. 1 pkt 3 ww. ustawy; </w:t>
      </w:r>
    </w:p>
    <w:p w:rsidR="00E81819" w:rsidRPr="00E81819" w:rsidRDefault="00E81819" w:rsidP="00E81819">
      <w:pPr>
        <w:numPr>
          <w:ilvl w:val="0"/>
          <w:numId w:val="9"/>
        </w:numPr>
        <w:spacing w:line="256" w:lineRule="auto"/>
        <w:contextualSpacing/>
        <w:jc w:val="both"/>
        <w:rPr>
          <w:rFonts w:ascii="Times New Roman" w:eastAsia="Calibri" w:hAnsi="Times New Roman" w:cs="Times New Roman"/>
          <w:sz w:val="21"/>
          <w:szCs w:val="21"/>
          <w:lang w:eastAsia="zh-CN"/>
        </w:rPr>
      </w:pPr>
      <w:r w:rsidRPr="00E81819">
        <w:rPr>
          <w:rFonts w:ascii="Times New Roman" w:eastAsia="Calibri" w:hAnsi="Times New Roman" w:cs="Times New Roman"/>
          <w:sz w:val="21"/>
          <w:szCs w:val="21"/>
          <w:lang w:eastAsia="zh-CN"/>
        </w:rPr>
        <w:t xml:space="preserve">jest* / nie jest* jednostką dominującą wykonawcy w rozumieniu art. 3 ust. 1 pkt 37 ustawy z 29 września 1994 r. o rachunkowości (tekst jedn.: Dz.U. z 2021 r. poz. 217 ze zm.), </w:t>
      </w:r>
    </w:p>
    <w:p w:rsidR="00E81819" w:rsidRPr="00E81819" w:rsidRDefault="00E81819" w:rsidP="00E81819">
      <w:pPr>
        <w:numPr>
          <w:ilvl w:val="0"/>
          <w:numId w:val="9"/>
        </w:numPr>
        <w:spacing w:line="256" w:lineRule="auto"/>
        <w:contextualSpacing/>
        <w:jc w:val="both"/>
        <w:rPr>
          <w:rFonts w:ascii="Times New Roman" w:eastAsia="Calibri" w:hAnsi="Times New Roman" w:cs="Times New Roman"/>
          <w:sz w:val="21"/>
          <w:szCs w:val="21"/>
          <w:lang w:eastAsia="zh-CN"/>
        </w:rPr>
      </w:pPr>
      <w:r w:rsidRPr="00E81819">
        <w:rPr>
          <w:rFonts w:ascii="Times New Roman" w:eastAsia="Calibri" w:hAnsi="Times New Roman" w:cs="Times New Roman"/>
          <w:sz w:val="21"/>
          <w:szCs w:val="21"/>
          <w:lang w:eastAsia="zh-CN"/>
        </w:rPr>
        <w:t>jest* / nie jest* podmiotem wymienionym w wykazach określonych w rozporządzeniu 765/2006 i rozporządzeniu 269/2014 albo wpisanym na listę lub będącym taką jednostką dominującą od 24 lutego 2022 r., o ile został wpisany na listę na podstawie decyzji w sprawie wpisu na listę rozstrzygającej o zastosowaniu środka, o którym mowa w art. 1 pkt 3 ww. ustawy.</w:t>
      </w:r>
    </w:p>
    <w:p w:rsidR="00E81819" w:rsidRPr="00E81819" w:rsidRDefault="00E81819" w:rsidP="00E81819">
      <w:pPr>
        <w:rPr>
          <w:rFonts w:ascii="Times New Roman" w:eastAsia="Times New Roman" w:hAnsi="Times New Roman" w:cs="Times New Roman"/>
          <w:b/>
          <w:sz w:val="32"/>
          <w:szCs w:val="32"/>
          <w:lang w:eastAsia="ar-SA"/>
        </w:rPr>
      </w:pPr>
    </w:p>
    <w:p w:rsidR="00E81819" w:rsidRPr="00E81819" w:rsidRDefault="00E81819" w:rsidP="00E81819">
      <w:pPr>
        <w:rPr>
          <w:rFonts w:ascii="Times New Roman" w:eastAsia="Times New Roman" w:hAnsi="Times New Roman" w:cs="Times New Roman"/>
          <w:b/>
          <w:bCs/>
          <w:sz w:val="20"/>
          <w:szCs w:val="20"/>
          <w:lang w:eastAsia="ar-SA"/>
        </w:rPr>
      </w:pPr>
    </w:p>
    <w:p w:rsidR="008508EE" w:rsidRPr="00350D4C" w:rsidRDefault="00E81819" w:rsidP="00350D4C">
      <w:pPr>
        <w:spacing w:after="0" w:line="276" w:lineRule="auto"/>
        <w:jc w:val="both"/>
        <w:rPr>
          <w:rFonts w:ascii="Times New Roman" w:eastAsia="Times New Roman" w:hAnsi="Times New Roman" w:cs="Times New Roman"/>
          <w:b/>
          <w:bCs/>
          <w:sz w:val="24"/>
          <w:szCs w:val="24"/>
          <w:lang w:eastAsia="ar-SA"/>
        </w:rPr>
      </w:pPr>
      <w:r w:rsidRPr="00E81819">
        <w:rPr>
          <w:rFonts w:ascii="Times New Roman" w:eastAsia="Times New Roman" w:hAnsi="Times New Roman" w:cs="Times New Roman"/>
          <w:b/>
          <w:bCs/>
          <w:sz w:val="20"/>
          <w:szCs w:val="20"/>
          <w:vertAlign w:val="superscript"/>
          <w:lang w:eastAsia="ar-SA"/>
        </w:rPr>
        <w:t>*</w:t>
      </w:r>
      <w:r w:rsidRPr="00E81819">
        <w:rPr>
          <w:rFonts w:ascii="Times New Roman" w:eastAsia="Times New Roman" w:hAnsi="Times New Roman" w:cs="Times New Roman"/>
          <w:b/>
          <w:bCs/>
          <w:sz w:val="20"/>
          <w:szCs w:val="20"/>
          <w:lang w:eastAsia="ar-SA"/>
        </w:rPr>
        <w:t>niepotrzebne skreślić</w:t>
      </w:r>
    </w:p>
    <w:p w:rsidR="00E81819" w:rsidRPr="00E81819" w:rsidRDefault="00E81819" w:rsidP="00E81819">
      <w:pPr>
        <w:ind w:left="5664" w:firstLine="708"/>
        <w:rPr>
          <w:rFonts w:ascii="Times New Roman" w:eastAsia="Times New Roman" w:hAnsi="Times New Roman" w:cs="Times New Roman"/>
          <w:b/>
          <w:bCs/>
          <w:sz w:val="20"/>
          <w:szCs w:val="20"/>
          <w:lang w:eastAsia="ar-SA"/>
        </w:rPr>
      </w:pPr>
    </w:p>
    <w:p w:rsidR="00E81819" w:rsidRPr="00E81819" w:rsidRDefault="00E81819" w:rsidP="00E81819">
      <w:pPr>
        <w:ind w:left="5664" w:firstLine="708"/>
        <w:rPr>
          <w:rFonts w:ascii="Calibri" w:eastAsia="Calibri" w:hAnsi="Calibri" w:cs="Times New Roman"/>
        </w:rPr>
      </w:pPr>
      <w:r w:rsidRPr="00E81819">
        <w:rPr>
          <w:rFonts w:ascii="Times New Roman" w:eastAsia="Times New Roman" w:hAnsi="Times New Roman" w:cs="Times New Roman"/>
          <w:b/>
          <w:bCs/>
          <w:sz w:val="20"/>
          <w:szCs w:val="20"/>
          <w:lang w:eastAsia="ar-SA"/>
        </w:rPr>
        <w:t>Załącznik nr 5 do SWZ</w:t>
      </w:r>
    </w:p>
    <w:p w:rsidR="00E81819" w:rsidRPr="00E81819" w:rsidRDefault="00E81819" w:rsidP="00E81819">
      <w:pPr>
        <w:jc w:val="center"/>
        <w:rPr>
          <w:rFonts w:ascii="Times New Roman" w:eastAsia="Calibri" w:hAnsi="Times New Roman" w:cs="Times New Roman"/>
          <w:b/>
          <w:sz w:val="24"/>
          <w:szCs w:val="24"/>
          <w:lang w:eastAsia="zh-CN"/>
        </w:rPr>
      </w:pPr>
    </w:p>
    <w:p w:rsidR="00E81819" w:rsidRPr="00E81819" w:rsidRDefault="00E81819" w:rsidP="00E81819">
      <w:pPr>
        <w:jc w:val="center"/>
        <w:rPr>
          <w:rFonts w:ascii="Times New Roman" w:eastAsia="Calibri" w:hAnsi="Times New Roman" w:cs="Times New Roman"/>
          <w:b/>
          <w:sz w:val="24"/>
          <w:szCs w:val="24"/>
          <w:lang w:eastAsia="zh-CN"/>
        </w:rPr>
      </w:pPr>
      <w:r w:rsidRPr="00E81819">
        <w:rPr>
          <w:rFonts w:ascii="Times New Roman" w:eastAsia="Calibri" w:hAnsi="Times New Roman" w:cs="Times New Roman"/>
          <w:b/>
          <w:sz w:val="24"/>
          <w:szCs w:val="24"/>
          <w:lang w:eastAsia="zh-CN"/>
        </w:rPr>
        <w:t>OŚWIADCZENIE WYKONAWCY</w:t>
      </w:r>
    </w:p>
    <w:p w:rsidR="00E81819" w:rsidRPr="00E81819" w:rsidRDefault="00E81819" w:rsidP="00E81819">
      <w:pPr>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w zakresie art. 108 ust. 1 pkt 5 ustawy Pzp o braku przynależności do tej samej grupy kapitałowej w rozumieniu ustawy z 16 lutego 2007 r. o ochronie konkurencji i konsumentów</w:t>
      </w:r>
    </w:p>
    <w:p w:rsidR="00E81819" w:rsidRPr="00E81819" w:rsidRDefault="00E81819" w:rsidP="00E81819">
      <w:pPr>
        <w:jc w:val="both"/>
        <w:rPr>
          <w:rFonts w:ascii="Times New Roman" w:eastAsia="Calibri" w:hAnsi="Times New Roman" w:cs="Times New Roman"/>
          <w:sz w:val="24"/>
          <w:szCs w:val="24"/>
          <w:lang w:eastAsia="zh-CN"/>
        </w:rPr>
      </w:pPr>
    </w:p>
    <w:p w:rsidR="00E81819" w:rsidRPr="00E81819" w:rsidRDefault="00E81819" w:rsidP="00E81819">
      <w:pPr>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 xml:space="preserve">dotyczy zamówienia pn. </w:t>
      </w:r>
      <w:r w:rsidR="00350D4C" w:rsidRPr="00350D4C">
        <w:rPr>
          <w:rFonts w:ascii="Times New Roman" w:eastAsia="Calibri" w:hAnsi="Times New Roman" w:cs="Times New Roman"/>
          <w:sz w:val="24"/>
          <w:szCs w:val="24"/>
          <w:lang w:eastAsia="zh-CN"/>
        </w:rPr>
        <w:t>Usługa wykonania i montażu wyposażenia meblowego oraz dostawa pozostałego wyposażenia do nowobudowanego Pawilonu Rehabilitacyjnego.</w:t>
      </w:r>
    </w:p>
    <w:p w:rsidR="00E81819" w:rsidRPr="00E81819" w:rsidRDefault="00E72889" w:rsidP="00E81819">
      <w:pPr>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(numer spraw</w:t>
      </w:r>
      <w:r w:rsidR="00713142">
        <w:rPr>
          <w:rFonts w:ascii="Times New Roman" w:eastAsia="Calibri" w:hAnsi="Times New Roman" w:cs="Times New Roman"/>
          <w:sz w:val="24"/>
          <w:szCs w:val="24"/>
          <w:lang w:eastAsia="zh-CN"/>
        </w:rPr>
        <w:t>y: ZP.TP</w:t>
      </w:r>
      <w:r w:rsidR="00350D4C">
        <w:rPr>
          <w:rFonts w:ascii="Times New Roman" w:eastAsia="Calibri" w:hAnsi="Times New Roman" w:cs="Times New Roman"/>
          <w:sz w:val="24"/>
          <w:szCs w:val="24"/>
          <w:lang w:eastAsia="zh-CN"/>
        </w:rPr>
        <w:t>.16</w:t>
      </w:r>
      <w:r w:rsidR="00B022ED">
        <w:rPr>
          <w:rFonts w:ascii="Times New Roman" w:eastAsia="Calibri" w:hAnsi="Times New Roman" w:cs="Times New Roman"/>
          <w:sz w:val="24"/>
          <w:szCs w:val="24"/>
          <w:lang w:eastAsia="zh-CN"/>
        </w:rPr>
        <w:t>.</w:t>
      </w:r>
      <w:r w:rsidR="00E81819" w:rsidRPr="00E81819">
        <w:rPr>
          <w:rFonts w:ascii="Times New Roman" w:eastAsia="Calibri" w:hAnsi="Times New Roman" w:cs="Times New Roman"/>
          <w:sz w:val="24"/>
          <w:szCs w:val="24"/>
          <w:lang w:eastAsia="zh-CN"/>
        </w:rPr>
        <w:t>2023)</w:t>
      </w:r>
    </w:p>
    <w:p w:rsidR="00E81819" w:rsidRPr="00E81819" w:rsidRDefault="00E81819" w:rsidP="00E81819">
      <w:pPr>
        <w:jc w:val="both"/>
        <w:rPr>
          <w:rFonts w:ascii="Times New Roman" w:eastAsia="Calibri" w:hAnsi="Times New Roman" w:cs="Times New Roman"/>
          <w:sz w:val="24"/>
          <w:szCs w:val="24"/>
          <w:lang w:eastAsia="zh-CN"/>
        </w:rPr>
      </w:pPr>
    </w:p>
    <w:p w:rsidR="00E81819" w:rsidRPr="00E81819" w:rsidRDefault="00E81819" w:rsidP="00E81819">
      <w:pPr>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Działając w imieniu …………………………………………. z siedzibą w …………………………………………. przy ul. ……………….., wpisanego do Krajowego Rejestru Sądowego pod nr …………………………….., posiadającej Numer Identyfikacji Podatkowej (NIP): …………………………. , REGON ……………………………….</w:t>
      </w:r>
    </w:p>
    <w:p w:rsidR="00E81819" w:rsidRPr="00E81819" w:rsidRDefault="00E81819" w:rsidP="00E81819">
      <w:pPr>
        <w:jc w:val="both"/>
        <w:rPr>
          <w:rFonts w:ascii="Times New Roman" w:eastAsia="Calibri" w:hAnsi="Times New Roman" w:cs="Times New Roman"/>
          <w:sz w:val="24"/>
          <w:szCs w:val="24"/>
          <w:lang w:eastAsia="zh-CN"/>
        </w:rPr>
      </w:pPr>
    </w:p>
    <w:p w:rsidR="00E81819" w:rsidRPr="00E81819" w:rsidRDefault="00E81819" w:rsidP="00E81819">
      <w:pPr>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oświadczam, że:</w:t>
      </w:r>
    </w:p>
    <w:p w:rsidR="00E81819" w:rsidRPr="00E81819" w:rsidRDefault="00E81819" w:rsidP="00E81819">
      <w:pPr>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w:t>
      </w:r>
      <w:r w:rsidRPr="00E81819">
        <w:rPr>
          <w:rFonts w:ascii="Times New Roman" w:eastAsia="Calibri" w:hAnsi="Times New Roman" w:cs="Times New Roman"/>
          <w:sz w:val="24"/>
          <w:szCs w:val="24"/>
          <w:vertAlign w:val="superscript"/>
          <w:lang w:eastAsia="zh-CN"/>
        </w:rPr>
        <w:t>*</w:t>
      </w:r>
      <w:r w:rsidRPr="00E81819">
        <w:rPr>
          <w:rFonts w:ascii="Times New Roman" w:eastAsia="Calibri" w:hAnsi="Times New Roman" w:cs="Times New Roman"/>
          <w:sz w:val="24"/>
          <w:szCs w:val="24"/>
          <w:lang w:eastAsia="zh-CN"/>
        </w:rPr>
        <w:t xml:space="preserve"> nie należymy do tej samej grupy kapitałowej w rozumieniu ustawy z 16 lutego 2007 r. o ochronie konkurencji i konsumentów, z innym wykonawcą, który złożył odrębną ofertę, ofertę częściową lub wniosek o dopuszczenie do udziału w postępowaniu</w:t>
      </w:r>
    </w:p>
    <w:p w:rsidR="00E81819" w:rsidRPr="00E81819" w:rsidRDefault="00E81819" w:rsidP="00E81819">
      <w:pPr>
        <w:jc w:val="both"/>
        <w:rPr>
          <w:rFonts w:ascii="Times New Roman" w:eastAsia="Calibri" w:hAnsi="Times New Roman" w:cs="Times New Roman"/>
          <w:sz w:val="24"/>
          <w:szCs w:val="24"/>
          <w:lang w:eastAsia="zh-CN"/>
        </w:rPr>
      </w:pPr>
    </w:p>
    <w:p w:rsidR="00E81819" w:rsidRPr="00E81819" w:rsidRDefault="00E81819" w:rsidP="00E81819">
      <w:pPr>
        <w:jc w:val="both"/>
        <w:rPr>
          <w:rFonts w:ascii="Times New Roman" w:eastAsia="Calibri" w:hAnsi="Times New Roman" w:cs="Times New Roman"/>
          <w:sz w:val="24"/>
          <w:szCs w:val="24"/>
          <w:lang w:eastAsia="zh-CN"/>
        </w:rPr>
      </w:pPr>
      <w:r w:rsidRPr="00E81819">
        <w:rPr>
          <w:rFonts w:ascii="Times New Roman" w:eastAsia="Calibri" w:hAnsi="Times New Roman" w:cs="Times New Roman"/>
          <w:sz w:val="24"/>
          <w:szCs w:val="24"/>
          <w:lang w:eastAsia="zh-CN"/>
        </w:rPr>
        <w:t></w:t>
      </w:r>
      <w:r w:rsidRPr="00E81819">
        <w:rPr>
          <w:rFonts w:ascii="Times New Roman" w:eastAsia="Calibri" w:hAnsi="Times New Roman" w:cs="Times New Roman"/>
          <w:sz w:val="24"/>
          <w:szCs w:val="24"/>
          <w:vertAlign w:val="superscript"/>
          <w:lang w:eastAsia="zh-CN"/>
        </w:rPr>
        <w:t>*</w:t>
      </w:r>
      <w:r w:rsidRPr="00E81819">
        <w:rPr>
          <w:rFonts w:ascii="Times New Roman" w:eastAsia="Calibri" w:hAnsi="Times New Roman" w:cs="Times New Roman"/>
          <w:sz w:val="24"/>
          <w:szCs w:val="24"/>
          <w:lang w:eastAsia="zh-CN"/>
        </w:rPr>
        <w:t xml:space="preserve"> należymy do tej samej grupy kapitałowej w rozumieniu ustawy z 16 lutego 2007 r. o ochronie konkurencji i konsumentów, z innym wykonawcą, który złożył odrębną ofertę, ofertę częściową lub wniosek o dopuszczenie do udziału w postępowaniu i jednocześnie składamy poniższe dokumenty lub informacje potwierdzające przygotowanie oferty, oferty częściowej lub wniosku o dopuszczenie do udziału w postępowaniu niezależnie od innego wykonawcy należącego do tej samej grupy kapitałowej:</w:t>
      </w:r>
    </w:p>
    <w:p w:rsidR="00E81819" w:rsidRPr="00E81819" w:rsidRDefault="00E81819" w:rsidP="00E81819">
      <w:pPr>
        <w:numPr>
          <w:ilvl w:val="0"/>
          <w:numId w:val="8"/>
        </w:numPr>
        <w:contextualSpacing/>
        <w:jc w:val="both"/>
        <w:rPr>
          <w:rFonts w:ascii="Calibri" w:eastAsia="Calibri" w:hAnsi="Calibri" w:cs="Times New Roman"/>
        </w:rPr>
      </w:pPr>
      <w:r w:rsidRPr="00E81819">
        <w:rPr>
          <w:rFonts w:ascii="Calibri" w:eastAsia="Calibri" w:hAnsi="Calibri" w:cs="Times New Roman"/>
        </w:rPr>
        <w:t>……………………………………………..</w:t>
      </w:r>
    </w:p>
    <w:p w:rsidR="00E81819" w:rsidRPr="00E81819" w:rsidRDefault="00E81819" w:rsidP="00E81819">
      <w:pPr>
        <w:numPr>
          <w:ilvl w:val="0"/>
          <w:numId w:val="8"/>
        </w:numPr>
        <w:contextualSpacing/>
        <w:jc w:val="both"/>
        <w:rPr>
          <w:rFonts w:ascii="Calibri" w:eastAsia="Calibri" w:hAnsi="Calibri" w:cs="Times New Roman"/>
        </w:rPr>
      </w:pPr>
      <w:r w:rsidRPr="00E81819">
        <w:rPr>
          <w:rFonts w:ascii="Calibri" w:eastAsia="Calibri" w:hAnsi="Calibri" w:cs="Times New Roman"/>
        </w:rPr>
        <w:t>……………………………………………..</w:t>
      </w:r>
    </w:p>
    <w:p w:rsidR="00E81819" w:rsidRPr="00E81819" w:rsidRDefault="00E81819" w:rsidP="00E81819">
      <w:pPr>
        <w:rPr>
          <w:rFonts w:ascii="Calibri" w:eastAsia="Calibri" w:hAnsi="Calibri" w:cs="Times New Roman"/>
        </w:rPr>
      </w:pPr>
    </w:p>
    <w:p w:rsidR="00E81819" w:rsidRPr="00E81819" w:rsidRDefault="00E81819" w:rsidP="00E81819">
      <w:pPr>
        <w:rPr>
          <w:rFonts w:ascii="Times New Roman" w:eastAsia="Calibri" w:hAnsi="Times New Roman" w:cs="Times New Roman"/>
          <w:i/>
          <w:sz w:val="18"/>
          <w:szCs w:val="18"/>
          <w:lang w:eastAsia="zh-CN"/>
        </w:rPr>
      </w:pPr>
      <w:r w:rsidRPr="00E81819">
        <w:rPr>
          <w:rFonts w:ascii="Times New Roman" w:eastAsia="Calibri" w:hAnsi="Times New Roman" w:cs="Times New Roman"/>
          <w:i/>
          <w:lang w:eastAsia="zh-CN"/>
        </w:rPr>
        <w:t>*</w:t>
      </w:r>
      <w:r w:rsidRPr="00E81819">
        <w:rPr>
          <w:rFonts w:ascii="Times New Roman" w:eastAsia="Calibri" w:hAnsi="Times New Roman" w:cs="Times New Roman"/>
          <w:i/>
          <w:sz w:val="18"/>
          <w:szCs w:val="18"/>
          <w:lang w:eastAsia="zh-CN"/>
        </w:rPr>
        <w:t>zaznaczyć odpowiednie pole</w:t>
      </w:r>
    </w:p>
    <w:p w:rsidR="00E81819" w:rsidRPr="00E81819" w:rsidRDefault="00E81819" w:rsidP="00E81819">
      <w:pPr>
        <w:rPr>
          <w:rFonts w:ascii="Times New Roman" w:eastAsia="Calibri" w:hAnsi="Times New Roman" w:cs="Times New Roman"/>
          <w:i/>
          <w:sz w:val="18"/>
          <w:szCs w:val="18"/>
          <w:lang w:eastAsia="zh-CN"/>
        </w:rPr>
      </w:pPr>
    </w:p>
    <w:p w:rsidR="00E81819" w:rsidRPr="00E81819" w:rsidRDefault="00E81819" w:rsidP="00E81819">
      <w:pPr>
        <w:rPr>
          <w:rFonts w:ascii="Times New Roman" w:eastAsia="Calibri" w:hAnsi="Times New Roman" w:cs="Times New Roman"/>
          <w:i/>
          <w:sz w:val="18"/>
          <w:szCs w:val="18"/>
          <w:lang w:eastAsia="zh-CN"/>
        </w:rPr>
      </w:pPr>
    </w:p>
    <w:p w:rsidR="00E81819" w:rsidRPr="00E81819" w:rsidRDefault="00E81819" w:rsidP="00E81819">
      <w:pPr>
        <w:rPr>
          <w:rFonts w:ascii="Times New Roman" w:eastAsia="Calibri" w:hAnsi="Times New Roman" w:cs="Times New Roman"/>
          <w:i/>
          <w:sz w:val="18"/>
          <w:szCs w:val="18"/>
          <w:lang w:eastAsia="zh-CN"/>
        </w:rPr>
      </w:pPr>
    </w:p>
    <w:p w:rsidR="00E81819" w:rsidRPr="00E81819" w:rsidRDefault="00E81819" w:rsidP="00E81819">
      <w:pPr>
        <w:rPr>
          <w:rFonts w:ascii="Times New Roman" w:eastAsia="Calibri" w:hAnsi="Times New Roman" w:cs="Times New Roman"/>
          <w:i/>
          <w:sz w:val="20"/>
          <w:szCs w:val="20"/>
          <w:lang w:eastAsia="zh-CN"/>
        </w:rPr>
      </w:pPr>
      <w:r w:rsidRPr="00E81819">
        <w:rPr>
          <w:rFonts w:ascii="Times New Roman" w:eastAsia="Calibri" w:hAnsi="Times New Roman" w:cs="Times New Roman"/>
          <w:i/>
          <w:sz w:val="20"/>
          <w:szCs w:val="20"/>
          <w:lang w:eastAsia="zh-CN"/>
        </w:rPr>
        <w:t>Uwaga! Oświadczenie należy złożyć na wezwanie Zamawiającego.</w:t>
      </w:r>
    </w:p>
    <w:p w:rsidR="0096666C" w:rsidRDefault="0096666C"/>
    <w:sectPr w:rsidR="0096666C" w:rsidSect="008508EE">
      <w:footerReference w:type="default" r:id="rId15"/>
      <w:footerReference w:type="first" r:id="rId16"/>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6EA" w:rsidRDefault="004F56EA">
      <w:pPr>
        <w:spacing w:after="0" w:line="240" w:lineRule="auto"/>
      </w:pPr>
      <w:r>
        <w:separator/>
      </w:r>
    </w:p>
  </w:endnote>
  <w:endnote w:type="continuationSeparator" w:id="0">
    <w:p w:rsidR="004F56EA" w:rsidRDefault="004F5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6EA" w:rsidRDefault="004F56EA">
    <w:pPr>
      <w:pStyle w:val="Stopka"/>
      <w:jc w:val="center"/>
    </w:pPr>
    <w:r>
      <w:fldChar w:fldCharType="begin"/>
    </w:r>
    <w:r>
      <w:instrText xml:space="preserve"> PAGE </w:instrText>
    </w:r>
    <w:r>
      <w:fldChar w:fldCharType="separate"/>
    </w:r>
    <w:r w:rsidR="0074052A">
      <w:rPr>
        <w:noProof/>
      </w:rPr>
      <w:t>21</w:t>
    </w:r>
    <w:r>
      <w:fldChar w:fldCharType="end"/>
    </w:r>
  </w:p>
  <w:p w:rsidR="004F56EA" w:rsidRDefault="004F56E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6EA" w:rsidRDefault="004F56E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6EA" w:rsidRDefault="004F56EA">
      <w:pPr>
        <w:spacing w:after="0" w:line="240" w:lineRule="auto"/>
      </w:pPr>
      <w:r>
        <w:separator/>
      </w:r>
    </w:p>
  </w:footnote>
  <w:footnote w:type="continuationSeparator" w:id="0">
    <w:p w:rsidR="004F56EA" w:rsidRDefault="004F56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E202EBA8"/>
    <w:name w:val="WW8Num35"/>
    <w:lvl w:ilvl="0">
      <w:start w:val="1"/>
      <w:numFmt w:val="decimal"/>
      <w:lvlText w:val="%1."/>
      <w:lvlJc w:val="left"/>
      <w:pPr>
        <w:tabs>
          <w:tab w:val="num" w:pos="0"/>
        </w:tabs>
        <w:ind w:left="720" w:hanging="360"/>
      </w:pPr>
      <w:rPr>
        <w:rFonts w:ascii="Times New Roman" w:eastAsia="Calibri" w:hAnsi="Times New Roman" w:cs="Times New Roman"/>
        <w:b/>
        <w:sz w:val="16"/>
        <w:szCs w:val="16"/>
      </w:rPr>
    </w:lvl>
  </w:abstractNum>
  <w:abstractNum w:abstractNumId="1" w15:restartNumberingAfterBreak="0">
    <w:nsid w:val="00000009"/>
    <w:multiLevelType w:val="singleLevel"/>
    <w:tmpl w:val="00000009"/>
    <w:name w:val="WW8Num42"/>
    <w:lvl w:ilvl="0">
      <w:start w:val="1"/>
      <w:numFmt w:val="bullet"/>
      <w:lvlText w:val="−"/>
      <w:lvlJc w:val="left"/>
      <w:pPr>
        <w:tabs>
          <w:tab w:val="num" w:pos="0"/>
        </w:tabs>
        <w:ind w:left="1146" w:hanging="360"/>
      </w:pPr>
      <w:rPr>
        <w:rFonts w:ascii="Times New Roman" w:hAnsi="Times New Roman" w:cs="Times New Roman" w:hint="default"/>
        <w:color w:val="auto"/>
        <w:lang w:eastAsia="pl-PL"/>
      </w:rPr>
    </w:lvl>
  </w:abstractNum>
  <w:abstractNum w:abstractNumId="2" w15:restartNumberingAfterBreak="0">
    <w:nsid w:val="0000000B"/>
    <w:multiLevelType w:val="singleLevel"/>
    <w:tmpl w:val="0000000B"/>
    <w:lvl w:ilvl="0">
      <w:start w:val="1"/>
      <w:numFmt w:val="bullet"/>
      <w:lvlText w:val=""/>
      <w:lvlJc w:val="left"/>
      <w:pPr>
        <w:tabs>
          <w:tab w:val="num" w:pos="0"/>
        </w:tabs>
        <w:ind w:left="720" w:hanging="360"/>
      </w:pPr>
      <w:rPr>
        <w:rFonts w:ascii="Wingdings" w:hAnsi="Wingdings" w:cs="Wingdings" w:hint="default"/>
        <w:color w:val="auto"/>
        <w:lang w:eastAsia="pl-PL"/>
      </w:rPr>
    </w:lvl>
  </w:abstractNum>
  <w:abstractNum w:abstractNumId="3" w15:restartNumberingAfterBreak="0">
    <w:nsid w:val="0000000C"/>
    <w:multiLevelType w:val="singleLevel"/>
    <w:tmpl w:val="0000000C"/>
    <w:name w:val="WW8Num45"/>
    <w:lvl w:ilvl="0">
      <w:start w:val="1"/>
      <w:numFmt w:val="upperRoman"/>
      <w:lvlText w:val="%1."/>
      <w:lvlJc w:val="right"/>
      <w:pPr>
        <w:tabs>
          <w:tab w:val="num" w:pos="0"/>
        </w:tabs>
        <w:ind w:left="720" w:hanging="360"/>
      </w:pPr>
      <w:rPr>
        <w:rFonts w:ascii="Times New Roman" w:hAnsi="Times New Roman" w:cs="Times New Roman"/>
        <w:b/>
        <w:sz w:val="24"/>
        <w:szCs w:val="24"/>
      </w:rPr>
    </w:lvl>
  </w:abstractNum>
  <w:abstractNum w:abstractNumId="4" w15:restartNumberingAfterBreak="0">
    <w:nsid w:val="0000000F"/>
    <w:multiLevelType w:val="singleLevel"/>
    <w:tmpl w:val="0000000F"/>
    <w:name w:val="WW8Num48"/>
    <w:lvl w:ilvl="0">
      <w:start w:val="1"/>
      <w:numFmt w:val="bullet"/>
      <w:lvlText w:val="−"/>
      <w:lvlJc w:val="left"/>
      <w:pPr>
        <w:tabs>
          <w:tab w:val="num" w:pos="0"/>
        </w:tabs>
        <w:ind w:left="1146" w:hanging="360"/>
      </w:pPr>
      <w:rPr>
        <w:rFonts w:ascii="Times New Roman" w:hAnsi="Times New Roman" w:cs="Times New Roman" w:hint="default"/>
        <w:color w:val="auto"/>
        <w:lang w:eastAsia="pl-PL"/>
      </w:rPr>
    </w:lvl>
  </w:abstractNum>
  <w:abstractNum w:abstractNumId="5" w15:restartNumberingAfterBreak="0">
    <w:nsid w:val="00000013"/>
    <w:multiLevelType w:val="singleLevel"/>
    <w:tmpl w:val="00000013"/>
    <w:name w:val="WW8Num52"/>
    <w:lvl w:ilvl="0">
      <w:start w:val="1"/>
      <w:numFmt w:val="bullet"/>
      <w:lvlText w:val=""/>
      <w:lvlJc w:val="left"/>
      <w:pPr>
        <w:tabs>
          <w:tab w:val="num" w:pos="0"/>
        </w:tabs>
        <w:ind w:left="720" w:hanging="360"/>
      </w:pPr>
      <w:rPr>
        <w:rFonts w:ascii="Wingdings" w:hAnsi="Wingdings" w:cs="Wingdings" w:hint="default"/>
      </w:rPr>
    </w:lvl>
  </w:abstractNum>
  <w:abstractNum w:abstractNumId="6" w15:restartNumberingAfterBreak="0">
    <w:nsid w:val="0000001A"/>
    <w:multiLevelType w:val="multilevel"/>
    <w:tmpl w:val="0000001A"/>
    <w:name w:val="WW8Num25"/>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00000028"/>
    <w:multiLevelType w:val="multilevel"/>
    <w:tmpl w:val="2864EE90"/>
    <w:name w:val="WW8Num39"/>
    <w:lvl w:ilvl="0">
      <w:start w:val="1"/>
      <w:numFmt w:val="decimal"/>
      <w:lvlText w:val="%1."/>
      <w:lvlJc w:val="left"/>
      <w:pPr>
        <w:tabs>
          <w:tab w:val="num" w:pos="360"/>
        </w:tabs>
        <w:ind w:left="360" w:hanging="360"/>
      </w:pPr>
      <w:rPr>
        <w:rFonts w:ascii="Calibri" w:hAnsi="Calibri" w:cs="Calibri"/>
        <w:strike w:val="0"/>
        <w:color w:val="auto"/>
        <w:sz w:val="22"/>
        <w:szCs w:val="22"/>
      </w:rPr>
    </w:lvl>
    <w:lvl w:ilvl="1">
      <w:start w:val="100"/>
      <w:numFmt w:val="bullet"/>
      <w:lvlText w:val="-"/>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980"/>
        </w:tabs>
        <w:ind w:left="1980" w:hanging="360"/>
      </w:pPr>
      <w:rPr>
        <w:rFonts w:cs="Times New Roman"/>
      </w:rPr>
    </w:lvl>
    <w:lvl w:ilvl="3">
      <w:start w:val="1"/>
      <w:numFmt w:val="lowerLetter"/>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15:restartNumberingAfterBreak="0">
    <w:nsid w:val="01584937"/>
    <w:multiLevelType w:val="hybridMultilevel"/>
    <w:tmpl w:val="D70A505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6617712"/>
    <w:multiLevelType w:val="hybridMultilevel"/>
    <w:tmpl w:val="9B6AD18C"/>
    <w:lvl w:ilvl="0" w:tplc="D56E6A5E">
      <w:start w:val="1"/>
      <w:numFmt w:val="decimal"/>
      <w:lvlText w:val="%1."/>
      <w:lvlJc w:val="left"/>
      <w:pPr>
        <w:ind w:left="720" w:hanging="360"/>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B6741B"/>
    <w:multiLevelType w:val="hybridMultilevel"/>
    <w:tmpl w:val="6AD8541E"/>
    <w:lvl w:ilvl="0" w:tplc="6D9A0AD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5743D5E"/>
    <w:multiLevelType w:val="hybridMultilevel"/>
    <w:tmpl w:val="17243560"/>
    <w:lvl w:ilvl="0" w:tplc="733E8A9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C0517DE"/>
    <w:multiLevelType w:val="hybridMultilevel"/>
    <w:tmpl w:val="EBA0EB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F8B53A0"/>
    <w:multiLevelType w:val="hybridMultilevel"/>
    <w:tmpl w:val="5B7298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A06C00"/>
    <w:multiLevelType w:val="hybridMultilevel"/>
    <w:tmpl w:val="F84878F0"/>
    <w:lvl w:ilvl="0" w:tplc="273465D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355EAB"/>
    <w:multiLevelType w:val="hybridMultilevel"/>
    <w:tmpl w:val="7D1CF7F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90D1AE0"/>
    <w:multiLevelType w:val="hybridMultilevel"/>
    <w:tmpl w:val="310277F2"/>
    <w:lvl w:ilvl="0" w:tplc="0880604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970695A"/>
    <w:multiLevelType w:val="hybridMultilevel"/>
    <w:tmpl w:val="F1749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9986E00"/>
    <w:multiLevelType w:val="hybridMultilevel"/>
    <w:tmpl w:val="81C4D370"/>
    <w:lvl w:ilvl="0" w:tplc="04150017">
      <w:start w:val="1"/>
      <w:numFmt w:val="lowerLetter"/>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D1C3FDB"/>
    <w:multiLevelType w:val="hybridMultilevel"/>
    <w:tmpl w:val="CEAAEA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A201DB4"/>
    <w:multiLevelType w:val="hybridMultilevel"/>
    <w:tmpl w:val="56E284F8"/>
    <w:lvl w:ilvl="0" w:tplc="211449B6">
      <w:start w:val="1"/>
      <w:numFmt w:val="decimal"/>
      <w:lvlText w:val="%1."/>
      <w:lvlJc w:val="left"/>
      <w:pPr>
        <w:ind w:left="720" w:hanging="360"/>
      </w:pPr>
      <w:rPr>
        <w:rFonts w:ascii="Times New Roman" w:eastAsia="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8D1A85"/>
    <w:multiLevelType w:val="hybridMultilevel"/>
    <w:tmpl w:val="8FA882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0D24CC"/>
    <w:multiLevelType w:val="hybridMultilevel"/>
    <w:tmpl w:val="10B42844"/>
    <w:lvl w:ilvl="0" w:tplc="9DA407E4">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50B16AFD"/>
    <w:multiLevelType w:val="hybridMultilevel"/>
    <w:tmpl w:val="6DDC3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2E0618"/>
    <w:multiLevelType w:val="hybridMultilevel"/>
    <w:tmpl w:val="3138951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2832E84"/>
    <w:multiLevelType w:val="hybridMultilevel"/>
    <w:tmpl w:val="7FD220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53357E1"/>
    <w:multiLevelType w:val="hybridMultilevel"/>
    <w:tmpl w:val="AF6660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9C477F"/>
    <w:multiLevelType w:val="hybridMultilevel"/>
    <w:tmpl w:val="A5203D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AD6F72"/>
    <w:multiLevelType w:val="hybridMultilevel"/>
    <w:tmpl w:val="3F1449A6"/>
    <w:lvl w:ilvl="0" w:tplc="4CDE3E6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B62780E"/>
    <w:multiLevelType w:val="hybridMultilevel"/>
    <w:tmpl w:val="95EE578A"/>
    <w:lvl w:ilvl="0" w:tplc="A7444C04">
      <w:start w:val="1"/>
      <w:numFmt w:val="lowerLetter"/>
      <w:lvlText w:val="%1)"/>
      <w:lvlJc w:val="left"/>
      <w:pPr>
        <w:ind w:left="644" w:hanging="360"/>
      </w:pPr>
      <w:rPr>
        <w:rFonts w:hint="default"/>
        <w:b w:val="0"/>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64E628B5"/>
    <w:multiLevelType w:val="hybridMultilevel"/>
    <w:tmpl w:val="CB588D42"/>
    <w:lvl w:ilvl="0" w:tplc="B4909B72">
      <w:start w:val="1"/>
      <w:numFmt w:val="decimal"/>
      <w:lvlText w:val="%1."/>
      <w:lvlJc w:val="left"/>
      <w:pPr>
        <w:ind w:left="720" w:hanging="360"/>
      </w:pPr>
      <w:rPr>
        <w:rFonts w:ascii="Times New Roman" w:eastAsia="Calibri" w:hAnsi="Times New Roman" w:cs="Times New Roman"/>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5B1439"/>
    <w:multiLevelType w:val="hybridMultilevel"/>
    <w:tmpl w:val="1500FE2E"/>
    <w:lvl w:ilvl="0" w:tplc="D234B51E">
      <w:start w:val="1"/>
      <w:numFmt w:val="lowerLetter"/>
      <w:lvlText w:val="%1)"/>
      <w:lvlJc w:val="left"/>
      <w:pPr>
        <w:ind w:left="720" w:hanging="360"/>
      </w:pPr>
      <w:rPr>
        <w:rFonts w:hint="default"/>
        <w:b w:val="0"/>
        <w:bCs w:val="0"/>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DF6390"/>
    <w:multiLevelType w:val="hybridMultilevel"/>
    <w:tmpl w:val="65D400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F65463"/>
    <w:multiLevelType w:val="hybridMultilevel"/>
    <w:tmpl w:val="EB46A200"/>
    <w:lvl w:ilvl="0" w:tplc="4B846AF8">
      <w:start w:val="1"/>
      <w:numFmt w:val="decimal"/>
      <w:lvlText w:val="%1."/>
      <w:lvlJc w:val="left"/>
      <w:pPr>
        <w:ind w:left="720" w:hanging="360"/>
      </w:pPr>
      <w:rPr>
        <w:rFonts w:ascii="Times New Roman" w:eastAsia="Calibri"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9"/>
  </w:num>
  <w:num w:numId="8">
    <w:abstractNumId w:val="17"/>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8"/>
  </w:num>
  <w:num w:numId="12">
    <w:abstractNumId w:val="15"/>
  </w:num>
  <w:num w:numId="13">
    <w:abstractNumId w:val="14"/>
  </w:num>
  <w:num w:numId="14">
    <w:abstractNumId w:val="32"/>
  </w:num>
  <w:num w:numId="15">
    <w:abstractNumId w:val="6"/>
  </w:num>
  <w:num w:numId="16">
    <w:abstractNumId w:val="7"/>
  </w:num>
  <w:num w:numId="17">
    <w:abstractNumId w:val="20"/>
  </w:num>
  <w:num w:numId="18">
    <w:abstractNumId w:val="28"/>
  </w:num>
  <w:num w:numId="19">
    <w:abstractNumId w:val="11"/>
  </w:num>
  <w:num w:numId="20">
    <w:abstractNumId w:val="18"/>
  </w:num>
  <w:num w:numId="21">
    <w:abstractNumId w:val="25"/>
  </w:num>
  <w:num w:numId="22">
    <w:abstractNumId w:val="29"/>
  </w:num>
  <w:num w:numId="23">
    <w:abstractNumId w:val="23"/>
  </w:num>
  <w:num w:numId="24">
    <w:abstractNumId w:val="9"/>
  </w:num>
  <w:num w:numId="25">
    <w:abstractNumId w:val="21"/>
  </w:num>
  <w:num w:numId="26">
    <w:abstractNumId w:val="27"/>
  </w:num>
  <w:num w:numId="27">
    <w:abstractNumId w:val="33"/>
  </w:num>
  <w:num w:numId="28">
    <w:abstractNumId w:val="13"/>
  </w:num>
  <w:num w:numId="29">
    <w:abstractNumId w:val="30"/>
  </w:num>
  <w:num w:numId="30">
    <w:abstractNumId w:val="26"/>
  </w:num>
  <w:num w:numId="31">
    <w:abstractNumId w:val="16"/>
  </w:num>
  <w:num w:numId="32">
    <w:abstractNumId w:val="22"/>
  </w:num>
  <w:num w:numId="33">
    <w:abstractNumId w:val="10"/>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819"/>
    <w:rsid w:val="00072212"/>
    <w:rsid w:val="000D1FA9"/>
    <w:rsid w:val="0016207F"/>
    <w:rsid w:val="0024019F"/>
    <w:rsid w:val="002C0DDE"/>
    <w:rsid w:val="0033448E"/>
    <w:rsid w:val="00350D4C"/>
    <w:rsid w:val="00375BEA"/>
    <w:rsid w:val="00444771"/>
    <w:rsid w:val="004F56EA"/>
    <w:rsid w:val="005A4DAB"/>
    <w:rsid w:val="00653E62"/>
    <w:rsid w:val="00713142"/>
    <w:rsid w:val="0074052A"/>
    <w:rsid w:val="007B69F5"/>
    <w:rsid w:val="008138D7"/>
    <w:rsid w:val="008508EE"/>
    <w:rsid w:val="0096666C"/>
    <w:rsid w:val="00996F2C"/>
    <w:rsid w:val="00AD0312"/>
    <w:rsid w:val="00B022ED"/>
    <w:rsid w:val="00BC45B8"/>
    <w:rsid w:val="00CB13D0"/>
    <w:rsid w:val="00E53CE3"/>
    <w:rsid w:val="00E57D22"/>
    <w:rsid w:val="00E72889"/>
    <w:rsid w:val="00E818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3FBD28-B51B-4ABB-898D-FE90763A1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E81819"/>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semiHidden/>
    <w:rsid w:val="00E81819"/>
    <w:rPr>
      <w:rFonts w:ascii="Calibri" w:eastAsia="Calibri" w:hAnsi="Calibri" w:cs="Times New Roman"/>
    </w:rPr>
  </w:style>
  <w:style w:type="paragraph" w:styleId="Akapitzlist">
    <w:name w:val="List Paragraph"/>
    <w:basedOn w:val="Normalny"/>
    <w:uiPriority w:val="34"/>
    <w:qFormat/>
    <w:rsid w:val="008508EE"/>
    <w:pPr>
      <w:ind w:left="720"/>
      <w:contextualSpacing/>
    </w:pPr>
  </w:style>
  <w:style w:type="paragraph" w:styleId="Tekstdymka">
    <w:name w:val="Balloon Text"/>
    <w:basedOn w:val="Normalny"/>
    <w:link w:val="TekstdymkaZnak"/>
    <w:uiPriority w:val="99"/>
    <w:semiHidden/>
    <w:unhideWhenUsed/>
    <w:rsid w:val="0016207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20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loro.pl" TargetMode="External"/><Relationship Id="rId13" Type="http://schemas.openxmlformats.org/officeDocument/2006/relationships/hyperlink" Target="https://media.ezamowienia.gov.pl/pod/2021/10/Komunikacja-w-postepowaniu-5.1.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pl/regulami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komponent-edukacyjn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28D201-99AC-44C6-95CE-5D9713E65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22</Pages>
  <Words>7753</Words>
  <Characters>46519</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jpiotrowska</dc:creator>
  <cp:keywords/>
  <dc:description/>
  <cp:lastModifiedBy>jpiotrowska</cp:lastModifiedBy>
  <cp:revision>9</cp:revision>
  <cp:lastPrinted>2023-10-03T11:49:00Z</cp:lastPrinted>
  <dcterms:created xsi:type="dcterms:W3CDTF">2023-05-23T11:31:00Z</dcterms:created>
  <dcterms:modified xsi:type="dcterms:W3CDTF">2023-10-03T11:49:00Z</dcterms:modified>
</cp:coreProperties>
</file>