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3F72B" w14:textId="130295C7" w:rsidR="00BE6C9A" w:rsidRPr="008168BC" w:rsidRDefault="00874F02" w:rsidP="00BE6C9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Panele dekoracyjne </w:t>
      </w:r>
      <w:r w:rsidR="003E189F">
        <w:rPr>
          <w:b/>
          <w:sz w:val="24"/>
          <w:szCs w:val="24"/>
        </w:rPr>
        <w:t xml:space="preserve">– </w:t>
      </w:r>
      <w:r w:rsidR="00677F51">
        <w:rPr>
          <w:b/>
          <w:sz w:val="24"/>
          <w:szCs w:val="24"/>
        </w:rPr>
        <w:t>o</w:t>
      </w:r>
      <w:r w:rsidR="003E189F">
        <w:rPr>
          <w:b/>
          <w:sz w:val="24"/>
          <w:szCs w:val="24"/>
        </w:rPr>
        <w:t>budowa lady w rejestracji</w:t>
      </w:r>
    </w:p>
    <w:p w14:paraId="291F019B" w14:textId="707E481F" w:rsidR="00677F51" w:rsidRDefault="003D7A76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Panele dekoracyjne </w:t>
      </w:r>
      <w:r w:rsidR="00677F51">
        <w:rPr>
          <w:sz w:val="24"/>
          <w:szCs w:val="24"/>
        </w:rPr>
        <w:t xml:space="preserve">mające obudować konstrukcję lady w rejestracji o wymiarach jak na rysunku technicznym. Oczekiwany wygląd zgodnie z wizualizacją. </w:t>
      </w:r>
    </w:p>
    <w:p w14:paraId="1C793FFC" w14:textId="7EA8D4B0" w:rsidR="000E5B95" w:rsidRDefault="000E5B95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>Nawis lady należy wykonać z konglomeratu kwarcowego</w:t>
      </w:r>
      <w:r w:rsidR="00CC4FFA">
        <w:rPr>
          <w:sz w:val="24"/>
          <w:szCs w:val="24"/>
        </w:rPr>
        <w:t>, kamienia spiekowego</w:t>
      </w:r>
      <w:r>
        <w:rPr>
          <w:sz w:val="24"/>
          <w:szCs w:val="24"/>
        </w:rPr>
        <w:t xml:space="preserve"> o grubości </w:t>
      </w:r>
      <w:r w:rsidR="00CC4FFA">
        <w:rPr>
          <w:sz w:val="24"/>
          <w:szCs w:val="24"/>
        </w:rPr>
        <w:t xml:space="preserve">        </w:t>
      </w:r>
      <w:r>
        <w:rPr>
          <w:sz w:val="24"/>
          <w:szCs w:val="24"/>
        </w:rPr>
        <w:t>2 cm +/- 0,5cm o wyglądzie zgodnym z wizualizacją.</w:t>
      </w:r>
    </w:p>
    <w:p w14:paraId="1AFDB082" w14:textId="2D9AB12F" w:rsidR="000E5B95" w:rsidRDefault="000E5B95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>W skład obudowy lady wchodzą również drzwiczki, blendy wspierające oraz szuflady tak jak p</w:t>
      </w:r>
      <w:r w:rsidR="005C2926">
        <w:rPr>
          <w:sz w:val="24"/>
          <w:szCs w:val="24"/>
        </w:rPr>
        <w:t>okazane na rysunku technicznym.</w:t>
      </w:r>
    </w:p>
    <w:p w14:paraId="7EF7BE38" w14:textId="019A43AD" w:rsidR="000E5B95" w:rsidRDefault="000E5B95" w:rsidP="00F56861">
      <w:pPr>
        <w:jc w:val="both"/>
        <w:rPr>
          <w:sz w:val="24"/>
          <w:szCs w:val="24"/>
        </w:rPr>
      </w:pPr>
      <w:bookmarkStart w:id="0" w:name="_Hlk146102528"/>
      <w:r>
        <w:rPr>
          <w:sz w:val="24"/>
          <w:szCs w:val="24"/>
        </w:rPr>
        <w:t xml:space="preserve">W skład obudowy lady wchodzi również instalacja elektryczna i oświetleniowa tak jak na rysunku technicznym. </w:t>
      </w:r>
    </w:p>
    <w:p w14:paraId="228C1B36" w14:textId="50F00FA2" w:rsidR="005C2926" w:rsidRDefault="005C2926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Ladę należy wyposażyć w płytę ze spieku kwarcowego o wzorze marmuru (nakładka na ladzie).  </w:t>
      </w:r>
    </w:p>
    <w:bookmarkEnd w:id="0"/>
    <w:p w14:paraId="7237B073" w14:textId="77777777" w:rsidR="00411804" w:rsidRDefault="002C2B22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Materiał wykonania paneli: </w:t>
      </w:r>
      <w:r w:rsidR="00411804">
        <w:rPr>
          <w:sz w:val="24"/>
          <w:szCs w:val="24"/>
        </w:rPr>
        <w:t xml:space="preserve"> </w:t>
      </w:r>
    </w:p>
    <w:p w14:paraId="5D792E7D" w14:textId="6FAC053C" w:rsidR="00BE6C9A" w:rsidRDefault="002C2B22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BE6C9A" w:rsidRPr="008168BC">
        <w:rPr>
          <w:sz w:val="24"/>
          <w:szCs w:val="24"/>
        </w:rPr>
        <w:t>łyt</w:t>
      </w:r>
      <w:r>
        <w:rPr>
          <w:sz w:val="24"/>
          <w:szCs w:val="24"/>
        </w:rPr>
        <w:t>a meblowa</w:t>
      </w:r>
      <w:r w:rsidR="00BE6C9A" w:rsidRPr="008168BC">
        <w:rPr>
          <w:sz w:val="24"/>
          <w:szCs w:val="24"/>
        </w:rPr>
        <w:t xml:space="preserve"> </w:t>
      </w:r>
      <w:r w:rsidR="008168BC" w:rsidRPr="008168BC">
        <w:rPr>
          <w:sz w:val="24"/>
          <w:szCs w:val="24"/>
        </w:rPr>
        <w:t>w kolorze dąb olejowany z usłojeniem pionowym.</w:t>
      </w:r>
      <w:r w:rsidR="00BE6C9A" w:rsidRPr="008168BC">
        <w:rPr>
          <w:sz w:val="24"/>
          <w:szCs w:val="24"/>
        </w:rPr>
        <w:t xml:space="preserve"> </w:t>
      </w:r>
      <w:r w:rsidR="008168BC" w:rsidRPr="008168BC">
        <w:rPr>
          <w:sz w:val="24"/>
          <w:szCs w:val="24"/>
        </w:rPr>
        <w:t>P</w:t>
      </w:r>
      <w:r w:rsidR="000E0E17" w:rsidRPr="008168BC">
        <w:rPr>
          <w:rFonts w:cstheme="minorHAnsi"/>
          <w:sz w:val="24"/>
          <w:szCs w:val="24"/>
          <w:shd w:val="clear" w:color="auto" w:fill="FFFFFF"/>
        </w:rPr>
        <w:t xml:space="preserve">łyta wiórowa </w:t>
      </w:r>
      <w:r w:rsidR="008168BC" w:rsidRPr="008168BC">
        <w:rPr>
          <w:rFonts w:cstheme="minorHAnsi"/>
          <w:sz w:val="24"/>
          <w:szCs w:val="24"/>
          <w:shd w:val="clear" w:color="auto" w:fill="FFFFFF"/>
        </w:rPr>
        <w:t xml:space="preserve">ma być materiałem trudno zapalnym </w:t>
      </w:r>
      <w:r w:rsidR="000E0E17" w:rsidRPr="008168BC">
        <w:rPr>
          <w:rFonts w:cstheme="minorHAnsi"/>
          <w:sz w:val="24"/>
          <w:szCs w:val="24"/>
          <w:shd w:val="clear" w:color="auto" w:fill="FFFFFF"/>
        </w:rPr>
        <w:t>z obustronną dekoracyjną powłoką z żywicy melaminowej</w:t>
      </w:r>
      <w:r w:rsidR="00677F51">
        <w:rPr>
          <w:rFonts w:cstheme="minorHAnsi"/>
          <w:sz w:val="24"/>
          <w:szCs w:val="24"/>
          <w:shd w:val="clear" w:color="auto" w:fill="FFFFFF"/>
        </w:rPr>
        <w:t>.</w:t>
      </w:r>
      <w:r w:rsidR="008168BC" w:rsidRPr="008168BC">
        <w:rPr>
          <w:sz w:val="24"/>
          <w:szCs w:val="24"/>
        </w:rPr>
        <w:t xml:space="preserve"> </w:t>
      </w:r>
    </w:p>
    <w:p w14:paraId="0CF96507" w14:textId="651A5508" w:rsidR="008168BC" w:rsidRDefault="008168BC" w:rsidP="008168BC">
      <w:pPr>
        <w:rPr>
          <w:rFonts w:cstheme="minorHAnsi"/>
          <w:sz w:val="24"/>
          <w:szCs w:val="16"/>
        </w:rPr>
      </w:pPr>
      <w:r w:rsidRPr="008168BC">
        <w:rPr>
          <w:rFonts w:cstheme="minorHAnsi"/>
          <w:sz w:val="24"/>
          <w:szCs w:val="16"/>
        </w:rPr>
        <w:t>Wymagania dla płyt w oparciu o normę PN-EN 14322</w:t>
      </w:r>
      <w:r w:rsidR="00A10C73">
        <w:rPr>
          <w:rFonts w:cstheme="minorHAnsi"/>
          <w:sz w:val="24"/>
          <w:szCs w:val="16"/>
        </w:rPr>
        <w:t xml:space="preserve"> lub równoważną</w:t>
      </w:r>
      <w:r>
        <w:rPr>
          <w:rFonts w:cstheme="minorHAnsi"/>
          <w:sz w:val="24"/>
          <w:szCs w:val="16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85"/>
        <w:gridCol w:w="1418"/>
        <w:gridCol w:w="2835"/>
        <w:gridCol w:w="1950"/>
      </w:tblGrid>
      <w:tr w:rsidR="00784D06" w14:paraId="22538713" w14:textId="77777777" w:rsidTr="003125F7">
        <w:tc>
          <w:tcPr>
            <w:tcW w:w="3085" w:type="dxa"/>
          </w:tcPr>
          <w:p w14:paraId="56A57B6F" w14:textId="77777777" w:rsidR="00784D06" w:rsidRPr="003125F7" w:rsidRDefault="00784D06" w:rsidP="00F56861">
            <w:pPr>
              <w:jc w:val="center"/>
              <w:rPr>
                <w:rFonts w:cstheme="minorHAnsi"/>
                <w:b/>
                <w:szCs w:val="16"/>
              </w:rPr>
            </w:pPr>
            <w:r w:rsidRPr="003125F7">
              <w:rPr>
                <w:rFonts w:cstheme="minorHAnsi"/>
                <w:b/>
                <w:szCs w:val="16"/>
              </w:rPr>
              <w:t>WŁAŚCIWOŚCI</w:t>
            </w:r>
          </w:p>
        </w:tc>
        <w:tc>
          <w:tcPr>
            <w:tcW w:w="1418" w:type="dxa"/>
          </w:tcPr>
          <w:p w14:paraId="257D2C84" w14:textId="77777777" w:rsidR="00784D06" w:rsidRPr="003125F7" w:rsidRDefault="00784D06" w:rsidP="00F56861">
            <w:pPr>
              <w:jc w:val="center"/>
              <w:rPr>
                <w:rFonts w:cstheme="minorHAnsi"/>
                <w:b/>
                <w:szCs w:val="16"/>
              </w:rPr>
            </w:pPr>
            <w:r w:rsidRPr="003125F7">
              <w:rPr>
                <w:rFonts w:cstheme="minorHAnsi"/>
                <w:b/>
                <w:szCs w:val="16"/>
              </w:rPr>
              <w:t>JEDNOSTKI</w:t>
            </w:r>
          </w:p>
        </w:tc>
        <w:tc>
          <w:tcPr>
            <w:tcW w:w="2835" w:type="dxa"/>
          </w:tcPr>
          <w:p w14:paraId="4E21799A" w14:textId="77777777" w:rsidR="00784D06" w:rsidRPr="003125F7" w:rsidRDefault="00784D06" w:rsidP="00F56861">
            <w:pPr>
              <w:jc w:val="center"/>
              <w:rPr>
                <w:rFonts w:cstheme="minorHAnsi"/>
                <w:b/>
                <w:szCs w:val="16"/>
              </w:rPr>
            </w:pPr>
            <w:r w:rsidRPr="003125F7">
              <w:rPr>
                <w:rFonts w:cstheme="minorHAnsi"/>
                <w:b/>
                <w:szCs w:val="16"/>
              </w:rPr>
              <w:t>WYMAGANIA</w:t>
            </w:r>
          </w:p>
        </w:tc>
        <w:tc>
          <w:tcPr>
            <w:tcW w:w="1950" w:type="dxa"/>
          </w:tcPr>
          <w:p w14:paraId="7542E4E1" w14:textId="77777777" w:rsidR="00784D06" w:rsidRPr="003125F7" w:rsidRDefault="00784D06" w:rsidP="00F56861">
            <w:pPr>
              <w:jc w:val="center"/>
              <w:rPr>
                <w:rFonts w:cstheme="minorHAnsi"/>
                <w:b/>
                <w:szCs w:val="16"/>
              </w:rPr>
            </w:pPr>
            <w:r w:rsidRPr="003125F7">
              <w:rPr>
                <w:rFonts w:cstheme="minorHAnsi"/>
                <w:b/>
                <w:szCs w:val="16"/>
              </w:rPr>
              <w:t>METODA BADANIA</w:t>
            </w:r>
          </w:p>
        </w:tc>
      </w:tr>
      <w:tr w:rsidR="00784D06" w14:paraId="561F04DE" w14:textId="77777777" w:rsidTr="003125F7">
        <w:tc>
          <w:tcPr>
            <w:tcW w:w="3085" w:type="dxa"/>
          </w:tcPr>
          <w:p w14:paraId="797196C7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GRUBOŚĆ</w:t>
            </w:r>
          </w:p>
        </w:tc>
        <w:tc>
          <w:tcPr>
            <w:tcW w:w="1418" w:type="dxa"/>
          </w:tcPr>
          <w:p w14:paraId="15B236F3" w14:textId="77777777" w:rsidR="00784D06" w:rsidRDefault="00784D06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</w:t>
            </w:r>
          </w:p>
        </w:tc>
        <w:tc>
          <w:tcPr>
            <w:tcW w:w="2835" w:type="dxa"/>
          </w:tcPr>
          <w:p w14:paraId="70F2B60E" w14:textId="77777777" w:rsidR="00784D06" w:rsidRDefault="00784D06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18</w:t>
            </w:r>
          </w:p>
        </w:tc>
        <w:tc>
          <w:tcPr>
            <w:tcW w:w="1950" w:type="dxa"/>
          </w:tcPr>
          <w:p w14:paraId="2A3F369E" w14:textId="093E4CF6" w:rsidR="00784D06" w:rsidRPr="00A10C73" w:rsidRDefault="00784D06" w:rsidP="003125F7">
            <w:pPr>
              <w:spacing w:before="40" w:after="40"/>
              <w:rPr>
                <w:sz w:val="18"/>
                <w:szCs w:val="18"/>
              </w:rPr>
            </w:pPr>
            <w:r w:rsidRPr="00A10C73">
              <w:rPr>
                <w:rFonts w:cstheme="minorHAnsi"/>
                <w:sz w:val="18"/>
                <w:szCs w:val="18"/>
              </w:rPr>
              <w:t>EN 14323</w:t>
            </w:r>
            <w:r w:rsidR="00950323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281848AF" w14:textId="77777777" w:rsidTr="003125F7">
        <w:tc>
          <w:tcPr>
            <w:tcW w:w="3085" w:type="dxa"/>
          </w:tcPr>
          <w:p w14:paraId="7F0A9EB2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TOLERANCJA GRUBOŚCI</w:t>
            </w:r>
          </w:p>
        </w:tc>
        <w:tc>
          <w:tcPr>
            <w:tcW w:w="1418" w:type="dxa"/>
          </w:tcPr>
          <w:p w14:paraId="55772200" w14:textId="77777777" w:rsidR="00784D06" w:rsidRDefault="00784D06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</w:t>
            </w:r>
          </w:p>
        </w:tc>
        <w:tc>
          <w:tcPr>
            <w:tcW w:w="2835" w:type="dxa"/>
          </w:tcPr>
          <w:p w14:paraId="56604645" w14:textId="77777777" w:rsidR="00784D06" w:rsidRDefault="00784D06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+/- 0,3 dla klasy ścieralności 1 i 2;</w:t>
            </w:r>
          </w:p>
          <w:p w14:paraId="4674B0F7" w14:textId="77777777" w:rsidR="00784D06" w:rsidRDefault="00784D06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+ 0,5 / - 0,3 dla klasy 3A, 3B i klasy 4 wg tablicy 2 normy PN EN 14322</w:t>
            </w:r>
          </w:p>
        </w:tc>
        <w:tc>
          <w:tcPr>
            <w:tcW w:w="1950" w:type="dxa"/>
          </w:tcPr>
          <w:p w14:paraId="05B5BCCA" w14:textId="4AED73A4" w:rsidR="00784D06" w:rsidRPr="00A10C73" w:rsidRDefault="00784D06" w:rsidP="003125F7">
            <w:pPr>
              <w:spacing w:before="40" w:after="40"/>
              <w:rPr>
                <w:sz w:val="18"/>
                <w:szCs w:val="18"/>
              </w:rPr>
            </w:pPr>
            <w:r w:rsidRPr="00A10C73">
              <w:rPr>
                <w:rFonts w:cstheme="minorHAnsi"/>
                <w:sz w:val="18"/>
                <w:szCs w:val="18"/>
              </w:rPr>
              <w:t>EN 14323</w:t>
            </w:r>
            <w:r w:rsidR="00950323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6992C99B" w14:textId="77777777" w:rsidTr="003125F7">
        <w:tc>
          <w:tcPr>
            <w:tcW w:w="3085" w:type="dxa"/>
          </w:tcPr>
          <w:p w14:paraId="46A916FF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TOLERNACJA WYMIARÓW DŁUGOŚCI/SZEROKOŚCI</w:t>
            </w:r>
          </w:p>
          <w:p w14:paraId="5FE42208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- FORMAT HANDLOWY</w:t>
            </w:r>
          </w:p>
        </w:tc>
        <w:tc>
          <w:tcPr>
            <w:tcW w:w="1418" w:type="dxa"/>
          </w:tcPr>
          <w:p w14:paraId="4DFA6E3D" w14:textId="77777777" w:rsidR="00784D06" w:rsidRDefault="00784D06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</w:t>
            </w:r>
          </w:p>
        </w:tc>
        <w:tc>
          <w:tcPr>
            <w:tcW w:w="2835" w:type="dxa"/>
          </w:tcPr>
          <w:p w14:paraId="1B63F221" w14:textId="77777777" w:rsidR="00784D06" w:rsidRDefault="00784D06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+/- 5</w:t>
            </w:r>
          </w:p>
        </w:tc>
        <w:tc>
          <w:tcPr>
            <w:tcW w:w="1950" w:type="dxa"/>
          </w:tcPr>
          <w:p w14:paraId="644C98E7" w14:textId="767BB00E" w:rsidR="00784D06" w:rsidRPr="00A10C73" w:rsidRDefault="00784D06" w:rsidP="003125F7">
            <w:pPr>
              <w:spacing w:before="40" w:after="40"/>
              <w:rPr>
                <w:sz w:val="18"/>
                <w:szCs w:val="18"/>
              </w:rPr>
            </w:pPr>
            <w:r w:rsidRPr="00A10C73">
              <w:rPr>
                <w:rFonts w:cstheme="minorHAnsi"/>
                <w:sz w:val="18"/>
                <w:szCs w:val="18"/>
              </w:rPr>
              <w:t>EN 14323</w:t>
            </w:r>
            <w:r w:rsidR="00950323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70B4C77A" w14:textId="77777777" w:rsidTr="003125F7">
        <w:tc>
          <w:tcPr>
            <w:tcW w:w="3085" w:type="dxa"/>
          </w:tcPr>
          <w:p w14:paraId="3F4D2A88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TOLERNACJA WYMIARÓW DŁUGOŚCI/SZEROKOŚCI</w:t>
            </w:r>
          </w:p>
          <w:p w14:paraId="0E657A7A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- FORMATKI</w:t>
            </w:r>
          </w:p>
        </w:tc>
        <w:tc>
          <w:tcPr>
            <w:tcW w:w="1418" w:type="dxa"/>
          </w:tcPr>
          <w:p w14:paraId="66185057" w14:textId="77777777" w:rsidR="00784D06" w:rsidRDefault="00784D06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</w:t>
            </w:r>
          </w:p>
        </w:tc>
        <w:tc>
          <w:tcPr>
            <w:tcW w:w="2835" w:type="dxa"/>
          </w:tcPr>
          <w:p w14:paraId="4DCF1862" w14:textId="77777777" w:rsidR="00784D06" w:rsidRDefault="00784D06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+/- 2,5</w:t>
            </w:r>
          </w:p>
        </w:tc>
        <w:tc>
          <w:tcPr>
            <w:tcW w:w="1950" w:type="dxa"/>
          </w:tcPr>
          <w:p w14:paraId="1CE74E55" w14:textId="5517F079" w:rsidR="00784D06" w:rsidRPr="00A10C73" w:rsidRDefault="00784D06" w:rsidP="003125F7">
            <w:pPr>
              <w:spacing w:before="40" w:after="40"/>
              <w:rPr>
                <w:sz w:val="18"/>
                <w:szCs w:val="18"/>
              </w:rPr>
            </w:pPr>
            <w:r w:rsidRPr="00A10C73">
              <w:rPr>
                <w:rFonts w:cstheme="minorHAnsi"/>
                <w:sz w:val="18"/>
                <w:szCs w:val="18"/>
              </w:rPr>
              <w:t>EN 14323</w:t>
            </w:r>
            <w:r w:rsidR="00950323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50CBEC9F" w14:textId="77777777" w:rsidTr="003125F7">
        <w:tc>
          <w:tcPr>
            <w:tcW w:w="3085" w:type="dxa"/>
          </w:tcPr>
          <w:p w14:paraId="625580CA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WADY POWIERZCHNI</w:t>
            </w:r>
          </w:p>
        </w:tc>
        <w:tc>
          <w:tcPr>
            <w:tcW w:w="1418" w:type="dxa"/>
          </w:tcPr>
          <w:p w14:paraId="053AADC3" w14:textId="77777777" w:rsidR="00784D06" w:rsidRDefault="00784D06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mm2/m2</w:t>
            </w:r>
          </w:p>
          <w:p w14:paraId="3728C64A" w14:textId="77777777" w:rsidR="00784D06" w:rsidRDefault="00784D06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mm/m2</w:t>
            </w:r>
          </w:p>
        </w:tc>
        <w:tc>
          <w:tcPr>
            <w:tcW w:w="2835" w:type="dxa"/>
          </w:tcPr>
          <w:p w14:paraId="324BE46B" w14:textId="77777777" w:rsidR="00784D06" w:rsidRDefault="00784D06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 xml:space="preserve">PUNKTOWE </w:t>
            </w:r>
            <w:r w:rsidR="00F56861" w:rsidRPr="00F56861">
              <w:rPr>
                <w:rFonts w:cstheme="minorHAnsi"/>
                <w:sz w:val="24"/>
                <w:szCs w:val="30"/>
                <w:shd w:val="clear" w:color="auto" w:fill="FFFFFF"/>
              </w:rPr>
              <w:t>≤</w:t>
            </w:r>
            <w:r>
              <w:rPr>
                <w:rFonts w:cstheme="minorHAnsi"/>
                <w:sz w:val="24"/>
                <w:szCs w:val="16"/>
              </w:rPr>
              <w:t>2</w:t>
            </w:r>
          </w:p>
          <w:p w14:paraId="2486A70D" w14:textId="77777777" w:rsidR="00F56861" w:rsidRDefault="00F56861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 xml:space="preserve">NA DŁUGOŚCI </w:t>
            </w:r>
            <w:r w:rsidRPr="00F56861">
              <w:rPr>
                <w:rFonts w:cstheme="minorHAnsi"/>
                <w:sz w:val="24"/>
                <w:szCs w:val="30"/>
                <w:shd w:val="clear" w:color="auto" w:fill="FFFFFF"/>
              </w:rPr>
              <w:t>≤</w:t>
            </w:r>
            <w:r>
              <w:rPr>
                <w:rFonts w:cstheme="minorHAnsi"/>
                <w:sz w:val="24"/>
                <w:szCs w:val="16"/>
              </w:rPr>
              <w:t>20</w:t>
            </w:r>
          </w:p>
        </w:tc>
        <w:tc>
          <w:tcPr>
            <w:tcW w:w="1950" w:type="dxa"/>
          </w:tcPr>
          <w:p w14:paraId="5CC370D1" w14:textId="1DBAD67B" w:rsidR="00784D06" w:rsidRPr="00A10C73" w:rsidRDefault="00784D06" w:rsidP="003125F7">
            <w:pPr>
              <w:spacing w:before="40" w:after="40"/>
              <w:rPr>
                <w:sz w:val="18"/>
                <w:szCs w:val="18"/>
              </w:rPr>
            </w:pPr>
            <w:r w:rsidRPr="00A10C73">
              <w:rPr>
                <w:rFonts w:cstheme="minorHAnsi"/>
                <w:sz w:val="18"/>
                <w:szCs w:val="18"/>
              </w:rPr>
              <w:t>EN 14323</w:t>
            </w:r>
            <w:r w:rsidR="00950323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24960748" w14:textId="77777777" w:rsidTr="003125F7">
        <w:tc>
          <w:tcPr>
            <w:tcW w:w="3085" w:type="dxa"/>
          </w:tcPr>
          <w:p w14:paraId="3A4182C7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ODPORNOŚĆ NA ZARYSOWANIE</w:t>
            </w:r>
          </w:p>
        </w:tc>
        <w:tc>
          <w:tcPr>
            <w:tcW w:w="1418" w:type="dxa"/>
          </w:tcPr>
          <w:p w14:paraId="7E42DF29" w14:textId="77777777" w:rsidR="00784D06" w:rsidRDefault="00F56861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N</w:t>
            </w:r>
          </w:p>
        </w:tc>
        <w:tc>
          <w:tcPr>
            <w:tcW w:w="2835" w:type="dxa"/>
          </w:tcPr>
          <w:p w14:paraId="6678240C" w14:textId="77777777" w:rsidR="00784D06" w:rsidRDefault="00F56861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1,5</w:t>
            </w:r>
          </w:p>
        </w:tc>
        <w:tc>
          <w:tcPr>
            <w:tcW w:w="1950" w:type="dxa"/>
          </w:tcPr>
          <w:p w14:paraId="2A0BDFD0" w14:textId="0890FA61" w:rsidR="00784D06" w:rsidRPr="00A10C73" w:rsidRDefault="00784D06" w:rsidP="003125F7">
            <w:pPr>
              <w:spacing w:before="40" w:after="40"/>
              <w:rPr>
                <w:sz w:val="18"/>
                <w:szCs w:val="18"/>
              </w:rPr>
            </w:pPr>
            <w:r w:rsidRPr="00A10C73">
              <w:rPr>
                <w:rFonts w:cstheme="minorHAnsi"/>
                <w:sz w:val="18"/>
                <w:szCs w:val="18"/>
              </w:rPr>
              <w:t>EN 14323</w:t>
            </w:r>
            <w:r w:rsidR="00950323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097174C4" w14:textId="77777777" w:rsidTr="003125F7">
        <w:tc>
          <w:tcPr>
            <w:tcW w:w="3085" w:type="dxa"/>
          </w:tcPr>
          <w:p w14:paraId="2AA20B08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ODPORNOŚĆ NA ZAPLAMIENIE</w:t>
            </w:r>
          </w:p>
        </w:tc>
        <w:tc>
          <w:tcPr>
            <w:tcW w:w="1418" w:type="dxa"/>
          </w:tcPr>
          <w:p w14:paraId="258DFC63" w14:textId="77777777" w:rsidR="00784D06" w:rsidRDefault="00F56861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SKALA</w:t>
            </w:r>
          </w:p>
        </w:tc>
        <w:tc>
          <w:tcPr>
            <w:tcW w:w="2835" w:type="dxa"/>
          </w:tcPr>
          <w:p w14:paraId="53182A92" w14:textId="77777777" w:rsidR="00784D06" w:rsidRPr="00F56861" w:rsidRDefault="00F56861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 w:rsidRPr="00F56861">
              <w:rPr>
                <w:rFonts w:cstheme="minorHAnsi"/>
                <w:sz w:val="24"/>
                <w:szCs w:val="30"/>
              </w:rPr>
              <w:t>≥</w:t>
            </w:r>
            <w:r>
              <w:rPr>
                <w:rFonts w:cstheme="minorHAnsi"/>
                <w:sz w:val="24"/>
                <w:szCs w:val="16"/>
              </w:rPr>
              <w:t>3</w:t>
            </w:r>
          </w:p>
        </w:tc>
        <w:tc>
          <w:tcPr>
            <w:tcW w:w="1950" w:type="dxa"/>
          </w:tcPr>
          <w:p w14:paraId="6125FD40" w14:textId="44E2F09B" w:rsidR="00784D06" w:rsidRPr="00A10C73" w:rsidRDefault="00784D06" w:rsidP="003125F7">
            <w:pPr>
              <w:spacing w:before="40" w:after="40"/>
              <w:rPr>
                <w:sz w:val="18"/>
                <w:szCs w:val="18"/>
              </w:rPr>
            </w:pPr>
            <w:r w:rsidRPr="00A10C73">
              <w:rPr>
                <w:rFonts w:cstheme="minorHAnsi"/>
                <w:sz w:val="18"/>
                <w:szCs w:val="18"/>
              </w:rPr>
              <w:t>EN 14323</w:t>
            </w:r>
            <w:r w:rsidR="00950323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F56861" w14:paraId="1A4C4B11" w14:textId="77777777" w:rsidTr="003125F7">
        <w:tc>
          <w:tcPr>
            <w:tcW w:w="3085" w:type="dxa"/>
          </w:tcPr>
          <w:p w14:paraId="609947FC" w14:textId="77777777" w:rsidR="00F56861" w:rsidRPr="003125F7" w:rsidRDefault="00F56861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ODPORNOŚĆ NA PĘKANIE</w:t>
            </w:r>
          </w:p>
        </w:tc>
        <w:tc>
          <w:tcPr>
            <w:tcW w:w="1418" w:type="dxa"/>
          </w:tcPr>
          <w:p w14:paraId="736B8501" w14:textId="77777777" w:rsidR="00F56861" w:rsidRDefault="00F56861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SKALA</w:t>
            </w:r>
          </w:p>
        </w:tc>
        <w:tc>
          <w:tcPr>
            <w:tcW w:w="2835" w:type="dxa"/>
          </w:tcPr>
          <w:p w14:paraId="7EDA7E3B" w14:textId="77777777" w:rsidR="00F56861" w:rsidRDefault="00F56861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 w:rsidRPr="00F56861">
              <w:rPr>
                <w:rFonts w:cstheme="minorHAnsi"/>
                <w:sz w:val="24"/>
                <w:szCs w:val="30"/>
              </w:rPr>
              <w:t>≥</w:t>
            </w:r>
            <w:r>
              <w:rPr>
                <w:rFonts w:cstheme="minorHAnsi"/>
                <w:sz w:val="24"/>
                <w:szCs w:val="16"/>
              </w:rPr>
              <w:t>3</w:t>
            </w:r>
          </w:p>
        </w:tc>
        <w:tc>
          <w:tcPr>
            <w:tcW w:w="1950" w:type="dxa"/>
          </w:tcPr>
          <w:p w14:paraId="1F299BD7" w14:textId="01569092" w:rsidR="00F56861" w:rsidRPr="00A10C73" w:rsidRDefault="00F56861" w:rsidP="003125F7">
            <w:pPr>
              <w:spacing w:before="40" w:after="40"/>
              <w:rPr>
                <w:sz w:val="18"/>
                <w:szCs w:val="18"/>
              </w:rPr>
            </w:pPr>
            <w:r w:rsidRPr="00A10C73">
              <w:rPr>
                <w:rFonts w:cstheme="minorHAnsi"/>
                <w:sz w:val="18"/>
                <w:szCs w:val="18"/>
              </w:rPr>
              <w:t>EN 14323</w:t>
            </w:r>
            <w:r w:rsidR="00950323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7D618641" w14:textId="77777777" w:rsidTr="003125F7">
        <w:tc>
          <w:tcPr>
            <w:tcW w:w="3085" w:type="dxa"/>
          </w:tcPr>
          <w:p w14:paraId="7BE89B59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lastRenderedPageBreak/>
              <w:t>REAKCJA NA OGIEŃ</w:t>
            </w:r>
          </w:p>
        </w:tc>
        <w:tc>
          <w:tcPr>
            <w:tcW w:w="1418" w:type="dxa"/>
          </w:tcPr>
          <w:p w14:paraId="259C8CCF" w14:textId="77777777" w:rsidR="00784D06" w:rsidRDefault="00F56861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KLASA</w:t>
            </w:r>
          </w:p>
        </w:tc>
        <w:tc>
          <w:tcPr>
            <w:tcW w:w="2835" w:type="dxa"/>
          </w:tcPr>
          <w:p w14:paraId="01D2B533" w14:textId="77777777" w:rsidR="00784D06" w:rsidRDefault="00F56861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C-s1; d0</w:t>
            </w:r>
          </w:p>
        </w:tc>
        <w:tc>
          <w:tcPr>
            <w:tcW w:w="1950" w:type="dxa"/>
          </w:tcPr>
          <w:p w14:paraId="0B7E0A65" w14:textId="7CF27901" w:rsidR="00784D06" w:rsidRPr="00A10C73" w:rsidRDefault="00784D06" w:rsidP="003125F7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 w:rsidRPr="00A10C73">
              <w:rPr>
                <w:rFonts w:cstheme="minorHAnsi"/>
                <w:sz w:val="18"/>
                <w:szCs w:val="18"/>
              </w:rPr>
              <w:t>EN 13501-1</w:t>
            </w:r>
            <w:r w:rsidR="00950323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F56861" w14:paraId="6C48C8B5" w14:textId="77777777" w:rsidTr="003125F7">
        <w:tc>
          <w:tcPr>
            <w:tcW w:w="3085" w:type="dxa"/>
          </w:tcPr>
          <w:p w14:paraId="216859FA" w14:textId="77777777" w:rsidR="00F56861" w:rsidRPr="003125F7" w:rsidRDefault="00F56861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PŁASKOŚĆ</w:t>
            </w:r>
          </w:p>
        </w:tc>
        <w:tc>
          <w:tcPr>
            <w:tcW w:w="1418" w:type="dxa"/>
          </w:tcPr>
          <w:p w14:paraId="3B508571" w14:textId="77777777" w:rsidR="00F56861" w:rsidRDefault="00F56861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mm/m</w:t>
            </w:r>
          </w:p>
        </w:tc>
        <w:tc>
          <w:tcPr>
            <w:tcW w:w="2835" w:type="dxa"/>
          </w:tcPr>
          <w:p w14:paraId="1B1C0DAE" w14:textId="77777777" w:rsidR="00F56861" w:rsidRDefault="00F56861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 w:rsidRPr="00F56861">
              <w:rPr>
                <w:rFonts w:cstheme="minorHAnsi"/>
                <w:sz w:val="24"/>
                <w:szCs w:val="30"/>
                <w:shd w:val="clear" w:color="auto" w:fill="FFFFFF"/>
              </w:rPr>
              <w:t>≤</w:t>
            </w:r>
            <w:r>
              <w:rPr>
                <w:rFonts w:cstheme="minorHAnsi"/>
                <w:sz w:val="24"/>
                <w:szCs w:val="16"/>
              </w:rPr>
              <w:t>2 (tylko dla płaskich powierzchni)</w:t>
            </w:r>
          </w:p>
        </w:tc>
        <w:tc>
          <w:tcPr>
            <w:tcW w:w="1950" w:type="dxa"/>
          </w:tcPr>
          <w:p w14:paraId="1E458695" w14:textId="45C7EC7E" w:rsidR="00F56861" w:rsidRPr="00A10C73" w:rsidRDefault="00F56861" w:rsidP="003125F7">
            <w:pPr>
              <w:spacing w:before="40" w:after="40"/>
              <w:rPr>
                <w:sz w:val="18"/>
                <w:szCs w:val="18"/>
              </w:rPr>
            </w:pPr>
            <w:r w:rsidRPr="00A10C73">
              <w:rPr>
                <w:rFonts w:cstheme="minorHAnsi"/>
                <w:sz w:val="18"/>
                <w:szCs w:val="18"/>
              </w:rPr>
              <w:t>EN 14323</w:t>
            </w:r>
            <w:r w:rsidR="00950323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6D8CDEEB" w14:textId="77777777" w:rsidTr="003125F7">
        <w:tc>
          <w:tcPr>
            <w:tcW w:w="3085" w:type="dxa"/>
          </w:tcPr>
          <w:p w14:paraId="3F48CC01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EMISJA FORMALDEHYDU KLASA</w:t>
            </w:r>
          </w:p>
        </w:tc>
        <w:tc>
          <w:tcPr>
            <w:tcW w:w="1418" w:type="dxa"/>
          </w:tcPr>
          <w:p w14:paraId="66C70CC4" w14:textId="77777777" w:rsidR="00784D06" w:rsidRDefault="00F56861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proofErr w:type="spellStart"/>
            <w:r>
              <w:rPr>
                <w:rFonts w:cstheme="minorHAnsi"/>
                <w:sz w:val="24"/>
                <w:szCs w:val="16"/>
              </w:rPr>
              <w:t>ppm</w:t>
            </w:r>
            <w:proofErr w:type="spellEnd"/>
          </w:p>
        </w:tc>
        <w:tc>
          <w:tcPr>
            <w:tcW w:w="2835" w:type="dxa"/>
          </w:tcPr>
          <w:p w14:paraId="7D41A333" w14:textId="77777777" w:rsidR="00784D06" w:rsidRDefault="00F56861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E1 E05 – max 0,05</w:t>
            </w:r>
          </w:p>
        </w:tc>
        <w:tc>
          <w:tcPr>
            <w:tcW w:w="1950" w:type="dxa"/>
          </w:tcPr>
          <w:p w14:paraId="5A1EE039" w14:textId="24A6FC6E" w:rsidR="00784D06" w:rsidRPr="00A10C73" w:rsidRDefault="00784D06" w:rsidP="003125F7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 w:rsidRPr="00A10C73">
              <w:rPr>
                <w:rFonts w:cstheme="minorHAnsi"/>
                <w:sz w:val="18"/>
                <w:szCs w:val="18"/>
              </w:rPr>
              <w:t>EN 717-1</w:t>
            </w:r>
            <w:r w:rsidR="00950323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</w:tbl>
    <w:p w14:paraId="5050D302" w14:textId="77777777" w:rsidR="00BE6C9A" w:rsidRDefault="00BE6C9A" w:rsidP="00BE6C9A"/>
    <w:p w14:paraId="5D8621A8" w14:textId="77777777" w:rsidR="005C2926" w:rsidRDefault="005C2926" w:rsidP="00BE6C9A">
      <w:pPr>
        <w:rPr>
          <w:b/>
          <w:sz w:val="28"/>
        </w:rPr>
      </w:pPr>
      <w:bookmarkStart w:id="1" w:name="_GoBack"/>
      <w:bookmarkEnd w:id="1"/>
    </w:p>
    <w:p w14:paraId="7DC62031" w14:textId="77777777" w:rsidR="005C2926" w:rsidRPr="0069092E" w:rsidRDefault="005C2926" w:rsidP="00BE6C9A">
      <w:pPr>
        <w:rPr>
          <w:b/>
          <w:sz w:val="28"/>
        </w:rPr>
      </w:pPr>
    </w:p>
    <w:sectPr w:rsidR="005C2926" w:rsidRPr="006909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97AAE"/>
    <w:multiLevelType w:val="hybridMultilevel"/>
    <w:tmpl w:val="4FAA7EEA"/>
    <w:lvl w:ilvl="0" w:tplc="E72619C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C9A"/>
    <w:rsid w:val="000E0E17"/>
    <w:rsid w:val="000E5B95"/>
    <w:rsid w:val="002C2B22"/>
    <w:rsid w:val="003125F7"/>
    <w:rsid w:val="0033022C"/>
    <w:rsid w:val="00356AE9"/>
    <w:rsid w:val="003D7A76"/>
    <w:rsid w:val="003E189F"/>
    <w:rsid w:val="00411804"/>
    <w:rsid w:val="00467A1A"/>
    <w:rsid w:val="004F1471"/>
    <w:rsid w:val="005C2926"/>
    <w:rsid w:val="00677F51"/>
    <w:rsid w:val="0069092E"/>
    <w:rsid w:val="00784D06"/>
    <w:rsid w:val="008168BC"/>
    <w:rsid w:val="00874F02"/>
    <w:rsid w:val="00950323"/>
    <w:rsid w:val="00A10C73"/>
    <w:rsid w:val="00BE6C9A"/>
    <w:rsid w:val="00CB051D"/>
    <w:rsid w:val="00CC4FFA"/>
    <w:rsid w:val="00F56861"/>
    <w:rsid w:val="00F7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7974"/>
  <w15:docId w15:val="{7B381F5E-88DB-48C0-8430-91C37C81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16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8B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84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6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Potęga</dc:creator>
  <cp:lastModifiedBy>jpiotrowska</cp:lastModifiedBy>
  <cp:revision>9</cp:revision>
  <dcterms:created xsi:type="dcterms:W3CDTF">2023-09-20T09:25:00Z</dcterms:created>
  <dcterms:modified xsi:type="dcterms:W3CDTF">2023-09-27T06:53:00Z</dcterms:modified>
</cp:coreProperties>
</file>