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649BF" w14:textId="087B133D" w:rsidR="005A681E" w:rsidRPr="00380409" w:rsidRDefault="005A681E" w:rsidP="00171020">
      <w:pPr>
        <w:spacing w:line="240" w:lineRule="auto"/>
        <w:jc w:val="right"/>
        <w:rPr>
          <w:rFonts w:ascii="Cambria" w:hAnsi="Cambria" w:cs="Tahoma"/>
          <w:u w:val="single"/>
        </w:rPr>
      </w:pPr>
      <w:r w:rsidRPr="00F43A1D">
        <w:rPr>
          <w:rFonts w:ascii="Cambria" w:hAnsi="Cambria" w:cs="Tahoma"/>
          <w:u w:val="single"/>
        </w:rPr>
        <w:t>Numer postępowania</w:t>
      </w:r>
      <w:r w:rsidRPr="00E84DDA">
        <w:rPr>
          <w:rFonts w:ascii="Cambria" w:hAnsi="Cambria" w:cs="Tahoma"/>
          <w:u w:val="single"/>
        </w:rPr>
        <w:t xml:space="preserve">: </w:t>
      </w:r>
      <w:r w:rsidR="00171020">
        <w:rPr>
          <w:rFonts w:ascii="Cambria" w:hAnsi="Cambria" w:cs="Tahoma"/>
          <w:u w:val="single"/>
        </w:rPr>
        <w:t>WRI.271.1.</w:t>
      </w:r>
      <w:r w:rsidR="00F42741">
        <w:rPr>
          <w:rFonts w:ascii="Cambria" w:hAnsi="Cambria" w:cs="Tahoma"/>
          <w:u w:val="single"/>
        </w:rPr>
        <w:t>39</w:t>
      </w:r>
      <w:r w:rsidR="004017AA" w:rsidRPr="00E84DDA">
        <w:rPr>
          <w:rFonts w:ascii="Cambria" w:hAnsi="Cambria" w:cs="Tahoma"/>
          <w:u w:val="single"/>
        </w:rPr>
        <w:t>.202</w:t>
      </w:r>
      <w:r w:rsidR="007E65DE">
        <w:rPr>
          <w:rFonts w:ascii="Cambria" w:hAnsi="Cambria" w:cs="Tahoma"/>
          <w:u w:val="single"/>
        </w:rPr>
        <w:t>3</w:t>
      </w:r>
      <w:r w:rsidRPr="00E84DDA">
        <w:rPr>
          <w:rFonts w:ascii="Cambria" w:hAnsi="Cambria" w:cs="Tahoma"/>
          <w:u w:val="single"/>
        </w:rPr>
        <w:t>.ZP</w:t>
      </w:r>
    </w:p>
    <w:p w14:paraId="34B80293" w14:textId="77777777" w:rsidR="005A681E" w:rsidRDefault="005A681E" w:rsidP="005A681E">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1247813F" w14:textId="77777777" w:rsidR="005A681E" w:rsidRDefault="005A681E" w:rsidP="005A681E">
      <w:pPr>
        <w:pStyle w:val="Tekstpodstawowywcity"/>
        <w:ind w:left="0" w:hanging="426"/>
        <w:rPr>
          <w:rFonts w:ascii="Cambria" w:hAnsi="Cambria" w:cs="Tahoma"/>
          <w:b/>
          <w:sz w:val="28"/>
          <w:szCs w:val="28"/>
          <w:u w:val="single"/>
        </w:rPr>
      </w:pPr>
    </w:p>
    <w:p w14:paraId="5C35F812" w14:textId="77777777" w:rsidR="005A681E" w:rsidRPr="00957D47" w:rsidRDefault="005A681E" w:rsidP="005A681E">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1D7AAE7F"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0684FD74"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36FC1146"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7F2F84DD"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5D091BB4"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4178A753" w14:textId="77777777" w:rsidR="005A681E" w:rsidRDefault="005A681E" w:rsidP="005A681E">
      <w:pPr>
        <w:spacing w:line="240" w:lineRule="auto"/>
        <w:rPr>
          <w:rFonts w:ascii="Cambria" w:hAnsi="Cambria" w:cs="Tahoma"/>
          <w:b/>
          <w:bCs/>
          <w:sz w:val="28"/>
          <w:szCs w:val="28"/>
        </w:rPr>
      </w:pPr>
    </w:p>
    <w:p w14:paraId="4CB7FA50" w14:textId="77777777" w:rsidR="005A681E" w:rsidRDefault="005A681E" w:rsidP="005A681E">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490A9CC3" w14:textId="77777777" w:rsidR="005A681E" w:rsidRPr="00F43A1D" w:rsidRDefault="005A681E" w:rsidP="005A681E">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372CCC8B" w14:textId="77777777" w:rsidR="00FF731D" w:rsidRDefault="00FF731D" w:rsidP="005A681E">
      <w:pPr>
        <w:spacing w:after="0" w:line="240" w:lineRule="auto"/>
        <w:ind w:hanging="426"/>
        <w:rPr>
          <w:highlight w:val="yellow"/>
        </w:rPr>
      </w:pPr>
    </w:p>
    <w:p w14:paraId="4CAFB2F5" w14:textId="77777777" w:rsidR="00FF731D" w:rsidRPr="00FF731D" w:rsidRDefault="00757ADA" w:rsidP="005A681E">
      <w:pPr>
        <w:spacing w:after="0" w:line="240" w:lineRule="auto"/>
        <w:ind w:hanging="426"/>
        <w:rPr>
          <w:rFonts w:ascii="Cambria" w:hAnsi="Cambria"/>
          <w:sz w:val="20"/>
          <w:szCs w:val="20"/>
        </w:rPr>
      </w:pPr>
      <w:hyperlink r:id="rId9" w:history="1">
        <w:r w:rsidR="00FF731D" w:rsidRPr="00FF731D">
          <w:rPr>
            <w:rStyle w:val="Hipercze"/>
            <w:rFonts w:ascii="Cambria" w:hAnsi="Cambria"/>
            <w:sz w:val="20"/>
            <w:szCs w:val="20"/>
          </w:rPr>
          <w:t>https://ezamowienia.gov.pl</w:t>
        </w:r>
      </w:hyperlink>
    </w:p>
    <w:p w14:paraId="0B713F44" w14:textId="77777777" w:rsidR="00FF731D" w:rsidRPr="00FF731D" w:rsidRDefault="00FF731D" w:rsidP="005A681E">
      <w:pPr>
        <w:spacing w:after="0" w:line="240" w:lineRule="auto"/>
        <w:ind w:hanging="426"/>
        <w:rPr>
          <w:rFonts w:ascii="Cambria" w:hAnsi="Cambria"/>
          <w:sz w:val="20"/>
          <w:szCs w:val="20"/>
        </w:rPr>
      </w:pPr>
    </w:p>
    <w:p w14:paraId="1294DA83" w14:textId="77777777" w:rsidR="00FF731D" w:rsidRPr="00A825E1" w:rsidRDefault="00FF731D" w:rsidP="00FF731D">
      <w:pPr>
        <w:spacing w:after="0" w:line="240" w:lineRule="auto"/>
        <w:ind w:left="-426"/>
        <w:rPr>
          <w:rFonts w:ascii="Cambria" w:hAnsi="Cambria"/>
          <w:bCs/>
          <w:color w:val="FF0000"/>
          <w:sz w:val="20"/>
          <w:szCs w:val="20"/>
          <w:lang w:eastAsia="pl-PL"/>
        </w:rPr>
      </w:pPr>
      <w:r w:rsidRPr="00A825E1">
        <w:rPr>
          <w:rFonts w:ascii="Cambria" w:hAnsi="Cambria"/>
          <w:bCs/>
          <w:color w:val="FF0000"/>
          <w:sz w:val="20"/>
          <w:szCs w:val="20"/>
          <w:lang w:eastAsia="pl-PL"/>
        </w:rPr>
        <w:t>Identyfikator postępowania: (e-Zamówienia)</w:t>
      </w:r>
      <w:r w:rsidR="000F124E">
        <w:rPr>
          <w:rFonts w:ascii="Cambria" w:hAnsi="Cambria"/>
          <w:bCs/>
          <w:color w:val="FF0000"/>
          <w:sz w:val="20"/>
          <w:szCs w:val="20"/>
          <w:lang w:eastAsia="pl-PL"/>
        </w:rPr>
        <w:t xml:space="preserve"> znajd</w:t>
      </w:r>
      <w:r w:rsidR="00CD6D6A">
        <w:rPr>
          <w:rFonts w:ascii="Cambria" w:hAnsi="Cambria"/>
          <w:bCs/>
          <w:color w:val="FF0000"/>
          <w:sz w:val="20"/>
          <w:szCs w:val="20"/>
          <w:lang w:eastAsia="pl-PL"/>
        </w:rPr>
        <w:t>uje się z rozdziale 8 niniejszej</w:t>
      </w:r>
      <w:r w:rsidR="000F124E">
        <w:rPr>
          <w:rFonts w:ascii="Cambria" w:hAnsi="Cambria"/>
          <w:bCs/>
          <w:color w:val="FF0000"/>
          <w:sz w:val="20"/>
          <w:szCs w:val="20"/>
          <w:lang w:eastAsia="pl-PL"/>
        </w:rPr>
        <w:t xml:space="preserve"> SWZ.</w:t>
      </w:r>
    </w:p>
    <w:p w14:paraId="738FA004" w14:textId="77777777" w:rsidR="00A825E1" w:rsidRPr="00A825E1" w:rsidRDefault="00A825E1" w:rsidP="00FF731D">
      <w:pPr>
        <w:spacing w:after="0" w:line="240" w:lineRule="auto"/>
        <w:ind w:left="-426"/>
        <w:rPr>
          <w:rFonts w:ascii="Cambria" w:hAnsi="Cambria"/>
          <w:bCs/>
          <w:color w:val="FF0000"/>
          <w:sz w:val="20"/>
          <w:szCs w:val="20"/>
          <w:lang w:eastAsia="pl-PL"/>
        </w:rPr>
      </w:pPr>
    </w:p>
    <w:p w14:paraId="67FA9DC8" w14:textId="77777777" w:rsidR="00A825E1" w:rsidRPr="00A825E1" w:rsidRDefault="00A825E1" w:rsidP="00FF731D">
      <w:pPr>
        <w:spacing w:after="0" w:line="240" w:lineRule="auto"/>
        <w:ind w:hanging="426"/>
        <w:rPr>
          <w:rFonts w:ascii="Cambria" w:hAnsi="Cambria"/>
          <w:b/>
          <w:bCs/>
          <w:color w:val="FF0000"/>
          <w:sz w:val="20"/>
          <w:szCs w:val="20"/>
          <w:lang w:eastAsia="pl-PL"/>
        </w:rPr>
      </w:pPr>
    </w:p>
    <w:p w14:paraId="1483E3E4" w14:textId="77777777" w:rsidR="005A681E" w:rsidRPr="003F67C1" w:rsidRDefault="005A681E" w:rsidP="005A681E">
      <w:pPr>
        <w:spacing w:after="0" w:line="240" w:lineRule="auto"/>
        <w:ind w:left="426" w:hanging="852"/>
        <w:rPr>
          <w:rFonts w:ascii="Cambria" w:hAnsi="Cambria"/>
        </w:rPr>
      </w:pPr>
    </w:p>
    <w:p w14:paraId="22CA5A53" w14:textId="77777777" w:rsidR="005A681E" w:rsidRPr="00F43A1D" w:rsidRDefault="005A681E" w:rsidP="005A681E">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SPECYFIKACJA WARUNKÓW ZAMÓWIENIA </w:t>
      </w:r>
    </w:p>
    <w:p w14:paraId="47F7FA58" w14:textId="77777777" w:rsidR="005A681E" w:rsidRPr="003F67C1" w:rsidRDefault="005A681E" w:rsidP="005A681E">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0F4BD3CB" w14:textId="77777777" w:rsidR="005A681E" w:rsidRDefault="005A681E" w:rsidP="005A681E">
      <w:pPr>
        <w:spacing w:line="240" w:lineRule="auto"/>
        <w:jc w:val="center"/>
        <w:rPr>
          <w:rFonts w:ascii="Cambria" w:hAnsi="Cambria" w:cs="Tahoma"/>
          <w:b/>
        </w:rPr>
      </w:pPr>
    </w:p>
    <w:p w14:paraId="6B08D3B5" w14:textId="77777777" w:rsidR="00246F79" w:rsidRPr="00380409" w:rsidRDefault="005A681E" w:rsidP="00380409">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38BFF234" w14:textId="77777777" w:rsidR="00F42741" w:rsidRDefault="00F42741" w:rsidP="0012170F">
      <w:pPr>
        <w:spacing w:line="276" w:lineRule="auto"/>
        <w:jc w:val="center"/>
        <w:rPr>
          <w:rFonts w:ascii="Cambria" w:hAnsi="Cambria" w:cstheme="minorHAnsi"/>
          <w:b/>
          <w:color w:val="0070C0"/>
          <w:sz w:val="32"/>
          <w:szCs w:val="32"/>
        </w:rPr>
      </w:pPr>
      <w:r>
        <w:rPr>
          <w:rFonts w:ascii="Cambria" w:hAnsi="Cambria" w:cstheme="minorHAnsi"/>
          <w:b/>
          <w:color w:val="0070C0"/>
          <w:sz w:val="32"/>
          <w:szCs w:val="32"/>
        </w:rPr>
        <w:t>Wymiana dźwigów kuchennych w Przedszkolu Nr 14</w:t>
      </w:r>
    </w:p>
    <w:p w14:paraId="474DBD95" w14:textId="5131F234" w:rsidR="0012170F" w:rsidRPr="0012170F" w:rsidRDefault="00F42741" w:rsidP="0012170F">
      <w:pPr>
        <w:spacing w:line="276" w:lineRule="auto"/>
        <w:jc w:val="center"/>
        <w:rPr>
          <w:rFonts w:ascii="Cambria" w:hAnsi="Cambria" w:cstheme="minorHAnsi"/>
          <w:b/>
          <w:color w:val="0070C0"/>
          <w:sz w:val="32"/>
          <w:szCs w:val="32"/>
        </w:rPr>
      </w:pPr>
      <w:r>
        <w:rPr>
          <w:rFonts w:ascii="Cambria" w:hAnsi="Cambria" w:cstheme="minorHAnsi"/>
          <w:b/>
          <w:color w:val="0070C0"/>
          <w:sz w:val="32"/>
          <w:szCs w:val="32"/>
        </w:rPr>
        <w:t xml:space="preserve"> i w Przedszkolu Nr 20 w Tomaszowie </w:t>
      </w:r>
      <w:proofErr w:type="spellStart"/>
      <w:r>
        <w:rPr>
          <w:rFonts w:ascii="Cambria" w:hAnsi="Cambria" w:cstheme="minorHAnsi"/>
          <w:b/>
          <w:color w:val="0070C0"/>
          <w:sz w:val="32"/>
          <w:szCs w:val="32"/>
        </w:rPr>
        <w:t>Maz</w:t>
      </w:r>
      <w:proofErr w:type="spellEnd"/>
      <w:r>
        <w:rPr>
          <w:rFonts w:ascii="Cambria" w:hAnsi="Cambria" w:cstheme="minorHAnsi"/>
          <w:b/>
          <w:color w:val="0070C0"/>
          <w:sz w:val="32"/>
          <w:szCs w:val="32"/>
        </w:rPr>
        <w:t>.</w:t>
      </w:r>
    </w:p>
    <w:p w14:paraId="4B83546F" w14:textId="0112BF9E" w:rsidR="005A681E" w:rsidRDefault="005A681E" w:rsidP="0012170F">
      <w:pPr>
        <w:jc w:val="center"/>
        <w:rPr>
          <w:rFonts w:ascii="Cambria" w:hAnsi="Cambria" w:cstheme="minorHAnsi"/>
          <w:bCs/>
          <w:color w:val="0070C0"/>
          <w:sz w:val="20"/>
        </w:rPr>
      </w:pPr>
    </w:p>
    <w:p w14:paraId="084AFF58" w14:textId="77777777" w:rsidR="00171020" w:rsidRDefault="00171020" w:rsidP="005A681E">
      <w:pPr>
        <w:pStyle w:val="Styl1"/>
        <w:widowControl/>
        <w:spacing w:before="0"/>
        <w:jc w:val="right"/>
        <w:rPr>
          <w:rFonts w:ascii="Cambria" w:hAnsi="Cambria" w:cs="Tahoma"/>
          <w:sz w:val="22"/>
          <w:szCs w:val="22"/>
        </w:rPr>
      </w:pPr>
    </w:p>
    <w:p w14:paraId="40327E5A" w14:textId="77777777" w:rsidR="00171020" w:rsidRDefault="00171020" w:rsidP="00171020">
      <w:pPr>
        <w:pStyle w:val="Styl1"/>
        <w:widowControl/>
        <w:spacing w:before="0"/>
        <w:rPr>
          <w:rFonts w:ascii="Cambria" w:hAnsi="Cambria" w:cs="Tahoma"/>
          <w:sz w:val="22"/>
          <w:szCs w:val="22"/>
        </w:rPr>
      </w:pPr>
    </w:p>
    <w:p w14:paraId="6C26230D" w14:textId="77777777" w:rsidR="00171020" w:rsidRDefault="00171020" w:rsidP="00171020">
      <w:pPr>
        <w:pStyle w:val="Styl1"/>
        <w:widowControl/>
        <w:spacing w:before="0"/>
        <w:rPr>
          <w:rFonts w:ascii="Cambria" w:hAnsi="Cambria" w:cs="Tahoma"/>
          <w:sz w:val="22"/>
          <w:szCs w:val="22"/>
        </w:rPr>
      </w:pPr>
    </w:p>
    <w:p w14:paraId="1F66CE3F" w14:textId="77777777" w:rsidR="00B451FE" w:rsidRDefault="00B451FE" w:rsidP="005A681E">
      <w:pPr>
        <w:pStyle w:val="Styl1"/>
        <w:widowControl/>
        <w:spacing w:before="0"/>
        <w:jc w:val="right"/>
        <w:rPr>
          <w:rFonts w:ascii="Cambria" w:hAnsi="Cambria" w:cs="Tahoma"/>
          <w:sz w:val="22"/>
          <w:szCs w:val="22"/>
        </w:rPr>
      </w:pPr>
    </w:p>
    <w:p w14:paraId="4308876F" w14:textId="1E6D48F7" w:rsidR="00B451FE" w:rsidRDefault="00B451FE" w:rsidP="0012170F">
      <w:pPr>
        <w:pStyle w:val="Styl1"/>
        <w:widowControl/>
        <w:spacing w:before="0"/>
        <w:rPr>
          <w:rFonts w:ascii="Cambria" w:hAnsi="Cambria" w:cs="Tahoma"/>
          <w:sz w:val="22"/>
          <w:szCs w:val="22"/>
        </w:rPr>
      </w:pPr>
    </w:p>
    <w:p w14:paraId="7DBEAEB5" w14:textId="77777777" w:rsidR="00B451FE" w:rsidRDefault="00B451FE" w:rsidP="005A681E">
      <w:pPr>
        <w:pStyle w:val="Styl1"/>
        <w:widowControl/>
        <w:spacing w:before="0"/>
        <w:jc w:val="right"/>
        <w:rPr>
          <w:rFonts w:ascii="Cambria" w:hAnsi="Cambria" w:cs="Tahoma"/>
          <w:sz w:val="22"/>
          <w:szCs w:val="22"/>
        </w:rPr>
      </w:pPr>
    </w:p>
    <w:p w14:paraId="0E1B9A32" w14:textId="512CD65E" w:rsidR="00171020" w:rsidRDefault="005A681E" w:rsidP="005A681E">
      <w:pPr>
        <w:pStyle w:val="Styl1"/>
        <w:widowControl/>
        <w:spacing w:before="0"/>
        <w:jc w:val="right"/>
        <w:rPr>
          <w:rFonts w:ascii="Cambria" w:hAnsi="Cambria" w:cs="Tahoma"/>
          <w:sz w:val="22"/>
          <w:szCs w:val="22"/>
        </w:rPr>
      </w:pPr>
      <w:r w:rsidRPr="00F43A1D">
        <w:rPr>
          <w:rFonts w:ascii="Cambria" w:hAnsi="Cambria" w:cs="Tahoma"/>
          <w:sz w:val="22"/>
          <w:szCs w:val="22"/>
        </w:rPr>
        <w:t>ZATWIERDZAM</w:t>
      </w:r>
      <w:r w:rsidR="00171020">
        <w:rPr>
          <w:rFonts w:ascii="Cambria" w:hAnsi="Cambria" w:cs="Tahoma"/>
          <w:sz w:val="22"/>
          <w:szCs w:val="22"/>
        </w:rPr>
        <w:t>:</w:t>
      </w:r>
      <w:r w:rsidR="007E5FBC" w:rsidRPr="007E5FBC">
        <w:rPr>
          <w:rFonts w:ascii="Cambria" w:hAnsi="Cambria" w:cs="Tahoma"/>
          <w:sz w:val="22"/>
          <w:szCs w:val="22"/>
        </w:rPr>
        <w:t xml:space="preserve"> </w:t>
      </w:r>
    </w:p>
    <w:p w14:paraId="4028A67F" w14:textId="72882183" w:rsidR="000F1906" w:rsidRDefault="000F1906" w:rsidP="005A681E">
      <w:pPr>
        <w:pStyle w:val="Styl1"/>
        <w:widowControl/>
        <w:spacing w:before="0"/>
        <w:jc w:val="right"/>
        <w:rPr>
          <w:rFonts w:ascii="Cambria" w:hAnsi="Cambria" w:cs="Tahoma"/>
          <w:sz w:val="22"/>
          <w:szCs w:val="22"/>
        </w:rPr>
      </w:pPr>
    </w:p>
    <w:p w14:paraId="53F71601" w14:textId="7B505017" w:rsidR="005A681E" w:rsidRPr="00F43A1D" w:rsidRDefault="00D62436" w:rsidP="005A681E">
      <w:pPr>
        <w:pStyle w:val="Styl1"/>
        <w:widowControl/>
        <w:spacing w:before="0"/>
        <w:jc w:val="right"/>
        <w:rPr>
          <w:rFonts w:ascii="Cambria" w:hAnsi="Cambria" w:cs="Tahoma"/>
          <w:sz w:val="22"/>
          <w:szCs w:val="22"/>
        </w:rPr>
      </w:pPr>
      <w:r>
        <w:rPr>
          <w:rFonts w:ascii="Cambria" w:hAnsi="Cambria" w:cs="Tahoma"/>
          <w:sz w:val="22"/>
          <w:szCs w:val="22"/>
        </w:rPr>
        <w:t>Tomasz Jurek</w:t>
      </w:r>
      <w:r w:rsidR="007E5FBC">
        <w:rPr>
          <w:rFonts w:ascii="Cambria" w:hAnsi="Cambria" w:cs="Tahoma"/>
          <w:sz w:val="22"/>
          <w:szCs w:val="22"/>
        </w:rPr>
        <w:t xml:space="preserve"> – Z</w:t>
      </w:r>
      <w:r w:rsidR="00171020">
        <w:rPr>
          <w:rFonts w:ascii="Cambria" w:hAnsi="Cambria" w:cs="Tahoma"/>
          <w:sz w:val="22"/>
          <w:szCs w:val="22"/>
        </w:rPr>
        <w:t>-</w:t>
      </w:r>
      <w:r w:rsidR="007E5FBC">
        <w:rPr>
          <w:rFonts w:ascii="Cambria" w:hAnsi="Cambria" w:cs="Tahoma"/>
          <w:sz w:val="22"/>
          <w:szCs w:val="22"/>
        </w:rPr>
        <w:t>ca Prezydenta Miasta</w:t>
      </w:r>
    </w:p>
    <w:p w14:paraId="464FF72D" w14:textId="29B954BE" w:rsidR="000F1906" w:rsidRPr="0012170F" w:rsidRDefault="00171020" w:rsidP="0012170F">
      <w:pPr>
        <w:pStyle w:val="Styl1"/>
        <w:widowControl/>
        <w:spacing w:before="0"/>
        <w:jc w:val="right"/>
        <w:rPr>
          <w:rFonts w:ascii="Cambria" w:hAnsi="Cambria" w:cs="Tahoma"/>
          <w:sz w:val="22"/>
          <w:szCs w:val="22"/>
        </w:rPr>
      </w:pPr>
      <w:r>
        <w:rPr>
          <w:rFonts w:ascii="Cambria" w:hAnsi="Cambria" w:cs="Tahoma"/>
          <w:sz w:val="22"/>
          <w:szCs w:val="22"/>
        </w:rPr>
        <w:t xml:space="preserve">Tomaszów </w:t>
      </w:r>
      <w:r w:rsidR="00837739">
        <w:rPr>
          <w:rFonts w:ascii="Cambria" w:hAnsi="Cambria" w:cs="Tahoma"/>
          <w:sz w:val="22"/>
          <w:szCs w:val="22"/>
        </w:rPr>
        <w:t>Mazowiecki, dnia 26.09.2023 r.</w:t>
      </w:r>
    </w:p>
    <w:p w14:paraId="321D73DF" w14:textId="77777777" w:rsidR="00F42741" w:rsidRDefault="00F42741" w:rsidP="005A681E">
      <w:pPr>
        <w:pStyle w:val="Styl1"/>
        <w:widowControl/>
        <w:spacing w:before="0"/>
        <w:jc w:val="center"/>
        <w:rPr>
          <w:rFonts w:ascii="Cambria" w:hAnsi="Cambria" w:cs="Tahoma"/>
          <w:b/>
          <w:sz w:val="44"/>
          <w:szCs w:val="44"/>
        </w:rPr>
      </w:pPr>
    </w:p>
    <w:p w14:paraId="72E113B3" w14:textId="77777777" w:rsidR="00C52345" w:rsidRDefault="00C52345" w:rsidP="005A681E">
      <w:pPr>
        <w:pStyle w:val="Styl1"/>
        <w:widowControl/>
        <w:spacing w:before="0"/>
        <w:jc w:val="center"/>
        <w:rPr>
          <w:rFonts w:ascii="Cambria" w:hAnsi="Cambria" w:cs="Tahoma"/>
          <w:b/>
          <w:sz w:val="44"/>
          <w:szCs w:val="44"/>
        </w:rPr>
      </w:pPr>
    </w:p>
    <w:p w14:paraId="1D7C548B" w14:textId="6EE218DF" w:rsidR="005A681E" w:rsidRPr="00F43A1D" w:rsidRDefault="005A681E" w:rsidP="005A681E">
      <w:pPr>
        <w:pStyle w:val="Styl1"/>
        <w:widowControl/>
        <w:spacing w:before="0"/>
        <w:jc w:val="center"/>
        <w:rPr>
          <w:rFonts w:ascii="Cambria" w:hAnsi="Cambria" w:cs="Tahoma"/>
          <w:b/>
          <w:sz w:val="44"/>
          <w:szCs w:val="44"/>
        </w:rPr>
      </w:pPr>
      <w:r w:rsidRPr="00F43A1D">
        <w:rPr>
          <w:rFonts w:ascii="Cambria" w:hAnsi="Cambria" w:cs="Tahoma"/>
          <w:b/>
          <w:sz w:val="44"/>
          <w:szCs w:val="44"/>
        </w:rPr>
        <w:lastRenderedPageBreak/>
        <w:t>SPIS TREŚCI</w:t>
      </w:r>
    </w:p>
    <w:p w14:paraId="45C408E6" w14:textId="77777777" w:rsidR="005A681E" w:rsidRPr="00F43A1D" w:rsidRDefault="005A681E" w:rsidP="005A681E">
      <w:pPr>
        <w:pStyle w:val="Styl1"/>
        <w:widowControl/>
        <w:spacing w:before="0"/>
        <w:ind w:left="426" w:hanging="426"/>
        <w:jc w:val="center"/>
        <w:rPr>
          <w:rFonts w:ascii="Cambria" w:hAnsi="Cambria" w:cs="Tahoma"/>
          <w:b/>
          <w:sz w:val="22"/>
          <w:szCs w:val="22"/>
        </w:rPr>
      </w:pPr>
    </w:p>
    <w:p w14:paraId="0C96466F" w14:textId="77777777" w:rsidR="005A681E" w:rsidRPr="0083779C" w:rsidRDefault="005A681E" w:rsidP="0083779C">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C18D2DB"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5F5E2726" w14:textId="77777777" w:rsidR="005A681E" w:rsidRPr="00F43A1D" w:rsidRDefault="005A681E" w:rsidP="005A681E">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3A10C5EE"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30860F3B"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2203271F" w14:textId="77777777" w:rsidR="005A681E" w:rsidRPr="00F43A1D" w:rsidRDefault="005A681E" w:rsidP="005A681E">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6E009E2F" w14:textId="77777777" w:rsidR="005A681E" w:rsidRPr="00F43A1D" w:rsidRDefault="005A681E" w:rsidP="005A681E">
      <w:pPr>
        <w:spacing w:after="0" w:line="240" w:lineRule="auto"/>
        <w:jc w:val="both"/>
        <w:rPr>
          <w:rFonts w:ascii="Cambria" w:hAnsi="Cambria" w:cs="Tahoma"/>
        </w:rPr>
      </w:pPr>
    </w:p>
    <w:p w14:paraId="28C16DAF"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F9988C0"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Tryb udzielenia zamówienia.</w:t>
      </w:r>
    </w:p>
    <w:p w14:paraId="601FEDB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ab/>
      </w:r>
    </w:p>
    <w:p w14:paraId="43F04A25"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74594927" w14:textId="77777777" w:rsidR="005A681E" w:rsidRPr="00F43A1D" w:rsidRDefault="005A681E" w:rsidP="005A681E">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20584399" w14:textId="77777777" w:rsidR="005A681E" w:rsidRPr="00F43A1D" w:rsidRDefault="005A681E" w:rsidP="005A681E">
      <w:pPr>
        <w:spacing w:after="0" w:line="240" w:lineRule="auto"/>
        <w:jc w:val="both"/>
        <w:rPr>
          <w:rFonts w:ascii="Cambria" w:hAnsi="Cambria" w:cs="Tahoma"/>
        </w:rPr>
      </w:pPr>
    </w:p>
    <w:p w14:paraId="752603BE"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4E6A94F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przedmiotu zamówienia.</w:t>
      </w:r>
    </w:p>
    <w:p w14:paraId="69E0EABE" w14:textId="77777777" w:rsidR="005A681E" w:rsidRPr="00F43A1D" w:rsidRDefault="005A681E" w:rsidP="005A681E">
      <w:pPr>
        <w:spacing w:after="0" w:line="240" w:lineRule="auto"/>
        <w:ind w:left="2836" w:hanging="2127"/>
        <w:jc w:val="both"/>
        <w:rPr>
          <w:rFonts w:ascii="Cambria" w:hAnsi="Cambria" w:cs="Tahoma"/>
        </w:rPr>
      </w:pPr>
    </w:p>
    <w:p w14:paraId="749A6B43"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6 </w:t>
      </w:r>
    </w:p>
    <w:p w14:paraId="6311ED49" w14:textId="77777777" w:rsidR="005A681E" w:rsidRPr="00F43A1D" w:rsidRDefault="005A681E" w:rsidP="005A681E">
      <w:pPr>
        <w:spacing w:after="0" w:line="240" w:lineRule="auto"/>
        <w:jc w:val="both"/>
        <w:rPr>
          <w:rFonts w:ascii="Cambria" w:hAnsi="Cambria" w:cs="Tahoma"/>
        </w:rPr>
      </w:pPr>
      <w:r w:rsidRPr="00F43A1D">
        <w:rPr>
          <w:rFonts w:ascii="Cambria" w:hAnsi="Cambria"/>
        </w:rPr>
        <w:t>Termin wykonania zamówienia.</w:t>
      </w:r>
    </w:p>
    <w:p w14:paraId="41C904C7" w14:textId="77777777" w:rsidR="005A681E" w:rsidRPr="00F43A1D" w:rsidRDefault="005A681E" w:rsidP="005A681E">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57C9186A"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58BA7758" w14:textId="77777777"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048146D6" w14:textId="77777777" w:rsidR="005A681E" w:rsidRPr="00F43A1D" w:rsidRDefault="005A681E" w:rsidP="005A681E">
      <w:pPr>
        <w:pStyle w:val="WW-Tekstpodstawowywcity2"/>
        <w:ind w:left="0" w:firstLine="0"/>
        <w:rPr>
          <w:rFonts w:ascii="Cambria" w:hAnsi="Cambria" w:cs="Tahoma"/>
          <w:sz w:val="22"/>
          <w:szCs w:val="22"/>
        </w:rPr>
      </w:pPr>
    </w:p>
    <w:p w14:paraId="6E872760"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51FE9173" w14:textId="77777777"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Informacje o środkach komunikacji elektronicznej, przy użyciu których zamawiający będzie komunikował się z wykonawcami, oraz informacje o wymaganiach technicznych</w:t>
      </w:r>
      <w:r w:rsidR="00B25A1E">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2E1EC11F" w14:textId="77777777" w:rsidR="005A681E" w:rsidRPr="00F43A1D" w:rsidRDefault="005A681E" w:rsidP="005A681E">
      <w:pPr>
        <w:pStyle w:val="Normalny1"/>
        <w:tabs>
          <w:tab w:val="left" w:pos="426"/>
        </w:tabs>
        <w:autoSpaceDE w:val="0"/>
        <w:jc w:val="both"/>
        <w:rPr>
          <w:rFonts w:ascii="Cambria" w:eastAsia="Bookman Old Style" w:hAnsi="Cambria" w:cs="Tahoma"/>
          <w:bCs/>
          <w:sz w:val="22"/>
          <w:szCs w:val="22"/>
        </w:rPr>
      </w:pPr>
    </w:p>
    <w:p w14:paraId="6CE37BA8" w14:textId="77777777" w:rsidR="005A681E" w:rsidRPr="00F43A1D" w:rsidRDefault="005A681E" w:rsidP="005A681E">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6E0BBB1D" w14:textId="77777777" w:rsidR="005A681E" w:rsidRPr="00F43A1D" w:rsidRDefault="005A681E" w:rsidP="005A681E">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31634B4" w14:textId="77777777" w:rsidR="005A681E" w:rsidRPr="00F43A1D" w:rsidRDefault="005A681E" w:rsidP="005A681E">
      <w:pPr>
        <w:pStyle w:val="WW-Tekstpodstawowywcity2"/>
        <w:ind w:left="0" w:firstLine="0"/>
        <w:rPr>
          <w:rFonts w:ascii="Cambria" w:hAnsi="Cambria" w:cs="Tahoma"/>
          <w:strike/>
          <w:sz w:val="22"/>
          <w:szCs w:val="22"/>
        </w:rPr>
      </w:pPr>
    </w:p>
    <w:p w14:paraId="15F0D042"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527238E9" w14:textId="77777777" w:rsidR="005A681E" w:rsidRPr="00F43A1D" w:rsidRDefault="005A681E" w:rsidP="005A681E">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02FE20AF" w14:textId="77777777" w:rsidR="005A681E" w:rsidRPr="00F43A1D" w:rsidRDefault="005A681E" w:rsidP="005A681E">
      <w:pPr>
        <w:pStyle w:val="WW-Tekstblokowy"/>
        <w:ind w:left="0" w:firstLine="0"/>
        <w:rPr>
          <w:rFonts w:ascii="Cambria" w:hAnsi="Cambria" w:cs="Tahoma"/>
          <w:b/>
          <w:sz w:val="22"/>
          <w:szCs w:val="22"/>
        </w:rPr>
      </w:pPr>
    </w:p>
    <w:p w14:paraId="6A388B79" w14:textId="77777777" w:rsidR="005A681E" w:rsidRPr="00F43A1D" w:rsidRDefault="005A681E" w:rsidP="005A681E">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164BA01E" w14:textId="77777777" w:rsidR="005A681E" w:rsidRPr="00F43A1D" w:rsidRDefault="005A681E" w:rsidP="005A681E">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6E4A4C61" w14:textId="77777777" w:rsidR="00A23E00" w:rsidRPr="00F43A1D" w:rsidRDefault="00A23E00" w:rsidP="005A681E">
      <w:pPr>
        <w:spacing w:after="0" w:line="240" w:lineRule="auto"/>
        <w:jc w:val="both"/>
        <w:rPr>
          <w:rFonts w:ascii="Cambria" w:hAnsi="Cambria" w:cs="Tahoma"/>
          <w:b/>
        </w:rPr>
      </w:pPr>
    </w:p>
    <w:p w14:paraId="336108E5"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2C9F0326" w14:textId="77777777" w:rsidR="005A681E" w:rsidRPr="00F43A1D" w:rsidRDefault="005A681E" w:rsidP="005A681E">
      <w:pPr>
        <w:spacing w:after="0" w:line="240" w:lineRule="auto"/>
        <w:jc w:val="both"/>
        <w:rPr>
          <w:rFonts w:ascii="Cambria" w:hAnsi="Cambria" w:cs="Tahoma"/>
        </w:rPr>
      </w:pPr>
      <w:r w:rsidRPr="00F43A1D">
        <w:rPr>
          <w:rFonts w:ascii="Cambria" w:hAnsi="Cambria"/>
        </w:rPr>
        <w:t>Opis sposobu przygotowania oferty.</w:t>
      </w:r>
    </w:p>
    <w:p w14:paraId="6B4886FE" w14:textId="77777777" w:rsidR="005A681E" w:rsidRPr="00F43A1D" w:rsidRDefault="005A681E" w:rsidP="005A681E">
      <w:pPr>
        <w:spacing w:after="0" w:line="240" w:lineRule="auto"/>
        <w:jc w:val="both"/>
        <w:rPr>
          <w:rFonts w:ascii="Cambria" w:hAnsi="Cambria" w:cs="Tahoma"/>
          <w:b/>
        </w:rPr>
      </w:pPr>
    </w:p>
    <w:p w14:paraId="586FB555"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13    </w:t>
      </w:r>
    </w:p>
    <w:p w14:paraId="508C6FD8" w14:textId="77777777" w:rsidR="005A681E" w:rsidRPr="00F43A1D" w:rsidRDefault="005A681E" w:rsidP="005A681E">
      <w:pPr>
        <w:spacing w:after="0" w:line="240" w:lineRule="auto"/>
        <w:jc w:val="both"/>
        <w:rPr>
          <w:rFonts w:ascii="Cambria" w:hAnsi="Cambria" w:cs="Tahoma"/>
        </w:rPr>
      </w:pPr>
      <w:r w:rsidRPr="00F43A1D">
        <w:rPr>
          <w:rFonts w:ascii="Cambria" w:hAnsi="Cambria"/>
        </w:rPr>
        <w:t>Sposób oraz termin składania ofert.</w:t>
      </w:r>
    </w:p>
    <w:p w14:paraId="36AB95E0" w14:textId="04CA501E" w:rsidR="005A681E" w:rsidRDefault="005A681E" w:rsidP="005A681E">
      <w:pPr>
        <w:spacing w:after="0" w:line="240" w:lineRule="auto"/>
        <w:jc w:val="both"/>
        <w:rPr>
          <w:rFonts w:ascii="Cambria" w:hAnsi="Cambria" w:cs="Tahoma"/>
        </w:rPr>
      </w:pPr>
    </w:p>
    <w:p w14:paraId="60704F69" w14:textId="77777777" w:rsidR="000F1906" w:rsidRPr="00F43A1D" w:rsidRDefault="000F1906" w:rsidP="005A681E">
      <w:pPr>
        <w:spacing w:after="0" w:line="240" w:lineRule="auto"/>
        <w:jc w:val="both"/>
        <w:rPr>
          <w:rFonts w:ascii="Cambria" w:hAnsi="Cambria" w:cs="Tahoma"/>
        </w:rPr>
      </w:pPr>
    </w:p>
    <w:p w14:paraId="6FA17522" w14:textId="77777777" w:rsidR="005B7C3B" w:rsidRDefault="005B7C3B" w:rsidP="005A681E">
      <w:pPr>
        <w:spacing w:after="0" w:line="240" w:lineRule="auto"/>
        <w:ind w:left="426" w:hanging="426"/>
        <w:jc w:val="both"/>
        <w:rPr>
          <w:rFonts w:ascii="Cambria" w:hAnsi="Cambria" w:cs="Tahoma"/>
          <w:b/>
        </w:rPr>
      </w:pPr>
    </w:p>
    <w:p w14:paraId="2017937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4381D8E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Termin otwarcia ofert.</w:t>
      </w:r>
    </w:p>
    <w:p w14:paraId="676A31F6" w14:textId="77777777" w:rsidR="005A681E" w:rsidRPr="00F43A1D" w:rsidRDefault="005A681E" w:rsidP="005A681E">
      <w:pPr>
        <w:spacing w:after="0" w:line="240" w:lineRule="auto"/>
        <w:jc w:val="both"/>
        <w:rPr>
          <w:rFonts w:ascii="Cambria" w:hAnsi="Cambria" w:cs="Tahoma"/>
          <w:b/>
        </w:rPr>
      </w:pPr>
    </w:p>
    <w:p w14:paraId="700B9EBA"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15      </w:t>
      </w:r>
    </w:p>
    <w:p w14:paraId="08D54926" w14:textId="77777777" w:rsidR="005A681E" w:rsidRPr="00F43A1D" w:rsidRDefault="005A681E" w:rsidP="005A681E">
      <w:pPr>
        <w:spacing w:after="0" w:line="240" w:lineRule="auto"/>
        <w:jc w:val="both"/>
        <w:rPr>
          <w:rFonts w:ascii="Cambria" w:hAnsi="Cambria" w:cs="Tahoma"/>
        </w:rPr>
      </w:pPr>
      <w:r w:rsidRPr="00F43A1D">
        <w:rPr>
          <w:rFonts w:ascii="Cambria" w:hAnsi="Cambria"/>
        </w:rPr>
        <w:t>Podstawy wykluczenia, o których mowa w art. 108 ust. 1.</w:t>
      </w:r>
    </w:p>
    <w:p w14:paraId="7963E8C7" w14:textId="77777777" w:rsidR="005A681E" w:rsidRPr="00F43A1D" w:rsidRDefault="005A681E" w:rsidP="005A681E">
      <w:pPr>
        <w:pStyle w:val="WW-Tekstpodstawowy3"/>
        <w:ind w:right="-2"/>
        <w:rPr>
          <w:rFonts w:ascii="Cambria" w:hAnsi="Cambria" w:cs="Tahoma"/>
          <w:bCs/>
          <w:szCs w:val="22"/>
        </w:rPr>
      </w:pPr>
    </w:p>
    <w:p w14:paraId="08E6206B" w14:textId="77777777" w:rsidR="005A681E" w:rsidRPr="00F43A1D" w:rsidRDefault="005A681E" w:rsidP="005A681E">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F7661BD" w14:textId="77777777" w:rsidR="005A681E" w:rsidRPr="00F43A1D" w:rsidRDefault="005A681E" w:rsidP="005A681E">
      <w:pPr>
        <w:pStyle w:val="WW-Tekstpodstawowy3"/>
        <w:ind w:left="426" w:right="-2" w:hanging="426"/>
        <w:rPr>
          <w:rFonts w:ascii="Cambria" w:hAnsi="Cambria" w:cs="Tahoma"/>
          <w:bCs/>
          <w:szCs w:val="22"/>
        </w:rPr>
      </w:pPr>
      <w:r w:rsidRPr="00F43A1D">
        <w:rPr>
          <w:rFonts w:ascii="Cambria" w:hAnsi="Cambria"/>
          <w:szCs w:val="22"/>
        </w:rPr>
        <w:t>Sposób obliczenia ceny.</w:t>
      </w:r>
    </w:p>
    <w:p w14:paraId="7B908AB0" w14:textId="77777777" w:rsidR="005A681E" w:rsidRPr="00F43A1D" w:rsidRDefault="005A681E" w:rsidP="005A681E">
      <w:pPr>
        <w:spacing w:after="0" w:line="240" w:lineRule="auto"/>
        <w:jc w:val="both"/>
        <w:rPr>
          <w:rFonts w:ascii="Cambria" w:hAnsi="Cambria" w:cs="Tahoma"/>
        </w:rPr>
      </w:pPr>
    </w:p>
    <w:p w14:paraId="73258C07"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0279DFC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1889C8A8" w14:textId="77777777" w:rsidR="005A681E" w:rsidRPr="00F43A1D" w:rsidRDefault="005A681E" w:rsidP="005A681E">
      <w:pPr>
        <w:spacing w:after="0" w:line="240" w:lineRule="auto"/>
        <w:jc w:val="both"/>
        <w:rPr>
          <w:rFonts w:ascii="Cambria" w:hAnsi="Cambria" w:cs="Tahoma"/>
        </w:rPr>
      </w:pPr>
    </w:p>
    <w:p w14:paraId="78E38AD4"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4C51E7E4" w14:textId="21512DC1" w:rsidR="005A681E" w:rsidRPr="00F43A1D" w:rsidRDefault="005A681E" w:rsidP="005A681E">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sidR="00B451FE">
        <w:rPr>
          <w:rFonts w:ascii="Cambria" w:hAnsi="Cambria"/>
        </w:rPr>
        <w:t xml:space="preserve">u zawarcia umowy </w:t>
      </w:r>
      <w:r>
        <w:rPr>
          <w:rFonts w:ascii="Cambria" w:hAnsi="Cambria"/>
        </w:rPr>
        <w:t xml:space="preserve"> </w:t>
      </w:r>
      <w:r w:rsidRPr="00F43A1D">
        <w:rPr>
          <w:rFonts w:ascii="Cambria" w:hAnsi="Cambria"/>
        </w:rPr>
        <w:t>w sprawie zamówienia publicznego.</w:t>
      </w:r>
    </w:p>
    <w:p w14:paraId="7D39FFD9" w14:textId="77777777" w:rsidR="005A681E" w:rsidRPr="00F43A1D" w:rsidRDefault="005A681E" w:rsidP="005A681E">
      <w:pPr>
        <w:spacing w:line="240" w:lineRule="auto"/>
        <w:jc w:val="both"/>
        <w:rPr>
          <w:rFonts w:ascii="Cambria" w:hAnsi="Cambria" w:cs="Tahoma"/>
        </w:rPr>
      </w:pPr>
    </w:p>
    <w:p w14:paraId="351928DC"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19      </w:t>
      </w:r>
    </w:p>
    <w:p w14:paraId="214151AC" w14:textId="77777777" w:rsidR="005A681E" w:rsidRPr="00F43A1D" w:rsidRDefault="005A681E" w:rsidP="005A681E">
      <w:pPr>
        <w:spacing w:after="0" w:line="240" w:lineRule="auto"/>
        <w:jc w:val="both"/>
        <w:rPr>
          <w:rFonts w:ascii="Cambria" w:hAnsi="Cambria" w:cs="Tahoma"/>
        </w:rPr>
      </w:pPr>
      <w:r w:rsidRPr="00F43A1D">
        <w:rPr>
          <w:rFonts w:ascii="Cambria" w:hAnsi="Cambria"/>
        </w:rPr>
        <w:t>Pouczenie o środkach ochrony prawnej przysługujących wykonawcy.</w:t>
      </w:r>
    </w:p>
    <w:p w14:paraId="61E6ED7A" w14:textId="77777777" w:rsidR="005A681E" w:rsidRPr="00F43A1D" w:rsidRDefault="005A681E" w:rsidP="005A681E">
      <w:pPr>
        <w:spacing w:after="0" w:line="240" w:lineRule="auto"/>
        <w:jc w:val="both"/>
        <w:rPr>
          <w:rFonts w:ascii="Cambria" w:hAnsi="Cambria" w:cs="Tahoma"/>
        </w:rPr>
      </w:pPr>
    </w:p>
    <w:p w14:paraId="733151C9"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461B7E83" w14:textId="77777777" w:rsidR="005A681E" w:rsidRPr="00F43A1D" w:rsidRDefault="005A681E" w:rsidP="005A681E">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27D1300C" w14:textId="77777777" w:rsidR="005A681E" w:rsidRPr="00F43A1D" w:rsidRDefault="005A681E" w:rsidP="005A681E">
      <w:pPr>
        <w:spacing w:after="0" w:line="240" w:lineRule="auto"/>
        <w:jc w:val="both"/>
        <w:rPr>
          <w:rFonts w:ascii="Cambria" w:hAnsi="Cambria" w:cs="Tahoma"/>
        </w:rPr>
      </w:pPr>
    </w:p>
    <w:p w14:paraId="1F2D08A4"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1DB12B9C"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30E2C3B5" w14:textId="77777777" w:rsidR="005A681E" w:rsidRPr="00F43A1D" w:rsidRDefault="005A681E" w:rsidP="005A681E">
      <w:pPr>
        <w:spacing w:after="0" w:line="240" w:lineRule="auto"/>
        <w:jc w:val="both"/>
        <w:rPr>
          <w:rFonts w:ascii="Cambria" w:hAnsi="Cambria" w:cs="Tahoma"/>
        </w:rPr>
      </w:pPr>
    </w:p>
    <w:p w14:paraId="067ACDE6"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3039AD8C"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FC3A828" w14:textId="77777777" w:rsidR="005A681E" w:rsidRPr="00F43A1D" w:rsidRDefault="005A681E" w:rsidP="005A681E">
      <w:pPr>
        <w:shd w:val="clear" w:color="auto" w:fill="FFFFFF"/>
        <w:spacing w:after="0" w:line="240" w:lineRule="auto"/>
        <w:jc w:val="both"/>
        <w:rPr>
          <w:rFonts w:ascii="Cambria" w:hAnsi="Cambria" w:cs="Tahoma"/>
          <w:spacing w:val="-2"/>
        </w:rPr>
      </w:pPr>
    </w:p>
    <w:p w14:paraId="0016C746" w14:textId="77777777" w:rsidR="005A681E" w:rsidRPr="00F43A1D" w:rsidRDefault="005A681E" w:rsidP="005A681E">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04E77983" w14:textId="77777777" w:rsidR="005A681E" w:rsidRPr="00F43A1D" w:rsidRDefault="005A681E" w:rsidP="005A681E">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3F2D4918" w14:textId="77777777" w:rsidR="005A681E" w:rsidRPr="00F43A1D" w:rsidRDefault="005A681E" w:rsidP="005A681E">
      <w:pPr>
        <w:shd w:val="clear" w:color="auto" w:fill="FFFFFF"/>
        <w:spacing w:after="0" w:line="240" w:lineRule="auto"/>
        <w:jc w:val="both"/>
        <w:rPr>
          <w:rFonts w:ascii="Cambria" w:hAnsi="Cambria" w:cs="Tahoma"/>
          <w:spacing w:val="-2"/>
        </w:rPr>
      </w:pPr>
    </w:p>
    <w:p w14:paraId="4759EF2F" w14:textId="77777777" w:rsidR="005A681E" w:rsidRPr="00F43A1D" w:rsidRDefault="005A681E" w:rsidP="005A681E">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6039C10E" w14:textId="77777777" w:rsidR="005A681E" w:rsidRPr="00F43A1D" w:rsidRDefault="005A681E" w:rsidP="005A681E">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2B00DE7" w14:textId="77777777" w:rsidR="005A681E" w:rsidRDefault="005A681E" w:rsidP="005A681E">
      <w:pPr>
        <w:pStyle w:val="WW-Tekstpodstawowy3"/>
        <w:ind w:left="426" w:right="-2" w:hanging="426"/>
        <w:rPr>
          <w:rFonts w:ascii="Cambria" w:hAnsi="Cambria" w:cs="Tahoma"/>
          <w:b/>
          <w:szCs w:val="22"/>
        </w:rPr>
      </w:pPr>
    </w:p>
    <w:p w14:paraId="57122C43" w14:textId="77777777" w:rsidR="005A681E" w:rsidRPr="00F43A1D" w:rsidRDefault="005A681E" w:rsidP="005A681E">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6F38DBE8" w14:textId="77777777" w:rsidR="005A681E" w:rsidRPr="00F43A1D" w:rsidRDefault="005A681E" w:rsidP="005A681E">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3593DC0"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rPr>
        <w:tab/>
      </w:r>
    </w:p>
    <w:p w14:paraId="41A2F34C" w14:textId="77777777" w:rsidR="005A681E" w:rsidRPr="00F43A1D" w:rsidRDefault="005A681E" w:rsidP="005A681E">
      <w:pPr>
        <w:spacing w:after="0" w:line="240" w:lineRule="auto"/>
        <w:ind w:left="426" w:hanging="426"/>
        <w:jc w:val="both"/>
        <w:rPr>
          <w:rFonts w:ascii="Cambria" w:hAnsi="Cambria" w:cs="Tahoma"/>
          <w:b/>
        </w:rPr>
      </w:pPr>
    </w:p>
    <w:p w14:paraId="235C90E3"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312F2BFB" w14:textId="77777777" w:rsidR="005A681E" w:rsidRPr="00F43A1D" w:rsidRDefault="005A681E" w:rsidP="005A681E">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79B71C04" w14:textId="77777777" w:rsidR="005A681E" w:rsidRPr="00F43A1D" w:rsidRDefault="005A681E" w:rsidP="005A681E">
      <w:pPr>
        <w:spacing w:after="0" w:line="240" w:lineRule="auto"/>
        <w:jc w:val="both"/>
        <w:rPr>
          <w:rFonts w:ascii="Cambria" w:hAnsi="Cambria" w:cs="Tahoma"/>
          <w:b/>
        </w:rPr>
      </w:pPr>
    </w:p>
    <w:p w14:paraId="00BAAB82"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14525CFE" w14:textId="77777777" w:rsidR="005A681E" w:rsidRPr="00F43A1D" w:rsidRDefault="005A681E" w:rsidP="005A681E">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6B39E065" w14:textId="5AB70A8C" w:rsidR="005B7C3B" w:rsidRDefault="005B7C3B" w:rsidP="005A681E">
      <w:pPr>
        <w:spacing w:after="0" w:line="240" w:lineRule="auto"/>
        <w:ind w:left="426" w:hanging="426"/>
        <w:jc w:val="both"/>
        <w:rPr>
          <w:rFonts w:ascii="Cambria" w:hAnsi="Cambria" w:cs="Tahoma"/>
          <w:b/>
        </w:rPr>
      </w:pPr>
    </w:p>
    <w:p w14:paraId="3B1C7BDE" w14:textId="77777777" w:rsidR="00C52345" w:rsidRDefault="00C52345" w:rsidP="005A681E">
      <w:pPr>
        <w:spacing w:after="0" w:line="240" w:lineRule="auto"/>
        <w:ind w:left="426" w:hanging="426"/>
        <w:jc w:val="both"/>
        <w:rPr>
          <w:rFonts w:ascii="Cambria" w:hAnsi="Cambria" w:cs="Tahoma"/>
          <w:b/>
        </w:rPr>
      </w:pPr>
    </w:p>
    <w:p w14:paraId="70C27104" w14:textId="77777777" w:rsidR="0012170F" w:rsidRDefault="0012170F" w:rsidP="005A681E">
      <w:pPr>
        <w:spacing w:after="0" w:line="240" w:lineRule="auto"/>
        <w:ind w:left="426" w:hanging="426"/>
        <w:jc w:val="both"/>
        <w:rPr>
          <w:rFonts w:ascii="Cambria" w:hAnsi="Cambria" w:cs="Tahoma"/>
          <w:b/>
        </w:rPr>
      </w:pPr>
    </w:p>
    <w:p w14:paraId="266285AB" w14:textId="1C5129EF"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28</w:t>
      </w:r>
    </w:p>
    <w:p w14:paraId="2CAEB814" w14:textId="77777777" w:rsidR="005A681E" w:rsidRPr="00F43A1D" w:rsidRDefault="005A681E" w:rsidP="005A681E">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45D8B1A1" w14:textId="77777777" w:rsidR="005A681E" w:rsidRPr="00F43A1D" w:rsidRDefault="005A681E" w:rsidP="005A681E">
      <w:pPr>
        <w:spacing w:after="0" w:line="240" w:lineRule="auto"/>
        <w:jc w:val="both"/>
        <w:rPr>
          <w:rFonts w:ascii="Cambria" w:hAnsi="Cambria" w:cs="Tahoma"/>
        </w:rPr>
      </w:pPr>
    </w:p>
    <w:p w14:paraId="25234994"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lastRenderedPageBreak/>
        <w:t>Rozdział 29</w:t>
      </w:r>
    </w:p>
    <w:p w14:paraId="55CA6F4F"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21CFA8C" w14:textId="77777777" w:rsidR="005A681E" w:rsidRPr="00F43A1D" w:rsidRDefault="005A681E" w:rsidP="005A681E">
      <w:pPr>
        <w:spacing w:after="0" w:line="240" w:lineRule="auto"/>
        <w:jc w:val="both"/>
        <w:rPr>
          <w:rFonts w:ascii="Cambria" w:hAnsi="Cambria" w:cs="Tahoma"/>
        </w:rPr>
      </w:pPr>
    </w:p>
    <w:p w14:paraId="3CC4A653"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30</w:t>
      </w:r>
    </w:p>
    <w:p w14:paraId="5F2D9358"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727A84F6" w14:textId="77777777" w:rsidR="005A681E" w:rsidRPr="00F43A1D" w:rsidRDefault="005A681E" w:rsidP="005A681E">
      <w:pPr>
        <w:spacing w:after="0" w:line="240" w:lineRule="auto"/>
        <w:jc w:val="both"/>
        <w:rPr>
          <w:rFonts w:ascii="Cambria" w:hAnsi="Cambria" w:cs="Tahoma"/>
        </w:rPr>
      </w:pPr>
    </w:p>
    <w:p w14:paraId="614BC415"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31</w:t>
      </w:r>
    </w:p>
    <w:p w14:paraId="32AE3711"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0834E0E" w14:textId="77777777" w:rsidR="005A681E" w:rsidRPr="00F43A1D" w:rsidRDefault="005A681E" w:rsidP="005A681E">
      <w:pPr>
        <w:spacing w:after="0" w:line="240" w:lineRule="auto"/>
        <w:ind w:left="426" w:hanging="426"/>
        <w:jc w:val="both"/>
        <w:rPr>
          <w:rFonts w:ascii="Cambria" w:hAnsi="Cambria" w:cs="Tahoma"/>
        </w:rPr>
      </w:pPr>
    </w:p>
    <w:p w14:paraId="285668D9"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32</w:t>
      </w:r>
    </w:p>
    <w:p w14:paraId="160106AE"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4069FD61" w14:textId="77777777" w:rsidR="005A681E" w:rsidRPr="00F43A1D" w:rsidRDefault="005A681E" w:rsidP="005A681E">
      <w:pPr>
        <w:spacing w:after="0" w:line="240" w:lineRule="auto"/>
        <w:ind w:left="426" w:hanging="426"/>
        <w:jc w:val="both"/>
        <w:rPr>
          <w:rFonts w:ascii="Cambria" w:hAnsi="Cambria" w:cs="Tahoma"/>
        </w:rPr>
      </w:pPr>
    </w:p>
    <w:p w14:paraId="3D2A469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33</w:t>
      </w:r>
    </w:p>
    <w:p w14:paraId="19E39662"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4B0CDA8F" w14:textId="77777777" w:rsidR="005A681E" w:rsidRPr="00F43A1D" w:rsidRDefault="005A681E" w:rsidP="005A681E">
      <w:pPr>
        <w:spacing w:after="0" w:line="240" w:lineRule="auto"/>
        <w:ind w:left="426" w:hanging="426"/>
        <w:jc w:val="both"/>
        <w:rPr>
          <w:rFonts w:ascii="Cambria" w:hAnsi="Cambria" w:cs="Tahoma"/>
        </w:rPr>
      </w:pPr>
    </w:p>
    <w:p w14:paraId="47297930"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34</w:t>
      </w:r>
    </w:p>
    <w:p w14:paraId="1D1B0D17"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31D1FF5A" w14:textId="77777777" w:rsidR="005A681E" w:rsidRPr="00F43A1D" w:rsidRDefault="005A681E" w:rsidP="005A681E">
      <w:pPr>
        <w:spacing w:after="0" w:line="240" w:lineRule="auto"/>
        <w:jc w:val="both"/>
        <w:rPr>
          <w:rFonts w:ascii="Cambria" w:hAnsi="Cambria" w:cs="Tahoma"/>
        </w:rPr>
      </w:pPr>
    </w:p>
    <w:p w14:paraId="603DEAE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35</w:t>
      </w:r>
    </w:p>
    <w:p w14:paraId="426A47A9"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024BF5C4" w14:textId="77777777" w:rsidR="005A681E" w:rsidRDefault="005A681E" w:rsidP="00A23E00">
      <w:pPr>
        <w:spacing w:after="0" w:line="240" w:lineRule="auto"/>
        <w:jc w:val="both"/>
        <w:rPr>
          <w:rFonts w:ascii="Cambria" w:hAnsi="Cambria" w:cs="Tahoma"/>
          <w:b/>
        </w:rPr>
      </w:pPr>
    </w:p>
    <w:p w14:paraId="37200BB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36</w:t>
      </w:r>
    </w:p>
    <w:p w14:paraId="636F1998" w14:textId="77777777" w:rsidR="005A681E" w:rsidRPr="00F43A1D" w:rsidRDefault="005A681E" w:rsidP="005A681E">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835B516" w14:textId="77777777" w:rsidR="005A681E" w:rsidRPr="00F43A1D" w:rsidRDefault="005A681E" w:rsidP="005A681E">
      <w:pPr>
        <w:spacing w:after="0" w:line="240" w:lineRule="auto"/>
        <w:jc w:val="both"/>
        <w:rPr>
          <w:rFonts w:ascii="Cambria" w:hAnsi="Cambria" w:cs="Tahoma"/>
        </w:rPr>
      </w:pPr>
    </w:p>
    <w:p w14:paraId="7F70D0C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37</w:t>
      </w:r>
    </w:p>
    <w:p w14:paraId="26073113"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7CF26F41" w14:textId="77777777" w:rsidR="005A681E" w:rsidRPr="00F43A1D" w:rsidRDefault="005A681E" w:rsidP="005A681E">
      <w:pPr>
        <w:spacing w:after="0" w:line="240" w:lineRule="auto"/>
        <w:ind w:left="426" w:hanging="426"/>
        <w:jc w:val="both"/>
        <w:rPr>
          <w:rFonts w:ascii="Cambria" w:hAnsi="Cambria" w:cs="Tahoma"/>
          <w:b/>
        </w:rPr>
      </w:pPr>
    </w:p>
    <w:p w14:paraId="7BA30A25"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38</w:t>
      </w:r>
    </w:p>
    <w:p w14:paraId="38C91F42"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16C0FD86" w14:textId="77777777" w:rsidR="005A681E" w:rsidRPr="00F43A1D" w:rsidRDefault="005A681E" w:rsidP="005A681E">
      <w:pPr>
        <w:spacing w:after="0" w:line="240" w:lineRule="auto"/>
        <w:jc w:val="both"/>
        <w:rPr>
          <w:rFonts w:ascii="Cambria" w:hAnsi="Cambria" w:cs="Tahoma"/>
          <w:b/>
        </w:rPr>
      </w:pPr>
    </w:p>
    <w:p w14:paraId="04CAA94B"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39</w:t>
      </w:r>
    </w:p>
    <w:p w14:paraId="6DCD4AC8" w14:textId="77777777" w:rsidR="005A681E" w:rsidRDefault="005A681E" w:rsidP="005A681E">
      <w:pPr>
        <w:spacing w:after="0" w:line="240" w:lineRule="auto"/>
        <w:jc w:val="both"/>
        <w:rPr>
          <w:rFonts w:ascii="Cambria" w:hAnsi="Cambria" w:cs="Segoe UI"/>
          <w:shd w:val="clear" w:color="auto" w:fill="FFFFFF"/>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77BABEC2" w14:textId="77777777" w:rsidR="005A681E" w:rsidRDefault="005A681E" w:rsidP="005A681E">
      <w:pPr>
        <w:spacing w:after="0" w:line="240" w:lineRule="auto"/>
        <w:jc w:val="both"/>
        <w:rPr>
          <w:rFonts w:ascii="Cambria" w:hAnsi="Cambria" w:cs="Segoe UI"/>
          <w:shd w:val="clear" w:color="auto" w:fill="FFFFFF"/>
        </w:rPr>
      </w:pPr>
    </w:p>
    <w:p w14:paraId="52350C17" w14:textId="77777777" w:rsidR="005A681E" w:rsidRDefault="005A681E" w:rsidP="005A681E">
      <w:pPr>
        <w:ind w:left="426" w:hanging="426"/>
        <w:jc w:val="both"/>
        <w:rPr>
          <w:rFonts w:asciiTheme="majorHAnsi" w:hAnsiTheme="majorHAnsi" w:cs="Tahoma"/>
        </w:rPr>
      </w:pPr>
    </w:p>
    <w:p w14:paraId="581DB2AF" w14:textId="77777777" w:rsidR="005A681E" w:rsidRPr="00D42A3C" w:rsidRDefault="005A681E" w:rsidP="005A681E">
      <w:pPr>
        <w:shd w:val="clear" w:color="auto" w:fill="F3F3F3"/>
        <w:ind w:left="993" w:hanging="993"/>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r>
      <w:r w:rsidRPr="00D42A3C">
        <w:rPr>
          <w:rFonts w:ascii="Cambria" w:hAnsi="Cambria" w:cs="Tahoma"/>
          <w:b/>
          <w:sz w:val="36"/>
          <w:szCs w:val="36"/>
        </w:rPr>
        <w:tab/>
        <w:t>FORMULARZ OFERTY I ZAŁĄCZNIKI</w:t>
      </w:r>
    </w:p>
    <w:p w14:paraId="065CC5BC" w14:textId="77777777" w:rsidR="005A681E" w:rsidRDefault="005A681E" w:rsidP="005A681E">
      <w:pPr>
        <w:jc w:val="both"/>
        <w:rPr>
          <w:rFonts w:asciiTheme="majorHAnsi" w:hAnsiTheme="majorHAnsi" w:cs="Tahoma"/>
        </w:rPr>
      </w:pPr>
    </w:p>
    <w:p w14:paraId="301A6ED3" w14:textId="77777777" w:rsidR="005B7C3B" w:rsidRPr="00F62516" w:rsidRDefault="005B7C3B" w:rsidP="005B7C3B">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p>
    <w:p w14:paraId="011A70F8" w14:textId="77777777" w:rsidR="005B7C3B" w:rsidRPr="00F62516" w:rsidRDefault="005B7C3B" w:rsidP="005B7C3B">
      <w:pPr>
        <w:spacing w:after="0" w:line="240" w:lineRule="auto"/>
        <w:ind w:left="993" w:hanging="284"/>
        <w:jc w:val="both"/>
        <w:rPr>
          <w:rFonts w:ascii="Cambria" w:hAnsi="Cambria" w:cs="Tahoma"/>
        </w:rPr>
      </w:pPr>
    </w:p>
    <w:p w14:paraId="6E6C852D" w14:textId="77777777" w:rsidR="005B7C3B" w:rsidRPr="00F62516" w:rsidRDefault="005B7C3B" w:rsidP="005B7C3B">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543DFA32" w14:textId="77777777" w:rsidR="005B7C3B" w:rsidRPr="00F62516" w:rsidRDefault="005B7C3B" w:rsidP="005B7C3B">
      <w:pPr>
        <w:autoSpaceDE w:val="0"/>
        <w:spacing w:after="0" w:line="240" w:lineRule="auto"/>
        <w:ind w:left="709"/>
        <w:jc w:val="both"/>
        <w:rPr>
          <w:rFonts w:ascii="Cambria" w:hAnsi="Cambria" w:cs="Tahoma"/>
        </w:rPr>
      </w:pPr>
      <w:r w:rsidRPr="00F62516">
        <w:rPr>
          <w:rFonts w:ascii="Cambria" w:hAnsi="Cambria"/>
        </w:rPr>
        <w:lastRenderedPageBreak/>
        <w:t>Oświadczenie o braku podstaw wykluczeni</w:t>
      </w:r>
      <w:r>
        <w:rPr>
          <w:rFonts w:ascii="Cambria" w:hAnsi="Cambria"/>
        </w:rPr>
        <w:t xml:space="preserve">a i spełnianiu warunków udziału </w:t>
      </w:r>
      <w:r w:rsidRPr="00F62516">
        <w:rPr>
          <w:rFonts w:ascii="Cambria" w:hAnsi="Cambria"/>
        </w:rPr>
        <w:t xml:space="preserve">w postępowaniu (składane przez wykonawcę i wykonawców wspólnie ubiegających się o zamówienie) składane </w:t>
      </w:r>
      <w:r>
        <w:rPr>
          <w:rFonts w:ascii="Cambria" w:hAnsi="Cambria"/>
        </w:rPr>
        <w:t xml:space="preserve"> </w:t>
      </w:r>
      <w:r w:rsidRPr="00F62516">
        <w:rPr>
          <w:rFonts w:ascii="Cambria" w:hAnsi="Cambria"/>
        </w:rPr>
        <w:t xml:space="preserve">na podst. art. 125 ust. 1 lub 4 </w:t>
      </w:r>
      <w:proofErr w:type="spellStart"/>
      <w:r w:rsidRPr="00F62516">
        <w:rPr>
          <w:rFonts w:ascii="Cambria" w:hAnsi="Cambria"/>
        </w:rPr>
        <w:t>pzp</w:t>
      </w:r>
      <w:proofErr w:type="spellEnd"/>
      <w:r w:rsidRPr="00F62516">
        <w:rPr>
          <w:rFonts w:ascii="Cambria" w:hAnsi="Cambria"/>
        </w:rPr>
        <w:t>,</w:t>
      </w:r>
    </w:p>
    <w:p w14:paraId="68B4364A" w14:textId="77777777" w:rsidR="005B7C3B" w:rsidRPr="00F62516" w:rsidRDefault="005B7C3B" w:rsidP="005B7C3B">
      <w:pPr>
        <w:autoSpaceDE w:val="0"/>
        <w:spacing w:after="0" w:line="240" w:lineRule="auto"/>
        <w:jc w:val="both"/>
        <w:rPr>
          <w:rFonts w:ascii="Cambria" w:hAnsi="Cambria"/>
          <w:strike/>
          <w:sz w:val="16"/>
          <w:szCs w:val="16"/>
        </w:rPr>
      </w:pPr>
    </w:p>
    <w:p w14:paraId="6493A4D3" w14:textId="77777777" w:rsidR="005B7C3B" w:rsidRPr="00F62516" w:rsidRDefault="005B7C3B" w:rsidP="005B7C3B">
      <w:pPr>
        <w:autoSpaceDE w:val="0"/>
        <w:spacing w:after="0" w:line="240" w:lineRule="auto"/>
        <w:ind w:firstLine="709"/>
        <w:jc w:val="both"/>
        <w:rPr>
          <w:rFonts w:ascii="Cambria" w:hAnsi="Cambria"/>
          <w:strike/>
          <w:sz w:val="16"/>
          <w:szCs w:val="16"/>
        </w:rPr>
      </w:pPr>
    </w:p>
    <w:p w14:paraId="0F271ABB" w14:textId="77777777" w:rsidR="005B7C3B" w:rsidRPr="00F62516" w:rsidRDefault="005B7C3B" w:rsidP="005B7C3B">
      <w:pPr>
        <w:autoSpaceDE w:val="0"/>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Załącznik nr 2</w:t>
      </w:r>
    </w:p>
    <w:p w14:paraId="6A3936DF" w14:textId="77777777" w:rsidR="005B7C3B" w:rsidRPr="00F62516" w:rsidRDefault="005B7C3B" w:rsidP="005B7C3B">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i spełnianiu warunków udziału </w:t>
      </w:r>
      <w:r>
        <w:rPr>
          <w:rFonts w:ascii="Cambria" w:hAnsi="Cambria"/>
        </w:rPr>
        <w:t xml:space="preserve">                                </w:t>
      </w:r>
      <w:r w:rsidRPr="00F62516">
        <w:rPr>
          <w:rFonts w:ascii="Cambria" w:hAnsi="Cambria"/>
        </w:rPr>
        <w:t xml:space="preserve">w postępowaniu (składane przez podmioty udostępniające zasoby) składane na podst. art. 125 ust. 5 </w:t>
      </w:r>
      <w:proofErr w:type="spellStart"/>
      <w:r w:rsidRPr="00F62516">
        <w:rPr>
          <w:rFonts w:ascii="Cambria" w:hAnsi="Cambria"/>
        </w:rPr>
        <w:t>pzp</w:t>
      </w:r>
      <w:proofErr w:type="spellEnd"/>
      <w:r w:rsidRPr="00F62516">
        <w:rPr>
          <w:rFonts w:ascii="Cambria" w:hAnsi="Cambria"/>
        </w:rPr>
        <w:t>,</w:t>
      </w:r>
    </w:p>
    <w:p w14:paraId="2FFAF908" w14:textId="77777777" w:rsidR="005B7C3B" w:rsidRPr="00F62516" w:rsidRDefault="005B7C3B" w:rsidP="005B7C3B">
      <w:pPr>
        <w:autoSpaceDE w:val="0"/>
        <w:spacing w:after="0" w:line="240" w:lineRule="auto"/>
        <w:ind w:firstLine="709"/>
        <w:jc w:val="both"/>
        <w:rPr>
          <w:rFonts w:ascii="Cambria" w:hAnsi="Cambria"/>
          <w:strike/>
        </w:rPr>
      </w:pPr>
    </w:p>
    <w:p w14:paraId="4A307096" w14:textId="77777777" w:rsidR="005B7C3B" w:rsidRPr="00F62516" w:rsidRDefault="005B7C3B" w:rsidP="005B7C3B">
      <w:pPr>
        <w:autoSpaceDE w:val="0"/>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Załącznik nr 3</w:t>
      </w:r>
    </w:p>
    <w:p w14:paraId="3F5C0BAD" w14:textId="77777777" w:rsidR="005B7C3B" w:rsidRPr="00F62516" w:rsidRDefault="005B7C3B" w:rsidP="005B7C3B">
      <w:pPr>
        <w:autoSpaceDE w:val="0"/>
        <w:spacing w:after="0" w:line="240" w:lineRule="auto"/>
        <w:ind w:left="709"/>
        <w:jc w:val="both"/>
        <w:rPr>
          <w:rFonts w:ascii="Cambria" w:hAnsi="Cambria" w:cs="Tahoma"/>
          <w:bCs/>
          <w:lang w:eastAsia="pl-PL"/>
        </w:rPr>
      </w:pPr>
      <w:r w:rsidRPr="00F62516">
        <w:rPr>
          <w:rFonts w:ascii="Cambria" w:hAnsi="Cambria" w:cs="Tahoma"/>
        </w:rPr>
        <w:t xml:space="preserve">Oświadczenie wykonawców </w:t>
      </w:r>
      <w:r w:rsidRPr="00F62516">
        <w:rPr>
          <w:rFonts w:ascii="Cambria" w:hAnsi="Cambria"/>
        </w:rPr>
        <w:t>wspólnie ubiegających się o udzielenie zamówienia</w:t>
      </w:r>
      <w:r w:rsidRPr="00F62516">
        <w:rPr>
          <w:rFonts w:ascii="Cambria" w:hAnsi="Cambria" w:cs="Tahoma"/>
        </w:rPr>
        <w:t xml:space="preserve"> </w:t>
      </w:r>
      <w:r w:rsidRPr="00F62516">
        <w:rPr>
          <w:rFonts w:ascii="Cambria" w:hAnsi="Cambria" w:cs="Tahoma"/>
          <w:bCs/>
          <w:lang w:eastAsia="pl-PL"/>
        </w:rPr>
        <w:t xml:space="preserve">składane </w:t>
      </w:r>
      <w:r>
        <w:rPr>
          <w:rFonts w:ascii="Cambria" w:hAnsi="Cambria" w:cs="Tahoma"/>
          <w:bCs/>
          <w:lang w:eastAsia="pl-PL"/>
        </w:rPr>
        <w:t xml:space="preserve"> </w:t>
      </w:r>
      <w:r w:rsidRPr="00F62516">
        <w:rPr>
          <w:rFonts w:ascii="Cambria" w:hAnsi="Cambria" w:cs="Tahoma"/>
          <w:bCs/>
          <w:lang w:eastAsia="pl-PL"/>
        </w:rPr>
        <w:t xml:space="preserve">na podstawie art. 117 ust. 4 </w:t>
      </w:r>
      <w:proofErr w:type="spellStart"/>
      <w:r w:rsidRPr="00F62516">
        <w:rPr>
          <w:rFonts w:ascii="Cambria" w:hAnsi="Cambria" w:cs="Tahoma"/>
          <w:bCs/>
          <w:lang w:eastAsia="pl-PL"/>
        </w:rPr>
        <w:t>pzp</w:t>
      </w:r>
      <w:proofErr w:type="spellEnd"/>
      <w:r w:rsidRPr="00F62516">
        <w:rPr>
          <w:rFonts w:ascii="Cambria" w:hAnsi="Cambria" w:cs="Tahoma"/>
          <w:bCs/>
          <w:lang w:eastAsia="pl-PL"/>
        </w:rPr>
        <w:t xml:space="preserve">, z którego wynika, które </w:t>
      </w:r>
      <w:r>
        <w:rPr>
          <w:rFonts w:ascii="Cambria" w:hAnsi="Cambria" w:cs="Tahoma"/>
          <w:bCs/>
          <w:lang w:eastAsia="pl-PL"/>
        </w:rPr>
        <w:t>dostawy/</w:t>
      </w:r>
      <w:r w:rsidRPr="00F62516">
        <w:rPr>
          <w:rFonts w:ascii="Cambria" w:hAnsi="Cambria" w:cs="Tahoma"/>
          <w:bCs/>
          <w:lang w:eastAsia="pl-PL"/>
        </w:rPr>
        <w:t>usługi wykonają poszczególni wykonawcy,</w:t>
      </w:r>
    </w:p>
    <w:p w14:paraId="4938B5E0" w14:textId="77777777" w:rsidR="005B7C3B" w:rsidRPr="00F62516" w:rsidRDefault="005B7C3B" w:rsidP="005B7C3B">
      <w:pPr>
        <w:autoSpaceDE w:val="0"/>
        <w:spacing w:after="0" w:line="240" w:lineRule="auto"/>
        <w:jc w:val="both"/>
        <w:rPr>
          <w:rFonts w:ascii="Cambria" w:hAnsi="Cambria" w:cs="Tahoma"/>
        </w:rPr>
      </w:pPr>
    </w:p>
    <w:p w14:paraId="1FA63DE6" w14:textId="77777777" w:rsidR="005B7C3B" w:rsidRPr="00F62516" w:rsidRDefault="005B7C3B" w:rsidP="005B7C3B">
      <w:pPr>
        <w:autoSpaceDE w:val="0"/>
        <w:spacing w:after="0" w:line="240" w:lineRule="auto"/>
        <w:jc w:val="both"/>
        <w:rPr>
          <w:rFonts w:ascii="Cambria" w:hAnsi="Cambria" w:cs="Tahoma"/>
        </w:rPr>
      </w:pPr>
      <w:r>
        <w:rPr>
          <w:rFonts w:ascii="Cambria" w:hAnsi="Cambria" w:cs="Tahoma"/>
        </w:rPr>
        <w:t>-</w:t>
      </w:r>
      <w:r>
        <w:rPr>
          <w:rFonts w:ascii="Cambria" w:hAnsi="Cambria" w:cs="Tahoma"/>
        </w:rPr>
        <w:tab/>
        <w:t>Załącznik nr 4</w:t>
      </w:r>
    </w:p>
    <w:p w14:paraId="47A16D22" w14:textId="77777777" w:rsidR="005B7C3B" w:rsidRPr="00F62516" w:rsidRDefault="005B7C3B" w:rsidP="005B7C3B">
      <w:pPr>
        <w:spacing w:after="0"/>
        <w:ind w:left="709"/>
        <w:jc w:val="both"/>
        <w:rPr>
          <w:rFonts w:ascii="Cambria" w:hAnsi="Cambria" w:cs="Tahoma"/>
          <w:lang w:eastAsia="pl-PL"/>
        </w:rPr>
      </w:pPr>
      <w:r w:rsidRPr="00F62516">
        <w:rPr>
          <w:rFonts w:ascii="Cambria" w:hAnsi="Cambria" w:cs="Tahoma"/>
          <w:lang w:eastAsia="pl-PL"/>
        </w:rPr>
        <w:t>Zobowiązanie</w:t>
      </w:r>
      <w:r w:rsidRPr="00F62516">
        <w:rPr>
          <w:rFonts w:ascii="Cambria" w:hAnsi="Cambria"/>
        </w:rPr>
        <w:t xml:space="preserve"> podmiotu udostępniającego zasoby do oddania wykonawcy do dyspozycji niezbędnych zasobów na potrzeby realizacji danego zamówienia składane na podst. </w:t>
      </w:r>
      <w:r>
        <w:rPr>
          <w:rFonts w:ascii="Cambria" w:hAnsi="Cambria"/>
        </w:rPr>
        <w:t xml:space="preserve">               </w:t>
      </w:r>
      <w:r w:rsidRPr="00F62516">
        <w:rPr>
          <w:rFonts w:ascii="Cambria" w:hAnsi="Cambria"/>
        </w:rPr>
        <w:t xml:space="preserve">art. 118 ust. 3 </w:t>
      </w:r>
      <w:proofErr w:type="spellStart"/>
      <w:r w:rsidRPr="00F62516">
        <w:rPr>
          <w:rFonts w:ascii="Cambria" w:hAnsi="Cambria"/>
        </w:rPr>
        <w:t>pzp</w:t>
      </w:r>
      <w:proofErr w:type="spellEnd"/>
      <w:r w:rsidRPr="00F62516">
        <w:rPr>
          <w:rFonts w:ascii="Cambria" w:hAnsi="Cambria"/>
        </w:rPr>
        <w:t>.</w:t>
      </w:r>
    </w:p>
    <w:p w14:paraId="16E47D42" w14:textId="77777777" w:rsidR="005B7C3B" w:rsidRPr="00F62516" w:rsidRDefault="005B7C3B" w:rsidP="005B7C3B">
      <w:pPr>
        <w:autoSpaceDE w:val="0"/>
        <w:spacing w:after="0"/>
        <w:ind w:left="1418"/>
        <w:jc w:val="both"/>
        <w:rPr>
          <w:rFonts w:ascii="Cambria" w:hAnsi="Cambria"/>
        </w:rPr>
      </w:pPr>
    </w:p>
    <w:p w14:paraId="56A60087" w14:textId="77777777" w:rsidR="005B7C3B" w:rsidRPr="00F62516" w:rsidRDefault="005B7C3B" w:rsidP="005B7C3B">
      <w:pPr>
        <w:autoSpaceDE w:val="0"/>
        <w:spacing w:after="0"/>
        <w:jc w:val="both"/>
        <w:rPr>
          <w:rFonts w:ascii="Cambria" w:hAnsi="Cambria" w:cs="Tahoma"/>
        </w:rPr>
      </w:pPr>
      <w:r>
        <w:rPr>
          <w:rFonts w:ascii="Cambria" w:hAnsi="Cambria" w:cs="Tahoma"/>
        </w:rPr>
        <w:t>-</w:t>
      </w:r>
      <w:r>
        <w:rPr>
          <w:rFonts w:ascii="Cambria" w:hAnsi="Cambria" w:cs="Tahoma"/>
        </w:rPr>
        <w:tab/>
        <w:t>Załącznik nr 5</w:t>
      </w:r>
    </w:p>
    <w:p w14:paraId="396F13AF" w14:textId="77777777" w:rsidR="005B7C3B" w:rsidRDefault="005B7C3B" w:rsidP="005B7C3B">
      <w:pPr>
        <w:autoSpaceDE w:val="0"/>
        <w:spacing w:after="0"/>
        <w:ind w:left="1418" w:hanging="709"/>
        <w:jc w:val="both"/>
        <w:rPr>
          <w:rFonts w:ascii="Cambria" w:hAnsi="Cambria"/>
        </w:rPr>
      </w:pPr>
      <w:r w:rsidRPr="00F62516">
        <w:rPr>
          <w:rFonts w:ascii="Cambria" w:hAnsi="Cambria"/>
        </w:rPr>
        <w:t>Wykaz</w:t>
      </w:r>
      <w:r>
        <w:rPr>
          <w:rFonts w:ascii="Cambria" w:hAnsi="Cambria"/>
        </w:rPr>
        <w:t xml:space="preserve"> robót.</w:t>
      </w:r>
    </w:p>
    <w:p w14:paraId="7A2D5A48" w14:textId="53603DC2" w:rsidR="004F3753" w:rsidRDefault="004F3753" w:rsidP="004F3753">
      <w:pPr>
        <w:autoSpaceDE w:val="0"/>
        <w:spacing w:after="0"/>
        <w:jc w:val="both"/>
        <w:rPr>
          <w:rFonts w:ascii="Cambria" w:hAnsi="Cambria"/>
        </w:rPr>
      </w:pPr>
    </w:p>
    <w:p w14:paraId="08A0B32D" w14:textId="3924C9D8" w:rsidR="005A681E" w:rsidRDefault="007E65DE" w:rsidP="007E65DE">
      <w:pPr>
        <w:spacing w:after="0"/>
        <w:rPr>
          <w:rFonts w:ascii="Cambria" w:hAnsi="Cambria" w:cs="Tahoma"/>
          <w:bCs/>
        </w:rPr>
      </w:pPr>
      <w:r>
        <w:rPr>
          <w:rFonts w:asciiTheme="majorHAnsi" w:hAnsiTheme="majorHAnsi" w:cs="Tahoma"/>
          <w:b/>
        </w:rPr>
        <w:t xml:space="preserve">- </w:t>
      </w:r>
      <w:r w:rsidRPr="007E65DE">
        <w:rPr>
          <w:rFonts w:ascii="Cambria" w:hAnsi="Cambria" w:cs="Tahoma"/>
          <w:b/>
        </w:rPr>
        <w:tab/>
      </w:r>
      <w:r w:rsidRPr="007E65DE">
        <w:rPr>
          <w:rFonts w:ascii="Cambria" w:hAnsi="Cambria" w:cs="Tahoma"/>
          <w:bCs/>
        </w:rPr>
        <w:t>Zał</w:t>
      </w:r>
      <w:r>
        <w:rPr>
          <w:rFonts w:ascii="Cambria" w:hAnsi="Cambria" w:cs="Tahoma"/>
          <w:bCs/>
        </w:rPr>
        <w:t>ą</w:t>
      </w:r>
      <w:r w:rsidR="004F3753">
        <w:rPr>
          <w:rFonts w:ascii="Cambria" w:hAnsi="Cambria" w:cs="Tahoma"/>
          <w:bCs/>
        </w:rPr>
        <w:t>cznik nr 6</w:t>
      </w:r>
    </w:p>
    <w:p w14:paraId="72627962" w14:textId="6FF95285" w:rsidR="007E65DE" w:rsidRPr="007E65DE" w:rsidRDefault="007E65DE" w:rsidP="007E65DE">
      <w:pPr>
        <w:spacing w:after="0"/>
        <w:ind w:firstLine="708"/>
        <w:rPr>
          <w:rFonts w:ascii="Cambria" w:hAnsi="Cambria" w:cs="Tahoma"/>
          <w:bCs/>
        </w:rPr>
      </w:pPr>
      <w:r w:rsidRPr="007E65DE">
        <w:rPr>
          <w:rFonts w:ascii="Cambria" w:hAnsi="Cambria" w:cs="Tahoma"/>
          <w:bCs/>
        </w:rPr>
        <w:t xml:space="preserve">Oświadczenie o </w:t>
      </w:r>
      <w:proofErr w:type="spellStart"/>
      <w:r w:rsidRPr="007E65DE">
        <w:rPr>
          <w:rFonts w:ascii="Cambria" w:hAnsi="Cambria" w:cs="Tahoma"/>
          <w:bCs/>
        </w:rPr>
        <w:t>elektromobilności</w:t>
      </w:r>
      <w:proofErr w:type="spellEnd"/>
    </w:p>
    <w:p w14:paraId="18067D9F" w14:textId="77777777" w:rsidR="005A681E" w:rsidRPr="00D42A3C" w:rsidRDefault="005A681E" w:rsidP="005A681E">
      <w:pPr>
        <w:rPr>
          <w:rFonts w:ascii="Cambria" w:hAnsi="Cambria" w:cs="Tahoma"/>
        </w:rPr>
      </w:pPr>
    </w:p>
    <w:p w14:paraId="4C0E000C" w14:textId="77777777" w:rsidR="005A681E" w:rsidRPr="00D42A3C" w:rsidRDefault="005A681E" w:rsidP="005A681E">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4C4FAF93" w14:textId="225A3788" w:rsidR="005B7C3B" w:rsidRDefault="005F2E6F" w:rsidP="005B7C3B">
      <w:pPr>
        <w:spacing w:line="240" w:lineRule="auto"/>
        <w:jc w:val="both"/>
        <w:rPr>
          <w:rFonts w:ascii="Cambria" w:hAnsi="Cambria" w:cs="Tahoma"/>
        </w:rPr>
      </w:pPr>
      <w:r>
        <w:rPr>
          <w:rFonts w:ascii="Cambria" w:hAnsi="Cambria" w:cs="Tahoma"/>
        </w:rPr>
        <w:t>Opis przedmiotu zamów</w:t>
      </w:r>
      <w:r w:rsidR="00BF5BEF">
        <w:rPr>
          <w:rFonts w:ascii="Cambria" w:hAnsi="Cambria" w:cs="Tahoma"/>
        </w:rPr>
        <w:t>ienia</w:t>
      </w:r>
      <w:r>
        <w:rPr>
          <w:rFonts w:ascii="Cambria" w:hAnsi="Cambria" w:cs="Tahoma"/>
        </w:rPr>
        <w:t>.</w:t>
      </w:r>
    </w:p>
    <w:p w14:paraId="280F7E5C" w14:textId="77777777" w:rsidR="005C61A5" w:rsidRDefault="005C61A5" w:rsidP="005A681E"/>
    <w:p w14:paraId="756F4EBC" w14:textId="77777777" w:rsidR="005A681E" w:rsidRDefault="005A681E" w:rsidP="005A681E">
      <w:pPr>
        <w:ind w:left="426" w:hanging="426"/>
        <w:jc w:val="both"/>
        <w:rPr>
          <w:rFonts w:asciiTheme="majorHAnsi" w:hAnsiTheme="majorHAnsi" w:cs="Tahoma"/>
        </w:rPr>
      </w:pPr>
    </w:p>
    <w:p w14:paraId="4A2C6ECB" w14:textId="77777777" w:rsidR="005A681E" w:rsidRPr="00D42A3C" w:rsidRDefault="005A681E" w:rsidP="005A681E">
      <w:pPr>
        <w:shd w:val="clear" w:color="auto" w:fill="F3F3F3"/>
        <w:ind w:left="993" w:hanging="993"/>
        <w:rPr>
          <w:rFonts w:ascii="Cambria" w:hAnsi="Cambria" w:cs="Tahoma"/>
          <w:b/>
          <w:sz w:val="36"/>
          <w:szCs w:val="36"/>
        </w:rPr>
      </w:pPr>
      <w:r>
        <w:rPr>
          <w:rFonts w:ascii="Cambria" w:hAnsi="Cambria" w:cs="Tahoma"/>
          <w:b/>
          <w:sz w:val="36"/>
          <w:szCs w:val="36"/>
        </w:rPr>
        <w:t>Część IV</w:t>
      </w:r>
    </w:p>
    <w:p w14:paraId="334B6C61" w14:textId="77777777" w:rsidR="004F3753" w:rsidRPr="00D42A3C" w:rsidRDefault="004F3753" w:rsidP="004F3753">
      <w:pPr>
        <w:jc w:val="both"/>
        <w:rPr>
          <w:rFonts w:ascii="Cambria" w:hAnsi="Cambria" w:cs="Tahoma"/>
        </w:rPr>
      </w:pPr>
      <w:r w:rsidRPr="00D42A3C">
        <w:rPr>
          <w:rFonts w:ascii="Cambria" w:hAnsi="Cambria" w:cs="Tahoma"/>
        </w:rPr>
        <w:t xml:space="preserve">Wzór umowy </w:t>
      </w:r>
      <w:r>
        <w:rPr>
          <w:rFonts w:ascii="Cambria" w:hAnsi="Cambria" w:cs="Tahoma"/>
        </w:rPr>
        <w:t>dla każdej części osobno.</w:t>
      </w:r>
    </w:p>
    <w:p w14:paraId="25A33C30" w14:textId="724871C3" w:rsidR="005B7C3B" w:rsidRPr="00DA2970" w:rsidRDefault="005B7C3B" w:rsidP="005B7C3B">
      <w:pPr>
        <w:spacing w:line="240" w:lineRule="auto"/>
        <w:jc w:val="both"/>
        <w:rPr>
          <w:rFonts w:ascii="Cambria" w:hAnsi="Cambria" w:cs="Tahoma"/>
        </w:rPr>
      </w:pPr>
      <w:r w:rsidRPr="00F43A1D">
        <w:rPr>
          <w:rFonts w:ascii="Cambria" w:hAnsi="Cambria" w:cs="Tahoma"/>
        </w:rPr>
        <w:t xml:space="preserve"> </w:t>
      </w:r>
    </w:p>
    <w:p w14:paraId="3B1962C6" w14:textId="433A24F8" w:rsidR="00380409" w:rsidRDefault="00380409" w:rsidP="005A681E">
      <w:pPr>
        <w:spacing w:after="0" w:line="240" w:lineRule="auto"/>
        <w:rPr>
          <w:rFonts w:ascii="Cambria" w:hAnsi="Cambria" w:cs="Tahoma"/>
          <w:b/>
          <w:sz w:val="36"/>
          <w:szCs w:val="36"/>
        </w:rPr>
      </w:pPr>
    </w:p>
    <w:p w14:paraId="28A905BA" w14:textId="77777777" w:rsidR="009E354C" w:rsidRDefault="009E354C" w:rsidP="005A681E">
      <w:pPr>
        <w:spacing w:after="0" w:line="240" w:lineRule="auto"/>
        <w:rPr>
          <w:rFonts w:ascii="Cambria" w:hAnsi="Cambria" w:cs="Tahoma"/>
          <w:b/>
          <w:sz w:val="36"/>
          <w:szCs w:val="36"/>
        </w:rPr>
      </w:pPr>
    </w:p>
    <w:p w14:paraId="55FEAE25" w14:textId="77777777" w:rsidR="0012170F" w:rsidRDefault="0012170F" w:rsidP="005A681E">
      <w:pPr>
        <w:spacing w:after="0" w:line="240" w:lineRule="auto"/>
        <w:ind w:left="992" w:hanging="992"/>
        <w:jc w:val="center"/>
        <w:rPr>
          <w:rFonts w:ascii="Cambria" w:hAnsi="Cambria" w:cs="Tahoma"/>
          <w:b/>
          <w:sz w:val="36"/>
          <w:szCs w:val="36"/>
        </w:rPr>
      </w:pPr>
    </w:p>
    <w:p w14:paraId="088A3255" w14:textId="77777777" w:rsidR="0012170F" w:rsidRDefault="0012170F" w:rsidP="005A681E">
      <w:pPr>
        <w:spacing w:after="0" w:line="240" w:lineRule="auto"/>
        <w:ind w:left="992" w:hanging="992"/>
        <w:jc w:val="center"/>
        <w:rPr>
          <w:rFonts w:ascii="Cambria" w:hAnsi="Cambria" w:cs="Tahoma"/>
          <w:b/>
          <w:sz w:val="36"/>
          <w:szCs w:val="36"/>
        </w:rPr>
      </w:pPr>
    </w:p>
    <w:p w14:paraId="383F7E3F" w14:textId="77777777" w:rsidR="004F3753" w:rsidRDefault="004F3753" w:rsidP="005A681E">
      <w:pPr>
        <w:spacing w:after="0" w:line="240" w:lineRule="auto"/>
        <w:ind w:left="992" w:hanging="992"/>
        <w:jc w:val="center"/>
        <w:rPr>
          <w:rFonts w:ascii="Cambria" w:hAnsi="Cambria" w:cs="Tahoma"/>
          <w:b/>
          <w:sz w:val="36"/>
          <w:szCs w:val="36"/>
        </w:rPr>
      </w:pPr>
    </w:p>
    <w:p w14:paraId="4BB63168" w14:textId="77777777" w:rsidR="004F3753" w:rsidRDefault="004F3753" w:rsidP="005A681E">
      <w:pPr>
        <w:spacing w:after="0" w:line="240" w:lineRule="auto"/>
        <w:ind w:left="992" w:hanging="992"/>
        <w:jc w:val="center"/>
        <w:rPr>
          <w:rFonts w:ascii="Cambria" w:hAnsi="Cambria" w:cs="Tahoma"/>
          <w:b/>
          <w:sz w:val="36"/>
          <w:szCs w:val="36"/>
        </w:rPr>
      </w:pPr>
    </w:p>
    <w:p w14:paraId="4FD62923" w14:textId="77777777" w:rsidR="00C52345" w:rsidRDefault="00C52345" w:rsidP="005A681E">
      <w:pPr>
        <w:spacing w:after="0" w:line="240" w:lineRule="auto"/>
        <w:ind w:left="992" w:hanging="992"/>
        <w:jc w:val="center"/>
        <w:rPr>
          <w:rFonts w:ascii="Cambria" w:hAnsi="Cambria" w:cs="Tahoma"/>
          <w:b/>
          <w:sz w:val="36"/>
          <w:szCs w:val="36"/>
        </w:rPr>
      </w:pPr>
    </w:p>
    <w:p w14:paraId="6B333686" w14:textId="77777777" w:rsidR="00C52345" w:rsidRDefault="00C52345" w:rsidP="005A681E">
      <w:pPr>
        <w:spacing w:after="0" w:line="240" w:lineRule="auto"/>
        <w:ind w:left="992" w:hanging="992"/>
        <w:jc w:val="center"/>
        <w:rPr>
          <w:rFonts w:ascii="Cambria" w:hAnsi="Cambria" w:cs="Tahoma"/>
          <w:b/>
          <w:sz w:val="36"/>
          <w:szCs w:val="36"/>
        </w:rPr>
      </w:pPr>
    </w:p>
    <w:p w14:paraId="01DB6623" w14:textId="77777777" w:rsidR="00C52345" w:rsidRDefault="00C52345" w:rsidP="005A681E">
      <w:pPr>
        <w:spacing w:after="0" w:line="240" w:lineRule="auto"/>
        <w:ind w:left="992" w:hanging="992"/>
        <w:jc w:val="center"/>
        <w:rPr>
          <w:rFonts w:ascii="Cambria" w:hAnsi="Cambria" w:cs="Tahoma"/>
          <w:b/>
          <w:sz w:val="36"/>
          <w:szCs w:val="36"/>
        </w:rPr>
      </w:pPr>
    </w:p>
    <w:p w14:paraId="2D182AAC" w14:textId="77777777" w:rsidR="00C52345" w:rsidRDefault="00C52345" w:rsidP="005A681E">
      <w:pPr>
        <w:spacing w:after="0" w:line="240" w:lineRule="auto"/>
        <w:ind w:left="992" w:hanging="992"/>
        <w:jc w:val="center"/>
        <w:rPr>
          <w:rFonts w:ascii="Cambria" w:hAnsi="Cambria" w:cs="Tahoma"/>
          <w:b/>
          <w:sz w:val="36"/>
          <w:szCs w:val="36"/>
        </w:rPr>
      </w:pPr>
    </w:p>
    <w:p w14:paraId="4B45DF07" w14:textId="77777777" w:rsidR="00C52345" w:rsidRDefault="00C52345" w:rsidP="005A681E">
      <w:pPr>
        <w:spacing w:after="0" w:line="240" w:lineRule="auto"/>
        <w:ind w:left="992" w:hanging="992"/>
        <w:jc w:val="center"/>
        <w:rPr>
          <w:rFonts w:ascii="Cambria" w:hAnsi="Cambria" w:cs="Tahoma"/>
          <w:b/>
          <w:sz w:val="36"/>
          <w:szCs w:val="36"/>
        </w:rPr>
      </w:pPr>
    </w:p>
    <w:p w14:paraId="57EF1727" w14:textId="5A42AF24" w:rsidR="005A681E" w:rsidRPr="00F43A1D" w:rsidRDefault="005A681E" w:rsidP="005A681E">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p>
    <w:p w14:paraId="0A58201E" w14:textId="77777777" w:rsidR="005A681E" w:rsidRPr="00F43A1D" w:rsidRDefault="005A681E" w:rsidP="005A681E">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71D4D66B" w14:textId="77777777" w:rsidR="005A681E" w:rsidRPr="00F43A1D" w:rsidRDefault="005A681E" w:rsidP="005A681E">
      <w:pPr>
        <w:spacing w:line="240" w:lineRule="auto"/>
        <w:rPr>
          <w:rFonts w:ascii="Cambria" w:hAnsi="Cambria" w:cs="Tahoma"/>
          <w:b/>
        </w:rPr>
      </w:pPr>
    </w:p>
    <w:p w14:paraId="0D32B791" w14:textId="77777777"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t>ROZDZIAŁ 1</w:t>
      </w:r>
    </w:p>
    <w:p w14:paraId="6DB8F058" w14:textId="77777777" w:rsidR="005A681E" w:rsidRPr="00957D47" w:rsidRDefault="005A681E" w:rsidP="005A681E">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6AE9426C"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11A61D27"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2CB914A5"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5359CF9D" w14:textId="77777777" w:rsidR="005A681E" w:rsidRPr="00A825E1"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377E936D" w14:textId="77777777" w:rsidR="005C5F51" w:rsidRPr="00A825E1" w:rsidRDefault="005C5F51" w:rsidP="005C5F5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0DEA8AD4" w14:textId="4BED51C6" w:rsidR="005A681E"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strony internetowej prowadzonego postępowania: </w:t>
      </w:r>
    </w:p>
    <w:p w14:paraId="6A66F444" w14:textId="33895EF6" w:rsidR="00837739" w:rsidRDefault="00837739" w:rsidP="00837739">
      <w:pPr>
        <w:suppressAutoHyphens/>
        <w:spacing w:after="0" w:line="240" w:lineRule="auto"/>
        <w:ind w:left="284"/>
        <w:jc w:val="both"/>
        <w:rPr>
          <w:rFonts w:ascii="Arial" w:hAnsi="Arial" w:cs="Arial"/>
          <w:color w:val="4A4A4A"/>
          <w:shd w:val="clear" w:color="auto" w:fill="FFFFFF"/>
        </w:rPr>
      </w:pPr>
      <w:hyperlink r:id="rId11" w:history="1">
        <w:r w:rsidRPr="000D7819">
          <w:rPr>
            <w:rStyle w:val="Hipercze"/>
            <w:rFonts w:ascii="Arial" w:hAnsi="Arial" w:cs="Arial"/>
            <w:shd w:val="clear" w:color="auto" w:fill="FFFFFF"/>
          </w:rPr>
          <w:t>https://ezamowienia.gov.pl/mp-client/search/list/ocds-148610-248482d9-5861-11ee-9aa3-96d3b4440790</w:t>
        </w:r>
      </w:hyperlink>
    </w:p>
    <w:p w14:paraId="2400E044" w14:textId="77777777" w:rsidR="00837739" w:rsidRDefault="00837739" w:rsidP="00837739">
      <w:pPr>
        <w:suppressAutoHyphens/>
        <w:spacing w:after="0" w:line="240" w:lineRule="auto"/>
        <w:ind w:left="284"/>
        <w:jc w:val="both"/>
        <w:rPr>
          <w:rFonts w:ascii="Cambria" w:hAnsi="Cambria" w:cs="Tahoma"/>
        </w:rPr>
      </w:pPr>
    </w:p>
    <w:p w14:paraId="1D033DC3" w14:textId="77777777" w:rsidR="00A825E1" w:rsidRDefault="005C5F51" w:rsidP="00A825E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00A825E1" w:rsidRPr="00A825E1">
        <w:rPr>
          <w:rFonts w:ascii="Cambria" w:hAnsi="Cambria" w:cs="Tahoma"/>
        </w:rPr>
        <w:t xml:space="preserve">: </w:t>
      </w:r>
    </w:p>
    <w:p w14:paraId="40C82583" w14:textId="051A6FD2" w:rsidR="00EF77A4" w:rsidRDefault="00234C70" w:rsidP="008F60A5">
      <w:pPr>
        <w:suppressAutoHyphens/>
        <w:spacing w:after="0" w:line="240" w:lineRule="auto"/>
        <w:ind w:left="284"/>
        <w:jc w:val="both"/>
        <w:rPr>
          <w:rFonts w:ascii="Arial" w:hAnsi="Arial" w:cs="Arial"/>
          <w:color w:val="4A4A4A"/>
          <w:shd w:val="clear" w:color="auto" w:fill="FFFFFF"/>
        </w:rPr>
      </w:pPr>
      <w:r>
        <w:rPr>
          <w:rFonts w:ascii="Arial" w:hAnsi="Arial" w:cs="Arial"/>
          <w:color w:val="4A4A4A"/>
          <w:shd w:val="clear" w:color="auto" w:fill="FFFFFF"/>
        </w:rPr>
        <w:t>ocds-148610-248482d9-5861-11ee-9aa3-96d3b4440790</w:t>
      </w:r>
    </w:p>
    <w:p w14:paraId="7079F1EE" w14:textId="77777777" w:rsidR="0012170F" w:rsidRPr="008F60A5" w:rsidRDefault="0012170F" w:rsidP="008F60A5">
      <w:pPr>
        <w:suppressAutoHyphens/>
        <w:spacing w:after="0" w:line="240" w:lineRule="auto"/>
        <w:ind w:left="284"/>
        <w:jc w:val="both"/>
        <w:rPr>
          <w:rFonts w:ascii="Cambria" w:hAnsi="Cambria" w:cs="Tahoma"/>
        </w:rPr>
      </w:pPr>
    </w:p>
    <w:p w14:paraId="620389AE" w14:textId="77777777" w:rsidR="005C5F51" w:rsidRPr="00A825E1" w:rsidRDefault="005C5F51" w:rsidP="005C5F5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3CC5CBFA" w14:textId="77777777" w:rsidR="005A681E" w:rsidRPr="00F43A1D" w:rsidRDefault="005A681E" w:rsidP="005A681E">
      <w:pPr>
        <w:spacing w:line="240" w:lineRule="auto"/>
        <w:rPr>
          <w:rFonts w:ascii="Cambria" w:hAnsi="Cambria" w:cs="Tahoma"/>
          <w:b/>
          <w:color w:val="FF0000"/>
        </w:rPr>
      </w:pPr>
    </w:p>
    <w:p w14:paraId="0B2F01A7" w14:textId="77777777" w:rsidR="005A681E" w:rsidRPr="00F43A1D" w:rsidRDefault="005A681E" w:rsidP="005A681E">
      <w:pPr>
        <w:spacing w:line="240" w:lineRule="auto"/>
        <w:jc w:val="center"/>
        <w:rPr>
          <w:rFonts w:ascii="Cambria" w:hAnsi="Cambria" w:cs="Tahoma"/>
          <w:b/>
        </w:rPr>
      </w:pPr>
      <w:r w:rsidRPr="00F43A1D">
        <w:rPr>
          <w:rFonts w:ascii="Cambria" w:hAnsi="Cambria" w:cs="Tahoma"/>
          <w:b/>
        </w:rPr>
        <w:t>ROZDZIAŁ 2</w:t>
      </w:r>
    </w:p>
    <w:p w14:paraId="255F1041" w14:textId="77777777" w:rsidR="005A681E" w:rsidRPr="00380409" w:rsidRDefault="005A681E" w:rsidP="00380409">
      <w:pPr>
        <w:spacing w:line="240" w:lineRule="auto"/>
        <w:jc w:val="center"/>
        <w:rPr>
          <w:rFonts w:ascii="Cambria" w:hAnsi="Cambria" w:cs="Tahom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4AFF4403" w14:textId="77777777" w:rsidR="00A825E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3DE0FBFC" w14:textId="77777777" w:rsidR="00A825E1" w:rsidRPr="00A825E1" w:rsidRDefault="00757ADA" w:rsidP="00A825E1">
      <w:pPr>
        <w:suppressAutoHyphens/>
        <w:spacing w:after="0" w:line="240" w:lineRule="auto"/>
        <w:ind w:left="284"/>
        <w:jc w:val="both"/>
      </w:pPr>
      <w:hyperlink r:id="rId12" w:history="1">
        <w:r w:rsidR="005C5F51" w:rsidRPr="005C5F51">
          <w:rPr>
            <w:rStyle w:val="Hipercze"/>
            <w:rFonts w:ascii="Cambria" w:hAnsi="Cambria"/>
            <w:b/>
            <w:bCs/>
            <w:lang w:eastAsia="pl-PL"/>
          </w:rPr>
          <w:t>https://ezamowienia.gov.pl</w:t>
        </w:r>
      </w:hyperlink>
    </w:p>
    <w:p w14:paraId="7B2FC4AA" w14:textId="77777777" w:rsidR="005C5F51" w:rsidRPr="005C5F51" w:rsidRDefault="005C5F51" w:rsidP="00B76745">
      <w:pPr>
        <w:numPr>
          <w:ilvl w:val="0"/>
          <w:numId w:val="9"/>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7298B0F4" w14:textId="77777777" w:rsidR="005C5F51" w:rsidRPr="005C5F5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color w:val="00B050"/>
        </w:rPr>
      </w:pPr>
      <w:r w:rsidRPr="00F43A1D">
        <w:rPr>
          <w:rFonts w:ascii="Cambria" w:hAnsi="Cambria" w:cs="CIDFont+F2"/>
          <w:lang w:eastAsia="pl-PL"/>
        </w:rPr>
        <w:t xml:space="preserve">Zamawiający przekazuje link do prowadzonego postępowania określony w ust. 1 oraz ID postępowania. </w:t>
      </w:r>
    </w:p>
    <w:p w14:paraId="66C982F0" w14:textId="77777777" w:rsidR="005C5F51" w:rsidRPr="005C5F5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5BB12C98" w14:textId="77777777" w:rsidR="005A681E" w:rsidRDefault="005A681E" w:rsidP="005C5F51">
      <w:pPr>
        <w:spacing w:after="0" w:line="240" w:lineRule="auto"/>
        <w:rPr>
          <w:rFonts w:ascii="Cambria" w:hAnsi="Cambria" w:cs="Tahoma"/>
          <w:b/>
        </w:rPr>
      </w:pPr>
    </w:p>
    <w:p w14:paraId="3708A347" w14:textId="77777777" w:rsidR="005A681E" w:rsidRPr="00F43A1D" w:rsidRDefault="005A681E" w:rsidP="005A681E">
      <w:pPr>
        <w:spacing w:after="0" w:line="240" w:lineRule="auto"/>
        <w:ind w:left="425" w:hanging="425"/>
        <w:jc w:val="center"/>
        <w:rPr>
          <w:rFonts w:ascii="Cambria" w:hAnsi="Cambria" w:cs="Tahoma"/>
          <w:b/>
        </w:rPr>
      </w:pPr>
      <w:r w:rsidRPr="00F43A1D">
        <w:rPr>
          <w:rFonts w:ascii="Cambria" w:hAnsi="Cambria" w:cs="Tahoma"/>
          <w:b/>
        </w:rPr>
        <w:t>ROZDZIAŁ 3</w:t>
      </w:r>
    </w:p>
    <w:p w14:paraId="616CAF63" w14:textId="77777777" w:rsidR="005A681E" w:rsidRPr="00F43A1D" w:rsidRDefault="005A681E" w:rsidP="005A681E">
      <w:pPr>
        <w:spacing w:after="0" w:line="240" w:lineRule="auto"/>
        <w:ind w:left="425" w:hanging="425"/>
        <w:jc w:val="center"/>
        <w:rPr>
          <w:rFonts w:ascii="Cambria" w:hAnsi="Cambria"/>
          <w:b/>
        </w:rPr>
      </w:pPr>
      <w:r w:rsidRPr="00F43A1D">
        <w:rPr>
          <w:rFonts w:ascii="Cambria" w:hAnsi="Cambria"/>
          <w:b/>
        </w:rPr>
        <w:t>TRYB UDZIELENIA ZAMÓWIENIA</w:t>
      </w:r>
    </w:p>
    <w:p w14:paraId="21914594" w14:textId="77777777" w:rsidR="005A681E" w:rsidRPr="00F43A1D" w:rsidRDefault="005A681E" w:rsidP="005A681E">
      <w:pPr>
        <w:spacing w:line="240" w:lineRule="auto"/>
        <w:jc w:val="both"/>
        <w:rPr>
          <w:rFonts w:ascii="Cambria" w:hAnsi="Cambria" w:cs="Tahoma"/>
        </w:rPr>
      </w:pPr>
    </w:p>
    <w:p w14:paraId="5D2705B9" w14:textId="42F256CD" w:rsidR="005A681E" w:rsidRPr="002D27CE" w:rsidRDefault="005A681E" w:rsidP="002D27CE">
      <w:pPr>
        <w:pStyle w:val="Akapitzlist"/>
        <w:numPr>
          <w:ilvl w:val="0"/>
          <w:numId w:val="29"/>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t>
      </w:r>
      <w:r w:rsidR="002D27CE">
        <w:rPr>
          <w:rFonts w:ascii="Cambria" w:hAnsi="Cambria" w:cs="Tahoma"/>
          <w:sz w:val="22"/>
          <w:szCs w:val="22"/>
        </w:rPr>
        <w:t>wień publicznych (</w:t>
      </w:r>
      <w:r w:rsidR="002D27CE" w:rsidRPr="002D27CE">
        <w:rPr>
          <w:rFonts w:ascii="Cambria" w:hAnsi="Cambria" w:cs="Tahoma"/>
          <w:sz w:val="22"/>
          <w:szCs w:val="22"/>
        </w:rPr>
        <w:t xml:space="preserve">tekst. jedn. </w:t>
      </w:r>
      <w:r w:rsidR="002D27CE">
        <w:rPr>
          <w:rFonts w:ascii="Cambria" w:eastAsiaTheme="minorHAnsi" w:hAnsi="Cambria" w:cs="Arial"/>
          <w:bCs/>
          <w:kern w:val="0"/>
          <w:sz w:val="21"/>
          <w:szCs w:val="21"/>
          <w:shd w:val="clear" w:color="auto" w:fill="FFFFFF"/>
          <w:lang w:eastAsia="en-US"/>
        </w:rPr>
        <w:t xml:space="preserve">Dz. U. z 2023 r. </w:t>
      </w:r>
      <w:hyperlink r:id="rId13" w:history="1">
        <w:r w:rsidR="002D27CE" w:rsidRPr="002D27CE">
          <w:rPr>
            <w:rFonts w:ascii="Cambria" w:eastAsiaTheme="minorHAnsi" w:hAnsi="Cambria" w:cs="Arial"/>
            <w:bCs/>
            <w:kern w:val="0"/>
            <w:sz w:val="21"/>
            <w:szCs w:val="21"/>
            <w:shd w:val="clear" w:color="auto" w:fill="FFFFFF"/>
            <w:lang w:eastAsia="en-US"/>
          </w:rPr>
          <w:t>poz. 1605</w:t>
        </w:r>
      </w:hyperlink>
      <w:r w:rsidRPr="002D27CE">
        <w:rPr>
          <w:rFonts w:ascii="Cambria" w:hAnsi="Cambria" w:cs="Tahoma"/>
          <w:sz w:val="22"/>
          <w:szCs w:val="22"/>
        </w:rPr>
        <w:t xml:space="preserve">) – zwana dalej </w:t>
      </w:r>
      <w:proofErr w:type="spellStart"/>
      <w:r w:rsidRPr="002D27CE">
        <w:rPr>
          <w:rFonts w:ascii="Cambria" w:hAnsi="Cambria" w:cs="Tahoma"/>
          <w:sz w:val="22"/>
          <w:szCs w:val="22"/>
        </w:rPr>
        <w:t>pzp</w:t>
      </w:r>
      <w:proofErr w:type="spellEnd"/>
      <w:r w:rsidRPr="002D27CE">
        <w:rPr>
          <w:rFonts w:ascii="Cambria" w:hAnsi="Cambria" w:cs="Tahoma"/>
          <w:sz w:val="22"/>
          <w:szCs w:val="22"/>
        </w:rPr>
        <w:t>.</w:t>
      </w:r>
    </w:p>
    <w:p w14:paraId="3D136492" w14:textId="77777777" w:rsidR="005A681E" w:rsidRPr="00F43A1D" w:rsidRDefault="005A681E" w:rsidP="00B76745">
      <w:pPr>
        <w:pStyle w:val="Akapitzlist"/>
        <w:numPr>
          <w:ilvl w:val="0"/>
          <w:numId w:val="29"/>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amawiający nie ogranicza dostępu do informacji związanych z tym postępowaniem a także nie określa w SWZ wymagań dotyczących zachowania poufnego charakteru informacji przekazanych wykonawcom w toku postępowania.</w:t>
      </w:r>
    </w:p>
    <w:p w14:paraId="2C061121" w14:textId="77777777" w:rsidR="005B7C3B" w:rsidRPr="00F43A1D" w:rsidRDefault="005B7C3B" w:rsidP="00B76745">
      <w:pPr>
        <w:pStyle w:val="Akapitzlist"/>
        <w:numPr>
          <w:ilvl w:val="0"/>
          <w:numId w:val="29"/>
        </w:numPr>
        <w:ind w:left="284" w:hanging="284"/>
        <w:jc w:val="both"/>
        <w:rPr>
          <w:rFonts w:ascii="Cambria" w:hAnsi="Cambria" w:cs="Tahoma"/>
          <w:sz w:val="22"/>
          <w:szCs w:val="22"/>
        </w:rPr>
      </w:pPr>
      <w:r>
        <w:rPr>
          <w:rFonts w:ascii="Cambria" w:hAnsi="Cambria"/>
          <w:sz w:val="22"/>
          <w:szCs w:val="22"/>
        </w:rPr>
        <w:t>Zamówienie nie jest finansowane ze środków zewnętrznych.</w:t>
      </w:r>
    </w:p>
    <w:p w14:paraId="7FCBDB87" w14:textId="77777777" w:rsidR="00B25A1E" w:rsidRPr="00F43A1D" w:rsidRDefault="00B25A1E" w:rsidP="005A681E">
      <w:pPr>
        <w:spacing w:line="240" w:lineRule="auto"/>
        <w:rPr>
          <w:rFonts w:ascii="Cambria" w:hAnsi="Cambria" w:cs="Tahoma"/>
          <w:b/>
        </w:rPr>
      </w:pPr>
    </w:p>
    <w:p w14:paraId="4AB1C141" w14:textId="77777777" w:rsidR="005B7C3B" w:rsidRDefault="005B7C3B" w:rsidP="005A681E">
      <w:pPr>
        <w:spacing w:after="0" w:line="240" w:lineRule="auto"/>
        <w:ind w:left="426" w:hanging="426"/>
        <w:jc w:val="center"/>
        <w:rPr>
          <w:rFonts w:ascii="Cambria" w:hAnsi="Cambria" w:cs="Tahoma"/>
          <w:b/>
        </w:rPr>
      </w:pPr>
    </w:p>
    <w:p w14:paraId="204FB428"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4</w:t>
      </w:r>
    </w:p>
    <w:p w14:paraId="2CBF1855" w14:textId="77777777" w:rsidR="005A681E" w:rsidRDefault="005A681E" w:rsidP="005A681E">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3A153864" w14:textId="77777777" w:rsidR="005A681E" w:rsidRPr="00957D47" w:rsidRDefault="005A681E" w:rsidP="005A681E">
      <w:pPr>
        <w:spacing w:after="0" w:line="240" w:lineRule="auto"/>
        <w:jc w:val="center"/>
        <w:rPr>
          <w:rFonts w:ascii="Cambria" w:hAnsi="Cambria"/>
          <w:b/>
        </w:rPr>
      </w:pPr>
    </w:p>
    <w:p w14:paraId="5B21210E" w14:textId="77777777" w:rsidR="005A681E" w:rsidRPr="00F43A1D" w:rsidRDefault="005A681E" w:rsidP="005A681E">
      <w:pPr>
        <w:spacing w:line="240" w:lineRule="auto"/>
        <w:jc w:val="both"/>
        <w:rPr>
          <w:rFonts w:ascii="Cambria" w:hAnsi="Cambria" w:cs="Tahoma"/>
        </w:rPr>
      </w:pPr>
      <w:r w:rsidRPr="00F43A1D">
        <w:rPr>
          <w:rFonts w:ascii="Cambria" w:hAnsi="Cambria" w:cs="Tahoma"/>
        </w:rPr>
        <w:t xml:space="preserve">Zamawiający nie przewiduje wyboru najkorzystniejszej oferty z możliwością prowadzenia negocjacji,  o których mowa w art. 275 pkt 2 i 3 </w:t>
      </w:r>
      <w:proofErr w:type="spellStart"/>
      <w:r w:rsidRPr="00F43A1D">
        <w:rPr>
          <w:rFonts w:ascii="Cambria" w:hAnsi="Cambria" w:cs="Tahoma"/>
        </w:rPr>
        <w:t>pzp</w:t>
      </w:r>
      <w:proofErr w:type="spellEnd"/>
      <w:r w:rsidRPr="00F43A1D">
        <w:rPr>
          <w:rFonts w:ascii="Cambria" w:hAnsi="Cambria" w:cs="Tahoma"/>
        </w:rPr>
        <w:t>.</w:t>
      </w:r>
    </w:p>
    <w:p w14:paraId="20FDEFED" w14:textId="77777777" w:rsidR="005A681E" w:rsidRPr="00F43A1D" w:rsidRDefault="005A681E" w:rsidP="005A681E">
      <w:pPr>
        <w:spacing w:line="240" w:lineRule="auto"/>
        <w:ind w:left="426" w:hanging="426"/>
        <w:jc w:val="center"/>
        <w:rPr>
          <w:rFonts w:ascii="Cambria" w:hAnsi="Cambria" w:cs="Tahoma"/>
          <w:b/>
          <w:color w:val="FF0000"/>
        </w:rPr>
      </w:pPr>
    </w:p>
    <w:p w14:paraId="48EA28C5" w14:textId="77777777" w:rsidR="005A681E" w:rsidRPr="00F43A1D" w:rsidRDefault="005A681E" w:rsidP="005A681E">
      <w:pPr>
        <w:spacing w:after="0" w:line="240" w:lineRule="auto"/>
        <w:ind w:left="425" w:hanging="425"/>
        <w:jc w:val="center"/>
        <w:rPr>
          <w:rFonts w:ascii="Cambria" w:hAnsi="Cambria" w:cs="Tahoma"/>
          <w:b/>
        </w:rPr>
      </w:pPr>
      <w:r w:rsidRPr="00F43A1D">
        <w:rPr>
          <w:rFonts w:ascii="Cambria" w:hAnsi="Cambria" w:cs="Tahoma"/>
          <w:b/>
        </w:rPr>
        <w:t>ROZDZIAŁ 5</w:t>
      </w:r>
      <w:r w:rsidRPr="00F43A1D">
        <w:rPr>
          <w:rFonts w:ascii="Cambria" w:hAnsi="Cambria" w:cs="Tahoma"/>
          <w:b/>
        </w:rPr>
        <w:tab/>
      </w:r>
    </w:p>
    <w:p w14:paraId="5A2AE6F4" w14:textId="77777777" w:rsidR="005A681E" w:rsidRPr="00B25A1E" w:rsidRDefault="005A681E" w:rsidP="005A681E">
      <w:pPr>
        <w:spacing w:after="0" w:line="240" w:lineRule="auto"/>
        <w:ind w:left="425" w:hanging="425"/>
        <w:jc w:val="center"/>
        <w:rPr>
          <w:rFonts w:ascii="Cambria" w:hAnsi="Cambria" w:cs="Tahoma"/>
          <w:b/>
        </w:rPr>
      </w:pPr>
      <w:r w:rsidRPr="00B25A1E">
        <w:rPr>
          <w:rFonts w:ascii="Cambria" w:hAnsi="Cambria"/>
          <w:b/>
        </w:rPr>
        <w:t>OPIS PRZEDMIOTU ZAMÓWIENIA</w:t>
      </w:r>
    </w:p>
    <w:p w14:paraId="3AEB133B" w14:textId="77777777" w:rsidR="005A681E" w:rsidRPr="00B25A1E" w:rsidRDefault="005A681E" w:rsidP="005A681E">
      <w:pPr>
        <w:pStyle w:val="Akapitzlist"/>
        <w:suppressAutoHyphens w:val="0"/>
        <w:autoSpaceDE w:val="0"/>
        <w:autoSpaceDN w:val="0"/>
        <w:adjustRightInd w:val="0"/>
        <w:ind w:left="426"/>
        <w:jc w:val="both"/>
        <w:rPr>
          <w:rFonts w:ascii="Cambria" w:hAnsi="Cambria" w:cs="Tahoma"/>
          <w:sz w:val="20"/>
          <w:szCs w:val="20"/>
        </w:rPr>
      </w:pPr>
    </w:p>
    <w:p w14:paraId="1FE4F69D" w14:textId="1CA3ECB7" w:rsidR="004F3753" w:rsidRPr="004F3753" w:rsidRDefault="004F3753" w:rsidP="00210BC7">
      <w:pPr>
        <w:numPr>
          <w:ilvl w:val="0"/>
          <w:numId w:val="47"/>
        </w:numPr>
        <w:tabs>
          <w:tab w:val="left" w:pos="360"/>
        </w:tabs>
        <w:suppressAutoHyphens/>
        <w:spacing w:after="0" w:line="240" w:lineRule="auto"/>
        <w:ind w:left="357" w:hanging="357"/>
        <w:jc w:val="both"/>
        <w:rPr>
          <w:rFonts w:ascii="Cambria" w:eastAsia="Times New Roman" w:hAnsi="Cambria" w:cs="Times New Roman"/>
          <w:bCs/>
          <w:lang w:eastAsia="ar-SA"/>
        </w:rPr>
      </w:pPr>
      <w:r w:rsidRPr="004F3753">
        <w:rPr>
          <w:rFonts w:ascii="Cambria" w:hAnsi="Cambria" w:cstheme="minorHAnsi"/>
        </w:rPr>
        <w:t>Zamówienie zostaje podzielone na 2 części zgodnie z poniższym:</w:t>
      </w:r>
    </w:p>
    <w:p w14:paraId="2DD5ADA4" w14:textId="77777777" w:rsidR="004F3753" w:rsidRDefault="004F3753" w:rsidP="004F3753">
      <w:pPr>
        <w:suppressAutoHyphens/>
        <w:spacing w:after="0" w:line="240" w:lineRule="auto"/>
        <w:ind w:left="284"/>
        <w:jc w:val="both"/>
        <w:rPr>
          <w:rFonts w:ascii="Cambria" w:hAnsi="Cambria" w:cstheme="minorHAnsi"/>
        </w:rPr>
      </w:pPr>
    </w:p>
    <w:p w14:paraId="797346CA" w14:textId="77777777" w:rsidR="004F3753" w:rsidRPr="00C17285" w:rsidRDefault="004F3753" w:rsidP="004F3753">
      <w:pPr>
        <w:suppressAutoHyphens/>
        <w:spacing w:after="0" w:line="240" w:lineRule="auto"/>
        <w:ind w:left="284"/>
        <w:jc w:val="both"/>
        <w:rPr>
          <w:rFonts w:ascii="Cambria" w:hAnsi="Cambria" w:cstheme="minorHAnsi"/>
          <w:b/>
        </w:rPr>
      </w:pPr>
      <w:r w:rsidRPr="00C17285">
        <w:rPr>
          <w:rFonts w:ascii="Cambria" w:hAnsi="Cambria" w:cstheme="minorHAnsi"/>
          <w:b/>
        </w:rPr>
        <w:t>Część 1:</w:t>
      </w:r>
    </w:p>
    <w:p w14:paraId="53B5A51F" w14:textId="3348D7AB" w:rsidR="004F3753" w:rsidRPr="004F3753" w:rsidRDefault="004F3753" w:rsidP="004F3753">
      <w:pPr>
        <w:tabs>
          <w:tab w:val="left" w:pos="709"/>
        </w:tabs>
        <w:ind w:left="284"/>
        <w:jc w:val="both"/>
        <w:rPr>
          <w:rFonts w:ascii="Cambria" w:hAnsi="Cambria" w:cstheme="minorHAnsi"/>
          <w:color w:val="0070C0"/>
        </w:rPr>
      </w:pPr>
      <w:r w:rsidRPr="004F3753">
        <w:rPr>
          <w:rFonts w:ascii="Cambria" w:hAnsi="Cambria" w:cstheme="minorHAnsi"/>
          <w:color w:val="0070C0"/>
        </w:rPr>
        <w:t>Wymiana dwóch dźwigów małych – towarowych w Przedszkolu Nr14 przy ul. L.</w:t>
      </w:r>
      <w:r>
        <w:rPr>
          <w:rFonts w:ascii="Cambria" w:hAnsi="Cambria" w:cstheme="minorHAnsi"/>
          <w:color w:val="0070C0"/>
        </w:rPr>
        <w:t xml:space="preserve"> </w:t>
      </w:r>
      <w:r w:rsidRPr="004F3753">
        <w:rPr>
          <w:rFonts w:ascii="Cambria" w:hAnsi="Cambria" w:cstheme="minorHAnsi"/>
          <w:color w:val="0070C0"/>
        </w:rPr>
        <w:t>W.</w:t>
      </w:r>
      <w:r>
        <w:rPr>
          <w:rFonts w:ascii="Cambria" w:hAnsi="Cambria" w:cstheme="minorHAnsi"/>
          <w:color w:val="0070C0"/>
        </w:rPr>
        <w:t xml:space="preserve"> </w:t>
      </w:r>
      <w:proofErr w:type="spellStart"/>
      <w:r w:rsidRPr="004F3753">
        <w:rPr>
          <w:rFonts w:ascii="Cambria" w:hAnsi="Cambria" w:cstheme="minorHAnsi"/>
          <w:color w:val="0070C0"/>
        </w:rPr>
        <w:t>May’a</w:t>
      </w:r>
      <w:proofErr w:type="spellEnd"/>
      <w:r w:rsidRPr="004F3753">
        <w:rPr>
          <w:rFonts w:ascii="Cambria" w:hAnsi="Cambria" w:cstheme="minorHAnsi"/>
          <w:color w:val="0070C0"/>
        </w:rPr>
        <w:t xml:space="preserve"> 6/8 </w:t>
      </w:r>
      <w:r w:rsidRPr="004F3753">
        <w:rPr>
          <w:rFonts w:ascii="Cambria" w:hAnsi="Cambria" w:cstheme="minorHAnsi"/>
          <w:color w:val="0070C0"/>
        </w:rPr>
        <w:br/>
        <w:t xml:space="preserve">w Tomaszowie </w:t>
      </w:r>
      <w:proofErr w:type="spellStart"/>
      <w:r w:rsidRPr="004F3753">
        <w:rPr>
          <w:rFonts w:ascii="Cambria" w:hAnsi="Cambria" w:cstheme="minorHAnsi"/>
          <w:color w:val="0070C0"/>
        </w:rPr>
        <w:t>Maz</w:t>
      </w:r>
      <w:proofErr w:type="spellEnd"/>
      <w:r w:rsidRPr="004F3753">
        <w:rPr>
          <w:rFonts w:ascii="Cambria" w:hAnsi="Cambria" w:cstheme="minorHAnsi"/>
          <w:color w:val="0070C0"/>
        </w:rPr>
        <w:t>.</w:t>
      </w:r>
    </w:p>
    <w:p w14:paraId="1488E76B" w14:textId="0C869198" w:rsidR="004F3753" w:rsidRDefault="004F3753" w:rsidP="004F3753">
      <w:pPr>
        <w:suppressAutoHyphens/>
        <w:spacing w:after="0" w:line="240" w:lineRule="auto"/>
        <w:jc w:val="both"/>
        <w:rPr>
          <w:rFonts w:ascii="Cambria" w:hAnsi="Cambria" w:cstheme="minorHAnsi"/>
        </w:rPr>
      </w:pPr>
    </w:p>
    <w:p w14:paraId="6322A493" w14:textId="77777777" w:rsidR="004F3753" w:rsidRPr="00C17285" w:rsidRDefault="004F3753" w:rsidP="004F3753">
      <w:pPr>
        <w:suppressAutoHyphens/>
        <w:spacing w:after="0" w:line="240" w:lineRule="auto"/>
        <w:ind w:left="284"/>
        <w:jc w:val="both"/>
        <w:rPr>
          <w:rFonts w:ascii="Cambria" w:hAnsi="Cambria" w:cstheme="minorHAnsi"/>
          <w:b/>
        </w:rPr>
      </w:pPr>
      <w:r w:rsidRPr="00C17285">
        <w:rPr>
          <w:rFonts w:ascii="Cambria" w:hAnsi="Cambria" w:cstheme="minorHAnsi"/>
          <w:b/>
        </w:rPr>
        <w:t>Część 2:</w:t>
      </w:r>
    </w:p>
    <w:p w14:paraId="69D058CC" w14:textId="7F9D09ED" w:rsidR="004F3753" w:rsidRPr="004F3753" w:rsidRDefault="004F3753" w:rsidP="004F3753">
      <w:pPr>
        <w:tabs>
          <w:tab w:val="left" w:pos="709"/>
        </w:tabs>
        <w:ind w:left="284"/>
        <w:jc w:val="both"/>
        <w:rPr>
          <w:rFonts w:ascii="Cambria" w:hAnsi="Cambria" w:cstheme="minorHAnsi"/>
          <w:color w:val="0070C0"/>
        </w:rPr>
      </w:pPr>
      <w:r w:rsidRPr="004F3753">
        <w:rPr>
          <w:rFonts w:ascii="Cambria" w:hAnsi="Cambria" w:cstheme="minorHAnsi"/>
          <w:color w:val="0070C0"/>
        </w:rPr>
        <w:t>Wymiana jednego dźwigu małego – towarowego w Przedszkolu Nr20 przy ul. Sikorskiego 6A</w:t>
      </w:r>
      <w:r w:rsidRPr="004F3753">
        <w:rPr>
          <w:rFonts w:ascii="Cambria" w:hAnsi="Cambria" w:cstheme="minorHAnsi"/>
          <w:color w:val="0070C0"/>
        </w:rPr>
        <w:br/>
        <w:t xml:space="preserve"> w Tomaszowie </w:t>
      </w:r>
      <w:proofErr w:type="spellStart"/>
      <w:r w:rsidRPr="004F3753">
        <w:rPr>
          <w:rFonts w:ascii="Cambria" w:hAnsi="Cambria" w:cstheme="minorHAnsi"/>
          <w:color w:val="0070C0"/>
        </w:rPr>
        <w:t>Maz</w:t>
      </w:r>
      <w:proofErr w:type="spellEnd"/>
      <w:r w:rsidRPr="004F3753">
        <w:rPr>
          <w:rFonts w:ascii="Cambria" w:hAnsi="Cambria" w:cstheme="minorHAnsi"/>
          <w:color w:val="0070C0"/>
        </w:rPr>
        <w:t>.</w:t>
      </w:r>
    </w:p>
    <w:p w14:paraId="15F27B7B" w14:textId="76C5A551" w:rsidR="004F3753" w:rsidRPr="004F3753" w:rsidRDefault="00EB6868" w:rsidP="00210BC7">
      <w:pPr>
        <w:numPr>
          <w:ilvl w:val="0"/>
          <w:numId w:val="47"/>
        </w:numPr>
        <w:tabs>
          <w:tab w:val="left" w:pos="360"/>
        </w:tabs>
        <w:suppressAutoHyphens/>
        <w:spacing w:after="0" w:line="240" w:lineRule="auto"/>
        <w:ind w:left="357" w:hanging="357"/>
        <w:jc w:val="both"/>
        <w:rPr>
          <w:rFonts w:ascii="Cambria" w:eastAsia="Times New Roman" w:hAnsi="Cambria" w:cs="Times New Roman"/>
          <w:bCs/>
          <w:lang w:eastAsia="ar-SA"/>
        </w:rPr>
      </w:pPr>
      <w:r>
        <w:rPr>
          <w:rFonts w:ascii="Cambria" w:eastAsia="Times New Roman" w:hAnsi="Cambria" w:cs="Times New Roman"/>
          <w:bCs/>
          <w:lang w:eastAsia="ar-SA"/>
        </w:rPr>
        <w:t>Wyszczególnienie robót:</w:t>
      </w:r>
    </w:p>
    <w:p w14:paraId="1C128760" w14:textId="47C11F24" w:rsidR="004F3753" w:rsidRDefault="004F3753" w:rsidP="00EB6868">
      <w:pPr>
        <w:tabs>
          <w:tab w:val="left" w:pos="360"/>
        </w:tabs>
        <w:suppressAutoHyphens/>
        <w:spacing w:after="0" w:line="240" w:lineRule="auto"/>
        <w:jc w:val="both"/>
        <w:rPr>
          <w:rFonts w:ascii="Cambria" w:eastAsia="Times New Roman" w:hAnsi="Cambria" w:cs="Times New Roman"/>
          <w:bCs/>
          <w:lang w:eastAsia="ar-SA"/>
        </w:rPr>
      </w:pPr>
    </w:p>
    <w:p w14:paraId="2819891C" w14:textId="77777777" w:rsidR="00EB6868" w:rsidRPr="00C17285" w:rsidRDefault="00EB6868" w:rsidP="00EB6868">
      <w:pPr>
        <w:suppressAutoHyphens/>
        <w:spacing w:after="0" w:line="240" w:lineRule="auto"/>
        <w:ind w:left="284"/>
        <w:jc w:val="both"/>
        <w:rPr>
          <w:rFonts w:ascii="Cambria" w:hAnsi="Cambria" w:cstheme="minorHAnsi"/>
          <w:b/>
        </w:rPr>
      </w:pPr>
      <w:r w:rsidRPr="00C17285">
        <w:rPr>
          <w:rFonts w:ascii="Cambria" w:hAnsi="Cambria" w:cstheme="minorHAnsi"/>
          <w:b/>
        </w:rPr>
        <w:t>Część 1:</w:t>
      </w:r>
    </w:p>
    <w:p w14:paraId="76ADCD69" w14:textId="77777777" w:rsidR="00EB6868" w:rsidRPr="004F3753" w:rsidRDefault="00EB6868" w:rsidP="00EB6868">
      <w:pPr>
        <w:tabs>
          <w:tab w:val="left" w:pos="709"/>
        </w:tabs>
        <w:ind w:left="284"/>
        <w:jc w:val="both"/>
        <w:rPr>
          <w:rFonts w:ascii="Cambria" w:hAnsi="Cambria" w:cstheme="minorHAnsi"/>
          <w:color w:val="0070C0"/>
        </w:rPr>
      </w:pPr>
      <w:r w:rsidRPr="004F3753">
        <w:rPr>
          <w:rFonts w:ascii="Cambria" w:hAnsi="Cambria" w:cstheme="minorHAnsi"/>
          <w:color w:val="0070C0"/>
        </w:rPr>
        <w:t>Wymiana dwóch dźwigów małych – towarowych w Przedszkolu Nr14 przy ul. L.</w:t>
      </w:r>
      <w:r>
        <w:rPr>
          <w:rFonts w:ascii="Cambria" w:hAnsi="Cambria" w:cstheme="minorHAnsi"/>
          <w:color w:val="0070C0"/>
        </w:rPr>
        <w:t xml:space="preserve"> </w:t>
      </w:r>
      <w:r w:rsidRPr="004F3753">
        <w:rPr>
          <w:rFonts w:ascii="Cambria" w:hAnsi="Cambria" w:cstheme="minorHAnsi"/>
          <w:color w:val="0070C0"/>
        </w:rPr>
        <w:t>W.</w:t>
      </w:r>
      <w:r>
        <w:rPr>
          <w:rFonts w:ascii="Cambria" w:hAnsi="Cambria" w:cstheme="minorHAnsi"/>
          <w:color w:val="0070C0"/>
        </w:rPr>
        <w:t xml:space="preserve"> </w:t>
      </w:r>
      <w:proofErr w:type="spellStart"/>
      <w:r w:rsidRPr="004F3753">
        <w:rPr>
          <w:rFonts w:ascii="Cambria" w:hAnsi="Cambria" w:cstheme="minorHAnsi"/>
          <w:color w:val="0070C0"/>
        </w:rPr>
        <w:t>May’a</w:t>
      </w:r>
      <w:proofErr w:type="spellEnd"/>
      <w:r w:rsidRPr="004F3753">
        <w:rPr>
          <w:rFonts w:ascii="Cambria" w:hAnsi="Cambria" w:cstheme="minorHAnsi"/>
          <w:color w:val="0070C0"/>
        </w:rPr>
        <w:t xml:space="preserve"> 6/8 </w:t>
      </w:r>
      <w:r w:rsidRPr="004F3753">
        <w:rPr>
          <w:rFonts w:ascii="Cambria" w:hAnsi="Cambria" w:cstheme="minorHAnsi"/>
          <w:color w:val="0070C0"/>
        </w:rPr>
        <w:br/>
        <w:t xml:space="preserve">w Tomaszowie </w:t>
      </w:r>
      <w:proofErr w:type="spellStart"/>
      <w:r w:rsidRPr="004F3753">
        <w:rPr>
          <w:rFonts w:ascii="Cambria" w:hAnsi="Cambria" w:cstheme="minorHAnsi"/>
          <w:color w:val="0070C0"/>
        </w:rPr>
        <w:t>Maz</w:t>
      </w:r>
      <w:proofErr w:type="spellEnd"/>
      <w:r w:rsidRPr="004F3753">
        <w:rPr>
          <w:rFonts w:ascii="Cambria" w:hAnsi="Cambria" w:cstheme="minorHAnsi"/>
          <w:color w:val="0070C0"/>
        </w:rPr>
        <w:t>.</w:t>
      </w:r>
    </w:p>
    <w:p w14:paraId="2576C7AF" w14:textId="77777777" w:rsidR="00EB6868" w:rsidRPr="00EB6868" w:rsidRDefault="00EB6868" w:rsidP="00210BC7">
      <w:pPr>
        <w:numPr>
          <w:ilvl w:val="0"/>
          <w:numId w:val="58"/>
        </w:numPr>
        <w:spacing w:after="0" w:line="240" w:lineRule="auto"/>
        <w:jc w:val="both"/>
        <w:rPr>
          <w:rFonts w:ascii="Cambria" w:hAnsi="Cambria"/>
          <w:b/>
        </w:rPr>
      </w:pPr>
      <w:r w:rsidRPr="00EB6868">
        <w:rPr>
          <w:rFonts w:ascii="Cambria" w:hAnsi="Cambria"/>
          <w:b/>
        </w:rPr>
        <w:t xml:space="preserve">Prace przygotowawcze: </w:t>
      </w:r>
    </w:p>
    <w:p w14:paraId="58D75B57" w14:textId="77777777" w:rsidR="00EB6868" w:rsidRPr="00EB6868" w:rsidRDefault="00EB6868" w:rsidP="00210BC7">
      <w:pPr>
        <w:numPr>
          <w:ilvl w:val="0"/>
          <w:numId w:val="59"/>
        </w:numPr>
        <w:spacing w:after="0" w:line="240" w:lineRule="auto"/>
        <w:jc w:val="both"/>
        <w:rPr>
          <w:rFonts w:ascii="Cambria" w:hAnsi="Cambria"/>
        </w:rPr>
      </w:pPr>
      <w:r w:rsidRPr="00EB6868">
        <w:rPr>
          <w:rFonts w:ascii="Cambria" w:hAnsi="Cambria"/>
        </w:rPr>
        <w:t>wykonanie pomiarów i inwentaryzacji szybu,</w:t>
      </w:r>
    </w:p>
    <w:p w14:paraId="58D7FF7B" w14:textId="77777777" w:rsidR="00EB6868" w:rsidRPr="00EB6868" w:rsidRDefault="00EB6868" w:rsidP="00210BC7">
      <w:pPr>
        <w:numPr>
          <w:ilvl w:val="0"/>
          <w:numId w:val="57"/>
        </w:numPr>
        <w:spacing w:after="0" w:line="240" w:lineRule="auto"/>
        <w:jc w:val="both"/>
        <w:rPr>
          <w:rFonts w:ascii="Cambria" w:hAnsi="Cambria"/>
        </w:rPr>
      </w:pPr>
      <w:r w:rsidRPr="00EB6868">
        <w:rPr>
          <w:rFonts w:ascii="Cambria" w:hAnsi="Cambria"/>
        </w:rPr>
        <w:t>wykonanie dokumentacji technicznej branżowej,</w:t>
      </w:r>
    </w:p>
    <w:p w14:paraId="7170FA95" w14:textId="77777777" w:rsidR="00EB6868" w:rsidRPr="00EB6868" w:rsidRDefault="00EB6868" w:rsidP="00210BC7">
      <w:pPr>
        <w:numPr>
          <w:ilvl w:val="0"/>
          <w:numId w:val="58"/>
        </w:numPr>
        <w:spacing w:after="0" w:line="240" w:lineRule="auto"/>
        <w:jc w:val="both"/>
        <w:rPr>
          <w:rFonts w:ascii="Cambria" w:hAnsi="Cambria"/>
          <w:b/>
        </w:rPr>
      </w:pPr>
      <w:r w:rsidRPr="00EB6868">
        <w:rPr>
          <w:rFonts w:ascii="Cambria" w:hAnsi="Cambria"/>
          <w:b/>
        </w:rPr>
        <w:t>Prace demontażowe:</w:t>
      </w:r>
    </w:p>
    <w:p w14:paraId="164A0B5C" w14:textId="77777777" w:rsidR="00EB6868" w:rsidRPr="00EB6868" w:rsidRDefault="00EB6868" w:rsidP="00210BC7">
      <w:pPr>
        <w:numPr>
          <w:ilvl w:val="0"/>
          <w:numId w:val="60"/>
        </w:numPr>
        <w:spacing w:after="0" w:line="240" w:lineRule="auto"/>
        <w:jc w:val="both"/>
        <w:rPr>
          <w:rFonts w:ascii="Cambria" w:hAnsi="Cambria"/>
        </w:rPr>
      </w:pPr>
      <w:r w:rsidRPr="00EB6868">
        <w:rPr>
          <w:rFonts w:ascii="Cambria" w:hAnsi="Cambria"/>
        </w:rPr>
        <w:t>demontaż starych dźwigów towarowych wraz z instalacjami – 2 szt.,</w:t>
      </w:r>
    </w:p>
    <w:p w14:paraId="31A28B2F" w14:textId="77777777" w:rsidR="00EB6868" w:rsidRPr="00EB6868" w:rsidRDefault="00EB6868" w:rsidP="00210BC7">
      <w:pPr>
        <w:numPr>
          <w:ilvl w:val="0"/>
          <w:numId w:val="58"/>
        </w:numPr>
        <w:spacing w:after="0" w:line="240" w:lineRule="auto"/>
        <w:jc w:val="both"/>
        <w:rPr>
          <w:rFonts w:ascii="Cambria" w:hAnsi="Cambria"/>
          <w:b/>
        </w:rPr>
      </w:pPr>
      <w:r w:rsidRPr="00EB6868">
        <w:rPr>
          <w:rFonts w:ascii="Cambria" w:hAnsi="Cambria"/>
          <w:b/>
        </w:rPr>
        <w:t>Malowanie szybu wraz z wymianą instalacji elektrycznej i oświetleniowej.</w:t>
      </w:r>
    </w:p>
    <w:p w14:paraId="43C25DD8" w14:textId="1E76392E" w:rsidR="00EB6868" w:rsidRPr="00EB6868" w:rsidRDefault="008A1C15" w:rsidP="00210BC7">
      <w:pPr>
        <w:numPr>
          <w:ilvl w:val="0"/>
          <w:numId w:val="58"/>
        </w:numPr>
        <w:spacing w:after="0" w:line="240" w:lineRule="auto"/>
        <w:jc w:val="both"/>
        <w:rPr>
          <w:rFonts w:ascii="Cambria" w:hAnsi="Cambria"/>
          <w:b/>
        </w:rPr>
      </w:pPr>
      <w:r>
        <w:rPr>
          <w:rFonts w:ascii="Cambria" w:hAnsi="Cambria"/>
          <w:b/>
        </w:rPr>
        <w:t xml:space="preserve">Montaż nowych dźwigów </w:t>
      </w:r>
      <w:r w:rsidR="00EB6868" w:rsidRPr="00EB6868">
        <w:rPr>
          <w:rFonts w:ascii="Cambria" w:hAnsi="Cambria"/>
          <w:b/>
        </w:rPr>
        <w:t xml:space="preserve">towarowych ( kuchennych)-  2 szt. wraz z wyposażeniem.  </w:t>
      </w:r>
    </w:p>
    <w:p w14:paraId="12970428" w14:textId="41334E69" w:rsidR="00EB6868" w:rsidRPr="00EB6868" w:rsidRDefault="00EB6868" w:rsidP="00210BC7">
      <w:pPr>
        <w:numPr>
          <w:ilvl w:val="0"/>
          <w:numId w:val="58"/>
        </w:numPr>
        <w:spacing w:after="0" w:line="240" w:lineRule="auto"/>
        <w:jc w:val="both"/>
        <w:rPr>
          <w:rFonts w:ascii="Cambria" w:hAnsi="Cambria"/>
          <w:b/>
        </w:rPr>
      </w:pPr>
      <w:r w:rsidRPr="00EB6868">
        <w:rPr>
          <w:rFonts w:ascii="Cambria" w:hAnsi="Cambria"/>
          <w:b/>
        </w:rPr>
        <w:t>Wykonanie badań pomiarów</w:t>
      </w:r>
      <w:r>
        <w:rPr>
          <w:rFonts w:ascii="Cambria" w:hAnsi="Cambria"/>
          <w:b/>
        </w:rPr>
        <w:t>:</w:t>
      </w:r>
    </w:p>
    <w:p w14:paraId="46874075"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wykonanie elektrycznych pomiarów i badań,</w:t>
      </w:r>
    </w:p>
    <w:p w14:paraId="4DC09EBF"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 xml:space="preserve">regulacja i próby z obciążeniem, </w:t>
      </w:r>
    </w:p>
    <w:p w14:paraId="7196E1D8" w14:textId="6DADD779"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przygotowanie dokum</w:t>
      </w:r>
      <w:r w:rsidR="009F5F3E">
        <w:rPr>
          <w:rFonts w:ascii="Cambria" w:hAnsi="Cambria"/>
        </w:rPr>
        <w:t>entów w celu rejestracji dźwigu</w:t>
      </w:r>
      <w:r w:rsidRPr="00EB6868">
        <w:rPr>
          <w:rFonts w:ascii="Cambria" w:hAnsi="Cambria"/>
        </w:rPr>
        <w:t xml:space="preserve"> do UDT (opłata po stronie zamawiającego),</w:t>
      </w:r>
    </w:p>
    <w:p w14:paraId="44632137"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uczestnictwo przy odbiorze windy,</w:t>
      </w:r>
    </w:p>
    <w:p w14:paraId="29FE1DAA" w14:textId="7E669A1D" w:rsidR="00EB6868" w:rsidRPr="00EB6868" w:rsidRDefault="00EB6868" w:rsidP="00210BC7">
      <w:pPr>
        <w:numPr>
          <w:ilvl w:val="0"/>
          <w:numId w:val="58"/>
        </w:numPr>
        <w:spacing w:after="0" w:line="240" w:lineRule="auto"/>
        <w:jc w:val="both"/>
        <w:rPr>
          <w:rFonts w:ascii="Cambria" w:hAnsi="Cambria"/>
          <w:b/>
        </w:rPr>
      </w:pPr>
      <w:r w:rsidRPr="00EB6868">
        <w:rPr>
          <w:rFonts w:ascii="Cambria" w:hAnsi="Cambria"/>
          <w:b/>
        </w:rPr>
        <w:t>Wywóz gruzu oraz  złomu na składowisko odpadów z rozliczeniem się z użytkownikiem placówki</w:t>
      </w:r>
      <w:r>
        <w:rPr>
          <w:rFonts w:ascii="Cambria" w:hAnsi="Cambria"/>
          <w:b/>
        </w:rPr>
        <w:t>.</w:t>
      </w:r>
    </w:p>
    <w:p w14:paraId="14C4BEB4" w14:textId="77777777" w:rsidR="00EB6868" w:rsidRPr="00EB6868" w:rsidRDefault="00EB6868" w:rsidP="00EB6868">
      <w:pPr>
        <w:pStyle w:val="NormalnyWeb"/>
        <w:spacing w:after="0"/>
        <w:jc w:val="both"/>
        <w:rPr>
          <w:rFonts w:ascii="Cambria" w:hAnsi="Cambria" w:cstheme="minorHAnsi"/>
          <w:sz w:val="22"/>
          <w:szCs w:val="22"/>
        </w:rPr>
      </w:pPr>
      <w:r w:rsidRPr="00EB6868">
        <w:rPr>
          <w:rFonts w:ascii="Cambria" w:hAnsi="Cambria" w:cstheme="minorHAnsi"/>
          <w:sz w:val="22"/>
          <w:szCs w:val="22"/>
        </w:rPr>
        <w:t>Urządzenia powinny  spełniać obowiązujące regulacje prawne oraz posiadać wymagane certyfikaty zgodności m.in.: EN 81-3 / Dyrektywa maszynowa 2006/42/EG</w:t>
      </w:r>
    </w:p>
    <w:p w14:paraId="5AD4BEDB" w14:textId="6855F12E" w:rsidR="00EB6868" w:rsidRPr="00EB6868" w:rsidRDefault="00EB6868" w:rsidP="00EB6868">
      <w:pPr>
        <w:pStyle w:val="NormalnyWeb"/>
        <w:spacing w:after="0"/>
        <w:jc w:val="both"/>
        <w:rPr>
          <w:rFonts w:ascii="Cambria" w:hAnsi="Cambria" w:cstheme="minorHAnsi"/>
          <w:i/>
          <w:sz w:val="22"/>
          <w:szCs w:val="22"/>
          <w:u w:val="single"/>
        </w:rPr>
      </w:pPr>
      <w:r w:rsidRPr="00EB6868">
        <w:rPr>
          <w:rFonts w:ascii="Cambria" w:hAnsi="Cambria" w:cstheme="minorHAnsi"/>
          <w:i/>
          <w:sz w:val="22"/>
          <w:szCs w:val="22"/>
          <w:u w:val="single"/>
        </w:rPr>
        <w:t>Szczegółowe parametry techniczne urządzeń dźwigowych określo</w:t>
      </w:r>
      <w:r w:rsidR="00234C70">
        <w:rPr>
          <w:rFonts w:ascii="Cambria" w:hAnsi="Cambria" w:cstheme="minorHAnsi"/>
          <w:i/>
          <w:sz w:val="22"/>
          <w:szCs w:val="22"/>
          <w:u w:val="single"/>
        </w:rPr>
        <w:t>no w wytycznych wykonania robót - część III SWZ.</w:t>
      </w:r>
    </w:p>
    <w:p w14:paraId="56D493E6" w14:textId="343AC701" w:rsidR="00EB6868" w:rsidRDefault="00EB6868" w:rsidP="00EB6868">
      <w:pPr>
        <w:tabs>
          <w:tab w:val="left" w:pos="360"/>
        </w:tabs>
        <w:suppressAutoHyphens/>
        <w:spacing w:after="0" w:line="240" w:lineRule="auto"/>
        <w:jc w:val="both"/>
        <w:rPr>
          <w:rFonts w:ascii="Cambria" w:eastAsia="Times New Roman" w:hAnsi="Cambria" w:cs="Times New Roman"/>
          <w:bCs/>
          <w:lang w:eastAsia="ar-SA"/>
        </w:rPr>
      </w:pPr>
    </w:p>
    <w:p w14:paraId="57616F50" w14:textId="77777777" w:rsidR="00EB6868" w:rsidRPr="00C17285" w:rsidRDefault="00EB6868" w:rsidP="00EB6868">
      <w:pPr>
        <w:suppressAutoHyphens/>
        <w:spacing w:after="0" w:line="240" w:lineRule="auto"/>
        <w:ind w:left="284"/>
        <w:jc w:val="both"/>
        <w:rPr>
          <w:rFonts w:ascii="Cambria" w:hAnsi="Cambria" w:cstheme="minorHAnsi"/>
          <w:b/>
        </w:rPr>
      </w:pPr>
      <w:r w:rsidRPr="00C17285">
        <w:rPr>
          <w:rFonts w:ascii="Cambria" w:hAnsi="Cambria" w:cstheme="minorHAnsi"/>
          <w:b/>
        </w:rPr>
        <w:t>Część 2:</w:t>
      </w:r>
    </w:p>
    <w:p w14:paraId="4DF15325" w14:textId="057E6FC4" w:rsidR="00EB6868" w:rsidRPr="002A293D" w:rsidRDefault="00EB6868" w:rsidP="002A293D">
      <w:pPr>
        <w:tabs>
          <w:tab w:val="left" w:pos="709"/>
        </w:tabs>
        <w:ind w:left="284"/>
        <w:jc w:val="both"/>
        <w:rPr>
          <w:rFonts w:ascii="Cambria" w:hAnsi="Cambria" w:cstheme="minorHAnsi"/>
          <w:color w:val="0070C0"/>
        </w:rPr>
      </w:pPr>
      <w:r w:rsidRPr="004F3753">
        <w:rPr>
          <w:rFonts w:ascii="Cambria" w:hAnsi="Cambria" w:cstheme="minorHAnsi"/>
          <w:color w:val="0070C0"/>
        </w:rPr>
        <w:t>Wymiana jednego dźwigu małego – towarowego w Przedszkolu Nr20 przy ul. S</w:t>
      </w:r>
      <w:r w:rsidR="002A293D">
        <w:rPr>
          <w:rFonts w:ascii="Cambria" w:hAnsi="Cambria" w:cstheme="minorHAnsi"/>
          <w:color w:val="0070C0"/>
        </w:rPr>
        <w:t>ikorskiego 6A</w:t>
      </w:r>
      <w:r w:rsidR="002A293D">
        <w:rPr>
          <w:rFonts w:ascii="Cambria" w:hAnsi="Cambria" w:cstheme="minorHAnsi"/>
          <w:color w:val="0070C0"/>
        </w:rPr>
        <w:br/>
        <w:t xml:space="preserve"> w Tomaszowie </w:t>
      </w:r>
      <w:proofErr w:type="spellStart"/>
      <w:r w:rsidR="002A293D">
        <w:rPr>
          <w:rFonts w:ascii="Cambria" w:hAnsi="Cambria" w:cstheme="minorHAnsi"/>
          <w:color w:val="0070C0"/>
        </w:rPr>
        <w:t>Maz</w:t>
      </w:r>
      <w:proofErr w:type="spellEnd"/>
    </w:p>
    <w:p w14:paraId="1D4DA0AA" w14:textId="336CA664"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 xml:space="preserve">Prace przygotowawcze: </w:t>
      </w:r>
    </w:p>
    <w:p w14:paraId="4619589F" w14:textId="77777777" w:rsidR="00EB6868" w:rsidRPr="00EB6868" w:rsidRDefault="00EB6868" w:rsidP="00210BC7">
      <w:pPr>
        <w:numPr>
          <w:ilvl w:val="0"/>
          <w:numId w:val="59"/>
        </w:numPr>
        <w:spacing w:after="0" w:line="240" w:lineRule="auto"/>
        <w:jc w:val="both"/>
        <w:rPr>
          <w:rFonts w:ascii="Cambria" w:hAnsi="Cambria"/>
        </w:rPr>
      </w:pPr>
      <w:r w:rsidRPr="00EB6868">
        <w:rPr>
          <w:rFonts w:ascii="Cambria" w:hAnsi="Cambria"/>
        </w:rPr>
        <w:t>wykonanie pomiarów i inwentaryzacji szybu,</w:t>
      </w:r>
    </w:p>
    <w:p w14:paraId="5569B4CF" w14:textId="77777777" w:rsidR="00EB6868" w:rsidRPr="00EB6868" w:rsidRDefault="00EB6868" w:rsidP="00210BC7">
      <w:pPr>
        <w:numPr>
          <w:ilvl w:val="0"/>
          <w:numId w:val="57"/>
        </w:numPr>
        <w:spacing w:after="0" w:line="240" w:lineRule="auto"/>
        <w:jc w:val="both"/>
        <w:rPr>
          <w:rFonts w:ascii="Cambria" w:hAnsi="Cambria"/>
        </w:rPr>
      </w:pPr>
      <w:r w:rsidRPr="00EB6868">
        <w:rPr>
          <w:rFonts w:ascii="Cambria" w:hAnsi="Cambria"/>
        </w:rPr>
        <w:lastRenderedPageBreak/>
        <w:t>wykonanie dokumentacji technicznej branżowej,</w:t>
      </w:r>
    </w:p>
    <w:p w14:paraId="534A5C5D" w14:textId="77777777"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Prace demontażowe:</w:t>
      </w:r>
    </w:p>
    <w:p w14:paraId="66C63C97" w14:textId="1DB3342B" w:rsidR="00EB6868" w:rsidRPr="00EB6868" w:rsidRDefault="00EB6868" w:rsidP="00210BC7">
      <w:pPr>
        <w:numPr>
          <w:ilvl w:val="0"/>
          <w:numId w:val="60"/>
        </w:numPr>
        <w:spacing w:after="0" w:line="240" w:lineRule="auto"/>
        <w:jc w:val="both"/>
        <w:rPr>
          <w:rFonts w:ascii="Cambria" w:hAnsi="Cambria"/>
        </w:rPr>
      </w:pPr>
      <w:r w:rsidRPr="00EB6868">
        <w:rPr>
          <w:rFonts w:ascii="Cambria" w:hAnsi="Cambria"/>
        </w:rPr>
        <w:t>demontaż starego dźwigu to</w:t>
      </w:r>
      <w:r w:rsidR="009F5F3E">
        <w:rPr>
          <w:rFonts w:ascii="Cambria" w:hAnsi="Cambria"/>
        </w:rPr>
        <w:t>warowego wraz z instalacjami – 1</w:t>
      </w:r>
      <w:r w:rsidRPr="00EB6868">
        <w:rPr>
          <w:rFonts w:ascii="Cambria" w:hAnsi="Cambria"/>
        </w:rPr>
        <w:t xml:space="preserve"> szt.,</w:t>
      </w:r>
    </w:p>
    <w:p w14:paraId="5E0F60C5" w14:textId="77777777"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Malowanie szybu wraz z wymianą instalacji elektrycznej i oświetleniowej.</w:t>
      </w:r>
    </w:p>
    <w:p w14:paraId="0F003F55" w14:textId="78CD2911"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Montaż noweg</w:t>
      </w:r>
      <w:r w:rsidR="008A1C15">
        <w:rPr>
          <w:rFonts w:ascii="Cambria" w:hAnsi="Cambria"/>
          <w:b/>
        </w:rPr>
        <w:t xml:space="preserve">o dźwigu </w:t>
      </w:r>
      <w:r w:rsidR="009F5F3E">
        <w:rPr>
          <w:rFonts w:ascii="Cambria" w:hAnsi="Cambria"/>
          <w:b/>
        </w:rPr>
        <w:t xml:space="preserve">towarowego( kuchennego) - </w:t>
      </w:r>
      <w:r w:rsidRPr="00EB6868">
        <w:rPr>
          <w:rFonts w:ascii="Cambria" w:hAnsi="Cambria"/>
          <w:b/>
        </w:rPr>
        <w:t xml:space="preserve">1 szt. wraz z wyposażeniem.  </w:t>
      </w:r>
    </w:p>
    <w:p w14:paraId="178A6A96" w14:textId="76E17129"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Wykonanie badań pomiarów</w:t>
      </w:r>
      <w:r>
        <w:rPr>
          <w:rFonts w:ascii="Cambria" w:hAnsi="Cambria"/>
          <w:b/>
        </w:rPr>
        <w:t>:</w:t>
      </w:r>
    </w:p>
    <w:p w14:paraId="3427B3A4"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wykonanie elektrycznych pomiarów i badań,</w:t>
      </w:r>
    </w:p>
    <w:p w14:paraId="7223686D"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 xml:space="preserve">regulacja i próby z obciążeniem, </w:t>
      </w:r>
    </w:p>
    <w:p w14:paraId="536A133C"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przygotowanie dokumentów w celu rejestracji dźwigu  do UDT (opłata po stronie zamawiającego),</w:t>
      </w:r>
    </w:p>
    <w:p w14:paraId="2770C588" w14:textId="77777777" w:rsidR="00EB6868" w:rsidRPr="00EB6868" w:rsidRDefault="00EB6868" w:rsidP="00210BC7">
      <w:pPr>
        <w:numPr>
          <w:ilvl w:val="0"/>
          <w:numId w:val="61"/>
        </w:numPr>
        <w:spacing w:after="0" w:line="240" w:lineRule="auto"/>
        <w:jc w:val="both"/>
        <w:rPr>
          <w:rFonts w:ascii="Cambria" w:hAnsi="Cambria"/>
        </w:rPr>
      </w:pPr>
      <w:r w:rsidRPr="00EB6868">
        <w:rPr>
          <w:rFonts w:ascii="Cambria" w:hAnsi="Cambria"/>
        </w:rPr>
        <w:t>uczestnictwo przy odbiorze windy,</w:t>
      </w:r>
    </w:p>
    <w:p w14:paraId="2C56B8FD" w14:textId="41BF22D0" w:rsidR="00EB6868" w:rsidRPr="00EB6868" w:rsidRDefault="00EB6868" w:rsidP="00210BC7">
      <w:pPr>
        <w:numPr>
          <w:ilvl w:val="0"/>
          <w:numId w:val="62"/>
        </w:numPr>
        <w:spacing w:after="0" w:line="240" w:lineRule="auto"/>
        <w:jc w:val="both"/>
        <w:rPr>
          <w:rFonts w:ascii="Cambria" w:hAnsi="Cambria"/>
          <w:b/>
        </w:rPr>
      </w:pPr>
      <w:r w:rsidRPr="00EB6868">
        <w:rPr>
          <w:rFonts w:ascii="Cambria" w:hAnsi="Cambria"/>
          <w:b/>
        </w:rPr>
        <w:t>Wywóz gruzu oraz  złomu na składowisko odpadów z rozliczeniem się z użytkownikiem placówki</w:t>
      </w:r>
      <w:r>
        <w:rPr>
          <w:rFonts w:ascii="Cambria" w:hAnsi="Cambria"/>
          <w:b/>
        </w:rPr>
        <w:t>.</w:t>
      </w:r>
    </w:p>
    <w:p w14:paraId="16039FCC" w14:textId="77777777" w:rsidR="00EB6868" w:rsidRPr="00EB6868" w:rsidRDefault="00EB6868" w:rsidP="00EB6868">
      <w:pPr>
        <w:pStyle w:val="NormalnyWeb"/>
        <w:spacing w:after="0"/>
        <w:jc w:val="both"/>
        <w:rPr>
          <w:rFonts w:ascii="Cambria" w:hAnsi="Cambria" w:cstheme="minorHAnsi"/>
          <w:sz w:val="22"/>
          <w:szCs w:val="22"/>
        </w:rPr>
      </w:pPr>
      <w:r w:rsidRPr="00EB6868">
        <w:rPr>
          <w:rFonts w:ascii="Cambria" w:hAnsi="Cambria" w:cstheme="minorHAnsi"/>
          <w:sz w:val="22"/>
          <w:szCs w:val="22"/>
        </w:rPr>
        <w:t>Urządzenia powinny  spełniać obowiązujące regulacje prawne oraz posiadać wymagane certyfikaty zgodności m.in.: EN 81-3 / Dyrektywa maszynowa 2006/42/EG</w:t>
      </w:r>
    </w:p>
    <w:p w14:paraId="24161F71" w14:textId="7BDE3143" w:rsidR="00EB6868" w:rsidRPr="00EB6868" w:rsidRDefault="00EB6868" w:rsidP="00EB6868">
      <w:pPr>
        <w:pStyle w:val="NormalnyWeb"/>
        <w:spacing w:after="0"/>
        <w:jc w:val="both"/>
        <w:rPr>
          <w:rFonts w:ascii="Cambria" w:hAnsi="Cambria" w:cstheme="minorHAnsi"/>
          <w:i/>
          <w:sz w:val="22"/>
          <w:szCs w:val="22"/>
          <w:u w:val="single"/>
        </w:rPr>
      </w:pPr>
      <w:r w:rsidRPr="00EB6868">
        <w:rPr>
          <w:rFonts w:ascii="Cambria" w:hAnsi="Cambria" w:cstheme="minorHAnsi"/>
          <w:i/>
          <w:sz w:val="22"/>
          <w:szCs w:val="22"/>
          <w:u w:val="single"/>
        </w:rPr>
        <w:t>Szczegółowe parametry techniczne urządzeń dźwigowych określo</w:t>
      </w:r>
      <w:r w:rsidR="00234C70">
        <w:rPr>
          <w:rFonts w:ascii="Cambria" w:hAnsi="Cambria" w:cstheme="minorHAnsi"/>
          <w:i/>
          <w:sz w:val="22"/>
          <w:szCs w:val="22"/>
          <w:u w:val="single"/>
        </w:rPr>
        <w:t>no w wytycznych wykonania robót – część III SWZ.</w:t>
      </w:r>
    </w:p>
    <w:p w14:paraId="7BA252C1" w14:textId="0C8AA1A4" w:rsidR="00EB6868" w:rsidRPr="004F3753" w:rsidRDefault="00EB6868" w:rsidP="00EB6868">
      <w:pPr>
        <w:tabs>
          <w:tab w:val="left" w:pos="360"/>
        </w:tabs>
        <w:suppressAutoHyphens/>
        <w:spacing w:after="0" w:line="240" w:lineRule="auto"/>
        <w:jc w:val="both"/>
        <w:rPr>
          <w:rFonts w:ascii="Cambria" w:eastAsia="Times New Roman" w:hAnsi="Cambria" w:cs="Times New Roman"/>
          <w:bCs/>
          <w:lang w:eastAsia="ar-SA"/>
        </w:rPr>
      </w:pPr>
    </w:p>
    <w:p w14:paraId="36208C3B" w14:textId="77777777" w:rsidR="00EB6868" w:rsidRPr="00EB6868" w:rsidRDefault="002629F5" w:rsidP="00EB6868">
      <w:pPr>
        <w:tabs>
          <w:tab w:val="left" w:pos="7965"/>
        </w:tabs>
        <w:autoSpaceDE w:val="0"/>
        <w:autoSpaceDN w:val="0"/>
        <w:adjustRightInd w:val="0"/>
        <w:ind w:left="426" w:hanging="426"/>
        <w:jc w:val="both"/>
        <w:rPr>
          <w:rFonts w:ascii="Cambria" w:hAnsi="Cambria" w:cstheme="minorHAnsi"/>
        </w:rPr>
      </w:pPr>
      <w:r w:rsidRPr="00EB6868">
        <w:rPr>
          <w:rFonts w:ascii="Cambria" w:hAnsi="Cambria" w:cstheme="minorHAnsi"/>
        </w:rPr>
        <w:t xml:space="preserve">4. </w:t>
      </w:r>
      <w:r w:rsidRPr="00EB6868">
        <w:rPr>
          <w:rFonts w:ascii="Cambria" w:hAnsi="Cambria" w:cstheme="minorHAnsi"/>
        </w:rPr>
        <w:tab/>
      </w:r>
      <w:r w:rsidR="00EB6868" w:rsidRPr="00EB6868">
        <w:rPr>
          <w:rFonts w:ascii="Cambria" w:hAnsi="Cambria" w:cstheme="minorHAnsi"/>
        </w:rPr>
        <w:t>Roboty budowlano-montażowe należy wykonać zgodnie z wytycznymi zamawiającego.</w:t>
      </w:r>
    </w:p>
    <w:p w14:paraId="04F12B8C" w14:textId="03D11CE7" w:rsidR="00EB6868" w:rsidRPr="00EB6868" w:rsidRDefault="00EB6868" w:rsidP="00210BC7">
      <w:pPr>
        <w:pStyle w:val="Akapitzlist"/>
        <w:numPr>
          <w:ilvl w:val="0"/>
          <w:numId w:val="63"/>
        </w:numPr>
        <w:tabs>
          <w:tab w:val="left" w:pos="7965"/>
        </w:tabs>
        <w:autoSpaceDE w:val="0"/>
        <w:autoSpaceDN w:val="0"/>
        <w:adjustRightInd w:val="0"/>
        <w:ind w:left="426" w:hanging="426"/>
        <w:jc w:val="both"/>
        <w:rPr>
          <w:rFonts w:ascii="Cambria" w:hAnsi="Cambria" w:cstheme="minorHAnsi"/>
          <w:sz w:val="22"/>
          <w:szCs w:val="22"/>
        </w:rPr>
      </w:pPr>
      <w:r w:rsidRPr="00EB6868">
        <w:rPr>
          <w:rFonts w:ascii="Cambria" w:hAnsi="Cambria" w:cstheme="minorHAnsi"/>
          <w:sz w:val="22"/>
          <w:szCs w:val="22"/>
        </w:rPr>
        <w:t>Roboty budowlane oraz montażowe należy realizować zgodnie z wymaganymi normami oraz przepisami:</w:t>
      </w:r>
    </w:p>
    <w:p w14:paraId="33204758" w14:textId="77777777" w:rsidR="00EB6868" w:rsidRPr="00EB6868" w:rsidRDefault="00EB6868" w:rsidP="00EB6868">
      <w:pPr>
        <w:pStyle w:val="Default"/>
        <w:ind w:left="1853"/>
        <w:rPr>
          <w:rFonts w:ascii="Cambria" w:hAnsi="Cambria" w:cstheme="minorHAnsi"/>
          <w:b/>
          <w:color w:val="auto"/>
          <w:sz w:val="22"/>
          <w:szCs w:val="22"/>
          <w:u w:val="single"/>
        </w:rPr>
      </w:pPr>
    </w:p>
    <w:p w14:paraId="5F1FFC77" w14:textId="2028A23A" w:rsidR="00EB6868" w:rsidRPr="00EB6868" w:rsidRDefault="00EB6868" w:rsidP="00210BC7">
      <w:pPr>
        <w:pStyle w:val="Default"/>
        <w:numPr>
          <w:ilvl w:val="0"/>
          <w:numId w:val="65"/>
        </w:numPr>
        <w:jc w:val="both"/>
        <w:rPr>
          <w:rFonts w:ascii="Cambria" w:hAnsi="Cambria" w:cstheme="minorHAnsi"/>
          <w:color w:val="auto"/>
          <w:sz w:val="22"/>
          <w:szCs w:val="22"/>
        </w:rPr>
      </w:pPr>
      <w:r w:rsidRPr="00EB6868">
        <w:rPr>
          <w:rFonts w:ascii="Cambria" w:hAnsi="Cambria" w:cstheme="minorHAnsi"/>
          <w:color w:val="auto"/>
          <w:sz w:val="22"/>
          <w:szCs w:val="22"/>
        </w:rPr>
        <w:t>Ustawą z dnia 07.07.1994 r. Prawo budowla</w:t>
      </w:r>
      <w:r w:rsidR="007B1517">
        <w:rPr>
          <w:rFonts w:ascii="Cambria" w:hAnsi="Cambria" w:cstheme="minorHAnsi"/>
          <w:color w:val="auto"/>
          <w:sz w:val="22"/>
          <w:szCs w:val="22"/>
        </w:rPr>
        <w:t>ne</w:t>
      </w:r>
      <w:r w:rsidRPr="00EB6868">
        <w:rPr>
          <w:rFonts w:ascii="Cambria" w:hAnsi="Cambria" w:cstheme="minorHAnsi"/>
          <w:color w:val="auto"/>
          <w:sz w:val="22"/>
          <w:szCs w:val="22"/>
        </w:rPr>
        <w:t>,</w:t>
      </w:r>
    </w:p>
    <w:p w14:paraId="1A5785FF" w14:textId="1F2075C7" w:rsidR="00EB6868" w:rsidRPr="00EB6868" w:rsidRDefault="00EB6868" w:rsidP="00210BC7">
      <w:pPr>
        <w:pStyle w:val="Default"/>
        <w:numPr>
          <w:ilvl w:val="0"/>
          <w:numId w:val="65"/>
        </w:numPr>
        <w:jc w:val="both"/>
        <w:rPr>
          <w:rFonts w:ascii="Cambria" w:hAnsi="Cambria" w:cstheme="minorHAnsi"/>
          <w:color w:val="auto"/>
          <w:sz w:val="22"/>
          <w:szCs w:val="22"/>
        </w:rPr>
      </w:pPr>
      <w:r w:rsidRPr="00EB6868">
        <w:rPr>
          <w:rFonts w:ascii="Cambria" w:hAnsi="Cambria" w:cstheme="minorHAnsi"/>
          <w:color w:val="auto"/>
          <w:sz w:val="22"/>
          <w:szCs w:val="22"/>
        </w:rPr>
        <w:t>Rozporządzeniem Ministra Infrastruktury z dnia 12.04.2002r. w sprawie warunków technicznych, jakim powinny odpowiadać budynki i ich us</w:t>
      </w:r>
      <w:r w:rsidR="007B1517">
        <w:rPr>
          <w:rFonts w:ascii="Cambria" w:hAnsi="Cambria" w:cstheme="minorHAnsi"/>
          <w:color w:val="auto"/>
          <w:sz w:val="22"/>
          <w:szCs w:val="22"/>
        </w:rPr>
        <w:t>ytuowanie,</w:t>
      </w:r>
    </w:p>
    <w:p w14:paraId="29B79B73" w14:textId="4C397533" w:rsidR="00EB6868" w:rsidRPr="00EB6868" w:rsidRDefault="00EB6868" w:rsidP="00210BC7">
      <w:pPr>
        <w:pStyle w:val="Default"/>
        <w:numPr>
          <w:ilvl w:val="0"/>
          <w:numId w:val="65"/>
        </w:numPr>
        <w:jc w:val="both"/>
        <w:rPr>
          <w:rFonts w:ascii="Cambria" w:hAnsi="Cambria" w:cstheme="minorHAnsi"/>
          <w:color w:val="auto"/>
          <w:sz w:val="22"/>
          <w:szCs w:val="22"/>
        </w:rPr>
      </w:pPr>
      <w:r w:rsidRPr="00EB6868">
        <w:rPr>
          <w:rFonts w:ascii="Cambria" w:hAnsi="Cambria" w:cstheme="minorHAnsi"/>
          <w:color w:val="auto"/>
          <w:sz w:val="22"/>
          <w:szCs w:val="22"/>
        </w:rPr>
        <w:t xml:space="preserve">Norma </w:t>
      </w:r>
      <w:r w:rsidRPr="00EB6868">
        <w:rPr>
          <w:rFonts w:ascii="Cambria" w:hAnsi="Cambria" w:cstheme="minorHAnsi"/>
          <w:sz w:val="22"/>
          <w:szCs w:val="22"/>
        </w:rPr>
        <w:t>EN 81-3 / Dyrektywa maszynowa 2006/42/EG,</w:t>
      </w:r>
    </w:p>
    <w:p w14:paraId="30509E43" w14:textId="7A27A511" w:rsidR="00EB6868" w:rsidRPr="00EB6868" w:rsidRDefault="00EB6868" w:rsidP="00210BC7">
      <w:pPr>
        <w:pStyle w:val="Default"/>
        <w:numPr>
          <w:ilvl w:val="0"/>
          <w:numId w:val="65"/>
        </w:numPr>
        <w:jc w:val="both"/>
        <w:rPr>
          <w:rFonts w:ascii="Cambria" w:hAnsi="Cambria" w:cstheme="minorHAnsi"/>
          <w:color w:val="auto"/>
          <w:sz w:val="22"/>
          <w:szCs w:val="22"/>
        </w:rPr>
      </w:pPr>
      <w:r w:rsidRPr="00EB6868">
        <w:rPr>
          <w:rFonts w:ascii="Cambria" w:hAnsi="Cambria" w:cstheme="minorHAnsi"/>
          <w:sz w:val="22"/>
          <w:szCs w:val="22"/>
          <w:lang w:eastAsia="pl-PL"/>
        </w:rPr>
        <w:t>U</w:t>
      </w:r>
      <w:r w:rsidR="007B1517">
        <w:rPr>
          <w:rFonts w:ascii="Cambria" w:hAnsi="Cambria" w:cs="Calibri"/>
          <w:sz w:val="22"/>
          <w:szCs w:val="22"/>
          <w:lang w:eastAsia="pl-PL"/>
        </w:rPr>
        <w:t>stawą z dnia 27.04.2001 r. o odpadach.</w:t>
      </w:r>
    </w:p>
    <w:p w14:paraId="2B4EB97E" w14:textId="535204AF" w:rsidR="00EB6868" w:rsidRPr="00EB6868" w:rsidRDefault="00EB6868" w:rsidP="00EB6868">
      <w:pPr>
        <w:pStyle w:val="Default"/>
        <w:jc w:val="both"/>
        <w:rPr>
          <w:rFonts w:ascii="Cambria" w:hAnsi="Cambria" w:cstheme="minorHAnsi"/>
          <w:b/>
          <w:color w:val="auto"/>
          <w:sz w:val="22"/>
          <w:szCs w:val="22"/>
          <w:u w:val="single"/>
        </w:rPr>
      </w:pPr>
    </w:p>
    <w:p w14:paraId="0055BD25" w14:textId="3691AE8F" w:rsidR="00EB6868" w:rsidRPr="00EB6868" w:rsidRDefault="00EB6868" w:rsidP="00210BC7">
      <w:pPr>
        <w:pStyle w:val="Default"/>
        <w:numPr>
          <w:ilvl w:val="0"/>
          <w:numId w:val="64"/>
        </w:numPr>
        <w:ind w:left="284" w:hanging="284"/>
        <w:jc w:val="both"/>
        <w:rPr>
          <w:rFonts w:ascii="Cambria" w:hAnsi="Cambria" w:cstheme="minorHAnsi"/>
          <w:color w:val="auto"/>
          <w:sz w:val="22"/>
          <w:szCs w:val="22"/>
        </w:rPr>
      </w:pPr>
      <w:r w:rsidRPr="00EB6868">
        <w:rPr>
          <w:rFonts w:ascii="Cambria" w:hAnsi="Cambria" w:cstheme="minorHAnsi"/>
          <w:color w:val="auto"/>
          <w:sz w:val="22"/>
          <w:szCs w:val="22"/>
        </w:rPr>
        <w:t>Wykonawca winien odpowiednio zabezpieczyć i oznakować teren prowadzenia robót,  zapewnić na terenie robót w granicach przekazanych przez Zamawiającego należyty  ład, porządek, przestrzegając przepisów BHP.</w:t>
      </w:r>
    </w:p>
    <w:p w14:paraId="0DE26644" w14:textId="77777777" w:rsidR="00EB6868" w:rsidRPr="00EB6868" w:rsidRDefault="00EB6868" w:rsidP="00EB6868">
      <w:pPr>
        <w:pStyle w:val="Default"/>
        <w:ind w:left="284"/>
        <w:jc w:val="both"/>
        <w:rPr>
          <w:rFonts w:ascii="Cambria" w:hAnsi="Cambria" w:cstheme="minorHAnsi"/>
          <w:color w:val="auto"/>
          <w:sz w:val="22"/>
          <w:szCs w:val="22"/>
        </w:rPr>
      </w:pPr>
    </w:p>
    <w:p w14:paraId="3AC03E08" w14:textId="76343647" w:rsidR="00EB6868" w:rsidRDefault="00EB6868" w:rsidP="002A293D">
      <w:pPr>
        <w:pStyle w:val="Default"/>
        <w:numPr>
          <w:ilvl w:val="0"/>
          <w:numId w:val="64"/>
        </w:numPr>
        <w:ind w:left="284" w:hanging="284"/>
        <w:jc w:val="both"/>
        <w:rPr>
          <w:rFonts w:ascii="Cambria" w:hAnsi="Cambria" w:cstheme="minorHAnsi"/>
          <w:color w:val="auto"/>
          <w:sz w:val="22"/>
          <w:szCs w:val="22"/>
          <w:u w:val="single"/>
        </w:rPr>
      </w:pPr>
      <w:r w:rsidRPr="002A293D">
        <w:rPr>
          <w:rFonts w:ascii="Cambria" w:hAnsi="Cambria" w:cstheme="minorHAnsi"/>
          <w:color w:val="auto"/>
          <w:sz w:val="22"/>
          <w:szCs w:val="22"/>
          <w:u w:val="single"/>
        </w:rPr>
        <w:t>Zamawiający nie wyraża zgodny na składowanie materiałów budowlanych czy odkładanie odpadów na terenie placówek przedszkolnych. Odpady mają być sukcesywnie wywożone z terenu robót.</w:t>
      </w:r>
    </w:p>
    <w:p w14:paraId="4C13394E" w14:textId="77777777" w:rsidR="002A293D" w:rsidRPr="002A293D" w:rsidRDefault="002A293D" w:rsidP="002A293D">
      <w:pPr>
        <w:pStyle w:val="Default"/>
        <w:ind w:left="284"/>
        <w:jc w:val="both"/>
        <w:rPr>
          <w:rFonts w:ascii="Cambria" w:hAnsi="Cambria" w:cstheme="minorHAnsi"/>
          <w:color w:val="auto"/>
          <w:sz w:val="22"/>
          <w:szCs w:val="22"/>
          <w:u w:val="single"/>
        </w:rPr>
      </w:pPr>
    </w:p>
    <w:p w14:paraId="6F34B6DD" w14:textId="7BDB5027" w:rsidR="00E9405C" w:rsidRPr="002629F5" w:rsidRDefault="002629F5" w:rsidP="002629F5">
      <w:pPr>
        <w:tabs>
          <w:tab w:val="left" w:pos="7965"/>
        </w:tabs>
        <w:autoSpaceDE w:val="0"/>
        <w:autoSpaceDN w:val="0"/>
        <w:adjustRightInd w:val="0"/>
        <w:ind w:left="426" w:hanging="426"/>
        <w:jc w:val="both"/>
        <w:rPr>
          <w:rFonts w:ascii="Cambria" w:hAnsi="Cambria" w:cstheme="minorHAnsi"/>
        </w:rPr>
      </w:pPr>
      <w:r>
        <w:rPr>
          <w:rFonts w:ascii="Cambria" w:hAnsi="Cambria" w:cstheme="minorHAnsi"/>
        </w:rPr>
        <w:t>6.</w:t>
      </w:r>
      <w:r>
        <w:rPr>
          <w:rFonts w:ascii="Cambria" w:hAnsi="Cambria" w:cstheme="minorHAnsi"/>
        </w:rPr>
        <w:tab/>
      </w:r>
      <w:r w:rsidR="005B7C3B" w:rsidRPr="002629F5">
        <w:rPr>
          <w:rFonts w:ascii="Cambria" w:hAnsi="Cambria" w:cs="Tahoma"/>
        </w:rPr>
        <w:t>Hierarchia ważności dokumentó</w:t>
      </w:r>
      <w:r w:rsidR="005F2E6F">
        <w:rPr>
          <w:rFonts w:ascii="Cambria" w:hAnsi="Cambria" w:cs="Tahoma"/>
        </w:rPr>
        <w:t>w: Umowa z Wykonawcą robót, SWZ.</w:t>
      </w:r>
    </w:p>
    <w:p w14:paraId="7F58B066" w14:textId="128DE0FE" w:rsidR="00E9405C" w:rsidRPr="00E9405C" w:rsidRDefault="005B7C3B" w:rsidP="00210BC7">
      <w:pPr>
        <w:pStyle w:val="Akapitzlist"/>
        <w:numPr>
          <w:ilvl w:val="0"/>
          <w:numId w:val="55"/>
        </w:numPr>
        <w:ind w:left="426" w:hanging="426"/>
        <w:jc w:val="both"/>
        <w:rPr>
          <w:rFonts w:ascii="Cambria" w:hAnsi="Cambria"/>
          <w:sz w:val="22"/>
          <w:szCs w:val="22"/>
        </w:rPr>
      </w:pPr>
      <w:r w:rsidRPr="00E9405C">
        <w:rPr>
          <w:rFonts w:ascii="Cambria" w:hAnsi="Cambria" w:cs="Tahoma"/>
          <w:sz w:val="22"/>
          <w:szCs w:val="22"/>
        </w:rPr>
        <w:t xml:space="preserve">Wykonawca zobowiązany jest do </w:t>
      </w:r>
      <w:r w:rsidRPr="00E9405C">
        <w:rPr>
          <w:rFonts w:ascii="Cambria" w:hAnsi="Cambria"/>
          <w:sz w:val="22"/>
          <w:szCs w:val="22"/>
          <w:shd w:val="clear" w:color="auto" w:fill="FFFFFF"/>
        </w:rPr>
        <w:t>informowania zamawiającego o wszelkich trudnościach związanych z realizacją inwestycji, co stanowi wyraz obowiązku inform</w:t>
      </w:r>
      <w:r w:rsidR="005F2E6F">
        <w:rPr>
          <w:rFonts w:ascii="Cambria" w:hAnsi="Cambria"/>
          <w:sz w:val="22"/>
          <w:szCs w:val="22"/>
          <w:shd w:val="clear" w:color="auto" w:fill="FFFFFF"/>
        </w:rPr>
        <w:t xml:space="preserve">acyjnego wykonawcy określonego </w:t>
      </w:r>
      <w:r w:rsidRPr="00E9405C">
        <w:rPr>
          <w:rFonts w:ascii="Cambria" w:hAnsi="Cambria"/>
          <w:sz w:val="22"/>
          <w:szCs w:val="22"/>
          <w:shd w:val="clear" w:color="auto" w:fill="FFFFFF"/>
        </w:rPr>
        <w:t>w art. 651 k.c.</w:t>
      </w:r>
    </w:p>
    <w:p w14:paraId="2A304984" w14:textId="5F84A91D" w:rsidR="005B7C3B" w:rsidRPr="00E9405C" w:rsidRDefault="005B7C3B" w:rsidP="00210BC7">
      <w:pPr>
        <w:pStyle w:val="Akapitzlist"/>
        <w:numPr>
          <w:ilvl w:val="0"/>
          <w:numId w:val="55"/>
        </w:numPr>
        <w:ind w:left="426" w:hanging="426"/>
        <w:jc w:val="both"/>
        <w:rPr>
          <w:rFonts w:ascii="Cambria" w:hAnsi="Cambria"/>
          <w:sz w:val="22"/>
          <w:szCs w:val="22"/>
        </w:rPr>
      </w:pPr>
      <w:r w:rsidRPr="00E9405C">
        <w:rPr>
          <w:rFonts w:ascii="Cambria" w:hAnsi="Cambria" w:cs="Tahoma"/>
          <w:sz w:val="22"/>
          <w:szCs w:val="22"/>
        </w:rPr>
        <w:t xml:space="preserve">Kody i nazwy określone we Wspólnym Słowniku Zamówień CPV: </w:t>
      </w:r>
    </w:p>
    <w:p w14:paraId="5B515880" w14:textId="5ABD135F" w:rsidR="00E9405C" w:rsidRPr="00E9405C" w:rsidRDefault="00E9405C" w:rsidP="00E9405C">
      <w:pPr>
        <w:tabs>
          <w:tab w:val="left" w:pos="0"/>
        </w:tabs>
        <w:spacing w:after="0" w:line="240" w:lineRule="auto"/>
        <w:jc w:val="both"/>
        <w:rPr>
          <w:rFonts w:ascii="Cambria" w:hAnsi="Cambria" w:cstheme="minorHAnsi"/>
          <w:b/>
        </w:rPr>
      </w:pPr>
    </w:p>
    <w:p w14:paraId="7B401C68" w14:textId="77777777" w:rsidR="00E9405C" w:rsidRPr="00E9405C" w:rsidRDefault="00E9405C" w:rsidP="00E9405C">
      <w:pPr>
        <w:spacing w:after="0" w:line="240" w:lineRule="auto"/>
        <w:ind w:left="426" w:right="-1" w:hanging="426"/>
        <w:rPr>
          <w:rFonts w:ascii="Cambria" w:hAnsi="Cambria" w:cs="Arial"/>
          <w:b/>
          <w:u w:val="single"/>
        </w:rPr>
      </w:pPr>
      <w:r w:rsidRPr="00E9405C">
        <w:rPr>
          <w:rFonts w:ascii="Cambria" w:hAnsi="Cambria" w:cs="Arial"/>
          <w:u w:val="single"/>
        </w:rPr>
        <w:t>Główny kod CPV:</w:t>
      </w:r>
    </w:p>
    <w:p w14:paraId="229CFA6E" w14:textId="4C025C48" w:rsidR="00E9405C" w:rsidRDefault="00757ADA" w:rsidP="005F2E6F">
      <w:pPr>
        <w:widowControl w:val="0"/>
        <w:suppressAutoHyphens/>
        <w:spacing w:after="0" w:line="240" w:lineRule="auto"/>
        <w:ind w:right="-1"/>
        <w:jc w:val="both"/>
        <w:rPr>
          <w:rFonts w:ascii="Cambria" w:hAnsi="Cambria" w:cs="Arial"/>
        </w:rPr>
      </w:pPr>
      <w:hyperlink r:id="rId14" w:history="1">
        <w:r w:rsidR="005F2E6F" w:rsidRPr="005F2E6F">
          <w:rPr>
            <w:rFonts w:ascii="Cambria" w:hAnsi="Cambria"/>
            <w:shd w:val="clear" w:color="auto" w:fill="EEEEEE"/>
          </w:rPr>
          <w:t>42416120-2</w:t>
        </w:r>
      </w:hyperlink>
      <w:r w:rsidR="005F2E6F">
        <w:rPr>
          <w:rFonts w:ascii="Cambria" w:hAnsi="Cambria" w:cs="Arial"/>
        </w:rPr>
        <w:t xml:space="preserve"> Windy towarowe</w:t>
      </w:r>
    </w:p>
    <w:p w14:paraId="67AEBD45" w14:textId="7A1117AC" w:rsidR="005F2E6F" w:rsidRPr="005F2E6F" w:rsidRDefault="005F2E6F" w:rsidP="005F2E6F">
      <w:pPr>
        <w:widowControl w:val="0"/>
        <w:suppressAutoHyphens/>
        <w:spacing w:after="0" w:line="240" w:lineRule="auto"/>
        <w:ind w:right="-1"/>
        <w:jc w:val="both"/>
        <w:rPr>
          <w:rFonts w:ascii="Cambria" w:hAnsi="Cambria" w:cs="Arial"/>
        </w:rPr>
      </w:pPr>
    </w:p>
    <w:p w14:paraId="4AA22721" w14:textId="77777777" w:rsidR="002629F5" w:rsidRPr="002629F5" w:rsidRDefault="005B7C3B" w:rsidP="00210BC7">
      <w:pPr>
        <w:pStyle w:val="Akapitzlist"/>
        <w:numPr>
          <w:ilvl w:val="0"/>
          <w:numId w:val="55"/>
        </w:numPr>
        <w:ind w:left="426" w:hanging="426"/>
        <w:jc w:val="both"/>
        <w:rPr>
          <w:rFonts w:ascii="Cambria" w:hAnsi="Cambria" w:cs="Tahoma"/>
          <w:sz w:val="22"/>
          <w:szCs w:val="22"/>
        </w:rPr>
      </w:pPr>
      <w:r w:rsidRPr="00E9405C">
        <w:rPr>
          <w:rFonts w:ascii="Cambria" w:hAnsi="Cambria"/>
          <w:sz w:val="22"/>
          <w:szCs w:val="22"/>
        </w:rPr>
        <w:t xml:space="preserve">W przypadku gdy opis przedmiotu zamówienia odnosi się do norm, ocen technicznych, specyfikacji technicznych i systemów referencji technicznych, o których mowa w art. 101 ust. 1 pkt 2 oraz ust. 3 </w:t>
      </w:r>
      <w:proofErr w:type="spellStart"/>
      <w:r w:rsidRPr="00E9405C">
        <w:rPr>
          <w:rFonts w:ascii="Cambria" w:hAnsi="Cambria"/>
          <w:sz w:val="22"/>
          <w:szCs w:val="22"/>
        </w:rPr>
        <w:t>pzp</w:t>
      </w:r>
      <w:proofErr w:type="spellEnd"/>
      <w:r w:rsidRPr="00E9405C">
        <w:rPr>
          <w:rFonts w:ascii="Cambria" w:hAnsi="Cambria"/>
          <w:sz w:val="22"/>
          <w:szCs w:val="22"/>
        </w:rPr>
        <w:t xml:space="preserve"> - zamawiający nie odrzuci oferty tylko dlatego, że oferowane roboty budowlane, dostawy lub usługi nie są zgodne </w:t>
      </w:r>
      <w:r w:rsidRPr="00E9405C">
        <w:rPr>
          <w:rFonts w:ascii="Cambria" w:hAnsi="Cambria"/>
          <w:sz w:val="22"/>
          <w:szCs w:val="22"/>
          <w:u w:val="single"/>
        </w:rPr>
        <w:t>z normami</w:t>
      </w:r>
      <w:r w:rsidRPr="00E9405C">
        <w:rPr>
          <w:rFonts w:ascii="Cambria" w:hAnsi="Cambria"/>
          <w:sz w:val="22"/>
          <w:szCs w:val="22"/>
        </w:rPr>
        <w:t xml:space="preserve">,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E9405C">
        <w:rPr>
          <w:rFonts w:ascii="Cambria" w:hAnsi="Cambria"/>
          <w:sz w:val="22"/>
          <w:szCs w:val="22"/>
        </w:rPr>
        <w:t>pzp</w:t>
      </w:r>
      <w:proofErr w:type="spellEnd"/>
      <w:r w:rsidRPr="00E9405C">
        <w:rPr>
          <w:rFonts w:ascii="Cambria" w:hAnsi="Cambria"/>
          <w:sz w:val="22"/>
          <w:szCs w:val="22"/>
        </w:rPr>
        <w:t xml:space="preserve">, „że proponowane rozwiązania w równoważnym stopniu spełniają wymagania </w:t>
      </w:r>
      <w:r w:rsidRPr="00E9405C">
        <w:rPr>
          <w:rFonts w:ascii="Cambria" w:hAnsi="Cambria"/>
          <w:sz w:val="22"/>
          <w:szCs w:val="22"/>
        </w:rPr>
        <w:lastRenderedPageBreak/>
        <w:t xml:space="preserve">określone w </w:t>
      </w:r>
      <w:r w:rsidR="000F1906">
        <w:rPr>
          <w:rFonts w:ascii="Cambria" w:hAnsi="Cambria"/>
          <w:sz w:val="22"/>
          <w:szCs w:val="22"/>
        </w:rPr>
        <w:t xml:space="preserve">opisie przedmiotu zamówienia." </w:t>
      </w:r>
      <w:r w:rsidRPr="00E9405C">
        <w:rPr>
          <w:rFonts w:ascii="Cambria" w:hAnsi="Cambria"/>
          <w:sz w:val="22"/>
          <w:szCs w:val="22"/>
        </w:rPr>
        <w:t xml:space="preserve">Wobec powyższego, w świetle literalnego brzmienia zacytowanego przepisu, zamawiający informuje, że w przypadku oferowania, któregoś z elementów przedmiotu zamówienia równoważnego w zakresie norm, wykonawca może udokumentować ich równowartość nawet wówczas, gdy zamawiający nie wymaga przedłożenia przez wykonawców przedmiotowych środków dowodowych. W takim przypadku wykonawca celem udowodnienia równoważności powinien przedłożyć z ofertą stosowne dokumenty. Jednocześnie zamawiający pozostawia swobodę wykonawcom co do momentu, w którym winien zaoferować materiały lub urządzenia </w:t>
      </w:r>
      <w:r w:rsidRPr="00E9405C">
        <w:rPr>
          <w:rStyle w:val="Uwydatnienie"/>
          <w:rFonts w:ascii="Cambria" w:hAnsi="Cambria"/>
          <w:sz w:val="22"/>
          <w:szCs w:val="22"/>
        </w:rPr>
        <w:t>równoważne w zakresie norm</w:t>
      </w:r>
      <w:r w:rsidRPr="00E9405C">
        <w:rPr>
          <w:rFonts w:ascii="Cambria" w:hAnsi="Cambria"/>
          <w:sz w:val="22"/>
          <w:szCs w:val="22"/>
        </w:rPr>
        <w:t xml:space="preserve">. Powyższe uzależnione od tego w jakim momencie wykonawca poweźmie taki zamiar. Jeśli uczyni to na etapie składania ofert to winien zaoferować dobra </w:t>
      </w:r>
      <w:r w:rsidRPr="00E9405C">
        <w:rPr>
          <w:rStyle w:val="Uwydatnienie"/>
          <w:rFonts w:ascii="Cambria" w:hAnsi="Cambria"/>
          <w:sz w:val="22"/>
          <w:szCs w:val="22"/>
        </w:rPr>
        <w:t>równoważne</w:t>
      </w:r>
      <w:r w:rsidRPr="00E9405C">
        <w:rPr>
          <w:rFonts w:ascii="Cambria" w:hAnsi="Cambria"/>
          <w:sz w:val="22"/>
          <w:szCs w:val="22"/>
        </w:rPr>
        <w:t xml:space="preserve"> w tym właśnie momencie. Natomiast, modyfikacja w ww. zakresie na etapie realizacji zamówienia będzie traktowana jako zmiana umowy i rozpatrywana będzie w kontekście zapisów projektu umowy.  Stosownie do art. 107 ust. 2 </w:t>
      </w:r>
      <w:proofErr w:type="spellStart"/>
      <w:r w:rsidRPr="00E9405C">
        <w:rPr>
          <w:rFonts w:ascii="Cambria" w:hAnsi="Cambria"/>
          <w:sz w:val="22"/>
          <w:szCs w:val="22"/>
        </w:rPr>
        <w:t>pzp</w:t>
      </w:r>
      <w:proofErr w:type="spellEnd"/>
      <w:r w:rsidRPr="00E9405C">
        <w:rPr>
          <w:rFonts w:ascii="Cambria" w:hAnsi="Cambria"/>
          <w:sz w:val="22"/>
          <w:szCs w:val="22"/>
        </w:rPr>
        <w:t xml:space="preserve"> – zamawiający może wezwać wykonawcę do uzupełnienia przedmiotowych środków dowodowych - jeżeli będą niekompletne. W przypadku, kiedy wykonawca nie załączy do oferty dokumentów przedmiotowych potwierdzających równoważność – zamawiający uzna, że oferuje materiały/urządzenia zgodne z postanowieniami dokumentacji technicznej/projektowej.</w:t>
      </w:r>
    </w:p>
    <w:p w14:paraId="795E1550" w14:textId="77777777" w:rsidR="002629F5" w:rsidRPr="002629F5" w:rsidRDefault="00E9405C" w:rsidP="00210BC7">
      <w:pPr>
        <w:pStyle w:val="Akapitzlist"/>
        <w:numPr>
          <w:ilvl w:val="0"/>
          <w:numId w:val="55"/>
        </w:numPr>
        <w:ind w:left="426" w:hanging="426"/>
        <w:jc w:val="both"/>
        <w:rPr>
          <w:rFonts w:ascii="Cambria" w:hAnsi="Cambria" w:cs="Tahoma"/>
          <w:sz w:val="22"/>
          <w:szCs w:val="22"/>
        </w:rPr>
      </w:pPr>
      <w:r w:rsidRPr="002629F5">
        <w:rPr>
          <w:rFonts w:ascii="Cambria" w:eastAsia="Calibri" w:hAnsi="Cambria"/>
          <w:i/>
          <w:iCs/>
          <w:sz w:val="22"/>
          <w:szCs w:val="22"/>
        </w:rPr>
        <w:t>Wykonawca zobowiązuje się, że wykonując umowę będzie przestrzegał przepisów ustawy z dnia 19 lipca 2019 r. – o zapewnieniu dostępności osobom ze szczególnymi potrzebami.</w:t>
      </w:r>
    </w:p>
    <w:p w14:paraId="66A1CEA5" w14:textId="46244B00" w:rsidR="00E9405C" w:rsidRPr="002629F5" w:rsidRDefault="00E9405C" w:rsidP="00210BC7">
      <w:pPr>
        <w:pStyle w:val="Akapitzlist"/>
        <w:numPr>
          <w:ilvl w:val="0"/>
          <w:numId w:val="55"/>
        </w:numPr>
        <w:ind w:left="426" w:hanging="426"/>
        <w:jc w:val="both"/>
        <w:rPr>
          <w:rFonts w:ascii="Cambria" w:hAnsi="Cambria" w:cs="Tahoma"/>
          <w:sz w:val="22"/>
          <w:szCs w:val="22"/>
        </w:rPr>
      </w:pPr>
      <w:r w:rsidRPr="002629F5">
        <w:rPr>
          <w:rFonts w:ascii="Cambria" w:hAnsi="Cambria"/>
          <w:color w:val="0070C0"/>
          <w:sz w:val="22"/>
          <w:szCs w:val="22"/>
        </w:rPr>
        <w:t xml:space="preserve">Zamawiający wymaga, aby łączny udział pojazdów elektrycznych lub pojazdów napędzanych gazem ziemnym we flocie pojazdów samochodowych w rozumieniu art. 2 pkt 33 ustawy z dnia 20 czerwca 1997 r. - Prawo o ruchu drogowym używanych przy wykonywaniu tego zadania wynosił co najmniej 10%, zgodnie z art. 68 ust. 3 z art. 36a ustawy z dnia 11 stycznia 2018 r. o </w:t>
      </w:r>
      <w:proofErr w:type="spellStart"/>
      <w:r w:rsidRPr="002629F5">
        <w:rPr>
          <w:rFonts w:ascii="Cambria" w:hAnsi="Cambria"/>
          <w:color w:val="0070C0"/>
          <w:sz w:val="22"/>
          <w:szCs w:val="22"/>
        </w:rPr>
        <w:t>elektromobilności</w:t>
      </w:r>
      <w:proofErr w:type="spellEnd"/>
      <w:r w:rsidRPr="002629F5">
        <w:rPr>
          <w:rFonts w:ascii="Cambria" w:hAnsi="Cambria"/>
          <w:color w:val="0070C0"/>
          <w:sz w:val="22"/>
          <w:szCs w:val="22"/>
        </w:rPr>
        <w:t xml:space="preserve"> i paliwach alternatywnych.</w:t>
      </w:r>
    </w:p>
    <w:p w14:paraId="4D5F47DE" w14:textId="77777777" w:rsidR="00E9405C" w:rsidRPr="00090068" w:rsidRDefault="00E9405C" w:rsidP="007F76C6">
      <w:pPr>
        <w:pStyle w:val="Akapitzlist"/>
        <w:spacing w:line="276" w:lineRule="auto"/>
        <w:ind w:left="0"/>
        <w:jc w:val="both"/>
        <w:rPr>
          <w:rFonts w:ascii="Cambria" w:hAnsi="Cambria"/>
          <w:sz w:val="22"/>
          <w:szCs w:val="22"/>
        </w:rPr>
      </w:pPr>
    </w:p>
    <w:p w14:paraId="632613FB" w14:textId="0528540D" w:rsidR="009F5D10" w:rsidRPr="00F43A1D" w:rsidRDefault="009F5D10" w:rsidP="005A681E">
      <w:pPr>
        <w:spacing w:line="240" w:lineRule="auto"/>
        <w:rPr>
          <w:rFonts w:ascii="Cambria" w:hAnsi="Cambria" w:cs="Tahoma"/>
          <w:b/>
        </w:rPr>
      </w:pPr>
    </w:p>
    <w:p w14:paraId="268DFE89"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6</w:t>
      </w:r>
    </w:p>
    <w:p w14:paraId="306A8990" w14:textId="77777777" w:rsidR="005A681E" w:rsidRDefault="005A681E" w:rsidP="005A681E">
      <w:pPr>
        <w:spacing w:after="0" w:line="240" w:lineRule="auto"/>
        <w:jc w:val="center"/>
        <w:rPr>
          <w:rFonts w:ascii="Cambria" w:hAnsi="Cambria"/>
          <w:b/>
        </w:rPr>
      </w:pPr>
      <w:r w:rsidRPr="00F43A1D">
        <w:rPr>
          <w:rFonts w:ascii="Cambria" w:hAnsi="Cambria"/>
          <w:b/>
        </w:rPr>
        <w:t>TERMIN WYKONANIA ZAMÓWIENIA</w:t>
      </w:r>
    </w:p>
    <w:p w14:paraId="022C3135" w14:textId="77777777" w:rsidR="005A681E" w:rsidRPr="00957D47" w:rsidRDefault="005A681E" w:rsidP="005A681E">
      <w:pPr>
        <w:spacing w:after="0" w:line="240" w:lineRule="auto"/>
        <w:jc w:val="center"/>
        <w:rPr>
          <w:rFonts w:ascii="Cambria" w:hAnsi="Cambria" w:cs="Tahoma"/>
          <w:b/>
        </w:rPr>
      </w:pPr>
    </w:p>
    <w:p w14:paraId="271CE4E5" w14:textId="03373442" w:rsidR="00D27762" w:rsidRDefault="00E9405C" w:rsidP="00D27762">
      <w:pPr>
        <w:numPr>
          <w:ilvl w:val="0"/>
          <w:numId w:val="35"/>
        </w:numPr>
        <w:tabs>
          <w:tab w:val="num" w:pos="426"/>
          <w:tab w:val="num" w:pos="502"/>
        </w:tabs>
        <w:suppressAutoHyphens/>
        <w:spacing w:after="0" w:line="240" w:lineRule="auto"/>
        <w:ind w:left="426" w:hanging="426"/>
        <w:jc w:val="both"/>
        <w:rPr>
          <w:rFonts w:ascii="Cambria" w:hAnsi="Cambria" w:cs="Tahoma"/>
        </w:rPr>
      </w:pPr>
      <w:r>
        <w:rPr>
          <w:rFonts w:ascii="Cambria" w:hAnsi="Cambria" w:cs="Tahoma"/>
        </w:rPr>
        <w:t>Termin rozpoczęcia wykonywania przedmiotu umowy ro</w:t>
      </w:r>
      <w:r w:rsidR="00166C2D">
        <w:rPr>
          <w:rFonts w:ascii="Cambria" w:hAnsi="Cambria" w:cs="Tahoma"/>
        </w:rPr>
        <w:t>zpoczyna się z dniem podpisania umowy</w:t>
      </w:r>
      <w:r>
        <w:rPr>
          <w:rFonts w:ascii="Cambria" w:hAnsi="Cambria" w:cs="Tahoma"/>
        </w:rPr>
        <w:t>.</w:t>
      </w:r>
    </w:p>
    <w:p w14:paraId="51670986" w14:textId="3A45E988" w:rsidR="00D27762" w:rsidRPr="00D27762" w:rsidRDefault="00D27762" w:rsidP="00D27762">
      <w:pPr>
        <w:numPr>
          <w:ilvl w:val="0"/>
          <w:numId w:val="35"/>
        </w:numPr>
        <w:tabs>
          <w:tab w:val="num" w:pos="426"/>
          <w:tab w:val="num" w:pos="502"/>
        </w:tabs>
        <w:suppressAutoHyphens/>
        <w:spacing w:after="0" w:line="240" w:lineRule="auto"/>
        <w:ind w:left="426" w:hanging="426"/>
        <w:jc w:val="both"/>
        <w:rPr>
          <w:rFonts w:ascii="Cambria" w:hAnsi="Cambria" w:cs="Tahoma"/>
        </w:rPr>
      </w:pPr>
      <w:r w:rsidRPr="00D27762">
        <w:rPr>
          <w:rFonts w:ascii="Cambria" w:hAnsi="Cambria" w:cs="Calibri"/>
        </w:rPr>
        <w:t>Termin zakończenia robót budowlanych nastąpi:</w:t>
      </w:r>
    </w:p>
    <w:p w14:paraId="30D4CB9F" w14:textId="77777777" w:rsidR="00D27762" w:rsidRDefault="00D27762" w:rsidP="00D27762">
      <w:pPr>
        <w:suppressAutoHyphens/>
        <w:spacing w:after="0" w:line="240" w:lineRule="auto"/>
        <w:ind w:left="426"/>
        <w:jc w:val="both"/>
        <w:rPr>
          <w:rFonts w:ascii="Cambria" w:hAnsi="Cambria" w:cs="Tahoma"/>
          <w:b/>
        </w:rPr>
      </w:pPr>
      <w:r w:rsidRPr="00D27762">
        <w:rPr>
          <w:rFonts w:ascii="Cambria" w:hAnsi="Cambria" w:cs="Calibri"/>
          <w:b/>
        </w:rPr>
        <w:t>Część 1:</w:t>
      </w:r>
      <w:r w:rsidRPr="00D27762">
        <w:rPr>
          <w:rFonts w:ascii="Cambria" w:hAnsi="Cambria" w:cs="Calibri"/>
        </w:rPr>
        <w:t xml:space="preserve"> </w:t>
      </w:r>
      <w:r w:rsidRPr="00D27762">
        <w:rPr>
          <w:rFonts w:ascii="Cambria" w:hAnsi="Cambria" w:cs="Calibri"/>
          <w:b/>
        </w:rPr>
        <w:t>w terminie nie dłuższym niż 70 dni od dnia podpisania umowy przez wykonawcę,</w:t>
      </w:r>
    </w:p>
    <w:p w14:paraId="757E2C76" w14:textId="1A425D42" w:rsidR="00D27762" w:rsidRPr="00D27762" w:rsidRDefault="00D27762" w:rsidP="00D27762">
      <w:pPr>
        <w:suppressAutoHyphens/>
        <w:spacing w:after="0" w:line="240" w:lineRule="auto"/>
        <w:ind w:left="426"/>
        <w:jc w:val="both"/>
        <w:rPr>
          <w:rFonts w:ascii="Cambria" w:hAnsi="Cambria" w:cs="Tahoma"/>
          <w:b/>
        </w:rPr>
      </w:pPr>
      <w:r w:rsidRPr="00D27762">
        <w:rPr>
          <w:rFonts w:ascii="Cambria" w:hAnsi="Cambria" w:cs="Calibri"/>
          <w:b/>
        </w:rPr>
        <w:t>Część 2: w terminie nie dłuższym niż 70 dni od dnia podpisania umowy przez wykonawcę.</w:t>
      </w:r>
    </w:p>
    <w:p w14:paraId="5976EF7C" w14:textId="77777777" w:rsidR="00D27762" w:rsidRPr="00D27762" w:rsidRDefault="00D27762" w:rsidP="00210BC7">
      <w:pPr>
        <w:numPr>
          <w:ilvl w:val="0"/>
          <w:numId w:val="66"/>
        </w:numPr>
        <w:tabs>
          <w:tab w:val="num" w:pos="426"/>
        </w:tabs>
        <w:suppressAutoHyphens/>
        <w:spacing w:after="0" w:line="276" w:lineRule="auto"/>
        <w:ind w:left="426" w:hanging="426"/>
        <w:jc w:val="both"/>
        <w:rPr>
          <w:rFonts w:ascii="Cambria" w:hAnsi="Cambria" w:cs="Calibri"/>
        </w:rPr>
      </w:pPr>
      <w:r w:rsidRPr="00D27762">
        <w:rPr>
          <w:rFonts w:ascii="Cambria" w:hAnsi="Cambria" w:cs="Calibri"/>
        </w:rPr>
        <w:t>Terminem wykonania przedmiotu umowy jest data podpisania protokołu odbioru końcowego.</w:t>
      </w:r>
    </w:p>
    <w:p w14:paraId="42CE48B4" w14:textId="77777777" w:rsidR="00D27762" w:rsidRPr="00D27762" w:rsidRDefault="00D27762" w:rsidP="00210BC7">
      <w:pPr>
        <w:numPr>
          <w:ilvl w:val="0"/>
          <w:numId w:val="66"/>
        </w:numPr>
        <w:tabs>
          <w:tab w:val="num" w:pos="426"/>
        </w:tabs>
        <w:suppressAutoHyphens/>
        <w:spacing w:after="0" w:line="276" w:lineRule="auto"/>
        <w:ind w:left="426" w:hanging="426"/>
        <w:jc w:val="both"/>
        <w:rPr>
          <w:rFonts w:ascii="Cambria" w:hAnsi="Cambria" w:cs="Calibri"/>
        </w:rPr>
      </w:pPr>
      <w:r w:rsidRPr="00D27762">
        <w:rPr>
          <w:rFonts w:ascii="Cambria" w:eastAsia="Bookman Old Style" w:hAnsi="Cambria" w:cs="Calibri"/>
        </w:rPr>
        <w:t>Szczegółowo warunki realizacji zamówienia zostały określone we wzorze umowy stanowiącym integralną część specyfikacji.</w:t>
      </w:r>
    </w:p>
    <w:p w14:paraId="656824F9" w14:textId="77777777" w:rsidR="005A681E" w:rsidRDefault="005A681E" w:rsidP="005A681E">
      <w:pPr>
        <w:suppressAutoHyphens/>
        <w:spacing w:after="0" w:line="240" w:lineRule="auto"/>
        <w:ind w:left="426"/>
        <w:jc w:val="both"/>
        <w:rPr>
          <w:rFonts w:ascii="Cambria" w:hAnsi="Cambria" w:cs="Tahoma"/>
          <w:highlight w:val="yellow"/>
        </w:rPr>
      </w:pPr>
    </w:p>
    <w:p w14:paraId="675F6149" w14:textId="77777777" w:rsidR="005A681E" w:rsidRPr="00F43A1D" w:rsidRDefault="005A681E" w:rsidP="005A681E">
      <w:pPr>
        <w:pStyle w:val="WW-Tekstpodstawowywcity2"/>
        <w:ind w:left="0" w:firstLine="0"/>
        <w:rPr>
          <w:rFonts w:ascii="Cambria" w:hAnsi="Cambria" w:cs="Tahoma"/>
          <w:b/>
          <w:sz w:val="22"/>
          <w:szCs w:val="22"/>
        </w:rPr>
      </w:pPr>
    </w:p>
    <w:p w14:paraId="7846FC99" w14:textId="7CC61552" w:rsidR="00D27762" w:rsidRDefault="00D27762" w:rsidP="00BF5BEF">
      <w:pPr>
        <w:pStyle w:val="WW-Tekstpodstawowywcity2"/>
        <w:ind w:left="0" w:firstLine="0"/>
        <w:rPr>
          <w:rFonts w:ascii="Cambria" w:hAnsi="Cambria" w:cs="Tahoma"/>
          <w:b/>
          <w:sz w:val="22"/>
          <w:szCs w:val="22"/>
        </w:rPr>
      </w:pPr>
    </w:p>
    <w:p w14:paraId="51241EE3" w14:textId="65E75F7C" w:rsidR="005A681E" w:rsidRPr="00F43A1D" w:rsidRDefault="005A681E" w:rsidP="005A681E">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71C1BD7C" w14:textId="77777777" w:rsidR="005A681E" w:rsidRPr="00F43A1D" w:rsidRDefault="005A681E" w:rsidP="005A681E">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308F21C7" w14:textId="77777777" w:rsidR="005A681E" w:rsidRPr="00F43A1D" w:rsidRDefault="005A681E" w:rsidP="005A681E">
      <w:pPr>
        <w:autoSpaceDE w:val="0"/>
        <w:autoSpaceDN w:val="0"/>
        <w:adjustRightInd w:val="0"/>
        <w:spacing w:line="240" w:lineRule="auto"/>
        <w:jc w:val="both"/>
        <w:rPr>
          <w:rFonts w:ascii="Cambria" w:hAnsi="Cambria" w:cs="Tahoma"/>
        </w:rPr>
      </w:pPr>
    </w:p>
    <w:p w14:paraId="7B55C587"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lang w:eastAsia="pl-PL"/>
        </w:rPr>
        <w:t xml:space="preserve">Strony obowiązane są współdziałać przy wykonaniu umowy w sprawie zamówienia publicznego,  w celu należytej realizacji zamówienia. </w:t>
      </w:r>
    </w:p>
    <w:p w14:paraId="2487D577"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lang w:eastAsia="pl-PL"/>
        </w:rPr>
        <w:t>Umowa wymaga, pod rygorem nieważności, zachowania formy pisemnej.</w:t>
      </w:r>
    </w:p>
    <w:p w14:paraId="0A14FA32"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lang w:eastAsia="pl-PL"/>
        </w:rPr>
        <w:t xml:space="preserve">Umowa zawierać będzie wszelkie wymagania w oparciu o przepisy działu VII ustawy </w:t>
      </w:r>
      <w:proofErr w:type="spellStart"/>
      <w:r>
        <w:rPr>
          <w:rFonts w:ascii="Cambria" w:hAnsi="Cambria"/>
          <w:lang w:eastAsia="pl-PL"/>
        </w:rPr>
        <w:t>pzp</w:t>
      </w:r>
      <w:proofErr w:type="spellEnd"/>
      <w:r>
        <w:rPr>
          <w:rFonts w:ascii="Cambria" w:hAnsi="Cambria"/>
          <w:lang w:eastAsia="pl-PL"/>
        </w:rPr>
        <w:t>.</w:t>
      </w:r>
    </w:p>
    <w:p w14:paraId="61CEF9F9" w14:textId="12DCD49C"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rPr>
        <w:t>Do umów w sprawach zamówień publicznych stosuje się przepisy ustawy z dnia 23 kwietnia  1964 r. – Kodeks cywilny.</w:t>
      </w:r>
    </w:p>
    <w:p w14:paraId="5C58ACEE"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rPr>
        <w:lastRenderedPageBreak/>
        <w:t>Wykonawcy ubiegający się wspólnie o udzielenie zamówienia ponoszą solidarną odpowiedzialność za wykonanie umowy i wniesienie zabezpieczenia należytego wykonania umowy.</w:t>
      </w:r>
    </w:p>
    <w:p w14:paraId="50EF20BE"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cs="Tahoma"/>
          <w:lang w:eastAsia="pl-PL"/>
        </w:rPr>
        <w:t>Umowy w sprawie zamówienia publicznego są jawne i podlegają udostępnianiu na zasadach określonych w przepisach o dostępie  do informacji publicznej.</w:t>
      </w:r>
    </w:p>
    <w:p w14:paraId="00C803A7" w14:textId="77777777" w:rsidR="00A61488" w:rsidRDefault="00A61488" w:rsidP="00210BC7">
      <w:pPr>
        <w:numPr>
          <w:ilvl w:val="0"/>
          <w:numId w:val="49"/>
        </w:numPr>
        <w:tabs>
          <w:tab w:val="num" w:pos="426"/>
        </w:tabs>
        <w:suppressAutoHyphens/>
        <w:spacing w:after="0" w:line="240" w:lineRule="auto"/>
        <w:ind w:left="426" w:hanging="426"/>
        <w:jc w:val="both"/>
        <w:rPr>
          <w:rFonts w:ascii="Cambria" w:hAnsi="Cambria" w:cs="Tahoma"/>
        </w:rPr>
      </w:pPr>
      <w:r>
        <w:rPr>
          <w:rFonts w:ascii="Cambria" w:hAnsi="Cambria" w:cs="Tahoma"/>
        </w:rPr>
        <w:t>Za wykonanie przedmiotu umowy Zamawiający zapłaci Wykonawcy ryczałtowe.</w:t>
      </w:r>
    </w:p>
    <w:p w14:paraId="45437CBC" w14:textId="5287A70D" w:rsidR="002629F5" w:rsidRPr="002629F5" w:rsidRDefault="002629F5" w:rsidP="00210BC7">
      <w:pPr>
        <w:numPr>
          <w:ilvl w:val="0"/>
          <w:numId w:val="49"/>
        </w:numPr>
        <w:tabs>
          <w:tab w:val="clear" w:pos="720"/>
          <w:tab w:val="num" w:pos="426"/>
        </w:tabs>
        <w:suppressAutoHyphens/>
        <w:spacing w:after="0" w:line="240" w:lineRule="auto"/>
        <w:ind w:left="426" w:hanging="426"/>
        <w:jc w:val="both"/>
        <w:rPr>
          <w:rFonts w:ascii="Cambria" w:hAnsi="Cambria" w:cs="Tahoma"/>
          <w:color w:val="0070C0"/>
        </w:rPr>
      </w:pPr>
      <w:r w:rsidRPr="002629F5">
        <w:rPr>
          <w:rFonts w:ascii="Cambria" w:hAnsi="Cambria"/>
          <w:color w:val="0070C0"/>
        </w:rPr>
        <w:t>Płatność za realizację przedmiotu zamówienia będzie jednorazowa i nastąp</w:t>
      </w:r>
      <w:r w:rsidR="00D27762">
        <w:rPr>
          <w:rFonts w:ascii="Cambria" w:hAnsi="Cambria"/>
          <w:color w:val="0070C0"/>
        </w:rPr>
        <w:t xml:space="preserve">i nie później niż do dnia 29 grudnia 2023 r. na podstawie prawidłowo wystawionej przez wykonawcę kompletnej faktury. W/w faktura zostanie doręczona zamawiającemu najpóźniej do dnia </w:t>
      </w:r>
      <w:r w:rsidR="00820D97">
        <w:rPr>
          <w:rFonts w:ascii="Cambria" w:hAnsi="Cambria"/>
          <w:color w:val="0070C0"/>
        </w:rPr>
        <w:t xml:space="preserve">                                </w:t>
      </w:r>
      <w:r w:rsidR="00D27762">
        <w:rPr>
          <w:rFonts w:ascii="Cambria" w:hAnsi="Cambria"/>
          <w:color w:val="0070C0"/>
        </w:rPr>
        <w:t>20 grudnia 2023 r.</w:t>
      </w:r>
    </w:p>
    <w:p w14:paraId="49150E64" w14:textId="77777777" w:rsidR="002629F5" w:rsidRPr="002629F5" w:rsidRDefault="002629F5" w:rsidP="00210BC7">
      <w:pPr>
        <w:numPr>
          <w:ilvl w:val="0"/>
          <w:numId w:val="49"/>
        </w:numPr>
        <w:tabs>
          <w:tab w:val="clear" w:pos="720"/>
          <w:tab w:val="num" w:pos="426"/>
        </w:tabs>
        <w:suppressAutoHyphens/>
        <w:spacing w:after="0" w:line="240" w:lineRule="auto"/>
        <w:ind w:left="426" w:hanging="426"/>
        <w:jc w:val="both"/>
        <w:rPr>
          <w:rFonts w:ascii="Cambria" w:hAnsi="Cambria" w:cs="Tahoma"/>
          <w:color w:val="0070C0"/>
        </w:rPr>
      </w:pPr>
      <w:r w:rsidRPr="002629F5">
        <w:rPr>
          <w:rFonts w:ascii="Cambria" w:hAnsi="Cambria"/>
          <w:color w:val="0070C0"/>
        </w:rPr>
        <w:t>Podstawę wystawienia faktury stanowi protokół odbioru przedmiotu umowy potwierdzający prawidłową i zgodną z wymaganiami zamawiającego realizację zamówienia.</w:t>
      </w:r>
    </w:p>
    <w:p w14:paraId="47D5E0DA" w14:textId="77777777" w:rsidR="002629F5" w:rsidRPr="002629F5" w:rsidRDefault="002629F5" w:rsidP="00210BC7">
      <w:pPr>
        <w:numPr>
          <w:ilvl w:val="0"/>
          <w:numId w:val="49"/>
        </w:numPr>
        <w:tabs>
          <w:tab w:val="clear" w:pos="720"/>
          <w:tab w:val="num" w:pos="426"/>
        </w:tabs>
        <w:suppressAutoHyphens/>
        <w:spacing w:after="0" w:line="240" w:lineRule="auto"/>
        <w:ind w:left="426" w:hanging="426"/>
        <w:jc w:val="both"/>
        <w:rPr>
          <w:rFonts w:ascii="Cambria" w:hAnsi="Cambria" w:cs="Tahoma"/>
          <w:color w:val="0070C0"/>
        </w:rPr>
      </w:pPr>
      <w:r w:rsidRPr="002629F5">
        <w:rPr>
          <w:rFonts w:ascii="Cambria" w:hAnsi="Cambria"/>
          <w:color w:val="0070C0"/>
        </w:rPr>
        <w:t>Wykonawca wystawi fakturę po odbiorze całości przedmiotu umowy dokonanym przez zamawiającego, potwierdzającym prawidłowe wykonanie wszystkich robót składających się na przedmiot umowy.</w:t>
      </w:r>
    </w:p>
    <w:p w14:paraId="2BB34426" w14:textId="77777777" w:rsidR="002629F5" w:rsidRPr="002629F5" w:rsidRDefault="002629F5" w:rsidP="00210BC7">
      <w:pPr>
        <w:numPr>
          <w:ilvl w:val="0"/>
          <w:numId w:val="49"/>
        </w:numPr>
        <w:tabs>
          <w:tab w:val="clear" w:pos="720"/>
          <w:tab w:val="num" w:pos="426"/>
        </w:tabs>
        <w:suppressAutoHyphens/>
        <w:spacing w:after="0" w:line="240" w:lineRule="auto"/>
        <w:ind w:left="426" w:hanging="426"/>
        <w:jc w:val="both"/>
        <w:rPr>
          <w:rFonts w:ascii="Cambria" w:hAnsi="Cambria" w:cs="Tahoma"/>
          <w:color w:val="0070C0"/>
        </w:rPr>
      </w:pPr>
      <w:r w:rsidRPr="002629F5">
        <w:rPr>
          <w:rFonts w:ascii="Cambria" w:hAnsi="Cambria"/>
          <w:color w:val="0070C0"/>
        </w:rPr>
        <w:t>W przypadku stwierdzenia wad przedmiotu umowy, nieprawidłowości lub niezgodności z wymaganiami zamawiającego lub opisem przedmiotu zamówienia w protokole odbioru zostanie określony termin i sposób usunięcia wad. Protokół podpisują strony.</w:t>
      </w:r>
    </w:p>
    <w:p w14:paraId="06818314" w14:textId="77777777" w:rsidR="002629F5" w:rsidRDefault="00A61488"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Pr>
          <w:rFonts w:ascii="Cambria" w:hAnsi="Cambria" w:cs="Arial"/>
          <w:color w:val="000000" w:themeColor="text1"/>
        </w:rPr>
        <w:t xml:space="preserve">Dniem płatności jest dzień wydania przez zamawiającego polecenia zapłaty </w:t>
      </w:r>
      <w:r>
        <w:rPr>
          <w:rFonts w:ascii="Cambria" w:hAnsi="Cambria" w:cs="Arial"/>
          <w:color w:val="000000" w:themeColor="text1"/>
        </w:rPr>
        <w:br/>
        <w:t>do banku, w którym prowadzony jest jego rachunek.</w:t>
      </w:r>
    </w:p>
    <w:p w14:paraId="722B18CC" w14:textId="52D3B220"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eastAsia="Bookman Old Style" w:hAnsi="Cambria" w:cs="Tahoma"/>
          <w:color w:val="0070C0"/>
        </w:rPr>
        <w:t>Wykonawca zobowiązany j</w:t>
      </w:r>
      <w:r w:rsidR="00D27762">
        <w:rPr>
          <w:rFonts w:ascii="Cambria" w:eastAsia="Bookman Old Style" w:hAnsi="Cambria" w:cs="Tahoma"/>
          <w:color w:val="0070C0"/>
        </w:rPr>
        <w:t xml:space="preserve">est udzielić zamawiającemu 3- letniej gwarancji </w:t>
      </w:r>
      <w:r w:rsidRPr="002629F5">
        <w:rPr>
          <w:rFonts w:ascii="Cambria" w:eastAsia="Bookman Old Style" w:hAnsi="Cambria" w:cs="Tahoma"/>
          <w:color w:val="0070C0"/>
        </w:rPr>
        <w:t>na wykonany przedmiot zamówienia</w:t>
      </w:r>
      <w:r w:rsidR="00D27762">
        <w:rPr>
          <w:rFonts w:ascii="Cambria" w:eastAsia="Bookman Old Style" w:hAnsi="Cambria" w:cs="Tahoma"/>
          <w:color w:val="0070C0"/>
        </w:rPr>
        <w:t xml:space="preserve"> dotyczący robót budowlanych. </w:t>
      </w:r>
    </w:p>
    <w:p w14:paraId="157CB415"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eastAsia="Bookman Old Style" w:hAnsi="Cambria" w:cs="Tahoma"/>
        </w:rPr>
        <w:t xml:space="preserve">Gwarancja obejmuje </w:t>
      </w:r>
      <w:r w:rsidRPr="002629F5">
        <w:rPr>
          <w:rFonts w:ascii="Cambria" w:hAnsi="Cambria" w:cs="Tahoma"/>
        </w:rPr>
        <w:t>wykonane prace, zamontowane materiały i urządzenia.</w:t>
      </w:r>
    </w:p>
    <w:p w14:paraId="74070DEB"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cs="Tahoma"/>
        </w:rPr>
        <w:t>Termin rozpoczęcia gwarancji rozpoczyna się od daty odbioru końcowego bez zastrzeżeń robót będących przedmiotem zamówienia.</w:t>
      </w:r>
    </w:p>
    <w:p w14:paraId="5531CE83"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cs="Tahoma"/>
        </w:rPr>
        <w:t xml:space="preserve">Brak obecności wykonawcy na odbiorze pogwarancyjnym skutkuje prawem zamawiającego                        do sporządzenia notatki służbowej, w której zamawiający wskazuje ewentualne usterki                               lub jednostronnego podpisania przez zamawiającego protokołu odbioru pogwarancyjnego                            w przypadku braku usterek. </w:t>
      </w:r>
    </w:p>
    <w:p w14:paraId="09D7836B"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cs="Tahoma"/>
        </w:rPr>
        <w:t>O stwierdzonych usterkach zamawiający niezwłocznie, pisemnie powiadomi wykonawcę, jednocześnie podając termin ich usunięcia.</w:t>
      </w:r>
    </w:p>
    <w:p w14:paraId="56C22344"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cs="Tahoma"/>
        </w:rPr>
        <w:t>Brak usunięcia usterek we wskazanym terminie daje prawo zamawiającemu do powierzenia usunięcia usterek osobie trzeciej na koszt i ryzyko wykonawcy oraz zatrzymania zabezpieczenia należytego wykonania umowy z tytułu rękojmi za wady.</w:t>
      </w:r>
    </w:p>
    <w:p w14:paraId="66CBF69C"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cs="Tahoma"/>
        </w:rPr>
        <w:t>Gwarancja obejmuje w pełnym zakresie również prace wykonywane przez podwykonawców lub inne osoby i podmioty działające w imieniu wykonawcy.</w:t>
      </w:r>
    </w:p>
    <w:p w14:paraId="21E27DB4" w14:textId="77777777" w:rsid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eastAsia="Bookman Old Style" w:hAnsi="Cambria" w:cs="Tahoma"/>
        </w:rPr>
        <w:t>Okres rękojmi za wady równy będzie zaproponowanemu przez wykonawcę okresowi gwarancji.</w:t>
      </w:r>
    </w:p>
    <w:p w14:paraId="61312C1D" w14:textId="6371DAC4" w:rsidR="002629F5" w:rsidRPr="002629F5" w:rsidRDefault="002629F5" w:rsidP="00210BC7">
      <w:pPr>
        <w:numPr>
          <w:ilvl w:val="0"/>
          <w:numId w:val="49"/>
        </w:numPr>
        <w:tabs>
          <w:tab w:val="num" w:pos="426"/>
        </w:tabs>
        <w:suppressAutoHyphens/>
        <w:spacing w:after="0" w:line="240" w:lineRule="auto"/>
        <w:ind w:left="426" w:hanging="426"/>
        <w:jc w:val="both"/>
        <w:rPr>
          <w:rFonts w:ascii="Cambria" w:hAnsi="Cambria" w:cs="Tahoma"/>
          <w:lang w:eastAsia="pl-PL"/>
        </w:rPr>
      </w:pPr>
      <w:r w:rsidRPr="002629F5">
        <w:rPr>
          <w:rFonts w:ascii="Cambria" w:hAnsi="Cambria"/>
          <w:lang w:eastAsia="pl-PL"/>
        </w:rPr>
        <w:t>Szczegóły projektowanych postanowień umowy zawarte są w III części SWZ pn. - „wzór umowy”.</w:t>
      </w:r>
    </w:p>
    <w:p w14:paraId="54DA4EF0" w14:textId="77777777" w:rsidR="005A681E" w:rsidRPr="00F43A1D" w:rsidRDefault="005A681E" w:rsidP="005A681E">
      <w:pPr>
        <w:pStyle w:val="WW-Tekstpodstawowywcity2"/>
        <w:ind w:left="0" w:firstLine="0"/>
        <w:rPr>
          <w:rFonts w:ascii="Cambria" w:hAnsi="Cambria" w:cs="Tahoma"/>
          <w:b/>
          <w:sz w:val="22"/>
          <w:szCs w:val="22"/>
        </w:rPr>
      </w:pPr>
    </w:p>
    <w:p w14:paraId="56131F62" w14:textId="77777777" w:rsidR="005A681E" w:rsidRPr="00F43A1D" w:rsidRDefault="005A681E" w:rsidP="005A681E">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36A7D668" w14:textId="77777777" w:rsidR="005A681E" w:rsidRPr="00F43A1D" w:rsidRDefault="005A681E" w:rsidP="005A681E">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FD92B85" w14:textId="77777777" w:rsidR="005A681E" w:rsidRPr="00F43A1D" w:rsidRDefault="005A681E" w:rsidP="005A681E">
      <w:pPr>
        <w:pStyle w:val="Normalny1"/>
        <w:tabs>
          <w:tab w:val="left" w:pos="426"/>
        </w:tabs>
        <w:autoSpaceDE w:val="0"/>
        <w:jc w:val="center"/>
        <w:rPr>
          <w:rFonts w:ascii="Cambria" w:eastAsia="Bookman Old Style" w:hAnsi="Cambria" w:cs="Tahoma"/>
          <w:b/>
          <w:bCs/>
          <w:sz w:val="22"/>
          <w:szCs w:val="22"/>
        </w:rPr>
      </w:pPr>
    </w:p>
    <w:p w14:paraId="2967820E" w14:textId="77777777" w:rsidR="001A0C4D" w:rsidRPr="001A0C4D" w:rsidRDefault="001A0C4D" w:rsidP="001A0C4D">
      <w:pPr>
        <w:suppressAutoHyphens/>
        <w:spacing w:after="0" w:line="240" w:lineRule="auto"/>
        <w:ind w:left="426"/>
        <w:jc w:val="both"/>
        <w:rPr>
          <w:rFonts w:ascii="Cambria" w:hAnsi="Cambria" w:cs="Tahoma"/>
        </w:rPr>
      </w:pPr>
    </w:p>
    <w:p w14:paraId="02F52CC7" w14:textId="77777777" w:rsidR="001A0C4D" w:rsidRPr="001875CE" w:rsidRDefault="001A0C4D" w:rsidP="001A0C4D">
      <w:pPr>
        <w:pStyle w:val="Normalny1"/>
        <w:tabs>
          <w:tab w:val="left" w:pos="426"/>
        </w:tabs>
        <w:autoSpaceDE w:val="0"/>
        <w:rPr>
          <w:rFonts w:ascii="Cambria" w:eastAsia="Bookman Old Style" w:hAnsi="Cambria" w:cs="Tahoma"/>
          <w:b/>
          <w:bCs/>
          <w:sz w:val="22"/>
          <w:szCs w:val="22"/>
        </w:rPr>
      </w:pPr>
    </w:p>
    <w:p w14:paraId="12C39208" w14:textId="77777777" w:rsidR="001A0C4D" w:rsidRPr="005F4043" w:rsidRDefault="001A0C4D" w:rsidP="00B76745">
      <w:pPr>
        <w:pStyle w:val="Akapitzlist"/>
        <w:numPr>
          <w:ilvl w:val="0"/>
          <w:numId w:val="34"/>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73C5F82D" w14:textId="77777777" w:rsidR="001A0C4D" w:rsidRPr="005F4043" w:rsidRDefault="001A0C4D" w:rsidP="00B76745">
      <w:pPr>
        <w:pStyle w:val="Akapitzlist"/>
        <w:numPr>
          <w:ilvl w:val="0"/>
          <w:numId w:val="34"/>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44BF8D0A" w14:textId="6AEB1004" w:rsidR="00640C86" w:rsidRDefault="001A0C4D" w:rsidP="0036764C">
      <w:pPr>
        <w:pStyle w:val="Akapitzlist"/>
        <w:spacing w:after="120"/>
        <w:ind w:left="426"/>
        <w:jc w:val="both"/>
      </w:pPr>
      <w:r w:rsidRPr="005F4043">
        <w:rPr>
          <w:rFonts w:ascii="Cambria" w:hAnsi="Cambria" w:cs="Arial"/>
          <w:sz w:val="22"/>
          <w:szCs w:val="22"/>
        </w:rPr>
        <w:t>Adres strony internetowej prowadzonego postępowania (link prowadzący bezpośrednio do widoku postępowania na Platformie e-Zamówienia):</w:t>
      </w:r>
      <w:r w:rsidR="00E15279">
        <w:rPr>
          <w:rFonts w:ascii="Cambria" w:hAnsi="Cambria" w:cs="Arial"/>
          <w:sz w:val="22"/>
          <w:szCs w:val="22"/>
        </w:rPr>
        <w:t xml:space="preserve">  </w:t>
      </w:r>
      <w:r w:rsidR="00E15279">
        <w:rPr>
          <w:rFonts w:ascii="Cambria" w:hAnsi="Cambria" w:cs="Arial"/>
          <w:sz w:val="22"/>
          <w:szCs w:val="22"/>
        </w:rPr>
        <w:tab/>
      </w:r>
    </w:p>
    <w:p w14:paraId="6918F356" w14:textId="5A73E0B0" w:rsidR="00A31A28" w:rsidRDefault="00837739" w:rsidP="00A31A28">
      <w:pPr>
        <w:pStyle w:val="Akapitzlist"/>
        <w:spacing w:after="120"/>
        <w:ind w:left="426"/>
        <w:jc w:val="both"/>
        <w:rPr>
          <w:rFonts w:ascii="Arial" w:hAnsi="Arial" w:cs="Arial"/>
          <w:color w:val="4A4A4A"/>
          <w:shd w:val="clear" w:color="auto" w:fill="FFFFFF"/>
        </w:rPr>
      </w:pPr>
      <w:hyperlink r:id="rId16" w:history="1">
        <w:r w:rsidRPr="000D7819">
          <w:rPr>
            <w:rStyle w:val="Hipercze"/>
            <w:rFonts w:ascii="Arial" w:hAnsi="Arial" w:cs="Arial"/>
            <w:shd w:val="clear" w:color="auto" w:fill="FFFFFF"/>
          </w:rPr>
          <w:t>https://ezamowienia.gov.pl/mp-client/search/list/ocds-148610-248482d9-5861-11ee-9aa3-96d3b4440790</w:t>
        </w:r>
      </w:hyperlink>
    </w:p>
    <w:p w14:paraId="0D51A1EB" w14:textId="77777777" w:rsidR="00837739" w:rsidRPr="00E15279" w:rsidRDefault="00837739" w:rsidP="00A31A28">
      <w:pPr>
        <w:pStyle w:val="Akapitzlist"/>
        <w:spacing w:after="120"/>
        <w:ind w:left="426"/>
        <w:jc w:val="both"/>
        <w:rPr>
          <w:sz w:val="19"/>
          <w:szCs w:val="19"/>
        </w:rPr>
      </w:pPr>
    </w:p>
    <w:p w14:paraId="4A071339" w14:textId="77777777" w:rsidR="001A0C4D" w:rsidRPr="005F4043" w:rsidRDefault="001A0C4D" w:rsidP="00B76745">
      <w:pPr>
        <w:pStyle w:val="Akapitzlist"/>
        <w:numPr>
          <w:ilvl w:val="0"/>
          <w:numId w:val="34"/>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2B09641D" w14:textId="77777777" w:rsidR="00C52345" w:rsidRPr="00C52345" w:rsidRDefault="001A0C4D" w:rsidP="00C52345">
      <w:pPr>
        <w:pStyle w:val="Akapitzlist"/>
        <w:numPr>
          <w:ilvl w:val="0"/>
          <w:numId w:val="34"/>
        </w:numPr>
        <w:spacing w:after="120"/>
        <w:ind w:left="426" w:hanging="426"/>
        <w:jc w:val="both"/>
        <w:rPr>
          <w:rFonts w:ascii="Cambria" w:hAnsi="Cambria" w:cs="Arial"/>
          <w:color w:val="FF0000"/>
          <w:sz w:val="22"/>
          <w:szCs w:val="22"/>
        </w:rPr>
      </w:pPr>
      <w:r w:rsidRPr="005F4043">
        <w:rPr>
          <w:rFonts w:ascii="Cambria" w:hAnsi="Cambria" w:cs="Arial"/>
          <w:sz w:val="22"/>
          <w:szCs w:val="22"/>
        </w:rPr>
        <w:t xml:space="preserve">Identyfikator (ID) postępowania na Platformie e-Zamówienia: </w:t>
      </w:r>
    </w:p>
    <w:p w14:paraId="3FE08643" w14:textId="108A7724" w:rsidR="00C52345" w:rsidRPr="00C52345" w:rsidRDefault="00C52345" w:rsidP="00C52345">
      <w:pPr>
        <w:pStyle w:val="Akapitzlist"/>
        <w:spacing w:after="120"/>
        <w:ind w:left="426"/>
        <w:jc w:val="both"/>
        <w:rPr>
          <w:rFonts w:ascii="Cambria" w:hAnsi="Cambria" w:cs="Arial"/>
          <w:color w:val="FF0000"/>
          <w:sz w:val="22"/>
          <w:szCs w:val="22"/>
        </w:rPr>
      </w:pPr>
      <w:r w:rsidRPr="00C52345">
        <w:rPr>
          <w:rFonts w:ascii="Arial" w:hAnsi="Arial" w:cs="Arial"/>
          <w:color w:val="4A4A4A"/>
          <w:shd w:val="clear" w:color="auto" w:fill="FFFFFF"/>
        </w:rPr>
        <w:t>ocds-148610-248482d9-5861-11ee-9aa3-96d3b4440790</w:t>
      </w:r>
    </w:p>
    <w:p w14:paraId="150A1C95" w14:textId="5C12A0AD" w:rsidR="001A0C4D" w:rsidRPr="005F4043" w:rsidRDefault="001A0C4D" w:rsidP="00B76745">
      <w:pPr>
        <w:pStyle w:val="Akapitzlist"/>
        <w:numPr>
          <w:ilvl w:val="0"/>
          <w:numId w:val="34"/>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3FF736D4" w14:textId="00447DB0" w:rsidR="00A825E1" w:rsidRPr="005F4043" w:rsidRDefault="001A0C4D" w:rsidP="001A0C4D">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009F5D10" w:rsidRPr="0049461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FF2D6C" w14:textId="77777777" w:rsidR="001A0C4D" w:rsidRPr="005F4043" w:rsidRDefault="001A0C4D" w:rsidP="001A0C4D">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AC2673"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1D7E49E0" w14:textId="77777777" w:rsidR="001A0C4D" w:rsidRPr="005F4043" w:rsidRDefault="00757ADA" w:rsidP="001A0C4D">
      <w:pPr>
        <w:pStyle w:val="Akapitzlist"/>
        <w:spacing w:after="120"/>
        <w:ind w:left="426"/>
        <w:jc w:val="both"/>
        <w:rPr>
          <w:rFonts w:ascii="Cambria" w:hAnsi="Cambria" w:cs="Arial"/>
          <w:b/>
          <w:color w:val="FF0000"/>
          <w:sz w:val="22"/>
          <w:szCs w:val="22"/>
        </w:rPr>
      </w:pPr>
      <w:hyperlink r:id="rId18" w:anchor="regulamin-serwisu" w:history="1">
        <w:r w:rsidR="001A0C4D" w:rsidRPr="005F4043">
          <w:rPr>
            <w:rStyle w:val="Hipercze"/>
            <w:rFonts w:ascii="Cambria" w:hAnsi="Cambria" w:cs="Arial"/>
            <w:b/>
            <w:sz w:val="22"/>
            <w:szCs w:val="22"/>
          </w:rPr>
          <w:t>https://ezamowienia.gov.pl/pl/regulamin/#regulamin-https://ezamowienia.gov.pl/soz/faqsserwisu</w:t>
        </w:r>
      </w:hyperlink>
    </w:p>
    <w:p w14:paraId="10E4CE5A" w14:textId="77777777" w:rsidR="001A0C4D" w:rsidRPr="005F4043" w:rsidRDefault="00757ADA" w:rsidP="005F4043">
      <w:pPr>
        <w:pStyle w:val="Akapitzlist"/>
        <w:spacing w:after="120"/>
        <w:ind w:left="426"/>
        <w:jc w:val="both"/>
        <w:rPr>
          <w:rFonts w:ascii="Cambria" w:hAnsi="Cambria" w:cs="Arial"/>
          <w:b/>
          <w:color w:val="FF0000"/>
          <w:sz w:val="22"/>
          <w:szCs w:val="22"/>
        </w:rPr>
      </w:pPr>
      <w:hyperlink r:id="rId19" w:history="1">
        <w:r w:rsidR="001A0C4D" w:rsidRPr="005F4043">
          <w:rPr>
            <w:rStyle w:val="Hipercze"/>
            <w:rFonts w:ascii="Cambria" w:hAnsi="Cambria" w:cs="Arial"/>
            <w:b/>
            <w:sz w:val="22"/>
            <w:szCs w:val="22"/>
          </w:rPr>
          <w:t>https://ezamowienia.gov.pl/pl/komponent-edukacyjny/</w:t>
        </w:r>
      </w:hyperlink>
    </w:p>
    <w:p w14:paraId="34CCFA1C" w14:textId="77777777" w:rsidR="001A0C4D" w:rsidRPr="005F4043" w:rsidRDefault="001A0C4D" w:rsidP="00B76745">
      <w:pPr>
        <w:pStyle w:val="Akapitzlist"/>
        <w:numPr>
          <w:ilvl w:val="0"/>
          <w:numId w:val="34"/>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36A3CC7B"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5F4043">
        <w:rPr>
          <w:rFonts w:ascii="Cambria" w:hAnsi="Cambria" w:cs="Arial"/>
          <w:b/>
          <w:sz w:val="22"/>
          <w:szCs w:val="22"/>
          <w:u w:val="single"/>
        </w:rPr>
        <w:t>z wyłączeniem składania ofert</w:t>
      </w:r>
      <w:r w:rsidRPr="005F4043">
        <w:rPr>
          <w:rFonts w:ascii="Cambria" w:hAnsi="Cambria" w:cs="Arial"/>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4E84906"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1E4649D1"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098A9A37"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254AE7CE"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45AB89AD" w14:textId="77777777" w:rsidR="001A0C4D" w:rsidRPr="005F4043" w:rsidRDefault="001A0C4D" w:rsidP="00B76745">
      <w:pPr>
        <w:pStyle w:val="Akapitzlist"/>
        <w:numPr>
          <w:ilvl w:val="0"/>
          <w:numId w:val="34"/>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60CD8265" w14:textId="77777777" w:rsidR="001A0C4D" w:rsidRPr="005F4043" w:rsidRDefault="00757ADA" w:rsidP="001A0C4D">
      <w:pPr>
        <w:pStyle w:val="Akapitzlist"/>
        <w:ind w:left="425"/>
        <w:jc w:val="both"/>
        <w:rPr>
          <w:rFonts w:ascii="Cambria" w:eastAsia="Bookman Old Style" w:hAnsi="Cambria" w:cs="Tahoma"/>
          <w:b/>
          <w:bCs/>
          <w:sz w:val="22"/>
          <w:szCs w:val="22"/>
        </w:rPr>
      </w:pPr>
      <w:hyperlink r:id="rId21" w:history="1">
        <w:r w:rsidR="001A0C4D" w:rsidRPr="005F4043">
          <w:rPr>
            <w:rStyle w:val="Hipercze"/>
            <w:rFonts w:ascii="Cambria" w:hAnsi="Cambria" w:cs="Arial"/>
            <w:sz w:val="22"/>
            <w:szCs w:val="22"/>
          </w:rPr>
          <w:t>https://ezamowienia.gov.pl</w:t>
        </w:r>
      </w:hyperlink>
      <w:r w:rsidR="001A0C4D" w:rsidRPr="005F4043">
        <w:rPr>
          <w:rFonts w:ascii="Cambria" w:hAnsi="Cambria" w:cs="Arial"/>
          <w:sz w:val="22"/>
          <w:szCs w:val="22"/>
        </w:rPr>
        <w:t xml:space="preserve"> </w:t>
      </w:r>
      <w:r w:rsidR="001A0C4D" w:rsidRPr="005F4043">
        <w:rPr>
          <w:rFonts w:ascii="Cambria" w:hAnsi="Cambria" w:cs="Arial"/>
          <w:sz w:val="22"/>
          <w:szCs w:val="22"/>
        </w:rPr>
        <w:br/>
        <w:t xml:space="preserve">w zakładce „Zgłoś problem”. </w:t>
      </w:r>
    </w:p>
    <w:p w14:paraId="471040A5" w14:textId="77777777" w:rsidR="001A0C4D" w:rsidRPr="005F4043" w:rsidRDefault="001A0C4D" w:rsidP="001A0C4D">
      <w:pPr>
        <w:pStyle w:val="Akapitzlist"/>
        <w:ind w:left="425"/>
        <w:jc w:val="both"/>
        <w:rPr>
          <w:rFonts w:ascii="Cambria" w:eastAsia="Bookman Old Style" w:hAnsi="Cambria" w:cs="Tahoma"/>
          <w:b/>
          <w:bCs/>
          <w:sz w:val="22"/>
          <w:szCs w:val="22"/>
        </w:rPr>
      </w:pPr>
    </w:p>
    <w:p w14:paraId="558CDF9E"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w:t>
      </w:r>
      <w:r w:rsidR="00F4486F" w:rsidRPr="005F4043">
        <w:rPr>
          <w:rFonts w:ascii="Cambria" w:hAnsi="Cambria" w:cs="Arial"/>
          <w:sz w:val="22"/>
          <w:szCs w:val="22"/>
        </w:rPr>
        <w:t xml:space="preserve">w uzasadnionych przypadkach </w:t>
      </w:r>
      <w:r w:rsidRPr="005F4043">
        <w:rPr>
          <w:rFonts w:ascii="Cambria" w:hAnsi="Cambria" w:cs="Arial"/>
          <w:sz w:val="22"/>
          <w:szCs w:val="22"/>
        </w:rPr>
        <w:t xml:space="preserve">dopuszcza także komunikację za pomocą poczty elektronicznej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86B9CE6" w14:textId="77777777" w:rsidR="001A0C4D" w:rsidRPr="005F4043" w:rsidRDefault="001A0C4D" w:rsidP="001A0C4D">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lastRenderedPageBreak/>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736ED7A1" w14:textId="77777777" w:rsidR="001A0C4D" w:rsidRPr="005F4043" w:rsidRDefault="001A0C4D" w:rsidP="00F4486F">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7E531E8A" w14:textId="7E9D432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Poprzez środki komunikacji elektronicznej – należy rozumieć środki komunikacji elektronicznej w rozumieniu ustawy z dnia 18 lipca 2002 r. o świadczeniu usług drogą </w:t>
      </w:r>
      <w:r w:rsidR="009F5D10">
        <w:rPr>
          <w:rFonts w:ascii="Cambria" w:hAnsi="Cambria"/>
          <w:sz w:val="22"/>
          <w:szCs w:val="22"/>
        </w:rPr>
        <w:t>elektroniczną (</w:t>
      </w:r>
      <w:r w:rsidR="009F5D10" w:rsidRPr="009F5D10">
        <w:rPr>
          <w:rFonts w:ascii="Cambria" w:hAnsi="Cambria"/>
          <w:color w:val="002060"/>
          <w:sz w:val="22"/>
          <w:szCs w:val="22"/>
        </w:rPr>
        <w:t>Dz. U. z 2020 r. poz. 344</w:t>
      </w:r>
      <w:r w:rsidRPr="005F4043">
        <w:rPr>
          <w:rFonts w:ascii="Cambria" w:hAnsi="Cambria"/>
          <w:sz w:val="22"/>
          <w:szCs w:val="22"/>
        </w:rPr>
        <w:t>).</w:t>
      </w:r>
    </w:p>
    <w:p w14:paraId="55C7996E"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6555F031" w14:textId="33640D65"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w:t>
      </w:r>
      <w:r w:rsidRPr="009F5D10">
        <w:rPr>
          <w:rFonts w:ascii="Cambria" w:hAnsi="Cambria"/>
          <w:color w:val="002060"/>
          <w:sz w:val="22"/>
          <w:szCs w:val="22"/>
        </w:rPr>
        <w:t>Dz. U. z 2</w:t>
      </w:r>
      <w:r w:rsidR="009F5D10" w:rsidRPr="009F5D10">
        <w:rPr>
          <w:rFonts w:ascii="Cambria" w:hAnsi="Cambria"/>
          <w:color w:val="002060"/>
          <w:sz w:val="22"/>
          <w:szCs w:val="22"/>
        </w:rPr>
        <w:t>023 r. poz. 57, 1123 i 1234</w:t>
      </w:r>
      <w:r w:rsidR="009F5D10">
        <w:rPr>
          <w:rFonts w:ascii="Cambria" w:hAnsi="Cambria"/>
          <w:sz w:val="22"/>
          <w:szCs w:val="22"/>
        </w:rPr>
        <w:t xml:space="preserve">), </w:t>
      </w:r>
      <w:r w:rsidRPr="005F4043">
        <w:rPr>
          <w:rFonts w:ascii="Cambria" w:hAnsi="Cambria"/>
          <w:sz w:val="22"/>
          <w:szCs w:val="22"/>
        </w:rPr>
        <w:t>z produktami powszechnie używanymi służącymi elektronicznemu przechowywaniu, przetwarzaniu i przesyłaniu danych, i które nie ograniczają wykonawcom dostępu do postępowania o udzielenie zamówienia.</w:t>
      </w:r>
    </w:p>
    <w:p w14:paraId="2CEC82D6"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086408F6" w14:textId="77777777" w:rsidR="001A0C4D" w:rsidRPr="005F4043" w:rsidRDefault="001A0C4D" w:rsidP="00B76745">
      <w:pPr>
        <w:pStyle w:val="USTustnpkodeksu"/>
        <w:numPr>
          <w:ilvl w:val="0"/>
          <w:numId w:val="33"/>
        </w:numPr>
        <w:spacing w:line="240" w:lineRule="auto"/>
        <w:rPr>
          <w:rFonts w:ascii="Cambria" w:hAnsi="Cambria" w:cs="Liberation Sans"/>
          <w:strike/>
          <w:sz w:val="22"/>
          <w:szCs w:val="22"/>
        </w:rPr>
      </w:pPr>
      <w:r w:rsidRPr="005F4043">
        <w:rPr>
          <w:rFonts w:ascii="Cambria" w:hAnsi="Cambria" w:cs="Liberation Sans"/>
          <w:sz w:val="22"/>
          <w:szCs w:val="22"/>
        </w:rPr>
        <w:t>ofertę,</w:t>
      </w:r>
    </w:p>
    <w:p w14:paraId="00B88835" w14:textId="77777777" w:rsidR="001A0C4D" w:rsidRPr="005F4043" w:rsidRDefault="001A0C4D" w:rsidP="00B76745">
      <w:pPr>
        <w:pStyle w:val="USTustnpkodeksu"/>
        <w:numPr>
          <w:ilvl w:val="0"/>
          <w:numId w:val="33"/>
        </w:numPr>
        <w:spacing w:line="240" w:lineRule="auto"/>
        <w:rPr>
          <w:rFonts w:ascii="Cambria" w:hAnsi="Cambria" w:cs="Liberation Sans"/>
          <w:sz w:val="22"/>
          <w:szCs w:val="22"/>
        </w:rPr>
      </w:pPr>
      <w:r w:rsidRPr="005F4043">
        <w:rPr>
          <w:rFonts w:ascii="Cambria" w:hAnsi="Cambria" w:cs="Liberation Sans"/>
          <w:sz w:val="22"/>
          <w:szCs w:val="22"/>
        </w:rPr>
        <w:t xml:space="preserve">oświadczenie (o braku podstaw wykluczenia),  o których mowa w art. 125 ust. 1 ustawy, </w:t>
      </w:r>
    </w:p>
    <w:p w14:paraId="424E0DA1" w14:textId="77777777" w:rsidR="001A0C4D" w:rsidRPr="005F4043" w:rsidRDefault="001A0C4D" w:rsidP="00B76745">
      <w:pPr>
        <w:pStyle w:val="USTustnpkodeksu"/>
        <w:numPr>
          <w:ilvl w:val="0"/>
          <w:numId w:val="33"/>
        </w:numPr>
        <w:spacing w:line="240" w:lineRule="auto"/>
        <w:rPr>
          <w:rFonts w:ascii="Cambria" w:hAnsi="Cambria" w:cs="Liberation Sans"/>
          <w:sz w:val="22"/>
          <w:szCs w:val="22"/>
        </w:rPr>
      </w:pPr>
      <w:r w:rsidRPr="005F4043">
        <w:rPr>
          <w:rFonts w:ascii="Cambria" w:hAnsi="Cambria" w:cs="Liberation Sans"/>
          <w:sz w:val="22"/>
          <w:szCs w:val="22"/>
        </w:rPr>
        <w:t>pełnomocnictwo (jeżeli dotyczy),</w:t>
      </w:r>
    </w:p>
    <w:p w14:paraId="476DB20E" w14:textId="74457ACD" w:rsidR="001A0C4D" w:rsidRPr="005F4043" w:rsidRDefault="001A0C4D" w:rsidP="00F4486F">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w:t>
      </w:r>
      <w:r w:rsidR="009F5D10">
        <w:rPr>
          <w:rFonts w:ascii="Cambria" w:hAnsi="Cambria"/>
          <w:sz w:val="22"/>
          <w:szCs w:val="22"/>
        </w:rPr>
        <w:t>zadania publiczne (</w:t>
      </w:r>
      <w:r w:rsidR="009F5D10" w:rsidRPr="009F5D10">
        <w:rPr>
          <w:rFonts w:ascii="Cambria" w:hAnsi="Cambria"/>
          <w:color w:val="002060"/>
          <w:sz w:val="22"/>
          <w:szCs w:val="22"/>
        </w:rPr>
        <w:t>Dz. U. z 2023 r. poz. 57, 1123 i 1234</w:t>
      </w:r>
      <w:r w:rsidRPr="005F4043">
        <w:rPr>
          <w:rFonts w:ascii="Cambria" w:hAnsi="Cambria"/>
          <w:sz w:val="22"/>
          <w:szCs w:val="22"/>
        </w:rPr>
        <w:t xml:space="preserve">)  tj. </w:t>
      </w:r>
    </w:p>
    <w:p w14:paraId="56549CD9" w14:textId="77777777" w:rsidR="001A0C4D" w:rsidRPr="005F4043" w:rsidRDefault="001A0C4D" w:rsidP="001A0C4D">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071221E7" w14:textId="77777777" w:rsidR="001A0C4D" w:rsidRPr="005F4043" w:rsidRDefault="001A0C4D" w:rsidP="001A0C4D">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5DAB5210" w14:textId="77777777" w:rsidR="001A0C4D" w:rsidRPr="005F4043" w:rsidRDefault="001A0C4D" w:rsidP="005F4043">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10782408" w14:textId="77777777" w:rsidR="001A0C4D" w:rsidRPr="005F4043" w:rsidRDefault="001A0C4D" w:rsidP="001A0C4D">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C0AEFD1" w14:textId="77777777" w:rsidR="001A0C4D" w:rsidRPr="005F4043" w:rsidRDefault="001A0C4D" w:rsidP="001A0C4D">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7A9F0581" w14:textId="77777777" w:rsidR="001A0C4D" w:rsidRPr="005F4043" w:rsidRDefault="001A0C4D" w:rsidP="001A0C4D">
      <w:pPr>
        <w:pStyle w:val="USTustnpkodeksu"/>
        <w:spacing w:line="240" w:lineRule="auto"/>
        <w:ind w:firstLine="0"/>
        <w:rPr>
          <w:rFonts w:ascii="Cambria" w:hAnsi="Cambria" w:cs="TimesNewRomanPS-BoldMT"/>
          <w:b/>
          <w:bCs w:val="0"/>
          <w:sz w:val="22"/>
          <w:szCs w:val="22"/>
        </w:rPr>
      </w:pPr>
    </w:p>
    <w:p w14:paraId="41A32B50"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00E20E6C">
        <w:rPr>
          <w:rFonts w:ascii="Cambria" w:hAnsi="Cambria"/>
          <w:color w:val="000000" w:themeColor="text1"/>
          <w:sz w:val="22"/>
          <w:szCs w:val="22"/>
        </w:rPr>
        <w:t xml:space="preserve">określone w ust. </w:t>
      </w:r>
      <w:r w:rsidR="00E20E6C" w:rsidRPr="00A80199">
        <w:rPr>
          <w:rFonts w:ascii="Cambria" w:hAnsi="Cambria"/>
          <w:sz w:val="22"/>
          <w:szCs w:val="22"/>
        </w:rPr>
        <w:t>17</w:t>
      </w:r>
      <w:r w:rsidRPr="00A80199">
        <w:rPr>
          <w:rFonts w:ascii="Cambria" w:hAnsi="Cambria"/>
          <w:sz w:val="22"/>
          <w:szCs w:val="22"/>
        </w:rPr>
        <w:t xml:space="preserve"> </w:t>
      </w:r>
      <w:r w:rsidRPr="005F4043">
        <w:rPr>
          <w:rFonts w:ascii="Cambria" w:hAnsi="Cambria"/>
          <w:sz w:val="22"/>
          <w:szCs w:val="22"/>
        </w:rPr>
        <w:t xml:space="preserve"> - np.: </w:t>
      </w:r>
    </w:p>
    <w:p w14:paraId="2BC162DF" w14:textId="77777777" w:rsidR="001A0C4D" w:rsidRPr="005F4043" w:rsidRDefault="001A0C4D" w:rsidP="001A0C4D">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34FAD171" w14:textId="77777777" w:rsidR="001A0C4D" w:rsidRPr="005F4043" w:rsidRDefault="001A0C4D" w:rsidP="001A0C4D">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15419A05" w14:textId="77777777" w:rsidR="001A0C4D" w:rsidRPr="005F4043" w:rsidRDefault="001A0C4D" w:rsidP="001A0C4D">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10BE6D9D" w14:textId="77777777" w:rsidR="001A0C4D" w:rsidRPr="005F4043" w:rsidRDefault="001A0C4D" w:rsidP="001A0C4D">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47FD18F" w14:textId="77777777" w:rsidR="001A0C4D" w:rsidRPr="005F4043" w:rsidRDefault="001A0C4D" w:rsidP="001A0C4D">
      <w:pPr>
        <w:pStyle w:val="Akapitzlist"/>
        <w:ind w:left="426"/>
        <w:jc w:val="both"/>
        <w:rPr>
          <w:rFonts w:ascii="Cambria" w:hAnsi="Cambria" w:cs="Tahoma"/>
          <w:strike/>
          <w:sz w:val="22"/>
          <w:szCs w:val="22"/>
        </w:rPr>
      </w:pPr>
      <w:r w:rsidRPr="005F4043">
        <w:rPr>
          <w:rFonts w:ascii="Cambria" w:hAnsi="Cambria"/>
          <w:sz w:val="22"/>
          <w:szCs w:val="22"/>
        </w:rPr>
        <w:lastRenderedPageBreak/>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66975D9F" w14:textId="77777777" w:rsidR="001A0C4D" w:rsidRPr="005F4043" w:rsidRDefault="001A0C4D" w:rsidP="001A0C4D">
      <w:pPr>
        <w:suppressAutoHyphens/>
        <w:spacing w:after="0" w:line="240" w:lineRule="auto"/>
        <w:ind w:left="426"/>
        <w:jc w:val="both"/>
        <w:rPr>
          <w:rFonts w:ascii="Cambria" w:hAnsi="Cambria"/>
        </w:rPr>
      </w:pPr>
    </w:p>
    <w:p w14:paraId="57EF9492"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1D238FE4"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7853D20D"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sidR="005F4043">
        <w:rPr>
          <w:rFonts w:ascii="Cambria" w:hAnsi="Cambria"/>
          <w:sz w:val="22"/>
          <w:szCs w:val="22"/>
        </w:rPr>
        <w:t xml:space="preserve"> </w:t>
      </w:r>
      <w:r w:rsidRPr="005F4043">
        <w:rPr>
          <w:rFonts w:ascii="Cambria" w:hAnsi="Cambria"/>
          <w:sz w:val="22"/>
          <w:szCs w:val="22"/>
        </w:rPr>
        <w:t>w postaci papierowej, przekazuje się cyfrowe odwzorowanie tego dokumentu (np. skan lub zdjęcie) kwalifikowanym podpisem elektronicznym, podpisem zaufanym lub podpisem osobistym, poświadczające zgodność cyfrowego odwzorowania z dokumentem w postaci papierowej.</w:t>
      </w:r>
    </w:p>
    <w:p w14:paraId="42AE2DB7"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A52CE4">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2F1C9C06" w14:textId="77777777" w:rsidR="001A0C4D" w:rsidRPr="005F4043" w:rsidRDefault="001A0C4D" w:rsidP="00B76745">
      <w:pPr>
        <w:pStyle w:val="PKTpunkt"/>
        <w:numPr>
          <w:ilvl w:val="0"/>
          <w:numId w:val="30"/>
        </w:numPr>
        <w:spacing w:line="240"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79A6426" w14:textId="77777777" w:rsidR="001A0C4D" w:rsidRPr="005F4043" w:rsidRDefault="001A0C4D" w:rsidP="00B76745">
      <w:pPr>
        <w:pStyle w:val="PKTpunkt"/>
        <w:numPr>
          <w:ilvl w:val="0"/>
          <w:numId w:val="30"/>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7900FB10" w14:textId="77777777" w:rsidR="001A0C4D" w:rsidRPr="005F4043" w:rsidRDefault="001A0C4D" w:rsidP="001A0C4D">
      <w:pPr>
        <w:pStyle w:val="USTustnpkodeksu"/>
        <w:spacing w:line="240" w:lineRule="auto"/>
        <w:ind w:firstLine="0"/>
        <w:rPr>
          <w:rFonts w:ascii="Cambria" w:hAnsi="Cambria"/>
          <w:sz w:val="22"/>
          <w:szCs w:val="22"/>
        </w:rPr>
      </w:pPr>
    </w:p>
    <w:p w14:paraId="35AC9F5B"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 xml:space="preserve">zgodności cyfrowego odwzorowania z dokumentem w postaci papierowej, </w:t>
      </w:r>
      <w:r w:rsidR="00A52CE4">
        <w:rPr>
          <w:rFonts w:ascii="Cambria" w:hAnsi="Cambria"/>
          <w:color w:val="000000" w:themeColor="text1"/>
          <w:sz w:val="22"/>
          <w:szCs w:val="22"/>
        </w:rPr>
        <w:t>o którym mowa w ust. 21</w:t>
      </w:r>
      <w:r w:rsidRPr="005F4043">
        <w:rPr>
          <w:rFonts w:ascii="Cambria" w:hAnsi="Cambria"/>
          <w:color w:val="000000" w:themeColor="text1"/>
          <w:sz w:val="22"/>
          <w:szCs w:val="22"/>
        </w:rPr>
        <w:t>, może również dokonać notariusz.</w:t>
      </w:r>
    </w:p>
    <w:p w14:paraId="3A6A3A5B"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A52CE4">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184D75CD"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Podmiotowe środki dowodowe, w tym oświadczenie, o którym mowa w art. 117 ust. 4 ustawy </w:t>
      </w:r>
      <w:proofErr w:type="spellStart"/>
      <w:r w:rsidRPr="005F4043">
        <w:rPr>
          <w:rFonts w:ascii="Cambria" w:hAnsi="Cambria"/>
          <w:sz w:val="22"/>
          <w:szCs w:val="22"/>
        </w:rPr>
        <w:t>pzp</w:t>
      </w:r>
      <w:proofErr w:type="spellEnd"/>
      <w:r w:rsidRPr="005F4043">
        <w:rPr>
          <w:rFonts w:ascii="Cambria" w:hAnsi="Cambria"/>
          <w:sz w:val="22"/>
          <w:szCs w:val="22"/>
        </w:rPr>
        <w:t>, oraz zobowiązanie podmiotu udostępniającego zasoby, niewystawione przez upoważnione podmioty, oraz pełnomocnictwo opatruje się kwalifikowanym podpisem elektronicznym, podpisem zaufanym lub podpisem osobistym.</w:t>
      </w:r>
    </w:p>
    <w:p w14:paraId="6EACEA8C"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7AAEFC16"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A80199">
        <w:rPr>
          <w:rFonts w:ascii="Cambria" w:hAnsi="Cambria"/>
          <w:color w:val="000000" w:themeColor="text1"/>
          <w:sz w:val="22"/>
          <w:szCs w:val="22"/>
        </w:rPr>
        <w:t xml:space="preserve">. </w:t>
      </w:r>
      <w:r w:rsidR="003F5A77">
        <w:rPr>
          <w:rFonts w:ascii="Cambria" w:hAnsi="Cambria"/>
          <w:color w:val="000000" w:themeColor="text1"/>
          <w:sz w:val="22"/>
          <w:szCs w:val="22"/>
        </w:rPr>
        <w:t>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2609C251" w14:textId="77777777" w:rsidR="001A0C4D" w:rsidRPr="005F4043" w:rsidRDefault="001A0C4D" w:rsidP="00B76745">
      <w:pPr>
        <w:pStyle w:val="PKTpunkt"/>
        <w:numPr>
          <w:ilvl w:val="0"/>
          <w:numId w:val="31"/>
        </w:numPr>
        <w:spacing w:line="276" w:lineRule="auto"/>
        <w:rPr>
          <w:rFonts w:ascii="Cambria" w:hAnsi="Cambria"/>
          <w:sz w:val="22"/>
          <w:szCs w:val="22"/>
        </w:rPr>
      </w:pPr>
      <w:r w:rsidRPr="005F4043">
        <w:rPr>
          <w:rFonts w:ascii="Cambria" w:hAnsi="Cambria"/>
          <w:sz w:val="22"/>
          <w:szCs w:val="22"/>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5F706DAC" w14:textId="77777777" w:rsidR="001A0C4D" w:rsidRPr="005F4043" w:rsidRDefault="001A0C4D" w:rsidP="00B76745">
      <w:pPr>
        <w:pStyle w:val="PKTpunkt"/>
        <w:numPr>
          <w:ilvl w:val="0"/>
          <w:numId w:val="31"/>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772C4DED" w14:textId="77777777" w:rsidR="001A0C4D" w:rsidRPr="005F4043" w:rsidRDefault="001A0C4D" w:rsidP="00B76745">
      <w:pPr>
        <w:pStyle w:val="PKTpunkt"/>
        <w:numPr>
          <w:ilvl w:val="0"/>
          <w:numId w:val="31"/>
        </w:numPr>
        <w:spacing w:line="276" w:lineRule="auto"/>
        <w:rPr>
          <w:rFonts w:ascii="Cambria" w:hAnsi="Cambria"/>
          <w:sz w:val="22"/>
          <w:szCs w:val="22"/>
        </w:rPr>
      </w:pPr>
      <w:r w:rsidRPr="005F4043">
        <w:rPr>
          <w:rFonts w:ascii="Cambria" w:hAnsi="Cambria"/>
          <w:sz w:val="22"/>
          <w:szCs w:val="22"/>
        </w:rPr>
        <w:t>pełnomocnictwa – mocodawca.</w:t>
      </w:r>
    </w:p>
    <w:p w14:paraId="79B67342" w14:textId="77777777" w:rsidR="001A0C4D" w:rsidRPr="005F4043" w:rsidRDefault="001A0C4D" w:rsidP="00F4486F">
      <w:pPr>
        <w:pStyle w:val="PKTpunkt"/>
        <w:spacing w:line="276" w:lineRule="auto"/>
        <w:ind w:left="0" w:firstLine="0"/>
        <w:rPr>
          <w:rFonts w:ascii="Cambria" w:hAnsi="Cambria"/>
          <w:sz w:val="22"/>
          <w:szCs w:val="22"/>
        </w:rPr>
      </w:pPr>
    </w:p>
    <w:p w14:paraId="6770960C"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3F5A77">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653939ED"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w:t>
      </w:r>
      <w:r w:rsidR="00135531" w:rsidRPr="005F4043">
        <w:rPr>
          <w:rFonts w:ascii="Cambria" w:hAnsi="Cambria"/>
          <w:color w:val="000000" w:themeColor="text1"/>
          <w:sz w:val="22"/>
          <w:szCs w:val="22"/>
        </w:rPr>
        <w:t xml:space="preserve"> </w:t>
      </w:r>
      <w:r w:rsidR="00E20E6C" w:rsidRPr="00A80199">
        <w:rPr>
          <w:rFonts w:ascii="Cambria" w:hAnsi="Cambria"/>
          <w:sz w:val="22"/>
          <w:szCs w:val="22"/>
        </w:rPr>
        <w:t>17</w:t>
      </w:r>
      <w:r w:rsidR="00A80199" w:rsidRPr="00A80199">
        <w:rPr>
          <w:rFonts w:ascii="Cambria" w:hAnsi="Cambria"/>
          <w:sz w:val="22"/>
          <w:szCs w:val="22"/>
        </w:rPr>
        <w:t xml:space="preserve">, </w:t>
      </w:r>
      <w:r w:rsidRPr="005F4043">
        <w:rPr>
          <w:rFonts w:ascii="Cambria" w:hAnsi="Cambria"/>
          <w:color w:val="000000" w:themeColor="text1"/>
          <w:sz w:val="22"/>
          <w:szCs w:val="22"/>
        </w:rPr>
        <w:t>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7024B1" w14:textId="77777777" w:rsidR="001A0C4D" w:rsidRPr="005F4043" w:rsidRDefault="001A0C4D" w:rsidP="00B76745">
      <w:pPr>
        <w:pStyle w:val="Akapitzlist"/>
        <w:numPr>
          <w:ilvl w:val="0"/>
          <w:numId w:val="34"/>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6C3C9435" w14:textId="77777777" w:rsidR="001A0C4D" w:rsidRPr="005F4043" w:rsidRDefault="001A0C4D" w:rsidP="00B76745">
      <w:pPr>
        <w:pStyle w:val="PKTpunkt"/>
        <w:numPr>
          <w:ilvl w:val="0"/>
          <w:numId w:val="32"/>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6B0EA365" w14:textId="77777777" w:rsidR="001A0C4D" w:rsidRPr="005F4043" w:rsidRDefault="001A0C4D" w:rsidP="00B76745">
      <w:pPr>
        <w:pStyle w:val="PKTpunkt"/>
        <w:numPr>
          <w:ilvl w:val="0"/>
          <w:numId w:val="32"/>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2B9F5A7F" w14:textId="77777777" w:rsidR="001A0C4D" w:rsidRPr="005F4043" w:rsidRDefault="001A0C4D" w:rsidP="00B76745">
      <w:pPr>
        <w:pStyle w:val="PKTpunkt"/>
        <w:numPr>
          <w:ilvl w:val="0"/>
          <w:numId w:val="32"/>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1B5F76E8" w14:textId="77777777" w:rsidR="001A0C4D" w:rsidRPr="005F4043" w:rsidRDefault="001A0C4D" w:rsidP="00B76745">
      <w:pPr>
        <w:pStyle w:val="PKTpunkt"/>
        <w:numPr>
          <w:ilvl w:val="0"/>
          <w:numId w:val="32"/>
        </w:numPr>
        <w:spacing w:line="240"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386161AC" w14:textId="77777777" w:rsidR="001A0C4D" w:rsidRPr="005F4043" w:rsidRDefault="001A0C4D" w:rsidP="001A0C4D">
      <w:pPr>
        <w:pStyle w:val="PKTpunkt"/>
        <w:spacing w:line="240" w:lineRule="auto"/>
        <w:ind w:left="0" w:firstLine="0"/>
        <w:rPr>
          <w:rFonts w:ascii="Cambria" w:hAnsi="Cambria"/>
          <w:sz w:val="22"/>
          <w:szCs w:val="22"/>
        </w:rPr>
      </w:pPr>
    </w:p>
    <w:p w14:paraId="0AECD097" w14:textId="77777777" w:rsidR="001A0C4D" w:rsidRPr="005F4043" w:rsidRDefault="001A0C4D" w:rsidP="00B76745">
      <w:pPr>
        <w:pStyle w:val="Akapitzlist"/>
        <w:numPr>
          <w:ilvl w:val="0"/>
          <w:numId w:val="34"/>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w:t>
      </w:r>
      <w:proofErr w:type="spellStart"/>
      <w:r w:rsidRPr="005F4043">
        <w:rPr>
          <w:rFonts w:ascii="Cambria" w:hAnsi="Cambria"/>
          <w:sz w:val="22"/>
          <w:szCs w:val="22"/>
        </w:rPr>
        <w:t>pzp</w:t>
      </w:r>
      <w:proofErr w:type="spellEnd"/>
      <w:r w:rsidRPr="005F4043">
        <w:rPr>
          <w:rFonts w:ascii="Cambria" w:hAnsi="Cambria"/>
          <w:sz w:val="22"/>
          <w:szCs w:val="22"/>
        </w:rPr>
        <w:t xml:space="preserve">,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3A0AE0CF" w14:textId="77777777" w:rsidR="001A0C4D" w:rsidRPr="005F4043" w:rsidRDefault="001A0C4D" w:rsidP="00B76745">
      <w:pPr>
        <w:pStyle w:val="Akapitzlist"/>
        <w:numPr>
          <w:ilvl w:val="0"/>
          <w:numId w:val="34"/>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E20E6C">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4E5F48A1" w14:textId="77777777" w:rsidR="001A0C4D" w:rsidRPr="005F4043" w:rsidRDefault="001A0C4D" w:rsidP="00B76745">
      <w:pPr>
        <w:pStyle w:val="Akapitzlist"/>
        <w:numPr>
          <w:ilvl w:val="0"/>
          <w:numId w:val="34"/>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elektronicznych, o który</w:t>
      </w:r>
      <w:r w:rsidR="00E20E6C">
        <w:rPr>
          <w:rFonts w:ascii="Cambria" w:hAnsi="Cambria"/>
          <w:color w:val="000000" w:themeColor="text1"/>
          <w:sz w:val="22"/>
          <w:szCs w:val="22"/>
        </w:rPr>
        <w:t>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387223C0" w14:textId="77777777" w:rsidR="001A0C4D" w:rsidRPr="001A0C4D" w:rsidRDefault="001A0C4D" w:rsidP="00F4486F">
      <w:pPr>
        <w:suppressAutoHyphens/>
        <w:spacing w:after="0" w:line="240" w:lineRule="auto"/>
        <w:jc w:val="both"/>
        <w:rPr>
          <w:rFonts w:ascii="Cambria" w:hAnsi="Cambria"/>
          <w:strike/>
          <w:sz w:val="16"/>
          <w:szCs w:val="16"/>
          <w:lang w:eastAsia="pl-PL"/>
        </w:rPr>
      </w:pPr>
    </w:p>
    <w:p w14:paraId="0DD25FBC" w14:textId="77777777" w:rsidR="00135531" w:rsidRPr="001A0C4D" w:rsidRDefault="00135531" w:rsidP="005A681E">
      <w:pPr>
        <w:pStyle w:val="Normalny1"/>
        <w:tabs>
          <w:tab w:val="left" w:pos="426"/>
        </w:tabs>
        <w:autoSpaceDE w:val="0"/>
        <w:rPr>
          <w:rFonts w:ascii="Cambria" w:eastAsia="Bookman Old Style" w:hAnsi="Cambria" w:cs="Tahoma"/>
          <w:b/>
          <w:bCs/>
          <w:strike/>
          <w:sz w:val="16"/>
          <w:szCs w:val="16"/>
        </w:rPr>
      </w:pPr>
    </w:p>
    <w:p w14:paraId="5AAF60C0" w14:textId="77777777" w:rsidR="005A681E" w:rsidRPr="00F43A1D" w:rsidRDefault="005A681E" w:rsidP="005A681E">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p>
    <w:p w14:paraId="151F7B19" w14:textId="77777777" w:rsidR="005A681E" w:rsidRPr="00F43A1D" w:rsidRDefault="005A681E" w:rsidP="005A681E">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INFORMACJE O SPOSOBIE KOMUNIKOWANIA SIĘ ZAMAWIAJĄCEGO Z WYKONAWCAMI 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73C21D49" w14:textId="77777777" w:rsidR="005A681E" w:rsidRPr="00F43A1D" w:rsidRDefault="005A681E" w:rsidP="005A681E">
      <w:pPr>
        <w:pStyle w:val="WW-Tekstpodstawowywcity2"/>
        <w:jc w:val="center"/>
        <w:rPr>
          <w:rFonts w:ascii="Cambria" w:hAnsi="Cambria" w:cs="Tahoma"/>
          <w:b/>
          <w:strike/>
          <w:sz w:val="22"/>
          <w:szCs w:val="22"/>
        </w:rPr>
      </w:pPr>
    </w:p>
    <w:p w14:paraId="78EA63FD"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530AE575" w14:textId="77777777" w:rsidR="005A681E" w:rsidRPr="00F43A1D" w:rsidRDefault="005A681E" w:rsidP="005A681E">
      <w:pPr>
        <w:pStyle w:val="WW-Tekstpodstawowywcity2"/>
        <w:ind w:left="0" w:firstLine="0"/>
        <w:rPr>
          <w:rFonts w:ascii="Cambria" w:hAnsi="Cambria" w:cs="Tahoma"/>
          <w:b/>
          <w:strike/>
          <w:color w:val="FF0000"/>
          <w:sz w:val="22"/>
          <w:szCs w:val="22"/>
        </w:rPr>
      </w:pPr>
    </w:p>
    <w:p w14:paraId="64119FC7" w14:textId="77777777" w:rsidR="005A681E" w:rsidRPr="00F43A1D" w:rsidRDefault="005A681E" w:rsidP="005A681E">
      <w:pPr>
        <w:pStyle w:val="WW-Tekstpodstawowywcity2"/>
        <w:jc w:val="center"/>
        <w:rPr>
          <w:rFonts w:ascii="Cambria" w:hAnsi="Cambria" w:cs="Tahoma"/>
          <w:b/>
          <w:sz w:val="22"/>
          <w:szCs w:val="22"/>
        </w:rPr>
      </w:pPr>
    </w:p>
    <w:p w14:paraId="132B932D" w14:textId="77777777" w:rsidR="005A681E" w:rsidRPr="00F43A1D" w:rsidRDefault="005A681E" w:rsidP="005A681E">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09B9DED2" w14:textId="77777777" w:rsidR="005A681E" w:rsidRPr="00F43A1D" w:rsidRDefault="005A681E" w:rsidP="005A681E">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3AA5DDFB" w14:textId="77777777" w:rsidR="005A681E" w:rsidRPr="00F43A1D" w:rsidRDefault="005A681E" w:rsidP="005A681E">
      <w:pPr>
        <w:pStyle w:val="WW-Tekstpodstawowywcity2"/>
        <w:jc w:val="center"/>
        <w:rPr>
          <w:rFonts w:ascii="Cambria" w:hAnsi="Cambria" w:cs="Tahoma"/>
          <w:b/>
          <w:sz w:val="22"/>
          <w:szCs w:val="22"/>
        </w:rPr>
      </w:pPr>
      <w:r w:rsidRPr="00F43A1D">
        <w:rPr>
          <w:rFonts w:ascii="Cambria" w:hAnsi="Cambria"/>
          <w:b/>
          <w:sz w:val="22"/>
          <w:szCs w:val="22"/>
        </w:rPr>
        <w:t>SIĘ Z WYKONAWCAMI</w:t>
      </w:r>
    </w:p>
    <w:p w14:paraId="0841A8CC" w14:textId="77777777" w:rsidR="005A681E" w:rsidRPr="00F43A1D" w:rsidRDefault="005A681E" w:rsidP="005A681E">
      <w:pPr>
        <w:pStyle w:val="WW-Tekstpodstawowywcity2"/>
        <w:ind w:firstLine="0"/>
        <w:rPr>
          <w:rFonts w:ascii="Cambria" w:hAnsi="Cambria" w:cs="Tahoma"/>
          <w:sz w:val="20"/>
        </w:rPr>
      </w:pPr>
    </w:p>
    <w:p w14:paraId="59F55FF1" w14:textId="77777777" w:rsidR="00AC2673" w:rsidRPr="003A72FD" w:rsidRDefault="00AC2673" w:rsidP="00AC2673">
      <w:pPr>
        <w:pStyle w:val="Default"/>
        <w:spacing w:line="276" w:lineRule="auto"/>
        <w:jc w:val="both"/>
        <w:rPr>
          <w:rFonts w:ascii="Cambria" w:hAnsi="Cambria" w:cs="Tahoma"/>
          <w:color w:val="auto"/>
          <w:sz w:val="22"/>
          <w:szCs w:val="22"/>
        </w:rPr>
      </w:pPr>
      <w:r w:rsidRPr="003A72FD">
        <w:rPr>
          <w:rFonts w:ascii="Cambria" w:hAnsi="Cambria" w:cs="Tahoma"/>
          <w:color w:val="auto"/>
          <w:sz w:val="22"/>
          <w:szCs w:val="22"/>
        </w:rPr>
        <w:t xml:space="preserve">Osobami upoważnionymi do komunikowania się z wykonawcami są: </w:t>
      </w:r>
    </w:p>
    <w:p w14:paraId="356E857B" w14:textId="59418A08" w:rsidR="00AC2673" w:rsidRPr="003A72FD" w:rsidRDefault="00AC2673" w:rsidP="00AC2673">
      <w:pPr>
        <w:pStyle w:val="Default"/>
        <w:spacing w:line="276" w:lineRule="auto"/>
        <w:ind w:left="705" w:hanging="705"/>
        <w:jc w:val="both"/>
        <w:rPr>
          <w:rFonts w:ascii="Cambria" w:hAnsi="Cambria" w:cs="Tahoma"/>
          <w:color w:val="auto"/>
          <w:sz w:val="22"/>
          <w:szCs w:val="22"/>
        </w:rPr>
      </w:pPr>
      <w:r w:rsidRPr="003A72FD">
        <w:rPr>
          <w:rFonts w:ascii="Cambria" w:hAnsi="Cambria" w:cs="Tahoma"/>
          <w:color w:val="auto"/>
          <w:sz w:val="22"/>
          <w:szCs w:val="22"/>
        </w:rPr>
        <w:t>-</w:t>
      </w:r>
      <w:r w:rsidRPr="003A72FD">
        <w:rPr>
          <w:rFonts w:ascii="Cambria" w:hAnsi="Cambria" w:cs="Tahoma"/>
          <w:color w:val="auto"/>
          <w:sz w:val="22"/>
          <w:szCs w:val="22"/>
        </w:rPr>
        <w:tab/>
        <w:t>w zakresie przedm</w:t>
      </w:r>
      <w:r w:rsidR="004F158A">
        <w:rPr>
          <w:rFonts w:ascii="Cambria" w:hAnsi="Cambria" w:cs="Tahoma"/>
          <w:color w:val="auto"/>
          <w:sz w:val="22"/>
          <w:szCs w:val="22"/>
        </w:rPr>
        <w:t xml:space="preserve">iotu zamówienia: Magdalena </w:t>
      </w:r>
      <w:proofErr w:type="spellStart"/>
      <w:r w:rsidR="004F158A">
        <w:rPr>
          <w:rFonts w:ascii="Cambria" w:hAnsi="Cambria" w:cs="Tahoma"/>
          <w:color w:val="auto"/>
          <w:sz w:val="22"/>
          <w:szCs w:val="22"/>
        </w:rPr>
        <w:t>Chachuła</w:t>
      </w:r>
      <w:proofErr w:type="spellEnd"/>
      <w:r w:rsidR="004F158A">
        <w:rPr>
          <w:rFonts w:ascii="Cambria" w:hAnsi="Cambria" w:cs="Tahoma"/>
          <w:color w:val="auto"/>
          <w:sz w:val="22"/>
          <w:szCs w:val="22"/>
        </w:rPr>
        <w:t>, Adam Koziełek</w:t>
      </w:r>
      <w:r w:rsidR="007A3DB3">
        <w:rPr>
          <w:rFonts w:ascii="Cambria" w:hAnsi="Cambria" w:cs="Tahoma"/>
          <w:color w:val="auto"/>
          <w:sz w:val="22"/>
          <w:szCs w:val="22"/>
        </w:rPr>
        <w:t xml:space="preserve"> </w:t>
      </w:r>
      <w:r w:rsidR="004F158A">
        <w:rPr>
          <w:rFonts w:ascii="Cambria" w:hAnsi="Cambria" w:cs="Tahoma"/>
          <w:color w:val="auto"/>
          <w:sz w:val="22"/>
          <w:szCs w:val="22"/>
        </w:rPr>
        <w:t>(tel. 44 724 23 11 wew. 558, 525</w:t>
      </w:r>
      <w:r w:rsidRPr="003A72FD">
        <w:rPr>
          <w:rFonts w:ascii="Cambria" w:hAnsi="Cambria" w:cs="Tahoma"/>
          <w:color w:val="auto"/>
          <w:sz w:val="22"/>
          <w:szCs w:val="22"/>
        </w:rPr>
        <w:t xml:space="preserve">), </w:t>
      </w:r>
    </w:p>
    <w:p w14:paraId="6C038CDB" w14:textId="0A306EF6" w:rsidR="00AC2673" w:rsidRPr="003A72FD" w:rsidRDefault="00AC2673" w:rsidP="00AC2673">
      <w:pPr>
        <w:pStyle w:val="Default"/>
        <w:spacing w:line="276" w:lineRule="auto"/>
        <w:ind w:left="705" w:hanging="705"/>
        <w:jc w:val="both"/>
        <w:rPr>
          <w:rFonts w:ascii="Cambria" w:hAnsi="Cambria" w:cs="Tahoma"/>
          <w:color w:val="0070C0"/>
          <w:sz w:val="22"/>
          <w:szCs w:val="22"/>
        </w:rPr>
      </w:pPr>
      <w:r w:rsidRPr="003A72FD">
        <w:rPr>
          <w:rFonts w:ascii="Cambria" w:hAnsi="Cambria" w:cs="Tahoma"/>
          <w:color w:val="auto"/>
          <w:sz w:val="22"/>
          <w:szCs w:val="22"/>
        </w:rPr>
        <w:t>-</w:t>
      </w:r>
      <w:r w:rsidRPr="003A72FD">
        <w:rPr>
          <w:rFonts w:ascii="Cambria" w:hAnsi="Cambria" w:cs="Tahoma"/>
          <w:color w:val="auto"/>
          <w:sz w:val="22"/>
          <w:szCs w:val="22"/>
        </w:rPr>
        <w:tab/>
        <w:t>w zakresie procedury zamów</w:t>
      </w:r>
      <w:r w:rsidR="007A3DB3">
        <w:rPr>
          <w:rFonts w:ascii="Cambria" w:hAnsi="Cambria" w:cs="Tahoma"/>
          <w:color w:val="auto"/>
          <w:sz w:val="22"/>
          <w:szCs w:val="22"/>
        </w:rPr>
        <w:t xml:space="preserve">ień publicznych Karolina Czok </w:t>
      </w:r>
      <w:r w:rsidRPr="003A72FD">
        <w:rPr>
          <w:rFonts w:ascii="Cambria" w:hAnsi="Cambria" w:cs="Tahoma"/>
          <w:color w:val="auto"/>
          <w:sz w:val="22"/>
          <w:szCs w:val="22"/>
        </w:rPr>
        <w:t>(tel. 44 724 23 11 wew. 567</w:t>
      </w:r>
      <w:r>
        <w:rPr>
          <w:rFonts w:ascii="Cambria" w:hAnsi="Cambria" w:cs="Tahoma"/>
          <w:color w:val="auto"/>
          <w:sz w:val="22"/>
          <w:szCs w:val="22"/>
        </w:rPr>
        <w:t>, 58</w:t>
      </w:r>
      <w:r w:rsidR="000A021A">
        <w:rPr>
          <w:rFonts w:ascii="Cambria" w:hAnsi="Cambria" w:cs="Tahoma"/>
          <w:color w:val="auto"/>
          <w:sz w:val="22"/>
          <w:szCs w:val="22"/>
        </w:rPr>
        <w:t>9</w:t>
      </w:r>
      <w:r w:rsidRPr="003A72FD">
        <w:rPr>
          <w:rFonts w:ascii="Cambria" w:hAnsi="Cambria" w:cs="Tahoma"/>
          <w:color w:val="auto"/>
          <w:sz w:val="22"/>
          <w:szCs w:val="22"/>
        </w:rPr>
        <w:t xml:space="preserve">) – poczta elektroniczna: </w:t>
      </w:r>
      <w:hyperlink r:id="rId23" w:history="1">
        <w:r w:rsidRPr="003A72FD">
          <w:rPr>
            <w:rStyle w:val="Hipercze"/>
            <w:rFonts w:ascii="Cambria" w:hAnsi="Cambria" w:cs="Tahoma"/>
            <w:color w:val="0070C0"/>
            <w:sz w:val="22"/>
            <w:szCs w:val="22"/>
          </w:rPr>
          <w:t>zam.pub@tomaszow-maz.pl</w:t>
        </w:r>
      </w:hyperlink>
    </w:p>
    <w:p w14:paraId="5F3FB135" w14:textId="77777777" w:rsidR="00AC2673" w:rsidRPr="003A72FD" w:rsidRDefault="00AC2673" w:rsidP="00AC2673">
      <w:pPr>
        <w:pStyle w:val="Default"/>
        <w:jc w:val="both"/>
        <w:rPr>
          <w:rFonts w:ascii="Cambria" w:hAnsi="Cambria" w:cs="Tahoma"/>
          <w:color w:val="auto"/>
          <w:sz w:val="22"/>
          <w:szCs w:val="22"/>
        </w:rPr>
      </w:pPr>
    </w:p>
    <w:p w14:paraId="6643D8D2" w14:textId="7F1D76BB" w:rsidR="005A681E" w:rsidRPr="00F43A1D" w:rsidRDefault="005A681E" w:rsidP="005A681E">
      <w:pPr>
        <w:pStyle w:val="WW-Tekstblokowy"/>
        <w:ind w:left="0" w:firstLine="0"/>
        <w:rPr>
          <w:rFonts w:ascii="Cambria" w:hAnsi="Cambria" w:cs="Tahoma"/>
          <w:b/>
          <w:sz w:val="22"/>
          <w:szCs w:val="22"/>
        </w:rPr>
      </w:pPr>
    </w:p>
    <w:p w14:paraId="53E1CBA0" w14:textId="77777777" w:rsidR="005A681E" w:rsidRPr="00F43A1D" w:rsidRDefault="005A681E" w:rsidP="005A681E">
      <w:pPr>
        <w:pStyle w:val="WW-Tekstblokowy"/>
        <w:ind w:left="0" w:firstLine="0"/>
        <w:jc w:val="center"/>
        <w:rPr>
          <w:rFonts w:ascii="Cambria" w:hAnsi="Cambria" w:cs="Tahoma"/>
          <w:b/>
          <w:sz w:val="22"/>
          <w:szCs w:val="22"/>
        </w:rPr>
      </w:pPr>
      <w:r w:rsidRPr="00F43A1D">
        <w:rPr>
          <w:rFonts w:ascii="Cambria" w:hAnsi="Cambria" w:cs="Tahoma"/>
          <w:b/>
          <w:sz w:val="22"/>
          <w:szCs w:val="22"/>
        </w:rPr>
        <w:t>ROZDZIAŁ 11</w:t>
      </w:r>
    </w:p>
    <w:p w14:paraId="184DA314" w14:textId="77777777" w:rsidR="005A681E" w:rsidRDefault="005A681E" w:rsidP="005A681E">
      <w:pPr>
        <w:pStyle w:val="WW-Tekstblokowy"/>
        <w:ind w:left="0" w:firstLine="0"/>
        <w:jc w:val="center"/>
        <w:rPr>
          <w:rFonts w:ascii="Cambria" w:hAnsi="Cambria"/>
          <w:b/>
          <w:sz w:val="22"/>
          <w:szCs w:val="22"/>
        </w:rPr>
      </w:pPr>
      <w:r w:rsidRPr="00F43A1D">
        <w:rPr>
          <w:rFonts w:ascii="Cambria" w:hAnsi="Cambria"/>
          <w:b/>
          <w:sz w:val="22"/>
          <w:szCs w:val="22"/>
        </w:rPr>
        <w:t>TERMIN ZWIĄZANIA OFERTĄ</w:t>
      </w:r>
    </w:p>
    <w:p w14:paraId="7575E398" w14:textId="77777777" w:rsidR="005A681E" w:rsidRPr="00F62516" w:rsidRDefault="005A681E" w:rsidP="005A681E">
      <w:pPr>
        <w:pStyle w:val="WW-Tekstblokowy"/>
        <w:ind w:left="0" w:firstLine="0"/>
        <w:jc w:val="center"/>
        <w:rPr>
          <w:rFonts w:ascii="Cambria" w:hAnsi="Cambria" w:cs="Tahoma"/>
          <w:b/>
          <w:sz w:val="22"/>
          <w:szCs w:val="22"/>
        </w:rPr>
      </w:pPr>
    </w:p>
    <w:p w14:paraId="46A93A4D" w14:textId="006524FC" w:rsidR="005A681E" w:rsidRPr="00F43A1D" w:rsidRDefault="005A681E" w:rsidP="00B76745">
      <w:pPr>
        <w:numPr>
          <w:ilvl w:val="0"/>
          <w:numId w:val="12"/>
        </w:numPr>
        <w:tabs>
          <w:tab w:val="num" w:pos="426"/>
        </w:tabs>
        <w:suppressAutoHyphens/>
        <w:spacing w:after="0" w:line="240" w:lineRule="auto"/>
        <w:ind w:left="426" w:hanging="426"/>
        <w:jc w:val="both"/>
        <w:rPr>
          <w:rFonts w:ascii="Cambria" w:hAnsi="Cambria" w:cs="Tahoma"/>
          <w:b/>
          <w:color w:val="FF0000"/>
        </w:rPr>
      </w:pPr>
      <w:r w:rsidRPr="00F43A1D">
        <w:rPr>
          <w:rFonts w:ascii="Cambria" w:hAnsi="Cambria"/>
        </w:rPr>
        <w:t xml:space="preserve"> Wykonawca jest związany ofertą do upływu terminu określonego datą w dokumentach zamówienia, jednak nie dłużej niż 30 dni od dnia upływu terminu składania ofert, przy czym pierwszym dniem terminu związania ofertą jest dzień, w którym upływa termin składania ofert. Zgodnie z art. 307 ust. 1 – zamawiający określa datę terminu związania ofertę i wskazuje ją na </w:t>
      </w:r>
      <w:r w:rsidRPr="00953A8F">
        <w:rPr>
          <w:rFonts w:ascii="Cambria" w:hAnsi="Cambria"/>
          <w:b/>
          <w:color w:val="FF0000"/>
          <w:highlight w:val="yellow"/>
        </w:rPr>
        <w:t>dzień</w:t>
      </w:r>
      <w:r w:rsidR="00837739">
        <w:rPr>
          <w:rFonts w:ascii="Cambria" w:hAnsi="Cambria"/>
          <w:b/>
          <w:color w:val="FF0000"/>
          <w:highlight w:val="yellow"/>
        </w:rPr>
        <w:t xml:space="preserve"> 09.11.2023 r.</w:t>
      </w:r>
    </w:p>
    <w:p w14:paraId="652E6E04"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Zamawiający wybiera najkorzystniejszą ofertę w terminie związania ofertą określonym </w:t>
      </w:r>
      <w:r>
        <w:rPr>
          <w:rFonts w:ascii="Cambria" w:hAnsi="Cambria"/>
          <w:lang w:eastAsia="pl-PL"/>
        </w:rPr>
        <w:t xml:space="preserve">              </w:t>
      </w:r>
      <w:r w:rsidRPr="00F43A1D">
        <w:rPr>
          <w:rFonts w:ascii="Cambria" w:hAnsi="Cambria"/>
          <w:lang w:eastAsia="pl-PL"/>
        </w:rPr>
        <w:t>w SWZ.</w:t>
      </w:r>
    </w:p>
    <w:p w14:paraId="413F8BAF"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lang w:eastAsia="pl-PL"/>
        </w:rPr>
      </w:pPr>
      <w:r w:rsidRPr="00F43A1D">
        <w:rPr>
          <w:rFonts w:ascii="Cambria" w:hAnsi="Cambria"/>
          <w:lang w:eastAsia="pl-PL"/>
        </w:rPr>
        <w:t xml:space="preserve">Jeżeli termin związania ofertą upłynął przed wyborem najkorzystniejszej oferty, zamawiający </w:t>
      </w:r>
      <w:r w:rsidRPr="00F43A1D">
        <w:rPr>
          <w:rFonts w:ascii="Cambria" w:hAnsi="Cambria"/>
        </w:rPr>
        <w:t xml:space="preserve">stosownie do art. 252 ust. 2 ustawy </w:t>
      </w:r>
      <w:proofErr w:type="spellStart"/>
      <w:r w:rsidRPr="00F43A1D">
        <w:rPr>
          <w:rFonts w:ascii="Cambria" w:hAnsi="Cambria"/>
        </w:rPr>
        <w:t>pzp</w:t>
      </w:r>
      <w:proofErr w:type="spellEnd"/>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3DDE988F"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1F8F7394"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5D51AF22"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21B8984D"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41B7797F"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36BCC777" w14:textId="77777777" w:rsidR="005A681E" w:rsidRPr="00F43A1D" w:rsidRDefault="005A681E" w:rsidP="00B76745">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48C9619A" w14:textId="77777777" w:rsidR="000F1906" w:rsidRDefault="000F1906" w:rsidP="005A681E">
      <w:pPr>
        <w:spacing w:after="0" w:line="240" w:lineRule="auto"/>
        <w:jc w:val="center"/>
        <w:rPr>
          <w:rFonts w:ascii="Cambria" w:hAnsi="Cambria" w:cs="Tahoma"/>
          <w:b/>
        </w:rPr>
      </w:pPr>
    </w:p>
    <w:p w14:paraId="033D0144" w14:textId="0DAC6B7D"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12</w:t>
      </w:r>
    </w:p>
    <w:p w14:paraId="566649CB" w14:textId="77777777" w:rsidR="005A681E" w:rsidRDefault="005A681E" w:rsidP="005A681E">
      <w:pPr>
        <w:spacing w:after="0" w:line="240" w:lineRule="auto"/>
        <w:jc w:val="center"/>
        <w:rPr>
          <w:rFonts w:ascii="Cambria" w:hAnsi="Cambria"/>
          <w:b/>
        </w:rPr>
      </w:pPr>
      <w:r w:rsidRPr="00F43A1D">
        <w:rPr>
          <w:rFonts w:ascii="Cambria" w:hAnsi="Cambria"/>
          <w:b/>
        </w:rPr>
        <w:t>OPIS SPOSOBU PRZYGOTOWANIA OFERTY</w:t>
      </w:r>
    </w:p>
    <w:p w14:paraId="2D29E484" w14:textId="77777777" w:rsidR="00BC4B24" w:rsidRDefault="00BC4B24" w:rsidP="005F4043">
      <w:pPr>
        <w:suppressAutoHyphens/>
        <w:spacing w:after="0" w:line="240" w:lineRule="auto"/>
        <w:jc w:val="both"/>
        <w:rPr>
          <w:rFonts w:ascii="Cambria" w:hAnsi="Cambria" w:cs="Tahoma"/>
        </w:rPr>
      </w:pPr>
    </w:p>
    <w:p w14:paraId="250A01E3" w14:textId="77777777" w:rsidR="009E354C" w:rsidRDefault="009E354C"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76DF4A0B" w14:textId="77777777" w:rsidR="009E354C" w:rsidRDefault="009E354C"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Wykonawca przygotowuje ofertę przy pomocy  „Formularza ofertowego” </w:t>
      </w:r>
      <w:r w:rsidRPr="009E354C">
        <w:rPr>
          <w:rFonts w:ascii="Cambria" w:hAnsi="Cambria" w:cs="Arial"/>
          <w:b/>
          <w:kern w:val="32"/>
        </w:rPr>
        <w:t>udostępnionego przez Zamawiającego na Platformie e-Zamówienia</w:t>
      </w:r>
      <w:r w:rsidRPr="009E354C">
        <w:rPr>
          <w:rFonts w:ascii="Cambria" w:hAnsi="Cambria" w:cs="Arial"/>
          <w:bCs/>
          <w:kern w:val="32"/>
        </w:rPr>
        <w:t xml:space="preserve"> i zamieszczonego w podglądzie postępowania w zakładce „Informacje podstawowe”.</w:t>
      </w:r>
    </w:p>
    <w:p w14:paraId="332CD6E0" w14:textId="77777777" w:rsidR="009E354C" w:rsidRDefault="009E354C"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CD5AABA" w14:textId="77777777" w:rsidR="009E354C" w:rsidRDefault="009E354C"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rozdziałem 8 ust. 17 SWZ. </w:t>
      </w:r>
      <w:r w:rsidRPr="009E354C">
        <w:rPr>
          <w:rFonts w:ascii="Cambria" w:hAnsi="Cambria" w:cs="Arial"/>
          <w:b/>
          <w:bCs/>
          <w:kern w:val="32"/>
        </w:rPr>
        <w:t xml:space="preserve">Uwaga! Nie należy zmieniać nazwy pliku nadanej przez Platformę e-Zamówienia. </w:t>
      </w:r>
      <w:r w:rsidRPr="009E354C">
        <w:rPr>
          <w:rFonts w:ascii="Cambria" w:hAnsi="Cambria" w:cs="ArialMT"/>
        </w:rPr>
        <w:t>W celu pobrania wzorców formularza ofertowego, oraz pozostałych dokumentów</w:t>
      </w:r>
      <w:r w:rsidRPr="009E354C">
        <w:rPr>
          <w:rFonts w:ascii="Cambria" w:hAnsi="Cambria" w:cs="Tahoma"/>
        </w:rPr>
        <w:t xml:space="preserve"> </w:t>
      </w:r>
      <w:r w:rsidRPr="009E354C">
        <w:rPr>
          <w:rFonts w:ascii="Cambria" w:hAnsi="Cambria" w:cs="ArialMT"/>
        </w:rPr>
        <w:t>postępowania należy przejść do szczegółów postępowania.</w:t>
      </w:r>
    </w:p>
    <w:p w14:paraId="4FB267F7" w14:textId="77777777" w:rsidR="009E354C" w:rsidRDefault="00BC4B24"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Wykonawca składa ofertę za pośrednictwem zakładki „Oferty/wnioski”, widocznej </w:t>
      </w:r>
      <w:r w:rsidRPr="009E354C">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E354C">
        <w:rPr>
          <w:rFonts w:ascii="Cambria" w:hAnsi="Cambria" w:cs="Arial"/>
          <w:bCs/>
          <w:kern w:val="32"/>
        </w:rPr>
        <w:t>drag&amp;drop</w:t>
      </w:r>
      <w:proofErr w:type="spellEnd"/>
      <w:r w:rsidRPr="009E354C">
        <w:rPr>
          <w:rFonts w:ascii="Cambria" w:hAnsi="Cambria" w:cs="Arial"/>
          <w:bCs/>
          <w:kern w:val="32"/>
        </w:rPr>
        <w:t xml:space="preserve"> („przeciągnij”</w:t>
      </w:r>
      <w:r w:rsidR="00135531" w:rsidRPr="009E354C">
        <w:rPr>
          <w:rFonts w:ascii="Cambria" w:hAnsi="Cambria" w:cs="Arial"/>
          <w:bCs/>
          <w:kern w:val="32"/>
        </w:rPr>
        <w:t xml:space="preserve">                     </w:t>
      </w:r>
      <w:r w:rsidRPr="009E354C">
        <w:rPr>
          <w:rFonts w:ascii="Cambria" w:hAnsi="Cambria" w:cs="Arial"/>
          <w:bCs/>
          <w:kern w:val="32"/>
        </w:rPr>
        <w:t xml:space="preserve"> i „upuść”) służące do dodawania plików. </w:t>
      </w:r>
    </w:p>
    <w:p w14:paraId="28F09070" w14:textId="77777777" w:rsidR="009E354C" w:rsidRDefault="00BC4B24"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Wykonawca dodaje wybrany z dysku i uprzednio podpisany „Formularz oferty” </w:t>
      </w:r>
      <w:r w:rsidRPr="009E354C">
        <w:rPr>
          <w:rFonts w:ascii="Cambria" w:hAnsi="Cambria" w:cs="Arial"/>
          <w:bCs/>
          <w:kern w:val="32"/>
        </w:rPr>
        <w:br/>
        <w:t xml:space="preserve">w pierwszym polu („Wypełniony formularz oferty”). W kolejnym polu („Załączniki </w:t>
      </w:r>
      <w:r w:rsidRPr="009E354C">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9E354C">
        <w:rPr>
          <w:rFonts w:ascii="Cambria" w:hAnsi="Cambria" w:cs="Arial"/>
          <w:bCs/>
          <w:kern w:val="32"/>
        </w:rPr>
        <w:br/>
        <w:t>w szczególności w pkt 15-16 i 20 SWZ).</w:t>
      </w:r>
    </w:p>
    <w:p w14:paraId="56971036" w14:textId="77777777" w:rsidR="009E354C" w:rsidRDefault="00BC4B24"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 xml:space="preserve">Jeżeli wraz z ofertą składane są dokumenty zawierające tajemnicę przedsiębiorstwa wykonawca, w celu utrzymania w poufności tych informacji, przekazuje je </w:t>
      </w:r>
      <w:r w:rsidRPr="009E354C">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9E354C">
        <w:rPr>
          <w:rFonts w:ascii="Cambria" w:hAnsi="Cambria" w:cs="Arial"/>
          <w:bCs/>
          <w:kern w:val="32"/>
        </w:rPr>
        <w:br/>
        <w:t>w ofercie przez Wykonawcę”.</w:t>
      </w:r>
    </w:p>
    <w:p w14:paraId="21C87205" w14:textId="18B19691" w:rsidR="00BC4B24" w:rsidRPr="009E354C" w:rsidRDefault="00BC4B24" w:rsidP="009E354C">
      <w:pPr>
        <w:numPr>
          <w:ilvl w:val="0"/>
          <w:numId w:val="14"/>
        </w:numPr>
        <w:tabs>
          <w:tab w:val="clear" w:pos="720"/>
          <w:tab w:val="num" w:pos="284"/>
        </w:tabs>
        <w:suppressAutoHyphens/>
        <w:spacing w:after="0" w:line="240" w:lineRule="auto"/>
        <w:ind w:left="284" w:hanging="284"/>
        <w:jc w:val="both"/>
        <w:rPr>
          <w:rFonts w:ascii="Cambria" w:hAnsi="Cambria" w:cs="Tahoma"/>
        </w:rPr>
      </w:pPr>
      <w:r w:rsidRPr="009E354C">
        <w:rPr>
          <w:rFonts w:ascii="Cambria" w:hAnsi="Cambria" w:cs="Arial"/>
          <w:bCs/>
          <w:kern w:val="32"/>
        </w:rPr>
        <w:t>Formularz ofertowy podpisuje się kwalifikowanym podpisem elektronicznym, podpisem zaufanym lub podpisem osobistym. Pozostałe dokumenty wchodzące w skład oferty lub składane w</w:t>
      </w:r>
      <w:r w:rsidR="00135531" w:rsidRPr="009E354C">
        <w:rPr>
          <w:rFonts w:ascii="Cambria" w:hAnsi="Cambria" w:cs="Arial"/>
          <w:bCs/>
          <w:kern w:val="32"/>
        </w:rPr>
        <w:t xml:space="preserve">raz z ofertą, które są zgodnie </w:t>
      </w:r>
      <w:r w:rsidRPr="009E354C">
        <w:rPr>
          <w:rFonts w:ascii="Cambria" w:hAnsi="Cambria" w:cs="Arial"/>
          <w:bCs/>
          <w:kern w:val="32"/>
        </w:rPr>
        <w:t xml:space="preserve">z ustawą </w:t>
      </w:r>
      <w:proofErr w:type="spellStart"/>
      <w:r w:rsidRPr="009E354C">
        <w:rPr>
          <w:rFonts w:ascii="Cambria" w:hAnsi="Cambria" w:cs="Arial"/>
          <w:bCs/>
          <w:kern w:val="32"/>
        </w:rPr>
        <w:t>Pzp</w:t>
      </w:r>
      <w:proofErr w:type="spellEnd"/>
      <w:r w:rsidRPr="009E354C">
        <w:rPr>
          <w:rFonts w:ascii="Cambria" w:hAnsi="Cambria" w:cs="Arial"/>
          <w:bCs/>
          <w:kern w:val="32"/>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w:t>
      </w:r>
      <w:r w:rsidR="00135531" w:rsidRPr="009E354C">
        <w:rPr>
          <w:rFonts w:ascii="Cambria" w:hAnsi="Cambria" w:cs="Arial"/>
          <w:bCs/>
          <w:kern w:val="32"/>
        </w:rPr>
        <w:t xml:space="preserve"> </w:t>
      </w:r>
      <w:r w:rsidRPr="009E354C">
        <w:rPr>
          <w:rFonts w:ascii="Cambria" w:hAnsi="Cambria" w:cs="Arial"/>
          <w:bCs/>
          <w:kern w:val="32"/>
        </w:rPr>
        <w:t xml:space="preserve">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9E354C">
        <w:rPr>
          <w:rFonts w:ascii="Cambria" w:hAnsi="Cambria" w:cs="Arial"/>
          <w:bCs/>
          <w:kern w:val="32"/>
        </w:rPr>
        <w:br/>
        <w:t>z opatrzeniem wszystkich dokumentów zawartych w tym pliku odpowiednio kwalifikowanym podpisem elektronicznym, podpisem zaufanym lub podpisem osobistym.</w:t>
      </w:r>
      <w:r w:rsidRPr="009E354C">
        <w:rPr>
          <w:rFonts w:ascii="Cambria" w:hAnsi="Cambria" w:cs="Tahoma"/>
        </w:rPr>
        <w:t xml:space="preserve"> S</w:t>
      </w:r>
      <w:r w:rsidRPr="009E354C">
        <w:rPr>
          <w:rFonts w:ascii="Cambria" w:hAnsi="Cambria" w:cs="Calibri"/>
          <w:color w:val="000000"/>
        </w:rPr>
        <w:t xml:space="preserve">ystem sprawdza, czy złożone pliki są podpisane i automatycznie je szyfruje, jednocześnie informując o tym </w:t>
      </w:r>
      <w:r w:rsidRPr="009E354C">
        <w:rPr>
          <w:rFonts w:ascii="Cambria" w:hAnsi="Cambria" w:cs="Calibri"/>
          <w:color w:val="000000"/>
        </w:rPr>
        <w:lastRenderedPageBreak/>
        <w:t xml:space="preserve">wykonawcę. Potwierdzenie czasu przekazania i odbioru oferty znajduje się w Elektronicznym Potwierdzeniu Przesłania (EPP) i Elektronicznym Potwierdzeniu Odebrania (EPO). EPP i EPO dostępne są dla zalogowanego Wykonawcy w zakładce „Oferty/Wnioski”. </w:t>
      </w:r>
    </w:p>
    <w:p w14:paraId="21CAF3FF"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1FF50BC"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3AC900A2"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4C2A1381"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053B25BE" w14:textId="77777777" w:rsidR="00BC4B24" w:rsidRPr="00135531" w:rsidRDefault="00BC4B24" w:rsidP="00732D35">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49239063" w14:textId="77777777" w:rsidR="00BC4B24" w:rsidRPr="00135531" w:rsidRDefault="00BC4B24" w:rsidP="00732D35">
      <w:pPr>
        <w:spacing w:before="60" w:after="60" w:line="240" w:lineRule="auto"/>
        <w:ind w:left="708" w:right="142" w:hanging="282"/>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9D6EE9"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7466FFCD" w14:textId="77777777" w:rsidR="00BC4B24" w:rsidRPr="00135531" w:rsidRDefault="00BC4B24" w:rsidP="00732D35">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9D6EE9"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E705382" w14:textId="77777777" w:rsidR="00BC4B24" w:rsidRPr="00135531" w:rsidRDefault="00BC4B24" w:rsidP="00732D35">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9D6EE9"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6407BC5"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12D8EA5E"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6A3DBA9"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57903C90" w14:textId="77777777" w:rsidR="009E354C" w:rsidRDefault="00BC4B24" w:rsidP="009E354C">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w:t>
      </w:r>
      <w:proofErr w:type="spellStart"/>
      <w:r w:rsidRPr="00135531">
        <w:rPr>
          <w:rFonts w:ascii="Cambria" w:hAnsi="Cambria" w:cs="Arial"/>
          <w:bCs/>
          <w:kern w:val="32"/>
        </w:rPr>
        <w:t>Pzp</w:t>
      </w:r>
      <w:proofErr w:type="spellEnd"/>
      <w:r w:rsidRPr="00135531">
        <w:rPr>
          <w:rFonts w:ascii="Cambria" w:hAnsi="Cambria" w:cs="Arial"/>
          <w:bCs/>
          <w:kern w:val="32"/>
        </w:rPr>
        <w:t xml:space="preserve"> nie ujawnia się informacji stanowiących tajemnicę przedsiębiorstwa w rozumieniu przepisów ustawy </w:t>
      </w:r>
      <w:r w:rsidRPr="00135531">
        <w:rPr>
          <w:rFonts w:ascii="Cambria" w:hAnsi="Cambria" w:cs="Arial"/>
          <w:bCs/>
          <w:kern w:val="32"/>
        </w:rPr>
        <w:br/>
        <w:t xml:space="preserve">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135531">
        <w:rPr>
          <w:rFonts w:ascii="Cambria" w:hAnsi="Cambria" w:cs="Arial"/>
          <w:bCs/>
          <w:kern w:val="32"/>
        </w:rPr>
        <w:t>Pzp</w:t>
      </w:r>
      <w:proofErr w:type="spellEnd"/>
      <w:r w:rsidRPr="00135531">
        <w:rPr>
          <w:rFonts w:ascii="Cambria" w:hAnsi="Cambria" w:cs="Arial"/>
          <w:bCs/>
          <w:kern w:val="32"/>
        </w:rPr>
        <w:t>.</w:t>
      </w:r>
    </w:p>
    <w:p w14:paraId="0B9CCCC6" w14:textId="2D0FF0A9" w:rsidR="009E354C" w:rsidRPr="009E354C" w:rsidRDefault="009E354C" w:rsidP="009E354C">
      <w:pPr>
        <w:numPr>
          <w:ilvl w:val="0"/>
          <w:numId w:val="14"/>
        </w:numPr>
        <w:tabs>
          <w:tab w:val="clear" w:pos="720"/>
          <w:tab w:val="num" w:pos="426"/>
        </w:tabs>
        <w:suppressAutoHyphens/>
        <w:spacing w:after="0" w:line="240" w:lineRule="auto"/>
        <w:ind w:left="426" w:hanging="426"/>
        <w:jc w:val="both"/>
        <w:rPr>
          <w:rFonts w:ascii="Cambria" w:hAnsi="Cambria" w:cs="Tahoma"/>
        </w:rPr>
      </w:pPr>
      <w:r w:rsidRPr="009E354C">
        <w:rPr>
          <w:rFonts w:ascii="Cambria" w:hAnsi="Cambria" w:cs="Arial"/>
          <w:bCs/>
          <w:kern w:val="32"/>
        </w:rPr>
        <w:t xml:space="preserve">Wszelkie informacje stanowiące </w:t>
      </w:r>
      <w:r w:rsidRPr="009E354C">
        <w:rPr>
          <w:rFonts w:ascii="Cambria" w:hAnsi="Cambria" w:cs="Arial"/>
          <w:b/>
          <w:bCs/>
          <w:kern w:val="32"/>
        </w:rPr>
        <w:t>tajemnicę przedsiębiorstwa</w:t>
      </w:r>
      <w:r w:rsidRPr="009E354C">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9E354C">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w:t>
      </w:r>
      <w:r w:rsidRPr="009E354C">
        <w:rPr>
          <w:rFonts w:ascii="Cambria" w:hAnsi="Cambria" w:cs="Arial"/>
          <w:bCs/>
          <w:kern w:val="32"/>
        </w:rPr>
        <w:lastRenderedPageBreak/>
        <w:t xml:space="preserve">udostępnienie. </w:t>
      </w:r>
      <w:r w:rsidRPr="009E354C">
        <w:rPr>
          <w:rFonts w:ascii="Cambria" w:hAnsi="Cambria" w:cs="Arial"/>
          <w:bCs/>
          <w:kern w:val="32"/>
          <w:u w:val="single"/>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9E354C">
        <w:rPr>
          <w:rFonts w:ascii="Cambria" w:hAnsi="Cambria" w:cs="Arial"/>
          <w:bCs/>
          <w:kern w:val="32"/>
          <w:u w:val="single"/>
        </w:rPr>
        <w:t>Pzp</w:t>
      </w:r>
      <w:proofErr w:type="spellEnd"/>
      <w:r w:rsidRPr="009E354C">
        <w:rPr>
          <w:rFonts w:ascii="Cambria" w:hAnsi="Cambria" w:cs="Arial"/>
          <w:bCs/>
          <w:kern w:val="32"/>
          <w:u w:val="single"/>
        </w:rPr>
        <w:t>.</w:t>
      </w:r>
      <w:r w:rsidRPr="009E354C">
        <w:rPr>
          <w:rFonts w:ascii="Cambria" w:hAnsi="Cambria" w:cs="Arial"/>
          <w:bCs/>
          <w:kern w:val="32"/>
        </w:rPr>
        <w:t xml:space="preserve"> </w:t>
      </w:r>
    </w:p>
    <w:p w14:paraId="19688167" w14:textId="77777777" w:rsidR="009E354C" w:rsidRDefault="009E354C" w:rsidP="009E354C">
      <w:pPr>
        <w:suppressAutoHyphens/>
        <w:spacing w:after="0" w:line="240" w:lineRule="auto"/>
        <w:ind w:left="426"/>
        <w:jc w:val="both"/>
        <w:rPr>
          <w:rFonts w:ascii="Cambria" w:hAnsi="Cambria"/>
          <w:i/>
          <w:iCs/>
        </w:rPr>
      </w:pPr>
      <w:r>
        <w:rPr>
          <w:rFonts w:ascii="Cambria" w:hAnsi="Cambria"/>
        </w:rPr>
        <w:t>Zgodnie z wyrokiem Krajowej Izby Odwoławczej z dnia 27.07.2021 r. (sygn. akt 2018/21, 2048/21</w:t>
      </w:r>
      <w:r>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publicznego” </w:t>
      </w:r>
      <w:r>
        <w:rPr>
          <w:rFonts w:ascii="Cambria" w:hAnsi="Cambria"/>
          <w:i/>
        </w:rPr>
        <w:t xml:space="preserve">oraz  </w:t>
      </w:r>
      <w:r>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Pr>
          <w:rFonts w:ascii="Cambria" w:hAnsi="Cambria"/>
          <w:i/>
          <w:iCs/>
        </w:rPr>
        <w:t xml:space="preserve">Zastrzeżenie dokonane przez X jest nieskuteczne także z tych przyczyn, że nie wystarczy jedynie stwierdzić, że dane informacje czy dokumenty stanowi tajemnicę przedsiębiorstwa, gdyż spełnione są ustawowe wymogi ochrony wynikające z </w:t>
      </w:r>
      <w:proofErr w:type="spellStart"/>
      <w:r>
        <w:rPr>
          <w:rFonts w:ascii="Cambria" w:hAnsi="Cambria"/>
          <w:i/>
          <w:iCs/>
        </w:rPr>
        <w:t>uznk</w:t>
      </w:r>
      <w:proofErr w:type="spellEnd"/>
      <w:r>
        <w:rPr>
          <w:rFonts w:ascii="Cambria" w:hAnsi="Cambria"/>
          <w:i/>
          <w:iCs/>
        </w:rPr>
        <w:t>, ale konieczne jest wskazanie szczegółowo jakie dane i z jakiej przyczyny zasługują na zachowanie ich w poufności.”</w:t>
      </w:r>
    </w:p>
    <w:p w14:paraId="25204132"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sidR="00135531">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6171D528"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135531">
        <w:rPr>
          <w:rFonts w:ascii="Cambria" w:hAnsi="Cambria" w:cs="Arial"/>
          <w:bCs/>
          <w:kern w:val="32"/>
        </w:rPr>
        <w:t>Pzp</w:t>
      </w:r>
      <w:proofErr w:type="spellEnd"/>
      <w:r w:rsidRPr="00135531">
        <w:rPr>
          <w:rFonts w:ascii="Cambria" w:hAnsi="Cambria" w:cs="Arial"/>
          <w:bCs/>
          <w:kern w:val="32"/>
        </w:rPr>
        <w:t>, albo przez podwykonawcę jest równoznaczne z poświadczeniem elektronicznej kopii dokumentu lub oświadczenia za zgodność z oryginałem.</w:t>
      </w:r>
    </w:p>
    <w:p w14:paraId="670B4FFF"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w:t>
      </w:r>
      <w:r w:rsidR="00135531">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3808DC21"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46F1A672"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3F8B2FB1"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cs="Tahoma"/>
          <w:b/>
          <w:sz w:val="22"/>
          <w:szCs w:val="22"/>
        </w:rPr>
        <w:t xml:space="preserve">formularz oferty, </w:t>
      </w:r>
    </w:p>
    <w:p w14:paraId="59B16FB1"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cs="Tahoma"/>
          <w:b/>
          <w:sz w:val="22"/>
          <w:szCs w:val="22"/>
        </w:rPr>
        <w:t xml:space="preserve">oświadczenie o niepodleganiu wykluczeniu i spełnieniu warunków udziału </w:t>
      </w:r>
      <w:r>
        <w:rPr>
          <w:rFonts w:ascii="Cambria" w:hAnsi="Cambria" w:cs="Tahoma"/>
          <w:b/>
          <w:sz w:val="22"/>
          <w:szCs w:val="22"/>
        </w:rPr>
        <w:t xml:space="preserve">                         </w:t>
      </w:r>
      <w:r w:rsidRPr="005D3423">
        <w:rPr>
          <w:rFonts w:ascii="Cambria" w:hAnsi="Cambria" w:cs="Tahoma"/>
          <w:b/>
          <w:sz w:val="22"/>
          <w:szCs w:val="22"/>
        </w:rPr>
        <w:t>w postępowaniu - (zał. 1 SWZ),</w:t>
      </w:r>
    </w:p>
    <w:p w14:paraId="0716C3B4"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b/>
          <w:sz w:val="22"/>
          <w:szCs w:val="22"/>
          <w:lang w:eastAsia="pl-PL"/>
        </w:rPr>
        <w:t xml:space="preserve">oświadczenie, o których mowa w pkt 2 (składa każdy z wykonawców - w przypadku wspólnego ubiegania się o zamówienie przez wykonawców). Oświadczenia </w:t>
      </w:r>
      <w:r>
        <w:rPr>
          <w:rFonts w:ascii="Cambria" w:hAnsi="Cambria"/>
          <w:b/>
          <w:sz w:val="22"/>
          <w:szCs w:val="22"/>
          <w:lang w:eastAsia="pl-PL"/>
        </w:rPr>
        <w:t xml:space="preserve">                     </w:t>
      </w:r>
      <w:r w:rsidRPr="005D3423">
        <w:rPr>
          <w:rFonts w:ascii="Cambria" w:hAnsi="Cambria"/>
          <w:b/>
          <w:sz w:val="22"/>
          <w:szCs w:val="22"/>
          <w:lang w:eastAsia="pl-PL"/>
        </w:rPr>
        <w:t xml:space="preserve">te potwierdzają brak podstaw wykluczenia oraz spełnianie warunków udziału </w:t>
      </w:r>
      <w:r>
        <w:rPr>
          <w:rFonts w:ascii="Cambria" w:hAnsi="Cambria"/>
          <w:b/>
          <w:sz w:val="22"/>
          <w:szCs w:val="22"/>
          <w:lang w:eastAsia="pl-PL"/>
        </w:rPr>
        <w:t xml:space="preserve">                   w postępowaniu w zakresie,</w:t>
      </w:r>
      <w:r w:rsidRPr="005D3423">
        <w:rPr>
          <w:rFonts w:ascii="Cambria" w:hAnsi="Cambria"/>
          <w:b/>
          <w:sz w:val="22"/>
          <w:szCs w:val="22"/>
          <w:lang w:eastAsia="pl-PL"/>
        </w:rPr>
        <w:t xml:space="preserve"> w jakim każdy z wykonawców wykazuje spełnianie w</w:t>
      </w:r>
      <w:r>
        <w:rPr>
          <w:rFonts w:ascii="Cambria" w:hAnsi="Cambria"/>
          <w:b/>
          <w:sz w:val="22"/>
          <w:szCs w:val="22"/>
          <w:lang w:eastAsia="pl-PL"/>
        </w:rPr>
        <w:t xml:space="preserve">arunków udziału w postępowaniu </w:t>
      </w:r>
      <w:r w:rsidRPr="005D3423">
        <w:rPr>
          <w:rFonts w:ascii="Cambria" w:hAnsi="Cambria"/>
          <w:b/>
          <w:sz w:val="22"/>
          <w:szCs w:val="22"/>
          <w:lang w:eastAsia="pl-PL"/>
        </w:rPr>
        <w:t xml:space="preserve"> - (zał. 1 SWZ),</w:t>
      </w:r>
    </w:p>
    <w:p w14:paraId="0F5E812C"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b/>
          <w:sz w:val="22"/>
          <w:szCs w:val="22"/>
          <w:lang w:eastAsia="pl-PL"/>
        </w:rPr>
        <w:lastRenderedPageBreak/>
        <w:t>oświadczenie, o których mowa w pkt 2 (</w:t>
      </w:r>
      <w:r w:rsidRPr="005D3423">
        <w:rPr>
          <w:rFonts w:ascii="Cambria" w:eastAsia="Times New Roman" w:hAnsi="Cambria"/>
          <w:b/>
          <w:kern w:val="0"/>
          <w:sz w:val="22"/>
          <w:szCs w:val="22"/>
          <w:lang w:eastAsia="pl-PL"/>
        </w:rPr>
        <w:t>podmiotu udostępniającego zasoby, potwierdzające brak podstaw wykluczenia tego podmiotu oraz spełnianie warunków udziału w postępowaniu, w zakresie, w jakim wykonawca powołuje się na jego zasoby) – (zał. 2 SWZ),</w:t>
      </w:r>
    </w:p>
    <w:p w14:paraId="378E31FA"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cs="Tahoma"/>
          <w:b/>
          <w:sz w:val="22"/>
          <w:szCs w:val="22"/>
        </w:rPr>
        <w:t xml:space="preserve">w przypadku wykonawców wspólnie ubiegających się o zamówienie - </w:t>
      </w:r>
      <w:r w:rsidRPr="005D3423">
        <w:rPr>
          <w:rFonts w:ascii="Cambria" w:hAnsi="Cambria"/>
          <w:b/>
          <w:sz w:val="22"/>
          <w:szCs w:val="22"/>
        </w:rPr>
        <w:t>oświadczenie,  z którego wynika, które usługi wykonają poszczególni Wykonawcy - (zał. 3 SWZ),</w:t>
      </w:r>
    </w:p>
    <w:p w14:paraId="6520181D" w14:textId="77777777" w:rsidR="00184140" w:rsidRPr="005D3423"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b/>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Cambria" w:hAnsi="Cambria"/>
          <w:b/>
          <w:sz w:val="22"/>
          <w:szCs w:val="22"/>
        </w:rPr>
        <w:t xml:space="preserve">                           </w:t>
      </w:r>
      <w:r w:rsidRPr="005D3423">
        <w:rPr>
          <w:rFonts w:ascii="Cambria" w:hAnsi="Cambria"/>
          <w:b/>
          <w:sz w:val="22"/>
          <w:szCs w:val="22"/>
        </w:rPr>
        <w:t xml:space="preserve">(w przypadku wykonawcy, który polega na zdolnościach lub sytuacji innych podmiotów udostępniających </w:t>
      </w:r>
      <w:r>
        <w:rPr>
          <w:rFonts w:ascii="Cambria" w:hAnsi="Cambria"/>
          <w:b/>
          <w:sz w:val="22"/>
          <w:szCs w:val="22"/>
        </w:rPr>
        <w:t>zasoby) – jeżeli dotyczy (zał. 4</w:t>
      </w:r>
      <w:r w:rsidRPr="005D3423">
        <w:rPr>
          <w:rFonts w:ascii="Cambria" w:hAnsi="Cambria"/>
          <w:b/>
          <w:sz w:val="22"/>
          <w:szCs w:val="22"/>
        </w:rPr>
        <w:t xml:space="preserve"> SWZ)</w:t>
      </w:r>
    </w:p>
    <w:p w14:paraId="1B49F7A4" w14:textId="77777777" w:rsidR="00184140" w:rsidRPr="00F62516" w:rsidRDefault="00184140" w:rsidP="00B76745">
      <w:pPr>
        <w:pStyle w:val="Akapitzlist"/>
        <w:numPr>
          <w:ilvl w:val="0"/>
          <w:numId w:val="36"/>
        </w:numPr>
        <w:ind w:left="709" w:hanging="425"/>
        <w:jc w:val="both"/>
        <w:rPr>
          <w:rFonts w:ascii="Cambria" w:hAnsi="Cambria" w:cs="Tahoma"/>
          <w:b/>
          <w:sz w:val="22"/>
          <w:szCs w:val="22"/>
        </w:rPr>
      </w:pPr>
      <w:r w:rsidRPr="005D3423">
        <w:rPr>
          <w:rFonts w:ascii="Cambria" w:hAnsi="Cambria"/>
          <w:b/>
          <w:sz w:val="22"/>
          <w:szCs w:val="22"/>
        </w:rPr>
        <w:t>pełnomocnictwo (jeżeli dotyczy),</w:t>
      </w:r>
    </w:p>
    <w:p w14:paraId="7FADFFA7"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Arial"/>
          <w:bCs/>
          <w:color w:val="000000" w:themeColor="text1"/>
          <w:kern w:val="32"/>
        </w:rPr>
        <w:t>Wycofanie oferty:</w:t>
      </w:r>
    </w:p>
    <w:p w14:paraId="5135A8E5" w14:textId="77777777" w:rsidR="00BC4B24" w:rsidRPr="00135531" w:rsidRDefault="00BC4B24" w:rsidP="00BC4B2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129D4385" w14:textId="77777777" w:rsidR="00BC4B24" w:rsidRPr="00135531" w:rsidRDefault="00BC4B24" w:rsidP="00BC4B2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3633EF21"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0169861B"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484A675D"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696C4568"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79AF9E4A" w14:textId="77777777" w:rsidR="00BC4B24" w:rsidRPr="00135531" w:rsidRDefault="00BC4B24"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1587238" w14:textId="77777777" w:rsidR="00380409" w:rsidRPr="00732D35" w:rsidRDefault="003945E8" w:rsidP="00B76745">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7C1ED134" w14:textId="77777777" w:rsidR="000F1906" w:rsidRDefault="000F1906" w:rsidP="005A681E">
      <w:pPr>
        <w:spacing w:after="0" w:line="240" w:lineRule="auto"/>
        <w:jc w:val="center"/>
        <w:rPr>
          <w:rFonts w:ascii="Cambria" w:hAnsi="Cambria" w:cs="Tahoma"/>
          <w:b/>
        </w:rPr>
      </w:pPr>
    </w:p>
    <w:p w14:paraId="1922B992" w14:textId="2AA44CB0"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13</w:t>
      </w:r>
    </w:p>
    <w:p w14:paraId="6435C6BE" w14:textId="77777777" w:rsidR="005A681E" w:rsidRDefault="005A681E" w:rsidP="005A681E">
      <w:pPr>
        <w:spacing w:after="0" w:line="240" w:lineRule="auto"/>
        <w:jc w:val="center"/>
        <w:rPr>
          <w:rFonts w:ascii="Cambria" w:hAnsi="Cambria"/>
          <w:b/>
        </w:rPr>
      </w:pPr>
      <w:r w:rsidRPr="00F43A1D">
        <w:rPr>
          <w:rFonts w:ascii="Cambria" w:hAnsi="Cambria"/>
          <w:b/>
        </w:rPr>
        <w:t>SPOSÓB ORAZ TERMIN SKŁADANIA OFERT</w:t>
      </w:r>
    </w:p>
    <w:p w14:paraId="7E164368" w14:textId="77777777" w:rsidR="003945E8" w:rsidRDefault="003945E8" w:rsidP="00135531">
      <w:pPr>
        <w:suppressAutoHyphens/>
        <w:spacing w:after="0" w:line="240" w:lineRule="auto"/>
        <w:jc w:val="both"/>
        <w:rPr>
          <w:rFonts w:ascii="Cambria" w:hAnsi="Cambria" w:cs="Tahoma"/>
        </w:rPr>
      </w:pPr>
    </w:p>
    <w:p w14:paraId="3724EB90" w14:textId="77777777" w:rsidR="005F4043" w:rsidRPr="005F4043" w:rsidRDefault="003945E8" w:rsidP="00B76745">
      <w:pPr>
        <w:numPr>
          <w:ilvl w:val="0"/>
          <w:numId w:val="17"/>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5F4043">
        <w:rPr>
          <w:rFonts w:ascii="Cambria" w:hAnsi="Cambria" w:cs="Arial"/>
          <w:bCs/>
          <w:i/>
          <w:color w:val="000000" w:themeColor="text1"/>
          <w:kern w:val="32"/>
        </w:rPr>
        <w:t xml:space="preserve">„Formularza ofertowego” </w:t>
      </w:r>
      <w:r w:rsidRPr="005F4043">
        <w:rPr>
          <w:rFonts w:ascii="Cambria" w:hAnsi="Cambria" w:cs="Arial"/>
          <w:bCs/>
          <w:color w:val="000000" w:themeColor="text1"/>
          <w:kern w:val="32"/>
        </w:rPr>
        <w:t>udostępnionego przez Zamawiającego na Platformie e-Zamówienia i zamieszczonego</w:t>
      </w:r>
      <w:r w:rsidR="00135531" w:rsidRPr="005F4043">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1E6DB3AE" w14:textId="77777777" w:rsidR="009F757D" w:rsidRPr="005F4043" w:rsidRDefault="00757ADA" w:rsidP="009F757D">
      <w:pPr>
        <w:suppressAutoHyphens/>
        <w:spacing w:after="0" w:line="240" w:lineRule="auto"/>
        <w:ind w:left="426"/>
        <w:jc w:val="both"/>
        <w:rPr>
          <w:rFonts w:ascii="Cambria" w:hAnsi="Cambria" w:cs="Arial"/>
          <w:bCs/>
          <w:color w:val="000000" w:themeColor="text1"/>
          <w:kern w:val="32"/>
        </w:rPr>
      </w:pPr>
      <w:hyperlink r:id="rId25" w:history="1">
        <w:r w:rsidR="005F4043" w:rsidRPr="005F4043">
          <w:rPr>
            <w:rStyle w:val="Hipercze"/>
            <w:rFonts w:ascii="Cambria" w:hAnsi="Cambria" w:cs="Arial"/>
            <w:bCs/>
            <w:kern w:val="32"/>
          </w:rPr>
          <w:t>https://ezamowienia.gov.pl/pl/komponent-edukacyjny/</w:t>
        </w:r>
      </w:hyperlink>
      <w:r w:rsidR="003945E8" w:rsidRPr="005F4043">
        <w:rPr>
          <w:rFonts w:ascii="Cambria" w:hAnsi="Cambria" w:cs="Arial"/>
          <w:bCs/>
          <w:i/>
          <w:color w:val="000000" w:themeColor="text1"/>
          <w:kern w:val="32"/>
        </w:rPr>
        <w:br/>
      </w:r>
      <w:r w:rsidR="003945E8" w:rsidRPr="005F4043">
        <w:rPr>
          <w:rFonts w:ascii="Cambria" w:hAnsi="Cambria" w:cs="Arial"/>
          <w:bCs/>
          <w:color w:val="000000" w:themeColor="text1"/>
          <w:kern w:val="32"/>
        </w:rPr>
        <w:t xml:space="preserve">Otwarcie ofert następuje za pomocą Platformy e-Zamówienia.  </w:t>
      </w:r>
    </w:p>
    <w:p w14:paraId="7192CECF" w14:textId="3A93C622" w:rsidR="003945E8" w:rsidRPr="005F4043" w:rsidRDefault="003945E8" w:rsidP="00B76745">
      <w:pPr>
        <w:numPr>
          <w:ilvl w:val="0"/>
          <w:numId w:val="17"/>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sidR="008814CD">
        <w:rPr>
          <w:rFonts w:ascii="Cambria" w:hAnsi="Cambria" w:cs="Arial"/>
          <w:bCs/>
          <w:color w:val="000000" w:themeColor="text1"/>
          <w:kern w:val="32"/>
        </w:rPr>
        <w:t xml:space="preserve">: </w:t>
      </w:r>
      <w:r w:rsidR="009F757D" w:rsidRPr="008814CD">
        <w:rPr>
          <w:rFonts w:ascii="Cambria" w:hAnsi="Cambria" w:cs="Arial"/>
          <w:b/>
          <w:bCs/>
          <w:color w:val="FF0000"/>
          <w:kern w:val="32"/>
          <w:highlight w:val="yellow"/>
        </w:rPr>
        <w:t>do</w:t>
      </w:r>
      <w:r w:rsidR="008814CD" w:rsidRPr="008814CD">
        <w:rPr>
          <w:rFonts w:ascii="Cambria" w:hAnsi="Cambria" w:cs="Arial"/>
          <w:b/>
          <w:bCs/>
          <w:color w:val="FF0000"/>
          <w:kern w:val="32"/>
          <w:highlight w:val="yellow"/>
        </w:rPr>
        <w:t xml:space="preserve"> </w:t>
      </w:r>
      <w:r w:rsidR="009F757D" w:rsidRPr="008814CD">
        <w:rPr>
          <w:rFonts w:ascii="Cambria" w:hAnsi="Cambria" w:cs="Arial"/>
          <w:b/>
          <w:bCs/>
          <w:color w:val="FF0000"/>
          <w:kern w:val="32"/>
          <w:highlight w:val="yellow"/>
        </w:rPr>
        <w:t>dnia</w:t>
      </w:r>
      <w:r w:rsidR="00A81046">
        <w:rPr>
          <w:rFonts w:ascii="Cambria" w:hAnsi="Cambria" w:cs="Arial"/>
          <w:b/>
          <w:bCs/>
          <w:color w:val="FF0000"/>
          <w:kern w:val="32"/>
          <w:highlight w:val="yellow"/>
        </w:rPr>
        <w:t xml:space="preserve"> </w:t>
      </w:r>
      <w:r w:rsidR="00837739">
        <w:rPr>
          <w:rFonts w:ascii="Cambria" w:hAnsi="Cambria" w:cs="Arial"/>
          <w:b/>
          <w:bCs/>
          <w:color w:val="FF0000"/>
          <w:kern w:val="32"/>
          <w:highlight w:val="yellow"/>
        </w:rPr>
        <w:t>11.10.2023 r.</w:t>
      </w:r>
      <w:r w:rsidR="00ED7066">
        <w:rPr>
          <w:rFonts w:ascii="Cambria" w:hAnsi="Cambria" w:cs="Arial"/>
          <w:b/>
          <w:bCs/>
          <w:color w:val="FF0000"/>
          <w:kern w:val="32"/>
          <w:highlight w:val="yellow"/>
        </w:rPr>
        <w:t xml:space="preserve"> </w:t>
      </w:r>
      <w:r w:rsidR="009F757D" w:rsidRPr="008814CD">
        <w:rPr>
          <w:rFonts w:ascii="Cambria" w:hAnsi="Cambria" w:cs="Arial"/>
          <w:b/>
          <w:bCs/>
          <w:color w:val="FF0000"/>
          <w:kern w:val="32"/>
          <w:highlight w:val="yellow"/>
        </w:rPr>
        <w:t>do godz. 9:30</w:t>
      </w:r>
      <w:r w:rsidR="008814CD">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za pośrednictwem Platformy </w:t>
      </w:r>
      <w:r w:rsidR="008814CD">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814C8AC" w14:textId="77777777" w:rsidR="003945E8" w:rsidRPr="009F757D" w:rsidRDefault="003945E8" w:rsidP="009F757D">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4063307F" w14:textId="77777777" w:rsidR="003945E8" w:rsidRPr="009F757D" w:rsidRDefault="003945E8" w:rsidP="00B76745">
      <w:pPr>
        <w:numPr>
          <w:ilvl w:val="0"/>
          <w:numId w:val="17"/>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384852F3" w14:textId="77777777" w:rsidR="003945E8" w:rsidRPr="009F757D" w:rsidRDefault="003945E8" w:rsidP="00B76745">
      <w:pPr>
        <w:numPr>
          <w:ilvl w:val="0"/>
          <w:numId w:val="17"/>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 xml:space="preserve">Zgodnie z art. 257 ustawy </w:t>
      </w:r>
      <w:proofErr w:type="spellStart"/>
      <w:r w:rsidRPr="009F757D">
        <w:rPr>
          <w:rFonts w:ascii="Cambria" w:hAnsi="Cambria" w:cs="Arial"/>
          <w:bCs/>
          <w:color w:val="000000" w:themeColor="text1"/>
          <w:kern w:val="32"/>
        </w:rPr>
        <w:t>Pzp</w:t>
      </w:r>
      <w:proofErr w:type="spellEnd"/>
      <w:r w:rsidRPr="009F757D">
        <w:rPr>
          <w:rFonts w:ascii="Cambria" w:hAnsi="Cambria" w:cs="Arial"/>
          <w:bCs/>
          <w:color w:val="000000" w:themeColor="text1"/>
          <w:kern w:val="32"/>
        </w:rPr>
        <w:t>, Zamawiający nie przewiduje możliwości unieważnienia przedmiotowego postępowania, jeżeli środki publiczne, które Zamawiający zamierzał przeznaczyć na sfinansowanie całości lub części zamówienia, nie zostały mu przyznane.</w:t>
      </w:r>
    </w:p>
    <w:p w14:paraId="49A313D0"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 xml:space="preserve">za pośrednictwem Platformy e-Zamówienia, lub </w:t>
      </w:r>
      <w:r w:rsidR="00135531" w:rsidRPr="009F757D">
        <w:rPr>
          <w:rFonts w:ascii="Cambria" w:hAnsi="Cambria" w:cs="Arial"/>
          <w:color w:val="000000" w:themeColor="text1"/>
          <w:sz w:val="22"/>
          <w:szCs w:val="22"/>
        </w:rPr>
        <w:t xml:space="preserve">w uzasadnionych przypadkach </w:t>
      </w:r>
      <w:r w:rsidRPr="009F757D">
        <w:rPr>
          <w:rFonts w:ascii="Cambria" w:hAnsi="Cambria" w:cs="Arial"/>
          <w:color w:val="000000" w:themeColor="text1"/>
          <w:sz w:val="22"/>
          <w:szCs w:val="22"/>
        </w:rPr>
        <w:t>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103BDCBF" w14:textId="04A96A6D"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w:t>
      </w:r>
      <w:r w:rsidR="00C602ED">
        <w:rPr>
          <w:rFonts w:ascii="Cambria" w:hAnsi="Cambria"/>
          <w:sz w:val="22"/>
          <w:szCs w:val="22"/>
          <w:lang w:eastAsia="pl-PL"/>
        </w:rPr>
        <w:t>.</w:t>
      </w:r>
    </w:p>
    <w:p w14:paraId="6390381E"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2EC5C199"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W przypadku gdy wniosek o wyjaśnienie treści SWZ nie wpłynął w terminie, o którym mowa </w:t>
      </w:r>
      <w:r w:rsidRPr="005F4043">
        <w:rPr>
          <w:rFonts w:ascii="Cambria" w:hAnsi="Cambria"/>
          <w:sz w:val="22"/>
          <w:szCs w:val="22"/>
          <w:lang w:eastAsia="pl-PL"/>
        </w:rPr>
        <w:lastRenderedPageBreak/>
        <w:t>w us</w:t>
      </w:r>
      <w:r w:rsidR="005F4043" w:rsidRPr="005F4043">
        <w:rPr>
          <w:rFonts w:ascii="Cambria" w:hAnsi="Cambria"/>
          <w:sz w:val="22"/>
          <w:szCs w:val="22"/>
          <w:lang w:eastAsia="pl-PL"/>
        </w:rPr>
        <w:t>t. 6</w:t>
      </w:r>
      <w:r w:rsidRPr="005F4043">
        <w:rPr>
          <w:rFonts w:ascii="Cambria" w:hAnsi="Cambria"/>
          <w:sz w:val="22"/>
          <w:szCs w:val="22"/>
          <w:lang w:eastAsia="pl-PL"/>
        </w:rPr>
        <w:t>, zamawiający nie ma obowiązku udzielania odpowiednio wyjaśnień SWZ oraz obowiązku przedłużenia terminu składania ofert.</w:t>
      </w:r>
    </w:p>
    <w:p w14:paraId="73A0D73B"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7C6DEBAA"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w:t>
      </w:r>
      <w:r w:rsidR="009F757D">
        <w:rPr>
          <w:rFonts w:ascii="Cambria" w:hAnsi="Cambria" w:cs="Arial"/>
          <w:sz w:val="22"/>
          <w:szCs w:val="22"/>
        </w:rPr>
        <w:t xml:space="preserve"> </w:t>
      </w:r>
      <w:r w:rsidRPr="005F4043">
        <w:rPr>
          <w:rFonts w:ascii="Cambria" w:hAnsi="Cambria" w:cs="Arial"/>
          <w:sz w:val="22"/>
          <w:szCs w:val="22"/>
        </w:rPr>
        <w:t>e-Zamówienia</w:t>
      </w:r>
    </w:p>
    <w:p w14:paraId="1FF6D511"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5B58ADD6"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411E193"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6D07C7C0"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E86FA9F"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7B4998EC"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Informację o przedłużonym terminie składania ofert zamawiający zamieszcza w ogłoszeniu,                       o którym mowa w art. 267 ust. 2 pkt 6 </w:t>
      </w:r>
      <w:proofErr w:type="spellStart"/>
      <w:r w:rsidRPr="005F4043">
        <w:rPr>
          <w:rFonts w:ascii="Cambria" w:hAnsi="Cambria"/>
          <w:sz w:val="22"/>
          <w:szCs w:val="22"/>
          <w:lang w:eastAsia="pl-PL"/>
        </w:rPr>
        <w:t>pzp</w:t>
      </w:r>
      <w:proofErr w:type="spellEnd"/>
      <w:r w:rsidRPr="005F4043">
        <w:rPr>
          <w:rFonts w:ascii="Cambria" w:hAnsi="Cambria"/>
          <w:sz w:val="22"/>
          <w:szCs w:val="22"/>
          <w:lang w:eastAsia="pl-PL"/>
        </w:rPr>
        <w:t>, tj. ogłoszenia o zmianie ogłoszenia.</w:t>
      </w:r>
    </w:p>
    <w:p w14:paraId="517C9CE7"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349C3DD5"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68FCEE24" w14:textId="77777777" w:rsidR="003945E8" w:rsidRPr="005F4043" w:rsidRDefault="003945E8" w:rsidP="00B76745">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Oświadczenie, o którym mowa w rozdziale 12 ust. 22 pkt 2 SWZ, stanowi dowód potwierdzający brak podstaw wykluczenia, na dzień składania ofert tymczasowo zastępujący wymagane przez zamawiającego podmiotowe środki dowodowe (jeżeli są żądane przez zamawiającego).</w:t>
      </w:r>
    </w:p>
    <w:p w14:paraId="4A48CC25" w14:textId="77777777" w:rsidR="003945E8" w:rsidRDefault="003945E8" w:rsidP="003945E8">
      <w:pPr>
        <w:suppressAutoHyphens/>
        <w:spacing w:after="0" w:line="240" w:lineRule="auto"/>
        <w:ind w:left="426"/>
        <w:jc w:val="both"/>
        <w:rPr>
          <w:rFonts w:ascii="Cambria" w:hAnsi="Cambria" w:cs="Tahoma"/>
        </w:rPr>
      </w:pPr>
    </w:p>
    <w:p w14:paraId="65CC84F3" w14:textId="77777777" w:rsidR="003945E8" w:rsidRDefault="003945E8" w:rsidP="003945E8">
      <w:pPr>
        <w:suppressAutoHyphens/>
        <w:spacing w:after="0" w:line="240" w:lineRule="auto"/>
        <w:ind w:left="426"/>
        <w:jc w:val="both"/>
        <w:rPr>
          <w:rFonts w:ascii="Cambria" w:hAnsi="Cambria" w:cs="Tahoma"/>
        </w:rPr>
      </w:pPr>
    </w:p>
    <w:p w14:paraId="7215527D" w14:textId="77777777" w:rsidR="00335C66" w:rsidRDefault="00335C66" w:rsidP="005A681E">
      <w:pPr>
        <w:spacing w:after="0" w:line="240" w:lineRule="auto"/>
        <w:ind w:left="425" w:hanging="425"/>
        <w:jc w:val="center"/>
        <w:rPr>
          <w:rFonts w:ascii="Cambria" w:hAnsi="Cambria" w:cs="Tahoma"/>
          <w:b/>
        </w:rPr>
      </w:pPr>
    </w:p>
    <w:p w14:paraId="370A7B0C" w14:textId="77777777" w:rsidR="005A681E" w:rsidRPr="009F757D" w:rsidRDefault="005A681E" w:rsidP="005A681E">
      <w:pPr>
        <w:spacing w:after="0" w:line="240" w:lineRule="auto"/>
        <w:ind w:left="425" w:hanging="425"/>
        <w:jc w:val="center"/>
        <w:rPr>
          <w:rFonts w:ascii="Cambria" w:hAnsi="Cambria" w:cs="Tahoma"/>
          <w:b/>
        </w:rPr>
      </w:pPr>
      <w:r w:rsidRPr="009F757D">
        <w:rPr>
          <w:rFonts w:ascii="Cambria" w:hAnsi="Cambria" w:cs="Tahoma"/>
          <w:b/>
        </w:rPr>
        <w:t>ROZDZIAŁ 14</w:t>
      </w:r>
    </w:p>
    <w:p w14:paraId="281F5C18" w14:textId="77777777" w:rsidR="005A681E" w:rsidRPr="009F757D" w:rsidRDefault="005A681E" w:rsidP="005A681E">
      <w:pPr>
        <w:spacing w:after="0" w:line="240" w:lineRule="auto"/>
        <w:ind w:left="425" w:hanging="425"/>
        <w:jc w:val="center"/>
        <w:rPr>
          <w:rFonts w:ascii="Cambria" w:hAnsi="Cambria"/>
          <w:b/>
        </w:rPr>
      </w:pPr>
      <w:r w:rsidRPr="009F757D">
        <w:rPr>
          <w:rFonts w:ascii="Cambria" w:hAnsi="Cambria"/>
          <w:b/>
        </w:rPr>
        <w:t>TERMIN OTWARCIA OFERT</w:t>
      </w:r>
    </w:p>
    <w:p w14:paraId="561CCB4D" w14:textId="77777777" w:rsidR="00CF7431" w:rsidRPr="009F757D" w:rsidRDefault="00CF7431" w:rsidP="00CF7431">
      <w:pPr>
        <w:jc w:val="both"/>
        <w:rPr>
          <w:rFonts w:ascii="Cambria" w:hAnsi="Cambria" w:cs="Tahoma"/>
        </w:rPr>
      </w:pPr>
    </w:p>
    <w:p w14:paraId="29B026DC" w14:textId="7DE4899A" w:rsidR="00CF7431" w:rsidRPr="008814CD" w:rsidRDefault="00CF7431" w:rsidP="00B76745">
      <w:pPr>
        <w:pStyle w:val="Akapitzlist"/>
        <w:numPr>
          <w:ilvl w:val="0"/>
          <w:numId w:val="20"/>
        </w:numPr>
        <w:ind w:left="426" w:hanging="426"/>
        <w:jc w:val="both"/>
        <w:rPr>
          <w:rFonts w:ascii="Cambria" w:hAnsi="Cambria" w:cs="Tahoma"/>
          <w:b/>
          <w:color w:val="FF0000"/>
          <w:sz w:val="22"/>
          <w:szCs w:val="22"/>
          <w:highlight w:val="yellow"/>
        </w:rPr>
      </w:pPr>
      <w:r w:rsidRPr="009F757D">
        <w:rPr>
          <w:rFonts w:ascii="Cambria" w:hAnsi="Cambria" w:cs="Arial"/>
          <w:b/>
          <w:bCs/>
          <w:color w:val="000000" w:themeColor="text1"/>
          <w:kern w:val="32"/>
          <w:sz w:val="22"/>
          <w:szCs w:val="22"/>
        </w:rPr>
        <w:t>Otwarcie ofert nastąpi</w:t>
      </w:r>
      <w:r w:rsidR="008814CD">
        <w:rPr>
          <w:rFonts w:ascii="Cambria" w:hAnsi="Cambria" w:cs="Arial"/>
          <w:bCs/>
          <w:color w:val="000000" w:themeColor="text1"/>
          <w:kern w:val="32"/>
          <w:sz w:val="22"/>
          <w:szCs w:val="22"/>
        </w:rPr>
        <w:t xml:space="preserve"> </w:t>
      </w:r>
      <w:r w:rsidR="00A81046">
        <w:rPr>
          <w:rFonts w:ascii="Cambria" w:hAnsi="Cambria" w:cs="Arial"/>
          <w:b/>
          <w:bCs/>
          <w:color w:val="FF0000"/>
          <w:kern w:val="32"/>
          <w:sz w:val="22"/>
          <w:szCs w:val="22"/>
          <w:highlight w:val="yellow"/>
        </w:rPr>
        <w:t xml:space="preserve">w dniu </w:t>
      </w:r>
      <w:r w:rsidR="00405BB8">
        <w:rPr>
          <w:rFonts w:ascii="Cambria" w:hAnsi="Cambria" w:cs="Arial"/>
          <w:b/>
          <w:bCs/>
          <w:color w:val="FF0000"/>
          <w:kern w:val="32"/>
          <w:sz w:val="22"/>
          <w:szCs w:val="22"/>
          <w:highlight w:val="yellow"/>
        </w:rPr>
        <w:t>11.10.2023 r.</w:t>
      </w:r>
      <w:bookmarkStart w:id="0" w:name="_GoBack"/>
      <w:bookmarkEnd w:id="0"/>
      <w:r w:rsidR="008814CD" w:rsidRPr="008814CD">
        <w:rPr>
          <w:rFonts w:ascii="Cambria" w:hAnsi="Cambria" w:cs="Arial"/>
          <w:b/>
          <w:bCs/>
          <w:color w:val="FF0000"/>
          <w:kern w:val="32"/>
          <w:sz w:val="22"/>
          <w:szCs w:val="22"/>
          <w:highlight w:val="yellow"/>
        </w:rPr>
        <w:t xml:space="preserve"> </w:t>
      </w:r>
      <w:r w:rsidRPr="008814CD">
        <w:rPr>
          <w:rFonts w:ascii="Cambria" w:hAnsi="Cambria" w:cs="Arial"/>
          <w:b/>
          <w:bCs/>
          <w:color w:val="FF0000"/>
          <w:kern w:val="32"/>
          <w:sz w:val="22"/>
          <w:szCs w:val="22"/>
          <w:highlight w:val="yellow"/>
        </w:rPr>
        <w:t>o godz. 10:00</w:t>
      </w:r>
    </w:p>
    <w:p w14:paraId="65CF9040"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66DDC848"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6559549C"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2F0FD870"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0DEF0C85"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26BFF6E7" w14:textId="77777777" w:rsidR="00CF7431" w:rsidRPr="009F757D" w:rsidRDefault="00CF7431" w:rsidP="00B76745">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2D6FB251"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 xml:space="preserve">Zamawiający, stosownie do art. 222 ust. 4 </w:t>
      </w:r>
      <w:proofErr w:type="spellStart"/>
      <w:r w:rsidRPr="009F757D">
        <w:rPr>
          <w:rFonts w:ascii="Cambria" w:hAnsi="Cambria"/>
          <w:sz w:val="22"/>
          <w:szCs w:val="22"/>
        </w:rPr>
        <w:t>pzp</w:t>
      </w:r>
      <w:proofErr w:type="spellEnd"/>
      <w:r w:rsidRPr="009F757D">
        <w:rPr>
          <w:rFonts w:ascii="Cambria" w:hAnsi="Cambria"/>
          <w:sz w:val="22"/>
          <w:szCs w:val="22"/>
        </w:rPr>
        <w:t xml:space="preserve"> - najpóźniej przed otwarciem ofert, udostępni na stronie internetowej prowadzonego postępowania informację o kwocie, jaką zamierza </w:t>
      </w:r>
      <w:r w:rsidRPr="009F757D">
        <w:rPr>
          <w:rFonts w:ascii="Cambria" w:hAnsi="Cambria"/>
          <w:sz w:val="22"/>
          <w:szCs w:val="22"/>
        </w:rPr>
        <w:lastRenderedPageBreak/>
        <w:t>przeznaczyć na sfinansowanie zamówienia.</w:t>
      </w:r>
    </w:p>
    <w:p w14:paraId="3118A252"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w:t>
      </w:r>
      <w:proofErr w:type="spellStart"/>
      <w:r w:rsidRPr="009F757D">
        <w:rPr>
          <w:rFonts w:ascii="Cambria" w:hAnsi="Cambria"/>
          <w:sz w:val="22"/>
          <w:szCs w:val="22"/>
          <w:lang w:eastAsia="pl-PL"/>
        </w:rPr>
        <w:t>pzp</w:t>
      </w:r>
      <w:proofErr w:type="spellEnd"/>
      <w:r w:rsidRPr="009F757D">
        <w:rPr>
          <w:rFonts w:ascii="Cambria" w:hAnsi="Cambria"/>
          <w:sz w:val="22"/>
          <w:szCs w:val="22"/>
          <w:lang w:eastAsia="pl-PL"/>
        </w:rPr>
        <w:t xml:space="preserve"> - udostępni na stronie internetowej prowadzonego postępowania informacje o: </w:t>
      </w:r>
    </w:p>
    <w:p w14:paraId="1917F5EA" w14:textId="77777777" w:rsidR="00CF7431" w:rsidRPr="009F757D" w:rsidRDefault="00CF7431" w:rsidP="00B76745">
      <w:pPr>
        <w:pStyle w:val="Akapitzlist"/>
        <w:numPr>
          <w:ilvl w:val="0"/>
          <w:numId w:val="18"/>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4741C87B" w14:textId="77777777" w:rsidR="00CF7431" w:rsidRPr="009F757D" w:rsidRDefault="00CF7431" w:rsidP="00B76745">
      <w:pPr>
        <w:pStyle w:val="Akapitzlist"/>
        <w:numPr>
          <w:ilvl w:val="0"/>
          <w:numId w:val="18"/>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41B4F28C"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55C9B2DC"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 xml:space="preserve">Zamawiający zgodnie z art. 81 ust. 1 </w:t>
      </w:r>
      <w:proofErr w:type="spellStart"/>
      <w:r w:rsidRPr="009F757D">
        <w:rPr>
          <w:rFonts w:ascii="Cambria" w:hAnsi="Cambria"/>
          <w:sz w:val="22"/>
          <w:szCs w:val="22"/>
        </w:rPr>
        <w:t>pzp</w:t>
      </w:r>
      <w:proofErr w:type="spellEnd"/>
      <w:r w:rsidRPr="009F757D">
        <w:rPr>
          <w:rFonts w:ascii="Cambria" w:hAnsi="Cambria"/>
          <w:sz w:val="22"/>
          <w:szCs w:val="22"/>
        </w:rPr>
        <w:t xml:space="preserve"> - przekaże  Prezesowi Urzędu Zamówień Publicznych informację o złożonych ofertach, nie później niż w terminie 7 dni od dnia otwarcia ofert albo unieważnienia postępowania.</w:t>
      </w:r>
    </w:p>
    <w:p w14:paraId="35DF7F22"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5A1D13B1"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28894D10" w14:textId="77777777" w:rsidR="00CF7431" w:rsidRPr="009F757D" w:rsidRDefault="00CF7431" w:rsidP="00B76745">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365E1789" w14:textId="77777777" w:rsidR="00CF7431" w:rsidRDefault="00CF7431" w:rsidP="00CF7431">
      <w:pPr>
        <w:spacing w:after="0" w:line="240" w:lineRule="auto"/>
        <w:rPr>
          <w:rFonts w:ascii="Cambria" w:hAnsi="Cambria" w:cs="Tahoma"/>
          <w:b/>
        </w:rPr>
      </w:pPr>
    </w:p>
    <w:p w14:paraId="52B9A980" w14:textId="77777777" w:rsidR="005A681E" w:rsidRPr="00F43A1D" w:rsidRDefault="005A681E" w:rsidP="005A681E">
      <w:pPr>
        <w:spacing w:line="240" w:lineRule="auto"/>
        <w:rPr>
          <w:rFonts w:ascii="Cambria" w:hAnsi="Cambria" w:cs="Tahoma"/>
          <w:b/>
        </w:rPr>
      </w:pPr>
    </w:p>
    <w:p w14:paraId="3927E8E4" w14:textId="77777777" w:rsidR="00BF5BEF" w:rsidRDefault="00BF5BEF" w:rsidP="005A681E">
      <w:pPr>
        <w:spacing w:after="0" w:line="240" w:lineRule="auto"/>
        <w:jc w:val="center"/>
        <w:rPr>
          <w:rFonts w:ascii="Cambria" w:hAnsi="Cambria" w:cs="Tahoma"/>
          <w:b/>
        </w:rPr>
      </w:pPr>
    </w:p>
    <w:p w14:paraId="37A87F53" w14:textId="1203DC52"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15</w:t>
      </w:r>
    </w:p>
    <w:p w14:paraId="5629553D" w14:textId="77777777" w:rsidR="005A681E" w:rsidRDefault="005A681E" w:rsidP="005A681E">
      <w:pPr>
        <w:spacing w:after="0" w:line="240" w:lineRule="auto"/>
        <w:jc w:val="center"/>
        <w:rPr>
          <w:rFonts w:ascii="Cambria" w:hAnsi="Cambria"/>
          <w:b/>
        </w:rPr>
      </w:pPr>
      <w:r w:rsidRPr="00F43A1D">
        <w:rPr>
          <w:rFonts w:ascii="Cambria" w:hAnsi="Cambria"/>
          <w:b/>
        </w:rPr>
        <w:t>PODSTAWY WYKLUCZENIA, O KTÓRYCH MOWA W ART. 108 UST. 1</w:t>
      </w:r>
    </w:p>
    <w:p w14:paraId="0AB7E6F2" w14:textId="77777777" w:rsidR="005A681E" w:rsidRPr="00F62516" w:rsidRDefault="005A681E" w:rsidP="005A681E">
      <w:pPr>
        <w:spacing w:after="0" w:line="240" w:lineRule="auto"/>
        <w:jc w:val="center"/>
        <w:rPr>
          <w:rFonts w:ascii="Cambria" w:hAnsi="Cambria"/>
          <w:b/>
        </w:rPr>
      </w:pPr>
    </w:p>
    <w:p w14:paraId="7AD1F1AC" w14:textId="77777777" w:rsidR="007A3DB3" w:rsidRDefault="007A3DB3" w:rsidP="00210BC7">
      <w:pPr>
        <w:numPr>
          <w:ilvl w:val="0"/>
          <w:numId w:val="50"/>
        </w:numPr>
        <w:tabs>
          <w:tab w:val="num" w:pos="426"/>
        </w:tabs>
        <w:suppressAutoHyphens/>
        <w:spacing w:after="0" w:line="240" w:lineRule="auto"/>
        <w:ind w:hanging="720"/>
        <w:jc w:val="both"/>
        <w:rPr>
          <w:rFonts w:ascii="Cambria" w:hAnsi="Cambria" w:cs="Tahoma"/>
        </w:rPr>
      </w:pPr>
      <w:r>
        <w:rPr>
          <w:rFonts w:ascii="Cambria" w:hAnsi="Cambria" w:cs="Tahoma"/>
        </w:rPr>
        <w:t xml:space="preserve">Zamawiający z postępowania wykluczy wykonawcę: </w:t>
      </w:r>
    </w:p>
    <w:p w14:paraId="63313A49" w14:textId="77777777" w:rsidR="007A3DB3" w:rsidRDefault="007A3DB3" w:rsidP="007A3DB3">
      <w:pPr>
        <w:pStyle w:val="Akapitzlist"/>
        <w:suppressAutoHyphens w:val="0"/>
        <w:autoSpaceDE w:val="0"/>
        <w:autoSpaceDN w:val="0"/>
        <w:adjustRightInd w:val="0"/>
        <w:rPr>
          <w:rFonts w:ascii="Cambria" w:eastAsiaTheme="minorHAnsi" w:hAnsi="Cambria"/>
          <w:sz w:val="22"/>
          <w:szCs w:val="22"/>
          <w:lang w:eastAsia="en-US"/>
        </w:rPr>
      </w:pPr>
      <w:r>
        <w:rPr>
          <w:rFonts w:ascii="Cambria" w:eastAsiaTheme="minorHAnsi" w:hAnsi="Cambria"/>
          <w:sz w:val="22"/>
          <w:szCs w:val="22"/>
          <w:lang w:eastAsia="en-US"/>
        </w:rPr>
        <w:t xml:space="preserve">1) będącego osobą fizyczną, którego prawomocnie skazano za przestępstwo: </w:t>
      </w:r>
    </w:p>
    <w:p w14:paraId="7295E473" w14:textId="577FA2E1"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 art. 258 Kodeksu karnego, </w:t>
      </w:r>
    </w:p>
    <w:p w14:paraId="7B69F920" w14:textId="7777777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 handlu ludźmi, o którym mowa w art. 189a Kodeksu karnego, </w:t>
      </w:r>
    </w:p>
    <w:p w14:paraId="02CC895D" w14:textId="5B5D64D4" w:rsidR="004F158A" w:rsidRPr="004F158A" w:rsidRDefault="004F158A"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4F158A">
        <w:rPr>
          <w:rFonts w:ascii="Cambria" w:hAnsi="Cambria"/>
          <w:sz w:val="22"/>
          <w:szCs w:val="22"/>
          <w:shd w:val="clear" w:color="auto" w:fill="FFFFFF"/>
        </w:rPr>
        <w:t xml:space="preserve">o którym mowa w </w:t>
      </w:r>
      <w:hyperlink r:id="rId27" w:anchor="/document/16798683?unitId=art(228)&amp;cm=DOCUMENT" w:history="1">
        <w:r w:rsidRPr="004F158A">
          <w:rPr>
            <w:rFonts w:ascii="Cambria" w:hAnsi="Cambria"/>
            <w:sz w:val="22"/>
            <w:szCs w:val="22"/>
            <w:u w:val="single"/>
            <w:shd w:val="clear" w:color="auto" w:fill="FFFFFF"/>
          </w:rPr>
          <w:t>art. 228-230a</w:t>
        </w:r>
      </w:hyperlink>
      <w:r w:rsidRPr="004F158A">
        <w:rPr>
          <w:rFonts w:ascii="Cambria" w:hAnsi="Cambria"/>
          <w:sz w:val="22"/>
          <w:szCs w:val="22"/>
          <w:shd w:val="clear" w:color="auto" w:fill="FFFFFF"/>
        </w:rPr>
        <w:t xml:space="preserve">, </w:t>
      </w:r>
      <w:hyperlink r:id="rId28" w:anchor="/document/17631344?unitId=art(250(a))&amp;cm=DOCUMENT" w:history="1">
        <w:r w:rsidRPr="004F158A">
          <w:rPr>
            <w:rFonts w:ascii="Cambria" w:hAnsi="Cambria"/>
            <w:sz w:val="22"/>
            <w:szCs w:val="22"/>
            <w:u w:val="single"/>
            <w:shd w:val="clear" w:color="auto" w:fill="FFFFFF"/>
          </w:rPr>
          <w:t>art. 250a</w:t>
        </w:r>
      </w:hyperlink>
      <w:r w:rsidRPr="004F158A">
        <w:rPr>
          <w:rFonts w:ascii="Cambria" w:hAnsi="Cambria"/>
          <w:sz w:val="22"/>
          <w:szCs w:val="22"/>
          <w:shd w:val="clear" w:color="auto" w:fill="FFFFFF"/>
        </w:rPr>
        <w:t xml:space="preserve"> Kodeksu karnego, w </w:t>
      </w:r>
      <w:hyperlink r:id="rId29" w:anchor="/document/17631344?unitId=art(46)&amp;cm=DOCUMENT" w:history="1">
        <w:r w:rsidRPr="004F158A">
          <w:rPr>
            <w:rFonts w:ascii="Cambria" w:hAnsi="Cambria"/>
            <w:sz w:val="22"/>
            <w:szCs w:val="22"/>
            <w:u w:val="single"/>
            <w:shd w:val="clear" w:color="auto" w:fill="FFFFFF"/>
          </w:rPr>
          <w:t>art. 46-48</w:t>
        </w:r>
      </w:hyperlink>
      <w:r w:rsidRPr="004F158A">
        <w:rPr>
          <w:rFonts w:ascii="Cambria" w:hAnsi="Cambria"/>
          <w:sz w:val="22"/>
          <w:szCs w:val="22"/>
          <w:shd w:val="clear" w:color="auto" w:fill="FFFFFF"/>
        </w:rPr>
        <w:t xml:space="preserve"> ustawy z dnia 25 czerwca 2010 r. o sporcie (Dz. U. z 2022 r. poz. 1599 i 2185) lub w </w:t>
      </w:r>
      <w:hyperlink r:id="rId30" w:anchor="/document/17712396?unitId=art(54)ust(1)&amp;cm=DOCUMENT" w:history="1">
        <w:r w:rsidRPr="004F158A">
          <w:rPr>
            <w:rFonts w:ascii="Cambria" w:hAnsi="Cambria"/>
            <w:sz w:val="22"/>
            <w:szCs w:val="22"/>
            <w:u w:val="single"/>
            <w:shd w:val="clear" w:color="auto" w:fill="FFFFFF"/>
          </w:rPr>
          <w:t>art. 54 ust. 1-4</w:t>
        </w:r>
      </w:hyperlink>
      <w:r w:rsidRPr="004F158A">
        <w:rPr>
          <w:rFonts w:ascii="Cambria" w:hAnsi="Cambria"/>
          <w:sz w:val="22"/>
          <w:szCs w:val="22"/>
          <w:shd w:val="clear" w:color="auto" w:fill="FFFFFF"/>
        </w:rPr>
        <w:t xml:space="preserve"> ustawy z dnia 12 maja 2011 r. o refundacji leków, środków spożywczych specjalnego przeznaczenia żywieniowego oraz wyrobów medycznych (</w:t>
      </w:r>
      <w:r w:rsidRPr="00D6351A">
        <w:rPr>
          <w:rFonts w:ascii="Cambria" w:hAnsi="Cambria"/>
          <w:color w:val="002060"/>
          <w:sz w:val="22"/>
          <w:szCs w:val="22"/>
          <w:shd w:val="clear" w:color="auto" w:fill="FFFFFF"/>
        </w:rPr>
        <w:t>Dz. U. z 2023 r. poz. 826</w:t>
      </w:r>
      <w:r w:rsidRPr="004F158A">
        <w:rPr>
          <w:rFonts w:ascii="Cambria" w:hAnsi="Cambria"/>
          <w:sz w:val="22"/>
          <w:szCs w:val="22"/>
          <w:shd w:val="clear" w:color="auto" w:fill="FFFFFF"/>
        </w:rPr>
        <w:t>),</w:t>
      </w:r>
    </w:p>
    <w:p w14:paraId="7B4DFF1C" w14:textId="36D89A0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A40C94F" w14:textId="7777777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2277CA85" w14:textId="7777777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powierzania wykonywania pracy małoletniemu cudzoziemcowi, o którym mowa               w art. 9 ust. 2 ustawy z dnia 15 czerwca 2012 r. o skutkach powierzania wykonywania pracy cudzoziemcom przebywającym wbrew przepisom                               na terytorium Rzeczypospolitej Polskiej </w:t>
      </w:r>
      <w:r>
        <w:rPr>
          <w:rFonts w:ascii="Cambria" w:hAnsi="Cambria"/>
          <w:sz w:val="22"/>
          <w:szCs w:val="22"/>
        </w:rPr>
        <w:t>(</w:t>
      </w:r>
      <w:r w:rsidRPr="004F158A">
        <w:rPr>
          <w:rFonts w:ascii="Cambria" w:hAnsi="Cambria"/>
          <w:color w:val="002060"/>
          <w:sz w:val="22"/>
          <w:szCs w:val="22"/>
        </w:rPr>
        <w:t>Dz. U. z 2021 r. poz. 1745</w:t>
      </w:r>
      <w:r w:rsidRPr="004F158A">
        <w:rPr>
          <w:rFonts w:ascii="Cambria" w:hAnsi="Cambria"/>
          <w:sz w:val="22"/>
          <w:szCs w:val="22"/>
        </w:rPr>
        <w:t>),</w:t>
      </w:r>
    </w:p>
    <w:p w14:paraId="68A11CAB" w14:textId="7777777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7D5A97C" w14:textId="77777777" w:rsidR="007A3DB3" w:rsidRDefault="007A3DB3" w:rsidP="00210BC7">
      <w:pPr>
        <w:pStyle w:val="Akapitzlist"/>
        <w:widowControl/>
        <w:numPr>
          <w:ilvl w:val="2"/>
          <w:numId w:val="50"/>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którym mowa w art. 9 ust. 1 i 3 lub art. 10 ustawy z dnia 15 czerwca 2012 r.                     o skutkach powierzania wykonywania pracy cudzoziemcom przebywającym wbrew przepisom na terytorium Rzeczypospolitej Polskiej </w:t>
      </w:r>
    </w:p>
    <w:p w14:paraId="2AD3B9F6" w14:textId="77777777" w:rsidR="007A3DB3" w:rsidRDefault="007A3DB3" w:rsidP="007A3DB3">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Pr>
          <w:rFonts w:ascii="Cambria" w:eastAsiaTheme="minorHAnsi" w:hAnsi="Cambria"/>
          <w:sz w:val="22"/>
          <w:szCs w:val="22"/>
          <w:lang w:eastAsia="en-US"/>
        </w:rPr>
        <w:t xml:space="preserve">– </w:t>
      </w:r>
      <w:r>
        <w:rPr>
          <w:rFonts w:ascii="Cambria" w:eastAsiaTheme="minorHAnsi" w:hAnsi="Cambria"/>
          <w:sz w:val="22"/>
          <w:szCs w:val="22"/>
          <w:lang w:eastAsia="en-US"/>
        </w:rPr>
        <w:tab/>
        <w:t>lub za odpowiedni czyn zabroniony określony w przepisach prawa obcego,</w:t>
      </w:r>
    </w:p>
    <w:p w14:paraId="1791E9E3" w14:textId="77777777" w:rsidR="007A3DB3" w:rsidRDefault="007A3DB3" w:rsidP="007A3DB3">
      <w:pPr>
        <w:spacing w:after="0" w:line="240" w:lineRule="auto"/>
        <w:ind w:left="993" w:hanging="284"/>
        <w:jc w:val="both"/>
        <w:rPr>
          <w:rFonts w:ascii="Cambria" w:hAnsi="Cambria"/>
        </w:rPr>
      </w:pPr>
      <w:r>
        <w:rPr>
          <w:rFonts w:ascii="Cambria" w:hAnsi="Cambria"/>
        </w:rPr>
        <w:t xml:space="preserve">2) </w:t>
      </w:r>
      <w:r>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3C662EF" w14:textId="77777777" w:rsidR="007A3DB3" w:rsidRDefault="007A3DB3" w:rsidP="007A3DB3">
      <w:pPr>
        <w:pStyle w:val="Akapitzlist"/>
        <w:ind w:left="993" w:hanging="284"/>
        <w:jc w:val="both"/>
        <w:rPr>
          <w:rFonts w:ascii="Cambria" w:eastAsiaTheme="minorHAnsi" w:hAnsi="Cambria"/>
          <w:sz w:val="22"/>
          <w:szCs w:val="22"/>
          <w:lang w:eastAsia="en-US"/>
        </w:rPr>
      </w:pPr>
      <w:r>
        <w:rPr>
          <w:rFonts w:ascii="Cambria" w:hAnsi="Cambria" w:cs="Tahoma"/>
          <w:sz w:val="22"/>
          <w:szCs w:val="22"/>
        </w:rPr>
        <w:lastRenderedPageBreak/>
        <w:t>3)</w:t>
      </w:r>
      <w:r>
        <w:rPr>
          <w:rFonts w:ascii="Cambria" w:hAnsi="Cambria" w:cs="Tahoma"/>
          <w:sz w:val="22"/>
          <w:szCs w:val="22"/>
        </w:rPr>
        <w:tab/>
      </w:r>
      <w:r>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7CCE50E0" w14:textId="77777777" w:rsidR="007A3DB3" w:rsidRDefault="007A3DB3" w:rsidP="007A3DB3">
      <w:pPr>
        <w:pStyle w:val="Akapitzlist"/>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wobec którego prawomocnie orzeczono zakaz ubiegania się o zamówienia publiczne,</w:t>
      </w:r>
    </w:p>
    <w:p w14:paraId="12018A5A" w14:textId="3B0935BD" w:rsidR="007A3DB3" w:rsidRDefault="007A3DB3" w:rsidP="007A3DB3">
      <w:pPr>
        <w:pStyle w:val="Akapitzlist"/>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25649A" w14:textId="77777777" w:rsidR="007A3DB3" w:rsidRDefault="007A3DB3" w:rsidP="007A3DB3">
      <w:pPr>
        <w:pStyle w:val="Akapitzlist"/>
        <w:ind w:left="993" w:hanging="284"/>
        <w:jc w:val="both"/>
        <w:rPr>
          <w:rFonts w:ascii="Cambria" w:hAnsi="Cambria" w:cs="Tahoma"/>
          <w:sz w:val="22"/>
          <w:szCs w:val="22"/>
        </w:rPr>
      </w:pPr>
      <w:r>
        <w:rPr>
          <w:rFonts w:ascii="Cambria" w:eastAsiaTheme="minorHAnsi" w:hAnsi="Cambria"/>
          <w:sz w:val="22"/>
          <w:szCs w:val="22"/>
          <w:lang w:eastAsia="en-US"/>
        </w:rPr>
        <w:t>6)</w:t>
      </w:r>
      <w:r>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59153D8" w14:textId="77777777" w:rsidR="007A3DB3" w:rsidRDefault="007A3DB3" w:rsidP="00210BC7">
      <w:pPr>
        <w:pStyle w:val="WW-Tekstpodstawowywcity2"/>
        <w:numPr>
          <w:ilvl w:val="0"/>
          <w:numId w:val="50"/>
        </w:numPr>
        <w:tabs>
          <w:tab w:val="num" w:pos="284"/>
        </w:tabs>
        <w:ind w:left="284" w:hanging="284"/>
        <w:rPr>
          <w:rFonts w:ascii="Cambria" w:hAnsi="Cambria" w:cs="Tahoma"/>
          <w:b/>
          <w:sz w:val="22"/>
          <w:szCs w:val="22"/>
        </w:rPr>
      </w:pPr>
      <w:r>
        <w:rPr>
          <w:rFonts w:ascii="Cambria" w:eastAsiaTheme="minorHAnsi" w:hAnsi="Cambria"/>
          <w:sz w:val="22"/>
          <w:szCs w:val="22"/>
          <w:lang w:eastAsia="en-US"/>
        </w:rPr>
        <w:t xml:space="preserve">Wykonawca może zostać wykluczony przez zamawiającego na każdym etapie postępowania                         o udzielenie zamówienia. </w:t>
      </w:r>
    </w:p>
    <w:p w14:paraId="034A4E87" w14:textId="77777777" w:rsidR="007A3DB3" w:rsidRDefault="007A3DB3" w:rsidP="00210BC7">
      <w:pPr>
        <w:pStyle w:val="WW-Tekstpodstawowywcity2"/>
        <w:numPr>
          <w:ilvl w:val="0"/>
          <w:numId w:val="50"/>
        </w:numPr>
        <w:tabs>
          <w:tab w:val="num" w:pos="284"/>
        </w:tabs>
        <w:ind w:left="284" w:hanging="284"/>
        <w:rPr>
          <w:rFonts w:ascii="Cambria" w:hAnsi="Cambria" w:cs="Tahoma"/>
          <w:b/>
          <w:sz w:val="22"/>
          <w:szCs w:val="22"/>
        </w:rPr>
      </w:pPr>
      <w:r>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54B34857" w14:textId="77777777" w:rsidR="007A3DB3" w:rsidRDefault="007A3DB3" w:rsidP="00210BC7">
      <w:pPr>
        <w:pStyle w:val="Akapitzlist"/>
        <w:widowControl/>
        <w:numPr>
          <w:ilvl w:val="0"/>
          <w:numId w:val="51"/>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7CEB0D64" w14:textId="77777777" w:rsidR="007A3DB3" w:rsidRDefault="007A3DB3" w:rsidP="00210BC7">
      <w:pPr>
        <w:pStyle w:val="Akapitzlist"/>
        <w:widowControl/>
        <w:numPr>
          <w:ilvl w:val="0"/>
          <w:numId w:val="51"/>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06DB9BA" w14:textId="77777777" w:rsidR="007A3DB3" w:rsidRDefault="007A3DB3" w:rsidP="00210BC7">
      <w:pPr>
        <w:pStyle w:val="Akapitzlist"/>
        <w:widowControl/>
        <w:numPr>
          <w:ilvl w:val="0"/>
          <w:numId w:val="51"/>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6C7AECE9" w14:textId="77777777" w:rsidR="007A3DB3" w:rsidRDefault="007A3DB3" w:rsidP="00210BC7">
      <w:pPr>
        <w:pStyle w:val="Akapitzlist"/>
        <w:widowControl/>
        <w:numPr>
          <w:ilvl w:val="2"/>
          <w:numId w:val="50"/>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zerwał wszelkie powiązania z osobami lub podmiotami odpowiedzialnymi                                za nieprawidłowe postępowanie wykonawcy, </w:t>
      </w:r>
    </w:p>
    <w:p w14:paraId="42DF8667" w14:textId="77777777" w:rsidR="007A3DB3" w:rsidRDefault="007A3DB3" w:rsidP="00210BC7">
      <w:pPr>
        <w:pStyle w:val="Akapitzlist"/>
        <w:widowControl/>
        <w:numPr>
          <w:ilvl w:val="2"/>
          <w:numId w:val="50"/>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zreorganizował personel, </w:t>
      </w:r>
    </w:p>
    <w:p w14:paraId="1433FCA8" w14:textId="77777777" w:rsidR="007A3DB3" w:rsidRDefault="007A3DB3" w:rsidP="00210BC7">
      <w:pPr>
        <w:pStyle w:val="Akapitzlist"/>
        <w:widowControl/>
        <w:numPr>
          <w:ilvl w:val="2"/>
          <w:numId w:val="50"/>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wdrożył system sprawozdawczości i kontroli,</w:t>
      </w:r>
    </w:p>
    <w:p w14:paraId="29706757" w14:textId="77777777" w:rsidR="007A3DB3" w:rsidRDefault="007A3DB3" w:rsidP="00210BC7">
      <w:pPr>
        <w:pStyle w:val="Akapitzlist"/>
        <w:widowControl/>
        <w:numPr>
          <w:ilvl w:val="2"/>
          <w:numId w:val="50"/>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583931D2" w14:textId="77777777" w:rsidR="007A3DB3" w:rsidRDefault="007A3DB3" w:rsidP="00210BC7">
      <w:pPr>
        <w:pStyle w:val="Akapitzlist"/>
        <w:widowControl/>
        <w:numPr>
          <w:ilvl w:val="2"/>
          <w:numId w:val="50"/>
        </w:numPr>
        <w:suppressAutoHyphens w:val="0"/>
        <w:autoSpaceDE w:val="0"/>
        <w:autoSpaceDN w:val="0"/>
        <w:adjustRightInd w:val="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25392E7E" w14:textId="77777777" w:rsidR="007A3DB3" w:rsidRDefault="007A3DB3" w:rsidP="00210BC7">
      <w:pPr>
        <w:pStyle w:val="WW-Tekstpodstawowywcity2"/>
        <w:numPr>
          <w:ilvl w:val="0"/>
          <w:numId w:val="50"/>
        </w:numPr>
        <w:tabs>
          <w:tab w:val="num" w:pos="284"/>
        </w:tabs>
        <w:ind w:left="284" w:hanging="284"/>
        <w:rPr>
          <w:rFonts w:ascii="Cambria" w:hAnsi="Cambria" w:cs="Tahoma"/>
          <w:b/>
          <w:sz w:val="22"/>
          <w:szCs w:val="22"/>
        </w:rPr>
      </w:pPr>
      <w:r>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B94C27" w14:textId="77777777" w:rsidR="007A3DB3" w:rsidRDefault="007A3DB3" w:rsidP="00210BC7">
      <w:pPr>
        <w:pStyle w:val="WW-Tekstpodstawowywcity2"/>
        <w:numPr>
          <w:ilvl w:val="0"/>
          <w:numId w:val="50"/>
        </w:numPr>
        <w:tabs>
          <w:tab w:val="num" w:pos="284"/>
        </w:tabs>
        <w:ind w:left="284" w:hanging="284"/>
        <w:rPr>
          <w:rFonts w:ascii="Cambria" w:hAnsi="Cambria" w:cs="Tahoma"/>
          <w:b/>
          <w:sz w:val="22"/>
          <w:szCs w:val="22"/>
        </w:rPr>
      </w:pPr>
      <w:r>
        <w:rPr>
          <w:rFonts w:ascii="Cambria" w:eastAsiaTheme="minorHAnsi" w:hAnsi="Cambria"/>
          <w:sz w:val="22"/>
          <w:szCs w:val="22"/>
          <w:lang w:eastAsia="en-US"/>
        </w:rPr>
        <w:t>Wykluczenie wykonawcy następuje:</w:t>
      </w:r>
    </w:p>
    <w:p w14:paraId="68AB265E" w14:textId="77777777" w:rsidR="007A3DB3" w:rsidRDefault="007A3DB3" w:rsidP="00210BC7">
      <w:pPr>
        <w:pStyle w:val="Akapitzlist"/>
        <w:widowControl/>
        <w:numPr>
          <w:ilvl w:val="0"/>
          <w:numId w:val="52"/>
        </w:numPr>
        <w:suppressAutoHyphens w:val="0"/>
        <w:autoSpaceDE w:val="0"/>
        <w:autoSpaceDN w:val="0"/>
        <w:adjustRightInd w:val="0"/>
        <w:spacing w:after="180"/>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08EBD8D1" w14:textId="77777777" w:rsidR="007A3DB3" w:rsidRDefault="007A3DB3" w:rsidP="00210BC7">
      <w:pPr>
        <w:pStyle w:val="Akapitzlist"/>
        <w:widowControl/>
        <w:numPr>
          <w:ilvl w:val="0"/>
          <w:numId w:val="52"/>
        </w:numPr>
        <w:suppressAutoHyphens w:val="0"/>
        <w:autoSpaceDE w:val="0"/>
        <w:autoSpaceDN w:val="0"/>
        <w:adjustRightInd w:val="0"/>
        <w:spacing w:after="180"/>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w:t>
      </w:r>
    </w:p>
    <w:p w14:paraId="5AE97648" w14:textId="77777777" w:rsidR="007A3DB3" w:rsidRDefault="007A3DB3" w:rsidP="007A3DB3">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Pr>
          <w:rFonts w:ascii="Cambria" w:eastAsiaTheme="minorHAnsi" w:hAnsi="Cambria"/>
          <w:sz w:val="22"/>
          <w:szCs w:val="22"/>
          <w:lang w:eastAsia="en-US"/>
        </w:rPr>
        <w:t xml:space="preserve">a) </w:t>
      </w:r>
      <w:r>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496B9660" w14:textId="77777777" w:rsidR="007A3DB3" w:rsidRDefault="007A3DB3" w:rsidP="007A3DB3">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t xml:space="preserve">3) </w:t>
      </w:r>
      <w:r>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3F74C222" w14:textId="77777777" w:rsidR="007A3DB3" w:rsidRDefault="007A3DB3" w:rsidP="007A3DB3">
      <w:pPr>
        <w:pStyle w:val="Akapitzlist"/>
        <w:suppressAutoHyphens w:val="0"/>
        <w:autoSpaceDE w:val="0"/>
        <w:autoSpaceDN w:val="0"/>
        <w:adjustRightInd w:val="0"/>
        <w:ind w:left="1080" w:hanging="360"/>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 przypadkach, o których mowa w ust. 1 pkt 5, na okres 3 lat od zaistnienia zdarzenia będącego podstawą wykluczenia.</w:t>
      </w:r>
    </w:p>
    <w:p w14:paraId="7D486358" w14:textId="77777777" w:rsidR="007A3DB3" w:rsidRDefault="007A3DB3" w:rsidP="007A3DB3">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lastRenderedPageBreak/>
        <w:t>5)</w:t>
      </w:r>
      <w:r>
        <w:rPr>
          <w:rFonts w:ascii="Cambria" w:eastAsiaTheme="minorHAnsi" w:hAnsi="Cambria"/>
          <w:sz w:val="22"/>
          <w:szCs w:val="22"/>
          <w:lang w:eastAsia="en-US"/>
        </w:rPr>
        <w:tab/>
      </w:r>
      <w:r>
        <w:rPr>
          <w:rFonts w:ascii="Cambria" w:hAnsi="Cambria"/>
          <w:sz w:val="22"/>
          <w:szCs w:val="22"/>
        </w:rPr>
        <w:t>w przypadkach, o których mowa w ust. 1 pkt 6 w postępowaniu o udzielenie zamówienia, w którym zaistniało zdarzenie będące podstawą wykluczenia.</w:t>
      </w:r>
    </w:p>
    <w:p w14:paraId="5D1834BB" w14:textId="2241BE1B" w:rsidR="007A3DB3" w:rsidRDefault="007A3DB3" w:rsidP="007A3DB3">
      <w:pPr>
        <w:pStyle w:val="WW-Tekstpodstawowywcity2"/>
        <w:ind w:left="284" w:hanging="284"/>
        <w:rPr>
          <w:rFonts w:ascii="Cambria" w:hAnsi="Cambria"/>
          <w:sz w:val="22"/>
          <w:szCs w:val="22"/>
        </w:rPr>
      </w:pPr>
      <w:r>
        <w:rPr>
          <w:rFonts w:ascii="Cambria" w:eastAsiaTheme="minorHAnsi" w:hAnsi="Cambria"/>
          <w:sz w:val="22"/>
          <w:szCs w:val="22"/>
          <w:lang w:eastAsia="en-US"/>
        </w:rPr>
        <w:t xml:space="preserve">6. </w:t>
      </w:r>
      <w:r>
        <w:rPr>
          <w:rFonts w:ascii="Cambria" w:eastAsiaTheme="minorHAnsi" w:hAnsi="Cambria"/>
          <w:sz w:val="22"/>
          <w:szCs w:val="22"/>
          <w:lang w:eastAsia="en-US"/>
        </w:rPr>
        <w:tab/>
      </w:r>
      <w:r>
        <w:rPr>
          <w:rFonts w:ascii="Cambria" w:hAnsi="Cambria"/>
          <w:sz w:val="22"/>
          <w:szCs w:val="22"/>
        </w:rPr>
        <w:t xml:space="preserve">Stosownie do art. 85 ust. 2 </w:t>
      </w:r>
      <w:proofErr w:type="spellStart"/>
      <w:r>
        <w:rPr>
          <w:rFonts w:ascii="Cambria" w:hAnsi="Cambria"/>
          <w:sz w:val="22"/>
          <w:szCs w:val="22"/>
        </w:rPr>
        <w:t>pzp</w:t>
      </w:r>
      <w:proofErr w:type="spellEnd"/>
      <w:r>
        <w:rPr>
          <w:rFonts w:ascii="Cambria" w:hAnsi="Cambria"/>
          <w:sz w:val="22"/>
          <w:szCs w:val="22"/>
        </w:rPr>
        <w:t xml:space="preserve">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04ABDD41" w14:textId="77777777" w:rsidR="007A3DB3" w:rsidRDefault="007A3DB3" w:rsidP="007A3DB3">
      <w:pPr>
        <w:pStyle w:val="WW-Tekstpodstawowywcity2"/>
        <w:ind w:left="284" w:hanging="284"/>
        <w:rPr>
          <w:rFonts w:ascii="Cambria" w:hAnsi="Cambria"/>
          <w:sz w:val="22"/>
          <w:szCs w:val="22"/>
        </w:rPr>
      </w:pPr>
      <w:r>
        <w:rPr>
          <w:rFonts w:ascii="Cambria" w:hAnsi="Cambria"/>
          <w:sz w:val="22"/>
          <w:szCs w:val="22"/>
        </w:rPr>
        <w:t>7.</w:t>
      </w:r>
      <w:r>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5053A8A1" w14:textId="77777777" w:rsidR="007A3DB3" w:rsidRDefault="007A3DB3" w:rsidP="007A3DB3">
      <w:pPr>
        <w:pStyle w:val="WW-Tekstpodstawowywcity2"/>
        <w:ind w:left="284" w:hanging="284"/>
        <w:rPr>
          <w:rFonts w:ascii="Cambria" w:hAnsi="Cambria"/>
          <w:i/>
          <w:sz w:val="22"/>
          <w:szCs w:val="22"/>
        </w:rPr>
      </w:pPr>
      <w:r>
        <w:rPr>
          <w:rFonts w:ascii="Cambria" w:hAnsi="Cambria"/>
          <w:sz w:val="22"/>
          <w:szCs w:val="22"/>
        </w:rPr>
        <w:t>8.</w:t>
      </w:r>
      <w:r>
        <w:rPr>
          <w:rFonts w:ascii="Cambria" w:hAnsi="Cambria"/>
          <w:sz w:val="22"/>
          <w:szCs w:val="22"/>
        </w:rPr>
        <w:tab/>
      </w:r>
      <w:r>
        <w:rPr>
          <w:rFonts w:ascii="Cambria" w:hAnsi="Cambria"/>
          <w:i/>
          <w:sz w:val="22"/>
          <w:szCs w:val="22"/>
        </w:rPr>
        <w:t xml:space="preserve">Zamawiający zgodnie z art. 1 pkt 3 ustawy </w:t>
      </w:r>
      <w:r>
        <w:rPr>
          <w:rFonts w:ascii="Cambria" w:hAnsi="Cambria"/>
          <w:bCs/>
          <w:i/>
          <w:sz w:val="22"/>
          <w:szCs w:val="22"/>
        </w:rPr>
        <w:t xml:space="preserve">o szczególnych rozwiązaniach w zakresie przeciwdziałania wspieraniu agresji na Ukrainę oraz służących ochronie bezpieczeństwa narodowego </w:t>
      </w:r>
      <w:r>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w:t>
      </w:r>
      <w:proofErr w:type="spellStart"/>
      <w:r>
        <w:rPr>
          <w:rFonts w:ascii="Cambria" w:hAnsi="Cambria"/>
          <w:i/>
          <w:sz w:val="22"/>
          <w:szCs w:val="22"/>
        </w:rPr>
        <w:t>Pzp</w:t>
      </w:r>
      <w:proofErr w:type="spellEnd"/>
      <w:r>
        <w:rPr>
          <w:rFonts w:ascii="Cambria" w:hAnsi="Cambria"/>
          <w:i/>
          <w:sz w:val="22"/>
          <w:szCs w:val="22"/>
        </w:rPr>
        <w:t xml:space="preserve">. </w:t>
      </w:r>
    </w:p>
    <w:p w14:paraId="34791429" w14:textId="77777777" w:rsidR="007A3DB3" w:rsidRDefault="007A3DB3" w:rsidP="007A3DB3">
      <w:pPr>
        <w:pStyle w:val="WW-Tekstpodstawowywcity2"/>
        <w:ind w:left="284" w:hanging="284"/>
        <w:rPr>
          <w:rFonts w:ascii="Cambria" w:hAnsi="Cambria"/>
          <w:sz w:val="22"/>
          <w:szCs w:val="22"/>
        </w:rPr>
      </w:pPr>
      <w:r>
        <w:rPr>
          <w:rFonts w:ascii="Cambria" w:hAnsi="Cambria"/>
          <w:sz w:val="22"/>
          <w:szCs w:val="22"/>
        </w:rPr>
        <w:t>9.</w:t>
      </w:r>
      <w:r>
        <w:rPr>
          <w:rFonts w:ascii="Cambria" w:hAnsi="Cambria"/>
          <w:i/>
          <w:sz w:val="22"/>
          <w:szCs w:val="22"/>
        </w:rPr>
        <w:tab/>
        <w:t xml:space="preserve"> Biorąc pod uwagę powyższe – zamawiający wykluczy wykonawcę na podst.. art. 7 ust. 1 wskazanej powyżej ustawy:</w:t>
      </w:r>
    </w:p>
    <w:p w14:paraId="24074369" w14:textId="77777777" w:rsidR="007A3DB3" w:rsidRDefault="007A3DB3" w:rsidP="007A3DB3">
      <w:pPr>
        <w:spacing w:after="0" w:line="240" w:lineRule="auto"/>
        <w:ind w:left="705" w:hanging="705"/>
        <w:jc w:val="both"/>
        <w:rPr>
          <w:rFonts w:ascii="Cambria" w:hAnsi="Cambria"/>
          <w:i/>
        </w:rPr>
      </w:pPr>
      <w:r>
        <w:rPr>
          <w:rFonts w:ascii="Cambria" w:hAnsi="Cambria"/>
          <w:i/>
        </w:rPr>
        <w:t xml:space="preserve">1) </w:t>
      </w:r>
      <w:r>
        <w:rPr>
          <w:rFonts w:ascii="Cambria" w:hAnsi="Cambria"/>
          <w:i/>
        </w:rPr>
        <w:tab/>
      </w:r>
      <w:r>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45B1D6CE" w14:textId="6C643F00" w:rsidR="007A3DB3" w:rsidRDefault="007A3DB3" w:rsidP="007A3DB3">
      <w:pPr>
        <w:spacing w:after="0" w:line="240" w:lineRule="auto"/>
        <w:ind w:left="705" w:hanging="705"/>
        <w:jc w:val="both"/>
        <w:rPr>
          <w:rFonts w:ascii="Cambria" w:hAnsi="Cambria"/>
          <w:i/>
        </w:rPr>
      </w:pPr>
      <w:r>
        <w:rPr>
          <w:rFonts w:ascii="Cambria" w:hAnsi="Cambria"/>
          <w:i/>
        </w:rPr>
        <w:t>2)</w:t>
      </w:r>
      <w:r>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28A7780" w14:textId="77777777" w:rsidR="007A3DB3" w:rsidRDefault="007A3DB3" w:rsidP="007A3DB3">
      <w:pPr>
        <w:spacing w:after="0" w:line="240" w:lineRule="auto"/>
        <w:ind w:left="705" w:hanging="705"/>
        <w:jc w:val="both"/>
        <w:rPr>
          <w:rFonts w:ascii="Cambria" w:hAnsi="Cambria"/>
          <w:i/>
        </w:rPr>
      </w:pPr>
      <w:r>
        <w:rPr>
          <w:rFonts w:ascii="Cambria" w:hAnsi="Cambria"/>
          <w:i/>
        </w:rPr>
        <w:t>3)</w:t>
      </w:r>
      <w:r>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25173B19" w14:textId="77777777" w:rsidR="007A3DB3" w:rsidRDefault="007A3DB3" w:rsidP="007A3DB3">
      <w:pPr>
        <w:pStyle w:val="Default"/>
        <w:tabs>
          <w:tab w:val="left" w:pos="284"/>
        </w:tabs>
        <w:ind w:hanging="142"/>
        <w:jc w:val="both"/>
        <w:rPr>
          <w:rFonts w:ascii="Cambria" w:hAnsi="Cambria"/>
          <w:i/>
          <w:color w:val="auto"/>
          <w:sz w:val="22"/>
          <w:szCs w:val="22"/>
        </w:rPr>
      </w:pPr>
      <w:r>
        <w:rPr>
          <w:rFonts w:ascii="Cambria" w:hAnsi="Cambria"/>
          <w:i/>
          <w:color w:val="auto"/>
          <w:sz w:val="22"/>
          <w:szCs w:val="22"/>
        </w:rPr>
        <w:t xml:space="preserve">10. </w:t>
      </w:r>
      <w:r>
        <w:rPr>
          <w:rFonts w:ascii="Cambria" w:hAnsi="Cambria"/>
          <w:i/>
          <w:color w:val="auto"/>
          <w:sz w:val="22"/>
          <w:szCs w:val="22"/>
        </w:rPr>
        <w:tab/>
        <w:t>Wykluczenie następuje na okres trwania okoliczności określonych w art. 7 ust. 1 ustawy.</w:t>
      </w:r>
    </w:p>
    <w:p w14:paraId="07430082" w14:textId="77777777" w:rsidR="007A3DB3" w:rsidRDefault="007A3DB3" w:rsidP="007A3DB3">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11.</w:t>
      </w:r>
      <w:r>
        <w:rPr>
          <w:rFonts w:ascii="Cambria" w:hAnsi="Cambria"/>
          <w:i/>
          <w:color w:val="auto"/>
          <w:sz w:val="22"/>
          <w:szCs w:val="22"/>
        </w:rPr>
        <w:tab/>
        <w:t>W przypadku wykonawcy wykluczonego na podstawie art. 7 ust. 1 ustawy, zamawiający odrzuca ofertę takiego Wykonawcy.</w:t>
      </w:r>
    </w:p>
    <w:p w14:paraId="30772736" w14:textId="77777777" w:rsidR="007A3DB3" w:rsidRDefault="007A3DB3" w:rsidP="007A3DB3">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12.</w:t>
      </w:r>
      <w:r>
        <w:rPr>
          <w:rFonts w:ascii="Cambria" w:hAnsi="Cambria"/>
          <w:i/>
          <w:color w:val="auto"/>
          <w:sz w:val="22"/>
          <w:szCs w:val="22"/>
        </w:rPr>
        <w:tab/>
        <w:t xml:space="preserve">Osoba lub podmiot podlegające wykluczeniu na podstawie art. 7 ust. 1 ustawy, które                                          w okresie tego wykluczenia ubiegają się o udzielenie zamówienia publicznego lub biorą udział w postępowaniu o udzielenie zamówienia publicznego, podlegają karze pieniężnej. </w:t>
      </w:r>
    </w:p>
    <w:p w14:paraId="66280DFE" w14:textId="77777777" w:rsidR="007A3DB3" w:rsidRDefault="007A3DB3" w:rsidP="007A3DB3">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13.</w:t>
      </w:r>
      <w:r>
        <w:rPr>
          <w:rFonts w:ascii="Cambria" w:hAnsi="Cambria"/>
          <w:i/>
          <w:color w:val="auto"/>
          <w:sz w:val="22"/>
          <w:szCs w:val="22"/>
        </w:rPr>
        <w:tab/>
        <w:t>Karę pieniężną, o której mowa w art. 7 ust. 1  ustawy nakłada Prezes Urzędu Zamówień Publicznych,   w drodze decyzji, w wysokości do 20 000 000 zł.</w:t>
      </w:r>
    </w:p>
    <w:p w14:paraId="29ADBF23" w14:textId="77777777" w:rsidR="007A3DB3" w:rsidRDefault="007A3DB3" w:rsidP="007A3DB3">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14. Zamawiający informuje, że ust. 8-13 wprowadzony została w skutek wprowadzonej  ustawy                     z dnia 13 kwietnia 2022 r. o szczególnych rozwiązaniach w zakresie przeciwdziałania wspieraniu agresji na Ukrainę oraz służących ochronie bezpieczeństwa narodowego.</w:t>
      </w:r>
    </w:p>
    <w:p w14:paraId="21848641" w14:textId="77777777" w:rsidR="00B62A0D" w:rsidRDefault="00B62A0D" w:rsidP="005F4043">
      <w:pPr>
        <w:pStyle w:val="WW-Tekstpodstawowy3"/>
        <w:ind w:right="-2"/>
        <w:rPr>
          <w:rFonts w:ascii="Cambria" w:hAnsi="Cambria" w:cs="Tahoma"/>
          <w:b/>
          <w:bCs/>
          <w:szCs w:val="22"/>
        </w:rPr>
      </w:pPr>
    </w:p>
    <w:p w14:paraId="741F30B2" w14:textId="77777777" w:rsidR="00B62A0D" w:rsidRDefault="00B62A0D" w:rsidP="00B62A0D">
      <w:pPr>
        <w:pStyle w:val="WW-Tekstpodstawowy3"/>
        <w:ind w:right="-2"/>
        <w:rPr>
          <w:rFonts w:ascii="Cambria" w:hAnsi="Cambria" w:cs="Tahoma"/>
          <w:b/>
          <w:bCs/>
          <w:szCs w:val="22"/>
        </w:rPr>
      </w:pPr>
    </w:p>
    <w:p w14:paraId="6B9C08A2" w14:textId="77777777" w:rsidR="005A681E" w:rsidRPr="00F43A1D" w:rsidRDefault="005A681E" w:rsidP="005A681E">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5C042550" w14:textId="77777777" w:rsidR="005A681E" w:rsidRDefault="005A681E" w:rsidP="005A681E">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26184EA6" w14:textId="77777777" w:rsidR="005A681E" w:rsidRPr="00F62516" w:rsidRDefault="005A681E" w:rsidP="005A681E">
      <w:pPr>
        <w:pStyle w:val="WW-Tekstpodstawowy3"/>
        <w:ind w:left="426" w:right="-2" w:hanging="426"/>
        <w:jc w:val="center"/>
        <w:rPr>
          <w:rFonts w:ascii="Cambria" w:hAnsi="Cambria" w:cs="Tahoma"/>
          <w:b/>
          <w:bCs/>
          <w:szCs w:val="22"/>
        </w:rPr>
      </w:pPr>
    </w:p>
    <w:p w14:paraId="0D8DEEF4"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1914C668"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rPr>
        <w:t>Wykonawca zobowiązany jest w cenie oferty uwzględnić stawkę podatku VAT 23%.</w:t>
      </w:r>
    </w:p>
    <w:p w14:paraId="4D0C4D5C"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bCs/>
        </w:rPr>
        <w:t xml:space="preserve">Zaoferowana cena oferty będzie ceną ryczałtową. </w:t>
      </w:r>
    </w:p>
    <w:p w14:paraId="6C00AA7F"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rPr>
        <w:lastRenderedPageBreak/>
        <w:t>Wykonawca ponosi wszelkie ryzyko związane z określeniem całkowitej ceny oferty na podstawie własnej analizy ekonomicznej.</w:t>
      </w:r>
    </w:p>
    <w:p w14:paraId="7099AF70"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rPr>
        <w:t xml:space="preserve">Podana w ofercie cena ryczałtowa musi uwzględniać wszystkie koszty składające się na prawidłową realizację przedmiotu zamówienia </w:t>
      </w:r>
      <w:r w:rsidRPr="00702F81">
        <w:rPr>
          <w:rFonts w:ascii="Cambria" w:hAnsi="Cambria" w:cs="Tahoma"/>
          <w:lang w:eastAsia="pl-PL"/>
        </w:rPr>
        <w:t xml:space="preserve">wynikające z opisu przedmiotu zamówienia. </w:t>
      </w:r>
    </w:p>
    <w:p w14:paraId="52EC4BB4"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702F81">
        <w:rPr>
          <w:rFonts w:ascii="Cambria" w:hAnsi="Cambria" w:cs="Tahoma"/>
        </w:rPr>
        <w:t>.</w:t>
      </w:r>
    </w:p>
    <w:p w14:paraId="4E212782"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cs="Tahoma"/>
        </w:rPr>
        <w:t>Wszelkie upusty i rabaty udzielane zamawiającemu przez wykonawcę muszą być ujęte w cenie oferty.</w:t>
      </w:r>
    </w:p>
    <w:p w14:paraId="68F58E60" w14:textId="2C8ADF1D"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lang w:eastAsia="pl-PL"/>
        </w:rPr>
        <w:t>Jeżeli została złożona oferta, której wybór prowadziłby do powstania u zamawiającego obowiązku podatkowego zgodnie z ustawą z dnia 11 marca 2004 r. o podatku od towarów i usług (</w:t>
      </w:r>
      <w:r w:rsidRPr="004F158A">
        <w:rPr>
          <w:rFonts w:ascii="Cambria" w:hAnsi="Cambria"/>
          <w:color w:val="002060"/>
          <w:shd w:val="clear" w:color="auto" w:fill="FFFFFF"/>
        </w:rPr>
        <w:t xml:space="preserve">Dz. </w:t>
      </w:r>
      <w:r w:rsidR="004F158A" w:rsidRPr="004F158A">
        <w:rPr>
          <w:rFonts w:ascii="Cambria" w:hAnsi="Cambria"/>
          <w:color w:val="002060"/>
          <w:shd w:val="clear" w:color="auto" w:fill="FFFFFF"/>
        </w:rPr>
        <w:t xml:space="preserve">U. z 2022 r. poz. 931 z </w:t>
      </w:r>
      <w:proofErr w:type="spellStart"/>
      <w:r w:rsidR="004F158A" w:rsidRPr="004F158A">
        <w:rPr>
          <w:rFonts w:ascii="Cambria" w:hAnsi="Cambria"/>
          <w:color w:val="002060"/>
          <w:shd w:val="clear" w:color="auto" w:fill="FFFFFF"/>
        </w:rPr>
        <w:t>późn</w:t>
      </w:r>
      <w:proofErr w:type="spellEnd"/>
      <w:r w:rsidR="004F158A" w:rsidRPr="004F158A">
        <w:rPr>
          <w:rFonts w:ascii="Cambria" w:hAnsi="Cambria"/>
          <w:color w:val="002060"/>
          <w:shd w:val="clear" w:color="auto" w:fill="FFFFFF"/>
        </w:rPr>
        <w:t>. zm.</w:t>
      </w:r>
      <w:r w:rsidRPr="00702F81">
        <w:rPr>
          <w:rFonts w:ascii="Cambria" w:hAnsi="Cambria"/>
          <w:lang w:eastAsia="pl-PL"/>
        </w:rPr>
        <w:t xml:space="preserve">), dla celów zastosowania kryterium ceny lub kosztu zamawiający dolicza do przedstawionej w tej ofercie ceny kwotę podatku od towarów i usług, którą miałby obowiązek rozliczyć. </w:t>
      </w:r>
    </w:p>
    <w:p w14:paraId="2F63E526" w14:textId="77777777" w:rsidR="00702F81" w:rsidRPr="00702F81" w:rsidRDefault="00702F81" w:rsidP="00702F81">
      <w:pPr>
        <w:numPr>
          <w:ilvl w:val="0"/>
          <w:numId w:val="4"/>
        </w:numPr>
        <w:tabs>
          <w:tab w:val="clear" w:pos="4897"/>
          <w:tab w:val="num" w:pos="284"/>
          <w:tab w:val="num" w:pos="720"/>
        </w:tabs>
        <w:suppressAutoHyphens/>
        <w:spacing w:after="0" w:line="240" w:lineRule="auto"/>
        <w:ind w:left="284" w:hanging="284"/>
        <w:jc w:val="both"/>
        <w:rPr>
          <w:rFonts w:ascii="Cambria" w:hAnsi="Cambria" w:cs="Tahoma"/>
        </w:rPr>
      </w:pPr>
      <w:r w:rsidRPr="00702F81">
        <w:rPr>
          <w:rFonts w:ascii="Cambria" w:hAnsi="Cambria"/>
          <w:lang w:eastAsia="pl-PL"/>
        </w:rPr>
        <w:t xml:space="preserve">W ofercie, o której mowa w ust. 8, wykonawca ma obowiązek: </w:t>
      </w:r>
    </w:p>
    <w:p w14:paraId="265AA857" w14:textId="77777777" w:rsidR="00702F81" w:rsidRPr="00702F81" w:rsidRDefault="00702F81" w:rsidP="00B76745">
      <w:pPr>
        <w:widowControl w:val="0"/>
        <w:numPr>
          <w:ilvl w:val="0"/>
          <w:numId w:val="15"/>
        </w:numPr>
        <w:autoSpaceDE w:val="0"/>
        <w:autoSpaceDN w:val="0"/>
        <w:adjustRightInd w:val="0"/>
        <w:spacing w:after="0" w:line="240"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poinformowania zamawiającego, że wybór jego oferty będzie prowadził do powstania u zamawiającego obowiązku podatkowego,</w:t>
      </w:r>
    </w:p>
    <w:p w14:paraId="7EF8DAA8" w14:textId="77777777" w:rsidR="00702F81" w:rsidRPr="00702F81" w:rsidRDefault="00702F81" w:rsidP="00B76745">
      <w:pPr>
        <w:widowControl w:val="0"/>
        <w:numPr>
          <w:ilvl w:val="0"/>
          <w:numId w:val="15"/>
        </w:numPr>
        <w:autoSpaceDE w:val="0"/>
        <w:autoSpaceDN w:val="0"/>
        <w:adjustRightInd w:val="0"/>
        <w:spacing w:after="0" w:line="240"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wskazania nazwy (rodzaju) towaru lub usługi, których dostawa lub świadczenie będą prowadziły do powstania obowiązku podatkowego, </w:t>
      </w:r>
    </w:p>
    <w:p w14:paraId="2BE9630E" w14:textId="77777777" w:rsidR="00702F81" w:rsidRPr="00702F81" w:rsidRDefault="00702F81" w:rsidP="00B76745">
      <w:pPr>
        <w:widowControl w:val="0"/>
        <w:numPr>
          <w:ilvl w:val="0"/>
          <w:numId w:val="15"/>
        </w:numPr>
        <w:autoSpaceDE w:val="0"/>
        <w:autoSpaceDN w:val="0"/>
        <w:adjustRightInd w:val="0"/>
        <w:spacing w:after="0" w:line="240"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wartości towaru lub usługi objętego obowiązkiem podatkowym zamawiającego, bez kwoty podatku,</w:t>
      </w:r>
    </w:p>
    <w:p w14:paraId="3389EC06" w14:textId="77777777" w:rsidR="00702F81" w:rsidRPr="00702F81" w:rsidRDefault="00702F81" w:rsidP="00B76745">
      <w:pPr>
        <w:widowControl w:val="0"/>
        <w:numPr>
          <w:ilvl w:val="0"/>
          <w:numId w:val="15"/>
        </w:numPr>
        <w:autoSpaceDE w:val="0"/>
        <w:autoSpaceDN w:val="0"/>
        <w:adjustRightInd w:val="0"/>
        <w:spacing w:after="0" w:line="240"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stawki podatku od towarów i usług, która zgodnie z wiedzą wykonawcy, będzie miała zastosowanie.</w:t>
      </w:r>
    </w:p>
    <w:p w14:paraId="2F99A6C7" w14:textId="1E9EA2A4" w:rsidR="000F1906" w:rsidRDefault="000F1906" w:rsidP="00277DAD">
      <w:pPr>
        <w:spacing w:after="0"/>
        <w:rPr>
          <w:rFonts w:ascii="Cambria" w:hAnsi="Cambria" w:cs="Tahoma"/>
          <w:b/>
        </w:rPr>
      </w:pPr>
    </w:p>
    <w:p w14:paraId="767D07D8" w14:textId="77777777" w:rsidR="000F1906" w:rsidRDefault="000F1906" w:rsidP="005A681E">
      <w:pPr>
        <w:spacing w:after="0"/>
        <w:ind w:left="425" w:hanging="425"/>
        <w:jc w:val="center"/>
        <w:rPr>
          <w:rFonts w:ascii="Cambria" w:hAnsi="Cambria" w:cs="Tahoma"/>
          <w:b/>
        </w:rPr>
      </w:pPr>
    </w:p>
    <w:p w14:paraId="46303A21" w14:textId="77777777" w:rsidR="000F1906" w:rsidRDefault="000F1906" w:rsidP="005A681E">
      <w:pPr>
        <w:spacing w:after="0"/>
        <w:ind w:left="425" w:hanging="425"/>
        <w:jc w:val="center"/>
        <w:rPr>
          <w:rFonts w:ascii="Cambria" w:hAnsi="Cambria" w:cs="Tahoma"/>
          <w:b/>
        </w:rPr>
      </w:pPr>
    </w:p>
    <w:p w14:paraId="5D4FBAE8" w14:textId="35A2EB78" w:rsidR="005A681E" w:rsidRPr="001C7DDC" w:rsidRDefault="005A681E" w:rsidP="005A681E">
      <w:pPr>
        <w:spacing w:after="0"/>
        <w:ind w:left="425" w:hanging="425"/>
        <w:jc w:val="center"/>
        <w:rPr>
          <w:rFonts w:ascii="Cambria" w:hAnsi="Cambria" w:cs="Tahoma"/>
          <w:b/>
        </w:rPr>
      </w:pPr>
      <w:r w:rsidRPr="001C7DDC">
        <w:rPr>
          <w:rFonts w:ascii="Cambria" w:hAnsi="Cambria" w:cs="Tahoma"/>
          <w:b/>
        </w:rPr>
        <w:t>ROZDZIAŁ 17</w:t>
      </w:r>
    </w:p>
    <w:p w14:paraId="56C23284" w14:textId="77777777" w:rsidR="005A681E" w:rsidRDefault="005A681E" w:rsidP="005A681E">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7318E2CB" w14:textId="77777777" w:rsidR="005A681E" w:rsidRPr="0060186D" w:rsidRDefault="005A681E" w:rsidP="005A681E">
      <w:pPr>
        <w:spacing w:after="0"/>
        <w:ind w:left="425" w:hanging="425"/>
        <w:jc w:val="center"/>
        <w:rPr>
          <w:rFonts w:ascii="Cambria" w:hAnsi="Cambria"/>
          <w:b/>
        </w:rPr>
      </w:pPr>
    </w:p>
    <w:p w14:paraId="4887185F" w14:textId="77777777" w:rsidR="007A3DB3" w:rsidRDefault="007A3DB3" w:rsidP="00B76745">
      <w:pPr>
        <w:numPr>
          <w:ilvl w:val="0"/>
          <w:numId w:val="37"/>
        </w:numPr>
        <w:tabs>
          <w:tab w:val="num" w:pos="284"/>
        </w:tabs>
        <w:suppressAutoHyphens/>
        <w:spacing w:after="0" w:line="276" w:lineRule="auto"/>
        <w:ind w:left="284" w:hanging="284"/>
        <w:jc w:val="both"/>
        <w:rPr>
          <w:rFonts w:ascii="Cambria" w:hAnsi="Cambria" w:cs="Tahoma"/>
        </w:rPr>
      </w:pPr>
      <w:r>
        <w:rPr>
          <w:rFonts w:ascii="Cambria" w:hAnsi="Cambria" w:cs="Tahoma"/>
        </w:rPr>
        <w:t xml:space="preserve">Zamawiający zgodnie z przepisami ustawy </w:t>
      </w:r>
      <w:proofErr w:type="spellStart"/>
      <w:r>
        <w:rPr>
          <w:rFonts w:ascii="Cambria" w:hAnsi="Cambria" w:cs="Tahoma"/>
        </w:rPr>
        <w:t>pzp</w:t>
      </w:r>
      <w:proofErr w:type="spellEnd"/>
      <w:r>
        <w:rPr>
          <w:rFonts w:ascii="Cambria" w:hAnsi="Cambria" w:cs="Tahoma"/>
        </w:rPr>
        <w:t xml:space="preserve"> określa poniżej wszystkie kryteria, którymi będzie się kierował przy ocenie ofert, szczegółowo je opisując, wskazując do czego się odnoszą oraz, w jaki sposób nastąpi ocena treści oferty przy ich zastosowaniu. </w:t>
      </w:r>
    </w:p>
    <w:p w14:paraId="01BEE283" w14:textId="77777777" w:rsidR="007A3DB3" w:rsidRDefault="007A3DB3" w:rsidP="00B76745">
      <w:pPr>
        <w:numPr>
          <w:ilvl w:val="0"/>
          <w:numId w:val="37"/>
        </w:numPr>
        <w:tabs>
          <w:tab w:val="num" w:pos="284"/>
        </w:tabs>
        <w:suppressAutoHyphens/>
        <w:spacing w:after="0" w:line="276" w:lineRule="auto"/>
        <w:ind w:left="284" w:hanging="284"/>
        <w:jc w:val="both"/>
        <w:rPr>
          <w:rFonts w:ascii="Cambria" w:hAnsi="Cambria" w:cs="Tahoma"/>
        </w:rPr>
      </w:pPr>
      <w:r>
        <w:rPr>
          <w:rFonts w:ascii="Cambria" w:hAnsi="Cambria" w:cs="Tahoma"/>
        </w:rPr>
        <w:t xml:space="preserve">Sposób oceny ofert jest w taki sposób skonstruowany, aby zapewniał obiektywną ocenę złożonych ofert tym samym wyłączona zostaje możliwość subiektywnej, uznaniowej  i dowolnej oceny przez członków komisji przetargowej lub inne osoby wykonujące czynności w tym zakresie ze strony zamawiającego. </w:t>
      </w:r>
    </w:p>
    <w:p w14:paraId="2FD9EB65" w14:textId="77777777" w:rsidR="000A28F7" w:rsidRDefault="007A3DB3" w:rsidP="000A28F7">
      <w:pPr>
        <w:numPr>
          <w:ilvl w:val="0"/>
          <w:numId w:val="37"/>
        </w:numPr>
        <w:tabs>
          <w:tab w:val="num" w:pos="284"/>
        </w:tabs>
        <w:suppressAutoHyphens/>
        <w:spacing w:after="0" w:line="276" w:lineRule="auto"/>
        <w:ind w:left="284" w:hanging="284"/>
        <w:jc w:val="both"/>
        <w:rPr>
          <w:rFonts w:ascii="Cambria" w:hAnsi="Cambria" w:cs="Tahoma"/>
        </w:rPr>
      </w:pPr>
      <w:r>
        <w:rPr>
          <w:rFonts w:ascii="Cambria" w:hAnsi="Cambria" w:cs="Tahoma"/>
        </w:rPr>
        <w:t>Szczegółowość, kompletność i jednoznaczność opisu kryteriów oceny ofert umożliwia każdemu znającemu treść ofert dokonanie ich właściwej i obiektywnie uzasad</w:t>
      </w:r>
      <w:r w:rsidR="00BF5BEF">
        <w:rPr>
          <w:rFonts w:ascii="Cambria" w:hAnsi="Cambria" w:cs="Tahoma"/>
        </w:rPr>
        <w:t>nionej oceny   i hierarchizacji</w:t>
      </w:r>
      <w:r>
        <w:rPr>
          <w:rFonts w:ascii="Cambria" w:hAnsi="Cambria" w:cs="Tahoma"/>
        </w:rPr>
        <w:t xml:space="preserve"> w rankingu ofert najkorzystniejszych.</w:t>
      </w:r>
    </w:p>
    <w:p w14:paraId="45127188" w14:textId="6B337344" w:rsidR="00BF5BEF" w:rsidRPr="000A28F7" w:rsidRDefault="00BF5BEF" w:rsidP="000A28F7">
      <w:pPr>
        <w:numPr>
          <w:ilvl w:val="0"/>
          <w:numId w:val="37"/>
        </w:numPr>
        <w:tabs>
          <w:tab w:val="num" w:pos="284"/>
        </w:tabs>
        <w:suppressAutoHyphens/>
        <w:spacing w:after="0" w:line="276" w:lineRule="auto"/>
        <w:ind w:left="284" w:hanging="284"/>
        <w:jc w:val="both"/>
        <w:rPr>
          <w:rFonts w:ascii="Cambria" w:hAnsi="Cambria" w:cs="Tahoma"/>
        </w:rPr>
      </w:pPr>
      <w:r w:rsidRPr="000A28F7">
        <w:rPr>
          <w:rFonts w:ascii="Cambria" w:hAnsi="Cambria" w:cs="Tahoma"/>
          <w:lang w:eastAsia="pl-PL"/>
        </w:rPr>
        <w:t xml:space="preserve">Mając na względzie art. 246 ust. 2 </w:t>
      </w:r>
      <w:proofErr w:type="spellStart"/>
      <w:r w:rsidRPr="000A28F7">
        <w:rPr>
          <w:rFonts w:ascii="Cambria" w:hAnsi="Cambria" w:cs="Tahoma"/>
          <w:lang w:eastAsia="pl-PL"/>
        </w:rPr>
        <w:t>pzp</w:t>
      </w:r>
      <w:proofErr w:type="spellEnd"/>
      <w:r w:rsidRPr="000A28F7">
        <w:rPr>
          <w:rFonts w:ascii="Cambria" w:hAnsi="Cambria" w:cs="Tahoma"/>
          <w:lang w:eastAsia="pl-PL"/>
        </w:rPr>
        <w:t xml:space="preserve"> - </w:t>
      </w:r>
      <w:r w:rsidRPr="000A28F7">
        <w:rPr>
          <w:rFonts w:ascii="Cambria" w:hAnsi="Cambria"/>
        </w:rPr>
        <w:t xml:space="preserve">Zamawiający publiczni, o których mowa w art. 4 pkt 1 i 2, oraz ich związki mogą zastosować </w:t>
      </w:r>
      <w:r w:rsidRPr="000A28F7">
        <w:rPr>
          <w:rFonts w:ascii="Cambria" w:hAnsi="Cambria"/>
          <w:u w:val="single"/>
        </w:rPr>
        <w:t>kryterium ceny jako jedyne kryterium oceny ofert</w:t>
      </w:r>
      <w:r w:rsidRPr="000A28F7">
        <w:rPr>
          <w:rFonts w:ascii="Cambria" w:hAnsi="Cambria"/>
        </w:rPr>
        <w:t xml:space="preserve"> albo jako kryterium o wadze przekraczającej 60%, jeżeli określą w opisie przedmiotu zamówienia wymagania jakościowe odnoszące się do co najmniej głównych elementów składających się na przedmiot zamówienia. </w:t>
      </w:r>
      <w:r w:rsidRPr="000A28F7">
        <w:rPr>
          <w:rFonts w:ascii="Cambria" w:hAnsi="Cambria" w:cs="Segoe UI"/>
          <w:color w:val="000000"/>
        </w:rPr>
        <w:t xml:space="preserve">Obowiązek ujęcia w opisie przedmiotu zamówienia wymagań jakościowych odnoszących się do co najmniej głównych elementów składających się na przedmiot zamówienia należałoby rozumieć, jako obowiązek określenia wymagań jakościowych względem głównych cech, parametrów przedmiotu zamówienia. </w:t>
      </w:r>
      <w:r w:rsidRPr="000A28F7">
        <w:rPr>
          <w:rFonts w:ascii="Cambria" w:hAnsi="Cambria" w:cs="Calibri"/>
          <w:bCs/>
        </w:rPr>
        <w:t xml:space="preserve">Zamawiający mają prawo wyboru kryteriów oceny ofert z zastrzeżeniem ograniczenia przewidzianego w </w:t>
      </w:r>
      <w:hyperlink r:id="rId31" w:anchor="/document/18903829?unitId=art(246)ust(1)&amp;cm=DOCUMENT" w:history="1">
        <w:r w:rsidRPr="000A28F7">
          <w:rPr>
            <w:rStyle w:val="Hipercze"/>
            <w:rFonts w:ascii="Cambria" w:hAnsi="Cambria"/>
            <w:bCs/>
          </w:rPr>
          <w:t>art. 246 ust. 1</w:t>
        </w:r>
      </w:hyperlink>
      <w:r w:rsidRPr="000A28F7">
        <w:rPr>
          <w:rFonts w:ascii="Cambria" w:hAnsi="Cambria" w:cs="Calibri"/>
          <w:bCs/>
        </w:rPr>
        <w:t xml:space="preserve"> </w:t>
      </w:r>
      <w:proofErr w:type="spellStart"/>
      <w:r w:rsidRPr="000A28F7">
        <w:rPr>
          <w:rFonts w:ascii="Cambria" w:hAnsi="Cambria" w:cs="Calibri"/>
          <w:bCs/>
        </w:rPr>
        <w:t>p.z.p</w:t>
      </w:r>
      <w:proofErr w:type="spellEnd"/>
      <w:r w:rsidRPr="000A28F7">
        <w:rPr>
          <w:rFonts w:ascii="Cambria" w:hAnsi="Cambria" w:cs="Calibri"/>
          <w:bCs/>
        </w:rPr>
        <w:t xml:space="preserve">. Zgodnie z przywołanym przepisem zamawiający publiczni, o których mowa w </w:t>
      </w:r>
      <w:hyperlink r:id="rId32" w:anchor="/document/18903829?unitId=art(4)pkt(1)&amp;cm=DOCUMENT" w:history="1">
        <w:r w:rsidRPr="000A28F7">
          <w:rPr>
            <w:rStyle w:val="Hipercze"/>
            <w:rFonts w:ascii="Cambria" w:hAnsi="Cambria"/>
            <w:bCs/>
          </w:rPr>
          <w:t>art. 4 pkt 1</w:t>
        </w:r>
      </w:hyperlink>
      <w:r w:rsidRPr="000A28F7">
        <w:rPr>
          <w:rFonts w:ascii="Cambria" w:hAnsi="Cambria" w:cs="Calibri"/>
          <w:bCs/>
        </w:rPr>
        <w:t xml:space="preserve"> i </w:t>
      </w:r>
      <w:hyperlink r:id="rId33" w:anchor="/document/18903829?unitId=art(4)pkt(2)&amp;cm=DOCUMENT" w:history="1">
        <w:r w:rsidRPr="000A28F7">
          <w:rPr>
            <w:rStyle w:val="Hipercze"/>
            <w:rFonts w:ascii="Cambria" w:hAnsi="Cambria"/>
            <w:bCs/>
          </w:rPr>
          <w:t>2</w:t>
        </w:r>
      </w:hyperlink>
      <w:r w:rsidRPr="000A28F7">
        <w:rPr>
          <w:rFonts w:ascii="Cambria" w:hAnsi="Cambria" w:cs="Calibri"/>
          <w:bCs/>
        </w:rPr>
        <w:t xml:space="preserve"> </w:t>
      </w:r>
      <w:proofErr w:type="spellStart"/>
      <w:r w:rsidRPr="000A28F7">
        <w:rPr>
          <w:rFonts w:ascii="Cambria" w:hAnsi="Cambria" w:cs="Calibri"/>
          <w:bCs/>
        </w:rPr>
        <w:t>p.z.p</w:t>
      </w:r>
      <w:proofErr w:type="spellEnd"/>
      <w:r w:rsidRPr="000A28F7">
        <w:rPr>
          <w:rFonts w:ascii="Cambria" w:hAnsi="Cambria" w:cs="Calibri"/>
          <w:bCs/>
        </w:rPr>
        <w:t xml:space="preserve">., oraz ich związki uprawnieni są do zastosowania kryterium ceny o wadze przekraczającej 60% wyłącznie, gdy określą w opisie przedmiotu zamówienia wymagania jakościowe odnoszące się do co najmniej głównych elementów składających się na przedmiot </w:t>
      </w:r>
      <w:r w:rsidRPr="000A28F7">
        <w:rPr>
          <w:rFonts w:ascii="Cambria" w:hAnsi="Cambria" w:cs="Calibri"/>
          <w:bCs/>
        </w:rPr>
        <w:lastRenderedPageBreak/>
        <w:t>zamówienia. Konieczność określenia w opisie przedmiotu zamówienia wymagań jakościowych odnoszących się do co najmniej głównych elementów składających się na przedmiot zamówienia należy rozumieć jako obowiązek określenia wszystkich istotnych parametrów lub cech przedmiotu zamówienia.</w:t>
      </w:r>
      <w:r w:rsidRPr="000A28F7">
        <w:rPr>
          <w:rFonts w:ascii="Cambria" w:hAnsi="Cambria" w:cs="Tahoma"/>
        </w:rPr>
        <w:t xml:space="preserve"> Co prawda przepisy PZP </w:t>
      </w:r>
      <w:r w:rsidRPr="000A28F7">
        <w:rPr>
          <w:rFonts w:ascii="Cambria" w:hAnsi="Cambria"/>
        </w:rPr>
        <w:t xml:space="preserve">nie definiują pojęcia jakości. W praktyce jakość rozumiana jest jako pewien stopień nierozerwalnych z danym wyrobem, usługą, produktem cech, który jednocześnie spełnia wymagania określonej grupy odbiorców. </w:t>
      </w:r>
      <w:r w:rsidRPr="000A28F7">
        <w:rPr>
          <w:rFonts w:ascii="Cambria" w:hAnsi="Cambria" w:cs="Calibri"/>
          <w:bCs/>
        </w:rPr>
        <w:t>W niniejszym postępowaniu zamawiający opisał wszystkie wymagania jakościowe (opis pojazdu) co do wykonania należycie przedmiotu zamówienia.</w:t>
      </w:r>
      <w:r w:rsidRPr="000A28F7">
        <w:rPr>
          <w:rFonts w:ascii="Cambria" w:hAnsi="Cambria" w:cs="Tahoma"/>
        </w:rPr>
        <w:t xml:space="preserve"> </w:t>
      </w:r>
      <w:r w:rsidRPr="000A28F7">
        <w:rPr>
          <w:rFonts w:ascii="Cambria" w:hAnsi="Cambria" w:cs="Calibri"/>
          <w:bCs/>
        </w:rPr>
        <w:t xml:space="preserve">Wymagania jakościowe odnoszące się do co najmniej głównych elementów składających się na przedmiot zamówienia, o których mowa w art. 246 ust. 2 ustawy </w:t>
      </w:r>
      <w:proofErr w:type="spellStart"/>
      <w:r w:rsidRPr="000A28F7">
        <w:rPr>
          <w:rFonts w:ascii="Cambria" w:hAnsi="Cambria" w:cs="Calibri"/>
          <w:bCs/>
        </w:rPr>
        <w:t>Pzp</w:t>
      </w:r>
      <w:proofErr w:type="spellEnd"/>
      <w:r w:rsidRPr="000A28F7">
        <w:rPr>
          <w:rFonts w:ascii="Cambria" w:hAnsi="Cambria" w:cs="Calibri"/>
          <w:bCs/>
        </w:rPr>
        <w:t xml:space="preserve"> zostały określone w opisie przedmiotu zamówienia.</w:t>
      </w:r>
      <w:r w:rsidRPr="000A28F7">
        <w:rPr>
          <w:rFonts w:ascii="Cambria" w:hAnsi="Cambria" w:cs="Tahoma"/>
        </w:rPr>
        <w:t xml:space="preserve"> </w:t>
      </w:r>
      <w:r w:rsidRPr="000A28F7">
        <w:rPr>
          <w:rFonts w:ascii="Cambria" w:hAnsi="Cambria" w:cs="Calibri"/>
          <w:bCs/>
        </w:rPr>
        <w:t>Przedmiot zamówienia jest tak precyzyjny, że bez względu na fakt, kto będzie wykonawcą przedmiotu zamówienia, jedyną różnicą będą zaoferowane ceny. W związku z powyższym zamawiający jest upoważniony do zastosowania ceny jako jedynego kryterium oceny ofert albo jako kryterium o wadze przekraczającej 60%.</w:t>
      </w:r>
    </w:p>
    <w:p w14:paraId="6F9A4AF1" w14:textId="77777777" w:rsidR="00BF5BEF" w:rsidRDefault="00BF5BEF" w:rsidP="00BF5BEF">
      <w:pPr>
        <w:suppressAutoHyphens/>
        <w:spacing w:after="0" w:line="276" w:lineRule="auto"/>
        <w:ind w:left="284"/>
        <w:jc w:val="both"/>
        <w:rPr>
          <w:rFonts w:ascii="Cambria" w:hAnsi="Cambria" w:cs="Tahoma"/>
        </w:rPr>
      </w:pPr>
      <w:r>
        <w:rPr>
          <w:rFonts w:ascii="Cambria" w:hAnsi="Cambria" w:cs="Calibri"/>
          <w:bCs/>
        </w:rPr>
        <w:t xml:space="preserve">Jak wskazuje orzecznictwo np. w wyroku KIO 1045/21 </w:t>
      </w:r>
      <w:r>
        <w:rPr>
          <w:rFonts w:ascii="Cambria" w:hAnsi="Cambria"/>
          <w:iCs/>
        </w:rPr>
        <w:t>Zamawiający może ukształtować tak kryteria oceny ofert, aby premiować preferowane przez siebie rozwiązania, o ile jest to uzasadnione jego zobiektywizowanymi potrzebami, a nie chęcią preferowania określonego wykonawcy. Wydaje się, że zastosowane kryterium "cena 100 %" jest kryterium obiektywnym i nie zaburzającym zasad uczciwej konkurencji w niniejszym postępowaniu. Zamawiający wyodrębnił istotne elementy przedmiotu zamówienia. (…), określenie wymagań jakościowych nie musi dotyczyć każdego, nawet najmniejszego składnika (…). Ważne jest, aby określono pewne ramy jakościowe, w których poruszać mają się wykonawcy.</w:t>
      </w:r>
    </w:p>
    <w:p w14:paraId="30FEF3CE" w14:textId="77777777" w:rsidR="00BF5BEF" w:rsidRDefault="00BF5BEF" w:rsidP="00BF5BEF">
      <w:pPr>
        <w:suppressAutoHyphens/>
        <w:spacing w:after="0"/>
        <w:jc w:val="both"/>
        <w:rPr>
          <w:rFonts w:ascii="Cambria" w:hAnsi="Cambria" w:cs="Tahoma"/>
        </w:rPr>
      </w:pPr>
    </w:p>
    <w:p w14:paraId="3FDBFC4E" w14:textId="77777777" w:rsidR="00BF5BEF" w:rsidRDefault="00BF5BEF" w:rsidP="00BF5BEF">
      <w:pPr>
        <w:numPr>
          <w:ilvl w:val="0"/>
          <w:numId w:val="37"/>
        </w:numPr>
        <w:tabs>
          <w:tab w:val="num" w:pos="284"/>
        </w:tabs>
        <w:suppressAutoHyphens/>
        <w:spacing w:after="0" w:line="276" w:lineRule="auto"/>
        <w:ind w:left="284" w:hanging="284"/>
        <w:jc w:val="both"/>
        <w:rPr>
          <w:rFonts w:ascii="Cambria" w:hAnsi="Cambria" w:cs="Tahoma"/>
        </w:rPr>
      </w:pPr>
      <w:r>
        <w:rPr>
          <w:rFonts w:ascii="Cambria" w:hAnsi="Cambria" w:cs="Tahoma"/>
        </w:rPr>
        <w:t>Kryteriami oceny ofert są:</w:t>
      </w:r>
    </w:p>
    <w:p w14:paraId="756B0756" w14:textId="77777777" w:rsidR="00BF5BEF" w:rsidRDefault="00BF5BEF" w:rsidP="00BF5BEF">
      <w:pPr>
        <w:spacing w:after="0"/>
        <w:ind w:left="709" w:firstLine="709"/>
        <w:rPr>
          <w:rFonts w:ascii="Cambria" w:hAnsi="Cambria" w:cs="Tahoma"/>
          <w:b/>
        </w:rPr>
      </w:pPr>
      <w:r>
        <w:rPr>
          <w:rFonts w:ascii="Cambria" w:hAnsi="Cambria" w:cs="Tahoma"/>
          <w:b/>
        </w:rPr>
        <w:t xml:space="preserve">- </w:t>
      </w:r>
      <w:r>
        <w:rPr>
          <w:rFonts w:ascii="Cambria" w:hAnsi="Cambria" w:cs="Tahoma"/>
          <w:b/>
        </w:rPr>
        <w:tab/>
        <w:t>Cena oferty (C) – znaczenie 100 %,</w:t>
      </w:r>
    </w:p>
    <w:p w14:paraId="260567A1" w14:textId="77777777" w:rsidR="00BF5BEF" w:rsidRDefault="00BF5BEF" w:rsidP="00BF5BEF">
      <w:pPr>
        <w:numPr>
          <w:ilvl w:val="0"/>
          <w:numId w:val="37"/>
        </w:numPr>
        <w:tabs>
          <w:tab w:val="num" w:pos="284"/>
        </w:tabs>
        <w:suppressAutoHyphens/>
        <w:spacing w:after="0" w:line="276" w:lineRule="auto"/>
        <w:ind w:hanging="720"/>
        <w:jc w:val="both"/>
        <w:rPr>
          <w:rFonts w:ascii="Cambria" w:hAnsi="Cambria" w:cs="Tahoma"/>
        </w:rPr>
      </w:pPr>
      <w:r>
        <w:rPr>
          <w:rFonts w:ascii="Cambria" w:hAnsi="Cambria" w:cs="Tahoma"/>
        </w:rPr>
        <w:t>Punktacja ofert dokonana zostanie wg następujących zasad:</w:t>
      </w:r>
    </w:p>
    <w:p w14:paraId="386548DB" w14:textId="77777777" w:rsidR="00BF5BEF" w:rsidRDefault="00BF5BEF" w:rsidP="00BF5BEF">
      <w:pPr>
        <w:pStyle w:val="WW-Tekstpodstawowywcity3"/>
        <w:spacing w:line="276" w:lineRule="auto"/>
        <w:ind w:hanging="426"/>
        <w:rPr>
          <w:rFonts w:ascii="Cambria" w:hAnsi="Cambria" w:cs="Tahoma"/>
          <w:b/>
          <w:bCs/>
          <w:sz w:val="22"/>
          <w:szCs w:val="22"/>
          <w:u w:val="single"/>
        </w:rPr>
      </w:pPr>
    </w:p>
    <w:p w14:paraId="20A8CA55" w14:textId="77777777" w:rsidR="00BF5BEF" w:rsidRDefault="00BF5BEF" w:rsidP="00BF5BEF">
      <w:pPr>
        <w:pStyle w:val="WW-Tekstpodstawowywcity3"/>
        <w:spacing w:line="276" w:lineRule="auto"/>
        <w:ind w:hanging="426"/>
        <w:rPr>
          <w:rFonts w:ascii="Cambria" w:hAnsi="Cambria" w:cs="Tahoma"/>
          <w:b/>
          <w:bCs/>
          <w:sz w:val="22"/>
          <w:szCs w:val="22"/>
          <w:u w:val="single"/>
        </w:rPr>
      </w:pPr>
      <w:r>
        <w:rPr>
          <w:rFonts w:ascii="Cambria" w:hAnsi="Cambria" w:cs="Tahoma"/>
          <w:b/>
          <w:bCs/>
          <w:sz w:val="22"/>
          <w:szCs w:val="22"/>
          <w:u w:val="single"/>
        </w:rPr>
        <w:t>Kryterium: CENA OFERTY</w:t>
      </w:r>
    </w:p>
    <w:p w14:paraId="0666F161" w14:textId="77777777" w:rsidR="00BF5BEF" w:rsidRDefault="00BF5BEF" w:rsidP="00BF5BEF">
      <w:pPr>
        <w:pStyle w:val="WW-Tekstpodstawowywcity3"/>
        <w:spacing w:line="276" w:lineRule="auto"/>
        <w:ind w:left="0" w:firstLine="0"/>
        <w:rPr>
          <w:rFonts w:ascii="Cambria" w:hAnsi="Cambria" w:cs="Tahoma"/>
          <w:bCs/>
          <w:sz w:val="22"/>
          <w:szCs w:val="22"/>
        </w:rPr>
      </w:pPr>
      <w:r>
        <w:rPr>
          <w:rFonts w:ascii="Cambria" w:hAnsi="Cambria" w:cs="Tahoma"/>
          <w:sz w:val="22"/>
          <w:szCs w:val="22"/>
        </w:rPr>
        <w:t xml:space="preserve">                                                     </w:t>
      </w:r>
      <w:r>
        <w:rPr>
          <w:rFonts w:ascii="Cambria" w:hAnsi="Cambria" w:cs="Tahoma"/>
          <w:sz w:val="22"/>
          <w:szCs w:val="22"/>
        </w:rPr>
        <w:tab/>
      </w:r>
      <w:r>
        <w:rPr>
          <w:rFonts w:ascii="Cambria" w:hAnsi="Cambria" w:cs="Tahoma"/>
          <w:sz w:val="22"/>
          <w:szCs w:val="22"/>
        </w:rPr>
        <w:tab/>
        <w:t>Cena najniższa z badanych</w:t>
      </w:r>
    </w:p>
    <w:p w14:paraId="3646C931" w14:textId="77777777" w:rsidR="00BF5BEF" w:rsidRDefault="00BF5BEF" w:rsidP="00BF5BEF">
      <w:pPr>
        <w:pStyle w:val="WW-Tekstpodstawowywcity3"/>
        <w:spacing w:line="276" w:lineRule="auto"/>
        <w:ind w:hanging="426"/>
        <w:rPr>
          <w:rFonts w:ascii="Cambria" w:hAnsi="Cambria" w:cs="Tahoma"/>
          <w:bCs/>
          <w:sz w:val="22"/>
          <w:szCs w:val="22"/>
        </w:rPr>
      </w:pPr>
      <w:r>
        <w:rPr>
          <w:rFonts w:ascii="Cambria" w:hAnsi="Cambria" w:cs="Tahoma"/>
          <w:sz w:val="22"/>
          <w:szCs w:val="22"/>
        </w:rPr>
        <w:t>Ilość punktów „C”= ………………………………………………………………………x 100 (znaczenie kryterium).</w:t>
      </w:r>
    </w:p>
    <w:p w14:paraId="54A1240F" w14:textId="77777777" w:rsidR="00BF5BEF" w:rsidRDefault="00BF5BEF" w:rsidP="00BF5BEF">
      <w:pPr>
        <w:pStyle w:val="WW-Tekstpodstawowywcity3"/>
        <w:spacing w:line="276" w:lineRule="auto"/>
        <w:ind w:left="0" w:firstLine="0"/>
        <w:rPr>
          <w:rFonts w:ascii="Cambria" w:hAnsi="Cambria" w:cs="Tahoma"/>
          <w:bCs/>
          <w:sz w:val="22"/>
          <w:szCs w:val="22"/>
        </w:rPr>
      </w:pPr>
      <w:r>
        <w:rPr>
          <w:rFonts w:ascii="Cambria" w:hAnsi="Cambria" w:cs="Tahoma"/>
          <w:sz w:val="22"/>
          <w:szCs w:val="22"/>
        </w:rPr>
        <w:t xml:space="preserve">                                                     </w:t>
      </w:r>
      <w:r>
        <w:rPr>
          <w:rFonts w:ascii="Cambria" w:hAnsi="Cambria" w:cs="Tahoma"/>
          <w:sz w:val="22"/>
          <w:szCs w:val="22"/>
        </w:rPr>
        <w:tab/>
      </w:r>
      <w:r>
        <w:rPr>
          <w:rFonts w:ascii="Cambria" w:hAnsi="Cambria" w:cs="Tahoma"/>
          <w:sz w:val="22"/>
          <w:szCs w:val="22"/>
        </w:rPr>
        <w:tab/>
        <w:t>Cena badanej oferty</w:t>
      </w:r>
    </w:p>
    <w:p w14:paraId="44F12353" w14:textId="77777777" w:rsidR="00BF5BEF" w:rsidRDefault="00BF5BEF" w:rsidP="00BF5BEF">
      <w:pPr>
        <w:pStyle w:val="WW-Tekstpodstawowywcity3"/>
        <w:spacing w:line="276" w:lineRule="auto"/>
        <w:ind w:left="0" w:firstLine="0"/>
        <w:rPr>
          <w:rFonts w:ascii="Cambria" w:hAnsi="Cambria" w:cs="Tahoma"/>
          <w:sz w:val="22"/>
          <w:szCs w:val="22"/>
        </w:rPr>
      </w:pPr>
    </w:p>
    <w:p w14:paraId="71E4F2C1" w14:textId="77777777" w:rsidR="00BF5BEF" w:rsidRDefault="00BF5BEF" w:rsidP="00BF5BEF">
      <w:pPr>
        <w:pStyle w:val="WW-Tekstpodstawowywcity3"/>
        <w:spacing w:line="276" w:lineRule="auto"/>
        <w:ind w:left="0" w:firstLine="0"/>
        <w:rPr>
          <w:rFonts w:ascii="Cambria" w:hAnsi="Cambria" w:cs="Tahoma"/>
          <w:bCs/>
          <w:sz w:val="22"/>
          <w:szCs w:val="22"/>
        </w:rPr>
      </w:pPr>
      <w:r>
        <w:rPr>
          <w:rFonts w:ascii="Cambria" w:hAnsi="Cambria" w:cs="Tahoma"/>
          <w:sz w:val="22"/>
          <w:szCs w:val="22"/>
        </w:rPr>
        <w:t>Zamawiający przyzna punkty ofercie badanej w kryterium CENA stosując działanie zgodnie                      z powyższym wzorem. Maksymalna przyznana liczba punktów w tym kryterium nie przekroczy 100.</w:t>
      </w:r>
    </w:p>
    <w:p w14:paraId="7741BA84" w14:textId="77777777" w:rsidR="00BF5BEF" w:rsidRDefault="00BF5BEF" w:rsidP="00BF5BEF">
      <w:pPr>
        <w:pStyle w:val="WW-Tekstpodstawowywcity3"/>
        <w:spacing w:line="276" w:lineRule="auto"/>
        <w:ind w:left="0" w:firstLine="0"/>
        <w:rPr>
          <w:rFonts w:ascii="Cambria" w:hAnsi="Cambria" w:cs="Tahoma"/>
          <w:sz w:val="22"/>
          <w:szCs w:val="22"/>
        </w:rPr>
      </w:pPr>
      <w:r>
        <w:rPr>
          <w:rFonts w:ascii="Cambria" w:hAnsi="Cambria" w:cs="Tahoma"/>
          <w:sz w:val="22"/>
          <w:szCs w:val="22"/>
        </w:rPr>
        <w:t xml:space="preserve">Każdy z wykonawców składających ofertę, otrzyma na podstawie przedłożonej oferty                               i dokonanych przeliczeń odpowiednią ilość punktów za kryteria. </w:t>
      </w:r>
    </w:p>
    <w:p w14:paraId="2F9D4314" w14:textId="77777777" w:rsidR="00BF5BEF" w:rsidRDefault="00BF5BEF" w:rsidP="00BF5BEF">
      <w:pPr>
        <w:pStyle w:val="WW-Tekstpodstawowywcity3"/>
        <w:spacing w:line="276" w:lineRule="auto"/>
        <w:ind w:left="0" w:firstLine="0"/>
        <w:rPr>
          <w:rFonts w:ascii="Cambria" w:hAnsi="Cambria" w:cs="Tahoma"/>
          <w:sz w:val="22"/>
          <w:szCs w:val="22"/>
        </w:rPr>
      </w:pPr>
      <w:r>
        <w:rPr>
          <w:rFonts w:ascii="Cambria" w:hAnsi="Cambria" w:cs="Tahoma"/>
          <w:sz w:val="22"/>
          <w:szCs w:val="22"/>
        </w:rPr>
        <w:t>Zamawiający na podstawie obliczeń przyzna ostateczną liczbę punktów poszczególnym wykonawcom wg następującego wzoru.</w:t>
      </w:r>
    </w:p>
    <w:p w14:paraId="3F232A1C" w14:textId="77777777" w:rsidR="00BF5BEF" w:rsidRDefault="00BF5BEF" w:rsidP="00BF5BEF">
      <w:pPr>
        <w:pStyle w:val="WW-Tekstpodstawowywcity3"/>
        <w:spacing w:line="276" w:lineRule="auto"/>
        <w:ind w:left="0" w:firstLine="0"/>
        <w:rPr>
          <w:rFonts w:ascii="Cambria" w:hAnsi="Cambria" w:cs="Tahoma"/>
          <w:sz w:val="22"/>
          <w:szCs w:val="22"/>
        </w:rPr>
      </w:pPr>
      <w:r>
        <w:rPr>
          <w:rFonts w:ascii="Cambria" w:hAnsi="Cambria" w:cs="Tahoma"/>
          <w:sz w:val="22"/>
          <w:szCs w:val="22"/>
        </w:rPr>
        <w:t xml:space="preserve">Po = C </w:t>
      </w:r>
    </w:p>
    <w:p w14:paraId="431357D4" w14:textId="77777777" w:rsidR="00BF5BEF" w:rsidRDefault="00BF5BEF" w:rsidP="00BF5BEF">
      <w:pPr>
        <w:pStyle w:val="WW-Tekstpodstawowywcity3"/>
        <w:spacing w:line="276" w:lineRule="auto"/>
        <w:ind w:left="0" w:firstLine="0"/>
        <w:rPr>
          <w:rFonts w:ascii="Cambria" w:hAnsi="Cambria" w:cs="Tahoma"/>
          <w:b/>
          <w:sz w:val="22"/>
          <w:szCs w:val="22"/>
        </w:rPr>
      </w:pPr>
      <w:r>
        <w:rPr>
          <w:rFonts w:ascii="Cambria" w:hAnsi="Cambria" w:cs="Tahoma"/>
          <w:b/>
          <w:sz w:val="22"/>
          <w:szCs w:val="22"/>
        </w:rPr>
        <w:t>gdzie:</w:t>
      </w:r>
    </w:p>
    <w:p w14:paraId="581D29D2" w14:textId="77777777" w:rsidR="00BF5BEF" w:rsidRDefault="00BF5BEF" w:rsidP="00BF5BEF">
      <w:pPr>
        <w:pStyle w:val="WW-Tekstpodstawowywcity3"/>
        <w:spacing w:line="276" w:lineRule="auto"/>
        <w:ind w:left="709" w:firstLine="709"/>
        <w:rPr>
          <w:rFonts w:ascii="Cambria" w:hAnsi="Cambria" w:cs="Tahoma"/>
          <w:b/>
          <w:sz w:val="22"/>
          <w:szCs w:val="22"/>
        </w:rPr>
      </w:pPr>
      <w:r>
        <w:rPr>
          <w:rFonts w:ascii="Cambria" w:hAnsi="Cambria" w:cs="Tahoma"/>
          <w:b/>
          <w:sz w:val="22"/>
          <w:szCs w:val="22"/>
        </w:rPr>
        <w:t xml:space="preserve">Po </w:t>
      </w:r>
      <w:r>
        <w:rPr>
          <w:rFonts w:ascii="Cambria" w:hAnsi="Cambria" w:cs="Tahoma"/>
          <w:b/>
          <w:sz w:val="22"/>
          <w:szCs w:val="22"/>
        </w:rPr>
        <w:tab/>
      </w:r>
      <w:r>
        <w:rPr>
          <w:rFonts w:ascii="Cambria" w:hAnsi="Cambria" w:cs="Tahoma"/>
          <w:b/>
          <w:sz w:val="22"/>
          <w:szCs w:val="22"/>
        </w:rPr>
        <w:tab/>
        <w:t>– Punktacja oferty,</w:t>
      </w:r>
    </w:p>
    <w:p w14:paraId="71DA33E7" w14:textId="77777777" w:rsidR="00BF5BEF" w:rsidRDefault="00BF5BEF" w:rsidP="00BF5BEF">
      <w:pPr>
        <w:pStyle w:val="WW-Tekstpodstawowywcity3"/>
        <w:spacing w:line="276" w:lineRule="auto"/>
        <w:ind w:left="709" w:firstLine="709"/>
        <w:rPr>
          <w:rFonts w:ascii="Cambria" w:hAnsi="Cambria" w:cs="Tahoma"/>
          <w:b/>
          <w:sz w:val="22"/>
          <w:szCs w:val="22"/>
        </w:rPr>
      </w:pPr>
      <w:r>
        <w:rPr>
          <w:rFonts w:ascii="Cambria" w:hAnsi="Cambria" w:cs="Tahoma"/>
          <w:b/>
          <w:sz w:val="22"/>
          <w:szCs w:val="22"/>
        </w:rPr>
        <w:t>C</w:t>
      </w:r>
      <w:r>
        <w:rPr>
          <w:rFonts w:ascii="Cambria" w:hAnsi="Cambria" w:cs="Tahoma"/>
          <w:b/>
          <w:sz w:val="22"/>
          <w:szCs w:val="22"/>
        </w:rPr>
        <w:tab/>
        <w:t xml:space="preserve"> </w:t>
      </w:r>
      <w:r>
        <w:rPr>
          <w:rFonts w:ascii="Cambria" w:hAnsi="Cambria" w:cs="Tahoma"/>
          <w:b/>
          <w:sz w:val="22"/>
          <w:szCs w:val="22"/>
        </w:rPr>
        <w:tab/>
        <w:t>– Kryterium: cena oferty,</w:t>
      </w:r>
    </w:p>
    <w:p w14:paraId="5B062438" w14:textId="77777777" w:rsidR="00BF5BEF" w:rsidRDefault="00BF5BEF" w:rsidP="00BF5BEF">
      <w:pPr>
        <w:pStyle w:val="WW-Tekstpodstawowywcity3"/>
        <w:spacing w:line="276" w:lineRule="auto"/>
        <w:ind w:left="0" w:firstLine="0"/>
        <w:rPr>
          <w:rFonts w:ascii="Cambria" w:hAnsi="Cambria" w:cs="Tahoma"/>
          <w:sz w:val="22"/>
          <w:szCs w:val="22"/>
        </w:rPr>
      </w:pPr>
      <w:r>
        <w:rPr>
          <w:rFonts w:ascii="Cambria" w:hAnsi="Cambria" w:cs="Tahoma"/>
          <w:sz w:val="22"/>
          <w:szCs w:val="22"/>
        </w:rPr>
        <w:t xml:space="preserve">Oferta, która otrzyma największą, łączną ilość punktów uznana zostanie za najkorzystniejszą. </w:t>
      </w:r>
    </w:p>
    <w:p w14:paraId="798CB359" w14:textId="77777777" w:rsidR="00702F81" w:rsidRPr="00702F81" w:rsidRDefault="00702F81" w:rsidP="00702F81">
      <w:pPr>
        <w:suppressAutoHyphens/>
        <w:spacing w:after="0" w:line="240" w:lineRule="auto"/>
        <w:jc w:val="both"/>
        <w:rPr>
          <w:rFonts w:ascii="Cambria" w:eastAsia="Times New Roman" w:hAnsi="Cambria" w:cs="Tahoma"/>
          <w:color w:val="00B050"/>
          <w:lang w:eastAsia="ar-SA"/>
        </w:rPr>
      </w:pPr>
    </w:p>
    <w:p w14:paraId="25C961E2" w14:textId="77777777" w:rsidR="00702F81" w:rsidRPr="00702F81" w:rsidRDefault="00702F81" w:rsidP="00B76745">
      <w:pPr>
        <w:widowControl w:val="0"/>
        <w:numPr>
          <w:ilvl w:val="0"/>
          <w:numId w:val="21"/>
        </w:numPr>
        <w:shd w:val="clear" w:color="auto" w:fill="FFFFFF"/>
        <w:tabs>
          <w:tab w:val="clear" w:pos="720"/>
          <w:tab w:val="num" w:pos="284"/>
        </w:tabs>
        <w:suppressAutoHyphens/>
        <w:spacing w:after="0" w:line="276" w:lineRule="auto"/>
        <w:ind w:left="284" w:hanging="426"/>
        <w:jc w:val="both"/>
        <w:rPr>
          <w:rFonts w:ascii="Cambria" w:eastAsia="Lucida Sans Unicode" w:hAnsi="Cambria" w:cs="Tahoma"/>
          <w:b/>
          <w:spacing w:val="-2"/>
          <w:kern w:val="1"/>
          <w:lang w:eastAsia="ar-SA"/>
        </w:rPr>
      </w:pPr>
      <w:r w:rsidRPr="00702F81">
        <w:rPr>
          <w:rFonts w:ascii="Cambria" w:eastAsia="Lucida Sans Unicode" w:hAnsi="Cambria" w:cs="Tahoma"/>
          <w:kern w:val="1"/>
          <w:lang w:eastAsia="ar-SA"/>
        </w:rPr>
        <w:t>Ocena oferty dokonywana będzie na podstawie przedłożonego formularza oferty i oświadczeń oraz innych dokumentów opisanych w SWZ.</w:t>
      </w:r>
    </w:p>
    <w:p w14:paraId="39BCDB04" w14:textId="77777777" w:rsidR="00702F81" w:rsidRPr="00702F81" w:rsidRDefault="00702F81" w:rsidP="00B76745">
      <w:pPr>
        <w:widowControl w:val="0"/>
        <w:numPr>
          <w:ilvl w:val="0"/>
          <w:numId w:val="21"/>
        </w:numPr>
        <w:shd w:val="clear" w:color="auto" w:fill="FFFFFF"/>
        <w:tabs>
          <w:tab w:val="clear" w:pos="720"/>
          <w:tab w:val="num" w:pos="284"/>
        </w:tabs>
        <w:suppressAutoHyphens/>
        <w:spacing w:after="0" w:line="276" w:lineRule="auto"/>
        <w:ind w:left="284" w:hanging="426"/>
        <w:jc w:val="both"/>
        <w:rPr>
          <w:rFonts w:ascii="Cambria" w:eastAsia="Lucida Sans Unicode" w:hAnsi="Cambria" w:cs="Tahoma"/>
          <w:b/>
          <w:spacing w:val="-2"/>
          <w:kern w:val="1"/>
          <w:lang w:eastAsia="ar-SA"/>
        </w:rPr>
      </w:pPr>
      <w:r w:rsidRPr="00702F81">
        <w:rPr>
          <w:rFonts w:ascii="Cambria" w:eastAsia="Lucida Sans Unicode" w:hAnsi="Cambria" w:cs="Tahoma"/>
          <w:kern w:val="1"/>
          <w:lang w:eastAsia="ar-SA"/>
        </w:rPr>
        <w:t>Zamawiający porówna jedynie te oferty, które nie zostaną odrzucone.</w:t>
      </w:r>
    </w:p>
    <w:p w14:paraId="1D2AFFF9" w14:textId="77777777" w:rsidR="00702F81" w:rsidRPr="00702F81" w:rsidRDefault="00702F81" w:rsidP="00B76745">
      <w:pPr>
        <w:widowControl w:val="0"/>
        <w:numPr>
          <w:ilvl w:val="0"/>
          <w:numId w:val="21"/>
        </w:numPr>
        <w:shd w:val="clear" w:color="auto" w:fill="FFFFFF"/>
        <w:tabs>
          <w:tab w:val="clear" w:pos="720"/>
          <w:tab w:val="num" w:pos="284"/>
        </w:tabs>
        <w:suppressAutoHyphens/>
        <w:spacing w:after="0" w:line="276" w:lineRule="auto"/>
        <w:ind w:left="284" w:hanging="426"/>
        <w:jc w:val="both"/>
        <w:rPr>
          <w:rFonts w:ascii="Cambria" w:eastAsia="Lucida Sans Unicode" w:hAnsi="Cambria" w:cs="Tahoma"/>
          <w:b/>
          <w:spacing w:val="-2"/>
          <w:kern w:val="1"/>
          <w:lang w:eastAsia="ar-SA"/>
        </w:rPr>
      </w:pPr>
      <w:r w:rsidRPr="00702F81">
        <w:rPr>
          <w:rFonts w:ascii="Cambria" w:eastAsia="Lucida Sans Unicode" w:hAnsi="Cambria" w:cs="Times New Roman"/>
          <w:kern w:val="1"/>
          <w:lang w:eastAsia="pl-PL"/>
        </w:rPr>
        <w:t xml:space="preserve">Zamawiający poprawia w ofercie: </w:t>
      </w:r>
    </w:p>
    <w:p w14:paraId="15AAACEE" w14:textId="77777777" w:rsidR="00702F81" w:rsidRPr="00702F81" w:rsidRDefault="00702F81" w:rsidP="00B76745">
      <w:pPr>
        <w:widowControl w:val="0"/>
        <w:numPr>
          <w:ilvl w:val="0"/>
          <w:numId w:val="22"/>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oczywiste omyłki pisarskie,</w:t>
      </w:r>
    </w:p>
    <w:p w14:paraId="4FB8E626" w14:textId="77777777" w:rsidR="00702F81" w:rsidRPr="00702F81" w:rsidRDefault="00702F81" w:rsidP="00B76745">
      <w:pPr>
        <w:widowControl w:val="0"/>
        <w:numPr>
          <w:ilvl w:val="0"/>
          <w:numId w:val="22"/>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lastRenderedPageBreak/>
        <w:t>oczywiste omyłki rachunkowe, z uwzględnieniem konsekwencji rachunkowych dokonanych poprawek,</w:t>
      </w:r>
    </w:p>
    <w:p w14:paraId="036228C9" w14:textId="77777777" w:rsidR="00702F81" w:rsidRPr="00702F81" w:rsidRDefault="00702F81" w:rsidP="00B76745">
      <w:pPr>
        <w:widowControl w:val="0"/>
        <w:numPr>
          <w:ilvl w:val="0"/>
          <w:numId w:val="22"/>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inne omyłki polegające na niezgodności oferty z dokumentami zamówienia, niepowodujące istotnych zmian w treści oferty </w:t>
      </w:r>
    </w:p>
    <w:p w14:paraId="67C3467D" w14:textId="77777777" w:rsidR="00702F81" w:rsidRPr="00702F81" w:rsidRDefault="00702F81" w:rsidP="00702F81">
      <w:pPr>
        <w:autoSpaceDE w:val="0"/>
        <w:autoSpaceDN w:val="0"/>
        <w:adjustRightInd w:val="0"/>
        <w:spacing w:line="276" w:lineRule="auto"/>
        <w:ind w:firstLine="284"/>
        <w:jc w:val="both"/>
        <w:rPr>
          <w:rFonts w:ascii="Cambria" w:hAnsi="Cambria"/>
          <w:lang w:eastAsia="pl-PL"/>
        </w:rPr>
      </w:pPr>
      <w:r w:rsidRPr="00702F81">
        <w:rPr>
          <w:rFonts w:ascii="Cambria" w:hAnsi="Cambria" w:cs="Cambria Math"/>
          <w:lang w:eastAsia="pl-PL"/>
        </w:rPr>
        <w:t>‒</w:t>
      </w:r>
      <w:r w:rsidRPr="00702F81">
        <w:rPr>
          <w:rFonts w:ascii="Cambria" w:hAnsi="Cambria"/>
          <w:lang w:eastAsia="pl-PL"/>
        </w:rPr>
        <w:t xml:space="preserve"> niezwłocznie zawiadamiając o tym wykonawcę, którego oferta została poprawiona.</w:t>
      </w:r>
    </w:p>
    <w:p w14:paraId="49740E57" w14:textId="1C8C0146"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W p</w:t>
      </w:r>
      <w:r w:rsidR="000A28F7">
        <w:rPr>
          <w:rFonts w:ascii="Cambria" w:hAnsi="Cambria"/>
          <w:lang w:eastAsia="pl-PL"/>
        </w:rPr>
        <w:t>rzypadku, o którym mowa w ust. 9</w:t>
      </w:r>
      <w:r w:rsidRPr="00702F81">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0456ECC9"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w:t>
      </w:r>
      <w:proofErr w:type="spellStart"/>
      <w:r w:rsidRPr="00702F81">
        <w:rPr>
          <w:rFonts w:ascii="Cambria" w:hAnsi="Cambria"/>
          <w:lang w:eastAsia="pl-PL"/>
        </w:rPr>
        <w:t>pzp</w:t>
      </w:r>
      <w:proofErr w:type="spellEnd"/>
      <w:r w:rsidRPr="00702F81">
        <w:rPr>
          <w:rFonts w:ascii="Cambria" w:hAnsi="Cambria"/>
          <w:lang w:eastAsia="pl-PL"/>
        </w:rPr>
        <w:t xml:space="preserve"> - żąda od wykonawcy wyjaśnień, w tym złożenia dowodów w zakresie wyliczenia ceny lub kosztu, lub ich istotnych części składowych.</w:t>
      </w:r>
    </w:p>
    <w:p w14:paraId="15C691F2"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W  przypadku gdy cena całkowita oferty złożonej w terminie jest niższa o co najmniej 30% od: </w:t>
      </w:r>
    </w:p>
    <w:p w14:paraId="7DD9A9DB" w14:textId="4F53BD90" w:rsidR="00702F81" w:rsidRPr="00702F81" w:rsidRDefault="00702F81" w:rsidP="00B76745">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w:t>
      </w:r>
      <w:r w:rsidR="000A28F7">
        <w:rPr>
          <w:rFonts w:ascii="Cambria" w:eastAsia="Lucida Sans Unicode" w:hAnsi="Cambria" w:cs="Times New Roman"/>
          <w:kern w:val="1"/>
          <w:lang w:eastAsia="pl-PL"/>
        </w:rPr>
        <w:t>aśnień, o których mowa w ust. 11</w:t>
      </w:r>
      <w:r w:rsidRPr="00702F81">
        <w:rPr>
          <w:rFonts w:ascii="Cambria" w:eastAsia="Lucida Sans Unicode" w:hAnsi="Cambria" w:cs="Times New Roman"/>
          <w:kern w:val="1"/>
          <w:lang w:eastAsia="pl-PL"/>
        </w:rPr>
        <w:t>,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22563890" w14:textId="2E9BB52C" w:rsidR="00702F81" w:rsidRPr="00702F81" w:rsidRDefault="00702F81" w:rsidP="00B76745">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A28F7">
        <w:rPr>
          <w:rFonts w:ascii="Cambria" w:eastAsia="Times New Roman" w:hAnsi="Cambria" w:cs="Times New Roman"/>
          <w:lang w:eastAsia="pl-PL"/>
        </w:rPr>
        <w:t>aśnień, o których mowa w ust. 11</w:t>
      </w:r>
      <w:r w:rsidRPr="00702F81">
        <w:rPr>
          <w:rFonts w:ascii="Cambria" w:eastAsia="Times New Roman" w:hAnsi="Cambria" w:cs="Times New Roman"/>
          <w:lang w:eastAsia="pl-PL"/>
        </w:rPr>
        <w:t>.</w:t>
      </w:r>
    </w:p>
    <w:p w14:paraId="60C4A57B" w14:textId="5287641B" w:rsidR="00702F81" w:rsidRPr="00702F81" w:rsidRDefault="00702F81" w:rsidP="00B76745">
      <w:pPr>
        <w:numPr>
          <w:ilvl w:val="0"/>
          <w:numId w:val="21"/>
        </w:numPr>
        <w:tabs>
          <w:tab w:val="clear" w:pos="720"/>
          <w:tab w:val="num" w:pos="284"/>
        </w:tabs>
        <w:suppressAutoHyphens/>
        <w:spacing w:after="0" w:line="276" w:lineRule="auto"/>
        <w:ind w:hanging="862"/>
        <w:jc w:val="both"/>
        <w:rPr>
          <w:rFonts w:ascii="Cambria" w:hAnsi="Cambria" w:cs="Tahoma"/>
        </w:rPr>
      </w:pPr>
      <w:r w:rsidRPr="00702F81">
        <w:rPr>
          <w:rFonts w:ascii="Cambria" w:hAnsi="Cambria"/>
          <w:lang w:eastAsia="pl-PL"/>
        </w:rPr>
        <w:t>Wyjaś</w:t>
      </w:r>
      <w:r w:rsidR="00ED7066">
        <w:rPr>
          <w:rFonts w:ascii="Cambria" w:hAnsi="Cambria"/>
          <w:lang w:eastAsia="pl-PL"/>
        </w:rPr>
        <w:t>nienia, o których mowa w u</w:t>
      </w:r>
      <w:r w:rsidR="000A28F7">
        <w:rPr>
          <w:rFonts w:ascii="Cambria" w:hAnsi="Cambria"/>
          <w:lang w:eastAsia="pl-PL"/>
        </w:rPr>
        <w:t>st. 11</w:t>
      </w:r>
      <w:r w:rsidRPr="00702F81">
        <w:rPr>
          <w:rFonts w:ascii="Cambria" w:hAnsi="Cambria"/>
          <w:lang w:eastAsia="pl-PL"/>
        </w:rPr>
        <w:t>, mogą dotyczyć w szczególności:</w:t>
      </w:r>
    </w:p>
    <w:p w14:paraId="730D5039"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zarządzania procesem produkcji, świadczonych usług,</w:t>
      </w:r>
    </w:p>
    <w:p w14:paraId="60CB942A"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wybranych rozwiązań technicznych, wyjątkowo korzystnych warunków dostaw, usług,</w:t>
      </w:r>
    </w:p>
    <w:p w14:paraId="7CFFFA07"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oryginalności dostaw, usług oferowanych przez wykonawcę, </w:t>
      </w:r>
    </w:p>
    <w:p w14:paraId="0327D888"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Pr="00702F81">
        <w:rPr>
          <w:rFonts w:ascii="Cambria" w:eastAsia="Lucida Sans Unicode" w:hAnsi="Cambria" w:cs="Times New Roman"/>
          <w:color w:val="333333"/>
          <w:kern w:val="1"/>
          <w:shd w:val="clear" w:color="auto" w:fill="FFFFFF"/>
          <w:lang w:eastAsia="ar-SA"/>
        </w:rPr>
        <w:t>Dz. U. z 2020 r. poz. 2207</w:t>
      </w:r>
      <w:r w:rsidRPr="00702F81">
        <w:rPr>
          <w:rFonts w:ascii="Cambria" w:eastAsia="Lucida Sans Unicode" w:hAnsi="Cambria" w:cs="Times New Roman"/>
          <w:kern w:val="1"/>
          <w:lang w:eastAsia="pl-PL"/>
        </w:rPr>
        <w:t>) lub przepisów odrębnych właściwych dla spraw, z którymi związane jest realizowane zamówienie,</w:t>
      </w:r>
    </w:p>
    <w:p w14:paraId="2AAA81CB"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prawem w rozumieniu przepisów o postępowaniu w sprawach dotyczących pomocy publicznej,</w:t>
      </w:r>
    </w:p>
    <w:p w14:paraId="6A421EEA"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prawa pracy i zabezpieczenia społecznego, obowiązującymi w miejscu, w którym realizowane jest zamówienie,</w:t>
      </w:r>
    </w:p>
    <w:p w14:paraId="05A8E382"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ochrony środowiska,</w:t>
      </w:r>
    </w:p>
    <w:p w14:paraId="3B2CA64D" w14:textId="77777777" w:rsidR="00702F81" w:rsidRPr="00702F81" w:rsidRDefault="00702F81" w:rsidP="00B76745">
      <w:pPr>
        <w:widowControl w:val="0"/>
        <w:numPr>
          <w:ilvl w:val="0"/>
          <w:numId w:val="24"/>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wypełniania obowiązków związanych z powierzeniem wykonania części zamówienia podwykonawcy.</w:t>
      </w:r>
    </w:p>
    <w:p w14:paraId="3AF4BB07" w14:textId="2F6B796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W przypadku zamówień na usługi, zamawiający będzie żądał wyjaśn</w:t>
      </w:r>
      <w:r w:rsidR="000A28F7">
        <w:rPr>
          <w:rFonts w:ascii="Cambria" w:hAnsi="Cambria"/>
          <w:lang w:eastAsia="pl-PL"/>
        </w:rPr>
        <w:t xml:space="preserve">ień, o których mowa w ust. 11, </w:t>
      </w:r>
      <w:r w:rsidRPr="00702F81">
        <w:rPr>
          <w:rFonts w:ascii="Cambria" w:hAnsi="Cambria"/>
          <w:lang w:eastAsia="pl-PL"/>
        </w:rPr>
        <w:t>co najmniej</w:t>
      </w:r>
      <w:r w:rsidR="000A28F7">
        <w:rPr>
          <w:rFonts w:ascii="Cambria" w:hAnsi="Cambria"/>
          <w:lang w:eastAsia="pl-PL"/>
        </w:rPr>
        <w:t xml:space="preserve"> w zakresie określonym w ust. 13</w:t>
      </w:r>
      <w:r w:rsidRPr="00702F81">
        <w:rPr>
          <w:rFonts w:ascii="Cambria" w:hAnsi="Cambria"/>
          <w:lang w:eastAsia="pl-PL"/>
        </w:rPr>
        <w:t xml:space="preserve"> pkt 4 i 6. </w:t>
      </w:r>
    </w:p>
    <w:p w14:paraId="59B7DA53"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Obowiązek wykazania, że oferta nie zawiera rażąco niskiej ceny lub kosztu spoczywa na wykonawcy. </w:t>
      </w:r>
    </w:p>
    <w:p w14:paraId="7D3F99BC"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lastRenderedPageBreak/>
        <w:t>Odrzuceniu, jako oferta z rażąco niską ceną lub kosztem, podlega oferta wykonawcy, który nie udzielił wyjaśnień w wyznaczonym terminie, lub jeżeli złożone wyjaśnienia wraz z dowodami nie uzasadniają podanej w ofercie ceny lub kosztu tej oferty.</w:t>
      </w:r>
    </w:p>
    <w:p w14:paraId="0BF9BD9B"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6EBA3FA"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Jeżeli oferty otrzymały taką samą ocenę w kryterium o najwyższej wadze, zamawiający wybiera ofertę z najniższą ceną.</w:t>
      </w:r>
    </w:p>
    <w:p w14:paraId="18FE57EF"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Jeżeli nie można dokonać wyboru oferty w sposób, o którym mowa w ust. 17, zamawiający wzywa wykonawców, którzy złożyli te oferty, do złożenia w terminie określonym przez zamawiającego ofert dodatkowych zawierających nową cenę.</w:t>
      </w:r>
    </w:p>
    <w:p w14:paraId="70802272"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rPr>
        <w:t>Wykonawcy, składając oferty dodatkowe, nie mogą oferować cen wyższych niż zaoferowane                             w uprzednio złożonych przez nich ofertach.</w:t>
      </w:r>
    </w:p>
    <w:p w14:paraId="7EB65936" w14:textId="77777777" w:rsidR="00702F81" w:rsidRPr="00702F81" w:rsidRDefault="00702F81" w:rsidP="00B76745">
      <w:pPr>
        <w:numPr>
          <w:ilvl w:val="0"/>
          <w:numId w:val="21"/>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rPr>
        <w:t>Zamawiający odrzuca ofertę jeżeli:</w:t>
      </w:r>
    </w:p>
    <w:p w14:paraId="348958BD" w14:textId="77777777" w:rsidR="00702F81" w:rsidRPr="00702F81" w:rsidRDefault="00702F81" w:rsidP="00B76745">
      <w:pPr>
        <w:widowControl w:val="0"/>
        <w:numPr>
          <w:ilvl w:val="0"/>
          <w:numId w:val="25"/>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po terminie składania ofert,</w:t>
      </w:r>
    </w:p>
    <w:p w14:paraId="141E28B3" w14:textId="77777777" w:rsidR="00702F81" w:rsidRPr="00702F81" w:rsidRDefault="00702F81" w:rsidP="00B76745">
      <w:pPr>
        <w:widowControl w:val="0"/>
        <w:numPr>
          <w:ilvl w:val="0"/>
          <w:numId w:val="25"/>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została złożona przez wykonawcę: </w:t>
      </w:r>
    </w:p>
    <w:p w14:paraId="640C0CED" w14:textId="77777777" w:rsidR="00702F81" w:rsidRPr="00702F81" w:rsidRDefault="00702F81" w:rsidP="00702F81">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podlegającego wykluczeniu z postępowania lub</w:t>
      </w:r>
    </w:p>
    <w:p w14:paraId="3D58DF40" w14:textId="77777777" w:rsidR="00702F81" w:rsidRPr="00702F81" w:rsidRDefault="00702F81" w:rsidP="00702F81">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niespełniającego warunków udziału w postępowaniu, lub</w:t>
      </w:r>
    </w:p>
    <w:p w14:paraId="15797D75" w14:textId="77777777" w:rsidR="00702F81" w:rsidRPr="00702F81" w:rsidRDefault="00702F81" w:rsidP="00702F81">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ar-SA"/>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70CEB7DC"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niezgodna z przepisami ustawy,</w:t>
      </w:r>
    </w:p>
    <w:p w14:paraId="45706244"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nieważna na podstawie odrębnych przepisów,</w:t>
      </w:r>
    </w:p>
    <w:p w14:paraId="0376A18D"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treść jest niezgodna z warunkami zamówienia,</w:t>
      </w:r>
    </w:p>
    <w:p w14:paraId="79203F56"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 została sporządzona lub przekazana w sposób zgodny z wymaganiami technicznymi oraz organizacyjnymi sporządzania lub przekazywania ofert przy użyciu środków komunikacji elektronicznej określonymi przez zamawiającego,</w:t>
      </w:r>
    </w:p>
    <w:p w14:paraId="652AD162"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w warunkach czynu nieuczciwej konkurencji w rozumieniu ustawy                       z dnia  16 kwietnia 1993 r. o zwalczaniu nieuczciwej konkurencji,</w:t>
      </w:r>
    </w:p>
    <w:p w14:paraId="36AF8248"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zawiera rażąco niską cenę lub koszt w stosunku do przedmiotu zamówienia,</w:t>
      </w:r>
    </w:p>
    <w:p w14:paraId="0625CA4B"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zawiera błędy w obliczeniu ceny,</w:t>
      </w:r>
    </w:p>
    <w:p w14:paraId="72CE5352"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w wyznaczonym terminie zakwestionował poprawienie omyłki, o której mowa w art. 223 ust. 2 pkt 3pzp,</w:t>
      </w:r>
    </w:p>
    <w:p w14:paraId="705F53D7"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przedłużenie terminu związania ofertą,</w:t>
      </w:r>
    </w:p>
    <w:p w14:paraId="14206468"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wybór jego oferty po upływie terminu związania ofertą,</w:t>
      </w:r>
    </w:p>
    <w:p w14:paraId="39B8A2A7" w14:textId="77777777"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przyjęcie naruszałoby bezpieczeństwo publiczne lub istotny interes bezpieczeństwa państwa, a tego bezpieczeństwa lub interesu nie można zagwarantować w inny sposób,</w:t>
      </w:r>
    </w:p>
    <w:p w14:paraId="7B44B555" w14:textId="5E0E23F9" w:rsidR="00702F81" w:rsidRPr="00702F81" w:rsidRDefault="00702F81" w:rsidP="00B76745">
      <w:pPr>
        <w:widowControl w:val="0"/>
        <w:numPr>
          <w:ilvl w:val="0"/>
          <w:numId w:val="25"/>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obejmuje ona urządzenia informatyczne lub oprogramowanie wskazane w rekomendacji, o której mowa w art. 33 ust. 4 ustawy z dnia 5 lipca 2018 r. o krajowym systemie </w:t>
      </w:r>
      <w:proofErr w:type="spellStart"/>
      <w:r w:rsidRPr="00702F81">
        <w:rPr>
          <w:rFonts w:ascii="Cambria" w:eastAsia="Lucida Sans Unicode" w:hAnsi="Cambria" w:cs="Times New Roman"/>
          <w:kern w:val="1"/>
          <w:lang w:eastAsia="pl-PL"/>
        </w:rPr>
        <w:t>cyberbezpieczeńst</w:t>
      </w:r>
      <w:r w:rsidR="00277DAD">
        <w:rPr>
          <w:rFonts w:ascii="Cambria" w:eastAsia="Lucida Sans Unicode" w:hAnsi="Cambria" w:cs="Times New Roman"/>
          <w:kern w:val="1"/>
          <w:lang w:eastAsia="pl-PL"/>
        </w:rPr>
        <w:t>wa</w:t>
      </w:r>
      <w:proofErr w:type="spellEnd"/>
      <w:r w:rsidR="00277DAD">
        <w:rPr>
          <w:rFonts w:ascii="Cambria" w:eastAsia="Lucida Sans Unicode" w:hAnsi="Cambria" w:cs="Times New Roman"/>
          <w:kern w:val="1"/>
          <w:lang w:eastAsia="pl-PL"/>
        </w:rPr>
        <w:t xml:space="preserve">  (</w:t>
      </w:r>
      <w:r w:rsidR="00277DAD" w:rsidRPr="00277DAD">
        <w:rPr>
          <w:rFonts w:ascii="Cambria" w:eastAsia="Lucida Sans Unicode" w:hAnsi="Cambria" w:cs="Times New Roman"/>
          <w:color w:val="002060"/>
          <w:kern w:val="1"/>
          <w:lang w:eastAsia="pl-PL"/>
        </w:rPr>
        <w:t>Dz. U. z 2023 r. poz. 913</w:t>
      </w:r>
      <w:r w:rsidRPr="00702F81">
        <w:rPr>
          <w:rFonts w:ascii="Cambria" w:eastAsia="Lucida Sans Unicode" w:hAnsi="Cambria" w:cs="Times New Roman"/>
          <w:kern w:val="1"/>
          <w:lang w:eastAsia="pl-PL"/>
        </w:rPr>
        <w:t>), stwierdzającej ich negatywny wpływ na bezpieczeństwo publiczne lub bezpieczeństwo narodowe,</w:t>
      </w:r>
    </w:p>
    <w:p w14:paraId="15ED87D3" w14:textId="77777777" w:rsidR="00702F81" w:rsidRPr="00702F81" w:rsidRDefault="00702F81" w:rsidP="00B76745">
      <w:pPr>
        <w:numPr>
          <w:ilvl w:val="0"/>
          <w:numId w:val="21"/>
        </w:numPr>
        <w:tabs>
          <w:tab w:val="clear" w:pos="720"/>
          <w:tab w:val="num" w:pos="284"/>
        </w:tabs>
        <w:suppressAutoHyphens/>
        <w:spacing w:after="0" w:line="276" w:lineRule="auto"/>
        <w:ind w:hanging="862"/>
        <w:jc w:val="both"/>
        <w:rPr>
          <w:rFonts w:ascii="Cambria" w:hAnsi="Cambria" w:cs="Tahoma"/>
        </w:rPr>
      </w:pPr>
      <w:r w:rsidRPr="00702F81">
        <w:rPr>
          <w:rFonts w:ascii="Cambria" w:hAnsi="Cambria"/>
          <w:lang w:eastAsia="pl-PL"/>
        </w:rPr>
        <w:t xml:space="preserve">Zamawiający zgodnie z art. 255 </w:t>
      </w:r>
      <w:proofErr w:type="spellStart"/>
      <w:r w:rsidRPr="00702F81">
        <w:rPr>
          <w:rFonts w:ascii="Cambria" w:hAnsi="Cambria"/>
          <w:lang w:eastAsia="pl-PL"/>
        </w:rPr>
        <w:t>pzp</w:t>
      </w:r>
      <w:proofErr w:type="spellEnd"/>
      <w:r w:rsidRPr="00702F81">
        <w:rPr>
          <w:rFonts w:ascii="Cambria" w:hAnsi="Cambria"/>
          <w:lang w:eastAsia="pl-PL"/>
        </w:rPr>
        <w:t xml:space="preserve"> - unieważni postępowanie o udzielenie zamówienia, jeżeli: </w:t>
      </w:r>
    </w:p>
    <w:p w14:paraId="54806C90"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 złożono żadnej oferty,</w:t>
      </w:r>
    </w:p>
    <w:p w14:paraId="5DD1B204"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wszystkie złożone oferty podlegały odrzuceniu,</w:t>
      </w:r>
    </w:p>
    <w:p w14:paraId="50A73E43"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cena lub koszt najkorzystniejszej oferty lub oferta z najniższą ceną przewyższa kwotę, którą zamawiający zamierza przeznaczyć na sfinansowanie zamówienia, </w:t>
      </w:r>
      <w:r w:rsidRPr="00702F81">
        <w:rPr>
          <w:rFonts w:ascii="Cambria" w:eastAsia="Lucida Sans Unicode" w:hAnsi="Cambria" w:cs="Times New Roman"/>
          <w:kern w:val="1"/>
          <w:lang w:eastAsia="ar-SA"/>
        </w:rPr>
        <w:t xml:space="preserve">chyba że </w:t>
      </w:r>
      <w:r w:rsidRPr="00702F81">
        <w:rPr>
          <w:rFonts w:ascii="Cambria" w:eastAsia="Lucida Sans Unicode" w:hAnsi="Cambria" w:cs="Times New Roman"/>
          <w:kern w:val="1"/>
          <w:lang w:eastAsia="ar-SA"/>
        </w:rPr>
        <w:lastRenderedPageBreak/>
        <w:t>zamawiający może zwiększyć tę kwotę do ceny lub kosztu najkorzystniejszej oferty;</w:t>
      </w:r>
    </w:p>
    <w:p w14:paraId="3B0C5F04"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 przypadkach, o których mowa w art. 248 ust. 3, art. 249 i art. 250 ust. 2pzp, zostały złożone oferty dodatkowe o takiej samej cenie lub koszcie,</w:t>
      </w:r>
    </w:p>
    <w:p w14:paraId="64A5EBA7"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wystąpiła istotna zmiana okoliczności powodująca, że prowadzenie postępowania lub wykonanie zamówienia nie leży w interesie publicznym, czego nie można było wcześniej przewidzieć,</w:t>
      </w:r>
    </w:p>
    <w:p w14:paraId="4C4E3F48"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postępowanie obarczone jest niemożliwą do usunięcia wadą uniemożliwiającą zawarcie niepodlegającej unieważnieniu umowy w sprawie zamówienia publicznego,</w:t>
      </w:r>
    </w:p>
    <w:p w14:paraId="70DE9049"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wykonawca nie wniósł wymaganego zabezpieczenia należytego wykonania umowy lub uchylił się od zawarcia umowy w sprawie zamówienia publicznego, z uwzględnieniem art. 263 </w:t>
      </w:r>
      <w:proofErr w:type="spellStart"/>
      <w:r w:rsidRPr="00702F81">
        <w:rPr>
          <w:rFonts w:ascii="Cambria" w:eastAsia="Lucida Sans Unicode" w:hAnsi="Cambria" w:cs="Times New Roman"/>
          <w:kern w:val="1"/>
          <w:lang w:eastAsia="pl-PL"/>
        </w:rPr>
        <w:t>pzp</w:t>
      </w:r>
      <w:proofErr w:type="spellEnd"/>
      <w:r w:rsidRPr="00702F81">
        <w:rPr>
          <w:rFonts w:ascii="Cambria" w:eastAsia="Lucida Sans Unicode" w:hAnsi="Cambria" w:cs="Times New Roman"/>
          <w:kern w:val="1"/>
          <w:lang w:eastAsia="pl-PL"/>
        </w:rPr>
        <w:t>,</w:t>
      </w:r>
    </w:p>
    <w:p w14:paraId="25522646" w14:textId="77777777" w:rsidR="00702F81" w:rsidRPr="00702F81" w:rsidRDefault="00702F81" w:rsidP="00B76745">
      <w:pPr>
        <w:widowControl w:val="0"/>
        <w:numPr>
          <w:ilvl w:val="0"/>
          <w:numId w:val="21"/>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B9318AE" w14:textId="77777777" w:rsidR="00702F81" w:rsidRPr="00702F81" w:rsidRDefault="00702F81" w:rsidP="00B76745">
      <w:pPr>
        <w:widowControl w:val="0"/>
        <w:numPr>
          <w:ilvl w:val="0"/>
          <w:numId w:val="21"/>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 unieważnieniu postępowania o udzielenie zamówienia zamawiający zawiadamia równocześnie wykonawców, którzy złożyli oferty – podając uzasadnienie faktyczne i prawne. </w:t>
      </w:r>
    </w:p>
    <w:p w14:paraId="3526AF77" w14:textId="77777777" w:rsidR="00702F81" w:rsidRPr="00702F81" w:rsidRDefault="00702F81" w:rsidP="00B76745">
      <w:pPr>
        <w:widowControl w:val="0"/>
        <w:numPr>
          <w:ilvl w:val="0"/>
          <w:numId w:val="21"/>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Zamawiający udostępnia niezwłocznie informacje, o których mowa w ust. 23, na stronie internetowej prowadzonego postępowania.</w:t>
      </w:r>
    </w:p>
    <w:p w14:paraId="2826436C" w14:textId="77777777" w:rsidR="00702F81" w:rsidRPr="00702F81" w:rsidRDefault="00702F81" w:rsidP="00B76745">
      <w:pPr>
        <w:widowControl w:val="0"/>
        <w:numPr>
          <w:ilvl w:val="0"/>
          <w:numId w:val="21"/>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5EF53BE2" w14:textId="77777777" w:rsidR="00702F81" w:rsidRPr="00702F81" w:rsidRDefault="00702F81" w:rsidP="00B76745">
      <w:pPr>
        <w:widowControl w:val="0"/>
        <w:numPr>
          <w:ilvl w:val="0"/>
          <w:numId w:val="21"/>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color w:val="000000"/>
          <w:kern w:val="1"/>
          <w:lang w:eastAsia="pl-PL"/>
        </w:rPr>
        <w:t xml:space="preserve">Zamawiający zgodnie z art. 310 </w:t>
      </w:r>
      <w:proofErr w:type="spellStart"/>
      <w:r w:rsidRPr="00702F81">
        <w:rPr>
          <w:rFonts w:ascii="Cambria" w:eastAsia="Lucida Sans Unicode" w:hAnsi="Cambria" w:cs="Times New Roman"/>
          <w:color w:val="000000"/>
          <w:kern w:val="1"/>
          <w:lang w:eastAsia="pl-PL"/>
        </w:rPr>
        <w:t>pzp</w:t>
      </w:r>
      <w:proofErr w:type="spellEnd"/>
      <w:r w:rsidRPr="00702F81">
        <w:rPr>
          <w:rFonts w:ascii="Cambria" w:eastAsia="Lucida Sans Unicode" w:hAnsi="Cambria" w:cs="Times New Roman"/>
          <w:color w:val="000000"/>
          <w:kern w:val="1"/>
          <w:lang w:eastAsia="pl-PL"/>
        </w:rPr>
        <w:t xml:space="preserve"> -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0107290B" w14:textId="77777777" w:rsidR="00702F81" w:rsidRDefault="00702F81" w:rsidP="005A681E">
      <w:pPr>
        <w:spacing w:after="0" w:line="240" w:lineRule="auto"/>
        <w:ind w:left="426" w:hanging="426"/>
        <w:jc w:val="center"/>
        <w:rPr>
          <w:rFonts w:ascii="Cambria" w:hAnsi="Cambria" w:cs="Tahoma"/>
          <w:b/>
        </w:rPr>
      </w:pPr>
    </w:p>
    <w:p w14:paraId="6CF662F9" w14:textId="6428DFF1" w:rsidR="000F1906" w:rsidRDefault="000F1906" w:rsidP="008F4B43">
      <w:pPr>
        <w:spacing w:after="0" w:line="240" w:lineRule="auto"/>
        <w:rPr>
          <w:rFonts w:ascii="Cambria" w:hAnsi="Cambria" w:cs="Tahoma"/>
          <w:b/>
        </w:rPr>
      </w:pPr>
    </w:p>
    <w:p w14:paraId="025172CE" w14:textId="77777777" w:rsidR="000F1906" w:rsidRDefault="000F1906" w:rsidP="005A681E">
      <w:pPr>
        <w:spacing w:after="0" w:line="240" w:lineRule="auto"/>
        <w:ind w:left="426" w:hanging="426"/>
        <w:jc w:val="center"/>
        <w:rPr>
          <w:rFonts w:ascii="Cambria" w:hAnsi="Cambria" w:cs="Tahoma"/>
          <w:b/>
        </w:rPr>
      </w:pPr>
    </w:p>
    <w:p w14:paraId="3EB4A209" w14:textId="433FD169"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18</w:t>
      </w:r>
    </w:p>
    <w:p w14:paraId="32B9177D"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01C6DAE6" w14:textId="77777777" w:rsidR="005A681E" w:rsidRPr="00F43A1D" w:rsidRDefault="005A681E" w:rsidP="005A681E">
      <w:pPr>
        <w:spacing w:line="240" w:lineRule="auto"/>
        <w:ind w:left="2127" w:hanging="1418"/>
        <w:jc w:val="center"/>
        <w:rPr>
          <w:rFonts w:ascii="Cambria" w:hAnsi="Cambria" w:cs="Tahoma"/>
          <w:b/>
        </w:rPr>
      </w:pPr>
    </w:p>
    <w:p w14:paraId="44C85DC8" w14:textId="77777777" w:rsidR="005A681E" w:rsidRPr="00F43A1D" w:rsidRDefault="005A681E" w:rsidP="00B76745">
      <w:pPr>
        <w:pStyle w:val="Akapitzlist"/>
        <w:numPr>
          <w:ilvl w:val="0"/>
          <w:numId w:val="16"/>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w:t>
      </w:r>
      <w:proofErr w:type="spellStart"/>
      <w:r w:rsidRPr="00F43A1D">
        <w:rPr>
          <w:rFonts w:ascii="Cambria" w:hAnsi="Cambria"/>
          <w:sz w:val="22"/>
          <w:szCs w:val="22"/>
          <w:lang w:eastAsia="pl-PL"/>
        </w:rPr>
        <w:t>pzp</w:t>
      </w:r>
      <w:proofErr w:type="spellEnd"/>
      <w:r w:rsidRPr="00F43A1D">
        <w:rPr>
          <w:rFonts w:ascii="Cambria" w:hAnsi="Cambria"/>
          <w:sz w:val="22"/>
          <w:szCs w:val="22"/>
          <w:lang w:eastAsia="pl-PL"/>
        </w:rPr>
        <w:t xml:space="preserve"> - informuje równocześnie wykonawców, którzy złożyli oferty, o: </w:t>
      </w:r>
    </w:p>
    <w:p w14:paraId="55C28C49" w14:textId="77777777" w:rsidR="005A681E" w:rsidRPr="00F43A1D" w:rsidRDefault="005A681E" w:rsidP="00B76745">
      <w:pPr>
        <w:pStyle w:val="Akapitzlist"/>
        <w:numPr>
          <w:ilvl w:val="0"/>
          <w:numId w:val="13"/>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38CBA11" w14:textId="77777777" w:rsidR="005A681E" w:rsidRPr="00F43A1D" w:rsidRDefault="005A681E" w:rsidP="00B76745">
      <w:pPr>
        <w:pStyle w:val="Akapitzlist"/>
        <w:numPr>
          <w:ilvl w:val="0"/>
          <w:numId w:val="13"/>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wykonawcach, których oferty zostały odrzucone – podając uzasadnienie faktyczne i prawne. </w:t>
      </w:r>
    </w:p>
    <w:p w14:paraId="68CAE714" w14:textId="77777777" w:rsidR="005A681E" w:rsidRPr="00CF7431" w:rsidRDefault="005A681E" w:rsidP="00B76745">
      <w:pPr>
        <w:pStyle w:val="Akapitzlist"/>
        <w:numPr>
          <w:ilvl w:val="0"/>
          <w:numId w:val="16"/>
        </w:numPr>
        <w:ind w:left="284" w:hanging="426"/>
        <w:jc w:val="both"/>
        <w:rPr>
          <w:rFonts w:ascii="Cambria" w:hAnsi="Cambria"/>
          <w:strike/>
          <w:sz w:val="22"/>
          <w:szCs w:val="22"/>
          <w:lang w:eastAsia="pl-PL"/>
        </w:rPr>
      </w:pPr>
      <w:r w:rsidRPr="00F43A1D">
        <w:rPr>
          <w:rFonts w:ascii="Cambria" w:hAnsi="Cambria"/>
          <w:sz w:val="22"/>
          <w:szCs w:val="22"/>
          <w:lang w:eastAsia="pl-PL"/>
        </w:rPr>
        <w:t>Zamawiający udostępnia niezwłocznie informacje, o których mowa w ust. 1 pkt 1, na stronie internetowej prowadzonego postępowania</w:t>
      </w:r>
      <w:r w:rsidR="005F4043">
        <w:rPr>
          <w:rFonts w:ascii="Cambria" w:hAnsi="Cambria"/>
          <w:sz w:val="22"/>
          <w:szCs w:val="22"/>
          <w:lang w:eastAsia="pl-PL"/>
        </w:rPr>
        <w:t>.</w:t>
      </w:r>
    </w:p>
    <w:p w14:paraId="4B0FE05A" w14:textId="77777777" w:rsidR="005A681E" w:rsidRPr="00F43A1D" w:rsidRDefault="005A681E" w:rsidP="00B7674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B1EC0BA" w14:textId="77777777" w:rsidR="005A681E" w:rsidRPr="00F43A1D" w:rsidRDefault="005A681E" w:rsidP="00B7674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lang w:eastAsia="pl-PL"/>
        </w:rPr>
        <w:t xml:space="preserve">Zamawiający zawrze umowę w sprawie zamówienia publicznego, z uwzględnieniem art. 577 </w:t>
      </w:r>
      <w:proofErr w:type="spellStart"/>
      <w:r w:rsidRPr="00F43A1D">
        <w:rPr>
          <w:rFonts w:ascii="Cambria" w:hAnsi="Cambria"/>
          <w:sz w:val="22"/>
          <w:szCs w:val="22"/>
          <w:lang w:eastAsia="pl-PL"/>
        </w:rPr>
        <w:t>pzp</w:t>
      </w:r>
      <w:proofErr w:type="spellEnd"/>
      <w:r w:rsidRPr="00F43A1D">
        <w:rPr>
          <w:rFonts w:ascii="Cambria" w:hAnsi="Cambria"/>
          <w:sz w:val="22"/>
          <w:szCs w:val="22"/>
          <w:lang w:eastAsia="pl-PL"/>
        </w:rPr>
        <w:t xml:space="preserve">, w terminie nie krótszym niż 5 dni od dnia przesłania zawiadomienia o wyborze najkorzystniejszej oferty, jeżeli zawiadomienie to zostało przesłane przy użyciu środków </w:t>
      </w:r>
      <w:r w:rsidRPr="00F43A1D">
        <w:rPr>
          <w:rFonts w:ascii="Cambria" w:hAnsi="Cambria"/>
          <w:sz w:val="22"/>
          <w:szCs w:val="22"/>
          <w:lang w:eastAsia="pl-PL"/>
        </w:rPr>
        <w:lastRenderedPageBreak/>
        <w:t>komunikacji elektronicznej.</w:t>
      </w:r>
    </w:p>
    <w:p w14:paraId="02820C21" w14:textId="77777777" w:rsidR="00DA70D5" w:rsidRDefault="005A681E" w:rsidP="00DA70D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60544492" w14:textId="0CE1BAB6" w:rsidR="005A681E" w:rsidRPr="00DA70D5" w:rsidRDefault="005A681E" w:rsidP="00DA70D5">
      <w:pPr>
        <w:pStyle w:val="Akapitzlist"/>
        <w:numPr>
          <w:ilvl w:val="0"/>
          <w:numId w:val="16"/>
        </w:numPr>
        <w:ind w:left="284" w:hanging="426"/>
        <w:jc w:val="both"/>
        <w:rPr>
          <w:rFonts w:ascii="Cambria" w:hAnsi="Cambria"/>
          <w:sz w:val="22"/>
          <w:szCs w:val="22"/>
          <w:lang w:eastAsia="pl-PL"/>
        </w:rPr>
      </w:pPr>
      <w:r w:rsidRPr="00DA70D5">
        <w:rPr>
          <w:rFonts w:ascii="Cambria" w:hAnsi="Cambria"/>
          <w:sz w:val="22"/>
          <w:szCs w:val="22"/>
          <w:lang w:eastAsia="pl-PL"/>
        </w:rPr>
        <w:t>Umowa zostanie podpisana przez s</w:t>
      </w:r>
      <w:r w:rsidR="00DA70D5" w:rsidRPr="00DA70D5">
        <w:rPr>
          <w:rFonts w:ascii="Cambria" w:hAnsi="Cambria"/>
          <w:sz w:val="22"/>
          <w:szCs w:val="22"/>
          <w:lang w:eastAsia="pl-PL"/>
        </w:rPr>
        <w:t>trony w siedzibie zamawiającego lub poprzez komunikację elektroniczną.</w:t>
      </w:r>
    </w:p>
    <w:p w14:paraId="1BD76FDB" w14:textId="0F241119" w:rsidR="005A681E" w:rsidRPr="008F4B43" w:rsidRDefault="005A681E" w:rsidP="00B7674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 i gwarancji.</w:t>
      </w:r>
    </w:p>
    <w:p w14:paraId="32EADDBB" w14:textId="77777777" w:rsidR="005A681E" w:rsidRPr="00F43A1D" w:rsidRDefault="005A681E" w:rsidP="00B7674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7749191C" w14:textId="78A08155" w:rsidR="005A681E" w:rsidRPr="00F43A1D" w:rsidRDefault="005A681E" w:rsidP="00B76745">
      <w:pPr>
        <w:pStyle w:val="Akapitzlist"/>
        <w:numPr>
          <w:ilvl w:val="0"/>
          <w:numId w:val="16"/>
        </w:numPr>
        <w:ind w:left="284" w:hanging="426"/>
        <w:jc w:val="both"/>
        <w:rPr>
          <w:rFonts w:ascii="Cambria" w:hAnsi="Cambria"/>
          <w:sz w:val="22"/>
          <w:szCs w:val="22"/>
          <w:lang w:eastAsia="pl-PL"/>
        </w:rPr>
      </w:pPr>
      <w:r w:rsidRPr="00F43A1D">
        <w:rPr>
          <w:rFonts w:ascii="Cambria" w:hAnsi="Cambria"/>
          <w:sz w:val="22"/>
          <w:szCs w:val="22"/>
          <w:lang w:eastAsia="pl-PL"/>
        </w:rPr>
        <w:t>Niespełnienie przez wykonawcę</w:t>
      </w:r>
      <w:r w:rsidRPr="00F43A1D">
        <w:rPr>
          <w:rFonts w:ascii="Cambria" w:hAnsi="Cambria"/>
          <w:sz w:val="22"/>
          <w:szCs w:val="22"/>
          <w:shd w:val="clear" w:color="auto" w:fill="FFFFFF"/>
        </w:rPr>
        <w:t>, którego oferta została wybrana jako najkorzystniejsza formalności, o których mowa w ust. 7 może być rozpatrywana w kontekście uchylania się przez ten podmiot od zawarcia umowy w sprawie zamówienia publicznego.</w:t>
      </w:r>
    </w:p>
    <w:p w14:paraId="4A5540A1" w14:textId="77777777" w:rsidR="005F4043" w:rsidRDefault="005F4043" w:rsidP="005A681E">
      <w:pPr>
        <w:spacing w:after="0" w:line="240" w:lineRule="auto"/>
        <w:jc w:val="center"/>
        <w:rPr>
          <w:rFonts w:ascii="Cambria" w:hAnsi="Cambria" w:cs="Tahoma"/>
          <w:b/>
        </w:rPr>
      </w:pPr>
    </w:p>
    <w:p w14:paraId="439D4B43" w14:textId="77777777" w:rsidR="002118C3" w:rsidRDefault="002118C3" w:rsidP="005A681E">
      <w:pPr>
        <w:spacing w:after="0" w:line="240" w:lineRule="auto"/>
        <w:jc w:val="center"/>
        <w:rPr>
          <w:rFonts w:ascii="Cambria" w:hAnsi="Cambria" w:cs="Tahoma"/>
          <w:b/>
        </w:rPr>
      </w:pPr>
    </w:p>
    <w:p w14:paraId="045D1CF7"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19</w:t>
      </w:r>
    </w:p>
    <w:p w14:paraId="032CD81F"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POUCZENIE O ŚRODKACH OCHRONY PRAWNEJ </w:t>
      </w:r>
    </w:p>
    <w:p w14:paraId="6A6BCD10"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PRZYSŁUGUJĄCYCH WYKONAWCY</w:t>
      </w:r>
    </w:p>
    <w:p w14:paraId="44A6DAAC" w14:textId="77777777" w:rsidR="005A681E" w:rsidRPr="00F43A1D" w:rsidRDefault="005A681E" w:rsidP="005A681E">
      <w:pPr>
        <w:spacing w:line="240" w:lineRule="auto"/>
        <w:rPr>
          <w:rFonts w:ascii="Cambria" w:hAnsi="Cambria" w:cs="Tahoma"/>
          <w:b/>
        </w:rPr>
      </w:pPr>
    </w:p>
    <w:p w14:paraId="42CF8674" w14:textId="77777777" w:rsidR="007A3DB3" w:rsidRDefault="007A3DB3" w:rsidP="00210BC7">
      <w:pPr>
        <w:pStyle w:val="Akapitzlist"/>
        <w:numPr>
          <w:ilvl w:val="0"/>
          <w:numId w:val="53"/>
        </w:numPr>
        <w:tabs>
          <w:tab w:val="left" w:pos="284"/>
        </w:tabs>
        <w:ind w:left="284" w:hanging="426"/>
        <w:jc w:val="both"/>
        <w:rPr>
          <w:rFonts w:ascii="Cambria" w:hAnsi="Cambria" w:cs="Tahoma"/>
          <w:sz w:val="22"/>
          <w:szCs w:val="22"/>
        </w:rPr>
      </w:pPr>
      <w:r>
        <w:rPr>
          <w:rFonts w:ascii="Cambria" w:hAnsi="Cambria"/>
          <w:sz w:val="22"/>
          <w:szCs w:val="22"/>
          <w:lang w:eastAsia="pl-PL"/>
        </w:rPr>
        <w:t xml:space="preserve">Niezwłocznie po wyborze najkorzystniejszej oferty zamawiający na podst. art. 253 ust. 1 </w:t>
      </w:r>
      <w:proofErr w:type="spellStart"/>
      <w:r>
        <w:rPr>
          <w:rFonts w:ascii="Cambria" w:hAnsi="Cambria"/>
          <w:sz w:val="22"/>
          <w:szCs w:val="22"/>
          <w:lang w:eastAsia="pl-PL"/>
        </w:rPr>
        <w:t>pzp</w:t>
      </w:r>
      <w:proofErr w:type="spellEnd"/>
      <w:r>
        <w:rPr>
          <w:rFonts w:ascii="Cambria" w:hAnsi="Cambria"/>
          <w:sz w:val="22"/>
          <w:szCs w:val="22"/>
          <w:lang w:eastAsia="pl-PL"/>
        </w:rPr>
        <w:t xml:space="preserve"> - informuje równocześnie wykonawców, którzy złożyli oferty, o: </w:t>
      </w:r>
    </w:p>
    <w:p w14:paraId="2E65E7CF" w14:textId="77777777" w:rsidR="007A3DB3" w:rsidRDefault="007A3DB3" w:rsidP="00210BC7">
      <w:pPr>
        <w:pStyle w:val="Akapitzlist"/>
        <w:numPr>
          <w:ilvl w:val="0"/>
          <w:numId w:val="54"/>
        </w:numPr>
        <w:suppressAutoHyphens w:val="0"/>
        <w:autoSpaceDE w:val="0"/>
        <w:autoSpaceDN w:val="0"/>
        <w:adjustRightInd w:val="0"/>
        <w:ind w:left="709" w:hanging="425"/>
        <w:jc w:val="both"/>
        <w:rPr>
          <w:rFonts w:ascii="Cambria" w:hAnsi="Cambria"/>
          <w:sz w:val="22"/>
          <w:szCs w:val="22"/>
          <w:lang w:eastAsia="pl-PL"/>
        </w:rPr>
      </w:pPr>
      <w:r>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67AB79C" w14:textId="77777777" w:rsidR="007A3DB3" w:rsidRDefault="007A3DB3" w:rsidP="00210BC7">
      <w:pPr>
        <w:pStyle w:val="Akapitzlist"/>
        <w:numPr>
          <w:ilvl w:val="0"/>
          <w:numId w:val="54"/>
        </w:numPr>
        <w:suppressAutoHyphens w:val="0"/>
        <w:autoSpaceDE w:val="0"/>
        <w:autoSpaceDN w:val="0"/>
        <w:adjustRightInd w:val="0"/>
        <w:ind w:left="709" w:hanging="425"/>
        <w:jc w:val="both"/>
        <w:rPr>
          <w:rFonts w:ascii="Cambria" w:hAnsi="Cambria"/>
          <w:sz w:val="22"/>
          <w:szCs w:val="22"/>
          <w:lang w:eastAsia="pl-PL"/>
        </w:rPr>
      </w:pPr>
      <w:r>
        <w:rPr>
          <w:rFonts w:ascii="Cambria" w:hAnsi="Cambria"/>
          <w:sz w:val="22"/>
          <w:szCs w:val="22"/>
          <w:lang w:eastAsia="pl-PL"/>
        </w:rPr>
        <w:t xml:space="preserve">wykonawcach, których oferty zostały odrzucone – podając uzasadnienie faktyczne                       i prawne. </w:t>
      </w:r>
    </w:p>
    <w:p w14:paraId="7CE2931E"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lang w:eastAsia="pl-PL"/>
        </w:rPr>
        <w:t>Zamawiający udostępnia niezwłocznie informacje, o których mowa w ust. 1 pkt 1, na stronie internetowej prowadzonego postępowania.</w:t>
      </w:r>
    </w:p>
    <w:p w14:paraId="1B32CFA0"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753EBFE"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lang w:eastAsia="pl-PL"/>
        </w:rPr>
        <w:t xml:space="preserve">Zamawiający zawrze umowę w sprawie zamówienia publicznego, z uwzględnieniem art. 577 </w:t>
      </w:r>
      <w:proofErr w:type="spellStart"/>
      <w:r>
        <w:rPr>
          <w:rFonts w:ascii="Cambria" w:hAnsi="Cambria"/>
          <w:sz w:val="22"/>
          <w:szCs w:val="22"/>
          <w:lang w:eastAsia="pl-PL"/>
        </w:rPr>
        <w:t>pzp</w:t>
      </w:r>
      <w:proofErr w:type="spellEnd"/>
      <w:r>
        <w:rPr>
          <w:rFonts w:ascii="Cambria" w:hAnsi="Cambria"/>
          <w:sz w:val="22"/>
          <w:szCs w:val="22"/>
          <w:lang w:eastAsia="pl-PL"/>
        </w:rPr>
        <w:t>, w terminie nie krótszym niż 5 dni od dnia przesłania zawiadomienia o wyborze najkorzystniejszej oferty, jeżeli zawiadomienie to zostało przesłane przy użyciu środków komunikacji elektronicznej.</w:t>
      </w:r>
    </w:p>
    <w:p w14:paraId="399131F6"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1236772C" w14:textId="219B71BB"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lang w:eastAsia="pl-PL"/>
        </w:rPr>
        <w:t>Umowa zostanie podpisana przez s</w:t>
      </w:r>
      <w:r w:rsidR="005378FB">
        <w:rPr>
          <w:rFonts w:ascii="Cambria" w:hAnsi="Cambria"/>
          <w:sz w:val="22"/>
          <w:szCs w:val="22"/>
          <w:lang w:eastAsia="pl-PL"/>
        </w:rPr>
        <w:t>trony w siedzibie zamawiającego lub poprzez komunikację elektroniczną.</w:t>
      </w:r>
    </w:p>
    <w:p w14:paraId="4E868D6E"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Pr>
          <w:rFonts w:ascii="Cambria" w:hAnsi="Cambria" w:cs="Tahoma"/>
          <w:sz w:val="22"/>
          <w:szCs w:val="22"/>
        </w:rPr>
        <w:t>Umowa regulująca współpracę musi być zawarta, co najmniej na czas realizacji zamówienia publicznego z uwzględnieniem okresu rękojmi                   i gwarancji.</w:t>
      </w:r>
    </w:p>
    <w:p w14:paraId="1AEC8284" w14:textId="20DFB96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rPr>
        <w:t>Zamawiający nie później niż w terminie 30 dni od dni</w:t>
      </w:r>
      <w:r w:rsidR="000F1906">
        <w:rPr>
          <w:rFonts w:ascii="Cambria" w:hAnsi="Cambria"/>
          <w:sz w:val="22"/>
          <w:szCs w:val="22"/>
        </w:rPr>
        <w:t xml:space="preserve">a zakończenia postępowania </w:t>
      </w:r>
      <w:r>
        <w:rPr>
          <w:rFonts w:ascii="Cambria" w:hAnsi="Cambria"/>
          <w:sz w:val="22"/>
          <w:szCs w:val="22"/>
        </w:rPr>
        <w:t>o udzielenie zamówienia zamieszcza w Biuletynie Zam</w:t>
      </w:r>
      <w:r w:rsidR="000F1906">
        <w:rPr>
          <w:rFonts w:ascii="Cambria" w:hAnsi="Cambria"/>
          <w:sz w:val="22"/>
          <w:szCs w:val="22"/>
        </w:rPr>
        <w:t xml:space="preserve">ówień Publicznych ogłoszenie </w:t>
      </w:r>
      <w:r>
        <w:rPr>
          <w:rFonts w:ascii="Cambria" w:hAnsi="Cambria"/>
          <w:sz w:val="22"/>
          <w:szCs w:val="22"/>
        </w:rPr>
        <w:t xml:space="preserve">o wyniku </w:t>
      </w:r>
      <w:r>
        <w:rPr>
          <w:rFonts w:ascii="Cambria" w:hAnsi="Cambria"/>
          <w:sz w:val="22"/>
          <w:szCs w:val="22"/>
        </w:rPr>
        <w:lastRenderedPageBreak/>
        <w:t>postępowania zawierające informację o udzieleniu zamówienia lub unieważnieniu postępowania.</w:t>
      </w:r>
    </w:p>
    <w:p w14:paraId="7E57B55A" w14:textId="421B540D"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rPr>
        <w:t xml:space="preserve">Wykonawca wnosi zabezpieczenie przed zawarciem umowy na zasadach określonych           </w:t>
      </w:r>
      <w:r w:rsidR="00F46E21">
        <w:rPr>
          <w:rFonts w:ascii="Cambria" w:hAnsi="Cambria"/>
          <w:sz w:val="22"/>
          <w:szCs w:val="22"/>
        </w:rPr>
        <w:t xml:space="preserve">            w rozdziale  38 SWZ (jeżeli dotyczy).</w:t>
      </w:r>
    </w:p>
    <w:p w14:paraId="21F550DA" w14:textId="2CB316C1" w:rsidR="003E7836" w:rsidRPr="00C536C6"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sz w:val="22"/>
          <w:szCs w:val="22"/>
          <w:lang w:eastAsia="pl-PL"/>
        </w:rPr>
        <w:t>Niespełnienie przez wykonawcę</w:t>
      </w:r>
      <w:r>
        <w:rPr>
          <w:rFonts w:ascii="Cambria" w:hAnsi="Cambria"/>
          <w:sz w:val="22"/>
          <w:szCs w:val="22"/>
          <w:shd w:val="clear" w:color="auto" w:fill="FFFFFF"/>
        </w:rPr>
        <w:t>, którego oferta została wybrana jako najkorzystniejsza forma</w:t>
      </w:r>
      <w:r w:rsidR="0042195B">
        <w:rPr>
          <w:rFonts w:ascii="Cambria" w:hAnsi="Cambria"/>
          <w:sz w:val="22"/>
          <w:szCs w:val="22"/>
          <w:shd w:val="clear" w:color="auto" w:fill="FFFFFF"/>
        </w:rPr>
        <w:t>lności, o któr</w:t>
      </w:r>
      <w:r w:rsidR="003E3145">
        <w:rPr>
          <w:rFonts w:ascii="Cambria" w:hAnsi="Cambria"/>
          <w:sz w:val="22"/>
          <w:szCs w:val="22"/>
          <w:shd w:val="clear" w:color="auto" w:fill="FFFFFF"/>
        </w:rPr>
        <w:t>ych mowa w ust. 7, 9, 11</w:t>
      </w:r>
      <w:r w:rsidR="0042195B">
        <w:rPr>
          <w:rFonts w:ascii="Cambria" w:hAnsi="Cambria"/>
          <w:sz w:val="22"/>
          <w:szCs w:val="22"/>
          <w:shd w:val="clear" w:color="auto" w:fill="FFFFFF"/>
        </w:rPr>
        <w:t xml:space="preserve"> </w:t>
      </w:r>
      <w:r>
        <w:rPr>
          <w:rFonts w:ascii="Cambria" w:hAnsi="Cambria"/>
          <w:sz w:val="22"/>
          <w:szCs w:val="22"/>
          <w:shd w:val="clear" w:color="auto" w:fill="FFFFFF"/>
        </w:rPr>
        <w:t>może być rozpatrywana w kontekście uchylania się przez ten podmiot od zawarcia umowy w sprawie zamówienia publicznego.</w:t>
      </w:r>
    </w:p>
    <w:p w14:paraId="1DE80FB6" w14:textId="77777777" w:rsidR="007A3DB3" w:rsidRDefault="007A3DB3" w:rsidP="00210BC7">
      <w:pPr>
        <w:pStyle w:val="Akapitzlist"/>
        <w:numPr>
          <w:ilvl w:val="0"/>
          <w:numId w:val="53"/>
        </w:numPr>
        <w:ind w:left="284" w:hanging="426"/>
        <w:jc w:val="both"/>
        <w:rPr>
          <w:rFonts w:ascii="Cambria" w:hAnsi="Cambria"/>
          <w:sz w:val="22"/>
          <w:szCs w:val="22"/>
          <w:lang w:eastAsia="pl-PL"/>
        </w:rPr>
      </w:pPr>
      <w:r>
        <w:rPr>
          <w:rFonts w:ascii="Cambria" w:hAnsi="Cambria"/>
          <w:color w:val="0070C0"/>
          <w:sz w:val="22"/>
          <w:szCs w:val="22"/>
        </w:rPr>
        <w:t xml:space="preserve">Wykonawca wybrany do realizacji zamówienia niezwłocznie przekaże zamawiającemu </w:t>
      </w:r>
      <w:r>
        <w:rPr>
          <w:rStyle w:val="Teksttreci2Pogrubienie"/>
          <w:rFonts w:ascii="Cambria" w:hAnsi="Cambria"/>
          <w:color w:val="0070C0"/>
          <w:sz w:val="22"/>
          <w:szCs w:val="22"/>
        </w:rPr>
        <w:t xml:space="preserve">oświadczenie o pojazdach samochodowych, używanych przy wykonywaniu zadania publicznego/ zamówienia na podstawie art. 68 ust. 3 </w:t>
      </w:r>
      <w:r>
        <w:rPr>
          <w:rFonts w:ascii="Cambria" w:hAnsi="Cambria"/>
          <w:color w:val="0070C0"/>
          <w:sz w:val="22"/>
          <w:szCs w:val="22"/>
        </w:rPr>
        <w:t xml:space="preserve">w zw. z art. 35 ust. 2 pkt 2 ustawy z dnia 11 stycznia 2018 r. o </w:t>
      </w:r>
      <w:proofErr w:type="spellStart"/>
      <w:r>
        <w:rPr>
          <w:rFonts w:ascii="Cambria" w:hAnsi="Cambria"/>
          <w:color w:val="0070C0"/>
          <w:sz w:val="22"/>
          <w:szCs w:val="22"/>
        </w:rPr>
        <w:t>elektromobilności</w:t>
      </w:r>
      <w:proofErr w:type="spellEnd"/>
      <w:r>
        <w:rPr>
          <w:rFonts w:ascii="Cambria" w:hAnsi="Cambria"/>
          <w:color w:val="0070C0"/>
          <w:sz w:val="22"/>
          <w:szCs w:val="22"/>
        </w:rPr>
        <w:t xml:space="preserve"> i paliwach alternatywnych - </w:t>
      </w:r>
      <w:r>
        <w:rPr>
          <w:rStyle w:val="Teksttreci2Pogrubienie"/>
          <w:rFonts w:ascii="Cambria" w:hAnsi="Cambria"/>
          <w:color w:val="0070C0"/>
          <w:sz w:val="22"/>
          <w:szCs w:val="22"/>
        </w:rPr>
        <w:t xml:space="preserve">załącznik nr 7 do SWZ </w:t>
      </w:r>
      <w:r>
        <w:rPr>
          <w:rFonts w:ascii="Cambria" w:hAnsi="Cambria"/>
          <w:color w:val="0070C0"/>
          <w:sz w:val="22"/>
          <w:szCs w:val="22"/>
        </w:rPr>
        <w:t>, podpisane przez osobę uprawnioną do jego reprezentowania</w:t>
      </w:r>
      <w:r>
        <w:rPr>
          <w:rFonts w:ascii="Cambria" w:hAnsi="Cambria"/>
          <w:color w:val="0070C0"/>
        </w:rPr>
        <w:t>.</w:t>
      </w:r>
    </w:p>
    <w:p w14:paraId="0AD84E35" w14:textId="77777777" w:rsidR="005A681E" w:rsidRPr="00F43A1D" w:rsidRDefault="005A681E" w:rsidP="00380409">
      <w:pPr>
        <w:spacing w:after="0" w:line="240" w:lineRule="auto"/>
        <w:rPr>
          <w:rFonts w:ascii="Cambria" w:hAnsi="Cambria" w:cs="Tahoma"/>
          <w:b/>
          <w:color w:val="FF0000"/>
        </w:rPr>
      </w:pPr>
    </w:p>
    <w:p w14:paraId="273D0D77"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20</w:t>
      </w:r>
    </w:p>
    <w:p w14:paraId="6C3A4946"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PODSTAWY WYKLUCZENIA, O KTÓRYCH MOWA W ART. 109 UST. 1, </w:t>
      </w:r>
    </w:p>
    <w:p w14:paraId="1319E15E" w14:textId="77777777" w:rsidR="005A681E" w:rsidRPr="00F43A1D" w:rsidRDefault="005A681E" w:rsidP="005A681E">
      <w:pPr>
        <w:spacing w:after="0" w:line="240" w:lineRule="auto"/>
        <w:jc w:val="center"/>
        <w:rPr>
          <w:rFonts w:ascii="Cambria" w:hAnsi="Cambria"/>
          <w:b/>
        </w:rPr>
      </w:pPr>
      <w:r w:rsidRPr="00F43A1D">
        <w:rPr>
          <w:rFonts w:ascii="Cambria" w:hAnsi="Cambria"/>
          <w:b/>
        </w:rPr>
        <w:t>JEŻELI ZAMAWIAJĄCY JE PRZEWIDUJE</w:t>
      </w:r>
    </w:p>
    <w:p w14:paraId="62E78C04" w14:textId="77777777" w:rsidR="005A681E" w:rsidRPr="00F43A1D" w:rsidRDefault="005A681E" w:rsidP="005A681E">
      <w:pPr>
        <w:spacing w:line="240" w:lineRule="auto"/>
        <w:jc w:val="center"/>
        <w:rPr>
          <w:rFonts w:ascii="Cambria" w:hAnsi="Cambria" w:cs="Tahoma"/>
          <w:b/>
        </w:rPr>
      </w:pPr>
    </w:p>
    <w:p w14:paraId="6684BAC7" w14:textId="2DF2A215" w:rsidR="000F1906" w:rsidRPr="0042195B" w:rsidRDefault="005A681E" w:rsidP="0042195B">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wykluczenia wykonawcó</w:t>
      </w:r>
      <w:r w:rsidR="0042195B">
        <w:rPr>
          <w:rFonts w:ascii="Cambria" w:hAnsi="Cambria" w:cs="Tahoma"/>
          <w:color w:val="auto"/>
          <w:sz w:val="22"/>
          <w:szCs w:val="22"/>
        </w:rPr>
        <w:t xml:space="preserve">w na podst. art. 109 ust.1 </w:t>
      </w:r>
      <w:proofErr w:type="spellStart"/>
      <w:r w:rsidR="0042195B">
        <w:rPr>
          <w:rFonts w:ascii="Cambria" w:hAnsi="Cambria" w:cs="Tahoma"/>
          <w:color w:val="auto"/>
          <w:sz w:val="22"/>
          <w:szCs w:val="22"/>
        </w:rPr>
        <w:t>pzp</w:t>
      </w:r>
      <w:proofErr w:type="spellEnd"/>
      <w:r w:rsidR="0042195B">
        <w:rPr>
          <w:rFonts w:ascii="Cambria" w:hAnsi="Cambria" w:cs="Tahoma"/>
          <w:color w:val="auto"/>
          <w:sz w:val="22"/>
          <w:szCs w:val="22"/>
        </w:rPr>
        <w:t>.</w:t>
      </w:r>
    </w:p>
    <w:p w14:paraId="1262DBDA" w14:textId="77777777" w:rsidR="000F1906" w:rsidRDefault="000F1906" w:rsidP="005A681E">
      <w:pPr>
        <w:spacing w:after="0" w:line="240" w:lineRule="auto"/>
        <w:jc w:val="center"/>
        <w:rPr>
          <w:rFonts w:ascii="Cambria" w:hAnsi="Cambria" w:cs="Tahoma"/>
          <w:b/>
        </w:rPr>
      </w:pPr>
    </w:p>
    <w:p w14:paraId="07C029E5" w14:textId="0CFE49D3"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21</w:t>
      </w:r>
    </w:p>
    <w:p w14:paraId="7213F3E4"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INFORMACJE O WARUNKACH UDZIAŁU W POSTĘPOWANIU, </w:t>
      </w:r>
    </w:p>
    <w:p w14:paraId="02807525"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JEŻELI ZAMAWIAJĄCY JE PRZEWIDUJE</w:t>
      </w:r>
    </w:p>
    <w:p w14:paraId="151AB954" w14:textId="77777777" w:rsidR="005A681E" w:rsidRPr="002250F0" w:rsidRDefault="005A681E" w:rsidP="005A681E">
      <w:pPr>
        <w:spacing w:line="240" w:lineRule="auto"/>
        <w:rPr>
          <w:rFonts w:ascii="Cambria" w:hAnsi="Cambria"/>
        </w:rPr>
      </w:pPr>
    </w:p>
    <w:p w14:paraId="3D44776D"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Arial"/>
        </w:rPr>
        <w:t>Zamawiający określił warunki udziału w postępowaniu w sposób proporcjonalny                              do przedmiotu zamówienia oraz umożliwiający ocenę zdolności wykonawcy do należytego wykonania zamówienia, w szczególności wyrażając je jako minimalne poziomy zdolności                     a także umożliwiające realizację zamówienia na odpowiednim poziomie jakości.</w:t>
      </w:r>
    </w:p>
    <w:p w14:paraId="06A66C04"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Tahoma"/>
        </w:rPr>
        <w:t>O udzielenie zamówienia ubiegać się mogą wykonawcy, którzy spełniają warunki udziału                               w postępowaniu dotyczące:</w:t>
      </w:r>
    </w:p>
    <w:p w14:paraId="398A79A5" w14:textId="77777777" w:rsidR="004C4030" w:rsidRPr="004C4030" w:rsidRDefault="004C4030" w:rsidP="00B76745">
      <w:pPr>
        <w:widowControl w:val="0"/>
        <w:numPr>
          <w:ilvl w:val="0"/>
          <w:numId w:val="38"/>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zdolności do występowania w obrocie gospodarczym; </w:t>
      </w:r>
    </w:p>
    <w:p w14:paraId="10697E85" w14:textId="77777777" w:rsidR="004C4030" w:rsidRPr="004C4030" w:rsidRDefault="004C4030" w:rsidP="00B76745">
      <w:pPr>
        <w:widowControl w:val="0"/>
        <w:numPr>
          <w:ilvl w:val="0"/>
          <w:numId w:val="38"/>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uprawnień do prowadzenia określonej działalności gospodarczej lub zawodowej, o ile wynika to z odrębnych przepisów; </w:t>
      </w:r>
    </w:p>
    <w:p w14:paraId="3A27640C" w14:textId="77777777" w:rsidR="004C4030" w:rsidRPr="004C4030" w:rsidRDefault="004C4030" w:rsidP="00B76745">
      <w:pPr>
        <w:widowControl w:val="0"/>
        <w:numPr>
          <w:ilvl w:val="0"/>
          <w:numId w:val="38"/>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sytuacji ekonomicznej lub finansowej; </w:t>
      </w:r>
    </w:p>
    <w:p w14:paraId="1435EEE3" w14:textId="77777777" w:rsidR="004C4030" w:rsidRPr="004C4030" w:rsidRDefault="004C4030" w:rsidP="00B76745">
      <w:pPr>
        <w:widowControl w:val="0"/>
        <w:numPr>
          <w:ilvl w:val="0"/>
          <w:numId w:val="38"/>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Times New Roman" w:hAnsi="Cambria" w:cs="Times New Roman"/>
          <w:kern w:val="1"/>
          <w:lang w:eastAsia="pl-PL"/>
        </w:rPr>
        <w:t>zdolności technicznej lub zawodowej.</w:t>
      </w:r>
    </w:p>
    <w:p w14:paraId="741A3BB9"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Tahoma"/>
          <w:bCs/>
        </w:rPr>
        <w:t xml:space="preserve">W zakresie zdolności do występowania w obrocie gospodarczym - zamawiający </w:t>
      </w:r>
      <w:r w:rsidRPr="004C4030">
        <w:rPr>
          <w:rFonts w:ascii="Cambria" w:eastAsia="Calibri" w:hAnsi="Cambria" w:cs="Tahoma"/>
          <w:b/>
          <w:bCs/>
        </w:rPr>
        <w:t>nie określa</w:t>
      </w:r>
      <w:r w:rsidRPr="004C4030">
        <w:rPr>
          <w:rFonts w:ascii="Cambria" w:eastAsia="Calibri" w:hAnsi="Cambria" w:cs="Tahoma"/>
          <w:bCs/>
        </w:rPr>
        <w:t xml:space="preserve"> warunków udziału w postępowaniu.</w:t>
      </w:r>
    </w:p>
    <w:p w14:paraId="2D72306E"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Arial"/>
          <w:lang w:eastAsia="pl-PL"/>
        </w:rPr>
        <w:t xml:space="preserve">W zakresie uprawnień do prowadzenia określonej działalności gospodarczej lub zawodowej,                               o ile wynika to z odrębnych przepisów - </w:t>
      </w:r>
      <w:r w:rsidRPr="004C4030">
        <w:rPr>
          <w:rFonts w:ascii="Cambria" w:eastAsia="Calibri" w:hAnsi="Cambria" w:cs="Tahoma"/>
          <w:bCs/>
        </w:rPr>
        <w:t xml:space="preserve">zamawiający </w:t>
      </w:r>
      <w:r w:rsidRPr="004C4030">
        <w:rPr>
          <w:rFonts w:ascii="Cambria" w:eastAsia="Calibri" w:hAnsi="Cambria" w:cs="Tahoma"/>
          <w:b/>
          <w:bCs/>
        </w:rPr>
        <w:t>nie określa</w:t>
      </w:r>
      <w:r w:rsidRPr="004C4030">
        <w:rPr>
          <w:rFonts w:ascii="Cambria" w:eastAsia="Calibri" w:hAnsi="Cambria" w:cs="Tahoma"/>
          <w:bCs/>
        </w:rPr>
        <w:t xml:space="preserve"> warunków udziału                       w postępowaniu.</w:t>
      </w:r>
    </w:p>
    <w:p w14:paraId="10B8A822"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Arial"/>
          <w:lang w:eastAsia="pl-PL"/>
        </w:rPr>
        <w:t xml:space="preserve">W zakresie sytuacji ekonomicznej lub finansowej – </w:t>
      </w:r>
      <w:r w:rsidRPr="004C4030">
        <w:rPr>
          <w:rFonts w:ascii="Cambria" w:eastAsia="Calibri" w:hAnsi="Cambria" w:cs="Tahoma"/>
          <w:bCs/>
        </w:rPr>
        <w:t xml:space="preserve">zamawiający </w:t>
      </w:r>
      <w:r w:rsidRPr="004C4030">
        <w:rPr>
          <w:rFonts w:ascii="Cambria" w:eastAsia="Calibri" w:hAnsi="Cambria" w:cs="Tahoma"/>
          <w:b/>
          <w:bCs/>
        </w:rPr>
        <w:t>nie określa</w:t>
      </w:r>
      <w:r w:rsidRPr="004C4030">
        <w:rPr>
          <w:rFonts w:ascii="Cambria" w:eastAsia="Calibri" w:hAnsi="Cambria" w:cs="Tahoma"/>
          <w:bCs/>
        </w:rPr>
        <w:t xml:space="preserve"> warunków udziału w postępowaniu.</w:t>
      </w:r>
    </w:p>
    <w:p w14:paraId="1716CE5C" w14:textId="77777777" w:rsidR="004C4030" w:rsidRPr="004C4030" w:rsidRDefault="004C4030" w:rsidP="00B76745">
      <w:pPr>
        <w:numPr>
          <w:ilvl w:val="0"/>
          <w:numId w:val="27"/>
        </w:numPr>
        <w:tabs>
          <w:tab w:val="num" w:pos="284"/>
        </w:tabs>
        <w:autoSpaceDE w:val="0"/>
        <w:autoSpaceDN w:val="0"/>
        <w:adjustRightInd w:val="0"/>
        <w:spacing w:after="0" w:line="276" w:lineRule="auto"/>
        <w:ind w:hanging="862"/>
        <w:jc w:val="both"/>
        <w:rPr>
          <w:rFonts w:ascii="Cambria" w:eastAsia="Calibri" w:hAnsi="Cambria" w:cs="Tahoma"/>
        </w:rPr>
      </w:pPr>
      <w:r w:rsidRPr="004C4030">
        <w:rPr>
          <w:rFonts w:ascii="Cambria" w:eastAsia="Calibri" w:hAnsi="Cambria" w:cs="Arial"/>
          <w:lang w:eastAsia="pl-PL"/>
        </w:rPr>
        <w:t xml:space="preserve">W zakresie </w:t>
      </w:r>
      <w:r w:rsidRPr="004C4030">
        <w:rPr>
          <w:rFonts w:ascii="Cambria" w:eastAsia="Times New Roman" w:hAnsi="Cambria" w:cs="Arial"/>
          <w:lang w:eastAsia="pl-PL"/>
        </w:rPr>
        <w:t>zdolności technicznej lub zawodowej:</w:t>
      </w:r>
    </w:p>
    <w:p w14:paraId="3B455BB6" w14:textId="219974FC" w:rsidR="00DA70D5" w:rsidRPr="00DF58FE" w:rsidRDefault="004C4030" w:rsidP="00DA70D5">
      <w:pPr>
        <w:widowControl w:val="0"/>
        <w:numPr>
          <w:ilvl w:val="0"/>
          <w:numId w:val="39"/>
        </w:numPr>
        <w:tabs>
          <w:tab w:val="left" w:pos="80"/>
        </w:tabs>
        <w:suppressAutoHyphens/>
        <w:spacing w:after="0" w:line="240" w:lineRule="auto"/>
        <w:jc w:val="both"/>
        <w:rPr>
          <w:rFonts w:ascii="Cambria" w:eastAsia="Lucida Sans Unicode" w:hAnsi="Cambria" w:cs="Tahoma"/>
          <w:b/>
          <w:i/>
          <w:color w:val="0070C0"/>
          <w:kern w:val="1"/>
          <w:lang w:eastAsia="ar-SA"/>
        </w:rPr>
      </w:pPr>
      <w:r w:rsidRPr="004C4030">
        <w:rPr>
          <w:rFonts w:ascii="Cambria" w:eastAsia="Lucida Sans Unicode" w:hAnsi="Cambria" w:cs="Calibri"/>
          <w:bCs/>
          <w:kern w:val="1"/>
          <w:lang w:eastAsia="ar-SA"/>
        </w:rPr>
        <w:t>Zamawiający uzna, iż wykonawca</w:t>
      </w:r>
      <w:r w:rsidR="00F92605">
        <w:rPr>
          <w:rFonts w:ascii="Cambria" w:eastAsia="Lucida Sans Unicode" w:hAnsi="Cambria" w:cs="Calibri"/>
          <w:bCs/>
          <w:kern w:val="1"/>
          <w:lang w:eastAsia="ar-SA"/>
        </w:rPr>
        <w:t xml:space="preserve"> spełni warunek </w:t>
      </w:r>
      <w:r w:rsidRPr="004C4030">
        <w:rPr>
          <w:rFonts w:ascii="Cambria" w:eastAsia="Lucida Sans Unicode" w:hAnsi="Cambria" w:cs="Calibri"/>
          <w:bCs/>
          <w:kern w:val="1"/>
          <w:lang w:eastAsia="ar-SA"/>
        </w:rPr>
        <w:t xml:space="preserve">jeżeli wykaże, iż </w:t>
      </w:r>
      <w:r w:rsidRPr="004C4030">
        <w:rPr>
          <w:rFonts w:ascii="Cambria" w:eastAsia="Lucida Sans Unicode" w:hAnsi="Cambria" w:cs="Calibri"/>
          <w:kern w:val="1"/>
          <w:lang w:eastAsia="ar-SA"/>
        </w:rPr>
        <w:t>w okresie ostatnich 5 lat przed upływem terminu składania ofert, a jeżeli okres prowadzenia działalności jest krótszy to w tym okresie</w:t>
      </w:r>
      <w:r w:rsidRPr="004C4030">
        <w:rPr>
          <w:rFonts w:ascii="Cambria" w:eastAsia="Lucida Sans Unicode" w:hAnsi="Cambria" w:cs="Calibri"/>
          <w:bCs/>
          <w:kern w:val="1"/>
          <w:lang w:eastAsia="ar-SA"/>
        </w:rPr>
        <w:t xml:space="preserve"> </w:t>
      </w:r>
      <w:r w:rsidRPr="004C4030">
        <w:rPr>
          <w:rFonts w:ascii="Cambria" w:eastAsia="Lucida Sans Unicode" w:hAnsi="Cambria" w:cs="Calibri"/>
          <w:kern w:val="1"/>
          <w:lang w:eastAsia="ar-SA"/>
        </w:rPr>
        <w:t xml:space="preserve">wykonał: </w:t>
      </w:r>
      <w:r w:rsidR="00C536C6">
        <w:rPr>
          <w:rFonts w:ascii="Cambria" w:eastAsia="Lucida Sans Unicode" w:hAnsi="Cambria" w:cs="Calibri"/>
          <w:b/>
          <w:kern w:val="1"/>
          <w:lang w:eastAsia="ar-SA"/>
        </w:rPr>
        <w:t>min.</w:t>
      </w:r>
      <w:r w:rsidR="00F364CE">
        <w:rPr>
          <w:rFonts w:ascii="Cambria" w:eastAsia="Lucida Sans Unicode" w:hAnsi="Cambria" w:cs="Calibri"/>
          <w:b/>
          <w:kern w:val="1"/>
          <w:lang w:eastAsia="ar-SA"/>
        </w:rPr>
        <w:t xml:space="preserve"> 2 roboty</w:t>
      </w:r>
      <w:r w:rsidR="00F46E21">
        <w:rPr>
          <w:rFonts w:ascii="Cambria" w:eastAsia="Lucida Sans Unicode" w:hAnsi="Cambria" w:cs="Calibri"/>
          <w:b/>
          <w:kern w:val="1"/>
          <w:lang w:eastAsia="ar-SA"/>
        </w:rPr>
        <w:t xml:space="preserve"> budowlan</w:t>
      </w:r>
      <w:r w:rsidR="00F364CE">
        <w:rPr>
          <w:rFonts w:ascii="Cambria" w:eastAsia="Lucida Sans Unicode" w:hAnsi="Cambria" w:cs="Calibri"/>
          <w:b/>
          <w:kern w:val="1"/>
          <w:lang w:eastAsia="ar-SA"/>
        </w:rPr>
        <w:t>e polegające</w:t>
      </w:r>
      <w:r w:rsidR="00DA70D5">
        <w:rPr>
          <w:rFonts w:ascii="Cambria" w:eastAsia="Lucida Sans Unicode" w:hAnsi="Cambria" w:cs="Calibri"/>
          <w:b/>
          <w:kern w:val="1"/>
          <w:lang w:eastAsia="ar-SA"/>
        </w:rPr>
        <w:t xml:space="preserve"> n</w:t>
      </w:r>
      <w:r w:rsidR="00C536C6">
        <w:rPr>
          <w:rFonts w:ascii="Cambria" w:eastAsia="Lucida Sans Unicode" w:hAnsi="Cambria" w:cs="Calibri"/>
          <w:b/>
          <w:kern w:val="1"/>
          <w:lang w:eastAsia="ar-SA"/>
        </w:rPr>
        <w:t>a montażu dźwigu towarowego lub mon</w:t>
      </w:r>
      <w:r w:rsidR="00396DA2">
        <w:rPr>
          <w:rFonts w:ascii="Cambria" w:eastAsia="Lucida Sans Unicode" w:hAnsi="Cambria" w:cs="Calibri"/>
          <w:b/>
          <w:kern w:val="1"/>
          <w:lang w:eastAsia="ar-SA"/>
        </w:rPr>
        <w:t>tażu win</w:t>
      </w:r>
      <w:r w:rsidR="00556207">
        <w:rPr>
          <w:rFonts w:ascii="Cambria" w:eastAsia="Lucida Sans Unicode" w:hAnsi="Cambria" w:cs="Calibri"/>
          <w:b/>
          <w:kern w:val="1"/>
          <w:lang w:eastAsia="ar-SA"/>
        </w:rPr>
        <w:t>dy osobowej.</w:t>
      </w:r>
    </w:p>
    <w:p w14:paraId="1729AD3C" w14:textId="77777777" w:rsidR="00DF58FE" w:rsidRDefault="00DF58FE" w:rsidP="00DF58FE">
      <w:pPr>
        <w:widowControl w:val="0"/>
        <w:tabs>
          <w:tab w:val="left" w:pos="80"/>
        </w:tabs>
        <w:suppressAutoHyphens/>
        <w:spacing w:after="0" w:line="240" w:lineRule="auto"/>
        <w:ind w:left="720"/>
        <w:jc w:val="both"/>
        <w:rPr>
          <w:rFonts w:ascii="Cambria" w:eastAsia="Lucida Sans Unicode" w:hAnsi="Cambria" w:cs="Tahoma"/>
          <w:b/>
          <w:i/>
          <w:color w:val="0070C0"/>
          <w:kern w:val="1"/>
          <w:lang w:eastAsia="ar-SA"/>
        </w:rPr>
      </w:pPr>
    </w:p>
    <w:p w14:paraId="7578547C" w14:textId="77777777" w:rsidR="004C4030" w:rsidRPr="004C4030"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4E0758" w14:textId="77777777" w:rsidR="00F54FD2" w:rsidRPr="00F54FD2"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07C7CD4" w14:textId="77777777" w:rsidR="004C4030" w:rsidRPr="00F54FD2"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F54FD2">
        <w:rPr>
          <w:rFonts w:ascii="Cambria" w:hAnsi="Cambria"/>
        </w:rPr>
        <w:t xml:space="preserve">W przypadku, o którym mowa w ust. 8, wykonawcy wspólnie ubiegający się o udzielenie zamówienia dołączają do oferty oświadczenie, o którym mowa w rozdz. </w:t>
      </w:r>
      <w:r w:rsidR="00F54FD2" w:rsidRPr="00F54FD2">
        <w:rPr>
          <w:rFonts w:ascii="Cambria" w:hAnsi="Cambria"/>
        </w:rPr>
        <w:t>12 ust. 22</w:t>
      </w:r>
      <w:r w:rsidRPr="00F54FD2">
        <w:rPr>
          <w:rFonts w:ascii="Cambria" w:hAnsi="Cambria"/>
        </w:rPr>
        <w:t xml:space="preserve"> pkt 5 SWZ -  z którego wynika, które roboty budowlane, dostawy lub usługi wykonają poszczególni wykonawcy.</w:t>
      </w:r>
    </w:p>
    <w:p w14:paraId="22CDC442" w14:textId="77777777" w:rsidR="004C4030" w:rsidRPr="004C4030"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AEED963" w14:textId="77777777" w:rsidR="004C4030" w:rsidRPr="004C4030"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8169AC2" w14:textId="77777777" w:rsidR="004C4030" w:rsidRPr="004C4030"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Wykonawca, który polega na zdolnościach lub sytuacji podmiotów udostępniających zasoby, składa, wraz z ofertą, zgodnie </w:t>
      </w:r>
      <w:r w:rsidR="00F54FD2">
        <w:rPr>
          <w:rFonts w:ascii="Cambria" w:eastAsia="Calibri" w:hAnsi="Cambria" w:cs="Arial"/>
          <w:lang w:eastAsia="pl-PL"/>
        </w:rPr>
        <w:t>z rozdz. 12 ust. 22</w:t>
      </w:r>
      <w:r w:rsidRPr="004C4030">
        <w:rPr>
          <w:rFonts w:ascii="Cambria" w:eastAsia="Calibri" w:hAnsi="Cambria" w:cs="Arial"/>
          <w:lang w:eastAsia="pl-PL"/>
        </w:rPr>
        <w:t xml:space="preserve"> pkt 6 SWZ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63BDE9E" w14:textId="77777777" w:rsidR="004C4030" w:rsidRPr="004C4030" w:rsidRDefault="004C4030" w:rsidP="00B76745">
      <w:pPr>
        <w:numPr>
          <w:ilvl w:val="0"/>
          <w:numId w:val="27"/>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Zobowiązanie podmiotu udostępniającego zasoby, o którym mowa w ust. 12, potwierdza, że stosunek łączący wykonawcę z podmiotami udostępniającymi zasoby gwarantuje rzeczywisty dostęp do tych zasobów oraz określa w szczególności: </w:t>
      </w:r>
    </w:p>
    <w:p w14:paraId="61D81A94" w14:textId="77777777" w:rsidR="004C4030" w:rsidRPr="004C4030" w:rsidRDefault="004C4030" w:rsidP="00B76745">
      <w:pPr>
        <w:numPr>
          <w:ilvl w:val="0"/>
          <w:numId w:val="40"/>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Calibri" w:hAnsi="Cambria" w:cs="Arial"/>
          <w:lang w:eastAsia="pl-PL"/>
        </w:rPr>
        <w:t xml:space="preserve">zakres dostępnych wykonawcy zasobów podmiotu udostępniającego zasoby; </w:t>
      </w:r>
    </w:p>
    <w:p w14:paraId="3A808F09" w14:textId="77777777" w:rsidR="004C4030" w:rsidRPr="004C4030" w:rsidRDefault="004C4030" w:rsidP="00B76745">
      <w:pPr>
        <w:numPr>
          <w:ilvl w:val="0"/>
          <w:numId w:val="40"/>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Calibri" w:hAnsi="Cambria" w:cs="Arial"/>
          <w:lang w:eastAsia="pl-PL"/>
        </w:rPr>
        <w:t xml:space="preserve">sposób i okres udostępnienia wykonawcy i wykorzystania przez niego zasobów podmiotu udostępniającego te zasoby przy wykonywaniu zamówienia; </w:t>
      </w:r>
    </w:p>
    <w:p w14:paraId="70FC1BFE" w14:textId="77777777" w:rsidR="004C4030" w:rsidRPr="004C4030" w:rsidRDefault="004C4030" w:rsidP="00B76745">
      <w:pPr>
        <w:numPr>
          <w:ilvl w:val="0"/>
          <w:numId w:val="40"/>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Times New Roman" w:hAnsi="Cambria"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CAC34E"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ust. 2, a także zbada, czy nie zachodzą wobec tego podmiotu podstawy wykluczenia, które zostały przewidziane względem wykonawcy. </w:t>
      </w:r>
    </w:p>
    <w:p w14:paraId="07B34DB3"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4B86EA6"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Zamawiający nie zastrzega obowiązku osobistego wykonania przez wykonawcę kluczowych zadań dotyczących zamówień na roboty budowlane.</w:t>
      </w:r>
    </w:p>
    <w:p w14:paraId="327986A2"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w:t>
      </w:r>
      <w:r w:rsidRPr="004C4030">
        <w:rPr>
          <w:rFonts w:ascii="Cambria" w:eastAsia="Calibri" w:hAnsi="Cambria" w:cs="Arial"/>
          <w:lang w:eastAsia="pl-PL"/>
        </w:rPr>
        <w:lastRenderedPageBreak/>
        <w:t xml:space="preserve">innym podmiotem lub podmiotami albo wykazał, że samodzielnie spełnia warunki udziału w postępowaniu. </w:t>
      </w:r>
    </w:p>
    <w:p w14:paraId="7B2ED4C2"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Times New Roman" w:hAnsi="Cambria" w:cs="Times New Roman"/>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EA5037F"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W przypadku wykonawców wspólnie ubiegających się o udzielenie zamówienia a także w przypadku kiedy wykonawca powołuje się na zasób podmiotu trzeciego:</w:t>
      </w:r>
    </w:p>
    <w:p w14:paraId="0D4388C5" w14:textId="7D6ADDBE" w:rsidR="00F364CE" w:rsidRPr="00F364CE" w:rsidRDefault="00F364CE" w:rsidP="00210BC7">
      <w:pPr>
        <w:pStyle w:val="Default"/>
        <w:numPr>
          <w:ilvl w:val="0"/>
          <w:numId w:val="56"/>
        </w:numPr>
        <w:spacing w:line="276" w:lineRule="auto"/>
        <w:jc w:val="both"/>
        <w:rPr>
          <w:rFonts w:ascii="Cambria" w:hAnsi="Cambria" w:cs="Tahoma"/>
          <w:i/>
          <w:color w:val="auto"/>
          <w:sz w:val="22"/>
          <w:szCs w:val="22"/>
          <w:u w:val="single"/>
        </w:rPr>
      </w:pPr>
      <w:r w:rsidRPr="00F364CE">
        <w:rPr>
          <w:rFonts w:ascii="Cambria" w:hAnsi="Cambria" w:cs="Tahoma"/>
          <w:i/>
          <w:color w:val="auto"/>
          <w:sz w:val="22"/>
          <w:szCs w:val="22"/>
        </w:rPr>
        <w:t xml:space="preserve">spełnienie warunku opisanego w ust. 6 pkt 1 - oceniane będzie w ten sposób, ażeby jeden podmiot (wykonawca, jeden z wykonawców wspólnie ubiegających się o zamówienie (konsorcjant), podmiot trzeci) </w:t>
      </w:r>
      <w:r w:rsidRPr="00F364CE">
        <w:rPr>
          <w:rFonts w:ascii="Cambria" w:hAnsi="Cambria" w:cs="Tahoma"/>
          <w:i/>
          <w:color w:val="auto"/>
          <w:sz w:val="22"/>
          <w:szCs w:val="22"/>
          <w:u w:val="single"/>
        </w:rPr>
        <w:t xml:space="preserve">samodzielnie spełnił ten warunek, tym samym nie jest dopuszczalne łączenie potencjału w celu wykazania spełnienia warunku udziału w postępowaniu. </w:t>
      </w:r>
    </w:p>
    <w:p w14:paraId="72E2B69E" w14:textId="77777777" w:rsidR="00F364CE" w:rsidRPr="00F364CE" w:rsidRDefault="00F364CE" w:rsidP="00F364CE">
      <w:pPr>
        <w:pStyle w:val="Default"/>
        <w:spacing w:line="276" w:lineRule="auto"/>
        <w:ind w:left="644"/>
        <w:jc w:val="both"/>
        <w:rPr>
          <w:rFonts w:ascii="Cambria" w:hAnsi="Cambria" w:cs="Tahoma"/>
          <w:i/>
          <w:color w:val="auto"/>
          <w:sz w:val="22"/>
          <w:szCs w:val="22"/>
        </w:rPr>
      </w:pPr>
      <w:r w:rsidRPr="00F364CE">
        <w:rPr>
          <w:rFonts w:ascii="Cambria" w:hAnsi="Cambria" w:cs="Tahoma"/>
          <w:i/>
          <w:color w:val="auto"/>
          <w:sz w:val="22"/>
          <w:szCs w:val="22"/>
        </w:rPr>
        <w:t>Powyższe jednak nie dotyczy sytuacji spółki cywilnej.</w:t>
      </w:r>
    </w:p>
    <w:p w14:paraId="20AFA46C" w14:textId="4FD36F8A" w:rsidR="00F364CE" w:rsidRPr="00F364CE" w:rsidRDefault="00F364CE" w:rsidP="00F364CE">
      <w:pPr>
        <w:pStyle w:val="Default"/>
        <w:spacing w:line="276" w:lineRule="auto"/>
        <w:ind w:left="644"/>
        <w:jc w:val="both"/>
        <w:rPr>
          <w:rFonts w:ascii="Cambria" w:hAnsi="Cambria" w:cs="Tahoma"/>
          <w:color w:val="auto"/>
          <w:sz w:val="22"/>
          <w:szCs w:val="22"/>
        </w:rPr>
      </w:pPr>
      <w:r>
        <w:rPr>
          <w:rStyle w:val="Uwydatnienie"/>
          <w:rFonts w:ascii="Cambria" w:hAnsi="Cambria"/>
          <w:sz w:val="22"/>
          <w:szCs w:val="22"/>
        </w:rPr>
        <w:t xml:space="preserve">Jeżeli wspólnicy spółki cywilnej w ramach działalności tejże spółki, zgodnie z jej istotą - dążąc do osiągnięcia wspólnego celu gospodarczego, zrealizowali określone zadanie, którym następnie legitymują się w innym postępowaniu przetargowym, to nie można twierdzić, że sumują oni doświadczenie każdego z nich, omijając w ten sposób warunek udziału w postępowaniu, którego osobno nie spełniają. To bowiem spółka, czyli wspólnicy łącznie, są nabywcami tego doświadczenia, jako że zrealizowali umowę działając w celu osiągnięcia wspólnego celu gospodarczego, przy wykorzystaniu majątku wspólnego, współdziałając przy prowadzeniu spraw spółki. Nie następuje tu sumowanie doświadczenia odrębnych wykonawców, którzy wspólnie ubiegają się o udzielenie zamówienia i poprzez połączenie doświadczenia nabytego przez każdego z nich z osobna próbują wykazać spełnianie warunku udziału w postępowaniu. </w:t>
      </w:r>
      <w:r>
        <w:rPr>
          <w:rFonts w:ascii="Cambria" w:eastAsia="Times New Roman" w:hAnsi="Cambria" w:cs="Segoe UI Historic"/>
          <w:color w:val="050505"/>
          <w:sz w:val="22"/>
          <w:szCs w:val="22"/>
        </w:rPr>
        <w:t>Powy</w:t>
      </w:r>
      <w:r>
        <w:rPr>
          <w:rFonts w:ascii="Cambria" w:eastAsia="Times New Roman" w:hAnsi="Cambria"/>
          <w:color w:val="050505"/>
          <w:sz w:val="22"/>
          <w:szCs w:val="22"/>
        </w:rPr>
        <w:t>ższe zgodne jest z orzecznictwem KIO np.</w:t>
      </w:r>
      <w:r>
        <w:rPr>
          <w:rFonts w:ascii="Cambria" w:eastAsia="Times New Roman" w:hAnsi="Cambria" w:cs="Segoe UI Historic"/>
          <w:color w:val="050505"/>
          <w:sz w:val="22"/>
          <w:szCs w:val="22"/>
        </w:rPr>
        <w:t xml:space="preserve"> KIO 910/18 z dnia 21.05.2018.</w:t>
      </w:r>
    </w:p>
    <w:p w14:paraId="23DE32E7" w14:textId="3C5F6D8D" w:rsidR="004C4030" w:rsidRPr="004C4030" w:rsidRDefault="004C4030" w:rsidP="00DF58FE">
      <w:pPr>
        <w:autoSpaceDE w:val="0"/>
        <w:autoSpaceDN w:val="0"/>
        <w:adjustRightInd w:val="0"/>
        <w:spacing w:after="0" w:line="276" w:lineRule="auto"/>
        <w:jc w:val="both"/>
        <w:rPr>
          <w:rFonts w:ascii="Cambria" w:eastAsia="Calibri" w:hAnsi="Cambria" w:cs="Tahoma"/>
          <w:i/>
          <w:strike/>
        </w:rPr>
      </w:pPr>
    </w:p>
    <w:p w14:paraId="1E538BF5"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Zamawiający dopuszcza równoważne kwalifikacje, zdobyte w innych państwach, na zasadach określonych w art. 12 a ustawy z dnia 7 lipca 1994 r. Prawo budowlane, z uwzględnieniem postanowień ustawy z dnia 22 grudnia 2015 r. o zasadach uznawania kwalifikacji zawodowych nabytych w państwach członkowskich Unii Europejskiej.</w:t>
      </w:r>
    </w:p>
    <w:p w14:paraId="062CE6C9"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 xml:space="preserve">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039E6A04"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 </w:t>
      </w:r>
    </w:p>
    <w:p w14:paraId="6F55C962" w14:textId="77777777" w:rsidR="004C4030" w:rsidRPr="004C4030" w:rsidRDefault="004C4030" w:rsidP="00B76745">
      <w:pPr>
        <w:numPr>
          <w:ilvl w:val="0"/>
          <w:numId w:val="27"/>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kern w:val="20"/>
          <w:lang w:eastAsia="pl-PL"/>
        </w:rPr>
        <w:t>W przypadku złożenia przez wykonawców dokumentów zawierających dane i wartości w walutach innych niż polski złoty (PLN), zamawiający jako kurs przeliczeniowy waluty przyjmie kurs średni waluty obcej według Narodowego Banku Polskiego (</w:t>
      </w:r>
      <w:hyperlink r:id="rId34" w:history="1">
        <w:r w:rsidRPr="004C4030">
          <w:rPr>
            <w:rFonts w:ascii="Cambria" w:eastAsia="Calibri" w:hAnsi="Cambria" w:cs="Tahoma"/>
            <w:kern w:val="20"/>
            <w:u w:val="single"/>
            <w:lang w:eastAsia="pl-PL"/>
          </w:rPr>
          <w:t>www.nbp.gov.pl</w:t>
        </w:r>
      </w:hyperlink>
      <w:r w:rsidRPr="004C4030">
        <w:rPr>
          <w:rFonts w:ascii="Cambria" w:eastAsia="Calibri" w:hAnsi="Cambria" w:cs="Tahoma"/>
          <w:kern w:val="20"/>
          <w:lang w:eastAsia="pl-PL"/>
        </w:rPr>
        <w:t>) z dnia zamieszczenia ogłoszenia o zamówieniu w Biuletynie Zamówień Publicznych (BZP). W przypadku braku ogłoszenia średniego kursu waluty obcej w dniu publikacji ogłoszenia o zamówieniu w BZP, zamawiający, jako kurs przeliczeniowy przyjmie kurs ogłoszony przez Narodowy Bank Polski w najbliższym dniu po zamieszczeniu ogłoszenia w BZP.</w:t>
      </w:r>
    </w:p>
    <w:p w14:paraId="491B9BB4" w14:textId="77777777" w:rsidR="004C4030" w:rsidRPr="004C4030" w:rsidRDefault="004C4030" w:rsidP="004C4030">
      <w:pPr>
        <w:spacing w:after="0" w:line="240" w:lineRule="auto"/>
        <w:rPr>
          <w:rFonts w:ascii="Cambria" w:hAnsi="Cambria" w:cs="Tahoma"/>
          <w:b/>
        </w:rPr>
      </w:pPr>
    </w:p>
    <w:p w14:paraId="43311FD5" w14:textId="77777777" w:rsidR="009F757D" w:rsidRDefault="009F757D" w:rsidP="005A681E">
      <w:pPr>
        <w:spacing w:after="0" w:line="240" w:lineRule="auto"/>
        <w:ind w:left="426" w:hanging="426"/>
        <w:jc w:val="center"/>
        <w:rPr>
          <w:rFonts w:ascii="Cambria" w:hAnsi="Cambria" w:cs="Tahoma"/>
          <w:b/>
        </w:rPr>
      </w:pPr>
    </w:p>
    <w:p w14:paraId="45E5BFB2" w14:textId="7598F682" w:rsidR="002118C3" w:rsidRDefault="002118C3" w:rsidP="00A52CE4">
      <w:pPr>
        <w:spacing w:after="0" w:line="240" w:lineRule="auto"/>
        <w:rPr>
          <w:rFonts w:ascii="Cambria" w:hAnsi="Cambria" w:cs="Tahoma"/>
          <w:b/>
        </w:rPr>
      </w:pPr>
    </w:p>
    <w:p w14:paraId="58181924" w14:textId="77777777" w:rsidR="00C52345" w:rsidRDefault="00C52345" w:rsidP="005A681E">
      <w:pPr>
        <w:spacing w:after="0" w:line="240" w:lineRule="auto"/>
        <w:ind w:left="426" w:hanging="426"/>
        <w:jc w:val="center"/>
        <w:rPr>
          <w:rFonts w:ascii="Cambria" w:hAnsi="Cambria" w:cs="Tahoma"/>
          <w:b/>
        </w:rPr>
      </w:pPr>
    </w:p>
    <w:p w14:paraId="5F214686" w14:textId="77777777" w:rsidR="00C52345" w:rsidRDefault="00C52345" w:rsidP="005A681E">
      <w:pPr>
        <w:spacing w:after="0" w:line="240" w:lineRule="auto"/>
        <w:ind w:left="426" w:hanging="426"/>
        <w:jc w:val="center"/>
        <w:rPr>
          <w:rFonts w:ascii="Cambria" w:hAnsi="Cambria" w:cs="Tahoma"/>
          <w:b/>
        </w:rPr>
      </w:pPr>
    </w:p>
    <w:p w14:paraId="19F7F844" w14:textId="1849B7EA"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22</w:t>
      </w:r>
    </w:p>
    <w:p w14:paraId="58FC120F"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594D9C9E" w14:textId="77777777" w:rsidR="005A681E" w:rsidRPr="002250F0" w:rsidRDefault="005A681E" w:rsidP="005A681E">
      <w:pPr>
        <w:shd w:val="clear" w:color="auto" w:fill="FFFFFF"/>
        <w:spacing w:line="240" w:lineRule="auto"/>
        <w:jc w:val="center"/>
        <w:rPr>
          <w:rFonts w:ascii="Cambria" w:hAnsi="Cambria" w:cs="Tahoma"/>
          <w:b/>
          <w:dstrike/>
          <w:spacing w:val="-2"/>
        </w:rPr>
      </w:pPr>
    </w:p>
    <w:p w14:paraId="117E4B11" w14:textId="77777777" w:rsidR="00A52CE4" w:rsidRPr="00A52CE4" w:rsidRDefault="00A52CE4" w:rsidP="00210BC7">
      <w:pPr>
        <w:numPr>
          <w:ilvl w:val="0"/>
          <w:numId w:val="41"/>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TimesNewRomanPSMT"/>
          <w:lang w:eastAsia="pl-PL"/>
        </w:rPr>
        <w:t>Poprzez podmiotowe środki dowodowe rozumie się przewidziane ustawą środki służące potwierdzeniu braku podstaw wykluczenia lub spełniania warunków udziału w postępowaniu.</w:t>
      </w:r>
    </w:p>
    <w:p w14:paraId="351293B5" w14:textId="77777777" w:rsidR="00A52CE4" w:rsidRPr="00A52CE4" w:rsidRDefault="00A52CE4" w:rsidP="00210BC7">
      <w:pPr>
        <w:numPr>
          <w:ilvl w:val="0"/>
          <w:numId w:val="41"/>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Oświadczen</w:t>
      </w:r>
      <w:r>
        <w:rPr>
          <w:rFonts w:ascii="Cambria" w:eastAsia="Calibri" w:hAnsi="Cambria" w:cs="Arial"/>
        </w:rPr>
        <w:t>ie, o którym mowa w rozdziale 12 ust. 22</w:t>
      </w:r>
      <w:r w:rsidRPr="00A52CE4">
        <w:rPr>
          <w:rFonts w:ascii="Cambria" w:eastAsia="Calibri" w:hAnsi="Cambria" w:cs="Arial"/>
        </w:rPr>
        <w:t xml:space="preserve"> pkt 2 SWZ stanowi dowód potwierdzający brak podstaw wykluczenia, spełnianie warunków udziału w postępowaniu, na dzień składania ofert, tymczasowo zastępujący wymagane przez zamawiającego podmiotowe środki dowodowe.</w:t>
      </w:r>
    </w:p>
    <w:p w14:paraId="24B95A00"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TimesNewRomanPSMT"/>
          <w:lang w:eastAsia="pl-PL"/>
        </w:rPr>
        <w:t>W celu wykazania spełnienia warunku udziału w postępowaniu</w:t>
      </w:r>
      <w:r w:rsidRPr="00A52CE4">
        <w:rPr>
          <w:rFonts w:ascii="Cambria" w:eastAsia="Calibri" w:hAnsi="Cambria" w:cs="Tahoma"/>
        </w:rPr>
        <w:t xml:space="preserve"> </w:t>
      </w:r>
      <w:r w:rsidRPr="00A52CE4">
        <w:rPr>
          <w:rFonts w:ascii="Cambria" w:eastAsia="Calibri" w:hAnsi="Cambria" w:cs="Arial"/>
          <w:lang w:eastAsia="pl-PL"/>
        </w:rPr>
        <w:t xml:space="preserve">w zakresie </w:t>
      </w:r>
      <w:r w:rsidRPr="00A52CE4">
        <w:rPr>
          <w:rFonts w:ascii="Cambria" w:eastAsia="Times New Roman" w:hAnsi="Cambria" w:cs="Arial"/>
          <w:lang w:eastAsia="pl-PL"/>
        </w:rPr>
        <w:t>zdolności technicznej lub zawodowej opisanych w rozdziale 21 wykonawca składa:</w:t>
      </w:r>
    </w:p>
    <w:p w14:paraId="75BE8445" w14:textId="77777777" w:rsidR="00A52CE4" w:rsidRPr="00A52CE4" w:rsidRDefault="00A52CE4" w:rsidP="00A52CE4">
      <w:pPr>
        <w:autoSpaceDE w:val="0"/>
        <w:autoSpaceDN w:val="0"/>
        <w:adjustRightInd w:val="0"/>
        <w:spacing w:after="0" w:line="276" w:lineRule="auto"/>
        <w:ind w:left="709"/>
        <w:jc w:val="both"/>
        <w:rPr>
          <w:rFonts w:ascii="Cambria" w:eastAsia="Calibri" w:hAnsi="Cambria" w:cs="TimesNewRomanPSMT"/>
          <w:lang w:eastAsia="pl-PL"/>
        </w:rPr>
      </w:pPr>
    </w:p>
    <w:p w14:paraId="28E535D7" w14:textId="1627F406" w:rsidR="00A52CE4" w:rsidRPr="00A52CE4" w:rsidRDefault="00A52CE4" w:rsidP="00210BC7">
      <w:pPr>
        <w:numPr>
          <w:ilvl w:val="0"/>
          <w:numId w:val="42"/>
        </w:numPr>
        <w:autoSpaceDE w:val="0"/>
        <w:autoSpaceDN w:val="0"/>
        <w:adjustRightInd w:val="0"/>
        <w:spacing w:after="0" w:line="276" w:lineRule="auto"/>
        <w:ind w:left="709" w:hanging="425"/>
        <w:jc w:val="both"/>
        <w:rPr>
          <w:rFonts w:ascii="Cambria" w:eastAsia="Calibri" w:hAnsi="Cambria" w:cs="TimesNewRomanPSMT"/>
          <w:lang w:eastAsia="pl-PL"/>
        </w:rPr>
      </w:pPr>
      <w:r w:rsidRPr="00A52CE4">
        <w:rPr>
          <w:rFonts w:ascii="Cambria" w:eastAsia="Calibri" w:hAnsi="Cambria" w:cs="Arial"/>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w:t>
      </w:r>
      <w:r w:rsidR="000F1906">
        <w:rPr>
          <w:rFonts w:ascii="Cambria" w:eastAsia="Calibri" w:hAnsi="Cambria" w:cs="Arial"/>
        </w:rPr>
        <w:t xml:space="preserve">– inne odpowiednie dokumenty - </w:t>
      </w:r>
      <w:r w:rsidRPr="00A52CE4">
        <w:rPr>
          <w:rFonts w:ascii="Cambria" w:eastAsia="Calibri" w:hAnsi="Cambria" w:cs="Arial"/>
        </w:rPr>
        <w:t>(</w:t>
      </w:r>
      <w:r w:rsidRPr="00A52CE4">
        <w:rPr>
          <w:rFonts w:ascii="Cambria" w:eastAsia="TimesNewRoman" w:hAnsi="Cambria" w:cs="Tahoma"/>
          <w:lang w:eastAsia="pl-PL"/>
        </w:rPr>
        <w:t>zał. 5 SWZ).</w:t>
      </w:r>
    </w:p>
    <w:p w14:paraId="7C4F4CCC" w14:textId="77777777" w:rsidR="00A52CE4" w:rsidRPr="00A52CE4" w:rsidRDefault="00A52CE4" w:rsidP="00A52CE4">
      <w:pPr>
        <w:autoSpaceDE w:val="0"/>
        <w:autoSpaceDN w:val="0"/>
        <w:adjustRightInd w:val="0"/>
        <w:spacing w:after="0" w:line="276" w:lineRule="auto"/>
        <w:jc w:val="both"/>
        <w:rPr>
          <w:rFonts w:ascii="Cambria" w:hAnsi="Cambria" w:cs="Arial"/>
        </w:rPr>
      </w:pPr>
    </w:p>
    <w:p w14:paraId="09422A32" w14:textId="77777777" w:rsidR="00A52CE4" w:rsidRPr="00A52CE4" w:rsidRDefault="00A52CE4" w:rsidP="00A52CE4">
      <w:pPr>
        <w:autoSpaceDE w:val="0"/>
        <w:autoSpaceDN w:val="0"/>
        <w:adjustRightInd w:val="0"/>
        <w:spacing w:after="0" w:line="276" w:lineRule="auto"/>
        <w:jc w:val="both"/>
        <w:rPr>
          <w:rFonts w:ascii="Cambria" w:eastAsia="Calibri" w:hAnsi="Cambria" w:cs="TimesNewRomanPSMT"/>
          <w:lang w:eastAsia="pl-PL"/>
        </w:rPr>
      </w:pPr>
      <w:r w:rsidRPr="00A52CE4">
        <w:rPr>
          <w:rFonts w:ascii="Cambria" w:hAnsi="Cambria" w:cs="Arial"/>
        </w:rPr>
        <w:t>Jeżeli wykonawca powołuje się na doświadczenie w realizacji robót budowlanych, dostaw lub usług, wykonywanych wspólnie z innymi wykonawcami, wykaz o którym mowa powyżej</w:t>
      </w:r>
      <w:r w:rsidRPr="00A52CE4">
        <w:rPr>
          <w:rFonts w:ascii="Cambria" w:hAnsi="Cambria" w:cs="Times New Roman"/>
        </w:rPr>
        <w:t>, dotyczy robót budowlanych, w których wykonaniu wykonawca ten bezpośrednio uczestniczył.</w:t>
      </w:r>
    </w:p>
    <w:p w14:paraId="6F316802" w14:textId="77777777" w:rsidR="00A52CE4" w:rsidRPr="00A52CE4" w:rsidRDefault="00A52CE4" w:rsidP="00A52CE4">
      <w:pPr>
        <w:autoSpaceDE w:val="0"/>
        <w:autoSpaceDN w:val="0"/>
        <w:adjustRightInd w:val="0"/>
        <w:spacing w:after="0" w:line="276" w:lineRule="auto"/>
        <w:jc w:val="both"/>
        <w:rPr>
          <w:rFonts w:ascii="Cambria" w:eastAsia="Calibri" w:hAnsi="Cambria" w:cs="TimesNewRomanPSMT"/>
          <w:lang w:eastAsia="pl-PL"/>
        </w:rPr>
      </w:pPr>
    </w:p>
    <w:p w14:paraId="557008B7"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Tahoma"/>
        </w:rPr>
        <w:t xml:space="preserve">Zgodnie z art. 274 ust. 1 </w:t>
      </w:r>
      <w:proofErr w:type="spellStart"/>
      <w:r w:rsidRPr="00A52CE4">
        <w:rPr>
          <w:rFonts w:ascii="Cambria" w:eastAsia="Calibri" w:hAnsi="Cambria" w:cs="Tahoma"/>
        </w:rPr>
        <w:t>pzp</w:t>
      </w:r>
      <w:proofErr w:type="spellEnd"/>
      <w:r w:rsidRPr="00A52CE4">
        <w:rPr>
          <w:rFonts w:ascii="Cambria" w:eastAsia="Calibri" w:hAnsi="Cambria" w:cs="Tahoma"/>
        </w:rPr>
        <w:t xml:space="preserve"> - </w:t>
      </w:r>
      <w:r w:rsidRPr="00A52CE4">
        <w:rPr>
          <w:rFonts w:ascii="Cambria" w:eastAsia="Calibri" w:hAnsi="Cambria" w:cs="Arial"/>
        </w:rPr>
        <w:t>zamawiający wezwie wykonawcę, którego oferta została najwyżej oceniona, do złożenia w wyznaczonym terminie, nie krótszym niż 5 dni od dnia wezwania, podmiotowych środków dowodowych, (o których mowa w ust 3) aktualnych na dzień złożenia tych podmiotowych środków dowodowych.</w:t>
      </w:r>
    </w:p>
    <w:p w14:paraId="460B3536"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7054590"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Times New Roman" w:hAnsi="Cambria" w:cs="Times New Roman"/>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04A8332"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Wykonawca nie jest zobowiązany do złożenia podmiotowych środków dowodowych, które zamawiający posiada, jeżeli wykonawca wskaże te środki oraz potwierdzi ich prawidłowość                            i aktualność.</w:t>
      </w:r>
    </w:p>
    <w:p w14:paraId="259805DC"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54258397"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lastRenderedPageBreak/>
        <w:t xml:space="preserve">Jeżeli wykonawca nie złożył oświadczenia </w:t>
      </w:r>
      <w:r w:rsidRPr="00A52CE4">
        <w:rPr>
          <w:rFonts w:ascii="Cambria" w:eastAsia="Calibri" w:hAnsi="Cambria" w:cs="Arial"/>
        </w:rPr>
        <w:t>o niepodleganiu wykluczeniu i spełnianiu warunków udziału w postępowaniu</w:t>
      </w:r>
      <w:r w:rsidRPr="00A52CE4">
        <w:rPr>
          <w:rFonts w:ascii="Cambria" w:eastAsia="Calibri" w:hAnsi="Cambria" w:cs="Arial"/>
          <w:lang w:eastAsia="pl-PL"/>
        </w:rPr>
        <w:t xml:space="preserve">, podmiotowych środków dowodowych, innych dokumentów lub oświadczeń składanych w postępowaniu lub są one niekompletne lub zawierają błędy - stosownie do art. 128 ust. 1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3E361A50"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Zamawiający stosownie do art. 128 ust. 4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może żądać od wykonawców wyjaśnień dotyczących treści oświadczenia </w:t>
      </w:r>
      <w:r w:rsidRPr="00A52CE4">
        <w:rPr>
          <w:rFonts w:ascii="Cambria" w:eastAsia="Calibri" w:hAnsi="Cambria" w:cs="Arial"/>
        </w:rPr>
        <w:t xml:space="preserve">o niepodleganiu wykluczeniu i spełnianiu warunków udziału w postępowaniu </w:t>
      </w:r>
      <w:r w:rsidRPr="00A52CE4">
        <w:rPr>
          <w:rFonts w:ascii="Cambria" w:eastAsia="Calibri" w:hAnsi="Cambria" w:cs="Arial"/>
          <w:lang w:eastAsia="pl-PL"/>
        </w:rPr>
        <w:t xml:space="preserve">lub złożonych podmiotowych środków dowodowych lub innych dokumentów lub oświadczeń składanych w postępowaniu. </w:t>
      </w:r>
    </w:p>
    <w:p w14:paraId="3C9C3C77"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Times New Roman" w:hAnsi="Cambria" w:cs="Arial"/>
          <w:lang w:eastAsia="pl-PL"/>
        </w:rPr>
        <w:t xml:space="preserve">Jeżeli złożone przez wykonawcę oświadczenie o </w:t>
      </w:r>
      <w:r w:rsidRPr="00A52CE4">
        <w:rPr>
          <w:rFonts w:ascii="Cambria" w:eastAsia="Calibri" w:hAnsi="Cambria" w:cs="Arial"/>
        </w:rPr>
        <w:t xml:space="preserve">niepodleganiu wykluczeniu i spełnianiu warunków udziału w postępowaniu </w:t>
      </w:r>
      <w:r w:rsidRPr="00A52CE4">
        <w:rPr>
          <w:rFonts w:ascii="Cambria" w:eastAsia="Times New Roman" w:hAnsi="Cambria" w:cs="Arial"/>
          <w:lang w:eastAsia="pl-PL"/>
        </w:rPr>
        <w:t xml:space="preserve">lub podmiotowe środki dowodowe budzą wątpliwości zamawiającego, może on, na podst. art. 128 ust. 5 </w:t>
      </w:r>
      <w:proofErr w:type="spellStart"/>
      <w:r w:rsidRPr="00A52CE4">
        <w:rPr>
          <w:rFonts w:ascii="Cambria" w:eastAsia="Times New Roman" w:hAnsi="Cambria" w:cs="Arial"/>
          <w:lang w:eastAsia="pl-PL"/>
        </w:rPr>
        <w:t>pzp</w:t>
      </w:r>
      <w:proofErr w:type="spellEnd"/>
      <w:r w:rsidRPr="00A52CE4">
        <w:rPr>
          <w:rFonts w:ascii="Cambria" w:eastAsia="Times New Roman" w:hAnsi="Cambria" w:cs="Arial"/>
          <w:lang w:eastAsia="pl-PL"/>
        </w:rPr>
        <w:t>,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0C86D0F" w14:textId="77777777" w:rsidR="00A52CE4" w:rsidRPr="00A52CE4" w:rsidRDefault="00A52CE4" w:rsidP="00210BC7">
      <w:pPr>
        <w:numPr>
          <w:ilvl w:val="0"/>
          <w:numId w:val="41"/>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W toku badania i oceny ofert zamawiający na podst. art. 223 ust. 1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może żądać od wykonawców wyjaśnień dotyczących treści złożonych ofert oraz przedmiotowych środków dowodowych lub innych składanych dokumentów lub oświadczeń.</w:t>
      </w:r>
    </w:p>
    <w:p w14:paraId="340CAB65" w14:textId="77777777" w:rsidR="00A52CE4" w:rsidRPr="00A52CE4" w:rsidRDefault="00A52CE4" w:rsidP="00210BC7">
      <w:pPr>
        <w:numPr>
          <w:ilvl w:val="0"/>
          <w:numId w:val="41"/>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Niedopuszczalne jest prowadzenie między zamawiającym a wykonawcą negocjacji dotyczących złożonej oferty oraz, z uwzględnieniem rozdziału 17 ust. 8  dokonywanie jakiejkolwiek zmiany w jej treści. </w:t>
      </w:r>
    </w:p>
    <w:p w14:paraId="65181E73" w14:textId="77777777" w:rsidR="00A52CE4" w:rsidRPr="00A52CE4" w:rsidRDefault="00A52CE4" w:rsidP="00210BC7">
      <w:pPr>
        <w:numPr>
          <w:ilvl w:val="0"/>
          <w:numId w:val="41"/>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Sposób złożenia podmiotowych środków dowodowych wykonawca sporządza w oparciu o rozdział 8 SWZ.</w:t>
      </w:r>
    </w:p>
    <w:p w14:paraId="78B8B432" w14:textId="77777777" w:rsidR="009E354C" w:rsidRDefault="009E354C" w:rsidP="00210BC7">
      <w:pPr>
        <w:numPr>
          <w:ilvl w:val="0"/>
          <w:numId w:val="41"/>
        </w:numPr>
        <w:tabs>
          <w:tab w:val="num" w:pos="284"/>
        </w:tabs>
        <w:autoSpaceDE w:val="0"/>
        <w:autoSpaceDN w:val="0"/>
        <w:adjustRightInd w:val="0"/>
        <w:spacing w:after="0" w:line="276" w:lineRule="auto"/>
        <w:ind w:left="284" w:hanging="426"/>
        <w:jc w:val="both"/>
        <w:rPr>
          <w:rFonts w:ascii="Cambria" w:eastAsia="Calibri" w:hAnsi="Cambria" w:cs="Tahoma"/>
          <w:b/>
          <w:bCs/>
        </w:rPr>
      </w:pPr>
      <w:r>
        <w:rPr>
          <w:rFonts w:ascii="Cambria" w:hAnsi="Cambria"/>
          <w:b/>
          <w:bCs/>
        </w:rPr>
        <w:t xml:space="preserve">Jeżeli wykonawca złoży wraz z ofertą podmiotowe środki dowodowe, które potwierdzają spełnianie warunków udziału w postępowaniu na dzień składania ofert,               a charakter tych środków powoduje, że ich treść nie ulegnie zmianie i zawsze będzie aktualna, zamawiający przyjmie te podmiotowe środki dowodowe. W takim przypadku wezwanie wykonawcy, którego oferta została najwyżej oceniona, do ich złożenia na podstawie art. 126 ust. 1 lub 3, względnie art. 274 ust. 1 lub 3 ustawy </w:t>
      </w:r>
      <w:proofErr w:type="spellStart"/>
      <w:r>
        <w:rPr>
          <w:rFonts w:ascii="Cambria" w:hAnsi="Cambria"/>
          <w:b/>
          <w:bCs/>
        </w:rPr>
        <w:t>Pzp</w:t>
      </w:r>
      <w:proofErr w:type="spellEnd"/>
      <w:r>
        <w:rPr>
          <w:rFonts w:ascii="Cambria" w:hAnsi="Cambria"/>
          <w:b/>
          <w:bCs/>
        </w:rPr>
        <w:t xml:space="preserve">, lub wezwanie do potwierdzenia, że są nadal aktualne będzie w ocenie zamawiającego bezzasadne. Podkreślenia wymaga, że wezwanie wykonawcy do potwierdzenia, że podmiotowe środki dowodowe złożone wraz z oferta są nadal aktualne nie jest instytucją unormowaną w przepisach ustawy </w:t>
      </w:r>
      <w:proofErr w:type="spellStart"/>
      <w:r>
        <w:rPr>
          <w:rFonts w:ascii="Cambria" w:hAnsi="Cambria"/>
          <w:b/>
          <w:bCs/>
        </w:rPr>
        <w:t>Pzp</w:t>
      </w:r>
      <w:proofErr w:type="spellEnd"/>
      <w:r>
        <w:rPr>
          <w:rFonts w:ascii="Cambria" w:hAnsi="Cambria"/>
          <w:b/>
          <w:bCs/>
        </w:rPr>
        <w:t xml:space="preserve"> i wynika z orzecznictwa Krajowej Izby Odwoławczej.  </w:t>
      </w:r>
      <w:r>
        <w:rPr>
          <w:rStyle w:val="Pogrubienie"/>
          <w:rFonts w:ascii="Cambria" w:hAnsi="Cambria"/>
        </w:rPr>
        <w:t xml:space="preserve">Zamawiający mając na względzie przepisy </w:t>
      </w:r>
      <w:proofErr w:type="spellStart"/>
      <w:r>
        <w:rPr>
          <w:rStyle w:val="Pogrubienie"/>
          <w:rFonts w:ascii="Cambria" w:hAnsi="Cambria"/>
        </w:rPr>
        <w:t>Pzp</w:t>
      </w:r>
      <w:proofErr w:type="spellEnd"/>
      <w:r>
        <w:rPr>
          <w:rStyle w:val="Pogrubienie"/>
          <w:rFonts w:ascii="Cambria" w:hAnsi="Cambria"/>
        </w:rPr>
        <w:t xml:space="preserve"> oraz sprawność postępowania (jego ekonomikę) i dysponując podmiotowymi środkami dowodowymi złożonymi wraz z ofertą nie będzie wzywał wykonawcę do złożenia tych podmiotowych środków dowodowych. Podobnie wypowiedziała się Krajowa Izba Odwoławcza                              w wyroku z dnia 8 lutego 2023 r. - o sygn. </w:t>
      </w:r>
      <w:r>
        <w:rPr>
          <w:rFonts w:ascii="Cambria" w:hAnsi="Cambria"/>
          <w:b/>
          <w:bCs/>
        </w:rPr>
        <w:t>KIO 225/23.</w:t>
      </w:r>
    </w:p>
    <w:p w14:paraId="62904604" w14:textId="77777777" w:rsidR="0042195B" w:rsidRDefault="0042195B" w:rsidP="005A681E">
      <w:pPr>
        <w:shd w:val="clear" w:color="auto" w:fill="FFFFFF"/>
        <w:spacing w:after="0" w:line="240" w:lineRule="auto"/>
        <w:jc w:val="center"/>
        <w:rPr>
          <w:rFonts w:ascii="Cambria" w:hAnsi="Cambria" w:cs="Tahoma"/>
          <w:b/>
          <w:spacing w:val="-2"/>
        </w:rPr>
      </w:pPr>
    </w:p>
    <w:p w14:paraId="0F9A2511" w14:textId="77777777" w:rsidR="0042195B" w:rsidRDefault="0042195B" w:rsidP="005A681E">
      <w:pPr>
        <w:shd w:val="clear" w:color="auto" w:fill="FFFFFF"/>
        <w:spacing w:after="0" w:line="240" w:lineRule="auto"/>
        <w:jc w:val="center"/>
        <w:rPr>
          <w:rFonts w:ascii="Cambria" w:hAnsi="Cambria" w:cs="Tahoma"/>
          <w:b/>
          <w:spacing w:val="-2"/>
        </w:rPr>
      </w:pPr>
    </w:p>
    <w:p w14:paraId="641FBF04" w14:textId="77777777" w:rsidR="00B5793C" w:rsidRDefault="00B5793C" w:rsidP="005A681E">
      <w:pPr>
        <w:shd w:val="clear" w:color="auto" w:fill="FFFFFF"/>
        <w:spacing w:after="0" w:line="240" w:lineRule="auto"/>
        <w:jc w:val="center"/>
        <w:rPr>
          <w:rFonts w:ascii="Cambria" w:hAnsi="Cambria" w:cs="Tahoma"/>
          <w:b/>
          <w:spacing w:val="-2"/>
        </w:rPr>
      </w:pPr>
    </w:p>
    <w:p w14:paraId="5397501F" w14:textId="4C25E06E" w:rsidR="005A681E" w:rsidRPr="00F43A1D" w:rsidRDefault="005A681E" w:rsidP="005A681E">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6EE98EB9" w14:textId="77777777" w:rsidR="005A681E" w:rsidRPr="00F62516"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11154AC4" w14:textId="77777777" w:rsidR="005A681E" w:rsidRPr="00F62516" w:rsidRDefault="005A681E" w:rsidP="005A681E">
      <w:pPr>
        <w:autoSpaceDE w:val="0"/>
        <w:autoSpaceDN w:val="0"/>
        <w:adjustRightInd w:val="0"/>
        <w:spacing w:line="240" w:lineRule="auto"/>
        <w:jc w:val="center"/>
        <w:rPr>
          <w:rFonts w:ascii="Cambria" w:hAnsi="Cambria"/>
          <w:b/>
        </w:rPr>
      </w:pPr>
    </w:p>
    <w:p w14:paraId="0CC29B74" w14:textId="77777777" w:rsidR="00DC31D1" w:rsidRPr="00DC31D1" w:rsidRDefault="00DC31D1" w:rsidP="00DC31D1">
      <w:pPr>
        <w:numPr>
          <w:ilvl w:val="0"/>
          <w:numId w:val="28"/>
        </w:numPr>
        <w:tabs>
          <w:tab w:val="num" w:pos="284"/>
        </w:tabs>
        <w:autoSpaceDE w:val="0"/>
        <w:autoSpaceDN w:val="0"/>
        <w:adjustRightInd w:val="0"/>
        <w:spacing w:after="0" w:line="0" w:lineRule="atLeast"/>
        <w:ind w:left="284" w:hanging="426"/>
        <w:jc w:val="both"/>
        <w:rPr>
          <w:rFonts w:ascii="Cambria" w:eastAsia="Calibri" w:hAnsi="Cambria" w:cs="Tahoma"/>
        </w:rPr>
      </w:pPr>
      <w:r w:rsidRPr="00DC31D1">
        <w:rPr>
          <w:rFonts w:ascii="Cambria" w:eastAsia="Calibri" w:hAnsi="Cambria" w:cs="Arial"/>
        </w:rPr>
        <w:t>Zamawiający dopuszcza składanie ofert częściowych (2 części).</w:t>
      </w:r>
    </w:p>
    <w:p w14:paraId="20D26239" w14:textId="77777777" w:rsidR="00DC31D1" w:rsidRPr="00DC31D1" w:rsidRDefault="00DC31D1" w:rsidP="00DC31D1">
      <w:pPr>
        <w:numPr>
          <w:ilvl w:val="0"/>
          <w:numId w:val="28"/>
        </w:numPr>
        <w:tabs>
          <w:tab w:val="num" w:pos="284"/>
        </w:tabs>
        <w:autoSpaceDE w:val="0"/>
        <w:autoSpaceDN w:val="0"/>
        <w:adjustRightInd w:val="0"/>
        <w:spacing w:after="0" w:line="0" w:lineRule="atLeast"/>
        <w:ind w:left="284" w:hanging="426"/>
        <w:jc w:val="both"/>
        <w:rPr>
          <w:rFonts w:ascii="Cambria" w:eastAsia="Calibri" w:hAnsi="Cambria" w:cs="Tahoma"/>
        </w:rPr>
      </w:pPr>
      <w:r w:rsidRPr="00DC31D1">
        <w:rPr>
          <w:rFonts w:ascii="Cambria" w:eastAsia="Calibri" w:hAnsi="Cambria" w:cs="Tahoma"/>
          <w:color w:val="000000"/>
        </w:rPr>
        <w:t>Szczegółowe informacje w zakresie przedmiotu zamówienia z możliwością składania ofert częściowych zawarte są w rozdziale 5 SWZ.</w:t>
      </w:r>
    </w:p>
    <w:p w14:paraId="74A23861" w14:textId="77777777" w:rsidR="005A681E" w:rsidRPr="00F62516" w:rsidRDefault="005A681E" w:rsidP="005A681E">
      <w:pPr>
        <w:shd w:val="clear" w:color="auto" w:fill="FFFFFF"/>
        <w:spacing w:after="0" w:line="240" w:lineRule="auto"/>
        <w:rPr>
          <w:rFonts w:ascii="Cambria" w:hAnsi="Cambria" w:cs="Tahoma"/>
          <w:b/>
          <w:spacing w:val="-2"/>
        </w:rPr>
      </w:pPr>
    </w:p>
    <w:p w14:paraId="0E59D2D5" w14:textId="77777777" w:rsidR="00677FA7" w:rsidRDefault="00677FA7" w:rsidP="005A681E">
      <w:pPr>
        <w:shd w:val="clear" w:color="auto" w:fill="FFFFFF"/>
        <w:spacing w:after="0" w:line="240" w:lineRule="auto"/>
        <w:ind w:left="426" w:hanging="426"/>
        <w:jc w:val="center"/>
        <w:rPr>
          <w:rFonts w:ascii="Cambria" w:hAnsi="Cambria" w:cs="Tahoma"/>
          <w:b/>
          <w:spacing w:val="-2"/>
        </w:rPr>
      </w:pPr>
    </w:p>
    <w:p w14:paraId="26F9F6F1" w14:textId="77777777" w:rsidR="005A681E" w:rsidRPr="00F62516" w:rsidRDefault="005A681E" w:rsidP="005A681E">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5E8352EA" w14:textId="77777777" w:rsidR="005A681E" w:rsidRPr="00F62516" w:rsidRDefault="005A681E" w:rsidP="005A681E">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F10D344" w14:textId="77777777" w:rsidR="005A681E" w:rsidRPr="00F62516" w:rsidRDefault="005A681E" w:rsidP="005A681E">
      <w:pPr>
        <w:shd w:val="clear" w:color="auto" w:fill="FFFFFF"/>
        <w:spacing w:line="240" w:lineRule="auto"/>
        <w:jc w:val="center"/>
        <w:rPr>
          <w:rFonts w:ascii="Cambria" w:hAnsi="Cambria" w:cs="Tahoma"/>
          <w:b/>
          <w:spacing w:val="-2"/>
        </w:rPr>
      </w:pPr>
    </w:p>
    <w:p w14:paraId="45949C33" w14:textId="77777777" w:rsidR="00DC31D1" w:rsidRPr="00DC31D1" w:rsidRDefault="00DC31D1" w:rsidP="00210BC7">
      <w:pPr>
        <w:numPr>
          <w:ilvl w:val="0"/>
          <w:numId w:val="67"/>
        </w:numPr>
        <w:tabs>
          <w:tab w:val="num" w:pos="284"/>
        </w:tabs>
        <w:autoSpaceDE w:val="0"/>
        <w:autoSpaceDN w:val="0"/>
        <w:adjustRightInd w:val="0"/>
        <w:spacing w:after="0" w:line="0" w:lineRule="atLeast"/>
        <w:ind w:left="284" w:hanging="426"/>
        <w:jc w:val="both"/>
        <w:rPr>
          <w:rFonts w:ascii="Cambria" w:eastAsia="Calibri" w:hAnsi="Cambria" w:cs="Tahoma"/>
        </w:rPr>
      </w:pPr>
      <w:r w:rsidRPr="00DC31D1">
        <w:rPr>
          <w:rFonts w:ascii="Cambria" w:eastAsia="Calibri" w:hAnsi="Cambria" w:cs="Arial"/>
        </w:rPr>
        <w:t>Zamawiający dopuszcza możliwość składania ofert częściowych (2 części) w ramach niniejszego postępowania.</w:t>
      </w:r>
    </w:p>
    <w:p w14:paraId="713919E1" w14:textId="77777777" w:rsidR="00DC31D1" w:rsidRPr="00DC31D1" w:rsidRDefault="00DC31D1" w:rsidP="00210BC7">
      <w:pPr>
        <w:numPr>
          <w:ilvl w:val="0"/>
          <w:numId w:val="67"/>
        </w:numPr>
        <w:tabs>
          <w:tab w:val="num" w:pos="284"/>
        </w:tabs>
        <w:autoSpaceDE w:val="0"/>
        <w:autoSpaceDN w:val="0"/>
        <w:adjustRightInd w:val="0"/>
        <w:spacing w:after="0" w:line="0" w:lineRule="atLeast"/>
        <w:ind w:left="284" w:hanging="426"/>
        <w:jc w:val="both"/>
        <w:rPr>
          <w:rFonts w:ascii="Cambria" w:eastAsia="Calibri" w:hAnsi="Cambria" w:cs="Tahoma"/>
        </w:rPr>
      </w:pPr>
      <w:r w:rsidRPr="00DC31D1">
        <w:rPr>
          <w:rFonts w:ascii="Cambria" w:eastAsia="Calibri" w:hAnsi="Cambria" w:cs="Arial"/>
        </w:rPr>
        <w:t xml:space="preserve">Wykonawcy mogą składać oferty w odniesieniu do jednej części, wybranych przez siebie lub                     na wszystkie części - tym samym </w:t>
      </w:r>
      <w:r w:rsidRPr="00DC31D1">
        <w:rPr>
          <w:rFonts w:ascii="Cambria" w:eastAsia="Calibri" w:hAnsi="Cambria" w:cs="Tahoma"/>
        </w:rPr>
        <w:t xml:space="preserve">Zamawiający nie ogranicza prawa wyboru wykonawcy do ilości części, na które może złożyć  ofertę. </w:t>
      </w:r>
    </w:p>
    <w:p w14:paraId="6E09AFDC" w14:textId="77777777" w:rsidR="005A681E" w:rsidRPr="00F43A1D" w:rsidRDefault="005A681E" w:rsidP="005A681E">
      <w:pPr>
        <w:pStyle w:val="WW-Tekstpodstawowy3"/>
        <w:ind w:right="-2"/>
        <w:rPr>
          <w:rFonts w:ascii="Cambria" w:hAnsi="Cambria" w:cs="Tahoma"/>
          <w:b/>
          <w:szCs w:val="22"/>
        </w:rPr>
      </w:pPr>
    </w:p>
    <w:p w14:paraId="79F54A85" w14:textId="03DF5393" w:rsidR="00445D73" w:rsidRDefault="00445D73" w:rsidP="005A681E">
      <w:pPr>
        <w:pStyle w:val="WW-Tekstpodstawowy3"/>
        <w:ind w:left="426" w:right="-2" w:hanging="426"/>
        <w:jc w:val="center"/>
        <w:rPr>
          <w:rFonts w:ascii="Cambria" w:hAnsi="Cambria" w:cs="Tahoma"/>
          <w:b/>
          <w:szCs w:val="22"/>
        </w:rPr>
      </w:pPr>
    </w:p>
    <w:p w14:paraId="669C078B" w14:textId="77777777" w:rsidR="00445D73" w:rsidRDefault="00445D73" w:rsidP="005A681E">
      <w:pPr>
        <w:pStyle w:val="WW-Tekstpodstawowy3"/>
        <w:ind w:left="426" w:right="-2" w:hanging="426"/>
        <w:jc w:val="center"/>
        <w:rPr>
          <w:rFonts w:ascii="Cambria" w:hAnsi="Cambria" w:cs="Tahoma"/>
          <w:b/>
          <w:szCs w:val="22"/>
        </w:rPr>
      </w:pPr>
    </w:p>
    <w:p w14:paraId="6873B29D" w14:textId="5238C2F5" w:rsidR="005A681E" w:rsidRPr="00F43A1D" w:rsidRDefault="005A681E" w:rsidP="005A681E">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399823AD" w14:textId="77777777" w:rsidR="005A681E" w:rsidRPr="00F43A1D" w:rsidRDefault="005A681E" w:rsidP="005A681E">
      <w:pPr>
        <w:pStyle w:val="WW-Tekstpodstawowy3"/>
        <w:ind w:right="-2"/>
        <w:jc w:val="center"/>
        <w:rPr>
          <w:rFonts w:ascii="Cambria" w:hAnsi="Cambria" w:cs="Tahom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1C9D7A3E" w14:textId="77777777" w:rsidR="005A681E" w:rsidRPr="00F43A1D" w:rsidRDefault="005A681E" w:rsidP="005A681E">
      <w:pPr>
        <w:spacing w:line="240" w:lineRule="auto"/>
        <w:ind w:left="426" w:hanging="426"/>
        <w:rPr>
          <w:rFonts w:ascii="Cambria" w:hAnsi="Cambria"/>
        </w:rPr>
      </w:pPr>
    </w:p>
    <w:p w14:paraId="6067608F" w14:textId="77777777" w:rsidR="005A681E" w:rsidRPr="00335C66" w:rsidRDefault="005A681E" w:rsidP="00335C66">
      <w:pPr>
        <w:spacing w:line="240" w:lineRule="auto"/>
        <w:ind w:left="426" w:hanging="426"/>
        <w:rPr>
          <w:rFonts w:ascii="Cambria" w:hAnsi="Cambria"/>
        </w:rPr>
      </w:pPr>
      <w:r w:rsidRPr="00F43A1D">
        <w:rPr>
          <w:rFonts w:ascii="Cambria" w:hAnsi="Cambria"/>
        </w:rPr>
        <w:t>Zamawiający w postępowaniu nie dopuszcza składania ofert wariantowych.</w:t>
      </w:r>
    </w:p>
    <w:p w14:paraId="79299A7B" w14:textId="75685547" w:rsidR="0042195B" w:rsidRDefault="0042195B" w:rsidP="005A681E">
      <w:pPr>
        <w:spacing w:after="0" w:line="240" w:lineRule="auto"/>
        <w:ind w:left="426" w:hanging="426"/>
        <w:jc w:val="center"/>
        <w:rPr>
          <w:rFonts w:ascii="Cambria" w:hAnsi="Cambria" w:cs="Tahoma"/>
          <w:b/>
        </w:rPr>
      </w:pPr>
    </w:p>
    <w:p w14:paraId="5BC01370" w14:textId="77777777" w:rsidR="0042195B" w:rsidRDefault="0042195B" w:rsidP="005A681E">
      <w:pPr>
        <w:spacing w:after="0" w:line="240" w:lineRule="auto"/>
        <w:ind w:left="426" w:hanging="426"/>
        <w:jc w:val="center"/>
        <w:rPr>
          <w:rFonts w:ascii="Cambria" w:hAnsi="Cambria" w:cs="Tahoma"/>
          <w:b/>
        </w:rPr>
      </w:pPr>
    </w:p>
    <w:p w14:paraId="78F02516" w14:textId="4C184FF4"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26</w:t>
      </w:r>
    </w:p>
    <w:p w14:paraId="2FCBC6B6"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WYMAGANIA W ZAKRESIE ZATRUDNIENIA NA PODSTAWIE STOSUNKU PRACY,                                                 W OKOLICZNOŚCIACH, O KTÓRYCH MOWA W ART. 95</w:t>
      </w:r>
    </w:p>
    <w:p w14:paraId="37930890" w14:textId="77777777" w:rsidR="005A681E" w:rsidRPr="00F43A1D" w:rsidRDefault="005A681E" w:rsidP="005A681E">
      <w:pPr>
        <w:spacing w:line="240" w:lineRule="auto"/>
        <w:ind w:left="426" w:firstLine="283"/>
        <w:jc w:val="center"/>
        <w:rPr>
          <w:rFonts w:ascii="Cambria" w:hAnsi="Cambria" w:cs="Tahoma"/>
          <w:b/>
        </w:rPr>
      </w:pPr>
    </w:p>
    <w:p w14:paraId="1EBC4AFD" w14:textId="77777777" w:rsidR="002002B0" w:rsidRPr="002002B0" w:rsidRDefault="002002B0" w:rsidP="00210BC7">
      <w:pPr>
        <w:numPr>
          <w:ilvl w:val="0"/>
          <w:numId w:val="43"/>
        </w:numPr>
        <w:autoSpaceDE w:val="0"/>
        <w:autoSpaceDN w:val="0"/>
        <w:adjustRightInd w:val="0"/>
        <w:spacing w:after="0" w:line="276" w:lineRule="auto"/>
        <w:ind w:left="284" w:hanging="426"/>
        <w:jc w:val="both"/>
        <w:rPr>
          <w:rFonts w:ascii="Cambria" w:hAnsi="Cambria" w:cs="Tahoma"/>
          <w:lang w:eastAsia="pl-PL"/>
        </w:rPr>
      </w:pPr>
      <w:r w:rsidRPr="002002B0">
        <w:rPr>
          <w:rFonts w:ascii="Cambria" w:hAnsi="Cambria" w:cs="Tahoma"/>
          <w:lang w:eastAsia="pl-PL"/>
        </w:rPr>
        <w:t xml:space="preserve">Zamawiający określił w SWZ </w:t>
      </w:r>
      <w:r w:rsidRPr="002002B0">
        <w:rPr>
          <w:rFonts w:ascii="Cambria" w:hAnsi="Cambri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w:t>
      </w:r>
    </w:p>
    <w:p w14:paraId="38959B1C" w14:textId="77777777" w:rsidR="002002B0" w:rsidRPr="002002B0" w:rsidRDefault="002002B0" w:rsidP="00210BC7">
      <w:pPr>
        <w:numPr>
          <w:ilvl w:val="0"/>
          <w:numId w:val="43"/>
        </w:numPr>
        <w:autoSpaceDE w:val="0"/>
        <w:autoSpaceDN w:val="0"/>
        <w:adjustRightInd w:val="0"/>
        <w:spacing w:after="0" w:line="276" w:lineRule="auto"/>
        <w:ind w:left="284" w:hanging="426"/>
        <w:jc w:val="both"/>
        <w:rPr>
          <w:rFonts w:ascii="Cambria" w:hAnsi="Cambria" w:cs="Tahoma"/>
          <w:lang w:eastAsia="pl-PL"/>
        </w:rPr>
      </w:pPr>
      <w:r w:rsidRPr="002002B0">
        <w:rPr>
          <w:rFonts w:ascii="Cambria" w:hAnsi="Cambria" w:cs="Tahoma"/>
          <w:lang w:eastAsia="pl-PL"/>
        </w:rPr>
        <w:t>Zamawiający przewidując  wymagania o których mowa powyżej określił:</w:t>
      </w:r>
    </w:p>
    <w:p w14:paraId="5E6C5AC9" w14:textId="77777777" w:rsidR="002002B0" w:rsidRPr="002002B0" w:rsidRDefault="002002B0" w:rsidP="00210BC7">
      <w:pPr>
        <w:numPr>
          <w:ilvl w:val="0"/>
          <w:numId w:val="44"/>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 xml:space="preserve">rodzaj czynności niezbędnych do realizacji zamówienia, których dotyczą wymagania zatrudnienia na podstawie stosunku pracy przez wykonawcę lub podwykonawcę osób wykonujących czynności w trakcie realizacji zamówienia; </w:t>
      </w:r>
    </w:p>
    <w:p w14:paraId="7DE3B425" w14:textId="77777777" w:rsidR="002002B0" w:rsidRPr="002002B0" w:rsidRDefault="002002B0" w:rsidP="00210BC7">
      <w:pPr>
        <w:numPr>
          <w:ilvl w:val="0"/>
          <w:numId w:val="44"/>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 xml:space="preserve">sposób weryfikacji zatrudnienia tych osób; </w:t>
      </w:r>
    </w:p>
    <w:p w14:paraId="2382FB8F" w14:textId="77777777" w:rsidR="002002B0" w:rsidRPr="002002B0" w:rsidRDefault="002002B0" w:rsidP="00210BC7">
      <w:pPr>
        <w:numPr>
          <w:ilvl w:val="0"/>
          <w:numId w:val="44"/>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uprawnienia zamawiającego w zakresie kontroli spełniania przez wykonawcę wymagań związanych z zatrudnianiem tych osób oraz sankcji z tytułu niespełnienia tych wymagań</w:t>
      </w:r>
    </w:p>
    <w:p w14:paraId="72F96A33" w14:textId="77777777" w:rsidR="002002B0" w:rsidRPr="002002B0" w:rsidRDefault="002002B0" w:rsidP="00210BC7">
      <w:pPr>
        <w:widowControl w:val="0"/>
        <w:numPr>
          <w:ilvl w:val="0"/>
          <w:numId w:val="43"/>
        </w:numPr>
        <w:tabs>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ar-SA"/>
        </w:rPr>
      </w:pPr>
      <w:r w:rsidRPr="002002B0">
        <w:rPr>
          <w:rFonts w:ascii="Cambria" w:eastAsia="Lucida Sans Unicode" w:hAnsi="Cambria" w:cs="Tahoma"/>
          <w:kern w:val="1"/>
          <w:lang w:eastAsia="ar-SA"/>
        </w:rPr>
        <w:t>Zamawiający wymaga, aby czynności polegające na faktycznym wykonywaniu robót budowlanych związanych z wykonaniem całego zamówienia o ile nie są (nie będą) wykonywane przez daną osobę w ramach prowadzonej przez nią działalności gospodarczej były wykonywane przez osoby zatrudnione przez wykonawcę, podwykonawcę  na podstawie umowy o pracę w pełnym wymiarze czasu pracy.</w:t>
      </w:r>
    </w:p>
    <w:p w14:paraId="7CE675FE" w14:textId="79D27FD9" w:rsidR="002002B0" w:rsidRPr="00DC31D1" w:rsidRDefault="002002B0" w:rsidP="00210BC7">
      <w:pPr>
        <w:widowControl w:val="0"/>
        <w:numPr>
          <w:ilvl w:val="0"/>
          <w:numId w:val="43"/>
        </w:numPr>
        <w:tabs>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ar-SA"/>
        </w:rPr>
      </w:pPr>
      <w:r w:rsidRPr="002002B0">
        <w:rPr>
          <w:rFonts w:ascii="Cambria" w:eastAsia="Lucida Sans Unicode" w:hAnsi="Cambria" w:cs="Tahoma"/>
          <w:kern w:val="1"/>
          <w:lang w:eastAsia="ar-SA"/>
        </w:rPr>
        <w:t xml:space="preserve">Rodzaj czynności niezbędnych do wykonania zamówienia, co do których wykonania zamawiający wymaga zatrudnienia na podstawie umowy o pracę przez wykonawcę lub podwykonawcę osób wykonujących w trakcie realizacji zamówienia - pracowników: </w:t>
      </w:r>
    </w:p>
    <w:p w14:paraId="30497B39" w14:textId="1B7FB3F3" w:rsidR="002002B0" w:rsidRPr="00DC31D1" w:rsidRDefault="00445D73" w:rsidP="00210BC7">
      <w:pPr>
        <w:widowControl w:val="0"/>
        <w:numPr>
          <w:ilvl w:val="0"/>
          <w:numId w:val="45"/>
        </w:numPr>
        <w:autoSpaceDE w:val="0"/>
        <w:autoSpaceDN w:val="0"/>
        <w:adjustRightInd w:val="0"/>
        <w:spacing w:after="0" w:line="276" w:lineRule="auto"/>
        <w:jc w:val="both"/>
        <w:rPr>
          <w:rFonts w:ascii="Cambria" w:eastAsia="Lucida Sans Unicode" w:hAnsi="Cambria" w:cs="Tahoma"/>
          <w:kern w:val="1"/>
          <w:lang w:eastAsia="ar-SA"/>
        </w:rPr>
      </w:pPr>
      <w:r>
        <w:rPr>
          <w:rFonts w:ascii="Cambria" w:eastAsia="Lucida Sans Unicode" w:hAnsi="Cambria" w:cstheme="minorHAnsi"/>
          <w:kern w:val="1"/>
          <w:lang w:eastAsia="ar-SA"/>
        </w:rPr>
        <w:lastRenderedPageBreak/>
        <w:t>pracownik ogólnobudowlany</w:t>
      </w:r>
      <w:r w:rsidR="002002B0" w:rsidRPr="002002B0">
        <w:rPr>
          <w:rFonts w:ascii="Cambria" w:eastAsia="Lucida Sans Unicode" w:hAnsi="Cambria" w:cstheme="minorHAnsi"/>
          <w:kern w:val="1"/>
          <w:lang w:eastAsia="ar-SA"/>
        </w:rPr>
        <w:t>,</w:t>
      </w:r>
    </w:p>
    <w:p w14:paraId="0D273E88" w14:textId="23EA6872" w:rsidR="00DC31D1" w:rsidRPr="002002B0" w:rsidRDefault="00DC31D1" w:rsidP="00210BC7">
      <w:pPr>
        <w:widowControl w:val="0"/>
        <w:numPr>
          <w:ilvl w:val="0"/>
          <w:numId w:val="45"/>
        </w:numPr>
        <w:autoSpaceDE w:val="0"/>
        <w:autoSpaceDN w:val="0"/>
        <w:adjustRightInd w:val="0"/>
        <w:spacing w:after="0" w:line="276" w:lineRule="auto"/>
        <w:jc w:val="both"/>
        <w:rPr>
          <w:rFonts w:ascii="Cambria" w:eastAsia="Lucida Sans Unicode" w:hAnsi="Cambria" w:cs="Tahoma"/>
          <w:kern w:val="1"/>
          <w:lang w:eastAsia="ar-SA"/>
        </w:rPr>
      </w:pPr>
      <w:r>
        <w:rPr>
          <w:rFonts w:ascii="Cambria" w:eastAsia="Lucida Sans Unicode" w:hAnsi="Cambria" w:cstheme="minorHAnsi"/>
          <w:kern w:val="1"/>
          <w:lang w:eastAsia="ar-SA"/>
        </w:rPr>
        <w:t>operator maszyn budowlanych,</w:t>
      </w:r>
    </w:p>
    <w:p w14:paraId="0E090D8E" w14:textId="5FFC0A20" w:rsidR="002002B0" w:rsidRPr="00B5793C" w:rsidRDefault="00DC31D1" w:rsidP="00210BC7">
      <w:pPr>
        <w:widowControl w:val="0"/>
        <w:numPr>
          <w:ilvl w:val="0"/>
          <w:numId w:val="45"/>
        </w:numPr>
        <w:autoSpaceDE w:val="0"/>
        <w:autoSpaceDN w:val="0"/>
        <w:adjustRightInd w:val="0"/>
        <w:spacing w:after="0" w:line="276" w:lineRule="auto"/>
        <w:jc w:val="both"/>
        <w:rPr>
          <w:rFonts w:ascii="Cambria" w:eastAsia="Lucida Sans Unicode" w:hAnsi="Cambria" w:cs="Tahoma"/>
          <w:kern w:val="1"/>
          <w:lang w:eastAsia="ar-SA"/>
        </w:rPr>
      </w:pPr>
      <w:r>
        <w:rPr>
          <w:rFonts w:ascii="Cambria" w:eastAsia="Lucida Sans Unicode" w:hAnsi="Cambria" w:cstheme="minorHAnsi"/>
          <w:kern w:val="1"/>
          <w:lang w:eastAsia="ar-SA"/>
        </w:rPr>
        <w:t>brukarz.</w:t>
      </w:r>
    </w:p>
    <w:p w14:paraId="0C59BDE1" w14:textId="77777777" w:rsidR="002002B0" w:rsidRPr="002002B0" w:rsidRDefault="002002B0" w:rsidP="00210BC7">
      <w:pPr>
        <w:widowControl w:val="0"/>
        <w:numPr>
          <w:ilvl w:val="0"/>
          <w:numId w:val="43"/>
        </w:numPr>
        <w:tabs>
          <w:tab w:val="num" w:pos="284"/>
        </w:tabs>
        <w:autoSpaceDE w:val="0"/>
        <w:autoSpaceDN w:val="0"/>
        <w:adjustRightInd w:val="0"/>
        <w:spacing w:after="0" w:line="276" w:lineRule="auto"/>
        <w:ind w:hanging="862"/>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Sposób dokumentowania zatrudnienia osób - zamawiający wymaga: </w:t>
      </w:r>
    </w:p>
    <w:p w14:paraId="69D62A8A"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wykonawca najpóźniej w dniu przekazania terenu budowy dostarczył zamawiającemu listę w formie oświadczenia z pełnym składem osobowym pracowników realizujących niniejsze zamówienie,</w:t>
      </w:r>
    </w:p>
    <w:p w14:paraId="582AED1D"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oświadczenie zatrudnionego pracownika ,</w:t>
      </w:r>
    </w:p>
    <w:p w14:paraId="01D74A7B"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lista była aktualizowana na bieżąco tj. za każdym razem, gdy nastąpi zmiana personalna w składzie osobowym pracowników na budowie,</w:t>
      </w:r>
    </w:p>
    <w:p w14:paraId="3B50F519"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roboty budowlane były wykonywane przez osoby z listy,</w:t>
      </w:r>
    </w:p>
    <w:p w14:paraId="2BD7A491"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wykonawca do wystawionych faktur załączał wykaz osób realizujących cały zakres rzeczowy robót budowlanych, które były zatrudnione na podstawie umowy o pracę w rozumieniu przepisów ustawy z dnia 26 czerwca 1974 r. – Kodeks pracy z minimalnym wynagrodzeniem za pracę ustalonym na podstawie art. 2 ust. 3 – 5 ustawy z dnia 10 października 2002 r. o minimalnym wynagrodzeniu za pracę, przez cały okres realizacji przedmiotu zamówienia (jeżeli była zmiana osób zatrudnionych podać w jakim czasie),</w:t>
      </w:r>
    </w:p>
    <w:p w14:paraId="0AD1090C" w14:textId="77777777" w:rsidR="002002B0" w:rsidRPr="002002B0" w:rsidRDefault="002002B0" w:rsidP="00210BC7">
      <w:pPr>
        <w:widowControl w:val="0"/>
        <w:numPr>
          <w:ilvl w:val="0"/>
          <w:numId w:val="46"/>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na żądanie zamawiającego - </w:t>
      </w:r>
      <w:r w:rsidRPr="002002B0">
        <w:rPr>
          <w:rFonts w:ascii="Cambria" w:eastAsia="Lucida Sans Unicode" w:hAnsi="Cambria" w:cs="Times New Roman"/>
          <w:kern w:val="1"/>
          <w:lang w:eastAsia="pl-PL"/>
        </w:rPr>
        <w:t>poświadczonej za zgodność z oryginałem kopii umowy o pracę zatrudnionego pracownika.</w:t>
      </w:r>
    </w:p>
    <w:p w14:paraId="1054D7F2" w14:textId="77777777" w:rsidR="002002B0" w:rsidRPr="002002B0" w:rsidRDefault="002002B0" w:rsidP="00210BC7">
      <w:pPr>
        <w:widowControl w:val="0"/>
        <w:numPr>
          <w:ilvl w:val="0"/>
          <w:numId w:val="43"/>
        </w:numPr>
        <w:tabs>
          <w:tab w:val="num" w:pos="284"/>
        </w:tabs>
        <w:autoSpaceDE w:val="0"/>
        <w:autoSpaceDN w:val="0"/>
        <w:adjustRightInd w:val="0"/>
        <w:spacing w:after="0" w:line="276" w:lineRule="auto"/>
        <w:ind w:left="284"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Uprawnienia zamawiającego w zakresie kontroli spełniania przez wykonawcę wymagań zgodnie z art. 438 </w:t>
      </w:r>
      <w:proofErr w:type="spellStart"/>
      <w:r w:rsidRPr="002002B0">
        <w:rPr>
          <w:rFonts w:ascii="Cambria" w:eastAsia="Lucida Sans Unicode" w:hAnsi="Cambria" w:cs="Tahoma"/>
          <w:kern w:val="1"/>
          <w:lang w:eastAsia="ar-SA"/>
        </w:rPr>
        <w:t>pzp</w:t>
      </w:r>
      <w:proofErr w:type="spellEnd"/>
      <w:r w:rsidRPr="002002B0">
        <w:rPr>
          <w:rFonts w:ascii="Cambria" w:eastAsia="Lucida Sans Unicode" w:hAnsi="Cambria" w:cs="Tahoma"/>
          <w:kern w:val="1"/>
          <w:lang w:eastAsia="ar-SA"/>
        </w:rPr>
        <w:t xml:space="preserve">, o których mowa w art. 95 </w:t>
      </w:r>
      <w:proofErr w:type="spellStart"/>
      <w:r w:rsidRPr="002002B0">
        <w:rPr>
          <w:rFonts w:ascii="Cambria" w:eastAsia="Lucida Sans Unicode" w:hAnsi="Cambria" w:cs="Tahoma"/>
          <w:kern w:val="1"/>
          <w:lang w:eastAsia="ar-SA"/>
        </w:rPr>
        <w:t>pzp</w:t>
      </w:r>
      <w:proofErr w:type="spellEnd"/>
      <w:r w:rsidRPr="002002B0">
        <w:rPr>
          <w:rFonts w:ascii="Cambria" w:eastAsia="Lucida Sans Unicode" w:hAnsi="Cambria" w:cs="Tahoma"/>
          <w:kern w:val="1"/>
          <w:lang w:eastAsia="ar-SA"/>
        </w:rPr>
        <w:t xml:space="preserve"> oraz sankcji z tytułu niespełnienia tych wymagań zamawiający określił we wzorze umowy, która stanowi integralna część SWZ.</w:t>
      </w:r>
    </w:p>
    <w:p w14:paraId="21ED1670" w14:textId="77777777" w:rsidR="005A681E" w:rsidRPr="00F43A1D" w:rsidRDefault="005A681E" w:rsidP="005A681E">
      <w:pPr>
        <w:spacing w:line="240" w:lineRule="auto"/>
        <w:rPr>
          <w:rFonts w:ascii="Cambria" w:hAnsi="Cambria" w:cs="Tahoma"/>
          <w:b/>
        </w:rPr>
      </w:pPr>
    </w:p>
    <w:p w14:paraId="1F829105"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27</w:t>
      </w:r>
    </w:p>
    <w:p w14:paraId="6F02277C" w14:textId="77777777" w:rsidR="005A681E" w:rsidRPr="00F43A1D" w:rsidRDefault="005A681E" w:rsidP="005A681E">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40B1A281" w14:textId="77777777" w:rsidR="005A681E" w:rsidRPr="00F43A1D" w:rsidRDefault="005A681E" w:rsidP="005A681E">
      <w:pPr>
        <w:spacing w:line="240" w:lineRule="auto"/>
        <w:jc w:val="center"/>
        <w:rPr>
          <w:rFonts w:ascii="Cambria" w:hAnsi="Cambria" w:cs="Tahoma"/>
          <w:b/>
        </w:rPr>
      </w:pPr>
    </w:p>
    <w:p w14:paraId="79B3FC69" w14:textId="77777777" w:rsidR="00BC38A8" w:rsidRDefault="005A681E" w:rsidP="00380409">
      <w:pPr>
        <w:spacing w:line="240" w:lineRule="auto"/>
        <w:jc w:val="both"/>
        <w:rPr>
          <w:rFonts w:ascii="Cambria" w:hAnsi="Cambria" w:cs="Tahoma"/>
          <w:b/>
        </w:rPr>
      </w:pPr>
      <w:r w:rsidRPr="00F43A1D">
        <w:rPr>
          <w:rFonts w:ascii="Cambria" w:hAnsi="Cambria"/>
        </w:rPr>
        <w:t xml:space="preserve">Zamawiający nie przewiduje wymagań w zakresie osób, o których mowa w art. 96 ust. 2 pkt 2                             w zw. z art. 96 ust. 1 </w:t>
      </w:r>
      <w:proofErr w:type="spellStart"/>
      <w:r w:rsidRPr="00F43A1D">
        <w:rPr>
          <w:rFonts w:ascii="Cambria" w:hAnsi="Cambria"/>
        </w:rPr>
        <w:t>pzp</w:t>
      </w:r>
      <w:proofErr w:type="spellEnd"/>
      <w:r w:rsidRPr="00F43A1D">
        <w:rPr>
          <w:rFonts w:ascii="Cambria" w:hAnsi="Cambria"/>
        </w:rPr>
        <w:t>.</w:t>
      </w:r>
    </w:p>
    <w:p w14:paraId="08E74847" w14:textId="77777777" w:rsidR="00335C66" w:rsidRDefault="00335C66" w:rsidP="005A681E">
      <w:pPr>
        <w:spacing w:line="240" w:lineRule="auto"/>
        <w:ind w:left="426" w:hanging="426"/>
        <w:jc w:val="center"/>
        <w:rPr>
          <w:rFonts w:ascii="Cambria" w:hAnsi="Cambria" w:cs="Tahoma"/>
          <w:b/>
        </w:rPr>
      </w:pPr>
    </w:p>
    <w:p w14:paraId="2BCC7049" w14:textId="77777777"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t>ROZDZIAŁ 28</w:t>
      </w:r>
    </w:p>
    <w:p w14:paraId="5CFC659A" w14:textId="77777777" w:rsidR="005A681E" w:rsidRPr="00F43A1D" w:rsidRDefault="005A681E" w:rsidP="005A681E">
      <w:pPr>
        <w:spacing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59D2B0EA" w14:textId="77777777" w:rsidR="005A681E" w:rsidRPr="00F43A1D" w:rsidRDefault="005A681E" w:rsidP="005A681E">
      <w:pPr>
        <w:spacing w:line="240" w:lineRule="auto"/>
        <w:ind w:left="426" w:hanging="426"/>
        <w:jc w:val="center"/>
        <w:rPr>
          <w:rFonts w:ascii="Cambria" w:hAnsi="Cambria" w:cs="Tahoma"/>
          <w:b/>
        </w:rPr>
      </w:pPr>
    </w:p>
    <w:p w14:paraId="02D9F766" w14:textId="788E0571" w:rsidR="005A681E" w:rsidRPr="001D0EFF" w:rsidRDefault="005A681E" w:rsidP="005A681E">
      <w:pPr>
        <w:spacing w:line="240" w:lineRule="auto"/>
        <w:jc w:val="both"/>
        <w:rPr>
          <w:rFonts w:ascii="Cambria" w:hAnsi="Cambria"/>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27486">
        <w:rPr>
          <w:rFonts w:ascii="Cambria" w:hAnsi="Cambria"/>
          <w:sz w:val="23"/>
          <w:szCs w:val="23"/>
        </w:rPr>
        <w:t>.</w:t>
      </w:r>
    </w:p>
    <w:p w14:paraId="7E95C21B" w14:textId="6091046A" w:rsidR="003A2F4F" w:rsidRDefault="003A2F4F" w:rsidP="00445D73">
      <w:pPr>
        <w:spacing w:after="0" w:line="240" w:lineRule="auto"/>
        <w:rPr>
          <w:rFonts w:ascii="Cambria" w:hAnsi="Cambria" w:cs="Tahoma"/>
          <w:b/>
        </w:rPr>
      </w:pPr>
    </w:p>
    <w:p w14:paraId="2899C110" w14:textId="77777777" w:rsidR="003A2F4F" w:rsidRDefault="003A2F4F" w:rsidP="005A681E">
      <w:pPr>
        <w:spacing w:after="0" w:line="240" w:lineRule="auto"/>
        <w:ind w:left="426" w:hanging="426"/>
        <w:jc w:val="center"/>
        <w:rPr>
          <w:rFonts w:ascii="Cambria" w:hAnsi="Cambria" w:cs="Tahoma"/>
          <w:b/>
        </w:rPr>
      </w:pPr>
    </w:p>
    <w:p w14:paraId="0D262E9A" w14:textId="52447DC5"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29</w:t>
      </w:r>
    </w:p>
    <w:p w14:paraId="0CD67E2C"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1BB3289E" w14:textId="77777777" w:rsidR="005A681E" w:rsidRPr="00F43A1D" w:rsidRDefault="005A681E" w:rsidP="005A681E">
      <w:pPr>
        <w:spacing w:line="240" w:lineRule="auto"/>
        <w:rPr>
          <w:rFonts w:ascii="Cambria" w:hAnsi="Cambria"/>
        </w:rPr>
      </w:pPr>
    </w:p>
    <w:p w14:paraId="4329E594" w14:textId="6C6E964C"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wymaga wniesienia wadium</w:t>
      </w:r>
      <w:r w:rsidR="00F04DBA">
        <w:rPr>
          <w:rFonts w:ascii="Cambria" w:hAnsi="Cambria" w:cs="Tahoma"/>
          <w:color w:val="auto"/>
          <w:sz w:val="22"/>
          <w:szCs w:val="22"/>
        </w:rPr>
        <w:t>.</w:t>
      </w:r>
    </w:p>
    <w:p w14:paraId="395930BD" w14:textId="77777777" w:rsidR="005A681E" w:rsidRPr="00F43A1D" w:rsidRDefault="005A681E" w:rsidP="005A681E">
      <w:pPr>
        <w:spacing w:line="240" w:lineRule="auto"/>
        <w:rPr>
          <w:rFonts w:ascii="Cambria" w:hAnsi="Cambria" w:cs="Tahoma"/>
          <w:b/>
        </w:rPr>
      </w:pPr>
    </w:p>
    <w:p w14:paraId="2DAF9190"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30</w:t>
      </w:r>
    </w:p>
    <w:p w14:paraId="436FFF0E"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3A988956" w14:textId="77777777" w:rsidR="005A681E" w:rsidRPr="00F43A1D" w:rsidRDefault="005A681E" w:rsidP="005A681E">
      <w:pPr>
        <w:spacing w:line="240" w:lineRule="auto"/>
        <w:ind w:left="426" w:hanging="426"/>
        <w:jc w:val="center"/>
        <w:rPr>
          <w:rFonts w:ascii="Cambria" w:hAnsi="Cambria" w:cs="Tahoma"/>
          <w:b/>
        </w:rPr>
      </w:pPr>
    </w:p>
    <w:p w14:paraId="1CEFBF54" w14:textId="162B253F" w:rsidR="005A681E" w:rsidRPr="003A2F4F" w:rsidRDefault="005A681E" w:rsidP="003A2F4F">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348BAF2A" w14:textId="77777777" w:rsidR="002002B0" w:rsidRDefault="002002B0" w:rsidP="005A681E">
      <w:pPr>
        <w:spacing w:after="0" w:line="240" w:lineRule="auto"/>
        <w:ind w:left="426" w:hanging="426"/>
        <w:jc w:val="center"/>
        <w:rPr>
          <w:rFonts w:ascii="Cambria" w:hAnsi="Cambria" w:cs="Tahoma"/>
          <w:b/>
        </w:rPr>
      </w:pPr>
    </w:p>
    <w:p w14:paraId="6DCBBA31" w14:textId="77777777" w:rsidR="002002B0" w:rsidRDefault="002002B0" w:rsidP="005A681E">
      <w:pPr>
        <w:spacing w:after="0" w:line="240" w:lineRule="auto"/>
        <w:ind w:left="426" w:hanging="426"/>
        <w:jc w:val="center"/>
        <w:rPr>
          <w:rFonts w:ascii="Cambria" w:hAnsi="Cambria" w:cs="Tahoma"/>
          <w:b/>
        </w:rPr>
      </w:pPr>
    </w:p>
    <w:p w14:paraId="3BB2E522"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31</w:t>
      </w:r>
    </w:p>
    <w:p w14:paraId="590D2297"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7F4E181" w14:textId="77777777" w:rsidR="005A681E" w:rsidRPr="00F43A1D" w:rsidRDefault="005A681E" w:rsidP="005A681E">
      <w:pPr>
        <w:spacing w:line="240" w:lineRule="auto"/>
        <w:ind w:left="426" w:hanging="426"/>
        <w:jc w:val="center"/>
        <w:rPr>
          <w:rFonts w:ascii="Cambria" w:hAnsi="Cambria" w:cs="Tahoma"/>
          <w:b/>
        </w:rPr>
      </w:pPr>
    </w:p>
    <w:p w14:paraId="387C0C39" w14:textId="77777777" w:rsidR="005A681E" w:rsidRPr="00F43A1D" w:rsidRDefault="005A681E" w:rsidP="00B76745">
      <w:pPr>
        <w:pStyle w:val="Default"/>
        <w:numPr>
          <w:ilvl w:val="0"/>
          <w:numId w:val="26"/>
        </w:numPr>
        <w:ind w:left="284" w:hanging="426"/>
        <w:jc w:val="both"/>
        <w:rPr>
          <w:rFonts w:ascii="Cambria" w:hAnsi="Cambria" w:cs="Tahoma"/>
          <w:color w:val="auto"/>
          <w:sz w:val="22"/>
          <w:szCs w:val="22"/>
        </w:rPr>
      </w:pPr>
      <w:r w:rsidRPr="00F43A1D">
        <w:rPr>
          <w:rFonts w:ascii="Cambria" w:hAnsi="Cambria" w:cs="Tahoma"/>
          <w:color w:val="auto"/>
          <w:sz w:val="22"/>
          <w:szCs w:val="22"/>
        </w:rPr>
        <w:t>Zamawiający dopuszcza przed dokonaniem przez wykonawców wyceny oferty, odbycie wizji lokalnej.</w:t>
      </w:r>
    </w:p>
    <w:p w14:paraId="09EDB1F0" w14:textId="77777777" w:rsidR="005A681E" w:rsidRPr="00F43A1D" w:rsidRDefault="005A681E" w:rsidP="00B76745">
      <w:pPr>
        <w:pStyle w:val="Default"/>
        <w:numPr>
          <w:ilvl w:val="0"/>
          <w:numId w:val="26"/>
        </w:numPr>
        <w:ind w:left="284" w:hanging="426"/>
        <w:jc w:val="both"/>
        <w:rPr>
          <w:rFonts w:ascii="Cambria" w:hAnsi="Cambria" w:cs="Tahoma"/>
          <w:color w:val="auto"/>
          <w:sz w:val="22"/>
          <w:szCs w:val="22"/>
        </w:rPr>
      </w:pPr>
      <w:r w:rsidRPr="00F43A1D">
        <w:rPr>
          <w:rFonts w:ascii="Cambria" w:hAnsi="Cambria" w:cs="Tahoma"/>
          <w:color w:val="auto"/>
          <w:sz w:val="22"/>
          <w:szCs w:val="22"/>
        </w:rPr>
        <w:t>Dokonanie wizji lokalnej może stanowić dla wykonawcy istotną wskazówkę, umożliwiającą realne skalkulowanie ceny oferty w sposób rzetelny.</w:t>
      </w:r>
    </w:p>
    <w:p w14:paraId="7ED005BF" w14:textId="77777777" w:rsidR="005A681E" w:rsidRPr="00F43A1D" w:rsidRDefault="005A681E" w:rsidP="00B76745">
      <w:pPr>
        <w:pStyle w:val="Default"/>
        <w:numPr>
          <w:ilvl w:val="0"/>
          <w:numId w:val="26"/>
        </w:numPr>
        <w:ind w:left="284" w:hanging="426"/>
        <w:jc w:val="both"/>
        <w:rPr>
          <w:rFonts w:ascii="Cambria" w:hAnsi="Cambria" w:cs="Tahoma"/>
          <w:color w:val="auto"/>
          <w:sz w:val="22"/>
          <w:szCs w:val="22"/>
        </w:rPr>
      </w:pPr>
      <w:r w:rsidRPr="00F43A1D">
        <w:rPr>
          <w:rFonts w:ascii="Cambria" w:hAnsi="Cambria" w:cs="Tahoma"/>
          <w:color w:val="auto"/>
          <w:sz w:val="22"/>
          <w:szCs w:val="22"/>
        </w:rPr>
        <w:t>W przypadku, gdy wykonawca zamierza odbyć wizje lokalną zobowiązany jest przedłożyć                               do zamawiającego stosowny wniosek.</w:t>
      </w:r>
    </w:p>
    <w:p w14:paraId="0D796E1F" w14:textId="77777777" w:rsidR="005A681E" w:rsidRPr="00F43A1D" w:rsidRDefault="005A681E" w:rsidP="00B76745">
      <w:pPr>
        <w:pStyle w:val="Default"/>
        <w:numPr>
          <w:ilvl w:val="0"/>
          <w:numId w:val="26"/>
        </w:numPr>
        <w:ind w:left="284" w:hanging="426"/>
        <w:jc w:val="both"/>
        <w:rPr>
          <w:rFonts w:ascii="Cambria" w:hAnsi="Cambria" w:cs="Tahoma"/>
          <w:color w:val="auto"/>
          <w:sz w:val="22"/>
          <w:szCs w:val="22"/>
        </w:rPr>
      </w:pPr>
      <w:r w:rsidRPr="00F43A1D">
        <w:rPr>
          <w:rFonts w:ascii="Cambria" w:hAnsi="Cambria" w:cs="Tahoma"/>
          <w:color w:val="auto"/>
          <w:sz w:val="22"/>
          <w:szCs w:val="22"/>
        </w:rPr>
        <w:t>Zamawiający nie wymaga złożenia oferty po sprawdzeniu przez wykonawcę dokumentów niezbędnych do realizacji zamówienia.</w:t>
      </w:r>
    </w:p>
    <w:p w14:paraId="068246F3" w14:textId="77777777" w:rsidR="005A681E" w:rsidRPr="00F43A1D" w:rsidRDefault="005A681E" w:rsidP="00B76745">
      <w:pPr>
        <w:pStyle w:val="Default"/>
        <w:numPr>
          <w:ilvl w:val="0"/>
          <w:numId w:val="26"/>
        </w:numPr>
        <w:ind w:left="284" w:hanging="426"/>
        <w:jc w:val="both"/>
        <w:rPr>
          <w:rFonts w:ascii="Cambria" w:hAnsi="Cambria" w:cs="Tahoma"/>
          <w:color w:val="auto"/>
          <w:sz w:val="22"/>
          <w:szCs w:val="22"/>
        </w:rPr>
      </w:pPr>
      <w:r w:rsidRPr="00F43A1D">
        <w:rPr>
          <w:rFonts w:ascii="Cambria" w:hAnsi="Cambria"/>
          <w:color w:val="auto"/>
          <w:sz w:val="22"/>
          <w:szCs w:val="22"/>
        </w:rPr>
        <w:t xml:space="preserve">Umożliwienie przez zamawiającego odbycia wizji lokalnej nie skutkuje sankcją w postaci odrzucenia oferty Wykonawcy w okolicznościach, gdy wykonawca nie skorzystał z przysługującej mu możliwości. </w:t>
      </w:r>
    </w:p>
    <w:p w14:paraId="4EE887C8" w14:textId="77777777" w:rsidR="005A681E" w:rsidRPr="00F43A1D" w:rsidRDefault="005A681E" w:rsidP="005A681E">
      <w:pPr>
        <w:spacing w:line="240" w:lineRule="auto"/>
        <w:ind w:left="426" w:hanging="426"/>
        <w:jc w:val="center"/>
        <w:rPr>
          <w:rFonts w:ascii="Cambria" w:hAnsi="Cambria" w:cs="Tahoma"/>
          <w:b/>
        </w:rPr>
      </w:pPr>
    </w:p>
    <w:p w14:paraId="74F7280D" w14:textId="1C83585E" w:rsidR="000F1906" w:rsidRDefault="000F1906" w:rsidP="005A681E">
      <w:pPr>
        <w:spacing w:after="0" w:line="240" w:lineRule="auto"/>
        <w:ind w:left="426" w:hanging="426"/>
        <w:jc w:val="center"/>
        <w:rPr>
          <w:rFonts w:ascii="Cambria" w:hAnsi="Cambria" w:cs="Tahoma"/>
          <w:b/>
        </w:rPr>
      </w:pPr>
    </w:p>
    <w:p w14:paraId="76EF1F05" w14:textId="77777777" w:rsidR="00DC31D1" w:rsidRDefault="00DC31D1" w:rsidP="005A681E">
      <w:pPr>
        <w:spacing w:after="0" w:line="240" w:lineRule="auto"/>
        <w:ind w:left="426" w:hanging="426"/>
        <w:jc w:val="center"/>
        <w:rPr>
          <w:rFonts w:ascii="Cambria" w:hAnsi="Cambria" w:cs="Tahoma"/>
          <w:b/>
        </w:rPr>
      </w:pPr>
    </w:p>
    <w:p w14:paraId="49ADE3A4" w14:textId="240528B3"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32</w:t>
      </w:r>
    </w:p>
    <w:p w14:paraId="2F02D835"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B2D23A0" w14:textId="77777777" w:rsidR="005A681E" w:rsidRPr="00F43A1D" w:rsidRDefault="005A681E" w:rsidP="005A681E">
      <w:pPr>
        <w:spacing w:line="240" w:lineRule="auto"/>
        <w:rPr>
          <w:rFonts w:ascii="Cambria" w:hAnsi="Cambria" w:cs="Tahoma"/>
          <w:b/>
        </w:rPr>
      </w:pPr>
    </w:p>
    <w:p w14:paraId="2DBC77B5" w14:textId="77777777" w:rsidR="005A681E" w:rsidRPr="00F43A1D" w:rsidRDefault="005A681E" w:rsidP="00B76745">
      <w:pPr>
        <w:pStyle w:val="Default"/>
        <w:numPr>
          <w:ilvl w:val="0"/>
          <w:numId w:val="19"/>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324938A4" w14:textId="77777777" w:rsidR="005A681E" w:rsidRPr="00F43A1D" w:rsidRDefault="005A681E" w:rsidP="00B76745">
      <w:pPr>
        <w:pStyle w:val="Default"/>
        <w:numPr>
          <w:ilvl w:val="0"/>
          <w:numId w:val="19"/>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3E0EB5E8" w14:textId="77777777" w:rsidR="00380409" w:rsidRDefault="00380409" w:rsidP="00335C66">
      <w:pPr>
        <w:spacing w:after="0" w:line="240" w:lineRule="auto"/>
        <w:rPr>
          <w:rFonts w:ascii="Cambria" w:hAnsi="Cambria" w:cs="Tahoma"/>
          <w:b/>
        </w:rPr>
      </w:pPr>
    </w:p>
    <w:p w14:paraId="55656650"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33</w:t>
      </w:r>
    </w:p>
    <w:p w14:paraId="2E12ED85" w14:textId="77777777" w:rsidR="005A681E" w:rsidRPr="00F43A1D" w:rsidRDefault="005A681E" w:rsidP="005A681E">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272ED4B8" w14:textId="77777777" w:rsidR="005A681E" w:rsidRPr="00F43A1D" w:rsidRDefault="005A681E" w:rsidP="005A681E">
      <w:pPr>
        <w:spacing w:after="0" w:line="240" w:lineRule="auto"/>
        <w:ind w:left="425" w:hanging="425"/>
        <w:jc w:val="center"/>
        <w:rPr>
          <w:rFonts w:ascii="Cambria" w:hAnsi="Cambria"/>
          <w:b/>
        </w:rPr>
      </w:pPr>
      <w:r w:rsidRPr="00F43A1D">
        <w:rPr>
          <w:rFonts w:ascii="Cambria" w:hAnsi="Cambria"/>
          <w:b/>
        </w:rPr>
        <w:t>JEŻELI ZAMAWIAJĄCY PRZEWIDUJE ICH ZWROT</w:t>
      </w:r>
    </w:p>
    <w:p w14:paraId="4AA362AC" w14:textId="77777777" w:rsidR="005A681E" w:rsidRPr="00F43A1D" w:rsidRDefault="005A681E" w:rsidP="005A681E">
      <w:pPr>
        <w:spacing w:line="240" w:lineRule="auto"/>
        <w:ind w:left="426" w:hanging="426"/>
        <w:jc w:val="center"/>
        <w:rPr>
          <w:rFonts w:ascii="Cambria" w:hAnsi="Cambria" w:cs="Tahoma"/>
          <w:b/>
        </w:rPr>
      </w:pPr>
    </w:p>
    <w:p w14:paraId="790D336D"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0A7ADFBA" w14:textId="77777777" w:rsidR="005A681E" w:rsidRPr="00F43A1D" w:rsidRDefault="005A681E" w:rsidP="005A681E">
      <w:pPr>
        <w:spacing w:after="0" w:line="240" w:lineRule="auto"/>
        <w:rPr>
          <w:rFonts w:ascii="Cambria" w:hAnsi="Cambria" w:cs="Tahoma"/>
          <w:b/>
        </w:rPr>
      </w:pPr>
    </w:p>
    <w:p w14:paraId="75C28B43" w14:textId="48C8706F" w:rsidR="003A2F4F" w:rsidRDefault="003A2F4F" w:rsidP="005A681E">
      <w:pPr>
        <w:spacing w:after="0" w:line="240" w:lineRule="auto"/>
        <w:ind w:left="426" w:hanging="426"/>
        <w:jc w:val="center"/>
        <w:rPr>
          <w:rFonts w:ascii="Cambria" w:hAnsi="Cambria" w:cs="Tahoma"/>
          <w:b/>
        </w:rPr>
      </w:pPr>
    </w:p>
    <w:p w14:paraId="26E59141" w14:textId="4A714074"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34</w:t>
      </w:r>
    </w:p>
    <w:p w14:paraId="5002244F"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D37BF4A" w14:textId="77777777" w:rsidR="005A681E" w:rsidRPr="00F43A1D" w:rsidRDefault="005A681E" w:rsidP="005A681E">
      <w:pPr>
        <w:spacing w:line="240" w:lineRule="auto"/>
        <w:jc w:val="center"/>
        <w:rPr>
          <w:rFonts w:ascii="Cambria" w:hAnsi="Cambria"/>
          <w:b/>
        </w:rPr>
      </w:pPr>
    </w:p>
    <w:p w14:paraId="5EB27CDB" w14:textId="77777777" w:rsidR="005A681E" w:rsidRPr="00F43A1D" w:rsidRDefault="005A681E" w:rsidP="00B76745">
      <w:pPr>
        <w:pStyle w:val="Default"/>
        <w:numPr>
          <w:ilvl w:val="0"/>
          <w:numId w:val="10"/>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006CCAE2"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 xml:space="preserve">Zamawiający żąda wskazania przez wykonawcę, w ofercie, części zamówienia, których wykonanie zamierza powierzyć podwykonawcom, oraz podania nazw ewentualnych podwykonawców, jeżeli są już znani. </w:t>
      </w:r>
    </w:p>
    <w:p w14:paraId="68AFF41A"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41346589"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122800C7"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a także przekazuje wymagane informacje na temat nowych podwykonawców, którym w późniejszym okresie zamierza powierzyć realizację robót budowlanych lub usług. </w:t>
      </w:r>
    </w:p>
    <w:p w14:paraId="23B29B20"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 na roboty budowlane.</w:t>
      </w:r>
    </w:p>
    <w:p w14:paraId="15F5E362"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w:t>
      </w:r>
      <w:proofErr w:type="spellStart"/>
      <w:r w:rsidRPr="00F43A1D">
        <w:rPr>
          <w:rFonts w:ascii="Cambria" w:hAnsi="Cambria"/>
          <w:color w:val="auto"/>
          <w:sz w:val="22"/>
          <w:szCs w:val="22"/>
          <w:lang w:eastAsia="pl-PL"/>
        </w:rPr>
        <w:t>pzp</w:t>
      </w:r>
      <w:proofErr w:type="spellEnd"/>
      <w:r w:rsidRPr="00F43A1D">
        <w:rPr>
          <w:rFonts w:ascii="Cambria" w:hAnsi="Cambria"/>
          <w:color w:val="auto"/>
          <w:sz w:val="22"/>
          <w:szCs w:val="22"/>
          <w:lang w:eastAsia="pl-PL"/>
        </w:rPr>
        <w:t xml:space="preserve"> - może badać, czy nie zachodzą wobec podwykonawcy niebędącego podmiotem udostępniającym zasoby podstawy wykluczenia, o których mowa w rozdziale 15 SWZ. </w:t>
      </w:r>
    </w:p>
    <w:p w14:paraId="1520E864" w14:textId="287195CC"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w określonym terminie wyznaczonym przez zamawiającego oświadczenie</w:t>
      </w:r>
      <w:r w:rsidR="003A2F4F">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2A800A3D"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0D158BB2"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0E9CF4B9" w14:textId="77777777" w:rsidR="005A681E" w:rsidRPr="001D0EFF"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 xml:space="preserve">zamawiający stosownie do art. 60 </w:t>
      </w:r>
      <w:proofErr w:type="spellStart"/>
      <w:r w:rsidRPr="00F43A1D">
        <w:rPr>
          <w:rFonts w:ascii="Cambria" w:hAnsi="Cambria"/>
          <w:color w:val="auto"/>
          <w:sz w:val="22"/>
          <w:szCs w:val="22"/>
        </w:rPr>
        <w:t>pzp</w:t>
      </w:r>
      <w:proofErr w:type="spellEnd"/>
      <w:r w:rsidRPr="00F43A1D">
        <w:rPr>
          <w:rFonts w:ascii="Cambria" w:hAnsi="Cambria"/>
          <w:color w:val="auto"/>
          <w:sz w:val="22"/>
          <w:szCs w:val="22"/>
        </w:rPr>
        <w:t xml:space="preserve"> - nie zastrzega obowiązku osobistego wykonania przez poszczególnych wykonawców wspólnie ubiegających się o udzielenie zamówienia kluczowych zadań.</w:t>
      </w:r>
    </w:p>
    <w:p w14:paraId="36651481" w14:textId="77777777"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rPr>
        <w:t xml:space="preserve">Zamawiający informuje, że nie jest </w:t>
      </w:r>
      <w:r w:rsidRPr="00F62516">
        <w:rPr>
          <w:rFonts w:ascii="Cambria" w:hAnsi="Cambria"/>
          <w:color w:val="auto"/>
          <w:sz w:val="22"/>
          <w:szCs w:val="22"/>
        </w:rPr>
        <w:t>dopuszczalne zlecenie całości zamówienia przez wykonawcę jego podwykonawcom. Powyższe zgodne jest z orzecznictwem</w:t>
      </w:r>
      <w:r w:rsidRPr="00F62516">
        <w:rPr>
          <w:rFonts w:ascii="Cambria" w:hAnsi="Cambria" w:cs="Tahoma"/>
          <w:color w:val="auto"/>
          <w:sz w:val="22"/>
          <w:szCs w:val="22"/>
        </w:rPr>
        <w:t xml:space="preserve"> </w:t>
      </w:r>
      <w:r w:rsidRPr="00F62516">
        <w:rPr>
          <w:rStyle w:val="Pogrubienie"/>
          <w:rFonts w:ascii="Cambria" w:eastAsiaTheme="majorEastAsia" w:hAnsi="Cambria"/>
          <w:b w:val="0"/>
          <w:color w:val="auto"/>
          <w:sz w:val="22"/>
          <w:szCs w:val="22"/>
        </w:rPr>
        <w:t>KIO 2971/20, KIO 2976/20 a także wyrokiem Sądu Okręgowego  w Warszawie z dnia 5 maja</w:t>
      </w:r>
      <w:r w:rsidRPr="00F62516">
        <w:rPr>
          <w:rStyle w:val="Pogrubienie"/>
          <w:rFonts w:ascii="Cambria" w:eastAsiaTheme="majorEastAsia" w:hAnsi="Cambria"/>
          <w:color w:val="auto"/>
          <w:sz w:val="22"/>
          <w:szCs w:val="22"/>
        </w:rPr>
        <w:t xml:space="preserve"> </w:t>
      </w:r>
      <w:r w:rsidRPr="00F62516">
        <w:rPr>
          <w:rStyle w:val="Pogrubienie"/>
          <w:rFonts w:ascii="Cambria" w:eastAsiaTheme="majorEastAsia" w:hAnsi="Cambria"/>
          <w:b w:val="0"/>
          <w:color w:val="auto"/>
          <w:sz w:val="22"/>
          <w:szCs w:val="22"/>
        </w:rPr>
        <w:t xml:space="preserve">2021 r., XXIII </w:t>
      </w:r>
      <w:proofErr w:type="spellStart"/>
      <w:r w:rsidRPr="00F62516">
        <w:rPr>
          <w:rStyle w:val="Pogrubienie"/>
          <w:rFonts w:ascii="Cambria" w:eastAsiaTheme="majorEastAsia" w:hAnsi="Cambria"/>
          <w:b w:val="0"/>
          <w:color w:val="auto"/>
          <w:sz w:val="22"/>
          <w:szCs w:val="22"/>
        </w:rPr>
        <w:t>Zs</w:t>
      </w:r>
      <w:proofErr w:type="spellEnd"/>
      <w:r w:rsidRPr="00F62516">
        <w:rPr>
          <w:rStyle w:val="Pogrubienie"/>
          <w:rFonts w:ascii="Cambria" w:eastAsiaTheme="majorEastAsia" w:hAnsi="Cambria"/>
          <w:b w:val="0"/>
          <w:color w:val="auto"/>
          <w:sz w:val="22"/>
          <w:szCs w:val="22"/>
        </w:rPr>
        <w:t xml:space="preserve"> 11/21.</w:t>
      </w:r>
      <w:r w:rsidRPr="00F62516">
        <w:rPr>
          <w:rStyle w:val="Pogrubienie"/>
          <w:rFonts w:ascii="Cambria" w:eastAsiaTheme="majorEastAsia" w:hAnsi="Cambria"/>
          <w:color w:val="auto"/>
          <w:sz w:val="22"/>
          <w:szCs w:val="22"/>
        </w:rPr>
        <w:t xml:space="preserve"> </w:t>
      </w:r>
      <w:r w:rsidRPr="00F62516">
        <w:rPr>
          <w:rFonts w:ascii="Cambria" w:hAnsi="Cambria"/>
          <w:color w:val="auto"/>
          <w:sz w:val="22"/>
          <w:szCs w:val="22"/>
        </w:rPr>
        <w:t>Wskazanie przez wykonawcę w formularzu</w:t>
      </w:r>
      <w:r w:rsidRPr="00F43A1D">
        <w:rPr>
          <w:rFonts w:ascii="Cambria" w:hAnsi="Cambria"/>
          <w:color w:val="auto"/>
          <w:sz w:val="22"/>
          <w:szCs w:val="22"/>
        </w:rPr>
        <w:t xml:space="preserve"> oferty zlecenia całości zamówienia podwykonawcom skutkowało będzie odrzuceniem oferty na podst. art. 226 ust. 1 pkt 5 </w:t>
      </w:r>
      <w:proofErr w:type="spellStart"/>
      <w:r w:rsidRPr="00F43A1D">
        <w:rPr>
          <w:rFonts w:ascii="Cambria" w:hAnsi="Cambria"/>
          <w:color w:val="auto"/>
          <w:sz w:val="22"/>
          <w:szCs w:val="22"/>
        </w:rPr>
        <w:t>pzp</w:t>
      </w:r>
      <w:proofErr w:type="spellEnd"/>
      <w:r w:rsidRPr="00F43A1D">
        <w:rPr>
          <w:rFonts w:ascii="Cambria" w:hAnsi="Cambria"/>
          <w:color w:val="auto"/>
          <w:sz w:val="22"/>
          <w:szCs w:val="22"/>
        </w:rPr>
        <w:t>.</w:t>
      </w:r>
    </w:p>
    <w:p w14:paraId="5ED074A6" w14:textId="77777777" w:rsidR="005A681E" w:rsidRDefault="005A681E" w:rsidP="005A681E">
      <w:pPr>
        <w:spacing w:after="0" w:line="240" w:lineRule="auto"/>
        <w:ind w:left="426" w:hanging="426"/>
        <w:jc w:val="center"/>
        <w:rPr>
          <w:rFonts w:ascii="Cambria" w:hAnsi="Cambria" w:cs="Tahoma"/>
          <w:b/>
        </w:rPr>
      </w:pPr>
    </w:p>
    <w:p w14:paraId="7E17F1B2" w14:textId="77777777" w:rsidR="005A681E" w:rsidRDefault="005A681E" w:rsidP="005A681E">
      <w:pPr>
        <w:spacing w:after="0" w:line="240" w:lineRule="auto"/>
        <w:ind w:left="426" w:hanging="426"/>
        <w:jc w:val="center"/>
        <w:rPr>
          <w:rFonts w:ascii="Cambria" w:hAnsi="Cambria" w:cs="Tahoma"/>
          <w:b/>
        </w:rPr>
      </w:pPr>
    </w:p>
    <w:p w14:paraId="77A0415B"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35</w:t>
      </w:r>
    </w:p>
    <w:p w14:paraId="59F83E76"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23811F31" w14:textId="77777777" w:rsidR="005A681E" w:rsidRPr="00F43A1D" w:rsidRDefault="005A681E" w:rsidP="005A681E">
      <w:pPr>
        <w:autoSpaceDE w:val="0"/>
        <w:autoSpaceDN w:val="0"/>
        <w:adjustRightInd w:val="0"/>
        <w:spacing w:line="240" w:lineRule="auto"/>
        <w:jc w:val="center"/>
        <w:rPr>
          <w:rFonts w:ascii="Cambria" w:hAnsi="Cambria"/>
          <w:b/>
        </w:rPr>
      </w:pPr>
    </w:p>
    <w:p w14:paraId="2B966AFA"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4492B9EF" w14:textId="77777777" w:rsidR="005A681E" w:rsidRPr="00F43A1D" w:rsidRDefault="005A681E" w:rsidP="005A681E">
      <w:pPr>
        <w:spacing w:after="0" w:line="240" w:lineRule="auto"/>
        <w:ind w:left="426" w:hanging="426"/>
        <w:jc w:val="center"/>
        <w:rPr>
          <w:rFonts w:ascii="Cambria" w:hAnsi="Cambria" w:cs="Tahoma"/>
          <w:b/>
        </w:rPr>
      </w:pPr>
    </w:p>
    <w:p w14:paraId="756D0437" w14:textId="022F569B" w:rsidR="003A2F4F" w:rsidRDefault="003A2F4F" w:rsidP="005A681E">
      <w:pPr>
        <w:spacing w:after="0" w:line="240" w:lineRule="auto"/>
        <w:ind w:left="426" w:hanging="426"/>
        <w:jc w:val="center"/>
        <w:rPr>
          <w:rFonts w:ascii="Cambria" w:hAnsi="Cambria" w:cs="Tahoma"/>
          <w:b/>
        </w:rPr>
      </w:pPr>
    </w:p>
    <w:p w14:paraId="4BF3D9BE" w14:textId="18F12033"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36</w:t>
      </w:r>
    </w:p>
    <w:p w14:paraId="64F538A5"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2E8AFDFD" w14:textId="77777777" w:rsidR="005A681E" w:rsidRPr="00F43A1D" w:rsidRDefault="005A681E" w:rsidP="005A681E">
      <w:pPr>
        <w:spacing w:line="240" w:lineRule="auto"/>
        <w:ind w:left="426" w:hanging="426"/>
        <w:jc w:val="center"/>
        <w:rPr>
          <w:rFonts w:ascii="Cambria" w:hAnsi="Cambria" w:cs="Tahoma"/>
          <w:b/>
        </w:rPr>
      </w:pPr>
    </w:p>
    <w:p w14:paraId="253EA9E7"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4C0D5940" w14:textId="226D1468" w:rsidR="00E36A0B" w:rsidRDefault="00E36A0B" w:rsidP="005A681E">
      <w:pPr>
        <w:spacing w:after="0" w:line="240" w:lineRule="auto"/>
        <w:ind w:left="426" w:hanging="426"/>
        <w:jc w:val="center"/>
        <w:rPr>
          <w:rFonts w:ascii="Cambria" w:hAnsi="Cambria" w:cs="Tahoma"/>
          <w:b/>
        </w:rPr>
      </w:pPr>
    </w:p>
    <w:p w14:paraId="4ED93744" w14:textId="77777777" w:rsidR="00C52345" w:rsidRDefault="00C52345" w:rsidP="005A681E">
      <w:pPr>
        <w:spacing w:after="0" w:line="240" w:lineRule="auto"/>
        <w:ind w:left="426" w:hanging="426"/>
        <w:jc w:val="center"/>
        <w:rPr>
          <w:rFonts w:ascii="Cambria" w:hAnsi="Cambria" w:cs="Tahoma"/>
          <w:b/>
        </w:rPr>
      </w:pPr>
    </w:p>
    <w:p w14:paraId="4752AACE" w14:textId="77777777" w:rsidR="00C52345" w:rsidRDefault="00C52345" w:rsidP="005A681E">
      <w:pPr>
        <w:spacing w:after="0" w:line="240" w:lineRule="auto"/>
        <w:ind w:left="426" w:hanging="426"/>
        <w:jc w:val="center"/>
        <w:rPr>
          <w:rFonts w:ascii="Cambria" w:hAnsi="Cambria" w:cs="Tahoma"/>
          <w:b/>
        </w:rPr>
      </w:pPr>
    </w:p>
    <w:p w14:paraId="29959A10" w14:textId="77777777" w:rsidR="00C52345" w:rsidRDefault="00C52345" w:rsidP="005A681E">
      <w:pPr>
        <w:spacing w:after="0" w:line="240" w:lineRule="auto"/>
        <w:ind w:left="426" w:hanging="426"/>
        <w:jc w:val="center"/>
        <w:rPr>
          <w:rFonts w:ascii="Cambria" w:hAnsi="Cambria" w:cs="Tahoma"/>
          <w:b/>
        </w:rPr>
      </w:pPr>
    </w:p>
    <w:p w14:paraId="1E6037C8" w14:textId="39F93C93"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lastRenderedPageBreak/>
        <w:t>ROZDZIAŁ 37</w:t>
      </w:r>
    </w:p>
    <w:p w14:paraId="6C48B3B8"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3C237F4C" w14:textId="77777777" w:rsidR="005A681E" w:rsidRPr="00F43A1D" w:rsidRDefault="005A681E" w:rsidP="005A681E">
      <w:pPr>
        <w:autoSpaceDE w:val="0"/>
        <w:autoSpaceDN w:val="0"/>
        <w:adjustRightInd w:val="0"/>
        <w:spacing w:line="240" w:lineRule="auto"/>
        <w:jc w:val="center"/>
        <w:rPr>
          <w:rFonts w:ascii="Cambria" w:hAnsi="Cambria"/>
          <w:b/>
        </w:rPr>
      </w:pPr>
    </w:p>
    <w:p w14:paraId="1E3D993B" w14:textId="524F14FB" w:rsidR="002002B0" w:rsidRPr="00445D73" w:rsidRDefault="005A681E" w:rsidP="00445D73">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w:t>
      </w:r>
      <w:r w:rsidR="00445D73">
        <w:rPr>
          <w:rFonts w:ascii="Cambria" w:hAnsi="Cambria" w:cs="Tahoma"/>
          <w:color w:val="auto"/>
          <w:sz w:val="22"/>
          <w:szCs w:val="22"/>
        </w:rPr>
        <w:t>logów elektronicznych do oferty.</w:t>
      </w:r>
    </w:p>
    <w:p w14:paraId="3C2C302B" w14:textId="77777777" w:rsidR="002002B0" w:rsidRDefault="002002B0" w:rsidP="005A681E">
      <w:pPr>
        <w:spacing w:line="240" w:lineRule="auto"/>
        <w:ind w:left="426" w:hanging="426"/>
        <w:jc w:val="center"/>
        <w:rPr>
          <w:rFonts w:ascii="Cambria" w:hAnsi="Cambria" w:cs="Tahoma"/>
          <w:b/>
        </w:rPr>
      </w:pPr>
    </w:p>
    <w:p w14:paraId="0640C342" w14:textId="77777777"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t>ROZDZIAŁ 38</w:t>
      </w:r>
    </w:p>
    <w:p w14:paraId="7D8F6216" w14:textId="77777777" w:rsidR="005A681E" w:rsidRPr="002118C3" w:rsidRDefault="005A681E" w:rsidP="002118C3">
      <w:pPr>
        <w:autoSpaceDE w:val="0"/>
        <w:autoSpaceDN w:val="0"/>
        <w:adjustRightInd w:val="0"/>
        <w:spacing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6988DA77" w14:textId="05155858" w:rsidR="00F04DBA" w:rsidRPr="00F43A1D" w:rsidRDefault="00F04DBA" w:rsidP="00F04DBA">
      <w:pPr>
        <w:pStyle w:val="Default"/>
        <w:jc w:val="both"/>
        <w:rPr>
          <w:rFonts w:ascii="Cambria" w:hAnsi="Cambria" w:cs="Tahoma"/>
          <w:color w:val="auto"/>
          <w:sz w:val="22"/>
          <w:szCs w:val="22"/>
        </w:rPr>
      </w:pPr>
      <w:r w:rsidRPr="00F43A1D">
        <w:rPr>
          <w:rFonts w:ascii="Cambria" w:hAnsi="Cambria" w:cs="Tahoma"/>
          <w:color w:val="auto"/>
          <w:sz w:val="22"/>
          <w:szCs w:val="22"/>
        </w:rPr>
        <w:t>Zamawiaj</w:t>
      </w:r>
      <w:r>
        <w:rPr>
          <w:rFonts w:ascii="Cambria" w:hAnsi="Cambria" w:cs="Tahoma"/>
          <w:color w:val="auto"/>
          <w:sz w:val="22"/>
          <w:szCs w:val="22"/>
        </w:rPr>
        <w:t>ący nie wymaga wniesienia zabezpieczenia należytego wykonania umowy.</w:t>
      </w:r>
    </w:p>
    <w:p w14:paraId="248D8043" w14:textId="77777777" w:rsidR="002118C3" w:rsidRDefault="002118C3" w:rsidP="005A681E">
      <w:pPr>
        <w:spacing w:after="0" w:line="240" w:lineRule="auto"/>
        <w:ind w:left="426" w:hanging="426"/>
        <w:jc w:val="center"/>
        <w:rPr>
          <w:rFonts w:ascii="Cambria" w:hAnsi="Cambria" w:cs="Tahoma"/>
          <w:b/>
        </w:rPr>
      </w:pPr>
    </w:p>
    <w:p w14:paraId="637E41A3"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39</w:t>
      </w:r>
    </w:p>
    <w:p w14:paraId="7DA8E600"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538C7B65" w14:textId="77777777" w:rsidR="002118C3" w:rsidRPr="00F43A1D" w:rsidRDefault="002118C3" w:rsidP="006E06A7">
      <w:pPr>
        <w:spacing w:line="240" w:lineRule="auto"/>
        <w:rPr>
          <w:rFonts w:ascii="Cambria" w:hAnsi="Cambria" w:cs="Tahoma"/>
          <w:b/>
        </w:rPr>
      </w:pPr>
    </w:p>
    <w:p w14:paraId="4F66B306" w14:textId="77777777" w:rsidR="005A681E" w:rsidRPr="001D0EFF" w:rsidRDefault="005A681E" w:rsidP="00B76745">
      <w:pPr>
        <w:pStyle w:val="Akapitzlist"/>
        <w:widowControl/>
        <w:numPr>
          <w:ilvl w:val="0"/>
          <w:numId w:val="11"/>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1EEC526" w14:textId="77777777" w:rsidR="005A681E" w:rsidRPr="00F43A1D" w:rsidRDefault="005A681E" w:rsidP="00B76745">
      <w:pPr>
        <w:pStyle w:val="Akapitzlist"/>
        <w:widowControl/>
        <w:numPr>
          <w:ilvl w:val="0"/>
          <w:numId w:val="11"/>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300DFFB9" w14:textId="77777777" w:rsidR="005A681E" w:rsidRPr="00F43A1D" w:rsidRDefault="005A681E" w:rsidP="00B76745">
      <w:pPr>
        <w:pStyle w:val="Akapitzlist"/>
        <w:widowControl/>
        <w:numPr>
          <w:ilvl w:val="0"/>
          <w:numId w:val="11"/>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24182989" w14:textId="77777777" w:rsidR="005A681E" w:rsidRPr="00F43A1D" w:rsidRDefault="005A681E" w:rsidP="005A681E">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4DFE31A1" w14:textId="77777777" w:rsidR="005A681E" w:rsidRPr="00F43A1D" w:rsidRDefault="005A681E" w:rsidP="005A681E">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2BC2C48E"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69FB57F8"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6A6AC3DF"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1CE928BE"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w:t>
      </w:r>
      <w:proofErr w:type="spellStart"/>
      <w:r w:rsidRPr="00F43A1D">
        <w:rPr>
          <w:rFonts w:ascii="Cambria" w:eastAsia="Times New Roman" w:hAnsi="Cambria" w:cs="Tahoma"/>
          <w:sz w:val="22"/>
          <w:szCs w:val="22"/>
          <w:lang w:eastAsia="pl-PL"/>
        </w:rPr>
        <w:t>Pzp</w:t>
      </w:r>
      <w:proofErr w:type="spellEnd"/>
      <w:r w:rsidRPr="00F43A1D">
        <w:rPr>
          <w:rFonts w:ascii="Cambria" w:eastAsia="Times New Roman" w:hAnsi="Cambria" w:cs="Tahoma"/>
          <w:sz w:val="22"/>
          <w:szCs w:val="22"/>
          <w:lang w:eastAsia="pl-PL"/>
        </w:rPr>
        <w:t xml:space="preserve">, związanym z udziałem w postępowaniu o udzielenie zamówienia publicznego; konsekwencje niepodania określonych danych wynikają z ustawy </w:t>
      </w:r>
      <w:proofErr w:type="spellStart"/>
      <w:r w:rsidRPr="00F43A1D">
        <w:rPr>
          <w:rFonts w:ascii="Cambria" w:eastAsia="Times New Roman" w:hAnsi="Cambria" w:cs="Tahoma"/>
          <w:sz w:val="22"/>
          <w:szCs w:val="22"/>
          <w:lang w:eastAsia="pl-PL"/>
        </w:rPr>
        <w:t>Pzp</w:t>
      </w:r>
      <w:proofErr w:type="spellEnd"/>
      <w:r w:rsidRPr="00F43A1D">
        <w:rPr>
          <w:rFonts w:ascii="Cambria" w:eastAsia="Times New Roman" w:hAnsi="Cambria" w:cs="Tahoma"/>
          <w:sz w:val="22"/>
          <w:szCs w:val="22"/>
          <w:lang w:eastAsia="pl-PL"/>
        </w:rPr>
        <w:t xml:space="preserve">;  </w:t>
      </w:r>
    </w:p>
    <w:p w14:paraId="37CCB5A0"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4360823B" w14:textId="77777777" w:rsidR="005A681E" w:rsidRPr="00F43A1D" w:rsidRDefault="005A681E" w:rsidP="005A681E">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6870F9BB" w14:textId="77777777" w:rsidR="002118C3" w:rsidRPr="006E06A7" w:rsidRDefault="005A681E" w:rsidP="002118C3">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51297524" w14:textId="77777777" w:rsidR="005A681E" w:rsidRPr="00F43A1D" w:rsidRDefault="005A681E" w:rsidP="005A681E">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3E7FC9BC" w14:textId="77777777" w:rsidR="005A681E" w:rsidRPr="00F43A1D" w:rsidRDefault="005A681E" w:rsidP="005A681E">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476AFB1A" w14:textId="77777777" w:rsidR="005A681E" w:rsidRPr="00F43A1D" w:rsidRDefault="005A681E" w:rsidP="005A681E">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lastRenderedPageBreak/>
        <w:t>prawo do wniesienia skargi do Prezesa Urzędu Ochrony Danych Osobowych, gdy uzna Pani/Pan, że przetwarzanie danych osobowych Pani/Pana dotyczących narusza przepisy RODO;</w:t>
      </w:r>
    </w:p>
    <w:p w14:paraId="6E2FEB0F" w14:textId="77777777" w:rsidR="005A681E" w:rsidRPr="00F43A1D" w:rsidRDefault="005A681E" w:rsidP="005A681E">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3F599DC1" w14:textId="77777777" w:rsidR="005A681E" w:rsidRPr="00F43A1D" w:rsidRDefault="005A681E" w:rsidP="005A681E">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6C05BFF7" w14:textId="77777777" w:rsidR="005A681E" w:rsidRPr="00F43A1D" w:rsidRDefault="005A681E" w:rsidP="005A681E">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33A2522E" w14:textId="77777777" w:rsidR="005A681E" w:rsidRPr="00F43A1D" w:rsidRDefault="005A681E" w:rsidP="005A681E">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14:paraId="75377477" w14:textId="60CEDE53" w:rsidR="005A681E" w:rsidRPr="00F43A1D" w:rsidRDefault="005A681E" w:rsidP="00B76745">
      <w:pPr>
        <w:pStyle w:val="Akapitzlist"/>
        <w:widowControl/>
        <w:numPr>
          <w:ilvl w:val="0"/>
          <w:numId w:val="11"/>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r w:rsidR="00177476">
        <w:rPr>
          <w:rFonts w:ascii="Cambria" w:eastAsia="Times New Roman" w:hAnsi="Cambria" w:cs="Tahoma"/>
          <w:sz w:val="22"/>
          <w:szCs w:val="22"/>
          <w:lang w:eastAsia="pl-PL"/>
        </w:rPr>
        <w:t>.</w:t>
      </w:r>
    </w:p>
    <w:p w14:paraId="6B7BFD8D" w14:textId="77777777" w:rsidR="005A681E" w:rsidRPr="00F43A1D" w:rsidRDefault="00380409" w:rsidP="005A681E">
      <w:pPr>
        <w:tabs>
          <w:tab w:val="num" w:pos="709"/>
        </w:tabs>
        <w:spacing w:line="240" w:lineRule="auto"/>
        <w:ind w:left="709" w:hanging="283"/>
        <w:jc w:val="both"/>
        <w:rPr>
          <w:rFonts w:ascii="Cambria" w:hAnsi="Cambria" w:cs="Tahoma"/>
        </w:rPr>
      </w:pPr>
      <w:r>
        <w:rPr>
          <w:rFonts w:ascii="Cambria" w:hAnsi="Cambria" w:cs="Tahoma"/>
        </w:rPr>
        <w:t>___________________</w:t>
      </w:r>
    </w:p>
    <w:p w14:paraId="0EBB0209" w14:textId="77777777" w:rsidR="005A681E" w:rsidRPr="00F43A1D" w:rsidRDefault="005A681E" w:rsidP="005A681E">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3749D7D4" w14:textId="77777777" w:rsidR="005A681E" w:rsidRPr="00F43A1D" w:rsidRDefault="005A681E" w:rsidP="005A681E">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 xml:space="preserve">o udzielenie zamówienia publicznego ani zmianą postanowień umowy w zakresie niezgodnym z ustawą </w:t>
      </w:r>
      <w:proofErr w:type="spellStart"/>
      <w:r w:rsidRPr="00F43A1D">
        <w:rPr>
          <w:rFonts w:ascii="Cambria" w:hAnsi="Cambria" w:cs="Tahoma"/>
          <w:i/>
          <w:sz w:val="16"/>
          <w:szCs w:val="16"/>
        </w:rPr>
        <w:t>Pzp</w:t>
      </w:r>
      <w:proofErr w:type="spellEnd"/>
      <w:r w:rsidRPr="00F43A1D">
        <w:rPr>
          <w:rFonts w:ascii="Cambria" w:hAnsi="Cambria" w:cs="Tahoma"/>
          <w:i/>
          <w:sz w:val="16"/>
          <w:szCs w:val="16"/>
        </w:rPr>
        <w:t xml:space="preserve"> oraz nie może naruszać integralności protokołu oraz jego załączników.</w:t>
      </w:r>
    </w:p>
    <w:p w14:paraId="26E9C193" w14:textId="77777777" w:rsidR="005A681E" w:rsidRPr="00380409" w:rsidRDefault="005A681E" w:rsidP="00380409">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4147C390" w14:textId="5EC6D399" w:rsidR="00335C66" w:rsidRDefault="00335C66" w:rsidP="00380409">
      <w:pPr>
        <w:spacing w:line="240" w:lineRule="auto"/>
        <w:ind w:left="426" w:hanging="426"/>
        <w:jc w:val="right"/>
        <w:rPr>
          <w:rFonts w:ascii="Cambria" w:hAnsi="Cambria" w:cs="Tahoma"/>
          <w:b/>
        </w:rPr>
      </w:pPr>
    </w:p>
    <w:p w14:paraId="792639C2" w14:textId="40DC908B" w:rsidR="005A681E" w:rsidRDefault="005A681E" w:rsidP="00380409">
      <w:pPr>
        <w:spacing w:line="240" w:lineRule="auto"/>
        <w:ind w:left="426" w:hanging="426"/>
        <w:jc w:val="right"/>
        <w:rPr>
          <w:rFonts w:ascii="Cambria" w:hAnsi="Cambria" w:cs="Tahoma"/>
          <w:b/>
        </w:rPr>
      </w:pPr>
      <w:r w:rsidRPr="00F43A1D">
        <w:rPr>
          <w:rFonts w:ascii="Cambria" w:hAnsi="Cambria" w:cs="Tahoma"/>
          <w:b/>
        </w:rPr>
        <w:t xml:space="preserve">Zatwierdzam,  dnia </w:t>
      </w:r>
      <w:r w:rsidR="00837739">
        <w:rPr>
          <w:rFonts w:ascii="Cambria" w:hAnsi="Cambria" w:cs="Tahoma"/>
          <w:b/>
        </w:rPr>
        <w:t>26.09.2023 r.</w:t>
      </w:r>
    </w:p>
    <w:p w14:paraId="0F80DB15" w14:textId="7A323E52" w:rsidR="00DC31D1" w:rsidRPr="00DC31D1" w:rsidRDefault="00925F23" w:rsidP="00380409">
      <w:pPr>
        <w:spacing w:line="240" w:lineRule="auto"/>
        <w:ind w:left="426" w:hanging="426"/>
        <w:jc w:val="right"/>
        <w:rPr>
          <w:rFonts w:ascii="Cambria" w:hAnsi="Cambria" w:cs="Tahoma"/>
          <w:i/>
          <w:sz w:val="18"/>
          <w:szCs w:val="18"/>
        </w:rPr>
      </w:pPr>
      <w:r w:rsidRPr="00DC31D1">
        <w:rPr>
          <w:rFonts w:ascii="Cambria" w:hAnsi="Cambria" w:cs="Tahoma"/>
          <w:i/>
          <w:sz w:val="18"/>
          <w:szCs w:val="18"/>
        </w:rPr>
        <w:t>Tomasz Jurek</w:t>
      </w:r>
    </w:p>
    <w:p w14:paraId="4A82CE7F" w14:textId="28243137" w:rsidR="004B797A" w:rsidRPr="00DC31D1" w:rsidRDefault="00235DBF" w:rsidP="00380409">
      <w:pPr>
        <w:spacing w:line="240" w:lineRule="auto"/>
        <w:ind w:left="426" w:hanging="426"/>
        <w:jc w:val="right"/>
        <w:rPr>
          <w:rFonts w:ascii="Cambria" w:hAnsi="Cambria" w:cs="Tahoma"/>
          <w:i/>
          <w:sz w:val="18"/>
          <w:szCs w:val="18"/>
        </w:rPr>
      </w:pPr>
      <w:r w:rsidRPr="00DC31D1">
        <w:rPr>
          <w:rFonts w:ascii="Cambria" w:hAnsi="Cambria" w:cs="Tahoma"/>
          <w:i/>
          <w:sz w:val="18"/>
          <w:szCs w:val="18"/>
        </w:rPr>
        <w:t>Zastępca Prezydenta Miasta Tomaszowa Mazowieckiego</w:t>
      </w:r>
    </w:p>
    <w:p w14:paraId="13EDC04F" w14:textId="26A68EF3" w:rsidR="004B797A" w:rsidRPr="00380409" w:rsidRDefault="004B797A" w:rsidP="007051C3">
      <w:pPr>
        <w:spacing w:line="240" w:lineRule="auto"/>
        <w:rPr>
          <w:rFonts w:ascii="Cambria" w:hAnsi="Cambria" w:cs="Tahoma"/>
          <w:b/>
        </w:rPr>
      </w:pPr>
    </w:p>
    <w:sectPr w:rsidR="004B797A" w:rsidRPr="00380409" w:rsidSect="003A2F4F">
      <w:headerReference w:type="default" r:id="rId35"/>
      <w:footerReference w:type="default" r:id="rId36"/>
      <w:pgSz w:w="11906" w:h="16838"/>
      <w:pgMar w:top="709" w:right="1417" w:bottom="1134" w:left="1417" w:header="426" w:footer="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F67E0" w14:textId="77777777" w:rsidR="00757ADA" w:rsidRDefault="00757ADA" w:rsidP="005C61A5">
      <w:pPr>
        <w:spacing w:after="0" w:line="240" w:lineRule="auto"/>
      </w:pPr>
      <w:r>
        <w:separator/>
      </w:r>
    </w:p>
  </w:endnote>
  <w:endnote w:type="continuationSeparator" w:id="0">
    <w:p w14:paraId="69BE23A3" w14:textId="77777777" w:rsidR="00757ADA" w:rsidRDefault="00757ADA"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Liberation Sans">
    <w:charset w:val="EE"/>
    <w:family w:val="swiss"/>
    <w:pitch w:val="variable"/>
    <w:sig w:usb0="00000000" w:usb1="500078FF" w:usb2="00000021" w:usb3="00000000" w:csb0="000001BF"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MT">
    <w:altName w:val="MS Mincho"/>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 w:name="TimesNewRoman">
    <w:altName w:val="Arial Unicode MS"/>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0213514"/>
      <w:docPartObj>
        <w:docPartGallery w:val="Page Numbers (Bottom of Page)"/>
        <w:docPartUnique/>
      </w:docPartObj>
    </w:sdtPr>
    <w:sdtEndPr/>
    <w:sdtContent>
      <w:p w14:paraId="7864BAA1" w14:textId="58DFF917" w:rsidR="008A1C15" w:rsidRDefault="008A1C15">
        <w:pPr>
          <w:pStyle w:val="Stopka"/>
          <w:jc w:val="right"/>
        </w:pPr>
        <w:r>
          <w:fldChar w:fldCharType="begin"/>
        </w:r>
        <w:r>
          <w:instrText>PAGE   \* MERGEFORMAT</w:instrText>
        </w:r>
        <w:r>
          <w:fldChar w:fldCharType="separate"/>
        </w:r>
        <w:r w:rsidR="00405BB8">
          <w:rPr>
            <w:noProof/>
          </w:rPr>
          <w:t>21</w:t>
        </w:r>
        <w:r>
          <w:fldChar w:fldCharType="end"/>
        </w:r>
      </w:p>
    </w:sdtContent>
  </w:sdt>
  <w:p w14:paraId="18492AE4" w14:textId="77777777" w:rsidR="008A1C15" w:rsidRDefault="008A1C1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5A77E" w14:textId="77777777" w:rsidR="00757ADA" w:rsidRDefault="00757ADA" w:rsidP="005C61A5">
      <w:pPr>
        <w:spacing w:after="0" w:line="240" w:lineRule="auto"/>
      </w:pPr>
      <w:r>
        <w:separator/>
      </w:r>
    </w:p>
  </w:footnote>
  <w:footnote w:type="continuationSeparator" w:id="0">
    <w:p w14:paraId="21903913" w14:textId="77777777" w:rsidR="00757ADA" w:rsidRDefault="00757ADA"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7ADD8" w14:textId="77777777" w:rsidR="008A1C15" w:rsidRDefault="008A1C15" w:rsidP="005C61A5">
    <w:pPr>
      <w:pStyle w:val="Stopka"/>
      <w:jc w:val="center"/>
      <w:rPr>
        <w:rFonts w:ascii="Arial" w:eastAsia="Times New Roman" w:hAnsi="Arial" w:cs="Arial"/>
        <w:b/>
        <w:sz w:val="24"/>
        <w:szCs w:val="24"/>
        <w:lang w:eastAsia="pl-PL"/>
      </w:rPr>
    </w:pPr>
  </w:p>
  <w:p w14:paraId="3F37DF9F" w14:textId="785E48F8" w:rsidR="008A1C15" w:rsidRDefault="008A1C1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4211D89"/>
    <w:multiLevelType w:val="hybridMultilevel"/>
    <w:tmpl w:val="1794C83A"/>
    <w:lvl w:ilvl="0" w:tplc="E8B405E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6E076F8"/>
    <w:multiLevelType w:val="hybridMultilevel"/>
    <w:tmpl w:val="FBBE615C"/>
    <w:lvl w:ilvl="0" w:tplc="B7E8DB4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B9766A"/>
    <w:multiLevelType w:val="multilevel"/>
    <w:tmpl w:val="C11A99B4"/>
    <w:styleLink w:val="Biecalista1"/>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94D0569"/>
    <w:multiLevelType w:val="hybridMultilevel"/>
    <w:tmpl w:val="8F8673A8"/>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B863F83"/>
    <w:multiLevelType w:val="hybridMultilevel"/>
    <w:tmpl w:val="44D2905E"/>
    <w:lvl w:ilvl="0" w:tplc="EE722D68">
      <w:start w:val="1"/>
      <w:numFmt w:val="decimal"/>
      <w:lvlText w:val="%1)"/>
      <w:lvlJc w:val="left"/>
      <w:pPr>
        <w:ind w:left="1069" w:hanging="360"/>
      </w:pPr>
      <w:rPr>
        <w:rFonts w:ascii="Cambria" w:eastAsia="Times New Roman" w:hAnsi="Cambria" w:cs="Tahoma" w:hint="default"/>
        <w:sz w:val="22"/>
        <w:szCs w:val="22"/>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9" w15:restartNumberingAfterBreak="0">
    <w:nsid w:val="11814811"/>
    <w:multiLevelType w:val="hybridMultilevel"/>
    <w:tmpl w:val="C3C03288"/>
    <w:lvl w:ilvl="0" w:tplc="061CBD46">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2DC3C53"/>
    <w:multiLevelType w:val="hybridMultilevel"/>
    <w:tmpl w:val="25DE33C8"/>
    <w:lvl w:ilvl="0" w:tplc="C9D8EE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255FF8"/>
    <w:multiLevelType w:val="hybridMultilevel"/>
    <w:tmpl w:val="70002C2C"/>
    <w:lvl w:ilvl="0" w:tplc="F440F4B4">
      <w:start w:val="1"/>
      <w:numFmt w:val="decimal"/>
      <w:lvlText w:val="%1."/>
      <w:lvlJc w:val="left"/>
      <w:pPr>
        <w:ind w:left="1069" w:hanging="360"/>
      </w:pPr>
      <w:rPr>
        <w:rFonts w:cs="Times New Roman" w:hint="default"/>
        <w:strike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93421E3"/>
    <w:multiLevelType w:val="multilevel"/>
    <w:tmpl w:val="6F686370"/>
    <w:lvl w:ilvl="0">
      <w:start w:val="1"/>
      <w:numFmt w:val="bullet"/>
      <w:lvlText w:val=""/>
      <w:lvlJc w:val="left"/>
      <w:pPr>
        <w:ind w:left="1070" w:hanging="360"/>
      </w:pPr>
      <w:rPr>
        <w:rFonts w:ascii="Symbol" w:hAnsi="Symbol" w:hint="default"/>
      </w:rPr>
    </w:lvl>
    <w:lvl w:ilvl="1">
      <w:start w:val="1"/>
      <w:numFmt w:val="decimal"/>
      <w:lvlText w:val="%1.%2."/>
      <w:lvlJc w:val="left"/>
      <w:pPr>
        <w:ind w:left="1430" w:hanging="360"/>
      </w:pPr>
      <w:rPr>
        <w:rFonts w:hint="default"/>
        <w:b/>
      </w:rPr>
    </w:lvl>
    <w:lvl w:ilvl="2">
      <w:start w:val="1"/>
      <w:numFmt w:val="decimal"/>
      <w:lvlText w:val="%1.%2.%3."/>
      <w:lvlJc w:val="left"/>
      <w:pPr>
        <w:ind w:left="2150" w:hanging="720"/>
      </w:pPr>
      <w:rPr>
        <w:rFonts w:hint="default"/>
      </w:rPr>
    </w:lvl>
    <w:lvl w:ilvl="3">
      <w:start w:val="1"/>
      <w:numFmt w:val="decimal"/>
      <w:lvlText w:val="%1.%2.%3.%4."/>
      <w:lvlJc w:val="left"/>
      <w:pPr>
        <w:ind w:left="2510" w:hanging="72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4670" w:hanging="1440"/>
      </w:pPr>
      <w:rPr>
        <w:rFonts w:hint="default"/>
      </w:rPr>
    </w:lvl>
    <w:lvl w:ilvl="8">
      <w:start w:val="1"/>
      <w:numFmt w:val="decimal"/>
      <w:lvlText w:val="%1.%2.%3.%4.%5.%6.%7.%8.%9."/>
      <w:lvlJc w:val="left"/>
      <w:pPr>
        <w:ind w:left="539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CBF0BF8"/>
    <w:multiLevelType w:val="hybridMultilevel"/>
    <w:tmpl w:val="21D2BD80"/>
    <w:lvl w:ilvl="0" w:tplc="87A66EE6">
      <w:start w:val="1"/>
      <w:numFmt w:val="decimal"/>
      <w:lvlText w:val="%1."/>
      <w:lvlJc w:val="left"/>
      <w:pPr>
        <w:tabs>
          <w:tab w:val="num" w:pos="4897"/>
        </w:tabs>
        <w:ind w:left="4897" w:hanging="360"/>
      </w:pPr>
      <w:rPr>
        <w:rFonts w:hint="default"/>
        <w:strike w:val="0"/>
      </w:rPr>
    </w:lvl>
    <w:lvl w:ilvl="1" w:tplc="04150019">
      <w:start w:val="1"/>
      <w:numFmt w:val="lowerLetter"/>
      <w:lvlText w:val="%2."/>
      <w:lvlJc w:val="left"/>
      <w:pPr>
        <w:tabs>
          <w:tab w:val="num" w:pos="5617"/>
        </w:tabs>
        <w:ind w:left="5617" w:hanging="360"/>
      </w:pPr>
    </w:lvl>
    <w:lvl w:ilvl="2" w:tplc="0415001B" w:tentative="1">
      <w:start w:val="1"/>
      <w:numFmt w:val="lowerRoman"/>
      <w:lvlText w:val="%3."/>
      <w:lvlJc w:val="right"/>
      <w:pPr>
        <w:tabs>
          <w:tab w:val="num" w:pos="6337"/>
        </w:tabs>
        <w:ind w:left="6337" w:hanging="180"/>
      </w:pPr>
    </w:lvl>
    <w:lvl w:ilvl="3" w:tplc="0415000F" w:tentative="1">
      <w:start w:val="1"/>
      <w:numFmt w:val="decimal"/>
      <w:lvlText w:val="%4."/>
      <w:lvlJc w:val="left"/>
      <w:pPr>
        <w:tabs>
          <w:tab w:val="num" w:pos="7057"/>
        </w:tabs>
        <w:ind w:left="7057" w:hanging="360"/>
      </w:pPr>
    </w:lvl>
    <w:lvl w:ilvl="4" w:tplc="04150019" w:tentative="1">
      <w:start w:val="1"/>
      <w:numFmt w:val="lowerLetter"/>
      <w:lvlText w:val="%5."/>
      <w:lvlJc w:val="left"/>
      <w:pPr>
        <w:tabs>
          <w:tab w:val="num" w:pos="7777"/>
        </w:tabs>
        <w:ind w:left="7777" w:hanging="360"/>
      </w:pPr>
    </w:lvl>
    <w:lvl w:ilvl="5" w:tplc="0415001B" w:tentative="1">
      <w:start w:val="1"/>
      <w:numFmt w:val="lowerRoman"/>
      <w:lvlText w:val="%6."/>
      <w:lvlJc w:val="right"/>
      <w:pPr>
        <w:tabs>
          <w:tab w:val="num" w:pos="8497"/>
        </w:tabs>
        <w:ind w:left="8497" w:hanging="180"/>
      </w:pPr>
    </w:lvl>
    <w:lvl w:ilvl="6" w:tplc="0415000F" w:tentative="1">
      <w:start w:val="1"/>
      <w:numFmt w:val="decimal"/>
      <w:lvlText w:val="%7."/>
      <w:lvlJc w:val="left"/>
      <w:pPr>
        <w:tabs>
          <w:tab w:val="num" w:pos="9217"/>
        </w:tabs>
        <w:ind w:left="9217" w:hanging="360"/>
      </w:pPr>
    </w:lvl>
    <w:lvl w:ilvl="7" w:tplc="04150019" w:tentative="1">
      <w:start w:val="1"/>
      <w:numFmt w:val="lowerLetter"/>
      <w:lvlText w:val="%8."/>
      <w:lvlJc w:val="left"/>
      <w:pPr>
        <w:tabs>
          <w:tab w:val="num" w:pos="9937"/>
        </w:tabs>
        <w:ind w:left="9937" w:hanging="360"/>
      </w:pPr>
    </w:lvl>
    <w:lvl w:ilvl="8" w:tplc="0415001B" w:tentative="1">
      <w:start w:val="1"/>
      <w:numFmt w:val="lowerRoman"/>
      <w:lvlText w:val="%9."/>
      <w:lvlJc w:val="right"/>
      <w:pPr>
        <w:tabs>
          <w:tab w:val="num" w:pos="10657"/>
        </w:tabs>
        <w:ind w:left="10657" w:hanging="180"/>
      </w:pPr>
    </w:lvl>
  </w:abstractNum>
  <w:abstractNum w:abstractNumId="18" w15:restartNumberingAfterBreak="0">
    <w:nsid w:val="1D736E81"/>
    <w:multiLevelType w:val="hybridMultilevel"/>
    <w:tmpl w:val="2DE06924"/>
    <w:lvl w:ilvl="0" w:tplc="F3FA3DF6">
      <w:start w:val="1"/>
      <w:numFmt w:val="decimal"/>
      <w:lvlText w:val="%1)"/>
      <w:lvlJc w:val="left"/>
      <w:pPr>
        <w:ind w:left="1080" w:hanging="360"/>
      </w:pPr>
      <w:rPr>
        <w:rFonts w:cs="Tahoma"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29B4771"/>
    <w:multiLevelType w:val="hybridMultilevel"/>
    <w:tmpl w:val="A31CE4E0"/>
    <w:lvl w:ilvl="0" w:tplc="E64C8A7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71980"/>
    <w:multiLevelType w:val="hybridMultilevel"/>
    <w:tmpl w:val="F7AC0A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724387F"/>
    <w:multiLevelType w:val="hybridMultilevel"/>
    <w:tmpl w:val="AD6A30CE"/>
    <w:lvl w:ilvl="0" w:tplc="95F0B06C">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81D2338"/>
    <w:multiLevelType w:val="hybridMultilevel"/>
    <w:tmpl w:val="4808E900"/>
    <w:lvl w:ilvl="0" w:tplc="51F0E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F1D1D07"/>
    <w:multiLevelType w:val="hybridMultilevel"/>
    <w:tmpl w:val="10584784"/>
    <w:lvl w:ilvl="0" w:tplc="6A3880B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64510B"/>
    <w:multiLevelType w:val="hybridMultilevel"/>
    <w:tmpl w:val="21869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98F5EFE"/>
    <w:multiLevelType w:val="hybridMultilevel"/>
    <w:tmpl w:val="1566690E"/>
    <w:lvl w:ilvl="0" w:tplc="C9D8EEC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3F28229D"/>
    <w:multiLevelType w:val="multilevel"/>
    <w:tmpl w:val="29F893FA"/>
    <w:lvl w:ilvl="0">
      <w:start w:val="1"/>
      <w:numFmt w:val="decimal"/>
      <w:lvlText w:val="%1."/>
      <w:lvlJc w:val="left"/>
      <w:pPr>
        <w:tabs>
          <w:tab w:val="num" w:pos="780"/>
        </w:tabs>
        <w:ind w:left="780" w:hanging="420"/>
      </w:pPr>
      <w:rPr>
        <w:b w:val="0"/>
        <w:i w:val="0"/>
        <w:strike w:val="0"/>
        <w:dstrike w:val="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4482DF4"/>
    <w:multiLevelType w:val="hybridMultilevel"/>
    <w:tmpl w:val="B828656C"/>
    <w:lvl w:ilvl="0" w:tplc="658C4CEA">
      <w:start w:val="1"/>
      <w:numFmt w:val="decimal"/>
      <w:lvlText w:val="%1)"/>
      <w:lvlJc w:val="left"/>
      <w:pPr>
        <w:ind w:left="720" w:hanging="360"/>
      </w:pPr>
      <w:rPr>
        <w:rFonts w:eastAsiaTheme="minorHAnsi" w:cs="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94A1D"/>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8F070BB"/>
    <w:multiLevelType w:val="hybridMultilevel"/>
    <w:tmpl w:val="BCCEA2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DD472B"/>
    <w:multiLevelType w:val="hybridMultilevel"/>
    <w:tmpl w:val="21869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E182F30"/>
    <w:multiLevelType w:val="hybridMultilevel"/>
    <w:tmpl w:val="4A3A1848"/>
    <w:lvl w:ilvl="0" w:tplc="C89A50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552E0C05"/>
    <w:multiLevelType w:val="hybridMultilevel"/>
    <w:tmpl w:val="A3B027EE"/>
    <w:lvl w:ilvl="0" w:tplc="A698A28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53779B2"/>
    <w:multiLevelType w:val="hybridMultilevel"/>
    <w:tmpl w:val="FA88B532"/>
    <w:lvl w:ilvl="0" w:tplc="2D52FB7A">
      <w:start w:val="1"/>
      <w:numFmt w:val="decimal"/>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56E2FDD"/>
    <w:multiLevelType w:val="hybridMultilevel"/>
    <w:tmpl w:val="CC009A20"/>
    <w:lvl w:ilvl="0" w:tplc="5308B7C0">
      <w:start w:val="1"/>
      <w:numFmt w:val="decimal"/>
      <w:lvlText w:val="%1)"/>
      <w:lvlJc w:val="left"/>
      <w:pPr>
        <w:ind w:left="1080" w:hanging="360"/>
      </w:pPr>
      <w:rPr>
        <w:rFonts w:hint="default"/>
        <w:strike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E5C3700"/>
    <w:multiLevelType w:val="multilevel"/>
    <w:tmpl w:val="6F686370"/>
    <w:lvl w:ilvl="0">
      <w:start w:val="1"/>
      <w:numFmt w:val="bullet"/>
      <w:lvlText w:val=""/>
      <w:lvlJc w:val="left"/>
      <w:pPr>
        <w:ind w:left="1070" w:hanging="360"/>
      </w:pPr>
      <w:rPr>
        <w:rFonts w:ascii="Symbol" w:hAnsi="Symbol" w:hint="default"/>
      </w:rPr>
    </w:lvl>
    <w:lvl w:ilvl="1">
      <w:start w:val="1"/>
      <w:numFmt w:val="decimal"/>
      <w:lvlText w:val="%1.%2."/>
      <w:lvlJc w:val="left"/>
      <w:pPr>
        <w:ind w:left="1430" w:hanging="360"/>
      </w:pPr>
      <w:rPr>
        <w:rFonts w:hint="default"/>
        <w:b/>
      </w:rPr>
    </w:lvl>
    <w:lvl w:ilvl="2">
      <w:start w:val="1"/>
      <w:numFmt w:val="decimal"/>
      <w:lvlText w:val="%1.%2.%3."/>
      <w:lvlJc w:val="left"/>
      <w:pPr>
        <w:ind w:left="2150" w:hanging="720"/>
      </w:pPr>
      <w:rPr>
        <w:rFonts w:hint="default"/>
      </w:rPr>
    </w:lvl>
    <w:lvl w:ilvl="3">
      <w:start w:val="1"/>
      <w:numFmt w:val="decimal"/>
      <w:lvlText w:val="%1.%2.%3.%4."/>
      <w:lvlJc w:val="left"/>
      <w:pPr>
        <w:ind w:left="2510" w:hanging="72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4670" w:hanging="1440"/>
      </w:pPr>
      <w:rPr>
        <w:rFonts w:hint="default"/>
      </w:rPr>
    </w:lvl>
    <w:lvl w:ilvl="8">
      <w:start w:val="1"/>
      <w:numFmt w:val="decimal"/>
      <w:lvlText w:val="%1.%2.%3.%4.%5.%6.%7.%8.%9."/>
      <w:lvlJc w:val="left"/>
      <w:pPr>
        <w:ind w:left="5390" w:hanging="1800"/>
      </w:pPr>
      <w:rPr>
        <w:rFonts w:hint="default"/>
      </w:rPr>
    </w:lvl>
  </w:abstractNum>
  <w:abstractNum w:abstractNumId="51"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45F6562"/>
    <w:multiLevelType w:val="hybridMultilevel"/>
    <w:tmpl w:val="04D4AEC8"/>
    <w:lvl w:ilvl="0" w:tplc="F110A2F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5C289A"/>
    <w:multiLevelType w:val="hybridMultilevel"/>
    <w:tmpl w:val="9B0EEF4E"/>
    <w:lvl w:ilvl="0" w:tplc="0FE64994">
      <w:start w:val="1"/>
      <w:numFmt w:val="decimal"/>
      <w:lvlText w:val="%1."/>
      <w:lvlJc w:val="left"/>
      <w:pPr>
        <w:tabs>
          <w:tab w:val="num" w:pos="720"/>
        </w:tabs>
        <w:ind w:left="72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AD54509"/>
    <w:multiLevelType w:val="hybridMultilevel"/>
    <w:tmpl w:val="CCE4E070"/>
    <w:lvl w:ilvl="0" w:tplc="4A7E3E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3CB101B"/>
    <w:multiLevelType w:val="multilevel"/>
    <w:tmpl w:val="6F686370"/>
    <w:lvl w:ilvl="0">
      <w:start w:val="1"/>
      <w:numFmt w:val="bullet"/>
      <w:lvlText w:val=""/>
      <w:lvlJc w:val="left"/>
      <w:pPr>
        <w:ind w:left="1070" w:hanging="360"/>
      </w:pPr>
      <w:rPr>
        <w:rFonts w:ascii="Symbol" w:hAnsi="Symbol" w:hint="default"/>
      </w:rPr>
    </w:lvl>
    <w:lvl w:ilvl="1">
      <w:start w:val="1"/>
      <w:numFmt w:val="decimal"/>
      <w:lvlText w:val="%1.%2."/>
      <w:lvlJc w:val="left"/>
      <w:pPr>
        <w:ind w:left="1430" w:hanging="360"/>
      </w:pPr>
      <w:rPr>
        <w:rFonts w:hint="default"/>
        <w:b/>
      </w:rPr>
    </w:lvl>
    <w:lvl w:ilvl="2">
      <w:start w:val="1"/>
      <w:numFmt w:val="decimal"/>
      <w:lvlText w:val="%1.%2.%3."/>
      <w:lvlJc w:val="left"/>
      <w:pPr>
        <w:ind w:left="2150" w:hanging="720"/>
      </w:pPr>
      <w:rPr>
        <w:rFonts w:hint="default"/>
      </w:rPr>
    </w:lvl>
    <w:lvl w:ilvl="3">
      <w:start w:val="1"/>
      <w:numFmt w:val="decimal"/>
      <w:lvlText w:val="%1.%2.%3.%4."/>
      <w:lvlJc w:val="left"/>
      <w:pPr>
        <w:ind w:left="2510" w:hanging="72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4670" w:hanging="1440"/>
      </w:pPr>
      <w:rPr>
        <w:rFonts w:hint="default"/>
      </w:rPr>
    </w:lvl>
    <w:lvl w:ilvl="8">
      <w:start w:val="1"/>
      <w:numFmt w:val="decimal"/>
      <w:lvlText w:val="%1.%2.%3.%4.%5.%6.%7.%8.%9."/>
      <w:lvlJc w:val="left"/>
      <w:pPr>
        <w:ind w:left="5390" w:hanging="1800"/>
      </w:pPr>
      <w:rPr>
        <w:rFonts w:hint="default"/>
      </w:rPr>
    </w:lvl>
  </w:abstractNum>
  <w:abstractNum w:abstractNumId="57"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DBB3415"/>
    <w:multiLevelType w:val="hybridMultilevel"/>
    <w:tmpl w:val="1562D390"/>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5"/>
  </w:num>
  <w:num w:numId="4">
    <w:abstractNumId w:val="17"/>
  </w:num>
  <w:num w:numId="5">
    <w:abstractNumId w:val="15"/>
  </w:num>
  <w:num w:numId="6">
    <w:abstractNumId w:val="29"/>
  </w:num>
  <w:num w:numId="7">
    <w:abstractNumId w:val="19"/>
  </w:num>
  <w:num w:numId="8">
    <w:abstractNumId w:val="27"/>
  </w:num>
  <w:num w:numId="9">
    <w:abstractNumId w:val="6"/>
  </w:num>
  <w:num w:numId="10">
    <w:abstractNumId w:val="12"/>
  </w:num>
  <w:num w:numId="11">
    <w:abstractNumId w:val="16"/>
  </w:num>
  <w:num w:numId="12">
    <w:abstractNumId w:val="43"/>
  </w:num>
  <w:num w:numId="13">
    <w:abstractNumId w:val="30"/>
  </w:num>
  <w:num w:numId="14">
    <w:abstractNumId w:val="23"/>
  </w:num>
  <w:num w:numId="15">
    <w:abstractNumId w:val="31"/>
  </w:num>
  <w:num w:numId="16">
    <w:abstractNumId w:val="13"/>
  </w:num>
  <w:num w:numId="17">
    <w:abstractNumId w:val="53"/>
  </w:num>
  <w:num w:numId="18">
    <w:abstractNumId w:val="45"/>
  </w:num>
  <w:num w:numId="19">
    <w:abstractNumId w:val="60"/>
  </w:num>
  <w:num w:numId="20">
    <w:abstractNumId w:val="42"/>
  </w:num>
  <w:num w:numId="21">
    <w:abstractNumId w:val="44"/>
  </w:num>
  <w:num w:numId="22">
    <w:abstractNumId w:val="32"/>
  </w:num>
  <w:num w:numId="23">
    <w:abstractNumId w:val="34"/>
  </w:num>
  <w:num w:numId="24">
    <w:abstractNumId w:val="54"/>
  </w:num>
  <w:num w:numId="25">
    <w:abstractNumId w:val="21"/>
  </w:num>
  <w:num w:numId="26">
    <w:abstractNumId w:val="22"/>
  </w:num>
  <w:num w:numId="27">
    <w:abstractNumId w:val="2"/>
  </w:num>
  <w:num w:numId="28">
    <w:abstractNumId w:val="58"/>
  </w:num>
  <w:num w:numId="29">
    <w:abstractNumId w:val="57"/>
  </w:num>
  <w:num w:numId="30">
    <w:abstractNumId w:val="11"/>
  </w:num>
  <w:num w:numId="31">
    <w:abstractNumId w:val="49"/>
  </w:num>
  <w:num w:numId="32">
    <w:abstractNumId w:val="3"/>
  </w:num>
  <w:num w:numId="33">
    <w:abstractNumId w:val="59"/>
  </w:num>
  <w:num w:numId="34">
    <w:abstractNumId w:val="26"/>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7"/>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lvlOverride w:ilvl="2"/>
    <w:lvlOverride w:ilvl="3"/>
    <w:lvlOverride w:ilvl="4"/>
    <w:lvlOverride w:ilvl="5"/>
    <w:lvlOverride w:ilvl="6"/>
    <w:lvlOverride w:ilvl="7"/>
    <w:lvlOverride w:ilvl="8"/>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 w:numId="48">
    <w:abstractNumId w:val="5"/>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9"/>
  </w:num>
  <w:num w:numId="59">
    <w:abstractNumId w:val="20"/>
  </w:num>
  <w:num w:numId="60">
    <w:abstractNumId w:val="14"/>
  </w:num>
  <w:num w:numId="61">
    <w:abstractNumId w:val="56"/>
  </w:num>
  <w:num w:numId="62">
    <w:abstractNumId w:val="40"/>
  </w:num>
  <w:num w:numId="63">
    <w:abstractNumId w:val="52"/>
  </w:num>
  <w:num w:numId="64">
    <w:abstractNumId w:val="25"/>
  </w:num>
  <w:num w:numId="65">
    <w:abstractNumId w:val="28"/>
  </w:num>
  <w:num w:numId="66">
    <w:abstractNumId w:val="24"/>
  </w:num>
  <w:num w:numId="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1A5"/>
    <w:rsid w:val="0001740D"/>
    <w:rsid w:val="0002315C"/>
    <w:rsid w:val="0003679A"/>
    <w:rsid w:val="0007069F"/>
    <w:rsid w:val="00070DBC"/>
    <w:rsid w:val="0009064A"/>
    <w:rsid w:val="000A021A"/>
    <w:rsid w:val="000A28F7"/>
    <w:rsid w:val="000B4B68"/>
    <w:rsid w:val="000D337D"/>
    <w:rsid w:val="000E206E"/>
    <w:rsid w:val="000F124E"/>
    <w:rsid w:val="000F1906"/>
    <w:rsid w:val="000F1FFC"/>
    <w:rsid w:val="00114AD4"/>
    <w:rsid w:val="0012170F"/>
    <w:rsid w:val="00123101"/>
    <w:rsid w:val="00135531"/>
    <w:rsid w:val="00166C2D"/>
    <w:rsid w:val="00171020"/>
    <w:rsid w:val="00177476"/>
    <w:rsid w:val="00184140"/>
    <w:rsid w:val="001868F4"/>
    <w:rsid w:val="001A0ACA"/>
    <w:rsid w:val="001A0C4D"/>
    <w:rsid w:val="001B7887"/>
    <w:rsid w:val="001C2788"/>
    <w:rsid w:val="001D6BB6"/>
    <w:rsid w:val="001F753A"/>
    <w:rsid w:val="002002B0"/>
    <w:rsid w:val="002047DE"/>
    <w:rsid w:val="00210BC7"/>
    <w:rsid w:val="002118C3"/>
    <w:rsid w:val="002133B6"/>
    <w:rsid w:val="00227486"/>
    <w:rsid w:val="00231358"/>
    <w:rsid w:val="00234C70"/>
    <w:rsid w:val="00235DBF"/>
    <w:rsid w:val="00240FBD"/>
    <w:rsid w:val="00245614"/>
    <w:rsid w:val="00246F79"/>
    <w:rsid w:val="002629F5"/>
    <w:rsid w:val="002662D1"/>
    <w:rsid w:val="002663FE"/>
    <w:rsid w:val="00270807"/>
    <w:rsid w:val="002777B2"/>
    <w:rsid w:val="00277DAD"/>
    <w:rsid w:val="00280008"/>
    <w:rsid w:val="0028049C"/>
    <w:rsid w:val="002816F3"/>
    <w:rsid w:val="002860A5"/>
    <w:rsid w:val="002A293D"/>
    <w:rsid w:val="002D27CE"/>
    <w:rsid w:val="002E0868"/>
    <w:rsid w:val="002E16EB"/>
    <w:rsid w:val="00306B81"/>
    <w:rsid w:val="0032113E"/>
    <w:rsid w:val="00335C66"/>
    <w:rsid w:val="003573EC"/>
    <w:rsid w:val="0036202B"/>
    <w:rsid w:val="0036764C"/>
    <w:rsid w:val="00371619"/>
    <w:rsid w:val="00371D23"/>
    <w:rsid w:val="00373413"/>
    <w:rsid w:val="00373E18"/>
    <w:rsid w:val="003755C3"/>
    <w:rsid w:val="00380409"/>
    <w:rsid w:val="00380F75"/>
    <w:rsid w:val="003945E8"/>
    <w:rsid w:val="00396DA2"/>
    <w:rsid w:val="003A1858"/>
    <w:rsid w:val="003A2F4F"/>
    <w:rsid w:val="003A550A"/>
    <w:rsid w:val="003A7A4C"/>
    <w:rsid w:val="003B1B01"/>
    <w:rsid w:val="003C0ABB"/>
    <w:rsid w:val="003D2F9B"/>
    <w:rsid w:val="003E3145"/>
    <w:rsid w:val="003E7836"/>
    <w:rsid w:val="003F5A77"/>
    <w:rsid w:val="004017AA"/>
    <w:rsid w:val="00405BB8"/>
    <w:rsid w:val="0042195B"/>
    <w:rsid w:val="004238A3"/>
    <w:rsid w:val="00423B05"/>
    <w:rsid w:val="004256CE"/>
    <w:rsid w:val="004275BB"/>
    <w:rsid w:val="00441F2E"/>
    <w:rsid w:val="00442C73"/>
    <w:rsid w:val="00445D73"/>
    <w:rsid w:val="0048023B"/>
    <w:rsid w:val="004944CF"/>
    <w:rsid w:val="00497531"/>
    <w:rsid w:val="004A7269"/>
    <w:rsid w:val="004B797A"/>
    <w:rsid w:val="004C3C25"/>
    <w:rsid w:val="004C4030"/>
    <w:rsid w:val="004F158A"/>
    <w:rsid w:val="004F3753"/>
    <w:rsid w:val="004F6742"/>
    <w:rsid w:val="00521CC0"/>
    <w:rsid w:val="005378FB"/>
    <w:rsid w:val="00544964"/>
    <w:rsid w:val="005536D5"/>
    <w:rsid w:val="005558AB"/>
    <w:rsid w:val="00556207"/>
    <w:rsid w:val="00575358"/>
    <w:rsid w:val="005959DD"/>
    <w:rsid w:val="005A2D69"/>
    <w:rsid w:val="005A681E"/>
    <w:rsid w:val="005B1E73"/>
    <w:rsid w:val="005B20CA"/>
    <w:rsid w:val="005B7037"/>
    <w:rsid w:val="005B7C3B"/>
    <w:rsid w:val="005C5F51"/>
    <w:rsid w:val="005C61A5"/>
    <w:rsid w:val="005E1CB6"/>
    <w:rsid w:val="005E50DC"/>
    <w:rsid w:val="005F2E6F"/>
    <w:rsid w:val="005F4043"/>
    <w:rsid w:val="00600692"/>
    <w:rsid w:val="00605B16"/>
    <w:rsid w:val="00606D33"/>
    <w:rsid w:val="00607C93"/>
    <w:rsid w:val="00630D5B"/>
    <w:rsid w:val="00640C86"/>
    <w:rsid w:val="00645957"/>
    <w:rsid w:val="006600D1"/>
    <w:rsid w:val="00660D60"/>
    <w:rsid w:val="00677FA7"/>
    <w:rsid w:val="00683D29"/>
    <w:rsid w:val="00687D62"/>
    <w:rsid w:val="00690812"/>
    <w:rsid w:val="006E06A7"/>
    <w:rsid w:val="00702F81"/>
    <w:rsid w:val="007051C3"/>
    <w:rsid w:val="00711863"/>
    <w:rsid w:val="007143AF"/>
    <w:rsid w:val="007149AE"/>
    <w:rsid w:val="00730686"/>
    <w:rsid w:val="00732B15"/>
    <w:rsid w:val="00732D35"/>
    <w:rsid w:val="00735C9A"/>
    <w:rsid w:val="00736BAA"/>
    <w:rsid w:val="00744B6B"/>
    <w:rsid w:val="00745D1C"/>
    <w:rsid w:val="00757ADA"/>
    <w:rsid w:val="00782FC0"/>
    <w:rsid w:val="0078386E"/>
    <w:rsid w:val="007851F6"/>
    <w:rsid w:val="007A3DB3"/>
    <w:rsid w:val="007B0EC0"/>
    <w:rsid w:val="007B1517"/>
    <w:rsid w:val="007B643F"/>
    <w:rsid w:val="007C0E87"/>
    <w:rsid w:val="007C2D63"/>
    <w:rsid w:val="007D3616"/>
    <w:rsid w:val="007D3BD7"/>
    <w:rsid w:val="007E5FBC"/>
    <w:rsid w:val="007E65DE"/>
    <w:rsid w:val="007F04E0"/>
    <w:rsid w:val="007F2A1D"/>
    <w:rsid w:val="007F76C6"/>
    <w:rsid w:val="008136E5"/>
    <w:rsid w:val="00813B98"/>
    <w:rsid w:val="00816133"/>
    <w:rsid w:val="00820D97"/>
    <w:rsid w:val="00833BE8"/>
    <w:rsid w:val="00835E3F"/>
    <w:rsid w:val="008373A2"/>
    <w:rsid w:val="00837739"/>
    <w:rsid w:val="0083779C"/>
    <w:rsid w:val="008458C2"/>
    <w:rsid w:val="0084668E"/>
    <w:rsid w:val="0086396A"/>
    <w:rsid w:val="00863B4E"/>
    <w:rsid w:val="0087186B"/>
    <w:rsid w:val="008814CD"/>
    <w:rsid w:val="00884224"/>
    <w:rsid w:val="008A1C15"/>
    <w:rsid w:val="008A25DD"/>
    <w:rsid w:val="008C5940"/>
    <w:rsid w:val="008F4B43"/>
    <w:rsid w:val="008F60A5"/>
    <w:rsid w:val="009214A2"/>
    <w:rsid w:val="00925F23"/>
    <w:rsid w:val="009272F4"/>
    <w:rsid w:val="009348B1"/>
    <w:rsid w:val="00944AAC"/>
    <w:rsid w:val="00953A8F"/>
    <w:rsid w:val="00957EE2"/>
    <w:rsid w:val="00986F63"/>
    <w:rsid w:val="00997D6F"/>
    <w:rsid w:val="009A2E92"/>
    <w:rsid w:val="009A6293"/>
    <w:rsid w:val="009C539E"/>
    <w:rsid w:val="009D3365"/>
    <w:rsid w:val="009D6EE9"/>
    <w:rsid w:val="009E354C"/>
    <w:rsid w:val="009E6256"/>
    <w:rsid w:val="009E66B6"/>
    <w:rsid w:val="009F0CE3"/>
    <w:rsid w:val="009F5D10"/>
    <w:rsid w:val="009F5F3E"/>
    <w:rsid w:val="009F757D"/>
    <w:rsid w:val="00A12B24"/>
    <w:rsid w:val="00A23E00"/>
    <w:rsid w:val="00A241AB"/>
    <w:rsid w:val="00A31A28"/>
    <w:rsid w:val="00A462B6"/>
    <w:rsid w:val="00A52CE4"/>
    <w:rsid w:val="00A61488"/>
    <w:rsid w:val="00A678F4"/>
    <w:rsid w:val="00A70917"/>
    <w:rsid w:val="00A70FED"/>
    <w:rsid w:val="00A77186"/>
    <w:rsid w:val="00A80199"/>
    <w:rsid w:val="00A81046"/>
    <w:rsid w:val="00A825E1"/>
    <w:rsid w:val="00AC039B"/>
    <w:rsid w:val="00AC2673"/>
    <w:rsid w:val="00AC5AD2"/>
    <w:rsid w:val="00AD363E"/>
    <w:rsid w:val="00AD3FF6"/>
    <w:rsid w:val="00AF52B5"/>
    <w:rsid w:val="00B060EC"/>
    <w:rsid w:val="00B25A1E"/>
    <w:rsid w:val="00B451FE"/>
    <w:rsid w:val="00B4655D"/>
    <w:rsid w:val="00B525FA"/>
    <w:rsid w:val="00B5793C"/>
    <w:rsid w:val="00B57D48"/>
    <w:rsid w:val="00B62A0D"/>
    <w:rsid w:val="00B76745"/>
    <w:rsid w:val="00B94B67"/>
    <w:rsid w:val="00BB32FF"/>
    <w:rsid w:val="00BC38A8"/>
    <w:rsid w:val="00BC4B24"/>
    <w:rsid w:val="00BD6039"/>
    <w:rsid w:val="00BE36B5"/>
    <w:rsid w:val="00BE66D0"/>
    <w:rsid w:val="00BF3AE6"/>
    <w:rsid w:val="00BF4ED9"/>
    <w:rsid w:val="00BF5BEF"/>
    <w:rsid w:val="00C030E6"/>
    <w:rsid w:val="00C03B38"/>
    <w:rsid w:val="00C07A35"/>
    <w:rsid w:val="00C332B6"/>
    <w:rsid w:val="00C43F91"/>
    <w:rsid w:val="00C45A4A"/>
    <w:rsid w:val="00C5058D"/>
    <w:rsid w:val="00C52345"/>
    <w:rsid w:val="00C52C98"/>
    <w:rsid w:val="00C536C6"/>
    <w:rsid w:val="00C602ED"/>
    <w:rsid w:val="00C64DA5"/>
    <w:rsid w:val="00C6507F"/>
    <w:rsid w:val="00C760C7"/>
    <w:rsid w:val="00C801D1"/>
    <w:rsid w:val="00C879A1"/>
    <w:rsid w:val="00C90F20"/>
    <w:rsid w:val="00C91651"/>
    <w:rsid w:val="00C9167C"/>
    <w:rsid w:val="00CA18A5"/>
    <w:rsid w:val="00CC660C"/>
    <w:rsid w:val="00CD6D6A"/>
    <w:rsid w:val="00CE45F8"/>
    <w:rsid w:val="00CF0B33"/>
    <w:rsid w:val="00CF3099"/>
    <w:rsid w:val="00CF7431"/>
    <w:rsid w:val="00D2012D"/>
    <w:rsid w:val="00D27762"/>
    <w:rsid w:val="00D3419F"/>
    <w:rsid w:val="00D441A1"/>
    <w:rsid w:val="00D45DEA"/>
    <w:rsid w:val="00D56DED"/>
    <w:rsid w:val="00D62436"/>
    <w:rsid w:val="00D6351A"/>
    <w:rsid w:val="00D637BF"/>
    <w:rsid w:val="00D74526"/>
    <w:rsid w:val="00D8046E"/>
    <w:rsid w:val="00D81986"/>
    <w:rsid w:val="00D94F6F"/>
    <w:rsid w:val="00D96BB7"/>
    <w:rsid w:val="00DA70D5"/>
    <w:rsid w:val="00DC31D1"/>
    <w:rsid w:val="00DE41A7"/>
    <w:rsid w:val="00DF5371"/>
    <w:rsid w:val="00DF58FE"/>
    <w:rsid w:val="00E10F1B"/>
    <w:rsid w:val="00E15279"/>
    <w:rsid w:val="00E20E6C"/>
    <w:rsid w:val="00E24B2D"/>
    <w:rsid w:val="00E36A0B"/>
    <w:rsid w:val="00E402E7"/>
    <w:rsid w:val="00E42BE0"/>
    <w:rsid w:val="00E50127"/>
    <w:rsid w:val="00E8385C"/>
    <w:rsid w:val="00E84DDA"/>
    <w:rsid w:val="00E906FB"/>
    <w:rsid w:val="00E9405C"/>
    <w:rsid w:val="00EA6C65"/>
    <w:rsid w:val="00EB6868"/>
    <w:rsid w:val="00EB69BA"/>
    <w:rsid w:val="00EC7D1A"/>
    <w:rsid w:val="00ED7066"/>
    <w:rsid w:val="00EE49D8"/>
    <w:rsid w:val="00EE5D54"/>
    <w:rsid w:val="00EE7171"/>
    <w:rsid w:val="00EF77A4"/>
    <w:rsid w:val="00F04DBA"/>
    <w:rsid w:val="00F15FA8"/>
    <w:rsid w:val="00F16364"/>
    <w:rsid w:val="00F364CE"/>
    <w:rsid w:val="00F416CA"/>
    <w:rsid w:val="00F42741"/>
    <w:rsid w:val="00F43A1D"/>
    <w:rsid w:val="00F4486F"/>
    <w:rsid w:val="00F46B60"/>
    <w:rsid w:val="00F46E21"/>
    <w:rsid w:val="00F5018E"/>
    <w:rsid w:val="00F54FD2"/>
    <w:rsid w:val="00F846BF"/>
    <w:rsid w:val="00F853E3"/>
    <w:rsid w:val="00F86F01"/>
    <w:rsid w:val="00F92605"/>
    <w:rsid w:val="00FC5BC1"/>
    <w:rsid w:val="00FC6D8D"/>
    <w:rsid w:val="00FD1651"/>
    <w:rsid w:val="00FD4AF4"/>
    <w:rsid w:val="00FE4C5B"/>
    <w:rsid w:val="00FF547D"/>
    <w:rsid w:val="00FF73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7BDCC"/>
  <w15:docId w15:val="{716E714E-CA14-49B7-A6E3-2584B96D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uiPriority w:val="99"/>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Normalny3">
    <w:name w:val="Normalny3"/>
    <w:basedOn w:val="Normalny"/>
    <w:rsid w:val="003A550A"/>
    <w:pPr>
      <w:suppressAutoHyphens/>
      <w:spacing w:after="0" w:line="240" w:lineRule="auto"/>
    </w:pPr>
    <w:rPr>
      <w:rFonts w:ascii="Times New Roman" w:eastAsia="Times New Roman" w:hAnsi="Times New Roman" w:cs="Times New Roman"/>
      <w:sz w:val="24"/>
      <w:szCs w:val="24"/>
      <w:lang w:eastAsia="ar-SA"/>
    </w:rPr>
  </w:style>
  <w:style w:type="character" w:customStyle="1" w:styleId="NormalZnak">
    <w:name w:val="Normal Znak"/>
    <w:link w:val="Normalny1"/>
    <w:uiPriority w:val="99"/>
    <w:rsid w:val="00246F79"/>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semiHidden/>
    <w:unhideWhenUsed/>
    <w:rsid w:val="00B25A1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B25A1E"/>
    <w:rPr>
      <w:rFonts w:ascii="Consolas" w:hAnsi="Consolas"/>
      <w:sz w:val="21"/>
      <w:szCs w:val="21"/>
    </w:rPr>
  </w:style>
  <w:style w:type="numbering" w:customStyle="1" w:styleId="Biecalista1">
    <w:name w:val="Bieżąca lista1"/>
    <w:uiPriority w:val="99"/>
    <w:rsid w:val="007F76C6"/>
    <w:pPr>
      <w:numPr>
        <w:numId w:val="48"/>
      </w:numPr>
    </w:pPr>
  </w:style>
  <w:style w:type="character" w:customStyle="1" w:styleId="Teksttreci2Pogrubienie">
    <w:name w:val="Tekst treści (2) + Pogrubienie"/>
    <w:basedOn w:val="Domylnaczcionkaakapitu"/>
    <w:rsid w:val="007A3DB3"/>
    <w:rPr>
      <w:rFonts w:ascii="Arial" w:eastAsia="Arial" w:hAnsi="Arial" w:cs="Arial" w:hint="default"/>
      <w:b/>
      <w:bCs/>
      <w:i w:val="0"/>
      <w:iCs w:val="0"/>
      <w:smallCaps w:val="0"/>
      <w:strike w:val="0"/>
      <w:dstrike w:val="0"/>
      <w:color w:val="000000"/>
      <w:spacing w:val="0"/>
      <w:w w:val="100"/>
      <w:position w:val="0"/>
      <w:sz w:val="20"/>
      <w:szCs w:val="20"/>
      <w:u w:val="none"/>
      <w:effect w:val="none"/>
      <w:shd w:val="clear" w:color="auto" w:fill="FFFFFF"/>
      <w:lang w:val="pl-PL" w:eastAsia="pl-PL" w:bidi="pl-PL"/>
    </w:rPr>
  </w:style>
  <w:style w:type="paragraph" w:customStyle="1" w:styleId="default0">
    <w:name w:val="default"/>
    <w:basedOn w:val="Normalny"/>
    <w:rsid w:val="003A2F4F"/>
    <w:pPr>
      <w:spacing w:before="100" w:beforeAutospacing="1" w:after="100" w:afterAutospacing="1"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94837">
      <w:bodyDiv w:val="1"/>
      <w:marLeft w:val="0"/>
      <w:marRight w:val="0"/>
      <w:marTop w:val="0"/>
      <w:marBottom w:val="0"/>
      <w:divBdr>
        <w:top w:val="none" w:sz="0" w:space="0" w:color="auto"/>
        <w:left w:val="none" w:sz="0" w:space="0" w:color="auto"/>
        <w:bottom w:val="none" w:sz="0" w:space="0" w:color="auto"/>
        <w:right w:val="none" w:sz="0" w:space="0" w:color="auto"/>
      </w:divBdr>
    </w:div>
    <w:div w:id="387874012">
      <w:bodyDiv w:val="1"/>
      <w:marLeft w:val="0"/>
      <w:marRight w:val="0"/>
      <w:marTop w:val="0"/>
      <w:marBottom w:val="0"/>
      <w:divBdr>
        <w:top w:val="none" w:sz="0" w:space="0" w:color="auto"/>
        <w:left w:val="none" w:sz="0" w:space="0" w:color="auto"/>
        <w:bottom w:val="none" w:sz="0" w:space="0" w:color="auto"/>
        <w:right w:val="none" w:sz="0" w:space="0" w:color="auto"/>
      </w:divBdr>
    </w:div>
    <w:div w:id="433599649">
      <w:bodyDiv w:val="1"/>
      <w:marLeft w:val="0"/>
      <w:marRight w:val="0"/>
      <w:marTop w:val="0"/>
      <w:marBottom w:val="0"/>
      <w:divBdr>
        <w:top w:val="none" w:sz="0" w:space="0" w:color="auto"/>
        <w:left w:val="none" w:sz="0" w:space="0" w:color="auto"/>
        <w:bottom w:val="none" w:sz="0" w:space="0" w:color="auto"/>
        <w:right w:val="none" w:sz="0" w:space="0" w:color="auto"/>
      </w:divBdr>
    </w:div>
    <w:div w:id="483931811">
      <w:bodyDiv w:val="1"/>
      <w:marLeft w:val="0"/>
      <w:marRight w:val="0"/>
      <w:marTop w:val="0"/>
      <w:marBottom w:val="0"/>
      <w:divBdr>
        <w:top w:val="none" w:sz="0" w:space="0" w:color="auto"/>
        <w:left w:val="none" w:sz="0" w:space="0" w:color="auto"/>
        <w:bottom w:val="none" w:sz="0" w:space="0" w:color="auto"/>
        <w:right w:val="none" w:sz="0" w:space="0" w:color="auto"/>
      </w:divBdr>
    </w:div>
    <w:div w:id="557593353">
      <w:bodyDiv w:val="1"/>
      <w:marLeft w:val="0"/>
      <w:marRight w:val="0"/>
      <w:marTop w:val="0"/>
      <w:marBottom w:val="0"/>
      <w:divBdr>
        <w:top w:val="none" w:sz="0" w:space="0" w:color="auto"/>
        <w:left w:val="none" w:sz="0" w:space="0" w:color="auto"/>
        <w:bottom w:val="none" w:sz="0" w:space="0" w:color="auto"/>
        <w:right w:val="none" w:sz="0" w:space="0" w:color="auto"/>
      </w:divBdr>
    </w:div>
    <w:div w:id="731196151">
      <w:bodyDiv w:val="1"/>
      <w:marLeft w:val="0"/>
      <w:marRight w:val="0"/>
      <w:marTop w:val="0"/>
      <w:marBottom w:val="0"/>
      <w:divBdr>
        <w:top w:val="none" w:sz="0" w:space="0" w:color="auto"/>
        <w:left w:val="none" w:sz="0" w:space="0" w:color="auto"/>
        <w:bottom w:val="none" w:sz="0" w:space="0" w:color="auto"/>
        <w:right w:val="none" w:sz="0" w:space="0" w:color="auto"/>
      </w:divBdr>
    </w:div>
    <w:div w:id="740446734">
      <w:bodyDiv w:val="1"/>
      <w:marLeft w:val="0"/>
      <w:marRight w:val="0"/>
      <w:marTop w:val="0"/>
      <w:marBottom w:val="0"/>
      <w:divBdr>
        <w:top w:val="none" w:sz="0" w:space="0" w:color="auto"/>
        <w:left w:val="none" w:sz="0" w:space="0" w:color="auto"/>
        <w:bottom w:val="none" w:sz="0" w:space="0" w:color="auto"/>
        <w:right w:val="none" w:sz="0" w:space="0" w:color="auto"/>
      </w:divBdr>
    </w:div>
    <w:div w:id="1442798257">
      <w:bodyDiv w:val="1"/>
      <w:marLeft w:val="0"/>
      <w:marRight w:val="0"/>
      <w:marTop w:val="0"/>
      <w:marBottom w:val="0"/>
      <w:divBdr>
        <w:top w:val="none" w:sz="0" w:space="0" w:color="auto"/>
        <w:left w:val="none" w:sz="0" w:space="0" w:color="auto"/>
        <w:bottom w:val="none" w:sz="0" w:space="0" w:color="auto"/>
        <w:right w:val="none" w:sz="0" w:space="0" w:color="auto"/>
      </w:divBdr>
    </w:div>
    <w:div w:id="1454592709">
      <w:bodyDiv w:val="1"/>
      <w:marLeft w:val="0"/>
      <w:marRight w:val="0"/>
      <w:marTop w:val="0"/>
      <w:marBottom w:val="0"/>
      <w:divBdr>
        <w:top w:val="none" w:sz="0" w:space="0" w:color="auto"/>
        <w:left w:val="none" w:sz="0" w:space="0" w:color="auto"/>
        <w:bottom w:val="none" w:sz="0" w:space="0" w:color="auto"/>
        <w:right w:val="none" w:sz="0" w:space="0" w:color="auto"/>
      </w:divBdr>
    </w:div>
    <w:div w:id="1497069334">
      <w:bodyDiv w:val="1"/>
      <w:marLeft w:val="0"/>
      <w:marRight w:val="0"/>
      <w:marTop w:val="0"/>
      <w:marBottom w:val="0"/>
      <w:divBdr>
        <w:top w:val="none" w:sz="0" w:space="0" w:color="auto"/>
        <w:left w:val="none" w:sz="0" w:space="0" w:color="auto"/>
        <w:bottom w:val="none" w:sz="0" w:space="0" w:color="auto"/>
        <w:right w:val="none" w:sz="0" w:space="0" w:color="auto"/>
      </w:divBdr>
    </w:div>
    <w:div w:id="1798209339">
      <w:bodyDiv w:val="1"/>
      <w:marLeft w:val="0"/>
      <w:marRight w:val="0"/>
      <w:marTop w:val="0"/>
      <w:marBottom w:val="0"/>
      <w:divBdr>
        <w:top w:val="none" w:sz="0" w:space="0" w:color="auto"/>
        <w:left w:val="none" w:sz="0" w:space="0" w:color="auto"/>
        <w:bottom w:val="none" w:sz="0" w:space="0" w:color="auto"/>
        <w:right w:val="none" w:sz="0" w:space="0" w:color="auto"/>
      </w:divBdr>
    </w:div>
    <w:div w:id="20869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imjzhe4ti&amp;refSource=hyp"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21" Type="http://schemas.openxmlformats.org/officeDocument/2006/relationships/hyperlink" Target="https://ezamowienia.gov.pl" TargetMode="External"/><Relationship Id="rId34" Type="http://schemas.openxmlformats.org/officeDocument/2006/relationships/hyperlink" Target="http://www.nbp.gov.pl" TargetMode="External"/><Relationship Id="rId7" Type="http://schemas.openxmlformats.org/officeDocument/2006/relationships/endnotes" Target="endnotes.xml"/><Relationship Id="rId12" Type="http://schemas.openxmlformats.org/officeDocument/2006/relationships/hyperlink" Target="https://ezamowienia.gov.pl/mp-client/tenders/ocds-148610-ca5a2f83-b0e5-11ec-baa2-b6d934483bfb"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33" Type="http://schemas.openxmlformats.org/officeDocument/2006/relationships/hyperlink" Target="https://sip.lex.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mp-client/search/list/ocds-148610-248482d9-5861-11ee-9aa3-96d3b4440790" TargetMode="External"/><Relationship Id="rId20" Type="http://schemas.openxmlformats.org/officeDocument/2006/relationships/hyperlink" Target="https://ezamowienia.gov.pl/pl/regulamin/"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48482d9-5861-11ee-9aa3-96d3b4440790" TargetMode="External"/><Relationship Id="rId24" Type="http://schemas.openxmlformats.org/officeDocument/2006/relationships/hyperlink" Target="https://www.gov.pl/web/e-dowod/podpis-osobisty"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portalzp.pl/kody-cpv/szczegoly/windy-towarowe-5365" TargetMode="External"/><Relationship Id="rId22" Type="http://schemas.openxmlformats.org/officeDocument/2006/relationships/hyperlink" Target="mailto:zam.pub@tomaszow-maz.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1.xml"/><Relationship Id="rId8" Type="http://schemas.openxmlformats.org/officeDocument/2006/relationships/hyperlink" Target="mailto:zam.pub@tomaszow-maz.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13796-B705-42B6-9DDA-218F78A2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1489</TotalTime>
  <Pages>40</Pages>
  <Words>17768</Words>
  <Characters>106609</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Karolina Czok</cp:lastModifiedBy>
  <cp:revision>72</cp:revision>
  <cp:lastPrinted>2023-09-25T05:42:00Z</cp:lastPrinted>
  <dcterms:created xsi:type="dcterms:W3CDTF">2023-07-06T07:10:00Z</dcterms:created>
  <dcterms:modified xsi:type="dcterms:W3CDTF">2023-09-26T13:11:00Z</dcterms:modified>
</cp:coreProperties>
</file>