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D65" w:rsidRPr="00192D65" w:rsidRDefault="004B32C9" w:rsidP="00192D65">
      <w:pPr>
        <w:tabs>
          <w:tab w:val="center" w:pos="648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4"/>
          <w:lang w:eastAsia="pl-PL"/>
        </w:rPr>
        <w:t>Załącznik nr 2 do SWZ</w:t>
      </w: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center" w:pos="648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p w:rsidR="00192D65" w:rsidRPr="00192D65" w:rsidRDefault="00192D65" w:rsidP="00192D65">
      <w:pPr>
        <w:tabs>
          <w:tab w:val="right" w:pos="5760"/>
          <w:tab w:val="left" w:pos="7575"/>
          <w:tab w:val="right" w:leader="dot" w:pos="900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92D65" w:rsidRPr="00192D65" w:rsidTr="00687F2C">
        <w:tc>
          <w:tcPr>
            <w:tcW w:w="9212" w:type="dxa"/>
            <w:shd w:val="clear" w:color="auto" w:fill="auto"/>
          </w:tcPr>
          <w:p w:rsidR="00192D65" w:rsidRPr="00192D65" w:rsidRDefault="00654CC5" w:rsidP="00E94D16">
            <w:pPr>
              <w:tabs>
                <w:tab w:val="center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UZUPEŁNIAJĄCY </w:t>
            </w:r>
            <w:r w:rsidR="00192D65" w:rsidRP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FORMULARZ OFERTOWY</w:t>
            </w:r>
            <w:r w:rsidR="00192D6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</w:p>
        </w:tc>
      </w:tr>
    </w:tbl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Dane Wykonawcy:</w:t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Nazwa: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Siedziba: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REGON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360" w:lineRule="auto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>Numer NIP</w:t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192D65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192D65" w:rsidRPr="00192D65" w:rsidRDefault="00192D65" w:rsidP="00192D65">
      <w:pPr>
        <w:tabs>
          <w:tab w:val="left" w:pos="3780"/>
          <w:tab w:val="left" w:leader="dot" w:pos="8460"/>
        </w:tabs>
        <w:spacing w:before="60" w:after="60" w:line="240" w:lineRule="auto"/>
        <w:ind w:left="29"/>
        <w:jc w:val="both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F93DE9" w:rsidRDefault="00192D65" w:rsidP="00750B87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Nawiązując do ogłoszenia w trybie 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podstawowym na podstawie art. 275 pkt 1 ustawy PZP</w:t>
      </w:r>
      <w:r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</w:t>
      </w:r>
      <w:r w:rsidR="00F93DE9" w:rsidRPr="00F93DE9">
        <w:rPr>
          <w:rFonts w:ascii="Times New Roman" w:hAnsi="Times New Roman" w:cs="Times New Roman"/>
          <w:b/>
          <w:bCs/>
          <w:sz w:val="24"/>
          <w:szCs w:val="24"/>
        </w:rPr>
        <w:t xml:space="preserve">Kompleksowa dostawa (sprzedaż i dystrybucja) paliwa gazowego do budynku Sądu Rejonowego w Złotowie </w:t>
      </w:r>
    </w:p>
    <w:p w:rsidR="00E94D16" w:rsidRPr="00E94D16" w:rsidRDefault="004171D0" w:rsidP="00750B87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>1.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Oferujemy wykonanie przedmiotu zamówienia w okresie od 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63EC4">
        <w:rPr>
          <w:rFonts w:ascii="Times New Roman" w:eastAsia="Times New Roman" w:hAnsi="Times New Roman" w:cs="Times New Roman"/>
          <w:sz w:val="24"/>
          <w:szCs w:val="24"/>
          <w:lang w:eastAsia="pl-PL"/>
        </w:rPr>
        <w:t>listopada</w:t>
      </w:r>
      <w:r w:rsidR="00654CC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2023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do </w:t>
      </w:r>
      <w:r w:rsidR="008A5F9D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="00BD3569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8A5F9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63EC4">
        <w:rPr>
          <w:rFonts w:ascii="Times New Roman" w:eastAsia="Times New Roman" w:hAnsi="Times New Roman" w:cs="Times New Roman"/>
          <w:sz w:val="24"/>
          <w:szCs w:val="24"/>
          <w:lang w:eastAsia="pl-PL"/>
        </w:rPr>
        <w:t>października</w:t>
      </w:r>
      <w:r w:rsidR="00DF4FA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2024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zgodnie z warunkami określonymi prz</w:t>
      </w:r>
      <w:r w:rsidR="005E45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ez Zamawiającego w Specyfikacji </w:t>
      </w:r>
      <w:r w:rsidRPr="004171D0">
        <w:rPr>
          <w:rFonts w:ascii="Times New Roman" w:eastAsia="Times New Roman" w:hAnsi="Times New Roman" w:cs="Times New Roman"/>
          <w:sz w:val="24"/>
          <w:szCs w:val="24"/>
          <w:lang w:eastAsia="pl-PL"/>
        </w:rPr>
        <w:t>Warunków Zamówienia</w:t>
      </w:r>
      <w:r w:rsidR="00E94D16" w:rsidRPr="00E94D1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tbl>
      <w:tblPr>
        <w:tblW w:w="98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34"/>
      </w:tblGrid>
      <w:tr w:rsidR="006802E7" w:rsidRPr="006802E7" w:rsidTr="004171D0">
        <w:trPr>
          <w:trHeight w:val="312"/>
        </w:trPr>
        <w:tc>
          <w:tcPr>
            <w:tcW w:w="9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a)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netto: ………………………………….zł.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 :…………………………………………………………………złotych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b)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podatek VAT w wysokości………% tj. ………………zł.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słownie…………………………………………………………………..złotych</w:t>
            </w:r>
          </w:p>
          <w:p w:rsidR="004171D0" w:rsidRPr="004171D0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c)</w:t>
            </w: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ab/>
              <w:t>cena całkowita brutto: …………………………………zł.</w:t>
            </w:r>
          </w:p>
          <w:p w:rsidR="006802E7" w:rsidRPr="006802E7" w:rsidRDefault="004171D0" w:rsidP="004171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4171D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pl-PL"/>
              </w:rPr>
              <w:t>słownie………………………………………………………………….złotych</w:t>
            </w:r>
          </w:p>
        </w:tc>
      </w:tr>
    </w:tbl>
    <w:tbl>
      <w:tblPr>
        <w:tblpPr w:leftFromText="141" w:rightFromText="141" w:vertAnchor="text" w:horzAnchor="margin" w:tblpXSpec="center" w:tblpY="505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2303"/>
        <w:gridCol w:w="1590"/>
        <w:gridCol w:w="1151"/>
        <w:gridCol w:w="1134"/>
        <w:gridCol w:w="708"/>
        <w:gridCol w:w="1418"/>
        <w:gridCol w:w="1423"/>
      </w:tblGrid>
      <w:tr w:rsidR="009B1CD9" w:rsidRPr="009B1CD9" w:rsidTr="000D0257">
        <w:tc>
          <w:tcPr>
            <w:tcW w:w="480" w:type="dxa"/>
            <w:vMerge w:val="restart"/>
            <w:shd w:val="clear" w:color="auto" w:fill="auto"/>
            <w:vAlign w:val="center"/>
          </w:tcPr>
          <w:p w:rsidR="009B1CD9" w:rsidRPr="009B1CD9" w:rsidRDefault="00E00B18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lang w:eastAsia="pl-PL"/>
              </w:rPr>
              <w:t>Lp</w:t>
            </w:r>
            <w:r w:rsidR="009B1CD9" w:rsidRPr="009B1CD9">
              <w:rPr>
                <w:rFonts w:ascii="Times New Roman" w:eastAsia="Times New Roman" w:hAnsi="Times New Roman" w:cs="Times New Roman"/>
                <w:lang w:eastAsia="pl-PL"/>
              </w:rPr>
              <w:t>.</w:t>
            </w:r>
          </w:p>
        </w:tc>
        <w:tc>
          <w:tcPr>
            <w:tcW w:w="2303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Oznaczenie składnika cenowego</w:t>
            </w:r>
          </w:p>
        </w:tc>
        <w:tc>
          <w:tcPr>
            <w:tcW w:w="1590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Ilość</w:t>
            </w:r>
          </w:p>
        </w:tc>
        <w:tc>
          <w:tcPr>
            <w:tcW w:w="1151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Cena jedn. netto w zł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Wartość netto w zł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Podatek VAT</w:t>
            </w:r>
          </w:p>
        </w:tc>
        <w:tc>
          <w:tcPr>
            <w:tcW w:w="1423" w:type="dxa"/>
            <w:vMerge w:val="restart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Wartość brutto w zł</w:t>
            </w:r>
          </w:p>
        </w:tc>
      </w:tr>
      <w:tr w:rsidR="009B1CD9" w:rsidRPr="009B1CD9" w:rsidTr="000D0257">
        <w:trPr>
          <w:trHeight w:val="556"/>
        </w:trPr>
        <w:tc>
          <w:tcPr>
            <w:tcW w:w="480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303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590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51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%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Kwota w zł</w:t>
            </w:r>
          </w:p>
        </w:tc>
        <w:tc>
          <w:tcPr>
            <w:tcW w:w="1423" w:type="dxa"/>
            <w:vMerge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1.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Paliwo gazowe (kWh)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863EC4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274 352,96</w:t>
            </w:r>
            <w:r w:rsidR="006E4FC5" w:rsidRPr="006E4FC5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2.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dystrybucyjna zmienna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863EC4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863EC4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274 352,96 </w:t>
            </w:r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kWh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3.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dystrybucyjna stała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6E4FC5" w:rsidP="00863E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6E4FC5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1 057 261,</w:t>
            </w:r>
            <w:r w:rsidR="00863EC4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93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9B1CD9" w:rsidRPr="009B1CD9"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 xml:space="preserve">kWh </w:t>
            </w:r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480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4.</w:t>
            </w:r>
          </w:p>
        </w:tc>
        <w:tc>
          <w:tcPr>
            <w:tcW w:w="2303" w:type="dxa"/>
            <w:shd w:val="clear" w:color="auto" w:fill="auto"/>
            <w:vAlign w:val="center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Opłata abonamentowa (zł/m-c)</w:t>
            </w:r>
          </w:p>
        </w:tc>
        <w:tc>
          <w:tcPr>
            <w:tcW w:w="1590" w:type="dxa"/>
            <w:shd w:val="clear" w:color="auto" w:fill="auto"/>
            <w:vAlign w:val="center"/>
          </w:tcPr>
          <w:p w:rsidR="009B1CD9" w:rsidRPr="009B1CD9" w:rsidRDefault="006E4FC5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lang w:eastAsia="pl-PL"/>
              </w:rPr>
              <w:t>12</w:t>
            </w:r>
            <w:r w:rsidR="009B1CD9"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m-</w:t>
            </w:r>
            <w:proofErr w:type="spellStart"/>
            <w:r w:rsidR="009B1CD9"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>cy</w:t>
            </w:r>
            <w:proofErr w:type="spellEnd"/>
          </w:p>
        </w:tc>
        <w:tc>
          <w:tcPr>
            <w:tcW w:w="1151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9B1CD9" w:rsidRPr="009B1CD9" w:rsidTr="000D0257">
        <w:tc>
          <w:tcPr>
            <w:tcW w:w="5524" w:type="dxa"/>
            <w:gridSpan w:val="4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b/>
                <w:lang w:eastAsia="pl-PL"/>
              </w:rPr>
              <w:t>RAZEM dla poz. 1 do 4</w:t>
            </w:r>
          </w:p>
        </w:tc>
        <w:tc>
          <w:tcPr>
            <w:tcW w:w="1134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70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9B1CD9">
              <w:rPr>
                <w:rFonts w:ascii="Times New Roman" w:eastAsia="Times New Roman" w:hAnsi="Times New Roman" w:cs="Times New Roman"/>
                <w:lang w:eastAsia="pl-PL"/>
              </w:rPr>
              <w:t>X</w:t>
            </w:r>
          </w:p>
        </w:tc>
        <w:tc>
          <w:tcPr>
            <w:tcW w:w="1418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423" w:type="dxa"/>
            <w:shd w:val="clear" w:color="auto" w:fill="auto"/>
          </w:tcPr>
          <w:p w:rsidR="009B1CD9" w:rsidRPr="009B1CD9" w:rsidRDefault="009B1CD9" w:rsidP="009B1CD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:rsidR="007D5F42" w:rsidRPr="003B156D" w:rsidRDefault="007D5F42" w:rsidP="007D5F42">
      <w:pPr>
        <w:spacing w:before="120" w:line="240" w:lineRule="auto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</w:p>
    <w:p w:rsidR="008A5F9D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 xml:space="preserve">          </w:t>
      </w:r>
      <w:r w:rsidR="008A5F9D" w:rsidRPr="008A5F9D">
        <w:rPr>
          <w:rFonts w:ascii="Times New Roman" w:hAnsi="Times New Roman"/>
          <w:color w:val="000000" w:themeColor="text1"/>
        </w:rPr>
        <w:t xml:space="preserve">Uwaga: wartości netto i wartości brutto określone w formularzu winny być podane z dokładnością do dwóch miejsc po przecinku w złotych polskich, przy zachowaniu matematycznej zasady zaokrąglania liczb, natomiast cena jednostkowa netto winna być podana z dokładnością do pięciu miejsc po przecinku. </w:t>
      </w:r>
    </w:p>
    <w:p w:rsidR="00CF11C8" w:rsidRPr="00C84F2F" w:rsidRDefault="00CF11C8" w:rsidP="00CF11C8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  <w:u w:val="single"/>
        </w:rPr>
      </w:pPr>
      <w:r w:rsidRPr="00C84F2F">
        <w:rPr>
          <w:rFonts w:ascii="Times New Roman" w:hAnsi="Times New Roman"/>
          <w:u w:val="single"/>
          <w:lang w:eastAsia="pl-PL"/>
        </w:rPr>
        <w:lastRenderedPageBreak/>
        <w:t>Zamawiający informuje, iż do obliczenia ceny oferty winna być przyjęta stawka podatku VAT obowiązująca w dacie złożenia oferty.</w:t>
      </w:r>
    </w:p>
    <w:p w:rsidR="004F60BE" w:rsidRPr="00C84F2F" w:rsidRDefault="007D5F42" w:rsidP="004B32C9">
      <w:pPr>
        <w:pStyle w:val="Akapitzlist1"/>
        <w:spacing w:before="120" w:after="0" w:line="240" w:lineRule="auto"/>
        <w:ind w:left="0"/>
        <w:jc w:val="both"/>
        <w:rPr>
          <w:rFonts w:ascii="Times New Roman" w:hAnsi="Times New Roman"/>
          <w:color w:val="000000" w:themeColor="text1"/>
        </w:rPr>
      </w:pPr>
      <w:r w:rsidRPr="00C84F2F">
        <w:rPr>
          <w:rFonts w:ascii="Times New Roman" w:hAnsi="Times New Roman"/>
          <w:color w:val="000000" w:themeColor="text1"/>
        </w:rPr>
        <w:t>Stawki za dystrybucję paliwa gazowego stałe, zmienne muszą być zgodne z obowiązującą na dzień dostawy paliwa, taryfą Operatora Systemu Dystrybucyjnego, zatwierdzoną przez Prez</w:t>
      </w:r>
      <w:r w:rsidR="00654CC5" w:rsidRPr="00C84F2F">
        <w:rPr>
          <w:rFonts w:ascii="Times New Roman" w:hAnsi="Times New Roman"/>
          <w:color w:val="000000" w:themeColor="text1"/>
        </w:rPr>
        <w:t>esa Urzędu Regulacji Energetyki.</w:t>
      </w:r>
    </w:p>
    <w:p w:rsidR="004F60BE" w:rsidRDefault="004F60BE" w:rsidP="004F60BE">
      <w:pPr>
        <w:tabs>
          <w:tab w:val="left" w:pos="720"/>
          <w:tab w:val="left" w:leader="dot" w:pos="7740"/>
        </w:tabs>
        <w:spacing w:before="60" w:after="6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D7B2E" w:rsidRPr="004F60BE" w:rsidRDefault="006D7B2E" w:rsidP="004F60BE">
      <w:pPr>
        <w:tabs>
          <w:tab w:val="left" w:pos="720"/>
          <w:tab w:val="left" w:leader="dot" w:pos="7740"/>
        </w:tabs>
        <w:spacing w:before="60" w:after="6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4F60BE" w:rsidRPr="004F60BE" w:rsidRDefault="004F60BE" w:rsidP="004F60BE">
      <w:pPr>
        <w:rPr>
          <w:rFonts w:ascii="Times New Roman" w:hAnsi="Times New Roman" w:cs="Times New Roman"/>
          <w:b/>
          <w:u w:val="single"/>
        </w:rPr>
      </w:pPr>
      <w:r w:rsidRPr="004F60BE">
        <w:rPr>
          <w:rFonts w:ascii="Times New Roman" w:hAnsi="Times New Roman" w:cs="Times New Roman"/>
          <w:b/>
          <w:u w:val="single"/>
        </w:rPr>
        <w:t>Informacja dla Wykonawcy:</w:t>
      </w:r>
    </w:p>
    <w:p w:rsidR="004F60BE" w:rsidRPr="004F60BE" w:rsidRDefault="004F60BE" w:rsidP="004F60BE">
      <w:pPr>
        <w:rPr>
          <w:rFonts w:ascii="Times New Roman" w:hAnsi="Times New Roman" w:cs="Times New Roman"/>
          <w:u w:val="single"/>
        </w:rPr>
      </w:pPr>
    </w:p>
    <w:p w:rsidR="004F60BE" w:rsidRPr="00F0046D" w:rsidRDefault="004F60BE" w:rsidP="00F0046D">
      <w:pPr>
        <w:jc w:val="both"/>
        <w:rPr>
          <w:rFonts w:ascii="Times New Roman" w:hAnsi="Times New Roman" w:cs="Times New Roman"/>
        </w:rPr>
      </w:pPr>
      <w:r w:rsidRPr="004F60BE">
        <w:rPr>
          <w:rFonts w:ascii="Times New Roman" w:hAnsi="Times New Roman" w:cs="Times New Roman"/>
        </w:rPr>
        <w:t>Formularz oferty musi być opatrzony przez osobę lub osoby uprawnione do reprezentowania firmy kwalifik</w:t>
      </w:r>
      <w:r w:rsidR="003A2CE6">
        <w:rPr>
          <w:rFonts w:ascii="Times New Roman" w:hAnsi="Times New Roman" w:cs="Times New Roman"/>
        </w:rPr>
        <w:t xml:space="preserve">owanym podpisem elektronicznym </w:t>
      </w:r>
      <w:bookmarkStart w:id="0" w:name="_GoBack"/>
      <w:bookmarkEnd w:id="0"/>
      <w:r w:rsidRPr="004F60BE">
        <w:rPr>
          <w:rFonts w:ascii="Times New Roman" w:hAnsi="Times New Roman" w:cs="Times New Roman"/>
        </w:rPr>
        <w:t xml:space="preserve">lub podpisem zaufanym lub podpisem osobistym i przekazany Zamawiającemu wraz z dokumentem(-ami) potwierdzającymi prawo do reprezentacji Wykonawcy przez osobę podpisującą ofertę. </w:t>
      </w:r>
    </w:p>
    <w:sectPr w:rsidR="004F60BE" w:rsidRPr="00F0046D" w:rsidSect="00397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C40E9F"/>
    <w:multiLevelType w:val="hybridMultilevel"/>
    <w:tmpl w:val="538EF5DE"/>
    <w:lvl w:ilvl="0" w:tplc="F62234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64E937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6CA6B0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A8A1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0E9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6E4B5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B4F4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48A2EE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62ECD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8465B"/>
    <w:multiLevelType w:val="hybridMultilevel"/>
    <w:tmpl w:val="DEFAC7BA"/>
    <w:lvl w:ilvl="0" w:tplc="E4E822B4">
      <w:start w:val="1"/>
      <w:numFmt w:val="lowerLetter"/>
      <w:lvlText w:val="%1)"/>
      <w:lvlJc w:val="left"/>
      <w:pPr>
        <w:ind w:left="1419" w:hanging="8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C525EB7"/>
    <w:multiLevelType w:val="hybridMultilevel"/>
    <w:tmpl w:val="7C7641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81E70"/>
    <w:multiLevelType w:val="multilevel"/>
    <w:tmpl w:val="2B780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D65"/>
    <w:rsid w:val="000D7AAB"/>
    <w:rsid w:val="00106D64"/>
    <w:rsid w:val="0012707D"/>
    <w:rsid w:val="00192D65"/>
    <w:rsid w:val="001D1F93"/>
    <w:rsid w:val="002556AF"/>
    <w:rsid w:val="002575BD"/>
    <w:rsid w:val="00295AF4"/>
    <w:rsid w:val="002B2604"/>
    <w:rsid w:val="00302308"/>
    <w:rsid w:val="00387B89"/>
    <w:rsid w:val="00397795"/>
    <w:rsid w:val="003A2CE6"/>
    <w:rsid w:val="003D623E"/>
    <w:rsid w:val="003E4D50"/>
    <w:rsid w:val="004171D0"/>
    <w:rsid w:val="00451B6F"/>
    <w:rsid w:val="0049119E"/>
    <w:rsid w:val="004A08C7"/>
    <w:rsid w:val="004B1264"/>
    <w:rsid w:val="004B32C9"/>
    <w:rsid w:val="004B33C0"/>
    <w:rsid w:val="004F60BE"/>
    <w:rsid w:val="00531618"/>
    <w:rsid w:val="005364E5"/>
    <w:rsid w:val="00544BBC"/>
    <w:rsid w:val="00565603"/>
    <w:rsid w:val="00585CF7"/>
    <w:rsid w:val="005920CE"/>
    <w:rsid w:val="005C1ED4"/>
    <w:rsid w:val="005E45A4"/>
    <w:rsid w:val="00654CC5"/>
    <w:rsid w:val="006802E7"/>
    <w:rsid w:val="00687F2C"/>
    <w:rsid w:val="006D7B2E"/>
    <w:rsid w:val="006E4FC5"/>
    <w:rsid w:val="00750B87"/>
    <w:rsid w:val="007851B4"/>
    <w:rsid w:val="007D5F42"/>
    <w:rsid w:val="007E03E6"/>
    <w:rsid w:val="007F18B2"/>
    <w:rsid w:val="00863EC4"/>
    <w:rsid w:val="00873A39"/>
    <w:rsid w:val="008846F6"/>
    <w:rsid w:val="008A5F9D"/>
    <w:rsid w:val="008E1255"/>
    <w:rsid w:val="00905CA3"/>
    <w:rsid w:val="009B1CD9"/>
    <w:rsid w:val="009D144F"/>
    <w:rsid w:val="009F66F4"/>
    <w:rsid w:val="00A0617F"/>
    <w:rsid w:val="00AB3F21"/>
    <w:rsid w:val="00AD7807"/>
    <w:rsid w:val="00B6522F"/>
    <w:rsid w:val="00BA05D7"/>
    <w:rsid w:val="00BD3569"/>
    <w:rsid w:val="00C70EC2"/>
    <w:rsid w:val="00C84F2F"/>
    <w:rsid w:val="00CC6047"/>
    <w:rsid w:val="00CD0B0B"/>
    <w:rsid w:val="00CD521D"/>
    <w:rsid w:val="00CE4EB0"/>
    <w:rsid w:val="00CF11C8"/>
    <w:rsid w:val="00D22878"/>
    <w:rsid w:val="00D432CF"/>
    <w:rsid w:val="00D50AF0"/>
    <w:rsid w:val="00D54386"/>
    <w:rsid w:val="00D97B74"/>
    <w:rsid w:val="00DF4FA3"/>
    <w:rsid w:val="00E00B18"/>
    <w:rsid w:val="00E048F3"/>
    <w:rsid w:val="00E06D23"/>
    <w:rsid w:val="00E11732"/>
    <w:rsid w:val="00E32531"/>
    <w:rsid w:val="00E86C15"/>
    <w:rsid w:val="00E94D16"/>
    <w:rsid w:val="00F00053"/>
    <w:rsid w:val="00F0046D"/>
    <w:rsid w:val="00F270C7"/>
    <w:rsid w:val="00F44E03"/>
    <w:rsid w:val="00F93DE9"/>
    <w:rsid w:val="00F979F9"/>
    <w:rsid w:val="00FC32CF"/>
    <w:rsid w:val="00FF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4ABE1"/>
  <w15:docId w15:val="{1745AE24-D9CF-4941-8CB7-6684DEC31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79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4D16"/>
    <w:pPr>
      <w:ind w:left="720"/>
      <w:contextualSpacing/>
    </w:pPr>
  </w:style>
  <w:style w:type="table" w:styleId="Tabela-Siatka">
    <w:name w:val="Table Grid"/>
    <w:basedOn w:val="Standardowy"/>
    <w:rsid w:val="007D5F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qFormat/>
    <w:rsid w:val="007D5F42"/>
    <w:pPr>
      <w:spacing w:after="200" w:line="276" w:lineRule="auto"/>
      <w:ind w:left="720"/>
    </w:pPr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0B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0B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10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2E14D-5853-4A59-93FC-B6330C7C1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302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Woźniak</dc:creator>
  <cp:lastModifiedBy>Rosa Piotr</cp:lastModifiedBy>
  <cp:revision>9</cp:revision>
  <cp:lastPrinted>2023-06-19T10:37:00Z</cp:lastPrinted>
  <dcterms:created xsi:type="dcterms:W3CDTF">2023-01-25T09:13:00Z</dcterms:created>
  <dcterms:modified xsi:type="dcterms:W3CDTF">2023-09-21T08:26:00Z</dcterms:modified>
</cp:coreProperties>
</file>