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/>
      </w:pPr>
      <w:r>
        <w:rPr>
          <w:rFonts w:ascii="Verdana" w:hAnsi="Verdana"/>
          <w:b/>
          <w:sz w:val="18"/>
          <w:szCs w:val="18"/>
        </w:rPr>
        <w:t xml:space="preserve">tj. </w:t>
      </w:r>
      <w:r>
        <w:rPr>
          <w:rFonts w:ascii="Verdana" w:hAnsi="Verdana"/>
          <w:b/>
          <w:bCs/>
          <w:sz w:val="18"/>
          <w:szCs w:val="18"/>
        </w:rPr>
        <w:t>Bielawską Agencj</w:t>
      </w:r>
      <w:r>
        <w:rPr>
          <w:rFonts w:eastAsia="Batang" w:cs="Times New Roman" w:ascii="Verdana" w:hAnsi="Verdana"/>
          <w:b/>
          <w:bCs/>
          <w:color w:val="auto"/>
          <w:kern w:val="0"/>
          <w:sz w:val="18"/>
          <w:szCs w:val="18"/>
          <w:u w:val="none"/>
          <w:lang w:val="pl-PL" w:eastAsia="pl-PL" w:bidi="ar-SA"/>
        </w:rPr>
        <w:t>ę</w:t>
      </w:r>
      <w:r>
        <w:rPr>
          <w:rFonts w:ascii="Verdana" w:hAnsi="Verdana"/>
          <w:b/>
          <w:bCs/>
          <w:sz w:val="18"/>
          <w:szCs w:val="18"/>
        </w:rPr>
        <w:t xml:space="preserve"> Rozwoju Lokalnego Sp. z o.o. ul. Wolności 57 58-260 Bielawa</w:t>
      </w:r>
      <w:r>
        <w:rPr>
          <w:rFonts w:ascii="Verdana" w:hAnsi="Verdana"/>
          <w:b/>
          <w:sz w:val="18"/>
          <w:szCs w:val="18"/>
        </w:rPr>
        <w:t>, na zadanie pn.:</w:t>
      </w:r>
    </w:p>
    <w:p>
      <w:pPr>
        <w:pStyle w:val="NoSpacing"/>
        <w:spacing w:lineRule="auto" w:line="276" w:before="280" w:after="0"/>
        <w:jc w:val="center"/>
        <w:rPr/>
      </w:pPr>
      <w:r>
        <w:rPr>
          <w:rFonts w:eastAsia="Times New Roman" w:cs="Arial"/>
          <w:b/>
          <w:bCs/>
          <w:i/>
          <w:iCs/>
          <w:color w:val="000000"/>
          <w:kern w:val="0"/>
          <w:sz w:val="18"/>
          <w:szCs w:val="18"/>
          <w:u w:val="none"/>
          <w:lang w:val="pl-PL" w:eastAsia="ar-SA" w:bidi="ar-SA"/>
        </w:rPr>
        <w:t>„</w:t>
      </w:r>
      <w:r>
        <w:rPr>
          <w:rFonts w:eastAsia="Times New Roman" w:cs="Arial"/>
          <w:b/>
          <w:bCs/>
          <w:i/>
          <w:iCs/>
          <w:color w:val="000000"/>
          <w:kern w:val="0"/>
          <w:sz w:val="18"/>
          <w:szCs w:val="18"/>
          <w:u w:val="none"/>
          <w:lang w:val="pl-PL" w:eastAsia="ar-SA" w:bidi="ar-SA"/>
        </w:rPr>
        <w:t>Dostawa brykietu lub pelletu drzewnego na potrzeby Bielawskiej Agencji Rozwoju Lokalnego Sp. z o.o.”</w:t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4"/>
          <w:szCs w:val="18"/>
        </w:rPr>
      </w:pPr>
      <w:r>
        <w:rPr>
          <w:rFonts w:cs="Arial" w:ascii="Verdana" w:hAnsi="Verdana"/>
          <w:b/>
          <w:bCs/>
          <w:color w:val="000000"/>
          <w:sz w:val="4"/>
          <w:szCs w:val="18"/>
        </w:rPr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8"/>
          <w:szCs w:val="18"/>
        </w:rPr>
      </w:pPr>
      <w:r>
        <w:rPr>
          <w:rFonts w:cs="Arial" w:ascii="Verdana" w:hAnsi="Verdana"/>
          <w:b/>
          <w:bCs/>
          <w:color w:val="000000"/>
          <w:sz w:val="8"/>
          <w:szCs w:val="18"/>
        </w:rPr>
      </w:r>
    </w:p>
    <w:p>
      <w:pPr>
        <w:pStyle w:val="ListParagraph"/>
        <w:ind w:left="0" w:hanging="0"/>
        <w:jc w:val="both"/>
        <w:rPr>
          <w:rFonts w:ascii="Verdana" w:hAnsi="Verdana" w:eastAsia="Arial Unicode MS" w:cs="Arial"/>
          <w:b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/>
          <w:bCs/>
          <w:i/>
          <w:i/>
          <w:sz w:val="2"/>
          <w:szCs w:val="16"/>
        </w:rPr>
      </w:pPr>
      <w:r>
        <w:rPr>
          <w:rFonts w:eastAsia="Arial Unicode MS" w:cs="Arial" w:ascii="Verdana" w:hAnsi="Verdana"/>
          <w:b/>
          <w:bCs/>
          <w:i/>
          <w:sz w:val="2"/>
          <w:szCs w:val="16"/>
        </w:rPr>
      </w:r>
    </w:p>
    <w:p>
      <w:pPr>
        <w:pStyle w:val="Normal"/>
        <w:shd w:val="clear" w:color="auto" w:fill="BFBFBF"/>
        <w:spacing w:lineRule="auto" w:line="276" w:before="57" w:after="57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0"/>
        <w:ind w:left="284" w:hanging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numPr>
          <w:ilvl w:val="0"/>
          <w:numId w:val="0"/>
        </w:numPr>
        <w:spacing w:lineRule="auto" w:line="240" w:before="57" w:after="62"/>
        <w:ind w:hanging="0"/>
        <w:contextualSpacing/>
        <w:rPr>
          <w:highlight w:val="none"/>
          <w:shd w:fill="auto" w:val="clear"/>
        </w:rPr>
      </w:pPr>
      <w:r>
        <w:rPr>
          <w:rFonts w:eastAsia="Arial Unicode MS" w:cs="Arial" w:ascii="Verdana" w:hAnsi="Verdana"/>
          <w:b/>
          <w:bCs/>
          <w:color w:val="FF0000"/>
          <w:kern w:val="0"/>
          <w:sz w:val="18"/>
          <w:szCs w:val="18"/>
          <w:u w:val="none"/>
          <w:shd w:fill="auto" w:val="clear"/>
          <w:lang w:val="pl-PL" w:eastAsia="pl-PL" w:bidi="ar-SA"/>
        </w:rPr>
        <w:t>RODZAJ PALIWA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shd w:fill="auto" w:val="clear"/>
          <w:lang w:val="pl-PL" w:eastAsia="pl-PL" w:bidi="ar-SA"/>
        </w:rPr>
        <w:t xml:space="preserve"> 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  <w:shd w:fill="auto" w:val="clear"/>
        </w:rPr>
        <w:t>………………………..</w:t>
      </w:r>
      <w:r>
        <w:rPr>
          <w:rFonts w:eastAsia="Arial Unicode MS" w:cs="Arial" w:ascii="Verdana" w:hAnsi="Verdana"/>
          <w:b w:val="false"/>
          <w:bCs w:val="false"/>
          <w:color w:val="000000"/>
          <w:sz w:val="24"/>
          <w:szCs w:val="24"/>
          <w:shd w:fill="auto" w:val="clear"/>
          <w:vertAlign w:val="superscript"/>
        </w:rPr>
        <w:t>*należy wpisać rodzaj oferowanego paliwa(brykiet lub pellet)</w:t>
      </w:r>
    </w:p>
    <w:p>
      <w:pPr>
        <w:pStyle w:val="BodyTextFirstIndent2"/>
        <w:suppressAutoHyphens w:val="false"/>
        <w:spacing w:lineRule="auto" w:line="240" w:before="0" w:after="0"/>
        <w:ind w:left="283" w:hanging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Cena netto za</w:t>
      </w:r>
      <w:r>
        <w:rPr>
          <w:rFonts w:cs="Arial" w:ascii="Verdana" w:hAnsi="Verdana"/>
          <w:b w:val="false"/>
          <w:bCs w:val="false"/>
          <w:color w:val="000000"/>
          <w:sz w:val="18"/>
          <w:szCs w:val="18"/>
        </w:rPr>
        <w:t xml:space="preserve"> </w:t>
      </w:r>
      <w:r>
        <w:rPr>
          <w:rFonts w:eastAsia="Times New Roman" w:cs="Arial" w:ascii="Verdana" w:hAnsi="Verdana"/>
          <w:b w:val="false"/>
          <w:bCs w:val="false"/>
          <w:color w:val="000000"/>
          <w:sz w:val="18"/>
          <w:szCs w:val="18"/>
          <w:u w:val="none"/>
          <w:lang w:eastAsia="pl-PL"/>
        </w:rPr>
        <w:t>100 ton</w:t>
      </w:r>
      <w:r>
        <w:rPr>
          <w:rFonts w:cs="Arial" w:ascii="Verdana" w:hAnsi="Verdana"/>
          <w:b w:val="false"/>
          <w:bCs w:val="false"/>
          <w:color w:val="000000"/>
          <w:sz w:val="18"/>
          <w:szCs w:val="18"/>
        </w:rPr>
        <w:t xml:space="preserve"> ..</w:t>
      </w:r>
      <w:r>
        <w:rPr>
          <w:rFonts w:cs="Arial" w:ascii="Verdana" w:hAnsi="Verdana"/>
          <w:color w:val="000000"/>
          <w:sz w:val="18"/>
          <w:szCs w:val="18"/>
        </w:rPr>
        <w:t>......................................................zł</w:t>
      </w:r>
    </w:p>
    <w:p>
      <w:pPr>
        <w:pStyle w:val="BodyTextFirstIndent2"/>
        <w:suppressAutoHyphens w:val="false"/>
        <w:spacing w:lineRule="auto" w:line="276" w:before="0" w:after="0"/>
        <w:ind w:left="283" w:hanging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276" w:before="0" w:after="0"/>
        <w:ind w:left="283" w:hanging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 xml:space="preserve">Podatek VAT…………………...zł </w:t>
      </w:r>
    </w:p>
    <w:p>
      <w:pPr>
        <w:pStyle w:val="BodyTextFirstIndent2"/>
        <w:suppressAutoHyphens w:val="false"/>
        <w:spacing w:lineRule="auto" w:line="276" w:before="0" w:after="0"/>
        <w:ind w:left="283" w:hanging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276" w:before="0" w:after="0"/>
        <w:ind w:left="283" w:hanging="0"/>
        <w:jc w:val="both"/>
        <w:rPr/>
      </w:pPr>
      <w:r>
        <w:rPr>
          <w:rFonts w:cs="Arial" w:ascii="Verdana" w:hAnsi="Verdana"/>
          <w:b/>
          <w:color w:val="FF0000"/>
          <w:sz w:val="18"/>
          <w:szCs w:val="18"/>
        </w:rPr>
        <w:t>CENA BRUTT</w:t>
      </w:r>
      <w:r>
        <w:rPr>
          <w:rFonts w:cs="Arial" w:ascii="Verdana" w:hAnsi="Verdana"/>
          <w:b/>
          <w:bCs/>
          <w:color w:val="FF0000"/>
          <w:sz w:val="18"/>
          <w:szCs w:val="18"/>
        </w:rPr>
        <w:t>O</w:t>
      </w:r>
      <w:r>
        <w:rPr>
          <w:rFonts w:cs="Arial" w:ascii="Verdana" w:hAnsi="Verdana"/>
          <w:b/>
          <w:bCs/>
          <w:color w:val="000000"/>
          <w:sz w:val="18"/>
          <w:szCs w:val="18"/>
        </w:rPr>
        <w:t xml:space="preserve"> za </w:t>
      </w:r>
      <w:r>
        <w:rPr>
          <w:rFonts w:eastAsia="Times New Roman" w:cs="Arial" w:ascii="Verdana" w:hAnsi="Verdana"/>
          <w:b/>
          <w:bCs/>
          <w:color w:val="000000"/>
          <w:sz w:val="18"/>
          <w:szCs w:val="18"/>
          <w:u w:val="none"/>
          <w:lang w:eastAsia="pl-PL"/>
        </w:rPr>
        <w:t>100 ton</w:t>
      </w:r>
      <w:r>
        <w:rPr>
          <w:rFonts w:cs="Arial" w:ascii="Verdana" w:hAnsi="Verdana"/>
          <w:b/>
          <w:bCs/>
          <w:color w:val="000000"/>
          <w:sz w:val="18"/>
          <w:szCs w:val="18"/>
        </w:rPr>
        <w:t xml:space="preserve"> </w:t>
      </w:r>
      <w:r>
        <w:rPr>
          <w:rFonts w:cs="Arial" w:ascii="Verdana" w:hAnsi="Verdana"/>
          <w:b/>
          <w:color w:val="000000"/>
          <w:sz w:val="18"/>
          <w:szCs w:val="18"/>
        </w:rPr>
        <w:t>………………………………………..zł</w:t>
      </w:r>
    </w:p>
    <w:p>
      <w:pPr>
        <w:pStyle w:val="BodyTextFirstIndent2"/>
        <w:suppressAutoHyphens w:val="false"/>
        <w:spacing w:lineRule="auto" w:line="276" w:before="0" w:after="0"/>
        <w:ind w:left="283" w:hanging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276" w:before="0" w:after="60"/>
        <w:ind w:left="284" w:hanging="0"/>
        <w:contextualSpacing/>
        <w:rPr/>
      </w:pPr>
      <w:r>
        <w:rPr>
          <w:rFonts w:eastAsia="Arial Unicode MS" w:cs="Arial" w:ascii="Verdana" w:hAnsi="Verdana"/>
          <w:b/>
          <w:bCs/>
          <w:i w:val="false"/>
          <w:iCs w:val="false"/>
          <w:color w:val="FF0000"/>
          <w:kern w:val="0"/>
          <w:sz w:val="18"/>
          <w:szCs w:val="18"/>
          <w:u w:val="none"/>
          <w:lang w:val="pl-PL" w:eastAsia="pl-PL" w:bidi="ar-SA"/>
        </w:rPr>
        <w:t>TERMIN PŁATNOŚCI FAKTURY</w:t>
      </w:r>
      <w:r>
        <w:rPr>
          <w:rFonts w:eastAsia="Arial Unicode MS" w:cs="Arial" w:ascii="Verdana" w:hAnsi="Verdana"/>
          <w:b/>
          <w:bCs/>
          <w:i w:val="false"/>
          <w:iCs w:val="false"/>
          <w:color w:val="000000"/>
          <w:sz w:val="18"/>
          <w:szCs w:val="18"/>
        </w:rPr>
        <w:t xml:space="preserve"> ...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...........................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lang w:val="pl-PL" w:eastAsia="pl-PL" w:bidi="ar-SA"/>
        </w:rPr>
        <w:t>dni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 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rFonts w:ascii="Verdana" w:hAnsi="Verdana" w:eastAsia="Arial Unicode MS" w:cs="Arial"/>
          <w:b/>
          <w:b/>
          <w:bCs/>
          <w:color w:val="000000"/>
          <w:sz w:val="18"/>
          <w:szCs w:val="18"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TERMIN WYKONANIA:</w:t>
      </w:r>
      <w:r>
        <w:rPr>
          <w:rFonts w:eastAsia="Arial Unicode MS" w:cs="Arial" w:ascii="Verdana" w:hAnsi="Verdana"/>
          <w:b/>
          <w:bCs/>
          <w:color w:val="FF0000"/>
          <w:sz w:val="18"/>
          <w:szCs w:val="18"/>
        </w:rPr>
        <w:t xml:space="preserve"> </w:t>
      </w:r>
      <w:r>
        <w:rPr>
          <w:rFonts w:eastAsia="Arial Unicode MS" w:cs="Arial" w:ascii="Verdana" w:hAnsi="Verdana"/>
          <w:b/>
          <w:bCs/>
          <w:color w:val="FF0000"/>
          <w:kern w:val="0"/>
          <w:sz w:val="18"/>
          <w:szCs w:val="18"/>
          <w:u w:val="none"/>
          <w:lang w:val="pl-PL" w:eastAsia="pl-PL" w:bidi="ar-SA"/>
        </w:rPr>
        <w:t>175</w:t>
      </w:r>
      <w:r>
        <w:rPr>
          <w:rFonts w:eastAsia="Arial Unicode MS" w:cs="Arial" w:ascii="Verdana" w:hAnsi="Verdana"/>
          <w:b/>
          <w:bCs/>
          <w:color w:val="FF0000"/>
          <w:sz w:val="18"/>
          <w:szCs w:val="18"/>
        </w:rPr>
        <w:t xml:space="preserve"> dni 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licząc od dnia podpisania umowy.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 </w:t>
      </w: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podana wyżej 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cena ryczałtowa </w:t>
      </w:r>
      <w:r>
        <w:rPr>
          <w:rFonts w:eastAsia="Calibri" w:cs="Calibri" w:ascii="Verdana" w:hAnsi="Verdana" w:cstheme="minorHAnsi"/>
          <w:color w:val="000000"/>
          <w:sz w:val="18"/>
          <w:szCs w:val="18"/>
        </w:rPr>
        <w:t>zawiera wszelkie koszty niezbędne do zrealizowania zamówienia. Cena uwzględnia wszystkie wymagania SWZ wraz  z załącznikami oraz obejmuje wszelkie koszty, jakie poniesie Wykonawca z tytułu należytej  oraz zgodnej z obowiązującymi przepisami prawa realizacji przedmiotu zamówienia.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złożona oferta wiąże nas na czas określony w SWZ. 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akceptuję/-emy uwzględniony we wzorze umowy sposób oraz akceptujemy termin płatności faktury określony w Projekcie umowy </w:t>
      </w:r>
      <w:r>
        <w:rPr>
          <w:rFonts w:cs="Arial" w:ascii="Verdana" w:hAnsi="Verdana"/>
          <w:b/>
          <w:bCs/>
          <w:sz w:val="18"/>
          <w:szCs w:val="18"/>
        </w:rPr>
        <w:t xml:space="preserve">– </w:t>
      </w:r>
      <w:r>
        <w:rPr>
          <w:rFonts w:cs="Arial" w:ascii="Verdana" w:hAnsi="Verdana"/>
          <w:sz w:val="18"/>
          <w:szCs w:val="18"/>
        </w:rPr>
        <w:t>część II SWZ.</w:t>
      </w:r>
    </w:p>
    <w:p>
      <w:pPr>
        <w:pStyle w:val="ListParagraph"/>
        <w:numPr>
          <w:ilvl w:val="0"/>
          <w:numId w:val="1"/>
        </w:numPr>
        <w:ind w:left="284" w:hanging="284"/>
        <w:rPr>
          <w:b/>
          <w:b/>
          <w:bCs/>
        </w:rPr>
      </w:pPr>
      <w:r>
        <w:rPr>
          <w:rFonts w:cs="Arial" w:ascii="Verdana" w:hAnsi="Verdana"/>
          <w:b/>
          <w:bCs/>
          <w:sz w:val="18"/>
          <w:szCs w:val="18"/>
        </w:rPr>
        <w:t>zgodnie z przepisami ustawy z dnia 6 marca 2018 roku Prawo przedsiębiorców (tekst Dz. U. z 2021 r.poz. 162.), jesteśmy</w:t>
      </w:r>
      <w:r>
        <w:rPr>
          <w:rStyle w:val="Zakotwiczenieprzypisudolnego"/>
          <w:rFonts w:cs="Arial" w:ascii="Verdana" w:hAnsi="Verdana"/>
          <w:b/>
          <w:bCs/>
          <w:sz w:val="18"/>
          <w:szCs w:val="18"/>
        </w:rPr>
        <w:footnoteReference w:id="3"/>
      </w:r>
      <w:r>
        <w:rPr>
          <w:rFonts w:cs="Arial" w:ascii="Verdana" w:hAnsi="Verdana"/>
          <w:b/>
          <w:bCs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przedsiębiorstwem/dużym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tabs>
          <w:tab w:val="clear" w:pos="708"/>
          <w:tab w:val="left" w:pos="225" w:leader="none"/>
        </w:tabs>
        <w:jc w:val="both"/>
        <w:rPr/>
      </w:pPr>
      <w:r>
        <w:rPr>
          <w:rFonts w:eastAsia="Batang" w:cs="Times New Roman" w:ascii="Verdana" w:hAnsi="Verdana"/>
          <w:b/>
          <w:bCs/>
          <w:color w:val="auto"/>
          <w:kern w:val="0"/>
          <w:sz w:val="18"/>
          <w:szCs w:val="18"/>
          <w:u w:val="none"/>
          <w:lang w:val="pl-PL" w:eastAsia="pl-PL" w:bidi="ar-SA"/>
        </w:rPr>
        <w:t>9</w:t>
      </w:r>
      <w:r>
        <w:rPr>
          <w:rFonts w:ascii="Verdana" w:hAnsi="Verdana"/>
          <w:b/>
          <w:bCs/>
          <w:sz w:val="18"/>
          <w:szCs w:val="18"/>
        </w:rPr>
        <w:t>. wybór naszej oferty</w:t>
      </w:r>
      <w:r>
        <w:rPr>
          <w:rStyle w:val="Zakotwiczenieprzypisudolnego"/>
          <w:rFonts w:ascii="Verdana" w:hAnsi="Verdana"/>
          <w:b/>
          <w:bCs/>
          <w:sz w:val="18"/>
          <w:szCs w:val="18"/>
        </w:rPr>
        <w:footnoteReference w:id="4"/>
      </w:r>
      <w:r>
        <w:rPr>
          <w:rFonts w:ascii="Verdana" w:hAnsi="Verdana"/>
          <w:b/>
          <w:bCs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2022 r. poz. 931, z późn. zm.)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2022 r. poz. 931,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  <w:bookmarkStart w:id="1" w:name="_GoBack"/>
      <w:bookmarkEnd w:id="1"/>
    </w:p>
    <w:p>
      <w:pPr>
        <w:pStyle w:val="Normal"/>
        <w:rPr/>
      </w:pPr>
      <w:r>
        <w:rPr>
          <w:rFonts w:eastAsia="Batang" w:cs="Arial" w:ascii="Verdana" w:hAnsi="Verdana"/>
          <w:color w:val="auto"/>
          <w:kern w:val="0"/>
          <w:sz w:val="18"/>
          <w:szCs w:val="18"/>
          <w:u w:val="none"/>
          <w:lang w:val="pl-PL" w:eastAsia="pl-PL" w:bidi="ar-SA"/>
        </w:rPr>
        <w:t>10</w:t>
      </w:r>
      <w:r>
        <w:rPr>
          <w:rFonts w:cs="Arial" w:ascii="Verdana" w:hAnsi="Verdana"/>
          <w:sz w:val="18"/>
          <w:szCs w:val="18"/>
        </w:rPr>
        <w:t xml:space="preserve">. 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Batang" w:cs="Arial" w:ascii="Verdana" w:hAnsi="Verdana"/>
          <w:color w:val="auto"/>
          <w:kern w:val="0"/>
          <w:sz w:val="18"/>
          <w:szCs w:val="18"/>
          <w:u w:val="none"/>
          <w:lang w:val="pl-PL" w:eastAsia="pl-PL" w:bidi="ar-SA"/>
        </w:rPr>
        <w:t xml:space="preserve">11. </w:t>
      </w:r>
      <w:r>
        <w:rPr>
          <w:rFonts w:cs="Arial" w:ascii="Verdana" w:hAnsi="Verdana"/>
          <w:sz w:val="18"/>
          <w:szCs w:val="18"/>
        </w:rPr>
        <w:t xml:space="preserve"> 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5"/>
        <w:gridCol w:w="5738"/>
      </w:tblGrid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right="23" w:hanging="0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left="566" w:hanging="0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left="5529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agwek1"/>
      <w:pBdr>
        <w:bottom w:val="single" w:sz="4" w:space="1" w:color="000000"/>
      </w:pBdr>
      <w:rPr>
        <w:szCs w:val="18"/>
      </w:rPr>
    </w:pPr>
    <w:r>
      <w:rPr>
        <w:rFonts w:ascii="Verdana" w:hAnsi="Verdana"/>
        <w:sz w:val="16"/>
        <w:szCs w:val="16"/>
      </w:rPr>
      <w:t xml:space="preserve"> </w:t>
    </w:r>
    <w:r>
      <w:rPr>
        <w:rFonts w:ascii="Verdana" w:hAnsi="Verdana"/>
        <w:sz w:val="16"/>
        <w:szCs w:val="16"/>
      </w:rPr>
      <w:t>BARL/ZP/</w:t>
    </w:r>
    <w:r>
      <w:rPr>
        <w:rFonts w:eastAsia="Batang" w:cs="Times New Roman" w:ascii="Verdana" w:hAnsi="Verdana"/>
        <w:color w:val="auto"/>
        <w:kern w:val="0"/>
        <w:sz w:val="16"/>
        <w:szCs w:val="16"/>
        <w:u w:val="none"/>
        <w:lang w:val="pl-PL" w:eastAsia="pl-PL" w:bidi="ar-SA"/>
      </w:rPr>
      <w:t>5</w:t>
    </w:r>
    <w:r>
      <w:rPr>
        <w:rFonts w:ascii="Verdana" w:hAnsi="Verdana"/>
        <w:sz w:val="16"/>
        <w:szCs w:val="16"/>
      </w:rPr>
      <w:t>/2023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b w:val="false"/>
        <w:bCs w:val="false"/>
        <w:rFonts w:ascii="Verdana" w:hAnsi="Verdana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d29b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" w:customStyle="1">
    <w:name w:val="Znaki przypisów dolnych"/>
    <w:qFormat/>
    <w:rsid w:val="00ad29bf"/>
    <w:rPr/>
  </w:style>
  <w:style w:type="character" w:styleId="Zakotwiczenieprzypisukocowego" w:customStyle="1">
    <w:name w:val="Zakotwiczenie przypisu końcowego"/>
    <w:rsid w:val="00ad29bf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0501"/>
    <w:rPr>
      <w:rFonts w:ascii="Times New Roman" w:hAnsi="Times New Roman" w:eastAsia="Batang"/>
      <w:color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hAnsi="Times New Roman" w:eastAsia="Batang"/>
      <w:b/>
      <w:bCs/>
      <w:color w:val="auto"/>
      <w:u w:val="none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0154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Tekstprzypisudolnego2"/>
    <w:uiPriority w:val="99"/>
    <w:semiHidden/>
    <w:qFormat/>
    <w:rsid w:val="005e06ee"/>
    <w:rPr>
      <w:rFonts w:ascii="Times New Roman" w:hAnsi="Times New Roman" w:eastAsia="Batang"/>
      <w:color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2"/>
    <w:uiPriority w:val="99"/>
    <w:semiHidden/>
    <w:qFormat/>
    <w:rsid w:val="00af60e6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Znakiwypunktowania" w:customStyle="1">
    <w:name w:val="Znaki wypunktowania"/>
    <w:qFormat/>
    <w:rsid w:val="008e0e20"/>
    <w:rPr>
      <w:rFonts w:ascii="OpenSymbol" w:hAnsi="OpenSymbol" w:eastAsia="OpenSymbol" w:cs="OpenSymbol"/>
    </w:rPr>
  </w:style>
  <w:style w:type="character" w:styleId="StopkaZnak3" w:customStyle="1">
    <w:name w:val="Stopka Znak3"/>
    <w:basedOn w:val="DefaultParagraphFont"/>
    <w:link w:val="Stopka"/>
    <w:uiPriority w:val="99"/>
    <w:semiHidden/>
    <w:qFormat/>
    <w:rsid w:val="00d11df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d29bf"/>
    <w:pPr>
      <w:spacing w:lineRule="auto" w:line="276" w:before="0" w:after="140"/>
    </w:pPr>
    <w:rPr/>
  </w:style>
  <w:style w:type="paragraph" w:styleId="Lista">
    <w:name w:val="List"/>
    <w:basedOn w:val="Tretekstu"/>
    <w:rsid w:val="00ad29bf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Gwka">
    <w:name w:val="Header"/>
    <w:basedOn w:val="Normal"/>
    <w:next w:val="Tretekstu"/>
    <w:link w:val="NagwekZnak"/>
    <w:qFormat/>
    <w:rsid w:val="008e0e20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Tekstprzypisudolnego2" w:customStyle="1">
    <w:name w:val="Tekst przypisu dolnego2"/>
    <w:basedOn w:val="Normal"/>
    <w:link w:val="TekstprzypisudolnegoZnak2"/>
    <w:uiPriority w:val="99"/>
    <w:semiHidden/>
    <w:unhideWhenUsed/>
    <w:qFormat/>
    <w:rsid w:val="005e06ee"/>
    <w:pPr/>
    <w:rPr>
      <w:sz w:val="20"/>
    </w:rPr>
  </w:style>
  <w:style w:type="paragraph" w:styleId="Stopka2" w:customStyle="1">
    <w:name w:val="Stopka2"/>
    <w:basedOn w:val="Normal"/>
    <w:link w:val="StopkaZnak2"/>
    <w:uiPriority w:val="99"/>
    <w:semiHidden/>
    <w:unhideWhenUsed/>
    <w:qFormat/>
    <w:rsid w:val="00af60e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3"/>
    <w:uiPriority w:val="99"/>
    <w:semiHidden/>
    <w:unhideWhenUsed/>
    <w:rsid w:val="00d11df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pPr/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val="0000FF" w:themeColor="hyperlink"/>
      <w:kern w:val="0"/>
      <w:sz w:val="20"/>
      <w:szCs w:val="20"/>
      <w:u w:val="single"/>
      <w:lang w:val="pl-PL" w:eastAsia="pl-PL" w:bidi="ar-SA"/>
    </w:rPr>
  </w:style>
  <w:style w:type="paragraph" w:styleId="TableSimple1">
    <w:name w:val="Table Simple 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0"/>
      <w:u w:val="single"/>
      <w:lang w:val="pl-PL" w:eastAsia="en-US" w:bidi="ar-SA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0" w:cs="0"/>
      <w:color w:val="000000"/>
      <w:kern w:val="2"/>
      <w:sz w:val="24"/>
      <w:szCs w:val="24"/>
      <w:u w:val="single"/>
      <w:lang w:val="pl-PL" w:eastAsia="zh-CN" w:bidi="hi-IN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60BC7-A2B7-499E-8984-05E7AD0E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LibreOffice/7.2.0.4$Windows_X86_64 LibreOffice_project/9a9c6381e3f7a62afc1329bd359cc48accb6435b</Application>
  <AppVersion>15.0000</AppVersion>
  <Pages>2</Pages>
  <Words>636</Words>
  <Characters>4554</Characters>
  <CharactersWithSpaces>5135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2023-01-30T14:07:27Z</cp:lastPrinted>
  <dcterms:modified xsi:type="dcterms:W3CDTF">2023-08-30T14:37:37Z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