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59" w:before="0" w:after="0"/>
        <w:ind w:left="0" w:hanging="0"/>
        <w:jc w:val="left"/>
        <w:rPr/>
      </w:pPr>
      <w:r>
        <w:rPr/>
        <w:t xml:space="preserve">                                       </w:t>
      </w:r>
    </w:p>
    <w:p>
      <w:pPr>
        <w:pStyle w:val="Normal"/>
        <w:spacing w:lineRule="auto" w:line="259" w:before="0" w:after="0"/>
        <w:ind w:left="0" w:hanging="0"/>
        <w:jc w:val="center"/>
        <w:rPr/>
      </w:pPr>
      <w:r>
        <w:rPr/>
        <w:drawing>
          <wp:inline distT="0" distB="0" distL="0" distR="0">
            <wp:extent cx="1938655" cy="676910"/>
            <wp:effectExtent l="0" t="0" r="0" b="0"/>
            <wp:docPr id="1" name="Obraz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descr=""/>
                    <pic:cNvPicPr>
                      <a:picLocks noChangeAspect="1" noChangeArrowheads="1"/>
                    </pic:cNvPicPr>
                  </pic:nvPicPr>
                  <pic:blipFill>
                    <a:blip r:embed="rId2"/>
                    <a:stretch>
                      <a:fillRect/>
                    </a:stretch>
                  </pic:blipFill>
                  <pic:spPr bwMode="auto">
                    <a:xfrm>
                      <a:off x="0" y="0"/>
                      <a:ext cx="1938655" cy="676910"/>
                    </a:xfrm>
                    <a:prstGeom prst="rect">
                      <a:avLst/>
                    </a:prstGeom>
                  </pic:spPr>
                </pic:pic>
              </a:graphicData>
            </a:graphic>
          </wp:inline>
        </w:drawing>
      </w:r>
    </w:p>
    <w:p>
      <w:pPr>
        <w:pStyle w:val="Normal"/>
        <w:suppressAutoHyphens w:val="false"/>
        <w:spacing w:lineRule="auto" w:line="259" w:before="0" w:after="115"/>
        <w:ind w:left="0" w:hanging="0"/>
        <w:jc w:val="center"/>
        <w:rPr/>
      </w:pPr>
      <w:r>
        <w:rPr/>
        <w:t>Program Wieloletni „Senior+” na lata 2021-2025, Edycja 2023</w:t>
      </w:r>
    </w:p>
    <w:p>
      <w:pPr>
        <w:pStyle w:val="Normal"/>
        <w:suppressAutoHyphens w:val="false"/>
        <w:spacing w:lineRule="auto" w:line="259" w:before="0" w:after="115"/>
        <w:ind w:left="0" w:hanging="0"/>
        <w:jc w:val="center"/>
        <w:rPr/>
      </w:pPr>
      <w:r>
        <w:rPr/>
        <w:t xml:space="preserve">Moduł I „Utworzenie i/lub wyposażenie </w:t>
      </w:r>
      <w:r>
        <w:rPr>
          <w:color w:val="auto"/>
        </w:rPr>
        <w:t>placówki Senior+”</w:t>
      </w:r>
    </w:p>
    <w:p>
      <w:pPr>
        <w:pStyle w:val="Nagwek1"/>
        <w:rPr/>
      </w:pPr>
      <w:r>
        <w:rPr/>
      </w:r>
    </w:p>
    <w:p>
      <w:pPr>
        <w:pStyle w:val="Nagwek1"/>
        <w:ind w:left="0" w:right="49" w:hanging="0"/>
        <w:jc w:val="both"/>
        <w:rPr/>
      </w:pPr>
      <w:r>
        <w:rPr/>
      </w:r>
    </w:p>
    <w:p>
      <w:pPr>
        <w:pStyle w:val="Nagwek1"/>
        <w:rPr/>
      </w:pPr>
      <w:r>
        <w:rPr/>
      </w:r>
    </w:p>
    <w:p>
      <w:pPr>
        <w:pStyle w:val="Nagwek1"/>
        <w:rPr/>
      </w:pPr>
      <w:r>
        <w:rPr/>
        <w:t>Projektowane postanowienia umowy</w:t>
      </w:r>
      <w:r>
        <w:rPr>
          <w:b w:val="false"/>
        </w:rPr>
        <w:t xml:space="preserve"> </w:t>
      </w:r>
    </w:p>
    <w:p>
      <w:pPr>
        <w:pStyle w:val="Normal"/>
        <w:spacing w:lineRule="auto" w:line="218" w:before="0" w:after="0"/>
        <w:ind w:left="3008" w:right="3059" w:hanging="0"/>
        <w:jc w:val="center"/>
        <w:rPr/>
      </w:pPr>
      <w:r>
        <w:rPr>
          <w:b/>
        </w:rPr>
        <w:t>WZÓR</w:t>
      </w:r>
      <w:r>
        <w:rPr/>
        <w:t xml:space="preserve"> </w:t>
      </w:r>
      <w:r>
        <w:rPr>
          <w:b/>
        </w:rPr>
        <w:t>UMOWA  nr ………../</w:t>
      </w:r>
      <w:r>
        <w:rPr/>
        <w:t xml:space="preserve"> </w:t>
      </w:r>
    </w:p>
    <w:p>
      <w:pPr>
        <w:pStyle w:val="Normal"/>
        <w:spacing w:lineRule="auto" w:line="259" w:before="0" w:after="0"/>
        <w:ind w:left="0" w:hanging="0"/>
        <w:jc w:val="left"/>
        <w:rPr/>
      </w:pPr>
      <w:r>
        <w:rPr/>
      </w:r>
    </w:p>
    <w:p>
      <w:pPr>
        <w:pStyle w:val="Normal"/>
        <w:spacing w:before="0" w:after="11"/>
        <w:ind w:left="-15" w:right="39" w:hanging="0"/>
        <w:rPr/>
      </w:pPr>
      <w:r>
        <w:rPr/>
        <w:t xml:space="preserve">Zawarta w …………………………….w dniu …...........  2023 r., pomiędzy:  </w:t>
      </w:r>
    </w:p>
    <w:p>
      <w:pPr>
        <w:pStyle w:val="Normal"/>
        <w:spacing w:lineRule="auto" w:line="259" w:before="0" w:after="0"/>
        <w:ind w:left="0" w:hanging="0"/>
        <w:jc w:val="left"/>
        <w:rPr/>
      </w:pPr>
      <w:r>
        <w:rPr>
          <w:b/>
        </w:rPr>
        <w:t xml:space="preserve"> </w:t>
      </w:r>
    </w:p>
    <w:p>
      <w:pPr>
        <w:pStyle w:val="Normal"/>
        <w:spacing w:lineRule="auto" w:line="235" w:before="0" w:after="0"/>
        <w:ind w:left="-5" w:right="2606" w:hanging="10"/>
        <w:jc w:val="left"/>
        <w:rPr/>
      </w:pPr>
      <w:r>
        <w:rPr>
          <w:b/>
        </w:rPr>
        <w:t>Gminą Tarnów Opolski, Urząd Gminy w Tarnowie Opolskim</w:t>
      </w:r>
      <w:r>
        <w:rPr/>
        <w:t xml:space="preserve"> ul. Dworcowa 6, 46-050 Tarnów Opolski,  NIP 9910462831 reprezentowaną przez: </w:t>
      </w:r>
    </w:p>
    <w:p>
      <w:pPr>
        <w:pStyle w:val="Normal"/>
        <w:numPr>
          <w:ilvl w:val="0"/>
          <w:numId w:val="1"/>
        </w:numPr>
        <w:spacing w:before="0" w:after="11"/>
        <w:ind w:left="576" w:right="1439" w:hanging="576"/>
        <w:rPr/>
      </w:pPr>
      <w:r>
        <w:rPr/>
        <w:t xml:space="preserve">Krzysztofa Mutz – Wójt Gminy Tarnów Opolski, </w:t>
      </w:r>
    </w:p>
    <w:p>
      <w:pPr>
        <w:pStyle w:val="Normal"/>
        <w:numPr>
          <w:ilvl w:val="0"/>
          <w:numId w:val="1"/>
        </w:numPr>
        <w:spacing w:before="0" w:after="0"/>
        <w:ind w:left="576" w:right="1439" w:hanging="576"/>
        <w:rPr/>
      </w:pPr>
      <w:r>
        <w:rPr/>
        <w:t xml:space="preserve">przy kontrasygnacie Anety Knapik – Skarbnik Gminy Tarnów Opolski zwanym w dalszej treści umowy </w:t>
      </w:r>
      <w:r>
        <w:rPr>
          <w:b/>
        </w:rPr>
        <w:t>„Zamawiającym”,</w:t>
      </w:r>
      <w:r>
        <w:rPr/>
        <w:t xml:space="preserve"> </w:t>
      </w:r>
    </w:p>
    <w:p>
      <w:pPr>
        <w:pStyle w:val="Normal"/>
        <w:spacing w:lineRule="auto" w:line="259" w:before="0" w:after="0"/>
        <w:ind w:left="0" w:hanging="0"/>
        <w:jc w:val="left"/>
        <w:rPr/>
      </w:pPr>
      <w:r>
        <w:rPr/>
        <w:t xml:space="preserve"> </w:t>
      </w:r>
    </w:p>
    <w:p>
      <w:pPr>
        <w:pStyle w:val="Normal"/>
        <w:spacing w:before="0" w:after="11"/>
        <w:ind w:left="-15" w:right="39" w:hanging="0"/>
        <w:rPr/>
      </w:pPr>
      <w:r>
        <w:rPr/>
        <w:t xml:space="preserve">a  </w:t>
      </w:r>
    </w:p>
    <w:p>
      <w:pPr>
        <w:pStyle w:val="Normal"/>
        <w:spacing w:lineRule="auto" w:line="259" w:before="0" w:after="0"/>
        <w:ind w:left="0" w:hanging="0"/>
        <w:jc w:val="left"/>
        <w:rPr/>
      </w:pPr>
      <w:r>
        <w:rPr/>
        <w:t xml:space="preserve"> </w:t>
      </w:r>
    </w:p>
    <w:p>
      <w:pPr>
        <w:pStyle w:val="Normal"/>
        <w:spacing w:before="0" w:after="11"/>
        <w:ind w:left="-15" w:right="39" w:hanging="0"/>
        <w:rPr/>
      </w:pPr>
      <w:r>
        <w:rPr/>
        <w:t xml:space="preserve">(w przypadku przedsiębiorcy wpisanego do KRS) </w:t>
      </w:r>
    </w:p>
    <w:p>
      <w:pPr>
        <w:pStyle w:val="Normal"/>
        <w:spacing w:before="0" w:after="11"/>
        <w:ind w:left="-15" w:right="39" w:hanging="0"/>
        <w:rPr/>
      </w:pPr>
      <w:r>
        <w:rPr/>
        <w:t xml:space="preserve">................................................................................z siedzibą w ………………………….  </w:t>
      </w:r>
    </w:p>
    <w:p>
      <w:pPr>
        <w:pStyle w:val="Normal"/>
        <w:spacing w:lineRule="auto" w:line="235" w:before="0" w:after="0"/>
        <w:ind w:left="-5" w:right="377" w:hanging="10"/>
        <w:jc w:val="left"/>
        <w:rPr/>
      </w:pPr>
      <w:r>
        <w:rPr/>
        <w:t xml:space="preserve">przy ul. …………………………… wpisaną do rejestru przedsiębiorców prowadzonego przez Sąd Rejonowy …………………….. ……….. Wydział Gospodarczy Krajowego Rejestru Sądowego pod numerem KRS: …….. NIP ……… zwanym w treści umowy </w:t>
      </w:r>
      <w:r>
        <w:rPr>
          <w:b/>
        </w:rPr>
        <w:t xml:space="preserve">“Wykonawcą” </w:t>
      </w:r>
      <w:r>
        <w:rPr/>
        <w:t xml:space="preserve">reprezentowanym przez:  </w:t>
      </w:r>
    </w:p>
    <w:p>
      <w:pPr>
        <w:pStyle w:val="Normal"/>
        <w:spacing w:before="0" w:after="11"/>
        <w:ind w:left="-15" w:right="39" w:hanging="0"/>
        <w:rPr/>
      </w:pPr>
      <w:r>
        <w:rPr/>
        <w:t xml:space="preserve">1.................................................................................................................................................. </w:t>
      </w:r>
    </w:p>
    <w:p>
      <w:pPr>
        <w:pStyle w:val="Normal"/>
        <w:spacing w:before="0" w:after="11"/>
        <w:ind w:left="-15" w:right="39" w:hanging="0"/>
        <w:rPr/>
      </w:pPr>
      <w:r>
        <w:rPr/>
        <w:t xml:space="preserve">2….............................................................................................................................................. </w:t>
      </w:r>
    </w:p>
    <w:p>
      <w:pPr>
        <w:pStyle w:val="Normal"/>
        <w:spacing w:lineRule="auto" w:line="259" w:before="0" w:after="0"/>
        <w:ind w:left="0" w:hanging="0"/>
        <w:jc w:val="left"/>
        <w:rPr/>
      </w:pPr>
      <w:r>
        <w:rPr/>
        <w:t xml:space="preserve"> </w:t>
      </w:r>
    </w:p>
    <w:p>
      <w:pPr>
        <w:pStyle w:val="Normal"/>
        <w:spacing w:before="0" w:after="11"/>
        <w:ind w:left="-15" w:right="39" w:hanging="0"/>
        <w:rPr/>
      </w:pPr>
      <w:r>
        <w:rPr/>
        <w:t xml:space="preserve">(w przypadku  przedsiębiorcy wpisanego do ewidencji działalności gospodarczej) </w:t>
      </w:r>
    </w:p>
    <w:p>
      <w:pPr>
        <w:pStyle w:val="Normal"/>
        <w:spacing w:lineRule="auto" w:line="235" w:before="0" w:after="0"/>
        <w:ind w:left="-5" w:right="578" w:hanging="10"/>
        <w:jc w:val="left"/>
        <w:rPr/>
      </w:pPr>
      <w:r>
        <w:rPr/>
        <w:t xml:space="preserve">(imię i nazwisko) ……………………………………………………….., przedsiębiorcą działającym pod firmą  ……………………………………………. z siedzibą w …………………………. przy ulicy ………………………..,   wpisanym do Centralnej Ewidencji i Informacji o Działalności Gospodarczej, NIP: …………………..   reprezentowanym przez:………………… </w:t>
      </w:r>
    </w:p>
    <w:p>
      <w:pPr>
        <w:pStyle w:val="Normal"/>
        <w:spacing w:before="0" w:after="11"/>
        <w:ind w:left="-15" w:right="39" w:hanging="0"/>
        <w:rPr/>
      </w:pPr>
      <w:r>
        <w:rPr/>
        <w:t>zwanym dalej „</w:t>
      </w:r>
      <w:r>
        <w:rPr>
          <w:b/>
        </w:rPr>
        <w:t>Wykonawcą”</w:t>
      </w:r>
      <w:r>
        <w:rPr/>
        <w:t xml:space="preserve"> </w:t>
      </w:r>
    </w:p>
    <w:p>
      <w:pPr>
        <w:pStyle w:val="Normal"/>
        <w:spacing w:lineRule="auto" w:line="259" w:before="0" w:after="0"/>
        <w:ind w:left="0" w:hanging="0"/>
        <w:jc w:val="left"/>
        <w:rPr/>
      </w:pPr>
      <w:r>
        <w:rPr>
          <w:i/>
        </w:rPr>
        <w:t xml:space="preserve"> </w:t>
      </w:r>
    </w:p>
    <w:p>
      <w:pPr>
        <w:pStyle w:val="Normal"/>
        <w:spacing w:lineRule="auto" w:line="259" w:before="0" w:after="0"/>
        <w:ind w:left="0" w:hanging="0"/>
        <w:jc w:val="left"/>
        <w:rPr/>
      </w:pPr>
      <w:r>
        <w:rPr>
          <w:i/>
        </w:rPr>
        <w:t xml:space="preserve"> </w:t>
      </w:r>
    </w:p>
    <w:p>
      <w:pPr>
        <w:pStyle w:val="Normal"/>
        <w:spacing w:lineRule="auto" w:line="235" w:before="0" w:after="145"/>
        <w:ind w:left="0" w:hanging="0"/>
        <w:jc w:val="left"/>
        <w:rPr/>
      </w:pPr>
      <w:r>
        <w:rPr>
          <w:i/>
        </w:rPr>
        <w:t>Podstawą zawarcia niniejszej umowy jest wynik postępowania nr ……………………….o udzielenie zamówienia publicznego, które przeprowadzone zostało w trybie podstawowym w oparciu o ustawę z dnia 11 września 2019r. Prawo zamówień publicznych (t. j. Dz. U. z 2022 r. poz.1710 ze zm.) dalej „ustawa Pzp”.</w:t>
      </w:r>
    </w:p>
    <w:p>
      <w:pPr>
        <w:pStyle w:val="Nagwek1"/>
        <w:spacing w:before="0" w:after="126"/>
        <w:ind w:left="10" w:right="508" w:hanging="10"/>
        <w:rPr/>
      </w:pPr>
      <w:r>
        <w:rPr/>
        <w:t xml:space="preserve">§1 Przedmiot umowy </w:t>
      </w:r>
    </w:p>
    <w:p>
      <w:pPr>
        <w:pStyle w:val="Normal"/>
        <w:numPr>
          <w:ilvl w:val="0"/>
          <w:numId w:val="2"/>
        </w:numPr>
        <w:tabs>
          <w:tab w:val="clear" w:pos="708"/>
          <w:tab w:val="left" w:pos="284" w:leader="none"/>
        </w:tabs>
        <w:spacing w:before="0" w:after="0"/>
        <w:ind w:left="0" w:right="39" w:hanging="576"/>
        <w:rPr/>
      </w:pPr>
      <w:r>
        <w:rPr/>
        <w:t xml:space="preserve">Zamawiający zleca, a Wykonawca przyjmuje do wykonania roboty budowlane w ramach Projektu pod nazwą: </w:t>
      </w:r>
      <w:r>
        <w:rPr>
          <w:b/>
        </w:rPr>
        <w:t xml:space="preserve">„Utworzenie i wyposażenie Klubu Senior+ w Tarnowie Opolskim </w:t>
      </w:r>
      <w:r>
        <w:rPr>
          <w:b/>
        </w:rPr>
        <w:t>(roboty budowlane)</w:t>
      </w:r>
      <w:r>
        <w:rPr>
          <w:b/>
        </w:rPr>
        <w:t>”</w:t>
      </w:r>
      <w:r>
        <w:rPr/>
        <w:t xml:space="preserve"> </w:t>
      </w:r>
    </w:p>
    <w:p>
      <w:pPr>
        <w:pStyle w:val="Akapitzlist1"/>
        <w:ind w:left="0" w:hanging="0"/>
        <w:rPr>
          <w:rFonts w:eastAsia="Arial"/>
          <w:color w:val="auto"/>
          <w:lang w:bidi="pl-PL"/>
        </w:rPr>
      </w:pPr>
      <w:r>
        <w:rPr>
          <w:rFonts w:eastAsia="Arial"/>
          <w:color w:val="auto"/>
          <w:lang w:bidi="pl-PL"/>
        </w:rPr>
        <w:t>Przedmiotem inwestycji jest remont i modernizacja części pomieszczeń w budynku socjalno - sportowym. Celem wydzielenie, pomieszczeń na klub seniora wraz z zapleczem socjalnym oraz dostosowaniem obiektu dla osób niepełnosprawnych. Dostęp do budynku zapewnia zewnętrzna rampa wraz z pochylnią.</w:t>
      </w:r>
    </w:p>
    <w:p>
      <w:pPr>
        <w:pStyle w:val="Akapitzlist1"/>
        <w:ind w:left="0" w:hanging="0"/>
        <w:rPr>
          <w:rFonts w:eastAsia="Arial"/>
          <w:color w:val="auto"/>
          <w:lang w:bidi="pl-PL"/>
        </w:rPr>
      </w:pPr>
      <w:r>
        <w:rPr>
          <w:rFonts w:eastAsia="Arial"/>
          <w:color w:val="auto"/>
          <w:lang w:bidi="pl-PL"/>
        </w:rPr>
      </w:r>
    </w:p>
    <w:p>
      <w:pPr>
        <w:pStyle w:val="Akapitzlist1"/>
        <w:ind w:left="0" w:hanging="0"/>
        <w:rPr>
          <w:rFonts w:eastAsia="Arial"/>
          <w:color w:val="auto"/>
          <w:lang w:bidi="pl-PL"/>
        </w:rPr>
      </w:pPr>
      <w:r>
        <w:rPr>
          <w:rFonts w:eastAsia="Arial"/>
          <w:color w:val="auto"/>
          <w:lang w:bidi="pl-PL"/>
        </w:rPr>
        <w:t xml:space="preserve">Inwestycja obejmuje: </w:t>
      </w:r>
    </w:p>
    <w:p>
      <w:pPr>
        <w:pStyle w:val="Akapitzlist1"/>
        <w:ind w:left="0" w:hanging="0"/>
        <w:rPr>
          <w:rFonts w:eastAsia="Arial"/>
          <w:color w:val="auto"/>
          <w:lang w:bidi="pl-PL"/>
        </w:rPr>
      </w:pPr>
      <w:r>
        <w:rPr>
          <w:rFonts w:eastAsia="Arial"/>
          <w:color w:val="auto"/>
          <w:lang w:bidi="pl-PL"/>
        </w:rPr>
        <w:t xml:space="preserve">Remont i modernizację części pomieszczeń w budynku socjalno-sportowym z przeznaczeniem na klub seniora. </w:t>
      </w:r>
      <w:bookmarkStart w:id="0" w:name="_GoBack"/>
      <w:bookmarkEnd w:id="0"/>
      <w:r>
        <w:rPr>
          <w:rFonts w:eastAsia="Arial"/>
          <w:color w:val="auto"/>
          <w:lang w:bidi="pl-PL"/>
        </w:rPr>
        <w:t xml:space="preserve"> </w:t>
      </w:r>
    </w:p>
    <w:p>
      <w:pPr>
        <w:pStyle w:val="Akapitzlist1"/>
        <w:ind w:left="0" w:hanging="0"/>
        <w:rPr>
          <w:rFonts w:eastAsia="Arial"/>
          <w:color w:val="auto"/>
          <w:lang w:bidi="pl-PL"/>
        </w:rPr>
      </w:pPr>
      <w:r>
        <w:rPr>
          <w:rFonts w:eastAsia="Arial"/>
          <w:color w:val="auto"/>
          <w:lang w:bidi="pl-PL"/>
        </w:rPr>
        <w:t xml:space="preserve">Remont dachu poprzez wymianę pokrycia, wykonanie  izolacji termicznej,  obróbki blacharskiej wykonanie ogniomurów ścian szczytowych i kominów wentylacyjnych </w:t>
      </w:r>
    </w:p>
    <w:p>
      <w:pPr>
        <w:pStyle w:val="Akapitzlist1"/>
        <w:ind w:left="0" w:hanging="0"/>
        <w:rPr>
          <w:rFonts w:eastAsia="Arial"/>
          <w:color w:val="auto"/>
          <w:lang w:bidi="pl-PL"/>
        </w:rPr>
      </w:pPr>
      <w:r>
        <w:rPr>
          <w:rFonts w:eastAsia="Arial"/>
          <w:color w:val="auto"/>
          <w:lang w:bidi="pl-PL"/>
        </w:rPr>
        <w:t>Modernizację instalacji elektrycznej oraz wewnętrznej instalacji centralnego ogrzewania, wody zimnej i ciepłej oraz kanalizacji sanitarnej</w:t>
      </w:r>
    </w:p>
    <w:p>
      <w:pPr>
        <w:pStyle w:val="Akapitzlist1"/>
        <w:ind w:left="0" w:hanging="0"/>
        <w:rPr>
          <w:rFonts w:eastAsia="Arial"/>
          <w:color w:val="auto"/>
          <w:lang w:bidi="pl-PL"/>
        </w:rPr>
      </w:pPr>
      <w:r>
        <w:rPr>
          <w:rFonts w:eastAsia="Arial"/>
          <w:color w:val="auto"/>
          <w:lang w:bidi="pl-PL"/>
        </w:rPr>
        <w:t xml:space="preserve">Budowę pochylni dla osób niepełnosprawnych, o wymiarach 10,45m × 2,95m wraz z obarierowaniem, </w:t>
      </w:r>
    </w:p>
    <w:p>
      <w:pPr>
        <w:pStyle w:val="Akapitzlist1"/>
        <w:ind w:left="0" w:hanging="0"/>
        <w:rPr>
          <w:rFonts w:eastAsia="Arial"/>
          <w:color w:val="auto"/>
          <w:lang w:bidi="pl-PL"/>
        </w:rPr>
      </w:pPr>
      <w:r>
        <w:rPr>
          <w:rFonts w:eastAsia="Arial"/>
          <w:color w:val="auto"/>
          <w:lang w:bidi="pl-PL"/>
        </w:rPr>
        <w:t>Utwardzonego dojścia do obiektu, o wymiarach (długość × szerokość) = 3,50m × 1,20</w:t>
      </w:r>
    </w:p>
    <w:p>
      <w:pPr>
        <w:pStyle w:val="Akapitzlist1"/>
        <w:ind w:left="0" w:hanging="0"/>
        <w:rPr>
          <w:rFonts w:eastAsia="Arial"/>
          <w:lang w:bidi="pl-PL"/>
        </w:rPr>
      </w:pPr>
      <w:r>
        <w:rPr>
          <w:rFonts w:eastAsia="Arial"/>
          <w:lang w:bidi="pl-PL"/>
        </w:rPr>
      </w:r>
    </w:p>
    <w:p>
      <w:pPr>
        <w:pStyle w:val="ListParagraph"/>
        <w:spacing w:lineRule="auto" w:line="240" w:before="0" w:after="0"/>
        <w:ind w:left="0" w:hanging="0"/>
        <w:contextualSpacing/>
        <w:rPr>
          <w:rFonts w:ascii="Cambria" w:hAnsi="Cambria" w:eastAsia="Times New Roman"/>
          <w:bCs/>
          <w:color w:val="FF0000"/>
          <w:lang w:bidi="pl-PL"/>
        </w:rPr>
      </w:pPr>
      <w:r>
        <w:rPr>
          <w:rFonts w:eastAsia="Times New Roman" w:ascii="Cambria" w:hAnsi="Cambria"/>
          <w:bCs/>
          <w:color w:val="FF0000"/>
          <w:lang w:bidi="pl-PL"/>
        </w:rPr>
        <w:t xml:space="preserve">. </w:t>
      </w:r>
    </w:p>
    <w:p>
      <w:pPr>
        <w:pStyle w:val="Normal"/>
        <w:numPr>
          <w:ilvl w:val="0"/>
          <w:numId w:val="2"/>
        </w:numPr>
        <w:spacing w:before="0" w:after="0"/>
        <w:ind w:left="566" w:right="39" w:hanging="566"/>
        <w:rPr/>
      </w:pPr>
      <w:r>
        <w:rPr/>
        <w:t xml:space="preserve">Szczegółowy opis przedmiotu zamówienia oraz zakres robót budowlanych niezbędnych do wykonania określa Opis przedmiotu zamówienia (OPZ) wraz z  przedmiarem robót , STWiORB oraz projektem budowlano – wykonawczym stanowiący </w:t>
      </w:r>
      <w:r>
        <w:rPr>
          <w:b/>
        </w:rPr>
        <w:t>Załącznik Nr 1</w:t>
      </w:r>
      <w:r>
        <w:rPr/>
        <w:t xml:space="preserve"> do umowy.  </w:t>
      </w:r>
    </w:p>
    <w:p>
      <w:pPr>
        <w:pStyle w:val="Normal"/>
        <w:numPr>
          <w:ilvl w:val="0"/>
          <w:numId w:val="2"/>
        </w:numPr>
        <w:spacing w:before="0" w:after="0"/>
        <w:ind w:left="566" w:right="39" w:hanging="566"/>
        <w:rPr/>
      </w:pPr>
      <w:r>
        <w:rPr/>
        <w:t xml:space="preserve">Integralną część umowy stanowią:  </w:t>
      </w:r>
    </w:p>
    <w:p>
      <w:pPr>
        <w:pStyle w:val="Normal"/>
        <w:numPr>
          <w:ilvl w:val="1"/>
          <w:numId w:val="2"/>
        </w:numPr>
        <w:spacing w:before="0" w:after="0"/>
        <w:ind w:left="720" w:right="39" w:hanging="360"/>
        <w:rPr/>
      </w:pPr>
      <w:r>
        <w:rPr/>
        <w:t xml:space="preserve">dokument o którym mowa w ust. 4,  </w:t>
      </w:r>
    </w:p>
    <w:p>
      <w:pPr>
        <w:pStyle w:val="Normal"/>
        <w:numPr>
          <w:ilvl w:val="1"/>
          <w:numId w:val="2"/>
        </w:numPr>
        <w:spacing w:before="0" w:after="0"/>
        <w:ind w:left="720" w:right="39" w:hanging="360"/>
        <w:rPr/>
      </w:pPr>
      <w:r>
        <w:rPr/>
        <w:t xml:space="preserve">zapisy SWZ,  </w:t>
      </w:r>
    </w:p>
    <w:p>
      <w:pPr>
        <w:pStyle w:val="Normal"/>
        <w:numPr>
          <w:ilvl w:val="1"/>
          <w:numId w:val="2"/>
        </w:numPr>
        <w:spacing w:before="0" w:after="0"/>
        <w:ind w:left="720" w:right="39" w:hanging="360"/>
        <w:rPr/>
      </w:pPr>
      <w:r>
        <w:rPr/>
        <w:t xml:space="preserve">oferta Wykonawcy,  </w:t>
      </w:r>
    </w:p>
    <w:p>
      <w:pPr>
        <w:pStyle w:val="Normal"/>
        <w:numPr>
          <w:ilvl w:val="1"/>
          <w:numId w:val="2"/>
        </w:numPr>
        <w:spacing w:before="0" w:after="0"/>
        <w:ind w:left="720" w:right="39" w:hanging="360"/>
        <w:rPr/>
      </w:pPr>
      <w:r>
        <w:rPr/>
        <w:t xml:space="preserve">zapytania Wykonawców do treści SWZ i udzielone na nie odpowiedzi Zamawiającego  </w:t>
      </w:r>
    </w:p>
    <w:p>
      <w:pPr>
        <w:pStyle w:val="Normal"/>
        <w:numPr>
          <w:ilvl w:val="0"/>
          <w:numId w:val="2"/>
        </w:numPr>
        <w:spacing w:before="0" w:after="0"/>
        <w:ind w:left="566" w:right="39" w:hanging="566"/>
        <w:rPr/>
      </w:pPr>
      <w:r>
        <w:rPr/>
        <w:t xml:space="preserve">Wykonawca oświadcza, że w celu realizacji Umowy zapewni odpowiednie zasoby techniczne oraz personel posiadający zdolności, doświadczenie, wiedzę oraz wymagane uprawnienia w zakresie niezbędnym do wykonania przedmiotu umowy zgodnie ze złożoną ofertą, SWZ sztuką budowlaną i zasadami wiedzy technicznej.  </w:t>
      </w:r>
    </w:p>
    <w:p>
      <w:pPr>
        <w:pStyle w:val="Normal"/>
        <w:numPr>
          <w:ilvl w:val="0"/>
          <w:numId w:val="2"/>
        </w:numPr>
        <w:spacing w:before="0" w:after="0"/>
        <w:ind w:left="566" w:right="39" w:hanging="566"/>
        <w:rPr/>
      </w:pPr>
      <w:r>
        <w:rPr/>
        <w:t xml:space="preserve">Zamawiający i Wykonawca obowiązani są współdziałać przy wykonaniu niniejszej umowy w celu należytej realizacji zamówienia.  </w:t>
      </w:r>
    </w:p>
    <w:p>
      <w:pPr>
        <w:pStyle w:val="Normal"/>
        <w:spacing w:lineRule="auto" w:line="259" w:before="0" w:after="122"/>
        <w:ind w:left="0" w:hanging="0"/>
        <w:jc w:val="left"/>
        <w:rPr/>
      </w:pPr>
      <w:r>
        <w:rPr/>
        <w:t xml:space="preserve"> </w:t>
      </w:r>
    </w:p>
    <w:p>
      <w:pPr>
        <w:pStyle w:val="Nagwek1"/>
        <w:spacing w:before="0" w:after="123"/>
        <w:ind w:left="10" w:right="508" w:hanging="10"/>
        <w:rPr/>
      </w:pPr>
      <w:r>
        <w:rPr/>
        <w:tab/>
        <w:tab/>
        <w:tab/>
        <w:t>§2</w:t>
      </w:r>
      <w:r>
        <w:rPr>
          <w:rFonts w:eastAsia="Arial" w:cs="Arial"/>
        </w:rPr>
        <w:t xml:space="preserve"> </w:t>
      </w:r>
      <w:r>
        <w:rPr>
          <w:rFonts w:eastAsia="Times New Roman"/>
        </w:rPr>
        <w:t>Obowiązki Wykonawcy</w:t>
      </w:r>
      <w:r>
        <w:rPr>
          <w:rFonts w:eastAsia="Arial" w:cs="Arial"/>
        </w:rPr>
        <w:tab/>
      </w:r>
      <w:r>
        <w:rPr/>
        <w:t xml:space="preserve"> </w:t>
      </w:r>
    </w:p>
    <w:p>
      <w:pPr>
        <w:pStyle w:val="Normal"/>
        <w:spacing w:lineRule="exact" w:line="300" w:before="0" w:after="120"/>
        <w:jc w:val="center"/>
        <w:rPr>
          <w:rFonts w:eastAsia="Times New Roman"/>
          <w:b/>
          <w:b/>
        </w:rPr>
      </w:pPr>
      <w:r>
        <w:rPr>
          <w:rFonts w:eastAsia="Times New Roman"/>
          <w:b/>
        </w:rPr>
      </w:r>
    </w:p>
    <w:p>
      <w:pPr>
        <w:pStyle w:val="Normal"/>
        <w:numPr>
          <w:ilvl w:val="2"/>
          <w:numId w:val="22"/>
        </w:numPr>
        <w:tabs>
          <w:tab w:val="clear" w:pos="708"/>
          <w:tab w:val="left" w:pos="426" w:leader="none"/>
        </w:tabs>
        <w:spacing w:lineRule="exact" w:line="300" w:before="0" w:after="0"/>
        <w:ind w:left="284" w:hanging="284"/>
        <w:rPr/>
      </w:pPr>
      <w:r>
        <w:rPr>
          <w:rFonts w:eastAsia="Times New Roman"/>
        </w:rPr>
        <w:t>Do obowiązków Wykonawcy należy:</w:t>
      </w:r>
    </w:p>
    <w:p>
      <w:pPr>
        <w:pStyle w:val="Normal"/>
        <w:numPr>
          <w:ilvl w:val="0"/>
          <w:numId w:val="23"/>
        </w:numPr>
        <w:tabs>
          <w:tab w:val="clear" w:pos="708"/>
          <w:tab w:val="left" w:pos="851" w:leader="none"/>
        </w:tabs>
        <w:spacing w:lineRule="auto" w:line="240" w:before="0" w:after="6"/>
        <w:ind w:left="851" w:hanging="425"/>
        <w:rPr/>
      </w:pPr>
      <w:r>
        <w:rPr>
          <w:rFonts w:eastAsia="Times New Roman"/>
        </w:rPr>
        <w:t>Przejęcie terenu robót od Zamawiającego;</w:t>
      </w:r>
    </w:p>
    <w:p>
      <w:pPr>
        <w:pStyle w:val="Normal"/>
        <w:numPr>
          <w:ilvl w:val="0"/>
          <w:numId w:val="23"/>
        </w:numPr>
        <w:tabs>
          <w:tab w:val="clear" w:pos="708"/>
          <w:tab w:val="left" w:pos="851" w:leader="none"/>
        </w:tabs>
        <w:spacing w:lineRule="auto" w:line="240" w:before="0" w:after="6"/>
        <w:ind w:left="850" w:hanging="425"/>
        <w:rPr/>
      </w:pPr>
      <w:r>
        <w:rPr>
          <w:rFonts w:eastAsia="Times New Roman"/>
        </w:rPr>
        <w:t>Zabezpieczenie i wygrodzenie terenu robót;</w:t>
      </w:r>
    </w:p>
    <w:p>
      <w:pPr>
        <w:pStyle w:val="Normal"/>
        <w:numPr>
          <w:ilvl w:val="0"/>
          <w:numId w:val="23"/>
        </w:numPr>
        <w:tabs>
          <w:tab w:val="clear" w:pos="708"/>
          <w:tab w:val="left" w:pos="851" w:leader="none"/>
        </w:tabs>
        <w:spacing w:lineRule="auto" w:line="240" w:before="0" w:after="6"/>
        <w:ind w:left="850" w:hanging="425"/>
        <w:rPr/>
      </w:pPr>
      <w:r>
        <w:rPr>
          <w:rFonts w:eastAsia="Times New Roman"/>
        </w:rPr>
        <w:t>Dokonanie  urządzenia i uzgodnienia na własny koszt usytuowania zaplecza budowy wraz z kosztami podłączenia mediów (woda, energia elektryczna) i ponoszenia wszelkich kosztów w tym związanych w okresie realizacji robót do momentu złożenia właściwemu organowi kompletu dokumentów i uzyskania decyzji na użytkowanie;</w:t>
      </w:r>
    </w:p>
    <w:p>
      <w:pPr>
        <w:pStyle w:val="Normal"/>
        <w:numPr>
          <w:ilvl w:val="0"/>
          <w:numId w:val="23"/>
        </w:numPr>
        <w:tabs>
          <w:tab w:val="clear" w:pos="708"/>
          <w:tab w:val="left" w:pos="851" w:leader="none"/>
        </w:tabs>
        <w:spacing w:lineRule="auto" w:line="240" w:before="0" w:after="6"/>
        <w:ind w:left="850" w:hanging="425"/>
        <w:rPr/>
      </w:pPr>
      <w:r>
        <w:rPr>
          <w:rFonts w:eastAsia="Times New Roman"/>
        </w:rPr>
        <w:t>Zapewnienie dozoru mienia na terenie robót na własny koszt;</w:t>
      </w:r>
    </w:p>
    <w:p>
      <w:pPr>
        <w:pStyle w:val="Normal"/>
        <w:numPr>
          <w:ilvl w:val="0"/>
          <w:numId w:val="23"/>
        </w:numPr>
        <w:tabs>
          <w:tab w:val="clear" w:pos="708"/>
          <w:tab w:val="left" w:pos="180" w:leader="none"/>
          <w:tab w:val="left" w:pos="851" w:leader="none"/>
        </w:tabs>
        <w:spacing w:lineRule="auto" w:line="240" w:before="0" w:after="6"/>
        <w:ind w:left="851" w:hanging="425"/>
        <w:rPr/>
      </w:pPr>
      <w:r>
        <w:rPr>
          <w:rFonts w:eastAsia="Times New Roman"/>
        </w:rPr>
        <w:t>Wykonania przedmiotu umowy z materiałów odpowiadających wymaganiom określonym w art. 10 ustawy z dnia 7 lipca 1994 r. Prawo budowlane, okazania, na każde żądanie Zamawiającego, certyfikatów zgodności z polską normą lub aprobatą techniczną każdego używanego na budowie wyrobu;</w:t>
      </w:r>
    </w:p>
    <w:p>
      <w:pPr>
        <w:pStyle w:val="Normal"/>
        <w:widowControl w:val="false"/>
        <w:numPr>
          <w:ilvl w:val="0"/>
          <w:numId w:val="23"/>
        </w:numPr>
        <w:tabs>
          <w:tab w:val="clear" w:pos="708"/>
          <w:tab w:val="left" w:pos="851" w:leader="none"/>
        </w:tabs>
        <w:spacing w:lineRule="auto" w:line="240" w:before="0" w:after="6"/>
        <w:ind w:left="850" w:hanging="425"/>
        <w:rPr/>
      </w:pPr>
      <w:r>
        <w:rPr>
          <w:rFonts w:eastAsia="Times New Roman"/>
        </w:rPr>
        <w:t>Wykonawca odpowiada za wszelkie wypadki lub szkody powstałe na skutek błędu w wykonaniu Robót. Wykonawca zobowiązuje się do ochrony Zamawiającego przed jakimikolwiek roszczeniami osób trzecich wynikłymi z nieprzestrzegania przez Wykonawcę, Podwykonawców bądź ich pracowników lub współpracowników któregokolwiek z jego obowiązków i przyjmuje na siebie pełną odpowiedzialność z tego tytułu.</w:t>
      </w:r>
    </w:p>
    <w:p>
      <w:pPr>
        <w:pStyle w:val="Normal"/>
        <w:widowControl w:val="false"/>
        <w:numPr>
          <w:ilvl w:val="0"/>
          <w:numId w:val="23"/>
        </w:numPr>
        <w:tabs>
          <w:tab w:val="clear" w:pos="708"/>
          <w:tab w:val="left" w:pos="851" w:leader="none"/>
        </w:tabs>
        <w:spacing w:lineRule="auto" w:line="240" w:before="0" w:after="6"/>
        <w:ind w:left="850" w:hanging="425"/>
        <w:rPr/>
      </w:pPr>
      <w:r>
        <w:rPr>
          <w:rFonts w:eastAsia="Times New Roman"/>
        </w:rPr>
        <w:t>Wszystkie roboty budowlane muszą być wykonywane zgodnie z obowiązującymi przepisami w oparciu o stosowną wiedzę inżynierską oraz zgodnie z zasadami sztuki budowlanej. Wykonawca ponosi odpowiedzialność za szkody wyrządzone na działce objętej zakresem robót oraz innych działkach zniszczonych przez Wykonawcę w trakcie prowadzenia robót.</w:t>
      </w:r>
    </w:p>
    <w:p>
      <w:pPr>
        <w:pStyle w:val="Normal"/>
        <w:widowControl w:val="false"/>
        <w:numPr>
          <w:ilvl w:val="0"/>
          <w:numId w:val="23"/>
        </w:numPr>
        <w:tabs>
          <w:tab w:val="clear" w:pos="708"/>
          <w:tab w:val="left" w:pos="851" w:leader="none"/>
        </w:tabs>
        <w:spacing w:lineRule="auto" w:line="240" w:before="0" w:after="6"/>
        <w:ind w:left="851" w:hanging="425"/>
        <w:rPr/>
      </w:pPr>
      <w:r>
        <w:rPr>
          <w:rFonts w:eastAsia="Times New Roman"/>
        </w:rPr>
        <w:t>Usuwanie na bieżąco z placu budowy gruzu, zbędnych materiałów, urządzeń i przedmiotów mogących stwarzać przeszkody, zagrażać zdrowiu lub życiu osób mogących się znajdować w pobliżu lub utrudniać wykonywanie robót;</w:t>
      </w:r>
    </w:p>
    <w:p>
      <w:pPr>
        <w:pStyle w:val="Normal"/>
        <w:widowControl w:val="false"/>
        <w:numPr>
          <w:ilvl w:val="0"/>
          <w:numId w:val="23"/>
        </w:numPr>
        <w:tabs>
          <w:tab w:val="clear" w:pos="708"/>
          <w:tab w:val="left" w:pos="851" w:leader="none"/>
        </w:tabs>
        <w:spacing w:lineRule="auto" w:line="240" w:before="0" w:after="6"/>
        <w:ind w:left="850" w:hanging="425"/>
        <w:rPr/>
      </w:pPr>
      <w:r>
        <w:rPr>
          <w:rFonts w:eastAsia="Times New Roman"/>
        </w:rPr>
        <w:t>Zapewnienia na własny koszt transportu odpadów do miejsc ich wykorzystania lub utylizacji, łącznie z kosztami utylizacji;</w:t>
      </w:r>
    </w:p>
    <w:p>
      <w:pPr>
        <w:pStyle w:val="Normal"/>
        <w:widowControl w:val="false"/>
        <w:numPr>
          <w:ilvl w:val="0"/>
          <w:numId w:val="23"/>
        </w:numPr>
        <w:tabs>
          <w:tab w:val="clear" w:pos="708"/>
          <w:tab w:val="left" w:pos="851" w:leader="none"/>
        </w:tabs>
        <w:spacing w:lineRule="auto" w:line="240" w:before="0" w:after="6"/>
        <w:ind w:left="850" w:hanging="425"/>
        <w:rPr/>
      </w:pPr>
      <w:r>
        <w:rPr>
          <w:rFonts w:eastAsia="Times New Roman"/>
        </w:rPr>
        <w:t>Jako wytwarzający odpady – do przestrzegania przepisów prawnych wynikających z następujących ustaw:</w:t>
      </w:r>
    </w:p>
    <w:p>
      <w:pPr>
        <w:pStyle w:val="Normal"/>
        <w:numPr>
          <w:ilvl w:val="1"/>
          <w:numId w:val="23"/>
        </w:numPr>
        <w:tabs>
          <w:tab w:val="clear" w:pos="708"/>
        </w:tabs>
        <w:spacing w:lineRule="auto" w:line="240" w:before="0" w:after="6"/>
        <w:rPr/>
      </w:pPr>
      <w:r>
        <w:rPr>
          <w:rFonts w:eastAsia="Times New Roman"/>
        </w:rPr>
        <w:t xml:space="preserve">a) Ustawy z dnia 27.04.2001r. Prawo ochrony środowiska </w:t>
      </w:r>
    </w:p>
    <w:p>
      <w:pPr>
        <w:pStyle w:val="Normal"/>
        <w:spacing w:lineRule="auto" w:line="240" w:before="0" w:after="6"/>
        <w:ind w:left="0" w:hanging="0"/>
        <w:rPr/>
      </w:pPr>
      <w:r>
        <w:rPr>
          <w:rFonts w:eastAsia="Times New Roman"/>
        </w:rPr>
        <w:t xml:space="preserve">               </w:t>
      </w:r>
      <w:r>
        <w:rPr>
          <w:rFonts w:eastAsia="Times New Roman"/>
        </w:rPr>
        <w:t xml:space="preserve">b) Ustawy z dnia 14.12.2012r. o odpadach </w:t>
      </w:r>
    </w:p>
    <w:p>
      <w:pPr>
        <w:pStyle w:val="Normal"/>
        <w:numPr>
          <w:ilvl w:val="6"/>
          <w:numId w:val="23"/>
        </w:numPr>
        <w:tabs>
          <w:tab w:val="clear" w:pos="708"/>
        </w:tabs>
        <w:spacing w:lineRule="auto" w:line="240" w:before="0" w:after="6"/>
        <w:rPr/>
      </w:pPr>
      <w:r>
        <w:rPr>
          <w:rFonts w:eastAsia="Times New Roman"/>
        </w:rPr>
        <w:t xml:space="preserve">Powołane przepisy prawne Wykonawca zobowiązuje się stosować z uwzględnieniem </w:t>
        <w:tab/>
        <w:t>ewentualnych zmian stanu prawnego w tym zakresie;</w:t>
      </w:r>
    </w:p>
    <w:p>
      <w:pPr>
        <w:pStyle w:val="Normal"/>
        <w:numPr>
          <w:ilvl w:val="0"/>
          <w:numId w:val="23"/>
        </w:numPr>
        <w:tabs>
          <w:tab w:val="clear" w:pos="708"/>
          <w:tab w:val="left" w:pos="180" w:leader="none"/>
          <w:tab w:val="left" w:pos="851" w:leader="none"/>
        </w:tabs>
        <w:spacing w:lineRule="auto" w:line="240" w:before="0" w:after="0"/>
        <w:ind w:left="851" w:hanging="425"/>
        <w:rPr/>
      </w:pPr>
      <w:r>
        <w:rPr>
          <w:rFonts w:eastAsia="Times New Roman"/>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pPr>
        <w:pStyle w:val="Normal"/>
        <w:numPr>
          <w:ilvl w:val="0"/>
          <w:numId w:val="23"/>
        </w:numPr>
        <w:tabs>
          <w:tab w:val="clear" w:pos="708"/>
          <w:tab w:val="left" w:pos="180" w:leader="none"/>
        </w:tabs>
        <w:spacing w:lineRule="auto" w:line="240" w:before="0" w:after="0"/>
        <w:rPr/>
      </w:pPr>
      <w:r>
        <w:rPr>
          <w:rFonts w:eastAsia="Times New Roman"/>
        </w:rPr>
        <w:t>Terminowego wykonania i przekazania do eksploatacji przedmiotu umowy oraz oświadczenia, że roboty ukończone przez niego są całkowicie zgodne z umową i  odpowiadają potrzebom, dla których są przewidziane według umowy;</w:t>
      </w:r>
    </w:p>
    <w:p>
      <w:pPr>
        <w:pStyle w:val="Normal"/>
        <w:numPr>
          <w:ilvl w:val="0"/>
          <w:numId w:val="23"/>
        </w:numPr>
        <w:spacing w:lineRule="auto" w:line="240" w:before="0" w:after="0"/>
        <w:rPr/>
      </w:pPr>
      <w:r>
        <w:rPr>
          <w:rFonts w:eastAsia="Times New Roman"/>
        </w:rPr>
        <w:t>Ponoszenia pełnej odpowiedzialności za stosowanie i bezpieczeństwo wszelkich działań prowadzonych na terenie robót i poza nim, a związanych z wykonaniem przedmiotu umowy;</w:t>
      </w:r>
    </w:p>
    <w:p>
      <w:pPr>
        <w:pStyle w:val="Normal"/>
        <w:numPr>
          <w:ilvl w:val="0"/>
          <w:numId w:val="23"/>
        </w:numPr>
        <w:spacing w:lineRule="auto" w:line="240" w:before="0" w:after="0"/>
        <w:rPr/>
      </w:pPr>
      <w:r>
        <w:rPr>
          <w:rFonts w:eastAsia="Times New Roman"/>
        </w:rPr>
        <w:t>Ponoszenia pełnej odpowiedzialności za szkody oraz następstwa nieszczęśliwych wypadków pracowników i osób trzecich, powstałe w związku z prowadzonymi robotami, w tym także ruchem pojazdów;</w:t>
      </w:r>
    </w:p>
    <w:p>
      <w:pPr>
        <w:pStyle w:val="Normal"/>
        <w:numPr>
          <w:ilvl w:val="0"/>
          <w:numId w:val="23"/>
        </w:numPr>
        <w:spacing w:lineRule="auto" w:line="240" w:before="0" w:after="0"/>
        <w:rPr/>
      </w:pPr>
      <w:r>
        <w:rPr>
          <w:rFonts w:eastAsia="Times New Roman"/>
        </w:rPr>
        <w:t>Dostarczanie niezbędnych dokumentów potwierdzających parametry techniczne oraz wymagane normy stosowanych materiałów i urządzeń w tym np. wyników oraz protokołów badań, sprawozdań i prób dotyczących realizowanego przedmiotu niniejszej Umowy;</w:t>
      </w:r>
    </w:p>
    <w:p>
      <w:pPr>
        <w:pStyle w:val="Normal"/>
        <w:numPr>
          <w:ilvl w:val="0"/>
          <w:numId w:val="23"/>
        </w:numPr>
        <w:spacing w:lineRule="auto" w:line="240" w:before="0" w:after="0"/>
        <w:rPr/>
      </w:pPr>
      <w:r>
        <w:rPr>
          <w:rFonts w:eastAsia="Times New Roman"/>
        </w:rPr>
        <w:t>Zabezpieczenie instalacji, urządzeń i obiektów na terenie robót i w jej bezpośrednim otoczeniu, przed ich zniszczeniem lub uszkodzeniem w trakcie wykonywania robót;</w:t>
      </w:r>
    </w:p>
    <w:p>
      <w:pPr>
        <w:pStyle w:val="Normal"/>
        <w:numPr>
          <w:ilvl w:val="0"/>
          <w:numId w:val="23"/>
        </w:numPr>
        <w:spacing w:lineRule="auto" w:line="240" w:before="0" w:after="0"/>
        <w:rPr/>
      </w:pPr>
      <w:r>
        <w:rPr>
          <w:rFonts w:eastAsia="Times New Roman"/>
        </w:rPr>
        <w:t>Dbanie o porządek na terenie robót oraz utrzymywanie terenu robót w należytym stanie i porządku oraz w stanie wolnym od przeszkód komunikacyjnych;</w:t>
      </w:r>
    </w:p>
    <w:p>
      <w:pPr>
        <w:pStyle w:val="Normal"/>
        <w:numPr>
          <w:ilvl w:val="0"/>
          <w:numId w:val="23"/>
        </w:numPr>
        <w:spacing w:lineRule="auto" w:line="240" w:before="0" w:after="0"/>
        <w:rPr/>
      </w:pPr>
      <w:r>
        <w:rPr>
          <w:rFonts w:eastAsia="Times New Roman"/>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pPr>
        <w:pStyle w:val="Normal"/>
        <w:numPr>
          <w:ilvl w:val="0"/>
          <w:numId w:val="23"/>
        </w:numPr>
        <w:spacing w:lineRule="auto" w:line="240" w:before="0" w:after="0"/>
        <w:rPr/>
      </w:pPr>
      <w:r>
        <w:rPr>
          <w:rFonts w:eastAsia="Times New Roman"/>
        </w:rPr>
        <w:t>Kompletowanie w trakcie realizacji robót wszelkiej dokumentacji zgodnie z przepisami Prawa budowlanego oraz przygotowanie do odbioru końcowego kompletu protokołów niezbędnych przy odbiorze;</w:t>
      </w:r>
    </w:p>
    <w:p>
      <w:pPr>
        <w:pStyle w:val="Normal"/>
        <w:numPr>
          <w:ilvl w:val="0"/>
          <w:numId w:val="23"/>
        </w:numPr>
        <w:spacing w:lineRule="auto" w:line="240" w:before="0" w:after="0"/>
        <w:rPr/>
      </w:pPr>
      <w:r>
        <w:rPr>
          <w:rFonts w:eastAsia="Times New Roman"/>
        </w:rPr>
        <w:t>Usunięcie wszelkich wad i usterek stwierdzonych przez nadzór inwestorski w trakcie trwania robót w terminie nie dłuższym niż termin technicznie uzasadniony i konieczny do ich usunięcia;</w:t>
      </w:r>
    </w:p>
    <w:p>
      <w:pPr>
        <w:pStyle w:val="Normal"/>
        <w:numPr>
          <w:ilvl w:val="0"/>
          <w:numId w:val="23"/>
        </w:numPr>
        <w:spacing w:lineRule="auto" w:line="240" w:before="0" w:after="0"/>
        <w:rPr/>
      </w:pPr>
      <w:r>
        <w:rPr>
          <w:rFonts w:eastAsia="Times New Roman"/>
        </w:rPr>
        <w:t>Ponoszenie wyłącznej odpowiedzialności za wszelkie szkody będące następstwem niewykonania lub nienależytego wykonania przedmiotu umowy, które to szkody Wykonawca zobowiązuje się pokryć w pełnej wysokości;</w:t>
      </w:r>
    </w:p>
    <w:p>
      <w:pPr>
        <w:pStyle w:val="Normal"/>
        <w:numPr>
          <w:ilvl w:val="0"/>
          <w:numId w:val="23"/>
        </w:numPr>
        <w:tabs>
          <w:tab w:val="clear" w:pos="708"/>
          <w:tab w:val="left" w:pos="720" w:leader="none"/>
        </w:tabs>
        <w:spacing w:lineRule="auto" w:line="240" w:before="0" w:after="120"/>
        <w:rPr/>
      </w:pPr>
      <w:r>
        <w:rPr>
          <w:rFonts w:eastAsia="Times New Roman"/>
        </w:rPr>
        <w:t>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Ubezpieczenie musi  obejmować, co najmniej :</w:t>
      </w:r>
    </w:p>
    <w:p>
      <w:pPr>
        <w:pStyle w:val="Normal"/>
        <w:spacing w:lineRule="auto" w:line="240" w:before="0" w:after="120"/>
        <w:ind w:left="0" w:hanging="0"/>
        <w:rPr/>
      </w:pPr>
      <w:r>
        <w:rPr>
          <w:rFonts w:eastAsia="Times New Roman"/>
        </w:rPr>
        <w:t xml:space="preserve">         </w:t>
      </w:r>
      <w:r>
        <w:rPr>
          <w:rFonts w:eastAsia="Times New Roman"/>
        </w:rPr>
        <w:t xml:space="preserve">* </w:t>
        <w:tab/>
        <w:t xml:space="preserve">ubezpieczenie robót, obiektów, budowli, urządzeń oraz wszelkiego mienia ruchomego     </w:t>
        <w:tab/>
        <w:t xml:space="preserve">związanego bezpośrednio z wykonywaniem robót – od ognia, huraganu i innych </w:t>
        <w:tab/>
        <w:t>zdarzeń  losowych, w wysokości:</w:t>
      </w:r>
    </w:p>
    <w:p>
      <w:pPr>
        <w:pStyle w:val="Normal"/>
        <w:spacing w:lineRule="auto" w:line="240" w:before="0" w:after="120"/>
        <w:ind w:left="786" w:hanging="0"/>
        <w:rPr/>
      </w:pPr>
      <w:r>
        <w:rPr>
          <w:rFonts w:eastAsia="Times New Roman"/>
        </w:rPr>
        <w:t xml:space="preserve">- do wartości umowy w przypadku robót budowlanych,  </w:t>
      </w:r>
    </w:p>
    <w:p>
      <w:pPr>
        <w:pStyle w:val="Normal"/>
        <w:spacing w:lineRule="auto" w:line="240" w:before="0" w:after="120"/>
        <w:ind w:left="786" w:hanging="0"/>
        <w:rPr/>
      </w:pPr>
      <w:r>
        <w:rPr>
          <w:rFonts w:eastAsia="Times New Roman"/>
        </w:rPr>
        <w:t>- do wartości niezbędnej do ich ewentualnego zastąpienia, w przypadku  urządzeń budowy, sprzętu transportowego i innego sprzętu zgromadzonego na terenie budowy przez Wykonawcę,</w:t>
      </w:r>
    </w:p>
    <w:p>
      <w:pPr>
        <w:pStyle w:val="Normal"/>
        <w:tabs>
          <w:tab w:val="clear" w:pos="708"/>
          <w:tab w:val="left" w:pos="180" w:leader="none"/>
          <w:tab w:val="left" w:pos="851" w:leader="none"/>
        </w:tabs>
        <w:spacing w:lineRule="auto" w:line="240" w:before="0" w:after="6"/>
        <w:rPr/>
      </w:pPr>
      <w:r>
        <w:rPr>
          <w:rFonts w:eastAsia="Times New Roman"/>
        </w:rPr>
        <w:t xml:space="preserve">          </w:t>
      </w:r>
      <w:r>
        <w:rPr>
          <w:rFonts w:eastAsia="Times New Roman"/>
        </w:rPr>
        <w:t xml:space="preserve">* ubezpieczenie w pełnym zakresie od odpowiedzialności cywilnej w związku z realizacją   </w:t>
        <w:br/>
        <w:t xml:space="preserve"> niniejszej umowy, za szkody oraz następstwa nieszczęśliwych wypadków dotyczących </w:t>
        <w:br/>
        <w:t xml:space="preserve"> pracowników i osób trzecich, powstałych w związku z prowadzonymi robotami </w:t>
        <w:br/>
        <w:t xml:space="preserve"> budowlanymi, w tym także ruchem pojazdów mechanicznych w wysokości, co najmniej </w:t>
        <w:br/>
        <w:t xml:space="preserve"> wartości umowy. Zakres oraz warunki ubezpieczenia podlegają uprzedniej akceptacji </w:t>
        <w:br/>
        <w:t xml:space="preserve"> Zamawiającego;</w:t>
      </w:r>
    </w:p>
    <w:p>
      <w:pPr>
        <w:pStyle w:val="Normal"/>
        <w:numPr>
          <w:ilvl w:val="0"/>
          <w:numId w:val="23"/>
        </w:numPr>
        <w:spacing w:lineRule="auto" w:line="240" w:before="0" w:after="6"/>
        <w:rPr/>
      </w:pPr>
      <w:r>
        <w:rPr>
          <w:rFonts w:eastAsia="Times New Roman"/>
        </w:rPr>
        <w:t xml:space="preserve">Niezwłoczne informowanie Zamawiającego o problemach technicznych lub okolicznościach, które mogą wpłynąć na jakość robót lub termin zakończenia robót; </w:t>
      </w:r>
    </w:p>
    <w:p>
      <w:pPr>
        <w:pStyle w:val="Normal"/>
        <w:numPr>
          <w:ilvl w:val="0"/>
          <w:numId w:val="23"/>
        </w:numPr>
        <w:tabs>
          <w:tab w:val="clear" w:pos="708"/>
          <w:tab w:val="left" w:pos="851" w:leader="none"/>
        </w:tabs>
        <w:spacing w:lineRule="auto" w:line="240" w:before="0" w:after="6"/>
        <w:rPr/>
      </w:pPr>
      <w:r>
        <w:rPr>
          <w:rFonts w:eastAsia="Times New Roman"/>
        </w:rPr>
        <w:t>Przestrzeganie zasad bezpieczeństwa, BHP, p.poż,</w:t>
      </w:r>
    </w:p>
    <w:p>
      <w:pPr>
        <w:pStyle w:val="Normal"/>
        <w:numPr>
          <w:ilvl w:val="0"/>
          <w:numId w:val="23"/>
        </w:numPr>
        <w:tabs>
          <w:tab w:val="clear" w:pos="708"/>
          <w:tab w:val="left" w:pos="851" w:leader="none"/>
        </w:tabs>
        <w:spacing w:lineRule="auto" w:line="240" w:before="0" w:after="6"/>
        <w:rPr/>
      </w:pPr>
      <w:r>
        <w:rPr>
          <w:rFonts w:eastAsia="Times New Roman"/>
        </w:rPr>
        <w:t xml:space="preserve">Prowadzenia prac będących przedmiotem niniejszej umowy w sposób jak najmniej utrudniający bieżące i prawidłowe korzystanie przez posiadaczy i użytkowników przyległych nieruchomości z infrastruktury drogowej, w tym informować i uzgadniać na bieżąco z Zamawiającym poszczególne etapy prac i ich wpływ na komunikację oraz organizację ruchu. </w:t>
      </w:r>
    </w:p>
    <w:p>
      <w:pPr>
        <w:pStyle w:val="Normal"/>
        <w:numPr>
          <w:ilvl w:val="0"/>
          <w:numId w:val="23"/>
        </w:numPr>
        <w:tabs>
          <w:tab w:val="clear" w:pos="708"/>
          <w:tab w:val="left" w:pos="851" w:leader="none"/>
        </w:tabs>
        <w:spacing w:lineRule="auto" w:line="240" w:before="0" w:after="6"/>
        <w:rPr/>
      </w:pPr>
      <w:r>
        <w:rPr>
          <w:rFonts w:eastAsia="Times New Roman"/>
        </w:rPr>
        <w:t>Wykonawca zobowiązany jest zapewnić wykonanie i kierowanie robotami objętymi umową przez osoby posiadające stosowne kwalifikacje zawodowe i uprawnienia budowlane.</w:t>
      </w:r>
    </w:p>
    <w:p>
      <w:pPr>
        <w:pStyle w:val="Normal"/>
        <w:numPr>
          <w:ilvl w:val="0"/>
          <w:numId w:val="23"/>
        </w:numPr>
        <w:tabs>
          <w:tab w:val="clear" w:pos="708"/>
          <w:tab w:val="left" w:pos="851" w:leader="none"/>
        </w:tabs>
        <w:spacing w:lineRule="auto" w:line="240" w:before="0" w:after="6"/>
        <w:rPr/>
      </w:pPr>
      <w:r>
        <w:rPr>
          <w:rFonts w:eastAsia="Times New Roman"/>
        </w:rPr>
        <w:t>Wykonawca zobowiązuje się wyznaczyć do kierowania robotami i wykonywania przedmiotu umowy osoby wskazane w Ofercie Wykonawcy</w:t>
      </w:r>
      <w:r>
        <w:rPr>
          <w:rFonts w:eastAsia="Times New Roman" w:ascii="Times New Roman" w:hAnsi="Times New Roman"/>
          <w:sz w:val="28"/>
        </w:rPr>
        <w:t>.</w:t>
      </w:r>
      <w:r>
        <w:rPr>
          <w:rFonts w:eastAsia="Times New Roman"/>
        </w:rPr>
        <w:t xml:space="preserve"> </w:t>
      </w:r>
    </w:p>
    <w:p>
      <w:pPr>
        <w:pStyle w:val="Normal"/>
        <w:numPr>
          <w:ilvl w:val="0"/>
          <w:numId w:val="23"/>
        </w:numPr>
        <w:tabs>
          <w:tab w:val="clear" w:pos="708"/>
          <w:tab w:val="left" w:pos="851" w:leader="none"/>
        </w:tabs>
        <w:spacing w:lineRule="auto" w:line="240" w:before="0" w:after="6"/>
        <w:rPr/>
      </w:pPr>
      <w:r>
        <w:rPr>
          <w:rFonts w:eastAsia="Times New Roman"/>
        </w:rPr>
        <w:t xml:space="preserve">Zmiana którejkolwiek z osób, o których mowa w pkt 27,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 </w:t>
      </w:r>
    </w:p>
    <w:p>
      <w:pPr>
        <w:pStyle w:val="Normal"/>
        <w:numPr>
          <w:ilvl w:val="0"/>
          <w:numId w:val="23"/>
        </w:numPr>
        <w:tabs>
          <w:tab w:val="clear" w:pos="708"/>
          <w:tab w:val="left" w:pos="851" w:leader="none"/>
        </w:tabs>
        <w:spacing w:lineRule="auto" w:line="240" w:before="0" w:after="6"/>
        <w:rPr/>
      </w:pPr>
      <w:r>
        <w:rPr>
          <w:rFonts w:eastAsia="Times New Roman"/>
        </w:rPr>
        <w:t xml:space="preserve">Zaakceptowana przez Zamawiającego zmiana którejkolwiek z osób, o których mowa w pkt 27 winna być potwierdzona pisemnie i nie wymaga aneksu do niniejszej umowy. </w:t>
      </w:r>
    </w:p>
    <w:p>
      <w:pPr>
        <w:pStyle w:val="Normal"/>
        <w:numPr>
          <w:ilvl w:val="0"/>
          <w:numId w:val="23"/>
        </w:numPr>
        <w:tabs>
          <w:tab w:val="clear" w:pos="708"/>
          <w:tab w:val="left" w:pos="426" w:leader="none"/>
        </w:tabs>
        <w:spacing w:lineRule="auto" w:line="240" w:before="0" w:after="6"/>
        <w:rPr/>
      </w:pPr>
      <w:r>
        <w:rPr>
          <w:rFonts w:eastAsia="Times New Roman"/>
        </w:rPr>
        <w:t>Kierownik budowy (robót) zobowiązany jest do prowadzenia dziennika budowy.</w:t>
      </w:r>
    </w:p>
    <w:p>
      <w:pPr>
        <w:pStyle w:val="Normal"/>
        <w:tabs>
          <w:tab w:val="clear" w:pos="708"/>
          <w:tab w:val="left" w:pos="426" w:leader="none"/>
        </w:tabs>
        <w:spacing w:lineRule="auto" w:line="240" w:before="0" w:after="6"/>
        <w:ind w:left="0" w:hanging="0"/>
        <w:rPr/>
      </w:pPr>
      <w:r>
        <w:rPr>
          <w:rFonts w:eastAsia="Times New Roman"/>
        </w:rPr>
        <w:t xml:space="preserve">     </w:t>
      </w:r>
      <w:r>
        <w:rPr>
          <w:rFonts w:eastAsia="Times New Roman"/>
        </w:rPr>
        <w:tab/>
        <w:tab/>
        <w:t xml:space="preserve">Kierownik budowy (robót) działać będzie w granicach umocowania określonego w </w:t>
        <w:tab/>
        <w:t xml:space="preserve">   </w:t>
        <w:tab/>
        <w:t>ustawie Prawo budowlane.</w:t>
      </w:r>
    </w:p>
    <w:p>
      <w:pPr>
        <w:pStyle w:val="Normal"/>
        <w:tabs>
          <w:tab w:val="clear" w:pos="708"/>
          <w:tab w:val="left" w:pos="426" w:leader="none"/>
        </w:tabs>
        <w:spacing w:lineRule="auto" w:line="240" w:before="0" w:after="6"/>
        <w:ind w:left="142" w:hanging="0"/>
        <w:rPr/>
      </w:pPr>
      <w:r>
        <w:rPr>
          <w:rFonts w:eastAsia="Times New Roman"/>
        </w:rPr>
        <w:tab/>
        <w:t xml:space="preserve">31)Zamawiający określa obowiązek zatrudnienia na podstawie umowy o pracę </w:t>
        <w:tab/>
        <w:t xml:space="preserve">wszystkich osób wykonujących następujące czynności w zakresie realizacji przedmiotu </w:t>
        <w:tab/>
        <w:tab/>
        <w:t>zamówienia:</w:t>
      </w:r>
    </w:p>
    <w:p>
      <w:pPr>
        <w:pStyle w:val="Tretekstu"/>
        <w:spacing w:before="0" w:after="0"/>
        <w:ind w:left="0" w:hanging="0"/>
        <w:rPr>
          <w:color w:val="auto"/>
        </w:rPr>
      </w:pPr>
      <w:r>
        <w:rPr>
          <w:color w:val="auto"/>
        </w:rPr>
        <w:tab/>
        <w:t>* wykonywanie robót budowlanych</w:t>
      </w:r>
    </w:p>
    <w:p>
      <w:pPr>
        <w:pStyle w:val="Tretekstu"/>
        <w:spacing w:before="0" w:after="0"/>
        <w:ind w:left="0" w:hanging="0"/>
        <w:rPr>
          <w:color w:val="auto"/>
        </w:rPr>
      </w:pPr>
      <w:r>
        <w:rPr>
          <w:color w:val="auto"/>
        </w:rPr>
      </w:r>
    </w:p>
    <w:p>
      <w:pPr>
        <w:pStyle w:val="Tretekstu"/>
        <w:spacing w:before="0" w:after="0"/>
        <w:ind w:left="454" w:hanging="0"/>
        <w:rPr/>
      </w:pPr>
      <w:r>
        <w:rPr/>
        <w:t xml:space="preserve">32) Obowiązek ten dotyczy także podwykonawców - wykonawca jest zobowiązany </w:t>
        <w:tab/>
        <w:t xml:space="preserve">zawrzeć w każdej umowie o podwykonawstwo stosowne zapisy zobowiązujące </w:t>
        <w:tab/>
        <w:t xml:space="preserve">podwykonawców do zatrudnienia na umowę o prace wszystkich osób wykonujących </w:t>
        <w:tab/>
        <w:t xml:space="preserve">wskazane wyżej czynności. </w:t>
      </w:r>
    </w:p>
    <w:p>
      <w:pPr>
        <w:pStyle w:val="Normal"/>
        <w:tabs>
          <w:tab w:val="clear" w:pos="708"/>
          <w:tab w:val="left" w:pos="426" w:leader="none"/>
        </w:tabs>
        <w:spacing w:lineRule="auto" w:line="240" w:before="0" w:after="6"/>
        <w:ind w:left="510" w:hanging="0"/>
        <w:rPr/>
      </w:pPr>
      <w:r>
        <w:rPr>
          <w:rFonts w:eastAsia="Times New Roman"/>
        </w:rPr>
        <w:t>33) Wykonawca składa wykaz osób oddelegowanych do realizacji zamówienia wraz z oświadczeniem o tym, że są zatrudnieni na podstawie umowy o pracę przed przystąpieniem do wykonywania robót. Zamawiający nie przekaże wykonawcy placu budowy do momentu otrzymania wykazu, o którym mowa w zdaniu poprzedzającym. Wynikłe z tego opóźnienie w realizacji przedmiotu zamówienia będzie traktowane, jako zwłoka wykonawcy.</w:t>
      </w:r>
    </w:p>
    <w:p>
      <w:pPr>
        <w:pStyle w:val="Normal"/>
        <w:tabs>
          <w:tab w:val="clear" w:pos="708"/>
          <w:tab w:val="left" w:pos="426" w:leader="none"/>
        </w:tabs>
        <w:spacing w:lineRule="auto" w:line="240" w:before="0" w:after="6"/>
        <w:ind w:left="510" w:hanging="0"/>
        <w:rPr/>
      </w:pPr>
      <w:r>
        <w:rPr>
          <w:rFonts w:eastAsia="Times New Roman"/>
        </w:rPr>
        <w:t>34) Każdorazowa zmiana wykazu osób, o którym mowa w pkt 33 nie wymaga aneksu do umowy (wykonawca przedstawia korektę listy osób oddelegowanych do wykonywania zamówienia do wiadomości zamawiającego).</w:t>
      </w:r>
    </w:p>
    <w:p>
      <w:pPr>
        <w:pStyle w:val="Normal"/>
        <w:tabs>
          <w:tab w:val="clear" w:pos="708"/>
          <w:tab w:val="left" w:pos="426" w:leader="none"/>
        </w:tabs>
        <w:spacing w:lineRule="auto" w:line="240" w:before="0" w:after="0"/>
        <w:ind w:left="510" w:hanging="0"/>
        <w:rPr/>
      </w:pPr>
      <w:r>
        <w:rPr>
          <w:rFonts w:eastAsia="Times New Roman"/>
        </w:rPr>
        <w:t>35) Zamawiający zastrzega sobie prawo przeprowadzenia kontroli na miejscu wykonywania zamówienia w celu zweryfikowania, czy osoby wykonujące czynności przy realizacji zamówienia są osobami wskazanymi przez wykonawcę w wykazie o którym mowa w pkt 33 Osoby oddelegowane przez wykonawcę są zobowiązane podać imię i nazwisko podczas kontroli przeprowadzanej przez zamawiającego. W razie odmowy podania danych umożliwiających identyfikację osób wykonujących prace na placu budowy zamawiający wzywa kierownika robót do wydania zakazu wykonywania przez te osoby prac do momentu wyjaśnienia podstawy ich zatrudnienia oraz wzywa wykonawcę do złożenia pisemnego oświadczenia wskazującego dane osób, które odmówiły podania imienia i nazwiska podczas kontroli zamawiającego.</w:t>
      </w:r>
    </w:p>
    <w:p>
      <w:pPr>
        <w:pStyle w:val="Normal"/>
        <w:tabs>
          <w:tab w:val="clear" w:pos="708"/>
          <w:tab w:val="left" w:pos="426" w:leader="none"/>
        </w:tabs>
        <w:spacing w:lineRule="auto" w:line="240" w:before="0" w:after="0"/>
        <w:ind w:left="510" w:hanging="0"/>
        <w:rPr/>
      </w:pPr>
      <w:r>
        <w:rPr>
          <w:rFonts w:eastAsia="Times New Roman"/>
        </w:rPr>
        <w:t>36) Wykonawca jest zobowiązany nie później niż w ciągu 2 dni roboczych od dnia wezwania przez zamawiającego przedstawić dowody zatrudnienia na umowę o prace osób wskazanych w wykazie, o którym mowa w pkt 33 – jeżeli zamawiający o to wystąpi.</w:t>
      </w:r>
    </w:p>
    <w:p>
      <w:pPr>
        <w:pStyle w:val="Normal"/>
        <w:tabs>
          <w:tab w:val="clear" w:pos="708"/>
          <w:tab w:val="left" w:pos="426" w:leader="none"/>
        </w:tabs>
        <w:spacing w:lineRule="auto" w:line="240" w:before="0" w:after="0"/>
        <w:ind w:left="510" w:hanging="0"/>
        <w:rPr/>
      </w:pPr>
      <w:r>
        <w:rPr>
          <w:rFonts w:eastAsia="Times New Roman"/>
        </w:rPr>
        <w:t xml:space="preserve">37) Wykonawca do faktury musi złożyć oświadczenie o zatrudnianiu wszystkich osób wskazanych w wykazie o którym mowa w pkt 33 na umowę o pracę. </w:t>
      </w:r>
    </w:p>
    <w:p>
      <w:pPr>
        <w:pStyle w:val="Nagwek1"/>
        <w:spacing w:before="0" w:after="126"/>
        <w:ind w:left="10" w:right="508" w:hanging="10"/>
        <w:rPr/>
      </w:pPr>
      <w:r>
        <w:rPr/>
      </w:r>
    </w:p>
    <w:p>
      <w:pPr>
        <w:pStyle w:val="Nagwek1"/>
        <w:spacing w:before="0" w:after="126"/>
        <w:ind w:left="10" w:right="508" w:hanging="10"/>
        <w:rPr/>
      </w:pPr>
      <w:r>
        <w:rPr/>
        <w:t xml:space="preserve">     </w:t>
      </w:r>
      <w:r>
        <w:rPr/>
        <w:t xml:space="preserve">§3 </w:t>
      </w:r>
      <w:r>
        <w:rPr>
          <w:rFonts w:eastAsia="Times New Roman"/>
        </w:rPr>
        <w:t>Obowiązki Zamawiającego</w:t>
      </w:r>
      <w:r>
        <w:rPr/>
        <w:t xml:space="preserve"> </w:t>
      </w:r>
    </w:p>
    <w:p>
      <w:pPr>
        <w:pStyle w:val="Normal"/>
        <w:spacing w:lineRule="exact" w:line="300" w:before="0" w:after="0"/>
        <w:rPr>
          <w:rFonts w:eastAsia="Times New Roman"/>
        </w:rPr>
      </w:pPr>
      <w:r>
        <w:rPr>
          <w:rFonts w:eastAsia="Times New Roman"/>
        </w:rPr>
        <w:t xml:space="preserve">1. </w:t>
      </w:r>
      <w:r>
        <w:rPr>
          <w:rFonts w:eastAsia="Times New Roman"/>
          <w:b/>
        </w:rPr>
        <w:t xml:space="preserve">    </w:t>
      </w:r>
      <w:r>
        <w:rPr>
          <w:rFonts w:eastAsia="Times New Roman"/>
        </w:rPr>
        <w:t>Do obowiązków Zamawiającego należy:</w:t>
      </w:r>
    </w:p>
    <w:p>
      <w:pPr>
        <w:pStyle w:val="Normal"/>
        <w:numPr>
          <w:ilvl w:val="1"/>
          <w:numId w:val="3"/>
        </w:numPr>
        <w:tabs>
          <w:tab w:val="clear" w:pos="708"/>
          <w:tab w:val="left" w:pos="426" w:leader="none"/>
        </w:tabs>
        <w:spacing w:lineRule="exact" w:line="300" w:before="0" w:after="0"/>
        <w:ind w:left="426" w:hanging="426"/>
        <w:rPr>
          <w:rFonts w:eastAsia="Times New Roman"/>
        </w:rPr>
      </w:pPr>
      <w:r>
        <w:rPr>
          <w:rFonts w:eastAsia="Times New Roman"/>
        </w:rPr>
        <w:t>Wprowadzenie i protokolarne przekazanie Wykonawcy terenu robót;</w:t>
      </w:r>
    </w:p>
    <w:p>
      <w:pPr>
        <w:pStyle w:val="Normal"/>
        <w:numPr>
          <w:ilvl w:val="1"/>
          <w:numId w:val="3"/>
        </w:numPr>
        <w:tabs>
          <w:tab w:val="clear" w:pos="708"/>
          <w:tab w:val="left" w:pos="426" w:leader="none"/>
        </w:tabs>
        <w:spacing w:lineRule="exact" w:line="300" w:before="0" w:after="0"/>
        <w:ind w:left="426" w:hanging="426"/>
        <w:rPr>
          <w:rFonts w:eastAsia="Times New Roman"/>
        </w:rPr>
      </w:pPr>
      <w:r>
        <w:rPr>
          <w:rFonts w:eastAsia="Times New Roman"/>
        </w:rPr>
        <w:t>Odebranie przedmiotu Umowy po sprawdzeniu jego należytego wykonania;</w:t>
      </w:r>
    </w:p>
    <w:p>
      <w:pPr>
        <w:pStyle w:val="Normal"/>
        <w:numPr>
          <w:ilvl w:val="1"/>
          <w:numId w:val="3"/>
        </w:numPr>
        <w:tabs>
          <w:tab w:val="clear" w:pos="708"/>
          <w:tab w:val="left" w:pos="426" w:leader="none"/>
        </w:tabs>
        <w:spacing w:lineRule="exact" w:line="300" w:before="0" w:after="0"/>
        <w:ind w:left="426" w:hanging="426"/>
        <w:rPr>
          <w:rFonts w:eastAsia="Times New Roman"/>
        </w:rPr>
      </w:pPr>
      <w:r>
        <w:rPr>
          <w:rFonts w:eastAsia="Times New Roman"/>
        </w:rPr>
        <w:t>Terminowa zapłata wynagrodzenia za wykonane i odebrane prace.</w:t>
      </w:r>
    </w:p>
    <w:p>
      <w:pPr>
        <w:pStyle w:val="Normal"/>
        <w:spacing w:lineRule="auto" w:line="259" w:before="0" w:after="121"/>
        <w:ind w:left="0" w:hanging="0"/>
        <w:jc w:val="left"/>
        <w:rPr/>
      </w:pPr>
      <w:r>
        <w:rPr/>
        <w:t xml:space="preserve"> </w:t>
      </w:r>
    </w:p>
    <w:p>
      <w:pPr>
        <w:pStyle w:val="Normal"/>
        <w:tabs>
          <w:tab w:val="clear" w:pos="708"/>
          <w:tab w:val="left" w:pos="480" w:leader="none"/>
        </w:tabs>
        <w:spacing w:before="0" w:after="123"/>
        <w:ind w:left="10" w:right="379" w:hanging="10"/>
        <w:jc w:val="center"/>
        <w:rPr>
          <w:b/>
          <w:b/>
          <w:bCs/>
        </w:rPr>
      </w:pPr>
      <w:r>
        <w:rPr>
          <w:b/>
          <w:bCs/>
        </w:rPr>
        <w:t xml:space="preserve">             </w:t>
      </w:r>
      <w:r>
        <w:rPr>
          <w:b/>
          <w:bCs/>
        </w:rPr>
        <w:t>§4</w:t>
      </w:r>
      <w:r>
        <w:rPr>
          <w:rFonts w:eastAsia="Arial" w:cs="Arial"/>
          <w:b/>
          <w:bCs/>
        </w:rPr>
        <w:t xml:space="preserve"> </w:t>
      </w:r>
      <w:r>
        <w:rPr>
          <w:b/>
          <w:bCs/>
        </w:rPr>
        <w:t xml:space="preserve">Termin wykonania przedmiotu umowy </w:t>
      </w:r>
    </w:p>
    <w:p>
      <w:pPr>
        <w:pStyle w:val="Normal"/>
        <w:numPr>
          <w:ilvl w:val="0"/>
          <w:numId w:val="5"/>
        </w:numPr>
        <w:spacing w:before="0" w:after="0"/>
        <w:ind w:left="566" w:right="39" w:hanging="566"/>
        <w:rPr/>
      </w:pPr>
      <w:r>
        <w:rPr/>
        <w:t xml:space="preserve">Termin wykonania przedmiotu umowy ustala się do </w:t>
      </w:r>
      <w:r>
        <w:rPr>
          <w:b/>
          <w:bCs/>
          <w:color w:val="auto"/>
        </w:rPr>
        <w:t>91 dni</w:t>
      </w:r>
      <w:r>
        <w:rPr>
          <w:color w:val="auto"/>
        </w:rPr>
        <w:t xml:space="preserve"> o</w:t>
      </w:r>
      <w:r>
        <w:rPr/>
        <w:t>d dnia podpisania umowy.</w:t>
      </w:r>
    </w:p>
    <w:p>
      <w:pPr>
        <w:pStyle w:val="Normal"/>
        <w:numPr>
          <w:ilvl w:val="0"/>
          <w:numId w:val="5"/>
        </w:numPr>
        <w:spacing w:before="0" w:after="0"/>
        <w:ind w:left="566" w:right="39" w:hanging="566"/>
        <w:rPr/>
      </w:pPr>
      <w:r>
        <w:rPr/>
        <w:t xml:space="preserve">Gdy Zamawiający uzna, że dotrzymanie określonego w umowie terminu zakończenia przedmiotu umowy jest zagrożone może on wezwać Wykonawcę do niezwłocznego podjęcia na jego koszt wszelkich niezbędnych, zaakceptowanych przez Zamawiającego działań mających na celu przyspieszenie postępu robót. Jeżeli Wykonawca nie podejmie stosownych działań w terminie 14 dni od daty powiadomienia lub gdy podjęte działania okażą się nieskuteczne Zamawiający może odstąpić od umowy w terminie 30 dni od powzięcia przez Zamawiającego wiedzy o okoliczności uzasadniającej odstąpienie od umowy.  </w:t>
      </w:r>
    </w:p>
    <w:p>
      <w:pPr>
        <w:pStyle w:val="Normal"/>
        <w:numPr>
          <w:ilvl w:val="0"/>
          <w:numId w:val="5"/>
        </w:numPr>
        <w:tabs>
          <w:tab w:val="clear" w:pos="708"/>
          <w:tab w:val="left" w:pos="567" w:leader="none"/>
        </w:tabs>
        <w:spacing w:lineRule="auto" w:line="259" w:before="0" w:after="122"/>
        <w:ind w:left="567" w:right="39" w:hanging="567"/>
        <w:rPr>
          <w:color w:val="auto"/>
        </w:rPr>
      </w:pPr>
      <w:r>
        <w:rPr/>
        <w:t xml:space="preserve">Za datę wykonania przedmiotu umowy uważa się datę podpisania przez Zamawiającego </w:t>
      </w:r>
      <w:r>
        <w:rPr>
          <w:color w:val="auto"/>
        </w:rPr>
        <w:t>oraz przez Wykonawcę protokołu odbioru końcowego przedmiotu umowy nie stwierdzającego występowania wad istotnych.</w:t>
      </w:r>
    </w:p>
    <w:p>
      <w:pPr>
        <w:pStyle w:val="Nagwek1"/>
        <w:spacing w:before="0" w:after="123"/>
        <w:ind w:left="10" w:right="508" w:hanging="10"/>
        <w:rPr/>
      </w:pPr>
      <w:r>
        <w:rPr/>
        <w:t xml:space="preserve">§5 Podwykonawcy </w:t>
      </w:r>
    </w:p>
    <w:p>
      <w:pPr>
        <w:pStyle w:val="ListParagraph"/>
        <w:numPr>
          <w:ilvl w:val="0"/>
          <w:numId w:val="4"/>
        </w:numPr>
        <w:spacing w:lineRule="exact" w:line="300" w:before="0" w:after="120"/>
        <w:ind w:left="357" w:hanging="215"/>
        <w:contextualSpacing/>
        <w:rPr>
          <w:rFonts w:ascii="Cambria" w:hAnsi="Cambria"/>
        </w:rPr>
      </w:pPr>
      <w:r>
        <w:rPr>
          <w:rFonts w:eastAsia="Times New Roman" w:cs="Cambria" w:ascii="Cambria" w:hAnsi="Cambria"/>
        </w:rPr>
        <w:t>Wykonawca może zlecić część robót związanych z wykonaniem przedmiotu umowy innemu podmiotowi, tj. Podwykonawcy, zgodnie ze złożoną w toku postępowania przetargowego ofertą, z określeniem należnego za te roboty Podwykonawcy wynagrodzenia.</w:t>
      </w:r>
    </w:p>
    <w:p>
      <w:pPr>
        <w:pStyle w:val="ListParagraph"/>
        <w:numPr>
          <w:ilvl w:val="0"/>
          <w:numId w:val="4"/>
        </w:numPr>
        <w:spacing w:lineRule="exact" w:line="300" w:before="0" w:after="120"/>
        <w:ind w:left="357" w:hanging="215"/>
        <w:contextualSpacing/>
        <w:rPr>
          <w:rFonts w:ascii="Cambria" w:hAnsi="Cambria" w:eastAsia="Times New Roman" w:cs="Cambria"/>
        </w:rPr>
      </w:pPr>
      <w:r>
        <w:rPr>
          <w:rFonts w:eastAsia="Times New Roman" w:cs="Cambria" w:ascii="Cambria" w:hAnsi="Cambria"/>
        </w:rPr>
        <w:t>W przypadku powierzenia wykonania części zamówienia Podwykonawcom, Wykonawca będzie pełnił funkcję koordynatora Podwykonawców podczas wykonywania robót i usuwania ewentualnych wad. Wykonawca odpowiada za działania lub uchybienia każdego Podwykonawcy, dostawcy lub osób trzecich, którymi będzie się posługiwał przy realizacji przedmiotu umowy jak za działania i zaniechania własne.</w:t>
      </w:r>
    </w:p>
    <w:p>
      <w:pPr>
        <w:pStyle w:val="ListParagraph"/>
        <w:numPr>
          <w:ilvl w:val="0"/>
          <w:numId w:val="4"/>
        </w:numPr>
        <w:spacing w:lineRule="exact" w:line="300" w:before="0" w:after="120"/>
        <w:ind w:left="357" w:hanging="215"/>
        <w:contextualSpacing/>
        <w:rPr>
          <w:rFonts w:ascii="Cambria" w:hAnsi="Cambria" w:eastAsia="Times New Roman" w:cs="Cambria"/>
        </w:rPr>
      </w:pPr>
      <w:r>
        <w:rPr>
          <w:rFonts w:eastAsia="Times New Roman" w:cs="Cambria" w:ascii="Cambria" w:hAnsi="Cambria"/>
        </w:rPr>
        <w:t>Wykonawca Podwykonawcom powierzy wykonanie następujących robót budowlanych stanowiących przedmiot umowy: ………………………………….………………………</w:t>
      </w:r>
    </w:p>
    <w:p>
      <w:pPr>
        <w:pStyle w:val="ListParagraph"/>
        <w:numPr>
          <w:ilvl w:val="0"/>
          <w:numId w:val="4"/>
        </w:numPr>
        <w:spacing w:lineRule="exact" w:line="300" w:before="0" w:after="120"/>
        <w:ind w:left="357" w:hanging="215"/>
        <w:contextualSpacing/>
        <w:rPr>
          <w:rFonts w:ascii="Cambria" w:hAnsi="Cambria" w:eastAsia="Times New Roman" w:cs="Cambria"/>
        </w:rPr>
      </w:pPr>
      <w:r>
        <w:rPr>
          <w:rFonts w:eastAsia="Times New Roman" w:cs="Cambria" w:ascii="Cambria" w:hAnsi="Cambri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pPr>
        <w:pStyle w:val="ListParagraph"/>
        <w:numPr>
          <w:ilvl w:val="0"/>
          <w:numId w:val="4"/>
        </w:numPr>
        <w:spacing w:lineRule="exact" w:line="300" w:before="0" w:after="120"/>
        <w:ind w:left="357" w:hanging="215"/>
        <w:contextualSpacing/>
        <w:rPr>
          <w:rFonts w:ascii="Cambria" w:hAnsi="Cambria" w:eastAsia="Times New Roman" w:cs="Cambria"/>
        </w:rPr>
      </w:pPr>
      <w:r>
        <w:rPr>
          <w:rFonts w:eastAsia="Times New Roman" w:cs="Cambria" w:ascii="Cambria" w:hAnsi="Cambria"/>
        </w:rPr>
        <w:t>Wykonawca jest odpowiedzialny za działania lub zaniechania Podwykonawców, dalszych Podwykonawców, ich przedstawicieli lub pracowników, jak za własne działania lub zaniechania.</w:t>
      </w:r>
    </w:p>
    <w:p>
      <w:pPr>
        <w:pStyle w:val="ListParagraph"/>
        <w:numPr>
          <w:ilvl w:val="0"/>
          <w:numId w:val="4"/>
        </w:numPr>
        <w:spacing w:lineRule="exact" w:line="300" w:before="0" w:after="120"/>
        <w:ind w:left="357" w:hanging="215"/>
        <w:contextualSpacing/>
        <w:rPr>
          <w:rFonts w:ascii="Cambria" w:hAnsi="Cambria" w:eastAsia="Times New Roman" w:cs="Cambria"/>
        </w:rPr>
      </w:pPr>
      <w:r>
        <w:rPr>
          <w:rFonts w:eastAsia="Times New Roman" w:cs="Cambria" w:ascii="Cambria" w:hAnsi="Cambria"/>
        </w:rPr>
        <w:t>Umowa z Podwykonawcą lub dalszym Podwykonawcą powinna stanowić w szczególności, iż:</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a)</w:t>
        <w:tab/>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b)</w:t>
        <w:tab/>
        <w:t>przedmiotem umowy o podwykonawstwo jest wyłącznie wykonanie, odpowiednio: robót budowlanych, dostaw lub usług, które ściśle odpowiadają części zamówienia określonego Umową zawartą pomiędzy Zamawiającym a Wykonawcą,</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c)</w:t>
        <w:tab/>
        <w:t xml:space="preserve">wypłata wynagrodzenia Podwykonawcy lub dalszemu Podwykonawcy za wykonane przez nich roboty budowlane będące przedmiotem umowy, nastąpi, na podstawie odbioru robót wykonanych przez Podwykonawcę lub dalszego Podwykonawcę, </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d)</w:t>
        <w:tab/>
        <w:t>wykonanie przedmiotu umowy o podwykonawstwo zostaje określone na co najmniej takim poziomie jakości, jaki wynika z umowy zawartej pomiędzy Zamawiającym a Wykonawcą i powinno odpowiadać stosownym dla tego wykonania wymaganiom określonym w dokumentacji technicznej, SWZ oraz standardom deklarowanym w ofercie Wykonawcy,</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e)</w:t>
        <w:tab/>
        <w:t>okres odpowiedzialności Podwykonawcy lub dalszego Podwykonawcy za wady przedmiotu umowy o podwykonawstwo, nie będzie  krótszy od okresu odpowiedzialności za wady przedmiotu umowy Wykonawcy wobec Zamawiającego,</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f)</w:t>
        <w:tab/>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g)</w:t>
        <w:tab/>
        <w:t>Podwykonawca lub dalszy Podwykonawca są zobowiązani do przedstawiania Zamawiającemu na jego żądanie dokumentów, oświadczeń i wyjaśnień dotyczących realizacji umowy o podwykonawstwo.</w:t>
      </w:r>
    </w:p>
    <w:p>
      <w:pPr>
        <w:pStyle w:val="ListParagraph"/>
        <w:numPr>
          <w:ilvl w:val="0"/>
          <w:numId w:val="4"/>
        </w:numPr>
        <w:spacing w:lineRule="exact" w:line="300" w:before="0" w:after="120"/>
        <w:ind w:left="357" w:hanging="215"/>
        <w:contextualSpacing/>
        <w:rPr>
          <w:rFonts w:ascii="Cambria" w:hAnsi="Cambria" w:eastAsia="Times New Roman" w:cs="Cambria"/>
        </w:rPr>
      </w:pPr>
      <w:r>
        <w:rPr>
          <w:rFonts w:eastAsia="Times New Roman" w:cs="Cambria" w:ascii="Cambria" w:hAnsi="Cambria"/>
        </w:rPr>
        <w:t xml:space="preserve"> </w:t>
      </w:r>
      <w:r>
        <w:rPr>
          <w:rFonts w:eastAsia="Times New Roman" w:cs="Cambria" w:ascii="Cambria" w:hAnsi="Cambria"/>
        </w:rPr>
        <w:t>Umowa o podwykonawstwo nie może zawierać postanowień:</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a)</w:t>
        <w:tab/>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b)</w:t>
        <w:tab/>
        <w:t xml:space="preserve">uzależniających zwrot kwot zabezpieczenia przez Wykonawcę Podwykonawcy, od zwrotu zabezpieczenia należytego wykonania umowy Wykonawcy przez Zamawiającego. </w:t>
      </w:r>
    </w:p>
    <w:p>
      <w:pPr>
        <w:pStyle w:val="ListParagraph"/>
        <w:numPr>
          <w:ilvl w:val="0"/>
          <w:numId w:val="4"/>
        </w:numPr>
        <w:spacing w:lineRule="exact" w:line="300" w:before="0" w:after="120"/>
        <w:ind w:left="357" w:hanging="215"/>
        <w:contextualSpacing/>
        <w:rPr>
          <w:rFonts w:ascii="Cambria" w:hAnsi="Cambria" w:eastAsia="Times New Roman" w:cs="Cambria"/>
        </w:rPr>
      </w:pPr>
      <w:r>
        <w:rPr>
          <w:rFonts w:eastAsia="Times New Roman" w:cs="Cambria" w:ascii="Cambria" w:hAnsi="Cambria"/>
        </w:rPr>
        <w:t>Zawarcie Umowy o podwykonawstwo może nastąpić wyłącznie po akceptacji jej projektu przez Zamawiającego, a przystąpienie do jej realizacji przez Podwykonawcę może nastąpić wyłącznie po akceptacji umowy o podwykonawstwo przez Zamawiającego.</w:t>
      </w:r>
    </w:p>
    <w:p>
      <w:pPr>
        <w:pStyle w:val="ListParagraph"/>
        <w:numPr>
          <w:ilvl w:val="0"/>
          <w:numId w:val="4"/>
        </w:numPr>
        <w:spacing w:lineRule="exact" w:line="300" w:before="0" w:after="120"/>
        <w:ind w:left="357" w:hanging="215"/>
        <w:contextualSpacing/>
        <w:rPr>
          <w:rFonts w:ascii="Cambria" w:hAnsi="Cambria" w:eastAsia="Times New Roman" w:cs="Cambria"/>
        </w:rPr>
      </w:pPr>
      <w:r>
        <w:rPr>
          <w:rFonts w:eastAsia="Times New Roman" w:cs="Cambria" w:ascii="Cambria" w:hAnsi="Cambria"/>
        </w:rPr>
        <w:t>Wykonawca, Podwykonawca lub dalszy Podwykonawca zobowiązany jest do przedłożenia Zamawiającemu, projektu umowy o podwykonawstwo, której przedmiotem są roboty budowlane, wraz z zestawieniem ilości robót i ich wyceną,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Projekt Umowy o podwykonawstwo, której przedmiotem są roboty budowlane, będzie uważany za zaakceptowany przez Zamawiającego, jeżeli Zamawiający w terminie 14 dni od dnia przedłożenia mu projektu nie zgłosi w formie pisemnej zastrzeżeń. Za dzień przedłożenia projektu przez Wykonawcę uznaje się dzień przedłożenia projektu Zamawiającemu na zasadach określonych w ust. 9 niniejszego paragrafu.</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 xml:space="preserve">Zamawiający zgłosi w terminie określonym ust. 10 niniejszego paragrafu zastrzeżenia do projektu umowy o podwykonawstwo, której przedmiotem są roboty budowlane, w szczególności w następujących przypadkach: </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a)</w:t>
        <w:tab/>
        <w:t>niespełniania przez projekt wymagań dotyczących umowy o podwykonawstwo, określonych w ust. 6 niniejszego paragrafu, przy czym, Zamawiający może odstąpić od żądania załączników do Umowy o podwykonawstwo, o których mowa w ust. 6 lit. f) niniejszego paragrafu,</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b)</w:t>
        <w:tab/>
        <w:t>niezałączenia do projektu zestawień, dokumentów lub informacji, o których mowa w ust. 9 niniejszego paragrafu,</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c)</w:t>
        <w:tab/>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podmiot trzeci, na zasoby którego Wykonawca powoływał się w postępowaniu o udzielenie zamówienia publicznego w celu wykazania spełniania warunków udziału w postępowaniu,</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d)</w:t>
        <w:tab/>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e)</w:t>
        <w:tab/>
        <w:t xml:space="preserve">gdy projekt zawiera postanowienia uzależniające zwrot kwot zabezpieczenia przez Wykonawcę Podwykonawcy od zwrotu Wykonawcy Zabezpieczenia należytego wykonania umowy przez Zamawiającego, </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f)</w:t>
        <w:tab/>
        <w:t>gdy termin realizacji robót budowlanych określonych projektem jest dłuższy niż przewidywany umową dla tych robót,</w:t>
      </w:r>
    </w:p>
    <w:p>
      <w:pPr>
        <w:pStyle w:val="ListParagraph"/>
        <w:spacing w:lineRule="exact" w:line="300" w:before="0" w:after="120"/>
        <w:ind w:left="923" w:hanging="0"/>
        <w:contextualSpacing/>
        <w:rPr>
          <w:rFonts w:ascii="Cambria" w:hAnsi="Cambria" w:eastAsia="Times New Roman" w:cs="Cambria"/>
        </w:rPr>
      </w:pPr>
      <w:r>
        <w:rPr>
          <w:rFonts w:eastAsia="Times New Roman" w:cs="Cambria" w:ascii="Cambria" w:hAnsi="Cambria"/>
        </w:rPr>
        <w:t>g)</w:t>
        <w:tab/>
        <w:t>gdy projekt zawiera postanowienia dotyczące sposobu rozliczeń za wykonane roboty, uniemożliwiającego rozliczenie tych robót pomiędzy Zamawiającym a Wykonawcą na podstawie umowy.</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W przypadku zgłoszenia przez Zamawiającego zastrzeżeń do projektu umowy o podwykonawstwo w terminie określonym w ust. 10 niniejszego paragrafu, Wykonawca, Podwykonawca lub dalszy Podwykonawca może przedłożyć zmieniony projekt umowy o podwykonawstwo, uwzględniający w całości zastrzeżenia Zamawiającego.</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 xml:space="preserve">Zamawiający zgłosi Wykonawcy, Podwykonawcy lub dalszemu Podwykonawcy pisemny sprzeciw do przedłożonej umowy o podwykonawstwo, której przedmiotem są roboty budowlane, w terminie 14 dni od jej przedłożenia w przypadkach określonych w ust. 11 niniejszego paragrafu. </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Umowa o podwykonawstwo, której przedmiotem są roboty budowlane, będzie uważana za zaakceptowaną przez Zamawiającego, jeżeli Zamawiający w terminie 14 dni od dnia przedłożenia kopii tej umowy nie zgłosi do niej na piśmie sprzeciwu.</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Wykonawca, Podwykonawca lub dalszy Podwykonawca nie może zlecić Podwykonawcy realizacji przedmiotu umowy o podwykonawstwo, której przedmiotem są roboty budowlane w przypadku braku jej akceptacji przez Zamawiającego.</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9-15 niniejszego paragrafu.</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 xml:space="preserve">Do zmian istotnych postanowień umów o podwykonawstwo, innych niż określone w ust. 20 niniejszego paragrafu, stosuje się zasady określone w ust. 9-15 niniejszego paragrafu. </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W przypadku zawarcia umowy o podwykonawstwo Wykonawca, Podwykonawca lub dalszy Podwykonawca jest zobowiązany do zapłaty wynagrodzenia należnego Podwykonawcy lub dalszemu Podwykonawcy z zachowaniem terminów określonych tą umową.</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pPr>
        <w:pStyle w:val="ListParagraph"/>
        <w:numPr>
          <w:ilvl w:val="0"/>
          <w:numId w:val="4"/>
        </w:numPr>
        <w:spacing w:lineRule="exact" w:line="300" w:before="0" w:after="120"/>
        <w:ind w:left="357" w:hanging="357"/>
        <w:contextualSpacing/>
        <w:rPr>
          <w:rFonts w:ascii="Cambria" w:hAnsi="Cambria"/>
        </w:rPr>
      </w:pPr>
      <w:r>
        <w:rPr>
          <w:rFonts w:eastAsia="Times New Roman" w:cs="Cambria" w:ascii="Cambria" w:hAnsi="Cambri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W przypadku realizacji robót (lub ich części) za pomocą Podwykonawców, warunkiem wypłaty wynagrodzenia Wykonawcy określonego w dalszej części umowy jest wykazanie Zamawiającemu, że Wykonawca uiścił na rzecz Podwykonawcy należne mu wynagrodzenia za wykonane przez niego roboty. Ponadto Wykonawca dołączy oświadczenie i protokół wykonanych robót, podpisany bez zastrzeżeń przez Wykonawcę i Podwykonawcę.</w:t>
      </w:r>
    </w:p>
    <w:p>
      <w:pPr>
        <w:pStyle w:val="ListParagraph"/>
        <w:numPr>
          <w:ilvl w:val="0"/>
          <w:numId w:val="4"/>
        </w:numPr>
        <w:spacing w:lineRule="exact" w:line="300" w:before="0" w:after="120"/>
        <w:ind w:left="357" w:hanging="357"/>
        <w:contextualSpacing/>
        <w:rPr>
          <w:rFonts w:ascii="Cambria" w:hAnsi="Cambria" w:eastAsia="Times New Roman" w:cs="Cambria"/>
        </w:rPr>
      </w:pPr>
      <w:r>
        <w:rPr>
          <w:rFonts w:eastAsia="Times New Roman" w:cs="Cambria" w:ascii="Cambria" w:hAnsi="Cambria"/>
        </w:rPr>
        <w:t>Umowy o podwykonawstwo będą zawierane z dalszymi Podwykonawcami na tych samych zasadach co umowy z Podwykonawcami.</w:t>
      </w:r>
    </w:p>
    <w:p>
      <w:pPr>
        <w:pStyle w:val="ListParagraph"/>
        <w:numPr>
          <w:ilvl w:val="0"/>
          <w:numId w:val="4"/>
        </w:numPr>
        <w:spacing w:lineRule="exact" w:line="300" w:before="0" w:after="120"/>
        <w:ind w:left="357" w:hanging="357"/>
        <w:contextualSpacing/>
        <w:rPr/>
      </w:pPr>
      <w:r>
        <w:rPr>
          <w:rFonts w:eastAsia="Times New Roman" w:cs="Cambria" w:ascii="Cambria" w:hAnsi="Cambria"/>
        </w:rPr>
        <w:t>Kopię umowy o podwykonawstwo może poświadczyć za zgodność z oryginałem Wykonawca.</w:t>
      </w:r>
    </w:p>
    <w:p>
      <w:pPr>
        <w:pStyle w:val="ListParagraph"/>
        <w:spacing w:lineRule="exact" w:line="300" w:before="0" w:after="120"/>
        <w:ind w:left="566" w:hanging="0"/>
        <w:contextualSpacing/>
        <w:rPr>
          <w:rFonts w:ascii="Cambria" w:hAnsi="Cambria" w:eastAsia="Times New Roman" w:cs="Cambria"/>
        </w:rPr>
      </w:pPr>
      <w:r>
        <w:rPr>
          <w:rFonts w:eastAsia="Times New Roman" w:cs="Cambria" w:ascii="Cambria" w:hAnsi="Cambria"/>
        </w:rPr>
      </w:r>
    </w:p>
    <w:p>
      <w:pPr>
        <w:pStyle w:val="Nagwek1"/>
        <w:spacing w:before="0" w:after="126"/>
        <w:ind w:left="10" w:right="379" w:hanging="10"/>
        <w:rPr/>
      </w:pPr>
      <w:r>
        <w:rPr/>
        <w:t xml:space="preserve">§6 Wynagrodzenie </w:t>
      </w:r>
    </w:p>
    <w:p>
      <w:pPr>
        <w:pStyle w:val="Normal"/>
        <w:numPr>
          <w:ilvl w:val="0"/>
          <w:numId w:val="6"/>
        </w:numPr>
        <w:spacing w:lineRule="auto" w:line="240" w:before="0" w:after="0"/>
        <w:ind w:left="566" w:right="39" w:hanging="566"/>
        <w:rPr/>
      </w:pPr>
      <w:r>
        <w:rPr/>
        <w:t xml:space="preserve">Strony ustalają wynagrodzenie za wykonanie przedmiotu umowy zgodnie ze złożoną ofertą w wysokości:……………..….zł brutto (słownie złotych……………………….. ) w tym obowiązujący podatek VAT (…………%) ………………………..zł (słownie złotych:……………………………..), w tym:  </w:t>
      </w:r>
    </w:p>
    <w:p>
      <w:pPr>
        <w:pStyle w:val="Normal"/>
        <w:numPr>
          <w:ilvl w:val="0"/>
          <w:numId w:val="6"/>
        </w:numPr>
        <w:spacing w:lineRule="auto" w:line="240" w:before="0" w:after="0"/>
        <w:ind w:left="566" w:right="39" w:hanging="566"/>
        <w:rPr/>
      </w:pPr>
      <w:r>
        <w:rPr/>
        <w:t xml:space="preserve">Wynagrodzenie, o którym mowa w ust. 1 ma charakter ryczałtowy i zawiera wszelkie koszty niezbędne do zrealizowania przedmiotu umowy, w tym ryzyko wykonawcy z tytułu oszacowania wszelkich kosztów związanych z realizacją przedmiotu umowy.  </w:t>
      </w:r>
    </w:p>
    <w:p>
      <w:pPr>
        <w:pStyle w:val="Normal"/>
        <w:widowControl w:val="false"/>
        <w:numPr>
          <w:ilvl w:val="0"/>
          <w:numId w:val="6"/>
        </w:numPr>
        <w:spacing w:lineRule="auto" w:line="240" w:before="0" w:after="0"/>
        <w:ind w:left="566" w:right="39" w:hanging="566"/>
        <w:rPr>
          <w:rFonts w:eastAsia="Times New Roman"/>
        </w:rPr>
      </w:pPr>
      <w:r>
        <w:rPr>
          <w:rFonts w:eastAsia="Times New Roman"/>
        </w:rPr>
        <w:t xml:space="preserve">Wykonawca oświadcza, że jest płatnikiem podatku VAT, uprawnionym do wystawienia faktury VAT. </w:t>
      </w:r>
    </w:p>
    <w:p>
      <w:pPr>
        <w:pStyle w:val="Normal"/>
        <w:widowControl w:val="false"/>
        <w:spacing w:lineRule="auto" w:line="240" w:before="0" w:after="0"/>
        <w:ind w:left="566" w:right="39" w:hanging="0"/>
        <w:rPr>
          <w:rFonts w:eastAsia="Times New Roman"/>
        </w:rPr>
      </w:pPr>
      <w:r>
        <w:rPr>
          <w:rFonts w:eastAsia="Times New Roman"/>
        </w:rPr>
      </w:r>
    </w:p>
    <w:p>
      <w:pPr>
        <w:pStyle w:val="Nagwek1"/>
        <w:spacing w:before="0" w:after="126"/>
        <w:ind w:left="10" w:right="379" w:hanging="10"/>
        <w:rPr/>
      </w:pPr>
      <w:r>
        <w:rPr/>
        <w:t>§7</w:t>
      </w:r>
      <w:r>
        <w:rPr>
          <w:rFonts w:eastAsia="Arial" w:cs="Arial"/>
        </w:rPr>
        <w:t xml:space="preserve"> </w:t>
      </w:r>
      <w:r>
        <w:rPr/>
        <w:t xml:space="preserve">Rozliczenia </w:t>
      </w:r>
    </w:p>
    <w:p>
      <w:pPr>
        <w:pStyle w:val="Normal"/>
        <w:numPr>
          <w:ilvl w:val="0"/>
          <w:numId w:val="39"/>
        </w:numPr>
        <w:spacing w:lineRule="auto" w:line="240" w:before="0" w:after="0"/>
        <w:ind w:left="566" w:right="39" w:hanging="566"/>
        <w:rPr/>
      </w:pPr>
      <w:r>
        <w:rPr/>
        <w:t xml:space="preserve">Zamówienie realizowane jest przy udziale środków pochodzących </w:t>
      </w:r>
      <w:r>
        <w:rPr>
          <w:color w:val="auto"/>
        </w:rPr>
        <w:t>z</w:t>
      </w:r>
      <w:r>
        <w:rPr/>
        <w:t xml:space="preserve"> Rządowego Programu Wieloletni „Senior+” na lata 2021-2025, Edycja 2023 Moduł I „Utworzenie i/lub wyposażenie placówki Senior+”.</w:t>
      </w:r>
    </w:p>
    <w:p>
      <w:pPr>
        <w:pStyle w:val="ListParagraph"/>
        <w:numPr>
          <w:ilvl w:val="0"/>
          <w:numId w:val="40"/>
        </w:numPr>
        <w:spacing w:lineRule="auto" w:line="240" w:before="0" w:after="0"/>
        <w:ind w:left="566" w:right="39" w:hanging="566"/>
        <w:contextualSpacing/>
        <w:rPr>
          <w:rFonts w:ascii="Cambria" w:hAnsi="Cambria"/>
          <w:color w:val="auto"/>
        </w:rPr>
      </w:pPr>
      <w:r>
        <w:rPr>
          <w:rFonts w:ascii="Cambria" w:hAnsi="Cambria"/>
        </w:rPr>
        <w:t xml:space="preserve">Wynagrodzenie Wykonawcy rozliczane będzie na podstawie </w:t>
      </w:r>
      <w:r>
        <w:rPr>
          <w:rFonts w:ascii="Cambria" w:hAnsi="Cambria"/>
          <w:color w:val="auto"/>
        </w:rPr>
        <w:t>faktury końcowej.</w:t>
      </w:r>
    </w:p>
    <w:p>
      <w:pPr>
        <w:pStyle w:val="ListParagraph"/>
        <w:numPr>
          <w:ilvl w:val="0"/>
          <w:numId w:val="41"/>
        </w:numPr>
        <w:spacing w:lineRule="auto" w:line="240" w:before="0" w:after="0"/>
        <w:ind w:left="566" w:right="39" w:hanging="566"/>
        <w:contextualSpacing/>
        <w:rPr>
          <w:rFonts w:ascii="Cambria" w:hAnsi="Cambria"/>
          <w:color w:val="auto"/>
        </w:rPr>
      </w:pPr>
      <w:r>
        <w:rPr>
          <w:rFonts w:ascii="Cambria" w:hAnsi="Cambria"/>
          <w:color w:val="auto"/>
        </w:rPr>
        <w:t>Podstawą wystawienia faktury końcowej oraz jej zapłaty przez Zamawiającego jest protokół odbioru końcowego robót budowlanych</w:t>
      </w:r>
      <w:r>
        <w:rPr>
          <w:rFonts w:eastAsia="Times New Roman" w:ascii="Cambria" w:hAnsi="Cambria"/>
          <w:color w:val="auto"/>
        </w:rPr>
        <w:t xml:space="preserve">, podpisany przez Zamawiającego i Wykonawcę. </w:t>
      </w:r>
    </w:p>
    <w:p>
      <w:pPr>
        <w:pStyle w:val="Normal"/>
        <w:numPr>
          <w:ilvl w:val="0"/>
          <w:numId w:val="42"/>
        </w:numPr>
        <w:spacing w:lineRule="auto" w:line="240" w:before="0" w:after="0"/>
        <w:ind w:left="566" w:right="39" w:hanging="566"/>
        <w:rPr>
          <w:color w:val="auto"/>
        </w:rPr>
      </w:pPr>
      <w:r>
        <w:rPr>
          <w:color w:val="auto"/>
        </w:rPr>
        <w:t xml:space="preserve">W przypadku powierzenia przez Wykonawcę części zamówienia podwykonawcy, Wykonawca jest zobowiązany do dokonania we własnym zakresie zapłaty wynagrodzenia należnego podwykonawcy z zachowaniem terminów płatności określonych w umowie z podwykonawcą.  </w:t>
      </w:r>
    </w:p>
    <w:p>
      <w:pPr>
        <w:pStyle w:val="Normal"/>
        <w:numPr>
          <w:ilvl w:val="0"/>
          <w:numId w:val="43"/>
        </w:numPr>
        <w:spacing w:before="0" w:after="0"/>
        <w:ind w:left="566" w:right="39" w:hanging="566"/>
        <w:rPr>
          <w:color w:val="auto"/>
        </w:rPr>
      </w:pPr>
      <w:r>
        <w:rPr>
          <w:color w:val="auto"/>
        </w:rPr>
        <w:t xml:space="preserve">Wykonawca wraz </w:t>
      </w:r>
      <w:r>
        <w:rPr>
          <w:b/>
          <w:color w:val="auto"/>
        </w:rPr>
        <w:t xml:space="preserve">z  fakturą końcową </w:t>
      </w:r>
      <w:r>
        <w:rPr>
          <w:color w:val="auto"/>
        </w:rPr>
        <w:t xml:space="preserve">przedstawi Zamawiającemu dowód potwierdzający zapłatę wymagalnego wynagrodzenia podwykonawcom lub dalszym podwykonawcom w postaci </w:t>
      </w:r>
      <w:r>
        <w:rPr>
          <w:b/>
          <w:color w:val="auto"/>
        </w:rPr>
        <w:t>oświadczeń wszystkich uczestniczących</w:t>
      </w:r>
      <w:r>
        <w:rPr>
          <w:color w:val="auto"/>
        </w:rPr>
        <w:t xml:space="preserve">, za zgodą Zamawiającego w realizacji przedmiotu umowy, Podwykonawców lub dalszych Podwykonawców, podpisanych przez osoby upoważnione do ich reprezentacji, w których oświadczają, że Wykonawca nie zalega z zapłatą jakichkolwiek należności na rzecz tych podwykonawców lub dalszych podwykonawców, oraz oświadczają, że zwalniają oni Zamawiającego – z długu w postaci wszelkich roszczeń wynikających z tytułu prac i robót budowlanych oraz dostaw i usług, wykonanych przez nich. W przypadku nieprzedłożenia oświadczeń któregokolwiek z Podwykonawców lub dalszych Podwykonawców, Zamawiający wstrzymuje wypłatę należnego wynagrodzenia za odebrane roboty budowlane, usługi i dostawy na rzecz Wykonawcy w części równej sumie kwot wynikających z nieprzedstawionych dowodów, przy czym wstrzymanie to może trwać do czasu przedłożenia wymaganego oświadczenia lub wydania prawomocnego orzeczenia sądu powszechnego lub polubownego stwierdzającego nieistnienie obowiązku zapłaty na rzecz Podwykonawcy lub dalszego Podwykonawcy. W przypadku prawomocnego orzeczenia o obowiązku zapłaty na rzecz podwykonawcy lub dalszego Podwykonawcy, Zamawiający ma prawo uiścić należność na jego rzecz ze skutkiem zwolnienia z odpowiedniej części długu wobec Wykonawcy.  </w:t>
      </w:r>
    </w:p>
    <w:p>
      <w:pPr>
        <w:pStyle w:val="Normal"/>
        <w:numPr>
          <w:ilvl w:val="0"/>
          <w:numId w:val="44"/>
        </w:numPr>
        <w:spacing w:before="0" w:after="0"/>
        <w:ind w:left="566" w:right="39" w:hanging="566"/>
        <w:rPr/>
      </w:pPr>
      <w:r>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pPr>
        <w:pStyle w:val="Normal"/>
        <w:numPr>
          <w:ilvl w:val="0"/>
          <w:numId w:val="45"/>
        </w:numPr>
        <w:spacing w:before="0" w:after="0"/>
        <w:ind w:left="566" w:right="39" w:hanging="566"/>
        <w:rPr/>
      </w:pPr>
      <w:r>
        <w:rPr/>
        <w:t>Wynagrodzenie, o którym mowa w ust. 6 dotyczy wyłącznie należności powstałych po zaakceptowaniu przez Zamawiającego umowy o podwykonawstwo, której przedmiotem są roboty budowlane.</w:t>
      </w:r>
    </w:p>
    <w:p>
      <w:pPr>
        <w:pStyle w:val="Normal"/>
        <w:numPr>
          <w:ilvl w:val="0"/>
          <w:numId w:val="46"/>
        </w:numPr>
        <w:spacing w:before="0" w:after="0"/>
        <w:ind w:left="566" w:right="39" w:hanging="566"/>
        <w:rPr/>
      </w:pPr>
      <w:r>
        <w:rPr/>
        <w:t xml:space="preserve">Bezpośrednia zapłata obejmuje wyłącznie należne wynagrodzenie, bez odsetek należnych Podwykonawcy lub dalszemu Podwykonawcy.  </w:t>
      </w:r>
    </w:p>
    <w:p>
      <w:pPr>
        <w:pStyle w:val="Normal"/>
        <w:numPr>
          <w:ilvl w:val="0"/>
          <w:numId w:val="47"/>
        </w:numPr>
        <w:spacing w:before="0" w:after="0"/>
        <w:ind w:left="566" w:right="39" w:hanging="566"/>
        <w:rPr/>
      </w:pPr>
      <w:r>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pPr>
        <w:pStyle w:val="Normal"/>
        <w:numPr>
          <w:ilvl w:val="0"/>
          <w:numId w:val="48"/>
        </w:numPr>
        <w:spacing w:before="0" w:after="0"/>
        <w:ind w:left="566" w:right="39" w:hanging="566"/>
        <w:rPr/>
      </w:pPr>
      <w:r>
        <w:rPr/>
        <w:t xml:space="preserve">W przypadku zgłoszenia uwag, o których mowa w ust. 9 w terminie wskazanym przez Zamawiającego, Zamawiający może:  </w:t>
      </w:r>
    </w:p>
    <w:p>
      <w:pPr>
        <w:pStyle w:val="Normal"/>
        <w:numPr>
          <w:ilvl w:val="1"/>
          <w:numId w:val="49"/>
        </w:numPr>
        <w:spacing w:before="0" w:after="0"/>
        <w:ind w:left="993" w:right="39" w:hanging="427"/>
        <w:rPr/>
      </w:pPr>
      <w:r>
        <w:rPr/>
        <w:t xml:space="preserve">nie dokonać bezpośredniej zapłaty wynagrodzenia podwykonawcy lub dalszemu podwykonawcy, jeżeli Wykonawca wykaże niezasadność takiej zapłaty albo </w:t>
      </w:r>
    </w:p>
    <w:p>
      <w:pPr>
        <w:pStyle w:val="Normal"/>
        <w:numPr>
          <w:ilvl w:val="1"/>
          <w:numId w:val="50"/>
        </w:numPr>
        <w:spacing w:before="0" w:after="0"/>
        <w:ind w:left="993" w:right="39" w:hanging="427"/>
        <w:rPr/>
      </w:pPr>
      <w:r>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pPr>
        <w:pStyle w:val="Normal"/>
        <w:numPr>
          <w:ilvl w:val="1"/>
          <w:numId w:val="51"/>
        </w:numPr>
        <w:spacing w:before="0" w:after="0"/>
        <w:ind w:left="993" w:right="39" w:hanging="427"/>
        <w:rPr/>
      </w:pPr>
      <w:r>
        <w:rPr/>
        <w:t xml:space="preserve">dokonać bezpośredniej zapłaty wynagrodzenia podwykonawcy lub dalszemu podwykonawcy, jeżeli podwykonawca lub dalszy podwykonawca wykaże zasadność takiej zapłaty.  </w:t>
      </w:r>
    </w:p>
    <w:p>
      <w:pPr>
        <w:pStyle w:val="Normal"/>
        <w:numPr>
          <w:ilvl w:val="0"/>
          <w:numId w:val="52"/>
        </w:numPr>
        <w:spacing w:before="0" w:after="0"/>
        <w:ind w:left="566" w:right="39" w:hanging="566"/>
        <w:rPr/>
      </w:pPr>
      <w:r>
        <w:rPr/>
        <w:t xml:space="preserve">W przypadku dokonania bezpośredniej zapłaty podwykonawcy lub dalszemu podwykonawcy, Zamawiający potrąca kwotę wypłaconego wynagrodzenia z wynagrodzenia należnego Wykonawcy.  </w:t>
      </w:r>
    </w:p>
    <w:p>
      <w:pPr>
        <w:pStyle w:val="Normal"/>
        <w:numPr>
          <w:ilvl w:val="0"/>
          <w:numId w:val="53"/>
        </w:numPr>
        <w:spacing w:before="0" w:after="0"/>
        <w:ind w:left="566" w:right="39" w:hanging="566"/>
        <w:rPr/>
      </w:pPr>
      <w:r>
        <w:rPr/>
        <w:t xml:space="preserve">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pPr>
        <w:pStyle w:val="Normal"/>
        <w:spacing w:before="0" w:after="0"/>
        <w:ind w:left="566" w:right="39" w:hanging="0"/>
        <w:rPr>
          <w:strike/>
          <w:color w:val="FF0000"/>
        </w:rPr>
      </w:pPr>
      <w:r>
        <w:rPr>
          <w:strike/>
          <w:color w:val="FF0000"/>
        </w:rPr>
      </w:r>
    </w:p>
    <w:p>
      <w:pPr>
        <w:pStyle w:val="Nagwek1"/>
        <w:spacing w:before="0" w:after="125"/>
        <w:ind w:left="10" w:right="379" w:hanging="10"/>
        <w:rPr/>
      </w:pPr>
      <w:r>
        <w:rPr/>
        <w:t xml:space="preserve">§8 Odbiory </w:t>
      </w:r>
    </w:p>
    <w:p>
      <w:pPr>
        <w:pStyle w:val="Normal"/>
        <w:numPr>
          <w:ilvl w:val="0"/>
          <w:numId w:val="7"/>
        </w:numPr>
        <w:spacing w:before="0" w:after="0"/>
        <w:ind w:left="566" w:right="39" w:hanging="566"/>
        <w:rPr/>
      </w:pPr>
      <w:r>
        <w:rPr/>
        <w:t xml:space="preserve">Strony ustalają, że będą stosowane następujące rodzaje odbiorów:  </w:t>
      </w:r>
    </w:p>
    <w:p>
      <w:pPr>
        <w:pStyle w:val="Normal"/>
        <w:numPr>
          <w:ilvl w:val="1"/>
          <w:numId w:val="7"/>
        </w:numPr>
        <w:spacing w:before="0" w:after="0"/>
        <w:ind w:left="926" w:right="39" w:hanging="360"/>
        <w:rPr/>
      </w:pPr>
      <w:r>
        <w:rPr>
          <w:rFonts w:eastAsia="Times New Roman"/>
        </w:rPr>
        <w:t>odbiory robót zanikających i ulegających zakryciu</w:t>
      </w:r>
      <w:r>
        <w:rPr/>
        <w:t xml:space="preserve">,   </w:t>
      </w:r>
    </w:p>
    <w:p>
      <w:pPr>
        <w:pStyle w:val="Normal"/>
        <w:numPr>
          <w:ilvl w:val="1"/>
          <w:numId w:val="7"/>
        </w:numPr>
        <w:spacing w:before="0" w:after="0"/>
        <w:ind w:left="926" w:right="39" w:hanging="360"/>
        <w:rPr/>
      </w:pPr>
      <w:r>
        <w:rPr/>
        <w:t xml:space="preserve">odbiór końcowy przedmiotu umowy, </w:t>
      </w:r>
    </w:p>
    <w:p>
      <w:pPr>
        <w:pStyle w:val="Normal"/>
        <w:numPr>
          <w:ilvl w:val="1"/>
          <w:numId w:val="7"/>
        </w:numPr>
        <w:spacing w:before="0" w:after="0"/>
        <w:ind w:left="926" w:right="39" w:hanging="360"/>
        <w:rPr/>
      </w:pPr>
      <w:r>
        <w:rPr>
          <w:color w:val="auto"/>
        </w:rPr>
        <w:t xml:space="preserve">odbiór po usunięciu usterek stwierdzonych w trakcie odbioru końcowego lub w </w:t>
      </w:r>
      <w:r>
        <w:rPr/>
        <w:t xml:space="preserve">okresie gwarancji. </w:t>
      </w:r>
    </w:p>
    <w:p>
      <w:pPr>
        <w:pStyle w:val="Normal"/>
        <w:numPr>
          <w:ilvl w:val="0"/>
          <w:numId w:val="7"/>
        </w:numPr>
        <w:spacing w:before="0" w:after="0"/>
        <w:ind w:left="566" w:right="39" w:hanging="566"/>
        <w:rPr/>
      </w:pPr>
      <w:r>
        <w:rPr/>
        <w:t>Wszystkie roboty musi odebrać Inspektora Nadzoru Inwestorskiego w zgodności z obowiązującymi przepisami i systemem jakości wykonywania robót budowlanych.</w:t>
      </w:r>
    </w:p>
    <w:p>
      <w:pPr>
        <w:pStyle w:val="Normal"/>
        <w:numPr>
          <w:ilvl w:val="0"/>
          <w:numId w:val="7"/>
        </w:numPr>
        <w:spacing w:before="0" w:after="0"/>
        <w:ind w:left="566" w:right="39" w:hanging="566"/>
        <w:rPr/>
      </w:pPr>
      <w:r>
        <w:rPr/>
        <w:t xml:space="preserve">Wykonawca zobowiązuje się do pisemnego powiadomienia Zamawiającego o terminie zakrycia robót zanikających i ulegających zakryciu. Inspektor Nadzoru Inwestorskiego wyznaczony przez Zamawiającego dokonuje sprawdzenia tych robót i potwierdza prawidłowość ich wykonania lub zgłasza swoje zastrzeżenia pisemnie.  </w:t>
      </w:r>
    </w:p>
    <w:p>
      <w:pPr>
        <w:pStyle w:val="Normal"/>
        <w:numPr>
          <w:ilvl w:val="0"/>
          <w:numId w:val="7"/>
        </w:numPr>
        <w:spacing w:before="0" w:after="0"/>
        <w:ind w:left="566" w:right="39" w:hanging="566"/>
        <w:rPr/>
      </w:pPr>
      <w:r>
        <w:rPr/>
        <w:t xml:space="preserve">Wykonawca zgłosi Zamawiającemu gotowość do odbioru robót zanikających  i końcowego odbioru robót budowlanych, a ponadto gotowość do odbioru końcowego przedmiotu umowy - odrębnym pismem do Zamawiającego. </w:t>
      </w:r>
    </w:p>
    <w:p>
      <w:pPr>
        <w:pStyle w:val="Normal"/>
        <w:numPr>
          <w:ilvl w:val="0"/>
          <w:numId w:val="7"/>
        </w:numPr>
        <w:spacing w:before="0" w:after="0"/>
        <w:ind w:left="566" w:right="39" w:hanging="566"/>
        <w:rPr/>
      </w:pPr>
      <w:r>
        <w:rPr/>
        <w:t xml:space="preserve">Jeżeli Wykonawca nie zgłosi robót zanikających i ulegających zakryciu będzie zobowiązany do odkrycia robót lub wykonania otworów niezbędnych do zbadania robót, a następnie przywrócenia roboty do stanu pierwotnego. W przypadku zniszczenia lub uszkodzenia robót - naprawienie ich lub doprowadzenie do stanu poprzedniego następuje na koszt Wykonawcy. </w:t>
      </w:r>
    </w:p>
    <w:p>
      <w:pPr>
        <w:pStyle w:val="Normal"/>
        <w:numPr>
          <w:ilvl w:val="0"/>
          <w:numId w:val="7"/>
        </w:numPr>
        <w:spacing w:before="0" w:after="0"/>
        <w:ind w:left="566" w:right="39" w:hanging="566"/>
        <w:rPr/>
      </w:pPr>
      <w:r>
        <w:rPr/>
        <w:t>Wykonawca zgłosi Zamawiającemu gotowość do odbioru końcowego robót budowlanych i przedmiotu umowy, pisemnie bezpośrednio w siedzibie Zamawiającego. Podstawą zgłoszenia przez Wykonawcę gotowości do odbioru końcowego robót budowlanych, będzie faktyczne wykonanie całości robót.</w:t>
      </w:r>
    </w:p>
    <w:p>
      <w:pPr>
        <w:pStyle w:val="Normal"/>
        <w:numPr>
          <w:ilvl w:val="0"/>
          <w:numId w:val="7"/>
        </w:numPr>
        <w:spacing w:before="0" w:after="0"/>
        <w:ind w:left="566" w:right="39" w:hanging="566"/>
        <w:rPr/>
      </w:pPr>
      <w:r>
        <w:rPr/>
        <w:t xml:space="preserve">Wraz ze zgłoszeniem zakończenia robót, Wykonawca złoży w formie trwale spiętej wszelkie dokumenty związane z wykonanym przedmiotem zamówienia m.in.: </w:t>
      </w:r>
    </w:p>
    <w:p>
      <w:pPr>
        <w:pStyle w:val="Normal"/>
        <w:numPr>
          <w:ilvl w:val="1"/>
          <w:numId w:val="7"/>
        </w:numPr>
        <w:spacing w:before="0" w:after="0"/>
        <w:ind w:left="926" w:right="39" w:hanging="360"/>
        <w:rPr/>
      </w:pPr>
      <w:r>
        <w:rPr/>
        <w:t xml:space="preserve">protokoły z badania materiałów, </w:t>
      </w:r>
    </w:p>
    <w:p>
      <w:pPr>
        <w:pStyle w:val="Normal"/>
        <w:numPr>
          <w:ilvl w:val="1"/>
          <w:numId w:val="7"/>
        </w:numPr>
        <w:spacing w:before="0" w:after="0"/>
        <w:ind w:left="926" w:right="39" w:hanging="360"/>
        <w:rPr/>
      </w:pPr>
      <w:r>
        <w:rPr/>
        <w:t xml:space="preserve">dokumentacje powykonawczą wraz z inwentaryzacją powykonawczą, </w:t>
      </w:r>
    </w:p>
    <w:p>
      <w:pPr>
        <w:pStyle w:val="Normal"/>
        <w:numPr>
          <w:ilvl w:val="1"/>
          <w:numId w:val="7"/>
        </w:numPr>
        <w:spacing w:before="0" w:after="0"/>
        <w:ind w:left="926" w:right="39" w:hanging="360"/>
        <w:rPr/>
      </w:pPr>
      <w:r>
        <w:rPr/>
        <w:t xml:space="preserve">dokumenty potwierdzające jakość materiałów użytych do wykonania przedmiotu zamówienia, </w:t>
      </w:r>
    </w:p>
    <w:p>
      <w:pPr>
        <w:pStyle w:val="Normal"/>
        <w:numPr>
          <w:ilvl w:val="1"/>
          <w:numId w:val="7"/>
        </w:numPr>
        <w:spacing w:before="0" w:after="0"/>
        <w:ind w:left="926" w:right="39" w:hanging="360"/>
        <w:rPr/>
      </w:pPr>
      <w:r>
        <w:rPr/>
        <w:t xml:space="preserve">inne dokumenty zgromadzone w trakcie wykonywania przedmiotu zamówienia a odnoszące się do jego realizacji, zwłaszcza rysunki ze zmianami naniesionymi w trakcie realizacji zadania. </w:t>
      </w:r>
    </w:p>
    <w:p>
      <w:pPr>
        <w:pStyle w:val="Normal"/>
        <w:numPr>
          <w:ilvl w:val="0"/>
          <w:numId w:val="7"/>
        </w:numPr>
        <w:spacing w:before="0" w:after="0"/>
        <w:ind w:left="566" w:right="39" w:hanging="566"/>
        <w:rPr/>
      </w:pPr>
      <w:r>
        <w:rPr/>
        <w:t xml:space="preserve">Do obowiązków Wykonawcy w zakresie odbioru końcowego robót budowlanych należy skompletowanie i przedstawienie Zamawiającemu przy odbiorze dokumentów pozwalających na ocenę prawidłowego wykonania przedmiotu umowy, a w szczególności dokumentacji składającej się z:  </w:t>
      </w:r>
    </w:p>
    <w:p>
      <w:pPr>
        <w:pStyle w:val="Normal"/>
        <w:numPr>
          <w:ilvl w:val="1"/>
          <w:numId w:val="7"/>
        </w:numPr>
        <w:spacing w:before="0" w:after="0"/>
        <w:ind w:left="926" w:right="39" w:hanging="360"/>
        <w:rPr/>
      </w:pPr>
      <w:r>
        <w:rPr/>
        <w:t xml:space="preserve">dopuszczeń, aprobat, certyfikatów, uzgodnień oraz wszelkich innych dokumentów wymaganych przepisami ustawy Prawo budowlane i innych przepisów szczególnych mających zastosowanie do wykonania przedmiotu umowy,  </w:t>
      </w:r>
    </w:p>
    <w:p>
      <w:pPr>
        <w:pStyle w:val="Normal"/>
        <w:numPr>
          <w:ilvl w:val="1"/>
          <w:numId w:val="7"/>
        </w:numPr>
        <w:spacing w:before="0" w:after="0"/>
        <w:ind w:left="926" w:right="39" w:hanging="360"/>
        <w:rPr/>
      </w:pPr>
      <w:r>
        <w:rPr/>
        <w:t xml:space="preserve">oświadczenia kierownika budowy (robót) o zgodności wykonania robót z dokumentacją projektową oraz obowiązującymi przepisami i normami.  </w:t>
      </w:r>
    </w:p>
    <w:p>
      <w:pPr>
        <w:pStyle w:val="Normal"/>
        <w:numPr>
          <w:ilvl w:val="0"/>
          <w:numId w:val="7"/>
        </w:numPr>
        <w:spacing w:before="0" w:after="0"/>
        <w:ind w:left="566" w:right="39" w:hanging="566"/>
        <w:rPr/>
      </w:pPr>
      <w:r>
        <w:rPr/>
        <w:t xml:space="preserve">Zamawiający wyznaczy termin odbioru końcowego w ciągu 7 dni od daty otrzymania zawiadomienia o osiągnięciu gotowości do odbioru. Wykonawca obowiązany jest zawiadomić o terminie odbioru także podwykonawców, przy których pomocy wykonał przedmiot odbioru.  </w:t>
      </w:r>
    </w:p>
    <w:p>
      <w:pPr>
        <w:pStyle w:val="Normal"/>
        <w:numPr>
          <w:ilvl w:val="0"/>
          <w:numId w:val="7"/>
        </w:numPr>
        <w:spacing w:before="0" w:after="0"/>
        <w:ind w:left="566" w:right="39" w:hanging="566"/>
        <w:rPr>
          <w:color w:val="auto"/>
        </w:rPr>
      </w:pPr>
      <w:r>
        <w:rPr>
          <w:color w:val="auto"/>
        </w:rPr>
        <w:t xml:space="preserve">Jeżeli Zamawiający uzna, że roboty zostały zakończone, przedmiot umowy nie zawiera wad istotnych, braków istotnych lub usterek, strony podpisują protokół bezusterkowego odbioru końcowego robót budowlanych.  </w:t>
      </w:r>
    </w:p>
    <w:p>
      <w:pPr>
        <w:pStyle w:val="Normal"/>
        <w:numPr>
          <w:ilvl w:val="0"/>
          <w:numId w:val="7"/>
        </w:numPr>
        <w:spacing w:before="0" w:after="0"/>
        <w:ind w:left="566" w:right="39" w:hanging="566"/>
        <w:rPr>
          <w:color w:val="auto"/>
        </w:rPr>
      </w:pPr>
      <w:r>
        <w:rPr>
          <w:color w:val="auto"/>
        </w:rPr>
        <w:t>Jeżeli Zamawiający stwierdzi, że roboty nie zostały zakończone, przedmiot umowy zawiera istotne braki lub istotne wady wówczas nie dokonuje odbioru i wyznacza termin usunięcia istotnych braków lub istotnych wad.</w:t>
      </w:r>
    </w:p>
    <w:p>
      <w:pPr>
        <w:pStyle w:val="Normal"/>
        <w:numPr>
          <w:ilvl w:val="0"/>
          <w:numId w:val="7"/>
        </w:numPr>
        <w:spacing w:before="0" w:after="0"/>
        <w:ind w:left="566" w:right="39" w:hanging="566"/>
        <w:rPr>
          <w:color w:val="auto"/>
        </w:rPr>
      </w:pPr>
      <w:r>
        <w:rPr>
          <w:color w:val="auto"/>
        </w:rPr>
        <w:t xml:space="preserve">Jeżeli Zamawiający uzna, że, przedmiot umowy nie zawiera wad istotnych lub braków istotnych, jednakże zawiera usterki, strony podpisują protokół odbioru końcowego robót budowlanych z zastrzeżeniem występowania usterek i Zamawiający wyznacza Wykonawcy termin usunięcia usterek nie dłuższy niż 14 dni. </w:t>
      </w:r>
    </w:p>
    <w:p>
      <w:pPr>
        <w:pStyle w:val="Normal"/>
        <w:numPr>
          <w:ilvl w:val="0"/>
          <w:numId w:val="7"/>
        </w:numPr>
        <w:spacing w:before="0" w:after="0"/>
        <w:ind w:left="566" w:right="39" w:hanging="566"/>
        <w:rPr>
          <w:color w:val="auto"/>
        </w:rPr>
      </w:pPr>
      <w:r>
        <w:rPr>
          <w:color w:val="auto"/>
        </w:rPr>
        <w:t xml:space="preserve">Wykonawca zawiadamia Zamawiającego o usunięciu stwierdzonych istotnych braków, istotnych wad lub usterek bądź terminie zakończenia robót i informuje o gotowości do odbioru końcowego robót budowlanych albo odbioru po usunięciu usterek stwierdzonych w trakcie odbioru końcowego. </w:t>
      </w:r>
    </w:p>
    <w:p>
      <w:pPr>
        <w:pStyle w:val="Normal"/>
        <w:numPr>
          <w:ilvl w:val="0"/>
          <w:numId w:val="7"/>
        </w:numPr>
        <w:spacing w:before="0" w:after="0"/>
        <w:ind w:left="566" w:right="39" w:hanging="566"/>
        <w:rPr/>
      </w:pPr>
      <w:r>
        <w:rPr>
          <w:color w:val="auto"/>
        </w:rPr>
        <w:t xml:space="preserve">W przypadku gdy przedmiot umowy nadal zawiera wady lub usterki lub roboty nie </w:t>
      </w:r>
      <w:r>
        <w:rPr/>
        <w:t xml:space="preserve">zostały w pełni zakończone, Zamawiający może usunięcie wady zlecić osobie trzeciej, bez konieczności uzyskiwania jakichkolwiek upoważnień sądowych, i obciążyć Wykonawcę pełnymi kosztami usunięcia wady lub - jeżeli wady nie da się usunąć lub jest to utrudnione Zamawiający może zastosować stosowne przepisy Kodeksu cywilnego, w szczególności może:  </w:t>
      </w:r>
    </w:p>
    <w:p>
      <w:pPr>
        <w:pStyle w:val="Normal"/>
        <w:numPr>
          <w:ilvl w:val="1"/>
          <w:numId w:val="7"/>
        </w:numPr>
        <w:spacing w:before="0" w:after="0"/>
        <w:ind w:left="926" w:right="39" w:hanging="360"/>
        <w:rPr/>
      </w:pPr>
      <w:r>
        <w:rPr/>
        <w:t xml:space="preserve">dokonać odbioru, obniżając odpowiednio wynagrodzenie w przypadku, gdy stwierdzone wady obniżają wartość użytkową, techniczną lub estetykę przedmiotu odbioru, o ile stwierdzone wady nie uniemożliwiają użytkowania przedmiotu odbioru zgodnie z przeznaczeniem,  </w:t>
      </w:r>
    </w:p>
    <w:p>
      <w:pPr>
        <w:pStyle w:val="Normal"/>
        <w:numPr>
          <w:ilvl w:val="1"/>
          <w:numId w:val="7"/>
        </w:numPr>
        <w:spacing w:before="0" w:after="0"/>
        <w:ind w:left="926" w:right="39" w:hanging="360"/>
        <w:rPr>
          <w:color w:val="auto"/>
        </w:rPr>
      </w:pPr>
      <w:r>
        <w:rPr/>
        <w:t xml:space="preserve">zażądać wykonania robót po raz drugi na koszt Wykonawcy, zachowując przy tym </w:t>
      </w:r>
      <w:r>
        <w:rPr>
          <w:color w:val="auto"/>
        </w:rPr>
        <w:t xml:space="preserve">prawo do odszkodowania za szkody wynikłe ze zwłoki,  </w:t>
      </w:r>
    </w:p>
    <w:p>
      <w:pPr>
        <w:pStyle w:val="Normal"/>
        <w:numPr>
          <w:ilvl w:val="1"/>
          <w:numId w:val="7"/>
        </w:numPr>
        <w:spacing w:before="0" w:after="0"/>
        <w:ind w:left="926" w:right="39" w:hanging="360"/>
        <w:rPr>
          <w:color w:val="auto"/>
        </w:rPr>
      </w:pPr>
      <w:r>
        <w:rPr>
          <w:color w:val="auto"/>
        </w:rPr>
        <w:t xml:space="preserve">odstąpić od umowy, jeżeli stwierdzone wady są istotne, uniemożliwiają użytkowanie przedmiotu odbioru zgodnie z przeznaczeniem. W takim przypadku Zamawiającemu przysługuje prawo obciążenia Wykonawcy kosztami wykonania prac powodujących, że przedmiot umowy będzie nadawał się do użytkowania. Z prawa odstąpienia Zamawiający może skorzystać w terminie 30 dni od dnia uzyskania informacji o przyczynie odstąpienia. </w:t>
      </w:r>
    </w:p>
    <w:p>
      <w:pPr>
        <w:pStyle w:val="Normal"/>
        <w:numPr>
          <w:ilvl w:val="0"/>
          <w:numId w:val="7"/>
        </w:numPr>
        <w:spacing w:before="0" w:after="0"/>
        <w:ind w:left="566" w:right="39" w:hanging="566"/>
        <w:rPr>
          <w:color w:val="auto"/>
        </w:rPr>
      </w:pPr>
      <w:r>
        <w:rPr>
          <w:color w:val="auto"/>
        </w:rPr>
        <w:t xml:space="preserve">Za datę dokonania bezusterkowego odbioru końcowego przedmiotu umowy w sytuacji wskazanej w ust. 12 uznaje się dzień odbioru potwierdzony sporządzeniem protokołu odbioru po usunięciu usterek stwierdzonych w trakcie odbioru końcowego. </w:t>
      </w:r>
    </w:p>
    <w:p>
      <w:pPr>
        <w:pStyle w:val="Normal"/>
        <w:spacing w:before="0" w:after="0"/>
        <w:ind w:left="0" w:right="39" w:hanging="576"/>
        <w:rPr/>
      </w:pPr>
      <w:r>
        <w:rPr/>
      </w:r>
    </w:p>
    <w:p>
      <w:pPr>
        <w:pStyle w:val="ListParagraph"/>
        <w:spacing w:before="0" w:after="0"/>
        <w:ind w:left="926" w:right="39" w:hanging="0"/>
        <w:contextualSpacing/>
        <w:rPr>
          <w:rFonts w:ascii="Cambria" w:hAnsi="Cambria"/>
        </w:rPr>
      </w:pPr>
      <w:r>
        <w:rPr>
          <w:rFonts w:ascii="Cambria" w:hAnsi="Cambria"/>
        </w:rPr>
      </w:r>
    </w:p>
    <w:p>
      <w:pPr>
        <w:pStyle w:val="Normal"/>
        <w:spacing w:before="0" w:after="0"/>
        <w:ind w:left="926" w:right="39" w:hanging="0"/>
        <w:rPr/>
      </w:pPr>
      <w:r>
        <w:rPr/>
      </w:r>
    </w:p>
    <w:p>
      <w:pPr>
        <w:pStyle w:val="Nagwek1"/>
        <w:spacing w:before="0" w:after="126"/>
        <w:ind w:left="10" w:right="379" w:hanging="10"/>
        <w:rPr/>
      </w:pPr>
      <w:r>
        <w:rPr/>
        <w:t>§9</w:t>
      </w:r>
      <w:r>
        <w:rPr>
          <w:rFonts w:eastAsia="Arial" w:cs="Arial" w:ascii="Arial" w:hAnsi="Arial"/>
        </w:rPr>
        <w:t xml:space="preserve"> </w:t>
      </w:r>
      <w:r>
        <w:rPr/>
        <w:t xml:space="preserve">Gwarancja jakości i rękojmia za wady </w:t>
      </w:r>
    </w:p>
    <w:p>
      <w:pPr>
        <w:pStyle w:val="Normal"/>
        <w:numPr>
          <w:ilvl w:val="0"/>
          <w:numId w:val="8"/>
        </w:numPr>
        <w:spacing w:before="0" w:after="0"/>
        <w:ind w:left="566" w:right="39" w:hanging="566"/>
        <w:rPr>
          <w:color w:val="auto"/>
        </w:rPr>
      </w:pPr>
      <w:r>
        <w:rPr/>
        <w:t xml:space="preserve">Wykonawca udziela Zamawiającemu </w:t>
      </w:r>
      <w:r>
        <w:rPr>
          <w:shd w:fill="FFFF00" w:val="clear"/>
        </w:rPr>
        <w:t>……………</w:t>
      </w:r>
      <w:r>
        <w:rPr/>
        <w:t xml:space="preserve"> miesięcznej gwarancji jakości na </w:t>
      </w:r>
      <w:r>
        <w:rPr>
          <w:color w:val="auto"/>
        </w:rPr>
        <w:t xml:space="preserve">przedmiot umowy, poczynając od daty dokonania bezusterkowego odbioru końcowego przedmiotu umowy albo od dnia dokonania odbioru w sposób opisany § 8 ust. 14. lit. a) umowy. </w:t>
      </w:r>
    </w:p>
    <w:p>
      <w:pPr>
        <w:pStyle w:val="Normal"/>
        <w:numPr>
          <w:ilvl w:val="0"/>
          <w:numId w:val="8"/>
        </w:numPr>
        <w:spacing w:before="0" w:after="0"/>
        <w:ind w:left="566" w:right="39" w:hanging="566"/>
        <w:rPr>
          <w:color w:val="auto"/>
        </w:rPr>
      </w:pPr>
      <w:r>
        <w:rPr>
          <w:color w:val="auto"/>
        </w:rPr>
        <w:t xml:space="preserve">Rękojmia za wady przedmiotu umowy wynosi </w:t>
      </w:r>
      <w:r>
        <w:rPr>
          <w:color w:val="000000"/>
          <w:shd w:fill="FFFF00" w:val="clear"/>
        </w:rPr>
        <w:t>………..</w:t>
      </w:r>
      <w:r>
        <w:rPr>
          <w:color w:val="auto"/>
        </w:rPr>
        <w:t xml:space="preserve"> miesięcy, liczonych od daty dokonania bezusterkowego odbioru końcowego przedmiotu umowy albo od dnia dokonania odbioru w sposób opisany § 8 ust. 14. lit. a) umowy.  </w:t>
      </w:r>
    </w:p>
    <w:p>
      <w:pPr>
        <w:pStyle w:val="Normal"/>
        <w:numPr>
          <w:ilvl w:val="0"/>
          <w:numId w:val="8"/>
        </w:numPr>
        <w:spacing w:before="0" w:after="0"/>
        <w:ind w:left="566" w:right="39" w:hanging="566"/>
        <w:rPr/>
      </w:pPr>
      <w:r>
        <w:rPr>
          <w:color w:val="auto"/>
        </w:rPr>
        <w:t xml:space="preserve">Jeżeli Wykonawca zatai podstępnie wady wykonanego zadania, upływ terminów </w:t>
      </w:r>
      <w:r>
        <w:rPr/>
        <w:t xml:space="preserve">określonych w ust.1 i 2 nie następuje.  </w:t>
      </w:r>
    </w:p>
    <w:p>
      <w:pPr>
        <w:pStyle w:val="Normal"/>
        <w:numPr>
          <w:ilvl w:val="0"/>
          <w:numId w:val="8"/>
        </w:numPr>
        <w:spacing w:before="0" w:after="0"/>
        <w:ind w:left="566" w:right="39" w:hanging="566"/>
        <w:rPr/>
      </w:pPr>
      <w:r>
        <w:rPr/>
        <w:t xml:space="preserve">Zarzut z tytułu gwarancji i rękojmi może być podniesiony także po upływie terminu określonego w ust. 1 i 2 jeżeli przed jego upływem Zamawiający zawiadomił Wykonawcę o wadzie.  </w:t>
      </w:r>
    </w:p>
    <w:p>
      <w:pPr>
        <w:pStyle w:val="Normal"/>
        <w:numPr>
          <w:ilvl w:val="0"/>
          <w:numId w:val="8"/>
        </w:numPr>
        <w:spacing w:before="0" w:after="0"/>
        <w:ind w:left="566" w:right="39" w:hanging="566"/>
        <w:rPr/>
      </w:pPr>
      <w:r>
        <w:rPr/>
        <w:t xml:space="preserve">O wykryciu wady w okresie gwarancji i rękojmi Zamawiający jest zobowiązany zawiadomić Wykonawcę w terminie jednego miesiąca od jej wykrycia.  </w:t>
      </w:r>
    </w:p>
    <w:p>
      <w:pPr>
        <w:pStyle w:val="Normal"/>
        <w:numPr>
          <w:ilvl w:val="0"/>
          <w:numId w:val="8"/>
        </w:numPr>
        <w:spacing w:before="0" w:after="0"/>
        <w:ind w:left="566" w:right="39" w:hanging="566"/>
        <w:rPr/>
      </w:pPr>
      <w:r>
        <w:rPr/>
        <w:t xml:space="preserve">Wykonawca usuwa wady w terminie wyznaczonym przez Zamawiającego.  </w:t>
      </w:r>
    </w:p>
    <w:p>
      <w:pPr>
        <w:pStyle w:val="Normal"/>
        <w:numPr>
          <w:ilvl w:val="0"/>
          <w:numId w:val="8"/>
        </w:numPr>
        <w:spacing w:before="0" w:after="0"/>
        <w:ind w:left="566" w:right="39" w:hanging="566"/>
        <w:rPr/>
      </w:pPr>
      <w:r>
        <w:rPr/>
        <w:t xml:space="preserve">W przypadku nie usunięcia wady w terminie wyznaczonym przez Zamawiającego, Zamawiający może usunięcie wady zlecić osobie trzeciej bez konieczności uzyskiwania jakichkolwiek upoważnień sądowych i obciążyć Wykonawcę pełnymi kosztami usunięcia wady nie tracąc przy tym uprawnień z tytułu rękojmi i gwarancji.  </w:t>
      </w:r>
    </w:p>
    <w:p>
      <w:pPr>
        <w:pStyle w:val="Normal"/>
        <w:numPr>
          <w:ilvl w:val="0"/>
          <w:numId w:val="8"/>
        </w:numPr>
        <w:spacing w:lineRule="auto" w:line="235" w:before="0" w:after="0"/>
        <w:ind w:left="566" w:right="39" w:hanging="566"/>
        <w:rPr/>
      </w:pPr>
      <w:r>
        <w:rPr/>
        <w:t xml:space="preserve">Zamawiającemu przysługują uprawnienia z tytułu rękojmi za wady fizyczne, niezależnie od uprawnień wynikających z gwarancji, na zasadach określonych w kodeksie cywilnym i niniejszej umowie.  </w:t>
      </w:r>
    </w:p>
    <w:p>
      <w:pPr>
        <w:pStyle w:val="Normal"/>
        <w:numPr>
          <w:ilvl w:val="0"/>
          <w:numId w:val="8"/>
        </w:numPr>
        <w:spacing w:before="0" w:after="0"/>
        <w:ind w:left="566" w:right="39" w:hanging="566"/>
        <w:rPr/>
      </w:pPr>
      <w:r>
        <w:rPr/>
        <w:t xml:space="preserve">Gwarancja nie wyłącza, nie ogranicza ani nie zawiesza uprawnień Zamawiającego wynikających z przepisów o rękojmi za wady.  </w:t>
      </w:r>
    </w:p>
    <w:p>
      <w:pPr>
        <w:pStyle w:val="Normal"/>
        <w:numPr>
          <w:ilvl w:val="0"/>
          <w:numId w:val="8"/>
        </w:numPr>
        <w:spacing w:before="0" w:after="0"/>
        <w:ind w:left="566" w:right="39" w:hanging="566"/>
        <w:rPr/>
      </w:pPr>
      <w:r>
        <w:rPr/>
        <w:t xml:space="preserve">W ramach uprawnień z tytułu rękojmi za wady Zamawiającemu przysługuje według własnego wyboru prawo do:  </w:t>
      </w:r>
    </w:p>
    <w:p>
      <w:pPr>
        <w:pStyle w:val="Normal"/>
        <w:numPr>
          <w:ilvl w:val="1"/>
          <w:numId w:val="8"/>
        </w:numPr>
        <w:spacing w:before="0" w:after="0"/>
        <w:ind w:left="993" w:right="39" w:hanging="427"/>
        <w:rPr/>
      </w:pPr>
      <w:r>
        <w:rPr/>
        <w:t xml:space="preserve">żądania wymiany przez Wykonawcę wykonanego elementu, użytego materiału, zamontowanego urządzenia na wyłączny koszt Wykonawcy w terminie wyznaczonym przez Zamawiającego,  </w:t>
      </w:r>
    </w:p>
    <w:p>
      <w:pPr>
        <w:pStyle w:val="Normal"/>
        <w:numPr>
          <w:ilvl w:val="1"/>
          <w:numId w:val="8"/>
        </w:numPr>
        <w:spacing w:before="0" w:after="0"/>
        <w:ind w:left="993" w:right="39" w:hanging="427"/>
        <w:rPr/>
      </w:pPr>
      <w:r>
        <w:rPr/>
        <w:t xml:space="preserve">żądania usunięcia wady na wyłączny koszt Wykonawcy i w terminie wyznaczonym przez Zamawiającego,  </w:t>
      </w:r>
    </w:p>
    <w:p>
      <w:pPr>
        <w:pStyle w:val="Normal"/>
        <w:numPr>
          <w:ilvl w:val="1"/>
          <w:numId w:val="8"/>
        </w:numPr>
        <w:spacing w:before="0" w:after="0"/>
        <w:ind w:left="993" w:right="39" w:hanging="427"/>
        <w:rPr/>
      </w:pPr>
      <w:r>
        <w:rPr/>
        <w:t xml:space="preserve">żądania od Wykonawcy demontażu i ponownego wykonania prac, demontażu i ponownego zamontowania lub wykonania elementu, użytego materiału lub urządzenia bądź jego wadliwego elementu, podzespołu, modułu, zespołu po dokonaniu wymiany na wolny od wad lub usunięciu wady, na wyłączny koszt </w:t>
      </w:r>
    </w:p>
    <w:p>
      <w:pPr>
        <w:pStyle w:val="Normal"/>
        <w:spacing w:before="0" w:after="0"/>
        <w:ind w:left="994" w:right="39" w:hanging="0"/>
        <w:rPr/>
      </w:pPr>
      <w:r>
        <w:rPr/>
        <w:t xml:space="preserve">Wykonawcy w terminie wyznaczonym przez Zamawiającego,  </w:t>
      </w:r>
    </w:p>
    <w:p>
      <w:pPr>
        <w:pStyle w:val="Normal"/>
        <w:numPr>
          <w:ilvl w:val="1"/>
          <w:numId w:val="8"/>
        </w:numPr>
        <w:spacing w:before="0" w:after="0"/>
        <w:ind w:left="993" w:right="39" w:hanging="427"/>
        <w:rPr/>
      </w:pPr>
      <w:r>
        <w:rPr/>
        <w:t xml:space="preserve">powierzenia usunięcia wad lub dostarczenia materiału, urządzenia elementu, podzespołu, modułu, zespołu wolnego od wad na koszt Wykonawcy osobom trzecim, bez konieczności uzyskiwania jakichkolwiek upoważnień sądowych,  </w:t>
      </w:r>
    </w:p>
    <w:p>
      <w:pPr>
        <w:pStyle w:val="Normal"/>
        <w:numPr>
          <w:ilvl w:val="1"/>
          <w:numId w:val="8"/>
        </w:numPr>
        <w:spacing w:before="0" w:after="0"/>
        <w:ind w:left="993" w:right="39" w:hanging="427"/>
        <w:rPr/>
      </w:pPr>
      <w:r>
        <w:rPr/>
        <w:t xml:space="preserve">żądania obniżenia wynagrodzenia,  </w:t>
      </w:r>
    </w:p>
    <w:p>
      <w:pPr>
        <w:pStyle w:val="Normal"/>
        <w:numPr>
          <w:ilvl w:val="1"/>
          <w:numId w:val="8"/>
        </w:numPr>
        <w:spacing w:before="0" w:after="0"/>
        <w:ind w:left="993" w:right="39" w:hanging="427"/>
        <w:rPr/>
      </w:pPr>
      <w:r>
        <w:rPr/>
        <w:t xml:space="preserve">odstąpienia od umowy w terminie 30 dni od dnia powzięcia wiadomości przez Zamawiającego o przyczynie odstąpienia, co traktowane będzie jako okoliczność obciążająca Wykonawcę.  </w:t>
      </w:r>
    </w:p>
    <w:p>
      <w:pPr>
        <w:pStyle w:val="Normal"/>
        <w:numPr>
          <w:ilvl w:val="0"/>
          <w:numId w:val="8"/>
        </w:numPr>
        <w:spacing w:before="0" w:after="0"/>
        <w:ind w:left="566" w:right="39" w:hanging="566"/>
        <w:rPr/>
      </w:pPr>
      <w:r>
        <w:rPr/>
        <w:t xml:space="preserve">W ramach uprawnień wynikających z udzielonej gwarancji Zamawiającemu przysługują te same uprawnienia co z tytułu rękojmi za wady oraz uprawnienie do żądania naprawy w terminie wyznaczonym przez Zamawiającego i na własny koszt Wykonawcy, a także uprawnienie do żądania zwrotu zapłaconej ceny.  </w:t>
      </w:r>
    </w:p>
    <w:p>
      <w:pPr>
        <w:pStyle w:val="Normal"/>
        <w:numPr>
          <w:ilvl w:val="0"/>
          <w:numId w:val="8"/>
        </w:numPr>
        <w:spacing w:before="0" w:after="0"/>
        <w:ind w:left="566" w:right="39" w:hanging="566"/>
        <w:rPr/>
      </w:pPr>
      <w:r>
        <w:rPr/>
        <w:t xml:space="preserve">Udzielone rękojmia i gwarancja nie naruszają prawa Zamawiającego do dochodzenia roszczeń o naprawienie szkody w pełnej wysokości na zasadach określonych w kodeksie cywilnym.  </w:t>
      </w:r>
    </w:p>
    <w:p>
      <w:pPr>
        <w:pStyle w:val="Normal"/>
        <w:numPr>
          <w:ilvl w:val="0"/>
          <w:numId w:val="8"/>
        </w:numPr>
        <w:spacing w:before="0" w:after="0"/>
        <w:ind w:left="566" w:right="39" w:hanging="566"/>
        <w:rPr/>
      </w:pPr>
      <w:r>
        <w:rPr/>
        <w:t xml:space="preserve">Wykonawca nie może uwolnić się od odpowiedzialności z tytułu gwarancji i rękojmi za wady powstałe na skutek wad rozwiązań projektowych oraz za wady robót budowlanych powstałe na skutek ich wykonania zgodnie z dostarczoną przez siebie dokumentacją projektową.  </w:t>
      </w:r>
    </w:p>
    <w:p>
      <w:pPr>
        <w:pStyle w:val="Normal"/>
        <w:numPr>
          <w:ilvl w:val="0"/>
          <w:numId w:val="8"/>
        </w:numPr>
        <w:spacing w:before="0" w:after="0"/>
        <w:ind w:left="566" w:right="39" w:hanging="566"/>
        <w:rPr/>
      </w:pPr>
      <w:r>
        <w:rPr/>
        <w:t xml:space="preserve">Wykonawca zapewni gwarancje właściwego funkcjonowania urządzeń, które dostarczył i zainstalował. Wszystkie dostarczone urządzenia będą nowe i będą posiadać gwarancję. Gwarancja ta będzie obejmować wszystkie wady, zarówno zauważalne, jak i ukryte, zastosowanych materiałów, oraz wszystkie wady konstrukcji lub wykonawstwa, jak i dobrego funkcjonowania instalacji, zarówno jako całości, jak i poszczególnych części składowych.  </w:t>
      </w:r>
    </w:p>
    <w:p>
      <w:pPr>
        <w:pStyle w:val="Normal"/>
        <w:numPr>
          <w:ilvl w:val="0"/>
          <w:numId w:val="8"/>
        </w:numPr>
        <w:spacing w:before="0" w:after="0"/>
        <w:ind w:left="566" w:right="39" w:hanging="566"/>
        <w:rPr/>
      </w:pPr>
      <w:r>
        <w:rPr/>
        <w:t xml:space="preserve">Wykonawca sporządzi i przekaże Zamawiającemu w języku polskim instrukcje konserwacji, napraw i obsługi instalacji, wyrobów oraz urządzeń przez niego dostarczanych.  </w:t>
      </w:r>
    </w:p>
    <w:p>
      <w:pPr>
        <w:pStyle w:val="Normal"/>
        <w:numPr>
          <w:ilvl w:val="0"/>
          <w:numId w:val="8"/>
        </w:numPr>
        <w:spacing w:before="0" w:after="0"/>
        <w:ind w:left="566" w:right="39" w:hanging="566"/>
        <w:rPr/>
      </w:pPr>
      <w:r>
        <w:rPr/>
        <w:t xml:space="preserve">W przypadku rozbieżności pomiędzy zapisami gwarancji a postanowieniami niniejszej umowy zastosowanie mają zapisy umowy.  </w:t>
      </w:r>
    </w:p>
    <w:p>
      <w:pPr>
        <w:pStyle w:val="Normal"/>
        <w:spacing w:before="0" w:after="0"/>
        <w:ind w:left="566" w:right="39" w:hanging="0"/>
        <w:rPr/>
      </w:pPr>
      <w:r>
        <w:rPr/>
      </w:r>
    </w:p>
    <w:p>
      <w:pPr>
        <w:pStyle w:val="Nagwek1"/>
        <w:spacing w:before="0" w:after="126"/>
        <w:ind w:left="10" w:right="379" w:hanging="10"/>
        <w:rPr/>
      </w:pPr>
      <w:r>
        <w:rPr/>
        <w:t xml:space="preserve">§10 Kary umowne </w:t>
      </w:r>
    </w:p>
    <w:p>
      <w:pPr>
        <w:pStyle w:val="Normal"/>
        <w:numPr>
          <w:ilvl w:val="0"/>
          <w:numId w:val="9"/>
        </w:numPr>
        <w:spacing w:before="0" w:after="0"/>
        <w:ind w:left="566" w:right="39" w:hanging="566"/>
        <w:rPr/>
      </w:pPr>
      <w:r>
        <w:rPr/>
        <w:t xml:space="preserve">Wykonawca zapłaci Zamawiającemu kary umowne w następujących okolicznościach:  </w:t>
      </w:r>
    </w:p>
    <w:p>
      <w:pPr>
        <w:pStyle w:val="Normal"/>
        <w:numPr>
          <w:ilvl w:val="1"/>
          <w:numId w:val="9"/>
        </w:numPr>
        <w:spacing w:lineRule="auto" w:line="259" w:before="0" w:after="0"/>
        <w:ind w:left="979" w:right="40" w:hanging="576"/>
        <w:rPr>
          <w:color w:val="auto"/>
        </w:rPr>
      </w:pPr>
      <w:r>
        <w:rPr>
          <w:rFonts w:eastAsia="Times New Roman" w:cs="Times New Roman"/>
          <w:color w:val="auto"/>
        </w:rPr>
        <w:t xml:space="preserve">za zwłokę w dotrzymaniu terminu wskazanego w § 4 ust 1 na wykonanie przedmiotu umowy w wysokości 0,2 % wartości łącznego wynagrodzenia brutto, ustalonego w § 6 ust. 1 niniejszej umowy, za każdy dzień zwłoki licząc od dnia następnego po upływie terminu określonego w § 4 ust 1,  </w:t>
      </w:r>
    </w:p>
    <w:p>
      <w:pPr>
        <w:pStyle w:val="Normal"/>
        <w:numPr>
          <w:ilvl w:val="1"/>
          <w:numId w:val="9"/>
        </w:numPr>
        <w:spacing w:lineRule="auto" w:line="259" w:before="0" w:after="0"/>
        <w:ind w:left="979" w:right="40" w:hanging="576"/>
        <w:rPr>
          <w:color w:val="auto"/>
        </w:rPr>
      </w:pPr>
      <w:r>
        <w:rPr>
          <w:rFonts w:eastAsia="Times New Roman" w:cs="Times New Roman"/>
          <w:color w:val="auto"/>
        </w:rPr>
        <w:t xml:space="preserve">za nieterminowe usunięcie istotnych wad, istotnych braków lub usterek </w:t>
      </w:r>
      <w:r>
        <w:rPr>
          <w:rFonts w:eastAsia="Times New Roman" w:cs="Times New Roman"/>
        </w:rPr>
        <w:t xml:space="preserve">stwierdzonych przy </w:t>
      </w:r>
      <w:r>
        <w:rPr>
          <w:rFonts w:eastAsia="Times New Roman" w:cs="Times New Roman"/>
          <w:color w:val="auto"/>
        </w:rPr>
        <w:t xml:space="preserve">odbiorze, w okresie gwarancji i rękojmi lub obowiązków określonych w § 2 w wysokości 0,2 % wartości łącznego wynagrodzenia brutto ustalonego w § 6 ust. 1 niniejszej umowy, za każdy dzień zwłoki,  </w:t>
      </w:r>
    </w:p>
    <w:p>
      <w:pPr>
        <w:pStyle w:val="Normal"/>
        <w:numPr>
          <w:ilvl w:val="1"/>
          <w:numId w:val="9"/>
        </w:numPr>
        <w:spacing w:lineRule="auto" w:line="259" w:before="0" w:after="0"/>
        <w:ind w:left="979" w:right="40" w:hanging="576"/>
        <w:rPr>
          <w:color w:val="auto"/>
        </w:rPr>
      </w:pPr>
      <w:r>
        <w:rPr>
          <w:rFonts w:eastAsia="Times New Roman" w:cs="Times New Roman"/>
          <w:color w:val="auto"/>
        </w:rPr>
        <w:t xml:space="preserve">za odstąpienie od umowy przez którąkolwiek ze stron z przyczyn leżących po stronie Wykonawcy w wysokości 20 % wartości łącznego wynagrodzenia brutto ustalonego w § 6 ust. 1,  </w:t>
      </w:r>
    </w:p>
    <w:p>
      <w:pPr>
        <w:pStyle w:val="Normal"/>
        <w:numPr>
          <w:ilvl w:val="1"/>
          <w:numId w:val="9"/>
        </w:numPr>
        <w:spacing w:lineRule="auto" w:line="259" w:before="0" w:after="0"/>
        <w:ind w:left="979" w:right="40" w:hanging="576"/>
        <w:rPr>
          <w:color w:val="auto"/>
        </w:rPr>
      </w:pPr>
      <w:r>
        <w:rPr>
          <w:rFonts w:eastAsia="Times New Roman" w:cs="Times New Roman"/>
          <w:color w:val="auto"/>
        </w:rPr>
        <w:t xml:space="preserve">za brak zapłaty lub nieterminową zapłatę wynagrodzenia należnego podwykonawcom lub dalszym podwykonawcom, w wysokości 0,2 % wartości łącznego wynagrodzenia brutto ustalonego w § 6 ust 1 za każdy dzień zwłoki,  </w:t>
      </w:r>
    </w:p>
    <w:p>
      <w:pPr>
        <w:pStyle w:val="Normal"/>
        <w:numPr>
          <w:ilvl w:val="1"/>
          <w:numId w:val="9"/>
        </w:numPr>
        <w:spacing w:lineRule="auto" w:line="259" w:before="0" w:after="0"/>
        <w:ind w:left="979" w:right="40" w:hanging="576"/>
        <w:rPr>
          <w:color w:val="auto"/>
        </w:rPr>
      </w:pPr>
      <w:r>
        <w:rPr>
          <w:rFonts w:eastAsia="Times New Roman" w:cs="Times New Roman"/>
          <w:color w:val="auto"/>
        </w:rPr>
        <w:t xml:space="preserve">za nieprzedłożenie do zaakceptowania projektu umowy o podwykonawstwo, której przedmiotem są roboty budowlane, lub projektu jej zmian, w wysokości 5 000 zł za każdy stwierdzony przypadek,  </w:t>
      </w:r>
    </w:p>
    <w:p>
      <w:pPr>
        <w:pStyle w:val="Normal"/>
        <w:numPr>
          <w:ilvl w:val="1"/>
          <w:numId w:val="9"/>
        </w:numPr>
        <w:spacing w:lineRule="auto" w:line="259" w:before="0" w:after="0"/>
        <w:ind w:left="979" w:right="40" w:hanging="576"/>
        <w:rPr/>
      </w:pPr>
      <w:r>
        <w:rPr>
          <w:rFonts w:eastAsia="Times New Roman" w:cs="Times New Roman"/>
        </w:rPr>
        <w:t xml:space="preserve">za nieprzedłożenie poświadczonej za zgodność z oryginałem kopii umowy o podwykonawstwo w zakresie robót budowlanych, dostaw i usług lub jej zmian, w wysokości 5 000 zł za każdy stwierdzony przypadek,  </w:t>
      </w:r>
    </w:p>
    <w:p>
      <w:pPr>
        <w:pStyle w:val="Normal"/>
        <w:numPr>
          <w:ilvl w:val="1"/>
          <w:numId w:val="9"/>
        </w:numPr>
        <w:spacing w:lineRule="auto" w:line="259" w:before="0" w:after="0"/>
        <w:ind w:left="979" w:right="40" w:hanging="576"/>
        <w:rPr/>
      </w:pPr>
      <w:r>
        <w:rPr>
          <w:rFonts w:eastAsia="Times New Roman" w:cs="Times New Roman"/>
        </w:rPr>
        <w:t xml:space="preserve">za brak zmiany umowy o podwykonawstwo w zakresie terminu zapłaty, w wysokości 5 000 zł za każdy stwierdzony przypadek,  </w:t>
      </w:r>
    </w:p>
    <w:p>
      <w:pPr>
        <w:pStyle w:val="Normal"/>
        <w:numPr>
          <w:ilvl w:val="1"/>
          <w:numId w:val="9"/>
        </w:numPr>
        <w:spacing w:lineRule="auto" w:line="259" w:before="0" w:after="0"/>
        <w:ind w:left="979" w:right="40" w:hanging="576"/>
        <w:rPr/>
      </w:pPr>
      <w:r>
        <w:rPr>
          <w:rFonts w:eastAsia="Times New Roman" w:cs="Times New Roman"/>
        </w:rPr>
        <w:t xml:space="preserve">za nie wykonanie obowiązków o których mowa w § 2 pkt 27, 36 i 37 w wysokości 1 000 zł za każdy stwierdzony przypadek  </w:t>
      </w:r>
    </w:p>
    <w:p>
      <w:pPr>
        <w:pStyle w:val="Normal"/>
        <w:numPr>
          <w:ilvl w:val="1"/>
          <w:numId w:val="9"/>
        </w:numPr>
        <w:spacing w:lineRule="auto" w:line="259" w:before="0" w:after="0"/>
        <w:ind w:left="979" w:right="40" w:hanging="576"/>
        <w:rPr/>
      </w:pPr>
      <w:r>
        <w:rPr>
          <w:rFonts w:eastAsia="Times New Roman" w:cs="Times New Roman"/>
        </w:rPr>
        <w:t xml:space="preserve">za każdy przypadek naruszenia obowiązku realizacji przedmiotu umowy przy pomocy osób zatrudnionych na podstawie umowy o pracę, o którym mowa w § 2 pkt 31, w wysokości 1 000 zł.  </w:t>
      </w:r>
    </w:p>
    <w:p>
      <w:pPr>
        <w:pStyle w:val="Normal"/>
        <w:numPr>
          <w:ilvl w:val="1"/>
          <w:numId w:val="9"/>
        </w:numPr>
        <w:spacing w:lineRule="auto" w:line="259" w:before="0" w:after="0"/>
        <w:ind w:left="988" w:right="40" w:hanging="562"/>
        <w:rPr/>
      </w:pPr>
      <w:r>
        <w:rPr>
          <w:rFonts w:eastAsia="Times New Roman" w:cs="Times New Roman"/>
        </w:rPr>
        <w:t xml:space="preserve">w przypadku braku zapłaty lub nieterminowej zapłaty wynagrodzenia należnego Podwykonawcy z tytułu zmiany wysokości wynagrodzenia, o której mowa w § 14 </w:t>
      </w:r>
      <w:r>
        <w:rPr>
          <w:rFonts w:eastAsia="Times New Roman" w:cs="Times New Roman"/>
          <w:color w:val="auto"/>
        </w:rPr>
        <w:t xml:space="preserve">ust. </w:t>
      </w:r>
      <w:r>
        <w:rPr>
          <w:rFonts w:eastAsia="Times New Roman" w:cs="Times New Roman"/>
        </w:rPr>
        <w:t>6</w:t>
      </w:r>
      <w:r>
        <w:rPr>
          <w:rFonts w:eastAsia="Times New Roman" w:cs="Times New Roman"/>
          <w:color w:val="auto"/>
        </w:rPr>
        <w:t xml:space="preserve"> umowy (art. 439 ust. 5 ustawy Pzp) w wysokości 0,2% wartości łącznego wynagrodzenia brutto ustalonego w § 6 ust. 1 za każdy dzień zwłoki.  </w:t>
      </w:r>
    </w:p>
    <w:p>
      <w:pPr>
        <w:pStyle w:val="Normal"/>
        <w:numPr>
          <w:ilvl w:val="0"/>
          <w:numId w:val="9"/>
        </w:numPr>
        <w:tabs>
          <w:tab w:val="clear" w:pos="708"/>
          <w:tab w:val="left" w:pos="567" w:leader="none"/>
          <w:tab w:val="left" w:pos="709" w:leader="none"/>
        </w:tabs>
        <w:spacing w:lineRule="auto" w:line="240" w:before="0" w:after="0"/>
        <w:ind w:left="0" w:right="39" w:hanging="576"/>
        <w:rPr/>
      </w:pPr>
      <w:r>
        <w:rPr/>
        <w:t xml:space="preserve">Łączna maksymalna wysokość kar umownych o których mowa w ust. 1 nie może  </w:t>
        <w:br/>
        <w:t xml:space="preserve">            </w:t>
      </w:r>
      <w:r>
        <w:rPr>
          <w:color w:val="auto"/>
        </w:rPr>
        <w:t xml:space="preserve">przekroczyć 40 % </w:t>
      </w:r>
      <w:r>
        <w:rPr/>
        <w:t xml:space="preserve">łącznego wynagrodzenia brutto określonego w § 6 ust. 1 umowy.  </w:t>
      </w:r>
    </w:p>
    <w:p>
      <w:pPr>
        <w:pStyle w:val="Normal"/>
        <w:numPr>
          <w:ilvl w:val="0"/>
          <w:numId w:val="9"/>
        </w:numPr>
        <w:spacing w:lineRule="auto" w:line="240" w:before="0" w:after="0"/>
        <w:ind w:left="566" w:right="39" w:hanging="566"/>
        <w:rPr/>
      </w:pPr>
      <w:r>
        <w:rPr/>
        <w:t xml:space="preserve">Zamawiający potrąci kary umowne z kwot należnych Wykonawcy z tytułu wynagrodzenia za wykonane roboty budowlane bez wcześniejszego zawiadomienia o takim potrąceniu na co Wykonawca niniejszym wyraża zgodę, chyba że przepisy dotyczące COVID-19 sprzeciwiają się takiej czynności. </w:t>
      </w:r>
    </w:p>
    <w:p>
      <w:pPr>
        <w:pStyle w:val="Normal"/>
        <w:numPr>
          <w:ilvl w:val="0"/>
          <w:numId w:val="9"/>
        </w:numPr>
        <w:spacing w:lineRule="auto" w:line="240" w:before="0" w:after="0"/>
        <w:ind w:left="566" w:right="39" w:hanging="566"/>
        <w:rPr/>
      </w:pPr>
      <w:r>
        <w:rPr/>
        <w:t xml:space="preserve">Zamawiający może dochodzić odszkodowania przekraczającego wysokość kar umownych określonych w niniejszym paragrafie, do wysokości rzeczywiście poniesionej szkody, na zasadach ogólnych. </w:t>
      </w:r>
    </w:p>
    <w:p>
      <w:pPr>
        <w:pStyle w:val="Normal"/>
        <w:numPr>
          <w:ilvl w:val="0"/>
          <w:numId w:val="9"/>
        </w:numPr>
        <w:spacing w:lineRule="auto" w:line="240" w:before="0" w:after="0"/>
        <w:ind w:left="566" w:right="39" w:hanging="566"/>
        <w:rPr/>
      </w:pPr>
      <w:r>
        <w:rPr/>
        <w:t xml:space="preserve">Zapłata kary przez Wykonawcę lub potrącenie przez Zamawiającego kary z płatności należnej Wykonawcy nie zwalnia Wykonawcy z obowiązku ukończenia robót lub jakichkolwiek innych  obowiązków i zobowiązań wynikających z umowy. </w:t>
      </w:r>
    </w:p>
    <w:p>
      <w:pPr>
        <w:pStyle w:val="Normal"/>
        <w:spacing w:lineRule="auto" w:line="240" w:before="0" w:after="0"/>
        <w:ind w:left="566" w:right="39" w:hanging="0"/>
        <w:rPr/>
      </w:pPr>
      <w:r>
        <w:rPr/>
      </w:r>
    </w:p>
    <w:p>
      <w:pPr>
        <w:pStyle w:val="Normal"/>
        <w:spacing w:before="0" w:after="0"/>
        <w:ind w:left="566" w:right="39" w:hanging="0"/>
        <w:rPr/>
      </w:pPr>
      <w:r>
        <w:rPr/>
      </w:r>
    </w:p>
    <w:p>
      <w:pPr>
        <w:pStyle w:val="Nagwek1"/>
        <w:spacing w:before="0" w:after="125"/>
        <w:ind w:left="10" w:right="379" w:hanging="10"/>
        <w:rPr/>
      </w:pPr>
      <w:r>
        <w:rPr/>
        <w:t>§11</w:t>
      </w:r>
      <w:r>
        <w:rPr>
          <w:rFonts w:eastAsia="Arial" w:cs="Arial" w:ascii="Arial" w:hAnsi="Arial"/>
        </w:rPr>
        <w:t xml:space="preserve"> </w:t>
      </w:r>
      <w:r>
        <w:rPr/>
        <w:t xml:space="preserve"> Osoby upoważnione </w:t>
      </w:r>
    </w:p>
    <w:p>
      <w:pPr>
        <w:pStyle w:val="Normal"/>
        <w:numPr>
          <w:ilvl w:val="0"/>
          <w:numId w:val="10"/>
        </w:numPr>
        <w:spacing w:before="0" w:after="0"/>
        <w:ind w:left="566" w:right="39" w:hanging="566"/>
        <w:rPr/>
      </w:pPr>
      <w:r>
        <w:rPr/>
        <w:t xml:space="preserve">Zamawiający ustanawia do pełnienia funkcji </w:t>
      </w:r>
      <w:r>
        <w:rPr>
          <w:b/>
        </w:rPr>
        <w:t xml:space="preserve">Inspektora Nadzoru Inwestorskiego </w:t>
      </w:r>
      <w:r>
        <w:rPr/>
        <w:t xml:space="preserve">w  w osobie </w:t>
      </w:r>
      <w:r>
        <w:rPr>
          <w:shd w:fill="FFFF00" w:val="clear"/>
        </w:rPr>
        <w:t>........................................</w:t>
      </w:r>
      <w:r>
        <w:rPr/>
        <w:t xml:space="preserve">  </w:t>
      </w:r>
    </w:p>
    <w:p>
      <w:pPr>
        <w:pStyle w:val="Normal"/>
        <w:numPr>
          <w:ilvl w:val="0"/>
          <w:numId w:val="10"/>
        </w:numPr>
        <w:spacing w:before="0" w:after="0"/>
        <w:ind w:left="566" w:right="39" w:hanging="566"/>
        <w:rPr/>
      </w:pPr>
      <w:r>
        <w:rPr/>
        <w:t xml:space="preserve">Wykonawca ustanawia Kierownika Robót w osobie </w:t>
      </w:r>
      <w:r>
        <w:rPr>
          <w:shd w:fill="FFFF00" w:val="clear"/>
        </w:rPr>
        <w:t>...........................................</w:t>
      </w:r>
      <w:r>
        <w:rPr/>
        <w:t>.</w:t>
      </w:r>
    </w:p>
    <w:p>
      <w:pPr>
        <w:pStyle w:val="Normal"/>
        <w:numPr>
          <w:ilvl w:val="0"/>
          <w:numId w:val="10"/>
        </w:numPr>
        <w:spacing w:before="0" w:after="0"/>
        <w:ind w:left="566" w:right="39" w:hanging="566"/>
        <w:rPr/>
      </w:pPr>
      <w:r>
        <w:rPr/>
        <w:t xml:space="preserve">Osoby wskazane w ust. 1 i 2 będą działać w granicach umocowania określonego w ustawie Prawo budowlane.  </w:t>
      </w:r>
    </w:p>
    <w:p>
      <w:pPr>
        <w:pStyle w:val="Normal"/>
        <w:numPr>
          <w:ilvl w:val="0"/>
          <w:numId w:val="10"/>
        </w:numPr>
        <w:spacing w:before="0" w:after="0"/>
        <w:ind w:left="566" w:right="39" w:hanging="566"/>
        <w:rPr/>
      </w:pPr>
      <w:r>
        <w:rPr/>
        <w:t xml:space="preserve">Zmiana którejkolwiek z osób wskazanych w ust. 1 i 2 wymaga powiadomienia pisemnego drugiej strony na 3 dni przed dokonaniem zmian. Zmiana ta winna być dokonana wpisem do dziennika budowy i nie wymaga aneksu do niniejszej umowy.  </w:t>
      </w:r>
    </w:p>
    <w:p>
      <w:pPr>
        <w:pStyle w:val="Nagwek1"/>
        <w:spacing w:before="0" w:after="124"/>
        <w:ind w:left="10" w:right="379" w:hanging="10"/>
        <w:rPr/>
      </w:pPr>
      <w:r>
        <w:rPr/>
      </w:r>
    </w:p>
    <w:p>
      <w:pPr>
        <w:pStyle w:val="Nagwek1"/>
        <w:spacing w:before="0" w:after="124"/>
        <w:ind w:left="10" w:right="379" w:hanging="10"/>
        <w:rPr/>
      </w:pPr>
      <w:r>
        <w:rPr/>
        <w:t>§12</w:t>
      </w:r>
      <w:r>
        <w:rPr>
          <w:rFonts w:eastAsia="Arial" w:cs="Arial" w:ascii="Arial" w:hAnsi="Arial"/>
        </w:rPr>
        <w:t xml:space="preserve"> </w:t>
      </w:r>
      <w:r>
        <w:rPr/>
        <w:t xml:space="preserve">Odstąpienie od umowy </w:t>
      </w:r>
    </w:p>
    <w:p>
      <w:pPr>
        <w:pStyle w:val="Normal"/>
        <w:numPr>
          <w:ilvl w:val="0"/>
          <w:numId w:val="11"/>
        </w:numPr>
        <w:spacing w:before="0" w:after="0"/>
        <w:ind w:left="566" w:right="39" w:hanging="566"/>
        <w:rPr/>
      </w:pPr>
      <w:r>
        <w:rPr/>
        <w:t xml:space="preserve">Zamawiający może, odstąpić od umowy w całości lub w części w terminie 30 dni od powzięcia wiadomości o okoliczności uzasadniającej odstąpienie od umowy, a w szczególności:  </w:t>
      </w:r>
    </w:p>
    <w:p>
      <w:pPr>
        <w:pStyle w:val="Normal"/>
        <w:numPr>
          <w:ilvl w:val="1"/>
          <w:numId w:val="11"/>
        </w:numPr>
        <w:spacing w:before="0" w:after="0"/>
        <w:ind w:left="1061" w:right="39" w:hanging="427"/>
        <w:rPr/>
      </w:pPr>
      <w:r>
        <w:rPr/>
        <w:t xml:space="preserve">gdy Wykonawca nie przystąpił do sporządzania dokumentacji projektowej w terminie 30 dni od dnia podpisania umowy </w:t>
      </w:r>
    </w:p>
    <w:p>
      <w:pPr>
        <w:pStyle w:val="Normal"/>
        <w:numPr>
          <w:ilvl w:val="1"/>
          <w:numId w:val="11"/>
        </w:numPr>
        <w:spacing w:before="0" w:after="0"/>
        <w:ind w:left="1061" w:right="39" w:hanging="427"/>
        <w:rPr/>
      </w:pPr>
      <w:r>
        <w:rPr/>
        <w:t xml:space="preserve">gdy Wykonawca nie rozpoczął robót w terminie 14 dni od uzyskania ostatecznej decyzji pozwolenia na budowę, ,  </w:t>
      </w:r>
    </w:p>
    <w:p>
      <w:pPr>
        <w:pStyle w:val="Normal"/>
        <w:numPr>
          <w:ilvl w:val="1"/>
          <w:numId w:val="11"/>
        </w:numPr>
        <w:spacing w:before="0" w:after="0"/>
        <w:ind w:left="1061" w:right="39" w:hanging="427"/>
        <w:rPr/>
      </w:pPr>
      <w:r>
        <w:rPr/>
        <w:t xml:space="preserve">gdy Wykonawca przerwał realizację przedmiotu umowy i przerwa trwa dłużej niż </w:t>
      </w:r>
    </w:p>
    <w:p>
      <w:pPr>
        <w:pStyle w:val="Normal"/>
        <w:spacing w:before="0" w:after="0"/>
        <w:ind w:left="994" w:right="39" w:hanging="0"/>
        <w:rPr/>
      </w:pPr>
      <w:r>
        <w:rPr/>
        <w:t xml:space="preserve">14 dni,  </w:t>
      </w:r>
    </w:p>
    <w:p>
      <w:pPr>
        <w:pStyle w:val="Normal"/>
        <w:numPr>
          <w:ilvl w:val="1"/>
          <w:numId w:val="11"/>
        </w:numPr>
        <w:spacing w:before="0" w:after="0"/>
        <w:ind w:left="1061" w:right="39" w:hanging="427"/>
        <w:rPr/>
      </w:pPr>
      <w:r>
        <w:rPr/>
        <w:t xml:space="preserve">gdy Wykonawca opóźnia się z wykonaniem przedmiotu umowy powyżej 10 dni w stosunku do któregokolwiek z terminów umownych określonych w § 10 ust.1,  </w:t>
      </w:r>
    </w:p>
    <w:p>
      <w:pPr>
        <w:pStyle w:val="Normal"/>
        <w:numPr>
          <w:ilvl w:val="1"/>
          <w:numId w:val="11"/>
        </w:numPr>
        <w:spacing w:before="0" w:after="0"/>
        <w:ind w:left="1061" w:right="39" w:hanging="427"/>
        <w:rPr/>
      </w:pPr>
      <w:r>
        <w:rPr/>
        <w:t xml:space="preserve">gdy okres opóźnienia w realizacji przedmiotu umowy jest na tyle duży lub postęp prac jest tak mały, że według oceny Zamawiającego nie jest prawdopodobne, żeby Wykonawca zdołał zakończyć realizację w określonym niniejszą umową terminie,  </w:t>
      </w:r>
    </w:p>
    <w:p>
      <w:pPr>
        <w:pStyle w:val="Normal"/>
        <w:numPr>
          <w:ilvl w:val="1"/>
          <w:numId w:val="11"/>
        </w:numPr>
        <w:spacing w:before="0" w:after="0"/>
        <w:ind w:left="1061" w:right="39" w:hanging="427"/>
        <w:rPr/>
      </w:pPr>
      <w:r>
        <w:rPr/>
        <w:t xml:space="preserve">jeżeli Wykonawca wykonuje przedmiot umowy nienależycie, wadliwie, niezgodnie z umową, wymaganiami SWZ lub zobowiązaniami wynikającymi ze złożonej oferty, dokumentacją, zasadami sztuki budowlanej bądź nakazami inspektora nadzoru i pomimo wezwania przez Zamawiającego nie zmienia sposobu realizacji umowy,  </w:t>
      </w:r>
    </w:p>
    <w:p>
      <w:pPr>
        <w:pStyle w:val="Normal"/>
        <w:numPr>
          <w:ilvl w:val="1"/>
          <w:numId w:val="11"/>
        </w:numPr>
        <w:spacing w:before="0" w:after="0"/>
        <w:ind w:left="1061" w:right="39" w:hanging="427"/>
        <w:rPr/>
      </w:pPr>
      <w:r>
        <w:rPr/>
        <w:t xml:space="preserve">w razie dokonania przez Zamawiającego, co najmniej trzech bezpośrednich zapłat wynagrodzenia należnego Podwykonawcy,  </w:t>
      </w:r>
    </w:p>
    <w:p>
      <w:pPr>
        <w:pStyle w:val="Normal"/>
        <w:numPr>
          <w:ilvl w:val="1"/>
          <w:numId w:val="11"/>
        </w:numPr>
        <w:spacing w:before="0" w:after="0"/>
        <w:ind w:left="1061" w:right="39" w:hanging="427"/>
        <w:rPr/>
      </w:pPr>
      <w:r>
        <w:rPr/>
        <w:t xml:space="preserve">gdy Wykonawca nie uzgadnia i nie przedstawia do akceptacji Zamawiającemu projektów dokumentacji projektowej,  </w:t>
      </w:r>
    </w:p>
    <w:p>
      <w:pPr>
        <w:pStyle w:val="Normal"/>
        <w:numPr>
          <w:ilvl w:val="1"/>
          <w:numId w:val="11"/>
        </w:numPr>
        <w:spacing w:before="0" w:after="0"/>
        <w:ind w:left="1061" w:right="39" w:hanging="427"/>
        <w:rPr/>
      </w:pPr>
      <w:r>
        <w:rPr/>
        <w:t xml:space="preserve">w przypadku, o którym mowa w art. 464 ust. 7 ustawy Pzp,  </w:t>
      </w:r>
    </w:p>
    <w:p>
      <w:pPr>
        <w:pStyle w:val="Normal"/>
        <w:numPr>
          <w:ilvl w:val="1"/>
          <w:numId w:val="11"/>
        </w:numPr>
        <w:spacing w:before="0" w:after="0"/>
        <w:ind w:left="1061" w:right="39" w:hanging="427"/>
        <w:rPr/>
      </w:pPr>
      <w:r>
        <w:rPr/>
        <w:t xml:space="preserve">gdy wystąpią okoliczności leżące po stronie Wykonawcy uniemożliwiające zrealizowanie przedmiotu umowy,  </w:t>
      </w:r>
    </w:p>
    <w:p>
      <w:pPr>
        <w:pStyle w:val="Normal"/>
        <w:numPr>
          <w:ilvl w:val="1"/>
          <w:numId w:val="11"/>
        </w:numPr>
        <w:spacing w:before="0" w:after="0"/>
        <w:ind w:left="1061" w:right="39" w:hanging="427"/>
        <w:rPr/>
      </w:pPr>
      <w:r>
        <w:rPr/>
        <w:t xml:space="preserve">w razie zwłoki Wykonawcy w odbiorze terenu budowy trwającej dłużej niż 7 dni.  </w:t>
      </w:r>
    </w:p>
    <w:p>
      <w:pPr>
        <w:pStyle w:val="Normal"/>
        <w:numPr>
          <w:ilvl w:val="0"/>
          <w:numId w:val="11"/>
        </w:numPr>
        <w:spacing w:before="0" w:after="0"/>
        <w:ind w:left="566" w:right="39" w:hanging="566"/>
        <w:rPr/>
      </w:pPr>
      <w:r>
        <w:rPr/>
        <w:t xml:space="preserve">Zamawiający może odstąpić od umowy:  </w:t>
      </w:r>
    </w:p>
    <w:p>
      <w:pPr>
        <w:pStyle w:val="Normal"/>
        <w:numPr>
          <w:ilvl w:val="1"/>
          <w:numId w:val="11"/>
        </w:numPr>
        <w:spacing w:before="0" w:after="0"/>
        <w:ind w:left="1061" w:right="39" w:hanging="427"/>
        <w:rPr/>
      </w:pPr>
      <w:r>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pPr>
        <w:pStyle w:val="Normal"/>
        <w:numPr>
          <w:ilvl w:val="1"/>
          <w:numId w:val="11"/>
        </w:numPr>
        <w:spacing w:before="0" w:after="0"/>
        <w:ind w:left="1061" w:right="39" w:hanging="427"/>
        <w:rPr/>
      </w:pPr>
      <w:r>
        <w:rPr/>
        <w:t xml:space="preserve">jeżeli zachodzi co najmniej jedna z następujących okoliczności: </w:t>
      </w:r>
    </w:p>
    <w:p>
      <w:pPr>
        <w:pStyle w:val="Normal"/>
        <w:numPr>
          <w:ilvl w:val="2"/>
          <w:numId w:val="12"/>
        </w:numPr>
        <w:spacing w:lineRule="auto" w:line="259" w:before="0" w:after="0"/>
        <w:ind w:left="1277" w:right="39" w:hanging="283"/>
        <w:rPr/>
      </w:pPr>
      <w:r>
        <w:rPr/>
        <w:t xml:space="preserve">dokonano zmiany umowy z naruszeniem art. 454 i art. 455 ustawy Pzp, </w:t>
      </w:r>
    </w:p>
    <w:p>
      <w:pPr>
        <w:pStyle w:val="Normal"/>
        <w:numPr>
          <w:ilvl w:val="2"/>
          <w:numId w:val="12"/>
        </w:numPr>
        <w:spacing w:before="0" w:after="0"/>
        <w:ind w:left="1277" w:right="39" w:hanging="283"/>
        <w:rPr/>
      </w:pPr>
      <w:r>
        <w:rPr/>
        <w:t xml:space="preserve">wykonawca w chwili zawarcia umowy podlegał wykluczeniu na podstawie art. 108 Pzp, </w:t>
      </w:r>
    </w:p>
    <w:p>
      <w:pPr>
        <w:pStyle w:val="Normal"/>
        <w:numPr>
          <w:ilvl w:val="2"/>
          <w:numId w:val="12"/>
        </w:numPr>
        <w:spacing w:before="0" w:after="0"/>
        <w:ind w:left="1277" w:right="39" w:hanging="283"/>
        <w:rPr/>
      </w:pPr>
      <w:r>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pPr>
        <w:pStyle w:val="Normal"/>
        <w:numPr>
          <w:ilvl w:val="0"/>
          <w:numId w:val="11"/>
        </w:numPr>
        <w:spacing w:before="0" w:after="0"/>
        <w:ind w:left="566" w:right="39" w:hanging="566"/>
        <w:rPr/>
      </w:pPr>
      <w:r>
        <w:rPr/>
        <w:t xml:space="preserve">W przypadku, o którym mowa w ust. 2 pkt 2 lit. a, zamawiający odstępuje od umowy w części, której zmiana dotyczy.  </w:t>
      </w:r>
    </w:p>
    <w:p>
      <w:pPr>
        <w:pStyle w:val="Normal"/>
        <w:numPr>
          <w:ilvl w:val="0"/>
          <w:numId w:val="11"/>
        </w:numPr>
        <w:spacing w:before="0" w:after="0"/>
        <w:ind w:left="566" w:right="39" w:hanging="566"/>
        <w:rPr/>
      </w:pPr>
      <w:r>
        <w:rPr/>
        <w:t xml:space="preserve">W przypadkach, o których mowa w ust. 2, wykonawca może żądać wyłącznie wynagrodzenia należnego z tytułu wykonania części umowy.  </w:t>
      </w:r>
    </w:p>
    <w:p>
      <w:pPr>
        <w:pStyle w:val="Normal"/>
        <w:numPr>
          <w:ilvl w:val="0"/>
          <w:numId w:val="11"/>
        </w:numPr>
        <w:spacing w:before="0" w:after="0"/>
        <w:ind w:left="566" w:right="39" w:hanging="566"/>
        <w:rPr/>
      </w:pPr>
      <w:r>
        <w:rPr/>
        <w:t xml:space="preserve">W przypadku odstąpienia od umowy:  </w:t>
      </w:r>
    </w:p>
    <w:p>
      <w:pPr>
        <w:pStyle w:val="Normal"/>
        <w:numPr>
          <w:ilvl w:val="1"/>
          <w:numId w:val="11"/>
        </w:numPr>
        <w:spacing w:before="0" w:after="0"/>
        <w:ind w:left="1061" w:right="39" w:hanging="427"/>
        <w:rPr/>
      </w:pPr>
      <w:r>
        <w:rPr/>
        <w:t xml:space="preserve">W terminie 7 dni od daty rozwiązania/odstąpienia od umowy Wykonawca przy udziale Zamawiającego sporządzi szczegółowy protokół inwentaryzacji robót/ prac projektowych w toku według stanu na dzień odstąpienia oraz protokół przerobowy stanu zaawansowania wykonanych robót na dzień odstąpienia. Podpisany przez inspektora nadzoru i kierownika budowy protokół inwentaryzacji robót oraz potwierdzony przez inspektora nadzoru protokół przerobowy, stanowić będą podstawę do wystawienia faktury VAT przez Wykonawcę.  </w:t>
      </w:r>
    </w:p>
    <w:p>
      <w:pPr>
        <w:pStyle w:val="Normal"/>
        <w:numPr>
          <w:ilvl w:val="1"/>
          <w:numId w:val="11"/>
        </w:numPr>
        <w:spacing w:before="0" w:after="0"/>
        <w:ind w:left="1061" w:right="39" w:hanging="427"/>
        <w:rPr/>
      </w:pPr>
      <w:r>
        <w:rPr/>
        <w:t xml:space="preserve">Wykonawca wykona zabezpieczenie przerwanych robót w zakresie obustronnie uzgodnionym na koszt tej strony,  z której winy  odstąpiono od umowy. </w:t>
      </w:r>
    </w:p>
    <w:p>
      <w:pPr>
        <w:pStyle w:val="Normal"/>
        <w:numPr>
          <w:ilvl w:val="1"/>
          <w:numId w:val="11"/>
        </w:numPr>
        <w:spacing w:before="0" w:after="0"/>
        <w:ind w:left="1061" w:right="39" w:hanging="427"/>
        <w:rPr/>
      </w:pPr>
      <w:r>
        <w:rPr/>
        <w:t xml:space="preserve">Wykonawca zgłosi do dokonania odbioru przez Zamawiającego roboty przerwane oraz roboty zabezpieczające, </w:t>
      </w:r>
    </w:p>
    <w:p>
      <w:pPr>
        <w:pStyle w:val="Normal"/>
        <w:numPr>
          <w:ilvl w:val="1"/>
          <w:numId w:val="11"/>
        </w:numPr>
        <w:spacing w:before="0" w:after="0"/>
        <w:ind w:left="1061" w:right="39" w:hanging="427"/>
        <w:rPr/>
      </w:pPr>
      <w:r>
        <w:rPr/>
        <w:t xml:space="preserve">Niezwłocznie, a najpóźniej w terminie 7 dni od dokonania odbioru Wykonawca usunie z terenu budowy urządzenia zaplecza przez niego dostarczone lub wzniesione. </w:t>
      </w:r>
    </w:p>
    <w:p>
      <w:pPr>
        <w:pStyle w:val="Normal"/>
        <w:numPr>
          <w:ilvl w:val="1"/>
          <w:numId w:val="11"/>
        </w:numPr>
        <w:spacing w:before="0" w:after="0"/>
        <w:ind w:left="1061" w:right="39" w:hanging="427"/>
        <w:rPr/>
      </w:pPr>
      <w:r>
        <w:rPr/>
        <w:t xml:space="preserve">Wykonawca przekaże znajdujące się w jego posiadaniu dokumenty, w tym należące do Zamawiającego materiały oraz dokumentację projektową, najpóźniej w terminie wskazanym przez Zamawiającego. </w:t>
      </w:r>
    </w:p>
    <w:p>
      <w:pPr>
        <w:pStyle w:val="Normal"/>
        <w:numPr>
          <w:ilvl w:val="1"/>
          <w:numId w:val="11"/>
        </w:numPr>
        <w:spacing w:before="0" w:after="0"/>
        <w:ind w:left="1061" w:right="39" w:hanging="427"/>
        <w:rPr/>
      </w:pPr>
      <w:r>
        <w:rPr/>
        <w:t xml:space="preserve">Wykonawca udziela rękojmi i gwarancji jakości w zakresie określonym w Umowie na część zobowiązania wykonaną przed odstąpieniem od Umowy. </w:t>
      </w:r>
    </w:p>
    <w:p>
      <w:pPr>
        <w:pStyle w:val="Normal"/>
        <w:spacing w:lineRule="auto" w:line="259" w:before="0" w:after="0"/>
        <w:ind w:left="0" w:hanging="0"/>
        <w:jc w:val="left"/>
        <w:rPr/>
      </w:pPr>
      <w:r>
        <w:rPr/>
        <w:t xml:space="preserve"> </w:t>
      </w:r>
    </w:p>
    <w:p>
      <w:pPr>
        <w:pStyle w:val="Nagwek1"/>
        <w:spacing w:before="0" w:after="123"/>
        <w:ind w:left="10" w:right="379" w:hanging="10"/>
        <w:rPr/>
      </w:pPr>
      <w:r>
        <w:rPr/>
        <w:t>§13</w:t>
      </w:r>
      <w:r>
        <w:rPr>
          <w:rFonts w:eastAsia="Arial" w:cs="Arial" w:ascii="Arial" w:hAnsi="Arial"/>
        </w:rPr>
        <w:t xml:space="preserve"> </w:t>
      </w:r>
      <w:r>
        <w:rPr/>
        <w:t xml:space="preserve">Zabezpieczenie </w:t>
      </w:r>
    </w:p>
    <w:p>
      <w:pPr>
        <w:pStyle w:val="Normal"/>
        <w:numPr>
          <w:ilvl w:val="0"/>
          <w:numId w:val="13"/>
        </w:numPr>
        <w:spacing w:before="0" w:after="0"/>
        <w:ind w:left="566" w:right="39" w:hanging="566"/>
        <w:rPr/>
      </w:pPr>
      <w:r>
        <w:rPr/>
        <w:t xml:space="preserve">Wykonawca, wnosi zabezpieczenie należytego wykonania umowy w wysokości </w:t>
      </w:r>
      <w:r>
        <w:rPr>
          <w:shd w:fill="FFFF00" w:val="clear"/>
        </w:rPr>
        <w:t>…………………………………………….</w:t>
      </w:r>
      <w:r>
        <w:rPr/>
        <w:t xml:space="preserve"> ( słownie:</w:t>
      </w:r>
      <w:r>
        <w:rPr>
          <w:shd w:fill="FFFF00" w:val="clear"/>
        </w:rPr>
        <w:t>……………..</w:t>
      </w:r>
      <w:r>
        <w:rPr/>
        <w:t xml:space="preserve">) w formie </w:t>
      </w:r>
      <w:r>
        <w:rPr>
          <w:shd w:fill="FFFF00" w:val="clear"/>
        </w:rPr>
        <w:t>…………….</w:t>
      </w:r>
      <w:r>
        <w:rPr/>
        <w:t xml:space="preserve"> </w:t>
      </w:r>
    </w:p>
    <w:p>
      <w:pPr>
        <w:pStyle w:val="Normal"/>
        <w:numPr>
          <w:ilvl w:val="0"/>
          <w:numId w:val="13"/>
        </w:numPr>
        <w:spacing w:before="0" w:after="0"/>
        <w:ind w:left="566" w:right="39" w:hanging="566"/>
        <w:rPr/>
      </w:pPr>
      <w:r>
        <w:rPr/>
        <w:t xml:space="preserve">Zabezpieczenie służy pokryciu roszczeń z tytułu niewykonania lub nienależytego wykonania umowy. </w:t>
      </w:r>
    </w:p>
    <w:p>
      <w:pPr>
        <w:pStyle w:val="Normal"/>
        <w:numPr>
          <w:ilvl w:val="0"/>
          <w:numId w:val="13"/>
        </w:numPr>
        <w:spacing w:before="0" w:after="0"/>
        <w:ind w:left="566" w:right="39" w:hanging="566"/>
        <w:rPr/>
      </w:pPr>
      <w:r>
        <w:rPr/>
        <w:t xml:space="preserve">Zabezpieczenie wnoszone w pieniądzu wykonawca wpłaca przelewem na następujący rachunek bankowy </w:t>
      </w:r>
      <w:r>
        <w:rPr>
          <w:shd w:fill="FFFF00" w:val="clear"/>
        </w:rPr>
        <w:t>………………………………………………………………</w:t>
      </w:r>
      <w:r>
        <w:rPr/>
        <w:t xml:space="preserve">.  </w:t>
      </w:r>
    </w:p>
    <w:p>
      <w:pPr>
        <w:pStyle w:val="Normal"/>
        <w:numPr>
          <w:ilvl w:val="0"/>
          <w:numId w:val="13"/>
        </w:numPr>
        <w:spacing w:before="0" w:after="0"/>
        <w:ind w:left="566" w:right="39" w:hanging="566"/>
        <w:rPr/>
      </w:pPr>
      <w:r>
        <w:rPr/>
        <w:t xml:space="preserve">W trakcie realizacji umowy Wykonawca może dokonać zmiany formy zabezpieczenia na jedną lub kilka form, o których mowa w art. 450 ust. 1 ustawy Pzp. Zamawiający nie wyraża zgody na zmianę formy zabezpieczenia na jedną lub kilka form, o których mowa w art. 450 ust. 2 ustawy Pzp.  </w:t>
      </w:r>
    </w:p>
    <w:p>
      <w:pPr>
        <w:pStyle w:val="Normal"/>
        <w:numPr>
          <w:ilvl w:val="0"/>
          <w:numId w:val="13"/>
        </w:numPr>
        <w:spacing w:before="0" w:after="0"/>
        <w:ind w:left="566" w:right="39" w:hanging="566"/>
        <w:rPr/>
      </w:pPr>
      <w:r>
        <w:rPr/>
        <w:t xml:space="preserve">Zmiana formy zabezpieczenia jest dokonywana z zachowaniem ciągłości zabezpieczenia i bez zmniejszenia jego wysokości.  </w:t>
      </w:r>
    </w:p>
    <w:p>
      <w:pPr>
        <w:pStyle w:val="Normal"/>
        <w:numPr>
          <w:ilvl w:val="0"/>
          <w:numId w:val="13"/>
        </w:numPr>
        <w:spacing w:before="0" w:after="0"/>
        <w:ind w:left="566" w:right="39" w:hanging="566"/>
        <w:rPr/>
      </w:pPr>
      <w:r>
        <w:rPr/>
        <w:t xml:space="preserve">Zamawiający zwróci zabezpieczenie w terminie 30 dni od dnia wykonania zamówienia i uznania przez zamawiającego za należycie wykonane.  </w:t>
      </w:r>
    </w:p>
    <w:p>
      <w:pPr>
        <w:pStyle w:val="Normal"/>
        <w:numPr>
          <w:ilvl w:val="0"/>
          <w:numId w:val="13"/>
        </w:numPr>
        <w:spacing w:before="0" w:after="0"/>
        <w:ind w:left="566" w:right="39" w:hanging="566"/>
        <w:rPr/>
      </w:pPr>
      <w:r>
        <w:rPr/>
        <w:t xml:space="preserve">Zamawiający pozostawi na zabezpieczenie roszczeń z tytułu rękojmi za wady lub gwarancji kwotę 30% zabezpieczenia. </w:t>
      </w:r>
    </w:p>
    <w:p>
      <w:pPr>
        <w:pStyle w:val="Normal"/>
        <w:numPr>
          <w:ilvl w:val="0"/>
          <w:numId w:val="13"/>
        </w:numPr>
        <w:spacing w:before="0" w:after="0"/>
        <w:ind w:left="566" w:right="39" w:hanging="566"/>
        <w:rPr/>
      </w:pPr>
      <w:r>
        <w:rPr/>
        <w:t xml:space="preserve">Kwota, o której mowa w ust. 7, jest zwracana nie później niż w 15. dniu po upływie okresu rękojmi za wady lub gwarancji.  </w:t>
      </w:r>
    </w:p>
    <w:p>
      <w:pPr>
        <w:pStyle w:val="Normal"/>
        <w:numPr>
          <w:ilvl w:val="0"/>
          <w:numId w:val="13"/>
        </w:numPr>
        <w:spacing w:before="0" w:after="0"/>
        <w:ind w:left="566" w:right="39" w:hanging="566"/>
        <w:rPr/>
      </w:pPr>
      <w:r>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pPr>
        <w:pStyle w:val="Normal"/>
        <w:numPr>
          <w:ilvl w:val="0"/>
          <w:numId w:val="13"/>
        </w:numPr>
        <w:spacing w:before="0" w:after="0"/>
        <w:ind w:left="566" w:right="39" w:hanging="566"/>
        <w:rPr/>
      </w:pPr>
      <w:r>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pPr>
        <w:pStyle w:val="Normal"/>
        <w:numPr>
          <w:ilvl w:val="0"/>
          <w:numId w:val="13"/>
        </w:numPr>
        <w:spacing w:before="0" w:after="112"/>
        <w:ind w:left="566" w:right="39" w:hanging="566"/>
        <w:rPr/>
      </w:pPr>
      <w:r>
        <w:rPr/>
        <w:t xml:space="preserve">Wypłata, o której mowa w ust. 10, następuje nie później niż w ostatnim dniu ważności dotychczasowego zabezpieczenia.  </w:t>
      </w:r>
    </w:p>
    <w:p>
      <w:pPr>
        <w:pStyle w:val="Normal"/>
        <w:spacing w:lineRule="auto" w:line="259" w:before="0" w:after="120"/>
        <w:ind w:left="0" w:hanging="0"/>
        <w:jc w:val="left"/>
        <w:rPr/>
      </w:pPr>
      <w:r>
        <w:rPr/>
        <w:t xml:space="preserve"> </w:t>
      </w:r>
    </w:p>
    <w:p>
      <w:pPr>
        <w:pStyle w:val="Nagwek1"/>
        <w:spacing w:before="0" w:after="123"/>
        <w:ind w:left="10" w:right="379" w:hanging="10"/>
        <w:rPr/>
      </w:pPr>
      <w:r>
        <w:rPr/>
        <w:t>§14</w:t>
      </w:r>
      <w:r>
        <w:rPr>
          <w:rFonts w:eastAsia="Arial" w:cs="Arial" w:ascii="Arial" w:hAnsi="Arial"/>
        </w:rPr>
        <w:t xml:space="preserve"> </w:t>
      </w:r>
      <w:r>
        <w:rPr/>
        <w:t xml:space="preserve"> Zmiany umowy </w:t>
      </w:r>
    </w:p>
    <w:p>
      <w:pPr>
        <w:pStyle w:val="Normal"/>
        <w:spacing w:before="0" w:after="0"/>
        <w:ind w:left="561" w:right="39" w:hanging="576"/>
        <w:rPr/>
      </w:pPr>
      <w:r>
        <w:rPr/>
        <w:t>1.</w:t>
      </w:r>
      <w:r>
        <w:rPr>
          <w:rFonts w:eastAsia="Arial" w:cs="Arial" w:ascii="Arial" w:hAnsi="Arial"/>
        </w:rPr>
        <w:t xml:space="preserve"> </w:t>
      </w:r>
      <w:r>
        <w:rPr/>
        <w:t xml:space="preserve">Na podstawie art. 455 ust. 1 pkt 1 ustawy Pzp Zamawiający przewiduje możliwość dokonania zmian umowy w stosunku do treści oferty, w szczególności:  </w:t>
      </w:r>
    </w:p>
    <w:p>
      <w:pPr>
        <w:pStyle w:val="Normal"/>
        <w:spacing w:before="0" w:after="0"/>
        <w:ind w:left="566" w:right="39" w:hanging="0"/>
        <w:rPr/>
      </w:pPr>
      <w:r>
        <w:rPr/>
        <w:t>1)</w:t>
      </w:r>
      <w:r>
        <w:rPr>
          <w:rFonts w:eastAsia="Arial" w:cs="Arial" w:ascii="Arial" w:hAnsi="Arial"/>
        </w:rPr>
        <w:t xml:space="preserve"> </w:t>
      </w:r>
      <w:r>
        <w:rPr/>
        <w:t xml:space="preserve">terminu realizacji przedmiotu zamówienia w przypadkach: </w:t>
      </w:r>
    </w:p>
    <w:p>
      <w:pPr>
        <w:pStyle w:val="Normal"/>
        <w:numPr>
          <w:ilvl w:val="0"/>
          <w:numId w:val="14"/>
        </w:numPr>
        <w:spacing w:before="0" w:after="0"/>
        <w:ind w:left="1277" w:right="39" w:hanging="425"/>
        <w:rPr/>
      </w:pPr>
      <w:r>
        <w:rPr/>
        <w:t xml:space="preserve">wystąpienia konieczności wykonania dodatkowych robót, w rozumieniu art. 455 ust. 1 pkt 3 lub wynikających ze zmiany, o której mowa w art. 455 ust. 1 pkt 4 ustawy Pzp, których realizacja będzie miała wpływ na termin wykonania robót objętych niniejszą umową, </w:t>
      </w:r>
    </w:p>
    <w:p>
      <w:pPr>
        <w:pStyle w:val="Normal"/>
        <w:numPr>
          <w:ilvl w:val="0"/>
          <w:numId w:val="14"/>
        </w:numPr>
        <w:spacing w:before="0" w:after="0"/>
        <w:ind w:left="1277" w:right="39" w:hanging="425"/>
        <w:rPr/>
      </w:pPr>
      <w:r>
        <w:rPr/>
        <w:t xml:space="preserve">niedotrzymania przez Zamawiającego warunków umowy: opóźnienia, utrudnienia, zawieszenia robót lub innymi przeszkodami dającymi się przypisać </w:t>
      </w:r>
    </w:p>
    <w:p>
      <w:pPr>
        <w:pStyle w:val="Normal"/>
        <w:spacing w:before="0" w:after="0"/>
        <w:ind w:left="1277" w:right="39" w:hanging="0"/>
        <w:rPr/>
      </w:pPr>
      <w:r>
        <w:rPr/>
        <w:t xml:space="preserve">Zamawiającemu, </w:t>
      </w:r>
    </w:p>
    <w:p>
      <w:pPr>
        <w:pStyle w:val="Normal"/>
        <w:numPr>
          <w:ilvl w:val="0"/>
          <w:numId w:val="14"/>
        </w:numPr>
        <w:spacing w:before="0" w:after="0"/>
        <w:ind w:left="1277" w:right="39" w:hanging="425"/>
        <w:rPr/>
      </w:pPr>
      <w:r>
        <w:rPr/>
        <w:t xml:space="preserve">wstrzymania robót przez uprawnione organy administracji publicznej, </w:t>
      </w:r>
    </w:p>
    <w:p>
      <w:pPr>
        <w:pStyle w:val="Normal"/>
        <w:numPr>
          <w:ilvl w:val="0"/>
          <w:numId w:val="14"/>
        </w:numPr>
        <w:spacing w:before="0" w:after="0"/>
        <w:ind w:left="1277" w:right="39" w:hanging="425"/>
        <w:rPr/>
      </w:pPr>
      <w:r>
        <w:rPr/>
        <w:t xml:space="preserve">konieczności wprowadzenia zmian na etapie wykonawstwa robót z przyczyn niezależnych od obu stron, </w:t>
      </w:r>
    </w:p>
    <w:p>
      <w:pPr>
        <w:pStyle w:val="Normal"/>
        <w:numPr>
          <w:ilvl w:val="0"/>
          <w:numId w:val="14"/>
        </w:numPr>
        <w:spacing w:before="0" w:after="0"/>
        <w:ind w:left="1277" w:right="39" w:hanging="425"/>
        <w:rPr/>
      </w:pPr>
      <w:r>
        <w:rPr/>
        <w:t xml:space="preserve">odkrycia przeszkód, instalacji i urządzeń na terenie budowy, których bez winy obu Stron - nie naniesiono na dokumentację projektową i których wystąpienie powoduje konieczność zmiany sposobu wykonania robót, </w:t>
      </w:r>
    </w:p>
    <w:p>
      <w:pPr>
        <w:pStyle w:val="Normal"/>
        <w:numPr>
          <w:ilvl w:val="0"/>
          <w:numId w:val="14"/>
        </w:numPr>
        <w:spacing w:before="0" w:after="0"/>
        <w:ind w:left="1277" w:right="39" w:hanging="425"/>
        <w:rPr/>
      </w:pPr>
      <w:r>
        <w:rPr/>
        <w:t xml:space="preserve">działań osób trzecich uniemożliwiających wykonanie prac, które to działania nie są konsekwencją winy którejkolwiek ze stron, </w:t>
      </w:r>
    </w:p>
    <w:p>
      <w:pPr>
        <w:pStyle w:val="Normal"/>
        <w:numPr>
          <w:ilvl w:val="0"/>
          <w:numId w:val="14"/>
        </w:numPr>
        <w:spacing w:before="0" w:after="0"/>
        <w:ind w:left="1277" w:right="39" w:hanging="425"/>
        <w:rPr/>
      </w:pPr>
      <w:r>
        <w:rPr/>
        <w:t xml:space="preserve">wprowadzenia zmian w obowiązujących przepisach prawnych mających wpływ na realizację przedmiotu zamówienia, </w:t>
      </w:r>
    </w:p>
    <w:p>
      <w:pPr>
        <w:pStyle w:val="Normal"/>
        <w:numPr>
          <w:ilvl w:val="0"/>
          <w:numId w:val="14"/>
        </w:numPr>
        <w:spacing w:before="0" w:after="0"/>
        <w:ind w:left="1277" w:right="39" w:hanging="425"/>
        <w:rPr/>
      </w:pPr>
      <w:r>
        <w:rPr/>
        <w:t xml:space="preserve">zaistnienia innej, niemożliwej do przewidzenia w momencie zawarcia umowy okoliczności prawnej, ekonomicznej lub technicznej, za którą żadna ze Stron nie ponosi odpowiedzialności, skutkującej brakiem możliwości należytego wykonania umowy w terminie umownym, zgodnie ze specyfikacją warunków zamówienia i dokumentacją projektową, </w:t>
      </w:r>
    </w:p>
    <w:p>
      <w:pPr>
        <w:pStyle w:val="Normal"/>
        <w:numPr>
          <w:ilvl w:val="0"/>
          <w:numId w:val="14"/>
        </w:numPr>
        <w:spacing w:before="0" w:after="0"/>
        <w:ind w:left="1277" w:right="39" w:hanging="425"/>
        <w:rPr/>
      </w:pPr>
      <w:r>
        <w:rPr/>
        <w:t xml:space="preserve">działania siły wyższej (w szczególności: pożar, powódź i inne klęski żywiołowe, strajk, zamieszki, atak terrorystyczny, stan epidemii lub zagrożenia epidemicznego), które uniemożliwiają lub znacznie utrudniają wykonanie przedmiotu umowy, </w:t>
      </w:r>
    </w:p>
    <w:p>
      <w:pPr>
        <w:pStyle w:val="Normal"/>
        <w:numPr>
          <w:ilvl w:val="0"/>
          <w:numId w:val="14"/>
        </w:numPr>
        <w:spacing w:before="0" w:after="0"/>
        <w:ind w:left="1277" w:right="39" w:hanging="425"/>
        <w:rPr/>
      </w:pPr>
      <w:r>
        <w:rPr/>
        <w:t xml:space="preserve">w przypadku, o którym mowa w art. 455 ust. 2 ustawy Pzp, jeżeli dokonanie zmian ma wpływ na termin wykonania zamówienia.  </w:t>
      </w:r>
    </w:p>
    <w:p>
      <w:pPr>
        <w:pStyle w:val="Normal"/>
        <w:spacing w:before="0" w:after="0"/>
        <w:ind w:left="852" w:right="39" w:hanging="0"/>
        <w:rPr/>
      </w:pPr>
      <w:r>
        <w:rPr/>
        <w:t xml:space="preserve">Zaistnienie przeszkód w wykonywaniu robót powinno być potwierdzone pisemnie. </w:t>
      </w:r>
    </w:p>
    <w:p>
      <w:pPr>
        <w:pStyle w:val="Normal"/>
        <w:spacing w:before="0" w:after="0"/>
        <w:ind w:left="852" w:right="39" w:hanging="0"/>
        <w:rPr/>
      </w:pPr>
      <w:r>
        <w:rPr/>
        <w:t xml:space="preserve">Termin wykonania przedmiotu zamówienia ulega przesunięciu o okres trwania przeszkody, wynikający z okoliczności wskazanych w pkt.1 a) do j). Wniosek Wykonawcy o zmianę umowy musi zawierać uzasadnienie wpływu zaistniałej przeszkody na realizację przedmiotu umowy. Wykonawca nie będzie uprawniony do wniosku o przedłużenie terminu wykonania umowy, jeżeli konieczność dokonania zmiany została spowodowana przez jakikolwiek błąd lub opóźnienie ze strony Wykonawcy, włącznie z błędem lub opóźnionym dostarczeniem jakiegokolwiek dokumentu wynikającego z obowiązków Wykonawcy. </w:t>
      </w:r>
    </w:p>
    <w:p>
      <w:pPr>
        <w:pStyle w:val="Normal"/>
        <w:numPr>
          <w:ilvl w:val="0"/>
          <w:numId w:val="15"/>
        </w:numPr>
        <w:spacing w:before="0" w:after="0"/>
        <w:ind w:left="993" w:right="39" w:hanging="427"/>
        <w:rPr/>
      </w:pPr>
      <w:r>
        <w:rPr/>
        <w:t xml:space="preserve">materiałów, w przypadku wystąpienia następujących okoliczności: </w:t>
      </w:r>
    </w:p>
    <w:p>
      <w:pPr>
        <w:pStyle w:val="Normal"/>
        <w:numPr>
          <w:ilvl w:val="1"/>
          <w:numId w:val="15"/>
        </w:numPr>
        <w:spacing w:before="0" w:after="0"/>
        <w:ind w:left="1277" w:right="39" w:hanging="425"/>
        <w:rPr/>
      </w:pPr>
      <w:r>
        <w:rPr/>
        <w:t xml:space="preserve">niedostępności na rynku materiałów wskazanych w dokumentacji projektowej lub specyfikacji technicznej wykonania i odbioru robót spowodowanej zaprzestaniem produkcji lub  wycofaniem z rynku tych materiałów, jak również koniecznością zbyt długiego oczekiwania na dostawę materiałów o ile to oczekiwanie nie jest wynikiem opóźnienia Wykonawcy w złożeniu zamówienia, </w:t>
      </w:r>
    </w:p>
    <w:p>
      <w:pPr>
        <w:pStyle w:val="Normal"/>
        <w:numPr>
          <w:ilvl w:val="1"/>
          <w:numId w:val="15"/>
        </w:numPr>
        <w:spacing w:before="0" w:after="0"/>
        <w:ind w:left="1277" w:right="39" w:hanging="425"/>
        <w:rPr/>
      </w:pPr>
      <w:r>
        <w:rPr/>
        <w:t xml:space="preserve">pojawienia się na rynku materiałów nowszej generacji pozwalających na zaoszczędzenie kosztów realizacji przedmiotu umowy lub kosztów eksploatacji wykonanego przedmiotu umowy, lub umożliwiających uzyskanie lepszej jakości robót, </w:t>
      </w:r>
    </w:p>
    <w:p>
      <w:pPr>
        <w:pStyle w:val="Normal"/>
        <w:numPr>
          <w:ilvl w:val="1"/>
          <w:numId w:val="15"/>
        </w:numPr>
        <w:spacing w:before="0" w:after="0"/>
        <w:ind w:left="1277" w:right="39" w:hanging="425"/>
        <w:rPr/>
      </w:pPr>
      <w:r>
        <w:rPr/>
        <w:t xml:space="preserve">aktualizacji rozwiązań z uwagi na postęp technologiczny, </w:t>
      </w:r>
    </w:p>
    <w:p>
      <w:pPr>
        <w:pStyle w:val="Normal"/>
        <w:numPr>
          <w:ilvl w:val="1"/>
          <w:numId w:val="15"/>
        </w:numPr>
        <w:spacing w:before="0" w:after="0"/>
        <w:ind w:left="1277" w:right="39" w:hanging="425"/>
        <w:rPr/>
      </w:pPr>
      <w:r>
        <w:rPr/>
        <w:t xml:space="preserve">możliwości osiągnięcia w wyniku dokonania zmiany poprawy jakości lub podniesienie sprawności ukończonych robót budowlanych, podniesienie wydajności urządzeń lub podniesienie bezpieczeństwa wykonywanych robót, </w:t>
      </w:r>
    </w:p>
    <w:p>
      <w:pPr>
        <w:pStyle w:val="Normal"/>
        <w:numPr>
          <w:ilvl w:val="1"/>
          <w:numId w:val="15"/>
        </w:numPr>
        <w:spacing w:before="0" w:after="0"/>
        <w:ind w:left="1277" w:right="39" w:hanging="425"/>
        <w:rPr/>
      </w:pPr>
      <w:r>
        <w:rPr/>
        <w:t xml:space="preserve">gdy zmiana materiału będzie niezbędna do prawidłowego, tj. zgodnego z zasadami wiedzy technicznej i obowiązującymi na dzień odbioru robót przepisami wykonania przedmiotu umowy. </w:t>
      </w:r>
    </w:p>
    <w:p>
      <w:pPr>
        <w:pStyle w:val="Normal"/>
        <w:spacing w:before="0" w:after="0"/>
        <w:ind w:left="852" w:right="39" w:hanging="0"/>
        <w:rPr/>
      </w:pPr>
      <w:r>
        <w:rPr/>
        <w:t xml:space="preserve">Każdorazowo na taką zmianę musi wyrazić zgodę Inspektor Nadzoru. </w:t>
      </w:r>
    </w:p>
    <w:p>
      <w:pPr>
        <w:pStyle w:val="Normal"/>
        <w:numPr>
          <w:ilvl w:val="0"/>
          <w:numId w:val="15"/>
        </w:numPr>
        <w:spacing w:before="0" w:after="0"/>
        <w:ind w:left="993" w:right="39" w:hanging="427"/>
        <w:rPr/>
      </w:pPr>
      <w:r>
        <w:rPr/>
        <w:t xml:space="preserve">technologii wykonania robót, w przypadku wystąpienia następujących okoliczności:  </w:t>
      </w:r>
    </w:p>
    <w:p>
      <w:pPr>
        <w:pStyle w:val="Normal"/>
        <w:numPr>
          <w:ilvl w:val="1"/>
          <w:numId w:val="15"/>
        </w:numPr>
        <w:spacing w:before="0" w:after="0"/>
        <w:ind w:left="1277" w:right="39" w:hanging="425"/>
        <w:rPr/>
      </w:pPr>
      <w:r>
        <w:rPr/>
        <w:t xml:space="preserve">konieczności zrealizowania projektu przy zastosowaniu innych rozwiązań technicznych lub technologicznych niż wskazane w dokumentacji projektowej lub specyfikacji technicznej wykonania i odbioru robót w sytuacji, gdy zastosowanie przewidzianych rozwiązań groziłoby niewykonaniem lub wadliwym wykonaniem przedmiotu umowy, a także gdy zastosowanie innych rozwiązań pozwoliłoby na zaoszczędzenie kosztów realizacji przedmiotu umowy lub kosztów eksploatacji wykonanego przedmiotu umowy lub umożliwiło uzyskanie lepszej jakości robót, </w:t>
      </w:r>
    </w:p>
    <w:p>
      <w:pPr>
        <w:pStyle w:val="Normal"/>
        <w:numPr>
          <w:ilvl w:val="1"/>
          <w:numId w:val="15"/>
        </w:numPr>
        <w:spacing w:before="0" w:after="0"/>
        <w:ind w:left="1277" w:right="39" w:hanging="425"/>
        <w:rPr/>
      </w:pPr>
      <w:r>
        <w:rPr/>
        <w:t xml:space="preserve">wystąpienia odmiennych od przyjętych w dokumentacji projektowej lub specyfikacji technicznej wykonania i odbioru robót warunków geologicznych, skutkujących brakiem możliwości realizacji przedmiotu umowy przy dotychczasowych założeniach technologicznych,  </w:t>
      </w:r>
    </w:p>
    <w:p>
      <w:pPr>
        <w:pStyle w:val="Normal"/>
        <w:numPr>
          <w:ilvl w:val="1"/>
          <w:numId w:val="15"/>
        </w:numPr>
        <w:spacing w:before="0" w:after="0"/>
        <w:ind w:left="1277" w:right="39" w:hanging="425"/>
        <w:rPr/>
      </w:pPr>
      <w:r>
        <w:rPr/>
        <w:t xml:space="preserve">wystąpienia odmiennych od przyjętych w dokumentacji projektowej lub specyfikacji technicznej wykonania i odbioru robót warunków terenowych, w szczególności istnienie niezinwentaryzowanych lub błędnie zinwentaryzowanych obiektów budowlanych,  </w:t>
      </w:r>
    </w:p>
    <w:p>
      <w:pPr>
        <w:pStyle w:val="Normal"/>
        <w:numPr>
          <w:ilvl w:val="1"/>
          <w:numId w:val="15"/>
        </w:numPr>
        <w:spacing w:before="0" w:after="0"/>
        <w:ind w:left="1277" w:right="39" w:hanging="425"/>
        <w:rPr/>
      </w:pPr>
      <w:r>
        <w:rPr/>
        <w:t xml:space="preserve">aktualizacji rozwiązań z uwagi na postęp technologiczny,  </w:t>
      </w:r>
    </w:p>
    <w:p>
      <w:pPr>
        <w:pStyle w:val="Normal"/>
        <w:numPr>
          <w:ilvl w:val="1"/>
          <w:numId w:val="15"/>
        </w:numPr>
        <w:spacing w:before="0" w:after="112"/>
        <w:ind w:left="1277" w:right="39" w:hanging="425"/>
        <w:rPr/>
      </w:pPr>
      <w:r>
        <w:rPr/>
        <w:t xml:space="preserve">wystąpienia możliwości osiągnięcia w wyniku dokonania zmiany poprawy jakości lub podniesienie sprawności ukończonych robót budowlanych, podniesienie wydajności urządzeń lub podniesienie bezpieczeństwa wykonywanych robót.  </w:t>
      </w:r>
    </w:p>
    <w:p>
      <w:pPr>
        <w:pStyle w:val="Normal"/>
        <w:spacing w:before="0" w:after="0"/>
        <w:ind w:left="917" w:right="39" w:hanging="0"/>
        <w:rPr/>
      </w:pPr>
      <w:r>
        <w:rPr/>
        <w:t xml:space="preserve">Jeżeli zmiana umowy wymaga zmiany dokumentacji projektowej lub specyfikacji technicznych wykonania i odbioru robót, strona inicjująca zmianę przedstawia propozycję zmian zawierającą opis proponowanych zmian, kosztorys zamienny i niezbędne rysunki. Propozycja taka wymaga zatwierdzenia do realizacji przez Zamawiającego (Inspektora Nadzoru). </w:t>
      </w:r>
    </w:p>
    <w:p>
      <w:pPr>
        <w:pStyle w:val="Normal"/>
        <w:numPr>
          <w:ilvl w:val="0"/>
          <w:numId w:val="15"/>
        </w:numPr>
        <w:spacing w:before="0" w:after="0"/>
        <w:ind w:left="993" w:right="39" w:hanging="427"/>
        <w:rPr/>
      </w:pPr>
      <w:r>
        <w:rPr/>
        <w:t xml:space="preserve">konieczności zastosowania robót zamiennych z powodu: </w:t>
      </w:r>
    </w:p>
    <w:p>
      <w:pPr>
        <w:pStyle w:val="Normal"/>
        <w:numPr>
          <w:ilvl w:val="1"/>
          <w:numId w:val="15"/>
        </w:numPr>
        <w:spacing w:before="0" w:after="0"/>
        <w:ind w:left="1277" w:right="39" w:hanging="425"/>
        <w:rPr/>
      </w:pPr>
      <w:r>
        <w:rPr/>
        <w:t xml:space="preserve">uzasadnionych zmian w zakresie sposobu wykonania przedmiotu zamówienia proponowanych przez Zamawiającego lub Wykonawcę, jeżeli zmiany te są korzystne dla Zamawiającego,  </w:t>
      </w:r>
    </w:p>
    <w:p>
      <w:pPr>
        <w:pStyle w:val="Normal"/>
        <w:numPr>
          <w:ilvl w:val="1"/>
          <w:numId w:val="15"/>
        </w:numPr>
        <w:spacing w:before="0" w:after="0"/>
        <w:ind w:left="1277" w:right="39" w:hanging="425"/>
        <w:rPr/>
      </w:pPr>
      <w:r>
        <w:rPr/>
        <w:t xml:space="preserve">aktualizacji rozwiązań projektowych z uwagi na postęp technologiczny, </w:t>
      </w:r>
    </w:p>
    <w:p>
      <w:pPr>
        <w:pStyle w:val="Normal"/>
        <w:numPr>
          <w:ilvl w:val="1"/>
          <w:numId w:val="15"/>
        </w:numPr>
        <w:spacing w:before="0" w:after="0"/>
        <w:ind w:left="1277" w:right="39" w:hanging="425"/>
        <w:rPr/>
      </w:pPr>
      <w:r>
        <w:rPr/>
        <w:t xml:space="preserve">sytuacji gdy wykonanie tych robót będzie niezbędne do prawidłowego, tj. zgodnego z zasadami wiedzy technicznej i obowiązującymi na dzień odbioru robót przepisami wykonania przedmiotu umowy, </w:t>
      </w:r>
    </w:p>
    <w:p>
      <w:pPr>
        <w:pStyle w:val="Normal"/>
        <w:numPr>
          <w:ilvl w:val="1"/>
          <w:numId w:val="15"/>
        </w:numPr>
        <w:spacing w:before="0" w:after="0"/>
        <w:ind w:left="1277" w:right="39" w:hanging="425"/>
        <w:rPr/>
      </w:pPr>
      <w:r>
        <w:rPr/>
        <w:t xml:space="preserve">wstrzymania robót przez właściwe organy administracji publicznej na podstawie przepisów Prawa budowlanego, </w:t>
      </w:r>
    </w:p>
    <w:p>
      <w:pPr>
        <w:pStyle w:val="Normal"/>
        <w:numPr>
          <w:ilvl w:val="1"/>
          <w:numId w:val="15"/>
        </w:numPr>
        <w:spacing w:before="0" w:after="0"/>
        <w:ind w:left="1277" w:right="39" w:hanging="425"/>
        <w:rPr/>
      </w:pPr>
      <w:r>
        <w:rPr/>
        <w:t xml:space="preserve">następstwem działania organów administracji lub innych podmiotów,  </w:t>
      </w:r>
    </w:p>
    <w:p>
      <w:pPr>
        <w:pStyle w:val="Normal"/>
        <w:numPr>
          <w:ilvl w:val="1"/>
          <w:numId w:val="15"/>
        </w:numPr>
        <w:spacing w:before="0" w:after="0"/>
        <w:ind w:left="1277" w:right="39" w:hanging="425"/>
        <w:rPr/>
      </w:pPr>
      <w:r>
        <w:rPr/>
        <w:t xml:space="preserve">gdy zaistnieje inna, niemożliwa do przewidzenia w momencie zawarcia umowy okoliczność prawna, ekonomiczna lub techniczna, za którą żadna ze Stron nie ponosi odpowiedzialności, skutkująca brakiem możliwości należytego wykonania umowy, zgodnie ze specyfikacją warunków zamówienia, </w:t>
      </w:r>
    </w:p>
    <w:p>
      <w:pPr>
        <w:pStyle w:val="Normal"/>
        <w:numPr>
          <w:ilvl w:val="1"/>
          <w:numId w:val="15"/>
        </w:numPr>
        <w:spacing w:before="0" w:after="0"/>
        <w:ind w:left="1277" w:right="39" w:hanging="425"/>
        <w:rPr/>
      </w:pPr>
      <w:r>
        <w:rPr/>
        <w:t xml:space="preserve">konieczności podjęcia działań zmierzających do ograniczenia skutków zdarzenia losowego. </w:t>
      </w:r>
    </w:p>
    <w:p>
      <w:pPr>
        <w:pStyle w:val="Normal"/>
        <w:spacing w:before="0" w:after="0"/>
        <w:ind w:left="917" w:right="39" w:hanging="0"/>
        <w:rPr/>
      </w:pPr>
      <w:r>
        <w:rPr/>
        <w:t xml:space="preserve">Jeżeli zmiana umowy wymaga zmiany dokumentacji projektowej lub specyfikacji technicznych wykonania i odbioru robót, strona inicjująca zmianę przedstawia propozycję zmian zawierającą opis proponowanych zmian, kosztorys zamienny i niezbędne rysunki. Propozycja taka wymaga zatwierdzenia do realizacji przez Zamawiającego.  </w:t>
      </w:r>
    </w:p>
    <w:p>
      <w:pPr>
        <w:pStyle w:val="Normal"/>
        <w:numPr>
          <w:ilvl w:val="0"/>
          <w:numId w:val="15"/>
        </w:numPr>
        <w:spacing w:before="0" w:after="0"/>
        <w:ind w:left="993" w:right="39" w:hanging="427"/>
        <w:rPr/>
      </w:pPr>
      <w:r>
        <w:rPr/>
        <w:t xml:space="preserve">podwykonawcy, w przypadku wystąpienia następujących okoliczności: </w:t>
      </w:r>
    </w:p>
    <w:p>
      <w:pPr>
        <w:pStyle w:val="Normal"/>
        <w:numPr>
          <w:ilvl w:val="1"/>
          <w:numId w:val="15"/>
        </w:numPr>
        <w:spacing w:before="0" w:after="0"/>
        <w:ind w:left="1277" w:right="39" w:hanging="425"/>
        <w:rPr/>
      </w:pPr>
      <w:r>
        <w:rPr/>
        <w:t xml:space="preserve">jeżeli podwykonawca nie został zaakceptowany przez Zamawiającego,  </w:t>
      </w:r>
    </w:p>
    <w:p>
      <w:pPr>
        <w:pStyle w:val="Normal"/>
        <w:numPr>
          <w:ilvl w:val="1"/>
          <w:numId w:val="15"/>
        </w:numPr>
        <w:spacing w:before="0" w:after="0"/>
        <w:ind w:left="1277" w:right="39" w:hanging="425"/>
        <w:rPr/>
      </w:pPr>
      <w:r>
        <w:rPr/>
        <w:t xml:space="preserve">podwykonawca nie wykonuje prac z należytą starannością,  </w:t>
      </w:r>
    </w:p>
    <w:p>
      <w:pPr>
        <w:pStyle w:val="Normal"/>
        <w:numPr>
          <w:ilvl w:val="1"/>
          <w:numId w:val="15"/>
        </w:numPr>
        <w:spacing w:before="0" w:after="0"/>
        <w:ind w:left="1277" w:right="39" w:hanging="425"/>
        <w:rPr/>
      </w:pPr>
      <w:r>
        <w:rPr/>
        <w:t xml:space="preserve">podwykonawca uległ likwidacji,  </w:t>
      </w:r>
    </w:p>
    <w:p>
      <w:pPr>
        <w:pStyle w:val="Normal"/>
        <w:numPr>
          <w:ilvl w:val="1"/>
          <w:numId w:val="15"/>
        </w:numPr>
        <w:spacing w:before="0" w:after="0"/>
        <w:ind w:left="1277" w:right="39" w:hanging="425"/>
        <w:rPr/>
      </w:pPr>
      <w:r>
        <w:rPr/>
        <w:t xml:space="preserve">doszło do rozwiązania umowy łączącej podwykonawcę z Wykonawcą,  </w:t>
      </w:r>
    </w:p>
    <w:p>
      <w:pPr>
        <w:pStyle w:val="Normal"/>
        <w:numPr>
          <w:ilvl w:val="1"/>
          <w:numId w:val="15"/>
        </w:numPr>
        <w:spacing w:before="0" w:after="0"/>
        <w:ind w:left="1277" w:right="39" w:hanging="425"/>
        <w:rPr/>
      </w:pPr>
      <w:r>
        <w:rPr/>
        <w:t xml:space="preserve">w przypadku nie zawarcia umowy z podwykonawcą,  </w:t>
      </w:r>
    </w:p>
    <w:p>
      <w:pPr>
        <w:pStyle w:val="Normal"/>
        <w:numPr>
          <w:ilvl w:val="1"/>
          <w:numId w:val="15"/>
        </w:numPr>
        <w:spacing w:before="0" w:after="0"/>
        <w:ind w:left="1277" w:right="39" w:hanging="425"/>
        <w:rPr/>
      </w:pPr>
      <w:r>
        <w:rPr/>
        <w:t xml:space="preserve">w innych przypadkach przewidzianych w niniejszej umowie.  </w:t>
      </w:r>
    </w:p>
    <w:p>
      <w:pPr>
        <w:pStyle w:val="Normal"/>
        <w:numPr>
          <w:ilvl w:val="0"/>
          <w:numId w:val="15"/>
        </w:numPr>
        <w:spacing w:before="0" w:after="0"/>
        <w:ind w:left="993" w:right="39" w:hanging="427"/>
        <w:rPr/>
      </w:pPr>
      <w:r>
        <w:rPr/>
        <w:t xml:space="preserve">określonego </w:t>
        <w:tab/>
        <w:t xml:space="preserve">w </w:t>
        <w:tab/>
        <w:t xml:space="preserve">umowie </w:t>
        <w:tab/>
        <w:t xml:space="preserve">zakresu </w:t>
        <w:tab/>
        <w:t xml:space="preserve">i </w:t>
        <w:tab/>
        <w:t xml:space="preserve">wartości </w:t>
        <w:tab/>
        <w:t xml:space="preserve">wykonywanych </w:t>
        <w:tab/>
        <w:t xml:space="preserve">robót </w:t>
        <w:tab/>
        <w:t xml:space="preserve">przez podwykonawców. </w:t>
      </w:r>
    </w:p>
    <w:p>
      <w:pPr>
        <w:pStyle w:val="Normal"/>
        <w:numPr>
          <w:ilvl w:val="0"/>
          <w:numId w:val="15"/>
        </w:numPr>
        <w:spacing w:before="0" w:after="0"/>
        <w:ind w:left="993" w:right="39" w:hanging="427"/>
        <w:rPr/>
      </w:pPr>
      <w:r>
        <w:rPr/>
        <w:t xml:space="preserve">zmiany sposobu rozliczania umowy lub dokonywania płatności na rzecz Wykonawcy, w tym ilości  faktur, w związku:  </w:t>
      </w:r>
    </w:p>
    <w:p>
      <w:pPr>
        <w:pStyle w:val="Normal"/>
        <w:numPr>
          <w:ilvl w:val="1"/>
          <w:numId w:val="15"/>
        </w:numPr>
        <w:spacing w:before="0" w:after="0"/>
        <w:ind w:left="1277" w:right="39" w:hanging="425"/>
        <w:rPr/>
      </w:pPr>
      <w:r>
        <w:rPr/>
        <w:t xml:space="preserve">ze zmianami zawartej przez Zamawiającego umowy o dofinansowanie projektu,  </w:t>
      </w:r>
    </w:p>
    <w:p>
      <w:pPr>
        <w:pStyle w:val="Normal"/>
        <w:numPr>
          <w:ilvl w:val="1"/>
          <w:numId w:val="15"/>
        </w:numPr>
        <w:spacing w:before="0" w:after="0"/>
        <w:ind w:left="1277" w:right="39" w:hanging="425"/>
        <w:rPr/>
      </w:pPr>
      <w:r>
        <w:rPr/>
        <w:t xml:space="preserve">ze zmianami wytycznych dotyczących realizacji projektu,  </w:t>
      </w:r>
    </w:p>
    <w:p>
      <w:pPr>
        <w:pStyle w:val="Normal"/>
        <w:numPr>
          <w:ilvl w:val="1"/>
          <w:numId w:val="15"/>
        </w:numPr>
        <w:spacing w:before="0" w:after="0"/>
        <w:ind w:left="1277" w:right="39" w:hanging="425"/>
        <w:rPr/>
      </w:pPr>
      <w:r>
        <w:rPr/>
        <w:t xml:space="preserve">znacznym przedłużeniem terminu realizacji umowy z przyczyn nieleżących po stronie Wykonawcy, bądź z przyczyn niezależnych od obu stron.  </w:t>
      </w:r>
    </w:p>
    <w:p>
      <w:pPr>
        <w:pStyle w:val="Normal"/>
        <w:numPr>
          <w:ilvl w:val="0"/>
          <w:numId w:val="15"/>
        </w:numPr>
        <w:spacing w:before="0" w:after="0"/>
        <w:ind w:left="993" w:right="39" w:hanging="427"/>
        <w:rPr/>
      </w:pPr>
      <w:r>
        <w:rPr/>
        <w:t xml:space="preserve">gdy nowy Wykonawca ma zastąpić dotychczasowego wykonawcę: </w:t>
      </w:r>
    </w:p>
    <w:p>
      <w:pPr>
        <w:pStyle w:val="Normal"/>
        <w:numPr>
          <w:ilvl w:val="1"/>
          <w:numId w:val="15"/>
        </w:numPr>
        <w:spacing w:before="0" w:after="0"/>
        <w:ind w:left="1277" w:right="39" w:hanging="425"/>
        <w:rPr/>
      </w:pPr>
      <w:r>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w:t>
      </w:r>
    </w:p>
    <w:p>
      <w:pPr>
        <w:pStyle w:val="Normal"/>
        <w:numPr>
          <w:ilvl w:val="1"/>
          <w:numId w:val="15"/>
        </w:numPr>
        <w:spacing w:before="0" w:after="0"/>
        <w:ind w:left="1277" w:right="39" w:hanging="425"/>
        <w:rPr/>
      </w:pPr>
      <w:r>
        <w:rPr/>
        <w:t xml:space="preserve">w wyniku przejęcia przez zamawiającego zobowiązań wykonawcy względem jego podwykonawców, w przypadku, o którym mowa w art. 465 ust. 1 ustawy Pzp.  </w:t>
      </w:r>
    </w:p>
    <w:p>
      <w:pPr>
        <w:pStyle w:val="Normal"/>
        <w:numPr>
          <w:ilvl w:val="0"/>
          <w:numId w:val="15"/>
        </w:numPr>
        <w:spacing w:before="0" w:after="0"/>
        <w:ind w:left="993" w:right="39" w:hanging="427"/>
        <w:rPr/>
      </w:pPr>
      <w:r>
        <w:rPr/>
        <w:t xml:space="preserve">wynagrodzenia w następujących przypadkach:  </w:t>
      </w:r>
    </w:p>
    <w:p>
      <w:pPr>
        <w:pStyle w:val="Normal"/>
        <w:numPr>
          <w:ilvl w:val="2"/>
          <w:numId w:val="16"/>
        </w:numPr>
        <w:spacing w:before="0" w:after="0"/>
        <w:ind w:left="1277" w:right="39" w:hanging="425"/>
        <w:rPr/>
      </w:pPr>
      <w:r>
        <w:rPr/>
        <w:t xml:space="preserve">niewykonania całego zakresu przedmiotu zamówienia przez Wykonawcę,  </w:t>
      </w:r>
    </w:p>
    <w:p>
      <w:pPr>
        <w:pStyle w:val="Normal"/>
        <w:numPr>
          <w:ilvl w:val="2"/>
          <w:numId w:val="16"/>
        </w:numPr>
        <w:spacing w:before="0" w:after="0"/>
        <w:ind w:left="1277" w:right="39" w:hanging="425"/>
        <w:rPr/>
      </w:pPr>
      <w:r>
        <w:rPr/>
        <w:t xml:space="preserve">w przypadku, o którym mowa w art. 455 ust. 2 ustawy Pzp,  </w:t>
      </w:r>
    </w:p>
    <w:p>
      <w:pPr>
        <w:pStyle w:val="Normal"/>
        <w:numPr>
          <w:ilvl w:val="2"/>
          <w:numId w:val="16"/>
        </w:numPr>
        <w:spacing w:before="0" w:after="0"/>
        <w:ind w:left="1277" w:right="39" w:hanging="425"/>
        <w:rPr/>
      </w:pPr>
      <w:r>
        <w:rPr/>
        <w:t xml:space="preserve">ograniczenia przez Zamawiającego zakresu przedmiotu zamówienia objętego umową.  </w:t>
      </w:r>
    </w:p>
    <w:p>
      <w:pPr>
        <w:pStyle w:val="Normal"/>
        <w:numPr>
          <w:ilvl w:val="0"/>
          <w:numId w:val="15"/>
        </w:numPr>
        <w:spacing w:before="0" w:after="0"/>
        <w:ind w:left="993" w:right="39" w:hanging="427"/>
        <w:rPr/>
      </w:pPr>
      <w:r>
        <w:rPr/>
        <w:t xml:space="preserve">zmiany umowy w zakresie:  </w:t>
      </w:r>
    </w:p>
    <w:p>
      <w:pPr>
        <w:pStyle w:val="Normal"/>
        <w:numPr>
          <w:ilvl w:val="2"/>
          <w:numId w:val="17"/>
        </w:numPr>
        <w:spacing w:before="0" w:after="0"/>
        <w:ind w:left="1277" w:right="39" w:hanging="425"/>
        <w:rPr/>
      </w:pPr>
      <w:r>
        <w:rPr/>
        <w:t xml:space="preserve">powierzenia przez Wykonawcę wykonania części robót budowlanych lub usług projektowych podwykonawcom, mimo niewskazania w ofercie takiej części do powierzenia podwykonawcom,  </w:t>
      </w:r>
    </w:p>
    <w:p>
      <w:pPr>
        <w:pStyle w:val="Normal"/>
        <w:numPr>
          <w:ilvl w:val="2"/>
          <w:numId w:val="17"/>
        </w:numPr>
        <w:spacing w:before="0" w:after="0"/>
        <w:ind w:left="1277" w:right="39" w:hanging="425"/>
        <w:rPr/>
      </w:pPr>
      <w:r>
        <w:rPr/>
        <w:t xml:space="preserve">wskazania innego zakresu podwykonawstwa niż przedstawiony w ofercie,  </w:t>
      </w:r>
    </w:p>
    <w:p>
      <w:pPr>
        <w:pStyle w:val="Normal"/>
        <w:numPr>
          <w:ilvl w:val="2"/>
          <w:numId w:val="17"/>
        </w:numPr>
        <w:spacing w:before="0" w:after="0"/>
        <w:ind w:left="1277" w:right="39" w:hanging="425"/>
        <w:rPr/>
      </w:pPr>
      <w:r>
        <w:rPr/>
        <w:t xml:space="preserve">rezygnacji z podwykonawstwa,  </w:t>
      </w:r>
    </w:p>
    <w:p>
      <w:pPr>
        <w:pStyle w:val="Normal"/>
        <w:numPr>
          <w:ilvl w:val="2"/>
          <w:numId w:val="17"/>
        </w:numPr>
        <w:spacing w:before="0" w:after="0"/>
        <w:ind w:left="1277" w:right="39" w:hanging="425"/>
        <w:rPr/>
      </w:pPr>
      <w:r>
        <w:rPr/>
        <w:t xml:space="preserve">zmiany podwykonawcy.  </w:t>
      </w:r>
    </w:p>
    <w:p>
      <w:pPr>
        <w:pStyle w:val="Normal"/>
        <w:numPr>
          <w:ilvl w:val="0"/>
          <w:numId w:val="15"/>
        </w:numPr>
        <w:spacing w:before="0" w:after="0"/>
        <w:ind w:left="993" w:right="39" w:hanging="427"/>
        <w:rPr/>
      </w:pPr>
      <w:r>
        <w:rPr/>
        <w:t xml:space="preserve">Osób przewidzianych do realizacji zamówienia przez Strony, w tym zmiany osób zatrudnionych na  podstawie umów o pracę, w przypadku wystąpienia następujących okoliczności: </w:t>
      </w:r>
    </w:p>
    <w:p>
      <w:pPr>
        <w:pStyle w:val="Normal"/>
        <w:numPr>
          <w:ilvl w:val="2"/>
          <w:numId w:val="18"/>
        </w:numPr>
        <w:spacing w:before="0" w:after="0"/>
        <w:ind w:left="1277" w:right="39" w:hanging="425"/>
        <w:rPr/>
      </w:pPr>
      <w:r>
        <w:rPr/>
        <w:t xml:space="preserve">nieprzewidzianych zdarzeń losowych min. takich jak: śmierć, choroba, ustanie stosunku pracy, niewywiązywania się z obowiązków wynikających z umowy,  </w:t>
      </w:r>
    </w:p>
    <w:p>
      <w:pPr>
        <w:pStyle w:val="Normal"/>
        <w:numPr>
          <w:ilvl w:val="2"/>
          <w:numId w:val="18"/>
        </w:numPr>
        <w:spacing w:before="0" w:after="0"/>
        <w:ind w:left="1277" w:right="39" w:hanging="425"/>
        <w:rPr/>
      </w:pPr>
      <w:r>
        <w:rPr/>
        <w:t xml:space="preserve">realizacji w drodze odrębnej umowy prac powiązanych z przedmiotem niniejszej umowy, wymuszającej konieczność skoordynowania prac, </w:t>
      </w:r>
    </w:p>
    <w:p>
      <w:pPr>
        <w:pStyle w:val="Normal"/>
        <w:numPr>
          <w:ilvl w:val="2"/>
          <w:numId w:val="18"/>
        </w:numPr>
        <w:spacing w:before="0" w:after="0"/>
        <w:ind w:left="1277" w:right="39" w:hanging="425"/>
        <w:rPr/>
      </w:pPr>
      <w:r>
        <w:rPr/>
        <w:t xml:space="preserve">konieczności wprowadzenia zmian na etapie wykonawstwa robót z przyczyn niezależnych od obu stron, </w:t>
      </w:r>
    </w:p>
    <w:p>
      <w:pPr>
        <w:pStyle w:val="Normal"/>
        <w:numPr>
          <w:ilvl w:val="2"/>
          <w:numId w:val="18"/>
        </w:numPr>
        <w:spacing w:before="0" w:after="0"/>
        <w:ind w:left="1277" w:right="39" w:hanging="425"/>
        <w:rPr/>
      </w:pPr>
      <w:r>
        <w:rPr/>
        <w:t xml:space="preserve">następstwem wprowadzania zmian w obowiązujących przepisach prawnych mających wpływ na realizację przedmiotu zamówienia, </w:t>
      </w:r>
    </w:p>
    <w:p>
      <w:pPr>
        <w:pStyle w:val="Normal"/>
        <w:numPr>
          <w:ilvl w:val="2"/>
          <w:numId w:val="18"/>
        </w:numPr>
        <w:spacing w:before="0" w:after="0"/>
        <w:ind w:left="1277" w:right="39" w:hanging="425"/>
        <w:rPr/>
      </w:pPr>
      <w:r>
        <w:rPr/>
        <w:t xml:space="preserve">następstwem działania organów administracji lub innych podmiotów,  </w:t>
      </w:r>
    </w:p>
    <w:p>
      <w:pPr>
        <w:pStyle w:val="Normal"/>
        <w:numPr>
          <w:ilvl w:val="2"/>
          <w:numId w:val="18"/>
        </w:numPr>
        <w:spacing w:before="0" w:after="0"/>
        <w:ind w:left="1277" w:right="39" w:hanging="425"/>
        <w:rPr/>
      </w:pPr>
      <w:r>
        <w:rPr/>
        <w:t xml:space="preserve">gdy zaistnieje inna, niemożliwa do przewidzenia w momencie zawarcia umowy okoliczność prawna, ekonomiczna lub techniczna, za którą żadna ze Stron nie ponosi odpowiedzialności, skutkująca brakiem możliwości należytego wykonania umowy w terminie umownym, zgodnie ze specyfikacją warunków zamówienia, </w:t>
      </w:r>
    </w:p>
    <w:p>
      <w:pPr>
        <w:pStyle w:val="Normal"/>
        <w:numPr>
          <w:ilvl w:val="2"/>
          <w:numId w:val="18"/>
        </w:numPr>
        <w:spacing w:before="0" w:after="0"/>
        <w:ind w:left="1277" w:right="39" w:hanging="425"/>
        <w:rPr/>
      </w:pPr>
      <w:r>
        <w:rPr/>
        <w:t xml:space="preserve">działania osób trzecich uniemożliwiających lub utrudniających realizację umowy, </w:t>
      </w:r>
    </w:p>
    <w:p>
      <w:pPr>
        <w:pStyle w:val="Normal"/>
        <w:numPr>
          <w:ilvl w:val="2"/>
          <w:numId w:val="18"/>
        </w:numPr>
        <w:spacing w:before="0" w:after="0"/>
        <w:ind w:left="1277" w:right="39" w:hanging="425"/>
        <w:rPr/>
      </w:pPr>
      <w:r>
        <w:rPr/>
        <w:t xml:space="preserve">działania siły wyższej (w szczególności: pożar, powódź i inne klęski żywiołowe, strajk, zamieszki, atak terrorystyczny), </w:t>
      </w:r>
    </w:p>
    <w:p>
      <w:pPr>
        <w:pStyle w:val="Normal"/>
        <w:numPr>
          <w:ilvl w:val="2"/>
          <w:numId w:val="18"/>
        </w:numPr>
        <w:spacing w:before="0" w:after="0"/>
        <w:ind w:left="1277" w:right="39" w:hanging="425"/>
        <w:rPr/>
      </w:pPr>
      <w:r>
        <w:rPr/>
        <w:t xml:space="preserve">konieczności podjęcia działań zmierzających do ograniczenia skutków zdarzenia losowego, </w:t>
      </w:r>
    </w:p>
    <w:p>
      <w:pPr>
        <w:pStyle w:val="Normal"/>
        <w:spacing w:before="0" w:after="0"/>
        <w:ind w:left="852" w:right="39" w:hanging="0"/>
        <w:rPr/>
      </w:pPr>
      <w:r>
        <w:rPr/>
        <w:t xml:space="preserve">Zmiany można dokonać pod warunkiem, że osoby zaproponowane będą posiadały kwalifikacje i uprawnienia  zgodne  z wymogiem SWZ. </w:t>
      </w:r>
    </w:p>
    <w:p>
      <w:pPr>
        <w:pStyle w:val="Normal"/>
        <w:numPr>
          <w:ilvl w:val="0"/>
          <w:numId w:val="19"/>
        </w:numPr>
        <w:spacing w:before="0" w:after="0"/>
        <w:ind w:left="566" w:right="39" w:hanging="566"/>
        <w:rPr/>
      </w:pPr>
      <w:r>
        <w:rPr/>
        <w:t xml:space="preserve">Zamawiający przewiduje możliwość dokonywania zmian zawartej umowy w zakresie wysokości wynagrodzenia za wykonywanie przedmiotu zamówienia w przypadku zmiany: </w:t>
      </w:r>
    </w:p>
    <w:p>
      <w:pPr>
        <w:pStyle w:val="Normal"/>
        <w:numPr>
          <w:ilvl w:val="1"/>
          <w:numId w:val="19"/>
        </w:numPr>
        <w:spacing w:before="0" w:after="0"/>
        <w:ind w:left="852" w:right="39" w:hanging="286"/>
        <w:rPr/>
      </w:pPr>
      <w:r>
        <w:rPr/>
        <w:t xml:space="preserve">stawki podatku od towarów i usług (VAT) oraz podatku akcyzowego, </w:t>
      </w:r>
    </w:p>
    <w:p>
      <w:pPr>
        <w:pStyle w:val="Normal"/>
        <w:numPr>
          <w:ilvl w:val="1"/>
          <w:numId w:val="19"/>
        </w:numPr>
        <w:spacing w:before="0" w:after="0"/>
        <w:ind w:left="852" w:right="39" w:hanging="286"/>
        <w:rPr/>
      </w:pPr>
      <w:r>
        <w:rPr/>
        <w:t xml:space="preserve">wysokości minimalnego wynagrodzenia za pracę albo wysokości minimalnej stawki godzinowej, ustalonych na podstawie przepisów ustawy z dnia 10 października 2002 r. o minimalnym wynagrodzeniu za pracę, </w:t>
      </w:r>
    </w:p>
    <w:p>
      <w:pPr>
        <w:pStyle w:val="Normal"/>
        <w:numPr>
          <w:ilvl w:val="1"/>
          <w:numId w:val="19"/>
        </w:numPr>
        <w:spacing w:before="0" w:after="0"/>
        <w:ind w:left="852" w:right="39" w:hanging="286"/>
        <w:rPr/>
      </w:pPr>
      <w:r>
        <w:rPr/>
        <w:t xml:space="preserve">zasad podlegania ubezpieczeniom społecznym lub ubezpieczeniu zdrowotnemu lub wysokości stawki składki na ubezpieczenia społeczne lub zdrowotne, </w:t>
      </w:r>
    </w:p>
    <w:p>
      <w:pPr>
        <w:pStyle w:val="Normal"/>
        <w:numPr>
          <w:ilvl w:val="1"/>
          <w:numId w:val="19"/>
        </w:numPr>
        <w:spacing w:before="0" w:after="0"/>
        <w:ind w:left="852" w:right="39" w:hanging="286"/>
        <w:rPr/>
      </w:pPr>
      <w:r>
        <w:rPr/>
        <w:t xml:space="preserve">zasad gromadzenia i wysokości wpłat do pracowniczych planów kapitałowych, o których mowa w ustawie z dnia 4 października 2018 r. o pracowniczych planach kapitałowych (Dz. U. z 2020 r., poz. 1342), </w:t>
      </w:r>
    </w:p>
    <w:p>
      <w:pPr>
        <w:pStyle w:val="Normal"/>
        <w:numPr>
          <w:ilvl w:val="0"/>
          <w:numId w:val="19"/>
        </w:numPr>
        <w:ind w:left="566" w:right="39" w:hanging="424"/>
        <w:rPr/>
      </w:pPr>
      <w:r>
        <w:rPr/>
        <w:t xml:space="preserve">Zmiana wysokości wynagrodzenia należnego Wykonawcy w przypadku zaistnienia przesłanki, o której mowa: </w:t>
      </w:r>
    </w:p>
    <w:p>
      <w:pPr>
        <w:pStyle w:val="Normal"/>
        <w:numPr>
          <w:ilvl w:val="1"/>
          <w:numId w:val="19"/>
        </w:numPr>
        <w:spacing w:before="0" w:after="0"/>
        <w:ind w:left="852" w:right="39" w:hanging="286"/>
        <w:rPr/>
      </w:pPr>
      <w:r>
        <w:rPr/>
        <w:t xml:space="preserve">w ust. 2 pkt. 1)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 W takim przypadku wartość wynagrodzenia netto nie zmieni się, a wartość wynagrodzenia brutto zostanie wyliczona na podstawie nowych przepisów. </w:t>
      </w:r>
    </w:p>
    <w:p>
      <w:pPr>
        <w:pStyle w:val="Normal"/>
        <w:numPr>
          <w:ilvl w:val="1"/>
          <w:numId w:val="19"/>
        </w:numPr>
        <w:spacing w:before="0" w:after="0"/>
        <w:ind w:left="852" w:right="39" w:hanging="286"/>
        <w:rPr/>
      </w:pPr>
      <w:r>
        <w:rPr/>
        <w:t xml:space="preserve">ust. 2 w pkt.2) do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składki na ubezpieczenie społeczne lub zdrowotne. </w:t>
      </w:r>
    </w:p>
    <w:p>
      <w:pPr>
        <w:pStyle w:val="Normal"/>
        <w:spacing w:before="0" w:after="0"/>
        <w:ind w:left="852" w:right="39" w:hanging="0"/>
        <w:rPr/>
      </w:pPr>
      <w:r>
        <w:rPr/>
        <w:t xml:space="preserve">W przypadku zmiany, o której mowa w ust. 2 pkt. 2), wynagrodzenie Wykonawcy ulegnie zmianie o kwotę odpowiadającą wzrostowi kosztu Wykonawcy w związku ze zwiększeniem wysokości wynagrodzeń osób zatrudnionych przez Wykonawcę do wykonania przedmiotu umowy do wysokości aktualnie obowiązującego minimalnego wynagrodzenia za pracę (albo wysokości minimalnej stawki godzinowej), z uwzględnieniem wszystkich obciążeń publicznoprawnych od kwoty wzrostu minimalnego wynagrodzenia (minimalnej stawki godzinowej). Kwota odpowiadająca wzrostowi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pPr>
        <w:pStyle w:val="Normal"/>
        <w:spacing w:before="0" w:after="0"/>
        <w:ind w:left="852" w:right="39" w:hanging="0"/>
        <w:rPr/>
      </w:pPr>
      <w:r>
        <w:rPr/>
        <w:t xml:space="preserve">W przypadku zmiany, o której mowa w ust 2 pkt.3), wynagrodzenie Wykonawcy ulegnie zmianie o kwotę odpowiadającą zmianie kosztu Wykonawcy ponoszonego w związku z wypłatą wynagrodzenia osób zatrudnionych przez Wykonawcę do wykonania przedmiotu umowy.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pPr>
        <w:pStyle w:val="Normal"/>
        <w:spacing w:before="0" w:after="0"/>
        <w:ind w:left="852" w:right="39" w:hanging="0"/>
        <w:rPr/>
      </w:pPr>
      <w:r>
        <w:rPr/>
        <w:t xml:space="preserve">W przypadku zmiany, o której mowa w ust 2 pkt. 4), wynagrodzenie Wykonawcy ulegnie zmianie o kwotę odpowiadającą zmianie kosztu Wykonawcy rozumianej jako suma wzrostu kosztów realizacji zamówienia publicznego wynikająca z wpłat do PPK przez podmioty zatrudniające uczestniczące w realizacji zamówienia publicznego.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pPr>
        <w:pStyle w:val="Normal"/>
        <w:numPr>
          <w:ilvl w:val="0"/>
          <w:numId w:val="19"/>
        </w:numPr>
        <w:spacing w:before="0" w:after="0"/>
        <w:ind w:left="566" w:right="39" w:hanging="566"/>
        <w:rPr/>
      </w:pPr>
      <w:r>
        <w:rPr/>
        <w:t xml:space="preserve">W celu zawarcia aneksu, zmieniającego wysokość wynagrodzenia w przypadkach określonych w ust. 2 pkt. 1) do 4)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pPr>
        <w:pStyle w:val="Normal"/>
        <w:numPr>
          <w:ilvl w:val="0"/>
          <w:numId w:val="19"/>
        </w:numPr>
        <w:spacing w:before="0" w:after="0"/>
        <w:ind w:left="566" w:right="39" w:hanging="566"/>
        <w:rPr/>
      </w:pPr>
      <w:r>
        <w:rPr/>
        <w:t xml:space="preserve">W przypadku zmian, o których mowa w ust. 2 pkt. 2) –4), jeżeli z wnioskiem występuje Wykonawca, jest on zobowiązany dołączyć do wniosku dokumenty, z których będzie wynikać, w jakim zakresie zmiany te mają wpływ na koszty wykonania Umowy, w szczególności: </w:t>
      </w:r>
    </w:p>
    <w:p>
      <w:pPr>
        <w:pStyle w:val="Normal"/>
        <w:numPr>
          <w:ilvl w:val="1"/>
          <w:numId w:val="19"/>
        </w:numPr>
        <w:spacing w:before="0" w:after="0"/>
        <w:ind w:left="852" w:right="39" w:hanging="286"/>
        <w:rPr/>
      </w:pPr>
      <w:r>
        <w:rPr/>
        <w:t xml:space="preserve">pisemne zestawienie wynagrodzeń (zarówno przed jak i po zmianie) osób zatrudnionych przez Wykonawcę do wykonania przedmiotu Umowy, wraz z określeniem zakresu (części etatu/ilości godzin), w jakim wykonują oni prace bezpośrednio związane z realizacją przedmiotu Umowy oraz części wynagrodzenia odpowiadającej temu zakresowi -w przypadku zmiany, o której mowa w ust 2 pkt. 2), lub </w:t>
      </w:r>
    </w:p>
    <w:p>
      <w:pPr>
        <w:pStyle w:val="Normal"/>
        <w:numPr>
          <w:ilvl w:val="1"/>
          <w:numId w:val="19"/>
        </w:numPr>
        <w:spacing w:before="0" w:after="0"/>
        <w:ind w:left="852" w:right="39" w:hanging="286"/>
        <w:rPr/>
      </w:pPr>
      <w:r>
        <w:rPr/>
        <w:t xml:space="preserve">pisemne zestawienie wynagrodzeń (zarówno przed jak i po zmianie) osób zatrudnionych przez Wykonawcę do wykonania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niniejszej umowy oraz części wynagrodzenia odpowiadającej temu zakresowi -w przypadku zmiany, o której mowa w ust. 2 pkt.3) oraz pisemne zestawienie wpłat do PPK (zarówno przed jak i po zmianie), w przypadku zmiany, o której mowa w ust. 2 pkt 4. </w:t>
      </w:r>
    </w:p>
    <w:p>
      <w:pPr>
        <w:pStyle w:val="Normal"/>
        <w:numPr>
          <w:ilvl w:val="0"/>
          <w:numId w:val="19"/>
        </w:numPr>
        <w:spacing w:before="0" w:after="0"/>
        <w:ind w:left="566" w:right="39" w:hanging="566"/>
        <w:rPr>
          <w:color w:val="auto"/>
        </w:rPr>
      </w:pPr>
      <w:r>
        <w:rPr>
          <w:color w:val="auto"/>
        </w:rPr>
        <w:t xml:space="preserve">Wykonawca, którego wynagrodzenie zostało zmienione zgodnie z ust. 3, zobowiązany jest w terminie do 5 dni od zmiany niniejszej umowy do zmiany wynagrodzenia przysługującego Podwykonawcy, z którym zawarł umowę, w zakresie odpowiadającym zmianom cen materiałów lub kosztów dotyczących zobowiązania podwykonawcy.  </w:t>
      </w:r>
    </w:p>
    <w:p>
      <w:pPr>
        <w:pStyle w:val="Normal"/>
        <w:numPr>
          <w:ilvl w:val="0"/>
          <w:numId w:val="19"/>
        </w:numPr>
        <w:spacing w:before="0" w:after="0"/>
        <w:ind w:left="566" w:right="39" w:hanging="566"/>
        <w:rPr/>
      </w:pPr>
      <w:r>
        <w:rPr/>
        <w:t xml:space="preserve">Wszelkie zmiany umowy wymagają formy pisemnej pod rygorem nieważności. </w:t>
      </w:r>
    </w:p>
    <w:p>
      <w:pPr>
        <w:pStyle w:val="Normal"/>
        <w:numPr>
          <w:ilvl w:val="0"/>
          <w:numId w:val="19"/>
        </w:numPr>
        <w:spacing w:before="0" w:after="0"/>
        <w:ind w:left="566" w:right="39" w:hanging="566"/>
        <w:rPr/>
      </w:pPr>
      <w:r>
        <w:rPr/>
        <w:t xml:space="preserve">Nie stanowi zmiany umowy zmiana danych teleadresowych stron niniejszej umowy. </w:t>
      </w:r>
    </w:p>
    <w:p>
      <w:pPr>
        <w:pStyle w:val="Normal"/>
        <w:spacing w:lineRule="auto" w:line="259" w:before="0" w:after="0"/>
        <w:ind w:left="0" w:hanging="0"/>
        <w:jc w:val="left"/>
        <w:rPr/>
      </w:pPr>
      <w:r>
        <w:rPr/>
        <w:t xml:space="preserve"> </w:t>
      </w:r>
    </w:p>
    <w:p>
      <w:pPr>
        <w:pStyle w:val="Nagwek1"/>
        <w:spacing w:before="0" w:after="98"/>
        <w:ind w:left="10" w:right="379" w:hanging="10"/>
        <w:rPr/>
      </w:pPr>
      <w:r>
        <w:rPr/>
        <w:t>§15</w:t>
      </w:r>
      <w:r>
        <w:rPr>
          <w:rFonts w:eastAsia="Arial" w:cs="Arial" w:ascii="Arial" w:hAnsi="Arial"/>
        </w:rPr>
        <w:t xml:space="preserve"> </w:t>
      </w:r>
      <w:r>
        <w:rPr/>
        <w:t xml:space="preserve">Przeniesienie wierzytelności </w:t>
      </w:r>
    </w:p>
    <w:p>
      <w:pPr>
        <w:pStyle w:val="Normal"/>
        <w:ind w:left="-15" w:right="39" w:hanging="0"/>
        <w:rPr/>
      </w:pPr>
      <w:r>
        <w:rPr/>
        <w:t xml:space="preserve">Wykonawca nie może przenieść wierzytelności przysługującej mu w związku z realizacją niniejszej umowy na osobę trzecia bez uzyskania uprzedniej pisemnej zgody Zamawiającego. </w:t>
      </w:r>
    </w:p>
    <w:p>
      <w:pPr>
        <w:pStyle w:val="Normal"/>
        <w:spacing w:lineRule="auto" w:line="259" w:before="0" w:after="95"/>
        <w:ind w:left="10" w:right="379" w:hanging="10"/>
        <w:jc w:val="center"/>
        <w:rPr>
          <w:b/>
          <w:b/>
        </w:rPr>
      </w:pPr>
      <w:r>
        <w:rPr>
          <w:b/>
        </w:rPr>
      </w:r>
    </w:p>
    <w:p>
      <w:pPr>
        <w:pStyle w:val="Normal"/>
        <w:spacing w:lineRule="auto" w:line="259" w:before="0" w:after="95"/>
        <w:ind w:left="10" w:right="379" w:hanging="10"/>
        <w:jc w:val="center"/>
        <w:rPr>
          <w:b/>
          <w:b/>
        </w:rPr>
      </w:pPr>
      <w:r>
        <w:rPr>
          <w:b/>
        </w:rPr>
      </w:r>
    </w:p>
    <w:p>
      <w:pPr>
        <w:pStyle w:val="Normal"/>
        <w:spacing w:lineRule="auto" w:line="259" w:before="0" w:after="95"/>
        <w:ind w:left="10" w:right="379" w:hanging="10"/>
        <w:jc w:val="center"/>
        <w:rPr/>
      </w:pPr>
      <w:r>
        <w:rPr>
          <w:b/>
        </w:rPr>
        <w:t>§16</w:t>
      </w:r>
      <w:r>
        <w:rPr>
          <w:rFonts w:eastAsia="Arial" w:cs="Arial" w:ascii="Arial" w:hAnsi="Arial"/>
          <w:b/>
        </w:rPr>
        <w:t xml:space="preserve"> </w:t>
      </w:r>
      <w:r>
        <w:rPr>
          <w:b/>
        </w:rPr>
        <w:t xml:space="preserve">Właściwość sądu </w:t>
      </w:r>
    </w:p>
    <w:p>
      <w:pPr>
        <w:pStyle w:val="Normal"/>
        <w:keepNext w:val="true"/>
        <w:keepLines/>
        <w:numPr>
          <w:ilvl w:val="0"/>
          <w:numId w:val="0"/>
        </w:numPr>
        <w:spacing w:lineRule="auto" w:line="259" w:before="0" w:after="126"/>
        <w:ind w:left="10" w:right="107" w:hanging="10"/>
        <w:outlineLvl w:val="0"/>
        <w:rPr/>
      </w:pPr>
      <w:r>
        <w:rPr/>
        <w:t>Ewentualne spory powstałe na tle wykonywania przedmiotu umowy strony rozstrzygać będą polubownie. W przypadku niedojścia do porozumienia spory rozstrzygane będą przez Sąd Powszechny właściwy dla siedziby Zamawiającego.</w:t>
      </w:r>
    </w:p>
    <w:p>
      <w:pPr>
        <w:pStyle w:val="Nagwek1"/>
        <w:spacing w:before="0" w:after="126"/>
        <w:ind w:left="10" w:right="379" w:hanging="10"/>
        <w:rPr/>
      </w:pPr>
      <w:r>
        <w:rPr/>
      </w:r>
    </w:p>
    <w:p>
      <w:pPr>
        <w:pStyle w:val="Nagwek1"/>
        <w:spacing w:before="0" w:after="126"/>
        <w:ind w:left="10" w:right="379" w:hanging="10"/>
        <w:rPr/>
      </w:pPr>
      <w:r>
        <w:rPr/>
        <w:t>§17</w:t>
      </w:r>
      <w:r>
        <w:rPr>
          <w:rFonts w:eastAsia="Arial" w:cs="Arial" w:ascii="Arial" w:hAnsi="Arial"/>
        </w:rPr>
        <w:t xml:space="preserve"> </w:t>
      </w:r>
      <w:r>
        <w:rPr/>
        <w:t xml:space="preserve">Przepisy końcowe </w:t>
      </w:r>
    </w:p>
    <w:p>
      <w:pPr>
        <w:pStyle w:val="Normal"/>
        <w:numPr>
          <w:ilvl w:val="0"/>
          <w:numId w:val="20"/>
        </w:numPr>
        <w:ind w:left="566" w:right="39" w:hanging="566"/>
        <w:rPr/>
      </w:pPr>
      <w:r>
        <w:rPr/>
        <w:t xml:space="preserve">W sprawach nieuregulowanych niniejszą umową mają zastosowanie przepisy ustawy Pzp oraz przepisy Kodeksu Cywilnego, Prawa budowlanego oraz innych mających zastosowanie do niniejszej umowy.  </w:t>
      </w:r>
    </w:p>
    <w:p>
      <w:pPr>
        <w:pStyle w:val="Normal"/>
        <w:numPr>
          <w:ilvl w:val="0"/>
          <w:numId w:val="20"/>
        </w:numPr>
        <w:spacing w:before="0" w:after="0"/>
        <w:ind w:left="566" w:right="39" w:hanging="566"/>
        <w:rPr/>
      </w:pPr>
      <w:r>
        <w:rPr/>
        <w:t xml:space="preserve">Umowę sporządzono w 3 jednobrzmiących egzemplarzach, dwa dla Zamawiającego i jeden dla Wykonawcy.  </w:t>
      </w:r>
    </w:p>
    <w:p>
      <w:pPr>
        <w:pStyle w:val="Normal"/>
        <w:spacing w:lineRule="auto" w:line="259" w:before="0" w:after="0"/>
        <w:ind w:left="0" w:hanging="0"/>
        <w:jc w:val="left"/>
        <w:rPr/>
      </w:pPr>
      <w:r>
        <w:rPr/>
        <w:t xml:space="preserve"> </w:t>
      </w:r>
    </w:p>
    <w:p>
      <w:pPr>
        <w:pStyle w:val="Normal"/>
        <w:ind w:left="-15" w:right="39" w:hanging="0"/>
        <w:rPr/>
      </w:pPr>
      <w:r>
        <w:rPr/>
        <w:t xml:space="preserve">Załączniki do umowy: </w:t>
      </w:r>
    </w:p>
    <w:p>
      <w:pPr>
        <w:pStyle w:val="Normal"/>
        <w:numPr>
          <w:ilvl w:val="0"/>
          <w:numId w:val="21"/>
        </w:numPr>
        <w:ind w:left="283" w:right="39" w:hanging="283"/>
        <w:rPr/>
      </w:pPr>
      <w:r>
        <w:rPr/>
        <w:t xml:space="preserve">Załącznik nr 1 –Opis przedmiotu zamówienia wraz dokumentacją techniczną. </w:t>
      </w:r>
    </w:p>
    <w:p>
      <w:pPr>
        <w:pStyle w:val="Normal"/>
        <w:numPr>
          <w:ilvl w:val="0"/>
          <w:numId w:val="21"/>
        </w:numPr>
        <w:ind w:left="283" w:right="39" w:hanging="283"/>
        <w:rPr/>
      </w:pPr>
      <w:r>
        <w:rPr/>
        <w:t>Załącznik nr 2 - Harmonogram rzeczowo - finansowy</w:t>
      </w:r>
    </w:p>
    <w:p>
      <w:pPr>
        <w:pStyle w:val="Normal"/>
        <w:numPr>
          <w:ilvl w:val="0"/>
          <w:numId w:val="21"/>
        </w:numPr>
        <w:spacing w:before="0" w:after="11"/>
        <w:ind w:left="283" w:right="39" w:hanging="283"/>
        <w:rPr/>
      </w:pPr>
      <w:r>
        <w:rPr/>
        <w:t xml:space="preserve">Załącznik nr 3- Oferta Wykonawcy. </w:t>
      </w:r>
    </w:p>
    <w:p>
      <w:pPr>
        <w:pStyle w:val="Normal"/>
        <w:spacing w:lineRule="auto" w:line="259" w:before="0" w:after="0"/>
        <w:ind w:left="0" w:hanging="0"/>
        <w:jc w:val="left"/>
        <w:rPr/>
      </w:pPr>
      <w:r>
        <w:rPr/>
        <w:t xml:space="preserve"> </w:t>
      </w:r>
    </w:p>
    <w:p>
      <w:pPr>
        <w:pStyle w:val="Normal"/>
        <w:spacing w:lineRule="auto" w:line="259" w:before="0" w:after="106"/>
        <w:ind w:left="0" w:hanging="0"/>
        <w:jc w:val="left"/>
        <w:rPr/>
      </w:pPr>
      <w:r>
        <w:rPr/>
        <w:t xml:space="preserve"> </w:t>
      </w:r>
    </w:p>
    <w:p>
      <w:pPr>
        <w:pStyle w:val="Nagwek1"/>
        <w:tabs>
          <w:tab w:val="clear" w:pos="708"/>
          <w:tab w:val="center" w:pos="1983" w:leader="none"/>
          <w:tab w:val="center" w:pos="3356" w:leader="none"/>
          <w:tab w:val="center" w:pos="4067" w:leader="none"/>
          <w:tab w:val="center" w:pos="4775" w:leader="none"/>
          <w:tab w:val="center" w:pos="5483" w:leader="none"/>
          <w:tab w:val="center" w:pos="6904" w:leader="none"/>
        </w:tabs>
        <w:ind w:left="0" w:right="0" w:hanging="0"/>
        <w:jc w:val="left"/>
        <w:rPr/>
      </w:pPr>
      <w:r>
        <w:rPr>
          <w:rFonts w:eastAsia="Calibri" w:cs="Calibri" w:ascii="Calibri" w:hAnsi="Calibri"/>
          <w:b w:val="false"/>
        </w:rPr>
        <w:tab/>
      </w:r>
      <w:r>
        <w:rPr/>
        <w:t xml:space="preserve">ZAMAWIAJĄCY </w:t>
        <w:tab/>
        <w:t xml:space="preserve"> </w:t>
        <w:tab/>
        <w:t xml:space="preserve"> </w:t>
        <w:tab/>
        <w:t xml:space="preserve"> </w:t>
        <w:tab/>
        <w:t xml:space="preserve"> </w:t>
        <w:tab/>
        <w:t xml:space="preserve">WYKONAWCA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0" w:hanging="0"/>
        <w:jc w:val="left"/>
        <w:rPr/>
      </w:pPr>
      <w:r>
        <w:rPr/>
        <w:t xml:space="preserve"> </w:t>
      </w:r>
    </w:p>
    <w:p>
      <w:pPr>
        <w:pStyle w:val="Normal"/>
        <w:spacing w:lineRule="auto" w:line="259" w:before="0" w:after="0"/>
        <w:ind w:left="708" w:hanging="0"/>
        <w:jc w:val="left"/>
        <w:rPr/>
      </w:pPr>
      <w:r>
        <w:rPr/>
        <w:t xml:space="preserve"> </w:t>
      </w:r>
    </w:p>
    <w:sectPr>
      <w:headerReference w:type="default" r:id="rId3"/>
      <w:headerReference w:type="first" r:id="rId4"/>
      <w:footerReference w:type="default" r:id="rId5"/>
      <w:footerReference w:type="first" r:id="rId6"/>
      <w:type w:val="nextPage"/>
      <w:pgSz w:w="11906" w:h="16838"/>
      <w:pgMar w:left="1532" w:right="1478" w:header="708" w:top="765" w:footer="708" w:bottom="765" w:gutter="0"/>
      <w:pgNumType w:fmt="decimal"/>
      <w:formProt w:val="false"/>
      <w:titlePg/>
      <w:textDirection w:val="lrTb"/>
      <w:docGrid w:type="default" w:linePitch="10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Segoe UI">
    <w:charset w:val="ee"/>
    <w:family w:val="roman"/>
    <w:pitch w:val="variable"/>
  </w:font>
  <w:font w:name="Liberation Sans">
    <w:altName w:val="Arial"/>
    <w:charset w:val="ee"/>
    <w:family w:val="swiss"/>
    <w:pitch w:val="variable"/>
  </w:font>
  <w:font w:name="Times New Roman">
    <w:charset w:val="ee"/>
    <w:family w:val="roman"/>
    <w:pitch w:val="variable"/>
  </w:font>
  <w:font w:name="Arial">
    <w:charset w:val="ee"/>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0"/>
      <w:ind w:left="0" w:right="5" w:hanging="0"/>
      <w:jc w:val="right"/>
      <w:rPr/>
    </w:pPr>
    <w:r>
      <mc:AlternateContent>
        <mc:Choice Requires="wpg">
          <w:drawing>
            <wp:anchor behindDoc="0" distT="0" distB="0" distL="114300" distR="114300" simplePos="0" locked="0" layoutInCell="0" allowOverlap="1" relativeHeight="46" wp14:anchorId="02C5A2F7">
              <wp:simplePos x="0" y="0"/>
              <wp:positionH relativeFrom="page">
                <wp:posOffset>953770</wp:posOffset>
              </wp:positionH>
              <wp:positionV relativeFrom="page">
                <wp:posOffset>10080625</wp:posOffset>
              </wp:positionV>
              <wp:extent cx="5659120" cy="11430"/>
              <wp:effectExtent l="0" t="0" r="0" b="0"/>
              <wp:wrapSquare wrapText="bothSides"/>
              <wp:docPr id="3" name="Grupa 1"/>
              <a:graphic xmlns:a="http://schemas.openxmlformats.org/drawingml/2006/main">
                <a:graphicData uri="http://schemas.microsoft.com/office/word/2010/wordprocessingGroup">
                  <wpg:wgp>
                    <wpg:cNvGrpSpPr/>
                    <wpg:grpSpPr>
                      <a:xfrm>
                        <a:off x="0" y="0"/>
                        <a:ext cx="5658480" cy="10800"/>
                        <a:chOff x="953640" y="10080720"/>
                        <a:chExt cx="5658480" cy="10800"/>
                      </a:xfrm>
                    </wpg:grpSpPr>
                    <wps:wsp>
                      <wps:cNvSpPr/>
                      <wps:spPr>
                        <a:xfrm>
                          <a:off x="0" y="0"/>
                          <a:ext cx="5658480" cy="10800"/>
                        </a:xfrm>
                        <a:custGeom>
                          <a:avLst/>
                          <a:gdLst/>
                          <a:ahLst/>
                          <a:rect l="l" t="t" r="r" b="b"/>
                          <a:pathLst>
                            <a:path w="5653786" h="9144">
                              <a:moveTo>
                                <a:pt x="0" y="0"/>
                              </a:moveTo>
                              <a:lnTo>
                                <a:pt x="5653786" y="0"/>
                              </a:lnTo>
                              <a:lnTo>
                                <a:pt x="5653786" y="9144"/>
                              </a:lnTo>
                              <a:lnTo>
                                <a:pt x="0" y="9144"/>
                              </a:lnTo>
                              <a:lnTo>
                                <a:pt x="0" y="0"/>
                              </a:lnTo>
                            </a:path>
                          </a:pathLst>
                        </a:custGeom>
                        <a:solidFill>
                          <a:srgbClr val="d9d9d9"/>
                        </a:solidFill>
                        <a:ln w="0">
                          <a:noFill/>
                        </a:ln>
                      </wps:spPr>
                      <wps:style>
                        <a:lnRef idx="0"/>
                        <a:fillRef idx="0"/>
                        <a:effectRef idx="0"/>
                        <a:fontRef idx="minor"/>
                      </wps:style>
                      <wps:bodyPr/>
                    </wps:wsp>
                  </wpg:wgp>
                </a:graphicData>
              </a:graphic>
            </wp:anchor>
          </w:drawing>
        </mc:Choice>
        <mc:Fallback>
          <w:pict>
            <v:group id="shape_0" alt="Grupa 1" style="position:absolute;margin-left:75.1pt;margin-top:793.75pt;width:445.55pt;height:0.85pt" coordorigin="1502,15875" coordsize="8911,17"/>
          </w:pict>
        </mc:Fallback>
      </mc:AlternateContent>
    </w:r>
    <w:r>
      <w:rPr>
        <w:sz w:val="20"/>
      </w:rPr>
      <w:t xml:space="preserve"> </w:t>
    </w:r>
  </w:p>
  <w:p>
    <w:pPr>
      <w:pStyle w:val="Normal"/>
      <w:spacing w:lineRule="auto" w:line="259" w:before="0" w:after="0"/>
      <w:ind w:left="0" w:right="114" w:hanging="0"/>
      <w:jc w:val="right"/>
      <w:rPr/>
    </w:pPr>
    <w:r>
      <w:rPr>
        <w:sz w:val="20"/>
      </w:rPr>
      <w:fldChar w:fldCharType="begin"/>
    </w:r>
    <w:r>
      <w:rPr>
        <w:sz w:val="20"/>
      </w:rPr>
      <w:instrText> PAGE </w:instrText>
    </w:r>
    <w:r>
      <w:rPr>
        <w:sz w:val="20"/>
      </w:rPr>
      <w:fldChar w:fldCharType="separate"/>
    </w:r>
    <w:r>
      <w:rPr>
        <w:sz w:val="20"/>
      </w:rPr>
      <w:t>22</w:t>
    </w:r>
    <w:r>
      <w:rPr>
        <w:sz w:val="20"/>
      </w:rPr>
      <w:fldChar w:fldCharType="end"/>
    </w:r>
    <w:r>
      <w:rPr>
        <w:sz w:val="20"/>
      </w:rPr>
      <w:t xml:space="preserve"> </w:t>
    </w:r>
    <w:r>
      <w:rPr>
        <w:sz w:val="20"/>
      </w:rPr>
      <w:t xml:space="preserve">| </w:t>
    </w:r>
    <w:r>
      <w:rPr>
        <w:color w:val="7F7F7F"/>
        <w:sz w:val="20"/>
      </w:rPr>
      <w:t>S t r o n a</w:t>
    </w:r>
    <w:r>
      <w:rPr>
        <w:sz w:val="20"/>
      </w:rPr>
      <w:t xml:space="preserve">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0"/>
      <w:ind w:left="0" w:right="114" w:hanging="0"/>
      <w:jc w:val="right"/>
      <w:rPr/>
    </w:pPr>
    <w:r>
      <w:rPr>
        <w:sz w:val="20"/>
      </w:rPr>
      <w:fldChar w:fldCharType="begin"/>
    </w:r>
    <w:r>
      <w:rPr>
        <w:sz w:val="20"/>
      </w:rPr>
      <w:instrText> PAGE </w:instrText>
    </w:r>
    <w:r>
      <w:rPr>
        <w:sz w:val="20"/>
      </w:rPr>
      <w:fldChar w:fldCharType="separate"/>
    </w:r>
    <w:r>
      <w:rPr>
        <w:sz w:val="20"/>
      </w:rPr>
      <w:t>1</w:t>
    </w:r>
    <w:r>
      <w:rPr>
        <w:sz w:val="20"/>
      </w:rPr>
      <w:fldChar w:fldCharType="end"/>
    </w:r>
    <w:r>
      <w:rPr>
        <w:sz w:val="20"/>
      </w:rPr>
      <w:t xml:space="preserve"> </w:t>
    </w:r>
    <w:r>
      <w:rPr>
        <w:sz w:val="20"/>
      </w:rPr>
      <w:t xml:space="preserve">| </w:t>
    </w:r>
    <w:r>
      <w:rPr>
        <w:color w:val="7F7F7F"/>
        <w:sz w:val="20"/>
      </w:rPr>
      <w:t>S t r o n a</w:t>
    </w:r>
    <w:r>
      <w:rPr>
        <w:sz w:val="20"/>
      </w:rPr>
      <w:t xml:space="preserve"> </w:t>
    </w:r>
  </w:p>
  <w:p>
    <w:pPr>
      <w:pStyle w:val="Normal"/>
      <w:spacing w:lineRule="auto" w:line="259" w:before="0" w:after="160"/>
      <w:ind w:left="0" w:hanging="0"/>
      <w:jc w:val="lef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68"/>
      <w:ind w:left="-1" w:hanging="0"/>
      <w:jc w:val="right"/>
      <w:rPr/>
    </w:pPr>
    <w:r>
      <mc:AlternateContent>
        <mc:Choice Requires="wpg">
          <w:drawing>
            <wp:anchor behindDoc="0" distT="0" distB="0" distL="114300" distR="114300" simplePos="0" locked="0" layoutInCell="0" allowOverlap="1" relativeHeight="23" wp14:anchorId="4C194A02">
              <wp:simplePos x="0" y="0"/>
              <wp:positionH relativeFrom="page">
                <wp:posOffset>953770</wp:posOffset>
              </wp:positionH>
              <wp:positionV relativeFrom="page">
                <wp:posOffset>1047115</wp:posOffset>
              </wp:positionV>
              <wp:extent cx="5659120" cy="13970"/>
              <wp:effectExtent l="0" t="0" r="0" b="0"/>
              <wp:wrapSquare wrapText="bothSides"/>
              <wp:docPr id="2" name="Grupa 2"/>
              <a:graphic xmlns:a="http://schemas.openxmlformats.org/drawingml/2006/main">
                <a:graphicData uri="http://schemas.microsoft.com/office/word/2010/wordprocessingGroup">
                  <wpg:wgp>
                    <wpg:cNvGrpSpPr/>
                    <wpg:grpSpPr>
                      <a:xfrm>
                        <a:off x="0" y="0"/>
                        <a:ext cx="5658480" cy="13320"/>
                        <a:chOff x="953640" y="1047240"/>
                        <a:chExt cx="5658480" cy="13320"/>
                      </a:xfrm>
                    </wpg:grpSpPr>
                    <wps:wsp>
                      <wps:cNvSpPr/>
                      <wps:spPr>
                        <a:xfrm>
                          <a:off x="0" y="0"/>
                          <a:ext cx="5658480" cy="13320"/>
                        </a:xfrm>
                        <a:custGeom>
                          <a:avLst/>
                          <a:gdLst/>
                          <a:ahLst/>
                          <a:rect l="l" t="t" r="r" b="b"/>
                          <a:pathLst>
                            <a:path w="5653786" h="9144">
                              <a:moveTo>
                                <a:pt x="0" y="0"/>
                              </a:moveTo>
                              <a:lnTo>
                                <a:pt x="5653786" y="0"/>
                              </a:lnTo>
                              <a:lnTo>
                                <a:pt x="5653786" y="9144"/>
                              </a:lnTo>
                              <a:lnTo>
                                <a:pt x="0" y="9144"/>
                              </a:lnTo>
                              <a:lnTo>
                                <a:pt x="0" y="0"/>
                              </a:lnTo>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upa 2" style="position:absolute;margin-left:75.1pt;margin-top:82.45pt;width:445.55pt;height:1.05pt" coordorigin="1502,1649" coordsize="8911,21"/>
          </w:pict>
        </mc:Fallback>
      </mc:AlternateContent>
    </w:r>
    <w:r>
      <w:rPr>
        <w:i/>
        <w:sz w:val="20"/>
      </w:rPr>
      <w:t xml:space="preserve"> </w:t>
    </w:r>
  </w:p>
  <w:p>
    <w:pPr>
      <w:pStyle w:val="Normal"/>
      <w:tabs>
        <w:tab w:val="clear" w:pos="708"/>
        <w:tab w:val="center" w:pos="3545" w:leader="none"/>
        <w:tab w:val="center" w:pos="4254" w:leader="none"/>
        <w:tab w:val="center" w:pos="4964" w:leader="none"/>
        <w:tab w:val="center" w:pos="5672" w:leader="none"/>
        <w:tab w:val="right" w:pos="8895" w:leader="none"/>
      </w:tabs>
      <w:spacing w:lineRule="auto" w:line="259" w:before="0" w:after="7"/>
      <w:ind w:left="0" w:hanging="0"/>
      <w:jc w:val="left"/>
      <w:rPr/>
    </w:pPr>
    <w:r>
      <w:rPr>
        <w:i/>
        <w:sz w:val="20"/>
      </w:rPr>
      <w:t>Nr postępowania: ZPE.271.0</w:t>
    </w:r>
    <w:r>
      <w:rPr>
        <w:i/>
        <w:sz w:val="20"/>
      </w:rPr>
      <w:t>7</w:t>
    </w:r>
    <w:r>
      <w:rPr>
        <w:i/>
        <w:sz w:val="20"/>
      </w:rPr>
      <w:t xml:space="preserve">.2023 </w:t>
      <w:tab/>
      <w:t xml:space="preserve"> </w:t>
      <w:tab/>
      <w:t xml:space="preserve"> </w:t>
      <w:tab/>
      <w:t xml:space="preserve"> </w:t>
      <w:tab/>
      <w:t xml:space="preserve"> </w:t>
      <w:tab/>
      <w:t xml:space="preserve">              Załącznik nr 5 do SWZ </w:t>
    </w:r>
  </w:p>
  <w:p>
    <w:pPr>
      <w:pStyle w:val="Normal"/>
      <w:spacing w:lineRule="auto" w:line="259" w:before="0" w:after="0"/>
      <w:ind w:left="0" w:hanging="0"/>
      <w:jc w:val="left"/>
      <w:rPr/>
    </w:pPr>
    <w:r>
      <w:rPr>
        <w:rFonts w:eastAsia="Times New Roman" w:cs="Times New Roman" w:ascii="Times New Roman" w:hAnsi="Times New Roman"/>
        <w:sz w:val="20"/>
      </w:rPr>
      <w:t xml:space="preserve"> </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bottom w:val="single" w:sz="6" w:space="1" w:color="000000"/>
      </w:pBdr>
      <w:tabs>
        <w:tab w:val="clear" w:pos="708"/>
        <w:tab w:val="center" w:pos="4536" w:leader="none"/>
        <w:tab w:val="right" w:pos="9072" w:leader="none"/>
      </w:tabs>
      <w:spacing w:lineRule="auto" w:line="240" w:before="0" w:after="0"/>
      <w:ind w:left="0" w:hanging="0"/>
      <w:jc w:val="left"/>
      <w:rPr>
        <w:rFonts w:eastAsia="Times New Roman" w:cs="" w:cstheme="minorBidi"/>
        <w:color w:val="auto"/>
        <w:sz w:val="20"/>
        <w:szCs w:val="20"/>
        <w:lang w:eastAsia="en-US"/>
      </w:rPr>
    </w:pPr>
    <w:r>
      <w:rPr>
        <w:rFonts w:eastAsia="Times New Roman" w:cs="" w:cstheme="minorBidi"/>
        <w:i/>
        <w:iCs/>
        <w:color w:val="auto"/>
        <w:sz w:val="20"/>
        <w:szCs w:val="20"/>
        <w:lang w:eastAsia="en-US"/>
      </w:rPr>
      <w:t>Nr postępowania: ZPE.271.07.2023</w:t>
    </w:r>
    <w:r>
      <w:rPr>
        <w:rFonts w:eastAsia="Times New Roman" w:cs="" w:cstheme="minorBidi"/>
        <w:color w:val="auto"/>
        <w:sz w:val="20"/>
        <w:szCs w:val="20"/>
        <w:lang w:eastAsia="en-US"/>
      </w:rPr>
      <w:tab/>
      <w:tab/>
      <w:t>Załącznik nr 5 do SWZ</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0" w:hanging="0"/>
      </w:pPr>
      <w:rPr>
        <w:rFonts w:ascii="Cambria" w:hAnsi="Cambria" w:cs="Cambria" w:hint="default"/>
        <w:dstrike w:val="false"/>
        <w:strike w:val="false"/>
        <w:vertAlign w:val="baseline"/>
        <w:position w:val="0"/>
        <w:sz w:val="22"/>
        <w:sz w:val="22"/>
        <w:i w:val="false"/>
        <w:u w:val="none" w:color="000000"/>
        <w:b w:val="false"/>
        <w:shd w:fill="auto" w:val="clear"/>
        <w:szCs w:val="22"/>
        <w:color w:val="000000"/>
      </w:rPr>
    </w:lvl>
    <w:lvl w:ilvl="1">
      <w:start w:val="1"/>
      <w:numFmt w:val="bullet"/>
      <w:lvlText w:val="o"/>
      <w:lvlJc w:val="left"/>
      <w:pPr>
        <w:tabs>
          <w:tab w:val="num" w:pos="0"/>
        </w:tabs>
        <w:ind w:left="1080" w:hanging="0"/>
      </w:pPr>
      <w:rPr>
        <w:rFonts w:ascii="Cambria" w:hAnsi="Cambria" w:cs="Cambria" w:hint="default"/>
        <w:dstrike w:val="false"/>
        <w:strike w:val="false"/>
        <w:vertAlign w:val="baseline"/>
        <w:position w:val="0"/>
        <w:sz w:val="22"/>
        <w:sz w:val="22"/>
        <w:i w:val="false"/>
        <w:u w:val="none" w:color="000000"/>
        <w:b w:val="false"/>
        <w:shd w:fill="auto" w:val="clear"/>
        <w:szCs w:val="22"/>
        <w:color w:val="000000"/>
      </w:rPr>
    </w:lvl>
    <w:lvl w:ilvl="2">
      <w:start w:val="1"/>
      <w:numFmt w:val="bullet"/>
      <w:lvlText w:val="▪"/>
      <w:lvlJc w:val="left"/>
      <w:pPr>
        <w:tabs>
          <w:tab w:val="num" w:pos="0"/>
        </w:tabs>
        <w:ind w:left="1800" w:hanging="0"/>
      </w:pPr>
      <w:rPr>
        <w:rFonts w:ascii="Cambria" w:hAnsi="Cambria" w:cs="Cambria" w:hint="default"/>
        <w:dstrike w:val="false"/>
        <w:strike w:val="false"/>
        <w:vertAlign w:val="baseline"/>
        <w:position w:val="0"/>
        <w:sz w:val="22"/>
        <w:sz w:val="22"/>
        <w:i w:val="false"/>
        <w:u w:val="none" w:color="000000"/>
        <w:b w:val="false"/>
        <w:shd w:fill="auto" w:val="clear"/>
        <w:szCs w:val="22"/>
        <w:color w:val="000000"/>
      </w:rPr>
    </w:lvl>
    <w:lvl w:ilvl="3">
      <w:start w:val="1"/>
      <w:numFmt w:val="bullet"/>
      <w:lvlText w:val="•"/>
      <w:lvlJc w:val="left"/>
      <w:pPr>
        <w:tabs>
          <w:tab w:val="num" w:pos="0"/>
        </w:tabs>
        <w:ind w:left="2520" w:hanging="0"/>
      </w:pPr>
      <w:rPr>
        <w:rFonts w:ascii="Cambria" w:hAnsi="Cambria" w:cs="Cambria" w:hint="default"/>
        <w:dstrike w:val="false"/>
        <w:strike w:val="false"/>
        <w:vertAlign w:val="baseline"/>
        <w:position w:val="0"/>
        <w:sz w:val="22"/>
        <w:sz w:val="22"/>
        <w:i w:val="false"/>
        <w:u w:val="none" w:color="000000"/>
        <w:b w:val="false"/>
        <w:shd w:fill="auto" w:val="clear"/>
        <w:szCs w:val="22"/>
        <w:color w:val="000000"/>
      </w:rPr>
    </w:lvl>
    <w:lvl w:ilvl="4">
      <w:start w:val="1"/>
      <w:numFmt w:val="bullet"/>
      <w:lvlText w:val="o"/>
      <w:lvlJc w:val="left"/>
      <w:pPr>
        <w:tabs>
          <w:tab w:val="num" w:pos="0"/>
        </w:tabs>
        <w:ind w:left="3240" w:hanging="0"/>
      </w:pPr>
      <w:rPr>
        <w:rFonts w:ascii="Cambria" w:hAnsi="Cambria" w:cs="Cambria" w:hint="default"/>
        <w:dstrike w:val="false"/>
        <w:strike w:val="false"/>
        <w:vertAlign w:val="baseline"/>
        <w:position w:val="0"/>
        <w:sz w:val="22"/>
        <w:sz w:val="22"/>
        <w:i w:val="false"/>
        <w:u w:val="none" w:color="000000"/>
        <w:b w:val="false"/>
        <w:shd w:fill="auto" w:val="clear"/>
        <w:szCs w:val="22"/>
        <w:color w:val="000000"/>
      </w:rPr>
    </w:lvl>
    <w:lvl w:ilvl="5">
      <w:start w:val="1"/>
      <w:numFmt w:val="bullet"/>
      <w:lvlText w:val="▪"/>
      <w:lvlJc w:val="left"/>
      <w:pPr>
        <w:tabs>
          <w:tab w:val="num" w:pos="0"/>
        </w:tabs>
        <w:ind w:left="3960" w:hanging="0"/>
      </w:pPr>
      <w:rPr>
        <w:rFonts w:ascii="Cambria" w:hAnsi="Cambria" w:cs="Cambria" w:hint="default"/>
        <w:dstrike w:val="false"/>
        <w:strike w:val="false"/>
        <w:vertAlign w:val="baseline"/>
        <w:position w:val="0"/>
        <w:sz w:val="22"/>
        <w:sz w:val="22"/>
        <w:i w:val="false"/>
        <w:u w:val="none" w:color="000000"/>
        <w:b w:val="false"/>
        <w:shd w:fill="auto" w:val="clear"/>
        <w:szCs w:val="22"/>
        <w:color w:val="000000"/>
      </w:rPr>
    </w:lvl>
    <w:lvl w:ilvl="6">
      <w:start w:val="1"/>
      <w:numFmt w:val="bullet"/>
      <w:lvlText w:val="•"/>
      <w:lvlJc w:val="left"/>
      <w:pPr>
        <w:tabs>
          <w:tab w:val="num" w:pos="0"/>
        </w:tabs>
        <w:ind w:left="4680" w:hanging="0"/>
      </w:pPr>
      <w:rPr>
        <w:rFonts w:ascii="Cambria" w:hAnsi="Cambria" w:cs="Cambria" w:hint="default"/>
        <w:dstrike w:val="false"/>
        <w:strike w:val="false"/>
        <w:vertAlign w:val="baseline"/>
        <w:position w:val="0"/>
        <w:sz w:val="22"/>
        <w:sz w:val="22"/>
        <w:i w:val="false"/>
        <w:u w:val="none" w:color="000000"/>
        <w:b w:val="false"/>
        <w:shd w:fill="auto" w:val="clear"/>
        <w:szCs w:val="22"/>
        <w:color w:val="000000"/>
      </w:rPr>
    </w:lvl>
    <w:lvl w:ilvl="7">
      <w:start w:val="1"/>
      <w:numFmt w:val="bullet"/>
      <w:lvlText w:val="o"/>
      <w:lvlJc w:val="left"/>
      <w:pPr>
        <w:tabs>
          <w:tab w:val="num" w:pos="0"/>
        </w:tabs>
        <w:ind w:left="5400" w:hanging="0"/>
      </w:pPr>
      <w:rPr>
        <w:rFonts w:ascii="Cambria" w:hAnsi="Cambria" w:cs="Cambria" w:hint="default"/>
        <w:dstrike w:val="false"/>
        <w:strike w:val="false"/>
        <w:vertAlign w:val="baseline"/>
        <w:position w:val="0"/>
        <w:sz w:val="22"/>
        <w:sz w:val="22"/>
        <w:i w:val="false"/>
        <w:u w:val="none" w:color="000000"/>
        <w:b w:val="false"/>
        <w:shd w:fill="auto" w:val="clear"/>
        <w:szCs w:val="22"/>
        <w:color w:val="000000"/>
      </w:rPr>
    </w:lvl>
    <w:lvl w:ilvl="8">
      <w:start w:val="1"/>
      <w:numFmt w:val="bullet"/>
      <w:lvlText w:val="▪"/>
      <w:lvlJc w:val="left"/>
      <w:pPr>
        <w:tabs>
          <w:tab w:val="num" w:pos="0"/>
        </w:tabs>
        <w:ind w:left="6120" w:hanging="0"/>
      </w:pPr>
      <w:rPr>
        <w:rFonts w:ascii="Cambria" w:hAnsi="Cambria" w:cs="Cambria" w:hint="default"/>
        <w:dstrike w:val="false"/>
        <w:strike w:val="false"/>
        <w:vertAlign w:val="baseline"/>
        <w:position w:val="0"/>
        <w:sz w:val="22"/>
        <w:sz w:val="22"/>
        <w:i w:val="false"/>
        <w:u w:val="none" w:color="000000"/>
        <w:b w:val="false"/>
        <w:shd w:fill="auto" w:val="clear"/>
        <w:szCs w:val="22"/>
        <w:color w:val="000000"/>
      </w:rPr>
    </w:lvl>
  </w:abstractNum>
  <w:abstractNum w:abstractNumId="2">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decimal"/>
      <w:lvlText w:val="%2)"/>
      <w:lvlJc w:val="left"/>
      <w:pPr>
        <w:tabs>
          <w:tab w:val="num" w:pos="0"/>
        </w:tabs>
        <w:ind w:left="72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44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16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288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60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32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04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76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3">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decimal"/>
      <w:lvlText w:val="%2)"/>
      <w:lvlJc w:val="left"/>
      <w:pPr>
        <w:tabs>
          <w:tab w:val="num" w:pos="0"/>
        </w:tabs>
        <w:ind w:left="917"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57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29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1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73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45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17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89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4">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decimal"/>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5">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decimal"/>
      <w:lvlText w:val="%2)"/>
      <w:lvlJc w:val="left"/>
      <w:pPr>
        <w:tabs>
          <w:tab w:val="num" w:pos="0"/>
        </w:tabs>
        <w:ind w:left="85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57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29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1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73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45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17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89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6">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decimal"/>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7">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8">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9">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79"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164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3">
      <w:start w:val="1"/>
      <w:numFmt w:val="decimal"/>
      <w:lvlText w:val="%4"/>
      <w:lvlJc w:val="left"/>
      <w:pPr>
        <w:tabs>
          <w:tab w:val="num" w:pos="0"/>
        </w:tabs>
        <w:ind w:left="236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4">
      <w:start w:val="1"/>
      <w:numFmt w:val="lowerLetter"/>
      <w:lvlText w:val="%5"/>
      <w:lvlJc w:val="left"/>
      <w:pPr>
        <w:tabs>
          <w:tab w:val="num" w:pos="0"/>
        </w:tabs>
        <w:ind w:left="308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5">
      <w:start w:val="1"/>
      <w:numFmt w:val="lowerRoman"/>
      <w:lvlText w:val="%6"/>
      <w:lvlJc w:val="left"/>
      <w:pPr>
        <w:tabs>
          <w:tab w:val="num" w:pos="0"/>
        </w:tabs>
        <w:ind w:left="380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6">
      <w:start w:val="1"/>
      <w:numFmt w:val="decimal"/>
      <w:lvlText w:val="%7"/>
      <w:lvlJc w:val="left"/>
      <w:pPr>
        <w:tabs>
          <w:tab w:val="num" w:pos="0"/>
        </w:tabs>
        <w:ind w:left="452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7">
      <w:start w:val="1"/>
      <w:numFmt w:val="lowerLetter"/>
      <w:lvlText w:val="%8"/>
      <w:lvlJc w:val="left"/>
      <w:pPr>
        <w:tabs>
          <w:tab w:val="num" w:pos="0"/>
        </w:tabs>
        <w:ind w:left="524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8">
      <w:start w:val="1"/>
      <w:numFmt w:val="lowerRoman"/>
      <w:lvlText w:val="%9"/>
      <w:lvlJc w:val="left"/>
      <w:pPr>
        <w:tabs>
          <w:tab w:val="num" w:pos="0"/>
        </w:tabs>
        <w:ind w:left="5966"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abstractNum>
  <w:abstractNum w:abstractNumId="10">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108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80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52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24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96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68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40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612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11">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decimal"/>
      <w:lvlText w:val="%2)"/>
      <w:lvlJc w:val="left"/>
      <w:pPr>
        <w:tabs>
          <w:tab w:val="num" w:pos="0"/>
        </w:tabs>
        <w:ind w:left="1061"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71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43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15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7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31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603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12">
    <w:lvl w:ilvl="0">
      <w:start w:val="1"/>
      <w:numFmt w:val="decimal"/>
      <w:lvlText w:val="%1"/>
      <w:lvlJc w:val="left"/>
      <w:pPr>
        <w:tabs>
          <w:tab w:val="num" w:pos="0"/>
        </w:tabs>
        <w:ind w:left="36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857"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Letter"/>
      <w:lvlText w:val="%3)"/>
      <w:lvlJc w:val="left"/>
      <w:pPr>
        <w:tabs>
          <w:tab w:val="num" w:pos="0"/>
        </w:tabs>
        <w:ind w:left="1277"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07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27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51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23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495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67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13">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108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80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52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24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96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68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40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612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14">
    <w:lvl w:ilvl="0">
      <w:start w:val="1"/>
      <w:numFmt w:val="lowerLetter"/>
      <w:lvlText w:val="%1)"/>
      <w:lvlJc w:val="left"/>
      <w:pPr>
        <w:tabs>
          <w:tab w:val="num" w:pos="0"/>
        </w:tabs>
        <w:ind w:left="1277"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160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232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304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76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448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520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92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664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15">
    <w:lvl w:ilvl="0">
      <w:start w:val="2"/>
      <w:numFmt w:val="decimal"/>
      <w:lvlText w:val="%1)"/>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1277"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2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4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6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16">
    <w:lvl w:ilvl="0">
      <w:start w:val="1"/>
      <w:numFmt w:val="decimal"/>
      <w:lvlText w:val="%1"/>
      <w:lvlJc w:val="left"/>
      <w:pPr>
        <w:tabs>
          <w:tab w:val="num" w:pos="0"/>
        </w:tabs>
        <w:ind w:left="36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7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Letter"/>
      <w:lvlText w:val="%3)"/>
      <w:lvlJc w:val="left"/>
      <w:pPr>
        <w:tabs>
          <w:tab w:val="num" w:pos="0"/>
        </w:tabs>
        <w:ind w:left="1277"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193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265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37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09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481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53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17">
    <w:lvl w:ilvl="0">
      <w:start w:val="1"/>
      <w:numFmt w:val="decimal"/>
      <w:lvlText w:val="%1"/>
      <w:lvlJc w:val="left"/>
      <w:pPr>
        <w:tabs>
          <w:tab w:val="num" w:pos="0"/>
        </w:tabs>
        <w:ind w:left="36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7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Letter"/>
      <w:lvlText w:val="%3)"/>
      <w:lvlJc w:val="left"/>
      <w:pPr>
        <w:tabs>
          <w:tab w:val="num" w:pos="0"/>
        </w:tabs>
        <w:ind w:left="1277"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193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265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37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09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481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53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18">
    <w:lvl w:ilvl="0">
      <w:start w:val="1"/>
      <w:numFmt w:val="decimal"/>
      <w:lvlText w:val="%1"/>
      <w:lvlJc w:val="left"/>
      <w:pPr>
        <w:tabs>
          <w:tab w:val="num" w:pos="0"/>
        </w:tabs>
        <w:ind w:left="36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7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Letter"/>
      <w:lvlText w:val="%3)"/>
      <w:lvlJc w:val="left"/>
      <w:pPr>
        <w:tabs>
          <w:tab w:val="num" w:pos="0"/>
        </w:tabs>
        <w:ind w:left="1277"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193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265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37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09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481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53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19">
    <w:lvl w:ilvl="0">
      <w:start w:val="2"/>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decimal"/>
      <w:lvlText w:val="%2)"/>
      <w:lvlJc w:val="left"/>
      <w:pPr>
        <w:tabs>
          <w:tab w:val="num" w:pos="0"/>
        </w:tabs>
        <w:ind w:left="852"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20">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108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80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52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24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96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68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40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612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21">
    <w:lvl w:ilvl="0">
      <w:start w:val="1"/>
      <w:numFmt w:val="decimal"/>
      <w:lvlText w:val="%1."/>
      <w:lvlJc w:val="left"/>
      <w:pPr>
        <w:tabs>
          <w:tab w:val="num" w:pos="0"/>
        </w:tabs>
        <w:ind w:left="283"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108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80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52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24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96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68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40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6120"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2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lvl w:ilvl="0">
      <w:start w:val="1"/>
      <w:numFmt w:val="decimal"/>
      <w:lvlText w:val="%1)"/>
      <w:lvlJc w:val="left"/>
      <w:pPr>
        <w:tabs>
          <w:tab w:val="num" w:pos="786"/>
        </w:tabs>
        <w:ind w:left="786" w:hanging="360"/>
      </w:pPr>
      <w:rPr>
        <w:sz w:val="24"/>
        <w:szCs w:val="24"/>
        <w:rFonts w:ascii="Cambria" w:hAnsi="Cambria" w:eastAsia="Times New Roman" w:cs="Cambria"/>
        <w:lang w:eastAsia="pl-PL"/>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4">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25">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26">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27">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28">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29">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30">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31">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32">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33">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34">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35">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36">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37">
    <w:lvl w:ilvl="0">
      <w:start w:val="1"/>
      <w:numFmt w:val="decimal"/>
      <w:lvlText w:val="%1."/>
      <w:lvlJc w:val="left"/>
      <w:pPr>
        <w:tabs>
          <w:tab w:val="num" w:pos="0"/>
        </w:tabs>
        <w:ind w:left="5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1">
      <w:start w:val="1"/>
      <w:numFmt w:val="lowerLetter"/>
      <w:lvlText w:val="%2)"/>
      <w:lvlJc w:val="left"/>
      <w:pPr>
        <w:tabs>
          <w:tab w:val="num" w:pos="0"/>
        </w:tabs>
        <w:ind w:left="994"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2">
      <w:start w:val="1"/>
      <w:numFmt w:val="lowerRoman"/>
      <w:lvlText w:val="%3"/>
      <w:lvlJc w:val="left"/>
      <w:pPr>
        <w:tabs>
          <w:tab w:val="num" w:pos="0"/>
        </w:tabs>
        <w:ind w:left="16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3">
      <w:start w:val="1"/>
      <w:numFmt w:val="decimal"/>
      <w:lvlText w:val="%4"/>
      <w:lvlJc w:val="left"/>
      <w:pPr>
        <w:tabs>
          <w:tab w:val="num" w:pos="0"/>
        </w:tabs>
        <w:ind w:left="23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4">
      <w:start w:val="1"/>
      <w:numFmt w:val="lowerLetter"/>
      <w:lvlText w:val="%5"/>
      <w:lvlJc w:val="left"/>
      <w:pPr>
        <w:tabs>
          <w:tab w:val="num" w:pos="0"/>
        </w:tabs>
        <w:ind w:left="308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5">
      <w:start w:val="1"/>
      <w:numFmt w:val="lowerRoman"/>
      <w:lvlText w:val="%6"/>
      <w:lvlJc w:val="left"/>
      <w:pPr>
        <w:tabs>
          <w:tab w:val="num" w:pos="0"/>
        </w:tabs>
        <w:ind w:left="380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6">
      <w:start w:val="1"/>
      <w:numFmt w:val="decimal"/>
      <w:lvlText w:val="%7"/>
      <w:lvlJc w:val="left"/>
      <w:pPr>
        <w:tabs>
          <w:tab w:val="num" w:pos="0"/>
        </w:tabs>
        <w:ind w:left="452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7">
      <w:start w:val="1"/>
      <w:numFmt w:val="lowerLetter"/>
      <w:lvlText w:val="%8"/>
      <w:lvlJc w:val="left"/>
      <w:pPr>
        <w:tabs>
          <w:tab w:val="num" w:pos="0"/>
        </w:tabs>
        <w:ind w:left="524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lvl w:ilvl="8">
      <w:start w:val="1"/>
      <w:numFmt w:val="lowerRoman"/>
      <w:lvlText w:val="%9"/>
      <w:lvlJc w:val="left"/>
      <w:pPr>
        <w:tabs>
          <w:tab w:val="num" w:pos="0"/>
        </w:tabs>
        <w:ind w:left="5966" w:hanging="0"/>
      </w:pPr>
      <w:rPr>
        <w:dstrike w:val="false"/>
        <w:strike w:val="false"/>
        <w:vertAlign w:val="baseline"/>
        <w:position w:val="0"/>
        <w:sz w:val="22"/>
        <w:sz w:val="22"/>
        <w:i w:val="false"/>
        <w:u w:val="none" w:color="000000"/>
        <w:b w:val="false"/>
        <w:shd w:fill="auto" w:val="clear"/>
        <w:szCs w:val="22"/>
        <w:rFonts w:ascii="Cambria" w:hAnsi="Cambria" w:eastAsia="Cambria" w:cs="Cambria"/>
        <w:color w:val="000000"/>
      </w:rPr>
    </w:lvl>
  </w:abstractNum>
  <w:abstractNum w:abstractNumId="3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24"/>
    <w:lvlOverride w:ilvl="0">
      <w:startOverride w:val="1"/>
    </w:lvlOverride>
  </w:num>
  <w:num w:numId="40">
    <w:abstractNumId w:val="24"/>
  </w:num>
  <w:num w:numId="41">
    <w:abstractNumId w:val="24"/>
  </w:num>
  <w:num w:numId="42">
    <w:abstractNumId w:val="24"/>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2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47" w:before="0" w:after="137"/>
      <w:ind w:left="576" w:hanging="576"/>
      <w:jc w:val="both"/>
    </w:pPr>
    <w:rPr>
      <w:rFonts w:ascii="Cambria" w:hAnsi="Cambria" w:eastAsia="Cambria" w:cs="Cambria"/>
      <w:color w:val="000000"/>
      <w:kern w:val="0"/>
      <w:sz w:val="22"/>
      <w:szCs w:val="22"/>
      <w:lang w:val="pl-PL" w:eastAsia="pl-PL" w:bidi="ar-SA"/>
    </w:rPr>
  </w:style>
  <w:style w:type="paragraph" w:styleId="Nagwek1">
    <w:name w:val="Heading 1"/>
    <w:next w:val="Normal"/>
    <w:link w:val="Nagwek1Znak"/>
    <w:uiPriority w:val="9"/>
    <w:unhideWhenUsed/>
    <w:qFormat/>
    <w:pPr>
      <w:keepNext w:val="true"/>
      <w:keepLines/>
      <w:widowControl/>
      <w:suppressAutoHyphens w:val="true"/>
      <w:bidi w:val="0"/>
      <w:spacing w:lineRule="auto" w:line="259" w:before="0" w:after="0"/>
      <w:ind w:left="10" w:right="49" w:hanging="10"/>
      <w:jc w:val="center"/>
      <w:outlineLvl w:val="0"/>
    </w:pPr>
    <w:rPr>
      <w:rFonts w:ascii="Cambria" w:hAnsi="Cambria" w:eastAsia="Cambria" w:cs="Cambria"/>
      <w:b/>
      <w:color w:val="000000"/>
      <w:kern w:val="0"/>
      <w:sz w:val="22"/>
      <w:szCs w:val="22"/>
      <w:lang w:val="pl-PL" w:eastAsia="pl-PL" w:bidi="ar-SA"/>
    </w:rPr>
  </w:style>
  <w:style w:type="character" w:styleId="DefaultParagraphFont" w:default="1">
    <w:name w:val="Default Paragraph Font"/>
    <w:uiPriority w:val="1"/>
    <w:semiHidden/>
    <w:unhideWhenUsed/>
    <w:qFormat/>
    <w:rPr/>
  </w:style>
  <w:style w:type="character" w:styleId="Nagwek1Znak" w:customStyle="1">
    <w:name w:val="Nagłówek 1 Znak"/>
    <w:link w:val="Nagwek1"/>
    <w:qFormat/>
    <w:rPr>
      <w:rFonts w:ascii="Cambria" w:hAnsi="Cambria" w:eastAsia="Cambria" w:cs="Cambria"/>
      <w:b/>
      <w:color w:val="000000"/>
      <w:sz w:val="22"/>
    </w:rPr>
  </w:style>
  <w:style w:type="character" w:styleId="WW8Num15z0" w:customStyle="1">
    <w:name w:val="WW8Num15z0"/>
    <w:qFormat/>
    <w:rPr/>
  </w:style>
  <w:style w:type="character" w:styleId="WW8Num15z3" w:customStyle="1">
    <w:name w:val="WW8Num15z3"/>
    <w:qFormat/>
    <w:rPr>
      <w:rFonts w:ascii="Symbol" w:hAnsi="Symbol" w:cs="Symbol"/>
      <w:color w:val="000000"/>
      <w:sz w:val="28"/>
    </w:rPr>
  </w:style>
  <w:style w:type="character" w:styleId="WW8Num15z4" w:customStyle="1">
    <w:name w:val="WW8Num15z4"/>
    <w:qFormat/>
    <w:rPr>
      <w:rFonts w:ascii="Symbol" w:hAnsi="Symbol" w:cs="Symbol"/>
      <w:color w:val="000000"/>
    </w:rPr>
  </w:style>
  <w:style w:type="character" w:styleId="WW8Num60z0" w:customStyle="1">
    <w:name w:val="WW8Num60z0"/>
    <w:qFormat/>
    <w:rPr/>
  </w:style>
  <w:style w:type="character" w:styleId="WW8Num60z1" w:customStyle="1">
    <w:name w:val="WW8Num60z1"/>
    <w:qFormat/>
    <w:rPr/>
  </w:style>
  <w:style w:type="character" w:styleId="WW8Num60z2" w:customStyle="1">
    <w:name w:val="WW8Num60z2"/>
    <w:qFormat/>
    <w:rPr/>
  </w:style>
  <w:style w:type="character" w:styleId="WW8Num60z3" w:customStyle="1">
    <w:name w:val="WW8Num60z3"/>
    <w:qFormat/>
    <w:rPr/>
  </w:style>
  <w:style w:type="character" w:styleId="WW8Num60z4" w:customStyle="1">
    <w:name w:val="WW8Num60z4"/>
    <w:qFormat/>
    <w:rPr/>
  </w:style>
  <w:style w:type="character" w:styleId="WW8Num60z5" w:customStyle="1">
    <w:name w:val="WW8Num60z5"/>
    <w:qFormat/>
    <w:rPr/>
  </w:style>
  <w:style w:type="character" w:styleId="WW8Num60z6" w:customStyle="1">
    <w:name w:val="WW8Num60z6"/>
    <w:qFormat/>
    <w:rPr/>
  </w:style>
  <w:style w:type="character" w:styleId="WW8Num60z7" w:customStyle="1">
    <w:name w:val="WW8Num60z7"/>
    <w:qFormat/>
    <w:rPr/>
  </w:style>
  <w:style w:type="character" w:styleId="WW8Num60z8" w:customStyle="1">
    <w:name w:val="WW8Num60z8"/>
    <w:qFormat/>
    <w:rPr/>
  </w:style>
  <w:style w:type="character" w:styleId="WW8Num102z0" w:customStyle="1">
    <w:name w:val="WW8Num102z0"/>
    <w:qFormat/>
    <w:rPr>
      <w:rFonts w:ascii="Cambria" w:hAnsi="Cambria" w:eastAsia="Times New Roman" w:cs="Cambria"/>
      <w:sz w:val="24"/>
      <w:szCs w:val="24"/>
      <w:lang w:eastAsia="pl-PL"/>
    </w:rPr>
  </w:style>
  <w:style w:type="character" w:styleId="WW8Num102z1" w:customStyle="1">
    <w:name w:val="WW8Num102z1"/>
    <w:qFormat/>
    <w:rPr>
      <w:rFonts w:ascii="Cambria" w:hAnsi="Cambria" w:eastAsia="Times New Roman" w:cs="Times New Roman"/>
    </w:rPr>
  </w:style>
  <w:style w:type="character" w:styleId="WW8Num102z2" w:customStyle="1">
    <w:name w:val="WW8Num102z2"/>
    <w:qFormat/>
    <w:rPr/>
  </w:style>
  <w:style w:type="character" w:styleId="WW8Num102z3" w:customStyle="1">
    <w:name w:val="WW8Num102z3"/>
    <w:qFormat/>
    <w:rPr/>
  </w:style>
  <w:style w:type="character" w:styleId="WW8Num102z4" w:customStyle="1">
    <w:name w:val="WW8Num102z4"/>
    <w:qFormat/>
    <w:rPr/>
  </w:style>
  <w:style w:type="character" w:styleId="WW8Num102z5" w:customStyle="1">
    <w:name w:val="WW8Num102z5"/>
    <w:qFormat/>
    <w:rPr/>
  </w:style>
  <w:style w:type="character" w:styleId="WW8Num102z6" w:customStyle="1">
    <w:name w:val="WW8Num102z6"/>
    <w:qFormat/>
    <w:rPr/>
  </w:style>
  <w:style w:type="character" w:styleId="WW8Num102z7" w:customStyle="1">
    <w:name w:val="WW8Num102z7"/>
    <w:qFormat/>
    <w:rPr/>
  </w:style>
  <w:style w:type="character" w:styleId="WW8Num102z8" w:customStyle="1">
    <w:name w:val="WW8Num102z8"/>
    <w:qFormat/>
    <w:rPr/>
  </w:style>
  <w:style w:type="character" w:styleId="WW8Num99z0" w:customStyle="1">
    <w:name w:val="WW8Num99z0"/>
    <w:qFormat/>
    <w:rPr/>
  </w:style>
  <w:style w:type="character" w:styleId="WW8Num99z1" w:customStyle="1">
    <w:name w:val="WW8Num99z1"/>
    <w:qFormat/>
    <w:rPr>
      <w:rFonts w:ascii="Cambria" w:hAnsi="Cambria" w:eastAsia="Times New Roman" w:cs="Cambria"/>
      <w:sz w:val="24"/>
      <w:szCs w:val="24"/>
      <w:lang w:eastAsia="pl-PL"/>
    </w:rPr>
  </w:style>
  <w:style w:type="character" w:styleId="WW8Num99z2" w:customStyle="1">
    <w:name w:val="WW8Num99z2"/>
    <w:qFormat/>
    <w:rPr/>
  </w:style>
  <w:style w:type="character" w:styleId="WW8Num99z3" w:customStyle="1">
    <w:name w:val="WW8Num99z3"/>
    <w:qFormat/>
    <w:rPr/>
  </w:style>
  <w:style w:type="character" w:styleId="WW8Num99z4" w:customStyle="1">
    <w:name w:val="WW8Num99z4"/>
    <w:qFormat/>
    <w:rPr/>
  </w:style>
  <w:style w:type="character" w:styleId="WW8Num99z5" w:customStyle="1">
    <w:name w:val="WW8Num99z5"/>
    <w:qFormat/>
    <w:rPr/>
  </w:style>
  <w:style w:type="character" w:styleId="WW8Num99z6" w:customStyle="1">
    <w:name w:val="WW8Num99z6"/>
    <w:qFormat/>
    <w:rPr/>
  </w:style>
  <w:style w:type="character" w:styleId="WW8Num99z7" w:customStyle="1">
    <w:name w:val="WW8Num99z7"/>
    <w:qFormat/>
    <w:rPr/>
  </w:style>
  <w:style w:type="character" w:styleId="WW8Num99z8" w:customStyle="1">
    <w:name w:val="WW8Num99z8"/>
    <w:qFormat/>
    <w:rPr/>
  </w:style>
  <w:style w:type="character" w:styleId="WW8Num74z0" w:customStyle="1">
    <w:name w:val="WW8Num74z0"/>
    <w:qFormat/>
    <w:rPr>
      <w:rFonts w:ascii="Cambria" w:hAnsi="Cambria" w:eastAsia="Times New Roman" w:cs="Cambria"/>
      <w:sz w:val="24"/>
      <w:szCs w:val="24"/>
      <w:lang w:eastAsia="pl-PL"/>
    </w:rPr>
  </w:style>
  <w:style w:type="character" w:styleId="WW8Num74z3" w:customStyle="1">
    <w:name w:val="WW8Num74z3"/>
    <w:qFormat/>
    <w:rPr>
      <w:rFonts w:ascii="Symbol" w:hAnsi="Symbol" w:cs="Symbol"/>
      <w:color w:val="000000"/>
      <w:sz w:val="28"/>
    </w:rPr>
  </w:style>
  <w:style w:type="character" w:styleId="WW8Num74z4" w:customStyle="1">
    <w:name w:val="WW8Num74z4"/>
    <w:qFormat/>
    <w:rPr>
      <w:rFonts w:ascii="Symbol" w:hAnsi="Symbol" w:cs="Symbol"/>
      <w:color w:val="000000"/>
    </w:rPr>
  </w:style>
  <w:style w:type="character" w:styleId="WW8Num18z0" w:customStyle="1">
    <w:name w:val="WW8Num18z0"/>
    <w:qFormat/>
    <w:rPr>
      <w:rFonts w:ascii="Symbol" w:hAnsi="Symbol" w:cs="Symbol"/>
      <w:sz w:val="24"/>
    </w:rPr>
  </w:style>
  <w:style w:type="character" w:styleId="WW8Num18z1" w:customStyle="1">
    <w:name w:val="WW8Num18z1"/>
    <w:qFormat/>
    <w:rPr>
      <w:rFonts w:ascii="Courier New" w:hAnsi="Courier New" w:cs="Courier New"/>
    </w:rPr>
  </w:style>
  <w:style w:type="character" w:styleId="WW8Num18z2" w:customStyle="1">
    <w:name w:val="WW8Num18z2"/>
    <w:qFormat/>
    <w:rPr>
      <w:rFonts w:ascii="Wingdings" w:hAnsi="Wingdings" w:cs="Wingdings"/>
    </w:rPr>
  </w:style>
  <w:style w:type="character" w:styleId="WW8Num18z3" w:customStyle="1">
    <w:name w:val="WW8Num18z3"/>
    <w:qFormat/>
    <w:rPr>
      <w:rFonts w:ascii="Symbol" w:hAnsi="Symbol" w:cs="Symbol"/>
    </w:rPr>
  </w:style>
  <w:style w:type="character" w:styleId="WW8Num34z0" w:customStyle="1">
    <w:name w:val="WW8Num34z0"/>
    <w:qFormat/>
    <w:rPr/>
  </w:style>
  <w:style w:type="character" w:styleId="WW8Num34z1" w:customStyle="1">
    <w:name w:val="WW8Num34z1"/>
    <w:qFormat/>
    <w:rPr/>
  </w:style>
  <w:style w:type="character" w:styleId="WW8Num34z2" w:customStyle="1">
    <w:name w:val="WW8Num34z2"/>
    <w:qFormat/>
    <w:rPr/>
  </w:style>
  <w:style w:type="character" w:styleId="WW8Num34z3" w:customStyle="1">
    <w:name w:val="WW8Num34z3"/>
    <w:qFormat/>
    <w:rPr/>
  </w:style>
  <w:style w:type="character" w:styleId="WW8Num34z4" w:customStyle="1">
    <w:name w:val="WW8Num34z4"/>
    <w:qFormat/>
    <w:rPr/>
  </w:style>
  <w:style w:type="character" w:styleId="WW8Num34z5" w:customStyle="1">
    <w:name w:val="WW8Num34z5"/>
    <w:qFormat/>
    <w:rPr/>
  </w:style>
  <w:style w:type="character" w:styleId="WW8Num34z6" w:customStyle="1">
    <w:name w:val="WW8Num34z6"/>
    <w:qFormat/>
    <w:rPr/>
  </w:style>
  <w:style w:type="character" w:styleId="WW8Num34z7" w:customStyle="1">
    <w:name w:val="WW8Num34z7"/>
    <w:qFormat/>
    <w:rPr/>
  </w:style>
  <w:style w:type="character" w:styleId="WW8Num34z8" w:customStyle="1">
    <w:name w:val="WW8Num34z8"/>
    <w:qFormat/>
    <w:rPr/>
  </w:style>
  <w:style w:type="character" w:styleId="WW8Num101z0" w:customStyle="1">
    <w:name w:val="WW8Num101z0"/>
    <w:qFormat/>
    <w:rPr>
      <w:rFonts w:ascii="Cambria" w:hAnsi="Cambria" w:eastAsia="Times New Roman" w:cs="Cambria"/>
      <w:b w:val="false"/>
      <w:color w:val="000000"/>
      <w:sz w:val="22"/>
      <w:szCs w:val="22"/>
      <w:lang w:eastAsia="pl-PL"/>
    </w:rPr>
  </w:style>
  <w:style w:type="character" w:styleId="WW8Num101z1" w:customStyle="1">
    <w:name w:val="WW8Num101z1"/>
    <w:qFormat/>
    <w:rPr/>
  </w:style>
  <w:style w:type="character" w:styleId="WW8Num101z2" w:customStyle="1">
    <w:name w:val="WW8Num101z2"/>
    <w:qFormat/>
    <w:rPr/>
  </w:style>
  <w:style w:type="character" w:styleId="WW8Num101z3" w:customStyle="1">
    <w:name w:val="WW8Num101z3"/>
    <w:qFormat/>
    <w:rPr/>
  </w:style>
  <w:style w:type="character" w:styleId="WW8Num101z4" w:customStyle="1">
    <w:name w:val="WW8Num101z4"/>
    <w:qFormat/>
    <w:rPr/>
  </w:style>
  <w:style w:type="character" w:styleId="WW8Num101z5" w:customStyle="1">
    <w:name w:val="WW8Num101z5"/>
    <w:qFormat/>
    <w:rPr/>
  </w:style>
  <w:style w:type="character" w:styleId="WW8Num101z6" w:customStyle="1">
    <w:name w:val="WW8Num101z6"/>
    <w:qFormat/>
    <w:rPr/>
  </w:style>
  <w:style w:type="character" w:styleId="WW8Num101z7" w:customStyle="1">
    <w:name w:val="WW8Num101z7"/>
    <w:qFormat/>
    <w:rPr/>
  </w:style>
  <w:style w:type="character" w:styleId="WW8Num101z8" w:customStyle="1">
    <w:name w:val="WW8Num101z8"/>
    <w:qFormat/>
    <w:rPr/>
  </w:style>
  <w:style w:type="character" w:styleId="TekstdymkaZnak" w:customStyle="1">
    <w:name w:val="Tekst dymka Znak"/>
    <w:link w:val="Tekstdymka"/>
    <w:uiPriority w:val="99"/>
    <w:semiHidden/>
    <w:qFormat/>
    <w:rsid w:val="002b0a78"/>
    <w:rPr>
      <w:rFonts w:ascii="Segoe UI" w:hAnsi="Segoe UI" w:eastAsia="Cambria" w:cs="Segoe UI"/>
      <w:color w:val="000000"/>
      <w:sz w:val="18"/>
      <w:szCs w:val="18"/>
    </w:rPr>
  </w:style>
  <w:style w:type="character" w:styleId="Annotationreference">
    <w:name w:val="annotation reference"/>
    <w:uiPriority w:val="99"/>
    <w:semiHidden/>
    <w:unhideWhenUsed/>
    <w:qFormat/>
    <w:rsid w:val="009727a9"/>
    <w:rPr>
      <w:sz w:val="16"/>
      <w:szCs w:val="16"/>
    </w:rPr>
  </w:style>
  <w:style w:type="character" w:styleId="TekstkomentarzaZnak" w:customStyle="1">
    <w:name w:val="Tekst komentarza Znak"/>
    <w:link w:val="Tekstkomentarza"/>
    <w:uiPriority w:val="99"/>
    <w:semiHidden/>
    <w:qFormat/>
    <w:rsid w:val="009727a9"/>
    <w:rPr>
      <w:rFonts w:ascii="Cambria" w:hAnsi="Cambria" w:eastAsia="Cambria" w:cs="Cambria"/>
      <w:color w:val="000000"/>
      <w:sz w:val="20"/>
      <w:szCs w:val="20"/>
    </w:rPr>
  </w:style>
  <w:style w:type="character" w:styleId="TematkomentarzaZnak" w:customStyle="1">
    <w:name w:val="Temat komentarza Znak"/>
    <w:link w:val="Tematkomentarza"/>
    <w:uiPriority w:val="99"/>
    <w:semiHidden/>
    <w:qFormat/>
    <w:rsid w:val="009727a9"/>
    <w:rPr>
      <w:rFonts w:ascii="Cambria" w:hAnsi="Cambria" w:eastAsia="Cambria" w:cs="Cambria"/>
      <w:b/>
      <w:bCs/>
      <w:color w:val="000000"/>
      <w:sz w:val="20"/>
      <w:szCs w:val="20"/>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Gwkaistopka"/>
    <w:next w:val="Tretekstu"/>
    <w:pPr/>
    <w:rPr/>
  </w:style>
  <w:style w:type="paragraph" w:styleId="Caption">
    <w:name w:val="caption"/>
    <w:basedOn w:val="Normal"/>
    <w:qFormat/>
    <w:pPr>
      <w:suppressLineNumbers/>
      <w:spacing w:before="120" w:after="120"/>
    </w:pPr>
    <w:rPr>
      <w:rFonts w:cs="Arial"/>
      <w:i/>
      <w:iCs/>
      <w:sz w:val="24"/>
      <w:szCs w:val="24"/>
    </w:rPr>
  </w:style>
  <w:style w:type="paragraph" w:styleId="Stopka">
    <w:name w:val="Footer"/>
    <w:basedOn w:val="Gwkaistopka"/>
    <w:pPr/>
    <w:rPr/>
  </w:style>
  <w:style w:type="paragraph" w:styleId="ListParagraph">
    <w:name w:val="List Paragraph"/>
    <w:basedOn w:val="Normal"/>
    <w:qFormat/>
    <w:pPr>
      <w:spacing w:before="0" w:after="200"/>
      <w:ind w:left="720" w:hanging="0"/>
      <w:contextualSpacing/>
    </w:pPr>
    <w:rPr>
      <w:rFonts w:ascii="Calibri" w:hAnsi="Calibri" w:eastAsia="Calibri" w:cs="Times New Roman"/>
    </w:rPr>
  </w:style>
  <w:style w:type="paragraph" w:styleId="BalloonText">
    <w:name w:val="Balloon Text"/>
    <w:basedOn w:val="Normal"/>
    <w:link w:val="TekstdymkaZnak"/>
    <w:uiPriority w:val="99"/>
    <w:semiHidden/>
    <w:unhideWhenUsed/>
    <w:qFormat/>
    <w:rsid w:val="002b0a78"/>
    <w:pPr>
      <w:spacing w:lineRule="auto" w:line="240" w:before="0" w:after="0"/>
    </w:pPr>
    <w:rPr>
      <w:rFonts w:ascii="Segoe UI" w:hAnsi="Segoe UI" w:cs="Segoe UI"/>
      <w:sz w:val="18"/>
      <w:szCs w:val="18"/>
    </w:rPr>
  </w:style>
  <w:style w:type="paragraph" w:styleId="Annotationtext">
    <w:name w:val="annotation text"/>
    <w:basedOn w:val="Normal"/>
    <w:link w:val="TekstkomentarzaZnak"/>
    <w:uiPriority w:val="99"/>
    <w:semiHidden/>
    <w:unhideWhenUsed/>
    <w:qFormat/>
    <w:rsid w:val="009727a9"/>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9727a9"/>
    <w:pPr/>
    <w:rPr>
      <w:b/>
      <w:bCs/>
    </w:rPr>
  </w:style>
  <w:style w:type="paragraph" w:styleId="Akapitzlist1" w:customStyle="1">
    <w:name w:val="Akapit z listą1"/>
    <w:basedOn w:val="Normal"/>
    <w:qFormat/>
    <w:rsid w:val="0032359f"/>
    <w:pPr>
      <w:spacing w:lineRule="auto" w:line="240" w:before="0" w:after="200"/>
      <w:ind w:left="720" w:hanging="0"/>
      <w:contextualSpacing/>
    </w:pPr>
    <w:rPr>
      <w:lang w:eastAsia="zh-CN"/>
    </w:rPr>
  </w:style>
  <w:style w:type="numbering" w:styleId="NoList" w:default="1">
    <w:name w:val="No List"/>
    <w:uiPriority w:val="99"/>
    <w:semiHidden/>
    <w:unhideWhenUsed/>
    <w:qFormat/>
  </w:style>
  <w:style w:type="numbering" w:styleId="WW8Num15" w:customStyle="1">
    <w:name w:val="WW8Num15"/>
    <w:qFormat/>
  </w:style>
  <w:style w:type="numbering" w:styleId="WW8Num60" w:customStyle="1">
    <w:name w:val="WW8Num60"/>
    <w:qFormat/>
  </w:style>
  <w:style w:type="numbering" w:styleId="WW8Num102" w:customStyle="1">
    <w:name w:val="WW8Num102"/>
    <w:qFormat/>
  </w:style>
  <w:style w:type="numbering" w:styleId="WW8Num99" w:customStyle="1">
    <w:name w:val="WW8Num99"/>
    <w:qFormat/>
  </w:style>
  <w:style w:type="numbering" w:styleId="WW8Num74" w:customStyle="1">
    <w:name w:val="WW8Num74"/>
    <w:qFormat/>
  </w:style>
  <w:style w:type="numbering" w:styleId="WW8Num18" w:customStyle="1">
    <w:name w:val="WW8Num18"/>
    <w:qFormat/>
  </w:style>
  <w:style w:type="numbering" w:styleId="WW8Num34" w:customStyle="1">
    <w:name w:val="WW8Num34"/>
    <w:qFormat/>
  </w:style>
  <w:style w:type="numbering" w:styleId="WW8Num101" w:customStyle="1">
    <w:name w:val="WW8Num101"/>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5858F-1B5E-4512-AF19-401147EBA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LibreOffice/7.1.4.2$Windows_X86_64 LibreOffice_project/a529a4fab45b75fefc5b6226684193eb000654f6</Application>
  <AppVersion>15.0000</AppVersion>
  <Pages>23</Pages>
  <Words>9031</Words>
  <Characters>60023</Characters>
  <CharactersWithSpaces>69081</CharactersWithSpaces>
  <Paragraphs>411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2023-07-26T09:38:00Z</dcterms:created>
  <dc:creator>Aneta Olszowska</dc:creator>
  <dc:description/>
  <dc:language>pl-PL</dc:language>
  <cp:lastModifiedBy/>
  <cp:lastPrinted>2023-04-25T06:11:00Z</cp:lastPrinted>
  <dcterms:modified xsi:type="dcterms:W3CDTF">2023-07-26T23:40:27Z</dcterms:modified>
  <cp:revision>3</cp:revision>
  <dc:subject/>
  <dc:title>Wzór umowy</dc:title>
</cp:coreProperties>
</file>

<file path=docProps/custom.xml><?xml version="1.0" encoding="utf-8"?>
<Properties xmlns="http://schemas.openxmlformats.org/officeDocument/2006/custom-properties" xmlns:vt="http://schemas.openxmlformats.org/officeDocument/2006/docPropsVTypes"/>
</file>