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5A220" w14:textId="77777777" w:rsidR="0055481C" w:rsidRPr="0055481C" w:rsidRDefault="0055481C" w:rsidP="0055481C">
      <w:pPr>
        <w:pageBreakBefore/>
        <w:tabs>
          <w:tab w:val="right" w:pos="9070"/>
        </w:tabs>
        <w:spacing w:after="0" w:line="240" w:lineRule="auto"/>
        <w:jc w:val="right"/>
      </w:pPr>
      <w:r w:rsidRPr="0055481C">
        <w:t xml:space="preserve">Załącznik nr 8 do SWZ  </w:t>
      </w:r>
    </w:p>
    <w:p w14:paraId="3859647E" w14:textId="77777777" w:rsidR="0055481C" w:rsidRPr="0055481C" w:rsidRDefault="0055481C" w:rsidP="0055481C">
      <w:pPr>
        <w:spacing w:after="0" w:line="240" w:lineRule="auto"/>
        <w:jc w:val="right"/>
      </w:pPr>
      <w:r w:rsidRPr="0055481C">
        <w:rPr>
          <w:b/>
          <w:bCs/>
        </w:rPr>
        <w:t>WZÓR UMOWY</w:t>
      </w:r>
    </w:p>
    <w:p w14:paraId="5870F875" w14:textId="310128B8" w:rsidR="0055481C" w:rsidRPr="0055481C" w:rsidRDefault="0055481C" w:rsidP="0055481C">
      <w:pPr>
        <w:pStyle w:val="Standard"/>
        <w:widowControl/>
        <w:spacing w:after="0" w:line="240" w:lineRule="auto"/>
        <w:jc w:val="center"/>
        <w:rPr>
          <w:rFonts w:cs="Times New Roman"/>
        </w:rPr>
      </w:pPr>
      <w:r w:rsidRPr="0055481C">
        <w:rPr>
          <w:rFonts w:cs="Times New Roman"/>
          <w:b/>
        </w:rPr>
        <w:t>UMOWA Nr UG………….202</w:t>
      </w:r>
      <w:r w:rsidR="00FE616C">
        <w:rPr>
          <w:rFonts w:cs="Times New Roman"/>
          <w:b/>
        </w:rPr>
        <w:t>3</w:t>
      </w:r>
    </w:p>
    <w:p w14:paraId="00F893AC" w14:textId="77777777" w:rsidR="0055481C" w:rsidRPr="0055481C" w:rsidRDefault="0055481C" w:rsidP="0055481C">
      <w:pPr>
        <w:pStyle w:val="Standard"/>
        <w:widowControl/>
        <w:tabs>
          <w:tab w:val="left" w:pos="360"/>
        </w:tabs>
        <w:spacing w:after="0" w:line="240" w:lineRule="auto"/>
        <w:jc w:val="both"/>
        <w:rPr>
          <w:rFonts w:cs="Times New Roman"/>
          <w:b/>
          <w:bCs/>
          <w:i/>
          <w:iCs/>
        </w:rPr>
      </w:pPr>
    </w:p>
    <w:p w14:paraId="5B45E7ED" w14:textId="77777777" w:rsidR="0055481C" w:rsidRPr="0055481C" w:rsidRDefault="0055481C" w:rsidP="0055481C">
      <w:pPr>
        <w:pStyle w:val="Standard"/>
        <w:widowControl/>
        <w:spacing w:after="0" w:line="240" w:lineRule="auto"/>
        <w:jc w:val="both"/>
        <w:rPr>
          <w:rFonts w:cs="Times New Roman"/>
        </w:rPr>
      </w:pPr>
      <w:r w:rsidRPr="0055481C">
        <w:rPr>
          <w:rFonts w:cs="Times New Roman"/>
        </w:rPr>
        <w:t>zawarta w dniu .........…..……….. roku w  Mircu pomiędzy:</w:t>
      </w:r>
    </w:p>
    <w:p w14:paraId="4BE64F51" w14:textId="77777777" w:rsidR="0055481C" w:rsidRPr="0055481C" w:rsidRDefault="0055481C" w:rsidP="0055481C">
      <w:pPr>
        <w:spacing w:after="0" w:line="240" w:lineRule="auto"/>
        <w:jc w:val="both"/>
        <w:rPr>
          <w:color w:val="000000"/>
        </w:rPr>
      </w:pPr>
      <w:r w:rsidRPr="0055481C">
        <w:t xml:space="preserve">Gminą Mirzec </w:t>
      </w:r>
      <w:r w:rsidRPr="0055481C">
        <w:rPr>
          <w:color w:val="000000"/>
        </w:rPr>
        <w:t>z siedzibą w Mirzec Stary 9, 27-220 Mirzec</w:t>
      </w:r>
    </w:p>
    <w:p w14:paraId="5D7DBF79" w14:textId="77777777" w:rsidR="0055481C" w:rsidRPr="0055481C" w:rsidRDefault="0055481C" w:rsidP="0055481C">
      <w:pPr>
        <w:spacing w:after="0" w:line="240" w:lineRule="auto"/>
        <w:jc w:val="both"/>
        <w:rPr>
          <w:color w:val="000000"/>
        </w:rPr>
      </w:pPr>
      <w:r w:rsidRPr="0055481C">
        <w:rPr>
          <w:color w:val="000000"/>
        </w:rPr>
        <w:t>zwaną dalej „Zamawiającym” i reprezentowaną przez:</w:t>
      </w:r>
    </w:p>
    <w:p w14:paraId="3C27781F" w14:textId="3A99E309" w:rsidR="0055481C" w:rsidRPr="0055481C" w:rsidRDefault="0055481C" w:rsidP="0055481C">
      <w:pPr>
        <w:spacing w:after="0" w:line="240" w:lineRule="auto"/>
        <w:jc w:val="both"/>
      </w:pPr>
      <w:r w:rsidRPr="0055481C">
        <w:t>Wójta Gminy Mirzec</w:t>
      </w:r>
      <w:r w:rsidRPr="0055481C">
        <w:tab/>
      </w:r>
      <w:r w:rsidRPr="0055481C">
        <w:tab/>
        <w:t>- Mirosława Seweryna</w:t>
      </w:r>
    </w:p>
    <w:p w14:paraId="51381E11" w14:textId="77777777" w:rsidR="0055481C" w:rsidRPr="0055481C" w:rsidRDefault="0055481C" w:rsidP="0055481C">
      <w:pPr>
        <w:spacing w:after="0" w:line="240" w:lineRule="auto"/>
        <w:jc w:val="both"/>
      </w:pPr>
      <w:r w:rsidRPr="0055481C">
        <w:t xml:space="preserve">przy kontrasygnacie </w:t>
      </w:r>
    </w:p>
    <w:p w14:paraId="70E66616" w14:textId="77777777" w:rsidR="0055481C" w:rsidRPr="0055481C" w:rsidRDefault="0055481C" w:rsidP="0055481C">
      <w:pPr>
        <w:spacing w:after="0" w:line="240" w:lineRule="auto"/>
        <w:jc w:val="both"/>
      </w:pPr>
      <w:r w:rsidRPr="0055481C">
        <w:t xml:space="preserve">Skarbnika Gminy </w:t>
      </w:r>
      <w:r w:rsidRPr="0055481C">
        <w:tab/>
      </w:r>
      <w:r w:rsidRPr="0055481C">
        <w:tab/>
        <w:t>- Urszuli Barszcz</w:t>
      </w:r>
    </w:p>
    <w:p w14:paraId="51E75A1E" w14:textId="77777777" w:rsidR="0055481C" w:rsidRPr="0055481C" w:rsidRDefault="0055481C" w:rsidP="0055481C">
      <w:pPr>
        <w:pStyle w:val="Standard"/>
        <w:widowControl/>
        <w:spacing w:after="0" w:line="240" w:lineRule="auto"/>
        <w:jc w:val="both"/>
        <w:rPr>
          <w:rFonts w:cs="Times New Roman"/>
        </w:rPr>
      </w:pPr>
      <w:r w:rsidRPr="0055481C">
        <w:rPr>
          <w:rFonts w:cs="Times New Roman"/>
          <w:b/>
        </w:rPr>
        <w:t>NIP: …………………………….</w:t>
      </w:r>
    </w:p>
    <w:p w14:paraId="3379221E" w14:textId="77777777" w:rsidR="0055481C" w:rsidRPr="0055481C" w:rsidRDefault="0055481C" w:rsidP="0055481C">
      <w:pPr>
        <w:pStyle w:val="Standard"/>
        <w:widowControl/>
        <w:spacing w:after="0" w:line="240" w:lineRule="auto"/>
        <w:jc w:val="both"/>
        <w:rPr>
          <w:rFonts w:cs="Times New Roman"/>
        </w:rPr>
      </w:pPr>
      <w:r w:rsidRPr="0055481C">
        <w:rPr>
          <w:rFonts w:cs="Times New Roman"/>
        </w:rPr>
        <w:t>a</w:t>
      </w:r>
    </w:p>
    <w:p w14:paraId="491E9DFB" w14:textId="6AC46611" w:rsidR="0055481C" w:rsidRPr="0055481C" w:rsidRDefault="0055481C" w:rsidP="0055481C">
      <w:pPr>
        <w:pStyle w:val="Standard"/>
        <w:widowControl/>
        <w:spacing w:after="0" w:line="240" w:lineRule="auto"/>
        <w:jc w:val="both"/>
        <w:rPr>
          <w:rFonts w:cs="Times New Roman"/>
        </w:rPr>
      </w:pPr>
      <w:r w:rsidRPr="0055481C">
        <w:rPr>
          <w:rFonts w:cs="Times New Roman"/>
        </w:rPr>
        <w:t>……………………………………………………………………………………...............……</w:t>
      </w:r>
    </w:p>
    <w:p w14:paraId="369F9228" w14:textId="77777777" w:rsidR="0055481C" w:rsidRPr="0055481C" w:rsidRDefault="0055481C" w:rsidP="0055481C">
      <w:pPr>
        <w:pStyle w:val="Standard"/>
        <w:widowControl/>
        <w:spacing w:after="0" w:line="240" w:lineRule="auto"/>
        <w:jc w:val="both"/>
        <w:rPr>
          <w:rFonts w:cs="Times New Roman"/>
        </w:rPr>
      </w:pPr>
      <w:r w:rsidRPr="0055481C">
        <w:rPr>
          <w:rFonts w:cs="Times New Roman"/>
        </w:rPr>
        <w:t>NIP: ............................... REGON: ...............................</w:t>
      </w:r>
    </w:p>
    <w:p w14:paraId="22B6D88F" w14:textId="35AF85F1" w:rsidR="0055481C" w:rsidRPr="0055481C" w:rsidRDefault="0055481C" w:rsidP="0055481C">
      <w:pPr>
        <w:pStyle w:val="Standard"/>
        <w:widowControl/>
        <w:spacing w:after="0" w:line="240" w:lineRule="auto"/>
        <w:jc w:val="both"/>
        <w:rPr>
          <w:rFonts w:cs="Times New Roman"/>
        </w:rPr>
      </w:pPr>
      <w:r w:rsidRPr="0055481C">
        <w:rPr>
          <w:rFonts w:cs="Times New Roman"/>
        </w:rPr>
        <w:t>zwanym dalej "</w:t>
      </w:r>
      <w:r w:rsidRPr="0055481C">
        <w:rPr>
          <w:rFonts w:cs="Times New Roman"/>
          <w:b/>
          <w:bCs/>
        </w:rPr>
        <w:t>Wykonawcą</w:t>
      </w:r>
      <w:r w:rsidRPr="0055481C">
        <w:rPr>
          <w:rFonts w:cs="Times New Roman"/>
        </w:rPr>
        <w:t>" i reprezentowan</w:t>
      </w:r>
      <w:r w:rsidR="007A49B0">
        <w:rPr>
          <w:rFonts w:cs="Times New Roman"/>
        </w:rPr>
        <w:t>ym/ą</w:t>
      </w:r>
      <w:r w:rsidRPr="0055481C">
        <w:rPr>
          <w:rFonts w:cs="Times New Roman"/>
        </w:rPr>
        <w:t xml:space="preserve"> przez:</w:t>
      </w:r>
    </w:p>
    <w:p w14:paraId="5B9E9920" w14:textId="77777777" w:rsidR="0055481C" w:rsidRPr="0055481C" w:rsidRDefault="0055481C" w:rsidP="0055481C">
      <w:pPr>
        <w:pStyle w:val="Standard"/>
        <w:widowControl/>
        <w:spacing w:after="0" w:line="240" w:lineRule="auto"/>
        <w:jc w:val="both"/>
        <w:rPr>
          <w:rFonts w:cs="Times New Roman"/>
          <w:bCs/>
        </w:rPr>
      </w:pPr>
      <w:r w:rsidRPr="0055481C">
        <w:rPr>
          <w:rFonts w:cs="Times New Roman"/>
          <w:bCs/>
        </w:rPr>
        <w:t>.....................................................................................................................................................</w:t>
      </w:r>
    </w:p>
    <w:p w14:paraId="6E653CC9" w14:textId="77777777" w:rsidR="0055481C" w:rsidRPr="0055481C" w:rsidRDefault="0055481C" w:rsidP="0055481C">
      <w:pPr>
        <w:pStyle w:val="Standard"/>
        <w:widowControl/>
        <w:spacing w:after="0" w:line="240" w:lineRule="auto"/>
        <w:jc w:val="both"/>
        <w:rPr>
          <w:rFonts w:cs="Times New Roman"/>
        </w:rPr>
      </w:pPr>
      <w:r w:rsidRPr="0055481C">
        <w:rPr>
          <w:rFonts w:cs="Times New Roman"/>
        </w:rPr>
        <w:t>została zawarta umowa następującej treści:</w:t>
      </w:r>
    </w:p>
    <w:p w14:paraId="3CD9D4E5" w14:textId="77777777" w:rsidR="0055481C" w:rsidRPr="0055481C" w:rsidRDefault="0055481C" w:rsidP="0055481C">
      <w:pPr>
        <w:pStyle w:val="Standard"/>
        <w:widowControl/>
        <w:spacing w:after="0" w:line="240" w:lineRule="auto"/>
        <w:jc w:val="both"/>
        <w:rPr>
          <w:rFonts w:cs="Times New Roman"/>
        </w:rPr>
      </w:pPr>
    </w:p>
    <w:p w14:paraId="0BC921FF" w14:textId="77777777" w:rsidR="0055481C" w:rsidRPr="0055481C" w:rsidRDefault="0055481C" w:rsidP="0055481C">
      <w:pPr>
        <w:spacing w:after="0" w:line="240" w:lineRule="auto"/>
        <w:jc w:val="center"/>
        <w:rPr>
          <w:b/>
          <w:bCs/>
        </w:rPr>
      </w:pPr>
      <w:r w:rsidRPr="0055481C">
        <w:rPr>
          <w:b/>
          <w:bCs/>
        </w:rPr>
        <w:t>Oświadczenia Stron</w:t>
      </w:r>
    </w:p>
    <w:p w14:paraId="3E29EE15" w14:textId="29B23FB3" w:rsidR="0055481C" w:rsidRPr="0055481C" w:rsidRDefault="0055481C" w:rsidP="0055481C">
      <w:pPr>
        <w:tabs>
          <w:tab w:val="left" w:pos="426"/>
        </w:tabs>
        <w:autoSpaceDE w:val="0"/>
        <w:spacing w:after="0" w:line="240" w:lineRule="auto"/>
        <w:contextualSpacing/>
        <w:jc w:val="both"/>
      </w:pPr>
      <w:r w:rsidRPr="0055481C">
        <w:t xml:space="preserve">Strony oświadczają, że niniejsza umowa, zwana dalej „umową”, została zawarta </w:t>
      </w:r>
      <w:r w:rsidRPr="0055481C">
        <w:br/>
        <w:t>w wyniku udzielenia zamówienia publicznego w trybie podstawowym, zgodnie z przepisami ustawy z dnia 11 września 2019 r. – Prawo zamówień publicznych</w:t>
      </w:r>
      <w:r w:rsidR="007A49B0">
        <w:t>.</w:t>
      </w:r>
    </w:p>
    <w:p w14:paraId="699F692D" w14:textId="77777777" w:rsidR="0055481C" w:rsidRPr="0055481C" w:rsidRDefault="0055481C" w:rsidP="0055481C">
      <w:pPr>
        <w:autoSpaceDE w:val="0"/>
        <w:spacing w:after="0" w:line="240" w:lineRule="auto"/>
        <w:jc w:val="both"/>
      </w:pPr>
    </w:p>
    <w:p w14:paraId="2392E37A" w14:textId="77777777" w:rsidR="0055481C" w:rsidRPr="0055481C" w:rsidRDefault="0055481C" w:rsidP="0055481C">
      <w:pPr>
        <w:autoSpaceDE w:val="0"/>
        <w:spacing w:after="0" w:line="240" w:lineRule="auto"/>
        <w:jc w:val="center"/>
      </w:pPr>
      <w:r w:rsidRPr="0055481C">
        <w:rPr>
          <w:b/>
          <w:bCs/>
        </w:rPr>
        <w:t>§ 1</w:t>
      </w:r>
    </w:p>
    <w:p w14:paraId="552D8A06" w14:textId="77777777" w:rsidR="0055481C" w:rsidRPr="0055481C" w:rsidRDefault="0055481C" w:rsidP="0055481C">
      <w:pPr>
        <w:autoSpaceDE w:val="0"/>
        <w:spacing w:after="0" w:line="240" w:lineRule="auto"/>
        <w:jc w:val="center"/>
      </w:pPr>
      <w:r w:rsidRPr="0055481C">
        <w:rPr>
          <w:b/>
          <w:bCs/>
        </w:rPr>
        <w:t>Przedmiot umowy</w:t>
      </w:r>
    </w:p>
    <w:p w14:paraId="4F14E5B1" w14:textId="7BB79680" w:rsidR="0055481C" w:rsidRPr="007A49B0" w:rsidRDefault="0055481C" w:rsidP="007A49B0">
      <w:pPr>
        <w:pStyle w:val="Akapitzlist"/>
        <w:numPr>
          <w:ilvl w:val="0"/>
          <w:numId w:val="42"/>
        </w:numPr>
        <w:kinsoku w:val="0"/>
        <w:overflowPunct w:val="0"/>
        <w:jc w:val="both"/>
        <w:rPr>
          <w:rFonts w:eastAsia="Times New Roman"/>
          <w:b/>
          <w:bCs/>
          <w:spacing w:val="4"/>
          <w:lang w:eastAsia="pl-PL"/>
        </w:rPr>
      </w:pPr>
      <w:r w:rsidRPr="0055481C">
        <w:t xml:space="preserve">Zamawiający zleca, a Wykonawca – zgodnie z ofertą Wykonawcy sporządzoną na podstawie materiałów otrzymanych od Zamawiającego w trakcie postępowania o udzielenie zamówienia publicznego, w szczególności w ramach Specyfikacji Warunków Zamówienia i wynikiem przeprowadzonego przetargu nieograniczonego (Znak sprawy: </w:t>
      </w:r>
      <w:r w:rsidRPr="007A49B0">
        <w:rPr>
          <w:bCs/>
        </w:rPr>
        <w:t>IN.271……2023.MP</w:t>
      </w:r>
      <w:r w:rsidRPr="0055481C">
        <w:t xml:space="preserve">) zobowiązuje się do </w:t>
      </w:r>
      <w:r w:rsidRPr="007A49B0">
        <w:rPr>
          <w:b/>
        </w:rPr>
        <w:t>wykonania dokumentacji projektowej i uzyskani</w:t>
      </w:r>
      <w:r w:rsidR="00E242DF">
        <w:rPr>
          <w:b/>
          <w:lang w:val="pl-PL"/>
        </w:rPr>
        <w:t>a</w:t>
      </w:r>
      <w:r w:rsidRPr="007A49B0">
        <w:rPr>
          <w:b/>
        </w:rPr>
        <w:t xml:space="preserve"> niezbędnych decyzji, opinii i pozwoleń, w tym zgłoszenia zamiaru rozpoczęcia robót budowlanych oraz wykonanie prac budowlanych </w:t>
      </w:r>
      <w:r w:rsidR="00543DCE">
        <w:rPr>
          <w:b/>
          <w:lang w:val="pl-PL"/>
        </w:rPr>
        <w:t xml:space="preserve">i uzyskanie pozwolenia na użytkowanie </w:t>
      </w:r>
      <w:r w:rsidRPr="007A49B0">
        <w:rPr>
          <w:b/>
        </w:rPr>
        <w:t xml:space="preserve">dla inwestycji pn. </w:t>
      </w:r>
      <w:r w:rsidRPr="007A49B0">
        <w:rPr>
          <w:rFonts w:eastAsia="Times New Roman"/>
          <w:b/>
          <w:bCs/>
          <w:spacing w:val="4"/>
          <w:lang w:eastAsia="pl-PL"/>
        </w:rPr>
        <w:t>„</w:t>
      </w:r>
      <w:r w:rsidRPr="007A49B0">
        <w:rPr>
          <w:b/>
          <w:bCs/>
        </w:rPr>
        <w:t>Budowa nowej sieci wodociągowej w Gminie Mirzec na odcinku Mirzec Stary do miejscowości Mirzec Ogrody</w:t>
      </w:r>
      <w:r w:rsidRPr="007A49B0">
        <w:rPr>
          <w:rFonts w:eastAsia="Times New Roman"/>
          <w:b/>
          <w:bCs/>
          <w:spacing w:val="4"/>
          <w:lang w:eastAsia="pl-PL"/>
        </w:rPr>
        <w:t xml:space="preserve">” </w:t>
      </w:r>
      <w:r w:rsidR="00543DCE">
        <w:rPr>
          <w:rFonts w:eastAsia="Times New Roman"/>
          <w:b/>
          <w:bCs/>
          <w:spacing w:val="4"/>
          <w:lang w:val="pl-PL" w:eastAsia="pl-PL"/>
        </w:rPr>
        <w:t xml:space="preserve">w ramach </w:t>
      </w:r>
      <w:r w:rsidR="00543DCE">
        <w:rPr>
          <w:rFonts w:eastAsiaTheme="minorEastAsia" w:cs="Times New Roman"/>
          <w:b/>
          <w:bCs/>
          <w:spacing w:val="4"/>
          <w:lang w:eastAsia="pl-PL"/>
        </w:rPr>
        <w:t>„</w:t>
      </w:r>
      <w:r w:rsidR="00543DCE" w:rsidRPr="00160659">
        <w:rPr>
          <w:rFonts w:eastAsiaTheme="minorEastAsia" w:cs="Times New Roman"/>
          <w:b/>
          <w:bCs/>
          <w:spacing w:val="4"/>
          <w:lang w:eastAsia="pl-PL"/>
        </w:rPr>
        <w:t>Przebudowa wodociągu Mirzec-Mirzec Ogrody-Gadka</w:t>
      </w:r>
      <w:r w:rsidR="00543DCE">
        <w:rPr>
          <w:rFonts w:eastAsiaTheme="minorEastAsia" w:cs="Times New Roman"/>
          <w:b/>
          <w:bCs/>
          <w:spacing w:val="4"/>
          <w:lang w:eastAsia="pl-PL"/>
        </w:rPr>
        <w:t>”</w:t>
      </w:r>
      <w:r w:rsidR="00543DCE">
        <w:rPr>
          <w:rFonts w:eastAsia="Times New Roman"/>
          <w:b/>
          <w:bCs/>
          <w:spacing w:val="4"/>
          <w:lang w:val="pl-PL" w:eastAsia="pl-PL"/>
        </w:rPr>
        <w:t xml:space="preserve"> </w:t>
      </w:r>
      <w:r w:rsidRPr="0055481C">
        <w:t xml:space="preserve">(dalej: </w:t>
      </w:r>
      <w:r w:rsidRPr="007A49B0">
        <w:rPr>
          <w:bCs/>
        </w:rPr>
        <w:t>„Przedmiot umowy”</w:t>
      </w:r>
      <w:r w:rsidRPr="0055481C">
        <w:t>).</w:t>
      </w:r>
    </w:p>
    <w:p w14:paraId="6FBC8526" w14:textId="77777777" w:rsidR="0055481C" w:rsidRPr="0055481C" w:rsidRDefault="0055481C" w:rsidP="0055481C">
      <w:pPr>
        <w:pStyle w:val="Standard"/>
        <w:numPr>
          <w:ilvl w:val="0"/>
          <w:numId w:val="42"/>
        </w:numPr>
        <w:tabs>
          <w:tab w:val="left" w:pos="284"/>
        </w:tabs>
        <w:spacing w:after="0" w:line="240" w:lineRule="auto"/>
        <w:jc w:val="both"/>
        <w:rPr>
          <w:rFonts w:cs="Times New Roman"/>
          <w:b/>
          <w:u w:val="single"/>
        </w:rPr>
      </w:pPr>
      <w:r w:rsidRPr="0055481C">
        <w:rPr>
          <w:rFonts w:cs="Times New Roman"/>
        </w:rPr>
        <w:t>Zakres świadczenia Wykonawcy obejmuje w szczególności:</w:t>
      </w:r>
    </w:p>
    <w:p w14:paraId="2E4CF872" w14:textId="00C4C332" w:rsidR="0055481C" w:rsidRPr="0055481C" w:rsidRDefault="0055481C" w:rsidP="0055481C">
      <w:pPr>
        <w:pStyle w:val="Standard"/>
        <w:numPr>
          <w:ilvl w:val="0"/>
          <w:numId w:val="52"/>
        </w:numPr>
        <w:tabs>
          <w:tab w:val="clear" w:pos="0"/>
          <w:tab w:val="left" w:pos="284"/>
          <w:tab w:val="num" w:pos="567"/>
        </w:tabs>
        <w:spacing w:after="0" w:line="240" w:lineRule="auto"/>
        <w:ind w:left="567" w:hanging="283"/>
        <w:jc w:val="both"/>
        <w:rPr>
          <w:rFonts w:cs="Times New Roman"/>
        </w:rPr>
      </w:pPr>
      <w:r w:rsidRPr="0055481C">
        <w:rPr>
          <w:rFonts w:cs="Times New Roman"/>
        </w:rPr>
        <w:t>opracowanie kompletnej dokumentacji projektowo - kosztorysowej wraz z uzyskaniem prawomocnego pozwolenia na budowę lub zgłoszenia</w:t>
      </w:r>
      <w:r w:rsidR="007A49B0">
        <w:rPr>
          <w:rFonts w:cs="Times New Roman"/>
        </w:rPr>
        <w:t>;</w:t>
      </w:r>
    </w:p>
    <w:p w14:paraId="59E3E7C8" w14:textId="17810366" w:rsidR="0055481C" w:rsidRPr="0055481C" w:rsidRDefault="0055481C" w:rsidP="0055481C">
      <w:pPr>
        <w:pStyle w:val="Standard"/>
        <w:numPr>
          <w:ilvl w:val="0"/>
          <w:numId w:val="52"/>
        </w:numPr>
        <w:tabs>
          <w:tab w:val="clear" w:pos="0"/>
          <w:tab w:val="left" w:pos="284"/>
          <w:tab w:val="num" w:pos="567"/>
        </w:tabs>
        <w:spacing w:after="0" w:line="240" w:lineRule="auto"/>
        <w:ind w:left="567" w:hanging="283"/>
        <w:jc w:val="both"/>
        <w:rPr>
          <w:rFonts w:cs="Times New Roman"/>
        </w:rPr>
      </w:pPr>
      <w:r w:rsidRPr="0055481C">
        <w:rPr>
          <w:rFonts w:cs="Times New Roman"/>
        </w:rPr>
        <w:t>wykonanie mapy do celów projektowych</w:t>
      </w:r>
      <w:r w:rsidR="007A49B0">
        <w:rPr>
          <w:rFonts w:cs="Times New Roman"/>
        </w:rPr>
        <w:t>;</w:t>
      </w:r>
    </w:p>
    <w:p w14:paraId="173FD09B" w14:textId="0CA080CC" w:rsidR="0055481C" w:rsidRPr="0055481C" w:rsidRDefault="0055481C" w:rsidP="0055481C">
      <w:pPr>
        <w:pStyle w:val="Standard"/>
        <w:numPr>
          <w:ilvl w:val="0"/>
          <w:numId w:val="52"/>
        </w:numPr>
        <w:tabs>
          <w:tab w:val="clear" w:pos="0"/>
          <w:tab w:val="left" w:pos="284"/>
          <w:tab w:val="num" w:pos="567"/>
        </w:tabs>
        <w:spacing w:after="0" w:line="240" w:lineRule="auto"/>
        <w:ind w:left="567" w:hanging="283"/>
        <w:jc w:val="both"/>
        <w:rPr>
          <w:rFonts w:cs="Times New Roman"/>
        </w:rPr>
      </w:pPr>
      <w:r w:rsidRPr="0055481C">
        <w:rPr>
          <w:rFonts w:eastAsia="Times New Roman" w:cs="Times New Roman"/>
        </w:rPr>
        <w:t>opracowanie projektów czasowej organizacji ruchu oraz pozyskanie decyzji na zajęcie pasa drogowego</w:t>
      </w:r>
      <w:r w:rsidR="007A49B0">
        <w:rPr>
          <w:rFonts w:eastAsia="Times New Roman" w:cs="Times New Roman"/>
        </w:rPr>
        <w:t>;</w:t>
      </w:r>
    </w:p>
    <w:p w14:paraId="063281D6" w14:textId="54A3933F" w:rsidR="0055481C" w:rsidRPr="0055481C" w:rsidRDefault="007A49B0" w:rsidP="0055481C">
      <w:pPr>
        <w:pStyle w:val="Standard"/>
        <w:numPr>
          <w:ilvl w:val="0"/>
          <w:numId w:val="52"/>
        </w:numPr>
        <w:tabs>
          <w:tab w:val="clear" w:pos="0"/>
          <w:tab w:val="left" w:pos="284"/>
          <w:tab w:val="num" w:pos="567"/>
        </w:tabs>
        <w:spacing w:after="0" w:line="240" w:lineRule="auto"/>
        <w:ind w:left="567" w:hanging="283"/>
        <w:jc w:val="both"/>
        <w:rPr>
          <w:rFonts w:cs="Times New Roman"/>
        </w:rPr>
      </w:pPr>
      <w:r>
        <w:rPr>
          <w:rFonts w:cs="Times New Roman"/>
        </w:rPr>
        <w:t>w</w:t>
      </w:r>
      <w:r w:rsidR="0055481C" w:rsidRPr="0055481C">
        <w:rPr>
          <w:rFonts w:cs="Times New Roman"/>
        </w:rPr>
        <w:t>ykonanie robót budowlanych</w:t>
      </w:r>
      <w:r>
        <w:rPr>
          <w:rFonts w:cs="Times New Roman"/>
        </w:rPr>
        <w:t>;</w:t>
      </w:r>
    </w:p>
    <w:p w14:paraId="5AAB92B5" w14:textId="2E22036D" w:rsidR="0055481C" w:rsidRPr="0055481C" w:rsidRDefault="007A49B0" w:rsidP="0055481C">
      <w:pPr>
        <w:pStyle w:val="Standard"/>
        <w:numPr>
          <w:ilvl w:val="0"/>
          <w:numId w:val="52"/>
        </w:numPr>
        <w:tabs>
          <w:tab w:val="clear" w:pos="0"/>
          <w:tab w:val="left" w:pos="284"/>
          <w:tab w:val="num" w:pos="567"/>
        </w:tabs>
        <w:autoSpaceDE w:val="0"/>
        <w:autoSpaceDN w:val="0"/>
        <w:spacing w:after="0" w:line="240" w:lineRule="auto"/>
        <w:ind w:left="567" w:hanging="283"/>
        <w:jc w:val="both"/>
        <w:textAlignment w:val="auto"/>
        <w:rPr>
          <w:rFonts w:eastAsia="Times New Roman" w:cs="Times New Roman"/>
        </w:rPr>
      </w:pPr>
      <w:r>
        <w:rPr>
          <w:rFonts w:eastAsia="Times New Roman" w:cs="Times New Roman"/>
        </w:rPr>
        <w:t>z</w:t>
      </w:r>
      <w:r w:rsidR="0055481C" w:rsidRPr="0055481C">
        <w:rPr>
          <w:rFonts w:eastAsia="Times New Roman" w:cs="Times New Roman"/>
        </w:rPr>
        <w:t>apewnienie obsługi geodezyjnej, wykonania inwentaryzacji powykonawczej - 5 egz.</w:t>
      </w:r>
      <w:r>
        <w:rPr>
          <w:rFonts w:eastAsia="Times New Roman" w:cs="Times New Roman"/>
        </w:rPr>
        <w:t>;</w:t>
      </w:r>
    </w:p>
    <w:p w14:paraId="03280ACA" w14:textId="6B511544" w:rsidR="0055481C" w:rsidRPr="0055481C" w:rsidRDefault="007A49B0" w:rsidP="0055481C">
      <w:pPr>
        <w:pStyle w:val="Standard"/>
        <w:numPr>
          <w:ilvl w:val="0"/>
          <w:numId w:val="52"/>
        </w:numPr>
        <w:tabs>
          <w:tab w:val="clear" w:pos="0"/>
          <w:tab w:val="left" w:pos="284"/>
          <w:tab w:val="num" w:pos="567"/>
        </w:tabs>
        <w:spacing w:after="0" w:line="240" w:lineRule="auto"/>
        <w:ind w:left="567" w:hanging="283"/>
        <w:jc w:val="both"/>
        <w:rPr>
          <w:rFonts w:cs="Times New Roman"/>
        </w:rPr>
      </w:pPr>
      <w:r>
        <w:rPr>
          <w:rFonts w:cs="Times New Roman"/>
        </w:rPr>
        <w:t>w</w:t>
      </w:r>
      <w:r w:rsidR="0055481C" w:rsidRPr="0055481C">
        <w:rPr>
          <w:rFonts w:cs="Times New Roman"/>
        </w:rPr>
        <w:t xml:space="preserve">ykonanie dokumentacji powykonawczej z naniesionymi zmianami nieistotnymi  przez projektanta </w:t>
      </w:r>
      <w:r w:rsidR="0055481C" w:rsidRPr="0055481C">
        <w:rPr>
          <w:rFonts w:eastAsia="Times New Roman" w:cs="Times New Roman"/>
        </w:rPr>
        <w:t>- 2 egz.</w:t>
      </w:r>
      <w:r>
        <w:rPr>
          <w:rFonts w:eastAsia="Times New Roman" w:cs="Times New Roman"/>
        </w:rPr>
        <w:t>;</w:t>
      </w:r>
    </w:p>
    <w:p w14:paraId="3232A37A" w14:textId="5A6A5848" w:rsidR="0055481C" w:rsidRPr="0055481C" w:rsidRDefault="007A49B0" w:rsidP="0055481C">
      <w:pPr>
        <w:pStyle w:val="Standard"/>
        <w:numPr>
          <w:ilvl w:val="0"/>
          <w:numId w:val="52"/>
        </w:numPr>
        <w:tabs>
          <w:tab w:val="clear" w:pos="0"/>
          <w:tab w:val="left" w:pos="284"/>
          <w:tab w:val="num" w:pos="567"/>
        </w:tabs>
        <w:spacing w:after="0" w:line="240" w:lineRule="auto"/>
        <w:ind w:left="567" w:hanging="283"/>
        <w:jc w:val="both"/>
        <w:rPr>
          <w:rFonts w:cs="Times New Roman"/>
        </w:rPr>
      </w:pPr>
      <w:r>
        <w:rPr>
          <w:rFonts w:cs="Times New Roman"/>
        </w:rPr>
        <w:t>o</w:t>
      </w:r>
      <w:r w:rsidR="0055481C" w:rsidRPr="0055481C">
        <w:rPr>
          <w:rFonts w:cs="Times New Roman"/>
        </w:rPr>
        <w:t>pracowani</w:t>
      </w:r>
      <w:r w:rsidR="00D80731">
        <w:rPr>
          <w:rFonts w:cs="Times New Roman"/>
        </w:rPr>
        <w:t>e</w:t>
      </w:r>
      <w:r w:rsidR="0055481C" w:rsidRPr="0055481C">
        <w:rPr>
          <w:rFonts w:cs="Times New Roman"/>
        </w:rPr>
        <w:t xml:space="preserve"> projektu zamiennego przy zmianie istotnej wraz z uzyskaniem nowego pozwolenia na budowę lub zgłoszenia (jeśli wystąpi)</w:t>
      </w:r>
      <w:r>
        <w:rPr>
          <w:rFonts w:cs="Times New Roman"/>
        </w:rPr>
        <w:t>;</w:t>
      </w:r>
    </w:p>
    <w:p w14:paraId="5BB64CB9" w14:textId="0E8947AD" w:rsidR="0055481C" w:rsidRPr="0055481C" w:rsidRDefault="007A49B0" w:rsidP="0055481C">
      <w:pPr>
        <w:pStyle w:val="Standard"/>
        <w:numPr>
          <w:ilvl w:val="0"/>
          <w:numId w:val="52"/>
        </w:numPr>
        <w:tabs>
          <w:tab w:val="clear" w:pos="0"/>
          <w:tab w:val="left" w:pos="284"/>
          <w:tab w:val="num" w:pos="567"/>
        </w:tabs>
        <w:spacing w:after="0" w:line="240" w:lineRule="auto"/>
        <w:ind w:left="567" w:hanging="283"/>
        <w:jc w:val="both"/>
        <w:rPr>
          <w:rFonts w:cs="Times New Roman"/>
        </w:rPr>
      </w:pPr>
      <w:r>
        <w:rPr>
          <w:rFonts w:cs="Times New Roman"/>
        </w:rPr>
        <w:t>w</w:t>
      </w:r>
      <w:r w:rsidR="0055481C" w:rsidRPr="0055481C">
        <w:rPr>
          <w:rFonts w:cs="Times New Roman"/>
        </w:rPr>
        <w:t xml:space="preserve">ykonanie kosztorysu powykonawczego </w:t>
      </w:r>
      <w:r w:rsidR="0055481C" w:rsidRPr="0055481C">
        <w:rPr>
          <w:rFonts w:eastAsia="Times New Roman" w:cs="Times New Roman"/>
        </w:rPr>
        <w:t>- 2 egz</w:t>
      </w:r>
      <w:r>
        <w:rPr>
          <w:rFonts w:eastAsia="Times New Roman" w:cs="Times New Roman"/>
        </w:rPr>
        <w:t>.</w:t>
      </w:r>
    </w:p>
    <w:p w14:paraId="7BAA3809" w14:textId="77777777" w:rsidR="0055481C" w:rsidRPr="0055481C" w:rsidRDefault="0055481C" w:rsidP="0055481C">
      <w:pPr>
        <w:pStyle w:val="Kolorowalistaakcent11"/>
        <w:numPr>
          <w:ilvl w:val="0"/>
          <w:numId w:val="42"/>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 xml:space="preserve">Szczegółowy zakres rzeczowy umowy określony jest w Specyfikacji Warunków Zamówienia oraz </w:t>
      </w:r>
      <w:r w:rsidRPr="0055481C">
        <w:rPr>
          <w:rFonts w:ascii="Times New Roman" w:hAnsi="Times New Roman" w:cs="Times New Roman"/>
          <w:b/>
          <w:bCs/>
          <w:sz w:val="24"/>
          <w:szCs w:val="24"/>
        </w:rPr>
        <w:t xml:space="preserve">Programie Funkcjonalno-Użytkowym („PFU”), </w:t>
      </w:r>
      <w:r w:rsidRPr="0055481C">
        <w:rPr>
          <w:rFonts w:ascii="Times New Roman" w:hAnsi="Times New Roman" w:cs="Times New Roman"/>
          <w:sz w:val="24"/>
          <w:szCs w:val="24"/>
        </w:rPr>
        <w:t xml:space="preserve">które stanowią integralną część niniejszej umowy. </w:t>
      </w:r>
    </w:p>
    <w:p w14:paraId="4C34A183" w14:textId="77777777" w:rsidR="0055481C" w:rsidRPr="0055481C" w:rsidRDefault="0055481C" w:rsidP="0055481C">
      <w:pPr>
        <w:pStyle w:val="Kolorowalistaakcent11"/>
        <w:numPr>
          <w:ilvl w:val="0"/>
          <w:numId w:val="42"/>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Wykonawca oświadcza, iż:</w:t>
      </w:r>
    </w:p>
    <w:p w14:paraId="1A24FC54" w14:textId="77777777" w:rsidR="0055481C" w:rsidRPr="0055481C" w:rsidRDefault="0055481C" w:rsidP="0055481C">
      <w:pPr>
        <w:pStyle w:val="Kolorowalistaakcent11"/>
        <w:numPr>
          <w:ilvl w:val="0"/>
          <w:numId w:val="40"/>
        </w:numPr>
        <w:tabs>
          <w:tab w:val="clear" w:pos="360"/>
          <w:tab w:val="num" w:pos="851"/>
        </w:tabs>
        <w:autoSpaceDE w:val="0"/>
        <w:spacing w:before="0" w:after="0" w:line="240" w:lineRule="auto"/>
        <w:ind w:left="851" w:hanging="284"/>
        <w:rPr>
          <w:rFonts w:ascii="Times New Roman" w:hAnsi="Times New Roman" w:cs="Times New Roman"/>
          <w:sz w:val="24"/>
          <w:szCs w:val="24"/>
        </w:rPr>
      </w:pPr>
      <w:r w:rsidRPr="0055481C">
        <w:rPr>
          <w:rFonts w:ascii="Times New Roman" w:hAnsi="Times New Roman" w:cs="Times New Roman"/>
          <w:sz w:val="24"/>
          <w:szCs w:val="24"/>
        </w:rPr>
        <w:lastRenderedPageBreak/>
        <w:t>zapoznał się z należytą starannością z dokumentami dostarczonymi przez Zamawiającego, w szczególności PFU oraz że nie wnosi do nich jakichkolwiek zastrzeżeń;</w:t>
      </w:r>
    </w:p>
    <w:p w14:paraId="17F0DEE9" w14:textId="77777777" w:rsidR="0055481C" w:rsidRPr="0055481C" w:rsidRDefault="0055481C" w:rsidP="0055481C">
      <w:pPr>
        <w:pStyle w:val="Kolorowalistaakcent11"/>
        <w:numPr>
          <w:ilvl w:val="0"/>
          <w:numId w:val="40"/>
        </w:numPr>
        <w:tabs>
          <w:tab w:val="clear" w:pos="360"/>
          <w:tab w:val="num" w:pos="851"/>
        </w:tabs>
        <w:autoSpaceDE w:val="0"/>
        <w:spacing w:before="0" w:after="0" w:line="240" w:lineRule="auto"/>
        <w:ind w:left="851" w:hanging="284"/>
        <w:rPr>
          <w:rFonts w:ascii="Times New Roman" w:hAnsi="Times New Roman" w:cs="Times New Roman"/>
          <w:sz w:val="24"/>
          <w:szCs w:val="24"/>
        </w:rPr>
      </w:pPr>
      <w:r w:rsidRPr="0055481C">
        <w:rPr>
          <w:rFonts w:ascii="Times New Roman" w:hAnsi="Times New Roman" w:cs="Times New Roman"/>
          <w:sz w:val="24"/>
          <w:szCs w:val="24"/>
        </w:rPr>
        <w:t>szczegółowo zapoznał się z wymaganiami Zamawiającego, które uwzględnił w swojej ofercie i dokonał należytej wyceny prac;</w:t>
      </w:r>
    </w:p>
    <w:p w14:paraId="0EA4538F" w14:textId="77777777" w:rsidR="0055481C" w:rsidRPr="0055481C" w:rsidRDefault="0055481C" w:rsidP="0055481C">
      <w:pPr>
        <w:pStyle w:val="Kolorowalistaakcent11"/>
        <w:numPr>
          <w:ilvl w:val="0"/>
          <w:numId w:val="40"/>
        </w:numPr>
        <w:tabs>
          <w:tab w:val="clear" w:pos="360"/>
          <w:tab w:val="num" w:pos="851"/>
        </w:tabs>
        <w:autoSpaceDE w:val="0"/>
        <w:spacing w:before="0" w:after="0" w:line="240" w:lineRule="auto"/>
        <w:ind w:left="851" w:hanging="284"/>
        <w:rPr>
          <w:rFonts w:ascii="Times New Roman" w:hAnsi="Times New Roman" w:cs="Times New Roman"/>
          <w:sz w:val="24"/>
          <w:szCs w:val="24"/>
        </w:rPr>
      </w:pPr>
      <w:r w:rsidRPr="0055481C">
        <w:rPr>
          <w:rFonts w:ascii="Times New Roman" w:hAnsi="Times New Roman" w:cs="Times New Roman"/>
          <w:sz w:val="24"/>
          <w:szCs w:val="24"/>
        </w:rPr>
        <w:t>rozważył warunki realizacji umowy i wynikające z nich koszty oraz inne okoliczności niezbędne do zrealizowania powierzonego zadania;</w:t>
      </w:r>
    </w:p>
    <w:p w14:paraId="5126504B" w14:textId="77777777" w:rsidR="0055481C" w:rsidRPr="0055481C" w:rsidRDefault="0055481C" w:rsidP="0055481C">
      <w:pPr>
        <w:pStyle w:val="Kolorowalistaakcent11"/>
        <w:numPr>
          <w:ilvl w:val="0"/>
          <w:numId w:val="40"/>
        </w:numPr>
        <w:tabs>
          <w:tab w:val="clear" w:pos="360"/>
          <w:tab w:val="num" w:pos="851"/>
        </w:tabs>
        <w:autoSpaceDE w:val="0"/>
        <w:spacing w:before="0" w:after="0" w:line="240" w:lineRule="auto"/>
        <w:ind w:left="851" w:hanging="284"/>
        <w:rPr>
          <w:rFonts w:ascii="Times New Roman" w:hAnsi="Times New Roman" w:cs="Times New Roman"/>
          <w:sz w:val="24"/>
          <w:szCs w:val="24"/>
        </w:rPr>
      </w:pPr>
      <w:r w:rsidRPr="0055481C">
        <w:rPr>
          <w:rFonts w:ascii="Times New Roman" w:hAnsi="Times New Roman" w:cs="Times New Roman"/>
          <w:sz w:val="24"/>
          <w:szCs w:val="24"/>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45E321B1" w14:textId="7806A299" w:rsidR="0055481C" w:rsidRPr="0055481C" w:rsidRDefault="0055481C" w:rsidP="007A49B0">
      <w:pPr>
        <w:pStyle w:val="Akapitzlist"/>
        <w:numPr>
          <w:ilvl w:val="0"/>
          <w:numId w:val="42"/>
        </w:numPr>
        <w:jc w:val="both"/>
      </w:pPr>
      <w:r w:rsidRPr="0055481C">
        <w:t xml:space="preserve">Wykonawca jest zobowiązany wykonać Przedmiot niniejszej umowy zgodnie </w:t>
      </w:r>
      <w:r w:rsidRPr="0055481C">
        <w:br/>
        <w:t>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359051FA" w14:textId="77777777" w:rsidR="0055481C" w:rsidRPr="0055481C" w:rsidRDefault="0055481C" w:rsidP="0055481C">
      <w:pPr>
        <w:widowControl w:val="0"/>
        <w:numPr>
          <w:ilvl w:val="0"/>
          <w:numId w:val="42"/>
        </w:numPr>
        <w:spacing w:after="0" w:line="240" w:lineRule="auto"/>
        <w:ind w:left="567" w:hanging="567"/>
        <w:jc w:val="both"/>
        <w:textAlignment w:val="baseline"/>
      </w:pPr>
      <w:r w:rsidRPr="0055481C">
        <w:t>Ilekroć w niniejszej umowie mowa jest o dniach roboczych, strony umowy rozumieją pod tym pojęciem dni od poniedziałku do piątku za wyjątkiem dni ustawowo wolnych od pracy w Polsce.</w:t>
      </w:r>
    </w:p>
    <w:p w14:paraId="7CA5B304" w14:textId="77777777" w:rsidR="0055481C" w:rsidRPr="0055481C" w:rsidRDefault="0055481C" w:rsidP="0055481C">
      <w:pPr>
        <w:widowControl w:val="0"/>
        <w:numPr>
          <w:ilvl w:val="0"/>
          <w:numId w:val="42"/>
        </w:numPr>
        <w:spacing w:after="0" w:line="240" w:lineRule="auto"/>
        <w:ind w:left="567" w:hanging="567"/>
        <w:jc w:val="both"/>
        <w:textAlignment w:val="baseline"/>
      </w:pPr>
      <w:r w:rsidRPr="0055481C">
        <w:t>Uznaje się, że stosunek prawny między stronami ukształtowany jest przez następujące dokumenty:</w:t>
      </w:r>
    </w:p>
    <w:p w14:paraId="7BD1A06D" w14:textId="2C748115" w:rsidR="0055481C" w:rsidRPr="0055481C" w:rsidRDefault="0055481C" w:rsidP="0055481C">
      <w:pPr>
        <w:pStyle w:val="Kolorowalistaakcent11"/>
        <w:numPr>
          <w:ilvl w:val="0"/>
          <w:numId w:val="5"/>
        </w:numPr>
        <w:autoSpaceDE w:val="0"/>
        <w:spacing w:before="0" w:after="0" w:line="240" w:lineRule="auto"/>
        <w:ind w:left="720" w:hanging="294"/>
        <w:rPr>
          <w:rFonts w:ascii="Times New Roman" w:hAnsi="Times New Roman" w:cs="Times New Roman"/>
          <w:sz w:val="24"/>
          <w:szCs w:val="24"/>
        </w:rPr>
      </w:pPr>
      <w:r w:rsidRPr="0055481C">
        <w:rPr>
          <w:rFonts w:ascii="Times New Roman" w:hAnsi="Times New Roman" w:cs="Times New Roman"/>
          <w:sz w:val="24"/>
          <w:szCs w:val="24"/>
        </w:rPr>
        <w:t>umowę wraz z załącznikami</w:t>
      </w:r>
      <w:r w:rsidR="007A49B0">
        <w:rPr>
          <w:rFonts w:ascii="Times New Roman" w:hAnsi="Times New Roman" w:cs="Times New Roman"/>
          <w:sz w:val="24"/>
          <w:szCs w:val="24"/>
        </w:rPr>
        <w:t>;</w:t>
      </w:r>
    </w:p>
    <w:p w14:paraId="34047F18" w14:textId="7645BE61" w:rsidR="0055481C" w:rsidRPr="0055481C" w:rsidRDefault="0055481C" w:rsidP="0055481C">
      <w:pPr>
        <w:pStyle w:val="Kolorowalistaakcent11"/>
        <w:numPr>
          <w:ilvl w:val="0"/>
          <w:numId w:val="5"/>
        </w:numPr>
        <w:autoSpaceDE w:val="0"/>
        <w:spacing w:before="0" w:after="0" w:line="240" w:lineRule="auto"/>
        <w:ind w:left="720" w:hanging="294"/>
        <w:rPr>
          <w:rFonts w:ascii="Times New Roman" w:hAnsi="Times New Roman" w:cs="Times New Roman"/>
          <w:sz w:val="24"/>
          <w:szCs w:val="24"/>
        </w:rPr>
      </w:pPr>
      <w:r w:rsidRPr="0055481C">
        <w:rPr>
          <w:rFonts w:ascii="Times New Roman" w:hAnsi="Times New Roman" w:cs="Times New Roman"/>
          <w:sz w:val="24"/>
          <w:szCs w:val="24"/>
        </w:rPr>
        <w:t>ofertę Wykonawcy wybranego przez Zamawiającego</w:t>
      </w:r>
      <w:r w:rsidR="007A49B0">
        <w:rPr>
          <w:rFonts w:ascii="Times New Roman" w:hAnsi="Times New Roman" w:cs="Times New Roman"/>
          <w:sz w:val="24"/>
          <w:szCs w:val="24"/>
        </w:rPr>
        <w:t>;</w:t>
      </w:r>
    </w:p>
    <w:p w14:paraId="2B8C7B2F" w14:textId="77777777" w:rsidR="0055481C" w:rsidRPr="0055481C" w:rsidRDefault="0055481C" w:rsidP="0055481C">
      <w:pPr>
        <w:pStyle w:val="Kolorowalistaakcent11"/>
        <w:numPr>
          <w:ilvl w:val="0"/>
          <w:numId w:val="5"/>
        </w:numPr>
        <w:autoSpaceDE w:val="0"/>
        <w:spacing w:before="0" w:after="0" w:line="240" w:lineRule="auto"/>
        <w:ind w:left="720" w:hanging="294"/>
        <w:rPr>
          <w:rFonts w:ascii="Times New Roman" w:hAnsi="Times New Roman" w:cs="Times New Roman"/>
          <w:sz w:val="24"/>
          <w:szCs w:val="24"/>
        </w:rPr>
      </w:pPr>
      <w:r w:rsidRPr="0055481C">
        <w:rPr>
          <w:rFonts w:ascii="Times New Roman" w:hAnsi="Times New Roman" w:cs="Times New Roman"/>
          <w:sz w:val="24"/>
          <w:szCs w:val="24"/>
        </w:rPr>
        <w:t>Dokumentację postępowania o udzielenia zamówienia publicznego, w tym w szczególności SWZ oraz Program Funkcjonalno-Użytkowy (PFU).</w:t>
      </w:r>
    </w:p>
    <w:p w14:paraId="475E8E25" w14:textId="77777777" w:rsidR="0055481C" w:rsidRPr="0055481C" w:rsidRDefault="0055481C" w:rsidP="0055481C">
      <w:pPr>
        <w:pStyle w:val="Kolorowalistaakcent11"/>
        <w:autoSpaceDE w:val="0"/>
        <w:spacing w:after="0" w:line="240" w:lineRule="auto"/>
        <w:rPr>
          <w:rFonts w:ascii="Times New Roman" w:hAnsi="Times New Roman" w:cs="Times New Roman"/>
          <w:sz w:val="24"/>
          <w:szCs w:val="24"/>
        </w:rPr>
      </w:pPr>
    </w:p>
    <w:p w14:paraId="117FF3A4" w14:textId="77777777" w:rsidR="0055481C" w:rsidRPr="0055481C" w:rsidRDefault="0055481C" w:rsidP="0055481C">
      <w:pPr>
        <w:autoSpaceDE w:val="0"/>
        <w:spacing w:after="0" w:line="240" w:lineRule="auto"/>
        <w:jc w:val="center"/>
      </w:pPr>
      <w:r w:rsidRPr="0055481C">
        <w:rPr>
          <w:b/>
          <w:bCs/>
        </w:rPr>
        <w:t>§ 1a</w:t>
      </w:r>
    </w:p>
    <w:p w14:paraId="74B29804" w14:textId="77777777" w:rsidR="0055481C" w:rsidRPr="0055481C" w:rsidRDefault="0055481C" w:rsidP="0055481C">
      <w:pPr>
        <w:autoSpaceDE w:val="0"/>
        <w:spacing w:after="0" w:line="240" w:lineRule="auto"/>
        <w:jc w:val="center"/>
      </w:pPr>
      <w:r w:rsidRPr="0055481C">
        <w:rPr>
          <w:b/>
          <w:bCs/>
        </w:rPr>
        <w:t>Dokumentacja projektowa</w:t>
      </w:r>
    </w:p>
    <w:p w14:paraId="027ECF90" w14:textId="77777777" w:rsidR="0055481C" w:rsidRPr="0055481C" w:rsidRDefault="0055481C" w:rsidP="0055481C">
      <w:pPr>
        <w:pStyle w:val="Kolorowalistaakcent11"/>
        <w:numPr>
          <w:ilvl w:val="0"/>
          <w:numId w:val="53"/>
        </w:numPr>
        <w:autoSpaceDE w:val="0"/>
        <w:spacing w:before="0" w:after="0" w:line="240" w:lineRule="auto"/>
        <w:ind w:left="284" w:hanging="284"/>
        <w:rPr>
          <w:rFonts w:ascii="Times New Roman" w:hAnsi="Times New Roman" w:cs="Times New Roman"/>
          <w:sz w:val="24"/>
          <w:szCs w:val="24"/>
        </w:rPr>
      </w:pPr>
      <w:r w:rsidRPr="0055481C">
        <w:rPr>
          <w:rFonts w:ascii="Times New Roman" w:hAnsi="Times New Roman" w:cs="Times New Roman"/>
          <w:sz w:val="24"/>
          <w:szCs w:val="24"/>
        </w:rPr>
        <w:t xml:space="preserve">Opracowanie Dokumentacji projektowej winno być wykonane zgodnie z </w:t>
      </w:r>
      <w:r w:rsidRPr="0055481C">
        <w:rPr>
          <w:rFonts w:ascii="Times New Roman" w:hAnsi="Times New Roman" w:cs="Times New Roman"/>
          <w:b/>
          <w:bCs/>
          <w:sz w:val="24"/>
          <w:szCs w:val="24"/>
        </w:rPr>
        <w:t>Programem Funkcjonalno-Użytkowym</w:t>
      </w:r>
      <w:r w:rsidRPr="0055481C">
        <w:rPr>
          <w:rFonts w:ascii="Times New Roman" w:hAnsi="Times New Roman" w:cs="Times New Roman"/>
          <w:sz w:val="24"/>
          <w:szCs w:val="24"/>
        </w:rPr>
        <w:t>, o którym mowa w § 1 ust. 3 niniejszej Umowy, obowiązującymi przepisami, normami i zasadami wiedzy technicznej obowiązującymi w dniu wydania jej Zamawiającemu.</w:t>
      </w:r>
    </w:p>
    <w:p w14:paraId="55ED6F66" w14:textId="77777777" w:rsidR="0055481C" w:rsidRPr="0055481C" w:rsidRDefault="0055481C" w:rsidP="0055481C">
      <w:pPr>
        <w:pStyle w:val="Kolorowalistaakcent11"/>
        <w:numPr>
          <w:ilvl w:val="0"/>
          <w:numId w:val="53"/>
        </w:numPr>
        <w:autoSpaceDE w:val="0"/>
        <w:spacing w:before="0" w:after="0" w:line="240" w:lineRule="auto"/>
        <w:ind w:left="284" w:hanging="284"/>
        <w:rPr>
          <w:rFonts w:ascii="Times New Roman" w:hAnsi="Times New Roman" w:cs="Times New Roman"/>
          <w:sz w:val="24"/>
          <w:szCs w:val="24"/>
        </w:rPr>
      </w:pPr>
      <w:r w:rsidRPr="0055481C">
        <w:rPr>
          <w:rFonts w:ascii="Times New Roman" w:hAnsi="Times New Roman" w:cs="Times New Roman"/>
          <w:sz w:val="24"/>
          <w:szCs w:val="24"/>
        </w:rPr>
        <w:t>Wykonawca, przy opracowywaniu Dokumentacji projektowej, zobowiązuje się:</w:t>
      </w:r>
    </w:p>
    <w:p w14:paraId="10D77CB8" w14:textId="3F2548F8" w:rsidR="0055481C" w:rsidRPr="0055481C" w:rsidRDefault="00787D71" w:rsidP="0055481C">
      <w:pPr>
        <w:pStyle w:val="NormalnyWeb"/>
        <w:widowControl/>
        <w:numPr>
          <w:ilvl w:val="0"/>
          <w:numId w:val="61"/>
        </w:numPr>
        <w:spacing w:before="0" w:after="0" w:line="240" w:lineRule="auto"/>
        <w:jc w:val="both"/>
        <w:rPr>
          <w:rFonts w:eastAsia="Tahoma" w:cs="Times New Roman"/>
          <w:bCs/>
        </w:rPr>
      </w:pPr>
      <w:r>
        <w:rPr>
          <w:rFonts w:eastAsia="Tahoma" w:cs="Times New Roman"/>
          <w:bCs/>
        </w:rPr>
        <w:t>d</w:t>
      </w:r>
      <w:r w:rsidR="0055481C" w:rsidRPr="0055481C">
        <w:rPr>
          <w:rFonts w:eastAsia="Tahoma" w:cs="Times New Roman"/>
          <w:bCs/>
        </w:rPr>
        <w:t>o prawidłowego opracowania dokumentacji projektowej oraz wykonanie robót zgodnie z projektem</w:t>
      </w:r>
      <w:r>
        <w:rPr>
          <w:rFonts w:eastAsia="Tahoma" w:cs="Times New Roman"/>
          <w:bCs/>
        </w:rPr>
        <w:t>;</w:t>
      </w:r>
    </w:p>
    <w:p w14:paraId="35D84F19" w14:textId="6B4C7E86" w:rsidR="0055481C" w:rsidRPr="0055481C" w:rsidRDefault="00787D71" w:rsidP="0055481C">
      <w:pPr>
        <w:pStyle w:val="NormalnyWeb"/>
        <w:widowControl/>
        <w:numPr>
          <w:ilvl w:val="0"/>
          <w:numId w:val="61"/>
        </w:numPr>
        <w:spacing w:before="0" w:after="0" w:line="240" w:lineRule="auto"/>
        <w:jc w:val="both"/>
        <w:rPr>
          <w:rFonts w:eastAsia="Tahoma" w:cs="Times New Roman"/>
          <w:bCs/>
        </w:rPr>
      </w:pPr>
      <w:r>
        <w:rPr>
          <w:rFonts w:eastAsia="Tahoma" w:cs="Times New Roman"/>
          <w:bCs/>
        </w:rPr>
        <w:t>w</w:t>
      </w:r>
      <w:r w:rsidR="0055481C" w:rsidRPr="0055481C">
        <w:rPr>
          <w:rFonts w:eastAsia="Tahoma" w:cs="Times New Roman"/>
          <w:bCs/>
        </w:rPr>
        <w:t>ykonania mapy do celów projektowych</w:t>
      </w:r>
      <w:r>
        <w:rPr>
          <w:rFonts w:eastAsia="Tahoma" w:cs="Times New Roman"/>
          <w:bCs/>
        </w:rPr>
        <w:t>;</w:t>
      </w:r>
    </w:p>
    <w:p w14:paraId="465F4B06" w14:textId="7E232556" w:rsidR="0055481C" w:rsidRPr="0055481C" w:rsidRDefault="00787D71" w:rsidP="0055481C">
      <w:pPr>
        <w:pStyle w:val="NormalnyWeb"/>
        <w:widowControl/>
        <w:numPr>
          <w:ilvl w:val="0"/>
          <w:numId w:val="61"/>
        </w:numPr>
        <w:spacing w:before="0" w:after="0" w:line="240" w:lineRule="auto"/>
        <w:jc w:val="both"/>
        <w:rPr>
          <w:rFonts w:eastAsia="Tahoma" w:cs="Times New Roman"/>
          <w:bCs/>
        </w:rPr>
      </w:pPr>
      <w:r>
        <w:rPr>
          <w:rFonts w:eastAsia="Tahoma" w:cs="Times New Roman"/>
          <w:bCs/>
        </w:rPr>
        <w:t>u</w:t>
      </w:r>
      <w:r w:rsidR="0055481C" w:rsidRPr="0055481C">
        <w:rPr>
          <w:rFonts w:eastAsia="Tahoma" w:cs="Times New Roman"/>
          <w:bCs/>
        </w:rPr>
        <w:t>zyskania wszelkich zgód, opinii, decyzji, uzgodnień branżowych z operatorami sieci, uzgodnień z rzeczoznawcami</w:t>
      </w:r>
      <w:r>
        <w:rPr>
          <w:rFonts w:eastAsia="Tahoma" w:cs="Times New Roman"/>
          <w:bCs/>
        </w:rPr>
        <w:t>;</w:t>
      </w:r>
    </w:p>
    <w:p w14:paraId="50CDEFF5" w14:textId="6439F30D" w:rsidR="0055481C" w:rsidRPr="0055481C" w:rsidRDefault="0055481C" w:rsidP="0055481C">
      <w:pPr>
        <w:pStyle w:val="NormalnyWeb"/>
        <w:widowControl/>
        <w:numPr>
          <w:ilvl w:val="0"/>
          <w:numId w:val="61"/>
        </w:numPr>
        <w:spacing w:before="0" w:after="0" w:line="240" w:lineRule="auto"/>
        <w:jc w:val="both"/>
        <w:rPr>
          <w:rFonts w:eastAsia="Tahoma" w:cs="Times New Roman"/>
          <w:bCs/>
        </w:rPr>
      </w:pPr>
      <w:r w:rsidRPr="0055481C">
        <w:rPr>
          <w:rFonts w:cs="Times New Roman"/>
        </w:rPr>
        <w:t>zastosować optymalne rozwiązania konstrukcyjne, materiałowe i kosztowe, w celu uzyskania nowoczesnych i właściwych standardów dla tego typu zadania inwestycyjnego, które ma być w oparciu o nią wykonane</w:t>
      </w:r>
      <w:r w:rsidR="00787D71">
        <w:rPr>
          <w:rFonts w:cs="Times New Roman"/>
        </w:rPr>
        <w:t>;</w:t>
      </w:r>
    </w:p>
    <w:p w14:paraId="077B6E7D" w14:textId="6A355B86" w:rsidR="0055481C" w:rsidRPr="0055481C" w:rsidRDefault="0055481C" w:rsidP="0055481C">
      <w:pPr>
        <w:pStyle w:val="NormalnyWeb"/>
        <w:widowControl/>
        <w:numPr>
          <w:ilvl w:val="0"/>
          <w:numId w:val="61"/>
        </w:numPr>
        <w:spacing w:before="0" w:after="0" w:line="240" w:lineRule="auto"/>
        <w:jc w:val="both"/>
        <w:rPr>
          <w:rFonts w:eastAsia="Tahoma" w:cs="Times New Roman"/>
          <w:bCs/>
        </w:rPr>
      </w:pPr>
      <w:r w:rsidRPr="0055481C">
        <w:rPr>
          <w:rFonts w:cs="Times New Roman"/>
        </w:rPr>
        <w:t>ponieść wszelkie opłaty za pozyskiwane w ramach realizacji Dokumentacji projektowej decyzje, uzgodnienia i opinie</w:t>
      </w:r>
      <w:r w:rsidR="00787D71">
        <w:rPr>
          <w:rFonts w:cs="Times New Roman"/>
        </w:rPr>
        <w:t>;</w:t>
      </w:r>
    </w:p>
    <w:p w14:paraId="2FA325F1" w14:textId="7F70A895" w:rsidR="0055481C" w:rsidRPr="00A112D1" w:rsidRDefault="0055481C" w:rsidP="00A112D1">
      <w:pPr>
        <w:pStyle w:val="NormalnyWeb"/>
        <w:widowControl/>
        <w:numPr>
          <w:ilvl w:val="0"/>
          <w:numId w:val="61"/>
        </w:numPr>
        <w:spacing w:before="0" w:after="0" w:line="240" w:lineRule="auto"/>
        <w:jc w:val="both"/>
        <w:rPr>
          <w:rFonts w:eastAsia="Tahoma" w:cs="Times New Roman"/>
          <w:bCs/>
        </w:rPr>
      </w:pPr>
      <w:r w:rsidRPr="0055481C">
        <w:rPr>
          <w:rFonts w:cs="Times New Roman"/>
        </w:rPr>
        <w:t>opracować Dokumentację projektową kompletną z punktu widzenia zadania inwestycyjnego, które ma być wykonane na jej podstawie, spójnej i skoordynowanej we wszystkich specjalnościach, a w szczególności posiadającej niezbędne uzgodnienia,</w:t>
      </w:r>
      <w:r w:rsidR="00A112D1">
        <w:rPr>
          <w:rFonts w:eastAsia="Tahoma" w:cs="Times New Roman"/>
          <w:bCs/>
        </w:rPr>
        <w:t xml:space="preserve"> </w:t>
      </w:r>
      <w:r w:rsidRPr="00A112D1">
        <w:rPr>
          <w:rFonts w:cs="Times New Roman"/>
        </w:rPr>
        <w:t>przedstawiającej rozwiązania szczegółowe w zakresie umożliwiającym realizację zadania inwestycyjnego, które ma być wykonane na jej podstawie, bez dodatkowych opracowań i uzupełnień.</w:t>
      </w:r>
    </w:p>
    <w:p w14:paraId="20F36B9D" w14:textId="77777777" w:rsidR="0055481C" w:rsidRPr="0055481C" w:rsidRDefault="0055481C" w:rsidP="0055481C">
      <w:pPr>
        <w:pStyle w:val="Kolorowalistaakcent11"/>
        <w:numPr>
          <w:ilvl w:val="0"/>
          <w:numId w:val="53"/>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Wykonawca zobowiązany jest do uzyskania wszystkich niezbędnych decyzji, opinii, zatwierdzeń i innych dokumentów koniecznych do realizacji robót budowlanych.</w:t>
      </w:r>
    </w:p>
    <w:p w14:paraId="35743071" w14:textId="1C05102E" w:rsidR="0055481C" w:rsidRPr="0055481C" w:rsidRDefault="0055481C" w:rsidP="0055481C">
      <w:pPr>
        <w:pStyle w:val="Kolorowalistaakcent11"/>
        <w:numPr>
          <w:ilvl w:val="0"/>
          <w:numId w:val="53"/>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lastRenderedPageBreak/>
        <w:t>Do czasu zakończenia robót budowlanych, Wykonawca w ramach wynagrodzenia, o którym mowa w § 3 ust. 1 pkt 1) niniejszej umowy, zobowiązuje się do dokonywania zmian w dokumentacji projektowej koniecznych do realizacji procesu budowlanego, w tym również do dokonywania poprawek i uzupełnień zgodnie z żądaniami organu wydającego decyzje formalno-prawne, wymaganych w trakcie toczących się postępowań mających na celu uzyskanie decyzji zezwalających na wykonywanie robót budowlanych.</w:t>
      </w:r>
    </w:p>
    <w:p w14:paraId="457320B0" w14:textId="77777777" w:rsidR="0055481C" w:rsidRPr="0055481C" w:rsidRDefault="0055481C" w:rsidP="0055481C">
      <w:pPr>
        <w:pStyle w:val="Kolorowalistaakcent11"/>
        <w:numPr>
          <w:ilvl w:val="0"/>
          <w:numId w:val="53"/>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 xml:space="preserve">Z chwilą wydania Dokumentacji projektowej, bez konieczności składania odrębnych oświadczeń, Wykonawca przenosi na Zamawiającego zarówno własność nośników, na których Dokumentacja projektowa została utrwalona jak i </w:t>
      </w:r>
      <w:r w:rsidRPr="0055481C">
        <w:rPr>
          <w:rFonts w:ascii="Times New Roman" w:hAnsi="Times New Roman" w:cs="Times New Roman"/>
          <w:b/>
          <w:sz w:val="24"/>
          <w:szCs w:val="24"/>
        </w:rPr>
        <w:t>pełne</w:t>
      </w:r>
      <w:r w:rsidRPr="0055481C">
        <w:rPr>
          <w:rFonts w:ascii="Times New Roman" w:hAnsi="Times New Roman" w:cs="Times New Roman"/>
          <w:sz w:val="24"/>
          <w:szCs w:val="24"/>
        </w:rPr>
        <w:t xml:space="preserve"> </w:t>
      </w:r>
      <w:r w:rsidRPr="0055481C">
        <w:rPr>
          <w:rFonts w:ascii="Times New Roman" w:hAnsi="Times New Roman" w:cs="Times New Roman"/>
          <w:b/>
          <w:sz w:val="24"/>
          <w:szCs w:val="24"/>
        </w:rPr>
        <w:t>autorskie prawa majątkowe</w:t>
      </w:r>
      <w:r w:rsidRPr="0055481C">
        <w:rPr>
          <w:rFonts w:ascii="Times New Roman" w:hAnsi="Times New Roman" w:cs="Times New Roman"/>
          <w:sz w:val="24"/>
          <w:szCs w:val="24"/>
        </w:rPr>
        <w:t xml:space="preserve"> do Dokumentacji projektowej </w:t>
      </w:r>
      <w:r w:rsidRPr="0055481C">
        <w:rPr>
          <w:rFonts w:ascii="Times New Roman" w:hAnsi="Times New Roman" w:cs="Times New Roman"/>
          <w:b/>
          <w:sz w:val="24"/>
          <w:szCs w:val="24"/>
        </w:rPr>
        <w:t>na wszystkich polach eksploatacji,</w:t>
      </w:r>
      <w:r w:rsidRPr="0055481C">
        <w:rPr>
          <w:rFonts w:ascii="Times New Roman" w:hAnsi="Times New Roman" w:cs="Times New Roman"/>
          <w:sz w:val="24"/>
          <w:szCs w:val="24"/>
        </w:rPr>
        <w:t xml:space="preserve"> w tym w szczególności:</w:t>
      </w:r>
    </w:p>
    <w:p w14:paraId="6CB9DE45" w14:textId="5A5BC428" w:rsidR="0055481C" w:rsidRPr="0055481C" w:rsidRDefault="0055481C" w:rsidP="0055481C">
      <w:pPr>
        <w:pStyle w:val="Kolorowalistaakcent11"/>
        <w:numPr>
          <w:ilvl w:val="0"/>
          <w:numId w:val="43"/>
        </w:numPr>
        <w:tabs>
          <w:tab w:val="clear" w:pos="1440"/>
          <w:tab w:val="num" w:pos="0"/>
        </w:tabs>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kopiowanie, zwielokrotnianie Dokumentacji projektowej,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r w:rsidR="00833F58">
        <w:rPr>
          <w:rFonts w:ascii="Times New Roman" w:hAnsi="Times New Roman" w:cs="Times New Roman"/>
          <w:sz w:val="24"/>
          <w:szCs w:val="24"/>
        </w:rPr>
        <w:t>;</w:t>
      </w:r>
    </w:p>
    <w:p w14:paraId="3190F135" w14:textId="2E50C151" w:rsidR="0055481C" w:rsidRPr="0055481C" w:rsidRDefault="0055481C" w:rsidP="0055481C">
      <w:pPr>
        <w:pStyle w:val="Kolorowalistaakcent11"/>
        <w:numPr>
          <w:ilvl w:val="0"/>
          <w:numId w:val="43"/>
        </w:numPr>
        <w:tabs>
          <w:tab w:val="clear" w:pos="1440"/>
          <w:tab w:val="num" w:pos="0"/>
        </w:tabs>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w zakresie emisji publicznej, emisji w ramach pokazów zamkniętych, jak też poprzez telewizję, Internet i inne środki masowego przekazu</w:t>
      </w:r>
      <w:r w:rsidR="00833F58">
        <w:rPr>
          <w:rFonts w:ascii="Times New Roman" w:hAnsi="Times New Roman" w:cs="Times New Roman"/>
          <w:sz w:val="24"/>
          <w:szCs w:val="24"/>
        </w:rPr>
        <w:t>;</w:t>
      </w:r>
    </w:p>
    <w:p w14:paraId="208246B6" w14:textId="23DCB188" w:rsidR="0055481C" w:rsidRPr="0055481C" w:rsidRDefault="0055481C" w:rsidP="0055481C">
      <w:pPr>
        <w:pStyle w:val="Kolorowalistaakcent11"/>
        <w:numPr>
          <w:ilvl w:val="0"/>
          <w:numId w:val="43"/>
        </w:numPr>
        <w:tabs>
          <w:tab w:val="clear" w:pos="1440"/>
          <w:tab w:val="num" w:pos="0"/>
        </w:tabs>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w zakresie obrotu oryginałem i egzemplarzami, na których utwór utrwalono, w szczególności wprowadzania ich do obrotu, użyczenia, najmu lub dzierżawy, także jako fragmentu broszur, opracowań, książek i innych publikacji w formie papierowej bądź elektronicznej</w:t>
      </w:r>
      <w:r w:rsidR="00833F58">
        <w:rPr>
          <w:rFonts w:ascii="Times New Roman" w:hAnsi="Times New Roman" w:cs="Times New Roman"/>
          <w:sz w:val="24"/>
          <w:szCs w:val="24"/>
        </w:rPr>
        <w:t>;</w:t>
      </w:r>
    </w:p>
    <w:p w14:paraId="40DF8065" w14:textId="08B6C365" w:rsidR="0055481C" w:rsidRPr="0055481C" w:rsidRDefault="0055481C" w:rsidP="0055481C">
      <w:pPr>
        <w:pStyle w:val="Kolorowalistaakcent11"/>
        <w:numPr>
          <w:ilvl w:val="0"/>
          <w:numId w:val="43"/>
        </w:numPr>
        <w:tabs>
          <w:tab w:val="clear" w:pos="1440"/>
          <w:tab w:val="num" w:pos="0"/>
        </w:tabs>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wykorzystanie Dokumentacji projektowej do druku w prasie i innych publikacjach i do korzystania z Dokumentacji projektowej dla potrzeb prowadzenia wszelkiego typu działań promocyjnych i marketingowych, w tym w szczególności w celu promocji zadania inwestycyjnego wykonywanego w oparciu o Dokumentację projektową</w:t>
      </w:r>
      <w:r w:rsidR="00833F58">
        <w:rPr>
          <w:rFonts w:ascii="Times New Roman" w:hAnsi="Times New Roman" w:cs="Times New Roman"/>
          <w:sz w:val="24"/>
          <w:szCs w:val="24"/>
        </w:rPr>
        <w:t>;</w:t>
      </w:r>
    </w:p>
    <w:p w14:paraId="594D7915" w14:textId="5630F5E6" w:rsidR="0055481C" w:rsidRPr="0055481C" w:rsidRDefault="0055481C" w:rsidP="0055481C">
      <w:pPr>
        <w:pStyle w:val="Kolorowalistaakcent11"/>
        <w:numPr>
          <w:ilvl w:val="0"/>
          <w:numId w:val="43"/>
        </w:numPr>
        <w:tabs>
          <w:tab w:val="clear" w:pos="1440"/>
          <w:tab w:val="num" w:pos="0"/>
        </w:tabs>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przedsięwzięcie wszelkich innych czynności w celu realizacji zadania inwestycyjnego, które ma być wykonane w oparciu o Dokumentację projektową</w:t>
      </w:r>
      <w:r w:rsidR="00833F58">
        <w:rPr>
          <w:rFonts w:ascii="Times New Roman" w:hAnsi="Times New Roman" w:cs="Times New Roman"/>
          <w:sz w:val="24"/>
          <w:szCs w:val="24"/>
        </w:rPr>
        <w:t>;</w:t>
      </w:r>
    </w:p>
    <w:p w14:paraId="0C2B0508" w14:textId="77777777" w:rsidR="0055481C" w:rsidRPr="0055481C" w:rsidRDefault="0055481C" w:rsidP="0055481C">
      <w:pPr>
        <w:pStyle w:val="Kolorowalistaakcent11"/>
        <w:numPr>
          <w:ilvl w:val="0"/>
          <w:numId w:val="43"/>
        </w:numPr>
        <w:tabs>
          <w:tab w:val="clear" w:pos="1440"/>
          <w:tab w:val="num" w:pos="0"/>
        </w:tabs>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Zamawiający ma prawo do zamówienia - bez zgody autora dokumentacji - późniejszych usług projektowania rozbudowy, przebudowy, nadbudowy, modernizacji, remontu czy też rozbiórki obiektu objętego dokumentacją projektową.</w:t>
      </w:r>
    </w:p>
    <w:p w14:paraId="696CB4AF" w14:textId="77777777" w:rsidR="0055481C" w:rsidRPr="0055481C" w:rsidRDefault="0055481C" w:rsidP="0055481C">
      <w:pPr>
        <w:pStyle w:val="Kolorowalistaakcent11"/>
        <w:numPr>
          <w:ilvl w:val="0"/>
          <w:numId w:val="53"/>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 xml:space="preserve">Wykonawca oświadcza, że </w:t>
      </w:r>
      <w:r w:rsidRPr="0055481C">
        <w:rPr>
          <w:rFonts w:ascii="Times New Roman" w:hAnsi="Times New Roman" w:cs="Times New Roman"/>
          <w:bCs/>
          <w:sz w:val="24"/>
          <w:szCs w:val="24"/>
        </w:rPr>
        <w:t>Projektant/Projektanci</w:t>
      </w:r>
      <w:r w:rsidRPr="0055481C">
        <w:rPr>
          <w:rFonts w:ascii="Times New Roman" w:hAnsi="Times New Roman" w:cs="Times New Roman"/>
          <w:sz w:val="24"/>
          <w:szCs w:val="24"/>
        </w:rPr>
        <w:t xml:space="preserve"> upoważnił/upoważnili Wykonawcę do złożenia w imieniu Projektanta/Projektantów oświadczenia zawartego w ust. 7 niniejszego paragrafu.</w:t>
      </w:r>
    </w:p>
    <w:p w14:paraId="0A5C80EF" w14:textId="77777777" w:rsidR="0055481C" w:rsidRPr="0055481C" w:rsidRDefault="0055481C" w:rsidP="0055481C">
      <w:pPr>
        <w:pStyle w:val="Kolorowalistaakcent11"/>
        <w:numPr>
          <w:ilvl w:val="0"/>
          <w:numId w:val="53"/>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19CAFEC2" w14:textId="1F1F2D4B" w:rsidR="0055481C" w:rsidRPr="0055481C" w:rsidRDefault="0055481C" w:rsidP="0055481C">
      <w:pPr>
        <w:pStyle w:val="Kolorowalistaakcent11"/>
        <w:numPr>
          <w:ilvl w:val="0"/>
          <w:numId w:val="45"/>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wprowadzanie zmian do Dokumentacji projektowej</w:t>
      </w:r>
      <w:r w:rsidR="00833F58">
        <w:rPr>
          <w:rFonts w:ascii="Times New Roman" w:hAnsi="Times New Roman" w:cs="Times New Roman"/>
          <w:sz w:val="24"/>
          <w:szCs w:val="24"/>
        </w:rPr>
        <w:t>;</w:t>
      </w:r>
    </w:p>
    <w:p w14:paraId="1B9C1938" w14:textId="0BD41A57" w:rsidR="0055481C" w:rsidRPr="0055481C" w:rsidRDefault="0055481C" w:rsidP="0055481C">
      <w:pPr>
        <w:pStyle w:val="Kolorowalistaakcent11"/>
        <w:numPr>
          <w:ilvl w:val="0"/>
          <w:numId w:val="45"/>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wprowadzanie zmian do Dokumentacji projektowej wynikających z konieczności jej aktualizacji</w:t>
      </w:r>
      <w:r w:rsidR="00833F58">
        <w:rPr>
          <w:rFonts w:ascii="Times New Roman" w:hAnsi="Times New Roman" w:cs="Times New Roman"/>
          <w:sz w:val="24"/>
          <w:szCs w:val="24"/>
        </w:rPr>
        <w:t>;</w:t>
      </w:r>
    </w:p>
    <w:p w14:paraId="4E802A6C" w14:textId="0F28E829" w:rsidR="0055481C" w:rsidRPr="0055481C" w:rsidRDefault="0055481C" w:rsidP="0055481C">
      <w:pPr>
        <w:pStyle w:val="Kolorowalistaakcent11"/>
        <w:numPr>
          <w:ilvl w:val="0"/>
          <w:numId w:val="45"/>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sprawowanie nadzoru autorskiego przez inny podmiot</w:t>
      </w:r>
      <w:r w:rsidR="00833F58">
        <w:rPr>
          <w:rFonts w:ascii="Times New Roman" w:hAnsi="Times New Roman" w:cs="Times New Roman"/>
          <w:sz w:val="24"/>
          <w:szCs w:val="24"/>
        </w:rPr>
        <w:t>;</w:t>
      </w:r>
    </w:p>
    <w:p w14:paraId="25E84A1A" w14:textId="7307448A" w:rsidR="0055481C" w:rsidRPr="0055481C" w:rsidRDefault="0055481C" w:rsidP="0055481C">
      <w:pPr>
        <w:pStyle w:val="Kolorowalistaakcent11"/>
        <w:numPr>
          <w:ilvl w:val="0"/>
          <w:numId w:val="45"/>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decydowanie o sposobie oznaczenia autorstwa</w:t>
      </w:r>
      <w:r w:rsidR="00833F58">
        <w:rPr>
          <w:rFonts w:ascii="Times New Roman" w:hAnsi="Times New Roman" w:cs="Times New Roman"/>
          <w:sz w:val="24"/>
          <w:szCs w:val="24"/>
        </w:rPr>
        <w:t>;</w:t>
      </w:r>
    </w:p>
    <w:p w14:paraId="5B6F8B41" w14:textId="5C9CF6D2" w:rsidR="0055481C" w:rsidRPr="0055481C" w:rsidRDefault="0055481C" w:rsidP="0055481C">
      <w:pPr>
        <w:pStyle w:val="Kolorowalistaakcent11"/>
        <w:numPr>
          <w:ilvl w:val="0"/>
          <w:numId w:val="45"/>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decydowania o wprowadzaniu zmian mających wpływ na treść i formę utworu</w:t>
      </w:r>
      <w:r w:rsidR="00833F58">
        <w:rPr>
          <w:rFonts w:ascii="Times New Roman" w:hAnsi="Times New Roman" w:cs="Times New Roman"/>
          <w:sz w:val="24"/>
          <w:szCs w:val="24"/>
        </w:rPr>
        <w:t>;</w:t>
      </w:r>
    </w:p>
    <w:p w14:paraId="613E2536" w14:textId="32AE2297" w:rsidR="0055481C" w:rsidRPr="0055481C" w:rsidRDefault="0055481C" w:rsidP="0055481C">
      <w:pPr>
        <w:pStyle w:val="Kolorowalistaakcent11"/>
        <w:numPr>
          <w:ilvl w:val="0"/>
          <w:numId w:val="45"/>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decydowanie o rozpowszechnianiu Dokumentacji projektowej w całości lub w części samodzielnie lub w połączeniu z innymi utworami</w:t>
      </w:r>
      <w:r w:rsidR="00833F58">
        <w:rPr>
          <w:rFonts w:ascii="Times New Roman" w:hAnsi="Times New Roman" w:cs="Times New Roman"/>
          <w:sz w:val="24"/>
          <w:szCs w:val="24"/>
        </w:rPr>
        <w:t>;</w:t>
      </w:r>
    </w:p>
    <w:p w14:paraId="28267856" w14:textId="77777777" w:rsidR="0055481C" w:rsidRPr="0055481C" w:rsidRDefault="0055481C" w:rsidP="0055481C">
      <w:pPr>
        <w:pStyle w:val="Kolorowalistaakcent11"/>
        <w:numPr>
          <w:ilvl w:val="0"/>
          <w:numId w:val="45"/>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66E34E69" w14:textId="77777777" w:rsidR="0055481C" w:rsidRPr="0055481C" w:rsidRDefault="0055481C" w:rsidP="0055481C">
      <w:pPr>
        <w:pStyle w:val="Kolorowalistaakcent11"/>
        <w:numPr>
          <w:ilvl w:val="0"/>
          <w:numId w:val="53"/>
        </w:numPr>
        <w:tabs>
          <w:tab w:val="clear" w:pos="0"/>
          <w:tab w:val="num" w:pos="426"/>
        </w:tabs>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lastRenderedPageBreak/>
        <w:t>W chwili wydania Dokumentacji projektowej, Wykonawca przenosi na Zamawiającego prawo do wyrażania zgody na wykonywanie zależnych praw autorskich.</w:t>
      </w:r>
    </w:p>
    <w:p w14:paraId="394403D0" w14:textId="77777777" w:rsidR="0055481C" w:rsidRPr="0055481C" w:rsidRDefault="0055481C" w:rsidP="0055481C">
      <w:pPr>
        <w:pStyle w:val="Kolorowalistaakcent11"/>
        <w:numPr>
          <w:ilvl w:val="0"/>
          <w:numId w:val="53"/>
        </w:numPr>
        <w:tabs>
          <w:tab w:val="clear" w:pos="0"/>
          <w:tab w:val="num" w:pos="426"/>
        </w:tabs>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 chwili wydania Dokumentacji projektowej, Wykonawca wyraża zgodę na rozporządzanie i korzystanie z opracowań Dokumentacji projektowej na polach eksploatacji, o których mowa w ust. 5 niniejszego paragrafu.</w:t>
      </w:r>
    </w:p>
    <w:p w14:paraId="01530B19" w14:textId="77777777" w:rsidR="0055481C" w:rsidRPr="0055481C" w:rsidRDefault="0055481C" w:rsidP="0055481C">
      <w:pPr>
        <w:pStyle w:val="Kolorowalistaakcent11"/>
        <w:numPr>
          <w:ilvl w:val="0"/>
          <w:numId w:val="53"/>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Wykonawca oświadcza, że:</w:t>
      </w:r>
    </w:p>
    <w:p w14:paraId="69DD6AF6" w14:textId="26B6FD10" w:rsidR="0055481C" w:rsidRPr="0055481C" w:rsidRDefault="0055481C" w:rsidP="0055481C">
      <w:pPr>
        <w:pStyle w:val="Kolorowalistaakcent11"/>
        <w:numPr>
          <w:ilvl w:val="0"/>
          <w:numId w:val="4"/>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wszelkie utwory w rozumieniu ustawy z dnia 4 lutego 1994 roku o prawie autorskim i prawach pokrewnych (Dz. U. z 20</w:t>
      </w:r>
      <w:r w:rsidR="00833F58">
        <w:rPr>
          <w:rFonts w:ascii="Times New Roman" w:hAnsi="Times New Roman" w:cs="Times New Roman"/>
          <w:sz w:val="24"/>
          <w:szCs w:val="24"/>
        </w:rPr>
        <w:t>22</w:t>
      </w:r>
      <w:r w:rsidRPr="0055481C">
        <w:rPr>
          <w:rFonts w:ascii="Times New Roman" w:hAnsi="Times New Roman" w:cs="Times New Roman"/>
          <w:sz w:val="24"/>
          <w:szCs w:val="24"/>
        </w:rPr>
        <w:t xml:space="preserve"> r. poz. </w:t>
      </w:r>
      <w:r w:rsidR="00833F58">
        <w:rPr>
          <w:rFonts w:ascii="Times New Roman" w:hAnsi="Times New Roman" w:cs="Times New Roman"/>
          <w:sz w:val="24"/>
          <w:szCs w:val="24"/>
        </w:rPr>
        <w:t>2509</w:t>
      </w:r>
      <w:r w:rsidRPr="0055481C">
        <w:rPr>
          <w:rFonts w:ascii="Times New Roman" w:hAnsi="Times New Roman" w:cs="Times New Roman"/>
          <w:sz w:val="24"/>
          <w:szCs w:val="24"/>
        </w:rPr>
        <w:t>),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6E5D5800" w14:textId="77777777" w:rsidR="0055481C" w:rsidRPr="0055481C" w:rsidRDefault="0055481C" w:rsidP="0055481C">
      <w:pPr>
        <w:pStyle w:val="Kolorowalistaakcent11"/>
        <w:numPr>
          <w:ilvl w:val="0"/>
          <w:numId w:val="4"/>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nabędzie, do dnia przekazania Dokumentacji projektowej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0E05EE3D" w14:textId="7855C932" w:rsidR="0055481C" w:rsidRPr="0055481C" w:rsidRDefault="0055481C" w:rsidP="0055481C">
      <w:pPr>
        <w:pStyle w:val="Kolorowalistaakcent11"/>
        <w:numPr>
          <w:ilvl w:val="0"/>
          <w:numId w:val="53"/>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 przypadku, gdy na skutek naruszenia przez Wykonawcę któregokolwiek z postanowień ust. 7-1</w:t>
      </w:r>
      <w:r w:rsidR="00E417F5">
        <w:rPr>
          <w:rFonts w:ascii="Times New Roman" w:hAnsi="Times New Roman" w:cs="Times New Roman"/>
          <w:sz w:val="24"/>
          <w:szCs w:val="24"/>
        </w:rPr>
        <w:t>0</w:t>
      </w:r>
      <w:r w:rsidRPr="0055481C">
        <w:rPr>
          <w:rFonts w:ascii="Times New Roman" w:hAnsi="Times New Roman" w:cs="Times New Roman"/>
          <w:sz w:val="24"/>
          <w:szCs w:val="24"/>
        </w:rPr>
        <w:t xml:space="preserve">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149165EA" w14:textId="77777777" w:rsidR="0055481C" w:rsidRPr="0055481C" w:rsidRDefault="0055481C" w:rsidP="0055481C">
      <w:pPr>
        <w:pStyle w:val="Kolorowalistaakcent11"/>
        <w:numPr>
          <w:ilvl w:val="0"/>
          <w:numId w:val="53"/>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Nabycie praw, o których mowa w niniejszym paragrafie nie jest ograniczone czasowo lub terytorialnie oraz następuje w ramach wynagrodzenia, o którym mowa w § 3 ust. 1 pkt. 1) niniejszej umowy.</w:t>
      </w:r>
    </w:p>
    <w:p w14:paraId="28FF8DFD" w14:textId="77777777" w:rsidR="0055481C" w:rsidRPr="0055481C" w:rsidRDefault="0055481C" w:rsidP="0055481C">
      <w:pPr>
        <w:pStyle w:val="Kolorowalistaakcent11"/>
        <w:numPr>
          <w:ilvl w:val="0"/>
          <w:numId w:val="53"/>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Wymagana ilość egzemplarzy wykonanej dokumentacji projektowej oraz ich szczegółowy zakres określone są w SWZ:</w:t>
      </w:r>
    </w:p>
    <w:p w14:paraId="6EF6DD6D" w14:textId="77777777" w:rsidR="0055481C" w:rsidRPr="0055481C" w:rsidRDefault="0055481C" w:rsidP="0055481C">
      <w:pPr>
        <w:pStyle w:val="Kolorowalistaakcent11"/>
        <w:numPr>
          <w:ilvl w:val="0"/>
          <w:numId w:val="53"/>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 ramach realizacji Przedmiotu umowy i w ramach wynagrodzenia, o którym mowa w § 3 ust. 1 niniejszej umowy, Wykonawca zobowiązany jest również do:</w:t>
      </w:r>
    </w:p>
    <w:p w14:paraId="0F99997C" w14:textId="30A8630C" w:rsidR="0055481C" w:rsidRPr="0055481C" w:rsidRDefault="0055481C" w:rsidP="0055481C">
      <w:pPr>
        <w:pStyle w:val="Kolorowalistaakcent11"/>
        <w:numPr>
          <w:ilvl w:val="0"/>
          <w:numId w:val="1"/>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 xml:space="preserve">- niezależnie od obowiązku, o którym mowa w </w:t>
      </w:r>
      <w:r w:rsidR="00E417F5">
        <w:rPr>
          <w:rFonts w:ascii="Times New Roman" w:hAnsi="Times New Roman" w:cs="Times New Roman"/>
          <w:sz w:val="24"/>
          <w:szCs w:val="24"/>
        </w:rPr>
        <w:t>ust.</w:t>
      </w:r>
      <w:r w:rsidRPr="0055481C">
        <w:rPr>
          <w:rFonts w:ascii="Times New Roman" w:hAnsi="Times New Roman" w:cs="Times New Roman"/>
          <w:sz w:val="24"/>
          <w:szCs w:val="24"/>
        </w:rPr>
        <w:t xml:space="preserve"> 1 powyżej, Wykonawca zobowiązany jest do przedstawienia na wezwanie Zamawiającego informacji o stanie zaawansowania prac projektowych, w terminie 2 dni roboczych liczonych od momentu otrzymania wezwania</w:t>
      </w:r>
      <w:r w:rsidR="00E417F5">
        <w:rPr>
          <w:rFonts w:ascii="Times New Roman" w:hAnsi="Times New Roman" w:cs="Times New Roman"/>
          <w:sz w:val="24"/>
          <w:szCs w:val="24"/>
        </w:rPr>
        <w:t>,</w:t>
      </w:r>
    </w:p>
    <w:p w14:paraId="12A1D954" w14:textId="77777777" w:rsidR="0055481C" w:rsidRPr="0055481C" w:rsidRDefault="0055481C" w:rsidP="0055481C">
      <w:pPr>
        <w:pStyle w:val="Kolorowalistaakcent11"/>
        <w:numPr>
          <w:ilvl w:val="0"/>
          <w:numId w:val="1"/>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 uczestniczenia we wszystkich spotkaniach, na wezwanie Zamawiającego, związanych z realizacją Przedmiotu umowy.</w:t>
      </w:r>
    </w:p>
    <w:p w14:paraId="661B3697" w14:textId="77777777" w:rsidR="0055481C" w:rsidRPr="0055481C" w:rsidRDefault="0055481C" w:rsidP="0055481C">
      <w:pPr>
        <w:autoSpaceDE w:val="0"/>
        <w:spacing w:after="0" w:line="240" w:lineRule="auto"/>
        <w:jc w:val="center"/>
      </w:pPr>
      <w:r w:rsidRPr="0055481C">
        <w:rPr>
          <w:b/>
          <w:bCs/>
        </w:rPr>
        <w:t>§ 1b</w:t>
      </w:r>
    </w:p>
    <w:p w14:paraId="3D0A3F35" w14:textId="77777777" w:rsidR="0055481C" w:rsidRPr="0055481C" w:rsidRDefault="0055481C" w:rsidP="0055481C">
      <w:pPr>
        <w:autoSpaceDE w:val="0"/>
        <w:spacing w:after="0" w:line="240" w:lineRule="auto"/>
        <w:jc w:val="center"/>
      </w:pPr>
      <w:r w:rsidRPr="0055481C">
        <w:rPr>
          <w:b/>
          <w:bCs/>
        </w:rPr>
        <w:t>Sposób realizacji robót budowlanych</w:t>
      </w:r>
    </w:p>
    <w:p w14:paraId="4D27B3DD" w14:textId="77777777" w:rsidR="0055481C" w:rsidRPr="0055481C" w:rsidRDefault="0055481C" w:rsidP="0055481C">
      <w:pPr>
        <w:pStyle w:val="Kolorowalistaakcent11"/>
        <w:numPr>
          <w:ilvl w:val="0"/>
          <w:numId w:val="46"/>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Wykonawca zabezpieczy teren robót i zapewni na własny koszt warunki bezpieczeństwa oraz organizację terenu i zaplecza budowy.</w:t>
      </w:r>
    </w:p>
    <w:p w14:paraId="072BF670" w14:textId="77777777" w:rsidR="0055481C" w:rsidRPr="0055481C" w:rsidRDefault="0055481C" w:rsidP="0055481C">
      <w:pPr>
        <w:pStyle w:val="Kolorowalistaakcent11"/>
        <w:numPr>
          <w:ilvl w:val="0"/>
          <w:numId w:val="46"/>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Wykonawca zobowiązuje się ponadto w szczególności do:</w:t>
      </w:r>
    </w:p>
    <w:p w14:paraId="3C99CF4D" w14:textId="77777777" w:rsidR="0055481C" w:rsidRPr="0055481C" w:rsidRDefault="0055481C" w:rsidP="0055481C">
      <w:pPr>
        <w:pStyle w:val="Kolorowalistaakcent11"/>
        <w:numPr>
          <w:ilvl w:val="0"/>
          <w:numId w:val="47"/>
        </w:numPr>
        <w:tabs>
          <w:tab w:val="left" w:pos="851"/>
        </w:tabs>
        <w:autoSpaceDE w:val="0"/>
        <w:spacing w:before="0" w:after="0" w:line="240" w:lineRule="auto"/>
        <w:ind w:left="851" w:hanging="425"/>
        <w:rPr>
          <w:rFonts w:ascii="Times New Roman" w:hAnsi="Times New Roman" w:cs="Times New Roman"/>
          <w:sz w:val="24"/>
          <w:szCs w:val="24"/>
        </w:rPr>
      </w:pPr>
      <w:r w:rsidRPr="0055481C">
        <w:rPr>
          <w:rFonts w:ascii="Times New Roman" w:hAnsi="Times New Roman" w:cs="Times New Roman"/>
          <w:sz w:val="24"/>
          <w:szCs w:val="24"/>
        </w:rPr>
        <w:t>przejęcia terenu budowy;</w:t>
      </w:r>
    </w:p>
    <w:p w14:paraId="73B281AE" w14:textId="5906C61B"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kompleksowe</w:t>
      </w:r>
      <w:r w:rsidR="00D80731">
        <w:rPr>
          <w:rFonts w:eastAsia="Tahoma" w:cs="Times New Roman"/>
          <w:bCs/>
        </w:rPr>
        <w:t>go</w:t>
      </w:r>
      <w:r w:rsidRPr="0055481C">
        <w:rPr>
          <w:rFonts w:eastAsia="Tahoma" w:cs="Times New Roman"/>
          <w:bCs/>
        </w:rPr>
        <w:t xml:space="preserve"> wykonan</w:t>
      </w:r>
      <w:r w:rsidR="00D80731">
        <w:rPr>
          <w:rFonts w:eastAsia="Tahoma" w:cs="Times New Roman"/>
          <w:bCs/>
        </w:rPr>
        <w:t>ia</w:t>
      </w:r>
      <w:r w:rsidRPr="0055481C">
        <w:rPr>
          <w:rFonts w:eastAsia="Tahoma" w:cs="Times New Roman"/>
          <w:bCs/>
        </w:rPr>
        <w:t xml:space="preserve"> zamówienia publicznego oraz </w:t>
      </w:r>
      <w:r w:rsidR="003646AE">
        <w:rPr>
          <w:rFonts w:eastAsia="Tahoma" w:cs="Times New Roman"/>
          <w:bCs/>
        </w:rPr>
        <w:t xml:space="preserve">prowadzenia </w:t>
      </w:r>
      <w:r w:rsidRPr="0055481C">
        <w:rPr>
          <w:rFonts w:eastAsia="Tahoma" w:cs="Times New Roman"/>
          <w:bCs/>
        </w:rPr>
        <w:t>wszelki</w:t>
      </w:r>
      <w:r w:rsidR="003646AE">
        <w:rPr>
          <w:rFonts w:eastAsia="Tahoma" w:cs="Times New Roman"/>
          <w:bCs/>
        </w:rPr>
        <w:t>ch</w:t>
      </w:r>
      <w:r w:rsidRPr="0055481C">
        <w:rPr>
          <w:rFonts w:eastAsia="Tahoma" w:cs="Times New Roman"/>
          <w:bCs/>
        </w:rPr>
        <w:t xml:space="preserve"> rob</w:t>
      </w:r>
      <w:r w:rsidR="003646AE">
        <w:rPr>
          <w:rFonts w:eastAsia="Tahoma" w:cs="Times New Roman"/>
          <w:bCs/>
        </w:rPr>
        <w:t>ót</w:t>
      </w:r>
      <w:r w:rsidRPr="0055481C">
        <w:rPr>
          <w:rFonts w:eastAsia="Tahoma" w:cs="Times New Roman"/>
          <w:bCs/>
        </w:rPr>
        <w:t xml:space="preserve">  zgodnie z wymogami i zasadami sztuki budowlanej i obowiązującymi przepisami prawa w tym m.in. prawa budowlanego, rozporządzenia Ministra Transportu i Gospodarki Morskiej w sprawie warunków technicznych, jakim powinny odpowiadać drogi publiczne i ich usytuowanie,  rozporządzenia Ministra Transportu i Gospodarki Morskiej w sprawie warunków technicznych, jakim powinny odpowiadać drogowe obiekty inżynieryjne i ich usytuowanie, ustawy o drogach publicznych, prawo zamówień publicznych,  </w:t>
      </w:r>
      <w:r w:rsidRPr="0055481C">
        <w:rPr>
          <w:rFonts w:cs="Times New Roman"/>
          <w:bCs/>
          <w:color w:val="000000"/>
        </w:rPr>
        <w:t>przepisami prawa dotyczącymi wymagań stawianych dla użytych materiałów budowlanych</w:t>
      </w:r>
      <w:r w:rsidR="003646AE">
        <w:rPr>
          <w:rFonts w:cs="Times New Roman"/>
          <w:bCs/>
          <w:color w:val="000000"/>
        </w:rPr>
        <w:t>;</w:t>
      </w:r>
    </w:p>
    <w:p w14:paraId="2225DFB5" w14:textId="488571F6"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lastRenderedPageBreak/>
        <w:t>przejęci</w:t>
      </w:r>
      <w:r w:rsidR="004E3744">
        <w:rPr>
          <w:rFonts w:eastAsia="Tahoma" w:cs="Times New Roman"/>
          <w:bCs/>
        </w:rPr>
        <w:t>a</w:t>
      </w:r>
      <w:r w:rsidRPr="0055481C">
        <w:rPr>
          <w:rFonts w:eastAsia="Tahoma" w:cs="Times New Roman"/>
          <w:bCs/>
        </w:rPr>
        <w:t xml:space="preserve"> od Zamawiającego i odpowiednie</w:t>
      </w:r>
      <w:r w:rsidR="004E3744">
        <w:rPr>
          <w:rFonts w:eastAsia="Tahoma" w:cs="Times New Roman"/>
          <w:bCs/>
        </w:rPr>
        <w:t>go</w:t>
      </w:r>
      <w:r w:rsidRPr="0055481C">
        <w:rPr>
          <w:rFonts w:eastAsia="Tahoma" w:cs="Times New Roman"/>
          <w:bCs/>
        </w:rPr>
        <w:t xml:space="preserve"> zabezpieczeni</w:t>
      </w:r>
      <w:r w:rsidR="004E3744">
        <w:rPr>
          <w:rFonts w:eastAsia="Tahoma" w:cs="Times New Roman"/>
          <w:bCs/>
        </w:rPr>
        <w:t>a</w:t>
      </w:r>
      <w:r w:rsidRPr="0055481C">
        <w:rPr>
          <w:rFonts w:eastAsia="Tahoma" w:cs="Times New Roman"/>
          <w:bCs/>
        </w:rPr>
        <w:t xml:space="preserve"> terenu budowy oraz jego odpowiednie</w:t>
      </w:r>
      <w:r w:rsidR="004E3744">
        <w:rPr>
          <w:rFonts w:eastAsia="Tahoma" w:cs="Times New Roman"/>
          <w:bCs/>
        </w:rPr>
        <w:t>go</w:t>
      </w:r>
      <w:r w:rsidRPr="0055481C">
        <w:rPr>
          <w:rFonts w:eastAsia="Tahoma" w:cs="Times New Roman"/>
          <w:bCs/>
        </w:rPr>
        <w:t xml:space="preserve"> oznakowani</w:t>
      </w:r>
      <w:r w:rsidR="004E3744">
        <w:rPr>
          <w:rFonts w:eastAsia="Tahoma" w:cs="Times New Roman"/>
          <w:bCs/>
        </w:rPr>
        <w:t>a</w:t>
      </w:r>
      <w:r w:rsidRPr="0055481C">
        <w:rPr>
          <w:rFonts w:eastAsia="Tahoma" w:cs="Times New Roman"/>
          <w:bCs/>
        </w:rPr>
        <w:t xml:space="preserve"> wraz ze znajdującymi się na nim obiektami, urządzeniami technicznymi i stałymi punktami osnowy geodezyjnej oraz podlegającymi ochronie elementami środowiska przyrodniczego i kulturowego</w:t>
      </w:r>
      <w:r w:rsidR="003646AE">
        <w:rPr>
          <w:rFonts w:eastAsia="Tahoma" w:cs="Times New Roman"/>
          <w:bCs/>
        </w:rPr>
        <w:t>;</w:t>
      </w:r>
    </w:p>
    <w:p w14:paraId="2203E105" w14:textId="24105971"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zabezpieczeni</w:t>
      </w:r>
      <w:r w:rsidR="004E3744">
        <w:rPr>
          <w:rFonts w:eastAsia="Tahoma" w:cs="Times New Roman"/>
          <w:bCs/>
        </w:rPr>
        <w:t>a</w:t>
      </w:r>
      <w:r w:rsidRPr="0055481C">
        <w:rPr>
          <w:rFonts w:eastAsia="Tahoma" w:cs="Times New Roman"/>
          <w:bCs/>
        </w:rPr>
        <w:t xml:space="preserve"> terenu robót przed dostępem osób niepowołanych</w:t>
      </w:r>
      <w:r w:rsidR="003646AE">
        <w:rPr>
          <w:rFonts w:eastAsia="Tahoma" w:cs="Times New Roman"/>
          <w:bCs/>
        </w:rPr>
        <w:t>;</w:t>
      </w:r>
    </w:p>
    <w:p w14:paraId="09DC547C" w14:textId="2755E6DE"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zabezpieczeni</w:t>
      </w:r>
      <w:r w:rsidR="004E3744">
        <w:rPr>
          <w:rFonts w:eastAsia="Tahoma" w:cs="Times New Roman"/>
          <w:bCs/>
        </w:rPr>
        <w:t>a</w:t>
      </w:r>
      <w:r w:rsidRPr="0055481C">
        <w:rPr>
          <w:rFonts w:eastAsia="Tahoma" w:cs="Times New Roman"/>
          <w:bCs/>
        </w:rPr>
        <w:t xml:space="preserve"> znajdujących się na terenie budowy wyrobów przed kradzieżą, uszkodzeniem i zniszczeniem. Zamawiający nie będzie ponosił odpowiedzialności za składniki majątkowe Wykonawcy znajdujące się na placu budowy w trakcie realizacji przedmiotu umowy</w:t>
      </w:r>
      <w:r w:rsidR="003646AE">
        <w:rPr>
          <w:rFonts w:eastAsia="Tahoma" w:cs="Times New Roman"/>
          <w:bCs/>
        </w:rPr>
        <w:t>;</w:t>
      </w:r>
    </w:p>
    <w:p w14:paraId="64A1E074" w14:textId="1064BD29"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cs="Times New Roman"/>
          <w:bCs/>
        </w:rPr>
        <w:t>zabezpiecz</w:t>
      </w:r>
      <w:r w:rsidR="004E3744">
        <w:rPr>
          <w:rFonts w:cs="Times New Roman"/>
          <w:bCs/>
        </w:rPr>
        <w:t>enia</w:t>
      </w:r>
      <w:r w:rsidRPr="0055481C">
        <w:rPr>
          <w:rFonts w:cs="Times New Roman"/>
          <w:bCs/>
        </w:rPr>
        <w:t xml:space="preserve"> we własnym zakresie energię elektryczną jak również wodę i poniesie</w:t>
      </w:r>
      <w:r w:rsidR="004E3744">
        <w:rPr>
          <w:rFonts w:cs="Times New Roman"/>
          <w:bCs/>
        </w:rPr>
        <w:t>nie</w:t>
      </w:r>
      <w:r w:rsidRPr="0055481C">
        <w:rPr>
          <w:rFonts w:cs="Times New Roman"/>
          <w:bCs/>
        </w:rPr>
        <w:t xml:space="preserve"> koszt</w:t>
      </w:r>
      <w:r w:rsidR="004E3744">
        <w:rPr>
          <w:rFonts w:cs="Times New Roman"/>
          <w:bCs/>
        </w:rPr>
        <w:t>ów</w:t>
      </w:r>
      <w:r w:rsidRPr="0055481C">
        <w:rPr>
          <w:rFonts w:cs="Times New Roman"/>
          <w:bCs/>
        </w:rPr>
        <w:t xml:space="preserve"> z tym związan</w:t>
      </w:r>
      <w:r w:rsidR="004E3744">
        <w:rPr>
          <w:rFonts w:cs="Times New Roman"/>
          <w:bCs/>
        </w:rPr>
        <w:t>ych</w:t>
      </w:r>
      <w:r w:rsidRPr="0055481C">
        <w:rPr>
          <w:rFonts w:cs="Times New Roman"/>
          <w:bCs/>
        </w:rPr>
        <w:t>. W przypadku korzystania – w przypadku, gdy taka możliwość istnieje – z dostępu do mediów należących, bądź obsługiwanych przez Zamawiającego, Wykonawca zostanie obciążony kosztami zużytej energii (kWh) i pobran</w:t>
      </w:r>
      <w:r w:rsidR="004E3744">
        <w:rPr>
          <w:rFonts w:cs="Times New Roman"/>
          <w:bCs/>
        </w:rPr>
        <w:t>ej</w:t>
      </w:r>
      <w:r w:rsidRPr="0055481C">
        <w:rPr>
          <w:rFonts w:cs="Times New Roman"/>
          <w:bCs/>
        </w:rPr>
        <w:t xml:space="preserve"> wodę (m3) na podstawie odczytów z założonych przez Wykonawcę podliczników. W przypadku, gdy przedmiotem zamówienia jest nowa inwestycja i konieczność zamontowania liczników, Wykonawca zostanie obciążony opłatami zarówno za pobraną energię i wodę, jak też związanymi z tym opłatami dystrybucyjnymi</w:t>
      </w:r>
      <w:r w:rsidR="003646AE">
        <w:rPr>
          <w:rFonts w:cs="Times New Roman"/>
          <w:bCs/>
        </w:rPr>
        <w:t>;</w:t>
      </w:r>
    </w:p>
    <w:p w14:paraId="312C9FF4" w14:textId="42314A87"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stał</w:t>
      </w:r>
      <w:r w:rsidR="004E3744">
        <w:rPr>
          <w:rFonts w:eastAsia="Tahoma" w:cs="Times New Roman"/>
          <w:bCs/>
        </w:rPr>
        <w:t xml:space="preserve">ej </w:t>
      </w:r>
      <w:r w:rsidRPr="0055481C">
        <w:rPr>
          <w:rFonts w:eastAsia="Tahoma" w:cs="Times New Roman"/>
          <w:bCs/>
        </w:rPr>
        <w:t>współprac</w:t>
      </w:r>
      <w:r w:rsidR="004E3744">
        <w:rPr>
          <w:rFonts w:eastAsia="Tahoma" w:cs="Times New Roman"/>
          <w:bCs/>
        </w:rPr>
        <w:t>y</w:t>
      </w:r>
      <w:r w:rsidRPr="0055481C">
        <w:rPr>
          <w:rFonts w:eastAsia="Tahoma" w:cs="Times New Roman"/>
          <w:bCs/>
        </w:rPr>
        <w:t xml:space="preserve"> z Zamawiającym i Inspektorem Nadzoru</w:t>
      </w:r>
      <w:r w:rsidR="003646AE">
        <w:rPr>
          <w:rFonts w:eastAsia="Tahoma" w:cs="Times New Roman"/>
          <w:bCs/>
        </w:rPr>
        <w:t>;</w:t>
      </w:r>
    </w:p>
    <w:p w14:paraId="18011701" w14:textId="73577890"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prowadzeni</w:t>
      </w:r>
      <w:r w:rsidR="004E3744">
        <w:rPr>
          <w:rFonts w:eastAsia="Tahoma" w:cs="Times New Roman"/>
          <w:bCs/>
        </w:rPr>
        <w:t>a</w:t>
      </w:r>
      <w:r w:rsidRPr="0055481C">
        <w:rPr>
          <w:rFonts w:eastAsia="Tahoma" w:cs="Times New Roman"/>
          <w:bCs/>
        </w:rPr>
        <w:t xml:space="preserve"> dokumentacji budowy, w tym dziennika budowy</w:t>
      </w:r>
      <w:r w:rsidR="003646AE">
        <w:rPr>
          <w:rFonts w:eastAsia="Tahoma" w:cs="Times New Roman"/>
          <w:bCs/>
        </w:rPr>
        <w:t>;</w:t>
      </w:r>
    </w:p>
    <w:p w14:paraId="7CDC4026" w14:textId="4055BF16"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ustanowieni</w:t>
      </w:r>
      <w:r w:rsidR="004E3744">
        <w:rPr>
          <w:rFonts w:eastAsia="Tahoma" w:cs="Times New Roman"/>
          <w:bCs/>
        </w:rPr>
        <w:t>a</w:t>
      </w:r>
      <w:r w:rsidRPr="0055481C">
        <w:rPr>
          <w:rFonts w:eastAsia="Tahoma" w:cs="Times New Roman"/>
          <w:bCs/>
        </w:rPr>
        <w:t xml:space="preserve"> kierownika budowy</w:t>
      </w:r>
      <w:r w:rsidR="003646AE">
        <w:rPr>
          <w:rFonts w:eastAsia="Tahoma" w:cs="Times New Roman"/>
          <w:bCs/>
        </w:rPr>
        <w:t>;</w:t>
      </w:r>
    </w:p>
    <w:p w14:paraId="2895FA40" w14:textId="2543430E"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zawiadomieni</w:t>
      </w:r>
      <w:r w:rsidR="004E3744">
        <w:rPr>
          <w:rFonts w:eastAsia="Tahoma" w:cs="Times New Roman"/>
          <w:bCs/>
        </w:rPr>
        <w:t>a</w:t>
      </w:r>
      <w:r w:rsidRPr="0055481C">
        <w:rPr>
          <w:rFonts w:eastAsia="Tahoma" w:cs="Times New Roman"/>
          <w:bCs/>
        </w:rPr>
        <w:t xml:space="preserve"> Zamawiającego o fakcie wykonania robót zanikających lub ulegających zakryciu z wyprzedzeniem umożliwiającym sprawdzenie ich przez Inspektora Nadzoru. W przypadku nie zgłoszenia do odbioru robót ulegających zakryciu lub zanikających Wykonawca dokona odkrywek i poniesie ich koszt</w:t>
      </w:r>
      <w:r w:rsidR="003646AE">
        <w:rPr>
          <w:rFonts w:eastAsia="Tahoma" w:cs="Times New Roman"/>
          <w:bCs/>
        </w:rPr>
        <w:t>;</w:t>
      </w:r>
    </w:p>
    <w:p w14:paraId="1CAE3A40" w14:textId="0E4CA0B9"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przestrzegani</w:t>
      </w:r>
      <w:r w:rsidR="004E3744">
        <w:rPr>
          <w:rFonts w:eastAsia="Tahoma" w:cs="Times New Roman"/>
          <w:bCs/>
        </w:rPr>
        <w:t>a</w:t>
      </w:r>
      <w:r w:rsidRPr="0055481C">
        <w:rPr>
          <w:rFonts w:eastAsia="Tahoma" w:cs="Times New Roman"/>
          <w:bCs/>
        </w:rPr>
        <w:t xml:space="preserve"> przepisów BHP i ppoż.</w:t>
      </w:r>
      <w:r w:rsidR="003646AE">
        <w:rPr>
          <w:rFonts w:eastAsia="Tahoma" w:cs="Times New Roman"/>
          <w:bCs/>
        </w:rPr>
        <w:t>;</w:t>
      </w:r>
    </w:p>
    <w:p w14:paraId="62FD6A49" w14:textId="24C06BE7"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zabezpieczeni</w:t>
      </w:r>
      <w:r w:rsidR="004E3744">
        <w:rPr>
          <w:rFonts w:eastAsia="Tahoma" w:cs="Times New Roman"/>
          <w:bCs/>
        </w:rPr>
        <w:t>a</w:t>
      </w:r>
      <w:r w:rsidRPr="0055481C">
        <w:rPr>
          <w:rFonts w:eastAsia="Tahoma" w:cs="Times New Roman"/>
          <w:bCs/>
        </w:rPr>
        <w:t xml:space="preserve"> dla pracowników lub innych osób, przy pomocy, których Wykonawca będzie realizował przedmiot umowy odpowiednich warunków bhp i sanitarno-higienicznych</w:t>
      </w:r>
      <w:r w:rsidR="003646AE">
        <w:rPr>
          <w:rFonts w:eastAsia="Tahoma" w:cs="Times New Roman"/>
          <w:bCs/>
        </w:rPr>
        <w:t>;</w:t>
      </w:r>
    </w:p>
    <w:p w14:paraId="2EE365D6" w14:textId="45506BB8"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zabezpieczeni</w:t>
      </w:r>
      <w:r w:rsidR="004E3744">
        <w:rPr>
          <w:rFonts w:eastAsia="Tahoma" w:cs="Times New Roman"/>
          <w:bCs/>
        </w:rPr>
        <w:t>a</w:t>
      </w:r>
      <w:r w:rsidRPr="0055481C">
        <w:rPr>
          <w:rFonts w:eastAsia="Tahoma" w:cs="Times New Roman"/>
          <w:bCs/>
        </w:rPr>
        <w:t xml:space="preserve"> kompletu materiałów do wykonania przedmiotu zamówienia. Materiały powinny odpowiadać co do jakości wymogom wyrobów dopuszczonych do obrotu i stosowania w budownictwie określonym w art. 10 ustawy – Prawo budowlane, SWZ oraz dokumentacji projektowej</w:t>
      </w:r>
      <w:r w:rsidR="003646AE">
        <w:rPr>
          <w:rFonts w:eastAsia="Tahoma" w:cs="Times New Roman"/>
          <w:bCs/>
        </w:rPr>
        <w:t>;</w:t>
      </w:r>
    </w:p>
    <w:p w14:paraId="64C68B1F" w14:textId="18A54E63"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usuwani</w:t>
      </w:r>
      <w:r w:rsidR="004E3744">
        <w:rPr>
          <w:rFonts w:eastAsia="Tahoma" w:cs="Times New Roman"/>
          <w:bCs/>
        </w:rPr>
        <w:t>a</w:t>
      </w:r>
      <w:r w:rsidRPr="0055481C">
        <w:rPr>
          <w:rFonts w:eastAsia="Tahoma" w:cs="Times New Roman"/>
          <w:bCs/>
        </w:rPr>
        <w:t xml:space="preserve"> wad stwierdzonych w okresie gwarancji i rękojmi za wady</w:t>
      </w:r>
      <w:r w:rsidR="003646AE">
        <w:rPr>
          <w:rFonts w:eastAsia="Tahoma" w:cs="Times New Roman"/>
          <w:bCs/>
        </w:rPr>
        <w:t>;</w:t>
      </w:r>
    </w:p>
    <w:p w14:paraId="2FD40FEF" w14:textId="2F30C639"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przygotowani</w:t>
      </w:r>
      <w:r w:rsidR="004E3744">
        <w:rPr>
          <w:rFonts w:eastAsia="Tahoma" w:cs="Times New Roman"/>
          <w:bCs/>
        </w:rPr>
        <w:t>a</w:t>
      </w:r>
      <w:r w:rsidRPr="0055481C">
        <w:rPr>
          <w:rFonts w:eastAsia="Tahoma" w:cs="Times New Roman"/>
          <w:bCs/>
        </w:rPr>
        <w:t xml:space="preserve"> dokumentacji powykonawczej, zapewnieni</w:t>
      </w:r>
      <w:r w:rsidR="004E3744">
        <w:rPr>
          <w:rFonts w:eastAsia="Tahoma" w:cs="Times New Roman"/>
          <w:bCs/>
        </w:rPr>
        <w:t>a</w:t>
      </w:r>
      <w:r w:rsidRPr="0055481C">
        <w:rPr>
          <w:rFonts w:eastAsia="Tahoma" w:cs="Times New Roman"/>
          <w:bCs/>
        </w:rPr>
        <w:t xml:space="preserve"> obsługi geodezyjnej na czas robót, pomiaru geodezyjnego powykonawczego wykonanych elementów oraz dostarczeni</w:t>
      </w:r>
      <w:r w:rsidR="004E3744">
        <w:rPr>
          <w:rFonts w:eastAsia="Tahoma" w:cs="Times New Roman"/>
          <w:bCs/>
        </w:rPr>
        <w:t>a</w:t>
      </w:r>
      <w:r w:rsidRPr="0055481C">
        <w:rPr>
          <w:rFonts w:eastAsia="Tahoma" w:cs="Times New Roman"/>
          <w:bCs/>
        </w:rPr>
        <w:t xml:space="preserve"> Zamawiającemu map inwentaryzacji powykonawczej, koszt powinien być wliczony w ogólną wartość zamówienia i nie podlega odrębnej zapłacie</w:t>
      </w:r>
      <w:r w:rsidR="003646AE">
        <w:rPr>
          <w:rFonts w:eastAsia="Tahoma" w:cs="Times New Roman"/>
          <w:bCs/>
        </w:rPr>
        <w:t>;</w:t>
      </w:r>
    </w:p>
    <w:p w14:paraId="75741E56" w14:textId="673BA1E9"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dopełnieni</w:t>
      </w:r>
      <w:r w:rsidR="004E3744">
        <w:rPr>
          <w:rFonts w:eastAsia="Tahoma" w:cs="Times New Roman"/>
          <w:bCs/>
        </w:rPr>
        <w:t>a</w:t>
      </w:r>
      <w:r w:rsidRPr="0055481C">
        <w:rPr>
          <w:rFonts w:eastAsia="Tahoma" w:cs="Times New Roman"/>
          <w:bCs/>
        </w:rPr>
        <w:t xml:space="preserve"> obowiązków związanych z odbiorem końcowym wykonanych robót budowlanych</w:t>
      </w:r>
      <w:r w:rsidR="003646AE">
        <w:rPr>
          <w:rFonts w:eastAsia="Tahoma" w:cs="Times New Roman"/>
          <w:bCs/>
        </w:rPr>
        <w:t>;</w:t>
      </w:r>
    </w:p>
    <w:p w14:paraId="02BCB345" w14:textId="650D8CA4" w:rsidR="0055481C" w:rsidRPr="0055481C" w:rsidRDefault="0055481C" w:rsidP="0055481C">
      <w:pPr>
        <w:pStyle w:val="NormalnyWeb"/>
        <w:widowControl/>
        <w:numPr>
          <w:ilvl w:val="0"/>
          <w:numId w:val="47"/>
        </w:numPr>
        <w:spacing w:before="0" w:after="0" w:line="240" w:lineRule="auto"/>
        <w:jc w:val="both"/>
        <w:rPr>
          <w:rFonts w:eastAsia="Tahoma" w:cs="Times New Roman"/>
          <w:bCs/>
        </w:rPr>
      </w:pPr>
      <w:r w:rsidRPr="0055481C">
        <w:rPr>
          <w:rFonts w:eastAsia="Tahoma" w:cs="Times New Roman"/>
          <w:bCs/>
        </w:rPr>
        <w:t>ponos</w:t>
      </w:r>
      <w:r w:rsidR="004E3744">
        <w:rPr>
          <w:rFonts w:eastAsia="Tahoma" w:cs="Times New Roman"/>
          <w:bCs/>
        </w:rPr>
        <w:t>zenia</w:t>
      </w:r>
      <w:r w:rsidRPr="0055481C">
        <w:rPr>
          <w:rFonts w:eastAsia="Tahoma" w:cs="Times New Roman"/>
          <w:bCs/>
        </w:rPr>
        <w:t xml:space="preserve"> wszelkie koszty: robót przygotowawczych - zabezpieczeni</w:t>
      </w:r>
      <w:r w:rsidR="004E3744">
        <w:rPr>
          <w:rFonts w:eastAsia="Tahoma" w:cs="Times New Roman"/>
          <w:bCs/>
        </w:rPr>
        <w:t>a</w:t>
      </w:r>
      <w:r w:rsidRPr="0055481C">
        <w:rPr>
          <w:rFonts w:eastAsia="Tahoma" w:cs="Times New Roman"/>
          <w:bCs/>
        </w:rPr>
        <w:t xml:space="preserve"> placu robót, ustawieni</w:t>
      </w:r>
      <w:r w:rsidR="004E3744">
        <w:rPr>
          <w:rFonts w:eastAsia="Tahoma" w:cs="Times New Roman"/>
          <w:bCs/>
        </w:rPr>
        <w:t>a</w:t>
      </w:r>
      <w:r w:rsidRPr="0055481C">
        <w:rPr>
          <w:rFonts w:eastAsia="Tahoma" w:cs="Times New Roman"/>
          <w:bCs/>
        </w:rPr>
        <w:t xml:space="preserve"> obiektów i urządzeń niezbędnych do realizacji przedmiotu zamówienia, zabezpieczeni</w:t>
      </w:r>
      <w:r w:rsidR="004E3744">
        <w:rPr>
          <w:rFonts w:eastAsia="Tahoma" w:cs="Times New Roman"/>
          <w:bCs/>
        </w:rPr>
        <w:t>a</w:t>
      </w:r>
      <w:r w:rsidRPr="0055481C">
        <w:rPr>
          <w:rFonts w:eastAsia="Tahoma" w:cs="Times New Roman"/>
          <w:bCs/>
        </w:rPr>
        <w:t xml:space="preserve"> istniejących obiektów przed uszkodzeniem, wykonania i zabezpieczenia osnowy geodezyjnej przed zniszczeniem i jej naprawy w przypadku uszkodzenia</w:t>
      </w:r>
      <w:r w:rsidR="003646AE">
        <w:rPr>
          <w:rFonts w:eastAsia="Tahoma" w:cs="Times New Roman"/>
          <w:bCs/>
        </w:rPr>
        <w:t>;</w:t>
      </w:r>
    </w:p>
    <w:p w14:paraId="1C361272" w14:textId="5291B7A7" w:rsidR="0055481C" w:rsidRPr="0055481C" w:rsidRDefault="003646AE" w:rsidP="0055481C">
      <w:pPr>
        <w:pStyle w:val="NormalnyWeb"/>
        <w:widowControl/>
        <w:numPr>
          <w:ilvl w:val="0"/>
          <w:numId w:val="47"/>
        </w:numPr>
        <w:spacing w:before="0" w:after="0" w:line="240" w:lineRule="auto"/>
        <w:jc w:val="both"/>
        <w:rPr>
          <w:rFonts w:eastAsia="Tahoma" w:cs="Times New Roman"/>
          <w:bCs/>
        </w:rPr>
      </w:pPr>
      <w:r>
        <w:rPr>
          <w:rFonts w:eastAsia="Tahoma" w:cs="Times New Roman"/>
          <w:bCs/>
        </w:rPr>
        <w:t>u</w:t>
      </w:r>
      <w:r w:rsidR="0055481C" w:rsidRPr="0055481C">
        <w:rPr>
          <w:rFonts w:eastAsia="Tahoma" w:cs="Times New Roman"/>
          <w:bCs/>
        </w:rPr>
        <w:t>trzymani</w:t>
      </w:r>
      <w:r w:rsidR="004E3744">
        <w:rPr>
          <w:rFonts w:eastAsia="Tahoma" w:cs="Times New Roman"/>
          <w:bCs/>
        </w:rPr>
        <w:t>a</w:t>
      </w:r>
      <w:r w:rsidR="0055481C" w:rsidRPr="0055481C">
        <w:rPr>
          <w:rFonts w:eastAsia="Tahoma" w:cs="Times New Roman"/>
          <w:bCs/>
        </w:rPr>
        <w:t xml:space="preserve"> ładu i porządku na terenie budowy, a po zakończeniu robót pozostawienie terenu czystego i nadającego się do użytkowania</w:t>
      </w:r>
      <w:r>
        <w:rPr>
          <w:rFonts w:eastAsia="Tahoma" w:cs="Times New Roman"/>
          <w:bCs/>
        </w:rPr>
        <w:t>;</w:t>
      </w:r>
    </w:p>
    <w:p w14:paraId="616E519E" w14:textId="0B275F10" w:rsidR="0055481C" w:rsidRPr="0055481C" w:rsidRDefault="0055481C" w:rsidP="0055481C">
      <w:pPr>
        <w:widowControl w:val="0"/>
        <w:numPr>
          <w:ilvl w:val="0"/>
          <w:numId w:val="47"/>
        </w:numPr>
        <w:autoSpaceDN w:val="0"/>
        <w:spacing w:after="0" w:line="240" w:lineRule="auto"/>
        <w:jc w:val="both"/>
        <w:textAlignment w:val="baseline"/>
        <w:rPr>
          <w:color w:val="000000"/>
        </w:rPr>
      </w:pPr>
      <w:r w:rsidRPr="0055481C">
        <w:rPr>
          <w:color w:val="000000"/>
        </w:rPr>
        <w:t>usunięci</w:t>
      </w:r>
      <w:r w:rsidR="004E3744">
        <w:rPr>
          <w:color w:val="000000"/>
        </w:rPr>
        <w:t>a</w:t>
      </w:r>
      <w:r w:rsidRPr="0055481C">
        <w:rPr>
          <w:color w:val="000000"/>
        </w:rPr>
        <w:t xml:space="preserve"> wszelkich odpadów powstających podczas realizacji inwestycji</w:t>
      </w:r>
      <w:r w:rsidR="003646AE">
        <w:rPr>
          <w:color w:val="000000"/>
        </w:rPr>
        <w:t>;</w:t>
      </w:r>
    </w:p>
    <w:p w14:paraId="603DFFB3" w14:textId="6187725B" w:rsidR="0055481C" w:rsidRPr="0055481C" w:rsidRDefault="0055481C" w:rsidP="0055481C">
      <w:pPr>
        <w:pStyle w:val="Standard"/>
        <w:numPr>
          <w:ilvl w:val="0"/>
          <w:numId w:val="47"/>
        </w:numPr>
        <w:autoSpaceDE w:val="0"/>
        <w:autoSpaceDN w:val="0"/>
        <w:spacing w:after="0" w:line="240" w:lineRule="auto"/>
        <w:jc w:val="both"/>
        <w:rPr>
          <w:rFonts w:eastAsia="Times New Roman" w:cs="Times New Roman"/>
        </w:rPr>
      </w:pPr>
      <w:r w:rsidRPr="0055481C">
        <w:rPr>
          <w:rFonts w:eastAsia="Times New Roman" w:cs="Times New Roman"/>
        </w:rPr>
        <w:t>wykonani</w:t>
      </w:r>
      <w:r w:rsidR="004E3744">
        <w:rPr>
          <w:rFonts w:eastAsia="Times New Roman" w:cs="Times New Roman"/>
        </w:rPr>
        <w:t>a</w:t>
      </w:r>
      <w:r w:rsidRPr="0055481C">
        <w:rPr>
          <w:rFonts w:eastAsia="Times New Roman" w:cs="Times New Roman"/>
        </w:rPr>
        <w:t xml:space="preserve"> czynności wymienionych w art. 22 ustawy Prawo Budowlane</w:t>
      </w:r>
      <w:r w:rsidR="003646AE">
        <w:rPr>
          <w:rFonts w:eastAsia="Times New Roman" w:cs="Times New Roman"/>
        </w:rPr>
        <w:t>;</w:t>
      </w:r>
      <w:r w:rsidRPr="0055481C">
        <w:rPr>
          <w:rFonts w:eastAsia="Times New Roman" w:cs="Times New Roman"/>
        </w:rPr>
        <w:t xml:space="preserve"> </w:t>
      </w:r>
    </w:p>
    <w:p w14:paraId="4587660C" w14:textId="7C7E78E2" w:rsidR="0055481C" w:rsidRPr="0055481C" w:rsidRDefault="0055481C" w:rsidP="0055481C">
      <w:pPr>
        <w:pStyle w:val="Standard"/>
        <w:numPr>
          <w:ilvl w:val="0"/>
          <w:numId w:val="47"/>
        </w:numPr>
        <w:autoSpaceDE w:val="0"/>
        <w:autoSpaceDN w:val="0"/>
        <w:spacing w:after="0" w:line="240" w:lineRule="auto"/>
        <w:jc w:val="both"/>
        <w:rPr>
          <w:rFonts w:eastAsia="Times New Roman" w:cs="Times New Roman"/>
        </w:rPr>
      </w:pPr>
      <w:r w:rsidRPr="0055481C">
        <w:rPr>
          <w:rFonts w:eastAsia="Times New Roman" w:cs="Times New Roman"/>
        </w:rPr>
        <w:t>n</w:t>
      </w:r>
      <w:r w:rsidRPr="0055481C">
        <w:rPr>
          <w:rFonts w:cs="Times New Roman"/>
        </w:rPr>
        <w:t>a każde żądanie Zamawiającego okazać w stosunku do wykazanych materiałów certyfikat na znak bezpieczeństwa, deklarację zgodności z Polską Normą lub aprobatę techniczną</w:t>
      </w:r>
      <w:r w:rsidR="003646AE">
        <w:rPr>
          <w:rFonts w:cs="Times New Roman"/>
        </w:rPr>
        <w:t>;</w:t>
      </w:r>
    </w:p>
    <w:p w14:paraId="7662A309" w14:textId="145692EA" w:rsidR="0055481C" w:rsidRPr="0055481C" w:rsidRDefault="003646AE" w:rsidP="0055481C">
      <w:pPr>
        <w:pStyle w:val="Standard"/>
        <w:numPr>
          <w:ilvl w:val="0"/>
          <w:numId w:val="47"/>
        </w:numPr>
        <w:autoSpaceDE w:val="0"/>
        <w:autoSpaceDN w:val="0"/>
        <w:spacing w:after="0" w:line="240" w:lineRule="auto"/>
        <w:jc w:val="both"/>
        <w:rPr>
          <w:rFonts w:eastAsia="Times New Roman" w:cs="Times New Roman"/>
        </w:rPr>
      </w:pPr>
      <w:r>
        <w:rPr>
          <w:rFonts w:cs="Times New Roman"/>
        </w:rPr>
        <w:t>p</w:t>
      </w:r>
      <w:r w:rsidR="0055481C" w:rsidRPr="0055481C">
        <w:rPr>
          <w:rFonts w:cs="Times New Roman"/>
        </w:rPr>
        <w:t>rzedkładani</w:t>
      </w:r>
      <w:r w:rsidR="004E3744">
        <w:rPr>
          <w:rFonts w:cs="Times New Roman"/>
        </w:rPr>
        <w:t>a</w:t>
      </w:r>
      <w:r w:rsidR="0055481C" w:rsidRPr="0055481C">
        <w:rPr>
          <w:rFonts w:cs="Times New Roman"/>
        </w:rPr>
        <w:t xml:space="preserve"> wszelkich świadectw jakości, certyfikatów, świadectw wykonanych prób lub badań, atestów na wbudowane materiały i urządzenia itp.</w:t>
      </w:r>
      <w:r>
        <w:rPr>
          <w:rFonts w:cs="Times New Roman"/>
        </w:rPr>
        <w:t>;</w:t>
      </w:r>
    </w:p>
    <w:p w14:paraId="411597D1" w14:textId="0A669C15" w:rsidR="0055481C" w:rsidRPr="0055481C" w:rsidRDefault="0055481C" w:rsidP="0055481C">
      <w:pPr>
        <w:pStyle w:val="NormalnyWeb"/>
        <w:widowControl/>
        <w:numPr>
          <w:ilvl w:val="0"/>
          <w:numId w:val="47"/>
        </w:numPr>
        <w:spacing w:before="0" w:after="0" w:line="240" w:lineRule="auto"/>
        <w:jc w:val="both"/>
        <w:rPr>
          <w:rFonts w:cs="Times New Roman"/>
        </w:rPr>
      </w:pPr>
      <w:r w:rsidRPr="0055481C">
        <w:rPr>
          <w:rFonts w:eastAsia="Tahoma" w:cs="Times New Roman"/>
          <w:bCs/>
        </w:rPr>
        <w:lastRenderedPageBreak/>
        <w:t xml:space="preserve"> do naprawienia w przypadku uszkodzeń i doprowadzenia terenu robót oraz jego sąsiedztwa do ich stanu pierwotnego</w:t>
      </w:r>
      <w:r w:rsidR="003646AE">
        <w:rPr>
          <w:rFonts w:eastAsia="Tahoma" w:cs="Times New Roman"/>
          <w:bCs/>
        </w:rPr>
        <w:t>;</w:t>
      </w:r>
    </w:p>
    <w:p w14:paraId="746DF707" w14:textId="6B7FFA89" w:rsidR="0055481C" w:rsidRPr="0055481C" w:rsidRDefault="0055481C" w:rsidP="0055481C">
      <w:pPr>
        <w:pStyle w:val="NormalnyWeb"/>
        <w:widowControl/>
        <w:numPr>
          <w:ilvl w:val="0"/>
          <w:numId w:val="47"/>
        </w:numPr>
        <w:spacing w:before="0" w:after="0" w:line="240" w:lineRule="auto"/>
        <w:jc w:val="both"/>
        <w:rPr>
          <w:rFonts w:cs="Times New Roman"/>
        </w:rPr>
      </w:pPr>
      <w:r w:rsidRPr="0055481C">
        <w:rPr>
          <w:rFonts w:eastAsia="Tahoma" w:cs="Times New Roman"/>
          <w:bCs/>
        </w:rPr>
        <w:t>do podjęcia wszelkich czynności w celu terminowego i prawidłowego zakończenia zadania inwestycyjnego wraz z niezbędnymi dokumentami, odbiorami i próbami wymaganymi przez polskie Prawo Budowlane</w:t>
      </w:r>
      <w:r w:rsidR="003646AE">
        <w:rPr>
          <w:rFonts w:eastAsia="Tahoma" w:cs="Times New Roman"/>
          <w:bCs/>
        </w:rPr>
        <w:t>;</w:t>
      </w:r>
    </w:p>
    <w:p w14:paraId="39AABA09" w14:textId="59241B07" w:rsidR="0055481C" w:rsidRPr="0055481C" w:rsidRDefault="003646AE" w:rsidP="0055481C">
      <w:pPr>
        <w:pStyle w:val="NormalnyWeb"/>
        <w:widowControl/>
        <w:numPr>
          <w:ilvl w:val="0"/>
          <w:numId w:val="47"/>
        </w:numPr>
        <w:spacing w:before="0" w:after="0" w:line="240" w:lineRule="auto"/>
        <w:jc w:val="both"/>
        <w:rPr>
          <w:rFonts w:eastAsia="Tahoma" w:cs="Times New Roman"/>
          <w:bCs/>
        </w:rPr>
      </w:pPr>
      <w:r>
        <w:rPr>
          <w:rFonts w:eastAsia="Tahoma" w:cs="Times New Roman"/>
          <w:bCs/>
        </w:rPr>
        <w:t>w</w:t>
      </w:r>
      <w:r w:rsidR="0055481C" w:rsidRPr="0055481C">
        <w:rPr>
          <w:rFonts w:eastAsia="Tahoma" w:cs="Times New Roman"/>
          <w:bCs/>
        </w:rPr>
        <w:t>ykonani</w:t>
      </w:r>
      <w:r w:rsidR="004E3744">
        <w:rPr>
          <w:rFonts w:eastAsia="Tahoma" w:cs="Times New Roman"/>
          <w:bCs/>
        </w:rPr>
        <w:t>a</w:t>
      </w:r>
      <w:r w:rsidR="0055481C" w:rsidRPr="0055481C">
        <w:rPr>
          <w:rFonts w:eastAsia="Tahoma" w:cs="Times New Roman"/>
          <w:bCs/>
        </w:rPr>
        <w:t xml:space="preserve"> innych prac wynikających z programu funkcjonalno-użytkowego, uzgodnień opracowanej dokumentacji projektowej, sztuki budowlanej i przepisów</w:t>
      </w:r>
      <w:r>
        <w:rPr>
          <w:rFonts w:eastAsia="Tahoma" w:cs="Times New Roman"/>
          <w:bCs/>
        </w:rPr>
        <w:t>;</w:t>
      </w:r>
    </w:p>
    <w:p w14:paraId="65AFB3B9" w14:textId="74A6DA45" w:rsidR="0055481C" w:rsidRPr="0055481C" w:rsidRDefault="003646AE" w:rsidP="0055481C">
      <w:pPr>
        <w:pStyle w:val="NormalnyWeb"/>
        <w:widowControl/>
        <w:numPr>
          <w:ilvl w:val="0"/>
          <w:numId w:val="47"/>
        </w:numPr>
        <w:spacing w:before="0" w:after="0" w:line="240" w:lineRule="auto"/>
        <w:jc w:val="both"/>
        <w:rPr>
          <w:rFonts w:cs="Times New Roman"/>
        </w:rPr>
      </w:pPr>
      <w:r>
        <w:rPr>
          <w:rFonts w:eastAsia="Tahoma" w:cs="Times New Roman"/>
          <w:bCs/>
        </w:rPr>
        <w:t>w</w:t>
      </w:r>
      <w:r w:rsidR="0055481C" w:rsidRPr="0055481C">
        <w:rPr>
          <w:rFonts w:eastAsia="Tahoma" w:cs="Times New Roman"/>
          <w:bCs/>
        </w:rPr>
        <w:t>ykonani</w:t>
      </w:r>
      <w:r w:rsidR="004E3744">
        <w:rPr>
          <w:rFonts w:eastAsia="Tahoma" w:cs="Times New Roman"/>
          <w:bCs/>
        </w:rPr>
        <w:t>a</w:t>
      </w:r>
      <w:r w:rsidR="0055481C" w:rsidRPr="0055481C">
        <w:rPr>
          <w:rFonts w:eastAsia="Tahoma" w:cs="Times New Roman"/>
          <w:bCs/>
        </w:rPr>
        <w:t xml:space="preserve"> innych niezbędnych czynności służących do prawidłowej realizacji i oddania do eksploatacji inwestycji</w:t>
      </w:r>
      <w:r w:rsidR="004E3744">
        <w:rPr>
          <w:rFonts w:eastAsia="Tahoma" w:cs="Times New Roman"/>
          <w:bCs/>
        </w:rPr>
        <w:t>.</w:t>
      </w:r>
    </w:p>
    <w:p w14:paraId="208EB2D9" w14:textId="77777777" w:rsidR="0055481C" w:rsidRPr="0055481C" w:rsidRDefault="0055481C" w:rsidP="0055481C">
      <w:pPr>
        <w:pStyle w:val="Kolorowalistaakcent11"/>
        <w:numPr>
          <w:ilvl w:val="0"/>
          <w:numId w:val="46"/>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Wykonawca zobowiązuje się, że wszystkie dostarczone w ramach niniejszej umowy materiały i urządzenia będą posiadały wszelkie atesty, certyfikaty i zatwierdzenia wymagane przez przepisy prawa. Wszystkie urządzenia będą dostarczone z katalogami, instrukcjami obsługi, użytkowania i konserwacji.</w:t>
      </w:r>
    </w:p>
    <w:p w14:paraId="1D70053A" w14:textId="77777777" w:rsidR="0055481C" w:rsidRPr="0055481C" w:rsidRDefault="0055481C" w:rsidP="0055481C">
      <w:pPr>
        <w:pStyle w:val="Kolorowalistaakcent11"/>
        <w:numPr>
          <w:ilvl w:val="0"/>
          <w:numId w:val="46"/>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Wykonawca zobowiązany jest do dokonania koniecznych pomiarów, sprawdzeń i prób, przed zgłoszeniem gotowości do odbioru końcowego.</w:t>
      </w:r>
    </w:p>
    <w:p w14:paraId="6D85461A" w14:textId="77777777" w:rsidR="0055481C" w:rsidRPr="0055481C" w:rsidRDefault="0055481C" w:rsidP="0055481C">
      <w:pPr>
        <w:pStyle w:val="Kolorowalistaakcent11"/>
        <w:numPr>
          <w:ilvl w:val="0"/>
          <w:numId w:val="46"/>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Wykonawca ponosi odpowiedzialność cywilną za szkody, na osobach i rzeczach powstałe na terenie budowy lub w związku z realizacją Przedmiotu umowy, od czasu przejęcia placu budowy do odbioru końcowego Przedmiotu umowy.</w:t>
      </w:r>
    </w:p>
    <w:p w14:paraId="2CDF50F4" w14:textId="77777777" w:rsidR="0055481C" w:rsidRPr="0055481C" w:rsidRDefault="0055481C" w:rsidP="0055481C">
      <w:pPr>
        <w:pStyle w:val="Kolorowalistaakcent11"/>
        <w:numPr>
          <w:ilvl w:val="0"/>
          <w:numId w:val="46"/>
        </w:numPr>
        <w:autoSpaceDE w:val="0"/>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Wykonawca zabezpieczy interesy osób trzecich oraz użytkowników i właścicieli przyległej zabudowy, naruszone w związku z realizacją Przedmiotu umowy w tym:</w:t>
      </w:r>
    </w:p>
    <w:p w14:paraId="0E315DB6" w14:textId="15153B20" w:rsidR="0055481C" w:rsidRPr="0055481C" w:rsidRDefault="0055481C" w:rsidP="0055481C">
      <w:pPr>
        <w:pStyle w:val="Kolorowalistaakcent11"/>
        <w:numPr>
          <w:ilvl w:val="0"/>
          <w:numId w:val="44"/>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zabezpieczy funkcjonowanie lokali użytkowych poprzez odpowiednią organizację robót</w:t>
      </w:r>
      <w:r w:rsidR="000D0E99">
        <w:rPr>
          <w:rFonts w:ascii="Times New Roman" w:hAnsi="Times New Roman" w:cs="Times New Roman"/>
          <w:sz w:val="24"/>
          <w:szCs w:val="24"/>
        </w:rPr>
        <w:t>;</w:t>
      </w:r>
    </w:p>
    <w:p w14:paraId="16E4C405" w14:textId="48FBC78E" w:rsidR="0055481C" w:rsidRPr="0055481C" w:rsidRDefault="0055481C" w:rsidP="0055481C">
      <w:pPr>
        <w:pStyle w:val="Kolorowalistaakcent11"/>
        <w:numPr>
          <w:ilvl w:val="0"/>
          <w:numId w:val="44"/>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zastosuje tymczasowe urządzenia zabezpieczające, wraz z wcześniejszym powiadomieniem zainteresowanych</w:t>
      </w:r>
      <w:r w:rsidR="000D0E99">
        <w:rPr>
          <w:rFonts w:ascii="Times New Roman" w:hAnsi="Times New Roman" w:cs="Times New Roman"/>
          <w:sz w:val="24"/>
          <w:szCs w:val="24"/>
        </w:rPr>
        <w:t>;</w:t>
      </w:r>
    </w:p>
    <w:p w14:paraId="6140B06F" w14:textId="77777777" w:rsidR="0055481C" w:rsidRPr="0055481C" w:rsidRDefault="0055481C" w:rsidP="0055481C">
      <w:pPr>
        <w:pStyle w:val="Kolorowalistaakcent11"/>
        <w:numPr>
          <w:ilvl w:val="0"/>
          <w:numId w:val="44"/>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wykona inne roboty i usunie ewentualne szkody, będące skutkiem prowadzonej budowy.</w:t>
      </w:r>
    </w:p>
    <w:p w14:paraId="09BD6A25" w14:textId="72A64689" w:rsidR="0055481C" w:rsidRPr="0055481C" w:rsidRDefault="004E3744" w:rsidP="004E3744">
      <w:pPr>
        <w:pStyle w:val="Kolorowalistaakcent11"/>
        <w:autoSpaceDE w:val="0"/>
        <w:spacing w:before="0" w:after="0" w:line="240" w:lineRule="auto"/>
        <w:ind w:left="360"/>
        <w:rPr>
          <w:rFonts w:ascii="Times New Roman" w:hAnsi="Times New Roman" w:cs="Times New Roman"/>
          <w:sz w:val="24"/>
          <w:szCs w:val="24"/>
        </w:rPr>
      </w:pPr>
      <w:r>
        <w:rPr>
          <w:rFonts w:ascii="Times New Roman" w:hAnsi="Times New Roman" w:cs="Times New Roman"/>
          <w:sz w:val="24"/>
          <w:szCs w:val="24"/>
        </w:rPr>
        <w:t>7.</w:t>
      </w:r>
      <w:r w:rsidR="0055481C" w:rsidRPr="0055481C">
        <w:rPr>
          <w:rFonts w:ascii="Times New Roman" w:hAnsi="Times New Roman" w:cs="Times New Roman"/>
          <w:sz w:val="24"/>
          <w:szCs w:val="24"/>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(Dz. U. z 202</w:t>
      </w:r>
      <w:r>
        <w:rPr>
          <w:rFonts w:ascii="Times New Roman" w:hAnsi="Times New Roman" w:cs="Times New Roman"/>
          <w:sz w:val="24"/>
          <w:szCs w:val="24"/>
        </w:rPr>
        <w:t>2</w:t>
      </w:r>
      <w:r w:rsidR="0055481C" w:rsidRPr="0055481C">
        <w:rPr>
          <w:rFonts w:ascii="Times New Roman" w:hAnsi="Times New Roman" w:cs="Times New Roman"/>
          <w:sz w:val="24"/>
          <w:szCs w:val="24"/>
        </w:rPr>
        <w:t xml:space="preserve"> r. poz.</w:t>
      </w:r>
      <w:r>
        <w:rPr>
          <w:rFonts w:ascii="Times New Roman" w:hAnsi="Times New Roman" w:cs="Times New Roman"/>
          <w:sz w:val="24"/>
          <w:szCs w:val="24"/>
        </w:rPr>
        <w:t>699,</w:t>
      </w:r>
      <w:r w:rsidR="0055481C" w:rsidRPr="0055481C">
        <w:rPr>
          <w:rFonts w:ascii="Times New Roman" w:hAnsi="Times New Roman" w:cs="Times New Roman"/>
          <w:sz w:val="24"/>
          <w:szCs w:val="24"/>
        </w:rPr>
        <w:t xml:space="preserve">  z późn. zm.) oraz pokrywania kosztów utylizacji odpadów, zgodnie z obowiązującymi w tym zakresie przepisami. Wykonawca przedstawi, na żądanie, Zamawiającemu potwierdzenie faktu utylizacji odpadów, zgodnie z powszechnie obowiązującymi przepisami.</w:t>
      </w:r>
    </w:p>
    <w:p w14:paraId="429DBC6C" w14:textId="1F68AD5F" w:rsidR="0055481C" w:rsidRPr="0055481C" w:rsidRDefault="004E3744" w:rsidP="004E3744">
      <w:pPr>
        <w:pStyle w:val="Kolorowalistaakcent11"/>
        <w:autoSpaceDE w:val="0"/>
        <w:spacing w:before="0" w:after="0" w:line="240" w:lineRule="auto"/>
        <w:ind w:left="0"/>
        <w:rPr>
          <w:rFonts w:ascii="Times New Roman" w:hAnsi="Times New Roman" w:cs="Times New Roman"/>
          <w:sz w:val="24"/>
          <w:szCs w:val="24"/>
        </w:rPr>
      </w:pPr>
      <w:r>
        <w:rPr>
          <w:rFonts w:ascii="Times New Roman" w:hAnsi="Times New Roman" w:cs="Times New Roman"/>
          <w:sz w:val="24"/>
          <w:szCs w:val="24"/>
        </w:rPr>
        <w:t>8.</w:t>
      </w:r>
      <w:r w:rsidR="0055481C" w:rsidRPr="0055481C">
        <w:rPr>
          <w:rFonts w:ascii="Times New Roman" w:hAnsi="Times New Roman" w:cs="Times New Roman"/>
          <w:sz w:val="24"/>
          <w:szCs w:val="24"/>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385250CE" w14:textId="770267B8" w:rsidR="0055481C" w:rsidRPr="0055481C" w:rsidRDefault="004E3744" w:rsidP="004E3744">
      <w:pPr>
        <w:pStyle w:val="Kolorowalistaakcent11"/>
        <w:autoSpaceDE w:val="0"/>
        <w:spacing w:before="0" w:after="0" w:line="240" w:lineRule="auto"/>
        <w:ind w:left="0"/>
        <w:rPr>
          <w:rFonts w:ascii="Times New Roman" w:hAnsi="Times New Roman" w:cs="Times New Roman"/>
          <w:sz w:val="24"/>
          <w:szCs w:val="24"/>
        </w:rPr>
      </w:pPr>
      <w:r>
        <w:rPr>
          <w:rFonts w:ascii="Times New Roman" w:hAnsi="Times New Roman" w:cs="Times New Roman"/>
          <w:sz w:val="24"/>
          <w:szCs w:val="24"/>
        </w:rPr>
        <w:t>9.</w:t>
      </w:r>
      <w:r w:rsidR="0055481C" w:rsidRPr="0055481C">
        <w:rPr>
          <w:rFonts w:ascii="Times New Roman" w:hAnsi="Times New Roman" w:cs="Times New Roman"/>
          <w:sz w:val="24"/>
          <w:szCs w:val="24"/>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14:paraId="48F2B2F2" w14:textId="02DD2451" w:rsidR="0055481C" w:rsidRPr="0055481C" w:rsidRDefault="004E3744" w:rsidP="004E3744">
      <w:pPr>
        <w:pStyle w:val="Kolorowalistaakcent11"/>
        <w:autoSpaceDE w:val="0"/>
        <w:spacing w:before="0" w:after="0" w:line="240" w:lineRule="auto"/>
        <w:ind w:left="0"/>
        <w:rPr>
          <w:rFonts w:ascii="Times New Roman" w:hAnsi="Times New Roman" w:cs="Times New Roman"/>
          <w:sz w:val="24"/>
          <w:szCs w:val="24"/>
        </w:rPr>
      </w:pPr>
      <w:r>
        <w:rPr>
          <w:rFonts w:ascii="Times New Roman" w:hAnsi="Times New Roman" w:cs="Times New Roman"/>
          <w:sz w:val="24"/>
          <w:szCs w:val="24"/>
        </w:rPr>
        <w:t>10.</w:t>
      </w:r>
      <w:r w:rsidR="0055481C" w:rsidRPr="0055481C">
        <w:rPr>
          <w:rFonts w:ascii="Times New Roman" w:hAnsi="Times New Roman" w:cs="Times New Roman"/>
          <w:sz w:val="24"/>
          <w:szCs w:val="24"/>
        </w:rPr>
        <w:t>Od daty protokolarnego przejęcia terenu budowy, aż do chwili odbioru końcowego robót, Wykonawca ponosi odpowiedzialność za wszelkie szkody wynikłe na tym terenie, w tym szkody wyrządzone osobom trzecim.</w:t>
      </w:r>
    </w:p>
    <w:p w14:paraId="21C7CC07" w14:textId="432D0E11" w:rsidR="0055481C" w:rsidRPr="0055481C" w:rsidRDefault="004E3744" w:rsidP="004E3744">
      <w:pPr>
        <w:pStyle w:val="Kolorowalistaakcent11"/>
        <w:autoSpaceDE w:val="0"/>
        <w:spacing w:before="0" w:after="0" w:line="240" w:lineRule="auto"/>
        <w:ind w:left="0"/>
        <w:rPr>
          <w:rFonts w:ascii="Times New Roman" w:hAnsi="Times New Roman" w:cs="Times New Roman"/>
          <w:sz w:val="24"/>
          <w:szCs w:val="24"/>
        </w:rPr>
      </w:pPr>
      <w:r>
        <w:rPr>
          <w:rFonts w:ascii="Times New Roman" w:hAnsi="Times New Roman" w:cs="Times New Roman"/>
          <w:sz w:val="24"/>
          <w:szCs w:val="24"/>
        </w:rPr>
        <w:t>11.</w:t>
      </w:r>
      <w:r w:rsidR="0055481C" w:rsidRPr="0055481C">
        <w:rPr>
          <w:rFonts w:ascii="Times New Roman" w:hAnsi="Times New Roman" w:cs="Times New Roman"/>
          <w:sz w:val="24"/>
          <w:szCs w:val="24"/>
        </w:rPr>
        <w:t xml:space="preserve">Roboty wykonywane będą z materiałów Wykonawcy. Przy wykonywaniu robót budowlanych należy stosować materiały dopuszczone do obrotu i stosowane w budownictwie. </w:t>
      </w:r>
    </w:p>
    <w:p w14:paraId="08EAE16B" w14:textId="4211905A" w:rsidR="0055481C" w:rsidRPr="0055481C" w:rsidRDefault="004E3744" w:rsidP="004E3744">
      <w:pPr>
        <w:pStyle w:val="Kolorowalistaakcent11"/>
        <w:autoSpaceDE w:val="0"/>
        <w:spacing w:before="0" w:after="0" w:line="240" w:lineRule="auto"/>
        <w:ind w:left="0"/>
        <w:rPr>
          <w:rFonts w:ascii="Times New Roman" w:hAnsi="Times New Roman" w:cs="Times New Roman"/>
          <w:sz w:val="24"/>
          <w:szCs w:val="24"/>
        </w:rPr>
      </w:pPr>
      <w:r>
        <w:rPr>
          <w:rFonts w:ascii="Times New Roman" w:hAnsi="Times New Roman" w:cs="Times New Roman"/>
          <w:sz w:val="24"/>
          <w:szCs w:val="24"/>
        </w:rPr>
        <w:t>12.</w:t>
      </w:r>
      <w:r w:rsidR="0055481C" w:rsidRPr="0055481C">
        <w:rPr>
          <w:rFonts w:ascii="Times New Roman" w:hAnsi="Times New Roman" w:cs="Times New Roman"/>
          <w:sz w:val="24"/>
          <w:szCs w:val="24"/>
        </w:rPr>
        <w:t>Wykonawca we własnym zakresie i na własny koszt:</w:t>
      </w:r>
    </w:p>
    <w:p w14:paraId="35D6742D" w14:textId="77777777" w:rsidR="0055481C" w:rsidRPr="0055481C" w:rsidRDefault="0055481C" w:rsidP="00D80731">
      <w:pPr>
        <w:pStyle w:val="Kolorowalistaakcent11"/>
        <w:numPr>
          <w:ilvl w:val="0"/>
          <w:numId w:val="68"/>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zapewni objęcie kierownictwa robót przez kierownika robót,</w:t>
      </w:r>
    </w:p>
    <w:p w14:paraId="7F33C5EC" w14:textId="77777777" w:rsidR="0055481C" w:rsidRPr="0055481C" w:rsidRDefault="0055481C" w:rsidP="00D80731">
      <w:pPr>
        <w:pStyle w:val="Kolorowalistaakcent11"/>
        <w:numPr>
          <w:ilvl w:val="0"/>
          <w:numId w:val="68"/>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urządzi plac i zaplecze budowy, w tym również zabezpieczy pomieszczenie ze sprzętem biurowym dla Inspektorów Nadzoru Zamawiającego,</w:t>
      </w:r>
    </w:p>
    <w:p w14:paraId="003CFE4D" w14:textId="77777777" w:rsidR="0055481C" w:rsidRPr="0055481C" w:rsidRDefault="0055481C" w:rsidP="00D80731">
      <w:pPr>
        <w:pStyle w:val="Kolorowalistaakcent11"/>
        <w:numPr>
          <w:ilvl w:val="0"/>
          <w:numId w:val="68"/>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prowadzi dokumentację robót (w tym: dziennik budowy, protokoły odbioru robót, korespondencję itp.),</w:t>
      </w:r>
    </w:p>
    <w:p w14:paraId="3EF48459" w14:textId="77777777" w:rsidR="0055481C" w:rsidRPr="0055481C" w:rsidRDefault="0055481C" w:rsidP="00D80731">
      <w:pPr>
        <w:pStyle w:val="Kolorowalistaakcent11"/>
        <w:numPr>
          <w:ilvl w:val="0"/>
          <w:numId w:val="68"/>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lastRenderedPageBreak/>
        <w:t xml:space="preserve">utrzyma w należytej sprawności oznakowanie i zabezpieczenie placu budowy, </w:t>
      </w:r>
    </w:p>
    <w:p w14:paraId="458622E6" w14:textId="7BE4E586" w:rsidR="0055481C" w:rsidRPr="0055481C" w:rsidRDefault="004E3744" w:rsidP="004E3744">
      <w:pPr>
        <w:pStyle w:val="Kolorowalistaakcent11"/>
        <w:autoSpaceDE w:val="0"/>
        <w:spacing w:before="0" w:after="0" w:line="240" w:lineRule="auto"/>
        <w:ind w:left="0"/>
        <w:rPr>
          <w:rFonts w:ascii="Times New Roman" w:hAnsi="Times New Roman" w:cs="Times New Roman"/>
          <w:sz w:val="24"/>
          <w:szCs w:val="24"/>
        </w:rPr>
      </w:pPr>
      <w:r>
        <w:rPr>
          <w:rFonts w:ascii="Times New Roman" w:hAnsi="Times New Roman" w:cs="Times New Roman"/>
          <w:sz w:val="24"/>
          <w:szCs w:val="24"/>
        </w:rPr>
        <w:t>13.</w:t>
      </w:r>
      <w:r w:rsidR="0055481C" w:rsidRPr="0055481C">
        <w:rPr>
          <w:rFonts w:ascii="Times New Roman" w:hAnsi="Times New Roman" w:cs="Times New Roman"/>
          <w:sz w:val="24"/>
          <w:szCs w:val="24"/>
        </w:rPr>
        <w:t xml:space="preserve">Wykonawca, po przejęciu terenu, zabezpieczy majątek Zamawiającego niepodlegający modernizacji i po zakończeniu budowy doprowadzi powyższe do stanu jak przed jej rozpoczęciem. </w:t>
      </w:r>
    </w:p>
    <w:p w14:paraId="45F5AE3E" w14:textId="4E74B27A" w:rsidR="0055481C" w:rsidRPr="0055481C" w:rsidRDefault="004E3744" w:rsidP="004E3744">
      <w:pPr>
        <w:pStyle w:val="Kolorowalistaakcent11"/>
        <w:autoSpaceDE w:val="0"/>
        <w:spacing w:before="0" w:after="0" w:line="240" w:lineRule="auto"/>
        <w:ind w:left="0"/>
        <w:rPr>
          <w:rFonts w:ascii="Times New Roman" w:hAnsi="Times New Roman" w:cs="Times New Roman"/>
          <w:sz w:val="24"/>
          <w:szCs w:val="24"/>
        </w:rPr>
      </w:pPr>
      <w:r>
        <w:rPr>
          <w:rFonts w:ascii="Times New Roman" w:hAnsi="Times New Roman" w:cs="Times New Roman"/>
          <w:sz w:val="24"/>
          <w:szCs w:val="24"/>
        </w:rPr>
        <w:t>14.</w:t>
      </w:r>
      <w:r w:rsidR="0055481C" w:rsidRPr="0055481C">
        <w:rPr>
          <w:rFonts w:ascii="Times New Roman" w:hAnsi="Times New Roman" w:cs="Times New Roman"/>
          <w:sz w:val="24"/>
          <w:szCs w:val="24"/>
        </w:rPr>
        <w:t>Wykonawca zobowiązany jest do przedstawienia Inspektorowi nadzoru wyników badań i pomiarów zgodnych z obowiązującymi ustawami, normami, specyfikacjami dla poszczególnych robót.</w:t>
      </w:r>
    </w:p>
    <w:p w14:paraId="7D2A4E72" w14:textId="6FD44817" w:rsidR="0055481C" w:rsidRPr="0055481C" w:rsidRDefault="004E3744" w:rsidP="004E3744">
      <w:pPr>
        <w:pStyle w:val="Kolorowalistaakcent11"/>
        <w:autoSpaceDE w:val="0"/>
        <w:spacing w:before="0" w:after="0" w:line="240" w:lineRule="auto"/>
        <w:ind w:left="0"/>
        <w:rPr>
          <w:rFonts w:ascii="Times New Roman" w:hAnsi="Times New Roman" w:cs="Times New Roman"/>
          <w:sz w:val="24"/>
          <w:szCs w:val="24"/>
        </w:rPr>
      </w:pPr>
      <w:r>
        <w:rPr>
          <w:rFonts w:ascii="Times New Roman" w:hAnsi="Times New Roman" w:cs="Times New Roman"/>
          <w:sz w:val="24"/>
          <w:szCs w:val="24"/>
        </w:rPr>
        <w:t>15.</w:t>
      </w:r>
      <w:r w:rsidR="0055481C" w:rsidRPr="0055481C">
        <w:rPr>
          <w:rFonts w:ascii="Times New Roman" w:hAnsi="Times New Roman" w:cs="Times New Roman"/>
          <w:sz w:val="24"/>
          <w:szCs w:val="24"/>
        </w:rPr>
        <w:t>Wykonawca zobowiązany jest do uzyskania akceptacji Inspektora nadzoru dla materiałów przeznaczonych do wbudowania, przed ich wbudowaniem, na podstawie przedstawionych atestów i świadectw jakości. W przypadku nie dotrzymania tego warunku i niedopuszczenia materiału do zabudowania, Wykonawca dokona wymiany elementu lub materiału na własny koszt.</w:t>
      </w:r>
    </w:p>
    <w:p w14:paraId="5B106805" w14:textId="482515DE" w:rsidR="0055481C" w:rsidRPr="0055481C" w:rsidRDefault="004E3744" w:rsidP="004E3744">
      <w:pPr>
        <w:pStyle w:val="Kolorowalistaakcent11"/>
        <w:autoSpaceDE w:val="0"/>
        <w:spacing w:before="0" w:after="0" w:line="240" w:lineRule="auto"/>
        <w:ind w:left="0"/>
        <w:rPr>
          <w:rFonts w:ascii="Times New Roman" w:hAnsi="Times New Roman" w:cs="Times New Roman"/>
          <w:sz w:val="24"/>
          <w:szCs w:val="24"/>
        </w:rPr>
      </w:pPr>
      <w:r>
        <w:rPr>
          <w:rFonts w:ascii="Times New Roman" w:hAnsi="Times New Roman" w:cs="Times New Roman"/>
          <w:sz w:val="24"/>
          <w:szCs w:val="24"/>
        </w:rPr>
        <w:t>16.</w:t>
      </w:r>
      <w:r w:rsidR="0055481C" w:rsidRPr="0055481C">
        <w:rPr>
          <w:rFonts w:ascii="Times New Roman" w:hAnsi="Times New Roman" w:cs="Times New Roman"/>
          <w:sz w:val="24"/>
          <w:szCs w:val="24"/>
        </w:rPr>
        <w:t>Wykonawca zobowiązany jest do ponoszenia wszelkich kosztów wynikających z warunków technicznych wydawanych przez zarządców infrastruktury technicznej, w tym kosztów nadzoru ze strony zarządcy infrastruktury technicznej, kosztów odbiorów końcowych dokonywanych przez zarządców infrastruktury technicznej oraz kosztów wyłączenia urządzeń w związku z realizacją inwestycji.</w:t>
      </w:r>
    </w:p>
    <w:p w14:paraId="1F73645B" w14:textId="4D38CB85" w:rsidR="0055481C" w:rsidRPr="0055481C" w:rsidRDefault="003F2B58" w:rsidP="003F2B58">
      <w:pPr>
        <w:pStyle w:val="Kolorowalistaakcent11"/>
        <w:autoSpaceDE w:val="0"/>
        <w:spacing w:before="0" w:after="0" w:line="240" w:lineRule="auto"/>
        <w:ind w:left="0"/>
        <w:rPr>
          <w:rFonts w:ascii="Times New Roman" w:hAnsi="Times New Roman" w:cs="Times New Roman"/>
          <w:sz w:val="24"/>
          <w:szCs w:val="24"/>
        </w:rPr>
      </w:pPr>
      <w:r>
        <w:rPr>
          <w:rFonts w:ascii="Times New Roman" w:hAnsi="Times New Roman" w:cs="Times New Roman"/>
          <w:sz w:val="24"/>
          <w:szCs w:val="24"/>
        </w:rPr>
        <w:t>17.</w:t>
      </w:r>
      <w:r w:rsidR="0055481C" w:rsidRPr="0055481C">
        <w:rPr>
          <w:rFonts w:ascii="Times New Roman" w:hAnsi="Times New Roman" w:cs="Times New Roman"/>
          <w:sz w:val="24"/>
          <w:szCs w:val="24"/>
        </w:rPr>
        <w:t>Wykonawca zapewni upoważnionym przedstawicielom Zamawiającego dostęp do wszelkich dokumentów związanych z robotami budowalnymi, w szczególności Wykonawca umożliwi Zamawiającemu dostęp do dokumentacji dotyczącej rozliczeń z podwykonawcami.</w:t>
      </w:r>
    </w:p>
    <w:p w14:paraId="28DDB70D" w14:textId="77777777" w:rsidR="0055481C" w:rsidRPr="0055481C" w:rsidRDefault="0055481C" w:rsidP="0055481C">
      <w:pPr>
        <w:autoSpaceDE w:val="0"/>
        <w:spacing w:after="0" w:line="240" w:lineRule="auto"/>
        <w:jc w:val="both"/>
        <w:rPr>
          <w:b/>
          <w:bCs/>
        </w:rPr>
      </w:pPr>
    </w:p>
    <w:p w14:paraId="5CC425D8" w14:textId="77777777" w:rsidR="0055481C" w:rsidRPr="0055481C" w:rsidRDefault="0055481C" w:rsidP="0055481C">
      <w:pPr>
        <w:autoSpaceDE w:val="0"/>
        <w:autoSpaceDN w:val="0"/>
        <w:spacing w:after="0" w:line="240" w:lineRule="auto"/>
        <w:jc w:val="center"/>
        <w:rPr>
          <w:rFonts w:eastAsia="Calibri"/>
          <w:b/>
          <w:bCs/>
        </w:rPr>
      </w:pPr>
      <w:r w:rsidRPr="0055481C">
        <w:rPr>
          <w:rFonts w:eastAsia="Calibri"/>
          <w:b/>
          <w:bCs/>
        </w:rPr>
        <w:t>§ 2</w:t>
      </w:r>
    </w:p>
    <w:p w14:paraId="6BECAB2E" w14:textId="77777777" w:rsidR="0055481C" w:rsidRPr="0055481C" w:rsidRDefault="0055481C" w:rsidP="0055481C">
      <w:pPr>
        <w:autoSpaceDE w:val="0"/>
        <w:autoSpaceDN w:val="0"/>
        <w:spacing w:after="0" w:line="240" w:lineRule="auto"/>
        <w:jc w:val="center"/>
        <w:rPr>
          <w:rFonts w:eastAsia="Calibri"/>
          <w:b/>
          <w:bCs/>
        </w:rPr>
      </w:pPr>
      <w:r w:rsidRPr="0055481C">
        <w:rPr>
          <w:rFonts w:eastAsia="Calibri"/>
          <w:b/>
          <w:bCs/>
        </w:rPr>
        <w:t>Termin realizacji</w:t>
      </w:r>
    </w:p>
    <w:p w14:paraId="716FEA23" w14:textId="16752058" w:rsidR="0055481C" w:rsidRPr="0055481C" w:rsidRDefault="0055481C" w:rsidP="0055481C">
      <w:pPr>
        <w:pStyle w:val="Kolorowalistaakcent11"/>
        <w:numPr>
          <w:ilvl w:val="1"/>
          <w:numId w:val="44"/>
        </w:numPr>
        <w:autoSpaceDE w:val="0"/>
        <w:spacing w:before="0" w:after="0" w:line="240" w:lineRule="auto"/>
        <w:ind w:left="426" w:hanging="426"/>
        <w:rPr>
          <w:rFonts w:ascii="Times New Roman" w:hAnsi="Times New Roman" w:cs="Times New Roman"/>
          <w:sz w:val="24"/>
          <w:szCs w:val="24"/>
        </w:rPr>
      </w:pPr>
      <w:r w:rsidRPr="0055481C">
        <w:rPr>
          <w:rFonts w:ascii="Times New Roman" w:eastAsia="Cambria" w:hAnsi="Times New Roman" w:cs="Times New Roman"/>
          <w:sz w:val="24"/>
          <w:szCs w:val="24"/>
        </w:rPr>
        <w:t xml:space="preserve">Wykonawca zobowiązany jest wykonać całość przedmiotu zamówienia w terminie </w:t>
      </w:r>
      <w:r w:rsidRPr="0055481C">
        <w:rPr>
          <w:rFonts w:ascii="Times New Roman" w:eastAsia="Cambria" w:hAnsi="Times New Roman" w:cs="Times New Roman"/>
          <w:b/>
          <w:bCs/>
          <w:sz w:val="24"/>
          <w:szCs w:val="24"/>
        </w:rPr>
        <w:t>5 miesięcy od dnia podpisania umowy</w:t>
      </w:r>
      <w:r w:rsidR="00D80731">
        <w:rPr>
          <w:rFonts w:ascii="Times New Roman" w:eastAsia="Cambria" w:hAnsi="Times New Roman" w:cs="Times New Roman"/>
          <w:b/>
          <w:bCs/>
          <w:sz w:val="24"/>
          <w:szCs w:val="24"/>
        </w:rPr>
        <w:t>.</w:t>
      </w:r>
    </w:p>
    <w:p w14:paraId="6D76263E" w14:textId="77777777" w:rsidR="0055481C" w:rsidRPr="0055481C" w:rsidRDefault="0055481C" w:rsidP="0055481C">
      <w:pPr>
        <w:pStyle w:val="Kolorowalistaakcent11"/>
        <w:numPr>
          <w:ilvl w:val="1"/>
          <w:numId w:val="44"/>
        </w:numPr>
        <w:autoSpaceDE w:val="0"/>
        <w:spacing w:before="0" w:after="0" w:line="240" w:lineRule="auto"/>
        <w:ind w:left="426" w:hanging="426"/>
        <w:rPr>
          <w:rFonts w:ascii="Times New Roman" w:hAnsi="Times New Roman" w:cs="Times New Roman"/>
          <w:sz w:val="24"/>
          <w:szCs w:val="24"/>
        </w:rPr>
      </w:pPr>
      <w:r w:rsidRPr="0055481C">
        <w:rPr>
          <w:rFonts w:ascii="Times New Roman" w:eastAsia="SimSun-18030" w:hAnsi="Times New Roman" w:cs="Times New Roman"/>
          <w:bCs/>
          <w:sz w:val="24"/>
          <w:szCs w:val="24"/>
        </w:rPr>
        <w:t>Przez zakończenie robót w terminie wskazanym w ust. 1 należy rozumieć ich zakończenie i zgłoszenie Zamawiającemu przez Wykonawcę w sposób wskazany w § 6.</w:t>
      </w:r>
    </w:p>
    <w:p w14:paraId="11B10F8C" w14:textId="3090D786" w:rsidR="00D80731" w:rsidRPr="00D80731" w:rsidRDefault="0055481C" w:rsidP="00D80731">
      <w:pPr>
        <w:pStyle w:val="Kolorowalistaakcent11"/>
        <w:numPr>
          <w:ilvl w:val="1"/>
          <w:numId w:val="44"/>
        </w:numPr>
        <w:suppressAutoHyphens w:val="0"/>
        <w:autoSpaceDE w:val="0"/>
        <w:autoSpaceDN w:val="0"/>
        <w:spacing w:before="0" w:after="0" w:line="240" w:lineRule="auto"/>
        <w:ind w:left="426" w:hanging="426"/>
        <w:rPr>
          <w:rFonts w:eastAsia="Calibri"/>
          <w:b/>
          <w:bCs/>
        </w:rPr>
      </w:pPr>
      <w:r w:rsidRPr="0055481C">
        <w:rPr>
          <w:rFonts w:ascii="Times New Roman" w:hAnsi="Times New Roman" w:cs="Times New Roman"/>
          <w:sz w:val="24"/>
          <w:szCs w:val="24"/>
        </w:rPr>
        <w:t xml:space="preserve">Odbiór końcowy odbędzie się najpóźniej w terminie 14 dni </w:t>
      </w:r>
      <w:r w:rsidR="00D80731">
        <w:rPr>
          <w:rFonts w:ascii="Times New Roman" w:hAnsi="Times New Roman" w:cs="Times New Roman"/>
          <w:sz w:val="24"/>
          <w:szCs w:val="24"/>
        </w:rPr>
        <w:t xml:space="preserve">od dnia zgłoszenia zakończenia robót o którym mowa w </w:t>
      </w:r>
      <w:r w:rsidR="00D80731" w:rsidRPr="0055481C">
        <w:rPr>
          <w:rFonts w:ascii="Times New Roman" w:eastAsia="SimSun-18030" w:hAnsi="Times New Roman" w:cs="Times New Roman"/>
          <w:bCs/>
          <w:sz w:val="24"/>
          <w:szCs w:val="24"/>
        </w:rPr>
        <w:t>§</w:t>
      </w:r>
      <w:r w:rsidR="00D80731">
        <w:rPr>
          <w:rFonts w:ascii="Times New Roman" w:eastAsia="SimSun-18030" w:hAnsi="Times New Roman" w:cs="Times New Roman"/>
          <w:bCs/>
          <w:sz w:val="24"/>
          <w:szCs w:val="24"/>
        </w:rPr>
        <w:t xml:space="preserve"> 2 ust. 2.</w:t>
      </w:r>
    </w:p>
    <w:p w14:paraId="6DF445F0" w14:textId="77777777" w:rsidR="00D80731" w:rsidRPr="00D80731" w:rsidRDefault="00D80731" w:rsidP="0055481C">
      <w:pPr>
        <w:pStyle w:val="Kolorowalistaakcent11"/>
        <w:numPr>
          <w:ilvl w:val="1"/>
          <w:numId w:val="44"/>
        </w:numPr>
        <w:suppressAutoHyphens w:val="0"/>
        <w:autoSpaceDE w:val="0"/>
        <w:autoSpaceDN w:val="0"/>
        <w:spacing w:before="0" w:after="0" w:line="240" w:lineRule="auto"/>
        <w:ind w:left="426" w:hanging="426"/>
        <w:jc w:val="center"/>
        <w:rPr>
          <w:rFonts w:eastAsia="Calibri"/>
          <w:b/>
          <w:bCs/>
        </w:rPr>
      </w:pPr>
    </w:p>
    <w:p w14:paraId="4207A341" w14:textId="4E9DAADF" w:rsidR="0055481C" w:rsidRPr="0055481C" w:rsidRDefault="0055481C" w:rsidP="0055481C">
      <w:pPr>
        <w:suppressAutoHyphens w:val="0"/>
        <w:autoSpaceDE w:val="0"/>
        <w:autoSpaceDN w:val="0"/>
        <w:spacing w:after="0" w:line="240" w:lineRule="auto"/>
        <w:jc w:val="center"/>
        <w:rPr>
          <w:rFonts w:eastAsia="Calibri"/>
          <w:b/>
          <w:bCs/>
        </w:rPr>
      </w:pPr>
      <w:r w:rsidRPr="0055481C">
        <w:rPr>
          <w:rFonts w:eastAsia="Calibri"/>
          <w:b/>
          <w:bCs/>
        </w:rPr>
        <w:t>§ 3</w:t>
      </w:r>
    </w:p>
    <w:p w14:paraId="3A0ED9C4" w14:textId="77777777" w:rsidR="0055481C" w:rsidRPr="0055481C" w:rsidRDefault="0055481C" w:rsidP="0055481C">
      <w:pPr>
        <w:autoSpaceDE w:val="0"/>
        <w:autoSpaceDN w:val="0"/>
        <w:spacing w:after="0" w:line="240" w:lineRule="auto"/>
        <w:jc w:val="center"/>
        <w:rPr>
          <w:rFonts w:eastAsia="Calibri"/>
          <w:b/>
          <w:bCs/>
        </w:rPr>
      </w:pPr>
      <w:r w:rsidRPr="0055481C">
        <w:rPr>
          <w:rFonts w:eastAsia="Calibri"/>
          <w:b/>
          <w:bCs/>
        </w:rPr>
        <w:t>Wynagrodzenie</w:t>
      </w:r>
    </w:p>
    <w:p w14:paraId="66C51648" w14:textId="77777777" w:rsidR="0055481C" w:rsidRPr="0055481C" w:rsidRDefault="0055481C" w:rsidP="0055481C">
      <w:pPr>
        <w:pStyle w:val="Akapitzlist"/>
        <w:widowControl/>
        <w:numPr>
          <w:ilvl w:val="3"/>
          <w:numId w:val="36"/>
        </w:numPr>
        <w:suppressAutoHyphens w:val="0"/>
        <w:autoSpaceDE w:val="0"/>
        <w:autoSpaceDN w:val="0"/>
        <w:ind w:left="426" w:hanging="426"/>
        <w:contextualSpacing/>
        <w:jc w:val="both"/>
        <w:textAlignment w:val="auto"/>
        <w:rPr>
          <w:rFonts w:cs="Times New Roman"/>
        </w:rPr>
      </w:pPr>
      <w:r w:rsidRPr="0055481C">
        <w:rPr>
          <w:rFonts w:eastAsia="Calibri" w:cs="Times New Roman"/>
          <w:lang w:eastAsia="en-US"/>
        </w:rPr>
        <w:t xml:space="preserve">Za należyte wykonanie przedmiotu umowy, Zamawiający zapłaci Wykonawcy wynagrodzenie w kwocie: </w:t>
      </w:r>
    </w:p>
    <w:p w14:paraId="31F4BF71" w14:textId="77777777" w:rsidR="0055481C" w:rsidRPr="0055481C" w:rsidRDefault="0055481C" w:rsidP="0055481C">
      <w:pPr>
        <w:pStyle w:val="Akapitzlist"/>
        <w:widowControl/>
        <w:suppressAutoHyphens w:val="0"/>
        <w:autoSpaceDE w:val="0"/>
        <w:autoSpaceDN w:val="0"/>
        <w:ind w:left="426"/>
        <w:jc w:val="both"/>
        <w:textAlignment w:val="auto"/>
        <w:rPr>
          <w:rFonts w:eastAsia="Calibri" w:cs="Times New Roman"/>
          <w:lang w:eastAsia="en-US"/>
        </w:rPr>
      </w:pPr>
      <w:r w:rsidRPr="0055481C">
        <w:rPr>
          <w:rFonts w:eastAsia="Calibri" w:cs="Times New Roman"/>
          <w:lang w:eastAsia="en-US"/>
        </w:rPr>
        <w:t xml:space="preserve">.................................... zł netto </w:t>
      </w:r>
    </w:p>
    <w:p w14:paraId="1561327D" w14:textId="77777777" w:rsidR="0055481C" w:rsidRPr="0055481C" w:rsidRDefault="0055481C" w:rsidP="0055481C">
      <w:pPr>
        <w:pStyle w:val="Akapitzlist"/>
        <w:widowControl/>
        <w:suppressAutoHyphens w:val="0"/>
        <w:autoSpaceDE w:val="0"/>
        <w:autoSpaceDN w:val="0"/>
        <w:ind w:left="426"/>
        <w:jc w:val="both"/>
        <w:textAlignment w:val="auto"/>
        <w:rPr>
          <w:rFonts w:eastAsia="Calibri" w:cs="Times New Roman"/>
          <w:lang w:eastAsia="en-US"/>
        </w:rPr>
      </w:pPr>
      <w:r w:rsidRPr="0055481C">
        <w:rPr>
          <w:rFonts w:eastAsia="Calibri" w:cs="Times New Roman"/>
          <w:lang w:eastAsia="en-US"/>
        </w:rPr>
        <w:t xml:space="preserve">plus należny podatek VAT w wysokości ........... zł, </w:t>
      </w:r>
    </w:p>
    <w:p w14:paraId="4CDA901E" w14:textId="77777777" w:rsidR="0055481C" w:rsidRPr="0055481C" w:rsidRDefault="0055481C" w:rsidP="0055481C">
      <w:pPr>
        <w:spacing w:after="0" w:line="240" w:lineRule="auto"/>
        <w:ind w:left="426"/>
        <w:jc w:val="both"/>
      </w:pPr>
      <w:r w:rsidRPr="0055481C">
        <w:rPr>
          <w:rFonts w:eastAsia="Calibri"/>
          <w:lang w:eastAsia="en-US"/>
        </w:rPr>
        <w:t xml:space="preserve">co stanowi kwotę brutto ............................ zł (słownie: ........................... złotych ../100) </w:t>
      </w:r>
      <w:r w:rsidRPr="0055481C">
        <w:t xml:space="preserve">w tym: </w:t>
      </w:r>
    </w:p>
    <w:p w14:paraId="77D7BD44" w14:textId="77777777" w:rsidR="0055481C" w:rsidRPr="0055481C" w:rsidRDefault="0055481C" w:rsidP="0055481C">
      <w:pPr>
        <w:spacing w:after="0"/>
      </w:pPr>
    </w:p>
    <w:p w14:paraId="2A84C8E6" w14:textId="5FF94628" w:rsidR="0055481C" w:rsidRPr="0055481C" w:rsidRDefault="0055481C" w:rsidP="00787D71">
      <w:pPr>
        <w:pStyle w:val="Akapitzlist"/>
        <w:numPr>
          <w:ilvl w:val="1"/>
          <w:numId w:val="46"/>
        </w:numPr>
      </w:pPr>
      <w:r w:rsidRPr="0055481C">
        <w:t xml:space="preserve">za </w:t>
      </w:r>
      <w:r w:rsidRPr="00787D71">
        <w:rPr>
          <w:b/>
        </w:rPr>
        <w:t xml:space="preserve">opracowanie Dokumentacji projektowej </w:t>
      </w:r>
      <w:r w:rsidRPr="0055481C">
        <w:t>w kwocie:</w:t>
      </w:r>
    </w:p>
    <w:p w14:paraId="431BE84F" w14:textId="77777777" w:rsidR="0055481C" w:rsidRPr="0055481C" w:rsidRDefault="0055481C" w:rsidP="0055481C">
      <w:pPr>
        <w:spacing w:after="0" w:line="240" w:lineRule="auto"/>
        <w:ind w:left="709"/>
        <w:jc w:val="both"/>
      </w:pPr>
      <w:r w:rsidRPr="0055481C">
        <w:rPr>
          <w:b/>
          <w:iCs/>
        </w:rPr>
        <w:t>brutto ........................................................... zł</w:t>
      </w:r>
    </w:p>
    <w:p w14:paraId="20AC06DA" w14:textId="77777777" w:rsidR="0055481C" w:rsidRPr="0055481C" w:rsidRDefault="0055481C" w:rsidP="0055481C">
      <w:pPr>
        <w:spacing w:after="0" w:line="240" w:lineRule="auto"/>
        <w:ind w:left="709"/>
        <w:jc w:val="both"/>
      </w:pPr>
      <w:r w:rsidRPr="0055481C">
        <w:rPr>
          <w:iCs/>
        </w:rPr>
        <w:t>netto........................................................... zł</w:t>
      </w:r>
    </w:p>
    <w:p w14:paraId="028F9F1C" w14:textId="77777777" w:rsidR="0055481C" w:rsidRPr="0055481C" w:rsidRDefault="0055481C" w:rsidP="0055481C">
      <w:pPr>
        <w:spacing w:after="0" w:line="240" w:lineRule="auto"/>
        <w:ind w:left="709"/>
        <w:jc w:val="both"/>
      </w:pPr>
      <w:r w:rsidRPr="0055481C">
        <w:rPr>
          <w:iCs/>
        </w:rPr>
        <w:t>podatek VAT ……… %, .......................................................... zł,</w:t>
      </w:r>
    </w:p>
    <w:p w14:paraId="5AD79457" w14:textId="1CD15FF0" w:rsidR="0055481C" w:rsidRPr="0055481C" w:rsidRDefault="0055481C" w:rsidP="00787D71">
      <w:pPr>
        <w:pStyle w:val="Akapitzlist"/>
        <w:numPr>
          <w:ilvl w:val="1"/>
          <w:numId w:val="46"/>
        </w:numPr>
        <w:contextualSpacing/>
        <w:jc w:val="both"/>
      </w:pPr>
      <w:r w:rsidRPr="0055481C">
        <w:t xml:space="preserve"> za </w:t>
      </w:r>
      <w:r w:rsidRPr="00787D71">
        <w:rPr>
          <w:b/>
        </w:rPr>
        <w:t>roboty budowlane</w:t>
      </w:r>
      <w:r w:rsidRPr="0055481C">
        <w:t xml:space="preserve"> w kwocie:</w:t>
      </w:r>
    </w:p>
    <w:p w14:paraId="1B62BD07" w14:textId="77777777" w:rsidR="0055481C" w:rsidRPr="0055481C" w:rsidRDefault="0055481C" w:rsidP="0055481C">
      <w:pPr>
        <w:spacing w:after="0" w:line="240" w:lineRule="auto"/>
        <w:ind w:left="709"/>
        <w:jc w:val="both"/>
      </w:pPr>
      <w:r w:rsidRPr="0055481C">
        <w:rPr>
          <w:b/>
          <w:iCs/>
        </w:rPr>
        <w:t>brutto ........................................................... zł</w:t>
      </w:r>
    </w:p>
    <w:p w14:paraId="35FA83D8" w14:textId="77777777" w:rsidR="0055481C" w:rsidRPr="0055481C" w:rsidRDefault="0055481C" w:rsidP="0055481C">
      <w:pPr>
        <w:spacing w:after="0" w:line="240" w:lineRule="auto"/>
        <w:ind w:left="709"/>
        <w:jc w:val="both"/>
      </w:pPr>
      <w:r w:rsidRPr="0055481C">
        <w:rPr>
          <w:iCs/>
        </w:rPr>
        <w:t>netto........................................................... zł</w:t>
      </w:r>
    </w:p>
    <w:p w14:paraId="66A0C830" w14:textId="51079A32" w:rsidR="0055481C" w:rsidRPr="0055481C" w:rsidRDefault="0055481C" w:rsidP="0055481C">
      <w:pPr>
        <w:spacing w:after="0" w:line="240" w:lineRule="auto"/>
        <w:ind w:left="709"/>
        <w:jc w:val="both"/>
      </w:pPr>
      <w:r w:rsidRPr="0055481C">
        <w:rPr>
          <w:iCs/>
        </w:rPr>
        <w:t>podatek VAT ……… %, .......................................................... zł</w:t>
      </w:r>
      <w:r w:rsidR="002B2F1D">
        <w:rPr>
          <w:iCs/>
        </w:rPr>
        <w:t>.</w:t>
      </w:r>
    </w:p>
    <w:p w14:paraId="412CC7A8" w14:textId="77777777" w:rsidR="0055481C" w:rsidRPr="0055481C" w:rsidRDefault="0055481C" w:rsidP="0055481C">
      <w:pPr>
        <w:spacing w:after="0" w:line="240" w:lineRule="auto"/>
        <w:ind w:left="709"/>
        <w:jc w:val="both"/>
      </w:pPr>
    </w:p>
    <w:p w14:paraId="6DF45949" w14:textId="77777777" w:rsidR="0055481C" w:rsidRPr="0055481C" w:rsidRDefault="0055481C" w:rsidP="0055481C">
      <w:pPr>
        <w:pStyle w:val="Akapitzlist"/>
        <w:widowControl/>
        <w:numPr>
          <w:ilvl w:val="0"/>
          <w:numId w:val="37"/>
        </w:numPr>
        <w:suppressAutoHyphens w:val="0"/>
        <w:autoSpaceDE w:val="0"/>
        <w:autoSpaceDN w:val="0"/>
        <w:ind w:left="426" w:hanging="426"/>
        <w:contextualSpacing/>
        <w:jc w:val="both"/>
        <w:textAlignment w:val="auto"/>
        <w:rPr>
          <w:rFonts w:cs="Times New Roman"/>
        </w:rPr>
      </w:pPr>
      <w:bookmarkStart w:id="0" w:name="_Hlk63065148"/>
      <w:r w:rsidRPr="0055481C">
        <w:rPr>
          <w:rFonts w:cs="Times New Roman"/>
        </w:rPr>
        <w:t xml:space="preserve">Wynagrodzenie, o którym mowa w ust. 1 jest </w:t>
      </w:r>
      <w:r w:rsidRPr="0055481C">
        <w:rPr>
          <w:rFonts w:cs="Times New Roman"/>
          <w:u w:val="single"/>
        </w:rPr>
        <w:t>wynagrodzeniem ryczałtowym</w:t>
      </w:r>
      <w:r w:rsidRPr="0055481C">
        <w:rPr>
          <w:rFonts w:cs="Times New Roman"/>
        </w:rPr>
        <w:t xml:space="preserve">, obejmuje wszelkie koszty związane z wykonaniem umowy. W ramach wynagrodzenia ryczałtowego, Wykonawca zobowiązany jest do wykonania z należytą starannością wszelkich robót budowlanych, dostaw i czynności przewidzianych w dokumentacji projektowej. </w:t>
      </w:r>
    </w:p>
    <w:bookmarkEnd w:id="0"/>
    <w:p w14:paraId="52123CE1" w14:textId="77777777" w:rsidR="0055481C" w:rsidRPr="0055481C" w:rsidRDefault="0055481C" w:rsidP="0055481C">
      <w:pPr>
        <w:pStyle w:val="Akapitzlist"/>
        <w:widowControl/>
        <w:numPr>
          <w:ilvl w:val="0"/>
          <w:numId w:val="37"/>
        </w:numPr>
        <w:suppressAutoHyphens w:val="0"/>
        <w:autoSpaceDE w:val="0"/>
        <w:autoSpaceDN w:val="0"/>
        <w:ind w:left="426" w:hanging="426"/>
        <w:contextualSpacing/>
        <w:jc w:val="both"/>
        <w:textAlignment w:val="auto"/>
        <w:rPr>
          <w:rFonts w:cs="Times New Roman"/>
        </w:rPr>
      </w:pPr>
      <w:r w:rsidRPr="0055481C">
        <w:rPr>
          <w:rFonts w:eastAsia="Calibri" w:cs="Times New Roman"/>
          <w:lang w:eastAsia="en-US"/>
        </w:rPr>
        <w:lastRenderedPageBreak/>
        <w:t>Niedoszacowanie, pominięcie oraz brak rozpoznania zakresu Przedmiotu umowy nie może być podstawą do żądania zmiany wynagrodzenia ryczałtowego, o którym mowa w ust. 1.</w:t>
      </w:r>
    </w:p>
    <w:p w14:paraId="20B66B37" w14:textId="77777777" w:rsidR="0055481C" w:rsidRPr="0055481C" w:rsidRDefault="0055481C" w:rsidP="0055481C">
      <w:pPr>
        <w:pStyle w:val="Akapitzlist"/>
        <w:widowControl/>
        <w:numPr>
          <w:ilvl w:val="0"/>
          <w:numId w:val="37"/>
        </w:numPr>
        <w:suppressAutoHyphens w:val="0"/>
        <w:autoSpaceDE w:val="0"/>
        <w:autoSpaceDN w:val="0"/>
        <w:ind w:left="426" w:hanging="426"/>
        <w:contextualSpacing/>
        <w:jc w:val="both"/>
        <w:textAlignment w:val="auto"/>
        <w:rPr>
          <w:rFonts w:cs="Times New Roman"/>
        </w:rPr>
      </w:pPr>
      <w:r w:rsidRPr="0055481C">
        <w:rPr>
          <w:rFonts w:cs="Times New Roman"/>
        </w:rPr>
        <w:t>W przypadku konieczności zaniechania lub niewykonania części zakresu Przedmiotu umowy objętego Dokumentacją projektową, strony przewidują, że wynagrodzenie Wykonawcy ulegnie odpowiednio zmniejszeniu o wartość prac niewykonanych.</w:t>
      </w:r>
    </w:p>
    <w:p w14:paraId="06ED31FF" w14:textId="77777777" w:rsidR="00A52F77" w:rsidRDefault="0055481C" w:rsidP="00A52F77">
      <w:pPr>
        <w:pStyle w:val="Akapitzlist"/>
        <w:widowControl/>
        <w:numPr>
          <w:ilvl w:val="0"/>
          <w:numId w:val="37"/>
        </w:numPr>
        <w:suppressAutoHyphens w:val="0"/>
        <w:autoSpaceDE w:val="0"/>
        <w:autoSpaceDN w:val="0"/>
        <w:ind w:left="426" w:hanging="426"/>
        <w:contextualSpacing/>
        <w:jc w:val="both"/>
        <w:textAlignment w:val="auto"/>
        <w:rPr>
          <w:rFonts w:cs="Times New Roman"/>
        </w:rPr>
      </w:pPr>
      <w:r w:rsidRPr="0055481C">
        <w:rPr>
          <w:rFonts w:cs="Times New Roman"/>
        </w:rPr>
        <w:t xml:space="preserve">Strony przewidują możliwość zmiany umowy poprzez zlecenie wykonania prac nieobjętych PFU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14:paraId="4395922E" w14:textId="1F512460" w:rsidR="0055481C" w:rsidRPr="00A52F77" w:rsidRDefault="0055481C" w:rsidP="00A52F77">
      <w:pPr>
        <w:pStyle w:val="Akapitzlist"/>
        <w:widowControl/>
        <w:numPr>
          <w:ilvl w:val="0"/>
          <w:numId w:val="37"/>
        </w:numPr>
        <w:suppressAutoHyphens w:val="0"/>
        <w:autoSpaceDE w:val="0"/>
        <w:autoSpaceDN w:val="0"/>
        <w:ind w:left="426" w:hanging="426"/>
        <w:contextualSpacing/>
        <w:jc w:val="both"/>
        <w:textAlignment w:val="auto"/>
        <w:rPr>
          <w:rFonts w:cs="Times New Roman"/>
        </w:rPr>
      </w:pPr>
      <w:r w:rsidRPr="00A52F77">
        <w:t>W przypadku, gdyby ceny robót dodatkowych nieujętych w PFU przy rozliczeniu obwiązywać będą następujące zasady:</w:t>
      </w:r>
    </w:p>
    <w:p w14:paraId="5C15B465" w14:textId="77777777" w:rsidR="0055481C" w:rsidRPr="0055481C" w:rsidRDefault="0055481C" w:rsidP="0055481C">
      <w:pPr>
        <w:pStyle w:val="Jasnasiatkaakcent32"/>
        <w:numPr>
          <w:ilvl w:val="2"/>
          <w:numId w:val="34"/>
        </w:numPr>
        <w:autoSpaceDE w:val="0"/>
        <w:autoSpaceDN w:val="0"/>
        <w:adjustRightInd w:val="0"/>
        <w:spacing w:after="0" w:line="240" w:lineRule="auto"/>
        <w:ind w:left="709" w:hanging="283"/>
        <w:jc w:val="both"/>
        <w:rPr>
          <w:rFonts w:ascii="Times New Roman" w:eastAsia="Verdana" w:hAnsi="Times New Roman"/>
          <w:sz w:val="24"/>
          <w:szCs w:val="24"/>
        </w:rPr>
      </w:pPr>
      <w:r w:rsidRPr="0055481C">
        <w:rPr>
          <w:rFonts w:ascii="Times New Roman" w:hAnsi="Times New Roman"/>
          <w:sz w:val="24"/>
          <w:szCs w:val="24"/>
        </w:rPr>
        <w:t xml:space="preserve">roboty dodatkowe zostaną rozliczone w oparciu o kosztorysy sporządzone przez Wykonawcę </w:t>
      </w:r>
      <w:r w:rsidRPr="0055481C">
        <w:rPr>
          <w:rFonts w:ascii="Times New Roman" w:eastAsia="Verdana" w:hAnsi="Times New Roman"/>
          <w:sz w:val="24"/>
          <w:szCs w:val="24"/>
        </w:rPr>
        <w:t>wykonanymi metodą szczegółową lub uproszczoną, sporządzonymi na podstawie potwierdzonego przez Inspektora Nadzoru przedmiaru robót oraz według danych wyjściowych do kosztorysowania (Stawka roboczogodziny, Koszty zakupu materiałów (Kz), Koszty pośrednie od R+S (Kp), Zysk od R+S+Kp), jak w kosztorysie, o którym mowa w ust. 6;</w:t>
      </w:r>
    </w:p>
    <w:p w14:paraId="47B65DAF" w14:textId="77777777" w:rsidR="0055481C" w:rsidRPr="0055481C" w:rsidRDefault="0055481C" w:rsidP="0055481C">
      <w:pPr>
        <w:pStyle w:val="Jasnasiatkaakcent32"/>
        <w:numPr>
          <w:ilvl w:val="2"/>
          <w:numId w:val="34"/>
        </w:numPr>
        <w:autoSpaceDE w:val="0"/>
        <w:autoSpaceDN w:val="0"/>
        <w:adjustRightInd w:val="0"/>
        <w:spacing w:after="0" w:line="240" w:lineRule="auto"/>
        <w:ind w:left="709" w:hanging="283"/>
        <w:jc w:val="both"/>
        <w:rPr>
          <w:rFonts w:ascii="Times New Roman" w:eastAsia="Verdana" w:hAnsi="Times New Roman"/>
          <w:sz w:val="24"/>
          <w:szCs w:val="24"/>
        </w:rPr>
      </w:pPr>
      <w:r w:rsidRPr="0055481C">
        <w:rPr>
          <w:rFonts w:ascii="Times New Roman" w:eastAsia="Verdana" w:hAnsi="Times New Roman"/>
          <w:sz w:val="24"/>
          <w:szCs w:val="24"/>
        </w:rPr>
        <w:t>ceny materiałów będą przyjmowane według ceny z faktury zakupu (cena po upuście, jeżeli taka na fakturze występuje) jednak w wysokości nie wyższej niż 80 % średniej ceny z aktualnego w dniu rozliczenia wydawnictwa Sekocenbud;.</w:t>
      </w:r>
    </w:p>
    <w:p w14:paraId="3A34D7FE" w14:textId="77777777" w:rsidR="0055481C" w:rsidRPr="0055481C" w:rsidRDefault="0055481C" w:rsidP="0055481C">
      <w:pPr>
        <w:pStyle w:val="Jasnasiatkaakcent32"/>
        <w:numPr>
          <w:ilvl w:val="2"/>
          <w:numId w:val="34"/>
        </w:numPr>
        <w:autoSpaceDE w:val="0"/>
        <w:autoSpaceDN w:val="0"/>
        <w:adjustRightInd w:val="0"/>
        <w:spacing w:after="0" w:line="240" w:lineRule="auto"/>
        <w:ind w:left="709" w:hanging="283"/>
        <w:jc w:val="both"/>
        <w:rPr>
          <w:rFonts w:ascii="Times New Roman" w:eastAsia="Verdana" w:hAnsi="Times New Roman"/>
          <w:sz w:val="24"/>
          <w:szCs w:val="24"/>
        </w:rPr>
      </w:pPr>
      <w:r w:rsidRPr="0055481C">
        <w:rPr>
          <w:rFonts w:ascii="Times New Roman" w:eastAsia="Verdana" w:hAnsi="Times New Roman"/>
          <w:sz w:val="24"/>
          <w:szCs w:val="24"/>
        </w:rPr>
        <w:t>ceny sprzętu będą przyjmowane według ceny z faktury zakupu (cena po upuście, jeżeli taka na fakturze występuje) jednak w wysokości nie wyższej niż 80 % średniej ceny z aktualnego w dniu rozliczenia wydawnictwa Sekocenbud;</w:t>
      </w:r>
    </w:p>
    <w:p w14:paraId="184F07D0" w14:textId="77777777" w:rsidR="0055481C" w:rsidRPr="0055481C" w:rsidRDefault="0055481C" w:rsidP="0055481C">
      <w:pPr>
        <w:pStyle w:val="Jasnasiatkaakcent32"/>
        <w:numPr>
          <w:ilvl w:val="2"/>
          <w:numId w:val="34"/>
        </w:numPr>
        <w:autoSpaceDE w:val="0"/>
        <w:autoSpaceDN w:val="0"/>
        <w:adjustRightInd w:val="0"/>
        <w:spacing w:after="0" w:line="240" w:lineRule="auto"/>
        <w:ind w:left="709" w:hanging="283"/>
        <w:jc w:val="both"/>
        <w:rPr>
          <w:rFonts w:ascii="Times New Roman" w:eastAsia="Verdana" w:hAnsi="Times New Roman"/>
          <w:sz w:val="24"/>
          <w:szCs w:val="24"/>
        </w:rPr>
      </w:pPr>
      <w:r w:rsidRPr="0055481C">
        <w:rPr>
          <w:rFonts w:ascii="Times New Roman" w:eastAsia="Verdana" w:hAnsi="Times New Roman"/>
          <w:sz w:val="24"/>
          <w:szCs w:val="24"/>
        </w:rPr>
        <w:t>do wyceny robót metodą szczegółową lub uproszczoną należy stosować, zachowując kolejność jak w zapisie: KNR, KNNR i kalkulacje własne.</w:t>
      </w:r>
    </w:p>
    <w:p w14:paraId="2AEB768E" w14:textId="77777777" w:rsidR="0055481C" w:rsidRPr="0055481C" w:rsidRDefault="0055481C" w:rsidP="00A52F77">
      <w:pPr>
        <w:pStyle w:val="Jasnasiatkaakcent32"/>
        <w:numPr>
          <w:ilvl w:val="0"/>
          <w:numId w:val="37"/>
        </w:numPr>
        <w:autoSpaceDE w:val="0"/>
        <w:autoSpaceDN w:val="0"/>
        <w:adjustRightInd w:val="0"/>
        <w:spacing w:after="0" w:line="240" w:lineRule="auto"/>
        <w:ind w:left="426" w:hanging="426"/>
        <w:jc w:val="both"/>
        <w:rPr>
          <w:rFonts w:ascii="Times New Roman" w:hAnsi="Times New Roman"/>
          <w:sz w:val="24"/>
          <w:szCs w:val="24"/>
        </w:rPr>
      </w:pPr>
      <w:r w:rsidRPr="0055481C">
        <w:rPr>
          <w:rFonts w:ascii="Times New Roman" w:hAnsi="Times New Roman"/>
          <w:sz w:val="24"/>
          <w:szCs w:val="24"/>
        </w:rPr>
        <w:t xml:space="preserve">Ewentualne roboty dodatkowe, tj. nieobjęte PFU lub Dokumentacją projektową, realizowane będą w wyniku zmiany umowy, o których mowa w art. 455 ust. 1 pkt. 1, 3 i 4 oraz ust. 2 ustawy Prawo Zamówień Publicznych. </w:t>
      </w:r>
    </w:p>
    <w:p w14:paraId="262FDDB6" w14:textId="483F9EC4" w:rsidR="0055481C" w:rsidRPr="0055481C" w:rsidRDefault="0055481C" w:rsidP="00A52F77">
      <w:pPr>
        <w:pStyle w:val="Jasnasiatkaakcent32"/>
        <w:numPr>
          <w:ilvl w:val="0"/>
          <w:numId w:val="37"/>
        </w:numPr>
        <w:autoSpaceDE w:val="0"/>
        <w:autoSpaceDN w:val="0"/>
        <w:adjustRightInd w:val="0"/>
        <w:spacing w:after="0" w:line="240" w:lineRule="auto"/>
        <w:ind w:left="426" w:hanging="426"/>
        <w:jc w:val="both"/>
        <w:rPr>
          <w:rFonts w:ascii="Times New Roman" w:hAnsi="Times New Roman"/>
          <w:sz w:val="24"/>
          <w:szCs w:val="24"/>
        </w:rPr>
      </w:pPr>
      <w:r w:rsidRPr="0055481C">
        <w:rPr>
          <w:rFonts w:ascii="Times New Roman" w:hAnsi="Times New Roman"/>
          <w:sz w:val="24"/>
          <w:szCs w:val="24"/>
        </w:rPr>
        <w:t xml:space="preserve">Rozpoczęcie wykonywania robót, o których mowa w ust. </w:t>
      </w:r>
      <w:r w:rsidR="002B2F1D">
        <w:rPr>
          <w:rFonts w:ascii="Times New Roman" w:hAnsi="Times New Roman"/>
          <w:sz w:val="24"/>
          <w:szCs w:val="24"/>
        </w:rPr>
        <w:t>5</w:t>
      </w:r>
      <w:r w:rsidRPr="0055481C">
        <w:rPr>
          <w:rFonts w:ascii="Times New Roman" w:hAnsi="Times New Roman"/>
          <w:sz w:val="24"/>
          <w:szCs w:val="24"/>
        </w:rPr>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15594478" w14:textId="77777777" w:rsidR="0055481C" w:rsidRPr="0055481C" w:rsidRDefault="0055481C" w:rsidP="00A52F77">
      <w:pPr>
        <w:pStyle w:val="Jasnasiatkaakcent32"/>
        <w:numPr>
          <w:ilvl w:val="0"/>
          <w:numId w:val="37"/>
        </w:numPr>
        <w:autoSpaceDE w:val="0"/>
        <w:autoSpaceDN w:val="0"/>
        <w:adjustRightInd w:val="0"/>
        <w:spacing w:after="0" w:line="240" w:lineRule="auto"/>
        <w:ind w:left="426" w:hanging="426"/>
        <w:jc w:val="both"/>
        <w:rPr>
          <w:rFonts w:ascii="Times New Roman" w:hAnsi="Times New Roman"/>
          <w:sz w:val="24"/>
          <w:szCs w:val="24"/>
        </w:rPr>
      </w:pPr>
      <w:r w:rsidRPr="0055481C">
        <w:rPr>
          <w:rFonts w:ascii="Times New Roman" w:hAnsi="Times New Roman"/>
          <w:sz w:val="24"/>
          <w:szCs w:val="24"/>
        </w:rPr>
        <w:t xml:space="preserve">Bez uprzedniej zgody Zamawiającego mogą być wykonywane jedynie prace niezbędne ze względu na bezpieczeństwo lub konieczność zapobieżenia awarii. </w:t>
      </w:r>
    </w:p>
    <w:p w14:paraId="1CA46FA9" w14:textId="77777777" w:rsidR="0055481C" w:rsidRPr="0055481C" w:rsidRDefault="0055481C" w:rsidP="00A52F77">
      <w:pPr>
        <w:pStyle w:val="Jasnasiatkaakcent32"/>
        <w:numPr>
          <w:ilvl w:val="0"/>
          <w:numId w:val="37"/>
        </w:numPr>
        <w:autoSpaceDE w:val="0"/>
        <w:autoSpaceDN w:val="0"/>
        <w:adjustRightInd w:val="0"/>
        <w:spacing w:after="0" w:line="240" w:lineRule="auto"/>
        <w:ind w:left="426" w:hanging="426"/>
        <w:jc w:val="both"/>
        <w:rPr>
          <w:rFonts w:ascii="Times New Roman" w:hAnsi="Times New Roman"/>
          <w:sz w:val="24"/>
          <w:szCs w:val="24"/>
        </w:rPr>
      </w:pPr>
      <w:r w:rsidRPr="0055481C">
        <w:rPr>
          <w:rFonts w:ascii="Times New Roman" w:hAnsi="Times New Roman"/>
          <w:sz w:val="24"/>
          <w:szCs w:val="24"/>
        </w:rPr>
        <w:t xml:space="preserve">Spisany przez Strony protokół konieczności zawierający zakres robót, stanowić będzie podstawę do zawarcia aneksu do umowy. Roboty nie ujęte w protokole konieczności nie podlegają zapłacie. </w:t>
      </w:r>
    </w:p>
    <w:p w14:paraId="6B5C657B" w14:textId="77777777" w:rsidR="0055481C" w:rsidRPr="0055481C" w:rsidRDefault="0055481C" w:rsidP="00A52F77">
      <w:pPr>
        <w:pStyle w:val="Jasnasiatkaakcent32"/>
        <w:numPr>
          <w:ilvl w:val="0"/>
          <w:numId w:val="37"/>
        </w:numPr>
        <w:autoSpaceDE w:val="0"/>
        <w:autoSpaceDN w:val="0"/>
        <w:adjustRightInd w:val="0"/>
        <w:spacing w:after="0" w:line="240" w:lineRule="auto"/>
        <w:ind w:left="426" w:hanging="426"/>
        <w:jc w:val="both"/>
        <w:rPr>
          <w:rFonts w:ascii="Times New Roman" w:hAnsi="Times New Roman"/>
          <w:sz w:val="24"/>
          <w:szCs w:val="24"/>
        </w:rPr>
      </w:pPr>
      <w:r w:rsidRPr="0055481C">
        <w:rPr>
          <w:rFonts w:ascii="Times New Roman" w:hAnsi="Times New Roman"/>
          <w:sz w:val="24"/>
          <w:szCs w:val="24"/>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52AE1DA3" w14:textId="77777777" w:rsidR="0055481C" w:rsidRPr="0055481C" w:rsidRDefault="0055481C" w:rsidP="0055481C">
      <w:pPr>
        <w:autoSpaceDE w:val="0"/>
        <w:autoSpaceDN w:val="0"/>
        <w:spacing w:after="0" w:line="240" w:lineRule="auto"/>
        <w:jc w:val="center"/>
        <w:rPr>
          <w:rFonts w:eastAsia="Calibri"/>
          <w:b/>
          <w:bCs/>
        </w:rPr>
      </w:pPr>
      <w:r w:rsidRPr="0055481C">
        <w:rPr>
          <w:rFonts w:eastAsia="Calibri"/>
          <w:b/>
          <w:bCs/>
        </w:rPr>
        <w:t>§ 4</w:t>
      </w:r>
    </w:p>
    <w:p w14:paraId="7CB3DD17" w14:textId="77777777" w:rsidR="0055481C" w:rsidRPr="0055481C" w:rsidRDefault="0055481C" w:rsidP="0055481C">
      <w:pPr>
        <w:autoSpaceDE w:val="0"/>
        <w:autoSpaceDN w:val="0"/>
        <w:spacing w:after="0" w:line="240" w:lineRule="auto"/>
        <w:jc w:val="center"/>
        <w:rPr>
          <w:rFonts w:eastAsia="Calibri"/>
          <w:b/>
          <w:bCs/>
        </w:rPr>
      </w:pPr>
      <w:r w:rsidRPr="0055481C">
        <w:rPr>
          <w:rFonts w:eastAsia="Calibri"/>
          <w:b/>
          <w:bCs/>
        </w:rPr>
        <w:t>Obowiązki stron</w:t>
      </w:r>
    </w:p>
    <w:p w14:paraId="1B35A442" w14:textId="77777777" w:rsidR="0055481C" w:rsidRPr="0055481C" w:rsidRDefault="0055481C" w:rsidP="0055481C">
      <w:pPr>
        <w:pStyle w:val="Akapitzlist"/>
        <w:widowControl/>
        <w:numPr>
          <w:ilvl w:val="0"/>
          <w:numId w:val="6"/>
        </w:numPr>
        <w:tabs>
          <w:tab w:val="left" w:pos="426"/>
        </w:tabs>
        <w:suppressAutoHyphens w:val="0"/>
        <w:autoSpaceDE w:val="0"/>
        <w:autoSpaceDN w:val="0"/>
        <w:adjustRightInd w:val="0"/>
        <w:ind w:hanging="720"/>
        <w:contextualSpacing/>
        <w:jc w:val="both"/>
        <w:textAlignment w:val="auto"/>
        <w:rPr>
          <w:rFonts w:eastAsia="Calibri" w:cs="Times New Roman"/>
          <w:lang w:eastAsia="en-US"/>
        </w:rPr>
      </w:pPr>
      <w:r w:rsidRPr="0055481C">
        <w:rPr>
          <w:rFonts w:eastAsia="Calibri" w:cs="Times New Roman"/>
          <w:lang w:eastAsia="en-US"/>
        </w:rPr>
        <w:t>Do obowiązków Zamawiającego należy:</w:t>
      </w:r>
    </w:p>
    <w:p w14:paraId="73EB36D7" w14:textId="363338EE" w:rsidR="0055481C" w:rsidRPr="0055481C" w:rsidRDefault="002B2F1D" w:rsidP="0055481C">
      <w:pPr>
        <w:pStyle w:val="Akapitzlist"/>
        <w:widowControl/>
        <w:numPr>
          <w:ilvl w:val="0"/>
          <w:numId w:val="7"/>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Pr>
          <w:rFonts w:eastAsia="Calibri" w:cs="Times New Roman"/>
          <w:lang w:val="pl-PL" w:eastAsia="en-US"/>
        </w:rPr>
        <w:t>p</w:t>
      </w:r>
      <w:r w:rsidR="0055481C" w:rsidRPr="0055481C">
        <w:rPr>
          <w:rFonts w:eastAsia="Calibri" w:cs="Times New Roman"/>
          <w:lang w:eastAsia="en-US"/>
        </w:rPr>
        <w:t>rzekazanie Programu Funkcjonalno – Użytkowego (PFU)</w:t>
      </w:r>
      <w:r>
        <w:rPr>
          <w:rFonts w:eastAsia="Calibri" w:cs="Times New Roman"/>
          <w:lang w:val="pl-PL" w:eastAsia="en-US"/>
        </w:rPr>
        <w:t>;</w:t>
      </w:r>
      <w:r w:rsidR="0055481C" w:rsidRPr="0055481C">
        <w:rPr>
          <w:rFonts w:eastAsia="Calibri" w:cs="Times New Roman"/>
          <w:lang w:eastAsia="en-US"/>
        </w:rPr>
        <w:t xml:space="preserve"> </w:t>
      </w:r>
    </w:p>
    <w:p w14:paraId="21A3BF28" w14:textId="51F6F4A6" w:rsidR="0055481C" w:rsidRPr="0055481C" w:rsidRDefault="0055481C" w:rsidP="0055481C">
      <w:pPr>
        <w:pStyle w:val="Akapitzlist"/>
        <w:widowControl/>
        <w:numPr>
          <w:ilvl w:val="0"/>
          <w:numId w:val="7"/>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protokolarne przekazanie Wykonawcy placu budowy na czas realizacji Przedmiotu zamówienia</w:t>
      </w:r>
      <w:r w:rsidR="002B2F1D">
        <w:rPr>
          <w:rFonts w:eastAsia="Calibri" w:cs="Times New Roman"/>
          <w:lang w:val="pl-PL" w:eastAsia="en-US"/>
        </w:rPr>
        <w:t>;</w:t>
      </w:r>
    </w:p>
    <w:p w14:paraId="21E92E7C" w14:textId="4C8EAA8A" w:rsidR="0055481C" w:rsidRPr="0055481C" w:rsidRDefault="0055481C" w:rsidP="0055481C">
      <w:pPr>
        <w:pStyle w:val="Akapitzlist"/>
        <w:widowControl/>
        <w:numPr>
          <w:ilvl w:val="0"/>
          <w:numId w:val="7"/>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lastRenderedPageBreak/>
        <w:t>sprawowanie nadzoru inwestorskiego do dnia odbioru robót budowlanych, stanowiących przedmiot zamówienia</w:t>
      </w:r>
      <w:r w:rsidR="002B2F1D">
        <w:rPr>
          <w:rFonts w:eastAsia="Calibri" w:cs="Times New Roman"/>
          <w:lang w:val="pl-PL" w:eastAsia="en-US"/>
        </w:rPr>
        <w:t>;</w:t>
      </w:r>
    </w:p>
    <w:p w14:paraId="09A9136E" w14:textId="77777777" w:rsidR="0055481C" w:rsidRPr="0055481C" w:rsidRDefault="0055481C" w:rsidP="0055481C">
      <w:pPr>
        <w:pStyle w:val="Akapitzlist"/>
        <w:widowControl/>
        <w:numPr>
          <w:ilvl w:val="0"/>
          <w:numId w:val="7"/>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dokonanie odbioru częściowego i końcowego Przedmiotu umowy i zapłata umówionego wynagrodzenia.</w:t>
      </w:r>
    </w:p>
    <w:p w14:paraId="365B2845" w14:textId="77777777" w:rsidR="0055481C" w:rsidRPr="0055481C" w:rsidRDefault="0055481C" w:rsidP="0055481C">
      <w:pPr>
        <w:pStyle w:val="Akapitzlist"/>
        <w:widowControl/>
        <w:numPr>
          <w:ilvl w:val="0"/>
          <w:numId w:val="6"/>
        </w:numPr>
        <w:suppressAutoHyphens w:val="0"/>
        <w:autoSpaceDE w:val="0"/>
        <w:autoSpaceDN w:val="0"/>
        <w:adjustRightInd w:val="0"/>
        <w:ind w:left="426" w:hanging="426"/>
        <w:contextualSpacing/>
        <w:jc w:val="both"/>
        <w:textAlignment w:val="auto"/>
        <w:rPr>
          <w:rFonts w:eastAsia="Calibri" w:cs="Times New Roman"/>
          <w:lang w:eastAsia="en-US"/>
        </w:rPr>
      </w:pPr>
      <w:r w:rsidRPr="0055481C">
        <w:rPr>
          <w:rFonts w:eastAsia="Calibri" w:cs="Times New Roman"/>
          <w:lang w:eastAsia="en-US"/>
        </w:rPr>
        <w:t>Do obowiązków Wykonawcy należy:</w:t>
      </w:r>
    </w:p>
    <w:p w14:paraId="6224B994" w14:textId="240FBA38" w:rsidR="0055481C" w:rsidRPr="0055481C" w:rsidRDefault="0055481C" w:rsidP="0055481C">
      <w:pPr>
        <w:pStyle w:val="Akapitzlist"/>
        <w:widowControl/>
        <w:numPr>
          <w:ilvl w:val="0"/>
          <w:numId w:val="8"/>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wykonanie przedmiotu zamówienia zgodnie ze specyfikacją warunków zamówienia, PFU, ofertą Wykonawcy, zasadami wiedzy technicznej, sztuką budowlaną oraz innymi, obowiązującymi przepisami prawa i warunkami bezpieczeństwa</w:t>
      </w:r>
      <w:r w:rsidR="002B2F1D">
        <w:rPr>
          <w:rFonts w:eastAsia="Calibri" w:cs="Times New Roman"/>
          <w:lang w:val="pl-PL" w:eastAsia="en-US"/>
        </w:rPr>
        <w:t>;</w:t>
      </w:r>
    </w:p>
    <w:p w14:paraId="35F04CCA" w14:textId="47381FF6" w:rsidR="0055481C" w:rsidRPr="0055481C" w:rsidRDefault="0055481C" w:rsidP="0055481C">
      <w:pPr>
        <w:pStyle w:val="Akapitzlist"/>
        <w:widowControl/>
        <w:numPr>
          <w:ilvl w:val="0"/>
          <w:numId w:val="8"/>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dostarczenie własnym transportem oraz zabezpieczenie, w ramach wynagrodzenia, o którym mowa w § 3 ust. 1 umowy, materiałów niezbędnych do realizacji Przedmiotu umowy</w:t>
      </w:r>
      <w:r w:rsidR="002B2F1D">
        <w:rPr>
          <w:rFonts w:eastAsia="Calibri" w:cs="Times New Roman"/>
          <w:lang w:val="pl-PL" w:eastAsia="en-US"/>
        </w:rPr>
        <w:t>;</w:t>
      </w:r>
    </w:p>
    <w:p w14:paraId="5EBEBC0B" w14:textId="5589F439" w:rsidR="0055481C" w:rsidRPr="0055481C" w:rsidRDefault="0055481C" w:rsidP="0055481C">
      <w:pPr>
        <w:pStyle w:val="Akapitzlist"/>
        <w:widowControl/>
        <w:numPr>
          <w:ilvl w:val="0"/>
          <w:numId w:val="8"/>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ochrona mienia zaplecza i placu budowy od dnia przekazania, o którym mowa w ust. 1 pkt 2</w:t>
      </w:r>
      <w:r w:rsidR="002B2F1D">
        <w:rPr>
          <w:rFonts w:eastAsia="Calibri" w:cs="Times New Roman"/>
          <w:lang w:val="pl-PL" w:eastAsia="en-US"/>
        </w:rPr>
        <w:t>;</w:t>
      </w:r>
    </w:p>
    <w:p w14:paraId="5640E9F5" w14:textId="416E4FAC" w:rsidR="0055481C" w:rsidRPr="0055481C" w:rsidRDefault="0055481C" w:rsidP="0055481C">
      <w:pPr>
        <w:pStyle w:val="Akapitzlist"/>
        <w:widowControl/>
        <w:numPr>
          <w:ilvl w:val="0"/>
          <w:numId w:val="8"/>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 xml:space="preserve">użytkowanie przekazanego przez Zamawiającego placu budowy </w:t>
      </w:r>
      <w:r w:rsidRPr="0055481C">
        <w:rPr>
          <w:rFonts w:eastAsia="Calibri" w:cs="Times New Roman"/>
          <w:lang w:eastAsia="en-US"/>
        </w:rPr>
        <w:br/>
        <w:t>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r w:rsidR="002B2F1D">
        <w:rPr>
          <w:rFonts w:eastAsia="Calibri" w:cs="Times New Roman"/>
          <w:lang w:val="pl-PL" w:eastAsia="en-US"/>
        </w:rPr>
        <w:t>;</w:t>
      </w:r>
    </w:p>
    <w:p w14:paraId="135C2E6E" w14:textId="729FE20A" w:rsidR="0055481C" w:rsidRPr="0055481C" w:rsidRDefault="0055481C" w:rsidP="0055481C">
      <w:pPr>
        <w:pStyle w:val="Akapitzlist"/>
        <w:widowControl/>
        <w:numPr>
          <w:ilvl w:val="0"/>
          <w:numId w:val="8"/>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nadzór i przestrzeganie przepisów bhp oraz przepisów przeciwpożarowych</w:t>
      </w:r>
      <w:r w:rsidR="002B2F1D">
        <w:rPr>
          <w:rFonts w:eastAsia="Calibri" w:cs="Times New Roman"/>
          <w:lang w:val="pl-PL" w:eastAsia="en-US"/>
        </w:rPr>
        <w:t>;</w:t>
      </w:r>
    </w:p>
    <w:p w14:paraId="526DDDF1" w14:textId="77777777" w:rsidR="0055481C" w:rsidRPr="0055481C" w:rsidRDefault="0055481C" w:rsidP="0055481C">
      <w:pPr>
        <w:pStyle w:val="Akapitzlist"/>
        <w:widowControl/>
        <w:numPr>
          <w:ilvl w:val="0"/>
          <w:numId w:val="8"/>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niezwłoczne powiadamianie Zamawiającego o:</w:t>
      </w:r>
    </w:p>
    <w:p w14:paraId="5BE8584A" w14:textId="7AAF975C" w:rsidR="0055481C" w:rsidRPr="0055481C" w:rsidRDefault="0055481C" w:rsidP="0055481C">
      <w:pPr>
        <w:pStyle w:val="Akapitzlist"/>
        <w:widowControl/>
        <w:numPr>
          <w:ilvl w:val="0"/>
          <w:numId w:val="9"/>
        </w:numPr>
        <w:suppressAutoHyphens w:val="0"/>
        <w:autoSpaceDE w:val="0"/>
        <w:autoSpaceDN w:val="0"/>
        <w:adjustRightInd w:val="0"/>
        <w:ind w:left="1134" w:hanging="283"/>
        <w:contextualSpacing/>
        <w:jc w:val="both"/>
        <w:textAlignment w:val="auto"/>
        <w:rPr>
          <w:rFonts w:eastAsia="Calibri" w:cs="Times New Roman"/>
          <w:lang w:eastAsia="en-US"/>
        </w:rPr>
      </w:pPr>
      <w:r w:rsidRPr="0055481C">
        <w:rPr>
          <w:rFonts w:eastAsia="Calibri" w:cs="Times New Roman"/>
          <w:lang w:eastAsia="en-US"/>
        </w:rPr>
        <w:t>wykrytych wadach PFU lub Dokumentacji projektowej</w:t>
      </w:r>
      <w:r w:rsidR="002B2F1D">
        <w:rPr>
          <w:rFonts w:eastAsia="Calibri" w:cs="Times New Roman"/>
          <w:lang w:val="pl-PL" w:eastAsia="en-US"/>
        </w:rPr>
        <w:t>,</w:t>
      </w:r>
    </w:p>
    <w:p w14:paraId="7B9004BE" w14:textId="0BE36D53" w:rsidR="0055481C" w:rsidRPr="0055481C" w:rsidRDefault="0055481C" w:rsidP="0055481C">
      <w:pPr>
        <w:pStyle w:val="Akapitzlist"/>
        <w:widowControl/>
        <w:numPr>
          <w:ilvl w:val="0"/>
          <w:numId w:val="9"/>
        </w:numPr>
        <w:suppressAutoHyphens w:val="0"/>
        <w:autoSpaceDE w:val="0"/>
        <w:autoSpaceDN w:val="0"/>
        <w:adjustRightInd w:val="0"/>
        <w:ind w:left="1134" w:hanging="283"/>
        <w:contextualSpacing/>
        <w:jc w:val="both"/>
        <w:textAlignment w:val="auto"/>
        <w:rPr>
          <w:rFonts w:eastAsia="Calibri" w:cs="Times New Roman"/>
          <w:lang w:eastAsia="en-US"/>
        </w:rPr>
      </w:pPr>
      <w:r w:rsidRPr="0055481C">
        <w:rPr>
          <w:rFonts w:eastAsia="Calibri" w:cs="Times New Roman"/>
          <w:lang w:eastAsia="en-US"/>
        </w:rPr>
        <w:t>wszelkich okolicznościach ujawnionych w toku robót, które mogą mieć wpływ na terminową i zgodną z Dokumentacją projektową oraz wiedzą techniczną realizację przedmiotu zamówienia</w:t>
      </w:r>
      <w:r w:rsidR="002B2F1D">
        <w:rPr>
          <w:rFonts w:eastAsia="Calibri" w:cs="Times New Roman"/>
          <w:lang w:val="pl-PL" w:eastAsia="en-US"/>
        </w:rPr>
        <w:t>;</w:t>
      </w:r>
    </w:p>
    <w:p w14:paraId="5F12E282" w14:textId="40794787" w:rsidR="0055481C" w:rsidRPr="0055481C" w:rsidRDefault="0055481C" w:rsidP="0055481C">
      <w:pPr>
        <w:pStyle w:val="Akapitzlist"/>
        <w:widowControl/>
        <w:numPr>
          <w:ilvl w:val="0"/>
          <w:numId w:val="8"/>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bieżące informowanie Zamawiającego o konieczności wykonania robót dodatkowych lub zamiennych w terminie 14 dni roboczych od daty stwierdzenia konieczności ich wykonania</w:t>
      </w:r>
      <w:r w:rsidR="002B2F1D">
        <w:rPr>
          <w:rFonts w:eastAsia="Calibri" w:cs="Times New Roman"/>
          <w:lang w:val="pl-PL" w:eastAsia="en-US"/>
        </w:rPr>
        <w:t>;</w:t>
      </w:r>
      <w:r w:rsidRPr="0055481C">
        <w:rPr>
          <w:rFonts w:eastAsia="Calibri" w:cs="Times New Roman"/>
          <w:lang w:eastAsia="en-US"/>
        </w:rPr>
        <w:t xml:space="preserve"> </w:t>
      </w:r>
    </w:p>
    <w:p w14:paraId="72888E3C" w14:textId="77777777" w:rsidR="0055481C" w:rsidRPr="0055481C" w:rsidRDefault="0055481C" w:rsidP="0055481C">
      <w:pPr>
        <w:numPr>
          <w:ilvl w:val="0"/>
          <w:numId w:val="8"/>
        </w:numPr>
        <w:suppressAutoHyphens w:val="0"/>
        <w:autoSpaceDE w:val="0"/>
        <w:autoSpaceDN w:val="0"/>
        <w:adjustRightInd w:val="0"/>
        <w:spacing w:after="0" w:line="240" w:lineRule="auto"/>
        <w:ind w:hanging="294"/>
        <w:contextualSpacing/>
        <w:jc w:val="both"/>
        <w:rPr>
          <w:rFonts w:eastAsia="Calibri"/>
          <w:lang w:eastAsia="en-US"/>
        </w:rPr>
      </w:pPr>
      <w:r w:rsidRPr="0055481C">
        <w:rPr>
          <w:rFonts w:eastAsia="Calibri"/>
        </w:rPr>
        <w:t>uiszczanie opłat za:</w:t>
      </w:r>
    </w:p>
    <w:p w14:paraId="7BC57B0B" w14:textId="77777777" w:rsidR="0055481C" w:rsidRPr="0055481C" w:rsidRDefault="0055481C" w:rsidP="0055481C">
      <w:pPr>
        <w:numPr>
          <w:ilvl w:val="1"/>
          <w:numId w:val="33"/>
        </w:numPr>
        <w:suppressAutoHyphens w:val="0"/>
        <w:autoSpaceDE w:val="0"/>
        <w:autoSpaceDN w:val="0"/>
        <w:adjustRightInd w:val="0"/>
        <w:spacing w:after="0" w:line="240" w:lineRule="auto"/>
        <w:ind w:left="1134" w:hanging="283"/>
        <w:contextualSpacing/>
        <w:jc w:val="both"/>
        <w:rPr>
          <w:rFonts w:eastAsia="Calibri"/>
        </w:rPr>
      </w:pPr>
      <w:r w:rsidRPr="0055481C">
        <w:rPr>
          <w:rFonts w:eastAsia="Calibri"/>
        </w:rPr>
        <w:t>pobór energii elektrycznej dla potrzeb budowy i zaplecza, według wskazań licznika,</w:t>
      </w:r>
    </w:p>
    <w:p w14:paraId="620E60E3" w14:textId="01E5863C" w:rsidR="0055481C" w:rsidRPr="0055481C" w:rsidRDefault="0055481C" w:rsidP="0055481C">
      <w:pPr>
        <w:numPr>
          <w:ilvl w:val="1"/>
          <w:numId w:val="33"/>
        </w:numPr>
        <w:suppressAutoHyphens w:val="0"/>
        <w:autoSpaceDE w:val="0"/>
        <w:autoSpaceDN w:val="0"/>
        <w:adjustRightInd w:val="0"/>
        <w:spacing w:after="0" w:line="240" w:lineRule="auto"/>
        <w:ind w:left="1134" w:hanging="283"/>
        <w:contextualSpacing/>
        <w:jc w:val="both"/>
        <w:rPr>
          <w:rFonts w:eastAsia="Calibri"/>
        </w:rPr>
      </w:pPr>
      <w:r w:rsidRPr="0055481C">
        <w:rPr>
          <w:rFonts w:eastAsia="Calibri"/>
        </w:rPr>
        <w:t>pobór wody dla potrzeb budowy i zaplecza, według wskazań licznika</w:t>
      </w:r>
      <w:r w:rsidR="002B2F1D">
        <w:rPr>
          <w:rFonts w:eastAsia="Calibri"/>
        </w:rPr>
        <w:t>;</w:t>
      </w:r>
    </w:p>
    <w:p w14:paraId="5CA7C319" w14:textId="12E78EB0"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pokrycie kosztów związanych z urządzeniem i organizacją zaplecza dla potrzeb budowy</w:t>
      </w:r>
      <w:r w:rsidR="002B2F1D">
        <w:rPr>
          <w:rFonts w:eastAsia="Calibri"/>
        </w:rPr>
        <w:t>;</w:t>
      </w:r>
    </w:p>
    <w:p w14:paraId="2AF47FBC" w14:textId="04A80375"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naprawa uszkodzeń sieci uzbrojenia podziemnego i nadziemnego oraz budowli znajdujących się w bezpośrednim sąsiedztwie placu budowy, za które odpowiedzialność ponosi Wykonawca</w:t>
      </w:r>
      <w:r w:rsidR="002B2F1D">
        <w:rPr>
          <w:rFonts w:eastAsia="Calibri"/>
        </w:rPr>
        <w:t>;</w:t>
      </w:r>
    </w:p>
    <w:p w14:paraId="00D5071F" w14:textId="60BAFCBC"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prowadzenie systematycznych prac porządkowych w czasie realizacji robót</w:t>
      </w:r>
      <w:r w:rsidR="002B2F1D">
        <w:rPr>
          <w:rFonts w:eastAsia="Calibri"/>
        </w:rPr>
        <w:t>;</w:t>
      </w:r>
    </w:p>
    <w:p w14:paraId="077EF01B" w14:textId="13EF8C6C"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uporządkowanie placu po wykonanych robotach w terminie nie późniejszym niż termin odbioru końcowego wykonanych robót</w:t>
      </w:r>
      <w:r w:rsidR="002B2F1D">
        <w:rPr>
          <w:rFonts w:eastAsia="Calibri"/>
        </w:rPr>
        <w:t>;</w:t>
      </w:r>
    </w:p>
    <w:p w14:paraId="2BCDE5FF" w14:textId="35DC4FAF"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doprowadzenie przez Wykonawcę, po zakończeniu robót budowlanych, elementów nieobjętych zakresem przedmiotu zamówienia do stanu sprzed rozpoczęcia robót budowlanych</w:t>
      </w:r>
      <w:r w:rsidR="002B2F1D">
        <w:rPr>
          <w:rFonts w:eastAsia="Calibri"/>
        </w:rPr>
        <w:t>;</w:t>
      </w:r>
    </w:p>
    <w:p w14:paraId="14FD30BB" w14:textId="27003B96"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składowanie zdemontowanych urządzeń i materiałów w miejscu wskazanym przez Zamawiającego lub Inspektora Nadzoru</w:t>
      </w:r>
      <w:r w:rsidR="002B2F1D">
        <w:rPr>
          <w:rFonts w:eastAsia="Calibri"/>
        </w:rPr>
        <w:t>;</w:t>
      </w:r>
    </w:p>
    <w:p w14:paraId="504343E5" w14:textId="0252E604"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91"/>
        <w:contextualSpacing/>
        <w:jc w:val="both"/>
        <w:rPr>
          <w:rFonts w:eastAsia="Calibri"/>
        </w:rPr>
      </w:pPr>
      <w:r w:rsidRPr="0055481C">
        <w:rPr>
          <w:rFonts w:eastAsia="Calibri"/>
        </w:rPr>
        <w:t>zabezpieczenie zdemontowanych materiałów i urządzeń w sposób niezagrażający życiu i zdrowiu pracowników i osób trzecich</w:t>
      </w:r>
      <w:r w:rsidR="002B2F1D">
        <w:rPr>
          <w:rFonts w:eastAsia="Calibri"/>
        </w:rPr>
        <w:t>;</w:t>
      </w:r>
    </w:p>
    <w:p w14:paraId="3F90951A" w14:textId="08E9D15F"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91"/>
        <w:contextualSpacing/>
        <w:jc w:val="both"/>
        <w:rPr>
          <w:rFonts w:eastAsia="Calibri"/>
        </w:rPr>
      </w:pPr>
      <w:r w:rsidRPr="0055481C">
        <w:rPr>
          <w:rFonts w:eastAsia="Calibri"/>
        </w:rPr>
        <w:t>zgłoszenie wykonania robót do odbioru</w:t>
      </w:r>
      <w:r w:rsidR="002B2F1D">
        <w:rPr>
          <w:rFonts w:eastAsia="Calibri"/>
        </w:rPr>
        <w:t>;</w:t>
      </w:r>
    </w:p>
    <w:p w14:paraId="28B4CDA1" w14:textId="02EA157B" w:rsidR="0055481C" w:rsidRPr="0055481C" w:rsidRDefault="0055481C" w:rsidP="0055481C">
      <w:pPr>
        <w:numPr>
          <w:ilvl w:val="0"/>
          <w:numId w:val="32"/>
        </w:numPr>
        <w:tabs>
          <w:tab w:val="left" w:pos="851"/>
        </w:tabs>
        <w:suppressAutoHyphens w:val="0"/>
        <w:spacing w:after="0" w:line="240" w:lineRule="auto"/>
        <w:ind w:left="851" w:hanging="491"/>
        <w:jc w:val="both"/>
        <w:rPr>
          <w:rFonts w:eastAsia="Calibri"/>
        </w:rPr>
      </w:pPr>
      <w:r w:rsidRPr="0055481C">
        <w:t>wnioskowanie do Inspektora Nadzoru o zatwierdzenie materiałów i urządzeń, przy czym w przypadku wnioskowania o zastosowanie materiałów i urządzeń równoważnych lub nie opisanych w Dokumentacji projektowej zatwierdzenie będzie wymagało uzgodnienia z Zamawiającym</w:t>
      </w:r>
      <w:r w:rsidR="002B2F1D">
        <w:t>;</w:t>
      </w:r>
    </w:p>
    <w:p w14:paraId="3B416265" w14:textId="5A6F10EE" w:rsidR="0055481C" w:rsidRPr="0055481C" w:rsidRDefault="0055481C" w:rsidP="0055481C">
      <w:pPr>
        <w:numPr>
          <w:ilvl w:val="0"/>
          <w:numId w:val="32"/>
        </w:numPr>
        <w:tabs>
          <w:tab w:val="left" w:pos="851"/>
        </w:tabs>
        <w:suppressAutoHyphens w:val="0"/>
        <w:spacing w:after="0" w:line="240" w:lineRule="auto"/>
        <w:ind w:left="851" w:hanging="491"/>
        <w:jc w:val="both"/>
      </w:pPr>
      <w:r w:rsidRPr="0055481C">
        <w:t>wykonywanie dodatkowych badań materiałów lub robót budzących wątpliwości Inspektora Nadzoru i Zamawiającego co do ich jakości</w:t>
      </w:r>
      <w:r w:rsidR="002B2F1D">
        <w:t>;</w:t>
      </w:r>
    </w:p>
    <w:p w14:paraId="56688C6A" w14:textId="2184666E"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lastRenderedPageBreak/>
        <w:t>dostarczenie świadectw, aprobat technicznych, certyfikatów i atestów na materiały i urządzenia wbudowane przez Wykonawcę</w:t>
      </w:r>
      <w:r w:rsidR="002B2F1D">
        <w:rPr>
          <w:rFonts w:eastAsia="Calibri"/>
        </w:rPr>
        <w:t>;</w:t>
      </w:r>
    </w:p>
    <w:p w14:paraId="03DFA28B" w14:textId="74330083"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wykonanie inwentaryzacji geodezyjnej powykonawczej</w:t>
      </w:r>
      <w:r w:rsidR="002B2F1D">
        <w:rPr>
          <w:rFonts w:eastAsia="Calibri"/>
        </w:rPr>
        <w:t>;</w:t>
      </w:r>
    </w:p>
    <w:p w14:paraId="356B4E6B" w14:textId="2ECED353"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przygotowanie dokumentów do odbioru końcowego</w:t>
      </w:r>
      <w:r w:rsidR="002B2F1D">
        <w:rPr>
          <w:rFonts w:eastAsia="Calibri"/>
        </w:rPr>
        <w:t>;</w:t>
      </w:r>
    </w:p>
    <w:p w14:paraId="70AC20E1" w14:textId="12353F87"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usuwanie usterek i wad stwierdzonych w czasie realizacji robót oraz ujawnionych w okresie rękojmi i gwarancji</w:t>
      </w:r>
      <w:r w:rsidR="002B2F1D">
        <w:rPr>
          <w:rFonts w:eastAsia="Calibri"/>
        </w:rPr>
        <w:t>;</w:t>
      </w:r>
    </w:p>
    <w:p w14:paraId="167658EB" w14:textId="77467B44"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prowadzenie prac budowlanych ze szczególną ostrożnością, zachowaniem przepisów BHP oraz przepisów przeciwpożarowych, poszanowaniem mienia, zgodnie z zasadami sztuki budowlanej oraz obowiązującymi wymaganiami prawa budowlanego</w:t>
      </w:r>
      <w:r w:rsidR="002B2F1D">
        <w:rPr>
          <w:rFonts w:eastAsia="Calibri"/>
        </w:rPr>
        <w:t>;</w:t>
      </w:r>
    </w:p>
    <w:p w14:paraId="553DE88A" w14:textId="59712720"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uporządkowanie placu budowy każdego dnia po zakończeniu robót</w:t>
      </w:r>
      <w:r w:rsidR="002B2F1D">
        <w:rPr>
          <w:rFonts w:eastAsia="Calibri"/>
        </w:rPr>
        <w:t>;</w:t>
      </w:r>
    </w:p>
    <w:p w14:paraId="430EE6AD" w14:textId="6E123B18"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utrzymanie w należytej sprawności oznakowania i zabezpieczenia placu budowy, a także w trakcie prowadzenia robót – zabezpieczenie i uniemożliwienie dostępu na plac budowy osobom postronnym oraz zabezpieczenie ruchu pieszych w strefie zagrożenia</w:t>
      </w:r>
      <w:r w:rsidR="002B2F1D">
        <w:rPr>
          <w:rFonts w:eastAsia="Calibri"/>
        </w:rPr>
        <w:t>;</w:t>
      </w:r>
    </w:p>
    <w:p w14:paraId="2DB44DF2" w14:textId="4D08A185"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t>przekazanie przedmiotu zamówienia Zamawiającemu po wykonaniu robót budowlanych</w:t>
      </w:r>
      <w:r w:rsidR="002B2F1D">
        <w:t>;</w:t>
      </w:r>
    </w:p>
    <w:p w14:paraId="791F013F" w14:textId="4CB6880F" w:rsidR="0055481C" w:rsidRPr="0055481C" w:rsidRDefault="0055481C" w:rsidP="0055481C">
      <w:pPr>
        <w:numPr>
          <w:ilvl w:val="0"/>
          <w:numId w:val="32"/>
        </w:numPr>
        <w:tabs>
          <w:tab w:val="left" w:pos="851"/>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r w:rsidR="002B2F1D">
        <w:rPr>
          <w:rFonts w:eastAsia="Calibri"/>
        </w:rPr>
        <w:t>;</w:t>
      </w:r>
    </w:p>
    <w:p w14:paraId="357FC0E7" w14:textId="212E3AA3" w:rsidR="0055481C" w:rsidRPr="0055481C" w:rsidRDefault="0055481C" w:rsidP="0055481C">
      <w:pPr>
        <w:numPr>
          <w:ilvl w:val="0"/>
          <w:numId w:val="32"/>
        </w:numPr>
        <w:tabs>
          <w:tab w:val="left" w:pos="851"/>
          <w:tab w:val="left" w:pos="993"/>
        </w:tabs>
        <w:suppressAutoHyphens w:val="0"/>
        <w:autoSpaceDE w:val="0"/>
        <w:autoSpaceDN w:val="0"/>
        <w:adjustRightInd w:val="0"/>
        <w:spacing w:after="0" w:line="240" w:lineRule="auto"/>
        <w:ind w:left="851" w:hanging="425"/>
        <w:contextualSpacing/>
        <w:jc w:val="both"/>
        <w:rPr>
          <w:rFonts w:eastAsia="Calibri"/>
        </w:rPr>
      </w:pPr>
      <w:r w:rsidRPr="0055481C">
        <w:rPr>
          <w:rFonts w:eastAsia="Calibri"/>
        </w:rPr>
        <w:t>przedkładanie Zamawiającemu poświadczonej za zgodność z oryginałem kopii zawartych umów o podwykonawstwo, których przedmiotem są dostawy lub usługi oraz ich zmian</w:t>
      </w:r>
      <w:r w:rsidR="002B2F1D">
        <w:rPr>
          <w:rFonts w:eastAsia="Calibri"/>
        </w:rPr>
        <w:t>;</w:t>
      </w:r>
    </w:p>
    <w:p w14:paraId="011830DE" w14:textId="715E80FE" w:rsidR="0055481C" w:rsidRPr="0055481C" w:rsidRDefault="0055481C" w:rsidP="0055481C">
      <w:pPr>
        <w:pStyle w:val="Akapitzlist"/>
        <w:widowControl/>
        <w:numPr>
          <w:ilvl w:val="0"/>
          <w:numId w:val="8"/>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rPr>
        <w:t>uwzględnianie wytycznych Zamawiającego oraz Inspektora Nadzoru</w:t>
      </w:r>
      <w:r w:rsidR="002B2F1D">
        <w:rPr>
          <w:rFonts w:eastAsia="Calibri" w:cs="Times New Roman"/>
          <w:lang w:val="pl-PL"/>
        </w:rPr>
        <w:t>;</w:t>
      </w:r>
    </w:p>
    <w:p w14:paraId="18176B0D" w14:textId="77777777" w:rsidR="0055481C" w:rsidRPr="0055481C" w:rsidRDefault="0055481C" w:rsidP="0055481C">
      <w:pPr>
        <w:pStyle w:val="Akapitzlist"/>
        <w:widowControl/>
        <w:numPr>
          <w:ilvl w:val="0"/>
          <w:numId w:val="8"/>
        </w:numPr>
        <w:tabs>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cs="Times New Roman"/>
        </w:rPr>
        <w:t>ponoszenie opłat związanych z wykonywaniem przedmiotu umowy.</w:t>
      </w:r>
    </w:p>
    <w:p w14:paraId="55728041" w14:textId="77777777" w:rsidR="0055481C" w:rsidRPr="0055481C" w:rsidRDefault="0055481C" w:rsidP="0055481C">
      <w:pPr>
        <w:numPr>
          <w:ilvl w:val="0"/>
          <w:numId w:val="6"/>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Wykonawca jest wytwórcą odpadów w rozumieniu przepisów ustawy z dnia 14 grudnia 2012 r. odpadach. Wykonawca w trakcie realizacji zamówienia ma obowiązek w pierwszej kolejności poddania odpadów budowlanych odzyskowi,z zastrzeżeniem ust. 4, a jeżeli z przyczyn technologicznych jest on niemożliwy lub nieuzasadniony z przyczyn ekologicznych lub ekonomicznych, Wykonawca zobowiązany jest do przekazania powstałych odpadów do unieszkodliwienia.</w:t>
      </w:r>
    </w:p>
    <w:p w14:paraId="24AF1B3D" w14:textId="77777777" w:rsidR="0055481C" w:rsidRPr="0055481C" w:rsidRDefault="0055481C" w:rsidP="0055481C">
      <w:pPr>
        <w:numPr>
          <w:ilvl w:val="0"/>
          <w:numId w:val="6"/>
        </w:numPr>
        <w:suppressAutoHyphens w:val="0"/>
        <w:autoSpaceDE w:val="0"/>
        <w:autoSpaceDN w:val="0"/>
        <w:adjustRightInd w:val="0"/>
        <w:spacing w:after="0" w:line="240" w:lineRule="auto"/>
        <w:ind w:left="426" w:hanging="426"/>
        <w:contextualSpacing/>
        <w:jc w:val="both"/>
        <w:rPr>
          <w:rFonts w:eastAsia="Calibri"/>
          <w:lang w:eastAsia="en-US"/>
        </w:rPr>
      </w:pPr>
      <w:bookmarkStart w:id="1" w:name="_Hlk70050945"/>
      <w:r w:rsidRPr="0055481C">
        <w:rPr>
          <w:rFonts w:eastAsia="Calibri"/>
          <w:lang w:eastAsia="en-US"/>
        </w:rPr>
        <w:t xml:space="preserve">Odpady budowlane, które mogą zostać poddane odzyskowi, w szczególności destrukt, gruz, beton, itp., Wykonawca zobowiązany jest zagospodarować we własnym zakresie zgodnie obowiązującymi przepisami, chyba że w trakcie wykonywania robót Zamawiający postanowi o ich wykorzystaniu na jego potrzeby. </w:t>
      </w:r>
    </w:p>
    <w:p w14:paraId="6CB4B83E" w14:textId="77777777" w:rsidR="0055481C" w:rsidRPr="0055481C" w:rsidRDefault="0055481C" w:rsidP="0055481C">
      <w:pPr>
        <w:numPr>
          <w:ilvl w:val="0"/>
          <w:numId w:val="6"/>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 xml:space="preserve">W przypadku podjęcia przez Zamawiającego decyzji wykorzystaniu materiałów, o których mowa w ust. 4 na jego własne potrzeby Wykonawca zobowiązany jest złożyć odpady w miejscu wskazanym przez Zamawiającego bez dodatkowego wynagrodzenia.  </w:t>
      </w:r>
    </w:p>
    <w:bookmarkEnd w:id="1"/>
    <w:p w14:paraId="6C0D0E7E" w14:textId="77777777" w:rsidR="0055481C" w:rsidRPr="0055481C" w:rsidRDefault="0055481C" w:rsidP="0055481C">
      <w:pPr>
        <w:numPr>
          <w:ilvl w:val="0"/>
          <w:numId w:val="6"/>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t>
      </w:r>
    </w:p>
    <w:p w14:paraId="4BF1EE3C" w14:textId="77777777" w:rsidR="0055481C" w:rsidRPr="0055481C" w:rsidRDefault="0055481C" w:rsidP="0055481C">
      <w:pPr>
        <w:numPr>
          <w:ilvl w:val="0"/>
          <w:numId w:val="6"/>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 xml:space="preserve">Wszystkie materiały pochodzące z prowadzonych w ramach przedmiotowej inwestycji robót, wymagające wywozu, nienadające się do ponownego wykorzystania, pochodzące z robót rozbiórkowych Wykonawca wywiezie i zutylizuje na własny koszt. </w:t>
      </w:r>
    </w:p>
    <w:p w14:paraId="1B4D5462" w14:textId="77777777" w:rsidR="0055481C" w:rsidRPr="0055481C" w:rsidRDefault="0055481C" w:rsidP="0055481C">
      <w:pPr>
        <w:numPr>
          <w:ilvl w:val="0"/>
          <w:numId w:val="6"/>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 xml:space="preserve">Wytworzone podczas prac rozbiórkowych odpady Wykonawca zobowiązany jest segregować w miejscu ich wytworzenia i magazynować selektywnie do czasu wywozu z placu rozbiórki. Wykonawca jest zobowiązany do sukcesywnego ich usuwania w sposób zapewniający, że nie będą się gromadziły nadmiernie – nie rzadziej niż co 14 dni. </w:t>
      </w:r>
    </w:p>
    <w:p w14:paraId="00AAEC40" w14:textId="77777777" w:rsidR="0055481C" w:rsidRPr="0055481C" w:rsidRDefault="0055481C" w:rsidP="0055481C">
      <w:pPr>
        <w:numPr>
          <w:ilvl w:val="0"/>
          <w:numId w:val="6"/>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Wykonawca jest zobowiązany współpracować w trakcie realizacji prac z przedstawicielami Zamawiającego.</w:t>
      </w:r>
    </w:p>
    <w:p w14:paraId="38361304" w14:textId="518780F7" w:rsidR="0055481C" w:rsidRPr="0055481C" w:rsidRDefault="0055481C" w:rsidP="0055481C">
      <w:pPr>
        <w:numPr>
          <w:ilvl w:val="0"/>
          <w:numId w:val="6"/>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lastRenderedPageBreak/>
        <w:t>Wykonawca zobowiązuje się zorganizować prace w sposób nienarażający osób trzecich na niebezpieczeństwa i uciążliwości wynikające z prowadzonych robót,</w:t>
      </w:r>
      <w:r w:rsidR="002B2F1D">
        <w:rPr>
          <w:rFonts w:eastAsia="Calibri"/>
          <w:lang w:eastAsia="en-US"/>
        </w:rPr>
        <w:t xml:space="preserve"> </w:t>
      </w:r>
      <w:r w:rsidRPr="0055481C">
        <w:rPr>
          <w:rFonts w:eastAsia="Calibri"/>
          <w:lang w:eastAsia="en-US"/>
        </w:rPr>
        <w:t>z jednoczesnym zastosowaniem szczególnych środków ostrożności.</w:t>
      </w:r>
    </w:p>
    <w:p w14:paraId="0D844A0A" w14:textId="7B0E4A36" w:rsidR="0055481C" w:rsidRPr="0055481C" w:rsidRDefault="0055481C" w:rsidP="0055481C">
      <w:pPr>
        <w:numPr>
          <w:ilvl w:val="0"/>
          <w:numId w:val="6"/>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Do dnia odbioru końcowego robót, plac budowy pozostaje w posiadaniu Wykonawcy.</w:t>
      </w:r>
    </w:p>
    <w:p w14:paraId="27190873" w14:textId="77777777" w:rsidR="0055481C" w:rsidRPr="0055481C" w:rsidRDefault="0055481C" w:rsidP="0055481C">
      <w:pPr>
        <w:numPr>
          <w:ilvl w:val="0"/>
          <w:numId w:val="6"/>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Zamawiający nie przewiduje przekazania Wykonawcy placu pod zaplecze budowy poza terenem planowanej inwestycji.</w:t>
      </w:r>
    </w:p>
    <w:p w14:paraId="0665DAB4" w14:textId="77777777" w:rsidR="0055481C" w:rsidRPr="0055481C" w:rsidRDefault="0055481C" w:rsidP="0055481C">
      <w:pPr>
        <w:numPr>
          <w:ilvl w:val="0"/>
          <w:numId w:val="6"/>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Do obowiązków Wykonawcy należy także:</w:t>
      </w:r>
    </w:p>
    <w:p w14:paraId="0C83E457" w14:textId="71056F4B" w:rsidR="0055481C" w:rsidRPr="0055481C" w:rsidRDefault="0055481C" w:rsidP="00D80731">
      <w:pPr>
        <w:numPr>
          <w:ilvl w:val="0"/>
          <w:numId w:val="25"/>
        </w:numPr>
        <w:tabs>
          <w:tab w:val="left" w:pos="180"/>
          <w:tab w:val="num" w:pos="567"/>
          <w:tab w:val="left" w:pos="851"/>
        </w:tabs>
        <w:suppressAutoHyphens w:val="0"/>
        <w:spacing w:after="0" w:line="240" w:lineRule="auto"/>
        <w:ind w:left="709" w:hanging="283"/>
        <w:jc w:val="both"/>
      </w:pPr>
      <w:r w:rsidRPr="0055481C">
        <w:t>zapewnienie kompleksowej obsługi geodezyjnej na etapie realizacji umowy i po jej wykonaniu w tym wykonanie geodezyjnej inwentaryzacji powykonawczej</w:t>
      </w:r>
      <w:r w:rsidR="002B2F1D">
        <w:t>;</w:t>
      </w:r>
    </w:p>
    <w:p w14:paraId="3ADB92E1" w14:textId="1B5432FF" w:rsidR="0055481C" w:rsidRPr="0055481C" w:rsidRDefault="0055481C" w:rsidP="00D80731">
      <w:pPr>
        <w:numPr>
          <w:ilvl w:val="0"/>
          <w:numId w:val="25"/>
        </w:numPr>
        <w:tabs>
          <w:tab w:val="left" w:pos="180"/>
          <w:tab w:val="num" w:pos="567"/>
          <w:tab w:val="left" w:pos="851"/>
        </w:tabs>
        <w:suppressAutoHyphens w:val="0"/>
        <w:spacing w:after="0" w:line="240" w:lineRule="auto"/>
        <w:ind w:left="709" w:hanging="283"/>
        <w:jc w:val="both"/>
      </w:pPr>
      <w:r w:rsidRPr="0055481C">
        <w:t>wykonanie wszelkich badań laboratoryjnych koniecznych do prawidłowego wykonania zadania</w:t>
      </w:r>
      <w:r w:rsidR="002B2F1D">
        <w:t>;</w:t>
      </w:r>
    </w:p>
    <w:p w14:paraId="149EA133" w14:textId="77572DF2" w:rsidR="0055481C" w:rsidRPr="0055481C" w:rsidRDefault="0055481C" w:rsidP="00D80731">
      <w:pPr>
        <w:numPr>
          <w:ilvl w:val="0"/>
          <w:numId w:val="25"/>
        </w:numPr>
        <w:tabs>
          <w:tab w:val="left" w:pos="180"/>
          <w:tab w:val="num" w:pos="567"/>
          <w:tab w:val="left" w:pos="851"/>
        </w:tabs>
        <w:suppressAutoHyphens w:val="0"/>
        <w:spacing w:after="0" w:line="240" w:lineRule="auto"/>
        <w:ind w:left="709" w:hanging="283"/>
        <w:jc w:val="both"/>
      </w:pPr>
      <w:r w:rsidRPr="0055481C">
        <w:t>poniesienia kosztów przeprowadzonych badań kontrolnych sprawdzających jakość i ilość wykonanych robót, w ilościach i zakresie wskazanym w STWiOR</w:t>
      </w:r>
      <w:r w:rsidR="002B2F1D">
        <w:t>;</w:t>
      </w:r>
      <w:r w:rsidRPr="0055481C">
        <w:t xml:space="preserve"> </w:t>
      </w:r>
    </w:p>
    <w:p w14:paraId="249AE4BD" w14:textId="6D6CE8A5" w:rsidR="0055481C" w:rsidRPr="0055481C" w:rsidRDefault="0055481C" w:rsidP="00D80731">
      <w:pPr>
        <w:numPr>
          <w:ilvl w:val="0"/>
          <w:numId w:val="25"/>
        </w:numPr>
        <w:tabs>
          <w:tab w:val="left" w:pos="180"/>
          <w:tab w:val="num" w:pos="567"/>
          <w:tab w:val="left" w:pos="851"/>
        </w:tabs>
        <w:suppressAutoHyphens w:val="0"/>
        <w:spacing w:after="0" w:line="240" w:lineRule="auto"/>
        <w:ind w:left="709" w:hanging="283"/>
        <w:jc w:val="both"/>
      </w:pPr>
      <w:r w:rsidRPr="0055481C">
        <w:t>wykonanie robót tymczasowych, które mogą być potrzebne do wykonania robót podstawowych</w:t>
      </w:r>
      <w:r w:rsidR="002B2F1D">
        <w:t>;</w:t>
      </w:r>
    </w:p>
    <w:p w14:paraId="6545FDE0" w14:textId="790DCFB4" w:rsidR="0055481C" w:rsidRPr="0055481C" w:rsidRDefault="0055481C" w:rsidP="00D80731">
      <w:pPr>
        <w:pStyle w:val="Tekstpodstawowywcity"/>
        <w:numPr>
          <w:ilvl w:val="0"/>
          <w:numId w:val="25"/>
        </w:numPr>
        <w:tabs>
          <w:tab w:val="num" w:pos="567"/>
          <w:tab w:val="left" w:pos="851"/>
          <w:tab w:val="left" w:pos="1418"/>
          <w:tab w:val="left" w:pos="1843"/>
        </w:tabs>
        <w:suppressAutoHyphens w:val="0"/>
        <w:spacing w:after="0" w:line="240" w:lineRule="auto"/>
        <w:ind w:left="709" w:hanging="283"/>
        <w:jc w:val="both"/>
      </w:pPr>
      <w:r w:rsidRPr="0055481C">
        <w:t>niezwłoczne informowanie Zamawiającego o problemach technicznych lub okolicznościach, które mogą wpłynąć na jakość robót lub termin zakończenia robót</w:t>
      </w:r>
      <w:r w:rsidR="002B2F1D">
        <w:t>;</w:t>
      </w:r>
      <w:r w:rsidRPr="0055481C">
        <w:t xml:space="preserve"> </w:t>
      </w:r>
    </w:p>
    <w:p w14:paraId="492964B3" w14:textId="144CCBEF" w:rsidR="0055481C" w:rsidRPr="0055481C" w:rsidRDefault="0055481C" w:rsidP="00D80731">
      <w:pPr>
        <w:numPr>
          <w:ilvl w:val="0"/>
          <w:numId w:val="25"/>
        </w:numPr>
        <w:tabs>
          <w:tab w:val="left" w:pos="180"/>
          <w:tab w:val="num" w:pos="567"/>
          <w:tab w:val="left" w:pos="851"/>
        </w:tabs>
        <w:suppressAutoHyphens w:val="0"/>
        <w:spacing w:after="0" w:line="240" w:lineRule="auto"/>
        <w:ind w:left="709" w:hanging="283"/>
        <w:jc w:val="both"/>
      </w:pPr>
      <w:r w:rsidRPr="0055481C">
        <w:t>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w:t>
      </w:r>
      <w:r w:rsidR="002B2F1D">
        <w:t>;</w:t>
      </w:r>
    </w:p>
    <w:p w14:paraId="5408F733" w14:textId="77777777" w:rsidR="0055481C" w:rsidRPr="0055481C" w:rsidRDefault="0055481C" w:rsidP="00D80731">
      <w:pPr>
        <w:pStyle w:val="Lista"/>
        <w:widowControl/>
        <w:numPr>
          <w:ilvl w:val="0"/>
          <w:numId w:val="25"/>
        </w:numPr>
        <w:tabs>
          <w:tab w:val="clear" w:pos="9356"/>
          <w:tab w:val="num" w:pos="567"/>
          <w:tab w:val="left" w:pos="851"/>
        </w:tabs>
        <w:suppressAutoHyphens w:val="0"/>
        <w:autoSpaceDE/>
        <w:spacing w:after="0" w:line="240" w:lineRule="auto"/>
        <w:ind w:left="709" w:hanging="283"/>
        <w:jc w:val="both"/>
        <w:rPr>
          <w:rFonts w:cs="Times New Roman"/>
          <w:szCs w:val="24"/>
        </w:rPr>
      </w:pPr>
      <w:r w:rsidRPr="0055481C">
        <w:rPr>
          <w:rFonts w:cs="Times New Roman"/>
          <w:szCs w:val="24"/>
        </w:rPr>
        <w:t>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 pkt 2) umowy;</w:t>
      </w:r>
    </w:p>
    <w:p w14:paraId="77004700" w14:textId="48943A76" w:rsidR="0055481C" w:rsidRPr="0055481C" w:rsidRDefault="0055481C" w:rsidP="00D80731">
      <w:pPr>
        <w:pStyle w:val="Lista"/>
        <w:widowControl/>
        <w:numPr>
          <w:ilvl w:val="0"/>
          <w:numId w:val="25"/>
        </w:numPr>
        <w:tabs>
          <w:tab w:val="clear" w:pos="9356"/>
          <w:tab w:val="num" w:pos="567"/>
          <w:tab w:val="left" w:pos="851"/>
        </w:tabs>
        <w:suppressAutoHyphens w:val="0"/>
        <w:autoSpaceDN w:val="0"/>
        <w:spacing w:after="0" w:line="240" w:lineRule="auto"/>
        <w:ind w:left="709" w:hanging="283"/>
        <w:jc w:val="both"/>
        <w:rPr>
          <w:rFonts w:cs="Times New Roman"/>
          <w:szCs w:val="24"/>
        </w:rPr>
      </w:pPr>
      <w:r w:rsidRPr="0055481C">
        <w:rPr>
          <w:rFonts w:cs="Times New Roman"/>
          <w:szCs w:val="24"/>
        </w:rPr>
        <w:t>uzyskanie, w imieniu i na rzecz Zamawiającego, wszelkich uzgodnień pozwoleń, zezwoleń, decyzji i zgód niezbędnych dla wykonania umowy w zakresie w jakim obowiązki te obciążają wykonawcę zgodnie z dokumentacją projektową i STWIORB</w:t>
      </w:r>
      <w:r w:rsidR="002B2F1D">
        <w:rPr>
          <w:rFonts w:cs="Times New Roman"/>
          <w:szCs w:val="24"/>
          <w:lang w:val="pl-PL"/>
        </w:rPr>
        <w:t>;</w:t>
      </w:r>
    </w:p>
    <w:p w14:paraId="47548539" w14:textId="2E104A06" w:rsidR="00D80731" w:rsidRDefault="0055481C" w:rsidP="00D80731">
      <w:pPr>
        <w:pStyle w:val="Lista"/>
        <w:widowControl/>
        <w:numPr>
          <w:ilvl w:val="0"/>
          <w:numId w:val="25"/>
        </w:numPr>
        <w:tabs>
          <w:tab w:val="clear" w:pos="9356"/>
          <w:tab w:val="num" w:pos="567"/>
          <w:tab w:val="left" w:pos="851"/>
        </w:tabs>
        <w:suppressAutoHyphens w:val="0"/>
        <w:autoSpaceDN w:val="0"/>
        <w:spacing w:after="0" w:line="240" w:lineRule="auto"/>
        <w:ind w:left="709" w:hanging="283"/>
        <w:jc w:val="both"/>
        <w:rPr>
          <w:rFonts w:cs="Times New Roman"/>
          <w:szCs w:val="24"/>
        </w:rPr>
      </w:pPr>
      <w:r w:rsidRPr="0055481C">
        <w:rPr>
          <w:rFonts w:cs="Times New Roman"/>
          <w:szCs w:val="24"/>
        </w:rPr>
        <w:t>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2B2F1D">
        <w:rPr>
          <w:rFonts w:cs="Times New Roman"/>
          <w:szCs w:val="24"/>
          <w:lang w:val="pl-PL"/>
        </w:rPr>
        <w:t>;</w:t>
      </w:r>
    </w:p>
    <w:p w14:paraId="43657254" w14:textId="4FD947BB" w:rsidR="00D80731" w:rsidRDefault="0055481C" w:rsidP="00D80731">
      <w:pPr>
        <w:pStyle w:val="Lista"/>
        <w:widowControl/>
        <w:numPr>
          <w:ilvl w:val="0"/>
          <w:numId w:val="25"/>
        </w:numPr>
        <w:tabs>
          <w:tab w:val="clear" w:pos="9356"/>
          <w:tab w:val="num" w:pos="567"/>
          <w:tab w:val="left" w:pos="851"/>
        </w:tabs>
        <w:suppressAutoHyphens w:val="0"/>
        <w:autoSpaceDN w:val="0"/>
        <w:spacing w:after="0" w:line="240" w:lineRule="auto"/>
        <w:ind w:left="709" w:hanging="283"/>
        <w:jc w:val="both"/>
        <w:rPr>
          <w:rFonts w:cs="Times New Roman"/>
          <w:szCs w:val="24"/>
        </w:rPr>
      </w:pPr>
      <w:r w:rsidRPr="00D80731">
        <w:rPr>
          <w:rFonts w:cs="Times New Roman"/>
          <w:szCs w:val="24"/>
        </w:rPr>
        <w:t>Wykonawca, przed rozpoczęciem robót budowlanych, na własny koszt, dokona inwentaryzacji fotograficznej i opisowej obiektów budowlanych na terenach przyległych oraz dróg, tras dostępu i urządzeń obcych na placu budowy, jak i w jego otoczeniu, których stan może ulec pogorszeniu w wyniku prowadzenia robót budowlanych</w:t>
      </w:r>
      <w:r w:rsidR="00770B90">
        <w:rPr>
          <w:rFonts w:cs="Times New Roman"/>
          <w:szCs w:val="24"/>
          <w:lang w:val="pl-PL"/>
        </w:rPr>
        <w:t>;</w:t>
      </w:r>
      <w:r w:rsidRPr="00D80731">
        <w:rPr>
          <w:rFonts w:cs="Times New Roman"/>
          <w:szCs w:val="24"/>
        </w:rPr>
        <w:t xml:space="preserve"> </w:t>
      </w:r>
    </w:p>
    <w:p w14:paraId="5EBACF57" w14:textId="31F29C5D" w:rsidR="0055481C" w:rsidRPr="00D80731" w:rsidRDefault="0055481C" w:rsidP="00D80731">
      <w:pPr>
        <w:pStyle w:val="Lista"/>
        <w:widowControl/>
        <w:numPr>
          <w:ilvl w:val="0"/>
          <w:numId w:val="25"/>
        </w:numPr>
        <w:tabs>
          <w:tab w:val="clear" w:pos="9356"/>
          <w:tab w:val="num" w:pos="567"/>
          <w:tab w:val="left" w:pos="851"/>
        </w:tabs>
        <w:suppressAutoHyphens w:val="0"/>
        <w:autoSpaceDN w:val="0"/>
        <w:spacing w:after="0" w:line="240" w:lineRule="auto"/>
        <w:ind w:left="709" w:hanging="283"/>
        <w:jc w:val="both"/>
        <w:rPr>
          <w:rFonts w:cs="Times New Roman"/>
          <w:szCs w:val="24"/>
        </w:rPr>
      </w:pPr>
      <w:r w:rsidRPr="00D80731">
        <w:rPr>
          <w:rFonts w:cs="Times New Roman"/>
          <w:szCs w:val="24"/>
        </w:rPr>
        <w:t>Wykonawca jest zobowiązany na własny koszt utrzymać istniejący stały dostęp do wszystkich nieruchomości położonych na terenach przyległych do Placu Budowy przez cały okres trwania Robót. Wykonawca nie będzie uprawniony do żadnych roszczeń o przedłużenie Czasu na Ukończenie lub dodatkowego Kosztu z tego tytułu.</w:t>
      </w:r>
    </w:p>
    <w:p w14:paraId="3FB113BF" w14:textId="77777777" w:rsidR="0055481C" w:rsidRPr="0055481C" w:rsidRDefault="0055481C" w:rsidP="0055481C">
      <w:pPr>
        <w:autoSpaceDE w:val="0"/>
        <w:autoSpaceDN w:val="0"/>
        <w:spacing w:after="0" w:line="240" w:lineRule="auto"/>
        <w:jc w:val="both"/>
        <w:rPr>
          <w:rFonts w:eastAsia="Calibri"/>
        </w:rPr>
      </w:pPr>
    </w:p>
    <w:p w14:paraId="074F69BF" w14:textId="77777777" w:rsidR="0055481C" w:rsidRPr="0055481C" w:rsidRDefault="0055481C" w:rsidP="0055481C">
      <w:pPr>
        <w:autoSpaceDE w:val="0"/>
        <w:autoSpaceDN w:val="0"/>
        <w:spacing w:after="0" w:line="240" w:lineRule="auto"/>
        <w:jc w:val="center"/>
        <w:rPr>
          <w:rFonts w:eastAsia="Calibri"/>
          <w:b/>
          <w:bCs/>
        </w:rPr>
      </w:pPr>
      <w:r w:rsidRPr="0055481C">
        <w:rPr>
          <w:rFonts w:eastAsia="Calibri"/>
          <w:b/>
          <w:bCs/>
        </w:rPr>
        <w:t>§ 5</w:t>
      </w:r>
    </w:p>
    <w:p w14:paraId="0C987252" w14:textId="77777777" w:rsidR="0055481C" w:rsidRPr="0055481C" w:rsidRDefault="0055481C" w:rsidP="0055481C">
      <w:pPr>
        <w:autoSpaceDE w:val="0"/>
        <w:autoSpaceDN w:val="0"/>
        <w:spacing w:after="0" w:line="240" w:lineRule="auto"/>
        <w:jc w:val="center"/>
        <w:rPr>
          <w:b/>
          <w:bCs/>
          <w:spacing w:val="-8"/>
        </w:rPr>
      </w:pPr>
      <w:r w:rsidRPr="0055481C">
        <w:rPr>
          <w:b/>
          <w:bCs/>
          <w:spacing w:val="-8"/>
        </w:rPr>
        <w:t>Rozliczenie przedmiotu umowy</w:t>
      </w:r>
    </w:p>
    <w:p w14:paraId="4F667487" w14:textId="163087D9" w:rsidR="0055481C" w:rsidRPr="0055481C" w:rsidRDefault="0055481C" w:rsidP="0055481C">
      <w:pPr>
        <w:pStyle w:val="Standard"/>
        <w:numPr>
          <w:ilvl w:val="0"/>
          <w:numId w:val="54"/>
        </w:numPr>
        <w:tabs>
          <w:tab w:val="clear" w:pos="720"/>
          <w:tab w:val="num" w:pos="284"/>
        </w:tabs>
        <w:spacing w:after="0" w:line="240" w:lineRule="auto"/>
        <w:ind w:hanging="720"/>
        <w:rPr>
          <w:rFonts w:cs="Times New Roman"/>
        </w:rPr>
      </w:pPr>
      <w:r w:rsidRPr="0055481C">
        <w:rPr>
          <w:rFonts w:cs="Times New Roman"/>
        </w:rPr>
        <w:t xml:space="preserve">Gmina </w:t>
      </w:r>
      <w:r>
        <w:rPr>
          <w:rFonts w:cs="Times New Roman"/>
        </w:rPr>
        <w:t>Mirzec</w:t>
      </w:r>
      <w:r w:rsidRPr="0055481C">
        <w:rPr>
          <w:rFonts w:cs="Times New Roman"/>
        </w:rPr>
        <w:t xml:space="preserve"> przewiduje dokonanie płatności za wykonane usługi i roboty budowlane:</w:t>
      </w:r>
    </w:p>
    <w:p w14:paraId="375BDAC2" w14:textId="5FCBE6C6" w:rsidR="00840BCD" w:rsidRPr="00840BCD" w:rsidRDefault="00770B90" w:rsidP="00840BCD">
      <w:pPr>
        <w:pStyle w:val="Standard"/>
        <w:numPr>
          <w:ilvl w:val="3"/>
          <w:numId w:val="33"/>
        </w:numPr>
        <w:tabs>
          <w:tab w:val="num" w:pos="284"/>
        </w:tabs>
        <w:spacing w:after="0" w:line="240" w:lineRule="auto"/>
        <w:rPr>
          <w:rFonts w:cs="Times New Roman"/>
        </w:rPr>
      </w:pPr>
      <w:r>
        <w:t>p</w:t>
      </w:r>
      <w:r w:rsidR="0055481C" w:rsidRPr="0055481C">
        <w:t>ierwsza płatność w wysokości do 5% wartości dokumentacji projektowej, płatna po odbiorze całości dokumentacji</w:t>
      </w:r>
      <w:r>
        <w:t>;</w:t>
      </w:r>
    </w:p>
    <w:p w14:paraId="092658A2" w14:textId="27848D19" w:rsidR="00840BCD" w:rsidRPr="00840BCD" w:rsidRDefault="00770B90" w:rsidP="00840BCD">
      <w:pPr>
        <w:pStyle w:val="Standard"/>
        <w:numPr>
          <w:ilvl w:val="3"/>
          <w:numId w:val="33"/>
        </w:numPr>
        <w:tabs>
          <w:tab w:val="num" w:pos="284"/>
        </w:tabs>
        <w:spacing w:after="0" w:line="240" w:lineRule="auto"/>
        <w:rPr>
          <w:rFonts w:cs="Times New Roman"/>
        </w:rPr>
      </w:pPr>
      <w:r>
        <w:lastRenderedPageBreak/>
        <w:t>d</w:t>
      </w:r>
      <w:r w:rsidR="0055481C" w:rsidRPr="0055481C">
        <w:t>ruga płatność  pozostała wartość  wynagrodzenia za dokumentacje projektową, płatna po uzyskaniu prawomocnego pozwolenia na budowę lub zgłoszenia.</w:t>
      </w:r>
      <w:r w:rsidR="00840BCD">
        <w:t xml:space="preserve"> </w:t>
      </w:r>
    </w:p>
    <w:p w14:paraId="1AC2D1AC" w14:textId="782A937F" w:rsidR="00840BCD" w:rsidRPr="00A52F77" w:rsidRDefault="0055481C" w:rsidP="001E79A1">
      <w:pPr>
        <w:pStyle w:val="Standard"/>
        <w:spacing w:after="0" w:line="240" w:lineRule="auto"/>
        <w:ind w:left="360"/>
        <w:jc w:val="both"/>
        <w:rPr>
          <w:b/>
          <w:u w:val="single"/>
        </w:rPr>
      </w:pPr>
      <w:r w:rsidRPr="00840BCD">
        <w:rPr>
          <w:b/>
          <w:u w:val="single"/>
        </w:rPr>
        <w:t>Łączna cena za prace projektowe nie może przekroczyć 5 % łącznej ceny ryczałtowej zamówienia</w:t>
      </w:r>
      <w:r w:rsidR="00770B90">
        <w:rPr>
          <w:b/>
          <w:u w:val="single"/>
        </w:rPr>
        <w:t>;</w:t>
      </w:r>
    </w:p>
    <w:p w14:paraId="07EE16A9" w14:textId="3C0BB03D" w:rsidR="00840BCD" w:rsidRPr="00840BCD" w:rsidRDefault="00770B90" w:rsidP="001E79A1">
      <w:pPr>
        <w:pStyle w:val="Standard"/>
        <w:numPr>
          <w:ilvl w:val="3"/>
          <w:numId w:val="33"/>
        </w:numPr>
        <w:tabs>
          <w:tab w:val="num" w:pos="284"/>
        </w:tabs>
        <w:spacing w:after="0" w:line="240" w:lineRule="auto"/>
        <w:jc w:val="both"/>
        <w:rPr>
          <w:rFonts w:cs="Times New Roman"/>
        </w:rPr>
      </w:pPr>
      <w:r>
        <w:rPr>
          <w:color w:val="000000"/>
        </w:rPr>
        <w:t>t</w:t>
      </w:r>
      <w:r w:rsidR="0055481C" w:rsidRPr="00840BCD">
        <w:rPr>
          <w:color w:val="000000"/>
        </w:rPr>
        <w:t>rzecia płatność za wykonane roboty budowlane,</w:t>
      </w:r>
      <w:r w:rsidR="0055481C" w:rsidRPr="0055481C">
        <w:t xml:space="preserve"> płatna po częściowym odbiorze wykonanych robót budowlanych potwierdzonych kosztorysem powykonawczym  zatwierdzonym przez inspektora nadzoru inwestorskiego</w:t>
      </w:r>
      <w:r>
        <w:t>;</w:t>
      </w:r>
    </w:p>
    <w:p w14:paraId="5AD99B43" w14:textId="1DB0728B" w:rsidR="001E79A1" w:rsidRDefault="00770B90" w:rsidP="001E79A1">
      <w:pPr>
        <w:pStyle w:val="Standard"/>
        <w:numPr>
          <w:ilvl w:val="3"/>
          <w:numId w:val="33"/>
        </w:numPr>
        <w:tabs>
          <w:tab w:val="num" w:pos="284"/>
        </w:tabs>
        <w:suppressAutoHyphens w:val="0"/>
        <w:spacing w:after="0" w:line="240" w:lineRule="auto"/>
        <w:jc w:val="both"/>
      </w:pPr>
      <w:r>
        <w:t>c</w:t>
      </w:r>
      <w:r w:rsidR="00D80731" w:rsidRPr="0055481C">
        <w:t xml:space="preserve">zwarta płatność za </w:t>
      </w:r>
      <w:r w:rsidR="00D80731">
        <w:t xml:space="preserve">wykonane </w:t>
      </w:r>
      <w:r w:rsidR="00D80731" w:rsidRPr="0055481C">
        <w:t>roboty budowlane</w:t>
      </w:r>
      <w:r w:rsidR="00D80731">
        <w:t xml:space="preserve"> </w:t>
      </w:r>
      <w:r w:rsidR="00D80731" w:rsidRPr="0055481C">
        <w:t xml:space="preserve">w wysokości </w:t>
      </w:r>
      <w:r w:rsidR="00D80731">
        <w:t>min.</w:t>
      </w:r>
      <w:r w:rsidR="00D80731" w:rsidRPr="0055481C">
        <w:t xml:space="preserve"> </w:t>
      </w:r>
      <w:r w:rsidR="00D80731">
        <w:t>3</w:t>
      </w:r>
      <w:r w:rsidR="00D80731" w:rsidRPr="0055481C">
        <w:t xml:space="preserve">0 %  wartości </w:t>
      </w:r>
      <w:r w:rsidR="00D80731" w:rsidRPr="001E79A1">
        <w:rPr>
          <w:b/>
          <w:u w:val="single"/>
        </w:rPr>
        <w:t>łącznej ceny ryczałtowej zamówienia</w:t>
      </w:r>
      <w:r w:rsidR="00D80731" w:rsidRPr="0055481C">
        <w:t>, płatna po końcowym odbiorze wykonanych robót budowlanych potwierdzonych kosztorysem powykonawczym  zatwierdzonym przez inspektora nadzoru inwestorskiego</w:t>
      </w:r>
      <w:r>
        <w:t>;</w:t>
      </w:r>
    </w:p>
    <w:p w14:paraId="2889BBD1" w14:textId="1329031B" w:rsidR="0055481C" w:rsidRPr="001E79A1" w:rsidRDefault="00770B90" w:rsidP="001E79A1">
      <w:pPr>
        <w:pStyle w:val="Standard"/>
        <w:numPr>
          <w:ilvl w:val="3"/>
          <w:numId w:val="33"/>
        </w:numPr>
        <w:tabs>
          <w:tab w:val="num" w:pos="284"/>
        </w:tabs>
        <w:suppressAutoHyphens w:val="0"/>
        <w:spacing w:after="0" w:line="240" w:lineRule="auto"/>
        <w:jc w:val="both"/>
      </w:pPr>
      <w:r>
        <w:t>p</w:t>
      </w:r>
      <w:r w:rsidR="0055481C" w:rsidRPr="001E79A1">
        <w:t>o zakończeniu całości zamówienia Wykonawca dostarczy kosztorysy powykonawcze całego zadania.</w:t>
      </w:r>
    </w:p>
    <w:p w14:paraId="46F70556" w14:textId="640590C0" w:rsidR="0055481C" w:rsidRPr="0055481C" w:rsidRDefault="0055481C" w:rsidP="0055481C">
      <w:pPr>
        <w:pStyle w:val="Kolorowalistaakcent11"/>
        <w:numPr>
          <w:ilvl w:val="0"/>
          <w:numId w:val="54"/>
        </w:numPr>
        <w:tabs>
          <w:tab w:val="clear" w:pos="720"/>
          <w:tab w:val="num" w:pos="284"/>
        </w:tabs>
        <w:spacing w:before="0" w:after="0" w:line="240" w:lineRule="auto"/>
        <w:ind w:left="284" w:hanging="284"/>
        <w:rPr>
          <w:rFonts w:ascii="Times New Roman" w:hAnsi="Times New Roman" w:cs="Times New Roman"/>
          <w:sz w:val="24"/>
          <w:szCs w:val="24"/>
        </w:rPr>
      </w:pPr>
      <w:r w:rsidRPr="0055481C">
        <w:rPr>
          <w:rFonts w:ascii="Times New Roman" w:hAnsi="Times New Roman" w:cs="Times New Roman"/>
          <w:sz w:val="24"/>
          <w:szCs w:val="24"/>
        </w:rPr>
        <w:t xml:space="preserve">Podstawą dla wystawienia faktury VAT za </w:t>
      </w:r>
      <w:r w:rsidR="001E79A1">
        <w:rPr>
          <w:rFonts w:ascii="Times New Roman" w:hAnsi="Times New Roman" w:cs="Times New Roman"/>
          <w:sz w:val="24"/>
          <w:szCs w:val="24"/>
        </w:rPr>
        <w:t>d</w:t>
      </w:r>
      <w:r w:rsidRPr="0055481C">
        <w:rPr>
          <w:rFonts w:ascii="Times New Roman" w:hAnsi="Times New Roman" w:cs="Times New Roman"/>
          <w:sz w:val="24"/>
          <w:szCs w:val="24"/>
        </w:rPr>
        <w:t xml:space="preserve">okumentację projektową będzie podpisany przez Zamawiającego protokół odbioru </w:t>
      </w:r>
      <w:r w:rsidR="001E79A1">
        <w:rPr>
          <w:rFonts w:ascii="Times New Roman" w:hAnsi="Times New Roman" w:cs="Times New Roman"/>
          <w:sz w:val="24"/>
          <w:szCs w:val="24"/>
        </w:rPr>
        <w:t>d</w:t>
      </w:r>
      <w:r w:rsidRPr="0055481C">
        <w:rPr>
          <w:rFonts w:ascii="Times New Roman" w:hAnsi="Times New Roman" w:cs="Times New Roman"/>
          <w:sz w:val="24"/>
          <w:szCs w:val="24"/>
        </w:rPr>
        <w:t xml:space="preserve">okumentacji projektowej. </w:t>
      </w:r>
    </w:p>
    <w:p w14:paraId="0D9487DE" w14:textId="77777777" w:rsidR="0055481C" w:rsidRPr="0055481C" w:rsidRDefault="0055481C" w:rsidP="0055481C">
      <w:pPr>
        <w:pStyle w:val="Kolorowalistaakcent11"/>
        <w:numPr>
          <w:ilvl w:val="0"/>
          <w:numId w:val="54"/>
        </w:numPr>
        <w:tabs>
          <w:tab w:val="clear" w:pos="720"/>
          <w:tab w:val="num" w:pos="284"/>
        </w:tabs>
        <w:spacing w:before="0" w:after="0" w:line="240" w:lineRule="auto"/>
        <w:ind w:left="284" w:hanging="284"/>
        <w:rPr>
          <w:rFonts w:ascii="Times New Roman" w:hAnsi="Times New Roman" w:cs="Times New Roman"/>
          <w:sz w:val="24"/>
          <w:szCs w:val="24"/>
        </w:rPr>
      </w:pPr>
      <w:r w:rsidRPr="0055481C">
        <w:rPr>
          <w:rFonts w:ascii="Times New Roman" w:hAnsi="Times New Roman" w:cs="Times New Roman"/>
          <w:sz w:val="24"/>
          <w:szCs w:val="24"/>
        </w:rPr>
        <w:t xml:space="preserve">Podstawą dla wystawienia faktur VAT za roboty budowlane będzie podpisany przez Zamawiającego i Inspektora Nadzoru protokół odbioru. </w:t>
      </w:r>
    </w:p>
    <w:p w14:paraId="162CF80A" w14:textId="77777777" w:rsidR="0055481C" w:rsidRPr="0055481C" w:rsidRDefault="0055481C" w:rsidP="0055481C">
      <w:pPr>
        <w:pStyle w:val="Kolorowalistaakcent11"/>
        <w:numPr>
          <w:ilvl w:val="0"/>
          <w:numId w:val="54"/>
        </w:numPr>
        <w:tabs>
          <w:tab w:val="clear" w:pos="720"/>
          <w:tab w:val="num" w:pos="284"/>
        </w:tabs>
        <w:spacing w:before="0" w:after="0" w:line="240" w:lineRule="auto"/>
        <w:ind w:left="284" w:hanging="284"/>
        <w:rPr>
          <w:rFonts w:ascii="Times New Roman" w:hAnsi="Times New Roman" w:cs="Times New Roman"/>
          <w:sz w:val="24"/>
          <w:szCs w:val="24"/>
        </w:rPr>
      </w:pPr>
      <w:r w:rsidRPr="0055481C">
        <w:rPr>
          <w:rFonts w:ascii="Times New Roman" w:hAnsi="Times New Roman" w:cs="Times New Roman"/>
          <w:sz w:val="24"/>
          <w:szCs w:val="24"/>
        </w:rPr>
        <w:t xml:space="preserve">Podstawą wypłaty wynagrodzenia stanowi prawidłowo wystawiona faktura wraz z załączonym oryginałem protokołu odbioru. </w:t>
      </w:r>
    </w:p>
    <w:p w14:paraId="56344770" w14:textId="77777777" w:rsidR="0055481C" w:rsidRPr="0055481C" w:rsidRDefault="0055481C" w:rsidP="0055481C">
      <w:pPr>
        <w:pStyle w:val="Kolorowalistaakcent11"/>
        <w:numPr>
          <w:ilvl w:val="0"/>
          <w:numId w:val="54"/>
        </w:numPr>
        <w:tabs>
          <w:tab w:val="clear" w:pos="720"/>
          <w:tab w:val="num" w:pos="284"/>
        </w:tabs>
        <w:spacing w:before="0" w:after="0" w:line="240" w:lineRule="auto"/>
        <w:ind w:left="284" w:hanging="284"/>
        <w:rPr>
          <w:rFonts w:ascii="Times New Roman" w:hAnsi="Times New Roman" w:cs="Times New Roman"/>
          <w:b/>
          <w:bCs/>
          <w:sz w:val="24"/>
          <w:szCs w:val="24"/>
        </w:rPr>
      </w:pPr>
      <w:r w:rsidRPr="0055481C">
        <w:rPr>
          <w:rFonts w:ascii="Times New Roman" w:eastAsia="Calibri" w:hAnsi="Times New Roman" w:cs="Times New Roman"/>
          <w:b/>
          <w:bCs/>
          <w:sz w:val="24"/>
          <w:szCs w:val="24"/>
          <w:lang w:eastAsia="en-US"/>
        </w:rPr>
        <w:t>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zapłaceniu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podwykonawcy wykonana z konta Wykonawcy.</w:t>
      </w:r>
    </w:p>
    <w:p w14:paraId="2EA5692F" w14:textId="77777777" w:rsidR="0055481C" w:rsidRPr="0055481C" w:rsidRDefault="0055481C" w:rsidP="0055481C">
      <w:pPr>
        <w:pStyle w:val="Kolorowalistaakcent11"/>
        <w:numPr>
          <w:ilvl w:val="0"/>
          <w:numId w:val="54"/>
        </w:numPr>
        <w:spacing w:before="0" w:after="0" w:line="240" w:lineRule="auto"/>
        <w:ind w:left="426" w:hanging="426"/>
        <w:rPr>
          <w:rFonts w:ascii="Times New Roman" w:hAnsi="Times New Roman" w:cs="Times New Roman"/>
          <w:sz w:val="24"/>
          <w:szCs w:val="24"/>
        </w:rPr>
      </w:pPr>
      <w:r w:rsidRPr="0055481C">
        <w:rPr>
          <w:rFonts w:ascii="Times New Roman" w:eastAsia="Calibri" w:hAnsi="Times New Roman" w:cs="Times New Roman"/>
          <w:sz w:val="24"/>
          <w:szCs w:val="24"/>
          <w:lang w:eastAsia="en-US"/>
        </w:rPr>
        <w:t>Do faktury wystawionej przez Wykonawcę załączona będzie kopia dowodu zapłaty za przeprowadzone badania kontrolne sprawdzające jakość i ilość wykonanych robót – o ile ich przeprowadzenie miało miejsce i o ile ich koszty obciążają wykonawcę. Dowodem zapłaty będzie potwierdzona za zgodność faktura wykonanych usług (badań kontrolnych) wystawiona przez niezależne laboratorium wskazane przez Inspektora Nadzoru w uzgodnieniu z Zamawiającym oraz potwierdzona za zgodność kopia przelewu.</w:t>
      </w:r>
    </w:p>
    <w:p w14:paraId="1AC0ED38" w14:textId="77777777" w:rsidR="0055481C" w:rsidRPr="0055481C" w:rsidRDefault="0055481C" w:rsidP="0055481C">
      <w:pPr>
        <w:pStyle w:val="Kolorowalistaakcent11"/>
        <w:numPr>
          <w:ilvl w:val="0"/>
          <w:numId w:val="54"/>
        </w:numPr>
        <w:tabs>
          <w:tab w:val="clear" w:pos="720"/>
          <w:tab w:val="num" w:pos="426"/>
        </w:tabs>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Zamawiający ma obowiązek zapłaty wystawionej zgodnie z umową faktury VAT w ciągu 30 dni od daty jej doręczenia (daty wpływu do Zamawiającego)</w:t>
      </w:r>
      <w:r w:rsidRPr="0055481C">
        <w:rPr>
          <w:rFonts w:ascii="Times New Roman" w:eastAsia="Calibri" w:hAnsi="Times New Roman" w:cs="Times New Roman"/>
          <w:sz w:val="24"/>
          <w:szCs w:val="24"/>
          <w:lang w:eastAsia="en-US"/>
        </w:rPr>
        <w:t>.</w:t>
      </w:r>
    </w:p>
    <w:p w14:paraId="76593935" w14:textId="77777777" w:rsidR="0055481C" w:rsidRPr="0055481C" w:rsidRDefault="0055481C" w:rsidP="0055481C">
      <w:pPr>
        <w:pStyle w:val="Kolorowalistaakcent11"/>
        <w:numPr>
          <w:ilvl w:val="0"/>
          <w:numId w:val="54"/>
        </w:numPr>
        <w:tabs>
          <w:tab w:val="clear" w:pos="720"/>
          <w:tab w:val="num" w:pos="426"/>
        </w:tabs>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Wynagrodzenie należne Wykonawcy zostanie przekazane na jego rachunek bankowy wskazany na fakturze.</w:t>
      </w:r>
    </w:p>
    <w:p w14:paraId="57F4AB7A" w14:textId="77777777" w:rsidR="0055481C" w:rsidRPr="0055481C" w:rsidRDefault="0055481C" w:rsidP="0055481C">
      <w:pPr>
        <w:pStyle w:val="Kolorowalistaakcent11"/>
        <w:numPr>
          <w:ilvl w:val="0"/>
          <w:numId w:val="54"/>
        </w:numPr>
        <w:tabs>
          <w:tab w:val="clear" w:pos="720"/>
          <w:tab w:val="num" w:pos="426"/>
        </w:tabs>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Warunkiem przekazania Wykonawcy wynagrodzenia jest przedłożenie Zamawiającemu wraz z fakturą dokumentów wskazanych w ust. 4, 5 i 6.</w:t>
      </w:r>
    </w:p>
    <w:p w14:paraId="60633FA9" w14:textId="77777777" w:rsidR="0055481C" w:rsidRPr="0055481C" w:rsidRDefault="0055481C" w:rsidP="0055481C">
      <w:pPr>
        <w:pStyle w:val="Kolorowalistaakcent11"/>
        <w:numPr>
          <w:ilvl w:val="0"/>
          <w:numId w:val="54"/>
        </w:numPr>
        <w:tabs>
          <w:tab w:val="clear" w:pos="720"/>
          <w:tab w:val="num" w:pos="426"/>
        </w:tabs>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A8E1627" w14:textId="77777777" w:rsidR="0055481C" w:rsidRPr="0055481C" w:rsidRDefault="0055481C" w:rsidP="0055481C">
      <w:pPr>
        <w:pStyle w:val="Kolorowalistaakcent11"/>
        <w:numPr>
          <w:ilvl w:val="0"/>
          <w:numId w:val="54"/>
        </w:numPr>
        <w:tabs>
          <w:tab w:val="clear" w:pos="720"/>
          <w:tab w:val="left" w:pos="426"/>
        </w:tabs>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 xml:space="preserve">Wynagrodzenie, o którym mowa w ust. 10 dotyczy wyłącznie należności powstałych po zaakceptowaniu przez Zamawiającego umowy o podwykonawstwo, której przedmiotem są </w:t>
      </w:r>
      <w:r w:rsidRPr="0055481C">
        <w:rPr>
          <w:rFonts w:ascii="Times New Roman" w:hAnsi="Times New Roman" w:cs="Times New Roman"/>
          <w:sz w:val="24"/>
          <w:szCs w:val="24"/>
        </w:rPr>
        <w:lastRenderedPageBreak/>
        <w:t>roboty budowlane lub po przedłożeniu Zamawiającemu poświadczonej za zgodność z oryginałem kopii umowy podwykonawstwo, której przedmiotem są dostawy lub usługi.</w:t>
      </w:r>
    </w:p>
    <w:p w14:paraId="17F4B541" w14:textId="77777777" w:rsidR="0055481C" w:rsidRPr="0055481C" w:rsidRDefault="0055481C" w:rsidP="0055481C">
      <w:pPr>
        <w:pStyle w:val="Kolorowalistaakcent11"/>
        <w:numPr>
          <w:ilvl w:val="0"/>
          <w:numId w:val="54"/>
        </w:numPr>
        <w:tabs>
          <w:tab w:val="left" w:pos="426"/>
        </w:tabs>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Bezpośrednia zapłata, o której mowa w ust. 10, obejmuje wyłącznie należne wynagrodzenie, bez odsetek, należnych podwykonawcy lub dalszemu podwykonawcy.</w:t>
      </w:r>
    </w:p>
    <w:p w14:paraId="21DA4559" w14:textId="77777777" w:rsidR="0055481C" w:rsidRPr="0055481C" w:rsidRDefault="0055481C" w:rsidP="0055481C">
      <w:pPr>
        <w:pStyle w:val="Kolorowalistaakcent11"/>
        <w:numPr>
          <w:ilvl w:val="0"/>
          <w:numId w:val="54"/>
        </w:numPr>
        <w:tabs>
          <w:tab w:val="left" w:pos="426"/>
        </w:tabs>
        <w:spacing w:before="0" w:after="0" w:line="240" w:lineRule="auto"/>
        <w:ind w:left="426" w:hanging="426"/>
        <w:rPr>
          <w:rFonts w:ascii="Times New Roman" w:hAnsi="Times New Roman" w:cs="Times New Roman"/>
          <w:sz w:val="24"/>
          <w:szCs w:val="24"/>
        </w:rPr>
      </w:pPr>
      <w:r w:rsidRPr="0055481C">
        <w:rPr>
          <w:rFonts w:ascii="Times New Roman" w:hAnsi="Times New Roman" w:cs="Times New Roman"/>
          <w:sz w:val="24"/>
          <w:szCs w:val="24"/>
        </w:rPr>
        <w:t>Przed dokonaniem bezpośredniej zapłaty, Wykonawca zostanie poinformowany</w:t>
      </w:r>
      <w:r w:rsidRPr="0055481C">
        <w:rPr>
          <w:rFonts w:ascii="Times New Roman" w:eastAsia="Calibri" w:hAnsi="Times New Roman" w:cs="Times New Roman"/>
          <w:sz w:val="24"/>
          <w:szCs w:val="24"/>
          <w:lang w:eastAsia="en-US"/>
        </w:rPr>
        <w:t xml:space="preserve"> przez Zamawiającego w formie pisemnej o:</w:t>
      </w:r>
    </w:p>
    <w:p w14:paraId="4DA32CCA" w14:textId="3CFFAFAE" w:rsidR="0055481C" w:rsidRPr="0055481C" w:rsidRDefault="0055481C" w:rsidP="0055481C">
      <w:pPr>
        <w:pStyle w:val="Akapitzlist"/>
        <w:widowControl/>
        <w:numPr>
          <w:ilvl w:val="0"/>
          <w:numId w:val="10"/>
        </w:numPr>
        <w:tabs>
          <w:tab w:val="left" w:pos="426"/>
        </w:tabs>
        <w:suppressAutoHyphens w:val="0"/>
        <w:autoSpaceDE w:val="0"/>
        <w:autoSpaceDN w:val="0"/>
        <w:adjustRightInd w:val="0"/>
        <w:ind w:left="709" w:hanging="283"/>
        <w:contextualSpacing/>
        <w:jc w:val="both"/>
        <w:textAlignment w:val="auto"/>
        <w:rPr>
          <w:rFonts w:eastAsia="Calibri" w:cs="Times New Roman"/>
          <w:lang w:eastAsia="en-US"/>
        </w:rPr>
      </w:pPr>
      <w:r w:rsidRPr="0055481C">
        <w:rPr>
          <w:rFonts w:eastAsia="Calibri" w:cs="Times New Roman"/>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r w:rsidR="00890981">
        <w:rPr>
          <w:rFonts w:eastAsia="Calibri" w:cs="Times New Roman"/>
          <w:lang w:val="pl-PL" w:eastAsia="en-US"/>
        </w:rPr>
        <w:t>;</w:t>
      </w:r>
    </w:p>
    <w:p w14:paraId="07FA29D6" w14:textId="77777777" w:rsidR="0055481C" w:rsidRPr="0055481C" w:rsidRDefault="0055481C" w:rsidP="0055481C">
      <w:pPr>
        <w:pStyle w:val="Akapitzlist"/>
        <w:widowControl/>
        <w:numPr>
          <w:ilvl w:val="0"/>
          <w:numId w:val="10"/>
        </w:numPr>
        <w:tabs>
          <w:tab w:val="left" w:pos="426"/>
        </w:tabs>
        <w:suppressAutoHyphens w:val="0"/>
        <w:autoSpaceDE w:val="0"/>
        <w:autoSpaceDN w:val="0"/>
        <w:adjustRightInd w:val="0"/>
        <w:ind w:left="709" w:hanging="283"/>
        <w:contextualSpacing/>
        <w:jc w:val="both"/>
        <w:textAlignment w:val="auto"/>
        <w:rPr>
          <w:rFonts w:eastAsia="Calibri" w:cs="Times New Roman"/>
          <w:lang w:eastAsia="en-US"/>
        </w:rPr>
      </w:pPr>
      <w:r w:rsidRPr="0055481C">
        <w:rPr>
          <w:rFonts w:eastAsia="Calibri" w:cs="Times New Roman"/>
          <w:lang w:eastAsia="en-US"/>
        </w:rPr>
        <w:t>możliwości zgłoszenia przez Wykonawcę, w terminie 7 dni od dnia otrzymania informacji, o której mowa w pkt 1, pisemnych uwag dotyczących zasadności bezpośredniej zapłaty wynagrodzenia podwykonawcy lub dalszemu podwykonawcy.</w:t>
      </w:r>
    </w:p>
    <w:p w14:paraId="2323B22A" w14:textId="77777777" w:rsidR="0055481C" w:rsidRPr="0055481C" w:rsidRDefault="0055481C" w:rsidP="0055481C">
      <w:pPr>
        <w:pStyle w:val="Kolorowalistaakcent11"/>
        <w:numPr>
          <w:ilvl w:val="0"/>
          <w:numId w:val="54"/>
        </w:numPr>
        <w:tabs>
          <w:tab w:val="left" w:pos="426"/>
        </w:tabs>
        <w:spacing w:before="0" w:after="0" w:line="240" w:lineRule="auto"/>
        <w:ind w:left="426" w:hanging="426"/>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t xml:space="preserve">W przypadku zgłoszenia przez Wykonawcę uwag, o których mowa w ust. 13 </w:t>
      </w:r>
      <w:r w:rsidRPr="0055481C">
        <w:rPr>
          <w:rFonts w:ascii="Times New Roman" w:eastAsia="Calibri" w:hAnsi="Times New Roman" w:cs="Times New Roman"/>
          <w:sz w:val="24"/>
          <w:szCs w:val="24"/>
          <w:lang w:eastAsia="en-US"/>
        </w:rPr>
        <w:br/>
        <w:t>pkt 2, w terminie 7 dni od dnia otrzymania informacji, o której mowa w ust. 13 pkt 1 i 2, Zamawiający może:</w:t>
      </w:r>
    </w:p>
    <w:p w14:paraId="2B76AA4F" w14:textId="77777777" w:rsidR="0055481C" w:rsidRPr="0055481C" w:rsidRDefault="0055481C" w:rsidP="0055481C">
      <w:pPr>
        <w:pStyle w:val="Akapitzlist"/>
        <w:widowControl/>
        <w:numPr>
          <w:ilvl w:val="0"/>
          <w:numId w:val="11"/>
        </w:numPr>
        <w:tabs>
          <w:tab w:val="left" w:pos="426"/>
        </w:tabs>
        <w:suppressAutoHyphens w:val="0"/>
        <w:autoSpaceDE w:val="0"/>
        <w:autoSpaceDN w:val="0"/>
        <w:adjustRightInd w:val="0"/>
        <w:ind w:left="709" w:hanging="283"/>
        <w:contextualSpacing/>
        <w:jc w:val="both"/>
        <w:textAlignment w:val="auto"/>
        <w:rPr>
          <w:rFonts w:eastAsia="Calibri" w:cs="Times New Roman"/>
          <w:lang w:eastAsia="en-US"/>
        </w:rPr>
      </w:pPr>
      <w:r w:rsidRPr="0055481C">
        <w:rPr>
          <w:rFonts w:eastAsia="Calibri" w:cs="Times New Roman"/>
          <w:lang w:eastAsia="en-US"/>
        </w:rPr>
        <w:t>nie dokonać bezpośredniej zapłaty wynagrodzenia podwykonawcy lub dalszemu podwykonawcy, jeżeli Wykonawca wykaże niezasadność takiej zapłaty, albo</w:t>
      </w:r>
    </w:p>
    <w:p w14:paraId="02706342" w14:textId="77777777" w:rsidR="0055481C" w:rsidRPr="0055481C" w:rsidRDefault="0055481C" w:rsidP="0055481C">
      <w:pPr>
        <w:pStyle w:val="Akapitzlist"/>
        <w:widowControl/>
        <w:numPr>
          <w:ilvl w:val="0"/>
          <w:numId w:val="11"/>
        </w:numPr>
        <w:tabs>
          <w:tab w:val="left" w:pos="426"/>
        </w:tabs>
        <w:suppressAutoHyphens w:val="0"/>
        <w:autoSpaceDE w:val="0"/>
        <w:autoSpaceDN w:val="0"/>
        <w:adjustRightInd w:val="0"/>
        <w:ind w:left="709" w:hanging="283"/>
        <w:contextualSpacing/>
        <w:jc w:val="both"/>
        <w:textAlignment w:val="auto"/>
        <w:rPr>
          <w:rFonts w:eastAsia="Calibri" w:cs="Times New Roman"/>
          <w:lang w:eastAsia="en-US"/>
        </w:rPr>
      </w:pPr>
      <w:r w:rsidRPr="0055481C">
        <w:rPr>
          <w:rFonts w:eastAsia="Calibri" w:cs="Times New Roman"/>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lub innych zastrzeżeń zgłoszonych przez Wykonawcę, albo</w:t>
      </w:r>
    </w:p>
    <w:p w14:paraId="2C9C8430" w14:textId="77777777" w:rsidR="0055481C" w:rsidRPr="0055481C" w:rsidRDefault="0055481C" w:rsidP="0055481C">
      <w:pPr>
        <w:pStyle w:val="Akapitzlist"/>
        <w:widowControl/>
        <w:numPr>
          <w:ilvl w:val="0"/>
          <w:numId w:val="11"/>
        </w:numPr>
        <w:tabs>
          <w:tab w:val="left" w:pos="426"/>
        </w:tabs>
        <w:suppressAutoHyphens w:val="0"/>
        <w:autoSpaceDE w:val="0"/>
        <w:autoSpaceDN w:val="0"/>
        <w:adjustRightInd w:val="0"/>
        <w:ind w:left="709" w:hanging="283"/>
        <w:contextualSpacing/>
        <w:jc w:val="both"/>
        <w:textAlignment w:val="auto"/>
        <w:rPr>
          <w:rFonts w:eastAsia="Calibri" w:cs="Times New Roman"/>
          <w:lang w:eastAsia="en-US"/>
        </w:rPr>
      </w:pPr>
      <w:r w:rsidRPr="0055481C">
        <w:rPr>
          <w:rFonts w:eastAsia="Calibri" w:cs="Times New Roman"/>
          <w:lang w:eastAsia="en-US"/>
        </w:rPr>
        <w:t>dokonać bezpośredniej zapłaty wynagrodzenia podwykonawcy lub dalszemu podwykonawcy, jeżeli podwykonawca lub dalszy podwykonawca wykaże zasadność takiej zapłaty.</w:t>
      </w:r>
    </w:p>
    <w:p w14:paraId="0B87FB89" w14:textId="77777777" w:rsidR="0055481C" w:rsidRPr="0055481C" w:rsidRDefault="0055481C" w:rsidP="0055481C">
      <w:pPr>
        <w:pStyle w:val="Kolorowalistaakcent11"/>
        <w:numPr>
          <w:ilvl w:val="0"/>
          <w:numId w:val="54"/>
        </w:numPr>
        <w:tabs>
          <w:tab w:val="left" w:pos="426"/>
        </w:tabs>
        <w:spacing w:before="0" w:after="0" w:line="240" w:lineRule="auto"/>
        <w:ind w:left="426" w:hanging="426"/>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t>W przypadku dokonania bezpośredniej zapłaty podwykonawcy lub dalszemu podwykonawcy, o której mowa w ust. 14 pkt 3, Zamawiający potrąci kwotę wypłaconego podwykonawcy lub dalszemu podwykonawcy wynagrodzenia z wynagrodzenia należnego Wykonawcy.</w:t>
      </w:r>
    </w:p>
    <w:p w14:paraId="7AC975EE" w14:textId="77777777" w:rsidR="0055481C" w:rsidRPr="0055481C" w:rsidRDefault="0055481C" w:rsidP="0055481C">
      <w:pPr>
        <w:pStyle w:val="Kolorowalistaakcent11"/>
        <w:numPr>
          <w:ilvl w:val="0"/>
          <w:numId w:val="54"/>
        </w:numPr>
        <w:tabs>
          <w:tab w:val="left" w:pos="426"/>
        </w:tabs>
        <w:spacing w:before="0" w:after="0" w:line="240" w:lineRule="auto"/>
        <w:ind w:left="426" w:hanging="426"/>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t>Zasady wystawiania faktur:</w:t>
      </w:r>
    </w:p>
    <w:p w14:paraId="1DBE3063" w14:textId="7A1A9B78" w:rsidR="0055481C" w:rsidRPr="0055481C" w:rsidRDefault="0055481C" w:rsidP="0055481C">
      <w:pPr>
        <w:numPr>
          <w:ilvl w:val="2"/>
          <w:numId w:val="26"/>
        </w:numPr>
        <w:tabs>
          <w:tab w:val="clear" w:pos="720"/>
          <w:tab w:val="left" w:pos="426"/>
        </w:tabs>
        <w:suppressAutoHyphens w:val="0"/>
        <w:overflowPunct w:val="0"/>
        <w:autoSpaceDE w:val="0"/>
        <w:autoSpaceDN w:val="0"/>
        <w:adjustRightInd w:val="0"/>
        <w:spacing w:after="0" w:line="240" w:lineRule="auto"/>
        <w:jc w:val="both"/>
        <w:textAlignment w:val="baseline"/>
        <w:rPr>
          <w:rFonts w:eastAsia="Calibri"/>
          <w:lang w:eastAsia="en-US"/>
        </w:rPr>
      </w:pPr>
      <w:r w:rsidRPr="0055481C">
        <w:rPr>
          <w:rFonts w:eastAsia="Calibri"/>
          <w:lang w:eastAsia="en-US"/>
        </w:rPr>
        <w:t>Zamawiający upoważnia Wykonawcę do wystawiania faktur</w:t>
      </w:r>
      <w:r w:rsidRPr="0055481C">
        <w:rPr>
          <w:rFonts w:eastAsia="Calibri"/>
          <w:u w:val="single"/>
          <w:lang w:eastAsia="en-US"/>
        </w:rPr>
        <w:t xml:space="preserve"> na</w:t>
      </w:r>
      <w:r w:rsidRPr="0055481C">
        <w:rPr>
          <w:rFonts w:eastAsia="Calibri"/>
          <w:lang w:eastAsia="en-US"/>
        </w:rPr>
        <w:t xml:space="preserve">: </w:t>
      </w:r>
      <w:r w:rsidRPr="0055481C">
        <w:rPr>
          <w:color w:val="000000"/>
        </w:rPr>
        <w:t>Gmina Mirzec, Mirzec Stary 9, 27-220 Mirzec, NIP 664-21-35-093</w:t>
      </w:r>
      <w:r w:rsidR="00890981">
        <w:rPr>
          <w:rFonts w:eastAsia="Calibri"/>
          <w:b/>
          <w:bCs/>
        </w:rPr>
        <w:t>;</w:t>
      </w:r>
    </w:p>
    <w:p w14:paraId="2453026F" w14:textId="4D34E083" w:rsidR="0055481C" w:rsidRPr="0055481C" w:rsidRDefault="0055481C" w:rsidP="0055481C">
      <w:pPr>
        <w:numPr>
          <w:ilvl w:val="2"/>
          <w:numId w:val="26"/>
        </w:numPr>
        <w:tabs>
          <w:tab w:val="left" w:pos="426"/>
        </w:tabs>
        <w:suppressAutoHyphens w:val="0"/>
        <w:overflowPunct w:val="0"/>
        <w:autoSpaceDE w:val="0"/>
        <w:autoSpaceDN w:val="0"/>
        <w:adjustRightInd w:val="0"/>
        <w:spacing w:after="0" w:line="240" w:lineRule="auto"/>
        <w:jc w:val="both"/>
        <w:textAlignment w:val="baseline"/>
        <w:rPr>
          <w:rFonts w:eastAsia="Calibri"/>
          <w:lang w:val="x-none" w:eastAsia="en-US"/>
        </w:rPr>
      </w:pPr>
      <w:r w:rsidRPr="0055481C">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(tj.: Dz. U. z 2020 r. poz. 1666</w:t>
      </w:r>
      <w:r w:rsidR="00890981">
        <w:t>,</w:t>
      </w:r>
      <w:r w:rsidRPr="0055481C">
        <w:t xml:space="preserve"> z późn. zm.)</w:t>
      </w:r>
      <w:r w:rsidR="00890981">
        <w:t>;</w:t>
      </w:r>
    </w:p>
    <w:p w14:paraId="1F912635" w14:textId="04D83CC7" w:rsidR="0055481C" w:rsidRPr="0055481C" w:rsidRDefault="00890981" w:rsidP="0055481C">
      <w:pPr>
        <w:numPr>
          <w:ilvl w:val="2"/>
          <w:numId w:val="26"/>
        </w:numPr>
        <w:tabs>
          <w:tab w:val="left" w:pos="426"/>
        </w:tabs>
        <w:suppressAutoHyphens w:val="0"/>
        <w:overflowPunct w:val="0"/>
        <w:autoSpaceDE w:val="0"/>
        <w:autoSpaceDN w:val="0"/>
        <w:adjustRightInd w:val="0"/>
        <w:spacing w:after="0" w:line="240" w:lineRule="auto"/>
        <w:jc w:val="both"/>
        <w:textAlignment w:val="baseline"/>
        <w:rPr>
          <w:rFonts w:eastAsia="Calibri"/>
          <w:lang w:val="x-none" w:eastAsia="en-US"/>
        </w:rPr>
      </w:pPr>
      <w:r>
        <w:t>z</w:t>
      </w:r>
      <w:r w:rsidR="0055481C" w:rsidRPr="0055481C">
        <w:t>apłata faktury nastąpi z uwzględnieniem przepisów art. 108a ust. 1a ustawy z dnia 11 marca 2004 r. o podatku od towarów i usług (tj.: Dz. U z 202</w:t>
      </w:r>
      <w:r>
        <w:t>2</w:t>
      </w:r>
      <w:r w:rsidR="0055481C" w:rsidRPr="0055481C">
        <w:t xml:space="preserve"> r. poz. </w:t>
      </w:r>
      <w:r>
        <w:t>931, z późn.zm.</w:t>
      </w:r>
      <w:r w:rsidR="0055481C" w:rsidRPr="0055481C">
        <w:t>)</w:t>
      </w:r>
      <w:r>
        <w:t>;</w:t>
      </w:r>
    </w:p>
    <w:p w14:paraId="1E73767A" w14:textId="7E906E31" w:rsidR="0055481C" w:rsidRPr="0055481C" w:rsidRDefault="0055481C" w:rsidP="0055481C">
      <w:pPr>
        <w:numPr>
          <w:ilvl w:val="2"/>
          <w:numId w:val="26"/>
        </w:numPr>
        <w:tabs>
          <w:tab w:val="left" w:pos="426"/>
        </w:tabs>
        <w:suppressAutoHyphens w:val="0"/>
        <w:overflowPunct w:val="0"/>
        <w:autoSpaceDE w:val="0"/>
        <w:autoSpaceDN w:val="0"/>
        <w:adjustRightInd w:val="0"/>
        <w:spacing w:after="0" w:line="240" w:lineRule="auto"/>
        <w:jc w:val="both"/>
        <w:textAlignment w:val="baseline"/>
        <w:rPr>
          <w:rFonts w:eastAsia="Calibri"/>
          <w:lang w:val="x-none" w:eastAsia="en-US"/>
        </w:rPr>
      </w:pPr>
      <w:r w:rsidRPr="0055481C">
        <w:t>Wykonawca jest zobowiązany podać na fakturze adnotację „mechanizm podzielonej płatności”</w:t>
      </w:r>
      <w:r w:rsidR="00890981">
        <w:t>;</w:t>
      </w:r>
    </w:p>
    <w:p w14:paraId="4E94FB23" w14:textId="0E234C30" w:rsidR="0055481C" w:rsidRPr="00890981" w:rsidRDefault="0055481C" w:rsidP="00890981">
      <w:pPr>
        <w:pStyle w:val="Akapitzlist"/>
        <w:numPr>
          <w:ilvl w:val="2"/>
          <w:numId w:val="26"/>
        </w:numPr>
        <w:tabs>
          <w:tab w:val="left" w:pos="426"/>
        </w:tabs>
        <w:suppressAutoHyphens w:val="0"/>
        <w:overflowPunct w:val="0"/>
        <w:autoSpaceDE w:val="0"/>
        <w:autoSpaceDN w:val="0"/>
        <w:adjustRightInd w:val="0"/>
        <w:jc w:val="both"/>
        <w:rPr>
          <w:rFonts w:eastAsia="Calibri"/>
          <w:lang w:eastAsia="en-US"/>
        </w:rPr>
      </w:pPr>
      <w:r w:rsidRPr="0055481C">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najpóźniej na 5 dni roboczych przed wyznaczonym terminem płatności</w:t>
      </w:r>
      <w:r w:rsidR="00890981">
        <w:t>;</w:t>
      </w:r>
    </w:p>
    <w:p w14:paraId="44735F3B" w14:textId="0AFBCE9B" w:rsidR="0055481C" w:rsidRPr="0055481C" w:rsidRDefault="00890981" w:rsidP="0055481C">
      <w:pPr>
        <w:numPr>
          <w:ilvl w:val="2"/>
          <w:numId w:val="26"/>
        </w:numPr>
        <w:tabs>
          <w:tab w:val="left" w:pos="426"/>
        </w:tabs>
        <w:suppressAutoHyphens w:val="0"/>
        <w:overflowPunct w:val="0"/>
        <w:autoSpaceDE w:val="0"/>
        <w:autoSpaceDN w:val="0"/>
        <w:adjustRightInd w:val="0"/>
        <w:spacing w:after="0" w:line="240" w:lineRule="auto"/>
        <w:jc w:val="both"/>
        <w:textAlignment w:val="baseline"/>
        <w:rPr>
          <w:rFonts w:eastAsia="Calibri"/>
          <w:lang w:val="x-none" w:eastAsia="en-US"/>
        </w:rPr>
      </w:pPr>
      <w:r>
        <w:t>w</w:t>
      </w:r>
      <w:r w:rsidR="0055481C" w:rsidRPr="0055481C">
        <w:t xml:space="preserve"> przypadku gdy wskazany do obciążenia rachunek bankowy nie widnieje w wykazie, o którym mowa w pkt 5), zamawiający ma prawo odmowy dokonania przelewu. Obowiązkiem wykonawcy jest wówczas wskazanie do obciążenia innego rachunku </w:t>
      </w:r>
      <w:r w:rsidR="0055481C" w:rsidRPr="0055481C">
        <w:lastRenderedPageBreak/>
        <w:t>widniejącego w wykazie, o którym mowa w pkt 5) lub do pojawienia się w wykazie, o którym mowa w pkt 5) rachunku, który ma zostać obciążony przez zamawiającego</w:t>
      </w:r>
      <w:r>
        <w:t>;</w:t>
      </w:r>
    </w:p>
    <w:p w14:paraId="19193B65" w14:textId="1AFE4142" w:rsidR="0055481C" w:rsidRPr="0055481C" w:rsidRDefault="00890981" w:rsidP="0055481C">
      <w:pPr>
        <w:numPr>
          <w:ilvl w:val="2"/>
          <w:numId w:val="26"/>
        </w:numPr>
        <w:tabs>
          <w:tab w:val="left" w:pos="426"/>
        </w:tabs>
        <w:suppressAutoHyphens w:val="0"/>
        <w:overflowPunct w:val="0"/>
        <w:autoSpaceDE w:val="0"/>
        <w:autoSpaceDN w:val="0"/>
        <w:adjustRightInd w:val="0"/>
        <w:spacing w:after="0" w:line="240" w:lineRule="auto"/>
        <w:jc w:val="both"/>
        <w:textAlignment w:val="baseline"/>
        <w:rPr>
          <w:rFonts w:eastAsia="Calibri"/>
          <w:lang w:val="x-none" w:eastAsia="en-US"/>
        </w:rPr>
      </w:pPr>
      <w:r>
        <w:t>w</w:t>
      </w:r>
      <w:r w:rsidR="0055481C" w:rsidRPr="0055481C">
        <w:t xml:space="preserve"> przypadku, o którym mowa w pkt 6) termin płatności ulega wydłużeniu i wynosi 5 dni roboczych od dnia odpowiednio: wskazania do obciążenia innego rachunku widniejącego w wykazie, o którym mowa w pkt 5) lub od poinformowania </w:t>
      </w:r>
      <w:r>
        <w:t>Z</w:t>
      </w:r>
      <w:r w:rsidR="0055481C" w:rsidRPr="0055481C">
        <w:t>amawiającego o wprowadzeniu do wykazu, o którym mowa w ust. 5 rachunku początkowo wskazanego do obciążenia.</w:t>
      </w:r>
    </w:p>
    <w:p w14:paraId="780846D0" w14:textId="331BDAA9" w:rsidR="0055481C" w:rsidRPr="0055481C" w:rsidRDefault="0055481C" w:rsidP="0055481C">
      <w:pPr>
        <w:pStyle w:val="Kolorowalistaakcent11"/>
        <w:numPr>
          <w:ilvl w:val="0"/>
          <w:numId w:val="54"/>
        </w:numPr>
        <w:tabs>
          <w:tab w:val="left" w:pos="426"/>
        </w:tabs>
        <w:spacing w:before="0" w:after="0" w:line="240" w:lineRule="auto"/>
        <w:ind w:left="426" w:hanging="426"/>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t xml:space="preserve">Wykonawca dokona na wniosek </w:t>
      </w:r>
      <w:r w:rsidR="00890981">
        <w:rPr>
          <w:rFonts w:ascii="Times New Roman" w:eastAsia="Calibri" w:hAnsi="Times New Roman" w:cs="Times New Roman"/>
          <w:sz w:val="24"/>
          <w:szCs w:val="24"/>
          <w:lang w:eastAsia="en-US"/>
        </w:rPr>
        <w:t>Z</w:t>
      </w:r>
      <w:r w:rsidRPr="0055481C">
        <w:rPr>
          <w:rFonts w:ascii="Times New Roman" w:eastAsia="Calibri" w:hAnsi="Times New Roman" w:cs="Times New Roman"/>
          <w:sz w:val="24"/>
          <w:szCs w:val="24"/>
          <w:lang w:eastAsia="en-US"/>
        </w:rPr>
        <w:t>amawiającego odpowiedniej korekty faktury przypadku stwierdzenia, że faktura wystawiona jest niezgodna z umową lub przepisami powszechnie obowiązującymi.</w:t>
      </w:r>
    </w:p>
    <w:p w14:paraId="70919172" w14:textId="77777777" w:rsidR="0055481C" w:rsidRPr="0055481C" w:rsidRDefault="0055481C" w:rsidP="0055481C">
      <w:pPr>
        <w:tabs>
          <w:tab w:val="left" w:pos="3210"/>
        </w:tabs>
        <w:suppressAutoHyphens w:val="0"/>
        <w:overflowPunct w:val="0"/>
        <w:autoSpaceDE w:val="0"/>
        <w:autoSpaceDN w:val="0"/>
        <w:spacing w:after="0" w:line="240" w:lineRule="auto"/>
        <w:jc w:val="center"/>
      </w:pPr>
      <w:r w:rsidRPr="0055481C">
        <w:rPr>
          <w:b/>
          <w:bCs/>
        </w:rPr>
        <w:t>§ 6</w:t>
      </w:r>
    </w:p>
    <w:p w14:paraId="1B85B43C" w14:textId="77777777" w:rsidR="0055481C" w:rsidRPr="0055481C" w:rsidRDefault="0055481C" w:rsidP="0055481C">
      <w:pPr>
        <w:autoSpaceDE w:val="0"/>
        <w:spacing w:after="0" w:line="240" w:lineRule="auto"/>
        <w:jc w:val="center"/>
      </w:pPr>
      <w:r w:rsidRPr="0055481C">
        <w:rPr>
          <w:b/>
          <w:bCs/>
        </w:rPr>
        <w:t>Odbiory</w:t>
      </w:r>
    </w:p>
    <w:p w14:paraId="736011F9" w14:textId="77777777" w:rsidR="0055481C" w:rsidRPr="0055481C" w:rsidRDefault="0055481C" w:rsidP="0055481C">
      <w:pPr>
        <w:pStyle w:val="Kolorowalistaakcent11"/>
        <w:numPr>
          <w:ilvl w:val="3"/>
          <w:numId w:val="26"/>
        </w:numPr>
        <w:tabs>
          <w:tab w:val="clear" w:pos="2880"/>
          <w:tab w:val="num" w:pos="284"/>
        </w:tabs>
        <w:autoSpaceDE w:val="0"/>
        <w:spacing w:before="0" w:after="0" w:line="240" w:lineRule="auto"/>
        <w:ind w:hanging="2880"/>
        <w:rPr>
          <w:rFonts w:ascii="Times New Roman" w:hAnsi="Times New Roman" w:cs="Times New Roman"/>
          <w:sz w:val="24"/>
          <w:szCs w:val="24"/>
        </w:rPr>
      </w:pPr>
      <w:r w:rsidRPr="0055481C">
        <w:rPr>
          <w:rFonts w:ascii="Times New Roman" w:hAnsi="Times New Roman" w:cs="Times New Roman"/>
          <w:sz w:val="24"/>
          <w:szCs w:val="24"/>
        </w:rPr>
        <w:t>Strony ustalają następujące rodzaje odbiorów:</w:t>
      </w:r>
    </w:p>
    <w:p w14:paraId="479E75CB" w14:textId="77777777" w:rsidR="0055481C" w:rsidRPr="0055481C" w:rsidRDefault="0055481C" w:rsidP="0055481C">
      <w:pPr>
        <w:pStyle w:val="Kolorowalistaakcent11"/>
        <w:numPr>
          <w:ilvl w:val="0"/>
          <w:numId w:val="48"/>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odbiór dokumentacji projektowej/częściowy;</w:t>
      </w:r>
    </w:p>
    <w:p w14:paraId="2519BBCC" w14:textId="77777777" w:rsidR="0055481C" w:rsidRPr="0055481C" w:rsidRDefault="0055481C" w:rsidP="0055481C">
      <w:pPr>
        <w:pStyle w:val="Kolorowalistaakcent11"/>
        <w:numPr>
          <w:ilvl w:val="0"/>
          <w:numId w:val="48"/>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odbiór robót zanikających lub ulegających zakryciu;</w:t>
      </w:r>
    </w:p>
    <w:p w14:paraId="67464CC9" w14:textId="77777777" w:rsidR="0055481C" w:rsidRPr="0055481C" w:rsidRDefault="0055481C" w:rsidP="0055481C">
      <w:pPr>
        <w:pStyle w:val="Kolorowalistaakcent11"/>
        <w:numPr>
          <w:ilvl w:val="0"/>
          <w:numId w:val="48"/>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odbiór częściowy robót budowlanych;</w:t>
      </w:r>
    </w:p>
    <w:p w14:paraId="0EFCA665" w14:textId="77777777" w:rsidR="0055481C" w:rsidRPr="0055481C" w:rsidRDefault="0055481C" w:rsidP="0055481C">
      <w:pPr>
        <w:pStyle w:val="Kolorowalistaakcent11"/>
        <w:numPr>
          <w:ilvl w:val="0"/>
          <w:numId w:val="48"/>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odbiór końcowy;</w:t>
      </w:r>
    </w:p>
    <w:p w14:paraId="0D882F56" w14:textId="77777777" w:rsidR="0055481C" w:rsidRPr="0055481C" w:rsidRDefault="0055481C" w:rsidP="0055481C">
      <w:pPr>
        <w:pStyle w:val="Kolorowalistaakcent11"/>
        <w:numPr>
          <w:ilvl w:val="0"/>
          <w:numId w:val="48"/>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odbiór gwarancyjny;</w:t>
      </w:r>
    </w:p>
    <w:p w14:paraId="3C8CA406" w14:textId="6E33D480" w:rsidR="0055481C" w:rsidRPr="0055481C" w:rsidRDefault="0055481C" w:rsidP="0055481C">
      <w:pPr>
        <w:pStyle w:val="Kolorowalistaakcent11"/>
        <w:numPr>
          <w:ilvl w:val="0"/>
          <w:numId w:val="48"/>
        </w:numPr>
        <w:autoSpaceDE w:val="0"/>
        <w:spacing w:before="0" w:after="0" w:line="240" w:lineRule="auto"/>
        <w:ind w:left="709" w:hanging="283"/>
        <w:rPr>
          <w:rFonts w:ascii="Times New Roman" w:hAnsi="Times New Roman" w:cs="Times New Roman"/>
          <w:sz w:val="24"/>
          <w:szCs w:val="24"/>
        </w:rPr>
      </w:pPr>
      <w:r w:rsidRPr="0055481C">
        <w:rPr>
          <w:rFonts w:ascii="Times New Roman" w:hAnsi="Times New Roman" w:cs="Times New Roman"/>
          <w:sz w:val="24"/>
          <w:szCs w:val="24"/>
        </w:rPr>
        <w:t>odbiór pogwarancyjny</w:t>
      </w:r>
      <w:r w:rsidR="00803131">
        <w:rPr>
          <w:rFonts w:ascii="Times New Roman" w:hAnsi="Times New Roman" w:cs="Times New Roman"/>
          <w:sz w:val="24"/>
          <w:szCs w:val="24"/>
        </w:rPr>
        <w:t>.</w:t>
      </w:r>
    </w:p>
    <w:p w14:paraId="7A7D5357" w14:textId="77777777" w:rsidR="0055481C" w:rsidRPr="0055481C" w:rsidRDefault="0055481C" w:rsidP="0055481C">
      <w:pPr>
        <w:pStyle w:val="Kolorowalistaakcent11"/>
        <w:numPr>
          <w:ilvl w:val="1"/>
          <w:numId w:val="26"/>
        </w:numPr>
        <w:tabs>
          <w:tab w:val="clear" w:pos="1440"/>
          <w:tab w:val="num" w:pos="284"/>
        </w:tabs>
        <w:autoSpaceDE w:val="0"/>
        <w:spacing w:before="0" w:after="0" w:line="240" w:lineRule="auto"/>
        <w:ind w:left="306" w:hanging="306"/>
        <w:rPr>
          <w:rFonts w:ascii="Times New Roman" w:hAnsi="Times New Roman" w:cs="Times New Roman"/>
          <w:sz w:val="24"/>
          <w:szCs w:val="24"/>
        </w:rPr>
      </w:pPr>
      <w:r w:rsidRPr="0055481C">
        <w:rPr>
          <w:rFonts w:ascii="Times New Roman" w:hAnsi="Times New Roman" w:cs="Times New Roman"/>
          <w:sz w:val="24"/>
          <w:szCs w:val="24"/>
        </w:rPr>
        <w:t>Zamawiający będzie dokonywał odbiorów Dokumentacji projektowej oraz robót stanowiących Przedmiot niniejszej umowy z uwzględnieniem następujących postanowień:</w:t>
      </w:r>
    </w:p>
    <w:p w14:paraId="34F336A7" w14:textId="0220DB14" w:rsidR="0055481C" w:rsidRPr="0055481C" w:rsidRDefault="00803131" w:rsidP="0055481C">
      <w:pPr>
        <w:pStyle w:val="Kolorowalistaakcent11"/>
        <w:numPr>
          <w:ilvl w:val="2"/>
          <w:numId w:val="26"/>
        </w:numPr>
        <w:autoSpaceDE w:val="0"/>
        <w:spacing w:before="0" w:after="0" w:line="240" w:lineRule="auto"/>
        <w:rPr>
          <w:rFonts w:ascii="Times New Roman" w:hAnsi="Times New Roman" w:cs="Times New Roman"/>
          <w:b/>
          <w:bCs/>
          <w:sz w:val="24"/>
          <w:szCs w:val="24"/>
        </w:rPr>
      </w:pPr>
      <w:r>
        <w:rPr>
          <w:rFonts w:ascii="Times New Roman" w:hAnsi="Times New Roman" w:cs="Times New Roman"/>
          <w:b/>
          <w:bCs/>
          <w:sz w:val="24"/>
          <w:szCs w:val="24"/>
        </w:rPr>
        <w:t>w</w:t>
      </w:r>
      <w:r w:rsidR="0055481C" w:rsidRPr="0055481C">
        <w:rPr>
          <w:rFonts w:ascii="Times New Roman" w:hAnsi="Times New Roman" w:cs="Times New Roman"/>
          <w:b/>
          <w:bCs/>
          <w:sz w:val="24"/>
          <w:szCs w:val="24"/>
        </w:rPr>
        <w:t xml:space="preserve"> odniesieniu do odbioru Dokumentacji projektowej/częściowego:</w:t>
      </w:r>
    </w:p>
    <w:p w14:paraId="71847CDB" w14:textId="13C46A3B" w:rsidR="0055481C" w:rsidRPr="0055481C" w:rsidRDefault="00803131" w:rsidP="0055481C">
      <w:pPr>
        <w:pStyle w:val="Kolorowalistaakcent11"/>
        <w:numPr>
          <w:ilvl w:val="0"/>
          <w:numId w:val="55"/>
        </w:numPr>
        <w:tabs>
          <w:tab w:val="clear" w:pos="0"/>
          <w:tab w:val="num" w:pos="851"/>
        </w:tabs>
        <w:autoSpaceDE w:val="0"/>
        <w:spacing w:before="0" w:after="0" w:line="240" w:lineRule="auto"/>
        <w:ind w:left="851" w:hanging="284"/>
        <w:rPr>
          <w:rFonts w:ascii="Times New Roman" w:hAnsi="Times New Roman" w:cs="Times New Roman"/>
          <w:sz w:val="24"/>
          <w:szCs w:val="24"/>
        </w:rPr>
      </w:pPr>
      <w:r>
        <w:rPr>
          <w:rFonts w:ascii="Times New Roman" w:hAnsi="Times New Roman" w:cs="Times New Roman"/>
          <w:sz w:val="24"/>
          <w:szCs w:val="24"/>
        </w:rPr>
        <w:t>p</w:t>
      </w:r>
      <w:r w:rsidR="0055481C" w:rsidRPr="0055481C">
        <w:rPr>
          <w:rFonts w:ascii="Times New Roman" w:hAnsi="Times New Roman" w:cs="Times New Roman"/>
          <w:sz w:val="24"/>
          <w:szCs w:val="24"/>
        </w:rPr>
        <w:t>rzed złożeniem wniosku o wydanie niezbędnych decyzji, opinii i pozwoleń, w tym decyzji o pozwoleniu na budowę (jeśli dotyczy), Wykonawca przedstawi Zamawiającemu Dokumentację projektową do wstępnego zatwierdzenia. 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r>
        <w:rPr>
          <w:rFonts w:ascii="Times New Roman" w:hAnsi="Times New Roman" w:cs="Times New Roman"/>
          <w:sz w:val="24"/>
          <w:szCs w:val="24"/>
        </w:rPr>
        <w:t>,</w:t>
      </w:r>
      <w:r w:rsidR="0055481C" w:rsidRPr="0055481C">
        <w:rPr>
          <w:rFonts w:ascii="Times New Roman" w:hAnsi="Times New Roman" w:cs="Times New Roman"/>
          <w:sz w:val="24"/>
          <w:szCs w:val="24"/>
        </w:rPr>
        <w:t xml:space="preserve"> </w:t>
      </w:r>
    </w:p>
    <w:p w14:paraId="02B6D5BF" w14:textId="4D4DC022" w:rsidR="0055481C" w:rsidRPr="0055481C" w:rsidRDefault="00803131" w:rsidP="0055481C">
      <w:pPr>
        <w:pStyle w:val="Kolorowalistaakcent11"/>
        <w:numPr>
          <w:ilvl w:val="0"/>
          <w:numId w:val="55"/>
        </w:numPr>
        <w:tabs>
          <w:tab w:val="clear" w:pos="0"/>
          <w:tab w:val="num" w:pos="851"/>
        </w:tabs>
        <w:autoSpaceDE w:val="0"/>
        <w:spacing w:before="0" w:after="0" w:line="240" w:lineRule="auto"/>
        <w:ind w:left="851" w:hanging="284"/>
        <w:rPr>
          <w:rFonts w:ascii="Times New Roman" w:hAnsi="Times New Roman" w:cs="Times New Roman"/>
          <w:sz w:val="24"/>
          <w:szCs w:val="24"/>
        </w:rPr>
      </w:pPr>
      <w:r>
        <w:rPr>
          <w:rFonts w:ascii="Times New Roman" w:hAnsi="Times New Roman" w:cs="Times New Roman"/>
          <w:sz w:val="24"/>
          <w:szCs w:val="24"/>
        </w:rPr>
        <w:t>p</w:t>
      </w:r>
      <w:r w:rsidR="0055481C" w:rsidRPr="0055481C">
        <w:rPr>
          <w:rFonts w:ascii="Times New Roman" w:hAnsi="Times New Roman" w:cs="Times New Roman"/>
          <w:sz w:val="24"/>
          <w:szCs w:val="24"/>
        </w:rPr>
        <w:t>o dokonaniu wstępnego zatwierdzenia Dokumentacji projektowej przez Zamawiającego, nastąpi odbiór częściowy dokumentacji będący podstawą pierwszej płatności</w:t>
      </w:r>
      <w:r>
        <w:rPr>
          <w:rFonts w:ascii="Times New Roman" w:hAnsi="Times New Roman" w:cs="Times New Roman"/>
          <w:sz w:val="24"/>
          <w:szCs w:val="24"/>
        </w:rPr>
        <w:t>,</w:t>
      </w:r>
    </w:p>
    <w:p w14:paraId="3B32C15A" w14:textId="731D15CC" w:rsidR="0055481C" w:rsidRPr="0055481C" w:rsidRDefault="0055481C" w:rsidP="0055481C">
      <w:pPr>
        <w:pStyle w:val="Kolorowalistaakcent11"/>
        <w:numPr>
          <w:ilvl w:val="0"/>
          <w:numId w:val="55"/>
        </w:numPr>
        <w:tabs>
          <w:tab w:val="clear" w:pos="0"/>
          <w:tab w:val="num" w:pos="851"/>
        </w:tabs>
        <w:autoSpaceDE w:val="0"/>
        <w:spacing w:before="0" w:after="0" w:line="240" w:lineRule="auto"/>
        <w:ind w:left="851" w:hanging="284"/>
        <w:rPr>
          <w:rFonts w:ascii="Times New Roman" w:hAnsi="Times New Roman" w:cs="Times New Roman"/>
          <w:sz w:val="24"/>
          <w:szCs w:val="24"/>
        </w:rPr>
      </w:pPr>
      <w:r w:rsidRPr="0055481C">
        <w:rPr>
          <w:rFonts w:ascii="Times New Roman" w:hAnsi="Times New Roman" w:cs="Times New Roman"/>
          <w:sz w:val="24"/>
          <w:szCs w:val="24"/>
        </w:rPr>
        <w:t xml:space="preserve">Wykonawca jest zobowiązany do uzyskania </w:t>
      </w:r>
      <w:r w:rsidRPr="0055481C">
        <w:rPr>
          <w:rFonts w:ascii="Times New Roman" w:hAnsi="Times New Roman" w:cs="Times New Roman"/>
          <w:b/>
          <w:sz w:val="24"/>
          <w:szCs w:val="24"/>
        </w:rPr>
        <w:t>niezbędnych decyzji, opinii i pozwoleń</w:t>
      </w:r>
      <w:r w:rsidR="00803131">
        <w:rPr>
          <w:rFonts w:ascii="Times New Roman" w:hAnsi="Times New Roman" w:cs="Times New Roman"/>
          <w:b/>
          <w:sz w:val="24"/>
          <w:szCs w:val="24"/>
        </w:rPr>
        <w:t>,</w:t>
      </w:r>
      <w:r w:rsidRPr="0055481C">
        <w:rPr>
          <w:rFonts w:ascii="Times New Roman" w:hAnsi="Times New Roman" w:cs="Times New Roman"/>
          <w:b/>
          <w:sz w:val="24"/>
          <w:szCs w:val="24"/>
        </w:rPr>
        <w:t xml:space="preserve"> </w:t>
      </w:r>
    </w:p>
    <w:p w14:paraId="25305FAF" w14:textId="767C5AFB" w:rsidR="0055481C" w:rsidRPr="0055481C" w:rsidRDefault="0055481C" w:rsidP="0055481C">
      <w:pPr>
        <w:pStyle w:val="Kolorowalistaakcent11"/>
        <w:numPr>
          <w:ilvl w:val="0"/>
          <w:numId w:val="55"/>
        </w:numPr>
        <w:tabs>
          <w:tab w:val="clear" w:pos="0"/>
          <w:tab w:val="num" w:pos="851"/>
        </w:tabs>
        <w:autoSpaceDE w:val="0"/>
        <w:spacing w:before="0" w:after="0" w:line="240" w:lineRule="auto"/>
        <w:ind w:left="851" w:hanging="284"/>
        <w:rPr>
          <w:rFonts w:ascii="Times New Roman" w:hAnsi="Times New Roman" w:cs="Times New Roman"/>
          <w:sz w:val="24"/>
          <w:szCs w:val="24"/>
        </w:rPr>
      </w:pPr>
      <w:r w:rsidRPr="0055481C">
        <w:rPr>
          <w:rFonts w:ascii="Times New Roman" w:hAnsi="Times New Roman" w:cs="Times New Roman"/>
          <w:sz w:val="24"/>
          <w:szCs w:val="24"/>
        </w:rPr>
        <w:t xml:space="preserve">Wykonawca zobowiązany jest do dostarczenia Zamawiającemu Dokumentacji projektowej wraz z </w:t>
      </w:r>
      <w:r w:rsidRPr="0055481C">
        <w:rPr>
          <w:rFonts w:ascii="Times New Roman" w:hAnsi="Times New Roman" w:cs="Times New Roman"/>
          <w:b/>
          <w:sz w:val="24"/>
          <w:szCs w:val="24"/>
        </w:rPr>
        <w:t xml:space="preserve">niezbędnymi decyzjami, opiniami i pozwoleniami, w tym decyzją o pozwoleniu na budowę (jeżeli dotyczy) </w:t>
      </w:r>
      <w:r w:rsidRPr="0055481C">
        <w:rPr>
          <w:rFonts w:ascii="Times New Roman" w:hAnsi="Times New Roman" w:cs="Times New Roman"/>
          <w:sz w:val="24"/>
          <w:szCs w:val="24"/>
        </w:rPr>
        <w:t>w celu przeprowadzenia przez Zamawiającego czynności ostatecznego odbioru Dokumentacji projektowej. Dokumentację projektową uznaje się za wykonaną w dacie podpisania protokołu ostatecznego odbioru Dokumentacji projektowej</w:t>
      </w:r>
      <w:r w:rsidR="00803131">
        <w:rPr>
          <w:rFonts w:ascii="Times New Roman" w:hAnsi="Times New Roman" w:cs="Times New Roman"/>
          <w:sz w:val="24"/>
          <w:szCs w:val="24"/>
        </w:rPr>
        <w:t>,</w:t>
      </w:r>
    </w:p>
    <w:p w14:paraId="4BD379B7" w14:textId="78D09E17" w:rsidR="0055481C" w:rsidRPr="0055481C" w:rsidRDefault="0055481C" w:rsidP="0055481C">
      <w:pPr>
        <w:pStyle w:val="Kolorowalistaakcent11"/>
        <w:numPr>
          <w:ilvl w:val="0"/>
          <w:numId w:val="55"/>
        </w:numPr>
        <w:tabs>
          <w:tab w:val="clear" w:pos="0"/>
          <w:tab w:val="num" w:pos="851"/>
        </w:tabs>
        <w:autoSpaceDE w:val="0"/>
        <w:spacing w:before="0" w:after="0" w:line="240" w:lineRule="auto"/>
        <w:ind w:left="851" w:hanging="284"/>
        <w:rPr>
          <w:rFonts w:ascii="Times New Roman" w:hAnsi="Times New Roman" w:cs="Times New Roman"/>
          <w:sz w:val="24"/>
          <w:szCs w:val="24"/>
        </w:rPr>
      </w:pPr>
      <w:r w:rsidRPr="0055481C">
        <w:rPr>
          <w:rFonts w:ascii="Times New Roman" w:hAnsi="Times New Roman" w:cs="Times New Roman"/>
          <w:sz w:val="24"/>
          <w:szCs w:val="24"/>
        </w:rPr>
        <w:t>Wykonawca dostarczy do ostatecznego odbioru Dokumentację projektową z wykazem opracowań oraz pisemnym oświadczeniem, że jest ona wykonana zgodnie z umową, obowiązującymi przepisami i normami oraz że zostaje wydana w stanie kompletnym z punktu widzenia celu, któremu ma służyć</w:t>
      </w:r>
      <w:r w:rsidR="00803131">
        <w:rPr>
          <w:rFonts w:ascii="Times New Roman" w:hAnsi="Times New Roman" w:cs="Times New Roman"/>
          <w:sz w:val="24"/>
          <w:szCs w:val="24"/>
        </w:rPr>
        <w:t>,</w:t>
      </w:r>
    </w:p>
    <w:p w14:paraId="0AF143B7" w14:textId="7897DF01" w:rsidR="0055481C" w:rsidRPr="0055481C" w:rsidRDefault="0055481C" w:rsidP="0055481C">
      <w:pPr>
        <w:pStyle w:val="Kolorowalistaakcent11"/>
        <w:numPr>
          <w:ilvl w:val="0"/>
          <w:numId w:val="55"/>
        </w:numPr>
        <w:tabs>
          <w:tab w:val="clear" w:pos="0"/>
          <w:tab w:val="num" w:pos="851"/>
        </w:tabs>
        <w:autoSpaceDE w:val="0"/>
        <w:spacing w:before="0" w:after="0" w:line="240" w:lineRule="auto"/>
        <w:ind w:left="851" w:hanging="284"/>
        <w:rPr>
          <w:rFonts w:ascii="Times New Roman" w:hAnsi="Times New Roman" w:cs="Times New Roman"/>
          <w:sz w:val="24"/>
          <w:szCs w:val="24"/>
        </w:rPr>
      </w:pPr>
      <w:r w:rsidRPr="0055481C">
        <w:rPr>
          <w:rFonts w:ascii="Times New Roman" w:hAnsi="Times New Roman" w:cs="Times New Roman"/>
          <w:sz w:val="24"/>
          <w:szCs w:val="24"/>
        </w:rPr>
        <w:t>Zamawiający dokonuje ostatecznego odbioru Dokumentacji Projektowej w ciągu 7 dni od daty dostarczenia jej Zamawiającemu przez Wykonawcę</w:t>
      </w:r>
      <w:r w:rsidR="00803131">
        <w:rPr>
          <w:rFonts w:ascii="Times New Roman" w:hAnsi="Times New Roman" w:cs="Times New Roman"/>
          <w:sz w:val="24"/>
          <w:szCs w:val="24"/>
        </w:rPr>
        <w:t>,</w:t>
      </w:r>
    </w:p>
    <w:p w14:paraId="64BF7BF9" w14:textId="0F46B5D7" w:rsidR="0055481C" w:rsidRPr="0055481C" w:rsidRDefault="00803131" w:rsidP="0055481C">
      <w:pPr>
        <w:pStyle w:val="Kolorowalistaakcent11"/>
        <w:numPr>
          <w:ilvl w:val="0"/>
          <w:numId w:val="55"/>
        </w:numPr>
        <w:tabs>
          <w:tab w:val="clear" w:pos="0"/>
          <w:tab w:val="num" w:pos="851"/>
        </w:tabs>
        <w:autoSpaceDE w:val="0"/>
        <w:spacing w:before="0" w:after="0" w:line="240" w:lineRule="auto"/>
        <w:ind w:left="851" w:hanging="284"/>
        <w:rPr>
          <w:rFonts w:ascii="Times New Roman" w:hAnsi="Times New Roman" w:cs="Times New Roman"/>
          <w:sz w:val="24"/>
          <w:szCs w:val="24"/>
        </w:rPr>
      </w:pPr>
      <w:r>
        <w:rPr>
          <w:rFonts w:ascii="Times New Roman" w:hAnsi="Times New Roman" w:cs="Times New Roman"/>
          <w:sz w:val="24"/>
          <w:szCs w:val="24"/>
        </w:rPr>
        <w:t>d</w:t>
      </w:r>
      <w:r w:rsidR="0055481C" w:rsidRPr="0055481C">
        <w:rPr>
          <w:rFonts w:ascii="Times New Roman" w:hAnsi="Times New Roman" w:cs="Times New Roman"/>
          <w:sz w:val="24"/>
          <w:szCs w:val="24"/>
        </w:rPr>
        <w:t>okumentem potwierdzającym odbiór Dokumentacji projektowej jest ostateczny protokół odbioru Dokumentacji projektowej</w:t>
      </w:r>
      <w:r>
        <w:rPr>
          <w:rFonts w:ascii="Times New Roman" w:hAnsi="Times New Roman" w:cs="Times New Roman"/>
          <w:sz w:val="24"/>
          <w:szCs w:val="24"/>
        </w:rPr>
        <w:t>,</w:t>
      </w:r>
    </w:p>
    <w:p w14:paraId="2103FE03" w14:textId="37BC7A7A" w:rsidR="0055481C" w:rsidRPr="0055481C" w:rsidRDefault="00803131" w:rsidP="0055481C">
      <w:pPr>
        <w:pStyle w:val="Kolorowalistaakcent11"/>
        <w:numPr>
          <w:ilvl w:val="0"/>
          <w:numId w:val="55"/>
        </w:numPr>
        <w:tabs>
          <w:tab w:val="clear" w:pos="0"/>
          <w:tab w:val="num" w:pos="851"/>
        </w:tabs>
        <w:autoSpaceDE w:val="0"/>
        <w:spacing w:before="0" w:after="0" w:line="240" w:lineRule="auto"/>
        <w:ind w:left="851" w:hanging="284"/>
        <w:rPr>
          <w:rFonts w:ascii="Times New Roman" w:hAnsi="Times New Roman" w:cs="Times New Roman"/>
          <w:sz w:val="24"/>
          <w:szCs w:val="24"/>
        </w:rPr>
      </w:pPr>
      <w:r>
        <w:rPr>
          <w:rFonts w:ascii="Times New Roman" w:hAnsi="Times New Roman" w:cs="Times New Roman"/>
          <w:sz w:val="24"/>
          <w:szCs w:val="24"/>
        </w:rPr>
        <w:lastRenderedPageBreak/>
        <w:t>p</w:t>
      </w:r>
      <w:r w:rsidR="0055481C" w:rsidRPr="0055481C">
        <w:rPr>
          <w:rFonts w:ascii="Times New Roman" w:hAnsi="Times New Roman" w:cs="Times New Roman"/>
          <w:sz w:val="24"/>
          <w:szCs w:val="24"/>
        </w:rPr>
        <w:t>odpisanie przez Wykonawcę ostatecznego protokołu odbioru Dokumentacji projektowej jest równoznaczne z zapewnieniem, że dostarczona Dokumentacja projektowa jest wolna od wad</w:t>
      </w:r>
      <w:r>
        <w:rPr>
          <w:rFonts w:ascii="Times New Roman" w:hAnsi="Times New Roman" w:cs="Times New Roman"/>
          <w:sz w:val="24"/>
          <w:szCs w:val="24"/>
        </w:rPr>
        <w:t>,</w:t>
      </w:r>
    </w:p>
    <w:p w14:paraId="31348AEA" w14:textId="36E8BF7B" w:rsidR="0055481C" w:rsidRPr="0055481C" w:rsidRDefault="00803131" w:rsidP="0055481C">
      <w:pPr>
        <w:pStyle w:val="Kolorowalistaakcent11"/>
        <w:numPr>
          <w:ilvl w:val="0"/>
          <w:numId w:val="55"/>
        </w:numPr>
        <w:tabs>
          <w:tab w:val="clear" w:pos="0"/>
          <w:tab w:val="num" w:pos="851"/>
        </w:tabs>
        <w:autoSpaceDE w:val="0"/>
        <w:spacing w:before="0" w:after="0" w:line="240" w:lineRule="auto"/>
        <w:ind w:left="851" w:hanging="284"/>
        <w:rPr>
          <w:rFonts w:ascii="Times New Roman" w:hAnsi="Times New Roman" w:cs="Times New Roman"/>
          <w:sz w:val="24"/>
          <w:szCs w:val="24"/>
        </w:rPr>
      </w:pPr>
      <w:r>
        <w:rPr>
          <w:rFonts w:ascii="Times New Roman" w:hAnsi="Times New Roman" w:cs="Times New Roman"/>
          <w:sz w:val="24"/>
          <w:szCs w:val="24"/>
        </w:rPr>
        <w:t>d</w:t>
      </w:r>
      <w:r w:rsidR="0055481C" w:rsidRPr="0055481C">
        <w:rPr>
          <w:rFonts w:ascii="Times New Roman" w:hAnsi="Times New Roman" w:cs="Times New Roman"/>
          <w:sz w:val="24"/>
          <w:szCs w:val="24"/>
        </w:rPr>
        <w:t>okonanie przez Zamawiającego ostatecznego odbioru Dokumentacji projektowej umożliwia Wykonawcy przystąpienie do realizacji robót budowlanych stanowiących Przedmiot niniejszej umowy</w:t>
      </w:r>
      <w:r>
        <w:rPr>
          <w:rFonts w:ascii="Times New Roman" w:hAnsi="Times New Roman" w:cs="Times New Roman"/>
          <w:sz w:val="24"/>
          <w:szCs w:val="24"/>
        </w:rPr>
        <w:t>;</w:t>
      </w:r>
    </w:p>
    <w:p w14:paraId="47C1F3F8" w14:textId="0C22EE8A" w:rsidR="0055481C" w:rsidRPr="0055481C" w:rsidRDefault="00803131" w:rsidP="0055481C">
      <w:pPr>
        <w:pStyle w:val="Kolorowalistaakcent11"/>
        <w:numPr>
          <w:ilvl w:val="0"/>
          <w:numId w:val="26"/>
        </w:numPr>
        <w:tabs>
          <w:tab w:val="num" w:pos="708"/>
        </w:tabs>
        <w:autoSpaceDE w:val="0"/>
        <w:spacing w:before="0" w:after="0" w:line="240" w:lineRule="auto"/>
        <w:ind w:hanging="294"/>
        <w:rPr>
          <w:rFonts w:ascii="Times New Roman" w:hAnsi="Times New Roman" w:cs="Times New Roman"/>
          <w:b/>
          <w:bCs/>
          <w:sz w:val="24"/>
          <w:szCs w:val="24"/>
        </w:rPr>
      </w:pPr>
      <w:r>
        <w:rPr>
          <w:rFonts w:ascii="Times New Roman" w:hAnsi="Times New Roman" w:cs="Times New Roman"/>
          <w:b/>
          <w:bCs/>
          <w:sz w:val="24"/>
          <w:szCs w:val="24"/>
        </w:rPr>
        <w:t>w</w:t>
      </w:r>
      <w:r w:rsidR="0055481C" w:rsidRPr="0055481C">
        <w:rPr>
          <w:rFonts w:ascii="Times New Roman" w:hAnsi="Times New Roman" w:cs="Times New Roman"/>
          <w:b/>
          <w:bCs/>
          <w:sz w:val="24"/>
          <w:szCs w:val="24"/>
        </w:rPr>
        <w:t xml:space="preserve"> odniesieniu do odbioru robót zanikających lub ulegających zakryciu:</w:t>
      </w:r>
    </w:p>
    <w:p w14:paraId="76B95D70" w14:textId="4B9706D2" w:rsidR="0055481C" w:rsidRPr="0055481C" w:rsidRDefault="0055481C" w:rsidP="0055481C">
      <w:pPr>
        <w:pStyle w:val="Kolorowalistaakcent11"/>
        <w:numPr>
          <w:ilvl w:val="0"/>
          <w:numId w:val="51"/>
        </w:numPr>
        <w:autoSpaceDE w:val="0"/>
        <w:spacing w:before="0" w:after="0" w:line="240" w:lineRule="auto"/>
        <w:ind w:left="993" w:hanging="284"/>
        <w:rPr>
          <w:rFonts w:ascii="Times New Roman" w:hAnsi="Times New Roman" w:cs="Times New Roman"/>
          <w:sz w:val="24"/>
          <w:szCs w:val="24"/>
        </w:rPr>
      </w:pPr>
      <w:r w:rsidRPr="0055481C">
        <w:rPr>
          <w:rFonts w:ascii="Times New Roman" w:hAnsi="Times New Roman" w:cs="Times New Roman"/>
          <w:sz w:val="24"/>
          <w:szCs w:val="24"/>
        </w:rPr>
        <w:t>podlegają odbiorowi roboty ulegające zakryciu, których gotowość do odbioru Wykonawca zgłasza wpisem do dziennika budowy, powiadamiając o tym inspektora nadzoru ze strony Zamawiającego – właściwego dla danej branży</w:t>
      </w:r>
      <w:r w:rsidR="00803131">
        <w:rPr>
          <w:rFonts w:ascii="Times New Roman" w:hAnsi="Times New Roman" w:cs="Times New Roman"/>
          <w:sz w:val="24"/>
          <w:szCs w:val="24"/>
        </w:rPr>
        <w:t>,</w:t>
      </w:r>
    </w:p>
    <w:p w14:paraId="4042848E" w14:textId="77777777" w:rsidR="0055481C" w:rsidRPr="0055481C" w:rsidRDefault="0055481C" w:rsidP="0055481C">
      <w:pPr>
        <w:pStyle w:val="Kolorowalistaakcent11"/>
        <w:numPr>
          <w:ilvl w:val="0"/>
          <w:numId w:val="51"/>
        </w:numPr>
        <w:autoSpaceDE w:val="0"/>
        <w:spacing w:before="0" w:after="0" w:line="240" w:lineRule="auto"/>
        <w:ind w:left="993" w:hanging="284"/>
        <w:rPr>
          <w:rFonts w:ascii="Times New Roman" w:hAnsi="Times New Roman" w:cs="Times New Roman"/>
          <w:sz w:val="24"/>
          <w:szCs w:val="24"/>
        </w:rPr>
      </w:pPr>
      <w:r w:rsidRPr="0055481C">
        <w:rPr>
          <w:rFonts w:ascii="Times New Roman" w:hAnsi="Times New Roman" w:cs="Times New Roman"/>
          <w:sz w:val="24"/>
          <w:szCs w:val="24"/>
        </w:rPr>
        <w:t>w przypadku wykonania przez Wykonawcę robót ulegających zakryciu lub robót zanikających, Zamawiający przystąpi do ich odbioru w ciągu 1 dnia roboczego od dnia zgłoszenia ich wykonania,</w:t>
      </w:r>
    </w:p>
    <w:p w14:paraId="52E40098" w14:textId="623699B3" w:rsidR="0055481C" w:rsidRPr="0055481C" w:rsidRDefault="0055481C" w:rsidP="0055481C">
      <w:pPr>
        <w:pStyle w:val="Kolorowalistaakcent11"/>
        <w:numPr>
          <w:ilvl w:val="0"/>
          <w:numId w:val="51"/>
        </w:numPr>
        <w:autoSpaceDE w:val="0"/>
        <w:spacing w:before="0" w:after="0" w:line="240" w:lineRule="auto"/>
        <w:ind w:left="993" w:hanging="284"/>
        <w:rPr>
          <w:rFonts w:ascii="Times New Roman" w:hAnsi="Times New Roman" w:cs="Times New Roman"/>
          <w:sz w:val="24"/>
          <w:szCs w:val="24"/>
        </w:rPr>
      </w:pPr>
      <w:r w:rsidRPr="0055481C">
        <w:rPr>
          <w:rFonts w:ascii="Times New Roman" w:hAnsi="Times New Roman" w:cs="Times New Roman"/>
          <w:sz w:val="24"/>
          <w:szCs w:val="24"/>
        </w:rPr>
        <w:t>Wykonawca ma obowiązek umożliwić Inspektorowi nadzoru wyznaczonemu przez Zamawiającego sprawdzenie każdej roboty zanikającej lub ulegającej zakryciu</w:t>
      </w:r>
      <w:r w:rsidR="00803131">
        <w:rPr>
          <w:rFonts w:ascii="Times New Roman" w:hAnsi="Times New Roman" w:cs="Times New Roman"/>
          <w:sz w:val="24"/>
          <w:szCs w:val="24"/>
        </w:rPr>
        <w:t>;</w:t>
      </w:r>
    </w:p>
    <w:p w14:paraId="0FF7AC3A" w14:textId="731483BA" w:rsidR="0055481C" w:rsidRPr="0055481C" w:rsidRDefault="00803131" w:rsidP="0055481C">
      <w:pPr>
        <w:pStyle w:val="Kolorowalistaakcent11"/>
        <w:numPr>
          <w:ilvl w:val="0"/>
          <w:numId w:val="26"/>
        </w:numPr>
        <w:tabs>
          <w:tab w:val="num" w:pos="708"/>
        </w:tabs>
        <w:autoSpaceDE w:val="0"/>
        <w:spacing w:before="0" w:after="0" w:line="240" w:lineRule="auto"/>
        <w:ind w:hanging="294"/>
        <w:rPr>
          <w:rFonts w:ascii="Times New Roman" w:hAnsi="Times New Roman" w:cs="Times New Roman"/>
          <w:b/>
          <w:bCs/>
          <w:sz w:val="24"/>
          <w:szCs w:val="24"/>
        </w:rPr>
      </w:pPr>
      <w:r>
        <w:rPr>
          <w:rFonts w:ascii="Times New Roman" w:hAnsi="Times New Roman" w:cs="Times New Roman"/>
          <w:b/>
          <w:bCs/>
          <w:sz w:val="24"/>
          <w:szCs w:val="24"/>
        </w:rPr>
        <w:t>w</w:t>
      </w:r>
      <w:r w:rsidR="0055481C" w:rsidRPr="0055481C">
        <w:rPr>
          <w:rFonts w:ascii="Times New Roman" w:hAnsi="Times New Roman" w:cs="Times New Roman"/>
          <w:b/>
          <w:bCs/>
          <w:sz w:val="24"/>
          <w:szCs w:val="24"/>
        </w:rPr>
        <w:t xml:space="preserve"> odniesieniu do odbioru końcowego:</w:t>
      </w:r>
    </w:p>
    <w:p w14:paraId="2B96DADA" w14:textId="43D03FA1" w:rsidR="0055481C" w:rsidRPr="0055481C" w:rsidRDefault="0055481C" w:rsidP="0055481C">
      <w:pPr>
        <w:pStyle w:val="Kolorowalistaakcent11"/>
        <w:numPr>
          <w:ilvl w:val="0"/>
          <w:numId w:val="58"/>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w:t>
      </w:r>
      <w:r w:rsidR="00803131">
        <w:rPr>
          <w:rFonts w:ascii="Times New Roman" w:hAnsi="Times New Roman" w:cs="Times New Roman"/>
          <w:sz w:val="24"/>
          <w:szCs w:val="24"/>
        </w:rPr>
        <w:t>,</w:t>
      </w:r>
      <w:r w:rsidRPr="0055481C">
        <w:rPr>
          <w:rFonts w:ascii="Times New Roman" w:hAnsi="Times New Roman" w:cs="Times New Roman"/>
          <w:sz w:val="24"/>
          <w:szCs w:val="24"/>
        </w:rPr>
        <w:t xml:space="preserve"> </w:t>
      </w:r>
    </w:p>
    <w:p w14:paraId="5556B65C" w14:textId="72DC6EDB" w:rsidR="0055481C" w:rsidRPr="0055481C" w:rsidRDefault="0055481C" w:rsidP="0055481C">
      <w:pPr>
        <w:pStyle w:val="Kolorowalistaakcent11"/>
        <w:numPr>
          <w:ilvl w:val="0"/>
          <w:numId w:val="58"/>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 xml:space="preserve">przystąpienie do odbioru końcowego przeprowadzanego komisyjnie przy udziale upoważnionych przedstawicieli Zamawiającego oraz w obecności Wykonawcy, następuje </w:t>
      </w:r>
      <w:r w:rsidRPr="0055481C">
        <w:rPr>
          <w:rFonts w:ascii="Times New Roman" w:hAnsi="Times New Roman" w:cs="Times New Roman"/>
          <w:b/>
          <w:sz w:val="24"/>
          <w:szCs w:val="24"/>
        </w:rPr>
        <w:t>w terminie 14 dni od daty zgłoszenia wykonania całości robót budowlanych objętych zakresem Przedmiotu niniejszej umowy i po przedłożeniu kompletnych dokumentów niezbędnych do dokonania odbioru końcowego</w:t>
      </w:r>
      <w:r w:rsidR="00803131">
        <w:rPr>
          <w:rFonts w:ascii="Times New Roman" w:hAnsi="Times New Roman" w:cs="Times New Roman"/>
          <w:b/>
          <w:sz w:val="24"/>
          <w:szCs w:val="24"/>
        </w:rPr>
        <w:t>,</w:t>
      </w:r>
    </w:p>
    <w:p w14:paraId="7A9EC71A" w14:textId="466DD1F7" w:rsidR="0055481C" w:rsidRPr="0055481C" w:rsidRDefault="0055481C" w:rsidP="0055481C">
      <w:pPr>
        <w:pStyle w:val="Kolorowalistaakcent11"/>
        <w:numPr>
          <w:ilvl w:val="0"/>
          <w:numId w:val="58"/>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Zamawiający ma prawo odmówić przeprowadzenia odbioru końcowego Przedmiotu umowy, jeżeli po przystąpieniu do czynności odbioru zostanie stwierdzone, że Przedmiot umowy nie osiągnął gotowości do odbioru z powodu nie zakończenia robót, niewłaściwego ich wykonania lub nie przeprowadzenia wszystkich prób</w:t>
      </w:r>
      <w:r w:rsidR="00803131">
        <w:rPr>
          <w:rFonts w:ascii="Times New Roman" w:hAnsi="Times New Roman" w:cs="Times New Roman"/>
          <w:sz w:val="24"/>
          <w:szCs w:val="24"/>
        </w:rPr>
        <w:t>,</w:t>
      </w:r>
    </w:p>
    <w:p w14:paraId="38492EED" w14:textId="1C023112" w:rsidR="0055481C" w:rsidRPr="0055481C" w:rsidRDefault="0055481C" w:rsidP="0055481C">
      <w:pPr>
        <w:pStyle w:val="Kolorowalistaakcent11"/>
        <w:numPr>
          <w:ilvl w:val="0"/>
          <w:numId w:val="58"/>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przed przystąpieniem do odbioru końcowego Wykonawca zobowiązany jest przekazać do właściwego ośrodka komplet dokumentacji geodezyjnej i kartograficznej sporządzonej w wyniku geodezyjnej inwentaryzacji powykonawczej, która powinna zawierać dane umożliwiające wyniesienie zmian na mapę zasadniczą do ewidencji gruntów i budynków oraz do ewidencji sieci uzbrojenia terenu. Dowód przekazania inwentaryzacji geodezyjnej Wykonawca zobowiązany jest dołączyć do protokołu odbioru końcowego, a następnie Wykonawca winien dostarczyć Zamawiającemu kompletną dokumentację powykonawczą oraz kosztorys powykonawczy szczegółowy wraz z geodezyjną inwentaryzacją powykonawczą w 3 egzemplarzach w wersji papierowej uzgodnionej i posiadającej stosowne klauzule potwierdzające przyjęcie do Państwowego Zasobu Geodezyjnego oraz w wersji elektronicznej sporządzonej w formie wektorowej sporządzonej w obowiązującym układzie współrzędnych. Dopuszczalnym formatem pozyskiwanych danych wektorowych są pliki w formacie AutoCad w wersji 2009 lub niższej (dxf, dwg) lub MicroStation (dgn). Dodatkowo Wykonawca zobowiązany jest zlecić na własny koszt uprawnionej jednostce wykonawstwa geodezyjnego wykonanie odtworzenia uszkodzonych bądź zniszczonych znaków punktów państwowej osnowy geodezyjnej. W przypadku braku możliwości ich stabilizacji w dotychczasowym miejscu należy dokonać ich przeniesienia. W związku z powyższym zobowiązaniem Wykonawca ma obowiązek przekazać do Zamawiającego wraz z inwentaryzacją powykonawczą potwierdzenie przyjęcia operatu geodezyjnego do zasobu geodezyjnego,</w:t>
      </w:r>
    </w:p>
    <w:p w14:paraId="6A9A04F3" w14:textId="77777777" w:rsidR="0055481C" w:rsidRPr="0055481C" w:rsidRDefault="0055481C" w:rsidP="0055481C">
      <w:pPr>
        <w:pStyle w:val="Kolorowalistaakcent11"/>
        <w:numPr>
          <w:ilvl w:val="0"/>
          <w:numId w:val="58"/>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Wykonawca jest zobowiązany przekazać Zamawiającemu komplet dokumentacji powykonawczej:</w:t>
      </w:r>
    </w:p>
    <w:p w14:paraId="31BCC9BA" w14:textId="59BFB881" w:rsidR="0055481C" w:rsidRPr="0055481C" w:rsidRDefault="0055481C" w:rsidP="0055481C">
      <w:pPr>
        <w:widowControl w:val="0"/>
        <w:numPr>
          <w:ilvl w:val="0"/>
          <w:numId w:val="59"/>
        </w:numPr>
        <w:autoSpaceDN w:val="0"/>
        <w:spacing w:after="0" w:line="240" w:lineRule="auto"/>
        <w:jc w:val="both"/>
        <w:textAlignment w:val="baseline"/>
        <w:rPr>
          <w:kern w:val="3"/>
          <w:lang w:eastAsia="pl-PL"/>
        </w:rPr>
      </w:pPr>
      <w:r w:rsidRPr="0055481C">
        <w:rPr>
          <w:kern w:val="3"/>
          <w:lang w:eastAsia="pl-PL"/>
        </w:rPr>
        <w:lastRenderedPageBreak/>
        <w:t>Protokoły badań, sprawdzeń, płukania</w:t>
      </w:r>
      <w:r w:rsidR="00803131">
        <w:rPr>
          <w:kern w:val="3"/>
          <w:lang w:eastAsia="pl-PL"/>
        </w:rPr>
        <w:t>,</w:t>
      </w:r>
    </w:p>
    <w:p w14:paraId="3293AA2E" w14:textId="0B02AB6A" w:rsidR="0055481C" w:rsidRPr="0055481C" w:rsidRDefault="0055481C" w:rsidP="0055481C">
      <w:pPr>
        <w:widowControl w:val="0"/>
        <w:numPr>
          <w:ilvl w:val="0"/>
          <w:numId w:val="59"/>
        </w:numPr>
        <w:autoSpaceDN w:val="0"/>
        <w:spacing w:after="0" w:line="240" w:lineRule="auto"/>
        <w:jc w:val="both"/>
        <w:textAlignment w:val="baseline"/>
        <w:rPr>
          <w:kern w:val="3"/>
          <w:lang w:eastAsia="pl-PL"/>
        </w:rPr>
      </w:pPr>
      <w:r w:rsidRPr="0055481C">
        <w:rPr>
          <w:kern w:val="3"/>
          <w:lang w:eastAsia="pl-PL"/>
        </w:rPr>
        <w:t xml:space="preserve">Oświadczenie kierownika budowy o zakończeniu robót i wykonaniu ich zgodnie </w:t>
      </w:r>
      <w:r w:rsidRPr="0055481C">
        <w:rPr>
          <w:kern w:val="3"/>
          <w:lang w:eastAsia="pl-PL"/>
        </w:rPr>
        <w:br/>
        <w:t>z dokumentacją projektową i przepisami prawa</w:t>
      </w:r>
      <w:r w:rsidR="00803131">
        <w:rPr>
          <w:kern w:val="3"/>
          <w:lang w:eastAsia="pl-PL"/>
        </w:rPr>
        <w:t>,</w:t>
      </w:r>
    </w:p>
    <w:p w14:paraId="65F476BB" w14:textId="656E94B1" w:rsidR="0055481C" w:rsidRPr="0055481C" w:rsidRDefault="0055481C" w:rsidP="0055481C">
      <w:pPr>
        <w:widowControl w:val="0"/>
        <w:numPr>
          <w:ilvl w:val="0"/>
          <w:numId w:val="59"/>
        </w:numPr>
        <w:autoSpaceDN w:val="0"/>
        <w:spacing w:after="0" w:line="240" w:lineRule="auto"/>
        <w:jc w:val="both"/>
        <w:textAlignment w:val="baseline"/>
        <w:rPr>
          <w:kern w:val="3"/>
          <w:lang w:eastAsia="pl-PL"/>
        </w:rPr>
      </w:pPr>
      <w:r w:rsidRPr="0055481C">
        <w:rPr>
          <w:kern w:val="3"/>
          <w:lang w:eastAsia="pl-PL"/>
        </w:rPr>
        <w:t>Oświadczenie kierownika budowy o doprowadzeniu do należytego stanu i porządku terenu budowy</w:t>
      </w:r>
      <w:r w:rsidR="00803131">
        <w:rPr>
          <w:kern w:val="3"/>
          <w:lang w:eastAsia="pl-PL"/>
        </w:rPr>
        <w:t>,</w:t>
      </w:r>
    </w:p>
    <w:p w14:paraId="6E7BE3D5" w14:textId="5E4B2CE8" w:rsidR="0055481C" w:rsidRPr="0055481C" w:rsidRDefault="0055481C" w:rsidP="0055481C">
      <w:pPr>
        <w:widowControl w:val="0"/>
        <w:numPr>
          <w:ilvl w:val="0"/>
          <w:numId w:val="59"/>
        </w:numPr>
        <w:autoSpaceDN w:val="0"/>
        <w:spacing w:after="0" w:line="240" w:lineRule="auto"/>
        <w:jc w:val="both"/>
        <w:textAlignment w:val="baseline"/>
        <w:rPr>
          <w:kern w:val="3"/>
          <w:lang w:eastAsia="pl-PL"/>
        </w:rPr>
      </w:pPr>
      <w:r w:rsidRPr="0055481C">
        <w:rPr>
          <w:kern w:val="3"/>
          <w:lang w:eastAsia="pl-PL"/>
        </w:rPr>
        <w:t>Deklaracje właściwości użytkowych, certyfikaty zgodności wbudowanych materiałów i urządzeń, aprobaty techniczne, karty techniczne, świadectwa jakości itd.</w:t>
      </w:r>
      <w:r w:rsidR="00803131">
        <w:rPr>
          <w:kern w:val="3"/>
          <w:lang w:eastAsia="pl-PL"/>
        </w:rPr>
        <w:t>,</w:t>
      </w:r>
    </w:p>
    <w:p w14:paraId="21E064E8" w14:textId="0506A716" w:rsidR="0055481C" w:rsidRPr="0055481C" w:rsidRDefault="0055481C" w:rsidP="0055481C">
      <w:pPr>
        <w:widowControl w:val="0"/>
        <w:numPr>
          <w:ilvl w:val="0"/>
          <w:numId w:val="59"/>
        </w:numPr>
        <w:autoSpaceDN w:val="0"/>
        <w:spacing w:after="0" w:line="240" w:lineRule="auto"/>
        <w:jc w:val="both"/>
        <w:textAlignment w:val="baseline"/>
        <w:rPr>
          <w:color w:val="000000"/>
          <w:kern w:val="3"/>
          <w:lang w:eastAsia="pl-PL"/>
        </w:rPr>
      </w:pPr>
      <w:r w:rsidRPr="0055481C">
        <w:rPr>
          <w:color w:val="000000"/>
          <w:kern w:val="3"/>
          <w:lang w:eastAsia="pl-PL"/>
        </w:rPr>
        <w:t>Inwentaryzacja powykonawcza - 5 egz.</w:t>
      </w:r>
      <w:r w:rsidR="00803131">
        <w:rPr>
          <w:color w:val="000000"/>
          <w:kern w:val="3"/>
          <w:lang w:eastAsia="pl-PL"/>
        </w:rPr>
        <w:t>,</w:t>
      </w:r>
      <w:r w:rsidRPr="0055481C">
        <w:rPr>
          <w:color w:val="000000"/>
          <w:kern w:val="3"/>
          <w:lang w:eastAsia="pl-PL"/>
        </w:rPr>
        <w:t xml:space="preserve"> </w:t>
      </w:r>
    </w:p>
    <w:p w14:paraId="388BDBF1" w14:textId="6B44B28F" w:rsidR="0055481C" w:rsidRPr="0055481C" w:rsidRDefault="0055481C" w:rsidP="0055481C">
      <w:pPr>
        <w:widowControl w:val="0"/>
        <w:numPr>
          <w:ilvl w:val="0"/>
          <w:numId w:val="59"/>
        </w:numPr>
        <w:autoSpaceDN w:val="0"/>
        <w:spacing w:after="0" w:line="240" w:lineRule="auto"/>
        <w:jc w:val="both"/>
        <w:textAlignment w:val="baseline"/>
        <w:rPr>
          <w:kern w:val="3"/>
          <w:lang w:eastAsia="pl-PL"/>
        </w:rPr>
      </w:pPr>
      <w:r w:rsidRPr="0055481C">
        <w:rPr>
          <w:kern w:val="3"/>
          <w:lang w:eastAsia="pl-PL"/>
        </w:rPr>
        <w:t>Kosztorys powykonawczy – 2 egz.</w:t>
      </w:r>
      <w:r w:rsidR="00803131">
        <w:rPr>
          <w:kern w:val="3"/>
          <w:lang w:eastAsia="pl-PL"/>
        </w:rPr>
        <w:t>,</w:t>
      </w:r>
    </w:p>
    <w:p w14:paraId="68818736" w14:textId="4DD5A96F" w:rsidR="0055481C" w:rsidRPr="0055481C" w:rsidRDefault="0055481C" w:rsidP="0055481C">
      <w:pPr>
        <w:widowControl w:val="0"/>
        <w:numPr>
          <w:ilvl w:val="0"/>
          <w:numId w:val="59"/>
        </w:numPr>
        <w:autoSpaceDN w:val="0"/>
        <w:spacing w:after="0" w:line="240" w:lineRule="auto"/>
        <w:jc w:val="both"/>
        <w:textAlignment w:val="baseline"/>
        <w:rPr>
          <w:kern w:val="3"/>
          <w:lang w:eastAsia="pl-PL"/>
        </w:rPr>
      </w:pPr>
      <w:r w:rsidRPr="0055481C">
        <w:rPr>
          <w:kern w:val="3"/>
          <w:lang w:eastAsia="pl-PL"/>
        </w:rPr>
        <w:t>Decyzje na użytkowanie danej infrastruktury jeżeli wymagana</w:t>
      </w:r>
      <w:r w:rsidR="00803131">
        <w:rPr>
          <w:kern w:val="3"/>
          <w:lang w:eastAsia="pl-PL"/>
        </w:rPr>
        <w:t>,</w:t>
      </w:r>
    </w:p>
    <w:p w14:paraId="4C2D1A94" w14:textId="18D1E596" w:rsidR="0055481C" w:rsidRPr="0055481C" w:rsidRDefault="0055481C" w:rsidP="0055481C">
      <w:pPr>
        <w:widowControl w:val="0"/>
        <w:numPr>
          <w:ilvl w:val="0"/>
          <w:numId w:val="59"/>
        </w:numPr>
        <w:autoSpaceDN w:val="0"/>
        <w:spacing w:after="0" w:line="240" w:lineRule="auto"/>
        <w:jc w:val="both"/>
        <w:textAlignment w:val="baseline"/>
        <w:rPr>
          <w:kern w:val="3"/>
          <w:lang w:eastAsia="pl-PL"/>
        </w:rPr>
      </w:pPr>
      <w:r w:rsidRPr="0055481C">
        <w:rPr>
          <w:kern w:val="3"/>
          <w:lang w:eastAsia="pl-PL"/>
        </w:rPr>
        <w:t>Dokumentacje powykonawczą -2 egz.</w:t>
      </w:r>
      <w:r w:rsidR="00803131">
        <w:rPr>
          <w:kern w:val="3"/>
          <w:lang w:eastAsia="pl-PL"/>
        </w:rPr>
        <w:t>,</w:t>
      </w:r>
    </w:p>
    <w:p w14:paraId="7961722F" w14:textId="4761724D" w:rsidR="0055481C" w:rsidRPr="0055481C" w:rsidRDefault="0055481C" w:rsidP="0055481C">
      <w:pPr>
        <w:widowControl w:val="0"/>
        <w:numPr>
          <w:ilvl w:val="0"/>
          <w:numId w:val="59"/>
        </w:numPr>
        <w:autoSpaceDN w:val="0"/>
        <w:spacing w:after="0" w:line="240" w:lineRule="auto"/>
        <w:jc w:val="both"/>
        <w:textAlignment w:val="baseline"/>
        <w:rPr>
          <w:kern w:val="3"/>
          <w:lang w:eastAsia="pl-PL"/>
        </w:rPr>
      </w:pPr>
      <w:r w:rsidRPr="0055481C">
        <w:rPr>
          <w:kern w:val="3"/>
          <w:lang w:eastAsia="pl-PL"/>
        </w:rPr>
        <w:t>Dziennik budowy</w:t>
      </w:r>
      <w:r w:rsidR="00803131">
        <w:rPr>
          <w:kern w:val="3"/>
          <w:lang w:eastAsia="pl-PL"/>
        </w:rPr>
        <w:t>,</w:t>
      </w:r>
    </w:p>
    <w:p w14:paraId="2A666DC9" w14:textId="5D21B7DE" w:rsidR="0055481C" w:rsidRPr="0055481C" w:rsidRDefault="00803131" w:rsidP="0055481C">
      <w:pPr>
        <w:pStyle w:val="Kolorowalistaakcent11"/>
        <w:numPr>
          <w:ilvl w:val="0"/>
          <w:numId w:val="58"/>
        </w:numPr>
        <w:autoSpaceDE w:val="0"/>
        <w:spacing w:before="0" w:after="0" w:line="240" w:lineRule="auto"/>
        <w:rPr>
          <w:rFonts w:ascii="Times New Roman" w:hAnsi="Times New Roman" w:cs="Times New Roman"/>
          <w:sz w:val="24"/>
          <w:szCs w:val="24"/>
        </w:rPr>
      </w:pPr>
      <w:r>
        <w:rPr>
          <w:rFonts w:ascii="Times New Roman" w:hAnsi="Times New Roman" w:cs="Times New Roman"/>
          <w:sz w:val="24"/>
          <w:szCs w:val="24"/>
        </w:rPr>
        <w:t>w</w:t>
      </w:r>
      <w:r w:rsidR="0055481C" w:rsidRPr="0055481C">
        <w:rPr>
          <w:rFonts w:ascii="Times New Roman" w:hAnsi="Times New Roman" w:cs="Times New Roman"/>
          <w:sz w:val="24"/>
          <w:szCs w:val="24"/>
        </w:rPr>
        <w:t xml:space="preserve"> przypadku, gdy dokumentacja wymieniona w pkt 5 zostanie przekazana Zamawiającemu po dacie zgłoszenia gotowości do odbioru końcowego, termin do dokonania odbioru końcowego jest liczony od daty otrzymania ostatniego z dokumentów wymienionych w pkt 5</w:t>
      </w:r>
      <w:r>
        <w:rPr>
          <w:rFonts w:ascii="Times New Roman" w:hAnsi="Times New Roman" w:cs="Times New Roman"/>
          <w:sz w:val="24"/>
          <w:szCs w:val="24"/>
        </w:rPr>
        <w:t>,</w:t>
      </w:r>
    </w:p>
    <w:p w14:paraId="368E8379" w14:textId="55486D19" w:rsidR="0055481C" w:rsidRPr="0055481C" w:rsidRDefault="0055481C" w:rsidP="0055481C">
      <w:pPr>
        <w:pStyle w:val="Kolorowalistaakcent11"/>
        <w:numPr>
          <w:ilvl w:val="0"/>
          <w:numId w:val="58"/>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 xml:space="preserve">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 </w:t>
      </w:r>
      <w:r w:rsidRPr="0055481C">
        <w:rPr>
          <w:rFonts w:ascii="Times New Roman" w:hAnsi="Times New Roman" w:cs="Times New Roman"/>
          <w:b/>
          <w:sz w:val="24"/>
          <w:szCs w:val="24"/>
        </w:rPr>
        <w:t>Powyższe nie dotyczy usterek, po stwierdzeniu których Zamawiający może odebrać przedmiot zamówienia i wyznaczyć termin ich usunięcia pod rygorem zapłaty kary umownej</w:t>
      </w:r>
      <w:r w:rsidR="00803131">
        <w:rPr>
          <w:rFonts w:ascii="Times New Roman" w:hAnsi="Times New Roman" w:cs="Times New Roman"/>
          <w:b/>
          <w:sz w:val="24"/>
          <w:szCs w:val="24"/>
        </w:rPr>
        <w:t>,</w:t>
      </w:r>
    </w:p>
    <w:p w14:paraId="14568F6D" w14:textId="2AE3FC77" w:rsidR="0055481C" w:rsidRPr="0055481C" w:rsidRDefault="0055481C" w:rsidP="0055481C">
      <w:pPr>
        <w:pStyle w:val="Kolorowalistaakcent11"/>
        <w:numPr>
          <w:ilvl w:val="0"/>
          <w:numId w:val="58"/>
        </w:numPr>
        <w:autoSpaceDE w:val="0"/>
        <w:spacing w:before="0" w:after="0" w:line="240" w:lineRule="auto"/>
        <w:rPr>
          <w:rFonts w:ascii="Times New Roman" w:hAnsi="Times New Roman" w:cs="Times New Roman"/>
          <w:sz w:val="24"/>
          <w:szCs w:val="24"/>
        </w:rPr>
      </w:pPr>
      <w:r w:rsidRPr="0055481C">
        <w:rPr>
          <w:rFonts w:ascii="Times New Roman" w:hAnsi="Times New Roman" w:cs="Times New Roman"/>
          <w:sz w:val="24"/>
          <w:szCs w:val="24"/>
        </w:rPr>
        <w:t>Komisja dokonująca odbioru końcowego sporządza protokół odbioru końcowego robót. Odbiór końcowy potwierdza wykonanie i zakończenie realizacji całego Przedmiotu umowy</w:t>
      </w:r>
      <w:r w:rsidR="00803131">
        <w:rPr>
          <w:rFonts w:ascii="Times New Roman" w:hAnsi="Times New Roman" w:cs="Times New Roman"/>
          <w:sz w:val="24"/>
          <w:szCs w:val="24"/>
        </w:rPr>
        <w:t>;</w:t>
      </w:r>
    </w:p>
    <w:p w14:paraId="57C9139A" w14:textId="0219F74C" w:rsidR="0055481C" w:rsidRPr="0055481C" w:rsidRDefault="00803131" w:rsidP="0055481C">
      <w:pPr>
        <w:pStyle w:val="Kolorowalistaakcent11"/>
        <w:numPr>
          <w:ilvl w:val="0"/>
          <w:numId w:val="26"/>
        </w:numPr>
        <w:tabs>
          <w:tab w:val="num" w:pos="708"/>
        </w:tabs>
        <w:autoSpaceDE w:val="0"/>
        <w:spacing w:before="0" w:after="0" w:line="240" w:lineRule="auto"/>
        <w:ind w:hanging="294"/>
        <w:rPr>
          <w:rFonts w:ascii="Times New Roman" w:hAnsi="Times New Roman" w:cs="Times New Roman"/>
          <w:sz w:val="24"/>
          <w:szCs w:val="24"/>
        </w:rPr>
      </w:pPr>
      <w:r>
        <w:rPr>
          <w:rFonts w:ascii="Times New Roman" w:hAnsi="Times New Roman" w:cs="Times New Roman"/>
          <w:sz w:val="24"/>
          <w:szCs w:val="24"/>
        </w:rPr>
        <w:t>w</w:t>
      </w:r>
      <w:r w:rsidR="0055481C" w:rsidRPr="0055481C">
        <w:rPr>
          <w:rFonts w:ascii="Times New Roman" w:hAnsi="Times New Roman" w:cs="Times New Roman"/>
          <w:sz w:val="24"/>
          <w:szCs w:val="24"/>
        </w:rPr>
        <w:t xml:space="preserve"> odniesieniu do odbiorów gwarancyjnych:</w:t>
      </w:r>
    </w:p>
    <w:p w14:paraId="5801CDF7" w14:textId="20BC0A62" w:rsidR="0055481C" w:rsidRPr="0055481C" w:rsidRDefault="00803131" w:rsidP="0055481C">
      <w:pPr>
        <w:pStyle w:val="Kolorowalistaakcent11"/>
        <w:numPr>
          <w:ilvl w:val="0"/>
          <w:numId w:val="50"/>
        </w:numPr>
        <w:autoSpaceDE w:val="0"/>
        <w:spacing w:before="0" w:after="0" w:line="240" w:lineRule="auto"/>
        <w:ind w:left="993" w:hanging="284"/>
        <w:rPr>
          <w:rFonts w:ascii="Times New Roman" w:hAnsi="Times New Roman" w:cs="Times New Roman"/>
          <w:sz w:val="24"/>
          <w:szCs w:val="24"/>
        </w:rPr>
      </w:pPr>
      <w:r>
        <w:rPr>
          <w:rFonts w:ascii="Times New Roman" w:hAnsi="Times New Roman" w:cs="Times New Roman"/>
          <w:sz w:val="24"/>
          <w:szCs w:val="24"/>
        </w:rPr>
        <w:t>o</w:t>
      </w:r>
      <w:r w:rsidR="0055481C" w:rsidRPr="0055481C">
        <w:rPr>
          <w:rFonts w:ascii="Times New Roman" w:hAnsi="Times New Roman" w:cs="Times New Roman"/>
          <w:sz w:val="24"/>
          <w:szCs w:val="24"/>
        </w:rPr>
        <w:t>dbiory gwarancyjne przeprowadzane są komisyjnie przy udziale upoważnionych przedstawicieli Zamawiającego i Wykonawcy oraz Przedsiębiorstwa Wodociągów i Kanalizacji w Starachowicach i polegają na ocenie robót związanych z usunięciem wad ujawnionych w okresie rękojmi lub gwarancji jakości,</w:t>
      </w:r>
    </w:p>
    <w:p w14:paraId="58476075" w14:textId="0EEB4C97" w:rsidR="0055481C" w:rsidRPr="0055481C" w:rsidRDefault="00803131" w:rsidP="0055481C">
      <w:pPr>
        <w:pStyle w:val="Kolorowalistaakcent11"/>
        <w:numPr>
          <w:ilvl w:val="0"/>
          <w:numId w:val="50"/>
        </w:numPr>
        <w:autoSpaceDE w:val="0"/>
        <w:spacing w:before="0" w:after="0" w:line="240" w:lineRule="auto"/>
        <w:ind w:left="993" w:hanging="284"/>
        <w:rPr>
          <w:rFonts w:ascii="Times New Roman" w:hAnsi="Times New Roman" w:cs="Times New Roman"/>
          <w:sz w:val="24"/>
          <w:szCs w:val="24"/>
        </w:rPr>
      </w:pPr>
      <w:r>
        <w:rPr>
          <w:rFonts w:ascii="Times New Roman" w:hAnsi="Times New Roman" w:cs="Times New Roman"/>
          <w:sz w:val="24"/>
          <w:szCs w:val="24"/>
        </w:rPr>
        <w:t>o</w:t>
      </w:r>
      <w:r w:rsidR="0055481C" w:rsidRPr="0055481C">
        <w:rPr>
          <w:rFonts w:ascii="Times New Roman" w:hAnsi="Times New Roman" w:cs="Times New Roman"/>
          <w:sz w:val="24"/>
          <w:szCs w:val="24"/>
        </w:rPr>
        <w:t>prócz odbiorów gwarancyjnych związanych z usunięciem wad ujawnionych w okresie rękojmi lub gwarancji jakości, o których mowa w powyżej w pkt. a), co roku w dniu każdej kolejnej rocznicy odbioru końcowego, przeprowadzane będą przy udziale Wykonawcy i Zamawiającego oraz Przedsiębiorstwa Wodociągów i Kanalizacji w Starachowicach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w:t>
      </w:r>
      <w:r>
        <w:rPr>
          <w:rFonts w:ascii="Times New Roman" w:hAnsi="Times New Roman" w:cs="Times New Roman"/>
          <w:sz w:val="24"/>
          <w:szCs w:val="24"/>
        </w:rPr>
        <w:t>;</w:t>
      </w:r>
    </w:p>
    <w:p w14:paraId="454C5FA4" w14:textId="571F401A" w:rsidR="0055481C" w:rsidRPr="0055481C" w:rsidRDefault="00803131" w:rsidP="0055481C">
      <w:pPr>
        <w:pStyle w:val="Kolorowalistaakcent11"/>
        <w:numPr>
          <w:ilvl w:val="0"/>
          <w:numId w:val="26"/>
        </w:numPr>
        <w:tabs>
          <w:tab w:val="num" w:pos="708"/>
        </w:tabs>
        <w:autoSpaceDE w:val="0"/>
        <w:spacing w:before="0" w:after="0" w:line="240" w:lineRule="auto"/>
        <w:ind w:hanging="294"/>
        <w:rPr>
          <w:rFonts w:ascii="Times New Roman" w:hAnsi="Times New Roman" w:cs="Times New Roman"/>
          <w:sz w:val="24"/>
          <w:szCs w:val="24"/>
        </w:rPr>
      </w:pPr>
      <w:r>
        <w:rPr>
          <w:rFonts w:ascii="Times New Roman" w:hAnsi="Times New Roman" w:cs="Times New Roman"/>
          <w:sz w:val="24"/>
          <w:szCs w:val="24"/>
        </w:rPr>
        <w:t>w</w:t>
      </w:r>
      <w:r w:rsidR="0055481C" w:rsidRPr="0055481C">
        <w:rPr>
          <w:rFonts w:ascii="Times New Roman" w:hAnsi="Times New Roman" w:cs="Times New Roman"/>
          <w:sz w:val="24"/>
          <w:szCs w:val="24"/>
        </w:rPr>
        <w:t xml:space="preserve"> odniesieniu do odbioru pogwarancyjnego:</w:t>
      </w:r>
    </w:p>
    <w:p w14:paraId="1DFDE914" w14:textId="27EE5292" w:rsidR="0055481C" w:rsidRPr="0055481C" w:rsidRDefault="00803131" w:rsidP="0055481C">
      <w:pPr>
        <w:pStyle w:val="Kolorowalistaakcent11"/>
        <w:numPr>
          <w:ilvl w:val="0"/>
          <w:numId w:val="49"/>
        </w:numPr>
        <w:autoSpaceDE w:val="0"/>
        <w:spacing w:before="0" w:after="0" w:line="240" w:lineRule="auto"/>
        <w:ind w:left="993" w:hanging="284"/>
        <w:rPr>
          <w:rFonts w:ascii="Times New Roman" w:hAnsi="Times New Roman" w:cs="Times New Roman"/>
          <w:sz w:val="24"/>
          <w:szCs w:val="24"/>
        </w:rPr>
      </w:pPr>
      <w:r>
        <w:rPr>
          <w:rFonts w:ascii="Times New Roman" w:hAnsi="Times New Roman" w:cs="Times New Roman"/>
          <w:sz w:val="24"/>
          <w:szCs w:val="24"/>
        </w:rPr>
        <w:t>o</w:t>
      </w:r>
      <w:r w:rsidR="0055481C" w:rsidRPr="0055481C">
        <w:rPr>
          <w:rFonts w:ascii="Times New Roman" w:hAnsi="Times New Roman" w:cs="Times New Roman"/>
          <w:sz w:val="24"/>
          <w:szCs w:val="24"/>
        </w:rPr>
        <w:t>dbiór pogwarancyjny dokonywany jest po upływie okresu rękojmi i gwarancji i służy potwierdzeniu usunięcia wszystkich wad ujawnionych w toku eksploatacji w okresie rękojmi i gwarancji,</w:t>
      </w:r>
    </w:p>
    <w:p w14:paraId="30E35738" w14:textId="164D5D3A" w:rsidR="0055481C" w:rsidRPr="0055481C" w:rsidRDefault="00803131" w:rsidP="0055481C">
      <w:pPr>
        <w:pStyle w:val="Kolorowalistaakcent11"/>
        <w:numPr>
          <w:ilvl w:val="0"/>
          <w:numId w:val="49"/>
        </w:numPr>
        <w:autoSpaceDE w:val="0"/>
        <w:spacing w:before="0" w:after="0" w:line="240" w:lineRule="auto"/>
        <w:ind w:left="993" w:hanging="284"/>
        <w:rPr>
          <w:rFonts w:ascii="Times New Roman" w:hAnsi="Times New Roman" w:cs="Times New Roman"/>
          <w:sz w:val="24"/>
          <w:szCs w:val="24"/>
        </w:rPr>
      </w:pPr>
      <w:r>
        <w:rPr>
          <w:rFonts w:ascii="Times New Roman" w:hAnsi="Times New Roman" w:cs="Times New Roman"/>
          <w:sz w:val="24"/>
          <w:szCs w:val="24"/>
        </w:rPr>
        <w:t>o</w:t>
      </w:r>
      <w:r w:rsidR="0055481C" w:rsidRPr="0055481C">
        <w:rPr>
          <w:rFonts w:ascii="Times New Roman" w:hAnsi="Times New Roman" w:cs="Times New Roman"/>
          <w:sz w:val="24"/>
          <w:szCs w:val="24"/>
        </w:rPr>
        <w:t xml:space="preserve">dbiór pogwarancyjny jest dokonywany przez upoważnionych przedstawicieli Zamawiającego przy udziale Wykonawcy. Z odbioru pogwarancyjnego sporządza się protokół odbioru pogwarancyjnego, który jest podpisywany po usunięciu wszystkich wad. Dokonanie odbioru pogwarancyjnego i podpisanie protokołu </w:t>
      </w:r>
      <w:r w:rsidR="0055481C" w:rsidRPr="0055481C">
        <w:rPr>
          <w:rFonts w:ascii="Times New Roman" w:hAnsi="Times New Roman" w:cs="Times New Roman"/>
          <w:sz w:val="24"/>
          <w:szCs w:val="24"/>
        </w:rPr>
        <w:lastRenderedPageBreak/>
        <w:t>odbioru pogwarancyjnego zwalnia Wykonawcę z wszystkich zobowiązań wynikających z umowy dotyczących usuwania wad.</w:t>
      </w:r>
    </w:p>
    <w:p w14:paraId="1C95C69A"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t>§ 7</w:t>
      </w:r>
    </w:p>
    <w:p w14:paraId="38F0D1D2" w14:textId="77777777" w:rsidR="0055481C" w:rsidRPr="0055481C" w:rsidRDefault="0055481C" w:rsidP="0055481C">
      <w:pPr>
        <w:pStyle w:val="Lista"/>
        <w:spacing w:line="240" w:lineRule="auto"/>
        <w:ind w:left="360"/>
        <w:jc w:val="center"/>
        <w:rPr>
          <w:rFonts w:cs="Times New Roman"/>
          <w:bCs w:val="0"/>
          <w:szCs w:val="24"/>
        </w:rPr>
      </w:pPr>
      <w:r w:rsidRPr="0055481C">
        <w:rPr>
          <w:rFonts w:cs="Times New Roman"/>
          <w:bCs w:val="0"/>
          <w:szCs w:val="24"/>
        </w:rPr>
        <w:t>Obowiązki Kierownika budowy</w:t>
      </w:r>
    </w:p>
    <w:p w14:paraId="09AE30E5" w14:textId="77777777" w:rsidR="0055481C" w:rsidRPr="00A52F77" w:rsidRDefault="0055481C" w:rsidP="0055481C">
      <w:pPr>
        <w:pStyle w:val="Lista"/>
        <w:widowControl/>
        <w:numPr>
          <w:ilvl w:val="2"/>
          <w:numId w:val="27"/>
        </w:numPr>
        <w:tabs>
          <w:tab w:val="clear" w:pos="737"/>
          <w:tab w:val="clear" w:pos="9356"/>
          <w:tab w:val="num" w:pos="284"/>
        </w:tabs>
        <w:suppressAutoHyphens w:val="0"/>
        <w:autoSpaceDE/>
        <w:spacing w:after="0" w:line="240" w:lineRule="auto"/>
        <w:ind w:left="284"/>
        <w:jc w:val="both"/>
        <w:rPr>
          <w:rFonts w:cs="Times New Roman"/>
          <w:b w:val="0"/>
          <w:bCs w:val="0"/>
          <w:szCs w:val="24"/>
        </w:rPr>
      </w:pPr>
      <w:r w:rsidRPr="00A52F77">
        <w:rPr>
          <w:rFonts w:cs="Times New Roman"/>
          <w:b w:val="0"/>
          <w:bCs w:val="0"/>
          <w:szCs w:val="24"/>
        </w:rPr>
        <w:t>Kierownik budowy działać będzie w granicach umocowania określonego w ustawie Prawo budowlane.</w:t>
      </w:r>
    </w:p>
    <w:p w14:paraId="7A967F3B" w14:textId="77777777" w:rsidR="0055481C" w:rsidRPr="00A52F77" w:rsidRDefault="0055481C" w:rsidP="0055481C">
      <w:pPr>
        <w:pStyle w:val="Lista"/>
        <w:widowControl/>
        <w:numPr>
          <w:ilvl w:val="2"/>
          <w:numId w:val="27"/>
        </w:numPr>
        <w:tabs>
          <w:tab w:val="clear" w:pos="737"/>
          <w:tab w:val="clear" w:pos="9356"/>
          <w:tab w:val="num" w:pos="284"/>
        </w:tabs>
        <w:suppressAutoHyphens w:val="0"/>
        <w:autoSpaceDE/>
        <w:spacing w:after="0" w:line="240" w:lineRule="auto"/>
        <w:ind w:left="284"/>
        <w:jc w:val="both"/>
        <w:rPr>
          <w:rFonts w:cs="Times New Roman"/>
          <w:b w:val="0"/>
          <w:bCs w:val="0"/>
          <w:szCs w:val="24"/>
        </w:rPr>
      </w:pPr>
      <w:r w:rsidRPr="00A52F77">
        <w:rPr>
          <w:rFonts w:cs="Times New Roman"/>
          <w:b w:val="0"/>
          <w:bCs w:val="0"/>
          <w:szCs w:val="24"/>
        </w:rPr>
        <w:t>Kierownik budowy, w szczególności, zobowiązany jest do:</w:t>
      </w:r>
    </w:p>
    <w:p w14:paraId="7A9BE38E" w14:textId="24878A1E" w:rsidR="0055481C" w:rsidRPr="0055481C" w:rsidRDefault="0055481C" w:rsidP="0055481C">
      <w:pPr>
        <w:numPr>
          <w:ilvl w:val="0"/>
          <w:numId w:val="28"/>
        </w:numPr>
        <w:suppressAutoHyphens w:val="0"/>
        <w:overflowPunct w:val="0"/>
        <w:autoSpaceDE w:val="0"/>
        <w:autoSpaceDN w:val="0"/>
        <w:adjustRightInd w:val="0"/>
        <w:spacing w:after="0" w:line="240" w:lineRule="auto"/>
        <w:ind w:left="709" w:hanging="425"/>
        <w:jc w:val="both"/>
        <w:textAlignment w:val="baseline"/>
      </w:pPr>
      <w:r w:rsidRPr="0055481C">
        <w:t>złożenia Zamawiającemu oświadczenia o przyjęciu obowiązków kierownika budowy</w:t>
      </w:r>
      <w:r w:rsidR="00803131">
        <w:t>;</w:t>
      </w:r>
    </w:p>
    <w:p w14:paraId="4975B8CB" w14:textId="344FEA52" w:rsidR="0055481C" w:rsidRPr="0055481C" w:rsidRDefault="0055481C" w:rsidP="0055481C">
      <w:pPr>
        <w:numPr>
          <w:ilvl w:val="0"/>
          <w:numId w:val="28"/>
        </w:numPr>
        <w:suppressAutoHyphens w:val="0"/>
        <w:overflowPunct w:val="0"/>
        <w:autoSpaceDE w:val="0"/>
        <w:autoSpaceDN w:val="0"/>
        <w:adjustRightInd w:val="0"/>
        <w:spacing w:after="0" w:line="240" w:lineRule="auto"/>
        <w:ind w:left="709" w:hanging="425"/>
        <w:jc w:val="both"/>
        <w:textAlignment w:val="baseline"/>
      </w:pPr>
      <w:r w:rsidRPr="0055481C">
        <w:t>prowadzenia dziennika budowy</w:t>
      </w:r>
      <w:r w:rsidR="00803131">
        <w:t>;</w:t>
      </w:r>
      <w:r w:rsidRPr="0055481C">
        <w:t xml:space="preserve"> </w:t>
      </w:r>
    </w:p>
    <w:p w14:paraId="443F277A" w14:textId="57F657C7" w:rsidR="0055481C" w:rsidRPr="0055481C" w:rsidRDefault="0055481C" w:rsidP="0055481C">
      <w:pPr>
        <w:numPr>
          <w:ilvl w:val="0"/>
          <w:numId w:val="28"/>
        </w:numPr>
        <w:suppressAutoHyphens w:val="0"/>
        <w:overflowPunct w:val="0"/>
        <w:autoSpaceDE w:val="0"/>
        <w:autoSpaceDN w:val="0"/>
        <w:adjustRightInd w:val="0"/>
        <w:spacing w:after="0" w:line="240" w:lineRule="auto"/>
        <w:ind w:left="709" w:hanging="425"/>
        <w:jc w:val="both"/>
        <w:textAlignment w:val="baseline"/>
      </w:pPr>
      <w:r w:rsidRPr="0055481C">
        <w:t>przed wbudowaniem, przedkładania Inspektorowi nadzoru wniosków o zatwierdzenie do wbudowania materiałów</w:t>
      </w:r>
      <w:r w:rsidR="00803131">
        <w:t>;</w:t>
      </w:r>
    </w:p>
    <w:p w14:paraId="45DA4418" w14:textId="29D91155" w:rsidR="0055481C" w:rsidRPr="0055481C" w:rsidRDefault="0055481C" w:rsidP="0055481C">
      <w:pPr>
        <w:numPr>
          <w:ilvl w:val="0"/>
          <w:numId w:val="28"/>
        </w:numPr>
        <w:suppressAutoHyphens w:val="0"/>
        <w:overflowPunct w:val="0"/>
        <w:autoSpaceDE w:val="0"/>
        <w:autoSpaceDN w:val="0"/>
        <w:adjustRightInd w:val="0"/>
        <w:spacing w:after="0" w:line="240" w:lineRule="auto"/>
        <w:ind w:left="709" w:hanging="425"/>
        <w:jc w:val="both"/>
        <w:textAlignment w:val="baseline"/>
      </w:pPr>
      <w:r w:rsidRPr="0055481C">
        <w:t>zgłaszania Inspektorowi nadzoru do sprawdzenia lub odbioru wykonane roboty ulegające zakryciu bądź zanikające oraz zapewnienie dokonania wymaganych przepisami lub ustalonych w Dokumentacji projektowej prób i badań przed zgłoszeniem ich do odbioru</w:t>
      </w:r>
      <w:r w:rsidR="00803131">
        <w:t>;</w:t>
      </w:r>
    </w:p>
    <w:p w14:paraId="61731F37" w14:textId="77777777" w:rsidR="0055481C" w:rsidRPr="0055481C" w:rsidRDefault="0055481C" w:rsidP="0055481C">
      <w:pPr>
        <w:numPr>
          <w:ilvl w:val="0"/>
          <w:numId w:val="28"/>
        </w:numPr>
        <w:suppressAutoHyphens w:val="0"/>
        <w:overflowPunct w:val="0"/>
        <w:autoSpaceDE w:val="0"/>
        <w:autoSpaceDN w:val="0"/>
        <w:adjustRightInd w:val="0"/>
        <w:spacing w:after="0" w:line="240" w:lineRule="auto"/>
        <w:ind w:left="709" w:hanging="425"/>
        <w:jc w:val="both"/>
        <w:textAlignment w:val="baseline"/>
      </w:pPr>
      <w:r w:rsidRPr="0055481C">
        <w:t>informowania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18815A4C" w14:textId="5D07414C" w:rsidR="0055481C" w:rsidRPr="0055481C" w:rsidRDefault="0055481C" w:rsidP="0055481C">
      <w:pPr>
        <w:numPr>
          <w:ilvl w:val="0"/>
          <w:numId w:val="28"/>
        </w:numPr>
        <w:suppressAutoHyphens w:val="0"/>
        <w:overflowPunct w:val="0"/>
        <w:autoSpaceDE w:val="0"/>
        <w:autoSpaceDN w:val="0"/>
        <w:adjustRightInd w:val="0"/>
        <w:spacing w:after="0" w:line="240" w:lineRule="auto"/>
        <w:ind w:left="709" w:hanging="425"/>
        <w:jc w:val="both"/>
        <w:textAlignment w:val="baseline"/>
      </w:pPr>
      <w:r w:rsidRPr="0055481C">
        <w:t>koordynowania wszystkich prac na budowie pomiędzy podwykonawcami</w:t>
      </w:r>
      <w:r w:rsidR="00803131">
        <w:t>;</w:t>
      </w:r>
    </w:p>
    <w:p w14:paraId="3571DCDE" w14:textId="72F0C531" w:rsidR="0055481C" w:rsidRPr="0055481C" w:rsidRDefault="0055481C" w:rsidP="0055481C">
      <w:pPr>
        <w:numPr>
          <w:ilvl w:val="0"/>
          <w:numId w:val="28"/>
        </w:numPr>
        <w:suppressAutoHyphens w:val="0"/>
        <w:overflowPunct w:val="0"/>
        <w:autoSpaceDE w:val="0"/>
        <w:autoSpaceDN w:val="0"/>
        <w:adjustRightInd w:val="0"/>
        <w:spacing w:after="0" w:line="240" w:lineRule="auto"/>
        <w:ind w:left="709" w:hanging="425"/>
        <w:jc w:val="both"/>
        <w:textAlignment w:val="baseline"/>
      </w:pPr>
      <w:r w:rsidRPr="0055481C">
        <w:t>uczestniczenia w odbiorach</w:t>
      </w:r>
      <w:r w:rsidR="00803131">
        <w:t>;</w:t>
      </w:r>
    </w:p>
    <w:p w14:paraId="6C330085" w14:textId="77777777" w:rsidR="0055481C" w:rsidRPr="0055481C" w:rsidRDefault="0055481C" w:rsidP="0055481C">
      <w:pPr>
        <w:numPr>
          <w:ilvl w:val="0"/>
          <w:numId w:val="28"/>
        </w:numPr>
        <w:suppressAutoHyphens w:val="0"/>
        <w:overflowPunct w:val="0"/>
        <w:autoSpaceDE w:val="0"/>
        <w:autoSpaceDN w:val="0"/>
        <w:adjustRightInd w:val="0"/>
        <w:spacing w:after="0" w:line="240" w:lineRule="auto"/>
        <w:ind w:left="709" w:hanging="425"/>
        <w:jc w:val="both"/>
        <w:textAlignment w:val="baseline"/>
      </w:pPr>
      <w:r w:rsidRPr="0055481C">
        <w:t>pisemnie (wpis do dziennika budowy) oraz drogą elektroniczną informowania Inspektora nadzoru o terminach odbioru;</w:t>
      </w:r>
    </w:p>
    <w:p w14:paraId="7BA7E047" w14:textId="58C022FF" w:rsidR="0055481C" w:rsidRPr="0055481C" w:rsidRDefault="0055481C" w:rsidP="0055481C">
      <w:pPr>
        <w:numPr>
          <w:ilvl w:val="0"/>
          <w:numId w:val="28"/>
        </w:numPr>
        <w:suppressAutoHyphens w:val="0"/>
        <w:overflowPunct w:val="0"/>
        <w:autoSpaceDE w:val="0"/>
        <w:autoSpaceDN w:val="0"/>
        <w:adjustRightInd w:val="0"/>
        <w:spacing w:after="0" w:line="240" w:lineRule="auto"/>
        <w:ind w:left="709" w:hanging="425"/>
        <w:jc w:val="both"/>
        <w:textAlignment w:val="baseline"/>
      </w:pPr>
      <w:r w:rsidRPr="0055481C">
        <w:t>uczestniczenia w odbiorze końcowym oraz podczas kontroli organów uprawnionych</w:t>
      </w:r>
      <w:r w:rsidR="00E64040">
        <w:t>;</w:t>
      </w:r>
    </w:p>
    <w:p w14:paraId="72540EA2" w14:textId="500C0FF5" w:rsidR="0055481C" w:rsidRPr="0055481C" w:rsidRDefault="0055481C" w:rsidP="0055481C">
      <w:pPr>
        <w:numPr>
          <w:ilvl w:val="0"/>
          <w:numId w:val="28"/>
        </w:numPr>
        <w:suppressAutoHyphens w:val="0"/>
        <w:overflowPunct w:val="0"/>
        <w:autoSpaceDE w:val="0"/>
        <w:autoSpaceDN w:val="0"/>
        <w:adjustRightInd w:val="0"/>
        <w:spacing w:after="0" w:line="240" w:lineRule="auto"/>
        <w:ind w:left="709" w:hanging="425"/>
        <w:jc w:val="both"/>
        <w:textAlignment w:val="baseline"/>
      </w:pPr>
      <w:r w:rsidRPr="0055481C">
        <w:t>niezwłocznego informowania pisemnie i drogą elektroniczną Inspektora nadzoru i Zamawiającego o problemach lub okolicznościach, które mogą wpłynąć na jakość robót lub opóźnienie terminu zakończenia zadania</w:t>
      </w:r>
      <w:r w:rsidR="00E64040">
        <w:t>;</w:t>
      </w:r>
    </w:p>
    <w:p w14:paraId="1DC24D06" w14:textId="77777777" w:rsidR="0055481C" w:rsidRPr="0055481C" w:rsidRDefault="0055481C" w:rsidP="0055481C">
      <w:pPr>
        <w:numPr>
          <w:ilvl w:val="0"/>
          <w:numId w:val="28"/>
        </w:numPr>
        <w:suppressAutoHyphens w:val="0"/>
        <w:overflowPunct w:val="0"/>
        <w:autoSpaceDE w:val="0"/>
        <w:autoSpaceDN w:val="0"/>
        <w:adjustRightInd w:val="0"/>
        <w:spacing w:after="0" w:line="240" w:lineRule="auto"/>
        <w:ind w:left="709" w:hanging="425"/>
        <w:jc w:val="both"/>
        <w:textAlignment w:val="baseline"/>
      </w:pPr>
      <w:r w:rsidRPr="0055481C">
        <w:t>informowania Inspektora nadzoru i Zamawiającego o konieczności wykonania robót dodatkowych i zamiennych niezwłocznie, lecz nie później niż w terminie 5 dni od daty stwierdzenia konieczności ich wykonania.</w:t>
      </w:r>
    </w:p>
    <w:p w14:paraId="42118F82" w14:textId="77777777" w:rsidR="0055481C" w:rsidRPr="0055481C" w:rsidRDefault="0055481C" w:rsidP="0055481C">
      <w:pPr>
        <w:suppressAutoHyphens w:val="0"/>
        <w:overflowPunct w:val="0"/>
        <w:autoSpaceDE w:val="0"/>
        <w:autoSpaceDN w:val="0"/>
        <w:spacing w:after="0" w:line="240" w:lineRule="auto"/>
        <w:jc w:val="center"/>
        <w:rPr>
          <w:rFonts w:eastAsia="Calibri"/>
          <w:b/>
          <w:bCs/>
          <w:lang w:eastAsia="en-US"/>
        </w:rPr>
      </w:pPr>
      <w:r w:rsidRPr="0055481C">
        <w:rPr>
          <w:rStyle w:val="Odwoaniedokomentarza"/>
          <w:sz w:val="24"/>
          <w:szCs w:val="24"/>
          <w:lang w:val="x-none"/>
        </w:rPr>
        <w:br/>
      </w:r>
      <w:r w:rsidRPr="0055481C">
        <w:rPr>
          <w:rFonts w:eastAsia="Calibri"/>
          <w:b/>
          <w:bCs/>
          <w:lang w:eastAsia="en-US"/>
        </w:rPr>
        <w:t>§ 8</w:t>
      </w:r>
    </w:p>
    <w:p w14:paraId="36BB4E23"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t>Podwykonawcy</w:t>
      </w:r>
    </w:p>
    <w:p w14:paraId="4AB15B5F" w14:textId="77777777" w:rsidR="0055481C" w:rsidRPr="0055481C" w:rsidRDefault="0055481C" w:rsidP="0055481C">
      <w:pPr>
        <w:numPr>
          <w:ilvl w:val="0"/>
          <w:numId w:val="14"/>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Wykonawca zobowiązuje się – zgodnie z oświadczeniem zawartym w ofercie, stanowiącej załącznik nr ……… do umowy – do wykonania przedmiotu zamówienia siłami własnymi, za wyjątkiem robót w zakresie:</w:t>
      </w:r>
    </w:p>
    <w:p w14:paraId="110B305E" w14:textId="77777777" w:rsidR="0055481C" w:rsidRPr="0055481C" w:rsidRDefault="0055481C" w:rsidP="0055481C">
      <w:pPr>
        <w:numPr>
          <w:ilvl w:val="0"/>
          <w:numId w:val="12"/>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 ,</w:t>
      </w:r>
    </w:p>
    <w:p w14:paraId="754B4C5A" w14:textId="77777777" w:rsidR="0055481C" w:rsidRPr="0055481C" w:rsidRDefault="0055481C" w:rsidP="0055481C">
      <w:pPr>
        <w:numPr>
          <w:ilvl w:val="0"/>
          <w:numId w:val="12"/>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 ,</w:t>
      </w:r>
    </w:p>
    <w:p w14:paraId="64BD2077" w14:textId="77777777" w:rsidR="0055481C" w:rsidRPr="0055481C" w:rsidRDefault="0055481C" w:rsidP="0055481C">
      <w:pPr>
        <w:numPr>
          <w:ilvl w:val="0"/>
          <w:numId w:val="12"/>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 ,</w:t>
      </w:r>
    </w:p>
    <w:p w14:paraId="4693542A" w14:textId="77777777" w:rsidR="0055481C" w:rsidRPr="0055481C" w:rsidRDefault="0055481C" w:rsidP="0055481C">
      <w:pPr>
        <w:tabs>
          <w:tab w:val="left" w:pos="426"/>
        </w:tabs>
        <w:suppressAutoHyphens w:val="0"/>
        <w:autoSpaceDE w:val="0"/>
        <w:autoSpaceDN w:val="0"/>
        <w:spacing w:after="0" w:line="240" w:lineRule="auto"/>
        <w:ind w:firstLine="284"/>
        <w:jc w:val="both"/>
        <w:rPr>
          <w:rFonts w:eastAsia="Calibri"/>
          <w:lang w:eastAsia="en-US"/>
        </w:rPr>
      </w:pPr>
      <w:r w:rsidRPr="0055481C">
        <w:rPr>
          <w:rFonts w:eastAsia="Calibri"/>
          <w:lang w:eastAsia="en-US"/>
        </w:rPr>
        <w:tab/>
        <w:t>które zostaną wykonane przy udziale podwykonawcy (podwykonawców).</w:t>
      </w:r>
      <w:r w:rsidRPr="0055481C">
        <w:rPr>
          <w:rStyle w:val="Odwoanieprzypisudolnego"/>
          <w:rFonts w:eastAsia="Calibri"/>
          <w:lang w:eastAsia="en-US"/>
        </w:rPr>
        <w:footnoteReference w:id="1"/>
      </w:r>
    </w:p>
    <w:p w14:paraId="1D10AE6B"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4000C93"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 xml:space="preserve">Zamawiającemu przysługuje prawo do zgłoszenia w terminie 7 dni w formie pisemnej zastrzeżenia do przedłożonego projektu umowy o podwykonawstwo, której przedmiotem </w:t>
      </w:r>
      <w:r w:rsidRPr="0055481C">
        <w:rPr>
          <w:rFonts w:eastAsia="Calibri"/>
          <w:lang w:eastAsia="en-US"/>
        </w:rPr>
        <w:lastRenderedPageBreak/>
        <w:t>są roboty budowlane, w przypadku zaistnienia chociażby jednego z opisanych poniżej przypadków:</w:t>
      </w:r>
    </w:p>
    <w:p w14:paraId="30EF24BE" w14:textId="4855CFEF" w:rsidR="0055481C" w:rsidRPr="0055481C" w:rsidRDefault="0055481C" w:rsidP="0055481C">
      <w:pPr>
        <w:numPr>
          <w:ilvl w:val="0"/>
          <w:numId w:val="15"/>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r w:rsidR="00E64040">
        <w:rPr>
          <w:rFonts w:eastAsia="Calibri"/>
          <w:lang w:eastAsia="en-US"/>
        </w:rPr>
        <w:t>;</w:t>
      </w:r>
    </w:p>
    <w:p w14:paraId="61614F7C" w14:textId="4CF780C6" w:rsidR="0055481C" w:rsidRPr="0055481C" w:rsidRDefault="0055481C" w:rsidP="0055481C">
      <w:pPr>
        <w:numPr>
          <w:ilvl w:val="0"/>
          <w:numId w:val="15"/>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termin wykonania umowy o podwykonawstwo wykracza poza termin wykonania zamówienia, wskazany w § 2 ust. 1 umowy</w:t>
      </w:r>
      <w:r w:rsidR="00E64040">
        <w:rPr>
          <w:rFonts w:eastAsia="Calibri"/>
          <w:lang w:eastAsia="en-US"/>
        </w:rPr>
        <w:t>;</w:t>
      </w:r>
    </w:p>
    <w:p w14:paraId="6D33264E" w14:textId="6F39FEBD" w:rsidR="0055481C" w:rsidRPr="0055481C" w:rsidRDefault="0055481C" w:rsidP="0055481C">
      <w:pPr>
        <w:numPr>
          <w:ilvl w:val="0"/>
          <w:numId w:val="15"/>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umowa o podwykonawstwo zawiera zapisy uzależniające dokonanie zapłaty na rzecz podwykonawcy od odbioru robót przez Zamawiającego lub od zapłaty należności Wykonawcy przez Zamawiającego</w:t>
      </w:r>
      <w:r w:rsidR="00E64040">
        <w:rPr>
          <w:rFonts w:eastAsia="Calibri"/>
          <w:lang w:eastAsia="en-US"/>
        </w:rPr>
        <w:t>;</w:t>
      </w:r>
    </w:p>
    <w:p w14:paraId="5E516B81" w14:textId="4093BD3E" w:rsidR="0055481C" w:rsidRPr="0055481C" w:rsidRDefault="0055481C" w:rsidP="0055481C">
      <w:pPr>
        <w:numPr>
          <w:ilvl w:val="0"/>
          <w:numId w:val="15"/>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umowa o podwykonawstwo nie zawiera uregulowań dotyczących zawierania umów na roboty budowlane z dalszymi podwykonawcami, w szczególności zapisów warunkujących podpisanie tych umów od ich akceptacji i zgody Wykonawcy</w:t>
      </w:r>
      <w:r w:rsidR="00E64040">
        <w:rPr>
          <w:rFonts w:eastAsia="Calibri"/>
          <w:lang w:eastAsia="en-US"/>
        </w:rPr>
        <w:t>;</w:t>
      </w:r>
    </w:p>
    <w:p w14:paraId="749626BA" w14:textId="4BB0F50E" w:rsidR="0055481C" w:rsidRPr="0055481C" w:rsidRDefault="0055481C" w:rsidP="0055481C">
      <w:pPr>
        <w:numPr>
          <w:ilvl w:val="0"/>
          <w:numId w:val="15"/>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umowa o podwykonawstwo nie zawiera cen, w tym również cen jednostkowych, z dopuszczeniem utajnienia tych cen dla podmiotów innych niż Zamawiający</w:t>
      </w:r>
      <w:r w:rsidR="00E64040">
        <w:rPr>
          <w:rFonts w:eastAsia="Calibri"/>
          <w:lang w:eastAsia="en-US"/>
        </w:rPr>
        <w:t>;</w:t>
      </w:r>
    </w:p>
    <w:p w14:paraId="3F5898DE" w14:textId="77777777" w:rsidR="0055481C" w:rsidRPr="0055481C" w:rsidRDefault="0055481C" w:rsidP="0055481C">
      <w:pPr>
        <w:numPr>
          <w:ilvl w:val="0"/>
          <w:numId w:val="15"/>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umowa o podwykonawstwo nie zawiera uregulowań dotyczących zakresu odpowiedzialności za wady, przy czym zastrzega się, aby okres tej odpowiedzialności nie był krótszy od okresu odpowiedzialności Wykonawcy za wady wobec Zamawiającego,</w:t>
      </w:r>
    </w:p>
    <w:p w14:paraId="44ED5AAF" w14:textId="080A9DDD" w:rsidR="0055481C" w:rsidRPr="0055481C" w:rsidRDefault="0055481C" w:rsidP="0055481C">
      <w:pPr>
        <w:numPr>
          <w:ilvl w:val="0"/>
          <w:numId w:val="15"/>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umowa o podwykonawstwo nie zawiera uregulowań, o których mowa w § 13</w:t>
      </w:r>
      <w:r w:rsidR="00E64040">
        <w:rPr>
          <w:rFonts w:eastAsia="Calibri"/>
          <w:lang w:eastAsia="en-US"/>
        </w:rPr>
        <w:t>;</w:t>
      </w:r>
    </w:p>
    <w:p w14:paraId="60BCC3D7" w14:textId="77777777" w:rsidR="0055481C" w:rsidRPr="0055481C" w:rsidRDefault="0055481C" w:rsidP="0055481C">
      <w:pPr>
        <w:numPr>
          <w:ilvl w:val="0"/>
          <w:numId w:val="15"/>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44B1E7E5"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Niezgłoszenie przez Zamawiającego w formie pisemnej zastrzeżeń do przedłożonego projektu umowy o podwykonawstwo, której przedmiotem są roboty budowlane, w terminie wskazanym w ust. 3, będzie uważane za jego akceptację.</w:t>
      </w:r>
    </w:p>
    <w:p w14:paraId="781A1F65"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z wyłączeniem umów o podwykonawstwo o wartości mniejszej niż 0,5% wynagrodzenia, o którym mowa w § 3 ust. 1 umowy. </w:t>
      </w:r>
    </w:p>
    <w:p w14:paraId="1D33526A"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Wyłączenia, o których mowa w ust. 5, nie dotyczą umów o podwykonawstwo o wartości większej niż 50 000,00 złotych brutto.</w:t>
      </w:r>
    </w:p>
    <w:p w14:paraId="54ED7590"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pPr>
      <w:r w:rsidRPr="0055481C">
        <w:rPr>
          <w:rFonts w:eastAsia="Calibri"/>
          <w:lang w:eastAsia="en-US"/>
        </w:rPr>
        <w:t xml:space="preserve">W przypadku, o którym mowa w ust. 5, jeżeli termin zapłaty wynagrodzenia jest dłuższy niż określony w ust. 3 pkt 1, Zamawiający poinformuje o tym Wykonawcę i wezwie go do doprowadzenia do zmiany tej umowy w terminie nie dłuższym niż 7 dni od dnia otrzymania informacji, pod rygorem wystąpienia o zapłatę kary umownej. </w:t>
      </w:r>
    </w:p>
    <w:p w14:paraId="34C3F2F9"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Wszystkie umowy o podwykonawstwo wymagają formy pisemnej.</w:t>
      </w:r>
    </w:p>
    <w:p w14:paraId="5C4D163E"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Postanowienia, zawarte w ust. 2-8, stosuje się odpowiednio do zawierania umów o podwykonawstwo z dalszymi podwykonawcami.</w:t>
      </w:r>
    </w:p>
    <w:p w14:paraId="145B35EC"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Postanowienia, zawarte w ust. 2-8, stosuje się odpowiednio do zmian umów o Podwykonawstwo.</w:t>
      </w:r>
    </w:p>
    <w:p w14:paraId="0A3059B5"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Wykonawca ponosi wobec Zamawiającego pełną odpowiedzialność za roboty budowlane, które wykonuje przy pomocy podwykonawców.</w:t>
      </w:r>
    </w:p>
    <w:p w14:paraId="7BEE265A"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Wykonawca przyjmuje na siebie pełnienie funkcji koordynatora w stosunku do robót budowlanych, realizowanych przez podwykonawców.</w:t>
      </w:r>
    </w:p>
    <w:p w14:paraId="7A425456"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Powierzenie wykonania części robót budowlanych podwykonawcy nie zmienia zobowiązań Wykonawcy wobec Zamawiającego za wykonanie tej części zamówienia.</w:t>
      </w:r>
    </w:p>
    <w:p w14:paraId="5DAA5B01"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Wykonawca jest odpowiedzialny za działanie, zaniechanie, uchybienia i zaniedbania podwykonawcy i jego pracowników w takim samym stopniu, jakby to były działania, uchybienia lub zaniedbania jego własnych pracowników.</w:t>
      </w:r>
    </w:p>
    <w:p w14:paraId="6B7227A0"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lastRenderedPageBreak/>
        <w:t>Jakakolwiek przerwa w realizacji robót budowlanych, wynikająca z braku podwykonawcy, będzie traktowana jako przerwa wynikła z przyczyn zależnych od Wykonawcy i będzie stanowić podstawę do naliczenia Wykonawcy kar umownych.</w:t>
      </w:r>
    </w:p>
    <w:p w14:paraId="15672568"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112B90F"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365249B8"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 xml:space="preserve"> </w:t>
      </w:r>
      <w:r w:rsidRPr="0055481C">
        <w:t xml:space="preserve">Zamawiający może zażądać od Wykonawcy niezwłocznego usunięcia z terenu budowy podwykonawcy lub dalszego podwykonawcy, z którym nie została zawarta umowa o podwykonawstwo zaakceptowana przez Zamawiającego. </w:t>
      </w:r>
    </w:p>
    <w:p w14:paraId="0DE2E672" w14:textId="77777777" w:rsidR="0055481C" w:rsidRPr="0055481C" w:rsidRDefault="0055481C" w:rsidP="0055481C">
      <w:pPr>
        <w:numPr>
          <w:ilvl w:val="0"/>
          <w:numId w:val="13"/>
        </w:numPr>
        <w:suppressAutoHyphens w:val="0"/>
        <w:autoSpaceDE w:val="0"/>
        <w:autoSpaceDN w:val="0"/>
        <w:adjustRightInd w:val="0"/>
        <w:spacing w:after="0" w:line="240" w:lineRule="auto"/>
        <w:ind w:left="426" w:hanging="426"/>
        <w:contextualSpacing/>
        <w:jc w:val="both"/>
        <w:rPr>
          <w:rFonts w:eastAsia="Calibri"/>
          <w:lang w:eastAsia="en-US"/>
        </w:rPr>
      </w:pPr>
      <w:r w:rsidRPr="0055481C">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3B55A3E" w14:textId="77777777" w:rsidR="00BD2E9E" w:rsidRDefault="00BD2E9E" w:rsidP="0055481C">
      <w:pPr>
        <w:autoSpaceDE w:val="0"/>
        <w:autoSpaceDN w:val="0"/>
        <w:spacing w:after="0" w:line="240" w:lineRule="auto"/>
        <w:jc w:val="center"/>
        <w:rPr>
          <w:rFonts w:eastAsia="Calibri"/>
          <w:b/>
          <w:bCs/>
          <w:lang w:eastAsia="en-US"/>
        </w:rPr>
      </w:pPr>
    </w:p>
    <w:p w14:paraId="54AF6BA5" w14:textId="1CA6BD35" w:rsidR="0055481C" w:rsidRPr="0055481C" w:rsidRDefault="0055481C" w:rsidP="0055481C">
      <w:pPr>
        <w:autoSpaceDE w:val="0"/>
        <w:autoSpaceDN w:val="0"/>
        <w:spacing w:after="0" w:line="240" w:lineRule="auto"/>
        <w:jc w:val="center"/>
        <w:rPr>
          <w:rFonts w:eastAsia="Calibri"/>
          <w:b/>
          <w:bCs/>
          <w:lang w:eastAsia="en-US"/>
        </w:rPr>
      </w:pPr>
      <w:r w:rsidRPr="0055481C">
        <w:rPr>
          <w:rFonts w:eastAsia="Calibri"/>
          <w:b/>
          <w:bCs/>
          <w:lang w:eastAsia="en-US"/>
        </w:rPr>
        <w:t>§ 9</w:t>
      </w:r>
    </w:p>
    <w:p w14:paraId="68C176AD" w14:textId="77777777" w:rsidR="0055481C" w:rsidRPr="0055481C" w:rsidRDefault="0055481C" w:rsidP="0055481C">
      <w:pPr>
        <w:shd w:val="clear" w:color="auto" w:fill="FFFFFF"/>
        <w:spacing w:after="0" w:line="240" w:lineRule="auto"/>
        <w:jc w:val="center"/>
        <w:rPr>
          <w:b/>
          <w:bCs/>
          <w:spacing w:val="-11"/>
        </w:rPr>
      </w:pPr>
      <w:r w:rsidRPr="0055481C">
        <w:rPr>
          <w:b/>
          <w:bCs/>
          <w:spacing w:val="-11"/>
        </w:rPr>
        <w:t>Personel realizujący zadanie</w:t>
      </w:r>
    </w:p>
    <w:p w14:paraId="60F2AD9A" w14:textId="77777777" w:rsidR="0055481C" w:rsidRPr="0055481C" w:rsidRDefault="0055481C" w:rsidP="0055481C">
      <w:pPr>
        <w:numPr>
          <w:ilvl w:val="1"/>
          <w:numId w:val="15"/>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Osobą upoważnioną do kontaktów:</w:t>
      </w:r>
    </w:p>
    <w:p w14:paraId="58FAD638" w14:textId="77777777" w:rsidR="0055481C" w:rsidRPr="0055481C" w:rsidRDefault="0055481C" w:rsidP="0055481C">
      <w:pPr>
        <w:numPr>
          <w:ilvl w:val="0"/>
          <w:numId w:val="16"/>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z Wykonawcą ze strony Zamawiającego jest: …………………..; nr tel.: ………………….; e-mail: ……………………;</w:t>
      </w:r>
    </w:p>
    <w:p w14:paraId="29F9040D" w14:textId="77777777" w:rsidR="0055481C" w:rsidRPr="0055481C" w:rsidRDefault="0055481C" w:rsidP="0055481C">
      <w:pPr>
        <w:numPr>
          <w:ilvl w:val="0"/>
          <w:numId w:val="16"/>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z Zamawiającym ze strony Wykonawcy jest: ……………………; nr tel.: ………………….; e-mail: ……………………;</w:t>
      </w:r>
    </w:p>
    <w:p w14:paraId="511D3B2B" w14:textId="77777777" w:rsidR="0055481C" w:rsidRPr="0055481C" w:rsidRDefault="0055481C" w:rsidP="0055481C">
      <w:pPr>
        <w:numPr>
          <w:ilvl w:val="1"/>
          <w:numId w:val="15"/>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Osoby wymienione w ust. 1 nie są upoważnione do podejmowania decyzji powodujących zmianę postanowień umowy, w szczególności zmiany uzgodnionego wynagrodzenia lub zmiany zakresu czynności i prac objętych umową.</w:t>
      </w:r>
    </w:p>
    <w:p w14:paraId="6973AF4B" w14:textId="77777777" w:rsidR="0055481C" w:rsidRPr="0055481C" w:rsidRDefault="0055481C" w:rsidP="0055481C">
      <w:pPr>
        <w:numPr>
          <w:ilvl w:val="1"/>
          <w:numId w:val="15"/>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Zamawiający zobowiązuje się do powołania odpowiedniego inspektora nadzoru inwestorskiego.</w:t>
      </w:r>
    </w:p>
    <w:p w14:paraId="1618C5D0" w14:textId="77777777" w:rsidR="0055481C" w:rsidRPr="0055481C" w:rsidRDefault="0055481C" w:rsidP="0055481C">
      <w:pPr>
        <w:numPr>
          <w:ilvl w:val="1"/>
          <w:numId w:val="15"/>
        </w:numPr>
        <w:suppressAutoHyphens w:val="0"/>
        <w:autoSpaceDE w:val="0"/>
        <w:autoSpaceDN w:val="0"/>
        <w:adjustRightInd w:val="0"/>
        <w:spacing w:after="0" w:line="240" w:lineRule="auto"/>
        <w:ind w:left="426" w:hanging="426"/>
        <w:contextualSpacing/>
        <w:jc w:val="both"/>
      </w:pPr>
      <w:r w:rsidRPr="0055481C">
        <w:t>Wykonawca ustanawia:</w:t>
      </w:r>
    </w:p>
    <w:p w14:paraId="4F696FD0" w14:textId="21EE0D06" w:rsidR="0055481C" w:rsidRPr="0055481C" w:rsidRDefault="0055481C" w:rsidP="004D3A7E">
      <w:pPr>
        <w:pStyle w:val="Akapitzlist"/>
        <w:numPr>
          <w:ilvl w:val="0"/>
          <w:numId w:val="2"/>
        </w:numPr>
        <w:suppressAutoHyphens w:val="0"/>
        <w:autoSpaceDE w:val="0"/>
        <w:autoSpaceDN w:val="0"/>
        <w:adjustRightInd w:val="0"/>
        <w:contextualSpacing/>
        <w:jc w:val="both"/>
      </w:pPr>
      <w:r w:rsidRPr="0055481C">
        <w:t>Głównego Projektanta posiadającego uprawnienia do projektowania w specjalności instalacyjnej w zakresie sieci wodociągowych i kanalizacyjnych</w:t>
      </w:r>
      <w:r w:rsidRPr="004D3A7E">
        <w:rPr>
          <w:b/>
          <w:bCs/>
        </w:rPr>
        <w:t xml:space="preserve"> </w:t>
      </w:r>
      <w:r w:rsidRPr="0055481C">
        <w:t>w osobie: ………………….; nr tel.:……………………..; upr. bud. nr: ……………………………. ;</w:t>
      </w:r>
    </w:p>
    <w:p w14:paraId="1AF361B2" w14:textId="77777777" w:rsidR="0055481C" w:rsidRPr="0055481C" w:rsidRDefault="0055481C" w:rsidP="0055481C">
      <w:pPr>
        <w:numPr>
          <w:ilvl w:val="0"/>
          <w:numId w:val="2"/>
        </w:numPr>
        <w:tabs>
          <w:tab w:val="clear" w:pos="425"/>
          <w:tab w:val="num" w:pos="66"/>
        </w:tabs>
        <w:suppressAutoHyphens w:val="0"/>
        <w:autoSpaceDE w:val="0"/>
        <w:autoSpaceDN w:val="0"/>
        <w:adjustRightInd w:val="0"/>
        <w:spacing w:after="0" w:line="240" w:lineRule="auto"/>
        <w:ind w:left="786" w:hanging="360"/>
        <w:contextualSpacing/>
        <w:jc w:val="both"/>
      </w:pPr>
      <w:r w:rsidRPr="0055481C">
        <w:t>Kierownika budowy posiadającego uprawnienia do kierowania robotami w specjalności instalacyjnej w zakresie sieci wodociągowych i kanalizacyjnych  w osobie: ………………….; nr tel.:…………………….. ; upr. bud. nr: ……………………………;</w:t>
      </w:r>
    </w:p>
    <w:p w14:paraId="05F7A90F" w14:textId="77777777" w:rsidR="0055481C" w:rsidRPr="0055481C" w:rsidRDefault="0055481C" w:rsidP="0055481C">
      <w:pPr>
        <w:numPr>
          <w:ilvl w:val="1"/>
          <w:numId w:val="15"/>
        </w:numPr>
        <w:suppressAutoHyphens w:val="0"/>
        <w:autoSpaceDE w:val="0"/>
        <w:autoSpaceDN w:val="0"/>
        <w:adjustRightInd w:val="0"/>
        <w:spacing w:after="0" w:line="240" w:lineRule="auto"/>
        <w:ind w:left="426" w:hanging="426"/>
        <w:contextualSpacing/>
        <w:jc w:val="both"/>
        <w:rPr>
          <w:rFonts w:eastAsia="Calibri"/>
          <w:lang w:eastAsia="en-US"/>
        </w:rPr>
      </w:pPr>
      <w:r w:rsidRPr="0055481C">
        <w:t xml:space="preserve">Zmiana którejkolwiek z </w:t>
      </w:r>
      <w:r w:rsidRPr="0055481C">
        <w:rPr>
          <w:rFonts w:eastAsia="Calibri"/>
          <w:lang w:eastAsia="en-US"/>
        </w:rPr>
        <w:t>osób wskazanych w ust. 4</w:t>
      </w:r>
      <w:r w:rsidRPr="0055481C">
        <w:t>, w trakcie realizacji umowy, musi być uzasadniona przez Wykonawcę na piśmie i zaakceptowana przez Zamawiającego.</w:t>
      </w:r>
    </w:p>
    <w:p w14:paraId="091D4B31" w14:textId="77777777" w:rsidR="0055481C" w:rsidRPr="0055481C" w:rsidRDefault="0055481C" w:rsidP="0055481C">
      <w:pPr>
        <w:numPr>
          <w:ilvl w:val="1"/>
          <w:numId w:val="15"/>
        </w:numPr>
        <w:suppressAutoHyphens w:val="0"/>
        <w:autoSpaceDE w:val="0"/>
        <w:autoSpaceDN w:val="0"/>
        <w:adjustRightInd w:val="0"/>
        <w:spacing w:after="0" w:line="240" w:lineRule="auto"/>
        <w:ind w:left="426" w:hanging="426"/>
        <w:contextualSpacing/>
        <w:jc w:val="both"/>
        <w:rPr>
          <w:rFonts w:eastAsia="Calibri"/>
        </w:rPr>
      </w:pPr>
      <w:r w:rsidRPr="0055481C">
        <w:lastRenderedPageBreak/>
        <w:t xml:space="preserve">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 </w:t>
      </w:r>
    </w:p>
    <w:p w14:paraId="43DA46C1" w14:textId="77777777" w:rsidR="0055481C" w:rsidRPr="0055481C" w:rsidRDefault="0055481C" w:rsidP="0055481C">
      <w:pPr>
        <w:numPr>
          <w:ilvl w:val="1"/>
          <w:numId w:val="15"/>
        </w:numPr>
        <w:suppressAutoHyphens w:val="0"/>
        <w:autoSpaceDE w:val="0"/>
        <w:autoSpaceDN w:val="0"/>
        <w:adjustRightInd w:val="0"/>
        <w:spacing w:after="0" w:line="240" w:lineRule="auto"/>
        <w:ind w:left="426" w:hanging="426"/>
        <w:contextualSpacing/>
        <w:jc w:val="both"/>
        <w:rPr>
          <w:rFonts w:eastAsia="Calibri"/>
        </w:rPr>
      </w:pPr>
      <w:r w:rsidRPr="0055481C">
        <w:t xml:space="preserve">Zamawiający zaakceptuje taką zmianę w terminie 14 dni od daty przedłożenia propozycji, wyłącznie wtedy gdy osoba ta będzie posiadała kwalifikacje odpowiednie do pełnionej funkcji, a dokonana zmiana nie spowoduje wydłużenia terminu wykonania umowy, przy czym stanowi to uprawnienie nie zaś obowiązek Zamawiającego do akceptacji takiej zmiany. </w:t>
      </w:r>
    </w:p>
    <w:p w14:paraId="27D93D8C" w14:textId="77777777" w:rsidR="0055481C" w:rsidRPr="0055481C" w:rsidRDefault="0055481C" w:rsidP="0055481C">
      <w:pPr>
        <w:numPr>
          <w:ilvl w:val="1"/>
          <w:numId w:val="15"/>
        </w:numPr>
        <w:suppressAutoHyphens w:val="0"/>
        <w:autoSpaceDE w:val="0"/>
        <w:autoSpaceDN w:val="0"/>
        <w:adjustRightInd w:val="0"/>
        <w:spacing w:after="0" w:line="240" w:lineRule="auto"/>
        <w:ind w:left="426" w:hanging="426"/>
        <w:contextualSpacing/>
        <w:jc w:val="both"/>
        <w:rPr>
          <w:rFonts w:eastAsia="Calibri"/>
        </w:rPr>
      </w:pPr>
      <w:r w:rsidRPr="0055481C">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posiadającą odpowiednie kwalifikacje.</w:t>
      </w:r>
    </w:p>
    <w:p w14:paraId="541AD8C2" w14:textId="77777777" w:rsidR="0055481C" w:rsidRPr="0055481C" w:rsidRDefault="0055481C" w:rsidP="0055481C">
      <w:pPr>
        <w:numPr>
          <w:ilvl w:val="1"/>
          <w:numId w:val="15"/>
        </w:numPr>
        <w:suppressAutoHyphens w:val="0"/>
        <w:autoSpaceDE w:val="0"/>
        <w:autoSpaceDN w:val="0"/>
        <w:adjustRightInd w:val="0"/>
        <w:spacing w:after="0" w:line="240" w:lineRule="auto"/>
        <w:ind w:left="426" w:hanging="426"/>
        <w:contextualSpacing/>
        <w:jc w:val="both"/>
        <w:rPr>
          <w:rFonts w:eastAsia="Calibri"/>
        </w:rPr>
      </w:pPr>
      <w:r w:rsidRPr="0055481C">
        <w:t>Kierownik budowy działać będzie w granicach umocowania określonego w ustawie Prawo budowlane.</w:t>
      </w:r>
    </w:p>
    <w:p w14:paraId="24FA6D75" w14:textId="77777777" w:rsidR="0055481C" w:rsidRPr="0055481C" w:rsidRDefault="0055481C" w:rsidP="0055481C">
      <w:pPr>
        <w:numPr>
          <w:ilvl w:val="1"/>
          <w:numId w:val="15"/>
        </w:numPr>
        <w:suppressAutoHyphens w:val="0"/>
        <w:autoSpaceDE w:val="0"/>
        <w:autoSpaceDN w:val="0"/>
        <w:adjustRightInd w:val="0"/>
        <w:spacing w:after="0" w:line="240" w:lineRule="auto"/>
        <w:ind w:left="426" w:hanging="426"/>
        <w:contextualSpacing/>
        <w:jc w:val="both"/>
        <w:rPr>
          <w:rFonts w:eastAsia="Calibri"/>
        </w:rPr>
      </w:pPr>
      <w:r w:rsidRPr="0055481C">
        <w:t>We wszystkich sprawach związanych z wykonywaniem niniejszej umowy, za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3645F952"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t>§ 11</w:t>
      </w:r>
    </w:p>
    <w:p w14:paraId="357A9422"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t>Gwarancja i rękojmia.</w:t>
      </w:r>
    </w:p>
    <w:p w14:paraId="3A91B1EC" w14:textId="77777777" w:rsidR="0055481C" w:rsidRPr="0055481C" w:rsidRDefault="0055481C" w:rsidP="0055481C">
      <w:pPr>
        <w:pStyle w:val="Kolorowalistaakcent11"/>
        <w:numPr>
          <w:ilvl w:val="2"/>
          <w:numId w:val="56"/>
        </w:numPr>
        <w:spacing w:before="0" w:after="0" w:line="240" w:lineRule="auto"/>
        <w:ind w:left="142" w:hanging="142"/>
        <w:rPr>
          <w:rFonts w:ascii="Times New Roman" w:hAnsi="Times New Roman" w:cs="Times New Roman"/>
          <w:sz w:val="24"/>
          <w:szCs w:val="24"/>
        </w:rPr>
      </w:pPr>
      <w:bookmarkStart w:id="2" w:name="_Hlk58909145"/>
      <w:r w:rsidRPr="0055481C">
        <w:rPr>
          <w:rFonts w:ascii="Times New Roman" w:hAnsi="Times New Roman" w:cs="Times New Roman"/>
          <w:sz w:val="24"/>
          <w:szCs w:val="24"/>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02636ED9" w14:textId="77777777" w:rsidR="0055481C" w:rsidRPr="0055481C" w:rsidRDefault="0055481C" w:rsidP="0055481C">
      <w:pPr>
        <w:pStyle w:val="Kolorowalistaakcent11"/>
        <w:numPr>
          <w:ilvl w:val="2"/>
          <w:numId w:val="56"/>
        </w:numPr>
        <w:spacing w:before="0" w:after="0" w:line="240" w:lineRule="auto"/>
        <w:ind w:left="142" w:hanging="142"/>
        <w:rPr>
          <w:rFonts w:ascii="Times New Roman" w:hAnsi="Times New Roman" w:cs="Times New Roman"/>
          <w:sz w:val="24"/>
          <w:szCs w:val="24"/>
        </w:rPr>
      </w:pPr>
      <w:r w:rsidRPr="0055481C">
        <w:rPr>
          <w:rFonts w:ascii="Times New Roman" w:hAnsi="Times New Roman" w:cs="Times New Roman"/>
          <w:sz w:val="24"/>
          <w:szCs w:val="24"/>
        </w:rPr>
        <w:t>Wykonawca, zgodnie z ofertą, udziela gwarancji</w:t>
      </w:r>
    </w:p>
    <w:p w14:paraId="3BA03294" w14:textId="67A83456" w:rsidR="0055481C" w:rsidRPr="0055481C" w:rsidRDefault="005E7696" w:rsidP="0055481C">
      <w:pPr>
        <w:numPr>
          <w:ilvl w:val="0"/>
          <w:numId w:val="57"/>
        </w:numPr>
        <w:suppressAutoHyphens w:val="0"/>
        <w:spacing w:after="0" w:line="240" w:lineRule="auto"/>
        <w:jc w:val="both"/>
        <w:rPr>
          <w:bCs/>
          <w:color w:val="000000"/>
        </w:rPr>
      </w:pPr>
      <w:r>
        <w:rPr>
          <w:b/>
          <w:bCs/>
          <w:color w:val="000000"/>
        </w:rPr>
        <w:t>n</w:t>
      </w:r>
      <w:r w:rsidR="0055481C" w:rsidRPr="0055481C">
        <w:rPr>
          <w:b/>
          <w:bCs/>
          <w:color w:val="000000"/>
        </w:rPr>
        <w:t>a wykonaną kompletną dokumentację projektową</w:t>
      </w:r>
      <w:r w:rsidR="0055481C" w:rsidRPr="0055481C">
        <w:rPr>
          <w:bCs/>
          <w:color w:val="000000"/>
        </w:rPr>
        <w:t xml:space="preserve"> Wykonawca udziela gwarancji na okres gwarancji udzielonej na wykonane na jej podstawie roboty budowlane. Gwarancja dotyczy odpowiedzialności szczególnie za wady ukryte oraz jakości opracowanej dokumentacji. Wykonawca gwarantuje tym samym, że po odbiorze dokumentacji nie ujawnią się żadne wady projektu</w:t>
      </w:r>
      <w:r>
        <w:rPr>
          <w:bCs/>
          <w:color w:val="000000"/>
        </w:rPr>
        <w:t>;</w:t>
      </w:r>
    </w:p>
    <w:p w14:paraId="0BC13701" w14:textId="53A5545D" w:rsidR="0055481C" w:rsidRPr="0055481C" w:rsidRDefault="005E7696" w:rsidP="0055481C">
      <w:pPr>
        <w:numPr>
          <w:ilvl w:val="0"/>
          <w:numId w:val="57"/>
        </w:numPr>
        <w:suppressAutoHyphens w:val="0"/>
        <w:spacing w:after="0" w:line="240" w:lineRule="auto"/>
        <w:jc w:val="both"/>
        <w:rPr>
          <w:bCs/>
          <w:color w:val="000000"/>
        </w:rPr>
      </w:pPr>
      <w:r>
        <w:rPr>
          <w:b/>
          <w:bCs/>
          <w:color w:val="000000"/>
        </w:rPr>
        <w:t>n</w:t>
      </w:r>
      <w:r w:rsidR="0055481C" w:rsidRPr="0055481C">
        <w:rPr>
          <w:b/>
          <w:bCs/>
          <w:color w:val="000000"/>
        </w:rPr>
        <w:t xml:space="preserve">a roboty </w:t>
      </w:r>
      <w:r w:rsidR="0055481C" w:rsidRPr="0055481C">
        <w:rPr>
          <w:b/>
        </w:rPr>
        <w:t xml:space="preserve">budowlane </w:t>
      </w:r>
      <w:r w:rsidR="0055481C" w:rsidRPr="0055481C">
        <w:t xml:space="preserve">– </w:t>
      </w:r>
      <w:r w:rsidR="0055481C" w:rsidRPr="0055481C">
        <w:rPr>
          <w:b/>
        </w:rPr>
        <w:t>......................</w:t>
      </w:r>
      <w:r w:rsidR="0055481C" w:rsidRPr="0055481C">
        <w:rPr>
          <w:rStyle w:val="WW8Num16z0"/>
          <w:rFonts w:eastAsia="Calibri"/>
          <w:b/>
          <w:bCs/>
          <w:lang w:eastAsia="en-US"/>
        </w:rPr>
        <w:t xml:space="preserve"> </w:t>
      </w:r>
      <w:r w:rsidR="0055481C" w:rsidRPr="0055481C">
        <w:rPr>
          <w:rStyle w:val="Odwoanieprzypisudolnego"/>
          <w:rFonts w:eastAsia="Calibri"/>
          <w:b/>
          <w:bCs/>
          <w:lang w:eastAsia="en-US"/>
        </w:rPr>
        <w:footnoteReference w:id="2"/>
      </w:r>
      <w:r w:rsidR="0055481C" w:rsidRPr="0055481C">
        <w:rPr>
          <w:rFonts w:eastAsia="Calibri"/>
          <w:b/>
          <w:bCs/>
          <w:lang w:eastAsia="en-US"/>
        </w:rPr>
        <w:t xml:space="preserve"> </w:t>
      </w:r>
      <w:r w:rsidR="0055481C" w:rsidRPr="0055481C">
        <w:rPr>
          <w:b/>
        </w:rPr>
        <w:t xml:space="preserve"> miesięcy</w:t>
      </w:r>
      <w:r w:rsidR="0055481C" w:rsidRPr="0055481C">
        <w:t xml:space="preserve"> od daty podpisania przez Strony protokołu odbioru końcowego inwestycji</w:t>
      </w:r>
      <w:r>
        <w:t>;</w:t>
      </w:r>
    </w:p>
    <w:p w14:paraId="0E67E6AD" w14:textId="585D2435" w:rsidR="0055481C" w:rsidRPr="0055481C" w:rsidRDefault="005E7696" w:rsidP="0055481C">
      <w:pPr>
        <w:numPr>
          <w:ilvl w:val="0"/>
          <w:numId w:val="57"/>
        </w:numPr>
        <w:suppressAutoHyphens w:val="0"/>
        <w:spacing w:after="0" w:line="240" w:lineRule="auto"/>
        <w:jc w:val="both"/>
      </w:pPr>
      <w:r>
        <w:rPr>
          <w:b/>
          <w:bCs/>
          <w:color w:val="000000"/>
        </w:rPr>
        <w:t>n</w:t>
      </w:r>
      <w:r w:rsidR="0055481C" w:rsidRPr="0055481C">
        <w:rPr>
          <w:b/>
          <w:bCs/>
          <w:color w:val="000000"/>
        </w:rPr>
        <w:t xml:space="preserve">a </w:t>
      </w:r>
      <w:r w:rsidR="0055481C" w:rsidRPr="0055481C">
        <w:rPr>
          <w:b/>
          <w:color w:val="000000"/>
        </w:rPr>
        <w:t>zamontowane urządzenia i wbudowane materiały</w:t>
      </w:r>
      <w:r w:rsidR="0055481C" w:rsidRPr="0055481C">
        <w:rPr>
          <w:color w:val="000000"/>
        </w:rPr>
        <w:t xml:space="preserve"> </w:t>
      </w:r>
      <w:r w:rsidR="0055481C" w:rsidRPr="0055481C">
        <w:rPr>
          <w:bCs/>
          <w:color w:val="000000"/>
        </w:rPr>
        <w:t xml:space="preserve">Wykonawca udziela gwarancji na okres </w:t>
      </w:r>
      <w:r w:rsidR="0055481C" w:rsidRPr="0055481C">
        <w:rPr>
          <w:b/>
        </w:rPr>
        <w:t>......................</w:t>
      </w:r>
      <w:r w:rsidR="0055481C" w:rsidRPr="0055481C">
        <w:rPr>
          <w:rStyle w:val="WW8Num16z0"/>
          <w:rFonts w:eastAsia="Calibri"/>
          <w:b/>
          <w:bCs/>
          <w:lang w:eastAsia="en-US"/>
        </w:rPr>
        <w:t xml:space="preserve"> </w:t>
      </w:r>
      <w:r w:rsidR="0055481C" w:rsidRPr="0055481C">
        <w:rPr>
          <w:rStyle w:val="Odwoanieprzypisudolnego"/>
          <w:rFonts w:eastAsia="Calibri"/>
          <w:b/>
          <w:bCs/>
          <w:lang w:eastAsia="en-US"/>
        </w:rPr>
        <w:footnoteReference w:id="3"/>
      </w:r>
      <w:r w:rsidR="0055481C" w:rsidRPr="0055481C">
        <w:rPr>
          <w:rFonts w:eastAsia="Calibri"/>
          <w:b/>
          <w:bCs/>
          <w:lang w:eastAsia="en-US"/>
        </w:rPr>
        <w:t xml:space="preserve"> </w:t>
      </w:r>
      <w:r w:rsidR="0055481C" w:rsidRPr="0055481C">
        <w:rPr>
          <w:b/>
        </w:rPr>
        <w:t xml:space="preserve"> miesięcy</w:t>
      </w:r>
      <w:r w:rsidR="0055481C" w:rsidRPr="0055481C">
        <w:t xml:space="preserve"> </w:t>
      </w:r>
      <w:r w:rsidR="0055481C" w:rsidRPr="0055481C">
        <w:rPr>
          <w:bCs/>
          <w:color w:val="000000"/>
        </w:rPr>
        <w:t>od daty podpisania przez Strony protokołu odbioru.</w:t>
      </w:r>
    </w:p>
    <w:p w14:paraId="43092EFF" w14:textId="77777777" w:rsidR="0055481C" w:rsidRPr="0055481C" w:rsidRDefault="0055481C" w:rsidP="0055481C">
      <w:pPr>
        <w:numPr>
          <w:ilvl w:val="2"/>
          <w:numId w:val="56"/>
        </w:numPr>
        <w:tabs>
          <w:tab w:val="left" w:pos="142"/>
        </w:tabs>
        <w:suppressAutoHyphens w:val="0"/>
        <w:spacing w:after="0" w:line="240" w:lineRule="auto"/>
        <w:ind w:left="142" w:hanging="142"/>
        <w:jc w:val="both"/>
      </w:pPr>
      <w:r w:rsidRPr="0055481C">
        <w:rPr>
          <w:b/>
        </w:rPr>
        <w:t>Rękojmia</w:t>
      </w:r>
      <w:r w:rsidRPr="0055481C">
        <w:t xml:space="preserve"> za wady fizyczne dokumentacji projektowej oraz robót budowlanych </w:t>
      </w:r>
      <w:r w:rsidRPr="0055481C">
        <w:rPr>
          <w:b/>
          <w:u w:val="single"/>
        </w:rPr>
        <w:t>udzielona jest na okres 60 miesięcy</w:t>
      </w:r>
      <w:r w:rsidRPr="0055481C">
        <w:t xml:space="preserve"> od daty odbioru końcowego robót.</w:t>
      </w:r>
    </w:p>
    <w:p w14:paraId="525CD6A9" w14:textId="77777777" w:rsidR="0055481C" w:rsidRPr="0055481C" w:rsidRDefault="0055481C" w:rsidP="0055481C">
      <w:pPr>
        <w:pStyle w:val="Kolorowalistaakcent11"/>
        <w:numPr>
          <w:ilvl w:val="2"/>
          <w:numId w:val="56"/>
        </w:numPr>
        <w:tabs>
          <w:tab w:val="left" w:pos="142"/>
        </w:tabs>
        <w:spacing w:before="0" w:after="0" w:line="240" w:lineRule="auto"/>
        <w:ind w:left="142" w:hanging="142"/>
        <w:rPr>
          <w:rFonts w:ascii="Times New Roman" w:hAnsi="Times New Roman" w:cs="Times New Roman"/>
          <w:sz w:val="24"/>
          <w:szCs w:val="24"/>
        </w:rPr>
      </w:pPr>
      <w:r w:rsidRPr="0055481C">
        <w:rPr>
          <w:rFonts w:ascii="Times New Roman" w:hAnsi="Times New Roman" w:cs="Times New Roman"/>
          <w:sz w:val="24"/>
          <w:szCs w:val="24"/>
        </w:rPr>
        <w:t xml:space="preserve"> Wykonawca ponosi odpowiedzialność z tytułu gwarancji jakości za wady zmniejszające wartość użytkową, techniczną i estetyczną przedmiotu gwarancji.</w:t>
      </w:r>
    </w:p>
    <w:bookmarkEnd w:id="2"/>
    <w:p w14:paraId="4EA3EC0F" w14:textId="77777777" w:rsidR="0055481C" w:rsidRPr="0055481C" w:rsidRDefault="0055481C" w:rsidP="0055481C">
      <w:pPr>
        <w:pStyle w:val="Kolorowalistaakcent11"/>
        <w:numPr>
          <w:ilvl w:val="2"/>
          <w:numId w:val="56"/>
        </w:numPr>
        <w:tabs>
          <w:tab w:val="left" w:pos="142"/>
        </w:tabs>
        <w:spacing w:before="0" w:after="0" w:line="240" w:lineRule="auto"/>
        <w:ind w:left="142" w:hanging="142"/>
        <w:rPr>
          <w:rFonts w:ascii="Times New Roman" w:eastAsia="Calibri" w:hAnsi="Times New Roman" w:cs="Times New Roman"/>
          <w:sz w:val="24"/>
          <w:szCs w:val="24"/>
          <w:lang w:eastAsia="en-US"/>
        </w:rPr>
      </w:pPr>
      <w:r w:rsidRPr="0055481C">
        <w:rPr>
          <w:rFonts w:ascii="Times New Roman" w:hAnsi="Times New Roman" w:cs="Times New Roman"/>
          <w:sz w:val="24"/>
          <w:szCs w:val="24"/>
        </w:rPr>
        <w:t xml:space="preserve">Wykonawca jest zobowiązany do naprawy lub wymiany elementów objętych gwarancją w celu przywrócenia wartości użytkowej, technicznej lub estetycznej przedmiotu umowy. </w:t>
      </w:r>
    </w:p>
    <w:p w14:paraId="01A3CD0D" w14:textId="77777777" w:rsidR="0055481C" w:rsidRPr="0055481C" w:rsidRDefault="0055481C" w:rsidP="0055481C">
      <w:pPr>
        <w:pStyle w:val="Kolorowalistaakcent11"/>
        <w:numPr>
          <w:ilvl w:val="2"/>
          <w:numId w:val="56"/>
        </w:numPr>
        <w:tabs>
          <w:tab w:val="left" w:pos="142"/>
        </w:tabs>
        <w:spacing w:before="0" w:after="0" w:line="240" w:lineRule="auto"/>
        <w:ind w:left="142" w:hanging="142"/>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terminie określonego rękojmią (poprzez ich naprawę lub wymianę).</w:t>
      </w:r>
    </w:p>
    <w:p w14:paraId="03FE17C9" w14:textId="77777777" w:rsidR="0055481C" w:rsidRPr="0055481C" w:rsidRDefault="0055481C" w:rsidP="0055481C">
      <w:pPr>
        <w:pStyle w:val="Kolorowalistaakcent11"/>
        <w:numPr>
          <w:ilvl w:val="2"/>
          <w:numId w:val="56"/>
        </w:numPr>
        <w:spacing w:before="0" w:after="0" w:line="240" w:lineRule="auto"/>
        <w:ind w:left="142" w:hanging="142"/>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lastRenderedPageBreak/>
        <w:t xml:space="preserve">Wykonawca zobowiązuje się przekazać przedmiot zamówienia wolny od wad fizycznych oraz wad jakościowych. </w:t>
      </w:r>
    </w:p>
    <w:p w14:paraId="45E32601" w14:textId="77777777" w:rsidR="0055481C" w:rsidRPr="0055481C" w:rsidRDefault="0055481C" w:rsidP="0055481C">
      <w:pPr>
        <w:pStyle w:val="Kolorowalistaakcent11"/>
        <w:numPr>
          <w:ilvl w:val="2"/>
          <w:numId w:val="56"/>
        </w:numPr>
        <w:spacing w:before="0" w:after="0" w:line="240" w:lineRule="auto"/>
        <w:ind w:left="142" w:hanging="142"/>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t>Zamawiający może wykonywać uprawnienia z tytułu rękojmi za wady fizyczne, niezależnie od uprawnień wynikających z gwarancji.</w:t>
      </w:r>
    </w:p>
    <w:p w14:paraId="3635CB3D" w14:textId="77777777" w:rsidR="0055481C" w:rsidRPr="0055481C" w:rsidRDefault="0055481C" w:rsidP="0055481C">
      <w:pPr>
        <w:pStyle w:val="Kolorowalistaakcent11"/>
        <w:numPr>
          <w:ilvl w:val="2"/>
          <w:numId w:val="56"/>
        </w:numPr>
        <w:spacing w:before="0" w:after="0" w:line="240" w:lineRule="auto"/>
        <w:ind w:left="142" w:hanging="142"/>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t>W przypadku wystąpienia wad fizycznych lub wad jakościowych Wykonawca zobowiązany jest do ich usunięcia w terminie 14 dni, licząc od dnia powiadomienia go o wadzie, w ramach wynagrodzenia, o którym mowa w § 3 ust. 1 umowy.</w:t>
      </w:r>
    </w:p>
    <w:p w14:paraId="48C2B9B4" w14:textId="450B871D" w:rsidR="0055481C" w:rsidRPr="0055481C" w:rsidRDefault="0055481C" w:rsidP="0055481C">
      <w:pPr>
        <w:pStyle w:val="Kolorowalistaakcent11"/>
        <w:numPr>
          <w:ilvl w:val="2"/>
          <w:numId w:val="56"/>
        </w:numPr>
        <w:spacing w:before="0" w:after="0" w:line="240" w:lineRule="auto"/>
        <w:ind w:left="142" w:hanging="142"/>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t xml:space="preserve">W przypadku, gdy usunięcie wady nie jest możliwe w terminie wskazanym w ust. </w:t>
      </w:r>
      <w:r w:rsidR="00D61DFB">
        <w:rPr>
          <w:rFonts w:ascii="Times New Roman" w:eastAsia="Calibri" w:hAnsi="Times New Roman" w:cs="Times New Roman"/>
          <w:sz w:val="24"/>
          <w:szCs w:val="24"/>
          <w:lang w:eastAsia="en-US"/>
        </w:rPr>
        <w:t>9</w:t>
      </w:r>
      <w:r w:rsidRPr="0055481C">
        <w:rPr>
          <w:rFonts w:ascii="Times New Roman" w:eastAsia="Calibri" w:hAnsi="Times New Roman" w:cs="Times New Roman"/>
          <w:sz w:val="24"/>
          <w:szCs w:val="24"/>
          <w:lang w:eastAsia="en-US"/>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715B005C" w14:textId="74BA8475" w:rsidR="0055481C" w:rsidRPr="0055481C" w:rsidRDefault="0055481C" w:rsidP="0055481C">
      <w:pPr>
        <w:pStyle w:val="Kolorowalistaakcent11"/>
        <w:numPr>
          <w:ilvl w:val="2"/>
          <w:numId w:val="56"/>
        </w:numPr>
        <w:spacing w:before="0" w:after="0" w:line="240" w:lineRule="auto"/>
        <w:ind w:left="142" w:hanging="142"/>
        <w:rPr>
          <w:rFonts w:ascii="Times New Roman" w:hAnsi="Times New Roman" w:cs="Times New Roman"/>
          <w:sz w:val="24"/>
          <w:szCs w:val="24"/>
        </w:rPr>
      </w:pPr>
      <w:r w:rsidRPr="0055481C">
        <w:rPr>
          <w:rFonts w:ascii="Times New Roman" w:hAnsi="Times New Roman" w:cs="Times New Roman"/>
          <w:sz w:val="24"/>
          <w:szCs w:val="24"/>
        </w:rPr>
        <w:t xml:space="preserve">Jeżeli Wykonawca nie usunie wad w terminie określonym w ust. </w:t>
      </w:r>
      <w:r w:rsidR="00D61DFB">
        <w:rPr>
          <w:rFonts w:ascii="Times New Roman" w:hAnsi="Times New Roman" w:cs="Times New Roman"/>
          <w:sz w:val="24"/>
          <w:szCs w:val="24"/>
        </w:rPr>
        <w:t>9</w:t>
      </w:r>
      <w:r w:rsidRPr="0055481C">
        <w:rPr>
          <w:rFonts w:ascii="Times New Roman" w:hAnsi="Times New Roman" w:cs="Times New Roman"/>
          <w:sz w:val="24"/>
          <w:szCs w:val="24"/>
        </w:rPr>
        <w:t xml:space="preserve"> lub w terminie wskazanym przez Zamawiającego w przypadku określonym w ust. 1</w:t>
      </w:r>
      <w:r w:rsidR="00D61DFB">
        <w:rPr>
          <w:rFonts w:ascii="Times New Roman" w:hAnsi="Times New Roman" w:cs="Times New Roman"/>
          <w:sz w:val="24"/>
          <w:szCs w:val="24"/>
        </w:rPr>
        <w:t>0</w:t>
      </w:r>
      <w:r w:rsidRPr="0055481C">
        <w:rPr>
          <w:rFonts w:ascii="Times New Roman" w:hAnsi="Times New Roman" w:cs="Times New Roman"/>
          <w:sz w:val="24"/>
          <w:szCs w:val="24"/>
        </w:rPr>
        <w:t xml:space="preserve">, Zamawiający może zlecić usunięcie ich stronie trzeciej na koszt i ryzyko Wykonawcy. </w:t>
      </w:r>
    </w:p>
    <w:p w14:paraId="4B29BEAF" w14:textId="07FCB2D3" w:rsidR="0055481C" w:rsidRPr="0055481C" w:rsidRDefault="0055481C" w:rsidP="0055481C">
      <w:pPr>
        <w:pStyle w:val="Kolorowalistaakcent11"/>
        <w:numPr>
          <w:ilvl w:val="2"/>
          <w:numId w:val="56"/>
        </w:numPr>
        <w:spacing w:before="0" w:after="0" w:line="240" w:lineRule="auto"/>
        <w:ind w:left="142" w:hanging="142"/>
        <w:rPr>
          <w:rFonts w:ascii="Times New Roman" w:hAnsi="Times New Roman" w:cs="Times New Roman"/>
          <w:sz w:val="24"/>
          <w:szCs w:val="24"/>
        </w:rPr>
      </w:pPr>
      <w:r w:rsidRPr="0055481C">
        <w:rPr>
          <w:rFonts w:ascii="Times New Roman" w:hAnsi="Times New Roman" w:cs="Times New Roman"/>
          <w:sz w:val="24"/>
          <w:szCs w:val="24"/>
        </w:rPr>
        <w:t>Zamawiający obciąży Wykonawcę kosztami wykonania zastępczego, o którym mowa w ust. 1</w:t>
      </w:r>
      <w:r w:rsidR="005E7696">
        <w:rPr>
          <w:rFonts w:ascii="Times New Roman" w:hAnsi="Times New Roman" w:cs="Times New Roman"/>
          <w:sz w:val="24"/>
          <w:szCs w:val="24"/>
        </w:rPr>
        <w:t>1</w:t>
      </w:r>
      <w:r w:rsidRPr="0055481C">
        <w:rPr>
          <w:rFonts w:ascii="Times New Roman" w:hAnsi="Times New Roman" w:cs="Times New Roman"/>
          <w:sz w:val="24"/>
          <w:szCs w:val="24"/>
        </w:rPr>
        <w:t xml:space="preserve">, a Wykonawca jest zobowiązany zwrócić Zamawiającemu kwotę wykonania zastępczego w ciągu 3 dni od dnia otrzymania wezwania do zapłaty pod rygorem naliczenia odsetek ustawowych za opóźnienie. Po bezskutecznym wezwaniu do zapłaty zamawiający pokryje roszczenia z zabezpieczenia należytego wykonania umowy. </w:t>
      </w:r>
    </w:p>
    <w:p w14:paraId="1B8523C2" w14:textId="77777777" w:rsidR="0055481C" w:rsidRPr="0055481C" w:rsidRDefault="0055481C" w:rsidP="0055481C">
      <w:pPr>
        <w:pStyle w:val="Kolorowalistaakcent11"/>
        <w:numPr>
          <w:ilvl w:val="2"/>
          <w:numId w:val="56"/>
        </w:numPr>
        <w:spacing w:before="0" w:after="0" w:line="240" w:lineRule="auto"/>
        <w:ind w:left="142" w:hanging="142"/>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 oraz przystąpienia do usuwania wady następnego dnia roboczego po otrzymaniu zawiadomienia i jej usunięcia w terminie 3 dni roboczych od daty otrzymania zawiadomienia.</w:t>
      </w:r>
    </w:p>
    <w:p w14:paraId="5DB97755" w14:textId="77777777" w:rsidR="0055481C" w:rsidRPr="0055481C" w:rsidRDefault="0055481C" w:rsidP="0055481C">
      <w:pPr>
        <w:pStyle w:val="Kolorowalistaakcent11"/>
        <w:numPr>
          <w:ilvl w:val="2"/>
          <w:numId w:val="56"/>
        </w:numPr>
        <w:spacing w:before="0" w:after="0" w:line="240" w:lineRule="auto"/>
        <w:ind w:left="142" w:hanging="142"/>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t>Powiadomienie o wystąpieniu wady Zamawiający zgłasza Wykonawcy elektronicznie, na adres e-mail: …………………………………………</w:t>
      </w:r>
    </w:p>
    <w:p w14:paraId="2F23D803" w14:textId="34092E8E" w:rsidR="0055481C" w:rsidRPr="0055481C" w:rsidRDefault="0055481C" w:rsidP="0055481C">
      <w:pPr>
        <w:pStyle w:val="Kolorowalistaakcent11"/>
        <w:numPr>
          <w:ilvl w:val="2"/>
          <w:numId w:val="56"/>
        </w:numPr>
        <w:spacing w:before="0" w:after="0" w:line="240" w:lineRule="auto"/>
        <w:ind w:left="142" w:hanging="142"/>
        <w:rPr>
          <w:rFonts w:ascii="Times New Roman" w:hAnsi="Times New Roman" w:cs="Times New Roman"/>
          <w:sz w:val="24"/>
          <w:szCs w:val="24"/>
        </w:rPr>
      </w:pPr>
      <w:r w:rsidRPr="0055481C">
        <w:rPr>
          <w:rFonts w:ascii="Times New Roman" w:eastAsia="Calibri" w:hAnsi="Times New Roman" w:cs="Times New Roman"/>
          <w:sz w:val="24"/>
          <w:szCs w:val="24"/>
          <w:lang w:eastAsia="en-US"/>
        </w:rPr>
        <w:t>W przypadku nieprzystąpienia do usuwania wady oraz nieusunięcia wad w terminie wskazanym w ust. 1</w:t>
      </w:r>
      <w:r w:rsidR="005E7696">
        <w:rPr>
          <w:rFonts w:ascii="Times New Roman" w:eastAsia="Calibri" w:hAnsi="Times New Roman" w:cs="Times New Roman"/>
          <w:sz w:val="24"/>
          <w:szCs w:val="24"/>
          <w:lang w:eastAsia="en-US"/>
        </w:rPr>
        <w:t>3</w:t>
      </w:r>
      <w:r w:rsidRPr="0055481C">
        <w:rPr>
          <w:rFonts w:ascii="Times New Roman" w:eastAsia="Calibri" w:hAnsi="Times New Roman" w:cs="Times New Roman"/>
          <w:sz w:val="24"/>
          <w:szCs w:val="24"/>
          <w:lang w:eastAsia="en-US"/>
        </w:rPr>
        <w:t>, Zamawiający może usunąć wady na koszt i ryzyko Wykonawcy. Treść ust. 13 stosuje się odpowiednio.</w:t>
      </w:r>
    </w:p>
    <w:p w14:paraId="0D22C6A8" w14:textId="77777777" w:rsidR="0055481C" w:rsidRPr="0055481C" w:rsidRDefault="0055481C" w:rsidP="0055481C">
      <w:pPr>
        <w:pStyle w:val="Kolorowalistaakcent11"/>
        <w:numPr>
          <w:ilvl w:val="2"/>
          <w:numId w:val="56"/>
        </w:numPr>
        <w:spacing w:before="0" w:after="0" w:line="240" w:lineRule="auto"/>
        <w:ind w:left="142" w:hanging="142"/>
        <w:rPr>
          <w:rFonts w:ascii="Times New Roman" w:eastAsia="Calibri" w:hAnsi="Times New Roman" w:cs="Times New Roman"/>
          <w:sz w:val="24"/>
          <w:szCs w:val="24"/>
          <w:lang w:eastAsia="en-US"/>
        </w:rPr>
      </w:pPr>
      <w:r w:rsidRPr="0055481C">
        <w:rPr>
          <w:rFonts w:ascii="Times New Roman" w:eastAsia="Calibri" w:hAnsi="Times New Roman" w:cs="Times New Roman"/>
          <w:sz w:val="24"/>
          <w:szCs w:val="24"/>
          <w:lang w:eastAsia="en-US"/>
        </w:rPr>
        <w:t>Termin gwarancji ulega przedłużeniu o czas usunięcia wady, jeżeli powiadomienie o wystąpieniu wady nastąpiło jeszcze w czasie trwania gwarancji.</w:t>
      </w:r>
    </w:p>
    <w:p w14:paraId="0A2BCD29" w14:textId="77777777" w:rsidR="0055481C" w:rsidRPr="0055481C" w:rsidRDefault="0055481C" w:rsidP="0055481C">
      <w:pPr>
        <w:pStyle w:val="Kolorowalistaakcent11"/>
        <w:numPr>
          <w:ilvl w:val="2"/>
          <w:numId w:val="56"/>
        </w:numPr>
        <w:spacing w:before="0" w:after="0" w:line="240" w:lineRule="auto"/>
        <w:ind w:left="142" w:hanging="142"/>
        <w:rPr>
          <w:rFonts w:ascii="Times New Roman" w:hAnsi="Times New Roman" w:cs="Times New Roman"/>
          <w:sz w:val="24"/>
          <w:szCs w:val="24"/>
          <w:lang w:eastAsia="pl-PL"/>
        </w:rPr>
      </w:pPr>
      <w:r w:rsidRPr="0055481C">
        <w:rPr>
          <w:rFonts w:ascii="Times New Roman" w:hAnsi="Times New Roman" w:cs="Times New Roman"/>
          <w:sz w:val="24"/>
          <w:szCs w:val="24"/>
        </w:rPr>
        <w:t xml:space="preserve">Wykonawca odpowiada z tytułu rękojmi za wady fizyczne, jeżeli wada </w:t>
      </w:r>
      <w:r w:rsidRPr="0055481C">
        <w:rPr>
          <w:rFonts w:ascii="Times New Roman" w:hAnsi="Times New Roman" w:cs="Times New Roman"/>
          <w:sz w:val="24"/>
          <w:szCs w:val="24"/>
          <w:shd w:val="clear" w:color="auto" w:fill="FFFFFF"/>
        </w:rPr>
        <w:t xml:space="preserve">fizyczna zostanie stwierdzona przed upływem okresu równego okresowi wskazanemu w ust. 1 (okres udzielonej gwarancji jakości) </w:t>
      </w:r>
      <w:r w:rsidRPr="0055481C">
        <w:rPr>
          <w:rFonts w:ascii="Times New Roman" w:hAnsi="Times New Roman" w:cs="Times New Roman"/>
          <w:sz w:val="24"/>
          <w:szCs w:val="24"/>
        </w:rPr>
        <w:t xml:space="preserve">(rozszerzenie uprawnień Zamawiającego na podstawie art. 558 § 1 kodeksu cywilnego). </w:t>
      </w:r>
    </w:p>
    <w:p w14:paraId="4D6A653A" w14:textId="77777777" w:rsidR="0055481C" w:rsidRPr="0055481C" w:rsidRDefault="0055481C" w:rsidP="0055481C">
      <w:pPr>
        <w:pStyle w:val="Kolorowalistaakcent11"/>
        <w:numPr>
          <w:ilvl w:val="2"/>
          <w:numId w:val="56"/>
        </w:numPr>
        <w:spacing w:before="0" w:after="0" w:line="240" w:lineRule="auto"/>
        <w:ind w:left="142" w:hanging="142"/>
        <w:rPr>
          <w:rFonts w:ascii="Times New Roman" w:hAnsi="Times New Roman" w:cs="Times New Roman"/>
          <w:sz w:val="24"/>
          <w:szCs w:val="24"/>
        </w:rPr>
      </w:pPr>
      <w:r w:rsidRPr="0055481C">
        <w:rPr>
          <w:rFonts w:ascii="Times New Roman" w:hAnsi="Times New Roman" w:cs="Times New Roman"/>
          <w:sz w:val="24"/>
          <w:szCs w:val="24"/>
        </w:rPr>
        <w:t>W okresie rękojmi i gwarancji jakości Wykonawca zobowiązany jest do pisemnego zawiadomienia Zamawiającego w terminie 7 dni o:</w:t>
      </w:r>
    </w:p>
    <w:p w14:paraId="05BA38EB" w14:textId="78A32426" w:rsidR="0055481C" w:rsidRPr="0055481C" w:rsidRDefault="0055481C" w:rsidP="0055481C">
      <w:pPr>
        <w:pStyle w:val="Standard"/>
        <w:numPr>
          <w:ilvl w:val="0"/>
          <w:numId w:val="29"/>
        </w:numPr>
        <w:autoSpaceDN w:val="0"/>
        <w:spacing w:after="0" w:line="240" w:lineRule="auto"/>
        <w:ind w:left="851" w:hanging="425"/>
        <w:jc w:val="both"/>
        <w:rPr>
          <w:rFonts w:cs="Times New Roman"/>
        </w:rPr>
      </w:pPr>
      <w:r w:rsidRPr="0055481C">
        <w:rPr>
          <w:rFonts w:cs="Times New Roman"/>
        </w:rPr>
        <w:t>zmianie siedziby lub nazwy Wykonawcy</w:t>
      </w:r>
      <w:r w:rsidR="005E7696">
        <w:rPr>
          <w:rFonts w:cs="Times New Roman"/>
        </w:rPr>
        <w:t>;</w:t>
      </w:r>
    </w:p>
    <w:p w14:paraId="5426307D" w14:textId="3DB283AE" w:rsidR="0055481C" w:rsidRPr="0055481C" w:rsidRDefault="0055481C" w:rsidP="0055481C">
      <w:pPr>
        <w:pStyle w:val="Standard"/>
        <w:numPr>
          <w:ilvl w:val="0"/>
          <w:numId w:val="29"/>
        </w:numPr>
        <w:autoSpaceDN w:val="0"/>
        <w:spacing w:after="0" w:line="240" w:lineRule="auto"/>
        <w:ind w:left="851" w:hanging="425"/>
        <w:jc w:val="both"/>
        <w:rPr>
          <w:rFonts w:cs="Times New Roman"/>
        </w:rPr>
      </w:pPr>
      <w:r w:rsidRPr="0055481C">
        <w:rPr>
          <w:rFonts w:cs="Times New Roman"/>
        </w:rPr>
        <w:t>wszczęciu postępowania upadłościowego</w:t>
      </w:r>
      <w:r w:rsidR="005E7696">
        <w:rPr>
          <w:rFonts w:cs="Times New Roman"/>
        </w:rPr>
        <w:t>;</w:t>
      </w:r>
    </w:p>
    <w:p w14:paraId="581F1030" w14:textId="377A6152" w:rsidR="0055481C" w:rsidRPr="0055481C" w:rsidRDefault="0055481C" w:rsidP="0055481C">
      <w:pPr>
        <w:pStyle w:val="Standard"/>
        <w:numPr>
          <w:ilvl w:val="0"/>
          <w:numId w:val="29"/>
        </w:numPr>
        <w:autoSpaceDN w:val="0"/>
        <w:spacing w:after="0" w:line="240" w:lineRule="auto"/>
        <w:ind w:left="851" w:hanging="425"/>
        <w:jc w:val="both"/>
        <w:rPr>
          <w:rFonts w:cs="Times New Roman"/>
        </w:rPr>
      </w:pPr>
      <w:r w:rsidRPr="0055481C">
        <w:rPr>
          <w:rFonts w:cs="Times New Roman"/>
        </w:rPr>
        <w:t>ogłoszeniu swojej likwidacji</w:t>
      </w:r>
      <w:r w:rsidR="005E7696">
        <w:rPr>
          <w:rFonts w:cs="Times New Roman"/>
        </w:rPr>
        <w:t>;</w:t>
      </w:r>
    </w:p>
    <w:p w14:paraId="3ABCE70A" w14:textId="77777777" w:rsidR="0055481C" w:rsidRPr="0055481C" w:rsidRDefault="0055481C" w:rsidP="0055481C">
      <w:pPr>
        <w:pStyle w:val="Standard"/>
        <w:numPr>
          <w:ilvl w:val="0"/>
          <w:numId w:val="29"/>
        </w:numPr>
        <w:autoSpaceDN w:val="0"/>
        <w:spacing w:after="0" w:line="240" w:lineRule="auto"/>
        <w:ind w:left="851" w:hanging="425"/>
        <w:jc w:val="both"/>
        <w:rPr>
          <w:rFonts w:cs="Times New Roman"/>
        </w:rPr>
      </w:pPr>
      <w:r w:rsidRPr="0055481C">
        <w:rPr>
          <w:rFonts w:cs="Times New Roman"/>
        </w:rPr>
        <w:t>zawieszeniu działalności.</w:t>
      </w:r>
    </w:p>
    <w:p w14:paraId="7BF85028"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t>§ 12</w:t>
      </w:r>
    </w:p>
    <w:p w14:paraId="00281375"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t>Kary umowne</w:t>
      </w:r>
    </w:p>
    <w:p w14:paraId="1C7F2BF9" w14:textId="77777777" w:rsidR="0055481C" w:rsidRPr="0055481C" w:rsidRDefault="0055481C" w:rsidP="0055481C">
      <w:pPr>
        <w:numPr>
          <w:ilvl w:val="0"/>
          <w:numId w:val="17"/>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Wykonawca zobowiązany jest do zapłaty Zamawiającemu kar umownych w następujących przypadkach:</w:t>
      </w:r>
    </w:p>
    <w:p w14:paraId="55C6B956" w14:textId="2CB8B7DB" w:rsidR="0055481C" w:rsidRPr="0055481C" w:rsidRDefault="0055481C" w:rsidP="0055481C">
      <w:pPr>
        <w:numPr>
          <w:ilvl w:val="0"/>
          <w:numId w:val="18"/>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za zwłokę w wykonaniu przedmiotu umowy – w wysokości 100,00 zł za każdy dzień zwłoki, liczony od terminu określonego w § 2 ust. 1 umowy - nie więcej niż 80% w</w:t>
      </w:r>
      <w:r w:rsidR="005E7696">
        <w:rPr>
          <w:rFonts w:eastAsia="Calibri"/>
          <w:lang w:eastAsia="en-US"/>
        </w:rPr>
        <w:t xml:space="preserve">ynagrodzenia </w:t>
      </w:r>
      <w:r w:rsidRPr="0055481C">
        <w:rPr>
          <w:rFonts w:eastAsia="Calibri"/>
          <w:lang w:eastAsia="en-US"/>
        </w:rPr>
        <w:t>brutto</w:t>
      </w:r>
      <w:r w:rsidR="005E7696">
        <w:rPr>
          <w:rFonts w:eastAsia="Calibri"/>
          <w:lang w:eastAsia="en-US"/>
        </w:rPr>
        <w:t xml:space="preserve"> za</w:t>
      </w:r>
      <w:r w:rsidRPr="0055481C">
        <w:rPr>
          <w:rFonts w:eastAsia="Calibri"/>
          <w:lang w:eastAsia="en-US"/>
        </w:rPr>
        <w:t xml:space="preserve"> Przedmiot umowy</w:t>
      </w:r>
      <w:r w:rsidR="005E7696">
        <w:rPr>
          <w:rFonts w:eastAsia="Calibri"/>
          <w:lang w:eastAsia="en-US"/>
        </w:rPr>
        <w:t>;</w:t>
      </w:r>
    </w:p>
    <w:p w14:paraId="43C10437" w14:textId="457215D7" w:rsidR="0055481C" w:rsidRPr="0055481C" w:rsidRDefault="0055481C" w:rsidP="0055481C">
      <w:pPr>
        <w:numPr>
          <w:ilvl w:val="0"/>
          <w:numId w:val="18"/>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 xml:space="preserve">za zwłokę w usuwaniu wad lub usterek w przedmiocie zamówienia, o których mowa w § 6 ust. 2 pkt 3) lit g) umowy – w wysokości 500,00 zł za każdy dzień zwłoki, </w:t>
      </w:r>
      <w:r w:rsidRPr="0055481C">
        <w:rPr>
          <w:rFonts w:eastAsia="Calibri"/>
          <w:lang w:eastAsia="en-US"/>
        </w:rPr>
        <w:lastRenderedPageBreak/>
        <w:t xml:space="preserve">liczony od terminu wyznaczonego przez Zamawiającego na usunięcie wad lub usterek - nie więcej niż 30% </w:t>
      </w:r>
      <w:r w:rsidR="00D61DFB">
        <w:rPr>
          <w:rFonts w:eastAsia="Calibri"/>
          <w:lang w:eastAsia="en-US"/>
        </w:rPr>
        <w:t xml:space="preserve"> wynagrodzenia brutto za </w:t>
      </w:r>
      <w:r w:rsidRPr="0055481C">
        <w:rPr>
          <w:rFonts w:eastAsia="Calibri"/>
          <w:lang w:eastAsia="en-US"/>
        </w:rPr>
        <w:t>Przedmiot umowy;</w:t>
      </w:r>
    </w:p>
    <w:p w14:paraId="5ECB8201" w14:textId="63E9F446" w:rsidR="0055481C" w:rsidRPr="0055481C" w:rsidRDefault="0055481C" w:rsidP="0055481C">
      <w:pPr>
        <w:numPr>
          <w:ilvl w:val="0"/>
          <w:numId w:val="18"/>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 xml:space="preserve">za zwłokę w usuwaniu wad fizycznych lub gwarancyjnych – w wysokości 500,00  zł za każdy dzień zwłoki, liczonej od terminu wyznaczonego przez Zamawiającego na usunięcie wad i usterek zgodnie z § 11 ust. </w:t>
      </w:r>
      <w:r w:rsidR="00D61DFB">
        <w:rPr>
          <w:rFonts w:eastAsia="Calibri"/>
          <w:lang w:eastAsia="en-US"/>
        </w:rPr>
        <w:t>9</w:t>
      </w:r>
      <w:r w:rsidRPr="0055481C">
        <w:rPr>
          <w:rFonts w:eastAsia="Calibri"/>
          <w:lang w:eastAsia="en-US"/>
        </w:rPr>
        <w:t xml:space="preserve"> lub 1</w:t>
      </w:r>
      <w:r w:rsidR="00D61DFB">
        <w:rPr>
          <w:rFonts w:eastAsia="Calibri"/>
          <w:lang w:eastAsia="en-US"/>
        </w:rPr>
        <w:t>0</w:t>
      </w:r>
      <w:r w:rsidRPr="0055481C">
        <w:rPr>
          <w:rFonts w:eastAsia="Calibri"/>
          <w:lang w:eastAsia="en-US"/>
        </w:rPr>
        <w:t xml:space="preserve"> oraz 1</w:t>
      </w:r>
      <w:r w:rsidR="00D61DFB">
        <w:rPr>
          <w:rFonts w:eastAsia="Calibri"/>
          <w:lang w:eastAsia="en-US"/>
        </w:rPr>
        <w:t>3</w:t>
      </w:r>
      <w:r w:rsidRPr="0055481C">
        <w:rPr>
          <w:rFonts w:eastAsia="Calibri"/>
          <w:lang w:eastAsia="en-US"/>
        </w:rPr>
        <w:t>, nie więcej niż 30% w</w:t>
      </w:r>
      <w:r w:rsidR="00D61DFB">
        <w:rPr>
          <w:rFonts w:eastAsia="Calibri"/>
          <w:lang w:eastAsia="en-US"/>
        </w:rPr>
        <w:t>ynagrodzenia</w:t>
      </w:r>
      <w:r w:rsidRPr="0055481C">
        <w:rPr>
          <w:rFonts w:eastAsia="Calibri"/>
          <w:lang w:eastAsia="en-US"/>
        </w:rPr>
        <w:t xml:space="preserve"> brutto</w:t>
      </w:r>
      <w:r w:rsidR="00D61DFB">
        <w:rPr>
          <w:rFonts w:eastAsia="Calibri"/>
          <w:lang w:eastAsia="en-US"/>
        </w:rPr>
        <w:t xml:space="preserve"> za </w:t>
      </w:r>
      <w:r w:rsidRPr="0055481C">
        <w:rPr>
          <w:rFonts w:eastAsia="Calibri"/>
          <w:lang w:eastAsia="en-US"/>
        </w:rPr>
        <w:t xml:space="preserve"> Przedmiot umowy;</w:t>
      </w:r>
    </w:p>
    <w:p w14:paraId="404739E7" w14:textId="243BFE38" w:rsidR="0055481C" w:rsidRPr="0055481C" w:rsidRDefault="0055481C" w:rsidP="0055481C">
      <w:pPr>
        <w:numPr>
          <w:ilvl w:val="0"/>
          <w:numId w:val="18"/>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w każdym przypadku braku zapłaty należnego wynagrodzenia podwykonawcom lub dalszym podwykonawcom, którego skutkiem będzie bezpośrednia zapłata, o której mowa w § 5 ust. 1</w:t>
      </w:r>
      <w:r w:rsidR="00D61DFB">
        <w:rPr>
          <w:rFonts w:eastAsia="Calibri"/>
          <w:lang w:eastAsia="en-US"/>
        </w:rPr>
        <w:t>0</w:t>
      </w:r>
      <w:r w:rsidRPr="0055481C">
        <w:rPr>
          <w:rFonts w:eastAsia="Calibri"/>
          <w:lang w:eastAsia="en-US"/>
        </w:rPr>
        <w:t xml:space="preserve"> umowy – w wysokości 1000,00 zł</w:t>
      </w:r>
      <w:r w:rsidR="00D61DFB">
        <w:rPr>
          <w:rFonts w:eastAsia="Calibri"/>
          <w:lang w:eastAsia="en-US"/>
        </w:rPr>
        <w:t>;</w:t>
      </w:r>
    </w:p>
    <w:p w14:paraId="07852F15" w14:textId="70BAB578" w:rsidR="0055481C" w:rsidRPr="0055481C" w:rsidRDefault="0055481C" w:rsidP="0055481C">
      <w:pPr>
        <w:numPr>
          <w:ilvl w:val="0"/>
          <w:numId w:val="18"/>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w każdym przypadku nieterminowej zapłaty wynagrodzenia należnego podwykonawcom lub dalszym podwykonawcom – w wysokości 2% w</w:t>
      </w:r>
      <w:r w:rsidR="00D61DFB">
        <w:rPr>
          <w:rFonts w:eastAsia="Calibri"/>
          <w:lang w:eastAsia="en-US"/>
        </w:rPr>
        <w:t>ynagrodzenia</w:t>
      </w:r>
      <w:r w:rsidRPr="0055481C">
        <w:rPr>
          <w:rFonts w:eastAsia="Calibri"/>
          <w:lang w:eastAsia="en-US"/>
        </w:rPr>
        <w:t xml:space="preserve"> brutto</w:t>
      </w:r>
      <w:r w:rsidR="00D61DFB">
        <w:rPr>
          <w:rFonts w:eastAsia="Calibri"/>
          <w:lang w:eastAsia="en-US"/>
        </w:rPr>
        <w:t xml:space="preserve"> za</w:t>
      </w:r>
      <w:r w:rsidRPr="0055481C">
        <w:rPr>
          <w:rFonts w:eastAsia="Calibri"/>
          <w:lang w:eastAsia="en-US"/>
        </w:rPr>
        <w:t xml:space="preserve"> Przedmiot umowy za każdy dzień zwłoki</w:t>
      </w:r>
      <w:r w:rsidR="00D61DFB">
        <w:rPr>
          <w:rFonts w:eastAsia="Calibri"/>
          <w:lang w:eastAsia="en-US"/>
        </w:rPr>
        <w:t>;</w:t>
      </w:r>
    </w:p>
    <w:p w14:paraId="1B6BFC24" w14:textId="7482E8DF" w:rsidR="0055481C" w:rsidRPr="0055481C" w:rsidRDefault="0055481C" w:rsidP="0055481C">
      <w:pPr>
        <w:numPr>
          <w:ilvl w:val="0"/>
          <w:numId w:val="18"/>
        </w:numPr>
        <w:tabs>
          <w:tab w:val="left" w:pos="851"/>
        </w:tabs>
        <w:suppressAutoHyphens w:val="0"/>
        <w:autoSpaceDE w:val="0"/>
        <w:autoSpaceDN w:val="0"/>
        <w:adjustRightInd w:val="0"/>
        <w:spacing w:after="0" w:line="240" w:lineRule="auto"/>
        <w:ind w:left="851" w:hanging="425"/>
        <w:contextualSpacing/>
        <w:jc w:val="both"/>
      </w:pPr>
      <w:r w:rsidRPr="0055481C">
        <w:rPr>
          <w:rFonts w:eastAsia="Calibri"/>
          <w:lang w:eastAsia="en-US"/>
        </w:rPr>
        <w:t>w każdym przypadku nieprzedłożenia Zamawiającemu do zaakceptowania projektu umowy o podwykonawstwo, której przedmiotem są roboty budowlane lub projektu jej zmiany – w wysokości 1000,00 zł za każdy stwierdzony przypadek</w:t>
      </w:r>
      <w:r w:rsidR="00D61DFB">
        <w:rPr>
          <w:rFonts w:eastAsia="Calibri"/>
          <w:lang w:eastAsia="en-US"/>
        </w:rPr>
        <w:t>;</w:t>
      </w:r>
      <w:r w:rsidRPr="0055481C">
        <w:rPr>
          <w:rFonts w:eastAsia="Calibri"/>
          <w:lang w:eastAsia="en-US"/>
        </w:rPr>
        <w:t xml:space="preserve"> </w:t>
      </w:r>
    </w:p>
    <w:p w14:paraId="18B4BDCF" w14:textId="1343A06D" w:rsidR="0055481C" w:rsidRPr="0055481C" w:rsidRDefault="0055481C" w:rsidP="0055481C">
      <w:pPr>
        <w:numPr>
          <w:ilvl w:val="0"/>
          <w:numId w:val="18"/>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w każdym przypadku nieprzedłożenia w terminie poświadczonej za zgodność z oryginałem kopii umowy o podwykonawstwo lub jej zmiany – w wysokości 1000,00 zł za każdy stwierdzony przypadek</w:t>
      </w:r>
      <w:r w:rsidR="00D61DFB">
        <w:rPr>
          <w:rFonts w:eastAsia="Calibri"/>
          <w:lang w:eastAsia="en-US"/>
        </w:rPr>
        <w:t>;</w:t>
      </w:r>
    </w:p>
    <w:p w14:paraId="68E261AC" w14:textId="1940701A" w:rsidR="0055481C" w:rsidRPr="0055481C" w:rsidRDefault="0055481C" w:rsidP="0055481C">
      <w:pPr>
        <w:numPr>
          <w:ilvl w:val="0"/>
          <w:numId w:val="18"/>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 xml:space="preserve">w każdym przypadku braku zmiany umowy o podwykonawstwo w zakresie terminu zapłaty – w wysokości 2% wynagrodzenia brutto </w:t>
      </w:r>
      <w:r w:rsidR="00D61DFB">
        <w:rPr>
          <w:rFonts w:eastAsia="Calibri"/>
          <w:lang w:eastAsia="en-US"/>
        </w:rPr>
        <w:t>za</w:t>
      </w:r>
      <w:r w:rsidRPr="0055481C">
        <w:rPr>
          <w:rFonts w:eastAsia="Calibri"/>
          <w:lang w:eastAsia="en-US"/>
        </w:rPr>
        <w:t xml:space="preserve"> Przedmiot umowy, za każdy dzień zwłoki od upływu terminu, o którym mowa w § 8 ust. 7 umowy</w:t>
      </w:r>
      <w:r w:rsidR="00D61DFB">
        <w:rPr>
          <w:rFonts w:eastAsia="Calibri"/>
          <w:lang w:eastAsia="en-US"/>
        </w:rPr>
        <w:t>.</w:t>
      </w:r>
    </w:p>
    <w:p w14:paraId="4FC9FB85" w14:textId="77777777" w:rsidR="0055481C" w:rsidRPr="0055481C" w:rsidRDefault="0055481C" w:rsidP="0055481C">
      <w:pPr>
        <w:numPr>
          <w:ilvl w:val="0"/>
          <w:numId w:val="17"/>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Strony zastrzegają sobie prawo do odszkodowania uzupełniającego do wysokości rzeczywiście poniesionej szkody.</w:t>
      </w:r>
    </w:p>
    <w:p w14:paraId="12C2F6B5" w14:textId="77777777" w:rsidR="0055481C" w:rsidRPr="0055481C" w:rsidRDefault="0055481C" w:rsidP="0055481C">
      <w:pPr>
        <w:numPr>
          <w:ilvl w:val="0"/>
          <w:numId w:val="17"/>
        </w:numPr>
        <w:suppressAutoHyphens w:val="0"/>
        <w:autoSpaceDE w:val="0"/>
        <w:autoSpaceDN w:val="0"/>
        <w:adjustRightInd w:val="0"/>
        <w:spacing w:after="0" w:line="240" w:lineRule="auto"/>
        <w:ind w:left="426" w:hanging="426"/>
        <w:contextualSpacing/>
        <w:jc w:val="both"/>
        <w:rPr>
          <w:rFonts w:eastAsia="Calibri"/>
          <w:lang w:eastAsia="en-US"/>
        </w:rPr>
      </w:pPr>
      <w:r w:rsidRPr="0055481C">
        <w:t>Zamawiający ma prawo do potrącenia kar umownych lub innych zobowiązań finansowych Wykonawcy wobec Zamawiającego z faktury przedłożonej do zapłaty przez Wykonawcę lub z zabezpieczenia należytego wykonania przedmiotu umowy, o którym mowa w § 15,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5C7F4BFA" w14:textId="216B39ED" w:rsidR="0055481C" w:rsidRPr="0055481C" w:rsidRDefault="0055481C" w:rsidP="0055481C">
      <w:pPr>
        <w:numPr>
          <w:ilvl w:val="0"/>
          <w:numId w:val="17"/>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Kary umowne z tytułu odstąpienia od umowy z winy strony określa § 1</w:t>
      </w:r>
      <w:r w:rsidR="00262583">
        <w:rPr>
          <w:rFonts w:eastAsia="Calibri"/>
          <w:lang w:eastAsia="en-US"/>
        </w:rPr>
        <w:t>4</w:t>
      </w:r>
      <w:r w:rsidRPr="0055481C">
        <w:rPr>
          <w:rFonts w:eastAsia="Calibri"/>
          <w:lang w:eastAsia="en-US"/>
        </w:rPr>
        <w:t>.</w:t>
      </w:r>
    </w:p>
    <w:p w14:paraId="1A92A7F0" w14:textId="77777777" w:rsidR="0055481C" w:rsidRPr="0055481C" w:rsidRDefault="0055481C" w:rsidP="0055481C">
      <w:pPr>
        <w:numPr>
          <w:ilvl w:val="0"/>
          <w:numId w:val="17"/>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Zapłata kary umownej przez Wykonawcę lub potrącenie przez Zamawiającego kwoty kary z płatności należnej Wykonawcy, nie zwalnia Wykonawcy z obowiązku ukończenia robót lub jakichkolwiek innych zobowiązań wynikających z niniejszej umowy.</w:t>
      </w:r>
    </w:p>
    <w:p w14:paraId="07416E2B" w14:textId="0642EA59" w:rsidR="0055481C" w:rsidRPr="0055481C" w:rsidRDefault="0055481C" w:rsidP="0055481C">
      <w:pPr>
        <w:numPr>
          <w:ilvl w:val="0"/>
          <w:numId w:val="17"/>
        </w:numPr>
        <w:suppressAutoHyphens w:val="0"/>
        <w:autoSpaceDE w:val="0"/>
        <w:autoSpaceDN w:val="0"/>
        <w:adjustRightInd w:val="0"/>
        <w:spacing w:after="0" w:line="240" w:lineRule="auto"/>
        <w:ind w:left="426" w:hanging="426"/>
        <w:contextualSpacing/>
        <w:jc w:val="both"/>
        <w:rPr>
          <w:rFonts w:eastAsia="Calibri"/>
          <w:lang w:eastAsia="en-US"/>
        </w:rPr>
      </w:pPr>
      <w:r w:rsidRPr="0055481C">
        <w:t xml:space="preserve">Strony zastrzegają możliwość kumulatywnego naliczania kar umownych z różnych tytułów do maksymalnej wysokości </w:t>
      </w:r>
      <w:r w:rsidR="0081065F">
        <w:rPr>
          <w:rFonts w:eastAsia="Calibri"/>
          <w:lang w:eastAsia="en-US"/>
        </w:rPr>
        <w:t>5</w:t>
      </w:r>
      <w:r w:rsidRPr="0055481C">
        <w:rPr>
          <w:rFonts w:eastAsia="Calibri"/>
          <w:lang w:eastAsia="en-US"/>
        </w:rPr>
        <w:t>0</w:t>
      </w:r>
      <w:r w:rsidRPr="0055481C">
        <w:t xml:space="preserve">% wynagrodzenia brutto, o którym mowa </w:t>
      </w:r>
      <w:r w:rsidRPr="0055481C">
        <w:br/>
        <w:t>w § 3 ust. 1 umowy.</w:t>
      </w:r>
    </w:p>
    <w:p w14:paraId="742C2223" w14:textId="77777777" w:rsidR="0055481C" w:rsidRPr="0055481C" w:rsidRDefault="0055481C" w:rsidP="0055481C">
      <w:pPr>
        <w:numPr>
          <w:ilvl w:val="0"/>
          <w:numId w:val="17"/>
        </w:numPr>
        <w:suppressAutoHyphens w:val="0"/>
        <w:autoSpaceDE w:val="0"/>
        <w:autoSpaceDN w:val="0"/>
        <w:adjustRightInd w:val="0"/>
        <w:spacing w:after="0" w:line="240" w:lineRule="auto"/>
        <w:ind w:left="426" w:hanging="426"/>
        <w:contextualSpacing/>
        <w:jc w:val="both"/>
        <w:rPr>
          <w:rFonts w:eastAsia="Calibri"/>
          <w:lang w:eastAsia="en-US"/>
        </w:rPr>
      </w:pPr>
      <w:r w:rsidRPr="0055481C">
        <w:t>Powiadomienie, o którym mowa w ust. 3 Zamawiający może przekazać wedle własnego uznania:</w:t>
      </w:r>
    </w:p>
    <w:p w14:paraId="5C269399" w14:textId="77777777" w:rsidR="0055481C" w:rsidRPr="0055481C" w:rsidRDefault="0055481C" w:rsidP="0055481C">
      <w:pPr>
        <w:numPr>
          <w:ilvl w:val="0"/>
          <w:numId w:val="38"/>
        </w:numPr>
        <w:tabs>
          <w:tab w:val="left" w:pos="709"/>
        </w:tabs>
        <w:suppressAutoHyphens w:val="0"/>
        <w:autoSpaceDE w:val="0"/>
        <w:autoSpaceDN w:val="0"/>
        <w:adjustRightInd w:val="0"/>
        <w:spacing w:after="0" w:line="240" w:lineRule="auto"/>
        <w:ind w:left="709" w:hanging="283"/>
        <w:contextualSpacing/>
        <w:jc w:val="both"/>
        <w:rPr>
          <w:rFonts w:eastAsia="Calibri"/>
          <w:lang w:eastAsia="en-US"/>
        </w:rPr>
      </w:pPr>
      <w:r w:rsidRPr="0055481C">
        <w:t xml:space="preserve"> w formie pisemnej listem poleconym za potwierdzeniem odbioru na adres ……………………….,</w:t>
      </w:r>
    </w:p>
    <w:p w14:paraId="4EF92A39" w14:textId="77777777" w:rsidR="0055481C" w:rsidRPr="0055481C" w:rsidRDefault="0055481C" w:rsidP="0055481C">
      <w:pPr>
        <w:numPr>
          <w:ilvl w:val="0"/>
          <w:numId w:val="38"/>
        </w:numPr>
        <w:tabs>
          <w:tab w:val="left" w:pos="709"/>
        </w:tabs>
        <w:suppressAutoHyphens w:val="0"/>
        <w:autoSpaceDE w:val="0"/>
        <w:autoSpaceDN w:val="0"/>
        <w:adjustRightInd w:val="0"/>
        <w:spacing w:after="0" w:line="240" w:lineRule="auto"/>
        <w:ind w:left="709" w:hanging="283"/>
        <w:contextualSpacing/>
        <w:jc w:val="both"/>
        <w:rPr>
          <w:rFonts w:eastAsia="Calibri"/>
          <w:lang w:eastAsia="en-US"/>
        </w:rPr>
      </w:pPr>
      <w:r w:rsidRPr="0055481C">
        <w:t xml:space="preserve"> w formie elektronicznej, o której mowa w art. 78</w:t>
      </w:r>
      <w:r w:rsidRPr="0055481C">
        <w:rPr>
          <w:vertAlign w:val="superscript"/>
        </w:rPr>
        <w:t>1</w:t>
      </w:r>
      <w:r w:rsidRPr="0055481C">
        <w:t xml:space="preserve"> § 1 Kodeksu cywilnego na adres poczty elektronicznej: ……………………………….</w:t>
      </w:r>
    </w:p>
    <w:p w14:paraId="47D5BE26" w14:textId="77777777" w:rsidR="0055481C" w:rsidRPr="0055481C" w:rsidRDefault="0055481C" w:rsidP="0055481C">
      <w:pPr>
        <w:numPr>
          <w:ilvl w:val="0"/>
          <w:numId w:val="17"/>
        </w:numPr>
        <w:suppressAutoHyphens w:val="0"/>
        <w:autoSpaceDE w:val="0"/>
        <w:autoSpaceDN w:val="0"/>
        <w:adjustRightInd w:val="0"/>
        <w:spacing w:after="0" w:line="240" w:lineRule="auto"/>
        <w:ind w:left="426"/>
        <w:contextualSpacing/>
        <w:jc w:val="both"/>
        <w:rPr>
          <w:rFonts w:eastAsia="Calibri"/>
          <w:lang w:eastAsia="en-US"/>
        </w:rPr>
      </w:pPr>
      <w:r w:rsidRPr="0055481C">
        <w:rPr>
          <w:rFonts w:eastAsia="Calibri"/>
          <w:lang w:eastAsia="en-US"/>
        </w:rPr>
        <w:t>Terminem otrzymania powiadomienia, o którym mowa w ust. 7 jest:</w:t>
      </w:r>
    </w:p>
    <w:p w14:paraId="6DEC91CB" w14:textId="6136E78E" w:rsidR="0055481C" w:rsidRPr="0055481C" w:rsidRDefault="0055481C" w:rsidP="0055481C">
      <w:pPr>
        <w:numPr>
          <w:ilvl w:val="0"/>
          <w:numId w:val="39"/>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w przypadku powiadomienia złożonego w formie pisemnej – dzień jego odbioru wskazany na potwierdzeniu odbioru</w:t>
      </w:r>
      <w:r w:rsidR="00D61DFB">
        <w:rPr>
          <w:rFonts w:eastAsia="Calibri"/>
          <w:lang w:eastAsia="en-US"/>
        </w:rPr>
        <w:t>;</w:t>
      </w:r>
    </w:p>
    <w:p w14:paraId="27A1F85B" w14:textId="77777777" w:rsidR="0055481C" w:rsidRPr="0055481C" w:rsidRDefault="0055481C" w:rsidP="0055481C">
      <w:pPr>
        <w:numPr>
          <w:ilvl w:val="0"/>
          <w:numId w:val="39"/>
        </w:numPr>
        <w:suppressAutoHyphens w:val="0"/>
        <w:autoSpaceDE w:val="0"/>
        <w:autoSpaceDN w:val="0"/>
        <w:adjustRightInd w:val="0"/>
        <w:spacing w:after="0" w:line="240" w:lineRule="auto"/>
        <w:ind w:hanging="283"/>
        <w:contextualSpacing/>
        <w:jc w:val="both"/>
        <w:rPr>
          <w:rFonts w:eastAsia="Calibri"/>
          <w:lang w:eastAsia="en-US"/>
        </w:rPr>
      </w:pPr>
      <w:r w:rsidRPr="0055481C">
        <w:rPr>
          <w:rFonts w:eastAsia="Calibri"/>
          <w:lang w:eastAsia="en-US"/>
        </w:rPr>
        <w:t xml:space="preserve"> w przypadku powiadomienia złożonego w formie elektronicznej - dzień wysłania wiadomości zawierającej to powiadomienie na adres wskazany w ust. 7 pkt 2). </w:t>
      </w:r>
    </w:p>
    <w:p w14:paraId="0BC18C36" w14:textId="77777777" w:rsidR="0055481C" w:rsidRPr="0055481C" w:rsidRDefault="0055481C" w:rsidP="0055481C">
      <w:pPr>
        <w:suppressAutoHyphens w:val="0"/>
        <w:autoSpaceDE w:val="0"/>
        <w:autoSpaceDN w:val="0"/>
        <w:spacing w:after="0" w:line="240" w:lineRule="auto"/>
        <w:jc w:val="both"/>
        <w:rPr>
          <w:rFonts w:eastAsia="Calibri"/>
          <w:lang w:eastAsia="en-US"/>
        </w:rPr>
      </w:pPr>
    </w:p>
    <w:p w14:paraId="1B2C9C3B" w14:textId="77777777" w:rsidR="0055481C" w:rsidRPr="0055481C" w:rsidRDefault="0055481C" w:rsidP="0055481C">
      <w:pPr>
        <w:suppressAutoHyphens w:val="0"/>
        <w:autoSpaceDE w:val="0"/>
        <w:autoSpaceDN w:val="0"/>
        <w:spacing w:after="0" w:line="240" w:lineRule="auto"/>
        <w:jc w:val="center"/>
        <w:rPr>
          <w:b/>
          <w:bCs/>
        </w:rPr>
      </w:pPr>
      <w:r w:rsidRPr="0055481C">
        <w:rPr>
          <w:rFonts w:eastAsia="Calibri"/>
          <w:b/>
          <w:bCs/>
          <w:lang w:eastAsia="en-US"/>
        </w:rPr>
        <w:t>§ 13</w:t>
      </w:r>
    </w:p>
    <w:p w14:paraId="19724825" w14:textId="77777777" w:rsidR="0055481C" w:rsidRPr="0055481C" w:rsidRDefault="0055481C" w:rsidP="0055481C">
      <w:pPr>
        <w:tabs>
          <w:tab w:val="center" w:pos="4535"/>
          <w:tab w:val="left" w:pos="6270"/>
        </w:tabs>
        <w:suppressAutoHyphens w:val="0"/>
        <w:autoSpaceDE w:val="0"/>
        <w:autoSpaceDN w:val="0"/>
        <w:spacing w:after="0" w:line="240" w:lineRule="auto"/>
        <w:jc w:val="both"/>
        <w:rPr>
          <w:rFonts w:eastAsia="Calibri"/>
          <w:b/>
          <w:bCs/>
          <w:lang w:eastAsia="en-US"/>
        </w:rPr>
      </w:pPr>
      <w:r w:rsidRPr="0055481C">
        <w:rPr>
          <w:rFonts w:eastAsia="Calibri"/>
          <w:b/>
          <w:bCs/>
          <w:lang w:eastAsia="en-US"/>
        </w:rPr>
        <w:tab/>
        <w:t>Odstąpienie od umowy</w:t>
      </w:r>
      <w:r w:rsidRPr="0055481C">
        <w:rPr>
          <w:rFonts w:eastAsia="Calibri"/>
          <w:b/>
          <w:bCs/>
          <w:lang w:eastAsia="en-US"/>
        </w:rPr>
        <w:tab/>
      </w:r>
    </w:p>
    <w:p w14:paraId="50467C92"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Zamawiający zastrzega sobie prawo do odstąpienia od umowy, jeżeli:</w:t>
      </w:r>
    </w:p>
    <w:p w14:paraId="3B25D1AB" w14:textId="07CD1608" w:rsidR="0055481C" w:rsidRPr="0055481C" w:rsidRDefault="0055481C" w:rsidP="0055481C">
      <w:pPr>
        <w:numPr>
          <w:ilvl w:val="0"/>
          <w:numId w:val="22"/>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lastRenderedPageBreak/>
        <w:t>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pomimo dwukrotnego wezwania Wykonawcy do zaniechania naruszeń i bezskutecznego upływu terminu wskazanego w tych wezwaniach</w:t>
      </w:r>
      <w:r w:rsidR="0024202B">
        <w:rPr>
          <w:rFonts w:eastAsia="Calibri"/>
          <w:lang w:eastAsia="en-US"/>
        </w:rPr>
        <w:t>;</w:t>
      </w:r>
    </w:p>
    <w:p w14:paraId="34E964CA" w14:textId="74C0DC0D" w:rsidR="0055481C" w:rsidRPr="0055481C" w:rsidRDefault="0055481C" w:rsidP="0055481C">
      <w:pPr>
        <w:numPr>
          <w:ilvl w:val="0"/>
          <w:numId w:val="22"/>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gdy Wykonawca nie rozpoczął robót budowlanych bez uzasadnionej przyczyny w okresie 7 dni od dnia przekazania placu budowy zawarcia umowy i nie podjął ich w terminie wyznaczonym przez Zamawiającego</w:t>
      </w:r>
      <w:r w:rsidR="0024202B">
        <w:rPr>
          <w:rFonts w:eastAsia="Calibri"/>
          <w:lang w:eastAsia="en-US"/>
        </w:rPr>
        <w:t>;</w:t>
      </w:r>
    </w:p>
    <w:p w14:paraId="78CC60C9" w14:textId="51283DA9" w:rsidR="0055481C" w:rsidRPr="0055481C" w:rsidRDefault="0055481C" w:rsidP="0055481C">
      <w:pPr>
        <w:numPr>
          <w:ilvl w:val="0"/>
          <w:numId w:val="22"/>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gdy zwłoka w wykonaniu przedmiotu zamówienia przekroczy 30 dni</w:t>
      </w:r>
      <w:r w:rsidR="0024202B">
        <w:rPr>
          <w:rFonts w:eastAsia="Calibri"/>
          <w:lang w:eastAsia="en-US"/>
        </w:rPr>
        <w:t>;</w:t>
      </w:r>
    </w:p>
    <w:p w14:paraId="53AA0331" w14:textId="12B353F0" w:rsidR="0055481C" w:rsidRPr="0055481C" w:rsidRDefault="0055481C" w:rsidP="0055481C">
      <w:pPr>
        <w:numPr>
          <w:ilvl w:val="0"/>
          <w:numId w:val="22"/>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gdy Wykonawca bez zgody Zamawiającego przerwał realizację robót i przerwa trwa dłużej niż 14 dni</w:t>
      </w:r>
      <w:r w:rsidR="0024202B">
        <w:rPr>
          <w:rFonts w:eastAsia="Calibri"/>
          <w:lang w:eastAsia="en-US"/>
        </w:rPr>
        <w:t>;</w:t>
      </w:r>
    </w:p>
    <w:p w14:paraId="3C495886" w14:textId="373420A2" w:rsidR="0055481C" w:rsidRPr="0055481C" w:rsidRDefault="0055481C" w:rsidP="0055481C">
      <w:pPr>
        <w:numPr>
          <w:ilvl w:val="0"/>
          <w:numId w:val="22"/>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wystąpiła konieczność co najmniej trzykrotnego dokonania przez Zamawiającego bezpośredniej zapłaty podwykonawcy lub dalszemu podwykonawcy</w:t>
      </w:r>
      <w:r w:rsidR="0024202B">
        <w:rPr>
          <w:rFonts w:eastAsia="Calibri"/>
          <w:lang w:eastAsia="en-US"/>
        </w:rPr>
        <w:t>;</w:t>
      </w:r>
    </w:p>
    <w:p w14:paraId="64D5F1D5" w14:textId="77777777" w:rsidR="0055481C" w:rsidRPr="0055481C" w:rsidRDefault="0055481C" w:rsidP="0055481C">
      <w:pPr>
        <w:numPr>
          <w:ilvl w:val="0"/>
          <w:numId w:val="22"/>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w przypadku wystąpienia okoliczności, o których mowa w art. 635 kodeksu cywilnego.</w:t>
      </w:r>
    </w:p>
    <w:p w14:paraId="7EAB5A75"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 xml:space="preserve">W przypadkach określonych w ust. 1, odstąpienie od umowy może nastąpić w terminie 30 dni od powzięcia wiadomości o zaistnieniu okoliczności, o których mowa w ust. 1. </w:t>
      </w:r>
    </w:p>
    <w:p w14:paraId="0EBA31CB"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Odstąpienie od umowy powinno nastąpić w formie pisemnej pod rygorem nieważności takiego odstąpienia i powinno zawierać uzasadnienie.</w:t>
      </w:r>
    </w:p>
    <w:p w14:paraId="1814F2D1"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 wypadku odstąpienia od umowy, Wykonawcę oraz Zamawiającego obciążają obowiązki szczegółowe określone w ustępach poniższych.</w:t>
      </w:r>
    </w:p>
    <w:p w14:paraId="76B40CFF"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 wypadku odstąpienia od umowy, Wykonawcę oraz Zamawiającego obciążają następujące obowiązki szczegółowe.</w:t>
      </w:r>
    </w:p>
    <w:p w14:paraId="74638101" w14:textId="2F38C93B" w:rsidR="0055481C" w:rsidRPr="0055481C" w:rsidRDefault="0055481C" w:rsidP="0055481C">
      <w:pPr>
        <w:numPr>
          <w:ilvl w:val="0"/>
          <w:numId w:val="30"/>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 xml:space="preserve">w terminie </w:t>
      </w:r>
      <w:r w:rsidRPr="0055481C">
        <w:rPr>
          <w:rFonts w:eastAsia="Calibri"/>
        </w:rPr>
        <w:t xml:space="preserve">wspólnie uzgodnionym przez strony, ale nie dłuższym niż </w:t>
      </w:r>
      <w:r w:rsidRPr="0055481C">
        <w:rPr>
          <w:rFonts w:eastAsia="Calibri"/>
          <w:lang w:eastAsia="en-US"/>
        </w:rPr>
        <w:t>14 dni od daty odstąpienia od umowy, Wykonawca, przy udziale Zamawiającego, sporządzi szczegółowy protokół inwentaryzacji robót w toku, według stanu na dzień odstąpienia</w:t>
      </w:r>
      <w:r w:rsidR="0024202B">
        <w:rPr>
          <w:rFonts w:eastAsia="Calibri"/>
          <w:lang w:eastAsia="en-US"/>
        </w:rPr>
        <w:t>;</w:t>
      </w:r>
    </w:p>
    <w:p w14:paraId="2858F2A2" w14:textId="1FBDFE2D" w:rsidR="0055481C" w:rsidRPr="0055481C" w:rsidRDefault="0055481C" w:rsidP="0055481C">
      <w:pPr>
        <w:numPr>
          <w:ilvl w:val="0"/>
          <w:numId w:val="30"/>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 xml:space="preserve">Wykonawca </w:t>
      </w:r>
      <w:r w:rsidRPr="0055481C">
        <w:rPr>
          <w:rFonts w:eastAsia="Calibri"/>
        </w:rPr>
        <w:t xml:space="preserve">niezwłocznie, a najpóźniej w terminie 3 dni od dnia odstąpienia od umowy, </w:t>
      </w:r>
      <w:r w:rsidRPr="0055481C">
        <w:rPr>
          <w:rFonts w:eastAsia="Calibri"/>
          <w:lang w:eastAsia="en-US"/>
        </w:rPr>
        <w:t>zabezpieczy przerwane roboty w zakresie obustronnie uzgodnionym na koszt tej strony, z której przyczyn nastąpiło odstąpienie od umowy</w:t>
      </w:r>
      <w:r w:rsidR="0024202B">
        <w:rPr>
          <w:rFonts w:eastAsia="Calibri"/>
          <w:lang w:eastAsia="en-US"/>
        </w:rPr>
        <w:t>;</w:t>
      </w:r>
    </w:p>
    <w:p w14:paraId="776100A6" w14:textId="07AC2035" w:rsidR="0055481C" w:rsidRPr="0055481C" w:rsidRDefault="0055481C" w:rsidP="0055481C">
      <w:pPr>
        <w:numPr>
          <w:ilvl w:val="0"/>
          <w:numId w:val="30"/>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rPr>
        <w:t>Wykonawca, w terminie 7 dni od dnia odstąpienia od umowy, sporządzi wykaz materiałów według stanu na dzień odstąpienia od umowy, które nie mogą być wykorzystane przez Wykonawcę do realizacji innych robót nieobjętych umową, jeżeli odstąpienie od umowy nastąpiło z przyczyn, za które odpowiada Zamawiający</w:t>
      </w:r>
      <w:r w:rsidR="0024202B">
        <w:rPr>
          <w:rFonts w:eastAsia="Calibri"/>
        </w:rPr>
        <w:t>;</w:t>
      </w:r>
    </w:p>
    <w:p w14:paraId="5F62CB4D" w14:textId="7A559C28" w:rsidR="0055481C" w:rsidRPr="0055481C" w:rsidRDefault="0055481C" w:rsidP="0055481C">
      <w:pPr>
        <w:numPr>
          <w:ilvl w:val="0"/>
          <w:numId w:val="30"/>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 xml:space="preserve">Wykonawca </w:t>
      </w:r>
      <w:r w:rsidRPr="0055481C">
        <w:rPr>
          <w:rFonts w:eastAsia="Calibri"/>
        </w:rPr>
        <w:t xml:space="preserve">niezwłocznie, a najpóźniej w terminie 7 dni od daty odstąpienia od umowy, </w:t>
      </w:r>
      <w:r w:rsidRPr="0055481C">
        <w:rPr>
          <w:rFonts w:eastAsia="Calibri"/>
          <w:lang w:eastAsia="en-US"/>
        </w:rPr>
        <w:t>zgłosi do odbioru roboty przerwane i roboty zabezpieczające</w:t>
      </w:r>
      <w:r w:rsidR="0024202B">
        <w:rPr>
          <w:rFonts w:eastAsia="Calibri"/>
          <w:lang w:eastAsia="en-US"/>
        </w:rPr>
        <w:t>;</w:t>
      </w:r>
    </w:p>
    <w:p w14:paraId="6C1E317F" w14:textId="66AB511D" w:rsidR="0055481C" w:rsidRPr="0055481C" w:rsidRDefault="0055481C" w:rsidP="0055481C">
      <w:pPr>
        <w:numPr>
          <w:ilvl w:val="0"/>
          <w:numId w:val="30"/>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Wykonawca niezwłocznie, a najpóźniej w terminie 30 dni od daty odstąpienia od umowy, usunie z placu budowy urządzenia zaplecza przez niego dostarczone lub wzniesione</w:t>
      </w:r>
      <w:r w:rsidR="0024202B">
        <w:rPr>
          <w:rFonts w:eastAsia="Calibri"/>
          <w:lang w:eastAsia="en-US"/>
        </w:rPr>
        <w:t>;</w:t>
      </w:r>
    </w:p>
    <w:p w14:paraId="5D5DBDE3" w14:textId="06188067" w:rsidR="0055481C" w:rsidRPr="0055481C" w:rsidRDefault="0055481C" w:rsidP="0055481C">
      <w:pPr>
        <w:numPr>
          <w:ilvl w:val="0"/>
          <w:numId w:val="30"/>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Wykonawca natychmiast wstrzyma wykonywanie robót, poza mającymi na celu ochronę życia i własności, i zabezpieczy przerwane roboty oraz zabezpieczy teren budowy i opuścić go najpóźniej w terminie wskazanym przez Zamawiającego</w:t>
      </w:r>
      <w:r w:rsidR="0024202B">
        <w:rPr>
          <w:rFonts w:eastAsia="Calibri"/>
          <w:lang w:eastAsia="en-US"/>
        </w:rPr>
        <w:t>;</w:t>
      </w:r>
      <w:r w:rsidRPr="0055481C">
        <w:rPr>
          <w:rFonts w:eastAsia="Calibri"/>
          <w:lang w:eastAsia="en-US"/>
        </w:rPr>
        <w:t xml:space="preserve"> </w:t>
      </w:r>
    </w:p>
    <w:p w14:paraId="704A84E7" w14:textId="77777777" w:rsidR="0055481C" w:rsidRPr="0055481C" w:rsidRDefault="0055481C" w:rsidP="0055481C">
      <w:pPr>
        <w:numPr>
          <w:ilvl w:val="0"/>
          <w:numId w:val="30"/>
        </w:numPr>
        <w:tabs>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75D99125"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pPr>
      <w:r w:rsidRPr="0055481C">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w:t>
      </w:r>
      <w:r w:rsidRPr="0055481C">
        <w:rPr>
          <w:strike/>
        </w:rPr>
        <w:t xml:space="preserve"> </w:t>
      </w:r>
      <w:r w:rsidRPr="0055481C">
        <w:t>wg wykazu sporządzonego zgodnie z treścią ust. 5 pkt 3).</w:t>
      </w:r>
    </w:p>
    <w:p w14:paraId="36A222C4"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pPr>
      <w:r w:rsidRPr="0055481C">
        <w:t xml:space="preserve">W terminie </w:t>
      </w:r>
      <w:r w:rsidRPr="0055481C">
        <w:rPr>
          <w:rFonts w:eastAsia="Calibri"/>
          <w:lang w:eastAsia="en-US"/>
        </w:rPr>
        <w:t>3</w:t>
      </w:r>
      <w:r w:rsidRPr="0055481C">
        <w:t xml:space="preserve"> dni od daty odstąpienia od Umowy, Wykonawca zgłosi Zamawiającemu gotowość do odbioru robót przerwanych oraz robót zabezpieczających. </w:t>
      </w:r>
    </w:p>
    <w:p w14:paraId="051C8975"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pPr>
      <w:r w:rsidRPr="0055481C">
        <w:lastRenderedPageBreak/>
        <w:t xml:space="preserve">Wykonawca niezwłocznie, a najpóźniej w terminie do </w:t>
      </w:r>
      <w:r w:rsidRPr="0055481C">
        <w:rPr>
          <w:rFonts w:eastAsia="Calibri"/>
          <w:lang w:eastAsia="en-US"/>
        </w:rPr>
        <w:t xml:space="preserve">5 </w:t>
      </w:r>
      <w:r w:rsidRPr="0055481C">
        <w:t>dni od dnia zgłoszenia, o którym mowa w ust. 7 usunie z terenu budowy urządzenia zaplecza budowy przez niego dostarczone lub wniesione materiały i urządzenia, niestanowiące własności Zamawiającego lub ustali zasady przekazania tego majątku Zamawiającemu, które to zasady przekaże Zamawiającemu. Jeśli Zamawiający nie zaakceptuje tych zasad, Wykonawca ma obowiązek usunąć materiały w terminie 3 dni od otrzymania informacji od Zamawiającego.</w:t>
      </w:r>
    </w:p>
    <w:p w14:paraId="32D1EF39"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pPr>
      <w:r w:rsidRPr="0055481C">
        <w:t xml:space="preserve">W przypadku odstąpienia od Umowy przez Zamawiającego, Wykonawca jest zobowiązany niezwłocznie, w terminie nie dłuższym niż </w:t>
      </w:r>
      <w:r w:rsidRPr="0055481C">
        <w:rPr>
          <w:rFonts w:eastAsia="Calibri"/>
          <w:lang w:eastAsia="en-US"/>
        </w:rPr>
        <w:t>5</w:t>
      </w:r>
      <w:r w:rsidRPr="0055481C">
        <w:t xml:space="preserve"> dni roboczych od dnia odbioru, o którym mowa w ust. 11, zorganizować usunięcie sprzętu i robót tymczasowych na swój koszt i ryzyko. W przypadku niewypełnienia przez Wykonawcę powyższego obowiązku, Zamawiający uprawniony jest do usunięcia sprzętu i robót tymczasowych na koszt i ryzyko Wykonawcy. </w:t>
      </w:r>
    </w:p>
    <w:p w14:paraId="3AD32D82"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pPr>
      <w:r w:rsidRPr="0055481C">
        <w:t>Wykonawca ma obowiązek zastosowania się do zawartych w oświadczeniu o odstąpieniu poleceń Zamawiającego dotyczących ochrony własności lub bezpieczeństwa robót.</w:t>
      </w:r>
    </w:p>
    <w:p w14:paraId="528598DC"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pPr>
      <w:r w:rsidRPr="0055481C">
        <w:t xml:space="preserve">W terminie </w:t>
      </w:r>
      <w:r w:rsidRPr="0055481C">
        <w:rPr>
          <w:rFonts w:eastAsia="Calibri"/>
          <w:lang w:eastAsia="en-US"/>
        </w:rPr>
        <w:t>5</w:t>
      </w:r>
      <w:r w:rsidRPr="0055481C">
        <w:t xml:space="preserve"> dni od dnia zgłoszenia, o którym mowa w ust. 7, Wykonawca przy udziale Zamawiającego, sporządzi szczegółowy protokół odbioru robót przerwanych i robót zabezpieczających według stanu na dzień odstąpienia, który stanowi podstawę do wystawienia przez Wykonawcę faktury lub rachunku. </w:t>
      </w:r>
    </w:p>
    <w:p w14:paraId="6A461872"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pPr>
      <w:r w:rsidRPr="0055481C">
        <w:t>W przypadku zaistnienia okoliczności wyszczególnionych ust. 1 i zastosowania procedury przez Zamawiającego, o której mowa w ust. 2 i 3, Zamawiający zobowiązany jest do odbioru wykonanych zgodnie z umową robót budowlanych oraz zapłaty wynagrodzenia za odebrane roboty budowlane. Postanowienia, o którym mowa w § 3 i § 5 niniejszej Umowy stosuje się odpowiednio.</w:t>
      </w:r>
    </w:p>
    <w:p w14:paraId="1E24B62B"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pPr>
      <w:r w:rsidRPr="0055481C">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016D408E"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contextualSpacing/>
        <w:jc w:val="both"/>
      </w:pPr>
      <w:r w:rsidRPr="0055481C">
        <w:t xml:space="preserve">Koszty dodatkowe poniesione na zabezpieczenie robót i terenu budowy oraz wszelkie inne uzasadnione koszty związane z odstąpieniem od Umowy ponosi Strona, która jest winna odstąpienia od Umowy. </w:t>
      </w:r>
    </w:p>
    <w:p w14:paraId="57522C26"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jc w:val="both"/>
        <w:rPr>
          <w:rFonts w:eastAsia="Calibri"/>
          <w:lang w:eastAsia="en-US"/>
        </w:rPr>
      </w:pPr>
      <w:r w:rsidRPr="0055481C">
        <w:rPr>
          <w:rFonts w:eastAsia="Calibri"/>
          <w:lang w:eastAsia="en-US"/>
        </w:rPr>
        <w:t>W przypadku braku współdziałania ze strony Wykonawcy i niewykonywania przez niego obowiązków wynikających z ust. 4-10, czynności te przeprowadzi lub zorganizuje Zamawiający i obciąży ich kosztami Wykonawcę.</w:t>
      </w:r>
    </w:p>
    <w:p w14:paraId="0674A03A" w14:textId="77777777" w:rsidR="0055481C" w:rsidRPr="0055481C" w:rsidRDefault="0055481C" w:rsidP="0055481C">
      <w:pPr>
        <w:numPr>
          <w:ilvl w:val="0"/>
          <w:numId w:val="21"/>
        </w:numPr>
        <w:suppressAutoHyphens w:val="0"/>
        <w:autoSpaceDE w:val="0"/>
        <w:autoSpaceDN w:val="0"/>
        <w:adjustRightInd w:val="0"/>
        <w:spacing w:after="0" w:line="240" w:lineRule="auto"/>
        <w:ind w:left="426" w:hanging="426"/>
        <w:jc w:val="both"/>
        <w:rPr>
          <w:rFonts w:eastAsia="Calibri"/>
          <w:lang w:eastAsia="en-US"/>
        </w:rPr>
      </w:pPr>
      <w:r w:rsidRPr="0055481C">
        <w:rPr>
          <w:rStyle w:val="alb"/>
        </w:rPr>
        <w:t xml:space="preserve">Zamawiający odstąpi od umowy w przypadkach określonych w art.  456 ustawy Prawo Zamówień Publicznych. </w:t>
      </w:r>
    </w:p>
    <w:p w14:paraId="433377A9"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t>§ 14</w:t>
      </w:r>
    </w:p>
    <w:p w14:paraId="288256C7"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t>Kary umowne z tytułu odstąpienia</w:t>
      </w:r>
    </w:p>
    <w:p w14:paraId="2B47D59A" w14:textId="77777777" w:rsidR="0055481C" w:rsidRPr="0055481C" w:rsidRDefault="0055481C" w:rsidP="0055481C">
      <w:pPr>
        <w:numPr>
          <w:ilvl w:val="0"/>
          <w:numId w:val="19"/>
        </w:numPr>
        <w:tabs>
          <w:tab w:val="left" w:pos="426"/>
        </w:tabs>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Wykonawca zobowiązany jest do zapłaty Zamawiającemu kar umownych z tytułu odstąpienia od umowy w następujących przypadkach i wysokościach:</w:t>
      </w:r>
    </w:p>
    <w:p w14:paraId="7DDA4F75" w14:textId="46D90CC2" w:rsidR="0055481C" w:rsidRPr="0055481C" w:rsidRDefault="0055481C" w:rsidP="0055481C">
      <w:pPr>
        <w:numPr>
          <w:ilvl w:val="0"/>
          <w:numId w:val="20"/>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 xml:space="preserve">z tytułu odstąpienia przez Zamawiającego od umowy z przyczyn zależnych od Wykonawcy, o których mowa w § 14 ust. 1 umowy – w wysokości </w:t>
      </w:r>
      <w:r w:rsidR="0081065F">
        <w:rPr>
          <w:rFonts w:eastAsia="Calibri"/>
          <w:lang w:eastAsia="en-US"/>
        </w:rPr>
        <w:t>5</w:t>
      </w:r>
      <w:r w:rsidRPr="0055481C">
        <w:rPr>
          <w:rFonts w:eastAsia="Calibri"/>
          <w:lang w:eastAsia="en-US"/>
        </w:rPr>
        <w:t>0% łącznego wynagrodzenia umownego brutto, o którym mowa w § 3 ust. 1 umowy,</w:t>
      </w:r>
    </w:p>
    <w:p w14:paraId="3B272587" w14:textId="77777777" w:rsidR="0055481C" w:rsidRPr="0055481C" w:rsidRDefault="0055481C" w:rsidP="0055481C">
      <w:pPr>
        <w:numPr>
          <w:ilvl w:val="0"/>
          <w:numId w:val="20"/>
        </w:numPr>
        <w:suppressAutoHyphens w:val="0"/>
        <w:autoSpaceDE w:val="0"/>
        <w:autoSpaceDN w:val="0"/>
        <w:adjustRightInd w:val="0"/>
        <w:spacing w:after="0" w:line="240" w:lineRule="auto"/>
        <w:ind w:left="709" w:hanging="283"/>
        <w:contextualSpacing/>
        <w:jc w:val="both"/>
        <w:rPr>
          <w:rFonts w:eastAsia="Calibri"/>
          <w:lang w:eastAsia="en-US"/>
        </w:rPr>
      </w:pPr>
      <w:r w:rsidRPr="0055481C">
        <w:rPr>
          <w:rFonts w:eastAsia="Calibri"/>
          <w:lang w:eastAsia="en-US"/>
        </w:rPr>
        <w:t>z tytułu odstąpienia przez Wykonawcę od umowy z przyczyn niezależnych od Zamawiającego – w wysokości 50% łącznego wynagrodzenia umownego brutto, o którym mowa w § 3 ust. 1 umowy.</w:t>
      </w:r>
    </w:p>
    <w:p w14:paraId="67D786C7" w14:textId="77777777" w:rsidR="0055481C" w:rsidRPr="0055481C" w:rsidRDefault="0055481C" w:rsidP="0055481C">
      <w:pPr>
        <w:numPr>
          <w:ilvl w:val="0"/>
          <w:numId w:val="19"/>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Strony zastrzegają sobie prawo dochodzenia odszkodowania uzupełniającego do wysokości poniesionej szkody.</w:t>
      </w:r>
    </w:p>
    <w:p w14:paraId="525A7F38" w14:textId="77777777" w:rsidR="0055481C" w:rsidRPr="0055481C" w:rsidRDefault="0055481C" w:rsidP="0055481C">
      <w:pPr>
        <w:numPr>
          <w:ilvl w:val="0"/>
          <w:numId w:val="19"/>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Zobowiązania z tytułu kar umownych Wykonawcy mogą być potrącane z wynagrodzenia Wykonawcy oraz z zabezpieczenia należytego wykonania umowy.</w:t>
      </w:r>
    </w:p>
    <w:p w14:paraId="74CF7C01" w14:textId="77777777" w:rsidR="0055481C" w:rsidRPr="0055481C" w:rsidRDefault="0055481C" w:rsidP="0055481C">
      <w:pPr>
        <w:suppressAutoHyphens w:val="0"/>
        <w:autoSpaceDE w:val="0"/>
        <w:autoSpaceDN w:val="0"/>
        <w:spacing w:after="0" w:line="240" w:lineRule="auto"/>
        <w:jc w:val="both"/>
        <w:rPr>
          <w:rFonts w:eastAsia="Calibri"/>
          <w:lang w:eastAsia="en-US"/>
        </w:rPr>
      </w:pPr>
    </w:p>
    <w:p w14:paraId="56D52B72"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t>§ 15</w:t>
      </w:r>
    </w:p>
    <w:p w14:paraId="4AF0A2A2"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lastRenderedPageBreak/>
        <w:t>Zabezpieczenie należytego wykonania umowy</w:t>
      </w:r>
    </w:p>
    <w:p w14:paraId="0C9C021D" w14:textId="77777777" w:rsidR="0055481C" w:rsidRPr="0055481C" w:rsidRDefault="0055481C" w:rsidP="0055481C">
      <w:pPr>
        <w:numPr>
          <w:ilvl w:val="0"/>
          <w:numId w:val="2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 xml:space="preserve">Zabezpieczenie zostało wniesione przed podpisaniem umowy w formie ……………….. w wysokości </w:t>
      </w:r>
      <w:r w:rsidRPr="0055481C">
        <w:rPr>
          <w:rFonts w:eastAsia="Calibri"/>
          <w:b/>
          <w:bCs/>
          <w:lang w:eastAsia="en-US"/>
        </w:rPr>
        <w:t>5 % ceny brutto przedstawionej w ofercie</w:t>
      </w:r>
      <w:r w:rsidRPr="0055481C">
        <w:rPr>
          <w:rFonts w:eastAsia="Calibri"/>
          <w:lang w:eastAsia="en-US"/>
        </w:rPr>
        <w:t>, co stanowi kwotę: ………………… złotych (słownie: ……………………..).</w:t>
      </w:r>
    </w:p>
    <w:p w14:paraId="5809BD2B" w14:textId="77777777" w:rsidR="0055481C" w:rsidRPr="0055481C" w:rsidRDefault="0055481C" w:rsidP="0055481C">
      <w:pPr>
        <w:numPr>
          <w:ilvl w:val="0"/>
          <w:numId w:val="2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 xml:space="preserve">Zabezpieczenie należytego wykonania umowy ma na celu zabezpieczenie i ewentualne zaspokojenie roszczeń Zamawiającego z tytułu niewykonania lub nienależytego wykonania umowy przez Wykonawcę </w:t>
      </w:r>
      <w:r w:rsidRPr="0055481C">
        <w:rPr>
          <w:rFonts w:eastAsia="Calibri"/>
        </w:rPr>
        <w:t>oraz roszczeń z tytułu rękojmi oraz gwarancji powstałych w okresie ……….. miesięcy od dnia odbioru końcowego</w:t>
      </w:r>
      <w:r w:rsidRPr="0055481C">
        <w:rPr>
          <w:rFonts w:eastAsia="Calibri"/>
          <w:lang w:eastAsia="en-US"/>
        </w:rPr>
        <w:t>.</w:t>
      </w:r>
    </w:p>
    <w:p w14:paraId="08AB0207" w14:textId="77777777" w:rsidR="0055481C" w:rsidRPr="0055481C" w:rsidRDefault="0055481C" w:rsidP="0055481C">
      <w:pPr>
        <w:numPr>
          <w:ilvl w:val="0"/>
          <w:numId w:val="2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Beneficjentem zabezpieczenia należytego wykonania umowy jest Zamawiający.</w:t>
      </w:r>
    </w:p>
    <w:p w14:paraId="23796D22" w14:textId="77777777" w:rsidR="0055481C" w:rsidRPr="0055481C" w:rsidRDefault="0055481C" w:rsidP="0055481C">
      <w:pPr>
        <w:numPr>
          <w:ilvl w:val="0"/>
          <w:numId w:val="2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Koszty zabezpieczenia należytego wykonania umowy ponosi Wykonawca.</w:t>
      </w:r>
    </w:p>
    <w:p w14:paraId="045C79BC" w14:textId="77777777" w:rsidR="0055481C" w:rsidRPr="0055481C" w:rsidRDefault="0055481C" w:rsidP="0055481C">
      <w:pPr>
        <w:numPr>
          <w:ilvl w:val="0"/>
          <w:numId w:val="2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Wykonawca jest zobowiązany zapewnić, aby zabezpieczenie należytego wykonania umowy zachowało moc wiążącą w okresie wykonywania umowy oraz w okresie rękojmi oraz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6AB6E69A" w14:textId="77777777" w:rsidR="0055481C" w:rsidRPr="0055481C" w:rsidRDefault="0055481C" w:rsidP="0055481C">
      <w:pPr>
        <w:numPr>
          <w:ilvl w:val="0"/>
          <w:numId w:val="2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Kwota w wysokości ………………… złotych (słownie: ……………………..), stanowiąca 70% zabezpieczenia należytego wykonania umowy, zostanie zwrócona w terminie 30 dni od dnia podpisania protokołu odbioru końcowego robót.</w:t>
      </w:r>
    </w:p>
    <w:p w14:paraId="05B9A2D3" w14:textId="77777777" w:rsidR="0055481C" w:rsidRPr="0055481C" w:rsidRDefault="0055481C" w:rsidP="0055481C">
      <w:pPr>
        <w:numPr>
          <w:ilvl w:val="0"/>
          <w:numId w:val="23"/>
        </w:numPr>
        <w:suppressAutoHyphens w:val="0"/>
        <w:autoSpaceDE w:val="0"/>
        <w:autoSpaceDN w:val="0"/>
        <w:adjustRightInd w:val="0"/>
        <w:spacing w:after="0" w:line="240" w:lineRule="auto"/>
        <w:ind w:left="426"/>
        <w:contextualSpacing/>
        <w:jc w:val="both"/>
        <w:rPr>
          <w:rFonts w:eastAsia="Calibri"/>
          <w:lang w:eastAsia="en-US"/>
        </w:rPr>
      </w:pPr>
      <w:r w:rsidRPr="0055481C">
        <w:rPr>
          <w:rFonts w:eastAsia="Calibri"/>
        </w:rPr>
        <w:t xml:space="preserve">Kwota pozostawiona na zabezpieczenie roszczeń z tytułu rękojmi za wady fizyczne lub gwarancji wynosząca 30% wartości zabezpieczenia należytego wykonania umowy, wynosząca ………………… złotych (słownie: ……………………..), zostanie zwrócona nie później niż w 15 dniu </w:t>
      </w:r>
      <w:bookmarkStart w:id="3" w:name="_Hlk68178153"/>
      <w:r w:rsidRPr="0055481C">
        <w:rPr>
          <w:rFonts w:eastAsia="Calibri"/>
          <w:b/>
          <w:bCs/>
        </w:rPr>
        <w:t>po okresie ………… miesięcy od dnia odbioru końcowego</w:t>
      </w:r>
      <w:bookmarkEnd w:id="3"/>
      <w:r w:rsidRPr="0055481C">
        <w:rPr>
          <w:rFonts w:eastAsia="Calibri"/>
          <w:b/>
          <w:bCs/>
        </w:rPr>
        <w:t>.</w:t>
      </w:r>
      <w:r w:rsidRPr="0055481C">
        <w:rPr>
          <w:rFonts w:eastAsia="Calibri"/>
        </w:rPr>
        <w:t xml:space="preserve">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DA83C50" w14:textId="77777777" w:rsidR="0055481C" w:rsidRPr="0055481C" w:rsidRDefault="0055481C" w:rsidP="0055481C">
      <w:pPr>
        <w:numPr>
          <w:ilvl w:val="0"/>
          <w:numId w:val="2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Zabezpieczenie należytego wykonania umowy pozostaje w dyspozycji Zamawiającego i zachowuje swoją ważność na czas określony w umowie.</w:t>
      </w:r>
    </w:p>
    <w:p w14:paraId="7A1EA3B9" w14:textId="77777777" w:rsidR="0055481C" w:rsidRPr="0055481C" w:rsidRDefault="0055481C" w:rsidP="0055481C">
      <w:pPr>
        <w:numPr>
          <w:ilvl w:val="0"/>
          <w:numId w:val="2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Jeżeli nie zajdzie powód do realizacji zabezpieczenia w całości lub w części, podlega ono zwrotowi Wykonawcy odpowiednio w całości lub w części w terminach, o których mowa w ust. 6 i 7.</w:t>
      </w:r>
    </w:p>
    <w:p w14:paraId="047BE82C" w14:textId="77777777" w:rsidR="0055481C" w:rsidRPr="0055481C" w:rsidRDefault="0055481C" w:rsidP="0055481C">
      <w:pPr>
        <w:numPr>
          <w:ilvl w:val="0"/>
          <w:numId w:val="23"/>
        </w:numPr>
        <w:suppressAutoHyphens w:val="0"/>
        <w:autoSpaceDE w:val="0"/>
        <w:autoSpaceDN w:val="0"/>
        <w:adjustRightInd w:val="0"/>
        <w:spacing w:after="0" w:line="240" w:lineRule="auto"/>
        <w:ind w:left="426" w:hanging="426"/>
        <w:contextualSpacing/>
        <w:jc w:val="both"/>
        <w:rPr>
          <w:rFonts w:eastAsia="Calibri"/>
          <w:lang w:eastAsia="en-US"/>
        </w:rPr>
      </w:pPr>
      <w:r w:rsidRPr="0055481C">
        <w:rPr>
          <w:rFonts w:eastAsia="Calibri"/>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0868C1F" w14:textId="77777777" w:rsidR="0055481C" w:rsidRPr="0055481C" w:rsidRDefault="0055481C" w:rsidP="0055481C">
      <w:pPr>
        <w:numPr>
          <w:ilvl w:val="0"/>
          <w:numId w:val="23"/>
        </w:numPr>
        <w:suppressAutoHyphens w:val="0"/>
        <w:autoSpaceDE w:val="0"/>
        <w:autoSpaceDN w:val="0"/>
        <w:adjustRightInd w:val="0"/>
        <w:spacing w:after="0" w:line="240" w:lineRule="auto"/>
        <w:ind w:left="426" w:hanging="426"/>
        <w:contextualSpacing/>
        <w:jc w:val="both"/>
        <w:rPr>
          <w:rFonts w:eastAsia="Calibri"/>
          <w:lang w:eastAsia="en-US"/>
        </w:rPr>
      </w:pPr>
      <w:r w:rsidRPr="0055481C">
        <w:t>Zamawiający ma prawo do potrącenia kar umownych lub innych zobowiązań finansowych Wykonawcy wobec Zamawiającego z zabezpieczenia należytego wykonania przedmiotu umowy, po uprzednim powiadomieniu Wykonawcy o podstawie i wysokości naliczonej kary umownej i wyznaczeniu mu 14 dniowego terminu zapłaty tej kwoty.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64BA3436" w14:textId="77777777" w:rsidR="0055481C" w:rsidRPr="0055481C" w:rsidRDefault="0055481C" w:rsidP="0055481C">
      <w:pPr>
        <w:numPr>
          <w:ilvl w:val="0"/>
          <w:numId w:val="23"/>
        </w:numPr>
        <w:suppressAutoHyphens w:val="0"/>
        <w:autoSpaceDE w:val="0"/>
        <w:autoSpaceDN w:val="0"/>
        <w:adjustRightInd w:val="0"/>
        <w:spacing w:after="0" w:line="240" w:lineRule="auto"/>
        <w:ind w:left="426" w:hanging="426"/>
        <w:contextualSpacing/>
        <w:jc w:val="both"/>
      </w:pPr>
      <w:r w:rsidRPr="0055481C">
        <w:t>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5671E93C" w14:textId="4425B59B" w:rsidR="0055481C" w:rsidRPr="0055481C" w:rsidRDefault="0055481C" w:rsidP="0055481C">
      <w:pPr>
        <w:pStyle w:val="Jasnasiatkaakcent32"/>
        <w:numPr>
          <w:ilvl w:val="0"/>
          <w:numId w:val="23"/>
        </w:numPr>
        <w:spacing w:before="20" w:after="40" w:line="240" w:lineRule="auto"/>
        <w:ind w:left="426" w:hanging="426"/>
        <w:jc w:val="both"/>
        <w:rPr>
          <w:rFonts w:ascii="Times New Roman" w:hAnsi="Times New Roman"/>
          <w:sz w:val="24"/>
          <w:szCs w:val="24"/>
        </w:rPr>
      </w:pPr>
      <w:r w:rsidRPr="0055481C">
        <w:rPr>
          <w:rFonts w:ascii="Times New Roman" w:hAnsi="Times New Roman"/>
          <w:sz w:val="24"/>
          <w:szCs w:val="24"/>
        </w:rPr>
        <w:t>Zamawiający nie wyraża zgody na wniesienie zabezpieczenia wskazanego w treści art. 450 ust. 2 ustawy prawo zamówień publicznych</w:t>
      </w:r>
      <w:r w:rsidR="000F0FC2">
        <w:rPr>
          <w:rFonts w:ascii="Times New Roman" w:hAnsi="Times New Roman"/>
          <w:sz w:val="24"/>
          <w:szCs w:val="24"/>
        </w:rPr>
        <w:t>.</w:t>
      </w:r>
      <w:r w:rsidRPr="0055481C">
        <w:rPr>
          <w:rFonts w:ascii="Times New Roman" w:hAnsi="Times New Roman"/>
          <w:sz w:val="24"/>
          <w:szCs w:val="24"/>
        </w:rPr>
        <w:t xml:space="preserve"> </w:t>
      </w:r>
    </w:p>
    <w:p w14:paraId="03B4B9E0"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t>§ 16</w:t>
      </w:r>
    </w:p>
    <w:p w14:paraId="474B847E" w14:textId="77777777" w:rsidR="0055481C" w:rsidRPr="0055481C" w:rsidRDefault="0055481C" w:rsidP="0055481C">
      <w:pPr>
        <w:suppressAutoHyphens w:val="0"/>
        <w:autoSpaceDE w:val="0"/>
        <w:autoSpaceDN w:val="0"/>
        <w:spacing w:after="0" w:line="240" w:lineRule="auto"/>
        <w:jc w:val="center"/>
        <w:rPr>
          <w:rFonts w:eastAsia="Calibri"/>
          <w:b/>
          <w:bCs/>
          <w:lang w:eastAsia="en-US"/>
        </w:rPr>
      </w:pPr>
      <w:r w:rsidRPr="0055481C">
        <w:rPr>
          <w:rFonts w:eastAsia="Calibri"/>
          <w:b/>
          <w:bCs/>
          <w:lang w:eastAsia="en-US"/>
        </w:rPr>
        <w:t>Zmiany umowy</w:t>
      </w:r>
    </w:p>
    <w:p w14:paraId="37269F81" w14:textId="77777777" w:rsidR="0055481C" w:rsidRPr="0055481C" w:rsidRDefault="0055481C" w:rsidP="0055481C">
      <w:pPr>
        <w:numPr>
          <w:ilvl w:val="0"/>
          <w:numId w:val="63"/>
        </w:numPr>
        <w:tabs>
          <w:tab w:val="clear" w:pos="720"/>
          <w:tab w:val="num" w:pos="284"/>
        </w:tabs>
        <w:suppressAutoHyphens w:val="0"/>
        <w:spacing w:after="0" w:line="240" w:lineRule="auto"/>
        <w:ind w:left="284"/>
        <w:jc w:val="both"/>
        <w:textAlignment w:val="baseline"/>
        <w:rPr>
          <w:rFonts w:eastAsia="Times New Roman"/>
          <w:color w:val="000000"/>
          <w:lang w:eastAsia="pl-PL"/>
        </w:rPr>
      </w:pPr>
      <w:r w:rsidRPr="0055481C">
        <w:rPr>
          <w:rFonts w:eastAsia="Calibri"/>
          <w:lang w:eastAsia="en-US"/>
        </w:rPr>
        <w:lastRenderedPageBreak/>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5FC1E783" w14:textId="6406D968" w:rsidR="0055481C" w:rsidRPr="0055481C" w:rsidRDefault="0055481C" w:rsidP="0055481C">
      <w:pPr>
        <w:pStyle w:val="Akapitzlist"/>
        <w:widowControl/>
        <w:numPr>
          <w:ilvl w:val="1"/>
          <w:numId w:val="21"/>
        </w:numPr>
        <w:tabs>
          <w:tab w:val="num" w:pos="284"/>
          <w:tab w:val="left" w:pos="851"/>
        </w:tabs>
        <w:suppressAutoHyphens w:val="0"/>
        <w:autoSpaceDE w:val="0"/>
        <w:autoSpaceDN w:val="0"/>
        <w:adjustRightInd w:val="0"/>
        <w:ind w:left="851" w:hanging="425"/>
        <w:contextualSpacing/>
        <w:jc w:val="both"/>
        <w:textAlignment w:val="auto"/>
        <w:rPr>
          <w:rFonts w:cs="Times New Roman"/>
        </w:rPr>
      </w:pPr>
      <w:r w:rsidRPr="0055481C">
        <w:rPr>
          <w:rFonts w:eastAsia="Calibri" w:cs="Times New Roman"/>
          <w:lang w:eastAsia="en-US"/>
        </w:rPr>
        <w:t>przedłużenie terminu realizacji zamówienia,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00C8522F">
        <w:rPr>
          <w:rFonts w:eastAsia="Calibri" w:cs="Times New Roman"/>
          <w:lang w:val="pl-PL" w:eastAsia="en-US"/>
        </w:rPr>
        <w:t>;</w:t>
      </w:r>
    </w:p>
    <w:p w14:paraId="2CDB69A7" w14:textId="75CF564D" w:rsidR="0055481C" w:rsidRPr="0055481C" w:rsidRDefault="0055481C" w:rsidP="0055481C">
      <w:pPr>
        <w:pStyle w:val="Akapitzlist"/>
        <w:widowControl/>
        <w:numPr>
          <w:ilvl w:val="1"/>
          <w:numId w:val="21"/>
        </w:numPr>
        <w:tabs>
          <w:tab w:val="num" w:pos="284"/>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r w:rsidR="00C8522F">
        <w:rPr>
          <w:rFonts w:eastAsia="Calibri" w:cs="Times New Roman"/>
          <w:lang w:val="pl-PL" w:eastAsia="en-US"/>
        </w:rPr>
        <w:t>;</w:t>
      </w:r>
    </w:p>
    <w:p w14:paraId="7870F612" w14:textId="77777777" w:rsidR="0055481C" w:rsidRPr="0055481C" w:rsidRDefault="0055481C" w:rsidP="0055481C">
      <w:pPr>
        <w:pStyle w:val="Akapitzlist"/>
        <w:widowControl/>
        <w:numPr>
          <w:ilvl w:val="1"/>
          <w:numId w:val="21"/>
        </w:numPr>
        <w:tabs>
          <w:tab w:val="num" w:pos="284"/>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przedłużenie terminu realizacji zamówienia, o którym mowa w § 2 ust. 1, może nastąpić w przypadku wystąpienia kolizji z instalacjami wewnętrznymi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209CF88B" w14:textId="51C56F0F" w:rsidR="0055481C" w:rsidRPr="0055481C" w:rsidRDefault="0055481C" w:rsidP="0055481C">
      <w:pPr>
        <w:pStyle w:val="Akapitzlist"/>
        <w:widowControl/>
        <w:numPr>
          <w:ilvl w:val="1"/>
          <w:numId w:val="21"/>
        </w:numPr>
        <w:tabs>
          <w:tab w:val="num" w:pos="284"/>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przedłużenie terminu realizacji zamówienia,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r w:rsidR="00C8522F">
        <w:rPr>
          <w:rFonts w:eastAsia="Calibri" w:cs="Times New Roman"/>
          <w:lang w:val="pl-PL" w:eastAsia="en-US"/>
        </w:rPr>
        <w:t>;</w:t>
      </w:r>
    </w:p>
    <w:p w14:paraId="40F7A478" w14:textId="775AAC5E" w:rsidR="0055481C" w:rsidRPr="0055481C" w:rsidRDefault="0055481C" w:rsidP="0055481C">
      <w:pPr>
        <w:pStyle w:val="Akapitzlist"/>
        <w:widowControl/>
        <w:numPr>
          <w:ilvl w:val="1"/>
          <w:numId w:val="21"/>
        </w:numPr>
        <w:tabs>
          <w:tab w:val="num" w:pos="284"/>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 xml:space="preserve">przedłużenie terminu realizacji zamówienia, o którym mowa w § 2 ust. 1, może nastąpić w przypadku wystąpienia warunków geologicznych lub hydrologicznych odmiennych od założonych w dokumentacji projektowej </w:t>
      </w:r>
      <w:r w:rsidRPr="0055481C">
        <w:rPr>
          <w:rFonts w:eastAsia="Calibri" w:cs="Times New Roman"/>
          <w:lang w:eastAsia="en-US"/>
        </w:rPr>
        <w:br/>
        <w:t>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w:t>
      </w:r>
      <w:r w:rsidR="00C8522F">
        <w:rPr>
          <w:rFonts w:eastAsia="Calibri" w:cs="Times New Roman"/>
          <w:lang w:val="pl-PL" w:eastAsia="en-US"/>
        </w:rPr>
        <w:t>;</w:t>
      </w:r>
      <w:r w:rsidRPr="0055481C">
        <w:rPr>
          <w:rFonts w:eastAsia="Calibri" w:cs="Times New Roman"/>
          <w:lang w:eastAsia="en-US"/>
        </w:rPr>
        <w:t xml:space="preserve"> </w:t>
      </w:r>
    </w:p>
    <w:p w14:paraId="776D5D5E" w14:textId="292F621E" w:rsidR="0055481C" w:rsidRPr="0055481C" w:rsidRDefault="0055481C" w:rsidP="0055481C">
      <w:pPr>
        <w:pStyle w:val="Akapitzlist"/>
        <w:widowControl/>
        <w:numPr>
          <w:ilvl w:val="1"/>
          <w:numId w:val="21"/>
        </w:numPr>
        <w:tabs>
          <w:tab w:val="num" w:pos="284"/>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przedłużenie terminu realizacji zamówienia, o którym mowa w § 2 ust. 1, może nastąpić w przypadku przedłużających się ponad terminy ustaw</w:t>
      </w:r>
      <w:r w:rsidR="00C8522F">
        <w:rPr>
          <w:rFonts w:eastAsia="Calibri" w:cs="Times New Roman"/>
          <w:lang w:val="pl-PL" w:eastAsia="en-US"/>
        </w:rPr>
        <w:t>owe</w:t>
      </w:r>
      <w:r w:rsidRPr="0055481C">
        <w:rPr>
          <w:rFonts w:eastAsia="Calibri" w:cs="Times New Roman"/>
          <w:lang w:eastAsia="en-US"/>
        </w:rPr>
        <w:t xml:space="preserve"> procedur administracyjnych związanych z uzyskaniem niezbędnych pozwoleń, decyzji, itd.</w:t>
      </w:r>
      <w:r w:rsidR="00C8522F">
        <w:rPr>
          <w:rFonts w:eastAsia="Calibri" w:cs="Times New Roman"/>
          <w:lang w:val="pl-PL" w:eastAsia="en-US"/>
        </w:rPr>
        <w:t>;</w:t>
      </w:r>
    </w:p>
    <w:p w14:paraId="39A3CDD1" w14:textId="72B81278" w:rsidR="0055481C" w:rsidRPr="0055481C" w:rsidRDefault="0055481C" w:rsidP="0055481C">
      <w:pPr>
        <w:pStyle w:val="Akapitzlist"/>
        <w:widowControl/>
        <w:numPr>
          <w:ilvl w:val="1"/>
          <w:numId w:val="21"/>
        </w:numPr>
        <w:tabs>
          <w:tab w:val="num" w:pos="284"/>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przedłużenia terminu wykonania zamówienia w zakresie niezbędnym do wykonania robót zleconych na podstawie art. 455 ust. 1 pkt 1, 3, 4 lub ust. 2 ustawy Prawo zamówień publicznych</w:t>
      </w:r>
      <w:r w:rsidR="00C8522F">
        <w:rPr>
          <w:rFonts w:eastAsia="Calibri" w:cs="Times New Roman"/>
          <w:lang w:val="pl-PL" w:eastAsia="en-US"/>
        </w:rPr>
        <w:t>;</w:t>
      </w:r>
    </w:p>
    <w:p w14:paraId="5C1BAFB4" w14:textId="71319AE0" w:rsidR="0055481C" w:rsidRPr="0055481C" w:rsidRDefault="0055481C" w:rsidP="0055481C">
      <w:pPr>
        <w:pStyle w:val="Akapitzlist"/>
        <w:widowControl/>
        <w:numPr>
          <w:ilvl w:val="1"/>
          <w:numId w:val="21"/>
        </w:numPr>
        <w:tabs>
          <w:tab w:val="num" w:pos="284"/>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lastRenderedPageBreak/>
        <w:t>zmiany powszechnie obowiązujących przepisów prawa w zakresie mającym bezpośredni wpływ na realizację przedmiotu zamówienia lub świadczenia stron umowy</w:t>
      </w:r>
      <w:r w:rsidR="00C8522F">
        <w:rPr>
          <w:rFonts w:eastAsia="Calibri" w:cs="Times New Roman"/>
          <w:lang w:val="pl-PL" w:eastAsia="en-US"/>
        </w:rPr>
        <w:t>;</w:t>
      </w:r>
    </w:p>
    <w:p w14:paraId="2D3071FF" w14:textId="47CA86DD" w:rsidR="0055481C" w:rsidRPr="0055481C" w:rsidRDefault="0055481C" w:rsidP="0055481C">
      <w:pPr>
        <w:pStyle w:val="Akapitzlist"/>
        <w:widowControl/>
        <w:numPr>
          <w:ilvl w:val="1"/>
          <w:numId w:val="21"/>
        </w:numPr>
        <w:tabs>
          <w:tab w:val="num" w:pos="284"/>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eastAsia="Calibri" w:cs="Times New Roman"/>
          <w:lang w:eastAsia="en-US"/>
        </w:rPr>
        <w:t>w przypadku zmiany albo rezygnacji z podwykonawcy, na którego zasoby wykonawca powoływał się w celu wykazania spełniania warunków udziału w postępowaniu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r w:rsidR="00C8522F">
        <w:rPr>
          <w:rFonts w:eastAsia="Calibri" w:cs="Times New Roman"/>
          <w:lang w:val="pl-PL" w:eastAsia="en-US"/>
        </w:rPr>
        <w:t>;</w:t>
      </w:r>
    </w:p>
    <w:p w14:paraId="369202CD" w14:textId="2866A3BE" w:rsidR="0055481C" w:rsidRPr="0055481C" w:rsidRDefault="0055481C" w:rsidP="0055481C">
      <w:pPr>
        <w:numPr>
          <w:ilvl w:val="1"/>
          <w:numId w:val="21"/>
        </w:numPr>
        <w:tabs>
          <w:tab w:val="num" w:pos="284"/>
          <w:tab w:val="left" w:pos="851"/>
        </w:tabs>
        <w:suppressAutoHyphens w:val="0"/>
        <w:autoSpaceDE w:val="0"/>
        <w:autoSpaceDN w:val="0"/>
        <w:adjustRightInd w:val="0"/>
        <w:spacing w:after="0" w:line="240" w:lineRule="auto"/>
        <w:ind w:left="851" w:hanging="425"/>
        <w:contextualSpacing/>
        <w:jc w:val="both"/>
        <w:rPr>
          <w:rFonts w:eastAsia="Calibri"/>
          <w:lang w:eastAsia="en-US"/>
        </w:rPr>
      </w:pPr>
      <w:r w:rsidRPr="0055481C">
        <w:rPr>
          <w:rFonts w:eastAsia="Calibri"/>
          <w:lang w:eastAsia="en-US"/>
        </w:rPr>
        <w:t>zmiany sposobu rozliczania umowy lub dokonywania płatności na rzecz Wykonawcy wskutek zaistnienia przyczyn organizacyjnych lub finansowych leżących po stronie Zamawiającego, w tym na skutek zawartej przez Zamawiającego umowy o dofinansowanie zadania</w:t>
      </w:r>
      <w:r w:rsidR="00C8522F">
        <w:rPr>
          <w:rFonts w:eastAsia="Calibri"/>
          <w:lang w:eastAsia="en-US"/>
        </w:rPr>
        <w:t>;</w:t>
      </w:r>
    </w:p>
    <w:p w14:paraId="1A825109" w14:textId="333643E7" w:rsidR="0055481C" w:rsidRPr="0055481C" w:rsidRDefault="0055481C" w:rsidP="0055481C">
      <w:pPr>
        <w:pStyle w:val="Akapitzlist"/>
        <w:widowControl/>
        <w:numPr>
          <w:ilvl w:val="1"/>
          <w:numId w:val="21"/>
        </w:numPr>
        <w:tabs>
          <w:tab w:val="num" w:pos="284"/>
          <w:tab w:val="left" w:pos="851"/>
        </w:tabs>
        <w:suppressAutoHyphens w:val="0"/>
        <w:autoSpaceDE w:val="0"/>
        <w:autoSpaceDN w:val="0"/>
        <w:adjustRightInd w:val="0"/>
        <w:ind w:left="851" w:hanging="425"/>
        <w:contextualSpacing/>
        <w:jc w:val="both"/>
        <w:textAlignment w:val="auto"/>
        <w:rPr>
          <w:rFonts w:eastAsia="Calibri" w:cs="Times New Roman"/>
          <w:lang w:eastAsia="en-US"/>
        </w:rPr>
      </w:pPr>
      <w:r w:rsidRPr="0055481C">
        <w:rPr>
          <w:rFonts w:cs="Times New Roman"/>
        </w:rPr>
        <w:t>wszelkie zmiany, które będą konieczne do zagwarantowania zgodności umowy z wchodzącymi w życie po terminie składania ofert lub po zawarciu umowy przepisami prawa w szczególności przepisami o podatku od towarów i usług w zakresie wynikającym z tych przepisów</w:t>
      </w:r>
      <w:r w:rsidR="00C8522F">
        <w:rPr>
          <w:rFonts w:cs="Times New Roman"/>
          <w:lang w:val="pl-PL"/>
        </w:rPr>
        <w:t>.</w:t>
      </w:r>
    </w:p>
    <w:p w14:paraId="7B7D96CB" w14:textId="03CE82D7" w:rsidR="0055481C" w:rsidRPr="00C8522F" w:rsidRDefault="0055481C" w:rsidP="00C8522F">
      <w:pPr>
        <w:pStyle w:val="Akapitzlist"/>
        <w:numPr>
          <w:ilvl w:val="0"/>
          <w:numId w:val="63"/>
        </w:numPr>
        <w:tabs>
          <w:tab w:val="clear" w:pos="720"/>
          <w:tab w:val="num" w:pos="284"/>
          <w:tab w:val="num" w:pos="426"/>
        </w:tabs>
        <w:ind w:hanging="720"/>
        <w:contextualSpacing/>
        <w:jc w:val="both"/>
        <w:rPr>
          <w:rFonts w:eastAsia="Calibri" w:cs="Times New Roman"/>
        </w:rPr>
      </w:pPr>
      <w:r w:rsidRPr="0055481C">
        <w:rPr>
          <w:rFonts w:eastAsia="Calibri" w:cs="Times New Roman"/>
        </w:rPr>
        <w:t>Strony przewidują zmianę umowy w przypadku zmiany</w:t>
      </w:r>
      <w:r w:rsidR="00C8522F">
        <w:rPr>
          <w:rFonts w:eastAsia="Calibri" w:cs="Times New Roman"/>
          <w:lang w:val="pl-PL"/>
        </w:rPr>
        <w:t xml:space="preserve"> </w:t>
      </w:r>
      <w:r w:rsidRPr="00C8522F">
        <w:rPr>
          <w:rFonts w:eastAsia="Calibri"/>
        </w:rPr>
        <w:t xml:space="preserve">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r w:rsidR="00C8522F" w:rsidRPr="00C8522F">
        <w:rPr>
          <w:rFonts w:eastAsia="Calibri"/>
        </w:rPr>
        <w:t>.</w:t>
      </w:r>
    </w:p>
    <w:p w14:paraId="1C0EF5F0" w14:textId="3F90BD27" w:rsidR="0055481C" w:rsidRPr="0055481C" w:rsidRDefault="0055481C" w:rsidP="0055481C">
      <w:pPr>
        <w:numPr>
          <w:ilvl w:val="0"/>
          <w:numId w:val="63"/>
        </w:numPr>
        <w:tabs>
          <w:tab w:val="clear" w:pos="720"/>
          <w:tab w:val="num" w:pos="284"/>
        </w:tabs>
        <w:suppressAutoHyphens w:val="0"/>
        <w:spacing w:after="0" w:line="240" w:lineRule="auto"/>
        <w:ind w:left="426" w:hanging="426"/>
        <w:contextualSpacing/>
        <w:jc w:val="both"/>
        <w:rPr>
          <w:rFonts w:eastAsia="Calibri"/>
          <w:color w:val="000000"/>
        </w:rPr>
      </w:pPr>
      <w:r w:rsidRPr="0055481C">
        <w:rPr>
          <w:rFonts w:eastAsia="Calibri"/>
          <w:color w:val="000000"/>
        </w:rPr>
        <w:t xml:space="preserve">Zmiany wysokości wynagrodzenia, o których mowa w ust. 2 umowy mogą zostać dokonane ze skutkiem nie wcześniej niż na dzień wejścia w życie przepisów, z których wynikają te zmiany. </w:t>
      </w:r>
    </w:p>
    <w:p w14:paraId="04FDCC56" w14:textId="77777777" w:rsidR="0055481C" w:rsidRPr="0055481C" w:rsidRDefault="0055481C" w:rsidP="0055481C">
      <w:pPr>
        <w:numPr>
          <w:ilvl w:val="0"/>
          <w:numId w:val="63"/>
        </w:numPr>
        <w:tabs>
          <w:tab w:val="clear" w:pos="720"/>
          <w:tab w:val="num" w:pos="284"/>
        </w:tabs>
        <w:suppressAutoHyphens w:val="0"/>
        <w:spacing w:after="0" w:line="240" w:lineRule="auto"/>
        <w:ind w:left="426" w:hanging="426"/>
        <w:contextualSpacing/>
        <w:jc w:val="both"/>
        <w:rPr>
          <w:rFonts w:eastAsia="Calibri"/>
          <w:color w:val="000000"/>
        </w:rPr>
      </w:pPr>
      <w:r w:rsidRPr="0055481C">
        <w:rPr>
          <w:rFonts w:eastAsia="Calibri"/>
          <w:color w:val="000000"/>
        </w:rPr>
        <w:t>Zmiany, o których mowa w ust. 2 mogą być dokonane tylko, jeżeli jest to niezbędne dla prawidłowego wykonania umowy lub umowy o dofinansowanie projektu.</w:t>
      </w:r>
    </w:p>
    <w:p w14:paraId="1794B20C" w14:textId="77777777" w:rsidR="0055481C" w:rsidRPr="0055481C" w:rsidRDefault="0055481C" w:rsidP="0055481C">
      <w:pPr>
        <w:numPr>
          <w:ilvl w:val="0"/>
          <w:numId w:val="63"/>
        </w:numPr>
        <w:tabs>
          <w:tab w:val="clear" w:pos="720"/>
          <w:tab w:val="num" w:pos="284"/>
        </w:tabs>
        <w:suppressAutoHyphens w:val="0"/>
        <w:spacing w:after="0" w:line="240" w:lineRule="auto"/>
        <w:ind w:left="426" w:hanging="426"/>
        <w:contextualSpacing/>
        <w:jc w:val="both"/>
        <w:rPr>
          <w:rFonts w:eastAsia="Calibri"/>
          <w:color w:val="000000"/>
        </w:rPr>
      </w:pPr>
      <w:r w:rsidRPr="0055481C">
        <w:rPr>
          <w:rFonts w:eastAsia="Calibri"/>
          <w:color w:val="000000"/>
        </w:rPr>
        <w:t>Wszelkie zmiany umowy wymagają pod rygorem nieważności formy pisemnej i podpisania przez obydwie strony umowy.</w:t>
      </w:r>
    </w:p>
    <w:p w14:paraId="3E7F2FAE" w14:textId="77777777" w:rsidR="0055481C" w:rsidRPr="0055481C" w:rsidRDefault="0055481C" w:rsidP="0055481C">
      <w:pPr>
        <w:numPr>
          <w:ilvl w:val="0"/>
          <w:numId w:val="63"/>
        </w:numPr>
        <w:tabs>
          <w:tab w:val="clear" w:pos="720"/>
          <w:tab w:val="num" w:pos="284"/>
        </w:tabs>
        <w:suppressAutoHyphens w:val="0"/>
        <w:spacing w:after="0" w:line="240" w:lineRule="auto"/>
        <w:ind w:left="426" w:hanging="426"/>
        <w:contextualSpacing/>
        <w:jc w:val="both"/>
        <w:rPr>
          <w:rFonts w:eastAsia="Calibri"/>
          <w:color w:val="000000"/>
        </w:rPr>
      </w:pPr>
      <w:r w:rsidRPr="0055481C">
        <w:rPr>
          <w:rFonts w:eastAsia="Calibri"/>
          <w:color w:val="000000"/>
        </w:rPr>
        <w:t>Z wnioskiem o zmianę umowy może wystąpić zarówno Wykonawca, jak i Zamawiający.</w:t>
      </w:r>
    </w:p>
    <w:p w14:paraId="3054FE54" w14:textId="77777777" w:rsidR="0055481C" w:rsidRPr="0055481C" w:rsidRDefault="0055481C" w:rsidP="0055481C">
      <w:pPr>
        <w:pStyle w:val="m8069290857866364993gmail-text-justify"/>
        <w:numPr>
          <w:ilvl w:val="0"/>
          <w:numId w:val="63"/>
        </w:numPr>
        <w:shd w:val="clear" w:color="auto" w:fill="FFFFFF"/>
        <w:tabs>
          <w:tab w:val="clear" w:pos="720"/>
          <w:tab w:val="num" w:pos="284"/>
        </w:tabs>
        <w:spacing w:before="0" w:beforeAutospacing="0" w:after="0" w:afterAutospacing="0"/>
        <w:ind w:left="426" w:hanging="426"/>
        <w:jc w:val="both"/>
        <w:rPr>
          <w:rFonts w:eastAsia="Calibri"/>
        </w:rPr>
      </w:pPr>
      <w:r w:rsidRPr="0055481C">
        <w:rPr>
          <w:color w:val="000000"/>
        </w:rPr>
        <w:t>Wszystkie powyższe postanowienia stanowią katalog zmian, na które Zamawiający może wyrazić zgodę. Nie stanowią one jednak zobowiązania do wyrażenia takiej zgody.</w:t>
      </w:r>
    </w:p>
    <w:p w14:paraId="6BFAAC98" w14:textId="256C047F" w:rsidR="0055481C" w:rsidRPr="00C8522F" w:rsidRDefault="0055481C" w:rsidP="00C8522F">
      <w:pPr>
        <w:pStyle w:val="m8069290857866364993gmail-text-justify"/>
        <w:numPr>
          <w:ilvl w:val="0"/>
          <w:numId w:val="63"/>
        </w:numPr>
        <w:shd w:val="clear" w:color="auto" w:fill="FFFFFF"/>
        <w:tabs>
          <w:tab w:val="clear" w:pos="720"/>
          <w:tab w:val="num" w:pos="284"/>
        </w:tabs>
        <w:spacing w:before="0" w:beforeAutospacing="0" w:after="0" w:afterAutospacing="0"/>
        <w:ind w:left="426" w:hanging="426"/>
        <w:rPr>
          <w:rFonts w:eastAsia="Calibri"/>
        </w:rPr>
      </w:pPr>
      <w:r w:rsidRPr="0055481C">
        <w:rPr>
          <w:rFonts w:eastAsia="Calibri"/>
        </w:rPr>
        <w:t>Wszelkie zmiany umowy wymagają pod rygorem nieważności formy pisemnej i podpisania przez obydwie strony umowy.</w:t>
      </w:r>
      <w:r w:rsidRPr="00C8522F">
        <w:rPr>
          <w:rFonts w:eastAsia="Calibri"/>
        </w:rPr>
        <w:br/>
      </w:r>
    </w:p>
    <w:p w14:paraId="0ABC2F32" w14:textId="77777777" w:rsidR="0055481C" w:rsidRPr="0055481C" w:rsidRDefault="0055481C" w:rsidP="0055481C">
      <w:pPr>
        <w:spacing w:after="0" w:line="240" w:lineRule="auto"/>
        <w:jc w:val="center"/>
        <w:rPr>
          <w:b/>
          <w:bCs/>
        </w:rPr>
      </w:pPr>
    </w:p>
    <w:p w14:paraId="706B3AE6" w14:textId="77777777" w:rsidR="0055481C" w:rsidRPr="0055481C" w:rsidRDefault="0055481C" w:rsidP="0055481C">
      <w:pPr>
        <w:spacing w:after="0" w:line="240" w:lineRule="auto"/>
        <w:jc w:val="center"/>
        <w:rPr>
          <w:b/>
          <w:bCs/>
        </w:rPr>
      </w:pPr>
      <w:r w:rsidRPr="0055481C">
        <w:rPr>
          <w:b/>
          <w:bCs/>
        </w:rPr>
        <w:t>§ 17</w:t>
      </w:r>
    </w:p>
    <w:p w14:paraId="5CBF6A10" w14:textId="77777777" w:rsidR="0055481C" w:rsidRPr="0055481C" w:rsidRDefault="0055481C" w:rsidP="0055481C">
      <w:pPr>
        <w:spacing w:after="0" w:line="240" w:lineRule="auto"/>
        <w:jc w:val="center"/>
        <w:rPr>
          <w:b/>
          <w:bCs/>
        </w:rPr>
      </w:pPr>
      <w:r w:rsidRPr="0055481C">
        <w:rPr>
          <w:b/>
          <w:bCs/>
        </w:rPr>
        <w:t>Ochrona danych osobowych</w:t>
      </w:r>
    </w:p>
    <w:p w14:paraId="3654BFDB" w14:textId="77777777" w:rsidR="0055481C" w:rsidRPr="0055481C" w:rsidRDefault="0055481C" w:rsidP="0055481C">
      <w:pPr>
        <w:spacing w:before="240" w:after="0" w:line="240" w:lineRule="auto"/>
        <w:jc w:val="both"/>
        <w:textAlignment w:val="baseline"/>
        <w:rPr>
          <w:rFonts w:eastAsia="Times New Roman"/>
          <w:color w:val="000000"/>
          <w:lang w:eastAsia="pl-PL"/>
        </w:rPr>
      </w:pPr>
      <w:r w:rsidRPr="0055481C">
        <w:rPr>
          <w:rFonts w:eastAsia="Times New Roman"/>
          <w:color w:val="000000"/>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C50F871" w14:textId="77777777" w:rsidR="0055481C" w:rsidRPr="0055481C" w:rsidRDefault="0055481C" w:rsidP="0055481C">
      <w:pPr>
        <w:widowControl w:val="0"/>
        <w:numPr>
          <w:ilvl w:val="0"/>
          <w:numId w:val="60"/>
        </w:numPr>
        <w:suppressAutoHyphens w:val="0"/>
        <w:kinsoku w:val="0"/>
        <w:overflowPunct w:val="0"/>
        <w:autoSpaceDE w:val="0"/>
        <w:autoSpaceDN w:val="0"/>
        <w:adjustRightInd w:val="0"/>
        <w:spacing w:after="0" w:line="240" w:lineRule="auto"/>
        <w:jc w:val="both"/>
        <w:textAlignment w:val="baseline"/>
        <w:rPr>
          <w:rFonts w:eastAsia="Times New Roman"/>
          <w:bCs/>
          <w:lang w:eastAsia="pl-PL"/>
        </w:rPr>
      </w:pPr>
      <w:r w:rsidRPr="0055481C">
        <w:rPr>
          <w:rFonts w:eastAsia="Times New Roman"/>
          <w:bCs/>
          <w:lang w:eastAsia="pl-PL"/>
        </w:rPr>
        <w:t>Administratorem Pani/Pana danych osobowych jest Gmina Mirzec, Mirzec Stary 9, 27-220 Mirzec;</w:t>
      </w:r>
    </w:p>
    <w:p w14:paraId="7957F69E" w14:textId="77777777" w:rsidR="0055481C" w:rsidRPr="0055481C" w:rsidRDefault="0055481C" w:rsidP="0055481C">
      <w:pPr>
        <w:widowControl w:val="0"/>
        <w:numPr>
          <w:ilvl w:val="0"/>
          <w:numId w:val="60"/>
        </w:numPr>
        <w:suppressAutoHyphens w:val="0"/>
        <w:kinsoku w:val="0"/>
        <w:overflowPunct w:val="0"/>
        <w:autoSpaceDE w:val="0"/>
        <w:autoSpaceDN w:val="0"/>
        <w:adjustRightInd w:val="0"/>
        <w:spacing w:after="0" w:line="240" w:lineRule="auto"/>
        <w:jc w:val="both"/>
        <w:textAlignment w:val="baseline"/>
        <w:rPr>
          <w:rFonts w:eastAsia="Times New Roman"/>
          <w:bCs/>
          <w:lang w:eastAsia="pl-PL"/>
        </w:rPr>
      </w:pPr>
      <w:r w:rsidRPr="0055481C">
        <w:rPr>
          <w:rFonts w:eastAsia="Times New Roman"/>
          <w:bCs/>
          <w:lang w:eastAsia="pl-PL"/>
        </w:rPr>
        <w:t xml:space="preserve">Inspektorem ochrony danych osobowych w Gminie Mirzec jest Pan Andrzej Kutwin, kontakt: tel. 41 2767-189, e-mail: </w:t>
      </w:r>
      <w:hyperlink r:id="rId7" w:history="1">
        <w:r w:rsidRPr="0055481C">
          <w:rPr>
            <w:rStyle w:val="Hipercze"/>
            <w:rFonts w:eastAsia="Times New Roman"/>
            <w:bCs/>
            <w:lang w:eastAsia="pl-PL"/>
          </w:rPr>
          <w:t>sekretariat@mirzec.pl</w:t>
        </w:r>
      </w:hyperlink>
      <w:r w:rsidRPr="0055481C">
        <w:rPr>
          <w:rFonts w:eastAsia="Times New Roman"/>
          <w:bCs/>
          <w:lang w:eastAsia="pl-PL"/>
        </w:rPr>
        <w:t>;</w:t>
      </w:r>
    </w:p>
    <w:p w14:paraId="3E9CF712" w14:textId="77777777" w:rsidR="0055481C" w:rsidRPr="0055481C" w:rsidRDefault="0055481C" w:rsidP="0055481C">
      <w:pPr>
        <w:widowControl w:val="0"/>
        <w:numPr>
          <w:ilvl w:val="0"/>
          <w:numId w:val="60"/>
        </w:numPr>
        <w:suppressAutoHyphens w:val="0"/>
        <w:kinsoku w:val="0"/>
        <w:overflowPunct w:val="0"/>
        <w:autoSpaceDE w:val="0"/>
        <w:autoSpaceDN w:val="0"/>
        <w:adjustRightInd w:val="0"/>
        <w:spacing w:after="0" w:line="240" w:lineRule="auto"/>
        <w:jc w:val="both"/>
        <w:textAlignment w:val="baseline"/>
        <w:rPr>
          <w:rFonts w:eastAsia="Times New Roman"/>
          <w:bCs/>
          <w:lang w:eastAsia="pl-PL"/>
        </w:rPr>
      </w:pPr>
      <w:r w:rsidRPr="0055481C">
        <w:rPr>
          <w:rFonts w:eastAsia="Times New Roman"/>
          <w:bCs/>
          <w:lang w:eastAsia="pl-PL"/>
        </w:rPr>
        <w:t>Pani/Pana dane osobowe przetwarzane będą na podstawie art. 6 ust. 1 lit. c RODO w celu związanym z niniejszym postępowaniem o udzielenie zamówienia publicznego.</w:t>
      </w:r>
    </w:p>
    <w:p w14:paraId="26BF4821" w14:textId="0BAA0916" w:rsidR="0055481C" w:rsidRPr="0055481C" w:rsidRDefault="00C8522F" w:rsidP="0055481C">
      <w:pPr>
        <w:widowControl w:val="0"/>
        <w:numPr>
          <w:ilvl w:val="0"/>
          <w:numId w:val="60"/>
        </w:numPr>
        <w:suppressAutoHyphens w:val="0"/>
        <w:kinsoku w:val="0"/>
        <w:overflowPunct w:val="0"/>
        <w:autoSpaceDE w:val="0"/>
        <w:autoSpaceDN w:val="0"/>
        <w:adjustRightInd w:val="0"/>
        <w:spacing w:after="0" w:line="240" w:lineRule="auto"/>
        <w:jc w:val="both"/>
        <w:textAlignment w:val="baseline"/>
        <w:rPr>
          <w:rFonts w:eastAsia="Times New Roman"/>
          <w:bCs/>
          <w:lang w:eastAsia="pl-PL"/>
        </w:rPr>
      </w:pPr>
      <w:r>
        <w:rPr>
          <w:rFonts w:eastAsia="Times New Roman"/>
          <w:bCs/>
          <w:lang w:eastAsia="pl-PL"/>
        </w:rPr>
        <w:lastRenderedPageBreak/>
        <w:t>O</w:t>
      </w:r>
      <w:r w:rsidR="0055481C" w:rsidRPr="0055481C">
        <w:rPr>
          <w:rFonts w:eastAsia="Times New Roman"/>
          <w:bCs/>
          <w:lang w:eastAsia="pl-PL"/>
        </w:rPr>
        <w:t xml:space="preserve">dbiorcami Pani/Pana danych osobowych będą osoby lub podmioty, którym udostępniona zostanie dokumentacja postępowania w oparciu o art. 18 ustawy Prawo zamówień publicznych (Dz. U. z  2022r. poz. 1710, z późn zm.);  </w:t>
      </w:r>
    </w:p>
    <w:p w14:paraId="133EE49F" w14:textId="77777777" w:rsidR="0055481C" w:rsidRPr="0055481C" w:rsidRDefault="0055481C" w:rsidP="0055481C">
      <w:pPr>
        <w:widowControl w:val="0"/>
        <w:numPr>
          <w:ilvl w:val="0"/>
          <w:numId w:val="60"/>
        </w:numPr>
        <w:suppressAutoHyphens w:val="0"/>
        <w:kinsoku w:val="0"/>
        <w:overflowPunct w:val="0"/>
        <w:autoSpaceDE w:val="0"/>
        <w:autoSpaceDN w:val="0"/>
        <w:adjustRightInd w:val="0"/>
        <w:spacing w:after="0" w:line="240" w:lineRule="auto"/>
        <w:jc w:val="both"/>
        <w:textAlignment w:val="baseline"/>
        <w:rPr>
          <w:rFonts w:eastAsia="Times New Roman"/>
          <w:bCs/>
          <w:lang w:eastAsia="pl-PL"/>
        </w:rPr>
      </w:pPr>
      <w:r w:rsidRPr="0055481C">
        <w:rPr>
          <w:rFonts w:eastAsia="Times New Roman"/>
          <w:bCs/>
          <w:lang w:eastAsia="pl-PL"/>
        </w:rPr>
        <w:t>Pani/Pana dane osobowe będą przechowywane, przez okres 4 lat od dnia zakończenia postępowania a udzielenie zamówienia, a jeżeli czas trwania umowy przekracza 4 lata, okres przechowywania obejmuje cały czas trwania umowy;</w:t>
      </w:r>
    </w:p>
    <w:p w14:paraId="6ED557F0" w14:textId="77777777" w:rsidR="0055481C" w:rsidRPr="0055481C" w:rsidRDefault="0055481C" w:rsidP="0055481C">
      <w:pPr>
        <w:widowControl w:val="0"/>
        <w:numPr>
          <w:ilvl w:val="0"/>
          <w:numId w:val="60"/>
        </w:numPr>
        <w:suppressAutoHyphens w:val="0"/>
        <w:kinsoku w:val="0"/>
        <w:overflowPunct w:val="0"/>
        <w:autoSpaceDE w:val="0"/>
        <w:autoSpaceDN w:val="0"/>
        <w:adjustRightInd w:val="0"/>
        <w:spacing w:after="0" w:line="240" w:lineRule="auto"/>
        <w:jc w:val="both"/>
        <w:textAlignment w:val="baseline"/>
        <w:rPr>
          <w:rFonts w:eastAsia="Times New Roman"/>
          <w:bCs/>
          <w:lang w:eastAsia="pl-PL"/>
        </w:rPr>
      </w:pPr>
      <w:r w:rsidRPr="0055481C">
        <w:rPr>
          <w:rFonts w:eastAsia="Times New Roman"/>
          <w:bCs/>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99B8A87" w14:textId="77777777" w:rsidR="0055481C" w:rsidRPr="0055481C" w:rsidRDefault="0055481C" w:rsidP="0055481C">
      <w:pPr>
        <w:widowControl w:val="0"/>
        <w:numPr>
          <w:ilvl w:val="0"/>
          <w:numId w:val="60"/>
        </w:numPr>
        <w:suppressAutoHyphens w:val="0"/>
        <w:kinsoku w:val="0"/>
        <w:overflowPunct w:val="0"/>
        <w:autoSpaceDE w:val="0"/>
        <w:autoSpaceDN w:val="0"/>
        <w:adjustRightInd w:val="0"/>
        <w:spacing w:after="0" w:line="240" w:lineRule="auto"/>
        <w:jc w:val="both"/>
        <w:textAlignment w:val="baseline"/>
        <w:rPr>
          <w:rFonts w:eastAsia="Times New Roman"/>
          <w:bCs/>
          <w:lang w:eastAsia="pl-PL"/>
        </w:rPr>
      </w:pPr>
      <w:r w:rsidRPr="0055481C">
        <w:rPr>
          <w:rFonts w:eastAsia="Times New Roman"/>
          <w:bCs/>
          <w:lang w:eastAsia="pl-PL"/>
        </w:rPr>
        <w:t>W odniesieniu do Pani/Pana danych osobowych decyzje nie będą podejmowane w sposób zautomatyzowany, stosowanie do art. 22 RODO;</w:t>
      </w:r>
    </w:p>
    <w:p w14:paraId="2F1E05BB" w14:textId="77777777" w:rsidR="0055481C" w:rsidRPr="0055481C" w:rsidRDefault="0055481C" w:rsidP="0055481C">
      <w:pPr>
        <w:widowControl w:val="0"/>
        <w:numPr>
          <w:ilvl w:val="0"/>
          <w:numId w:val="60"/>
        </w:numPr>
        <w:suppressAutoHyphens w:val="0"/>
        <w:kinsoku w:val="0"/>
        <w:overflowPunct w:val="0"/>
        <w:autoSpaceDE w:val="0"/>
        <w:autoSpaceDN w:val="0"/>
        <w:adjustRightInd w:val="0"/>
        <w:spacing w:after="0" w:line="240" w:lineRule="auto"/>
        <w:jc w:val="both"/>
        <w:textAlignment w:val="baseline"/>
        <w:rPr>
          <w:rFonts w:eastAsia="Times New Roman"/>
          <w:bCs/>
          <w:lang w:eastAsia="pl-PL"/>
        </w:rPr>
      </w:pPr>
      <w:r w:rsidRPr="0055481C">
        <w:rPr>
          <w:rFonts w:eastAsia="Times New Roman"/>
          <w:bCs/>
          <w:lang w:eastAsia="pl-PL"/>
        </w:rPr>
        <w:t>Posiada Pani/Pan:</w:t>
      </w:r>
    </w:p>
    <w:p w14:paraId="2DCEA29D" w14:textId="77777777" w:rsidR="0055481C" w:rsidRPr="0055481C" w:rsidRDefault="0055481C" w:rsidP="0055481C">
      <w:pPr>
        <w:widowControl w:val="0"/>
        <w:numPr>
          <w:ilvl w:val="0"/>
          <w:numId w:val="65"/>
        </w:numPr>
        <w:kinsoku w:val="0"/>
        <w:overflowPunct w:val="0"/>
        <w:autoSpaceDE w:val="0"/>
        <w:autoSpaceDN w:val="0"/>
        <w:adjustRightInd w:val="0"/>
        <w:spacing w:after="0" w:line="240" w:lineRule="auto"/>
        <w:ind w:left="1080"/>
        <w:jc w:val="both"/>
        <w:textAlignment w:val="baseline"/>
        <w:rPr>
          <w:rFonts w:eastAsia="Times New Roman"/>
          <w:bCs/>
          <w:lang w:eastAsia="pl-PL"/>
        </w:rPr>
      </w:pPr>
      <w:r w:rsidRPr="0055481C">
        <w:rPr>
          <w:rFonts w:eastAsia="Times New Roman"/>
          <w:bCs/>
          <w:lang w:eastAsia="pl-PL"/>
        </w:rPr>
        <w:t>na podstawie art. 15 RODO prawo dostępu do danych osobowych Pani/Pana dotyczących;</w:t>
      </w:r>
    </w:p>
    <w:p w14:paraId="6B41260B" w14:textId="77777777" w:rsidR="0055481C" w:rsidRPr="0055481C" w:rsidRDefault="0055481C" w:rsidP="0055481C">
      <w:pPr>
        <w:widowControl w:val="0"/>
        <w:numPr>
          <w:ilvl w:val="0"/>
          <w:numId w:val="65"/>
        </w:numPr>
        <w:kinsoku w:val="0"/>
        <w:overflowPunct w:val="0"/>
        <w:autoSpaceDE w:val="0"/>
        <w:autoSpaceDN w:val="0"/>
        <w:adjustRightInd w:val="0"/>
        <w:spacing w:after="0" w:line="240" w:lineRule="auto"/>
        <w:ind w:left="1080"/>
        <w:jc w:val="both"/>
        <w:textAlignment w:val="baseline"/>
        <w:rPr>
          <w:rFonts w:eastAsia="Times New Roman"/>
          <w:bCs/>
          <w:lang w:eastAsia="pl-PL"/>
        </w:rPr>
      </w:pPr>
      <w:r w:rsidRPr="0055481C">
        <w:rPr>
          <w:rFonts w:eastAsia="Times New Roman"/>
          <w:bCs/>
          <w:lang w:eastAsia="pl-PL"/>
        </w:rPr>
        <w:t>na podstawie art. 16 RODO prawo do sprostowania Pani/Pana danych osobowych;</w:t>
      </w:r>
    </w:p>
    <w:p w14:paraId="3D5D5900" w14:textId="77777777" w:rsidR="0055481C" w:rsidRPr="0055481C" w:rsidRDefault="0055481C" w:rsidP="0055481C">
      <w:pPr>
        <w:widowControl w:val="0"/>
        <w:numPr>
          <w:ilvl w:val="0"/>
          <w:numId w:val="65"/>
        </w:numPr>
        <w:kinsoku w:val="0"/>
        <w:overflowPunct w:val="0"/>
        <w:autoSpaceDE w:val="0"/>
        <w:autoSpaceDN w:val="0"/>
        <w:adjustRightInd w:val="0"/>
        <w:spacing w:after="0" w:line="240" w:lineRule="auto"/>
        <w:ind w:left="1080"/>
        <w:jc w:val="both"/>
        <w:textAlignment w:val="baseline"/>
        <w:rPr>
          <w:rFonts w:eastAsia="Times New Roman"/>
          <w:bCs/>
          <w:lang w:eastAsia="pl-PL"/>
        </w:rPr>
      </w:pPr>
      <w:r w:rsidRPr="0055481C">
        <w:rPr>
          <w:rFonts w:eastAsia="Times New Roman"/>
          <w:bCs/>
          <w:lang w:eastAsia="pl-PL"/>
        </w:rPr>
        <w:t xml:space="preserve">na podstawie art. 18 RODO prawo żądania od administratora ograniczenia przetwarzania danych osobowych z zastrzeżeniem przypadków, o których mowa w art. 18 ust. 2 RODO;  </w:t>
      </w:r>
    </w:p>
    <w:p w14:paraId="412C2925" w14:textId="77777777" w:rsidR="0055481C" w:rsidRPr="0055481C" w:rsidRDefault="0055481C" w:rsidP="0055481C">
      <w:pPr>
        <w:widowControl w:val="0"/>
        <w:kinsoku w:val="0"/>
        <w:overflowPunct w:val="0"/>
        <w:autoSpaceDE w:val="0"/>
        <w:autoSpaceDN w:val="0"/>
        <w:adjustRightInd w:val="0"/>
        <w:spacing w:after="0" w:line="240" w:lineRule="auto"/>
        <w:ind w:left="1080"/>
        <w:jc w:val="both"/>
        <w:textAlignment w:val="baseline"/>
        <w:rPr>
          <w:rFonts w:eastAsia="Times New Roman"/>
          <w:bCs/>
          <w:lang w:eastAsia="pl-PL"/>
        </w:rPr>
      </w:pPr>
      <w:r w:rsidRPr="0055481C">
        <w:rPr>
          <w:rFonts w:eastAsia="Times New Roman"/>
          <w:bCs/>
          <w:lang w:eastAsia="pl-PL"/>
        </w:rPr>
        <w:t xml:space="preserve"> prawo do wniesienia skargi do Prezesa Urzędu Ochrony Danych Osobowych, gdy uzna Pani/Pan, że przetwarzanie danych osobowych Pani/Pana dotyczących narusza przepisy RODO;</w:t>
      </w:r>
    </w:p>
    <w:p w14:paraId="5633499B" w14:textId="77777777" w:rsidR="0055481C" w:rsidRPr="0055481C" w:rsidRDefault="0055481C" w:rsidP="0055481C">
      <w:pPr>
        <w:widowControl w:val="0"/>
        <w:numPr>
          <w:ilvl w:val="0"/>
          <w:numId w:val="60"/>
        </w:numPr>
        <w:suppressAutoHyphens w:val="0"/>
        <w:kinsoku w:val="0"/>
        <w:overflowPunct w:val="0"/>
        <w:autoSpaceDE w:val="0"/>
        <w:autoSpaceDN w:val="0"/>
        <w:adjustRightInd w:val="0"/>
        <w:spacing w:after="0" w:line="240" w:lineRule="auto"/>
        <w:jc w:val="both"/>
        <w:textAlignment w:val="baseline"/>
        <w:rPr>
          <w:rFonts w:eastAsia="Times New Roman"/>
          <w:bCs/>
          <w:lang w:eastAsia="pl-PL"/>
        </w:rPr>
      </w:pPr>
      <w:r w:rsidRPr="0055481C">
        <w:rPr>
          <w:rFonts w:eastAsia="Times New Roman"/>
          <w:bCs/>
          <w:lang w:eastAsia="pl-PL"/>
        </w:rPr>
        <w:t>Nie przysługuje Pani/Panu:</w:t>
      </w:r>
    </w:p>
    <w:p w14:paraId="089B9EFF" w14:textId="77777777" w:rsidR="0055481C" w:rsidRPr="0055481C" w:rsidRDefault="0055481C" w:rsidP="0055481C">
      <w:pPr>
        <w:widowControl w:val="0"/>
        <w:numPr>
          <w:ilvl w:val="0"/>
          <w:numId w:val="66"/>
        </w:numPr>
        <w:kinsoku w:val="0"/>
        <w:overflowPunct w:val="0"/>
        <w:autoSpaceDE w:val="0"/>
        <w:autoSpaceDN w:val="0"/>
        <w:adjustRightInd w:val="0"/>
        <w:spacing w:after="0" w:line="240" w:lineRule="auto"/>
        <w:jc w:val="both"/>
        <w:textAlignment w:val="baseline"/>
        <w:rPr>
          <w:rFonts w:eastAsia="Times New Roman"/>
          <w:bCs/>
          <w:lang w:eastAsia="pl-PL"/>
        </w:rPr>
      </w:pPr>
      <w:r w:rsidRPr="0055481C">
        <w:rPr>
          <w:rFonts w:eastAsia="Times New Roman"/>
          <w:bCs/>
          <w:lang w:eastAsia="pl-PL"/>
        </w:rPr>
        <w:t>w związku z art. 17 ust. 3 lit. b, d lub e RODO prawo do usunięcia danych osobowych;</w:t>
      </w:r>
    </w:p>
    <w:p w14:paraId="552F4E63" w14:textId="77777777" w:rsidR="0055481C" w:rsidRPr="0055481C" w:rsidRDefault="0055481C" w:rsidP="0055481C">
      <w:pPr>
        <w:widowControl w:val="0"/>
        <w:numPr>
          <w:ilvl w:val="0"/>
          <w:numId w:val="66"/>
        </w:numPr>
        <w:kinsoku w:val="0"/>
        <w:overflowPunct w:val="0"/>
        <w:autoSpaceDE w:val="0"/>
        <w:autoSpaceDN w:val="0"/>
        <w:adjustRightInd w:val="0"/>
        <w:spacing w:after="0" w:line="240" w:lineRule="auto"/>
        <w:jc w:val="both"/>
        <w:textAlignment w:val="baseline"/>
        <w:rPr>
          <w:rFonts w:eastAsia="Times New Roman"/>
          <w:bCs/>
          <w:lang w:eastAsia="pl-PL"/>
        </w:rPr>
      </w:pPr>
      <w:r w:rsidRPr="0055481C">
        <w:rPr>
          <w:rFonts w:eastAsia="Times New Roman"/>
          <w:bCs/>
          <w:lang w:eastAsia="pl-PL"/>
        </w:rPr>
        <w:t xml:space="preserve">prawo do przenoszenia danych osobowych, o którym mowa w art. 20 RODO; </w:t>
      </w:r>
    </w:p>
    <w:p w14:paraId="12DF1D2F" w14:textId="77777777" w:rsidR="0055481C" w:rsidRPr="0055481C" w:rsidRDefault="0055481C" w:rsidP="0055481C">
      <w:pPr>
        <w:spacing w:after="0" w:line="240" w:lineRule="auto"/>
        <w:rPr>
          <w:rFonts w:eastAsia="Times New Roman"/>
          <w:b/>
          <w:bCs/>
          <w:lang w:eastAsia="pl-PL"/>
        </w:rPr>
      </w:pPr>
    </w:p>
    <w:p w14:paraId="146F5929" w14:textId="77777777" w:rsidR="0055481C" w:rsidRPr="0055481C" w:rsidRDefault="0055481C" w:rsidP="0055481C">
      <w:pPr>
        <w:spacing w:after="0" w:line="240" w:lineRule="auto"/>
        <w:rPr>
          <w:b/>
          <w:bCs/>
        </w:rPr>
      </w:pPr>
      <w:r w:rsidRPr="0055481C">
        <w:rPr>
          <w:rFonts w:eastAsia="Times New Roman"/>
          <w:b/>
          <w:bCs/>
          <w:lang w:eastAsia="pl-PL"/>
        </w:rPr>
        <w:t>na podstawie art. 21 RODO prawo sprzeciwu, wobec przetwarzania danych osobowych, gdyż podstawą prawną przetwarzania Pani/Pana danych osobowych jest art. 6 ust. 1 lit. c RODO</w:t>
      </w:r>
    </w:p>
    <w:p w14:paraId="0EBC3F82" w14:textId="77777777" w:rsidR="0055481C" w:rsidRPr="0055481C" w:rsidRDefault="0055481C" w:rsidP="0055481C">
      <w:pPr>
        <w:spacing w:after="0" w:line="240" w:lineRule="auto"/>
        <w:jc w:val="center"/>
        <w:rPr>
          <w:b/>
          <w:bCs/>
        </w:rPr>
      </w:pPr>
    </w:p>
    <w:p w14:paraId="66DD07E2" w14:textId="77777777" w:rsidR="0055481C" w:rsidRPr="0055481C" w:rsidRDefault="0055481C" w:rsidP="0055481C">
      <w:pPr>
        <w:spacing w:after="0" w:line="240" w:lineRule="auto"/>
        <w:jc w:val="center"/>
        <w:rPr>
          <w:b/>
          <w:bCs/>
        </w:rPr>
      </w:pPr>
      <w:r w:rsidRPr="0055481C">
        <w:rPr>
          <w:b/>
          <w:bCs/>
        </w:rPr>
        <w:t>§ 18</w:t>
      </w:r>
    </w:p>
    <w:p w14:paraId="48846901" w14:textId="77777777" w:rsidR="0055481C" w:rsidRPr="0055481C" w:rsidRDefault="0055481C" w:rsidP="0055481C">
      <w:pPr>
        <w:spacing w:after="0" w:line="240" w:lineRule="auto"/>
        <w:jc w:val="center"/>
        <w:rPr>
          <w:b/>
          <w:bCs/>
        </w:rPr>
      </w:pPr>
      <w:r w:rsidRPr="0055481C">
        <w:rPr>
          <w:b/>
          <w:bCs/>
        </w:rPr>
        <w:t>Wierzytelności</w:t>
      </w:r>
    </w:p>
    <w:p w14:paraId="1ABD2787" w14:textId="77777777" w:rsidR="0055481C" w:rsidRPr="0055481C" w:rsidRDefault="0055481C" w:rsidP="0055481C">
      <w:pPr>
        <w:suppressAutoHyphens w:val="0"/>
        <w:autoSpaceDE w:val="0"/>
        <w:autoSpaceDN w:val="0"/>
        <w:spacing w:after="0" w:line="240" w:lineRule="auto"/>
        <w:jc w:val="both"/>
        <w:rPr>
          <w:rFonts w:eastAsia="Lucida Sans Unicode"/>
          <w:kern w:val="3"/>
          <w:lang w:eastAsia="pl-PL"/>
        </w:rPr>
      </w:pPr>
      <w:r w:rsidRPr="0055481C">
        <w:rPr>
          <w:rFonts w:eastAsia="Lucida Sans Unicode"/>
          <w:kern w:val="3"/>
          <w:lang w:eastAsia="pl-PL"/>
        </w:rPr>
        <w:t>Wykonawca nie może przenieść wierzytelności wynikających z niniejszej umowy na osobę trzecią bez uprzedniej zgody Zamawiającego, wyrażonej w formie pisemnej pod rygorem nieważności.</w:t>
      </w:r>
    </w:p>
    <w:p w14:paraId="65A2298D" w14:textId="77777777" w:rsidR="0055481C" w:rsidRPr="0055481C" w:rsidRDefault="0055481C" w:rsidP="0055481C">
      <w:pPr>
        <w:autoSpaceDE w:val="0"/>
        <w:autoSpaceDN w:val="0"/>
        <w:spacing w:after="0" w:line="240" w:lineRule="auto"/>
        <w:jc w:val="both"/>
        <w:rPr>
          <w:rFonts w:eastAsia="Calibri"/>
          <w:b/>
          <w:bCs/>
        </w:rPr>
      </w:pPr>
    </w:p>
    <w:p w14:paraId="1920F951" w14:textId="77777777" w:rsidR="0055481C" w:rsidRPr="0055481C" w:rsidRDefault="0055481C" w:rsidP="0055481C">
      <w:pPr>
        <w:autoSpaceDE w:val="0"/>
        <w:autoSpaceDN w:val="0"/>
        <w:spacing w:after="0" w:line="240" w:lineRule="auto"/>
        <w:jc w:val="center"/>
        <w:rPr>
          <w:rFonts w:eastAsia="Calibri"/>
          <w:b/>
          <w:bCs/>
        </w:rPr>
      </w:pPr>
      <w:r w:rsidRPr="0055481C">
        <w:rPr>
          <w:rFonts w:eastAsia="Calibri"/>
          <w:b/>
          <w:bCs/>
        </w:rPr>
        <w:t>§ 19</w:t>
      </w:r>
    </w:p>
    <w:p w14:paraId="21094BE7" w14:textId="77777777" w:rsidR="0055481C" w:rsidRPr="0055481C" w:rsidRDefault="0055481C" w:rsidP="0055481C">
      <w:pPr>
        <w:autoSpaceDE w:val="0"/>
        <w:autoSpaceDN w:val="0"/>
        <w:spacing w:after="0" w:line="240" w:lineRule="auto"/>
        <w:jc w:val="center"/>
        <w:rPr>
          <w:rFonts w:eastAsia="Calibri"/>
          <w:b/>
          <w:bCs/>
        </w:rPr>
      </w:pPr>
      <w:r w:rsidRPr="0055481C">
        <w:rPr>
          <w:rFonts w:eastAsia="Calibri"/>
          <w:b/>
          <w:bCs/>
        </w:rPr>
        <w:t>Postanowienia końcowe</w:t>
      </w:r>
    </w:p>
    <w:p w14:paraId="7CB1AE96" w14:textId="77777777" w:rsidR="0055481C" w:rsidRPr="0055481C" w:rsidRDefault="0055481C" w:rsidP="0055481C">
      <w:pPr>
        <w:pStyle w:val="Jasnasiatkaakcent31"/>
        <w:widowControl w:val="0"/>
        <w:numPr>
          <w:ilvl w:val="0"/>
          <w:numId w:val="24"/>
        </w:numPr>
        <w:suppressAutoHyphens w:val="0"/>
        <w:autoSpaceDE w:val="0"/>
        <w:autoSpaceDN w:val="0"/>
        <w:adjustRightInd w:val="0"/>
        <w:spacing w:after="0" w:line="240" w:lineRule="auto"/>
        <w:ind w:left="426" w:hanging="426"/>
        <w:jc w:val="both"/>
        <w:rPr>
          <w:rFonts w:ascii="Times New Roman" w:hAnsi="Times New Roman"/>
          <w:sz w:val="24"/>
          <w:szCs w:val="24"/>
        </w:rPr>
      </w:pPr>
      <w:r w:rsidRPr="0055481C">
        <w:rPr>
          <w:rFonts w:ascii="Times New Roman" w:hAnsi="Times New Roman"/>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4783B03F" w14:textId="77777777" w:rsidR="0055481C" w:rsidRPr="0055481C" w:rsidRDefault="0055481C" w:rsidP="0055481C">
      <w:pPr>
        <w:pStyle w:val="Jasnasiatkaakcent31"/>
        <w:widowControl w:val="0"/>
        <w:numPr>
          <w:ilvl w:val="0"/>
          <w:numId w:val="24"/>
        </w:numPr>
        <w:suppressAutoHyphens w:val="0"/>
        <w:autoSpaceDE w:val="0"/>
        <w:autoSpaceDN w:val="0"/>
        <w:adjustRightInd w:val="0"/>
        <w:spacing w:after="0" w:line="240" w:lineRule="auto"/>
        <w:ind w:left="426" w:hanging="426"/>
        <w:jc w:val="both"/>
        <w:rPr>
          <w:rFonts w:ascii="Times New Roman" w:hAnsi="Times New Roman"/>
          <w:sz w:val="24"/>
          <w:szCs w:val="24"/>
        </w:rPr>
      </w:pPr>
      <w:r w:rsidRPr="0055481C">
        <w:rPr>
          <w:rFonts w:ascii="Times New Roman" w:hAnsi="Times New Roman"/>
          <w:sz w:val="24"/>
          <w:szCs w:val="24"/>
        </w:rPr>
        <w:t>W sprawach nieuregulowanych niniejszą umową stosuje się przepisy obowiązującego prawa, w szczególności Kodeksu cywilnego, Prawa zamówień publicznych, Prawa budowlanego oraz ustawy o prawie autorskim i prawach pokrewnych.</w:t>
      </w:r>
    </w:p>
    <w:p w14:paraId="220D2F30" w14:textId="77777777" w:rsidR="0055481C" w:rsidRPr="0055481C" w:rsidRDefault="0055481C" w:rsidP="0055481C">
      <w:pPr>
        <w:pStyle w:val="Jasnasiatkaakcent31"/>
        <w:widowControl w:val="0"/>
        <w:numPr>
          <w:ilvl w:val="0"/>
          <w:numId w:val="24"/>
        </w:numPr>
        <w:suppressAutoHyphens w:val="0"/>
        <w:autoSpaceDE w:val="0"/>
        <w:autoSpaceDN w:val="0"/>
        <w:adjustRightInd w:val="0"/>
        <w:spacing w:after="0" w:line="240" w:lineRule="auto"/>
        <w:ind w:left="426" w:hanging="426"/>
        <w:jc w:val="both"/>
        <w:rPr>
          <w:rFonts w:ascii="Times New Roman" w:hAnsi="Times New Roman"/>
          <w:sz w:val="24"/>
          <w:szCs w:val="24"/>
        </w:rPr>
      </w:pPr>
      <w:r w:rsidRPr="0055481C">
        <w:rPr>
          <w:rFonts w:ascii="Times New Roman" w:hAnsi="Times New Roman"/>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6ED81728" w14:textId="77777777" w:rsidR="0055481C" w:rsidRPr="0055481C" w:rsidRDefault="0055481C" w:rsidP="0055481C">
      <w:pPr>
        <w:pStyle w:val="Jasnasiatkaakcent31"/>
        <w:widowControl w:val="0"/>
        <w:numPr>
          <w:ilvl w:val="0"/>
          <w:numId w:val="24"/>
        </w:numPr>
        <w:suppressAutoHyphens w:val="0"/>
        <w:autoSpaceDE w:val="0"/>
        <w:autoSpaceDN w:val="0"/>
        <w:adjustRightInd w:val="0"/>
        <w:spacing w:after="0" w:line="240" w:lineRule="auto"/>
        <w:ind w:left="426" w:hanging="426"/>
        <w:jc w:val="both"/>
        <w:rPr>
          <w:rFonts w:ascii="Times New Roman" w:hAnsi="Times New Roman"/>
          <w:sz w:val="24"/>
          <w:szCs w:val="24"/>
        </w:rPr>
      </w:pPr>
      <w:r w:rsidRPr="0055481C">
        <w:rPr>
          <w:rFonts w:ascii="Times New Roman" w:hAnsi="Times New Roman"/>
          <w:sz w:val="24"/>
          <w:szCs w:val="24"/>
        </w:rPr>
        <w:t xml:space="preserve">Wszelkie spory wynikające z niniejszej umowy lub powstające w związku z umową będą rozstrzygane przez sąd właściwy dla siedziby Zamawiającego. </w:t>
      </w:r>
    </w:p>
    <w:p w14:paraId="72FD47BF" w14:textId="77777777" w:rsidR="0055481C" w:rsidRPr="0055481C" w:rsidRDefault="0055481C" w:rsidP="0055481C">
      <w:pPr>
        <w:pStyle w:val="Jasnasiatkaakcent31"/>
        <w:widowControl w:val="0"/>
        <w:numPr>
          <w:ilvl w:val="0"/>
          <w:numId w:val="24"/>
        </w:numPr>
        <w:suppressAutoHyphens w:val="0"/>
        <w:autoSpaceDE w:val="0"/>
        <w:autoSpaceDN w:val="0"/>
        <w:adjustRightInd w:val="0"/>
        <w:spacing w:after="0" w:line="240" w:lineRule="auto"/>
        <w:ind w:left="426" w:hanging="426"/>
        <w:jc w:val="both"/>
        <w:rPr>
          <w:rFonts w:ascii="Times New Roman" w:hAnsi="Times New Roman"/>
          <w:sz w:val="24"/>
          <w:szCs w:val="24"/>
        </w:rPr>
      </w:pPr>
      <w:r w:rsidRPr="0055481C">
        <w:rPr>
          <w:rFonts w:ascii="Times New Roman" w:hAnsi="Times New Roman"/>
          <w:sz w:val="24"/>
          <w:szCs w:val="24"/>
        </w:rPr>
        <w:t>Wszelkie zamiany zmiany umowy wymagają aneksu sporządzonego w formie pisemnej pod rygorem nieważności.</w:t>
      </w:r>
    </w:p>
    <w:p w14:paraId="79B67214" w14:textId="77777777" w:rsidR="0055481C" w:rsidRPr="0055481C" w:rsidRDefault="0055481C" w:rsidP="0055481C">
      <w:pPr>
        <w:pStyle w:val="Jasnasiatkaakcent31"/>
        <w:widowControl w:val="0"/>
        <w:numPr>
          <w:ilvl w:val="0"/>
          <w:numId w:val="24"/>
        </w:numPr>
        <w:suppressAutoHyphens w:val="0"/>
        <w:autoSpaceDE w:val="0"/>
        <w:autoSpaceDN w:val="0"/>
        <w:adjustRightInd w:val="0"/>
        <w:spacing w:after="0" w:line="240" w:lineRule="auto"/>
        <w:ind w:left="426" w:hanging="426"/>
        <w:jc w:val="both"/>
        <w:rPr>
          <w:rFonts w:ascii="Times New Roman" w:hAnsi="Times New Roman"/>
          <w:sz w:val="24"/>
          <w:szCs w:val="24"/>
        </w:rPr>
      </w:pPr>
      <w:r w:rsidRPr="0055481C">
        <w:rPr>
          <w:rFonts w:ascii="Times New Roman" w:hAnsi="Times New Roman"/>
          <w:sz w:val="24"/>
          <w:szCs w:val="24"/>
        </w:rPr>
        <w:lastRenderedPageBreak/>
        <w:t>Umowę sporządzono w czterech jednobrzmiących egzemplarzach: trzy egzemplarze dla Zamawiającego, jeden egzemplarz dla Wykonawcy.</w:t>
      </w:r>
    </w:p>
    <w:p w14:paraId="674367AB" w14:textId="77777777" w:rsidR="0055481C" w:rsidRPr="0055481C" w:rsidRDefault="0055481C" w:rsidP="0055481C">
      <w:pPr>
        <w:pStyle w:val="Akapitzlist"/>
        <w:widowControl/>
        <w:numPr>
          <w:ilvl w:val="0"/>
          <w:numId w:val="24"/>
        </w:numPr>
        <w:suppressAutoHyphens w:val="0"/>
        <w:autoSpaceDE w:val="0"/>
        <w:autoSpaceDN w:val="0"/>
        <w:adjustRightInd w:val="0"/>
        <w:ind w:left="426" w:hanging="426"/>
        <w:contextualSpacing/>
        <w:jc w:val="both"/>
        <w:textAlignment w:val="auto"/>
        <w:rPr>
          <w:rFonts w:eastAsia="Calibri" w:cs="Times New Roman"/>
        </w:rPr>
      </w:pPr>
      <w:r w:rsidRPr="0055481C">
        <w:rPr>
          <w:rFonts w:eastAsia="Calibri" w:cs="Times New Roman"/>
        </w:rPr>
        <w:t>Załącznikami do umowy są:</w:t>
      </w:r>
    </w:p>
    <w:p w14:paraId="6090E696" w14:textId="56DDF749" w:rsidR="0055481C" w:rsidRPr="005A496A" w:rsidRDefault="005A496A" w:rsidP="0055481C">
      <w:pPr>
        <w:pStyle w:val="Akapitzlist"/>
        <w:widowControl/>
        <w:numPr>
          <w:ilvl w:val="0"/>
          <w:numId w:val="31"/>
        </w:numPr>
        <w:suppressAutoHyphens w:val="0"/>
        <w:autoSpaceDE w:val="0"/>
        <w:autoSpaceDN w:val="0"/>
        <w:adjustRightInd w:val="0"/>
        <w:ind w:hanging="294"/>
        <w:contextualSpacing/>
        <w:jc w:val="both"/>
        <w:textAlignment w:val="auto"/>
        <w:rPr>
          <w:rFonts w:eastAsia="Calibri"/>
          <w:lang w:eastAsia="en-US"/>
        </w:rPr>
      </w:pPr>
      <w:r>
        <w:rPr>
          <w:rFonts w:eastAsia="Calibri" w:cs="Times New Roman"/>
          <w:lang w:val="pl-PL" w:eastAsia="en-US"/>
        </w:rPr>
        <w:t>SWZ,</w:t>
      </w:r>
    </w:p>
    <w:p w14:paraId="28B4175E" w14:textId="6F526096" w:rsidR="009C4F3C" w:rsidRPr="005A496A" w:rsidRDefault="005A496A" w:rsidP="005A496A">
      <w:pPr>
        <w:pStyle w:val="Akapitzlist"/>
        <w:widowControl/>
        <w:numPr>
          <w:ilvl w:val="0"/>
          <w:numId w:val="31"/>
        </w:numPr>
        <w:suppressAutoHyphens w:val="0"/>
        <w:autoSpaceDE w:val="0"/>
        <w:autoSpaceDN w:val="0"/>
        <w:adjustRightInd w:val="0"/>
        <w:ind w:hanging="294"/>
        <w:contextualSpacing/>
        <w:jc w:val="both"/>
        <w:textAlignment w:val="auto"/>
        <w:rPr>
          <w:rFonts w:eastAsia="Calibri"/>
          <w:lang w:eastAsia="en-US"/>
        </w:rPr>
      </w:pPr>
      <w:r>
        <w:rPr>
          <w:rFonts w:eastAsia="Calibri" w:cs="Times New Roman"/>
          <w:lang w:val="pl-PL" w:eastAsia="en-US"/>
        </w:rPr>
        <w:t>Oferta wykonawcy.</w:t>
      </w:r>
    </w:p>
    <w:p w14:paraId="114FEC09" w14:textId="77777777" w:rsidR="005A496A" w:rsidRDefault="005A496A" w:rsidP="005A496A">
      <w:pPr>
        <w:suppressAutoHyphens w:val="0"/>
        <w:autoSpaceDE w:val="0"/>
        <w:autoSpaceDN w:val="0"/>
        <w:adjustRightInd w:val="0"/>
        <w:contextualSpacing/>
        <w:jc w:val="both"/>
        <w:rPr>
          <w:rFonts w:eastAsia="Calibri"/>
          <w:lang w:eastAsia="en-US"/>
        </w:rPr>
      </w:pPr>
    </w:p>
    <w:p w14:paraId="59D0255A" w14:textId="3DDEB357" w:rsidR="005A496A" w:rsidRPr="005A496A" w:rsidRDefault="00B57B74" w:rsidP="00B57B74">
      <w:pPr>
        <w:suppressAutoHyphens w:val="0"/>
        <w:autoSpaceDE w:val="0"/>
        <w:autoSpaceDN w:val="0"/>
        <w:adjustRightInd w:val="0"/>
        <w:contextualSpacing/>
        <w:jc w:val="center"/>
        <w:rPr>
          <w:rFonts w:eastAsia="Calibri"/>
          <w:lang w:eastAsia="en-US"/>
        </w:rPr>
      </w:pPr>
      <w:r>
        <w:rPr>
          <w:rFonts w:eastAsia="Calibri"/>
          <w:lang w:eastAsia="en-US"/>
        </w:rPr>
        <w:t>Wykonawca</w:t>
      </w:r>
      <w:r w:rsidR="005A496A">
        <w:rPr>
          <w:rFonts w:eastAsia="Calibri"/>
          <w:lang w:eastAsia="en-US"/>
        </w:rPr>
        <w:tab/>
      </w:r>
      <w:r>
        <w:rPr>
          <w:rFonts w:eastAsia="Calibri"/>
          <w:lang w:eastAsia="en-US"/>
        </w:rPr>
        <w:tab/>
      </w:r>
      <w:r>
        <w:rPr>
          <w:rFonts w:eastAsia="Calibri"/>
          <w:lang w:eastAsia="en-US"/>
        </w:rPr>
        <w:tab/>
      </w:r>
      <w:r w:rsidR="005A496A">
        <w:rPr>
          <w:rFonts w:eastAsia="Calibri"/>
          <w:lang w:eastAsia="en-US"/>
        </w:rPr>
        <w:tab/>
      </w:r>
      <w:r w:rsidR="005A496A">
        <w:rPr>
          <w:rFonts w:eastAsia="Calibri"/>
          <w:lang w:eastAsia="en-US"/>
        </w:rPr>
        <w:tab/>
      </w:r>
      <w:r w:rsidR="005A496A">
        <w:rPr>
          <w:rFonts w:eastAsia="Calibri"/>
          <w:lang w:eastAsia="en-US"/>
        </w:rPr>
        <w:tab/>
      </w:r>
      <w:r w:rsidR="005A496A">
        <w:rPr>
          <w:rFonts w:eastAsia="Calibri"/>
          <w:lang w:eastAsia="en-US"/>
        </w:rPr>
        <w:tab/>
      </w:r>
      <w:r w:rsidR="005A496A">
        <w:rPr>
          <w:rFonts w:eastAsia="Calibri"/>
          <w:lang w:eastAsia="en-US"/>
        </w:rPr>
        <w:tab/>
        <w:t>Zamawia</w:t>
      </w:r>
      <w:r>
        <w:rPr>
          <w:rFonts w:eastAsia="Calibri"/>
          <w:lang w:eastAsia="en-US"/>
        </w:rPr>
        <w:t>jący</w:t>
      </w:r>
    </w:p>
    <w:p w14:paraId="66E2738C" w14:textId="77777777" w:rsidR="007D4910" w:rsidRPr="0055481C" w:rsidRDefault="007D4910"/>
    <w:sectPr w:rsidR="007D4910" w:rsidRPr="0055481C" w:rsidSect="00B57B74">
      <w:pgSz w:w="11906" w:h="16838"/>
      <w:pgMar w:top="1417"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15270" w14:textId="77777777" w:rsidR="0055481C" w:rsidRDefault="0055481C" w:rsidP="0055481C">
      <w:pPr>
        <w:spacing w:after="0" w:line="240" w:lineRule="auto"/>
      </w:pPr>
      <w:r>
        <w:separator/>
      </w:r>
    </w:p>
  </w:endnote>
  <w:endnote w:type="continuationSeparator" w:id="0">
    <w:p w14:paraId="708E879E" w14:textId="77777777" w:rsidR="0055481C" w:rsidRDefault="0055481C" w:rsidP="00554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18030">
    <w:altName w:val="SimSun"/>
    <w:charset w:val="86"/>
    <w:family w:val="modern"/>
    <w:pitch w:val="default"/>
    <w:sig w:usb0="00000000" w:usb1="00000000" w:usb2="00000000" w:usb3="00000000" w:csb0="0004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Narrow">
    <w:altName w:val="Arial"/>
    <w:charset w:val="00"/>
    <w:family w:val="swiss"/>
    <w:pitch w:val="variable"/>
  </w:font>
  <w:font w:name="Lucida Sans">
    <w:panose1 w:val="020B0602030504020204"/>
    <w:charset w:val="00"/>
    <w:family w:val="swiss"/>
    <w:pitch w:val="variable"/>
    <w:sig w:usb0="00000003" w:usb1="00000000" w:usb2="00000000" w:usb3="00000000" w:csb0="00000001" w:csb1="00000000"/>
  </w:font>
  <w:font w:name="Mangal">
    <w:altName w:val="Nirmala UI"/>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0690F" w14:textId="77777777" w:rsidR="0055481C" w:rsidRDefault="0055481C" w:rsidP="0055481C">
      <w:pPr>
        <w:spacing w:after="0" w:line="240" w:lineRule="auto"/>
      </w:pPr>
      <w:r>
        <w:separator/>
      </w:r>
    </w:p>
  </w:footnote>
  <w:footnote w:type="continuationSeparator" w:id="0">
    <w:p w14:paraId="07734733" w14:textId="77777777" w:rsidR="0055481C" w:rsidRDefault="0055481C" w:rsidP="0055481C">
      <w:pPr>
        <w:spacing w:after="0" w:line="240" w:lineRule="auto"/>
      </w:pPr>
      <w:r>
        <w:continuationSeparator/>
      </w:r>
    </w:p>
  </w:footnote>
  <w:footnote w:id="1">
    <w:p w14:paraId="758EE809" w14:textId="77777777" w:rsidR="0055481C" w:rsidRDefault="0055481C" w:rsidP="0055481C">
      <w:pPr>
        <w:pStyle w:val="Tekstprzypisudolnego"/>
        <w:ind w:left="142" w:hanging="142"/>
      </w:pPr>
      <w:r>
        <w:rPr>
          <w:rStyle w:val="Odwoanieprzypisudolnego"/>
        </w:rPr>
        <w:footnoteRef/>
      </w:r>
      <w:r>
        <w:t xml:space="preserve"> </w:t>
      </w:r>
      <w:r w:rsidRPr="005E09F7">
        <w:rPr>
          <w:rFonts w:ascii="Cambria" w:hAnsi="Cambria"/>
        </w:rPr>
        <w:t>Jeżeli z treści oferty Wykonawcy wynikać będzie, iż Wykonawca poszczególne części zamówienia zamierza powierzyć podwykonawcy (podwykonawcom).</w:t>
      </w:r>
    </w:p>
  </w:footnote>
  <w:footnote w:id="2">
    <w:p w14:paraId="0668A24D" w14:textId="77777777" w:rsidR="0055481C" w:rsidRPr="006812B2" w:rsidRDefault="0055481C" w:rsidP="0055481C">
      <w:pPr>
        <w:pStyle w:val="Tekstprzypisudolnego"/>
      </w:pPr>
      <w:r>
        <w:rPr>
          <w:rStyle w:val="Odwoanieprzypisudolnego"/>
        </w:rPr>
        <w:footnoteRef/>
      </w:r>
      <w:r>
        <w:t xml:space="preserve"> Zgodnie z deklaracją w ofercie.</w:t>
      </w:r>
    </w:p>
  </w:footnote>
  <w:footnote w:id="3">
    <w:p w14:paraId="77270F5A" w14:textId="77777777" w:rsidR="0055481C" w:rsidRPr="006812B2" w:rsidRDefault="0055481C" w:rsidP="0055481C">
      <w:pPr>
        <w:pStyle w:val="Tekstprzypisudolnego"/>
      </w:pPr>
      <w:r>
        <w:rPr>
          <w:rStyle w:val="Odwoanieprzypisudolnego"/>
        </w:rPr>
        <w:footnoteRef/>
      </w:r>
      <w:r>
        <w:t xml:space="preserve"> Zgodnie z deklaracją w ofercie.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multilevel"/>
    <w:tmpl w:val="2C669F76"/>
    <w:name w:val="WW8Num5"/>
    <w:lvl w:ilvl="0">
      <w:start w:val="1"/>
      <w:numFmt w:val="decimal"/>
      <w:lvlText w:val="%1)"/>
      <w:lvlJc w:val="left"/>
      <w:pPr>
        <w:tabs>
          <w:tab w:val="num" w:pos="425"/>
        </w:tabs>
        <w:ind w:left="425" w:hanging="425"/>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360"/>
        </w:tabs>
        <w:ind w:left="360" w:hanging="360"/>
      </w:pPr>
      <w:rPr>
        <w:rFonts w:ascii="Arial" w:hAnsi="Arial" w:cs="Arial"/>
        <w:color w:val="00000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1F"/>
    <w:multiLevelType w:val="multilevel"/>
    <w:tmpl w:val="0000001F"/>
    <w:name w:val="WW8Num31"/>
    <w:lvl w:ilvl="0">
      <w:start w:val="1"/>
      <w:numFmt w:val="bullet"/>
      <w:lvlText w:val=""/>
      <w:lvlJc w:val="left"/>
      <w:pPr>
        <w:tabs>
          <w:tab w:val="num" w:pos="1440"/>
        </w:tabs>
        <w:ind w:left="2586" w:hanging="360"/>
      </w:pPr>
      <w:rPr>
        <w:rFonts w:ascii="Symbol" w:hAnsi="Symbol" w:cs="Symbol" w:hint="default"/>
        <w:sz w:val="22"/>
        <w:szCs w:val="22"/>
      </w:rPr>
    </w:lvl>
    <w:lvl w:ilvl="1">
      <w:start w:val="1"/>
      <w:numFmt w:val="bullet"/>
      <w:lvlText w:val="o"/>
      <w:lvlJc w:val="left"/>
      <w:pPr>
        <w:tabs>
          <w:tab w:val="num" w:pos="1440"/>
        </w:tabs>
        <w:ind w:left="3306" w:hanging="360"/>
      </w:pPr>
      <w:rPr>
        <w:rFonts w:ascii="Courier New" w:hAnsi="Courier New" w:cs="Courier New" w:hint="default"/>
      </w:rPr>
    </w:lvl>
    <w:lvl w:ilvl="2">
      <w:start w:val="1"/>
      <w:numFmt w:val="bullet"/>
      <w:lvlText w:val=""/>
      <w:lvlJc w:val="left"/>
      <w:pPr>
        <w:tabs>
          <w:tab w:val="num" w:pos="1440"/>
        </w:tabs>
        <w:ind w:left="4026" w:hanging="360"/>
      </w:pPr>
      <w:rPr>
        <w:rFonts w:ascii="Wingdings" w:hAnsi="Wingdings" w:cs="Wingdings" w:hint="default"/>
      </w:rPr>
    </w:lvl>
    <w:lvl w:ilvl="3">
      <w:start w:val="1"/>
      <w:numFmt w:val="bullet"/>
      <w:lvlText w:val=""/>
      <w:lvlJc w:val="left"/>
      <w:pPr>
        <w:tabs>
          <w:tab w:val="num" w:pos="1440"/>
        </w:tabs>
        <w:ind w:left="4746" w:hanging="360"/>
      </w:pPr>
      <w:rPr>
        <w:rFonts w:ascii="Symbol" w:hAnsi="Symbol" w:cs="Symbol" w:hint="default"/>
        <w:sz w:val="22"/>
        <w:szCs w:val="22"/>
      </w:rPr>
    </w:lvl>
    <w:lvl w:ilvl="4">
      <w:start w:val="1"/>
      <w:numFmt w:val="bullet"/>
      <w:lvlText w:val="o"/>
      <w:lvlJc w:val="left"/>
      <w:pPr>
        <w:tabs>
          <w:tab w:val="num" w:pos="1440"/>
        </w:tabs>
        <w:ind w:left="5466" w:hanging="360"/>
      </w:pPr>
      <w:rPr>
        <w:rFonts w:ascii="Courier New" w:hAnsi="Courier New" w:cs="Courier New" w:hint="default"/>
      </w:rPr>
    </w:lvl>
    <w:lvl w:ilvl="5">
      <w:start w:val="1"/>
      <w:numFmt w:val="bullet"/>
      <w:lvlText w:val=""/>
      <w:lvlJc w:val="left"/>
      <w:pPr>
        <w:tabs>
          <w:tab w:val="num" w:pos="1440"/>
        </w:tabs>
        <w:ind w:left="6186" w:hanging="360"/>
      </w:pPr>
      <w:rPr>
        <w:rFonts w:ascii="Wingdings" w:hAnsi="Wingdings" w:cs="Wingdings" w:hint="default"/>
      </w:rPr>
    </w:lvl>
    <w:lvl w:ilvl="6">
      <w:start w:val="1"/>
      <w:numFmt w:val="bullet"/>
      <w:lvlText w:val=""/>
      <w:lvlJc w:val="left"/>
      <w:pPr>
        <w:tabs>
          <w:tab w:val="num" w:pos="1440"/>
        </w:tabs>
        <w:ind w:left="6906" w:hanging="360"/>
      </w:pPr>
      <w:rPr>
        <w:rFonts w:ascii="Symbol" w:hAnsi="Symbol" w:cs="Symbol" w:hint="default"/>
        <w:sz w:val="22"/>
        <w:szCs w:val="22"/>
      </w:rPr>
    </w:lvl>
    <w:lvl w:ilvl="7">
      <w:start w:val="1"/>
      <w:numFmt w:val="bullet"/>
      <w:lvlText w:val="o"/>
      <w:lvlJc w:val="left"/>
      <w:pPr>
        <w:tabs>
          <w:tab w:val="num" w:pos="1440"/>
        </w:tabs>
        <w:ind w:left="7626" w:hanging="360"/>
      </w:pPr>
      <w:rPr>
        <w:rFonts w:ascii="Courier New" w:hAnsi="Courier New" w:cs="Courier New" w:hint="default"/>
      </w:rPr>
    </w:lvl>
    <w:lvl w:ilvl="8">
      <w:start w:val="1"/>
      <w:numFmt w:val="bullet"/>
      <w:lvlText w:val=""/>
      <w:lvlJc w:val="left"/>
      <w:pPr>
        <w:tabs>
          <w:tab w:val="num" w:pos="1440"/>
        </w:tabs>
        <w:ind w:left="8346" w:hanging="360"/>
      </w:pPr>
      <w:rPr>
        <w:rFonts w:ascii="Wingdings" w:hAnsi="Wingdings" w:cs="Wingdings" w:hint="default"/>
      </w:rPr>
    </w:lvl>
  </w:abstractNum>
  <w:abstractNum w:abstractNumId="4" w15:restartNumberingAfterBreak="0">
    <w:nsid w:val="00000022"/>
    <w:multiLevelType w:val="multilevel"/>
    <w:tmpl w:val="0F26A04C"/>
    <w:name w:val="WW8Num34"/>
    <w:lvl w:ilvl="0">
      <w:start w:val="1"/>
      <w:numFmt w:val="decimal"/>
      <w:lvlText w:val="%1)"/>
      <w:lvlJc w:val="left"/>
      <w:pPr>
        <w:tabs>
          <w:tab w:val="num" w:pos="568"/>
        </w:tabs>
        <w:ind w:left="568" w:firstLine="0"/>
      </w:pPr>
      <w:rPr>
        <w:rFonts w:hint="default"/>
        <w:sz w:val="24"/>
        <w:szCs w:val="24"/>
      </w:rPr>
    </w:lvl>
    <w:lvl w:ilvl="1">
      <w:start w:val="1"/>
      <w:numFmt w:val="lowerLetter"/>
      <w:lvlText w:val="%2)"/>
      <w:lvlJc w:val="left"/>
      <w:pPr>
        <w:tabs>
          <w:tab w:val="num" w:pos="568"/>
        </w:tabs>
        <w:ind w:left="568" w:firstLine="0"/>
      </w:pPr>
    </w:lvl>
    <w:lvl w:ilvl="2">
      <w:start w:val="1"/>
      <w:numFmt w:val="lowerRoman"/>
      <w:lvlText w:val="%3)"/>
      <w:lvlJc w:val="left"/>
      <w:pPr>
        <w:tabs>
          <w:tab w:val="num" w:pos="568"/>
        </w:tabs>
        <w:ind w:left="568" w:firstLine="0"/>
      </w:pPr>
    </w:lvl>
    <w:lvl w:ilvl="3">
      <w:start w:val="1"/>
      <w:numFmt w:val="decimal"/>
      <w:lvlText w:val="(%4)"/>
      <w:lvlJc w:val="left"/>
      <w:pPr>
        <w:tabs>
          <w:tab w:val="num" w:pos="568"/>
        </w:tabs>
        <w:ind w:left="568" w:firstLine="0"/>
      </w:pPr>
    </w:lvl>
    <w:lvl w:ilvl="4">
      <w:start w:val="1"/>
      <w:numFmt w:val="lowerLetter"/>
      <w:lvlText w:val="(%5)"/>
      <w:lvlJc w:val="left"/>
      <w:pPr>
        <w:tabs>
          <w:tab w:val="num" w:pos="568"/>
        </w:tabs>
        <w:ind w:left="568" w:firstLine="0"/>
      </w:pPr>
    </w:lvl>
    <w:lvl w:ilvl="5">
      <w:start w:val="1"/>
      <w:numFmt w:val="lowerRoman"/>
      <w:lvlText w:val="(%6)"/>
      <w:lvlJc w:val="left"/>
      <w:pPr>
        <w:tabs>
          <w:tab w:val="num" w:pos="568"/>
        </w:tabs>
        <w:ind w:left="568" w:firstLine="0"/>
      </w:pPr>
    </w:lvl>
    <w:lvl w:ilvl="6">
      <w:start w:val="1"/>
      <w:numFmt w:val="decimal"/>
      <w:lvlText w:val="%7."/>
      <w:lvlJc w:val="left"/>
      <w:pPr>
        <w:tabs>
          <w:tab w:val="num" w:pos="568"/>
        </w:tabs>
        <w:ind w:left="568" w:firstLine="0"/>
      </w:pPr>
    </w:lvl>
    <w:lvl w:ilvl="7">
      <w:start w:val="1"/>
      <w:numFmt w:val="lowerLetter"/>
      <w:lvlText w:val="%8."/>
      <w:lvlJc w:val="left"/>
      <w:pPr>
        <w:tabs>
          <w:tab w:val="num" w:pos="568"/>
        </w:tabs>
        <w:ind w:left="568" w:firstLine="0"/>
      </w:pPr>
    </w:lvl>
    <w:lvl w:ilvl="8">
      <w:start w:val="1"/>
      <w:numFmt w:val="lowerRoman"/>
      <w:lvlText w:val="%9."/>
      <w:lvlJc w:val="left"/>
      <w:pPr>
        <w:tabs>
          <w:tab w:val="num" w:pos="568"/>
        </w:tabs>
        <w:ind w:left="568" w:firstLine="0"/>
      </w:pPr>
    </w:lvl>
  </w:abstractNum>
  <w:abstractNum w:abstractNumId="5" w15:restartNumberingAfterBreak="0">
    <w:nsid w:val="0000002B"/>
    <w:multiLevelType w:val="singleLevel"/>
    <w:tmpl w:val="ACC826E0"/>
    <w:name w:val="WW8Num43"/>
    <w:lvl w:ilvl="0">
      <w:start w:val="1"/>
      <w:numFmt w:val="decimal"/>
      <w:suff w:val="space"/>
      <w:lvlText w:val="%1)"/>
      <w:lvlJc w:val="left"/>
      <w:pPr>
        <w:tabs>
          <w:tab w:val="num" w:pos="0"/>
        </w:tabs>
        <w:ind w:left="0" w:firstLine="0"/>
      </w:pPr>
      <w:rPr>
        <w:rFonts w:ascii="Times New Roman" w:hAnsi="Times New Roman" w:cs="Times New Roman" w:hint="default"/>
        <w:sz w:val="24"/>
        <w:szCs w:val="24"/>
        <w:lang w:val="en-US"/>
      </w:rPr>
    </w:lvl>
  </w:abstractNum>
  <w:abstractNum w:abstractNumId="6" w15:restartNumberingAfterBreak="0">
    <w:nsid w:val="0000002F"/>
    <w:multiLevelType w:val="multilevel"/>
    <w:tmpl w:val="1DE08DBA"/>
    <w:name w:val="WW8Num47"/>
    <w:lvl w:ilvl="0">
      <w:start w:val="1"/>
      <w:numFmt w:val="decimal"/>
      <w:lvlText w:val="%1."/>
      <w:lvlJc w:val="left"/>
      <w:pPr>
        <w:tabs>
          <w:tab w:val="num" w:pos="0"/>
        </w:tabs>
        <w:ind w:left="0" w:firstLine="0"/>
      </w:pPr>
      <w:rPr>
        <w:b w:val="0"/>
        <w:bCs/>
      </w:r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7" w15:restartNumberingAfterBreak="0">
    <w:nsid w:val="00000035"/>
    <w:multiLevelType w:val="multilevel"/>
    <w:tmpl w:val="F484FE14"/>
    <w:name w:val="WW8Num53"/>
    <w:lvl w:ilvl="0">
      <w:start w:val="1"/>
      <w:numFmt w:val="decimal"/>
      <w:lvlText w:val="%1)"/>
      <w:lvlJc w:val="left"/>
      <w:pPr>
        <w:tabs>
          <w:tab w:val="num" w:pos="1440"/>
        </w:tabs>
        <w:ind w:left="1440" w:hanging="360"/>
      </w:pPr>
      <w:rPr>
        <w:rFonts w:hint="default"/>
        <w:b w:val="0"/>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37"/>
    <w:multiLevelType w:val="singleLevel"/>
    <w:tmpl w:val="F2203874"/>
    <w:name w:val="WW8Num55"/>
    <w:lvl w:ilvl="0">
      <w:start w:val="1"/>
      <w:numFmt w:val="decimal"/>
      <w:lvlText w:val="%1)"/>
      <w:lvlJc w:val="left"/>
      <w:pPr>
        <w:tabs>
          <w:tab w:val="num" w:pos="720"/>
        </w:tabs>
        <w:ind w:left="425" w:hanging="425"/>
      </w:pPr>
      <w:rPr>
        <w:rFonts w:ascii="Times New Roman" w:hAnsi="Times New Roman" w:cs="Times New Roman" w:hint="default"/>
        <w:sz w:val="24"/>
        <w:szCs w:val="24"/>
      </w:rPr>
    </w:lvl>
  </w:abstractNum>
  <w:abstractNum w:abstractNumId="9" w15:restartNumberingAfterBreak="0">
    <w:nsid w:val="0000003C"/>
    <w:multiLevelType w:val="multilevel"/>
    <w:tmpl w:val="5A3C37DC"/>
    <w:name w:val="WW8Num60"/>
    <w:lvl w:ilvl="0">
      <w:start w:val="1"/>
      <w:numFmt w:val="decimal"/>
      <w:lvlText w:val="%1)"/>
      <w:lvlJc w:val="left"/>
      <w:pPr>
        <w:tabs>
          <w:tab w:val="num" w:pos="0"/>
        </w:tabs>
        <w:ind w:left="720" w:hanging="360"/>
      </w:pPr>
      <w:rPr>
        <w:rFonts w:ascii="Times New Roman" w:hAnsi="Times New Roman" w:cs="Times New Roman" w:hint="default"/>
        <w:sz w:val="24"/>
        <w:szCs w:val="24"/>
      </w:rPr>
    </w:lvl>
    <w:lvl w:ilvl="1">
      <w:start w:val="1"/>
      <w:numFmt w:val="decimal"/>
      <w:lvlText w:val="%2."/>
      <w:lvlJc w:val="left"/>
      <w:pPr>
        <w:tabs>
          <w:tab w:val="num" w:pos="0"/>
        </w:tabs>
        <w:ind w:left="1440" w:hanging="360"/>
      </w:pPr>
      <w:rPr>
        <w:rFonts w:ascii="Times New Roman" w:hAnsi="Times New Roman" w:cs="Times New Roman" w:hint="default"/>
        <w:b w:val="0"/>
        <w:bCs/>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10" w15:restartNumberingAfterBreak="0">
    <w:nsid w:val="0000003D"/>
    <w:multiLevelType w:val="singleLevel"/>
    <w:tmpl w:val="D918014E"/>
    <w:name w:val="WW8Num61"/>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11" w15:restartNumberingAfterBreak="0">
    <w:nsid w:val="0000003F"/>
    <w:multiLevelType w:val="singleLevel"/>
    <w:tmpl w:val="0000003F"/>
    <w:name w:val="WW8Num6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43"/>
    <w:multiLevelType w:val="multilevel"/>
    <w:tmpl w:val="44EA4B0A"/>
    <w:name w:val="WW8Num67"/>
    <w:lvl w:ilvl="0">
      <w:start w:val="1"/>
      <w:numFmt w:val="decimal"/>
      <w:lvlText w:val="%1."/>
      <w:lvlJc w:val="left"/>
      <w:pPr>
        <w:tabs>
          <w:tab w:val="num" w:pos="0"/>
        </w:tabs>
        <w:ind w:left="720" w:hanging="360"/>
      </w:pPr>
      <w:rPr>
        <w:rFonts w:ascii="Times New Roman" w:hAnsi="Times New Roman" w:cs="Times New Roman" w:hint="default"/>
        <w:b w:val="0"/>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54"/>
    <w:multiLevelType w:val="singleLevel"/>
    <w:tmpl w:val="0A98A350"/>
    <w:name w:val="WW8Num84"/>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14" w15:restartNumberingAfterBreak="0">
    <w:nsid w:val="00000055"/>
    <w:multiLevelType w:val="singleLevel"/>
    <w:tmpl w:val="50B463CA"/>
    <w:name w:val="WW8Num85"/>
    <w:lvl w:ilvl="0">
      <w:start w:val="1"/>
      <w:numFmt w:val="lowerLetter"/>
      <w:lvlText w:val="%1)"/>
      <w:lvlJc w:val="left"/>
      <w:pPr>
        <w:tabs>
          <w:tab w:val="num" w:pos="0"/>
        </w:tabs>
        <w:ind w:left="720" w:hanging="360"/>
      </w:pPr>
      <w:rPr>
        <w:rFonts w:ascii="Times New Roman" w:hAnsi="Times New Roman" w:cs="Times New Roman" w:hint="default"/>
        <w:sz w:val="24"/>
        <w:szCs w:val="24"/>
      </w:rPr>
    </w:lvl>
  </w:abstractNum>
  <w:abstractNum w:abstractNumId="15" w15:restartNumberingAfterBreak="0">
    <w:nsid w:val="012A47B8"/>
    <w:multiLevelType w:val="hybridMultilevel"/>
    <w:tmpl w:val="284EB09E"/>
    <w:lvl w:ilvl="0" w:tplc="C8EEE70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071200CE"/>
    <w:multiLevelType w:val="multilevel"/>
    <w:tmpl w:val="975E648E"/>
    <w:lvl w:ilvl="0">
      <w:start w:val="1"/>
      <w:numFmt w:val="decimal"/>
      <w:lvlText w:val="%1)"/>
      <w:lvlJc w:val="left"/>
      <w:pPr>
        <w:tabs>
          <w:tab w:val="num" w:pos="0"/>
        </w:tabs>
        <w:ind w:left="720" w:hanging="360"/>
      </w:pPr>
      <w:rPr>
        <w:rFonts w:hint="default"/>
        <w:b w:val="0"/>
        <w:bCs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9DA13C9"/>
    <w:multiLevelType w:val="hybridMultilevel"/>
    <w:tmpl w:val="92843A3A"/>
    <w:lvl w:ilvl="0" w:tplc="B604296C">
      <w:start w:val="1"/>
      <w:numFmt w:val="decimal"/>
      <w:lvlText w:val="%1)"/>
      <w:lvlJc w:val="left"/>
      <w:pPr>
        <w:tabs>
          <w:tab w:val="num" w:pos="955"/>
        </w:tabs>
        <w:ind w:left="955" w:hanging="397"/>
      </w:pPr>
      <w:rPr>
        <w:rFonts w:hint="default"/>
      </w:rPr>
    </w:lvl>
    <w:lvl w:ilvl="1" w:tplc="04150019">
      <w:start w:val="1"/>
      <w:numFmt w:val="lowerLetter"/>
      <w:lvlText w:val="%2."/>
      <w:lvlJc w:val="left"/>
      <w:pPr>
        <w:tabs>
          <w:tab w:val="num" w:pos="1278"/>
        </w:tabs>
        <w:ind w:left="1278" w:hanging="360"/>
      </w:pPr>
    </w:lvl>
    <w:lvl w:ilvl="2" w:tplc="0415001B" w:tentative="1">
      <w:start w:val="1"/>
      <w:numFmt w:val="lowerRoman"/>
      <w:lvlText w:val="%3."/>
      <w:lvlJc w:val="right"/>
      <w:pPr>
        <w:tabs>
          <w:tab w:val="num" w:pos="1998"/>
        </w:tabs>
        <w:ind w:left="1998" w:hanging="180"/>
      </w:pPr>
    </w:lvl>
    <w:lvl w:ilvl="3" w:tplc="0415000F" w:tentative="1">
      <w:start w:val="1"/>
      <w:numFmt w:val="decimal"/>
      <w:lvlText w:val="%4."/>
      <w:lvlJc w:val="left"/>
      <w:pPr>
        <w:tabs>
          <w:tab w:val="num" w:pos="2718"/>
        </w:tabs>
        <w:ind w:left="2718" w:hanging="360"/>
      </w:pPr>
    </w:lvl>
    <w:lvl w:ilvl="4" w:tplc="04150019" w:tentative="1">
      <w:start w:val="1"/>
      <w:numFmt w:val="lowerLetter"/>
      <w:lvlText w:val="%5."/>
      <w:lvlJc w:val="left"/>
      <w:pPr>
        <w:tabs>
          <w:tab w:val="num" w:pos="3438"/>
        </w:tabs>
        <w:ind w:left="3438" w:hanging="360"/>
      </w:pPr>
    </w:lvl>
    <w:lvl w:ilvl="5" w:tplc="0415001B" w:tentative="1">
      <w:start w:val="1"/>
      <w:numFmt w:val="lowerRoman"/>
      <w:lvlText w:val="%6."/>
      <w:lvlJc w:val="right"/>
      <w:pPr>
        <w:tabs>
          <w:tab w:val="num" w:pos="4158"/>
        </w:tabs>
        <w:ind w:left="4158" w:hanging="180"/>
      </w:pPr>
    </w:lvl>
    <w:lvl w:ilvl="6" w:tplc="0415000F" w:tentative="1">
      <w:start w:val="1"/>
      <w:numFmt w:val="decimal"/>
      <w:lvlText w:val="%7."/>
      <w:lvlJc w:val="left"/>
      <w:pPr>
        <w:tabs>
          <w:tab w:val="num" w:pos="4878"/>
        </w:tabs>
        <w:ind w:left="4878" w:hanging="360"/>
      </w:pPr>
    </w:lvl>
    <w:lvl w:ilvl="7" w:tplc="04150019" w:tentative="1">
      <w:start w:val="1"/>
      <w:numFmt w:val="lowerLetter"/>
      <w:lvlText w:val="%8."/>
      <w:lvlJc w:val="left"/>
      <w:pPr>
        <w:tabs>
          <w:tab w:val="num" w:pos="5598"/>
        </w:tabs>
        <w:ind w:left="5598" w:hanging="360"/>
      </w:pPr>
    </w:lvl>
    <w:lvl w:ilvl="8" w:tplc="0415001B" w:tentative="1">
      <w:start w:val="1"/>
      <w:numFmt w:val="lowerRoman"/>
      <w:lvlText w:val="%9."/>
      <w:lvlJc w:val="right"/>
      <w:pPr>
        <w:tabs>
          <w:tab w:val="num" w:pos="6318"/>
        </w:tabs>
        <w:ind w:left="6318" w:hanging="180"/>
      </w:pPr>
    </w:lvl>
  </w:abstractNum>
  <w:abstractNum w:abstractNumId="18"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DB5614"/>
    <w:multiLevelType w:val="multilevel"/>
    <w:tmpl w:val="279E1D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EC5617"/>
    <w:multiLevelType w:val="multilevel"/>
    <w:tmpl w:val="40E4D55A"/>
    <w:lvl w:ilvl="0">
      <w:start w:val="1"/>
      <w:numFmt w:val="decimal"/>
      <w:lvlText w:val="%1."/>
      <w:lvlJc w:val="left"/>
      <w:pPr>
        <w:tabs>
          <w:tab w:val="num" w:pos="0"/>
        </w:tabs>
        <w:ind w:left="720" w:hanging="360"/>
      </w:pPr>
      <w:rPr>
        <w:rFonts w:ascii="Times New Roman" w:hAnsi="Times New Roman" w:cs="Times New Roman" w:hint="default"/>
        <w:b w:val="0"/>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54C354A"/>
    <w:multiLevelType w:val="multilevel"/>
    <w:tmpl w:val="9C64163C"/>
    <w:lvl w:ilvl="0">
      <w:start w:val="1"/>
      <w:numFmt w:val="lowerLetter"/>
      <w:lvlText w:val="%1)"/>
      <w:lvlJc w:val="left"/>
      <w:pPr>
        <w:tabs>
          <w:tab w:val="num" w:pos="0"/>
        </w:tabs>
        <w:ind w:left="0" w:firstLine="0"/>
      </w:pPr>
      <w:rPr>
        <w:rFonts w:eastAsia="SimSun-18030"/>
        <w:b w:val="0"/>
        <w:bCs w:val="0"/>
        <w:sz w:val="22"/>
        <w:szCs w:val="22"/>
      </w:rPr>
    </w:lvl>
    <w:lvl w:ilvl="1">
      <w:start w:val="3"/>
      <w:numFmt w:val="decimal"/>
      <w:lvlText w:val="%2."/>
      <w:lvlJc w:val="left"/>
      <w:pPr>
        <w:tabs>
          <w:tab w:val="num" w:pos="0"/>
        </w:tabs>
        <w:ind w:left="0" w:firstLine="0"/>
      </w:pPr>
      <w:rPr>
        <w:rFonts w:ascii="Arial" w:hAnsi="Arial" w:cs="Arial"/>
        <w:sz w:val="22"/>
        <w:szCs w:val="22"/>
      </w:r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23" w15:restartNumberingAfterBreak="0">
    <w:nsid w:val="17512868"/>
    <w:multiLevelType w:val="hybridMultilevel"/>
    <w:tmpl w:val="C71CF1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79627B"/>
    <w:multiLevelType w:val="hybridMultilevel"/>
    <w:tmpl w:val="C52CD5FC"/>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A4361DF6">
      <w:start w:val="1"/>
      <w:numFmt w:val="decimal"/>
      <w:lvlText w:val="%3."/>
      <w:lvlJc w:val="left"/>
      <w:pPr>
        <w:tabs>
          <w:tab w:val="num" w:pos="737"/>
        </w:tabs>
        <w:ind w:left="737" w:hanging="283"/>
      </w:pPr>
      <w:rPr>
        <w:b w:val="0"/>
        <w:bCs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1A2C448C"/>
    <w:multiLevelType w:val="hybridMultilevel"/>
    <w:tmpl w:val="3E0E27E2"/>
    <w:lvl w:ilvl="0" w:tplc="4FF86F44">
      <w:start w:val="1"/>
      <w:numFmt w:val="decimal"/>
      <w:lvlText w:val="%1)"/>
      <w:lvlJc w:val="left"/>
      <w:pPr>
        <w:tabs>
          <w:tab w:val="num" w:pos="360"/>
        </w:tabs>
        <w:ind w:left="360" w:hanging="360"/>
      </w:pPr>
      <w:rPr>
        <w:b w:val="0"/>
        <w:bCs w:val="0"/>
      </w:rPr>
    </w:lvl>
    <w:lvl w:ilvl="1" w:tplc="57421670">
      <w:start w:val="1"/>
      <w:numFmt w:val="decimal"/>
      <w:lvlText w:val="%2."/>
      <w:lvlJc w:val="left"/>
      <w:pPr>
        <w:tabs>
          <w:tab w:val="num" w:pos="1440"/>
        </w:tabs>
        <w:ind w:left="1440" w:hanging="360"/>
      </w:pPr>
      <w:rPr>
        <w:rFonts w:hint="default"/>
        <w:b/>
      </w:rPr>
    </w:lvl>
    <w:lvl w:ilvl="2" w:tplc="BED0BF32">
      <w:start w:val="1"/>
      <w:numFmt w:val="decimal"/>
      <w:lvlText w:val="%3)"/>
      <w:lvlJc w:val="left"/>
      <w:pPr>
        <w:tabs>
          <w:tab w:val="num" w:pos="720"/>
        </w:tabs>
        <w:ind w:left="720" w:hanging="360"/>
      </w:pPr>
      <w:rPr>
        <w:b w:val="0"/>
        <w:bCs w:val="0"/>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1BE5668B"/>
    <w:multiLevelType w:val="hybridMultilevel"/>
    <w:tmpl w:val="4B80F1EA"/>
    <w:name w:val="WW8Num672222"/>
    <w:lvl w:ilvl="0" w:tplc="D944B23E">
      <w:start w:val="1"/>
      <w:numFmt w:val="bullet"/>
      <w:lvlText w:val="−"/>
      <w:lvlJc w:val="left"/>
      <w:pPr>
        <w:ind w:left="1080" w:hanging="360"/>
      </w:pPr>
      <w:rPr>
        <w:rFonts w:ascii="Times New Roman" w:hAnsi="Times New Roman" w:cs="Times New Roman"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59363E"/>
    <w:multiLevelType w:val="hybridMultilevel"/>
    <w:tmpl w:val="BCDAAE84"/>
    <w:lvl w:ilvl="0" w:tplc="9B0814BE">
      <w:start w:val="1"/>
      <w:numFmt w:val="decimal"/>
      <w:lvlText w:val="%1)"/>
      <w:lvlJc w:val="left"/>
      <w:pPr>
        <w:ind w:left="720" w:hanging="360"/>
      </w:pPr>
      <w:rPr>
        <w:b w:val="0"/>
        <w:strike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3F7FAF"/>
    <w:multiLevelType w:val="hybridMultilevel"/>
    <w:tmpl w:val="5E765356"/>
    <w:lvl w:ilvl="0" w:tplc="E7100F30">
      <w:numFmt w:val="bullet"/>
      <w:lvlText w:val="-"/>
      <w:lvlJc w:val="left"/>
      <w:pPr>
        <w:ind w:left="720" w:hanging="360"/>
      </w:pPr>
      <w:rPr>
        <w:rFonts w:ascii="Arial" w:eastAsia="Lucida Sans Unicode"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8C4710"/>
    <w:multiLevelType w:val="hybridMultilevel"/>
    <w:tmpl w:val="76CA83B2"/>
    <w:lvl w:ilvl="0" w:tplc="CC489EF8">
      <w:start w:val="9"/>
      <w:numFmt w:val="decimal"/>
      <w:lvlText w:val="%1."/>
      <w:lvlJc w:val="left"/>
      <w:pPr>
        <w:ind w:left="1069"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720582"/>
    <w:multiLevelType w:val="hybridMultilevel"/>
    <w:tmpl w:val="2FEAAF1E"/>
    <w:lvl w:ilvl="0" w:tplc="936E77E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323213"/>
    <w:multiLevelType w:val="hybridMultilevel"/>
    <w:tmpl w:val="B2BA0F1A"/>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lvl>
    <w:lvl w:ilvl="3" w:tplc="04150011">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35746A2"/>
    <w:multiLevelType w:val="hybridMultilevel"/>
    <w:tmpl w:val="485E9702"/>
    <w:lvl w:ilvl="0" w:tplc="AB5C5B2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F32ED4"/>
    <w:multiLevelType w:val="hybridMultilevel"/>
    <w:tmpl w:val="0374E4E2"/>
    <w:lvl w:ilvl="0" w:tplc="1CEA88F6">
      <w:start w:val="2"/>
      <w:numFmt w:val="decimal"/>
      <w:lvlText w:val="%1."/>
      <w:lvlJc w:val="left"/>
      <w:pPr>
        <w:ind w:left="3589" w:hanging="360"/>
      </w:pPr>
      <w:rPr>
        <w:rFonts w:hint="default"/>
        <w:b w:val="0"/>
        <w:bCs w:val="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37" w15:restartNumberingAfterBreak="0">
    <w:nsid w:val="35E26A96"/>
    <w:multiLevelType w:val="hybridMultilevel"/>
    <w:tmpl w:val="83EC6192"/>
    <w:lvl w:ilvl="0" w:tplc="C8EEE70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2D4043"/>
    <w:multiLevelType w:val="hybridMultilevel"/>
    <w:tmpl w:val="1960F4EE"/>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3EBB5188"/>
    <w:multiLevelType w:val="hybridMultilevel"/>
    <w:tmpl w:val="F3327B2C"/>
    <w:name w:val="WW8Num352"/>
    <w:lvl w:ilvl="0" w:tplc="CB8AE4AA">
      <w:start w:val="1"/>
      <w:numFmt w:val="lowerLetter"/>
      <w:lvlText w:val="%1)"/>
      <w:lvlJc w:val="left"/>
      <w:pPr>
        <w:tabs>
          <w:tab w:val="num" w:pos="0"/>
        </w:tabs>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D5018E"/>
    <w:multiLevelType w:val="hybridMultilevel"/>
    <w:tmpl w:val="2F6CB6B8"/>
    <w:lvl w:ilvl="0" w:tplc="2D741DAC">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2B0580"/>
    <w:multiLevelType w:val="hybridMultilevel"/>
    <w:tmpl w:val="FB3A97A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6D0886"/>
    <w:multiLevelType w:val="hybridMultilevel"/>
    <w:tmpl w:val="E18C6ED8"/>
    <w:name w:val="WW8Num67222"/>
    <w:lvl w:ilvl="0" w:tplc="D414A70A">
      <w:start w:val="1"/>
      <w:numFmt w:val="lowerLetter"/>
      <w:lvlText w:val="%1)"/>
      <w:lvlJc w:val="left"/>
      <w:pPr>
        <w:ind w:left="720" w:hanging="360"/>
      </w:pPr>
      <w:rPr>
        <w:rFonts w:ascii="Times New Roman" w:eastAsia="Tahoma" w:hAnsi="Times New Roman" w:cs="Times New Roman" w:hint="default"/>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702D9D"/>
    <w:multiLevelType w:val="hybridMultilevel"/>
    <w:tmpl w:val="341EDDB2"/>
    <w:lvl w:ilvl="0" w:tplc="E7100F30">
      <w:numFmt w:val="bullet"/>
      <w:lvlText w:val="-"/>
      <w:lvlJc w:val="left"/>
      <w:pPr>
        <w:ind w:left="720" w:hanging="360"/>
      </w:pPr>
      <w:rPr>
        <w:rFonts w:ascii="Arial" w:eastAsia="Lucida Sans Unicode"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8372982"/>
    <w:multiLevelType w:val="hybridMultilevel"/>
    <w:tmpl w:val="35545F6C"/>
    <w:lvl w:ilvl="0" w:tplc="382699B2">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8670E20A">
      <w:start w:val="1"/>
      <w:numFmt w:val="decimal"/>
      <w:lvlText w:val="%3."/>
      <w:lvlJc w:val="right"/>
      <w:pPr>
        <w:ind w:left="2160" w:hanging="180"/>
      </w:pPr>
      <w:rPr>
        <w:rFonts w:ascii="Arial" w:eastAsia="SimSu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BF12CB1"/>
    <w:multiLevelType w:val="hybridMultilevel"/>
    <w:tmpl w:val="BAF60082"/>
    <w:lvl w:ilvl="0" w:tplc="DAA224BA">
      <w:start w:val="1"/>
      <w:numFmt w:val="decimal"/>
      <w:lvlText w:val="%1."/>
      <w:lvlJc w:val="left"/>
      <w:pPr>
        <w:ind w:left="720" w:hanging="360"/>
      </w:pPr>
      <w:rPr>
        <w:rFonts w:hint="default"/>
        <w:b w:val="0"/>
        <w:bCs/>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1B2D0A"/>
    <w:multiLevelType w:val="hybridMultilevel"/>
    <w:tmpl w:val="3ED6E74A"/>
    <w:lvl w:ilvl="0" w:tplc="04150011">
      <w:start w:val="1"/>
      <w:numFmt w:val="decimal"/>
      <w:lvlText w:val="%1)"/>
      <w:lvlJc w:val="left"/>
      <w:pPr>
        <w:ind w:left="720" w:hanging="360"/>
      </w:pPr>
    </w:lvl>
    <w:lvl w:ilvl="1" w:tplc="9AEE1B14">
      <w:start w:val="1"/>
      <w:numFmt w:val="decimal"/>
      <w:lvlText w:val="%2."/>
      <w:lvlJc w:val="left"/>
      <w:pPr>
        <w:ind w:left="1440" w:hanging="360"/>
      </w:pPr>
      <w:rPr>
        <w:rFonts w:ascii="Times New Roman" w:hAnsi="Times New Roman" w:cs="Times New Roman" w:hint="default"/>
        <w:b w:val="0"/>
        <w:bCs/>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6A2873"/>
    <w:multiLevelType w:val="multilevel"/>
    <w:tmpl w:val="F53E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5572E4F"/>
    <w:multiLevelType w:val="hybridMultilevel"/>
    <w:tmpl w:val="F3661440"/>
    <w:lvl w:ilvl="0" w:tplc="04150011">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DE6F03"/>
    <w:multiLevelType w:val="hybridMultilevel"/>
    <w:tmpl w:val="C8A03128"/>
    <w:lvl w:ilvl="0" w:tplc="446414F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7243DF"/>
    <w:multiLevelType w:val="hybridMultilevel"/>
    <w:tmpl w:val="4C0E0244"/>
    <w:name w:val="WW8Num6722"/>
    <w:lvl w:ilvl="0" w:tplc="7526D36C">
      <w:start w:val="1"/>
      <w:numFmt w:val="decimal"/>
      <w:lvlText w:val="%1."/>
      <w:lvlJc w:val="left"/>
      <w:pPr>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2E9203D6">
      <w:start w:val="1"/>
      <w:numFmt w:val="decimal"/>
      <w:lvlText w:val="%3."/>
      <w:lvlJc w:val="right"/>
      <w:pPr>
        <w:ind w:left="2160" w:hanging="180"/>
      </w:pPr>
      <w:rPr>
        <w:rFonts w:ascii="Times New Roman" w:eastAsia="SimSun" w:hAnsi="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0A5E80"/>
    <w:multiLevelType w:val="multilevel"/>
    <w:tmpl w:val="91D2A468"/>
    <w:lvl w:ilvl="0">
      <w:start w:val="1"/>
      <w:numFmt w:val="lowerLetter"/>
      <w:lvlText w:val="%1)"/>
      <w:lvlJc w:val="left"/>
      <w:pPr>
        <w:tabs>
          <w:tab w:val="num" w:pos="-66"/>
        </w:tabs>
        <w:ind w:left="1080" w:hanging="360"/>
      </w:pPr>
      <w:rPr>
        <w:rFonts w:hint="default"/>
        <w:sz w:val="22"/>
        <w:szCs w:val="22"/>
      </w:rPr>
    </w:lvl>
    <w:lvl w:ilvl="1">
      <w:start w:val="1"/>
      <w:numFmt w:val="bullet"/>
      <w:lvlText w:val="o"/>
      <w:lvlJc w:val="left"/>
      <w:pPr>
        <w:tabs>
          <w:tab w:val="num" w:pos="-66"/>
        </w:tabs>
        <w:ind w:left="1800" w:hanging="360"/>
      </w:pPr>
      <w:rPr>
        <w:rFonts w:ascii="Courier New" w:hAnsi="Courier New" w:cs="Courier New" w:hint="default"/>
      </w:rPr>
    </w:lvl>
    <w:lvl w:ilvl="2">
      <w:start w:val="1"/>
      <w:numFmt w:val="bullet"/>
      <w:lvlText w:val=""/>
      <w:lvlJc w:val="left"/>
      <w:pPr>
        <w:tabs>
          <w:tab w:val="num" w:pos="-66"/>
        </w:tabs>
        <w:ind w:left="2520" w:hanging="360"/>
      </w:pPr>
      <w:rPr>
        <w:rFonts w:ascii="Wingdings" w:hAnsi="Wingdings" w:cs="Wingdings" w:hint="default"/>
      </w:rPr>
    </w:lvl>
    <w:lvl w:ilvl="3">
      <w:start w:val="1"/>
      <w:numFmt w:val="bullet"/>
      <w:lvlText w:val=""/>
      <w:lvlJc w:val="left"/>
      <w:pPr>
        <w:tabs>
          <w:tab w:val="num" w:pos="-66"/>
        </w:tabs>
        <w:ind w:left="3240" w:hanging="360"/>
      </w:pPr>
      <w:rPr>
        <w:rFonts w:ascii="Symbol" w:hAnsi="Symbol" w:cs="Symbol" w:hint="default"/>
        <w:sz w:val="22"/>
        <w:szCs w:val="22"/>
      </w:rPr>
    </w:lvl>
    <w:lvl w:ilvl="4">
      <w:start w:val="1"/>
      <w:numFmt w:val="bullet"/>
      <w:lvlText w:val="o"/>
      <w:lvlJc w:val="left"/>
      <w:pPr>
        <w:tabs>
          <w:tab w:val="num" w:pos="-66"/>
        </w:tabs>
        <w:ind w:left="3960" w:hanging="360"/>
      </w:pPr>
      <w:rPr>
        <w:rFonts w:ascii="Courier New" w:hAnsi="Courier New" w:cs="Courier New" w:hint="default"/>
      </w:rPr>
    </w:lvl>
    <w:lvl w:ilvl="5">
      <w:start w:val="1"/>
      <w:numFmt w:val="bullet"/>
      <w:lvlText w:val=""/>
      <w:lvlJc w:val="left"/>
      <w:pPr>
        <w:tabs>
          <w:tab w:val="num" w:pos="-66"/>
        </w:tabs>
        <w:ind w:left="4680" w:hanging="360"/>
      </w:pPr>
      <w:rPr>
        <w:rFonts w:ascii="Wingdings" w:hAnsi="Wingdings" w:cs="Wingdings" w:hint="default"/>
      </w:rPr>
    </w:lvl>
    <w:lvl w:ilvl="6">
      <w:start w:val="1"/>
      <w:numFmt w:val="bullet"/>
      <w:lvlText w:val=""/>
      <w:lvlJc w:val="left"/>
      <w:pPr>
        <w:tabs>
          <w:tab w:val="num" w:pos="-66"/>
        </w:tabs>
        <w:ind w:left="5400" w:hanging="360"/>
      </w:pPr>
      <w:rPr>
        <w:rFonts w:ascii="Symbol" w:hAnsi="Symbol" w:cs="Symbol" w:hint="default"/>
        <w:sz w:val="22"/>
        <w:szCs w:val="22"/>
      </w:rPr>
    </w:lvl>
    <w:lvl w:ilvl="7">
      <w:start w:val="1"/>
      <w:numFmt w:val="bullet"/>
      <w:lvlText w:val="o"/>
      <w:lvlJc w:val="left"/>
      <w:pPr>
        <w:tabs>
          <w:tab w:val="num" w:pos="-66"/>
        </w:tabs>
        <w:ind w:left="6120" w:hanging="360"/>
      </w:pPr>
      <w:rPr>
        <w:rFonts w:ascii="Courier New" w:hAnsi="Courier New" w:cs="Courier New" w:hint="default"/>
      </w:rPr>
    </w:lvl>
    <w:lvl w:ilvl="8">
      <w:start w:val="1"/>
      <w:numFmt w:val="bullet"/>
      <w:lvlText w:val=""/>
      <w:lvlJc w:val="left"/>
      <w:pPr>
        <w:tabs>
          <w:tab w:val="num" w:pos="-66"/>
        </w:tabs>
        <w:ind w:left="6840" w:hanging="360"/>
      </w:pPr>
      <w:rPr>
        <w:rFonts w:ascii="Wingdings" w:hAnsi="Wingdings" w:cs="Wingdings" w:hint="default"/>
      </w:rPr>
    </w:lvl>
  </w:abstractNum>
  <w:abstractNum w:abstractNumId="56"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7" w15:restartNumberingAfterBreak="0">
    <w:nsid w:val="655A7DF5"/>
    <w:multiLevelType w:val="multilevel"/>
    <w:tmpl w:val="0D2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5DB4348"/>
    <w:multiLevelType w:val="hybridMultilevel"/>
    <w:tmpl w:val="FBE8AC8A"/>
    <w:lvl w:ilvl="0" w:tplc="DE8C2E3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5DE4EF3"/>
    <w:multiLevelType w:val="hybridMultilevel"/>
    <w:tmpl w:val="C36C9D8E"/>
    <w:name w:val="WW8Num262"/>
    <w:lvl w:ilvl="0" w:tplc="D6EA704E">
      <w:start w:val="1"/>
      <w:numFmt w:val="lowerLetter"/>
      <w:lvlText w:val="%1)"/>
      <w:lvlJc w:val="left"/>
      <w:pPr>
        <w:tabs>
          <w:tab w:val="num" w:pos="0"/>
        </w:tabs>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540F82"/>
    <w:multiLevelType w:val="hybridMultilevel"/>
    <w:tmpl w:val="3A227D58"/>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1E4E0DA0">
      <w:start w:val="1"/>
      <w:numFmt w:val="decimal"/>
      <w:lvlText w:val="%4."/>
      <w:lvlJc w:val="left"/>
      <w:pPr>
        <w:ind w:left="3589" w:hanging="360"/>
      </w:pPr>
      <w:rPr>
        <w:b w:val="0"/>
        <w:bCs/>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1" w15:restartNumberingAfterBreak="0">
    <w:nsid w:val="719817D6"/>
    <w:multiLevelType w:val="hybridMultilevel"/>
    <w:tmpl w:val="53A429D8"/>
    <w:lvl w:ilvl="0" w:tplc="A5205490">
      <w:start w:val="1"/>
      <w:numFmt w:val="decimal"/>
      <w:lvlText w:val="%1."/>
      <w:lvlJc w:val="left"/>
      <w:pPr>
        <w:ind w:left="720" w:hanging="360"/>
      </w:pPr>
      <w:rPr>
        <w:b w:val="0"/>
        <w:bCs/>
      </w:rPr>
    </w:lvl>
    <w:lvl w:ilvl="1" w:tplc="23B090B2">
      <w:start w:val="1"/>
      <w:numFmt w:val="decimal"/>
      <w:lvlText w:val="%2)"/>
      <w:lvlJc w:val="left"/>
      <w:pPr>
        <w:ind w:left="644" w:hanging="360"/>
      </w:pPr>
      <w:rPr>
        <w:rFonts w:hint="default"/>
        <w:b w:val="0"/>
        <w:strike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2D816C4"/>
    <w:multiLevelType w:val="multilevel"/>
    <w:tmpl w:val="38CEBBDE"/>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63" w15:restartNumberingAfterBreak="0">
    <w:nsid w:val="73A12E15"/>
    <w:multiLevelType w:val="hybridMultilevel"/>
    <w:tmpl w:val="151C36A8"/>
    <w:lvl w:ilvl="0" w:tplc="4C7A494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055FB9"/>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2C67F2"/>
    <w:multiLevelType w:val="hybridMultilevel"/>
    <w:tmpl w:val="49F00F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7F193B7D"/>
    <w:multiLevelType w:val="hybridMultilevel"/>
    <w:tmpl w:val="331048BE"/>
    <w:lvl w:ilvl="0" w:tplc="385A505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3987821">
    <w:abstractNumId w:val="0"/>
  </w:num>
  <w:num w:numId="2" w16cid:durableId="132063807">
    <w:abstractNumId w:val="1"/>
  </w:num>
  <w:num w:numId="3" w16cid:durableId="6906237">
    <w:abstractNumId w:val="3"/>
  </w:num>
  <w:num w:numId="4" w16cid:durableId="1101605278">
    <w:abstractNumId w:val="4"/>
  </w:num>
  <w:num w:numId="5" w16cid:durableId="1303005758">
    <w:abstractNumId w:val="8"/>
  </w:num>
  <w:num w:numId="6" w16cid:durableId="1995836027">
    <w:abstractNumId w:val="49"/>
  </w:num>
  <w:num w:numId="7" w16cid:durableId="1117484653">
    <w:abstractNumId w:val="39"/>
  </w:num>
  <w:num w:numId="8" w16cid:durableId="2061204177">
    <w:abstractNumId w:val="29"/>
  </w:num>
  <w:num w:numId="9" w16cid:durableId="2063866126">
    <w:abstractNumId w:val="23"/>
  </w:num>
  <w:num w:numId="10" w16cid:durableId="1488133978">
    <w:abstractNumId w:val="38"/>
  </w:num>
  <w:num w:numId="11" w16cid:durableId="1793136310">
    <w:abstractNumId w:val="18"/>
  </w:num>
  <w:num w:numId="12" w16cid:durableId="2102603047">
    <w:abstractNumId w:val="46"/>
  </w:num>
  <w:num w:numId="13" w16cid:durableId="1514762289">
    <w:abstractNumId w:val="42"/>
  </w:num>
  <w:num w:numId="14" w16cid:durableId="1566835733">
    <w:abstractNumId w:val="58"/>
  </w:num>
  <w:num w:numId="15" w16cid:durableId="1199778526">
    <w:abstractNumId w:val="50"/>
  </w:num>
  <w:num w:numId="16" w16cid:durableId="809664409">
    <w:abstractNumId w:val="31"/>
  </w:num>
  <w:num w:numId="17" w16cid:durableId="1509249407">
    <w:abstractNumId w:val="33"/>
  </w:num>
  <w:num w:numId="18" w16cid:durableId="915016590">
    <w:abstractNumId w:val="52"/>
  </w:num>
  <w:num w:numId="19" w16cid:durableId="2139639905">
    <w:abstractNumId w:val="63"/>
  </w:num>
  <w:num w:numId="20" w16cid:durableId="1356425214">
    <w:abstractNumId w:val="20"/>
  </w:num>
  <w:num w:numId="21" w16cid:durableId="1234699121">
    <w:abstractNumId w:val="61"/>
  </w:num>
  <w:num w:numId="22" w16cid:durableId="817183343">
    <w:abstractNumId w:val="64"/>
  </w:num>
  <w:num w:numId="23" w16cid:durableId="2012753493">
    <w:abstractNumId w:val="35"/>
  </w:num>
  <w:num w:numId="24" w16cid:durableId="1032612876">
    <w:abstractNumId w:val="66"/>
  </w:num>
  <w:num w:numId="25" w16cid:durableId="1687517701">
    <w:abstractNumId w:val="17"/>
  </w:num>
  <w:num w:numId="26" w16cid:durableId="1647200359">
    <w:abstractNumId w:val="25"/>
  </w:num>
  <w:num w:numId="27" w16cid:durableId="1493644773">
    <w:abstractNumId w:val="24"/>
  </w:num>
  <w:num w:numId="28" w16cid:durableId="1634214700">
    <w:abstractNumId w:val="28"/>
  </w:num>
  <w:num w:numId="29" w16cid:durableId="47610664">
    <w:abstractNumId w:val="56"/>
  </w:num>
  <w:num w:numId="30" w16cid:durableId="20982308">
    <w:abstractNumId w:val="44"/>
  </w:num>
  <w:num w:numId="31" w16cid:durableId="1338772884">
    <w:abstractNumId w:val="53"/>
  </w:num>
  <w:num w:numId="32" w16cid:durableId="619141241">
    <w:abstractNumId w:val="29"/>
  </w:num>
  <w:num w:numId="33" w16cid:durableId="1743679344">
    <w:abstractNumId w:val="34"/>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37726085">
    <w:abstractNumId w:val="27"/>
  </w:num>
  <w:num w:numId="35" w16cid:durableId="974411204">
    <w:abstractNumId w:val="32"/>
  </w:num>
  <w:num w:numId="36" w16cid:durableId="2131898976">
    <w:abstractNumId w:val="60"/>
  </w:num>
  <w:num w:numId="37" w16cid:durableId="1234268727">
    <w:abstractNumId w:val="36"/>
  </w:num>
  <w:num w:numId="38" w16cid:durableId="125466599">
    <w:abstractNumId w:val="43"/>
  </w:num>
  <w:num w:numId="39" w16cid:durableId="791947680">
    <w:abstractNumId w:val="65"/>
  </w:num>
  <w:num w:numId="40" w16cid:durableId="420028941">
    <w:abstractNumId w:val="2"/>
  </w:num>
  <w:num w:numId="41" w16cid:durableId="405804070">
    <w:abstractNumId w:val="5"/>
  </w:num>
  <w:num w:numId="42" w16cid:durableId="795873900">
    <w:abstractNumId w:val="6"/>
  </w:num>
  <w:num w:numId="43" w16cid:durableId="1526671216">
    <w:abstractNumId w:val="7"/>
  </w:num>
  <w:num w:numId="44" w16cid:durableId="967663191">
    <w:abstractNumId w:val="9"/>
  </w:num>
  <w:num w:numId="45" w16cid:durableId="1955675170">
    <w:abstractNumId w:val="10"/>
  </w:num>
  <w:num w:numId="46" w16cid:durableId="824273794">
    <w:abstractNumId w:val="12"/>
  </w:num>
  <w:num w:numId="47" w16cid:durableId="725222507">
    <w:abstractNumId w:val="13"/>
  </w:num>
  <w:num w:numId="48" w16cid:durableId="1047221131">
    <w:abstractNumId w:val="11"/>
  </w:num>
  <w:num w:numId="49" w16cid:durableId="1299414123">
    <w:abstractNumId w:val="14"/>
  </w:num>
  <w:num w:numId="50" w16cid:durableId="2005740829">
    <w:abstractNumId w:val="41"/>
  </w:num>
  <w:num w:numId="51" w16cid:durableId="1599829467">
    <w:abstractNumId w:val="59"/>
  </w:num>
  <w:num w:numId="52" w16cid:durableId="548801944">
    <w:abstractNumId w:val="62"/>
  </w:num>
  <w:num w:numId="53" w16cid:durableId="993795153">
    <w:abstractNumId w:val="21"/>
  </w:num>
  <w:num w:numId="54" w16cid:durableId="1945457016">
    <w:abstractNumId w:val="19"/>
  </w:num>
  <w:num w:numId="55" w16cid:durableId="839199077">
    <w:abstractNumId w:val="22"/>
  </w:num>
  <w:num w:numId="56" w16cid:durableId="1035274719">
    <w:abstractNumId w:val="54"/>
  </w:num>
  <w:num w:numId="57" w16cid:durableId="1809203964">
    <w:abstractNumId w:val="48"/>
  </w:num>
  <w:num w:numId="58" w16cid:durableId="162015144">
    <w:abstractNumId w:val="45"/>
  </w:num>
  <w:num w:numId="59" w16cid:durableId="196503349">
    <w:abstractNumId w:val="26"/>
  </w:num>
  <w:num w:numId="60" w16cid:durableId="913125718">
    <w:abstractNumId w:val="51"/>
  </w:num>
  <w:num w:numId="61" w16cid:durableId="2031451194">
    <w:abstractNumId w:val="16"/>
  </w:num>
  <w:num w:numId="62" w16cid:durableId="342435507">
    <w:abstractNumId w:val="47"/>
  </w:num>
  <w:num w:numId="63" w16cid:durableId="1705400795">
    <w:abstractNumId w:val="57"/>
  </w:num>
  <w:num w:numId="64" w16cid:durableId="14160248">
    <w:abstractNumId w:val="30"/>
  </w:num>
  <w:num w:numId="65" w16cid:durableId="1777142195">
    <w:abstractNumId w:val="15"/>
  </w:num>
  <w:num w:numId="66" w16cid:durableId="1114053887">
    <w:abstractNumId w:val="37"/>
  </w:num>
  <w:num w:numId="67" w16cid:durableId="259415968">
    <w:abstractNumId w:val="55"/>
  </w:num>
  <w:num w:numId="68" w16cid:durableId="61174452">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81C"/>
    <w:rsid w:val="00047DAD"/>
    <w:rsid w:val="000D0E99"/>
    <w:rsid w:val="000F0FC2"/>
    <w:rsid w:val="00166353"/>
    <w:rsid w:val="001C5031"/>
    <w:rsid w:val="001E79A1"/>
    <w:rsid w:val="0024202B"/>
    <w:rsid w:val="00262583"/>
    <w:rsid w:val="002B2F1D"/>
    <w:rsid w:val="003646AE"/>
    <w:rsid w:val="003F2B58"/>
    <w:rsid w:val="004D3A7E"/>
    <w:rsid w:val="004E3744"/>
    <w:rsid w:val="00543DCE"/>
    <w:rsid w:val="0055481C"/>
    <w:rsid w:val="005A496A"/>
    <w:rsid w:val="005E7696"/>
    <w:rsid w:val="00770B90"/>
    <w:rsid w:val="00780BBD"/>
    <w:rsid w:val="00787D71"/>
    <w:rsid w:val="007A49B0"/>
    <w:rsid w:val="007D4910"/>
    <w:rsid w:val="007E092A"/>
    <w:rsid w:val="00803131"/>
    <w:rsid w:val="0081065F"/>
    <w:rsid w:val="00833F58"/>
    <w:rsid w:val="00840BCD"/>
    <w:rsid w:val="00890981"/>
    <w:rsid w:val="009C4F3C"/>
    <w:rsid w:val="00A112D1"/>
    <w:rsid w:val="00A25B6E"/>
    <w:rsid w:val="00A52F77"/>
    <w:rsid w:val="00B00B4F"/>
    <w:rsid w:val="00B57B74"/>
    <w:rsid w:val="00BD2E9E"/>
    <w:rsid w:val="00C773DF"/>
    <w:rsid w:val="00C8522F"/>
    <w:rsid w:val="00D61DFB"/>
    <w:rsid w:val="00D80731"/>
    <w:rsid w:val="00E242DF"/>
    <w:rsid w:val="00E417F5"/>
    <w:rsid w:val="00E64040"/>
    <w:rsid w:val="00FE61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950FC"/>
  <w15:chartTrackingRefBased/>
  <w15:docId w15:val="{B5E0F37A-1CB4-476B-91B3-5AF13A0F4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481C"/>
    <w:pPr>
      <w:suppressAutoHyphens/>
      <w:spacing w:after="200" w:line="276" w:lineRule="auto"/>
    </w:pPr>
    <w:rPr>
      <w:rFonts w:ascii="Times New Roman" w:eastAsia="SimSun" w:hAnsi="Times New Roman" w:cs="Times New Roman"/>
      <w:kern w:val="0"/>
      <w:sz w:val="24"/>
      <w:szCs w:val="24"/>
      <w:lang w:eastAsia="zh-CN"/>
      <w14:ligatures w14:val="none"/>
    </w:rPr>
  </w:style>
  <w:style w:type="paragraph" w:styleId="Nagwek1">
    <w:name w:val="heading 1"/>
    <w:basedOn w:val="Normalny"/>
    <w:next w:val="Normalny"/>
    <w:link w:val="Nagwek1Znak"/>
    <w:qFormat/>
    <w:rsid w:val="0055481C"/>
    <w:pPr>
      <w:keepNext/>
      <w:numPr>
        <w:numId w:val="1"/>
      </w:numPr>
      <w:spacing w:before="240" w:after="60"/>
      <w:outlineLvl w:val="0"/>
    </w:pPr>
    <w:rPr>
      <w:rFonts w:ascii="Arial" w:hAnsi="Arial" w:cs="Arial"/>
      <w:b/>
      <w:bCs/>
      <w:kern w:val="2"/>
      <w:sz w:val="32"/>
      <w:szCs w:val="32"/>
    </w:rPr>
  </w:style>
  <w:style w:type="paragraph" w:styleId="Nagwek3">
    <w:name w:val="heading 3"/>
    <w:basedOn w:val="Normalny"/>
    <w:next w:val="Normalny"/>
    <w:link w:val="Nagwek3Znak"/>
    <w:qFormat/>
    <w:rsid w:val="0055481C"/>
    <w:pPr>
      <w:keepNext/>
      <w:keepLines/>
      <w:numPr>
        <w:ilvl w:val="2"/>
        <w:numId w:val="1"/>
      </w:numPr>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481C"/>
    <w:rPr>
      <w:rFonts w:ascii="Arial" w:eastAsia="SimSun" w:hAnsi="Arial" w:cs="Arial"/>
      <w:b/>
      <w:bCs/>
      <w:sz w:val="32"/>
      <w:szCs w:val="32"/>
      <w:lang w:eastAsia="zh-CN"/>
      <w14:ligatures w14:val="none"/>
    </w:rPr>
  </w:style>
  <w:style w:type="character" w:customStyle="1" w:styleId="Nagwek3Znak">
    <w:name w:val="Nagłówek 3 Znak"/>
    <w:basedOn w:val="Domylnaczcionkaakapitu"/>
    <w:link w:val="Nagwek3"/>
    <w:rsid w:val="0055481C"/>
    <w:rPr>
      <w:rFonts w:ascii="Cambria" w:eastAsia="SimSun" w:hAnsi="Cambria" w:cs="Times New Roman"/>
      <w:b/>
      <w:bCs/>
      <w:color w:val="4F81BD"/>
      <w:kern w:val="0"/>
      <w:sz w:val="24"/>
      <w:szCs w:val="24"/>
      <w:lang w:eastAsia="zh-CN"/>
      <w14:ligatures w14:val="none"/>
    </w:rPr>
  </w:style>
  <w:style w:type="character" w:customStyle="1" w:styleId="WW8Num16z0">
    <w:name w:val="WW8Num16z0"/>
    <w:rsid w:val="0055481C"/>
    <w:rPr>
      <w:sz w:val="24"/>
    </w:rPr>
  </w:style>
  <w:style w:type="character" w:styleId="Hipercze">
    <w:name w:val="Hyperlink"/>
    <w:rsid w:val="0055481C"/>
    <w:rPr>
      <w:color w:val="0000FF"/>
      <w:u w:val="single"/>
    </w:rPr>
  </w:style>
  <w:style w:type="character" w:styleId="Odwoanieprzypisudolnego">
    <w:name w:val="footnote reference"/>
    <w:uiPriority w:val="99"/>
    <w:qFormat/>
    <w:rsid w:val="0055481C"/>
    <w:rPr>
      <w:vertAlign w:val="superscript"/>
    </w:rPr>
  </w:style>
  <w:style w:type="paragraph" w:styleId="Lista">
    <w:name w:val="List"/>
    <w:basedOn w:val="Tekstpodstawowy"/>
    <w:rsid w:val="0055481C"/>
    <w:pPr>
      <w:widowControl w:val="0"/>
      <w:tabs>
        <w:tab w:val="left" w:pos="9356"/>
      </w:tabs>
      <w:autoSpaceDE w:val="0"/>
      <w:spacing w:after="200"/>
    </w:pPr>
    <w:rPr>
      <w:rFonts w:cs="Lucida Sans"/>
      <w:b/>
      <w:bCs/>
      <w:color w:val="000000"/>
      <w:szCs w:val="22"/>
      <w:lang w:val="x-none"/>
    </w:rPr>
  </w:style>
  <w:style w:type="paragraph" w:styleId="Tekstprzypisudolnego">
    <w:name w:val="footnote text"/>
    <w:basedOn w:val="Normalny"/>
    <w:link w:val="TekstprzypisudolnegoZnak"/>
    <w:uiPriority w:val="99"/>
    <w:rsid w:val="0055481C"/>
    <w:rPr>
      <w:rFonts w:ascii="Calibri" w:eastAsia="Calibri" w:hAnsi="Calibri" w:cs="Calibri"/>
      <w:sz w:val="20"/>
      <w:szCs w:val="20"/>
    </w:rPr>
  </w:style>
  <w:style w:type="character" w:customStyle="1" w:styleId="TekstprzypisudolnegoZnak">
    <w:name w:val="Tekst przypisu dolnego Znak"/>
    <w:basedOn w:val="Domylnaczcionkaakapitu"/>
    <w:link w:val="Tekstprzypisudolnego"/>
    <w:uiPriority w:val="99"/>
    <w:rsid w:val="0055481C"/>
    <w:rPr>
      <w:rFonts w:ascii="Calibri" w:eastAsia="Calibri" w:hAnsi="Calibri" w:cs="Calibri"/>
      <w:kern w:val="0"/>
      <w:sz w:val="20"/>
      <w:szCs w:val="20"/>
      <w:lang w:eastAsia="zh-CN"/>
      <w14:ligatures w14:val="none"/>
    </w:rPr>
  </w:style>
  <w:style w:type="paragraph" w:customStyle="1" w:styleId="Standard">
    <w:name w:val="Standard"/>
    <w:qFormat/>
    <w:rsid w:val="0055481C"/>
    <w:pPr>
      <w:widowControl w:val="0"/>
      <w:suppressAutoHyphens/>
      <w:spacing w:after="200" w:line="276" w:lineRule="auto"/>
      <w:textAlignment w:val="baseline"/>
    </w:pPr>
    <w:rPr>
      <w:rFonts w:ascii="Times New Roman" w:eastAsia="Lucida Sans Unicode" w:hAnsi="Times New Roman" w:cs="Mangal"/>
      <w:sz w:val="24"/>
      <w:szCs w:val="24"/>
      <w:lang w:eastAsia="zh-CN" w:bidi="hi-IN"/>
      <w14:ligatures w14:val="none"/>
    </w:rPr>
  </w:style>
  <w:style w:type="paragraph" w:styleId="NormalnyWeb">
    <w:name w:val="Normal (Web)"/>
    <w:basedOn w:val="Standard"/>
    <w:qFormat/>
    <w:rsid w:val="0055481C"/>
    <w:pPr>
      <w:spacing w:before="100" w:after="100"/>
    </w:pPr>
  </w:style>
  <w:style w:type="paragraph" w:styleId="Akapitzlist">
    <w:name w:val="List Paragraph"/>
    <w:aliases w:val="L1,Numerowanie,Akapit z listą5,T_SZ_List Paragraph,normalny tekst,Akapit z listą BS,CW_Lista,Colorful List Accent 1,Akapit z listą4,Akapit z listą1,Średnia siatka 1 — akcent 21,sw tekst,Obiekt,Jasna lista — akcent 51,Tytuł_procedury,Bulle"/>
    <w:basedOn w:val="Standard"/>
    <w:link w:val="AkapitzlistZnak"/>
    <w:uiPriority w:val="99"/>
    <w:qFormat/>
    <w:rsid w:val="0055481C"/>
    <w:pPr>
      <w:spacing w:after="0" w:line="240" w:lineRule="auto"/>
      <w:ind w:left="720"/>
    </w:pPr>
    <w:rPr>
      <w:rFonts w:cs="Tahoma"/>
      <w:color w:val="000000"/>
      <w:lang w:val="x-none" w:bidi="en-US"/>
    </w:rPr>
  </w:style>
  <w:style w:type="paragraph" w:customStyle="1" w:styleId="Kolorowalistaakcent11">
    <w:name w:val="Kolorowa lista — akcent 11"/>
    <w:aliases w:val="Kolorowa lista — akcent 111,List Paragraph,Colorful List - Accent 11,Średnia siatka 1 — akcent 22"/>
    <w:basedOn w:val="Normalny"/>
    <w:qFormat/>
    <w:rsid w:val="0055481C"/>
    <w:pPr>
      <w:spacing w:before="20" w:after="40" w:line="252" w:lineRule="auto"/>
      <w:ind w:left="720"/>
      <w:contextualSpacing/>
      <w:jc w:val="both"/>
    </w:pPr>
    <w:rPr>
      <w:rFonts w:ascii="Calibri" w:hAnsi="Calibri" w:cs="Calibri"/>
      <w:sz w:val="20"/>
      <w:szCs w:val="20"/>
    </w:rPr>
  </w:style>
  <w:style w:type="paragraph" w:customStyle="1" w:styleId="pkt">
    <w:name w:val="pkt"/>
    <w:basedOn w:val="Normalny"/>
    <w:link w:val="pktZnak"/>
    <w:rsid w:val="0055481C"/>
    <w:pPr>
      <w:spacing w:before="60" w:after="60"/>
      <w:ind w:left="851" w:hanging="295"/>
      <w:jc w:val="both"/>
    </w:pPr>
    <w:rPr>
      <w:szCs w:val="20"/>
      <w:lang w:val="x-none"/>
    </w:rPr>
  </w:style>
  <w:style w:type="character" w:customStyle="1" w:styleId="pktZnak">
    <w:name w:val="pkt Znak"/>
    <w:link w:val="pkt"/>
    <w:locked/>
    <w:rsid w:val="0055481C"/>
    <w:rPr>
      <w:rFonts w:ascii="Times New Roman" w:eastAsia="SimSun" w:hAnsi="Times New Roman" w:cs="Times New Roman"/>
      <w:kern w:val="0"/>
      <w:sz w:val="24"/>
      <w:szCs w:val="20"/>
      <w:lang w:val="x-none" w:eastAsia="zh-CN"/>
      <w14:ligatures w14:val="none"/>
    </w:rPr>
  </w:style>
  <w:style w:type="character" w:styleId="Odwoaniedokomentarza">
    <w:name w:val="annotation reference"/>
    <w:uiPriority w:val="99"/>
    <w:semiHidden/>
    <w:unhideWhenUsed/>
    <w:qFormat/>
    <w:rsid w:val="0055481C"/>
    <w:rPr>
      <w:sz w:val="16"/>
      <w:szCs w:val="16"/>
    </w:rPr>
  </w:style>
  <w:style w:type="character" w:customStyle="1" w:styleId="AkapitzlistZnak">
    <w:name w:val="Akapit z listą Znak"/>
    <w:aliases w:val="L1 Znak,Numerowanie Znak,Akapit z listą5 Znak,T_SZ_List Paragraph Znak,normalny tekst Znak,Akapit z listą BS Znak,CW_Lista Znak,Colorful List Accent 1 Znak,Akapit z listą4 Znak,Akapit z listą1 Znak,Średnia siatka 1 — akcent 21 Znak"/>
    <w:link w:val="Akapitzlist"/>
    <w:uiPriority w:val="99"/>
    <w:qFormat/>
    <w:rsid w:val="0055481C"/>
    <w:rPr>
      <w:rFonts w:ascii="Times New Roman" w:eastAsia="Lucida Sans Unicode" w:hAnsi="Times New Roman" w:cs="Tahoma"/>
      <w:color w:val="000000"/>
      <w:sz w:val="24"/>
      <w:szCs w:val="24"/>
      <w:lang w:val="x-none" w:eastAsia="zh-CN" w:bidi="en-US"/>
      <w14:ligatures w14:val="none"/>
    </w:rPr>
  </w:style>
  <w:style w:type="paragraph" w:styleId="Tekstpodstawowywcity">
    <w:name w:val="Body Text Indent"/>
    <w:basedOn w:val="Normalny"/>
    <w:link w:val="TekstpodstawowywcityZnak"/>
    <w:uiPriority w:val="99"/>
    <w:unhideWhenUsed/>
    <w:rsid w:val="0055481C"/>
    <w:pPr>
      <w:spacing w:after="120"/>
      <w:ind w:left="283"/>
    </w:pPr>
  </w:style>
  <w:style w:type="character" w:customStyle="1" w:styleId="TekstpodstawowywcityZnak">
    <w:name w:val="Tekst podstawowy wcięty Znak"/>
    <w:basedOn w:val="Domylnaczcionkaakapitu"/>
    <w:link w:val="Tekstpodstawowywcity"/>
    <w:uiPriority w:val="99"/>
    <w:rsid w:val="0055481C"/>
    <w:rPr>
      <w:rFonts w:ascii="Times New Roman" w:eastAsia="SimSun" w:hAnsi="Times New Roman" w:cs="Times New Roman"/>
      <w:kern w:val="0"/>
      <w:sz w:val="24"/>
      <w:szCs w:val="24"/>
      <w:lang w:eastAsia="zh-CN"/>
      <w14:ligatures w14:val="none"/>
    </w:rPr>
  </w:style>
  <w:style w:type="paragraph" w:customStyle="1" w:styleId="m8069290857866364993gmail-text-justify">
    <w:name w:val="m_8069290857866364993gmail-text-justify"/>
    <w:basedOn w:val="Normalny"/>
    <w:qFormat/>
    <w:rsid w:val="0055481C"/>
    <w:pPr>
      <w:suppressAutoHyphens w:val="0"/>
      <w:spacing w:before="100" w:beforeAutospacing="1" w:after="100" w:afterAutospacing="1" w:line="240" w:lineRule="auto"/>
    </w:pPr>
    <w:rPr>
      <w:rFonts w:eastAsia="Times New Roman"/>
      <w:lang w:eastAsia="pl-PL"/>
    </w:rPr>
  </w:style>
  <w:style w:type="paragraph" w:customStyle="1" w:styleId="Jasnasiatkaakcent31">
    <w:name w:val="Jasna siatka — akcent 31"/>
    <w:aliases w:val="sw tek"/>
    <w:basedOn w:val="Normalny"/>
    <w:uiPriority w:val="99"/>
    <w:qFormat/>
    <w:rsid w:val="0055481C"/>
    <w:pPr>
      <w:ind w:left="720"/>
      <w:contextualSpacing/>
    </w:pPr>
    <w:rPr>
      <w:rFonts w:ascii="Calibri" w:eastAsia="Calibri" w:hAnsi="Calibri"/>
      <w:kern w:val="2"/>
      <w:sz w:val="22"/>
      <w:szCs w:val="22"/>
    </w:rPr>
  </w:style>
  <w:style w:type="paragraph" w:customStyle="1" w:styleId="Jasnasiatkaakcent32">
    <w:name w:val="Jasna siatka — akcent 32"/>
    <w:aliases w:val="Wypunktowanie,Asia 2  Akapit z listą,tekst normalny"/>
    <w:basedOn w:val="Normalny"/>
    <w:uiPriority w:val="34"/>
    <w:qFormat/>
    <w:rsid w:val="0055481C"/>
    <w:pPr>
      <w:suppressAutoHyphens w:val="0"/>
      <w:ind w:left="720"/>
      <w:contextualSpacing/>
    </w:pPr>
    <w:rPr>
      <w:rFonts w:ascii="Calibri" w:eastAsia="Calibri" w:hAnsi="Calibri"/>
      <w:sz w:val="22"/>
      <w:szCs w:val="22"/>
      <w:lang w:eastAsia="pl-PL"/>
    </w:rPr>
  </w:style>
  <w:style w:type="character" w:customStyle="1" w:styleId="alb">
    <w:name w:val="a_lb"/>
    <w:basedOn w:val="Domylnaczcionkaakapitu"/>
    <w:rsid w:val="0055481C"/>
  </w:style>
  <w:style w:type="paragraph" w:styleId="Tekstpodstawowy">
    <w:name w:val="Body Text"/>
    <w:basedOn w:val="Normalny"/>
    <w:link w:val="TekstpodstawowyZnak"/>
    <w:uiPriority w:val="99"/>
    <w:semiHidden/>
    <w:unhideWhenUsed/>
    <w:rsid w:val="0055481C"/>
    <w:pPr>
      <w:spacing w:after="120"/>
    </w:pPr>
  </w:style>
  <w:style w:type="character" w:customStyle="1" w:styleId="TekstpodstawowyZnak">
    <w:name w:val="Tekst podstawowy Znak"/>
    <w:basedOn w:val="Domylnaczcionkaakapitu"/>
    <w:link w:val="Tekstpodstawowy"/>
    <w:uiPriority w:val="99"/>
    <w:semiHidden/>
    <w:rsid w:val="0055481C"/>
    <w:rPr>
      <w:rFonts w:ascii="Times New Roman" w:eastAsia="SimSun" w:hAnsi="Times New Roman" w:cs="Times New Roman"/>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kretariat@mirzec.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29</Pages>
  <Words>13467</Words>
  <Characters>80803</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Podsiadło</dc:creator>
  <cp:keywords/>
  <dc:description/>
  <cp:lastModifiedBy>Magdalena Podsiadło</cp:lastModifiedBy>
  <cp:revision>5</cp:revision>
  <cp:lastPrinted>2023-06-19T10:20:00Z</cp:lastPrinted>
  <dcterms:created xsi:type="dcterms:W3CDTF">2023-06-26T10:17:00Z</dcterms:created>
  <dcterms:modified xsi:type="dcterms:W3CDTF">2023-06-26T11:40:00Z</dcterms:modified>
</cp:coreProperties>
</file>