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C87" w14:textId="5F2F6197" w:rsidR="001307CD" w:rsidRPr="00E618BA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5</w:t>
      </w:r>
      <w:r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E618BA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E618BA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="Calibri Light"/>
          <w:b/>
          <w:color w:val="auto"/>
          <w:sz w:val="30"/>
          <w:szCs w:val="30"/>
          <w:u w:val="single"/>
        </w:rPr>
      </w:pPr>
      <w:r w:rsidRPr="00E618BA">
        <w:rPr>
          <w:rFonts w:asciiTheme="minorHAnsi" w:hAnsiTheme="minorHAnsi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E618BA" w:rsidRDefault="00E46197" w:rsidP="00E46197">
      <w:pPr>
        <w:rPr>
          <w:rFonts w:asciiTheme="minorHAnsi" w:hAnsiTheme="minorHAnsi" w:cs="Calibri Light"/>
          <w:sz w:val="16"/>
          <w:szCs w:val="16"/>
          <w:lang w:eastAsia="pl-PL"/>
        </w:rPr>
      </w:pPr>
    </w:p>
    <w:p w14:paraId="4C39ED15" w14:textId="77777777" w:rsidR="00381F7D" w:rsidRPr="00E618BA" w:rsidRDefault="00381F7D" w:rsidP="00381F7D">
      <w:pPr>
        <w:spacing w:line="360" w:lineRule="auto"/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</w:pPr>
      <w:r w:rsidRPr="00E618BA"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E618BA" w:rsidRDefault="001307CD" w:rsidP="001307C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E618BA" w:rsidRDefault="001307CD" w:rsidP="001307C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E618BA" w:rsidRDefault="00381F7D" w:rsidP="00381F7D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E618BA" w:rsidRDefault="00381F7D" w:rsidP="00381F7D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>NIP/PESEL, KRS/CEiDG)</w:t>
      </w:r>
    </w:p>
    <w:p w14:paraId="536DA19C" w14:textId="77777777" w:rsidR="00381F7D" w:rsidRPr="00E618BA" w:rsidRDefault="00381F7D" w:rsidP="00381F7D">
      <w:pPr>
        <w:spacing w:line="360" w:lineRule="auto"/>
        <w:ind w:right="5953"/>
        <w:rPr>
          <w:rFonts w:asciiTheme="minorHAnsi" w:hAnsiTheme="minorHAnsi" w:cs="Calibri Light"/>
          <w:i/>
          <w:sz w:val="16"/>
          <w:szCs w:val="16"/>
        </w:rPr>
      </w:pPr>
    </w:p>
    <w:p w14:paraId="2FDDBBB5" w14:textId="77777777" w:rsidR="00381F7D" w:rsidRPr="00E618BA" w:rsidRDefault="00381F7D" w:rsidP="00381F7D">
      <w:pPr>
        <w:spacing w:line="360" w:lineRule="auto"/>
        <w:rPr>
          <w:rFonts w:asciiTheme="minorHAnsi" w:hAnsiTheme="minorHAnsi" w:cs="Calibri Light"/>
          <w:sz w:val="21"/>
          <w:szCs w:val="21"/>
          <w:u w:val="single"/>
        </w:rPr>
      </w:pPr>
      <w:r w:rsidRPr="00E618BA">
        <w:rPr>
          <w:rFonts w:asciiTheme="minorHAnsi" w:hAnsiTheme="minorHAnsi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E618BA" w:rsidRDefault="00381F7D" w:rsidP="00381F7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E618BA" w:rsidRDefault="00381F7D" w:rsidP="00381F7D">
      <w:pPr>
        <w:ind w:left="709" w:right="5244" w:hanging="709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7B1741DD" w:rsidR="00E46197" w:rsidRPr="00E618BA" w:rsidRDefault="00F10D83" w:rsidP="00DB4540">
      <w:pPr>
        <w:jc w:val="both"/>
        <w:rPr>
          <w:rFonts w:asciiTheme="minorHAnsi" w:hAnsiTheme="minorHAnsi" w:cs="Calibri Light"/>
          <w:sz w:val="22"/>
          <w:szCs w:val="22"/>
        </w:rPr>
      </w:pPr>
      <w:r>
        <w:rPr>
          <w:rFonts w:asciiTheme="minorHAnsi" w:hAnsiTheme="minorHAnsi" w:cs="Calibri Light"/>
          <w:sz w:val="22"/>
          <w:szCs w:val="22"/>
        </w:rPr>
        <w:br/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D2075C" w:rsidRPr="00E618BA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C31E04" w:rsidRPr="00257826">
        <w:rPr>
          <w:rFonts w:asciiTheme="minorHAnsi" w:hAnsiTheme="minorHAnsi" w:cs="Calibri Light"/>
          <w:b/>
          <w:bCs/>
          <w:sz w:val="22"/>
          <w:szCs w:val="22"/>
        </w:rPr>
        <w:t>Poprawa bezpieczeństwa w ruchu drogowym na terenie gminy Gródek nad Dunajcem</w:t>
      </w:r>
      <w:r w:rsidR="00C31E04">
        <w:rPr>
          <w:rFonts w:asciiTheme="minorHAnsi" w:hAnsiTheme="minorHAnsi" w:cs="Calibri Light"/>
          <w:b/>
          <w:bCs/>
          <w:sz w:val="22"/>
          <w:szCs w:val="22"/>
        </w:rPr>
        <w:t xml:space="preserve"> – II postępowanie</w:t>
      </w:r>
      <w:r w:rsidR="00C31E04" w:rsidRPr="00257826">
        <w:rPr>
          <w:rFonts w:asciiTheme="minorHAnsi" w:hAnsiTheme="minorHAnsi" w:cs="Calibri Light"/>
          <w:b/>
          <w:bCs/>
          <w:sz w:val="22"/>
          <w:szCs w:val="22"/>
        </w:rPr>
        <w:t xml:space="preserve"> </w:t>
      </w:r>
      <w:r w:rsidR="00C31E04" w:rsidRPr="00FC19DC">
        <w:rPr>
          <w:rFonts w:asciiTheme="minorHAnsi" w:hAnsiTheme="minorHAnsi" w:cs="Calibri Light"/>
          <w:b/>
          <w:sz w:val="22"/>
          <w:szCs w:val="22"/>
        </w:rPr>
        <w:t>(postępowanie nr: IZP.271.</w:t>
      </w:r>
      <w:r w:rsidR="00C31E04">
        <w:rPr>
          <w:rFonts w:asciiTheme="minorHAnsi" w:hAnsiTheme="minorHAnsi" w:cs="Calibri Light"/>
          <w:b/>
          <w:sz w:val="22"/>
          <w:szCs w:val="22"/>
        </w:rPr>
        <w:t>3</w:t>
      </w:r>
      <w:r w:rsidR="00C31E04" w:rsidRPr="00FC19DC">
        <w:rPr>
          <w:rFonts w:asciiTheme="minorHAnsi" w:hAnsiTheme="minorHAnsi" w:cs="Calibri Light"/>
          <w:b/>
          <w:sz w:val="22"/>
          <w:szCs w:val="22"/>
        </w:rPr>
        <w:t>.20</w:t>
      </w:r>
      <w:r w:rsidR="00C31E04">
        <w:rPr>
          <w:rFonts w:asciiTheme="minorHAnsi" w:hAnsiTheme="minorHAnsi" w:cs="Calibri Light"/>
          <w:b/>
          <w:sz w:val="22"/>
          <w:szCs w:val="22"/>
        </w:rPr>
        <w:t>23</w:t>
      </w:r>
      <w:r w:rsidR="00C31E04" w:rsidRPr="00FC19DC">
        <w:rPr>
          <w:rFonts w:asciiTheme="minorHAnsi" w:hAnsiTheme="minorHAnsi" w:cs="Calibri Light"/>
          <w:b/>
          <w:sz w:val="22"/>
          <w:szCs w:val="22"/>
        </w:rPr>
        <w:t>)</w:t>
      </w:r>
      <w:bookmarkEnd w:id="2"/>
      <w:r w:rsidR="00417C44" w:rsidRPr="00417C44">
        <w:rPr>
          <w:rFonts w:asciiTheme="minorHAnsi" w:hAnsiTheme="minorHAnsi" w:cs="Calibri Light"/>
          <w:bCs/>
          <w:sz w:val="22"/>
          <w:szCs w:val="22"/>
        </w:rPr>
        <w:t>,</w:t>
      </w:r>
      <w:r w:rsidR="00417C44">
        <w:rPr>
          <w:rFonts w:asciiTheme="minorHAnsi" w:hAnsiTheme="minorHAnsi" w:cs="Calibri Light"/>
          <w:b/>
          <w:sz w:val="22"/>
          <w:szCs w:val="22"/>
        </w:rPr>
        <w:t xml:space="preserve"> </w:t>
      </w:r>
      <w:r w:rsidR="00D2075C" w:rsidRPr="00E618BA">
        <w:rPr>
          <w:rFonts w:asciiTheme="minorHAnsi" w:hAnsiTheme="minorHAnsi" w:cs="Calibri Light"/>
          <w:sz w:val="22"/>
          <w:szCs w:val="22"/>
        </w:rPr>
        <w:t>Wykonawca w</w:t>
      </w:r>
      <w:r>
        <w:rPr>
          <w:rFonts w:asciiTheme="minorHAnsi" w:hAnsiTheme="minorHAnsi" w:cs="Calibri Light"/>
          <w:sz w:val="22"/>
          <w:szCs w:val="22"/>
        </w:rPr>
        <w:t> </w:t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celu potwierdzenia spełniania warunku udziału w postępowaniu określonego </w:t>
      </w:r>
      <w:r w:rsidR="00D2075C" w:rsidRPr="00E618BA">
        <w:rPr>
          <w:rFonts w:asciiTheme="minorHAnsi" w:hAnsiTheme="minorHAnsi" w:cs="Calibri Light"/>
        </w:rPr>
        <w:t xml:space="preserve">w </w:t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rozdz. XV </w:t>
      </w:r>
      <w:r w:rsidR="00E46197" w:rsidRPr="00E618BA">
        <w:rPr>
          <w:rFonts w:asciiTheme="minorHAnsi" w:hAnsiTheme="minorHAnsi" w:cs="Calibri Light"/>
          <w:sz w:val="22"/>
          <w:szCs w:val="22"/>
        </w:rPr>
        <w:t xml:space="preserve">pkt </w:t>
      </w:r>
      <w:r w:rsidR="00DC1D41" w:rsidRPr="00E618BA">
        <w:rPr>
          <w:rFonts w:asciiTheme="minorHAnsi" w:hAnsiTheme="minorHAnsi" w:cs="Calibri Light"/>
          <w:sz w:val="22"/>
          <w:szCs w:val="22"/>
        </w:rPr>
        <w:t xml:space="preserve">3.4 lit. a </w:t>
      </w:r>
      <w:r w:rsidR="00E46197" w:rsidRPr="00E618BA">
        <w:rPr>
          <w:rFonts w:asciiTheme="minorHAnsi" w:hAnsiTheme="minorHAnsi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E618BA" w:rsidRDefault="00E46197" w:rsidP="00E46197">
      <w:pPr>
        <w:jc w:val="center"/>
        <w:rPr>
          <w:rFonts w:asciiTheme="minorHAnsi" w:hAnsiTheme="minorHAnsi" w:cs="Calibri Light"/>
          <w:b/>
          <w:sz w:val="12"/>
          <w:szCs w:val="22"/>
          <w:lang w:eastAsia="pl-PL"/>
        </w:rPr>
      </w:pPr>
    </w:p>
    <w:p w14:paraId="252D6CB1" w14:textId="77777777" w:rsidR="00E46197" w:rsidRPr="00E618BA" w:rsidRDefault="00E46197" w:rsidP="00F10D83">
      <w:pPr>
        <w:pStyle w:val="Tekstpodstawowy2"/>
        <w:spacing w:line="264" w:lineRule="auto"/>
        <w:jc w:val="both"/>
        <w:rPr>
          <w:rFonts w:asciiTheme="minorHAnsi" w:hAnsiTheme="minorHAnsi" w:cs="Calibri Light"/>
          <w:i/>
          <w:color w:val="auto"/>
          <w:sz w:val="16"/>
          <w:szCs w:val="22"/>
        </w:rPr>
      </w:pPr>
      <w:r w:rsidRPr="00E618BA">
        <w:rPr>
          <w:rFonts w:asciiTheme="minorHAnsi" w:hAnsiTheme="minorHAnsi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E618BA">
        <w:rPr>
          <w:rFonts w:asciiTheme="minorHAnsi" w:hAnsiTheme="minorHAnsi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E618BA">
        <w:rPr>
          <w:rFonts w:asciiTheme="minorHAnsi" w:hAnsiTheme="minorHAnsi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E618BA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2"/>
                <w:szCs w:val="12"/>
              </w:rPr>
            </w:pPr>
            <w:r w:rsidRPr="00E618BA">
              <w:rPr>
                <w:rFonts w:asciiTheme="minorHAnsi" w:hAnsiTheme="minorHAnsi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8"/>
                <w:szCs w:val="16"/>
                <w:vertAlign w:val="superscript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informacje potwierdzające spełnianie warunku</w:t>
            </w:r>
            <w:r w:rsidRPr="00E618BA">
              <w:rPr>
                <w:rFonts w:asciiTheme="minorHAnsi" w:hAnsiTheme="minorHAnsi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E618BA" w:rsidRDefault="00A27A25" w:rsidP="00A27A25">
            <w:pPr>
              <w:jc w:val="center"/>
              <w:rPr>
                <w:rFonts w:asciiTheme="minorHAnsi" w:hAnsiTheme="minorHAnsi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4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(od /dd/mm/rr/ –</w:t>
            </w:r>
          </w:p>
          <w:p w14:paraId="39B128D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</w:pPr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do /dd/mm/rr/)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2"/>
                <w:szCs w:val="12"/>
              </w:rPr>
            </w:pPr>
            <w:r w:rsidRPr="00E618BA">
              <w:rPr>
                <w:rFonts w:asciiTheme="minorHAnsi" w:hAnsiTheme="minorHAnsi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 xml:space="preserve">Wykonawca robót </w:t>
            </w:r>
            <w:r w:rsidRPr="00E618BA">
              <w:rPr>
                <w:rFonts w:asciiTheme="minorHAnsi" w:hAnsiTheme="minorHAnsi" w:cs="Calibri Light"/>
                <w:sz w:val="22"/>
                <w:vertAlign w:val="superscript"/>
              </w:rPr>
              <w:t>2</w:t>
            </w:r>
          </w:p>
        </w:tc>
      </w:tr>
      <w:tr w:rsidR="00381F7D" w:rsidRPr="00E618BA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E618BA" w:rsidRDefault="007D0609" w:rsidP="007D0609">
            <w:pPr>
              <w:spacing w:line="288" w:lineRule="auto"/>
              <w:rPr>
                <w:rFonts w:asciiTheme="minorHAnsi" w:hAnsiTheme="minorHAnsi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E618BA" w:rsidRDefault="00381F7D" w:rsidP="00381F7D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art. </w:t>
            </w:r>
            <w:r w:rsidR="007C142A"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118</w:t>
            </w: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 PZP </w:t>
            </w:r>
            <w:r w:rsidRPr="00E618BA">
              <w:rPr>
                <w:rFonts w:asciiTheme="minorHAnsi" w:hAnsiTheme="minorHAnsi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E618BA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E618BA" w:rsidRDefault="00E46197" w:rsidP="003A7CD4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71438F2C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7D88318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60BA793D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6CCA0787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1D8FB53D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D28ADEB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E618BA" w:rsidRDefault="007D0609" w:rsidP="003A7CD4">
            <w:pPr>
              <w:spacing w:line="288" w:lineRule="auto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</w:tr>
      <w:tr w:rsidR="00417C44" w:rsidRPr="00E618BA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417C44" w:rsidRPr="00E618BA" w:rsidRDefault="00417C44" w:rsidP="006F599D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CE8EF88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F3A0D45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95BDEC3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447DA832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3AA64D7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5AEB3FA8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417C44" w:rsidRPr="00E618BA" w:rsidRDefault="00417C44" w:rsidP="006F599D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E618BA" w:rsidRDefault="00436340" w:rsidP="00BB00D5">
      <w:pPr>
        <w:rPr>
          <w:rFonts w:asciiTheme="minorHAnsi" w:hAnsiTheme="minorHAnsi" w:cs="Calibri Light"/>
          <w:i/>
          <w:sz w:val="16"/>
          <w:szCs w:val="16"/>
        </w:rPr>
      </w:pPr>
    </w:p>
    <w:p w14:paraId="7DD7E845" w14:textId="5F68F43C" w:rsidR="00BB00D5" w:rsidRPr="00E618BA" w:rsidRDefault="00BB00D5" w:rsidP="00F10D83">
      <w:pPr>
        <w:jc w:val="both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146B02C2" w:rsidR="00E618BA" w:rsidRPr="00E618BA" w:rsidRDefault="00E618BA" w:rsidP="00F10D83">
      <w:pPr>
        <w:ind w:left="142"/>
        <w:jc w:val="both"/>
        <w:rPr>
          <w:rFonts w:asciiTheme="minorHAnsi" w:hAnsiTheme="minorHAnsi"/>
          <w:i/>
          <w:sz w:val="16"/>
          <w:szCs w:val="16"/>
        </w:rPr>
      </w:pPr>
      <w:r w:rsidRPr="00E618BA">
        <w:rPr>
          <w:rFonts w:asciiTheme="minorHAnsi" w:hAnsiTheme="minorHAnsi"/>
          <w:i/>
          <w:sz w:val="16"/>
          <w:szCs w:val="16"/>
          <w:vertAlign w:val="superscript"/>
        </w:rPr>
        <w:t xml:space="preserve">1 </w:t>
      </w:r>
      <w:r w:rsidRPr="00E618BA">
        <w:rPr>
          <w:rFonts w:asciiTheme="minorHAnsi" w:hAnsiTheme="minorHAnsi"/>
          <w:i/>
          <w:sz w:val="16"/>
          <w:szCs w:val="16"/>
        </w:rPr>
        <w:t>- należy podać wszelkie informacje w zakresie potwierdzającym spełnianie warunku określonego w rozdz. XV pkt 3.4 lit. a SWZ, w tym zakres zrealizowanych robót (np. </w:t>
      </w:r>
      <w:r w:rsidR="00950643">
        <w:rPr>
          <w:rFonts w:asciiTheme="minorHAnsi" w:hAnsiTheme="minorHAnsi"/>
          <w:b/>
          <w:bCs/>
          <w:i/>
          <w:sz w:val="16"/>
          <w:szCs w:val="16"/>
        </w:rPr>
        <w:t>Przebudowa drogi gminnej nr ….. obejmująca wykonanie chodnika o powierzchni z kostki brukowej …………… m2</w:t>
      </w:r>
      <w:r w:rsidRPr="00E618BA">
        <w:rPr>
          <w:rFonts w:asciiTheme="minorHAnsi" w:hAnsiTheme="minorHAnsi"/>
          <w:i/>
          <w:sz w:val="16"/>
          <w:szCs w:val="16"/>
        </w:rPr>
        <w:t>)</w:t>
      </w:r>
    </w:p>
    <w:p w14:paraId="36238D92" w14:textId="77777777" w:rsidR="00BB00D5" w:rsidRPr="00E618BA" w:rsidRDefault="00BB00D5" w:rsidP="00F10D83">
      <w:pPr>
        <w:ind w:left="142"/>
        <w:jc w:val="both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  <w:vertAlign w:val="superscript"/>
        </w:rPr>
        <w:t>2</w:t>
      </w:r>
      <w:r w:rsidRPr="00E618BA">
        <w:rPr>
          <w:rFonts w:asciiTheme="minorHAnsi" w:hAnsiTheme="minorHAnsi" w:cs="Calibri Light"/>
          <w:i/>
          <w:sz w:val="16"/>
          <w:szCs w:val="16"/>
        </w:rPr>
        <w:t xml:space="preserve"> </w:t>
      </w:r>
      <w:bookmarkStart w:id="3" w:name="_Hlk506667070"/>
      <w:r w:rsidRPr="00E618BA">
        <w:rPr>
          <w:rFonts w:asciiTheme="minorHAnsi" w:hAnsiTheme="minorHAnsi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3"/>
      <w:r w:rsidRPr="00E618BA">
        <w:rPr>
          <w:rFonts w:asciiTheme="minorHAnsi" w:hAnsiTheme="minorHAnsi" w:cs="Calibri Light"/>
          <w:i/>
          <w:sz w:val="16"/>
          <w:szCs w:val="16"/>
        </w:rPr>
        <w:t>;</w:t>
      </w:r>
    </w:p>
    <w:p w14:paraId="0CFAEA37" w14:textId="77777777" w:rsidR="00BB00D5" w:rsidRPr="00E618BA" w:rsidRDefault="00BB00D5" w:rsidP="00BB00D5">
      <w:pPr>
        <w:ind w:left="142"/>
        <w:rPr>
          <w:rFonts w:asciiTheme="minorHAnsi" w:hAnsiTheme="minorHAnsi" w:cs="Calibri Light"/>
          <w:i/>
          <w:sz w:val="16"/>
          <w:szCs w:val="16"/>
        </w:rPr>
      </w:pPr>
    </w:p>
    <w:p w14:paraId="10F80119" w14:textId="77777777" w:rsidR="00BB00D5" w:rsidRPr="00E618BA" w:rsidRDefault="00BB00D5" w:rsidP="00E618BA">
      <w:pPr>
        <w:jc w:val="both"/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</w:pP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  <w:t xml:space="preserve"> się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77777777" w:rsidR="00E46197" w:rsidRPr="00E618BA" w:rsidRDefault="00E46197" w:rsidP="00381F7D">
      <w:pPr>
        <w:spacing w:line="300" w:lineRule="auto"/>
        <w:rPr>
          <w:rFonts w:asciiTheme="minorHAnsi" w:hAnsiTheme="minorHAnsi" w:cs="Calibri Light"/>
          <w:sz w:val="2"/>
          <w:szCs w:val="2"/>
        </w:rPr>
      </w:pPr>
      <w:r w:rsidRPr="00E618BA">
        <w:rPr>
          <w:rFonts w:asciiTheme="minorHAnsi" w:hAnsiTheme="minorHAnsi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E618BA" w:rsidRDefault="00E46197" w:rsidP="00E46197">
      <w:pPr>
        <w:tabs>
          <w:tab w:val="left" w:pos="14430"/>
        </w:tabs>
        <w:rPr>
          <w:rFonts w:asciiTheme="minorHAnsi" w:hAnsiTheme="minorHAnsi" w:cs="Calibri Light"/>
          <w:sz w:val="2"/>
          <w:szCs w:val="2"/>
        </w:rPr>
      </w:pPr>
      <w:r w:rsidRPr="00E618BA">
        <w:rPr>
          <w:rFonts w:asciiTheme="minorHAnsi" w:hAnsiTheme="minorHAnsi" w:cs="Calibri Light"/>
          <w:sz w:val="2"/>
          <w:szCs w:val="2"/>
        </w:rPr>
        <w:tab/>
      </w:r>
    </w:p>
    <w:p w14:paraId="5EE869CA" w14:textId="77777777" w:rsidR="00E46197" w:rsidRPr="00E618BA" w:rsidRDefault="00E46197" w:rsidP="00E46197">
      <w:pPr>
        <w:rPr>
          <w:rFonts w:asciiTheme="minorHAnsi" w:hAnsiTheme="minorHAnsi" w:cs="Calibri Light"/>
          <w:sz w:val="2"/>
          <w:szCs w:val="2"/>
        </w:rPr>
      </w:pPr>
    </w:p>
    <w:p w14:paraId="152F4161" w14:textId="77777777" w:rsidR="00E46197" w:rsidRPr="00E618BA" w:rsidRDefault="00E46197" w:rsidP="00E46197">
      <w:pPr>
        <w:spacing w:line="276" w:lineRule="auto"/>
        <w:rPr>
          <w:rFonts w:asciiTheme="minorHAnsi" w:hAnsiTheme="minorHAnsi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E618BA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50EBD54B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  <w:r w:rsidRPr="00E618BA">
              <w:rPr>
                <w:rFonts w:asciiTheme="minorHAnsi" w:hAnsiTheme="minorHAnsi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</w:rPr>
            </w:pPr>
            <w:r w:rsidRPr="00E618BA">
              <w:rPr>
                <w:rFonts w:asciiTheme="minorHAnsi" w:hAnsiTheme="minorHAnsi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70D3103" w14:textId="77777777" w:rsidR="00E46197" w:rsidRPr="00E618BA" w:rsidRDefault="00E46197" w:rsidP="00381F7D">
            <w:pPr>
              <w:ind w:left="-2092" w:firstLine="2092"/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701DF836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48C82255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</w:rPr>
            </w:pPr>
          </w:p>
          <w:p w14:paraId="40D9F451" w14:textId="77777777" w:rsidR="000E6DD0" w:rsidRPr="00E618BA" w:rsidRDefault="000E6DD0" w:rsidP="003A7CD4">
            <w:pPr>
              <w:jc w:val="center"/>
              <w:rPr>
                <w:rFonts w:asciiTheme="minorHAnsi" w:hAnsiTheme="minorHAnsi" w:cs="Calibri Light"/>
              </w:rPr>
            </w:pPr>
          </w:p>
        </w:tc>
      </w:tr>
    </w:tbl>
    <w:p w14:paraId="676C2329" w14:textId="77777777" w:rsidR="006D4EA2" w:rsidRPr="00E618BA" w:rsidRDefault="00E46197" w:rsidP="006D4EA2">
      <w:pPr>
        <w:rPr>
          <w:rFonts w:asciiTheme="minorHAnsi" w:hAnsiTheme="minorHAnsi" w:cs="Calibri Light"/>
          <w:b/>
          <w:i/>
          <w:sz w:val="14"/>
          <w:szCs w:val="18"/>
          <w:lang w:eastAsia="pl-PL"/>
        </w:rPr>
      </w:pPr>
      <w:r w:rsidRPr="00E618BA">
        <w:rPr>
          <w:rFonts w:asciiTheme="minorHAnsi" w:hAnsiTheme="minorHAnsi" w:cs="Calibri Light"/>
          <w:i/>
          <w:sz w:val="14"/>
          <w:szCs w:val="18"/>
          <w:lang w:eastAsia="pl-PL"/>
        </w:rPr>
        <w:br/>
      </w:r>
      <w:r w:rsidR="006D4EA2" w:rsidRPr="00E618BA">
        <w:rPr>
          <w:rFonts w:asciiTheme="minorHAnsi" w:hAnsiTheme="minorHAnsi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E618BA" w:rsidRDefault="006D4EA2" w:rsidP="006D4EA2">
      <w:pPr>
        <w:rPr>
          <w:rFonts w:asciiTheme="minorHAnsi" w:hAnsiTheme="minorHAnsi" w:cs="Calibri Light"/>
          <w:b/>
        </w:rPr>
      </w:pPr>
      <w:r w:rsidRPr="00E618BA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E618BA">
        <w:rPr>
          <w:rFonts w:asciiTheme="minorHAnsi" w:hAnsiTheme="minorHAnsi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E618B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A75A1" w14:textId="77777777" w:rsidR="00755032" w:rsidRDefault="00755032" w:rsidP="00D770B2">
      <w:r>
        <w:separator/>
      </w:r>
    </w:p>
  </w:endnote>
  <w:endnote w:type="continuationSeparator" w:id="0">
    <w:p w14:paraId="620C1445" w14:textId="77777777" w:rsidR="00755032" w:rsidRDefault="0075503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B49C" w14:textId="77777777" w:rsidR="00755032" w:rsidRDefault="00755032" w:rsidP="00D770B2">
      <w:r>
        <w:separator/>
      </w:r>
    </w:p>
  </w:footnote>
  <w:footnote w:type="continuationSeparator" w:id="0">
    <w:p w14:paraId="0A5DD30F" w14:textId="77777777" w:rsidR="00755032" w:rsidRDefault="0075503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C31E04" w:rsidRPr="00C77415" w14:paraId="0477077C" w14:textId="77777777" w:rsidTr="007B28E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D1114DB" w14:textId="77777777" w:rsidR="00C31E04" w:rsidRPr="00C77415" w:rsidRDefault="00C31E04" w:rsidP="00C31E0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359BB65" w14:textId="77777777" w:rsidR="00C31E04" w:rsidRPr="00C77415" w:rsidRDefault="00C31E04" w:rsidP="00C31E0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14:paraId="23997E71" w14:textId="77777777" w:rsidR="003A7CD4" w:rsidRPr="00C31E04" w:rsidRDefault="003A7CD4" w:rsidP="00C31E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DCD"/>
    <w:rsid w:val="00403522"/>
    <w:rsid w:val="0040454B"/>
    <w:rsid w:val="004100AB"/>
    <w:rsid w:val="00410CDD"/>
    <w:rsid w:val="00412532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C3064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7148"/>
    <w:rsid w:val="00843277"/>
    <w:rsid w:val="008457F2"/>
    <w:rsid w:val="00846CB9"/>
    <w:rsid w:val="008477F4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0D83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0CB8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43</cp:revision>
  <cp:lastPrinted>2017-09-08T16:17:00Z</cp:lastPrinted>
  <dcterms:created xsi:type="dcterms:W3CDTF">2019-05-24T16:44:00Z</dcterms:created>
  <dcterms:modified xsi:type="dcterms:W3CDTF">2023-03-12T09:36:00Z</dcterms:modified>
</cp:coreProperties>
</file>