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9DBB6" w14:textId="061ECF69" w:rsidR="00076D1D" w:rsidRPr="00175E68" w:rsidRDefault="00076D1D" w:rsidP="00076D1D">
      <w:pPr>
        <w:spacing w:before="120"/>
        <w:jc w:val="right"/>
        <w:rPr>
          <w:b/>
          <w:bCs/>
          <w:sz w:val="22"/>
          <w:szCs w:val="22"/>
        </w:rPr>
      </w:pPr>
      <w:r w:rsidRPr="00175E68">
        <w:rPr>
          <w:b/>
          <w:bCs/>
          <w:sz w:val="22"/>
          <w:szCs w:val="22"/>
        </w:rPr>
        <w:t xml:space="preserve">Załącznik nr 2 do </w:t>
      </w:r>
      <w:r w:rsidR="00175E68" w:rsidRPr="00175E68">
        <w:rPr>
          <w:b/>
          <w:bCs/>
          <w:sz w:val="22"/>
          <w:szCs w:val="22"/>
        </w:rPr>
        <w:t>SWZ</w:t>
      </w:r>
      <w:r w:rsidRPr="00175E68">
        <w:rPr>
          <w:b/>
          <w:bCs/>
          <w:sz w:val="22"/>
          <w:szCs w:val="22"/>
        </w:rPr>
        <w:t xml:space="preserve"> </w:t>
      </w:r>
    </w:p>
    <w:p w14:paraId="114E7EDB" w14:textId="168BC188" w:rsidR="00076D1D" w:rsidRPr="00175E68" w:rsidRDefault="00064DEE" w:rsidP="00076D1D">
      <w:pPr>
        <w:rPr>
          <w:b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b/>
        </w:rPr>
        <w:t>ZP.271.2</w:t>
      </w:r>
      <w:r w:rsidR="0086468E">
        <w:rPr>
          <w:b/>
        </w:rPr>
        <w:t>.2023</w:t>
      </w:r>
    </w:p>
    <w:p w14:paraId="0B6551B5" w14:textId="77777777" w:rsidR="00076D1D" w:rsidRPr="00175E68" w:rsidRDefault="00076D1D" w:rsidP="00076D1D">
      <w:pPr>
        <w:rPr>
          <w:b/>
          <w:sz w:val="22"/>
          <w:szCs w:val="22"/>
        </w:rPr>
      </w:pPr>
    </w:p>
    <w:p w14:paraId="0FF3EC36" w14:textId="368B3888" w:rsidR="00076D1D" w:rsidRPr="00175E68" w:rsidRDefault="00076D1D" w:rsidP="007A3B1E">
      <w:pPr>
        <w:spacing w:before="120" w:line="360" w:lineRule="auto"/>
        <w:jc w:val="center"/>
        <w:rPr>
          <w:sz w:val="22"/>
          <w:szCs w:val="22"/>
        </w:rPr>
      </w:pPr>
      <w:r w:rsidRPr="00175E68">
        <w:rPr>
          <w:b/>
          <w:sz w:val="22"/>
          <w:szCs w:val="22"/>
        </w:rPr>
        <w:t>OŚWIADCZENIE O BRAKU PODSTAW DO WYKLUCZENIA I SPEŁNIENIU WARUNKÓW UDZIAŁU W POSTĘPOWANIU</w:t>
      </w:r>
      <w:r w:rsidRPr="00175E68">
        <w:rPr>
          <w:b/>
          <w:sz w:val="22"/>
          <w:szCs w:val="22"/>
        </w:rPr>
        <w:br/>
      </w:r>
    </w:p>
    <w:p w14:paraId="1BB99CD3" w14:textId="77777777" w:rsidR="00076D1D" w:rsidRPr="00175E68" w:rsidRDefault="00076D1D" w:rsidP="00076D1D">
      <w:pPr>
        <w:spacing w:line="48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Nazwa(firma).............................................................................................................................</w:t>
      </w:r>
    </w:p>
    <w:p w14:paraId="3AC20FE3" w14:textId="77777777" w:rsidR="00076D1D" w:rsidRPr="00175E68" w:rsidRDefault="00076D1D" w:rsidP="00076D1D">
      <w:pPr>
        <w:spacing w:line="48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Adres.........................................................................................................................................</w:t>
      </w:r>
    </w:p>
    <w:p w14:paraId="580F0AD3" w14:textId="449181CE" w:rsidR="00175E68" w:rsidRPr="00486BB8" w:rsidRDefault="00175E68" w:rsidP="00175E68">
      <w:pPr>
        <w:spacing w:line="360" w:lineRule="auto"/>
        <w:ind w:firstLine="708"/>
        <w:jc w:val="both"/>
        <w:rPr>
          <w:sz w:val="22"/>
        </w:rPr>
      </w:pPr>
      <w:r w:rsidRPr="00486BB8">
        <w:rPr>
          <w:sz w:val="22"/>
        </w:rPr>
        <w:t xml:space="preserve">Na potrzeby </w:t>
      </w:r>
      <w:r w:rsidRPr="00AB3342">
        <w:rPr>
          <w:sz w:val="22"/>
          <w:szCs w:val="22"/>
        </w:rPr>
        <w:t xml:space="preserve">postępowania o udzielenie zamówienia publicznego </w:t>
      </w:r>
      <w:r w:rsidRPr="00AB3342">
        <w:rPr>
          <w:sz w:val="22"/>
          <w:szCs w:val="22"/>
        </w:rPr>
        <w:br/>
        <w:t xml:space="preserve">pn. </w:t>
      </w:r>
      <w:r w:rsidRPr="00AB3342">
        <w:rPr>
          <w:rFonts w:hint="eastAsia"/>
          <w:b/>
          <w:sz w:val="22"/>
          <w:szCs w:val="22"/>
        </w:rPr>
        <w:t>„</w:t>
      </w:r>
      <w:r w:rsidR="00064DEE" w:rsidRPr="00064DEE">
        <w:rPr>
          <w:b/>
          <w:sz w:val="22"/>
          <w:szCs w:val="22"/>
        </w:rPr>
        <w:t>Przebudowa dróg gminnych nr 101675B Puńsk-Wołyńce, nr 101680B Oszkinie II oraz nr 101715B w m. Dziedziule w Gminie Puńsk</w:t>
      </w:r>
      <w:r w:rsidRPr="00AB3342">
        <w:rPr>
          <w:rFonts w:hint="eastAsia"/>
          <w:b/>
          <w:sz w:val="22"/>
          <w:szCs w:val="22"/>
        </w:rPr>
        <w:t>”</w:t>
      </w:r>
      <w:r w:rsidRPr="00AB3342">
        <w:rPr>
          <w:b/>
          <w:sz w:val="22"/>
          <w:szCs w:val="22"/>
        </w:rPr>
        <w:t xml:space="preserve"> </w:t>
      </w:r>
      <w:r w:rsidRPr="00AB3342">
        <w:rPr>
          <w:sz w:val="22"/>
          <w:szCs w:val="22"/>
        </w:rPr>
        <w:t>prowadzonego</w:t>
      </w:r>
      <w:r w:rsidRPr="00486BB8">
        <w:rPr>
          <w:sz w:val="22"/>
        </w:rPr>
        <w:t xml:space="preserve"> przez  Gminę Puńsk oświadczam, co następuje:</w:t>
      </w:r>
    </w:p>
    <w:p w14:paraId="195A3A4E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357B7118" w14:textId="77777777" w:rsidR="00076D1D" w:rsidRPr="00175E68" w:rsidRDefault="00076D1D" w:rsidP="00076D1D">
      <w:pPr>
        <w:shd w:val="clear" w:color="auto" w:fill="BFBFBF" w:themeFill="background1" w:themeFillShade="BF"/>
        <w:spacing w:line="360" w:lineRule="auto"/>
        <w:rPr>
          <w:b/>
          <w:sz w:val="22"/>
          <w:szCs w:val="22"/>
        </w:rPr>
      </w:pPr>
      <w:r w:rsidRPr="00175E68">
        <w:rPr>
          <w:b/>
          <w:sz w:val="22"/>
          <w:szCs w:val="22"/>
        </w:rPr>
        <w:t>OŚWIADCZENIA DOTYCZĄCE WYKONAWCY:</w:t>
      </w:r>
    </w:p>
    <w:p w14:paraId="5BAE6661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</w:p>
    <w:p w14:paraId="4C9A8E13" w14:textId="0072225C" w:rsidR="00076D1D" w:rsidRPr="00175E68" w:rsidRDefault="00076D1D" w:rsidP="00076D1D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 xml:space="preserve">Oświadczam, że spełniam warunki udziału w postępowaniu określone przez zamawiającego w   Specyfikacji Warunków Zamówienia (nr postępowania </w:t>
      </w:r>
      <w:r w:rsidR="00AB3342">
        <w:rPr>
          <w:sz w:val="22"/>
          <w:szCs w:val="22"/>
        </w:rPr>
        <w:t>ZP.271.</w:t>
      </w:r>
      <w:r w:rsidR="00B45A70">
        <w:rPr>
          <w:sz w:val="22"/>
          <w:szCs w:val="22"/>
        </w:rPr>
        <w:t>2</w:t>
      </w:r>
      <w:bookmarkStart w:id="17" w:name="_GoBack"/>
      <w:bookmarkEnd w:id="17"/>
      <w:r w:rsidR="0086468E">
        <w:rPr>
          <w:sz w:val="22"/>
          <w:szCs w:val="22"/>
        </w:rPr>
        <w:t>.2023</w:t>
      </w:r>
      <w:r w:rsidRPr="00175E68">
        <w:rPr>
          <w:sz w:val="22"/>
          <w:szCs w:val="22"/>
        </w:rPr>
        <w:t>).</w:t>
      </w:r>
    </w:p>
    <w:p w14:paraId="60494BE3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76F12D43" w14:textId="13EBBFDC" w:rsidR="00076D1D" w:rsidRPr="00175E68" w:rsidRDefault="00076D1D" w:rsidP="00076D1D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 xml:space="preserve">Oświadczam, że nie podlegam wykluczeniu z postępowania na podstawie art. 108 ust. 1 </w:t>
      </w:r>
      <w:r w:rsidR="006131CD" w:rsidRPr="00175E68">
        <w:rPr>
          <w:sz w:val="22"/>
          <w:szCs w:val="22"/>
        </w:rPr>
        <w:t xml:space="preserve">i </w:t>
      </w:r>
      <w:r w:rsidR="00EA4C3A" w:rsidRPr="00DD424A">
        <w:rPr>
          <w:lang w:bidi="hi-IN"/>
        </w:rPr>
        <w:t xml:space="preserve">art. 109 ust. 1 pkt. 4; </w:t>
      </w:r>
      <w:r w:rsidR="00565979" w:rsidRPr="00DD424A">
        <w:rPr>
          <w:lang w:bidi="hi-IN"/>
        </w:rPr>
        <w:t>art. 10</w:t>
      </w:r>
      <w:r w:rsidR="00565979">
        <w:rPr>
          <w:lang w:bidi="hi-IN"/>
        </w:rPr>
        <w:t xml:space="preserve">9 ust. 1 pkt. 5; </w:t>
      </w:r>
      <w:r w:rsidR="00EA4C3A" w:rsidRPr="00DD424A">
        <w:rPr>
          <w:lang w:bidi="hi-IN"/>
        </w:rPr>
        <w:t>art. 109 ust. 1 pkt. 8; art. 109 ust. 1 pkt. 10</w:t>
      </w:r>
      <w:r w:rsidR="006131CD" w:rsidRPr="00175E68">
        <w:rPr>
          <w:sz w:val="22"/>
          <w:szCs w:val="22"/>
        </w:rPr>
        <w:t xml:space="preserve"> </w:t>
      </w:r>
      <w:r w:rsidRPr="00175E68">
        <w:rPr>
          <w:sz w:val="22"/>
          <w:szCs w:val="22"/>
        </w:rPr>
        <w:t>ustawy Prawo zamówień publicznych.</w:t>
      </w:r>
    </w:p>
    <w:p w14:paraId="1D624F77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50D138DD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270ACD6A" w14:textId="77777777" w:rsidR="00076D1D" w:rsidRPr="00175E68" w:rsidRDefault="00076D1D" w:rsidP="00076D1D">
      <w:pPr>
        <w:spacing w:line="360" w:lineRule="auto"/>
        <w:jc w:val="both"/>
        <w:rPr>
          <w:i/>
          <w:sz w:val="22"/>
          <w:szCs w:val="22"/>
        </w:rPr>
      </w:pPr>
    </w:p>
    <w:p w14:paraId="64771A25" w14:textId="77777777" w:rsidR="00076D1D" w:rsidRPr="00175E68" w:rsidRDefault="00076D1D" w:rsidP="00076D1D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175E68">
        <w:rPr>
          <w:b/>
          <w:sz w:val="22"/>
          <w:szCs w:val="22"/>
        </w:rPr>
        <w:t>OŚWIADCZENIE DOTYCZĄCE PODMIOTU, NA, KTÓREGO ZASOBY POWOŁUJE SIĘ WYKONAWCA:</w:t>
      </w:r>
    </w:p>
    <w:p w14:paraId="4832F7F3" w14:textId="77777777" w:rsidR="00076D1D" w:rsidRPr="00175E68" w:rsidRDefault="00076D1D" w:rsidP="00076D1D">
      <w:pPr>
        <w:spacing w:line="360" w:lineRule="auto"/>
        <w:jc w:val="both"/>
        <w:rPr>
          <w:b/>
          <w:sz w:val="22"/>
          <w:szCs w:val="22"/>
        </w:rPr>
      </w:pPr>
    </w:p>
    <w:p w14:paraId="665EFE71" w14:textId="77777777" w:rsidR="00076D1D" w:rsidRPr="00175E68" w:rsidRDefault="00076D1D" w:rsidP="00076D1D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175E68">
        <w:rPr>
          <w:sz w:val="22"/>
          <w:szCs w:val="22"/>
        </w:rPr>
        <w:t>ych</w:t>
      </w:r>
      <w:proofErr w:type="spellEnd"/>
      <w:r w:rsidRPr="00175E68">
        <w:rPr>
          <w:sz w:val="22"/>
          <w:szCs w:val="22"/>
        </w:rPr>
        <w:t xml:space="preserve"> podmiotu/ów: </w:t>
      </w:r>
    </w:p>
    <w:p w14:paraId="655414BB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………….……………………………………………………….…………………</w:t>
      </w:r>
    </w:p>
    <w:p w14:paraId="65AC4869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w następującym zakresie: ……………………………………..…………………</w:t>
      </w:r>
    </w:p>
    <w:p w14:paraId="1D62D55D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……………………………………………………………….……………………</w:t>
      </w:r>
    </w:p>
    <w:p w14:paraId="73A015DE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 xml:space="preserve">(wskazać podmiot i określić odpowiedni zakres dla wskazanego podmiotu, jeśli dotyczy). </w:t>
      </w:r>
    </w:p>
    <w:p w14:paraId="5F73D19E" w14:textId="77777777" w:rsidR="00076D1D" w:rsidRPr="00175E68" w:rsidRDefault="00076D1D" w:rsidP="00076D1D">
      <w:pPr>
        <w:pStyle w:val="Akapitzlist"/>
        <w:spacing w:line="360" w:lineRule="auto"/>
        <w:jc w:val="both"/>
        <w:rPr>
          <w:sz w:val="22"/>
          <w:szCs w:val="22"/>
        </w:rPr>
      </w:pPr>
    </w:p>
    <w:p w14:paraId="793D90DB" w14:textId="77777777" w:rsidR="00076D1D" w:rsidRPr="00175E68" w:rsidRDefault="00076D1D" w:rsidP="00076D1D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Oświadczam, że w stosunku do następującego/</w:t>
      </w:r>
      <w:proofErr w:type="spellStart"/>
      <w:r w:rsidRPr="00175E68">
        <w:rPr>
          <w:sz w:val="22"/>
          <w:szCs w:val="22"/>
        </w:rPr>
        <w:t>ych</w:t>
      </w:r>
      <w:proofErr w:type="spellEnd"/>
      <w:r w:rsidRPr="00175E68">
        <w:rPr>
          <w:sz w:val="22"/>
          <w:szCs w:val="22"/>
        </w:rPr>
        <w:t xml:space="preserve"> podmiotu/</w:t>
      </w:r>
      <w:proofErr w:type="spellStart"/>
      <w:r w:rsidRPr="00175E68">
        <w:rPr>
          <w:sz w:val="22"/>
          <w:szCs w:val="22"/>
        </w:rPr>
        <w:t>tów</w:t>
      </w:r>
      <w:proofErr w:type="spellEnd"/>
      <w:r w:rsidRPr="00175E68">
        <w:rPr>
          <w:sz w:val="22"/>
          <w:szCs w:val="22"/>
        </w:rPr>
        <w:t>, na którego/</w:t>
      </w:r>
      <w:proofErr w:type="spellStart"/>
      <w:r w:rsidRPr="00175E68">
        <w:rPr>
          <w:sz w:val="22"/>
          <w:szCs w:val="22"/>
        </w:rPr>
        <w:t>ych</w:t>
      </w:r>
      <w:proofErr w:type="spellEnd"/>
      <w:r w:rsidRPr="00175E68">
        <w:rPr>
          <w:sz w:val="22"/>
          <w:szCs w:val="22"/>
        </w:rPr>
        <w:t xml:space="preserve"> zasoby powołuję się w niniejszym postępowaniu, tj.: ……………………………………………………… </w:t>
      </w:r>
      <w:r w:rsidRPr="00175E68">
        <w:rPr>
          <w:i/>
          <w:sz w:val="22"/>
          <w:szCs w:val="22"/>
        </w:rPr>
        <w:t xml:space="preserve">(podać pełną nazwę/firmę, adres, a także: NIP/REGON) </w:t>
      </w:r>
      <w:r w:rsidRPr="00175E68">
        <w:rPr>
          <w:sz w:val="22"/>
          <w:szCs w:val="22"/>
        </w:rPr>
        <w:t>nie zachodzą podstawy wykluczenia z postępowania o udzielenie zamówienia (wypełnić jeśli dotyczy).</w:t>
      </w:r>
    </w:p>
    <w:p w14:paraId="49EB286E" w14:textId="77777777" w:rsidR="00076D1D" w:rsidRPr="00175E68" w:rsidRDefault="00076D1D" w:rsidP="00076D1D">
      <w:pPr>
        <w:spacing w:line="360" w:lineRule="auto"/>
        <w:ind w:left="360"/>
        <w:jc w:val="both"/>
        <w:rPr>
          <w:sz w:val="22"/>
          <w:szCs w:val="22"/>
        </w:rPr>
      </w:pPr>
    </w:p>
    <w:p w14:paraId="19ECAD35" w14:textId="77777777" w:rsidR="00076D1D" w:rsidRPr="00175E68" w:rsidRDefault="00076D1D" w:rsidP="00076D1D">
      <w:pPr>
        <w:spacing w:line="360" w:lineRule="auto"/>
        <w:ind w:left="360"/>
        <w:jc w:val="both"/>
        <w:rPr>
          <w:sz w:val="22"/>
          <w:szCs w:val="22"/>
        </w:rPr>
      </w:pPr>
    </w:p>
    <w:p w14:paraId="27BD9209" w14:textId="77777777" w:rsidR="00076D1D" w:rsidRPr="00175E68" w:rsidRDefault="00076D1D" w:rsidP="00076D1D">
      <w:pPr>
        <w:spacing w:line="360" w:lineRule="auto"/>
        <w:jc w:val="both"/>
        <w:rPr>
          <w:i/>
          <w:sz w:val="22"/>
          <w:szCs w:val="22"/>
        </w:rPr>
      </w:pPr>
    </w:p>
    <w:p w14:paraId="2E983D8F" w14:textId="77777777" w:rsidR="00076D1D" w:rsidRPr="00175E68" w:rsidRDefault="00076D1D" w:rsidP="00076D1D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175E68">
        <w:rPr>
          <w:b/>
          <w:sz w:val="22"/>
          <w:szCs w:val="22"/>
        </w:rPr>
        <w:t>OŚWIADCZENIE DOTYCZĄCE PODANYCH INFORMACJI:</w:t>
      </w:r>
    </w:p>
    <w:p w14:paraId="217E6C12" w14:textId="77777777" w:rsidR="00076D1D" w:rsidRPr="00175E68" w:rsidRDefault="00076D1D" w:rsidP="00076D1D">
      <w:pPr>
        <w:spacing w:line="360" w:lineRule="auto"/>
        <w:jc w:val="both"/>
        <w:rPr>
          <w:b/>
          <w:sz w:val="22"/>
          <w:szCs w:val="22"/>
        </w:rPr>
      </w:pPr>
    </w:p>
    <w:p w14:paraId="0A04AF35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  <w:r w:rsidRPr="00175E68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0C22E5C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647982C5" w14:textId="77777777" w:rsidR="00076D1D" w:rsidRPr="00175E68" w:rsidRDefault="00076D1D" w:rsidP="00076D1D">
      <w:pPr>
        <w:spacing w:line="360" w:lineRule="auto"/>
        <w:jc w:val="both"/>
        <w:rPr>
          <w:sz w:val="22"/>
          <w:szCs w:val="22"/>
        </w:rPr>
      </w:pPr>
    </w:p>
    <w:p w14:paraId="7ACC7DFF" w14:textId="3A4837FF" w:rsidR="00070C3A" w:rsidRPr="00251BCB" w:rsidRDefault="00070C3A" w:rsidP="00251BCB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sectPr w:rsidR="00070C3A" w:rsidRPr="00251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A2394" w14:textId="77777777" w:rsidR="00D32B35" w:rsidRDefault="00D32B35" w:rsidP="00076D1D">
      <w:r>
        <w:separator/>
      </w:r>
    </w:p>
  </w:endnote>
  <w:endnote w:type="continuationSeparator" w:id="0">
    <w:p w14:paraId="1D6EDF2D" w14:textId="77777777" w:rsidR="00D32B35" w:rsidRDefault="00D32B35" w:rsidP="0007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5F9BA" w14:textId="77777777" w:rsidR="00D32B35" w:rsidRDefault="00D32B35" w:rsidP="00076D1D">
      <w:r>
        <w:separator/>
      </w:r>
    </w:p>
  </w:footnote>
  <w:footnote w:type="continuationSeparator" w:id="0">
    <w:p w14:paraId="0F06748F" w14:textId="77777777" w:rsidR="00D32B35" w:rsidRDefault="00D32B35" w:rsidP="00076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ADF87" w14:textId="07CF32EC" w:rsidR="00862EDF" w:rsidRPr="00605079" w:rsidRDefault="00AB3342" w:rsidP="00862EDF">
    <w:pPr>
      <w:rPr>
        <w:rFonts w:ascii="Open Sans" w:hAnsi="Open Sans"/>
        <w:color w:val="003399"/>
        <w:sz w:val="16"/>
        <w:szCs w:val="16"/>
        <w:lang w:eastAsia="zh-CN"/>
      </w:rPr>
    </w:pPr>
    <w:r>
      <w:rPr>
        <w:rFonts w:cs="Arial"/>
        <w:b/>
        <w:i/>
        <w:noProof/>
        <w:spacing w:val="40"/>
        <w:sz w:val="18"/>
        <w:szCs w:val="18"/>
        <w:lang w:eastAsia="pl-PL"/>
      </w:rPr>
      <w:drawing>
        <wp:inline distT="0" distB="0" distL="0" distR="0" wp14:anchorId="32E14627" wp14:editId="228333A9">
          <wp:extent cx="5760720" cy="8166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6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73602E0" w14:textId="77777777" w:rsidR="00076D1D" w:rsidRDefault="00076D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C03887"/>
    <w:multiLevelType w:val="hybridMultilevel"/>
    <w:tmpl w:val="A7A26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4184F"/>
    <w:multiLevelType w:val="hybridMultilevel"/>
    <w:tmpl w:val="A0488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410ABE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1D"/>
    <w:rsid w:val="000341E1"/>
    <w:rsid w:val="00064DEE"/>
    <w:rsid w:val="00070C3A"/>
    <w:rsid w:val="00076D1D"/>
    <w:rsid w:val="000D7E92"/>
    <w:rsid w:val="0010450E"/>
    <w:rsid w:val="00175E68"/>
    <w:rsid w:val="00180D64"/>
    <w:rsid w:val="00251BCB"/>
    <w:rsid w:val="00254EC3"/>
    <w:rsid w:val="003E06B9"/>
    <w:rsid w:val="00457D1A"/>
    <w:rsid w:val="00565979"/>
    <w:rsid w:val="006131CD"/>
    <w:rsid w:val="006735DF"/>
    <w:rsid w:val="00733961"/>
    <w:rsid w:val="00773F48"/>
    <w:rsid w:val="007A3B1E"/>
    <w:rsid w:val="00862EDF"/>
    <w:rsid w:val="0086468E"/>
    <w:rsid w:val="00952C80"/>
    <w:rsid w:val="009B0D95"/>
    <w:rsid w:val="00AB3342"/>
    <w:rsid w:val="00B366F1"/>
    <w:rsid w:val="00B45A70"/>
    <w:rsid w:val="00BC7BB4"/>
    <w:rsid w:val="00BF3D14"/>
    <w:rsid w:val="00D138EA"/>
    <w:rsid w:val="00D32B35"/>
    <w:rsid w:val="00DC0CB8"/>
    <w:rsid w:val="00E0065C"/>
    <w:rsid w:val="00E91A82"/>
    <w:rsid w:val="00EA4C3A"/>
    <w:rsid w:val="00EF2CF5"/>
    <w:rsid w:val="00F41ED5"/>
    <w:rsid w:val="00F70460"/>
    <w:rsid w:val="00FD3321"/>
    <w:rsid w:val="00FF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BEEFF"/>
  <w15:docId w15:val="{18CE2CE5-523C-482B-A137-6A00AB0E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6D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and"/>
    <w:basedOn w:val="Normalny"/>
    <w:link w:val="StopkaZnak"/>
    <w:uiPriority w:val="99"/>
    <w:unhideWhenUsed/>
    <w:rsid w:val="00076D1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76D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Wypunktowanie,Numerowanie,punktor kreska,Normal,Akapit z listą3,Akapit z listą31,Normal2,Obiekt,List Paragraph1,Wyliczanie,BulletC,List_Paragraph,Multilevel para_II,Akapit z listą BS,Bullet1,Bullets,List Paragraph 1,References,CW_Lista"/>
    <w:basedOn w:val="Normalny"/>
    <w:link w:val="AkapitzlistZnak"/>
    <w:uiPriority w:val="34"/>
    <w:qFormat/>
    <w:rsid w:val="00076D1D"/>
    <w:pPr>
      <w:ind w:left="720"/>
      <w:contextualSpacing/>
    </w:pPr>
  </w:style>
  <w:style w:type="character" w:customStyle="1" w:styleId="AkapitzlistZnak">
    <w:name w:val="Akapit z listą Znak"/>
    <w:aliases w:val="Wypunktowanie Znak,Numerowanie Znak,punktor kreska Znak,Normal Znak,Akapit z listą3 Znak,Akapit z listą31 Znak,Normal2 Znak,Obiekt Znak,List Paragraph1 Znak,Wyliczanie Znak,BulletC Znak,List_Paragraph Znak,Multilevel para_II Znak"/>
    <w:link w:val="Akapitzlist"/>
    <w:uiPriority w:val="34"/>
    <w:qFormat/>
    <w:locked/>
    <w:rsid w:val="00076D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76D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6D1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AMSM Consulting</dc:creator>
  <cp:keywords/>
  <dc:description/>
  <cp:lastModifiedBy>DAIVA</cp:lastModifiedBy>
  <cp:revision>18</cp:revision>
  <dcterms:created xsi:type="dcterms:W3CDTF">2021-03-04T13:09:00Z</dcterms:created>
  <dcterms:modified xsi:type="dcterms:W3CDTF">2023-01-26T12:27:00Z</dcterms:modified>
</cp:coreProperties>
</file>