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9B5AC" w14:textId="65EB0609" w:rsidR="00F204B9" w:rsidRPr="0056234A" w:rsidRDefault="00F204B9" w:rsidP="00ED02D5">
      <w:pPr>
        <w:spacing w:after="0" w:line="360" w:lineRule="auto"/>
        <w:ind w:left="6372" w:firstLine="7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Tahoma"/>
          <w:b/>
          <w:sz w:val="20"/>
          <w:szCs w:val="20"/>
        </w:rPr>
        <w:t xml:space="preserve">Załącznik nr </w:t>
      </w:r>
      <w:r w:rsidR="00D607AB" w:rsidRPr="0056234A">
        <w:rPr>
          <w:rFonts w:ascii="Cambria" w:hAnsi="Cambria" w:cs="Tahoma"/>
          <w:b/>
          <w:sz w:val="20"/>
          <w:szCs w:val="20"/>
        </w:rPr>
        <w:t>1</w:t>
      </w:r>
      <w:r w:rsidR="00DF7C2F" w:rsidRPr="0056234A">
        <w:rPr>
          <w:rFonts w:ascii="Cambria" w:hAnsi="Cambria" w:cs="Tahoma"/>
          <w:b/>
          <w:sz w:val="20"/>
          <w:szCs w:val="20"/>
        </w:rPr>
        <w:t xml:space="preserve"> do SWZ</w:t>
      </w:r>
      <w:r w:rsidRPr="0056234A">
        <w:rPr>
          <w:rFonts w:ascii="Cambria" w:hAnsi="Cambria" w:cs="Tahom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5CB588F" w14:textId="14D250BF" w:rsidR="00D607AB" w:rsidRPr="0056234A" w:rsidRDefault="00D607AB" w:rsidP="00ED02D5">
      <w:pPr>
        <w:tabs>
          <w:tab w:val="left" w:pos="4440"/>
          <w:tab w:val="right" w:pos="9070"/>
        </w:tabs>
        <w:spacing w:after="0" w:line="360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………………  dn.…………………………</w:t>
      </w:r>
      <w:r w:rsidR="00C5353E" w:rsidRPr="0056234A">
        <w:rPr>
          <w:rFonts w:ascii="Cambria" w:hAnsi="Cambria" w:cs="Arial"/>
          <w:sz w:val="20"/>
          <w:szCs w:val="20"/>
        </w:rPr>
        <w:t>202</w:t>
      </w:r>
      <w:r w:rsidR="004B55F9">
        <w:rPr>
          <w:rFonts w:ascii="Cambria" w:hAnsi="Cambria" w:cs="Arial"/>
          <w:sz w:val="20"/>
          <w:szCs w:val="20"/>
        </w:rPr>
        <w:t>3</w:t>
      </w:r>
      <w:r w:rsidRPr="0056234A">
        <w:rPr>
          <w:rFonts w:ascii="Cambria" w:hAnsi="Cambria" w:cs="Arial"/>
          <w:sz w:val="20"/>
          <w:szCs w:val="20"/>
        </w:rPr>
        <w:t xml:space="preserve"> r.</w:t>
      </w:r>
    </w:p>
    <w:p w14:paraId="1F1CD8D6" w14:textId="77777777" w:rsidR="00D607AB" w:rsidRPr="0056234A" w:rsidRDefault="00D607AB" w:rsidP="00ED02D5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0B75280" w14:textId="77777777" w:rsidR="00D607AB" w:rsidRPr="0056234A" w:rsidRDefault="00D607AB" w:rsidP="00ED02D5">
      <w:pPr>
        <w:tabs>
          <w:tab w:val="left" w:pos="6360"/>
        </w:tabs>
        <w:spacing w:after="0" w:line="360" w:lineRule="auto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..............................................................</w:t>
      </w:r>
      <w:r w:rsidRPr="0056234A">
        <w:rPr>
          <w:rFonts w:ascii="Cambria" w:hAnsi="Cambria" w:cs="Arial"/>
          <w:sz w:val="20"/>
          <w:szCs w:val="20"/>
        </w:rPr>
        <w:tab/>
      </w:r>
    </w:p>
    <w:p w14:paraId="03E4BA4B" w14:textId="2900AE4C" w:rsidR="00D607AB" w:rsidRDefault="00D607AB" w:rsidP="00ED02D5">
      <w:pPr>
        <w:spacing w:after="0" w:line="360" w:lineRule="auto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 xml:space="preserve">  </w:t>
      </w:r>
      <w:r w:rsidRPr="0056234A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1A2B6152" w14:textId="77777777" w:rsidR="0056234A" w:rsidRPr="0056234A" w:rsidRDefault="0056234A" w:rsidP="00ED02D5">
      <w:pPr>
        <w:spacing w:after="0" w:line="360" w:lineRule="auto"/>
        <w:rPr>
          <w:rFonts w:ascii="Cambria" w:hAnsi="Cambria" w:cs="Arial"/>
          <w:iCs/>
          <w:sz w:val="20"/>
          <w:szCs w:val="20"/>
        </w:rPr>
      </w:pPr>
    </w:p>
    <w:p w14:paraId="78CB6ECA" w14:textId="5345A651" w:rsidR="00D607AB" w:rsidRPr="0056234A" w:rsidRDefault="00D607AB" w:rsidP="00ED02D5">
      <w:pPr>
        <w:pStyle w:val="Nagwek1"/>
        <w:spacing w:before="0" w:line="360" w:lineRule="auto"/>
        <w:jc w:val="center"/>
        <w:rPr>
          <w:rFonts w:ascii="Cambria" w:hAnsi="Cambria" w:cs="Arial"/>
          <w:b/>
          <w:iCs/>
          <w:color w:val="auto"/>
          <w:sz w:val="20"/>
          <w:szCs w:val="20"/>
        </w:rPr>
      </w:pPr>
      <w:r w:rsidRPr="0056234A">
        <w:rPr>
          <w:rFonts w:ascii="Cambria" w:hAnsi="Cambria" w:cs="Arial"/>
          <w:b/>
          <w:iCs/>
          <w:color w:val="auto"/>
          <w:sz w:val="20"/>
          <w:szCs w:val="20"/>
        </w:rPr>
        <w:t>O F E R T A    C E N O W A</w:t>
      </w:r>
      <w:r w:rsidR="00B752FF">
        <w:rPr>
          <w:rFonts w:ascii="Cambria" w:hAnsi="Cambria" w:cs="Arial"/>
          <w:b/>
          <w:iCs/>
          <w:color w:val="auto"/>
          <w:sz w:val="20"/>
          <w:szCs w:val="20"/>
        </w:rPr>
        <w:t xml:space="preserve"> </w:t>
      </w:r>
      <w:bookmarkStart w:id="0" w:name="_GoBack"/>
      <w:bookmarkEnd w:id="0"/>
    </w:p>
    <w:p w14:paraId="2F662748" w14:textId="0D4133C0" w:rsidR="00D607AB" w:rsidRDefault="00D607AB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56234A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 w:rsidRPr="0056234A"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56234A">
        <w:rPr>
          <w:rFonts w:ascii="Cambria" w:hAnsi="Cambria" w:cs="Arial"/>
          <w:b w:val="0"/>
          <w:sz w:val="20"/>
          <w:szCs w:val="20"/>
        </w:rPr>
        <w:t xml:space="preserve"> </w:t>
      </w:r>
      <w:r w:rsidRPr="0056234A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196AFFA1" w14:textId="77777777" w:rsidR="0056234A" w:rsidRPr="0056234A" w:rsidRDefault="0056234A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</w:p>
    <w:p w14:paraId="4E7326D5" w14:textId="77777777" w:rsidR="004B55F9" w:rsidRPr="00B346ED" w:rsidRDefault="004B55F9" w:rsidP="004B55F9">
      <w:pPr>
        <w:shd w:val="clear" w:color="auto" w:fill="D9D9D9" w:themeFill="background1" w:themeFillShade="D9"/>
        <w:spacing w:line="360" w:lineRule="auto"/>
        <w:ind w:left="280"/>
        <w:jc w:val="center"/>
        <w:rPr>
          <w:rFonts w:ascii="Cambria" w:hAnsi="Cambria"/>
          <w:b/>
          <w:shd w:val="clear" w:color="auto" w:fill="D9D9D9"/>
        </w:rPr>
      </w:pPr>
      <w:r w:rsidRPr="00B346ED">
        <w:rPr>
          <w:rFonts w:ascii="Cambria" w:hAnsi="Cambria"/>
          <w:b/>
          <w:shd w:val="clear" w:color="auto" w:fill="D9D9D9"/>
        </w:rPr>
        <w:t>„</w:t>
      </w:r>
      <w:r w:rsidRPr="005458DB">
        <w:rPr>
          <w:rFonts w:ascii="Cambria" w:hAnsi="Cambria"/>
          <w:b/>
          <w:shd w:val="clear" w:color="auto" w:fill="D9D9D9"/>
        </w:rPr>
        <w:t xml:space="preserve">Dostawa 57 000 l gazu propan do celów grzewczych do Domu Pomocy Społecznej </w:t>
      </w:r>
      <w:r>
        <w:rPr>
          <w:rFonts w:ascii="Cambria" w:hAnsi="Cambria"/>
          <w:b/>
          <w:shd w:val="clear" w:color="auto" w:fill="D9D9D9"/>
        </w:rPr>
        <w:br/>
      </w:r>
      <w:r w:rsidRPr="005458DB">
        <w:rPr>
          <w:rFonts w:ascii="Cambria" w:hAnsi="Cambria"/>
          <w:b/>
          <w:shd w:val="clear" w:color="auto" w:fill="D9D9D9"/>
        </w:rPr>
        <w:t>w Mianocicach</w:t>
      </w:r>
      <w:r w:rsidRPr="00B346ED">
        <w:rPr>
          <w:rFonts w:ascii="Cambria" w:hAnsi="Cambria"/>
          <w:b/>
          <w:shd w:val="clear" w:color="auto" w:fill="D9D9D9"/>
        </w:rPr>
        <w:t>”</w:t>
      </w:r>
    </w:p>
    <w:p w14:paraId="3992BF92" w14:textId="77777777" w:rsidR="0056234A" w:rsidRPr="00945C1E" w:rsidRDefault="0056234A" w:rsidP="00ED02D5">
      <w:pPr>
        <w:pStyle w:val="Bezodstpw"/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2D76FB47" w14:textId="4DCC1B84" w:rsidR="00A90D23" w:rsidRPr="00945C1E" w:rsidRDefault="00A90D23" w:rsidP="00ED02D5">
      <w:pPr>
        <w:pStyle w:val="Bezodstpw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zgodnie z wymaganiami określonymi w specyfikacji warunków zamówienia dla tego zamówienia składamy niniejszą ofertę:</w:t>
      </w:r>
    </w:p>
    <w:p w14:paraId="2A488673" w14:textId="77777777" w:rsidR="0056234A" w:rsidRPr="00945C1E" w:rsidRDefault="0056234A" w:rsidP="00ED02D5">
      <w:pPr>
        <w:pStyle w:val="Bezodstpw"/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4892AEBB" w14:textId="44220152" w:rsidR="00A90D23" w:rsidRDefault="00A90D23" w:rsidP="00ED02D5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Za wykonanie przedmiotu zamówienia oferujemy cenę w kwocie łącznej brutto:</w:t>
      </w:r>
    </w:p>
    <w:p w14:paraId="080057BD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center"/>
        <w:rPr>
          <w:rFonts w:ascii="Cambria" w:hAnsi="Cambria" w:cs="Tahoma"/>
          <w:sz w:val="20"/>
          <w:szCs w:val="20"/>
        </w:rPr>
      </w:pPr>
      <w:r w:rsidRPr="004B55F9">
        <w:rPr>
          <w:rFonts w:ascii="Cambria" w:hAnsi="Cambria" w:cs="Tahoma"/>
          <w:sz w:val="20"/>
          <w:szCs w:val="20"/>
        </w:rPr>
        <w:t>Oferujemy wykonanie całości przedmiotu zamówienia za łączną cenę brutto:</w:t>
      </w:r>
    </w:p>
    <w:p w14:paraId="103293E0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center"/>
        <w:rPr>
          <w:rFonts w:ascii="Cambria" w:hAnsi="Cambria" w:cs="Tahoma"/>
          <w:sz w:val="20"/>
          <w:szCs w:val="20"/>
        </w:rPr>
      </w:pPr>
      <w:r w:rsidRPr="004B55F9">
        <w:rPr>
          <w:rFonts w:ascii="Cambria" w:hAnsi="Cambria" w:cs="Tahoma"/>
          <w:sz w:val="20"/>
          <w:szCs w:val="20"/>
        </w:rPr>
        <w:t>………………………………….……….. zł</w:t>
      </w:r>
    </w:p>
    <w:p w14:paraId="66744F6B" w14:textId="77777777" w:rsidR="004B55F9" w:rsidRDefault="004B55F9" w:rsidP="004B55F9">
      <w:pPr>
        <w:tabs>
          <w:tab w:val="left" w:pos="426"/>
        </w:tabs>
        <w:spacing w:after="0" w:line="360" w:lineRule="auto"/>
        <w:ind w:left="426"/>
        <w:jc w:val="center"/>
        <w:rPr>
          <w:rFonts w:ascii="Cambria" w:hAnsi="Cambria" w:cs="Tahoma"/>
          <w:sz w:val="20"/>
          <w:szCs w:val="20"/>
        </w:rPr>
      </w:pPr>
      <w:r w:rsidRPr="004B55F9">
        <w:rPr>
          <w:rFonts w:ascii="Cambria" w:hAnsi="Cambria" w:cs="Tahoma"/>
          <w:sz w:val="20"/>
          <w:szCs w:val="20"/>
        </w:rPr>
        <w:t xml:space="preserve">słownie: ................................................................................................................................................................................ </w:t>
      </w:r>
    </w:p>
    <w:p w14:paraId="7F5FC446" w14:textId="407BBFA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center"/>
        <w:rPr>
          <w:rFonts w:ascii="Cambria" w:hAnsi="Cambria" w:cs="Tahoma"/>
          <w:sz w:val="20"/>
          <w:szCs w:val="20"/>
        </w:rPr>
      </w:pPr>
      <w:r w:rsidRPr="004B55F9">
        <w:rPr>
          <w:rFonts w:ascii="Cambria" w:hAnsi="Cambria" w:cs="Tahoma"/>
          <w:sz w:val="20"/>
          <w:szCs w:val="20"/>
        </w:rPr>
        <w:t>w tym podatek</w:t>
      </w:r>
    </w:p>
    <w:p w14:paraId="17F9B1B6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p w14:paraId="61234564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  <w:r w:rsidRPr="004B55F9">
        <w:rPr>
          <w:rFonts w:ascii="Cambria" w:hAnsi="Cambria" w:cs="Tahoma"/>
          <w:sz w:val="20"/>
          <w:szCs w:val="20"/>
        </w:rPr>
        <w:t xml:space="preserve">Cena za 1 litr ………..…. zł + koszt dostawy i zysk Wykonawcy …………….. zł – upust zastosowany za 1litr ………. zł (co stanowi ..…%) + ……… % (podatek VAT) = </w:t>
      </w:r>
      <w:r w:rsidRPr="004B55F9">
        <w:rPr>
          <w:rFonts w:ascii="Cambria" w:hAnsi="Cambria" w:cs="Tahoma"/>
          <w:b/>
          <w:bCs/>
          <w:sz w:val="20"/>
          <w:szCs w:val="20"/>
        </w:rPr>
        <w:t>cena brutto ……….. zł/litr</w:t>
      </w:r>
      <w:r w:rsidRPr="004B55F9">
        <w:rPr>
          <w:rFonts w:ascii="Cambria" w:hAnsi="Cambria" w:cs="Tahoma"/>
          <w:sz w:val="20"/>
          <w:szCs w:val="20"/>
        </w:rPr>
        <w:t xml:space="preserve"> </w:t>
      </w:r>
    </w:p>
    <w:p w14:paraId="212A08F6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p w14:paraId="64A693F7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p w14:paraId="65875953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  <w:r w:rsidRPr="004B55F9">
        <w:rPr>
          <w:rFonts w:ascii="Cambria" w:hAnsi="Cambria" w:cs="Tahoma"/>
          <w:sz w:val="20"/>
          <w:szCs w:val="20"/>
        </w:rPr>
        <w:t xml:space="preserve">cena brutto ……….. zł/litr  x 57.000 l. = </w:t>
      </w:r>
      <w:r w:rsidRPr="004B55F9">
        <w:rPr>
          <w:rFonts w:ascii="Cambria" w:hAnsi="Cambria" w:cs="Tahoma"/>
          <w:b/>
          <w:bCs/>
          <w:sz w:val="20"/>
          <w:szCs w:val="20"/>
        </w:rPr>
        <w:t>………… zł.</w:t>
      </w:r>
    </w:p>
    <w:p w14:paraId="147AA2E4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p w14:paraId="3FC7C138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center"/>
        <w:rPr>
          <w:rFonts w:ascii="Cambria" w:hAnsi="Cambria" w:cs="Tahoma"/>
          <w:sz w:val="20"/>
          <w:szCs w:val="20"/>
        </w:rPr>
      </w:pPr>
      <w:r w:rsidRPr="004B55F9">
        <w:rPr>
          <w:rFonts w:ascii="Cambria" w:hAnsi="Cambria" w:cs="Tahoma"/>
          <w:sz w:val="20"/>
          <w:szCs w:val="20"/>
        </w:rPr>
        <w:t>(cenę za 1 litr należy określić wg cennika producenta (https://www.orlenpaliwa.com.pl/PL/notowania/Strony/Celegrzewczeitechnologiczne.aspx) na dzień: 17 stycznia 2023</w:t>
      </w:r>
    </w:p>
    <w:p w14:paraId="6D4C6A9E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  <w:r w:rsidRPr="004B55F9">
        <w:rPr>
          <w:rFonts w:ascii="Cambria" w:hAnsi="Cambria" w:cs="Tahoma"/>
          <w:sz w:val="20"/>
          <w:szCs w:val="20"/>
        </w:rPr>
        <w:t xml:space="preserve">Upust, który będzie obowiązywał do końca realizacji umowy na gaz wynosi </w:t>
      </w:r>
      <w:r w:rsidRPr="004B55F9">
        <w:rPr>
          <w:rFonts w:ascii="Cambria" w:hAnsi="Cambria" w:cs="Tahoma"/>
          <w:b/>
          <w:bCs/>
          <w:sz w:val="20"/>
          <w:szCs w:val="20"/>
        </w:rPr>
        <w:t>…….% (na 1 litr)</w:t>
      </w:r>
    </w:p>
    <w:p w14:paraId="27A3111B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p w14:paraId="35D40D41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b/>
          <w:bCs/>
          <w:sz w:val="20"/>
          <w:szCs w:val="20"/>
        </w:rPr>
      </w:pPr>
      <w:r w:rsidRPr="004B55F9">
        <w:rPr>
          <w:rFonts w:ascii="Cambria" w:hAnsi="Cambria" w:cs="Tahoma"/>
          <w:b/>
          <w:bCs/>
          <w:sz w:val="20"/>
          <w:szCs w:val="20"/>
        </w:rPr>
        <w:t>Gdzie:</w:t>
      </w:r>
    </w:p>
    <w:p w14:paraId="230D454A" w14:textId="1717AF5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b/>
          <w:bCs/>
          <w:sz w:val="20"/>
          <w:szCs w:val="20"/>
        </w:rPr>
      </w:pPr>
      <w:r w:rsidRPr="004B55F9">
        <w:rPr>
          <w:rFonts w:ascii="Cambria" w:hAnsi="Cambria" w:cs="Tahoma"/>
          <w:b/>
          <w:bCs/>
          <w:sz w:val="20"/>
          <w:szCs w:val="20"/>
        </w:rPr>
        <w:t>cenę za 1 l</w:t>
      </w:r>
      <w:r w:rsidRPr="004B55F9">
        <w:rPr>
          <w:rFonts w:ascii="Cambria" w:hAnsi="Cambria" w:cs="Tahoma"/>
          <w:sz w:val="20"/>
          <w:szCs w:val="20"/>
        </w:rPr>
        <w:t xml:space="preserve"> </w:t>
      </w:r>
      <w:r w:rsidRPr="004B55F9">
        <w:rPr>
          <w:rFonts w:ascii="Cambria" w:hAnsi="Cambria" w:cs="Tahoma"/>
          <w:b/>
          <w:bCs/>
          <w:sz w:val="20"/>
          <w:szCs w:val="20"/>
        </w:rPr>
        <w:t xml:space="preserve">-  </w:t>
      </w:r>
      <w:r w:rsidRPr="004B55F9">
        <w:rPr>
          <w:rFonts w:ascii="Cambria" w:hAnsi="Cambria" w:cs="Tahoma"/>
          <w:sz w:val="20"/>
          <w:szCs w:val="20"/>
        </w:rPr>
        <w:t xml:space="preserve">określa cennik gazu </w:t>
      </w:r>
      <w:r w:rsidRPr="004B55F9">
        <w:rPr>
          <w:rFonts w:ascii="Cambria" w:hAnsi="Cambria" w:cs="Tahoma"/>
          <w:b/>
          <w:bCs/>
          <w:sz w:val="20"/>
          <w:szCs w:val="20"/>
        </w:rPr>
        <w:t>PKN ORLEN</w:t>
      </w:r>
      <w:r w:rsidRPr="004B55F9">
        <w:rPr>
          <w:rFonts w:ascii="Cambria" w:hAnsi="Cambria" w:cs="Tahoma"/>
          <w:sz w:val="20"/>
          <w:szCs w:val="20"/>
        </w:rPr>
        <w:t xml:space="preserve"> na cele grzewcze i technologiczne  na dzień</w:t>
      </w:r>
      <w:r w:rsidRPr="004B55F9">
        <w:rPr>
          <w:rFonts w:ascii="Cambria" w:hAnsi="Cambria" w:cs="Tahoma"/>
          <w:b/>
          <w:bCs/>
          <w:sz w:val="20"/>
          <w:szCs w:val="20"/>
        </w:rPr>
        <w:t xml:space="preserve"> 17 stycznia 2023</w:t>
      </w:r>
    </w:p>
    <w:p w14:paraId="4F27F715" w14:textId="77777777" w:rsidR="004B55F9" w:rsidRP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  <w:r w:rsidRPr="004B55F9">
        <w:rPr>
          <w:rFonts w:ascii="Cambria" w:hAnsi="Cambria" w:cs="Tahoma"/>
          <w:b/>
          <w:bCs/>
          <w:sz w:val="20"/>
          <w:szCs w:val="20"/>
        </w:rPr>
        <w:t>koszty dostawy i zysk Wykonawcy</w:t>
      </w:r>
      <w:r w:rsidRPr="004B55F9">
        <w:rPr>
          <w:rFonts w:ascii="Cambria" w:hAnsi="Cambria" w:cs="Tahoma"/>
          <w:sz w:val="20"/>
          <w:szCs w:val="20"/>
        </w:rPr>
        <w:t xml:space="preserve"> -  składa się z kosztów ponoszonych przy dostarczeniu 1 l. gazu z magazynu wykonawcy do zbiorników zamawiającego oraz pozostałe koszty ponoszone przez wykonawcę tytułem dostarczenia gazu do zamawiającego oraz zysk ze sprzedaży;</w:t>
      </w:r>
    </w:p>
    <w:p w14:paraId="679972B0" w14:textId="02AE4C90" w:rsidR="004B55F9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  <w:r w:rsidRPr="004B55F9">
        <w:rPr>
          <w:rFonts w:ascii="Cambria" w:hAnsi="Cambria" w:cs="Tahoma"/>
          <w:b/>
          <w:bCs/>
          <w:sz w:val="20"/>
          <w:szCs w:val="20"/>
        </w:rPr>
        <w:lastRenderedPageBreak/>
        <w:t>upust</w:t>
      </w:r>
      <w:r w:rsidRPr="004B55F9">
        <w:rPr>
          <w:rFonts w:ascii="Cambria" w:hAnsi="Cambria" w:cs="Tahoma"/>
          <w:sz w:val="20"/>
          <w:szCs w:val="20"/>
        </w:rPr>
        <w:t xml:space="preserve"> – stały zadeklarowany upust  dostarczonego do Zamawiającego 1 litra gazu wyrażony w PLN i procentowo. Upust  procentowy  będzie stale i niezmiennie  obowiązywał przez cały okres obowiązywania umowy.</w:t>
      </w:r>
    </w:p>
    <w:p w14:paraId="73BBED60" w14:textId="77777777" w:rsidR="004B55F9" w:rsidRPr="00945C1E" w:rsidRDefault="004B55F9" w:rsidP="004B55F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p w14:paraId="1830FC79" w14:textId="77777777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2A526422" w14:textId="584FA203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W rozdziale XVII ust. </w:t>
      </w:r>
      <w:r w:rsidR="00DF7C2F" w:rsidRPr="0056234A">
        <w:rPr>
          <w:rFonts w:ascii="Cambria" w:eastAsia="Arial Unicode MS" w:hAnsi="Cambria" w:cs="Arial"/>
          <w:b/>
          <w:sz w:val="20"/>
          <w:szCs w:val="20"/>
        </w:rPr>
        <w:t>5</w:t>
      </w: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                 o </w:t>
      </w:r>
      <w:r w:rsidRPr="0056234A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56234A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5D84358" w14:textId="77777777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65EED5D2" w14:textId="77777777" w:rsidR="0056234A" w:rsidRPr="0056234A" w:rsidRDefault="0056234A" w:rsidP="0056234A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  <w:u w:val="single"/>
        </w:rPr>
      </w:pPr>
    </w:p>
    <w:p w14:paraId="449C5C63" w14:textId="56DFE206" w:rsidR="00A90D23" w:rsidRPr="0056234A" w:rsidRDefault="00A90D23" w:rsidP="0056234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56234A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  <w:lang w:val="de-DE"/>
        </w:rPr>
      </w:pPr>
      <w:r w:rsidRPr="0056234A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telefonu:</w:t>
      </w:r>
      <w:r w:rsidRPr="0056234A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7140FDEC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faksu:</w:t>
      </w:r>
      <w:r w:rsidRPr="0056234A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655A442A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REGON:</w:t>
      </w:r>
      <w:r w:rsidRPr="0056234A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80F2BED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66F48F90" w14:textId="168DCABC" w:rsidR="00DF7C2F" w:rsidRPr="0056234A" w:rsidRDefault="00DF7C2F" w:rsidP="0056234A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56234A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7777777" w:rsidR="006C69EE" w:rsidRPr="0056234A" w:rsidRDefault="00A90D23" w:rsidP="0056234A">
            <w:pPr>
              <w:pStyle w:val="Bezodstpw"/>
              <w:spacing w:line="360" w:lineRule="auto"/>
              <w:ind w:left="476"/>
              <w:jc w:val="both"/>
              <w:rPr>
                <w:rFonts w:ascii="Cambria" w:hAnsi="Cambria" w:cs="Tahoma"/>
                <w:b/>
                <w:sz w:val="20"/>
                <w:szCs w:val="20"/>
              </w:rPr>
            </w:pPr>
            <w:r w:rsidRPr="0056234A">
              <w:rPr>
                <w:rFonts w:ascii="Cambria" w:hAnsi="Cambria" w:cs="Tahoma"/>
                <w:b/>
                <w:sz w:val="20"/>
                <w:szCs w:val="20"/>
              </w:rPr>
              <w:t>UWAGA: proszę podać czytelny adres e-mail i nr faksu,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      </w:r>
          </w:p>
        </w:tc>
      </w:tr>
      <w:tr w:rsidR="006C69EE" w:rsidRPr="0056234A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56234A" w:rsidRDefault="006C69EE" w:rsidP="0056234A">
            <w:pPr>
              <w:pStyle w:val="Bezodstpw"/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</w:tr>
    </w:tbl>
    <w:p w14:paraId="6BCBEEFF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56234A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099C9577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F0DCEAA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1E562904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</w:t>
      </w:r>
      <w:r w:rsidR="006F48A7" w:rsidRPr="0056234A">
        <w:rPr>
          <w:rFonts w:ascii="Cambria" w:hAnsi="Cambria" w:cs="Tahoma"/>
          <w:sz w:val="20"/>
          <w:szCs w:val="20"/>
        </w:rPr>
        <w:t>.</w:t>
      </w:r>
    </w:p>
    <w:p w14:paraId="206DC04E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Calibri"/>
          <w:sz w:val="20"/>
          <w:szCs w:val="20"/>
        </w:rPr>
        <w:t xml:space="preserve">Informuję, że </w:t>
      </w:r>
      <w:r w:rsidRPr="0056234A">
        <w:rPr>
          <w:rFonts w:ascii="Cambria" w:hAnsi="Cambria" w:cs="Calibri"/>
          <w:b/>
          <w:sz w:val="20"/>
          <w:szCs w:val="20"/>
        </w:rPr>
        <w:t xml:space="preserve">jestem </w:t>
      </w:r>
      <w:r w:rsidRPr="0056234A">
        <w:rPr>
          <w:rFonts w:ascii="Cambria" w:hAnsi="Cambria" w:cs="Calibri"/>
          <w:sz w:val="20"/>
          <w:szCs w:val="20"/>
        </w:rPr>
        <w:t xml:space="preserve">(niepotrzebne skreślić) </w:t>
      </w:r>
      <w:r w:rsidRPr="0056234A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56234A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lastRenderedPageBreak/>
        <w:t xml:space="preserve">Oferta wraz z załącznikami została złożona na </w:t>
      </w:r>
      <w:r w:rsidRPr="0056234A">
        <w:rPr>
          <w:rFonts w:ascii="Cambria" w:hAnsi="Cambria" w:cs="Tahoma"/>
          <w:b/>
          <w:sz w:val="20"/>
          <w:szCs w:val="20"/>
        </w:rPr>
        <w:t>…....</w:t>
      </w:r>
      <w:r w:rsidRPr="0056234A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56234A">
        <w:rPr>
          <w:rFonts w:ascii="Cambria" w:hAnsi="Cambria" w:cs="Tahoma"/>
          <w:b/>
          <w:sz w:val="20"/>
          <w:szCs w:val="20"/>
        </w:rPr>
        <w:t xml:space="preserve">…….... </w:t>
      </w:r>
      <w:r w:rsidRPr="0056234A">
        <w:rPr>
          <w:rFonts w:ascii="Cambria" w:hAnsi="Cambria" w:cs="Tahoma"/>
          <w:sz w:val="20"/>
          <w:szCs w:val="20"/>
        </w:rPr>
        <w:t xml:space="preserve">do nr </w:t>
      </w:r>
      <w:r w:rsidRPr="0056234A">
        <w:rPr>
          <w:rFonts w:ascii="Cambria" w:hAnsi="Cambria" w:cs="Tahoma"/>
          <w:b/>
          <w:sz w:val="20"/>
          <w:szCs w:val="20"/>
        </w:rPr>
        <w:t>…..........</w:t>
      </w:r>
    </w:p>
    <w:p w14:paraId="4F5DABF5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56234A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25CC9288" w:rsidR="00A350D7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41E24CE" w14:textId="77777777" w:rsidR="0056234A" w:rsidRPr="0056234A" w:rsidRDefault="0056234A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38371320" w14:textId="77777777" w:rsidR="00A350D7" w:rsidRPr="0056234A" w:rsidRDefault="00A350D7" w:rsidP="0056234A">
      <w:pPr>
        <w:pStyle w:val="Lista5"/>
        <w:spacing w:line="360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33E59695" w14:textId="77777777" w:rsidR="00A350D7" w:rsidRPr="0056234A" w:rsidRDefault="00A350D7" w:rsidP="0056234A">
      <w:pPr>
        <w:pStyle w:val="Lista5"/>
        <w:spacing w:line="360" w:lineRule="auto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9D5AB8A" w14:textId="68556B1F" w:rsidR="0089777D" w:rsidRPr="00ED02D5" w:rsidRDefault="00A350D7" w:rsidP="00ED02D5">
      <w:pPr>
        <w:pStyle w:val="Lista5"/>
        <w:spacing w:line="360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6234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6234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89777D" w:rsidRPr="00ED02D5" w:rsidSect="00A9630E">
      <w:headerReference w:type="default" r:id="rId8"/>
      <w:footerReference w:type="default" r:id="rId9"/>
      <w:pgSz w:w="11906" w:h="16838"/>
      <w:pgMar w:top="1417" w:right="1417" w:bottom="1134" w:left="1417" w:header="42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DFE77" w14:textId="77777777" w:rsidR="000E6EDF" w:rsidRDefault="000E6EDF" w:rsidP="0023208F">
      <w:pPr>
        <w:spacing w:after="0" w:line="240" w:lineRule="auto"/>
      </w:pPr>
      <w:r>
        <w:separator/>
      </w:r>
    </w:p>
  </w:endnote>
  <w:endnote w:type="continuationSeparator" w:id="0">
    <w:p w14:paraId="77767C1A" w14:textId="77777777" w:rsidR="000E6EDF" w:rsidRDefault="000E6EDF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7818C" w14:textId="77777777" w:rsidR="00DF7C2F" w:rsidRPr="009909B3" w:rsidRDefault="00DF7C2F" w:rsidP="00DF7C2F">
    <w:pPr>
      <w:pStyle w:val="Akapitzlist"/>
      <w:spacing w:after="0"/>
      <w:ind w:left="5670"/>
      <w:jc w:val="center"/>
      <w:rPr>
        <w:rFonts w:ascii="Cambria" w:eastAsia="Times New Roman" w:hAnsi="Cambria" w:cs="Tahoma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893DEAE" w14:textId="77777777" w:rsidR="00DF7C2F" w:rsidRDefault="00DF7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E53C1" w14:textId="77777777" w:rsidR="000E6EDF" w:rsidRDefault="000E6EDF" w:rsidP="0023208F">
      <w:pPr>
        <w:spacing w:after="0" w:line="240" w:lineRule="auto"/>
      </w:pPr>
      <w:r>
        <w:separator/>
      </w:r>
    </w:p>
  </w:footnote>
  <w:footnote w:type="continuationSeparator" w:id="0">
    <w:p w14:paraId="013845A2" w14:textId="77777777" w:rsidR="000E6EDF" w:rsidRDefault="000E6EDF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5267B" w14:textId="28AA0A3B" w:rsidR="009226D8" w:rsidRPr="00406983" w:rsidRDefault="009226D8" w:rsidP="009226D8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1" w:name="_Hlk73091131"/>
    <w:bookmarkStart w:id="2" w:name="_Hlk73004881"/>
    <w:r w:rsidRPr="00C5353E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1"/>
    <w:r w:rsidR="00C95D92" w:rsidRPr="00BB0535">
      <w:rPr>
        <w:rFonts w:ascii="Cambria" w:hAnsi="Cambria" w:cs="Arial"/>
        <w:b/>
        <w:sz w:val="20"/>
      </w:rPr>
      <w:t>ZP.271.</w:t>
    </w:r>
    <w:r w:rsidR="004B55F9">
      <w:rPr>
        <w:rFonts w:ascii="Cambria" w:hAnsi="Cambria" w:cs="Arial"/>
        <w:b/>
        <w:sz w:val="20"/>
      </w:rPr>
      <w:t>1</w:t>
    </w:r>
    <w:r w:rsidR="00C95D92" w:rsidRPr="00BB0535">
      <w:rPr>
        <w:rFonts w:ascii="Cambria" w:hAnsi="Cambria" w:cs="Arial"/>
        <w:b/>
        <w:sz w:val="20"/>
      </w:rPr>
      <w:t>.2</w:t>
    </w:r>
    <w:r w:rsidR="004B55F9">
      <w:rPr>
        <w:rFonts w:ascii="Cambria" w:hAnsi="Cambria" w:cs="Arial"/>
        <w:b/>
        <w:sz w:val="20"/>
      </w:rPr>
      <w:t>3</w:t>
    </w:r>
  </w:p>
  <w:bookmarkEnd w:id="2"/>
  <w:p w14:paraId="328C79EC" w14:textId="46F226BE" w:rsidR="00CD5CA5" w:rsidRPr="009226D8" w:rsidRDefault="00CD5CA5" w:rsidP="00922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F9"/>
    <w:rsid w:val="00000D40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7A2"/>
    <w:rsid w:val="0005074C"/>
    <w:rsid w:val="0005116F"/>
    <w:rsid w:val="00051E82"/>
    <w:rsid w:val="00052429"/>
    <w:rsid w:val="00052438"/>
    <w:rsid w:val="000534D8"/>
    <w:rsid w:val="00053C7F"/>
    <w:rsid w:val="00053D7D"/>
    <w:rsid w:val="000552D3"/>
    <w:rsid w:val="000555EE"/>
    <w:rsid w:val="000569F1"/>
    <w:rsid w:val="00056AFA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6EDF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DF4"/>
    <w:rsid w:val="0014029C"/>
    <w:rsid w:val="00140E8E"/>
    <w:rsid w:val="0014118D"/>
    <w:rsid w:val="001411AB"/>
    <w:rsid w:val="00141929"/>
    <w:rsid w:val="00141B0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C7A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2C0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EF9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38E2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6FEC"/>
    <w:rsid w:val="003A74F0"/>
    <w:rsid w:val="003A7AAC"/>
    <w:rsid w:val="003B0066"/>
    <w:rsid w:val="003B026D"/>
    <w:rsid w:val="003B02CE"/>
    <w:rsid w:val="003B1005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1150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49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5F9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34A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CB8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387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88F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8A7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4DF8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301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995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549"/>
    <w:rsid w:val="00846BB0"/>
    <w:rsid w:val="00850303"/>
    <w:rsid w:val="008507AA"/>
    <w:rsid w:val="00850890"/>
    <w:rsid w:val="00850EC3"/>
    <w:rsid w:val="00851353"/>
    <w:rsid w:val="008516E7"/>
    <w:rsid w:val="00851BBA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18A7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6D8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596"/>
    <w:rsid w:val="00931BB4"/>
    <w:rsid w:val="00931E8B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E6F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1E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3F6B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05C1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0E"/>
    <w:rsid w:val="00A96328"/>
    <w:rsid w:val="00A965AD"/>
    <w:rsid w:val="00A97AE3"/>
    <w:rsid w:val="00AA0218"/>
    <w:rsid w:val="00AA2279"/>
    <w:rsid w:val="00AA2A1C"/>
    <w:rsid w:val="00AA301B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9B0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2FF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2EF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5BFF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353E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D92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120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68BB"/>
    <w:rsid w:val="00D273EF"/>
    <w:rsid w:val="00D3038B"/>
    <w:rsid w:val="00D306EA"/>
    <w:rsid w:val="00D308C7"/>
    <w:rsid w:val="00D30B6F"/>
    <w:rsid w:val="00D310BB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4637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DF7C2F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227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2D5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0E7C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50E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1925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3B6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79C793A"/>
  <w15:docId w15:val="{C8C394B9-D419-4711-A6B1-FCF4C28C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  <w:style w:type="paragraph" w:customStyle="1" w:styleId="Standard">
    <w:name w:val="Standard"/>
    <w:rsid w:val="00922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F996B-9AB7-41BA-AD0D-515A5CCB5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user</cp:lastModifiedBy>
  <cp:revision>83</cp:revision>
  <cp:lastPrinted>2021-08-17T11:30:00Z</cp:lastPrinted>
  <dcterms:created xsi:type="dcterms:W3CDTF">2020-09-08T11:16:00Z</dcterms:created>
  <dcterms:modified xsi:type="dcterms:W3CDTF">2023-01-17T07:07:00Z</dcterms:modified>
</cp:coreProperties>
</file>