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CD65" w14:textId="4506585A" w:rsidR="006B6C43" w:rsidRPr="004F49D7" w:rsidRDefault="006B6C43" w:rsidP="00122E66">
      <w:pPr>
        <w:spacing w:line="252" w:lineRule="auto"/>
        <w:rPr>
          <w:b/>
        </w:rPr>
      </w:pPr>
      <w:r w:rsidRPr="00122E66">
        <w:rPr>
          <w:b/>
        </w:rPr>
        <w:t xml:space="preserve">ZUS Oddział w Rybniku </w:t>
      </w:r>
      <w:r w:rsidRPr="00BD276E">
        <w:rPr>
          <w:b/>
          <w:color w:val="FF0000"/>
        </w:rPr>
        <w:tab/>
      </w:r>
      <w:r w:rsidRPr="00BD276E">
        <w:rPr>
          <w:b/>
          <w:color w:val="FF0000"/>
        </w:rPr>
        <w:tab/>
      </w:r>
      <w:r w:rsidRPr="00BD276E">
        <w:rPr>
          <w:b/>
          <w:color w:val="FF0000"/>
        </w:rPr>
        <w:tab/>
      </w:r>
      <w:r w:rsidRPr="00BD276E">
        <w:rPr>
          <w:b/>
          <w:color w:val="FF0000"/>
        </w:rPr>
        <w:tab/>
      </w:r>
      <w:r w:rsidRPr="00BD276E">
        <w:rPr>
          <w:b/>
          <w:color w:val="FF0000"/>
        </w:rPr>
        <w:tab/>
      </w:r>
      <w:r w:rsidRPr="00BD276E">
        <w:rPr>
          <w:b/>
          <w:color w:val="FF0000"/>
        </w:rPr>
        <w:tab/>
        <w:t xml:space="preserve"> </w:t>
      </w:r>
      <w:r w:rsidRPr="00BD276E">
        <w:rPr>
          <w:b/>
          <w:color w:val="FF0000"/>
        </w:rPr>
        <w:tab/>
      </w:r>
      <w:r w:rsidRPr="004F49D7">
        <w:t xml:space="preserve">Rybnik, dnia </w:t>
      </w:r>
      <w:r w:rsidR="009F5E21" w:rsidRPr="004F49D7">
        <w:t>0</w:t>
      </w:r>
      <w:r w:rsidR="004F49D7" w:rsidRPr="004F49D7">
        <w:t>5</w:t>
      </w:r>
      <w:r w:rsidRPr="004F49D7">
        <w:t>.0</w:t>
      </w:r>
      <w:r w:rsidR="009F5E21" w:rsidRPr="004F49D7">
        <w:t>5</w:t>
      </w:r>
      <w:r w:rsidRPr="004F49D7">
        <w:t>.202</w:t>
      </w:r>
      <w:r w:rsidR="00122E66" w:rsidRPr="004F49D7">
        <w:t>6</w:t>
      </w:r>
      <w:r w:rsidRPr="004F49D7">
        <w:t xml:space="preserve"> r.</w:t>
      </w:r>
    </w:p>
    <w:p w14:paraId="419B76BB" w14:textId="77777777" w:rsidR="006B6C43" w:rsidRPr="00BD276E" w:rsidRDefault="006B6C43" w:rsidP="00122E66">
      <w:pPr>
        <w:spacing w:line="252" w:lineRule="auto"/>
        <w:jc w:val="center"/>
        <w:rPr>
          <w:color w:val="FF0000"/>
        </w:rPr>
      </w:pPr>
    </w:p>
    <w:p w14:paraId="0426B203" w14:textId="77777777" w:rsidR="006B6C43" w:rsidRPr="00BD276E" w:rsidRDefault="006B6C43" w:rsidP="00122E66">
      <w:pPr>
        <w:spacing w:line="252" w:lineRule="auto"/>
        <w:jc w:val="center"/>
        <w:rPr>
          <w:color w:val="FF0000"/>
        </w:rPr>
      </w:pPr>
    </w:p>
    <w:p w14:paraId="5B87DAE8" w14:textId="77777777" w:rsidR="006B6C43" w:rsidRPr="00BD276E" w:rsidRDefault="006B6C43" w:rsidP="00122E66">
      <w:pPr>
        <w:spacing w:line="252" w:lineRule="auto"/>
        <w:rPr>
          <w:b/>
          <w:color w:val="FF0000"/>
        </w:rPr>
      </w:pPr>
    </w:p>
    <w:p w14:paraId="05E5CA81" w14:textId="77777777" w:rsidR="006B6C43" w:rsidRPr="00BD276E" w:rsidRDefault="006B6C43" w:rsidP="00122E66">
      <w:pPr>
        <w:spacing w:line="252" w:lineRule="auto"/>
        <w:jc w:val="center"/>
        <w:rPr>
          <w:b/>
          <w:color w:val="FF0000"/>
        </w:rPr>
      </w:pPr>
    </w:p>
    <w:p w14:paraId="5B9670A2" w14:textId="77777777" w:rsidR="006B6C43" w:rsidRPr="00122E66" w:rsidRDefault="006B6C43" w:rsidP="00122E66">
      <w:pPr>
        <w:pStyle w:val="Default"/>
        <w:spacing w:line="252" w:lineRule="auto"/>
        <w:ind w:left="4956" w:firstLine="708"/>
        <w:rPr>
          <w:rFonts w:asciiTheme="minorHAnsi" w:hAnsiTheme="minorHAnsi"/>
          <w:b/>
          <w:bCs/>
          <w:color w:val="auto"/>
          <w:sz w:val="23"/>
          <w:szCs w:val="23"/>
        </w:rPr>
      </w:pPr>
      <w:r w:rsidRPr="00122E66">
        <w:rPr>
          <w:rFonts w:asciiTheme="minorHAnsi" w:hAnsiTheme="minorHAnsi"/>
          <w:b/>
          <w:bCs/>
          <w:color w:val="auto"/>
          <w:sz w:val="23"/>
          <w:szCs w:val="23"/>
        </w:rPr>
        <w:t xml:space="preserve">Do Wykonawców </w:t>
      </w:r>
    </w:p>
    <w:p w14:paraId="356BD26A" w14:textId="77777777" w:rsidR="006B6C43" w:rsidRPr="00BD276E" w:rsidRDefault="006B6C43" w:rsidP="00122E66">
      <w:pPr>
        <w:pStyle w:val="Default"/>
        <w:spacing w:line="252" w:lineRule="auto"/>
        <w:ind w:left="4956" w:firstLine="708"/>
        <w:rPr>
          <w:color w:val="FF0000"/>
          <w:sz w:val="23"/>
          <w:szCs w:val="23"/>
        </w:rPr>
      </w:pPr>
    </w:p>
    <w:p w14:paraId="04740501" w14:textId="77777777" w:rsidR="004C4020" w:rsidRPr="00BD276E" w:rsidRDefault="004C4020" w:rsidP="00122E66">
      <w:pPr>
        <w:pStyle w:val="Default"/>
        <w:spacing w:line="252" w:lineRule="auto"/>
        <w:ind w:left="4956" w:firstLine="708"/>
        <w:rPr>
          <w:color w:val="FF0000"/>
          <w:sz w:val="23"/>
          <w:szCs w:val="23"/>
        </w:rPr>
      </w:pPr>
    </w:p>
    <w:p w14:paraId="71F09854" w14:textId="77777777" w:rsidR="006B6C43" w:rsidRPr="00BD276E" w:rsidRDefault="006B6C43" w:rsidP="00122E66">
      <w:pPr>
        <w:pStyle w:val="Default"/>
        <w:spacing w:line="252" w:lineRule="auto"/>
        <w:ind w:left="4956" w:firstLine="708"/>
        <w:rPr>
          <w:color w:val="FF0000"/>
          <w:sz w:val="23"/>
          <w:szCs w:val="23"/>
        </w:rPr>
      </w:pPr>
    </w:p>
    <w:p w14:paraId="3D643FC4" w14:textId="22CABFE4" w:rsidR="006B6C43" w:rsidRPr="00122E66" w:rsidRDefault="006B6C43" w:rsidP="00122E66">
      <w:pPr>
        <w:tabs>
          <w:tab w:val="left" w:pos="1134"/>
        </w:tabs>
        <w:spacing w:line="252" w:lineRule="auto"/>
        <w:ind w:left="1134" w:hanging="1134"/>
        <w:jc w:val="both"/>
        <w:rPr>
          <w:rFonts w:cs="Calibri"/>
        </w:rPr>
      </w:pPr>
      <w:r w:rsidRPr="00122E66">
        <w:rPr>
          <w:rFonts w:cs="Calibri"/>
          <w:b/>
          <w:bCs/>
        </w:rPr>
        <w:t>Dotyczy</w:t>
      </w:r>
      <w:r w:rsidRPr="00122E66">
        <w:rPr>
          <w:rFonts w:cs="Calibri"/>
        </w:rPr>
        <w:t>:</w:t>
      </w:r>
      <w:r w:rsidR="00122E66" w:rsidRPr="00122E66">
        <w:rPr>
          <w:rFonts w:cs="Calibri"/>
        </w:rPr>
        <w:tab/>
      </w:r>
      <w:r w:rsidRPr="00122E66">
        <w:rPr>
          <w:rFonts w:cs="Calibri"/>
        </w:rPr>
        <w:t>ustalenia wartości szacunkowej na</w:t>
      </w:r>
      <w:r w:rsidR="00A241B9" w:rsidRPr="00122E66">
        <w:rPr>
          <w:rFonts w:cs="Calibri"/>
        </w:rPr>
        <w:t xml:space="preserve"> zakup i montaż regałów </w:t>
      </w:r>
      <w:r w:rsidR="00122E66" w:rsidRPr="00122E66">
        <w:rPr>
          <w:rFonts w:cs="Calibri"/>
        </w:rPr>
        <w:t>przesuwnych</w:t>
      </w:r>
      <w:r w:rsidRPr="00122E66">
        <w:rPr>
          <w:rFonts w:cs="Calibri"/>
        </w:rPr>
        <w:t xml:space="preserve"> </w:t>
      </w:r>
      <w:r w:rsidR="00A241B9" w:rsidRPr="00122E66">
        <w:rPr>
          <w:rFonts w:cs="Calibri"/>
        </w:rPr>
        <w:t>w</w:t>
      </w:r>
      <w:r w:rsidRPr="00122E66">
        <w:rPr>
          <w:rFonts w:cs="Calibri"/>
        </w:rPr>
        <w:t xml:space="preserve"> budynku </w:t>
      </w:r>
      <w:bookmarkStart w:id="0" w:name="_Hlk226617980"/>
      <w:r w:rsidR="00122E66" w:rsidRPr="00122E66">
        <w:rPr>
          <w:rFonts w:cs="Calibri"/>
        </w:rPr>
        <w:t>Oddziału </w:t>
      </w:r>
      <w:r w:rsidRPr="00122E66">
        <w:rPr>
          <w:rFonts w:cs="Calibri"/>
        </w:rPr>
        <w:t xml:space="preserve">ZUS w </w:t>
      </w:r>
      <w:r w:rsidR="00122E66" w:rsidRPr="00122E66">
        <w:rPr>
          <w:rFonts w:cs="Calibri"/>
        </w:rPr>
        <w:t>Rybniku</w:t>
      </w:r>
      <w:r w:rsidRPr="00122E66">
        <w:rPr>
          <w:rFonts w:cs="Calibri"/>
        </w:rPr>
        <w:t xml:space="preserve"> przy ul. </w:t>
      </w:r>
      <w:r w:rsidR="00122E66" w:rsidRPr="00122E66">
        <w:rPr>
          <w:rFonts w:cs="Calibri"/>
        </w:rPr>
        <w:t>Jankowickiej 13</w:t>
      </w:r>
      <w:bookmarkEnd w:id="0"/>
      <w:r w:rsidRPr="00122E66">
        <w:rPr>
          <w:rFonts w:cs="Calibri"/>
        </w:rPr>
        <w:t>.</w:t>
      </w:r>
    </w:p>
    <w:p w14:paraId="49EF0796" w14:textId="77777777" w:rsidR="006B6C43" w:rsidRPr="00BD276E" w:rsidRDefault="006B6C43" w:rsidP="00122E66">
      <w:pPr>
        <w:spacing w:line="252" w:lineRule="auto"/>
        <w:jc w:val="both"/>
        <w:rPr>
          <w:rFonts w:cs="Calibri"/>
          <w:color w:val="FF0000"/>
        </w:rPr>
      </w:pPr>
    </w:p>
    <w:p w14:paraId="7463C45B" w14:textId="77777777" w:rsidR="004C4020" w:rsidRPr="00BD276E" w:rsidRDefault="004C4020" w:rsidP="00122E66">
      <w:pPr>
        <w:spacing w:line="252" w:lineRule="auto"/>
        <w:jc w:val="both"/>
        <w:rPr>
          <w:color w:val="FF0000"/>
        </w:rPr>
      </w:pPr>
    </w:p>
    <w:p w14:paraId="2E2CF505" w14:textId="7DA25DEF" w:rsidR="006B6C43" w:rsidRPr="00122E66" w:rsidRDefault="006B6C43" w:rsidP="00122E66">
      <w:pPr>
        <w:spacing w:after="120" w:line="252" w:lineRule="auto"/>
        <w:jc w:val="both"/>
        <w:rPr>
          <w:rFonts w:cs="Calibri"/>
        </w:rPr>
      </w:pPr>
      <w:r w:rsidRPr="00122E66">
        <w:rPr>
          <w:rFonts w:cs="Calibri"/>
        </w:rPr>
        <w:t>W związku z planowanym wszczęciem postępowania na</w:t>
      </w:r>
      <w:r w:rsidR="00A241B9" w:rsidRPr="00122E66">
        <w:rPr>
          <w:rFonts w:cs="Calibri"/>
        </w:rPr>
        <w:t xml:space="preserve"> zakup</w:t>
      </w:r>
      <w:r w:rsidRPr="00122E66">
        <w:rPr>
          <w:rFonts w:cs="Calibri"/>
        </w:rPr>
        <w:t xml:space="preserve"> i montaż regałów </w:t>
      </w:r>
      <w:r w:rsidR="00122E66" w:rsidRPr="00122E66">
        <w:rPr>
          <w:rFonts w:cs="Calibri"/>
        </w:rPr>
        <w:t>przesuwnych</w:t>
      </w:r>
      <w:r w:rsidRPr="00122E66">
        <w:rPr>
          <w:rFonts w:cs="Calibri"/>
        </w:rPr>
        <w:t xml:space="preserve"> </w:t>
      </w:r>
      <w:r w:rsidRPr="00122E66">
        <w:rPr>
          <w:rFonts w:cs="Calibri"/>
        </w:rPr>
        <w:br/>
      </w:r>
      <w:r w:rsidR="00A241B9" w:rsidRPr="00122E66">
        <w:rPr>
          <w:rFonts w:cs="Calibri"/>
        </w:rPr>
        <w:t>w</w:t>
      </w:r>
      <w:r w:rsidRPr="00122E66">
        <w:rPr>
          <w:rFonts w:cs="Calibri"/>
        </w:rPr>
        <w:t xml:space="preserve"> budynku </w:t>
      </w:r>
      <w:r w:rsidR="00122E66" w:rsidRPr="00122E66">
        <w:rPr>
          <w:rFonts w:cs="Calibri"/>
        </w:rPr>
        <w:t>Oddziału ZUS w Rybniku przy ul. Jankowickiej 13</w:t>
      </w:r>
      <w:r w:rsidR="004C4020" w:rsidRPr="00122E66">
        <w:rPr>
          <w:rFonts w:cs="Calibri"/>
        </w:rPr>
        <w:t>, Zakład Ubezpieczeń Społecznych Oddział w</w:t>
      </w:r>
      <w:r w:rsidR="00122E66" w:rsidRPr="00122E66">
        <w:rPr>
          <w:rFonts w:cs="Calibri"/>
        </w:rPr>
        <w:t> </w:t>
      </w:r>
      <w:r w:rsidR="004C4020" w:rsidRPr="00122E66">
        <w:rPr>
          <w:rFonts w:cs="Calibri"/>
        </w:rPr>
        <w:t>Rybniku zwraca się z prośb</w:t>
      </w:r>
      <w:r w:rsidR="00122E66" w:rsidRPr="00122E66">
        <w:rPr>
          <w:rFonts w:cs="Calibri"/>
        </w:rPr>
        <w:t>ą</w:t>
      </w:r>
      <w:r w:rsidR="004C4020" w:rsidRPr="00122E66">
        <w:rPr>
          <w:rFonts w:cs="Calibri"/>
        </w:rPr>
        <w:t xml:space="preserve"> o </w:t>
      </w:r>
      <w:r w:rsidR="004F49D7">
        <w:rPr>
          <w:rFonts w:cs="Calibri"/>
        </w:rPr>
        <w:t>wycenę</w:t>
      </w:r>
      <w:r w:rsidR="004C4020" w:rsidRPr="00122E66">
        <w:rPr>
          <w:rFonts w:cs="Calibri"/>
        </w:rPr>
        <w:t>.</w:t>
      </w:r>
    </w:p>
    <w:p w14:paraId="7449C780" w14:textId="3AFDD6D0" w:rsidR="004C4020" w:rsidRPr="00122E66" w:rsidRDefault="004C4020" w:rsidP="00122E66">
      <w:pPr>
        <w:autoSpaceDE w:val="0"/>
        <w:autoSpaceDN w:val="0"/>
        <w:adjustRightInd w:val="0"/>
        <w:spacing w:after="120" w:line="252" w:lineRule="auto"/>
        <w:rPr>
          <w:rFonts w:cs="Calibri"/>
          <w:b/>
          <w:bCs/>
        </w:rPr>
      </w:pPr>
      <w:r w:rsidRPr="00122E66">
        <w:rPr>
          <w:rFonts w:cs="Calibri"/>
        </w:rPr>
        <w:t xml:space="preserve">Szczegółowy opis przedmiotu zamówienia zawarty został w </w:t>
      </w:r>
      <w:r w:rsidRPr="00122E66">
        <w:rPr>
          <w:rFonts w:cs="Calibri"/>
          <w:b/>
          <w:bCs/>
        </w:rPr>
        <w:t>załączniku nr 1</w:t>
      </w:r>
    </w:p>
    <w:p w14:paraId="7B3FC33D" w14:textId="3F83B4D3" w:rsidR="004C4020" w:rsidRPr="00122E66" w:rsidRDefault="004C4020" w:rsidP="00122E66">
      <w:pPr>
        <w:pStyle w:val="Default"/>
        <w:spacing w:after="120" w:line="252" w:lineRule="auto"/>
        <w:jc w:val="both"/>
        <w:rPr>
          <w:rFonts w:ascii="Calibri" w:hAnsi="Calibri"/>
          <w:b/>
          <w:color w:val="auto"/>
          <w:sz w:val="22"/>
          <w:szCs w:val="22"/>
        </w:rPr>
      </w:pPr>
      <w:r w:rsidRPr="00122E66">
        <w:rPr>
          <w:rFonts w:ascii="Calibri" w:hAnsi="Calibri"/>
          <w:color w:val="auto"/>
          <w:sz w:val="22"/>
          <w:szCs w:val="22"/>
        </w:rPr>
        <w:t xml:space="preserve">Rzut </w:t>
      </w:r>
      <w:r w:rsidR="009F5E21">
        <w:rPr>
          <w:rFonts w:ascii="Calibri" w:hAnsi="Calibri"/>
          <w:color w:val="auto"/>
          <w:sz w:val="22"/>
          <w:szCs w:val="22"/>
        </w:rPr>
        <w:t xml:space="preserve">poglądowy </w:t>
      </w:r>
      <w:r w:rsidRPr="00122E66">
        <w:rPr>
          <w:rFonts w:ascii="Calibri" w:hAnsi="Calibri"/>
          <w:color w:val="auto"/>
          <w:sz w:val="22"/>
          <w:szCs w:val="22"/>
        </w:rPr>
        <w:t xml:space="preserve">– rozmieszczenie regałów – </w:t>
      </w:r>
      <w:r w:rsidRPr="00122E66">
        <w:rPr>
          <w:rFonts w:ascii="Calibri" w:hAnsi="Calibri"/>
          <w:b/>
          <w:color w:val="auto"/>
          <w:sz w:val="22"/>
          <w:szCs w:val="22"/>
        </w:rPr>
        <w:t>załącznik nr 2</w:t>
      </w:r>
    </w:p>
    <w:p w14:paraId="4593F5BD" w14:textId="64755A6F" w:rsidR="006B6C43" w:rsidRPr="001C4DD1" w:rsidRDefault="004C4020" w:rsidP="00122E66">
      <w:pPr>
        <w:pStyle w:val="Default"/>
        <w:spacing w:after="120" w:line="252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1C4DD1">
        <w:rPr>
          <w:rFonts w:ascii="Calibri" w:hAnsi="Calibri" w:cs="Calibri"/>
          <w:color w:val="auto"/>
          <w:sz w:val="22"/>
          <w:szCs w:val="22"/>
        </w:rPr>
        <w:t>Formularz ofertowy</w:t>
      </w:r>
      <w:r w:rsidR="006B6C43" w:rsidRPr="001C4DD1">
        <w:rPr>
          <w:rFonts w:ascii="Calibri" w:hAnsi="Calibri" w:cs="Calibri"/>
          <w:color w:val="auto"/>
          <w:sz w:val="22"/>
          <w:szCs w:val="22"/>
        </w:rPr>
        <w:t xml:space="preserve"> – </w:t>
      </w:r>
      <w:r w:rsidRPr="001C4DD1">
        <w:rPr>
          <w:rFonts w:ascii="Calibri" w:hAnsi="Calibri" w:cs="Calibri"/>
          <w:b/>
          <w:bCs/>
          <w:iCs/>
          <w:color w:val="auto"/>
          <w:sz w:val="22"/>
          <w:szCs w:val="22"/>
        </w:rPr>
        <w:t>załącznik nr 3</w:t>
      </w:r>
      <w:r w:rsidR="006B6C43" w:rsidRPr="001C4DD1">
        <w:rPr>
          <w:rFonts w:ascii="Calibri" w:hAnsi="Calibri" w:cs="Calibri"/>
          <w:b/>
          <w:bCs/>
          <w:i/>
          <w:iCs/>
          <w:color w:val="auto"/>
          <w:sz w:val="22"/>
          <w:szCs w:val="22"/>
        </w:rPr>
        <w:t xml:space="preserve"> </w:t>
      </w:r>
      <w:r w:rsidRPr="001C4DD1">
        <w:rPr>
          <w:rFonts w:ascii="Calibri" w:hAnsi="Calibri" w:cs="Calibri"/>
          <w:color w:val="auto"/>
          <w:sz w:val="22"/>
          <w:szCs w:val="22"/>
        </w:rPr>
        <w:t xml:space="preserve">należy </w:t>
      </w:r>
      <w:r w:rsidR="006B6C43" w:rsidRPr="001C4DD1">
        <w:rPr>
          <w:rFonts w:ascii="Calibri" w:hAnsi="Calibri" w:cs="Calibri"/>
          <w:color w:val="auto"/>
          <w:sz w:val="22"/>
          <w:szCs w:val="22"/>
        </w:rPr>
        <w:t xml:space="preserve">przesłać w terminie </w:t>
      </w:r>
      <w:r w:rsidRPr="001C4DD1">
        <w:rPr>
          <w:rFonts w:ascii="Calibri" w:hAnsi="Calibri" w:cs="Calibri"/>
          <w:b/>
          <w:bCs/>
          <w:color w:val="auto"/>
          <w:sz w:val="22"/>
          <w:szCs w:val="22"/>
        </w:rPr>
        <w:t xml:space="preserve">do dnia </w:t>
      </w:r>
      <w:r w:rsidR="009F5E21">
        <w:rPr>
          <w:rFonts w:ascii="Calibri" w:hAnsi="Calibri" w:cs="Calibri"/>
          <w:b/>
          <w:bCs/>
          <w:color w:val="auto"/>
          <w:sz w:val="22"/>
          <w:szCs w:val="22"/>
        </w:rPr>
        <w:t>1</w:t>
      </w:r>
      <w:r w:rsidR="004F49D7">
        <w:rPr>
          <w:rFonts w:ascii="Calibri" w:hAnsi="Calibri" w:cs="Calibri"/>
          <w:b/>
          <w:bCs/>
          <w:color w:val="auto"/>
          <w:sz w:val="22"/>
          <w:szCs w:val="22"/>
        </w:rPr>
        <w:t>2</w:t>
      </w:r>
      <w:r w:rsidR="006B6C43" w:rsidRPr="001C4DD1">
        <w:rPr>
          <w:rFonts w:ascii="Calibri" w:hAnsi="Calibri" w:cs="Calibri"/>
          <w:b/>
          <w:bCs/>
          <w:color w:val="auto"/>
          <w:sz w:val="22"/>
          <w:szCs w:val="22"/>
        </w:rPr>
        <w:t>.</w:t>
      </w:r>
      <w:r w:rsidR="009F5E21">
        <w:rPr>
          <w:rFonts w:ascii="Calibri" w:hAnsi="Calibri" w:cs="Calibri"/>
          <w:b/>
          <w:bCs/>
          <w:color w:val="auto"/>
          <w:sz w:val="22"/>
          <w:szCs w:val="22"/>
        </w:rPr>
        <w:t>05</w:t>
      </w:r>
      <w:r w:rsidR="006B6C43" w:rsidRPr="001C4DD1">
        <w:rPr>
          <w:rFonts w:ascii="Calibri" w:hAnsi="Calibri" w:cs="Calibri"/>
          <w:b/>
          <w:bCs/>
          <w:color w:val="auto"/>
          <w:sz w:val="22"/>
          <w:szCs w:val="22"/>
        </w:rPr>
        <w:t>.202</w:t>
      </w:r>
      <w:r w:rsidR="00122E66" w:rsidRPr="001C4DD1">
        <w:rPr>
          <w:rFonts w:ascii="Calibri" w:hAnsi="Calibri" w:cs="Calibri"/>
          <w:b/>
          <w:bCs/>
          <w:color w:val="auto"/>
          <w:sz w:val="22"/>
          <w:szCs w:val="22"/>
        </w:rPr>
        <w:t>6</w:t>
      </w:r>
      <w:r w:rsidR="006B6C43" w:rsidRPr="001C4DD1">
        <w:rPr>
          <w:rFonts w:ascii="Calibri" w:hAnsi="Calibri" w:cs="Calibri"/>
          <w:b/>
          <w:bCs/>
          <w:color w:val="auto"/>
          <w:sz w:val="22"/>
          <w:szCs w:val="22"/>
        </w:rPr>
        <w:t xml:space="preserve"> r. do godz. 12:00 </w:t>
      </w:r>
      <w:r w:rsidR="006B6C43" w:rsidRPr="001C4DD1">
        <w:rPr>
          <w:rFonts w:ascii="Calibri" w:hAnsi="Calibri" w:cs="Calibri"/>
          <w:color w:val="auto"/>
          <w:sz w:val="22"/>
          <w:szCs w:val="22"/>
        </w:rPr>
        <w:t xml:space="preserve">za pośrednictwem Platformy zakupowej </w:t>
      </w:r>
      <w:r w:rsidR="00122E66" w:rsidRPr="001C4DD1">
        <w:rPr>
          <w:rFonts w:ascii="Calibri" w:hAnsi="Calibri" w:cs="Calibri"/>
          <w:color w:val="auto"/>
          <w:sz w:val="22"/>
          <w:szCs w:val="22"/>
        </w:rPr>
        <w:t>e-Zamawiający</w:t>
      </w:r>
      <w:r w:rsidR="006B6C43" w:rsidRPr="001C4DD1">
        <w:rPr>
          <w:rFonts w:ascii="Calibri" w:hAnsi="Calibri" w:cs="Calibri"/>
          <w:color w:val="auto"/>
          <w:sz w:val="22"/>
          <w:szCs w:val="22"/>
        </w:rPr>
        <w:t xml:space="preserve">. </w:t>
      </w:r>
    </w:p>
    <w:p w14:paraId="3EF10A6E" w14:textId="03212D65" w:rsidR="006B6C43" w:rsidRPr="001C4DD1" w:rsidRDefault="006B6C43" w:rsidP="00122E66">
      <w:pPr>
        <w:pStyle w:val="Default"/>
        <w:spacing w:after="120" w:line="252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1C4DD1">
        <w:rPr>
          <w:rFonts w:ascii="Calibri" w:hAnsi="Calibri" w:cs="Calibri"/>
          <w:color w:val="auto"/>
          <w:sz w:val="22"/>
          <w:szCs w:val="22"/>
        </w:rPr>
        <w:t xml:space="preserve">W przypadku pytań prosimy o kontakt poprzez Platformę zakupową </w:t>
      </w:r>
      <w:r w:rsidR="00122E66" w:rsidRPr="001C4DD1">
        <w:rPr>
          <w:rFonts w:ascii="Calibri" w:hAnsi="Calibri" w:cs="Calibri"/>
          <w:color w:val="auto"/>
          <w:sz w:val="22"/>
          <w:szCs w:val="22"/>
        </w:rPr>
        <w:t>e-Zamawiający</w:t>
      </w:r>
      <w:r w:rsidRPr="001C4DD1">
        <w:rPr>
          <w:rFonts w:ascii="Calibri" w:hAnsi="Calibri" w:cs="Calibri"/>
          <w:color w:val="auto"/>
          <w:sz w:val="22"/>
          <w:szCs w:val="22"/>
        </w:rPr>
        <w:t>.</w:t>
      </w:r>
    </w:p>
    <w:p w14:paraId="2398D638" w14:textId="68E14C77" w:rsidR="006B6C43" w:rsidRPr="001C4DD1" w:rsidRDefault="006B6C43" w:rsidP="00122E66">
      <w:pPr>
        <w:spacing w:after="120" w:line="252" w:lineRule="auto"/>
        <w:jc w:val="both"/>
        <w:rPr>
          <w:rFonts w:cs="Calibri"/>
        </w:rPr>
      </w:pPr>
      <w:r w:rsidRPr="001C4DD1">
        <w:rPr>
          <w:rFonts w:cs="Calibri"/>
        </w:rPr>
        <w:t xml:space="preserve">Niniejsze zapytanie – rozeznanie cenowe nie jest ogłoszeniem w rozumieniu ustawy z dnia </w:t>
      </w:r>
      <w:r w:rsidRPr="001C4DD1">
        <w:rPr>
          <w:rFonts w:cs="Calibri"/>
        </w:rPr>
        <w:br/>
        <w:t xml:space="preserve">11 września 2019 r. Dz. U. z 2019, poz. 2019 ze zm. Prawo zamówień publicznych i nie stanowi oferty </w:t>
      </w:r>
      <w:r w:rsidRPr="001C4DD1">
        <w:rPr>
          <w:rFonts w:cs="Calibri"/>
        </w:rPr>
        <w:br/>
        <w:t xml:space="preserve">w rozumieniu art. 66 par. 1 Kodeksu Cywilnego t.j. Dz. U. z </w:t>
      </w:r>
      <w:r w:rsidR="001C4DD1" w:rsidRPr="001C4DD1">
        <w:rPr>
          <w:rFonts w:cs="Calibri"/>
        </w:rPr>
        <w:t>2025</w:t>
      </w:r>
      <w:r w:rsidRPr="001C4DD1">
        <w:rPr>
          <w:rFonts w:cs="Calibri"/>
        </w:rPr>
        <w:t>, poz. 1</w:t>
      </w:r>
      <w:r w:rsidR="001C4DD1" w:rsidRPr="001C4DD1">
        <w:rPr>
          <w:rFonts w:cs="Calibri"/>
        </w:rPr>
        <w:t>071</w:t>
      </w:r>
      <w:r w:rsidRPr="001C4DD1">
        <w:rPr>
          <w:rFonts w:cs="Calibri"/>
        </w:rPr>
        <w:t xml:space="preserve"> ze zm.</w:t>
      </w:r>
    </w:p>
    <w:p w14:paraId="395EDC44" w14:textId="77777777" w:rsidR="006B6C43" w:rsidRPr="00BD276E" w:rsidRDefault="006B6C43" w:rsidP="00122E66">
      <w:pPr>
        <w:spacing w:line="252" w:lineRule="auto"/>
        <w:rPr>
          <w:color w:val="FF0000"/>
        </w:rPr>
      </w:pPr>
    </w:p>
    <w:p w14:paraId="0734DFD8" w14:textId="77777777" w:rsidR="006B6C43" w:rsidRPr="00BD276E" w:rsidRDefault="006B6C43" w:rsidP="00122E66">
      <w:pPr>
        <w:autoSpaceDE w:val="0"/>
        <w:autoSpaceDN w:val="0"/>
        <w:adjustRightInd w:val="0"/>
        <w:spacing w:line="252" w:lineRule="auto"/>
        <w:rPr>
          <w:rFonts w:cs="Calibri"/>
          <w:color w:val="FF0000"/>
          <w:sz w:val="24"/>
          <w:szCs w:val="24"/>
        </w:rPr>
      </w:pPr>
    </w:p>
    <w:p w14:paraId="127C0B5B" w14:textId="77777777" w:rsidR="006B6C43" w:rsidRPr="00BD276E" w:rsidRDefault="006B6C43" w:rsidP="00122E66">
      <w:pPr>
        <w:autoSpaceDE w:val="0"/>
        <w:autoSpaceDN w:val="0"/>
        <w:adjustRightInd w:val="0"/>
        <w:spacing w:line="252" w:lineRule="auto"/>
        <w:rPr>
          <w:rFonts w:cs="Calibri"/>
          <w:color w:val="FF0000"/>
        </w:rPr>
      </w:pPr>
      <w:r w:rsidRPr="00BD276E">
        <w:rPr>
          <w:rFonts w:cs="Calibri"/>
          <w:color w:val="FF0000"/>
          <w:sz w:val="24"/>
          <w:szCs w:val="24"/>
        </w:rPr>
        <w:t xml:space="preserve"> </w:t>
      </w:r>
    </w:p>
    <w:sectPr w:rsidR="006B6C43" w:rsidRPr="00BD276E" w:rsidSect="007A69A2">
      <w:pgSz w:w="11906" w:h="16838"/>
      <w:pgMar w:top="1134" w:right="102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C43"/>
    <w:rsid w:val="00122E66"/>
    <w:rsid w:val="001C4DD1"/>
    <w:rsid w:val="001D3C30"/>
    <w:rsid w:val="002B2DC3"/>
    <w:rsid w:val="00442B18"/>
    <w:rsid w:val="004C4020"/>
    <w:rsid w:val="004F49D7"/>
    <w:rsid w:val="006B6C43"/>
    <w:rsid w:val="007E7F53"/>
    <w:rsid w:val="008C55F7"/>
    <w:rsid w:val="0096025D"/>
    <w:rsid w:val="00984280"/>
    <w:rsid w:val="009F5E21"/>
    <w:rsid w:val="00A241B9"/>
    <w:rsid w:val="00B836BD"/>
    <w:rsid w:val="00BD276E"/>
    <w:rsid w:val="00C5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49A60"/>
  <w15:docId w15:val="{80E2A2A5-A767-48C6-96E1-261A5DA45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6C43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B6C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Balcer, Agnieszka</dc:creator>
  <cp:lastModifiedBy>Ostrowski, Krzysztof</cp:lastModifiedBy>
  <cp:revision>7</cp:revision>
  <cp:lastPrinted>2026-04-17T07:44:00Z</cp:lastPrinted>
  <dcterms:created xsi:type="dcterms:W3CDTF">2026-03-12T09:12:00Z</dcterms:created>
  <dcterms:modified xsi:type="dcterms:W3CDTF">2026-05-05T05:16:00Z</dcterms:modified>
</cp:coreProperties>
</file>