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013A" w14:textId="455F4ECC" w:rsidR="00804B99" w:rsidRPr="00DF39CD" w:rsidRDefault="004D10E1" w:rsidP="00804B99">
      <w:pPr>
        <w:spacing w:line="360" w:lineRule="auto"/>
        <w:jc w:val="right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Załącznik nr 1 do postępowania WIR.271.</w:t>
      </w:r>
      <w:r w:rsidR="005E4354">
        <w:rPr>
          <w:rFonts w:ascii="Garamond" w:hAnsi="Garamond"/>
          <w:sz w:val="26"/>
          <w:szCs w:val="26"/>
        </w:rPr>
        <w:t>100</w:t>
      </w:r>
      <w:r>
        <w:rPr>
          <w:rFonts w:ascii="Garamond" w:hAnsi="Garamond"/>
          <w:sz w:val="26"/>
          <w:szCs w:val="26"/>
        </w:rPr>
        <w:t>.2026</w:t>
      </w:r>
    </w:p>
    <w:p w14:paraId="160A28C2" w14:textId="77777777" w:rsidR="00321C90" w:rsidRDefault="00321C90" w:rsidP="00E423D3">
      <w:pPr>
        <w:ind w:left="4860"/>
        <w:jc w:val="both"/>
        <w:rPr>
          <w:rFonts w:ascii="Garamond" w:hAnsi="Garamond"/>
          <w:b/>
          <w:sz w:val="26"/>
          <w:szCs w:val="26"/>
        </w:rPr>
      </w:pPr>
    </w:p>
    <w:p w14:paraId="54888C37" w14:textId="0461EB34" w:rsidR="00E50B6B" w:rsidRDefault="004D10E1" w:rsidP="004D10E1">
      <w:pPr>
        <w:jc w:val="center"/>
        <w:rPr>
          <w:rFonts w:ascii="Garamond" w:hAnsi="Garamond"/>
          <w:b/>
          <w:sz w:val="26"/>
          <w:szCs w:val="26"/>
        </w:rPr>
      </w:pPr>
      <w:r>
        <w:rPr>
          <w:rFonts w:ascii="Garamond" w:hAnsi="Garamond"/>
          <w:b/>
          <w:sz w:val="26"/>
          <w:szCs w:val="26"/>
        </w:rPr>
        <w:t>SZCZEGÓŁOWY OPIS PRZEDMIOTU ZAMÓWIENIA</w:t>
      </w:r>
    </w:p>
    <w:p w14:paraId="719A850D" w14:textId="77777777" w:rsidR="008629F4" w:rsidRPr="008C6B9F" w:rsidRDefault="008629F4" w:rsidP="00CB1837">
      <w:pPr>
        <w:spacing w:line="360" w:lineRule="auto"/>
        <w:rPr>
          <w:rFonts w:ascii="Garamond" w:hAnsi="Garamond"/>
          <w:sz w:val="26"/>
          <w:szCs w:val="26"/>
        </w:rPr>
      </w:pPr>
    </w:p>
    <w:p w14:paraId="06419018" w14:textId="77777777" w:rsidR="00272894" w:rsidRDefault="00272894" w:rsidP="00272894">
      <w:pPr>
        <w:pStyle w:val="Akapitzlist"/>
        <w:numPr>
          <w:ilvl w:val="0"/>
          <w:numId w:val="3"/>
        </w:numPr>
        <w:rPr>
          <w:rFonts w:ascii="Garamond" w:hAnsi="Garamond"/>
        </w:rPr>
      </w:pPr>
      <w:r w:rsidRPr="00272894">
        <w:rPr>
          <w:rFonts w:ascii="Garamond" w:hAnsi="Garamond"/>
        </w:rPr>
        <w:t>Przedmiotem zamówienia jest realizacja robót budowlanych polegających modernizacji infrastruktury szkolnej w Chamsku w zakresie systemu centralnego ogrzewania</w:t>
      </w:r>
    </w:p>
    <w:p w14:paraId="66C4A026" w14:textId="77777777" w:rsidR="00272894" w:rsidRPr="00272894" w:rsidRDefault="00272894" w:rsidP="00272894">
      <w:pPr>
        <w:pStyle w:val="Akapitzlist"/>
        <w:ind w:left="786"/>
        <w:rPr>
          <w:rFonts w:ascii="Garamond" w:hAnsi="Garamond"/>
        </w:rPr>
      </w:pPr>
    </w:p>
    <w:p w14:paraId="7F00001A" w14:textId="5E52819A" w:rsidR="004E1F0C" w:rsidRDefault="004E1F0C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Zamówienie obejmuje w szczególności:</w:t>
      </w:r>
    </w:p>
    <w:p w14:paraId="79971FB6" w14:textId="2ACA285B" w:rsidR="00272894" w:rsidRDefault="00272894" w:rsidP="00272894">
      <w:pPr>
        <w:pStyle w:val="Akapitzlist"/>
        <w:spacing w:line="360" w:lineRule="auto"/>
        <w:ind w:left="78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- demontaż istniejącej instalacji c.o. ogrzewającej pomieszczenia nr </w:t>
      </w:r>
      <w:r w:rsidR="00412126">
        <w:rPr>
          <w:rFonts w:ascii="Garamond" w:hAnsi="Garamond"/>
          <w:sz w:val="26"/>
          <w:szCs w:val="26"/>
        </w:rPr>
        <w:t xml:space="preserve">1.01, 1.07-1.08, </w:t>
      </w:r>
      <w:r>
        <w:rPr>
          <w:rFonts w:ascii="Garamond" w:hAnsi="Garamond"/>
          <w:sz w:val="26"/>
          <w:szCs w:val="26"/>
        </w:rPr>
        <w:t>1.10-1.15</w:t>
      </w:r>
      <w:r w:rsidR="00412126">
        <w:rPr>
          <w:rFonts w:ascii="Garamond" w:hAnsi="Garamond"/>
          <w:sz w:val="26"/>
          <w:szCs w:val="26"/>
        </w:rPr>
        <w:t>, 1.21-1.21</w:t>
      </w:r>
      <w:r>
        <w:rPr>
          <w:rFonts w:ascii="Garamond" w:hAnsi="Garamond"/>
          <w:sz w:val="26"/>
          <w:szCs w:val="26"/>
        </w:rPr>
        <w:t xml:space="preserve"> (numery </w:t>
      </w:r>
      <w:proofErr w:type="spellStart"/>
      <w:r>
        <w:rPr>
          <w:rFonts w:ascii="Garamond" w:hAnsi="Garamond"/>
          <w:sz w:val="26"/>
          <w:szCs w:val="26"/>
        </w:rPr>
        <w:t>sal</w:t>
      </w:r>
      <w:proofErr w:type="spellEnd"/>
      <w:r>
        <w:rPr>
          <w:rFonts w:ascii="Garamond" w:hAnsi="Garamond"/>
          <w:sz w:val="26"/>
          <w:szCs w:val="26"/>
        </w:rPr>
        <w:t xml:space="preserve"> wg. rzutu parteru z inwentaryzacji). Prace obejmują ww. sale jak i fragment instalacji do pieca</w:t>
      </w:r>
      <w:r w:rsidR="001A00DE">
        <w:rPr>
          <w:rFonts w:ascii="Garamond" w:hAnsi="Garamond"/>
          <w:sz w:val="26"/>
          <w:szCs w:val="26"/>
        </w:rPr>
        <w:t xml:space="preserve"> – całą </w:t>
      </w:r>
      <w:r w:rsidR="00E92DC9">
        <w:rPr>
          <w:rFonts w:ascii="Garamond" w:hAnsi="Garamond"/>
          <w:sz w:val="26"/>
          <w:szCs w:val="26"/>
        </w:rPr>
        <w:t>pętlę,</w:t>
      </w:r>
    </w:p>
    <w:p w14:paraId="1689DA0E" w14:textId="2019E3FA" w:rsidR="00E92DC9" w:rsidRDefault="00E92DC9" w:rsidP="00272894">
      <w:pPr>
        <w:pStyle w:val="Akapitzlist"/>
        <w:spacing w:line="360" w:lineRule="auto"/>
        <w:ind w:left="78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utylizacja zdemontowanej instalacji,</w:t>
      </w:r>
    </w:p>
    <w:p w14:paraId="722E2B7C" w14:textId="71F5B876" w:rsidR="003B51D4" w:rsidRDefault="00272894" w:rsidP="00272894">
      <w:pPr>
        <w:pStyle w:val="Akapitzlist"/>
        <w:spacing w:line="360" w:lineRule="auto"/>
        <w:ind w:left="78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montaż nowej instalacji</w:t>
      </w:r>
      <w:r w:rsidR="00E92DC9">
        <w:rPr>
          <w:rFonts w:ascii="Garamond" w:hAnsi="Garamond"/>
          <w:sz w:val="26"/>
          <w:szCs w:val="26"/>
        </w:rPr>
        <w:t xml:space="preserve"> obejmujący montaż orurowania ze stali węglowej, grzejników stalowych oraz podłączenie do istniejącego pieca wg. załącznika nr 5,</w:t>
      </w:r>
    </w:p>
    <w:p w14:paraId="01999C5D" w14:textId="02B0AE97" w:rsidR="00E92DC9" w:rsidRPr="00E92DC9" w:rsidRDefault="00E92DC9" w:rsidP="00E92DC9">
      <w:pPr>
        <w:pStyle w:val="Akapitzlist"/>
        <w:spacing w:line="360" w:lineRule="auto"/>
        <w:ind w:left="78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ewentualne prace budowlane i wykończeniowe niezbędne do wykonania ww. zadania (m.in. skucie i ponowne ułożenie płytek w korytarzu, podkucie ścian)</w:t>
      </w:r>
    </w:p>
    <w:p w14:paraId="60A0F984" w14:textId="243B8581" w:rsidR="00272894" w:rsidRDefault="00272894" w:rsidP="00272894">
      <w:pPr>
        <w:pStyle w:val="Akapitzlist"/>
        <w:spacing w:line="360" w:lineRule="auto"/>
        <w:ind w:left="78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doprowadzenie pomieszczeń do stanu sprzed rozpoczęcia prac (m.in. szpachlowanie ścian, malowanie, sprzątanie)</w:t>
      </w:r>
    </w:p>
    <w:p w14:paraId="2F6A5B9F" w14:textId="58B213F8" w:rsidR="00272894" w:rsidRPr="00272894" w:rsidRDefault="00272894" w:rsidP="00272894">
      <w:pPr>
        <w:pStyle w:val="Akapitzlist"/>
        <w:spacing w:line="360" w:lineRule="auto"/>
        <w:ind w:left="786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- przedstawienie protokołu szczelności instalacji c.o.</w:t>
      </w:r>
    </w:p>
    <w:p w14:paraId="16C69ED2" w14:textId="086EFBDA" w:rsidR="008D5923" w:rsidRDefault="00541404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Roboty będące przedmiotem zamówienia należy wykonać z należytą starannością, obowiązującymi polskimi normami, przepisami prawa, zasadami współczesnej wiedzy technicznej oraz uzgodnieniami dokonanymi w trakcie realizacji robót.</w:t>
      </w:r>
    </w:p>
    <w:p w14:paraId="50BCFA53" w14:textId="3F7B5424" w:rsidR="00541404" w:rsidRDefault="00541404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Materiały zastosowane przez Wykonawcę podczas realizacji przedmiotu zamówienia powinny być fabrycznie nowe i odpowiadać co do jakości wymogą wyrobów dopuszczonych do stosowania w budownictwie zgodnie z ustawą Prawo Budowlane.</w:t>
      </w:r>
    </w:p>
    <w:p w14:paraId="05F29ACE" w14:textId="44221274" w:rsidR="00BF3555" w:rsidRDefault="00541404" w:rsidP="00BF355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Za bezpieczeństwo na terenie, na którym wykonywane będą roboty od chwili rozpoczęcia robót aż do zakończenia inwestycji (zakończonej protokołem odbioru) odpowiedzialny będzie Wykonawca.</w:t>
      </w:r>
    </w:p>
    <w:p w14:paraId="3F29BDF5" w14:textId="77777777" w:rsidR="00BF3555" w:rsidRDefault="00BF3555" w:rsidP="0094195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BF3555">
        <w:rPr>
          <w:rFonts w:ascii="Garamond" w:hAnsi="Garamond"/>
          <w:sz w:val="26"/>
          <w:szCs w:val="26"/>
        </w:rPr>
        <w:t>Do obowiązków Wykonawcy należy:</w:t>
      </w:r>
    </w:p>
    <w:p w14:paraId="32DDA268" w14:textId="3F69393E" w:rsidR="00BF3555" w:rsidRPr="00BF3555" w:rsidRDefault="00BF3555" w:rsidP="00BF355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BF3555">
        <w:rPr>
          <w:rFonts w:ascii="Garamond" w:hAnsi="Garamond"/>
          <w:sz w:val="26"/>
          <w:szCs w:val="26"/>
        </w:rPr>
        <w:t xml:space="preserve">prawidłowe wykonanie wszystkich prac związanych z realizacją przedmiotu umowy zgodnie z zapytaniem ofertowym, warunkami wykonania i odbiorów, polskim prawem budowlanym i innymi obowiązującymi przepisami oraz wiedzą budowlaną, </w:t>
      </w:r>
    </w:p>
    <w:p w14:paraId="7BAC3E61" w14:textId="77777777" w:rsidR="00BF3555" w:rsidRDefault="00BF3555" w:rsidP="00BF355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BF3555">
        <w:rPr>
          <w:rFonts w:ascii="Garamond" w:hAnsi="Garamond"/>
          <w:sz w:val="26"/>
          <w:szCs w:val="26"/>
        </w:rPr>
        <w:lastRenderedPageBreak/>
        <w:t xml:space="preserve">ponoszenie pełnej odpowiedzialności za wszelkie szkody powstałe na terenie objętym pracami, na zasadach ogólnych, od chwili rozpoczęcia prac. Wykonawca bez dodatkowego wynagrodzenia zobowiązany jest w toku realizacji, w przypadku zniszczenia lub uszkodzenia robót, ich części bądź urządzeń, do naprawienia ich i doprowadzenia do stanu pierwotnego, </w:t>
      </w:r>
    </w:p>
    <w:p w14:paraId="27546B63" w14:textId="53485458" w:rsidR="00FB6CD5" w:rsidRPr="00BF3555" w:rsidRDefault="00FB6CD5" w:rsidP="00BF355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 xml:space="preserve">uporządkowanie terenu </w:t>
      </w:r>
      <w:r w:rsidR="002E6944">
        <w:rPr>
          <w:rFonts w:ascii="Garamond" w:hAnsi="Garamond"/>
          <w:sz w:val="26"/>
          <w:szCs w:val="26"/>
        </w:rPr>
        <w:t>p</w:t>
      </w:r>
      <w:r>
        <w:rPr>
          <w:rFonts w:ascii="Garamond" w:hAnsi="Garamond"/>
          <w:sz w:val="26"/>
          <w:szCs w:val="26"/>
        </w:rPr>
        <w:t>o skończonych robotach,</w:t>
      </w:r>
    </w:p>
    <w:p w14:paraId="19E1FDD6" w14:textId="77777777" w:rsidR="00BF3555" w:rsidRPr="00BF3555" w:rsidRDefault="00BF3555" w:rsidP="00BF355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BF3555">
        <w:rPr>
          <w:rFonts w:ascii="Garamond" w:hAnsi="Garamond"/>
          <w:sz w:val="26"/>
          <w:szCs w:val="26"/>
        </w:rPr>
        <w:t xml:space="preserve">przestrzeganie przepisów bhp i ppoż., </w:t>
      </w:r>
    </w:p>
    <w:p w14:paraId="0DD3B21E" w14:textId="77777777" w:rsidR="00BF3555" w:rsidRPr="00BF3555" w:rsidRDefault="00BF3555" w:rsidP="00BF355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BF3555">
        <w:rPr>
          <w:rFonts w:ascii="Garamond" w:hAnsi="Garamond"/>
          <w:sz w:val="26"/>
          <w:szCs w:val="26"/>
        </w:rPr>
        <w:t xml:space="preserve">dostarczenie na żądanie Zamawiającego niezbędnych dokumentów potwierdzających parametry techniczne oraz wymagane normy stosowania materiałów i urządzeń.  </w:t>
      </w:r>
    </w:p>
    <w:p w14:paraId="0D64E54B" w14:textId="77777777" w:rsidR="00BF3555" w:rsidRPr="00BF3555" w:rsidRDefault="00BF3555" w:rsidP="00BF355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BF3555">
        <w:rPr>
          <w:rFonts w:ascii="Garamond" w:hAnsi="Garamond"/>
          <w:sz w:val="26"/>
          <w:szCs w:val="26"/>
        </w:rPr>
        <w:t>Wykonawca ponosi odpowiedzialność za zawinione uszkodzenia i zniszczenia instalacji naniesionych na projekcie, oraz tych instalacji, których istnienie można było przewidzieć w trakcie realizacji robót.</w:t>
      </w:r>
    </w:p>
    <w:p w14:paraId="72BD3127" w14:textId="77777777" w:rsidR="00BF3555" w:rsidRPr="00BF3555" w:rsidRDefault="00BF3555" w:rsidP="00BF3555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bookmarkStart w:id="0" w:name="_Hlk62733765"/>
      <w:r w:rsidRPr="00BF3555">
        <w:rPr>
          <w:rFonts w:ascii="Garamond" w:hAnsi="Garamond"/>
          <w:sz w:val="26"/>
          <w:szCs w:val="26"/>
        </w:rPr>
        <w:t>Szkody i zniszczenia spowodowane w wykonywanych robotach na skutek zdarzeń leżących po stronie Wykonawcy, powstałe przed odbiorem końcowym przedmiotu umowy, Wykonawca naprawia na własny koszt.</w:t>
      </w:r>
    </w:p>
    <w:bookmarkEnd w:id="0"/>
    <w:p w14:paraId="5B103796" w14:textId="7C59D342" w:rsidR="00035BF1" w:rsidRPr="00541404" w:rsidRDefault="005B6CA9" w:rsidP="00FC111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 w:rsidRPr="00541404">
        <w:rPr>
          <w:rFonts w:ascii="Garamond" w:hAnsi="Garamond"/>
          <w:b/>
          <w:bCs/>
          <w:sz w:val="26"/>
          <w:szCs w:val="26"/>
        </w:rPr>
        <w:t xml:space="preserve">Termin wykonania </w:t>
      </w:r>
      <w:r w:rsidR="00EE09C6">
        <w:rPr>
          <w:rFonts w:ascii="Garamond" w:hAnsi="Garamond"/>
          <w:b/>
          <w:bCs/>
          <w:sz w:val="26"/>
          <w:szCs w:val="26"/>
        </w:rPr>
        <w:t>– do 15.08.2026</w:t>
      </w:r>
      <w:r w:rsidR="00AA0EEA" w:rsidRPr="00B16A85">
        <w:rPr>
          <w:rFonts w:ascii="Garamond" w:hAnsi="Garamond"/>
          <w:sz w:val="26"/>
          <w:szCs w:val="26"/>
        </w:rPr>
        <w:t xml:space="preserve"> </w:t>
      </w:r>
      <w:r w:rsidR="00EE09C6">
        <w:rPr>
          <w:rFonts w:ascii="Garamond" w:hAnsi="Garamond"/>
          <w:sz w:val="26"/>
          <w:szCs w:val="26"/>
        </w:rPr>
        <w:t>r.</w:t>
      </w:r>
    </w:p>
    <w:p w14:paraId="52AAB1DC" w14:textId="543A0731" w:rsidR="001938E1" w:rsidRDefault="005E4354" w:rsidP="004E1F0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Stan</w:t>
      </w:r>
      <w:r w:rsidR="005F6852">
        <w:rPr>
          <w:rFonts w:ascii="Garamond" w:hAnsi="Garamond"/>
          <w:sz w:val="26"/>
          <w:szCs w:val="26"/>
        </w:rPr>
        <w:t xml:space="preserve"> projektowany</w:t>
      </w:r>
    </w:p>
    <w:p w14:paraId="76F99FF6" w14:textId="77777777" w:rsidR="00E92DC9" w:rsidRPr="00EE09C6" w:rsidRDefault="005E4354" w:rsidP="00DE548A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EE09C6">
        <w:rPr>
          <w:rFonts w:ascii="Garamond" w:hAnsi="Garamond"/>
          <w:sz w:val="26"/>
          <w:szCs w:val="26"/>
        </w:rPr>
        <w:t xml:space="preserve">Celem inwestycji jest </w:t>
      </w:r>
      <w:r w:rsidR="00E92DC9" w:rsidRPr="00EE09C6">
        <w:rPr>
          <w:rFonts w:ascii="Garamond" w:hAnsi="Garamond"/>
          <w:sz w:val="26"/>
          <w:szCs w:val="26"/>
        </w:rPr>
        <w:t>wymiana instalacji c.o.</w:t>
      </w:r>
      <w:r w:rsidRPr="00EE09C6">
        <w:rPr>
          <w:rFonts w:ascii="Garamond" w:hAnsi="Garamond"/>
          <w:sz w:val="26"/>
          <w:szCs w:val="26"/>
        </w:rPr>
        <w:t xml:space="preserve"> w pomieszczeniach </w:t>
      </w:r>
      <w:r w:rsidR="00E92DC9" w:rsidRPr="00EE09C6">
        <w:rPr>
          <w:rFonts w:ascii="Garamond" w:hAnsi="Garamond"/>
          <w:sz w:val="26"/>
          <w:szCs w:val="26"/>
        </w:rPr>
        <w:t xml:space="preserve">nr 1.01, 1.07-1.08, 1.10-1.15, 1.21-1.21 </w:t>
      </w:r>
      <w:r w:rsidRPr="00EE09C6">
        <w:rPr>
          <w:rFonts w:ascii="Garamond" w:hAnsi="Garamond"/>
          <w:sz w:val="26"/>
          <w:szCs w:val="26"/>
        </w:rPr>
        <w:t>(nr wg</w:t>
      </w:r>
      <w:r w:rsidR="00E92DC9" w:rsidRPr="00EE09C6">
        <w:rPr>
          <w:rFonts w:ascii="Garamond" w:hAnsi="Garamond"/>
          <w:sz w:val="26"/>
          <w:szCs w:val="26"/>
        </w:rPr>
        <w:t xml:space="preserve"> załącznika nr 5</w:t>
      </w:r>
      <w:r w:rsidRPr="00EE09C6">
        <w:rPr>
          <w:rFonts w:ascii="Garamond" w:hAnsi="Garamond"/>
          <w:sz w:val="26"/>
          <w:szCs w:val="26"/>
        </w:rPr>
        <w:t xml:space="preserve">) w Szkole Podstawowej w Chamsku. Prace obejmują </w:t>
      </w:r>
      <w:r w:rsidR="00E92DC9" w:rsidRPr="00EE09C6">
        <w:rPr>
          <w:rFonts w:ascii="Garamond" w:hAnsi="Garamond"/>
          <w:sz w:val="26"/>
          <w:szCs w:val="26"/>
        </w:rPr>
        <w:t>demontaż starej instalacji oraz montaż nowej instala</w:t>
      </w:r>
      <w:r w:rsidRPr="00EE09C6">
        <w:rPr>
          <w:rFonts w:ascii="Garamond" w:hAnsi="Garamond"/>
          <w:sz w:val="26"/>
          <w:szCs w:val="26"/>
        </w:rPr>
        <w:t xml:space="preserve">cji c.o. wraz z przyłączeniem jej do pieca. </w:t>
      </w:r>
    </w:p>
    <w:p w14:paraId="156CF396" w14:textId="77777777" w:rsidR="00007ACF" w:rsidRPr="00EE09C6" w:rsidRDefault="00E92DC9" w:rsidP="00DE548A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EE09C6">
        <w:rPr>
          <w:rFonts w:ascii="Garamond" w:hAnsi="Garamond"/>
          <w:sz w:val="26"/>
          <w:szCs w:val="26"/>
        </w:rPr>
        <w:t xml:space="preserve">Zaprojektowano grzejniki stalowe o </w:t>
      </w:r>
      <w:r w:rsidR="00007ACF" w:rsidRPr="00EE09C6">
        <w:rPr>
          <w:rFonts w:ascii="Garamond" w:hAnsi="Garamond"/>
          <w:sz w:val="26"/>
          <w:szCs w:val="26"/>
        </w:rPr>
        <w:t xml:space="preserve">ilości i </w:t>
      </w:r>
      <w:r w:rsidRPr="00EE09C6">
        <w:rPr>
          <w:rFonts w:ascii="Garamond" w:hAnsi="Garamond"/>
          <w:sz w:val="26"/>
          <w:szCs w:val="26"/>
        </w:rPr>
        <w:t xml:space="preserve">mocy określonej w załączniku nr 5. Moc </w:t>
      </w:r>
      <w:r w:rsidR="00007ACF" w:rsidRPr="00EE09C6">
        <w:rPr>
          <w:rFonts w:ascii="Garamond" w:hAnsi="Garamond"/>
          <w:sz w:val="26"/>
          <w:szCs w:val="26"/>
        </w:rPr>
        <w:t xml:space="preserve">i ilość grzejników można zmienić po akceptacji rozwiązania przez Zamawiającego. Orurowanie należy wykonać z stali węglowej, a jego przekrój dobrać stosowanie do mocy grzejników, które zasilają. </w:t>
      </w:r>
    </w:p>
    <w:p w14:paraId="1B30278F" w14:textId="0C005B4E" w:rsidR="00DE548A" w:rsidRPr="00F832F4" w:rsidRDefault="005E4354" w:rsidP="00DE548A">
      <w:pPr>
        <w:pStyle w:val="Akapitzlist"/>
        <w:spacing w:line="360" w:lineRule="auto"/>
        <w:jc w:val="both"/>
        <w:rPr>
          <w:rFonts w:ascii="Garamond" w:hAnsi="Garamond"/>
          <w:sz w:val="26"/>
          <w:szCs w:val="26"/>
        </w:rPr>
      </w:pPr>
      <w:r w:rsidRPr="00EE09C6">
        <w:rPr>
          <w:rFonts w:ascii="Garamond" w:hAnsi="Garamond"/>
          <w:sz w:val="26"/>
          <w:szCs w:val="26"/>
        </w:rPr>
        <w:t>Przedmiot zamówienia obejmuje wszystkie prace remontowo-budowlane konieczne do wykonania zadania</w:t>
      </w:r>
      <w:r w:rsidR="00007ACF" w:rsidRPr="00EE09C6">
        <w:rPr>
          <w:rFonts w:ascii="Garamond" w:hAnsi="Garamond"/>
          <w:sz w:val="26"/>
          <w:szCs w:val="26"/>
        </w:rPr>
        <w:t xml:space="preserve"> m.in. demontaż i ponowny montaż płytek w korytarzu.</w:t>
      </w:r>
    </w:p>
    <w:sectPr w:rsidR="00DE548A" w:rsidRPr="00F832F4" w:rsidSect="005A4104">
      <w:footerReference w:type="default" r:id="rId8"/>
      <w:headerReference w:type="firs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EF6A6" w14:textId="77777777" w:rsidR="00E663C1" w:rsidRDefault="00E663C1" w:rsidP="00E423D3">
      <w:r>
        <w:separator/>
      </w:r>
    </w:p>
  </w:endnote>
  <w:endnote w:type="continuationSeparator" w:id="0">
    <w:p w14:paraId="67AF71A0" w14:textId="77777777" w:rsidR="00E663C1" w:rsidRDefault="00E663C1" w:rsidP="00E42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3641063"/>
      <w:docPartObj>
        <w:docPartGallery w:val="Page Numbers (Bottom of Page)"/>
        <w:docPartUnique/>
      </w:docPartObj>
    </w:sdtPr>
    <w:sdtEndPr/>
    <w:sdtContent>
      <w:p w14:paraId="23BFD92B" w14:textId="1F43E6E7" w:rsidR="002D337F" w:rsidRDefault="002D337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F865C7" w14:textId="441B7ACC" w:rsidR="007D65E5" w:rsidRDefault="007D65E5" w:rsidP="007D65E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F7DE7" w14:textId="77777777" w:rsidR="00E663C1" w:rsidRDefault="00E663C1" w:rsidP="00E423D3">
      <w:r>
        <w:separator/>
      </w:r>
    </w:p>
  </w:footnote>
  <w:footnote w:type="continuationSeparator" w:id="0">
    <w:p w14:paraId="7DC93CCA" w14:textId="77777777" w:rsidR="00E663C1" w:rsidRDefault="00E663C1" w:rsidP="00E42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"/>
      <w:gridCol w:w="2835"/>
    </w:tblGrid>
    <w:tr w:rsidR="004D10E1" w14:paraId="4EFC82A7" w14:textId="77777777" w:rsidTr="00301301">
      <w:tc>
        <w:tcPr>
          <w:tcW w:w="988" w:type="dxa"/>
        </w:tcPr>
        <w:p w14:paraId="359025AD" w14:textId="77777777" w:rsidR="004D10E1" w:rsidRDefault="004D10E1" w:rsidP="004D10E1">
          <w:pPr>
            <w:pStyle w:val="Nagwek"/>
          </w:pPr>
          <w:r>
            <w:rPr>
              <w:rFonts w:ascii="Arial" w:hAnsi="Arial" w:cs="Arial"/>
              <w:noProof/>
              <w:color w:val="000000"/>
              <w:sz w:val="16"/>
              <w:szCs w:val="16"/>
            </w:rPr>
            <w:drawing>
              <wp:inline distT="0" distB="0" distL="0" distR="0" wp14:anchorId="482D0FB8" wp14:editId="03C0D186">
                <wp:extent cx="450850" cy="584435"/>
                <wp:effectExtent l="0" t="0" r="6350" b="6350"/>
                <wp:docPr id="3408749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8338" cy="5941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</w:tcPr>
        <w:p w14:paraId="76023D74" w14:textId="77777777" w:rsidR="004D10E1" w:rsidRDefault="004D10E1" w:rsidP="004D10E1">
          <w:pPr>
            <w:pStyle w:val="Nagwek"/>
          </w:pPr>
          <w:r>
            <w:t>Gmina i Miasto Żuromin</w:t>
          </w:r>
          <w:r>
            <w:br/>
            <w:t>Plac Józefa Piłsudskiego 3</w:t>
          </w:r>
          <w:r>
            <w:br/>
            <w:t>09-300 Żuromin</w:t>
          </w:r>
        </w:p>
      </w:tc>
    </w:tr>
  </w:tbl>
  <w:p w14:paraId="4DAE5F70" w14:textId="77777777" w:rsidR="004D10E1" w:rsidRDefault="004D10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7F23"/>
    <w:multiLevelType w:val="hybridMultilevel"/>
    <w:tmpl w:val="A7D058B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6576DE"/>
    <w:multiLevelType w:val="hybridMultilevel"/>
    <w:tmpl w:val="D146EF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C2278"/>
    <w:multiLevelType w:val="hybridMultilevel"/>
    <w:tmpl w:val="CC36B98C"/>
    <w:lvl w:ilvl="0" w:tplc="A9FA490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37B54F07"/>
    <w:multiLevelType w:val="hybridMultilevel"/>
    <w:tmpl w:val="FC922034"/>
    <w:lvl w:ilvl="0" w:tplc="A9FA49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644F86"/>
    <w:multiLevelType w:val="hybridMultilevel"/>
    <w:tmpl w:val="184A4BD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E0D56"/>
    <w:multiLevelType w:val="hybridMultilevel"/>
    <w:tmpl w:val="3E7A60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8C2437"/>
    <w:multiLevelType w:val="hybridMultilevel"/>
    <w:tmpl w:val="342CFF2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6D406FAD"/>
    <w:multiLevelType w:val="hybridMultilevel"/>
    <w:tmpl w:val="DB169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276926">
    <w:abstractNumId w:val="5"/>
  </w:num>
  <w:num w:numId="2" w16cid:durableId="948510557">
    <w:abstractNumId w:val="7"/>
  </w:num>
  <w:num w:numId="3" w16cid:durableId="24867065">
    <w:abstractNumId w:val="0"/>
  </w:num>
  <w:num w:numId="4" w16cid:durableId="478959862">
    <w:abstractNumId w:val="1"/>
  </w:num>
  <w:num w:numId="5" w16cid:durableId="503396713">
    <w:abstractNumId w:val="4"/>
  </w:num>
  <w:num w:numId="6" w16cid:durableId="634335954">
    <w:abstractNumId w:val="6"/>
  </w:num>
  <w:num w:numId="7" w16cid:durableId="191263700">
    <w:abstractNumId w:val="2"/>
  </w:num>
  <w:num w:numId="8" w16cid:durableId="15848704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F4"/>
    <w:rsid w:val="00007ACF"/>
    <w:rsid w:val="00012FD0"/>
    <w:rsid w:val="00013169"/>
    <w:rsid w:val="0002427E"/>
    <w:rsid w:val="0002678B"/>
    <w:rsid w:val="00031E55"/>
    <w:rsid w:val="00035BF1"/>
    <w:rsid w:val="00055C16"/>
    <w:rsid w:val="00081921"/>
    <w:rsid w:val="00086BE1"/>
    <w:rsid w:val="000B4DC2"/>
    <w:rsid w:val="000C3AFC"/>
    <w:rsid w:val="000E2978"/>
    <w:rsid w:val="000E53AB"/>
    <w:rsid w:val="000E6538"/>
    <w:rsid w:val="001046A3"/>
    <w:rsid w:val="00131C84"/>
    <w:rsid w:val="00151AB5"/>
    <w:rsid w:val="0015354D"/>
    <w:rsid w:val="0017576A"/>
    <w:rsid w:val="00183C1C"/>
    <w:rsid w:val="00183D0D"/>
    <w:rsid w:val="00190122"/>
    <w:rsid w:val="001938E1"/>
    <w:rsid w:val="001A00DE"/>
    <w:rsid w:val="001B6CE4"/>
    <w:rsid w:val="001E7087"/>
    <w:rsid w:val="002248ED"/>
    <w:rsid w:val="00232A79"/>
    <w:rsid w:val="002333B3"/>
    <w:rsid w:val="00267E62"/>
    <w:rsid w:val="00272894"/>
    <w:rsid w:val="0027494F"/>
    <w:rsid w:val="002B48A5"/>
    <w:rsid w:val="002B7B19"/>
    <w:rsid w:val="002C512E"/>
    <w:rsid w:val="002D337F"/>
    <w:rsid w:val="002D45ED"/>
    <w:rsid w:val="002E5690"/>
    <w:rsid w:val="002E671A"/>
    <w:rsid w:val="002E6944"/>
    <w:rsid w:val="00302C86"/>
    <w:rsid w:val="0030337D"/>
    <w:rsid w:val="003142FA"/>
    <w:rsid w:val="00321C90"/>
    <w:rsid w:val="00324B78"/>
    <w:rsid w:val="003355A2"/>
    <w:rsid w:val="0035421D"/>
    <w:rsid w:val="00355B8D"/>
    <w:rsid w:val="003615BD"/>
    <w:rsid w:val="00397255"/>
    <w:rsid w:val="003B51D4"/>
    <w:rsid w:val="003F4176"/>
    <w:rsid w:val="00401D25"/>
    <w:rsid w:val="00412126"/>
    <w:rsid w:val="00414B92"/>
    <w:rsid w:val="00417F4E"/>
    <w:rsid w:val="00421D64"/>
    <w:rsid w:val="00445004"/>
    <w:rsid w:val="00452810"/>
    <w:rsid w:val="0046546A"/>
    <w:rsid w:val="004865F7"/>
    <w:rsid w:val="004C5E6A"/>
    <w:rsid w:val="004D10E1"/>
    <w:rsid w:val="004E1F0C"/>
    <w:rsid w:val="004E6C3C"/>
    <w:rsid w:val="004F7324"/>
    <w:rsid w:val="00504671"/>
    <w:rsid w:val="00510F5D"/>
    <w:rsid w:val="00522C96"/>
    <w:rsid w:val="00541404"/>
    <w:rsid w:val="0056185F"/>
    <w:rsid w:val="005760DC"/>
    <w:rsid w:val="005906F3"/>
    <w:rsid w:val="005A4104"/>
    <w:rsid w:val="005A4EE3"/>
    <w:rsid w:val="005B3D9F"/>
    <w:rsid w:val="005B6CA9"/>
    <w:rsid w:val="005C1E3A"/>
    <w:rsid w:val="005E4354"/>
    <w:rsid w:val="005E5CA1"/>
    <w:rsid w:val="005F13EC"/>
    <w:rsid w:val="005F2393"/>
    <w:rsid w:val="005F6852"/>
    <w:rsid w:val="0061308D"/>
    <w:rsid w:val="0067171B"/>
    <w:rsid w:val="006719C6"/>
    <w:rsid w:val="006A5DAB"/>
    <w:rsid w:val="006B30F0"/>
    <w:rsid w:val="006E6D14"/>
    <w:rsid w:val="006F4EEC"/>
    <w:rsid w:val="00707936"/>
    <w:rsid w:val="00716FCF"/>
    <w:rsid w:val="00731833"/>
    <w:rsid w:val="00734869"/>
    <w:rsid w:val="00746A86"/>
    <w:rsid w:val="0077443E"/>
    <w:rsid w:val="007756AD"/>
    <w:rsid w:val="0078157F"/>
    <w:rsid w:val="0078605B"/>
    <w:rsid w:val="00786430"/>
    <w:rsid w:val="007A27F9"/>
    <w:rsid w:val="007D337E"/>
    <w:rsid w:val="007D65E5"/>
    <w:rsid w:val="007E3C47"/>
    <w:rsid w:val="007F5C47"/>
    <w:rsid w:val="008035A3"/>
    <w:rsid w:val="008045ED"/>
    <w:rsid w:val="00804984"/>
    <w:rsid w:val="00804B99"/>
    <w:rsid w:val="008072AA"/>
    <w:rsid w:val="00816773"/>
    <w:rsid w:val="008629F4"/>
    <w:rsid w:val="00890637"/>
    <w:rsid w:val="00892583"/>
    <w:rsid w:val="008975F7"/>
    <w:rsid w:val="008A0488"/>
    <w:rsid w:val="008A22F5"/>
    <w:rsid w:val="008C6B9F"/>
    <w:rsid w:val="008D5923"/>
    <w:rsid w:val="009131F8"/>
    <w:rsid w:val="00935DB8"/>
    <w:rsid w:val="0095045A"/>
    <w:rsid w:val="0096407A"/>
    <w:rsid w:val="009649AB"/>
    <w:rsid w:val="00972E2B"/>
    <w:rsid w:val="00990BDA"/>
    <w:rsid w:val="0099187D"/>
    <w:rsid w:val="00994051"/>
    <w:rsid w:val="009A68C9"/>
    <w:rsid w:val="009B56A7"/>
    <w:rsid w:val="009E18BB"/>
    <w:rsid w:val="009E6161"/>
    <w:rsid w:val="00A10E23"/>
    <w:rsid w:val="00A27FCB"/>
    <w:rsid w:val="00A35C90"/>
    <w:rsid w:val="00A43B3F"/>
    <w:rsid w:val="00A47899"/>
    <w:rsid w:val="00A5638E"/>
    <w:rsid w:val="00A67072"/>
    <w:rsid w:val="00A721CF"/>
    <w:rsid w:val="00A807C7"/>
    <w:rsid w:val="00A84F73"/>
    <w:rsid w:val="00AA0EEA"/>
    <w:rsid w:val="00AA5742"/>
    <w:rsid w:val="00AB39DF"/>
    <w:rsid w:val="00B11AE9"/>
    <w:rsid w:val="00B155DA"/>
    <w:rsid w:val="00B16A85"/>
    <w:rsid w:val="00B354C9"/>
    <w:rsid w:val="00BC1C54"/>
    <w:rsid w:val="00BC4125"/>
    <w:rsid w:val="00BE63B3"/>
    <w:rsid w:val="00BF3555"/>
    <w:rsid w:val="00C43E0E"/>
    <w:rsid w:val="00C62C62"/>
    <w:rsid w:val="00C92661"/>
    <w:rsid w:val="00CA4B75"/>
    <w:rsid w:val="00CA6968"/>
    <w:rsid w:val="00CA7B94"/>
    <w:rsid w:val="00CB1837"/>
    <w:rsid w:val="00CC4B80"/>
    <w:rsid w:val="00CE28BC"/>
    <w:rsid w:val="00D003C1"/>
    <w:rsid w:val="00D34C81"/>
    <w:rsid w:val="00D43ACB"/>
    <w:rsid w:val="00D506A1"/>
    <w:rsid w:val="00D82B09"/>
    <w:rsid w:val="00D972D9"/>
    <w:rsid w:val="00DB2040"/>
    <w:rsid w:val="00DC558E"/>
    <w:rsid w:val="00DD5272"/>
    <w:rsid w:val="00DE42A6"/>
    <w:rsid w:val="00DE548A"/>
    <w:rsid w:val="00DE740A"/>
    <w:rsid w:val="00DF39CD"/>
    <w:rsid w:val="00E1606A"/>
    <w:rsid w:val="00E20CA2"/>
    <w:rsid w:val="00E25388"/>
    <w:rsid w:val="00E27930"/>
    <w:rsid w:val="00E32ED6"/>
    <w:rsid w:val="00E33EDF"/>
    <w:rsid w:val="00E423D3"/>
    <w:rsid w:val="00E42BAC"/>
    <w:rsid w:val="00E42FAB"/>
    <w:rsid w:val="00E50B6B"/>
    <w:rsid w:val="00E5496A"/>
    <w:rsid w:val="00E572F3"/>
    <w:rsid w:val="00E663C1"/>
    <w:rsid w:val="00E90E26"/>
    <w:rsid w:val="00E92DC9"/>
    <w:rsid w:val="00E974F6"/>
    <w:rsid w:val="00EB3173"/>
    <w:rsid w:val="00EB39DD"/>
    <w:rsid w:val="00ED182C"/>
    <w:rsid w:val="00ED225C"/>
    <w:rsid w:val="00EE0380"/>
    <w:rsid w:val="00EE09C6"/>
    <w:rsid w:val="00EF2709"/>
    <w:rsid w:val="00F113BD"/>
    <w:rsid w:val="00F34EF0"/>
    <w:rsid w:val="00F42FF5"/>
    <w:rsid w:val="00F622B4"/>
    <w:rsid w:val="00F75D9C"/>
    <w:rsid w:val="00F8139E"/>
    <w:rsid w:val="00F832F4"/>
    <w:rsid w:val="00FA2FC9"/>
    <w:rsid w:val="00FB6CD5"/>
    <w:rsid w:val="00FB7C46"/>
    <w:rsid w:val="00FF2C04"/>
    <w:rsid w:val="00FF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25F1BC"/>
  <w15:chartTrackingRefBased/>
  <w15:docId w15:val="{EE0423AD-AA22-41DF-BCE3-2A4F48314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5045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E423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423D3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423D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423D3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65E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D6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,lp1"/>
    <w:basedOn w:val="Normalny"/>
    <w:link w:val="AkapitzlistZnak"/>
    <w:uiPriority w:val="99"/>
    <w:qFormat/>
    <w:rsid w:val="00CB1837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5496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5496A"/>
    <w:rPr>
      <w:sz w:val="16"/>
      <w:szCs w:val="16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99"/>
    <w:qFormat/>
    <w:locked/>
    <w:rsid w:val="00BF35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223B8-8B44-400B-8844-BA2FAF82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4625</TotalTime>
  <Pages>2</Pages>
  <Words>523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Żuromin, 30 marca 2017 r</vt:lpstr>
    </vt:vector>
  </TitlesOfParts>
  <Company>Ms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Żuromin, 30 marca 2017 r</dc:title>
  <dc:subject/>
  <dc:creator>User</dc:creator>
  <cp:keywords/>
  <dc:description/>
  <cp:lastModifiedBy>Wojciech Gowin</cp:lastModifiedBy>
  <cp:revision>32</cp:revision>
  <cp:lastPrinted>2026-05-04T06:49:00Z</cp:lastPrinted>
  <dcterms:created xsi:type="dcterms:W3CDTF">2025-10-10T09:23:00Z</dcterms:created>
  <dcterms:modified xsi:type="dcterms:W3CDTF">2026-05-04T07:22:00Z</dcterms:modified>
</cp:coreProperties>
</file>