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296D3" w14:textId="77777777" w:rsidR="006414D2" w:rsidRDefault="006414D2">
      <w:pPr>
        <w:spacing w:after="0" w:line="240" w:lineRule="auto"/>
        <w:jc w:val="center"/>
        <w:rPr>
          <w:rFonts w:cstheme="minorHAnsi"/>
          <w:b/>
          <w:sz w:val="32"/>
          <w:szCs w:val="32"/>
        </w:rPr>
      </w:pPr>
    </w:p>
    <w:p w14:paraId="6D0121B9" w14:textId="77777777" w:rsidR="006414D2" w:rsidRDefault="007A7FD1">
      <w:pPr>
        <w:pStyle w:val="Nagwek1"/>
        <w:spacing w:before="0"/>
        <w:jc w:val="center"/>
        <w:rPr>
          <w:rFonts w:asciiTheme="minorHAnsi" w:hAnsiTheme="minorHAnsi" w:cstheme="minorHAnsi"/>
          <w:b/>
          <w:iCs/>
          <w:color w:val="auto"/>
          <w:sz w:val="28"/>
          <w:szCs w:val="28"/>
          <w:u w:val="single"/>
        </w:rPr>
      </w:pPr>
      <w:r>
        <w:rPr>
          <w:rFonts w:asciiTheme="minorHAnsi" w:hAnsiTheme="minorHAnsi" w:cstheme="minorHAnsi"/>
          <w:b/>
          <w:iCs/>
          <w:color w:val="auto"/>
          <w:sz w:val="28"/>
          <w:szCs w:val="28"/>
          <w:u w:val="single"/>
        </w:rPr>
        <w:t>SPECYFIKACJA WARUNKÓW ZAMÓWIENIA</w:t>
      </w:r>
    </w:p>
    <w:p w14:paraId="5F77A6D3" w14:textId="77777777" w:rsidR="006414D2" w:rsidRDefault="006414D2">
      <w:pPr>
        <w:spacing w:after="0" w:line="240" w:lineRule="auto"/>
        <w:jc w:val="both"/>
        <w:rPr>
          <w:rFonts w:cstheme="minorHAnsi"/>
          <w:sz w:val="22"/>
        </w:rPr>
      </w:pPr>
    </w:p>
    <w:p w14:paraId="0C47C6CB" w14:textId="77777777" w:rsidR="006414D2" w:rsidRDefault="006414D2">
      <w:pPr>
        <w:spacing w:after="0" w:line="240" w:lineRule="auto"/>
        <w:jc w:val="both"/>
        <w:rPr>
          <w:rFonts w:cstheme="minorHAnsi"/>
          <w:szCs w:val="24"/>
        </w:rPr>
      </w:pPr>
    </w:p>
    <w:p w14:paraId="38A220EE" w14:textId="77777777" w:rsidR="006414D2" w:rsidRDefault="006414D2">
      <w:pPr>
        <w:spacing w:after="0" w:line="240" w:lineRule="auto"/>
        <w:jc w:val="both"/>
        <w:rPr>
          <w:rFonts w:cstheme="minorHAnsi"/>
          <w:szCs w:val="24"/>
        </w:rPr>
      </w:pPr>
    </w:p>
    <w:p w14:paraId="3ED6135E" w14:textId="77777777" w:rsidR="006414D2" w:rsidRDefault="007A7FD1">
      <w:pPr>
        <w:spacing w:after="0" w:line="240" w:lineRule="auto"/>
        <w:jc w:val="center"/>
        <w:rPr>
          <w:rFonts w:cstheme="minorHAnsi"/>
          <w:b/>
          <w:szCs w:val="24"/>
        </w:rPr>
      </w:pPr>
      <w:r>
        <w:rPr>
          <w:rFonts w:cstheme="minorHAnsi"/>
          <w:b/>
          <w:szCs w:val="24"/>
        </w:rPr>
        <w:t>Postępowanie o udzielenie zamówienia publicznego prowadzone w trybie podstawowym na działania zwiększające poziom cyberbezpieczeństwa Szpitala</w:t>
      </w:r>
    </w:p>
    <w:p w14:paraId="35B1CCE0" w14:textId="77777777" w:rsidR="006414D2" w:rsidRDefault="006414D2">
      <w:pPr>
        <w:spacing w:after="0" w:line="240" w:lineRule="auto"/>
        <w:rPr>
          <w:rFonts w:cstheme="minorHAnsi"/>
          <w:bCs/>
          <w:szCs w:val="24"/>
        </w:rPr>
      </w:pPr>
    </w:p>
    <w:p w14:paraId="010D6B0C" w14:textId="0890EA4D" w:rsidR="006414D2" w:rsidRDefault="007A7FD1">
      <w:pPr>
        <w:spacing w:after="0" w:line="240" w:lineRule="auto"/>
        <w:jc w:val="center"/>
        <w:rPr>
          <w:rFonts w:cstheme="minorHAnsi"/>
          <w:bCs/>
          <w:szCs w:val="24"/>
        </w:rPr>
      </w:pPr>
      <w:r>
        <w:rPr>
          <w:rFonts w:cstheme="minorHAnsi"/>
          <w:bCs/>
          <w:szCs w:val="24"/>
        </w:rPr>
        <w:t>Znak sprawy ZP.381.</w:t>
      </w:r>
      <w:r w:rsidR="00186E23">
        <w:rPr>
          <w:rFonts w:cstheme="minorHAnsi"/>
          <w:bCs/>
          <w:szCs w:val="24"/>
        </w:rPr>
        <w:t>46</w:t>
      </w:r>
      <w:r>
        <w:rPr>
          <w:rFonts w:cstheme="minorHAnsi"/>
          <w:bCs/>
          <w:szCs w:val="24"/>
        </w:rPr>
        <w:t>.2026</w:t>
      </w:r>
    </w:p>
    <w:p w14:paraId="7AD04B47" w14:textId="77777777" w:rsidR="006414D2" w:rsidRDefault="006414D2">
      <w:pPr>
        <w:spacing w:after="0" w:line="240" w:lineRule="auto"/>
        <w:rPr>
          <w:rFonts w:cstheme="minorHAnsi"/>
          <w:bCs/>
          <w:sz w:val="22"/>
        </w:rPr>
      </w:pPr>
    </w:p>
    <w:p w14:paraId="23E4CB2C" w14:textId="77777777" w:rsidR="006414D2" w:rsidRDefault="006414D2">
      <w:pPr>
        <w:spacing w:after="0" w:line="240" w:lineRule="auto"/>
        <w:rPr>
          <w:rFonts w:cstheme="minorHAnsi"/>
          <w:bCs/>
          <w:sz w:val="22"/>
        </w:rPr>
      </w:pPr>
    </w:p>
    <w:p w14:paraId="1B53170D" w14:textId="77777777" w:rsidR="006414D2" w:rsidRDefault="006414D2">
      <w:pPr>
        <w:spacing w:after="0" w:line="240" w:lineRule="auto"/>
        <w:rPr>
          <w:rFonts w:cstheme="minorHAnsi"/>
          <w:bCs/>
          <w:sz w:val="22"/>
        </w:rPr>
      </w:pPr>
    </w:p>
    <w:p w14:paraId="412296FD" w14:textId="77777777" w:rsidR="006414D2" w:rsidRDefault="007A7FD1">
      <w:pPr>
        <w:rPr>
          <w:rFonts w:ascii="Arial" w:hAnsi="Arial" w:cs="Arial"/>
        </w:rPr>
      </w:pPr>
      <w:bookmarkStart w:id="0" w:name="_Hlk31185380"/>
      <w:r>
        <w:br w:type="page"/>
      </w:r>
    </w:p>
    <w:p w14:paraId="67074246" w14:textId="77777777" w:rsidR="006414D2" w:rsidRDefault="007A7FD1">
      <w:pPr>
        <w:spacing w:after="0" w:line="240" w:lineRule="auto"/>
        <w:contextualSpacing/>
        <w:jc w:val="both"/>
        <w:rPr>
          <w:rFonts w:cstheme="minorHAnsi"/>
          <w:sz w:val="20"/>
          <w:szCs w:val="20"/>
        </w:rPr>
      </w:pPr>
      <w:r>
        <w:rPr>
          <w:rFonts w:cstheme="minorHAnsi"/>
          <w:sz w:val="20"/>
          <w:szCs w:val="20"/>
        </w:rPr>
        <w:lastRenderedPageBreak/>
        <w:t xml:space="preserve">Użyte w Specyfikacji skróty i terminy: </w:t>
      </w:r>
    </w:p>
    <w:p w14:paraId="1C865385" w14:textId="77777777" w:rsidR="006414D2" w:rsidRDefault="007A7FD1" w:rsidP="00CF5866">
      <w:pPr>
        <w:pStyle w:val="Akapitzlist"/>
        <w:numPr>
          <w:ilvl w:val="0"/>
          <w:numId w:val="34"/>
        </w:numPr>
        <w:jc w:val="both"/>
        <w:rPr>
          <w:rFonts w:asciiTheme="minorHAnsi" w:hAnsiTheme="minorHAnsi" w:cstheme="minorHAnsi"/>
        </w:rPr>
      </w:pPr>
      <w:r>
        <w:rPr>
          <w:rFonts w:asciiTheme="minorHAnsi" w:hAnsiTheme="minorHAnsi" w:cstheme="minorHAnsi"/>
          <w:b/>
          <w:bCs/>
        </w:rPr>
        <w:t>SWZ</w:t>
      </w:r>
      <w:r>
        <w:rPr>
          <w:rFonts w:asciiTheme="minorHAnsi" w:hAnsiTheme="minorHAnsi" w:cstheme="minorHAnsi"/>
        </w:rPr>
        <w:t xml:space="preserve"> - niniejsza Specyfikacja Warunków Zamówienia</w:t>
      </w:r>
    </w:p>
    <w:p w14:paraId="683ED1DB" w14:textId="77777777" w:rsidR="006414D2" w:rsidRDefault="007A7FD1" w:rsidP="00CF5866">
      <w:pPr>
        <w:pStyle w:val="Akapitzlist"/>
        <w:numPr>
          <w:ilvl w:val="0"/>
          <w:numId w:val="34"/>
        </w:numPr>
        <w:jc w:val="both"/>
        <w:rPr>
          <w:rFonts w:asciiTheme="minorHAnsi" w:hAnsiTheme="minorHAnsi" w:cstheme="minorHAnsi"/>
        </w:rPr>
      </w:pPr>
      <w:r>
        <w:rPr>
          <w:rFonts w:asciiTheme="minorHAnsi" w:hAnsiTheme="minorHAnsi" w:cstheme="minorHAnsi"/>
          <w:b/>
          <w:bCs/>
        </w:rPr>
        <w:t>Pzp</w:t>
      </w:r>
      <w:r>
        <w:rPr>
          <w:rFonts w:asciiTheme="minorHAnsi" w:hAnsiTheme="minorHAnsi" w:cstheme="minorHAnsi"/>
        </w:rPr>
        <w:t xml:space="preserve"> - Ustawa Prawo zamówień publicznych z dnia 11 września 2019 r. (tj. Dz. U. z 2024 r. , poz. 1320)</w:t>
      </w:r>
    </w:p>
    <w:p w14:paraId="4D05B5C5" w14:textId="77777777" w:rsidR="006414D2" w:rsidRDefault="007A7FD1" w:rsidP="00CF5866">
      <w:pPr>
        <w:pStyle w:val="Akapitzlist"/>
        <w:numPr>
          <w:ilvl w:val="0"/>
          <w:numId w:val="34"/>
        </w:numPr>
        <w:jc w:val="both"/>
        <w:rPr>
          <w:rFonts w:asciiTheme="minorHAnsi" w:hAnsiTheme="minorHAnsi" w:cstheme="minorHAnsi"/>
        </w:rPr>
      </w:pPr>
      <w:r>
        <w:rPr>
          <w:rFonts w:asciiTheme="minorHAnsi" w:hAnsiTheme="minorHAnsi" w:cstheme="minorHAnsi"/>
          <w:b/>
          <w:bCs/>
        </w:rPr>
        <w:t>Zamawiający</w:t>
      </w:r>
      <w:r>
        <w:rPr>
          <w:rFonts w:asciiTheme="minorHAnsi" w:hAnsiTheme="minorHAnsi" w:cstheme="minorHAnsi"/>
        </w:rPr>
        <w:t xml:space="preserve"> - Uniwersytecki Szpital Dziecięcy w Lublinie</w:t>
      </w:r>
    </w:p>
    <w:p w14:paraId="6F1B2007" w14:textId="77777777" w:rsidR="006414D2" w:rsidRDefault="007A7FD1" w:rsidP="00CF5866">
      <w:pPr>
        <w:pStyle w:val="Akapitzlist"/>
        <w:numPr>
          <w:ilvl w:val="0"/>
          <w:numId w:val="34"/>
        </w:numPr>
        <w:jc w:val="both"/>
        <w:rPr>
          <w:rFonts w:asciiTheme="minorHAnsi" w:hAnsiTheme="minorHAnsi" w:cstheme="minorHAnsi"/>
        </w:rPr>
      </w:pPr>
      <w:r>
        <w:rPr>
          <w:rFonts w:asciiTheme="minorHAnsi" w:hAnsiTheme="minorHAnsi" w:cstheme="minorHAnsi"/>
          <w:b/>
          <w:bCs/>
        </w:rPr>
        <w:t>Wykonawca</w:t>
      </w:r>
      <w:r>
        <w:rPr>
          <w:rFonts w:asciiTheme="minorHAnsi" w:hAnsiTheme="minorHAnsi" w:cstheme="minorHAnsi"/>
        </w:rPr>
        <w:t xml:space="preserve"> - osoba fizyczna, osoba prawna albo jednostka organizacyjna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7EA8A819" w14:textId="77777777" w:rsidR="006414D2" w:rsidRDefault="007A7FD1" w:rsidP="00CF5866">
      <w:pPr>
        <w:pStyle w:val="Akapitzlist"/>
        <w:numPr>
          <w:ilvl w:val="0"/>
          <w:numId w:val="34"/>
        </w:numPr>
        <w:jc w:val="both"/>
        <w:rPr>
          <w:rStyle w:val="Hipercze"/>
          <w:rFonts w:asciiTheme="minorHAnsi" w:hAnsiTheme="minorHAnsi" w:cstheme="minorHAnsi"/>
          <w:color w:val="auto"/>
          <w:u w:val="none"/>
        </w:rPr>
      </w:pPr>
      <w:r>
        <w:rPr>
          <w:rFonts w:asciiTheme="minorHAnsi" w:hAnsiTheme="minorHAnsi" w:cstheme="minorHAnsi"/>
          <w:b/>
          <w:bCs/>
        </w:rPr>
        <w:t>Platforma Zakupowa</w:t>
      </w:r>
      <w:r>
        <w:rPr>
          <w:rFonts w:asciiTheme="minorHAnsi" w:hAnsiTheme="minorHAnsi" w:cstheme="minorHAnsi"/>
        </w:rPr>
        <w:t xml:space="preserve"> lub Platforma lub System - elektroniczna platforma zakupowa, za pomocą której prowadzone jest postępowanie, dostępna pod adresem: </w:t>
      </w:r>
      <w:hyperlink r:id="rId11">
        <w:r>
          <w:rPr>
            <w:rStyle w:val="Hipercze"/>
            <w:rFonts w:asciiTheme="minorHAnsi" w:hAnsiTheme="minorHAnsi" w:cstheme="minorHAnsi"/>
            <w:color w:val="auto"/>
          </w:rPr>
          <w:t>https://uszd-lublin.eb2b.com.pl</w:t>
        </w:r>
      </w:hyperlink>
      <w:bookmarkStart w:id="1" w:name="_Hlk529777770"/>
    </w:p>
    <w:p w14:paraId="2745B527" w14:textId="77777777" w:rsidR="006414D2" w:rsidRDefault="007A7FD1" w:rsidP="00CF5866">
      <w:pPr>
        <w:pStyle w:val="Akapitzlist"/>
        <w:numPr>
          <w:ilvl w:val="0"/>
          <w:numId w:val="34"/>
        </w:numPr>
        <w:jc w:val="both"/>
        <w:rPr>
          <w:rFonts w:asciiTheme="minorHAnsi" w:hAnsiTheme="minorHAnsi" w:cstheme="minorHAnsi"/>
        </w:rPr>
      </w:pPr>
      <w:r>
        <w:rPr>
          <w:rFonts w:asciiTheme="minorHAnsi" w:hAnsiTheme="minorHAnsi" w:cstheme="minorHAnsi"/>
          <w:b/>
          <w:bCs/>
        </w:rPr>
        <w:t>Rozporządzenie</w:t>
      </w:r>
      <w:r>
        <w:rPr>
          <w:rFonts w:asciiTheme="minorHAnsi" w:hAnsiTheme="minorHAnsi" w:cstheme="minorHAnsi"/>
        </w:rPr>
        <w:t xml:space="preserve"> - ROZPORZĄDZENIE MINISTRA ROZWOJU, PRACY I TECHNOLOGII z dnia 23 grudnia 2020 r. w sprawie podmiotowych środków dowodowych oraz innych dokumentów lub oświadczeń, jakich może żądać zamawiający od wykonawcy (Dz.U. z 2020 r., poz. 2415 z późn. zm.)</w:t>
      </w:r>
    </w:p>
    <w:p w14:paraId="38436C90" w14:textId="77777777" w:rsidR="006414D2" w:rsidRDefault="007A7FD1" w:rsidP="00CF5866">
      <w:pPr>
        <w:pStyle w:val="Akapitzlist"/>
        <w:numPr>
          <w:ilvl w:val="0"/>
          <w:numId w:val="34"/>
        </w:numPr>
        <w:jc w:val="both"/>
        <w:rPr>
          <w:rFonts w:asciiTheme="minorHAnsi" w:hAnsiTheme="minorHAnsi" w:cstheme="minorHAnsi"/>
        </w:rPr>
      </w:pPr>
      <w:r>
        <w:rPr>
          <w:rFonts w:asciiTheme="minorHAnsi" w:hAnsiTheme="minorHAnsi" w:cstheme="minorHAnsi"/>
          <w:b/>
          <w:bCs/>
        </w:rPr>
        <w:t>Rozporządzenie w sprawie użycia środków komunikacji elektronicznej</w:t>
      </w:r>
      <w:r>
        <w:rPr>
          <w:rFonts w:asciiTheme="minorHAnsi" w:hAnsiTheme="minorHAnsi" w:cstheme="minorHAnsi"/>
        </w:rPr>
        <w:t xml:space="preserve"> - ROZPORZĄDZENIE PREZESA RADY MINISTRÓW</w:t>
      </w:r>
      <w:r>
        <w:rPr>
          <w:rFonts w:asciiTheme="minorHAnsi" w:hAnsiTheme="minorHAnsi" w:cstheme="minorHAnsi"/>
        </w:rPr>
        <w:br/>
        <w:t>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bookmarkEnd w:id="1"/>
    </w:p>
    <w:p w14:paraId="0DA8B086" w14:textId="77777777" w:rsidR="006414D2" w:rsidRDefault="006414D2">
      <w:pPr>
        <w:spacing w:after="0" w:line="240" w:lineRule="auto"/>
        <w:jc w:val="both"/>
        <w:rPr>
          <w:rFonts w:cstheme="minorHAnsi"/>
          <w:b/>
          <w:sz w:val="20"/>
          <w:szCs w:val="20"/>
        </w:rPr>
      </w:pPr>
    </w:p>
    <w:p w14:paraId="1B88C0DA" w14:textId="77777777" w:rsidR="006414D2" w:rsidRDefault="007A7FD1">
      <w:pPr>
        <w:spacing w:after="0" w:line="240" w:lineRule="auto"/>
        <w:jc w:val="both"/>
        <w:rPr>
          <w:rFonts w:cstheme="minorHAnsi"/>
          <w:b/>
          <w:sz w:val="20"/>
          <w:szCs w:val="20"/>
        </w:rPr>
      </w:pPr>
      <w:r>
        <w:rPr>
          <w:rFonts w:cstheme="minorHAnsi"/>
          <w:b/>
          <w:sz w:val="20"/>
          <w:szCs w:val="20"/>
        </w:rPr>
        <w:t>ROZDZIAŁ I: NAZWA ORAZ ADRES ZAMAWIAJĄCEGO</w:t>
      </w:r>
    </w:p>
    <w:p w14:paraId="685B1933" w14:textId="77777777" w:rsidR="006414D2" w:rsidRDefault="007A7FD1">
      <w:pPr>
        <w:pStyle w:val="Akapitzlist"/>
        <w:ind w:left="1093"/>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3" behindDoc="0" locked="0" layoutInCell="1" allowOverlap="1" wp14:anchorId="66585D9B" wp14:editId="4E2C49FD">
                <wp:simplePos x="0" y="0"/>
                <wp:positionH relativeFrom="column">
                  <wp:posOffset>1905</wp:posOffset>
                </wp:positionH>
                <wp:positionV relativeFrom="paragraph">
                  <wp:posOffset>48260</wp:posOffset>
                </wp:positionV>
                <wp:extent cx="6750050" cy="6350"/>
                <wp:effectExtent l="0" t="6985" r="635" b="6350"/>
                <wp:wrapNone/>
                <wp:docPr id="1" name="Łącznik prosty 25"/>
                <wp:cNvGraphicFramePr/>
                <a:graphic xmlns:a="http://schemas.openxmlformats.org/drawingml/2006/main">
                  <a:graphicData uri="http://schemas.microsoft.com/office/word/2010/wordprocessingShape">
                    <wps:wsp>
                      <wps:cNvCnPr/>
                      <wps:spPr>
                        <a:xfrm>
                          <a:off x="0" y="0"/>
                          <a:ext cx="6750000" cy="648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15pt,3.8pt" to="531.6pt,4.25pt" stroked="t" o:allowincell="f" style="position:absolute" wp14:anchorId="66585D9B">
                <v:stroke color="#4472c4" weight="12600" joinstyle="miter" endcap="flat"/>
                <v:fill o:detectmouseclick="t" on="false"/>
                <w10:wrap type="none"/>
              </v:line>
            </w:pict>
          </mc:Fallback>
        </mc:AlternateContent>
      </w:r>
    </w:p>
    <w:p w14:paraId="09E2A79A" w14:textId="77777777" w:rsidR="006414D2" w:rsidRDefault="007A7FD1" w:rsidP="00CF5866">
      <w:pPr>
        <w:pStyle w:val="Akapitzlist"/>
        <w:numPr>
          <w:ilvl w:val="0"/>
          <w:numId w:val="29"/>
        </w:numPr>
        <w:jc w:val="both"/>
        <w:rPr>
          <w:rFonts w:asciiTheme="minorHAnsi" w:hAnsiTheme="minorHAnsi" w:cstheme="minorHAnsi"/>
        </w:rPr>
      </w:pPr>
      <w:r>
        <w:rPr>
          <w:rFonts w:asciiTheme="minorHAnsi" w:hAnsiTheme="minorHAnsi" w:cstheme="minorHAnsi"/>
        </w:rPr>
        <w:t>Uniwersytecki Szpital Dziecięcy w Lublinie</w:t>
      </w:r>
    </w:p>
    <w:p w14:paraId="57446BE7" w14:textId="77777777" w:rsidR="006414D2" w:rsidRDefault="007A7FD1">
      <w:pPr>
        <w:pStyle w:val="Akapitzlist"/>
        <w:jc w:val="both"/>
        <w:rPr>
          <w:rFonts w:asciiTheme="minorHAnsi" w:hAnsiTheme="minorHAnsi" w:cstheme="minorHAnsi"/>
        </w:rPr>
      </w:pPr>
      <w:r>
        <w:rPr>
          <w:rFonts w:asciiTheme="minorHAnsi" w:hAnsiTheme="minorHAnsi" w:cstheme="minorHAnsi"/>
        </w:rPr>
        <w:t xml:space="preserve">ul. prof. Antoniego Gębali 6, 20-093 Lublin </w:t>
      </w:r>
    </w:p>
    <w:p w14:paraId="76EC5628" w14:textId="77777777" w:rsidR="006414D2" w:rsidRDefault="007A7FD1">
      <w:pPr>
        <w:pStyle w:val="Akapitzlist"/>
        <w:jc w:val="both"/>
        <w:rPr>
          <w:rFonts w:asciiTheme="minorHAnsi" w:hAnsiTheme="minorHAnsi" w:cstheme="minorHAnsi"/>
        </w:rPr>
      </w:pPr>
      <w:r>
        <w:rPr>
          <w:rFonts w:asciiTheme="minorHAnsi" w:hAnsiTheme="minorHAnsi" w:cstheme="minorHAnsi"/>
          <w:lang w:val="en-US"/>
        </w:rPr>
        <w:t>tel. /81/71-85-114</w:t>
      </w:r>
    </w:p>
    <w:p w14:paraId="63B2232E" w14:textId="77777777" w:rsidR="006414D2" w:rsidRDefault="007A7FD1">
      <w:pPr>
        <w:pStyle w:val="Akapitzlist"/>
        <w:jc w:val="both"/>
        <w:rPr>
          <w:rStyle w:val="Hipercze"/>
          <w:rFonts w:asciiTheme="minorHAnsi" w:hAnsiTheme="minorHAnsi" w:cstheme="minorBidi"/>
          <w:color w:val="auto"/>
          <w:u w:val="none"/>
        </w:rPr>
      </w:pPr>
      <w:hyperlink r:id="rId12">
        <w:r>
          <w:rPr>
            <w:rStyle w:val="Hipercze"/>
            <w:rFonts w:asciiTheme="minorHAnsi" w:hAnsiTheme="minorHAnsi" w:cstheme="minorBidi"/>
            <w:color w:val="auto"/>
          </w:rPr>
          <w:t>www.uszd.lublin.pl</w:t>
        </w:r>
      </w:hyperlink>
      <w:r>
        <w:rPr>
          <w:rFonts w:asciiTheme="minorHAnsi" w:hAnsiTheme="minorHAnsi" w:cstheme="minorBidi"/>
          <w:b/>
          <w:bCs/>
        </w:rPr>
        <w:t xml:space="preserve">, </w:t>
      </w:r>
      <w:hyperlink r:id="rId13">
        <w:r>
          <w:rPr>
            <w:rStyle w:val="Hipercze"/>
            <w:rFonts w:asciiTheme="minorHAnsi" w:hAnsiTheme="minorHAnsi" w:cstheme="minorBidi"/>
            <w:color w:val="auto"/>
          </w:rPr>
          <w:t>zp@uszd.lublin.pl</w:t>
        </w:r>
      </w:hyperlink>
    </w:p>
    <w:p w14:paraId="43FC9638" w14:textId="77777777" w:rsidR="006414D2" w:rsidRDefault="007A7FD1" w:rsidP="00CF5866">
      <w:pPr>
        <w:pStyle w:val="Akapitzlist"/>
        <w:numPr>
          <w:ilvl w:val="0"/>
          <w:numId w:val="29"/>
        </w:numPr>
        <w:jc w:val="both"/>
        <w:rPr>
          <w:rFonts w:asciiTheme="minorHAnsi" w:hAnsiTheme="minorHAnsi" w:cstheme="minorHAnsi"/>
        </w:rPr>
      </w:pPr>
      <w:r>
        <w:rPr>
          <w:rFonts w:asciiTheme="minorHAnsi" w:hAnsiTheme="minorHAnsi" w:cstheme="minorHAnsi"/>
        </w:rPr>
        <w:t xml:space="preserve">Adres strony internetowej, na której będzie prowadzone niniejsze postępowanie: </w:t>
      </w:r>
      <w:hyperlink r:id="rId14">
        <w:r>
          <w:rPr>
            <w:rStyle w:val="Hipercze"/>
            <w:rFonts w:asciiTheme="minorHAnsi" w:hAnsiTheme="minorHAnsi" w:cstheme="minorHAnsi"/>
            <w:color w:val="auto"/>
          </w:rPr>
          <w:t>https://uszd-lublin.eb2b.com.pl/</w:t>
        </w:r>
      </w:hyperlink>
      <w:r>
        <w:rPr>
          <w:rFonts w:asciiTheme="minorHAnsi" w:hAnsiTheme="minorHAnsi" w:cstheme="minorHAnsi"/>
        </w:rPr>
        <w:t xml:space="preserve"> </w:t>
      </w:r>
    </w:p>
    <w:p w14:paraId="4C1BBB82" w14:textId="77777777" w:rsidR="006414D2" w:rsidRDefault="007A7FD1" w:rsidP="00CF5866">
      <w:pPr>
        <w:pStyle w:val="Akapitzlist"/>
        <w:numPr>
          <w:ilvl w:val="0"/>
          <w:numId w:val="29"/>
        </w:numPr>
        <w:jc w:val="both"/>
        <w:rPr>
          <w:rFonts w:asciiTheme="minorHAnsi" w:hAnsiTheme="minorHAnsi" w:cstheme="minorHAnsi"/>
        </w:rPr>
      </w:pPr>
      <w:r>
        <w:rPr>
          <w:rFonts w:asciiTheme="minorHAnsi" w:hAnsiTheme="minorHAnsi" w:cstheme="minorHAnsi"/>
        </w:rPr>
        <w:t xml:space="preserve">Adres strony internetowej, na której udostępniane będą zmiany i wyjaśnienia treści SWZ oraz inne dokumenty zamówienia bezpośrednio związane z postępowaniem o udzielenie zamówienia: </w:t>
      </w:r>
      <w:hyperlink r:id="rId15">
        <w:r>
          <w:rPr>
            <w:rStyle w:val="Hipercze"/>
            <w:rFonts w:asciiTheme="minorHAnsi" w:hAnsiTheme="minorHAnsi" w:cstheme="minorHAnsi"/>
            <w:color w:val="auto"/>
          </w:rPr>
          <w:t>https://uszd-lublin.eb2b.com.pl/</w:t>
        </w:r>
      </w:hyperlink>
      <w:r>
        <w:rPr>
          <w:rFonts w:asciiTheme="minorHAnsi" w:hAnsiTheme="minorHAnsi" w:cstheme="minorHAnsi"/>
        </w:rPr>
        <w:t xml:space="preserve"> </w:t>
      </w:r>
    </w:p>
    <w:p w14:paraId="5EF549E9" w14:textId="77777777" w:rsidR="006414D2" w:rsidRDefault="006414D2">
      <w:pPr>
        <w:spacing w:after="0" w:line="240" w:lineRule="auto"/>
        <w:jc w:val="both"/>
        <w:rPr>
          <w:rFonts w:cstheme="minorHAnsi"/>
          <w:b/>
          <w:sz w:val="20"/>
          <w:szCs w:val="20"/>
        </w:rPr>
      </w:pPr>
    </w:p>
    <w:p w14:paraId="032147C4" w14:textId="77777777" w:rsidR="006414D2" w:rsidRDefault="007A7FD1">
      <w:pPr>
        <w:spacing w:after="0" w:line="240" w:lineRule="auto"/>
        <w:jc w:val="both"/>
        <w:rPr>
          <w:rFonts w:cstheme="minorHAnsi"/>
          <w:b/>
          <w:sz w:val="20"/>
          <w:szCs w:val="20"/>
        </w:rPr>
      </w:pPr>
      <w:r>
        <w:rPr>
          <w:rFonts w:cstheme="minorHAnsi"/>
          <w:b/>
          <w:sz w:val="20"/>
          <w:szCs w:val="20"/>
        </w:rPr>
        <w:t>ROZDZIAŁ II: TRYB UDZIELENIA ZAMÓWIENIA</w:t>
      </w:r>
    </w:p>
    <w:p w14:paraId="2ECACEB2" w14:textId="77777777" w:rsidR="006414D2" w:rsidRDefault="007A7FD1">
      <w:pPr>
        <w:pStyle w:val="Akapitzlist"/>
        <w:ind w:left="1093"/>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4" behindDoc="0" locked="0" layoutInCell="1" allowOverlap="1" wp14:anchorId="4DC545C0" wp14:editId="141F48C1">
                <wp:simplePos x="0" y="0"/>
                <wp:positionH relativeFrom="column">
                  <wp:posOffset>1905</wp:posOffset>
                </wp:positionH>
                <wp:positionV relativeFrom="paragraph">
                  <wp:posOffset>48260</wp:posOffset>
                </wp:positionV>
                <wp:extent cx="6750050" cy="6350"/>
                <wp:effectExtent l="0" t="6985" r="635" b="6350"/>
                <wp:wrapNone/>
                <wp:docPr id="2" name="Łącznik prosty 13"/>
                <wp:cNvGraphicFramePr/>
                <a:graphic xmlns:a="http://schemas.openxmlformats.org/drawingml/2006/main">
                  <a:graphicData uri="http://schemas.microsoft.com/office/word/2010/wordprocessingShape">
                    <wps:wsp>
                      <wps:cNvCnPr/>
                      <wps:spPr>
                        <a:xfrm>
                          <a:off x="0" y="0"/>
                          <a:ext cx="6750000" cy="648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15pt,3.8pt" to="531.6pt,4.25pt" stroked="t" o:allowincell="f" style="position:absolute" wp14:anchorId="4DC545C0">
                <v:stroke color="#4472c4" weight="12600" joinstyle="miter" endcap="flat"/>
                <v:fill o:detectmouseclick="t" on="false"/>
                <w10:wrap type="none"/>
              </v:line>
            </w:pict>
          </mc:Fallback>
        </mc:AlternateContent>
      </w:r>
    </w:p>
    <w:p w14:paraId="356847C0" w14:textId="77777777" w:rsidR="006414D2" w:rsidRDefault="007A7FD1" w:rsidP="00CF5866">
      <w:pPr>
        <w:pStyle w:val="Akapitzlist"/>
        <w:numPr>
          <w:ilvl w:val="0"/>
          <w:numId w:val="22"/>
        </w:numPr>
        <w:jc w:val="both"/>
        <w:rPr>
          <w:rFonts w:asciiTheme="minorHAnsi" w:hAnsiTheme="minorHAnsi" w:cstheme="minorHAnsi"/>
        </w:rPr>
      </w:pPr>
      <w:r>
        <w:rPr>
          <w:rFonts w:asciiTheme="minorHAnsi" w:hAnsiTheme="minorHAnsi" w:cstheme="minorHAnsi"/>
        </w:rPr>
        <w:t>Niniejsze postępowanie prowadzone jest w trybie podstawowym, na podstawie art. 275 pkt 1 Pzp, oraz niniejszej Specyfikacji Warunków Zamówienia, zwaną dalej „SWZ”, w którym w odpowiedzi na ogłoszenie o zamówieniu oferty mogą składać wszyscy zainteresowani Wykonawcy, a następnie Zamawiający wybiera najkorzystniejszą ofertę bez przeprowadzenia negocjacji.</w:t>
      </w:r>
    </w:p>
    <w:p w14:paraId="7C956D5C" w14:textId="77777777" w:rsidR="006414D2" w:rsidRDefault="007A7FD1" w:rsidP="00CF5866">
      <w:pPr>
        <w:pStyle w:val="Akapitzlist"/>
        <w:numPr>
          <w:ilvl w:val="0"/>
          <w:numId w:val="22"/>
        </w:numPr>
        <w:jc w:val="both"/>
        <w:rPr>
          <w:rFonts w:asciiTheme="minorHAnsi" w:hAnsiTheme="minorHAnsi" w:cstheme="minorHAnsi"/>
        </w:rPr>
      </w:pPr>
      <w:r>
        <w:rPr>
          <w:rFonts w:asciiTheme="minorHAnsi" w:hAnsiTheme="minorHAnsi" w:cstheme="minorHAnsi"/>
        </w:rPr>
        <w:t>Szacunkowa wartość przedmiotowego zamówienia nie przekracza progów unijnych o jakich mowa w art. 3 ust. 1 ustawy Pzp.</w:t>
      </w:r>
    </w:p>
    <w:p w14:paraId="0B914FBF" w14:textId="77777777" w:rsidR="006414D2" w:rsidRDefault="007A7FD1" w:rsidP="00CF5866">
      <w:pPr>
        <w:pStyle w:val="Akapitzlist"/>
        <w:numPr>
          <w:ilvl w:val="0"/>
          <w:numId w:val="22"/>
        </w:numPr>
        <w:jc w:val="both"/>
        <w:rPr>
          <w:rFonts w:asciiTheme="minorHAnsi" w:hAnsiTheme="minorHAnsi" w:cstheme="minorHAnsi"/>
          <w:b/>
        </w:rPr>
      </w:pPr>
      <w:r>
        <w:rPr>
          <w:rFonts w:asciiTheme="minorHAnsi" w:hAnsiTheme="minorHAnsi" w:cstheme="minorHAnsi"/>
        </w:rPr>
        <w:t>Nazwa postępowania: „</w:t>
      </w:r>
      <w:r>
        <w:rPr>
          <w:rFonts w:asciiTheme="minorHAnsi" w:hAnsiTheme="minorHAnsi" w:cstheme="minorHAnsi"/>
          <w:b/>
        </w:rPr>
        <w:t>Postępowanie o udzielenie zamówienia publicznego w trybie podstawowym na działania zwiększające poziom cyberbezpieczeństwa Szpitala”.</w:t>
      </w:r>
    </w:p>
    <w:p w14:paraId="60AD0676" w14:textId="62D34A69" w:rsidR="006414D2" w:rsidRDefault="007A7FD1" w:rsidP="00CF5866">
      <w:pPr>
        <w:pStyle w:val="Akapitzlist"/>
        <w:numPr>
          <w:ilvl w:val="0"/>
          <w:numId w:val="22"/>
        </w:numPr>
        <w:jc w:val="both"/>
        <w:rPr>
          <w:rFonts w:asciiTheme="minorHAnsi" w:hAnsiTheme="minorHAnsi" w:cstheme="minorHAnsi"/>
        </w:rPr>
      </w:pPr>
      <w:r>
        <w:rPr>
          <w:rFonts w:asciiTheme="minorHAnsi" w:hAnsiTheme="minorHAnsi" w:cstheme="minorHAnsi"/>
        </w:rPr>
        <w:t xml:space="preserve">Nr sprawy: </w:t>
      </w:r>
      <w:r>
        <w:rPr>
          <w:rFonts w:asciiTheme="minorHAnsi" w:hAnsiTheme="minorHAnsi" w:cstheme="minorHAnsi"/>
          <w:b/>
          <w:bCs/>
        </w:rPr>
        <w:t>ZP.381.</w:t>
      </w:r>
      <w:r w:rsidR="00186E23">
        <w:rPr>
          <w:rFonts w:asciiTheme="minorHAnsi" w:hAnsiTheme="minorHAnsi" w:cstheme="minorHAnsi"/>
          <w:b/>
          <w:bCs/>
        </w:rPr>
        <w:t>46</w:t>
      </w:r>
      <w:r>
        <w:rPr>
          <w:rFonts w:asciiTheme="minorHAnsi" w:hAnsiTheme="minorHAnsi" w:cstheme="minorHAnsi"/>
          <w:b/>
          <w:bCs/>
        </w:rPr>
        <w:t>.2026</w:t>
      </w:r>
    </w:p>
    <w:p w14:paraId="68DDBFEC" w14:textId="77777777" w:rsidR="006414D2" w:rsidRDefault="006414D2">
      <w:pPr>
        <w:spacing w:after="0" w:line="240" w:lineRule="auto"/>
        <w:jc w:val="both"/>
        <w:rPr>
          <w:rFonts w:cstheme="minorHAnsi"/>
          <w:b/>
          <w:sz w:val="20"/>
          <w:szCs w:val="20"/>
        </w:rPr>
      </w:pPr>
    </w:p>
    <w:p w14:paraId="1E189F85" w14:textId="77777777" w:rsidR="006414D2" w:rsidRDefault="007A7FD1">
      <w:pPr>
        <w:spacing w:after="0" w:line="240" w:lineRule="auto"/>
        <w:jc w:val="both"/>
        <w:rPr>
          <w:rFonts w:cstheme="minorHAnsi"/>
          <w:sz w:val="20"/>
          <w:szCs w:val="20"/>
        </w:rPr>
      </w:pPr>
      <w:r>
        <w:rPr>
          <w:rFonts w:cstheme="minorHAnsi"/>
          <w:b/>
          <w:sz w:val="20"/>
          <w:szCs w:val="20"/>
        </w:rPr>
        <w:t xml:space="preserve">ROZDZIAŁ III: </w:t>
      </w:r>
      <w:r>
        <w:rPr>
          <w:rFonts w:eastAsia="Times New Roman" w:cstheme="minorHAnsi"/>
          <w:sz w:val="20"/>
          <w:szCs w:val="20"/>
        </w:rPr>
        <w:t>OPIS PRZEDMIOTU ZAMÓWIENIA</w:t>
      </w:r>
    </w:p>
    <w:p w14:paraId="31AC828A" w14:textId="77777777" w:rsidR="006414D2" w:rsidRDefault="007A7FD1">
      <w:pPr>
        <w:pStyle w:val="Akapitzlist"/>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5" behindDoc="0" locked="0" layoutInCell="0" allowOverlap="1" wp14:anchorId="580087E3" wp14:editId="0F36BF6D">
                <wp:simplePos x="0" y="0"/>
                <wp:positionH relativeFrom="margin">
                  <wp:posOffset>8890</wp:posOffset>
                </wp:positionH>
                <wp:positionV relativeFrom="paragraph">
                  <wp:posOffset>33655</wp:posOffset>
                </wp:positionV>
                <wp:extent cx="5997575" cy="22225"/>
                <wp:effectExtent l="0" t="6985" r="635" b="6350"/>
                <wp:wrapNone/>
                <wp:docPr id="3" name="Łącznik prosty 9"/>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580087E3">
                <v:stroke color="#4472c4" weight="12600" joinstyle="miter" endcap="flat"/>
                <v:fill o:detectmouseclick="t" on="false"/>
                <w10:wrap type="none"/>
              </v:line>
            </w:pict>
          </mc:Fallback>
        </mc:AlternateContent>
      </w:r>
    </w:p>
    <w:p w14:paraId="4218BE13" w14:textId="77777777" w:rsidR="006414D2" w:rsidRDefault="007A7FD1" w:rsidP="00CF5866">
      <w:pPr>
        <w:pStyle w:val="Akapitzlist"/>
        <w:numPr>
          <w:ilvl w:val="0"/>
          <w:numId w:val="31"/>
        </w:numPr>
        <w:jc w:val="both"/>
        <w:rPr>
          <w:rFonts w:asciiTheme="minorHAnsi" w:hAnsiTheme="minorHAnsi" w:cstheme="minorHAnsi"/>
          <w:b/>
          <w:bCs/>
        </w:rPr>
      </w:pPr>
      <w:r>
        <w:rPr>
          <w:rFonts w:asciiTheme="minorHAnsi" w:hAnsiTheme="minorHAnsi" w:cstheme="minorHAnsi"/>
          <w:b/>
          <w:bCs/>
        </w:rPr>
        <w:t>Przedmiot zamówienia</w:t>
      </w:r>
      <w:bookmarkStart w:id="2" w:name="_Hlk65655925"/>
      <w:r>
        <w:rPr>
          <w:rFonts w:asciiTheme="minorHAnsi" w:hAnsiTheme="minorHAnsi" w:cstheme="minorHAnsi"/>
          <w:b/>
          <w:bCs/>
        </w:rPr>
        <w:t xml:space="preserve"> obejmuje:</w:t>
      </w:r>
    </w:p>
    <w:p w14:paraId="4A40C5DA" w14:textId="77777777" w:rsidR="006414D2" w:rsidRDefault="007A7FD1">
      <w:pPr>
        <w:pStyle w:val="Akapitzlist"/>
        <w:ind w:left="360"/>
        <w:jc w:val="both"/>
        <w:rPr>
          <w:rFonts w:asciiTheme="minorHAnsi" w:hAnsiTheme="minorHAnsi" w:cstheme="minorHAnsi"/>
        </w:rPr>
      </w:pPr>
      <w:r>
        <w:rPr>
          <w:rFonts w:asciiTheme="minorHAnsi" w:hAnsiTheme="minorHAnsi" w:cstheme="minorHAnsi"/>
        </w:rPr>
        <w:t>Zadanie 1 - Szkolenia e-learningowe z zakresu bezpieczeństwa dla pracowników;</w:t>
      </w:r>
    </w:p>
    <w:p w14:paraId="58EE42EB" w14:textId="4B305803" w:rsidR="006414D2" w:rsidRDefault="007A7FD1">
      <w:pPr>
        <w:pStyle w:val="Akapitzlist"/>
        <w:ind w:left="360"/>
        <w:jc w:val="both"/>
        <w:rPr>
          <w:rFonts w:asciiTheme="minorHAnsi" w:hAnsiTheme="minorHAnsi" w:cstheme="minorHAnsi"/>
        </w:rPr>
      </w:pPr>
      <w:r>
        <w:rPr>
          <w:rFonts w:asciiTheme="minorHAnsi" w:hAnsiTheme="minorHAnsi" w:cstheme="minorHAnsi"/>
        </w:rPr>
        <w:t xml:space="preserve">Zadanie </w:t>
      </w:r>
      <w:r w:rsidR="00186E23">
        <w:rPr>
          <w:rFonts w:asciiTheme="minorHAnsi" w:hAnsiTheme="minorHAnsi" w:cstheme="minorHAnsi"/>
        </w:rPr>
        <w:t>2</w:t>
      </w:r>
      <w:r>
        <w:rPr>
          <w:rFonts w:asciiTheme="minorHAnsi" w:hAnsiTheme="minorHAnsi" w:cstheme="minorHAnsi"/>
        </w:rPr>
        <w:t xml:space="preserve"> - Szkolenie specjalistyczne z zakresu zarządzania zaporą sieciową klasy UTM dla administratorów IT;</w:t>
      </w:r>
    </w:p>
    <w:p w14:paraId="478A1ACC" w14:textId="4C2B79C2" w:rsidR="006414D2" w:rsidRDefault="007A7FD1">
      <w:pPr>
        <w:pStyle w:val="Akapitzlist"/>
        <w:ind w:left="360"/>
        <w:jc w:val="both"/>
        <w:rPr>
          <w:rFonts w:asciiTheme="minorHAnsi" w:hAnsiTheme="minorHAnsi" w:cstheme="minorHAnsi"/>
        </w:rPr>
      </w:pPr>
      <w:r>
        <w:rPr>
          <w:rFonts w:asciiTheme="minorHAnsi" w:hAnsiTheme="minorHAnsi" w:cstheme="minorHAnsi"/>
        </w:rPr>
        <w:t xml:space="preserve">Zadanie </w:t>
      </w:r>
      <w:r w:rsidR="00186E23">
        <w:rPr>
          <w:rFonts w:asciiTheme="minorHAnsi" w:hAnsiTheme="minorHAnsi" w:cstheme="minorHAnsi"/>
        </w:rPr>
        <w:t>3</w:t>
      </w:r>
      <w:r>
        <w:rPr>
          <w:rFonts w:asciiTheme="minorHAnsi" w:hAnsiTheme="minorHAnsi" w:cstheme="minorHAnsi"/>
        </w:rPr>
        <w:t xml:space="preserve"> - Usługi doradcze w zakresie opracowania dokumentacji Systemu Zarządzania Bezpieczeństwem Informacji (SZBI);</w:t>
      </w:r>
    </w:p>
    <w:bookmarkEnd w:id="2"/>
    <w:p w14:paraId="0824CDD5" w14:textId="77777777" w:rsidR="006414D2" w:rsidRDefault="007A7FD1" w:rsidP="00CF5866">
      <w:pPr>
        <w:pStyle w:val="Akapitzlist"/>
        <w:numPr>
          <w:ilvl w:val="0"/>
          <w:numId w:val="31"/>
        </w:numPr>
        <w:rPr>
          <w:rFonts w:asciiTheme="minorHAnsi" w:hAnsiTheme="minorHAnsi" w:cstheme="minorHAnsi"/>
        </w:rPr>
      </w:pPr>
      <w:r>
        <w:rPr>
          <w:rFonts w:asciiTheme="minorHAnsi" w:hAnsiTheme="minorHAnsi" w:cstheme="minorHAnsi"/>
        </w:rPr>
        <w:t xml:space="preserve">Wspólny Słownik Zamówień Kod CPV: </w:t>
      </w:r>
    </w:p>
    <w:p w14:paraId="06F92C8A" w14:textId="77777777" w:rsidR="006414D2" w:rsidRDefault="007A7FD1">
      <w:pPr>
        <w:pStyle w:val="Akapitzlist"/>
        <w:ind w:left="360"/>
        <w:jc w:val="both"/>
        <w:rPr>
          <w:rFonts w:asciiTheme="minorHAnsi" w:hAnsiTheme="minorHAnsi" w:cstheme="minorHAnsi"/>
          <w:b/>
          <w:bCs/>
        </w:rPr>
      </w:pPr>
      <w:r>
        <w:rPr>
          <w:rFonts w:asciiTheme="minorHAnsi" w:hAnsiTheme="minorHAnsi" w:cstheme="minorHAnsi"/>
          <w:b/>
          <w:bCs/>
        </w:rPr>
        <w:t>Zadanie 1 - 80500000-9 - Usługi szkoleniowe</w:t>
      </w:r>
    </w:p>
    <w:p w14:paraId="2D5420A6" w14:textId="7AB56A14" w:rsidR="006414D2" w:rsidRDefault="007A7FD1">
      <w:pPr>
        <w:pStyle w:val="Akapitzlist"/>
        <w:ind w:left="360"/>
        <w:jc w:val="both"/>
        <w:rPr>
          <w:rFonts w:asciiTheme="minorHAnsi" w:hAnsiTheme="minorHAnsi" w:cstheme="minorHAnsi"/>
          <w:b/>
          <w:bCs/>
        </w:rPr>
      </w:pPr>
      <w:r>
        <w:rPr>
          <w:rFonts w:asciiTheme="minorHAnsi" w:hAnsiTheme="minorHAnsi" w:cstheme="minorHAnsi"/>
          <w:b/>
          <w:bCs/>
        </w:rPr>
        <w:t xml:space="preserve">Zadanie </w:t>
      </w:r>
      <w:r w:rsidR="00186E23">
        <w:rPr>
          <w:rFonts w:asciiTheme="minorHAnsi" w:hAnsiTheme="minorHAnsi" w:cstheme="minorHAnsi"/>
          <w:b/>
          <w:bCs/>
        </w:rPr>
        <w:t>2</w:t>
      </w:r>
      <w:r>
        <w:rPr>
          <w:rFonts w:asciiTheme="minorHAnsi" w:hAnsiTheme="minorHAnsi" w:cstheme="minorHAnsi"/>
          <w:b/>
          <w:bCs/>
        </w:rPr>
        <w:t xml:space="preserve"> - 80533100-0 - Usługi szkolenia komputerowego</w:t>
      </w:r>
    </w:p>
    <w:p w14:paraId="0F7542D8" w14:textId="2DC28709" w:rsidR="006414D2" w:rsidRDefault="007A7FD1">
      <w:pPr>
        <w:pStyle w:val="Akapitzlist"/>
        <w:ind w:left="360"/>
        <w:jc w:val="both"/>
        <w:rPr>
          <w:rFonts w:asciiTheme="minorHAnsi" w:hAnsiTheme="minorHAnsi" w:cstheme="minorHAnsi"/>
          <w:b/>
          <w:bCs/>
        </w:rPr>
      </w:pPr>
      <w:r>
        <w:rPr>
          <w:rFonts w:asciiTheme="minorHAnsi" w:hAnsiTheme="minorHAnsi" w:cstheme="minorHAnsi"/>
          <w:b/>
          <w:bCs/>
        </w:rPr>
        <w:t xml:space="preserve">Zadanie </w:t>
      </w:r>
      <w:r w:rsidR="00186E23">
        <w:rPr>
          <w:rFonts w:asciiTheme="minorHAnsi" w:hAnsiTheme="minorHAnsi" w:cstheme="minorHAnsi"/>
          <w:b/>
          <w:bCs/>
        </w:rPr>
        <w:t>3</w:t>
      </w:r>
      <w:r>
        <w:rPr>
          <w:rFonts w:asciiTheme="minorHAnsi" w:hAnsiTheme="minorHAnsi" w:cstheme="minorHAnsi"/>
          <w:b/>
          <w:bCs/>
        </w:rPr>
        <w:t xml:space="preserve"> - 79417000-0 - Usługi doradcze w zakresie bezpieczeństwa</w:t>
      </w:r>
    </w:p>
    <w:p w14:paraId="58AE7743" w14:textId="77777777" w:rsidR="006414D2" w:rsidRDefault="007A7FD1" w:rsidP="00CF5866">
      <w:pPr>
        <w:numPr>
          <w:ilvl w:val="0"/>
          <w:numId w:val="31"/>
        </w:numPr>
        <w:spacing w:after="0" w:line="240" w:lineRule="auto"/>
        <w:ind w:left="357" w:hanging="357"/>
        <w:jc w:val="both"/>
        <w:textAlignment w:val="baseline"/>
        <w:rPr>
          <w:rFonts w:eastAsia="Times New Roman" w:cstheme="minorHAnsi"/>
          <w:sz w:val="20"/>
          <w:szCs w:val="20"/>
        </w:rPr>
      </w:pPr>
      <w:r>
        <w:rPr>
          <w:rFonts w:eastAsia="Times New Roman" w:cstheme="minorHAnsi"/>
          <w:sz w:val="20"/>
          <w:szCs w:val="20"/>
        </w:rPr>
        <w:t xml:space="preserve">Szczegółowy opis zawiera Opis Przedmiotu Zamówienia (OPZ), stanowiący </w:t>
      </w:r>
      <w:r>
        <w:rPr>
          <w:rFonts w:eastAsia="Times New Roman" w:cstheme="minorHAnsi"/>
          <w:b/>
          <w:bCs/>
          <w:sz w:val="20"/>
          <w:szCs w:val="20"/>
        </w:rPr>
        <w:t>Załącznik nr 4 do SWZ</w:t>
      </w:r>
      <w:r>
        <w:rPr>
          <w:rFonts w:eastAsia="Times New Roman" w:cstheme="minorHAnsi"/>
          <w:sz w:val="20"/>
          <w:szCs w:val="20"/>
        </w:rPr>
        <w:t>.</w:t>
      </w:r>
    </w:p>
    <w:p w14:paraId="38222626" w14:textId="77777777" w:rsidR="006414D2" w:rsidRDefault="006414D2">
      <w:pPr>
        <w:spacing w:after="0" w:line="240" w:lineRule="auto"/>
        <w:jc w:val="both"/>
        <w:rPr>
          <w:rFonts w:cstheme="minorHAnsi"/>
          <w:sz w:val="20"/>
          <w:szCs w:val="20"/>
        </w:rPr>
      </w:pPr>
    </w:p>
    <w:p w14:paraId="111E4D5C" w14:textId="77777777" w:rsidR="006414D2" w:rsidRDefault="007A7FD1">
      <w:pPr>
        <w:spacing w:after="0" w:line="240" w:lineRule="auto"/>
        <w:jc w:val="both"/>
        <w:rPr>
          <w:rFonts w:cstheme="minorHAnsi"/>
          <w:sz w:val="20"/>
          <w:szCs w:val="20"/>
        </w:rPr>
      </w:pPr>
      <w:r>
        <w:rPr>
          <w:rFonts w:cstheme="minorHAnsi"/>
          <w:b/>
          <w:sz w:val="20"/>
          <w:szCs w:val="20"/>
        </w:rPr>
        <w:t xml:space="preserve">ROZDZIAŁ IV: </w:t>
      </w:r>
      <w:r>
        <w:rPr>
          <w:rFonts w:eastAsia="Times New Roman" w:cstheme="minorHAnsi"/>
          <w:sz w:val="20"/>
          <w:szCs w:val="20"/>
        </w:rPr>
        <w:t>DODATKOWE INFORMACJE</w:t>
      </w:r>
    </w:p>
    <w:p w14:paraId="528A75D2" w14:textId="77777777" w:rsidR="006414D2" w:rsidRDefault="007A7FD1">
      <w:pPr>
        <w:pStyle w:val="Akapitzlist"/>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0" behindDoc="0" locked="0" layoutInCell="0" allowOverlap="1" wp14:anchorId="24593052" wp14:editId="425A6BA0">
                <wp:simplePos x="0" y="0"/>
                <wp:positionH relativeFrom="margin">
                  <wp:posOffset>8890</wp:posOffset>
                </wp:positionH>
                <wp:positionV relativeFrom="paragraph">
                  <wp:posOffset>33655</wp:posOffset>
                </wp:positionV>
                <wp:extent cx="5997575" cy="22225"/>
                <wp:effectExtent l="0" t="6985" r="635" b="6350"/>
                <wp:wrapNone/>
                <wp:docPr id="4" name="Łącznik prosty 4"/>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24593052">
                <v:stroke color="#4472c4" weight="12600" joinstyle="miter" endcap="flat"/>
                <v:fill o:detectmouseclick="t" on="false"/>
                <w10:wrap type="none"/>
              </v:line>
            </w:pict>
          </mc:Fallback>
        </mc:AlternateContent>
      </w:r>
    </w:p>
    <w:p w14:paraId="24D6EA5C"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 xml:space="preserve">Zamawiający dopuszcza składanie ofert częściowych. </w:t>
      </w:r>
    </w:p>
    <w:p w14:paraId="63E98291"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lastRenderedPageBreak/>
        <w:t>Zamawiający nie określa liczby części zamówienia, na którą wykonawca może złożyć ofertę (Wykonawca może złożyć ofertę na dowolną ilość zadań/części), ani maksymalnej liczby części, na które zamówienie może zostać udzielone temu samemu wykonawcy.</w:t>
      </w:r>
    </w:p>
    <w:p w14:paraId="1042E8E5"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przewiduje udzielania zamówień, o których mowa w art. 214 ust. 1 pkt 7 i 8.</w:t>
      </w:r>
    </w:p>
    <w:p w14:paraId="71ED4219"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dopuszcza składania ofert wariantowych.</w:t>
      </w:r>
    </w:p>
    <w:p w14:paraId="360DC007"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przewiduje aukcji elektronicznej.</w:t>
      </w:r>
    </w:p>
    <w:p w14:paraId="488CABA0"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przewiduje złożenia oferty w postaci katalogów elektronicznych.</w:t>
      </w:r>
    </w:p>
    <w:p w14:paraId="57A10638"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prowadzi postępowania w celu zawarcia umowy ramowej.</w:t>
      </w:r>
    </w:p>
    <w:p w14:paraId="57787E2A"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przewiduje zwrotu kosztów udziału w postępowaniu.</w:t>
      </w:r>
    </w:p>
    <w:p w14:paraId="448CF9B5"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zastrzega możliwości ubiegania się o udzielenie zamówienia wyłącznie przez Wykonawców, o których mowa w art. 94 ustawy Pzp.</w:t>
      </w:r>
    </w:p>
    <w:p w14:paraId="6F547688"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zastrzega obowiązku osobistego wykonania zamówienia przez wykonawcę kluczowych zadań, o których mowa w art. 60 i 121 ustawy Pzp.</w:t>
      </w:r>
    </w:p>
    <w:p w14:paraId="1654412F"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określa dodatkowych wymagań związanych z zatrudnianiem osób, o których mowa w art. 96 ust. 2 pkt 2 ustawy Pzp.</w:t>
      </w:r>
    </w:p>
    <w:p w14:paraId="395572A1"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Rozliczenia między Zamawiającym a Wykonawcą są prowadzone wyłącznie w PLN.</w:t>
      </w:r>
    </w:p>
    <w:p w14:paraId="1E1B5A11"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przewiduje wizji lokalnej.</w:t>
      </w:r>
    </w:p>
    <w:p w14:paraId="1A5AEDE8"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przewiduje zebrania Wykonawców.</w:t>
      </w:r>
    </w:p>
    <w:p w14:paraId="2D65ABCF"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Na podstawie art. 24 ust. 6 ustawy z dnia 14 czerwca 2024 r. o ochronie sygnalistów (tj. Dz. U. z 2024 r. poz. 928), Zamawiający informuje, że w Uniwersyteckim Szpitalu Dziecięcym w Lublinie obowiązuje Procedura Zgłoszeń Wewnętrznych. Wykonawca może dokonać zgłoszenia wewnętrznego ewentualnego naruszenia prawa z obszaru wskazanego w Procedurze w sposób</w:t>
      </w:r>
      <w:r>
        <w:rPr>
          <w:rFonts w:asciiTheme="minorHAnsi" w:hAnsiTheme="minorHAnsi" w:cstheme="minorHAnsi"/>
        </w:rPr>
        <w:br/>
        <w:t xml:space="preserve">w niej opisany - Procedura dostępna jest na stronie internetowej Zamawiającego: </w:t>
      </w:r>
      <w:hyperlink r:id="rId16">
        <w:r>
          <w:rPr>
            <w:rStyle w:val="Hipercze"/>
            <w:rFonts w:asciiTheme="minorHAnsi" w:hAnsiTheme="minorHAnsi" w:cstheme="minorHAnsi"/>
          </w:rPr>
          <w:t>www.uszd.lublin.pl</w:t>
        </w:r>
      </w:hyperlink>
      <w:r>
        <w:rPr>
          <w:rFonts w:asciiTheme="minorHAnsi" w:hAnsiTheme="minorHAnsi" w:cstheme="minorHAnsi"/>
        </w:rPr>
        <w:t>.</w:t>
      </w:r>
    </w:p>
    <w:p w14:paraId="307CE577" w14:textId="77777777" w:rsidR="006414D2" w:rsidRDefault="007A7FD1" w:rsidP="00CF5866">
      <w:pPr>
        <w:pStyle w:val="Akapitzlist"/>
        <w:numPr>
          <w:ilvl w:val="0"/>
          <w:numId w:val="20"/>
        </w:numPr>
        <w:jc w:val="both"/>
        <w:rPr>
          <w:rFonts w:asciiTheme="minorHAnsi" w:hAnsiTheme="minorHAnsi" w:cstheme="minorHAnsi"/>
        </w:rPr>
      </w:pPr>
      <w:r>
        <w:rPr>
          <w:rFonts w:asciiTheme="minorHAnsi" w:hAnsiTheme="minorHAnsi" w:cstheme="minorHAnsi"/>
        </w:rPr>
        <w:t>Zamówienie jest finansowane w ramach projektu „Cyfrowy Szpital Dziecięcy - 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427BC1B9" w14:textId="77777777" w:rsidR="006414D2" w:rsidRDefault="006414D2">
      <w:pPr>
        <w:spacing w:after="0" w:line="240" w:lineRule="auto"/>
        <w:jc w:val="both"/>
        <w:rPr>
          <w:rFonts w:cstheme="minorHAnsi"/>
          <w:b/>
          <w:sz w:val="20"/>
          <w:szCs w:val="20"/>
        </w:rPr>
      </w:pPr>
    </w:p>
    <w:p w14:paraId="20C3B897"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V: </w:t>
      </w:r>
      <w:r>
        <w:rPr>
          <w:rFonts w:eastAsia="Times New Roman" w:cstheme="minorHAnsi"/>
          <w:sz w:val="20"/>
          <w:szCs w:val="20"/>
        </w:rPr>
        <w:t>PODWYKONAWSTWO</w:t>
      </w:r>
    </w:p>
    <w:p w14:paraId="0F8D3F4B"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9" behindDoc="0" locked="0" layoutInCell="0" allowOverlap="1" wp14:anchorId="5F572B86" wp14:editId="21DFA75A">
                <wp:simplePos x="0" y="0"/>
                <wp:positionH relativeFrom="margin">
                  <wp:posOffset>8890</wp:posOffset>
                </wp:positionH>
                <wp:positionV relativeFrom="paragraph">
                  <wp:posOffset>33655</wp:posOffset>
                </wp:positionV>
                <wp:extent cx="5997575" cy="22225"/>
                <wp:effectExtent l="0" t="6985" r="635" b="6350"/>
                <wp:wrapNone/>
                <wp:docPr id="5" name="Łącznik prosty 12"/>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5F572B86">
                <v:stroke color="#4472c4" weight="12600" joinstyle="miter" endcap="flat"/>
                <v:fill o:detectmouseclick="t" on="false"/>
                <w10:wrap type="none"/>
              </v:line>
            </w:pict>
          </mc:Fallback>
        </mc:AlternateContent>
      </w:r>
    </w:p>
    <w:p w14:paraId="38C1C9D5" w14:textId="77777777" w:rsidR="006414D2" w:rsidRDefault="007A7FD1">
      <w:pPr>
        <w:numPr>
          <w:ilvl w:val="0"/>
          <w:numId w:val="4"/>
        </w:numPr>
        <w:spacing w:after="0" w:line="240" w:lineRule="auto"/>
        <w:ind w:left="357"/>
        <w:jc w:val="both"/>
        <w:textAlignment w:val="baseline"/>
        <w:rPr>
          <w:rFonts w:eastAsia="Times New Roman" w:cstheme="minorHAnsi"/>
          <w:sz w:val="20"/>
          <w:szCs w:val="20"/>
        </w:rPr>
      </w:pPr>
      <w:r>
        <w:rPr>
          <w:rFonts w:eastAsia="Times New Roman" w:cstheme="minorHAnsi"/>
          <w:sz w:val="20"/>
          <w:szCs w:val="20"/>
        </w:rPr>
        <w:t>Wykonawca może powierzyć wykonanie części zamówienia podwykonawcy (podwykonawcom). </w:t>
      </w:r>
    </w:p>
    <w:p w14:paraId="7D68C2F2" w14:textId="77777777" w:rsidR="006414D2" w:rsidRDefault="007A7FD1">
      <w:pPr>
        <w:numPr>
          <w:ilvl w:val="0"/>
          <w:numId w:val="4"/>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 xml:space="preserve">Zamawiający </w:t>
      </w:r>
      <w:r>
        <w:rPr>
          <w:rFonts w:eastAsia="Times New Roman" w:cstheme="minorHAnsi"/>
          <w:b/>
          <w:bCs/>
          <w:sz w:val="20"/>
          <w:szCs w:val="20"/>
        </w:rPr>
        <w:t>nie zastrzega</w:t>
      </w:r>
      <w:r>
        <w:rPr>
          <w:rFonts w:eastAsia="Times New Roman" w:cstheme="minorHAnsi"/>
          <w:sz w:val="20"/>
          <w:szCs w:val="20"/>
        </w:rPr>
        <w:t xml:space="preserve"> obowiązku osobistego wykonania przez Wykonawcę kluczowych części zamówienia.</w:t>
      </w:r>
    </w:p>
    <w:p w14:paraId="370BC490" w14:textId="77777777" w:rsidR="006414D2" w:rsidRDefault="007A7FD1">
      <w:pPr>
        <w:numPr>
          <w:ilvl w:val="0"/>
          <w:numId w:val="4"/>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 xml:space="preserve">Zamawiający wymaga, aby w przypadku powierzenia części zamówienia podwykonawcom, Wykonawca wskazał w ofercie części zamówienia, których wykonanie zamierza powierzyć podwykonawcom oraz podał (o ile są mu wiadome na tym etapie) nazwy (firmy) tych podwykonawców. Zamawiający </w:t>
      </w:r>
      <w:r>
        <w:rPr>
          <w:rFonts w:eastAsia="Times New Roman" w:cstheme="minorHAnsi"/>
          <w:b/>
          <w:bCs/>
          <w:sz w:val="20"/>
          <w:szCs w:val="20"/>
        </w:rPr>
        <w:t>nie będzie badał</w:t>
      </w:r>
      <w:r>
        <w:rPr>
          <w:rFonts w:eastAsia="Times New Roman" w:cstheme="minorHAnsi"/>
          <w:sz w:val="20"/>
          <w:szCs w:val="20"/>
        </w:rPr>
        <w:t xml:space="preserve"> czy wobec podwykonawcy nie będącego podmiotem udostępniającym zasoby zachodzą podstawy wykluczenia w zakresie analogicznym jak ustalone w niniejszym postępowaniu w odniesieniu do Wykonawcy z zastrzeżeniem Rozdziału VII ust. 3.</w:t>
      </w:r>
    </w:p>
    <w:p w14:paraId="59808B86" w14:textId="77777777" w:rsidR="006414D2" w:rsidRDefault="006414D2">
      <w:pPr>
        <w:spacing w:after="0" w:line="240" w:lineRule="auto"/>
        <w:jc w:val="both"/>
        <w:rPr>
          <w:rFonts w:cstheme="minorHAnsi"/>
          <w:b/>
          <w:sz w:val="20"/>
          <w:szCs w:val="20"/>
        </w:rPr>
      </w:pPr>
    </w:p>
    <w:p w14:paraId="33756AE6"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VI: </w:t>
      </w:r>
      <w:r>
        <w:rPr>
          <w:rFonts w:eastAsia="Times New Roman" w:cstheme="minorHAnsi"/>
          <w:sz w:val="20"/>
          <w:szCs w:val="20"/>
        </w:rPr>
        <w:t>TERMIN WYKONANIA ZAMÓWIENIA</w:t>
      </w:r>
    </w:p>
    <w:p w14:paraId="3A92BD84" w14:textId="77777777" w:rsidR="006414D2" w:rsidRDefault="007A7FD1">
      <w:pPr>
        <w:pStyle w:val="Akapitzlist"/>
        <w:ind w:left="360"/>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6" behindDoc="0" locked="0" layoutInCell="0" allowOverlap="1" wp14:anchorId="25FF68F4" wp14:editId="1C23F373">
                <wp:simplePos x="0" y="0"/>
                <wp:positionH relativeFrom="margin">
                  <wp:posOffset>8890</wp:posOffset>
                </wp:positionH>
                <wp:positionV relativeFrom="paragraph">
                  <wp:posOffset>33655</wp:posOffset>
                </wp:positionV>
                <wp:extent cx="5997575" cy="22225"/>
                <wp:effectExtent l="0" t="6985" r="635" b="6350"/>
                <wp:wrapNone/>
                <wp:docPr id="6" name="Łącznik prosty 14"/>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25FF68F4">
                <v:stroke color="#4472c4" weight="12600" joinstyle="miter" endcap="flat"/>
                <v:fill o:detectmouseclick="t" on="false"/>
                <w10:wrap type="none"/>
              </v:line>
            </w:pict>
          </mc:Fallback>
        </mc:AlternateContent>
      </w:r>
    </w:p>
    <w:p w14:paraId="2A7D4121" w14:textId="77777777" w:rsidR="006414D2" w:rsidRDefault="007A7FD1" w:rsidP="00CF5866">
      <w:pPr>
        <w:pStyle w:val="Akapitzlist"/>
        <w:numPr>
          <w:ilvl w:val="0"/>
          <w:numId w:val="35"/>
        </w:numPr>
        <w:ind w:left="284" w:hanging="284"/>
        <w:jc w:val="both"/>
        <w:textAlignment w:val="baseline"/>
        <w:rPr>
          <w:rFonts w:asciiTheme="minorHAnsi" w:hAnsiTheme="minorHAnsi" w:cstheme="minorHAnsi"/>
          <w:b/>
          <w:bCs/>
        </w:rPr>
      </w:pPr>
      <w:r>
        <w:rPr>
          <w:rFonts w:asciiTheme="minorHAnsi" w:hAnsiTheme="minorHAnsi" w:cstheme="minorHAnsi"/>
        </w:rPr>
        <w:t xml:space="preserve">Termin realizacji zamówienia wynosi: </w:t>
      </w:r>
      <w:r>
        <w:rPr>
          <w:rFonts w:asciiTheme="minorHAnsi" w:hAnsiTheme="minorHAnsi" w:cstheme="minorHAnsi"/>
          <w:b/>
          <w:bCs/>
        </w:rPr>
        <w:t>30 dni od daty zawarcia umowy.</w:t>
      </w:r>
    </w:p>
    <w:p w14:paraId="2238501A" w14:textId="77777777" w:rsidR="006414D2" w:rsidRDefault="006414D2">
      <w:pPr>
        <w:spacing w:after="0" w:line="240" w:lineRule="auto"/>
        <w:jc w:val="both"/>
        <w:rPr>
          <w:rFonts w:cstheme="minorHAnsi"/>
          <w:b/>
          <w:sz w:val="20"/>
          <w:szCs w:val="20"/>
        </w:rPr>
      </w:pPr>
    </w:p>
    <w:p w14:paraId="6565C95D"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VII: </w:t>
      </w:r>
      <w:r>
        <w:rPr>
          <w:rFonts w:eastAsia="Times New Roman" w:cstheme="minorHAnsi"/>
          <w:sz w:val="20"/>
          <w:szCs w:val="20"/>
        </w:rPr>
        <w:t>PODSTAWY WYKLUCZENIA POSTĘPOWANIA</w:t>
      </w:r>
    </w:p>
    <w:p w14:paraId="0CEADF69"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7" behindDoc="0" locked="0" layoutInCell="0" allowOverlap="1" wp14:anchorId="4D36C057" wp14:editId="2A3F4EC2">
                <wp:simplePos x="0" y="0"/>
                <wp:positionH relativeFrom="margin">
                  <wp:posOffset>8890</wp:posOffset>
                </wp:positionH>
                <wp:positionV relativeFrom="paragraph">
                  <wp:posOffset>33655</wp:posOffset>
                </wp:positionV>
                <wp:extent cx="5997575" cy="22225"/>
                <wp:effectExtent l="0" t="6985" r="635" b="6350"/>
                <wp:wrapNone/>
                <wp:docPr id="7" name="Łącznik prosty 16"/>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4D36C057">
                <v:stroke color="#4472c4" weight="12600" joinstyle="miter" endcap="flat"/>
                <v:fill o:detectmouseclick="t" on="false"/>
                <w10:wrap type="none"/>
              </v:line>
            </w:pict>
          </mc:Fallback>
        </mc:AlternateContent>
      </w:r>
    </w:p>
    <w:p w14:paraId="298984D4" w14:textId="77777777" w:rsidR="006414D2" w:rsidRDefault="007A7FD1" w:rsidP="00CF5866">
      <w:pPr>
        <w:pStyle w:val="Akapitzlist"/>
        <w:numPr>
          <w:ilvl w:val="0"/>
          <w:numId w:val="163"/>
        </w:numPr>
        <w:jc w:val="both"/>
        <w:textAlignment w:val="baseline"/>
        <w:rPr>
          <w:rFonts w:asciiTheme="minorHAnsi" w:hAnsiTheme="minorHAnsi" w:cstheme="minorHAnsi"/>
        </w:rPr>
      </w:pPr>
      <w:r>
        <w:rPr>
          <w:rFonts w:asciiTheme="minorHAnsi" w:hAnsiTheme="minorHAnsi" w:cstheme="minorHAnsi"/>
        </w:rPr>
        <w:t>Z postępowania o udzielenie zamówienia wyklucza się Wykonawców, w stosunku do których zachodzi którakolwiek</w:t>
      </w:r>
      <w:r>
        <w:rPr>
          <w:rFonts w:asciiTheme="minorHAnsi" w:hAnsiTheme="minorHAnsi" w:cstheme="minorHAnsi"/>
        </w:rPr>
        <w:br/>
        <w:t xml:space="preserve">z okoliczności wskazanych w art. 108 ust. 1 PZP, tj.: </w:t>
      </w:r>
    </w:p>
    <w:p w14:paraId="1BB99003"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1) będącego osobą fizyczną, którego prawomocnie skazano za przestępstwo:</w:t>
      </w:r>
    </w:p>
    <w:p w14:paraId="38D67225"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 xml:space="preserve">a) udziału w zorganizowanej grupie przestępczej albo związku mającym na celu popełnienie przestępstwa lub przestępstwa skarbowego, o którym mowa w </w:t>
      </w:r>
      <w:hyperlink r:id="rId17" w:anchor="/document/16798683?unitId=art(258)&amp;cm=DOCUMENT" w:history="1">
        <w:r>
          <w:rPr>
            <w:rStyle w:val="Hipercze"/>
            <w:rFonts w:asciiTheme="minorHAnsi" w:hAnsiTheme="minorHAnsi" w:cstheme="minorHAnsi"/>
            <w:color w:val="auto"/>
            <w:u w:val="none"/>
          </w:rPr>
          <w:t>art. 258</w:t>
        </w:r>
      </w:hyperlink>
      <w:r>
        <w:rPr>
          <w:rFonts w:asciiTheme="minorHAnsi" w:hAnsiTheme="minorHAnsi" w:cstheme="minorHAnsi"/>
        </w:rPr>
        <w:t xml:space="preserve"> Kodeksu karnego,</w:t>
      </w:r>
    </w:p>
    <w:p w14:paraId="15E5D1FB"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 xml:space="preserve">b) handlu ludźmi, o którym mowa w </w:t>
      </w:r>
      <w:hyperlink r:id="rId18" w:anchor="/document/16798683?unitId=art(189(a))&amp;cm=DOCUMENT" w:history="1">
        <w:r>
          <w:rPr>
            <w:rStyle w:val="Hipercze"/>
            <w:rFonts w:asciiTheme="minorHAnsi" w:hAnsiTheme="minorHAnsi" w:cstheme="minorHAnsi"/>
            <w:color w:val="auto"/>
            <w:u w:val="none"/>
          </w:rPr>
          <w:t>art. 189a</w:t>
        </w:r>
      </w:hyperlink>
      <w:r>
        <w:rPr>
          <w:rFonts w:asciiTheme="minorHAnsi" w:hAnsiTheme="minorHAnsi" w:cstheme="minorHAnsi"/>
        </w:rPr>
        <w:t xml:space="preserve"> Kodeksu karnego,</w:t>
      </w:r>
    </w:p>
    <w:p w14:paraId="2CB54A2D"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 xml:space="preserve">c) o którym mowa w </w:t>
      </w:r>
      <w:hyperlink r:id="rId19" w:anchor="/document/16798683?unitId=art(228)&amp;cm=DOCUMENT" w:history="1">
        <w:r>
          <w:rPr>
            <w:rStyle w:val="Hipercze"/>
            <w:rFonts w:asciiTheme="minorHAnsi" w:hAnsiTheme="minorHAnsi" w:cstheme="minorHAnsi"/>
            <w:color w:val="auto"/>
            <w:u w:val="none"/>
          </w:rPr>
          <w:t>art. 228-230a</w:t>
        </w:r>
      </w:hyperlink>
      <w:r>
        <w:rPr>
          <w:rFonts w:asciiTheme="minorHAnsi" w:hAnsiTheme="minorHAnsi" w:cstheme="minorHAnsi"/>
        </w:rPr>
        <w:t xml:space="preserve">, </w:t>
      </w:r>
      <w:hyperlink r:id="rId20" w:anchor="/document/17631344?unitId=art(250(a))&amp;cm=DOCUMENT" w:history="1">
        <w:r>
          <w:rPr>
            <w:rStyle w:val="Hipercze"/>
            <w:rFonts w:asciiTheme="minorHAnsi" w:hAnsiTheme="minorHAnsi" w:cstheme="minorHAnsi"/>
            <w:color w:val="auto"/>
            <w:u w:val="none"/>
          </w:rPr>
          <w:t>art. 250a</w:t>
        </w:r>
      </w:hyperlink>
      <w:r>
        <w:rPr>
          <w:rFonts w:asciiTheme="minorHAnsi" w:hAnsiTheme="minorHAnsi" w:cstheme="minorHAnsi"/>
        </w:rPr>
        <w:t xml:space="preserve"> Kodeksu karnego, w </w:t>
      </w:r>
      <w:hyperlink r:id="rId21" w:anchor="/document/17631344?unitId=art(46)&amp;cm=DOCUMENT" w:history="1">
        <w:r>
          <w:rPr>
            <w:rStyle w:val="Hipercze"/>
            <w:rFonts w:asciiTheme="minorHAnsi" w:hAnsiTheme="minorHAnsi" w:cstheme="minorHAnsi"/>
            <w:color w:val="auto"/>
            <w:u w:val="none"/>
          </w:rPr>
          <w:t>art. 46-48</w:t>
        </w:r>
      </w:hyperlink>
      <w:r>
        <w:rPr>
          <w:rFonts w:asciiTheme="minorHAnsi" w:hAnsiTheme="minorHAnsi" w:cstheme="minorHAnsi"/>
        </w:rPr>
        <w:t xml:space="preserve"> ustawy z dnia 25 czerwca 2010 r. o sporcie (Dz. U. z 2022 r. poz. 1599 i 2185) lub w </w:t>
      </w:r>
      <w:hyperlink r:id="rId22" w:anchor="/document/17712396?unitId=art(54)ust(1)&amp;cm=DOCUMENT" w:history="1">
        <w:r>
          <w:rPr>
            <w:rStyle w:val="Hipercze"/>
            <w:rFonts w:asciiTheme="minorHAnsi" w:hAnsiTheme="minorHAnsi" w:cstheme="minorHAnsi"/>
            <w:color w:val="auto"/>
            <w:u w:val="none"/>
          </w:rPr>
          <w:t>art. 54 ust. 1-4</w:t>
        </w:r>
      </w:hyperlink>
      <w:r>
        <w:rPr>
          <w:rFonts w:asciiTheme="minorHAnsi" w:hAnsiTheme="minorHAnsi" w:cstheme="minorHAnsi"/>
        </w:rPr>
        <w:t xml:space="preserve"> ustawy z dnia 12 maja 2011 r. o refundacji leków, środków spożywczych specjalnego przeznaczenia żywieniowego oraz wyrobów medycznych (Dz. U. z 2023 r. poz. 826),</w:t>
      </w:r>
    </w:p>
    <w:p w14:paraId="41EB5878"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lastRenderedPageBreak/>
        <w:t xml:space="preserve">d) finansowania przestępstwa o charakterze terrorystycznym, o którym mowa w </w:t>
      </w:r>
      <w:hyperlink r:id="rId23" w:anchor="/document/16798683?unitId=art(165(a))&amp;cm=DOCUMENT" w:history="1">
        <w:r>
          <w:rPr>
            <w:rStyle w:val="Hipercze"/>
            <w:rFonts w:asciiTheme="minorHAnsi" w:hAnsiTheme="minorHAnsi" w:cstheme="minorHAnsi"/>
            <w:color w:val="auto"/>
            <w:u w:val="none"/>
          </w:rPr>
          <w:t>art. 165a</w:t>
        </w:r>
      </w:hyperlink>
      <w:r>
        <w:rPr>
          <w:rFonts w:asciiTheme="minorHAnsi" w:hAnsiTheme="minorHAnsi" w:cstheme="minorHAnsi"/>
        </w:rPr>
        <w:t xml:space="preserve"> Kodeksu karnego, lub przestępstwo udaremniania lub utrudniania stwierdzenia przestępnego pochodzenia pieniędzy lub ukrywania ich pochodzenia, o którym mowa w </w:t>
      </w:r>
      <w:hyperlink r:id="rId24" w:anchor="/document/16798683?unitId=art(299)&amp;cm=DOCUMENT" w:history="1">
        <w:r>
          <w:rPr>
            <w:rStyle w:val="Hipercze"/>
            <w:rFonts w:asciiTheme="minorHAnsi" w:hAnsiTheme="minorHAnsi" w:cstheme="minorHAnsi"/>
            <w:color w:val="auto"/>
            <w:u w:val="none"/>
          </w:rPr>
          <w:t>art. 299</w:t>
        </w:r>
      </w:hyperlink>
      <w:r>
        <w:rPr>
          <w:rFonts w:asciiTheme="minorHAnsi" w:hAnsiTheme="minorHAnsi" w:cstheme="minorHAnsi"/>
        </w:rPr>
        <w:t xml:space="preserve"> Kodeksu karnego,</w:t>
      </w:r>
    </w:p>
    <w:p w14:paraId="7CADCF4D"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 xml:space="preserve">e) o charakterze terrorystycznym, o którym mowa w </w:t>
      </w:r>
      <w:hyperlink r:id="rId25" w:anchor="/document/16798683?unitId=art(115)par(20)&amp;cm=DOCUMENT" w:history="1">
        <w:r>
          <w:rPr>
            <w:rStyle w:val="Hipercze"/>
            <w:rFonts w:asciiTheme="minorHAnsi" w:hAnsiTheme="minorHAnsi" w:cstheme="minorHAnsi"/>
            <w:color w:val="auto"/>
            <w:u w:val="none"/>
          </w:rPr>
          <w:t>art. 115 § 20</w:t>
        </w:r>
      </w:hyperlink>
      <w:r>
        <w:rPr>
          <w:rFonts w:asciiTheme="minorHAnsi" w:hAnsiTheme="minorHAnsi" w:cstheme="minorHAnsi"/>
        </w:rPr>
        <w:t xml:space="preserve"> Kodeksu karnego, lub mające na celu popełnienie tego przestępstwa,</w:t>
      </w:r>
    </w:p>
    <w:p w14:paraId="32F6C9C4"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 xml:space="preserve">f) powierzenia wykonywania pracy małoletniemu cudzoziemcowi, o którym mowa w </w:t>
      </w:r>
      <w:hyperlink r:id="rId26" w:anchor="/document/17896506?unitId=art(9)ust(2)&amp;cm=DOCUMENT" w:history="1">
        <w:r>
          <w:rPr>
            <w:rStyle w:val="Hipercze"/>
            <w:rFonts w:asciiTheme="minorHAnsi" w:hAnsiTheme="minorHAnsi" w:cstheme="minorHAnsi"/>
            <w:color w:val="auto"/>
            <w:u w:val="none"/>
          </w:rPr>
          <w:t>art. 9 ust. 2</w:t>
        </w:r>
      </w:hyperlink>
      <w:r>
        <w:rPr>
          <w:rFonts w:asciiTheme="minorHAnsi" w:hAnsiTheme="minorHAnsi" w:cstheme="minorHAnsi"/>
        </w:rPr>
        <w:t xml:space="preserve"> ustawy z dnia 15 czerwca 2012 r. o skutkach powierzania wykonywania pracy cudzoziemcom przebywającym wbrew przepisom na terytorium Rzeczypospolitej Polskiej (Dz. U. z 2021 r. poz. 1745),</w:t>
      </w:r>
    </w:p>
    <w:p w14:paraId="40A7235E"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 xml:space="preserve">g) przeciwko obrotowi gospodarczemu, o których mowa w </w:t>
      </w:r>
      <w:hyperlink r:id="rId27" w:anchor="/document/16798683?unitId=art(296)&amp;cm=DOCUMENT" w:history="1">
        <w:r>
          <w:rPr>
            <w:rStyle w:val="Hipercze"/>
            <w:rFonts w:asciiTheme="minorHAnsi" w:hAnsiTheme="minorHAnsi" w:cstheme="minorHAnsi"/>
            <w:color w:val="auto"/>
            <w:u w:val="none"/>
          </w:rPr>
          <w:t>art. 296-307</w:t>
        </w:r>
      </w:hyperlink>
      <w:r>
        <w:rPr>
          <w:rFonts w:asciiTheme="minorHAnsi" w:hAnsiTheme="minorHAnsi" w:cstheme="minorHAnsi"/>
        </w:rPr>
        <w:t xml:space="preserve"> Kodeksu karnego, przestępstwo oszustwa, o którym mowa w </w:t>
      </w:r>
      <w:hyperlink r:id="rId28" w:anchor="/document/16798683?unitId=art(286)&amp;cm=DOCUMENT" w:history="1">
        <w:r>
          <w:rPr>
            <w:rStyle w:val="Hipercze"/>
            <w:rFonts w:asciiTheme="minorHAnsi" w:hAnsiTheme="minorHAnsi" w:cstheme="minorHAnsi"/>
            <w:color w:val="auto"/>
            <w:u w:val="none"/>
          </w:rPr>
          <w:t>art. 286</w:t>
        </w:r>
      </w:hyperlink>
      <w:r>
        <w:rPr>
          <w:rFonts w:asciiTheme="minorHAnsi" w:hAnsiTheme="minorHAnsi" w:cstheme="minorHAnsi"/>
        </w:rPr>
        <w:t xml:space="preserve"> Kodeksu karnego, przestępstwo przeciwko wiarygodności dokumentów, o których mowa w </w:t>
      </w:r>
      <w:hyperlink r:id="rId29" w:anchor="/document/16798683?unitId=art(270)&amp;cm=DOCUMENT" w:history="1">
        <w:r>
          <w:rPr>
            <w:rStyle w:val="Hipercze"/>
            <w:rFonts w:asciiTheme="minorHAnsi" w:hAnsiTheme="minorHAnsi" w:cstheme="minorHAnsi"/>
            <w:color w:val="auto"/>
            <w:u w:val="none"/>
          </w:rPr>
          <w:t>art. 270-277d</w:t>
        </w:r>
      </w:hyperlink>
      <w:r>
        <w:rPr>
          <w:rFonts w:asciiTheme="minorHAnsi" w:hAnsiTheme="minorHAnsi" w:cstheme="minorHAnsi"/>
        </w:rPr>
        <w:t xml:space="preserve"> Kodeksu karnego, lub przestępstwo skarbowe,</w:t>
      </w:r>
    </w:p>
    <w:p w14:paraId="6704ABB5"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h) o którym mowa w art. 9 ust. 1 i 3 lub art. 10 ustawy z dnia 15 czerwca 2012 r. o skutkach powierzania wykonywania pracy cudzoziemcom przebywającym wbrew przepisom na terytorium Rzeczypospolitej Polskiej</w:t>
      </w:r>
    </w:p>
    <w:p w14:paraId="393C216F"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 lub za odpowiedni czyn zabroniony określony w przepisach prawa obcego;</w:t>
      </w:r>
    </w:p>
    <w:p w14:paraId="52DB81A1"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A08E351"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2056E7F"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4) wobec którego prawomocnie orzeczono zakaz ubiegania się o zamówienia publiczne;</w:t>
      </w:r>
    </w:p>
    <w:p w14:paraId="356CD056"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A8130AF"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9358151" w14:textId="77777777" w:rsidR="006414D2" w:rsidRDefault="007A7FD1" w:rsidP="00CF5866">
      <w:pPr>
        <w:pStyle w:val="Standard"/>
        <w:widowControl/>
        <w:numPr>
          <w:ilvl w:val="0"/>
          <w:numId w:val="150"/>
        </w:numPr>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Wykluczenie Wykonawcy następuje zgodnie z art. 111 PZP.</w:t>
      </w:r>
    </w:p>
    <w:p w14:paraId="54AECECD" w14:textId="77777777" w:rsidR="006414D2" w:rsidRDefault="007A7FD1" w:rsidP="00CF5866">
      <w:pPr>
        <w:pStyle w:val="Standard"/>
        <w:widowControl/>
        <w:numPr>
          <w:ilvl w:val="0"/>
          <w:numId w:val="150"/>
        </w:numPr>
        <w:jc w:val="both"/>
        <w:rPr>
          <w:rFonts w:asciiTheme="minorHAnsi" w:hAnsiTheme="minorHAnsi" w:cstheme="minorHAnsi"/>
          <w:sz w:val="20"/>
          <w:szCs w:val="20"/>
        </w:rPr>
      </w:pPr>
      <w:r>
        <w:rPr>
          <w:rFonts w:asciiTheme="minorHAnsi" w:hAnsiTheme="minorHAnsi" w:cstheme="minorHAnsi"/>
          <w:sz w:val="20"/>
          <w:szCs w:val="20"/>
        </w:rPr>
        <w:t>Na podstawie art. 7 ust. 1 ustawy z dnia 13 kwietnia 2022 r. o szczególnych rozwiązaniach w zakresie przeciwdziałania wspieraniu agresji na Ukrainę oraz służących ochronie bezpieczeństwa narodowego (Dz.U. 2022 poz. 835) z postępowania o udzielenie zamówienia publicznego prowadzonego na podstawie ustawy Pzp wyklucza się:</w:t>
      </w:r>
    </w:p>
    <w:p w14:paraId="51406829" w14:textId="77777777" w:rsidR="006414D2" w:rsidRDefault="007A7FD1" w:rsidP="00CF5866">
      <w:pPr>
        <w:pStyle w:val="Standard"/>
        <w:widowControl/>
        <w:numPr>
          <w:ilvl w:val="0"/>
          <w:numId w:val="164"/>
        </w:numPr>
        <w:tabs>
          <w:tab w:val="left" w:pos="1985"/>
        </w:tabs>
        <w:ind w:left="1134" w:hanging="283"/>
        <w:jc w:val="both"/>
        <w:rPr>
          <w:rFonts w:asciiTheme="minorHAnsi" w:hAnsiTheme="minorHAnsi" w:cstheme="minorHAnsi"/>
          <w:sz w:val="20"/>
          <w:szCs w:val="20"/>
        </w:rPr>
      </w:pPr>
      <w:r>
        <w:rPr>
          <w:rFonts w:asciiTheme="minorHAnsi" w:hAnsiTheme="minorHAnsi" w:cstheme="minorHAnsi"/>
          <w:sz w:val="20"/>
          <w:szCs w:val="20"/>
        </w:rPr>
        <w:t>Wykonawcę wymienionego w wykazach określonych w rozporządzeniu 765/2006 i rozporządzeniu 269/2014 albo wpisanego na listę na podstawie decyzji w sprawie wpisu na listę rozstrzygającej o zastosowaniu środka, o którym mowa w art. 1 pkt 3 ustawy;</w:t>
      </w:r>
    </w:p>
    <w:p w14:paraId="2EE8D6FF" w14:textId="77777777" w:rsidR="006414D2" w:rsidRDefault="007A7FD1" w:rsidP="00CF5866">
      <w:pPr>
        <w:pStyle w:val="Standard"/>
        <w:widowControl/>
        <w:numPr>
          <w:ilvl w:val="0"/>
          <w:numId w:val="151"/>
        </w:numPr>
        <w:tabs>
          <w:tab w:val="left" w:pos="1985"/>
        </w:tabs>
        <w:ind w:left="1134" w:hanging="283"/>
        <w:jc w:val="both"/>
        <w:rPr>
          <w:rFonts w:asciiTheme="minorHAnsi" w:hAnsiTheme="minorHAnsi" w:cstheme="minorHAnsi"/>
          <w:sz w:val="20"/>
          <w:szCs w:val="20"/>
        </w:rPr>
      </w:pPr>
      <w:r>
        <w:rPr>
          <w:rFonts w:asciiTheme="minorHAnsi" w:hAnsiTheme="minorHAnsi" w:cstheme="minorHAnsi"/>
          <w:sz w:val="20"/>
          <w:szCs w:val="20"/>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58CAFE8" w14:textId="77777777" w:rsidR="006414D2" w:rsidRDefault="007A7FD1" w:rsidP="00CF5866">
      <w:pPr>
        <w:pStyle w:val="Standard"/>
        <w:widowControl/>
        <w:numPr>
          <w:ilvl w:val="0"/>
          <w:numId w:val="151"/>
        </w:numPr>
        <w:tabs>
          <w:tab w:val="left" w:pos="1985"/>
        </w:tabs>
        <w:ind w:left="1134" w:hanging="283"/>
        <w:jc w:val="both"/>
        <w:rPr>
          <w:rFonts w:asciiTheme="minorHAnsi" w:hAnsiTheme="minorHAnsi" w:cstheme="minorHAnsi"/>
          <w:sz w:val="20"/>
          <w:szCs w:val="20"/>
        </w:rPr>
      </w:pPr>
      <w:r>
        <w:rPr>
          <w:rFonts w:asciiTheme="minorHAnsi" w:hAnsiTheme="minorHAnsi" w:cstheme="minorHAnsi"/>
          <w:sz w:val="20"/>
          <w:szCs w:val="20"/>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14524C1" w14:textId="77777777" w:rsidR="006414D2" w:rsidRDefault="007A7FD1" w:rsidP="00CF5866">
      <w:pPr>
        <w:pStyle w:val="Standard"/>
        <w:widowControl/>
        <w:numPr>
          <w:ilvl w:val="0"/>
          <w:numId w:val="150"/>
        </w:numPr>
        <w:spacing w:after="200"/>
        <w:jc w:val="both"/>
        <w:rPr>
          <w:rFonts w:asciiTheme="minorHAnsi" w:hAnsiTheme="minorHAnsi" w:cstheme="minorHAnsi"/>
          <w:sz w:val="20"/>
          <w:szCs w:val="18"/>
        </w:rPr>
      </w:pPr>
      <w:r>
        <w:rPr>
          <w:rFonts w:asciiTheme="minorHAnsi" w:hAnsiTheme="minorHAnsi" w:cstheme="minorHAnsi"/>
          <w:sz w:val="20"/>
          <w:szCs w:val="18"/>
        </w:rPr>
        <w:t>Wykonawca nie podlega wykluczeniu w okolicznościach określonych w art. 108 ust. 1 pkt 1, 2 i 5 ustawy Pzp, jeżeli udowodni zamawiającemu, że spełnił łącznie następujące przesłanki:</w:t>
      </w:r>
      <w:r>
        <w:rPr>
          <w:rFonts w:asciiTheme="minorHAnsi" w:hAnsiTheme="minorHAnsi" w:cstheme="minorHAnsi"/>
          <w:sz w:val="20"/>
          <w:szCs w:val="18"/>
        </w:rPr>
        <w:tab/>
      </w:r>
      <w:r>
        <w:rPr>
          <w:rFonts w:asciiTheme="minorHAnsi" w:hAnsiTheme="minorHAnsi" w:cstheme="minorHAnsi"/>
          <w:sz w:val="20"/>
          <w:szCs w:val="18"/>
        </w:rPr>
        <w:br/>
        <w:t>1) naprawił lub zobowiązał się do naprawienia szkody wyrządzonej przestępstwem, wykroczeniem lub swoim nieprawidłowym postępowaniem, w tym poprzez zadośćuczynienie pieniężne;</w:t>
      </w:r>
      <w:r>
        <w:rPr>
          <w:rFonts w:asciiTheme="minorHAnsi" w:hAnsiTheme="minorHAnsi" w:cstheme="minorHAnsi"/>
          <w:sz w:val="20"/>
          <w:szCs w:val="18"/>
        </w:rPr>
        <w:tab/>
      </w:r>
      <w:r>
        <w:rPr>
          <w:rFonts w:asciiTheme="minorHAnsi" w:hAnsiTheme="minorHAnsi" w:cstheme="minorHAnsi"/>
          <w:sz w:val="20"/>
          <w:szCs w:val="18"/>
        </w:rPr>
        <w:br/>
      </w:r>
      <w:r>
        <w:rPr>
          <w:rFonts w:asciiTheme="minorHAnsi" w:hAnsiTheme="minorHAnsi" w:cstheme="minorHAnsi"/>
          <w:sz w:val="20"/>
          <w:szCs w:val="18"/>
        </w:rPr>
        <w:lastRenderedPageBreak/>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r>
        <w:rPr>
          <w:rFonts w:asciiTheme="minorHAnsi" w:hAnsiTheme="minorHAnsi" w:cstheme="minorHAnsi"/>
          <w:sz w:val="20"/>
          <w:szCs w:val="18"/>
        </w:rPr>
        <w:tab/>
      </w:r>
      <w:r>
        <w:rPr>
          <w:rFonts w:asciiTheme="minorHAnsi" w:hAnsiTheme="minorHAnsi" w:cstheme="minorHAnsi"/>
          <w:sz w:val="20"/>
          <w:szCs w:val="18"/>
        </w:rPr>
        <w:br/>
        <w:t>3) podjął konkretne środki techniczne, organizacyjne i kadrowe, odpowiednie dla zapobiegania dalszym przestępstwom, wykroczeniom lub nieprawidłowemu postępowaniu, w szczególności:</w:t>
      </w:r>
      <w:r>
        <w:rPr>
          <w:rFonts w:asciiTheme="minorHAnsi" w:hAnsiTheme="minorHAnsi" w:cstheme="minorHAnsi"/>
          <w:sz w:val="20"/>
          <w:szCs w:val="18"/>
        </w:rPr>
        <w:tab/>
      </w:r>
      <w:r>
        <w:rPr>
          <w:rFonts w:asciiTheme="minorHAnsi" w:hAnsiTheme="minorHAnsi" w:cstheme="minorHAnsi"/>
          <w:sz w:val="20"/>
          <w:szCs w:val="18"/>
        </w:rPr>
        <w:br/>
        <w:t>a) zerwał wszelkie powiązania z osobami lub podmiotami odpowiedzialnymi za nieprawidłowe postępowanie wykonawcy,</w:t>
      </w:r>
      <w:r>
        <w:rPr>
          <w:rFonts w:asciiTheme="minorHAnsi" w:hAnsiTheme="minorHAnsi" w:cstheme="minorHAnsi"/>
          <w:sz w:val="20"/>
          <w:szCs w:val="18"/>
        </w:rPr>
        <w:br/>
        <w:t xml:space="preserve">b) zreorganizował personel, </w:t>
      </w:r>
      <w:r>
        <w:rPr>
          <w:rFonts w:asciiTheme="minorHAnsi" w:hAnsiTheme="minorHAnsi" w:cstheme="minorHAnsi"/>
          <w:sz w:val="20"/>
          <w:szCs w:val="18"/>
        </w:rPr>
        <w:tab/>
      </w:r>
      <w:r>
        <w:rPr>
          <w:rFonts w:asciiTheme="minorHAnsi" w:hAnsiTheme="minorHAnsi" w:cstheme="minorHAnsi"/>
          <w:sz w:val="20"/>
          <w:szCs w:val="18"/>
        </w:rPr>
        <w:br/>
        <w:t>c) wdrożył system sprawozdawczości i kontroli,</w:t>
      </w:r>
      <w:r>
        <w:rPr>
          <w:rFonts w:asciiTheme="minorHAnsi" w:hAnsiTheme="minorHAnsi" w:cstheme="minorHAnsi"/>
          <w:sz w:val="20"/>
          <w:szCs w:val="18"/>
        </w:rPr>
        <w:tab/>
      </w:r>
      <w:r>
        <w:rPr>
          <w:rFonts w:asciiTheme="minorHAnsi" w:hAnsiTheme="minorHAnsi" w:cstheme="minorHAnsi"/>
          <w:sz w:val="20"/>
          <w:szCs w:val="18"/>
        </w:rPr>
        <w:br/>
        <w:t>d) utworzył struktury audytu wewnętrznego do monitorowania przestrzegania przepisów, wewnętrznych regulacji lub standardów,</w:t>
      </w:r>
      <w:r>
        <w:rPr>
          <w:rFonts w:asciiTheme="minorHAnsi" w:hAnsiTheme="minorHAnsi" w:cstheme="minorHAnsi"/>
          <w:sz w:val="20"/>
          <w:szCs w:val="18"/>
        </w:rPr>
        <w:br/>
        <w:t>e) wprowadził wewnętrzne regulacje dotyczące odpowiedzialności i odszkodowań za nieprzestrzeganie przepisów, wewnętrznych regulacji lub standardów.</w:t>
      </w:r>
    </w:p>
    <w:p w14:paraId="049FF947" w14:textId="77777777" w:rsidR="006414D2" w:rsidRDefault="006414D2">
      <w:pPr>
        <w:spacing w:after="0" w:line="240" w:lineRule="auto"/>
        <w:ind w:left="360"/>
        <w:jc w:val="both"/>
        <w:textAlignment w:val="baseline"/>
        <w:rPr>
          <w:rFonts w:eastAsia="Times New Roman" w:cstheme="minorHAnsi"/>
          <w:sz w:val="20"/>
          <w:szCs w:val="20"/>
        </w:rPr>
      </w:pPr>
    </w:p>
    <w:p w14:paraId="082AC155"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VIII: </w:t>
      </w:r>
      <w:r>
        <w:rPr>
          <w:rFonts w:eastAsia="Times New Roman" w:cstheme="minorHAnsi"/>
          <w:sz w:val="20"/>
          <w:szCs w:val="20"/>
        </w:rPr>
        <w:t>WARUNKI UDZIAŁU W POSTĘPOWANIU</w:t>
      </w:r>
    </w:p>
    <w:p w14:paraId="6B47979E" w14:textId="77777777" w:rsidR="006414D2" w:rsidRDefault="007A7FD1">
      <w:pPr>
        <w:pStyle w:val="Akapitzlist"/>
        <w:ind w:left="360"/>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8" behindDoc="0" locked="0" layoutInCell="0" allowOverlap="1" wp14:anchorId="18640D89" wp14:editId="59BD22FF">
                <wp:simplePos x="0" y="0"/>
                <wp:positionH relativeFrom="margin">
                  <wp:posOffset>8890</wp:posOffset>
                </wp:positionH>
                <wp:positionV relativeFrom="paragraph">
                  <wp:posOffset>33655</wp:posOffset>
                </wp:positionV>
                <wp:extent cx="5997575" cy="22225"/>
                <wp:effectExtent l="0" t="6985" r="635" b="6350"/>
                <wp:wrapNone/>
                <wp:docPr id="8" name="Łącznik prosty 15"/>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18640D89">
                <v:stroke color="#4472c4" weight="12600" joinstyle="miter" endcap="flat"/>
                <v:fill o:detectmouseclick="t" on="false"/>
                <w10:wrap type="none"/>
              </v:line>
            </w:pict>
          </mc:Fallback>
        </mc:AlternateContent>
      </w:r>
    </w:p>
    <w:p w14:paraId="34907C04" w14:textId="77777777" w:rsidR="006414D2" w:rsidRDefault="007A7FD1">
      <w:pPr>
        <w:numPr>
          <w:ilvl w:val="0"/>
          <w:numId w:val="5"/>
        </w:numPr>
        <w:spacing w:after="0" w:line="240" w:lineRule="auto"/>
        <w:ind w:left="357" w:right="23" w:hanging="357"/>
        <w:jc w:val="both"/>
        <w:textAlignment w:val="baseline"/>
        <w:rPr>
          <w:rFonts w:eastAsia="Times New Roman" w:cstheme="minorHAnsi"/>
          <w:color w:val="000000"/>
          <w:sz w:val="20"/>
          <w:szCs w:val="20"/>
        </w:rPr>
      </w:pPr>
      <w:r>
        <w:rPr>
          <w:rFonts w:eastAsia="Times New Roman" w:cstheme="minorHAnsi"/>
          <w:color w:val="000000"/>
          <w:sz w:val="20"/>
          <w:szCs w:val="20"/>
        </w:rPr>
        <w:t>O udzielenie zamówienia mogą ubiegać się Wykonawcy, którzy nie podlegają wykluczeniu na zasadach określonych</w:t>
      </w:r>
      <w:r>
        <w:rPr>
          <w:rFonts w:eastAsia="Times New Roman" w:cstheme="minorHAnsi"/>
          <w:color w:val="000000"/>
          <w:sz w:val="20"/>
          <w:szCs w:val="20"/>
        </w:rPr>
        <w:br/>
        <w:t xml:space="preserve">w Rozdziale </w:t>
      </w:r>
      <w:r>
        <w:rPr>
          <w:rFonts w:eastAsia="Times New Roman" w:cstheme="minorHAnsi"/>
          <w:sz w:val="20"/>
          <w:szCs w:val="20"/>
        </w:rPr>
        <w:t>VII</w:t>
      </w:r>
      <w:r>
        <w:rPr>
          <w:rFonts w:eastAsia="Times New Roman" w:cstheme="minorHAnsi"/>
          <w:color w:val="000000"/>
          <w:sz w:val="20"/>
          <w:szCs w:val="20"/>
        </w:rPr>
        <w:t xml:space="preserve"> SWZ, oraz spełniają określone przez Zamawiającego warunki udziału w postępowaniu.</w:t>
      </w:r>
    </w:p>
    <w:p w14:paraId="25F2636C" w14:textId="77777777" w:rsidR="006414D2" w:rsidRDefault="007A7FD1">
      <w:pPr>
        <w:numPr>
          <w:ilvl w:val="0"/>
          <w:numId w:val="5"/>
        </w:numPr>
        <w:spacing w:after="0" w:line="240" w:lineRule="auto"/>
        <w:ind w:left="357" w:right="23" w:hanging="357"/>
        <w:jc w:val="both"/>
        <w:textAlignment w:val="baseline"/>
        <w:rPr>
          <w:rFonts w:eastAsia="Times New Roman" w:cstheme="minorHAnsi"/>
          <w:color w:val="000000"/>
          <w:sz w:val="20"/>
          <w:szCs w:val="20"/>
        </w:rPr>
      </w:pPr>
      <w:r>
        <w:rPr>
          <w:rFonts w:eastAsia="Times New Roman" w:cstheme="minorHAnsi"/>
          <w:color w:val="000000"/>
          <w:sz w:val="20"/>
          <w:szCs w:val="20"/>
        </w:rPr>
        <w:t>O udzielenie zamówienia mogą ubiegać się Wykonawcy, którzy spełniają warunki dotyczące:</w:t>
      </w:r>
    </w:p>
    <w:p w14:paraId="5EDCE207" w14:textId="77777777" w:rsidR="006414D2" w:rsidRDefault="007A7FD1">
      <w:pPr>
        <w:spacing w:after="0"/>
        <w:ind w:left="851"/>
        <w:jc w:val="both"/>
        <w:textAlignment w:val="baseline"/>
        <w:rPr>
          <w:rFonts w:eastAsia="Times New Roman" w:cstheme="minorHAnsi"/>
          <w:color w:val="000000"/>
          <w:sz w:val="20"/>
          <w:szCs w:val="20"/>
        </w:rPr>
      </w:pPr>
      <w:r>
        <w:rPr>
          <w:rFonts w:eastAsia="Times New Roman" w:cstheme="minorHAnsi"/>
          <w:color w:val="000000"/>
          <w:sz w:val="20"/>
          <w:szCs w:val="20"/>
        </w:rPr>
        <w:t>2.1 zdolności do występowania w obrocie gospodarczym:</w:t>
      </w:r>
    </w:p>
    <w:p w14:paraId="5AD7FE6F" w14:textId="77777777" w:rsidR="006414D2" w:rsidRDefault="007A7FD1">
      <w:pPr>
        <w:spacing w:after="0"/>
        <w:ind w:left="851"/>
        <w:jc w:val="both"/>
        <w:rPr>
          <w:rFonts w:eastAsia="Times New Roman" w:cstheme="minorHAnsi"/>
          <w:color w:val="000000"/>
          <w:sz w:val="20"/>
          <w:szCs w:val="20"/>
        </w:rPr>
      </w:pPr>
      <w:r>
        <w:rPr>
          <w:rFonts w:eastAsia="Times New Roman" w:cstheme="minorHAnsi"/>
          <w:color w:val="000000"/>
          <w:sz w:val="20"/>
          <w:szCs w:val="20"/>
        </w:rPr>
        <w:t>Zamawiający nie stawia warunku w powyższym zakresie.</w:t>
      </w:r>
    </w:p>
    <w:p w14:paraId="2B48C4A3" w14:textId="77777777" w:rsidR="006414D2" w:rsidRDefault="007A7FD1">
      <w:pPr>
        <w:spacing w:after="0"/>
        <w:ind w:left="851"/>
        <w:jc w:val="both"/>
        <w:textAlignment w:val="baseline"/>
        <w:rPr>
          <w:rFonts w:eastAsia="Times New Roman" w:cstheme="minorHAnsi"/>
          <w:color w:val="000000"/>
          <w:sz w:val="20"/>
          <w:szCs w:val="20"/>
        </w:rPr>
      </w:pPr>
      <w:r>
        <w:rPr>
          <w:rFonts w:eastAsia="Times New Roman" w:cstheme="minorHAnsi"/>
          <w:color w:val="000000"/>
          <w:sz w:val="20"/>
          <w:szCs w:val="20"/>
        </w:rPr>
        <w:t>2.2 uprawnień do prowadzenia określonej działalności gospodarczej lub zawodowej, o ile wynika to z odrębnych przepisów:</w:t>
      </w:r>
    </w:p>
    <w:p w14:paraId="21AC72AA" w14:textId="77777777" w:rsidR="006414D2" w:rsidRDefault="007A7FD1">
      <w:pPr>
        <w:spacing w:after="0"/>
        <w:ind w:left="851"/>
        <w:jc w:val="both"/>
        <w:textAlignment w:val="baseline"/>
        <w:rPr>
          <w:rFonts w:eastAsia="Times New Roman" w:cstheme="minorHAnsi"/>
          <w:color w:val="000000"/>
          <w:sz w:val="20"/>
          <w:szCs w:val="20"/>
        </w:rPr>
      </w:pPr>
      <w:r>
        <w:rPr>
          <w:rFonts w:eastAsia="Times New Roman" w:cstheme="minorHAnsi"/>
          <w:color w:val="000000"/>
          <w:sz w:val="20"/>
          <w:szCs w:val="20"/>
        </w:rPr>
        <w:t>Zamawiający nie stawia warunku w powyższym zakresie.</w:t>
      </w:r>
    </w:p>
    <w:p w14:paraId="6FB7A83D" w14:textId="77777777" w:rsidR="006414D2" w:rsidRDefault="007A7FD1">
      <w:pPr>
        <w:spacing w:after="0"/>
        <w:ind w:left="851"/>
        <w:jc w:val="both"/>
        <w:textAlignment w:val="baseline"/>
        <w:rPr>
          <w:rFonts w:eastAsia="Times New Roman" w:cstheme="minorHAnsi"/>
          <w:color w:val="000000"/>
          <w:sz w:val="20"/>
          <w:szCs w:val="20"/>
        </w:rPr>
      </w:pPr>
      <w:r>
        <w:rPr>
          <w:rFonts w:eastAsia="Times New Roman" w:cstheme="minorHAnsi"/>
          <w:color w:val="000000"/>
          <w:sz w:val="20"/>
          <w:szCs w:val="20"/>
        </w:rPr>
        <w:t>2.3 sytuacji ekonomicznej lub finansowej:</w:t>
      </w:r>
    </w:p>
    <w:p w14:paraId="73BE2D1C" w14:textId="77777777" w:rsidR="006414D2" w:rsidRDefault="007A7FD1">
      <w:pPr>
        <w:spacing w:after="0"/>
        <w:ind w:left="851"/>
        <w:jc w:val="both"/>
        <w:rPr>
          <w:rFonts w:eastAsia="Times New Roman" w:cstheme="minorHAnsi"/>
          <w:color w:val="000000"/>
          <w:sz w:val="20"/>
          <w:szCs w:val="20"/>
        </w:rPr>
      </w:pPr>
      <w:r>
        <w:rPr>
          <w:rFonts w:eastAsia="Times New Roman" w:cstheme="minorHAnsi"/>
          <w:color w:val="000000"/>
          <w:sz w:val="20"/>
          <w:szCs w:val="20"/>
        </w:rPr>
        <w:t>Zamawiający nie stawia warunku w powyższym zakresie.</w:t>
      </w:r>
    </w:p>
    <w:p w14:paraId="61D57C3D" w14:textId="77777777" w:rsidR="006414D2" w:rsidRDefault="007A7FD1">
      <w:pPr>
        <w:spacing w:after="0"/>
        <w:ind w:left="851"/>
        <w:jc w:val="both"/>
        <w:textAlignment w:val="baseline"/>
        <w:rPr>
          <w:rFonts w:eastAsia="Times New Roman" w:cstheme="minorHAnsi"/>
          <w:color w:val="000000"/>
          <w:sz w:val="20"/>
          <w:szCs w:val="20"/>
        </w:rPr>
      </w:pPr>
      <w:r>
        <w:rPr>
          <w:rFonts w:eastAsia="Times New Roman" w:cstheme="minorHAnsi"/>
          <w:color w:val="000000"/>
          <w:sz w:val="20"/>
          <w:szCs w:val="20"/>
        </w:rPr>
        <w:t>2.4 zdolności technicznej lub zawodowej:</w:t>
      </w:r>
    </w:p>
    <w:p w14:paraId="560C0DBF" w14:textId="77777777" w:rsidR="006414D2" w:rsidRDefault="007A7FD1">
      <w:pPr>
        <w:pStyle w:val="Standard"/>
        <w:ind w:left="851"/>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Zamawiający określa minimalne poziomy zdolności dotyczące</w:t>
      </w:r>
      <w:r>
        <w:rPr>
          <w:rFonts w:asciiTheme="minorHAnsi" w:eastAsia="Times New Roman" w:hAnsiTheme="minorHAnsi" w:cstheme="minorHAnsi"/>
          <w:sz w:val="20"/>
          <w:szCs w:val="20"/>
        </w:rPr>
        <w:t>:</w:t>
      </w:r>
    </w:p>
    <w:p w14:paraId="27782D35" w14:textId="77777777" w:rsidR="006414D2" w:rsidRDefault="007A7FD1">
      <w:pPr>
        <w:pStyle w:val="Standard"/>
        <w:ind w:left="851"/>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1:</w:t>
      </w:r>
    </w:p>
    <w:p w14:paraId="486B1568" w14:textId="77777777" w:rsidR="006414D2" w:rsidRDefault="007A7FD1" w:rsidP="00CF5866">
      <w:pPr>
        <w:pStyle w:val="Standard"/>
        <w:numPr>
          <w:ilvl w:val="3"/>
          <w:numId w:val="149"/>
        </w:numPr>
        <w:ind w:left="1134" w:hanging="283"/>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Niezbędnego doświadczenia Wykonawcy, umożliwiającego realizację zamówienia na odpowiednim poziomie jakości: </w:t>
      </w:r>
    </w:p>
    <w:p w14:paraId="6C71C43E" w14:textId="3B45F920" w:rsidR="006414D2" w:rsidRPr="00186E23" w:rsidRDefault="007A7FD1" w:rsidP="00186E23">
      <w:pPr>
        <w:pStyle w:val="Standard"/>
        <w:ind w:left="1134" w:hanging="283"/>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a)  Wykonanie 5 usług szkoleń e-learningowych w zakresie cyberbezpieczeństwa, w których zostało przeszkolonych łącznie min. 1000 osób, w okresie ostatnich 3 lat licząc wstecz od dnia w którym upływa termin składania ofert, a jeżeli okres prowadzenia działalności jest krótszy - w tym okresie.</w:t>
      </w:r>
    </w:p>
    <w:p w14:paraId="6382622D" w14:textId="0505445C" w:rsidR="006414D2" w:rsidRDefault="007A7FD1">
      <w:pPr>
        <w:pStyle w:val="Standard"/>
        <w:ind w:left="851"/>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 xml:space="preserve">zadania </w:t>
      </w:r>
      <w:r w:rsidR="00186E23">
        <w:rPr>
          <w:rFonts w:asciiTheme="minorHAnsi" w:eastAsia="Times New Roman" w:hAnsiTheme="minorHAnsi" w:cstheme="minorHAnsi"/>
          <w:b/>
          <w:bCs/>
          <w:sz w:val="20"/>
          <w:szCs w:val="20"/>
        </w:rPr>
        <w:t>2</w:t>
      </w:r>
      <w:r>
        <w:rPr>
          <w:rFonts w:asciiTheme="minorHAnsi" w:eastAsia="Times New Roman" w:hAnsiTheme="minorHAnsi" w:cstheme="minorHAnsi"/>
          <w:b/>
          <w:bCs/>
          <w:sz w:val="20"/>
          <w:szCs w:val="20"/>
        </w:rPr>
        <w:t>:</w:t>
      </w:r>
    </w:p>
    <w:p w14:paraId="1BFD48AB" w14:textId="77777777" w:rsidR="006414D2" w:rsidRDefault="007A7FD1" w:rsidP="00CF5866">
      <w:pPr>
        <w:pStyle w:val="Standard"/>
        <w:numPr>
          <w:ilvl w:val="3"/>
          <w:numId w:val="40"/>
        </w:numPr>
        <w:ind w:left="1134" w:hanging="283"/>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Niezbędnego doświadczenia Wykonawcy oraz niezbędnego doświadczenia i kwalifikacji zawodowych osób skierowanych przez Wykonawcę do realizacji zamówienia, umożliwiających realizację zamówienia na odpowiednim poziomie jakości: </w:t>
      </w:r>
    </w:p>
    <w:p w14:paraId="5ED9864F" w14:textId="77777777" w:rsidR="006414D2" w:rsidRDefault="007A7FD1" w:rsidP="00CF5866">
      <w:pPr>
        <w:pStyle w:val="Standard"/>
        <w:numPr>
          <w:ilvl w:val="0"/>
          <w:numId w:val="44"/>
        </w:numPr>
        <w:ind w:left="1134" w:hanging="283"/>
        <w:jc w:val="both"/>
        <w:rPr>
          <w:rFonts w:asciiTheme="minorHAnsi" w:eastAsia="Times New Roman" w:hAnsiTheme="minorHAnsi" w:cstheme="minorHAnsi"/>
          <w:sz w:val="20"/>
          <w:szCs w:val="20"/>
        </w:rPr>
      </w:pPr>
      <w:r>
        <w:rPr>
          <w:rFonts w:asciiTheme="minorHAnsi" w:hAnsiTheme="minorHAnsi" w:cstheme="minorHAnsi"/>
          <w:sz w:val="20"/>
          <w:szCs w:val="20"/>
        </w:rPr>
        <w:t xml:space="preserve">Wykonanie 3 usług szkoleń specjalistycznych z zakresu administracji zaporami UTM/NGFW w okresie ostatnich 3 lat </w:t>
      </w:r>
      <w:r>
        <w:rPr>
          <w:rFonts w:asciiTheme="minorHAnsi" w:eastAsia="Times New Roman" w:hAnsiTheme="minorHAnsi" w:cstheme="minorHAnsi"/>
          <w:sz w:val="20"/>
          <w:szCs w:val="20"/>
        </w:rPr>
        <w:t>licząc wstecz od dnia w którym upływa termin składania ofert, a jeżeli okres prowadzenia działalności jest krótszy - w tym okresie.</w:t>
      </w:r>
    </w:p>
    <w:p w14:paraId="5A027BC2" w14:textId="77777777" w:rsidR="006414D2" w:rsidRDefault="007A7FD1" w:rsidP="00CF5866">
      <w:pPr>
        <w:pStyle w:val="Standard"/>
        <w:numPr>
          <w:ilvl w:val="0"/>
          <w:numId w:val="44"/>
        </w:numPr>
        <w:ind w:left="1134" w:hanging="283"/>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Dysponowanie trenerem posiadającym:</w:t>
      </w:r>
    </w:p>
    <w:p w14:paraId="2C52B35E" w14:textId="77777777" w:rsidR="006414D2" w:rsidRDefault="007A7FD1">
      <w:pPr>
        <w:pStyle w:val="Standard"/>
        <w:ind w:left="1211"/>
        <w:jc w:val="both"/>
        <w:rPr>
          <w:rFonts w:asciiTheme="minorHAnsi" w:hAnsiTheme="minorHAnsi" w:cstheme="minorHAnsi"/>
          <w:sz w:val="20"/>
          <w:szCs w:val="20"/>
        </w:rPr>
      </w:pPr>
      <w:r>
        <w:rPr>
          <w:rFonts w:asciiTheme="minorHAnsi" w:eastAsia="Times New Roman" w:hAnsiTheme="minorHAnsi" w:cstheme="minorHAnsi"/>
          <w:sz w:val="20"/>
          <w:szCs w:val="20"/>
        </w:rPr>
        <w:t xml:space="preserve">- </w:t>
      </w:r>
      <w:r>
        <w:rPr>
          <w:rFonts w:asciiTheme="minorHAnsi" w:hAnsiTheme="minorHAnsi" w:cstheme="minorHAnsi"/>
          <w:sz w:val="20"/>
          <w:szCs w:val="20"/>
        </w:rPr>
        <w:t>co najmniej 3 lata doświadczenia w administracji zaporami UTM/NGFW klasy FortiGate lub równoważnymi</w:t>
      </w:r>
    </w:p>
    <w:p w14:paraId="7BB7FA95" w14:textId="77777777" w:rsidR="006414D2" w:rsidRDefault="007A7FD1">
      <w:pPr>
        <w:pStyle w:val="Standard"/>
        <w:ind w:left="1276" w:hanging="65"/>
        <w:jc w:val="both"/>
        <w:rPr>
          <w:rFonts w:asciiTheme="minorHAnsi" w:hAnsiTheme="minorHAnsi" w:cstheme="minorHAnsi"/>
          <w:sz w:val="20"/>
          <w:szCs w:val="20"/>
        </w:rPr>
      </w:pPr>
      <w:r>
        <w:rPr>
          <w:rFonts w:asciiTheme="minorHAnsi" w:hAnsiTheme="minorHAnsi" w:cstheme="minorHAnsi"/>
          <w:sz w:val="20"/>
          <w:szCs w:val="20"/>
        </w:rPr>
        <w:t>- certyfikacje potwierdzające kompetencje NSE4 lub wyższe (lub równoważne certyfikaty innych producentów  NGFW).</w:t>
      </w:r>
    </w:p>
    <w:p w14:paraId="5C15135F" w14:textId="77777777" w:rsidR="006414D2" w:rsidRDefault="007A7FD1">
      <w:pPr>
        <w:pStyle w:val="Standard"/>
        <w:ind w:left="1211"/>
        <w:jc w:val="both"/>
        <w:rPr>
          <w:rFonts w:asciiTheme="minorHAnsi" w:hAnsiTheme="minorHAnsi" w:cstheme="minorHAnsi"/>
          <w:sz w:val="20"/>
          <w:szCs w:val="20"/>
        </w:rPr>
      </w:pPr>
      <w:r>
        <w:rPr>
          <w:rFonts w:asciiTheme="minorHAnsi" w:hAnsiTheme="minorHAnsi" w:cstheme="minorHAnsi"/>
          <w:sz w:val="20"/>
          <w:szCs w:val="20"/>
        </w:rPr>
        <w:t>- doświadczenie w prowadzeniu szkoleń technicznych dla administratorów IT.</w:t>
      </w:r>
    </w:p>
    <w:p w14:paraId="06968005" w14:textId="361C340C" w:rsidR="006414D2" w:rsidRPr="00186E23" w:rsidRDefault="007A7FD1" w:rsidP="00186E23">
      <w:pPr>
        <w:pStyle w:val="Standard"/>
        <w:ind w:left="1211"/>
        <w:jc w:val="both"/>
        <w:rPr>
          <w:rFonts w:asciiTheme="minorHAnsi" w:eastAsia="Times New Roman" w:hAnsiTheme="minorHAnsi" w:cstheme="minorHAnsi"/>
          <w:sz w:val="20"/>
          <w:szCs w:val="20"/>
        </w:rPr>
      </w:pPr>
      <w:r>
        <w:rPr>
          <w:rFonts w:asciiTheme="minorHAnsi" w:hAnsiTheme="minorHAnsi" w:cstheme="minorHAnsi"/>
          <w:sz w:val="20"/>
          <w:szCs w:val="20"/>
        </w:rPr>
        <w:t>- doświadczenie w konfiguracji, utrzymaniu i diagnostyce zapór UTM/NGFW.</w:t>
      </w:r>
    </w:p>
    <w:p w14:paraId="56B9F3BE" w14:textId="33381EDE" w:rsidR="006414D2" w:rsidRDefault="007A7FD1">
      <w:pPr>
        <w:pStyle w:val="Standard"/>
        <w:ind w:left="851"/>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 xml:space="preserve">zadania </w:t>
      </w:r>
      <w:r w:rsidR="00186E23">
        <w:rPr>
          <w:rFonts w:asciiTheme="minorHAnsi" w:eastAsia="Times New Roman" w:hAnsiTheme="minorHAnsi" w:cstheme="minorHAnsi"/>
          <w:b/>
          <w:bCs/>
          <w:sz w:val="20"/>
          <w:szCs w:val="20"/>
        </w:rPr>
        <w:t>3</w:t>
      </w:r>
      <w:r>
        <w:rPr>
          <w:rFonts w:asciiTheme="minorHAnsi" w:eastAsia="Times New Roman" w:hAnsiTheme="minorHAnsi" w:cstheme="minorHAnsi"/>
          <w:b/>
          <w:bCs/>
          <w:sz w:val="20"/>
          <w:szCs w:val="20"/>
        </w:rPr>
        <w:t>:</w:t>
      </w:r>
    </w:p>
    <w:p w14:paraId="36C89525" w14:textId="77777777" w:rsidR="006414D2" w:rsidRDefault="007A7FD1" w:rsidP="00CF5866">
      <w:pPr>
        <w:pStyle w:val="Standard"/>
        <w:numPr>
          <w:ilvl w:val="6"/>
          <w:numId w:val="149"/>
        </w:numPr>
        <w:ind w:left="1134" w:hanging="283"/>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Niezbędnego doświadczenia i kwalifikacji zawodowych osób skierowanych przez Wykonawcę do realizacji zamówienia, umożliwiających realizację zamówienia na odpowiednim poziomie jakości: </w:t>
      </w:r>
    </w:p>
    <w:p w14:paraId="480E6D1B" w14:textId="77777777" w:rsidR="006414D2" w:rsidRDefault="007A7FD1">
      <w:pPr>
        <w:spacing w:after="160" w:line="240" w:lineRule="auto"/>
        <w:ind w:left="1134" w:hanging="283"/>
        <w:jc w:val="both"/>
        <w:rPr>
          <w:rFonts w:cstheme="minorHAnsi"/>
          <w:sz w:val="20"/>
          <w:szCs w:val="20"/>
        </w:rPr>
      </w:pPr>
      <w:r>
        <w:rPr>
          <w:rFonts w:eastAsia="Times New Roman" w:cstheme="minorHAnsi"/>
          <w:sz w:val="20"/>
          <w:szCs w:val="20"/>
        </w:rPr>
        <w:t xml:space="preserve">a) Dysponowanie audytorem posiadającym </w:t>
      </w:r>
      <w:r>
        <w:rPr>
          <w:rFonts w:cstheme="minorHAnsi"/>
          <w:sz w:val="20"/>
          <w:szCs w:val="20"/>
        </w:rPr>
        <w:t>doświadczenie w opracowaniu dokumentacji SZBI dla co najmniej 3  podmiotów w okresie ostatnich 3 lat licząc wstecz od dnia w którym upływa termin składania ofert oraz posiadającym kompetencje potwierdzone przynajmniej jednym z certyfikatów:</w:t>
      </w:r>
    </w:p>
    <w:p w14:paraId="6C7C7547" w14:textId="77777777" w:rsidR="006414D2" w:rsidRDefault="007A7FD1" w:rsidP="00CF5866">
      <w:pPr>
        <w:pStyle w:val="Akapitzlist"/>
        <w:numPr>
          <w:ilvl w:val="0"/>
          <w:numId w:val="42"/>
        </w:numPr>
        <w:spacing w:after="160"/>
        <w:jc w:val="both"/>
        <w:rPr>
          <w:rFonts w:asciiTheme="minorHAnsi" w:hAnsiTheme="minorHAnsi" w:cstheme="minorHAnsi"/>
        </w:rPr>
      </w:pPr>
      <w:r>
        <w:rPr>
          <w:rFonts w:asciiTheme="minorHAnsi" w:hAnsiTheme="minorHAnsi" w:cstheme="minorHAnsi"/>
        </w:rPr>
        <w:t xml:space="preserve">Audytor wiodący ISO/IEC 27001:2022 lub równoważny w zakresie Bezpieczeństwa informacji, cyberbezpieczeństwa i ochrony prywatności </w:t>
      </w:r>
    </w:p>
    <w:p w14:paraId="7DAC2824" w14:textId="77777777" w:rsidR="006414D2" w:rsidRDefault="007A7FD1" w:rsidP="00CF5866">
      <w:pPr>
        <w:pStyle w:val="Akapitzlist"/>
        <w:numPr>
          <w:ilvl w:val="0"/>
          <w:numId w:val="41"/>
        </w:numPr>
        <w:spacing w:after="160"/>
        <w:jc w:val="both"/>
        <w:rPr>
          <w:rFonts w:asciiTheme="minorHAnsi" w:hAnsiTheme="minorHAnsi" w:cstheme="minorHAnsi"/>
        </w:rPr>
      </w:pPr>
      <w:r>
        <w:rPr>
          <w:rFonts w:asciiTheme="minorHAnsi" w:hAnsiTheme="minorHAnsi" w:cstheme="minorHAnsi"/>
        </w:rPr>
        <w:lastRenderedPageBreak/>
        <w:t>Audytor wdrażający ISO/IEC 27701 lub równoważny w zakresie Bezpieczeństwa informacji, cyberbezpieczeństwa i ochrony prywatności</w:t>
      </w:r>
    </w:p>
    <w:p w14:paraId="508CD6F3" w14:textId="77777777" w:rsidR="006414D2" w:rsidRDefault="007A7FD1" w:rsidP="00CF5866">
      <w:pPr>
        <w:pStyle w:val="Akapitzlist"/>
        <w:numPr>
          <w:ilvl w:val="0"/>
          <w:numId w:val="41"/>
        </w:numPr>
        <w:spacing w:after="160"/>
        <w:jc w:val="both"/>
        <w:rPr>
          <w:rFonts w:asciiTheme="minorHAnsi" w:hAnsiTheme="minorHAnsi" w:cstheme="minorHAnsi"/>
        </w:rPr>
      </w:pPr>
      <w:r>
        <w:rPr>
          <w:rFonts w:asciiTheme="minorHAnsi" w:hAnsiTheme="minorHAnsi" w:cstheme="minorHAnsi"/>
        </w:rPr>
        <w:t>Specjalista ds. zarządzania ryzykiem ISO/IEC 27005 lub równoważny w zakresie ochrony informacji umożliwiających identyfikację osoby w chmurach publicznych działających jako podmioty przetwarzające PII</w:t>
      </w:r>
    </w:p>
    <w:p w14:paraId="121B55C5" w14:textId="77777777" w:rsidR="006414D2" w:rsidRDefault="007A7FD1">
      <w:pPr>
        <w:pStyle w:val="Akapitzlist"/>
        <w:ind w:left="851" w:right="23"/>
        <w:jc w:val="both"/>
        <w:rPr>
          <w:rFonts w:ascii="Calibri" w:hAnsi="Calibri" w:cs="Calibri"/>
        </w:rPr>
      </w:pPr>
      <w:r>
        <w:rPr>
          <w:rFonts w:ascii="Calibri" w:hAnsi="Calibri" w:cs="Calibri"/>
        </w:rPr>
        <w:t>3. Jeżeli wykonawca powołuje się na doświadczenie w realizacji usług, wykonywanych wspólnie z innymi wykonawcami, Zamawiający uzna warunek udziału w postępowaniu określony w pkt 2.4 za spełniony jeżeli wykonawca bezpośrednio uczestniczył w wykonaniu usług objętych warunkiem.</w:t>
      </w:r>
    </w:p>
    <w:p w14:paraId="3DB62129" w14:textId="77777777" w:rsidR="006414D2" w:rsidRDefault="007A7FD1">
      <w:pPr>
        <w:pStyle w:val="Akapitzlist"/>
        <w:ind w:left="851" w:right="23"/>
        <w:jc w:val="both"/>
        <w:rPr>
          <w:rFonts w:ascii="Calibri" w:hAnsi="Calibri" w:cs="Calibri"/>
        </w:rPr>
      </w:pPr>
      <w:r>
        <w:rPr>
          <w:rFonts w:ascii="Calibri" w:hAnsi="Calibri" w:cs="Calibri"/>
        </w:rPr>
        <w:t>4. Zamawiający, w stosunku do Wykonawców wspólnie ubiegających się o udzielenie zamówienia, w odniesieniu do warunku dotyczącego zdolności technicznej lub zawodowej, uzna warunek udziału w postępowaniu za spełniony jeżeli co najmniej jeden z wykonawców wspólnie ubiegających się o udzielenie zamówienia, dysponuje wymaganą zdolnością techniczną lub zawodową i wykona usługi, do realizacji których te zdolności są wymagane.</w:t>
      </w:r>
    </w:p>
    <w:p w14:paraId="0F22FD63" w14:textId="77777777" w:rsidR="006414D2" w:rsidRDefault="007A7FD1">
      <w:pPr>
        <w:pStyle w:val="Akapitzlist"/>
        <w:ind w:left="851" w:right="23"/>
        <w:jc w:val="both"/>
        <w:rPr>
          <w:rFonts w:ascii="Calibri" w:hAnsi="Calibri" w:cs="Calibri"/>
        </w:rPr>
      </w:pPr>
      <w:r>
        <w:rPr>
          <w:rFonts w:ascii="Calibri" w:hAnsi="Calibri" w:cs="Calibri"/>
        </w:rPr>
        <w:t>5.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C5F6A20" w14:textId="77777777" w:rsidR="006414D2" w:rsidRDefault="006414D2">
      <w:pPr>
        <w:pStyle w:val="Akapitzlist"/>
        <w:spacing w:after="160"/>
        <w:ind w:left="1211"/>
        <w:jc w:val="both"/>
        <w:rPr>
          <w:rFonts w:asciiTheme="minorHAnsi" w:hAnsiTheme="minorHAnsi" w:cstheme="minorHAnsi"/>
          <w:highlight w:val="yellow"/>
        </w:rPr>
      </w:pPr>
    </w:p>
    <w:p w14:paraId="03771915"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IX: </w:t>
      </w:r>
      <w:r>
        <w:rPr>
          <w:rFonts w:eastAsia="Times New Roman" w:cstheme="minorHAnsi"/>
          <w:sz w:val="20"/>
          <w:szCs w:val="20"/>
        </w:rPr>
        <w:t>INFORMACJA DLA WYKONAWCÓW WSPÓLNIE UBIEGAJĄCYCH SIĘ O UDZIELENIE ZAMÓWIENIA</w:t>
      </w:r>
    </w:p>
    <w:p w14:paraId="167EF94E" w14:textId="1B23C12F" w:rsidR="006414D2" w:rsidRPr="00773042" w:rsidRDefault="007A7FD1" w:rsidP="00773042">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30" behindDoc="0" locked="0" layoutInCell="0" allowOverlap="1" wp14:anchorId="1D7096C9" wp14:editId="47F46528">
                <wp:simplePos x="0" y="0"/>
                <wp:positionH relativeFrom="margin">
                  <wp:posOffset>8890</wp:posOffset>
                </wp:positionH>
                <wp:positionV relativeFrom="paragraph">
                  <wp:posOffset>33655</wp:posOffset>
                </wp:positionV>
                <wp:extent cx="5997575" cy="22225"/>
                <wp:effectExtent l="0" t="6985" r="635" b="6350"/>
                <wp:wrapNone/>
                <wp:docPr id="9" name="Łącznik prosty 20"/>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1D7096C9">
                <v:stroke color="#4472c4" weight="12600" joinstyle="miter" endcap="flat"/>
                <v:fill o:detectmouseclick="t" on="false"/>
                <w10:wrap type="none"/>
              </v:line>
            </w:pict>
          </mc:Fallback>
        </mc:AlternateContent>
      </w:r>
    </w:p>
    <w:p w14:paraId="36C3769F" w14:textId="09547CD9" w:rsidR="00773042" w:rsidRPr="00773042" w:rsidRDefault="00773042" w:rsidP="00773042">
      <w:pPr>
        <w:pStyle w:val="Akapitzlist"/>
        <w:numPr>
          <w:ilvl w:val="2"/>
          <w:numId w:val="43"/>
        </w:numPr>
        <w:ind w:left="709" w:hanging="283"/>
        <w:jc w:val="both"/>
        <w:textAlignment w:val="baseline"/>
        <w:rPr>
          <w:rFonts w:asciiTheme="minorHAnsi" w:hAnsiTheme="minorHAnsi" w:cstheme="minorHAnsi"/>
        </w:rPr>
      </w:pPr>
      <w:r w:rsidRPr="00773042">
        <w:rPr>
          <w:rFonts w:asciiTheme="minorHAnsi" w:hAnsiTheme="minorHAnsi" w:cstheme="minorHAnsi"/>
        </w:rPr>
        <w:t>Wykonawcy mogą wspólnie ubiegać się o udzielenie zamówienia. W takim przypadku Wykonawcy ustanawiają pełnomocnika do reprezentowania ich w postępowaniu albo do reprezentowania i zawarcia umowy w sprawie zamówienia publicznego. Pełnomocnictwo</w:t>
      </w:r>
      <w:r w:rsidRPr="00773042">
        <w:rPr>
          <w:rFonts w:asciiTheme="minorHAnsi" w:hAnsiTheme="minorHAnsi" w:cstheme="minorHAnsi"/>
          <w:b/>
          <w:bCs/>
        </w:rPr>
        <w:t xml:space="preserve"> </w:t>
      </w:r>
      <w:r w:rsidRPr="00773042">
        <w:rPr>
          <w:rFonts w:asciiTheme="minorHAnsi" w:hAnsiTheme="minorHAnsi" w:cstheme="minorHAnsi"/>
        </w:rPr>
        <w:t>winno być załączone do oferty. </w:t>
      </w:r>
    </w:p>
    <w:p w14:paraId="202ED1FF" w14:textId="736C7F30" w:rsidR="006414D2" w:rsidRDefault="007A7FD1" w:rsidP="00CF5866">
      <w:pPr>
        <w:pStyle w:val="Akapitzlist"/>
        <w:numPr>
          <w:ilvl w:val="2"/>
          <w:numId w:val="43"/>
        </w:numPr>
        <w:ind w:left="709" w:hanging="283"/>
        <w:jc w:val="both"/>
        <w:textAlignment w:val="baseline"/>
        <w:rPr>
          <w:rFonts w:ascii="Calibri" w:hAnsi="Calibri" w:cs="Calibri"/>
        </w:rPr>
      </w:pPr>
      <w:r w:rsidRPr="00773042">
        <w:rPr>
          <w:rFonts w:asciiTheme="minorHAnsi" w:hAnsiTheme="minorHAnsi" w:cstheme="minorHAnsi"/>
        </w:rPr>
        <w:t>W przypadku Wykonawców wspólnie ubiegających się o udzielenie zamówienia, oświadczenia, o których mowa w Rozdziale X ust. A pkt 1 SWZ, składa każdy z Wykonawców.</w:t>
      </w:r>
      <w:r>
        <w:rPr>
          <w:rFonts w:ascii="Calibri" w:hAnsi="Calibri" w:cs="Calibri"/>
        </w:rPr>
        <w:t xml:space="preserve"> Oświadczenia te potwierdzają brak podstaw wykluczenia oraz spełnianie warunków udziału w zakresie, w jakim każdy z Wykonawców wykazuje spełnianie warunków udziału w postępowaniu.</w:t>
      </w:r>
    </w:p>
    <w:p w14:paraId="3F3AE101" w14:textId="0B253864" w:rsidR="006414D2" w:rsidRDefault="007A7FD1" w:rsidP="00CF5866">
      <w:pPr>
        <w:pStyle w:val="Akapitzlist"/>
        <w:numPr>
          <w:ilvl w:val="2"/>
          <w:numId w:val="43"/>
        </w:numPr>
        <w:ind w:left="709" w:hanging="283"/>
        <w:jc w:val="both"/>
        <w:textAlignment w:val="baseline"/>
        <w:rPr>
          <w:rFonts w:ascii="Calibri" w:hAnsi="Calibri" w:cs="Calibri"/>
        </w:rPr>
      </w:pPr>
      <w:r>
        <w:rPr>
          <w:rFonts w:ascii="Calibri" w:hAnsi="Calibri" w:cs="Calibri"/>
        </w:rPr>
        <w:t>Wykonawcy wspólnie ubiegający się o udzielenie zamówienia dołączają do oferty oświadczenie, z którego wynika, które usługi wykonają poszczególni wykonawcy</w:t>
      </w:r>
      <w:r w:rsidR="00186E23">
        <w:rPr>
          <w:rFonts w:ascii="Calibri" w:hAnsi="Calibri" w:cs="Calibri"/>
        </w:rPr>
        <w:t>.</w:t>
      </w:r>
    </w:p>
    <w:p w14:paraId="50D6B423" w14:textId="77777777" w:rsidR="006414D2" w:rsidRDefault="007A7FD1" w:rsidP="00CF5866">
      <w:pPr>
        <w:pStyle w:val="Akapitzlist"/>
        <w:numPr>
          <w:ilvl w:val="2"/>
          <w:numId w:val="43"/>
        </w:numPr>
        <w:ind w:left="709" w:hanging="283"/>
        <w:jc w:val="both"/>
        <w:textAlignment w:val="baseline"/>
        <w:rPr>
          <w:rFonts w:ascii="Calibri" w:hAnsi="Calibri" w:cs="Calibri"/>
        </w:rPr>
      </w:pPr>
      <w:r>
        <w:rPr>
          <w:rFonts w:ascii="Calibri" w:hAnsi="Calibri" w:cs="Calibri"/>
        </w:rPr>
        <w:t>Oświadczenia i dokumenty potwierdzające brak podstaw do wykluczenia z postępowania składa każdy z Wykonawców wspólnie ubiegających się o zamówienie.</w:t>
      </w:r>
    </w:p>
    <w:p w14:paraId="57C97536" w14:textId="77777777" w:rsidR="006414D2" w:rsidRDefault="006414D2">
      <w:pPr>
        <w:spacing w:after="0" w:line="240" w:lineRule="auto"/>
        <w:jc w:val="both"/>
        <w:rPr>
          <w:rFonts w:eastAsia="Times New Roman" w:cstheme="minorHAnsi"/>
          <w:sz w:val="20"/>
          <w:szCs w:val="20"/>
        </w:rPr>
      </w:pPr>
    </w:p>
    <w:p w14:paraId="66A271EE" w14:textId="77777777" w:rsidR="006414D2" w:rsidRDefault="007A7FD1">
      <w:pPr>
        <w:spacing w:after="0" w:line="240" w:lineRule="auto"/>
        <w:jc w:val="both"/>
        <w:outlineLvl w:val="1"/>
        <w:rPr>
          <w:rFonts w:eastAsia="Times New Roman" w:cstheme="minorHAnsi"/>
          <w:sz w:val="20"/>
          <w:szCs w:val="20"/>
        </w:rPr>
      </w:pPr>
      <w:r>
        <w:rPr>
          <w:rFonts w:cstheme="minorHAnsi"/>
          <w:b/>
          <w:sz w:val="20"/>
          <w:szCs w:val="20"/>
        </w:rPr>
        <w:t xml:space="preserve">ROZDZIAŁ X: </w:t>
      </w:r>
      <w:r>
        <w:rPr>
          <w:rFonts w:eastAsia="Times New Roman" w:cstheme="minorHAnsi"/>
          <w:sz w:val="20"/>
          <w:szCs w:val="20"/>
        </w:rPr>
        <w:t>PODMIOTOWE ŚRODKI DOWODOWE. OŚWIADCZENIA I DOKUMENTY, JAKIE ZOBOWIĄZANI SĄ DOSTARCZYĆ WYKONAWCY W CELU WYKAZANIA BRAKU PODSTAW WYKLUCZENIA</w:t>
      </w:r>
    </w:p>
    <w:p w14:paraId="00F9A516"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11" behindDoc="0" locked="0" layoutInCell="0" allowOverlap="1" wp14:anchorId="7A517191" wp14:editId="05D9852E">
                <wp:simplePos x="0" y="0"/>
                <wp:positionH relativeFrom="margin">
                  <wp:posOffset>8890</wp:posOffset>
                </wp:positionH>
                <wp:positionV relativeFrom="paragraph">
                  <wp:posOffset>33655</wp:posOffset>
                </wp:positionV>
                <wp:extent cx="5997575" cy="22225"/>
                <wp:effectExtent l="0" t="6985" r="635" b="6350"/>
                <wp:wrapNone/>
                <wp:docPr id="10" name="Łącznik prosty 18"/>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7A517191">
                <v:stroke color="#4472c4" weight="12600" joinstyle="miter" endcap="flat"/>
                <v:fill o:detectmouseclick="t" on="false"/>
                <w10:wrap type="none"/>
              </v:line>
            </w:pict>
          </mc:Fallback>
        </mc:AlternateContent>
      </w:r>
    </w:p>
    <w:p w14:paraId="043EE682" w14:textId="77777777" w:rsidR="006414D2" w:rsidRDefault="007A7FD1" w:rsidP="00CF5866">
      <w:pPr>
        <w:pStyle w:val="Akapitzlist"/>
        <w:numPr>
          <w:ilvl w:val="2"/>
          <w:numId w:val="33"/>
        </w:numPr>
        <w:jc w:val="both"/>
        <w:textAlignment w:val="baseline"/>
        <w:rPr>
          <w:rFonts w:asciiTheme="minorHAnsi" w:hAnsiTheme="minorHAnsi" w:cstheme="minorHAnsi"/>
          <w:b/>
          <w:bCs/>
        </w:rPr>
      </w:pPr>
      <w:r>
        <w:rPr>
          <w:rFonts w:asciiTheme="minorHAnsi" w:hAnsiTheme="minorHAnsi" w:cstheme="minorHAnsi"/>
          <w:b/>
          <w:bCs/>
        </w:rPr>
        <w:t>Wstępne oświadczenie</w:t>
      </w:r>
    </w:p>
    <w:p w14:paraId="7C1DAE77" w14:textId="77777777" w:rsidR="006414D2" w:rsidRDefault="007A7FD1">
      <w:pPr>
        <w:pStyle w:val="Akapitzlist"/>
        <w:numPr>
          <w:ilvl w:val="0"/>
          <w:numId w:val="6"/>
        </w:numPr>
        <w:jc w:val="both"/>
        <w:textAlignment w:val="baseline"/>
        <w:rPr>
          <w:rFonts w:asciiTheme="minorHAnsi" w:hAnsiTheme="minorHAnsi" w:cstheme="minorHAnsi"/>
        </w:rPr>
      </w:pPr>
      <w:r>
        <w:rPr>
          <w:rFonts w:asciiTheme="minorHAnsi" w:hAnsiTheme="minorHAnsi" w:cstheme="minorHAnsi"/>
        </w:rPr>
        <w:t xml:space="preserve">Do oferty Wykonawca zobowiązany jest dołączyć aktualne na dzień składania ofert oświadczenie o braku podstaw wykluczenia z postępowania oraz spełnianiu warunków udziału w postępowaniu - zgodnie z </w:t>
      </w:r>
      <w:r>
        <w:rPr>
          <w:rFonts w:asciiTheme="minorHAnsi" w:hAnsiTheme="minorHAnsi" w:cstheme="minorHAnsi"/>
          <w:b/>
          <w:bCs/>
        </w:rPr>
        <w:t>załącznikiem nr 3 do SWZ</w:t>
      </w:r>
      <w:r>
        <w:rPr>
          <w:rFonts w:asciiTheme="minorHAnsi" w:hAnsiTheme="minorHAnsi" w:cstheme="minorHAnsi"/>
        </w:rPr>
        <w:t>;</w:t>
      </w:r>
    </w:p>
    <w:p w14:paraId="19BAFB22" w14:textId="77777777" w:rsidR="006414D2" w:rsidRDefault="007A7FD1">
      <w:pPr>
        <w:pStyle w:val="Akapitzlist"/>
        <w:numPr>
          <w:ilvl w:val="0"/>
          <w:numId w:val="6"/>
        </w:numPr>
        <w:jc w:val="both"/>
        <w:textAlignment w:val="baseline"/>
        <w:rPr>
          <w:rFonts w:asciiTheme="minorHAnsi" w:hAnsiTheme="minorHAnsi" w:cstheme="minorHAnsi"/>
        </w:rPr>
      </w:pPr>
      <w:r>
        <w:rPr>
          <w:rFonts w:asciiTheme="minorHAnsi" w:hAnsiTheme="minorHAnsi" w:cstheme="minorHAnsi"/>
        </w:rPr>
        <w:t>W przypadku wspólnego ubiegania się o zamówienie przez wykonawców oświadczenie, o którym mowa w punkcie 1 składa każdy z wykonawców wspólnie ubiegających się o zamówienie. Dokumenty te potwierdzają spełnianie warunków udziału w postępowaniu w zakresie, w którym każdy z wykonawców wykazuje spełnianie warunków udziału w postępowaniu oraz brak podstaw wykluczenia.</w:t>
      </w:r>
    </w:p>
    <w:p w14:paraId="35411128" w14:textId="77777777" w:rsidR="006414D2" w:rsidRDefault="007A7FD1">
      <w:pPr>
        <w:pStyle w:val="Akapitzlist"/>
        <w:numPr>
          <w:ilvl w:val="0"/>
          <w:numId w:val="6"/>
        </w:numPr>
        <w:jc w:val="both"/>
        <w:textAlignment w:val="baseline"/>
        <w:rPr>
          <w:rFonts w:asciiTheme="minorHAnsi" w:hAnsiTheme="minorHAnsi" w:cstheme="minorHAnsi"/>
        </w:rPr>
      </w:pPr>
      <w:r>
        <w:rPr>
          <w:rFonts w:asciiTheme="minorHAnsi" w:hAnsiTheme="minorHAnsi" w:cstheme="minorHAnsi"/>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C3C0227" w14:textId="77777777" w:rsidR="006414D2" w:rsidRDefault="007A7FD1">
      <w:pPr>
        <w:spacing w:after="0" w:line="240" w:lineRule="auto"/>
        <w:jc w:val="both"/>
        <w:textAlignment w:val="baseline"/>
        <w:rPr>
          <w:rFonts w:eastAsia="Times New Roman" w:cstheme="minorHAnsi"/>
          <w:sz w:val="20"/>
          <w:szCs w:val="20"/>
        </w:rPr>
      </w:pPr>
      <w:r>
        <w:rPr>
          <w:rFonts w:cstheme="minorHAnsi"/>
          <w:b/>
          <w:sz w:val="20"/>
          <w:szCs w:val="20"/>
        </w:rPr>
        <w:t>B.   Podmiotowe środki dowodowe</w:t>
      </w:r>
    </w:p>
    <w:p w14:paraId="452B44BF" w14:textId="77777777" w:rsidR="006414D2" w:rsidRDefault="007A7FD1">
      <w:pPr>
        <w:pStyle w:val="Standard"/>
        <w:ind w:left="284"/>
        <w:jc w:val="both"/>
        <w:rPr>
          <w:rFonts w:asciiTheme="minorHAnsi" w:hAnsiTheme="minorHAnsi" w:cstheme="minorHAnsi"/>
        </w:rPr>
      </w:pPr>
      <w:r>
        <w:rPr>
          <w:rFonts w:asciiTheme="minorHAnsi" w:hAnsiTheme="minorHAnsi" w:cstheme="minorHAnsi"/>
          <w:bCs/>
          <w:sz w:val="20"/>
          <w:szCs w:val="20"/>
        </w:rPr>
        <w:t>1. Podmiotowe środki dowodowe, wykazujące przesłanki określone w rozdz. VII pkt 4 - w przypadku zajścia okoliczności określonych w art. 108 ust. 1 pkt 1, 2 i 5 ustawy Pzp.</w:t>
      </w:r>
    </w:p>
    <w:p w14:paraId="27F91E2B" w14:textId="77777777" w:rsidR="006414D2" w:rsidRDefault="007A7FD1">
      <w:pPr>
        <w:pStyle w:val="Standard"/>
        <w:jc w:val="both"/>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C. Poleganie na zasobach innych podmiotów</w:t>
      </w:r>
    </w:p>
    <w:p w14:paraId="1B0715BD" w14:textId="77777777" w:rsidR="006414D2" w:rsidRDefault="007A7FD1" w:rsidP="00CF5866">
      <w:pPr>
        <w:pStyle w:val="Standard"/>
        <w:widowControl/>
        <w:numPr>
          <w:ilvl w:val="0"/>
          <w:numId w:val="165"/>
        </w:numPr>
        <w:tabs>
          <w:tab w:val="left" w:pos="567"/>
        </w:tabs>
        <w:ind w:left="340" w:right="2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Wykonawca może w celu potwierdzenia spełniania warunków udziału,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79D9BD63" w14:textId="77777777" w:rsidR="006414D2" w:rsidRDefault="007A7FD1" w:rsidP="00CF5866">
      <w:pPr>
        <w:pStyle w:val="Standard"/>
        <w:widowControl/>
        <w:numPr>
          <w:ilvl w:val="0"/>
          <w:numId w:val="152"/>
        </w:numPr>
        <w:tabs>
          <w:tab w:val="left" w:pos="567"/>
        </w:tabs>
        <w:ind w:left="34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lastRenderedPageBreak/>
        <w:t>W odniesieniu do warunków dotyczących kwalifikacji zawodowych lub doświadczenia, wykonawcy mogą polegać na zdolnościach podmiotów udostępniających zasoby, jeśli podmioty te wykonają usługi, do realizacji których te zdolności są wymagane.</w:t>
      </w:r>
    </w:p>
    <w:p w14:paraId="314374FA" w14:textId="77777777" w:rsidR="006414D2" w:rsidRDefault="007A7FD1" w:rsidP="00CF5866">
      <w:pPr>
        <w:pStyle w:val="Standard"/>
        <w:widowControl/>
        <w:numPr>
          <w:ilvl w:val="0"/>
          <w:numId w:val="152"/>
        </w:numPr>
        <w:tabs>
          <w:tab w:val="left" w:pos="567"/>
        </w:tabs>
        <w:ind w:left="36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3EB77F6" w14:textId="77777777" w:rsidR="006414D2" w:rsidRDefault="007A7FD1">
      <w:pPr>
        <w:pStyle w:val="Standard"/>
        <w:ind w:left="426"/>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Treść zobowiązania podmiotu trzeciego powinna określać:</w:t>
      </w:r>
    </w:p>
    <w:p w14:paraId="7B65C35F" w14:textId="77777777" w:rsidR="006414D2" w:rsidRDefault="007A7FD1">
      <w:pPr>
        <w:pStyle w:val="Akapitzlist"/>
        <w:ind w:left="709"/>
        <w:jc w:val="both"/>
        <w:rPr>
          <w:rFonts w:asciiTheme="minorHAnsi" w:hAnsiTheme="minorHAnsi" w:cstheme="minorHAnsi"/>
        </w:rPr>
      </w:pPr>
      <w:r>
        <w:rPr>
          <w:rFonts w:asciiTheme="minorHAnsi" w:hAnsiTheme="minorHAnsi" w:cstheme="minorHAnsi"/>
        </w:rPr>
        <w:t>1) zakres dostępnych wykonawcy zasobów podmiotu udostępniającego zasoby;</w:t>
      </w:r>
    </w:p>
    <w:p w14:paraId="0A051DC2" w14:textId="77777777" w:rsidR="006414D2" w:rsidRDefault="007A7FD1">
      <w:pPr>
        <w:pStyle w:val="Akapitzlist"/>
        <w:ind w:left="709"/>
        <w:jc w:val="both"/>
        <w:rPr>
          <w:rFonts w:asciiTheme="minorHAnsi" w:hAnsiTheme="minorHAnsi" w:cstheme="minorHAnsi"/>
        </w:rPr>
      </w:pPr>
      <w:r>
        <w:rPr>
          <w:rFonts w:asciiTheme="minorHAnsi" w:hAnsiTheme="minorHAnsi" w:cstheme="minorHAnsi"/>
        </w:rPr>
        <w:t>2) sposób i okres udostępnienia wykonawcy i wykorzystania przez niego zasobów podmiotu udostępniającego te zasoby przy wykonywaniu zamówienia;</w:t>
      </w:r>
    </w:p>
    <w:p w14:paraId="015353E7" w14:textId="77777777" w:rsidR="006414D2" w:rsidRDefault="007A7FD1">
      <w:pPr>
        <w:pStyle w:val="Akapitzlist"/>
        <w:ind w:left="709"/>
        <w:jc w:val="both"/>
        <w:rPr>
          <w:rFonts w:asciiTheme="minorHAnsi" w:hAnsiTheme="minorHAnsi" w:cstheme="minorHAnsi"/>
        </w:rPr>
      </w:pPr>
      <w:r>
        <w:rPr>
          <w:rFonts w:asciiTheme="minorHAnsi" w:hAnsiTheme="minorHAnsi" w:cstheme="minorHAnsi"/>
        </w:rPr>
        <w:t>3)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74C66FC6" w14:textId="77777777" w:rsidR="006414D2" w:rsidRDefault="007A7FD1" w:rsidP="00CF5866">
      <w:pPr>
        <w:pStyle w:val="Standard"/>
        <w:widowControl/>
        <w:numPr>
          <w:ilvl w:val="0"/>
          <w:numId w:val="152"/>
        </w:numPr>
        <w:tabs>
          <w:tab w:val="left" w:pos="567"/>
        </w:tabs>
        <w:ind w:left="360" w:right="2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BBAFB3C" w14:textId="77777777" w:rsidR="006414D2" w:rsidRDefault="007A7FD1" w:rsidP="00CF5866">
      <w:pPr>
        <w:pStyle w:val="Standard"/>
        <w:widowControl/>
        <w:numPr>
          <w:ilvl w:val="0"/>
          <w:numId w:val="152"/>
        </w:numPr>
        <w:tabs>
          <w:tab w:val="left" w:pos="567"/>
        </w:tabs>
        <w:ind w:left="360" w:right="2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F451F5D" w14:textId="77777777" w:rsidR="006414D2" w:rsidRDefault="007A7FD1" w:rsidP="00CF5866">
      <w:pPr>
        <w:pStyle w:val="Standard"/>
        <w:widowControl/>
        <w:numPr>
          <w:ilvl w:val="0"/>
          <w:numId w:val="152"/>
        </w:numPr>
        <w:tabs>
          <w:tab w:val="left" w:pos="567"/>
        </w:tabs>
        <w:ind w:left="360" w:right="2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9D10249" w14:textId="77777777" w:rsidR="006414D2" w:rsidRDefault="007A7FD1" w:rsidP="00CF5866">
      <w:pPr>
        <w:pStyle w:val="Standard"/>
        <w:widowControl/>
        <w:numPr>
          <w:ilvl w:val="0"/>
          <w:numId w:val="152"/>
        </w:numPr>
        <w:tabs>
          <w:tab w:val="left" w:pos="567"/>
        </w:tabs>
        <w:ind w:left="360" w:right="20" w:firstLine="0"/>
        <w:jc w:val="both"/>
        <w:rPr>
          <w:rFonts w:asciiTheme="minorHAnsi" w:hAnsiTheme="minorHAnsi" w:cstheme="minorHAnsi"/>
        </w:rPr>
      </w:pPr>
      <w:r>
        <w:rPr>
          <w:rFonts w:asciiTheme="minorHAnsi" w:eastAsia="Times New Roman" w:hAnsiTheme="minorHAnsi" w:cstheme="minorHAnsi"/>
          <w:sz w:val="20"/>
          <w:szCs w:val="20"/>
        </w:rPr>
        <w:t xml:space="preserve">Wykonawca, który polega na zdolnościach lub sytuacji podmiotów udostępniających zasoby, składa, wraz z ofertą oświadczenie podmiotu udostępniającego zasoby dotyczące przesłanek wykluczenia oraz spełniania, w zakresie, w jakim powołuje się na ich zasoby, warunków udziału w postępowaniu </w:t>
      </w:r>
      <w:r>
        <w:rPr>
          <w:rFonts w:asciiTheme="minorHAnsi" w:eastAsia="Times New Roman" w:hAnsiTheme="minorHAnsi" w:cstheme="minorHAnsi"/>
          <w:b/>
          <w:bCs/>
          <w:sz w:val="20"/>
          <w:szCs w:val="20"/>
        </w:rPr>
        <w:t>- załącznik nr 4 do SWZ</w:t>
      </w:r>
      <w:r>
        <w:rPr>
          <w:rFonts w:asciiTheme="minorHAnsi" w:eastAsia="Times New Roman" w:hAnsiTheme="minorHAnsi" w:cstheme="minorHAnsi"/>
          <w:sz w:val="20"/>
          <w:szCs w:val="20"/>
        </w:rPr>
        <w:t>.</w:t>
      </w:r>
    </w:p>
    <w:p w14:paraId="525179A5" w14:textId="77777777" w:rsidR="006414D2" w:rsidRDefault="006414D2">
      <w:pPr>
        <w:spacing w:after="0" w:line="240" w:lineRule="auto"/>
        <w:jc w:val="both"/>
        <w:rPr>
          <w:rFonts w:eastAsia="Times New Roman" w:cstheme="minorHAnsi"/>
          <w:sz w:val="20"/>
          <w:szCs w:val="20"/>
        </w:rPr>
      </w:pPr>
    </w:p>
    <w:p w14:paraId="1AB48197" w14:textId="77777777" w:rsidR="006414D2" w:rsidRDefault="007A7FD1">
      <w:pPr>
        <w:spacing w:after="0" w:line="240" w:lineRule="auto"/>
        <w:jc w:val="both"/>
        <w:outlineLvl w:val="1"/>
        <w:rPr>
          <w:rFonts w:eastAsia="Times New Roman" w:cstheme="minorHAnsi"/>
          <w:sz w:val="20"/>
          <w:szCs w:val="20"/>
        </w:rPr>
      </w:pPr>
      <w:r>
        <w:rPr>
          <w:rFonts w:cstheme="minorHAnsi"/>
          <w:b/>
          <w:sz w:val="20"/>
          <w:szCs w:val="20"/>
        </w:rPr>
        <w:t xml:space="preserve">ROZDZIAŁ XI: </w:t>
      </w:r>
      <w:r>
        <w:rPr>
          <w:rFonts w:cstheme="minorHAnsi"/>
          <w:bCs/>
          <w:sz w:val="20"/>
          <w:szCs w:val="20"/>
        </w:rPr>
        <w:t>INFORMACJA O</w:t>
      </w:r>
      <w:r>
        <w:rPr>
          <w:rFonts w:cstheme="minorHAnsi"/>
          <w:b/>
          <w:sz w:val="20"/>
          <w:szCs w:val="20"/>
        </w:rPr>
        <w:t xml:space="preserve"> </w:t>
      </w:r>
      <w:r>
        <w:rPr>
          <w:rFonts w:eastAsia="Times New Roman" w:cstheme="minorHAnsi"/>
          <w:sz w:val="20"/>
          <w:szCs w:val="20"/>
        </w:rPr>
        <w:t>PRZEDMIOTOWYCH ŚRODKACH DOWODOWYCH</w:t>
      </w:r>
    </w:p>
    <w:p w14:paraId="19DC3EBF" w14:textId="77777777" w:rsidR="006414D2" w:rsidRDefault="007A7FD1">
      <w:pPr>
        <w:spacing w:after="0" w:line="240" w:lineRule="auto"/>
        <w:jc w:val="both"/>
        <w:rPr>
          <w:rFonts w:eastAsia="Times New Roman" w:cstheme="minorHAnsi"/>
          <w:sz w:val="20"/>
          <w:szCs w:val="20"/>
        </w:rPr>
      </w:pPr>
      <w:r>
        <w:rPr>
          <w:rFonts w:eastAsia="Times New Roman" w:cstheme="minorHAnsi"/>
          <w:noProof/>
          <w:sz w:val="20"/>
          <w:szCs w:val="20"/>
        </w:rPr>
        <mc:AlternateContent>
          <mc:Choice Requires="wps">
            <w:drawing>
              <wp:anchor distT="6350" distB="6350" distL="0" distR="635" simplePos="0" relativeHeight="131" behindDoc="0" locked="0" layoutInCell="0" allowOverlap="1" wp14:anchorId="148550EC" wp14:editId="04D6DA6E">
                <wp:simplePos x="0" y="0"/>
                <wp:positionH relativeFrom="margin">
                  <wp:posOffset>8890</wp:posOffset>
                </wp:positionH>
                <wp:positionV relativeFrom="paragraph">
                  <wp:posOffset>38100</wp:posOffset>
                </wp:positionV>
                <wp:extent cx="5997575" cy="22225"/>
                <wp:effectExtent l="0" t="6350" r="635" b="6350"/>
                <wp:wrapNone/>
                <wp:docPr id="11" name="Łącznik prosty 17"/>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3pt" to="472.9pt,4.7pt" stroked="t" o:allowincell="f" style="position:absolute;flip:y;mso-position-horizontal-relative:margin" wp14:anchorId="148550EC">
                <v:stroke color="#4472c4" weight="12600" joinstyle="miter" endcap="flat"/>
                <v:fill o:detectmouseclick="t" on="false"/>
                <w10:wrap type="none"/>
              </v:line>
            </w:pict>
          </mc:Fallback>
        </mc:AlternateContent>
      </w:r>
    </w:p>
    <w:p w14:paraId="315FE467" w14:textId="77777777" w:rsidR="006414D2" w:rsidRDefault="007A7FD1">
      <w:pPr>
        <w:spacing w:after="0" w:line="240" w:lineRule="auto"/>
        <w:contextualSpacing/>
        <w:jc w:val="both"/>
        <w:rPr>
          <w:rFonts w:cstheme="minorHAnsi"/>
          <w:bCs/>
          <w:sz w:val="20"/>
          <w:szCs w:val="20"/>
        </w:rPr>
      </w:pPr>
      <w:r>
        <w:rPr>
          <w:rFonts w:cstheme="minorHAnsi"/>
          <w:bCs/>
          <w:sz w:val="20"/>
          <w:szCs w:val="20"/>
        </w:rPr>
        <w:t>Zamawiający nie wymaga złożenia przedmiotowych środków dowodowych.</w:t>
      </w:r>
    </w:p>
    <w:p w14:paraId="46CA140A" w14:textId="77777777" w:rsidR="006414D2" w:rsidRDefault="006414D2">
      <w:pPr>
        <w:spacing w:after="0" w:line="240" w:lineRule="auto"/>
        <w:contextualSpacing/>
        <w:jc w:val="both"/>
        <w:rPr>
          <w:rFonts w:cstheme="minorHAnsi"/>
          <w:bCs/>
          <w:sz w:val="20"/>
          <w:szCs w:val="20"/>
        </w:rPr>
      </w:pPr>
    </w:p>
    <w:p w14:paraId="516FAE8E"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XII: </w:t>
      </w:r>
      <w:r>
        <w:rPr>
          <w:rFonts w:cstheme="minorHAnsi"/>
          <w:bCs/>
          <w:sz w:val="20"/>
          <w:szCs w:val="20"/>
        </w:rPr>
        <w:t>WYKAZ WYMAGANYCH DOKUMENTÓW SKŁADANYCH WRAZ Z OFERTĄ</w:t>
      </w:r>
    </w:p>
    <w:p w14:paraId="44885F25"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32" behindDoc="0" locked="0" layoutInCell="0" allowOverlap="1" wp14:anchorId="56400CA0" wp14:editId="41866196">
                <wp:simplePos x="0" y="0"/>
                <wp:positionH relativeFrom="margin">
                  <wp:posOffset>8890</wp:posOffset>
                </wp:positionH>
                <wp:positionV relativeFrom="paragraph">
                  <wp:posOffset>33655</wp:posOffset>
                </wp:positionV>
                <wp:extent cx="5997575" cy="22225"/>
                <wp:effectExtent l="0" t="6985" r="635" b="6350"/>
                <wp:wrapNone/>
                <wp:docPr id="12" name="Łącznik prosty 8"/>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56400CA0">
                <v:stroke color="#4472c4" weight="12600" joinstyle="miter" endcap="flat"/>
                <v:fill o:detectmouseclick="t" on="false"/>
                <w10:wrap type="none"/>
              </v:line>
            </w:pict>
          </mc:Fallback>
        </mc:AlternateContent>
      </w:r>
    </w:p>
    <w:p w14:paraId="3EB6D4F3" w14:textId="77777777" w:rsidR="006414D2" w:rsidRDefault="007A7FD1">
      <w:pPr>
        <w:spacing w:after="0" w:line="240" w:lineRule="auto"/>
        <w:contextualSpacing/>
        <w:jc w:val="both"/>
        <w:rPr>
          <w:rFonts w:cstheme="minorHAnsi"/>
          <w:sz w:val="20"/>
          <w:szCs w:val="20"/>
        </w:rPr>
      </w:pPr>
      <w:r>
        <w:rPr>
          <w:rFonts w:cstheme="minorHAnsi"/>
          <w:sz w:val="20"/>
          <w:szCs w:val="20"/>
        </w:rPr>
        <w:t>Wykonawca składając ofertę zobowiązany jest złożyć za pośrednictwem Platformy podpisane przez osoby uprawnione kwalifikowanym podpisem elektronicznym lub podpisem osobistym lub podpisem zaufanym następujące dokumenty:</w:t>
      </w:r>
    </w:p>
    <w:p w14:paraId="07144533" w14:textId="77777777" w:rsidR="006414D2" w:rsidRDefault="007A7FD1" w:rsidP="00CF5866">
      <w:pPr>
        <w:pStyle w:val="Akapitzlist"/>
        <w:numPr>
          <w:ilvl w:val="0"/>
          <w:numId w:val="21"/>
        </w:numPr>
        <w:jc w:val="both"/>
        <w:rPr>
          <w:rFonts w:asciiTheme="minorHAnsi" w:hAnsiTheme="minorHAnsi" w:cstheme="minorHAnsi"/>
        </w:rPr>
      </w:pPr>
      <w:r>
        <w:rPr>
          <w:rFonts w:asciiTheme="minorHAnsi" w:hAnsiTheme="minorHAnsi" w:cstheme="minorHAnsi"/>
        </w:rPr>
        <w:t>Formularz ofertowy - załącznik nr 1.</w:t>
      </w:r>
    </w:p>
    <w:p w14:paraId="2FAF5D9E" w14:textId="77777777" w:rsidR="006414D2" w:rsidRDefault="007A7FD1" w:rsidP="00CF5866">
      <w:pPr>
        <w:pStyle w:val="Akapitzlist"/>
        <w:numPr>
          <w:ilvl w:val="0"/>
          <w:numId w:val="21"/>
        </w:numPr>
        <w:jc w:val="both"/>
        <w:rPr>
          <w:rFonts w:asciiTheme="minorHAnsi" w:hAnsiTheme="minorHAnsi" w:cstheme="minorHAnsi"/>
        </w:rPr>
      </w:pPr>
      <w:r>
        <w:rPr>
          <w:rFonts w:asciiTheme="minorHAnsi" w:hAnsiTheme="minorHAnsi" w:cstheme="minorHAnsi"/>
        </w:rPr>
        <w:t>Wycena ofertowa - załącznik nr 2.</w:t>
      </w:r>
    </w:p>
    <w:p w14:paraId="75A730B1" w14:textId="77777777" w:rsidR="006414D2" w:rsidRDefault="007A7FD1" w:rsidP="00CF5866">
      <w:pPr>
        <w:pStyle w:val="Akapitzlist"/>
        <w:numPr>
          <w:ilvl w:val="0"/>
          <w:numId w:val="21"/>
        </w:numPr>
        <w:jc w:val="both"/>
        <w:rPr>
          <w:rFonts w:asciiTheme="minorHAnsi" w:hAnsiTheme="minorHAnsi" w:cstheme="minorHAnsi"/>
        </w:rPr>
      </w:pPr>
      <w:r>
        <w:rPr>
          <w:rFonts w:asciiTheme="minorHAnsi" w:hAnsiTheme="minorHAnsi" w:cstheme="minorHAnsi"/>
        </w:rPr>
        <w:t>Dokumenty wskazane w rozdziale X ust. A pkt 1.</w:t>
      </w:r>
    </w:p>
    <w:p w14:paraId="2A03DC48" w14:textId="77777777" w:rsidR="006414D2" w:rsidRDefault="007A7FD1" w:rsidP="00CF5866">
      <w:pPr>
        <w:pStyle w:val="Akapitzlist"/>
        <w:numPr>
          <w:ilvl w:val="0"/>
          <w:numId w:val="21"/>
        </w:numPr>
        <w:jc w:val="both"/>
        <w:rPr>
          <w:rStyle w:val="txt-new"/>
          <w:rFonts w:asciiTheme="minorHAnsi" w:hAnsiTheme="minorHAnsi" w:cstheme="minorHAnsi"/>
        </w:rPr>
      </w:pPr>
      <w:r>
        <w:rPr>
          <w:rStyle w:val="txt-new"/>
          <w:rFonts w:asciiTheme="minorHAnsi" w:hAnsiTheme="minorHAnsi" w:cstheme="minorHAnsi"/>
        </w:rPr>
        <w:t>W przypadku, gdy wybór oferty będzie prowadzić do powstania u zamawiającego obowiązku podatkowego, Wykonawca składając ofertę informuje zamawiającego o tym na piśmie, wskazując nazwę (rodzaj) towaru lub usługi, których dostawa lub świadczenie będzie prowadzić do jego powstania, oraz wskazując ich wartość bez kwoty podatku.</w:t>
      </w:r>
    </w:p>
    <w:p w14:paraId="712671DF" w14:textId="77777777" w:rsidR="006414D2" w:rsidRDefault="007A7FD1" w:rsidP="00CF5866">
      <w:pPr>
        <w:pStyle w:val="Akapitzlist"/>
        <w:numPr>
          <w:ilvl w:val="0"/>
          <w:numId w:val="21"/>
        </w:numPr>
        <w:jc w:val="both"/>
        <w:rPr>
          <w:rFonts w:asciiTheme="minorHAnsi" w:hAnsiTheme="minorHAnsi" w:cstheme="minorHAnsi"/>
          <w:bCs/>
        </w:rPr>
      </w:pPr>
      <w:r>
        <w:rPr>
          <w:rFonts w:asciiTheme="minorHAnsi" w:hAnsiTheme="minorHAnsi" w:cstheme="minorHAnsi"/>
        </w:rPr>
        <w:t>Odpis lub informacja z Krajowego Rejestru Sądowego, Centralnej Ewidencji i Informacji o Działalności Gospodarczej lub innego właściwego rejestru składane w celu potwierdzenia, że osoba działająca w imieniu wykonawcy jest umocowana do jego reprezentowania.</w:t>
      </w:r>
    </w:p>
    <w:p w14:paraId="6AEB6F4C" w14:textId="36EB848E" w:rsidR="006414D2" w:rsidRDefault="007A7FD1" w:rsidP="00CF5866">
      <w:pPr>
        <w:pStyle w:val="Akapitzlist"/>
        <w:numPr>
          <w:ilvl w:val="0"/>
          <w:numId w:val="21"/>
        </w:numPr>
        <w:jc w:val="both"/>
        <w:rPr>
          <w:rFonts w:asciiTheme="minorHAnsi" w:hAnsiTheme="minorHAnsi" w:cstheme="minorHAnsi"/>
        </w:rPr>
      </w:pPr>
      <w:r>
        <w:rPr>
          <w:rFonts w:asciiTheme="minorHAnsi" w:hAnsiTheme="minorHAnsi" w:cstheme="minorHAnsi"/>
        </w:rPr>
        <w:t xml:space="preserve">Pełnomocnictwo lub </w:t>
      </w:r>
      <w:r w:rsidR="00D301DE">
        <w:rPr>
          <w:rFonts w:asciiTheme="minorHAnsi" w:hAnsiTheme="minorHAnsi" w:cstheme="minorHAnsi"/>
        </w:rPr>
        <w:t xml:space="preserve">inny dokument potwierdzający umocowanie do reprezentowania, jeśli uprawnienie do reprezentowania wykonawcy nie </w:t>
      </w:r>
      <w:r w:rsidR="00D301DE">
        <w:rPr>
          <w:rFonts w:asciiTheme="minorHAnsi" w:hAnsiTheme="minorHAnsi" w:cstheme="minorHAnsi"/>
        </w:rPr>
        <w:t xml:space="preserve">wynika </w:t>
      </w:r>
      <w:r w:rsidR="00D301DE">
        <w:rPr>
          <w:rFonts w:asciiTheme="minorHAnsi" w:hAnsiTheme="minorHAnsi" w:cstheme="minorHAnsi"/>
        </w:rPr>
        <w:t>z dokumentów, o których mowa w pkt 5.</w:t>
      </w:r>
    </w:p>
    <w:p w14:paraId="6519970A" w14:textId="77777777" w:rsidR="006414D2" w:rsidRDefault="007A7FD1" w:rsidP="00CF5866">
      <w:pPr>
        <w:pStyle w:val="Akapitzlist"/>
        <w:numPr>
          <w:ilvl w:val="0"/>
          <w:numId w:val="21"/>
        </w:numPr>
        <w:jc w:val="both"/>
        <w:rPr>
          <w:rFonts w:asciiTheme="minorHAnsi" w:hAnsiTheme="minorHAnsi" w:cstheme="minorHAnsi"/>
        </w:rPr>
      </w:pPr>
      <w:r>
        <w:rPr>
          <w:rFonts w:asciiTheme="minorHAnsi" w:hAnsiTheme="minorHAnsi" w:cstheme="minorHAnsi"/>
        </w:rPr>
        <w:t>W przypadku złożenia oferty przez kilka podmiotów występujących wspólnie (np. konsorcjum), należy złożyć pełnomocnictwo (ewentualnie umowę o współdziałaniu, z której będzie wynikać przedmiotowe pełnomocnictwo) zawierające oświadczenia woli wszystkich członków konsorcjum, wskazujące na osobę umocowaną (np. lider, radca prawny, etc.) do reprezentowania przedsiębiorców do udziału w określonym postępowaniu o zamówienie publiczne i do podpisywania w jego imieniu umów. Dokument niniejszy winien wyliczać wszystkich Wykonawców.</w:t>
      </w:r>
    </w:p>
    <w:p w14:paraId="21C45225" w14:textId="77777777" w:rsidR="006414D2" w:rsidRDefault="007A7FD1" w:rsidP="00CF5866">
      <w:pPr>
        <w:pStyle w:val="Akapitzlist"/>
        <w:numPr>
          <w:ilvl w:val="0"/>
          <w:numId w:val="21"/>
        </w:numPr>
        <w:contextualSpacing w:val="0"/>
        <w:jc w:val="both"/>
        <w:textAlignment w:val="baseline"/>
        <w:rPr>
          <w:rFonts w:ascii="Calibri" w:hAnsi="Calibri" w:cs="Calibri"/>
        </w:rPr>
      </w:pPr>
      <w:r>
        <w:rPr>
          <w:rFonts w:ascii="Calibri" w:hAnsi="Calibri" w:cs="Calibri"/>
        </w:rPr>
        <w:t>Ewentualne zobowiązanie podmiotu trzeciego w przypadku o którym mowa w rozdz. X ust. C pkt 3 SWZ.</w:t>
      </w:r>
    </w:p>
    <w:p w14:paraId="0390246B" w14:textId="77777777" w:rsidR="006414D2" w:rsidRDefault="007A7FD1" w:rsidP="00CF5866">
      <w:pPr>
        <w:pStyle w:val="Akapitzlist"/>
        <w:numPr>
          <w:ilvl w:val="0"/>
          <w:numId w:val="21"/>
        </w:numPr>
        <w:contextualSpacing w:val="0"/>
        <w:jc w:val="both"/>
        <w:textAlignment w:val="baseline"/>
        <w:rPr>
          <w:rFonts w:ascii="Calibri" w:hAnsi="Calibri" w:cs="Calibri"/>
        </w:rPr>
      </w:pPr>
      <w:r>
        <w:rPr>
          <w:rFonts w:ascii="Calibri" w:hAnsi="Calibri" w:cs="Calibri"/>
        </w:rPr>
        <w:t>Ewentualne oświadczenie wykonawców wspólnie ubiegających się o zamówienie, o którym mowa w Rozdz. IX ust. 3.</w:t>
      </w:r>
    </w:p>
    <w:p w14:paraId="4BD1E194" w14:textId="77777777" w:rsidR="006414D2" w:rsidRDefault="007A7FD1" w:rsidP="00CF5866">
      <w:pPr>
        <w:pStyle w:val="Akapitzlist"/>
        <w:numPr>
          <w:ilvl w:val="0"/>
          <w:numId w:val="21"/>
        </w:numPr>
        <w:contextualSpacing w:val="0"/>
        <w:textAlignment w:val="baseline"/>
        <w:rPr>
          <w:rFonts w:ascii="Calibri" w:hAnsi="Calibri" w:cs="Calibri"/>
        </w:rPr>
      </w:pPr>
      <w:r>
        <w:rPr>
          <w:rFonts w:ascii="Calibri" w:hAnsi="Calibri" w:cs="Calibri"/>
        </w:rPr>
        <w:lastRenderedPageBreak/>
        <w:t>Ewentualne oświadczenie podmiotu udostępniającego zasoby w przypadku, o którym mowa w Rozdz. X ust. C pkt 7 SWZ.</w:t>
      </w:r>
    </w:p>
    <w:p w14:paraId="4DC7DA42" w14:textId="77777777" w:rsidR="006414D2" w:rsidRDefault="006414D2">
      <w:pPr>
        <w:spacing w:after="0" w:line="240" w:lineRule="auto"/>
        <w:jc w:val="both"/>
        <w:rPr>
          <w:rFonts w:cstheme="minorHAnsi"/>
          <w:b/>
          <w:sz w:val="20"/>
          <w:szCs w:val="20"/>
        </w:rPr>
      </w:pPr>
    </w:p>
    <w:p w14:paraId="070CFA9C" w14:textId="77777777" w:rsidR="006414D2" w:rsidRDefault="007A7FD1">
      <w:pPr>
        <w:spacing w:after="0" w:line="240" w:lineRule="auto"/>
        <w:jc w:val="both"/>
        <w:rPr>
          <w:rFonts w:eastAsia="Times New Roman" w:cstheme="minorHAnsi"/>
          <w:sz w:val="20"/>
          <w:szCs w:val="20"/>
        </w:rPr>
      </w:pPr>
      <w:r>
        <w:rPr>
          <w:rFonts w:cstheme="minorHAnsi"/>
          <w:b/>
          <w:sz w:val="20"/>
          <w:szCs w:val="20"/>
        </w:rPr>
        <w:t xml:space="preserve">ROZDZIAŁ XIII: </w:t>
      </w:r>
      <w:r>
        <w:rPr>
          <w:rFonts w:eastAsia="Times New Roman" w:cstheme="minorHAnsi"/>
          <w:sz w:val="20"/>
          <w:szCs w:val="20"/>
        </w:rPr>
        <w:t xml:space="preserve">INFORMACJE O ŚRODKACH KOMUNIKACJI ELEKTRONICZNEJ, PRZY UŻYCIU KTÓRYCH ZAMAWIAJĄCY BĘDZIE KOMUNIKOWAŁ SIĘ Z WYKONAWCAMI, ORAZ INFORMACJE O WYMAGANIACH TECHNICZNYCH I ORGANIZACYJNYCH SPORZĄDZANIA, WYSYŁANIA I ODBIERANIA KORESPONDENCJI ELEKTRONICZNEJ </w:t>
      </w:r>
    </w:p>
    <w:p w14:paraId="17F6E3FA" w14:textId="77777777" w:rsidR="006414D2" w:rsidRDefault="007A7FD1">
      <w:pPr>
        <w:spacing w:after="0" w:line="240" w:lineRule="auto"/>
        <w:jc w:val="both"/>
        <w:rPr>
          <w:rFonts w:eastAsia="Times New Roman" w:cstheme="minorHAnsi"/>
          <w:sz w:val="20"/>
          <w:szCs w:val="20"/>
        </w:rPr>
      </w:pPr>
      <w:r>
        <w:rPr>
          <w:rFonts w:eastAsia="Times New Roman" w:cstheme="minorHAnsi"/>
          <w:sz w:val="20"/>
          <w:szCs w:val="20"/>
        </w:rPr>
        <w:t>OSOBY UPRAWNIONE DO KOMUNIKOWANIA SIĘ Z WYKONAWCAMI</w:t>
      </w:r>
    </w:p>
    <w:p w14:paraId="7594B539"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12" behindDoc="0" locked="0" layoutInCell="0" allowOverlap="1" wp14:anchorId="657CB7B8" wp14:editId="5B5A9719">
                <wp:simplePos x="0" y="0"/>
                <wp:positionH relativeFrom="margin">
                  <wp:posOffset>8890</wp:posOffset>
                </wp:positionH>
                <wp:positionV relativeFrom="paragraph">
                  <wp:posOffset>33655</wp:posOffset>
                </wp:positionV>
                <wp:extent cx="5997575" cy="22225"/>
                <wp:effectExtent l="0" t="6985" r="635" b="6350"/>
                <wp:wrapNone/>
                <wp:docPr id="13" name="Łącznik prosty 21"/>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657CB7B8">
                <v:stroke color="#4472c4" weight="12600" joinstyle="miter" endcap="flat"/>
                <v:fill o:detectmouseclick="t" on="false"/>
                <w10:wrap type="none"/>
              </v:line>
            </w:pict>
          </mc:Fallback>
        </mc:AlternateContent>
      </w:r>
    </w:p>
    <w:p w14:paraId="64F94FE1" w14:textId="3850834A" w:rsidR="006414D2" w:rsidRDefault="007A7FD1" w:rsidP="00CF5866">
      <w:pPr>
        <w:pStyle w:val="Akapitzlist"/>
        <w:widowControl w:val="0"/>
        <w:numPr>
          <w:ilvl w:val="0"/>
          <w:numId w:val="30"/>
        </w:numPr>
        <w:tabs>
          <w:tab w:val="left" w:pos="9781"/>
        </w:tabs>
        <w:ind w:left="360" w:right="-63"/>
        <w:jc w:val="both"/>
        <w:rPr>
          <w:rFonts w:asciiTheme="minorHAnsi" w:hAnsiTheme="minorHAnsi" w:cstheme="minorHAnsi"/>
        </w:rPr>
      </w:pPr>
      <w:bookmarkStart w:id="3" w:name="_Hlk529536198"/>
      <w:r>
        <w:rPr>
          <w:rFonts w:asciiTheme="minorHAnsi" w:hAnsiTheme="minorHAnsi" w:cstheme="minorHAnsi"/>
        </w:rPr>
        <w:t xml:space="preserve">Postępowanie prowadzone jest w języku polskim za pośrednictwem platformy zakupowej pod adresem: </w:t>
      </w:r>
      <w:hyperlink r:id="rId30">
        <w:r>
          <w:rPr>
            <w:rStyle w:val="Hipercze"/>
            <w:rFonts w:asciiTheme="minorHAnsi" w:hAnsiTheme="minorHAnsi" w:cstheme="minorHAnsi"/>
            <w:color w:val="auto"/>
          </w:rPr>
          <w:t>https://uszd-lublin.eb2b.com.pl</w:t>
        </w:r>
      </w:hyperlink>
      <w:r>
        <w:rPr>
          <w:rStyle w:val="Hipercze"/>
          <w:rFonts w:asciiTheme="minorHAnsi" w:hAnsiTheme="minorHAnsi" w:cstheme="minorHAnsi"/>
          <w:color w:val="auto"/>
        </w:rPr>
        <w:t xml:space="preserve"> </w:t>
      </w:r>
      <w:r>
        <w:rPr>
          <w:rStyle w:val="Hipercze"/>
          <w:rFonts w:asciiTheme="minorHAnsi" w:hAnsiTheme="minorHAnsi" w:cstheme="minorHAnsi"/>
          <w:color w:val="auto"/>
          <w:u w:val="none"/>
        </w:rPr>
        <w:t>pod nazwą „</w:t>
      </w:r>
      <w:r>
        <w:rPr>
          <w:rFonts w:asciiTheme="minorHAnsi" w:hAnsiTheme="minorHAnsi" w:cstheme="minorHAnsi"/>
          <w:b/>
        </w:rPr>
        <w:t>Postępowanie o udzielenie zamówienia publicznego w trybie podstawowym na działania zwiększające poziom cyberbezpieczeństwa Szpitala</w:t>
      </w:r>
      <w:r>
        <w:rPr>
          <w:rFonts w:asciiTheme="minorHAnsi" w:hAnsiTheme="minorHAnsi" w:cstheme="minorHAnsi"/>
        </w:rPr>
        <w:t>”</w:t>
      </w:r>
      <w:r>
        <w:rPr>
          <w:rFonts w:asciiTheme="minorHAnsi" w:hAnsiTheme="minorHAnsi" w:cstheme="minorHAnsi"/>
          <w:bCs/>
          <w:i/>
          <w:iCs/>
        </w:rPr>
        <w:t xml:space="preserve"> </w:t>
      </w:r>
      <w:r>
        <w:rPr>
          <w:rFonts w:asciiTheme="minorHAnsi" w:hAnsiTheme="minorHAnsi" w:cstheme="minorHAnsi"/>
          <w:bCs/>
        </w:rPr>
        <w:t xml:space="preserve">i </w:t>
      </w:r>
      <w:r>
        <w:rPr>
          <w:rFonts w:asciiTheme="minorHAnsi" w:hAnsiTheme="minorHAnsi" w:cstheme="minorHAnsi"/>
        </w:rPr>
        <w:t xml:space="preserve">pod numerem - nr sprawy </w:t>
      </w:r>
      <w:r>
        <w:rPr>
          <w:rFonts w:asciiTheme="minorHAnsi" w:hAnsiTheme="minorHAnsi" w:cstheme="minorHAnsi"/>
          <w:b/>
          <w:bCs/>
        </w:rPr>
        <w:t>ZP.381.</w:t>
      </w:r>
      <w:r w:rsidR="00186E23">
        <w:rPr>
          <w:rFonts w:asciiTheme="minorHAnsi" w:hAnsiTheme="minorHAnsi" w:cstheme="minorHAnsi"/>
          <w:b/>
          <w:bCs/>
        </w:rPr>
        <w:t>46</w:t>
      </w:r>
      <w:r>
        <w:rPr>
          <w:rFonts w:asciiTheme="minorHAnsi" w:hAnsiTheme="minorHAnsi" w:cstheme="minorHAnsi"/>
          <w:b/>
          <w:bCs/>
        </w:rPr>
        <w:t>.2026</w:t>
      </w:r>
      <w:r>
        <w:rPr>
          <w:rFonts w:asciiTheme="minorHAnsi" w:hAnsiTheme="minorHAnsi" w:cstheme="minorHAnsi"/>
        </w:rPr>
        <w:t>.</w:t>
      </w:r>
    </w:p>
    <w:p w14:paraId="4B7A5476" w14:textId="77777777" w:rsidR="006414D2" w:rsidRDefault="007A7FD1" w:rsidP="00CF5866">
      <w:pPr>
        <w:pStyle w:val="Akapitzlist"/>
        <w:widowControl w:val="0"/>
        <w:numPr>
          <w:ilvl w:val="0"/>
          <w:numId w:val="30"/>
        </w:numPr>
        <w:tabs>
          <w:tab w:val="left" w:pos="9781"/>
        </w:tabs>
        <w:ind w:left="360" w:right="-63"/>
        <w:jc w:val="both"/>
        <w:rPr>
          <w:rFonts w:asciiTheme="minorHAnsi" w:hAnsiTheme="minorHAnsi" w:cstheme="minorHAnsi"/>
        </w:rPr>
      </w:pPr>
      <w:r>
        <w:rPr>
          <w:rFonts w:asciiTheme="minorHAnsi" w:hAnsiTheme="minorHAnsi" w:cstheme="minorHAnsi"/>
          <w:spacing w:val="1"/>
        </w:rPr>
        <w:t>Korzystanie z Platformy jest bezpłatne.</w:t>
      </w:r>
    </w:p>
    <w:p w14:paraId="2F071806" w14:textId="77777777" w:rsidR="006414D2" w:rsidRDefault="007A7FD1" w:rsidP="00CF5866">
      <w:pPr>
        <w:pStyle w:val="Akapitzlist"/>
        <w:widowControl w:val="0"/>
        <w:numPr>
          <w:ilvl w:val="0"/>
          <w:numId w:val="30"/>
        </w:numPr>
        <w:tabs>
          <w:tab w:val="left" w:pos="9781"/>
        </w:tabs>
        <w:ind w:left="360" w:right="-63"/>
        <w:jc w:val="both"/>
        <w:rPr>
          <w:rFonts w:asciiTheme="minorHAnsi" w:hAnsiTheme="minorHAnsi" w:cstheme="minorHAnsi"/>
        </w:rPr>
      </w:pPr>
      <w:bookmarkStart w:id="4" w:name="_Hlk103158126"/>
      <w:r>
        <w:rPr>
          <w:rFonts w:asciiTheme="minorHAnsi" w:hAnsiTheme="minorHAnsi" w:cstheme="minorHAnsi"/>
        </w:rPr>
        <w:t>Komunikacja między Zamawiającym a Wykonawcami w postępowaniu będzie odbywać się w przy użyciu środków komunikacji elektronicznej za pośrednictwem platformy zakupowej.</w:t>
      </w:r>
    </w:p>
    <w:p w14:paraId="3E3159E6" w14:textId="77777777" w:rsidR="006414D2" w:rsidRDefault="007A7FD1" w:rsidP="00CF5866">
      <w:pPr>
        <w:pStyle w:val="Akapitzlist"/>
        <w:widowControl w:val="0"/>
        <w:numPr>
          <w:ilvl w:val="0"/>
          <w:numId w:val="30"/>
        </w:numPr>
        <w:tabs>
          <w:tab w:val="left" w:pos="9781"/>
        </w:tabs>
        <w:ind w:left="360" w:right="-63"/>
        <w:jc w:val="both"/>
        <w:rPr>
          <w:rFonts w:asciiTheme="minorHAnsi" w:hAnsiTheme="minorHAnsi" w:cstheme="minorHAnsi"/>
        </w:rPr>
      </w:pPr>
      <w:r>
        <w:rPr>
          <w:rFonts w:asciiTheme="minorHAnsi" w:hAnsiTheme="minorHAnsi" w:cstheme="minorHAnsi"/>
        </w:rPr>
        <w:t>W odniesieniu do wszelkich oświadczeń, wniosków, zawiadomień oraz informacji komunikacja odbywa się za pośrednictwem Platformy w zakładce „Pytania/Informacje”. Korespondencja, której zgodnie z obowiązującymi przepisami adresatem jest konkretny Wykonawca, będzie przekazywana w przy użyciu środków komunikacji elektronicznej za pośrednictwem platformy do konkretnego Wykonawcy. Za datę wpływu ofert, oświadczeń, wniosków, zawiadomień oraz informacji przyjmuje się datę ich wczytania do Systemu. Przesłanie korespondencji w inny sposób niż za pośrednictwem Platformy może skutkować tym, że zamawiający nie będzie mógł zapoznać się z treścią przekazanej informacji we właściwym terminie.</w:t>
      </w:r>
      <w:bookmarkEnd w:id="4"/>
    </w:p>
    <w:p w14:paraId="06529D7B" w14:textId="77777777" w:rsidR="006414D2" w:rsidRDefault="007A7FD1" w:rsidP="00CF5866">
      <w:pPr>
        <w:pStyle w:val="Akapitzlist"/>
        <w:widowControl w:val="0"/>
        <w:numPr>
          <w:ilvl w:val="0"/>
          <w:numId w:val="30"/>
        </w:numPr>
        <w:tabs>
          <w:tab w:val="left" w:pos="9781"/>
        </w:tabs>
        <w:ind w:left="360" w:right="-63"/>
        <w:jc w:val="both"/>
        <w:rPr>
          <w:rFonts w:asciiTheme="minorHAnsi" w:hAnsiTheme="minorHAnsi" w:cstheme="minorHAnsi"/>
        </w:rPr>
      </w:pPr>
      <w:r>
        <w:rPr>
          <w:rFonts w:asciiTheme="minorHAnsi" w:hAnsiTheme="minorHAnsi" w:cstheme="minorHAnsi"/>
        </w:rPr>
        <w:t xml:space="preserve">Wykonawca jako podmiot profesjonalny ma obowiązek sprawdzania komunikatów i wiadomości bezpośrednio pod adresem: </w:t>
      </w:r>
      <w:hyperlink r:id="rId31">
        <w:r>
          <w:rPr>
            <w:rStyle w:val="Hipercze"/>
            <w:rFonts w:asciiTheme="minorHAnsi" w:eastAsiaTheme="majorEastAsia" w:hAnsiTheme="minorHAnsi" w:cstheme="minorHAnsi"/>
            <w:color w:val="auto"/>
          </w:rPr>
          <w:t>https://uszd-lublin.eb2b.com.pl</w:t>
        </w:r>
      </w:hyperlink>
      <w:r>
        <w:rPr>
          <w:rStyle w:val="Hipercze"/>
          <w:rFonts w:asciiTheme="minorHAnsi" w:eastAsiaTheme="majorEastAsia" w:hAnsiTheme="minorHAnsi" w:cstheme="minorHAnsi"/>
          <w:color w:val="auto"/>
        </w:rPr>
        <w:t xml:space="preserve"> </w:t>
      </w:r>
      <w:r>
        <w:rPr>
          <w:rFonts w:asciiTheme="minorHAnsi" w:hAnsiTheme="minorHAnsi" w:cstheme="minorHAnsi"/>
        </w:rPr>
        <w:t>przesłanych przez zamawiającego.</w:t>
      </w:r>
    </w:p>
    <w:p w14:paraId="2A7031C1" w14:textId="77777777" w:rsidR="006414D2" w:rsidRDefault="007A7FD1" w:rsidP="00CF5866">
      <w:pPr>
        <w:pStyle w:val="Akapitzlist"/>
        <w:widowControl w:val="0"/>
        <w:numPr>
          <w:ilvl w:val="0"/>
          <w:numId w:val="30"/>
        </w:numPr>
        <w:tabs>
          <w:tab w:val="left" w:pos="9781"/>
        </w:tabs>
        <w:ind w:left="360" w:right="-63"/>
        <w:jc w:val="both"/>
        <w:rPr>
          <w:rFonts w:asciiTheme="minorHAnsi" w:hAnsiTheme="minorHAnsi" w:cstheme="minorHAnsi"/>
        </w:rPr>
      </w:pPr>
      <w:r>
        <w:rPr>
          <w:rFonts w:asciiTheme="minorHAnsi" w:hAnsiTheme="minorHAnsi" w:cstheme="minorHAnsi"/>
        </w:rPr>
        <w:t>Szczegółowe informacje dot. Platformy zakupowej znajdują się z rozdz. XV ust. B SWZ.</w:t>
      </w:r>
    </w:p>
    <w:p w14:paraId="2D318A30" w14:textId="77777777" w:rsidR="006414D2" w:rsidRDefault="007A7FD1" w:rsidP="00CF5866">
      <w:pPr>
        <w:pStyle w:val="Akapitzlist"/>
        <w:widowControl w:val="0"/>
        <w:numPr>
          <w:ilvl w:val="0"/>
          <w:numId w:val="30"/>
        </w:numPr>
        <w:tabs>
          <w:tab w:val="left" w:pos="9781"/>
        </w:tabs>
        <w:ind w:left="360" w:right="-63"/>
        <w:jc w:val="both"/>
        <w:rPr>
          <w:rFonts w:asciiTheme="minorHAnsi" w:hAnsiTheme="minorHAnsi" w:cstheme="minorHAnsi"/>
        </w:rPr>
      </w:pPr>
      <w:r>
        <w:rPr>
          <w:rFonts w:asciiTheme="minorHAnsi" w:hAnsiTheme="minorHAnsi" w:cstheme="minorHAnsi"/>
        </w:rPr>
        <w:t>Osobą uprawnioną do kontaktowania się z wykonawcami (od poniedziałku do piątku w godz. 8</w:t>
      </w:r>
      <w:r>
        <w:rPr>
          <w:rFonts w:asciiTheme="minorHAnsi" w:hAnsiTheme="minorHAnsi" w:cstheme="minorHAnsi"/>
          <w:vertAlign w:val="superscript"/>
        </w:rPr>
        <w:t>00</w:t>
      </w:r>
      <w:r>
        <w:rPr>
          <w:rFonts w:asciiTheme="minorHAnsi" w:hAnsiTheme="minorHAnsi" w:cstheme="minorHAnsi"/>
        </w:rPr>
        <w:t>-14</w:t>
      </w:r>
      <w:r>
        <w:rPr>
          <w:rFonts w:asciiTheme="minorHAnsi" w:hAnsiTheme="minorHAnsi" w:cstheme="minorHAnsi"/>
          <w:vertAlign w:val="superscript"/>
        </w:rPr>
        <w:t>00</w:t>
      </w:r>
      <w:r>
        <w:rPr>
          <w:rFonts w:asciiTheme="minorHAnsi" w:hAnsiTheme="minorHAnsi" w:cstheme="minorHAnsi"/>
        </w:rPr>
        <w:t xml:space="preserve">) jest </w:t>
      </w:r>
      <w:r>
        <w:rPr>
          <w:rFonts w:asciiTheme="minorHAnsi" w:hAnsiTheme="minorHAnsi" w:cstheme="minorHAnsi"/>
          <w:b/>
          <w:bCs/>
        </w:rPr>
        <w:t>Magdalena Kowal</w:t>
      </w:r>
      <w:r>
        <w:rPr>
          <w:rFonts w:asciiTheme="minorHAnsi" w:hAnsiTheme="minorHAnsi" w:cstheme="minorHAnsi"/>
        </w:rPr>
        <w:t xml:space="preserve">, tel./81/ 71-85-114, pokój 210, </w:t>
      </w:r>
      <w:hyperlink r:id="rId32">
        <w:r>
          <w:rPr>
            <w:rStyle w:val="Hipercze"/>
            <w:rFonts w:asciiTheme="minorHAnsi" w:eastAsiaTheme="majorEastAsia" w:hAnsiTheme="minorHAnsi" w:cstheme="minorHAnsi"/>
            <w:color w:val="auto"/>
          </w:rPr>
          <w:t>zp@uszd.lublin.pl</w:t>
        </w:r>
      </w:hyperlink>
      <w:r>
        <w:rPr>
          <w:rFonts w:asciiTheme="minorHAnsi" w:hAnsiTheme="minorHAnsi" w:cstheme="minorHAnsi"/>
        </w:rPr>
        <w:t>.</w:t>
      </w:r>
      <w:bookmarkEnd w:id="3"/>
    </w:p>
    <w:p w14:paraId="608F1B71" w14:textId="77777777" w:rsidR="006414D2" w:rsidRDefault="006414D2">
      <w:pPr>
        <w:spacing w:after="0" w:line="240" w:lineRule="auto"/>
        <w:jc w:val="both"/>
        <w:rPr>
          <w:rFonts w:cstheme="minorHAnsi"/>
          <w:b/>
          <w:sz w:val="20"/>
          <w:szCs w:val="20"/>
        </w:rPr>
      </w:pPr>
    </w:p>
    <w:p w14:paraId="6D1CAD3E" w14:textId="77777777" w:rsidR="006414D2" w:rsidRDefault="007A7FD1">
      <w:pPr>
        <w:spacing w:after="0" w:line="240" w:lineRule="auto"/>
        <w:jc w:val="both"/>
        <w:rPr>
          <w:rFonts w:eastAsia="Times New Roman" w:cstheme="minorHAnsi"/>
          <w:sz w:val="20"/>
          <w:szCs w:val="20"/>
        </w:rPr>
      </w:pPr>
      <w:r>
        <w:rPr>
          <w:rFonts w:cstheme="minorHAnsi"/>
          <w:b/>
          <w:sz w:val="20"/>
          <w:szCs w:val="20"/>
        </w:rPr>
        <w:t xml:space="preserve">ROZDZIAŁ XIV: </w:t>
      </w:r>
      <w:r>
        <w:rPr>
          <w:rFonts w:eastAsia="Times New Roman" w:cstheme="minorHAnsi"/>
          <w:sz w:val="20"/>
          <w:szCs w:val="20"/>
        </w:rPr>
        <w:t>INFORMACJE O SPOSOBIE KOMUNIKOWANIA SIĘ ZAMAWIAJĄCEGO Z WYKONAWCAMI W INNY SPOSÓB NIŻ PRZY UŻYCIU ŚRODKÓW KOMUNIKACJI ELEKTRONICZNEJ W PRZYPADKU ZAISTNIENIA JEDNEJ Z SYTUACJI OKREŚLONYCH W ART. 65 UST. 1, ART. 66 I ART. 69</w:t>
      </w:r>
    </w:p>
    <w:p w14:paraId="002F12A5"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1" behindDoc="0" locked="0" layoutInCell="0" allowOverlap="1" wp14:anchorId="44A86D74" wp14:editId="3D639198">
                <wp:simplePos x="0" y="0"/>
                <wp:positionH relativeFrom="margin">
                  <wp:posOffset>8890</wp:posOffset>
                </wp:positionH>
                <wp:positionV relativeFrom="paragraph">
                  <wp:posOffset>33655</wp:posOffset>
                </wp:positionV>
                <wp:extent cx="5997575" cy="22225"/>
                <wp:effectExtent l="0" t="6985" r="635" b="6350"/>
                <wp:wrapNone/>
                <wp:docPr id="14" name="Łącznik prosty 5"/>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44A86D74">
                <v:stroke color="#4472c4" weight="12600" joinstyle="miter" endcap="flat"/>
                <v:fill o:detectmouseclick="t" on="false"/>
                <w10:wrap type="none"/>
              </v:line>
            </w:pict>
          </mc:Fallback>
        </mc:AlternateContent>
      </w:r>
    </w:p>
    <w:p w14:paraId="28EB05CE" w14:textId="77777777" w:rsidR="006414D2" w:rsidRDefault="007A7FD1">
      <w:pPr>
        <w:spacing w:after="0" w:line="240" w:lineRule="auto"/>
        <w:jc w:val="both"/>
        <w:rPr>
          <w:rFonts w:cstheme="minorHAnsi"/>
          <w:bCs/>
          <w:sz w:val="20"/>
          <w:szCs w:val="20"/>
        </w:rPr>
      </w:pPr>
      <w:r>
        <w:rPr>
          <w:rFonts w:cstheme="minorHAnsi"/>
          <w:bCs/>
          <w:sz w:val="20"/>
          <w:szCs w:val="20"/>
        </w:rPr>
        <w:t>Zamawiający nie przewiduje innego sposobu komunikowania się z Wykonawcami niż przy użyciu środków komunikacji elektronicznej.</w:t>
      </w:r>
    </w:p>
    <w:p w14:paraId="5B4A7CB6" w14:textId="77777777" w:rsidR="006414D2" w:rsidRDefault="006414D2">
      <w:pPr>
        <w:spacing w:after="0" w:line="240" w:lineRule="auto"/>
        <w:ind w:left="708"/>
        <w:jc w:val="both"/>
        <w:rPr>
          <w:rFonts w:cstheme="minorHAnsi"/>
          <w:bCs/>
          <w:sz w:val="20"/>
          <w:szCs w:val="20"/>
        </w:rPr>
      </w:pPr>
    </w:p>
    <w:p w14:paraId="539F4847"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XV: </w:t>
      </w:r>
      <w:r>
        <w:rPr>
          <w:rFonts w:eastAsia="Times New Roman" w:cstheme="minorHAnsi"/>
          <w:sz w:val="20"/>
          <w:szCs w:val="20"/>
        </w:rPr>
        <w:t xml:space="preserve">OPIS SPOSOBU PRZYGOTOWANIA OFERT </w:t>
      </w:r>
    </w:p>
    <w:p w14:paraId="20A4B6CB"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13" behindDoc="0" locked="0" layoutInCell="0" allowOverlap="1" wp14:anchorId="03DA878D" wp14:editId="2FD54332">
                <wp:simplePos x="0" y="0"/>
                <wp:positionH relativeFrom="margin">
                  <wp:posOffset>8890</wp:posOffset>
                </wp:positionH>
                <wp:positionV relativeFrom="paragraph">
                  <wp:posOffset>33655</wp:posOffset>
                </wp:positionV>
                <wp:extent cx="5997575" cy="22225"/>
                <wp:effectExtent l="0" t="6985" r="635" b="6350"/>
                <wp:wrapNone/>
                <wp:docPr id="15" name="Łącznik prosty 22"/>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03DA878D">
                <v:stroke color="#4472c4" weight="12600" joinstyle="miter" endcap="flat"/>
                <v:fill o:detectmouseclick="t" on="false"/>
                <w10:wrap type="none"/>
              </v:line>
            </w:pict>
          </mc:Fallback>
        </mc:AlternateContent>
      </w:r>
    </w:p>
    <w:p w14:paraId="6A054BE8" w14:textId="77777777" w:rsidR="006414D2" w:rsidRDefault="007A7FD1" w:rsidP="00CF5866">
      <w:pPr>
        <w:pStyle w:val="Akapitzlist"/>
        <w:numPr>
          <w:ilvl w:val="0"/>
          <w:numId w:val="39"/>
        </w:numPr>
        <w:jc w:val="both"/>
        <w:rPr>
          <w:rFonts w:asciiTheme="minorHAnsi" w:hAnsiTheme="minorHAnsi" w:cstheme="minorHAnsi"/>
          <w:b/>
        </w:rPr>
      </w:pPr>
      <w:r>
        <w:rPr>
          <w:rFonts w:asciiTheme="minorHAnsi" w:hAnsiTheme="minorHAnsi" w:cstheme="minorHAnsi"/>
          <w:b/>
        </w:rPr>
        <w:t>Informacje ogólne</w:t>
      </w:r>
    </w:p>
    <w:p w14:paraId="683DEC07"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Wykonawcy przedstawią oferty zgodne z wymaganiami SWZ i Pzp.</w:t>
      </w:r>
    </w:p>
    <w:p w14:paraId="2A94C633"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 xml:space="preserve">Wykonawca może złożyć tylko jedną ofertę, w jednym egzemplarzu, zawierającą jedną, jednoznacznie opisaną propozycję. </w:t>
      </w:r>
    </w:p>
    <w:p w14:paraId="28845D75"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Złożenie większej liczby ofert lub ofertę zawierającą propozycje wariantowe, spowoduje odrzucenie wszystkich ofert złożonych przez danego wykonawcę.</w:t>
      </w:r>
    </w:p>
    <w:p w14:paraId="79021D8E"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Wszelkie koszty związane z przygotowaniem i przesłaniem oferty ponosi Wykonawca.</w:t>
      </w:r>
    </w:p>
    <w:p w14:paraId="6134B86F"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Oferta winna być sporządzona na FORMULARZU OFERTOWYM, stanowiącym załącznik nr 1 do SWZ.</w:t>
      </w:r>
    </w:p>
    <w:p w14:paraId="3E94713C"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Oferta powinna być sporządzona na podstawie załączników do niniejszej SWZ w języku polskim.</w:t>
      </w:r>
    </w:p>
    <w:p w14:paraId="5FC8EEC0"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Wraz z ofertą Wykonawca składa wszystkie dokumenty wymagane odpowiednimi postanowieniami SWZ.</w:t>
      </w:r>
    </w:p>
    <w:p w14:paraId="3A7C216E" w14:textId="77777777" w:rsidR="006414D2" w:rsidRDefault="007A7FD1" w:rsidP="00CF5866">
      <w:pPr>
        <w:pStyle w:val="Akapitzlist"/>
        <w:numPr>
          <w:ilvl w:val="0"/>
          <w:numId w:val="23"/>
        </w:numPr>
        <w:tabs>
          <w:tab w:val="left" w:pos="360"/>
        </w:tabs>
        <w:ind w:left="709"/>
        <w:jc w:val="both"/>
        <w:rPr>
          <w:rStyle w:val="Hipercze"/>
          <w:rFonts w:asciiTheme="minorHAnsi" w:eastAsiaTheme="majorEastAsia" w:hAnsiTheme="minorHAnsi" w:cstheme="minorHAnsi"/>
          <w:color w:val="auto"/>
        </w:rPr>
      </w:pPr>
      <w:r>
        <w:rPr>
          <w:rFonts w:asciiTheme="minorHAnsi" w:hAnsiTheme="minorHAnsi" w:cstheme="minorHAnsi"/>
        </w:rPr>
        <w:t xml:space="preserve">Ofertę należy złożyć przy użyciu środków komunikacji elektronicznej, tzn. za pośrednictwem </w:t>
      </w:r>
      <w:hyperlink r:id="rId33">
        <w:r>
          <w:rPr>
            <w:rStyle w:val="Hipercze"/>
            <w:rFonts w:asciiTheme="minorHAnsi" w:eastAsiaTheme="majorEastAsia" w:hAnsiTheme="minorHAnsi" w:cstheme="minorHAnsi"/>
            <w:color w:val="auto"/>
          </w:rPr>
          <w:t>https://uszd-lublin.eb2b.com.pl</w:t>
        </w:r>
      </w:hyperlink>
      <w:r>
        <w:rPr>
          <w:rStyle w:val="Hipercze"/>
          <w:rFonts w:asciiTheme="minorHAnsi" w:eastAsiaTheme="majorEastAsia" w:hAnsiTheme="minorHAnsi" w:cstheme="minorHAnsi"/>
          <w:color w:val="auto"/>
        </w:rPr>
        <w:t>.</w:t>
      </w:r>
    </w:p>
    <w:p w14:paraId="471B3F18"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 xml:space="preserve">Oferta powinna być </w:t>
      </w:r>
      <w:r>
        <w:rPr>
          <w:rFonts w:asciiTheme="minorHAnsi" w:hAnsiTheme="minorHAnsi" w:cstheme="minorHAnsi"/>
          <w:b/>
          <w:bCs/>
        </w:rPr>
        <w:t>podpisana kwalifikowanym podpisem elektronicznym</w:t>
      </w:r>
      <w:r>
        <w:rPr>
          <w:rFonts w:asciiTheme="minorHAnsi" w:hAnsiTheme="minorHAnsi" w:cstheme="minorHAnsi"/>
        </w:rPr>
        <w:t xml:space="preserve"> </w:t>
      </w:r>
      <w:bookmarkStart w:id="5" w:name="_Hlk73084981"/>
      <w:r>
        <w:rPr>
          <w:rFonts w:asciiTheme="minorHAnsi" w:hAnsiTheme="minorHAnsi" w:cstheme="minorHAnsi"/>
        </w:rPr>
        <w:t xml:space="preserve">lub </w:t>
      </w:r>
      <w:r>
        <w:rPr>
          <w:rFonts w:asciiTheme="minorHAnsi" w:hAnsiTheme="minorHAnsi" w:cstheme="minorHAnsi"/>
          <w:b/>
          <w:bCs/>
        </w:rPr>
        <w:t>podpisem zaufanym</w:t>
      </w:r>
      <w:r>
        <w:rPr>
          <w:rFonts w:asciiTheme="minorHAnsi" w:hAnsiTheme="minorHAnsi" w:cstheme="minorHAnsi"/>
        </w:rPr>
        <w:t xml:space="preserve"> lub </w:t>
      </w:r>
      <w:r>
        <w:rPr>
          <w:rFonts w:asciiTheme="minorHAnsi" w:hAnsiTheme="minorHAnsi" w:cstheme="minorHAnsi"/>
          <w:b/>
          <w:bCs/>
        </w:rPr>
        <w:t>podpisem osobistym przez osobę upoważnioną /osoby upoważnione</w:t>
      </w:r>
      <w:r>
        <w:rPr>
          <w:rFonts w:asciiTheme="minorHAnsi" w:hAnsiTheme="minorHAnsi" w:cstheme="minorHAnsi"/>
          <w:bCs/>
        </w:rPr>
        <w:t>.</w:t>
      </w:r>
      <w:bookmarkEnd w:id="5"/>
    </w:p>
    <w:p w14:paraId="7B505627"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 xml:space="preserve">Oferta wraz z załącznikami składana jest w postaci elektronicznej opatrzonej kwalifikowanym podpisem elektronicznym lub podpisem zaufanym lub podpisem osobistym za pomocą </w:t>
      </w:r>
      <w:r>
        <w:rPr>
          <w:rFonts w:asciiTheme="minorHAnsi" w:hAnsiTheme="minorHAnsi" w:cstheme="minorHAnsi"/>
          <w:b/>
        </w:rPr>
        <w:t xml:space="preserve">Platformy Zakupowej </w:t>
      </w:r>
      <w:r>
        <w:rPr>
          <w:rFonts w:asciiTheme="minorHAnsi" w:hAnsiTheme="minorHAnsi" w:cstheme="minorHAnsi"/>
        </w:rPr>
        <w:t xml:space="preserve">pod adresem: </w:t>
      </w:r>
      <w:hyperlink r:id="rId34">
        <w:r>
          <w:rPr>
            <w:rStyle w:val="Hipercze"/>
            <w:rFonts w:asciiTheme="minorHAnsi" w:eastAsiaTheme="majorEastAsia" w:hAnsiTheme="minorHAnsi" w:cstheme="minorHAnsi"/>
            <w:color w:val="auto"/>
          </w:rPr>
          <w:t>https://uszd-lublin.eb2b.com.pl</w:t>
        </w:r>
      </w:hyperlink>
      <w:r>
        <w:rPr>
          <w:rFonts w:asciiTheme="minorHAnsi" w:hAnsiTheme="minorHAnsi" w:cstheme="minorHAnsi"/>
        </w:rPr>
        <w:t xml:space="preserve">. </w:t>
      </w:r>
    </w:p>
    <w:p w14:paraId="54061F96"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Dokumenty i oświadczenia składane przez wykonawcę powinny być w języku polskim. W przypadku załączenia dokumentów sporządzonych w innym języku niż dopuszczony, Wykonawca zobowiązany jest załączyć tłumaczenie na język polski.</w:t>
      </w:r>
    </w:p>
    <w:p w14:paraId="09F69C6E"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bookmarkStart w:id="6" w:name="_Hlk66689955"/>
      <w:r>
        <w:rPr>
          <w:rFonts w:asciiTheme="minorHAnsi" w:hAnsiTheme="minorHAnsi"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4DBE0C1"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lastRenderedPageBreak/>
        <w:t>Pełnomocnictwo przekazuje się w postaci elektronicznej i opatruje kwalifikowanym podpisem elektronicznym lub podpisem zaufanym lub podpisem osobistym. Jeśli pełnomocnictwo zostało sporządzone jako dokument w postaci papierowej i opatrzone własnoręcznym podpisem, przekazuje się cyfrowe odwzorowanie pełnomocnictwa opatrzone kwalifikowanym podpisem elektronicznym lub podpisem zaufanym lub podpisem osobistym. Poświadczenia zgodności cyfrowego odwzorowania z pełnomocnictwem w postaci papierowej dokonuje mocodawca lub notariusz.</w:t>
      </w:r>
    </w:p>
    <w:p w14:paraId="124A402E"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W przypadku gdy podmiotowe środki dowodowe, przedmiotowe środki dowodowe, inne dokumenty, zostały wystawione przez upoważnione podmioty jako dokument w postaci papierowej, przekazuje się cyfrowe odwzorowanie tego dokumentu opatrzone kwalifikowanym podpisem elektronicznym lub podpisem zaufanym lub podpisem osobistym, poświadczające zgodność cyfrowego odwzorowania z dokumentem w postaci papierowej.</w:t>
      </w:r>
    </w:p>
    <w:p w14:paraId="458CE60C"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Poświadczenia zgodności cyfrowego odwzorowania z dokumentem w postaci papierowej, o którym mowa w pkt 14, dokonuje w przypadku:</w:t>
      </w:r>
    </w:p>
    <w:p w14:paraId="4962432F" w14:textId="77777777" w:rsidR="006414D2" w:rsidRDefault="007A7FD1" w:rsidP="00CF5866">
      <w:pPr>
        <w:pStyle w:val="Akapitzlist"/>
        <w:numPr>
          <w:ilvl w:val="0"/>
          <w:numId w:val="25"/>
        </w:numPr>
        <w:tabs>
          <w:tab w:val="left" w:pos="360"/>
        </w:tabs>
        <w:ind w:left="1418"/>
        <w:jc w:val="both"/>
        <w:rPr>
          <w:rFonts w:asciiTheme="minorHAnsi" w:hAnsiTheme="minorHAnsi" w:cstheme="minorHAnsi"/>
        </w:rPr>
      </w:pPr>
      <w:r>
        <w:rPr>
          <w:rFonts w:asciiTheme="minorHAnsi" w:hAnsiTheme="minorHAnsi" w:cstheme="minorHAnsi"/>
        </w:rPr>
        <w:t>podmiotowych środków dowodowych - odpowiednio wykonawca, wykonawca wspólnie ubiegający się o udzielenie zamówienia, w zakresie podmiotowych środków dowodowych, które każdego z nich dotyczą;</w:t>
      </w:r>
    </w:p>
    <w:p w14:paraId="59B84055" w14:textId="77777777" w:rsidR="006414D2" w:rsidRDefault="007A7FD1" w:rsidP="00CF5866">
      <w:pPr>
        <w:pStyle w:val="Akapitzlist"/>
        <w:numPr>
          <w:ilvl w:val="0"/>
          <w:numId w:val="25"/>
        </w:numPr>
        <w:tabs>
          <w:tab w:val="left" w:pos="360"/>
        </w:tabs>
        <w:ind w:left="1418"/>
        <w:jc w:val="both"/>
        <w:rPr>
          <w:rFonts w:asciiTheme="minorHAnsi" w:hAnsiTheme="minorHAnsi" w:cstheme="minorHAnsi"/>
        </w:rPr>
      </w:pPr>
      <w:r>
        <w:rPr>
          <w:rFonts w:asciiTheme="minorHAnsi" w:hAnsiTheme="minorHAnsi" w:cstheme="minorHAnsi"/>
        </w:rPr>
        <w:t>przedmiotowych środków dowodowych - odpowiednio wykonawca lub wykonawca wspólnie ubiegający się o udzielenie zamówienia;</w:t>
      </w:r>
    </w:p>
    <w:p w14:paraId="0C88EA0E" w14:textId="77777777" w:rsidR="006414D2" w:rsidRDefault="007A7FD1" w:rsidP="00CF5866">
      <w:pPr>
        <w:pStyle w:val="Akapitzlist"/>
        <w:numPr>
          <w:ilvl w:val="0"/>
          <w:numId w:val="25"/>
        </w:numPr>
        <w:tabs>
          <w:tab w:val="left" w:pos="360"/>
        </w:tabs>
        <w:ind w:left="1418"/>
        <w:jc w:val="both"/>
        <w:rPr>
          <w:rFonts w:asciiTheme="minorHAnsi" w:hAnsiTheme="minorHAnsi" w:cstheme="minorHAnsi"/>
        </w:rPr>
      </w:pPr>
      <w:r>
        <w:rPr>
          <w:rFonts w:asciiTheme="minorHAnsi" w:hAnsiTheme="minorHAnsi" w:cstheme="minorHAnsi"/>
        </w:rPr>
        <w:t>innych dokumentów - odpowiednio wykonawca lub wykonawca wspólnie ubiegający się o udzielenie zamówienia, w zakresie dokumentów, które każdego z nich dotyczą.</w:t>
      </w:r>
    </w:p>
    <w:p w14:paraId="7B87C125"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Poświadczenia zgodności cyfrowego odwzorowania z dokumentem w postaci papierowej, o którym mowa w pkt 14, może dokonać również notariusz.</w:t>
      </w:r>
    </w:p>
    <w:p w14:paraId="2209B323"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92A0195"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bCs/>
        </w:rPr>
        <w:t xml:space="preserve">Podmiotowe środki dowodowe oraz inne dokumenty i oświadczenia, o których mowa w rozporządzeniu Ministra Rozwoju, Pracy i Technologii z dnia 23 grudnia 2020 r. w sprawie podmiotowych środków dowodowych oraz innych dokumentów lub oświadczeń, jakich może żądać zamawiający od wykonawcy, składane przez Wykonawcę i inne podmioty na zdolnościach lub sytuacji, których polega Wykonawca na zasadach określonych w art. 118 ustawy Pzp oraz przez podwykonawców, Wykonawca składa (wczytuje) na Platformie w zakładce </w:t>
      </w:r>
      <w:r>
        <w:rPr>
          <w:rFonts w:asciiTheme="minorHAnsi" w:hAnsiTheme="minorHAnsi" w:cstheme="minorHAnsi"/>
          <w:bCs/>
          <w:i/>
        </w:rPr>
        <w:t>„Pytania/lnformacje"</w:t>
      </w:r>
      <w:r>
        <w:rPr>
          <w:rFonts w:asciiTheme="minorHAnsi" w:hAnsiTheme="minorHAnsi" w:cstheme="minorHAnsi"/>
          <w:bCs/>
        </w:rPr>
        <w:t xml:space="preserve">. Dokumenty, o których mowa powyżej muszą być podpisane </w:t>
      </w:r>
      <w:r>
        <w:rPr>
          <w:rFonts w:asciiTheme="minorHAnsi" w:hAnsiTheme="minorHAnsi" w:cstheme="minorHAnsi"/>
        </w:rPr>
        <w:t>kwalifikowanym podpisem elektronicznym lub podpisem zaufanym lub podpisem osobistym.</w:t>
      </w:r>
    </w:p>
    <w:p w14:paraId="0B8B8FFE"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bCs/>
        </w:rPr>
        <w:t>Inne dokumenty, oświadczenia, a także wnioski o wyjaśnienia treści SWZ Wykonawca przesyła za pośrednictwem Platformy w zakładce „Pytania/Informacje”.</w:t>
      </w:r>
    </w:p>
    <w:p w14:paraId="041FB51B"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 xml:space="preserve">Wszelkie informacje stanowiące tajemnicę przedsiębiorstwa w rozumieniu ustawy z dnia 16 kwietnia 1993 r. o zwalczaniu nieuczciwej konkurencji (Dz. U. z 2020 r., poz. 1913 ze zm.), które Wykonawca pragnie zastrzec jako tajemnicę przedsiębiorstwa, powinny zostać załączone na Platformie Zakupowej </w:t>
      </w:r>
      <w:r>
        <w:rPr>
          <w:rFonts w:asciiTheme="minorHAnsi" w:hAnsiTheme="minorHAnsi" w:cstheme="minorHAnsi"/>
          <w:b/>
          <w:u w:val="single"/>
        </w:rPr>
        <w:t>w osobnym pliku</w:t>
      </w:r>
      <w:r>
        <w:rPr>
          <w:rFonts w:asciiTheme="minorHAnsi" w:hAnsiTheme="minorHAnsi" w:cstheme="minorHAnsi"/>
        </w:rPr>
        <w:t xml:space="preserve"> wraz z jednoczesnym zaznaczeniem polecenia „</w:t>
      </w:r>
      <w:r>
        <w:rPr>
          <w:rFonts w:asciiTheme="minorHAnsi" w:hAnsiTheme="minorHAnsi" w:cstheme="minorHAnsi"/>
          <w:b/>
        </w:rPr>
        <w:t>Załącznik stanowiący tajemnicę przedsiębiorstwa</w:t>
      </w:r>
      <w:r>
        <w:rPr>
          <w:rFonts w:asciiTheme="minorHAnsi" w:hAnsiTheme="minorHAnsi" w:cstheme="minorHAnsi"/>
        </w:rPr>
        <w:t xml:space="preserve">”. Wczytanie załącznika następuje poprzez polecenie „Zapisz”. Brak stosownego zastrzeżenia będzie traktowany jako jednoznaczny ze zgodą na włączenie całości przekazanych dokumentów i danych do dokumentacji postępowania oraz ich ujawnienie na zasadach określonych w Ustawie. </w:t>
      </w:r>
      <w:r>
        <w:rPr>
          <w:rFonts w:asciiTheme="minorHAnsi" w:hAnsiTheme="minorHAnsi" w:cstheme="minorHAnsi"/>
          <w:u w:val="single"/>
        </w:rPr>
        <w:t>Wykonawca ma obowiązek wykazać, iż zastrzeżone informacje stanowią tajemnicę przedsiębiorstwa</w:t>
      </w:r>
      <w:r>
        <w:rPr>
          <w:rFonts w:asciiTheme="minorHAnsi" w:hAnsiTheme="minorHAnsi" w:cstheme="minorHAnsi"/>
          <w:b/>
          <w:u w:val="single"/>
        </w:rPr>
        <w:t>.</w:t>
      </w:r>
      <w:r>
        <w:rPr>
          <w:rFonts w:asciiTheme="minorHAnsi" w:hAnsiTheme="minorHAnsi" w:cstheme="minorHAnsi"/>
        </w:rPr>
        <w:t xml:space="preserve"> Wykonawca nie może zastrzec informacji, o których mowa w art. 222 ust. 5 ustawy Pzp. Tajemnicy przedsiębiorstwa nie mogą stanowić informacje podawane podczas otwarcia ofert tj. m.in.: dane Wykonawcy, informacje dot. ceny, okresu gwarancji. W przypadku, gdy wykonawca nie wykaże, że zastrzeżone informacje stanowią tajemnicę przedsiębiorstwa wówczas Zamawiający nie uzna ich za tajemnicę przedsiębiorstwa i będą mogły być udostępniane innym uczestnikom postępowania. 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dokumenty.</w:t>
      </w:r>
    </w:p>
    <w:p w14:paraId="4F737844"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w:t>
      </w:r>
    </w:p>
    <w:p w14:paraId="1BD9B008"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W zakresie nie uregulowanym SWZ zastosowanie mają przepisy rozporządzenia Ministra Rozwoju, Pracy I Technologii z dnia 23 grudnia 2020 r. w sprawie podmiotowych środków dowodowych oraz innych dokumentów lub oświadczeń, jakich może żądać zamawiający od wykonawcy.</w:t>
      </w:r>
      <w:bookmarkEnd w:id="6"/>
    </w:p>
    <w:p w14:paraId="0942E8E5" w14:textId="77777777" w:rsidR="006414D2" w:rsidRDefault="006414D2">
      <w:pPr>
        <w:tabs>
          <w:tab w:val="left" w:pos="360"/>
        </w:tabs>
        <w:spacing w:after="0" w:line="240" w:lineRule="auto"/>
        <w:contextualSpacing/>
        <w:jc w:val="both"/>
        <w:rPr>
          <w:rFonts w:cstheme="minorHAnsi"/>
          <w:sz w:val="20"/>
          <w:szCs w:val="20"/>
        </w:rPr>
      </w:pPr>
    </w:p>
    <w:p w14:paraId="66ED3F54" w14:textId="77777777" w:rsidR="006414D2" w:rsidRDefault="007A7FD1" w:rsidP="00CF5866">
      <w:pPr>
        <w:pStyle w:val="Akapitzlist"/>
        <w:numPr>
          <w:ilvl w:val="0"/>
          <w:numId w:val="39"/>
        </w:numPr>
        <w:jc w:val="both"/>
        <w:rPr>
          <w:rFonts w:asciiTheme="minorHAnsi" w:hAnsiTheme="minorHAnsi" w:cstheme="minorHAnsi"/>
          <w:b/>
        </w:rPr>
      </w:pPr>
      <w:r>
        <w:rPr>
          <w:rFonts w:asciiTheme="minorHAnsi" w:hAnsiTheme="minorHAnsi" w:cstheme="minorHAnsi"/>
          <w:b/>
        </w:rPr>
        <w:t>Informacje dot. Platformy zakupowej</w:t>
      </w:r>
    </w:p>
    <w:p w14:paraId="36A364D0"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lastRenderedPageBreak/>
        <w:t xml:space="preserve">Zamawiający informuje, że instrukcje korzystania z </w:t>
      </w:r>
      <w:hyperlink r:id="rId35">
        <w:r>
          <w:rPr>
            <w:rFonts w:asciiTheme="minorHAnsi" w:hAnsiTheme="minorHAnsi" w:cstheme="minorHAnsi"/>
          </w:rPr>
          <w:t>platformy</w:t>
        </w:r>
      </w:hyperlink>
      <w:r>
        <w:rPr>
          <w:rFonts w:asciiTheme="minorHAnsi" w:hAnsiTheme="minorHAnsi" w:cstheme="minorHAnsi"/>
        </w:rPr>
        <w:t xml:space="preserve"> dotyczące w szczególności logowania, składania wniosków o wyjaśnienie treści SWZ, składania ofert oraz innych czynności podejmowanych w niniejszym postępowaniu przy użyciu można uzyskać dzwoniąc na numer telefonu podany na stronie internetowej platformy, tj.: </w:t>
      </w:r>
      <w:hyperlink r:id="rId36">
        <w:r>
          <w:rPr>
            <w:rStyle w:val="Hipercze"/>
            <w:rFonts w:asciiTheme="minorHAnsi" w:eastAsiaTheme="majorEastAsia" w:hAnsiTheme="minorHAnsi" w:cstheme="minorHAnsi"/>
            <w:color w:val="auto"/>
          </w:rPr>
          <w:t>https://uszd-lublin.eb2b.com.pl/</w:t>
        </w:r>
      </w:hyperlink>
      <w:r>
        <w:rPr>
          <w:rFonts w:asciiTheme="minorHAnsi" w:hAnsiTheme="minorHAnsi" w:cstheme="minorHAnsi"/>
        </w:rPr>
        <w:t>.</w:t>
      </w:r>
    </w:p>
    <w:p w14:paraId="355F5D99" w14:textId="77777777" w:rsidR="006414D2" w:rsidRDefault="007A7FD1" w:rsidP="00CF5866">
      <w:pPr>
        <w:pStyle w:val="Akapitzlist"/>
        <w:numPr>
          <w:ilvl w:val="0"/>
          <w:numId w:val="15"/>
        </w:numPr>
        <w:ind w:left="720"/>
        <w:jc w:val="both"/>
        <w:rPr>
          <w:rFonts w:asciiTheme="minorHAnsi" w:hAnsiTheme="minorHAnsi" w:cstheme="minorHAnsi"/>
        </w:rPr>
      </w:pPr>
      <w:bookmarkStart w:id="7" w:name="_Hlk103158296"/>
      <w:r>
        <w:rPr>
          <w:rFonts w:asciiTheme="minorHAnsi" w:hAnsiTheme="minorHAnsi" w:cstheme="minorHAnsi"/>
        </w:rPr>
        <w:t>Wykonawca zamierzający wziąć udział w postępowaniu o udzielenie zamówienia publicznego, musi posiadać konto na Platformie Zakupowej. Zarejestrowanie i utrzymywanie konta na Platformie Zakupowej oraz korzystanie z Platformy jest bezpłatne.</w:t>
      </w:r>
    </w:p>
    <w:p w14:paraId="26968ED9" w14:textId="43D080D9"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 xml:space="preserve">Postępowanie dostępne jest </w:t>
      </w:r>
      <w:r>
        <w:rPr>
          <w:rFonts w:asciiTheme="minorHAnsi" w:hAnsiTheme="minorHAnsi" w:cstheme="minorHAnsi"/>
          <w:b/>
          <w:bCs/>
        </w:rPr>
        <w:t>pod numerem</w:t>
      </w:r>
      <w:r>
        <w:rPr>
          <w:rFonts w:asciiTheme="minorHAnsi" w:hAnsiTheme="minorHAnsi" w:cstheme="minorHAnsi"/>
        </w:rPr>
        <w:t xml:space="preserve"> </w:t>
      </w:r>
      <w:r>
        <w:rPr>
          <w:rFonts w:asciiTheme="minorHAnsi" w:hAnsiTheme="minorHAnsi" w:cstheme="minorHAnsi"/>
          <w:b/>
          <w:bCs/>
        </w:rPr>
        <w:t>ZP.381.</w:t>
      </w:r>
      <w:r w:rsidR="00186E23">
        <w:rPr>
          <w:rFonts w:asciiTheme="minorHAnsi" w:hAnsiTheme="minorHAnsi" w:cstheme="minorHAnsi"/>
          <w:b/>
          <w:bCs/>
        </w:rPr>
        <w:t>46</w:t>
      </w:r>
      <w:r>
        <w:rPr>
          <w:rFonts w:asciiTheme="minorHAnsi" w:hAnsiTheme="minorHAnsi" w:cstheme="minorHAnsi"/>
          <w:b/>
          <w:bCs/>
        </w:rPr>
        <w:t>.2026</w:t>
      </w:r>
      <w:r>
        <w:rPr>
          <w:rFonts w:asciiTheme="minorHAnsi" w:hAnsiTheme="minorHAnsi" w:cstheme="minorHAnsi"/>
        </w:rPr>
        <w:t xml:space="preserve"> na Platformie zakupowej pod adresem </w:t>
      </w:r>
      <w:hyperlink r:id="rId37">
        <w:r>
          <w:rPr>
            <w:rStyle w:val="Hipercze"/>
            <w:rFonts w:asciiTheme="minorHAnsi" w:eastAsiaTheme="majorEastAsia" w:hAnsiTheme="minorHAnsi" w:cstheme="minorHAnsi"/>
            <w:color w:val="auto"/>
          </w:rPr>
          <w:t>https://uszd-lublin.eb2b.com.pl</w:t>
        </w:r>
      </w:hyperlink>
      <w:r>
        <w:rPr>
          <w:rStyle w:val="Hipercze"/>
          <w:rFonts w:asciiTheme="minorHAnsi" w:eastAsiaTheme="majorEastAsia" w:hAnsiTheme="minorHAnsi" w:cstheme="minorHAnsi"/>
          <w:color w:val="auto"/>
        </w:rPr>
        <w:t xml:space="preserve"> i pod nazwą</w:t>
      </w:r>
      <w:r>
        <w:rPr>
          <w:rStyle w:val="Hipercze"/>
          <w:rFonts w:asciiTheme="minorHAnsi" w:eastAsiaTheme="majorEastAsia" w:hAnsiTheme="minorHAnsi" w:cstheme="minorHAnsi"/>
          <w:color w:val="auto"/>
          <w:u w:val="none"/>
        </w:rPr>
        <w:t xml:space="preserve">: </w:t>
      </w:r>
      <w:r>
        <w:rPr>
          <w:rFonts w:asciiTheme="minorHAnsi" w:hAnsiTheme="minorHAnsi" w:cstheme="minorHAnsi"/>
          <w:b/>
          <w:bCs/>
        </w:rPr>
        <w:t>„Postępowanie o udzielenie zamówienia publicznego w trybie podstawowym na działania zwiększające poziom cyberbezpieczeństwa Szpitala</w:t>
      </w:r>
      <w:r>
        <w:rPr>
          <w:rFonts w:asciiTheme="minorHAnsi" w:hAnsiTheme="minorHAnsi" w:cstheme="minorHAnsi"/>
          <w:b/>
          <w:bCs/>
          <w:i/>
          <w:iCs/>
        </w:rPr>
        <w:t xml:space="preserve">”. </w:t>
      </w:r>
      <w:r>
        <w:rPr>
          <w:rFonts w:asciiTheme="minorHAnsi" w:hAnsiTheme="minorHAnsi" w:cstheme="minorHAnsi"/>
        </w:rPr>
        <w:t xml:space="preserve">Pobranie dokumentu następuje po kliknięciu na wybrany załącznik i wciśnięciu polecenia „Pobierz”. </w:t>
      </w:r>
    </w:p>
    <w:p w14:paraId="78F2F39E"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 xml:space="preserve">Wymagania techniczne i organizacyjne korzystania z Platformy Zakupowej określa Regulamin Platformy Zakupowej (dostępny pod adresem internetowym </w:t>
      </w:r>
      <w:hyperlink r:id="rId38">
        <w:r>
          <w:rPr>
            <w:rStyle w:val="Hipercze"/>
            <w:rFonts w:asciiTheme="minorHAnsi" w:eastAsiaTheme="majorEastAsia" w:hAnsiTheme="minorHAnsi" w:cstheme="minorHAnsi"/>
            <w:color w:val="auto"/>
          </w:rPr>
          <w:t>https://uszd-lublin.eb2b.com.pl/user/terms</w:t>
        </w:r>
      </w:hyperlink>
      <w:r>
        <w:rPr>
          <w:rFonts w:asciiTheme="minorHAnsi" w:hAnsiTheme="minorHAnsi" w:cstheme="minorHAnsi"/>
        </w:rPr>
        <w:t>). Wykonawca przystępując do postępowania o udzielenie zamówienia publicznego tj. bezpłatnie rejestrując się lub logując (w przypadku posiadania konta w Platformie Zakupowej), akceptuje warunki korzystania z Platformy, określone w Regulaminie oraz uznaje go za wiążący.</w:t>
      </w:r>
    </w:p>
    <w:p w14:paraId="1B78FDF8"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Zamawiający określa instrukcję korzystania z Platformy Zakupowej w niniejszym postępowaniu, tj.:</w:t>
      </w:r>
    </w:p>
    <w:p w14:paraId="0BB3D974"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W zakładce „Postępowania”, dalej „Lista postępowań otwartych” Wykonawca wybiera niniejsze postępowanie oraz korzystając z polecenia „Zgłoś się do udziału w postępowaniu” przechodzi odpowiednio do Formularza rejestracyjnego - w przypadku, kiedy Wykonawca nie posiada konta na Platformie lub panelu logowania użytkownika do Systemu w przypadku posiadania konta na Platformie;</w:t>
      </w:r>
    </w:p>
    <w:p w14:paraId="0DAA0020"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Po wypełnieniu formularza rejestracyjnego wykonawca otrzymuje wiadomość elektroniczną (e-mail) informującą, że może dokonać pierwszego logowania do Platformy. Rejestracja nowego konta podlega weryfikacji i akceptacji Operatora, która może potrwać do 24h (8h roboczych);</w:t>
      </w:r>
    </w:p>
    <w:p w14:paraId="4DD37BF4"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Zgłoszenie do postępowania wymaga zalogowania Wykonawcy do Platformy. Po wprowadzeniu danych użytkownika tj. adresu e-mail oraz hasła zgłoszenie jest automatycznie akceptowane przez Platformę;</w:t>
      </w:r>
    </w:p>
    <w:p w14:paraId="45471F8D"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w zakładce „Załączniki organizatora” przedmiotowego postępowania dostępna jest dokumentacja postępowania (SWZ oraz pozostałe dokumenty). Pobranie dokumentu następuje po kliknięciu na wybrany załącznik i wciśnięciu polecenia „Pobierz”. W celu pobrania wszystkich załączników jednocześnie należy wybrać polecenie „Pobierz paczkę”, a następnie „Pobierz wszystkie załączniki organizatora”;</w:t>
      </w:r>
    </w:p>
    <w:p w14:paraId="54922AE1"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Zaleca się, aby Wykonawca na bieżąco śledził (sugerujemy codziennie) zmiany jakich w trakcie postępowania może dokonać Zamawiający. Zalecenie dotyczy również informacji jakie Zamawiający kieruje do Wykonawców po zakończeniu składania ofert;</w:t>
      </w:r>
    </w:p>
    <w:p w14:paraId="0683DE98"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Wykonawca (</w:t>
      </w:r>
      <w:r>
        <w:rPr>
          <w:rFonts w:asciiTheme="minorHAnsi" w:hAnsiTheme="minorHAnsi" w:cstheme="minorHAnsi"/>
          <w:u w:val="single"/>
        </w:rPr>
        <w:t>jeżeli dotyczy</w:t>
      </w:r>
      <w:r>
        <w:rPr>
          <w:rFonts w:asciiTheme="minorHAnsi" w:hAnsiTheme="minorHAnsi" w:cstheme="minorHAnsi"/>
        </w:rPr>
        <w:t xml:space="preserve">: podmioty wspólnie ubiegające się o udzielenie zamówienia) składa (składają) ofertę przy użyciu zakładki „Złóż ofertę” w trakcie etapu składania ofert. Złożenie oferty następuje poprzez dodanie dokumentów (załączników) określonych w SWZ, </w:t>
      </w:r>
      <w:r>
        <w:rPr>
          <w:rFonts w:asciiTheme="minorHAnsi" w:hAnsiTheme="minorHAnsi" w:cstheme="minorHAnsi"/>
          <w:b/>
          <w:u w:val="single"/>
        </w:rPr>
        <w:t>podpisanych kwalifikowanym podpisem elektronicznym lub podpisem zaufanym lub podpisem osobistym.</w:t>
      </w:r>
      <w:r>
        <w:rPr>
          <w:rFonts w:asciiTheme="minorHAnsi" w:hAnsiTheme="minorHAnsi" w:cstheme="minorHAnsi"/>
        </w:rPr>
        <w:t xml:space="preserve"> Wykonawca opisuje załącznik nazwą umożliwiającą jego identyfikację. Wczytanie załącznika następuje poprzez polecenie „Zapisz”. Potwierdzeniem prawidłowo złożonego dokumentu jest komunikat systemowy „Plik został wczytany”.</w:t>
      </w:r>
    </w:p>
    <w:p w14:paraId="0BFF336E" w14:textId="77777777" w:rsidR="006414D2" w:rsidRDefault="007A7FD1">
      <w:pPr>
        <w:pStyle w:val="Akapitzlist"/>
        <w:ind w:left="851"/>
        <w:jc w:val="both"/>
        <w:rPr>
          <w:rFonts w:asciiTheme="minorHAnsi" w:hAnsiTheme="minorHAnsi" w:cstheme="minorHAnsi"/>
        </w:rPr>
      </w:pPr>
      <w:r>
        <w:rPr>
          <w:rFonts w:asciiTheme="minorHAnsi" w:hAnsiTheme="minorHAnsi" w:cstheme="minorHAnsi"/>
        </w:rPr>
        <w:t>Po zapisaniu, plik jest widoczny w systemie jako zaszyfrowany. Jeśli Wykonawca zamieścił niewłaściwy plik może go usunąć zaznaczając plik i klikając polecenie „Usuń”.</w:t>
      </w:r>
    </w:p>
    <w:p w14:paraId="5864BE01"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Wykonawca (</w:t>
      </w:r>
      <w:r>
        <w:rPr>
          <w:rFonts w:asciiTheme="minorHAnsi" w:hAnsiTheme="minorHAnsi" w:cstheme="minorHAnsi"/>
          <w:u w:val="single"/>
        </w:rPr>
        <w:t>jeżeli dotyczy</w:t>
      </w:r>
      <w:r>
        <w:rPr>
          <w:rFonts w:asciiTheme="minorHAnsi" w:hAnsiTheme="minorHAnsi" w:cstheme="minorHAnsi"/>
        </w:rPr>
        <w:t>: podmioty wspólnie ubiegające się o udzielenie zamówienia) składa (składają) ofertę w formie zaszyfrowanej, dlatego też oferta nie jest widoczna do momentu odszyfrowania przez Zamawiającego, który następuje w terminie otwarcia;</w:t>
      </w:r>
    </w:p>
    <w:p w14:paraId="2BDA0B4D"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Wykonawca może samodzielnie wycofać złożony przez siebie dokument. W tym celu w zakładce „Załączniki” należy skorzystać z polecenia „Usuń”, zaznaczając uprzednio wybrany przez siebie plik z dokumentem.</w:t>
      </w:r>
    </w:p>
    <w:p w14:paraId="66F041C4"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Dokumenty elektroniczne, oświadczenia, uzupełnienia, elektroniczne kopie dokumentów lub oświadczeń składane przez wykonawcę po złożeniu ofert (np. na wezwanie zamawiającego), składane są przy użyciu zakładki „Pytania/informacje”.</w:t>
      </w:r>
    </w:p>
    <w:p w14:paraId="2A17F045"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Ewentualne wnioski o wyjaśnienie treści SWZ, wnioski o przeprowadzenie wizji lokalnej itp., także składane są przy użyciu zakładki „Pytania/informacje”.</w:t>
      </w:r>
    </w:p>
    <w:p w14:paraId="73694867"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platformy zakupowej tj.:</w:t>
      </w:r>
    </w:p>
    <w:p w14:paraId="290B803F" w14:textId="77777777" w:rsidR="006414D2" w:rsidRDefault="007A7FD1" w:rsidP="00CF5866">
      <w:pPr>
        <w:pStyle w:val="Akapitzlist"/>
        <w:numPr>
          <w:ilvl w:val="0"/>
          <w:numId w:val="24"/>
        </w:numPr>
        <w:jc w:val="both"/>
        <w:textAlignment w:val="baseline"/>
        <w:rPr>
          <w:rFonts w:asciiTheme="minorHAnsi" w:hAnsiTheme="minorHAnsi" w:cstheme="minorHAnsi"/>
        </w:rPr>
      </w:pPr>
      <w:r>
        <w:rPr>
          <w:rFonts w:asciiTheme="minorHAnsi" w:hAnsiTheme="minorHAnsi" w:cstheme="minorHAnsi"/>
        </w:rPr>
        <w:t>stały dostęp do sieci Internet o gwarantowanej przepustowości nie mniejszej niż 4/1 mb/s,</w:t>
      </w:r>
    </w:p>
    <w:p w14:paraId="3943A8DC" w14:textId="77777777" w:rsidR="006414D2" w:rsidRDefault="007A7FD1" w:rsidP="00CF5866">
      <w:pPr>
        <w:pStyle w:val="Akapitzlist"/>
        <w:numPr>
          <w:ilvl w:val="0"/>
          <w:numId w:val="24"/>
        </w:numPr>
        <w:jc w:val="both"/>
        <w:textAlignment w:val="baseline"/>
        <w:rPr>
          <w:rFonts w:asciiTheme="minorHAnsi" w:hAnsiTheme="minorHAnsi" w:cstheme="minorHAnsi"/>
        </w:rPr>
      </w:pPr>
      <w:r>
        <w:rPr>
          <w:rFonts w:asciiTheme="minorHAnsi" w:hAnsiTheme="minorHAnsi" w:cstheme="minorHAnsi"/>
        </w:rPr>
        <w:lastRenderedPageBreak/>
        <w:t>komputer klasy PC lub Mac, o następującej konfiguracji: pamięć RAM min. 8 GB, procesor dwurdzeniowy o taktowaniu min. 2,4 GHz, jeden z systemów operacyjnych: MS Windows, Mac OS, Linux, z aktualnym wsparciem technicznym producenta (sugerujemy nie starsze niż 3 lata od daty wszczęcia postępowania),</w:t>
      </w:r>
    </w:p>
    <w:p w14:paraId="73B1CDB2" w14:textId="77777777" w:rsidR="006414D2" w:rsidRDefault="007A7FD1" w:rsidP="00CF5866">
      <w:pPr>
        <w:pStyle w:val="Akapitzlist"/>
        <w:numPr>
          <w:ilvl w:val="0"/>
          <w:numId w:val="24"/>
        </w:numPr>
        <w:jc w:val="both"/>
        <w:textAlignment w:val="baseline"/>
        <w:rPr>
          <w:rFonts w:asciiTheme="minorHAnsi" w:hAnsiTheme="minorHAnsi" w:cstheme="minorHAnsi"/>
        </w:rPr>
      </w:pPr>
      <w:r>
        <w:rPr>
          <w:rFonts w:asciiTheme="minorHAnsi" w:hAnsiTheme="minorHAnsi" w:cstheme="minorHAnsi"/>
        </w:rPr>
        <w:t>zainstalowana dowolna wersja przeglądarki internetowej - sugerujemy najnowsze wersje: Chrome, Safari, Edge, Firefox, Opera,</w:t>
      </w:r>
    </w:p>
    <w:p w14:paraId="072D1456" w14:textId="77777777" w:rsidR="006414D2" w:rsidRDefault="007A7FD1" w:rsidP="00CF5866">
      <w:pPr>
        <w:pStyle w:val="Akapitzlist"/>
        <w:numPr>
          <w:ilvl w:val="0"/>
          <w:numId w:val="24"/>
        </w:numPr>
        <w:jc w:val="both"/>
        <w:textAlignment w:val="baseline"/>
        <w:rPr>
          <w:rFonts w:asciiTheme="minorHAnsi" w:hAnsiTheme="minorHAnsi" w:cstheme="minorHAnsi"/>
        </w:rPr>
      </w:pPr>
      <w:r>
        <w:rPr>
          <w:rFonts w:asciiTheme="minorHAnsi" w:hAnsiTheme="minorHAnsi" w:cstheme="minorHAnsi"/>
        </w:rPr>
        <w:t>włączona obsługa JavaScript,</w:t>
      </w:r>
    </w:p>
    <w:p w14:paraId="6771E5A8" w14:textId="77777777" w:rsidR="006414D2" w:rsidRDefault="007A7FD1" w:rsidP="00CF5866">
      <w:pPr>
        <w:pStyle w:val="Akapitzlist"/>
        <w:numPr>
          <w:ilvl w:val="0"/>
          <w:numId w:val="24"/>
        </w:numPr>
        <w:jc w:val="both"/>
        <w:textAlignment w:val="baseline"/>
        <w:rPr>
          <w:rFonts w:asciiTheme="minorHAnsi" w:hAnsiTheme="minorHAnsi" w:cstheme="minorHAnsi"/>
        </w:rPr>
      </w:pPr>
      <w:r>
        <w:rPr>
          <w:rFonts w:asciiTheme="minorHAnsi" w:hAnsiTheme="minorHAnsi" w:cstheme="minorHAnsi"/>
        </w:rPr>
        <w:t>zainstalowany program obsługujący stosowane przez wykonawcę formaty plików (np. Acrobat Reader dla plików w formacie .pdf),</w:t>
      </w:r>
    </w:p>
    <w:p w14:paraId="178443A3" w14:textId="77777777" w:rsidR="006414D2" w:rsidRDefault="007A7FD1" w:rsidP="00CF5866">
      <w:pPr>
        <w:pStyle w:val="Akapitzlist"/>
        <w:numPr>
          <w:ilvl w:val="0"/>
          <w:numId w:val="24"/>
        </w:numPr>
        <w:jc w:val="both"/>
        <w:textAlignment w:val="baseline"/>
        <w:rPr>
          <w:rFonts w:asciiTheme="minorHAnsi" w:hAnsiTheme="minorHAnsi" w:cstheme="minorHAnsi"/>
        </w:rPr>
      </w:pPr>
      <w:r>
        <w:rPr>
          <w:rFonts w:asciiTheme="minorHAnsi" w:hAnsiTheme="minorHAnsi" w:cstheme="minorHAnsi"/>
        </w:rPr>
        <w:t>Oznaczenie czasu odbioru danych przez platformę zakupową stanowi datę oraz dokładny czas (hh:mm:ss) generowany wg. czasu lokalnego serwera synchronizowanego z zegarem Głównego Urzędu Miar.</w:t>
      </w:r>
    </w:p>
    <w:p w14:paraId="48238361"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1573FECD"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Ofertę (a także oświadczenia i inne dokumenty) składa się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z uwzględnieniem rodzaju przekazywanych danych.</w:t>
      </w:r>
    </w:p>
    <w:p w14:paraId="1E02BACB"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Zamawiający zaleca wczytywanie na Platformę plików w maksymalnym rozmiarze do 250 MB a w przypadku dokumentów podpisanych podpisem zaufanym do 10MB.</w:t>
      </w:r>
    </w:p>
    <w:p w14:paraId="69C4B9B0"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Wszelkie dokumenty, oświadczenia, informacje, o których mowa w SWZ, należy wczytać jako załączniki na Platformie, według Instrukcji korzystania z Platformy, dostępnej dla zalogowanych użytkowników w zakładce „Pomoc” - „Instrukcje”.</w:t>
      </w:r>
      <w:bookmarkEnd w:id="7"/>
    </w:p>
    <w:p w14:paraId="3B147AC4"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b/>
          <w:bCs/>
        </w:rPr>
        <w:t>Rozszerzenia plików wykorzystywanych przez Wykonawców powinny być zgodne z</w:t>
      </w:r>
      <w:r>
        <w:rPr>
          <w:rFonts w:asciiTheme="minorHAnsi" w:hAnsiTheme="minorHAnsi" w:cstheme="minorHAnsi"/>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1BB68546"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 xml:space="preserve">Zamawiający rekomenduje wykorzystanie formatów: .pdf .doc .docx .xls .xlsx .jpg (.jpeg) </w:t>
      </w:r>
      <w:r>
        <w:rPr>
          <w:rFonts w:asciiTheme="minorHAnsi" w:hAnsiTheme="minorHAnsi" w:cstheme="minorHAnsi"/>
          <w:b/>
          <w:bCs/>
          <w:u w:val="single"/>
        </w:rPr>
        <w:t>ze szczególnym wskazaniem na .pdf</w:t>
      </w:r>
    </w:p>
    <w:p w14:paraId="4423A0A0"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W celu ewentualnej kompresji danych Zamawiający rekomenduje wykorzystanie jednego z rozszerzeń:</w:t>
      </w:r>
    </w:p>
    <w:p w14:paraId="25D5FDEE" w14:textId="77777777" w:rsidR="006414D2" w:rsidRDefault="007A7FD1">
      <w:pPr>
        <w:pStyle w:val="Akapitzlist"/>
        <w:jc w:val="both"/>
        <w:rPr>
          <w:rFonts w:asciiTheme="minorHAnsi" w:hAnsiTheme="minorHAnsi" w:cstheme="minorHAnsi"/>
        </w:rPr>
      </w:pPr>
      <w:r>
        <w:rPr>
          <w:rFonts w:asciiTheme="minorHAnsi" w:hAnsiTheme="minorHAnsi" w:cstheme="minorHAnsi"/>
        </w:rPr>
        <w:t>a) .zip</w:t>
      </w:r>
    </w:p>
    <w:p w14:paraId="1D7B6B34" w14:textId="77777777" w:rsidR="006414D2" w:rsidRDefault="007A7FD1">
      <w:pPr>
        <w:pStyle w:val="Akapitzlist"/>
        <w:jc w:val="both"/>
        <w:rPr>
          <w:rFonts w:asciiTheme="minorHAnsi" w:hAnsiTheme="minorHAnsi" w:cstheme="minorHAnsi"/>
        </w:rPr>
      </w:pPr>
      <w:r>
        <w:rPr>
          <w:rFonts w:asciiTheme="minorHAnsi" w:hAnsiTheme="minorHAnsi" w:cstheme="minorHAnsi"/>
        </w:rPr>
        <w:t>b) .7Z</w:t>
      </w:r>
    </w:p>
    <w:p w14:paraId="22CC7845"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 xml:space="preserve">Wśród rozszerzeń powszechnych a </w:t>
      </w:r>
      <w:r>
        <w:rPr>
          <w:rFonts w:asciiTheme="minorHAnsi" w:hAnsiTheme="minorHAnsi" w:cstheme="minorHAnsi"/>
          <w:b/>
          <w:bCs/>
        </w:rPr>
        <w:t>niewystępujących</w:t>
      </w:r>
      <w:r>
        <w:rPr>
          <w:rFonts w:asciiTheme="minorHAnsi" w:hAnsiTheme="minorHAnsi" w:cstheme="minorHAnsi"/>
        </w:rPr>
        <w:t xml:space="preserve"> w Rozporządzeniu KRI występują: .numbers, .pages. </w:t>
      </w:r>
      <w:r>
        <w:rPr>
          <w:rFonts w:asciiTheme="minorHAnsi" w:hAnsiTheme="minorHAnsi" w:cstheme="minorHAnsi"/>
          <w:b/>
          <w:bCs/>
        </w:rPr>
        <w:t>Dokumenty złożone w takich plikach zostaną uznane za złożone nieskutecznie.</w:t>
      </w:r>
    </w:p>
    <w:p w14:paraId="192EA265" w14:textId="2FCCD524"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 xml:space="preserve">Zamawiający zwraca uwagę na ograniczenia wielkości plików podpisywanych profilem zaufanym, który wynosi </w:t>
      </w:r>
      <w:r>
        <w:rPr>
          <w:rFonts w:asciiTheme="minorHAnsi" w:hAnsiTheme="minorHAnsi" w:cstheme="minorHAnsi"/>
          <w:b/>
          <w:bCs/>
        </w:rPr>
        <w:t xml:space="preserve">maksymalnie </w:t>
      </w:r>
      <w:r w:rsidR="00773042">
        <w:rPr>
          <w:rFonts w:asciiTheme="minorHAnsi" w:hAnsiTheme="minorHAnsi" w:cstheme="minorHAnsi"/>
          <w:b/>
          <w:bCs/>
        </w:rPr>
        <w:t>25</w:t>
      </w:r>
      <w:r>
        <w:rPr>
          <w:rFonts w:asciiTheme="minorHAnsi" w:hAnsiTheme="minorHAnsi" w:cstheme="minorHAnsi"/>
          <w:b/>
          <w:bCs/>
        </w:rPr>
        <w:t>MB</w:t>
      </w:r>
      <w:r>
        <w:rPr>
          <w:rFonts w:asciiTheme="minorHAnsi" w:hAnsiTheme="minorHAnsi" w:cstheme="minorHAnsi"/>
        </w:rPr>
        <w:t xml:space="preserve">, oraz na ograniczenie wielkości plików podpisywanych w aplikacji eDoApp służącej do składania podpisu osobistego, który wynosi </w:t>
      </w:r>
      <w:r>
        <w:rPr>
          <w:rFonts w:asciiTheme="minorHAnsi" w:hAnsiTheme="minorHAnsi" w:cstheme="minorHAnsi"/>
          <w:b/>
          <w:bCs/>
        </w:rPr>
        <w:t>maksymalnie 5MB</w:t>
      </w:r>
      <w:r>
        <w:rPr>
          <w:rFonts w:asciiTheme="minorHAnsi" w:hAnsiTheme="minorHAnsi" w:cstheme="minorHAnsi"/>
        </w:rPr>
        <w:t>.</w:t>
      </w:r>
    </w:p>
    <w:p w14:paraId="2D18C06E"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W przypadku stosowania przez wykonawcę kwalifikowanego podpisu elektronicznego:</w:t>
      </w:r>
    </w:p>
    <w:p w14:paraId="299AF73B" w14:textId="77777777" w:rsidR="006414D2" w:rsidRDefault="007A7FD1">
      <w:pPr>
        <w:pStyle w:val="Akapitzlist"/>
        <w:jc w:val="both"/>
        <w:rPr>
          <w:rFonts w:asciiTheme="minorHAnsi" w:hAnsiTheme="minorHAnsi" w:cstheme="minorHAnsi"/>
          <w:b/>
          <w:bCs/>
        </w:rPr>
      </w:pPr>
      <w:r>
        <w:rPr>
          <w:rFonts w:asciiTheme="minorHAnsi" w:hAnsiTheme="minorHAnsi" w:cstheme="minorHAnsi"/>
        </w:rPr>
        <w:t xml:space="preserve">a) Ze względu na niskie ryzyko naruszenia integralności pliku oraz łatwiejszą weryfikację podpisu zamawiający zaleca, w miarę możliwości, </w:t>
      </w:r>
      <w:r>
        <w:rPr>
          <w:rFonts w:asciiTheme="minorHAnsi" w:hAnsiTheme="minorHAnsi" w:cstheme="minorHAnsi"/>
          <w:b/>
          <w:bCs/>
        </w:rPr>
        <w:t>przekonwertowanie plików składających się na ofertę na rozszerzenie .pdf i opatrzenie ich podpisem kwalifikowanym w formacie PAdES.</w:t>
      </w:r>
    </w:p>
    <w:p w14:paraId="390B5FE9" w14:textId="77777777" w:rsidR="006414D2" w:rsidRDefault="007A7FD1">
      <w:pPr>
        <w:pStyle w:val="Akapitzlist"/>
        <w:jc w:val="both"/>
        <w:rPr>
          <w:rFonts w:asciiTheme="minorHAnsi" w:hAnsiTheme="minorHAnsi" w:cstheme="minorHAnsi"/>
        </w:rPr>
      </w:pPr>
      <w:r>
        <w:rPr>
          <w:rFonts w:asciiTheme="minorHAnsi" w:hAnsiTheme="minorHAnsi" w:cstheme="minorHAnsi"/>
        </w:rPr>
        <w:t>b)</w:t>
      </w:r>
      <w:r>
        <w:rPr>
          <w:rFonts w:asciiTheme="minorHAnsi" w:hAnsiTheme="minorHAnsi" w:cstheme="minorHAnsi"/>
          <w:b/>
          <w:bCs/>
        </w:rPr>
        <w:t xml:space="preserve"> </w:t>
      </w:r>
      <w:r>
        <w:rPr>
          <w:rFonts w:asciiTheme="minorHAnsi" w:hAnsiTheme="minorHAnsi" w:cstheme="minorHAnsi"/>
        </w:rPr>
        <w:t xml:space="preserve">Pliki w innych formatach niż PDF </w:t>
      </w:r>
      <w:r>
        <w:rPr>
          <w:rFonts w:asciiTheme="minorHAnsi" w:hAnsiTheme="minorHAnsi" w:cstheme="minorHAnsi"/>
          <w:b/>
          <w:bCs/>
        </w:rPr>
        <w:t>zaleca się opatrzyć podpisem w formacie XAdES o typie zewnętrznym</w:t>
      </w:r>
      <w:r>
        <w:rPr>
          <w:rFonts w:asciiTheme="minorHAnsi" w:hAnsiTheme="minorHAnsi" w:cstheme="minorHAnsi"/>
        </w:rPr>
        <w:t xml:space="preserve">. Wykonawca powinien pamiętać, aby plik z podpisem przekazywać łącznie z dokumentem podpisywanym (dołączyć odpowiednią ilość plików). </w:t>
      </w:r>
    </w:p>
    <w:p w14:paraId="046B4072"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Zamawiający zaleca aby</w:t>
      </w:r>
      <w:r>
        <w:rPr>
          <w:rFonts w:asciiTheme="minorHAnsi" w:hAnsiTheme="minorHAnsi" w:cstheme="minorHAnsi"/>
          <w:b/>
          <w:bCs/>
        </w:rPr>
        <w:t xml:space="preserve"> w przypadku podpisywania pliku przez kilka osób, stosować podpisy tego samego rodzaju.</w:t>
      </w:r>
      <w:r>
        <w:rPr>
          <w:rFonts w:asciiTheme="minorHAnsi" w:hAnsiTheme="minorHAnsi" w:cstheme="minorHAnsi"/>
        </w:rPr>
        <w:t xml:space="preserve"> Podpisywanie różnymi rodzajami podpisów np. osobistym i kwalifikowanym może doprowadzić do problemów w weryfikacji plików.</w:t>
      </w:r>
    </w:p>
    <w:p w14:paraId="2193FDE1"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Jeśli Wykonawca pakuje dokumenty np. w plik o rozszerzeniu .zip, zaleca się wcześniejsze podpisanie każdego ze skompresowanych plików.</w:t>
      </w:r>
    </w:p>
    <w:p w14:paraId="457F5783"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 xml:space="preserve">Zamawiający zaleca aby </w:t>
      </w:r>
      <w:r>
        <w:rPr>
          <w:rFonts w:asciiTheme="minorHAnsi" w:hAnsiTheme="minorHAnsi" w:cstheme="minorHAnsi"/>
          <w:b/>
          <w:bCs/>
        </w:rPr>
        <w:t>nie wprowadzać</w:t>
      </w:r>
      <w:r>
        <w:rPr>
          <w:rFonts w:asciiTheme="minorHAnsi" w:hAnsiTheme="minorHAnsi" w:cstheme="minorHAnsi"/>
        </w:rPr>
        <w:t xml:space="preserve"> jakichkolwiek zmian w plikach po podpisaniu ich podpisem kwalifikowanym. Może to skutkować naruszeniem integralności plików co równoważne będzie z koniecznością odrzucenia oferty.</w:t>
      </w:r>
    </w:p>
    <w:p w14:paraId="414D0DF6"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b/>
          <w:bCs/>
        </w:rPr>
        <w:t xml:space="preserve">Zamawiający nie ponosi odpowiedzialności za złożenie oferty w sposób niezgodny z Instrukcją korzystania z </w:t>
      </w:r>
      <w:r>
        <w:rPr>
          <w:rFonts w:asciiTheme="minorHAnsi" w:hAnsiTheme="minorHAnsi" w:cstheme="minorHAnsi"/>
        </w:rPr>
        <w:t>platformy w szczególności za sytuację, gdy zamawiający zapozna się z treścią oferty przed upływem terminu składania ofert (np. złożenie oferty w zakładce „Pytania/Informacje”).</w:t>
      </w:r>
    </w:p>
    <w:p w14:paraId="441D7A3F" w14:textId="77777777" w:rsidR="006414D2" w:rsidRDefault="007A7FD1">
      <w:pPr>
        <w:pStyle w:val="Akapitzlist"/>
        <w:jc w:val="both"/>
        <w:rPr>
          <w:rFonts w:asciiTheme="minorHAnsi" w:hAnsiTheme="minorHAnsi" w:cstheme="minorHAnsi"/>
        </w:rPr>
      </w:pPr>
      <w:r>
        <w:rPr>
          <w:rFonts w:asciiTheme="minorHAnsi" w:hAnsiTheme="minorHAnsi" w:cstheme="minorHAnsi"/>
        </w:rPr>
        <w:t>Taka oferta zostanie uznana przez Zamawiającego za ofertę handlową i nie będzie brana pod uwagę w przedmiotowym postępowaniu ponieważ nie został spełniony obowiązek narzucony w art. 221 Ustawy Prawo zamówień publicznych.</w:t>
      </w:r>
    </w:p>
    <w:p w14:paraId="39E7A199" w14:textId="77777777" w:rsidR="006414D2" w:rsidRDefault="006414D2">
      <w:pPr>
        <w:spacing w:after="0" w:line="240" w:lineRule="auto"/>
        <w:jc w:val="both"/>
        <w:textAlignment w:val="baseline"/>
        <w:rPr>
          <w:rFonts w:eastAsia="Times New Roman" w:cstheme="minorHAnsi"/>
          <w:sz w:val="20"/>
          <w:szCs w:val="20"/>
        </w:rPr>
      </w:pPr>
    </w:p>
    <w:p w14:paraId="062F34D7" w14:textId="77777777" w:rsidR="006414D2" w:rsidRDefault="007A7FD1">
      <w:pPr>
        <w:spacing w:after="0" w:line="240" w:lineRule="auto"/>
        <w:jc w:val="both"/>
        <w:rPr>
          <w:rFonts w:cstheme="minorHAnsi"/>
          <w:b/>
          <w:bCs/>
          <w:sz w:val="20"/>
          <w:szCs w:val="20"/>
        </w:rPr>
      </w:pPr>
      <w:r>
        <w:rPr>
          <w:rFonts w:cstheme="minorHAnsi"/>
          <w:b/>
          <w:sz w:val="20"/>
          <w:szCs w:val="20"/>
        </w:rPr>
        <w:lastRenderedPageBreak/>
        <w:t xml:space="preserve">ROZDZIAŁ XVI: </w:t>
      </w:r>
      <w:r>
        <w:rPr>
          <w:rFonts w:cstheme="minorHAnsi"/>
          <w:bCs/>
          <w:sz w:val="20"/>
          <w:szCs w:val="20"/>
        </w:rPr>
        <w:t>TERMIN</w:t>
      </w:r>
      <w:r>
        <w:rPr>
          <w:rFonts w:cstheme="minorHAnsi"/>
          <w:b/>
          <w:sz w:val="20"/>
          <w:szCs w:val="20"/>
        </w:rPr>
        <w:t xml:space="preserve"> </w:t>
      </w:r>
      <w:r>
        <w:rPr>
          <w:rFonts w:eastAsia="Times New Roman" w:cstheme="minorHAnsi"/>
          <w:sz w:val="20"/>
          <w:szCs w:val="20"/>
        </w:rPr>
        <w:t>OTWARCIA OFERT</w:t>
      </w:r>
    </w:p>
    <w:p w14:paraId="5C0ACFCE" w14:textId="77777777" w:rsidR="006414D2" w:rsidRDefault="007A7FD1">
      <w:pPr>
        <w:pStyle w:val="Akapitzlist"/>
        <w:ind w:left="357"/>
        <w:jc w:val="both"/>
        <w:rPr>
          <w:rFonts w:asciiTheme="minorHAnsi" w:hAnsiTheme="minorHAnsi" w:cstheme="minorHAnsi"/>
          <w:b/>
          <w:bCs/>
        </w:rPr>
      </w:pPr>
      <w:r>
        <w:rPr>
          <w:rFonts w:ascii="Calibri" w:hAnsi="Calibri" w:cstheme="minorHAnsi"/>
          <w:b/>
          <w:bCs/>
          <w:noProof/>
        </w:rPr>
        <mc:AlternateContent>
          <mc:Choice Requires="wps">
            <w:drawing>
              <wp:anchor distT="6985" distB="6350" distL="0" distR="635" simplePos="0" relativeHeight="133" behindDoc="0" locked="0" layoutInCell="0" allowOverlap="1" wp14:anchorId="122B5C10" wp14:editId="237F99E0">
                <wp:simplePos x="0" y="0"/>
                <wp:positionH relativeFrom="margin">
                  <wp:posOffset>8890</wp:posOffset>
                </wp:positionH>
                <wp:positionV relativeFrom="paragraph">
                  <wp:posOffset>33655</wp:posOffset>
                </wp:positionV>
                <wp:extent cx="5997575" cy="22225"/>
                <wp:effectExtent l="0" t="6985" r="635" b="6350"/>
                <wp:wrapNone/>
                <wp:docPr id="16" name="Łącznik prosty 28"/>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122B5C10">
                <v:stroke color="#4472c4" weight="12600" joinstyle="miter" endcap="flat"/>
                <v:fill o:detectmouseclick="t" on="false"/>
                <w10:wrap type="none"/>
              </v:line>
            </w:pict>
          </mc:Fallback>
        </mc:AlternateContent>
      </w:r>
    </w:p>
    <w:p w14:paraId="25D2F86A" w14:textId="290B25BF" w:rsidR="006414D2" w:rsidRPr="005B3B84" w:rsidRDefault="007A7FD1" w:rsidP="00CF5866">
      <w:pPr>
        <w:numPr>
          <w:ilvl w:val="0"/>
          <w:numId w:val="9"/>
        </w:numPr>
        <w:spacing w:after="0" w:line="240" w:lineRule="auto"/>
        <w:ind w:left="357" w:hanging="357"/>
        <w:jc w:val="both"/>
        <w:textAlignment w:val="baseline"/>
        <w:rPr>
          <w:rFonts w:eastAsia="Times New Roman" w:cstheme="minorHAnsi"/>
          <w:sz w:val="20"/>
          <w:szCs w:val="20"/>
        </w:rPr>
      </w:pPr>
      <w:r w:rsidRPr="005B3B84">
        <w:rPr>
          <w:rFonts w:eastAsia="Times New Roman" w:cstheme="minorHAnsi"/>
          <w:b/>
          <w:bCs/>
          <w:sz w:val="20"/>
          <w:szCs w:val="20"/>
        </w:rPr>
        <w:t xml:space="preserve">Termin otwarcia ofert: </w:t>
      </w:r>
      <w:r w:rsidR="00421C0B" w:rsidRPr="005B3B84">
        <w:rPr>
          <w:rFonts w:eastAsia="Times New Roman" w:cstheme="minorHAnsi"/>
          <w:b/>
          <w:bCs/>
          <w:sz w:val="20"/>
          <w:szCs w:val="20"/>
        </w:rPr>
        <w:t>2</w:t>
      </w:r>
      <w:r w:rsidR="005B3B84" w:rsidRPr="005B3B84">
        <w:rPr>
          <w:rFonts w:eastAsia="Times New Roman" w:cstheme="minorHAnsi"/>
          <w:b/>
          <w:bCs/>
          <w:sz w:val="20"/>
          <w:szCs w:val="20"/>
        </w:rPr>
        <w:t>6</w:t>
      </w:r>
      <w:r w:rsidRPr="005B3B84">
        <w:rPr>
          <w:rFonts w:eastAsia="Times New Roman" w:cstheme="minorHAnsi"/>
          <w:b/>
          <w:bCs/>
          <w:sz w:val="20"/>
          <w:szCs w:val="20"/>
        </w:rPr>
        <w:t>.</w:t>
      </w:r>
      <w:r w:rsidR="00421C0B" w:rsidRPr="005B3B84">
        <w:rPr>
          <w:rFonts w:eastAsia="Times New Roman" w:cstheme="minorHAnsi"/>
          <w:b/>
          <w:bCs/>
          <w:sz w:val="20"/>
          <w:szCs w:val="20"/>
        </w:rPr>
        <w:t>0</w:t>
      </w:r>
      <w:r w:rsidR="005B3B84" w:rsidRPr="005B3B84">
        <w:rPr>
          <w:rFonts w:eastAsia="Times New Roman" w:cstheme="minorHAnsi"/>
          <w:b/>
          <w:bCs/>
          <w:sz w:val="20"/>
          <w:szCs w:val="20"/>
        </w:rPr>
        <w:t>5</w:t>
      </w:r>
      <w:r w:rsidRPr="005B3B84">
        <w:rPr>
          <w:rFonts w:eastAsia="Times New Roman" w:cstheme="minorHAnsi"/>
          <w:b/>
          <w:bCs/>
          <w:sz w:val="20"/>
          <w:szCs w:val="20"/>
        </w:rPr>
        <w:t>.202</w:t>
      </w:r>
      <w:r w:rsidR="00421C0B" w:rsidRPr="005B3B84">
        <w:rPr>
          <w:rFonts w:eastAsia="Times New Roman" w:cstheme="minorHAnsi"/>
          <w:b/>
          <w:bCs/>
          <w:sz w:val="20"/>
          <w:szCs w:val="20"/>
        </w:rPr>
        <w:t>6</w:t>
      </w:r>
      <w:r w:rsidRPr="005B3B84">
        <w:rPr>
          <w:rFonts w:eastAsia="Times New Roman" w:cstheme="minorHAnsi"/>
          <w:b/>
          <w:bCs/>
          <w:sz w:val="20"/>
          <w:szCs w:val="20"/>
        </w:rPr>
        <w:t xml:space="preserve"> r. o godz. </w:t>
      </w:r>
      <w:r w:rsidR="00421C0B" w:rsidRPr="005B3B84">
        <w:rPr>
          <w:rFonts w:eastAsia="Times New Roman" w:cstheme="minorHAnsi"/>
          <w:b/>
          <w:bCs/>
          <w:sz w:val="20"/>
          <w:szCs w:val="20"/>
        </w:rPr>
        <w:t>10</w:t>
      </w:r>
      <w:r w:rsidRPr="005B3B84">
        <w:rPr>
          <w:rFonts w:eastAsia="Times New Roman" w:cstheme="minorHAnsi"/>
          <w:b/>
          <w:bCs/>
          <w:sz w:val="20"/>
          <w:szCs w:val="20"/>
        </w:rPr>
        <w:t>:00.</w:t>
      </w:r>
    </w:p>
    <w:p w14:paraId="2990C789" w14:textId="77777777" w:rsidR="006414D2" w:rsidRDefault="007A7FD1" w:rsidP="00CF5866">
      <w:pPr>
        <w:numPr>
          <w:ilvl w:val="0"/>
          <w:numId w:val="9"/>
        </w:numPr>
        <w:spacing w:after="0" w:line="240" w:lineRule="auto"/>
        <w:ind w:left="357" w:hanging="357"/>
        <w:jc w:val="both"/>
        <w:textAlignment w:val="baseline"/>
        <w:rPr>
          <w:rFonts w:eastAsia="Times New Roman" w:cstheme="minorHAnsi"/>
          <w:sz w:val="20"/>
          <w:szCs w:val="20"/>
        </w:rPr>
      </w:pPr>
      <w:bookmarkStart w:id="8" w:name="_Hlk103073019"/>
      <w:r>
        <w:rPr>
          <w:rFonts w:eastAsia="Times New Roman" w:cstheme="minorHAnsi"/>
          <w:sz w:val="20"/>
          <w:szCs w:val="20"/>
        </w:rPr>
        <w:t>Oferty zostaną odszyfrowane i otwarte za pośrednictwem Platformy zakupowej.</w:t>
      </w:r>
      <w:bookmarkEnd w:id="8"/>
    </w:p>
    <w:p w14:paraId="3243A21F" w14:textId="77777777" w:rsidR="006414D2" w:rsidRDefault="007A7FD1" w:rsidP="00CF5866">
      <w:pPr>
        <w:numPr>
          <w:ilvl w:val="0"/>
          <w:numId w:val="9"/>
        </w:numPr>
        <w:spacing w:after="0" w:line="240" w:lineRule="auto"/>
        <w:ind w:left="357" w:hanging="357"/>
        <w:jc w:val="both"/>
        <w:textAlignment w:val="baseline"/>
        <w:rPr>
          <w:rFonts w:eastAsia="Times New Roman" w:cstheme="minorHAnsi"/>
          <w:sz w:val="20"/>
          <w:szCs w:val="20"/>
        </w:rPr>
      </w:pPr>
      <w:r>
        <w:rPr>
          <w:rFonts w:eastAsia="Times New Roman" w:cstheme="minorHAnsi"/>
          <w:sz w:val="20"/>
          <w:szCs w:val="20"/>
        </w:rPr>
        <w:t>W przypadku awarii systemu teleinformatycznego (Platformy zakupowej), która powoduje brak możliwości otwarcia ofert</w:t>
      </w:r>
      <w:r>
        <w:rPr>
          <w:rFonts w:eastAsia="Times New Roman" w:cstheme="minorHAnsi"/>
          <w:sz w:val="20"/>
          <w:szCs w:val="20"/>
        </w:rPr>
        <w:br/>
        <w:t>w terminie określonym przez zamawiającego, otwarcie ofert następuje niezwłocznie po usunięciu awarii, nie później niż dnia następnego.</w:t>
      </w:r>
    </w:p>
    <w:p w14:paraId="67AF4072" w14:textId="77777777" w:rsidR="006414D2" w:rsidRDefault="007A7FD1" w:rsidP="00CF5866">
      <w:pPr>
        <w:numPr>
          <w:ilvl w:val="0"/>
          <w:numId w:val="9"/>
        </w:numPr>
        <w:spacing w:after="0" w:line="240" w:lineRule="auto"/>
        <w:ind w:left="357" w:hanging="357"/>
        <w:jc w:val="both"/>
        <w:textAlignment w:val="baseline"/>
        <w:rPr>
          <w:rFonts w:eastAsia="Times New Roman" w:cstheme="minorHAnsi"/>
          <w:sz w:val="20"/>
          <w:szCs w:val="20"/>
        </w:rPr>
      </w:pPr>
      <w:r>
        <w:rPr>
          <w:rFonts w:eastAsia="Times New Roman" w:cstheme="minorHAnsi"/>
          <w:sz w:val="20"/>
          <w:szCs w:val="20"/>
        </w:rPr>
        <w:t>Zamawiający poinformuje o zmianie terminu otwarcia ofert na stronie internetowej prowadzonego postępowania.</w:t>
      </w:r>
    </w:p>
    <w:p w14:paraId="494856AA" w14:textId="77777777" w:rsidR="006414D2" w:rsidRDefault="007A7FD1" w:rsidP="00CF5866">
      <w:pPr>
        <w:numPr>
          <w:ilvl w:val="0"/>
          <w:numId w:val="9"/>
        </w:numPr>
        <w:spacing w:after="0" w:line="240" w:lineRule="auto"/>
        <w:ind w:left="357" w:hanging="357"/>
        <w:jc w:val="both"/>
        <w:textAlignment w:val="baseline"/>
        <w:rPr>
          <w:rFonts w:eastAsia="Times New Roman" w:cstheme="minorHAnsi"/>
          <w:sz w:val="20"/>
          <w:szCs w:val="20"/>
        </w:rPr>
      </w:pPr>
      <w:r>
        <w:rPr>
          <w:rFonts w:eastAsia="Times New Roman" w:cstheme="minorHAnsi"/>
          <w:sz w:val="20"/>
          <w:szCs w:val="20"/>
        </w:rPr>
        <w:t>Otwarcie ofert na Platformie Zakupowej dokonywane jest poprzez odszyfrowanie i otwarcie ofert, które jest jednoznaczne</w:t>
      </w:r>
      <w:r>
        <w:rPr>
          <w:rFonts w:eastAsia="Times New Roman" w:cstheme="minorHAnsi"/>
          <w:sz w:val="20"/>
          <w:szCs w:val="20"/>
        </w:rPr>
        <w:br/>
        <w:t>z jego/ich upublicznieniem na Platformie Zakupowej Zamawiającego.</w:t>
      </w:r>
    </w:p>
    <w:p w14:paraId="77319E42" w14:textId="77777777" w:rsidR="006414D2" w:rsidRDefault="007A7FD1" w:rsidP="00CF5866">
      <w:pPr>
        <w:numPr>
          <w:ilvl w:val="0"/>
          <w:numId w:val="9"/>
        </w:numPr>
        <w:spacing w:after="0" w:line="240" w:lineRule="auto"/>
        <w:ind w:left="357" w:hanging="357"/>
        <w:jc w:val="both"/>
        <w:textAlignment w:val="baseline"/>
        <w:rPr>
          <w:rFonts w:eastAsia="Times New Roman" w:cstheme="minorHAnsi"/>
          <w:sz w:val="20"/>
          <w:szCs w:val="20"/>
        </w:rPr>
      </w:pPr>
      <w:bookmarkStart w:id="9" w:name="_Hlk103073040"/>
      <w:r>
        <w:rPr>
          <w:rFonts w:eastAsia="Times New Roman" w:cstheme="minorHAnsi"/>
          <w:sz w:val="20"/>
          <w:szCs w:val="20"/>
        </w:rPr>
        <w:t>Zamawiający, najpóźniej przed otwarciem ofert, udostępnia na Platformie informację o kwocie, jaką zamierza przeznaczyć na sfinansowanie zamówienia, zgodnie z art. 222 ust.4.</w:t>
      </w:r>
    </w:p>
    <w:p w14:paraId="45913666" w14:textId="77777777" w:rsidR="006414D2" w:rsidRDefault="007A7FD1" w:rsidP="00CF5866">
      <w:pPr>
        <w:numPr>
          <w:ilvl w:val="0"/>
          <w:numId w:val="9"/>
        </w:numPr>
        <w:spacing w:after="0" w:line="240" w:lineRule="auto"/>
        <w:ind w:left="357" w:hanging="357"/>
        <w:jc w:val="both"/>
        <w:textAlignment w:val="baseline"/>
        <w:rPr>
          <w:rFonts w:eastAsia="Times New Roman" w:cstheme="minorHAnsi"/>
          <w:sz w:val="20"/>
          <w:szCs w:val="20"/>
        </w:rPr>
      </w:pPr>
      <w:r>
        <w:rPr>
          <w:rFonts w:eastAsia="Times New Roman" w:cstheme="minorHAnsi"/>
          <w:sz w:val="20"/>
          <w:szCs w:val="20"/>
        </w:rPr>
        <w:t xml:space="preserve">Zamawiający, niezwłocznie po otwarciu ofert, zamieszcza na Platformie </w:t>
      </w:r>
      <w:r>
        <w:rPr>
          <w:rFonts w:cstheme="minorHAnsi"/>
          <w:sz w:val="20"/>
          <w:szCs w:val="20"/>
        </w:rPr>
        <w:t xml:space="preserve">w zakładce „Załączniki” (należy zaznaczyć dokument i kliknąć „pobierz”) </w:t>
      </w:r>
      <w:r>
        <w:rPr>
          <w:rFonts w:eastAsia="Times New Roman" w:cstheme="minorHAnsi"/>
          <w:sz w:val="20"/>
          <w:szCs w:val="20"/>
        </w:rPr>
        <w:t>informacje o:</w:t>
      </w:r>
      <w:bookmarkEnd w:id="9"/>
    </w:p>
    <w:p w14:paraId="6EE0BA99" w14:textId="77777777" w:rsidR="006414D2" w:rsidRDefault="007A7FD1" w:rsidP="00CF5866">
      <w:pPr>
        <w:pStyle w:val="Akapitzlist"/>
        <w:numPr>
          <w:ilvl w:val="1"/>
          <w:numId w:val="14"/>
        </w:numPr>
        <w:shd w:val="clear" w:color="auto" w:fill="FFFFFF"/>
        <w:ind w:left="993"/>
        <w:jc w:val="both"/>
        <w:rPr>
          <w:rFonts w:asciiTheme="minorHAnsi" w:hAnsiTheme="minorHAnsi" w:cstheme="minorHAnsi"/>
        </w:rPr>
      </w:pPr>
      <w:r>
        <w:rPr>
          <w:rFonts w:asciiTheme="minorHAnsi" w:hAnsiTheme="minorHAnsi" w:cstheme="minorHAnsi"/>
        </w:rPr>
        <w:t>nazwach albo imionach i nazwiskach oraz siedzibach lub miejscach prowadzonej działalności gospodarczej albo miejscach zamieszkania Wykonawców, których oferty zostały otwarte;</w:t>
      </w:r>
    </w:p>
    <w:p w14:paraId="07755303" w14:textId="28E7DEE1" w:rsidR="006414D2" w:rsidRPr="000B221C" w:rsidRDefault="007A7FD1" w:rsidP="00CF5866">
      <w:pPr>
        <w:pStyle w:val="Akapitzlist"/>
        <w:numPr>
          <w:ilvl w:val="1"/>
          <w:numId w:val="14"/>
        </w:numPr>
        <w:shd w:val="clear" w:color="auto" w:fill="FFFFFF"/>
        <w:ind w:left="993"/>
        <w:jc w:val="both"/>
        <w:rPr>
          <w:rFonts w:asciiTheme="minorHAnsi" w:hAnsiTheme="minorHAnsi" w:cstheme="minorHAnsi"/>
        </w:rPr>
      </w:pPr>
      <w:r>
        <w:rPr>
          <w:rFonts w:asciiTheme="minorHAnsi" w:hAnsiTheme="minorHAnsi" w:cstheme="minorHAnsi"/>
        </w:rPr>
        <w:t>cenach zawartych w ofertach.</w:t>
      </w:r>
    </w:p>
    <w:p w14:paraId="3AFE56C8" w14:textId="77777777" w:rsidR="006414D2" w:rsidRDefault="007A7FD1">
      <w:pPr>
        <w:shd w:val="clear" w:color="auto" w:fill="FFFFFF"/>
        <w:spacing w:after="0" w:line="240" w:lineRule="auto"/>
        <w:ind w:left="357" w:hanging="357"/>
        <w:jc w:val="both"/>
        <w:rPr>
          <w:rFonts w:eastAsia="Times New Roman" w:cstheme="minorHAnsi"/>
          <w:b/>
          <w:bCs/>
          <w:sz w:val="20"/>
          <w:szCs w:val="20"/>
        </w:rPr>
      </w:pPr>
      <w:r>
        <w:rPr>
          <w:rFonts w:eastAsia="Times New Roman" w:cstheme="minorHAnsi"/>
          <w:b/>
          <w:bCs/>
          <w:sz w:val="20"/>
          <w:szCs w:val="20"/>
        </w:rPr>
        <w:t xml:space="preserve">Uwaga! </w:t>
      </w:r>
    </w:p>
    <w:p w14:paraId="4A541571" w14:textId="77777777" w:rsidR="006414D2" w:rsidRDefault="007A7FD1">
      <w:pPr>
        <w:shd w:val="clear" w:color="auto" w:fill="FFFFFF"/>
        <w:spacing w:after="0" w:line="240" w:lineRule="auto"/>
        <w:jc w:val="both"/>
        <w:rPr>
          <w:rFonts w:eastAsia="Times New Roman" w:cstheme="minorHAnsi"/>
          <w:sz w:val="20"/>
          <w:szCs w:val="20"/>
        </w:rPr>
      </w:pPr>
      <w:r>
        <w:rPr>
          <w:rFonts w:eastAsia="Times New Roman" w:cstheme="minorHAnsi"/>
          <w:sz w:val="20"/>
          <w:szCs w:val="20"/>
        </w:rPr>
        <w:t>W przedmiotowym postępowaniu Zamawiający nie przewiduje otwarcia ofert w sposób jawny z udziałem Wykonawców lub transmitowania sesji otwarcia za pośrednictwem elektronicznych narzędzi do przekazu wideo on-line.</w:t>
      </w:r>
    </w:p>
    <w:p w14:paraId="16C76147" w14:textId="77777777" w:rsidR="006414D2" w:rsidRDefault="006414D2">
      <w:pPr>
        <w:shd w:val="clear" w:color="auto" w:fill="FFFFFF"/>
        <w:spacing w:after="0" w:line="240" w:lineRule="auto"/>
        <w:jc w:val="both"/>
        <w:rPr>
          <w:rFonts w:eastAsia="Times New Roman" w:cstheme="minorHAnsi"/>
          <w:sz w:val="20"/>
          <w:szCs w:val="20"/>
        </w:rPr>
      </w:pPr>
    </w:p>
    <w:p w14:paraId="79EB905F"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XVII: </w:t>
      </w:r>
      <w:r>
        <w:rPr>
          <w:rFonts w:eastAsia="Times New Roman" w:cstheme="minorHAnsi"/>
          <w:sz w:val="20"/>
          <w:szCs w:val="20"/>
        </w:rPr>
        <w:t>SPOSÓB OBLICZANIA CENY</w:t>
      </w:r>
    </w:p>
    <w:p w14:paraId="5D0E7376"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35" behindDoc="0" locked="0" layoutInCell="0" allowOverlap="1" wp14:anchorId="1A18A459" wp14:editId="713EEF81">
                <wp:simplePos x="0" y="0"/>
                <wp:positionH relativeFrom="margin">
                  <wp:posOffset>8890</wp:posOffset>
                </wp:positionH>
                <wp:positionV relativeFrom="paragraph">
                  <wp:posOffset>33655</wp:posOffset>
                </wp:positionV>
                <wp:extent cx="5997575" cy="22225"/>
                <wp:effectExtent l="0" t="6985" r="635" b="6350"/>
                <wp:wrapNone/>
                <wp:docPr id="17" name="Łącznik prosty 23"/>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1A18A459">
                <v:stroke color="#4472c4" weight="12600" joinstyle="miter" endcap="flat"/>
                <v:fill o:detectmouseclick="t" on="false"/>
                <w10:wrap type="none"/>
              </v:line>
            </w:pict>
          </mc:Fallback>
        </mc:AlternateContent>
      </w:r>
    </w:p>
    <w:p w14:paraId="0E7065E3" w14:textId="77777777" w:rsidR="006414D2" w:rsidRDefault="007A7FD1">
      <w:pPr>
        <w:numPr>
          <w:ilvl w:val="0"/>
          <w:numId w:val="7"/>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Wykonawca podaje cenę za realizację przedmiotu zamówienia zgodnie ze wzorem Formularza Ofertowego, stanowiącym Załącznik nr 1 do SWZ. </w:t>
      </w:r>
    </w:p>
    <w:p w14:paraId="403F7552" w14:textId="5710488D" w:rsidR="007114B7" w:rsidRPr="00E91C9E" w:rsidRDefault="007A7FD1" w:rsidP="00E91C9E">
      <w:pPr>
        <w:numPr>
          <w:ilvl w:val="0"/>
          <w:numId w:val="7"/>
        </w:numPr>
        <w:spacing w:after="0" w:line="240" w:lineRule="auto"/>
        <w:ind w:left="360"/>
        <w:jc w:val="both"/>
        <w:textAlignment w:val="baseline"/>
        <w:rPr>
          <w:rFonts w:eastAsia="Times New Roman" w:cstheme="minorHAnsi"/>
          <w:sz w:val="20"/>
          <w:szCs w:val="20"/>
        </w:rPr>
      </w:pPr>
      <w:r w:rsidRPr="00E91C9E">
        <w:rPr>
          <w:rFonts w:cstheme="minorHAnsi"/>
          <w:sz w:val="20"/>
          <w:szCs w:val="20"/>
        </w:rPr>
        <w:t xml:space="preserve">Oferta musi zawierać ostateczną, sumaryczną cenę dla każdego zadania oddzielnie obejmującą wszystkie koszty </w:t>
      </w:r>
      <w:r w:rsidR="00E91C9E" w:rsidRPr="00961890">
        <w:rPr>
          <w:rFonts w:eastAsia="Times New Roman" w:cstheme="minorHAnsi"/>
          <w:sz w:val="20"/>
          <w:szCs w:val="20"/>
        </w:rPr>
        <w:t>związane</w:t>
      </w:r>
      <w:r w:rsidR="00927EFB" w:rsidRPr="00961890">
        <w:rPr>
          <w:rFonts w:eastAsia="Times New Roman" w:cstheme="minorHAnsi"/>
          <w:sz w:val="20"/>
          <w:szCs w:val="20"/>
        </w:rPr>
        <w:br/>
      </w:r>
      <w:r w:rsidR="00E91C9E" w:rsidRPr="00961890">
        <w:rPr>
          <w:rFonts w:eastAsia="Times New Roman" w:cstheme="minorHAnsi"/>
          <w:sz w:val="20"/>
          <w:szCs w:val="20"/>
        </w:rPr>
        <w:t xml:space="preserve">z realizacją zadania niezbędne do jego wykonania </w:t>
      </w:r>
      <w:r w:rsidRPr="00961890">
        <w:rPr>
          <w:rFonts w:cstheme="minorHAnsi"/>
          <w:sz w:val="20"/>
          <w:szCs w:val="20"/>
        </w:rPr>
        <w:t>z uwzględnieniem wszystkich opłat i podatków (</w:t>
      </w:r>
      <w:r w:rsidR="007114B7" w:rsidRPr="00961890">
        <w:rPr>
          <w:rFonts w:eastAsia="Times New Roman" w:cstheme="minorHAnsi"/>
          <w:sz w:val="20"/>
          <w:szCs w:val="20"/>
        </w:rPr>
        <w:t>w tym podatek VAT</w:t>
      </w:r>
      <w:r w:rsidR="00E91C9E" w:rsidRPr="00961890">
        <w:rPr>
          <w:rFonts w:eastAsia="Times New Roman" w:cstheme="minorHAnsi"/>
          <w:sz w:val="20"/>
          <w:szCs w:val="20"/>
        </w:rPr>
        <w:t xml:space="preserve"> </w:t>
      </w:r>
      <w:r w:rsidR="007114B7" w:rsidRPr="00961890">
        <w:rPr>
          <w:rFonts w:eastAsia="Times New Roman" w:cstheme="minorHAnsi"/>
          <w:sz w:val="20"/>
          <w:szCs w:val="20"/>
        </w:rPr>
        <w:t>w wysokości:</w:t>
      </w:r>
      <w:r w:rsidR="00E91C9E" w:rsidRPr="00961890">
        <w:t xml:space="preserve"> </w:t>
      </w:r>
      <w:r w:rsidR="00E91C9E" w:rsidRPr="00961890">
        <w:rPr>
          <w:rFonts w:eastAsia="Times New Roman" w:cstheme="minorHAnsi"/>
          <w:sz w:val="20"/>
          <w:szCs w:val="20"/>
        </w:rPr>
        <w:t>zwolnienie na podstawie art. 43 ust. 1 pkt 29) ustawy z dnia 11 marca 2004 r. o podatku od towarów i usług - dla zadania 1 i 2,</w:t>
      </w:r>
      <w:r w:rsidR="00927EFB" w:rsidRPr="00961890">
        <w:rPr>
          <w:rFonts w:eastAsia="Times New Roman" w:cstheme="minorHAnsi"/>
          <w:sz w:val="20"/>
          <w:szCs w:val="20"/>
        </w:rPr>
        <w:t xml:space="preserve"> </w:t>
      </w:r>
      <w:r w:rsidR="007114B7" w:rsidRPr="00961890">
        <w:rPr>
          <w:rFonts w:eastAsia="Times New Roman" w:cstheme="minorHAnsi"/>
          <w:sz w:val="20"/>
          <w:szCs w:val="20"/>
        </w:rPr>
        <w:t>23% - dla zadania 3 - dotyczy podmiotu będącego czynnym podatnikiem podatku VAT).</w:t>
      </w:r>
    </w:p>
    <w:p w14:paraId="195132A0" w14:textId="77777777" w:rsidR="006414D2" w:rsidRDefault="007A7FD1">
      <w:pPr>
        <w:numPr>
          <w:ilvl w:val="0"/>
          <w:numId w:val="7"/>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Cena podana na Formularzu Ofertowym jest ceną wyczerpującą wszelkie należności Wykonawcy wobec Zamawiającego związane z realizacją przedmiotu zamówienia.</w:t>
      </w:r>
    </w:p>
    <w:p w14:paraId="5B0FEE27" w14:textId="77777777" w:rsidR="006414D2" w:rsidRDefault="007A7FD1">
      <w:pPr>
        <w:numPr>
          <w:ilvl w:val="0"/>
          <w:numId w:val="7"/>
        </w:numPr>
        <w:spacing w:after="0" w:line="240" w:lineRule="auto"/>
        <w:ind w:left="360"/>
        <w:jc w:val="both"/>
        <w:textAlignment w:val="baseline"/>
        <w:rPr>
          <w:rFonts w:eastAsia="Times New Roman" w:cstheme="minorHAnsi"/>
          <w:sz w:val="20"/>
          <w:szCs w:val="20"/>
        </w:rPr>
      </w:pPr>
      <w:r>
        <w:rPr>
          <w:rFonts w:cstheme="minorHAnsi"/>
          <w:sz w:val="20"/>
          <w:szCs w:val="20"/>
        </w:rPr>
        <w:t>Cena jest kwotą jaką Zamawiający zapłaci za zrealizowanie przedmiotu zamówienia na warunkach określonych we wzorze umowy. Każdy z Wykonawców może zaproponować tylko jedną cenę ofertową dla każdego zadania oddzielnie.</w:t>
      </w:r>
    </w:p>
    <w:p w14:paraId="0D3039B2" w14:textId="77777777" w:rsidR="006414D2" w:rsidRDefault="007A7FD1">
      <w:pPr>
        <w:numPr>
          <w:ilvl w:val="0"/>
          <w:numId w:val="7"/>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Cena oferty powinna być wyrażona w złotych polskich (PLN) z dokładnością do dwóch miejsc po przecinku.</w:t>
      </w:r>
    </w:p>
    <w:p w14:paraId="0E2207E2" w14:textId="77777777" w:rsidR="006414D2" w:rsidRDefault="007A7FD1">
      <w:pPr>
        <w:numPr>
          <w:ilvl w:val="0"/>
          <w:numId w:val="7"/>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Zamawiający nie przewiduje rozliczeń w walucie obcej.</w:t>
      </w:r>
    </w:p>
    <w:p w14:paraId="4A950EA4" w14:textId="77777777" w:rsidR="006414D2" w:rsidRDefault="007A7FD1">
      <w:pPr>
        <w:numPr>
          <w:ilvl w:val="0"/>
          <w:numId w:val="7"/>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Wyliczona cena oferty brutto będzie służyć do porównania złożonych ofert i do rozliczenia w trakcie realizacji zamówienia.</w:t>
      </w:r>
    </w:p>
    <w:p w14:paraId="535F837E" w14:textId="77777777" w:rsidR="006414D2" w:rsidRDefault="007A7FD1">
      <w:pPr>
        <w:numPr>
          <w:ilvl w:val="0"/>
          <w:numId w:val="7"/>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Jeżeli została złożona oferta, której wybór prowadziłby do powstania u zamawiającego obowiązku podatkowego zgodnie</w:t>
      </w:r>
      <w:r>
        <w:rPr>
          <w:rFonts w:eastAsia="Times New Roman" w:cstheme="minorHAnsi"/>
          <w:sz w:val="20"/>
          <w:szCs w:val="20"/>
        </w:rPr>
        <w:br/>
        <w:t>z ustawą z dnia 11 marca 2004 r. o podatku od towarów i usług (Dz. U. z 2020r., poz. 106 z późn. zm.), dla celów zastosowania kryterium ceny lub kosztu zamawiający dolicza do przedstawionej w tej ofercie ceny kwotę podatku od towarów i usług, którą miałby obowiązek rozliczyć.</w:t>
      </w:r>
      <w:r>
        <w:rPr>
          <w:rFonts w:eastAsia="Times New Roman" w:cstheme="minorHAnsi"/>
          <w:b/>
          <w:bCs/>
          <w:sz w:val="20"/>
          <w:szCs w:val="20"/>
        </w:rPr>
        <w:t xml:space="preserve"> </w:t>
      </w:r>
      <w:r>
        <w:rPr>
          <w:rFonts w:eastAsia="Times New Roman" w:cstheme="minorHAnsi"/>
          <w:sz w:val="20"/>
          <w:szCs w:val="20"/>
        </w:rPr>
        <w:t>W ofercie, o której mowa w ust. 1, Wykonawca ma obowiązek:</w:t>
      </w:r>
    </w:p>
    <w:p w14:paraId="1244516B" w14:textId="77777777" w:rsidR="006414D2" w:rsidRDefault="007A7FD1" w:rsidP="00CF5866">
      <w:pPr>
        <w:pStyle w:val="Akapitzlist"/>
        <w:numPr>
          <w:ilvl w:val="1"/>
          <w:numId w:val="17"/>
        </w:numPr>
        <w:ind w:left="709"/>
        <w:jc w:val="both"/>
        <w:rPr>
          <w:rFonts w:asciiTheme="minorHAnsi" w:hAnsiTheme="minorHAnsi" w:cstheme="minorHAnsi"/>
        </w:rPr>
      </w:pPr>
      <w:r>
        <w:rPr>
          <w:rFonts w:asciiTheme="minorHAnsi" w:hAnsiTheme="minorHAnsi" w:cstheme="minorHAnsi"/>
        </w:rPr>
        <w:t>poinformowania zamawiającego, że wybór jego oferty będzie prowadził do powstania u zamawiającego obowiązku podatkowego;</w:t>
      </w:r>
    </w:p>
    <w:p w14:paraId="61F424C6" w14:textId="77777777" w:rsidR="006414D2" w:rsidRPr="004B6442" w:rsidRDefault="007A7FD1" w:rsidP="00CF5866">
      <w:pPr>
        <w:pStyle w:val="Akapitzlist"/>
        <w:numPr>
          <w:ilvl w:val="1"/>
          <w:numId w:val="17"/>
        </w:numPr>
        <w:ind w:left="709"/>
        <w:jc w:val="both"/>
        <w:rPr>
          <w:rFonts w:asciiTheme="minorHAnsi" w:hAnsiTheme="minorHAnsi" w:cstheme="minorHAnsi"/>
        </w:rPr>
      </w:pPr>
      <w:r w:rsidRPr="004B6442">
        <w:rPr>
          <w:rFonts w:asciiTheme="minorHAnsi" w:hAnsiTheme="minorHAnsi" w:cstheme="minorHAnsi"/>
        </w:rPr>
        <w:t>wskazania nazwy (rodzaju) towaru lub usługi, których dostawa lub świadczenie będą prowadziły do powstania obowiązku podatkowego;</w:t>
      </w:r>
    </w:p>
    <w:p w14:paraId="6E33B4E4" w14:textId="77777777" w:rsidR="006414D2" w:rsidRPr="004B6442" w:rsidRDefault="007A7FD1" w:rsidP="00CF5866">
      <w:pPr>
        <w:pStyle w:val="Akapitzlist"/>
        <w:numPr>
          <w:ilvl w:val="1"/>
          <w:numId w:val="17"/>
        </w:numPr>
        <w:ind w:left="709"/>
        <w:jc w:val="both"/>
        <w:rPr>
          <w:rFonts w:asciiTheme="minorHAnsi" w:hAnsiTheme="minorHAnsi" w:cstheme="minorHAnsi"/>
        </w:rPr>
      </w:pPr>
      <w:r w:rsidRPr="004B6442">
        <w:rPr>
          <w:rFonts w:asciiTheme="minorHAnsi" w:hAnsiTheme="minorHAnsi" w:cstheme="minorHAnsi"/>
        </w:rPr>
        <w:t>wskazania wartości towaru lub usługi objętego obowiązkiem podatkowym zamawiającego, bez kwoty podatku;</w:t>
      </w:r>
    </w:p>
    <w:p w14:paraId="50AF7D6C" w14:textId="77777777" w:rsidR="006414D2" w:rsidRPr="004B6442" w:rsidRDefault="007A7FD1" w:rsidP="00CF5866">
      <w:pPr>
        <w:pStyle w:val="Akapitzlist"/>
        <w:numPr>
          <w:ilvl w:val="1"/>
          <w:numId w:val="17"/>
        </w:numPr>
        <w:ind w:left="709"/>
        <w:jc w:val="both"/>
        <w:rPr>
          <w:rFonts w:asciiTheme="minorHAnsi" w:hAnsiTheme="minorHAnsi" w:cstheme="minorHAnsi"/>
        </w:rPr>
      </w:pPr>
      <w:r w:rsidRPr="004B6442">
        <w:rPr>
          <w:rFonts w:asciiTheme="minorHAnsi" w:hAnsiTheme="minorHAnsi" w:cstheme="minorHAnsi"/>
        </w:rPr>
        <w:t>wskazania stawki podatku od towarów i usług, która zgodnie z wiedzą wykonawcy, będzie miała zastosowanie.</w:t>
      </w:r>
    </w:p>
    <w:p w14:paraId="776B75F7" w14:textId="3061F5C6" w:rsidR="006414D2" w:rsidRPr="004B6442" w:rsidRDefault="007A7FD1" w:rsidP="004B6442">
      <w:pPr>
        <w:pStyle w:val="Akapitzlist"/>
        <w:numPr>
          <w:ilvl w:val="0"/>
          <w:numId w:val="7"/>
        </w:numPr>
        <w:tabs>
          <w:tab w:val="clear" w:pos="720"/>
          <w:tab w:val="num" w:pos="284"/>
        </w:tabs>
        <w:ind w:left="284" w:hanging="284"/>
        <w:jc w:val="both"/>
        <w:textAlignment w:val="baseline"/>
        <w:rPr>
          <w:rFonts w:asciiTheme="minorHAnsi" w:hAnsiTheme="minorHAnsi" w:cstheme="minorHAnsi"/>
        </w:rPr>
      </w:pPr>
      <w:r w:rsidRPr="004B6442">
        <w:rPr>
          <w:rFonts w:asciiTheme="minorHAnsi" w:hAnsiTheme="minorHAnsi" w:cstheme="minorHAnsi"/>
        </w:rPr>
        <w:t>Wzór Formularza Ofertowego został opracowany przy założeniu, iż wybór oferty nie będzie prowadzić do powstania</w:t>
      </w:r>
      <w:r w:rsidRPr="004B6442">
        <w:rPr>
          <w:rFonts w:asciiTheme="minorHAnsi" w:hAnsiTheme="minorHAnsi" w:cstheme="minorHAnsi"/>
        </w:rPr>
        <w:br/>
        <w:t>u Zamawiającego obowiązku podatkowego w zakresie podatku VAT. W przypadku, gdy Wykonawca zobowiązany jest złożyć oświadczenie o powstaniu u Zamawiającego obowiązku podatkowego, to winien odpowiednio zmodyfikować treść formularza.</w:t>
      </w:r>
    </w:p>
    <w:p w14:paraId="70998DD9" w14:textId="77777777" w:rsidR="006414D2" w:rsidRDefault="006414D2">
      <w:pPr>
        <w:spacing w:after="0" w:line="240" w:lineRule="auto"/>
        <w:jc w:val="both"/>
        <w:rPr>
          <w:rFonts w:cstheme="minorHAnsi"/>
          <w:b/>
          <w:sz w:val="20"/>
          <w:szCs w:val="20"/>
        </w:rPr>
      </w:pPr>
    </w:p>
    <w:p w14:paraId="4DE3A741"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XVIII: </w:t>
      </w:r>
      <w:r>
        <w:rPr>
          <w:rFonts w:eastAsia="Times New Roman" w:cstheme="minorHAnsi"/>
          <w:sz w:val="20"/>
          <w:szCs w:val="20"/>
        </w:rPr>
        <w:t>WYMAGANIA DOTYCZĄCE WADIUM</w:t>
      </w:r>
    </w:p>
    <w:p w14:paraId="31945855"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36" behindDoc="0" locked="0" layoutInCell="0" allowOverlap="1" wp14:anchorId="5D86074C" wp14:editId="16770C7F">
                <wp:simplePos x="0" y="0"/>
                <wp:positionH relativeFrom="margin">
                  <wp:posOffset>8890</wp:posOffset>
                </wp:positionH>
                <wp:positionV relativeFrom="paragraph">
                  <wp:posOffset>33655</wp:posOffset>
                </wp:positionV>
                <wp:extent cx="5997575" cy="22225"/>
                <wp:effectExtent l="0" t="6985" r="635" b="6350"/>
                <wp:wrapNone/>
                <wp:docPr id="18" name="Łącznik prosty 24"/>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5D86074C">
                <v:stroke color="#4472c4" weight="12600" joinstyle="miter" endcap="flat"/>
                <v:fill o:detectmouseclick="t" on="false"/>
                <w10:wrap type="none"/>
              </v:line>
            </w:pict>
          </mc:Fallback>
        </mc:AlternateContent>
      </w:r>
    </w:p>
    <w:p w14:paraId="230D880D" w14:textId="77777777" w:rsidR="006414D2" w:rsidRDefault="007A7FD1" w:rsidP="00887BB2">
      <w:pPr>
        <w:spacing w:after="0" w:line="240" w:lineRule="auto"/>
        <w:ind w:firstLine="284"/>
        <w:jc w:val="both"/>
        <w:textAlignment w:val="baseline"/>
        <w:rPr>
          <w:rFonts w:eastAsia="Times New Roman" w:cstheme="minorHAnsi"/>
          <w:sz w:val="20"/>
          <w:szCs w:val="20"/>
        </w:rPr>
      </w:pPr>
      <w:r>
        <w:rPr>
          <w:rFonts w:eastAsia="Times New Roman" w:cstheme="minorHAnsi"/>
          <w:sz w:val="20"/>
          <w:szCs w:val="20"/>
        </w:rPr>
        <w:t>Zamawiający nie wymaga wniesienia wadium.</w:t>
      </w:r>
    </w:p>
    <w:p w14:paraId="59292606" w14:textId="77777777" w:rsidR="006414D2" w:rsidRDefault="006414D2">
      <w:pPr>
        <w:spacing w:after="0" w:line="240" w:lineRule="auto"/>
        <w:jc w:val="both"/>
        <w:rPr>
          <w:rFonts w:cstheme="minorHAnsi"/>
          <w:b/>
          <w:sz w:val="20"/>
          <w:szCs w:val="20"/>
        </w:rPr>
      </w:pPr>
    </w:p>
    <w:p w14:paraId="5B3D1D41" w14:textId="77777777" w:rsidR="00F22A09" w:rsidRDefault="00F22A09">
      <w:pPr>
        <w:spacing w:after="0" w:line="240" w:lineRule="auto"/>
        <w:jc w:val="both"/>
        <w:rPr>
          <w:rFonts w:cstheme="minorHAnsi"/>
          <w:b/>
          <w:sz w:val="20"/>
          <w:szCs w:val="20"/>
        </w:rPr>
      </w:pPr>
    </w:p>
    <w:p w14:paraId="1AA4A313" w14:textId="599F9C54" w:rsidR="006414D2" w:rsidRDefault="007A7FD1">
      <w:pPr>
        <w:spacing w:after="0" w:line="240" w:lineRule="auto"/>
        <w:jc w:val="both"/>
        <w:rPr>
          <w:rFonts w:cstheme="minorHAnsi"/>
          <w:b/>
          <w:bCs/>
          <w:sz w:val="20"/>
          <w:szCs w:val="20"/>
        </w:rPr>
      </w:pPr>
      <w:r>
        <w:rPr>
          <w:rFonts w:cstheme="minorHAnsi"/>
          <w:b/>
          <w:sz w:val="20"/>
          <w:szCs w:val="20"/>
        </w:rPr>
        <w:t xml:space="preserve">ROZDZIAŁ XIX: </w:t>
      </w:r>
      <w:r>
        <w:rPr>
          <w:rFonts w:eastAsia="Times New Roman" w:cstheme="minorHAnsi"/>
          <w:sz w:val="20"/>
          <w:szCs w:val="20"/>
        </w:rPr>
        <w:t>TERMIN ZWIĄZANIA OFERTĄ</w:t>
      </w:r>
    </w:p>
    <w:p w14:paraId="3910E326"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37" behindDoc="0" locked="0" layoutInCell="0" allowOverlap="1" wp14:anchorId="29B38F2C" wp14:editId="70271583">
                <wp:simplePos x="0" y="0"/>
                <wp:positionH relativeFrom="margin">
                  <wp:posOffset>8890</wp:posOffset>
                </wp:positionH>
                <wp:positionV relativeFrom="paragraph">
                  <wp:posOffset>33655</wp:posOffset>
                </wp:positionV>
                <wp:extent cx="5997575" cy="22225"/>
                <wp:effectExtent l="0" t="6985" r="635" b="6350"/>
                <wp:wrapNone/>
                <wp:docPr id="19" name="Łącznik prosty 26"/>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29B38F2C">
                <v:stroke color="#4472c4" weight="12600" joinstyle="miter" endcap="flat"/>
                <v:fill o:detectmouseclick="t" on="false"/>
                <w10:wrap type="none"/>
              </v:line>
            </w:pict>
          </mc:Fallback>
        </mc:AlternateContent>
      </w:r>
    </w:p>
    <w:p w14:paraId="57E6FB13" w14:textId="743518CE" w:rsidR="006414D2" w:rsidRPr="005B3B84" w:rsidRDefault="007A7FD1" w:rsidP="00CF5866">
      <w:pPr>
        <w:numPr>
          <w:ilvl w:val="0"/>
          <w:numId w:val="8"/>
        </w:numPr>
        <w:spacing w:after="0" w:line="240" w:lineRule="auto"/>
        <w:ind w:left="360"/>
        <w:jc w:val="both"/>
        <w:textAlignment w:val="baseline"/>
        <w:rPr>
          <w:rFonts w:eastAsia="Times New Roman" w:cstheme="minorHAnsi"/>
          <w:sz w:val="20"/>
          <w:szCs w:val="20"/>
        </w:rPr>
      </w:pPr>
      <w:r w:rsidRPr="005B3B84">
        <w:rPr>
          <w:rFonts w:eastAsia="Times New Roman" w:cstheme="minorHAnsi"/>
          <w:sz w:val="20"/>
          <w:szCs w:val="20"/>
        </w:rPr>
        <w:t xml:space="preserve">Wykonawca będzie związany ofertą przez okres </w:t>
      </w:r>
      <w:r w:rsidRPr="005B3B84">
        <w:rPr>
          <w:rFonts w:eastAsia="Times New Roman" w:cstheme="minorHAnsi"/>
          <w:b/>
          <w:bCs/>
          <w:sz w:val="20"/>
          <w:szCs w:val="20"/>
        </w:rPr>
        <w:t>30 dni</w:t>
      </w:r>
      <w:r w:rsidRPr="005B3B84">
        <w:rPr>
          <w:rFonts w:eastAsia="Times New Roman" w:cstheme="minorHAnsi"/>
          <w:sz w:val="20"/>
          <w:szCs w:val="20"/>
        </w:rPr>
        <w:t>, tj. do dnia</w:t>
      </w:r>
      <w:r w:rsidRPr="005B3B84">
        <w:rPr>
          <w:rFonts w:eastAsia="Times New Roman" w:cstheme="minorHAnsi"/>
          <w:b/>
          <w:bCs/>
          <w:sz w:val="20"/>
          <w:szCs w:val="20"/>
        </w:rPr>
        <w:t xml:space="preserve"> </w:t>
      </w:r>
      <w:r w:rsidR="00421C0B" w:rsidRPr="005B3B84">
        <w:rPr>
          <w:rFonts w:eastAsia="Times New Roman" w:cstheme="minorHAnsi"/>
          <w:b/>
          <w:bCs/>
          <w:sz w:val="20"/>
          <w:szCs w:val="20"/>
        </w:rPr>
        <w:t>2</w:t>
      </w:r>
      <w:r w:rsidR="005B3B84" w:rsidRPr="005B3B84">
        <w:rPr>
          <w:rFonts w:eastAsia="Times New Roman" w:cstheme="minorHAnsi"/>
          <w:b/>
          <w:bCs/>
          <w:sz w:val="20"/>
          <w:szCs w:val="20"/>
        </w:rPr>
        <w:t>4</w:t>
      </w:r>
      <w:r w:rsidRPr="005B3B84">
        <w:rPr>
          <w:rFonts w:eastAsia="Times New Roman" w:cstheme="minorHAnsi"/>
          <w:b/>
          <w:bCs/>
          <w:sz w:val="20"/>
          <w:szCs w:val="20"/>
        </w:rPr>
        <w:t>.</w:t>
      </w:r>
      <w:r w:rsidR="00421C0B" w:rsidRPr="005B3B84">
        <w:rPr>
          <w:rFonts w:eastAsia="Times New Roman" w:cstheme="minorHAnsi"/>
          <w:b/>
          <w:bCs/>
          <w:sz w:val="20"/>
          <w:szCs w:val="20"/>
        </w:rPr>
        <w:t>0</w:t>
      </w:r>
      <w:r w:rsidR="005B3B84" w:rsidRPr="005B3B84">
        <w:rPr>
          <w:rFonts w:eastAsia="Times New Roman" w:cstheme="minorHAnsi"/>
          <w:b/>
          <w:bCs/>
          <w:sz w:val="20"/>
          <w:szCs w:val="20"/>
        </w:rPr>
        <w:t>6</w:t>
      </w:r>
      <w:r w:rsidRPr="005B3B84">
        <w:rPr>
          <w:rFonts w:eastAsia="Times New Roman" w:cstheme="minorHAnsi"/>
          <w:b/>
          <w:bCs/>
          <w:sz w:val="20"/>
          <w:szCs w:val="20"/>
        </w:rPr>
        <w:t>.202</w:t>
      </w:r>
      <w:r w:rsidR="00421C0B" w:rsidRPr="005B3B84">
        <w:rPr>
          <w:rFonts w:eastAsia="Times New Roman" w:cstheme="minorHAnsi"/>
          <w:b/>
          <w:bCs/>
          <w:sz w:val="20"/>
          <w:szCs w:val="20"/>
        </w:rPr>
        <w:t>6</w:t>
      </w:r>
      <w:r w:rsidRPr="005B3B84">
        <w:rPr>
          <w:rFonts w:eastAsia="Times New Roman" w:cstheme="minorHAnsi"/>
          <w:b/>
          <w:bCs/>
          <w:sz w:val="20"/>
          <w:szCs w:val="20"/>
        </w:rPr>
        <w:t xml:space="preserve"> r.</w:t>
      </w:r>
      <w:r w:rsidRPr="005B3B84">
        <w:rPr>
          <w:rFonts w:eastAsia="Times New Roman" w:cstheme="minorHAnsi"/>
          <w:sz w:val="20"/>
          <w:szCs w:val="20"/>
        </w:rPr>
        <w:t xml:space="preserve"> </w:t>
      </w:r>
    </w:p>
    <w:p w14:paraId="533AF2AD" w14:textId="77777777" w:rsidR="006414D2" w:rsidRDefault="007A7FD1" w:rsidP="00CF5866">
      <w:pPr>
        <w:numPr>
          <w:ilvl w:val="0"/>
          <w:numId w:val="8"/>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Bieg terminu związania ofertą rozpoczyna się wraz z upływem terminu składania ofert.</w:t>
      </w:r>
    </w:p>
    <w:p w14:paraId="177CAA78" w14:textId="77777777" w:rsidR="006414D2" w:rsidRDefault="007A7FD1" w:rsidP="00CF5866">
      <w:pPr>
        <w:numPr>
          <w:ilvl w:val="0"/>
          <w:numId w:val="8"/>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24A48C58" w14:textId="77777777" w:rsidR="006414D2" w:rsidRDefault="006414D2">
      <w:pPr>
        <w:shd w:val="clear" w:color="auto" w:fill="FFFFFF"/>
        <w:spacing w:after="0" w:line="240" w:lineRule="auto"/>
        <w:ind w:left="357" w:hanging="357"/>
        <w:jc w:val="both"/>
        <w:rPr>
          <w:rFonts w:eastAsia="Times New Roman" w:cstheme="minorHAnsi"/>
          <w:sz w:val="20"/>
          <w:szCs w:val="20"/>
        </w:rPr>
      </w:pPr>
    </w:p>
    <w:p w14:paraId="57A8E223" w14:textId="77777777" w:rsidR="006414D2" w:rsidRDefault="007A7FD1">
      <w:pPr>
        <w:spacing w:after="0" w:line="240" w:lineRule="auto"/>
        <w:jc w:val="both"/>
        <w:outlineLvl w:val="1"/>
        <w:rPr>
          <w:rFonts w:eastAsia="Times New Roman" w:cstheme="minorHAnsi"/>
          <w:sz w:val="20"/>
          <w:szCs w:val="20"/>
        </w:rPr>
      </w:pPr>
      <w:r>
        <w:rPr>
          <w:rFonts w:cstheme="minorHAnsi"/>
          <w:b/>
          <w:sz w:val="20"/>
          <w:szCs w:val="20"/>
        </w:rPr>
        <w:t xml:space="preserve">ROZDZIAŁ XX: </w:t>
      </w:r>
      <w:r>
        <w:rPr>
          <w:rFonts w:eastAsia="Times New Roman" w:cstheme="minorHAnsi"/>
          <w:sz w:val="20"/>
          <w:szCs w:val="20"/>
        </w:rPr>
        <w:t>OPIS KRYTERIÓW OCENY OFERT WRAZ Z PODANIEM WAG TYCH KRYTERIÓW I SPOSOBU OCENY OFERT </w:t>
      </w:r>
    </w:p>
    <w:p w14:paraId="7C0516B4" w14:textId="52981F2D" w:rsidR="006414D2" w:rsidRPr="00F22A09" w:rsidRDefault="007A7FD1" w:rsidP="00F22A09">
      <w:pPr>
        <w:pStyle w:val="Akapitzlist"/>
        <w:ind w:left="357"/>
        <w:jc w:val="both"/>
        <w:rPr>
          <w:rFonts w:asciiTheme="minorHAnsi" w:eastAsiaTheme="minorEastAsia" w:hAnsiTheme="minorHAnsi" w:cstheme="minorHAnsi"/>
        </w:rPr>
      </w:pPr>
      <w:r>
        <w:rPr>
          <w:rFonts w:ascii="Calibri" w:eastAsiaTheme="minorEastAsia" w:hAnsi="Calibri" w:cstheme="minorHAnsi"/>
          <w:noProof/>
        </w:rPr>
        <mc:AlternateContent>
          <mc:Choice Requires="wps">
            <w:drawing>
              <wp:anchor distT="6985" distB="6350" distL="0" distR="635" simplePos="0" relativeHeight="134" behindDoc="0" locked="0" layoutInCell="0" allowOverlap="1" wp14:anchorId="4EF0799B" wp14:editId="26713754">
                <wp:simplePos x="0" y="0"/>
                <wp:positionH relativeFrom="margin">
                  <wp:posOffset>8890</wp:posOffset>
                </wp:positionH>
                <wp:positionV relativeFrom="paragraph">
                  <wp:posOffset>33655</wp:posOffset>
                </wp:positionV>
                <wp:extent cx="5997575" cy="22225"/>
                <wp:effectExtent l="0" t="6985" r="635" b="6350"/>
                <wp:wrapNone/>
                <wp:docPr id="20" name="Łącznik prosty 29"/>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4EF0799B">
                <v:stroke color="#4472c4" weight="12600" joinstyle="miter" endcap="flat"/>
                <v:fill o:detectmouseclick="t" on="false"/>
                <w10:wrap type="none"/>
              </v:line>
            </w:pict>
          </mc:Fallback>
        </mc:AlternateContent>
      </w:r>
    </w:p>
    <w:p w14:paraId="6A44FC9C" w14:textId="77777777" w:rsidR="006414D2" w:rsidRDefault="007A7FD1" w:rsidP="00CF5866">
      <w:pPr>
        <w:pStyle w:val="Akapitzlist"/>
        <w:widowControl w:val="0"/>
        <w:numPr>
          <w:ilvl w:val="0"/>
          <w:numId w:val="166"/>
        </w:numPr>
        <w:tabs>
          <w:tab w:val="left" w:pos="142"/>
        </w:tabs>
        <w:ind w:left="0" w:hanging="142"/>
        <w:jc w:val="both"/>
        <w:rPr>
          <w:rFonts w:asciiTheme="minorHAnsi" w:eastAsia="Calibri" w:hAnsiTheme="minorHAnsi" w:cstheme="minorHAnsi"/>
        </w:rPr>
      </w:pPr>
      <w:r>
        <w:rPr>
          <w:rFonts w:asciiTheme="minorHAnsi" w:hAnsiTheme="minorHAnsi" w:cstheme="minorHAnsi"/>
        </w:rPr>
        <w:t xml:space="preserve">  Oferta, która otrzyma najwyższą liczbę punktów w poniższych kryteriach, zostanie uznana za najkorzystniejszą.</w:t>
      </w:r>
    </w:p>
    <w:p w14:paraId="739BEB5F" w14:textId="77777777" w:rsidR="006414D2" w:rsidRDefault="007A7FD1" w:rsidP="00CF5866">
      <w:pPr>
        <w:pStyle w:val="Akapitzlist"/>
        <w:widowControl w:val="0"/>
        <w:numPr>
          <w:ilvl w:val="0"/>
          <w:numId w:val="153"/>
        </w:numPr>
        <w:tabs>
          <w:tab w:val="left" w:pos="142"/>
        </w:tabs>
        <w:ind w:left="0" w:hanging="142"/>
        <w:jc w:val="both"/>
        <w:rPr>
          <w:rFonts w:asciiTheme="minorHAnsi" w:eastAsia="Calibri" w:hAnsiTheme="minorHAnsi" w:cstheme="minorHAnsi"/>
        </w:rPr>
      </w:pPr>
      <w:r>
        <w:rPr>
          <w:rFonts w:asciiTheme="minorHAnsi" w:hAnsiTheme="minorHAnsi" w:cstheme="minorHAnsi"/>
        </w:rPr>
        <w:t xml:space="preserve">  Zamawiający przy wyborze oferty będzie kierował się kryteriami</w:t>
      </w:r>
      <w:bookmarkStart w:id="10" w:name="_Hlk103679047"/>
      <w:r>
        <w:rPr>
          <w:rFonts w:asciiTheme="minorHAnsi" w:hAnsiTheme="minorHAnsi" w:cstheme="minorHAnsi"/>
        </w:rPr>
        <w:t>:</w:t>
      </w:r>
    </w:p>
    <w:p w14:paraId="3FA1A1A2" w14:textId="77777777" w:rsidR="006414D2" w:rsidRDefault="007A7FD1">
      <w:pPr>
        <w:spacing w:after="0" w:line="240" w:lineRule="auto"/>
        <w:ind w:firstLine="360"/>
        <w:contextualSpacing/>
        <w:jc w:val="both"/>
        <w:rPr>
          <w:rFonts w:eastAsia="Times New Roman" w:cstheme="minorHAnsi"/>
          <w:b/>
          <w:sz w:val="20"/>
          <w:szCs w:val="20"/>
          <w:lang w:val="x-none"/>
        </w:rPr>
      </w:pPr>
      <w:r>
        <w:rPr>
          <w:rFonts w:eastAsia="Times New Roman" w:cstheme="minorHAnsi"/>
          <w:b/>
          <w:sz w:val="20"/>
          <w:szCs w:val="20"/>
          <w:lang w:val="x-none"/>
        </w:rPr>
        <w:t>Cena – 60 %</w:t>
      </w:r>
    </w:p>
    <w:p w14:paraId="36C2A316" w14:textId="77777777" w:rsidR="006414D2" w:rsidRDefault="007A7FD1">
      <w:pPr>
        <w:spacing w:after="0" w:line="240" w:lineRule="auto"/>
        <w:ind w:firstLine="360"/>
        <w:contextualSpacing/>
        <w:jc w:val="both"/>
        <w:rPr>
          <w:rFonts w:eastAsia="Times New Roman" w:cstheme="minorHAnsi"/>
          <w:b/>
          <w:sz w:val="20"/>
          <w:szCs w:val="20"/>
          <w:lang w:val="x-none"/>
        </w:rPr>
      </w:pPr>
      <w:r>
        <w:rPr>
          <w:rFonts w:eastAsia="Times New Roman" w:cstheme="minorHAnsi"/>
          <w:b/>
          <w:sz w:val="20"/>
          <w:szCs w:val="20"/>
          <w:lang w:val="x-none"/>
        </w:rPr>
        <w:t>Termin realizacji – 40%</w:t>
      </w:r>
      <w:bookmarkEnd w:id="10"/>
    </w:p>
    <w:p w14:paraId="63F757A9" w14:textId="77777777" w:rsidR="006414D2" w:rsidRDefault="006414D2">
      <w:pPr>
        <w:spacing w:after="0" w:line="240" w:lineRule="auto"/>
        <w:contextualSpacing/>
        <w:jc w:val="both"/>
        <w:rPr>
          <w:rFonts w:eastAsia="Times New Roman" w:cstheme="minorHAnsi"/>
          <w:sz w:val="20"/>
          <w:szCs w:val="20"/>
          <w:lang w:val="x-none"/>
        </w:rPr>
      </w:pPr>
    </w:p>
    <w:p w14:paraId="22EAD1FA" w14:textId="77777777" w:rsidR="006414D2" w:rsidRDefault="007A7FD1">
      <w:pPr>
        <w:spacing w:after="0" w:line="240" w:lineRule="auto"/>
        <w:contextualSpacing/>
        <w:jc w:val="both"/>
        <w:rPr>
          <w:rFonts w:eastAsia="Times New Roman" w:cstheme="minorHAnsi"/>
          <w:sz w:val="20"/>
          <w:szCs w:val="20"/>
          <w:lang w:val="x-none"/>
        </w:rPr>
      </w:pPr>
      <w:r>
        <w:rPr>
          <w:rFonts w:eastAsia="Times New Roman" w:cstheme="minorHAnsi"/>
          <w:sz w:val="20"/>
          <w:szCs w:val="20"/>
          <w:lang w:val="x-none"/>
        </w:rPr>
        <w:t>Ad. 1 – Cena</w:t>
      </w:r>
    </w:p>
    <w:p w14:paraId="258626A9" w14:textId="77777777" w:rsidR="006414D2" w:rsidRDefault="006414D2">
      <w:pPr>
        <w:spacing w:after="0" w:line="240" w:lineRule="auto"/>
        <w:contextualSpacing/>
        <w:jc w:val="both"/>
        <w:rPr>
          <w:rFonts w:eastAsia="Times New Roman" w:cstheme="minorHAnsi"/>
          <w:sz w:val="20"/>
          <w:szCs w:val="20"/>
          <w:lang w:val="x-none"/>
        </w:rPr>
      </w:pPr>
    </w:p>
    <w:p w14:paraId="2685D5C5" w14:textId="77777777" w:rsidR="006414D2" w:rsidRDefault="007A7FD1">
      <w:pPr>
        <w:spacing w:after="0" w:line="240" w:lineRule="auto"/>
        <w:contextualSpacing/>
        <w:rPr>
          <w:rFonts w:eastAsia="Times New Roman" w:cstheme="minorHAnsi"/>
          <w:sz w:val="20"/>
          <w:szCs w:val="20"/>
        </w:rPr>
      </w:pPr>
      <w:r>
        <w:rPr>
          <w:rFonts w:eastAsia="Times New Roman" w:cstheme="minorHAnsi"/>
          <w:sz w:val="20"/>
          <w:szCs w:val="20"/>
        </w:rPr>
        <w:t xml:space="preserve">                                                najkorzystniejsza cena (brutto) spośród zakwalifikowanych ofert</w:t>
      </w:r>
    </w:p>
    <w:p w14:paraId="7766BF21" w14:textId="3359FD48" w:rsidR="006414D2" w:rsidRDefault="007A7FD1">
      <w:pPr>
        <w:spacing w:after="0" w:line="240" w:lineRule="auto"/>
        <w:ind w:left="426" w:firstLine="567"/>
        <w:contextualSpacing/>
        <w:rPr>
          <w:rFonts w:eastAsia="Times New Roman" w:cstheme="minorHAnsi"/>
          <w:sz w:val="20"/>
          <w:szCs w:val="20"/>
        </w:rPr>
      </w:pPr>
      <w:r>
        <w:rPr>
          <w:rFonts w:eastAsia="Times New Roman" w:cstheme="minorHAnsi"/>
          <w:sz w:val="20"/>
          <w:szCs w:val="20"/>
        </w:rPr>
        <w:t xml:space="preserve">       </w:t>
      </w:r>
      <w:r w:rsidR="00604D9E">
        <w:rPr>
          <w:rFonts w:eastAsia="Times New Roman" w:cstheme="minorHAnsi"/>
          <w:sz w:val="20"/>
          <w:szCs w:val="20"/>
        </w:rPr>
        <w:t>C</w:t>
      </w:r>
      <w:r>
        <w:rPr>
          <w:rFonts w:eastAsia="Times New Roman" w:cstheme="minorHAnsi"/>
          <w:sz w:val="20"/>
          <w:szCs w:val="20"/>
        </w:rPr>
        <w:t>ena = –––––––––––––––––––––––––––––––––––––––––––––––––––––––––––– x waga procentowa x 100</w:t>
      </w:r>
    </w:p>
    <w:p w14:paraId="3BBF49A7" w14:textId="77777777" w:rsidR="006414D2" w:rsidRDefault="007A7FD1">
      <w:pPr>
        <w:spacing w:after="0" w:line="240" w:lineRule="auto"/>
        <w:ind w:left="426" w:firstLine="567"/>
        <w:contextualSpacing/>
        <w:rPr>
          <w:rFonts w:eastAsia="Times New Roman" w:cstheme="minorHAnsi"/>
          <w:sz w:val="20"/>
          <w:szCs w:val="20"/>
        </w:rPr>
      </w:pPr>
      <w:r>
        <w:rPr>
          <w:rFonts w:eastAsia="Times New Roman" w:cstheme="minorHAnsi"/>
          <w:sz w:val="20"/>
          <w:szCs w:val="20"/>
        </w:rPr>
        <w:t xml:space="preserve">                                                                cena oferty liczonej (brutto)</w:t>
      </w:r>
    </w:p>
    <w:p w14:paraId="34795E77" w14:textId="77777777" w:rsidR="006414D2" w:rsidRDefault="006414D2">
      <w:pPr>
        <w:spacing w:after="0" w:line="240" w:lineRule="auto"/>
        <w:ind w:left="426" w:firstLine="567"/>
        <w:contextualSpacing/>
        <w:rPr>
          <w:rFonts w:eastAsia="Times New Roman" w:cstheme="minorHAnsi"/>
          <w:sz w:val="20"/>
          <w:szCs w:val="20"/>
        </w:rPr>
      </w:pPr>
    </w:p>
    <w:p w14:paraId="2F29CA0E" w14:textId="77777777" w:rsidR="006414D2" w:rsidRDefault="007A7FD1">
      <w:pPr>
        <w:spacing w:after="0" w:line="240" w:lineRule="auto"/>
        <w:ind w:left="142"/>
        <w:contextualSpacing/>
        <w:jc w:val="both"/>
        <w:rPr>
          <w:rFonts w:eastAsia="Times New Roman" w:cstheme="minorHAnsi"/>
          <w:sz w:val="20"/>
          <w:szCs w:val="20"/>
        </w:rPr>
      </w:pPr>
      <w:r>
        <w:rPr>
          <w:rFonts w:eastAsia="Times New Roman" w:cstheme="minorHAnsi"/>
          <w:sz w:val="20"/>
          <w:szCs w:val="20"/>
        </w:rPr>
        <w:t>Przy przeliczaniu oceny w ramach tego kryterium zamawiający zastosuje ceny brutto zgodnie ze wzorem. W ramach oceny oferty z zastosowaniem tego kryterium oraz zamieszczonego powyżej wzoru oferent może otrzymać maks. 60 pkt.</w:t>
      </w:r>
    </w:p>
    <w:p w14:paraId="71395838" w14:textId="77777777" w:rsidR="006414D2" w:rsidRDefault="006414D2">
      <w:pPr>
        <w:spacing w:after="0" w:line="240" w:lineRule="auto"/>
        <w:contextualSpacing/>
        <w:jc w:val="both"/>
        <w:rPr>
          <w:rFonts w:eastAsia="Times New Roman" w:cstheme="minorHAnsi"/>
          <w:sz w:val="20"/>
          <w:szCs w:val="20"/>
        </w:rPr>
      </w:pPr>
    </w:p>
    <w:p w14:paraId="3FFA5414" w14:textId="77777777" w:rsidR="006414D2" w:rsidRDefault="007A7FD1">
      <w:pPr>
        <w:spacing w:after="0" w:line="240" w:lineRule="auto"/>
        <w:contextualSpacing/>
        <w:jc w:val="both"/>
        <w:rPr>
          <w:rFonts w:eastAsia="Times New Roman" w:cstheme="minorHAnsi"/>
          <w:sz w:val="20"/>
          <w:szCs w:val="20"/>
          <w:lang w:val="x-none"/>
        </w:rPr>
      </w:pPr>
      <w:r>
        <w:rPr>
          <w:rFonts w:eastAsia="Times New Roman" w:cstheme="minorHAnsi"/>
          <w:sz w:val="20"/>
          <w:szCs w:val="20"/>
          <w:lang w:val="x-none"/>
        </w:rPr>
        <w:t>Ad. 2 – Termin realizacji</w:t>
      </w:r>
    </w:p>
    <w:p w14:paraId="0178674D" w14:textId="77777777" w:rsidR="006414D2" w:rsidRDefault="006414D2">
      <w:pPr>
        <w:spacing w:after="0" w:line="240" w:lineRule="auto"/>
        <w:contextualSpacing/>
        <w:jc w:val="both"/>
        <w:rPr>
          <w:rFonts w:eastAsia="Times New Roman" w:cstheme="minorHAnsi"/>
          <w:sz w:val="20"/>
          <w:szCs w:val="20"/>
          <w:lang w:val="x-none"/>
        </w:rPr>
      </w:pPr>
    </w:p>
    <w:p w14:paraId="031F94E5" w14:textId="77777777" w:rsidR="006414D2" w:rsidRDefault="007A7FD1">
      <w:pPr>
        <w:pStyle w:val="Standard"/>
        <w:rPr>
          <w:rFonts w:asciiTheme="minorHAnsi" w:hAnsiTheme="minorHAnsi" w:cstheme="minorHAnsi"/>
          <w:sz w:val="20"/>
          <w:szCs w:val="20"/>
        </w:rPr>
      </w:pPr>
      <w:r>
        <w:rPr>
          <w:rFonts w:asciiTheme="minorHAnsi" w:hAnsiTheme="minorHAnsi" w:cstheme="minorHAnsi"/>
          <w:sz w:val="20"/>
          <w:szCs w:val="20"/>
        </w:rPr>
        <w:t xml:space="preserve">                                                                              30 - liczba dni z badanej oferty </w:t>
      </w:r>
    </w:p>
    <w:p w14:paraId="6D9FD734" w14:textId="790468F6" w:rsidR="006414D2" w:rsidRDefault="007A7FD1">
      <w:pPr>
        <w:spacing w:after="0" w:line="240" w:lineRule="auto"/>
        <w:contextualSpacing/>
        <w:rPr>
          <w:rFonts w:eastAsia="Times New Roman" w:cstheme="minorHAnsi"/>
          <w:sz w:val="20"/>
          <w:szCs w:val="20"/>
        </w:rPr>
      </w:pPr>
      <w:r>
        <w:rPr>
          <w:rFonts w:eastAsia="Times New Roman" w:cstheme="minorHAnsi"/>
          <w:sz w:val="20"/>
          <w:szCs w:val="20"/>
        </w:rPr>
        <w:t xml:space="preserve">                                         </w:t>
      </w:r>
      <w:r w:rsidR="00604D9E">
        <w:rPr>
          <w:rFonts w:eastAsia="Times New Roman" w:cstheme="minorHAnsi"/>
          <w:sz w:val="20"/>
          <w:szCs w:val="20"/>
        </w:rPr>
        <w:t>T</w:t>
      </w:r>
      <w:r>
        <w:rPr>
          <w:rFonts w:eastAsia="Times New Roman" w:cstheme="minorHAnsi"/>
          <w:sz w:val="20"/>
          <w:szCs w:val="20"/>
        </w:rPr>
        <w:t>ermin realizacji =–––––––––––––––––––––––––––––– x waga procentowa x 100</w:t>
      </w:r>
    </w:p>
    <w:p w14:paraId="280FCC34" w14:textId="77777777" w:rsidR="006414D2" w:rsidRDefault="007A7FD1">
      <w:pPr>
        <w:spacing w:after="0" w:line="240" w:lineRule="auto"/>
        <w:ind w:left="426" w:firstLine="567"/>
        <w:contextualSpacing/>
        <w:rPr>
          <w:rFonts w:eastAsia="Times New Roman" w:cstheme="minorHAnsi"/>
          <w:sz w:val="20"/>
          <w:szCs w:val="20"/>
        </w:rPr>
      </w:pPr>
      <w:r>
        <w:rPr>
          <w:rFonts w:eastAsia="Times New Roman" w:cstheme="minorHAnsi"/>
          <w:sz w:val="20"/>
          <w:szCs w:val="20"/>
        </w:rPr>
        <w:t xml:space="preserve">                                                                                   16  </w:t>
      </w:r>
    </w:p>
    <w:p w14:paraId="0119BE30" w14:textId="77777777" w:rsidR="006414D2" w:rsidRDefault="006414D2">
      <w:pPr>
        <w:spacing w:after="0" w:line="240" w:lineRule="auto"/>
        <w:contextualSpacing/>
        <w:jc w:val="both"/>
        <w:rPr>
          <w:rFonts w:eastAsia="Times New Roman" w:cstheme="minorHAnsi"/>
          <w:sz w:val="20"/>
          <w:szCs w:val="20"/>
          <w:lang w:val="x-none"/>
        </w:rPr>
      </w:pPr>
    </w:p>
    <w:p w14:paraId="53A1DC00" w14:textId="77777777" w:rsidR="006414D2" w:rsidRDefault="007A7FD1" w:rsidP="00CF5866">
      <w:pPr>
        <w:pStyle w:val="Standard"/>
        <w:widowControl/>
        <w:numPr>
          <w:ilvl w:val="0"/>
          <w:numId w:val="47"/>
        </w:numPr>
        <w:ind w:left="426" w:hanging="284"/>
        <w:jc w:val="both"/>
        <w:rPr>
          <w:rFonts w:asciiTheme="minorHAnsi" w:hAnsiTheme="minorHAnsi" w:cstheme="minorHAnsi"/>
          <w:sz w:val="20"/>
          <w:szCs w:val="20"/>
        </w:rPr>
      </w:pPr>
      <w:r>
        <w:rPr>
          <w:rFonts w:asciiTheme="minorHAnsi" w:hAnsiTheme="minorHAnsi" w:cstheme="minorHAnsi"/>
          <w:sz w:val="20"/>
          <w:szCs w:val="20"/>
        </w:rPr>
        <w:t>W kryterium oceniana będzie liczba dni kalendarzowych od dnia zawarcia umowy w ciągu których wykonawca zobowiązuje się wykonać usługę. Wykonawcy będą oceniani wg powyższego wzoru.</w:t>
      </w:r>
    </w:p>
    <w:p w14:paraId="0381DE6C" w14:textId="77777777" w:rsidR="006414D2" w:rsidRDefault="007A7FD1" w:rsidP="00CF5866">
      <w:pPr>
        <w:pStyle w:val="Standard"/>
        <w:widowControl/>
        <w:numPr>
          <w:ilvl w:val="0"/>
          <w:numId w:val="47"/>
        </w:numPr>
        <w:ind w:left="426" w:hanging="284"/>
        <w:jc w:val="both"/>
        <w:rPr>
          <w:rFonts w:asciiTheme="minorHAnsi" w:hAnsiTheme="minorHAnsi" w:cstheme="minorHAnsi"/>
          <w:sz w:val="20"/>
          <w:szCs w:val="20"/>
        </w:rPr>
      </w:pPr>
      <w:r>
        <w:rPr>
          <w:rFonts w:asciiTheme="minorHAnsi" w:hAnsiTheme="minorHAnsi" w:cstheme="minorHAnsi"/>
          <w:sz w:val="20"/>
          <w:szCs w:val="20"/>
        </w:rPr>
        <w:t>W przypadku podania przez wykonawcę terminu krótszego niż 14 dni do wzoru zostanie podstawiony okres 14 dni.</w:t>
      </w:r>
    </w:p>
    <w:p w14:paraId="283E7BD3" w14:textId="77777777" w:rsidR="006414D2" w:rsidRDefault="007A7FD1" w:rsidP="00CF5866">
      <w:pPr>
        <w:pStyle w:val="Standard"/>
        <w:widowControl/>
        <w:numPr>
          <w:ilvl w:val="0"/>
          <w:numId w:val="47"/>
        </w:numPr>
        <w:ind w:left="426" w:hanging="284"/>
        <w:jc w:val="both"/>
        <w:rPr>
          <w:rFonts w:asciiTheme="minorHAnsi" w:hAnsiTheme="minorHAnsi" w:cstheme="minorHAnsi"/>
          <w:sz w:val="20"/>
          <w:szCs w:val="20"/>
        </w:rPr>
      </w:pPr>
      <w:r>
        <w:rPr>
          <w:rFonts w:asciiTheme="minorHAnsi" w:hAnsiTheme="minorHAnsi" w:cstheme="minorHAnsi"/>
          <w:sz w:val="20"/>
          <w:szCs w:val="20"/>
        </w:rPr>
        <w:t>Wykonawca jest zobowiązany zaoferować termin wynoszący maksymalnie 30 dni.</w:t>
      </w:r>
    </w:p>
    <w:p w14:paraId="0021160A" w14:textId="77777777" w:rsidR="006414D2" w:rsidRDefault="007A7FD1" w:rsidP="00CF5866">
      <w:pPr>
        <w:pStyle w:val="Standard"/>
        <w:widowControl/>
        <w:numPr>
          <w:ilvl w:val="0"/>
          <w:numId w:val="47"/>
        </w:numPr>
        <w:ind w:left="426" w:hanging="284"/>
        <w:jc w:val="both"/>
        <w:rPr>
          <w:rFonts w:asciiTheme="minorHAnsi" w:hAnsiTheme="minorHAnsi" w:cstheme="minorHAnsi"/>
          <w:sz w:val="20"/>
          <w:szCs w:val="20"/>
        </w:rPr>
      </w:pPr>
      <w:r>
        <w:rPr>
          <w:rFonts w:asciiTheme="minorHAnsi" w:hAnsiTheme="minorHAnsi" w:cstheme="minorHAnsi"/>
          <w:sz w:val="20"/>
          <w:szCs w:val="20"/>
        </w:rPr>
        <w:t>W ramach oceny oferty z zastosowaniem tego kryterium wykonawca może otrzymać maksymalnie 40 pkt.</w:t>
      </w:r>
    </w:p>
    <w:p w14:paraId="10571C95" w14:textId="77777777" w:rsidR="006414D2" w:rsidRDefault="006414D2">
      <w:pPr>
        <w:spacing w:after="0" w:line="240" w:lineRule="auto"/>
        <w:contextualSpacing/>
        <w:jc w:val="both"/>
        <w:rPr>
          <w:rFonts w:eastAsia="Times New Roman" w:cstheme="minorHAnsi"/>
          <w:sz w:val="20"/>
          <w:szCs w:val="20"/>
        </w:rPr>
      </w:pPr>
    </w:p>
    <w:p w14:paraId="78F03447" w14:textId="77777777" w:rsidR="006414D2" w:rsidRDefault="007A7FD1">
      <w:pPr>
        <w:spacing w:after="0" w:line="240" w:lineRule="auto"/>
        <w:contextualSpacing/>
        <w:jc w:val="both"/>
        <w:rPr>
          <w:rFonts w:eastAsia="Times New Roman" w:cstheme="minorHAnsi"/>
          <w:bCs/>
          <w:sz w:val="20"/>
          <w:szCs w:val="20"/>
        </w:rPr>
      </w:pPr>
      <w:r>
        <w:rPr>
          <w:rFonts w:eastAsia="Times New Roman" w:cstheme="minorHAnsi"/>
          <w:sz w:val="20"/>
          <w:szCs w:val="20"/>
        </w:rPr>
        <w:t>Oferta, która otrzyma najwyższą łączną liczbę punktów zostanie uznana za najkorzystniejszą.</w:t>
      </w:r>
    </w:p>
    <w:p w14:paraId="24B1E423" w14:textId="677FFAFC" w:rsidR="006414D2" w:rsidRDefault="00CF5866">
      <w:pPr>
        <w:spacing w:after="0" w:line="240" w:lineRule="auto"/>
        <w:jc w:val="both"/>
        <w:rPr>
          <w:rFonts w:cstheme="minorHAnsi"/>
          <w:sz w:val="20"/>
          <w:szCs w:val="20"/>
        </w:rPr>
      </w:pPr>
      <w:r>
        <w:rPr>
          <w:rFonts w:cstheme="minorHAnsi"/>
          <w:sz w:val="20"/>
          <w:szCs w:val="20"/>
        </w:rPr>
        <w:t>Każde zadanie będzie oceniane oddzielnie.</w:t>
      </w:r>
    </w:p>
    <w:p w14:paraId="315525DE" w14:textId="77777777" w:rsidR="00CF5866" w:rsidRDefault="00CF5866">
      <w:pPr>
        <w:spacing w:after="0" w:line="240" w:lineRule="auto"/>
        <w:jc w:val="both"/>
        <w:rPr>
          <w:rFonts w:cstheme="minorHAnsi"/>
          <w:sz w:val="20"/>
          <w:szCs w:val="20"/>
        </w:rPr>
      </w:pPr>
    </w:p>
    <w:p w14:paraId="5789E74F"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XXI: </w:t>
      </w:r>
      <w:r>
        <w:rPr>
          <w:rFonts w:eastAsia="Times New Roman" w:cstheme="minorHAnsi"/>
          <w:sz w:val="20"/>
          <w:szCs w:val="20"/>
        </w:rPr>
        <w:t>MIEJSCE ORAZ TERMIN SKŁADANIA OFERT. SPOSÓB SKŁADANIA OFERT</w:t>
      </w:r>
    </w:p>
    <w:p w14:paraId="607B9E4F"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14" behindDoc="0" locked="0" layoutInCell="0" allowOverlap="1" wp14:anchorId="1EB3F82F" wp14:editId="60646B5A">
                <wp:simplePos x="0" y="0"/>
                <wp:positionH relativeFrom="margin">
                  <wp:posOffset>8890</wp:posOffset>
                </wp:positionH>
                <wp:positionV relativeFrom="paragraph">
                  <wp:posOffset>33655</wp:posOffset>
                </wp:positionV>
                <wp:extent cx="5997575" cy="22225"/>
                <wp:effectExtent l="0" t="6985" r="635" b="6350"/>
                <wp:wrapNone/>
                <wp:docPr id="21" name="Łącznik prosty 27"/>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1EB3F82F">
                <v:stroke color="#4472c4" weight="12600" joinstyle="miter" endcap="flat"/>
                <v:fill o:detectmouseclick="t" on="false"/>
                <w10:wrap type="none"/>
              </v:line>
            </w:pict>
          </mc:Fallback>
        </mc:AlternateContent>
      </w:r>
    </w:p>
    <w:p w14:paraId="01752A06" w14:textId="77777777" w:rsidR="006414D2" w:rsidRDefault="007A7FD1">
      <w:pPr>
        <w:spacing w:after="0" w:line="240" w:lineRule="auto"/>
        <w:jc w:val="both"/>
        <w:rPr>
          <w:rFonts w:cstheme="minorHAnsi"/>
          <w:b/>
          <w:sz w:val="20"/>
          <w:szCs w:val="20"/>
        </w:rPr>
      </w:pPr>
      <w:r>
        <w:rPr>
          <w:rFonts w:cstheme="minorHAnsi"/>
          <w:b/>
          <w:sz w:val="20"/>
          <w:szCs w:val="20"/>
        </w:rPr>
        <w:t>A. Miejsce i termin składania ofert.</w:t>
      </w:r>
    </w:p>
    <w:p w14:paraId="06D9DC2F" w14:textId="77777777" w:rsidR="006414D2" w:rsidRDefault="007A7FD1" w:rsidP="00CF5866">
      <w:pPr>
        <w:pStyle w:val="Akapitzlist"/>
        <w:numPr>
          <w:ilvl w:val="0"/>
          <w:numId w:val="26"/>
        </w:numPr>
        <w:ind w:left="1080"/>
        <w:jc w:val="both"/>
        <w:rPr>
          <w:rStyle w:val="Hipercze"/>
          <w:rFonts w:asciiTheme="minorHAnsi" w:eastAsiaTheme="majorEastAsia" w:hAnsiTheme="minorHAnsi" w:cstheme="minorHAnsi"/>
          <w:color w:val="auto"/>
        </w:rPr>
      </w:pPr>
      <w:r>
        <w:rPr>
          <w:rFonts w:asciiTheme="minorHAnsi" w:hAnsiTheme="minorHAnsi" w:cstheme="minorHAnsi"/>
          <w:spacing w:val="1"/>
        </w:rPr>
        <w:t xml:space="preserve">Oferty wraz z wymaganymi dokumentami należy składać za pośrednictwem Platformy zakupowej pod adresem </w:t>
      </w:r>
      <w:hyperlink r:id="rId39">
        <w:r>
          <w:rPr>
            <w:rStyle w:val="Hipercze"/>
            <w:rFonts w:asciiTheme="minorHAnsi" w:eastAsiaTheme="majorEastAsia" w:hAnsiTheme="minorHAnsi" w:cstheme="minorHAnsi"/>
            <w:color w:val="auto"/>
          </w:rPr>
          <w:t>https://uszd-lublin.eb2b.com.pl</w:t>
        </w:r>
      </w:hyperlink>
      <w:r>
        <w:rPr>
          <w:rStyle w:val="Hipercze"/>
          <w:rFonts w:asciiTheme="minorHAnsi" w:eastAsiaTheme="majorEastAsia" w:hAnsiTheme="minorHAnsi" w:cstheme="minorHAnsi"/>
          <w:color w:val="auto"/>
        </w:rPr>
        <w:t>.</w:t>
      </w:r>
    </w:p>
    <w:p w14:paraId="6EE0ACCC" w14:textId="6F37E6FD" w:rsidR="006414D2" w:rsidRPr="005B3B84" w:rsidRDefault="007A7FD1" w:rsidP="00CF5866">
      <w:pPr>
        <w:pStyle w:val="Akapitzlist"/>
        <w:numPr>
          <w:ilvl w:val="0"/>
          <w:numId w:val="26"/>
        </w:numPr>
        <w:ind w:left="1080"/>
        <w:jc w:val="both"/>
        <w:rPr>
          <w:rFonts w:asciiTheme="minorHAnsi" w:hAnsiTheme="minorHAnsi" w:cstheme="minorHAnsi"/>
        </w:rPr>
      </w:pPr>
      <w:r w:rsidRPr="005B3B84">
        <w:rPr>
          <w:rFonts w:asciiTheme="minorHAnsi" w:hAnsiTheme="minorHAnsi" w:cstheme="minorHAnsi"/>
        </w:rPr>
        <w:t>Termin składania ofert wyznaczony jest do dnia</w:t>
      </w:r>
      <w:r w:rsidRPr="005B3B84">
        <w:rPr>
          <w:rFonts w:asciiTheme="minorHAnsi" w:hAnsiTheme="minorHAnsi" w:cstheme="minorHAnsi"/>
          <w:b/>
          <w:bCs/>
        </w:rPr>
        <w:t xml:space="preserve"> </w:t>
      </w:r>
      <w:r w:rsidR="00021DF7" w:rsidRPr="005B3B84">
        <w:rPr>
          <w:rFonts w:asciiTheme="minorHAnsi" w:hAnsiTheme="minorHAnsi" w:cstheme="minorHAnsi"/>
          <w:b/>
          <w:bCs/>
        </w:rPr>
        <w:t>2</w:t>
      </w:r>
      <w:r w:rsidR="005B3B84" w:rsidRPr="005B3B84">
        <w:rPr>
          <w:rFonts w:asciiTheme="minorHAnsi" w:hAnsiTheme="minorHAnsi" w:cstheme="minorHAnsi"/>
          <w:b/>
          <w:bCs/>
        </w:rPr>
        <w:t>6</w:t>
      </w:r>
      <w:r w:rsidRPr="005B3B84">
        <w:rPr>
          <w:rFonts w:asciiTheme="minorHAnsi" w:hAnsiTheme="minorHAnsi" w:cstheme="minorHAnsi"/>
          <w:b/>
          <w:bCs/>
        </w:rPr>
        <w:t>.0</w:t>
      </w:r>
      <w:r w:rsidR="005B3B84" w:rsidRPr="005B3B84">
        <w:rPr>
          <w:rFonts w:asciiTheme="minorHAnsi" w:hAnsiTheme="minorHAnsi" w:cstheme="minorHAnsi"/>
          <w:b/>
          <w:bCs/>
        </w:rPr>
        <w:t>5</w:t>
      </w:r>
      <w:r w:rsidRPr="005B3B84">
        <w:rPr>
          <w:rFonts w:asciiTheme="minorHAnsi" w:hAnsiTheme="minorHAnsi" w:cstheme="minorHAnsi"/>
          <w:b/>
          <w:bCs/>
        </w:rPr>
        <w:t>.202</w:t>
      </w:r>
      <w:r w:rsidR="00021DF7" w:rsidRPr="005B3B84">
        <w:rPr>
          <w:rFonts w:asciiTheme="minorHAnsi" w:hAnsiTheme="minorHAnsi" w:cstheme="minorHAnsi"/>
          <w:b/>
          <w:bCs/>
        </w:rPr>
        <w:t>6</w:t>
      </w:r>
      <w:r w:rsidRPr="005B3B84">
        <w:rPr>
          <w:rFonts w:asciiTheme="minorHAnsi" w:hAnsiTheme="minorHAnsi" w:cstheme="minorHAnsi"/>
          <w:b/>
        </w:rPr>
        <w:t xml:space="preserve"> r., do godz. </w:t>
      </w:r>
      <w:r w:rsidR="00021DF7" w:rsidRPr="005B3B84">
        <w:rPr>
          <w:rFonts w:asciiTheme="minorHAnsi" w:hAnsiTheme="minorHAnsi" w:cstheme="minorHAnsi"/>
          <w:b/>
        </w:rPr>
        <w:t>09:00</w:t>
      </w:r>
    </w:p>
    <w:p w14:paraId="3C51FC84" w14:textId="77777777" w:rsidR="006414D2" w:rsidRDefault="007A7FD1" w:rsidP="00CF5866">
      <w:pPr>
        <w:pStyle w:val="Akapitzlist"/>
        <w:numPr>
          <w:ilvl w:val="0"/>
          <w:numId w:val="26"/>
        </w:numPr>
        <w:ind w:left="1080"/>
        <w:jc w:val="both"/>
        <w:rPr>
          <w:rFonts w:asciiTheme="minorHAnsi" w:hAnsiTheme="minorHAnsi" w:cstheme="minorHAnsi"/>
        </w:rPr>
      </w:pPr>
      <w:r>
        <w:rPr>
          <w:rFonts w:asciiTheme="minorHAnsi" w:hAnsiTheme="minorHAnsi" w:cstheme="minorHAnsi"/>
        </w:rPr>
        <w:t>Po upływie ww. terminu złożenie oferty na Platformie nie będzie możliwe.</w:t>
      </w:r>
    </w:p>
    <w:p w14:paraId="3051337D" w14:textId="77777777" w:rsidR="006414D2" w:rsidRDefault="006414D2">
      <w:pPr>
        <w:spacing w:after="0" w:line="240" w:lineRule="auto"/>
        <w:ind w:left="360"/>
        <w:contextualSpacing/>
        <w:jc w:val="both"/>
        <w:rPr>
          <w:rFonts w:cstheme="minorHAnsi"/>
          <w:sz w:val="20"/>
          <w:szCs w:val="20"/>
        </w:rPr>
      </w:pPr>
    </w:p>
    <w:p w14:paraId="36310C97" w14:textId="77777777" w:rsidR="006414D2" w:rsidRDefault="007A7FD1">
      <w:pPr>
        <w:spacing w:after="0" w:line="240" w:lineRule="auto"/>
        <w:contextualSpacing/>
        <w:jc w:val="both"/>
        <w:rPr>
          <w:rFonts w:cstheme="minorHAnsi"/>
          <w:b/>
          <w:sz w:val="20"/>
          <w:szCs w:val="20"/>
        </w:rPr>
      </w:pPr>
      <w:r>
        <w:rPr>
          <w:rFonts w:cstheme="minorHAnsi"/>
          <w:b/>
          <w:sz w:val="20"/>
          <w:szCs w:val="20"/>
        </w:rPr>
        <w:t>B. Sposób składania ofert</w:t>
      </w:r>
    </w:p>
    <w:p w14:paraId="12BCCFF4" w14:textId="77777777" w:rsidR="006414D2" w:rsidRDefault="007A7FD1" w:rsidP="00CF5866">
      <w:pPr>
        <w:pStyle w:val="Akapitzlist"/>
        <w:numPr>
          <w:ilvl w:val="0"/>
          <w:numId w:val="27"/>
        </w:numPr>
        <w:jc w:val="both"/>
        <w:rPr>
          <w:rFonts w:asciiTheme="minorHAnsi" w:hAnsiTheme="minorHAnsi" w:cstheme="minorHAnsi"/>
        </w:rPr>
      </w:pPr>
      <w:r>
        <w:rPr>
          <w:rFonts w:asciiTheme="minorHAnsi" w:hAnsiTheme="minorHAnsi" w:cstheme="minorHAnsi"/>
        </w:rPr>
        <w:t xml:space="preserve">Ofertę wraz z wymaganymi dokumentami należy umieścić na Platformie zakupowej pod adresem: </w:t>
      </w:r>
      <w:hyperlink r:id="rId40">
        <w:r>
          <w:rPr>
            <w:rStyle w:val="Hipercze"/>
            <w:rFonts w:asciiTheme="minorHAnsi" w:eastAsiaTheme="majorEastAsia" w:hAnsiTheme="minorHAnsi" w:cstheme="minorHAnsi"/>
            <w:color w:val="auto"/>
          </w:rPr>
          <w:t>https://uszd-lublin.eb2b.com.pl</w:t>
        </w:r>
      </w:hyperlink>
      <w:r>
        <w:rPr>
          <w:rFonts w:asciiTheme="minorHAnsi" w:hAnsiTheme="minorHAnsi" w:cstheme="minorHAnsi"/>
        </w:rPr>
        <w:t xml:space="preserve"> - na stronie internetowej prowadzonego postępowania.</w:t>
      </w:r>
    </w:p>
    <w:p w14:paraId="708287F9" w14:textId="77777777" w:rsidR="006414D2" w:rsidRDefault="007A7FD1" w:rsidP="00CF5866">
      <w:pPr>
        <w:pStyle w:val="Akapitzlist"/>
        <w:numPr>
          <w:ilvl w:val="0"/>
          <w:numId w:val="27"/>
        </w:numPr>
        <w:jc w:val="both"/>
        <w:rPr>
          <w:rFonts w:asciiTheme="minorHAnsi" w:hAnsiTheme="minorHAnsi" w:cstheme="minorHAnsi"/>
        </w:rPr>
      </w:pPr>
      <w:r>
        <w:rPr>
          <w:rFonts w:asciiTheme="minorHAnsi" w:hAnsiTheme="minorHAnsi" w:cstheme="minorHAnsi"/>
        </w:rPr>
        <w:t xml:space="preserve">Oferta składana jest w postaci elektronicznej podpisana kwalifikowanym podpisem elektronicznym lub </w:t>
      </w:r>
      <w:r>
        <w:rPr>
          <w:rFonts w:asciiTheme="minorHAnsi" w:hAnsiTheme="minorHAnsi" w:cstheme="minorHAnsi"/>
          <w:b/>
          <w:bCs/>
        </w:rPr>
        <w:t>podpisem zaufanym</w:t>
      </w:r>
      <w:r>
        <w:rPr>
          <w:rFonts w:asciiTheme="minorHAnsi" w:hAnsiTheme="minorHAnsi" w:cstheme="minorHAnsi"/>
        </w:rPr>
        <w:t xml:space="preserve"> lub </w:t>
      </w:r>
      <w:r>
        <w:rPr>
          <w:rFonts w:asciiTheme="minorHAnsi" w:hAnsiTheme="minorHAnsi" w:cstheme="minorHAnsi"/>
          <w:b/>
          <w:bCs/>
        </w:rPr>
        <w:t>podpisem osobistym przez osobę/osoby upoważnioną/upoważnione</w:t>
      </w:r>
      <w:r>
        <w:rPr>
          <w:rFonts w:asciiTheme="minorHAnsi" w:hAnsiTheme="minorHAnsi" w:cstheme="minorHAnsi"/>
        </w:rPr>
        <w:t xml:space="preserve">. </w:t>
      </w:r>
    </w:p>
    <w:p w14:paraId="5AA74E78" w14:textId="1B3368F1" w:rsidR="006414D2" w:rsidRDefault="007A7FD1" w:rsidP="00CF5866">
      <w:pPr>
        <w:pStyle w:val="Akapitzlist"/>
        <w:numPr>
          <w:ilvl w:val="0"/>
          <w:numId w:val="27"/>
        </w:numPr>
        <w:jc w:val="both"/>
        <w:rPr>
          <w:rFonts w:asciiTheme="minorHAnsi" w:hAnsiTheme="minorHAnsi" w:cstheme="minorHAnsi"/>
        </w:rPr>
      </w:pPr>
      <w:r>
        <w:rPr>
          <w:rFonts w:asciiTheme="minorHAnsi" w:hAnsiTheme="minorHAnsi" w:cstheme="minorHAnsi"/>
        </w:rPr>
        <w:lastRenderedPageBreak/>
        <w:t xml:space="preserve">Wykonawca z listy postępowań wybiera właściwe postępowanie, tj. </w:t>
      </w:r>
      <w:r>
        <w:rPr>
          <w:rFonts w:asciiTheme="minorHAnsi" w:hAnsiTheme="minorHAnsi" w:cstheme="minorHAnsi"/>
          <w:b/>
          <w:bCs/>
        </w:rPr>
        <w:t>„</w:t>
      </w:r>
      <w:r>
        <w:rPr>
          <w:rFonts w:asciiTheme="minorHAnsi" w:hAnsiTheme="minorHAnsi" w:cstheme="minorHAnsi"/>
          <w:b/>
          <w:bCs/>
          <w:i/>
          <w:iCs/>
        </w:rPr>
        <w:t>Postępowanie o udzielenie zamówienia publicznego w trybie podstawowym na działania zwiększające poziom cyberbezpieczeństwa Szpitala”</w:t>
      </w:r>
      <w:r>
        <w:rPr>
          <w:rFonts w:asciiTheme="minorHAnsi" w:hAnsiTheme="minorHAnsi" w:cstheme="minorHAnsi"/>
          <w:b/>
        </w:rPr>
        <w:t xml:space="preserve"> </w:t>
      </w:r>
      <w:r>
        <w:rPr>
          <w:rStyle w:val="Teksttreci4"/>
          <w:rFonts w:asciiTheme="minorHAnsi" w:hAnsiTheme="minorHAnsi" w:cstheme="minorHAnsi"/>
          <w:sz w:val="20"/>
          <w:szCs w:val="20"/>
        </w:rPr>
        <w:t>- nr sprawy ZP.381.</w:t>
      </w:r>
      <w:r w:rsidR="007E184D">
        <w:rPr>
          <w:rStyle w:val="Teksttreci4"/>
          <w:rFonts w:asciiTheme="minorHAnsi" w:hAnsiTheme="minorHAnsi" w:cstheme="minorHAnsi"/>
          <w:sz w:val="20"/>
          <w:szCs w:val="20"/>
        </w:rPr>
        <w:t>46</w:t>
      </w:r>
      <w:r>
        <w:rPr>
          <w:rStyle w:val="Teksttreci4"/>
          <w:rFonts w:asciiTheme="minorHAnsi" w:hAnsiTheme="minorHAnsi" w:cstheme="minorHAnsi"/>
          <w:sz w:val="20"/>
          <w:szCs w:val="20"/>
        </w:rPr>
        <w:t>.2026.</w:t>
      </w:r>
    </w:p>
    <w:p w14:paraId="5F7A4AE7" w14:textId="77777777" w:rsidR="006414D2" w:rsidRDefault="007A7FD1" w:rsidP="00CF5866">
      <w:pPr>
        <w:pStyle w:val="Akapitzlist"/>
        <w:numPr>
          <w:ilvl w:val="0"/>
          <w:numId w:val="27"/>
        </w:numPr>
        <w:jc w:val="both"/>
        <w:rPr>
          <w:rFonts w:asciiTheme="minorHAnsi" w:hAnsiTheme="minorHAnsi" w:cstheme="minorHAnsi"/>
        </w:rPr>
      </w:pPr>
      <w:r>
        <w:rPr>
          <w:rFonts w:asciiTheme="minorHAnsi" w:hAnsiTheme="minorHAnsi" w:cstheme="minorHAnsi"/>
        </w:rPr>
        <w:t>Do oferty należy dołączyć wszystkie wymagane w SWZ dokumenty.</w:t>
      </w:r>
    </w:p>
    <w:p w14:paraId="71985CAD" w14:textId="77777777" w:rsidR="006414D2" w:rsidRDefault="007A7FD1" w:rsidP="00CF5866">
      <w:pPr>
        <w:pStyle w:val="Akapitzlist"/>
        <w:numPr>
          <w:ilvl w:val="0"/>
          <w:numId w:val="27"/>
        </w:numPr>
        <w:jc w:val="both"/>
        <w:rPr>
          <w:rFonts w:asciiTheme="minorHAnsi" w:hAnsiTheme="minorHAnsi" w:cstheme="minorHAnsi"/>
        </w:rPr>
      </w:pPr>
      <w:r>
        <w:rPr>
          <w:rFonts w:asciiTheme="minorHAnsi" w:hAnsiTheme="minorHAnsi" w:cstheme="minorHAnsi"/>
        </w:rPr>
        <w:t>Wykonawca składa ofertę w następujący sposób:</w:t>
      </w:r>
    </w:p>
    <w:p w14:paraId="7D28541A" w14:textId="77777777" w:rsidR="006414D2" w:rsidRDefault="007A7FD1" w:rsidP="00CF5866">
      <w:pPr>
        <w:pStyle w:val="Akapitzlist"/>
        <w:numPr>
          <w:ilvl w:val="0"/>
          <w:numId w:val="28"/>
        </w:numPr>
        <w:ind w:left="993"/>
        <w:jc w:val="both"/>
        <w:rPr>
          <w:rFonts w:asciiTheme="minorHAnsi" w:hAnsiTheme="minorHAnsi" w:cstheme="minorHAnsi"/>
        </w:rPr>
      </w:pPr>
      <w:bookmarkStart w:id="11" w:name="_Hlk103072889"/>
      <w:r>
        <w:rPr>
          <w:rFonts w:asciiTheme="minorHAnsi" w:hAnsiTheme="minorHAnsi" w:cstheme="minorHAnsi"/>
        </w:rPr>
        <w:t>Wykonawca w zakładce „Złóż ofertę” dodaje załączniki określone w Rozdziale XII SWZ, podpisane kwalifikowanym podpisem elektronicznym lub podpisem zaufanym lub podpisem osobistym przez osobę/osoby upoważnioną/upoważnione poprzez polecenie „Dodaj załącznik”, wybranie docelowego pliku, który ma zostać wczytany oraz opisanie nazwy identyfikującej załącznik. Wczytanie załącznika następuje poprzez polecenie „Zapisz”.</w:t>
      </w:r>
      <w:bookmarkEnd w:id="11"/>
    </w:p>
    <w:p w14:paraId="0F2F6202" w14:textId="77777777" w:rsidR="006414D2" w:rsidRDefault="007A7FD1" w:rsidP="00CF5866">
      <w:pPr>
        <w:pStyle w:val="Akapitzlist"/>
        <w:numPr>
          <w:ilvl w:val="0"/>
          <w:numId w:val="28"/>
        </w:numPr>
        <w:ind w:left="993"/>
        <w:jc w:val="both"/>
        <w:rPr>
          <w:rFonts w:asciiTheme="minorHAnsi" w:hAnsiTheme="minorHAnsi" w:cstheme="minorHAnsi"/>
        </w:rPr>
      </w:pPr>
      <w:r>
        <w:rPr>
          <w:rFonts w:asciiTheme="minorHAnsi" w:hAnsiTheme="minorHAnsi" w:cstheme="minorHAnsi"/>
        </w:rPr>
        <w:t>Potwierdzeniem prawidłowo złożonego załącznika (dodania załącznika) jest automatyczne wygenerowanie komunikatu systemowego o treści „Plik został wyczytany”, po każdej prawidłowo wykonanej operacji (wczytania załącznika).</w:t>
      </w:r>
    </w:p>
    <w:p w14:paraId="27CFA43F" w14:textId="77777777" w:rsidR="006414D2" w:rsidRDefault="007A7FD1" w:rsidP="00CF5866">
      <w:pPr>
        <w:pStyle w:val="Akapitzlist"/>
        <w:numPr>
          <w:ilvl w:val="0"/>
          <w:numId w:val="28"/>
        </w:numPr>
        <w:ind w:left="993"/>
        <w:jc w:val="both"/>
        <w:rPr>
          <w:rFonts w:asciiTheme="minorHAnsi" w:hAnsiTheme="minorHAnsi" w:cstheme="minorHAnsi"/>
        </w:rPr>
      </w:pPr>
      <w:r>
        <w:rPr>
          <w:rFonts w:asciiTheme="minorHAnsi" w:hAnsiTheme="minorHAnsi" w:cstheme="minorHAnsi"/>
        </w:rPr>
        <w:t>O terminie złożenia oferty/załączników/dokumentów decyduje czas pełnego przeprocesowania transakcji na Platformie Zakupowej Zamawiającego.</w:t>
      </w:r>
    </w:p>
    <w:p w14:paraId="63DCBD3B" w14:textId="77777777" w:rsidR="006414D2" w:rsidRDefault="007A7FD1" w:rsidP="00CF5866">
      <w:pPr>
        <w:pStyle w:val="Akapitzlist"/>
        <w:numPr>
          <w:ilvl w:val="0"/>
          <w:numId w:val="28"/>
        </w:numPr>
        <w:ind w:left="993"/>
        <w:jc w:val="both"/>
        <w:rPr>
          <w:rFonts w:asciiTheme="minorHAnsi" w:hAnsiTheme="minorHAnsi" w:cstheme="minorHAnsi"/>
        </w:rPr>
      </w:pPr>
      <w:r>
        <w:rPr>
          <w:rFonts w:asciiTheme="minorHAnsi" w:hAnsiTheme="minorHAnsi" w:cstheme="minorHAnsi"/>
        </w:rPr>
        <w:t xml:space="preserve">UWAGA! Wszelkie informacje stanowiące tajemnicę przedsiębiorstwa w rozumieniu ustawy z dnia 16 kwietnia 1993r. o zwalczaniu nieuczciwej konkurencji (Dz. U. z 2020 r., poz. 1913 ze zm.), które Wykonawca pragnie zastrzec jako tajemnicę przedsiębiorstwa, powinny zostać załączone na Platformie Zakupowej </w:t>
      </w:r>
      <w:r>
        <w:rPr>
          <w:rFonts w:asciiTheme="minorHAnsi" w:hAnsiTheme="minorHAnsi" w:cstheme="minorHAnsi"/>
          <w:b/>
          <w:u w:val="single"/>
        </w:rPr>
        <w:t>w osobnym pliku</w:t>
      </w:r>
      <w:r>
        <w:rPr>
          <w:rFonts w:asciiTheme="minorHAnsi" w:hAnsiTheme="minorHAnsi" w:cstheme="minorHAnsi"/>
        </w:rPr>
        <w:t xml:space="preserve"> wraz z jednoczesnym zaznaczeniem polecenia „Załącznik stanowiący tajemnicę przedsiębiorstwa”. Wczytanie załącznika następuje poprzez polecenie „Zapisz”. Wykonawca nie może zastrzec informacji, o których mowa w art. 222 ust. 5 Ustawy. Brak stosownego zastrzeżenia będzie traktowany jako jednoznaczny ze zgodą na włączenie całości przekazanych dokumentów i danych do dokumentacji postępowania oraz ich ujawnienie na zasadach określonych w Ustawie.</w:t>
      </w:r>
    </w:p>
    <w:p w14:paraId="2654710D" w14:textId="77777777" w:rsidR="006414D2" w:rsidRDefault="007A7FD1">
      <w:pPr>
        <w:pStyle w:val="Akapitzlist"/>
        <w:ind w:left="993"/>
        <w:jc w:val="both"/>
        <w:rPr>
          <w:rFonts w:asciiTheme="minorHAnsi" w:hAnsiTheme="minorHAnsi" w:cstheme="minorHAnsi"/>
        </w:rPr>
      </w:pPr>
      <w:r>
        <w:rPr>
          <w:rFonts w:asciiTheme="minorHAnsi" w:hAnsiTheme="minorHAnsi" w:cstheme="minorHAnsi"/>
        </w:rPr>
        <w:t>Sposób skutecznego zastrzeżenia tajemnicy przedsiębiorstwa leży po stronie Wykonawcy.</w:t>
      </w:r>
    </w:p>
    <w:p w14:paraId="1081D9CA" w14:textId="77777777" w:rsidR="006414D2" w:rsidRDefault="007A7FD1" w:rsidP="00CF5866">
      <w:pPr>
        <w:pStyle w:val="Akapitzlist"/>
        <w:numPr>
          <w:ilvl w:val="0"/>
          <w:numId w:val="27"/>
        </w:numPr>
        <w:tabs>
          <w:tab w:val="left" w:pos="709"/>
        </w:tabs>
        <w:jc w:val="both"/>
        <w:rPr>
          <w:rFonts w:asciiTheme="minorHAnsi" w:hAnsiTheme="minorHAnsi" w:cstheme="minorHAnsi"/>
        </w:rPr>
      </w:pPr>
      <w:r>
        <w:rPr>
          <w:rFonts w:asciiTheme="minorHAnsi" w:hAnsiTheme="minorHAnsi" w:cstheme="minorHAnsi"/>
        </w:rPr>
        <w:t>Wykonawca, za pośrednictwem Platformy Zakupowej może przed upływem terminu do składania ofert wycofać ofertę (dokument/załącznik).</w:t>
      </w:r>
    </w:p>
    <w:p w14:paraId="608CDA98" w14:textId="77777777" w:rsidR="006414D2" w:rsidRDefault="007A7FD1" w:rsidP="00CF5866">
      <w:pPr>
        <w:pStyle w:val="Akapitzlist"/>
        <w:numPr>
          <w:ilvl w:val="0"/>
          <w:numId w:val="27"/>
        </w:numPr>
        <w:tabs>
          <w:tab w:val="left" w:pos="709"/>
        </w:tabs>
        <w:jc w:val="both"/>
        <w:rPr>
          <w:rFonts w:asciiTheme="minorHAnsi" w:hAnsiTheme="minorHAnsi" w:cstheme="minorHAnsi"/>
        </w:rPr>
      </w:pPr>
      <w:r>
        <w:rPr>
          <w:rFonts w:asciiTheme="minorHAnsi" w:hAnsiTheme="minorHAnsi" w:cstheme="minorHAnsi"/>
        </w:rPr>
        <w:t>Wykonawca za pośrednictwem Platformy może samodzielnie usunąć wczytany przez siebie załącznik/załączniki. W tym celu w zakładce „Załączniki” Wykonawca korzysta z polecenia „Usuń” po wybraniu odpowiedniego załącznika/ów.</w:t>
      </w:r>
    </w:p>
    <w:p w14:paraId="16AAEC9C" w14:textId="77777777" w:rsidR="006414D2" w:rsidRDefault="007A7FD1" w:rsidP="00CF5866">
      <w:pPr>
        <w:pStyle w:val="Akapitzlist"/>
        <w:numPr>
          <w:ilvl w:val="0"/>
          <w:numId w:val="27"/>
        </w:numPr>
        <w:tabs>
          <w:tab w:val="left" w:pos="709"/>
        </w:tabs>
        <w:jc w:val="both"/>
        <w:rPr>
          <w:rFonts w:asciiTheme="minorHAnsi" w:hAnsiTheme="minorHAnsi" w:cstheme="minorHAnsi"/>
        </w:rPr>
      </w:pPr>
      <w:r>
        <w:rPr>
          <w:rFonts w:asciiTheme="minorHAnsi" w:hAnsiTheme="minorHAnsi" w:cstheme="minorHAnsi"/>
        </w:rPr>
        <w:t>Wykonawca po upływie terminu do składania ofert nie może skutecznie dokonać zmiany ani wycofać złożonej oferty (załączników).</w:t>
      </w:r>
    </w:p>
    <w:p w14:paraId="3643EC06" w14:textId="77777777" w:rsidR="006414D2" w:rsidRDefault="007A7FD1" w:rsidP="00CF5866">
      <w:pPr>
        <w:pStyle w:val="Akapitzlist"/>
        <w:numPr>
          <w:ilvl w:val="0"/>
          <w:numId w:val="27"/>
        </w:numPr>
        <w:tabs>
          <w:tab w:val="left" w:pos="709"/>
        </w:tabs>
        <w:jc w:val="both"/>
        <w:rPr>
          <w:rFonts w:asciiTheme="minorHAnsi" w:hAnsiTheme="minorHAnsi" w:cstheme="minorHAnsi"/>
        </w:rPr>
      </w:pPr>
      <w:bookmarkStart w:id="12" w:name="_Hlk103844303"/>
      <w:bookmarkStart w:id="13" w:name="_Hlk103072904"/>
      <w:r>
        <w:rPr>
          <w:rFonts w:asciiTheme="minorHAnsi" w:hAnsiTheme="minorHAnsi" w:cstheme="minorHAnsi"/>
        </w:rPr>
        <w:t>Informacja na temat specyfikacji połączenia, formatu przesyłanych danych oraz kodowania i oznaczania czasu odbioru danych:</w:t>
      </w:r>
      <w:bookmarkEnd w:id="12"/>
    </w:p>
    <w:p w14:paraId="66C2635E" w14:textId="77777777" w:rsidR="006414D2" w:rsidRDefault="007A7FD1" w:rsidP="00CF5866">
      <w:pPr>
        <w:pStyle w:val="Akapitzlist"/>
        <w:widowControl w:val="0"/>
        <w:numPr>
          <w:ilvl w:val="0"/>
          <w:numId w:val="32"/>
        </w:numPr>
        <w:tabs>
          <w:tab w:val="left" w:pos="993"/>
        </w:tabs>
        <w:ind w:left="698"/>
        <w:jc w:val="both"/>
        <w:rPr>
          <w:rFonts w:asciiTheme="minorHAnsi" w:hAnsiTheme="minorHAnsi" w:cstheme="minorHAnsi"/>
        </w:rPr>
      </w:pPr>
      <w:bookmarkStart w:id="14" w:name="_Hlk103844272"/>
      <w:r>
        <w:rPr>
          <w:rFonts w:asciiTheme="minorHAnsi" w:hAnsiTheme="minorHAnsi" w:cstheme="minorHAnsi"/>
        </w:rPr>
        <w:t>szyfrowanie za pomocą protokołu TLS;</w:t>
      </w:r>
    </w:p>
    <w:p w14:paraId="4A6AE809" w14:textId="77777777" w:rsidR="006414D2" w:rsidRDefault="007A7FD1" w:rsidP="00CF5866">
      <w:pPr>
        <w:pStyle w:val="Akapitzlist"/>
        <w:widowControl w:val="0"/>
        <w:numPr>
          <w:ilvl w:val="0"/>
          <w:numId w:val="32"/>
        </w:numPr>
        <w:tabs>
          <w:tab w:val="left" w:pos="993"/>
        </w:tabs>
        <w:ind w:left="698"/>
        <w:jc w:val="both"/>
        <w:rPr>
          <w:rFonts w:asciiTheme="minorHAnsi" w:hAnsiTheme="minorHAnsi" w:cstheme="minorHAnsi"/>
        </w:rPr>
      </w:pPr>
      <w:r>
        <w:rPr>
          <w:rFonts w:asciiTheme="minorHAnsi" w:hAnsiTheme="minorHAnsi" w:cstheme="minorHAnsi"/>
        </w:rPr>
        <w:t>formularze dostępne są w formacie HTML z kodowaniem UTF-8;</w:t>
      </w:r>
    </w:p>
    <w:p w14:paraId="025487C7" w14:textId="77777777" w:rsidR="006414D2" w:rsidRDefault="007A7FD1" w:rsidP="00CF5866">
      <w:pPr>
        <w:pStyle w:val="Akapitzlist"/>
        <w:widowControl w:val="0"/>
        <w:numPr>
          <w:ilvl w:val="0"/>
          <w:numId w:val="32"/>
        </w:numPr>
        <w:tabs>
          <w:tab w:val="left" w:pos="993"/>
        </w:tabs>
        <w:ind w:left="698"/>
        <w:jc w:val="both"/>
        <w:rPr>
          <w:rFonts w:asciiTheme="minorHAnsi" w:hAnsiTheme="minorHAnsi" w:cstheme="minorHAnsi"/>
        </w:rPr>
      </w:pPr>
      <w:r>
        <w:rPr>
          <w:rFonts w:asciiTheme="minorHAnsi" w:hAnsiTheme="minorHAnsi" w:cstheme="minorHAnsi"/>
        </w:rPr>
        <w:t>wszelkie operacje opierają się o czas serwera i dane zapisywane są z dokładnością co do setnej części sekundy;</w:t>
      </w:r>
    </w:p>
    <w:p w14:paraId="7FE97CFC" w14:textId="77777777" w:rsidR="006414D2" w:rsidRDefault="007A7FD1" w:rsidP="00CF5866">
      <w:pPr>
        <w:pStyle w:val="Akapitzlist"/>
        <w:widowControl w:val="0"/>
        <w:numPr>
          <w:ilvl w:val="0"/>
          <w:numId w:val="32"/>
        </w:numPr>
        <w:tabs>
          <w:tab w:val="left" w:pos="993"/>
        </w:tabs>
        <w:ind w:left="698"/>
        <w:jc w:val="both"/>
        <w:rPr>
          <w:rFonts w:asciiTheme="minorHAnsi" w:hAnsiTheme="minorHAnsi" w:cstheme="minorHAnsi"/>
        </w:rPr>
      </w:pPr>
      <w:r>
        <w:rPr>
          <w:rFonts w:asciiTheme="minorHAnsi" w:hAnsiTheme="minorHAnsi" w:cstheme="minorHAnsi"/>
        </w:rPr>
        <w:t>pliki oferty wczytane przez wykonawcę na Platformę i zapisane, widoczne są w Platformie jako zaszyfrowane, możliwość otwarcia plików dostępna jest dopiero po odszyfrowaniu przez zamawiającego po upływie terminu składania ofert - w terminie otwarcia ofert;</w:t>
      </w:r>
    </w:p>
    <w:p w14:paraId="3B6CC962" w14:textId="77777777" w:rsidR="006414D2" w:rsidRDefault="007A7FD1" w:rsidP="00CF5866">
      <w:pPr>
        <w:pStyle w:val="Akapitzlist"/>
        <w:widowControl w:val="0"/>
        <w:numPr>
          <w:ilvl w:val="0"/>
          <w:numId w:val="32"/>
        </w:numPr>
        <w:tabs>
          <w:tab w:val="left" w:pos="993"/>
        </w:tabs>
        <w:ind w:left="698"/>
        <w:jc w:val="both"/>
        <w:rPr>
          <w:rFonts w:asciiTheme="minorHAnsi" w:hAnsiTheme="minorHAnsi" w:cstheme="minorHAnsi"/>
        </w:rPr>
      </w:pPr>
      <w:r>
        <w:rPr>
          <w:rFonts w:asciiTheme="minorHAnsi" w:hAnsiTheme="minorHAnsi" w:cstheme="minorHAnsi"/>
        </w:rPr>
        <w:t>oznaczenie czasu odbioru danych przez Platformę stanowi przypiętą do dokumentu elektronicznego datę oraz dokładny czas (hh:mm:ss), znajdującą się po lewej stronie dokumentu w kolumnie „Data przesłania”. Za datę wpływu przyjmuje się datę i czas wczytania do Systemu na Platformie zakupowej.</w:t>
      </w:r>
      <w:bookmarkEnd w:id="13"/>
      <w:bookmarkEnd w:id="14"/>
    </w:p>
    <w:p w14:paraId="57768C7E" w14:textId="77777777" w:rsidR="006414D2" w:rsidRDefault="007A7FD1" w:rsidP="00CF5866">
      <w:pPr>
        <w:pStyle w:val="Akapitzlist"/>
        <w:numPr>
          <w:ilvl w:val="0"/>
          <w:numId w:val="27"/>
        </w:numPr>
        <w:tabs>
          <w:tab w:val="left" w:pos="709"/>
        </w:tabs>
        <w:jc w:val="both"/>
        <w:rPr>
          <w:rFonts w:asciiTheme="minorHAnsi" w:hAnsiTheme="minorHAnsi" w:cstheme="minorHAnsi"/>
        </w:rPr>
      </w:pPr>
      <w:r>
        <w:rPr>
          <w:rFonts w:asciiTheme="minorHAnsi" w:hAnsiTheme="minorHAnsi" w:cstheme="minorHAnsi"/>
        </w:rPr>
        <w:t xml:space="preserve">Obowiązek złożenia ofert w postaci elektronicznej opatrzonej kwalifikowanym podpisem elektronicznym lub </w:t>
      </w:r>
      <w:r>
        <w:rPr>
          <w:rFonts w:asciiTheme="minorHAnsi" w:hAnsiTheme="minorHAnsi" w:cstheme="minorHAnsi"/>
          <w:b/>
          <w:bCs/>
        </w:rPr>
        <w:t>podpisem zaufanym</w:t>
      </w:r>
      <w:r>
        <w:rPr>
          <w:rFonts w:asciiTheme="minorHAnsi" w:hAnsiTheme="minorHAnsi" w:cstheme="minorHAnsi"/>
        </w:rPr>
        <w:t xml:space="preserve"> lub </w:t>
      </w:r>
      <w:r>
        <w:rPr>
          <w:rFonts w:asciiTheme="minorHAnsi" w:hAnsiTheme="minorHAnsi" w:cstheme="minorHAnsi"/>
          <w:b/>
          <w:bCs/>
        </w:rPr>
        <w:t xml:space="preserve">podpisem osobistym przez osobę/osoby upoważnioną/upoważnione </w:t>
      </w:r>
      <w:r>
        <w:rPr>
          <w:rFonts w:asciiTheme="minorHAnsi" w:hAnsiTheme="minorHAnsi" w:cstheme="minorHAnsi"/>
        </w:rPr>
        <w:t>w sposób określony powyżej dotyczy również dokumentów składanych na wezwanie w trybie art. 128 ustawy Pzp.</w:t>
      </w:r>
    </w:p>
    <w:p w14:paraId="79F89A15" w14:textId="77777777" w:rsidR="006414D2" w:rsidRDefault="006414D2">
      <w:pPr>
        <w:spacing w:after="0" w:line="240" w:lineRule="auto"/>
        <w:ind w:left="357"/>
        <w:jc w:val="both"/>
        <w:textAlignment w:val="baseline"/>
        <w:rPr>
          <w:rFonts w:eastAsia="Times New Roman" w:cstheme="minorHAnsi"/>
          <w:sz w:val="20"/>
          <w:szCs w:val="20"/>
        </w:rPr>
      </w:pPr>
    </w:p>
    <w:p w14:paraId="513C0F70" w14:textId="77777777" w:rsidR="006414D2" w:rsidRDefault="007A7FD1">
      <w:pPr>
        <w:spacing w:after="0" w:line="240" w:lineRule="auto"/>
        <w:jc w:val="both"/>
        <w:outlineLvl w:val="1"/>
        <w:rPr>
          <w:rFonts w:eastAsia="Times New Roman" w:cstheme="minorHAnsi"/>
          <w:sz w:val="20"/>
          <w:szCs w:val="20"/>
        </w:rPr>
      </w:pPr>
      <w:r>
        <w:rPr>
          <w:rFonts w:cstheme="minorHAnsi"/>
          <w:b/>
          <w:sz w:val="20"/>
          <w:szCs w:val="20"/>
        </w:rPr>
        <w:t xml:space="preserve">ROZDZIAŁ XXI: </w:t>
      </w:r>
      <w:r>
        <w:rPr>
          <w:rFonts w:eastAsia="Times New Roman" w:cstheme="minorHAnsi"/>
          <w:sz w:val="20"/>
          <w:szCs w:val="20"/>
        </w:rPr>
        <w:t>INFORMACJE O FORMALNOŚCIACH, JAKIE POWINNY BYĆ DOPEŁNIONE PO WYBORZE OFERTY W CELU ZAWARCIA UMOWY</w:t>
      </w:r>
    </w:p>
    <w:p w14:paraId="0829269D"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350" distB="6985" distL="635" distR="0" simplePos="0" relativeHeight="115" behindDoc="0" locked="0" layoutInCell="0" allowOverlap="1" wp14:anchorId="638292E4" wp14:editId="077753BC">
                <wp:simplePos x="0" y="0"/>
                <wp:positionH relativeFrom="margin">
                  <wp:posOffset>5715</wp:posOffset>
                </wp:positionH>
                <wp:positionV relativeFrom="paragraph">
                  <wp:posOffset>20955</wp:posOffset>
                </wp:positionV>
                <wp:extent cx="6438900" cy="36830"/>
                <wp:effectExtent l="635" t="6350" r="0" b="6985"/>
                <wp:wrapNone/>
                <wp:docPr id="22" name="Łącznik prosty 30"/>
                <wp:cNvGraphicFramePr/>
                <a:graphic xmlns:a="http://schemas.openxmlformats.org/drawingml/2006/main">
                  <a:graphicData uri="http://schemas.microsoft.com/office/word/2010/wordprocessingShape">
                    <wps:wsp>
                      <wps:cNvCnPr/>
                      <wps:spPr>
                        <a:xfrm flipV="1">
                          <a:off x="0" y="0"/>
                          <a:ext cx="6438960" cy="367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45pt,1.65pt" to="507.4pt,4.5pt" stroked="t" o:allowincell="f" style="position:absolute;flip:y;mso-position-horizontal-relative:margin" wp14:anchorId="638292E4">
                <v:stroke color="#4472c4" weight="12600" joinstyle="miter" endcap="flat"/>
                <v:fill o:detectmouseclick="t" on="false"/>
                <w10:wrap type="none"/>
              </v:line>
            </w:pict>
          </mc:Fallback>
        </mc:AlternateContent>
      </w:r>
    </w:p>
    <w:p w14:paraId="2DBB103B" w14:textId="77777777" w:rsidR="006414D2" w:rsidRPr="00FB4D7C" w:rsidRDefault="007A7FD1" w:rsidP="00CF5866">
      <w:pPr>
        <w:pStyle w:val="Akapitzlist"/>
        <w:numPr>
          <w:ilvl w:val="0"/>
          <w:numId w:val="49"/>
        </w:numPr>
        <w:contextualSpacing w:val="0"/>
        <w:jc w:val="both"/>
        <w:textAlignment w:val="baseline"/>
        <w:rPr>
          <w:rFonts w:asciiTheme="minorHAnsi" w:hAnsiTheme="minorHAnsi" w:cstheme="minorHAnsi"/>
          <w:b/>
          <w:bCs/>
        </w:rPr>
      </w:pPr>
      <w:r w:rsidRPr="00FB4D7C">
        <w:rPr>
          <w:rFonts w:asciiTheme="minorHAnsi" w:eastAsia="Calibri" w:hAnsiTheme="minorHAnsi" w:cstheme="minorHAnsi"/>
          <w:b/>
          <w:bCs/>
        </w:rPr>
        <w:t>Wykonawca przed podpisaniem umowy jest zobowiązany do wypełnienia oraz przesłania przez Platformę zakupową, na której prowadzone jest postępowanie załącznika nr 7 do SWZ - ankiety oceny podmiotu przetwarzającego. Dokument winien być złożony w postaci elektronicznej opatrzonej kwalifikowanym podpisem elektronicznym lub podpisem zaufanym lub podpisem osobistym przez osobę/osoby upoważnioną/upoważnione.</w:t>
      </w:r>
    </w:p>
    <w:p w14:paraId="7C6A6DF0" w14:textId="77777777" w:rsidR="006414D2" w:rsidRDefault="007A7FD1" w:rsidP="00CF5866">
      <w:pPr>
        <w:pStyle w:val="Standard"/>
        <w:widowControl/>
        <w:numPr>
          <w:ilvl w:val="0"/>
          <w:numId w:val="49"/>
        </w:numPr>
        <w:jc w:val="both"/>
        <w:rPr>
          <w:rFonts w:asciiTheme="minorHAnsi" w:hAnsiTheme="minorHAnsi" w:cstheme="minorHAnsi"/>
          <w:sz w:val="20"/>
          <w:szCs w:val="20"/>
        </w:rPr>
      </w:pPr>
      <w:r>
        <w:rPr>
          <w:rFonts w:asciiTheme="minorHAnsi" w:hAnsiTheme="minorHAnsi" w:cstheme="minorHAnsi"/>
          <w:sz w:val="20"/>
          <w:szCs w:val="20"/>
        </w:rPr>
        <w:t>Zamawiający podpisze umowę w sprawie zamówienia publicznego w terminie określonym w art. 308 ustawy Pzp i po ostatecznym rozstrzygnięciu ewentualnych odwołań zgłoszonych na czynności podjęte przez Zamawiającego w toku postępowania lub zaniechanie czynności, do których był zobowiązany zapisami Pzp.</w:t>
      </w:r>
    </w:p>
    <w:p w14:paraId="1A088D78" w14:textId="77777777" w:rsidR="006414D2" w:rsidRDefault="007A7FD1" w:rsidP="00CF5866">
      <w:pPr>
        <w:pStyle w:val="Standard"/>
        <w:widowControl/>
        <w:numPr>
          <w:ilvl w:val="0"/>
          <w:numId w:val="49"/>
        </w:numPr>
        <w:jc w:val="both"/>
        <w:rPr>
          <w:rFonts w:asciiTheme="minorHAnsi" w:hAnsiTheme="minorHAnsi" w:cstheme="minorHAnsi"/>
          <w:sz w:val="20"/>
          <w:szCs w:val="20"/>
        </w:rPr>
      </w:pPr>
      <w:r>
        <w:rPr>
          <w:rFonts w:asciiTheme="minorHAnsi" w:hAnsiTheme="minorHAnsi" w:cstheme="minorHAnsi"/>
          <w:sz w:val="20"/>
          <w:szCs w:val="20"/>
        </w:rPr>
        <w:t>Zamawiający może zawrzeć umowę w sprawie zamówienia publicznego przed upływem terminu, o którym mowa w ust. 2, jeżeli w postępowaniu o udzielenie zamówienia prowadzonym w trybie podstawowym złożono tylko jedną ofertę.</w:t>
      </w:r>
    </w:p>
    <w:p w14:paraId="5528030B" w14:textId="77777777" w:rsidR="006414D2" w:rsidRDefault="007A7FD1" w:rsidP="00CF5866">
      <w:pPr>
        <w:pStyle w:val="Standard"/>
        <w:widowControl/>
        <w:numPr>
          <w:ilvl w:val="0"/>
          <w:numId w:val="49"/>
        </w:numPr>
        <w:jc w:val="both"/>
        <w:rPr>
          <w:rFonts w:asciiTheme="minorHAnsi" w:hAnsiTheme="minorHAnsi" w:cstheme="minorHAnsi"/>
          <w:sz w:val="20"/>
          <w:szCs w:val="20"/>
        </w:rPr>
      </w:pPr>
      <w:r>
        <w:rPr>
          <w:rFonts w:asciiTheme="minorHAnsi" w:hAnsiTheme="minorHAnsi" w:cstheme="minorHAnsi"/>
          <w:sz w:val="20"/>
          <w:szCs w:val="20"/>
        </w:rPr>
        <w:t>Wykonawca, którego oferta zostanie wybrana jako najkorzystniejsza zobowiązany jest podpisać umowę zgodnie z załączonym wzorem w terminie wyznaczonym przez Zamawiającego.</w:t>
      </w:r>
    </w:p>
    <w:p w14:paraId="7B099DA6" w14:textId="77777777" w:rsidR="006414D2" w:rsidRDefault="007A7FD1" w:rsidP="00CF5866">
      <w:pPr>
        <w:pStyle w:val="Standard"/>
        <w:widowControl/>
        <w:numPr>
          <w:ilvl w:val="0"/>
          <w:numId w:val="49"/>
        </w:numPr>
        <w:jc w:val="both"/>
        <w:rPr>
          <w:rFonts w:asciiTheme="minorHAnsi" w:hAnsiTheme="minorHAnsi" w:cstheme="minorHAnsi"/>
          <w:sz w:val="20"/>
          <w:szCs w:val="20"/>
        </w:rPr>
      </w:pPr>
      <w:r>
        <w:rPr>
          <w:rFonts w:asciiTheme="minorHAnsi" w:hAnsiTheme="minorHAnsi" w:cstheme="minorHAnsi"/>
          <w:sz w:val="20"/>
          <w:szCs w:val="20"/>
        </w:rPr>
        <w:lastRenderedPageBreak/>
        <w:t>Umowa zostanie przesłana pocztą lub Zamawiający wyznaczy termin podpisania umowy w swojej siedzibie.</w:t>
      </w:r>
    </w:p>
    <w:p w14:paraId="3AF1F5A5" w14:textId="77777777" w:rsidR="006414D2" w:rsidRDefault="007A7FD1" w:rsidP="00CF5866">
      <w:pPr>
        <w:pStyle w:val="Standard"/>
        <w:widowControl/>
        <w:numPr>
          <w:ilvl w:val="0"/>
          <w:numId w:val="49"/>
        </w:numPr>
        <w:jc w:val="both"/>
        <w:rPr>
          <w:rFonts w:asciiTheme="minorHAnsi" w:hAnsiTheme="minorHAnsi" w:cstheme="minorHAnsi"/>
          <w:sz w:val="20"/>
          <w:szCs w:val="20"/>
        </w:rPr>
      </w:pPr>
      <w:r>
        <w:rPr>
          <w:rFonts w:asciiTheme="minorHAnsi" w:hAnsiTheme="minorHAnsi" w:cstheme="minorHAnsi"/>
          <w:sz w:val="20"/>
          <w:szCs w:val="20"/>
        </w:rPr>
        <w:t>Wykonawca jest zobowiązany podpisać i odesłać umowę w terminie do 10 dni od dnia otrzymania umowy do podpisania. W przeciwnym wypadku Zamawiający uzna, ze Wykonawca odmówił podpisania umowy w sprawie zamówienia publicznego.</w:t>
      </w:r>
    </w:p>
    <w:p w14:paraId="6F699D05" w14:textId="77777777" w:rsidR="006414D2" w:rsidRDefault="007A7FD1" w:rsidP="00CF5866">
      <w:pPr>
        <w:pStyle w:val="Standard"/>
        <w:widowControl/>
        <w:numPr>
          <w:ilvl w:val="0"/>
          <w:numId w:val="49"/>
        </w:numPr>
        <w:jc w:val="both"/>
        <w:rPr>
          <w:rFonts w:asciiTheme="minorHAnsi" w:hAnsiTheme="minorHAnsi" w:cstheme="minorHAnsi"/>
        </w:rPr>
      </w:pPr>
      <w:r>
        <w:rPr>
          <w:rFonts w:asciiTheme="minorHAnsi" w:eastAsia="Times New Roman" w:hAnsiTheme="minorHAnsi" w:cstheme="minorHAnsi"/>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r>
        <w:rPr>
          <w:rFonts w:asciiTheme="minorHAnsi" w:hAnsiTheme="minorHAnsi" w:cstheme="minorHAnsi"/>
          <w:sz w:val="20"/>
          <w:szCs w:val="20"/>
        </w:rPr>
        <w:t xml:space="preserve"> Umowa musi zawierać co najmniej:</w:t>
      </w:r>
    </w:p>
    <w:p w14:paraId="41B9C01A" w14:textId="77777777" w:rsidR="006414D2" w:rsidRDefault="007A7FD1" w:rsidP="00CF5866">
      <w:pPr>
        <w:pStyle w:val="Standard"/>
        <w:widowControl/>
        <w:numPr>
          <w:ilvl w:val="0"/>
          <w:numId w:val="167"/>
        </w:numPr>
        <w:jc w:val="both"/>
        <w:rPr>
          <w:rFonts w:asciiTheme="minorHAnsi" w:hAnsiTheme="minorHAnsi" w:cstheme="minorHAnsi"/>
          <w:sz w:val="20"/>
          <w:szCs w:val="20"/>
        </w:rPr>
      </w:pPr>
      <w:r>
        <w:rPr>
          <w:rFonts w:asciiTheme="minorHAnsi" w:hAnsiTheme="minorHAnsi" w:cstheme="minorHAnsi"/>
          <w:sz w:val="20"/>
          <w:szCs w:val="20"/>
        </w:rPr>
        <w:t>zobowiązanie do realizacji wspólnego przedsięwzięcia gospodarczego obejmującego swoim zakresem realizację przedmiotu zamówienia,</w:t>
      </w:r>
    </w:p>
    <w:p w14:paraId="0E0B85E2" w14:textId="77777777" w:rsidR="006414D2" w:rsidRDefault="007A7FD1" w:rsidP="00CF5866">
      <w:pPr>
        <w:pStyle w:val="Standard"/>
        <w:widowControl/>
        <w:numPr>
          <w:ilvl w:val="0"/>
          <w:numId w:val="154"/>
        </w:numPr>
        <w:jc w:val="both"/>
        <w:rPr>
          <w:rFonts w:asciiTheme="minorHAnsi" w:hAnsiTheme="minorHAnsi" w:cstheme="minorHAnsi"/>
          <w:sz w:val="20"/>
          <w:szCs w:val="20"/>
        </w:rPr>
      </w:pPr>
      <w:r>
        <w:rPr>
          <w:rFonts w:asciiTheme="minorHAnsi" w:hAnsiTheme="minorHAnsi" w:cstheme="minorHAnsi"/>
          <w:sz w:val="20"/>
          <w:szCs w:val="20"/>
        </w:rPr>
        <w:t>określenie zakresu działania poszczególnych stron umowy,</w:t>
      </w:r>
    </w:p>
    <w:p w14:paraId="6B1BD9CF" w14:textId="77777777" w:rsidR="006414D2" w:rsidRDefault="007A7FD1" w:rsidP="00CF5866">
      <w:pPr>
        <w:pStyle w:val="Standard"/>
        <w:widowControl/>
        <w:numPr>
          <w:ilvl w:val="0"/>
          <w:numId w:val="154"/>
        </w:numPr>
        <w:jc w:val="both"/>
        <w:rPr>
          <w:rFonts w:asciiTheme="minorHAnsi" w:hAnsiTheme="minorHAnsi" w:cstheme="minorHAnsi"/>
          <w:sz w:val="20"/>
          <w:szCs w:val="20"/>
        </w:rPr>
      </w:pPr>
      <w:r>
        <w:rPr>
          <w:rFonts w:asciiTheme="minorHAnsi" w:hAnsiTheme="minorHAnsi" w:cstheme="minorHAnsi"/>
          <w:sz w:val="20"/>
          <w:szCs w:val="20"/>
        </w:rPr>
        <w:t>czas obowiązywania umowy, który nie może być krótszy, niż okres obejmujący realizację zamówienia oraz czas trwania gwarancji jakości i rękojmi,</w:t>
      </w:r>
    </w:p>
    <w:p w14:paraId="267FC892" w14:textId="77777777" w:rsidR="006414D2" w:rsidRDefault="007A7FD1" w:rsidP="00CF5866">
      <w:pPr>
        <w:pStyle w:val="Standard"/>
        <w:widowControl/>
        <w:numPr>
          <w:ilvl w:val="0"/>
          <w:numId w:val="154"/>
        </w:numPr>
        <w:jc w:val="both"/>
        <w:rPr>
          <w:rFonts w:asciiTheme="minorHAnsi" w:hAnsiTheme="minorHAnsi" w:cstheme="minorHAnsi"/>
          <w:sz w:val="20"/>
          <w:szCs w:val="20"/>
        </w:rPr>
      </w:pPr>
      <w:r>
        <w:rPr>
          <w:rFonts w:asciiTheme="minorHAnsi" w:hAnsiTheme="minorHAnsi" w:cstheme="minorHAnsi"/>
          <w:sz w:val="20"/>
          <w:szCs w:val="20"/>
        </w:rPr>
        <w:t>wykluczenie możliwości wypowiedzenia umowy konsorcjum przez któregokolwiek z jego członków do czasu wykonania zamówienia.</w:t>
      </w:r>
    </w:p>
    <w:p w14:paraId="0F3E51F3" w14:textId="77777777" w:rsidR="006414D2" w:rsidRDefault="007A7FD1" w:rsidP="00CF5866">
      <w:pPr>
        <w:pStyle w:val="Standard"/>
        <w:widowControl/>
        <w:numPr>
          <w:ilvl w:val="0"/>
          <w:numId w:val="49"/>
        </w:numPr>
        <w:jc w:val="both"/>
        <w:rPr>
          <w:rFonts w:asciiTheme="minorHAnsi" w:hAnsiTheme="minorHAnsi" w:cstheme="minorHAnsi"/>
          <w:sz w:val="20"/>
          <w:szCs w:val="20"/>
        </w:rPr>
      </w:pPr>
      <w:r>
        <w:rPr>
          <w:rFonts w:asciiTheme="minorHAnsi" w:hAnsiTheme="minorHAnsi" w:cstheme="minorHAnsi"/>
          <w:sz w:val="20"/>
          <w:szCs w:val="20"/>
        </w:rPr>
        <w:t>Umowa regulująca współpracę musi być podpisana tak, by zobowiązywała prawnie wszystkie podmioty gospodarcze oraz musi stwierdzać solidarną odpowiedzialność partnerów wobec Zamawiającego za wykonanie umowy.</w:t>
      </w:r>
    </w:p>
    <w:p w14:paraId="64DA80A3" w14:textId="77777777" w:rsidR="006414D2" w:rsidRDefault="006414D2">
      <w:pPr>
        <w:spacing w:after="0" w:line="240" w:lineRule="auto"/>
        <w:jc w:val="both"/>
        <w:outlineLvl w:val="1"/>
        <w:rPr>
          <w:rFonts w:cstheme="minorHAnsi"/>
          <w:b/>
          <w:sz w:val="20"/>
          <w:szCs w:val="20"/>
        </w:rPr>
      </w:pPr>
    </w:p>
    <w:p w14:paraId="2D85D13F" w14:textId="77777777" w:rsidR="006414D2" w:rsidRDefault="007A7FD1">
      <w:pPr>
        <w:spacing w:after="0" w:line="240" w:lineRule="auto"/>
        <w:jc w:val="both"/>
        <w:outlineLvl w:val="1"/>
        <w:rPr>
          <w:rFonts w:eastAsia="Times New Roman" w:cstheme="minorHAnsi"/>
          <w:sz w:val="20"/>
          <w:szCs w:val="20"/>
        </w:rPr>
      </w:pPr>
      <w:r>
        <w:rPr>
          <w:rFonts w:cstheme="minorHAnsi"/>
          <w:b/>
          <w:sz w:val="20"/>
          <w:szCs w:val="20"/>
        </w:rPr>
        <w:t xml:space="preserve">ROZDZIAŁ XXII: </w:t>
      </w:r>
      <w:r>
        <w:rPr>
          <w:rFonts w:eastAsia="Times New Roman" w:cstheme="minorHAnsi"/>
          <w:sz w:val="20"/>
          <w:szCs w:val="20"/>
        </w:rPr>
        <w:t>WYMAGANIA DOTYCZĄCE ZABEZPIECZENIA NALEŻYTEGO WYKONANIA UMOWY</w:t>
      </w:r>
    </w:p>
    <w:p w14:paraId="01B9242C"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16" behindDoc="0" locked="0" layoutInCell="0" allowOverlap="1" wp14:anchorId="6B890323" wp14:editId="07D40654">
                <wp:simplePos x="0" y="0"/>
                <wp:positionH relativeFrom="margin">
                  <wp:posOffset>8890</wp:posOffset>
                </wp:positionH>
                <wp:positionV relativeFrom="paragraph">
                  <wp:posOffset>33655</wp:posOffset>
                </wp:positionV>
                <wp:extent cx="5997575" cy="22225"/>
                <wp:effectExtent l="0" t="6985" r="635" b="6350"/>
                <wp:wrapNone/>
                <wp:docPr id="23" name="Łącznik prosty 31"/>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6B890323">
                <v:stroke color="#4472c4" weight="12600" joinstyle="miter" endcap="flat"/>
                <v:fill o:detectmouseclick="t" on="false"/>
                <w10:wrap type="none"/>
              </v:line>
            </w:pict>
          </mc:Fallback>
        </mc:AlternateContent>
      </w:r>
    </w:p>
    <w:p w14:paraId="36AD6DFF" w14:textId="77777777" w:rsidR="006414D2" w:rsidRDefault="007A7FD1">
      <w:pPr>
        <w:spacing w:after="0" w:line="240" w:lineRule="auto"/>
        <w:ind w:firstLine="284"/>
        <w:jc w:val="both"/>
        <w:rPr>
          <w:rFonts w:eastAsia="Times New Roman" w:cstheme="minorHAnsi"/>
          <w:sz w:val="20"/>
          <w:szCs w:val="20"/>
        </w:rPr>
      </w:pPr>
      <w:r>
        <w:rPr>
          <w:rFonts w:eastAsia="Times New Roman" w:cstheme="minorHAnsi"/>
          <w:sz w:val="20"/>
          <w:szCs w:val="20"/>
        </w:rPr>
        <w:t xml:space="preserve">Zamawiający </w:t>
      </w:r>
      <w:r>
        <w:rPr>
          <w:rFonts w:eastAsia="Times New Roman" w:cstheme="minorHAnsi"/>
          <w:b/>
          <w:bCs/>
          <w:sz w:val="20"/>
          <w:szCs w:val="20"/>
        </w:rPr>
        <w:t>nie wymaga</w:t>
      </w:r>
      <w:r>
        <w:rPr>
          <w:rFonts w:eastAsia="Times New Roman" w:cstheme="minorHAnsi"/>
          <w:sz w:val="20"/>
          <w:szCs w:val="20"/>
        </w:rPr>
        <w:t xml:space="preserve"> wniesienia zabezpieczenia należytego wykonania umowy.</w:t>
      </w:r>
    </w:p>
    <w:p w14:paraId="3661AA74" w14:textId="77777777" w:rsidR="006414D2" w:rsidRDefault="006414D2">
      <w:pPr>
        <w:spacing w:after="160" w:line="259" w:lineRule="auto"/>
        <w:rPr>
          <w:rFonts w:cstheme="minorHAnsi"/>
          <w:b/>
          <w:sz w:val="20"/>
          <w:szCs w:val="20"/>
        </w:rPr>
      </w:pPr>
    </w:p>
    <w:p w14:paraId="5BD4F450" w14:textId="77777777" w:rsidR="006414D2" w:rsidRDefault="007A7FD1">
      <w:pPr>
        <w:spacing w:after="0" w:line="240" w:lineRule="auto"/>
        <w:jc w:val="both"/>
        <w:outlineLvl w:val="1"/>
        <w:rPr>
          <w:rFonts w:eastAsia="Times New Roman" w:cstheme="minorHAnsi"/>
          <w:sz w:val="20"/>
          <w:szCs w:val="20"/>
        </w:rPr>
      </w:pPr>
      <w:r>
        <w:rPr>
          <w:rFonts w:cstheme="minorHAnsi"/>
          <w:b/>
          <w:sz w:val="20"/>
          <w:szCs w:val="20"/>
        </w:rPr>
        <w:t xml:space="preserve">ROZDZIAŁ XXIII: </w:t>
      </w:r>
      <w:r>
        <w:rPr>
          <w:rFonts w:eastAsia="Times New Roman" w:cstheme="minorHAnsi"/>
          <w:sz w:val="20"/>
          <w:szCs w:val="20"/>
        </w:rPr>
        <w:t>INFORMACJE O TREŚCI ZAWIERANEJ UMOWY ORAZ MOŻLIWOŚCI JEJ ZMIANY</w:t>
      </w:r>
    </w:p>
    <w:p w14:paraId="13AD888B"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17" behindDoc="0" locked="0" layoutInCell="0" allowOverlap="1" wp14:anchorId="73C16450" wp14:editId="6C036C60">
                <wp:simplePos x="0" y="0"/>
                <wp:positionH relativeFrom="margin">
                  <wp:posOffset>8890</wp:posOffset>
                </wp:positionH>
                <wp:positionV relativeFrom="paragraph">
                  <wp:posOffset>33655</wp:posOffset>
                </wp:positionV>
                <wp:extent cx="5997575" cy="22225"/>
                <wp:effectExtent l="0" t="6985" r="635" b="6350"/>
                <wp:wrapNone/>
                <wp:docPr id="24" name="Łącznik prosty 1"/>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73C16450">
                <v:stroke color="#4472c4" weight="12600" joinstyle="miter" endcap="flat"/>
                <v:fill o:detectmouseclick="t" on="false"/>
                <w10:wrap type="none"/>
              </v:line>
            </w:pict>
          </mc:Fallback>
        </mc:AlternateContent>
      </w:r>
    </w:p>
    <w:p w14:paraId="035BEA0E" w14:textId="11B01ED7" w:rsidR="006414D2" w:rsidRDefault="007A7FD1" w:rsidP="00CF5866">
      <w:pPr>
        <w:numPr>
          <w:ilvl w:val="0"/>
          <w:numId w:val="10"/>
        </w:numPr>
        <w:spacing w:after="0" w:line="240" w:lineRule="auto"/>
        <w:ind w:left="284"/>
        <w:jc w:val="both"/>
        <w:textAlignment w:val="baseline"/>
        <w:rPr>
          <w:rFonts w:eastAsia="Times New Roman" w:cstheme="minorHAnsi"/>
          <w:sz w:val="20"/>
          <w:szCs w:val="20"/>
        </w:rPr>
      </w:pPr>
      <w:r>
        <w:rPr>
          <w:rFonts w:eastAsia="Times New Roman" w:cstheme="minorHAnsi"/>
          <w:sz w:val="20"/>
          <w:szCs w:val="20"/>
        </w:rPr>
        <w:t xml:space="preserve">Wybrany Wykonawca jest zobowiązany do zawarcia umowy w sprawie zamówienia publicznego na warunkach określonych we Wzorze Umowy, </w:t>
      </w:r>
      <w:r w:rsidRPr="00456218">
        <w:rPr>
          <w:rFonts w:eastAsia="Times New Roman" w:cstheme="minorHAnsi"/>
          <w:sz w:val="20"/>
          <w:szCs w:val="20"/>
        </w:rPr>
        <w:t xml:space="preserve">stanowiącym </w:t>
      </w:r>
      <w:r w:rsidRPr="00456218">
        <w:rPr>
          <w:rFonts w:eastAsia="Times New Roman" w:cstheme="minorHAnsi"/>
          <w:b/>
          <w:bCs/>
          <w:sz w:val="20"/>
          <w:szCs w:val="20"/>
        </w:rPr>
        <w:t>Załącznik nr 5 (5a-5</w:t>
      </w:r>
      <w:r w:rsidR="00456218" w:rsidRPr="00456218">
        <w:rPr>
          <w:rFonts w:eastAsia="Times New Roman" w:cstheme="minorHAnsi"/>
          <w:b/>
          <w:bCs/>
          <w:sz w:val="20"/>
          <w:szCs w:val="20"/>
        </w:rPr>
        <w:t>b</w:t>
      </w:r>
      <w:r w:rsidRPr="00456218">
        <w:rPr>
          <w:rFonts w:eastAsia="Times New Roman" w:cstheme="minorHAnsi"/>
          <w:b/>
          <w:bCs/>
          <w:sz w:val="20"/>
          <w:szCs w:val="20"/>
        </w:rPr>
        <w:t>) do SWZ</w:t>
      </w:r>
      <w:r w:rsidRPr="00456218">
        <w:rPr>
          <w:rFonts w:eastAsia="Times New Roman" w:cstheme="minorHAnsi"/>
          <w:sz w:val="20"/>
          <w:szCs w:val="20"/>
        </w:rPr>
        <w:t>.</w:t>
      </w:r>
    </w:p>
    <w:p w14:paraId="782EDF58" w14:textId="70DE08A3" w:rsidR="006414D2" w:rsidRDefault="007A7FD1" w:rsidP="00CF5866">
      <w:pPr>
        <w:numPr>
          <w:ilvl w:val="0"/>
          <w:numId w:val="10"/>
        </w:numPr>
        <w:spacing w:after="0" w:line="240" w:lineRule="auto"/>
        <w:ind w:left="284"/>
        <w:jc w:val="both"/>
        <w:textAlignment w:val="baseline"/>
        <w:rPr>
          <w:rFonts w:eastAsia="Times New Roman" w:cstheme="minorHAnsi"/>
          <w:sz w:val="20"/>
          <w:szCs w:val="20"/>
        </w:rPr>
      </w:pPr>
      <w:r>
        <w:rPr>
          <w:rFonts w:eastAsia="Times New Roman" w:cstheme="minorHAnsi"/>
          <w:sz w:val="20"/>
          <w:szCs w:val="20"/>
        </w:rPr>
        <w:t>Zamawiający przewiduje możliwość zmiany zawartej umowy w stosunku do treści wybranej oferty w zakresie uregulowanym w art. 454-455 Pzp oraz wskazanym we Wzorze Um</w:t>
      </w:r>
      <w:r w:rsidRPr="00456218">
        <w:rPr>
          <w:rFonts w:eastAsia="Times New Roman" w:cstheme="minorHAnsi"/>
          <w:sz w:val="20"/>
          <w:szCs w:val="20"/>
        </w:rPr>
        <w:t xml:space="preserve">owy, stanowiącym </w:t>
      </w:r>
      <w:r w:rsidRPr="00456218">
        <w:rPr>
          <w:rFonts w:eastAsia="Times New Roman" w:cstheme="minorHAnsi"/>
          <w:b/>
          <w:bCs/>
          <w:sz w:val="20"/>
          <w:szCs w:val="20"/>
        </w:rPr>
        <w:t>Załącznik nr 5 (5a-5</w:t>
      </w:r>
      <w:r w:rsidR="00456218" w:rsidRPr="00456218">
        <w:rPr>
          <w:rFonts w:eastAsia="Times New Roman" w:cstheme="minorHAnsi"/>
          <w:b/>
          <w:bCs/>
          <w:sz w:val="20"/>
          <w:szCs w:val="20"/>
        </w:rPr>
        <w:t>b</w:t>
      </w:r>
      <w:r w:rsidRPr="00456218">
        <w:rPr>
          <w:rFonts w:eastAsia="Times New Roman" w:cstheme="minorHAnsi"/>
          <w:b/>
          <w:bCs/>
          <w:sz w:val="20"/>
          <w:szCs w:val="20"/>
        </w:rPr>
        <w:t>) do SWZ</w:t>
      </w:r>
      <w:r w:rsidRPr="00456218">
        <w:rPr>
          <w:rFonts w:eastAsia="Times New Roman" w:cstheme="minorHAnsi"/>
          <w:sz w:val="20"/>
          <w:szCs w:val="20"/>
        </w:rPr>
        <w:t>.</w:t>
      </w:r>
    </w:p>
    <w:p w14:paraId="393B1F04" w14:textId="77777777" w:rsidR="006414D2" w:rsidRDefault="007A7FD1" w:rsidP="00CF5866">
      <w:pPr>
        <w:numPr>
          <w:ilvl w:val="0"/>
          <w:numId w:val="10"/>
        </w:numPr>
        <w:spacing w:after="0" w:line="240" w:lineRule="auto"/>
        <w:ind w:left="284"/>
        <w:jc w:val="both"/>
        <w:textAlignment w:val="baseline"/>
        <w:rPr>
          <w:rFonts w:eastAsia="Times New Roman" w:cstheme="minorHAnsi"/>
          <w:sz w:val="20"/>
          <w:szCs w:val="20"/>
        </w:rPr>
      </w:pPr>
      <w:r>
        <w:rPr>
          <w:rFonts w:eastAsia="Times New Roman" w:cstheme="minorHAnsi"/>
          <w:sz w:val="20"/>
          <w:szCs w:val="20"/>
        </w:rPr>
        <w:t>Zmiana umowy wymaga dla swej ważności, pod rygorem nieważności, zachowania formy pisemnej.</w:t>
      </w:r>
    </w:p>
    <w:p w14:paraId="2C21B399" w14:textId="77777777" w:rsidR="006414D2" w:rsidRDefault="006414D2">
      <w:pPr>
        <w:spacing w:after="0" w:line="240" w:lineRule="auto"/>
        <w:jc w:val="both"/>
        <w:outlineLvl w:val="1"/>
        <w:rPr>
          <w:rFonts w:cstheme="minorHAnsi"/>
          <w:b/>
          <w:sz w:val="20"/>
          <w:szCs w:val="20"/>
        </w:rPr>
      </w:pPr>
    </w:p>
    <w:p w14:paraId="23F3B193" w14:textId="77777777" w:rsidR="006414D2" w:rsidRDefault="007A7FD1">
      <w:pPr>
        <w:spacing w:after="0" w:line="240" w:lineRule="auto"/>
        <w:jc w:val="both"/>
        <w:outlineLvl w:val="1"/>
        <w:rPr>
          <w:rFonts w:eastAsia="Times New Roman" w:cstheme="minorHAnsi"/>
          <w:sz w:val="20"/>
          <w:szCs w:val="20"/>
        </w:rPr>
      </w:pPr>
      <w:r>
        <w:rPr>
          <w:rFonts w:cstheme="minorHAnsi"/>
          <w:b/>
          <w:sz w:val="20"/>
          <w:szCs w:val="20"/>
        </w:rPr>
        <w:t xml:space="preserve">ROZDZIAŁ XXIV: </w:t>
      </w:r>
      <w:r>
        <w:rPr>
          <w:rFonts w:eastAsia="Times New Roman" w:cstheme="minorHAnsi"/>
          <w:sz w:val="20"/>
          <w:szCs w:val="20"/>
        </w:rPr>
        <w:t>POUCZENIE O ŚRODKACH OCHRONY PRAWNEJ PRZYSŁUGUJĄCYCH WYKONAWCY</w:t>
      </w:r>
    </w:p>
    <w:p w14:paraId="56F028B2"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18" behindDoc="0" locked="0" layoutInCell="0" allowOverlap="1" wp14:anchorId="6B9306E9" wp14:editId="5A6190FD">
                <wp:simplePos x="0" y="0"/>
                <wp:positionH relativeFrom="margin">
                  <wp:posOffset>8890</wp:posOffset>
                </wp:positionH>
                <wp:positionV relativeFrom="paragraph">
                  <wp:posOffset>33655</wp:posOffset>
                </wp:positionV>
                <wp:extent cx="5997575" cy="22225"/>
                <wp:effectExtent l="0" t="6985" r="635" b="6350"/>
                <wp:wrapNone/>
                <wp:docPr id="25" name="Łącznik prosty 2"/>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6B9306E9">
                <v:stroke color="#4472c4" weight="12600" joinstyle="miter" endcap="flat"/>
                <v:fill o:detectmouseclick="t" on="false"/>
                <w10:wrap type="none"/>
              </v:line>
            </w:pict>
          </mc:Fallback>
        </mc:AlternateContent>
      </w:r>
    </w:p>
    <w:p w14:paraId="56561BC4" w14:textId="77777777" w:rsidR="006414D2" w:rsidRDefault="007A7FD1" w:rsidP="00CF5866">
      <w:pPr>
        <w:numPr>
          <w:ilvl w:val="0"/>
          <w:numId w:val="11"/>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407405A5" w14:textId="77777777" w:rsidR="006414D2" w:rsidRDefault="007A7FD1" w:rsidP="00CF5866">
      <w:pPr>
        <w:numPr>
          <w:ilvl w:val="0"/>
          <w:numId w:val="11"/>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3E0963CF" w14:textId="77777777" w:rsidR="006414D2" w:rsidRDefault="007A7FD1" w:rsidP="00CF5866">
      <w:pPr>
        <w:numPr>
          <w:ilvl w:val="0"/>
          <w:numId w:val="11"/>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Odwołanie przysługuje na:</w:t>
      </w:r>
    </w:p>
    <w:p w14:paraId="0946C003" w14:textId="77777777" w:rsidR="006414D2" w:rsidRDefault="007A7FD1" w:rsidP="00CF5866">
      <w:pPr>
        <w:pStyle w:val="Akapitzlist"/>
        <w:numPr>
          <w:ilvl w:val="1"/>
          <w:numId w:val="18"/>
        </w:numPr>
        <w:jc w:val="both"/>
        <w:rPr>
          <w:rFonts w:asciiTheme="minorHAnsi" w:hAnsiTheme="minorHAnsi" w:cstheme="minorHAnsi"/>
        </w:rPr>
      </w:pPr>
      <w:r>
        <w:rPr>
          <w:rFonts w:asciiTheme="minorHAnsi" w:hAnsiTheme="minorHAnsi" w:cstheme="minorHAnsi"/>
        </w:rPr>
        <w:t>niezgodną z przepisami ustawy czynność Zamawiającego, podjętą w postępowaniu o udzielenie zamówienia, w tym na projektowane postanowienie umowy;</w:t>
      </w:r>
    </w:p>
    <w:p w14:paraId="7A40F553" w14:textId="77777777" w:rsidR="006414D2" w:rsidRDefault="007A7FD1" w:rsidP="00CF5866">
      <w:pPr>
        <w:pStyle w:val="Akapitzlist"/>
        <w:numPr>
          <w:ilvl w:val="1"/>
          <w:numId w:val="18"/>
        </w:numPr>
        <w:jc w:val="both"/>
        <w:rPr>
          <w:rFonts w:asciiTheme="minorHAnsi" w:hAnsiTheme="minorHAnsi" w:cstheme="minorHAnsi"/>
        </w:rPr>
      </w:pPr>
      <w:r>
        <w:rPr>
          <w:rFonts w:asciiTheme="minorHAnsi" w:hAnsiTheme="minorHAnsi" w:cstheme="minorHAnsi"/>
        </w:rPr>
        <w:t>zaniechanie czynności w postępowaniu o udzielenie zamówienia do której zamawiający był obowiązany na podstawie ustawy;</w:t>
      </w:r>
    </w:p>
    <w:p w14:paraId="291060DF" w14:textId="77777777" w:rsidR="006414D2" w:rsidRDefault="007A7FD1" w:rsidP="00CF5866">
      <w:pPr>
        <w:numPr>
          <w:ilvl w:val="0"/>
          <w:numId w:val="12"/>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74611E41" w14:textId="77777777" w:rsidR="006414D2" w:rsidRDefault="007A7FD1" w:rsidP="00CF5866">
      <w:pPr>
        <w:numPr>
          <w:ilvl w:val="0"/>
          <w:numId w:val="12"/>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Odwołanie wobec treści ogłoszenia lub treści SWZ wnosi się w terminie 5 dni od dnia zamieszczenia ogłoszenia w Biuletynie Zamówień Publicznych lub treści SWZ na stronie internetowej.</w:t>
      </w:r>
    </w:p>
    <w:p w14:paraId="4CD29C3F" w14:textId="77777777" w:rsidR="006414D2" w:rsidRDefault="007A7FD1" w:rsidP="00CF5866">
      <w:pPr>
        <w:numPr>
          <w:ilvl w:val="0"/>
          <w:numId w:val="12"/>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Odwołanie wnosi się w terminie:</w:t>
      </w:r>
    </w:p>
    <w:p w14:paraId="46C107CF" w14:textId="77777777" w:rsidR="006414D2" w:rsidRDefault="007A7FD1" w:rsidP="00CF5866">
      <w:pPr>
        <w:pStyle w:val="Akapitzlist"/>
        <w:numPr>
          <w:ilvl w:val="1"/>
          <w:numId w:val="19"/>
        </w:numPr>
        <w:jc w:val="both"/>
        <w:rPr>
          <w:rFonts w:asciiTheme="minorHAnsi" w:hAnsiTheme="minorHAnsi" w:cstheme="minorHAnsi"/>
        </w:rPr>
      </w:pPr>
      <w:r>
        <w:rPr>
          <w:rFonts w:asciiTheme="minorHAnsi" w:hAnsiTheme="minorHAnsi" w:cstheme="minorHAnsi"/>
        </w:rPr>
        <w:t>5 dni od dnia przekazania informacji o czynności zamawiającego stanowiącej podstawę jego wniesienia, jeżeli informacja została przekazana przy użyciu środków komunikacji elektronicznej,</w:t>
      </w:r>
    </w:p>
    <w:p w14:paraId="765571C1" w14:textId="77777777" w:rsidR="006414D2" w:rsidRDefault="007A7FD1" w:rsidP="00CF5866">
      <w:pPr>
        <w:pStyle w:val="Akapitzlist"/>
        <w:numPr>
          <w:ilvl w:val="1"/>
          <w:numId w:val="19"/>
        </w:numPr>
        <w:jc w:val="both"/>
        <w:rPr>
          <w:rFonts w:asciiTheme="minorHAnsi" w:hAnsiTheme="minorHAnsi" w:cstheme="minorHAnsi"/>
        </w:rPr>
      </w:pPr>
      <w:r>
        <w:rPr>
          <w:rFonts w:asciiTheme="minorHAnsi" w:hAnsiTheme="minorHAnsi" w:cstheme="minorHAnsi"/>
        </w:rPr>
        <w:t>10 dni od dnia przekazania informacji o czynności zamawiającego stanowiącej podstawę jego wniesienia, jeżeli informacja została przekazana w sposób inny niż określony w pkt a).</w:t>
      </w:r>
    </w:p>
    <w:p w14:paraId="46F9E5FC" w14:textId="77777777" w:rsidR="006414D2" w:rsidRDefault="007A7FD1" w:rsidP="00CF5866">
      <w:pPr>
        <w:numPr>
          <w:ilvl w:val="0"/>
          <w:numId w:val="13"/>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BF8CB89" w14:textId="77777777" w:rsidR="006414D2" w:rsidRDefault="007A7FD1" w:rsidP="00CF5866">
      <w:pPr>
        <w:numPr>
          <w:ilvl w:val="0"/>
          <w:numId w:val="13"/>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lastRenderedPageBreak/>
        <w:t>Na orzeczenie Izby oraz postanowienie Prezesa Izby, o którym mowa w art. 519 ust. 1 ustawy Pzp, stronom oraz uczestnikom postępowania odwoławczego przysługuje skarga do sądu.</w:t>
      </w:r>
    </w:p>
    <w:p w14:paraId="12A5428E" w14:textId="77777777" w:rsidR="006414D2" w:rsidRDefault="007A7FD1" w:rsidP="00CF5866">
      <w:pPr>
        <w:numPr>
          <w:ilvl w:val="0"/>
          <w:numId w:val="13"/>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W postępowaniu toczącym się wskutek wniesienia skargi stosuje się odpowiednio przepisy ustawy z dnia 17 listopada 1964r. - Kodeks postępowania cywilnego o apelacji, jeżeli przepisy niniejszego rozdziału nie stanowią inaczej.</w:t>
      </w:r>
    </w:p>
    <w:p w14:paraId="68F6F7C2" w14:textId="77777777" w:rsidR="006414D2" w:rsidRDefault="007A7FD1" w:rsidP="00CF5866">
      <w:pPr>
        <w:numPr>
          <w:ilvl w:val="0"/>
          <w:numId w:val="13"/>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Skargę wnosi się do Sądu Okręgowego w Warszawie - sądu zamówień publicznych, zwanego dalej "sądem zamówień publicznych".</w:t>
      </w:r>
    </w:p>
    <w:p w14:paraId="658BB3D4" w14:textId="77777777" w:rsidR="006414D2" w:rsidRDefault="007A7FD1" w:rsidP="00CF5866">
      <w:pPr>
        <w:numPr>
          <w:ilvl w:val="0"/>
          <w:numId w:val="13"/>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3B7EAA80" w14:textId="77777777" w:rsidR="006414D2" w:rsidRDefault="007A7FD1" w:rsidP="00CF5866">
      <w:pPr>
        <w:numPr>
          <w:ilvl w:val="0"/>
          <w:numId w:val="13"/>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Prezes Izby przekazuje skargę wraz z aktami postępowania odwoławczego do sądu zamówień publicznych w terminie 7 dni od dnia jej otrzymania.</w:t>
      </w:r>
    </w:p>
    <w:p w14:paraId="055FCC37" w14:textId="77777777" w:rsidR="006414D2" w:rsidRDefault="006414D2">
      <w:pPr>
        <w:spacing w:after="0" w:line="240" w:lineRule="auto"/>
        <w:jc w:val="both"/>
        <w:outlineLvl w:val="1"/>
        <w:rPr>
          <w:rFonts w:eastAsia="Times New Roman" w:cstheme="minorHAnsi"/>
          <w:sz w:val="20"/>
          <w:szCs w:val="20"/>
        </w:rPr>
      </w:pPr>
    </w:p>
    <w:p w14:paraId="472A1A0B" w14:textId="77777777" w:rsidR="006414D2" w:rsidRDefault="007A7FD1">
      <w:pPr>
        <w:spacing w:after="0" w:line="240" w:lineRule="auto"/>
        <w:rPr>
          <w:rFonts w:cstheme="minorHAnsi"/>
          <w:b/>
          <w:sz w:val="20"/>
          <w:szCs w:val="20"/>
        </w:rPr>
      </w:pPr>
      <w:r>
        <w:rPr>
          <w:rFonts w:cstheme="minorHAnsi"/>
          <w:b/>
          <w:sz w:val="20"/>
          <w:szCs w:val="20"/>
        </w:rPr>
        <w:t xml:space="preserve">ROZDZIAŁ XXV: </w:t>
      </w:r>
      <w:r>
        <w:rPr>
          <w:rFonts w:cstheme="minorHAnsi"/>
          <w:bCs/>
          <w:sz w:val="20"/>
          <w:szCs w:val="20"/>
        </w:rPr>
        <w:t>INFORMACJE DOTYCZĄCE OCHRONY OSÓB FIZYCZNYCH W ZWIĄZKU Z PRZETWARZANIEM DANYCH OSOBOWYCH I W SPRAWIE SWOBODNEGO PRZEPŁYWU TAKICH DANYCH</w:t>
      </w:r>
    </w:p>
    <w:p w14:paraId="3535FD73" w14:textId="77777777" w:rsidR="006414D2" w:rsidRDefault="007A7FD1">
      <w:pPr>
        <w:pStyle w:val="Akapitzlist"/>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2" behindDoc="0" locked="0" layoutInCell="0" allowOverlap="1" wp14:anchorId="1396B583" wp14:editId="6C042C53">
                <wp:simplePos x="0" y="0"/>
                <wp:positionH relativeFrom="margin">
                  <wp:posOffset>8890</wp:posOffset>
                </wp:positionH>
                <wp:positionV relativeFrom="paragraph">
                  <wp:posOffset>33655</wp:posOffset>
                </wp:positionV>
                <wp:extent cx="5997575" cy="22225"/>
                <wp:effectExtent l="0" t="6985" r="635" b="6350"/>
                <wp:wrapNone/>
                <wp:docPr id="26" name="Łącznik prosty 7"/>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1396B583">
                <v:stroke color="#4472c4" weight="12600" joinstyle="miter" endcap="flat"/>
                <v:fill o:detectmouseclick="t" on="false"/>
                <w10:wrap type="none"/>
              </v:line>
            </w:pict>
          </mc:Fallback>
        </mc:AlternateContent>
      </w:r>
    </w:p>
    <w:p w14:paraId="7348FC5E" w14:textId="77777777" w:rsidR="006414D2" w:rsidRDefault="007A7FD1">
      <w:pPr>
        <w:pStyle w:val="Standard"/>
        <w:spacing w:after="120"/>
        <w:ind w:left="720"/>
        <w:jc w:val="center"/>
        <w:rPr>
          <w:rFonts w:asciiTheme="minorHAnsi" w:hAnsiTheme="minorHAnsi" w:cstheme="minorHAnsi"/>
          <w:b/>
          <w:bCs/>
          <w:sz w:val="20"/>
          <w:szCs w:val="20"/>
        </w:rPr>
      </w:pPr>
      <w:r>
        <w:rPr>
          <w:rFonts w:asciiTheme="minorHAnsi" w:hAnsiTheme="minorHAnsi" w:cstheme="minorHAnsi"/>
          <w:b/>
          <w:bCs/>
          <w:sz w:val="20"/>
          <w:szCs w:val="20"/>
        </w:rPr>
        <w:t>KLAUZULA USZD</w:t>
      </w:r>
    </w:p>
    <w:p w14:paraId="520688F3" w14:textId="4DA66CC5"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 Zgodnie z art. 13 ust. 1 i 2 i art. 14 rozporządzenia Parlamentu Europejskiego i Rady (UE) 2016/679</w:t>
      </w:r>
      <w:r w:rsidR="005E6ACA">
        <w:rPr>
          <w:rFonts w:asciiTheme="minorHAnsi" w:hAnsiTheme="minorHAnsi" w:cstheme="minorHAnsi"/>
          <w:sz w:val="20"/>
          <w:szCs w:val="20"/>
        </w:rPr>
        <w:t xml:space="preserve"> </w:t>
      </w:r>
      <w:r>
        <w:rPr>
          <w:rFonts w:asciiTheme="minorHAnsi" w:hAnsiTheme="minorHAnsi" w:cstheme="minorHAnsi"/>
          <w:sz w:val="20"/>
          <w:szCs w:val="20"/>
        </w:rPr>
        <w:t>z dnia 27 kwietnia 2016 r. w sprawie ochrony osób fizycznych w związku z przetwarzaniem danych osobowych</w:t>
      </w:r>
      <w:r w:rsidR="005E6ACA">
        <w:rPr>
          <w:rFonts w:asciiTheme="minorHAnsi" w:hAnsiTheme="minorHAnsi" w:cstheme="minorHAnsi"/>
          <w:sz w:val="20"/>
          <w:szCs w:val="20"/>
        </w:rPr>
        <w:t xml:space="preserve"> </w:t>
      </w:r>
      <w:r>
        <w:rPr>
          <w:rFonts w:asciiTheme="minorHAnsi" w:hAnsiTheme="minorHAnsi" w:cstheme="minorHAnsi"/>
          <w:sz w:val="20"/>
          <w:szCs w:val="20"/>
        </w:rPr>
        <w:t>i w sprawie swobodnego przepływu takich danych oraz uchylenia dyrektywy 95/46/WE (ogólne rozporządzenie</w:t>
      </w:r>
      <w:r w:rsidR="005E6ACA">
        <w:rPr>
          <w:rFonts w:asciiTheme="minorHAnsi" w:hAnsiTheme="minorHAnsi" w:cstheme="minorHAnsi"/>
          <w:sz w:val="20"/>
          <w:szCs w:val="20"/>
        </w:rPr>
        <w:t xml:space="preserve"> </w:t>
      </w:r>
      <w:r>
        <w:rPr>
          <w:rFonts w:asciiTheme="minorHAnsi" w:hAnsiTheme="minorHAnsi" w:cstheme="minorHAnsi"/>
          <w:sz w:val="20"/>
          <w:szCs w:val="20"/>
        </w:rPr>
        <w:t>o ochronie danych) (Dz. Urz. UE L 119 z 04.05.2016, str. 1), dalej „RODO”, Zamawiający informuje, że: Administratorem danych osobowych jest Uniwersytecki Szpital Dziecięcy w Lublinie, ul. prof. Antoniego Gębali 6, 20-093 Lublin, www.uszd.lublin.pl, e-mail: sekretariat@uszd.lublin.pl, NIP: 712-24-14-692, REGON: 430040541.</w:t>
      </w:r>
    </w:p>
    <w:p w14:paraId="5FC0B435"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xml:space="preserve">2. Kontakt z Inspektorem Ochrony Danych możliwy jest pod adresem e-mail: iod@uszd.lublin.pl lub adresem pocztowym: Inspektor Ochrony Danych Uniwersyteckiego Szpitala Dziecięcego, ul. prof. Antoniego Gębali 6, 20-093 Lublin. </w:t>
      </w:r>
    </w:p>
    <w:p w14:paraId="7ECE3E99"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3. Pani/Pana dane osobowe przetwarzane będą na podstawie art. 6 ust. 1 lit. c RODO w celu związanym z niniejszym postępowaniem o udzielenie zamówienia publicznego.</w:t>
      </w:r>
    </w:p>
    <w:p w14:paraId="4944829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4. Odbiorcami Pani/Pana danych osobowych będą osoby lub podmioty, którym udostępniona zostanie dokumentacja postępowania w oparciu o art. 18 i 74 ustawy Pzp.</w:t>
      </w:r>
    </w:p>
    <w:p w14:paraId="6453DE2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5. Pani/Pana dane osobowe będą przechowywane, zgodnie z przepisami ustawy Pzp, przez okres 4 lat od dnia zakończenia postępowania o udzielenie zamówienia, nie krótszy jednak niż okres realizacji i utrzymania trwałości efektów projektu, a w przypadku pomocy publicznej nie krócej niż 10 lat od daty przyznania tej pomocy.</w:t>
      </w:r>
    </w:p>
    <w:p w14:paraId="007EA0EB"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xml:space="preserve">6.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14EFF891"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7. W odniesieniu do Pani/Pana danych osobowych decyzje nie będą podejmowane w sposób zautomatyzowany, stosowanie do art. 22 RODO;</w:t>
      </w:r>
    </w:p>
    <w:p w14:paraId="551F980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8. Posiada Pani/Pan:</w:t>
      </w:r>
    </w:p>
    <w:p w14:paraId="3819646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a) na podstawie art. 15 RODO prawo dostępu do danych osobowych Pani/Pana dotyczących;</w:t>
      </w:r>
    </w:p>
    <w:p w14:paraId="412EC48D"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b) 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A3720FA"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c) 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FF8E2C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d) prawo do wniesienia skargi do Prezesa Urzędu Ochrony Danych Osobowych, gdy uzna Pani/Pan, że przetwarzanie danych osobowych Pani/Pana dotyczących narusza przepisy RODO;</w:t>
      </w:r>
    </w:p>
    <w:p w14:paraId="3A218CFE"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nie przysługuje Pani/Panu:</w:t>
      </w:r>
    </w:p>
    <w:p w14:paraId="342AC0DE"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e) w związku z art. 17 ust. 3 lit. b, d lub e RODO prawo do usunięcia danych osobowych;</w:t>
      </w:r>
    </w:p>
    <w:p w14:paraId="6735E142"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f) prawo do przenoszenia danych osobowych, o którym mowa w art. 20 RODO;</w:t>
      </w:r>
    </w:p>
    <w:p w14:paraId="190F8E4D"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g) na podstawie art. 21 RODO prawo sprzeciwu, wobec przetwarzania danych osobowych, gdyż podstawą prawną przetwarzania Pani/Pana danych osobowych jest art. 6 ust. 1 lit. c RODO.</w:t>
      </w:r>
    </w:p>
    <w:p w14:paraId="04D2D3FA"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xml:space="preserve">9. W przypadku dojścia do zawarcia umowy dane osobowe osób fizycznych, w szczególności osób reprezentujących oraz wskazanych do kontaktu, związanych z wykonaniem umowy, pozyskane bezpośrednio lub pośrednio, będą przetwarzane przez Strony umowy w </w:t>
      </w:r>
      <w:r>
        <w:rPr>
          <w:rFonts w:asciiTheme="minorHAnsi" w:hAnsiTheme="minorHAnsi" w:cstheme="minorHAnsi"/>
          <w:sz w:val="20"/>
          <w:szCs w:val="20"/>
        </w:rPr>
        <w:lastRenderedPageBreak/>
        <w:t>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jak również podmiotom, którym Zamawiający jest zobligowany udostępnić dane w związku z realizacją inwestycji w ramach planu rozwojowego. Dane nie będą przekazywane do państw trzecich i organizacji międzynarodowych. Mogą one zostać przekazane podmiotom współpracującym z Zamawiającym w oparciu o umowy powierzenia zawarte zgodnie z 28 RODO, m.in. w związku ze wsparciem w zakresie IT, czy obsługą korespondencji. W pozostałym zakresie zasady i sposób postępowania z danymi został opisany powyżej.</w:t>
      </w:r>
    </w:p>
    <w:p w14:paraId="271AD38C" w14:textId="77777777" w:rsidR="006414D2" w:rsidRDefault="006414D2" w:rsidP="009616F6">
      <w:pPr>
        <w:pStyle w:val="Standard"/>
        <w:spacing w:after="120"/>
        <w:jc w:val="both"/>
        <w:rPr>
          <w:rFonts w:asciiTheme="minorHAnsi" w:hAnsiTheme="minorHAnsi" w:cstheme="minorHAnsi"/>
          <w:sz w:val="20"/>
          <w:szCs w:val="20"/>
        </w:rPr>
      </w:pPr>
    </w:p>
    <w:p w14:paraId="4B325E67" w14:textId="77777777" w:rsidR="006414D2" w:rsidRDefault="007A7FD1" w:rsidP="009616F6">
      <w:pPr>
        <w:pStyle w:val="Standard"/>
        <w:spacing w:after="120"/>
        <w:jc w:val="center"/>
        <w:rPr>
          <w:rFonts w:asciiTheme="minorHAnsi" w:hAnsiTheme="minorHAnsi" w:cstheme="minorHAnsi"/>
          <w:b/>
          <w:bCs/>
          <w:sz w:val="20"/>
          <w:szCs w:val="20"/>
        </w:rPr>
      </w:pPr>
      <w:r>
        <w:rPr>
          <w:rFonts w:asciiTheme="minorHAnsi" w:hAnsiTheme="minorHAnsi" w:cstheme="minorHAnsi"/>
          <w:b/>
          <w:bCs/>
          <w:sz w:val="20"/>
          <w:szCs w:val="20"/>
        </w:rPr>
        <w:t>INFORMACJE DOTYCZĄCE PRZETWARZANIA DANYCH OSOBOWYCH PRZEZ INSTYTUCJĘ KOORDYNUJĄCĄ W RAMACH UMOWY O OBJĘCIE PRZEDSIĘWZIĘCIA WSPARCIEM Z PLANU ROZWOJOWEGO</w:t>
      </w:r>
    </w:p>
    <w:p w14:paraId="665C6643"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 Administrator danych</w:t>
      </w:r>
    </w:p>
    <w:p w14:paraId="01CC182C" w14:textId="2F6BBAA6"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Administratorem danych jest Instytucja Koordynująca, tj. Minister Funduszy i Polityki Regionalnej.</w:t>
      </w:r>
      <w:r w:rsidR="005E6ACA">
        <w:rPr>
          <w:rFonts w:asciiTheme="minorHAnsi" w:hAnsiTheme="minorHAnsi" w:cstheme="minorHAnsi"/>
          <w:sz w:val="20"/>
          <w:szCs w:val="20"/>
        </w:rPr>
        <w:t xml:space="preserve"> </w:t>
      </w:r>
      <w:r>
        <w:rPr>
          <w:rFonts w:asciiTheme="minorHAnsi" w:hAnsiTheme="minorHAnsi" w:cstheme="minorHAnsi"/>
          <w:sz w:val="20"/>
          <w:szCs w:val="20"/>
        </w:rPr>
        <w:t>Z Administratorem można skontaktować się pod adresem jego siedziby: ul. Wspólna 2/4, 00-926 Warszawa.</w:t>
      </w:r>
    </w:p>
    <w:p w14:paraId="0DC7FED1"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2. Inspektor Ochrony Danych</w:t>
      </w:r>
    </w:p>
    <w:p w14:paraId="4C875F8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Administrator powołał Inspektora Danych Osobowych, z którym można kontaktować się w sprawach dotyczących ochrony danych osobowych pod adresem siedziby Instytucji Koordynującej, oraz na adres skrzynki elektronicznej iod@mfipr.gov.pl.</w:t>
      </w:r>
    </w:p>
    <w:p w14:paraId="0069D44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3. Cel przetwarzania danych</w:t>
      </w:r>
    </w:p>
    <w:p w14:paraId="770288A1"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Koordynująca przetwarza dane osobowe w celu realizacji, kontroli, audytu i ewaluacji przedsięwzięcia w ramach planu rozwojowego będącego przedmiotem Umowy. Ponadto dane osobowe będą przetwarzane w celach archiwizacyjnych zgodnie z przepisami o archiwach państwowych oraz zgodnie z przepisami o informatyzacji działalności podmiotów realizujących zadania publiczne.</w:t>
      </w:r>
    </w:p>
    <w:p w14:paraId="37406F9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4. Podstawa prawna przetwarzania</w:t>
      </w:r>
    </w:p>
    <w:p w14:paraId="3E05D9A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Koordynująca przetwarza dane osobowe na podstawie art. 14lzj w związku z art. 14lzm ustawy w związku z art. 6 ust. 1 lit. c RODO (przetwarzanie jest niezbędne do wypełnienia obowiązku prawnego ciążącego na administratorze). Instytucja Koordynująca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017CE2A6"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5. Okres przechowywania danych</w:t>
      </w:r>
    </w:p>
    <w:p w14:paraId="2F0FA624"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Koordynująca będzie przetwarzała dane osobowe przez okres realizacji Umowy, oraz 3 lub 5 lat po realizacji Umowy zgodnie z art. 133 rozporządzenia 2024/25091, przepisami ustawy z dnia 17 lutego 2005 r. o informatyzacji działalności podmiotów realizujących zadania publiczne oraz ustawy z dnia 14 lipca 1983 r. o narodowym zasobie archiwalnym i archiwach.</w:t>
      </w:r>
    </w:p>
    <w:p w14:paraId="06657086"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6. Rodzaje przetwarzanych danych</w:t>
      </w:r>
    </w:p>
    <w:p w14:paraId="7C9A818E"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Koordynująca przetwarza następujące kategorie danych osobowych:</w:t>
      </w:r>
    </w:p>
    <w:p w14:paraId="4E6927F9"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Dane użytkowników systemu teleinformatycznego w zakresie: imię i nazwisko, adres e-mail, nr telefonu, data urodzenia,</w:t>
      </w:r>
    </w:p>
    <w:p w14:paraId="332F5599"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Dane pracowników Ostatecznego odbiorcy wsparcia zaangażowanych w realizację przedsięwzięcia w ramach planu rozwojowego w zakresie: imię i nazwisko, stanowisko, adres e-mail, nr telefonu, podpis, w zakresie składania kwalifikowanego podpisu elektronicznego lub za pośrednictwem profilu zaufanego nr PESEL,</w:t>
      </w:r>
    </w:p>
    <w:p w14:paraId="39F395C4"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Dane podmiotów realizujących przedsięwzięcie w ramach planu rozwojowego, zgodnie z art. 22 ust. 2 pkt d rozporządzenia 2021/241 w zakresie: dane przedstawicieli podmiotów wnioskujących o objęcie wsparciem, osób do kontaktu, osób do realizacji przedsięwzięcia w zakresie imię i nazwisko, adres e-mail, stanowisko, sprawowana funkcja, podpis, adres skrzynki ePUAP, w zakresie składania kwalifikowanego podpisu elektronicznego lub za pośrednictwem profilu zaufanego nr PESEL Dane uczestników komisji przetargowych powołanych do realizacji przedsięwzięcia w zakresie: imię i nazwisko, adres e-mail, adres do korespondencji, nr telefonu, podpis, w zakresie składania kwalifikowanego podpisu elektronicznego lub za pośrednictwem profilu zaufanego nr PESEL,</w:t>
      </w:r>
    </w:p>
    <w:p w14:paraId="50C5491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xml:space="preserve">•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 w zakresie: nazwa prowadzonej działalności gospodarczej, adres prowadzonej działalności, forma prawna, nr konta bankowego, nazwa banku, nr Centralnej Ewidencji i Informacji o Działalności Gospodarczej, NIP, numer KRS, numer REGON, dane dotyczące wyroków skazujących oraz czynów zabronionych lub powiązanych środków bezpieczeństwa, adres skrzynki ePUAP, adres e-mail podmiotu, nr telefonu podmiotu, w sytuacji zawarcia umowy cywilnoprawnej: imię i nazwisko, adres e-mail, adres zamieszkania, nr telefonu, nr PESEL, w przypadku braku nr PESEL nr i seria dowodu osobistego, stanowisko, sprawowana funkcja, obywatelstwo, nr konta </w:t>
      </w:r>
      <w:r>
        <w:rPr>
          <w:rFonts w:asciiTheme="minorHAnsi" w:hAnsiTheme="minorHAnsi" w:cstheme="minorHAnsi"/>
          <w:sz w:val="20"/>
          <w:szCs w:val="20"/>
        </w:rPr>
        <w:lastRenderedPageBreak/>
        <w:t xml:space="preserve">bankowego, nazwa banku, nazwa i adres urzędu skarbowego, podpis, w zakresie składania kwalifikowanego podpisu elektronicznego lub za pośrednictwem profilu zaufanego nr PESEL, dane osób zaangażowanych w przygotowanie oferty lub włączonych w wykonanie umowy albo które wystawiły referencje dla potrzeb ubiegania się o zawarcie umowy w zakresie: imię i nazwisko, adres e-mail, nr telefonu, stanowisko, sprawowana funkcja, podpis, adres skrzynki ePUAP, w zakresie składania kwalifikowanego podpisu elektronicznego lub za pośrednictwem profilu zaufanego nr PESEL, </w:t>
      </w:r>
    </w:p>
    <w:p w14:paraId="3B9286E5"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Dane uczestników grup roboczych oraz szkoleń, konkursów, konferencji i innych wydarzeń o charakterze informacyjnym czy promocyjnym dotyczących realizacji przedsięwzięcia w zakresie: imię i nazwisko, adres e-mail, nr telefonu, wizerunek, adres do korespondencji, dane miejsca zatrudnienia, afiliacja, stanowisko, sprawowana funkcja, specjalizacja, podpis,</w:t>
      </w:r>
    </w:p>
    <w:p w14:paraId="7F4DE33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Dane obywateli przekazujących zgłoszenia związane z realizacją przedsięwzięcia w ramach planu rozwojowego za pomocą dedykowanych narzędzi (np. poczta elektroniczna) w zakresie: imię i nazwisko, adres e-mail, nr telefonu, adres skrzynki ePUAP, adres do korespondencji, podpis, w zakresie składania kwalifikowanego podpisu elektronicznego lub za pośrednictwem profilu zaufanego nr PESEL.</w:t>
      </w:r>
    </w:p>
    <w:p w14:paraId="6A12C7FD"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7. Dostęp do danych osobowych</w:t>
      </w:r>
    </w:p>
    <w:p w14:paraId="6D8F1D6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Dane osobowe mogą być powierzane lub udostępniane:</w:t>
      </w:r>
    </w:p>
    <w:p w14:paraId="26691413"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Podmiotom świadczącym na rzecz Instytucji Koordynującej usługi związane z obsługą i rozwojem systemów teleinformatycznych oraz zapewnieniem łączności, w szczególności dostawcy rozwiązań IT i operatorzy telekomunikacyjni,</w:t>
      </w:r>
    </w:p>
    <w:p w14:paraId="2833F45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Organom administracji publicznej (na podstawie przepisów prawa),</w:t>
      </w:r>
    </w:p>
    <w:p w14:paraId="6C31ACD5"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Organom Unii Europejskiej (na podstawie przepisów prawa),</w:t>
      </w:r>
    </w:p>
    <w:p w14:paraId="48C0518D"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Podmiotom, którym Instytucja Koordynująca powierzyła wykonywanie zadań w ramach planu rozwojowego.</w:t>
      </w:r>
    </w:p>
    <w:p w14:paraId="150576E7"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8. Prawa osób, których dane dotyczą</w:t>
      </w:r>
    </w:p>
    <w:p w14:paraId="0DAF25E2"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 prawo dostępu do danych osobowych oraz otrzymania ich kopii - art. 15 RODO;</w:t>
      </w:r>
    </w:p>
    <w:p w14:paraId="134CF7CA"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2) prawo do sprostowania danych osobowych - art. 16 RODO;</w:t>
      </w:r>
    </w:p>
    <w:p w14:paraId="0ACACC10"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3) prawo żądania ograniczenia przetwarzania - jeżeli spełnione są przesłanki określone</w:t>
      </w:r>
    </w:p>
    <w:p w14:paraId="210346D3"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w art. 18 RODO;</w:t>
      </w:r>
    </w:p>
    <w:p w14:paraId="15C0CB4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4) prawo wniesienia sprzeciwu wobec przetwarzania danych osobowych - art. 21 RODO;</w:t>
      </w:r>
    </w:p>
    <w:p w14:paraId="2043D065"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5) prawo wniesienia skargi do Prezesa Urzędu Ochrony Danych Osobowych - art. 77 RODO.</w:t>
      </w:r>
    </w:p>
    <w:p w14:paraId="649E657E"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9. Źródło pochodzenia danych osobowych</w:t>
      </w:r>
    </w:p>
    <w:p w14:paraId="2BA87275"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Koordynująca otrzymała dane osobowe od Ostatecznego odbiorcy wsparcia.</w:t>
      </w:r>
    </w:p>
    <w:p w14:paraId="783BCA9E"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10.Zautomatyzowane podejmowanie decyzji</w:t>
      </w:r>
    </w:p>
    <w:p w14:paraId="28D9009E"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Dane osobowe nie będą podlegały zautomatyzowanemu podejmowaniu decyzji, w tym profilowaniu</w:t>
      </w:r>
    </w:p>
    <w:p w14:paraId="27F9728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1.Przekazywanie danych do państwa trzeciego.</w:t>
      </w:r>
    </w:p>
    <w:p w14:paraId="27ACA487"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Dane osobowe nie będą przekazywane do państwa trzeciego lub organizacji międzynarodowej innej niż Unia Europejska.</w:t>
      </w:r>
    </w:p>
    <w:p w14:paraId="25309AF3" w14:textId="77777777" w:rsidR="006414D2" w:rsidRDefault="006414D2" w:rsidP="009616F6">
      <w:pPr>
        <w:pStyle w:val="Standard"/>
        <w:spacing w:after="120"/>
        <w:jc w:val="both"/>
        <w:rPr>
          <w:rFonts w:asciiTheme="minorHAnsi" w:hAnsiTheme="minorHAnsi" w:cstheme="minorHAnsi"/>
          <w:sz w:val="20"/>
          <w:szCs w:val="20"/>
        </w:rPr>
      </w:pPr>
    </w:p>
    <w:p w14:paraId="54B50FD4" w14:textId="77777777" w:rsidR="006414D2" w:rsidRDefault="007A7FD1" w:rsidP="009616F6">
      <w:pPr>
        <w:pStyle w:val="Standard"/>
        <w:spacing w:after="120"/>
        <w:jc w:val="center"/>
        <w:rPr>
          <w:rFonts w:asciiTheme="minorHAnsi" w:hAnsiTheme="minorHAnsi" w:cstheme="minorHAnsi"/>
          <w:b/>
          <w:bCs/>
          <w:sz w:val="20"/>
          <w:szCs w:val="20"/>
        </w:rPr>
      </w:pPr>
      <w:r>
        <w:rPr>
          <w:rFonts w:asciiTheme="minorHAnsi" w:hAnsiTheme="minorHAnsi" w:cstheme="minorHAnsi"/>
          <w:b/>
          <w:bCs/>
          <w:sz w:val="20"/>
          <w:szCs w:val="20"/>
        </w:rPr>
        <w:t>INFORMACJE DOTYCZĄCE PRZETWARZANIA DANYCH OSOBOWYCH PRZEZ INSTYTUCJĘ ODPOWIEDZIALNĄ ZA REALIZACJĘ INWESTYCJI W RAMACH UMOWY O OBJĘCIE PRZEDSIĘWZIĘCIA WSPARCIEM Z PLANU ROZWOJOWEGO</w:t>
      </w:r>
    </w:p>
    <w:p w14:paraId="412D10A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 Administrator danych</w:t>
      </w:r>
    </w:p>
    <w:p w14:paraId="78E4D24C" w14:textId="1AABE03B"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Administratorem danych jest Instytucja odpowiedzialna za realizację inwestycji, tj. Minister Zdrowia.</w:t>
      </w:r>
      <w:r w:rsidR="005E6ACA">
        <w:rPr>
          <w:rFonts w:asciiTheme="minorHAnsi" w:hAnsiTheme="minorHAnsi" w:cstheme="minorHAnsi"/>
          <w:sz w:val="20"/>
          <w:szCs w:val="20"/>
        </w:rPr>
        <w:t xml:space="preserve"> </w:t>
      </w:r>
      <w:r>
        <w:rPr>
          <w:rFonts w:asciiTheme="minorHAnsi" w:hAnsiTheme="minorHAnsi" w:cstheme="minorHAnsi"/>
          <w:sz w:val="20"/>
          <w:szCs w:val="20"/>
        </w:rPr>
        <w:t>Z Administratorem można skontaktować się pod adresem jego siedziby: ul. Miodowa 15, 00-952 Warszawa.</w:t>
      </w:r>
    </w:p>
    <w:p w14:paraId="7D64A292"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2. Inspektor Ochrony Danych</w:t>
      </w:r>
    </w:p>
    <w:p w14:paraId="18BDA9B6"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Administrator powołał Inspektora Danych Osobowych, z którym można kontaktować się w sprawach dotyczących ochrony danych osobowych pod adresem siedziby Instytucji odpowiedzialnej za realizację inwestycji, oraz na adres skrzynki elektronicznej iod@mz.gov.pl.</w:t>
      </w:r>
    </w:p>
    <w:p w14:paraId="3F24698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3. Cel przetwarzania danych</w:t>
      </w:r>
    </w:p>
    <w:p w14:paraId="72F16C02"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odpowiedzialna za realizację inwestycji przetwarza dane osobowe w celu realizacji, kontroli, audytu i ewaluacji przedsięwzięcia w ramach planu rozwojowego będącego przedmiotem Umowy. Ponadto dane osobowe będą przetwarzane w celach archiwizacyjnych zgodnie z przepisami o archiwach państwowych oraz zgodnie z przepisami o informatyzacji działalności podmiotów realizujących zadania publiczne.</w:t>
      </w:r>
    </w:p>
    <w:p w14:paraId="32C96E41"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xml:space="preserve">4. Podstawa prawna przetwarzania Instytucja odpowiedzialna za realizację inwestycji przetwarza dane osobowe na podstawie art. 14lzj w związku z art. 14lzm ustawy w związku z art. 6 ust. 1 lit. c RODO (przetwarzanie jest niezbędne do wypełnienia obowiązku prawnego ciążącego na administratorze). 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w:t>
      </w:r>
      <w:r>
        <w:rPr>
          <w:rFonts w:asciiTheme="minorHAnsi" w:hAnsiTheme="minorHAnsi" w:cstheme="minorHAnsi"/>
          <w:sz w:val="20"/>
          <w:szCs w:val="20"/>
        </w:rPr>
        <w:lastRenderedPageBreak/>
        <w:t>powierzonej administratorowi).</w:t>
      </w:r>
    </w:p>
    <w:p w14:paraId="7497923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5. Okres przechowywania danych</w:t>
      </w:r>
    </w:p>
    <w:p w14:paraId="75D2648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odpowiedzialna za realizację inwestycji będzie przetwarzała dane osobowe przez okres realizacji Umowy, oraz 3 lub 5 lat po realizacji Umowy zgodnie z art. 133 rozporządzenia 2024/25092, przepisami ustawy z dnia 17 lutego 2005 r. o informatyzacji działalności podmiotów realizujących zadania publiczne oraz ustawy z dnia 14 lipca 1983 r. o narodowym zasobie archiwalnym i archiwach.</w:t>
      </w:r>
    </w:p>
    <w:p w14:paraId="2367BA1B"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6. Rodzaje przetwarzanych danych</w:t>
      </w:r>
    </w:p>
    <w:p w14:paraId="5D5B6BA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odpowiedzialna za realizację inwestycji przetwarza następujące kategorie danych osobowych:</w:t>
      </w:r>
    </w:p>
    <w:p w14:paraId="173E01A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Dane użytkowników systemu teleinformatycznego w zakresie: imię i nazwisko, adres e-mail, nr telefonu, data urodzenia,</w:t>
      </w:r>
    </w:p>
    <w:p w14:paraId="40D2DDB4"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Dane pracowników Ostatecznego odbiorcy wsparcia zaangażowanych w realizację przedsięwzięcia w ramach planu rozwojowego w zakresie: imię i nazwisko, stanowisko, adres e-mail, nr telefonu, podpis, w zakresie składania kwalifikowanego podpisu elektronicznego lub za pośrednictwem profilu zaufanego nr PESEL,</w:t>
      </w:r>
    </w:p>
    <w:p w14:paraId="74902166"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Dane podmiotów realizujących przedsięwzięcie w ramach planu rozwojowego, zgodnie z art. 22 ust. 2 pkt d rozporządzenia 2021/241 w zakresie: dane przedstawicieli podmiotów wnioskujących o objęcie wsparciem, osób do kontaktu, osób do realizacji przedsięwzięcia w zakresie imię i nazwisko, adres e-mail, stanowisko, sprawowana funkcja, podpis, adres skrzynki ePUAP, w zakresie składania kwalifikowanego podpisu elektronicznego lub za pośrednictwem profilu zaufanego nr PESEL,</w:t>
      </w:r>
    </w:p>
    <w:p w14:paraId="585E2C2E"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Dane uczestników komisji przetargowych powołanych do realizacji przedsięwzięcia w zakresie: imię i nazwisko, adres e-mail, adres do korespondencji, nr telefonu, podpis, w zakresie składania kwalifikowanego podpisu elektronicznego lub za pośrednictwem profilu zaufanego nr PESEL,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 w zakresie: nazwa prowadzonej działalności gospodarczej, adres prowadzonej działalności, forma prawna, nr konta bankowego, nazwa banku, nr Centralnej Ewidencji i Informacji o Działalności Gospodarczej, NIP, numer KRS, numer REGON, dane dotyczące wyroków skazujących oraz czynów zabronionych lub powiązanych środków bezpieczeństwa, adres skrzynki ePUAP, adres e-mail podmiotu, nr telefonu podmiotu, w sytuacji zawarcia umowy cywilnoprawnej: imię i nazwisko, adres e-mail, adres zamieszkania, nr telefonu, nr PESEL, w przypadku braku nr PESEL nr i seria dowodu osobistego, stanowisko, sprawowana funkcja, obywatelstwo, nr konta bankowego, nazwa banku, nazwa i adres urzędu skarbowego, podpis, w zakresie składania kwalifikowanego podpisu elektronicznego lub za pośrednictwem profilu zaufanego nr PESEL, dane osób zaangażowanych w przygotowanie oferty lub włączonych w wykonanie umowy albo które wystawiły referencje dla potrzeb ubiegania się o zawarcie umowy w zakresie: imię i nazwisko, adres e-mail, nr telefonu, stanowisko, sprawowana funkcja, podpis, adres skrzynki ePUAP, w zakresie składania kwalifikowanego podpisu elektronicznego lub za pośrednictwem profilu zaufanego nr PESEL</w:t>
      </w:r>
    </w:p>
    <w:p w14:paraId="2FD1D0BB"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Dane uczestników grup roboczych oraz szkoleń, konkursów, konferencji i innych wydarzeń o charakterze informacyjnym czy promocyjnym dotyczących realizacji przedsięwzięcia w zakresie: imię i nazwisko, adres e-mail, nr telefonu, wizerunek, adres do korespondencji, dane miejsca zatrudnienia, afiliacja, stanowisko, sprawowana funkcja, specjalizacja, podpis,</w:t>
      </w:r>
    </w:p>
    <w:p w14:paraId="1F415E9E"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Dane obywateli przekazujących zgłoszenia związane z realizacją przedsięwzięcia w ramach planu rozwojowego za pomocą dedykowanych narzędzi (np. poczta elektroniczna) w zakresie: imię i nazwisko, adres e-mail, nr telefonu, adres skrzynki ePUAP, adres do korespondencji, podpis, w zakresie składania kwalifikowanego podpisu elektronicznego lub za pośrednictwem profilu zaufanego nr PESEL.</w:t>
      </w:r>
    </w:p>
    <w:p w14:paraId="29D78E3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7. Dostęp do danych osobowych</w:t>
      </w:r>
    </w:p>
    <w:p w14:paraId="4D77C45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Dane osobowe mogą być powierzane lub udostępniane:</w:t>
      </w:r>
    </w:p>
    <w:p w14:paraId="06B55C0A"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Podmiotom świadczącym na rzecz Instytucji odpowiedzialnej za realizację inwestycji usługi</w:t>
      </w:r>
    </w:p>
    <w:p w14:paraId="769891D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związane z obsługą i rozwojem systemów teleinformatycznych oraz zapewnieniem łączności,</w:t>
      </w:r>
    </w:p>
    <w:p w14:paraId="561FFDB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w szczególności dostawcy rozwiązań IT i operatorzy telekomunikacyjni,</w:t>
      </w:r>
    </w:p>
    <w:p w14:paraId="2455EF4A"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Organom administracji publicznej (na podstawie przepisów prawa),</w:t>
      </w:r>
    </w:p>
    <w:p w14:paraId="0FC9A322"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Organom Unii Europejskiej (na podstawie przepisów prawa),</w:t>
      </w:r>
    </w:p>
    <w:p w14:paraId="4583FA23"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Podmiotom, którym Instytucja odpowiedzialna za realizację inwestycji powierzyła wykonywanie zadań w ramach planu rozwojowego.</w:t>
      </w:r>
    </w:p>
    <w:p w14:paraId="731FDFB0"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8. Prawa osób, których dane dotyczą</w:t>
      </w:r>
    </w:p>
    <w:p w14:paraId="28D54E03"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 prawo dostępu do danych osobowych oraz otrzymania ich kopii - art. 15 RODO;</w:t>
      </w:r>
    </w:p>
    <w:p w14:paraId="1A1E924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2) prawo do sprostowania danych osobowych - art. 16 RODO;</w:t>
      </w:r>
    </w:p>
    <w:p w14:paraId="21DF32D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3) prawo żądania ograniczenia przetwarzania - jeżeli spełnione są przesłanki określone w art. 18 RODO;</w:t>
      </w:r>
    </w:p>
    <w:p w14:paraId="0AAE5C04"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4) prawo wniesienia sprzeciwu wobec przetwarzania danych osobowych - art. 21 RODO;</w:t>
      </w:r>
    </w:p>
    <w:p w14:paraId="5E0CCD3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5) prawo wniesienia skargi do Prezesa Urzędu Ochrony Danych Osobowych - art. 77 RODO.</w:t>
      </w:r>
    </w:p>
    <w:p w14:paraId="2C2A5116"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9. Źródło pochodzenia danych osobowych</w:t>
      </w:r>
    </w:p>
    <w:p w14:paraId="6E758E1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odpowiedzialna za realizację inwestycji otrzymała dane osobowe od Ostatecznego odbiorcy wsparcia.</w:t>
      </w:r>
    </w:p>
    <w:p w14:paraId="2ED9AF33"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lastRenderedPageBreak/>
        <w:t>10. Zautomatyzowane podejmowanie decyzji</w:t>
      </w:r>
    </w:p>
    <w:p w14:paraId="70230813"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Dane osobowe nie będą podlegały zautomatyzowanemu podejmowaniu decyzji, w tym profilowaniu.</w:t>
      </w:r>
    </w:p>
    <w:p w14:paraId="0AF9A4D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11. Przekazywanie danych do państwa trzeciego.</w:t>
      </w:r>
    </w:p>
    <w:p w14:paraId="26364B63" w14:textId="77777777" w:rsidR="006414D2" w:rsidRDefault="007A7FD1" w:rsidP="009616F6">
      <w:pPr>
        <w:pStyle w:val="Standard"/>
        <w:widowControl/>
        <w:jc w:val="both"/>
        <w:rPr>
          <w:rFonts w:asciiTheme="minorHAnsi" w:hAnsiTheme="minorHAnsi" w:cstheme="minorHAnsi"/>
          <w:sz w:val="20"/>
          <w:szCs w:val="20"/>
        </w:rPr>
      </w:pPr>
      <w:r>
        <w:rPr>
          <w:rFonts w:asciiTheme="minorHAnsi" w:hAnsiTheme="minorHAnsi" w:cstheme="minorHAnsi"/>
          <w:sz w:val="20"/>
          <w:szCs w:val="20"/>
        </w:rPr>
        <w:t>Dane osobowe nie będą przekazywane do państwa trzeciego lub organizacji międzynarodowej innej niż Unia Europejska.</w:t>
      </w:r>
    </w:p>
    <w:p w14:paraId="0BF6E90A" w14:textId="77777777" w:rsidR="006414D2" w:rsidRDefault="006414D2">
      <w:pPr>
        <w:spacing w:after="0" w:line="240" w:lineRule="auto"/>
        <w:jc w:val="both"/>
        <w:outlineLvl w:val="1"/>
        <w:rPr>
          <w:rFonts w:cstheme="minorHAnsi"/>
          <w:b/>
          <w:sz w:val="20"/>
          <w:szCs w:val="20"/>
        </w:rPr>
      </w:pPr>
    </w:p>
    <w:p w14:paraId="1A56D078" w14:textId="77777777" w:rsidR="006414D2" w:rsidRDefault="007A7FD1">
      <w:pPr>
        <w:spacing w:after="0" w:line="240" w:lineRule="auto"/>
        <w:jc w:val="both"/>
        <w:outlineLvl w:val="1"/>
        <w:rPr>
          <w:rFonts w:eastAsia="Times New Roman" w:cstheme="minorHAnsi"/>
          <w:sz w:val="20"/>
          <w:szCs w:val="20"/>
        </w:rPr>
      </w:pPr>
      <w:r>
        <w:rPr>
          <w:rFonts w:cstheme="minorHAnsi"/>
          <w:b/>
          <w:sz w:val="20"/>
          <w:szCs w:val="20"/>
        </w:rPr>
        <w:t xml:space="preserve">ROZDZIAŁ XXVI: </w:t>
      </w:r>
      <w:r>
        <w:rPr>
          <w:rFonts w:eastAsia="Times New Roman" w:cstheme="minorHAnsi"/>
          <w:sz w:val="20"/>
          <w:szCs w:val="20"/>
        </w:rPr>
        <w:t>SPIS ZAŁĄCZNIKÓW</w:t>
      </w:r>
    </w:p>
    <w:p w14:paraId="0F88490A"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350" distB="6350" distL="635" distR="0" simplePos="0" relativeHeight="119" behindDoc="0" locked="0" layoutInCell="0" allowOverlap="1" wp14:anchorId="72A38FE0" wp14:editId="77255400">
                <wp:simplePos x="0" y="0"/>
                <wp:positionH relativeFrom="margin">
                  <wp:align>right</wp:align>
                </wp:positionH>
                <wp:positionV relativeFrom="paragraph">
                  <wp:posOffset>8255</wp:posOffset>
                </wp:positionV>
                <wp:extent cx="6813550" cy="46990"/>
                <wp:effectExtent l="635" t="6350" r="635" b="6350"/>
                <wp:wrapNone/>
                <wp:docPr id="27" name="Łącznik prosty 3"/>
                <wp:cNvGraphicFramePr/>
                <a:graphic xmlns:a="http://schemas.openxmlformats.org/drawingml/2006/main">
                  <a:graphicData uri="http://schemas.microsoft.com/office/word/2010/wordprocessingShape">
                    <wps:wsp>
                      <wps:cNvCnPr/>
                      <wps:spPr>
                        <a:xfrm flipV="1">
                          <a:off x="0" y="0"/>
                          <a:ext cx="6813720" cy="4716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2.05pt,0.65pt" to="538.5pt,4.3pt" stroked="t" o:allowincell="f" style="position:absolute;flip:y;mso-position-horizontal:right;mso-position-horizontal-relative:margin" wp14:anchorId="72A38FE0">
                <v:stroke color="#4472c4" weight="12600" joinstyle="miter" endcap="flat"/>
                <v:fill o:detectmouseclick="t" on="false"/>
                <w10:wrap type="none"/>
              </v:line>
            </w:pict>
          </mc:Fallback>
        </mc:AlternateContent>
      </w:r>
    </w:p>
    <w:p w14:paraId="7A66B602" w14:textId="77777777" w:rsidR="006414D2" w:rsidRDefault="007A7FD1" w:rsidP="00CF5866">
      <w:pPr>
        <w:pStyle w:val="Standard"/>
        <w:widowControl/>
        <w:numPr>
          <w:ilvl w:val="0"/>
          <w:numId w:val="168"/>
        </w:numPr>
        <w:rPr>
          <w:rFonts w:asciiTheme="minorHAnsi" w:eastAsia="Times New Roman" w:hAnsiTheme="minorHAnsi" w:cstheme="minorHAnsi"/>
          <w:sz w:val="20"/>
          <w:szCs w:val="20"/>
        </w:rPr>
      </w:pPr>
      <w:r>
        <w:rPr>
          <w:rFonts w:asciiTheme="minorHAnsi" w:eastAsia="Times New Roman" w:hAnsiTheme="minorHAnsi" w:cstheme="minorHAnsi"/>
          <w:sz w:val="20"/>
          <w:szCs w:val="20"/>
        </w:rPr>
        <w:t>Wzór formularza ofertowego</w:t>
      </w:r>
    </w:p>
    <w:p w14:paraId="51615F77" w14:textId="77777777" w:rsidR="006414D2" w:rsidRDefault="007A7FD1" w:rsidP="00CF5866">
      <w:pPr>
        <w:pStyle w:val="Standard"/>
        <w:widowControl/>
        <w:numPr>
          <w:ilvl w:val="0"/>
          <w:numId w:val="155"/>
        </w:numPr>
        <w:rPr>
          <w:rFonts w:asciiTheme="minorHAnsi" w:eastAsia="Times New Roman" w:hAnsiTheme="minorHAnsi" w:cstheme="minorHAnsi"/>
          <w:sz w:val="20"/>
          <w:szCs w:val="20"/>
        </w:rPr>
      </w:pPr>
      <w:r>
        <w:rPr>
          <w:rFonts w:asciiTheme="minorHAnsi" w:eastAsia="Times New Roman" w:hAnsiTheme="minorHAnsi" w:cstheme="minorHAnsi"/>
          <w:sz w:val="20"/>
          <w:szCs w:val="20"/>
        </w:rPr>
        <w:t>Wzór kosztorysu ofertowego</w:t>
      </w:r>
    </w:p>
    <w:p w14:paraId="1F983212" w14:textId="77777777" w:rsidR="006414D2" w:rsidRDefault="007A7FD1" w:rsidP="00CF5866">
      <w:pPr>
        <w:pStyle w:val="Standard"/>
        <w:widowControl/>
        <w:numPr>
          <w:ilvl w:val="0"/>
          <w:numId w:val="155"/>
        </w:numPr>
        <w:rPr>
          <w:rFonts w:asciiTheme="minorHAnsi" w:eastAsia="Times New Roman" w:hAnsiTheme="minorHAnsi" w:cstheme="minorHAnsi"/>
          <w:sz w:val="20"/>
          <w:szCs w:val="20"/>
        </w:rPr>
      </w:pPr>
      <w:r>
        <w:rPr>
          <w:rFonts w:asciiTheme="minorHAnsi" w:eastAsia="Times New Roman" w:hAnsiTheme="minorHAnsi" w:cstheme="minorHAnsi"/>
          <w:sz w:val="20"/>
          <w:szCs w:val="20"/>
        </w:rPr>
        <w:t>Wzór oświadczenia Wykonawcy o braku podstaw do wykluczenia i spełnieniu warunków udziału w postępowaniu</w:t>
      </w:r>
    </w:p>
    <w:p w14:paraId="2CC5AE36" w14:textId="77777777" w:rsidR="006414D2" w:rsidRDefault="007A7FD1" w:rsidP="00CF5866">
      <w:pPr>
        <w:pStyle w:val="Standard"/>
        <w:widowControl/>
        <w:numPr>
          <w:ilvl w:val="0"/>
          <w:numId w:val="155"/>
        </w:numPr>
        <w:jc w:val="both"/>
        <w:rPr>
          <w:rFonts w:asciiTheme="minorHAnsi" w:eastAsia="Times New Roman" w:hAnsiTheme="minorHAnsi" w:cstheme="minorHAnsi"/>
          <w:sz w:val="20"/>
          <w:szCs w:val="20"/>
        </w:rPr>
      </w:pPr>
      <w:bookmarkStart w:id="15" w:name="_Hlk103844327"/>
      <w:r>
        <w:rPr>
          <w:rFonts w:asciiTheme="minorHAnsi" w:eastAsia="Times New Roman" w:hAnsiTheme="minorHAnsi" w:cstheme="minorHAnsi"/>
          <w:sz w:val="20"/>
          <w:szCs w:val="20"/>
        </w:rPr>
        <w:t>Wzór oświadczenia podmiotu udostępniającego zasoby</w:t>
      </w:r>
      <w:bookmarkStart w:id="16" w:name="_Hlk103158480"/>
      <w:bookmarkEnd w:id="15"/>
      <w:bookmarkEnd w:id="16"/>
    </w:p>
    <w:p w14:paraId="36B92702" w14:textId="77777777" w:rsidR="006414D2" w:rsidRDefault="007A7FD1" w:rsidP="00CF5866">
      <w:pPr>
        <w:pStyle w:val="Standard"/>
        <w:widowControl/>
        <w:numPr>
          <w:ilvl w:val="0"/>
          <w:numId w:val="155"/>
        </w:numPr>
        <w:rPr>
          <w:rFonts w:asciiTheme="minorHAnsi" w:eastAsia="Times New Roman" w:hAnsiTheme="minorHAnsi" w:cstheme="minorHAnsi"/>
          <w:sz w:val="20"/>
          <w:szCs w:val="20"/>
        </w:rPr>
      </w:pPr>
      <w:r>
        <w:rPr>
          <w:rFonts w:asciiTheme="minorHAnsi" w:eastAsia="Times New Roman" w:hAnsiTheme="minorHAnsi" w:cstheme="minorHAnsi"/>
          <w:sz w:val="20"/>
          <w:szCs w:val="20"/>
        </w:rPr>
        <w:t>Wzór umowy</w:t>
      </w:r>
    </w:p>
    <w:p w14:paraId="781A45F3" w14:textId="77777777" w:rsidR="006414D2" w:rsidRDefault="007A7FD1" w:rsidP="00CF5866">
      <w:pPr>
        <w:pStyle w:val="Standard"/>
        <w:widowControl/>
        <w:numPr>
          <w:ilvl w:val="0"/>
          <w:numId w:val="155"/>
        </w:numPr>
        <w:rPr>
          <w:rFonts w:asciiTheme="minorHAnsi" w:eastAsia="Times New Roman" w:hAnsiTheme="minorHAnsi" w:cstheme="minorHAnsi"/>
          <w:sz w:val="20"/>
          <w:szCs w:val="20"/>
        </w:rPr>
      </w:pPr>
      <w:r>
        <w:rPr>
          <w:rFonts w:asciiTheme="minorHAnsi" w:eastAsia="Times New Roman" w:hAnsiTheme="minorHAnsi" w:cstheme="minorHAnsi"/>
          <w:sz w:val="20"/>
          <w:szCs w:val="20"/>
        </w:rPr>
        <w:t>Opis przedmiotu zamówienia</w:t>
      </w:r>
    </w:p>
    <w:p w14:paraId="22FA6D65" w14:textId="77777777" w:rsidR="006414D2" w:rsidRDefault="007A7FD1" w:rsidP="00CF5866">
      <w:pPr>
        <w:pStyle w:val="Standard"/>
        <w:widowControl/>
        <w:numPr>
          <w:ilvl w:val="0"/>
          <w:numId w:val="155"/>
        </w:numPr>
        <w:rPr>
          <w:rFonts w:asciiTheme="minorHAnsi" w:hAnsiTheme="minorHAnsi" w:cstheme="minorHAnsi"/>
        </w:rPr>
      </w:pPr>
      <w:r>
        <w:rPr>
          <w:rFonts w:asciiTheme="minorHAnsi" w:eastAsia="Times New Roman" w:hAnsiTheme="minorHAnsi" w:cstheme="minorHAnsi"/>
          <w:sz w:val="20"/>
          <w:szCs w:val="20"/>
        </w:rPr>
        <w:t>Wzór a</w:t>
      </w:r>
      <w:r>
        <w:rPr>
          <w:rFonts w:asciiTheme="minorHAnsi" w:hAnsiTheme="minorHAnsi" w:cstheme="minorHAnsi"/>
          <w:bCs/>
          <w:sz w:val="20"/>
          <w:szCs w:val="20"/>
        </w:rPr>
        <w:t>nkiety oceny podmiotu przetwarzającego</w:t>
      </w:r>
      <w:r>
        <w:br w:type="page"/>
      </w:r>
    </w:p>
    <w:p w14:paraId="7C4387BE" w14:textId="77777777" w:rsidR="006414D2" w:rsidRDefault="007A7FD1">
      <w:pPr>
        <w:pStyle w:val="Standard"/>
        <w:ind w:left="9204"/>
        <w:rPr>
          <w:rFonts w:asciiTheme="minorHAnsi" w:hAnsiTheme="minorHAnsi" w:cstheme="minorHAnsi"/>
          <w:b/>
          <w:i/>
          <w:iCs/>
          <w:sz w:val="19"/>
          <w:szCs w:val="19"/>
          <w:u w:val="single"/>
        </w:rPr>
      </w:pPr>
      <w:r>
        <w:rPr>
          <w:rFonts w:asciiTheme="minorHAnsi" w:hAnsiTheme="minorHAnsi" w:cstheme="minorHAnsi"/>
          <w:b/>
          <w:i/>
          <w:iCs/>
          <w:sz w:val="19"/>
          <w:szCs w:val="19"/>
          <w:u w:val="single"/>
        </w:rPr>
        <w:lastRenderedPageBreak/>
        <w:t>Załącznik nr 1</w:t>
      </w:r>
    </w:p>
    <w:p w14:paraId="45BB6BE0" w14:textId="77777777" w:rsidR="006414D2" w:rsidRDefault="007A7FD1">
      <w:pPr>
        <w:pStyle w:val="Standard"/>
        <w:jc w:val="center"/>
        <w:rPr>
          <w:rFonts w:asciiTheme="minorHAnsi" w:hAnsiTheme="minorHAnsi" w:cstheme="minorHAnsi"/>
          <w:b/>
          <w:sz w:val="19"/>
          <w:szCs w:val="19"/>
        </w:rPr>
      </w:pPr>
      <w:r>
        <w:rPr>
          <w:rFonts w:asciiTheme="minorHAnsi" w:hAnsiTheme="minorHAnsi" w:cstheme="minorHAnsi"/>
          <w:b/>
          <w:sz w:val="19"/>
          <w:szCs w:val="19"/>
        </w:rPr>
        <w:t>FORMULARZ OFERTOWY</w:t>
      </w:r>
    </w:p>
    <w:p w14:paraId="422640EC" w14:textId="5E3CBE67" w:rsidR="006414D2" w:rsidRDefault="007A7FD1">
      <w:pPr>
        <w:pStyle w:val="Standard"/>
        <w:jc w:val="center"/>
        <w:rPr>
          <w:rFonts w:asciiTheme="minorHAnsi" w:hAnsiTheme="minorHAnsi" w:cstheme="minorHAnsi"/>
          <w:b/>
          <w:bCs/>
          <w:sz w:val="19"/>
          <w:szCs w:val="19"/>
        </w:rPr>
      </w:pPr>
      <w:r>
        <w:rPr>
          <w:rFonts w:asciiTheme="minorHAnsi" w:hAnsiTheme="minorHAnsi" w:cstheme="minorHAnsi"/>
          <w:b/>
          <w:bCs/>
          <w:sz w:val="19"/>
          <w:szCs w:val="19"/>
        </w:rPr>
        <w:t>(znak sprawy ZP.381.</w:t>
      </w:r>
      <w:r w:rsidR="003E2639">
        <w:rPr>
          <w:rFonts w:asciiTheme="minorHAnsi" w:hAnsiTheme="minorHAnsi" w:cstheme="minorHAnsi"/>
          <w:b/>
          <w:bCs/>
          <w:sz w:val="19"/>
          <w:szCs w:val="19"/>
        </w:rPr>
        <w:t>46</w:t>
      </w:r>
      <w:r>
        <w:rPr>
          <w:rFonts w:asciiTheme="minorHAnsi" w:hAnsiTheme="minorHAnsi" w:cstheme="minorHAnsi"/>
          <w:b/>
          <w:bCs/>
          <w:sz w:val="19"/>
          <w:szCs w:val="19"/>
        </w:rPr>
        <w:t>.2026)</w:t>
      </w:r>
    </w:p>
    <w:p w14:paraId="509581B0" w14:textId="77777777" w:rsidR="006414D2" w:rsidRDefault="007A7FD1">
      <w:pPr>
        <w:pStyle w:val="Standard"/>
        <w:tabs>
          <w:tab w:val="left" w:pos="-1701"/>
        </w:tabs>
        <w:rPr>
          <w:rFonts w:asciiTheme="minorHAnsi" w:hAnsiTheme="minorHAnsi" w:cstheme="minorHAnsi"/>
          <w:b/>
          <w:bCs/>
          <w:sz w:val="19"/>
          <w:szCs w:val="19"/>
        </w:rPr>
      </w:pPr>
      <w:r>
        <w:rPr>
          <w:rFonts w:asciiTheme="minorHAnsi" w:hAnsiTheme="minorHAnsi" w:cstheme="minorHAnsi"/>
          <w:b/>
          <w:bCs/>
          <w:sz w:val="19"/>
          <w:szCs w:val="19"/>
        </w:rPr>
        <w:t>I. Zamawiający:</w:t>
      </w:r>
    </w:p>
    <w:p w14:paraId="129D229E" w14:textId="77777777" w:rsidR="006414D2" w:rsidRDefault="007A7FD1">
      <w:pPr>
        <w:pStyle w:val="Standard"/>
        <w:rPr>
          <w:rFonts w:asciiTheme="minorHAnsi" w:hAnsiTheme="minorHAnsi" w:cstheme="minorHAnsi"/>
          <w:sz w:val="19"/>
          <w:szCs w:val="19"/>
        </w:rPr>
      </w:pPr>
      <w:r>
        <w:rPr>
          <w:rFonts w:asciiTheme="minorHAnsi" w:hAnsiTheme="minorHAnsi" w:cstheme="minorHAnsi"/>
          <w:sz w:val="19"/>
          <w:szCs w:val="19"/>
        </w:rPr>
        <w:t>Uniwersytecki Szpital Dziecięcy w Lublinie</w:t>
      </w:r>
    </w:p>
    <w:p w14:paraId="3145CD88" w14:textId="77777777" w:rsidR="006414D2" w:rsidRDefault="007A7FD1">
      <w:pPr>
        <w:pStyle w:val="Standard"/>
        <w:rPr>
          <w:rFonts w:asciiTheme="minorHAnsi" w:hAnsiTheme="minorHAnsi" w:cstheme="minorHAnsi"/>
          <w:sz w:val="19"/>
          <w:szCs w:val="19"/>
        </w:rPr>
      </w:pPr>
      <w:r>
        <w:rPr>
          <w:rFonts w:asciiTheme="minorHAnsi" w:hAnsiTheme="minorHAnsi" w:cstheme="minorHAnsi"/>
          <w:sz w:val="19"/>
          <w:szCs w:val="19"/>
        </w:rPr>
        <w:t>ul. prof. Antoniego Gębali 6, 20-093 Lublin</w:t>
      </w:r>
    </w:p>
    <w:p w14:paraId="5DEAB4D8" w14:textId="77777777" w:rsidR="006414D2" w:rsidRDefault="007A7FD1">
      <w:pPr>
        <w:pStyle w:val="Standard"/>
        <w:rPr>
          <w:rFonts w:asciiTheme="minorHAnsi" w:hAnsiTheme="minorHAnsi" w:cstheme="minorHAnsi"/>
        </w:rPr>
      </w:pPr>
      <w:hyperlink r:id="rId41">
        <w:r>
          <w:rPr>
            <w:rFonts w:asciiTheme="minorHAnsi" w:hAnsiTheme="minorHAnsi" w:cstheme="minorHAnsi"/>
            <w:color w:val="0000FF"/>
            <w:sz w:val="19"/>
            <w:szCs w:val="19"/>
            <w:u w:val="single"/>
          </w:rPr>
          <w:t>www.uszdlublin.pl</w:t>
        </w:r>
      </w:hyperlink>
      <w:r>
        <w:rPr>
          <w:rFonts w:asciiTheme="minorHAnsi" w:hAnsiTheme="minorHAnsi" w:cstheme="minorHAnsi"/>
          <w:b/>
          <w:bCs/>
          <w:sz w:val="19"/>
          <w:szCs w:val="19"/>
        </w:rPr>
        <w:t xml:space="preserve">, </w:t>
      </w:r>
      <w:hyperlink r:id="rId42">
        <w:r>
          <w:rPr>
            <w:rFonts w:asciiTheme="minorHAnsi" w:hAnsiTheme="minorHAnsi" w:cstheme="minorHAnsi"/>
            <w:color w:val="0000FF"/>
            <w:sz w:val="19"/>
            <w:szCs w:val="19"/>
            <w:u w:val="single"/>
          </w:rPr>
          <w:t>zp@uszd.lublin.pl</w:t>
        </w:r>
      </w:hyperlink>
    </w:p>
    <w:p w14:paraId="1028A587" w14:textId="77777777" w:rsidR="006414D2" w:rsidRDefault="006414D2">
      <w:pPr>
        <w:pStyle w:val="Tekstpodstawowy2"/>
        <w:tabs>
          <w:tab w:val="left" w:pos="360"/>
        </w:tabs>
        <w:spacing w:after="0" w:line="240" w:lineRule="auto"/>
        <w:rPr>
          <w:rFonts w:cstheme="minorHAnsi"/>
          <w:b/>
          <w:bCs/>
          <w:sz w:val="19"/>
          <w:szCs w:val="19"/>
        </w:rPr>
      </w:pPr>
    </w:p>
    <w:p w14:paraId="0262E478" w14:textId="77777777" w:rsidR="006414D2" w:rsidRDefault="007A7FD1">
      <w:pPr>
        <w:pStyle w:val="Tekstpodstawowy2"/>
        <w:tabs>
          <w:tab w:val="left" w:pos="360"/>
        </w:tabs>
        <w:spacing w:after="0" w:line="240" w:lineRule="auto"/>
        <w:rPr>
          <w:rFonts w:cstheme="minorHAnsi"/>
          <w:b/>
          <w:bCs/>
          <w:sz w:val="19"/>
          <w:szCs w:val="19"/>
        </w:rPr>
      </w:pPr>
      <w:r>
        <w:rPr>
          <w:rFonts w:cstheme="minorHAnsi"/>
          <w:b/>
          <w:bCs/>
          <w:sz w:val="19"/>
          <w:szCs w:val="19"/>
        </w:rPr>
        <w:t>II. Wykonawca:</w:t>
      </w:r>
    </w:p>
    <w:p w14:paraId="26E37A74" w14:textId="77777777" w:rsidR="006414D2" w:rsidRDefault="007A7FD1">
      <w:pPr>
        <w:pStyle w:val="Tekstpodstawowy2"/>
        <w:spacing w:after="0"/>
        <w:rPr>
          <w:rFonts w:cstheme="minorHAnsi"/>
          <w:sz w:val="19"/>
          <w:szCs w:val="19"/>
        </w:rPr>
      </w:pPr>
      <w:r>
        <w:rPr>
          <w:rFonts w:cstheme="minorHAnsi"/>
          <w:sz w:val="19"/>
          <w:szCs w:val="19"/>
        </w:rPr>
        <w:t>Nazwa Wykonawcy/ów</w:t>
      </w:r>
      <w:r>
        <w:rPr>
          <w:rFonts w:cstheme="minorHAnsi"/>
          <w:sz w:val="19"/>
          <w:szCs w:val="19"/>
        </w:rPr>
        <w:tab/>
        <w:t>…………………………………………………………………………………………………………………</w:t>
      </w:r>
    </w:p>
    <w:p w14:paraId="7FDD8A15" w14:textId="77777777" w:rsidR="006414D2" w:rsidRDefault="007A7FD1">
      <w:pPr>
        <w:pStyle w:val="Tekstpodstawowy2"/>
        <w:spacing w:after="0"/>
        <w:rPr>
          <w:rFonts w:cstheme="minorHAnsi"/>
          <w:sz w:val="19"/>
          <w:szCs w:val="19"/>
        </w:rPr>
      </w:pPr>
      <w:r>
        <w:rPr>
          <w:rFonts w:cstheme="minorHAnsi"/>
          <w:sz w:val="19"/>
          <w:szCs w:val="19"/>
        </w:rPr>
        <w:t>Adres Wykonawcy/-ów</w:t>
      </w:r>
      <w:r>
        <w:rPr>
          <w:rFonts w:cstheme="minorHAnsi"/>
          <w:sz w:val="19"/>
          <w:szCs w:val="19"/>
        </w:rPr>
        <w:tab/>
        <w:t>…………………………………………………………………………………………………………………</w:t>
      </w:r>
    </w:p>
    <w:p w14:paraId="71074595" w14:textId="77777777" w:rsidR="006414D2" w:rsidRDefault="007A7FD1">
      <w:pPr>
        <w:pStyle w:val="Tekstpodstawowy2"/>
        <w:spacing w:after="0"/>
        <w:rPr>
          <w:rFonts w:cstheme="minorHAnsi"/>
          <w:sz w:val="19"/>
          <w:szCs w:val="19"/>
        </w:rPr>
      </w:pPr>
      <w:r>
        <w:rPr>
          <w:rFonts w:cstheme="minorHAnsi"/>
          <w:sz w:val="19"/>
          <w:szCs w:val="19"/>
        </w:rPr>
        <w:t>Województwo</w:t>
      </w:r>
      <w:r>
        <w:rPr>
          <w:rFonts w:cstheme="minorHAnsi"/>
          <w:sz w:val="19"/>
          <w:szCs w:val="19"/>
        </w:rPr>
        <w:tab/>
        <w:t>…………………………………………………………………………………………………………………</w:t>
      </w:r>
    </w:p>
    <w:p w14:paraId="3F054C01" w14:textId="77777777" w:rsidR="006414D2" w:rsidRDefault="007A7FD1">
      <w:pPr>
        <w:pStyle w:val="Tekstpodstawowy2"/>
        <w:spacing w:after="0"/>
        <w:rPr>
          <w:rFonts w:cstheme="minorHAnsi"/>
          <w:sz w:val="19"/>
          <w:szCs w:val="19"/>
        </w:rPr>
      </w:pPr>
      <w:r>
        <w:rPr>
          <w:rFonts w:cstheme="minorHAnsi"/>
          <w:sz w:val="19"/>
          <w:szCs w:val="19"/>
        </w:rPr>
        <w:t>Nr telefonu, adres e-mail</w:t>
      </w:r>
      <w:r>
        <w:rPr>
          <w:rFonts w:cstheme="minorHAnsi"/>
          <w:sz w:val="19"/>
          <w:szCs w:val="19"/>
        </w:rPr>
        <w:tab/>
        <w:t>………………..……………………………………………………………………………………………….</w:t>
      </w:r>
    </w:p>
    <w:p w14:paraId="4941AB56" w14:textId="77777777" w:rsidR="006414D2" w:rsidRDefault="007A7FD1">
      <w:pPr>
        <w:pStyle w:val="Tekstpodstawowy2"/>
        <w:spacing w:after="0"/>
        <w:rPr>
          <w:rFonts w:cstheme="minorHAnsi"/>
          <w:sz w:val="19"/>
          <w:szCs w:val="19"/>
        </w:rPr>
      </w:pPr>
      <w:r>
        <w:rPr>
          <w:rFonts w:cstheme="minorHAnsi"/>
          <w:sz w:val="19"/>
          <w:szCs w:val="19"/>
        </w:rPr>
        <w:t>NIP i REGON</w:t>
      </w:r>
      <w:r>
        <w:rPr>
          <w:rFonts w:cstheme="minorHAnsi"/>
          <w:sz w:val="19"/>
          <w:szCs w:val="19"/>
        </w:rPr>
        <w:tab/>
      </w:r>
      <w:r>
        <w:rPr>
          <w:rFonts w:cstheme="minorHAnsi"/>
          <w:sz w:val="19"/>
          <w:szCs w:val="19"/>
        </w:rPr>
        <w:tab/>
        <w:t>…………………………………………………………………………………………………………………</w:t>
      </w:r>
    </w:p>
    <w:p w14:paraId="7756EE70" w14:textId="77777777" w:rsidR="006414D2" w:rsidRDefault="007A7FD1">
      <w:pPr>
        <w:pStyle w:val="Tekstpodstawowy2"/>
        <w:spacing w:after="0"/>
        <w:rPr>
          <w:rFonts w:cstheme="minorHAnsi"/>
          <w:sz w:val="19"/>
          <w:szCs w:val="19"/>
        </w:rPr>
      </w:pPr>
      <w:r>
        <w:rPr>
          <w:rFonts w:cstheme="minorHAnsi"/>
          <w:sz w:val="19"/>
          <w:szCs w:val="19"/>
        </w:rPr>
        <w:t>Adres do korespondencji (wypełnić w przypadku innego niż w/w): ………………………………………………………</w:t>
      </w:r>
    </w:p>
    <w:p w14:paraId="5D06239D" w14:textId="77777777" w:rsidR="006414D2" w:rsidRDefault="007A7FD1">
      <w:pPr>
        <w:pStyle w:val="Tekstpodstawowy2"/>
        <w:spacing w:after="0"/>
        <w:rPr>
          <w:rFonts w:cstheme="minorHAnsi"/>
          <w:sz w:val="19"/>
          <w:szCs w:val="19"/>
        </w:rPr>
      </w:pPr>
      <w:r>
        <w:rPr>
          <w:rFonts w:cstheme="minorHAnsi"/>
          <w:sz w:val="19"/>
          <w:szCs w:val="19"/>
        </w:rPr>
        <w:t xml:space="preserve">Nr telefonu, adres e-mail </w:t>
      </w:r>
      <w:r>
        <w:rPr>
          <w:rFonts w:cstheme="minorHAnsi"/>
          <w:sz w:val="19"/>
          <w:szCs w:val="19"/>
        </w:rPr>
        <w:tab/>
        <w:t>………………………………………………………………………………………………………………….</w:t>
      </w:r>
    </w:p>
    <w:p w14:paraId="4F9131A6" w14:textId="77777777" w:rsidR="006414D2" w:rsidRDefault="007A7FD1">
      <w:pPr>
        <w:pStyle w:val="Tekstpodstawowy2"/>
        <w:spacing w:after="0"/>
        <w:rPr>
          <w:rFonts w:cstheme="minorHAnsi"/>
          <w:sz w:val="19"/>
          <w:szCs w:val="19"/>
        </w:rPr>
      </w:pPr>
      <w:r>
        <w:rPr>
          <w:rFonts w:cstheme="minorHAnsi"/>
          <w:sz w:val="19"/>
          <w:szCs w:val="19"/>
        </w:rPr>
        <w:t>*Pełnomocnikiem / *Liderem wykonawców występujących wspólnie jest ……………………………..……………</w:t>
      </w:r>
    </w:p>
    <w:p w14:paraId="102A9190" w14:textId="77777777" w:rsidR="006414D2" w:rsidRDefault="007A7FD1">
      <w:pPr>
        <w:pStyle w:val="Tekstpodstawowy2"/>
        <w:spacing w:after="0" w:line="240" w:lineRule="auto"/>
        <w:rPr>
          <w:rFonts w:cstheme="minorHAnsi"/>
        </w:rPr>
      </w:pPr>
      <w:r>
        <w:rPr>
          <w:rFonts w:cstheme="minorHAnsi"/>
          <w:sz w:val="19"/>
          <w:szCs w:val="19"/>
        </w:rPr>
        <w:t>(</w:t>
      </w:r>
      <w:r>
        <w:rPr>
          <w:rFonts w:cstheme="minorHAnsi"/>
          <w:i/>
          <w:iCs/>
          <w:sz w:val="19"/>
          <w:szCs w:val="19"/>
        </w:rPr>
        <w:t>Wypełnić jeśli dotyczy)</w:t>
      </w:r>
    </w:p>
    <w:p w14:paraId="4C1EF623" w14:textId="77777777" w:rsidR="006414D2" w:rsidRDefault="007A7FD1">
      <w:pPr>
        <w:pStyle w:val="Tekstpodstawowy2"/>
        <w:spacing w:after="0" w:line="240" w:lineRule="auto"/>
        <w:rPr>
          <w:rFonts w:cstheme="minorHAnsi"/>
          <w:sz w:val="19"/>
          <w:szCs w:val="19"/>
        </w:rPr>
      </w:pPr>
      <w:r>
        <w:rPr>
          <w:rFonts w:cstheme="minorHAnsi"/>
          <w:sz w:val="19"/>
          <w:szCs w:val="19"/>
        </w:rPr>
        <w:t>___________________________________________________________________________________</w:t>
      </w:r>
    </w:p>
    <w:p w14:paraId="5AD578BA" w14:textId="77777777" w:rsidR="006414D2" w:rsidRDefault="007A7FD1">
      <w:pPr>
        <w:pStyle w:val="Tekstpodstawowy2"/>
        <w:tabs>
          <w:tab w:val="left" w:pos="360"/>
        </w:tabs>
        <w:spacing w:after="0"/>
        <w:rPr>
          <w:rFonts w:cstheme="minorHAnsi"/>
          <w:b/>
          <w:bCs/>
          <w:sz w:val="19"/>
          <w:szCs w:val="19"/>
        </w:rPr>
      </w:pPr>
      <w:r>
        <w:rPr>
          <w:rFonts w:cstheme="minorHAnsi"/>
          <w:b/>
          <w:bCs/>
          <w:sz w:val="19"/>
          <w:szCs w:val="19"/>
        </w:rPr>
        <w:t>III. Osoba uprawniona do kontaktów ze strony Wykonawcy:</w:t>
      </w:r>
    </w:p>
    <w:p w14:paraId="4A855382" w14:textId="77777777" w:rsidR="006414D2" w:rsidRDefault="007A7FD1">
      <w:pPr>
        <w:pStyle w:val="Tekstpodstawowy2"/>
        <w:spacing w:after="0"/>
        <w:rPr>
          <w:rFonts w:cstheme="minorHAnsi"/>
          <w:sz w:val="19"/>
          <w:szCs w:val="19"/>
        </w:rPr>
      </w:pPr>
      <w:r>
        <w:rPr>
          <w:rFonts w:cstheme="minorHAnsi"/>
          <w:sz w:val="19"/>
          <w:szCs w:val="19"/>
        </w:rPr>
        <w:t>Imię i Nazwisko</w:t>
      </w:r>
      <w:r>
        <w:rPr>
          <w:rFonts w:cstheme="minorHAnsi"/>
          <w:sz w:val="19"/>
          <w:szCs w:val="19"/>
        </w:rPr>
        <w:tab/>
        <w:t>…………………………………………………………………………………………………………………</w:t>
      </w:r>
    </w:p>
    <w:p w14:paraId="77E17731" w14:textId="77777777" w:rsidR="006414D2" w:rsidRDefault="007A7FD1">
      <w:pPr>
        <w:pStyle w:val="Tekstpodstawowy2"/>
        <w:tabs>
          <w:tab w:val="left" w:pos="360"/>
        </w:tabs>
        <w:spacing w:after="0"/>
        <w:rPr>
          <w:rFonts w:cstheme="minorHAnsi"/>
          <w:sz w:val="19"/>
          <w:szCs w:val="19"/>
        </w:rPr>
      </w:pPr>
      <w:r>
        <w:rPr>
          <w:rFonts w:cstheme="minorHAnsi"/>
          <w:sz w:val="19"/>
          <w:szCs w:val="19"/>
        </w:rPr>
        <w:t xml:space="preserve">Adres </w:t>
      </w:r>
      <w:r>
        <w:rPr>
          <w:rFonts w:cstheme="minorHAnsi"/>
          <w:sz w:val="19"/>
          <w:szCs w:val="19"/>
        </w:rPr>
        <w:tab/>
      </w:r>
      <w:r>
        <w:rPr>
          <w:rFonts w:cstheme="minorHAnsi"/>
          <w:sz w:val="19"/>
          <w:szCs w:val="19"/>
        </w:rPr>
        <w:tab/>
        <w:t>…………………………………………………………………………..……………………………………</w:t>
      </w:r>
    </w:p>
    <w:p w14:paraId="1FA69242" w14:textId="77777777" w:rsidR="006414D2" w:rsidRDefault="007A7FD1">
      <w:pPr>
        <w:pStyle w:val="Tekstpodstawowy2"/>
        <w:spacing w:after="0"/>
        <w:rPr>
          <w:rFonts w:cstheme="minorHAnsi"/>
          <w:sz w:val="19"/>
          <w:szCs w:val="19"/>
        </w:rPr>
      </w:pPr>
      <w:r>
        <w:rPr>
          <w:rFonts w:cstheme="minorHAnsi"/>
          <w:sz w:val="19"/>
          <w:szCs w:val="19"/>
        </w:rPr>
        <w:t xml:space="preserve">Nr telefonu, e-mail </w:t>
      </w:r>
      <w:r>
        <w:rPr>
          <w:rFonts w:cstheme="minorHAnsi"/>
          <w:sz w:val="19"/>
          <w:szCs w:val="19"/>
        </w:rPr>
        <w:tab/>
        <w:t>…………………………………………………………………………………………………………………</w:t>
      </w:r>
    </w:p>
    <w:p w14:paraId="5445A067" w14:textId="77777777" w:rsidR="006414D2" w:rsidRDefault="007A7FD1">
      <w:pPr>
        <w:spacing w:after="0"/>
        <w:rPr>
          <w:rFonts w:cstheme="minorHAnsi"/>
          <w:sz w:val="20"/>
          <w:lang w:val="zh-CN"/>
        </w:rPr>
      </w:pPr>
      <w:r>
        <w:rPr>
          <w:rFonts w:cstheme="minorHAnsi"/>
          <w:sz w:val="20"/>
        </w:rPr>
        <w:t>____________________________</w:t>
      </w:r>
      <w:r>
        <w:rPr>
          <w:rFonts w:cstheme="minorHAnsi"/>
          <w:sz w:val="20"/>
          <w:lang w:val="zh-CN"/>
        </w:rPr>
        <w:t>__________________________________________________________________</w:t>
      </w:r>
    </w:p>
    <w:p w14:paraId="0E2772A0" w14:textId="77777777" w:rsidR="006414D2" w:rsidRDefault="007A7FD1">
      <w:pPr>
        <w:tabs>
          <w:tab w:val="left" w:pos="360"/>
        </w:tabs>
        <w:spacing w:after="0"/>
        <w:rPr>
          <w:rFonts w:cstheme="minorHAnsi"/>
          <w:b/>
          <w:bCs/>
          <w:sz w:val="19"/>
          <w:szCs w:val="19"/>
          <w:lang w:val="zh-CN"/>
        </w:rPr>
      </w:pPr>
      <w:r>
        <w:rPr>
          <w:rFonts w:cstheme="minorHAnsi"/>
          <w:b/>
          <w:bCs/>
          <w:sz w:val="19"/>
          <w:szCs w:val="19"/>
          <w:lang w:val="zh-CN"/>
        </w:rPr>
        <w:t>IV. Osoba odpowiedzialna za realizację umowy ze strony Wykonawcy:</w:t>
      </w:r>
    </w:p>
    <w:p w14:paraId="1A652A7C" w14:textId="77777777" w:rsidR="006414D2" w:rsidRDefault="006414D2">
      <w:pPr>
        <w:tabs>
          <w:tab w:val="left" w:pos="360"/>
        </w:tabs>
        <w:spacing w:after="0"/>
        <w:rPr>
          <w:rFonts w:cstheme="minorHAnsi"/>
          <w:b/>
          <w:bCs/>
          <w:sz w:val="19"/>
          <w:szCs w:val="19"/>
          <w:lang w:val="zh-CN"/>
        </w:rPr>
      </w:pPr>
    </w:p>
    <w:p w14:paraId="361BA007" w14:textId="77777777" w:rsidR="006414D2" w:rsidRDefault="007A7FD1">
      <w:pPr>
        <w:spacing w:line="360" w:lineRule="auto"/>
        <w:rPr>
          <w:rFonts w:cstheme="minorHAnsi"/>
          <w:sz w:val="19"/>
          <w:szCs w:val="19"/>
          <w:lang w:val="zh-CN"/>
        </w:rPr>
      </w:pPr>
      <w:r>
        <w:rPr>
          <w:rFonts w:cstheme="minorHAnsi"/>
          <w:sz w:val="19"/>
          <w:szCs w:val="19"/>
          <w:lang w:val="zh-CN"/>
        </w:rPr>
        <w:t>Imię i Nazwisko</w:t>
      </w:r>
      <w:r>
        <w:rPr>
          <w:rFonts w:cstheme="minorHAnsi"/>
          <w:sz w:val="19"/>
          <w:szCs w:val="19"/>
          <w:lang w:val="zh-CN"/>
        </w:rPr>
        <w:tab/>
        <w:t>…………………………………………………………………………………………………………………………</w:t>
      </w:r>
    </w:p>
    <w:p w14:paraId="5CD7033C" w14:textId="77777777" w:rsidR="006414D2" w:rsidRDefault="007A7FD1">
      <w:pPr>
        <w:spacing w:after="120" w:line="360" w:lineRule="auto"/>
        <w:rPr>
          <w:rFonts w:cstheme="minorHAnsi"/>
          <w:sz w:val="19"/>
          <w:szCs w:val="19"/>
          <w:lang w:val="zh-CN"/>
        </w:rPr>
      </w:pPr>
      <w:r>
        <w:rPr>
          <w:rFonts w:cstheme="minorHAnsi"/>
          <w:sz w:val="19"/>
          <w:szCs w:val="19"/>
          <w:lang w:val="zh-CN"/>
        </w:rPr>
        <w:t>Nr telefonu, e-mail   ……………………………………………………………………………………………………………</w:t>
      </w:r>
    </w:p>
    <w:p w14:paraId="3FA3F4B5" w14:textId="77777777" w:rsidR="006414D2" w:rsidRDefault="007A7FD1">
      <w:pPr>
        <w:pStyle w:val="Tekstpodstawowy2"/>
        <w:spacing w:after="0" w:line="240" w:lineRule="auto"/>
        <w:jc w:val="both"/>
        <w:rPr>
          <w:rFonts w:cstheme="minorHAnsi"/>
          <w:sz w:val="19"/>
          <w:szCs w:val="19"/>
        </w:rPr>
      </w:pPr>
      <w:r>
        <w:rPr>
          <w:rFonts w:cstheme="minorHAnsi"/>
          <w:sz w:val="19"/>
          <w:szCs w:val="19"/>
        </w:rPr>
        <w:t>________________________________________________________________________</w:t>
      </w:r>
    </w:p>
    <w:p w14:paraId="0FEF8A6A" w14:textId="1747BEE1" w:rsidR="006414D2" w:rsidRPr="00822551" w:rsidRDefault="007A7FD1">
      <w:pPr>
        <w:pStyle w:val="Standard"/>
        <w:jc w:val="both"/>
        <w:rPr>
          <w:rFonts w:asciiTheme="minorHAnsi" w:hAnsiTheme="minorHAnsi" w:cstheme="minorHAnsi"/>
          <w:sz w:val="19"/>
          <w:szCs w:val="19"/>
        </w:rPr>
      </w:pPr>
      <w:r w:rsidRPr="00822551">
        <w:rPr>
          <w:rFonts w:asciiTheme="minorHAnsi" w:hAnsiTheme="minorHAnsi" w:cstheme="minorHAnsi"/>
          <w:sz w:val="19"/>
          <w:szCs w:val="19"/>
        </w:rPr>
        <w:t xml:space="preserve">Nawiązując do ogłoszenia o zamówieniu w trybie podstawowym (znak sprawy: </w:t>
      </w:r>
      <w:r w:rsidRPr="00822551">
        <w:rPr>
          <w:rFonts w:asciiTheme="minorHAnsi" w:hAnsiTheme="minorHAnsi" w:cstheme="minorHAnsi"/>
          <w:b/>
          <w:bCs/>
          <w:sz w:val="19"/>
          <w:szCs w:val="19"/>
        </w:rPr>
        <w:t>ZP.381.</w:t>
      </w:r>
      <w:r w:rsidR="003E2639">
        <w:rPr>
          <w:rFonts w:asciiTheme="minorHAnsi" w:hAnsiTheme="minorHAnsi" w:cstheme="minorHAnsi"/>
          <w:b/>
          <w:bCs/>
          <w:sz w:val="19"/>
          <w:szCs w:val="19"/>
        </w:rPr>
        <w:t>46</w:t>
      </w:r>
      <w:r w:rsidRPr="00822551">
        <w:rPr>
          <w:rFonts w:asciiTheme="minorHAnsi" w:hAnsiTheme="minorHAnsi" w:cstheme="minorHAnsi"/>
          <w:b/>
          <w:bCs/>
          <w:sz w:val="19"/>
          <w:szCs w:val="19"/>
        </w:rPr>
        <w:t>.2026</w:t>
      </w:r>
      <w:r w:rsidRPr="00822551">
        <w:rPr>
          <w:rFonts w:asciiTheme="minorHAnsi" w:hAnsiTheme="minorHAnsi" w:cstheme="minorHAnsi"/>
          <w:sz w:val="19"/>
          <w:szCs w:val="19"/>
        </w:rPr>
        <w:t>) oferujemy:</w:t>
      </w:r>
    </w:p>
    <w:p w14:paraId="739DC2FF" w14:textId="77777777" w:rsidR="006414D2" w:rsidRPr="00822551" w:rsidRDefault="006414D2">
      <w:pPr>
        <w:pStyle w:val="Standard"/>
        <w:rPr>
          <w:rFonts w:asciiTheme="minorHAnsi" w:hAnsiTheme="minorHAnsi" w:cstheme="minorHAnsi"/>
          <w:sz w:val="19"/>
          <w:szCs w:val="19"/>
        </w:rPr>
      </w:pPr>
    </w:p>
    <w:p w14:paraId="064E9D36" w14:textId="36727AE1"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sz w:val="19"/>
          <w:szCs w:val="19"/>
        </w:rPr>
        <w:t xml:space="preserve"> (należy podać dla każdego zadania osobno)</w:t>
      </w:r>
    </w:p>
    <w:p w14:paraId="10F1DBBD" w14:textId="77777777" w:rsidR="006414D2" w:rsidRPr="00822551" w:rsidRDefault="006414D2">
      <w:pPr>
        <w:pStyle w:val="Standard"/>
        <w:rPr>
          <w:rFonts w:asciiTheme="minorHAnsi" w:hAnsiTheme="minorHAnsi" w:cstheme="minorHAnsi"/>
          <w:sz w:val="19"/>
          <w:szCs w:val="19"/>
        </w:rPr>
      </w:pPr>
    </w:p>
    <w:p w14:paraId="2987A133"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b/>
          <w:bCs/>
          <w:sz w:val="19"/>
          <w:szCs w:val="19"/>
          <w:u w:val="single"/>
        </w:rPr>
        <w:t>Cena ofertowa brutto dla zadania ….. wynosi:</w:t>
      </w:r>
      <w:r w:rsidRPr="00822551">
        <w:rPr>
          <w:rFonts w:asciiTheme="minorHAnsi" w:hAnsiTheme="minorHAnsi" w:cstheme="minorHAnsi"/>
          <w:sz w:val="19"/>
          <w:szCs w:val="19"/>
        </w:rPr>
        <w:t xml:space="preserve"> ……………………… zł (zgodnie z wypełnionym formularzem kosztorysu ofertowego)</w:t>
      </w:r>
    </w:p>
    <w:p w14:paraId="533FFC90"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b/>
          <w:bCs/>
          <w:sz w:val="19"/>
          <w:szCs w:val="19"/>
          <w:u w:val="single"/>
        </w:rPr>
        <w:t xml:space="preserve">Termin realizacji dla zadania ….. wynosi: </w:t>
      </w:r>
      <w:r w:rsidRPr="00822551">
        <w:rPr>
          <w:rFonts w:asciiTheme="minorHAnsi" w:hAnsiTheme="minorHAnsi" w:cstheme="minorHAnsi"/>
          <w:sz w:val="19"/>
          <w:szCs w:val="19"/>
        </w:rPr>
        <w:t xml:space="preserve"> ………………………… dni od dnia zawarcia umowy (min. 14 dni, maks. 30 dni).</w:t>
      </w:r>
    </w:p>
    <w:p w14:paraId="58C914C0" w14:textId="77777777" w:rsidR="006414D2" w:rsidRPr="00822551" w:rsidRDefault="006414D2">
      <w:pPr>
        <w:pStyle w:val="Standard"/>
        <w:rPr>
          <w:rFonts w:asciiTheme="minorHAnsi" w:hAnsiTheme="minorHAnsi" w:cstheme="minorHAnsi"/>
          <w:color w:val="FF0000"/>
          <w:sz w:val="19"/>
          <w:szCs w:val="19"/>
        </w:rPr>
      </w:pPr>
    </w:p>
    <w:p w14:paraId="10DB874F"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sz w:val="19"/>
          <w:szCs w:val="19"/>
        </w:rPr>
        <w:t xml:space="preserve">Składam(y) niniejszą ofertę </w:t>
      </w:r>
      <w:r w:rsidRPr="00822551">
        <w:rPr>
          <w:rFonts w:asciiTheme="minorHAnsi" w:hAnsiTheme="minorHAnsi" w:cstheme="minorHAnsi"/>
          <w:b/>
          <w:bCs/>
          <w:sz w:val="19"/>
          <w:szCs w:val="19"/>
        </w:rPr>
        <w:t xml:space="preserve">we własnym imieniu </w:t>
      </w:r>
      <w:r w:rsidRPr="00822551">
        <w:rPr>
          <w:rFonts w:asciiTheme="minorHAnsi" w:hAnsiTheme="minorHAnsi" w:cstheme="minorHAnsi"/>
          <w:sz w:val="19"/>
          <w:szCs w:val="19"/>
        </w:rPr>
        <w:t xml:space="preserve">/ jako </w:t>
      </w:r>
      <w:r w:rsidRPr="00822551">
        <w:rPr>
          <w:rFonts w:asciiTheme="minorHAnsi" w:hAnsiTheme="minorHAnsi" w:cstheme="minorHAnsi"/>
          <w:b/>
          <w:bCs/>
          <w:sz w:val="19"/>
          <w:szCs w:val="19"/>
        </w:rPr>
        <w:t>Wykonawcy wspólnie*</w:t>
      </w:r>
      <w:r w:rsidRPr="00822551">
        <w:rPr>
          <w:rFonts w:asciiTheme="minorHAnsi" w:hAnsiTheme="minorHAnsi" w:cstheme="minorHAnsi"/>
          <w:sz w:val="19"/>
          <w:szCs w:val="19"/>
        </w:rPr>
        <w:t xml:space="preserve"> ubiegający się o udzielenie zamówienie;</w:t>
      </w:r>
    </w:p>
    <w:p w14:paraId="50E2A92E"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sz w:val="19"/>
          <w:szCs w:val="19"/>
        </w:rPr>
        <w:t>(</w:t>
      </w:r>
      <w:r w:rsidRPr="00822551">
        <w:rPr>
          <w:rFonts w:asciiTheme="minorHAnsi" w:hAnsiTheme="minorHAnsi" w:cstheme="minorHAnsi"/>
          <w:b/>
          <w:bCs/>
          <w:sz w:val="19"/>
          <w:szCs w:val="19"/>
          <w:vertAlign w:val="superscript"/>
        </w:rPr>
        <w:t xml:space="preserve">* </w:t>
      </w:r>
      <w:r w:rsidRPr="00822551">
        <w:rPr>
          <w:rFonts w:asciiTheme="minorHAnsi" w:hAnsiTheme="minorHAnsi" w:cstheme="minorHAnsi"/>
          <w:sz w:val="19"/>
          <w:szCs w:val="19"/>
        </w:rPr>
        <w:t>niepotrzebne skreślić):</w:t>
      </w:r>
    </w:p>
    <w:p w14:paraId="22812E7E" w14:textId="77777777" w:rsidR="006414D2" w:rsidRPr="00822551" w:rsidRDefault="006414D2">
      <w:pPr>
        <w:pStyle w:val="Standard"/>
        <w:rPr>
          <w:rFonts w:asciiTheme="minorHAnsi" w:eastAsia="Times New Roman" w:hAnsiTheme="minorHAnsi" w:cstheme="minorHAnsi"/>
          <w:sz w:val="19"/>
          <w:szCs w:val="19"/>
        </w:rPr>
      </w:pPr>
    </w:p>
    <w:p w14:paraId="6FD3F39D" w14:textId="77777777" w:rsidR="006414D2" w:rsidRPr="00822551" w:rsidRDefault="007A7FD1" w:rsidP="00CF5866">
      <w:pPr>
        <w:pStyle w:val="Tekstpodstawowy21"/>
        <w:numPr>
          <w:ilvl w:val="0"/>
          <w:numId w:val="156"/>
        </w:numPr>
        <w:spacing w:line="240" w:lineRule="auto"/>
        <w:ind w:left="714" w:hanging="357"/>
        <w:jc w:val="both"/>
        <w:textAlignment w:val="baseline"/>
        <w:rPr>
          <w:rFonts w:asciiTheme="minorHAnsi" w:hAnsiTheme="minorHAnsi" w:cstheme="minorHAnsi"/>
          <w:sz w:val="19"/>
          <w:szCs w:val="19"/>
        </w:rPr>
      </w:pPr>
      <w:r w:rsidRPr="00822551">
        <w:rPr>
          <w:rFonts w:asciiTheme="minorHAnsi" w:hAnsiTheme="minorHAnsi" w:cstheme="minorHAnsi"/>
          <w:sz w:val="19"/>
          <w:szCs w:val="19"/>
        </w:rPr>
        <w:lastRenderedPageBreak/>
        <w:t>Oświadczam(y), że jesteśmy</w:t>
      </w:r>
      <w:r w:rsidRPr="00822551">
        <w:rPr>
          <w:rStyle w:val="Odwoanieprzypisudolnego"/>
          <w:rFonts w:asciiTheme="minorHAnsi" w:hAnsiTheme="minorHAnsi" w:cstheme="minorHAnsi"/>
          <w:sz w:val="19"/>
          <w:szCs w:val="19"/>
        </w:rPr>
        <w:footnoteReference w:id="1"/>
      </w:r>
    </w:p>
    <w:p w14:paraId="6633529F" w14:textId="77777777" w:rsidR="006414D2" w:rsidRPr="00822551" w:rsidRDefault="007A7FD1">
      <w:pPr>
        <w:pStyle w:val="Akapitzlist"/>
        <w:jc w:val="both"/>
        <w:rPr>
          <w:rFonts w:asciiTheme="minorHAnsi" w:hAnsiTheme="minorHAnsi" w:cstheme="minorHAnsi"/>
          <w:sz w:val="19"/>
          <w:szCs w:val="19"/>
        </w:rPr>
      </w:pPr>
      <w:r w:rsidRPr="00822551">
        <w:rPr>
          <w:rFonts w:asciiTheme="minorHAnsi" w:hAnsiTheme="minorHAnsi" w:cstheme="minorHAnsi"/>
          <w:sz w:val="19"/>
          <w:szCs w:val="19"/>
        </w:rPr>
        <w:t xml:space="preserve"> mikroprzedsiębiorstwem</w:t>
      </w:r>
    </w:p>
    <w:p w14:paraId="59F57B7F" w14:textId="77777777" w:rsidR="006414D2" w:rsidRPr="00822551" w:rsidRDefault="007A7FD1">
      <w:pPr>
        <w:pStyle w:val="Akapitzlist"/>
        <w:jc w:val="both"/>
        <w:rPr>
          <w:rFonts w:asciiTheme="minorHAnsi" w:hAnsiTheme="minorHAnsi" w:cstheme="minorHAnsi"/>
          <w:sz w:val="19"/>
          <w:szCs w:val="19"/>
        </w:rPr>
      </w:pPr>
      <w:r w:rsidRPr="00822551">
        <w:rPr>
          <w:rFonts w:asciiTheme="minorHAnsi" w:hAnsiTheme="minorHAnsi" w:cstheme="minorHAnsi"/>
          <w:sz w:val="19"/>
          <w:szCs w:val="19"/>
        </w:rPr>
        <w:t xml:space="preserve"> małym przedsiębiorstwem</w:t>
      </w:r>
    </w:p>
    <w:p w14:paraId="398F99E5" w14:textId="77777777" w:rsidR="006414D2" w:rsidRPr="00822551" w:rsidRDefault="007A7FD1">
      <w:pPr>
        <w:pStyle w:val="Akapitzlist"/>
        <w:jc w:val="both"/>
        <w:rPr>
          <w:rFonts w:asciiTheme="minorHAnsi" w:hAnsiTheme="minorHAnsi" w:cstheme="minorHAnsi"/>
          <w:sz w:val="19"/>
          <w:szCs w:val="19"/>
        </w:rPr>
      </w:pPr>
      <w:r w:rsidRPr="00822551">
        <w:rPr>
          <w:rFonts w:asciiTheme="minorHAnsi" w:hAnsiTheme="minorHAnsi" w:cstheme="minorHAnsi"/>
          <w:sz w:val="19"/>
          <w:szCs w:val="19"/>
        </w:rPr>
        <w:t xml:space="preserve"> średnim przedsiębiorstwem</w:t>
      </w:r>
    </w:p>
    <w:p w14:paraId="550FA91A" w14:textId="77777777" w:rsidR="006414D2" w:rsidRPr="00822551" w:rsidRDefault="007A7FD1">
      <w:pPr>
        <w:pStyle w:val="Akapitzlist"/>
        <w:jc w:val="both"/>
        <w:rPr>
          <w:rFonts w:asciiTheme="minorHAnsi" w:hAnsiTheme="minorHAnsi" w:cstheme="minorHAnsi"/>
          <w:sz w:val="19"/>
          <w:szCs w:val="19"/>
        </w:rPr>
      </w:pPr>
      <w:r w:rsidRPr="00822551">
        <w:rPr>
          <w:rFonts w:asciiTheme="minorHAnsi" w:hAnsiTheme="minorHAnsi" w:cstheme="minorHAnsi"/>
          <w:sz w:val="19"/>
          <w:szCs w:val="19"/>
        </w:rPr>
        <w:t xml:space="preserve"> jednoosobową działalnością gospodarczą</w:t>
      </w:r>
    </w:p>
    <w:p w14:paraId="54D72C27" w14:textId="77777777" w:rsidR="006414D2" w:rsidRPr="00822551" w:rsidRDefault="007A7FD1">
      <w:pPr>
        <w:pStyle w:val="Akapitzlist"/>
        <w:jc w:val="both"/>
        <w:rPr>
          <w:rFonts w:asciiTheme="minorHAnsi" w:hAnsiTheme="minorHAnsi" w:cstheme="minorHAnsi"/>
          <w:sz w:val="19"/>
          <w:szCs w:val="19"/>
        </w:rPr>
      </w:pPr>
      <w:r w:rsidRPr="00822551">
        <w:rPr>
          <w:rFonts w:asciiTheme="minorHAnsi" w:hAnsiTheme="minorHAnsi" w:cstheme="minorHAnsi"/>
          <w:sz w:val="19"/>
          <w:szCs w:val="19"/>
        </w:rPr>
        <w:t xml:space="preserve"> osobą fizyczną nieprowadzącą działalności gospodarczej</w:t>
      </w:r>
    </w:p>
    <w:p w14:paraId="5DC5A89C" w14:textId="77777777" w:rsidR="006414D2" w:rsidRPr="00822551" w:rsidRDefault="007A7FD1">
      <w:pPr>
        <w:pStyle w:val="Akapitzlist"/>
        <w:jc w:val="both"/>
        <w:rPr>
          <w:rFonts w:asciiTheme="minorHAnsi" w:hAnsiTheme="minorHAnsi" w:cstheme="minorHAnsi"/>
          <w:sz w:val="19"/>
          <w:szCs w:val="19"/>
        </w:rPr>
      </w:pPr>
      <w:r w:rsidRPr="00822551">
        <w:rPr>
          <w:rFonts w:asciiTheme="minorHAnsi" w:hAnsiTheme="minorHAnsi" w:cstheme="minorHAnsi"/>
          <w:sz w:val="19"/>
          <w:szCs w:val="19"/>
        </w:rPr>
        <w:t xml:space="preserve"> innym rodzajem</w:t>
      </w:r>
    </w:p>
    <w:p w14:paraId="02E25DB7" w14:textId="77777777" w:rsidR="006414D2" w:rsidRPr="00822551" w:rsidRDefault="007A7FD1" w:rsidP="00CF5866">
      <w:pPr>
        <w:pStyle w:val="Tekstpodstawowy21"/>
        <w:numPr>
          <w:ilvl w:val="0"/>
          <w:numId w:val="156"/>
        </w:numPr>
        <w:spacing w:line="240" w:lineRule="auto"/>
        <w:ind w:left="714" w:hanging="357"/>
        <w:jc w:val="both"/>
        <w:textAlignment w:val="baseline"/>
        <w:rPr>
          <w:rFonts w:asciiTheme="minorHAnsi" w:hAnsiTheme="minorHAnsi" w:cstheme="minorHAnsi"/>
          <w:sz w:val="19"/>
          <w:szCs w:val="19"/>
        </w:rPr>
      </w:pPr>
      <w:r w:rsidRPr="00822551">
        <w:rPr>
          <w:rFonts w:asciiTheme="minorHAnsi" w:hAnsiTheme="minorHAnsi" w:cstheme="minorHAnsi"/>
          <w:sz w:val="19"/>
          <w:szCs w:val="19"/>
        </w:rPr>
        <w:t>Oświadczamy, że zapoznaliśmy się ze specyfikacją warunków zamówienia i nie wnosimy do niej zastrzeżeń.</w:t>
      </w:r>
    </w:p>
    <w:p w14:paraId="4131DE51" w14:textId="77777777" w:rsidR="006414D2" w:rsidRPr="00822551" w:rsidRDefault="007A7FD1" w:rsidP="00CF5866">
      <w:pPr>
        <w:pStyle w:val="Tekstpodstawowy21"/>
        <w:numPr>
          <w:ilvl w:val="0"/>
          <w:numId w:val="156"/>
        </w:numPr>
        <w:spacing w:line="240" w:lineRule="auto"/>
        <w:jc w:val="both"/>
        <w:textAlignment w:val="baseline"/>
        <w:rPr>
          <w:rFonts w:asciiTheme="minorHAnsi" w:hAnsiTheme="minorHAnsi" w:cstheme="minorHAnsi"/>
          <w:sz w:val="19"/>
          <w:szCs w:val="19"/>
        </w:rPr>
      </w:pPr>
      <w:r w:rsidRPr="00822551">
        <w:rPr>
          <w:rFonts w:asciiTheme="minorHAnsi" w:hAnsiTheme="minorHAnsi" w:cstheme="minorHAnsi"/>
          <w:sz w:val="19"/>
          <w:szCs w:val="19"/>
        </w:rPr>
        <w:t>Zobowiązuję(my) się wykonać zamówienie w sposób i w terminie określonym w SWZ oraz ewentualnych zmianach do SWZ</w:t>
      </w:r>
    </w:p>
    <w:p w14:paraId="312AA30B" w14:textId="77777777" w:rsidR="006414D2" w:rsidRPr="00822551" w:rsidRDefault="007A7FD1" w:rsidP="00CF5866">
      <w:pPr>
        <w:pStyle w:val="Tekstpodstawowy21"/>
        <w:numPr>
          <w:ilvl w:val="0"/>
          <w:numId w:val="156"/>
        </w:numPr>
        <w:spacing w:line="240" w:lineRule="auto"/>
        <w:jc w:val="both"/>
        <w:textAlignment w:val="baseline"/>
        <w:rPr>
          <w:rFonts w:asciiTheme="minorHAnsi" w:hAnsiTheme="minorHAnsi" w:cstheme="minorHAnsi"/>
          <w:sz w:val="19"/>
          <w:szCs w:val="19"/>
        </w:rPr>
      </w:pPr>
      <w:r w:rsidRPr="00822551">
        <w:rPr>
          <w:rFonts w:asciiTheme="minorHAnsi" w:hAnsiTheme="minorHAnsi" w:cstheme="minorHAnsi"/>
          <w:sz w:val="19"/>
          <w:szCs w:val="19"/>
        </w:rPr>
        <w:t>Oświadczam(y), że uważamy się za związanych niniejszą ofertą przez czas wskazany w specyfikacji warunków zamówienia.</w:t>
      </w:r>
    </w:p>
    <w:p w14:paraId="4BBDB0C4" w14:textId="77777777" w:rsidR="006414D2" w:rsidRPr="00822551" w:rsidRDefault="007A7FD1" w:rsidP="00CF5866">
      <w:pPr>
        <w:pStyle w:val="Tekstpodstawowy21"/>
        <w:numPr>
          <w:ilvl w:val="0"/>
          <w:numId w:val="156"/>
        </w:numPr>
        <w:spacing w:line="240" w:lineRule="auto"/>
        <w:jc w:val="both"/>
        <w:textAlignment w:val="baseline"/>
        <w:rPr>
          <w:rFonts w:asciiTheme="minorHAnsi" w:hAnsiTheme="minorHAnsi" w:cstheme="minorHAnsi"/>
          <w:sz w:val="19"/>
          <w:szCs w:val="19"/>
        </w:rPr>
      </w:pPr>
      <w:r w:rsidRPr="00822551">
        <w:rPr>
          <w:rFonts w:asciiTheme="minorHAnsi" w:hAnsiTheme="minorHAnsi" w:cstheme="minorHAnsi"/>
          <w:sz w:val="19"/>
          <w:szCs w:val="19"/>
        </w:rPr>
        <w:t>Oświadczam(y), że zawarty w specyfikacji warunków zamówienia wzór umowy został przez nas zaakceptowany i zobowiązujemy się w przypadku wyboru naszej oferty do zawarcia umowy na wyżej wymienionych warunkach w miejscu i terminie wyznaczonym przez Zamawiającego.</w:t>
      </w:r>
    </w:p>
    <w:p w14:paraId="47332BE4" w14:textId="77777777" w:rsidR="006414D2" w:rsidRPr="00822551" w:rsidRDefault="007A7FD1" w:rsidP="00CF5866">
      <w:pPr>
        <w:pStyle w:val="Tekstpodstawowy21"/>
        <w:numPr>
          <w:ilvl w:val="0"/>
          <w:numId w:val="156"/>
        </w:numPr>
        <w:spacing w:line="240" w:lineRule="auto"/>
        <w:jc w:val="both"/>
        <w:textAlignment w:val="baseline"/>
        <w:rPr>
          <w:rFonts w:asciiTheme="minorHAnsi" w:hAnsiTheme="minorHAnsi" w:cstheme="minorHAnsi"/>
          <w:sz w:val="19"/>
          <w:szCs w:val="19"/>
        </w:rPr>
      </w:pPr>
      <w:r w:rsidRPr="00822551">
        <w:rPr>
          <w:rFonts w:asciiTheme="minorHAnsi" w:eastAsia="Calibri" w:hAnsiTheme="minorHAnsi" w:cstheme="minorHAnsi"/>
          <w:b/>
          <w:bCs/>
          <w:sz w:val="19"/>
          <w:szCs w:val="19"/>
        </w:rPr>
        <w:t xml:space="preserve">Oświadczamy, że </w:t>
      </w:r>
      <w:r w:rsidRPr="00822551">
        <w:rPr>
          <w:rFonts w:asciiTheme="minorHAnsi" w:eastAsia="Calibri" w:hAnsiTheme="minorHAnsi" w:cstheme="minorHAnsi"/>
          <w:sz w:val="19"/>
          <w:szCs w:val="19"/>
        </w:rPr>
        <w:t xml:space="preserve">przedmiot zamówienia </w:t>
      </w:r>
      <w:r w:rsidRPr="00822551">
        <w:rPr>
          <w:rFonts w:asciiTheme="minorHAnsi" w:eastAsia="Calibri" w:hAnsiTheme="minorHAnsi" w:cstheme="minorHAnsi"/>
          <w:b/>
          <w:bCs/>
          <w:sz w:val="19"/>
          <w:szCs w:val="19"/>
        </w:rPr>
        <w:t>zrealizujemy sami</w:t>
      </w:r>
      <w:r w:rsidRPr="00822551">
        <w:rPr>
          <w:rFonts w:asciiTheme="minorHAnsi" w:eastAsia="Calibri" w:hAnsiTheme="minorHAnsi" w:cstheme="minorHAnsi"/>
          <w:sz w:val="19"/>
          <w:szCs w:val="19"/>
        </w:rPr>
        <w:t xml:space="preserve">/ </w:t>
      </w:r>
      <w:r w:rsidRPr="00822551">
        <w:rPr>
          <w:rFonts w:asciiTheme="minorHAnsi" w:eastAsia="Calibri" w:hAnsiTheme="minorHAnsi" w:cstheme="minorHAnsi"/>
          <w:b/>
          <w:bCs/>
          <w:sz w:val="19"/>
          <w:szCs w:val="19"/>
        </w:rPr>
        <w:t xml:space="preserve">z udziałem podwykonawców* </w:t>
      </w:r>
      <w:r w:rsidRPr="00822551">
        <w:rPr>
          <w:rFonts w:asciiTheme="minorHAnsi" w:eastAsia="Calibri" w:hAnsiTheme="minorHAnsi" w:cstheme="minorHAnsi"/>
          <w:i/>
          <w:iCs/>
          <w:sz w:val="19"/>
          <w:szCs w:val="19"/>
        </w:rPr>
        <w:t>(</w:t>
      </w:r>
      <w:r w:rsidRPr="00822551">
        <w:rPr>
          <w:rFonts w:asciiTheme="minorHAnsi" w:hAnsiTheme="minorHAnsi" w:cstheme="minorHAnsi"/>
          <w:i/>
          <w:iCs/>
          <w:sz w:val="19"/>
          <w:szCs w:val="19"/>
        </w:rPr>
        <w:t>niepotrzebne skreślić) W przypadku braku skreślenia- powyższy zapis będzie rozumiany przez Zamawiającego jako realizacja przedmiotu zamówienia przez Wykonawcę we własnym zakresie</w:t>
      </w:r>
      <w:r w:rsidRPr="00822551">
        <w:rPr>
          <w:rFonts w:asciiTheme="minorHAnsi" w:eastAsia="Calibri" w:hAnsiTheme="minorHAnsi" w:cstheme="minorHAnsi"/>
          <w:i/>
          <w:iCs/>
          <w:sz w:val="19"/>
          <w:szCs w:val="19"/>
        </w:rPr>
        <w:t>)</w:t>
      </w:r>
      <w:r w:rsidRPr="00822551">
        <w:rPr>
          <w:rFonts w:asciiTheme="minorHAnsi" w:hAnsiTheme="minorHAnsi" w:cstheme="minorHAnsi"/>
          <w:sz w:val="19"/>
          <w:szCs w:val="19"/>
        </w:rPr>
        <w:t>:</w:t>
      </w:r>
    </w:p>
    <w:p w14:paraId="112797C2" w14:textId="77777777" w:rsidR="006414D2" w:rsidRPr="00822551" w:rsidRDefault="006414D2">
      <w:pPr>
        <w:pStyle w:val="Tekstpodstawowy21"/>
        <w:spacing w:line="240" w:lineRule="auto"/>
        <w:ind w:left="720"/>
        <w:jc w:val="both"/>
        <w:rPr>
          <w:rFonts w:asciiTheme="minorHAnsi" w:hAnsiTheme="minorHAnsi" w:cstheme="minorHAnsi"/>
          <w:sz w:val="19"/>
          <w:szCs w:val="19"/>
        </w:rPr>
      </w:pPr>
    </w:p>
    <w:tbl>
      <w:tblPr>
        <w:tblW w:w="9884" w:type="dxa"/>
        <w:tblInd w:w="421" w:type="dxa"/>
        <w:tblLayout w:type="fixed"/>
        <w:tblLook w:val="04A0" w:firstRow="1" w:lastRow="0" w:firstColumn="1" w:lastColumn="0" w:noHBand="0" w:noVBand="1"/>
      </w:tblPr>
      <w:tblGrid>
        <w:gridCol w:w="670"/>
        <w:gridCol w:w="4788"/>
        <w:gridCol w:w="4426"/>
      </w:tblGrid>
      <w:tr w:rsidR="006414D2" w:rsidRPr="00822551" w14:paraId="4984F6A2" w14:textId="77777777">
        <w:trPr>
          <w:trHeight w:val="292"/>
        </w:trPr>
        <w:tc>
          <w:tcPr>
            <w:tcW w:w="670" w:type="dxa"/>
            <w:tcBorders>
              <w:top w:val="single" w:sz="4" w:space="0" w:color="000000"/>
              <w:left w:val="single" w:sz="4" w:space="0" w:color="000000"/>
              <w:bottom w:val="single" w:sz="4" w:space="0" w:color="000000"/>
              <w:right w:val="single" w:sz="4" w:space="0" w:color="000000"/>
            </w:tcBorders>
          </w:tcPr>
          <w:p w14:paraId="36F59D5B"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sz w:val="19"/>
                <w:szCs w:val="19"/>
              </w:rPr>
              <w:t>Lp.</w:t>
            </w:r>
          </w:p>
        </w:tc>
        <w:tc>
          <w:tcPr>
            <w:tcW w:w="4788" w:type="dxa"/>
            <w:tcBorders>
              <w:top w:val="single" w:sz="4" w:space="0" w:color="000000"/>
              <w:left w:val="single" w:sz="4" w:space="0" w:color="000000"/>
              <w:bottom w:val="single" w:sz="4" w:space="0" w:color="000000"/>
              <w:right w:val="single" w:sz="4" w:space="0" w:color="000000"/>
            </w:tcBorders>
          </w:tcPr>
          <w:p w14:paraId="07A28886"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sz w:val="19"/>
                <w:szCs w:val="19"/>
              </w:rPr>
              <w:t>Nazwa (Firma) Podwykonawcy</w:t>
            </w:r>
          </w:p>
        </w:tc>
        <w:tc>
          <w:tcPr>
            <w:tcW w:w="4426" w:type="dxa"/>
            <w:tcBorders>
              <w:top w:val="single" w:sz="4" w:space="0" w:color="000000"/>
              <w:left w:val="single" w:sz="4" w:space="0" w:color="000000"/>
              <w:bottom w:val="single" w:sz="4" w:space="0" w:color="000000"/>
              <w:right w:val="single" w:sz="4" w:space="0" w:color="000000"/>
            </w:tcBorders>
          </w:tcPr>
          <w:p w14:paraId="015C35B4"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sz w:val="19"/>
                <w:szCs w:val="19"/>
              </w:rPr>
              <w:t>Zakres zamówienia powierzony podwykonawcy</w:t>
            </w:r>
          </w:p>
        </w:tc>
      </w:tr>
      <w:tr w:rsidR="006414D2" w:rsidRPr="00822551" w14:paraId="0BE68A63" w14:textId="77777777">
        <w:trPr>
          <w:trHeight w:val="90"/>
        </w:trPr>
        <w:tc>
          <w:tcPr>
            <w:tcW w:w="670" w:type="dxa"/>
            <w:tcBorders>
              <w:top w:val="single" w:sz="4" w:space="0" w:color="000000"/>
              <w:left w:val="single" w:sz="4" w:space="0" w:color="000000"/>
              <w:bottom w:val="single" w:sz="4" w:space="0" w:color="000000"/>
              <w:right w:val="single" w:sz="4" w:space="0" w:color="000000"/>
            </w:tcBorders>
          </w:tcPr>
          <w:p w14:paraId="0CF68032" w14:textId="77777777" w:rsidR="006414D2" w:rsidRPr="00822551" w:rsidRDefault="006414D2">
            <w:pPr>
              <w:pStyle w:val="Standard"/>
              <w:rPr>
                <w:rFonts w:asciiTheme="minorHAnsi" w:hAnsiTheme="minorHAnsi" w:cstheme="minorHAnsi"/>
                <w:sz w:val="19"/>
                <w:szCs w:val="19"/>
              </w:rPr>
            </w:pPr>
          </w:p>
        </w:tc>
        <w:tc>
          <w:tcPr>
            <w:tcW w:w="4788" w:type="dxa"/>
            <w:tcBorders>
              <w:top w:val="single" w:sz="4" w:space="0" w:color="000000"/>
              <w:left w:val="single" w:sz="4" w:space="0" w:color="000000"/>
              <w:bottom w:val="single" w:sz="4" w:space="0" w:color="000000"/>
              <w:right w:val="single" w:sz="4" w:space="0" w:color="000000"/>
            </w:tcBorders>
          </w:tcPr>
          <w:p w14:paraId="67A0A6D9" w14:textId="77777777" w:rsidR="006414D2" w:rsidRPr="00822551" w:rsidRDefault="006414D2">
            <w:pPr>
              <w:pStyle w:val="Standard"/>
              <w:rPr>
                <w:rFonts w:asciiTheme="minorHAnsi" w:hAnsiTheme="minorHAnsi" w:cstheme="minorHAnsi"/>
                <w:sz w:val="19"/>
                <w:szCs w:val="19"/>
              </w:rPr>
            </w:pPr>
          </w:p>
        </w:tc>
        <w:tc>
          <w:tcPr>
            <w:tcW w:w="4426" w:type="dxa"/>
            <w:tcBorders>
              <w:top w:val="single" w:sz="4" w:space="0" w:color="000000"/>
              <w:left w:val="single" w:sz="4" w:space="0" w:color="000000"/>
              <w:bottom w:val="single" w:sz="4" w:space="0" w:color="000000"/>
              <w:right w:val="single" w:sz="4" w:space="0" w:color="000000"/>
            </w:tcBorders>
          </w:tcPr>
          <w:p w14:paraId="192DC4E0" w14:textId="77777777" w:rsidR="006414D2" w:rsidRPr="00822551" w:rsidRDefault="006414D2">
            <w:pPr>
              <w:pStyle w:val="Standard"/>
              <w:rPr>
                <w:rFonts w:asciiTheme="minorHAnsi" w:hAnsiTheme="minorHAnsi" w:cstheme="minorHAnsi"/>
                <w:sz w:val="19"/>
                <w:szCs w:val="19"/>
              </w:rPr>
            </w:pPr>
          </w:p>
        </w:tc>
      </w:tr>
      <w:tr w:rsidR="006414D2" w:rsidRPr="00822551" w14:paraId="19618B06" w14:textId="77777777">
        <w:trPr>
          <w:trHeight w:val="90"/>
        </w:trPr>
        <w:tc>
          <w:tcPr>
            <w:tcW w:w="670" w:type="dxa"/>
            <w:tcBorders>
              <w:top w:val="single" w:sz="4" w:space="0" w:color="000000"/>
              <w:left w:val="single" w:sz="4" w:space="0" w:color="000000"/>
              <w:bottom w:val="single" w:sz="4" w:space="0" w:color="000000"/>
              <w:right w:val="single" w:sz="4" w:space="0" w:color="000000"/>
            </w:tcBorders>
          </w:tcPr>
          <w:p w14:paraId="2657B69B" w14:textId="77777777" w:rsidR="006414D2" w:rsidRPr="00822551" w:rsidRDefault="006414D2">
            <w:pPr>
              <w:pStyle w:val="Standard"/>
              <w:rPr>
                <w:rFonts w:asciiTheme="minorHAnsi" w:hAnsiTheme="minorHAnsi" w:cstheme="minorHAnsi"/>
                <w:sz w:val="19"/>
                <w:szCs w:val="19"/>
              </w:rPr>
            </w:pPr>
          </w:p>
        </w:tc>
        <w:tc>
          <w:tcPr>
            <w:tcW w:w="4788" w:type="dxa"/>
            <w:tcBorders>
              <w:top w:val="single" w:sz="4" w:space="0" w:color="000000"/>
              <w:left w:val="single" w:sz="4" w:space="0" w:color="000000"/>
              <w:bottom w:val="single" w:sz="4" w:space="0" w:color="000000"/>
              <w:right w:val="single" w:sz="4" w:space="0" w:color="000000"/>
            </w:tcBorders>
          </w:tcPr>
          <w:p w14:paraId="0E052C75" w14:textId="77777777" w:rsidR="006414D2" w:rsidRPr="00822551" w:rsidRDefault="006414D2">
            <w:pPr>
              <w:pStyle w:val="Standard"/>
              <w:rPr>
                <w:rFonts w:asciiTheme="minorHAnsi" w:hAnsiTheme="minorHAnsi" w:cstheme="minorHAnsi"/>
                <w:sz w:val="19"/>
                <w:szCs w:val="19"/>
              </w:rPr>
            </w:pPr>
          </w:p>
        </w:tc>
        <w:tc>
          <w:tcPr>
            <w:tcW w:w="4426" w:type="dxa"/>
            <w:tcBorders>
              <w:top w:val="single" w:sz="4" w:space="0" w:color="000000"/>
              <w:left w:val="single" w:sz="4" w:space="0" w:color="000000"/>
              <w:bottom w:val="single" w:sz="4" w:space="0" w:color="000000"/>
              <w:right w:val="single" w:sz="4" w:space="0" w:color="000000"/>
            </w:tcBorders>
          </w:tcPr>
          <w:p w14:paraId="7787374D" w14:textId="77777777" w:rsidR="006414D2" w:rsidRPr="00822551" w:rsidRDefault="006414D2">
            <w:pPr>
              <w:pStyle w:val="Standard"/>
              <w:rPr>
                <w:rFonts w:asciiTheme="minorHAnsi" w:hAnsiTheme="minorHAnsi" w:cstheme="minorHAnsi"/>
                <w:sz w:val="19"/>
                <w:szCs w:val="19"/>
              </w:rPr>
            </w:pPr>
          </w:p>
        </w:tc>
      </w:tr>
    </w:tbl>
    <w:p w14:paraId="4E1F1702" w14:textId="77777777" w:rsidR="006414D2" w:rsidRPr="00822551" w:rsidRDefault="007A7FD1">
      <w:pPr>
        <w:pStyle w:val="Tekstpodstawowy21"/>
        <w:spacing w:line="240" w:lineRule="auto"/>
        <w:ind w:left="720"/>
        <w:jc w:val="both"/>
        <w:rPr>
          <w:rFonts w:asciiTheme="minorHAnsi" w:hAnsiTheme="minorHAnsi" w:cstheme="minorHAnsi"/>
          <w:i/>
          <w:sz w:val="19"/>
          <w:szCs w:val="19"/>
        </w:rPr>
      </w:pPr>
      <w:r w:rsidRPr="00822551">
        <w:rPr>
          <w:rFonts w:asciiTheme="minorHAnsi" w:hAnsiTheme="minorHAnsi" w:cstheme="minorHAnsi"/>
          <w:i/>
          <w:sz w:val="19"/>
          <w:szCs w:val="19"/>
        </w:rPr>
        <w:t>Należy wypełnić tabelę o ile dane te są wiadome na tym etapie postępowania</w:t>
      </w:r>
    </w:p>
    <w:p w14:paraId="19C2798D" w14:textId="77777777" w:rsidR="006414D2" w:rsidRPr="00822551" w:rsidRDefault="006414D2">
      <w:pPr>
        <w:pStyle w:val="Tekstpodstawowy21"/>
        <w:spacing w:line="240" w:lineRule="auto"/>
        <w:ind w:left="720"/>
        <w:jc w:val="both"/>
        <w:rPr>
          <w:rFonts w:asciiTheme="minorHAnsi" w:hAnsiTheme="minorHAnsi" w:cstheme="minorHAnsi"/>
          <w:sz w:val="19"/>
          <w:szCs w:val="19"/>
        </w:rPr>
      </w:pPr>
    </w:p>
    <w:p w14:paraId="54BDD72F" w14:textId="77777777" w:rsidR="006414D2" w:rsidRPr="00822551" w:rsidRDefault="007A7FD1" w:rsidP="00CF5866">
      <w:pPr>
        <w:pStyle w:val="Tekstpodstawowy21"/>
        <w:numPr>
          <w:ilvl w:val="0"/>
          <w:numId w:val="156"/>
        </w:numPr>
        <w:spacing w:line="240" w:lineRule="auto"/>
        <w:jc w:val="both"/>
        <w:textAlignment w:val="baseline"/>
        <w:rPr>
          <w:rFonts w:asciiTheme="minorHAnsi" w:hAnsiTheme="minorHAnsi" w:cstheme="minorHAnsi"/>
          <w:sz w:val="19"/>
          <w:szCs w:val="19"/>
        </w:rPr>
      </w:pPr>
      <w:r w:rsidRPr="00822551">
        <w:rPr>
          <w:rFonts w:asciiTheme="minorHAnsi" w:hAnsiTheme="minorHAnsi" w:cstheme="minorHAnsi"/>
          <w:sz w:val="19"/>
          <w:szCs w:val="19"/>
        </w:rPr>
        <w:t>Oświadczam(y), że termin płatności wynosi do 60 dni.</w:t>
      </w:r>
    </w:p>
    <w:p w14:paraId="11F5126C" w14:textId="77777777" w:rsidR="006414D2" w:rsidRPr="00822551" w:rsidRDefault="007A7FD1" w:rsidP="00CF5866">
      <w:pPr>
        <w:pStyle w:val="Tekstpodstawowy21"/>
        <w:numPr>
          <w:ilvl w:val="0"/>
          <w:numId w:val="156"/>
        </w:numPr>
        <w:spacing w:line="240" w:lineRule="auto"/>
        <w:jc w:val="both"/>
        <w:textAlignment w:val="baseline"/>
        <w:rPr>
          <w:rFonts w:asciiTheme="minorHAnsi" w:hAnsiTheme="minorHAnsi" w:cstheme="minorHAnsi"/>
          <w:sz w:val="19"/>
          <w:szCs w:val="19"/>
        </w:rPr>
      </w:pPr>
      <w:r w:rsidRPr="00822551">
        <w:rPr>
          <w:rFonts w:asciiTheme="minorHAnsi" w:hAnsiTheme="minorHAnsi" w:cstheme="minorHAnsi"/>
          <w:sz w:val="19"/>
          <w:szCs w:val="19"/>
        </w:rPr>
        <w:t>Oświadczam(y), iż złożone przez nas dokumenty zawierają dane prawdziwe i aktualne na dzień wyznaczony do składania oferty przetargowej. Oświadczenie to składamy pod groźbą odpowiedzialności karnej wynikającej z art. 297 § 1 kodeksu karnego.</w:t>
      </w:r>
    </w:p>
    <w:p w14:paraId="01D085BE" w14:textId="77777777" w:rsidR="006414D2" w:rsidRPr="00822551" w:rsidRDefault="007A7FD1" w:rsidP="00CF5866">
      <w:pPr>
        <w:pStyle w:val="Tekstpodstawowy21"/>
        <w:numPr>
          <w:ilvl w:val="0"/>
          <w:numId w:val="156"/>
        </w:numPr>
        <w:spacing w:line="240" w:lineRule="auto"/>
        <w:jc w:val="both"/>
        <w:textAlignment w:val="baseline"/>
        <w:rPr>
          <w:rFonts w:asciiTheme="minorHAnsi" w:hAnsiTheme="minorHAnsi" w:cstheme="minorHAnsi"/>
          <w:sz w:val="19"/>
          <w:szCs w:val="19"/>
        </w:rPr>
      </w:pPr>
      <w:r w:rsidRPr="00822551">
        <w:rPr>
          <w:rFonts w:asciiTheme="minorHAnsi" w:hAnsiTheme="minorHAnsi" w:cstheme="minorHAnsi"/>
          <w:sz w:val="19"/>
          <w:szCs w:val="19"/>
        </w:rPr>
        <w:t>CEDiG/KRS dostępny jest na bezpłatnej i ogólnodostępnej stronie internetowej pod adresem: …………………..</w:t>
      </w:r>
    </w:p>
    <w:p w14:paraId="37A76898" w14:textId="77777777" w:rsidR="006414D2" w:rsidRPr="00822551" w:rsidRDefault="007A7FD1" w:rsidP="00CF5866">
      <w:pPr>
        <w:pStyle w:val="Akapitzlist"/>
        <w:numPr>
          <w:ilvl w:val="0"/>
          <w:numId w:val="156"/>
        </w:numPr>
        <w:contextualSpacing w:val="0"/>
        <w:jc w:val="both"/>
        <w:textAlignment w:val="baseline"/>
        <w:rPr>
          <w:rFonts w:asciiTheme="minorHAnsi" w:hAnsiTheme="minorHAnsi" w:cstheme="minorHAnsi"/>
          <w:sz w:val="19"/>
          <w:szCs w:val="19"/>
        </w:rPr>
      </w:pPr>
      <w:r w:rsidRPr="00822551">
        <w:rPr>
          <w:rFonts w:asciiTheme="minorHAnsi" w:hAnsiTheme="minorHAnsi" w:cstheme="minorHAnsi"/>
          <w:sz w:val="19"/>
          <w:szCs w:val="19"/>
        </w:rPr>
        <w:t>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2C646D42" w14:textId="77777777" w:rsidR="006414D2" w:rsidRPr="00822551" w:rsidRDefault="007A7FD1">
      <w:pPr>
        <w:pStyle w:val="Standard"/>
        <w:ind w:left="426"/>
        <w:jc w:val="center"/>
        <w:rPr>
          <w:rFonts w:asciiTheme="minorHAnsi" w:hAnsiTheme="minorHAnsi" w:cstheme="minorHAnsi"/>
          <w:b/>
          <w:bCs/>
          <w:sz w:val="19"/>
          <w:szCs w:val="19"/>
        </w:rPr>
      </w:pPr>
      <w:r w:rsidRPr="00822551">
        <w:rPr>
          <w:rFonts w:asciiTheme="minorHAnsi" w:hAnsiTheme="minorHAnsi" w:cstheme="minorHAnsi"/>
          <w:b/>
          <w:bCs/>
          <w:sz w:val="19"/>
          <w:szCs w:val="19"/>
        </w:rPr>
        <w:t>TAK / NIE / NIE DOTYCZY **</w:t>
      </w:r>
    </w:p>
    <w:p w14:paraId="2245BED4" w14:textId="459D64E2" w:rsidR="006414D2" w:rsidRDefault="007A7FD1" w:rsidP="00822551">
      <w:pPr>
        <w:pStyle w:val="Tekstpodstawowy21"/>
        <w:spacing w:line="240" w:lineRule="auto"/>
        <w:ind w:left="720"/>
        <w:jc w:val="both"/>
        <w:rPr>
          <w:rFonts w:asciiTheme="minorHAnsi" w:hAnsiTheme="minorHAnsi" w:cstheme="minorHAnsi"/>
          <w:sz w:val="19"/>
          <w:szCs w:val="19"/>
        </w:rPr>
      </w:pPr>
      <w:r w:rsidRPr="00822551">
        <w:rPr>
          <w:rFonts w:asciiTheme="minorHAnsi" w:hAnsiTheme="minorHAnsi" w:cstheme="minorHAnsi"/>
          <w:sz w:val="19"/>
          <w:szCs w:val="19"/>
          <w:vertAlign w:val="superscript"/>
        </w:rPr>
        <w:t>**</w:t>
      </w:r>
      <w:r w:rsidRPr="00822551">
        <w:rPr>
          <w:rFonts w:asciiTheme="minorHAnsi" w:hAnsiTheme="minorHAnsi" w:cstheme="minorHAnsi"/>
          <w:sz w:val="19"/>
          <w:szCs w:val="19"/>
        </w:rPr>
        <w:t xml:space="preserve"> </w:t>
      </w:r>
      <w:r w:rsidRPr="00822551">
        <w:rPr>
          <w:rFonts w:asciiTheme="minorHAnsi" w:hAnsiTheme="minorHAnsi" w:cstheme="minorHAnsi"/>
          <w:i/>
          <w:sz w:val="19"/>
          <w:szCs w:val="19"/>
        </w:rPr>
        <w:t>niepotrzebne skreślić; brak wyboru oznacza wypełnienie obowiązku zgodnie z art. 13 lub 14 RODO</w:t>
      </w:r>
    </w:p>
    <w:p w14:paraId="6253475E" w14:textId="77777777" w:rsidR="00822551" w:rsidRPr="00822551" w:rsidRDefault="00822551" w:rsidP="00822551">
      <w:pPr>
        <w:pStyle w:val="Tekstpodstawowy21"/>
        <w:spacing w:line="240" w:lineRule="auto"/>
        <w:ind w:left="720"/>
        <w:jc w:val="both"/>
        <w:rPr>
          <w:rFonts w:asciiTheme="minorHAnsi" w:hAnsiTheme="minorHAnsi" w:cstheme="minorHAnsi"/>
          <w:sz w:val="19"/>
          <w:szCs w:val="19"/>
        </w:rPr>
      </w:pPr>
    </w:p>
    <w:p w14:paraId="68B688AE" w14:textId="77777777" w:rsidR="006414D2" w:rsidRDefault="006414D2">
      <w:pPr>
        <w:pStyle w:val="Standard"/>
        <w:ind w:left="8496" w:firstLine="708"/>
        <w:jc w:val="center"/>
        <w:rPr>
          <w:rFonts w:asciiTheme="minorHAnsi" w:hAnsiTheme="minorHAnsi" w:cstheme="minorHAnsi"/>
          <w:b/>
          <w:sz w:val="20"/>
          <w:szCs w:val="20"/>
          <w:u w:val="single"/>
        </w:rPr>
      </w:pPr>
    </w:p>
    <w:p w14:paraId="7BAD933C" w14:textId="77777777" w:rsidR="003E2639" w:rsidRDefault="003E2639">
      <w:pPr>
        <w:pStyle w:val="Standard"/>
        <w:ind w:left="8496" w:firstLine="708"/>
        <w:jc w:val="center"/>
        <w:rPr>
          <w:rFonts w:asciiTheme="minorHAnsi" w:hAnsiTheme="minorHAnsi" w:cstheme="minorHAnsi"/>
          <w:b/>
          <w:sz w:val="20"/>
          <w:szCs w:val="20"/>
          <w:u w:val="single"/>
        </w:rPr>
      </w:pPr>
    </w:p>
    <w:p w14:paraId="2179BAC0" w14:textId="77777777" w:rsidR="003E2639" w:rsidRDefault="003E2639">
      <w:pPr>
        <w:pStyle w:val="Standard"/>
        <w:ind w:left="8496" w:firstLine="708"/>
        <w:jc w:val="center"/>
        <w:rPr>
          <w:rFonts w:asciiTheme="minorHAnsi" w:hAnsiTheme="minorHAnsi" w:cstheme="minorHAnsi"/>
          <w:b/>
          <w:sz w:val="20"/>
          <w:szCs w:val="20"/>
          <w:u w:val="single"/>
        </w:rPr>
      </w:pPr>
    </w:p>
    <w:p w14:paraId="0F4C12DF" w14:textId="77777777" w:rsidR="003E2639" w:rsidRDefault="003E2639">
      <w:pPr>
        <w:pStyle w:val="Standard"/>
        <w:ind w:left="8496" w:firstLine="708"/>
        <w:jc w:val="center"/>
        <w:rPr>
          <w:rFonts w:asciiTheme="minorHAnsi" w:hAnsiTheme="minorHAnsi" w:cstheme="minorHAnsi"/>
          <w:b/>
          <w:sz w:val="20"/>
          <w:szCs w:val="20"/>
          <w:u w:val="single"/>
        </w:rPr>
      </w:pPr>
    </w:p>
    <w:p w14:paraId="70FECB0C" w14:textId="77777777" w:rsidR="003E2639" w:rsidRDefault="003E2639">
      <w:pPr>
        <w:pStyle w:val="Standard"/>
        <w:ind w:left="8496" w:firstLine="708"/>
        <w:jc w:val="center"/>
        <w:rPr>
          <w:rFonts w:asciiTheme="minorHAnsi" w:hAnsiTheme="minorHAnsi" w:cstheme="minorHAnsi"/>
          <w:b/>
          <w:sz w:val="20"/>
          <w:szCs w:val="20"/>
          <w:u w:val="single"/>
        </w:rPr>
      </w:pPr>
    </w:p>
    <w:p w14:paraId="6B29DFE2" w14:textId="77777777" w:rsidR="003E2639" w:rsidRDefault="003E2639">
      <w:pPr>
        <w:pStyle w:val="Standard"/>
        <w:ind w:left="8496" w:firstLine="708"/>
        <w:jc w:val="center"/>
        <w:rPr>
          <w:rFonts w:asciiTheme="minorHAnsi" w:hAnsiTheme="minorHAnsi" w:cstheme="minorHAnsi"/>
          <w:b/>
          <w:sz w:val="20"/>
          <w:szCs w:val="20"/>
          <w:u w:val="single"/>
        </w:rPr>
      </w:pPr>
    </w:p>
    <w:p w14:paraId="3DA667DC" w14:textId="79C08E8E" w:rsidR="006414D2" w:rsidRDefault="007A7FD1">
      <w:pPr>
        <w:pStyle w:val="Standard"/>
        <w:ind w:left="8496" w:firstLine="708"/>
        <w:jc w:val="center"/>
        <w:rPr>
          <w:rFonts w:asciiTheme="minorHAnsi" w:hAnsiTheme="minorHAnsi" w:cstheme="minorHAnsi"/>
          <w:b/>
          <w:sz w:val="20"/>
          <w:szCs w:val="20"/>
          <w:u w:val="single"/>
        </w:rPr>
      </w:pPr>
      <w:r>
        <w:rPr>
          <w:rFonts w:asciiTheme="minorHAnsi" w:hAnsiTheme="minorHAnsi" w:cstheme="minorHAnsi"/>
          <w:b/>
          <w:sz w:val="20"/>
          <w:szCs w:val="20"/>
          <w:u w:val="single"/>
        </w:rPr>
        <w:lastRenderedPageBreak/>
        <w:t>Załącznik nr 2a</w:t>
      </w:r>
    </w:p>
    <w:p w14:paraId="33EB24EF" w14:textId="77777777" w:rsidR="006414D2" w:rsidRDefault="007A7FD1">
      <w:pPr>
        <w:pStyle w:val="Standard"/>
        <w:ind w:left="8496" w:firstLine="708"/>
        <w:jc w:val="center"/>
        <w:rPr>
          <w:rFonts w:asciiTheme="minorHAnsi" w:hAnsiTheme="minorHAnsi" w:cstheme="minorHAnsi"/>
          <w:bCs/>
          <w:sz w:val="14"/>
          <w:szCs w:val="14"/>
        </w:rPr>
      </w:pPr>
      <w:r>
        <w:rPr>
          <w:rFonts w:asciiTheme="minorHAnsi" w:hAnsiTheme="minorHAnsi" w:cstheme="minorHAnsi"/>
          <w:bCs/>
          <w:sz w:val="14"/>
          <w:szCs w:val="14"/>
        </w:rPr>
        <w:t>(dla zadania 1)</w:t>
      </w:r>
    </w:p>
    <w:p w14:paraId="5EF4BFA3" w14:textId="77777777" w:rsidR="006414D2" w:rsidRDefault="006414D2">
      <w:pPr>
        <w:pStyle w:val="Standard"/>
        <w:jc w:val="right"/>
        <w:rPr>
          <w:rFonts w:asciiTheme="minorHAnsi" w:hAnsiTheme="minorHAnsi" w:cstheme="minorHAnsi"/>
          <w:bCs/>
          <w:sz w:val="14"/>
          <w:szCs w:val="14"/>
        </w:rPr>
      </w:pPr>
    </w:p>
    <w:p w14:paraId="6E68AFBF" w14:textId="77777777" w:rsidR="006414D2" w:rsidRDefault="007A7FD1">
      <w:pPr>
        <w:spacing w:after="0" w:line="240" w:lineRule="auto"/>
        <w:jc w:val="center"/>
        <w:rPr>
          <w:rFonts w:cstheme="minorHAnsi"/>
          <w:b/>
          <w:sz w:val="21"/>
          <w:szCs w:val="21"/>
        </w:rPr>
      </w:pPr>
      <w:r>
        <w:rPr>
          <w:rFonts w:cstheme="minorHAnsi"/>
          <w:b/>
          <w:sz w:val="21"/>
          <w:szCs w:val="21"/>
        </w:rPr>
        <w:t xml:space="preserve">WZÓR KOSZTORYSU OFERTOWEGO </w:t>
      </w:r>
    </w:p>
    <w:p w14:paraId="412B22EE" w14:textId="77777777" w:rsidR="006414D2" w:rsidRDefault="007A7FD1">
      <w:pPr>
        <w:pStyle w:val="Standard"/>
        <w:jc w:val="center"/>
        <w:rPr>
          <w:rFonts w:asciiTheme="minorHAnsi" w:hAnsiTheme="minorHAnsi" w:cstheme="minorHAnsi"/>
          <w:b/>
          <w:sz w:val="19"/>
          <w:szCs w:val="19"/>
        </w:rPr>
      </w:pPr>
      <w:r>
        <w:rPr>
          <w:rFonts w:asciiTheme="minorHAnsi" w:hAnsiTheme="minorHAnsi" w:cstheme="minorHAnsi"/>
          <w:b/>
          <w:sz w:val="19"/>
          <w:szCs w:val="19"/>
        </w:rPr>
        <w:t>zadanie nr 1</w:t>
      </w:r>
    </w:p>
    <w:p w14:paraId="2EE7D7B5" w14:textId="77777777" w:rsidR="006414D2" w:rsidRDefault="006414D2">
      <w:pPr>
        <w:pStyle w:val="Standard"/>
        <w:jc w:val="center"/>
        <w:rPr>
          <w:rFonts w:asciiTheme="minorHAnsi" w:hAnsiTheme="minorHAnsi" w:cstheme="minorHAnsi"/>
          <w:b/>
          <w:sz w:val="18"/>
          <w:szCs w:val="18"/>
        </w:rPr>
      </w:pPr>
    </w:p>
    <w:tbl>
      <w:tblPr>
        <w:tblW w:w="9634" w:type="dxa"/>
        <w:jc w:val="center"/>
        <w:tblLayout w:type="fixed"/>
        <w:tblCellMar>
          <w:left w:w="70" w:type="dxa"/>
          <w:right w:w="70" w:type="dxa"/>
        </w:tblCellMar>
        <w:tblLook w:val="04A0" w:firstRow="1" w:lastRow="0" w:firstColumn="1" w:lastColumn="0" w:noHBand="0" w:noVBand="1"/>
      </w:tblPr>
      <w:tblGrid>
        <w:gridCol w:w="560"/>
        <w:gridCol w:w="3404"/>
        <w:gridCol w:w="1274"/>
        <w:gridCol w:w="1420"/>
        <w:gridCol w:w="1069"/>
        <w:gridCol w:w="1907"/>
      </w:tblGrid>
      <w:tr w:rsidR="006414D2" w14:paraId="4D448CA4" w14:textId="77777777">
        <w:trPr>
          <w:trHeight w:val="595"/>
          <w:jc w:val="center"/>
        </w:trPr>
        <w:tc>
          <w:tcPr>
            <w:tcW w:w="56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0F4B0D07"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L.p.</w:t>
            </w:r>
          </w:p>
        </w:tc>
        <w:tc>
          <w:tcPr>
            <w:tcW w:w="340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D3F89F4"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Przedmiot zamówienia </w:t>
            </w:r>
          </w:p>
        </w:tc>
        <w:tc>
          <w:tcPr>
            <w:tcW w:w="127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99C2943"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Cena netto</w:t>
            </w:r>
          </w:p>
        </w:tc>
        <w:tc>
          <w:tcPr>
            <w:tcW w:w="142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6E7BE18"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Stawka VAT</w:t>
            </w:r>
          </w:p>
        </w:tc>
        <w:tc>
          <w:tcPr>
            <w:tcW w:w="1069"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3744E86"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Kwota VAT</w:t>
            </w:r>
          </w:p>
        </w:tc>
        <w:tc>
          <w:tcPr>
            <w:tcW w:w="1907"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FF5402D"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Cena brutto </w:t>
            </w:r>
          </w:p>
          <w:p w14:paraId="6EABBB7D" w14:textId="77777777" w:rsidR="006414D2" w:rsidRDefault="007A7FD1">
            <w:pPr>
              <w:pStyle w:val="Standard"/>
              <w:jc w:val="center"/>
              <w:rPr>
                <w:rFonts w:asciiTheme="minorHAnsi" w:hAnsiTheme="minorHAnsi" w:cstheme="minorHAnsi"/>
              </w:rPr>
            </w:pPr>
            <w:r>
              <w:rPr>
                <w:rFonts w:asciiTheme="minorHAnsi" w:eastAsia="Times New Roman" w:hAnsiTheme="minorHAnsi" w:cstheme="minorHAnsi"/>
                <w:b/>
                <w:sz w:val="16"/>
                <w:szCs w:val="16"/>
                <w:lang w:eastAsia="zh-CN" w:bidi="hi-IN"/>
              </w:rPr>
              <w:t>(cena netto powiększona o stawkę VAT)</w:t>
            </w:r>
          </w:p>
        </w:tc>
      </w:tr>
      <w:tr w:rsidR="006414D2" w14:paraId="514C0A21" w14:textId="77777777" w:rsidTr="003E2639">
        <w:trPr>
          <w:trHeight w:val="1795"/>
          <w:jc w:val="center"/>
        </w:trPr>
        <w:tc>
          <w:tcPr>
            <w:tcW w:w="560" w:type="dxa"/>
            <w:tcBorders>
              <w:top w:val="single" w:sz="4" w:space="0" w:color="000000"/>
              <w:left w:val="single" w:sz="4" w:space="0" w:color="000000"/>
              <w:bottom w:val="single" w:sz="4" w:space="0" w:color="000000"/>
              <w:right w:val="single" w:sz="4" w:space="0" w:color="000000"/>
            </w:tcBorders>
            <w:vAlign w:val="center"/>
          </w:tcPr>
          <w:p w14:paraId="59D44E83"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p w14:paraId="40D4D6C0"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403F5173" w14:textId="77777777" w:rsidR="006414D2" w:rsidRDefault="007A7FD1">
            <w:pPr>
              <w:pStyle w:val="Standard"/>
              <w:jc w:val="center"/>
              <w:rPr>
                <w:rFonts w:asciiTheme="minorHAnsi" w:eastAsia="Times New Roman" w:hAnsiTheme="minorHAnsi" w:cstheme="minorHAnsi"/>
                <w:bCs/>
                <w:sz w:val="20"/>
                <w:szCs w:val="20"/>
                <w:lang w:val="de-DE" w:eastAsia="zh-CN" w:bidi="hi-IN"/>
              </w:rPr>
            </w:pPr>
            <w:r>
              <w:rPr>
                <w:rFonts w:asciiTheme="minorHAnsi" w:eastAsia="Times New Roman" w:hAnsiTheme="minorHAnsi" w:cstheme="minorHAnsi"/>
                <w:bCs/>
                <w:sz w:val="20"/>
                <w:szCs w:val="20"/>
                <w:lang w:val="de-DE" w:eastAsia="zh-CN" w:bidi="hi-IN"/>
              </w:rPr>
              <w:t>1</w:t>
            </w:r>
          </w:p>
          <w:p w14:paraId="5824907A"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0DC78126"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39B246B4" w14:textId="77777777" w:rsidR="006414D2" w:rsidRDefault="006414D2">
            <w:pPr>
              <w:pStyle w:val="Standard"/>
              <w:rPr>
                <w:rFonts w:asciiTheme="minorHAnsi" w:eastAsia="Times New Roman" w:hAnsiTheme="minorHAnsi" w:cstheme="minorHAnsi"/>
                <w:bCs/>
                <w:sz w:val="20"/>
                <w:szCs w:val="20"/>
                <w:lang w:val="de-DE" w:eastAsia="zh-CN" w:bidi="hi-IN"/>
              </w:rPr>
            </w:pPr>
          </w:p>
        </w:tc>
        <w:tc>
          <w:tcPr>
            <w:tcW w:w="3404" w:type="dxa"/>
            <w:tcBorders>
              <w:top w:val="single" w:sz="4" w:space="0" w:color="000000"/>
              <w:left w:val="single" w:sz="4" w:space="0" w:color="000000"/>
              <w:bottom w:val="single" w:sz="4" w:space="0" w:color="000000"/>
              <w:right w:val="single" w:sz="4" w:space="0" w:color="000000"/>
            </w:tcBorders>
            <w:vAlign w:val="center"/>
          </w:tcPr>
          <w:p w14:paraId="074F2E34" w14:textId="77777777" w:rsidR="006414D2" w:rsidRDefault="007A7FD1">
            <w:pPr>
              <w:pStyle w:val="Standard"/>
              <w:snapToGrid w:val="0"/>
              <w:jc w:val="center"/>
              <w:rPr>
                <w:rFonts w:asciiTheme="minorHAnsi" w:hAnsiTheme="minorHAnsi" w:cstheme="minorHAnsi"/>
                <w:b/>
                <w:bCs/>
                <w:sz w:val="20"/>
                <w:szCs w:val="20"/>
              </w:rPr>
            </w:pPr>
            <w:r>
              <w:rPr>
                <w:rFonts w:asciiTheme="minorHAnsi" w:hAnsiTheme="minorHAnsi" w:cstheme="minorHAnsi"/>
                <w:b/>
                <w:bCs/>
                <w:sz w:val="20"/>
                <w:szCs w:val="20"/>
              </w:rPr>
              <w:t>Szkolenia e-learningowe z zakresu bezpieczeństwa dla pracowników (800 użytkowników)</w:t>
            </w:r>
          </w:p>
        </w:tc>
        <w:tc>
          <w:tcPr>
            <w:tcW w:w="1274" w:type="dxa"/>
            <w:tcBorders>
              <w:top w:val="single" w:sz="4" w:space="0" w:color="000000"/>
              <w:left w:val="single" w:sz="4" w:space="0" w:color="000000"/>
              <w:bottom w:val="single" w:sz="4" w:space="0" w:color="000000"/>
              <w:right w:val="single" w:sz="4" w:space="0" w:color="000000"/>
            </w:tcBorders>
          </w:tcPr>
          <w:p w14:paraId="03AC26F5"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420" w:type="dxa"/>
            <w:tcBorders>
              <w:top w:val="single" w:sz="4" w:space="0" w:color="000000"/>
              <w:left w:val="single" w:sz="4" w:space="0" w:color="000000"/>
              <w:bottom w:val="single" w:sz="4" w:space="0" w:color="000000"/>
              <w:right w:val="single" w:sz="4" w:space="0" w:color="000000"/>
            </w:tcBorders>
            <w:vAlign w:val="center"/>
          </w:tcPr>
          <w:p w14:paraId="7E5F42F7" w14:textId="5DDE475C" w:rsidR="006414D2" w:rsidRDefault="003E2639">
            <w:pPr>
              <w:pStyle w:val="Standard"/>
              <w:snapToGrid w:val="0"/>
              <w:jc w:val="center"/>
              <w:rPr>
                <w:rFonts w:asciiTheme="minorHAnsi" w:eastAsia="Times New Roman" w:hAnsiTheme="minorHAnsi" w:cstheme="minorHAnsi"/>
                <w:bCs/>
                <w:sz w:val="20"/>
                <w:szCs w:val="20"/>
                <w:lang w:val="de-DE" w:eastAsia="zh-CN" w:bidi="hi-IN"/>
              </w:rPr>
            </w:pPr>
            <w:r>
              <w:rPr>
                <w:rFonts w:asciiTheme="minorHAnsi" w:eastAsia="Times New Roman" w:hAnsiTheme="minorHAnsi" w:cstheme="minorHAnsi"/>
                <w:bCs/>
                <w:sz w:val="20"/>
                <w:szCs w:val="20"/>
                <w:lang w:val="de-DE" w:eastAsia="zh-CN" w:bidi="hi-IN"/>
              </w:rPr>
              <w:t>ZW</w:t>
            </w:r>
          </w:p>
        </w:tc>
        <w:tc>
          <w:tcPr>
            <w:tcW w:w="1069" w:type="dxa"/>
            <w:tcBorders>
              <w:top w:val="single" w:sz="4" w:space="0" w:color="000000"/>
              <w:left w:val="single" w:sz="4" w:space="0" w:color="000000"/>
              <w:bottom w:val="single" w:sz="4" w:space="0" w:color="000000"/>
              <w:right w:val="single" w:sz="4" w:space="0" w:color="000000"/>
            </w:tcBorders>
            <w:vAlign w:val="center"/>
          </w:tcPr>
          <w:p w14:paraId="27990640" w14:textId="379A0E59" w:rsidR="006414D2" w:rsidRDefault="003E2639">
            <w:pPr>
              <w:pStyle w:val="Standard"/>
              <w:snapToGrid w:val="0"/>
              <w:jc w:val="center"/>
              <w:rPr>
                <w:rFonts w:asciiTheme="minorHAnsi" w:eastAsia="Times New Roman" w:hAnsiTheme="minorHAnsi" w:cstheme="minorHAnsi"/>
                <w:bCs/>
                <w:sz w:val="20"/>
                <w:szCs w:val="20"/>
                <w:lang w:val="de-DE" w:eastAsia="zh-CN" w:bidi="hi-IN"/>
              </w:rPr>
            </w:pPr>
            <w:r>
              <w:rPr>
                <w:rFonts w:asciiTheme="minorHAnsi" w:eastAsia="Times New Roman" w:hAnsiTheme="minorHAnsi" w:cstheme="minorHAnsi"/>
                <w:bCs/>
                <w:sz w:val="20"/>
                <w:szCs w:val="20"/>
                <w:lang w:val="de-DE" w:eastAsia="zh-CN" w:bidi="hi-IN"/>
              </w:rPr>
              <w:t>0</w:t>
            </w:r>
          </w:p>
        </w:tc>
        <w:tc>
          <w:tcPr>
            <w:tcW w:w="1907" w:type="dxa"/>
            <w:tcBorders>
              <w:top w:val="single" w:sz="4" w:space="0" w:color="000000"/>
              <w:left w:val="single" w:sz="4" w:space="0" w:color="000000"/>
              <w:bottom w:val="single" w:sz="4" w:space="0" w:color="000000"/>
              <w:right w:val="single" w:sz="4" w:space="0" w:color="000000"/>
            </w:tcBorders>
            <w:vAlign w:val="center"/>
          </w:tcPr>
          <w:p w14:paraId="34919D4B"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r>
    </w:tbl>
    <w:p w14:paraId="6D2D838E" w14:textId="77777777" w:rsidR="006414D2" w:rsidRDefault="006414D2">
      <w:pPr>
        <w:pStyle w:val="Standard"/>
        <w:spacing w:after="120"/>
        <w:rPr>
          <w:rFonts w:asciiTheme="minorHAnsi" w:hAnsiTheme="minorHAnsi" w:cstheme="minorHAnsi"/>
          <w:sz w:val="21"/>
          <w:szCs w:val="21"/>
        </w:rPr>
      </w:pPr>
    </w:p>
    <w:p w14:paraId="061CCA30" w14:textId="77777777" w:rsidR="006414D2" w:rsidRDefault="007A7FD1">
      <w:pPr>
        <w:pStyle w:val="Standard"/>
        <w:jc w:val="both"/>
        <w:rPr>
          <w:rFonts w:asciiTheme="minorHAnsi" w:hAnsiTheme="minorHAnsi" w:cstheme="minorHAnsi"/>
          <w:sz w:val="19"/>
          <w:szCs w:val="19"/>
          <w:u w:val="single"/>
        </w:rPr>
      </w:pPr>
      <w:r>
        <w:rPr>
          <w:rFonts w:asciiTheme="minorHAnsi" w:hAnsiTheme="minorHAnsi" w:cstheme="minorHAnsi"/>
          <w:sz w:val="19"/>
          <w:szCs w:val="19"/>
          <w:u w:val="single"/>
        </w:rPr>
        <w:t>Uwaga:</w:t>
      </w:r>
    </w:p>
    <w:p w14:paraId="1985409F" w14:textId="77777777" w:rsidR="006414D2" w:rsidRDefault="007A7FD1">
      <w:pPr>
        <w:pStyle w:val="Standard"/>
        <w:jc w:val="both"/>
        <w:rPr>
          <w:rFonts w:asciiTheme="minorHAnsi" w:hAnsiTheme="minorHAnsi" w:cstheme="minorHAnsi"/>
          <w:sz w:val="19"/>
          <w:szCs w:val="19"/>
        </w:rPr>
      </w:pPr>
      <w:r>
        <w:rPr>
          <w:rFonts w:asciiTheme="minorHAnsi" w:hAnsiTheme="minorHAnsi" w:cstheme="minorHAnsi"/>
          <w:sz w:val="19"/>
          <w:szCs w:val="19"/>
        </w:rPr>
        <w:t>Przy sporządzaniu kosztorysu ofertowego należy podać wszystkie wartości do dwóch miejsc po przecinku. Zamawiający proponuje skorzystanie z powyższego wzoru. Składając ofertę należy pamiętać o pełnym i dokładnym wypełnieniu wszystkich pozycji. Podane ceny w kosztorysie powinny uwzględniać wszystkie koszty związane z realizacją zamówienia.</w:t>
      </w:r>
    </w:p>
    <w:p w14:paraId="2EA29C59" w14:textId="77777777" w:rsidR="006414D2" w:rsidRDefault="006414D2">
      <w:pPr>
        <w:sectPr w:rsidR="006414D2">
          <w:headerReference w:type="default" r:id="rId43"/>
          <w:footerReference w:type="default" r:id="rId44"/>
          <w:headerReference w:type="first" r:id="rId45"/>
          <w:footerReference w:type="first" r:id="rId46"/>
          <w:pgSz w:w="11906" w:h="16838"/>
          <w:pgMar w:top="1134" w:right="567" w:bottom="765" w:left="567" w:header="510" w:footer="708" w:gutter="0"/>
          <w:cols w:space="708"/>
          <w:formProt w:val="0"/>
          <w:titlePg/>
          <w:docGrid w:linePitch="312" w:charSpace="-6350"/>
        </w:sectPr>
      </w:pPr>
    </w:p>
    <w:p w14:paraId="2F54DF52" w14:textId="77777777" w:rsidR="006414D2" w:rsidRDefault="006414D2">
      <w:pPr>
        <w:spacing w:after="160" w:line="259" w:lineRule="auto"/>
        <w:rPr>
          <w:rFonts w:cstheme="minorHAnsi"/>
          <w:b/>
          <w:sz w:val="19"/>
          <w:szCs w:val="19"/>
          <w:u w:val="single"/>
        </w:rPr>
      </w:pPr>
    </w:p>
    <w:p w14:paraId="66081039" w14:textId="7A805252" w:rsidR="006414D2" w:rsidRDefault="006414D2">
      <w:pPr>
        <w:sectPr w:rsidR="006414D2">
          <w:type w:val="continuous"/>
          <w:pgSz w:w="11906" w:h="16838"/>
          <w:pgMar w:top="1134" w:right="567" w:bottom="765" w:left="567" w:header="510" w:footer="708" w:gutter="0"/>
          <w:cols w:space="708"/>
          <w:formProt w:val="0"/>
          <w:titlePg/>
          <w:docGrid w:linePitch="312" w:charSpace="-6350"/>
        </w:sectPr>
      </w:pPr>
    </w:p>
    <w:p w14:paraId="32DD62E0" w14:textId="1FE049EA" w:rsidR="006414D2" w:rsidRDefault="006414D2">
      <w:pPr>
        <w:sectPr w:rsidR="006414D2">
          <w:headerReference w:type="even" r:id="rId47"/>
          <w:headerReference w:type="default" r:id="rId48"/>
          <w:footerReference w:type="even" r:id="rId49"/>
          <w:footerReference w:type="default" r:id="rId50"/>
          <w:headerReference w:type="first" r:id="rId51"/>
          <w:footerReference w:type="first" r:id="rId52"/>
          <w:type w:val="continuous"/>
          <w:pgSz w:w="11906" w:h="16838"/>
          <w:pgMar w:top="1134" w:right="567" w:bottom="765" w:left="567" w:header="510" w:footer="708" w:gutter="0"/>
          <w:cols w:space="708"/>
          <w:formProt w:val="0"/>
          <w:docGrid w:linePitch="312" w:charSpace="-6350"/>
        </w:sectPr>
      </w:pPr>
    </w:p>
    <w:p w14:paraId="7226F0AF" w14:textId="384D296C" w:rsidR="006414D2" w:rsidRDefault="007A7FD1">
      <w:pPr>
        <w:pStyle w:val="Standard"/>
        <w:ind w:left="9204"/>
        <w:rPr>
          <w:rFonts w:asciiTheme="minorHAnsi" w:hAnsiTheme="minorHAnsi" w:cstheme="minorHAnsi"/>
          <w:b/>
          <w:sz w:val="20"/>
          <w:szCs w:val="20"/>
          <w:u w:val="single"/>
        </w:rPr>
      </w:pPr>
      <w:r>
        <w:rPr>
          <w:rFonts w:asciiTheme="minorHAnsi" w:hAnsiTheme="minorHAnsi" w:cstheme="minorHAnsi"/>
          <w:b/>
          <w:sz w:val="20"/>
          <w:szCs w:val="20"/>
          <w:u w:val="single"/>
        </w:rPr>
        <w:lastRenderedPageBreak/>
        <w:t>Załącznik nr 2</w:t>
      </w:r>
      <w:r w:rsidR="003E2639">
        <w:rPr>
          <w:rFonts w:asciiTheme="minorHAnsi" w:hAnsiTheme="minorHAnsi" w:cstheme="minorHAnsi"/>
          <w:b/>
          <w:sz w:val="20"/>
          <w:szCs w:val="20"/>
          <w:u w:val="single"/>
        </w:rPr>
        <w:t>b</w:t>
      </w:r>
    </w:p>
    <w:p w14:paraId="5AEC5B17" w14:textId="06AB1207" w:rsidR="006414D2" w:rsidRDefault="007A7FD1">
      <w:pPr>
        <w:pStyle w:val="Standard"/>
        <w:ind w:left="8496" w:firstLine="708"/>
        <w:rPr>
          <w:rFonts w:asciiTheme="minorHAnsi" w:hAnsiTheme="minorHAnsi" w:cstheme="minorHAnsi"/>
          <w:bCs/>
          <w:sz w:val="14"/>
          <w:szCs w:val="14"/>
        </w:rPr>
      </w:pPr>
      <w:r>
        <w:rPr>
          <w:rFonts w:asciiTheme="minorHAnsi" w:hAnsiTheme="minorHAnsi" w:cstheme="minorHAnsi"/>
          <w:bCs/>
          <w:sz w:val="14"/>
          <w:szCs w:val="14"/>
        </w:rPr>
        <w:t xml:space="preserve">         (dla zadania </w:t>
      </w:r>
      <w:r w:rsidR="003E2639">
        <w:rPr>
          <w:rFonts w:asciiTheme="minorHAnsi" w:hAnsiTheme="minorHAnsi" w:cstheme="minorHAnsi"/>
          <w:bCs/>
          <w:sz w:val="14"/>
          <w:szCs w:val="14"/>
        </w:rPr>
        <w:t>2</w:t>
      </w:r>
      <w:r>
        <w:rPr>
          <w:rFonts w:asciiTheme="minorHAnsi" w:hAnsiTheme="minorHAnsi" w:cstheme="minorHAnsi"/>
          <w:bCs/>
          <w:sz w:val="14"/>
          <w:szCs w:val="14"/>
        </w:rPr>
        <w:t>)</w:t>
      </w:r>
    </w:p>
    <w:p w14:paraId="386F6263" w14:textId="77777777" w:rsidR="006414D2" w:rsidRDefault="006414D2">
      <w:pPr>
        <w:pStyle w:val="Standard"/>
        <w:jc w:val="right"/>
        <w:rPr>
          <w:rFonts w:asciiTheme="minorHAnsi" w:hAnsiTheme="minorHAnsi" w:cstheme="minorHAnsi"/>
          <w:bCs/>
          <w:sz w:val="14"/>
          <w:szCs w:val="14"/>
        </w:rPr>
      </w:pPr>
    </w:p>
    <w:p w14:paraId="241E526C" w14:textId="77777777" w:rsidR="006414D2" w:rsidRDefault="007A7FD1">
      <w:pPr>
        <w:spacing w:after="0" w:line="240" w:lineRule="auto"/>
        <w:jc w:val="center"/>
        <w:rPr>
          <w:rFonts w:cstheme="minorHAnsi"/>
          <w:b/>
          <w:sz w:val="21"/>
          <w:szCs w:val="21"/>
        </w:rPr>
      </w:pPr>
      <w:r>
        <w:rPr>
          <w:rFonts w:cstheme="minorHAnsi"/>
          <w:b/>
          <w:sz w:val="21"/>
          <w:szCs w:val="21"/>
        </w:rPr>
        <w:t xml:space="preserve">WZÓR KOSZTORYSU OFERTOWEGO </w:t>
      </w:r>
    </w:p>
    <w:p w14:paraId="3A4CC6A3" w14:textId="70EB01AF" w:rsidR="006414D2" w:rsidRDefault="007A7FD1">
      <w:pPr>
        <w:pStyle w:val="Standard"/>
        <w:jc w:val="center"/>
        <w:rPr>
          <w:rFonts w:asciiTheme="minorHAnsi" w:hAnsiTheme="minorHAnsi" w:cstheme="minorHAnsi"/>
          <w:b/>
          <w:sz w:val="19"/>
          <w:szCs w:val="19"/>
        </w:rPr>
      </w:pPr>
      <w:r>
        <w:rPr>
          <w:rFonts w:asciiTheme="minorHAnsi" w:hAnsiTheme="minorHAnsi" w:cstheme="minorHAnsi"/>
          <w:b/>
          <w:sz w:val="19"/>
          <w:szCs w:val="19"/>
        </w:rPr>
        <w:t xml:space="preserve">zadanie nr </w:t>
      </w:r>
      <w:r w:rsidR="003E2639">
        <w:rPr>
          <w:rFonts w:asciiTheme="minorHAnsi" w:hAnsiTheme="minorHAnsi" w:cstheme="minorHAnsi"/>
          <w:b/>
          <w:sz w:val="19"/>
          <w:szCs w:val="19"/>
        </w:rPr>
        <w:t>2</w:t>
      </w:r>
    </w:p>
    <w:p w14:paraId="2E6D270B" w14:textId="77777777" w:rsidR="006414D2" w:rsidRDefault="006414D2">
      <w:pPr>
        <w:pStyle w:val="Standard"/>
        <w:jc w:val="center"/>
        <w:rPr>
          <w:rFonts w:asciiTheme="minorHAnsi" w:hAnsiTheme="minorHAnsi" w:cstheme="minorHAnsi"/>
          <w:b/>
          <w:sz w:val="18"/>
          <w:szCs w:val="18"/>
        </w:rPr>
      </w:pPr>
    </w:p>
    <w:tbl>
      <w:tblPr>
        <w:tblW w:w="9634" w:type="dxa"/>
        <w:jc w:val="center"/>
        <w:tblLayout w:type="fixed"/>
        <w:tblCellMar>
          <w:left w:w="70" w:type="dxa"/>
          <w:right w:w="70" w:type="dxa"/>
        </w:tblCellMar>
        <w:tblLook w:val="04A0" w:firstRow="1" w:lastRow="0" w:firstColumn="1" w:lastColumn="0" w:noHBand="0" w:noVBand="1"/>
      </w:tblPr>
      <w:tblGrid>
        <w:gridCol w:w="560"/>
        <w:gridCol w:w="3404"/>
        <w:gridCol w:w="1274"/>
        <w:gridCol w:w="1420"/>
        <w:gridCol w:w="1069"/>
        <w:gridCol w:w="1907"/>
      </w:tblGrid>
      <w:tr w:rsidR="006414D2" w14:paraId="1D7F160A" w14:textId="77777777">
        <w:trPr>
          <w:trHeight w:val="595"/>
          <w:jc w:val="center"/>
        </w:trPr>
        <w:tc>
          <w:tcPr>
            <w:tcW w:w="56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C7FA3F1"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L.p.</w:t>
            </w:r>
          </w:p>
        </w:tc>
        <w:tc>
          <w:tcPr>
            <w:tcW w:w="340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7C13150"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Przedmiot zamówienia </w:t>
            </w:r>
          </w:p>
        </w:tc>
        <w:tc>
          <w:tcPr>
            <w:tcW w:w="127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098D9EF6"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Cena netto</w:t>
            </w:r>
          </w:p>
        </w:tc>
        <w:tc>
          <w:tcPr>
            <w:tcW w:w="142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917EF21"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Stawka VAT</w:t>
            </w:r>
          </w:p>
        </w:tc>
        <w:tc>
          <w:tcPr>
            <w:tcW w:w="1069"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63D7B76"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Kwota VAT</w:t>
            </w:r>
          </w:p>
        </w:tc>
        <w:tc>
          <w:tcPr>
            <w:tcW w:w="1907"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FB639BB"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Cena brutto </w:t>
            </w:r>
          </w:p>
          <w:p w14:paraId="4CD188EF" w14:textId="77777777" w:rsidR="006414D2" w:rsidRDefault="007A7FD1">
            <w:pPr>
              <w:pStyle w:val="Standard"/>
              <w:jc w:val="center"/>
              <w:rPr>
                <w:rFonts w:asciiTheme="minorHAnsi" w:hAnsiTheme="minorHAnsi" w:cstheme="minorHAnsi"/>
              </w:rPr>
            </w:pPr>
            <w:r>
              <w:rPr>
                <w:rFonts w:asciiTheme="minorHAnsi" w:eastAsia="Times New Roman" w:hAnsiTheme="minorHAnsi" w:cstheme="minorHAnsi"/>
                <w:b/>
                <w:sz w:val="16"/>
                <w:szCs w:val="16"/>
                <w:lang w:eastAsia="zh-CN" w:bidi="hi-IN"/>
              </w:rPr>
              <w:t>(cena netto powiększona o stawkę VAT)</w:t>
            </w:r>
          </w:p>
        </w:tc>
      </w:tr>
      <w:tr w:rsidR="006414D2" w14:paraId="71B834D2" w14:textId="77777777" w:rsidTr="003E2639">
        <w:trPr>
          <w:trHeight w:val="1795"/>
          <w:jc w:val="center"/>
        </w:trPr>
        <w:tc>
          <w:tcPr>
            <w:tcW w:w="560" w:type="dxa"/>
            <w:tcBorders>
              <w:top w:val="single" w:sz="4" w:space="0" w:color="000000"/>
              <w:left w:val="single" w:sz="4" w:space="0" w:color="000000"/>
              <w:bottom w:val="single" w:sz="4" w:space="0" w:color="000000"/>
              <w:right w:val="single" w:sz="4" w:space="0" w:color="000000"/>
            </w:tcBorders>
            <w:vAlign w:val="center"/>
          </w:tcPr>
          <w:p w14:paraId="2F7D2F9C"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p w14:paraId="7098536D"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1EC5820C" w14:textId="77777777" w:rsidR="006414D2" w:rsidRDefault="007A7FD1">
            <w:pPr>
              <w:pStyle w:val="Standard"/>
              <w:jc w:val="center"/>
              <w:rPr>
                <w:rFonts w:asciiTheme="minorHAnsi" w:eastAsia="Times New Roman" w:hAnsiTheme="minorHAnsi" w:cstheme="minorHAnsi"/>
                <w:bCs/>
                <w:sz w:val="20"/>
                <w:szCs w:val="20"/>
                <w:lang w:val="de-DE" w:eastAsia="zh-CN" w:bidi="hi-IN"/>
              </w:rPr>
            </w:pPr>
            <w:r>
              <w:rPr>
                <w:rFonts w:asciiTheme="minorHAnsi" w:eastAsia="Times New Roman" w:hAnsiTheme="minorHAnsi" w:cstheme="minorHAnsi"/>
                <w:bCs/>
                <w:sz w:val="20"/>
                <w:szCs w:val="20"/>
                <w:lang w:val="de-DE" w:eastAsia="zh-CN" w:bidi="hi-IN"/>
              </w:rPr>
              <w:t>1</w:t>
            </w:r>
          </w:p>
          <w:p w14:paraId="1A1ACD2B"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113DB70D"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07A42BB1" w14:textId="77777777" w:rsidR="006414D2" w:rsidRDefault="006414D2">
            <w:pPr>
              <w:pStyle w:val="Standard"/>
              <w:rPr>
                <w:rFonts w:asciiTheme="minorHAnsi" w:eastAsia="Times New Roman" w:hAnsiTheme="minorHAnsi" w:cstheme="minorHAnsi"/>
                <w:bCs/>
                <w:sz w:val="20"/>
                <w:szCs w:val="20"/>
                <w:lang w:val="de-DE" w:eastAsia="zh-CN" w:bidi="hi-IN"/>
              </w:rPr>
            </w:pPr>
          </w:p>
        </w:tc>
        <w:tc>
          <w:tcPr>
            <w:tcW w:w="3404" w:type="dxa"/>
            <w:tcBorders>
              <w:top w:val="single" w:sz="4" w:space="0" w:color="000000"/>
              <w:left w:val="single" w:sz="4" w:space="0" w:color="000000"/>
              <w:bottom w:val="single" w:sz="4" w:space="0" w:color="000000"/>
              <w:right w:val="single" w:sz="4" w:space="0" w:color="000000"/>
            </w:tcBorders>
            <w:vAlign w:val="center"/>
          </w:tcPr>
          <w:p w14:paraId="402CE118" w14:textId="77777777" w:rsidR="006414D2" w:rsidRDefault="007A7FD1">
            <w:pPr>
              <w:pStyle w:val="Standard"/>
              <w:snapToGrid w:val="0"/>
              <w:jc w:val="center"/>
              <w:rPr>
                <w:rFonts w:asciiTheme="minorHAnsi" w:hAnsiTheme="minorHAnsi" w:cstheme="minorHAnsi"/>
                <w:b/>
                <w:bCs/>
                <w:sz w:val="20"/>
                <w:szCs w:val="20"/>
              </w:rPr>
            </w:pPr>
            <w:r>
              <w:rPr>
                <w:rFonts w:asciiTheme="minorHAnsi" w:hAnsiTheme="minorHAnsi" w:cstheme="minorHAnsi"/>
                <w:b/>
                <w:bCs/>
                <w:sz w:val="20"/>
                <w:szCs w:val="20"/>
              </w:rPr>
              <w:t>Szkolenie specjalistyczne z zakresu zarządzania zaporą sieciową klasy UTM dla administratorów IT (4 osoby)</w:t>
            </w:r>
          </w:p>
          <w:p w14:paraId="14C42D9D" w14:textId="77777777" w:rsidR="006414D2" w:rsidRDefault="007A7FD1">
            <w:pPr>
              <w:pStyle w:val="Standard"/>
              <w:snapToGrid w:val="0"/>
              <w:jc w:val="center"/>
              <w:rPr>
                <w:rFonts w:asciiTheme="minorHAnsi" w:eastAsia="Times New Roman" w:hAnsiTheme="minorHAnsi" w:cstheme="minorHAnsi"/>
                <w:sz w:val="20"/>
                <w:szCs w:val="20"/>
                <w:lang w:val="de-DE" w:eastAsia="zh-CN" w:bidi="hi-IN"/>
              </w:rPr>
            </w:pPr>
            <w:r>
              <w:rPr>
                <w:rFonts w:asciiTheme="minorHAnsi" w:hAnsiTheme="minorHAnsi" w:cstheme="minorHAnsi"/>
                <w:sz w:val="20"/>
                <w:szCs w:val="20"/>
              </w:rPr>
              <w:t>(Szkolenie z zakresu firewall dla administratorów IT dla 4 os.)</w:t>
            </w:r>
          </w:p>
        </w:tc>
        <w:tc>
          <w:tcPr>
            <w:tcW w:w="1274" w:type="dxa"/>
            <w:tcBorders>
              <w:top w:val="single" w:sz="4" w:space="0" w:color="000000"/>
              <w:left w:val="single" w:sz="4" w:space="0" w:color="000000"/>
              <w:bottom w:val="single" w:sz="4" w:space="0" w:color="000000"/>
              <w:right w:val="single" w:sz="4" w:space="0" w:color="000000"/>
            </w:tcBorders>
          </w:tcPr>
          <w:p w14:paraId="451695FC"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420" w:type="dxa"/>
            <w:tcBorders>
              <w:top w:val="single" w:sz="4" w:space="0" w:color="000000"/>
              <w:left w:val="single" w:sz="4" w:space="0" w:color="000000"/>
              <w:bottom w:val="single" w:sz="4" w:space="0" w:color="000000"/>
              <w:right w:val="single" w:sz="4" w:space="0" w:color="000000"/>
            </w:tcBorders>
            <w:vAlign w:val="center"/>
          </w:tcPr>
          <w:p w14:paraId="0E84B5FF" w14:textId="326BDEAE" w:rsidR="006414D2" w:rsidRDefault="003E2639">
            <w:pPr>
              <w:pStyle w:val="Standard"/>
              <w:snapToGrid w:val="0"/>
              <w:jc w:val="center"/>
              <w:rPr>
                <w:rFonts w:asciiTheme="minorHAnsi" w:eastAsia="Times New Roman" w:hAnsiTheme="minorHAnsi" w:cstheme="minorHAnsi"/>
                <w:bCs/>
                <w:sz w:val="20"/>
                <w:szCs w:val="20"/>
                <w:lang w:val="de-DE" w:eastAsia="zh-CN" w:bidi="hi-IN"/>
              </w:rPr>
            </w:pPr>
            <w:r>
              <w:rPr>
                <w:rFonts w:asciiTheme="minorHAnsi" w:eastAsia="Times New Roman" w:hAnsiTheme="minorHAnsi" w:cstheme="minorHAnsi"/>
                <w:bCs/>
                <w:sz w:val="20"/>
                <w:szCs w:val="20"/>
                <w:lang w:val="de-DE" w:eastAsia="zh-CN" w:bidi="hi-IN"/>
              </w:rPr>
              <w:t>ZW</w:t>
            </w:r>
          </w:p>
        </w:tc>
        <w:tc>
          <w:tcPr>
            <w:tcW w:w="1069" w:type="dxa"/>
            <w:tcBorders>
              <w:top w:val="single" w:sz="4" w:space="0" w:color="000000"/>
              <w:left w:val="single" w:sz="4" w:space="0" w:color="000000"/>
              <w:bottom w:val="single" w:sz="4" w:space="0" w:color="000000"/>
              <w:right w:val="single" w:sz="4" w:space="0" w:color="000000"/>
            </w:tcBorders>
            <w:vAlign w:val="center"/>
          </w:tcPr>
          <w:p w14:paraId="1446BC20" w14:textId="575A2068" w:rsidR="006414D2" w:rsidRDefault="003E2639">
            <w:pPr>
              <w:pStyle w:val="Standard"/>
              <w:snapToGrid w:val="0"/>
              <w:jc w:val="center"/>
              <w:rPr>
                <w:rFonts w:asciiTheme="minorHAnsi" w:eastAsia="Times New Roman" w:hAnsiTheme="minorHAnsi" w:cstheme="minorHAnsi"/>
                <w:bCs/>
                <w:sz w:val="20"/>
                <w:szCs w:val="20"/>
                <w:lang w:val="de-DE" w:eastAsia="zh-CN" w:bidi="hi-IN"/>
              </w:rPr>
            </w:pPr>
            <w:r>
              <w:rPr>
                <w:rFonts w:asciiTheme="minorHAnsi" w:eastAsia="Times New Roman" w:hAnsiTheme="minorHAnsi" w:cstheme="minorHAnsi"/>
                <w:bCs/>
                <w:sz w:val="20"/>
                <w:szCs w:val="20"/>
                <w:lang w:val="de-DE" w:eastAsia="zh-CN" w:bidi="hi-IN"/>
              </w:rPr>
              <w:t>0</w:t>
            </w:r>
          </w:p>
        </w:tc>
        <w:tc>
          <w:tcPr>
            <w:tcW w:w="1907" w:type="dxa"/>
            <w:tcBorders>
              <w:top w:val="single" w:sz="4" w:space="0" w:color="000000"/>
              <w:left w:val="single" w:sz="4" w:space="0" w:color="000000"/>
              <w:bottom w:val="single" w:sz="4" w:space="0" w:color="000000"/>
              <w:right w:val="single" w:sz="4" w:space="0" w:color="000000"/>
            </w:tcBorders>
            <w:vAlign w:val="center"/>
          </w:tcPr>
          <w:p w14:paraId="78ABCBD9"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r>
    </w:tbl>
    <w:p w14:paraId="42CF5932" w14:textId="77777777" w:rsidR="006414D2" w:rsidRDefault="006414D2">
      <w:pPr>
        <w:pStyle w:val="Standard"/>
        <w:spacing w:after="120"/>
        <w:rPr>
          <w:rFonts w:asciiTheme="minorHAnsi" w:hAnsiTheme="minorHAnsi" w:cstheme="minorHAnsi"/>
          <w:sz w:val="21"/>
          <w:szCs w:val="21"/>
        </w:rPr>
      </w:pPr>
    </w:p>
    <w:p w14:paraId="279DA536" w14:textId="77777777" w:rsidR="006414D2" w:rsidRDefault="007A7FD1">
      <w:pPr>
        <w:pStyle w:val="Standard"/>
        <w:jc w:val="both"/>
        <w:rPr>
          <w:rFonts w:asciiTheme="minorHAnsi" w:hAnsiTheme="minorHAnsi" w:cstheme="minorHAnsi"/>
          <w:sz w:val="19"/>
          <w:szCs w:val="19"/>
          <w:u w:val="single"/>
        </w:rPr>
      </w:pPr>
      <w:r>
        <w:rPr>
          <w:rFonts w:asciiTheme="minorHAnsi" w:hAnsiTheme="minorHAnsi" w:cstheme="minorHAnsi"/>
          <w:sz w:val="19"/>
          <w:szCs w:val="19"/>
          <w:u w:val="single"/>
        </w:rPr>
        <w:t>Uwaga:</w:t>
      </w:r>
    </w:p>
    <w:p w14:paraId="65D7DE7C" w14:textId="77777777" w:rsidR="006414D2" w:rsidRDefault="007A7FD1">
      <w:pPr>
        <w:pStyle w:val="Standard"/>
        <w:jc w:val="both"/>
        <w:rPr>
          <w:rFonts w:asciiTheme="minorHAnsi" w:hAnsiTheme="minorHAnsi" w:cstheme="minorHAnsi"/>
          <w:sz w:val="19"/>
          <w:szCs w:val="19"/>
        </w:rPr>
      </w:pPr>
      <w:r>
        <w:rPr>
          <w:rFonts w:asciiTheme="minorHAnsi" w:hAnsiTheme="minorHAnsi" w:cstheme="minorHAnsi"/>
          <w:sz w:val="19"/>
          <w:szCs w:val="19"/>
        </w:rPr>
        <w:t>Przy sporządzaniu kosztorysu ofertowego należy podać wszystkie wartości do dwóch miejsc po przecinku. Zamawiający proponuje skorzystanie z powyższego wzoru. Składając ofertę należy pamiętać o pełnym i dokładnym wypełnieniu wszystkich pozycji. Podane ceny w kosztorysie powinny uwzględniać wszystkie koszty związane z realizacją zamówienia.</w:t>
      </w:r>
    </w:p>
    <w:p w14:paraId="3E874972" w14:textId="77777777" w:rsidR="006414D2" w:rsidRDefault="006414D2">
      <w:pPr>
        <w:sectPr w:rsidR="006414D2">
          <w:headerReference w:type="even" r:id="rId53"/>
          <w:headerReference w:type="default" r:id="rId54"/>
          <w:footerReference w:type="even" r:id="rId55"/>
          <w:footerReference w:type="default" r:id="rId56"/>
          <w:headerReference w:type="first" r:id="rId57"/>
          <w:footerReference w:type="first" r:id="rId58"/>
          <w:pgSz w:w="11906" w:h="16838"/>
          <w:pgMar w:top="1134" w:right="567" w:bottom="765" w:left="567" w:header="510" w:footer="708" w:gutter="0"/>
          <w:cols w:space="708"/>
          <w:formProt w:val="0"/>
          <w:docGrid w:linePitch="312" w:charSpace="-6350"/>
        </w:sectPr>
      </w:pPr>
    </w:p>
    <w:p w14:paraId="67196258" w14:textId="77777777" w:rsidR="006414D2" w:rsidRDefault="006414D2">
      <w:pPr>
        <w:spacing w:after="160" w:line="259" w:lineRule="auto"/>
        <w:rPr>
          <w:rFonts w:eastAsia="Arial Unicode MS" w:cstheme="minorHAnsi"/>
          <w:b/>
          <w:kern w:val="2"/>
          <w:sz w:val="19"/>
          <w:szCs w:val="19"/>
          <w:u w:val="single"/>
        </w:rPr>
      </w:pPr>
    </w:p>
    <w:p w14:paraId="53DEB231" w14:textId="77777777" w:rsidR="006414D2" w:rsidRDefault="006414D2">
      <w:pPr>
        <w:spacing w:after="160" w:line="259" w:lineRule="auto"/>
        <w:rPr>
          <w:rFonts w:eastAsia="Arial Unicode MS" w:cstheme="minorHAnsi"/>
          <w:b/>
          <w:kern w:val="2"/>
          <w:sz w:val="19"/>
          <w:szCs w:val="19"/>
          <w:u w:val="single"/>
        </w:rPr>
      </w:pPr>
    </w:p>
    <w:p w14:paraId="2166F50B" w14:textId="77777777" w:rsidR="006414D2" w:rsidRDefault="006414D2">
      <w:pPr>
        <w:spacing w:after="160" w:line="259" w:lineRule="auto"/>
        <w:rPr>
          <w:rFonts w:eastAsia="Arial Unicode MS" w:cstheme="minorHAnsi"/>
          <w:b/>
          <w:kern w:val="2"/>
          <w:sz w:val="19"/>
          <w:szCs w:val="19"/>
          <w:u w:val="single"/>
        </w:rPr>
      </w:pPr>
    </w:p>
    <w:p w14:paraId="05D3686A" w14:textId="77777777" w:rsidR="006414D2" w:rsidRDefault="006414D2">
      <w:pPr>
        <w:spacing w:after="160" w:line="259" w:lineRule="auto"/>
        <w:rPr>
          <w:rFonts w:eastAsia="Arial Unicode MS" w:cstheme="minorHAnsi"/>
          <w:b/>
          <w:kern w:val="2"/>
          <w:sz w:val="19"/>
          <w:szCs w:val="19"/>
          <w:u w:val="single"/>
        </w:rPr>
      </w:pPr>
    </w:p>
    <w:p w14:paraId="1A594D94" w14:textId="77777777" w:rsidR="006414D2" w:rsidRDefault="006414D2">
      <w:pPr>
        <w:spacing w:after="160" w:line="259" w:lineRule="auto"/>
        <w:rPr>
          <w:rFonts w:eastAsia="Arial Unicode MS" w:cstheme="minorHAnsi"/>
          <w:b/>
          <w:kern w:val="2"/>
          <w:sz w:val="19"/>
          <w:szCs w:val="19"/>
          <w:u w:val="single"/>
        </w:rPr>
      </w:pPr>
    </w:p>
    <w:p w14:paraId="6F01DA8A" w14:textId="77777777" w:rsidR="006414D2" w:rsidRDefault="006414D2">
      <w:pPr>
        <w:spacing w:after="160" w:line="259" w:lineRule="auto"/>
        <w:rPr>
          <w:rFonts w:eastAsia="Arial Unicode MS" w:cstheme="minorHAnsi"/>
          <w:b/>
          <w:kern w:val="2"/>
          <w:sz w:val="19"/>
          <w:szCs w:val="19"/>
          <w:u w:val="single"/>
        </w:rPr>
      </w:pPr>
    </w:p>
    <w:p w14:paraId="3529CDAE" w14:textId="77777777" w:rsidR="006414D2" w:rsidRDefault="006414D2">
      <w:pPr>
        <w:spacing w:after="160" w:line="259" w:lineRule="auto"/>
        <w:rPr>
          <w:rFonts w:eastAsia="Arial Unicode MS" w:cstheme="minorHAnsi"/>
          <w:b/>
          <w:kern w:val="2"/>
          <w:sz w:val="19"/>
          <w:szCs w:val="19"/>
          <w:u w:val="single"/>
        </w:rPr>
      </w:pPr>
    </w:p>
    <w:p w14:paraId="1FC45545" w14:textId="77777777" w:rsidR="006414D2" w:rsidRDefault="006414D2">
      <w:pPr>
        <w:spacing w:after="160" w:line="259" w:lineRule="auto"/>
        <w:rPr>
          <w:rFonts w:eastAsia="Arial Unicode MS" w:cstheme="minorHAnsi"/>
          <w:b/>
          <w:kern w:val="2"/>
          <w:sz w:val="19"/>
          <w:szCs w:val="19"/>
          <w:u w:val="single"/>
        </w:rPr>
      </w:pPr>
    </w:p>
    <w:p w14:paraId="4A07EF5D" w14:textId="77777777" w:rsidR="006414D2" w:rsidRDefault="006414D2">
      <w:pPr>
        <w:spacing w:after="160" w:line="259" w:lineRule="auto"/>
        <w:rPr>
          <w:rFonts w:eastAsia="Arial Unicode MS" w:cstheme="minorHAnsi"/>
          <w:b/>
          <w:kern w:val="2"/>
          <w:sz w:val="19"/>
          <w:szCs w:val="19"/>
          <w:u w:val="single"/>
        </w:rPr>
      </w:pPr>
    </w:p>
    <w:p w14:paraId="2D769E93" w14:textId="77777777" w:rsidR="006414D2" w:rsidRDefault="006414D2">
      <w:pPr>
        <w:spacing w:after="160" w:line="259" w:lineRule="auto"/>
        <w:rPr>
          <w:rFonts w:eastAsia="Arial Unicode MS" w:cstheme="minorHAnsi"/>
          <w:b/>
          <w:kern w:val="2"/>
          <w:sz w:val="19"/>
          <w:szCs w:val="19"/>
          <w:u w:val="single"/>
        </w:rPr>
      </w:pPr>
    </w:p>
    <w:p w14:paraId="3AAE346F" w14:textId="77777777" w:rsidR="006414D2" w:rsidRDefault="006414D2">
      <w:pPr>
        <w:spacing w:after="160" w:line="259" w:lineRule="auto"/>
        <w:rPr>
          <w:rFonts w:eastAsia="Arial Unicode MS" w:cstheme="minorHAnsi"/>
          <w:b/>
          <w:kern w:val="2"/>
          <w:sz w:val="19"/>
          <w:szCs w:val="19"/>
          <w:u w:val="single"/>
        </w:rPr>
      </w:pPr>
    </w:p>
    <w:p w14:paraId="481E67A8" w14:textId="77777777" w:rsidR="006414D2" w:rsidRDefault="006414D2">
      <w:pPr>
        <w:spacing w:after="160" w:line="259" w:lineRule="auto"/>
        <w:rPr>
          <w:rFonts w:eastAsia="Arial Unicode MS" w:cstheme="minorHAnsi"/>
          <w:b/>
          <w:kern w:val="2"/>
          <w:sz w:val="19"/>
          <w:szCs w:val="19"/>
          <w:u w:val="single"/>
        </w:rPr>
      </w:pPr>
    </w:p>
    <w:p w14:paraId="517B6FFF" w14:textId="77777777" w:rsidR="006414D2" w:rsidRDefault="006414D2">
      <w:pPr>
        <w:spacing w:after="160" w:line="259" w:lineRule="auto"/>
        <w:rPr>
          <w:rFonts w:eastAsia="Arial Unicode MS" w:cstheme="minorHAnsi"/>
          <w:b/>
          <w:kern w:val="2"/>
          <w:sz w:val="19"/>
          <w:szCs w:val="19"/>
          <w:u w:val="single"/>
        </w:rPr>
      </w:pPr>
    </w:p>
    <w:p w14:paraId="07846CEC" w14:textId="77777777" w:rsidR="006414D2" w:rsidRDefault="006414D2">
      <w:pPr>
        <w:spacing w:after="160" w:line="259" w:lineRule="auto"/>
        <w:rPr>
          <w:rFonts w:eastAsia="Arial Unicode MS" w:cstheme="minorHAnsi"/>
          <w:b/>
          <w:kern w:val="2"/>
          <w:sz w:val="19"/>
          <w:szCs w:val="19"/>
          <w:u w:val="single"/>
        </w:rPr>
      </w:pPr>
    </w:p>
    <w:p w14:paraId="7E5340B2" w14:textId="77777777" w:rsidR="006414D2" w:rsidRDefault="006414D2">
      <w:pPr>
        <w:spacing w:after="160" w:line="259" w:lineRule="auto"/>
        <w:rPr>
          <w:rFonts w:eastAsia="Arial Unicode MS" w:cstheme="minorHAnsi"/>
          <w:b/>
          <w:kern w:val="2"/>
          <w:sz w:val="19"/>
          <w:szCs w:val="19"/>
          <w:u w:val="single"/>
        </w:rPr>
      </w:pPr>
    </w:p>
    <w:p w14:paraId="5AE5D7E3" w14:textId="77777777" w:rsidR="006414D2" w:rsidRDefault="006414D2">
      <w:pPr>
        <w:spacing w:after="160" w:line="259" w:lineRule="auto"/>
        <w:rPr>
          <w:rFonts w:eastAsia="Arial Unicode MS" w:cstheme="minorHAnsi"/>
          <w:b/>
          <w:kern w:val="2"/>
          <w:sz w:val="19"/>
          <w:szCs w:val="19"/>
          <w:u w:val="single"/>
        </w:rPr>
      </w:pPr>
    </w:p>
    <w:p w14:paraId="3E97F69B" w14:textId="77777777" w:rsidR="006414D2" w:rsidRDefault="006414D2">
      <w:pPr>
        <w:spacing w:after="160" w:line="259" w:lineRule="auto"/>
        <w:rPr>
          <w:rFonts w:eastAsia="Arial Unicode MS" w:cstheme="minorHAnsi"/>
          <w:b/>
          <w:kern w:val="2"/>
          <w:sz w:val="19"/>
          <w:szCs w:val="19"/>
          <w:u w:val="single"/>
        </w:rPr>
      </w:pPr>
    </w:p>
    <w:p w14:paraId="66DC7BA9" w14:textId="77777777" w:rsidR="006414D2" w:rsidRDefault="006414D2">
      <w:pPr>
        <w:spacing w:after="160" w:line="259" w:lineRule="auto"/>
        <w:rPr>
          <w:rFonts w:eastAsia="Arial Unicode MS" w:cstheme="minorHAnsi"/>
          <w:b/>
          <w:kern w:val="2"/>
          <w:sz w:val="19"/>
          <w:szCs w:val="19"/>
          <w:u w:val="single"/>
        </w:rPr>
      </w:pPr>
    </w:p>
    <w:p w14:paraId="3380FD0E" w14:textId="77777777" w:rsidR="006414D2" w:rsidRDefault="006414D2">
      <w:pPr>
        <w:spacing w:after="160" w:line="259" w:lineRule="auto"/>
        <w:rPr>
          <w:rFonts w:eastAsia="Arial Unicode MS" w:cstheme="minorHAnsi"/>
          <w:b/>
          <w:kern w:val="2"/>
          <w:sz w:val="19"/>
          <w:szCs w:val="19"/>
          <w:u w:val="single"/>
        </w:rPr>
      </w:pPr>
    </w:p>
    <w:p w14:paraId="7678C2D2" w14:textId="77777777" w:rsidR="006414D2" w:rsidRDefault="007A7FD1">
      <w:pPr>
        <w:sectPr w:rsidR="006414D2">
          <w:type w:val="continuous"/>
          <w:pgSz w:w="11906" w:h="16838"/>
          <w:pgMar w:top="1134" w:right="567" w:bottom="765" w:left="567" w:header="510" w:footer="708" w:gutter="0"/>
          <w:cols w:space="708"/>
          <w:formProt w:val="0"/>
          <w:docGrid w:linePitch="312" w:charSpace="-6350"/>
        </w:sectPr>
      </w:pPr>
      <w:r>
        <w:br w:type="page"/>
      </w:r>
    </w:p>
    <w:p w14:paraId="11D6F019" w14:textId="2AED20FD" w:rsidR="006414D2" w:rsidRDefault="007A7FD1">
      <w:pPr>
        <w:pStyle w:val="Standard"/>
        <w:ind w:left="9204"/>
        <w:rPr>
          <w:rFonts w:asciiTheme="minorHAnsi" w:hAnsiTheme="minorHAnsi" w:cstheme="minorHAnsi"/>
          <w:b/>
          <w:sz w:val="20"/>
          <w:szCs w:val="20"/>
          <w:u w:val="single"/>
        </w:rPr>
      </w:pPr>
      <w:r>
        <w:rPr>
          <w:rFonts w:asciiTheme="minorHAnsi" w:hAnsiTheme="minorHAnsi" w:cstheme="minorHAnsi"/>
          <w:b/>
          <w:sz w:val="20"/>
          <w:szCs w:val="20"/>
          <w:u w:val="single"/>
        </w:rPr>
        <w:lastRenderedPageBreak/>
        <w:t>Załącznik nr 2</w:t>
      </w:r>
      <w:r w:rsidR="003E2639">
        <w:rPr>
          <w:rFonts w:asciiTheme="minorHAnsi" w:hAnsiTheme="minorHAnsi" w:cstheme="minorHAnsi"/>
          <w:b/>
          <w:sz w:val="20"/>
          <w:szCs w:val="20"/>
          <w:u w:val="single"/>
        </w:rPr>
        <w:t>c</w:t>
      </w:r>
    </w:p>
    <w:p w14:paraId="7DC5A1A8" w14:textId="292CBC01" w:rsidR="006414D2" w:rsidRDefault="007A7FD1">
      <w:pPr>
        <w:pStyle w:val="Standard"/>
        <w:ind w:left="8496" w:firstLine="708"/>
        <w:rPr>
          <w:rFonts w:asciiTheme="minorHAnsi" w:hAnsiTheme="minorHAnsi" w:cstheme="minorHAnsi"/>
          <w:bCs/>
          <w:sz w:val="14"/>
          <w:szCs w:val="14"/>
        </w:rPr>
      </w:pPr>
      <w:r>
        <w:rPr>
          <w:rFonts w:asciiTheme="minorHAnsi" w:hAnsiTheme="minorHAnsi" w:cstheme="minorHAnsi"/>
          <w:bCs/>
          <w:sz w:val="14"/>
          <w:szCs w:val="14"/>
        </w:rPr>
        <w:t xml:space="preserve">         (dla zadania </w:t>
      </w:r>
      <w:r w:rsidR="003E2639">
        <w:rPr>
          <w:rFonts w:asciiTheme="minorHAnsi" w:hAnsiTheme="minorHAnsi" w:cstheme="minorHAnsi"/>
          <w:bCs/>
          <w:sz w:val="14"/>
          <w:szCs w:val="14"/>
        </w:rPr>
        <w:t>3</w:t>
      </w:r>
      <w:r>
        <w:rPr>
          <w:rFonts w:asciiTheme="minorHAnsi" w:hAnsiTheme="minorHAnsi" w:cstheme="minorHAnsi"/>
          <w:bCs/>
          <w:sz w:val="14"/>
          <w:szCs w:val="14"/>
        </w:rPr>
        <w:t>)</w:t>
      </w:r>
    </w:p>
    <w:p w14:paraId="21D79B2D" w14:textId="77777777" w:rsidR="006414D2" w:rsidRDefault="006414D2">
      <w:pPr>
        <w:pStyle w:val="Standard"/>
        <w:jc w:val="right"/>
        <w:rPr>
          <w:rFonts w:asciiTheme="minorHAnsi" w:hAnsiTheme="minorHAnsi" w:cstheme="minorHAnsi"/>
          <w:bCs/>
          <w:sz w:val="14"/>
          <w:szCs w:val="14"/>
        </w:rPr>
      </w:pPr>
    </w:p>
    <w:p w14:paraId="6768CB9C" w14:textId="77777777" w:rsidR="006414D2" w:rsidRDefault="007A7FD1">
      <w:pPr>
        <w:spacing w:after="0" w:line="240" w:lineRule="auto"/>
        <w:jc w:val="center"/>
        <w:rPr>
          <w:rFonts w:cstheme="minorHAnsi"/>
          <w:b/>
          <w:sz w:val="21"/>
          <w:szCs w:val="21"/>
        </w:rPr>
      </w:pPr>
      <w:r>
        <w:rPr>
          <w:rFonts w:cstheme="minorHAnsi"/>
          <w:b/>
          <w:sz w:val="21"/>
          <w:szCs w:val="21"/>
        </w:rPr>
        <w:t xml:space="preserve">WZÓR KOSZTORYSU OFERTOWEGO </w:t>
      </w:r>
    </w:p>
    <w:p w14:paraId="3A581DB4" w14:textId="7783490E" w:rsidR="006414D2" w:rsidRDefault="007A7FD1">
      <w:pPr>
        <w:pStyle w:val="Standard"/>
        <w:jc w:val="center"/>
        <w:rPr>
          <w:rFonts w:asciiTheme="minorHAnsi" w:hAnsiTheme="minorHAnsi" w:cstheme="minorHAnsi"/>
          <w:b/>
          <w:sz w:val="19"/>
          <w:szCs w:val="19"/>
        </w:rPr>
      </w:pPr>
      <w:r>
        <w:rPr>
          <w:rFonts w:asciiTheme="minorHAnsi" w:hAnsiTheme="minorHAnsi" w:cstheme="minorHAnsi"/>
          <w:b/>
          <w:sz w:val="19"/>
          <w:szCs w:val="19"/>
        </w:rPr>
        <w:t xml:space="preserve">zadanie nr </w:t>
      </w:r>
      <w:r w:rsidR="003E2639">
        <w:rPr>
          <w:rFonts w:asciiTheme="minorHAnsi" w:hAnsiTheme="minorHAnsi" w:cstheme="minorHAnsi"/>
          <w:b/>
          <w:sz w:val="19"/>
          <w:szCs w:val="19"/>
        </w:rPr>
        <w:t>3</w:t>
      </w:r>
    </w:p>
    <w:p w14:paraId="617849CC" w14:textId="77777777" w:rsidR="006414D2" w:rsidRDefault="006414D2">
      <w:pPr>
        <w:pStyle w:val="Standard"/>
        <w:jc w:val="center"/>
        <w:rPr>
          <w:rFonts w:asciiTheme="minorHAnsi" w:hAnsiTheme="minorHAnsi" w:cstheme="minorHAnsi"/>
          <w:b/>
          <w:sz w:val="18"/>
          <w:szCs w:val="18"/>
        </w:rPr>
      </w:pPr>
    </w:p>
    <w:tbl>
      <w:tblPr>
        <w:tblW w:w="9634" w:type="dxa"/>
        <w:jc w:val="center"/>
        <w:tblLayout w:type="fixed"/>
        <w:tblCellMar>
          <w:left w:w="70" w:type="dxa"/>
          <w:right w:w="70" w:type="dxa"/>
        </w:tblCellMar>
        <w:tblLook w:val="04A0" w:firstRow="1" w:lastRow="0" w:firstColumn="1" w:lastColumn="0" w:noHBand="0" w:noVBand="1"/>
      </w:tblPr>
      <w:tblGrid>
        <w:gridCol w:w="560"/>
        <w:gridCol w:w="3404"/>
        <w:gridCol w:w="1274"/>
        <w:gridCol w:w="1420"/>
        <w:gridCol w:w="1069"/>
        <w:gridCol w:w="1907"/>
      </w:tblGrid>
      <w:tr w:rsidR="006414D2" w14:paraId="14CCBB44" w14:textId="77777777">
        <w:trPr>
          <w:trHeight w:val="595"/>
          <w:jc w:val="center"/>
        </w:trPr>
        <w:tc>
          <w:tcPr>
            <w:tcW w:w="56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EB3F4EB"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L.p.</w:t>
            </w:r>
          </w:p>
        </w:tc>
        <w:tc>
          <w:tcPr>
            <w:tcW w:w="340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8C7C518"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Przedmiot zamówienia </w:t>
            </w:r>
          </w:p>
        </w:tc>
        <w:tc>
          <w:tcPr>
            <w:tcW w:w="127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62E10EDF"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Cena netto</w:t>
            </w:r>
          </w:p>
        </w:tc>
        <w:tc>
          <w:tcPr>
            <w:tcW w:w="142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6F046317"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Stawka VAT</w:t>
            </w:r>
          </w:p>
        </w:tc>
        <w:tc>
          <w:tcPr>
            <w:tcW w:w="1069"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65A60A5"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Kwota VAT</w:t>
            </w:r>
          </w:p>
        </w:tc>
        <w:tc>
          <w:tcPr>
            <w:tcW w:w="1907"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43A5403"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Cena brutto </w:t>
            </w:r>
          </w:p>
          <w:p w14:paraId="6CB5C829" w14:textId="77777777" w:rsidR="006414D2" w:rsidRDefault="007A7FD1">
            <w:pPr>
              <w:pStyle w:val="Standard"/>
              <w:jc w:val="center"/>
              <w:rPr>
                <w:rFonts w:asciiTheme="minorHAnsi" w:hAnsiTheme="minorHAnsi" w:cstheme="minorHAnsi"/>
              </w:rPr>
            </w:pPr>
            <w:r>
              <w:rPr>
                <w:rFonts w:asciiTheme="minorHAnsi" w:eastAsia="Times New Roman" w:hAnsiTheme="minorHAnsi" w:cstheme="minorHAnsi"/>
                <w:b/>
                <w:sz w:val="16"/>
                <w:szCs w:val="16"/>
                <w:lang w:eastAsia="zh-CN" w:bidi="hi-IN"/>
              </w:rPr>
              <w:t>(cena netto powiększona o stawkę VAT)</w:t>
            </w:r>
          </w:p>
        </w:tc>
      </w:tr>
      <w:tr w:rsidR="006414D2" w14:paraId="267E089C" w14:textId="77777777" w:rsidTr="00773042">
        <w:trPr>
          <w:trHeight w:val="1370"/>
          <w:jc w:val="center"/>
        </w:trPr>
        <w:tc>
          <w:tcPr>
            <w:tcW w:w="560" w:type="dxa"/>
            <w:tcBorders>
              <w:top w:val="single" w:sz="4" w:space="0" w:color="000000"/>
              <w:left w:val="single" w:sz="4" w:space="0" w:color="000000"/>
              <w:bottom w:val="single" w:sz="4" w:space="0" w:color="000000"/>
              <w:right w:val="single" w:sz="4" w:space="0" w:color="000000"/>
            </w:tcBorders>
            <w:vAlign w:val="center"/>
          </w:tcPr>
          <w:p w14:paraId="0D38E89D"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p w14:paraId="5B407865"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53579EB8" w14:textId="77777777" w:rsidR="006414D2" w:rsidRDefault="007A7FD1">
            <w:pPr>
              <w:pStyle w:val="Standard"/>
              <w:jc w:val="center"/>
              <w:rPr>
                <w:rFonts w:asciiTheme="minorHAnsi" w:eastAsia="Times New Roman" w:hAnsiTheme="minorHAnsi" w:cstheme="minorHAnsi"/>
                <w:bCs/>
                <w:sz w:val="20"/>
                <w:szCs w:val="20"/>
                <w:lang w:val="de-DE" w:eastAsia="zh-CN" w:bidi="hi-IN"/>
              </w:rPr>
            </w:pPr>
            <w:r>
              <w:rPr>
                <w:rFonts w:asciiTheme="minorHAnsi" w:eastAsia="Times New Roman" w:hAnsiTheme="minorHAnsi" w:cstheme="minorHAnsi"/>
                <w:bCs/>
                <w:sz w:val="20"/>
                <w:szCs w:val="20"/>
                <w:lang w:val="de-DE" w:eastAsia="zh-CN" w:bidi="hi-IN"/>
              </w:rPr>
              <w:t>1</w:t>
            </w:r>
          </w:p>
          <w:p w14:paraId="6370E57D"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7D20D4C8"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6F8FFDD4" w14:textId="77777777" w:rsidR="006414D2" w:rsidRDefault="006414D2">
            <w:pPr>
              <w:pStyle w:val="Standard"/>
              <w:rPr>
                <w:rFonts w:asciiTheme="minorHAnsi" w:eastAsia="Times New Roman" w:hAnsiTheme="minorHAnsi" w:cstheme="minorHAnsi"/>
                <w:bCs/>
                <w:sz w:val="20"/>
                <w:szCs w:val="20"/>
                <w:lang w:val="de-DE" w:eastAsia="zh-CN" w:bidi="hi-IN"/>
              </w:rPr>
            </w:pPr>
          </w:p>
        </w:tc>
        <w:tc>
          <w:tcPr>
            <w:tcW w:w="3404" w:type="dxa"/>
            <w:tcBorders>
              <w:top w:val="single" w:sz="4" w:space="0" w:color="000000"/>
              <w:left w:val="single" w:sz="4" w:space="0" w:color="000000"/>
              <w:bottom w:val="single" w:sz="4" w:space="0" w:color="000000"/>
              <w:right w:val="single" w:sz="4" w:space="0" w:color="000000"/>
            </w:tcBorders>
            <w:vAlign w:val="center"/>
          </w:tcPr>
          <w:p w14:paraId="0209B3EB" w14:textId="77777777" w:rsidR="006414D2" w:rsidRDefault="007A7FD1">
            <w:pPr>
              <w:pStyle w:val="Standard"/>
              <w:snapToGrid w:val="0"/>
              <w:jc w:val="center"/>
              <w:rPr>
                <w:rFonts w:asciiTheme="minorHAnsi" w:hAnsiTheme="minorHAnsi" w:cstheme="minorHAnsi"/>
                <w:b/>
                <w:bCs/>
                <w:sz w:val="20"/>
                <w:szCs w:val="20"/>
              </w:rPr>
            </w:pPr>
            <w:r>
              <w:rPr>
                <w:rFonts w:asciiTheme="minorHAnsi" w:hAnsiTheme="minorHAnsi" w:cstheme="minorHAnsi"/>
                <w:b/>
                <w:bCs/>
                <w:sz w:val="20"/>
                <w:szCs w:val="20"/>
              </w:rPr>
              <w:t>Usługi doradcze w zakresie opracowania dokumentacji Systemu Zarządzania Bezpieczeństwem Informacji (SZBI)</w:t>
            </w:r>
          </w:p>
          <w:p w14:paraId="4947E243" w14:textId="77777777" w:rsidR="006414D2" w:rsidRDefault="007A7FD1">
            <w:pPr>
              <w:pStyle w:val="Standard"/>
              <w:snapToGrid w:val="0"/>
              <w:jc w:val="center"/>
              <w:rPr>
                <w:rFonts w:asciiTheme="minorHAnsi" w:eastAsia="Times New Roman" w:hAnsiTheme="minorHAnsi" w:cstheme="minorHAnsi"/>
                <w:bCs/>
                <w:sz w:val="20"/>
                <w:szCs w:val="20"/>
                <w:lang w:val="de-DE" w:eastAsia="zh-CN" w:bidi="hi-IN"/>
              </w:rPr>
            </w:pPr>
            <w:r>
              <w:rPr>
                <w:rFonts w:asciiTheme="minorHAnsi" w:eastAsia="Times New Roman" w:hAnsiTheme="minorHAnsi" w:cstheme="minorHAnsi"/>
                <w:bCs/>
                <w:sz w:val="20"/>
                <w:szCs w:val="20"/>
                <w:lang w:val="de-DE" w:eastAsia="zh-CN" w:bidi="hi-IN"/>
              </w:rPr>
              <w:t>(Wsparcie techniczne - usługi doradcze opracowania dokumentacji systemu zarządzania bezpieczeństwem danych w szpitalu)</w:t>
            </w:r>
          </w:p>
        </w:tc>
        <w:tc>
          <w:tcPr>
            <w:tcW w:w="1274" w:type="dxa"/>
            <w:tcBorders>
              <w:top w:val="single" w:sz="4" w:space="0" w:color="000000"/>
              <w:left w:val="single" w:sz="4" w:space="0" w:color="000000"/>
              <w:bottom w:val="single" w:sz="4" w:space="0" w:color="000000"/>
              <w:right w:val="single" w:sz="4" w:space="0" w:color="000000"/>
            </w:tcBorders>
          </w:tcPr>
          <w:p w14:paraId="65BFFE67"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420" w:type="dxa"/>
            <w:tcBorders>
              <w:top w:val="single" w:sz="4" w:space="0" w:color="000000"/>
              <w:left w:val="single" w:sz="4" w:space="0" w:color="000000"/>
              <w:bottom w:val="single" w:sz="4" w:space="0" w:color="000000"/>
              <w:right w:val="single" w:sz="4" w:space="0" w:color="000000"/>
            </w:tcBorders>
            <w:vAlign w:val="center"/>
          </w:tcPr>
          <w:p w14:paraId="118FB300" w14:textId="490FCE36" w:rsidR="006414D2" w:rsidRDefault="00773042">
            <w:pPr>
              <w:pStyle w:val="Standard"/>
              <w:snapToGrid w:val="0"/>
              <w:jc w:val="center"/>
              <w:rPr>
                <w:rFonts w:asciiTheme="minorHAnsi" w:eastAsia="Times New Roman" w:hAnsiTheme="minorHAnsi" w:cstheme="minorHAnsi"/>
                <w:bCs/>
                <w:sz w:val="20"/>
                <w:szCs w:val="20"/>
                <w:lang w:val="de-DE" w:eastAsia="zh-CN" w:bidi="hi-IN"/>
              </w:rPr>
            </w:pPr>
            <w:r w:rsidRPr="00961890">
              <w:rPr>
                <w:rFonts w:asciiTheme="minorHAnsi" w:eastAsia="Times New Roman" w:hAnsiTheme="minorHAnsi" w:cstheme="minorHAnsi"/>
                <w:bCs/>
                <w:sz w:val="20"/>
                <w:szCs w:val="20"/>
                <w:lang w:val="de-DE" w:eastAsia="zh-CN" w:bidi="hi-IN"/>
              </w:rPr>
              <w:t>23%</w:t>
            </w:r>
          </w:p>
        </w:tc>
        <w:tc>
          <w:tcPr>
            <w:tcW w:w="1069" w:type="dxa"/>
            <w:tcBorders>
              <w:top w:val="single" w:sz="4" w:space="0" w:color="000000"/>
              <w:left w:val="single" w:sz="4" w:space="0" w:color="000000"/>
              <w:bottom w:val="single" w:sz="4" w:space="0" w:color="000000"/>
              <w:right w:val="single" w:sz="4" w:space="0" w:color="000000"/>
            </w:tcBorders>
            <w:vAlign w:val="center"/>
          </w:tcPr>
          <w:p w14:paraId="50D2CAF6" w14:textId="27EF5634"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907" w:type="dxa"/>
            <w:tcBorders>
              <w:top w:val="single" w:sz="4" w:space="0" w:color="000000"/>
              <w:left w:val="single" w:sz="4" w:space="0" w:color="000000"/>
              <w:bottom w:val="single" w:sz="4" w:space="0" w:color="000000"/>
              <w:right w:val="single" w:sz="4" w:space="0" w:color="000000"/>
            </w:tcBorders>
            <w:vAlign w:val="center"/>
          </w:tcPr>
          <w:p w14:paraId="41C10F8A"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r>
    </w:tbl>
    <w:p w14:paraId="4C1D1C97" w14:textId="77777777" w:rsidR="006414D2" w:rsidRDefault="006414D2">
      <w:pPr>
        <w:pStyle w:val="Standard"/>
        <w:spacing w:after="120"/>
        <w:rPr>
          <w:rFonts w:asciiTheme="minorHAnsi" w:hAnsiTheme="minorHAnsi" w:cstheme="minorHAnsi"/>
          <w:sz w:val="21"/>
          <w:szCs w:val="21"/>
        </w:rPr>
      </w:pPr>
    </w:p>
    <w:p w14:paraId="13DEB77B" w14:textId="77777777" w:rsidR="006414D2" w:rsidRDefault="007A7FD1">
      <w:pPr>
        <w:pStyle w:val="Standard"/>
        <w:jc w:val="both"/>
        <w:rPr>
          <w:rFonts w:asciiTheme="minorHAnsi" w:hAnsiTheme="minorHAnsi" w:cstheme="minorHAnsi"/>
          <w:sz w:val="19"/>
          <w:szCs w:val="19"/>
          <w:u w:val="single"/>
        </w:rPr>
      </w:pPr>
      <w:r>
        <w:rPr>
          <w:rFonts w:asciiTheme="minorHAnsi" w:hAnsiTheme="minorHAnsi" w:cstheme="minorHAnsi"/>
          <w:sz w:val="19"/>
          <w:szCs w:val="19"/>
          <w:u w:val="single"/>
        </w:rPr>
        <w:t>Uwaga:</w:t>
      </w:r>
    </w:p>
    <w:p w14:paraId="6231AF5D" w14:textId="77777777" w:rsidR="006414D2" w:rsidRDefault="007A7FD1">
      <w:pPr>
        <w:pStyle w:val="Standard"/>
        <w:jc w:val="both"/>
        <w:rPr>
          <w:rFonts w:asciiTheme="minorHAnsi" w:hAnsiTheme="minorHAnsi" w:cstheme="minorHAnsi"/>
          <w:sz w:val="19"/>
          <w:szCs w:val="19"/>
        </w:rPr>
      </w:pPr>
      <w:r>
        <w:rPr>
          <w:rFonts w:asciiTheme="minorHAnsi" w:hAnsiTheme="minorHAnsi" w:cstheme="minorHAnsi"/>
          <w:sz w:val="19"/>
          <w:szCs w:val="19"/>
        </w:rPr>
        <w:t>Przy sporządzaniu kosztorysu ofertowego należy podać wszystkie wartości do dwóch miejsc po przecinku. Zamawiający proponuje skorzystanie z powyższego wzoru. Składając ofertę należy pamiętać o pełnym i dokładnym wypełnieniu wszystkich pozycji. Podane ceny w kosztorysie powinny uwzględniać wszystkie koszty związane z realizacją zamówienia.</w:t>
      </w:r>
    </w:p>
    <w:p w14:paraId="6E5DB0DE" w14:textId="77777777" w:rsidR="006414D2" w:rsidRDefault="006414D2">
      <w:pPr>
        <w:sectPr w:rsidR="006414D2">
          <w:headerReference w:type="even" r:id="rId59"/>
          <w:headerReference w:type="default" r:id="rId60"/>
          <w:footerReference w:type="even" r:id="rId61"/>
          <w:footerReference w:type="default" r:id="rId62"/>
          <w:headerReference w:type="first" r:id="rId63"/>
          <w:footerReference w:type="first" r:id="rId64"/>
          <w:pgSz w:w="11906" w:h="16838"/>
          <w:pgMar w:top="1134" w:right="567" w:bottom="765" w:left="567" w:header="510" w:footer="708" w:gutter="0"/>
          <w:cols w:space="708"/>
          <w:formProt w:val="0"/>
          <w:docGrid w:linePitch="312" w:charSpace="-6350"/>
        </w:sectPr>
      </w:pPr>
    </w:p>
    <w:p w14:paraId="1B57342E" w14:textId="77777777" w:rsidR="006414D2" w:rsidRDefault="006414D2">
      <w:pPr>
        <w:spacing w:after="160" w:line="259" w:lineRule="auto"/>
        <w:rPr>
          <w:rFonts w:eastAsia="Arial Unicode MS" w:cstheme="minorHAnsi"/>
          <w:b/>
          <w:kern w:val="2"/>
          <w:sz w:val="21"/>
          <w:szCs w:val="21"/>
          <w:u w:val="single"/>
        </w:rPr>
      </w:pPr>
    </w:p>
    <w:p w14:paraId="7B79822D" w14:textId="24C29A04" w:rsidR="006414D2" w:rsidRDefault="006414D2">
      <w:pPr>
        <w:sectPr w:rsidR="006414D2">
          <w:type w:val="continuous"/>
          <w:pgSz w:w="11906" w:h="16838"/>
          <w:pgMar w:top="1134" w:right="567" w:bottom="765" w:left="567" w:header="510" w:footer="708" w:gutter="0"/>
          <w:cols w:space="708"/>
          <w:formProt w:val="0"/>
          <w:docGrid w:linePitch="312" w:charSpace="-6350"/>
        </w:sectPr>
      </w:pPr>
    </w:p>
    <w:p w14:paraId="7ACDAD4C" w14:textId="77777777" w:rsidR="006414D2" w:rsidRDefault="006414D2">
      <w:pPr>
        <w:spacing w:after="160" w:line="259" w:lineRule="auto"/>
        <w:rPr>
          <w:rFonts w:eastAsia="Arial Unicode MS" w:cstheme="minorHAnsi"/>
          <w:b/>
          <w:kern w:val="2"/>
          <w:sz w:val="21"/>
          <w:szCs w:val="21"/>
          <w:u w:val="single"/>
        </w:rPr>
      </w:pPr>
    </w:p>
    <w:p w14:paraId="3F7E2FED" w14:textId="77777777" w:rsidR="006414D2" w:rsidRDefault="006414D2">
      <w:pPr>
        <w:spacing w:after="160" w:line="259" w:lineRule="auto"/>
        <w:rPr>
          <w:rFonts w:eastAsia="Arial Unicode MS" w:cstheme="minorHAnsi"/>
          <w:b/>
          <w:kern w:val="2"/>
          <w:sz w:val="21"/>
          <w:szCs w:val="21"/>
          <w:u w:val="single"/>
        </w:rPr>
      </w:pPr>
    </w:p>
    <w:p w14:paraId="67015F8D" w14:textId="77777777" w:rsidR="006414D2" w:rsidRDefault="006414D2">
      <w:pPr>
        <w:spacing w:after="160" w:line="259" w:lineRule="auto"/>
        <w:rPr>
          <w:rFonts w:eastAsia="Arial Unicode MS" w:cstheme="minorHAnsi"/>
          <w:b/>
          <w:kern w:val="2"/>
          <w:sz w:val="21"/>
          <w:szCs w:val="21"/>
          <w:u w:val="single"/>
        </w:rPr>
      </w:pPr>
    </w:p>
    <w:p w14:paraId="3ABB96DD" w14:textId="77777777" w:rsidR="006414D2" w:rsidRDefault="006414D2">
      <w:pPr>
        <w:spacing w:after="160" w:line="259" w:lineRule="auto"/>
        <w:rPr>
          <w:rFonts w:eastAsia="Arial Unicode MS" w:cstheme="minorHAnsi"/>
          <w:b/>
          <w:kern w:val="2"/>
          <w:sz w:val="21"/>
          <w:szCs w:val="21"/>
          <w:u w:val="single"/>
        </w:rPr>
      </w:pPr>
    </w:p>
    <w:p w14:paraId="499772AD" w14:textId="77777777" w:rsidR="006414D2" w:rsidRDefault="006414D2">
      <w:pPr>
        <w:spacing w:after="160" w:line="259" w:lineRule="auto"/>
        <w:rPr>
          <w:rFonts w:eastAsia="Arial Unicode MS" w:cstheme="minorHAnsi"/>
          <w:b/>
          <w:kern w:val="2"/>
          <w:sz w:val="21"/>
          <w:szCs w:val="21"/>
          <w:u w:val="single"/>
        </w:rPr>
      </w:pPr>
    </w:p>
    <w:p w14:paraId="5217413F" w14:textId="77777777" w:rsidR="006414D2" w:rsidRDefault="006414D2">
      <w:pPr>
        <w:spacing w:after="160" w:line="259" w:lineRule="auto"/>
        <w:rPr>
          <w:rFonts w:eastAsia="Arial Unicode MS" w:cstheme="minorHAnsi"/>
          <w:b/>
          <w:kern w:val="2"/>
          <w:sz w:val="21"/>
          <w:szCs w:val="21"/>
          <w:u w:val="single"/>
        </w:rPr>
      </w:pPr>
    </w:p>
    <w:p w14:paraId="612EE507" w14:textId="77777777" w:rsidR="006414D2" w:rsidRDefault="006414D2">
      <w:pPr>
        <w:spacing w:after="160" w:line="259" w:lineRule="auto"/>
        <w:rPr>
          <w:rFonts w:eastAsia="Arial Unicode MS" w:cstheme="minorHAnsi"/>
          <w:b/>
          <w:kern w:val="2"/>
          <w:sz w:val="21"/>
          <w:szCs w:val="21"/>
          <w:u w:val="single"/>
        </w:rPr>
      </w:pPr>
    </w:p>
    <w:p w14:paraId="5F1520E5" w14:textId="77777777" w:rsidR="006414D2" w:rsidRDefault="006414D2">
      <w:pPr>
        <w:spacing w:after="160" w:line="259" w:lineRule="auto"/>
        <w:rPr>
          <w:rFonts w:eastAsia="Arial Unicode MS" w:cstheme="minorHAnsi"/>
          <w:b/>
          <w:kern w:val="2"/>
          <w:sz w:val="21"/>
          <w:szCs w:val="21"/>
          <w:u w:val="single"/>
        </w:rPr>
      </w:pPr>
    </w:p>
    <w:p w14:paraId="489BEBD9" w14:textId="77777777" w:rsidR="006414D2" w:rsidRDefault="006414D2">
      <w:pPr>
        <w:spacing w:after="160" w:line="259" w:lineRule="auto"/>
        <w:rPr>
          <w:rFonts w:eastAsia="Arial Unicode MS" w:cstheme="minorHAnsi"/>
          <w:b/>
          <w:kern w:val="2"/>
          <w:sz w:val="21"/>
          <w:szCs w:val="21"/>
          <w:u w:val="single"/>
        </w:rPr>
      </w:pPr>
    </w:p>
    <w:p w14:paraId="20B3CAF0" w14:textId="77777777" w:rsidR="006414D2" w:rsidRDefault="006414D2">
      <w:pPr>
        <w:spacing w:after="160" w:line="259" w:lineRule="auto"/>
        <w:rPr>
          <w:rFonts w:eastAsia="Arial Unicode MS" w:cstheme="minorHAnsi"/>
          <w:b/>
          <w:kern w:val="2"/>
          <w:sz w:val="21"/>
          <w:szCs w:val="21"/>
          <w:u w:val="single"/>
        </w:rPr>
      </w:pPr>
    </w:p>
    <w:p w14:paraId="2C7D0A44" w14:textId="77777777" w:rsidR="006414D2" w:rsidRDefault="006414D2">
      <w:pPr>
        <w:spacing w:after="160" w:line="259" w:lineRule="auto"/>
        <w:rPr>
          <w:rFonts w:eastAsia="Arial Unicode MS" w:cstheme="minorHAnsi"/>
          <w:b/>
          <w:kern w:val="2"/>
          <w:sz w:val="21"/>
          <w:szCs w:val="21"/>
          <w:u w:val="single"/>
        </w:rPr>
      </w:pPr>
    </w:p>
    <w:p w14:paraId="53FFAB91" w14:textId="77777777" w:rsidR="006414D2" w:rsidRDefault="006414D2">
      <w:pPr>
        <w:spacing w:after="160" w:line="259" w:lineRule="auto"/>
        <w:rPr>
          <w:rFonts w:eastAsia="Arial Unicode MS" w:cstheme="minorHAnsi"/>
          <w:b/>
          <w:kern w:val="2"/>
          <w:sz w:val="21"/>
          <w:szCs w:val="21"/>
          <w:u w:val="single"/>
        </w:rPr>
      </w:pPr>
    </w:p>
    <w:p w14:paraId="1265C3DA" w14:textId="77777777" w:rsidR="006414D2" w:rsidRDefault="006414D2">
      <w:pPr>
        <w:spacing w:after="160" w:line="259" w:lineRule="auto"/>
        <w:rPr>
          <w:rFonts w:eastAsia="Arial Unicode MS" w:cstheme="minorHAnsi"/>
          <w:b/>
          <w:kern w:val="2"/>
          <w:sz w:val="21"/>
          <w:szCs w:val="21"/>
          <w:u w:val="single"/>
        </w:rPr>
      </w:pPr>
    </w:p>
    <w:p w14:paraId="6517446E" w14:textId="77777777" w:rsidR="006414D2" w:rsidRDefault="006414D2">
      <w:pPr>
        <w:spacing w:after="160" w:line="259" w:lineRule="auto"/>
        <w:rPr>
          <w:rFonts w:eastAsia="Arial Unicode MS" w:cstheme="minorHAnsi"/>
          <w:b/>
          <w:kern w:val="2"/>
          <w:sz w:val="21"/>
          <w:szCs w:val="21"/>
          <w:u w:val="single"/>
        </w:rPr>
      </w:pPr>
    </w:p>
    <w:p w14:paraId="5A8FD6AE" w14:textId="77777777" w:rsidR="003E2639" w:rsidRDefault="003E2639">
      <w:pPr>
        <w:pStyle w:val="Standard"/>
        <w:jc w:val="right"/>
        <w:rPr>
          <w:rFonts w:asciiTheme="minorHAnsi" w:hAnsiTheme="minorHAnsi" w:cstheme="minorHAnsi"/>
          <w:b/>
          <w:sz w:val="21"/>
          <w:szCs w:val="21"/>
          <w:u w:val="single"/>
        </w:rPr>
      </w:pPr>
    </w:p>
    <w:p w14:paraId="34B2AA61" w14:textId="77777777" w:rsidR="003E2639" w:rsidRDefault="003E2639">
      <w:pPr>
        <w:pStyle w:val="Standard"/>
        <w:jc w:val="right"/>
        <w:rPr>
          <w:rFonts w:asciiTheme="minorHAnsi" w:hAnsiTheme="minorHAnsi" w:cstheme="minorHAnsi"/>
          <w:b/>
          <w:sz w:val="21"/>
          <w:szCs w:val="21"/>
          <w:u w:val="single"/>
        </w:rPr>
      </w:pPr>
    </w:p>
    <w:p w14:paraId="2147CFE8" w14:textId="77777777" w:rsidR="003E2639" w:rsidRDefault="003E2639">
      <w:pPr>
        <w:pStyle w:val="Standard"/>
        <w:jc w:val="right"/>
        <w:rPr>
          <w:rFonts w:asciiTheme="minorHAnsi" w:hAnsiTheme="minorHAnsi" w:cstheme="minorHAnsi"/>
          <w:b/>
          <w:sz w:val="21"/>
          <w:szCs w:val="21"/>
          <w:u w:val="single"/>
        </w:rPr>
      </w:pPr>
    </w:p>
    <w:p w14:paraId="20AABF18" w14:textId="77777777" w:rsidR="003E2639" w:rsidRDefault="003E2639">
      <w:pPr>
        <w:pStyle w:val="Standard"/>
        <w:jc w:val="right"/>
        <w:rPr>
          <w:rFonts w:asciiTheme="minorHAnsi" w:hAnsiTheme="minorHAnsi" w:cstheme="minorHAnsi"/>
          <w:b/>
          <w:sz w:val="21"/>
          <w:szCs w:val="21"/>
          <w:u w:val="single"/>
        </w:rPr>
      </w:pPr>
    </w:p>
    <w:p w14:paraId="147FBEA1" w14:textId="77777777" w:rsidR="003E2639" w:rsidRDefault="003E2639">
      <w:pPr>
        <w:pStyle w:val="Standard"/>
        <w:jc w:val="right"/>
        <w:rPr>
          <w:rFonts w:asciiTheme="minorHAnsi" w:hAnsiTheme="minorHAnsi" w:cstheme="minorHAnsi"/>
          <w:b/>
          <w:sz w:val="21"/>
          <w:szCs w:val="21"/>
          <w:u w:val="single"/>
        </w:rPr>
      </w:pPr>
    </w:p>
    <w:p w14:paraId="48A91FAE" w14:textId="5171C42C" w:rsidR="006414D2" w:rsidRDefault="007A7FD1">
      <w:pPr>
        <w:pStyle w:val="Standard"/>
        <w:jc w:val="right"/>
        <w:rPr>
          <w:rFonts w:asciiTheme="minorHAnsi" w:hAnsiTheme="minorHAnsi" w:cstheme="minorHAnsi"/>
          <w:b/>
          <w:sz w:val="21"/>
          <w:szCs w:val="21"/>
          <w:u w:val="single"/>
        </w:rPr>
      </w:pPr>
      <w:r>
        <w:rPr>
          <w:rFonts w:asciiTheme="minorHAnsi" w:hAnsiTheme="minorHAnsi" w:cstheme="minorHAnsi"/>
          <w:b/>
          <w:sz w:val="21"/>
          <w:szCs w:val="21"/>
          <w:u w:val="single"/>
        </w:rPr>
        <w:lastRenderedPageBreak/>
        <w:t>Załącznik nr 3</w:t>
      </w:r>
    </w:p>
    <w:p w14:paraId="1B312962" w14:textId="77777777" w:rsidR="006414D2" w:rsidRDefault="007A7FD1">
      <w:pPr>
        <w:pStyle w:val="Standard"/>
        <w:rPr>
          <w:rFonts w:asciiTheme="minorHAnsi" w:hAnsiTheme="minorHAnsi" w:cstheme="minorHAnsi"/>
          <w:b/>
          <w:bCs/>
          <w:iCs/>
          <w:sz w:val="20"/>
          <w:szCs w:val="20"/>
          <w:u w:val="single"/>
        </w:rPr>
      </w:pPr>
      <w:r>
        <w:rPr>
          <w:rFonts w:asciiTheme="minorHAnsi" w:hAnsiTheme="minorHAnsi" w:cstheme="minorHAnsi"/>
          <w:b/>
          <w:bCs/>
          <w:iCs/>
          <w:sz w:val="20"/>
          <w:szCs w:val="20"/>
          <w:u w:val="single"/>
        </w:rPr>
        <w:t>Zamawiający:</w:t>
      </w:r>
    </w:p>
    <w:p w14:paraId="480D5FE8" w14:textId="77777777" w:rsidR="006414D2" w:rsidRDefault="007A7FD1">
      <w:pPr>
        <w:pStyle w:val="Standard"/>
        <w:jc w:val="both"/>
        <w:rPr>
          <w:rFonts w:asciiTheme="minorHAnsi" w:hAnsiTheme="minorHAnsi" w:cstheme="minorHAnsi"/>
          <w:sz w:val="20"/>
          <w:szCs w:val="20"/>
        </w:rPr>
      </w:pPr>
      <w:r>
        <w:rPr>
          <w:rFonts w:asciiTheme="minorHAnsi" w:hAnsiTheme="minorHAnsi" w:cstheme="minorHAnsi"/>
          <w:sz w:val="20"/>
          <w:szCs w:val="20"/>
        </w:rPr>
        <w:t>Uniwersytecki Szpital Dziecięcy w Lublinie</w:t>
      </w:r>
    </w:p>
    <w:p w14:paraId="44250FD0" w14:textId="77777777" w:rsidR="006414D2" w:rsidRDefault="007A7FD1">
      <w:pPr>
        <w:pStyle w:val="Standard"/>
        <w:jc w:val="both"/>
        <w:rPr>
          <w:rFonts w:asciiTheme="minorHAnsi" w:hAnsiTheme="minorHAnsi" w:cstheme="minorHAnsi"/>
          <w:sz w:val="20"/>
          <w:szCs w:val="20"/>
        </w:rPr>
      </w:pPr>
      <w:r>
        <w:rPr>
          <w:rFonts w:asciiTheme="minorHAnsi" w:hAnsiTheme="minorHAnsi" w:cstheme="minorHAnsi"/>
          <w:sz w:val="20"/>
          <w:szCs w:val="20"/>
        </w:rPr>
        <w:t>ul. prof. Antoniego Gębali 6, 20-093 Lublin</w:t>
      </w:r>
    </w:p>
    <w:p w14:paraId="5CDC71CE" w14:textId="77777777" w:rsidR="006414D2" w:rsidRDefault="006414D2">
      <w:pPr>
        <w:pStyle w:val="Standard"/>
        <w:rPr>
          <w:rFonts w:asciiTheme="minorHAnsi" w:hAnsiTheme="minorHAnsi" w:cstheme="minorHAnsi"/>
          <w:b/>
          <w:sz w:val="20"/>
          <w:szCs w:val="20"/>
        </w:rPr>
      </w:pPr>
    </w:p>
    <w:p w14:paraId="1006E479" w14:textId="77777777" w:rsidR="006414D2" w:rsidRDefault="007A7FD1">
      <w:pPr>
        <w:pStyle w:val="Standard"/>
        <w:rPr>
          <w:rFonts w:asciiTheme="minorHAnsi" w:hAnsiTheme="minorHAnsi" w:cstheme="minorHAnsi"/>
          <w:b/>
          <w:sz w:val="20"/>
          <w:szCs w:val="20"/>
        </w:rPr>
      </w:pPr>
      <w:r>
        <w:rPr>
          <w:rFonts w:asciiTheme="minorHAnsi" w:hAnsiTheme="minorHAnsi" w:cstheme="minorHAnsi"/>
          <w:b/>
          <w:sz w:val="20"/>
          <w:szCs w:val="20"/>
        </w:rPr>
        <w:t>Wykonawca:</w:t>
      </w:r>
    </w:p>
    <w:p w14:paraId="7377BA5D" w14:textId="77777777" w:rsidR="006414D2" w:rsidRDefault="007A7FD1">
      <w:pPr>
        <w:pStyle w:val="Standard"/>
        <w:ind w:right="5954"/>
        <w:rPr>
          <w:rFonts w:asciiTheme="minorHAnsi" w:hAnsiTheme="minorHAnsi" w:cstheme="minorHAnsi"/>
          <w:sz w:val="20"/>
          <w:szCs w:val="20"/>
        </w:rPr>
      </w:pPr>
      <w:r>
        <w:rPr>
          <w:rFonts w:asciiTheme="minorHAnsi" w:hAnsiTheme="minorHAnsi" w:cstheme="minorHAnsi"/>
          <w:sz w:val="20"/>
          <w:szCs w:val="20"/>
        </w:rPr>
        <w:t>……………………………………………………………</w:t>
      </w:r>
    </w:p>
    <w:p w14:paraId="53357BC4" w14:textId="77777777" w:rsidR="006414D2" w:rsidRDefault="007A7FD1">
      <w:pPr>
        <w:pStyle w:val="Standard"/>
        <w:ind w:right="5953"/>
        <w:rPr>
          <w:rFonts w:asciiTheme="minorHAnsi" w:hAnsiTheme="minorHAnsi" w:cstheme="minorHAnsi"/>
          <w:i/>
          <w:sz w:val="16"/>
          <w:szCs w:val="16"/>
        </w:rPr>
      </w:pPr>
      <w:r>
        <w:rPr>
          <w:rFonts w:asciiTheme="minorHAnsi" w:hAnsiTheme="minorHAnsi" w:cstheme="minorHAnsi"/>
          <w:i/>
          <w:sz w:val="16"/>
          <w:szCs w:val="16"/>
        </w:rPr>
        <w:t>(pełna nazwa/firma, adres, w zależności od podmiotu: NIP/PESEL, KRS/CEiDG)</w:t>
      </w:r>
    </w:p>
    <w:p w14:paraId="45DA0351" w14:textId="77777777" w:rsidR="006414D2" w:rsidRDefault="007A7FD1">
      <w:pPr>
        <w:pStyle w:val="Standard"/>
        <w:rPr>
          <w:rFonts w:asciiTheme="minorHAnsi" w:hAnsiTheme="minorHAnsi" w:cstheme="minorHAnsi"/>
          <w:sz w:val="20"/>
          <w:szCs w:val="20"/>
          <w:u w:val="single"/>
        </w:rPr>
      </w:pPr>
      <w:r>
        <w:rPr>
          <w:rFonts w:asciiTheme="minorHAnsi" w:hAnsiTheme="minorHAnsi" w:cstheme="minorHAnsi"/>
          <w:sz w:val="20"/>
          <w:szCs w:val="20"/>
          <w:u w:val="single"/>
        </w:rPr>
        <w:t>reprezentowany przez:</w:t>
      </w:r>
    </w:p>
    <w:p w14:paraId="57BE1098" w14:textId="77777777" w:rsidR="006414D2" w:rsidRDefault="007A7FD1">
      <w:pPr>
        <w:pStyle w:val="Standard"/>
        <w:ind w:right="5954"/>
        <w:rPr>
          <w:rFonts w:asciiTheme="minorHAnsi" w:hAnsiTheme="minorHAnsi" w:cstheme="minorHAnsi"/>
          <w:sz w:val="20"/>
          <w:szCs w:val="20"/>
        </w:rPr>
      </w:pPr>
      <w:r>
        <w:rPr>
          <w:rFonts w:asciiTheme="minorHAnsi" w:hAnsiTheme="minorHAnsi" w:cstheme="minorHAnsi"/>
          <w:sz w:val="20"/>
          <w:szCs w:val="20"/>
        </w:rPr>
        <w:t>……………………………………………………………</w:t>
      </w:r>
    </w:p>
    <w:p w14:paraId="318F6CB7" w14:textId="77777777" w:rsidR="006414D2" w:rsidRDefault="007A7FD1">
      <w:pPr>
        <w:pStyle w:val="Standard"/>
        <w:ind w:right="5953"/>
        <w:rPr>
          <w:rFonts w:asciiTheme="minorHAnsi" w:hAnsiTheme="minorHAnsi" w:cstheme="minorHAnsi"/>
          <w:i/>
          <w:sz w:val="16"/>
          <w:szCs w:val="16"/>
        </w:rPr>
      </w:pPr>
      <w:r>
        <w:rPr>
          <w:rFonts w:asciiTheme="minorHAnsi" w:hAnsiTheme="minorHAnsi" w:cstheme="minorHAnsi"/>
          <w:i/>
          <w:sz w:val="16"/>
          <w:szCs w:val="16"/>
        </w:rPr>
        <w:t>(imię, nazwisko, stanowisko/podstawa do reprezentacji)</w:t>
      </w:r>
    </w:p>
    <w:p w14:paraId="664A659F" w14:textId="77777777" w:rsidR="006414D2" w:rsidRDefault="006414D2">
      <w:pPr>
        <w:pStyle w:val="Standard"/>
        <w:rPr>
          <w:rFonts w:asciiTheme="minorHAnsi" w:hAnsiTheme="minorHAnsi" w:cstheme="minorHAnsi"/>
          <w:b/>
          <w:sz w:val="20"/>
          <w:szCs w:val="20"/>
        </w:rPr>
      </w:pPr>
    </w:p>
    <w:p w14:paraId="4F2966FE" w14:textId="77777777" w:rsidR="006414D2" w:rsidRDefault="007A7FD1">
      <w:pPr>
        <w:pStyle w:val="Standard"/>
        <w:spacing w:line="360" w:lineRule="auto"/>
        <w:jc w:val="center"/>
        <w:rPr>
          <w:rFonts w:asciiTheme="minorHAnsi" w:hAnsiTheme="minorHAnsi" w:cstheme="minorHAnsi"/>
          <w:b/>
          <w:u w:val="single"/>
        </w:rPr>
      </w:pPr>
      <w:r>
        <w:rPr>
          <w:rFonts w:asciiTheme="minorHAnsi" w:hAnsiTheme="minorHAnsi" w:cstheme="minorHAnsi"/>
          <w:b/>
          <w:u w:val="single"/>
        </w:rPr>
        <w:t>Oświadczenia wykonawcy/wykonawcy wspólnie ubiegającego się o udzielenie zamówienia</w:t>
      </w:r>
    </w:p>
    <w:p w14:paraId="0260FD23" w14:textId="77777777" w:rsidR="006414D2" w:rsidRDefault="007A7FD1">
      <w:pPr>
        <w:pStyle w:val="Standard"/>
        <w:spacing w:line="360" w:lineRule="auto"/>
        <w:jc w:val="center"/>
        <w:rPr>
          <w:rFonts w:asciiTheme="minorHAnsi" w:hAnsiTheme="minorHAnsi" w:cstheme="minorHAnsi"/>
          <w:b/>
          <w:sz w:val="20"/>
          <w:szCs w:val="20"/>
          <w:u w:val="single"/>
        </w:rPr>
      </w:pPr>
      <w:r>
        <w:rPr>
          <w:rFonts w:asciiTheme="minorHAnsi" w:hAnsiTheme="minorHAnsi" w:cstheme="minorHAnsi"/>
          <w:b/>
          <w:sz w:val="20"/>
          <w:szCs w:val="20"/>
          <w:u w:val="single"/>
        </w:rPr>
        <w:t>UWZGLĘDNIAJĄCE PRZESŁANKI WYKLUCZENIA Z ART. 7 UST. 1 USTAWY O SZCZEGÓLNYCH ROZWIĄZANIACH W ZAKRESIE PRZECIWDZIAŁANIA WSPIERANIU AGRESJI NA UKRAINĘ ORAZ SŁUŻĄCYCH OCHRONIE BEZPIECZEŃSTWA NARODOWEGO</w:t>
      </w:r>
    </w:p>
    <w:p w14:paraId="5DDBD98A" w14:textId="77777777" w:rsidR="006414D2" w:rsidRDefault="007A7FD1">
      <w:pPr>
        <w:pStyle w:val="Standard"/>
        <w:spacing w:line="360" w:lineRule="auto"/>
        <w:jc w:val="center"/>
        <w:rPr>
          <w:rFonts w:asciiTheme="minorHAnsi" w:hAnsiTheme="minorHAnsi" w:cstheme="minorHAnsi"/>
          <w:b/>
          <w:sz w:val="21"/>
          <w:szCs w:val="21"/>
        </w:rPr>
      </w:pPr>
      <w:r>
        <w:rPr>
          <w:rFonts w:asciiTheme="minorHAnsi" w:hAnsiTheme="minorHAnsi" w:cstheme="minorHAnsi"/>
          <w:b/>
          <w:sz w:val="21"/>
          <w:szCs w:val="21"/>
        </w:rPr>
        <w:t>składane na podstawie art. 125 ust. 1 ustawy Pzp</w:t>
      </w:r>
    </w:p>
    <w:p w14:paraId="56357B52" w14:textId="37338CFD" w:rsidR="006414D2" w:rsidRDefault="007A7FD1">
      <w:pPr>
        <w:pStyle w:val="Standard"/>
        <w:jc w:val="both"/>
        <w:rPr>
          <w:rFonts w:asciiTheme="minorHAnsi" w:hAnsiTheme="minorHAnsi" w:cstheme="minorHAnsi"/>
        </w:rPr>
      </w:pPr>
      <w:r>
        <w:rPr>
          <w:rFonts w:asciiTheme="minorHAnsi" w:hAnsiTheme="minorHAnsi" w:cstheme="minorHAnsi"/>
          <w:sz w:val="21"/>
          <w:szCs w:val="21"/>
        </w:rPr>
        <w:t xml:space="preserve">Na potrzeby postępowania o udzielenie zamówienia publicznego pn. </w:t>
      </w:r>
      <w:r>
        <w:rPr>
          <w:rFonts w:asciiTheme="minorHAnsi" w:hAnsiTheme="minorHAnsi" w:cstheme="minorHAnsi"/>
          <w:b/>
          <w:bCs/>
          <w:i/>
          <w:iCs/>
        </w:rPr>
        <w:t>„</w:t>
      </w:r>
      <w:r>
        <w:rPr>
          <w:rFonts w:asciiTheme="minorHAnsi" w:hAnsiTheme="minorHAnsi" w:cstheme="minorHAnsi"/>
          <w:b/>
          <w:bCs/>
          <w:i/>
          <w:iCs/>
          <w:sz w:val="20"/>
          <w:szCs w:val="20"/>
        </w:rPr>
        <w:t>Postępowanie o udzielenie zamówienia publicznego</w:t>
      </w:r>
      <w:r>
        <w:rPr>
          <w:rFonts w:asciiTheme="minorHAnsi" w:hAnsiTheme="minorHAnsi" w:cstheme="minorHAnsi"/>
          <w:b/>
          <w:bCs/>
          <w:i/>
          <w:iCs/>
          <w:sz w:val="20"/>
          <w:szCs w:val="20"/>
        </w:rPr>
        <w:br/>
        <w:t>w trybie podstawowym na działania zwiększające poziom cyberbezpieczeństwa Szpitala</w:t>
      </w:r>
      <w:r>
        <w:rPr>
          <w:rFonts w:asciiTheme="minorHAnsi" w:hAnsiTheme="minorHAnsi" w:cstheme="minorHAnsi"/>
          <w:b/>
          <w:bCs/>
          <w:i/>
          <w:iCs/>
        </w:rPr>
        <w:t>”</w:t>
      </w:r>
      <w:r>
        <w:rPr>
          <w:rFonts w:asciiTheme="minorHAnsi" w:hAnsiTheme="minorHAnsi" w:cstheme="minorHAnsi"/>
          <w:b/>
        </w:rPr>
        <w:t xml:space="preserve"> </w:t>
      </w:r>
      <w:r>
        <w:rPr>
          <w:rFonts w:asciiTheme="minorHAnsi" w:hAnsiTheme="minorHAnsi" w:cstheme="minorHAnsi"/>
          <w:b/>
          <w:bCs/>
          <w:i/>
          <w:iCs/>
          <w:sz w:val="21"/>
          <w:szCs w:val="21"/>
        </w:rPr>
        <w:t>- nr sprawy ZP.381.</w:t>
      </w:r>
      <w:r w:rsidR="0003650B">
        <w:rPr>
          <w:rFonts w:asciiTheme="minorHAnsi" w:hAnsiTheme="minorHAnsi" w:cstheme="minorHAnsi"/>
          <w:b/>
          <w:bCs/>
          <w:i/>
          <w:iCs/>
          <w:sz w:val="21"/>
          <w:szCs w:val="21"/>
        </w:rPr>
        <w:t>46</w:t>
      </w:r>
      <w:r>
        <w:rPr>
          <w:rFonts w:asciiTheme="minorHAnsi" w:hAnsiTheme="minorHAnsi" w:cstheme="minorHAnsi"/>
          <w:b/>
          <w:bCs/>
          <w:i/>
          <w:iCs/>
          <w:sz w:val="21"/>
          <w:szCs w:val="21"/>
        </w:rPr>
        <w:t>.2026</w:t>
      </w:r>
      <w:r>
        <w:rPr>
          <w:rFonts w:asciiTheme="minorHAnsi" w:hAnsiTheme="minorHAnsi" w:cstheme="minorHAnsi"/>
          <w:sz w:val="21"/>
          <w:szCs w:val="21"/>
        </w:rPr>
        <w:t>, prowadzonego przez Uniwersytecki Szpital Dziecięcy w Lublinie, oświadczam, co następuje:</w:t>
      </w:r>
    </w:p>
    <w:p w14:paraId="5CC8D0C1" w14:textId="77777777" w:rsidR="006414D2" w:rsidRDefault="007A7FD1">
      <w:pPr>
        <w:pStyle w:val="Standard"/>
        <w:shd w:val="clear" w:color="auto" w:fill="BFBFBF"/>
        <w:spacing w:before="360" w:line="360" w:lineRule="auto"/>
        <w:rPr>
          <w:rFonts w:asciiTheme="minorHAnsi" w:hAnsiTheme="minorHAnsi" w:cstheme="minorHAnsi"/>
          <w:b/>
          <w:sz w:val="21"/>
          <w:szCs w:val="21"/>
        </w:rPr>
      </w:pPr>
      <w:r>
        <w:rPr>
          <w:rFonts w:asciiTheme="minorHAnsi" w:hAnsiTheme="minorHAnsi" w:cstheme="minorHAnsi"/>
          <w:b/>
          <w:sz w:val="21"/>
          <w:szCs w:val="21"/>
        </w:rPr>
        <w:t>OŚWIADCZENIA DOTYCZĄCE PRZESŁANEK WYKLUCZENIA Z POSTĘPOWANIA:</w:t>
      </w:r>
    </w:p>
    <w:p w14:paraId="1EFD5F65" w14:textId="77777777" w:rsidR="006414D2" w:rsidRDefault="007A7FD1" w:rsidP="00CF5866">
      <w:pPr>
        <w:pStyle w:val="Akapitzlist"/>
        <w:numPr>
          <w:ilvl w:val="0"/>
          <w:numId w:val="50"/>
        </w:numPr>
        <w:spacing w:line="360" w:lineRule="auto"/>
        <w:contextualSpacing w:val="0"/>
        <w:jc w:val="both"/>
        <w:textAlignment w:val="baseline"/>
        <w:rPr>
          <w:rFonts w:asciiTheme="minorHAnsi" w:hAnsiTheme="minorHAnsi" w:cstheme="minorHAnsi"/>
          <w:sz w:val="21"/>
          <w:szCs w:val="21"/>
        </w:rPr>
      </w:pPr>
      <w:r>
        <w:rPr>
          <w:rFonts w:asciiTheme="minorHAnsi" w:hAnsiTheme="minorHAnsi" w:cstheme="minorHAnsi"/>
          <w:sz w:val="21"/>
          <w:szCs w:val="21"/>
        </w:rPr>
        <w:t>Oświadczam, że nie podlegam wykluczeniu z postępowania na podstawie art. 108 ust. 1 ustawy Prawo zamówień publicznych oraz art. 7 ust. 1 ustawy z dnia 13 kwietnia 2022 r. o szczególnych rozwiązaniach w zakresie przeciwdziałania wspieraniu agresji na Ukrainę oraz służących ochronie bezpieczeństwa narodowego.</w:t>
      </w:r>
    </w:p>
    <w:p w14:paraId="79417304" w14:textId="77777777" w:rsidR="006414D2" w:rsidRDefault="007A7FD1">
      <w:pPr>
        <w:pStyle w:val="Akapitzlist"/>
        <w:spacing w:line="360" w:lineRule="auto"/>
        <w:jc w:val="both"/>
        <w:rPr>
          <w:rFonts w:asciiTheme="minorHAnsi" w:hAnsiTheme="minorHAnsi" w:cstheme="minorHAnsi"/>
          <w:sz w:val="21"/>
          <w:szCs w:val="21"/>
        </w:rPr>
      </w:pPr>
      <w:r>
        <w:rPr>
          <w:rFonts w:asciiTheme="minorHAnsi" w:hAnsiTheme="minorHAnsi" w:cstheme="minorHAnsi"/>
          <w:sz w:val="21"/>
          <w:szCs w:val="21"/>
        </w:rPr>
        <w:t>LUB</w:t>
      </w:r>
    </w:p>
    <w:p w14:paraId="5EE64BAD" w14:textId="77777777" w:rsidR="006414D2" w:rsidRDefault="007A7FD1">
      <w:pPr>
        <w:pStyle w:val="Akapitzlist"/>
        <w:spacing w:line="360" w:lineRule="auto"/>
        <w:jc w:val="both"/>
        <w:rPr>
          <w:rFonts w:asciiTheme="minorHAnsi" w:hAnsiTheme="minorHAnsi" w:cstheme="minorHAnsi"/>
        </w:rPr>
      </w:pPr>
      <w:r>
        <w:rPr>
          <w:rFonts w:asciiTheme="minorHAnsi" w:hAnsiTheme="minorHAnsi" w:cstheme="minorHAnsi"/>
          <w:sz w:val="16"/>
          <w:szCs w:val="16"/>
        </w:rPr>
        <w:t>[UWAGA: zastosować, gdy zachodzą przesłanki wykluczenia z art. 108 ust. 1 pkt 1, 2 i 5 ustawy Pzp, a wykonawca korzysta z procedury samooczyszczenia, o której mowa w art. 110 ust. 2 ustawy Pzp]</w:t>
      </w:r>
      <w:r>
        <w:rPr>
          <w:rFonts w:asciiTheme="minorHAnsi" w:hAnsiTheme="minorHAnsi" w:cstheme="minorHAnsi"/>
          <w:sz w:val="21"/>
          <w:szCs w:val="21"/>
        </w:rPr>
        <w:t xml:space="preserve"> Oświadczam, że zachodzą w stosunku do mnie podstawy wykluczenia z postępowania na podstawie art. …………. ustawy Pzp</w:t>
      </w:r>
      <w:r>
        <w:rPr>
          <w:rFonts w:asciiTheme="minorHAnsi" w:hAnsiTheme="minorHAnsi" w:cstheme="minorHAnsi"/>
        </w:rPr>
        <w:t xml:space="preserve"> </w:t>
      </w:r>
      <w:r>
        <w:rPr>
          <w:rFonts w:asciiTheme="minorHAnsi" w:hAnsiTheme="minorHAnsi" w:cstheme="minorHAnsi"/>
          <w:i/>
          <w:sz w:val="16"/>
          <w:szCs w:val="16"/>
        </w:rPr>
        <w:t>(podać mającą zastosowanie podstawę wykluczenia spośród wymienionych w art. 108 ust. 1 pkt 1, 2 i 5 ustawy Pzp).</w:t>
      </w:r>
      <w:r>
        <w:rPr>
          <w:rFonts w:asciiTheme="minorHAnsi" w:hAnsiTheme="minorHAnsi" w:cstheme="minorHAnsi"/>
        </w:rPr>
        <w:t xml:space="preserve"> </w:t>
      </w:r>
      <w:r>
        <w:rPr>
          <w:rFonts w:asciiTheme="minorHAnsi" w:hAnsiTheme="minorHAnsi" w:cstheme="minorHAnsi"/>
          <w:sz w:val="21"/>
          <w:szCs w:val="21"/>
        </w:rPr>
        <w:t>Jednocześnie oświadczam, że w związku z ww. okolicznością, na podstawie art. 110 ust. 2 ustawy Pzp podjąłem następujące środki naprawcze i zapobiegawcze: ………………………………………………………………………………… ………………………………………………………………………………………………………………………</w:t>
      </w:r>
    </w:p>
    <w:p w14:paraId="43F202FD" w14:textId="77777777" w:rsidR="006414D2" w:rsidRDefault="007A7FD1">
      <w:pPr>
        <w:pStyle w:val="Akapitzlist"/>
        <w:spacing w:line="360" w:lineRule="auto"/>
        <w:jc w:val="both"/>
        <w:rPr>
          <w:rFonts w:asciiTheme="minorHAnsi" w:hAnsiTheme="minorHAnsi" w:cstheme="minorHAnsi"/>
          <w:i/>
          <w:iCs/>
          <w:sz w:val="21"/>
          <w:szCs w:val="21"/>
        </w:rPr>
      </w:pPr>
      <w:r>
        <w:rPr>
          <w:rFonts w:asciiTheme="minorHAnsi" w:hAnsiTheme="minorHAnsi" w:cstheme="minorHAnsi"/>
          <w:i/>
          <w:iCs/>
          <w:sz w:val="21"/>
          <w:szCs w:val="21"/>
        </w:rPr>
        <w:t>(Jeżeli odnośna dokumentacja jest dostępna w formie elektronicznej wskazać: (adres internetowy, wydający urząd lub organ, dokładne dane referencyjne dokumentacji):</w:t>
      </w:r>
    </w:p>
    <w:p w14:paraId="36698744" w14:textId="77777777" w:rsidR="006414D2" w:rsidRDefault="007A7FD1">
      <w:pPr>
        <w:pStyle w:val="Akapitzlist"/>
        <w:spacing w:line="360" w:lineRule="auto"/>
        <w:jc w:val="both"/>
        <w:rPr>
          <w:rFonts w:asciiTheme="minorHAnsi" w:hAnsiTheme="minorHAnsi" w:cstheme="minorHAnsi"/>
        </w:rPr>
      </w:pPr>
      <w:r>
        <w:rPr>
          <w:rFonts w:asciiTheme="minorHAnsi" w:hAnsiTheme="minorHAnsi" w:cstheme="minorHAnsi"/>
          <w:sz w:val="21"/>
          <w:szCs w:val="21"/>
        </w:rPr>
        <w:t>............................................................................................................................................................................</w:t>
      </w:r>
    </w:p>
    <w:p w14:paraId="09771000" w14:textId="77777777" w:rsidR="006414D2" w:rsidRDefault="007A7FD1">
      <w:pPr>
        <w:pStyle w:val="Standard"/>
        <w:shd w:val="clear" w:color="auto" w:fill="BFBFBF"/>
        <w:spacing w:line="360" w:lineRule="auto"/>
        <w:jc w:val="both"/>
        <w:rPr>
          <w:rFonts w:asciiTheme="minorHAnsi" w:hAnsiTheme="minorHAnsi" w:cstheme="minorHAnsi"/>
          <w:b/>
          <w:sz w:val="21"/>
          <w:szCs w:val="21"/>
        </w:rPr>
      </w:pPr>
      <w:r>
        <w:rPr>
          <w:rFonts w:asciiTheme="minorHAnsi" w:hAnsiTheme="minorHAnsi" w:cstheme="minorHAnsi"/>
          <w:b/>
          <w:sz w:val="21"/>
          <w:szCs w:val="21"/>
        </w:rPr>
        <w:t>OŚWIADCZENIE DOTYCZĄCE WARUNKÓW UDZIAŁU W POSTĘPOWANIU:</w:t>
      </w:r>
    </w:p>
    <w:p w14:paraId="37AD90BD" w14:textId="77777777" w:rsidR="006414D2" w:rsidRDefault="007A7FD1">
      <w:pPr>
        <w:pStyle w:val="Standard"/>
        <w:spacing w:line="360" w:lineRule="auto"/>
        <w:jc w:val="both"/>
        <w:rPr>
          <w:rFonts w:asciiTheme="minorHAnsi" w:hAnsiTheme="minorHAnsi" w:cstheme="minorHAnsi"/>
        </w:rPr>
      </w:pPr>
      <w:r>
        <w:rPr>
          <w:rFonts w:asciiTheme="minorHAnsi" w:hAnsiTheme="minorHAnsi" w:cstheme="minorHAnsi"/>
          <w:sz w:val="18"/>
          <w:szCs w:val="18"/>
        </w:rPr>
        <w:t>[UWAGA: stosuje tylko wykonawca/ wykonawca wspólnie ubiegający się o zamówienie]</w:t>
      </w:r>
    </w:p>
    <w:p w14:paraId="18967A1B" w14:textId="77777777" w:rsidR="006414D2" w:rsidRDefault="007A7FD1">
      <w:pPr>
        <w:pStyle w:val="Standard"/>
        <w:spacing w:line="360" w:lineRule="auto"/>
        <w:jc w:val="both"/>
        <w:rPr>
          <w:rFonts w:asciiTheme="minorHAnsi" w:hAnsiTheme="minorHAnsi" w:cstheme="minorHAnsi"/>
          <w:sz w:val="21"/>
          <w:szCs w:val="21"/>
        </w:rPr>
      </w:pPr>
      <w:r>
        <w:rPr>
          <w:rFonts w:asciiTheme="minorHAnsi" w:hAnsiTheme="minorHAnsi" w:cstheme="minorHAnsi"/>
          <w:sz w:val="21"/>
          <w:szCs w:val="21"/>
        </w:rPr>
        <w:t>Oświadczam, że spełniam warunki udziału w postępowaniu określone przez zamawiającego w Rozdz. VIII ust. 2 SWZ</w:t>
      </w:r>
      <w:r>
        <w:rPr>
          <w:rFonts w:asciiTheme="minorHAnsi" w:hAnsiTheme="minorHAnsi" w:cstheme="minorHAnsi"/>
          <w:sz w:val="21"/>
          <w:szCs w:val="21"/>
        </w:rPr>
        <w:br/>
        <w:t>w następującym zakresie:</w:t>
      </w:r>
    </w:p>
    <w:p w14:paraId="5FD7104F" w14:textId="77777777" w:rsidR="006414D2" w:rsidRDefault="007A7FD1">
      <w:pPr>
        <w:pStyle w:val="Standard"/>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1:</w:t>
      </w:r>
    </w:p>
    <w:p w14:paraId="589990DF" w14:textId="77777777" w:rsidR="006414D2" w:rsidRDefault="007A7FD1" w:rsidP="00CF5866">
      <w:pPr>
        <w:pStyle w:val="Standard"/>
        <w:numPr>
          <w:ilvl w:val="3"/>
          <w:numId w:val="50"/>
        </w:numPr>
        <w:ind w:left="284" w:hanging="284"/>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Wykonałem 5 usług szkoleń e-learningowych w zakresie cyberbezpieczeństwa, w których zostało przeszkolonych łącznie min. 1000 </w:t>
      </w:r>
      <w:r>
        <w:rPr>
          <w:rFonts w:asciiTheme="minorHAnsi" w:eastAsia="Times New Roman" w:hAnsiTheme="minorHAnsi" w:cstheme="minorHAnsi"/>
          <w:sz w:val="20"/>
          <w:szCs w:val="20"/>
        </w:rPr>
        <w:lastRenderedPageBreak/>
        <w:t>osób, w okresie ostatnich 3 lat licząc wstecz od dnia w którym upływa termin składania ofert, a jeżeli okres prowadzenia działalności jest krótszy - w tym okresie, tj.:</w:t>
      </w:r>
    </w:p>
    <w:tbl>
      <w:tblPr>
        <w:tblW w:w="9646" w:type="dxa"/>
        <w:jc w:val="center"/>
        <w:tblLayout w:type="fixed"/>
        <w:tblCellMar>
          <w:left w:w="70" w:type="dxa"/>
          <w:right w:w="70" w:type="dxa"/>
        </w:tblCellMar>
        <w:tblLook w:val="04A0" w:firstRow="1" w:lastRow="0" w:firstColumn="1" w:lastColumn="0" w:noHBand="0" w:noVBand="1"/>
      </w:tblPr>
      <w:tblGrid>
        <w:gridCol w:w="544"/>
        <w:gridCol w:w="3524"/>
        <w:gridCol w:w="1977"/>
        <w:gridCol w:w="2041"/>
        <w:gridCol w:w="1560"/>
      </w:tblGrid>
      <w:tr w:rsidR="006414D2" w14:paraId="501EBB24" w14:textId="77777777">
        <w:trPr>
          <w:trHeight w:val="946"/>
          <w:jc w:val="center"/>
        </w:trPr>
        <w:tc>
          <w:tcPr>
            <w:tcW w:w="544" w:type="dxa"/>
            <w:tcBorders>
              <w:top w:val="single" w:sz="4" w:space="0" w:color="000000"/>
              <w:left w:val="single" w:sz="4" w:space="0" w:color="000000"/>
              <w:bottom w:val="single" w:sz="4" w:space="0" w:color="000000"/>
            </w:tcBorders>
            <w:vAlign w:val="center"/>
          </w:tcPr>
          <w:p w14:paraId="1657A39D" w14:textId="77777777" w:rsidR="006414D2" w:rsidRDefault="006414D2">
            <w:pPr>
              <w:pStyle w:val="Standard"/>
              <w:snapToGrid w:val="0"/>
              <w:jc w:val="center"/>
              <w:rPr>
                <w:rFonts w:asciiTheme="minorHAnsi" w:hAnsiTheme="minorHAnsi" w:cstheme="minorHAnsi"/>
                <w:b/>
                <w:sz w:val="20"/>
                <w:szCs w:val="20"/>
              </w:rPr>
            </w:pPr>
          </w:p>
          <w:p w14:paraId="3B2C8764" w14:textId="77777777" w:rsidR="006414D2" w:rsidRDefault="007A7FD1">
            <w:pPr>
              <w:pStyle w:val="Standard"/>
              <w:jc w:val="center"/>
              <w:rPr>
                <w:rFonts w:asciiTheme="minorHAnsi" w:hAnsiTheme="minorHAnsi" w:cstheme="minorHAnsi"/>
                <w:b/>
                <w:sz w:val="20"/>
                <w:szCs w:val="20"/>
              </w:rPr>
            </w:pPr>
            <w:r>
              <w:rPr>
                <w:rFonts w:asciiTheme="minorHAnsi" w:hAnsiTheme="minorHAnsi" w:cstheme="minorHAnsi"/>
                <w:b/>
                <w:sz w:val="20"/>
                <w:szCs w:val="20"/>
              </w:rPr>
              <w:t>Lp.</w:t>
            </w:r>
          </w:p>
          <w:p w14:paraId="3652DA80" w14:textId="77777777" w:rsidR="006414D2" w:rsidRDefault="006414D2">
            <w:pPr>
              <w:pStyle w:val="Standard"/>
              <w:jc w:val="center"/>
              <w:rPr>
                <w:rFonts w:asciiTheme="minorHAnsi" w:hAnsiTheme="minorHAnsi" w:cstheme="minorHAnsi"/>
                <w:b/>
                <w:sz w:val="20"/>
                <w:szCs w:val="20"/>
              </w:rPr>
            </w:pPr>
          </w:p>
        </w:tc>
        <w:tc>
          <w:tcPr>
            <w:tcW w:w="3524" w:type="dxa"/>
            <w:tcBorders>
              <w:top w:val="single" w:sz="4" w:space="0" w:color="000000"/>
              <w:left w:val="single" w:sz="4" w:space="0" w:color="000000"/>
              <w:bottom w:val="single" w:sz="4" w:space="0" w:color="000000"/>
            </w:tcBorders>
            <w:vAlign w:val="center"/>
          </w:tcPr>
          <w:p w14:paraId="23952BCE" w14:textId="77777777" w:rsidR="006414D2" w:rsidRDefault="007A7FD1">
            <w:pPr>
              <w:pStyle w:val="Nagwek2"/>
              <w:tabs>
                <w:tab w:val="left" w:pos="755"/>
              </w:tabs>
              <w:snapToGrid w:val="0"/>
              <w:spacing w:after="0"/>
              <w:ind w:left="5" w:right="5" w:hanging="30"/>
              <w:jc w:val="center"/>
              <w:rPr>
                <w:rFonts w:asciiTheme="minorHAnsi" w:hAnsiTheme="minorHAnsi" w:cstheme="minorHAnsi"/>
                <w:sz w:val="20"/>
                <w:szCs w:val="20"/>
              </w:rPr>
            </w:pPr>
            <w:r>
              <w:rPr>
                <w:rFonts w:asciiTheme="minorHAnsi" w:hAnsiTheme="minorHAnsi" w:cstheme="minorHAnsi"/>
                <w:sz w:val="20"/>
                <w:szCs w:val="20"/>
              </w:rPr>
              <w:t>Przedmiot usługi</w:t>
            </w:r>
          </w:p>
        </w:tc>
        <w:tc>
          <w:tcPr>
            <w:tcW w:w="1977" w:type="dxa"/>
            <w:tcBorders>
              <w:top w:val="single" w:sz="4" w:space="0" w:color="000000"/>
              <w:left w:val="single" w:sz="4" w:space="0" w:color="000000"/>
              <w:bottom w:val="single" w:sz="4" w:space="0" w:color="000000"/>
            </w:tcBorders>
            <w:vAlign w:val="center"/>
          </w:tcPr>
          <w:p w14:paraId="2CBE465E"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Daty wykonania usługi</w:t>
            </w:r>
          </w:p>
        </w:tc>
        <w:tc>
          <w:tcPr>
            <w:tcW w:w="2041" w:type="dxa"/>
            <w:tcBorders>
              <w:top w:val="single" w:sz="4" w:space="0" w:color="000000"/>
              <w:left w:val="single" w:sz="4" w:space="0" w:color="000000"/>
              <w:bottom w:val="single" w:sz="4" w:space="0" w:color="000000"/>
            </w:tcBorders>
            <w:vAlign w:val="center"/>
          </w:tcPr>
          <w:p w14:paraId="1A9E5765"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Podmiot, na rzecz którego usługi zostały wykonane</w:t>
            </w:r>
          </w:p>
        </w:tc>
        <w:tc>
          <w:tcPr>
            <w:tcW w:w="1560" w:type="dxa"/>
            <w:tcBorders>
              <w:top w:val="single" w:sz="4" w:space="0" w:color="000000"/>
              <w:left w:val="single" w:sz="4" w:space="0" w:color="000000"/>
              <w:bottom w:val="single" w:sz="4" w:space="0" w:color="000000"/>
              <w:right w:val="single" w:sz="4" w:space="0" w:color="000000"/>
            </w:tcBorders>
            <w:vAlign w:val="center"/>
          </w:tcPr>
          <w:p w14:paraId="478B8FF6"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Wartość usługi</w:t>
            </w:r>
          </w:p>
        </w:tc>
      </w:tr>
      <w:tr w:rsidR="006414D2" w14:paraId="4A606611" w14:textId="77777777">
        <w:trPr>
          <w:trHeight w:val="975"/>
          <w:jc w:val="center"/>
        </w:trPr>
        <w:tc>
          <w:tcPr>
            <w:tcW w:w="544" w:type="dxa"/>
            <w:tcBorders>
              <w:top w:val="single" w:sz="4" w:space="0" w:color="000000"/>
              <w:left w:val="single" w:sz="4" w:space="0" w:color="000000"/>
              <w:bottom w:val="single" w:sz="4" w:space="0" w:color="000000"/>
            </w:tcBorders>
            <w:vAlign w:val="center"/>
          </w:tcPr>
          <w:p w14:paraId="45FE27B3" w14:textId="77777777" w:rsidR="006414D2" w:rsidRDefault="007A7FD1" w:rsidP="008F2315">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1</w:t>
            </w:r>
          </w:p>
        </w:tc>
        <w:tc>
          <w:tcPr>
            <w:tcW w:w="3524" w:type="dxa"/>
            <w:tcBorders>
              <w:top w:val="single" w:sz="4" w:space="0" w:color="000000"/>
              <w:left w:val="single" w:sz="4" w:space="0" w:color="000000"/>
              <w:bottom w:val="single" w:sz="4" w:space="0" w:color="000000"/>
            </w:tcBorders>
            <w:vAlign w:val="center"/>
          </w:tcPr>
          <w:p w14:paraId="4245CCC7" w14:textId="77777777" w:rsidR="006414D2" w:rsidRDefault="006414D2">
            <w:pPr>
              <w:pStyle w:val="Standard"/>
              <w:snapToGrid w:val="0"/>
              <w:rPr>
                <w:rFonts w:asciiTheme="minorHAnsi" w:hAnsiTheme="minorHAnsi" w:cstheme="minorHAnsi"/>
                <w:b/>
                <w:sz w:val="20"/>
                <w:szCs w:val="20"/>
              </w:rPr>
            </w:pPr>
          </w:p>
          <w:p w14:paraId="0ACDC477" w14:textId="77777777" w:rsidR="006414D2" w:rsidRDefault="006414D2">
            <w:pPr>
              <w:pStyle w:val="Standard"/>
              <w:rPr>
                <w:rFonts w:asciiTheme="minorHAnsi" w:hAnsiTheme="minorHAnsi" w:cstheme="minorHAnsi"/>
                <w:b/>
                <w:sz w:val="20"/>
                <w:szCs w:val="20"/>
              </w:rPr>
            </w:pPr>
          </w:p>
          <w:p w14:paraId="12F6B85D"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1E0B84EE"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3AF75A54"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E512760" w14:textId="77777777" w:rsidR="006414D2" w:rsidRDefault="006414D2">
            <w:pPr>
              <w:pStyle w:val="Standard"/>
              <w:snapToGrid w:val="0"/>
              <w:rPr>
                <w:rFonts w:asciiTheme="minorHAnsi" w:hAnsiTheme="minorHAnsi" w:cstheme="minorHAnsi"/>
                <w:b/>
                <w:sz w:val="20"/>
                <w:szCs w:val="20"/>
              </w:rPr>
            </w:pPr>
          </w:p>
        </w:tc>
      </w:tr>
      <w:tr w:rsidR="006414D2" w14:paraId="2013CEE1"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6F386BFF" w14:textId="77777777" w:rsidR="006414D2" w:rsidRDefault="007A7FD1" w:rsidP="008F2315">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2</w:t>
            </w:r>
          </w:p>
        </w:tc>
        <w:tc>
          <w:tcPr>
            <w:tcW w:w="3524" w:type="dxa"/>
            <w:tcBorders>
              <w:top w:val="single" w:sz="4" w:space="0" w:color="000000"/>
              <w:left w:val="single" w:sz="4" w:space="0" w:color="000000"/>
              <w:bottom w:val="single" w:sz="4" w:space="0" w:color="000000"/>
            </w:tcBorders>
            <w:vAlign w:val="center"/>
          </w:tcPr>
          <w:p w14:paraId="6293FCF6" w14:textId="77777777" w:rsidR="006414D2" w:rsidRDefault="006414D2">
            <w:pPr>
              <w:pStyle w:val="Standard"/>
              <w:snapToGrid w:val="0"/>
              <w:rPr>
                <w:rFonts w:asciiTheme="minorHAnsi" w:hAnsiTheme="minorHAnsi" w:cstheme="minorHAnsi"/>
                <w:b/>
                <w:sz w:val="20"/>
                <w:szCs w:val="20"/>
              </w:rPr>
            </w:pPr>
          </w:p>
          <w:p w14:paraId="625C55C9" w14:textId="77777777" w:rsidR="006414D2" w:rsidRDefault="006414D2">
            <w:pPr>
              <w:pStyle w:val="Standard"/>
              <w:rPr>
                <w:rFonts w:asciiTheme="minorHAnsi" w:hAnsiTheme="minorHAnsi" w:cstheme="minorHAnsi"/>
                <w:b/>
                <w:sz w:val="20"/>
                <w:szCs w:val="20"/>
              </w:rPr>
            </w:pPr>
          </w:p>
          <w:p w14:paraId="0B53F9DB" w14:textId="77777777" w:rsidR="006414D2" w:rsidRDefault="006414D2">
            <w:pPr>
              <w:pStyle w:val="Standard"/>
              <w:rPr>
                <w:rFonts w:asciiTheme="minorHAnsi" w:hAnsiTheme="minorHAnsi" w:cstheme="minorHAnsi"/>
                <w:b/>
                <w:sz w:val="20"/>
                <w:szCs w:val="20"/>
              </w:rPr>
            </w:pPr>
          </w:p>
          <w:p w14:paraId="2FA5075F"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6918A5EB"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71A2237A"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437E9DE" w14:textId="77777777" w:rsidR="006414D2" w:rsidRDefault="006414D2">
            <w:pPr>
              <w:pStyle w:val="Standard"/>
              <w:snapToGrid w:val="0"/>
              <w:rPr>
                <w:rFonts w:asciiTheme="minorHAnsi" w:hAnsiTheme="minorHAnsi" w:cstheme="minorHAnsi"/>
                <w:b/>
                <w:sz w:val="20"/>
                <w:szCs w:val="20"/>
              </w:rPr>
            </w:pPr>
          </w:p>
        </w:tc>
      </w:tr>
      <w:tr w:rsidR="006414D2" w14:paraId="4FD44EC5"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32F45080" w14:textId="77777777" w:rsidR="006414D2" w:rsidRDefault="007A7FD1" w:rsidP="008F2315">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3</w:t>
            </w:r>
          </w:p>
        </w:tc>
        <w:tc>
          <w:tcPr>
            <w:tcW w:w="3524" w:type="dxa"/>
            <w:tcBorders>
              <w:top w:val="single" w:sz="4" w:space="0" w:color="000000"/>
              <w:left w:val="single" w:sz="4" w:space="0" w:color="000000"/>
              <w:bottom w:val="single" w:sz="4" w:space="0" w:color="000000"/>
            </w:tcBorders>
            <w:vAlign w:val="center"/>
          </w:tcPr>
          <w:p w14:paraId="61C11245" w14:textId="77777777" w:rsidR="006414D2" w:rsidRDefault="006414D2">
            <w:pPr>
              <w:pStyle w:val="Standard"/>
              <w:snapToGrid w:val="0"/>
              <w:rPr>
                <w:rFonts w:asciiTheme="minorHAnsi" w:hAnsiTheme="minorHAnsi" w:cstheme="minorHAnsi"/>
                <w:b/>
                <w:sz w:val="20"/>
                <w:szCs w:val="20"/>
              </w:rPr>
            </w:pPr>
          </w:p>
          <w:p w14:paraId="46E6BDC1" w14:textId="77777777" w:rsidR="006414D2" w:rsidRDefault="006414D2">
            <w:pPr>
              <w:pStyle w:val="Standard"/>
              <w:rPr>
                <w:rFonts w:asciiTheme="minorHAnsi" w:hAnsiTheme="minorHAnsi" w:cstheme="minorHAnsi"/>
                <w:b/>
                <w:sz w:val="20"/>
                <w:szCs w:val="20"/>
              </w:rPr>
            </w:pPr>
          </w:p>
          <w:p w14:paraId="1D0A630B" w14:textId="77777777" w:rsidR="006414D2" w:rsidRDefault="006414D2">
            <w:pPr>
              <w:pStyle w:val="Standard"/>
              <w:rPr>
                <w:rFonts w:asciiTheme="minorHAnsi" w:hAnsiTheme="minorHAnsi" w:cstheme="minorHAnsi"/>
                <w:b/>
                <w:sz w:val="20"/>
                <w:szCs w:val="20"/>
              </w:rPr>
            </w:pPr>
          </w:p>
          <w:p w14:paraId="32864CE0"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654009D6"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64C63620"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3174C3C" w14:textId="77777777" w:rsidR="006414D2" w:rsidRDefault="006414D2">
            <w:pPr>
              <w:pStyle w:val="Standard"/>
              <w:snapToGrid w:val="0"/>
              <w:rPr>
                <w:rFonts w:asciiTheme="minorHAnsi" w:hAnsiTheme="minorHAnsi" w:cstheme="minorHAnsi"/>
                <w:b/>
                <w:sz w:val="20"/>
                <w:szCs w:val="20"/>
              </w:rPr>
            </w:pPr>
          </w:p>
        </w:tc>
      </w:tr>
      <w:tr w:rsidR="006414D2" w14:paraId="0157570C"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1EDEC584" w14:textId="77777777" w:rsidR="006414D2" w:rsidRDefault="007A7FD1" w:rsidP="008F2315">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4</w:t>
            </w:r>
          </w:p>
        </w:tc>
        <w:tc>
          <w:tcPr>
            <w:tcW w:w="3524" w:type="dxa"/>
            <w:tcBorders>
              <w:top w:val="single" w:sz="4" w:space="0" w:color="000000"/>
              <w:left w:val="single" w:sz="4" w:space="0" w:color="000000"/>
              <w:bottom w:val="single" w:sz="4" w:space="0" w:color="000000"/>
            </w:tcBorders>
            <w:vAlign w:val="center"/>
          </w:tcPr>
          <w:p w14:paraId="634C2CA5" w14:textId="77777777" w:rsidR="006414D2" w:rsidRDefault="006414D2">
            <w:pPr>
              <w:pStyle w:val="Standard"/>
              <w:snapToGrid w:val="0"/>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7C59B205"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180F623B"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1382104" w14:textId="77777777" w:rsidR="006414D2" w:rsidRDefault="006414D2">
            <w:pPr>
              <w:pStyle w:val="Standard"/>
              <w:snapToGrid w:val="0"/>
              <w:rPr>
                <w:rFonts w:asciiTheme="minorHAnsi" w:hAnsiTheme="minorHAnsi" w:cstheme="minorHAnsi"/>
                <w:b/>
                <w:sz w:val="20"/>
                <w:szCs w:val="20"/>
              </w:rPr>
            </w:pPr>
          </w:p>
        </w:tc>
      </w:tr>
      <w:tr w:rsidR="006414D2" w14:paraId="2780A2B5"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0EB30A81" w14:textId="77777777" w:rsidR="006414D2" w:rsidRDefault="007A7FD1" w:rsidP="008F2315">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5</w:t>
            </w:r>
          </w:p>
        </w:tc>
        <w:tc>
          <w:tcPr>
            <w:tcW w:w="3524" w:type="dxa"/>
            <w:tcBorders>
              <w:top w:val="single" w:sz="4" w:space="0" w:color="000000"/>
              <w:left w:val="single" w:sz="4" w:space="0" w:color="000000"/>
              <w:bottom w:val="single" w:sz="4" w:space="0" w:color="000000"/>
            </w:tcBorders>
            <w:vAlign w:val="center"/>
          </w:tcPr>
          <w:p w14:paraId="05A6B19D" w14:textId="77777777" w:rsidR="006414D2" w:rsidRDefault="006414D2">
            <w:pPr>
              <w:pStyle w:val="Standard"/>
              <w:snapToGrid w:val="0"/>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66F87C3B"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65C2E1B9"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05A6927" w14:textId="77777777" w:rsidR="006414D2" w:rsidRDefault="006414D2">
            <w:pPr>
              <w:pStyle w:val="Standard"/>
              <w:snapToGrid w:val="0"/>
              <w:rPr>
                <w:rFonts w:asciiTheme="minorHAnsi" w:hAnsiTheme="minorHAnsi" w:cstheme="minorHAnsi"/>
                <w:b/>
                <w:sz w:val="20"/>
                <w:szCs w:val="20"/>
              </w:rPr>
            </w:pPr>
          </w:p>
        </w:tc>
      </w:tr>
    </w:tbl>
    <w:p w14:paraId="413B2E26" w14:textId="77777777" w:rsidR="006414D2" w:rsidRDefault="006414D2" w:rsidP="0003650B">
      <w:pPr>
        <w:pStyle w:val="Standard"/>
        <w:jc w:val="both"/>
        <w:rPr>
          <w:rFonts w:asciiTheme="minorHAnsi" w:eastAsia="Times New Roman" w:hAnsiTheme="minorHAnsi" w:cstheme="minorHAnsi"/>
          <w:sz w:val="20"/>
          <w:szCs w:val="20"/>
        </w:rPr>
      </w:pPr>
    </w:p>
    <w:p w14:paraId="72830E1F" w14:textId="58514595" w:rsidR="006414D2" w:rsidRDefault="007A7FD1">
      <w:pPr>
        <w:pStyle w:val="Standard"/>
        <w:ind w:left="142"/>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 xml:space="preserve">zadania </w:t>
      </w:r>
      <w:r w:rsidR="0003650B">
        <w:rPr>
          <w:rFonts w:asciiTheme="minorHAnsi" w:eastAsia="Times New Roman" w:hAnsiTheme="minorHAnsi" w:cstheme="minorHAnsi"/>
          <w:b/>
          <w:bCs/>
          <w:sz w:val="20"/>
          <w:szCs w:val="20"/>
        </w:rPr>
        <w:t>2</w:t>
      </w:r>
      <w:r>
        <w:rPr>
          <w:rFonts w:asciiTheme="minorHAnsi" w:eastAsia="Times New Roman" w:hAnsiTheme="minorHAnsi" w:cstheme="minorHAnsi"/>
          <w:b/>
          <w:bCs/>
          <w:sz w:val="20"/>
          <w:szCs w:val="20"/>
        </w:rPr>
        <w:t>:</w:t>
      </w:r>
    </w:p>
    <w:p w14:paraId="28C1A1EB" w14:textId="3887F2AF" w:rsidR="006414D2" w:rsidRDefault="007A7FD1" w:rsidP="0003650B">
      <w:pPr>
        <w:pStyle w:val="Standard"/>
        <w:numPr>
          <w:ilvl w:val="0"/>
          <w:numId w:val="50"/>
        </w:numPr>
        <w:jc w:val="both"/>
        <w:rPr>
          <w:rFonts w:asciiTheme="minorHAnsi" w:eastAsia="Times New Roman" w:hAnsiTheme="minorHAnsi" w:cstheme="minorHAnsi"/>
          <w:sz w:val="20"/>
          <w:szCs w:val="20"/>
        </w:rPr>
      </w:pPr>
      <w:r>
        <w:rPr>
          <w:rFonts w:asciiTheme="minorHAnsi" w:hAnsiTheme="minorHAnsi" w:cstheme="minorHAnsi"/>
          <w:sz w:val="20"/>
          <w:szCs w:val="20"/>
        </w:rPr>
        <w:t xml:space="preserve">Wykonałem 3 usługi szkoleń specjalistycznych z zakresu administracji zaporami UTM/NGFW w okresie ostatnich 3 lat </w:t>
      </w:r>
      <w:r>
        <w:rPr>
          <w:rFonts w:asciiTheme="minorHAnsi" w:eastAsia="Times New Roman" w:hAnsiTheme="minorHAnsi" w:cstheme="minorHAnsi"/>
          <w:sz w:val="20"/>
          <w:szCs w:val="20"/>
        </w:rPr>
        <w:t>licząc wstecz od dnia w którym upływa termin składania ofert, a jeżeli okres prowadzenia działalności jest krótszy - w tym okresie, tj.:</w:t>
      </w:r>
    </w:p>
    <w:tbl>
      <w:tblPr>
        <w:tblW w:w="9646" w:type="dxa"/>
        <w:jc w:val="center"/>
        <w:tblLayout w:type="fixed"/>
        <w:tblCellMar>
          <w:left w:w="70" w:type="dxa"/>
          <w:right w:w="70" w:type="dxa"/>
        </w:tblCellMar>
        <w:tblLook w:val="04A0" w:firstRow="1" w:lastRow="0" w:firstColumn="1" w:lastColumn="0" w:noHBand="0" w:noVBand="1"/>
      </w:tblPr>
      <w:tblGrid>
        <w:gridCol w:w="544"/>
        <w:gridCol w:w="3524"/>
        <w:gridCol w:w="1977"/>
        <w:gridCol w:w="2041"/>
        <w:gridCol w:w="1560"/>
      </w:tblGrid>
      <w:tr w:rsidR="006414D2" w14:paraId="7370AA70" w14:textId="77777777">
        <w:trPr>
          <w:trHeight w:val="946"/>
          <w:jc w:val="center"/>
        </w:trPr>
        <w:tc>
          <w:tcPr>
            <w:tcW w:w="544" w:type="dxa"/>
            <w:tcBorders>
              <w:top w:val="single" w:sz="4" w:space="0" w:color="000000"/>
              <w:left w:val="single" w:sz="4" w:space="0" w:color="000000"/>
              <w:bottom w:val="single" w:sz="4" w:space="0" w:color="000000"/>
            </w:tcBorders>
            <w:vAlign w:val="center"/>
          </w:tcPr>
          <w:p w14:paraId="276D7064" w14:textId="77777777" w:rsidR="006414D2" w:rsidRDefault="006414D2">
            <w:pPr>
              <w:pStyle w:val="Standard"/>
              <w:snapToGrid w:val="0"/>
              <w:jc w:val="center"/>
              <w:rPr>
                <w:rFonts w:asciiTheme="minorHAnsi" w:hAnsiTheme="minorHAnsi" w:cstheme="minorHAnsi"/>
                <w:b/>
                <w:sz w:val="20"/>
                <w:szCs w:val="20"/>
              </w:rPr>
            </w:pPr>
          </w:p>
          <w:p w14:paraId="2C7D72C3" w14:textId="77777777" w:rsidR="006414D2" w:rsidRDefault="007A7FD1">
            <w:pPr>
              <w:pStyle w:val="Standard"/>
              <w:jc w:val="center"/>
              <w:rPr>
                <w:rFonts w:asciiTheme="minorHAnsi" w:hAnsiTheme="minorHAnsi" w:cstheme="minorHAnsi"/>
                <w:b/>
                <w:sz w:val="20"/>
                <w:szCs w:val="20"/>
              </w:rPr>
            </w:pPr>
            <w:r>
              <w:rPr>
                <w:rFonts w:asciiTheme="minorHAnsi" w:hAnsiTheme="minorHAnsi" w:cstheme="minorHAnsi"/>
                <w:b/>
                <w:sz w:val="20"/>
                <w:szCs w:val="20"/>
              </w:rPr>
              <w:t>Lp.</w:t>
            </w:r>
          </w:p>
          <w:p w14:paraId="63A872C9" w14:textId="77777777" w:rsidR="006414D2" w:rsidRDefault="006414D2">
            <w:pPr>
              <w:pStyle w:val="Standard"/>
              <w:jc w:val="center"/>
              <w:rPr>
                <w:rFonts w:asciiTheme="minorHAnsi" w:hAnsiTheme="minorHAnsi" w:cstheme="minorHAnsi"/>
                <w:b/>
                <w:sz w:val="20"/>
                <w:szCs w:val="20"/>
              </w:rPr>
            </w:pPr>
          </w:p>
        </w:tc>
        <w:tc>
          <w:tcPr>
            <w:tcW w:w="3524" w:type="dxa"/>
            <w:tcBorders>
              <w:top w:val="single" w:sz="4" w:space="0" w:color="000000"/>
              <w:left w:val="single" w:sz="4" w:space="0" w:color="000000"/>
              <w:bottom w:val="single" w:sz="4" w:space="0" w:color="000000"/>
            </w:tcBorders>
            <w:vAlign w:val="center"/>
          </w:tcPr>
          <w:p w14:paraId="504881F4" w14:textId="77777777" w:rsidR="006414D2" w:rsidRDefault="007A7FD1">
            <w:pPr>
              <w:pStyle w:val="Nagwek2"/>
              <w:tabs>
                <w:tab w:val="left" w:pos="755"/>
              </w:tabs>
              <w:snapToGrid w:val="0"/>
              <w:spacing w:after="0"/>
              <w:ind w:left="5" w:right="5" w:hanging="30"/>
              <w:jc w:val="center"/>
              <w:rPr>
                <w:rFonts w:asciiTheme="minorHAnsi" w:hAnsiTheme="minorHAnsi" w:cstheme="minorHAnsi"/>
                <w:sz w:val="20"/>
                <w:szCs w:val="20"/>
              </w:rPr>
            </w:pPr>
            <w:r>
              <w:rPr>
                <w:rFonts w:asciiTheme="minorHAnsi" w:hAnsiTheme="minorHAnsi" w:cstheme="minorHAnsi"/>
                <w:sz w:val="20"/>
                <w:szCs w:val="20"/>
              </w:rPr>
              <w:t>Przedmiot usługi</w:t>
            </w:r>
          </w:p>
        </w:tc>
        <w:tc>
          <w:tcPr>
            <w:tcW w:w="1977" w:type="dxa"/>
            <w:tcBorders>
              <w:top w:val="single" w:sz="4" w:space="0" w:color="000000"/>
              <w:left w:val="single" w:sz="4" w:space="0" w:color="000000"/>
              <w:bottom w:val="single" w:sz="4" w:space="0" w:color="000000"/>
            </w:tcBorders>
            <w:vAlign w:val="center"/>
          </w:tcPr>
          <w:p w14:paraId="08AE4DED"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Daty wykonania usługi</w:t>
            </w:r>
          </w:p>
        </w:tc>
        <w:tc>
          <w:tcPr>
            <w:tcW w:w="2041" w:type="dxa"/>
            <w:tcBorders>
              <w:top w:val="single" w:sz="4" w:space="0" w:color="000000"/>
              <w:left w:val="single" w:sz="4" w:space="0" w:color="000000"/>
              <w:bottom w:val="single" w:sz="4" w:space="0" w:color="000000"/>
            </w:tcBorders>
            <w:vAlign w:val="center"/>
          </w:tcPr>
          <w:p w14:paraId="21F0403C"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Podmiot, na rzecz którego usługi zostały wykonane</w:t>
            </w:r>
          </w:p>
        </w:tc>
        <w:tc>
          <w:tcPr>
            <w:tcW w:w="1560" w:type="dxa"/>
            <w:tcBorders>
              <w:top w:val="single" w:sz="4" w:space="0" w:color="000000"/>
              <w:left w:val="single" w:sz="4" w:space="0" w:color="000000"/>
              <w:bottom w:val="single" w:sz="4" w:space="0" w:color="000000"/>
              <w:right w:val="single" w:sz="4" w:space="0" w:color="000000"/>
            </w:tcBorders>
            <w:vAlign w:val="center"/>
          </w:tcPr>
          <w:p w14:paraId="18DD0E0C"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Wartość usługi</w:t>
            </w:r>
          </w:p>
        </w:tc>
      </w:tr>
      <w:tr w:rsidR="006414D2" w14:paraId="0B17FE5A" w14:textId="77777777">
        <w:trPr>
          <w:trHeight w:val="975"/>
          <w:jc w:val="center"/>
        </w:trPr>
        <w:tc>
          <w:tcPr>
            <w:tcW w:w="544" w:type="dxa"/>
            <w:tcBorders>
              <w:top w:val="single" w:sz="4" w:space="0" w:color="000000"/>
              <w:left w:val="single" w:sz="4" w:space="0" w:color="000000"/>
              <w:bottom w:val="single" w:sz="4" w:space="0" w:color="000000"/>
            </w:tcBorders>
            <w:vAlign w:val="center"/>
          </w:tcPr>
          <w:p w14:paraId="444780D9" w14:textId="77777777" w:rsidR="006414D2" w:rsidRDefault="007A7FD1" w:rsidP="00B01CDE">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1</w:t>
            </w:r>
          </w:p>
        </w:tc>
        <w:tc>
          <w:tcPr>
            <w:tcW w:w="3524" w:type="dxa"/>
            <w:tcBorders>
              <w:top w:val="single" w:sz="4" w:space="0" w:color="000000"/>
              <w:left w:val="single" w:sz="4" w:space="0" w:color="000000"/>
              <w:bottom w:val="single" w:sz="4" w:space="0" w:color="000000"/>
            </w:tcBorders>
            <w:vAlign w:val="center"/>
          </w:tcPr>
          <w:p w14:paraId="0626EFE9" w14:textId="77777777" w:rsidR="006414D2" w:rsidRDefault="006414D2">
            <w:pPr>
              <w:pStyle w:val="Standard"/>
              <w:snapToGrid w:val="0"/>
              <w:rPr>
                <w:rFonts w:asciiTheme="minorHAnsi" w:hAnsiTheme="minorHAnsi" w:cstheme="minorHAnsi"/>
                <w:b/>
                <w:sz w:val="20"/>
                <w:szCs w:val="20"/>
              </w:rPr>
            </w:pPr>
          </w:p>
          <w:p w14:paraId="1ECE606A" w14:textId="77777777" w:rsidR="006414D2" w:rsidRDefault="006414D2">
            <w:pPr>
              <w:pStyle w:val="Standard"/>
              <w:rPr>
                <w:rFonts w:asciiTheme="minorHAnsi" w:hAnsiTheme="minorHAnsi" w:cstheme="minorHAnsi"/>
                <w:b/>
                <w:sz w:val="20"/>
                <w:szCs w:val="20"/>
              </w:rPr>
            </w:pPr>
          </w:p>
          <w:p w14:paraId="6E5580C5"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613A0398"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09A8CC24"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BAC4677" w14:textId="77777777" w:rsidR="006414D2" w:rsidRDefault="006414D2">
            <w:pPr>
              <w:pStyle w:val="Standard"/>
              <w:snapToGrid w:val="0"/>
              <w:rPr>
                <w:rFonts w:asciiTheme="minorHAnsi" w:hAnsiTheme="minorHAnsi" w:cstheme="minorHAnsi"/>
                <w:b/>
                <w:sz w:val="20"/>
                <w:szCs w:val="20"/>
              </w:rPr>
            </w:pPr>
          </w:p>
        </w:tc>
      </w:tr>
      <w:tr w:rsidR="006414D2" w14:paraId="0B67BB8D"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3285823C" w14:textId="77777777" w:rsidR="006414D2" w:rsidRDefault="007A7FD1" w:rsidP="00B01CDE">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2</w:t>
            </w:r>
          </w:p>
        </w:tc>
        <w:tc>
          <w:tcPr>
            <w:tcW w:w="3524" w:type="dxa"/>
            <w:tcBorders>
              <w:top w:val="single" w:sz="4" w:space="0" w:color="000000"/>
              <w:left w:val="single" w:sz="4" w:space="0" w:color="000000"/>
              <w:bottom w:val="single" w:sz="4" w:space="0" w:color="000000"/>
            </w:tcBorders>
            <w:vAlign w:val="center"/>
          </w:tcPr>
          <w:p w14:paraId="46E212D6" w14:textId="77777777" w:rsidR="006414D2" w:rsidRDefault="006414D2">
            <w:pPr>
              <w:pStyle w:val="Standard"/>
              <w:snapToGrid w:val="0"/>
              <w:rPr>
                <w:rFonts w:asciiTheme="minorHAnsi" w:hAnsiTheme="minorHAnsi" w:cstheme="minorHAnsi"/>
                <w:b/>
                <w:sz w:val="20"/>
                <w:szCs w:val="20"/>
              </w:rPr>
            </w:pPr>
          </w:p>
          <w:p w14:paraId="69F969D1" w14:textId="77777777" w:rsidR="006414D2" w:rsidRDefault="006414D2">
            <w:pPr>
              <w:pStyle w:val="Standard"/>
              <w:rPr>
                <w:rFonts w:asciiTheme="minorHAnsi" w:hAnsiTheme="minorHAnsi" w:cstheme="minorHAnsi"/>
                <w:b/>
                <w:sz w:val="20"/>
                <w:szCs w:val="20"/>
              </w:rPr>
            </w:pPr>
          </w:p>
          <w:p w14:paraId="205D5B1B" w14:textId="77777777" w:rsidR="006414D2" w:rsidRDefault="006414D2">
            <w:pPr>
              <w:pStyle w:val="Standard"/>
              <w:rPr>
                <w:rFonts w:asciiTheme="minorHAnsi" w:hAnsiTheme="minorHAnsi" w:cstheme="minorHAnsi"/>
                <w:b/>
                <w:sz w:val="20"/>
                <w:szCs w:val="20"/>
              </w:rPr>
            </w:pPr>
          </w:p>
          <w:p w14:paraId="387CEF07"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2BEABFAD"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67C82B68"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53633A4" w14:textId="77777777" w:rsidR="006414D2" w:rsidRDefault="006414D2">
            <w:pPr>
              <w:pStyle w:val="Standard"/>
              <w:snapToGrid w:val="0"/>
              <w:rPr>
                <w:rFonts w:asciiTheme="minorHAnsi" w:hAnsiTheme="minorHAnsi" w:cstheme="minorHAnsi"/>
                <w:b/>
                <w:sz w:val="20"/>
                <w:szCs w:val="20"/>
              </w:rPr>
            </w:pPr>
          </w:p>
        </w:tc>
      </w:tr>
      <w:tr w:rsidR="006414D2" w14:paraId="4C2DF816"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2592C0B4" w14:textId="77777777" w:rsidR="006414D2" w:rsidRDefault="007A7FD1" w:rsidP="00B01CDE">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3</w:t>
            </w:r>
          </w:p>
        </w:tc>
        <w:tc>
          <w:tcPr>
            <w:tcW w:w="3524" w:type="dxa"/>
            <w:tcBorders>
              <w:top w:val="single" w:sz="4" w:space="0" w:color="000000"/>
              <w:left w:val="single" w:sz="4" w:space="0" w:color="000000"/>
              <w:bottom w:val="single" w:sz="4" w:space="0" w:color="000000"/>
            </w:tcBorders>
            <w:vAlign w:val="center"/>
          </w:tcPr>
          <w:p w14:paraId="09F780E0" w14:textId="77777777" w:rsidR="006414D2" w:rsidRDefault="006414D2">
            <w:pPr>
              <w:pStyle w:val="Standard"/>
              <w:snapToGrid w:val="0"/>
              <w:rPr>
                <w:rFonts w:asciiTheme="minorHAnsi" w:hAnsiTheme="minorHAnsi" w:cstheme="minorHAnsi"/>
                <w:b/>
                <w:sz w:val="20"/>
                <w:szCs w:val="20"/>
              </w:rPr>
            </w:pPr>
          </w:p>
          <w:p w14:paraId="7717CFCA" w14:textId="77777777" w:rsidR="006414D2" w:rsidRDefault="006414D2">
            <w:pPr>
              <w:pStyle w:val="Standard"/>
              <w:rPr>
                <w:rFonts w:asciiTheme="minorHAnsi" w:hAnsiTheme="minorHAnsi" w:cstheme="minorHAnsi"/>
                <w:b/>
                <w:sz w:val="20"/>
                <w:szCs w:val="20"/>
              </w:rPr>
            </w:pPr>
          </w:p>
          <w:p w14:paraId="678B5DFC" w14:textId="77777777" w:rsidR="006414D2" w:rsidRDefault="006414D2">
            <w:pPr>
              <w:pStyle w:val="Standard"/>
              <w:rPr>
                <w:rFonts w:asciiTheme="minorHAnsi" w:hAnsiTheme="minorHAnsi" w:cstheme="minorHAnsi"/>
                <w:b/>
                <w:sz w:val="20"/>
                <w:szCs w:val="20"/>
              </w:rPr>
            </w:pPr>
          </w:p>
          <w:p w14:paraId="68A17213"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14A22177"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2AEA8E8D"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36B732B" w14:textId="77777777" w:rsidR="006414D2" w:rsidRDefault="006414D2">
            <w:pPr>
              <w:pStyle w:val="Standard"/>
              <w:snapToGrid w:val="0"/>
              <w:rPr>
                <w:rFonts w:asciiTheme="minorHAnsi" w:hAnsiTheme="minorHAnsi" w:cstheme="minorHAnsi"/>
                <w:b/>
                <w:sz w:val="20"/>
                <w:szCs w:val="20"/>
              </w:rPr>
            </w:pPr>
          </w:p>
        </w:tc>
      </w:tr>
    </w:tbl>
    <w:p w14:paraId="1A933810" w14:textId="77777777" w:rsidR="006414D2" w:rsidRDefault="006414D2">
      <w:pPr>
        <w:pStyle w:val="Standard"/>
        <w:ind w:left="426"/>
        <w:jc w:val="both"/>
        <w:rPr>
          <w:rFonts w:asciiTheme="minorHAnsi" w:eastAsia="Times New Roman" w:hAnsiTheme="minorHAnsi" w:cstheme="minorHAnsi"/>
          <w:sz w:val="20"/>
          <w:szCs w:val="20"/>
        </w:rPr>
      </w:pPr>
    </w:p>
    <w:p w14:paraId="1CDA9003" w14:textId="48ECD2A0" w:rsidR="006414D2" w:rsidRDefault="007A7FD1" w:rsidP="0003650B">
      <w:pPr>
        <w:pStyle w:val="Standard"/>
        <w:numPr>
          <w:ilvl w:val="2"/>
          <w:numId w:val="19"/>
        </w:numPr>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Dysponuj</w:t>
      </w:r>
      <w:r w:rsidR="0013050C">
        <w:rPr>
          <w:rFonts w:asciiTheme="minorHAnsi" w:eastAsia="Times New Roman" w:hAnsiTheme="minorHAnsi" w:cstheme="minorHAnsi"/>
          <w:sz w:val="20"/>
          <w:szCs w:val="20"/>
        </w:rPr>
        <w:t>ę</w:t>
      </w:r>
      <w:r>
        <w:rPr>
          <w:rFonts w:asciiTheme="minorHAnsi" w:eastAsia="Times New Roman" w:hAnsiTheme="minorHAnsi" w:cstheme="minorHAnsi"/>
          <w:sz w:val="20"/>
          <w:szCs w:val="20"/>
        </w:rPr>
        <w:t xml:space="preserve"> trenerem posiadającym:</w:t>
      </w:r>
    </w:p>
    <w:p w14:paraId="07D38089" w14:textId="77777777" w:rsidR="006414D2" w:rsidRDefault="007A7FD1">
      <w:pPr>
        <w:pStyle w:val="Standard"/>
        <w:ind w:left="709"/>
        <w:jc w:val="both"/>
        <w:rPr>
          <w:rFonts w:asciiTheme="minorHAnsi" w:hAnsiTheme="minorHAnsi" w:cstheme="minorHAnsi"/>
          <w:sz w:val="20"/>
          <w:szCs w:val="20"/>
        </w:rPr>
      </w:pPr>
      <w:r>
        <w:rPr>
          <w:rFonts w:asciiTheme="minorHAnsi" w:eastAsia="Times New Roman" w:hAnsiTheme="minorHAnsi" w:cstheme="minorHAnsi"/>
          <w:sz w:val="20"/>
          <w:szCs w:val="20"/>
        </w:rPr>
        <w:t xml:space="preserve">- </w:t>
      </w:r>
      <w:r>
        <w:rPr>
          <w:rFonts w:asciiTheme="minorHAnsi" w:hAnsiTheme="minorHAnsi" w:cstheme="minorHAnsi"/>
          <w:sz w:val="20"/>
          <w:szCs w:val="20"/>
        </w:rPr>
        <w:t>co najmniej 3 lata doświadczenia w administracji zaporami UTM/NGFW klasy FortiGate lub równoważnymi</w:t>
      </w:r>
    </w:p>
    <w:p w14:paraId="57F6B925" w14:textId="77777777" w:rsidR="006414D2" w:rsidRDefault="007A7FD1">
      <w:pPr>
        <w:pStyle w:val="Standard"/>
        <w:ind w:left="709" w:hanging="65"/>
        <w:jc w:val="both"/>
        <w:rPr>
          <w:rFonts w:asciiTheme="minorHAnsi" w:hAnsiTheme="minorHAnsi" w:cstheme="minorHAnsi"/>
          <w:sz w:val="20"/>
          <w:szCs w:val="20"/>
        </w:rPr>
      </w:pPr>
      <w:r>
        <w:rPr>
          <w:rFonts w:asciiTheme="minorHAnsi" w:hAnsiTheme="minorHAnsi" w:cstheme="minorHAnsi"/>
          <w:sz w:val="20"/>
          <w:szCs w:val="20"/>
        </w:rPr>
        <w:t xml:space="preserve"> - certyfikacje potwierdzające kompetencje NSE4 lub wyższe (lub równoważne certyfikaty innych producentów  NGFW).</w:t>
      </w:r>
    </w:p>
    <w:p w14:paraId="2F29B52E" w14:textId="77777777" w:rsidR="006414D2" w:rsidRDefault="007A7FD1">
      <w:pPr>
        <w:pStyle w:val="Standard"/>
        <w:ind w:left="709"/>
        <w:jc w:val="both"/>
        <w:rPr>
          <w:rFonts w:asciiTheme="minorHAnsi" w:hAnsiTheme="minorHAnsi" w:cstheme="minorHAnsi"/>
          <w:sz w:val="20"/>
          <w:szCs w:val="20"/>
        </w:rPr>
      </w:pPr>
      <w:r>
        <w:rPr>
          <w:rFonts w:asciiTheme="minorHAnsi" w:hAnsiTheme="minorHAnsi" w:cstheme="minorHAnsi"/>
          <w:sz w:val="20"/>
          <w:szCs w:val="20"/>
        </w:rPr>
        <w:t>- doświadczenie w prowadzeniu szkoleń technicznych dla administratorów IT.</w:t>
      </w:r>
    </w:p>
    <w:p w14:paraId="6E187F66" w14:textId="77777777" w:rsidR="006414D2" w:rsidRDefault="007A7FD1">
      <w:pPr>
        <w:pStyle w:val="Standard"/>
        <w:ind w:left="709"/>
        <w:jc w:val="both"/>
        <w:rPr>
          <w:rFonts w:asciiTheme="minorHAnsi" w:eastAsia="Times New Roman" w:hAnsiTheme="minorHAnsi" w:cstheme="minorHAnsi"/>
          <w:sz w:val="20"/>
          <w:szCs w:val="20"/>
        </w:rPr>
      </w:pPr>
      <w:r>
        <w:rPr>
          <w:rFonts w:asciiTheme="minorHAnsi" w:hAnsiTheme="minorHAnsi" w:cstheme="minorHAnsi"/>
          <w:sz w:val="20"/>
          <w:szCs w:val="20"/>
        </w:rPr>
        <w:t>- doświadczenie w konfiguracji, utrzymaniu i diagnostyce zapór UTM/NGFW.</w:t>
      </w:r>
    </w:p>
    <w:tbl>
      <w:tblPr>
        <w:tblW w:w="4150" w:type="pct"/>
        <w:tblInd w:w="838" w:type="dxa"/>
        <w:tblLayout w:type="fixed"/>
        <w:tblCellMar>
          <w:left w:w="70" w:type="dxa"/>
          <w:right w:w="70" w:type="dxa"/>
        </w:tblCellMar>
        <w:tblLook w:val="04A0" w:firstRow="1" w:lastRow="0" w:firstColumn="1" w:lastColumn="0" w:noHBand="0" w:noVBand="1"/>
      </w:tblPr>
      <w:tblGrid>
        <w:gridCol w:w="557"/>
        <w:gridCol w:w="1718"/>
        <w:gridCol w:w="1501"/>
        <w:gridCol w:w="1720"/>
        <w:gridCol w:w="1719"/>
        <w:gridCol w:w="1717"/>
      </w:tblGrid>
      <w:tr w:rsidR="006414D2" w14:paraId="3D486D88" w14:textId="77777777">
        <w:trPr>
          <w:cantSplit/>
        </w:trPr>
        <w:tc>
          <w:tcPr>
            <w:tcW w:w="556" w:type="dxa"/>
            <w:tcBorders>
              <w:top w:val="single" w:sz="4" w:space="0" w:color="000000"/>
              <w:left w:val="single" w:sz="4" w:space="0" w:color="000000"/>
              <w:bottom w:val="single" w:sz="4" w:space="0" w:color="000000"/>
            </w:tcBorders>
            <w:vAlign w:val="center"/>
          </w:tcPr>
          <w:p w14:paraId="3CDC5627"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lastRenderedPageBreak/>
              <w:t>Lp.</w:t>
            </w:r>
          </w:p>
        </w:tc>
        <w:tc>
          <w:tcPr>
            <w:tcW w:w="1720" w:type="dxa"/>
            <w:tcBorders>
              <w:top w:val="single" w:sz="4" w:space="0" w:color="000000"/>
              <w:left w:val="single" w:sz="4" w:space="0" w:color="000000"/>
              <w:bottom w:val="single" w:sz="4" w:space="0" w:color="000000"/>
            </w:tcBorders>
            <w:vAlign w:val="center"/>
          </w:tcPr>
          <w:p w14:paraId="6BE1F7CC"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Imię i nazwisko</w:t>
            </w:r>
          </w:p>
        </w:tc>
        <w:tc>
          <w:tcPr>
            <w:tcW w:w="1502" w:type="dxa"/>
            <w:tcBorders>
              <w:top w:val="single" w:sz="4" w:space="0" w:color="000000"/>
              <w:left w:val="single" w:sz="4" w:space="0" w:color="000000"/>
              <w:bottom w:val="single" w:sz="4" w:space="0" w:color="000000"/>
            </w:tcBorders>
            <w:vAlign w:val="center"/>
          </w:tcPr>
          <w:p w14:paraId="56EC40F3"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 xml:space="preserve"> Kwalifikacje zawodowe</w:t>
            </w:r>
          </w:p>
        </w:tc>
        <w:tc>
          <w:tcPr>
            <w:tcW w:w="1722" w:type="dxa"/>
            <w:tcBorders>
              <w:top w:val="single" w:sz="4" w:space="0" w:color="000000"/>
              <w:left w:val="single" w:sz="4" w:space="0" w:color="000000"/>
              <w:bottom w:val="single" w:sz="4" w:space="0" w:color="000000"/>
            </w:tcBorders>
            <w:vAlign w:val="center"/>
          </w:tcPr>
          <w:p w14:paraId="40847D39"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Doświadczenie</w:t>
            </w:r>
          </w:p>
        </w:tc>
        <w:tc>
          <w:tcPr>
            <w:tcW w:w="1721" w:type="dxa"/>
            <w:tcBorders>
              <w:top w:val="single" w:sz="4" w:space="0" w:color="000000"/>
              <w:left w:val="single" w:sz="4" w:space="0" w:color="000000"/>
              <w:bottom w:val="single" w:sz="4" w:space="0" w:color="000000"/>
            </w:tcBorders>
            <w:vAlign w:val="center"/>
          </w:tcPr>
          <w:p w14:paraId="35C4D078"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Zakres wykonywanych czynności</w:t>
            </w:r>
          </w:p>
        </w:tc>
        <w:tc>
          <w:tcPr>
            <w:tcW w:w="1719" w:type="dxa"/>
            <w:tcBorders>
              <w:top w:val="single" w:sz="4" w:space="0" w:color="000000"/>
              <w:left w:val="single" w:sz="4" w:space="0" w:color="000000"/>
              <w:bottom w:val="single" w:sz="4" w:space="0" w:color="000000"/>
              <w:right w:val="single" w:sz="4" w:space="0" w:color="000000"/>
            </w:tcBorders>
            <w:vAlign w:val="center"/>
          </w:tcPr>
          <w:p w14:paraId="5A7E607C"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Informacja</w:t>
            </w:r>
            <w:r>
              <w:rPr>
                <w:rFonts w:asciiTheme="minorHAnsi" w:eastAsia="Times New Roman" w:hAnsiTheme="minorHAnsi" w:cstheme="minorHAnsi"/>
                <w:b/>
                <w:bCs/>
                <w:sz w:val="20"/>
                <w:szCs w:val="20"/>
              </w:rPr>
              <w:br/>
              <w:t>o podstawie do dysponowania osobami</w:t>
            </w:r>
          </w:p>
        </w:tc>
      </w:tr>
      <w:tr w:rsidR="006414D2" w14:paraId="69C4D872" w14:textId="77777777">
        <w:trPr>
          <w:cantSplit/>
        </w:trPr>
        <w:tc>
          <w:tcPr>
            <w:tcW w:w="556" w:type="dxa"/>
            <w:tcBorders>
              <w:left w:val="single" w:sz="4" w:space="0" w:color="000000"/>
              <w:bottom w:val="single" w:sz="4" w:space="0" w:color="000000"/>
            </w:tcBorders>
            <w:shd w:val="clear" w:color="auto" w:fill="999999"/>
          </w:tcPr>
          <w:p w14:paraId="1E9ED73F"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0" w:type="dxa"/>
            <w:tcBorders>
              <w:left w:val="single" w:sz="4" w:space="0" w:color="000000"/>
              <w:bottom w:val="single" w:sz="4" w:space="0" w:color="000000"/>
            </w:tcBorders>
            <w:shd w:val="clear" w:color="auto" w:fill="999999"/>
          </w:tcPr>
          <w:p w14:paraId="4EB44163"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502" w:type="dxa"/>
            <w:tcBorders>
              <w:left w:val="single" w:sz="4" w:space="0" w:color="000000"/>
              <w:bottom w:val="single" w:sz="4" w:space="0" w:color="000000"/>
            </w:tcBorders>
            <w:shd w:val="clear" w:color="auto" w:fill="999999"/>
          </w:tcPr>
          <w:p w14:paraId="743D40F6"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2" w:type="dxa"/>
            <w:tcBorders>
              <w:left w:val="single" w:sz="4" w:space="0" w:color="000000"/>
              <w:bottom w:val="single" w:sz="4" w:space="0" w:color="000000"/>
            </w:tcBorders>
            <w:shd w:val="clear" w:color="auto" w:fill="999999"/>
          </w:tcPr>
          <w:p w14:paraId="6CF220F0"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1" w:type="dxa"/>
            <w:tcBorders>
              <w:left w:val="single" w:sz="4" w:space="0" w:color="000000"/>
              <w:bottom w:val="single" w:sz="4" w:space="0" w:color="000000"/>
            </w:tcBorders>
            <w:shd w:val="clear" w:color="auto" w:fill="999999"/>
          </w:tcPr>
          <w:p w14:paraId="1FE695E5"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19" w:type="dxa"/>
            <w:tcBorders>
              <w:left w:val="single" w:sz="4" w:space="0" w:color="000000"/>
              <w:bottom w:val="single" w:sz="4" w:space="0" w:color="000000"/>
              <w:right w:val="single" w:sz="4" w:space="0" w:color="000000"/>
            </w:tcBorders>
            <w:shd w:val="clear" w:color="auto" w:fill="999999"/>
          </w:tcPr>
          <w:p w14:paraId="6C112BA9" w14:textId="77777777" w:rsidR="006414D2" w:rsidRDefault="007A7FD1">
            <w:pPr>
              <w:pStyle w:val="Standard"/>
              <w:shd w:val="clear" w:color="auto" w:fill="999999"/>
              <w:snapToGrid w:val="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  </w:t>
            </w:r>
          </w:p>
        </w:tc>
      </w:tr>
      <w:tr w:rsidR="006414D2" w14:paraId="408C5D4F" w14:textId="77777777">
        <w:trPr>
          <w:cantSplit/>
          <w:trHeight w:val="798"/>
        </w:trPr>
        <w:tc>
          <w:tcPr>
            <w:tcW w:w="556" w:type="dxa"/>
            <w:tcBorders>
              <w:left w:val="single" w:sz="4" w:space="0" w:color="000000"/>
              <w:bottom w:val="single" w:sz="4" w:space="0" w:color="000000"/>
            </w:tcBorders>
            <w:vAlign w:val="center"/>
          </w:tcPr>
          <w:p w14:paraId="3FB0768A" w14:textId="77777777" w:rsidR="006414D2" w:rsidRPr="00632239" w:rsidRDefault="007A7FD1">
            <w:pPr>
              <w:pStyle w:val="Standard"/>
              <w:tabs>
                <w:tab w:val="left" w:pos="345"/>
              </w:tabs>
              <w:snapToGrid w:val="0"/>
              <w:ind w:right="5"/>
              <w:jc w:val="center"/>
              <w:rPr>
                <w:rFonts w:asciiTheme="minorHAnsi" w:eastAsia="Times New Roman" w:hAnsiTheme="minorHAnsi" w:cstheme="minorHAnsi"/>
                <w:b/>
                <w:bCs/>
                <w:sz w:val="20"/>
                <w:szCs w:val="20"/>
              </w:rPr>
            </w:pPr>
            <w:r w:rsidRPr="00632239">
              <w:rPr>
                <w:rFonts w:asciiTheme="minorHAnsi" w:eastAsia="Times New Roman" w:hAnsiTheme="minorHAnsi" w:cstheme="minorHAnsi"/>
                <w:b/>
                <w:bCs/>
                <w:sz w:val="20"/>
                <w:szCs w:val="20"/>
              </w:rPr>
              <w:t>1</w:t>
            </w:r>
          </w:p>
        </w:tc>
        <w:tc>
          <w:tcPr>
            <w:tcW w:w="1720" w:type="dxa"/>
            <w:tcBorders>
              <w:left w:val="single" w:sz="4" w:space="0" w:color="000000"/>
              <w:bottom w:val="single" w:sz="4" w:space="0" w:color="000000"/>
            </w:tcBorders>
            <w:vAlign w:val="center"/>
          </w:tcPr>
          <w:p w14:paraId="6FC05FE6" w14:textId="77777777" w:rsidR="006414D2" w:rsidRDefault="006414D2">
            <w:pPr>
              <w:pStyle w:val="Zawartotabeliuser"/>
              <w:snapToGrid w:val="0"/>
              <w:rPr>
                <w:rFonts w:asciiTheme="minorHAnsi" w:eastAsia="Lucida Sans Unicode" w:hAnsiTheme="minorHAnsi" w:cstheme="minorHAnsi"/>
                <w:color w:val="000000"/>
                <w:sz w:val="20"/>
                <w:szCs w:val="20"/>
                <w:lang w:eastAsia="en-US" w:bidi="en-US"/>
              </w:rPr>
            </w:pPr>
          </w:p>
        </w:tc>
        <w:tc>
          <w:tcPr>
            <w:tcW w:w="1502" w:type="dxa"/>
            <w:tcBorders>
              <w:left w:val="single" w:sz="4" w:space="0" w:color="000000"/>
              <w:bottom w:val="single" w:sz="4" w:space="0" w:color="000000"/>
            </w:tcBorders>
            <w:vAlign w:val="center"/>
          </w:tcPr>
          <w:p w14:paraId="422BFD9B" w14:textId="77777777" w:rsidR="006414D2" w:rsidRDefault="006414D2">
            <w:pPr>
              <w:pStyle w:val="Standard"/>
              <w:rPr>
                <w:rFonts w:asciiTheme="minorHAnsi" w:eastAsia="Times New Roman" w:hAnsiTheme="minorHAnsi" w:cstheme="minorHAnsi"/>
                <w:color w:val="000000"/>
                <w:sz w:val="20"/>
                <w:szCs w:val="20"/>
                <w:lang w:bidi="pl-PL"/>
              </w:rPr>
            </w:pPr>
          </w:p>
        </w:tc>
        <w:tc>
          <w:tcPr>
            <w:tcW w:w="1722" w:type="dxa"/>
            <w:tcBorders>
              <w:left w:val="single" w:sz="4" w:space="0" w:color="000000"/>
              <w:bottom w:val="single" w:sz="4" w:space="0" w:color="000000"/>
            </w:tcBorders>
            <w:vAlign w:val="center"/>
          </w:tcPr>
          <w:p w14:paraId="2CACF14F" w14:textId="77777777" w:rsidR="006414D2" w:rsidRDefault="006414D2">
            <w:pPr>
              <w:pStyle w:val="Standard"/>
              <w:jc w:val="center"/>
              <w:rPr>
                <w:rFonts w:asciiTheme="minorHAnsi" w:eastAsia="Times New Roman" w:hAnsiTheme="minorHAnsi" w:cstheme="minorHAnsi"/>
                <w:color w:val="000000"/>
                <w:sz w:val="20"/>
                <w:szCs w:val="20"/>
                <w:lang w:bidi="pl-PL"/>
              </w:rPr>
            </w:pPr>
          </w:p>
        </w:tc>
        <w:tc>
          <w:tcPr>
            <w:tcW w:w="1721" w:type="dxa"/>
            <w:tcBorders>
              <w:left w:val="single" w:sz="4" w:space="0" w:color="000000"/>
              <w:bottom w:val="single" w:sz="4" w:space="0" w:color="000000"/>
            </w:tcBorders>
            <w:vAlign w:val="center"/>
          </w:tcPr>
          <w:p w14:paraId="01B240EA" w14:textId="77777777" w:rsidR="006414D2" w:rsidRDefault="006414D2">
            <w:pPr>
              <w:pStyle w:val="Standard"/>
              <w:snapToGrid w:val="0"/>
              <w:rPr>
                <w:rFonts w:asciiTheme="minorHAnsi" w:eastAsia="Lucida Sans Unicode" w:hAnsiTheme="minorHAnsi" w:cstheme="minorHAnsi"/>
                <w:color w:val="000000"/>
                <w:sz w:val="20"/>
                <w:szCs w:val="20"/>
                <w:lang w:eastAsia="en-US" w:bidi="en-US"/>
              </w:rPr>
            </w:pPr>
          </w:p>
        </w:tc>
        <w:tc>
          <w:tcPr>
            <w:tcW w:w="1719" w:type="dxa"/>
            <w:tcBorders>
              <w:left w:val="single" w:sz="4" w:space="0" w:color="000000"/>
              <w:bottom w:val="single" w:sz="4" w:space="0" w:color="000000"/>
              <w:right w:val="single" w:sz="4" w:space="0" w:color="000000"/>
            </w:tcBorders>
            <w:vAlign w:val="center"/>
          </w:tcPr>
          <w:p w14:paraId="2E7102FD" w14:textId="77777777" w:rsidR="006414D2" w:rsidRDefault="006414D2">
            <w:pPr>
              <w:pStyle w:val="SIWZ2"/>
              <w:tabs>
                <w:tab w:val="left" w:pos="3237"/>
              </w:tabs>
              <w:snapToGrid w:val="0"/>
              <w:ind w:left="567" w:hanging="850"/>
              <w:jc w:val="both"/>
              <w:rPr>
                <w:rFonts w:asciiTheme="minorHAnsi" w:hAnsiTheme="minorHAnsi" w:cstheme="minorHAnsi"/>
                <w:color w:val="000000"/>
                <w:sz w:val="20"/>
                <w:lang w:eastAsia="pl-PL"/>
              </w:rPr>
            </w:pPr>
          </w:p>
        </w:tc>
      </w:tr>
    </w:tbl>
    <w:p w14:paraId="63E46F6C" w14:textId="77777777" w:rsidR="006414D2" w:rsidRDefault="006414D2">
      <w:pPr>
        <w:pStyle w:val="Standard"/>
        <w:jc w:val="both"/>
        <w:rPr>
          <w:rFonts w:asciiTheme="minorHAnsi" w:eastAsia="Times New Roman" w:hAnsiTheme="minorHAnsi" w:cstheme="minorHAnsi"/>
          <w:b/>
          <w:bCs/>
          <w:sz w:val="20"/>
          <w:szCs w:val="20"/>
        </w:rPr>
      </w:pPr>
    </w:p>
    <w:p w14:paraId="4D936643" w14:textId="36434A4A" w:rsidR="006414D2" w:rsidRDefault="007A7FD1">
      <w:pPr>
        <w:pStyle w:val="Standard"/>
        <w:ind w:left="142"/>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 xml:space="preserve">zadania </w:t>
      </w:r>
      <w:r w:rsidR="0003650B">
        <w:rPr>
          <w:rFonts w:asciiTheme="minorHAnsi" w:eastAsia="Times New Roman" w:hAnsiTheme="minorHAnsi" w:cstheme="minorHAnsi"/>
          <w:b/>
          <w:bCs/>
          <w:sz w:val="20"/>
          <w:szCs w:val="20"/>
        </w:rPr>
        <w:t>3</w:t>
      </w:r>
      <w:r>
        <w:rPr>
          <w:rFonts w:asciiTheme="minorHAnsi" w:eastAsia="Times New Roman" w:hAnsiTheme="minorHAnsi" w:cstheme="minorHAnsi"/>
          <w:b/>
          <w:bCs/>
          <w:sz w:val="20"/>
          <w:szCs w:val="20"/>
        </w:rPr>
        <w:t>:</w:t>
      </w:r>
    </w:p>
    <w:p w14:paraId="2AC704FD" w14:textId="35C57F91" w:rsidR="006414D2" w:rsidRDefault="007A7FD1" w:rsidP="0003650B">
      <w:pPr>
        <w:pStyle w:val="Akapitzlist"/>
        <w:numPr>
          <w:ilvl w:val="3"/>
          <w:numId w:val="19"/>
        </w:numPr>
        <w:spacing w:after="160"/>
        <w:ind w:left="426" w:hanging="284"/>
        <w:jc w:val="both"/>
        <w:rPr>
          <w:rFonts w:asciiTheme="minorHAnsi" w:hAnsiTheme="minorHAnsi" w:cstheme="minorHAnsi"/>
        </w:rPr>
      </w:pPr>
      <w:r>
        <w:rPr>
          <w:rFonts w:asciiTheme="minorHAnsi" w:hAnsiTheme="minorHAnsi" w:cstheme="minorHAnsi"/>
        </w:rPr>
        <w:t>Dysponuj</w:t>
      </w:r>
      <w:r w:rsidR="0013050C">
        <w:rPr>
          <w:rFonts w:asciiTheme="minorHAnsi" w:hAnsiTheme="minorHAnsi" w:cstheme="minorHAnsi"/>
        </w:rPr>
        <w:t>ę</w:t>
      </w:r>
      <w:r>
        <w:rPr>
          <w:rFonts w:asciiTheme="minorHAnsi" w:hAnsiTheme="minorHAnsi" w:cstheme="minorHAnsi"/>
        </w:rPr>
        <w:t xml:space="preserve"> audytorem posiadającym doświadczenie w opracowaniu dokumentacji SZBI dla co najmniej 3  podmiotów w okresie ostatnich 3 lat licząc wstecz od dnia w którym upływa termin składania ofert oraz posiadającym kompetencje potwierdzone przynajmniej jednym z certyfikatów:</w:t>
      </w:r>
    </w:p>
    <w:p w14:paraId="30171FEC" w14:textId="77777777" w:rsidR="006414D2" w:rsidRDefault="007A7FD1" w:rsidP="00CF5866">
      <w:pPr>
        <w:pStyle w:val="Akapitzlist"/>
        <w:numPr>
          <w:ilvl w:val="0"/>
          <w:numId w:val="42"/>
        </w:numPr>
        <w:spacing w:after="160"/>
        <w:ind w:left="709" w:hanging="283"/>
        <w:jc w:val="both"/>
        <w:rPr>
          <w:rFonts w:asciiTheme="minorHAnsi" w:hAnsiTheme="minorHAnsi" w:cstheme="minorHAnsi"/>
        </w:rPr>
      </w:pPr>
      <w:r>
        <w:rPr>
          <w:rFonts w:asciiTheme="minorHAnsi" w:hAnsiTheme="minorHAnsi" w:cstheme="minorHAnsi"/>
        </w:rPr>
        <w:t xml:space="preserve">Audytor wiodący ISO/IEC 27001:2022 lub równoważny w zakresie Bezpieczeństwa informacji, cyberbezpieczeństwa i ochrony prywatności </w:t>
      </w:r>
    </w:p>
    <w:p w14:paraId="02307B8D" w14:textId="77777777" w:rsidR="006414D2" w:rsidRDefault="007A7FD1" w:rsidP="00CF5866">
      <w:pPr>
        <w:pStyle w:val="Akapitzlist"/>
        <w:numPr>
          <w:ilvl w:val="0"/>
          <w:numId w:val="41"/>
        </w:numPr>
        <w:spacing w:after="160"/>
        <w:ind w:left="709" w:hanging="283"/>
        <w:jc w:val="both"/>
        <w:rPr>
          <w:rFonts w:asciiTheme="minorHAnsi" w:hAnsiTheme="minorHAnsi" w:cstheme="minorHAnsi"/>
        </w:rPr>
      </w:pPr>
      <w:r>
        <w:rPr>
          <w:rFonts w:asciiTheme="minorHAnsi" w:hAnsiTheme="minorHAnsi" w:cstheme="minorHAnsi"/>
        </w:rPr>
        <w:t>Audytor wdrażający ISO/IEC 27701 lub równoważny w zakresie - Bezpieczeństwa informacji, cyberbezpieczeństwa i ochrony prywatności</w:t>
      </w:r>
    </w:p>
    <w:p w14:paraId="19008965" w14:textId="77777777" w:rsidR="006414D2" w:rsidRDefault="007A7FD1" w:rsidP="00CF5866">
      <w:pPr>
        <w:pStyle w:val="Akapitzlist"/>
        <w:numPr>
          <w:ilvl w:val="0"/>
          <w:numId w:val="41"/>
        </w:numPr>
        <w:spacing w:after="160"/>
        <w:ind w:left="709" w:hanging="283"/>
        <w:jc w:val="both"/>
        <w:rPr>
          <w:rFonts w:asciiTheme="minorHAnsi" w:hAnsiTheme="minorHAnsi" w:cstheme="minorHAnsi"/>
        </w:rPr>
      </w:pPr>
      <w:r>
        <w:rPr>
          <w:rFonts w:asciiTheme="minorHAnsi" w:hAnsiTheme="minorHAnsi" w:cstheme="minorHAnsi"/>
        </w:rPr>
        <w:t>Specjalista ds. zarządzania ryzykiem ISO/IEC 27005 lub równoważny w zakresie ochrony informacji umożliwiających identyfikację osoby w chmurach publicznych działających jako podmioty przetwarzające PII</w:t>
      </w:r>
    </w:p>
    <w:tbl>
      <w:tblPr>
        <w:tblW w:w="4150" w:type="pct"/>
        <w:tblInd w:w="838" w:type="dxa"/>
        <w:tblLayout w:type="fixed"/>
        <w:tblCellMar>
          <w:left w:w="70" w:type="dxa"/>
          <w:right w:w="70" w:type="dxa"/>
        </w:tblCellMar>
        <w:tblLook w:val="04A0" w:firstRow="1" w:lastRow="0" w:firstColumn="1" w:lastColumn="0" w:noHBand="0" w:noVBand="1"/>
      </w:tblPr>
      <w:tblGrid>
        <w:gridCol w:w="557"/>
        <w:gridCol w:w="1718"/>
        <w:gridCol w:w="1501"/>
        <w:gridCol w:w="1720"/>
        <w:gridCol w:w="1719"/>
        <w:gridCol w:w="1717"/>
      </w:tblGrid>
      <w:tr w:rsidR="006414D2" w14:paraId="2F68CA86" w14:textId="77777777">
        <w:trPr>
          <w:cantSplit/>
        </w:trPr>
        <w:tc>
          <w:tcPr>
            <w:tcW w:w="556" w:type="dxa"/>
            <w:tcBorders>
              <w:top w:val="single" w:sz="4" w:space="0" w:color="000000"/>
              <w:left w:val="single" w:sz="4" w:space="0" w:color="000000"/>
              <w:bottom w:val="single" w:sz="4" w:space="0" w:color="000000"/>
            </w:tcBorders>
            <w:vAlign w:val="center"/>
          </w:tcPr>
          <w:p w14:paraId="44A3B1DF"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Lp.</w:t>
            </w:r>
          </w:p>
        </w:tc>
        <w:tc>
          <w:tcPr>
            <w:tcW w:w="1720" w:type="dxa"/>
            <w:tcBorders>
              <w:top w:val="single" w:sz="4" w:space="0" w:color="000000"/>
              <w:left w:val="single" w:sz="4" w:space="0" w:color="000000"/>
              <w:bottom w:val="single" w:sz="4" w:space="0" w:color="000000"/>
            </w:tcBorders>
            <w:vAlign w:val="center"/>
          </w:tcPr>
          <w:p w14:paraId="56EBA21C"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Imię i nazwisko</w:t>
            </w:r>
          </w:p>
        </w:tc>
        <w:tc>
          <w:tcPr>
            <w:tcW w:w="1502" w:type="dxa"/>
            <w:tcBorders>
              <w:top w:val="single" w:sz="4" w:space="0" w:color="000000"/>
              <w:left w:val="single" w:sz="4" w:space="0" w:color="000000"/>
              <w:bottom w:val="single" w:sz="4" w:space="0" w:color="000000"/>
            </w:tcBorders>
            <w:vAlign w:val="center"/>
          </w:tcPr>
          <w:p w14:paraId="28B6EDCE"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 xml:space="preserve"> Kwalifikacje zawodowe</w:t>
            </w:r>
          </w:p>
        </w:tc>
        <w:tc>
          <w:tcPr>
            <w:tcW w:w="1722" w:type="dxa"/>
            <w:tcBorders>
              <w:top w:val="single" w:sz="4" w:space="0" w:color="000000"/>
              <w:left w:val="single" w:sz="4" w:space="0" w:color="000000"/>
              <w:bottom w:val="single" w:sz="4" w:space="0" w:color="000000"/>
            </w:tcBorders>
            <w:vAlign w:val="center"/>
          </w:tcPr>
          <w:p w14:paraId="0CCDC551"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Doświadczenie</w:t>
            </w:r>
          </w:p>
        </w:tc>
        <w:tc>
          <w:tcPr>
            <w:tcW w:w="1721" w:type="dxa"/>
            <w:tcBorders>
              <w:top w:val="single" w:sz="4" w:space="0" w:color="000000"/>
              <w:left w:val="single" w:sz="4" w:space="0" w:color="000000"/>
              <w:bottom w:val="single" w:sz="4" w:space="0" w:color="000000"/>
            </w:tcBorders>
            <w:vAlign w:val="center"/>
          </w:tcPr>
          <w:p w14:paraId="4D1760DC"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Zakres wykonywanych czynności</w:t>
            </w:r>
          </w:p>
        </w:tc>
        <w:tc>
          <w:tcPr>
            <w:tcW w:w="1719" w:type="dxa"/>
            <w:tcBorders>
              <w:top w:val="single" w:sz="4" w:space="0" w:color="000000"/>
              <w:left w:val="single" w:sz="4" w:space="0" w:color="000000"/>
              <w:bottom w:val="single" w:sz="4" w:space="0" w:color="000000"/>
              <w:right w:val="single" w:sz="4" w:space="0" w:color="000000"/>
            </w:tcBorders>
            <w:vAlign w:val="center"/>
          </w:tcPr>
          <w:p w14:paraId="14EBA6C0"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Informacja</w:t>
            </w:r>
            <w:r>
              <w:rPr>
                <w:rFonts w:asciiTheme="minorHAnsi" w:eastAsia="Times New Roman" w:hAnsiTheme="minorHAnsi" w:cstheme="minorHAnsi"/>
                <w:b/>
                <w:bCs/>
                <w:sz w:val="20"/>
                <w:szCs w:val="20"/>
              </w:rPr>
              <w:br/>
              <w:t>o podstawie do dysponowania osobami</w:t>
            </w:r>
          </w:p>
        </w:tc>
      </w:tr>
      <w:tr w:rsidR="006414D2" w14:paraId="60B523C7" w14:textId="77777777">
        <w:trPr>
          <w:cantSplit/>
        </w:trPr>
        <w:tc>
          <w:tcPr>
            <w:tcW w:w="556" w:type="dxa"/>
            <w:tcBorders>
              <w:left w:val="single" w:sz="4" w:space="0" w:color="000000"/>
              <w:bottom w:val="single" w:sz="4" w:space="0" w:color="000000"/>
            </w:tcBorders>
            <w:shd w:val="clear" w:color="auto" w:fill="999999"/>
          </w:tcPr>
          <w:p w14:paraId="622E480D"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0" w:type="dxa"/>
            <w:tcBorders>
              <w:left w:val="single" w:sz="4" w:space="0" w:color="000000"/>
              <w:bottom w:val="single" w:sz="4" w:space="0" w:color="000000"/>
            </w:tcBorders>
            <w:shd w:val="clear" w:color="auto" w:fill="999999"/>
          </w:tcPr>
          <w:p w14:paraId="248EFE9B"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502" w:type="dxa"/>
            <w:tcBorders>
              <w:left w:val="single" w:sz="4" w:space="0" w:color="000000"/>
              <w:bottom w:val="single" w:sz="4" w:space="0" w:color="000000"/>
            </w:tcBorders>
            <w:shd w:val="clear" w:color="auto" w:fill="999999"/>
          </w:tcPr>
          <w:p w14:paraId="1CCA38A8"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2" w:type="dxa"/>
            <w:tcBorders>
              <w:left w:val="single" w:sz="4" w:space="0" w:color="000000"/>
              <w:bottom w:val="single" w:sz="4" w:space="0" w:color="000000"/>
            </w:tcBorders>
            <w:shd w:val="clear" w:color="auto" w:fill="999999"/>
          </w:tcPr>
          <w:p w14:paraId="14EC4F4A"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1" w:type="dxa"/>
            <w:tcBorders>
              <w:left w:val="single" w:sz="4" w:space="0" w:color="000000"/>
              <w:bottom w:val="single" w:sz="4" w:space="0" w:color="000000"/>
            </w:tcBorders>
            <w:shd w:val="clear" w:color="auto" w:fill="999999"/>
          </w:tcPr>
          <w:p w14:paraId="48AA7D95"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19" w:type="dxa"/>
            <w:tcBorders>
              <w:left w:val="single" w:sz="4" w:space="0" w:color="000000"/>
              <w:bottom w:val="single" w:sz="4" w:space="0" w:color="000000"/>
              <w:right w:val="single" w:sz="4" w:space="0" w:color="000000"/>
            </w:tcBorders>
            <w:shd w:val="clear" w:color="auto" w:fill="999999"/>
          </w:tcPr>
          <w:p w14:paraId="4FA0A3B5" w14:textId="77777777" w:rsidR="006414D2" w:rsidRDefault="007A7FD1">
            <w:pPr>
              <w:pStyle w:val="Standard"/>
              <w:shd w:val="clear" w:color="auto" w:fill="999999"/>
              <w:snapToGrid w:val="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  </w:t>
            </w:r>
          </w:p>
        </w:tc>
      </w:tr>
      <w:tr w:rsidR="006414D2" w14:paraId="33539006" w14:textId="77777777">
        <w:trPr>
          <w:cantSplit/>
          <w:trHeight w:val="798"/>
        </w:trPr>
        <w:tc>
          <w:tcPr>
            <w:tcW w:w="556" w:type="dxa"/>
            <w:tcBorders>
              <w:left w:val="single" w:sz="4" w:space="0" w:color="000000"/>
              <w:bottom w:val="single" w:sz="4" w:space="0" w:color="000000"/>
            </w:tcBorders>
            <w:vAlign w:val="center"/>
          </w:tcPr>
          <w:p w14:paraId="202A7F02" w14:textId="77777777" w:rsidR="006414D2" w:rsidRPr="00632239" w:rsidRDefault="007A7FD1">
            <w:pPr>
              <w:pStyle w:val="Standard"/>
              <w:tabs>
                <w:tab w:val="left" w:pos="345"/>
              </w:tabs>
              <w:snapToGrid w:val="0"/>
              <w:ind w:right="5"/>
              <w:jc w:val="center"/>
              <w:rPr>
                <w:rFonts w:asciiTheme="minorHAnsi" w:eastAsia="Times New Roman" w:hAnsiTheme="minorHAnsi" w:cstheme="minorHAnsi"/>
                <w:b/>
                <w:bCs/>
                <w:sz w:val="20"/>
                <w:szCs w:val="20"/>
              </w:rPr>
            </w:pPr>
            <w:r w:rsidRPr="00632239">
              <w:rPr>
                <w:rFonts w:asciiTheme="minorHAnsi" w:eastAsia="Times New Roman" w:hAnsiTheme="minorHAnsi" w:cstheme="minorHAnsi"/>
                <w:b/>
                <w:bCs/>
                <w:sz w:val="20"/>
                <w:szCs w:val="20"/>
              </w:rPr>
              <w:t>1</w:t>
            </w:r>
          </w:p>
        </w:tc>
        <w:tc>
          <w:tcPr>
            <w:tcW w:w="1720" w:type="dxa"/>
            <w:tcBorders>
              <w:left w:val="single" w:sz="4" w:space="0" w:color="000000"/>
              <w:bottom w:val="single" w:sz="4" w:space="0" w:color="000000"/>
            </w:tcBorders>
            <w:vAlign w:val="center"/>
          </w:tcPr>
          <w:p w14:paraId="195730EB" w14:textId="77777777" w:rsidR="006414D2" w:rsidRDefault="006414D2">
            <w:pPr>
              <w:pStyle w:val="Zawartotabeliuser"/>
              <w:snapToGrid w:val="0"/>
              <w:rPr>
                <w:rFonts w:asciiTheme="minorHAnsi" w:eastAsia="Lucida Sans Unicode" w:hAnsiTheme="minorHAnsi" w:cstheme="minorHAnsi"/>
                <w:color w:val="000000"/>
                <w:sz w:val="20"/>
                <w:szCs w:val="20"/>
                <w:lang w:eastAsia="en-US" w:bidi="en-US"/>
              </w:rPr>
            </w:pPr>
          </w:p>
        </w:tc>
        <w:tc>
          <w:tcPr>
            <w:tcW w:w="1502" w:type="dxa"/>
            <w:tcBorders>
              <w:left w:val="single" w:sz="4" w:space="0" w:color="000000"/>
              <w:bottom w:val="single" w:sz="4" w:space="0" w:color="000000"/>
            </w:tcBorders>
            <w:vAlign w:val="center"/>
          </w:tcPr>
          <w:p w14:paraId="40FC5BE5" w14:textId="77777777" w:rsidR="006414D2" w:rsidRDefault="006414D2">
            <w:pPr>
              <w:pStyle w:val="Standard"/>
              <w:rPr>
                <w:rFonts w:asciiTheme="minorHAnsi" w:eastAsia="Times New Roman" w:hAnsiTheme="minorHAnsi" w:cstheme="minorHAnsi"/>
                <w:color w:val="000000"/>
                <w:sz w:val="20"/>
                <w:szCs w:val="20"/>
                <w:lang w:bidi="pl-PL"/>
              </w:rPr>
            </w:pPr>
          </w:p>
        </w:tc>
        <w:tc>
          <w:tcPr>
            <w:tcW w:w="1722" w:type="dxa"/>
            <w:tcBorders>
              <w:left w:val="single" w:sz="4" w:space="0" w:color="000000"/>
              <w:bottom w:val="single" w:sz="4" w:space="0" w:color="000000"/>
            </w:tcBorders>
            <w:vAlign w:val="center"/>
          </w:tcPr>
          <w:p w14:paraId="2C5E46B2" w14:textId="77777777" w:rsidR="006414D2" w:rsidRDefault="006414D2">
            <w:pPr>
              <w:pStyle w:val="Standard"/>
              <w:jc w:val="center"/>
              <w:rPr>
                <w:rFonts w:asciiTheme="minorHAnsi" w:eastAsia="Times New Roman" w:hAnsiTheme="minorHAnsi" w:cstheme="minorHAnsi"/>
                <w:color w:val="000000"/>
                <w:sz w:val="20"/>
                <w:szCs w:val="20"/>
                <w:lang w:bidi="pl-PL"/>
              </w:rPr>
            </w:pPr>
          </w:p>
        </w:tc>
        <w:tc>
          <w:tcPr>
            <w:tcW w:w="1721" w:type="dxa"/>
            <w:tcBorders>
              <w:left w:val="single" w:sz="4" w:space="0" w:color="000000"/>
              <w:bottom w:val="single" w:sz="4" w:space="0" w:color="000000"/>
            </w:tcBorders>
            <w:vAlign w:val="center"/>
          </w:tcPr>
          <w:p w14:paraId="37CAE0B9" w14:textId="77777777" w:rsidR="006414D2" w:rsidRDefault="006414D2">
            <w:pPr>
              <w:pStyle w:val="Standard"/>
              <w:snapToGrid w:val="0"/>
              <w:rPr>
                <w:rFonts w:asciiTheme="minorHAnsi" w:eastAsia="Lucida Sans Unicode" w:hAnsiTheme="minorHAnsi" w:cstheme="minorHAnsi"/>
                <w:color w:val="000000"/>
                <w:sz w:val="20"/>
                <w:szCs w:val="20"/>
                <w:lang w:eastAsia="en-US" w:bidi="en-US"/>
              </w:rPr>
            </w:pPr>
          </w:p>
        </w:tc>
        <w:tc>
          <w:tcPr>
            <w:tcW w:w="1719" w:type="dxa"/>
            <w:tcBorders>
              <w:left w:val="single" w:sz="4" w:space="0" w:color="000000"/>
              <w:bottom w:val="single" w:sz="4" w:space="0" w:color="000000"/>
              <w:right w:val="single" w:sz="4" w:space="0" w:color="000000"/>
            </w:tcBorders>
            <w:vAlign w:val="center"/>
          </w:tcPr>
          <w:p w14:paraId="7D1BECAC" w14:textId="77777777" w:rsidR="006414D2" w:rsidRDefault="006414D2">
            <w:pPr>
              <w:pStyle w:val="SIWZ2"/>
              <w:tabs>
                <w:tab w:val="left" w:pos="3237"/>
              </w:tabs>
              <w:snapToGrid w:val="0"/>
              <w:ind w:left="567" w:hanging="850"/>
              <w:jc w:val="both"/>
              <w:rPr>
                <w:rFonts w:asciiTheme="minorHAnsi" w:hAnsiTheme="minorHAnsi" w:cstheme="minorHAnsi"/>
                <w:color w:val="000000"/>
                <w:sz w:val="20"/>
                <w:lang w:eastAsia="pl-PL"/>
              </w:rPr>
            </w:pPr>
          </w:p>
        </w:tc>
      </w:tr>
    </w:tbl>
    <w:p w14:paraId="27C914AB" w14:textId="77777777" w:rsidR="006414D2" w:rsidRDefault="006414D2">
      <w:pPr>
        <w:pStyle w:val="Standard"/>
        <w:ind w:left="142"/>
        <w:jc w:val="both"/>
        <w:rPr>
          <w:rFonts w:asciiTheme="minorHAnsi" w:eastAsia="Times New Roman" w:hAnsiTheme="minorHAnsi" w:cstheme="minorHAnsi"/>
          <w:b/>
          <w:bCs/>
          <w:sz w:val="20"/>
          <w:szCs w:val="20"/>
        </w:rPr>
      </w:pPr>
    </w:p>
    <w:p w14:paraId="16867BAA" w14:textId="77777777" w:rsidR="006414D2" w:rsidRDefault="007A7FD1">
      <w:pPr>
        <w:pStyle w:val="Standard"/>
        <w:spacing w:line="360" w:lineRule="auto"/>
        <w:jc w:val="both"/>
        <w:rPr>
          <w:rFonts w:asciiTheme="minorHAnsi" w:hAnsiTheme="minorHAnsi" w:cstheme="minorHAnsi"/>
        </w:rPr>
      </w:pPr>
      <w:r>
        <w:rPr>
          <w:rFonts w:asciiTheme="minorHAnsi" w:hAnsiTheme="minorHAnsi" w:cstheme="minorHAnsi"/>
          <w:sz w:val="16"/>
          <w:szCs w:val="16"/>
        </w:rPr>
        <w:t xml:space="preserve">[UWAGA: </w:t>
      </w:r>
      <w:r>
        <w:rPr>
          <w:rFonts w:asciiTheme="minorHAnsi" w:hAnsiTheme="minorHAnsi" w:cstheme="minorHAnsi"/>
          <w:i/>
          <w:sz w:val="16"/>
          <w:szCs w:val="16"/>
        </w:rPr>
        <w:t>stosuje tylko wykonawca/ wykonawca wspólnie ubiegający się o zamówienie, który polega na zdolnościach lub sytuacji podmiotów udostepniających zasoby, a jednocześnie samodzielnie w pewnym zakresie wykazuje spełnianie warunków</w:t>
      </w:r>
      <w:r>
        <w:rPr>
          <w:rFonts w:asciiTheme="minorHAnsi" w:hAnsiTheme="minorHAnsi" w:cstheme="minorHAnsi"/>
          <w:sz w:val="16"/>
          <w:szCs w:val="16"/>
        </w:rPr>
        <w:t>]</w:t>
      </w:r>
    </w:p>
    <w:p w14:paraId="4042D9D6" w14:textId="77777777" w:rsidR="006414D2" w:rsidRDefault="007A7FD1">
      <w:pPr>
        <w:pStyle w:val="Standard"/>
        <w:spacing w:line="360" w:lineRule="auto"/>
        <w:jc w:val="both"/>
        <w:rPr>
          <w:rFonts w:asciiTheme="minorHAnsi" w:hAnsiTheme="minorHAnsi" w:cstheme="minorHAnsi"/>
        </w:rPr>
      </w:pPr>
      <w:r>
        <w:rPr>
          <w:rFonts w:asciiTheme="minorHAnsi" w:hAnsiTheme="minorHAnsi" w:cstheme="minorHAnsi"/>
          <w:sz w:val="21"/>
          <w:szCs w:val="21"/>
        </w:rPr>
        <w:t xml:space="preserve">Oświadczam, że spełniam warunki udziału w postępowaniu określone przez zamawiającego w </w:t>
      </w:r>
      <w:r>
        <w:rPr>
          <w:rFonts w:asciiTheme="minorHAnsi" w:hAnsiTheme="minorHAnsi" w:cstheme="minorHAnsi"/>
          <w:b/>
          <w:bCs/>
          <w:i/>
          <w:iCs/>
          <w:sz w:val="21"/>
          <w:szCs w:val="21"/>
        </w:rPr>
        <w:t>Rozdz. VIII ust. 2 SWZ</w:t>
      </w:r>
      <w:r>
        <w:rPr>
          <w:rFonts w:asciiTheme="minorHAnsi" w:hAnsiTheme="minorHAnsi" w:cstheme="minorHAnsi"/>
          <w:sz w:val="21"/>
          <w:szCs w:val="21"/>
        </w:rPr>
        <w:t xml:space="preserve"> w następującym zakresie: …………………………………..…………………………………………..</w:t>
      </w:r>
      <w:r>
        <w:rPr>
          <w:rFonts w:asciiTheme="minorHAnsi" w:hAnsiTheme="minorHAnsi" w:cstheme="minorHAnsi"/>
          <w:sz w:val="16"/>
          <w:szCs w:val="16"/>
        </w:rPr>
        <w:t>.</w:t>
      </w:r>
    </w:p>
    <w:p w14:paraId="5FABBF9B" w14:textId="77777777" w:rsidR="006414D2" w:rsidRDefault="006414D2">
      <w:pPr>
        <w:pStyle w:val="Standard"/>
        <w:spacing w:line="360" w:lineRule="auto"/>
        <w:jc w:val="both"/>
        <w:rPr>
          <w:rFonts w:asciiTheme="minorHAnsi" w:hAnsiTheme="minorHAnsi" w:cstheme="minorHAnsi"/>
        </w:rPr>
      </w:pPr>
    </w:p>
    <w:p w14:paraId="5AE2877B" w14:textId="77777777" w:rsidR="006414D2" w:rsidRDefault="007A7FD1">
      <w:pPr>
        <w:pStyle w:val="Standard"/>
        <w:shd w:val="clear" w:color="auto" w:fill="BFBFBF"/>
        <w:spacing w:after="120" w:line="360" w:lineRule="auto"/>
        <w:jc w:val="both"/>
        <w:rPr>
          <w:rFonts w:asciiTheme="minorHAnsi" w:hAnsiTheme="minorHAnsi" w:cstheme="minorHAnsi"/>
        </w:rPr>
      </w:pPr>
      <w:r>
        <w:rPr>
          <w:rFonts w:asciiTheme="minorHAnsi" w:hAnsiTheme="minorHAnsi" w:cstheme="minorHAnsi"/>
          <w:b/>
          <w:sz w:val="21"/>
          <w:szCs w:val="21"/>
        </w:rPr>
        <w:t>INFORMACJA W ZWIĄZKU Z POLEGANIEM NA ZDOLNOŚCIACH LUB SYTUACJI PODMIOTÓW UDOSTEPNIAJĄCYCH ZASOBY</w:t>
      </w:r>
      <w:r>
        <w:rPr>
          <w:rFonts w:asciiTheme="minorHAnsi" w:hAnsiTheme="minorHAnsi" w:cstheme="minorHAnsi"/>
          <w:sz w:val="21"/>
          <w:szCs w:val="21"/>
        </w:rPr>
        <w:t>:</w:t>
      </w:r>
    </w:p>
    <w:p w14:paraId="3F746249" w14:textId="77777777" w:rsidR="006414D2" w:rsidRDefault="007A7FD1">
      <w:pPr>
        <w:pStyle w:val="Standard"/>
        <w:spacing w:after="120" w:line="360" w:lineRule="auto"/>
        <w:jc w:val="both"/>
        <w:rPr>
          <w:rFonts w:asciiTheme="minorHAnsi" w:hAnsiTheme="minorHAnsi" w:cstheme="minorHAnsi"/>
        </w:rPr>
      </w:pPr>
      <w:r>
        <w:rPr>
          <w:rFonts w:asciiTheme="minorHAnsi" w:hAnsiTheme="minorHAnsi" w:cstheme="minorHAnsi"/>
          <w:sz w:val="21"/>
          <w:szCs w:val="21"/>
        </w:rPr>
        <w:t xml:space="preserve">Oświadczam, że w celu wykazania spełniania warunków udziału w postępowaniu, określonych przez zamawiającego w </w:t>
      </w:r>
      <w:r>
        <w:rPr>
          <w:rFonts w:asciiTheme="minorHAnsi" w:hAnsiTheme="minorHAnsi" w:cstheme="minorHAnsi"/>
          <w:b/>
          <w:bCs/>
          <w:i/>
          <w:iCs/>
          <w:sz w:val="21"/>
          <w:szCs w:val="21"/>
        </w:rPr>
        <w:t>Rozdz. VIII ust. 2 SWZ</w:t>
      </w:r>
      <w:r>
        <w:rPr>
          <w:rFonts w:asciiTheme="minorHAnsi" w:hAnsiTheme="minorHAnsi" w:cstheme="minorHAnsi"/>
          <w:i/>
          <w:sz w:val="16"/>
          <w:szCs w:val="16"/>
        </w:rPr>
        <w:t>,</w:t>
      </w:r>
      <w:r>
        <w:rPr>
          <w:rFonts w:asciiTheme="minorHAnsi" w:hAnsiTheme="minorHAnsi" w:cstheme="minorHAnsi"/>
          <w:sz w:val="21"/>
          <w:szCs w:val="21"/>
        </w:rPr>
        <w:t xml:space="preserve"> polegam na zdolnościach lub sytuacji następującego/ych podmiotu/ów udostępniających zasoby: </w:t>
      </w:r>
      <w:bookmarkStart w:id="17" w:name="_Hlk99014455"/>
      <w:r>
        <w:rPr>
          <w:rFonts w:asciiTheme="minorHAnsi" w:hAnsiTheme="minorHAnsi" w:cstheme="minorHAnsi"/>
          <w:i/>
          <w:sz w:val="16"/>
          <w:szCs w:val="16"/>
        </w:rPr>
        <w:t>(wskazać nazwę/y podmiotu/ów)</w:t>
      </w:r>
      <w:bookmarkEnd w:id="17"/>
      <w:r>
        <w:rPr>
          <w:rFonts w:asciiTheme="minorHAnsi" w:hAnsiTheme="minorHAnsi" w:cstheme="minorHAnsi"/>
          <w:sz w:val="21"/>
          <w:szCs w:val="21"/>
        </w:rPr>
        <w:t>…………………………………………..………  w następującym zakresie: ……………………………………………………….</w:t>
      </w:r>
    </w:p>
    <w:p w14:paraId="6EEB53DF" w14:textId="77777777" w:rsidR="006414D2" w:rsidRDefault="007A7FD1">
      <w:pPr>
        <w:pStyle w:val="Standard"/>
        <w:spacing w:line="360" w:lineRule="auto"/>
        <w:jc w:val="both"/>
        <w:rPr>
          <w:rFonts w:asciiTheme="minorHAnsi" w:hAnsiTheme="minorHAnsi" w:cstheme="minorHAnsi"/>
          <w:i/>
          <w:sz w:val="16"/>
          <w:szCs w:val="16"/>
        </w:rPr>
      </w:pPr>
      <w:r>
        <w:rPr>
          <w:rFonts w:asciiTheme="minorHAnsi" w:hAnsiTheme="minorHAnsi" w:cstheme="minorHAnsi"/>
          <w:i/>
          <w:sz w:val="16"/>
          <w:szCs w:val="16"/>
        </w:rPr>
        <w:t>(określić odpowiedni zakres udostępnianych zasobów dla wskazanego podmiotu).</w:t>
      </w:r>
    </w:p>
    <w:p w14:paraId="54FD8B8B" w14:textId="77777777" w:rsidR="006414D2" w:rsidRDefault="007A7FD1">
      <w:pPr>
        <w:pStyle w:val="Standard"/>
        <w:shd w:val="clear" w:color="auto" w:fill="BFBFBF"/>
        <w:spacing w:after="120" w:line="360" w:lineRule="auto"/>
        <w:jc w:val="both"/>
        <w:rPr>
          <w:rFonts w:asciiTheme="minorHAnsi" w:hAnsiTheme="minorHAnsi" w:cstheme="minorHAnsi"/>
          <w:b/>
          <w:sz w:val="21"/>
          <w:szCs w:val="21"/>
        </w:rPr>
      </w:pPr>
      <w:r>
        <w:rPr>
          <w:rFonts w:asciiTheme="minorHAnsi" w:hAnsiTheme="minorHAnsi" w:cstheme="minorHAnsi"/>
          <w:b/>
          <w:sz w:val="21"/>
          <w:szCs w:val="21"/>
        </w:rPr>
        <w:t>OŚWIADCZENIE DOTYCZĄCE PODANYCH INFORMACJI:</w:t>
      </w:r>
    </w:p>
    <w:p w14:paraId="1DDF4551" w14:textId="77777777" w:rsidR="006414D2" w:rsidRDefault="007A7FD1">
      <w:pPr>
        <w:pStyle w:val="Standard"/>
        <w:spacing w:after="120" w:line="360" w:lineRule="auto"/>
        <w:jc w:val="both"/>
        <w:rPr>
          <w:rFonts w:asciiTheme="minorHAnsi" w:hAnsiTheme="minorHAnsi" w:cstheme="minorHAnsi"/>
        </w:rPr>
      </w:pPr>
      <w:r>
        <w:rPr>
          <w:rFonts w:asciiTheme="minorHAnsi" w:hAnsiTheme="minorHAnsi" w:cstheme="minorHAnsi"/>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1972E488" w14:textId="77777777" w:rsidR="006414D2" w:rsidRDefault="007A7FD1">
      <w:pPr>
        <w:sectPr w:rsidR="006414D2">
          <w:headerReference w:type="even" r:id="rId65"/>
          <w:headerReference w:type="default" r:id="rId66"/>
          <w:footerReference w:type="even" r:id="rId67"/>
          <w:footerReference w:type="default" r:id="rId68"/>
          <w:headerReference w:type="first" r:id="rId69"/>
          <w:footerReference w:type="first" r:id="rId70"/>
          <w:type w:val="continuous"/>
          <w:pgSz w:w="11906" w:h="16838"/>
          <w:pgMar w:top="1134" w:right="567" w:bottom="765" w:left="567" w:header="510" w:footer="708" w:gutter="0"/>
          <w:cols w:space="708"/>
          <w:formProt w:val="0"/>
          <w:docGrid w:linePitch="312" w:charSpace="-6350"/>
        </w:sectPr>
      </w:pPr>
      <w:r>
        <w:br w:type="page"/>
      </w:r>
    </w:p>
    <w:p w14:paraId="67B60068" w14:textId="77777777" w:rsidR="006414D2" w:rsidRDefault="007A7FD1">
      <w:pPr>
        <w:pStyle w:val="Standard"/>
        <w:jc w:val="right"/>
        <w:rPr>
          <w:rFonts w:asciiTheme="minorHAnsi" w:hAnsiTheme="minorHAnsi" w:cstheme="minorHAnsi"/>
          <w:b/>
          <w:sz w:val="21"/>
          <w:szCs w:val="21"/>
          <w:u w:val="single"/>
        </w:rPr>
      </w:pPr>
      <w:r>
        <w:rPr>
          <w:rFonts w:asciiTheme="minorHAnsi" w:hAnsiTheme="minorHAnsi" w:cstheme="minorHAnsi"/>
          <w:b/>
          <w:sz w:val="21"/>
          <w:szCs w:val="21"/>
          <w:u w:val="single"/>
        </w:rPr>
        <w:lastRenderedPageBreak/>
        <w:t>Załącznik nr 4</w:t>
      </w:r>
    </w:p>
    <w:p w14:paraId="4C3A8F2A" w14:textId="77777777" w:rsidR="006414D2" w:rsidRDefault="006414D2">
      <w:pPr>
        <w:pStyle w:val="Standard"/>
        <w:jc w:val="right"/>
        <w:rPr>
          <w:rFonts w:asciiTheme="minorHAnsi" w:hAnsiTheme="minorHAnsi" w:cstheme="minorHAnsi"/>
          <w:b/>
          <w:sz w:val="21"/>
          <w:szCs w:val="21"/>
          <w:u w:val="single"/>
        </w:rPr>
      </w:pPr>
    </w:p>
    <w:p w14:paraId="7D9321FC" w14:textId="77777777" w:rsidR="006414D2" w:rsidRDefault="007A7FD1">
      <w:pPr>
        <w:pStyle w:val="Standard"/>
        <w:rPr>
          <w:rFonts w:asciiTheme="minorHAnsi" w:hAnsiTheme="minorHAnsi" w:cstheme="minorHAnsi"/>
          <w:b/>
          <w:bCs/>
          <w:iCs/>
          <w:sz w:val="20"/>
          <w:szCs w:val="20"/>
          <w:u w:val="single"/>
        </w:rPr>
      </w:pPr>
      <w:r>
        <w:rPr>
          <w:rFonts w:asciiTheme="minorHAnsi" w:hAnsiTheme="minorHAnsi" w:cstheme="minorHAnsi"/>
          <w:b/>
          <w:bCs/>
          <w:iCs/>
          <w:sz w:val="20"/>
          <w:szCs w:val="20"/>
          <w:u w:val="single"/>
        </w:rPr>
        <w:t>Zamawiający:</w:t>
      </w:r>
    </w:p>
    <w:p w14:paraId="108BB7B0" w14:textId="77777777" w:rsidR="006414D2" w:rsidRDefault="007A7FD1">
      <w:pPr>
        <w:pStyle w:val="Standard"/>
        <w:jc w:val="both"/>
        <w:rPr>
          <w:rFonts w:asciiTheme="minorHAnsi" w:hAnsiTheme="minorHAnsi" w:cstheme="minorHAnsi"/>
          <w:sz w:val="20"/>
          <w:szCs w:val="20"/>
        </w:rPr>
      </w:pPr>
      <w:r>
        <w:rPr>
          <w:rFonts w:asciiTheme="minorHAnsi" w:hAnsiTheme="minorHAnsi" w:cstheme="minorHAnsi"/>
          <w:sz w:val="20"/>
          <w:szCs w:val="20"/>
        </w:rPr>
        <w:t>Uniwersytecki Szpital Dziecięcy w Lublinie</w:t>
      </w:r>
    </w:p>
    <w:p w14:paraId="5B128738" w14:textId="77777777" w:rsidR="006414D2" w:rsidRDefault="007A7FD1">
      <w:pPr>
        <w:pStyle w:val="Standard"/>
        <w:jc w:val="both"/>
        <w:rPr>
          <w:rFonts w:asciiTheme="minorHAnsi" w:hAnsiTheme="minorHAnsi" w:cstheme="minorHAnsi"/>
          <w:sz w:val="20"/>
          <w:szCs w:val="20"/>
        </w:rPr>
      </w:pPr>
      <w:r>
        <w:rPr>
          <w:rFonts w:asciiTheme="minorHAnsi" w:hAnsiTheme="minorHAnsi" w:cstheme="minorHAnsi"/>
          <w:sz w:val="20"/>
          <w:szCs w:val="20"/>
        </w:rPr>
        <w:t>ul. prof. Antoniego Gębali 6, 20-093 Lublin</w:t>
      </w:r>
    </w:p>
    <w:p w14:paraId="70DA5698" w14:textId="77777777" w:rsidR="006414D2" w:rsidRDefault="006414D2">
      <w:pPr>
        <w:pStyle w:val="Standard"/>
        <w:rPr>
          <w:rFonts w:asciiTheme="minorHAnsi" w:hAnsiTheme="minorHAnsi" w:cstheme="minorHAnsi"/>
          <w:b/>
          <w:sz w:val="20"/>
          <w:szCs w:val="20"/>
        </w:rPr>
      </w:pPr>
    </w:p>
    <w:p w14:paraId="0338EA9A" w14:textId="77777777" w:rsidR="006414D2" w:rsidRDefault="007A7FD1">
      <w:pPr>
        <w:pStyle w:val="Standard"/>
        <w:rPr>
          <w:rFonts w:asciiTheme="minorHAnsi" w:hAnsiTheme="minorHAnsi" w:cstheme="minorHAnsi"/>
          <w:b/>
          <w:sz w:val="20"/>
          <w:szCs w:val="20"/>
        </w:rPr>
      </w:pPr>
      <w:r>
        <w:rPr>
          <w:rFonts w:asciiTheme="minorHAnsi" w:hAnsiTheme="minorHAnsi" w:cstheme="minorHAnsi"/>
          <w:b/>
          <w:sz w:val="20"/>
          <w:szCs w:val="20"/>
        </w:rPr>
        <w:t>Podmiot udostępniający zasoby:</w:t>
      </w:r>
    </w:p>
    <w:p w14:paraId="398CC048" w14:textId="77777777" w:rsidR="006414D2" w:rsidRDefault="007A7FD1">
      <w:pPr>
        <w:pStyle w:val="Standard"/>
        <w:ind w:right="5954"/>
        <w:rPr>
          <w:rFonts w:asciiTheme="minorHAnsi" w:hAnsiTheme="minorHAnsi" w:cstheme="minorHAnsi"/>
          <w:sz w:val="20"/>
          <w:szCs w:val="20"/>
        </w:rPr>
      </w:pPr>
      <w:r>
        <w:rPr>
          <w:rFonts w:asciiTheme="minorHAnsi" w:hAnsiTheme="minorHAnsi" w:cstheme="minorHAnsi"/>
          <w:sz w:val="20"/>
          <w:szCs w:val="20"/>
        </w:rPr>
        <w:t>……………………………………………………………</w:t>
      </w:r>
    </w:p>
    <w:p w14:paraId="67B955AF" w14:textId="77777777" w:rsidR="006414D2" w:rsidRDefault="007A7FD1">
      <w:pPr>
        <w:pStyle w:val="Standard"/>
        <w:ind w:right="5953"/>
        <w:rPr>
          <w:rFonts w:asciiTheme="minorHAnsi" w:hAnsiTheme="minorHAnsi" w:cstheme="minorHAnsi"/>
          <w:i/>
          <w:sz w:val="16"/>
          <w:szCs w:val="16"/>
        </w:rPr>
      </w:pPr>
      <w:r>
        <w:rPr>
          <w:rFonts w:asciiTheme="minorHAnsi" w:hAnsiTheme="minorHAnsi" w:cstheme="minorHAnsi"/>
          <w:i/>
          <w:sz w:val="16"/>
          <w:szCs w:val="16"/>
        </w:rPr>
        <w:t>(pełna nazwa/firma, adres, w zależności od podmiotu: NIP/PESEL, KRS/CEiDG)</w:t>
      </w:r>
    </w:p>
    <w:p w14:paraId="4C190F03" w14:textId="77777777" w:rsidR="006414D2" w:rsidRDefault="007A7FD1">
      <w:pPr>
        <w:pStyle w:val="Standard"/>
        <w:rPr>
          <w:rFonts w:asciiTheme="minorHAnsi" w:hAnsiTheme="minorHAnsi" w:cstheme="minorHAnsi"/>
          <w:sz w:val="20"/>
          <w:szCs w:val="20"/>
          <w:u w:val="single"/>
        </w:rPr>
      </w:pPr>
      <w:r>
        <w:rPr>
          <w:rFonts w:asciiTheme="minorHAnsi" w:hAnsiTheme="minorHAnsi" w:cstheme="minorHAnsi"/>
          <w:sz w:val="20"/>
          <w:szCs w:val="20"/>
          <w:u w:val="single"/>
        </w:rPr>
        <w:t>reprezentowany przez:</w:t>
      </w:r>
    </w:p>
    <w:p w14:paraId="7861CA44" w14:textId="77777777" w:rsidR="006414D2" w:rsidRDefault="007A7FD1">
      <w:pPr>
        <w:pStyle w:val="Standard"/>
        <w:ind w:right="5954"/>
        <w:rPr>
          <w:rFonts w:asciiTheme="minorHAnsi" w:hAnsiTheme="minorHAnsi" w:cstheme="minorHAnsi"/>
          <w:sz w:val="20"/>
          <w:szCs w:val="20"/>
        </w:rPr>
      </w:pPr>
      <w:r>
        <w:rPr>
          <w:rFonts w:asciiTheme="minorHAnsi" w:hAnsiTheme="minorHAnsi" w:cstheme="minorHAnsi"/>
          <w:sz w:val="20"/>
          <w:szCs w:val="20"/>
        </w:rPr>
        <w:t>……………………………………………………………</w:t>
      </w:r>
    </w:p>
    <w:p w14:paraId="5A998D49" w14:textId="77777777" w:rsidR="006414D2" w:rsidRDefault="007A7FD1">
      <w:pPr>
        <w:pStyle w:val="Standard"/>
        <w:ind w:right="5953"/>
        <w:rPr>
          <w:rFonts w:asciiTheme="minorHAnsi" w:hAnsiTheme="minorHAnsi" w:cstheme="minorHAnsi"/>
          <w:i/>
          <w:sz w:val="16"/>
          <w:szCs w:val="16"/>
        </w:rPr>
      </w:pPr>
      <w:r>
        <w:rPr>
          <w:rFonts w:asciiTheme="minorHAnsi" w:hAnsiTheme="minorHAnsi" w:cstheme="minorHAnsi"/>
          <w:i/>
          <w:sz w:val="16"/>
          <w:szCs w:val="16"/>
        </w:rPr>
        <w:t>(imię, nazwisko, stanowisko/podstawa do reprezentacji)</w:t>
      </w:r>
    </w:p>
    <w:p w14:paraId="4FCE09A7" w14:textId="77777777" w:rsidR="006414D2" w:rsidRDefault="006414D2">
      <w:pPr>
        <w:pStyle w:val="Standard"/>
        <w:rPr>
          <w:rFonts w:asciiTheme="minorHAnsi" w:hAnsiTheme="minorHAnsi" w:cstheme="minorHAnsi"/>
          <w:b/>
          <w:sz w:val="20"/>
          <w:szCs w:val="20"/>
        </w:rPr>
      </w:pPr>
    </w:p>
    <w:p w14:paraId="2E55273B" w14:textId="77777777" w:rsidR="006414D2" w:rsidRDefault="007A7FD1">
      <w:pPr>
        <w:pStyle w:val="Standard"/>
        <w:spacing w:after="120" w:line="360" w:lineRule="auto"/>
        <w:jc w:val="center"/>
        <w:rPr>
          <w:rFonts w:asciiTheme="minorHAnsi" w:hAnsiTheme="minorHAnsi" w:cstheme="minorHAnsi"/>
          <w:b/>
          <w:u w:val="single"/>
        </w:rPr>
      </w:pPr>
      <w:r>
        <w:rPr>
          <w:rFonts w:asciiTheme="minorHAnsi" w:hAnsiTheme="minorHAnsi" w:cstheme="minorHAnsi"/>
          <w:b/>
          <w:u w:val="single"/>
        </w:rPr>
        <w:t>Oświadczenia podmiotu udostępniającego zasoby</w:t>
      </w:r>
    </w:p>
    <w:p w14:paraId="13CEDAED" w14:textId="77777777" w:rsidR="006414D2" w:rsidRDefault="007A7FD1">
      <w:pPr>
        <w:pStyle w:val="Standard"/>
        <w:spacing w:after="120" w:line="360" w:lineRule="auto"/>
        <w:jc w:val="center"/>
        <w:rPr>
          <w:rFonts w:asciiTheme="minorHAnsi" w:hAnsiTheme="minorHAnsi" w:cstheme="minorHAnsi"/>
        </w:rPr>
      </w:pPr>
      <w:r>
        <w:rPr>
          <w:rFonts w:asciiTheme="minorHAnsi" w:hAnsiTheme="minorHAnsi" w:cstheme="minorHAnsi"/>
          <w:bCs/>
          <w:sz w:val="18"/>
          <w:szCs w:val="18"/>
          <w:u w:val="single"/>
        </w:rPr>
        <w:t xml:space="preserve">UWZGLĘDNIAJĄCE PRZESŁANKI WYKLUCZENIA Z ART. 7 UST. 1 USTAWY </w:t>
      </w:r>
      <w:r>
        <w:rPr>
          <w:rFonts w:asciiTheme="minorHAnsi" w:hAnsiTheme="minorHAnsi" w:cstheme="minorHAnsi"/>
          <w:bCs/>
          <w:caps/>
          <w:sz w:val="18"/>
          <w:szCs w:val="18"/>
          <w:u w:val="single"/>
        </w:rPr>
        <w:t>o szczególnych rozwiązaniach w zakresie przeciwdziałania wspieraniu agresji na Ukrainę oraz służących ochronie bezpieczeństwa narodowego</w:t>
      </w:r>
    </w:p>
    <w:p w14:paraId="01B17D6F" w14:textId="77777777" w:rsidR="006414D2" w:rsidRDefault="007A7FD1">
      <w:pPr>
        <w:pStyle w:val="Standard"/>
        <w:spacing w:before="120" w:line="360" w:lineRule="auto"/>
        <w:jc w:val="center"/>
        <w:rPr>
          <w:rFonts w:asciiTheme="minorHAnsi" w:hAnsiTheme="minorHAnsi" w:cstheme="minorHAnsi"/>
          <w:b/>
          <w:sz w:val="21"/>
          <w:szCs w:val="21"/>
        </w:rPr>
      </w:pPr>
      <w:r>
        <w:rPr>
          <w:rFonts w:asciiTheme="minorHAnsi" w:hAnsiTheme="minorHAnsi" w:cstheme="minorHAnsi"/>
          <w:b/>
          <w:sz w:val="21"/>
          <w:szCs w:val="21"/>
        </w:rPr>
        <w:t>składane na podstawie art. 125 ust. 5 ustawy Pzp</w:t>
      </w:r>
    </w:p>
    <w:p w14:paraId="1125BBCE" w14:textId="65452538" w:rsidR="006414D2" w:rsidRDefault="007A7FD1" w:rsidP="0013050C">
      <w:pPr>
        <w:pStyle w:val="Akapitzlist"/>
        <w:ind w:left="360"/>
        <w:contextualSpacing w:val="0"/>
        <w:jc w:val="both"/>
        <w:textAlignment w:val="baseline"/>
        <w:rPr>
          <w:rFonts w:asciiTheme="minorHAnsi" w:hAnsiTheme="minorHAnsi" w:cstheme="minorHAnsi"/>
        </w:rPr>
      </w:pPr>
      <w:r>
        <w:rPr>
          <w:rFonts w:asciiTheme="minorHAnsi" w:hAnsiTheme="minorHAnsi" w:cstheme="minorHAnsi"/>
        </w:rPr>
        <w:t xml:space="preserve">Na potrzeby postępowania o udzielenie zamówienia publicznego pn. . </w:t>
      </w:r>
      <w:r>
        <w:rPr>
          <w:rFonts w:asciiTheme="minorHAnsi" w:hAnsiTheme="minorHAnsi" w:cstheme="minorHAnsi"/>
          <w:b/>
          <w:bCs/>
          <w:i/>
          <w:iCs/>
        </w:rPr>
        <w:t>„Postępowanie o udzielenie zamówienia publicznego w trybie podstawowym na działania zwiększające poziom cyberbezpieczeństwa Szpitala”</w:t>
      </w:r>
      <w:r>
        <w:rPr>
          <w:rFonts w:asciiTheme="minorHAnsi" w:hAnsiTheme="minorHAnsi" w:cstheme="minorHAnsi"/>
        </w:rPr>
        <w:t xml:space="preserve"> </w:t>
      </w:r>
      <w:r>
        <w:rPr>
          <w:rFonts w:asciiTheme="minorHAnsi" w:hAnsiTheme="minorHAnsi" w:cstheme="minorHAnsi"/>
          <w:b/>
          <w:bCs/>
          <w:i/>
          <w:iCs/>
        </w:rPr>
        <w:t>- nr sprawy ZP.381.</w:t>
      </w:r>
      <w:r w:rsidR="0003650B">
        <w:rPr>
          <w:rFonts w:asciiTheme="minorHAnsi" w:hAnsiTheme="minorHAnsi" w:cstheme="minorHAnsi"/>
          <w:b/>
          <w:bCs/>
          <w:i/>
          <w:iCs/>
        </w:rPr>
        <w:t>46</w:t>
      </w:r>
      <w:r>
        <w:rPr>
          <w:rFonts w:asciiTheme="minorHAnsi" w:hAnsiTheme="minorHAnsi" w:cstheme="minorHAnsi"/>
          <w:b/>
          <w:bCs/>
          <w:i/>
          <w:iCs/>
        </w:rPr>
        <w:t xml:space="preserve">.2026 </w:t>
      </w:r>
      <w:r>
        <w:rPr>
          <w:rFonts w:asciiTheme="minorHAnsi" w:hAnsiTheme="minorHAnsi" w:cstheme="minorHAnsi"/>
        </w:rPr>
        <w:t>prowadzonego przez Uniwersytecki Szpital Dziecięcy w Lublinie, oświadczam, co następuje:</w:t>
      </w:r>
    </w:p>
    <w:p w14:paraId="6FA29551" w14:textId="77777777" w:rsidR="006414D2" w:rsidRDefault="007A7FD1">
      <w:pPr>
        <w:pStyle w:val="Standard"/>
        <w:shd w:val="clear" w:color="auto" w:fill="BFBFBF"/>
        <w:spacing w:before="360" w:line="360" w:lineRule="auto"/>
        <w:rPr>
          <w:rFonts w:asciiTheme="minorHAnsi" w:hAnsiTheme="minorHAnsi" w:cstheme="minorHAnsi"/>
          <w:b/>
          <w:sz w:val="21"/>
          <w:szCs w:val="21"/>
        </w:rPr>
      </w:pPr>
      <w:r>
        <w:rPr>
          <w:rFonts w:asciiTheme="minorHAnsi" w:hAnsiTheme="minorHAnsi" w:cstheme="minorHAnsi"/>
          <w:b/>
          <w:sz w:val="21"/>
          <w:szCs w:val="21"/>
        </w:rPr>
        <w:t>OŚWIADCZENIA DOTYCZĄCE PRZESŁANEK WYKLUCZENIA Z POSTĘPOWANIA:</w:t>
      </w:r>
    </w:p>
    <w:p w14:paraId="4B474035" w14:textId="77777777" w:rsidR="006414D2" w:rsidRDefault="007A7FD1" w:rsidP="00CF5866">
      <w:pPr>
        <w:pStyle w:val="Akapitzlist"/>
        <w:numPr>
          <w:ilvl w:val="0"/>
          <w:numId w:val="51"/>
        </w:numPr>
        <w:spacing w:line="360" w:lineRule="auto"/>
        <w:contextualSpacing w:val="0"/>
        <w:jc w:val="both"/>
        <w:textAlignment w:val="baseline"/>
        <w:rPr>
          <w:rFonts w:asciiTheme="minorHAnsi" w:hAnsiTheme="minorHAnsi" w:cstheme="minorHAnsi"/>
          <w:sz w:val="21"/>
          <w:szCs w:val="21"/>
        </w:rPr>
      </w:pPr>
      <w:r>
        <w:rPr>
          <w:rFonts w:asciiTheme="minorHAnsi" w:hAnsiTheme="minorHAnsi" w:cstheme="minorHAnsi"/>
          <w:sz w:val="21"/>
          <w:szCs w:val="21"/>
        </w:rPr>
        <w:t>Oświadczam, że nie podlegam wykluczeniu z postępowania na podstawie art. 108 ust. 1 ustawy Prawo zamówień publicznych oraz art. 7 ust. 1 ustawy z dnia 13 kwietnia 2022 r. o szczególnych rozwiązaniach w zakresie przeciwdziałania wspieraniu agresji na Ukrainę oraz służących ochronie bezpieczeństwa narodowego.</w:t>
      </w:r>
    </w:p>
    <w:p w14:paraId="07770DCB" w14:textId="77777777" w:rsidR="006414D2" w:rsidRDefault="007A7FD1">
      <w:pPr>
        <w:pStyle w:val="Akapitzlist"/>
        <w:spacing w:line="360" w:lineRule="auto"/>
        <w:jc w:val="both"/>
        <w:rPr>
          <w:rFonts w:asciiTheme="minorHAnsi" w:hAnsiTheme="minorHAnsi" w:cstheme="minorHAnsi"/>
          <w:sz w:val="21"/>
          <w:szCs w:val="21"/>
        </w:rPr>
      </w:pPr>
      <w:r>
        <w:rPr>
          <w:rFonts w:asciiTheme="minorHAnsi" w:hAnsiTheme="minorHAnsi" w:cstheme="minorHAnsi"/>
          <w:sz w:val="21"/>
          <w:szCs w:val="21"/>
        </w:rPr>
        <w:t>LUB</w:t>
      </w:r>
    </w:p>
    <w:p w14:paraId="7D58E4BB" w14:textId="77777777" w:rsidR="006414D2" w:rsidRDefault="007A7FD1">
      <w:pPr>
        <w:pStyle w:val="Akapitzlist"/>
        <w:spacing w:line="360" w:lineRule="auto"/>
        <w:jc w:val="both"/>
        <w:rPr>
          <w:rFonts w:asciiTheme="minorHAnsi" w:hAnsiTheme="minorHAnsi" w:cstheme="minorHAnsi"/>
        </w:rPr>
      </w:pPr>
      <w:r>
        <w:rPr>
          <w:rFonts w:asciiTheme="minorHAnsi" w:hAnsiTheme="minorHAnsi" w:cstheme="minorHAnsi"/>
          <w:sz w:val="16"/>
          <w:szCs w:val="16"/>
        </w:rPr>
        <w:t>[UWAGA: zastosować, gdy zachodzą przesłanki wykluczenia z art. 108 ust. 1 pkt 1, 2 i 5 ustawy Pzp, a wykonawca korzysta z procedury samooczyszczenia, o której mowa w art. 110 ust. 2 ustawy Pzp]</w:t>
      </w:r>
      <w:r>
        <w:rPr>
          <w:rFonts w:asciiTheme="minorHAnsi" w:hAnsiTheme="minorHAnsi" w:cstheme="minorHAnsi"/>
          <w:sz w:val="21"/>
          <w:szCs w:val="21"/>
        </w:rPr>
        <w:t xml:space="preserve"> Oświadczam, że zachodzą w stosunku do mnie podstawy wykluczenia z postępowania na podstawie art. …………. ustawy Pzp</w:t>
      </w:r>
      <w:r>
        <w:rPr>
          <w:rFonts w:asciiTheme="minorHAnsi" w:hAnsiTheme="minorHAnsi" w:cstheme="minorHAnsi"/>
        </w:rPr>
        <w:t xml:space="preserve"> </w:t>
      </w:r>
      <w:r>
        <w:rPr>
          <w:rFonts w:asciiTheme="minorHAnsi" w:hAnsiTheme="minorHAnsi" w:cstheme="minorHAnsi"/>
          <w:i/>
          <w:sz w:val="16"/>
          <w:szCs w:val="16"/>
        </w:rPr>
        <w:t>(podać mającą zastosowanie podstawę wykluczenia spośród wymienionych w art. 108 ust. 1 pkt 1, 2 i 5 ustawy Pzp).</w:t>
      </w:r>
      <w:r>
        <w:rPr>
          <w:rFonts w:asciiTheme="minorHAnsi" w:hAnsiTheme="minorHAnsi" w:cstheme="minorHAnsi"/>
        </w:rPr>
        <w:t xml:space="preserve"> </w:t>
      </w:r>
      <w:r>
        <w:rPr>
          <w:rFonts w:asciiTheme="minorHAnsi" w:hAnsiTheme="minorHAnsi" w:cstheme="minorHAnsi"/>
          <w:sz w:val="21"/>
          <w:szCs w:val="21"/>
        </w:rPr>
        <w:t>Jednocześnie oświadczam, że w związku z ww. okolicznością, na podstawie art. 110 ust. 2 ustawy Pzp podjąłem następujące środki naprawcze i zapobiegawcze: ………………………………………………………………………………… ………………………………………………………………………………………………………………………</w:t>
      </w:r>
    </w:p>
    <w:p w14:paraId="564BDEC8" w14:textId="77777777" w:rsidR="006414D2" w:rsidRDefault="007A7FD1">
      <w:pPr>
        <w:pStyle w:val="Akapitzlist"/>
        <w:spacing w:line="360" w:lineRule="auto"/>
        <w:jc w:val="both"/>
        <w:rPr>
          <w:rFonts w:asciiTheme="minorHAnsi" w:hAnsiTheme="minorHAnsi" w:cstheme="minorHAnsi"/>
          <w:i/>
          <w:iCs/>
          <w:sz w:val="21"/>
          <w:szCs w:val="21"/>
        </w:rPr>
      </w:pPr>
      <w:r>
        <w:rPr>
          <w:rFonts w:asciiTheme="minorHAnsi" w:hAnsiTheme="minorHAnsi" w:cstheme="minorHAnsi"/>
          <w:i/>
          <w:iCs/>
          <w:sz w:val="21"/>
          <w:szCs w:val="21"/>
        </w:rPr>
        <w:t>(Jeżeli odnośna dokumentacja jest dostępna w formie elektronicznej wskazać: (adres internetowy, wydający urząd lub organ, dokładne dane referencyjne dokumentacji):</w:t>
      </w:r>
    </w:p>
    <w:p w14:paraId="37AE7A72" w14:textId="77777777" w:rsidR="006414D2" w:rsidRDefault="007A7FD1">
      <w:pPr>
        <w:pStyle w:val="Akapitzlist"/>
        <w:spacing w:line="360" w:lineRule="auto"/>
        <w:jc w:val="both"/>
        <w:rPr>
          <w:rFonts w:asciiTheme="minorHAnsi" w:hAnsiTheme="minorHAnsi" w:cstheme="minorHAnsi"/>
        </w:rPr>
      </w:pPr>
      <w:r>
        <w:rPr>
          <w:rFonts w:asciiTheme="minorHAnsi" w:hAnsiTheme="minorHAnsi" w:cstheme="minorHAnsi"/>
          <w:sz w:val="21"/>
          <w:szCs w:val="21"/>
        </w:rPr>
        <w:t>………………………………………………………………………………………………………………………</w:t>
      </w:r>
    </w:p>
    <w:p w14:paraId="3B9C2E72" w14:textId="77777777" w:rsidR="006414D2" w:rsidRDefault="007A7FD1">
      <w:pPr>
        <w:pStyle w:val="Standard"/>
        <w:shd w:val="clear" w:color="auto" w:fill="BFBFBF"/>
        <w:spacing w:after="120" w:line="360" w:lineRule="auto"/>
        <w:jc w:val="both"/>
        <w:rPr>
          <w:rFonts w:asciiTheme="minorHAnsi" w:hAnsiTheme="minorHAnsi" w:cstheme="minorHAnsi"/>
          <w:b/>
          <w:sz w:val="20"/>
          <w:szCs w:val="20"/>
        </w:rPr>
      </w:pPr>
      <w:r>
        <w:rPr>
          <w:rFonts w:asciiTheme="minorHAnsi" w:hAnsiTheme="minorHAnsi" w:cstheme="minorHAnsi"/>
          <w:b/>
          <w:sz w:val="20"/>
          <w:szCs w:val="20"/>
        </w:rPr>
        <w:t>OŚWIADCZENIE DOTYCZĄCE WARUNKÓW UDZIAŁU W POSTĘPOWANIU:</w:t>
      </w:r>
    </w:p>
    <w:p w14:paraId="71AEACBE" w14:textId="77777777" w:rsidR="006414D2" w:rsidRDefault="007A7FD1">
      <w:pPr>
        <w:pStyle w:val="Standard"/>
        <w:spacing w:after="120" w:line="360" w:lineRule="auto"/>
        <w:jc w:val="both"/>
        <w:rPr>
          <w:rFonts w:asciiTheme="minorHAnsi" w:hAnsiTheme="minorHAnsi" w:cstheme="minorHAnsi"/>
        </w:rPr>
      </w:pPr>
      <w:r>
        <w:rPr>
          <w:rFonts w:asciiTheme="minorHAnsi" w:hAnsiTheme="minorHAnsi" w:cstheme="minorHAnsi"/>
          <w:sz w:val="20"/>
          <w:szCs w:val="20"/>
        </w:rPr>
        <w:t xml:space="preserve">Oświadczam, że spełniam warunki udziału w postępowaniu określone przez zamawiającego w </w:t>
      </w:r>
      <w:r>
        <w:rPr>
          <w:rFonts w:asciiTheme="minorHAnsi" w:hAnsiTheme="minorHAnsi" w:cstheme="minorHAnsi"/>
          <w:b/>
          <w:bCs/>
          <w:i/>
          <w:iCs/>
          <w:sz w:val="21"/>
          <w:szCs w:val="21"/>
        </w:rPr>
        <w:t>Rozdz. VIII ust. 2 SWZ</w:t>
      </w:r>
      <w:r>
        <w:rPr>
          <w:rFonts w:asciiTheme="minorHAnsi" w:hAnsiTheme="minorHAnsi" w:cstheme="minorHAnsi"/>
          <w:sz w:val="20"/>
          <w:szCs w:val="20"/>
        </w:rPr>
        <w:t xml:space="preserve"> w następującym zakresie:</w:t>
      </w:r>
    </w:p>
    <w:p w14:paraId="5525F35A" w14:textId="77777777" w:rsidR="006414D2" w:rsidRDefault="007A7FD1">
      <w:pPr>
        <w:pStyle w:val="Standard"/>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1:</w:t>
      </w:r>
    </w:p>
    <w:p w14:paraId="2BF5A720" w14:textId="77777777" w:rsidR="006414D2" w:rsidRDefault="007A7FD1" w:rsidP="00CF5866">
      <w:pPr>
        <w:pStyle w:val="Standard"/>
        <w:numPr>
          <w:ilvl w:val="0"/>
          <w:numId w:val="148"/>
        </w:numPr>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lastRenderedPageBreak/>
        <w:t>Wykonałem 5 usług szkoleń e-learningowych w zakresie cyberbezpieczeństwa, w których zostało przeszkolonych łącznie min. 1000 osób, w okresie ostatnich 3 lat licząc wstecz od dnia w którym upływa termin składania ofert, a jeżeli okres prowadzenia działalności jest krótszy - w tym okresie, tj.:</w:t>
      </w:r>
    </w:p>
    <w:tbl>
      <w:tblPr>
        <w:tblW w:w="9646" w:type="dxa"/>
        <w:jc w:val="center"/>
        <w:tblLayout w:type="fixed"/>
        <w:tblCellMar>
          <w:left w:w="70" w:type="dxa"/>
          <w:right w:w="70" w:type="dxa"/>
        </w:tblCellMar>
        <w:tblLook w:val="04A0" w:firstRow="1" w:lastRow="0" w:firstColumn="1" w:lastColumn="0" w:noHBand="0" w:noVBand="1"/>
      </w:tblPr>
      <w:tblGrid>
        <w:gridCol w:w="544"/>
        <w:gridCol w:w="3524"/>
        <w:gridCol w:w="1977"/>
        <w:gridCol w:w="2041"/>
        <w:gridCol w:w="1560"/>
      </w:tblGrid>
      <w:tr w:rsidR="006414D2" w14:paraId="4C17EFAC" w14:textId="77777777">
        <w:trPr>
          <w:trHeight w:val="946"/>
          <w:jc w:val="center"/>
        </w:trPr>
        <w:tc>
          <w:tcPr>
            <w:tcW w:w="544" w:type="dxa"/>
            <w:tcBorders>
              <w:top w:val="single" w:sz="4" w:space="0" w:color="000000"/>
              <w:left w:val="single" w:sz="4" w:space="0" w:color="000000"/>
              <w:bottom w:val="single" w:sz="4" w:space="0" w:color="000000"/>
            </w:tcBorders>
            <w:vAlign w:val="center"/>
          </w:tcPr>
          <w:p w14:paraId="0A1951E4" w14:textId="77777777" w:rsidR="006414D2" w:rsidRDefault="006414D2">
            <w:pPr>
              <w:pStyle w:val="Standard"/>
              <w:snapToGrid w:val="0"/>
              <w:jc w:val="center"/>
              <w:rPr>
                <w:rFonts w:asciiTheme="minorHAnsi" w:hAnsiTheme="minorHAnsi" w:cstheme="minorHAnsi"/>
                <w:b/>
                <w:sz w:val="20"/>
                <w:szCs w:val="20"/>
              </w:rPr>
            </w:pPr>
          </w:p>
          <w:p w14:paraId="08675473" w14:textId="77777777" w:rsidR="006414D2" w:rsidRDefault="007A7FD1">
            <w:pPr>
              <w:pStyle w:val="Standard"/>
              <w:jc w:val="center"/>
              <w:rPr>
                <w:rFonts w:asciiTheme="minorHAnsi" w:hAnsiTheme="minorHAnsi" w:cstheme="minorHAnsi"/>
                <w:b/>
                <w:sz w:val="20"/>
                <w:szCs w:val="20"/>
              </w:rPr>
            </w:pPr>
            <w:r>
              <w:rPr>
                <w:rFonts w:asciiTheme="minorHAnsi" w:hAnsiTheme="minorHAnsi" w:cstheme="minorHAnsi"/>
                <w:b/>
                <w:sz w:val="20"/>
                <w:szCs w:val="20"/>
              </w:rPr>
              <w:t>Lp.</w:t>
            </w:r>
          </w:p>
          <w:p w14:paraId="7F1F713A" w14:textId="77777777" w:rsidR="006414D2" w:rsidRDefault="006414D2">
            <w:pPr>
              <w:pStyle w:val="Standard"/>
              <w:jc w:val="center"/>
              <w:rPr>
                <w:rFonts w:asciiTheme="minorHAnsi" w:hAnsiTheme="minorHAnsi" w:cstheme="minorHAnsi"/>
                <w:b/>
                <w:sz w:val="20"/>
                <w:szCs w:val="20"/>
              </w:rPr>
            </w:pPr>
          </w:p>
        </w:tc>
        <w:tc>
          <w:tcPr>
            <w:tcW w:w="3524" w:type="dxa"/>
            <w:tcBorders>
              <w:top w:val="single" w:sz="4" w:space="0" w:color="000000"/>
              <w:left w:val="single" w:sz="4" w:space="0" w:color="000000"/>
              <w:bottom w:val="single" w:sz="4" w:space="0" w:color="000000"/>
            </w:tcBorders>
            <w:vAlign w:val="center"/>
          </w:tcPr>
          <w:p w14:paraId="7447B9C6" w14:textId="77777777" w:rsidR="006414D2" w:rsidRDefault="007A7FD1">
            <w:pPr>
              <w:pStyle w:val="Nagwek2"/>
              <w:tabs>
                <w:tab w:val="left" w:pos="755"/>
              </w:tabs>
              <w:snapToGrid w:val="0"/>
              <w:spacing w:after="0"/>
              <w:ind w:left="5" w:right="5" w:hanging="30"/>
              <w:jc w:val="center"/>
              <w:rPr>
                <w:rFonts w:asciiTheme="minorHAnsi" w:hAnsiTheme="minorHAnsi" w:cstheme="minorHAnsi"/>
                <w:sz w:val="20"/>
                <w:szCs w:val="20"/>
              </w:rPr>
            </w:pPr>
            <w:r>
              <w:rPr>
                <w:rFonts w:asciiTheme="minorHAnsi" w:hAnsiTheme="minorHAnsi" w:cstheme="minorHAnsi"/>
                <w:sz w:val="20"/>
                <w:szCs w:val="20"/>
              </w:rPr>
              <w:t>Przedmiot usługi</w:t>
            </w:r>
          </w:p>
        </w:tc>
        <w:tc>
          <w:tcPr>
            <w:tcW w:w="1977" w:type="dxa"/>
            <w:tcBorders>
              <w:top w:val="single" w:sz="4" w:space="0" w:color="000000"/>
              <w:left w:val="single" w:sz="4" w:space="0" w:color="000000"/>
              <w:bottom w:val="single" w:sz="4" w:space="0" w:color="000000"/>
            </w:tcBorders>
            <w:vAlign w:val="center"/>
          </w:tcPr>
          <w:p w14:paraId="7EAEDCEF"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Daty wykonania usługi</w:t>
            </w:r>
          </w:p>
        </w:tc>
        <w:tc>
          <w:tcPr>
            <w:tcW w:w="2041" w:type="dxa"/>
            <w:tcBorders>
              <w:top w:val="single" w:sz="4" w:space="0" w:color="000000"/>
              <w:left w:val="single" w:sz="4" w:space="0" w:color="000000"/>
              <w:bottom w:val="single" w:sz="4" w:space="0" w:color="000000"/>
            </w:tcBorders>
            <w:vAlign w:val="center"/>
          </w:tcPr>
          <w:p w14:paraId="155EAE58"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Podmiot, na rzecz którego usługi zostały wykonane</w:t>
            </w:r>
          </w:p>
        </w:tc>
        <w:tc>
          <w:tcPr>
            <w:tcW w:w="1560" w:type="dxa"/>
            <w:tcBorders>
              <w:top w:val="single" w:sz="4" w:space="0" w:color="000000"/>
              <w:left w:val="single" w:sz="4" w:space="0" w:color="000000"/>
              <w:bottom w:val="single" w:sz="4" w:space="0" w:color="000000"/>
              <w:right w:val="single" w:sz="4" w:space="0" w:color="000000"/>
            </w:tcBorders>
            <w:vAlign w:val="center"/>
          </w:tcPr>
          <w:p w14:paraId="6C5320A3"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Wartość usługi</w:t>
            </w:r>
          </w:p>
        </w:tc>
      </w:tr>
      <w:tr w:rsidR="006414D2" w14:paraId="0BACA067" w14:textId="77777777">
        <w:trPr>
          <w:trHeight w:val="975"/>
          <w:jc w:val="center"/>
        </w:trPr>
        <w:tc>
          <w:tcPr>
            <w:tcW w:w="544" w:type="dxa"/>
            <w:tcBorders>
              <w:top w:val="single" w:sz="4" w:space="0" w:color="000000"/>
              <w:left w:val="single" w:sz="4" w:space="0" w:color="000000"/>
              <w:bottom w:val="single" w:sz="4" w:space="0" w:color="000000"/>
            </w:tcBorders>
            <w:vAlign w:val="center"/>
          </w:tcPr>
          <w:p w14:paraId="4D526709" w14:textId="77777777" w:rsidR="006414D2" w:rsidRDefault="007A7FD1" w:rsidP="00B7392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1</w:t>
            </w:r>
          </w:p>
        </w:tc>
        <w:tc>
          <w:tcPr>
            <w:tcW w:w="3524" w:type="dxa"/>
            <w:tcBorders>
              <w:top w:val="single" w:sz="4" w:space="0" w:color="000000"/>
              <w:left w:val="single" w:sz="4" w:space="0" w:color="000000"/>
              <w:bottom w:val="single" w:sz="4" w:space="0" w:color="000000"/>
            </w:tcBorders>
            <w:vAlign w:val="center"/>
          </w:tcPr>
          <w:p w14:paraId="6D479E08" w14:textId="77777777" w:rsidR="006414D2" w:rsidRDefault="006414D2">
            <w:pPr>
              <w:pStyle w:val="Standard"/>
              <w:snapToGrid w:val="0"/>
              <w:rPr>
                <w:rFonts w:asciiTheme="minorHAnsi" w:hAnsiTheme="minorHAnsi" w:cstheme="minorHAnsi"/>
                <w:b/>
                <w:sz w:val="20"/>
                <w:szCs w:val="20"/>
              </w:rPr>
            </w:pPr>
          </w:p>
          <w:p w14:paraId="6F8689F8" w14:textId="77777777" w:rsidR="006414D2" w:rsidRDefault="006414D2">
            <w:pPr>
              <w:pStyle w:val="Standard"/>
              <w:rPr>
                <w:rFonts w:asciiTheme="minorHAnsi" w:hAnsiTheme="minorHAnsi" w:cstheme="minorHAnsi"/>
                <w:b/>
                <w:sz w:val="20"/>
                <w:szCs w:val="20"/>
              </w:rPr>
            </w:pPr>
          </w:p>
          <w:p w14:paraId="1767F30C"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09E3C1E5"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019219F4"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CFA5C1D" w14:textId="77777777" w:rsidR="006414D2" w:rsidRDefault="006414D2">
            <w:pPr>
              <w:pStyle w:val="Standard"/>
              <w:snapToGrid w:val="0"/>
              <w:rPr>
                <w:rFonts w:asciiTheme="minorHAnsi" w:hAnsiTheme="minorHAnsi" w:cstheme="minorHAnsi"/>
                <w:b/>
                <w:sz w:val="20"/>
                <w:szCs w:val="20"/>
              </w:rPr>
            </w:pPr>
          </w:p>
        </w:tc>
      </w:tr>
      <w:tr w:rsidR="006414D2" w14:paraId="04E62565"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78924284" w14:textId="77777777" w:rsidR="006414D2" w:rsidRDefault="007A7FD1" w:rsidP="00B7392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2</w:t>
            </w:r>
          </w:p>
        </w:tc>
        <w:tc>
          <w:tcPr>
            <w:tcW w:w="3524" w:type="dxa"/>
            <w:tcBorders>
              <w:top w:val="single" w:sz="4" w:space="0" w:color="000000"/>
              <w:left w:val="single" w:sz="4" w:space="0" w:color="000000"/>
              <w:bottom w:val="single" w:sz="4" w:space="0" w:color="000000"/>
            </w:tcBorders>
            <w:vAlign w:val="center"/>
          </w:tcPr>
          <w:p w14:paraId="1E0EBD83" w14:textId="77777777" w:rsidR="006414D2" w:rsidRDefault="006414D2">
            <w:pPr>
              <w:pStyle w:val="Standard"/>
              <w:snapToGrid w:val="0"/>
              <w:rPr>
                <w:rFonts w:asciiTheme="minorHAnsi" w:hAnsiTheme="minorHAnsi" w:cstheme="minorHAnsi"/>
                <w:b/>
                <w:sz w:val="20"/>
                <w:szCs w:val="20"/>
              </w:rPr>
            </w:pPr>
          </w:p>
          <w:p w14:paraId="3689124C" w14:textId="77777777" w:rsidR="006414D2" w:rsidRDefault="006414D2">
            <w:pPr>
              <w:pStyle w:val="Standard"/>
              <w:rPr>
                <w:rFonts w:asciiTheme="minorHAnsi" w:hAnsiTheme="minorHAnsi" w:cstheme="minorHAnsi"/>
                <w:b/>
                <w:sz w:val="20"/>
                <w:szCs w:val="20"/>
              </w:rPr>
            </w:pPr>
          </w:p>
          <w:p w14:paraId="438FC0EE" w14:textId="77777777" w:rsidR="006414D2" w:rsidRDefault="006414D2">
            <w:pPr>
              <w:pStyle w:val="Standard"/>
              <w:rPr>
                <w:rFonts w:asciiTheme="minorHAnsi" w:hAnsiTheme="minorHAnsi" w:cstheme="minorHAnsi"/>
                <w:b/>
                <w:sz w:val="20"/>
                <w:szCs w:val="20"/>
              </w:rPr>
            </w:pPr>
          </w:p>
          <w:p w14:paraId="7CE943B2"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1BD710AF"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24A7B75B"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131F739" w14:textId="77777777" w:rsidR="006414D2" w:rsidRDefault="006414D2">
            <w:pPr>
              <w:pStyle w:val="Standard"/>
              <w:snapToGrid w:val="0"/>
              <w:rPr>
                <w:rFonts w:asciiTheme="minorHAnsi" w:hAnsiTheme="minorHAnsi" w:cstheme="minorHAnsi"/>
                <w:b/>
                <w:sz w:val="20"/>
                <w:szCs w:val="20"/>
              </w:rPr>
            </w:pPr>
          </w:p>
        </w:tc>
      </w:tr>
      <w:tr w:rsidR="006414D2" w14:paraId="5148F8B1"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0C354573" w14:textId="77777777" w:rsidR="006414D2" w:rsidRDefault="007A7FD1" w:rsidP="00B7392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3</w:t>
            </w:r>
          </w:p>
        </w:tc>
        <w:tc>
          <w:tcPr>
            <w:tcW w:w="3524" w:type="dxa"/>
            <w:tcBorders>
              <w:top w:val="single" w:sz="4" w:space="0" w:color="000000"/>
              <w:left w:val="single" w:sz="4" w:space="0" w:color="000000"/>
              <w:bottom w:val="single" w:sz="4" w:space="0" w:color="000000"/>
            </w:tcBorders>
            <w:vAlign w:val="center"/>
          </w:tcPr>
          <w:p w14:paraId="72B5F144" w14:textId="77777777" w:rsidR="006414D2" w:rsidRDefault="006414D2">
            <w:pPr>
              <w:pStyle w:val="Standard"/>
              <w:snapToGrid w:val="0"/>
              <w:rPr>
                <w:rFonts w:asciiTheme="minorHAnsi" w:hAnsiTheme="minorHAnsi" w:cstheme="minorHAnsi"/>
                <w:b/>
                <w:sz w:val="20"/>
                <w:szCs w:val="20"/>
              </w:rPr>
            </w:pPr>
          </w:p>
          <w:p w14:paraId="48F5A926" w14:textId="77777777" w:rsidR="006414D2" w:rsidRDefault="006414D2">
            <w:pPr>
              <w:pStyle w:val="Standard"/>
              <w:rPr>
                <w:rFonts w:asciiTheme="minorHAnsi" w:hAnsiTheme="minorHAnsi" w:cstheme="minorHAnsi"/>
                <w:b/>
                <w:sz w:val="20"/>
                <w:szCs w:val="20"/>
              </w:rPr>
            </w:pPr>
          </w:p>
          <w:p w14:paraId="136702EE" w14:textId="77777777" w:rsidR="006414D2" w:rsidRDefault="006414D2">
            <w:pPr>
              <w:pStyle w:val="Standard"/>
              <w:rPr>
                <w:rFonts w:asciiTheme="minorHAnsi" w:hAnsiTheme="minorHAnsi" w:cstheme="minorHAnsi"/>
                <w:b/>
                <w:sz w:val="20"/>
                <w:szCs w:val="20"/>
              </w:rPr>
            </w:pPr>
          </w:p>
          <w:p w14:paraId="71E81C0E"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70893CBE"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5BEC485F"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2A14E63" w14:textId="77777777" w:rsidR="006414D2" w:rsidRDefault="006414D2">
            <w:pPr>
              <w:pStyle w:val="Standard"/>
              <w:snapToGrid w:val="0"/>
              <w:rPr>
                <w:rFonts w:asciiTheme="minorHAnsi" w:hAnsiTheme="minorHAnsi" w:cstheme="minorHAnsi"/>
                <w:b/>
                <w:sz w:val="20"/>
                <w:szCs w:val="20"/>
              </w:rPr>
            </w:pPr>
          </w:p>
        </w:tc>
      </w:tr>
      <w:tr w:rsidR="006414D2" w14:paraId="001B3EBE"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77797823" w14:textId="77777777" w:rsidR="006414D2" w:rsidRDefault="007A7FD1" w:rsidP="00B7392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4</w:t>
            </w:r>
          </w:p>
        </w:tc>
        <w:tc>
          <w:tcPr>
            <w:tcW w:w="3524" w:type="dxa"/>
            <w:tcBorders>
              <w:top w:val="single" w:sz="4" w:space="0" w:color="000000"/>
              <w:left w:val="single" w:sz="4" w:space="0" w:color="000000"/>
              <w:bottom w:val="single" w:sz="4" w:space="0" w:color="000000"/>
            </w:tcBorders>
            <w:vAlign w:val="center"/>
          </w:tcPr>
          <w:p w14:paraId="0A02CEC1" w14:textId="77777777" w:rsidR="006414D2" w:rsidRDefault="006414D2">
            <w:pPr>
              <w:pStyle w:val="Standard"/>
              <w:snapToGrid w:val="0"/>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28C2754B"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471A740B"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CE2B3DE" w14:textId="77777777" w:rsidR="006414D2" w:rsidRDefault="006414D2">
            <w:pPr>
              <w:pStyle w:val="Standard"/>
              <w:snapToGrid w:val="0"/>
              <w:rPr>
                <w:rFonts w:asciiTheme="minorHAnsi" w:hAnsiTheme="minorHAnsi" w:cstheme="minorHAnsi"/>
                <w:b/>
                <w:sz w:val="20"/>
                <w:szCs w:val="20"/>
              </w:rPr>
            </w:pPr>
          </w:p>
        </w:tc>
      </w:tr>
      <w:tr w:rsidR="006414D2" w14:paraId="526D5C6F"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3042B280" w14:textId="77777777" w:rsidR="006414D2" w:rsidRDefault="007A7FD1" w:rsidP="00B7392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5</w:t>
            </w:r>
          </w:p>
        </w:tc>
        <w:tc>
          <w:tcPr>
            <w:tcW w:w="3524" w:type="dxa"/>
            <w:tcBorders>
              <w:top w:val="single" w:sz="4" w:space="0" w:color="000000"/>
              <w:left w:val="single" w:sz="4" w:space="0" w:color="000000"/>
              <w:bottom w:val="single" w:sz="4" w:space="0" w:color="000000"/>
            </w:tcBorders>
            <w:vAlign w:val="center"/>
          </w:tcPr>
          <w:p w14:paraId="09C6AA2D" w14:textId="77777777" w:rsidR="006414D2" w:rsidRDefault="006414D2">
            <w:pPr>
              <w:pStyle w:val="Standard"/>
              <w:snapToGrid w:val="0"/>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257B41C3"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04969F46"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168F435" w14:textId="77777777" w:rsidR="006414D2" w:rsidRDefault="006414D2">
            <w:pPr>
              <w:pStyle w:val="Standard"/>
              <w:snapToGrid w:val="0"/>
              <w:rPr>
                <w:rFonts w:asciiTheme="minorHAnsi" w:hAnsiTheme="minorHAnsi" w:cstheme="minorHAnsi"/>
                <w:b/>
                <w:sz w:val="20"/>
                <w:szCs w:val="20"/>
              </w:rPr>
            </w:pPr>
          </w:p>
        </w:tc>
      </w:tr>
    </w:tbl>
    <w:p w14:paraId="487FFD98" w14:textId="77777777" w:rsidR="006414D2" w:rsidRDefault="006414D2">
      <w:pPr>
        <w:pStyle w:val="Standard"/>
        <w:ind w:left="284"/>
        <w:jc w:val="both"/>
        <w:rPr>
          <w:rFonts w:asciiTheme="minorHAnsi" w:eastAsia="Times New Roman" w:hAnsiTheme="minorHAnsi" w:cstheme="minorHAnsi"/>
          <w:sz w:val="20"/>
          <w:szCs w:val="20"/>
        </w:rPr>
      </w:pPr>
    </w:p>
    <w:p w14:paraId="145E3616" w14:textId="77777777" w:rsidR="006414D2" w:rsidRDefault="006414D2">
      <w:pPr>
        <w:pStyle w:val="Standard"/>
        <w:ind w:left="851"/>
        <w:jc w:val="both"/>
        <w:rPr>
          <w:rFonts w:asciiTheme="minorHAnsi" w:eastAsia="Times New Roman" w:hAnsiTheme="minorHAnsi" w:cstheme="minorHAnsi"/>
          <w:b/>
          <w:bCs/>
          <w:sz w:val="20"/>
          <w:szCs w:val="20"/>
        </w:rPr>
      </w:pPr>
    </w:p>
    <w:p w14:paraId="7D4DA4E2" w14:textId="323AB10B" w:rsidR="006414D2" w:rsidRDefault="007A7FD1">
      <w:pPr>
        <w:pStyle w:val="Standard"/>
        <w:ind w:left="142"/>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 xml:space="preserve">zadania </w:t>
      </w:r>
      <w:r w:rsidR="0003650B">
        <w:rPr>
          <w:rFonts w:asciiTheme="minorHAnsi" w:eastAsia="Times New Roman" w:hAnsiTheme="minorHAnsi" w:cstheme="minorHAnsi"/>
          <w:b/>
          <w:bCs/>
          <w:sz w:val="20"/>
          <w:szCs w:val="20"/>
        </w:rPr>
        <w:t>2</w:t>
      </w:r>
      <w:r>
        <w:rPr>
          <w:rFonts w:asciiTheme="minorHAnsi" w:eastAsia="Times New Roman" w:hAnsiTheme="minorHAnsi" w:cstheme="minorHAnsi"/>
          <w:b/>
          <w:bCs/>
          <w:sz w:val="20"/>
          <w:szCs w:val="20"/>
        </w:rPr>
        <w:t>:</w:t>
      </w:r>
    </w:p>
    <w:p w14:paraId="26BB6977" w14:textId="44E5DB85" w:rsidR="006414D2" w:rsidRDefault="007A7FD1" w:rsidP="0003650B">
      <w:pPr>
        <w:pStyle w:val="Standard"/>
        <w:numPr>
          <w:ilvl w:val="1"/>
          <w:numId w:val="12"/>
        </w:numPr>
        <w:ind w:left="426" w:hanging="284"/>
        <w:jc w:val="both"/>
        <w:rPr>
          <w:rFonts w:asciiTheme="minorHAnsi" w:eastAsia="Times New Roman" w:hAnsiTheme="minorHAnsi" w:cstheme="minorHAnsi"/>
          <w:sz w:val="20"/>
          <w:szCs w:val="20"/>
        </w:rPr>
      </w:pPr>
      <w:r>
        <w:rPr>
          <w:rFonts w:asciiTheme="minorHAnsi" w:hAnsiTheme="minorHAnsi" w:cstheme="minorHAnsi"/>
          <w:sz w:val="20"/>
          <w:szCs w:val="20"/>
        </w:rPr>
        <w:t xml:space="preserve">Wykonałem 3 usługi szkoleń specjalistycznych z zakresu administracji zaporami UTM/NGFW w okresie ostatnich 3 lat </w:t>
      </w:r>
      <w:r>
        <w:rPr>
          <w:rFonts w:asciiTheme="minorHAnsi" w:eastAsia="Times New Roman" w:hAnsiTheme="minorHAnsi" w:cstheme="minorHAnsi"/>
          <w:sz w:val="20"/>
          <w:szCs w:val="20"/>
        </w:rPr>
        <w:t>licząc wstecz od dnia w którym upływa termin składania ofert, a jeżeli okres prowadzenia działalności jest krótszy - w tym okresie, tj.:</w:t>
      </w:r>
    </w:p>
    <w:tbl>
      <w:tblPr>
        <w:tblW w:w="9646" w:type="dxa"/>
        <w:jc w:val="center"/>
        <w:tblLayout w:type="fixed"/>
        <w:tblCellMar>
          <w:left w:w="70" w:type="dxa"/>
          <w:right w:w="70" w:type="dxa"/>
        </w:tblCellMar>
        <w:tblLook w:val="04A0" w:firstRow="1" w:lastRow="0" w:firstColumn="1" w:lastColumn="0" w:noHBand="0" w:noVBand="1"/>
      </w:tblPr>
      <w:tblGrid>
        <w:gridCol w:w="544"/>
        <w:gridCol w:w="3524"/>
        <w:gridCol w:w="1977"/>
        <w:gridCol w:w="2041"/>
        <w:gridCol w:w="1560"/>
      </w:tblGrid>
      <w:tr w:rsidR="006414D2" w14:paraId="31BB3842" w14:textId="77777777">
        <w:trPr>
          <w:trHeight w:val="946"/>
          <w:jc w:val="center"/>
        </w:trPr>
        <w:tc>
          <w:tcPr>
            <w:tcW w:w="544" w:type="dxa"/>
            <w:tcBorders>
              <w:top w:val="single" w:sz="4" w:space="0" w:color="000000"/>
              <w:left w:val="single" w:sz="4" w:space="0" w:color="000000"/>
              <w:bottom w:val="single" w:sz="4" w:space="0" w:color="000000"/>
            </w:tcBorders>
            <w:vAlign w:val="center"/>
          </w:tcPr>
          <w:p w14:paraId="7EC9BB57" w14:textId="77777777" w:rsidR="006414D2" w:rsidRDefault="006414D2">
            <w:pPr>
              <w:pStyle w:val="Standard"/>
              <w:snapToGrid w:val="0"/>
              <w:jc w:val="center"/>
              <w:rPr>
                <w:rFonts w:asciiTheme="minorHAnsi" w:hAnsiTheme="minorHAnsi" w:cstheme="minorHAnsi"/>
                <w:b/>
                <w:sz w:val="20"/>
                <w:szCs w:val="20"/>
              </w:rPr>
            </w:pPr>
          </w:p>
          <w:p w14:paraId="1C24F2E4" w14:textId="77777777" w:rsidR="006414D2" w:rsidRDefault="007A7FD1">
            <w:pPr>
              <w:pStyle w:val="Standard"/>
              <w:jc w:val="center"/>
              <w:rPr>
                <w:rFonts w:asciiTheme="minorHAnsi" w:hAnsiTheme="minorHAnsi" w:cstheme="minorHAnsi"/>
                <w:b/>
                <w:sz w:val="20"/>
                <w:szCs w:val="20"/>
              </w:rPr>
            </w:pPr>
            <w:r>
              <w:rPr>
                <w:rFonts w:asciiTheme="minorHAnsi" w:hAnsiTheme="minorHAnsi" w:cstheme="minorHAnsi"/>
                <w:b/>
                <w:sz w:val="20"/>
                <w:szCs w:val="20"/>
              </w:rPr>
              <w:t>Lp.</w:t>
            </w:r>
          </w:p>
          <w:p w14:paraId="5086D916" w14:textId="77777777" w:rsidR="006414D2" w:rsidRDefault="006414D2">
            <w:pPr>
              <w:pStyle w:val="Standard"/>
              <w:jc w:val="center"/>
              <w:rPr>
                <w:rFonts w:asciiTheme="minorHAnsi" w:hAnsiTheme="minorHAnsi" w:cstheme="minorHAnsi"/>
                <w:b/>
                <w:sz w:val="20"/>
                <w:szCs w:val="20"/>
              </w:rPr>
            </w:pPr>
          </w:p>
        </w:tc>
        <w:tc>
          <w:tcPr>
            <w:tcW w:w="3524" w:type="dxa"/>
            <w:tcBorders>
              <w:top w:val="single" w:sz="4" w:space="0" w:color="000000"/>
              <w:left w:val="single" w:sz="4" w:space="0" w:color="000000"/>
              <w:bottom w:val="single" w:sz="4" w:space="0" w:color="000000"/>
            </w:tcBorders>
            <w:vAlign w:val="center"/>
          </w:tcPr>
          <w:p w14:paraId="60430D0A" w14:textId="77777777" w:rsidR="006414D2" w:rsidRDefault="007A7FD1">
            <w:pPr>
              <w:pStyle w:val="Nagwek2"/>
              <w:tabs>
                <w:tab w:val="left" w:pos="755"/>
              </w:tabs>
              <w:snapToGrid w:val="0"/>
              <w:spacing w:after="0"/>
              <w:ind w:left="5" w:right="5" w:hanging="30"/>
              <w:jc w:val="center"/>
              <w:rPr>
                <w:rFonts w:asciiTheme="minorHAnsi" w:hAnsiTheme="minorHAnsi" w:cstheme="minorHAnsi"/>
                <w:sz w:val="20"/>
                <w:szCs w:val="20"/>
              </w:rPr>
            </w:pPr>
            <w:r>
              <w:rPr>
                <w:rFonts w:asciiTheme="minorHAnsi" w:hAnsiTheme="minorHAnsi" w:cstheme="minorHAnsi"/>
                <w:sz w:val="20"/>
                <w:szCs w:val="20"/>
              </w:rPr>
              <w:t>Przedmiot usługi</w:t>
            </w:r>
          </w:p>
        </w:tc>
        <w:tc>
          <w:tcPr>
            <w:tcW w:w="1977" w:type="dxa"/>
            <w:tcBorders>
              <w:top w:val="single" w:sz="4" w:space="0" w:color="000000"/>
              <w:left w:val="single" w:sz="4" w:space="0" w:color="000000"/>
              <w:bottom w:val="single" w:sz="4" w:space="0" w:color="000000"/>
            </w:tcBorders>
            <w:vAlign w:val="center"/>
          </w:tcPr>
          <w:p w14:paraId="07580FA1"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Daty wykonania usługi</w:t>
            </w:r>
          </w:p>
        </w:tc>
        <w:tc>
          <w:tcPr>
            <w:tcW w:w="2041" w:type="dxa"/>
            <w:tcBorders>
              <w:top w:val="single" w:sz="4" w:space="0" w:color="000000"/>
              <w:left w:val="single" w:sz="4" w:space="0" w:color="000000"/>
              <w:bottom w:val="single" w:sz="4" w:space="0" w:color="000000"/>
            </w:tcBorders>
            <w:vAlign w:val="center"/>
          </w:tcPr>
          <w:p w14:paraId="585C428B"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Podmiot, na rzecz którego usługi zostały wykonane</w:t>
            </w:r>
          </w:p>
        </w:tc>
        <w:tc>
          <w:tcPr>
            <w:tcW w:w="1560" w:type="dxa"/>
            <w:tcBorders>
              <w:top w:val="single" w:sz="4" w:space="0" w:color="000000"/>
              <w:left w:val="single" w:sz="4" w:space="0" w:color="000000"/>
              <w:bottom w:val="single" w:sz="4" w:space="0" w:color="000000"/>
              <w:right w:val="single" w:sz="4" w:space="0" w:color="000000"/>
            </w:tcBorders>
            <w:vAlign w:val="center"/>
          </w:tcPr>
          <w:p w14:paraId="6671AB08"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Wartość usługi</w:t>
            </w:r>
          </w:p>
        </w:tc>
      </w:tr>
      <w:tr w:rsidR="006414D2" w14:paraId="5CAB57C8" w14:textId="77777777">
        <w:trPr>
          <w:trHeight w:val="975"/>
          <w:jc w:val="center"/>
        </w:trPr>
        <w:tc>
          <w:tcPr>
            <w:tcW w:w="544" w:type="dxa"/>
            <w:tcBorders>
              <w:top w:val="single" w:sz="4" w:space="0" w:color="000000"/>
              <w:left w:val="single" w:sz="4" w:space="0" w:color="000000"/>
              <w:bottom w:val="single" w:sz="4" w:space="0" w:color="000000"/>
            </w:tcBorders>
            <w:vAlign w:val="center"/>
          </w:tcPr>
          <w:p w14:paraId="766A1A75" w14:textId="77777777" w:rsidR="006414D2" w:rsidRDefault="007A7FD1" w:rsidP="000861E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1</w:t>
            </w:r>
          </w:p>
        </w:tc>
        <w:tc>
          <w:tcPr>
            <w:tcW w:w="3524" w:type="dxa"/>
            <w:tcBorders>
              <w:top w:val="single" w:sz="4" w:space="0" w:color="000000"/>
              <w:left w:val="single" w:sz="4" w:space="0" w:color="000000"/>
              <w:bottom w:val="single" w:sz="4" w:space="0" w:color="000000"/>
            </w:tcBorders>
            <w:vAlign w:val="center"/>
          </w:tcPr>
          <w:p w14:paraId="5F85FC94" w14:textId="77777777" w:rsidR="006414D2" w:rsidRDefault="006414D2">
            <w:pPr>
              <w:pStyle w:val="Standard"/>
              <w:snapToGrid w:val="0"/>
              <w:rPr>
                <w:rFonts w:asciiTheme="minorHAnsi" w:hAnsiTheme="minorHAnsi" w:cstheme="minorHAnsi"/>
                <w:b/>
                <w:sz w:val="20"/>
                <w:szCs w:val="20"/>
              </w:rPr>
            </w:pPr>
          </w:p>
          <w:p w14:paraId="3237A032" w14:textId="77777777" w:rsidR="006414D2" w:rsidRDefault="006414D2">
            <w:pPr>
              <w:pStyle w:val="Standard"/>
              <w:rPr>
                <w:rFonts w:asciiTheme="minorHAnsi" w:hAnsiTheme="minorHAnsi" w:cstheme="minorHAnsi"/>
                <w:b/>
                <w:sz w:val="20"/>
                <w:szCs w:val="20"/>
              </w:rPr>
            </w:pPr>
          </w:p>
          <w:p w14:paraId="1B095D42"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514B5E34"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5369D7B1"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E84833C" w14:textId="77777777" w:rsidR="006414D2" w:rsidRDefault="006414D2">
            <w:pPr>
              <w:pStyle w:val="Standard"/>
              <w:snapToGrid w:val="0"/>
              <w:rPr>
                <w:rFonts w:asciiTheme="minorHAnsi" w:hAnsiTheme="minorHAnsi" w:cstheme="minorHAnsi"/>
                <w:b/>
                <w:sz w:val="20"/>
                <w:szCs w:val="20"/>
              </w:rPr>
            </w:pPr>
          </w:p>
        </w:tc>
      </w:tr>
      <w:tr w:rsidR="006414D2" w14:paraId="7E69A2EA"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34537C55" w14:textId="77777777" w:rsidR="006414D2" w:rsidRDefault="007A7FD1" w:rsidP="000861E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2</w:t>
            </w:r>
          </w:p>
        </w:tc>
        <w:tc>
          <w:tcPr>
            <w:tcW w:w="3524" w:type="dxa"/>
            <w:tcBorders>
              <w:top w:val="single" w:sz="4" w:space="0" w:color="000000"/>
              <w:left w:val="single" w:sz="4" w:space="0" w:color="000000"/>
              <w:bottom w:val="single" w:sz="4" w:space="0" w:color="000000"/>
            </w:tcBorders>
            <w:vAlign w:val="center"/>
          </w:tcPr>
          <w:p w14:paraId="01D59935" w14:textId="77777777" w:rsidR="006414D2" w:rsidRDefault="006414D2">
            <w:pPr>
              <w:pStyle w:val="Standard"/>
              <w:snapToGrid w:val="0"/>
              <w:rPr>
                <w:rFonts w:asciiTheme="minorHAnsi" w:hAnsiTheme="minorHAnsi" w:cstheme="minorHAnsi"/>
                <w:b/>
                <w:sz w:val="20"/>
                <w:szCs w:val="20"/>
              </w:rPr>
            </w:pPr>
          </w:p>
          <w:p w14:paraId="7A632EF0" w14:textId="77777777" w:rsidR="006414D2" w:rsidRDefault="006414D2">
            <w:pPr>
              <w:pStyle w:val="Standard"/>
              <w:rPr>
                <w:rFonts w:asciiTheme="minorHAnsi" w:hAnsiTheme="minorHAnsi" w:cstheme="minorHAnsi"/>
                <w:b/>
                <w:sz w:val="20"/>
                <w:szCs w:val="20"/>
              </w:rPr>
            </w:pPr>
          </w:p>
          <w:p w14:paraId="4A0C9F3B" w14:textId="77777777" w:rsidR="006414D2" w:rsidRDefault="006414D2">
            <w:pPr>
              <w:pStyle w:val="Standard"/>
              <w:rPr>
                <w:rFonts w:asciiTheme="minorHAnsi" w:hAnsiTheme="minorHAnsi" w:cstheme="minorHAnsi"/>
                <w:b/>
                <w:sz w:val="20"/>
                <w:szCs w:val="20"/>
              </w:rPr>
            </w:pPr>
          </w:p>
          <w:p w14:paraId="61457685"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40E0AF39"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06AEEE8F"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002970E" w14:textId="77777777" w:rsidR="006414D2" w:rsidRDefault="006414D2">
            <w:pPr>
              <w:pStyle w:val="Standard"/>
              <w:snapToGrid w:val="0"/>
              <w:rPr>
                <w:rFonts w:asciiTheme="minorHAnsi" w:hAnsiTheme="minorHAnsi" w:cstheme="minorHAnsi"/>
                <w:b/>
                <w:sz w:val="20"/>
                <w:szCs w:val="20"/>
              </w:rPr>
            </w:pPr>
          </w:p>
        </w:tc>
      </w:tr>
      <w:tr w:rsidR="006414D2" w14:paraId="6C8AC435"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359BD901" w14:textId="77777777" w:rsidR="006414D2" w:rsidRDefault="007A7FD1" w:rsidP="000861E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3</w:t>
            </w:r>
          </w:p>
        </w:tc>
        <w:tc>
          <w:tcPr>
            <w:tcW w:w="3524" w:type="dxa"/>
            <w:tcBorders>
              <w:top w:val="single" w:sz="4" w:space="0" w:color="000000"/>
              <w:left w:val="single" w:sz="4" w:space="0" w:color="000000"/>
              <w:bottom w:val="single" w:sz="4" w:space="0" w:color="000000"/>
            </w:tcBorders>
            <w:vAlign w:val="center"/>
          </w:tcPr>
          <w:p w14:paraId="36E0D5A7" w14:textId="77777777" w:rsidR="006414D2" w:rsidRDefault="006414D2">
            <w:pPr>
              <w:pStyle w:val="Standard"/>
              <w:snapToGrid w:val="0"/>
              <w:rPr>
                <w:rFonts w:asciiTheme="minorHAnsi" w:hAnsiTheme="minorHAnsi" w:cstheme="minorHAnsi"/>
                <w:b/>
                <w:sz w:val="20"/>
                <w:szCs w:val="20"/>
              </w:rPr>
            </w:pPr>
          </w:p>
          <w:p w14:paraId="6A713CC9" w14:textId="77777777" w:rsidR="006414D2" w:rsidRDefault="006414D2">
            <w:pPr>
              <w:pStyle w:val="Standard"/>
              <w:rPr>
                <w:rFonts w:asciiTheme="minorHAnsi" w:hAnsiTheme="minorHAnsi" w:cstheme="minorHAnsi"/>
                <w:b/>
                <w:sz w:val="20"/>
                <w:szCs w:val="20"/>
              </w:rPr>
            </w:pPr>
          </w:p>
          <w:p w14:paraId="1535D20D" w14:textId="77777777" w:rsidR="006414D2" w:rsidRDefault="006414D2">
            <w:pPr>
              <w:pStyle w:val="Standard"/>
              <w:rPr>
                <w:rFonts w:asciiTheme="minorHAnsi" w:hAnsiTheme="minorHAnsi" w:cstheme="minorHAnsi"/>
                <w:b/>
                <w:sz w:val="20"/>
                <w:szCs w:val="20"/>
              </w:rPr>
            </w:pPr>
          </w:p>
          <w:p w14:paraId="4CC7E6D5"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2BEF565E"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17D11796"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B829B40" w14:textId="77777777" w:rsidR="006414D2" w:rsidRDefault="006414D2">
            <w:pPr>
              <w:pStyle w:val="Standard"/>
              <w:snapToGrid w:val="0"/>
              <w:rPr>
                <w:rFonts w:asciiTheme="minorHAnsi" w:hAnsiTheme="minorHAnsi" w:cstheme="minorHAnsi"/>
                <w:b/>
                <w:sz w:val="20"/>
                <w:szCs w:val="20"/>
              </w:rPr>
            </w:pPr>
          </w:p>
        </w:tc>
      </w:tr>
    </w:tbl>
    <w:p w14:paraId="22961CEB" w14:textId="77777777" w:rsidR="006414D2" w:rsidRDefault="006414D2">
      <w:pPr>
        <w:pStyle w:val="Standard"/>
        <w:ind w:left="426"/>
        <w:jc w:val="both"/>
        <w:rPr>
          <w:rFonts w:asciiTheme="minorHAnsi" w:eastAsia="Times New Roman" w:hAnsiTheme="minorHAnsi" w:cstheme="minorHAnsi"/>
          <w:sz w:val="20"/>
          <w:szCs w:val="20"/>
        </w:rPr>
      </w:pPr>
    </w:p>
    <w:p w14:paraId="73E019FE" w14:textId="7C2A04B3" w:rsidR="006414D2" w:rsidRDefault="007A7FD1" w:rsidP="0003650B">
      <w:pPr>
        <w:pStyle w:val="Standard"/>
        <w:numPr>
          <w:ilvl w:val="2"/>
          <w:numId w:val="12"/>
        </w:numPr>
        <w:ind w:left="426" w:hanging="284"/>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Dysponuj</w:t>
      </w:r>
      <w:r w:rsidR="00DB222C">
        <w:rPr>
          <w:rFonts w:asciiTheme="minorHAnsi" w:eastAsia="Times New Roman" w:hAnsiTheme="minorHAnsi" w:cstheme="minorHAnsi"/>
          <w:sz w:val="20"/>
          <w:szCs w:val="20"/>
        </w:rPr>
        <w:t>ę</w:t>
      </w:r>
      <w:r>
        <w:rPr>
          <w:rFonts w:asciiTheme="minorHAnsi" w:eastAsia="Times New Roman" w:hAnsiTheme="minorHAnsi" w:cstheme="minorHAnsi"/>
          <w:sz w:val="20"/>
          <w:szCs w:val="20"/>
        </w:rPr>
        <w:t xml:space="preserve"> trenerem posiadającym:</w:t>
      </w:r>
    </w:p>
    <w:p w14:paraId="77520F12" w14:textId="77777777" w:rsidR="006414D2" w:rsidRDefault="007A7FD1">
      <w:pPr>
        <w:pStyle w:val="Standard"/>
        <w:ind w:left="709"/>
        <w:jc w:val="both"/>
        <w:rPr>
          <w:rFonts w:asciiTheme="minorHAnsi" w:hAnsiTheme="minorHAnsi" w:cstheme="minorHAnsi"/>
          <w:sz w:val="20"/>
          <w:szCs w:val="20"/>
        </w:rPr>
      </w:pPr>
      <w:r>
        <w:rPr>
          <w:rFonts w:asciiTheme="minorHAnsi" w:eastAsia="Times New Roman" w:hAnsiTheme="minorHAnsi" w:cstheme="minorHAnsi"/>
          <w:sz w:val="20"/>
          <w:szCs w:val="20"/>
        </w:rPr>
        <w:t xml:space="preserve">- </w:t>
      </w:r>
      <w:r>
        <w:rPr>
          <w:rFonts w:asciiTheme="minorHAnsi" w:hAnsiTheme="minorHAnsi" w:cstheme="minorHAnsi"/>
          <w:sz w:val="20"/>
          <w:szCs w:val="20"/>
        </w:rPr>
        <w:t>co najmniej 3 lata doświadczenia w administracji zaporami UTM/NGFW klasy FortiGate lub równoważnymi</w:t>
      </w:r>
    </w:p>
    <w:p w14:paraId="221911AA" w14:textId="77777777" w:rsidR="006414D2" w:rsidRDefault="007A7FD1">
      <w:pPr>
        <w:pStyle w:val="Standard"/>
        <w:ind w:left="709" w:hanging="65"/>
        <w:jc w:val="both"/>
        <w:rPr>
          <w:rFonts w:asciiTheme="minorHAnsi" w:hAnsiTheme="minorHAnsi" w:cstheme="minorHAnsi"/>
          <w:sz w:val="20"/>
          <w:szCs w:val="20"/>
        </w:rPr>
      </w:pPr>
      <w:r>
        <w:rPr>
          <w:rFonts w:asciiTheme="minorHAnsi" w:hAnsiTheme="minorHAnsi" w:cstheme="minorHAnsi"/>
          <w:sz w:val="20"/>
          <w:szCs w:val="20"/>
        </w:rPr>
        <w:t xml:space="preserve"> - certyfikacje potwierdzające kompetencje NSE4 lub wyższe (lub równoważne certyfikaty innych producentów  NGFW).</w:t>
      </w:r>
    </w:p>
    <w:p w14:paraId="36C75E6E" w14:textId="77777777" w:rsidR="006414D2" w:rsidRDefault="007A7FD1">
      <w:pPr>
        <w:pStyle w:val="Standard"/>
        <w:ind w:left="709"/>
        <w:jc w:val="both"/>
        <w:rPr>
          <w:rFonts w:asciiTheme="minorHAnsi" w:hAnsiTheme="minorHAnsi" w:cstheme="minorHAnsi"/>
          <w:sz w:val="20"/>
          <w:szCs w:val="20"/>
        </w:rPr>
      </w:pPr>
      <w:r>
        <w:rPr>
          <w:rFonts w:asciiTheme="minorHAnsi" w:hAnsiTheme="minorHAnsi" w:cstheme="minorHAnsi"/>
          <w:sz w:val="20"/>
          <w:szCs w:val="20"/>
        </w:rPr>
        <w:t>- doświadczenie w prowadzeniu szkoleń technicznych dla administratorów IT.</w:t>
      </w:r>
    </w:p>
    <w:p w14:paraId="197E7A3B" w14:textId="77777777" w:rsidR="006414D2" w:rsidRDefault="007A7FD1">
      <w:pPr>
        <w:pStyle w:val="Standard"/>
        <w:ind w:left="709"/>
        <w:jc w:val="both"/>
        <w:rPr>
          <w:rFonts w:asciiTheme="minorHAnsi" w:eastAsia="Times New Roman" w:hAnsiTheme="minorHAnsi" w:cstheme="minorHAnsi"/>
          <w:sz w:val="20"/>
          <w:szCs w:val="20"/>
        </w:rPr>
      </w:pPr>
      <w:r>
        <w:rPr>
          <w:rFonts w:asciiTheme="minorHAnsi" w:hAnsiTheme="minorHAnsi" w:cstheme="minorHAnsi"/>
          <w:sz w:val="20"/>
          <w:szCs w:val="20"/>
        </w:rPr>
        <w:lastRenderedPageBreak/>
        <w:t>- doświadczenie w konfiguracji, utrzymaniu i diagnostyce zapór UTM/NGFW.</w:t>
      </w:r>
    </w:p>
    <w:tbl>
      <w:tblPr>
        <w:tblW w:w="4150" w:type="pct"/>
        <w:tblInd w:w="838" w:type="dxa"/>
        <w:tblLayout w:type="fixed"/>
        <w:tblCellMar>
          <w:left w:w="70" w:type="dxa"/>
          <w:right w:w="70" w:type="dxa"/>
        </w:tblCellMar>
        <w:tblLook w:val="04A0" w:firstRow="1" w:lastRow="0" w:firstColumn="1" w:lastColumn="0" w:noHBand="0" w:noVBand="1"/>
      </w:tblPr>
      <w:tblGrid>
        <w:gridCol w:w="526"/>
        <w:gridCol w:w="1623"/>
        <w:gridCol w:w="1419"/>
        <w:gridCol w:w="1624"/>
        <w:gridCol w:w="1624"/>
        <w:gridCol w:w="1622"/>
      </w:tblGrid>
      <w:tr w:rsidR="006414D2" w14:paraId="0CBB68D7" w14:textId="77777777">
        <w:trPr>
          <w:cantSplit/>
        </w:trPr>
        <w:tc>
          <w:tcPr>
            <w:tcW w:w="525" w:type="dxa"/>
            <w:tcBorders>
              <w:top w:val="single" w:sz="4" w:space="0" w:color="000000"/>
              <w:left w:val="single" w:sz="4" w:space="0" w:color="000000"/>
              <w:bottom w:val="single" w:sz="4" w:space="0" w:color="000000"/>
            </w:tcBorders>
            <w:vAlign w:val="center"/>
          </w:tcPr>
          <w:p w14:paraId="2423DBDD"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Lp.</w:t>
            </w:r>
          </w:p>
        </w:tc>
        <w:tc>
          <w:tcPr>
            <w:tcW w:w="1625" w:type="dxa"/>
            <w:tcBorders>
              <w:top w:val="single" w:sz="4" w:space="0" w:color="000000"/>
              <w:left w:val="single" w:sz="4" w:space="0" w:color="000000"/>
              <w:bottom w:val="single" w:sz="4" w:space="0" w:color="000000"/>
            </w:tcBorders>
            <w:vAlign w:val="center"/>
          </w:tcPr>
          <w:p w14:paraId="0EB66A21"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Imię i nazwisko</w:t>
            </w:r>
          </w:p>
        </w:tc>
        <w:tc>
          <w:tcPr>
            <w:tcW w:w="1420" w:type="dxa"/>
            <w:tcBorders>
              <w:top w:val="single" w:sz="4" w:space="0" w:color="000000"/>
              <w:left w:val="single" w:sz="4" w:space="0" w:color="000000"/>
              <w:bottom w:val="single" w:sz="4" w:space="0" w:color="000000"/>
            </w:tcBorders>
            <w:vAlign w:val="center"/>
          </w:tcPr>
          <w:p w14:paraId="07123A5A"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 xml:space="preserve"> Kwalifikacje zawodowe</w:t>
            </w:r>
          </w:p>
        </w:tc>
        <w:tc>
          <w:tcPr>
            <w:tcW w:w="1626" w:type="dxa"/>
            <w:tcBorders>
              <w:top w:val="single" w:sz="4" w:space="0" w:color="000000"/>
              <w:left w:val="single" w:sz="4" w:space="0" w:color="000000"/>
              <w:bottom w:val="single" w:sz="4" w:space="0" w:color="000000"/>
            </w:tcBorders>
            <w:vAlign w:val="center"/>
          </w:tcPr>
          <w:p w14:paraId="6155314F"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Doświadczenie</w:t>
            </w:r>
          </w:p>
        </w:tc>
        <w:tc>
          <w:tcPr>
            <w:tcW w:w="1626" w:type="dxa"/>
            <w:tcBorders>
              <w:top w:val="single" w:sz="4" w:space="0" w:color="000000"/>
              <w:left w:val="single" w:sz="4" w:space="0" w:color="000000"/>
              <w:bottom w:val="single" w:sz="4" w:space="0" w:color="000000"/>
            </w:tcBorders>
            <w:vAlign w:val="center"/>
          </w:tcPr>
          <w:p w14:paraId="1C51A0C2"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Zakres wykonywanych czynności</w:t>
            </w:r>
          </w:p>
        </w:tc>
        <w:tc>
          <w:tcPr>
            <w:tcW w:w="1624" w:type="dxa"/>
            <w:tcBorders>
              <w:top w:val="single" w:sz="4" w:space="0" w:color="000000"/>
              <w:left w:val="single" w:sz="4" w:space="0" w:color="000000"/>
              <w:bottom w:val="single" w:sz="4" w:space="0" w:color="000000"/>
              <w:right w:val="single" w:sz="4" w:space="0" w:color="000000"/>
            </w:tcBorders>
            <w:vAlign w:val="center"/>
          </w:tcPr>
          <w:p w14:paraId="0290EC07"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Informacja</w:t>
            </w:r>
            <w:r>
              <w:rPr>
                <w:rFonts w:asciiTheme="minorHAnsi" w:eastAsia="Times New Roman" w:hAnsiTheme="minorHAnsi" w:cstheme="minorHAnsi"/>
                <w:b/>
                <w:bCs/>
                <w:sz w:val="20"/>
                <w:szCs w:val="20"/>
              </w:rPr>
              <w:br/>
              <w:t>o podstawie do dysponowania osobami</w:t>
            </w:r>
          </w:p>
        </w:tc>
      </w:tr>
      <w:tr w:rsidR="006414D2" w14:paraId="7A68F670" w14:textId="77777777">
        <w:trPr>
          <w:cantSplit/>
        </w:trPr>
        <w:tc>
          <w:tcPr>
            <w:tcW w:w="525" w:type="dxa"/>
            <w:tcBorders>
              <w:left w:val="single" w:sz="4" w:space="0" w:color="000000"/>
              <w:bottom w:val="single" w:sz="4" w:space="0" w:color="000000"/>
            </w:tcBorders>
            <w:shd w:val="clear" w:color="auto" w:fill="999999"/>
          </w:tcPr>
          <w:p w14:paraId="0CB1BE9A"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5" w:type="dxa"/>
            <w:tcBorders>
              <w:left w:val="single" w:sz="4" w:space="0" w:color="000000"/>
              <w:bottom w:val="single" w:sz="4" w:space="0" w:color="000000"/>
            </w:tcBorders>
            <w:shd w:val="clear" w:color="auto" w:fill="999999"/>
          </w:tcPr>
          <w:p w14:paraId="19E9D0C9"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420" w:type="dxa"/>
            <w:tcBorders>
              <w:left w:val="single" w:sz="4" w:space="0" w:color="000000"/>
              <w:bottom w:val="single" w:sz="4" w:space="0" w:color="000000"/>
            </w:tcBorders>
            <w:shd w:val="clear" w:color="auto" w:fill="999999"/>
          </w:tcPr>
          <w:p w14:paraId="39FB781A"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6" w:type="dxa"/>
            <w:tcBorders>
              <w:left w:val="single" w:sz="4" w:space="0" w:color="000000"/>
              <w:bottom w:val="single" w:sz="4" w:space="0" w:color="000000"/>
            </w:tcBorders>
            <w:shd w:val="clear" w:color="auto" w:fill="999999"/>
          </w:tcPr>
          <w:p w14:paraId="7F3B6285"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6" w:type="dxa"/>
            <w:tcBorders>
              <w:left w:val="single" w:sz="4" w:space="0" w:color="000000"/>
              <w:bottom w:val="single" w:sz="4" w:space="0" w:color="000000"/>
            </w:tcBorders>
            <w:shd w:val="clear" w:color="auto" w:fill="999999"/>
          </w:tcPr>
          <w:p w14:paraId="243F89CB"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4" w:type="dxa"/>
            <w:tcBorders>
              <w:left w:val="single" w:sz="4" w:space="0" w:color="000000"/>
              <w:bottom w:val="single" w:sz="4" w:space="0" w:color="000000"/>
              <w:right w:val="single" w:sz="4" w:space="0" w:color="000000"/>
            </w:tcBorders>
            <w:shd w:val="clear" w:color="auto" w:fill="999999"/>
          </w:tcPr>
          <w:p w14:paraId="349605CA" w14:textId="77777777" w:rsidR="006414D2" w:rsidRDefault="007A7FD1">
            <w:pPr>
              <w:pStyle w:val="Standard"/>
              <w:shd w:val="clear" w:color="auto" w:fill="999999"/>
              <w:snapToGrid w:val="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  </w:t>
            </w:r>
          </w:p>
        </w:tc>
      </w:tr>
      <w:tr w:rsidR="006414D2" w14:paraId="10EF36A6" w14:textId="77777777">
        <w:trPr>
          <w:cantSplit/>
          <w:trHeight w:val="798"/>
        </w:trPr>
        <w:tc>
          <w:tcPr>
            <w:tcW w:w="525" w:type="dxa"/>
            <w:tcBorders>
              <w:left w:val="single" w:sz="4" w:space="0" w:color="000000"/>
              <w:bottom w:val="single" w:sz="4" w:space="0" w:color="000000"/>
            </w:tcBorders>
            <w:vAlign w:val="center"/>
          </w:tcPr>
          <w:p w14:paraId="27C321A6" w14:textId="77777777" w:rsidR="006414D2" w:rsidRPr="000861E0" w:rsidRDefault="007A7FD1">
            <w:pPr>
              <w:pStyle w:val="Standard"/>
              <w:tabs>
                <w:tab w:val="left" w:pos="345"/>
              </w:tabs>
              <w:snapToGrid w:val="0"/>
              <w:ind w:right="5"/>
              <w:jc w:val="center"/>
              <w:rPr>
                <w:rFonts w:asciiTheme="minorHAnsi" w:eastAsia="Times New Roman" w:hAnsiTheme="minorHAnsi" w:cstheme="minorHAnsi"/>
                <w:b/>
                <w:bCs/>
                <w:sz w:val="20"/>
                <w:szCs w:val="20"/>
              </w:rPr>
            </w:pPr>
            <w:r w:rsidRPr="000861E0">
              <w:rPr>
                <w:rFonts w:asciiTheme="minorHAnsi" w:eastAsia="Times New Roman" w:hAnsiTheme="minorHAnsi" w:cstheme="minorHAnsi"/>
                <w:b/>
                <w:bCs/>
                <w:sz w:val="20"/>
                <w:szCs w:val="20"/>
              </w:rPr>
              <w:t>1</w:t>
            </w:r>
          </w:p>
        </w:tc>
        <w:tc>
          <w:tcPr>
            <w:tcW w:w="1625" w:type="dxa"/>
            <w:tcBorders>
              <w:left w:val="single" w:sz="4" w:space="0" w:color="000000"/>
              <w:bottom w:val="single" w:sz="4" w:space="0" w:color="000000"/>
            </w:tcBorders>
            <w:vAlign w:val="center"/>
          </w:tcPr>
          <w:p w14:paraId="03EE93A2" w14:textId="77777777" w:rsidR="006414D2" w:rsidRDefault="006414D2">
            <w:pPr>
              <w:pStyle w:val="Zawartotabeliuser"/>
              <w:snapToGrid w:val="0"/>
              <w:rPr>
                <w:rFonts w:asciiTheme="minorHAnsi" w:eastAsia="Lucida Sans Unicode" w:hAnsiTheme="minorHAnsi" w:cstheme="minorHAnsi"/>
                <w:color w:val="000000"/>
                <w:sz w:val="20"/>
                <w:szCs w:val="20"/>
                <w:lang w:eastAsia="en-US" w:bidi="en-US"/>
              </w:rPr>
            </w:pPr>
          </w:p>
        </w:tc>
        <w:tc>
          <w:tcPr>
            <w:tcW w:w="1420" w:type="dxa"/>
            <w:tcBorders>
              <w:left w:val="single" w:sz="4" w:space="0" w:color="000000"/>
              <w:bottom w:val="single" w:sz="4" w:space="0" w:color="000000"/>
            </w:tcBorders>
            <w:vAlign w:val="center"/>
          </w:tcPr>
          <w:p w14:paraId="72A25569" w14:textId="77777777" w:rsidR="006414D2" w:rsidRDefault="006414D2">
            <w:pPr>
              <w:pStyle w:val="Standard"/>
              <w:rPr>
                <w:rFonts w:asciiTheme="minorHAnsi" w:eastAsia="Times New Roman" w:hAnsiTheme="minorHAnsi" w:cstheme="minorHAnsi"/>
                <w:color w:val="000000"/>
                <w:sz w:val="20"/>
                <w:szCs w:val="20"/>
                <w:lang w:bidi="pl-PL"/>
              </w:rPr>
            </w:pPr>
          </w:p>
        </w:tc>
        <w:tc>
          <w:tcPr>
            <w:tcW w:w="1626" w:type="dxa"/>
            <w:tcBorders>
              <w:left w:val="single" w:sz="4" w:space="0" w:color="000000"/>
              <w:bottom w:val="single" w:sz="4" w:space="0" w:color="000000"/>
            </w:tcBorders>
            <w:vAlign w:val="center"/>
          </w:tcPr>
          <w:p w14:paraId="58B399C0" w14:textId="77777777" w:rsidR="006414D2" w:rsidRDefault="006414D2">
            <w:pPr>
              <w:pStyle w:val="Standard"/>
              <w:jc w:val="center"/>
              <w:rPr>
                <w:rFonts w:asciiTheme="minorHAnsi" w:eastAsia="Times New Roman" w:hAnsiTheme="minorHAnsi" w:cstheme="minorHAnsi"/>
                <w:color w:val="000000"/>
                <w:sz w:val="20"/>
                <w:szCs w:val="20"/>
                <w:lang w:bidi="pl-PL"/>
              </w:rPr>
            </w:pPr>
          </w:p>
        </w:tc>
        <w:tc>
          <w:tcPr>
            <w:tcW w:w="1626" w:type="dxa"/>
            <w:tcBorders>
              <w:left w:val="single" w:sz="4" w:space="0" w:color="000000"/>
              <w:bottom w:val="single" w:sz="4" w:space="0" w:color="000000"/>
            </w:tcBorders>
            <w:vAlign w:val="center"/>
          </w:tcPr>
          <w:p w14:paraId="7D1E3748" w14:textId="77777777" w:rsidR="006414D2" w:rsidRDefault="006414D2">
            <w:pPr>
              <w:pStyle w:val="Standard"/>
              <w:snapToGrid w:val="0"/>
              <w:rPr>
                <w:rFonts w:asciiTheme="minorHAnsi" w:eastAsia="Lucida Sans Unicode" w:hAnsiTheme="minorHAnsi" w:cstheme="minorHAnsi"/>
                <w:color w:val="000000"/>
                <w:sz w:val="20"/>
                <w:szCs w:val="20"/>
                <w:lang w:eastAsia="en-US" w:bidi="en-US"/>
              </w:rPr>
            </w:pPr>
          </w:p>
        </w:tc>
        <w:tc>
          <w:tcPr>
            <w:tcW w:w="1624" w:type="dxa"/>
            <w:tcBorders>
              <w:left w:val="single" w:sz="4" w:space="0" w:color="000000"/>
              <w:bottom w:val="single" w:sz="4" w:space="0" w:color="000000"/>
              <w:right w:val="single" w:sz="4" w:space="0" w:color="000000"/>
            </w:tcBorders>
            <w:vAlign w:val="center"/>
          </w:tcPr>
          <w:p w14:paraId="0B3BD1E0" w14:textId="77777777" w:rsidR="006414D2" w:rsidRDefault="006414D2">
            <w:pPr>
              <w:pStyle w:val="SIWZ2"/>
              <w:tabs>
                <w:tab w:val="left" w:pos="3237"/>
              </w:tabs>
              <w:snapToGrid w:val="0"/>
              <w:ind w:left="567" w:hanging="850"/>
              <w:jc w:val="both"/>
              <w:rPr>
                <w:rFonts w:asciiTheme="minorHAnsi" w:hAnsiTheme="minorHAnsi" w:cstheme="minorHAnsi"/>
                <w:color w:val="000000"/>
                <w:sz w:val="20"/>
                <w:lang w:eastAsia="pl-PL"/>
              </w:rPr>
            </w:pPr>
          </w:p>
        </w:tc>
      </w:tr>
    </w:tbl>
    <w:p w14:paraId="44104197" w14:textId="77777777" w:rsidR="006414D2" w:rsidRDefault="006414D2">
      <w:pPr>
        <w:pStyle w:val="Standard"/>
        <w:jc w:val="both"/>
        <w:rPr>
          <w:rFonts w:asciiTheme="minorHAnsi" w:eastAsia="Times New Roman" w:hAnsiTheme="minorHAnsi" w:cstheme="minorHAnsi"/>
          <w:b/>
          <w:bCs/>
          <w:sz w:val="20"/>
          <w:szCs w:val="20"/>
        </w:rPr>
      </w:pPr>
    </w:p>
    <w:p w14:paraId="3EB11C0A" w14:textId="1BEAC054" w:rsidR="006414D2" w:rsidRDefault="007A7FD1">
      <w:pPr>
        <w:pStyle w:val="Standard"/>
        <w:ind w:left="142"/>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 xml:space="preserve">zadania </w:t>
      </w:r>
      <w:r w:rsidR="0003650B">
        <w:rPr>
          <w:rFonts w:asciiTheme="minorHAnsi" w:eastAsia="Times New Roman" w:hAnsiTheme="minorHAnsi" w:cstheme="minorHAnsi"/>
          <w:b/>
          <w:bCs/>
          <w:sz w:val="20"/>
          <w:szCs w:val="20"/>
        </w:rPr>
        <w:t>3</w:t>
      </w:r>
      <w:r>
        <w:rPr>
          <w:rFonts w:asciiTheme="minorHAnsi" w:eastAsia="Times New Roman" w:hAnsiTheme="minorHAnsi" w:cstheme="minorHAnsi"/>
          <w:b/>
          <w:bCs/>
          <w:sz w:val="20"/>
          <w:szCs w:val="20"/>
        </w:rPr>
        <w:t>:</w:t>
      </w:r>
    </w:p>
    <w:p w14:paraId="2B8D91D6" w14:textId="5C46FCD7" w:rsidR="006414D2" w:rsidRDefault="007A7FD1" w:rsidP="00CF5866">
      <w:pPr>
        <w:pStyle w:val="Akapitzlist"/>
        <w:numPr>
          <w:ilvl w:val="3"/>
          <w:numId w:val="148"/>
        </w:numPr>
        <w:spacing w:after="160"/>
        <w:ind w:left="426" w:hanging="284"/>
        <w:jc w:val="both"/>
        <w:rPr>
          <w:rFonts w:asciiTheme="minorHAnsi" w:hAnsiTheme="minorHAnsi" w:cstheme="minorHAnsi"/>
        </w:rPr>
      </w:pPr>
      <w:r>
        <w:rPr>
          <w:rFonts w:asciiTheme="minorHAnsi" w:hAnsiTheme="minorHAnsi" w:cstheme="minorHAnsi"/>
        </w:rPr>
        <w:t>Dysponuj</w:t>
      </w:r>
      <w:r w:rsidR="00DB222C">
        <w:rPr>
          <w:rFonts w:asciiTheme="minorHAnsi" w:hAnsiTheme="minorHAnsi" w:cstheme="minorHAnsi"/>
        </w:rPr>
        <w:t>ę</w:t>
      </w:r>
      <w:r>
        <w:rPr>
          <w:rFonts w:asciiTheme="minorHAnsi" w:hAnsiTheme="minorHAnsi" w:cstheme="minorHAnsi"/>
        </w:rPr>
        <w:t xml:space="preserve"> audytorem posiadającym doświadczenie w opracowaniu dokumentacji SZBI dla co najmniej 3  podmiotów w okresie ostatnich 3 lat licząc wstecz od dnia w którym upływa termin składania ofert oraz posiadającym kompetencje potwierdzone przynajmniej jednym z certyfikatów:</w:t>
      </w:r>
    </w:p>
    <w:p w14:paraId="71208F4A" w14:textId="77777777" w:rsidR="006414D2" w:rsidRDefault="007A7FD1" w:rsidP="00CF5866">
      <w:pPr>
        <w:pStyle w:val="Akapitzlist"/>
        <w:numPr>
          <w:ilvl w:val="0"/>
          <w:numId w:val="42"/>
        </w:numPr>
        <w:spacing w:after="160"/>
        <w:ind w:left="709" w:hanging="283"/>
        <w:jc w:val="both"/>
        <w:rPr>
          <w:rFonts w:asciiTheme="minorHAnsi" w:hAnsiTheme="minorHAnsi" w:cstheme="minorHAnsi"/>
        </w:rPr>
      </w:pPr>
      <w:r>
        <w:rPr>
          <w:rFonts w:asciiTheme="minorHAnsi" w:hAnsiTheme="minorHAnsi" w:cstheme="minorHAnsi"/>
        </w:rPr>
        <w:t xml:space="preserve">Audytor wiodący ISO/IEC 27001:2022 lub równoważny w zakresie Bezpieczeństwa informacji, cyberbezpieczeństwa i ochrony prywatności </w:t>
      </w:r>
    </w:p>
    <w:p w14:paraId="0925EDD7" w14:textId="77777777" w:rsidR="006414D2" w:rsidRDefault="007A7FD1" w:rsidP="00CF5866">
      <w:pPr>
        <w:pStyle w:val="Akapitzlist"/>
        <w:numPr>
          <w:ilvl w:val="0"/>
          <w:numId w:val="41"/>
        </w:numPr>
        <w:spacing w:after="160"/>
        <w:ind w:left="709" w:hanging="283"/>
        <w:jc w:val="both"/>
        <w:rPr>
          <w:rFonts w:asciiTheme="minorHAnsi" w:hAnsiTheme="minorHAnsi" w:cstheme="minorHAnsi"/>
        </w:rPr>
      </w:pPr>
      <w:r>
        <w:rPr>
          <w:rFonts w:asciiTheme="minorHAnsi" w:hAnsiTheme="minorHAnsi" w:cstheme="minorHAnsi"/>
        </w:rPr>
        <w:t>Audytor wdrażający ISO/IEC 27701 lub równoważny w zakresie - Bezpieczeństwa informacji, cyberbezpieczeństwa i ochrony prywatności</w:t>
      </w:r>
    </w:p>
    <w:p w14:paraId="0F221093" w14:textId="77777777" w:rsidR="006414D2" w:rsidRDefault="007A7FD1" w:rsidP="00CF5866">
      <w:pPr>
        <w:pStyle w:val="Akapitzlist"/>
        <w:numPr>
          <w:ilvl w:val="0"/>
          <w:numId w:val="41"/>
        </w:numPr>
        <w:spacing w:after="160"/>
        <w:ind w:left="709" w:hanging="283"/>
        <w:jc w:val="both"/>
        <w:rPr>
          <w:rFonts w:asciiTheme="minorHAnsi" w:hAnsiTheme="minorHAnsi" w:cstheme="minorHAnsi"/>
        </w:rPr>
      </w:pPr>
      <w:r>
        <w:rPr>
          <w:rFonts w:asciiTheme="minorHAnsi" w:hAnsiTheme="minorHAnsi" w:cstheme="minorHAnsi"/>
        </w:rPr>
        <w:t>Specjalista ds. zarządzania ryzykiem ISO/IEC 27005 lub równoważny w zakresie ochrony informacji umożliwiających identyfikację osoby w chmurach publicznych działających jako podmioty przetwarzające PII</w:t>
      </w:r>
    </w:p>
    <w:tbl>
      <w:tblPr>
        <w:tblW w:w="4150" w:type="pct"/>
        <w:tblInd w:w="838" w:type="dxa"/>
        <w:tblLayout w:type="fixed"/>
        <w:tblCellMar>
          <w:left w:w="70" w:type="dxa"/>
          <w:right w:w="70" w:type="dxa"/>
        </w:tblCellMar>
        <w:tblLook w:val="04A0" w:firstRow="1" w:lastRow="0" w:firstColumn="1" w:lastColumn="0" w:noHBand="0" w:noVBand="1"/>
      </w:tblPr>
      <w:tblGrid>
        <w:gridCol w:w="526"/>
        <w:gridCol w:w="1623"/>
        <w:gridCol w:w="1419"/>
        <w:gridCol w:w="1624"/>
        <w:gridCol w:w="1624"/>
        <w:gridCol w:w="1622"/>
      </w:tblGrid>
      <w:tr w:rsidR="006414D2" w14:paraId="28709C54" w14:textId="77777777">
        <w:trPr>
          <w:cantSplit/>
        </w:trPr>
        <w:tc>
          <w:tcPr>
            <w:tcW w:w="525" w:type="dxa"/>
            <w:tcBorders>
              <w:top w:val="single" w:sz="4" w:space="0" w:color="000000"/>
              <w:left w:val="single" w:sz="4" w:space="0" w:color="000000"/>
              <w:bottom w:val="single" w:sz="4" w:space="0" w:color="000000"/>
            </w:tcBorders>
            <w:vAlign w:val="center"/>
          </w:tcPr>
          <w:p w14:paraId="28E2851C"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Lp.</w:t>
            </w:r>
          </w:p>
        </w:tc>
        <w:tc>
          <w:tcPr>
            <w:tcW w:w="1625" w:type="dxa"/>
            <w:tcBorders>
              <w:top w:val="single" w:sz="4" w:space="0" w:color="000000"/>
              <w:left w:val="single" w:sz="4" w:space="0" w:color="000000"/>
              <w:bottom w:val="single" w:sz="4" w:space="0" w:color="000000"/>
            </w:tcBorders>
            <w:vAlign w:val="center"/>
          </w:tcPr>
          <w:p w14:paraId="1519555F"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Imię i nazwisko</w:t>
            </w:r>
          </w:p>
        </w:tc>
        <w:tc>
          <w:tcPr>
            <w:tcW w:w="1420" w:type="dxa"/>
            <w:tcBorders>
              <w:top w:val="single" w:sz="4" w:space="0" w:color="000000"/>
              <w:left w:val="single" w:sz="4" w:space="0" w:color="000000"/>
              <w:bottom w:val="single" w:sz="4" w:space="0" w:color="000000"/>
            </w:tcBorders>
            <w:vAlign w:val="center"/>
          </w:tcPr>
          <w:p w14:paraId="07ECDAF5"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 xml:space="preserve"> Kwalifikacje zawodowe</w:t>
            </w:r>
          </w:p>
        </w:tc>
        <w:tc>
          <w:tcPr>
            <w:tcW w:w="1626" w:type="dxa"/>
            <w:tcBorders>
              <w:top w:val="single" w:sz="4" w:space="0" w:color="000000"/>
              <w:left w:val="single" w:sz="4" w:space="0" w:color="000000"/>
              <w:bottom w:val="single" w:sz="4" w:space="0" w:color="000000"/>
            </w:tcBorders>
            <w:vAlign w:val="center"/>
          </w:tcPr>
          <w:p w14:paraId="24989A62"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Doświadczenie</w:t>
            </w:r>
          </w:p>
        </w:tc>
        <w:tc>
          <w:tcPr>
            <w:tcW w:w="1626" w:type="dxa"/>
            <w:tcBorders>
              <w:top w:val="single" w:sz="4" w:space="0" w:color="000000"/>
              <w:left w:val="single" w:sz="4" w:space="0" w:color="000000"/>
              <w:bottom w:val="single" w:sz="4" w:space="0" w:color="000000"/>
            </w:tcBorders>
            <w:vAlign w:val="center"/>
          </w:tcPr>
          <w:p w14:paraId="0D676FFB"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Zakres wykonywanych czynności</w:t>
            </w:r>
          </w:p>
        </w:tc>
        <w:tc>
          <w:tcPr>
            <w:tcW w:w="1624" w:type="dxa"/>
            <w:tcBorders>
              <w:top w:val="single" w:sz="4" w:space="0" w:color="000000"/>
              <w:left w:val="single" w:sz="4" w:space="0" w:color="000000"/>
              <w:bottom w:val="single" w:sz="4" w:space="0" w:color="000000"/>
              <w:right w:val="single" w:sz="4" w:space="0" w:color="000000"/>
            </w:tcBorders>
            <w:vAlign w:val="center"/>
          </w:tcPr>
          <w:p w14:paraId="543FA382"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Informacja</w:t>
            </w:r>
            <w:r>
              <w:rPr>
                <w:rFonts w:asciiTheme="minorHAnsi" w:eastAsia="Times New Roman" w:hAnsiTheme="minorHAnsi" w:cstheme="minorHAnsi"/>
                <w:b/>
                <w:bCs/>
                <w:sz w:val="20"/>
                <w:szCs w:val="20"/>
              </w:rPr>
              <w:br/>
              <w:t>o podstawie do dysponowania osobami</w:t>
            </w:r>
          </w:p>
        </w:tc>
      </w:tr>
      <w:tr w:rsidR="006414D2" w14:paraId="3CB2AC5D" w14:textId="77777777">
        <w:trPr>
          <w:cantSplit/>
        </w:trPr>
        <w:tc>
          <w:tcPr>
            <w:tcW w:w="525" w:type="dxa"/>
            <w:tcBorders>
              <w:left w:val="single" w:sz="4" w:space="0" w:color="000000"/>
              <w:bottom w:val="single" w:sz="4" w:space="0" w:color="000000"/>
            </w:tcBorders>
            <w:shd w:val="clear" w:color="auto" w:fill="999999"/>
          </w:tcPr>
          <w:p w14:paraId="0329FDCA"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5" w:type="dxa"/>
            <w:tcBorders>
              <w:left w:val="single" w:sz="4" w:space="0" w:color="000000"/>
              <w:bottom w:val="single" w:sz="4" w:space="0" w:color="000000"/>
            </w:tcBorders>
            <w:shd w:val="clear" w:color="auto" w:fill="999999"/>
          </w:tcPr>
          <w:p w14:paraId="7CF9D57E"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420" w:type="dxa"/>
            <w:tcBorders>
              <w:left w:val="single" w:sz="4" w:space="0" w:color="000000"/>
              <w:bottom w:val="single" w:sz="4" w:space="0" w:color="000000"/>
            </w:tcBorders>
            <w:shd w:val="clear" w:color="auto" w:fill="999999"/>
          </w:tcPr>
          <w:p w14:paraId="17803BF0"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6" w:type="dxa"/>
            <w:tcBorders>
              <w:left w:val="single" w:sz="4" w:space="0" w:color="000000"/>
              <w:bottom w:val="single" w:sz="4" w:space="0" w:color="000000"/>
            </w:tcBorders>
            <w:shd w:val="clear" w:color="auto" w:fill="999999"/>
          </w:tcPr>
          <w:p w14:paraId="2D8825A7"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6" w:type="dxa"/>
            <w:tcBorders>
              <w:left w:val="single" w:sz="4" w:space="0" w:color="000000"/>
              <w:bottom w:val="single" w:sz="4" w:space="0" w:color="000000"/>
            </w:tcBorders>
            <w:shd w:val="clear" w:color="auto" w:fill="999999"/>
          </w:tcPr>
          <w:p w14:paraId="5B194BBC"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4" w:type="dxa"/>
            <w:tcBorders>
              <w:left w:val="single" w:sz="4" w:space="0" w:color="000000"/>
              <w:bottom w:val="single" w:sz="4" w:space="0" w:color="000000"/>
              <w:right w:val="single" w:sz="4" w:space="0" w:color="000000"/>
            </w:tcBorders>
            <w:shd w:val="clear" w:color="auto" w:fill="999999"/>
          </w:tcPr>
          <w:p w14:paraId="747B63DB" w14:textId="77777777" w:rsidR="006414D2" w:rsidRDefault="007A7FD1">
            <w:pPr>
              <w:pStyle w:val="Standard"/>
              <w:shd w:val="clear" w:color="auto" w:fill="999999"/>
              <w:snapToGrid w:val="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  </w:t>
            </w:r>
          </w:p>
        </w:tc>
      </w:tr>
      <w:tr w:rsidR="006414D2" w14:paraId="7CD9D08B" w14:textId="77777777">
        <w:trPr>
          <w:cantSplit/>
          <w:trHeight w:val="798"/>
        </w:trPr>
        <w:tc>
          <w:tcPr>
            <w:tcW w:w="525" w:type="dxa"/>
            <w:tcBorders>
              <w:left w:val="single" w:sz="4" w:space="0" w:color="000000"/>
              <w:bottom w:val="single" w:sz="4" w:space="0" w:color="000000"/>
            </w:tcBorders>
            <w:vAlign w:val="center"/>
          </w:tcPr>
          <w:p w14:paraId="2D8B4387" w14:textId="77777777" w:rsidR="006414D2" w:rsidRPr="000861E0" w:rsidRDefault="007A7FD1">
            <w:pPr>
              <w:pStyle w:val="Standard"/>
              <w:tabs>
                <w:tab w:val="left" w:pos="345"/>
              </w:tabs>
              <w:snapToGrid w:val="0"/>
              <w:ind w:right="5"/>
              <w:jc w:val="center"/>
              <w:rPr>
                <w:rFonts w:asciiTheme="minorHAnsi" w:eastAsia="Times New Roman" w:hAnsiTheme="minorHAnsi" w:cstheme="minorHAnsi"/>
                <w:b/>
                <w:bCs/>
                <w:sz w:val="20"/>
                <w:szCs w:val="20"/>
              </w:rPr>
            </w:pPr>
            <w:r w:rsidRPr="000861E0">
              <w:rPr>
                <w:rFonts w:asciiTheme="minorHAnsi" w:eastAsia="Times New Roman" w:hAnsiTheme="minorHAnsi" w:cstheme="minorHAnsi"/>
                <w:b/>
                <w:bCs/>
                <w:sz w:val="20"/>
                <w:szCs w:val="20"/>
              </w:rPr>
              <w:t>1</w:t>
            </w:r>
          </w:p>
        </w:tc>
        <w:tc>
          <w:tcPr>
            <w:tcW w:w="1625" w:type="dxa"/>
            <w:tcBorders>
              <w:left w:val="single" w:sz="4" w:space="0" w:color="000000"/>
              <w:bottom w:val="single" w:sz="4" w:space="0" w:color="000000"/>
            </w:tcBorders>
            <w:vAlign w:val="center"/>
          </w:tcPr>
          <w:p w14:paraId="52AA606B" w14:textId="77777777" w:rsidR="006414D2" w:rsidRDefault="006414D2">
            <w:pPr>
              <w:pStyle w:val="Zawartotabeliuser"/>
              <w:snapToGrid w:val="0"/>
              <w:rPr>
                <w:rFonts w:asciiTheme="minorHAnsi" w:eastAsia="Lucida Sans Unicode" w:hAnsiTheme="minorHAnsi" w:cstheme="minorHAnsi"/>
                <w:color w:val="000000"/>
                <w:sz w:val="20"/>
                <w:szCs w:val="20"/>
                <w:lang w:eastAsia="en-US" w:bidi="en-US"/>
              </w:rPr>
            </w:pPr>
          </w:p>
        </w:tc>
        <w:tc>
          <w:tcPr>
            <w:tcW w:w="1420" w:type="dxa"/>
            <w:tcBorders>
              <w:left w:val="single" w:sz="4" w:space="0" w:color="000000"/>
              <w:bottom w:val="single" w:sz="4" w:space="0" w:color="000000"/>
            </w:tcBorders>
            <w:vAlign w:val="center"/>
          </w:tcPr>
          <w:p w14:paraId="6D41C28F" w14:textId="77777777" w:rsidR="006414D2" w:rsidRDefault="006414D2">
            <w:pPr>
              <w:pStyle w:val="Standard"/>
              <w:rPr>
                <w:rFonts w:asciiTheme="minorHAnsi" w:eastAsia="Times New Roman" w:hAnsiTheme="minorHAnsi" w:cstheme="minorHAnsi"/>
                <w:color w:val="000000"/>
                <w:sz w:val="20"/>
                <w:szCs w:val="20"/>
                <w:lang w:bidi="pl-PL"/>
              </w:rPr>
            </w:pPr>
          </w:p>
        </w:tc>
        <w:tc>
          <w:tcPr>
            <w:tcW w:w="1626" w:type="dxa"/>
            <w:tcBorders>
              <w:left w:val="single" w:sz="4" w:space="0" w:color="000000"/>
              <w:bottom w:val="single" w:sz="4" w:space="0" w:color="000000"/>
            </w:tcBorders>
            <w:vAlign w:val="center"/>
          </w:tcPr>
          <w:p w14:paraId="0ED1D20D" w14:textId="77777777" w:rsidR="006414D2" w:rsidRDefault="006414D2">
            <w:pPr>
              <w:pStyle w:val="Standard"/>
              <w:jc w:val="center"/>
              <w:rPr>
                <w:rFonts w:asciiTheme="minorHAnsi" w:eastAsia="Times New Roman" w:hAnsiTheme="minorHAnsi" w:cstheme="minorHAnsi"/>
                <w:color w:val="000000"/>
                <w:sz w:val="20"/>
                <w:szCs w:val="20"/>
                <w:lang w:bidi="pl-PL"/>
              </w:rPr>
            </w:pPr>
          </w:p>
        </w:tc>
        <w:tc>
          <w:tcPr>
            <w:tcW w:w="1626" w:type="dxa"/>
            <w:tcBorders>
              <w:left w:val="single" w:sz="4" w:space="0" w:color="000000"/>
              <w:bottom w:val="single" w:sz="4" w:space="0" w:color="000000"/>
            </w:tcBorders>
            <w:vAlign w:val="center"/>
          </w:tcPr>
          <w:p w14:paraId="2273F7FE" w14:textId="77777777" w:rsidR="006414D2" w:rsidRDefault="006414D2">
            <w:pPr>
              <w:pStyle w:val="Standard"/>
              <w:snapToGrid w:val="0"/>
              <w:rPr>
                <w:rFonts w:asciiTheme="minorHAnsi" w:eastAsia="Lucida Sans Unicode" w:hAnsiTheme="minorHAnsi" w:cstheme="minorHAnsi"/>
                <w:color w:val="000000"/>
                <w:sz w:val="20"/>
                <w:szCs w:val="20"/>
                <w:lang w:eastAsia="en-US" w:bidi="en-US"/>
              </w:rPr>
            </w:pPr>
          </w:p>
        </w:tc>
        <w:tc>
          <w:tcPr>
            <w:tcW w:w="1624" w:type="dxa"/>
            <w:tcBorders>
              <w:left w:val="single" w:sz="4" w:space="0" w:color="000000"/>
              <w:bottom w:val="single" w:sz="4" w:space="0" w:color="000000"/>
              <w:right w:val="single" w:sz="4" w:space="0" w:color="000000"/>
            </w:tcBorders>
            <w:vAlign w:val="center"/>
          </w:tcPr>
          <w:p w14:paraId="55FD98C0" w14:textId="77777777" w:rsidR="006414D2" w:rsidRDefault="006414D2">
            <w:pPr>
              <w:pStyle w:val="SIWZ2"/>
              <w:tabs>
                <w:tab w:val="left" w:pos="3237"/>
              </w:tabs>
              <w:snapToGrid w:val="0"/>
              <w:ind w:left="567" w:hanging="850"/>
              <w:jc w:val="both"/>
              <w:rPr>
                <w:rFonts w:asciiTheme="minorHAnsi" w:hAnsiTheme="minorHAnsi" w:cstheme="minorHAnsi"/>
                <w:color w:val="000000"/>
                <w:sz w:val="20"/>
                <w:lang w:eastAsia="pl-PL"/>
              </w:rPr>
            </w:pPr>
          </w:p>
        </w:tc>
      </w:tr>
    </w:tbl>
    <w:p w14:paraId="4B2259AF" w14:textId="77777777" w:rsidR="006414D2" w:rsidRDefault="006414D2">
      <w:pPr>
        <w:spacing w:after="160"/>
        <w:ind w:left="426"/>
        <w:jc w:val="both"/>
        <w:rPr>
          <w:rFonts w:cstheme="minorHAnsi"/>
        </w:rPr>
      </w:pPr>
    </w:p>
    <w:p w14:paraId="62FB5AC2" w14:textId="77777777" w:rsidR="006414D2" w:rsidRDefault="007A7FD1">
      <w:pPr>
        <w:pStyle w:val="Standard"/>
        <w:jc w:val="both"/>
        <w:rPr>
          <w:rFonts w:asciiTheme="minorHAnsi" w:hAnsiTheme="minorHAnsi" w:cstheme="minorHAnsi"/>
          <w:i/>
          <w:iCs/>
          <w:sz w:val="20"/>
          <w:szCs w:val="20"/>
        </w:rPr>
      </w:pPr>
      <w:r>
        <w:rPr>
          <w:rFonts w:asciiTheme="minorHAnsi" w:hAnsiTheme="minorHAnsi" w:cstheme="minorHAnsi"/>
          <w:i/>
          <w:iCs/>
          <w:sz w:val="20"/>
          <w:szCs w:val="20"/>
        </w:rPr>
        <w:t>Uwaga: wypełnić w zakresie odpowiednim do udostępnianych zasobów</w:t>
      </w:r>
    </w:p>
    <w:p w14:paraId="5FD5B2B2" w14:textId="77777777" w:rsidR="006414D2" w:rsidRDefault="006414D2">
      <w:pPr>
        <w:pStyle w:val="Standard"/>
        <w:jc w:val="both"/>
        <w:rPr>
          <w:rFonts w:asciiTheme="minorHAnsi" w:hAnsiTheme="minorHAnsi" w:cstheme="minorHAnsi"/>
        </w:rPr>
      </w:pPr>
    </w:p>
    <w:p w14:paraId="243537EC" w14:textId="77777777" w:rsidR="006414D2" w:rsidRDefault="007A7FD1">
      <w:pPr>
        <w:pStyle w:val="Standard"/>
        <w:shd w:val="clear" w:color="auto" w:fill="BFBFBF"/>
        <w:spacing w:after="120" w:line="360" w:lineRule="auto"/>
        <w:jc w:val="both"/>
        <w:rPr>
          <w:rFonts w:asciiTheme="minorHAnsi" w:hAnsiTheme="minorHAnsi" w:cstheme="minorHAnsi"/>
          <w:b/>
          <w:sz w:val="20"/>
          <w:szCs w:val="20"/>
        </w:rPr>
      </w:pPr>
      <w:bookmarkStart w:id="18" w:name="_Hlk99009560"/>
      <w:r>
        <w:rPr>
          <w:rFonts w:asciiTheme="minorHAnsi" w:hAnsiTheme="minorHAnsi" w:cstheme="minorHAnsi"/>
          <w:b/>
          <w:sz w:val="20"/>
          <w:szCs w:val="20"/>
        </w:rPr>
        <w:t>OŚWIADCZENIE DOTYCZĄCE PODANYCH INFORMACJI:</w:t>
      </w:r>
      <w:bookmarkEnd w:id="18"/>
    </w:p>
    <w:p w14:paraId="28AF29BC" w14:textId="77777777" w:rsidR="006414D2" w:rsidRDefault="007A7FD1">
      <w:pPr>
        <w:pStyle w:val="Standard"/>
        <w:jc w:val="both"/>
        <w:rPr>
          <w:rFonts w:asciiTheme="minorHAnsi" w:hAnsiTheme="minorHAnsi" w:cstheme="minorHAnsi"/>
          <w:sz w:val="20"/>
          <w:szCs w:val="20"/>
        </w:rPr>
      </w:pPr>
      <w:r>
        <w:rPr>
          <w:rFonts w:asciiTheme="minorHAnsi" w:hAnsiTheme="minorHAnsi" w:cstheme="minorHAnsi"/>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62E0D255" w14:textId="77777777" w:rsidR="006414D2" w:rsidRDefault="007A7FD1">
      <w:pPr>
        <w:spacing w:after="160" w:line="259" w:lineRule="auto"/>
        <w:rPr>
          <w:rFonts w:eastAsia="Arial Unicode MS" w:cstheme="minorHAnsi"/>
          <w:kern w:val="2"/>
          <w:sz w:val="20"/>
          <w:szCs w:val="20"/>
        </w:rPr>
      </w:pPr>
      <w:r>
        <w:br w:type="page"/>
      </w:r>
    </w:p>
    <w:p w14:paraId="65F1FA31" w14:textId="594B0321" w:rsidR="006414D2" w:rsidRDefault="007A7FD1">
      <w:pPr>
        <w:pStyle w:val="Standard"/>
        <w:jc w:val="right"/>
        <w:rPr>
          <w:rFonts w:asciiTheme="minorHAnsi" w:hAnsiTheme="minorHAnsi" w:cstheme="minorHAnsi"/>
          <w:b/>
          <w:bCs/>
          <w:i/>
          <w:iCs/>
          <w:sz w:val="20"/>
          <w:szCs w:val="20"/>
          <w:u w:val="single"/>
        </w:rPr>
      </w:pPr>
      <w:r>
        <w:rPr>
          <w:rFonts w:asciiTheme="minorHAnsi" w:hAnsiTheme="minorHAnsi" w:cstheme="minorHAnsi"/>
          <w:b/>
          <w:bCs/>
          <w:i/>
          <w:iCs/>
          <w:sz w:val="20"/>
          <w:szCs w:val="20"/>
          <w:u w:val="single"/>
        </w:rPr>
        <w:lastRenderedPageBreak/>
        <w:t>Załącznik nr 5a (dla zadań 1-</w:t>
      </w:r>
      <w:r w:rsidR="00DE7336">
        <w:rPr>
          <w:rFonts w:asciiTheme="minorHAnsi" w:hAnsiTheme="minorHAnsi" w:cstheme="minorHAnsi"/>
          <w:b/>
          <w:bCs/>
          <w:i/>
          <w:iCs/>
          <w:sz w:val="20"/>
          <w:szCs w:val="20"/>
          <w:u w:val="single"/>
        </w:rPr>
        <w:t>2</w:t>
      </w:r>
      <w:r>
        <w:rPr>
          <w:rFonts w:asciiTheme="minorHAnsi" w:hAnsiTheme="minorHAnsi" w:cstheme="minorHAnsi"/>
          <w:b/>
          <w:bCs/>
          <w:i/>
          <w:iCs/>
          <w:sz w:val="20"/>
          <w:szCs w:val="20"/>
          <w:u w:val="single"/>
        </w:rPr>
        <w:t>)</w:t>
      </w:r>
    </w:p>
    <w:p w14:paraId="0F18188C" w14:textId="77777777" w:rsidR="006414D2" w:rsidRDefault="006414D2">
      <w:pPr>
        <w:pStyle w:val="Standard"/>
        <w:spacing w:after="60" w:line="264" w:lineRule="auto"/>
        <w:rPr>
          <w:rFonts w:cs="Calibri"/>
          <w:b/>
          <w:sz w:val="20"/>
          <w:szCs w:val="20"/>
          <w:u w:val="single"/>
        </w:rPr>
      </w:pPr>
    </w:p>
    <w:p w14:paraId="2A72782B" w14:textId="77777777" w:rsidR="006414D2" w:rsidRDefault="007A7FD1">
      <w:pPr>
        <w:jc w:val="center"/>
      </w:pPr>
      <w:r>
        <w:rPr>
          <w:rFonts w:cs="Calibri"/>
          <w:b/>
          <w:sz w:val="20"/>
          <w:szCs w:val="20"/>
        </w:rPr>
        <w:t>Umowa nr …………./2026/ZP</w:t>
      </w:r>
    </w:p>
    <w:p w14:paraId="0478E423" w14:textId="77777777" w:rsidR="006414D2" w:rsidRDefault="007A7FD1">
      <w:pPr>
        <w:tabs>
          <w:tab w:val="left" w:pos="0"/>
        </w:tabs>
        <w:jc w:val="both"/>
        <w:rPr>
          <w:rFonts w:cs="Calibri"/>
          <w:sz w:val="20"/>
          <w:szCs w:val="20"/>
        </w:rPr>
      </w:pPr>
      <w:r>
        <w:rPr>
          <w:rFonts w:cs="Calibri"/>
          <w:sz w:val="20"/>
          <w:szCs w:val="20"/>
        </w:rPr>
        <w:t>zawarta w dniu ………………r. w Lublinie, pomiędzy:</w:t>
      </w:r>
    </w:p>
    <w:p w14:paraId="2CD4D660" w14:textId="77777777" w:rsidR="006414D2" w:rsidRDefault="007A7FD1">
      <w:pPr>
        <w:keepNext/>
        <w:tabs>
          <w:tab w:val="left" w:pos="0"/>
        </w:tabs>
        <w:jc w:val="both"/>
      </w:pPr>
      <w:r>
        <w:rPr>
          <w:rFonts w:cs="Calibri"/>
          <w:b/>
          <w:bCs/>
          <w:sz w:val="20"/>
          <w:szCs w:val="20"/>
        </w:rPr>
        <w:t>Uniwersyteckim Szpitalem Dziecięcym w Lublinie przy ul. prof. Antoniego Gębali 6, 20-093 Lublin</w:t>
      </w:r>
      <w:r>
        <w:rPr>
          <w:rFonts w:cs="Calibri"/>
          <w:sz w:val="20"/>
          <w:szCs w:val="20"/>
        </w:rPr>
        <w:t xml:space="preserve">, wpisanym do rejestru stowarzyszeń, innych organizacji społecznych i zawodowych, fundacji i publicznych zakładów opieki zdrowotnej prowadzonego przez Sąd Rejonowy Lublin-Wschód w Lublinie z siedzibą w Świdniku VI Wydział Gospodarczy Krajowego Rejestru Sądowego pod numerem KRS 0000021056, NIP 712-24-14-692, REGON 430040541, zwanym </w:t>
      </w:r>
      <w:r>
        <w:rPr>
          <w:rFonts w:cs="Calibri"/>
          <w:b/>
          <w:bCs/>
          <w:sz w:val="20"/>
          <w:szCs w:val="20"/>
        </w:rPr>
        <w:t>Zamawiającym</w:t>
      </w:r>
      <w:r>
        <w:rPr>
          <w:rFonts w:cs="Calibri"/>
          <w:sz w:val="20"/>
          <w:szCs w:val="20"/>
        </w:rPr>
        <w:t>, reprezentowanym przez:</w:t>
      </w:r>
    </w:p>
    <w:p w14:paraId="7C30FB89" w14:textId="77777777" w:rsidR="006414D2" w:rsidRDefault="007A7FD1" w:rsidP="00CF5866">
      <w:pPr>
        <w:numPr>
          <w:ilvl w:val="0"/>
          <w:numId w:val="52"/>
        </w:numPr>
        <w:spacing w:after="0" w:line="240" w:lineRule="auto"/>
        <w:jc w:val="both"/>
        <w:rPr>
          <w:rFonts w:cs="Calibri"/>
          <w:sz w:val="20"/>
          <w:szCs w:val="20"/>
        </w:rPr>
      </w:pPr>
      <w:r>
        <w:rPr>
          <w:rFonts w:cs="Calibri"/>
          <w:sz w:val="20"/>
          <w:szCs w:val="20"/>
        </w:rPr>
        <w:t>dr Kamilę Ćwik - Dyrektora Szpitala</w:t>
      </w:r>
    </w:p>
    <w:p w14:paraId="7E2EAEBA" w14:textId="77777777" w:rsidR="006414D2" w:rsidRDefault="007A7FD1">
      <w:pPr>
        <w:jc w:val="both"/>
        <w:rPr>
          <w:rFonts w:cs="Calibri"/>
          <w:sz w:val="20"/>
          <w:szCs w:val="20"/>
        </w:rPr>
      </w:pPr>
      <w:r>
        <w:rPr>
          <w:rFonts w:cs="Calibri"/>
          <w:sz w:val="20"/>
          <w:szCs w:val="20"/>
        </w:rPr>
        <w:t>a</w:t>
      </w:r>
    </w:p>
    <w:p w14:paraId="5FF20E6E" w14:textId="77777777" w:rsidR="006414D2" w:rsidRDefault="007A7FD1">
      <w:pPr>
        <w:keepNext/>
        <w:tabs>
          <w:tab w:val="left" w:pos="0"/>
        </w:tabs>
        <w:jc w:val="both"/>
      </w:pPr>
      <w:r>
        <w:rPr>
          <w:rFonts w:cs="Calibri"/>
          <w:sz w:val="20"/>
          <w:szCs w:val="20"/>
        </w:rPr>
        <w:t xml:space="preserve">……………….. z siedzibą w …………, adres: …………….., wpisanym do rejestru przedsiębiorców pod nr KRS …………….. / Centralnej Ewidencji i Informacji o Działalności Gospodarczej, NIP: …………….., REGON: …………….., o kapitale zakładowym w wysokości ……………zł, zwany </w:t>
      </w:r>
      <w:r>
        <w:rPr>
          <w:rFonts w:cs="Calibri"/>
          <w:b/>
          <w:bCs/>
          <w:sz w:val="20"/>
          <w:szCs w:val="20"/>
        </w:rPr>
        <w:t>Wykonawcą</w:t>
      </w:r>
      <w:r>
        <w:rPr>
          <w:rFonts w:cs="Calibri"/>
          <w:sz w:val="20"/>
          <w:szCs w:val="20"/>
        </w:rPr>
        <w:t>, reprezentowanym przez:</w:t>
      </w:r>
    </w:p>
    <w:p w14:paraId="64206B59" w14:textId="77777777" w:rsidR="006414D2" w:rsidRDefault="007A7FD1" w:rsidP="00CF5866">
      <w:pPr>
        <w:numPr>
          <w:ilvl w:val="0"/>
          <w:numId w:val="52"/>
        </w:numPr>
        <w:spacing w:after="0" w:line="240" w:lineRule="auto"/>
        <w:jc w:val="both"/>
        <w:rPr>
          <w:rFonts w:cs="Calibri"/>
          <w:sz w:val="20"/>
          <w:szCs w:val="20"/>
        </w:rPr>
      </w:pPr>
      <w:r>
        <w:rPr>
          <w:rFonts w:cs="Calibri"/>
          <w:sz w:val="20"/>
          <w:szCs w:val="20"/>
        </w:rPr>
        <w:t>………………………..</w:t>
      </w:r>
    </w:p>
    <w:p w14:paraId="4AC329EC" w14:textId="77777777" w:rsidR="006414D2" w:rsidRDefault="006414D2">
      <w:pPr>
        <w:jc w:val="both"/>
        <w:rPr>
          <w:rFonts w:cs="Calibri"/>
          <w:sz w:val="20"/>
          <w:szCs w:val="20"/>
        </w:rPr>
      </w:pPr>
    </w:p>
    <w:p w14:paraId="3C2C0E7D" w14:textId="2E9440EA" w:rsidR="006414D2" w:rsidRDefault="007A7FD1">
      <w:pPr>
        <w:jc w:val="both"/>
        <w:rPr>
          <w:rFonts w:eastAsia="Times New Roman" w:cs="Calibri"/>
          <w:i/>
          <w:iCs/>
          <w:sz w:val="20"/>
          <w:szCs w:val="20"/>
          <w:lang w:eastAsia="ar-SA"/>
        </w:rPr>
      </w:pPr>
      <w:r>
        <w:rPr>
          <w:rFonts w:eastAsia="Times New Roman" w:cs="Calibri"/>
          <w:i/>
          <w:iCs/>
          <w:sz w:val="20"/>
          <w:szCs w:val="20"/>
          <w:lang w:eastAsia="ar-SA"/>
        </w:rPr>
        <w:t xml:space="preserve">wyłonionym w postępowaniu przeprowadzonym w trybie podstawowym na podstawie art. 275 pkt 1 ustawy z dnia 11 września 2019 r. Prawo zamówień publicznych (tj. </w:t>
      </w:r>
      <w:r>
        <w:rPr>
          <w:rFonts w:cs="Calibri"/>
          <w:i/>
          <w:iCs/>
          <w:sz w:val="20"/>
          <w:szCs w:val="20"/>
        </w:rPr>
        <w:t>Dz. U. z 2024 r., poz. 1320)</w:t>
      </w:r>
      <w:r>
        <w:rPr>
          <w:rFonts w:cs="Calibri"/>
          <w:sz w:val="20"/>
          <w:szCs w:val="20"/>
        </w:rPr>
        <w:t xml:space="preserve"> </w:t>
      </w:r>
      <w:r>
        <w:rPr>
          <w:rFonts w:eastAsia="Times New Roman" w:cs="Calibri"/>
          <w:sz w:val="20"/>
          <w:szCs w:val="20"/>
          <w:lang w:eastAsia="ar-SA"/>
        </w:rPr>
        <w:t>-</w:t>
      </w:r>
      <w:r>
        <w:rPr>
          <w:rFonts w:eastAsia="Times New Roman" w:cs="Calibri"/>
          <w:i/>
          <w:iCs/>
          <w:sz w:val="20"/>
          <w:szCs w:val="20"/>
          <w:lang w:eastAsia="ar-SA"/>
        </w:rPr>
        <w:t xml:space="preserve"> zwanej dalej „ustawą Pzp”), w celu zrealizowania zamówienia publicznego na </w:t>
      </w:r>
      <w:r>
        <w:rPr>
          <w:rFonts w:eastAsia="Times New Roman" w:cs="Calibri"/>
          <w:b/>
          <w:bCs/>
          <w:i/>
          <w:iCs/>
          <w:sz w:val="20"/>
          <w:szCs w:val="20"/>
          <w:lang w:eastAsia="ar-SA"/>
        </w:rPr>
        <w:t xml:space="preserve">działania zwiększające poziom cyberbezpieczeństwa Szpitala </w:t>
      </w:r>
      <w:r>
        <w:rPr>
          <w:rFonts w:eastAsia="Times New Roman" w:cs="Calibri"/>
          <w:i/>
          <w:iCs/>
          <w:sz w:val="20"/>
          <w:szCs w:val="20"/>
          <w:lang w:eastAsia="ar-SA"/>
        </w:rPr>
        <w:t>(</w:t>
      </w:r>
      <w:r>
        <w:rPr>
          <w:rFonts w:eastAsia="Times New Roman" w:cs="Calibri"/>
          <w:b/>
          <w:i/>
          <w:iCs/>
          <w:sz w:val="20"/>
          <w:szCs w:val="20"/>
          <w:lang w:eastAsia="ar-SA"/>
        </w:rPr>
        <w:t>nr sprawy ZP.381.</w:t>
      </w:r>
      <w:r w:rsidR="00DE7336">
        <w:rPr>
          <w:rFonts w:eastAsia="Times New Roman" w:cs="Calibri"/>
          <w:b/>
          <w:i/>
          <w:iCs/>
          <w:sz w:val="20"/>
          <w:szCs w:val="20"/>
          <w:lang w:eastAsia="ar-SA"/>
        </w:rPr>
        <w:t>46</w:t>
      </w:r>
      <w:r>
        <w:rPr>
          <w:rFonts w:eastAsia="Times New Roman" w:cs="Calibri"/>
          <w:b/>
          <w:i/>
          <w:iCs/>
          <w:sz w:val="20"/>
          <w:szCs w:val="20"/>
          <w:lang w:eastAsia="ar-SA"/>
        </w:rPr>
        <w:t>.2026</w:t>
      </w:r>
      <w:r>
        <w:rPr>
          <w:rFonts w:eastAsia="Times New Roman" w:cs="Calibri"/>
          <w:i/>
          <w:iCs/>
          <w:sz w:val="20"/>
          <w:szCs w:val="20"/>
          <w:lang w:eastAsia="ar-SA"/>
        </w:rPr>
        <w:t>) o następującej treści:</w:t>
      </w:r>
    </w:p>
    <w:p w14:paraId="01349D64" w14:textId="77777777" w:rsidR="006414D2" w:rsidRDefault="007A7FD1">
      <w:pPr>
        <w:spacing w:after="0" w:line="240" w:lineRule="auto"/>
        <w:ind w:left="425"/>
        <w:contextualSpacing/>
        <w:jc w:val="center"/>
        <w:rPr>
          <w:rFonts w:cstheme="minorHAnsi"/>
          <w:b/>
          <w:sz w:val="20"/>
          <w:szCs w:val="20"/>
        </w:rPr>
      </w:pPr>
      <w:r>
        <w:rPr>
          <w:rFonts w:cstheme="minorHAnsi"/>
          <w:b/>
          <w:sz w:val="20"/>
          <w:szCs w:val="20"/>
        </w:rPr>
        <w:t>§ 1</w:t>
      </w:r>
    </w:p>
    <w:p w14:paraId="5A86BFD9" w14:textId="77777777" w:rsidR="006414D2" w:rsidRDefault="007A7FD1">
      <w:pPr>
        <w:spacing w:after="0" w:line="240" w:lineRule="auto"/>
        <w:ind w:left="425"/>
        <w:contextualSpacing/>
        <w:jc w:val="center"/>
        <w:rPr>
          <w:rFonts w:cstheme="minorHAnsi"/>
          <w:b/>
          <w:sz w:val="20"/>
          <w:szCs w:val="20"/>
        </w:rPr>
      </w:pPr>
      <w:r>
        <w:rPr>
          <w:rFonts w:cstheme="minorHAnsi"/>
          <w:b/>
          <w:sz w:val="20"/>
          <w:szCs w:val="20"/>
        </w:rPr>
        <w:t>Przedmiot Umowy</w:t>
      </w:r>
    </w:p>
    <w:p w14:paraId="7E7ABC59" w14:textId="77777777" w:rsidR="006414D2" w:rsidRDefault="007A7FD1" w:rsidP="00CF5866">
      <w:pPr>
        <w:numPr>
          <w:ilvl w:val="0"/>
          <w:numId w:val="100"/>
        </w:numPr>
        <w:spacing w:after="0" w:line="240" w:lineRule="auto"/>
        <w:ind w:left="426"/>
        <w:jc w:val="both"/>
        <w:rPr>
          <w:rFonts w:cstheme="minorHAnsi"/>
          <w:sz w:val="20"/>
          <w:szCs w:val="20"/>
        </w:rPr>
      </w:pPr>
      <w:r>
        <w:rPr>
          <w:rFonts w:cstheme="minorHAnsi"/>
          <w:sz w:val="20"/>
          <w:szCs w:val="20"/>
        </w:rPr>
        <w:t xml:space="preserve">Przedmiotem umowy jest usługa polegająca na: </w:t>
      </w:r>
    </w:p>
    <w:p w14:paraId="4598A9CD" w14:textId="77777777" w:rsidR="006414D2" w:rsidRDefault="007A7FD1" w:rsidP="00CF5866">
      <w:pPr>
        <w:pStyle w:val="Akapitzlist"/>
        <w:numPr>
          <w:ilvl w:val="1"/>
          <w:numId w:val="100"/>
        </w:numPr>
        <w:ind w:hanging="366"/>
        <w:jc w:val="both"/>
        <w:rPr>
          <w:rFonts w:asciiTheme="minorHAnsi" w:hAnsiTheme="minorHAnsi" w:cstheme="minorHAnsi"/>
        </w:rPr>
      </w:pPr>
      <w:bookmarkStart w:id="19" w:name="_Hlk211861508"/>
      <w:r>
        <w:rPr>
          <w:rFonts w:asciiTheme="minorHAnsi" w:hAnsiTheme="minorHAnsi" w:cstheme="minorHAnsi"/>
        </w:rPr>
        <w:t>zadanie 1: Przeprowadzeniu szkoleń w wersji elektronicznej (e-learning) z zakresu bezpieczeństwa informacji, bezpieczeństwa teleinformatycznego. Szkolenia dedykowane dla pracowników biurowych (nietechnicznych) pracujących z komputerami i przetwarzających różnego rodzaju informacje o różnym poziomie poufności.</w:t>
      </w:r>
    </w:p>
    <w:p w14:paraId="64906ED5" w14:textId="5A993F4D" w:rsidR="006414D2" w:rsidRDefault="007A7FD1" w:rsidP="00CF5866">
      <w:pPr>
        <w:pStyle w:val="Akapitzlist"/>
        <w:numPr>
          <w:ilvl w:val="1"/>
          <w:numId w:val="100"/>
        </w:numPr>
        <w:ind w:hanging="366"/>
        <w:jc w:val="both"/>
        <w:rPr>
          <w:rFonts w:asciiTheme="minorHAnsi" w:hAnsiTheme="minorHAnsi" w:cstheme="minorHAnsi"/>
        </w:rPr>
      </w:pPr>
      <w:r>
        <w:rPr>
          <w:rFonts w:asciiTheme="minorHAnsi" w:hAnsiTheme="minorHAnsi" w:cstheme="minorHAnsi"/>
        </w:rPr>
        <w:t xml:space="preserve">zadanie nr </w:t>
      </w:r>
      <w:r w:rsidR="00DE7336">
        <w:rPr>
          <w:rFonts w:asciiTheme="minorHAnsi" w:hAnsiTheme="minorHAnsi" w:cstheme="minorHAnsi"/>
        </w:rPr>
        <w:t>2</w:t>
      </w:r>
      <w:r>
        <w:rPr>
          <w:rFonts w:asciiTheme="minorHAnsi" w:hAnsiTheme="minorHAnsi" w:cstheme="minorHAnsi"/>
        </w:rPr>
        <w:t>: Przeprowadzeniu szkoleń specjalistycznych z zakresu zarządzania zaporą sieciową klasy UTM dla administratorów IT (4 osoby).</w:t>
      </w:r>
      <w:bookmarkEnd w:id="19"/>
    </w:p>
    <w:p w14:paraId="13F8D3F3" w14:textId="77777777" w:rsidR="006414D2" w:rsidRDefault="007A7FD1" w:rsidP="00CF5866">
      <w:pPr>
        <w:pStyle w:val="Akapitzlist"/>
        <w:numPr>
          <w:ilvl w:val="0"/>
          <w:numId w:val="100"/>
        </w:numPr>
        <w:jc w:val="both"/>
        <w:rPr>
          <w:rFonts w:asciiTheme="minorHAnsi" w:hAnsiTheme="minorHAnsi" w:cstheme="minorHAnsi"/>
        </w:rPr>
      </w:pPr>
      <w:r>
        <w:rPr>
          <w:rFonts w:asciiTheme="minorHAnsi" w:hAnsiTheme="minorHAnsi" w:cstheme="minorHAnsi"/>
        </w:rPr>
        <w:t>Szczegółowy opis oraz warunki realizacji przedmiotu umowy określa Załącznik nr 4 – Opis przedmiotu zamówienia.</w:t>
      </w:r>
    </w:p>
    <w:p w14:paraId="4BE7BA56" w14:textId="77777777" w:rsidR="006414D2" w:rsidRDefault="007A7FD1" w:rsidP="00CF5866">
      <w:pPr>
        <w:pStyle w:val="Akapitzlist"/>
        <w:numPr>
          <w:ilvl w:val="0"/>
          <w:numId w:val="100"/>
        </w:numPr>
        <w:jc w:val="both"/>
        <w:rPr>
          <w:rFonts w:asciiTheme="minorHAnsi" w:hAnsiTheme="minorHAnsi" w:cstheme="minorHAnsi"/>
        </w:rPr>
      </w:pPr>
      <w:r>
        <w:rPr>
          <w:rFonts w:asciiTheme="minorHAnsi" w:hAnsiTheme="minorHAnsi" w:cstheme="minorHAnsi"/>
        </w:rPr>
        <w:t>Zamówienie jest finansowane w ramach projektu pod nazwą „Cyfrowy Szpital Dziecięcy-Bezpieczna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13E463C4" w14:textId="77777777" w:rsidR="006414D2" w:rsidRDefault="007A7FD1" w:rsidP="00CF5866">
      <w:pPr>
        <w:pStyle w:val="Akapitzlist"/>
        <w:numPr>
          <w:ilvl w:val="0"/>
          <w:numId w:val="100"/>
        </w:numPr>
        <w:jc w:val="both"/>
        <w:rPr>
          <w:rFonts w:asciiTheme="minorHAnsi" w:hAnsiTheme="minorHAnsi" w:cstheme="minorHAnsi"/>
        </w:rPr>
      </w:pPr>
      <w:r>
        <w:rPr>
          <w:rFonts w:asciiTheme="minorHAnsi" w:hAnsiTheme="minorHAnsi" w:cstheme="minorHAnsi"/>
        </w:rPr>
        <w:t xml:space="preserve">Zamawiający zastrzega sobie prawo do częściowego ograniczenia zakresu realizacji umowy w przypadku zmian zasad finansowania przedmiotu umowy w zakresie: </w:t>
      </w:r>
    </w:p>
    <w:p w14:paraId="3BD4069B" w14:textId="77777777" w:rsidR="006414D2" w:rsidRDefault="007A7FD1" w:rsidP="00CF5866">
      <w:pPr>
        <w:pStyle w:val="Akapitzlist"/>
        <w:numPr>
          <w:ilvl w:val="1"/>
          <w:numId w:val="100"/>
        </w:numPr>
        <w:jc w:val="both"/>
        <w:rPr>
          <w:rFonts w:asciiTheme="minorHAnsi" w:hAnsiTheme="minorHAnsi" w:cstheme="minorHAnsi"/>
        </w:rPr>
      </w:pPr>
      <w:r>
        <w:rPr>
          <w:rFonts w:asciiTheme="minorHAnsi" w:hAnsiTheme="minorHAnsi" w:cstheme="minorHAnsi"/>
        </w:rPr>
        <w:t xml:space="preserve">kwalifikowalności wydatków z KPO, </w:t>
      </w:r>
    </w:p>
    <w:p w14:paraId="500E4F2F" w14:textId="77777777" w:rsidR="006414D2" w:rsidRDefault="007A7FD1" w:rsidP="00CF5866">
      <w:pPr>
        <w:pStyle w:val="Akapitzlist"/>
        <w:numPr>
          <w:ilvl w:val="1"/>
          <w:numId w:val="100"/>
        </w:numPr>
        <w:jc w:val="both"/>
        <w:rPr>
          <w:rFonts w:asciiTheme="minorHAnsi" w:hAnsiTheme="minorHAnsi" w:cstheme="minorHAnsi"/>
        </w:rPr>
      </w:pPr>
      <w:r>
        <w:rPr>
          <w:rFonts w:asciiTheme="minorHAnsi" w:hAnsiTheme="minorHAnsi" w:cstheme="minorHAnsi"/>
        </w:rPr>
        <w:t xml:space="preserve">wysokości lub zakresu finansowania umowy z KPO, </w:t>
      </w:r>
    </w:p>
    <w:p w14:paraId="5000A6F9" w14:textId="77777777" w:rsidR="006414D2" w:rsidRDefault="007A7FD1" w:rsidP="00CF5866">
      <w:pPr>
        <w:pStyle w:val="Akapitzlist"/>
        <w:numPr>
          <w:ilvl w:val="1"/>
          <w:numId w:val="100"/>
        </w:numPr>
        <w:jc w:val="both"/>
        <w:rPr>
          <w:rFonts w:asciiTheme="minorHAnsi" w:hAnsiTheme="minorHAnsi" w:cstheme="minorHAnsi"/>
        </w:rPr>
      </w:pPr>
      <w:r>
        <w:rPr>
          <w:rFonts w:asciiTheme="minorHAnsi" w:hAnsiTheme="minorHAnsi" w:cstheme="minorHAnsi"/>
        </w:rPr>
        <w:t xml:space="preserve">wstrzymania lub opóźnienia wypłat środków z KPO, </w:t>
      </w:r>
    </w:p>
    <w:p w14:paraId="441283AF" w14:textId="77777777" w:rsidR="006414D2" w:rsidRDefault="007A7FD1" w:rsidP="00CF5866">
      <w:pPr>
        <w:pStyle w:val="Akapitzlist"/>
        <w:numPr>
          <w:ilvl w:val="1"/>
          <w:numId w:val="100"/>
        </w:numPr>
        <w:jc w:val="both"/>
        <w:rPr>
          <w:rFonts w:asciiTheme="minorHAnsi" w:hAnsiTheme="minorHAnsi" w:cstheme="minorHAnsi"/>
        </w:rPr>
      </w:pPr>
      <w:r>
        <w:rPr>
          <w:rFonts w:asciiTheme="minorHAnsi" w:hAnsiTheme="minorHAnsi" w:cstheme="minorHAnsi"/>
        </w:rPr>
        <w:t xml:space="preserve">konieczności dostosowania zakresu rzeczowego inwestycji do wymogów krajowej instytucji zarządzającej lub kontrolnej KPO, </w:t>
      </w:r>
    </w:p>
    <w:p w14:paraId="1552B9A0" w14:textId="77777777" w:rsidR="006414D2" w:rsidRDefault="007A7FD1">
      <w:pPr>
        <w:pStyle w:val="Akapitzlist"/>
        <w:ind w:left="792"/>
        <w:jc w:val="both"/>
        <w:rPr>
          <w:rFonts w:asciiTheme="minorHAnsi" w:hAnsiTheme="minorHAnsi" w:cstheme="minorHAnsi"/>
        </w:rPr>
      </w:pPr>
      <w:r>
        <w:rPr>
          <w:rFonts w:asciiTheme="minorHAnsi" w:hAnsiTheme="minorHAnsi" w:cstheme="minorHAnsi"/>
        </w:rPr>
        <w:t>jednak niezrealizowana wartość umowy nie może być większa niż 40% wartości netto umowy. Zmniejszenie zakresu przedmiotu umowy nie może być podstawą żadnych roszczeń ze strony Wykonawcy wobec Zamawiającego. W przypadku zaistnienia okoliczności wymagającej od Zamawiającego zmniejszenia zakresu niniejszej umowy, Zamawiający zobowiązany jest do notyfikowania tego faktu Wykonawcy wraz z uzasadnieniem.</w:t>
      </w:r>
    </w:p>
    <w:p w14:paraId="21A7FBEE" w14:textId="77777777" w:rsidR="006414D2" w:rsidRDefault="007A7FD1" w:rsidP="00CF5866">
      <w:pPr>
        <w:pStyle w:val="Akapitzlist"/>
        <w:numPr>
          <w:ilvl w:val="0"/>
          <w:numId w:val="100"/>
        </w:numPr>
        <w:jc w:val="both"/>
        <w:rPr>
          <w:rFonts w:asciiTheme="minorHAnsi" w:hAnsiTheme="minorHAnsi" w:cstheme="minorHAnsi"/>
        </w:rPr>
      </w:pPr>
      <w:r>
        <w:rPr>
          <w:rFonts w:asciiTheme="minorHAnsi" w:hAnsiTheme="minorHAnsi" w:cstheme="minorHAnsi"/>
        </w:rPr>
        <w:t>Wykonawca odpowiada za należyte wykonanie przedmiotu umowy zgodnie z aktualnymi standardami technologicznymi i zasadami bezpieczeństwa.</w:t>
      </w:r>
    </w:p>
    <w:p w14:paraId="447893E8" w14:textId="77777777" w:rsidR="006414D2" w:rsidRDefault="007A7FD1" w:rsidP="00CF5866">
      <w:pPr>
        <w:pStyle w:val="Akapitzlist"/>
        <w:numPr>
          <w:ilvl w:val="0"/>
          <w:numId w:val="100"/>
        </w:numPr>
        <w:jc w:val="both"/>
        <w:rPr>
          <w:rFonts w:asciiTheme="minorHAnsi" w:hAnsiTheme="minorHAnsi" w:cstheme="minorHAnsi"/>
        </w:rPr>
      </w:pPr>
      <w:r>
        <w:rPr>
          <w:rFonts w:asciiTheme="minorHAnsi" w:hAnsiTheme="minorHAnsi" w:cstheme="minorHAnsi"/>
        </w:rPr>
        <w:t>Strony zobowiązują się, że wykonując przedmiot umowy nie będą naruszać praw majątkowych osób trzecich.</w:t>
      </w:r>
    </w:p>
    <w:p w14:paraId="60CEF8D5" w14:textId="77777777" w:rsidR="006414D2" w:rsidRDefault="007A7FD1" w:rsidP="00CF5866">
      <w:pPr>
        <w:pStyle w:val="Akapitzlist"/>
        <w:numPr>
          <w:ilvl w:val="0"/>
          <w:numId w:val="100"/>
        </w:numPr>
        <w:jc w:val="both"/>
        <w:rPr>
          <w:rFonts w:asciiTheme="minorHAnsi" w:hAnsiTheme="minorHAnsi" w:cstheme="minorHAnsi"/>
        </w:rPr>
      </w:pPr>
      <w:r>
        <w:rPr>
          <w:rFonts w:asciiTheme="minorHAnsi" w:hAnsiTheme="minorHAnsi" w:cstheme="minorHAnsi"/>
        </w:rPr>
        <w:lastRenderedPageBreak/>
        <w:t>Strony deklarują współpracę w celu realizacji Umowy. W szczególności Strony zobowiązane są do wzajemnego powiadamiania o ważnych okolicznościach mających lub mogących mieć wpływ na wykonanie Umowy, w tym na ewentualne opóźnienia. Powyższe nie wyłącza ani nie ogranicza ewentualnej odpowiedzialności Stron.</w:t>
      </w:r>
    </w:p>
    <w:p w14:paraId="7F2CDD24" w14:textId="77777777" w:rsidR="006414D2" w:rsidRDefault="007A7FD1" w:rsidP="00CF5866">
      <w:pPr>
        <w:pStyle w:val="Akapitzlist"/>
        <w:numPr>
          <w:ilvl w:val="0"/>
          <w:numId w:val="100"/>
        </w:numPr>
        <w:jc w:val="both"/>
        <w:rPr>
          <w:rFonts w:asciiTheme="minorHAnsi" w:hAnsiTheme="minorHAnsi" w:cstheme="minorHAnsi"/>
        </w:rPr>
      </w:pPr>
      <w:r>
        <w:rPr>
          <w:rFonts w:asciiTheme="minorHAnsi" w:hAnsiTheme="minorHAnsi" w:cstheme="minorHAnsi"/>
        </w:rPr>
        <w:t>Wykonawca zobowiązuje się do przestrzegania poufności co do informacji pozyskanych w związku z realizacją umowy, w szczególności do przestrzegania przepisów dotyczących ochrony danych osobowych.</w:t>
      </w:r>
    </w:p>
    <w:p w14:paraId="772C9F24" w14:textId="77777777" w:rsidR="006414D2" w:rsidRDefault="007A7FD1" w:rsidP="00CF5866">
      <w:pPr>
        <w:numPr>
          <w:ilvl w:val="0"/>
          <w:numId w:val="100"/>
        </w:numPr>
        <w:spacing w:after="0"/>
        <w:ind w:right="13"/>
        <w:rPr>
          <w:rFonts w:cstheme="minorHAnsi"/>
          <w:color w:val="000000" w:themeColor="text1"/>
          <w:sz w:val="20"/>
          <w:szCs w:val="20"/>
        </w:rPr>
      </w:pPr>
      <w:r>
        <w:rPr>
          <w:rFonts w:cstheme="minorHAnsi"/>
          <w:color w:val="000000" w:themeColor="text1"/>
          <w:sz w:val="20"/>
          <w:szCs w:val="20"/>
        </w:rPr>
        <w:t xml:space="preserve">Wykonawca oświadcza, że posiada niezbędną wiedzę oraz doświadczenie w celu należytego wykonania umowy. </w:t>
      </w:r>
    </w:p>
    <w:p w14:paraId="05E22C08" w14:textId="77777777" w:rsidR="006414D2" w:rsidRDefault="007A7FD1" w:rsidP="00CF5866">
      <w:pPr>
        <w:numPr>
          <w:ilvl w:val="0"/>
          <w:numId w:val="100"/>
        </w:numPr>
        <w:spacing w:after="0"/>
        <w:ind w:right="13"/>
        <w:jc w:val="both"/>
        <w:rPr>
          <w:rFonts w:cstheme="minorHAnsi"/>
          <w:color w:val="000000" w:themeColor="text1"/>
          <w:sz w:val="20"/>
          <w:szCs w:val="20"/>
        </w:rPr>
      </w:pPr>
      <w:r>
        <w:rPr>
          <w:rFonts w:cstheme="minorHAnsi"/>
          <w:color w:val="000000" w:themeColor="text1"/>
          <w:sz w:val="20"/>
          <w:szCs w:val="20"/>
        </w:rPr>
        <w:t xml:space="preserve">Wykonawca oświadcza, że osoby, które wykonywać będą zamówienie posiadają zgodnie z obowiązującym prawem oraz wymaganiami Zamawiającego należyte kompetencje, uprawnienia, przygotowanie zawodowe, doświadczenie oraz dołożą należytej staranności w celu prawidłowego wykonania przedmiotu umowy. Za powyższe Wykonawca ponosi odpowiedzialność.  </w:t>
      </w:r>
    </w:p>
    <w:p w14:paraId="50BFDD70" w14:textId="77777777" w:rsidR="006414D2" w:rsidRDefault="007A7FD1">
      <w:pPr>
        <w:spacing w:after="60"/>
        <w:jc w:val="center"/>
        <w:rPr>
          <w:rFonts w:cstheme="minorHAnsi"/>
          <w:b/>
          <w:bCs/>
          <w:sz w:val="20"/>
          <w:szCs w:val="20"/>
        </w:rPr>
      </w:pPr>
      <w:r>
        <w:rPr>
          <w:rFonts w:cstheme="minorHAnsi"/>
          <w:b/>
          <w:bCs/>
          <w:sz w:val="20"/>
          <w:szCs w:val="20"/>
        </w:rPr>
        <w:t>§ 2 (dot. zadania 1)</w:t>
      </w:r>
    </w:p>
    <w:p w14:paraId="6B9EE3CE" w14:textId="77777777" w:rsidR="006414D2" w:rsidRDefault="007A7FD1" w:rsidP="00CF5866">
      <w:pPr>
        <w:numPr>
          <w:ilvl w:val="0"/>
          <w:numId w:val="114"/>
        </w:numPr>
        <w:spacing w:after="0" w:line="240" w:lineRule="auto"/>
        <w:ind w:left="425" w:hanging="425"/>
        <w:contextualSpacing/>
        <w:jc w:val="both"/>
        <w:rPr>
          <w:rFonts w:eastAsia="Times New Roman" w:cstheme="minorHAnsi"/>
          <w:sz w:val="20"/>
          <w:szCs w:val="20"/>
        </w:rPr>
      </w:pPr>
      <w:r>
        <w:rPr>
          <w:rFonts w:cstheme="minorHAnsi"/>
          <w:sz w:val="20"/>
          <w:szCs w:val="20"/>
        </w:rPr>
        <w:t xml:space="preserve">Wykonawca zobowiązany jest zrealizować przedmiot umowy w terminie </w:t>
      </w:r>
      <w:r>
        <w:rPr>
          <w:rFonts w:cstheme="minorHAnsi"/>
          <w:b/>
          <w:bCs/>
          <w:sz w:val="20"/>
          <w:szCs w:val="20"/>
        </w:rPr>
        <w:t xml:space="preserve">…. dni od dnia zawarcia umowy </w:t>
      </w:r>
      <w:r>
        <w:rPr>
          <w:rFonts w:cstheme="minorHAnsi"/>
          <w:sz w:val="20"/>
          <w:szCs w:val="20"/>
        </w:rPr>
        <w:t>(zgodnie z Formularzem ofertowym)</w:t>
      </w:r>
      <w:r>
        <w:rPr>
          <w:rFonts w:eastAsia="Times New Roman" w:cstheme="minorHAnsi"/>
          <w:sz w:val="20"/>
          <w:szCs w:val="20"/>
        </w:rPr>
        <w:t xml:space="preserve">. </w:t>
      </w:r>
    </w:p>
    <w:p w14:paraId="27E28A35" w14:textId="77777777" w:rsidR="006414D2" w:rsidRDefault="007A7FD1" w:rsidP="00CF5866">
      <w:pPr>
        <w:numPr>
          <w:ilvl w:val="0"/>
          <w:numId w:val="114"/>
        </w:numPr>
        <w:spacing w:after="0" w:line="240" w:lineRule="auto"/>
        <w:ind w:left="425" w:hanging="425"/>
        <w:contextualSpacing/>
        <w:jc w:val="both"/>
        <w:rPr>
          <w:rFonts w:eastAsia="Times New Roman" w:cstheme="minorHAnsi"/>
          <w:sz w:val="20"/>
          <w:szCs w:val="20"/>
        </w:rPr>
      </w:pPr>
      <w:r>
        <w:rPr>
          <w:rFonts w:eastAsia="Times New Roman" w:cstheme="minorHAnsi"/>
          <w:sz w:val="20"/>
          <w:szCs w:val="20"/>
        </w:rPr>
        <w:t xml:space="preserve">Wykonawca przedstawi Zamawiającemu scenariusz szkolenia w terminie do 5 dni od daty zawarcia umowy. Scenariusz musi zostać zaakceptowany przez Zamawiającego.  </w:t>
      </w:r>
    </w:p>
    <w:p w14:paraId="38DCE839" w14:textId="77777777" w:rsidR="006414D2" w:rsidRDefault="007A7FD1" w:rsidP="00CF5866">
      <w:pPr>
        <w:numPr>
          <w:ilvl w:val="0"/>
          <w:numId w:val="114"/>
        </w:numPr>
        <w:spacing w:after="0" w:line="240" w:lineRule="auto"/>
        <w:ind w:left="425" w:hanging="425"/>
        <w:contextualSpacing/>
        <w:jc w:val="both"/>
        <w:rPr>
          <w:rFonts w:eastAsia="Times New Roman" w:cstheme="minorHAnsi"/>
          <w:sz w:val="20"/>
          <w:szCs w:val="20"/>
        </w:rPr>
      </w:pPr>
      <w:r>
        <w:rPr>
          <w:rFonts w:cstheme="minorHAnsi"/>
          <w:sz w:val="20"/>
          <w:szCs w:val="20"/>
        </w:rPr>
        <w:t>Zamawiający i Wykonawca zobowiązują się współdziałać przy wykonaniu umowy w celu należytej realizacji przedmiotu umowy.</w:t>
      </w:r>
    </w:p>
    <w:p w14:paraId="0DC5ABCD" w14:textId="77777777" w:rsidR="006414D2" w:rsidRDefault="007A7FD1" w:rsidP="00CF5866">
      <w:pPr>
        <w:numPr>
          <w:ilvl w:val="0"/>
          <w:numId w:val="114"/>
        </w:numPr>
        <w:spacing w:after="0" w:line="240" w:lineRule="auto"/>
        <w:ind w:left="425" w:hanging="425"/>
        <w:contextualSpacing/>
        <w:jc w:val="both"/>
        <w:rPr>
          <w:rFonts w:cstheme="minorHAnsi"/>
          <w:sz w:val="20"/>
          <w:szCs w:val="20"/>
        </w:rPr>
      </w:pPr>
      <w:r>
        <w:rPr>
          <w:rFonts w:eastAsia="Times New Roman" w:cstheme="minorHAnsi"/>
          <w:sz w:val="20"/>
          <w:szCs w:val="20"/>
        </w:rPr>
        <w:t>Szkolenie oraz wszelkie materiały przygotowane zostaną w języku polskim.</w:t>
      </w:r>
    </w:p>
    <w:p w14:paraId="735C89D2" w14:textId="77777777" w:rsidR="006414D2" w:rsidRDefault="007A7FD1" w:rsidP="00CF5866">
      <w:pPr>
        <w:numPr>
          <w:ilvl w:val="0"/>
          <w:numId w:val="114"/>
        </w:numPr>
        <w:spacing w:after="0"/>
        <w:ind w:left="426" w:right="13" w:hanging="426"/>
        <w:jc w:val="both"/>
        <w:rPr>
          <w:rFonts w:cstheme="minorHAnsi"/>
          <w:color w:val="000000" w:themeColor="text1"/>
          <w:sz w:val="20"/>
          <w:szCs w:val="20"/>
        </w:rPr>
      </w:pPr>
      <w:r>
        <w:rPr>
          <w:rFonts w:cstheme="minorHAnsi"/>
          <w:color w:val="000000" w:themeColor="text1"/>
          <w:sz w:val="20"/>
          <w:szCs w:val="20"/>
        </w:rPr>
        <w:t xml:space="preserve">Wykonawca oświadcza, że dysponuje prawami autorskimi do materiałów szkoleniowych w zakresie koniecznym do przeprowadzenia szkoleń. </w:t>
      </w:r>
    </w:p>
    <w:p w14:paraId="40203FE4" w14:textId="77777777" w:rsidR="006414D2" w:rsidRDefault="007A7FD1" w:rsidP="00CF5866">
      <w:pPr>
        <w:numPr>
          <w:ilvl w:val="0"/>
          <w:numId w:val="114"/>
        </w:numPr>
        <w:spacing w:after="0"/>
        <w:ind w:left="426" w:right="13" w:hanging="426"/>
        <w:jc w:val="both"/>
        <w:rPr>
          <w:rFonts w:cstheme="minorHAnsi"/>
          <w:color w:val="000000" w:themeColor="text1"/>
          <w:sz w:val="20"/>
          <w:szCs w:val="20"/>
        </w:rPr>
      </w:pPr>
      <w:r>
        <w:rPr>
          <w:rFonts w:cstheme="minorHAnsi"/>
          <w:color w:val="000000" w:themeColor="text1"/>
          <w:sz w:val="20"/>
          <w:szCs w:val="20"/>
        </w:rPr>
        <w:t>W ramach wynagrodzenia, Wykonawca przenosi na Zamawiającego majątkowe prawa autorskie do materiałów szkoleniowych i udziela Zamawiającemu licencji niewyłącznej na korzystanie z materiałów lub zapewnia sublicencję na korzystanie z tych materiałów.</w:t>
      </w:r>
    </w:p>
    <w:p w14:paraId="1C5CF72E" w14:textId="77777777" w:rsidR="006414D2" w:rsidRPr="00991C4F" w:rsidRDefault="007A7FD1" w:rsidP="00CF5866">
      <w:pPr>
        <w:numPr>
          <w:ilvl w:val="0"/>
          <w:numId w:val="114"/>
        </w:numPr>
        <w:spacing w:after="0"/>
        <w:ind w:left="426" w:right="13" w:hanging="426"/>
        <w:jc w:val="both"/>
        <w:rPr>
          <w:rFonts w:cstheme="minorHAnsi"/>
          <w:color w:val="000000" w:themeColor="text1"/>
          <w:sz w:val="20"/>
          <w:szCs w:val="20"/>
        </w:rPr>
      </w:pPr>
      <w:r w:rsidRPr="00991C4F">
        <w:rPr>
          <w:sz w:val="20"/>
          <w:szCs w:val="20"/>
        </w:rPr>
        <w:t xml:space="preserve">Wykonawca zapewnia, że materiały szkoleniowe są oryginalne i nie naruszają praw autorskich innych osób lub podmiotów, które mogłyby spowodować odpowiedzialność Zamawiającego. </w:t>
      </w:r>
    </w:p>
    <w:p w14:paraId="35834F71" w14:textId="063DB8FC" w:rsidR="006414D2" w:rsidRDefault="007A7FD1" w:rsidP="00CF5866">
      <w:pPr>
        <w:pStyle w:val="Akapitzlist"/>
        <w:numPr>
          <w:ilvl w:val="0"/>
          <w:numId w:val="114"/>
        </w:numPr>
        <w:ind w:left="425" w:right="1" w:hanging="425"/>
        <w:jc w:val="both"/>
        <w:rPr>
          <w:rFonts w:asciiTheme="minorHAnsi" w:hAnsiTheme="minorHAnsi" w:cstheme="minorHAnsi"/>
        </w:rPr>
      </w:pPr>
      <w:r>
        <w:rPr>
          <w:rFonts w:asciiTheme="minorHAnsi" w:hAnsiTheme="minorHAnsi" w:cstheme="minorHAnsi"/>
        </w:rPr>
        <w:t>Wszystkie materiały (materiały szkoleniowe, dziennik zajęć, listy obecności i inne) muszą być oznakowane zgodnie z wytycznymi projektu „Cyfrowy Szpital Dziecięcy-Bezpieczna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546845BE" w14:textId="77777777" w:rsidR="00923111" w:rsidRDefault="00923111" w:rsidP="00DE7336">
      <w:pPr>
        <w:spacing w:after="60"/>
        <w:rPr>
          <w:rFonts w:cstheme="minorHAnsi"/>
          <w:b/>
          <w:bCs/>
          <w:sz w:val="20"/>
          <w:szCs w:val="20"/>
        </w:rPr>
      </w:pPr>
    </w:p>
    <w:p w14:paraId="3D3955EB" w14:textId="59CB9D02" w:rsidR="006414D2" w:rsidRDefault="007A7FD1">
      <w:pPr>
        <w:spacing w:after="60"/>
        <w:jc w:val="center"/>
        <w:rPr>
          <w:rFonts w:cstheme="minorHAnsi"/>
          <w:b/>
          <w:bCs/>
          <w:sz w:val="20"/>
          <w:szCs w:val="20"/>
        </w:rPr>
      </w:pPr>
      <w:r>
        <w:rPr>
          <w:rFonts w:cstheme="minorHAnsi"/>
          <w:b/>
          <w:bCs/>
          <w:sz w:val="20"/>
          <w:szCs w:val="20"/>
        </w:rPr>
        <w:t xml:space="preserve">§ 2 (dot. zadania </w:t>
      </w:r>
      <w:r w:rsidR="00DE7336">
        <w:rPr>
          <w:rFonts w:cstheme="minorHAnsi"/>
          <w:b/>
          <w:bCs/>
          <w:sz w:val="20"/>
          <w:szCs w:val="20"/>
        </w:rPr>
        <w:t>2</w:t>
      </w:r>
      <w:r>
        <w:rPr>
          <w:rFonts w:cstheme="minorHAnsi"/>
          <w:b/>
          <w:bCs/>
          <w:sz w:val="20"/>
          <w:szCs w:val="20"/>
        </w:rPr>
        <w:t>)</w:t>
      </w:r>
    </w:p>
    <w:p w14:paraId="5BA1E150" w14:textId="77777777" w:rsidR="006414D2" w:rsidRDefault="007A7FD1" w:rsidP="00CF5866">
      <w:pPr>
        <w:numPr>
          <w:ilvl w:val="0"/>
          <w:numId w:val="116"/>
        </w:numPr>
        <w:spacing w:after="0" w:line="240" w:lineRule="auto"/>
        <w:ind w:left="426" w:hanging="426"/>
        <w:contextualSpacing/>
        <w:jc w:val="both"/>
        <w:rPr>
          <w:rFonts w:eastAsia="Times New Roman" w:cstheme="minorHAnsi"/>
          <w:sz w:val="20"/>
          <w:szCs w:val="20"/>
        </w:rPr>
      </w:pPr>
      <w:r>
        <w:rPr>
          <w:rFonts w:cstheme="minorHAnsi"/>
          <w:sz w:val="20"/>
          <w:szCs w:val="20"/>
        </w:rPr>
        <w:t xml:space="preserve">Wykonawca zobowiązany jest zrealizować przedmiot umowy w terminie </w:t>
      </w:r>
      <w:r>
        <w:rPr>
          <w:rFonts w:cstheme="minorHAnsi"/>
          <w:b/>
          <w:bCs/>
          <w:sz w:val="20"/>
          <w:szCs w:val="20"/>
        </w:rPr>
        <w:t>…. dni</w:t>
      </w:r>
      <w:r>
        <w:rPr>
          <w:rFonts w:cstheme="minorHAnsi"/>
          <w:sz w:val="20"/>
          <w:szCs w:val="20"/>
        </w:rPr>
        <w:t xml:space="preserve"> </w:t>
      </w:r>
      <w:r>
        <w:rPr>
          <w:rFonts w:cstheme="minorHAnsi"/>
          <w:b/>
          <w:bCs/>
          <w:sz w:val="20"/>
          <w:szCs w:val="20"/>
        </w:rPr>
        <w:t>od dnia zawarcia umowy</w:t>
      </w:r>
      <w:r>
        <w:rPr>
          <w:rFonts w:cstheme="minorHAnsi"/>
          <w:sz w:val="20"/>
          <w:szCs w:val="20"/>
        </w:rPr>
        <w:t xml:space="preserve"> (zgodnie z Formularzem ofertowym)</w:t>
      </w:r>
      <w:r>
        <w:rPr>
          <w:rFonts w:eastAsia="Times New Roman" w:cstheme="minorHAnsi"/>
          <w:sz w:val="20"/>
          <w:szCs w:val="20"/>
        </w:rPr>
        <w:t xml:space="preserve">. </w:t>
      </w:r>
    </w:p>
    <w:p w14:paraId="790FE0FD" w14:textId="59B55BEA" w:rsidR="006414D2" w:rsidRDefault="007A7FD1" w:rsidP="00CF5866">
      <w:pPr>
        <w:numPr>
          <w:ilvl w:val="0"/>
          <w:numId w:val="116"/>
        </w:numPr>
        <w:spacing w:after="0" w:line="240" w:lineRule="auto"/>
        <w:ind w:left="425" w:hanging="425"/>
        <w:contextualSpacing/>
        <w:jc w:val="both"/>
        <w:rPr>
          <w:rFonts w:eastAsia="Times New Roman" w:cstheme="minorHAnsi"/>
          <w:sz w:val="20"/>
          <w:szCs w:val="20"/>
        </w:rPr>
      </w:pPr>
      <w:r>
        <w:rPr>
          <w:rFonts w:eastAsia="Times New Roman" w:cstheme="minorHAnsi"/>
          <w:sz w:val="20"/>
          <w:szCs w:val="20"/>
        </w:rPr>
        <w:t xml:space="preserve">Wykonawca przedstawi Zamawiającemu harmonogram i program merytoryczny szkolenia w terminie do 5 dni od daty zawarcia umowy. Harmonogram musi zostać zaakceptowany przez Zamawiającego.  </w:t>
      </w:r>
    </w:p>
    <w:p w14:paraId="71374C0F" w14:textId="77777777" w:rsidR="006414D2" w:rsidRDefault="007A7FD1" w:rsidP="00CF5866">
      <w:pPr>
        <w:numPr>
          <w:ilvl w:val="0"/>
          <w:numId w:val="116"/>
        </w:numPr>
        <w:spacing w:after="0" w:line="240" w:lineRule="auto"/>
        <w:ind w:left="425" w:hanging="425"/>
        <w:contextualSpacing/>
        <w:jc w:val="both"/>
        <w:rPr>
          <w:rFonts w:eastAsia="Times New Roman" w:cstheme="minorHAnsi"/>
          <w:sz w:val="20"/>
          <w:szCs w:val="20"/>
        </w:rPr>
      </w:pPr>
      <w:r>
        <w:rPr>
          <w:rFonts w:cstheme="minorHAnsi"/>
          <w:sz w:val="20"/>
          <w:szCs w:val="20"/>
        </w:rPr>
        <w:t xml:space="preserve">Szkolenie zostanie przeprowadzone w formie online w języku polskim.  </w:t>
      </w:r>
    </w:p>
    <w:p w14:paraId="716DC8EB" w14:textId="77777777" w:rsidR="006414D2" w:rsidRDefault="007A7FD1" w:rsidP="00CF5866">
      <w:pPr>
        <w:numPr>
          <w:ilvl w:val="0"/>
          <w:numId w:val="116"/>
        </w:numPr>
        <w:spacing w:after="0"/>
        <w:ind w:left="426" w:right="13" w:hanging="426"/>
        <w:jc w:val="both"/>
        <w:rPr>
          <w:rFonts w:cstheme="minorHAnsi"/>
          <w:color w:val="000000" w:themeColor="text1"/>
          <w:sz w:val="20"/>
          <w:szCs w:val="20"/>
        </w:rPr>
      </w:pPr>
      <w:r>
        <w:rPr>
          <w:rFonts w:cstheme="minorHAnsi"/>
          <w:color w:val="000000" w:themeColor="text1"/>
          <w:sz w:val="20"/>
          <w:szCs w:val="20"/>
        </w:rPr>
        <w:t xml:space="preserve">Wykonawca oświadcza, że dysponuje prawami autorskimi do materiałów szkoleniowych w zakresie koniecznym do przeprowadzenia szkoleń. </w:t>
      </w:r>
    </w:p>
    <w:p w14:paraId="7418C546" w14:textId="77777777" w:rsidR="006414D2" w:rsidRDefault="007A7FD1" w:rsidP="00CF5866">
      <w:pPr>
        <w:numPr>
          <w:ilvl w:val="0"/>
          <w:numId w:val="116"/>
        </w:numPr>
        <w:spacing w:after="0"/>
        <w:ind w:left="426" w:right="13" w:hanging="426"/>
        <w:jc w:val="both"/>
        <w:rPr>
          <w:rFonts w:cstheme="minorHAnsi"/>
          <w:color w:val="000000" w:themeColor="text1"/>
          <w:sz w:val="20"/>
          <w:szCs w:val="20"/>
        </w:rPr>
      </w:pPr>
      <w:r>
        <w:rPr>
          <w:rFonts w:cstheme="minorHAnsi"/>
          <w:color w:val="000000" w:themeColor="text1"/>
          <w:sz w:val="20"/>
          <w:szCs w:val="20"/>
        </w:rPr>
        <w:t>W ramach wynagrodzenia, Wykonawca przenosi na Zamawiającego majątkowe prawa autorskie do materiałów szkoleniowych i udziela Zamawiającemu licencji niewyłącznej na korzystanie z materiałów lub zapewnia sublicencję na korzystanie z tych materiałów.</w:t>
      </w:r>
    </w:p>
    <w:p w14:paraId="7554F4EE" w14:textId="77777777" w:rsidR="006414D2" w:rsidRDefault="007A7FD1" w:rsidP="00CF5866">
      <w:pPr>
        <w:numPr>
          <w:ilvl w:val="0"/>
          <w:numId w:val="116"/>
        </w:numPr>
        <w:spacing w:after="0"/>
        <w:ind w:left="426" w:right="13" w:hanging="426"/>
        <w:jc w:val="both"/>
        <w:rPr>
          <w:rFonts w:cstheme="minorHAnsi"/>
          <w:color w:val="000000" w:themeColor="text1"/>
          <w:sz w:val="20"/>
          <w:szCs w:val="20"/>
        </w:rPr>
      </w:pPr>
      <w:r>
        <w:rPr>
          <w:rFonts w:cstheme="minorHAnsi"/>
          <w:color w:val="000000" w:themeColor="text1"/>
          <w:sz w:val="20"/>
          <w:szCs w:val="20"/>
        </w:rPr>
        <w:t xml:space="preserve">Wykonawca zapewnia, że materiały szkoleniowe są oryginalne i nie naruszają praw autorskich innych osób lub podmiotów, które mogłyby spowodować odpowiedzialność Zamawiającego. </w:t>
      </w:r>
    </w:p>
    <w:p w14:paraId="57453AE2" w14:textId="77777777" w:rsidR="006414D2" w:rsidRDefault="007A7FD1" w:rsidP="00CF5866">
      <w:pPr>
        <w:numPr>
          <w:ilvl w:val="0"/>
          <w:numId w:val="116"/>
        </w:numPr>
        <w:spacing w:after="0" w:line="240" w:lineRule="auto"/>
        <w:ind w:left="425" w:hanging="425"/>
        <w:contextualSpacing/>
        <w:jc w:val="both"/>
        <w:rPr>
          <w:rFonts w:eastAsia="Times New Roman" w:cstheme="minorHAnsi"/>
          <w:sz w:val="20"/>
          <w:szCs w:val="20"/>
        </w:rPr>
      </w:pPr>
      <w:r>
        <w:rPr>
          <w:rFonts w:cstheme="minorHAnsi"/>
          <w:sz w:val="20"/>
          <w:szCs w:val="20"/>
        </w:rPr>
        <w:t>Zamawiający i Wykonawca zobowiązują się współdziałać przy wykonaniu umowy w celu należytej realizacji przedmiotu umowy.</w:t>
      </w:r>
    </w:p>
    <w:p w14:paraId="15F0C3A6" w14:textId="77777777" w:rsidR="006414D2" w:rsidRDefault="007A7FD1" w:rsidP="00CF5866">
      <w:pPr>
        <w:numPr>
          <w:ilvl w:val="0"/>
          <w:numId w:val="116"/>
        </w:numPr>
        <w:spacing w:after="0" w:line="240" w:lineRule="auto"/>
        <w:ind w:left="425" w:hanging="425"/>
        <w:contextualSpacing/>
        <w:jc w:val="both"/>
        <w:rPr>
          <w:rFonts w:cstheme="minorHAnsi"/>
          <w:sz w:val="20"/>
          <w:szCs w:val="20"/>
        </w:rPr>
      </w:pPr>
      <w:r>
        <w:rPr>
          <w:rFonts w:eastAsia="Times New Roman" w:cstheme="minorHAnsi"/>
          <w:sz w:val="20"/>
          <w:szCs w:val="20"/>
        </w:rPr>
        <w:t>Wykonawca zapewni materiały szkoleniowe w formie elektronicznej (PDF).</w:t>
      </w:r>
    </w:p>
    <w:p w14:paraId="508E7F16" w14:textId="77777777" w:rsidR="006414D2" w:rsidRDefault="007A7FD1" w:rsidP="00CF5866">
      <w:pPr>
        <w:numPr>
          <w:ilvl w:val="0"/>
          <w:numId w:val="116"/>
        </w:numPr>
        <w:spacing w:after="0" w:line="240" w:lineRule="auto"/>
        <w:ind w:left="425" w:hanging="425"/>
        <w:contextualSpacing/>
        <w:jc w:val="both"/>
        <w:rPr>
          <w:rFonts w:cstheme="minorHAnsi"/>
          <w:sz w:val="20"/>
          <w:szCs w:val="20"/>
        </w:rPr>
      </w:pPr>
      <w:r>
        <w:rPr>
          <w:rFonts w:eastAsia="Times New Roman" w:cstheme="minorHAnsi"/>
          <w:sz w:val="20"/>
          <w:szCs w:val="20"/>
        </w:rPr>
        <w:t>Każdy uczestnik szkolenia otrzyma certyfikat ukończenia szkolenia.</w:t>
      </w:r>
    </w:p>
    <w:p w14:paraId="05AE4949" w14:textId="77777777" w:rsidR="006414D2" w:rsidRDefault="007A7FD1" w:rsidP="00CF5866">
      <w:pPr>
        <w:pStyle w:val="Akapitzlist"/>
        <w:numPr>
          <w:ilvl w:val="0"/>
          <w:numId w:val="116"/>
        </w:numPr>
        <w:ind w:left="425" w:right="1" w:hanging="426"/>
        <w:jc w:val="both"/>
        <w:rPr>
          <w:rFonts w:asciiTheme="minorHAnsi" w:hAnsiTheme="minorHAnsi" w:cstheme="minorHAnsi"/>
        </w:rPr>
      </w:pPr>
      <w:r>
        <w:rPr>
          <w:rFonts w:asciiTheme="minorHAnsi" w:hAnsiTheme="minorHAnsi" w:cstheme="minorHAnsi"/>
        </w:rPr>
        <w:t xml:space="preserve">Wszystkie materiały (materiały szkoleniowe, dziennik zajęć, listy obecności i inne) muszą być oznakowane zgodnie z wytycznymi projektu „Cyfrowy Szpital Dziecięcy-Bezpieczna Opieka” w ramach Krajowego Planu Odbudowy i Zwiększania </w:t>
      </w:r>
      <w:r>
        <w:rPr>
          <w:rFonts w:asciiTheme="minorHAnsi" w:hAnsiTheme="minorHAnsi" w:cstheme="minorHAnsi"/>
        </w:rPr>
        <w:lastRenderedPageBreak/>
        <w:t>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0A3E2447" w14:textId="77777777" w:rsidR="006414D2" w:rsidRDefault="006414D2">
      <w:pPr>
        <w:pStyle w:val="Akapitzlist"/>
        <w:ind w:left="425" w:right="1"/>
        <w:rPr>
          <w:rFonts w:ascii="Arial" w:hAnsi="Arial"/>
          <w:sz w:val="24"/>
          <w:szCs w:val="24"/>
        </w:rPr>
      </w:pPr>
    </w:p>
    <w:p w14:paraId="0D027876" w14:textId="77777777" w:rsidR="006414D2" w:rsidRDefault="007A7FD1">
      <w:pPr>
        <w:spacing w:after="0" w:line="240" w:lineRule="auto"/>
        <w:jc w:val="center"/>
        <w:rPr>
          <w:rFonts w:cstheme="minorHAnsi"/>
          <w:b/>
          <w:bCs/>
          <w:sz w:val="20"/>
          <w:szCs w:val="20"/>
        </w:rPr>
      </w:pPr>
      <w:r>
        <w:rPr>
          <w:rFonts w:cstheme="minorHAnsi"/>
          <w:b/>
          <w:bCs/>
          <w:sz w:val="20"/>
          <w:szCs w:val="20"/>
        </w:rPr>
        <w:t>§ 3</w:t>
      </w:r>
    </w:p>
    <w:p w14:paraId="32D3F0FA" w14:textId="77777777" w:rsidR="006414D2" w:rsidRDefault="007A7FD1">
      <w:pPr>
        <w:spacing w:after="0" w:line="240" w:lineRule="auto"/>
        <w:jc w:val="center"/>
        <w:rPr>
          <w:rFonts w:cstheme="minorHAnsi"/>
          <w:b/>
          <w:bCs/>
          <w:sz w:val="20"/>
          <w:szCs w:val="20"/>
        </w:rPr>
      </w:pPr>
      <w:r>
        <w:rPr>
          <w:rFonts w:cstheme="minorHAnsi"/>
          <w:b/>
          <w:bCs/>
          <w:sz w:val="20"/>
          <w:szCs w:val="20"/>
        </w:rPr>
        <w:t>Wynagrodzenie Wykonawcy</w:t>
      </w:r>
    </w:p>
    <w:p w14:paraId="07D083CF" w14:textId="77777777" w:rsidR="006414D2" w:rsidRPr="00957E71" w:rsidRDefault="007A7FD1" w:rsidP="00CF5866">
      <w:pPr>
        <w:pStyle w:val="Akapitzlist"/>
        <w:numPr>
          <w:ilvl w:val="0"/>
          <w:numId w:val="107"/>
        </w:numPr>
        <w:spacing w:after="60" w:line="276" w:lineRule="auto"/>
        <w:jc w:val="both"/>
        <w:rPr>
          <w:rFonts w:asciiTheme="minorHAnsi" w:hAnsiTheme="minorHAnsi" w:cstheme="minorHAnsi"/>
        </w:rPr>
      </w:pPr>
      <w:r w:rsidRPr="00957E71">
        <w:rPr>
          <w:rFonts w:asciiTheme="minorHAnsi" w:hAnsiTheme="minorHAnsi" w:cstheme="minorHAnsi"/>
        </w:rPr>
        <w:t xml:space="preserve">Kosztorys ofertowy stanowi załącznik nr 3 do niniejszej umowy. Łączna wartość wynagrodzenia wynosi </w:t>
      </w:r>
      <w:r w:rsidRPr="00957E71">
        <w:rPr>
          <w:rFonts w:asciiTheme="minorHAnsi" w:hAnsiTheme="minorHAnsi" w:cstheme="minorHAnsi"/>
          <w:b/>
          <w:bCs/>
        </w:rPr>
        <w:t>…. zł</w:t>
      </w:r>
      <w:r w:rsidRPr="00957E71">
        <w:rPr>
          <w:rFonts w:asciiTheme="minorHAnsi" w:hAnsiTheme="minorHAnsi" w:cstheme="minorHAnsi"/>
        </w:rPr>
        <w:t xml:space="preserve"> (</w:t>
      </w:r>
      <w:r w:rsidRPr="00957E71">
        <w:rPr>
          <w:rFonts w:asciiTheme="minorHAnsi" w:hAnsiTheme="minorHAnsi" w:cstheme="minorHAnsi"/>
          <w:i/>
          <w:iCs/>
        </w:rPr>
        <w:t>słownie: ……………………… zł</w:t>
      </w:r>
      <w:r w:rsidRPr="00957E71">
        <w:rPr>
          <w:rFonts w:asciiTheme="minorHAnsi" w:hAnsiTheme="minorHAnsi" w:cstheme="minorHAnsi"/>
        </w:rPr>
        <w:t xml:space="preserve">) netto, tj. </w:t>
      </w:r>
      <w:r w:rsidRPr="00957E71">
        <w:rPr>
          <w:rFonts w:asciiTheme="minorHAnsi" w:hAnsiTheme="minorHAnsi" w:cstheme="minorHAnsi"/>
          <w:b/>
          <w:bCs/>
        </w:rPr>
        <w:t>…. zł</w:t>
      </w:r>
      <w:r w:rsidRPr="00957E71">
        <w:rPr>
          <w:rFonts w:asciiTheme="minorHAnsi" w:hAnsiTheme="minorHAnsi" w:cstheme="minorHAnsi"/>
        </w:rPr>
        <w:t xml:space="preserve"> (</w:t>
      </w:r>
      <w:r w:rsidRPr="00957E71">
        <w:rPr>
          <w:rFonts w:asciiTheme="minorHAnsi" w:hAnsiTheme="minorHAnsi" w:cstheme="minorHAnsi"/>
          <w:i/>
          <w:iCs/>
        </w:rPr>
        <w:t>słownie: ……………………… zł</w:t>
      </w:r>
      <w:r w:rsidRPr="00957E71">
        <w:rPr>
          <w:rFonts w:asciiTheme="minorHAnsi" w:hAnsiTheme="minorHAnsi" w:cstheme="minorHAnsi"/>
        </w:rPr>
        <w:t xml:space="preserve"> </w:t>
      </w:r>
      <w:r w:rsidRPr="00957E71">
        <w:rPr>
          <w:rFonts w:asciiTheme="minorHAnsi" w:hAnsiTheme="minorHAnsi" w:cstheme="minorHAnsi"/>
          <w:i/>
          <w:iCs/>
        </w:rPr>
        <w:t xml:space="preserve">) </w:t>
      </w:r>
      <w:r w:rsidRPr="00957E71">
        <w:rPr>
          <w:rFonts w:asciiTheme="minorHAnsi" w:hAnsiTheme="minorHAnsi" w:cstheme="minorHAnsi"/>
        </w:rPr>
        <w:t>brutto.</w:t>
      </w:r>
    </w:p>
    <w:p w14:paraId="655D5FA2" w14:textId="77777777" w:rsidR="006414D2" w:rsidRPr="00957E71" w:rsidRDefault="007A7FD1" w:rsidP="00CF5866">
      <w:pPr>
        <w:pStyle w:val="Akapitzlist"/>
        <w:numPr>
          <w:ilvl w:val="0"/>
          <w:numId w:val="107"/>
        </w:numPr>
        <w:spacing w:after="60" w:line="276" w:lineRule="auto"/>
        <w:jc w:val="both"/>
        <w:rPr>
          <w:rFonts w:asciiTheme="minorHAnsi" w:hAnsiTheme="minorHAnsi" w:cstheme="minorHAnsi"/>
        </w:rPr>
      </w:pPr>
      <w:r w:rsidRPr="00957E71">
        <w:rPr>
          <w:rFonts w:asciiTheme="minorHAnsi" w:hAnsiTheme="minorHAnsi" w:cstheme="minorHAnsi"/>
        </w:rPr>
        <w:t>Cena brutto zawiera wszystkie koszty związane z realizacją zadania, niezbędne do jego wykonania z uwzględnieniem wszystkich opłat i podatków (w tym podatek VAT - dotyczy podmiotu będącego czynnym podatnikiem podatku VAT).</w:t>
      </w:r>
    </w:p>
    <w:p w14:paraId="4A2AB5F9" w14:textId="77777777" w:rsidR="006414D2" w:rsidRPr="00957E71" w:rsidRDefault="007A7FD1" w:rsidP="00CF5866">
      <w:pPr>
        <w:pStyle w:val="Akapitzlist"/>
        <w:numPr>
          <w:ilvl w:val="0"/>
          <w:numId w:val="107"/>
        </w:numPr>
        <w:spacing w:after="60" w:line="276" w:lineRule="auto"/>
        <w:jc w:val="both"/>
        <w:rPr>
          <w:rFonts w:asciiTheme="minorHAnsi" w:hAnsiTheme="minorHAnsi" w:cstheme="minorHAnsi"/>
        </w:rPr>
      </w:pPr>
      <w:r w:rsidRPr="00957E71">
        <w:rPr>
          <w:rFonts w:asciiTheme="minorHAnsi" w:hAnsiTheme="minorHAnsi" w:cstheme="minorHAnsi"/>
        </w:rPr>
        <w:t>Podstawą do wystawienia faktury będzie protokół odbioru podpisany przez upoważnionych przedstawicieli obu stron.</w:t>
      </w:r>
    </w:p>
    <w:p w14:paraId="6393EF6A"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Zamawiający wymaga przesłania faktur, faktur korygujących za pośrednictwem Krajowego Systemu e-Faktur (KSeF) od momentu, w którym Wykonawca zobowiązany będzie do wystawienia i przesłania faktur ustrukturyzowanych. Za datę dostarczenia faktury, od której liczony będzie termin płatności, uważa się datę nadania fakturze numeru identyfikującego przez KSeF (datę jej przyjęcia do systemu), dla pozostałych na adres mailowy: ksiegowosc@uszd.lublin.pl Dostarczenie faktur w miejsca lub formie innej niż wskazane powyżej traktowane będzie jako niedostarczenie faktury Zamawiającemu.</w:t>
      </w:r>
    </w:p>
    <w:p w14:paraId="3D54AD2B" w14:textId="401A33D9"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 xml:space="preserve">Płatność za dostarczony przedmiot umowy nastąpi w formie przelewu w </w:t>
      </w:r>
      <w:r w:rsidRPr="005C5F0F">
        <w:rPr>
          <w:rFonts w:asciiTheme="minorHAnsi" w:hAnsiTheme="minorHAnsi" w:cstheme="minorHAnsi"/>
        </w:rPr>
        <w:t xml:space="preserve">terminie </w:t>
      </w:r>
      <w:r w:rsidR="007C1367" w:rsidRPr="005C5F0F">
        <w:rPr>
          <w:rFonts w:asciiTheme="minorHAnsi" w:hAnsiTheme="minorHAnsi" w:cstheme="minorHAnsi"/>
        </w:rPr>
        <w:t xml:space="preserve">do </w:t>
      </w:r>
      <w:r w:rsidRPr="005C5F0F">
        <w:rPr>
          <w:rFonts w:asciiTheme="minorHAnsi" w:hAnsiTheme="minorHAnsi" w:cstheme="minorHAnsi"/>
        </w:rPr>
        <w:t>60 dni licząc</w:t>
      </w:r>
      <w:r w:rsidRPr="00957E71">
        <w:rPr>
          <w:rFonts w:asciiTheme="minorHAnsi" w:hAnsiTheme="minorHAnsi" w:cstheme="minorHAnsi"/>
        </w:rPr>
        <w:t xml:space="preserve"> od daty wystawienia ustrukturyzowanej faktury VAT z nadanym identyfikatorem KSeF. Warunki uznania faktury VAT za poprawnie wystawioną, mogącą stanowić podstawę do rozliczeń i biegu terminu płatności, obejmują, w szczególności:</w:t>
      </w:r>
    </w:p>
    <w:p w14:paraId="74842787" w14:textId="77777777" w:rsidR="006414D2" w:rsidRPr="00957E71" w:rsidRDefault="007A7FD1" w:rsidP="00CF5866">
      <w:pPr>
        <w:pStyle w:val="Akapitzlist"/>
        <w:numPr>
          <w:ilvl w:val="1"/>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faktura powinna zostać wystawiona w wariancie faktury ustrukturyzowanej KSeF FA (3),</w:t>
      </w:r>
    </w:p>
    <w:p w14:paraId="0CED6F3D" w14:textId="77777777" w:rsidR="006414D2" w:rsidRPr="00957E71" w:rsidRDefault="007A7FD1" w:rsidP="00CF5866">
      <w:pPr>
        <w:pStyle w:val="Akapitzlist"/>
        <w:numPr>
          <w:ilvl w:val="1"/>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faktura powinna posiadać identyfikator KSeF,</w:t>
      </w:r>
    </w:p>
    <w:p w14:paraId="0BD1411E" w14:textId="77777777" w:rsidR="006414D2" w:rsidRPr="00957E71" w:rsidRDefault="007A7FD1" w:rsidP="00CF5866">
      <w:pPr>
        <w:pStyle w:val="Akapitzlist"/>
        <w:numPr>
          <w:ilvl w:val="1"/>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faktura powinna być jednoznacznie powiązana z zamówieniem i dostawą, w tym pod kątem asortymentowym.</w:t>
      </w:r>
    </w:p>
    <w:p w14:paraId="75BBDA16"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Dodatkowo Wykonawca zobowiązuje się do bezzwłocznego zawiadomienia Zamawiającego o wystawieniu faktury, w tym faktury korygującej, zgodnie z ust. 4 i 5 niniejszego paragrafu, drogą mailową na adres: ksiegowosc@uszd.lublin.pl w celu umożliwienia Zamawiającemu natychmiastowej weryfikacji danych rozliczeniowych. Zawiadomienie należy przesłać w dniu wystawienia faktury w KSeF lub najpóźniej w następnym dniu roboczym.</w:t>
      </w:r>
    </w:p>
    <w:p w14:paraId="42AA750E"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Termin płatności wpisany przez Wykonawcę na fakturze musi być zgodny z terminem określonym w ust. 5 niniejszego paragrafu.</w:t>
      </w:r>
    </w:p>
    <w:p w14:paraId="205965B1"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Za dzień zapłaty uznaje się dzień obciążenia rachunku bankowego Zamawiającego.</w:t>
      </w:r>
    </w:p>
    <w:p w14:paraId="209EF558"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Strony ustalają, że wszelkie nieprawidłowości w fakturach pierwotnych wystawionych w ramach KSeF będą usuwane wyłącznie poprzez wystawienie faktury korygującej w formacie ustrukturyzowanym KSeF. Faktura korygująca musi obligatoryjnie zawierać dane umożliwiające jednoznaczną identyfikację faktury pierwotnej, w tym numer KSeF faktury korygowanej.</w:t>
      </w:r>
    </w:p>
    <w:p w14:paraId="0D36F3BC"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Strony postanawiają, że stosowanie zbiorczych faktur korygujących, obejmujących kilka faktur pierwotnych jednocześnie, jest dopuszczalne wyłącznie po uprzednim uzgodnieniu z Zamawiającym. W przypadku wystawienia faktury korygującej zbiorczej, Wykonawca jest zobowiązany wypełnić wszystkie pola umożliwiające identyfikację każdej z faktur pierwotnych objętych korektą, w tym numery KSeF każdej faktury. W przypadku braku uzgodnienia stosowania faktur korygujących zbiorczych, Wykonawca będzie obowiązany do wystawiania faktur korygujących indywidualnych, każdej dla jednej faktury pierwotnej.</w:t>
      </w:r>
    </w:p>
    <w:p w14:paraId="103120B5"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Stwierdzenie nieprawidłowości na fakturze pierwotnej przerywa bieg terminu zapłaty, który biegnie od nowa z dniem wystawienia faktury korygującej w oparciu o postanowienia ustępów poprzedzających. Faktura korygująca powinna zostać wystawiona w terminie 5 dni roboczych od dnia zawnioskowania przez Zamawiającego o korektę.</w:t>
      </w:r>
    </w:p>
    <w:p w14:paraId="47C07614"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W przypadku sporządzenia faktury w trybie awaryjnym/offline, niedostępnym dla Krajowego Systemu e-Faktur, Wykonawca zobowiązany jest do niezwłocznego przesłania faktury do KSeF w formie ustrukturyzowanej po przywróceniu możliwości komunikacji z systemem. Wykonawca zobowiązuje się poinformować Zamawiającego drogą elektroniczną (ksiegowosc@uszd.lublin.pl) o:</w:t>
      </w:r>
    </w:p>
    <w:p w14:paraId="3D7EAB31" w14:textId="77777777" w:rsidR="006414D2" w:rsidRPr="00957E71" w:rsidRDefault="007A7FD1" w:rsidP="00CF5866">
      <w:pPr>
        <w:pStyle w:val="Akapitzlist"/>
        <w:numPr>
          <w:ilvl w:val="1"/>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zastosowanym trybie wystawienia faktury (offline/offline24),</w:t>
      </w:r>
    </w:p>
    <w:p w14:paraId="3F7A4D0B" w14:textId="77777777" w:rsidR="006414D2" w:rsidRPr="00957E71" w:rsidRDefault="007A7FD1" w:rsidP="00CF5866">
      <w:pPr>
        <w:pStyle w:val="Akapitzlist"/>
        <w:numPr>
          <w:ilvl w:val="1"/>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lastRenderedPageBreak/>
        <w:t>planowanym terminie jej uzupełnienia i przesłania do KSeF.</w:t>
      </w:r>
    </w:p>
    <w:p w14:paraId="50EAFA8D" w14:textId="0B070D9D"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Rozliczenie faktury przez Zamawiającego nastąpi wyłącznie na podstawie faktury udostępnionej w KSeF w formacie ustrukturyzowanym. Wykonawca ponosi odpowiedzialność za terminowe i prawidłowe uzupełnienie faktury w KSeF oraz za przekazanie Zamawiającemu informacji umożliwiającej jej księgowanie zgodnie z ust. 6 niniejszego paragrafu.</w:t>
      </w:r>
      <w:r w:rsidR="00957E71" w:rsidRPr="00957E71">
        <w:rPr>
          <w:rFonts w:asciiTheme="minorHAnsi" w:hAnsiTheme="minorHAnsi" w:cstheme="minorHAnsi"/>
        </w:rPr>
        <w:t xml:space="preserve"> </w:t>
      </w:r>
    </w:p>
    <w:p w14:paraId="098EBDF0" w14:textId="77777777" w:rsidR="006414D2" w:rsidRPr="00957E71" w:rsidRDefault="007A7FD1" w:rsidP="00CF5866">
      <w:pPr>
        <w:pStyle w:val="Akapitzlist"/>
        <w:numPr>
          <w:ilvl w:val="0"/>
          <w:numId w:val="107"/>
        </w:numPr>
        <w:spacing w:after="60" w:line="276" w:lineRule="auto"/>
        <w:jc w:val="both"/>
        <w:rPr>
          <w:rFonts w:asciiTheme="minorHAnsi" w:hAnsiTheme="minorHAnsi" w:cstheme="minorHAnsi"/>
        </w:rPr>
      </w:pPr>
      <w:r w:rsidRPr="00957E71">
        <w:rPr>
          <w:rFonts w:asciiTheme="minorHAnsi" w:hAnsiTheme="minorHAnsi" w:cstheme="minorHAnsi"/>
        </w:rPr>
        <w:t xml:space="preserve">Wykonawca powiadomi Zamawiającego, z co najmniej 7-dniowym wyprzedzeniem, o zamiarze podjęcia jakichkolwiek działań zmierzających do wyegzekwowania należności przez podmioty zewnętrzne, w szczególności skutkujących powstaniem dodatkowych kosztów mających obciążać Zamawiającego, pod rygorem utraty prawa do ich dochodzenia od Zamawiającego. </w:t>
      </w:r>
    </w:p>
    <w:p w14:paraId="441959CF" w14:textId="28A1ECB2" w:rsidR="006414D2" w:rsidRPr="00957E71" w:rsidRDefault="007A7FD1" w:rsidP="00CF5866">
      <w:pPr>
        <w:pStyle w:val="Akapitzlist"/>
        <w:numPr>
          <w:ilvl w:val="0"/>
          <w:numId w:val="107"/>
        </w:numPr>
        <w:spacing w:after="60" w:line="276" w:lineRule="auto"/>
        <w:jc w:val="both"/>
        <w:rPr>
          <w:rFonts w:asciiTheme="minorHAnsi" w:hAnsiTheme="minorHAnsi" w:cstheme="minorHAnsi"/>
        </w:rPr>
      </w:pPr>
      <w:r w:rsidRPr="00957E71">
        <w:rPr>
          <w:rFonts w:asciiTheme="minorHAnsi" w:hAnsiTheme="minorHAnsi" w:cstheme="minorHAnsi"/>
        </w:rPr>
        <w:t>Wykonawca zobowiązuje się do przekazania w ramach wynagrodzenia wszelkich informacji i dokumentów niezbędnych do audytów i rozliczeń projektu „Cyfrowy Szpital Dziecięcy - 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 na każdy uzasadniony wniosek Zamawiającego.</w:t>
      </w:r>
    </w:p>
    <w:p w14:paraId="10DFAA63" w14:textId="77777777" w:rsidR="006414D2" w:rsidRPr="00957E71" w:rsidRDefault="007A7FD1" w:rsidP="00CF5866">
      <w:pPr>
        <w:pStyle w:val="Akapitzlist"/>
        <w:numPr>
          <w:ilvl w:val="0"/>
          <w:numId w:val="107"/>
        </w:numPr>
        <w:spacing w:after="60" w:line="276" w:lineRule="auto"/>
        <w:jc w:val="both"/>
        <w:rPr>
          <w:rFonts w:asciiTheme="minorHAnsi" w:hAnsiTheme="minorHAnsi" w:cstheme="minorHAnsi"/>
        </w:rPr>
      </w:pPr>
      <w:r w:rsidRPr="00957E71">
        <w:rPr>
          <w:rFonts w:asciiTheme="minorHAnsi" w:hAnsiTheme="minorHAnsi" w:cstheme="minorHAnsi"/>
        </w:rPr>
        <w:t>Zamawiający wymaga umieszczania na każdej fakturze pełnej nazwy projektu, w ramach którego finansowana jest niniejsza Umowa, tj: „Cyfrowy Szpital Dziecięcy - 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6F985E8B" w14:textId="77777777" w:rsidR="006414D2" w:rsidRPr="00957E71" w:rsidRDefault="007A7FD1" w:rsidP="00CF5866">
      <w:pPr>
        <w:pStyle w:val="Akapitzlist"/>
        <w:numPr>
          <w:ilvl w:val="0"/>
          <w:numId w:val="107"/>
        </w:numPr>
        <w:spacing w:after="60" w:line="276" w:lineRule="auto"/>
        <w:jc w:val="both"/>
        <w:rPr>
          <w:rFonts w:asciiTheme="minorHAnsi" w:hAnsiTheme="minorHAnsi" w:cstheme="minorHAnsi"/>
        </w:rPr>
      </w:pPr>
      <w:r w:rsidRPr="00957E71">
        <w:rPr>
          <w:rFonts w:asciiTheme="minorHAnsi" w:hAnsiTheme="minorHAnsi" w:cstheme="minorHAnsi"/>
        </w:rPr>
        <w:t>Zamawiający oświadcza, że środki na sfinansowanie niniejszej Umowy będą pochodziły z Krajowego Planu Odbudowy w ramach projektu, o którym mowa w §1 ust. 3 Umowy. Dotrzymanie terminów zapłaty za realizację Umowy zależne jest od terminów uruchomienia poszczególnych transz finansowania. Ewentualne opóźnienia w zapłacie wynagrodzenia Wykonawcy związane z terminami wypłat z KPO, w tym z opóźnieniami tych wypłat, nie będą pociągać za sobą skutku w postaci obciążenia Zamawiającego obowiązkiem zapłaty odsetek ustawowych za opóźnienie i innych świadczeń, które przepisy prawa wiążą ze stanem opóźnienia, w tym m.in. rekompensaty za koszty odzyskiwania należności z ustawy o przeciwdziałaniu nadmiernym opóźnieniom w transakcjach handlowych. Powyższe Wykonawca przyjmuje do wiadomości.</w:t>
      </w:r>
    </w:p>
    <w:p w14:paraId="436FFEBF" w14:textId="77777777" w:rsidR="006414D2" w:rsidRDefault="007A7FD1">
      <w:pPr>
        <w:spacing w:after="0" w:line="240" w:lineRule="auto"/>
        <w:jc w:val="center"/>
        <w:rPr>
          <w:rFonts w:cstheme="minorHAnsi"/>
          <w:b/>
          <w:bCs/>
          <w:sz w:val="20"/>
          <w:szCs w:val="20"/>
        </w:rPr>
      </w:pPr>
      <w:r>
        <w:rPr>
          <w:rFonts w:cstheme="minorHAnsi"/>
          <w:b/>
          <w:bCs/>
          <w:sz w:val="20"/>
          <w:szCs w:val="20"/>
        </w:rPr>
        <w:t>§ 4</w:t>
      </w:r>
    </w:p>
    <w:p w14:paraId="3A8CAFCB" w14:textId="77777777" w:rsidR="006414D2" w:rsidRDefault="007A7FD1">
      <w:pPr>
        <w:spacing w:after="0" w:line="240" w:lineRule="auto"/>
        <w:jc w:val="center"/>
        <w:rPr>
          <w:rFonts w:cstheme="minorHAnsi"/>
          <w:b/>
          <w:bCs/>
          <w:sz w:val="20"/>
          <w:szCs w:val="20"/>
        </w:rPr>
      </w:pPr>
      <w:r>
        <w:rPr>
          <w:rFonts w:cstheme="minorHAnsi"/>
          <w:b/>
          <w:bCs/>
          <w:sz w:val="20"/>
          <w:szCs w:val="20"/>
        </w:rPr>
        <w:t>Kary Umowne</w:t>
      </w:r>
    </w:p>
    <w:p w14:paraId="4240C062" w14:textId="77777777" w:rsidR="006414D2" w:rsidRDefault="007A7FD1" w:rsidP="00CF5866">
      <w:pPr>
        <w:pStyle w:val="Akapitzlist"/>
        <w:numPr>
          <w:ilvl w:val="0"/>
          <w:numId w:val="101"/>
        </w:numPr>
        <w:ind w:left="567" w:hanging="425"/>
        <w:jc w:val="both"/>
        <w:rPr>
          <w:rFonts w:asciiTheme="minorHAnsi" w:hAnsiTheme="minorHAnsi" w:cstheme="minorHAnsi"/>
        </w:rPr>
      </w:pPr>
      <w:r>
        <w:rPr>
          <w:rFonts w:asciiTheme="minorHAnsi" w:hAnsiTheme="minorHAnsi" w:cstheme="minorHAnsi"/>
        </w:rPr>
        <w:t>Za nienależyte wykonanie umowy Zamawiający może naliczyć Wykonawcy kary umowne w następujących wypadkach i w wysokości:</w:t>
      </w:r>
    </w:p>
    <w:p w14:paraId="49214DF0" w14:textId="77777777" w:rsidR="006414D2" w:rsidRDefault="007A7FD1" w:rsidP="00CF5866">
      <w:pPr>
        <w:pStyle w:val="Akapitzlist"/>
        <w:numPr>
          <w:ilvl w:val="0"/>
          <w:numId w:val="104"/>
        </w:numPr>
        <w:jc w:val="both"/>
        <w:rPr>
          <w:rFonts w:asciiTheme="minorHAnsi" w:hAnsiTheme="minorHAnsi" w:cstheme="minorHAnsi"/>
        </w:rPr>
      </w:pPr>
      <w:r>
        <w:rPr>
          <w:rFonts w:asciiTheme="minorHAnsi" w:hAnsiTheme="minorHAnsi" w:cstheme="minorHAnsi"/>
        </w:rPr>
        <w:t>w wysokości 10% łącznej wartości brutto umowy, gdy Zamawiający rozwiąże/odstąpi od umowy z powodu okoliczności, za które odpowiada Wykonawca;</w:t>
      </w:r>
    </w:p>
    <w:p w14:paraId="1DB7BDF7" w14:textId="77777777" w:rsidR="006414D2" w:rsidRDefault="007A7FD1" w:rsidP="00CF5866">
      <w:pPr>
        <w:pStyle w:val="Akapitzlist"/>
        <w:numPr>
          <w:ilvl w:val="0"/>
          <w:numId w:val="104"/>
        </w:numPr>
        <w:jc w:val="both"/>
        <w:rPr>
          <w:rFonts w:asciiTheme="minorHAnsi" w:hAnsiTheme="minorHAnsi" w:cstheme="minorHAnsi"/>
        </w:rPr>
      </w:pPr>
      <w:r>
        <w:rPr>
          <w:rFonts w:asciiTheme="minorHAnsi" w:hAnsiTheme="minorHAnsi" w:cstheme="minorHAnsi"/>
        </w:rPr>
        <w:t>w wysokości 10% łącznej wartości brutto umowy, gdy Wykonawca rozwiąże/odstąpi od umowy, z przyczyn leżących po stronie Wykonawcy;</w:t>
      </w:r>
    </w:p>
    <w:p w14:paraId="2CFF750A" w14:textId="77777777" w:rsidR="006414D2" w:rsidRDefault="007A7FD1" w:rsidP="00CF5866">
      <w:pPr>
        <w:pStyle w:val="Akapitzlist"/>
        <w:numPr>
          <w:ilvl w:val="0"/>
          <w:numId w:val="104"/>
        </w:numPr>
        <w:jc w:val="both"/>
        <w:rPr>
          <w:rFonts w:asciiTheme="minorHAnsi" w:hAnsiTheme="minorHAnsi" w:cstheme="minorHAnsi"/>
        </w:rPr>
      </w:pPr>
      <w:r>
        <w:rPr>
          <w:rFonts w:asciiTheme="minorHAnsi" w:hAnsiTheme="minorHAnsi" w:cstheme="minorHAnsi"/>
        </w:rPr>
        <w:t>w wysokości 2% wartości brutto umowy za każdy rozpoczęty dzień zwłoki w realizacji przedmiotu umowy względem terminów ustalonych w Harmonogramie;</w:t>
      </w:r>
    </w:p>
    <w:p w14:paraId="5F39BEF9" w14:textId="77777777" w:rsidR="006414D2" w:rsidRDefault="007A7FD1" w:rsidP="00CF5866">
      <w:pPr>
        <w:pStyle w:val="Akapitzlist"/>
        <w:numPr>
          <w:ilvl w:val="0"/>
          <w:numId w:val="104"/>
        </w:numPr>
        <w:jc w:val="both"/>
        <w:rPr>
          <w:rFonts w:asciiTheme="minorHAnsi" w:hAnsiTheme="minorHAnsi" w:cstheme="minorHAnsi"/>
        </w:rPr>
      </w:pPr>
      <w:r>
        <w:rPr>
          <w:rFonts w:asciiTheme="minorHAnsi" w:hAnsiTheme="minorHAnsi" w:cstheme="minorHAnsi"/>
        </w:rPr>
        <w:t>za zwłokę w wykonaniu przedmiotu umowy w stosunku do terminu, o którym mowa w § 2 ust. 1 Umowy - w wysokości 2% wartości brutto umowy za każdy rozpoczęty dzień zwłoki,</w:t>
      </w:r>
    </w:p>
    <w:p w14:paraId="16E19D02" w14:textId="77777777" w:rsidR="006414D2" w:rsidRDefault="007A7FD1" w:rsidP="00CF5866">
      <w:pPr>
        <w:pStyle w:val="Akapitzlist"/>
        <w:numPr>
          <w:ilvl w:val="0"/>
          <w:numId w:val="104"/>
        </w:numPr>
        <w:jc w:val="both"/>
        <w:rPr>
          <w:rFonts w:asciiTheme="minorHAnsi" w:hAnsiTheme="minorHAnsi" w:cstheme="minorHAnsi"/>
        </w:rPr>
      </w:pPr>
      <w:r>
        <w:rPr>
          <w:rFonts w:asciiTheme="minorHAnsi" w:hAnsiTheme="minorHAnsi" w:cstheme="minorHAnsi"/>
        </w:rPr>
        <w:t>w przypadku stwierdzenia przez Zamawiającego braku spełnienia zasady DNSH w wysokości 100 zł za każdy przypadek.</w:t>
      </w:r>
    </w:p>
    <w:p w14:paraId="08819A11" w14:textId="77777777" w:rsidR="006414D2" w:rsidRDefault="007A7FD1" w:rsidP="00CF5866">
      <w:pPr>
        <w:pStyle w:val="Akapitzlist"/>
        <w:numPr>
          <w:ilvl w:val="0"/>
          <w:numId w:val="101"/>
        </w:numPr>
        <w:ind w:left="567" w:hanging="425"/>
        <w:jc w:val="both"/>
        <w:rPr>
          <w:rFonts w:asciiTheme="minorHAnsi" w:hAnsiTheme="minorHAnsi" w:cstheme="minorHAnsi"/>
        </w:rPr>
      </w:pPr>
      <w:r>
        <w:rPr>
          <w:rFonts w:asciiTheme="minorHAnsi" w:hAnsiTheme="minorHAnsi" w:cstheme="minorHAnsi"/>
        </w:rPr>
        <w:t>Łączna maksymalna wysokość kar umownych, których mogą dochodzić Strony nie może przekroczyć 40% łącznej wartości brutto Umowy.</w:t>
      </w:r>
    </w:p>
    <w:p w14:paraId="6F00285C" w14:textId="77777777" w:rsidR="006414D2" w:rsidRDefault="007A7FD1" w:rsidP="00CF5866">
      <w:pPr>
        <w:pStyle w:val="Akapitzlist"/>
        <w:numPr>
          <w:ilvl w:val="0"/>
          <w:numId w:val="101"/>
        </w:numPr>
        <w:ind w:left="567" w:hanging="425"/>
        <w:jc w:val="both"/>
        <w:rPr>
          <w:rFonts w:asciiTheme="minorHAnsi" w:hAnsiTheme="minorHAnsi" w:cstheme="minorHAnsi"/>
        </w:rPr>
      </w:pPr>
      <w:r>
        <w:rPr>
          <w:rFonts w:asciiTheme="minorHAnsi" w:hAnsiTheme="minorHAnsi" w:cstheme="minorHAnsi"/>
        </w:rPr>
        <w:t xml:space="preserve">Jeżeli kara umowna nie pokrywa rzeczywiście poniesionej szkody, Zamawiający zastrzega sobie prawo dochodzenia odszkodowania uzupełniającego na zasadach ogólnych. </w:t>
      </w:r>
    </w:p>
    <w:p w14:paraId="74193560" w14:textId="77777777" w:rsidR="006414D2" w:rsidRDefault="007A7FD1" w:rsidP="00CF5866">
      <w:pPr>
        <w:pStyle w:val="Akapitzlist"/>
        <w:numPr>
          <w:ilvl w:val="0"/>
          <w:numId w:val="101"/>
        </w:numPr>
        <w:ind w:left="567" w:hanging="425"/>
        <w:jc w:val="both"/>
        <w:rPr>
          <w:rFonts w:asciiTheme="minorHAnsi" w:hAnsiTheme="minorHAnsi" w:cstheme="minorHAnsi"/>
        </w:rPr>
      </w:pPr>
      <w:r>
        <w:rPr>
          <w:rFonts w:asciiTheme="minorHAnsi" w:hAnsiTheme="minorHAnsi" w:cstheme="minorHAnsi"/>
        </w:rPr>
        <w:t>Wykonawca wyraża zgodę na potrącenie kar umownych z przysługującego mu wynagrodzenia za przedmiot umowy.</w:t>
      </w:r>
    </w:p>
    <w:p w14:paraId="062189B5" w14:textId="77777777" w:rsidR="006414D2" w:rsidRDefault="007A7FD1" w:rsidP="00CF5866">
      <w:pPr>
        <w:pStyle w:val="Akapitzlist"/>
        <w:numPr>
          <w:ilvl w:val="0"/>
          <w:numId w:val="101"/>
        </w:numPr>
        <w:ind w:left="567" w:hanging="425"/>
        <w:jc w:val="both"/>
        <w:rPr>
          <w:rFonts w:asciiTheme="minorHAnsi" w:hAnsiTheme="minorHAnsi" w:cstheme="minorHAnsi"/>
        </w:rPr>
      </w:pPr>
      <w:r>
        <w:rPr>
          <w:rFonts w:asciiTheme="minorHAnsi" w:hAnsiTheme="minorHAnsi" w:cstheme="minorHAnsi"/>
        </w:rPr>
        <w:t xml:space="preserve">Kary umowne płatne są na podstawie pisemnego wezwania do zapłaty w terminie w nim oznaczonym. Po bezskutecznym upływie terminu z wezwania do zapłaty, Zamawiający uprawniony jest do potrącenia kwoty wymagalnej kary umownej z wymagalnym wynagrodzeniem Wykonawcy zgodnie z ust. 4 powyżej. </w:t>
      </w:r>
    </w:p>
    <w:p w14:paraId="4FAC9289" w14:textId="77777777" w:rsidR="006414D2" w:rsidRDefault="006414D2">
      <w:pPr>
        <w:spacing w:after="60"/>
        <w:rPr>
          <w:rFonts w:cstheme="minorHAnsi"/>
          <w:b/>
          <w:sz w:val="20"/>
          <w:szCs w:val="20"/>
        </w:rPr>
      </w:pPr>
    </w:p>
    <w:p w14:paraId="2A7E6AF0" w14:textId="77777777" w:rsidR="006414D2" w:rsidRDefault="007A7FD1">
      <w:pPr>
        <w:spacing w:after="0" w:line="240" w:lineRule="auto"/>
        <w:jc w:val="center"/>
        <w:rPr>
          <w:rFonts w:cstheme="minorHAnsi"/>
          <w:b/>
          <w:bCs/>
          <w:sz w:val="20"/>
          <w:szCs w:val="20"/>
        </w:rPr>
      </w:pPr>
      <w:r>
        <w:rPr>
          <w:rFonts w:cstheme="minorHAnsi"/>
          <w:b/>
          <w:bCs/>
          <w:sz w:val="20"/>
          <w:szCs w:val="20"/>
        </w:rPr>
        <w:t>§5</w:t>
      </w:r>
    </w:p>
    <w:p w14:paraId="4ED93282" w14:textId="77777777" w:rsidR="006414D2" w:rsidRDefault="007A7FD1">
      <w:pPr>
        <w:spacing w:after="60"/>
        <w:jc w:val="center"/>
        <w:rPr>
          <w:rFonts w:cstheme="minorHAnsi"/>
          <w:b/>
          <w:bCs/>
          <w:sz w:val="20"/>
          <w:szCs w:val="20"/>
        </w:rPr>
      </w:pPr>
      <w:r>
        <w:rPr>
          <w:rFonts w:cstheme="minorHAnsi"/>
          <w:b/>
          <w:bCs/>
          <w:sz w:val="20"/>
          <w:szCs w:val="20"/>
        </w:rPr>
        <w:t>Odstąpienie od umowy</w:t>
      </w:r>
    </w:p>
    <w:p w14:paraId="7D737D57" w14:textId="77777777" w:rsidR="006414D2" w:rsidRDefault="007A7FD1" w:rsidP="00CF5866">
      <w:pPr>
        <w:numPr>
          <w:ilvl w:val="0"/>
          <w:numId w:val="97"/>
        </w:numPr>
        <w:spacing w:after="60"/>
        <w:ind w:left="284" w:hanging="284"/>
        <w:contextualSpacing/>
        <w:jc w:val="both"/>
        <w:rPr>
          <w:rFonts w:cstheme="minorHAnsi"/>
          <w:sz w:val="20"/>
          <w:szCs w:val="20"/>
        </w:rPr>
      </w:pPr>
      <w:r>
        <w:rPr>
          <w:rFonts w:cstheme="minorHAnsi"/>
          <w:sz w:val="20"/>
          <w:szCs w:val="20"/>
        </w:rPr>
        <w:lastRenderedPageBreak/>
        <w:t xml:space="preserve">Zgodnie z art. 456 ust. 1 ustawy Pzp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t>
      </w:r>
    </w:p>
    <w:p w14:paraId="529C63D2" w14:textId="77777777" w:rsidR="006414D2" w:rsidRDefault="007A7FD1" w:rsidP="00CF5866">
      <w:pPr>
        <w:numPr>
          <w:ilvl w:val="0"/>
          <w:numId w:val="97"/>
        </w:numPr>
        <w:spacing w:after="60"/>
        <w:ind w:left="284" w:hanging="284"/>
        <w:contextualSpacing/>
        <w:jc w:val="both"/>
        <w:rPr>
          <w:rFonts w:cstheme="minorHAnsi"/>
          <w:sz w:val="20"/>
          <w:szCs w:val="20"/>
        </w:rPr>
      </w:pPr>
      <w:r>
        <w:rPr>
          <w:rFonts w:cstheme="minorHAnsi"/>
          <w:sz w:val="20"/>
          <w:szCs w:val="20"/>
        </w:rPr>
        <w:t xml:space="preserve">Zamawiający może odstąpić od umowy jeżeli zachodzi co najmniej jedna z następujących okoliczności: </w:t>
      </w:r>
    </w:p>
    <w:p w14:paraId="54AE5ACF" w14:textId="77777777" w:rsidR="006414D2" w:rsidRDefault="007A7FD1" w:rsidP="00CF5866">
      <w:pPr>
        <w:numPr>
          <w:ilvl w:val="0"/>
          <w:numId w:val="98"/>
        </w:numPr>
        <w:spacing w:after="60"/>
        <w:ind w:left="567" w:hanging="284"/>
        <w:contextualSpacing/>
        <w:jc w:val="both"/>
        <w:rPr>
          <w:rFonts w:cstheme="minorHAnsi"/>
          <w:sz w:val="20"/>
          <w:szCs w:val="20"/>
        </w:rPr>
      </w:pPr>
      <w:r>
        <w:rPr>
          <w:rFonts w:cstheme="minorHAnsi"/>
          <w:sz w:val="20"/>
          <w:szCs w:val="20"/>
        </w:rPr>
        <w:t xml:space="preserve">dokonano zmiany umowy z naruszeniem art. 454 Pzp i art. 455 Pzp,  </w:t>
      </w:r>
    </w:p>
    <w:p w14:paraId="3FDEAA24" w14:textId="77777777" w:rsidR="006414D2" w:rsidRDefault="007A7FD1" w:rsidP="00CF5866">
      <w:pPr>
        <w:numPr>
          <w:ilvl w:val="0"/>
          <w:numId w:val="98"/>
        </w:numPr>
        <w:spacing w:after="60"/>
        <w:ind w:left="567" w:hanging="284"/>
        <w:contextualSpacing/>
        <w:jc w:val="both"/>
        <w:rPr>
          <w:rFonts w:cstheme="minorHAnsi"/>
          <w:sz w:val="20"/>
          <w:szCs w:val="20"/>
        </w:rPr>
      </w:pPr>
      <w:r>
        <w:rPr>
          <w:rFonts w:cstheme="minorHAnsi"/>
          <w:sz w:val="20"/>
          <w:szCs w:val="20"/>
        </w:rPr>
        <w:t xml:space="preserve">Wykonawca w chwili zawarcia umowy podlegał wykluczeniu na podstawie art. 108 Pzp,  </w:t>
      </w:r>
    </w:p>
    <w:p w14:paraId="5C31F2FB" w14:textId="77777777" w:rsidR="006414D2" w:rsidRDefault="007A7FD1" w:rsidP="00CF5866">
      <w:pPr>
        <w:numPr>
          <w:ilvl w:val="0"/>
          <w:numId w:val="98"/>
        </w:numPr>
        <w:spacing w:after="60"/>
        <w:ind w:left="567" w:hanging="284"/>
        <w:contextualSpacing/>
        <w:jc w:val="both"/>
        <w:rPr>
          <w:rFonts w:cstheme="minorHAnsi"/>
          <w:sz w:val="20"/>
          <w:szCs w:val="20"/>
        </w:rPr>
      </w:pPr>
      <w:r>
        <w:rPr>
          <w:rFonts w:cstheme="minorHAnsi"/>
          <w:sz w:val="20"/>
          <w:szCs w:val="20"/>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0343611A" w14:textId="77777777" w:rsidR="006414D2" w:rsidRDefault="007A7FD1" w:rsidP="00CF5866">
      <w:pPr>
        <w:numPr>
          <w:ilvl w:val="0"/>
          <w:numId w:val="97"/>
        </w:numPr>
        <w:spacing w:after="60"/>
        <w:ind w:left="284" w:hanging="284"/>
        <w:contextualSpacing/>
        <w:jc w:val="both"/>
        <w:rPr>
          <w:rFonts w:cstheme="minorHAnsi"/>
          <w:sz w:val="20"/>
          <w:szCs w:val="20"/>
        </w:rPr>
      </w:pPr>
      <w:r>
        <w:rPr>
          <w:rFonts w:cstheme="minorHAnsi"/>
          <w:sz w:val="20"/>
          <w:szCs w:val="20"/>
        </w:rPr>
        <w:t xml:space="preserve">W przypadku odstąpienia z powodu dokonania zmiany umowy z naruszeniem art. 454 Pzp i art. 455 Pzp, Zamawiający odstępuje od umowy w części, której zmiana dotyczy.  </w:t>
      </w:r>
    </w:p>
    <w:p w14:paraId="4AF0D4B9" w14:textId="77777777" w:rsidR="006414D2" w:rsidRDefault="007A7FD1" w:rsidP="00CF5866">
      <w:pPr>
        <w:numPr>
          <w:ilvl w:val="0"/>
          <w:numId w:val="97"/>
        </w:numPr>
        <w:spacing w:after="60"/>
        <w:ind w:left="284" w:hanging="284"/>
        <w:contextualSpacing/>
        <w:jc w:val="both"/>
        <w:rPr>
          <w:rFonts w:cstheme="minorHAnsi"/>
          <w:sz w:val="20"/>
          <w:szCs w:val="20"/>
        </w:rPr>
      </w:pPr>
      <w:r>
        <w:rPr>
          <w:rFonts w:cstheme="minorHAnsi"/>
          <w:sz w:val="20"/>
          <w:szCs w:val="20"/>
        </w:rPr>
        <w:t>W przypadku odstąpienia od umowy przez Zamawiającego zapłaci on Wykonawcy wynagrodzenie w wysokości równej wartości zrealizowanego przedmiotu umowy.</w:t>
      </w:r>
    </w:p>
    <w:p w14:paraId="141D927B" w14:textId="77777777" w:rsidR="006414D2" w:rsidRDefault="007A7FD1" w:rsidP="00CF5866">
      <w:pPr>
        <w:numPr>
          <w:ilvl w:val="0"/>
          <w:numId w:val="97"/>
        </w:numPr>
        <w:spacing w:after="60"/>
        <w:ind w:left="284" w:hanging="284"/>
        <w:contextualSpacing/>
        <w:jc w:val="both"/>
        <w:rPr>
          <w:rFonts w:cstheme="minorHAnsi"/>
          <w:sz w:val="20"/>
          <w:szCs w:val="20"/>
        </w:rPr>
      </w:pPr>
      <w:r>
        <w:rPr>
          <w:rFonts w:cstheme="minorHAnsi"/>
          <w:sz w:val="20"/>
          <w:szCs w:val="20"/>
        </w:rPr>
        <w:t xml:space="preserve">Odstąpienie od umowy w przypadkach określonych w ust. 1 i 2 może nastąpić w terminie 30 dni od dnia powzięcia przez Zamawiającego wiadomości o przyczynie odstąpienia. </w:t>
      </w:r>
    </w:p>
    <w:p w14:paraId="4D8937EC" w14:textId="77777777" w:rsidR="006414D2" w:rsidRDefault="007A7FD1" w:rsidP="00CF5866">
      <w:pPr>
        <w:numPr>
          <w:ilvl w:val="0"/>
          <w:numId w:val="97"/>
        </w:numPr>
        <w:spacing w:after="60"/>
        <w:ind w:left="284" w:hanging="284"/>
        <w:contextualSpacing/>
        <w:jc w:val="both"/>
        <w:rPr>
          <w:rFonts w:cstheme="minorHAnsi"/>
          <w:sz w:val="20"/>
          <w:szCs w:val="20"/>
        </w:rPr>
      </w:pPr>
      <w:r>
        <w:rPr>
          <w:rFonts w:cstheme="minorHAnsi"/>
          <w:sz w:val="20"/>
          <w:szCs w:val="20"/>
        </w:rPr>
        <w:t>Zamawiający zastrzega sobie prawo odstąpienia od umowy za 14-dniowym wypowiedzeniem w przypadku:</w:t>
      </w:r>
    </w:p>
    <w:p w14:paraId="24333E44" w14:textId="77777777" w:rsidR="006414D2" w:rsidRDefault="007A7FD1" w:rsidP="00CF5866">
      <w:pPr>
        <w:pStyle w:val="Akapitzlist2"/>
        <w:numPr>
          <w:ilvl w:val="0"/>
          <w:numId w:val="102"/>
        </w:numPr>
        <w:spacing w:after="60" w:line="276" w:lineRule="auto"/>
        <w:jc w:val="both"/>
        <w:rPr>
          <w:rFonts w:cstheme="minorHAnsi"/>
          <w:sz w:val="20"/>
          <w:szCs w:val="20"/>
        </w:rPr>
      </w:pPr>
      <w:r>
        <w:rPr>
          <w:rFonts w:cstheme="minorHAnsi"/>
          <w:sz w:val="20"/>
          <w:szCs w:val="20"/>
        </w:rPr>
        <w:t>gdy zwłoka w realizacji terminowych obowiązków umownych przekroczy 10 dni roboczych,</w:t>
      </w:r>
    </w:p>
    <w:p w14:paraId="07970A97" w14:textId="4CA34A29" w:rsidR="00437921" w:rsidRPr="00DE7336" w:rsidRDefault="007A7FD1" w:rsidP="00DE7336">
      <w:pPr>
        <w:pStyle w:val="Akapitzlist2"/>
        <w:numPr>
          <w:ilvl w:val="0"/>
          <w:numId w:val="102"/>
        </w:numPr>
        <w:spacing w:after="60" w:line="276" w:lineRule="auto"/>
        <w:jc w:val="both"/>
        <w:rPr>
          <w:rFonts w:cstheme="minorHAnsi"/>
          <w:sz w:val="20"/>
          <w:szCs w:val="20"/>
        </w:rPr>
      </w:pPr>
      <w:r>
        <w:rPr>
          <w:rFonts w:cstheme="minorHAnsi"/>
          <w:sz w:val="20"/>
          <w:szCs w:val="20"/>
        </w:rPr>
        <w:t>gdy suma kar umownych naliczonych Wykonawcy przekroczy 40% łącznej wartości brutto za realizację umowy.</w:t>
      </w:r>
    </w:p>
    <w:p w14:paraId="2059F01B" w14:textId="2985A852" w:rsidR="006414D2" w:rsidRDefault="007A7FD1">
      <w:pPr>
        <w:spacing w:after="0" w:line="240" w:lineRule="auto"/>
        <w:jc w:val="center"/>
        <w:rPr>
          <w:rFonts w:cstheme="minorHAnsi"/>
          <w:b/>
          <w:bCs/>
          <w:sz w:val="20"/>
          <w:szCs w:val="20"/>
        </w:rPr>
      </w:pPr>
      <w:r>
        <w:rPr>
          <w:rFonts w:cstheme="minorHAnsi"/>
          <w:b/>
          <w:bCs/>
          <w:sz w:val="20"/>
          <w:szCs w:val="20"/>
        </w:rPr>
        <w:t>§6</w:t>
      </w:r>
    </w:p>
    <w:p w14:paraId="355CFB46" w14:textId="77777777" w:rsidR="006414D2" w:rsidRDefault="007A7FD1">
      <w:pPr>
        <w:spacing w:after="0" w:line="240" w:lineRule="auto"/>
        <w:jc w:val="center"/>
        <w:rPr>
          <w:rFonts w:cstheme="minorHAnsi"/>
          <w:b/>
          <w:bCs/>
          <w:sz w:val="20"/>
          <w:szCs w:val="20"/>
        </w:rPr>
      </w:pPr>
      <w:r>
        <w:rPr>
          <w:rFonts w:cstheme="minorHAnsi"/>
          <w:b/>
          <w:bCs/>
          <w:sz w:val="20"/>
          <w:szCs w:val="20"/>
        </w:rPr>
        <w:t>Zmiany Umowy</w:t>
      </w:r>
    </w:p>
    <w:p w14:paraId="4B208080" w14:textId="77777777" w:rsidR="006414D2" w:rsidRDefault="007A7FD1" w:rsidP="00CF5866">
      <w:pPr>
        <w:pStyle w:val="Akapitzlist"/>
        <w:numPr>
          <w:ilvl w:val="3"/>
          <w:numId w:val="96"/>
        </w:numPr>
        <w:tabs>
          <w:tab w:val="left" w:pos="426"/>
        </w:tabs>
        <w:ind w:left="426" w:hanging="284"/>
        <w:jc w:val="both"/>
        <w:rPr>
          <w:rFonts w:asciiTheme="minorHAnsi" w:hAnsiTheme="minorHAnsi" w:cstheme="minorHAnsi"/>
        </w:rPr>
      </w:pPr>
      <w:bookmarkStart w:id="20" w:name="_Hlk501440673"/>
      <w:r>
        <w:rPr>
          <w:rFonts w:asciiTheme="minorHAnsi" w:hAnsiTheme="minorHAnsi" w:cstheme="minorHAnsi"/>
        </w:rPr>
        <w:t xml:space="preserve">Strony na zasadzie art. 455 ustawy Pzp ustalają, że zmiana umowy może nastąpić wg zasad i na warunkach określonych  poniżej bez konieczności przeprowadzenia nowego postępowania. </w:t>
      </w:r>
    </w:p>
    <w:p w14:paraId="38EE80B2" w14:textId="77777777" w:rsidR="006414D2" w:rsidRDefault="007A7FD1" w:rsidP="00CF5866">
      <w:pPr>
        <w:pStyle w:val="Akapitzlist"/>
        <w:numPr>
          <w:ilvl w:val="3"/>
          <w:numId w:val="96"/>
        </w:numPr>
        <w:tabs>
          <w:tab w:val="left" w:pos="142"/>
          <w:tab w:val="left" w:pos="426"/>
        </w:tabs>
        <w:ind w:left="142" w:firstLine="0"/>
        <w:jc w:val="both"/>
        <w:rPr>
          <w:rFonts w:asciiTheme="minorHAnsi" w:hAnsiTheme="minorHAnsi" w:cstheme="minorHAnsi"/>
        </w:rPr>
      </w:pPr>
      <w:r>
        <w:rPr>
          <w:rFonts w:asciiTheme="minorHAnsi" w:hAnsiTheme="minorHAnsi" w:cstheme="minorHAnsi"/>
        </w:rPr>
        <w:t>Zamawiający przewiduje możliwość dokonania zmiany umowy w następujących sytuacjach:</w:t>
      </w:r>
    </w:p>
    <w:p w14:paraId="30CC1078" w14:textId="77777777" w:rsidR="006414D2" w:rsidRDefault="007A7FD1" w:rsidP="00CF5866">
      <w:pPr>
        <w:pStyle w:val="Akapitzlist"/>
        <w:numPr>
          <w:ilvl w:val="0"/>
          <w:numId w:val="103"/>
        </w:numPr>
        <w:ind w:left="851"/>
        <w:jc w:val="both"/>
        <w:rPr>
          <w:rFonts w:asciiTheme="minorHAnsi" w:hAnsiTheme="minorHAnsi" w:cstheme="minorHAnsi"/>
        </w:rPr>
      </w:pPr>
      <w:r>
        <w:rPr>
          <w:rFonts w:asciiTheme="minorHAnsi" w:hAnsiTheme="minorHAnsi" w:cstheme="minorHAnsi"/>
        </w:rPr>
        <w:t>w przypadku zmiany obowiązujących przepisów prawnych, treść umowy będzie zmieniała się stosownie do wprowadzanych rozwiązań prawnych, zmiany powszechnie obowiązujących przepisów prawa lub koniecznych zmian wynikających z prawomocnych orzeczeń lub ostatecznych aktów administracyjnych właściwych organów - w takim zakresie, w jakim będzie to niezbędne w celu dostosowania postanowień Umowy do zaistniałego stanu prawnego lub faktycznego,</w:t>
      </w:r>
    </w:p>
    <w:p w14:paraId="1FA0A356" w14:textId="77777777" w:rsidR="006414D2" w:rsidRDefault="007A7FD1" w:rsidP="00CF5866">
      <w:pPr>
        <w:pStyle w:val="Akapitzlist"/>
        <w:numPr>
          <w:ilvl w:val="0"/>
          <w:numId w:val="103"/>
        </w:numPr>
        <w:ind w:left="851"/>
        <w:jc w:val="both"/>
        <w:rPr>
          <w:rFonts w:asciiTheme="minorHAnsi" w:hAnsiTheme="minorHAnsi" w:cstheme="minorHAnsi"/>
        </w:rPr>
      </w:pPr>
      <w:r>
        <w:rPr>
          <w:rFonts w:asciiTheme="minorHAnsi" w:hAnsiTheme="minorHAnsi" w:cstheme="minorHAnsi"/>
        </w:rPr>
        <w:t>nastąpiła zmiana stawki podatku VAT, przy czym zmienia się tylko cena brutto, natomiast cena netto pozostaje bez zmian - zmiana ta nie wymaga aneksowania umowy i następuje automatycznie z chwilą wejścia w życie aktu prawnego określającego zmienioną stawkę VAT na urządzenia/usługi będące przedmiotem umowy, przy czym zmieniona stawka ma zastosowanie jedynie do dostaw jeszcze niezrealizowanych w chwili ustawowej zmiany stawki podatku VAT,</w:t>
      </w:r>
    </w:p>
    <w:p w14:paraId="70A6E89D" w14:textId="77777777" w:rsidR="006414D2" w:rsidRDefault="007A7FD1" w:rsidP="00CF5866">
      <w:pPr>
        <w:pStyle w:val="Akapitzlist"/>
        <w:numPr>
          <w:ilvl w:val="0"/>
          <w:numId w:val="103"/>
        </w:numPr>
        <w:ind w:left="851"/>
        <w:jc w:val="both"/>
        <w:rPr>
          <w:rFonts w:asciiTheme="minorHAnsi" w:hAnsiTheme="minorHAnsi" w:cstheme="minorHAnsi"/>
        </w:rPr>
      </w:pPr>
      <w:r>
        <w:rPr>
          <w:rFonts w:asciiTheme="minorHAnsi" w:hAnsiTheme="minorHAnsi" w:cstheme="minorHAnsi"/>
          <w:lang w:eastAsia="ar-SA"/>
        </w:rPr>
        <w:t>w przypadku zmiany wynikającej ze zmian zawartej przez Zamawiającego umowy o dofinansowanie lub wytycznych dotyczących jej realizacji. Strony dopuszczają wówczas możliwość odmiennego określenia sposobu rozliczania lub dokonywania płatności na rzecz Wykonawcy,</w:t>
      </w:r>
    </w:p>
    <w:p w14:paraId="4E36CF16" w14:textId="77777777" w:rsidR="006414D2" w:rsidRDefault="007A7FD1" w:rsidP="00CF5866">
      <w:pPr>
        <w:pStyle w:val="Akapitzlist"/>
        <w:numPr>
          <w:ilvl w:val="0"/>
          <w:numId w:val="103"/>
        </w:numPr>
        <w:ind w:left="851"/>
        <w:jc w:val="both"/>
        <w:rPr>
          <w:rFonts w:asciiTheme="minorHAnsi" w:hAnsiTheme="minorHAnsi" w:cstheme="minorHAnsi"/>
        </w:rPr>
      </w:pPr>
      <w:r>
        <w:rPr>
          <w:rFonts w:asciiTheme="minorHAnsi" w:hAnsiTheme="minorHAnsi" w:cstheme="minorHAnsi"/>
          <w:lang w:eastAsia="ar-SA"/>
        </w:rPr>
        <w:t xml:space="preserve">powstałej po zawarciu umowy sytuacji braku środków Zamawiającego na sfinansowanie wykonania umowy zgodnie z pierwotnie określonymi warunkami, Strony dopuszczają wprowadzenie zmian polegających na ograniczeniu zakresu rzeczowego umowy i zasad rozliczania wynagrodzenia Wykonawcy, co nie wyłącza ani nie ogranicza uprawnienia Zamawiającego do wypowiedzenia lub odstąpienia od Umowy w sytuacjach przewidzianych umową lub przepisami prawa,  </w:t>
      </w:r>
    </w:p>
    <w:p w14:paraId="27B3692B" w14:textId="77777777" w:rsidR="006414D2" w:rsidRDefault="007A7FD1" w:rsidP="00CF5866">
      <w:pPr>
        <w:pStyle w:val="Akapitzlist"/>
        <w:numPr>
          <w:ilvl w:val="3"/>
          <w:numId w:val="96"/>
        </w:numPr>
        <w:ind w:left="426"/>
        <w:jc w:val="both"/>
        <w:rPr>
          <w:rFonts w:asciiTheme="minorHAnsi" w:hAnsiTheme="minorHAnsi" w:cstheme="minorHAnsi"/>
        </w:rPr>
      </w:pPr>
      <w:r>
        <w:rPr>
          <w:rFonts w:asciiTheme="minorHAnsi" w:hAnsiTheme="minorHAnsi" w:cstheme="minorHAnsi"/>
        </w:rPr>
        <w:t>Okoliczności mogące stanowić podstawę zmiany umowy powinny być szczegółowo uzasadnione i udokumentowane przez stronę występującą z propozycją zmiany umowy.</w:t>
      </w:r>
    </w:p>
    <w:p w14:paraId="28D658DC" w14:textId="77777777" w:rsidR="006414D2" w:rsidRDefault="007A7FD1" w:rsidP="00CF5866">
      <w:pPr>
        <w:pStyle w:val="Akapitzlist"/>
        <w:numPr>
          <w:ilvl w:val="3"/>
          <w:numId w:val="96"/>
        </w:numPr>
        <w:ind w:left="426"/>
        <w:jc w:val="both"/>
        <w:rPr>
          <w:rFonts w:asciiTheme="minorHAnsi" w:hAnsiTheme="minorHAnsi" w:cstheme="minorHAnsi"/>
        </w:rPr>
      </w:pPr>
      <w:r>
        <w:rPr>
          <w:rFonts w:asciiTheme="minorHAnsi" w:hAnsiTheme="minorHAnsi" w:cstheme="minorHAnsi"/>
          <w:lang w:eastAsia="ar-SA"/>
        </w:rPr>
        <w:t>W przypadkach, w których zgodnie z powyższymi postanowieniami lub przepisami prawa możliwe jest wprowadzenie zmiany do umowy, Zamawiający przewiduje także wprowadzenie odpowiedniej rewizji terminów oznaczonych w umowie, jeżeli jest to konieczne dla uwzględnienia czasu niezbędnego w celu realizacji zmienionego zakresu prac lub w celu uwzględnienia wprowadzonych zmian organizacyjnych i źródeł finansowania.</w:t>
      </w:r>
    </w:p>
    <w:p w14:paraId="421BB947" w14:textId="77777777" w:rsidR="006414D2" w:rsidRDefault="007A7FD1" w:rsidP="00CF5866">
      <w:pPr>
        <w:pStyle w:val="Akapitzlist"/>
        <w:numPr>
          <w:ilvl w:val="3"/>
          <w:numId w:val="96"/>
        </w:numPr>
        <w:ind w:left="360"/>
        <w:jc w:val="both"/>
        <w:rPr>
          <w:rFonts w:asciiTheme="minorHAnsi" w:hAnsiTheme="minorHAnsi" w:cstheme="minorHAnsi"/>
        </w:rPr>
      </w:pPr>
      <w:r>
        <w:rPr>
          <w:rFonts w:asciiTheme="minorHAnsi" w:hAnsiTheme="minorHAnsi" w:cstheme="minorHAnsi"/>
        </w:rPr>
        <w:lastRenderedPageBreak/>
        <w:t>Każdorazowo, gdy w niniejszym paragrafie mowa jest o zmianie zakresu rzeczowego Umowy poprzez jego zmniejszenie w trybie aneksu do Umowy, Zamawiający w tych przypadkach dodatkowo zastrzega sobie prawo do jednostronnego zmniejszenia zakresu rzeczowego Umowy, lecz nie więcej niż o 40%.</w:t>
      </w:r>
      <w:bookmarkEnd w:id="20"/>
    </w:p>
    <w:p w14:paraId="3C9FABF7" w14:textId="77777777" w:rsidR="006414D2" w:rsidRDefault="006414D2">
      <w:pPr>
        <w:spacing w:after="60"/>
        <w:contextualSpacing/>
        <w:jc w:val="both"/>
        <w:rPr>
          <w:rFonts w:cstheme="minorHAnsi"/>
          <w:sz w:val="20"/>
          <w:szCs w:val="20"/>
        </w:rPr>
      </w:pPr>
    </w:p>
    <w:p w14:paraId="5494EE08" w14:textId="77777777" w:rsidR="006414D2" w:rsidRDefault="007A7FD1">
      <w:pPr>
        <w:spacing w:after="60"/>
        <w:ind w:left="284"/>
        <w:contextualSpacing/>
        <w:jc w:val="center"/>
        <w:rPr>
          <w:rFonts w:cstheme="minorHAnsi"/>
          <w:b/>
          <w:sz w:val="20"/>
          <w:szCs w:val="20"/>
        </w:rPr>
      </w:pPr>
      <w:r>
        <w:rPr>
          <w:rFonts w:cstheme="minorHAnsi"/>
          <w:b/>
          <w:sz w:val="20"/>
          <w:szCs w:val="20"/>
        </w:rPr>
        <w:t>§ 7</w:t>
      </w:r>
    </w:p>
    <w:p w14:paraId="707C97CC" w14:textId="77777777" w:rsidR="006414D2" w:rsidRDefault="007A7FD1">
      <w:pPr>
        <w:spacing w:after="60"/>
        <w:ind w:left="284"/>
        <w:contextualSpacing/>
        <w:jc w:val="center"/>
        <w:rPr>
          <w:rFonts w:cstheme="minorHAnsi"/>
          <w:b/>
          <w:sz w:val="20"/>
          <w:szCs w:val="20"/>
        </w:rPr>
      </w:pPr>
      <w:r>
        <w:rPr>
          <w:rFonts w:cstheme="minorHAnsi"/>
          <w:b/>
          <w:sz w:val="20"/>
          <w:szCs w:val="20"/>
        </w:rPr>
        <w:t>Podwykonawstwo</w:t>
      </w:r>
    </w:p>
    <w:p w14:paraId="76D866B7" w14:textId="77777777" w:rsidR="006414D2" w:rsidRDefault="007A7FD1" w:rsidP="00CF5866">
      <w:pPr>
        <w:numPr>
          <w:ilvl w:val="0"/>
          <w:numId w:val="99"/>
        </w:numPr>
        <w:tabs>
          <w:tab w:val="left" w:pos="284"/>
        </w:tabs>
        <w:spacing w:after="60"/>
        <w:ind w:left="284" w:hanging="284"/>
        <w:contextualSpacing/>
        <w:jc w:val="both"/>
        <w:rPr>
          <w:rFonts w:cstheme="minorHAnsi"/>
          <w:sz w:val="20"/>
          <w:szCs w:val="20"/>
        </w:rPr>
      </w:pPr>
      <w:r>
        <w:rPr>
          <w:rFonts w:cstheme="minorHAnsi"/>
          <w:sz w:val="20"/>
          <w:szCs w:val="20"/>
        </w:rPr>
        <w:t>Wykonawca będzie realizował przedmiot umowy: samodzielnie / z udziałem następujących podwykonawców* (*niepotrzebne skreślić):</w:t>
      </w:r>
    </w:p>
    <w:tbl>
      <w:tblPr>
        <w:tblStyle w:val="Tabela-Siatka1"/>
        <w:tblW w:w="8896" w:type="dxa"/>
        <w:tblInd w:w="392" w:type="dxa"/>
        <w:tblLayout w:type="fixed"/>
        <w:tblLook w:val="04A0" w:firstRow="1" w:lastRow="0" w:firstColumn="1" w:lastColumn="0" w:noHBand="0" w:noVBand="1"/>
      </w:tblPr>
      <w:tblGrid>
        <w:gridCol w:w="2377"/>
        <w:gridCol w:w="2121"/>
        <w:gridCol w:w="1881"/>
        <w:gridCol w:w="2517"/>
      </w:tblGrid>
      <w:tr w:rsidR="006414D2" w14:paraId="17260FE0" w14:textId="77777777">
        <w:trPr>
          <w:trHeight w:val="581"/>
        </w:trPr>
        <w:tc>
          <w:tcPr>
            <w:tcW w:w="2377" w:type="dxa"/>
            <w:shd w:val="clear" w:color="auto" w:fill="FFFFFF" w:themeFill="background1"/>
          </w:tcPr>
          <w:p w14:paraId="66E97330"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Nazwa podwykonawcy</w:t>
            </w:r>
          </w:p>
        </w:tc>
        <w:tc>
          <w:tcPr>
            <w:tcW w:w="2121" w:type="dxa"/>
            <w:shd w:val="clear" w:color="auto" w:fill="FFFFFF" w:themeFill="background1"/>
          </w:tcPr>
          <w:p w14:paraId="24F4EA41"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Dane kontaktowe</w:t>
            </w:r>
          </w:p>
        </w:tc>
        <w:tc>
          <w:tcPr>
            <w:tcW w:w="1881" w:type="dxa"/>
            <w:shd w:val="clear" w:color="auto" w:fill="FFFFFF" w:themeFill="background1"/>
          </w:tcPr>
          <w:p w14:paraId="62CB9614"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Przedstawiciel</w:t>
            </w:r>
          </w:p>
        </w:tc>
        <w:tc>
          <w:tcPr>
            <w:tcW w:w="2517" w:type="dxa"/>
            <w:shd w:val="clear" w:color="auto" w:fill="FFFFFF" w:themeFill="background1"/>
          </w:tcPr>
          <w:p w14:paraId="37496EA2"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Zakres usług powierzony podwykonawcy</w:t>
            </w:r>
          </w:p>
        </w:tc>
      </w:tr>
      <w:tr w:rsidR="006414D2" w14:paraId="653D2A61" w14:textId="77777777">
        <w:trPr>
          <w:trHeight w:val="276"/>
        </w:trPr>
        <w:tc>
          <w:tcPr>
            <w:tcW w:w="2377" w:type="dxa"/>
            <w:shd w:val="clear" w:color="auto" w:fill="FFFFFF" w:themeFill="background1"/>
          </w:tcPr>
          <w:p w14:paraId="2A3BC1BE" w14:textId="77777777" w:rsidR="006414D2" w:rsidRDefault="006414D2">
            <w:pPr>
              <w:tabs>
                <w:tab w:val="left" w:pos="284"/>
              </w:tabs>
              <w:spacing w:after="60"/>
              <w:ind w:hanging="218"/>
              <w:jc w:val="both"/>
              <w:rPr>
                <w:rFonts w:eastAsia="Times New Roman" w:cstheme="minorHAnsi"/>
                <w:sz w:val="20"/>
                <w:szCs w:val="20"/>
                <w:lang w:eastAsia="ar-SA"/>
              </w:rPr>
            </w:pPr>
          </w:p>
        </w:tc>
        <w:tc>
          <w:tcPr>
            <w:tcW w:w="2121" w:type="dxa"/>
            <w:shd w:val="clear" w:color="auto" w:fill="FFFFFF" w:themeFill="background1"/>
          </w:tcPr>
          <w:p w14:paraId="518466CC" w14:textId="77777777" w:rsidR="006414D2" w:rsidRDefault="006414D2">
            <w:pPr>
              <w:tabs>
                <w:tab w:val="left" w:pos="284"/>
              </w:tabs>
              <w:spacing w:after="60"/>
              <w:ind w:hanging="218"/>
              <w:jc w:val="both"/>
              <w:rPr>
                <w:rFonts w:eastAsia="Times New Roman" w:cstheme="minorHAnsi"/>
                <w:sz w:val="20"/>
                <w:szCs w:val="20"/>
                <w:lang w:eastAsia="ar-SA"/>
              </w:rPr>
            </w:pPr>
          </w:p>
        </w:tc>
        <w:tc>
          <w:tcPr>
            <w:tcW w:w="1881" w:type="dxa"/>
            <w:shd w:val="clear" w:color="auto" w:fill="FFFFFF" w:themeFill="background1"/>
          </w:tcPr>
          <w:p w14:paraId="5F68729B" w14:textId="77777777" w:rsidR="006414D2" w:rsidRDefault="006414D2">
            <w:pPr>
              <w:tabs>
                <w:tab w:val="left" w:pos="284"/>
              </w:tabs>
              <w:spacing w:after="60"/>
              <w:ind w:hanging="218"/>
              <w:jc w:val="both"/>
              <w:rPr>
                <w:rFonts w:eastAsia="Times New Roman" w:cstheme="minorHAnsi"/>
                <w:sz w:val="20"/>
                <w:szCs w:val="20"/>
                <w:lang w:eastAsia="ar-SA"/>
              </w:rPr>
            </w:pPr>
          </w:p>
        </w:tc>
        <w:tc>
          <w:tcPr>
            <w:tcW w:w="2517" w:type="dxa"/>
            <w:shd w:val="clear" w:color="auto" w:fill="FFFFFF" w:themeFill="background1"/>
          </w:tcPr>
          <w:p w14:paraId="45017DA0" w14:textId="77777777" w:rsidR="006414D2" w:rsidRDefault="006414D2">
            <w:pPr>
              <w:tabs>
                <w:tab w:val="left" w:pos="284"/>
              </w:tabs>
              <w:spacing w:after="60"/>
              <w:ind w:hanging="218"/>
              <w:jc w:val="both"/>
              <w:rPr>
                <w:rFonts w:eastAsia="Times New Roman" w:cstheme="minorHAnsi"/>
                <w:sz w:val="20"/>
                <w:szCs w:val="20"/>
                <w:lang w:eastAsia="ar-SA"/>
              </w:rPr>
            </w:pPr>
          </w:p>
        </w:tc>
      </w:tr>
    </w:tbl>
    <w:p w14:paraId="768FC179" w14:textId="77777777" w:rsidR="006414D2" w:rsidRDefault="007A7FD1" w:rsidP="00CF5866">
      <w:pPr>
        <w:numPr>
          <w:ilvl w:val="0"/>
          <w:numId w:val="99"/>
        </w:numPr>
        <w:spacing w:after="0" w:line="240" w:lineRule="auto"/>
        <w:ind w:left="284" w:hanging="284"/>
        <w:contextualSpacing/>
        <w:jc w:val="both"/>
        <w:rPr>
          <w:rFonts w:cstheme="minorHAnsi"/>
          <w:sz w:val="20"/>
          <w:szCs w:val="20"/>
        </w:rPr>
      </w:pPr>
      <w:r>
        <w:rPr>
          <w:rFonts w:cstheme="minorHAnsi"/>
          <w:sz w:val="20"/>
          <w:szCs w:val="20"/>
        </w:rPr>
        <w:t xml:space="preserve">Wykonawca zobowiązuje się informować Zamawiającego o wszelkich zmianach dotyczących informacji zawartych w ust. 1, zaistniałych w trakcie realizacji umowy, w tym o powierzeniu dostaw podwykonawcom, ich zmianie lub rezygnacji z podwykonawcy. Powierzenie wykonania dostaw, objętych przedmiotem umowy podwykonawcom nie zwalnia Wykonawcy z odpowiedzialności za należyte wykonanie umowy. </w:t>
      </w:r>
    </w:p>
    <w:p w14:paraId="03FE30ED" w14:textId="77777777" w:rsidR="006414D2" w:rsidRDefault="007A7FD1" w:rsidP="00CF5866">
      <w:pPr>
        <w:numPr>
          <w:ilvl w:val="0"/>
          <w:numId w:val="99"/>
        </w:numPr>
        <w:spacing w:after="0" w:line="240" w:lineRule="auto"/>
        <w:ind w:left="284" w:hanging="284"/>
        <w:contextualSpacing/>
        <w:jc w:val="both"/>
        <w:rPr>
          <w:rFonts w:cstheme="minorHAnsi"/>
          <w:sz w:val="20"/>
          <w:szCs w:val="20"/>
        </w:rPr>
      </w:pPr>
      <w:r>
        <w:rPr>
          <w:rFonts w:cstheme="minorHAnsi"/>
          <w:iCs/>
          <w:sz w:val="20"/>
          <w:szCs w:val="20"/>
        </w:rPr>
        <w:t>W przypadku, gdy Wykonawca zamierza powierzyć wykonanie części zamówienia będącego przedmiotem niniejszej Umowy Podwykonawcom zobowiązany jest postanowieniami ust. 4 i 5.</w:t>
      </w:r>
    </w:p>
    <w:p w14:paraId="49A7B237" w14:textId="77777777" w:rsidR="006414D2" w:rsidRDefault="007A7FD1" w:rsidP="00CF5866">
      <w:pPr>
        <w:numPr>
          <w:ilvl w:val="0"/>
          <w:numId w:val="99"/>
        </w:numPr>
        <w:spacing w:after="0" w:line="240" w:lineRule="auto"/>
        <w:ind w:left="284" w:hanging="284"/>
        <w:contextualSpacing/>
        <w:jc w:val="both"/>
        <w:rPr>
          <w:rFonts w:cstheme="minorHAnsi"/>
          <w:sz w:val="20"/>
          <w:szCs w:val="20"/>
        </w:rPr>
      </w:pPr>
      <w:r>
        <w:rPr>
          <w:rFonts w:cstheme="minorHAnsi"/>
          <w:iCs/>
          <w:sz w:val="20"/>
          <w:szCs w:val="20"/>
        </w:rPr>
        <w:t>Wykonawca ponosi odpowiedzialność za prace, które wykonuje przy pomocy Podwykonawców.</w:t>
      </w:r>
    </w:p>
    <w:p w14:paraId="416CB1B6" w14:textId="77777777" w:rsidR="006414D2" w:rsidRDefault="007A7FD1" w:rsidP="00CF5866">
      <w:pPr>
        <w:numPr>
          <w:ilvl w:val="0"/>
          <w:numId w:val="99"/>
        </w:numPr>
        <w:spacing w:after="0" w:line="240" w:lineRule="auto"/>
        <w:ind w:left="284" w:hanging="284"/>
        <w:contextualSpacing/>
        <w:jc w:val="both"/>
        <w:rPr>
          <w:rFonts w:cstheme="minorHAnsi"/>
          <w:sz w:val="20"/>
          <w:szCs w:val="20"/>
        </w:rPr>
      </w:pPr>
      <w:r>
        <w:rPr>
          <w:rFonts w:cstheme="minorHAnsi"/>
          <w:iCs/>
          <w:sz w:val="20"/>
          <w:szCs w:val="20"/>
        </w:rPr>
        <w:t>Wykonawca przed przystąpieniem do wykonania przedmiotu Umowy poda: nazwy, dane kontaktowe oraz przedstawicieli, Podwykonawców zaangażowanych w realizację przedmiotu Umowy - jeżeli są mu na tym etapie znani. Wykonawca jest zobowiązany zawiadomić Zamawiającego o wszelkich zmianach w odniesieniu do informacji, o których mowa w zdaniu pierwszym, w trakcie realizacji przedmiotu Umowy, a także przekazać wymagane informacje na temat nowych Podwykonawców, którym w późniejszym okresie zamierza powierzyć realizację prac.</w:t>
      </w:r>
    </w:p>
    <w:p w14:paraId="01EA62C5" w14:textId="77777777" w:rsidR="006414D2" w:rsidRDefault="006414D2">
      <w:pPr>
        <w:spacing w:after="60"/>
        <w:ind w:left="284"/>
        <w:contextualSpacing/>
        <w:jc w:val="both"/>
        <w:rPr>
          <w:rFonts w:cstheme="minorHAnsi"/>
          <w:color w:val="FF0000"/>
          <w:sz w:val="20"/>
          <w:szCs w:val="20"/>
        </w:rPr>
      </w:pPr>
    </w:p>
    <w:p w14:paraId="17DBD644"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 8</w:t>
      </w:r>
    </w:p>
    <w:p w14:paraId="67B7B91B"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Koordynatorzy Umowy</w:t>
      </w:r>
    </w:p>
    <w:p w14:paraId="0E453FD1" w14:textId="77777777" w:rsidR="006414D2" w:rsidRDefault="007A7FD1" w:rsidP="00CF5866">
      <w:pPr>
        <w:pStyle w:val="Akapitzlist"/>
        <w:widowControl w:val="0"/>
        <w:numPr>
          <w:ilvl w:val="3"/>
          <w:numId w:val="105"/>
        </w:numPr>
        <w:tabs>
          <w:tab w:val="left" w:pos="284"/>
        </w:tabs>
        <w:spacing w:line="276" w:lineRule="auto"/>
        <w:ind w:left="284" w:hanging="284"/>
        <w:jc w:val="both"/>
        <w:rPr>
          <w:rFonts w:asciiTheme="minorHAnsi" w:hAnsiTheme="minorHAnsi" w:cstheme="minorHAnsi"/>
          <w:iCs/>
        </w:rPr>
      </w:pPr>
      <w:r>
        <w:rPr>
          <w:rFonts w:asciiTheme="minorHAnsi" w:hAnsiTheme="minorHAnsi" w:cstheme="minorHAnsi"/>
          <w:iCs/>
        </w:rPr>
        <w:t xml:space="preserve">Strony zgodnie postanawiają, że w sprawie bezpośredniej realizacji niniejszej umowy Zamawiający i Wykonawca działał będzie przez następujących przedstawicieli: </w:t>
      </w:r>
    </w:p>
    <w:p w14:paraId="11ADE3D6" w14:textId="77777777" w:rsidR="006414D2" w:rsidRDefault="007A7FD1" w:rsidP="00CF5866">
      <w:pPr>
        <w:pStyle w:val="Akapitzlist"/>
        <w:widowControl w:val="0"/>
        <w:numPr>
          <w:ilvl w:val="1"/>
          <w:numId w:val="106"/>
        </w:numPr>
        <w:spacing w:line="276" w:lineRule="auto"/>
        <w:ind w:left="993"/>
        <w:jc w:val="both"/>
        <w:rPr>
          <w:rFonts w:asciiTheme="minorHAnsi" w:hAnsiTheme="minorHAnsi" w:cstheme="minorHAnsi"/>
          <w:iCs/>
        </w:rPr>
      </w:pPr>
      <w:r>
        <w:rPr>
          <w:rFonts w:asciiTheme="minorHAnsi" w:hAnsiTheme="minorHAnsi" w:cstheme="minorHAnsi"/>
          <w:iCs/>
        </w:rPr>
        <w:t>Od strony Zamawiającego _______________ tel.: _________________, e-mail: ________________</w:t>
      </w:r>
    </w:p>
    <w:p w14:paraId="570A30FA" w14:textId="77777777" w:rsidR="006414D2" w:rsidRDefault="007A7FD1" w:rsidP="00CF5866">
      <w:pPr>
        <w:pStyle w:val="Akapitzlist"/>
        <w:widowControl w:val="0"/>
        <w:numPr>
          <w:ilvl w:val="1"/>
          <w:numId w:val="106"/>
        </w:numPr>
        <w:spacing w:line="276" w:lineRule="auto"/>
        <w:ind w:left="993"/>
        <w:jc w:val="both"/>
        <w:rPr>
          <w:rFonts w:asciiTheme="minorHAnsi" w:hAnsiTheme="minorHAnsi" w:cstheme="minorHAnsi"/>
          <w:iCs/>
        </w:rPr>
      </w:pPr>
      <w:r>
        <w:rPr>
          <w:rFonts w:asciiTheme="minorHAnsi" w:hAnsiTheme="minorHAnsi" w:cstheme="minorHAnsi"/>
          <w:iCs/>
        </w:rPr>
        <w:t>Od strony Wykonawcy _______________ tel.: _________________, e-mail: ________________</w:t>
      </w:r>
    </w:p>
    <w:p w14:paraId="3D05D56A" w14:textId="77777777" w:rsidR="006414D2" w:rsidRDefault="007A7FD1" w:rsidP="00CF5866">
      <w:pPr>
        <w:pStyle w:val="Akapitzlist"/>
        <w:widowControl w:val="0"/>
        <w:numPr>
          <w:ilvl w:val="3"/>
          <w:numId w:val="105"/>
        </w:numPr>
        <w:tabs>
          <w:tab w:val="left" w:pos="284"/>
        </w:tabs>
        <w:spacing w:line="276" w:lineRule="auto"/>
        <w:ind w:left="284" w:hanging="284"/>
        <w:jc w:val="both"/>
        <w:rPr>
          <w:rFonts w:asciiTheme="minorHAnsi" w:hAnsiTheme="minorHAnsi" w:cstheme="minorHAnsi"/>
          <w:iCs/>
        </w:rPr>
      </w:pPr>
      <w:r>
        <w:rPr>
          <w:rFonts w:asciiTheme="minorHAnsi" w:hAnsiTheme="minorHAnsi" w:cstheme="minorHAnsi"/>
          <w:iCs/>
        </w:rPr>
        <w:t>Osoby wymienione powyżej mogą zostać zmienione w trakcie realizacji umowy na inne za uprzednim, pisemnym poinformowaniem strony drugiej. Powiadomienie o powyższych zmianach nie stanowi zmiany umowy wymagającej sporządzenia aneksu.</w:t>
      </w:r>
    </w:p>
    <w:p w14:paraId="23D9213F" w14:textId="77777777" w:rsidR="006414D2" w:rsidRDefault="007A7FD1" w:rsidP="00CF5866">
      <w:pPr>
        <w:pStyle w:val="Akapitzlist"/>
        <w:widowControl w:val="0"/>
        <w:numPr>
          <w:ilvl w:val="3"/>
          <w:numId w:val="105"/>
        </w:numPr>
        <w:tabs>
          <w:tab w:val="left" w:pos="284"/>
        </w:tabs>
        <w:spacing w:line="276" w:lineRule="auto"/>
        <w:ind w:left="426" w:hanging="426"/>
        <w:jc w:val="both"/>
        <w:rPr>
          <w:rFonts w:asciiTheme="minorHAnsi" w:hAnsiTheme="minorHAnsi" w:cstheme="minorHAnsi"/>
          <w:iCs/>
        </w:rPr>
      </w:pPr>
      <w:r>
        <w:rPr>
          <w:rFonts w:asciiTheme="minorHAnsi" w:hAnsiTheme="minorHAnsi" w:cstheme="minorHAnsi"/>
          <w:iCs/>
        </w:rPr>
        <w:t>Niezależnie od postanowień ust. 1 osobą bezpośrednio odpowiedzialną merytorycznie za realizację umowy ze strony Zamawiającego (w tym w zakresie nadzoru nad wykonywaniem umowy) będzie (imię, nazwisko) - funkcja, komórka organizacyjna.</w:t>
      </w:r>
    </w:p>
    <w:p w14:paraId="5BDD2A47"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 9</w:t>
      </w:r>
    </w:p>
    <w:p w14:paraId="4EABCF11"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Zasada DNSH</w:t>
      </w:r>
    </w:p>
    <w:p w14:paraId="3033A0E2" w14:textId="56C46B9D" w:rsidR="006414D2" w:rsidRPr="00957E71" w:rsidRDefault="007A7FD1">
      <w:pPr>
        <w:spacing w:after="0" w:line="240" w:lineRule="auto"/>
        <w:ind w:left="426" w:hanging="426"/>
        <w:jc w:val="both"/>
        <w:rPr>
          <w:rFonts w:eastAsia="Times New Roman" w:cstheme="minorHAnsi"/>
          <w:sz w:val="20"/>
          <w:szCs w:val="20"/>
        </w:rPr>
      </w:pPr>
      <w:r w:rsidRPr="00957E71">
        <w:rPr>
          <w:rFonts w:eastAsia="Times New Roman" w:cstheme="minorHAnsi"/>
          <w:sz w:val="20"/>
          <w:szCs w:val="20"/>
        </w:rPr>
        <w:t>1.   Wykonawca oświadcza, że usługa będzie świadczona zgodnie z zasadą „nieczynienia poważnych szkód” środowisku (DNSH), określoną w art. 17 rozporządzenia (UE) 2020/852.</w:t>
      </w:r>
    </w:p>
    <w:p w14:paraId="3F533DF8" w14:textId="010287A6" w:rsidR="006414D2" w:rsidRPr="00957E71" w:rsidRDefault="007A7FD1">
      <w:pPr>
        <w:spacing w:after="0" w:line="240" w:lineRule="auto"/>
        <w:ind w:left="426" w:hanging="426"/>
        <w:jc w:val="both"/>
        <w:rPr>
          <w:rFonts w:eastAsia="Times New Roman" w:cstheme="minorHAnsi"/>
          <w:sz w:val="20"/>
          <w:szCs w:val="20"/>
        </w:rPr>
      </w:pPr>
      <w:r w:rsidRPr="00957E71">
        <w:rPr>
          <w:sz w:val="20"/>
          <w:szCs w:val="20"/>
        </w:rPr>
        <w:t>2.   Wykonawca zobowiązuje się, że działania podejmowane w ramach realizacji Umowy nie będą powodować znaczących szkód dla żadnego z celów środowiskowych, szczególności w zakresie:</w:t>
      </w:r>
    </w:p>
    <w:p w14:paraId="777D2CB4"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a) łagodzenia zmian klimatu,</w:t>
      </w:r>
    </w:p>
    <w:p w14:paraId="1828FEE3"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b) adaptacji do zmian klimatu,</w:t>
      </w:r>
    </w:p>
    <w:p w14:paraId="77C709ED"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c) zrównoważonego wykorzystywania i ochrony zasobów wodnych i morskich,</w:t>
      </w:r>
    </w:p>
    <w:p w14:paraId="29D4C388"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d) gospodarki o obiegu zamkniętym, w tym zapobiegania powstawaniu odpadów i ich recyklingu</w:t>
      </w:r>
    </w:p>
    <w:p w14:paraId="625E0AC0"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e) zapobiegania zanieczyszczeniom i ich kontroli,</w:t>
      </w:r>
    </w:p>
    <w:p w14:paraId="4CCF597E"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f) ochrony i odbudowy bioróżnorodności i ekosystemów.</w:t>
      </w:r>
    </w:p>
    <w:p w14:paraId="49A90646" w14:textId="77777777" w:rsidR="006414D2" w:rsidRDefault="007A7FD1" w:rsidP="00923111">
      <w:pPr>
        <w:spacing w:after="0" w:line="240" w:lineRule="auto"/>
        <w:ind w:left="284" w:hanging="284"/>
        <w:jc w:val="both"/>
        <w:rPr>
          <w:rFonts w:eastAsia="Times New Roman" w:cstheme="minorHAnsi"/>
          <w:sz w:val="20"/>
          <w:szCs w:val="20"/>
        </w:rPr>
      </w:pPr>
      <w:r>
        <w:rPr>
          <w:rFonts w:eastAsia="Times New Roman" w:cstheme="minorHAnsi"/>
          <w:sz w:val="20"/>
          <w:szCs w:val="20"/>
        </w:rPr>
        <w:t>3. Wykonawca zobowiązuje się do realizacji Umowy zgodnie z przepisami prawa ochrony środowiska oraz wytycznymi dotyczącymi realizacji przedsięwzięć w ramach Krajowego Planu Odbudowy i Zwiększania Odporności, w szczególności w zakresie stosowania rozwiązań minimalizujących wpływ na środowisko.</w:t>
      </w:r>
    </w:p>
    <w:p w14:paraId="74627A8D" w14:textId="77777777" w:rsidR="006414D2" w:rsidRDefault="007A7FD1">
      <w:pPr>
        <w:spacing w:after="0" w:line="240" w:lineRule="auto"/>
        <w:ind w:left="426" w:hanging="426"/>
        <w:jc w:val="both"/>
        <w:rPr>
          <w:rFonts w:eastAsia="Times New Roman" w:cstheme="minorHAnsi"/>
          <w:sz w:val="20"/>
          <w:szCs w:val="20"/>
        </w:rPr>
      </w:pPr>
      <w:r>
        <w:rPr>
          <w:rFonts w:eastAsia="Times New Roman" w:cstheme="minorHAnsi"/>
          <w:sz w:val="20"/>
          <w:szCs w:val="20"/>
        </w:rPr>
        <w:lastRenderedPageBreak/>
        <w:t>4. Wykonawca zobowiązuje się do:</w:t>
      </w:r>
    </w:p>
    <w:p w14:paraId="01046C3C" w14:textId="1B5A5C38"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a)</w:t>
      </w:r>
      <w:r w:rsidR="00923111">
        <w:rPr>
          <w:rFonts w:eastAsia="Times New Roman" w:cstheme="minorHAnsi"/>
          <w:sz w:val="20"/>
          <w:szCs w:val="20"/>
        </w:rPr>
        <w:t xml:space="preserve"> </w:t>
      </w:r>
      <w:r>
        <w:rPr>
          <w:rFonts w:eastAsia="Times New Roman" w:cstheme="minorHAnsi"/>
          <w:sz w:val="20"/>
          <w:szCs w:val="20"/>
        </w:rPr>
        <w:t>stosowania rozwiązań organizacyjnych i technicznych ograniczających negatywny wpływ realizowanych usług na środowisko,</w:t>
      </w:r>
    </w:p>
    <w:p w14:paraId="21B8FAC3"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b) racjonalnego gospodarowania zasobami, w tym energią i materiałami,</w:t>
      </w:r>
    </w:p>
    <w:p w14:paraId="5078D0D3"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c) ograniczania emisji zanieczyszczeń oraz ilości wytwarzanych odpadów.</w:t>
      </w:r>
    </w:p>
    <w:p w14:paraId="45F006A8" w14:textId="77777777" w:rsidR="006414D2" w:rsidRDefault="007A7FD1" w:rsidP="00923111">
      <w:pPr>
        <w:spacing w:after="0" w:line="240" w:lineRule="auto"/>
        <w:ind w:left="284" w:hanging="284"/>
        <w:jc w:val="both"/>
        <w:rPr>
          <w:rFonts w:eastAsia="Times New Roman" w:cstheme="minorHAnsi"/>
          <w:sz w:val="20"/>
          <w:szCs w:val="20"/>
        </w:rPr>
      </w:pPr>
      <w:r>
        <w:rPr>
          <w:rFonts w:eastAsia="Times New Roman" w:cstheme="minorHAnsi"/>
          <w:sz w:val="20"/>
          <w:szCs w:val="20"/>
        </w:rPr>
        <w:t>5. Na żądanie Zamawiającego, Wykonawca zobowiązuje się do przedstawienia dokumentów, oświadczeń lub informacji potwierdzających zgodność realizacji Umowy z zasadą DNSH.</w:t>
      </w:r>
    </w:p>
    <w:p w14:paraId="243C2EA7" w14:textId="77777777" w:rsidR="006414D2" w:rsidRDefault="007A7FD1" w:rsidP="00923111">
      <w:pPr>
        <w:spacing w:after="0" w:line="240" w:lineRule="auto"/>
        <w:ind w:left="284" w:hanging="284"/>
        <w:jc w:val="both"/>
        <w:rPr>
          <w:rFonts w:eastAsia="Times New Roman" w:cstheme="minorHAnsi"/>
          <w:sz w:val="20"/>
          <w:szCs w:val="20"/>
        </w:rPr>
      </w:pPr>
      <w:r>
        <w:rPr>
          <w:rFonts w:eastAsia="Times New Roman" w:cstheme="minorHAnsi"/>
          <w:sz w:val="20"/>
          <w:szCs w:val="20"/>
        </w:rPr>
        <w:t>6. Wykonawca zobowiązuje się do niezwłocznego informowania Zamawiającego o wszelkich okolicznościach mogących skutkować naruszeniem zasady DNSH.</w:t>
      </w:r>
    </w:p>
    <w:p w14:paraId="33D68B6B" w14:textId="77777777" w:rsidR="006414D2" w:rsidRDefault="007A7FD1">
      <w:pPr>
        <w:spacing w:after="0" w:line="240" w:lineRule="auto"/>
        <w:ind w:left="426" w:hanging="426"/>
        <w:jc w:val="both"/>
        <w:rPr>
          <w:rFonts w:eastAsia="Times New Roman" w:cstheme="minorHAnsi"/>
          <w:sz w:val="20"/>
          <w:szCs w:val="20"/>
        </w:rPr>
      </w:pPr>
      <w:r>
        <w:rPr>
          <w:rFonts w:eastAsia="Times New Roman" w:cstheme="minorHAnsi"/>
          <w:sz w:val="20"/>
          <w:szCs w:val="20"/>
        </w:rPr>
        <w:t>7. W przypadku stwierdzenia naruszenia zasady DNSH przez Wykonawcę, Zamawiający jest uprawniony do:</w:t>
      </w:r>
    </w:p>
    <w:p w14:paraId="48AF5E0A"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a) wezwania Wykonawcy do usunięcia naruszenia w wyznaczonym terminie,</w:t>
      </w:r>
    </w:p>
    <w:p w14:paraId="0AB77B21"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b) obciążenia wykonawcy karą umowną, o której mowa w § 4 ust.1 lit. e).</w:t>
      </w:r>
    </w:p>
    <w:p w14:paraId="3BFB5E21" w14:textId="216D1391" w:rsidR="006414D2" w:rsidRDefault="006414D2">
      <w:pPr>
        <w:spacing w:after="0" w:line="240" w:lineRule="auto"/>
        <w:ind w:left="426" w:hanging="426"/>
        <w:jc w:val="both"/>
        <w:rPr>
          <w:rFonts w:eastAsia="Times New Roman" w:cstheme="minorHAnsi"/>
          <w:sz w:val="20"/>
          <w:szCs w:val="20"/>
        </w:rPr>
      </w:pPr>
    </w:p>
    <w:p w14:paraId="3556FA38"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 10</w:t>
      </w:r>
    </w:p>
    <w:p w14:paraId="64CA1533" w14:textId="77777777" w:rsidR="006414D2" w:rsidRDefault="007A7FD1">
      <w:pPr>
        <w:spacing w:after="0" w:line="240" w:lineRule="auto"/>
        <w:jc w:val="center"/>
        <w:rPr>
          <w:rFonts w:cstheme="minorHAnsi"/>
          <w:b/>
          <w:sz w:val="20"/>
          <w:szCs w:val="20"/>
        </w:rPr>
      </w:pPr>
      <w:r>
        <w:rPr>
          <w:rFonts w:cstheme="minorHAnsi"/>
          <w:b/>
          <w:sz w:val="20"/>
          <w:szCs w:val="20"/>
        </w:rPr>
        <w:t>Dane osobowe</w:t>
      </w:r>
    </w:p>
    <w:p w14:paraId="379C4415" w14:textId="77777777" w:rsidR="006414D2" w:rsidRDefault="007A7FD1" w:rsidP="00CF5866">
      <w:pPr>
        <w:pStyle w:val="Akapitzlist"/>
        <w:numPr>
          <w:ilvl w:val="0"/>
          <w:numId w:val="109"/>
        </w:numPr>
        <w:ind w:left="360"/>
        <w:contextualSpacing w:val="0"/>
        <w:jc w:val="both"/>
        <w:rPr>
          <w:rFonts w:asciiTheme="minorHAnsi" w:hAnsiTheme="minorHAnsi" w:cstheme="minorHAnsi"/>
        </w:rPr>
      </w:pPr>
      <w:r>
        <w:rPr>
          <w:rFonts w:asciiTheme="minorHAnsi" w:hAnsiTheme="minorHAnsi" w:cstheme="minorHAnsi"/>
        </w:rPr>
        <w:t>Zamawiający powierzy Wykonawcy przetwarzanie danych osobowych w zakresie, w celu i na zasadach określonych w załączniku nr 1 do Umowy (umowa powierzenia przetwarzania danych osobowych).</w:t>
      </w:r>
    </w:p>
    <w:p w14:paraId="00ECAB74" w14:textId="77777777" w:rsidR="006414D2" w:rsidRDefault="006414D2">
      <w:pPr>
        <w:ind w:left="284"/>
        <w:contextualSpacing/>
        <w:jc w:val="center"/>
        <w:rPr>
          <w:rFonts w:eastAsia="Times New Roman CE" w:cstheme="minorHAnsi"/>
          <w:sz w:val="20"/>
          <w:szCs w:val="20"/>
        </w:rPr>
      </w:pPr>
    </w:p>
    <w:p w14:paraId="127A421B" w14:textId="77777777" w:rsidR="006414D2" w:rsidRDefault="007A7FD1">
      <w:pPr>
        <w:spacing w:after="0" w:line="240" w:lineRule="auto"/>
        <w:jc w:val="center"/>
        <w:rPr>
          <w:rFonts w:cstheme="minorHAnsi"/>
          <w:b/>
          <w:sz w:val="20"/>
          <w:szCs w:val="20"/>
        </w:rPr>
      </w:pPr>
      <w:r>
        <w:rPr>
          <w:rFonts w:cstheme="minorHAnsi"/>
          <w:b/>
          <w:sz w:val="20"/>
          <w:szCs w:val="20"/>
        </w:rPr>
        <w:t>§ 11</w:t>
      </w:r>
    </w:p>
    <w:p w14:paraId="7746CBCA" w14:textId="77777777" w:rsidR="006414D2" w:rsidRDefault="007A7FD1">
      <w:pPr>
        <w:spacing w:after="0" w:line="240" w:lineRule="auto"/>
        <w:jc w:val="center"/>
        <w:rPr>
          <w:rFonts w:cstheme="minorHAnsi"/>
          <w:b/>
          <w:sz w:val="20"/>
          <w:szCs w:val="20"/>
        </w:rPr>
      </w:pPr>
      <w:r>
        <w:rPr>
          <w:rFonts w:cstheme="minorHAnsi"/>
          <w:b/>
          <w:sz w:val="20"/>
          <w:szCs w:val="20"/>
        </w:rPr>
        <w:t>Ogólne warunki przetwarzania danych osobowych</w:t>
      </w:r>
    </w:p>
    <w:p w14:paraId="720502BF"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Strony Umowy, jako administratorzy danych osobowych swoich pracowników/osób współpracujących powierzają sobie wzajemnie do przetwarzania dane osobowe tych osób w trybie art. 28 Rozporządzenia Parlamentu Europejskiego i Rady (UE) 2016/679 z dnia 27 kwietnia 2016 r. w sprawie ochrony osób fizycznych w związku z przetwarzaniem danych osobowych i w sprawie swobodnego przepływu takich danych oraz uchylenia dyrektywy 95/46/WE - ogólne rozporządzenie o ochronie danych (Dz.U.UE.L.2016.119.1 ze zm.) (dalej jako: RODO).</w:t>
      </w:r>
    </w:p>
    <w:p w14:paraId="45475372"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Zapisy niniejszego paragrafu tworzą ramy do wzajemnego udostępniania udostępnianych danych pomiędzy Stronami oraz definiują zasady i procedury, których będą przestrzegać Strony, a także wzajemne obowiązki Stron wobec siebie w związku z udostępnianiem i przetwarzaniem udostępnianych danych. </w:t>
      </w:r>
    </w:p>
    <w:p w14:paraId="5C591235"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Strony oświadczają, iż dysponują odpowiednimi środkami, w tym należytymi zabezpieczeniami zapewniającymi przetwarzanie danych osobowych zgodnie z przepisami RODO. </w:t>
      </w:r>
    </w:p>
    <w:p w14:paraId="601C5444"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Strony zgadzają się przetwarzać i wykorzystywać udostępnione dane tylko na warunkach i w celach określonych w niniejszej umowie oraz zgodnie z obowiązującym prawem. </w:t>
      </w:r>
    </w:p>
    <w:p w14:paraId="39D9ACD0"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Strony będą przetwarzać, powierzone na podstawie niniejszej umowy dane „zwykłe” dotyczące pracowników/osób współpracujących w zakresie imienia i nazwiska (Zamawiający i Wykonawca), rodzaju umowy na podstawie której pracownik jest zatrudniony oraz wymiaru etatu (Zamawiający).</w:t>
      </w:r>
    </w:p>
    <w:p w14:paraId="6EC787EB"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Powierzone dane osobowe będą przetwarzane przez Zamawiającego/Wykonawcę wyłącznie w celu prawidłowej realizacji niniejszej umowy przez okres jej obowiązywania.</w:t>
      </w:r>
    </w:p>
    <w:p w14:paraId="77B632D6"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Zamawiający/Wykonawca jako podmiot przetwarzający jest upoważniony do wykonywania następujących czynności przetwarzania powierzonych danych: utrwalanie, organizowanie, porządkowanie, przechowywanie, przeglądanie, wykorzystywanie, ujawnianie poprzez przesłanie, dopasowywanie lub łączenie, usuwanie lub niszczenie - które są w minimalnym zakresie niezbędne do realizacji celu, o którym mowa w ust. 6 powyżej.</w:t>
      </w:r>
    </w:p>
    <w:p w14:paraId="23C92E4F"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W celu wykonania niniejszej umowy Udostępnione Dane będą przetwarzane zarówno w postaci papierowej (dokumentacji papierowej), jak i w postaci elektronicznej. </w:t>
      </w:r>
    </w:p>
    <w:p w14:paraId="78025C32"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Strony zobowiązane są do:</w:t>
      </w:r>
    </w:p>
    <w:p w14:paraId="0D97DFA8" w14:textId="77777777" w:rsidR="006414D2" w:rsidRDefault="007A7FD1" w:rsidP="00CF5866">
      <w:pPr>
        <w:pStyle w:val="Akapitzlist"/>
        <w:numPr>
          <w:ilvl w:val="0"/>
          <w:numId w:val="111"/>
        </w:numPr>
        <w:tabs>
          <w:tab w:val="left" w:pos="284"/>
        </w:tabs>
        <w:ind w:left="0" w:firstLine="0"/>
        <w:contextualSpacing w:val="0"/>
        <w:jc w:val="both"/>
        <w:rPr>
          <w:rFonts w:asciiTheme="minorHAnsi" w:hAnsiTheme="minorHAnsi" w:cstheme="minorHAnsi"/>
        </w:rPr>
      </w:pPr>
      <w:r>
        <w:rPr>
          <w:rFonts w:asciiTheme="minorHAnsi" w:hAnsiTheme="minorHAnsi" w:cstheme="minorHAnsi"/>
        </w:rPr>
        <w:t>zapewnienia by udostępniane dane były przetwarzane w sposób profesjonalny, wykorzystując odpowiednie umiejętności, uważnie i starannie oraz zgodnie z zasadami prawidłowego przetwarzania danych i odpowiednimi standardami technicznymi, niniejszej umowy oraz obowiązującym prawem;</w:t>
      </w:r>
    </w:p>
    <w:p w14:paraId="166BDC51" w14:textId="77777777" w:rsidR="006414D2" w:rsidRDefault="007A7FD1" w:rsidP="00CF5866">
      <w:pPr>
        <w:pStyle w:val="Akapitzlist"/>
        <w:numPr>
          <w:ilvl w:val="0"/>
          <w:numId w:val="111"/>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zastosowania odpowiednich środków technicznych i organizacyjnych w celu zabezpieczenia Udostępnionych Danych przed nieuprawnionym lub niezgodnym z prawem przetwarzania, przypadkową utratą czy zniszczeniem lub uszkodzeniem; </w:t>
      </w:r>
    </w:p>
    <w:p w14:paraId="42EFD050" w14:textId="77777777" w:rsidR="006414D2" w:rsidRDefault="007A7FD1" w:rsidP="00CF5866">
      <w:pPr>
        <w:pStyle w:val="Akapitzlist"/>
        <w:numPr>
          <w:ilvl w:val="0"/>
          <w:numId w:val="111"/>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przechowywania we własnej sieci informatycznej sporządzonych w formie elektronicznej dokumentów dotyczących realizacji współpracy, zawierających udostępnione dane oraz zapewniania zabezpieczenia i utrzymywania przedmiotowej sieci informatycznej; </w:t>
      </w:r>
    </w:p>
    <w:p w14:paraId="05177272" w14:textId="77777777" w:rsidR="006414D2" w:rsidRDefault="007A7FD1" w:rsidP="00CF5866">
      <w:pPr>
        <w:pStyle w:val="Akapitzlist"/>
        <w:numPr>
          <w:ilvl w:val="0"/>
          <w:numId w:val="111"/>
        </w:numPr>
        <w:tabs>
          <w:tab w:val="left" w:pos="284"/>
        </w:tabs>
        <w:ind w:left="0" w:firstLine="0"/>
        <w:contextualSpacing w:val="0"/>
        <w:jc w:val="both"/>
        <w:rPr>
          <w:rFonts w:asciiTheme="minorHAnsi" w:hAnsiTheme="minorHAnsi" w:cstheme="minorHAnsi"/>
        </w:rPr>
      </w:pPr>
      <w:r>
        <w:rPr>
          <w:rFonts w:asciiTheme="minorHAnsi" w:hAnsiTheme="minorHAnsi" w:cstheme="minorHAnsi"/>
        </w:rPr>
        <w:lastRenderedPageBreak/>
        <w:t xml:space="preserve">posługiwania się własnym personelem (posiadającym odpowiednie kwalifikacje, przeszkolonym, zobowiązanym do zachowania poufności i posiadającym stosowne upoważnienia) przy wykonywaniu całości czynności przetwarzania danych osobowych, które wynikają z zakresu współpracy; </w:t>
      </w:r>
    </w:p>
    <w:p w14:paraId="6F8E29AC" w14:textId="77777777" w:rsidR="006414D2" w:rsidRDefault="007A7FD1" w:rsidP="00CF5866">
      <w:pPr>
        <w:pStyle w:val="Akapitzlist"/>
        <w:numPr>
          <w:ilvl w:val="0"/>
          <w:numId w:val="111"/>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zapewnienia prowadzenia rejestru czynności przetwarzania oraz zapewnienia niezawodności systemów informatycznych i systemów zabezpieczenia danych osobowych; </w:t>
      </w:r>
    </w:p>
    <w:p w14:paraId="3BE19668" w14:textId="77777777" w:rsidR="006414D2" w:rsidRDefault="007A7FD1" w:rsidP="00CF5866">
      <w:pPr>
        <w:pStyle w:val="Akapitzlist"/>
        <w:numPr>
          <w:ilvl w:val="0"/>
          <w:numId w:val="111"/>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zapewnienia zgodności przetwarzania danych osobowych z rozporządzeniem RODO </w:t>
      </w:r>
    </w:p>
    <w:p w14:paraId="5853F569" w14:textId="77777777" w:rsidR="006414D2" w:rsidRDefault="007A7FD1" w:rsidP="00CF5866">
      <w:pPr>
        <w:pStyle w:val="Akapitzlist"/>
        <w:numPr>
          <w:ilvl w:val="0"/>
          <w:numId w:val="111"/>
        </w:numPr>
        <w:tabs>
          <w:tab w:val="left" w:pos="284"/>
        </w:tabs>
        <w:ind w:left="0" w:firstLine="0"/>
        <w:contextualSpacing w:val="0"/>
        <w:jc w:val="both"/>
        <w:rPr>
          <w:rFonts w:asciiTheme="minorHAnsi" w:hAnsiTheme="minorHAnsi" w:cstheme="minorHAnsi"/>
        </w:rPr>
      </w:pPr>
      <w:r>
        <w:rPr>
          <w:rFonts w:asciiTheme="minorHAnsi" w:hAnsiTheme="minorHAnsi" w:cstheme="minorHAnsi"/>
        </w:rPr>
        <w:t>zapewnienia odpowiednich systemów monitorowania stanu bezpieczeństwa ochrony danych osobowych,</w:t>
      </w:r>
    </w:p>
    <w:p w14:paraId="27FAB0FC" w14:textId="77777777" w:rsidR="006414D2" w:rsidRDefault="007A7FD1" w:rsidP="00CF5866">
      <w:pPr>
        <w:pStyle w:val="Akapitzlist"/>
        <w:numPr>
          <w:ilvl w:val="0"/>
          <w:numId w:val="111"/>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realizacji obowiązków informacyjnych oraz czynności związanych z sprostowaniem i usunięciem danych osobowych zgodnie z postanowieniami art. 13 - 22 RODO - każda ze Stron w ramach obowiązków umownych. </w:t>
      </w:r>
    </w:p>
    <w:p w14:paraId="57648657"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Strony niezwłocznie informują siebie wzajemnie o wszelkich postępowaniach, dotyczących danych osobowych, decyzjach administracyjnych lub orzeczeniach dotyczących przetwarzania tych danych, skierowanych do Stron, a także o wszelkich planowanych lub trwających kontrolach i inspekcjach dotyczących przetwarzania danych osobowych, w szczególności prowadzonych przez inspektorów upoważnionych przez organ nadzoru. </w:t>
      </w:r>
    </w:p>
    <w:p w14:paraId="4682ACCB"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Strony zobowiązują się niezwłocznie, nie później niż w terminie 36 h, powiadamiać się wzajemnie o wszelkich przypadkach uzyskania przypadkowego lub nieupoważnionego dostępu do Udostępnionych Danych osobowych lub o innych zdarzeniach mogących mieć wpływ na naruszenie bezpieczeństwa. </w:t>
      </w:r>
    </w:p>
    <w:p w14:paraId="1E2BC4E2"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Podmiot przetwarzający może powierzyć dane osobowe objęte niniejszą Umową do dalszego przetwarzania podwykonawcom jedynie w celu wykonania umowy po uzyskaniu uprzedniej pisemnej zgody Administratora danych. </w:t>
      </w:r>
    </w:p>
    <w:p w14:paraId="102CE37A"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Podwykonawca, o którym mowa w ust. 12 winien spełniać te same gwarancje i obowiązki jakie zostały nałożone na podmiot przetwarzający w niniejszej Umowie.</w:t>
      </w:r>
    </w:p>
    <w:p w14:paraId="251F7CD7"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Podmiot przetwarzający ponosi pełną odpowiedzialność wobec Administratora za niewywiązanie się ze spoczywających na podwykonawcy z obowiązków wynikających z niniejszej Umowy.</w:t>
      </w:r>
    </w:p>
    <w:p w14:paraId="4404FC74"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w:t>
      </w:r>
    </w:p>
    <w:p w14:paraId="0E55B866" w14:textId="77777777" w:rsidR="006414D2" w:rsidRDefault="006414D2">
      <w:pPr>
        <w:ind w:left="284"/>
        <w:contextualSpacing/>
        <w:jc w:val="center"/>
        <w:rPr>
          <w:rFonts w:eastAsia="Times New Roman CE" w:cstheme="minorHAnsi"/>
          <w:sz w:val="20"/>
          <w:szCs w:val="20"/>
        </w:rPr>
      </w:pPr>
    </w:p>
    <w:p w14:paraId="098FD4C2" w14:textId="391923B1" w:rsidR="006414D2" w:rsidRDefault="00437921">
      <w:pPr>
        <w:spacing w:after="0" w:line="240" w:lineRule="auto"/>
        <w:ind w:left="284"/>
        <w:contextualSpacing/>
        <w:jc w:val="center"/>
        <w:rPr>
          <w:rFonts w:cstheme="minorHAnsi"/>
          <w:b/>
          <w:sz w:val="20"/>
          <w:szCs w:val="20"/>
        </w:rPr>
      </w:pPr>
      <w:r>
        <w:rPr>
          <w:rFonts w:cstheme="minorHAnsi"/>
          <w:b/>
          <w:sz w:val="20"/>
          <w:szCs w:val="20"/>
        </w:rPr>
        <w:t>§</w:t>
      </w:r>
      <w:r w:rsidR="007A7FD1">
        <w:rPr>
          <w:rFonts w:cstheme="minorHAnsi"/>
          <w:b/>
          <w:sz w:val="20"/>
          <w:szCs w:val="20"/>
        </w:rPr>
        <w:t xml:space="preserve"> 12</w:t>
      </w:r>
    </w:p>
    <w:p w14:paraId="6DE1D6B0" w14:textId="77777777" w:rsidR="006414D2" w:rsidRDefault="007A7FD1">
      <w:pPr>
        <w:pStyle w:val="Tekstpodstawowy"/>
        <w:spacing w:line="276" w:lineRule="auto"/>
        <w:ind w:left="284"/>
        <w:contextualSpacing/>
        <w:jc w:val="center"/>
        <w:rPr>
          <w:rFonts w:asciiTheme="minorHAnsi" w:hAnsiTheme="minorHAnsi" w:cstheme="minorHAnsi"/>
          <w:b/>
          <w:i/>
          <w:iCs/>
          <w:sz w:val="20"/>
        </w:rPr>
      </w:pPr>
      <w:r>
        <w:rPr>
          <w:rFonts w:asciiTheme="minorHAnsi" w:hAnsiTheme="minorHAnsi" w:cstheme="minorHAnsi"/>
          <w:b/>
          <w:iCs/>
          <w:sz w:val="20"/>
        </w:rPr>
        <w:t>Poufność</w:t>
      </w:r>
    </w:p>
    <w:p w14:paraId="0BF61155" w14:textId="77777777" w:rsidR="006414D2" w:rsidRDefault="007A7FD1" w:rsidP="00CF5866">
      <w:pPr>
        <w:pStyle w:val="Akapitzlist"/>
        <w:numPr>
          <w:ilvl w:val="0"/>
          <w:numId w:val="108"/>
        </w:numPr>
        <w:jc w:val="both"/>
        <w:rPr>
          <w:rFonts w:asciiTheme="minorHAnsi" w:hAnsiTheme="minorHAnsi" w:cstheme="minorHAnsi"/>
        </w:rPr>
      </w:pPr>
      <w:r>
        <w:rPr>
          <w:rFonts w:asciiTheme="minorHAnsi" w:hAnsiTheme="minorHAnsi" w:cstheme="minorHAnsi"/>
        </w:rPr>
        <w:t>Informacje Poufne - niezależnie od formy ich utrwalenia lub przekazania - są to informacje Zamawiającego, które nie zostały podane do publicznej wiadomości, a zostały przekazane lub udostępnione Wykonawcy w związku z realizacją Umowy, które Zamawiający oznaczył jako poufne lub w inny sposób poinformował Wykonawcę, że traktuje je jako poufne. Informacjami poufnymi są także informacje przekazane Wykonawcy w toku postępowania poprzedzającego zawarcie Umowy, oznaczone jako poufne.</w:t>
      </w:r>
    </w:p>
    <w:p w14:paraId="7A0392DD" w14:textId="77777777" w:rsidR="006414D2" w:rsidRDefault="007A7FD1" w:rsidP="00CF5866">
      <w:pPr>
        <w:pStyle w:val="Akapitzlist"/>
        <w:numPr>
          <w:ilvl w:val="0"/>
          <w:numId w:val="108"/>
        </w:numPr>
        <w:jc w:val="both"/>
        <w:rPr>
          <w:rFonts w:asciiTheme="minorHAnsi" w:hAnsiTheme="minorHAnsi" w:cstheme="minorHAnsi"/>
        </w:rPr>
      </w:pPr>
      <w:r>
        <w:rPr>
          <w:rFonts w:asciiTheme="minorHAnsi" w:hAnsiTheme="minorHAnsi" w:cstheme="minorHAnsi"/>
        </w:rPr>
        <w:t xml:space="preserve">Za Informacje Poufne nie są uważane informacje, które Zamawiający jest zobowiązany ujawnić na mocy obowiązujących przepisów, w tym ustawy PZP. </w:t>
      </w:r>
    </w:p>
    <w:p w14:paraId="76260FD5" w14:textId="77777777" w:rsidR="006414D2" w:rsidRDefault="007A7FD1" w:rsidP="00CF5866">
      <w:pPr>
        <w:pStyle w:val="Akapitzlist"/>
        <w:numPr>
          <w:ilvl w:val="0"/>
          <w:numId w:val="108"/>
        </w:numPr>
        <w:jc w:val="both"/>
        <w:rPr>
          <w:rFonts w:asciiTheme="minorHAnsi" w:hAnsiTheme="minorHAnsi" w:cstheme="minorHAnsi"/>
        </w:rPr>
      </w:pPr>
      <w:r>
        <w:rPr>
          <w:rFonts w:asciiTheme="minorHAnsi" w:hAnsiTheme="minorHAnsi" w:cstheme="minorHAnsi"/>
        </w:rPr>
        <w:t>Wykonawca zobowiązuje się:</w:t>
      </w:r>
    </w:p>
    <w:p w14:paraId="2D3A5FC8" w14:textId="77777777" w:rsidR="006414D2" w:rsidRDefault="007A7FD1" w:rsidP="00CF5866">
      <w:pPr>
        <w:numPr>
          <w:ilvl w:val="1"/>
          <w:numId w:val="147"/>
        </w:numPr>
        <w:spacing w:after="0" w:line="240" w:lineRule="auto"/>
        <w:ind w:left="993" w:hanging="284"/>
        <w:jc w:val="both"/>
        <w:rPr>
          <w:rFonts w:cstheme="minorHAnsi"/>
          <w:sz w:val="20"/>
          <w:szCs w:val="20"/>
        </w:rPr>
      </w:pPr>
      <w:r>
        <w:rPr>
          <w:rFonts w:cstheme="minorHAnsi"/>
          <w:sz w:val="20"/>
          <w:szCs w:val="20"/>
        </w:rPr>
        <w:t>nie ujawniać Informacji Poufnych innym podmiotom, bez uprzedniej zgody Zamawiającego wyrażonej na piśmie, pod rygorem nieważności;</w:t>
      </w:r>
    </w:p>
    <w:p w14:paraId="337949CF" w14:textId="77777777" w:rsidR="006414D2" w:rsidRDefault="007A7FD1" w:rsidP="00CF5866">
      <w:pPr>
        <w:numPr>
          <w:ilvl w:val="1"/>
          <w:numId w:val="147"/>
        </w:numPr>
        <w:spacing w:after="0" w:line="240" w:lineRule="auto"/>
        <w:ind w:left="993" w:hanging="284"/>
        <w:jc w:val="both"/>
        <w:rPr>
          <w:rFonts w:cstheme="minorHAnsi"/>
          <w:sz w:val="20"/>
          <w:szCs w:val="20"/>
        </w:rPr>
      </w:pPr>
      <w:r>
        <w:rPr>
          <w:rFonts w:cstheme="minorHAnsi"/>
          <w:sz w:val="20"/>
          <w:szCs w:val="20"/>
        </w:rPr>
        <w:t>wykorzystywać Informacje Poufne jedynie w celu realizacji Umowy;</w:t>
      </w:r>
    </w:p>
    <w:p w14:paraId="4F114EFC" w14:textId="77777777" w:rsidR="006414D2" w:rsidRDefault="007A7FD1" w:rsidP="00CF5866">
      <w:pPr>
        <w:numPr>
          <w:ilvl w:val="1"/>
          <w:numId w:val="147"/>
        </w:numPr>
        <w:spacing w:after="0" w:line="240" w:lineRule="auto"/>
        <w:ind w:left="993" w:hanging="284"/>
        <w:jc w:val="both"/>
        <w:rPr>
          <w:rFonts w:cstheme="minorHAnsi"/>
          <w:sz w:val="20"/>
          <w:szCs w:val="20"/>
        </w:rPr>
      </w:pPr>
      <w:r>
        <w:rPr>
          <w:rFonts w:cstheme="minorHAnsi"/>
          <w:sz w:val="20"/>
          <w:szCs w:val="20"/>
        </w:rPr>
        <w:t>nie powielać Informacji Poufnych w zakresie szerszym, niż jest to potrzebne dla realizacji Umowy;</w:t>
      </w:r>
    </w:p>
    <w:p w14:paraId="660FE9A5" w14:textId="77777777" w:rsidR="006414D2" w:rsidRDefault="007A7FD1" w:rsidP="00CF5866">
      <w:pPr>
        <w:numPr>
          <w:ilvl w:val="1"/>
          <w:numId w:val="147"/>
        </w:numPr>
        <w:spacing w:after="0" w:line="240" w:lineRule="auto"/>
        <w:ind w:left="993" w:hanging="284"/>
        <w:jc w:val="both"/>
        <w:rPr>
          <w:rFonts w:cstheme="minorHAnsi"/>
          <w:sz w:val="20"/>
          <w:szCs w:val="20"/>
        </w:rPr>
      </w:pPr>
      <w:r>
        <w:rPr>
          <w:rFonts w:cstheme="minorHAnsi"/>
          <w:sz w:val="20"/>
          <w:szCs w:val="20"/>
        </w:rPr>
        <w:t>zabezpieczać otrzymane Informacje Poufne przed dostępem osób nieuprawnionych w stopniu niezbędnym  do zachowania ich poufnego charakteru.</w:t>
      </w:r>
    </w:p>
    <w:p w14:paraId="0B833F74" w14:textId="77777777" w:rsidR="006414D2" w:rsidRDefault="007A7FD1" w:rsidP="00CF5866">
      <w:pPr>
        <w:pStyle w:val="Akapitzlist"/>
        <w:numPr>
          <w:ilvl w:val="0"/>
          <w:numId w:val="108"/>
        </w:numPr>
        <w:jc w:val="both"/>
        <w:rPr>
          <w:rFonts w:asciiTheme="minorHAnsi" w:hAnsiTheme="minorHAnsi" w:cstheme="minorHAnsi"/>
        </w:rPr>
      </w:pPr>
      <w:r>
        <w:rPr>
          <w:rFonts w:asciiTheme="minorHAnsi" w:hAnsiTheme="minorHAnsi" w:cstheme="minorHAnsi"/>
        </w:rPr>
        <w:t>Wykonawca może, jeżeli jest to potrzebne do realizacji Umowy, udostępnić Informacje Poufne personelowi Wykonawcy (pracownikom, współpracownikom) oraz Podwykonawcom, przy czym dostęp do Informacji Poufnych oraz korzystanie z Informacji Poufnych przez te osoby i podmioty nie może wykroczyć poza zakres, w jakim Wykonawca może z nich korzystać. Wykonawca zobowiąże te osoby i podmioty do przestrzegania poufności. Wykonawca jest odpowiedzialny za naruszenia spowodowane przez takie osoby i podmioty.</w:t>
      </w:r>
    </w:p>
    <w:p w14:paraId="4525F6D1" w14:textId="77777777" w:rsidR="006414D2" w:rsidRDefault="007A7FD1" w:rsidP="00CF5866">
      <w:pPr>
        <w:pStyle w:val="Akapitzlist"/>
        <w:numPr>
          <w:ilvl w:val="0"/>
          <w:numId w:val="108"/>
        </w:numPr>
        <w:jc w:val="both"/>
        <w:rPr>
          <w:rFonts w:asciiTheme="minorHAnsi" w:hAnsiTheme="minorHAnsi" w:cstheme="minorHAnsi"/>
        </w:rPr>
      </w:pPr>
      <w:r>
        <w:rPr>
          <w:rFonts w:asciiTheme="minorHAnsi" w:hAnsiTheme="minorHAnsi" w:cstheme="minorHAnsi"/>
        </w:rPr>
        <w:t xml:space="preserve">W przypadku rozwiązania Umowy, niezależnie od powodu rozwiązania lub jej wygaśnięcia, Wykonawca zobowiązuje się do niezwłocznego zwrotu w terminie 14 dni materiałów zawierających Informacje Poufne, a Informacje Poufne </w:t>
      </w:r>
      <w:r>
        <w:rPr>
          <w:rFonts w:asciiTheme="minorHAnsi" w:hAnsiTheme="minorHAnsi" w:cstheme="minorHAnsi"/>
        </w:rPr>
        <w:lastRenderedPageBreak/>
        <w:t>przechowywane w wersji elektronicznej usunie ze swoich zasobów i nośników elektronicznych. Ten sam obowiązek będzie ciążył na osobach i podmiotach, o których mowa w poprzednim ustępie.</w:t>
      </w:r>
    </w:p>
    <w:p w14:paraId="5C7A9A2C" w14:textId="77777777" w:rsidR="006414D2" w:rsidRDefault="007A7FD1" w:rsidP="00CF5866">
      <w:pPr>
        <w:pStyle w:val="Akapitzlist"/>
        <w:numPr>
          <w:ilvl w:val="0"/>
          <w:numId w:val="108"/>
        </w:numPr>
        <w:jc w:val="both"/>
        <w:rPr>
          <w:rFonts w:asciiTheme="minorHAnsi" w:hAnsiTheme="minorHAnsi" w:cstheme="minorHAnsi"/>
        </w:rPr>
      </w:pPr>
      <w:r>
        <w:rPr>
          <w:rFonts w:asciiTheme="minorHAnsi" w:hAnsiTheme="minorHAnsi" w:cstheme="minorHAnsi"/>
        </w:rPr>
        <w:t xml:space="preserve">Wykonawca zobowiązuje się na pisemne żądanie Zamawiającego niezwłocznie zniszczyć materiały zawierające Informacje Poufne. </w:t>
      </w:r>
    </w:p>
    <w:p w14:paraId="6679798D" w14:textId="77777777" w:rsidR="006414D2" w:rsidRDefault="007A7FD1" w:rsidP="00CF5866">
      <w:pPr>
        <w:pStyle w:val="Akapitzlist"/>
        <w:numPr>
          <w:ilvl w:val="0"/>
          <w:numId w:val="108"/>
        </w:numPr>
        <w:jc w:val="both"/>
        <w:rPr>
          <w:rFonts w:asciiTheme="minorHAnsi" w:hAnsiTheme="minorHAnsi" w:cstheme="minorHAnsi"/>
        </w:rPr>
      </w:pPr>
      <w:r>
        <w:rPr>
          <w:rFonts w:asciiTheme="minorHAnsi" w:hAnsiTheme="minorHAnsi" w:cstheme="minorHAnsi"/>
        </w:rPr>
        <w:t>Niezależnie od kar umownych opisanych w §4, Zamawiający ma prawo naliczyć Wykonawcy karę umowną w przypadku naruszenia zasad ochrony Informacji Poufnych, o których mowa  w niniejszej umowie - w wysokości 10 000,00 (słownie: dziesięć tysięcy) zł za każdy przypadek naruszenia.</w:t>
      </w:r>
    </w:p>
    <w:p w14:paraId="5D3901D1" w14:textId="77777777" w:rsidR="006414D2" w:rsidRDefault="006414D2">
      <w:pPr>
        <w:ind w:left="284"/>
        <w:contextualSpacing/>
        <w:rPr>
          <w:rFonts w:eastAsia="Times New Roman CE" w:cstheme="minorHAnsi"/>
          <w:sz w:val="20"/>
          <w:szCs w:val="20"/>
        </w:rPr>
      </w:pPr>
    </w:p>
    <w:p w14:paraId="6F07A8D5" w14:textId="7E4D8ED6" w:rsidR="006414D2" w:rsidRDefault="00E338DE">
      <w:pPr>
        <w:spacing w:after="0" w:line="240" w:lineRule="auto"/>
        <w:ind w:left="284"/>
        <w:contextualSpacing/>
        <w:jc w:val="center"/>
        <w:rPr>
          <w:rFonts w:cstheme="minorHAnsi"/>
          <w:b/>
          <w:sz w:val="20"/>
          <w:szCs w:val="20"/>
        </w:rPr>
      </w:pPr>
      <w:r>
        <w:rPr>
          <w:rFonts w:cstheme="minorHAnsi"/>
          <w:b/>
          <w:sz w:val="20"/>
          <w:szCs w:val="20"/>
        </w:rPr>
        <w:t>§</w:t>
      </w:r>
      <w:r w:rsidR="007A7FD1">
        <w:rPr>
          <w:rFonts w:cstheme="minorHAnsi"/>
          <w:b/>
          <w:sz w:val="20"/>
          <w:szCs w:val="20"/>
        </w:rPr>
        <w:t xml:space="preserve"> 13</w:t>
      </w:r>
    </w:p>
    <w:p w14:paraId="13E4E187" w14:textId="77777777" w:rsidR="006414D2" w:rsidRDefault="007A7FD1">
      <w:pPr>
        <w:pStyle w:val="Tekstpodstawowy"/>
        <w:spacing w:line="276" w:lineRule="auto"/>
        <w:ind w:left="284"/>
        <w:contextualSpacing/>
        <w:jc w:val="center"/>
        <w:rPr>
          <w:rFonts w:asciiTheme="minorHAnsi" w:hAnsiTheme="minorHAnsi" w:cstheme="minorHAnsi"/>
          <w:b/>
          <w:i/>
          <w:iCs/>
          <w:sz w:val="20"/>
        </w:rPr>
      </w:pPr>
      <w:r>
        <w:rPr>
          <w:rFonts w:asciiTheme="minorHAnsi" w:hAnsiTheme="minorHAnsi" w:cstheme="minorHAnsi"/>
          <w:b/>
          <w:iCs/>
          <w:sz w:val="20"/>
        </w:rPr>
        <w:t>Postanowienia końcowe</w:t>
      </w:r>
    </w:p>
    <w:p w14:paraId="4EACAC1E" w14:textId="77777777" w:rsidR="006414D2" w:rsidRDefault="007A7FD1" w:rsidP="00CF5866">
      <w:pPr>
        <w:pStyle w:val="Akapitzlist"/>
        <w:numPr>
          <w:ilvl w:val="0"/>
          <w:numId w:val="112"/>
        </w:numPr>
        <w:ind w:left="284" w:hanging="284"/>
        <w:jc w:val="both"/>
        <w:rPr>
          <w:rFonts w:asciiTheme="minorHAnsi" w:hAnsiTheme="minorHAnsi" w:cstheme="minorHAnsi"/>
        </w:rPr>
      </w:pPr>
      <w:r>
        <w:rPr>
          <w:rFonts w:asciiTheme="minorHAnsi" w:hAnsiTheme="minorHAnsi" w:cstheme="minorHAnsi"/>
        </w:rPr>
        <w:t>Wszelkie zmiany niniejszej umowy wymagają zgody obu stron przy zachowaniu formy pisemnej pod rygorem nieważności.</w:t>
      </w:r>
    </w:p>
    <w:p w14:paraId="5153DDF4" w14:textId="77777777" w:rsidR="006414D2" w:rsidRDefault="007A7FD1" w:rsidP="00CF5866">
      <w:pPr>
        <w:pStyle w:val="Akapitzlist"/>
        <w:numPr>
          <w:ilvl w:val="0"/>
          <w:numId w:val="112"/>
        </w:numPr>
        <w:ind w:left="284" w:hanging="284"/>
        <w:jc w:val="both"/>
        <w:rPr>
          <w:rFonts w:asciiTheme="minorHAnsi" w:hAnsiTheme="minorHAnsi" w:cstheme="minorHAnsi"/>
        </w:rPr>
      </w:pPr>
      <w:r>
        <w:rPr>
          <w:rFonts w:asciiTheme="minorHAnsi" w:hAnsiTheme="minorHAnsi" w:cstheme="minorHAnsi"/>
        </w:rPr>
        <w:t>Wszelkie spory związane z niniejszą umową będą rozstrzygane przez właściwy rzeczowo sąd w Lublinie.</w:t>
      </w:r>
    </w:p>
    <w:p w14:paraId="1976B86D" w14:textId="77777777" w:rsidR="006414D2" w:rsidRDefault="007A7FD1" w:rsidP="00CF5866">
      <w:pPr>
        <w:pStyle w:val="Akapitzlist"/>
        <w:numPr>
          <w:ilvl w:val="0"/>
          <w:numId w:val="112"/>
        </w:numPr>
        <w:ind w:left="284" w:hanging="284"/>
        <w:jc w:val="both"/>
        <w:rPr>
          <w:rFonts w:asciiTheme="minorHAnsi" w:hAnsiTheme="minorHAnsi" w:cstheme="minorHAnsi"/>
        </w:rPr>
      </w:pPr>
      <w:r>
        <w:rPr>
          <w:rFonts w:asciiTheme="minorHAnsi" w:hAnsiTheme="minorHAnsi" w:cstheme="minorHAnsi"/>
        </w:rPr>
        <w:t>W sprawach nie uregulowanych umową zastosowanie mają odpowiednie przepisy obowiązującego prawa, w tym Ustawy Prawo Zamówień Publicznych i Kodeksu Cywilnego.</w:t>
      </w:r>
    </w:p>
    <w:p w14:paraId="7A8DFED1" w14:textId="77777777" w:rsidR="006414D2" w:rsidRDefault="007A7FD1" w:rsidP="00CF5866">
      <w:pPr>
        <w:pStyle w:val="Akapitzlist"/>
        <w:numPr>
          <w:ilvl w:val="0"/>
          <w:numId w:val="112"/>
        </w:numPr>
        <w:ind w:left="284" w:hanging="284"/>
        <w:jc w:val="both"/>
        <w:rPr>
          <w:rFonts w:asciiTheme="minorHAnsi" w:hAnsiTheme="minorHAnsi" w:cstheme="minorHAnsi"/>
        </w:rPr>
      </w:pPr>
      <w:r>
        <w:rPr>
          <w:rFonts w:asciiTheme="minorHAnsi" w:hAnsiTheme="minorHAnsi" w:cstheme="minorHAnsi"/>
        </w:rPr>
        <w:t>Niniejsza umowa została sporządzona w dwóch jednobrzmiących egzemplarzach po jednym dla każdej ze stron.</w:t>
      </w:r>
    </w:p>
    <w:p w14:paraId="3475943C" w14:textId="77777777" w:rsidR="006414D2" w:rsidRDefault="006414D2">
      <w:pPr>
        <w:spacing w:after="60"/>
        <w:ind w:left="426"/>
        <w:contextualSpacing/>
        <w:jc w:val="center"/>
        <w:rPr>
          <w:rFonts w:cstheme="minorHAnsi"/>
          <w:b/>
          <w:sz w:val="20"/>
          <w:szCs w:val="20"/>
        </w:rPr>
      </w:pPr>
    </w:p>
    <w:p w14:paraId="1DC48276" w14:textId="77777777" w:rsidR="006414D2" w:rsidRDefault="007A7FD1">
      <w:pPr>
        <w:jc w:val="center"/>
        <w:rPr>
          <w:rFonts w:cstheme="minorHAnsi"/>
          <w:b/>
          <w:sz w:val="20"/>
          <w:szCs w:val="20"/>
        </w:rPr>
      </w:pPr>
      <w:r>
        <w:rPr>
          <w:rFonts w:cstheme="minorHAnsi"/>
          <w:b/>
          <w:sz w:val="20"/>
          <w:szCs w:val="20"/>
        </w:rPr>
        <w:t>ZAMAWIAJĄCY</w:t>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t>WYKONAWCA</w:t>
      </w:r>
    </w:p>
    <w:p w14:paraId="1939652C" w14:textId="77777777" w:rsidR="005E6ACA" w:rsidRDefault="005E6ACA">
      <w:pPr>
        <w:jc w:val="center"/>
        <w:rPr>
          <w:rFonts w:cstheme="minorHAnsi"/>
          <w:b/>
          <w:sz w:val="20"/>
          <w:szCs w:val="20"/>
        </w:rPr>
      </w:pPr>
    </w:p>
    <w:p w14:paraId="5ACF3F67" w14:textId="77777777" w:rsidR="005E6ACA" w:rsidRDefault="005E6ACA">
      <w:pPr>
        <w:jc w:val="center"/>
        <w:rPr>
          <w:rFonts w:cstheme="minorHAnsi"/>
          <w:sz w:val="20"/>
          <w:szCs w:val="20"/>
        </w:rPr>
      </w:pPr>
    </w:p>
    <w:p w14:paraId="16CDB958" w14:textId="77777777" w:rsidR="006414D2" w:rsidRDefault="007A7FD1">
      <w:pPr>
        <w:spacing w:after="0" w:line="240" w:lineRule="auto"/>
        <w:rPr>
          <w:rFonts w:cstheme="minorHAnsi"/>
          <w:sz w:val="18"/>
          <w:szCs w:val="18"/>
        </w:rPr>
      </w:pPr>
      <w:r>
        <w:rPr>
          <w:rFonts w:cstheme="minorHAnsi"/>
          <w:sz w:val="18"/>
          <w:szCs w:val="18"/>
        </w:rPr>
        <w:t>Załączniki:</w:t>
      </w:r>
    </w:p>
    <w:p w14:paraId="6D4C1B97" w14:textId="77777777" w:rsidR="006414D2" w:rsidRDefault="007A7FD1">
      <w:pPr>
        <w:spacing w:after="0" w:line="240" w:lineRule="auto"/>
        <w:rPr>
          <w:rFonts w:cstheme="minorHAnsi"/>
          <w:sz w:val="18"/>
          <w:szCs w:val="18"/>
        </w:rPr>
      </w:pPr>
      <w:r>
        <w:rPr>
          <w:rFonts w:cstheme="minorHAnsi"/>
          <w:sz w:val="18"/>
          <w:szCs w:val="18"/>
        </w:rPr>
        <w:t>1. Umowa powierzenia przetwarzania danych osobowych</w:t>
      </w:r>
    </w:p>
    <w:p w14:paraId="1BCB59A8" w14:textId="77777777" w:rsidR="006414D2" w:rsidRDefault="007A7FD1">
      <w:pPr>
        <w:spacing w:after="0" w:line="240" w:lineRule="auto"/>
        <w:rPr>
          <w:rFonts w:cstheme="minorHAnsi"/>
          <w:sz w:val="18"/>
          <w:szCs w:val="18"/>
        </w:rPr>
      </w:pPr>
      <w:r>
        <w:rPr>
          <w:rFonts w:cstheme="minorHAnsi"/>
          <w:sz w:val="18"/>
          <w:szCs w:val="18"/>
        </w:rPr>
        <w:t>2. Klauzula RODO</w:t>
      </w:r>
    </w:p>
    <w:p w14:paraId="633B47CA" w14:textId="77777777" w:rsidR="006414D2" w:rsidRDefault="007A7FD1">
      <w:pPr>
        <w:spacing w:after="0" w:line="240" w:lineRule="auto"/>
        <w:rPr>
          <w:rFonts w:cstheme="minorHAnsi"/>
          <w:sz w:val="18"/>
          <w:szCs w:val="18"/>
        </w:rPr>
      </w:pPr>
      <w:r>
        <w:rPr>
          <w:rFonts w:cstheme="minorHAnsi"/>
          <w:sz w:val="18"/>
          <w:szCs w:val="18"/>
        </w:rPr>
        <w:t>3. Kosztorys ofertowy</w:t>
      </w:r>
    </w:p>
    <w:p w14:paraId="743DEE57" w14:textId="77777777" w:rsidR="006414D2" w:rsidRDefault="007A7FD1">
      <w:pPr>
        <w:spacing w:after="0" w:line="240" w:lineRule="auto"/>
        <w:rPr>
          <w:rFonts w:cstheme="minorHAnsi"/>
          <w:sz w:val="18"/>
          <w:szCs w:val="18"/>
        </w:rPr>
      </w:pPr>
      <w:r>
        <w:rPr>
          <w:rFonts w:cstheme="minorHAnsi"/>
          <w:sz w:val="18"/>
          <w:szCs w:val="18"/>
        </w:rPr>
        <w:t>4. Opis przedmiotu zamówienia</w:t>
      </w:r>
    </w:p>
    <w:p w14:paraId="06ED7745" w14:textId="77777777" w:rsidR="006414D2" w:rsidRDefault="007A7FD1">
      <w:pPr>
        <w:spacing w:after="160" w:line="259" w:lineRule="auto"/>
        <w:rPr>
          <w:rFonts w:eastAsia="Times New Roman" w:cs="Calibri"/>
          <w:i/>
          <w:iCs/>
          <w:sz w:val="20"/>
          <w:szCs w:val="20"/>
          <w:lang w:eastAsia="ar-SA"/>
        </w:rPr>
      </w:pPr>
      <w:r>
        <w:br w:type="page"/>
      </w:r>
    </w:p>
    <w:p w14:paraId="5F0548B0" w14:textId="30C2F32E" w:rsidR="006414D2" w:rsidRDefault="007A7FD1">
      <w:pPr>
        <w:pStyle w:val="Standard"/>
        <w:jc w:val="right"/>
        <w:rPr>
          <w:rFonts w:asciiTheme="minorHAnsi" w:hAnsiTheme="minorHAnsi" w:cstheme="minorHAnsi"/>
          <w:b/>
          <w:bCs/>
          <w:i/>
          <w:iCs/>
          <w:sz w:val="20"/>
          <w:szCs w:val="20"/>
          <w:u w:val="single"/>
        </w:rPr>
      </w:pPr>
      <w:r>
        <w:rPr>
          <w:rFonts w:asciiTheme="minorHAnsi" w:hAnsiTheme="minorHAnsi" w:cstheme="minorHAnsi"/>
          <w:b/>
          <w:bCs/>
          <w:i/>
          <w:iCs/>
          <w:sz w:val="20"/>
          <w:szCs w:val="20"/>
          <w:u w:val="single"/>
        </w:rPr>
        <w:lastRenderedPageBreak/>
        <w:t xml:space="preserve">Załącznik nr 5b (dla zadania </w:t>
      </w:r>
      <w:r w:rsidR="00DE7336">
        <w:rPr>
          <w:rFonts w:asciiTheme="minorHAnsi" w:hAnsiTheme="minorHAnsi" w:cstheme="minorHAnsi"/>
          <w:b/>
          <w:bCs/>
          <w:i/>
          <w:iCs/>
          <w:sz w:val="20"/>
          <w:szCs w:val="20"/>
          <w:u w:val="single"/>
        </w:rPr>
        <w:t>3</w:t>
      </w:r>
      <w:r>
        <w:rPr>
          <w:rFonts w:asciiTheme="minorHAnsi" w:hAnsiTheme="minorHAnsi" w:cstheme="minorHAnsi"/>
          <w:b/>
          <w:bCs/>
          <w:i/>
          <w:iCs/>
          <w:sz w:val="20"/>
          <w:szCs w:val="20"/>
          <w:u w:val="single"/>
        </w:rPr>
        <w:t>)</w:t>
      </w:r>
    </w:p>
    <w:p w14:paraId="68C271BC" w14:textId="77777777" w:rsidR="006414D2" w:rsidRDefault="006414D2">
      <w:pPr>
        <w:pStyle w:val="Standard"/>
        <w:spacing w:after="60" w:line="264" w:lineRule="auto"/>
        <w:rPr>
          <w:rFonts w:cs="Calibri"/>
          <w:b/>
          <w:sz w:val="20"/>
          <w:szCs w:val="20"/>
          <w:u w:val="single"/>
        </w:rPr>
      </w:pPr>
    </w:p>
    <w:p w14:paraId="0692256C" w14:textId="77777777" w:rsidR="006414D2" w:rsidRDefault="007A7FD1">
      <w:pPr>
        <w:jc w:val="center"/>
      </w:pPr>
      <w:r>
        <w:rPr>
          <w:rFonts w:cs="Calibri"/>
          <w:b/>
          <w:sz w:val="20"/>
          <w:szCs w:val="20"/>
        </w:rPr>
        <w:t>Umowa nr …………./2026/ZP</w:t>
      </w:r>
    </w:p>
    <w:p w14:paraId="2FB257D5" w14:textId="77777777" w:rsidR="006414D2" w:rsidRDefault="007A7FD1">
      <w:pPr>
        <w:tabs>
          <w:tab w:val="left" w:pos="0"/>
        </w:tabs>
        <w:jc w:val="both"/>
        <w:rPr>
          <w:rFonts w:cs="Calibri"/>
          <w:sz w:val="20"/>
          <w:szCs w:val="20"/>
        </w:rPr>
      </w:pPr>
      <w:r>
        <w:rPr>
          <w:rFonts w:cs="Calibri"/>
          <w:sz w:val="20"/>
          <w:szCs w:val="20"/>
        </w:rPr>
        <w:t>zawarta w dniu ………………r. w Lublinie, pomiędzy:</w:t>
      </w:r>
    </w:p>
    <w:p w14:paraId="67E057AD" w14:textId="77777777" w:rsidR="006414D2" w:rsidRDefault="007A7FD1">
      <w:pPr>
        <w:keepNext/>
        <w:tabs>
          <w:tab w:val="left" w:pos="0"/>
        </w:tabs>
        <w:jc w:val="both"/>
      </w:pPr>
      <w:r>
        <w:rPr>
          <w:rFonts w:cs="Calibri"/>
          <w:b/>
          <w:bCs/>
          <w:sz w:val="20"/>
          <w:szCs w:val="20"/>
        </w:rPr>
        <w:t>Uniwersyteckim Szpitalem Dziecięcym w Lublinie przy ul. prof. Antoniego Gębali 6, 20-093 Lublin</w:t>
      </w:r>
      <w:r>
        <w:rPr>
          <w:rFonts w:cs="Calibri"/>
          <w:sz w:val="20"/>
          <w:szCs w:val="20"/>
        </w:rPr>
        <w:t xml:space="preserve">, wpisanym do rejestru stowarzyszeń, innych organizacji społecznych i zawodowych, fundacji i publicznych zakładów opieki zdrowotnej prowadzonego przez Sąd Rejonowy Lublin-Wschód w Lublinie z siedzibą w Świdniku VI Wydział Gospodarczy Krajowego Rejestru Sądowego pod numerem KRS 0000021056, NIP 712-24-14-692, REGON 430040541, zwanym </w:t>
      </w:r>
      <w:r>
        <w:rPr>
          <w:rFonts w:cs="Calibri"/>
          <w:b/>
          <w:bCs/>
          <w:sz w:val="20"/>
          <w:szCs w:val="20"/>
        </w:rPr>
        <w:t>Zamawiającym</w:t>
      </w:r>
      <w:r>
        <w:rPr>
          <w:rFonts w:cs="Calibri"/>
          <w:sz w:val="20"/>
          <w:szCs w:val="20"/>
        </w:rPr>
        <w:t>, reprezentowanym przez:</w:t>
      </w:r>
    </w:p>
    <w:p w14:paraId="249064C3" w14:textId="77777777" w:rsidR="006414D2" w:rsidRDefault="007A7FD1" w:rsidP="00CF5866">
      <w:pPr>
        <w:numPr>
          <w:ilvl w:val="0"/>
          <w:numId w:val="52"/>
        </w:numPr>
        <w:spacing w:after="0" w:line="240" w:lineRule="auto"/>
        <w:jc w:val="both"/>
        <w:rPr>
          <w:rFonts w:cs="Calibri"/>
          <w:sz w:val="20"/>
          <w:szCs w:val="20"/>
        </w:rPr>
      </w:pPr>
      <w:r>
        <w:rPr>
          <w:rFonts w:cs="Calibri"/>
          <w:sz w:val="20"/>
          <w:szCs w:val="20"/>
        </w:rPr>
        <w:t>dr Kamilę Ćwik - Dyrektora Szpitala</w:t>
      </w:r>
    </w:p>
    <w:p w14:paraId="5276494E" w14:textId="77777777" w:rsidR="006414D2" w:rsidRDefault="007A7FD1">
      <w:pPr>
        <w:jc w:val="both"/>
        <w:rPr>
          <w:rFonts w:cs="Calibri"/>
          <w:sz w:val="20"/>
          <w:szCs w:val="20"/>
        </w:rPr>
      </w:pPr>
      <w:r>
        <w:rPr>
          <w:rFonts w:cs="Calibri"/>
          <w:sz w:val="20"/>
          <w:szCs w:val="20"/>
        </w:rPr>
        <w:t>a</w:t>
      </w:r>
    </w:p>
    <w:p w14:paraId="1EE72595" w14:textId="77777777" w:rsidR="006414D2" w:rsidRDefault="007A7FD1">
      <w:pPr>
        <w:keepNext/>
        <w:tabs>
          <w:tab w:val="left" w:pos="0"/>
        </w:tabs>
        <w:jc w:val="both"/>
      </w:pPr>
      <w:r>
        <w:rPr>
          <w:rFonts w:cs="Calibri"/>
          <w:sz w:val="20"/>
          <w:szCs w:val="20"/>
        </w:rPr>
        <w:t xml:space="preserve">……………….. z siedzibą w …………, adres: …………….., wpisanym do rejestru przedsiębiorców pod nr KRS …………….. / Centralnej Ewidencji i Informacji o Działalności Gospodarczej, NIP: …………….., REGON: …………….., o kapitale zakładowym w wysokości ……………zł, zwany </w:t>
      </w:r>
      <w:r>
        <w:rPr>
          <w:rFonts w:cs="Calibri"/>
          <w:b/>
          <w:bCs/>
          <w:sz w:val="20"/>
          <w:szCs w:val="20"/>
        </w:rPr>
        <w:t>Wykonawcą</w:t>
      </w:r>
      <w:r>
        <w:rPr>
          <w:rFonts w:cs="Calibri"/>
          <w:sz w:val="20"/>
          <w:szCs w:val="20"/>
        </w:rPr>
        <w:t>, reprezentowanym przez:</w:t>
      </w:r>
    </w:p>
    <w:p w14:paraId="24997C5A" w14:textId="77777777" w:rsidR="006414D2" w:rsidRDefault="007A7FD1" w:rsidP="00CF5866">
      <w:pPr>
        <w:numPr>
          <w:ilvl w:val="0"/>
          <w:numId w:val="52"/>
        </w:numPr>
        <w:spacing w:after="0" w:line="240" w:lineRule="auto"/>
        <w:jc w:val="both"/>
        <w:rPr>
          <w:rFonts w:cs="Calibri"/>
          <w:sz w:val="20"/>
          <w:szCs w:val="20"/>
        </w:rPr>
      </w:pPr>
      <w:r>
        <w:rPr>
          <w:rFonts w:cs="Calibri"/>
          <w:sz w:val="20"/>
          <w:szCs w:val="20"/>
        </w:rPr>
        <w:t>………………………..</w:t>
      </w:r>
    </w:p>
    <w:p w14:paraId="2F445D84" w14:textId="77777777" w:rsidR="006414D2" w:rsidRDefault="006414D2">
      <w:pPr>
        <w:jc w:val="both"/>
        <w:rPr>
          <w:rFonts w:cs="Calibri"/>
          <w:sz w:val="20"/>
          <w:szCs w:val="20"/>
        </w:rPr>
      </w:pPr>
    </w:p>
    <w:p w14:paraId="6CC45C1B" w14:textId="795B3664" w:rsidR="006414D2" w:rsidRDefault="007A7FD1">
      <w:pPr>
        <w:jc w:val="both"/>
        <w:rPr>
          <w:rFonts w:eastAsia="Times New Roman" w:cs="Calibri"/>
          <w:i/>
          <w:iCs/>
          <w:sz w:val="20"/>
          <w:szCs w:val="20"/>
          <w:lang w:eastAsia="ar-SA"/>
        </w:rPr>
      </w:pPr>
      <w:r>
        <w:rPr>
          <w:rFonts w:eastAsia="Times New Roman" w:cs="Calibri"/>
          <w:i/>
          <w:iCs/>
          <w:sz w:val="20"/>
          <w:szCs w:val="20"/>
          <w:lang w:eastAsia="ar-SA"/>
        </w:rPr>
        <w:t xml:space="preserve">wyłonionym w postępowaniu przeprowadzonym w trybie podstawowym na podstawie art. 275 pkt 1 ustawy z dnia 11 września 2019 r. Prawo zamówień publicznych (tj. </w:t>
      </w:r>
      <w:r>
        <w:rPr>
          <w:rFonts w:cs="Calibri"/>
          <w:i/>
          <w:iCs/>
          <w:sz w:val="20"/>
          <w:szCs w:val="20"/>
        </w:rPr>
        <w:t>Dz. U. z 2024 r., poz. 1320)</w:t>
      </w:r>
      <w:r>
        <w:rPr>
          <w:rFonts w:cs="Calibri"/>
          <w:sz w:val="20"/>
          <w:szCs w:val="20"/>
        </w:rPr>
        <w:t xml:space="preserve"> </w:t>
      </w:r>
      <w:r>
        <w:rPr>
          <w:rFonts w:eastAsia="Times New Roman" w:cs="Calibri"/>
          <w:sz w:val="20"/>
          <w:szCs w:val="20"/>
          <w:lang w:eastAsia="ar-SA"/>
        </w:rPr>
        <w:t>-</w:t>
      </w:r>
      <w:r>
        <w:rPr>
          <w:rFonts w:eastAsia="Times New Roman" w:cs="Calibri"/>
          <w:i/>
          <w:iCs/>
          <w:sz w:val="20"/>
          <w:szCs w:val="20"/>
          <w:lang w:eastAsia="ar-SA"/>
        </w:rPr>
        <w:t xml:space="preserve"> zwanej dalej „ustawą Pzp”), w celu zrealizowania zamówienia publicznego na </w:t>
      </w:r>
      <w:r>
        <w:rPr>
          <w:rFonts w:eastAsia="Times New Roman" w:cs="Calibri"/>
          <w:b/>
          <w:bCs/>
          <w:i/>
          <w:iCs/>
          <w:sz w:val="20"/>
          <w:szCs w:val="20"/>
          <w:lang w:eastAsia="ar-SA"/>
        </w:rPr>
        <w:t xml:space="preserve">działania zwiększające poziom cyberbezpieczeństwa Szpitala </w:t>
      </w:r>
      <w:r>
        <w:rPr>
          <w:rFonts w:eastAsia="Times New Roman" w:cs="Calibri"/>
          <w:i/>
          <w:iCs/>
          <w:sz w:val="20"/>
          <w:szCs w:val="20"/>
          <w:lang w:eastAsia="ar-SA"/>
        </w:rPr>
        <w:t>(</w:t>
      </w:r>
      <w:r>
        <w:rPr>
          <w:rFonts w:eastAsia="Times New Roman" w:cs="Calibri"/>
          <w:b/>
          <w:i/>
          <w:iCs/>
          <w:sz w:val="20"/>
          <w:szCs w:val="20"/>
          <w:lang w:eastAsia="ar-SA"/>
        </w:rPr>
        <w:t>nr sprawy ZP.381.</w:t>
      </w:r>
      <w:r w:rsidR="00DE7336">
        <w:rPr>
          <w:rFonts w:eastAsia="Times New Roman" w:cs="Calibri"/>
          <w:b/>
          <w:i/>
          <w:iCs/>
          <w:sz w:val="20"/>
          <w:szCs w:val="20"/>
          <w:lang w:eastAsia="ar-SA"/>
        </w:rPr>
        <w:t>46</w:t>
      </w:r>
      <w:r>
        <w:rPr>
          <w:rFonts w:eastAsia="Times New Roman" w:cs="Calibri"/>
          <w:b/>
          <w:i/>
          <w:iCs/>
          <w:sz w:val="20"/>
          <w:szCs w:val="20"/>
          <w:lang w:eastAsia="ar-SA"/>
        </w:rPr>
        <w:t>.2026</w:t>
      </w:r>
      <w:r>
        <w:rPr>
          <w:rFonts w:eastAsia="Times New Roman" w:cs="Calibri"/>
          <w:i/>
          <w:iCs/>
          <w:sz w:val="20"/>
          <w:szCs w:val="20"/>
          <w:lang w:eastAsia="ar-SA"/>
        </w:rPr>
        <w:t>) o następującej treści:</w:t>
      </w:r>
    </w:p>
    <w:p w14:paraId="440E58C4" w14:textId="77777777" w:rsidR="006414D2" w:rsidRDefault="007A7FD1">
      <w:pPr>
        <w:widowControl w:val="0"/>
        <w:spacing w:after="0"/>
        <w:jc w:val="center"/>
        <w:rPr>
          <w:rFonts w:cstheme="minorHAnsi"/>
          <w:b/>
          <w:bCs/>
          <w:sz w:val="19"/>
          <w:szCs w:val="19"/>
        </w:rPr>
      </w:pPr>
      <w:r>
        <w:rPr>
          <w:rFonts w:cstheme="minorHAnsi"/>
          <w:b/>
          <w:bCs/>
          <w:sz w:val="19"/>
          <w:szCs w:val="19"/>
        </w:rPr>
        <w:t>§1</w:t>
      </w:r>
    </w:p>
    <w:p w14:paraId="757032D6" w14:textId="77777777" w:rsidR="006414D2" w:rsidRDefault="007A7FD1">
      <w:pPr>
        <w:widowControl w:val="0"/>
        <w:spacing w:after="0"/>
        <w:jc w:val="center"/>
        <w:rPr>
          <w:rFonts w:cstheme="minorHAnsi"/>
          <w:b/>
          <w:bCs/>
          <w:sz w:val="19"/>
          <w:szCs w:val="19"/>
        </w:rPr>
      </w:pPr>
      <w:r>
        <w:rPr>
          <w:rFonts w:cstheme="minorHAnsi"/>
          <w:b/>
          <w:bCs/>
          <w:sz w:val="19"/>
          <w:szCs w:val="19"/>
        </w:rPr>
        <w:t xml:space="preserve">Przedmiot oraz termin realizacji </w:t>
      </w:r>
    </w:p>
    <w:p w14:paraId="6C5B4190" w14:textId="77777777" w:rsidR="006414D2" w:rsidRDefault="007A7FD1">
      <w:pPr>
        <w:widowControl w:val="0"/>
        <w:tabs>
          <w:tab w:val="left" w:pos="426"/>
        </w:tabs>
        <w:spacing w:after="0" w:line="240" w:lineRule="auto"/>
        <w:ind w:left="142"/>
        <w:jc w:val="both"/>
        <w:rPr>
          <w:rFonts w:cstheme="minorHAnsi"/>
          <w:sz w:val="19"/>
          <w:szCs w:val="19"/>
        </w:rPr>
      </w:pPr>
      <w:r>
        <w:rPr>
          <w:rFonts w:cstheme="minorHAnsi"/>
          <w:sz w:val="19"/>
          <w:szCs w:val="19"/>
        </w:rPr>
        <w:t xml:space="preserve">  1.   Wykonawca zobowiązuje się do świadczenia usług na rzecz Zamawiającego polegających na:</w:t>
      </w:r>
    </w:p>
    <w:p w14:paraId="03EF1B0A" w14:textId="77777777" w:rsidR="006414D2" w:rsidRDefault="007A7FD1" w:rsidP="00CF5866">
      <w:pPr>
        <w:numPr>
          <w:ilvl w:val="0"/>
          <w:numId w:val="45"/>
        </w:numPr>
        <w:spacing w:after="0" w:line="240" w:lineRule="auto"/>
        <w:ind w:left="714" w:hanging="357"/>
        <w:jc w:val="both"/>
        <w:rPr>
          <w:rFonts w:cstheme="minorHAnsi"/>
          <w:sz w:val="20"/>
          <w:szCs w:val="20"/>
        </w:rPr>
      </w:pPr>
      <w:r>
        <w:rPr>
          <w:rFonts w:cstheme="minorHAnsi"/>
          <w:sz w:val="20"/>
          <w:szCs w:val="20"/>
        </w:rPr>
        <w:t>Opracowaniu, aktualizacji, uzupełnieniu i uporządkowaniu dokumentacji Systemu Zarządzania Bezpieczeństwem Informacji (SZBI) funkcjonującego w Szpitalu,</w:t>
      </w:r>
    </w:p>
    <w:p w14:paraId="06ED0D80" w14:textId="77777777" w:rsidR="006414D2" w:rsidRDefault="007A7FD1" w:rsidP="00CF5866">
      <w:pPr>
        <w:numPr>
          <w:ilvl w:val="0"/>
          <w:numId w:val="45"/>
        </w:numPr>
        <w:spacing w:after="0" w:line="240" w:lineRule="auto"/>
        <w:ind w:left="714" w:hanging="357"/>
        <w:jc w:val="both"/>
        <w:rPr>
          <w:rFonts w:cstheme="minorHAnsi"/>
          <w:sz w:val="20"/>
          <w:szCs w:val="20"/>
        </w:rPr>
      </w:pPr>
      <w:r>
        <w:rPr>
          <w:rFonts w:cstheme="minorHAnsi"/>
          <w:sz w:val="20"/>
          <w:szCs w:val="20"/>
        </w:rPr>
        <w:t>dostosowaniu dokumentacji do wymagań ISO/IEC 27001:2022, NIS2, KRI, RODO,</w:t>
      </w:r>
    </w:p>
    <w:p w14:paraId="4F2BAA30" w14:textId="77777777" w:rsidR="006414D2" w:rsidRDefault="007A7FD1" w:rsidP="00CF5866">
      <w:pPr>
        <w:numPr>
          <w:ilvl w:val="0"/>
          <w:numId w:val="45"/>
        </w:numPr>
        <w:spacing w:after="0" w:line="240" w:lineRule="auto"/>
        <w:ind w:left="714" w:hanging="357"/>
        <w:jc w:val="both"/>
        <w:rPr>
          <w:rFonts w:cstheme="minorHAnsi"/>
          <w:sz w:val="20"/>
          <w:szCs w:val="20"/>
        </w:rPr>
      </w:pPr>
      <w:r>
        <w:rPr>
          <w:rFonts w:cstheme="minorHAnsi"/>
          <w:sz w:val="20"/>
          <w:szCs w:val="20"/>
        </w:rPr>
        <w:t>przygotowaniu spójnego, kompletnego i aktualnego zestawu dokumentów bezpieczeństwa,</w:t>
      </w:r>
    </w:p>
    <w:p w14:paraId="592CC03D" w14:textId="77777777" w:rsidR="006414D2" w:rsidRDefault="007A7FD1" w:rsidP="00CF5866">
      <w:pPr>
        <w:numPr>
          <w:ilvl w:val="0"/>
          <w:numId w:val="45"/>
        </w:numPr>
        <w:spacing w:after="0" w:line="240" w:lineRule="auto"/>
        <w:ind w:left="714" w:hanging="357"/>
        <w:jc w:val="both"/>
        <w:rPr>
          <w:rFonts w:cstheme="minorHAnsi"/>
          <w:sz w:val="20"/>
          <w:szCs w:val="20"/>
        </w:rPr>
      </w:pPr>
      <w:r>
        <w:rPr>
          <w:rFonts w:cstheme="minorHAnsi"/>
          <w:sz w:val="20"/>
          <w:szCs w:val="20"/>
        </w:rPr>
        <w:t>przeprowadzeniu konsultacji z zespołem IT i IOD.</w:t>
      </w:r>
    </w:p>
    <w:p w14:paraId="24D7C4F8" w14:textId="77777777" w:rsidR="006414D2" w:rsidRDefault="007A7FD1" w:rsidP="00CF5866">
      <w:pPr>
        <w:numPr>
          <w:ilvl w:val="0"/>
          <w:numId w:val="45"/>
        </w:numPr>
        <w:spacing w:after="0" w:line="240" w:lineRule="auto"/>
        <w:ind w:left="714" w:hanging="357"/>
        <w:jc w:val="both"/>
        <w:rPr>
          <w:rFonts w:cstheme="minorHAnsi"/>
          <w:sz w:val="20"/>
          <w:szCs w:val="20"/>
        </w:rPr>
      </w:pPr>
      <w:r>
        <w:rPr>
          <w:rFonts w:cstheme="minorHAnsi"/>
          <w:sz w:val="20"/>
          <w:szCs w:val="20"/>
        </w:rPr>
        <w:t>Dokumentacja ma stanowić zwarty, spójny system, obejmujący zarówno polityki, procedury, jak i instrukcje operacyjne.</w:t>
      </w:r>
    </w:p>
    <w:p w14:paraId="5C1332B4" w14:textId="77777777" w:rsidR="006414D2" w:rsidRDefault="007A7FD1" w:rsidP="00CF5866">
      <w:pPr>
        <w:pStyle w:val="Default"/>
        <w:numPr>
          <w:ilvl w:val="0"/>
          <w:numId w:val="106"/>
        </w:numPr>
        <w:ind w:left="426" w:hanging="284"/>
        <w:jc w:val="both"/>
        <w:rPr>
          <w:rFonts w:asciiTheme="minorHAnsi" w:hAnsiTheme="minorHAnsi" w:cstheme="minorHAnsi"/>
          <w:bCs/>
          <w:sz w:val="20"/>
          <w:szCs w:val="20"/>
        </w:rPr>
      </w:pPr>
      <w:r>
        <w:rPr>
          <w:rFonts w:asciiTheme="minorHAnsi" w:hAnsiTheme="minorHAnsi" w:cstheme="minorHAnsi"/>
          <w:sz w:val="20"/>
          <w:szCs w:val="20"/>
        </w:rPr>
        <w:t xml:space="preserve">Strony zgodnie ustalają, iż Umowa zostanie zrealizowana </w:t>
      </w:r>
      <w:r>
        <w:rPr>
          <w:rFonts w:asciiTheme="minorHAnsi" w:hAnsiTheme="minorHAnsi" w:cstheme="minorHAnsi"/>
          <w:b/>
          <w:bCs/>
          <w:sz w:val="20"/>
          <w:szCs w:val="20"/>
        </w:rPr>
        <w:t>w terminie …. dni od dnia zawarcia umowy (zgodnie z Formularzem Ofertowym).</w:t>
      </w:r>
      <w:r>
        <w:rPr>
          <w:rFonts w:asciiTheme="minorHAnsi" w:hAnsiTheme="minorHAnsi" w:cstheme="minorHAnsi"/>
          <w:sz w:val="20"/>
          <w:szCs w:val="20"/>
        </w:rPr>
        <w:t xml:space="preserve"> </w:t>
      </w:r>
    </w:p>
    <w:p w14:paraId="2A56AA04" w14:textId="0631D984" w:rsidR="006414D2" w:rsidRDefault="007A7FD1" w:rsidP="00CF5866">
      <w:pPr>
        <w:pStyle w:val="Akapitzlist"/>
        <w:numPr>
          <w:ilvl w:val="0"/>
          <w:numId w:val="106"/>
        </w:numPr>
        <w:ind w:left="426" w:hanging="284"/>
        <w:jc w:val="both"/>
        <w:rPr>
          <w:rFonts w:asciiTheme="minorHAnsi" w:hAnsiTheme="minorHAnsi" w:cstheme="minorHAnsi"/>
        </w:rPr>
      </w:pPr>
      <w:r>
        <w:rPr>
          <w:rFonts w:asciiTheme="minorHAnsi" w:hAnsiTheme="minorHAnsi" w:cstheme="minorHAnsi"/>
        </w:rPr>
        <w:t xml:space="preserve">Szczegółowy opis oraz warunki realizacji przedmiotu umowy określa Załącznik nr 4 – Opis przedmiotu zamówienia dla zadania </w:t>
      </w:r>
      <w:r w:rsidR="00DE7336">
        <w:rPr>
          <w:rFonts w:asciiTheme="minorHAnsi" w:hAnsiTheme="minorHAnsi" w:cstheme="minorHAnsi"/>
        </w:rPr>
        <w:t>3</w:t>
      </w:r>
      <w:r>
        <w:rPr>
          <w:rFonts w:asciiTheme="minorHAnsi" w:hAnsiTheme="minorHAnsi" w:cstheme="minorHAnsi"/>
        </w:rPr>
        <w:t>.</w:t>
      </w:r>
    </w:p>
    <w:p w14:paraId="59C5294D" w14:textId="77777777" w:rsidR="006414D2" w:rsidRDefault="007A7FD1" w:rsidP="00CF5866">
      <w:pPr>
        <w:pStyle w:val="Akapitzlist"/>
        <w:numPr>
          <w:ilvl w:val="0"/>
          <w:numId w:val="106"/>
        </w:numPr>
        <w:ind w:left="426" w:hanging="284"/>
        <w:jc w:val="both"/>
        <w:rPr>
          <w:rFonts w:asciiTheme="minorHAnsi" w:hAnsiTheme="minorHAnsi" w:cstheme="minorHAnsi"/>
        </w:rPr>
      </w:pPr>
      <w:r>
        <w:rPr>
          <w:rFonts w:asciiTheme="minorHAnsi" w:hAnsiTheme="minorHAnsi" w:cstheme="minorHAnsi"/>
        </w:rPr>
        <w:t>Zamówienie jest finansowane w ramach projektu pod nazwą „Cyfrowy Szpital Dziecięcy-Bezpieczna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7BCE649B" w14:textId="77777777" w:rsidR="006414D2" w:rsidRDefault="007A7FD1" w:rsidP="00CF5866">
      <w:pPr>
        <w:pStyle w:val="Akapitzlist"/>
        <w:numPr>
          <w:ilvl w:val="0"/>
          <w:numId w:val="106"/>
        </w:numPr>
        <w:ind w:left="426" w:hanging="284"/>
        <w:jc w:val="both"/>
        <w:rPr>
          <w:rFonts w:asciiTheme="minorHAnsi" w:hAnsiTheme="minorHAnsi" w:cstheme="minorHAnsi"/>
        </w:rPr>
      </w:pPr>
      <w:r>
        <w:rPr>
          <w:rFonts w:asciiTheme="minorHAnsi" w:hAnsiTheme="minorHAnsi" w:cstheme="minorHAnsi"/>
        </w:rPr>
        <w:t xml:space="preserve">Zamawiający zastrzega sobie prawo do częściowego ograniczenia zakresu realizacji umowy w przypadku zmian zasad finansowania przedmiotu umowy w zakresie: </w:t>
      </w:r>
    </w:p>
    <w:p w14:paraId="37F69541" w14:textId="77777777" w:rsidR="006414D2" w:rsidRDefault="007A7FD1" w:rsidP="00CF5866">
      <w:pPr>
        <w:pStyle w:val="Akapitzlist"/>
        <w:numPr>
          <w:ilvl w:val="1"/>
          <w:numId w:val="106"/>
        </w:numPr>
        <w:ind w:left="426" w:hanging="284"/>
        <w:jc w:val="both"/>
        <w:rPr>
          <w:rFonts w:asciiTheme="minorHAnsi" w:hAnsiTheme="minorHAnsi" w:cstheme="minorHAnsi"/>
        </w:rPr>
      </w:pPr>
      <w:r>
        <w:rPr>
          <w:rFonts w:asciiTheme="minorHAnsi" w:hAnsiTheme="minorHAnsi" w:cstheme="minorHAnsi"/>
        </w:rPr>
        <w:t xml:space="preserve">kwalifikowalności wydatków z KPO, </w:t>
      </w:r>
    </w:p>
    <w:p w14:paraId="09C8BDB3" w14:textId="77777777" w:rsidR="006414D2" w:rsidRDefault="007A7FD1" w:rsidP="00CF5866">
      <w:pPr>
        <w:pStyle w:val="Akapitzlist"/>
        <w:numPr>
          <w:ilvl w:val="1"/>
          <w:numId w:val="106"/>
        </w:numPr>
        <w:ind w:left="426" w:hanging="284"/>
        <w:jc w:val="both"/>
        <w:rPr>
          <w:rFonts w:asciiTheme="minorHAnsi" w:hAnsiTheme="minorHAnsi" w:cstheme="minorHAnsi"/>
        </w:rPr>
      </w:pPr>
      <w:r>
        <w:rPr>
          <w:rFonts w:asciiTheme="minorHAnsi" w:hAnsiTheme="minorHAnsi" w:cstheme="minorHAnsi"/>
        </w:rPr>
        <w:t xml:space="preserve">wysokości lub zakresu finansowania umowy z KPO, </w:t>
      </w:r>
    </w:p>
    <w:p w14:paraId="752242C2" w14:textId="77777777" w:rsidR="006414D2" w:rsidRDefault="007A7FD1" w:rsidP="00CF5866">
      <w:pPr>
        <w:pStyle w:val="Akapitzlist"/>
        <w:numPr>
          <w:ilvl w:val="1"/>
          <w:numId w:val="106"/>
        </w:numPr>
        <w:ind w:left="426" w:hanging="284"/>
        <w:jc w:val="both"/>
        <w:rPr>
          <w:rFonts w:asciiTheme="minorHAnsi" w:hAnsiTheme="minorHAnsi" w:cstheme="minorHAnsi"/>
        </w:rPr>
      </w:pPr>
      <w:r>
        <w:rPr>
          <w:rFonts w:asciiTheme="minorHAnsi" w:hAnsiTheme="minorHAnsi" w:cstheme="minorHAnsi"/>
        </w:rPr>
        <w:t xml:space="preserve">wstrzymania lub opóźnienia wypłat środków z KPO, </w:t>
      </w:r>
    </w:p>
    <w:p w14:paraId="35AD6423" w14:textId="6F0BB58E" w:rsidR="006414D2" w:rsidRPr="005E6ACA" w:rsidRDefault="007A7FD1" w:rsidP="005E6ACA">
      <w:pPr>
        <w:pStyle w:val="Akapitzlist"/>
        <w:numPr>
          <w:ilvl w:val="1"/>
          <w:numId w:val="106"/>
        </w:numPr>
        <w:ind w:left="426" w:hanging="284"/>
        <w:jc w:val="both"/>
        <w:rPr>
          <w:rFonts w:asciiTheme="minorHAnsi" w:hAnsiTheme="minorHAnsi" w:cstheme="minorHAnsi"/>
        </w:rPr>
      </w:pPr>
      <w:r w:rsidRPr="005E6ACA">
        <w:rPr>
          <w:rFonts w:asciiTheme="minorHAnsi" w:hAnsiTheme="minorHAnsi" w:cstheme="minorHAnsi"/>
        </w:rPr>
        <w:t xml:space="preserve">konieczności dostosowania zakresu rzeczowego inwestycji do wymogów krajowej instytucji zarządzającej lub kontrolnej KPO,  jednak niezrealizowana wartość umowy nie może być większa niż 40% wartości netto umowy. Zmniejszenie zakresu przedmiotu umowy nie może być podstawą żadnych roszczeń ze strony Wykonawcy wobec Zamawiającego. W przypadku </w:t>
      </w:r>
      <w:r w:rsidRPr="005E6ACA">
        <w:rPr>
          <w:rFonts w:asciiTheme="minorHAnsi" w:hAnsiTheme="minorHAnsi" w:cstheme="minorHAnsi"/>
        </w:rPr>
        <w:lastRenderedPageBreak/>
        <w:t>zaistnienia okoliczności wymagającej od Zamawiającego zmniejszenia zakresu niniejszej umowy, Zamawiający zobowiązany jest do notyfikowania tego faktu Wykonawcy wraz z uzasadnieniem.</w:t>
      </w:r>
    </w:p>
    <w:p w14:paraId="57E7551A" w14:textId="77777777" w:rsidR="006414D2" w:rsidRDefault="007A7FD1" w:rsidP="00CF5866">
      <w:pPr>
        <w:pStyle w:val="Akapitzlist"/>
        <w:numPr>
          <w:ilvl w:val="0"/>
          <w:numId w:val="106"/>
        </w:numPr>
        <w:ind w:left="426" w:hanging="284"/>
        <w:jc w:val="both"/>
        <w:rPr>
          <w:rFonts w:asciiTheme="minorHAnsi" w:hAnsiTheme="minorHAnsi" w:cstheme="minorHAnsi"/>
        </w:rPr>
      </w:pPr>
      <w:r>
        <w:rPr>
          <w:rFonts w:asciiTheme="minorHAnsi" w:hAnsiTheme="minorHAnsi" w:cstheme="minorHAnsi"/>
        </w:rPr>
        <w:t>Wykonawca odpowiada za należyte wykonanie przedmiotu umowy zgodnie z aktualnymi standardami technologicznymi i zasadami bezpieczeństwa.</w:t>
      </w:r>
    </w:p>
    <w:p w14:paraId="60B89DBC" w14:textId="77777777" w:rsidR="006414D2" w:rsidRDefault="007A7FD1" w:rsidP="00CF5866">
      <w:pPr>
        <w:pStyle w:val="Akapitzlist"/>
        <w:numPr>
          <w:ilvl w:val="0"/>
          <w:numId w:val="106"/>
        </w:numPr>
        <w:ind w:left="426" w:hanging="284"/>
        <w:jc w:val="both"/>
        <w:rPr>
          <w:rFonts w:asciiTheme="minorHAnsi" w:hAnsiTheme="minorHAnsi" w:cstheme="minorHAnsi"/>
        </w:rPr>
      </w:pPr>
      <w:r>
        <w:rPr>
          <w:rFonts w:asciiTheme="minorHAnsi" w:hAnsiTheme="minorHAnsi" w:cstheme="minorHAnsi"/>
        </w:rPr>
        <w:t>Strony zobowiązują się, że wykonując przedmiot umowy nie będą naruszać praw majątkowych osób trzecich.</w:t>
      </w:r>
    </w:p>
    <w:p w14:paraId="25882697" w14:textId="77777777" w:rsidR="006414D2" w:rsidRDefault="007A7FD1" w:rsidP="00CF5866">
      <w:pPr>
        <w:pStyle w:val="Akapitzlist"/>
        <w:numPr>
          <w:ilvl w:val="0"/>
          <w:numId w:val="106"/>
        </w:numPr>
        <w:ind w:left="426" w:hanging="284"/>
        <w:jc w:val="both"/>
        <w:rPr>
          <w:rFonts w:asciiTheme="minorHAnsi" w:hAnsiTheme="minorHAnsi" w:cstheme="minorHAnsi"/>
        </w:rPr>
      </w:pPr>
      <w:r>
        <w:rPr>
          <w:rFonts w:asciiTheme="minorHAnsi" w:hAnsiTheme="minorHAnsi" w:cstheme="minorHAnsi"/>
        </w:rPr>
        <w:t>Strony deklarują współpracę w celu realizacji Umowy. W szczególności Strony zobowiązane są do wzajemnego powiadamiania o ważnych okolicznościach mających lub mogących mieć wpływ na wykonanie Umowy, w tym na ewentualne opóźnienia. Powyższe nie wyłącza ani nie ogranicza ewentualnej odpowiedzialności Stron.</w:t>
      </w:r>
    </w:p>
    <w:p w14:paraId="733D3AE8" w14:textId="77777777" w:rsidR="006414D2" w:rsidRDefault="007A7FD1" w:rsidP="00CF5866">
      <w:pPr>
        <w:pStyle w:val="Akapitzlist"/>
        <w:widowControl w:val="0"/>
        <w:numPr>
          <w:ilvl w:val="0"/>
          <w:numId w:val="106"/>
        </w:numPr>
        <w:spacing w:line="276" w:lineRule="auto"/>
        <w:ind w:left="426" w:hanging="284"/>
        <w:jc w:val="both"/>
        <w:rPr>
          <w:rFonts w:asciiTheme="minorHAnsi" w:hAnsiTheme="minorHAnsi" w:cstheme="minorHAnsi"/>
          <w:sz w:val="19"/>
          <w:szCs w:val="19"/>
        </w:rPr>
      </w:pPr>
      <w:r>
        <w:rPr>
          <w:rFonts w:asciiTheme="minorHAnsi" w:hAnsiTheme="minorHAnsi" w:cstheme="minorHAnsi"/>
        </w:rPr>
        <w:t>Wykonawca zobowiązuje się do przestrzegania poufności co do informacji pozyskanych w związku z realizacją umowy, w szczególności do przestrzegania przepisów dotyczących ochrony danych osobowych.</w:t>
      </w:r>
    </w:p>
    <w:p w14:paraId="0F09BE23" w14:textId="77777777" w:rsidR="006414D2" w:rsidRDefault="006414D2">
      <w:pPr>
        <w:widowControl w:val="0"/>
        <w:spacing w:after="0"/>
        <w:rPr>
          <w:rFonts w:cstheme="minorHAnsi"/>
          <w:sz w:val="19"/>
          <w:szCs w:val="19"/>
        </w:rPr>
      </w:pPr>
    </w:p>
    <w:p w14:paraId="03CFEEE7" w14:textId="77777777" w:rsidR="006414D2" w:rsidRDefault="007A7FD1">
      <w:pPr>
        <w:spacing w:after="0" w:line="240" w:lineRule="auto"/>
        <w:jc w:val="center"/>
        <w:rPr>
          <w:rFonts w:cstheme="minorHAnsi"/>
          <w:b/>
          <w:sz w:val="20"/>
          <w:szCs w:val="20"/>
        </w:rPr>
      </w:pPr>
      <w:r>
        <w:rPr>
          <w:rFonts w:cstheme="minorHAnsi"/>
          <w:b/>
          <w:sz w:val="20"/>
          <w:szCs w:val="20"/>
        </w:rPr>
        <w:t>§ 2</w:t>
      </w:r>
    </w:p>
    <w:p w14:paraId="5B0CD182" w14:textId="77777777" w:rsidR="006414D2" w:rsidRDefault="007A7FD1">
      <w:pPr>
        <w:spacing w:after="0" w:line="240" w:lineRule="auto"/>
        <w:jc w:val="center"/>
        <w:rPr>
          <w:rFonts w:cstheme="minorHAnsi"/>
          <w:b/>
          <w:sz w:val="20"/>
          <w:szCs w:val="20"/>
        </w:rPr>
      </w:pPr>
      <w:r>
        <w:rPr>
          <w:rFonts w:cstheme="minorHAnsi"/>
          <w:b/>
          <w:color w:val="000000"/>
          <w:sz w:val="20"/>
          <w:szCs w:val="20"/>
        </w:rPr>
        <w:t>Obowiązki i oświadczenia Wykonawcy</w:t>
      </w:r>
    </w:p>
    <w:p w14:paraId="15CE4DE8" w14:textId="77777777" w:rsidR="006414D2" w:rsidRDefault="007A7FD1" w:rsidP="00CF5866">
      <w:pPr>
        <w:numPr>
          <w:ilvl w:val="0"/>
          <w:numId w:val="117"/>
        </w:numPr>
        <w:spacing w:after="0"/>
        <w:ind w:left="284" w:hanging="284"/>
        <w:jc w:val="both"/>
        <w:rPr>
          <w:rFonts w:cstheme="minorHAnsi"/>
          <w:color w:val="000000"/>
          <w:sz w:val="20"/>
          <w:szCs w:val="20"/>
          <w:lang w:eastAsia="en-US"/>
        </w:rPr>
      </w:pPr>
      <w:r>
        <w:rPr>
          <w:rFonts w:cstheme="minorHAnsi"/>
          <w:color w:val="000000"/>
          <w:sz w:val="20"/>
          <w:szCs w:val="20"/>
        </w:rPr>
        <w:t xml:space="preserve">Wykonawca zobowiązuje się do wykonania Umowy z zachowaniem zasad należytej staranności, wynikających z zawodowego charakteru prowadzonej przez siebie działalności. </w:t>
      </w:r>
    </w:p>
    <w:p w14:paraId="268F836A" w14:textId="70947824" w:rsidR="006414D2" w:rsidRDefault="007A7FD1" w:rsidP="00CF5866">
      <w:pPr>
        <w:numPr>
          <w:ilvl w:val="0"/>
          <w:numId w:val="117"/>
        </w:numPr>
        <w:spacing w:after="0"/>
        <w:ind w:left="284" w:hanging="284"/>
        <w:jc w:val="both"/>
        <w:rPr>
          <w:rFonts w:cstheme="minorHAnsi"/>
          <w:color w:val="000000"/>
          <w:sz w:val="20"/>
          <w:szCs w:val="20"/>
          <w:lang w:eastAsia="en-US"/>
        </w:rPr>
      </w:pPr>
      <w:r>
        <w:rPr>
          <w:rFonts w:cstheme="minorHAnsi"/>
          <w:color w:val="000000"/>
          <w:sz w:val="20"/>
          <w:szCs w:val="20"/>
        </w:rPr>
        <w:t>Wykonawca ponosi odpowiedzialność na zasadzie  winy za naruszenie praw osób trzecich w związku z wykonywaniem Umowy, w tym w szczególności – za ujawnienie informacji, jakie uzyskane zostały przez niego w trakcie realizacji Umowy.</w:t>
      </w:r>
    </w:p>
    <w:p w14:paraId="6AB153F2" w14:textId="77777777" w:rsidR="006414D2" w:rsidRDefault="007A7FD1" w:rsidP="00CF5866">
      <w:pPr>
        <w:pStyle w:val="Akapitzlist"/>
        <w:numPr>
          <w:ilvl w:val="0"/>
          <w:numId w:val="117"/>
        </w:numPr>
        <w:ind w:left="284" w:hanging="284"/>
        <w:rPr>
          <w:rFonts w:asciiTheme="minorHAnsi" w:hAnsiTheme="minorHAnsi" w:cstheme="minorHAnsi"/>
          <w:b/>
        </w:rPr>
      </w:pPr>
      <w:r>
        <w:rPr>
          <w:rFonts w:asciiTheme="minorHAnsi" w:hAnsiTheme="minorHAnsi" w:cstheme="minorHAnsi"/>
          <w:color w:val="000000"/>
        </w:rPr>
        <w:t>Wykonawca zobowiązuje się do :</w:t>
      </w:r>
    </w:p>
    <w:p w14:paraId="2FEE4DF8" w14:textId="77777777" w:rsidR="006414D2" w:rsidRDefault="007A7FD1" w:rsidP="00CF5866">
      <w:pPr>
        <w:pStyle w:val="Akapitzlist"/>
        <w:numPr>
          <w:ilvl w:val="0"/>
          <w:numId w:val="126"/>
        </w:numPr>
        <w:spacing w:after="160"/>
        <w:jc w:val="both"/>
        <w:rPr>
          <w:rFonts w:asciiTheme="minorHAnsi" w:hAnsiTheme="minorHAnsi" w:cstheme="minorHAnsi"/>
        </w:rPr>
      </w:pPr>
      <w:r>
        <w:rPr>
          <w:rFonts w:asciiTheme="minorHAnsi" w:hAnsiTheme="minorHAnsi" w:cstheme="minorHAnsi"/>
        </w:rPr>
        <w:t>przekazania kompletnej dokumentacji SZBI (DOCX + PDF),</w:t>
      </w:r>
    </w:p>
    <w:p w14:paraId="643201E0" w14:textId="77777777" w:rsidR="006414D2" w:rsidRDefault="007A7FD1" w:rsidP="00CF5866">
      <w:pPr>
        <w:pStyle w:val="Akapitzlist"/>
        <w:numPr>
          <w:ilvl w:val="0"/>
          <w:numId w:val="126"/>
        </w:numPr>
        <w:spacing w:after="160"/>
        <w:jc w:val="both"/>
        <w:rPr>
          <w:rFonts w:asciiTheme="minorHAnsi" w:hAnsiTheme="minorHAnsi" w:cstheme="minorHAnsi"/>
        </w:rPr>
      </w:pPr>
      <w:r>
        <w:rPr>
          <w:rFonts w:asciiTheme="minorHAnsi" w:hAnsiTheme="minorHAnsi" w:cstheme="minorHAnsi"/>
        </w:rPr>
        <w:t>uporządkowania dokumentacji, o której mowa powyżej w strukturę katalogów,</w:t>
      </w:r>
    </w:p>
    <w:p w14:paraId="6D7EE5F5" w14:textId="77777777" w:rsidR="006414D2" w:rsidRDefault="007A7FD1" w:rsidP="00CF5866">
      <w:pPr>
        <w:pStyle w:val="Akapitzlist"/>
        <w:numPr>
          <w:ilvl w:val="0"/>
          <w:numId w:val="126"/>
        </w:numPr>
        <w:spacing w:after="160"/>
        <w:jc w:val="both"/>
        <w:rPr>
          <w:rFonts w:asciiTheme="minorHAnsi" w:hAnsiTheme="minorHAnsi" w:cstheme="minorHAnsi"/>
        </w:rPr>
      </w:pPr>
      <w:r>
        <w:rPr>
          <w:rFonts w:asciiTheme="minorHAnsi" w:hAnsiTheme="minorHAnsi" w:cstheme="minorHAnsi"/>
        </w:rPr>
        <w:t>analizy ryzyka oraz rejestru ryzyk,</w:t>
      </w:r>
    </w:p>
    <w:p w14:paraId="3848E450" w14:textId="77777777" w:rsidR="006414D2" w:rsidRDefault="007A7FD1" w:rsidP="00CF5866">
      <w:pPr>
        <w:pStyle w:val="Akapitzlist"/>
        <w:numPr>
          <w:ilvl w:val="0"/>
          <w:numId w:val="126"/>
        </w:numPr>
        <w:spacing w:after="160"/>
        <w:jc w:val="both"/>
        <w:rPr>
          <w:rFonts w:asciiTheme="minorHAnsi" w:hAnsiTheme="minorHAnsi" w:cstheme="minorHAnsi"/>
        </w:rPr>
      </w:pPr>
      <w:r>
        <w:rPr>
          <w:rFonts w:asciiTheme="minorHAnsi" w:hAnsiTheme="minorHAnsi" w:cstheme="minorHAnsi"/>
        </w:rPr>
        <w:t>przygotowania plan postępowania z ryzykiem,</w:t>
      </w:r>
    </w:p>
    <w:p w14:paraId="5F6B91B9" w14:textId="77777777" w:rsidR="006414D2" w:rsidRDefault="007A7FD1" w:rsidP="00CF5866">
      <w:pPr>
        <w:pStyle w:val="Akapitzlist"/>
        <w:numPr>
          <w:ilvl w:val="0"/>
          <w:numId w:val="126"/>
        </w:numPr>
        <w:spacing w:after="160"/>
        <w:jc w:val="both"/>
        <w:rPr>
          <w:rFonts w:asciiTheme="minorHAnsi" w:hAnsiTheme="minorHAnsi" w:cstheme="minorHAnsi"/>
        </w:rPr>
      </w:pPr>
      <w:r>
        <w:rPr>
          <w:rFonts w:asciiTheme="minorHAnsi" w:hAnsiTheme="minorHAnsi" w:cstheme="minorHAnsi"/>
        </w:rPr>
        <w:t>przygotowania rejestr aktywów informacyjnych,</w:t>
      </w:r>
    </w:p>
    <w:p w14:paraId="3CC25D0B" w14:textId="77777777" w:rsidR="006414D2" w:rsidRDefault="007A7FD1" w:rsidP="00CF5866">
      <w:pPr>
        <w:pStyle w:val="Akapitzlist"/>
        <w:numPr>
          <w:ilvl w:val="0"/>
          <w:numId w:val="126"/>
        </w:numPr>
        <w:spacing w:after="160"/>
        <w:jc w:val="both"/>
        <w:rPr>
          <w:rFonts w:asciiTheme="minorHAnsi" w:hAnsiTheme="minorHAnsi" w:cstheme="minorHAnsi"/>
        </w:rPr>
      </w:pPr>
      <w:r>
        <w:rPr>
          <w:rFonts w:asciiTheme="minorHAnsi" w:hAnsiTheme="minorHAnsi" w:cstheme="minorHAnsi"/>
        </w:rPr>
        <w:t>przygotowania procedur i instrukcji,</w:t>
      </w:r>
    </w:p>
    <w:p w14:paraId="07784BFC" w14:textId="77777777" w:rsidR="006414D2" w:rsidRDefault="007A7FD1" w:rsidP="00CF5866">
      <w:pPr>
        <w:pStyle w:val="Akapitzlist"/>
        <w:numPr>
          <w:ilvl w:val="0"/>
          <w:numId w:val="126"/>
        </w:numPr>
        <w:spacing w:after="160"/>
        <w:jc w:val="both"/>
        <w:rPr>
          <w:rFonts w:asciiTheme="minorHAnsi" w:hAnsiTheme="minorHAnsi" w:cstheme="minorHAnsi"/>
        </w:rPr>
      </w:pPr>
      <w:r>
        <w:rPr>
          <w:rFonts w:asciiTheme="minorHAnsi" w:hAnsiTheme="minorHAnsi" w:cstheme="minorHAnsi"/>
        </w:rPr>
        <w:t>przekazania raportu z przeglądu istniejącej dokumentacji,</w:t>
      </w:r>
    </w:p>
    <w:p w14:paraId="2D07C5FC" w14:textId="77777777" w:rsidR="006414D2" w:rsidRDefault="007A7FD1" w:rsidP="00CF5866">
      <w:pPr>
        <w:pStyle w:val="Akapitzlist"/>
        <w:numPr>
          <w:ilvl w:val="0"/>
          <w:numId w:val="126"/>
        </w:numPr>
        <w:spacing w:after="160"/>
        <w:jc w:val="both"/>
        <w:rPr>
          <w:rFonts w:asciiTheme="minorHAnsi" w:hAnsiTheme="minorHAnsi" w:cstheme="minorHAnsi"/>
        </w:rPr>
      </w:pPr>
      <w:r>
        <w:rPr>
          <w:rFonts w:asciiTheme="minorHAnsi" w:hAnsiTheme="minorHAnsi" w:cstheme="minorHAnsi"/>
        </w:rPr>
        <w:t>przekazania listy rekomendacji,</w:t>
      </w:r>
    </w:p>
    <w:p w14:paraId="1E431A4F" w14:textId="77777777" w:rsidR="006414D2" w:rsidRDefault="007A7FD1" w:rsidP="00CF5866">
      <w:pPr>
        <w:pStyle w:val="Akapitzlist"/>
        <w:numPr>
          <w:ilvl w:val="0"/>
          <w:numId w:val="117"/>
        </w:numPr>
        <w:ind w:left="284" w:right="1" w:hanging="284"/>
        <w:jc w:val="both"/>
        <w:rPr>
          <w:rFonts w:asciiTheme="minorHAnsi" w:hAnsiTheme="minorHAnsi" w:cstheme="minorHAnsi"/>
        </w:rPr>
      </w:pPr>
      <w:r>
        <w:rPr>
          <w:rFonts w:asciiTheme="minorHAnsi" w:hAnsiTheme="minorHAnsi" w:cstheme="minorHAnsi"/>
        </w:rPr>
        <w:t>Wszystkie dokumenty/materiały muszą być oznakowane zgodnie z wytycznymi projektu „Cyfrowy Szpital Dziecięcy-Bezpieczna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0F55004D" w14:textId="77777777" w:rsidR="006414D2" w:rsidRDefault="007A7FD1" w:rsidP="00CF5866">
      <w:pPr>
        <w:numPr>
          <w:ilvl w:val="0"/>
          <w:numId w:val="117"/>
        </w:numPr>
        <w:spacing w:after="0"/>
        <w:ind w:left="284" w:right="13" w:hanging="284"/>
        <w:rPr>
          <w:rFonts w:cstheme="minorHAnsi"/>
          <w:color w:val="000000" w:themeColor="text1"/>
          <w:sz w:val="20"/>
          <w:szCs w:val="20"/>
        </w:rPr>
      </w:pPr>
      <w:r>
        <w:rPr>
          <w:rFonts w:cstheme="minorHAnsi"/>
          <w:color w:val="000000" w:themeColor="text1"/>
          <w:sz w:val="20"/>
          <w:szCs w:val="20"/>
        </w:rPr>
        <w:t xml:space="preserve">Wykonawca oświadcza, że posiada niezbędną wiedzę oraz doświadczenie w celu należytego wykonania umowy. </w:t>
      </w:r>
    </w:p>
    <w:p w14:paraId="556F8531" w14:textId="4B57075D" w:rsidR="006414D2" w:rsidRPr="00CC39B7" w:rsidRDefault="007A7FD1" w:rsidP="00CF5866">
      <w:pPr>
        <w:numPr>
          <w:ilvl w:val="0"/>
          <w:numId w:val="117"/>
        </w:numPr>
        <w:spacing w:after="0"/>
        <w:ind w:left="284" w:right="13" w:hanging="284"/>
        <w:jc w:val="both"/>
        <w:rPr>
          <w:rFonts w:cstheme="minorHAnsi"/>
          <w:color w:val="000000" w:themeColor="text1"/>
          <w:sz w:val="20"/>
          <w:szCs w:val="20"/>
        </w:rPr>
      </w:pPr>
      <w:r>
        <w:rPr>
          <w:rFonts w:cstheme="minorHAnsi"/>
          <w:color w:val="000000" w:themeColor="text1"/>
          <w:sz w:val="20"/>
          <w:szCs w:val="20"/>
        </w:rPr>
        <w:t xml:space="preserve">Wykonawca oświadcza, że osoby, które wykonywać będą zamówienie posiadają zgodnie z obowiązującym prawem oraz wymaganiami Zamawiającego należyte kompetencje, uprawnienia, przygotowanie zawodowe, doświadczenie oraz dołożą należytej staranności w celu prawidłowego wykonania przedmiotu umowy. Za powyższe czynności Wykonawca ponosi odpowiedzialność.  </w:t>
      </w:r>
    </w:p>
    <w:p w14:paraId="32558BA2" w14:textId="77777777" w:rsidR="006414D2" w:rsidRDefault="007A7FD1">
      <w:pPr>
        <w:spacing w:after="0" w:line="240" w:lineRule="auto"/>
        <w:ind w:left="284"/>
        <w:jc w:val="center"/>
        <w:rPr>
          <w:rFonts w:cstheme="minorHAnsi"/>
          <w:color w:val="000000"/>
          <w:sz w:val="20"/>
          <w:szCs w:val="20"/>
          <w:lang w:eastAsia="en-US"/>
        </w:rPr>
      </w:pPr>
      <w:r>
        <w:rPr>
          <w:rFonts w:cstheme="minorHAnsi"/>
          <w:b/>
          <w:sz w:val="20"/>
          <w:szCs w:val="20"/>
        </w:rPr>
        <w:t>§ 3</w:t>
      </w:r>
    </w:p>
    <w:p w14:paraId="16DA8FBC" w14:textId="77777777" w:rsidR="006414D2" w:rsidRDefault="007A7FD1">
      <w:pPr>
        <w:spacing w:after="0" w:line="240" w:lineRule="auto"/>
        <w:jc w:val="center"/>
        <w:rPr>
          <w:rFonts w:cstheme="minorHAnsi"/>
          <w:b/>
          <w:color w:val="000000"/>
          <w:sz w:val="20"/>
          <w:szCs w:val="20"/>
          <w:lang w:eastAsia="en-US"/>
        </w:rPr>
      </w:pPr>
      <w:r>
        <w:rPr>
          <w:rFonts w:cstheme="minorHAnsi"/>
          <w:b/>
          <w:color w:val="000000"/>
          <w:sz w:val="20"/>
          <w:szCs w:val="20"/>
        </w:rPr>
        <w:t>Obowiązki i oświadczenia Zamawiającego</w:t>
      </w:r>
    </w:p>
    <w:p w14:paraId="59C8D685" w14:textId="77777777" w:rsidR="006414D2" w:rsidRDefault="007A7FD1" w:rsidP="00CF5866">
      <w:pPr>
        <w:numPr>
          <w:ilvl w:val="0"/>
          <w:numId w:val="118"/>
        </w:numPr>
        <w:spacing w:after="0"/>
        <w:ind w:left="284" w:hanging="284"/>
        <w:jc w:val="both"/>
        <w:rPr>
          <w:rFonts w:cstheme="minorHAnsi"/>
          <w:color w:val="000000"/>
          <w:sz w:val="20"/>
          <w:szCs w:val="20"/>
          <w:lang w:eastAsia="en-US"/>
        </w:rPr>
      </w:pPr>
      <w:r>
        <w:rPr>
          <w:rFonts w:cstheme="minorHAnsi"/>
          <w:color w:val="000000"/>
          <w:sz w:val="20"/>
          <w:szCs w:val="20"/>
        </w:rPr>
        <w:t xml:space="preserve">Zamawiający zobowiązuje się do zapewnienia Wykonawcy dostępu do pomieszczeń, komputerów lub systemów informatycznych, personelu Zamawiającego lub innych źródeł informacji znajdujących się w zasobach, w tym w siedzibie Zamawiającego niezbędnych do realizacji Umowy, jeśli taki dostęp będzie konieczny. </w:t>
      </w:r>
    </w:p>
    <w:p w14:paraId="08DA8124" w14:textId="77777777" w:rsidR="006414D2" w:rsidRDefault="007A7FD1" w:rsidP="00CF5866">
      <w:pPr>
        <w:numPr>
          <w:ilvl w:val="0"/>
          <w:numId w:val="118"/>
        </w:numPr>
        <w:spacing w:after="0"/>
        <w:ind w:left="284" w:hanging="284"/>
        <w:jc w:val="both"/>
        <w:rPr>
          <w:rFonts w:cstheme="minorHAnsi"/>
          <w:color w:val="000000"/>
          <w:sz w:val="20"/>
          <w:szCs w:val="20"/>
        </w:rPr>
      </w:pPr>
      <w:r>
        <w:rPr>
          <w:rFonts w:cstheme="minorHAnsi"/>
          <w:color w:val="000000"/>
          <w:sz w:val="20"/>
          <w:szCs w:val="20"/>
        </w:rPr>
        <w:t xml:space="preserve">W przypadku potrzeby uzyskania przez Wykonawcę informacji koniecznych do wykonania czynności tworzącą część usługi objętej Umową, Zamawiający zobowiązuje się do przekazywania niezwłocznie, osobiście lub za pośrednictwem wyznaczonego pracownika, w terminie nie dłuższym niż  3 dni robocze, liczonym od dnia zgłoszenia przez Wykonawcę stosownej potrzeby (w formie pisemnej lub formie elektronicznej za pośrednictwem poczty e-mail lub formie ustnej) w zakresie uzyskania informacji niezbędnych do wykonania Umowy. </w:t>
      </w:r>
    </w:p>
    <w:p w14:paraId="4198E6DE" w14:textId="77777777" w:rsidR="006414D2" w:rsidRDefault="007A7FD1" w:rsidP="00CF5866">
      <w:pPr>
        <w:pStyle w:val="Akapitzlist"/>
        <w:numPr>
          <w:ilvl w:val="0"/>
          <w:numId w:val="118"/>
        </w:numPr>
        <w:spacing w:line="276" w:lineRule="auto"/>
        <w:ind w:left="284" w:hanging="284"/>
        <w:contextualSpacing w:val="0"/>
        <w:jc w:val="both"/>
        <w:rPr>
          <w:rFonts w:asciiTheme="minorHAnsi" w:hAnsiTheme="minorHAnsi" w:cstheme="minorHAnsi"/>
          <w:color w:val="000000"/>
          <w:lang w:eastAsia="en-US"/>
        </w:rPr>
      </w:pPr>
      <w:r>
        <w:rPr>
          <w:rFonts w:asciiTheme="minorHAnsi" w:hAnsiTheme="minorHAnsi" w:cstheme="minorHAnsi"/>
          <w:color w:val="000000"/>
        </w:rPr>
        <w:t>Zamawiający zobowiązany jest każdorazowo do wyznaczenia pracownika, który będzie obecny przy przeprowadzaniu przez Wykonawcę czynności wymagających bezpośredniej realizacji w siedzibie Zamawiającego oraz osoby odpowiedzialnej za jego obsługę informatyczną (np. administratora systemu informatycznego) lub </w:t>
      </w:r>
      <w:r>
        <w:rPr>
          <w:rFonts w:asciiTheme="minorHAnsi" w:hAnsiTheme="minorHAnsi" w:cstheme="minorHAnsi"/>
        </w:rPr>
        <w:t>bezpieczeństwo informacji Zamawiającego.</w:t>
      </w:r>
    </w:p>
    <w:p w14:paraId="21DDB39C" w14:textId="77777777" w:rsidR="006414D2" w:rsidRDefault="007A7FD1" w:rsidP="00CF5866">
      <w:pPr>
        <w:numPr>
          <w:ilvl w:val="0"/>
          <w:numId w:val="118"/>
        </w:numPr>
        <w:spacing w:after="0"/>
        <w:ind w:left="284" w:hanging="284"/>
        <w:jc w:val="both"/>
        <w:rPr>
          <w:rFonts w:cstheme="minorHAnsi"/>
          <w:color w:val="000000"/>
          <w:sz w:val="20"/>
          <w:szCs w:val="20"/>
          <w:lang w:eastAsia="en-US"/>
        </w:rPr>
      </w:pPr>
      <w:r>
        <w:rPr>
          <w:rFonts w:cstheme="minorHAnsi"/>
          <w:color w:val="000000"/>
          <w:sz w:val="20"/>
          <w:szCs w:val="20"/>
        </w:rPr>
        <w:lastRenderedPageBreak/>
        <w:t>Zamawiający wyraża zgodę na przetwarzanie przez Wykonawcę danych nieosobowych zgromadzonych podczas wykonywanych czynności przy czym Wykonawca zobowiązany jest do:</w:t>
      </w:r>
    </w:p>
    <w:p w14:paraId="51401CCC" w14:textId="77777777" w:rsidR="006414D2" w:rsidRDefault="007A7FD1" w:rsidP="00CF5866">
      <w:pPr>
        <w:numPr>
          <w:ilvl w:val="0"/>
          <w:numId w:val="119"/>
        </w:numPr>
        <w:spacing w:after="0"/>
        <w:ind w:left="567" w:hanging="283"/>
        <w:jc w:val="both"/>
        <w:rPr>
          <w:rFonts w:cstheme="minorHAnsi"/>
          <w:color w:val="000000"/>
          <w:sz w:val="20"/>
          <w:szCs w:val="20"/>
          <w:lang w:eastAsia="en-US"/>
        </w:rPr>
      </w:pPr>
      <w:r>
        <w:rPr>
          <w:rFonts w:cstheme="minorHAnsi"/>
          <w:color w:val="000000"/>
          <w:sz w:val="20"/>
          <w:szCs w:val="20"/>
          <w:lang w:eastAsia="en-US"/>
        </w:rPr>
        <w:t>przetwarzania w/w danych jedynie w zakresie i celu wykonania Umowy;</w:t>
      </w:r>
    </w:p>
    <w:p w14:paraId="239D8FA2" w14:textId="77777777" w:rsidR="006414D2" w:rsidRDefault="007A7FD1" w:rsidP="00CF5866">
      <w:pPr>
        <w:numPr>
          <w:ilvl w:val="0"/>
          <w:numId w:val="119"/>
        </w:numPr>
        <w:spacing w:after="0"/>
        <w:ind w:left="567" w:hanging="283"/>
        <w:jc w:val="both"/>
        <w:rPr>
          <w:rFonts w:cstheme="minorHAnsi"/>
          <w:color w:val="000000"/>
          <w:sz w:val="20"/>
          <w:szCs w:val="20"/>
          <w:lang w:eastAsia="en-US"/>
        </w:rPr>
      </w:pPr>
      <w:r>
        <w:rPr>
          <w:rFonts w:cstheme="minorHAnsi"/>
          <w:color w:val="000000"/>
          <w:sz w:val="20"/>
          <w:szCs w:val="20"/>
          <w:lang w:eastAsia="en-US"/>
        </w:rPr>
        <w:t>zachowania ich w poufności, przy czym okres poufności rozciąga się tak na czas realizacji Umowy, jak i bezterminowo po jej ustaniu z jakiejkolwiek przyczyny (tj. po jej wygaśnięciu, wypowiedzeniu, odstąpieniu, rozwiązaniu, upływu okresu na jaki została zawarta etc.); obowiązek, o którym mowa w zdaniu poprzedzającym, nie dotyczy danych jawnych, czy też stanowiących informację ogólnodostępną, w szczególności – informację publiczną;</w:t>
      </w:r>
    </w:p>
    <w:p w14:paraId="6E9C054D" w14:textId="77777777" w:rsidR="006414D2" w:rsidRDefault="007A7FD1" w:rsidP="00CF5866">
      <w:pPr>
        <w:numPr>
          <w:ilvl w:val="0"/>
          <w:numId w:val="119"/>
        </w:numPr>
        <w:spacing w:after="0"/>
        <w:ind w:left="567" w:hanging="283"/>
        <w:jc w:val="both"/>
        <w:rPr>
          <w:rFonts w:cstheme="minorHAnsi"/>
          <w:color w:val="000000"/>
          <w:sz w:val="20"/>
          <w:szCs w:val="20"/>
          <w:lang w:eastAsia="en-US"/>
        </w:rPr>
      </w:pPr>
      <w:r>
        <w:rPr>
          <w:rFonts w:cstheme="minorHAnsi"/>
          <w:color w:val="000000"/>
          <w:sz w:val="20"/>
          <w:szCs w:val="20"/>
          <w:lang w:eastAsia="en-US"/>
        </w:rPr>
        <w:t>na wniosek Zamawiającego – do informowania o zasadach przetwarzania przez Wykonawcę danych;</w:t>
      </w:r>
    </w:p>
    <w:p w14:paraId="728457CD" w14:textId="77777777" w:rsidR="006414D2" w:rsidRDefault="007A7FD1" w:rsidP="00CF5866">
      <w:pPr>
        <w:numPr>
          <w:ilvl w:val="0"/>
          <w:numId w:val="119"/>
        </w:numPr>
        <w:spacing w:after="0"/>
        <w:ind w:left="567" w:hanging="283"/>
        <w:jc w:val="both"/>
        <w:rPr>
          <w:rFonts w:cstheme="minorHAnsi"/>
          <w:color w:val="000000"/>
          <w:sz w:val="20"/>
          <w:szCs w:val="20"/>
          <w:lang w:eastAsia="en-US"/>
        </w:rPr>
      </w:pPr>
      <w:r>
        <w:rPr>
          <w:rFonts w:cstheme="minorHAnsi"/>
          <w:color w:val="000000"/>
          <w:sz w:val="20"/>
          <w:szCs w:val="20"/>
          <w:lang w:eastAsia="en-US"/>
        </w:rPr>
        <w:t xml:space="preserve">podjęcia niezbędnych i adekwatnych środków technicznych i  organizacyjnych w celu ochrony w/w danych oraz bezpieczeństwa ich przetwarzania. </w:t>
      </w:r>
    </w:p>
    <w:p w14:paraId="5A2944FD" w14:textId="77777777" w:rsidR="006414D2" w:rsidRDefault="007A7FD1">
      <w:pPr>
        <w:spacing w:after="0" w:line="240" w:lineRule="auto"/>
        <w:jc w:val="center"/>
        <w:rPr>
          <w:rFonts w:cstheme="minorHAnsi"/>
          <w:b/>
          <w:bCs/>
          <w:sz w:val="20"/>
          <w:szCs w:val="20"/>
        </w:rPr>
      </w:pPr>
      <w:r>
        <w:rPr>
          <w:rFonts w:cstheme="minorHAnsi"/>
          <w:b/>
          <w:bCs/>
          <w:sz w:val="20"/>
          <w:szCs w:val="20"/>
        </w:rPr>
        <w:t>§ 4</w:t>
      </w:r>
    </w:p>
    <w:p w14:paraId="7C487EF0" w14:textId="77777777" w:rsidR="006414D2" w:rsidRDefault="007A7FD1">
      <w:pPr>
        <w:spacing w:after="0" w:line="240" w:lineRule="auto"/>
        <w:jc w:val="center"/>
        <w:rPr>
          <w:rFonts w:cstheme="minorHAnsi"/>
          <w:b/>
          <w:bCs/>
          <w:sz w:val="20"/>
          <w:szCs w:val="20"/>
        </w:rPr>
      </w:pPr>
      <w:r>
        <w:rPr>
          <w:rFonts w:cstheme="minorHAnsi"/>
          <w:b/>
          <w:bCs/>
          <w:sz w:val="20"/>
          <w:szCs w:val="20"/>
        </w:rPr>
        <w:t>Wynagrodzenie Wykonawcy</w:t>
      </w:r>
    </w:p>
    <w:p w14:paraId="043AC603"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 xml:space="preserve">Kosztorys ofertowy stanowi załącznik nr 3 do niniejszej umowy. Łączna wartość wynagrodzenia wynosi </w:t>
      </w:r>
      <w:r>
        <w:rPr>
          <w:rFonts w:asciiTheme="minorHAnsi" w:hAnsiTheme="minorHAnsi" w:cstheme="minorHAnsi"/>
          <w:b/>
          <w:bCs/>
        </w:rPr>
        <w:t>…. zł</w:t>
      </w:r>
      <w:r>
        <w:rPr>
          <w:rFonts w:asciiTheme="minorHAnsi" w:hAnsiTheme="minorHAnsi" w:cstheme="minorHAnsi"/>
        </w:rPr>
        <w:t xml:space="preserve"> (</w:t>
      </w:r>
      <w:r>
        <w:rPr>
          <w:rFonts w:asciiTheme="minorHAnsi" w:hAnsiTheme="minorHAnsi" w:cstheme="minorHAnsi"/>
          <w:i/>
          <w:iCs/>
        </w:rPr>
        <w:t>słownie: ……………………… zł</w:t>
      </w:r>
      <w:r>
        <w:rPr>
          <w:rFonts w:asciiTheme="minorHAnsi" w:hAnsiTheme="minorHAnsi" w:cstheme="minorHAnsi"/>
        </w:rPr>
        <w:t xml:space="preserve">) netto, tj. </w:t>
      </w:r>
      <w:r>
        <w:rPr>
          <w:rFonts w:asciiTheme="minorHAnsi" w:hAnsiTheme="minorHAnsi" w:cstheme="minorHAnsi"/>
          <w:b/>
          <w:bCs/>
        </w:rPr>
        <w:t>…. zł</w:t>
      </w:r>
      <w:r>
        <w:rPr>
          <w:rFonts w:asciiTheme="minorHAnsi" w:hAnsiTheme="minorHAnsi" w:cstheme="minorHAnsi"/>
        </w:rPr>
        <w:t xml:space="preserve"> (</w:t>
      </w:r>
      <w:r>
        <w:rPr>
          <w:rFonts w:asciiTheme="minorHAnsi" w:hAnsiTheme="minorHAnsi" w:cstheme="minorHAnsi"/>
          <w:i/>
          <w:iCs/>
        </w:rPr>
        <w:t>słownie: ……………………… zł</w:t>
      </w:r>
      <w:r>
        <w:rPr>
          <w:rFonts w:asciiTheme="minorHAnsi" w:hAnsiTheme="minorHAnsi" w:cstheme="minorHAnsi"/>
        </w:rPr>
        <w:t xml:space="preserve"> </w:t>
      </w:r>
      <w:r>
        <w:rPr>
          <w:rFonts w:asciiTheme="minorHAnsi" w:hAnsiTheme="minorHAnsi" w:cstheme="minorHAnsi"/>
          <w:i/>
          <w:iCs/>
        </w:rPr>
        <w:t xml:space="preserve">) </w:t>
      </w:r>
      <w:r>
        <w:rPr>
          <w:rFonts w:asciiTheme="minorHAnsi" w:hAnsiTheme="minorHAnsi" w:cstheme="minorHAnsi"/>
        </w:rPr>
        <w:t>brutto.</w:t>
      </w:r>
    </w:p>
    <w:p w14:paraId="5DCB0847"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Cena brutto zawiera wszystkie koszty związane z realizacją zadania, niezbędne do jego wykonania z uwzględnieniem wszystkich opłat i podatków (w tym podatek VAT - dotyczy podmiotu będącego czynnym podatnikiem podatku VAT).</w:t>
      </w:r>
    </w:p>
    <w:p w14:paraId="5109658E"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Podstawą do wystawienia faktury będzie protokół odbioru przygotowany przez Wykonawcę, podpisany przez upoważnionych przedstawicieli obu stron.</w:t>
      </w:r>
    </w:p>
    <w:p w14:paraId="7089E9A6"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Zamawiający wymaga przesłania faktur, faktur korygujących za pośrednictwem Krajowego Systemu e-Faktur (KSeF) od momentu, w którym Wykonawca zobowiązany będzie do wystawienia i przesłania faktur ustrukturyzowanych. Za datę dostarczenia faktury, od której liczony będzie termin płatności, uważa się datę nadania fakturze numeru identyfikującego przez KSeF (datę jej przyjęcia do systemu), dla pozostałych na adres mailowy: ksiegowosc@uszd.lublin.pl Dostarczenie faktur w miejsca lub formie innej niż wskazane powyżej traktowane będzie jako niedostarczenie faktury Zamawiającemu.</w:t>
      </w:r>
    </w:p>
    <w:p w14:paraId="75D5892D" w14:textId="598BFA06"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 xml:space="preserve">Płatność za dostarczony przedmiot umowy nastąpi w formie przelewu w </w:t>
      </w:r>
      <w:r w:rsidRPr="00202989">
        <w:rPr>
          <w:rFonts w:asciiTheme="minorHAnsi" w:hAnsiTheme="minorHAnsi" w:cstheme="minorHAnsi"/>
        </w:rPr>
        <w:t>terminie</w:t>
      </w:r>
      <w:r w:rsidR="00194A84" w:rsidRPr="00202989">
        <w:rPr>
          <w:rFonts w:asciiTheme="minorHAnsi" w:hAnsiTheme="minorHAnsi" w:cstheme="minorHAnsi"/>
        </w:rPr>
        <w:t xml:space="preserve"> do</w:t>
      </w:r>
      <w:r w:rsidRPr="00202989">
        <w:rPr>
          <w:rFonts w:asciiTheme="minorHAnsi" w:hAnsiTheme="minorHAnsi" w:cstheme="minorHAnsi"/>
        </w:rPr>
        <w:t xml:space="preserve"> 60 dni licząc</w:t>
      </w:r>
      <w:r>
        <w:rPr>
          <w:rFonts w:asciiTheme="minorHAnsi" w:hAnsiTheme="minorHAnsi" w:cstheme="minorHAnsi"/>
        </w:rPr>
        <w:t xml:space="preserve"> od daty wystawienia ustrukturyzowanej faktury VAT z nadanym identyfikatorem KSeF. Warunki uznania faktury VAT za poprawnie wystawioną, mogącą stanowić podstawę do rozliczeń i biegu terminu płatności, obejmują, w szczególności:</w:t>
      </w:r>
    </w:p>
    <w:p w14:paraId="1BFC7790" w14:textId="77777777" w:rsidR="006414D2" w:rsidRDefault="007A7FD1" w:rsidP="00CF5866">
      <w:pPr>
        <w:pStyle w:val="Akapitzlist"/>
        <w:numPr>
          <w:ilvl w:val="1"/>
          <w:numId w:val="157"/>
        </w:numPr>
        <w:spacing w:after="60" w:line="276" w:lineRule="auto"/>
        <w:jc w:val="both"/>
        <w:rPr>
          <w:rFonts w:asciiTheme="minorHAnsi" w:hAnsiTheme="minorHAnsi" w:cstheme="minorHAnsi"/>
        </w:rPr>
      </w:pPr>
      <w:r>
        <w:rPr>
          <w:rFonts w:asciiTheme="minorHAnsi" w:hAnsiTheme="minorHAnsi" w:cstheme="minorHAnsi"/>
        </w:rPr>
        <w:t>faktura powinna zostać wystawiona w wariancie faktury ustrukturyzowanej KSeF FA (3),</w:t>
      </w:r>
    </w:p>
    <w:p w14:paraId="3F839EA9" w14:textId="77777777" w:rsidR="006414D2" w:rsidRDefault="007A7FD1" w:rsidP="00CF5866">
      <w:pPr>
        <w:pStyle w:val="Akapitzlist"/>
        <w:numPr>
          <w:ilvl w:val="1"/>
          <w:numId w:val="157"/>
        </w:numPr>
        <w:spacing w:after="60" w:line="276" w:lineRule="auto"/>
        <w:jc w:val="both"/>
        <w:rPr>
          <w:rFonts w:asciiTheme="minorHAnsi" w:hAnsiTheme="minorHAnsi" w:cstheme="minorHAnsi"/>
        </w:rPr>
      </w:pPr>
      <w:r>
        <w:rPr>
          <w:rFonts w:asciiTheme="minorHAnsi" w:hAnsiTheme="minorHAnsi" w:cstheme="minorHAnsi"/>
        </w:rPr>
        <w:t>faktura powinna posiadać identyfikator KSeF,</w:t>
      </w:r>
    </w:p>
    <w:p w14:paraId="376AA0F2" w14:textId="77777777" w:rsidR="006414D2" w:rsidRDefault="007A7FD1" w:rsidP="00CF5866">
      <w:pPr>
        <w:pStyle w:val="Akapitzlist"/>
        <w:numPr>
          <w:ilvl w:val="1"/>
          <w:numId w:val="157"/>
        </w:numPr>
        <w:spacing w:after="60" w:line="276" w:lineRule="auto"/>
        <w:jc w:val="both"/>
        <w:rPr>
          <w:rFonts w:asciiTheme="minorHAnsi" w:hAnsiTheme="minorHAnsi" w:cstheme="minorHAnsi"/>
        </w:rPr>
      </w:pPr>
      <w:r>
        <w:rPr>
          <w:rFonts w:asciiTheme="minorHAnsi" w:hAnsiTheme="minorHAnsi" w:cstheme="minorHAnsi"/>
        </w:rPr>
        <w:t>faktura powinna być jednoznacznie powiązana z zamówieniem i dostawą, w tym pod kątem asortymentowym.</w:t>
      </w:r>
    </w:p>
    <w:p w14:paraId="10AD3ECE"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Dodatkowo Wykonawca zobowiązuje się do bezzwłocznego zawiadomienia Zamawiającego o wystawieniu faktury, w tym faktury korygującej, zgodnie z ust. 4 i 5 niniejszego paragrafu, drogą mailową na adres: ksiegowosc@uszd.lublin.pl w celu umożliwienia Zamawiającemu natychmiastowej weryfikacji danych rozliczeniowych. Zawiadomienie należy przesłać w dniu wystawienia faktury w KSeF lub najpóźniej w następnym dniu roboczym.</w:t>
      </w:r>
    </w:p>
    <w:p w14:paraId="614F24F9"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Termin płatności wpisany przez Wykonawcę na fakturze musi być zgodny z terminem określonym w ust. 5 niniejszego paragrafu.</w:t>
      </w:r>
    </w:p>
    <w:p w14:paraId="344A50E1"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Za dzień zapłaty uznaje się dzień obciążenia rachunku bankowego Zamawiającego.</w:t>
      </w:r>
    </w:p>
    <w:p w14:paraId="220D9B36"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Strony ustalają, że wszelkie nieprawidłowości w fakturach pierwotnych wystawionych w ramach KSeF będą usuwane wyłącznie poprzez wystawienie faktury korygującej w formacie ustrukturyzowanym KSeF. Faktura korygująca musi obligatoryjnie zawierać dane umożliwiające jednoznaczną identyfikację faktury pierwotnej, w tym numer KSeF faktury korygowanej.</w:t>
      </w:r>
    </w:p>
    <w:p w14:paraId="7F08276D"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Strony postanawiają, że stosowanie zbiorczych faktur korygujących, obejmujących kilka faktur pierwotnych jednocześnie, jest dopuszczalne wyłącznie po uprzednim uzgodnieniu z Zamawiającym. W przypadku wystawienia faktury korygującej zbiorczej, Wykonawca jest zobowiązany wypełnić wszystkie pola umożliwiające identyfikację każdej z faktur pierwotnych objętych korektą, w tym numery KSeF każdej faktury. W przypadku braku uzgodnienia stosowania faktur korygujących zbiorczych, Wykonawca będzie obowiązany do wystawiania faktur korygujących indywidualnych, każdej dla jednej faktury pierwotnej.</w:t>
      </w:r>
    </w:p>
    <w:p w14:paraId="76DD855E"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lastRenderedPageBreak/>
        <w:t>Stwierdzenie nieprawidłowości na fakturze pierwotnej przerywa bieg terminu zapłaty, który biegnie od nowa z dniem wystawienia faktury korygującej w oparciu o postanowienia ustępów poprzedzających. Faktura korygująca powinna zostać wystawiona w terminie 5 dni roboczych od dnia zawnioskowania przez Zamawiającego o korektę.</w:t>
      </w:r>
    </w:p>
    <w:p w14:paraId="2B526242" w14:textId="77777777" w:rsidR="006414D2" w:rsidRPr="00590F3D"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W przypadku sporządzenia faktury w trybie awaryjnym/offline, niedostępnym dla Krajowego Systemu e-Faktur, Wykonawca zobowiązany jest do niezwłocznego przesłania faktury do KSeF w formie ustrukturyzowanej po przywróceniu możliwości komunikacji z systemem. Wykonawca zobowiązuje się poinformować Zamawiającego drogą elektroniczną (</w:t>
      </w:r>
      <w:r w:rsidRPr="00590F3D">
        <w:rPr>
          <w:rFonts w:asciiTheme="minorHAnsi" w:hAnsiTheme="minorHAnsi" w:cstheme="minorHAnsi"/>
        </w:rPr>
        <w:t>ksiegowosc@uszd.lublin.pl) o:</w:t>
      </w:r>
    </w:p>
    <w:p w14:paraId="1290423D" w14:textId="77777777" w:rsidR="006414D2" w:rsidRPr="00590F3D" w:rsidRDefault="007A7FD1" w:rsidP="00CF5866">
      <w:pPr>
        <w:pStyle w:val="Akapitzlist"/>
        <w:numPr>
          <w:ilvl w:val="1"/>
          <w:numId w:val="158"/>
        </w:numPr>
        <w:spacing w:after="60" w:line="276" w:lineRule="auto"/>
        <w:jc w:val="both"/>
        <w:rPr>
          <w:rFonts w:asciiTheme="minorHAnsi" w:hAnsiTheme="minorHAnsi" w:cstheme="minorHAnsi"/>
        </w:rPr>
      </w:pPr>
      <w:r w:rsidRPr="00590F3D">
        <w:rPr>
          <w:rFonts w:asciiTheme="minorHAnsi" w:hAnsiTheme="minorHAnsi" w:cstheme="minorHAnsi"/>
        </w:rPr>
        <w:t>zastosowanym trybie wystawienia faktury (offline/offline24),</w:t>
      </w:r>
    </w:p>
    <w:p w14:paraId="4349E3D8" w14:textId="77777777" w:rsidR="006414D2" w:rsidRPr="00590F3D" w:rsidRDefault="007A7FD1" w:rsidP="00CF5866">
      <w:pPr>
        <w:pStyle w:val="Akapitzlist"/>
        <w:numPr>
          <w:ilvl w:val="1"/>
          <w:numId w:val="158"/>
        </w:numPr>
        <w:spacing w:after="60" w:line="276" w:lineRule="auto"/>
        <w:jc w:val="both"/>
        <w:rPr>
          <w:rFonts w:asciiTheme="minorHAnsi" w:hAnsiTheme="minorHAnsi" w:cstheme="minorHAnsi"/>
        </w:rPr>
      </w:pPr>
      <w:r w:rsidRPr="00590F3D">
        <w:rPr>
          <w:rFonts w:asciiTheme="minorHAnsi" w:hAnsiTheme="minorHAnsi" w:cstheme="minorHAnsi"/>
        </w:rPr>
        <w:t>planowanym terminie jej uzupełnienia i przesłania do KSeF.</w:t>
      </w:r>
    </w:p>
    <w:p w14:paraId="4904C096" w14:textId="485B22BB" w:rsidR="006414D2" w:rsidRPr="00926D84" w:rsidRDefault="007A7FD1" w:rsidP="00CF5866">
      <w:pPr>
        <w:pStyle w:val="Akapitzlist"/>
        <w:numPr>
          <w:ilvl w:val="3"/>
          <w:numId w:val="118"/>
        </w:numPr>
        <w:spacing w:after="60"/>
        <w:ind w:left="284" w:hanging="284"/>
        <w:jc w:val="both"/>
        <w:rPr>
          <w:rFonts w:asciiTheme="minorHAnsi" w:hAnsiTheme="minorHAnsi" w:cstheme="minorHAnsi"/>
        </w:rPr>
      </w:pPr>
      <w:r w:rsidRPr="00926D84">
        <w:rPr>
          <w:rFonts w:asciiTheme="minorHAnsi" w:hAnsiTheme="minorHAnsi" w:cstheme="minorHAnsi"/>
        </w:rPr>
        <w:t>Rozliczenie faktury przez Zamawiającego nastąpi wyłącznie na podstawie faktury udostępnionej w KSeF w formacie ustrukturyzowanym. Wykonawca ponosi odpowiedzialność za terminowe i prawidłowe uzupełnienie faktury w KSeF oraz za przekazanie Zamawiającemu informacji umożliwiającej jej księgowanie zgodnie z ust. 6 niniejszego paragrafu.</w:t>
      </w:r>
      <w:hyperlink r:id="rId71"/>
    </w:p>
    <w:p w14:paraId="25333D97" w14:textId="750675F4" w:rsidR="006414D2" w:rsidRPr="00590F3D" w:rsidRDefault="007A7FD1" w:rsidP="00CF5866">
      <w:pPr>
        <w:pStyle w:val="Akapitzlist"/>
        <w:numPr>
          <w:ilvl w:val="3"/>
          <w:numId w:val="118"/>
        </w:numPr>
        <w:spacing w:after="60" w:line="276" w:lineRule="auto"/>
        <w:ind w:left="284" w:hanging="284"/>
        <w:jc w:val="both"/>
        <w:rPr>
          <w:rFonts w:asciiTheme="minorHAnsi" w:hAnsiTheme="minorHAnsi" w:cstheme="minorHAnsi"/>
        </w:rPr>
      </w:pPr>
      <w:r w:rsidRPr="00590F3D">
        <w:rPr>
          <w:rFonts w:asciiTheme="minorHAnsi" w:hAnsiTheme="minorHAnsi" w:cstheme="minorHAnsi"/>
        </w:rPr>
        <w:t>Wykonawca zobowiązuje się do przekazania w ramach wynagrodzenia wszelkich informacji i dokumentów niezbędnych do audytów i rozliczeń projektu „Cyfrowy Szpital Dziecięcy - 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 na każdy uzasadniony wniosek Zamawiającego.</w:t>
      </w:r>
    </w:p>
    <w:p w14:paraId="43F27D4C" w14:textId="3769350C" w:rsidR="006414D2" w:rsidRPr="00590F3D" w:rsidRDefault="007A7FD1" w:rsidP="00CF5866">
      <w:pPr>
        <w:pStyle w:val="Akapitzlist"/>
        <w:numPr>
          <w:ilvl w:val="3"/>
          <w:numId w:val="118"/>
        </w:numPr>
        <w:spacing w:after="60" w:line="276" w:lineRule="auto"/>
        <w:ind w:left="284" w:hanging="284"/>
        <w:jc w:val="both"/>
        <w:rPr>
          <w:rFonts w:asciiTheme="minorHAnsi" w:hAnsiTheme="minorHAnsi" w:cstheme="minorHAnsi"/>
        </w:rPr>
      </w:pPr>
      <w:r w:rsidRPr="00590F3D">
        <w:rPr>
          <w:rFonts w:asciiTheme="minorHAnsi" w:hAnsiTheme="minorHAnsi" w:cstheme="minorHAnsi"/>
        </w:rPr>
        <w:t>Zamawiający wymaga umieszczania na każdej fakturze pełnej nazwy projektu, w ramach którego finansowana jest niniejsza Umowa, tj: „Cyfrowy Szpital Dziecięcy - 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48BDAD6B" w14:textId="2CC83639" w:rsidR="006414D2" w:rsidRPr="00590F3D" w:rsidRDefault="007A7FD1" w:rsidP="00CF5866">
      <w:pPr>
        <w:pStyle w:val="Akapitzlist"/>
        <w:numPr>
          <w:ilvl w:val="3"/>
          <w:numId w:val="118"/>
        </w:numPr>
        <w:spacing w:after="60" w:line="276" w:lineRule="auto"/>
        <w:ind w:left="284" w:hanging="284"/>
        <w:jc w:val="both"/>
        <w:rPr>
          <w:rFonts w:asciiTheme="minorHAnsi" w:hAnsiTheme="minorHAnsi" w:cstheme="minorHAnsi"/>
        </w:rPr>
      </w:pPr>
      <w:r w:rsidRPr="00590F3D">
        <w:rPr>
          <w:rFonts w:asciiTheme="minorHAnsi" w:hAnsiTheme="minorHAnsi" w:cstheme="minorHAnsi"/>
        </w:rPr>
        <w:t>Zamawiający oświadcza, że środki na sfinansowanie niniejszej Umowy będą pochodziły z Krajowego Planu Odbudowy w ramach projektu, o którym mowa w §1 ust. 4 Umowy. Dotrzymanie terminów zapłaty za realizację Umowy zależne jest od terminów uruchomienia poszczególnych transz finansowania. Ewentualne opóźnienia w zapłacie wynagrodzenia Wykonawcy związane z terminami wypłat z KPO, w tym z opóźnieniami tych wypłat, nie będą pociągać za sobą skutku w postaci obciążenia Zamawiającego obowiązkiem zapłaty odsetek ustawowych za opóźnienie i innych świadczeń, które przepisy prawa wiążą ze stanem opóźnienia, w tym m.in. rekompensaty za koszty odzyskiwania należności z ustawy o przeciwdziałaniu nadmiernym opóźnieniom w transakcjach handlowych. Powyższe Wykonawca przyjmuje do wiadomości.</w:t>
      </w:r>
    </w:p>
    <w:p w14:paraId="2FB2AF6C" w14:textId="77777777" w:rsidR="006414D2" w:rsidRDefault="007A7FD1">
      <w:pPr>
        <w:spacing w:after="0" w:line="240" w:lineRule="auto"/>
        <w:jc w:val="center"/>
        <w:rPr>
          <w:rFonts w:cstheme="minorHAnsi"/>
          <w:b/>
          <w:bCs/>
          <w:sz w:val="20"/>
          <w:szCs w:val="20"/>
        </w:rPr>
      </w:pPr>
      <w:r>
        <w:rPr>
          <w:rFonts w:cstheme="minorHAnsi"/>
          <w:b/>
          <w:bCs/>
          <w:sz w:val="20"/>
          <w:szCs w:val="20"/>
        </w:rPr>
        <w:t>§ 5</w:t>
      </w:r>
    </w:p>
    <w:p w14:paraId="75009BFF" w14:textId="77777777" w:rsidR="006414D2" w:rsidRDefault="007A7FD1">
      <w:pPr>
        <w:spacing w:after="0" w:line="240" w:lineRule="auto"/>
        <w:jc w:val="center"/>
        <w:rPr>
          <w:rFonts w:cstheme="minorHAnsi"/>
          <w:b/>
          <w:bCs/>
          <w:sz w:val="20"/>
          <w:szCs w:val="20"/>
        </w:rPr>
      </w:pPr>
      <w:r>
        <w:rPr>
          <w:rFonts w:cstheme="minorHAnsi"/>
          <w:b/>
          <w:bCs/>
          <w:sz w:val="20"/>
          <w:szCs w:val="20"/>
        </w:rPr>
        <w:t>Kary Umowne</w:t>
      </w:r>
    </w:p>
    <w:p w14:paraId="336D76B4" w14:textId="77777777" w:rsidR="006414D2" w:rsidRDefault="007A7FD1" w:rsidP="00CF5866">
      <w:pPr>
        <w:pStyle w:val="Akapitzlist"/>
        <w:numPr>
          <w:ilvl w:val="3"/>
          <w:numId w:val="113"/>
        </w:numPr>
        <w:spacing w:after="60"/>
        <w:ind w:left="567" w:hanging="425"/>
        <w:jc w:val="both"/>
        <w:rPr>
          <w:rFonts w:asciiTheme="minorHAnsi" w:hAnsiTheme="minorHAnsi" w:cstheme="minorHAnsi"/>
        </w:rPr>
      </w:pPr>
      <w:r>
        <w:rPr>
          <w:rFonts w:asciiTheme="minorHAnsi" w:hAnsiTheme="minorHAnsi" w:cstheme="minorHAnsi"/>
        </w:rPr>
        <w:t>Za nienależyte wykonanie umowy Zamawiający może naliczyć Wykonawcy kary umowne w następujących wypadkach i w wysokości:</w:t>
      </w:r>
    </w:p>
    <w:p w14:paraId="096FB4FB" w14:textId="77777777" w:rsidR="006414D2" w:rsidRDefault="007A7FD1" w:rsidP="00CF5866">
      <w:pPr>
        <w:pStyle w:val="Akapitzlist"/>
        <w:numPr>
          <w:ilvl w:val="1"/>
          <w:numId w:val="11"/>
        </w:numPr>
        <w:spacing w:after="60"/>
        <w:ind w:left="1134" w:hanging="283"/>
        <w:jc w:val="both"/>
        <w:rPr>
          <w:rFonts w:asciiTheme="minorHAnsi" w:hAnsiTheme="minorHAnsi" w:cstheme="minorHAnsi"/>
        </w:rPr>
      </w:pPr>
      <w:r>
        <w:rPr>
          <w:rFonts w:asciiTheme="minorHAnsi" w:hAnsiTheme="minorHAnsi" w:cstheme="minorHAnsi"/>
        </w:rPr>
        <w:t>w wysokości 10% łącznej wartości brutto umowy, gdy Zamawiający rozwiąże/odstąpi od umowy z powodu okoliczności, za które odpowiada Wykonawca;</w:t>
      </w:r>
    </w:p>
    <w:p w14:paraId="1D7EAFA4" w14:textId="77777777" w:rsidR="006414D2" w:rsidRDefault="007A7FD1" w:rsidP="00CF5866">
      <w:pPr>
        <w:pStyle w:val="Akapitzlist"/>
        <w:numPr>
          <w:ilvl w:val="1"/>
          <w:numId w:val="11"/>
        </w:numPr>
        <w:spacing w:after="60"/>
        <w:ind w:left="1134" w:hanging="283"/>
        <w:jc w:val="both"/>
        <w:rPr>
          <w:rFonts w:asciiTheme="minorHAnsi" w:hAnsiTheme="minorHAnsi" w:cstheme="minorHAnsi"/>
        </w:rPr>
      </w:pPr>
      <w:r>
        <w:rPr>
          <w:rFonts w:asciiTheme="minorHAnsi" w:hAnsiTheme="minorHAnsi" w:cstheme="minorHAnsi"/>
        </w:rPr>
        <w:t>w wysokości 10% łącznej wartości brutto umowy, gdy Wykonawca rozwiąże/odstąpi od umowy, z przyczyn leżących po stronie Wykonawcy;</w:t>
      </w:r>
    </w:p>
    <w:p w14:paraId="2024F1BC" w14:textId="77777777" w:rsidR="006414D2" w:rsidRDefault="007A7FD1" w:rsidP="00CF5866">
      <w:pPr>
        <w:pStyle w:val="Akapitzlist"/>
        <w:numPr>
          <w:ilvl w:val="1"/>
          <w:numId w:val="11"/>
        </w:numPr>
        <w:ind w:left="1134" w:hanging="283"/>
        <w:jc w:val="both"/>
        <w:rPr>
          <w:rFonts w:asciiTheme="minorHAnsi" w:hAnsiTheme="minorHAnsi" w:cstheme="minorHAnsi"/>
        </w:rPr>
      </w:pPr>
      <w:r>
        <w:rPr>
          <w:rFonts w:asciiTheme="minorHAnsi" w:hAnsiTheme="minorHAnsi" w:cstheme="minorHAnsi"/>
        </w:rPr>
        <w:t>za zwłokę w wykonaniu przedmiotu umowy w stosunku do terminu, o którym mowa w § 1 ust. 2 Umowy - w wysokości 2% wartości brutto umowy za każdy rozpoczęty dzień zwłoki,</w:t>
      </w:r>
    </w:p>
    <w:p w14:paraId="445A73E4" w14:textId="77777777" w:rsidR="006414D2" w:rsidRDefault="007A7FD1" w:rsidP="00CF5866">
      <w:pPr>
        <w:pStyle w:val="Akapitzlist"/>
        <w:numPr>
          <w:ilvl w:val="1"/>
          <w:numId w:val="11"/>
        </w:numPr>
        <w:ind w:left="1134" w:hanging="283"/>
        <w:jc w:val="both"/>
        <w:rPr>
          <w:rFonts w:asciiTheme="minorHAnsi" w:hAnsiTheme="minorHAnsi" w:cstheme="minorHAnsi"/>
        </w:rPr>
      </w:pPr>
      <w:r>
        <w:rPr>
          <w:rFonts w:asciiTheme="minorHAnsi" w:hAnsiTheme="minorHAnsi" w:cstheme="minorHAnsi"/>
        </w:rPr>
        <w:t>w przypadku stwierdzenia przez Zamawiającego braku spełnienia zasady DNSH w wysokości 100 zł za każdy przypadek.</w:t>
      </w:r>
    </w:p>
    <w:p w14:paraId="34FD6DF3" w14:textId="77777777" w:rsidR="006414D2" w:rsidRDefault="007A7FD1" w:rsidP="00CF5866">
      <w:pPr>
        <w:pStyle w:val="Akapitzlist"/>
        <w:numPr>
          <w:ilvl w:val="0"/>
          <w:numId w:val="113"/>
        </w:numPr>
        <w:spacing w:after="60" w:line="276" w:lineRule="auto"/>
        <w:ind w:left="567" w:hanging="425"/>
        <w:jc w:val="both"/>
        <w:rPr>
          <w:rFonts w:asciiTheme="minorHAnsi" w:hAnsiTheme="minorHAnsi" w:cstheme="minorHAnsi"/>
        </w:rPr>
      </w:pPr>
      <w:r>
        <w:rPr>
          <w:rFonts w:asciiTheme="minorHAnsi" w:hAnsiTheme="minorHAnsi" w:cstheme="minorHAnsi"/>
        </w:rPr>
        <w:t>Łączna maksymalna wysokość kar umownych, których mogą dochodzić Strony nie może przekroczyć 40% łącznej wartości brutto Umowy.</w:t>
      </w:r>
    </w:p>
    <w:p w14:paraId="796FCEBA" w14:textId="77777777" w:rsidR="006414D2" w:rsidRDefault="007A7FD1" w:rsidP="00CF5866">
      <w:pPr>
        <w:pStyle w:val="Akapitzlist"/>
        <w:numPr>
          <w:ilvl w:val="0"/>
          <w:numId w:val="113"/>
        </w:numPr>
        <w:spacing w:after="60" w:line="276" w:lineRule="auto"/>
        <w:ind w:left="567" w:hanging="425"/>
        <w:jc w:val="both"/>
        <w:rPr>
          <w:rFonts w:asciiTheme="minorHAnsi" w:hAnsiTheme="minorHAnsi" w:cstheme="minorHAnsi"/>
        </w:rPr>
      </w:pPr>
      <w:r>
        <w:rPr>
          <w:rFonts w:asciiTheme="minorHAnsi" w:hAnsiTheme="minorHAnsi" w:cstheme="minorHAnsi"/>
        </w:rPr>
        <w:t xml:space="preserve">Jeżeli kara umowna nie pokrywa rzeczywiście poniesionej szkody, Zamawiający zastrzega sobie prawo dochodzenia odszkodowania uzupełniającego na zasadach ogólnych. </w:t>
      </w:r>
    </w:p>
    <w:p w14:paraId="515AB266" w14:textId="77777777" w:rsidR="006414D2" w:rsidRDefault="007A7FD1" w:rsidP="00CF5866">
      <w:pPr>
        <w:pStyle w:val="Akapitzlist"/>
        <w:numPr>
          <w:ilvl w:val="0"/>
          <w:numId w:val="113"/>
        </w:numPr>
        <w:spacing w:after="60" w:line="276" w:lineRule="auto"/>
        <w:ind w:left="567" w:hanging="425"/>
        <w:jc w:val="both"/>
        <w:rPr>
          <w:rFonts w:asciiTheme="minorHAnsi" w:hAnsiTheme="minorHAnsi" w:cstheme="minorHAnsi"/>
        </w:rPr>
      </w:pPr>
      <w:r>
        <w:rPr>
          <w:rFonts w:asciiTheme="minorHAnsi" w:hAnsiTheme="minorHAnsi" w:cstheme="minorHAnsi"/>
        </w:rPr>
        <w:t>Wykonawca wyraża zgodę na potrącenie kar umownych z przysługującego mu wynagrodzenia za przedmiot umowy.</w:t>
      </w:r>
    </w:p>
    <w:p w14:paraId="1F7AE493" w14:textId="77777777" w:rsidR="006414D2" w:rsidRDefault="007A7FD1" w:rsidP="00CF5866">
      <w:pPr>
        <w:pStyle w:val="Akapitzlist"/>
        <w:numPr>
          <w:ilvl w:val="0"/>
          <w:numId w:val="113"/>
        </w:numPr>
        <w:spacing w:after="60" w:line="276" w:lineRule="auto"/>
        <w:ind w:left="567" w:hanging="425"/>
        <w:jc w:val="both"/>
        <w:rPr>
          <w:rFonts w:asciiTheme="minorHAnsi" w:hAnsiTheme="minorHAnsi" w:cstheme="minorHAnsi"/>
        </w:rPr>
      </w:pPr>
      <w:r>
        <w:rPr>
          <w:rFonts w:asciiTheme="minorHAnsi" w:hAnsiTheme="minorHAnsi" w:cstheme="minorHAnsi"/>
        </w:rPr>
        <w:t xml:space="preserve">Kary umowne płatne są na podstawie pisemnego wezwania do zapłaty w terminie w nim oznaczonym. Po bezskutecznym upływie terminu z wezwania do zapłaty, Zamawiający uprawniony jest do potrącenia kwoty wymagalnej kary umownej z wymagalnym wynagrodzeniem Wykonawcy zgodnie z ust. 4 powyżej. </w:t>
      </w:r>
    </w:p>
    <w:p w14:paraId="489F95FF" w14:textId="77777777" w:rsidR="006414D2" w:rsidRDefault="007A7FD1">
      <w:pPr>
        <w:spacing w:after="0" w:line="240" w:lineRule="auto"/>
        <w:jc w:val="center"/>
        <w:rPr>
          <w:rFonts w:cstheme="minorHAnsi"/>
          <w:b/>
          <w:bCs/>
          <w:sz w:val="20"/>
          <w:szCs w:val="20"/>
        </w:rPr>
      </w:pPr>
      <w:r>
        <w:rPr>
          <w:rFonts w:cstheme="minorHAnsi"/>
          <w:b/>
          <w:bCs/>
          <w:sz w:val="20"/>
          <w:szCs w:val="20"/>
        </w:rPr>
        <w:lastRenderedPageBreak/>
        <w:t>§6</w:t>
      </w:r>
    </w:p>
    <w:p w14:paraId="2D4A3320" w14:textId="77777777" w:rsidR="006414D2" w:rsidRDefault="007A7FD1">
      <w:pPr>
        <w:spacing w:after="0" w:line="240" w:lineRule="auto"/>
        <w:jc w:val="center"/>
        <w:rPr>
          <w:rFonts w:cstheme="minorHAnsi"/>
          <w:b/>
          <w:bCs/>
          <w:sz w:val="20"/>
          <w:szCs w:val="20"/>
        </w:rPr>
      </w:pPr>
      <w:r>
        <w:rPr>
          <w:rFonts w:cstheme="minorHAnsi"/>
          <w:b/>
          <w:bCs/>
          <w:sz w:val="20"/>
          <w:szCs w:val="20"/>
        </w:rPr>
        <w:t>Odstąpienie od umowy</w:t>
      </w:r>
    </w:p>
    <w:p w14:paraId="12982426" w14:textId="77777777" w:rsidR="006414D2" w:rsidRDefault="007A7FD1" w:rsidP="00CF5866">
      <w:pPr>
        <w:pStyle w:val="Akapitzlist"/>
        <w:numPr>
          <w:ilvl w:val="3"/>
          <w:numId w:val="113"/>
        </w:numPr>
        <w:spacing w:after="60"/>
        <w:ind w:left="567" w:hanging="425"/>
        <w:jc w:val="both"/>
        <w:rPr>
          <w:rFonts w:asciiTheme="minorHAnsi" w:hAnsiTheme="minorHAnsi" w:cstheme="minorHAnsi"/>
        </w:rPr>
      </w:pPr>
      <w:r>
        <w:rPr>
          <w:rFonts w:asciiTheme="minorHAnsi" w:hAnsiTheme="minorHAnsi" w:cstheme="minorHAnsi"/>
        </w:rPr>
        <w:t xml:space="preserve">Zgodnie z art. 456 ust. 1 ustawy Pzp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t>
      </w:r>
    </w:p>
    <w:p w14:paraId="71AF9141" w14:textId="77777777" w:rsidR="006414D2" w:rsidRDefault="007A7FD1" w:rsidP="00CF5866">
      <w:pPr>
        <w:pStyle w:val="Akapitzlist"/>
        <w:numPr>
          <w:ilvl w:val="3"/>
          <w:numId w:val="113"/>
        </w:numPr>
        <w:spacing w:after="60"/>
        <w:ind w:left="567" w:hanging="425"/>
        <w:jc w:val="both"/>
        <w:rPr>
          <w:rFonts w:asciiTheme="minorHAnsi" w:hAnsiTheme="minorHAnsi" w:cstheme="minorHAnsi"/>
        </w:rPr>
      </w:pPr>
      <w:r>
        <w:rPr>
          <w:rFonts w:asciiTheme="minorHAnsi" w:hAnsiTheme="minorHAnsi" w:cstheme="minorHAnsi"/>
        </w:rPr>
        <w:t xml:space="preserve">Zamawiający może odstąpić od umowy jeżeli zachodzi co najmniej jedna z następujących okoliczności: </w:t>
      </w:r>
    </w:p>
    <w:p w14:paraId="77646771" w14:textId="77777777" w:rsidR="006414D2" w:rsidRDefault="007A7FD1">
      <w:pPr>
        <w:pStyle w:val="Akapitzlist"/>
        <w:numPr>
          <w:ilvl w:val="1"/>
          <w:numId w:val="7"/>
        </w:numPr>
        <w:spacing w:after="60"/>
        <w:jc w:val="both"/>
        <w:rPr>
          <w:rFonts w:asciiTheme="minorHAnsi" w:hAnsiTheme="minorHAnsi" w:cstheme="minorHAnsi"/>
        </w:rPr>
      </w:pPr>
      <w:r>
        <w:rPr>
          <w:rFonts w:asciiTheme="minorHAnsi" w:hAnsiTheme="minorHAnsi" w:cstheme="minorHAnsi"/>
        </w:rPr>
        <w:t xml:space="preserve">dokonano zmiany umowy z naruszeniem art. 454 Pzp i art. 455 Pzp,  </w:t>
      </w:r>
    </w:p>
    <w:p w14:paraId="61E14B91" w14:textId="77777777" w:rsidR="006414D2" w:rsidRDefault="007A7FD1">
      <w:pPr>
        <w:pStyle w:val="Akapitzlist"/>
        <w:numPr>
          <w:ilvl w:val="1"/>
          <w:numId w:val="7"/>
        </w:numPr>
        <w:spacing w:after="60"/>
        <w:jc w:val="both"/>
        <w:rPr>
          <w:rFonts w:asciiTheme="minorHAnsi" w:hAnsiTheme="minorHAnsi" w:cstheme="minorHAnsi"/>
        </w:rPr>
      </w:pPr>
      <w:r>
        <w:rPr>
          <w:rFonts w:asciiTheme="minorHAnsi" w:hAnsiTheme="minorHAnsi" w:cstheme="minorHAnsi"/>
        </w:rPr>
        <w:t xml:space="preserve">Wykonawca w chwili zawarcia umowy podlegał wykluczeniu na podstawie art. 108 Pzp,  </w:t>
      </w:r>
    </w:p>
    <w:p w14:paraId="1B1CDAB6" w14:textId="77777777" w:rsidR="006414D2" w:rsidRDefault="007A7FD1">
      <w:pPr>
        <w:pStyle w:val="Akapitzlist"/>
        <w:numPr>
          <w:ilvl w:val="1"/>
          <w:numId w:val="7"/>
        </w:numPr>
        <w:spacing w:after="60"/>
        <w:jc w:val="both"/>
        <w:rPr>
          <w:rFonts w:asciiTheme="minorHAnsi" w:hAnsiTheme="minorHAnsi" w:cstheme="minorHAnsi"/>
        </w:rPr>
      </w:pPr>
      <w:r>
        <w:rPr>
          <w:rFonts w:asciiTheme="minorHAnsi" w:hAnsiTheme="minorHAnsi" w:cstheme="minorHAnsi"/>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3CFF3436" w14:textId="77777777" w:rsidR="006414D2" w:rsidRDefault="007A7FD1" w:rsidP="00CF5866">
      <w:pPr>
        <w:pStyle w:val="Akapitzlist"/>
        <w:numPr>
          <w:ilvl w:val="3"/>
          <w:numId w:val="113"/>
        </w:numPr>
        <w:spacing w:after="60"/>
        <w:ind w:left="567" w:hanging="425"/>
        <w:jc w:val="both"/>
        <w:rPr>
          <w:rFonts w:asciiTheme="minorHAnsi" w:hAnsiTheme="minorHAnsi" w:cstheme="minorHAnsi"/>
        </w:rPr>
      </w:pPr>
      <w:r>
        <w:rPr>
          <w:rFonts w:asciiTheme="minorHAnsi" w:hAnsiTheme="minorHAnsi" w:cstheme="minorHAnsi"/>
        </w:rPr>
        <w:t xml:space="preserve">W przypadku odstąpienia z powodu dokonania zmiany umowy z naruszeniem art. 454 Pzp i art. 455 Pzp, Zamawiający odstępuje od umowy w części, której zmiana dotyczy.  </w:t>
      </w:r>
    </w:p>
    <w:p w14:paraId="2582C905" w14:textId="77777777" w:rsidR="006414D2" w:rsidRDefault="007A7FD1" w:rsidP="00CF5866">
      <w:pPr>
        <w:pStyle w:val="Akapitzlist"/>
        <w:numPr>
          <w:ilvl w:val="3"/>
          <w:numId w:val="113"/>
        </w:numPr>
        <w:spacing w:after="60"/>
        <w:ind w:left="567" w:hanging="425"/>
        <w:jc w:val="both"/>
        <w:rPr>
          <w:rFonts w:asciiTheme="minorHAnsi" w:hAnsiTheme="minorHAnsi" w:cstheme="minorHAnsi"/>
        </w:rPr>
      </w:pPr>
      <w:r>
        <w:rPr>
          <w:rFonts w:asciiTheme="minorHAnsi" w:hAnsiTheme="minorHAnsi" w:cstheme="minorHAnsi"/>
        </w:rPr>
        <w:t>W przypadku odstąpienia od umowy przez Zamawiającego zapłaci on Wykonawcy wynagrodzenie w wysokości równej wartości zrealizowanego przedmiotu umowy.</w:t>
      </w:r>
    </w:p>
    <w:p w14:paraId="256690A5" w14:textId="77777777" w:rsidR="006414D2" w:rsidRDefault="007A7FD1">
      <w:pPr>
        <w:pStyle w:val="Akapitzlist"/>
        <w:spacing w:after="60"/>
        <w:ind w:left="567" w:hanging="425"/>
        <w:jc w:val="both"/>
        <w:rPr>
          <w:rFonts w:asciiTheme="minorHAnsi" w:hAnsiTheme="minorHAnsi" w:cstheme="minorHAnsi"/>
        </w:rPr>
      </w:pPr>
      <w:r>
        <w:rPr>
          <w:rFonts w:asciiTheme="minorHAnsi" w:hAnsiTheme="minorHAnsi" w:cstheme="minorHAnsi"/>
        </w:rPr>
        <w:t xml:space="preserve">5.   Odstąpienie od umowy w przypadkach określonych w ust. 1 i 2 może nastąpić w terminie 30 dni od dnia powzięcia przez Zamawiającego wiadomości o przyczynie odstąpienia. </w:t>
      </w:r>
    </w:p>
    <w:p w14:paraId="6AC7DCE2" w14:textId="77777777" w:rsidR="006414D2" w:rsidRDefault="007A7FD1">
      <w:pPr>
        <w:spacing w:after="60"/>
        <w:ind w:left="142"/>
        <w:contextualSpacing/>
        <w:jc w:val="both"/>
        <w:rPr>
          <w:rFonts w:cstheme="minorHAnsi"/>
          <w:sz w:val="20"/>
          <w:szCs w:val="20"/>
        </w:rPr>
      </w:pPr>
      <w:r>
        <w:rPr>
          <w:rFonts w:cstheme="minorHAnsi"/>
          <w:sz w:val="20"/>
          <w:szCs w:val="20"/>
        </w:rPr>
        <w:t>6.     Zamawiający zastrzega sobie prawo odstąpienia od umowy za 14-dniowym wypowiedzeniem w przypadku:</w:t>
      </w:r>
    </w:p>
    <w:p w14:paraId="1071CD3B" w14:textId="77777777" w:rsidR="006414D2" w:rsidRDefault="007A7FD1" w:rsidP="00CF5866">
      <w:pPr>
        <w:pStyle w:val="Akapitzlist2"/>
        <w:numPr>
          <w:ilvl w:val="2"/>
          <w:numId w:val="9"/>
        </w:numPr>
        <w:ind w:left="1417" w:hanging="425"/>
        <w:jc w:val="both"/>
        <w:rPr>
          <w:rFonts w:cstheme="minorHAnsi"/>
          <w:sz w:val="20"/>
          <w:szCs w:val="20"/>
        </w:rPr>
      </w:pPr>
      <w:r>
        <w:rPr>
          <w:rFonts w:cstheme="minorHAnsi"/>
          <w:sz w:val="20"/>
          <w:szCs w:val="20"/>
        </w:rPr>
        <w:t>gdy zwłoka w realizacji terminowych obowiązków umownych przekroczy 10 dni roboczych</w:t>
      </w:r>
    </w:p>
    <w:p w14:paraId="78DAFF1C" w14:textId="77777777" w:rsidR="006414D2" w:rsidRDefault="007A7FD1" w:rsidP="00CF5866">
      <w:pPr>
        <w:pStyle w:val="Akapitzlist2"/>
        <w:numPr>
          <w:ilvl w:val="2"/>
          <w:numId w:val="9"/>
        </w:numPr>
        <w:ind w:left="1417" w:hanging="425"/>
        <w:jc w:val="both"/>
        <w:rPr>
          <w:rFonts w:cstheme="minorHAnsi"/>
          <w:sz w:val="20"/>
          <w:szCs w:val="20"/>
        </w:rPr>
      </w:pPr>
      <w:r>
        <w:rPr>
          <w:rFonts w:cstheme="minorHAnsi"/>
          <w:sz w:val="20"/>
          <w:szCs w:val="20"/>
        </w:rPr>
        <w:t>gdy suma kar umownych naliczonych Wykonawcy przekroczy 40% łącznej wartości brutto za realizację umowy.</w:t>
      </w:r>
    </w:p>
    <w:p w14:paraId="0479DB99" w14:textId="77777777" w:rsidR="006414D2" w:rsidRDefault="006414D2">
      <w:pPr>
        <w:pStyle w:val="Akapitzlist2"/>
        <w:spacing w:after="60" w:line="276" w:lineRule="auto"/>
        <w:ind w:left="1080"/>
        <w:jc w:val="both"/>
        <w:rPr>
          <w:rFonts w:cstheme="minorHAnsi"/>
          <w:sz w:val="20"/>
          <w:szCs w:val="20"/>
        </w:rPr>
      </w:pPr>
    </w:p>
    <w:p w14:paraId="51EA2AF6" w14:textId="77777777" w:rsidR="006414D2" w:rsidRDefault="007A7FD1">
      <w:pPr>
        <w:spacing w:after="0" w:line="240" w:lineRule="auto"/>
        <w:jc w:val="center"/>
        <w:rPr>
          <w:rFonts w:cstheme="minorHAnsi"/>
          <w:b/>
          <w:bCs/>
          <w:sz w:val="20"/>
          <w:szCs w:val="20"/>
        </w:rPr>
      </w:pPr>
      <w:r>
        <w:rPr>
          <w:rFonts w:cstheme="minorHAnsi"/>
          <w:b/>
          <w:bCs/>
          <w:sz w:val="20"/>
          <w:szCs w:val="20"/>
        </w:rPr>
        <w:t>§7</w:t>
      </w:r>
    </w:p>
    <w:p w14:paraId="1F7F09EB" w14:textId="77777777" w:rsidR="006414D2" w:rsidRDefault="007A7FD1">
      <w:pPr>
        <w:spacing w:after="0" w:line="240" w:lineRule="auto"/>
        <w:jc w:val="center"/>
        <w:rPr>
          <w:rFonts w:cstheme="minorHAnsi"/>
          <w:b/>
          <w:bCs/>
          <w:sz w:val="20"/>
          <w:szCs w:val="20"/>
        </w:rPr>
      </w:pPr>
      <w:r>
        <w:rPr>
          <w:rFonts w:cstheme="minorHAnsi"/>
          <w:b/>
          <w:bCs/>
          <w:sz w:val="20"/>
          <w:szCs w:val="20"/>
        </w:rPr>
        <w:t>Zmiany Umowy</w:t>
      </w:r>
    </w:p>
    <w:p w14:paraId="67AC3B15" w14:textId="77777777" w:rsidR="006414D2" w:rsidRDefault="007A7FD1">
      <w:pPr>
        <w:pStyle w:val="Akapitzlist"/>
        <w:tabs>
          <w:tab w:val="left" w:pos="567"/>
        </w:tabs>
        <w:spacing w:after="60"/>
        <w:ind w:left="426" w:hanging="284"/>
        <w:jc w:val="both"/>
        <w:rPr>
          <w:rFonts w:asciiTheme="minorHAnsi" w:hAnsiTheme="minorHAnsi" w:cstheme="minorHAnsi"/>
        </w:rPr>
      </w:pPr>
      <w:r>
        <w:rPr>
          <w:rFonts w:asciiTheme="minorHAnsi" w:hAnsiTheme="minorHAnsi" w:cstheme="minorHAnsi"/>
        </w:rPr>
        <w:t xml:space="preserve">1.  Strony na zasadzie art. 455 ustawy Pzp ustalają, że zmiana umowy może nastąpić wg zasad i na warunkach określonych   poniżej bez konieczności przeprowadzenia nowego postępowania. </w:t>
      </w:r>
    </w:p>
    <w:p w14:paraId="5563961B" w14:textId="77777777" w:rsidR="006414D2" w:rsidRDefault="007A7FD1" w:rsidP="00CF5866">
      <w:pPr>
        <w:pStyle w:val="Akapitzlist"/>
        <w:numPr>
          <w:ilvl w:val="1"/>
          <w:numId w:val="9"/>
        </w:numPr>
        <w:tabs>
          <w:tab w:val="left" w:pos="142"/>
          <w:tab w:val="left" w:pos="426"/>
        </w:tabs>
        <w:spacing w:after="60" w:line="276" w:lineRule="auto"/>
        <w:ind w:hanging="1298"/>
        <w:jc w:val="both"/>
        <w:rPr>
          <w:rFonts w:asciiTheme="minorHAnsi" w:hAnsiTheme="minorHAnsi" w:cstheme="minorHAnsi"/>
        </w:rPr>
      </w:pPr>
      <w:r>
        <w:rPr>
          <w:rFonts w:asciiTheme="minorHAnsi" w:hAnsiTheme="minorHAnsi" w:cstheme="minorHAnsi"/>
        </w:rPr>
        <w:t>Zamawiający przewiduje możliwość dokonania zmiany umowy w następujących sytuacjach:</w:t>
      </w:r>
    </w:p>
    <w:p w14:paraId="68825EDA" w14:textId="77777777" w:rsidR="006414D2" w:rsidRDefault="007A7FD1" w:rsidP="00CF5866">
      <w:pPr>
        <w:pStyle w:val="Akapitzlist"/>
        <w:numPr>
          <w:ilvl w:val="2"/>
          <w:numId w:val="9"/>
        </w:numPr>
        <w:spacing w:after="60" w:line="276" w:lineRule="auto"/>
        <w:ind w:left="993" w:hanging="284"/>
        <w:jc w:val="both"/>
        <w:rPr>
          <w:rFonts w:asciiTheme="minorHAnsi" w:hAnsiTheme="minorHAnsi" w:cstheme="minorHAnsi"/>
        </w:rPr>
      </w:pPr>
      <w:r>
        <w:rPr>
          <w:rFonts w:asciiTheme="minorHAnsi" w:hAnsiTheme="minorHAnsi" w:cstheme="minorHAnsi"/>
        </w:rPr>
        <w:t>w przypadku zmiany obowiązujących przepisów prawnych, treść umowy będzie zmieniała się stosownie do wprowadzanych rozwiązań prawnych, zmiany powszechnie obowiązujących przepisów prawa lub koniecznych zmian wynikających z prawomocnych orzeczeń lub ostatecznych aktów administracyjnych właściwych organów - w takim zakresie, w jakim będzie to niezbędne w celu dostosowania postanowień Umowy do zaistniałego stanu prawnego lub faktycznego,</w:t>
      </w:r>
    </w:p>
    <w:p w14:paraId="6C7DB140" w14:textId="77777777" w:rsidR="006414D2" w:rsidRDefault="007A7FD1" w:rsidP="00CF5866">
      <w:pPr>
        <w:pStyle w:val="Akapitzlist"/>
        <w:numPr>
          <w:ilvl w:val="2"/>
          <w:numId w:val="9"/>
        </w:numPr>
        <w:spacing w:after="60" w:line="276" w:lineRule="auto"/>
        <w:ind w:left="993" w:hanging="284"/>
        <w:jc w:val="both"/>
        <w:rPr>
          <w:rFonts w:asciiTheme="minorHAnsi" w:hAnsiTheme="minorHAnsi" w:cstheme="minorHAnsi"/>
        </w:rPr>
      </w:pPr>
      <w:r>
        <w:rPr>
          <w:rFonts w:asciiTheme="minorHAnsi" w:hAnsiTheme="minorHAnsi" w:cstheme="minorHAnsi"/>
        </w:rPr>
        <w:t>nastąpiła zmiana stawki podatku VAT, przy czym zmienia się tylko cena brutto, natomiast cena netto pozostaje bez zmian - zmiana ta nie wymaga aneksowania umowy i następuje automatycznie z chwilą wejścia w życie aktu prawnego określającego zmienioną stawkę VAT na urządzenia/usługi będące przedmiotem umowy, przy czym zmieniona stawka ma zastosowanie jedynie do dostaw jeszcze niezrealizowanych w chwili ustawowej zmiany stawki podatku VAT,</w:t>
      </w:r>
    </w:p>
    <w:p w14:paraId="2D05DF35" w14:textId="77777777" w:rsidR="006414D2" w:rsidRDefault="007A7FD1" w:rsidP="00CF5866">
      <w:pPr>
        <w:pStyle w:val="Akapitzlist"/>
        <w:numPr>
          <w:ilvl w:val="2"/>
          <w:numId w:val="9"/>
        </w:numPr>
        <w:spacing w:after="60" w:line="276" w:lineRule="auto"/>
        <w:ind w:left="993" w:hanging="284"/>
        <w:jc w:val="both"/>
        <w:rPr>
          <w:rFonts w:asciiTheme="minorHAnsi" w:hAnsiTheme="minorHAnsi" w:cstheme="minorHAnsi"/>
        </w:rPr>
      </w:pPr>
      <w:r>
        <w:rPr>
          <w:rFonts w:asciiTheme="minorHAnsi" w:hAnsiTheme="minorHAnsi" w:cstheme="minorHAnsi"/>
          <w:lang w:eastAsia="ar-SA"/>
        </w:rPr>
        <w:t>w przypadku zmiany wynikającej ze zmian zawartej przez Zamawiającego umowy o dofinansowanie lub wytycznych dotyczących jej realizacji. Strony dopuszczają wówczas możliwość odmiennego określenia sposobu rozliczania lub dokonywania płatności na rzecz Wykonawcy.</w:t>
      </w:r>
    </w:p>
    <w:p w14:paraId="5550D0F0" w14:textId="77777777" w:rsidR="006414D2" w:rsidRDefault="007A7FD1" w:rsidP="00CF5866">
      <w:pPr>
        <w:pStyle w:val="Akapitzlist"/>
        <w:numPr>
          <w:ilvl w:val="2"/>
          <w:numId w:val="9"/>
        </w:numPr>
        <w:spacing w:after="60" w:line="276" w:lineRule="auto"/>
        <w:ind w:left="993" w:hanging="284"/>
        <w:jc w:val="both"/>
        <w:rPr>
          <w:rFonts w:asciiTheme="minorHAnsi" w:hAnsiTheme="minorHAnsi" w:cstheme="minorHAnsi"/>
        </w:rPr>
      </w:pPr>
      <w:r>
        <w:rPr>
          <w:rFonts w:asciiTheme="minorHAnsi" w:hAnsiTheme="minorHAnsi" w:cstheme="minorHAnsi"/>
          <w:lang w:eastAsia="ar-SA"/>
        </w:rPr>
        <w:t xml:space="preserve">powstałej po zawarciu umowy sytuacji braku środków Zamawiającego na sfinansowanie wykonania umowy zgodnie z pierwotnie określonymi warunkami, Strony dopuszczają wprowadzenie zmian polegających na ograniczeniu zakresu rzeczowego umowy i zasad rozliczania wynagrodzenia Wykonawcy, co nie wyłącza ani nie ogranicza uprawnienia Zamawiającego do wypowiedzenia lub odstąpienia od Umowy w sytuacjach przewidzianych umową lub przepisami prawa,  </w:t>
      </w:r>
    </w:p>
    <w:p w14:paraId="186C7B7B" w14:textId="77777777" w:rsidR="006414D2" w:rsidRDefault="007A7FD1" w:rsidP="00CF5866">
      <w:pPr>
        <w:pStyle w:val="Akapitzlist"/>
        <w:numPr>
          <w:ilvl w:val="1"/>
          <w:numId w:val="9"/>
        </w:numPr>
        <w:tabs>
          <w:tab w:val="left" w:pos="426"/>
        </w:tabs>
        <w:spacing w:after="60" w:line="276" w:lineRule="auto"/>
        <w:ind w:left="426" w:hanging="284"/>
        <w:jc w:val="both"/>
        <w:rPr>
          <w:rFonts w:asciiTheme="minorHAnsi" w:hAnsiTheme="minorHAnsi" w:cstheme="minorHAnsi"/>
        </w:rPr>
      </w:pPr>
      <w:r>
        <w:rPr>
          <w:rFonts w:asciiTheme="minorHAnsi" w:hAnsiTheme="minorHAnsi" w:cstheme="minorHAnsi"/>
        </w:rPr>
        <w:t>Okoliczności mogące stanowić podstawę zmiany umowy powinny być szczegółowo uzasadnione i udokumentowane przez stronę występującą z propozycją zmiany umowy.</w:t>
      </w:r>
    </w:p>
    <w:p w14:paraId="14C9CD91" w14:textId="77777777" w:rsidR="006414D2" w:rsidRDefault="007A7FD1" w:rsidP="00CF5866">
      <w:pPr>
        <w:pStyle w:val="Akapitzlist"/>
        <w:numPr>
          <w:ilvl w:val="1"/>
          <w:numId w:val="9"/>
        </w:numPr>
        <w:tabs>
          <w:tab w:val="left" w:pos="426"/>
        </w:tabs>
        <w:spacing w:after="60" w:line="276" w:lineRule="auto"/>
        <w:ind w:left="426" w:hanging="284"/>
        <w:jc w:val="both"/>
        <w:rPr>
          <w:rFonts w:asciiTheme="minorHAnsi" w:hAnsiTheme="minorHAnsi" w:cstheme="minorHAnsi"/>
        </w:rPr>
      </w:pPr>
      <w:r>
        <w:rPr>
          <w:rFonts w:asciiTheme="minorHAnsi" w:hAnsiTheme="minorHAnsi" w:cstheme="minorHAnsi"/>
          <w:lang w:eastAsia="ar-SA"/>
        </w:rPr>
        <w:t xml:space="preserve">W przypadkach, w których zgodnie z powyższymi postanowieniami lub przepisami prawa możliwe jest wprowadzenie zmiany do umowy, Zamawiający przewiduje także wprowadzenie odpowiedniej rewizji terminów oznaczonych w </w:t>
      </w:r>
      <w:r>
        <w:rPr>
          <w:rFonts w:asciiTheme="minorHAnsi" w:hAnsiTheme="minorHAnsi" w:cstheme="minorHAnsi"/>
          <w:lang w:eastAsia="ar-SA"/>
        </w:rPr>
        <w:lastRenderedPageBreak/>
        <w:t>umowie, jeżeli jest to konieczne dla uwzględnienia czasu niezbędnego w celu realizacji zmienionego zakresu prac lub w celu uwzględnienia wprowadzonych zmian organizacyjnych i źródeł finansowania.</w:t>
      </w:r>
    </w:p>
    <w:p w14:paraId="1CDFE9C7" w14:textId="77777777" w:rsidR="006414D2" w:rsidRDefault="007A7FD1" w:rsidP="00CF5866">
      <w:pPr>
        <w:pStyle w:val="Akapitzlist"/>
        <w:numPr>
          <w:ilvl w:val="1"/>
          <w:numId w:val="9"/>
        </w:numPr>
        <w:tabs>
          <w:tab w:val="left" w:pos="426"/>
        </w:tabs>
        <w:ind w:left="426" w:hanging="284"/>
        <w:jc w:val="both"/>
        <w:rPr>
          <w:rFonts w:asciiTheme="minorHAnsi" w:hAnsiTheme="minorHAnsi" w:cstheme="minorHAnsi"/>
        </w:rPr>
      </w:pPr>
      <w:r>
        <w:rPr>
          <w:rFonts w:asciiTheme="minorHAnsi" w:hAnsiTheme="minorHAnsi" w:cstheme="minorHAnsi"/>
        </w:rPr>
        <w:t>Każdorazowo, gdy w niniejszym paragrafie mowa jest o zmianie zakresu rzeczowego Umowy poprzez jego zmniejszenie w trybie aneksu do Umowy, Zamawiający w tych przypadkach dodatkowo zastrzega sobie prawo do jednostronnego zmniejszenia zakresu rzeczowego Umowy, lecz nie więcej niż o 40%.</w:t>
      </w:r>
    </w:p>
    <w:p w14:paraId="55183050" w14:textId="77777777" w:rsidR="006414D2" w:rsidRDefault="006414D2">
      <w:pPr>
        <w:spacing w:after="60"/>
        <w:contextualSpacing/>
        <w:jc w:val="both"/>
        <w:rPr>
          <w:rFonts w:cstheme="minorHAnsi"/>
          <w:sz w:val="20"/>
          <w:szCs w:val="20"/>
        </w:rPr>
      </w:pPr>
    </w:p>
    <w:p w14:paraId="1C024FAC"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 8</w:t>
      </w:r>
    </w:p>
    <w:p w14:paraId="1FB72E76"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Podwykonawstwo</w:t>
      </w:r>
    </w:p>
    <w:p w14:paraId="517E2874" w14:textId="77777777" w:rsidR="006414D2" w:rsidRDefault="007A7FD1" w:rsidP="00CF5866">
      <w:pPr>
        <w:pStyle w:val="Akapitzlist"/>
        <w:numPr>
          <w:ilvl w:val="0"/>
          <w:numId w:val="124"/>
        </w:numPr>
        <w:tabs>
          <w:tab w:val="clear" w:pos="720"/>
          <w:tab w:val="left" w:pos="426"/>
        </w:tabs>
        <w:spacing w:after="60"/>
        <w:ind w:hanging="578"/>
        <w:jc w:val="both"/>
        <w:rPr>
          <w:rFonts w:asciiTheme="minorHAnsi" w:hAnsiTheme="minorHAnsi" w:cstheme="minorHAnsi"/>
        </w:rPr>
      </w:pPr>
      <w:r>
        <w:rPr>
          <w:rFonts w:asciiTheme="minorHAnsi" w:hAnsiTheme="minorHAnsi" w:cstheme="minorHAnsi"/>
        </w:rPr>
        <w:t>Wykonawca będzie realizował przedmiot umowy: samodzielnie / z udziałem następujących podwykonawców* (*niepotrzebne skreślić):</w:t>
      </w:r>
    </w:p>
    <w:tbl>
      <w:tblPr>
        <w:tblStyle w:val="Tabela-Siatka1"/>
        <w:tblW w:w="8896" w:type="dxa"/>
        <w:tblInd w:w="392" w:type="dxa"/>
        <w:tblLayout w:type="fixed"/>
        <w:tblLook w:val="04A0" w:firstRow="1" w:lastRow="0" w:firstColumn="1" w:lastColumn="0" w:noHBand="0" w:noVBand="1"/>
      </w:tblPr>
      <w:tblGrid>
        <w:gridCol w:w="2377"/>
        <w:gridCol w:w="2121"/>
        <w:gridCol w:w="1881"/>
        <w:gridCol w:w="2517"/>
      </w:tblGrid>
      <w:tr w:rsidR="006414D2" w14:paraId="1AAB4F5C" w14:textId="77777777">
        <w:trPr>
          <w:trHeight w:val="581"/>
        </w:trPr>
        <w:tc>
          <w:tcPr>
            <w:tcW w:w="2377" w:type="dxa"/>
            <w:shd w:val="clear" w:color="auto" w:fill="FFFFFF" w:themeFill="background1"/>
          </w:tcPr>
          <w:p w14:paraId="6FE2BDD5"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Nazwa podwykonawcy</w:t>
            </w:r>
          </w:p>
        </w:tc>
        <w:tc>
          <w:tcPr>
            <w:tcW w:w="2121" w:type="dxa"/>
            <w:shd w:val="clear" w:color="auto" w:fill="FFFFFF" w:themeFill="background1"/>
          </w:tcPr>
          <w:p w14:paraId="68999075"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Dane kontaktowe</w:t>
            </w:r>
          </w:p>
        </w:tc>
        <w:tc>
          <w:tcPr>
            <w:tcW w:w="1881" w:type="dxa"/>
            <w:shd w:val="clear" w:color="auto" w:fill="FFFFFF" w:themeFill="background1"/>
          </w:tcPr>
          <w:p w14:paraId="6647D0E9"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Przedstawiciel</w:t>
            </w:r>
          </w:p>
        </w:tc>
        <w:tc>
          <w:tcPr>
            <w:tcW w:w="2517" w:type="dxa"/>
            <w:shd w:val="clear" w:color="auto" w:fill="FFFFFF" w:themeFill="background1"/>
          </w:tcPr>
          <w:p w14:paraId="6C2676E0"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Zakres usług powierzony podwykonawcy</w:t>
            </w:r>
          </w:p>
        </w:tc>
      </w:tr>
      <w:tr w:rsidR="006414D2" w14:paraId="4977669F" w14:textId="77777777">
        <w:trPr>
          <w:trHeight w:val="276"/>
        </w:trPr>
        <w:tc>
          <w:tcPr>
            <w:tcW w:w="2377" w:type="dxa"/>
            <w:shd w:val="clear" w:color="auto" w:fill="FFFFFF" w:themeFill="background1"/>
          </w:tcPr>
          <w:p w14:paraId="39104A20" w14:textId="77777777" w:rsidR="006414D2" w:rsidRDefault="006414D2">
            <w:pPr>
              <w:tabs>
                <w:tab w:val="left" w:pos="284"/>
              </w:tabs>
              <w:spacing w:after="60"/>
              <w:ind w:hanging="218"/>
              <w:jc w:val="both"/>
              <w:rPr>
                <w:rFonts w:eastAsia="Times New Roman" w:cstheme="minorHAnsi"/>
                <w:sz w:val="20"/>
                <w:szCs w:val="20"/>
                <w:lang w:eastAsia="ar-SA"/>
              </w:rPr>
            </w:pPr>
          </w:p>
        </w:tc>
        <w:tc>
          <w:tcPr>
            <w:tcW w:w="2121" w:type="dxa"/>
            <w:shd w:val="clear" w:color="auto" w:fill="FFFFFF" w:themeFill="background1"/>
          </w:tcPr>
          <w:p w14:paraId="40F86EF6" w14:textId="77777777" w:rsidR="006414D2" w:rsidRDefault="006414D2">
            <w:pPr>
              <w:tabs>
                <w:tab w:val="left" w:pos="284"/>
              </w:tabs>
              <w:spacing w:after="60"/>
              <w:ind w:hanging="218"/>
              <w:jc w:val="both"/>
              <w:rPr>
                <w:rFonts w:eastAsia="Times New Roman" w:cstheme="minorHAnsi"/>
                <w:sz w:val="20"/>
                <w:szCs w:val="20"/>
                <w:lang w:eastAsia="ar-SA"/>
              </w:rPr>
            </w:pPr>
          </w:p>
        </w:tc>
        <w:tc>
          <w:tcPr>
            <w:tcW w:w="1881" w:type="dxa"/>
            <w:shd w:val="clear" w:color="auto" w:fill="FFFFFF" w:themeFill="background1"/>
          </w:tcPr>
          <w:p w14:paraId="15C5BC32" w14:textId="77777777" w:rsidR="006414D2" w:rsidRDefault="006414D2">
            <w:pPr>
              <w:tabs>
                <w:tab w:val="left" w:pos="284"/>
              </w:tabs>
              <w:spacing w:after="60"/>
              <w:ind w:hanging="218"/>
              <w:jc w:val="both"/>
              <w:rPr>
                <w:rFonts w:eastAsia="Times New Roman" w:cstheme="minorHAnsi"/>
                <w:sz w:val="20"/>
                <w:szCs w:val="20"/>
                <w:lang w:eastAsia="ar-SA"/>
              </w:rPr>
            </w:pPr>
          </w:p>
        </w:tc>
        <w:tc>
          <w:tcPr>
            <w:tcW w:w="2517" w:type="dxa"/>
            <w:shd w:val="clear" w:color="auto" w:fill="FFFFFF" w:themeFill="background1"/>
          </w:tcPr>
          <w:p w14:paraId="5DD1820F" w14:textId="77777777" w:rsidR="006414D2" w:rsidRDefault="006414D2">
            <w:pPr>
              <w:tabs>
                <w:tab w:val="left" w:pos="284"/>
              </w:tabs>
              <w:spacing w:after="60"/>
              <w:ind w:hanging="218"/>
              <w:jc w:val="both"/>
              <w:rPr>
                <w:rFonts w:eastAsia="Times New Roman" w:cstheme="minorHAnsi"/>
                <w:sz w:val="20"/>
                <w:szCs w:val="20"/>
                <w:lang w:eastAsia="ar-SA"/>
              </w:rPr>
            </w:pPr>
          </w:p>
        </w:tc>
      </w:tr>
    </w:tbl>
    <w:p w14:paraId="04A8AE31" w14:textId="77777777" w:rsidR="006414D2" w:rsidRDefault="007A7FD1" w:rsidP="00CF5866">
      <w:pPr>
        <w:pStyle w:val="Akapitzlist"/>
        <w:numPr>
          <w:ilvl w:val="0"/>
          <w:numId w:val="124"/>
        </w:numPr>
        <w:tabs>
          <w:tab w:val="clear" w:pos="720"/>
          <w:tab w:val="left" w:pos="426"/>
        </w:tabs>
        <w:spacing w:after="60"/>
        <w:ind w:left="426" w:hanging="284"/>
        <w:jc w:val="both"/>
        <w:rPr>
          <w:rFonts w:asciiTheme="minorHAnsi" w:hAnsiTheme="minorHAnsi" w:cstheme="minorHAnsi"/>
        </w:rPr>
      </w:pPr>
      <w:r>
        <w:rPr>
          <w:rFonts w:asciiTheme="minorHAnsi" w:hAnsiTheme="minorHAnsi" w:cstheme="minorHAnsi"/>
        </w:rPr>
        <w:t xml:space="preserve">Wykonawca zobowiązuje się informować Zamawiającego o wszelkich zmianach dotyczących informacji zawartych w ust. 1, zaistniałych w trakcie realizacji umowy, w tym o powierzeniu dostaw podwykonawcom, ich zmianie lub rezygnacji z podwykonawcy. Powierzenie wykonania dostaw, objętych przedmiotem umowy podwykonawcom nie zwalnia Wykonawcy z odpowiedzialności za należyte wykonanie umowy. </w:t>
      </w:r>
    </w:p>
    <w:p w14:paraId="562F4BC4" w14:textId="77777777" w:rsidR="006414D2" w:rsidRDefault="007A7FD1" w:rsidP="00CF5866">
      <w:pPr>
        <w:pStyle w:val="Akapitzlist"/>
        <w:numPr>
          <w:ilvl w:val="0"/>
          <w:numId w:val="124"/>
        </w:numPr>
        <w:tabs>
          <w:tab w:val="clear" w:pos="720"/>
          <w:tab w:val="left" w:pos="426"/>
        </w:tabs>
        <w:spacing w:after="60"/>
        <w:ind w:hanging="578"/>
        <w:jc w:val="both"/>
        <w:rPr>
          <w:rFonts w:asciiTheme="minorHAnsi" w:hAnsiTheme="minorHAnsi" w:cstheme="minorHAnsi"/>
        </w:rPr>
      </w:pPr>
      <w:r>
        <w:rPr>
          <w:rFonts w:asciiTheme="minorHAnsi" w:hAnsiTheme="minorHAnsi" w:cstheme="minorHAnsi"/>
          <w:iCs/>
        </w:rPr>
        <w:t>W przypadku, gdy Wykonawca zamierza powierzyć wykonanie części zamówienia będącego przedmiotem niniejszej Umowy Podwykonawcom zobowiązany jest postanowieniami ust. 4 i 5.</w:t>
      </w:r>
    </w:p>
    <w:p w14:paraId="6F7A805B" w14:textId="77777777" w:rsidR="006414D2" w:rsidRDefault="007A7FD1" w:rsidP="00CF5866">
      <w:pPr>
        <w:pStyle w:val="Akapitzlist"/>
        <w:numPr>
          <w:ilvl w:val="0"/>
          <w:numId w:val="124"/>
        </w:numPr>
        <w:tabs>
          <w:tab w:val="clear" w:pos="720"/>
          <w:tab w:val="left" w:pos="426"/>
        </w:tabs>
        <w:spacing w:after="60"/>
        <w:ind w:hanging="578"/>
        <w:jc w:val="both"/>
        <w:rPr>
          <w:rFonts w:asciiTheme="minorHAnsi" w:hAnsiTheme="minorHAnsi" w:cstheme="minorHAnsi"/>
        </w:rPr>
      </w:pPr>
      <w:r>
        <w:rPr>
          <w:rFonts w:asciiTheme="minorHAnsi" w:hAnsiTheme="minorHAnsi" w:cstheme="minorHAnsi"/>
          <w:iCs/>
        </w:rPr>
        <w:t>Wykonawca ponosi odpowiedzialność za prace, które wykonuje przy pomocy Podwykonawców.</w:t>
      </w:r>
    </w:p>
    <w:p w14:paraId="499B2150" w14:textId="77777777" w:rsidR="006414D2" w:rsidRDefault="007A7FD1" w:rsidP="00CF5866">
      <w:pPr>
        <w:pStyle w:val="Akapitzlist"/>
        <w:numPr>
          <w:ilvl w:val="0"/>
          <w:numId w:val="124"/>
        </w:numPr>
        <w:tabs>
          <w:tab w:val="clear" w:pos="720"/>
          <w:tab w:val="left" w:pos="426"/>
        </w:tabs>
        <w:spacing w:after="60"/>
        <w:ind w:left="426" w:hanging="284"/>
        <w:jc w:val="both"/>
        <w:rPr>
          <w:rFonts w:asciiTheme="minorHAnsi" w:hAnsiTheme="minorHAnsi" w:cstheme="minorHAnsi"/>
        </w:rPr>
      </w:pPr>
      <w:r>
        <w:rPr>
          <w:rFonts w:asciiTheme="minorHAnsi" w:hAnsiTheme="minorHAnsi" w:cstheme="minorHAnsi"/>
          <w:iCs/>
        </w:rPr>
        <w:t>Wykonawca przed przystąpieniem do wykonania przedmiotu Umowy poda: nazwy, dane kontaktowe oraz przedstawicieli, Podwykonawców zaangażowanych w realizację przedmiotu Umowy - jeżeli są mu na tym etapie znani. Wykonawca jest zobowiązany zawiadomić Zamawiającego o wszelkich zmianach w odniesieniu do informacji, o których mowa w zdaniu pierwszym, w trakcie realizacji przedmiotu Umowy, a także przekazać wymagane informacje na temat nowych Podwykonawców, którym w późniejszym okresie zamierza powierzyć realizację prac.</w:t>
      </w:r>
    </w:p>
    <w:p w14:paraId="5F59D673" w14:textId="77777777" w:rsidR="006414D2" w:rsidRDefault="006414D2">
      <w:pPr>
        <w:spacing w:after="0" w:line="240" w:lineRule="auto"/>
        <w:ind w:left="284"/>
        <w:contextualSpacing/>
        <w:jc w:val="center"/>
        <w:rPr>
          <w:rFonts w:cstheme="minorHAnsi"/>
          <w:b/>
          <w:sz w:val="20"/>
          <w:szCs w:val="20"/>
        </w:rPr>
      </w:pPr>
    </w:p>
    <w:p w14:paraId="1484D232"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§9</w:t>
      </w:r>
    </w:p>
    <w:p w14:paraId="46808887"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Koordynatorzy Umowy</w:t>
      </w:r>
    </w:p>
    <w:p w14:paraId="4C027E01" w14:textId="77777777" w:rsidR="006414D2" w:rsidRDefault="007A7FD1" w:rsidP="00CF5866">
      <w:pPr>
        <w:pStyle w:val="Akapitzlist"/>
        <w:widowControl w:val="0"/>
        <w:numPr>
          <w:ilvl w:val="0"/>
          <w:numId w:val="125"/>
        </w:numPr>
        <w:tabs>
          <w:tab w:val="left" w:pos="284"/>
        </w:tabs>
        <w:spacing w:line="276" w:lineRule="auto"/>
        <w:ind w:left="426" w:hanging="284"/>
        <w:jc w:val="both"/>
        <w:rPr>
          <w:rFonts w:asciiTheme="minorHAnsi" w:hAnsiTheme="minorHAnsi" w:cstheme="minorHAnsi"/>
          <w:iCs/>
        </w:rPr>
      </w:pPr>
      <w:r>
        <w:rPr>
          <w:rFonts w:asciiTheme="minorHAnsi" w:hAnsiTheme="minorHAnsi" w:cstheme="minorHAnsi"/>
          <w:iCs/>
        </w:rPr>
        <w:t xml:space="preserve">Strony zgodnie postanawiają, że w sprawie bezpośredniej realizacji niniejszej umowy Zamawiający i Wykonawca działał będzie przez następujących przedstawicieli: </w:t>
      </w:r>
    </w:p>
    <w:p w14:paraId="16A8D9D6" w14:textId="77777777" w:rsidR="006414D2" w:rsidRDefault="007A7FD1" w:rsidP="00CF5866">
      <w:pPr>
        <w:pStyle w:val="Akapitzlist"/>
        <w:widowControl w:val="0"/>
        <w:numPr>
          <w:ilvl w:val="2"/>
          <w:numId w:val="124"/>
        </w:numPr>
        <w:spacing w:line="276" w:lineRule="auto"/>
        <w:ind w:left="1134" w:hanging="283"/>
        <w:jc w:val="both"/>
        <w:rPr>
          <w:rFonts w:asciiTheme="minorHAnsi" w:hAnsiTheme="minorHAnsi" w:cstheme="minorHAnsi"/>
          <w:iCs/>
        </w:rPr>
      </w:pPr>
      <w:r>
        <w:rPr>
          <w:rFonts w:asciiTheme="minorHAnsi" w:hAnsiTheme="minorHAnsi" w:cstheme="minorHAnsi"/>
          <w:iCs/>
        </w:rPr>
        <w:t>Od strony Zamawiającego _______________ tel.: _________________, e-mail: ________________</w:t>
      </w:r>
    </w:p>
    <w:p w14:paraId="66B9A8AD" w14:textId="77777777" w:rsidR="006414D2" w:rsidRDefault="007A7FD1" w:rsidP="00CF5866">
      <w:pPr>
        <w:pStyle w:val="Akapitzlist"/>
        <w:widowControl w:val="0"/>
        <w:numPr>
          <w:ilvl w:val="2"/>
          <w:numId w:val="124"/>
        </w:numPr>
        <w:spacing w:line="276" w:lineRule="auto"/>
        <w:ind w:left="1134" w:hanging="283"/>
        <w:jc w:val="both"/>
        <w:rPr>
          <w:rFonts w:asciiTheme="minorHAnsi" w:hAnsiTheme="minorHAnsi" w:cstheme="minorHAnsi"/>
          <w:iCs/>
        </w:rPr>
      </w:pPr>
      <w:r>
        <w:rPr>
          <w:rFonts w:asciiTheme="minorHAnsi" w:hAnsiTheme="minorHAnsi" w:cstheme="minorHAnsi"/>
          <w:iCs/>
        </w:rPr>
        <w:t>Od strony Wykonawcy _______________ tel.: _________________, e-mail: ________________</w:t>
      </w:r>
    </w:p>
    <w:p w14:paraId="7B88EF0D" w14:textId="77777777" w:rsidR="006414D2" w:rsidRDefault="007A7FD1" w:rsidP="00CF5866">
      <w:pPr>
        <w:pStyle w:val="Akapitzlist"/>
        <w:widowControl w:val="0"/>
        <w:numPr>
          <w:ilvl w:val="1"/>
          <w:numId w:val="124"/>
        </w:numPr>
        <w:tabs>
          <w:tab w:val="left" w:pos="284"/>
        </w:tabs>
        <w:spacing w:line="276" w:lineRule="auto"/>
        <w:ind w:left="426" w:hanging="284"/>
        <w:jc w:val="both"/>
        <w:rPr>
          <w:rFonts w:asciiTheme="minorHAnsi" w:hAnsiTheme="minorHAnsi" w:cstheme="minorHAnsi"/>
          <w:iCs/>
        </w:rPr>
      </w:pPr>
      <w:r>
        <w:rPr>
          <w:rFonts w:asciiTheme="minorHAnsi" w:hAnsiTheme="minorHAnsi" w:cstheme="minorHAnsi"/>
          <w:iCs/>
        </w:rPr>
        <w:t>Osoby wymienione powyżej mogą zostać zmienione w trakcie realizacji umowy na inne za uprzednim, pisemnym poinformowaniem strony drugiej. Powiadomienie o powyższych zmianach nie stanowi zmiany umowy wymagającej sporządzenia aneksu.</w:t>
      </w:r>
    </w:p>
    <w:p w14:paraId="4F47CFBD" w14:textId="77777777" w:rsidR="006414D2" w:rsidRDefault="007A7FD1" w:rsidP="00CF5866">
      <w:pPr>
        <w:pStyle w:val="Akapitzlist"/>
        <w:widowControl w:val="0"/>
        <w:numPr>
          <w:ilvl w:val="1"/>
          <w:numId w:val="124"/>
        </w:numPr>
        <w:tabs>
          <w:tab w:val="left" w:pos="284"/>
          <w:tab w:val="left" w:pos="426"/>
        </w:tabs>
        <w:spacing w:line="276" w:lineRule="auto"/>
        <w:ind w:left="426" w:hanging="284"/>
        <w:jc w:val="both"/>
        <w:rPr>
          <w:rFonts w:asciiTheme="minorHAnsi" w:hAnsiTheme="minorHAnsi" w:cstheme="minorHAnsi"/>
          <w:iCs/>
        </w:rPr>
      </w:pPr>
      <w:r>
        <w:rPr>
          <w:rFonts w:asciiTheme="minorHAnsi" w:hAnsiTheme="minorHAnsi" w:cstheme="minorHAnsi"/>
          <w:iCs/>
        </w:rPr>
        <w:t>Niezależnie od postanowień ust. 1 osobą bezpośrednio odpowiedzialną merytorycznie za realizację umowy ze strony Zamawiającego (w tym w zakresie nadzoru nad wykonywaniem umowy) będzie (imię, nazwisko) - funkcja, komórka organizacyjna.</w:t>
      </w:r>
    </w:p>
    <w:p w14:paraId="10F975FB"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§10</w:t>
      </w:r>
    </w:p>
    <w:p w14:paraId="4D2FDC60"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Zasada DNSH</w:t>
      </w:r>
    </w:p>
    <w:p w14:paraId="45D428E6" w14:textId="5B38BF09" w:rsidR="006414D2" w:rsidRDefault="007A7FD1" w:rsidP="00CC39B7">
      <w:pPr>
        <w:spacing w:after="0" w:line="240" w:lineRule="auto"/>
        <w:ind w:left="284" w:hanging="284"/>
        <w:jc w:val="both"/>
        <w:rPr>
          <w:rFonts w:eastAsia="Times New Roman" w:cstheme="minorHAnsi"/>
          <w:sz w:val="20"/>
          <w:szCs w:val="20"/>
        </w:rPr>
      </w:pPr>
      <w:r>
        <w:rPr>
          <w:rFonts w:eastAsia="Times New Roman" w:cstheme="minorHAnsi"/>
          <w:sz w:val="20"/>
          <w:szCs w:val="20"/>
        </w:rPr>
        <w:t>1.   Wykonawca oświadcza, że usługa będzie świadczona zgodnie z zasadą „nieczynienia poważnych szkód” środowisku (DNSH),</w:t>
      </w:r>
      <w:r w:rsidR="00CC39B7">
        <w:rPr>
          <w:rFonts w:eastAsia="Times New Roman" w:cstheme="minorHAnsi"/>
          <w:sz w:val="20"/>
          <w:szCs w:val="20"/>
        </w:rPr>
        <w:t xml:space="preserve"> </w:t>
      </w:r>
      <w:r>
        <w:rPr>
          <w:rFonts w:eastAsia="Times New Roman" w:cstheme="minorHAnsi"/>
          <w:sz w:val="20"/>
          <w:szCs w:val="20"/>
        </w:rPr>
        <w:t>określoną w art. 17 rozporządzenia (UE) 2020/852.</w:t>
      </w:r>
    </w:p>
    <w:p w14:paraId="7731C66F" w14:textId="77777777" w:rsidR="006414D2" w:rsidRDefault="007A7FD1" w:rsidP="00CC39B7">
      <w:pPr>
        <w:spacing w:after="0" w:line="240" w:lineRule="auto"/>
        <w:ind w:left="284" w:hanging="284"/>
        <w:jc w:val="both"/>
        <w:rPr>
          <w:rFonts w:eastAsia="Times New Roman" w:cstheme="minorHAnsi"/>
          <w:sz w:val="20"/>
          <w:szCs w:val="20"/>
        </w:rPr>
      </w:pPr>
      <w:r>
        <w:rPr>
          <w:rFonts w:eastAsia="Times New Roman" w:cstheme="minorHAnsi"/>
          <w:sz w:val="20"/>
          <w:szCs w:val="20"/>
        </w:rPr>
        <w:t>2.   Wykonawca zobowiązuje się, że działania podejmowane w ramach realizacji Umowy nie będą powodować znaczących szkód dla żadnego z celów środowiskowych, szczególności w zakresie:</w:t>
      </w:r>
    </w:p>
    <w:p w14:paraId="4B968A15" w14:textId="77777777" w:rsidR="006414D2" w:rsidRDefault="007A7FD1" w:rsidP="00CC39B7">
      <w:pPr>
        <w:spacing w:after="0" w:line="240" w:lineRule="auto"/>
        <w:ind w:left="426"/>
        <w:jc w:val="both"/>
        <w:rPr>
          <w:rFonts w:eastAsia="Times New Roman" w:cstheme="minorHAnsi"/>
          <w:sz w:val="20"/>
          <w:szCs w:val="20"/>
        </w:rPr>
      </w:pPr>
      <w:r>
        <w:rPr>
          <w:rFonts w:eastAsia="Times New Roman" w:cstheme="minorHAnsi"/>
          <w:sz w:val="20"/>
          <w:szCs w:val="20"/>
        </w:rPr>
        <w:t>a) łagodzenia zmian klimatu,</w:t>
      </w:r>
    </w:p>
    <w:p w14:paraId="693C27E9" w14:textId="77777777" w:rsidR="006414D2" w:rsidRDefault="007A7FD1" w:rsidP="00CC39B7">
      <w:pPr>
        <w:spacing w:after="0" w:line="240" w:lineRule="auto"/>
        <w:ind w:left="426"/>
        <w:jc w:val="both"/>
        <w:rPr>
          <w:rFonts w:eastAsia="Times New Roman" w:cstheme="minorHAnsi"/>
          <w:sz w:val="20"/>
          <w:szCs w:val="20"/>
        </w:rPr>
      </w:pPr>
      <w:r>
        <w:rPr>
          <w:rFonts w:eastAsia="Times New Roman" w:cstheme="minorHAnsi"/>
          <w:sz w:val="20"/>
          <w:szCs w:val="20"/>
        </w:rPr>
        <w:t>b) adaptacji do zmian klimatu,</w:t>
      </w:r>
    </w:p>
    <w:p w14:paraId="43D3FF25" w14:textId="77777777" w:rsidR="006414D2" w:rsidRDefault="007A7FD1" w:rsidP="00CC39B7">
      <w:pPr>
        <w:spacing w:after="0" w:line="240" w:lineRule="auto"/>
        <w:ind w:left="426"/>
        <w:jc w:val="both"/>
        <w:rPr>
          <w:rFonts w:eastAsia="Times New Roman" w:cstheme="minorHAnsi"/>
          <w:sz w:val="20"/>
          <w:szCs w:val="20"/>
        </w:rPr>
      </w:pPr>
      <w:r>
        <w:rPr>
          <w:rFonts w:eastAsia="Times New Roman" w:cstheme="minorHAnsi"/>
          <w:sz w:val="20"/>
          <w:szCs w:val="20"/>
        </w:rPr>
        <w:t>c) zrównoważonego wykorzystywania i ochrony zasobów wodnych i morskich,</w:t>
      </w:r>
    </w:p>
    <w:p w14:paraId="36EFFEB1" w14:textId="77777777" w:rsidR="006414D2" w:rsidRDefault="007A7FD1" w:rsidP="00CC39B7">
      <w:pPr>
        <w:spacing w:after="0" w:line="240" w:lineRule="auto"/>
        <w:ind w:left="426"/>
        <w:jc w:val="both"/>
        <w:rPr>
          <w:rFonts w:eastAsia="Times New Roman" w:cstheme="minorHAnsi"/>
          <w:sz w:val="20"/>
          <w:szCs w:val="20"/>
        </w:rPr>
      </w:pPr>
      <w:r>
        <w:rPr>
          <w:rFonts w:eastAsia="Times New Roman" w:cstheme="minorHAnsi"/>
          <w:sz w:val="20"/>
          <w:szCs w:val="20"/>
        </w:rPr>
        <w:t>d) gospodarki o obiegu zamkniętym, w tym zapobiegania powstawaniu odpadów i ich recyklingu</w:t>
      </w:r>
    </w:p>
    <w:p w14:paraId="300A9462" w14:textId="77777777" w:rsidR="006414D2" w:rsidRDefault="007A7FD1" w:rsidP="00CC39B7">
      <w:pPr>
        <w:spacing w:after="0" w:line="240" w:lineRule="auto"/>
        <w:ind w:left="426"/>
        <w:jc w:val="both"/>
        <w:rPr>
          <w:rFonts w:eastAsia="Times New Roman" w:cstheme="minorHAnsi"/>
          <w:sz w:val="20"/>
          <w:szCs w:val="20"/>
        </w:rPr>
      </w:pPr>
      <w:r>
        <w:rPr>
          <w:rFonts w:eastAsia="Times New Roman" w:cstheme="minorHAnsi"/>
          <w:sz w:val="20"/>
          <w:szCs w:val="20"/>
        </w:rPr>
        <w:t>e) zapobiegania zanieczyszczeniom i ich kontroli,</w:t>
      </w:r>
    </w:p>
    <w:p w14:paraId="20EB4367" w14:textId="77777777" w:rsidR="006414D2" w:rsidRDefault="007A7FD1" w:rsidP="00CC39B7">
      <w:pPr>
        <w:spacing w:after="0" w:line="240" w:lineRule="auto"/>
        <w:ind w:left="426"/>
        <w:jc w:val="both"/>
        <w:rPr>
          <w:rFonts w:eastAsia="Times New Roman" w:cstheme="minorHAnsi"/>
          <w:sz w:val="20"/>
          <w:szCs w:val="20"/>
        </w:rPr>
      </w:pPr>
      <w:r>
        <w:rPr>
          <w:rFonts w:eastAsia="Times New Roman" w:cstheme="minorHAnsi"/>
          <w:sz w:val="20"/>
          <w:szCs w:val="20"/>
        </w:rPr>
        <w:t>f) ochrony i odbudowy bioróżnorodności i ekosystemów.</w:t>
      </w:r>
    </w:p>
    <w:p w14:paraId="7C858B0D" w14:textId="77777777" w:rsidR="006414D2" w:rsidRDefault="007A7FD1" w:rsidP="00CC39B7">
      <w:pPr>
        <w:spacing w:after="0" w:line="240" w:lineRule="auto"/>
        <w:ind w:left="284" w:hanging="284"/>
        <w:jc w:val="both"/>
        <w:rPr>
          <w:rFonts w:eastAsia="Times New Roman" w:cstheme="minorHAnsi"/>
          <w:sz w:val="20"/>
          <w:szCs w:val="20"/>
        </w:rPr>
      </w:pPr>
      <w:r>
        <w:rPr>
          <w:rFonts w:eastAsia="Times New Roman" w:cstheme="minorHAnsi"/>
          <w:sz w:val="20"/>
          <w:szCs w:val="20"/>
        </w:rPr>
        <w:lastRenderedPageBreak/>
        <w:t>3. Wykonawca zobowiązuje się do realizacji Umowy zgodnie z przepisami prawa ochrony środowiska oraz wytycznymi dotyczącymi realizacji przedsięwzięć w ramach Krajowego Planu Odbudowy i Zwiększania Odporności, w szczególności w zakresie stosowania rozwiązań minimalizujących wpływ na środowisko.</w:t>
      </w:r>
    </w:p>
    <w:p w14:paraId="2A345A40" w14:textId="2C259233" w:rsidR="006414D2" w:rsidRDefault="007A7FD1">
      <w:pPr>
        <w:spacing w:after="0" w:line="240" w:lineRule="auto"/>
        <w:ind w:left="426" w:hanging="426"/>
        <w:jc w:val="both"/>
        <w:rPr>
          <w:rFonts w:eastAsia="Times New Roman" w:cstheme="minorHAnsi"/>
          <w:sz w:val="20"/>
          <w:szCs w:val="20"/>
        </w:rPr>
      </w:pPr>
      <w:r>
        <w:rPr>
          <w:rFonts w:eastAsia="Times New Roman" w:cstheme="minorHAnsi"/>
          <w:sz w:val="20"/>
          <w:szCs w:val="20"/>
        </w:rPr>
        <w:t xml:space="preserve">4. </w:t>
      </w:r>
      <w:r w:rsidR="00CC39B7">
        <w:rPr>
          <w:rFonts w:eastAsia="Times New Roman" w:cstheme="minorHAnsi"/>
          <w:sz w:val="20"/>
          <w:szCs w:val="20"/>
        </w:rPr>
        <w:t xml:space="preserve"> </w:t>
      </w:r>
      <w:r>
        <w:rPr>
          <w:rFonts w:eastAsia="Times New Roman" w:cstheme="minorHAnsi"/>
          <w:sz w:val="20"/>
          <w:szCs w:val="20"/>
        </w:rPr>
        <w:t>Wykonawca zobowiązuje się do:</w:t>
      </w:r>
    </w:p>
    <w:p w14:paraId="35770BB6" w14:textId="60CE7C93" w:rsidR="006414D2" w:rsidRDefault="007A7FD1" w:rsidP="00CC39B7">
      <w:pPr>
        <w:spacing w:after="0" w:line="240" w:lineRule="auto"/>
        <w:ind w:left="567" w:hanging="283"/>
        <w:jc w:val="both"/>
        <w:rPr>
          <w:rFonts w:eastAsia="Times New Roman" w:cstheme="minorHAnsi"/>
          <w:sz w:val="20"/>
          <w:szCs w:val="20"/>
        </w:rPr>
      </w:pPr>
      <w:r>
        <w:rPr>
          <w:rFonts w:eastAsia="Times New Roman" w:cstheme="minorHAnsi"/>
          <w:sz w:val="20"/>
          <w:szCs w:val="20"/>
        </w:rPr>
        <w:t>a)</w:t>
      </w:r>
      <w:r w:rsidR="00CC39B7">
        <w:rPr>
          <w:rFonts w:eastAsia="Times New Roman" w:cstheme="minorHAnsi"/>
          <w:sz w:val="20"/>
          <w:szCs w:val="20"/>
        </w:rPr>
        <w:t xml:space="preserve"> </w:t>
      </w:r>
      <w:r>
        <w:rPr>
          <w:rFonts w:eastAsia="Times New Roman" w:cstheme="minorHAnsi"/>
          <w:sz w:val="20"/>
          <w:szCs w:val="20"/>
        </w:rPr>
        <w:t>stosowania rozwiązań organizacyjnych i technicznych ograniczających negatywny wpływ realizowanych usług na środowisko,</w:t>
      </w:r>
    </w:p>
    <w:p w14:paraId="33092361" w14:textId="77777777" w:rsidR="006414D2" w:rsidRDefault="007A7FD1" w:rsidP="00CC39B7">
      <w:pPr>
        <w:spacing w:after="0" w:line="240" w:lineRule="auto"/>
        <w:ind w:left="426" w:hanging="142"/>
        <w:jc w:val="both"/>
        <w:rPr>
          <w:rFonts w:eastAsia="Times New Roman" w:cstheme="minorHAnsi"/>
          <w:sz w:val="20"/>
          <w:szCs w:val="20"/>
        </w:rPr>
      </w:pPr>
      <w:r>
        <w:rPr>
          <w:rFonts w:eastAsia="Times New Roman" w:cstheme="minorHAnsi"/>
          <w:sz w:val="20"/>
          <w:szCs w:val="20"/>
        </w:rPr>
        <w:t>b) racjonalnego gospodarowania zasobami, w tym energią i materiałami,</w:t>
      </w:r>
    </w:p>
    <w:p w14:paraId="009F070D" w14:textId="77777777" w:rsidR="006414D2" w:rsidRDefault="007A7FD1" w:rsidP="00CC39B7">
      <w:pPr>
        <w:spacing w:after="0" w:line="240" w:lineRule="auto"/>
        <w:ind w:left="426" w:hanging="142"/>
        <w:jc w:val="both"/>
        <w:rPr>
          <w:rFonts w:eastAsia="Times New Roman" w:cstheme="minorHAnsi"/>
          <w:sz w:val="20"/>
          <w:szCs w:val="20"/>
        </w:rPr>
      </w:pPr>
      <w:r>
        <w:rPr>
          <w:rFonts w:eastAsia="Times New Roman" w:cstheme="minorHAnsi"/>
          <w:sz w:val="20"/>
          <w:szCs w:val="20"/>
        </w:rPr>
        <w:t>c) ograniczania emisji zanieczyszczeń oraz ilości wytwarzanych odpadów.</w:t>
      </w:r>
    </w:p>
    <w:p w14:paraId="6FDE23C9" w14:textId="77777777" w:rsidR="006414D2" w:rsidRDefault="007A7FD1" w:rsidP="00CC39B7">
      <w:pPr>
        <w:spacing w:after="0" w:line="240" w:lineRule="auto"/>
        <w:ind w:left="284" w:hanging="284"/>
        <w:jc w:val="both"/>
        <w:rPr>
          <w:rFonts w:eastAsia="Times New Roman" w:cstheme="minorHAnsi"/>
          <w:sz w:val="20"/>
          <w:szCs w:val="20"/>
        </w:rPr>
      </w:pPr>
      <w:r>
        <w:rPr>
          <w:rFonts w:eastAsia="Times New Roman" w:cstheme="minorHAnsi"/>
          <w:sz w:val="20"/>
          <w:szCs w:val="20"/>
        </w:rPr>
        <w:t>5. Na żądanie Zamawiającego, Wykonawca zobowiązuje się do przedstawienia dokumentów, oświadczeń lub informacji potwierdzających zgodność realizacji Umowy z zasadą DNSH.</w:t>
      </w:r>
    </w:p>
    <w:p w14:paraId="380FBA5A" w14:textId="77777777" w:rsidR="006414D2" w:rsidRDefault="007A7FD1" w:rsidP="00CC39B7">
      <w:pPr>
        <w:spacing w:after="0" w:line="240" w:lineRule="auto"/>
        <w:ind w:left="284" w:hanging="284"/>
        <w:jc w:val="both"/>
        <w:rPr>
          <w:rFonts w:eastAsia="Times New Roman" w:cstheme="minorHAnsi"/>
          <w:sz w:val="20"/>
          <w:szCs w:val="20"/>
        </w:rPr>
      </w:pPr>
      <w:r>
        <w:rPr>
          <w:rFonts w:eastAsia="Times New Roman" w:cstheme="minorHAnsi"/>
          <w:sz w:val="20"/>
          <w:szCs w:val="20"/>
        </w:rPr>
        <w:t>6. Wykonawca zobowiązuje się do niezwłocznego informowania Zamawiającego o wszelkich okolicznościach mogących skutkować naruszeniem zasady DNSH.</w:t>
      </w:r>
    </w:p>
    <w:p w14:paraId="4E6CD61A" w14:textId="77777777" w:rsidR="006414D2" w:rsidRDefault="007A7FD1">
      <w:pPr>
        <w:spacing w:after="0" w:line="240" w:lineRule="auto"/>
        <w:ind w:left="426" w:hanging="426"/>
        <w:jc w:val="both"/>
        <w:rPr>
          <w:rFonts w:eastAsia="Times New Roman" w:cstheme="minorHAnsi"/>
          <w:sz w:val="20"/>
          <w:szCs w:val="20"/>
        </w:rPr>
      </w:pPr>
      <w:r>
        <w:rPr>
          <w:rFonts w:eastAsia="Times New Roman" w:cstheme="minorHAnsi"/>
          <w:sz w:val="20"/>
          <w:szCs w:val="20"/>
        </w:rPr>
        <w:t>7. W przypadku stwierdzenia naruszenia zasady DNSH przez Wykonawcę, Zamawiający jest uprawniony do:</w:t>
      </w:r>
    </w:p>
    <w:p w14:paraId="405E8141" w14:textId="77777777" w:rsidR="006414D2" w:rsidRDefault="007A7FD1" w:rsidP="00CC39B7">
      <w:pPr>
        <w:spacing w:after="0" w:line="240" w:lineRule="auto"/>
        <w:ind w:left="426" w:hanging="142"/>
        <w:jc w:val="both"/>
        <w:rPr>
          <w:rFonts w:eastAsia="Times New Roman" w:cstheme="minorHAnsi"/>
          <w:sz w:val="20"/>
          <w:szCs w:val="20"/>
        </w:rPr>
      </w:pPr>
      <w:r>
        <w:rPr>
          <w:rFonts w:eastAsia="Times New Roman" w:cstheme="minorHAnsi"/>
          <w:sz w:val="20"/>
          <w:szCs w:val="20"/>
        </w:rPr>
        <w:t>a) wezwania Wykonawcy do usunięcia naruszenia w wyznaczonym terminie,</w:t>
      </w:r>
    </w:p>
    <w:p w14:paraId="04918457" w14:textId="77777777" w:rsidR="006414D2" w:rsidRDefault="007A7FD1" w:rsidP="00CC39B7">
      <w:pPr>
        <w:spacing w:after="0" w:line="240" w:lineRule="auto"/>
        <w:ind w:left="426" w:hanging="142"/>
        <w:jc w:val="both"/>
        <w:rPr>
          <w:rFonts w:eastAsia="Times New Roman" w:cstheme="minorHAnsi"/>
          <w:sz w:val="20"/>
          <w:szCs w:val="20"/>
        </w:rPr>
      </w:pPr>
      <w:r>
        <w:rPr>
          <w:rFonts w:eastAsia="Times New Roman" w:cstheme="minorHAnsi"/>
          <w:sz w:val="20"/>
          <w:szCs w:val="20"/>
        </w:rPr>
        <w:t>b) obciążenia wykonawcy karą umowną, o której mowa w § 5 ust.1 lit. d).</w:t>
      </w:r>
    </w:p>
    <w:p w14:paraId="36CD8CDA" w14:textId="77777777" w:rsidR="006414D2" w:rsidRDefault="006414D2" w:rsidP="004A6D3D">
      <w:pPr>
        <w:spacing w:after="0" w:line="240" w:lineRule="auto"/>
        <w:rPr>
          <w:rFonts w:cstheme="minorHAnsi"/>
          <w:b/>
          <w:sz w:val="20"/>
          <w:szCs w:val="20"/>
        </w:rPr>
      </w:pPr>
    </w:p>
    <w:p w14:paraId="06A167A2" w14:textId="77777777" w:rsidR="006414D2" w:rsidRDefault="007A7FD1">
      <w:pPr>
        <w:spacing w:after="0" w:line="240" w:lineRule="auto"/>
        <w:jc w:val="center"/>
        <w:rPr>
          <w:rFonts w:cstheme="minorHAnsi"/>
          <w:sz w:val="20"/>
          <w:szCs w:val="20"/>
        </w:rPr>
      </w:pPr>
      <w:r>
        <w:rPr>
          <w:rFonts w:cstheme="minorHAnsi"/>
          <w:b/>
          <w:sz w:val="20"/>
          <w:szCs w:val="20"/>
        </w:rPr>
        <w:t>§11</w:t>
      </w:r>
    </w:p>
    <w:p w14:paraId="79115C8F" w14:textId="77777777" w:rsidR="006414D2" w:rsidRDefault="007A7FD1">
      <w:pPr>
        <w:spacing w:after="0" w:line="240" w:lineRule="auto"/>
        <w:jc w:val="center"/>
        <w:rPr>
          <w:rFonts w:cstheme="minorHAnsi"/>
          <w:b/>
          <w:sz w:val="20"/>
          <w:szCs w:val="20"/>
        </w:rPr>
      </w:pPr>
      <w:r>
        <w:rPr>
          <w:rFonts w:cstheme="minorHAnsi"/>
          <w:b/>
          <w:sz w:val="20"/>
          <w:szCs w:val="20"/>
        </w:rPr>
        <w:t>Dane osobowe</w:t>
      </w:r>
    </w:p>
    <w:p w14:paraId="2A18C852" w14:textId="77777777" w:rsidR="006414D2" w:rsidRDefault="007A7FD1" w:rsidP="00CF5866">
      <w:pPr>
        <w:pStyle w:val="Akapitzlist"/>
        <w:numPr>
          <w:ilvl w:val="3"/>
          <w:numId w:val="124"/>
        </w:numPr>
        <w:spacing w:line="276" w:lineRule="auto"/>
        <w:ind w:left="567" w:hanging="425"/>
        <w:contextualSpacing w:val="0"/>
        <w:jc w:val="both"/>
        <w:rPr>
          <w:rFonts w:asciiTheme="minorHAnsi" w:hAnsiTheme="minorHAnsi" w:cstheme="minorHAnsi"/>
        </w:rPr>
      </w:pPr>
      <w:r>
        <w:rPr>
          <w:rFonts w:asciiTheme="minorHAnsi" w:hAnsiTheme="minorHAnsi" w:cstheme="minorHAnsi"/>
        </w:rPr>
        <w:t>Zamawiający powierzy Wykonawcy przetwarzanie danych osobowych w zakresie, w celu i na zasadach określonych w załączniku nr 1 do Umowy (umowa powierzenia przetwarzania danych osobowych).</w:t>
      </w:r>
    </w:p>
    <w:p w14:paraId="13C9BAB3" w14:textId="77777777" w:rsidR="006414D2" w:rsidRDefault="006414D2">
      <w:pPr>
        <w:ind w:left="284"/>
        <w:contextualSpacing/>
        <w:jc w:val="center"/>
        <w:rPr>
          <w:rFonts w:eastAsia="Times New Roman CE" w:cstheme="minorHAnsi"/>
          <w:sz w:val="20"/>
          <w:szCs w:val="20"/>
        </w:rPr>
      </w:pPr>
    </w:p>
    <w:p w14:paraId="3D0C0E63" w14:textId="77777777" w:rsidR="006414D2" w:rsidRDefault="007A7FD1">
      <w:pPr>
        <w:spacing w:after="0" w:line="240" w:lineRule="auto"/>
        <w:jc w:val="center"/>
        <w:rPr>
          <w:rFonts w:cstheme="minorHAnsi"/>
          <w:b/>
          <w:sz w:val="20"/>
          <w:szCs w:val="20"/>
        </w:rPr>
      </w:pPr>
      <w:r>
        <w:rPr>
          <w:rFonts w:cstheme="minorHAnsi"/>
          <w:b/>
          <w:sz w:val="20"/>
          <w:szCs w:val="20"/>
        </w:rPr>
        <w:t>§ 12</w:t>
      </w:r>
    </w:p>
    <w:p w14:paraId="1290CFFF" w14:textId="77777777" w:rsidR="006414D2" w:rsidRDefault="007A7FD1">
      <w:pPr>
        <w:spacing w:after="0" w:line="240" w:lineRule="auto"/>
        <w:jc w:val="center"/>
        <w:rPr>
          <w:rFonts w:cstheme="minorHAnsi"/>
          <w:b/>
          <w:sz w:val="20"/>
          <w:szCs w:val="20"/>
        </w:rPr>
      </w:pPr>
      <w:r>
        <w:rPr>
          <w:rFonts w:cstheme="minorHAnsi"/>
          <w:b/>
          <w:sz w:val="20"/>
          <w:szCs w:val="20"/>
        </w:rPr>
        <w:t>Ogólne warunki przetwarzania danych osobowych</w:t>
      </w:r>
    </w:p>
    <w:p w14:paraId="58882FEB" w14:textId="77777777" w:rsidR="006414D2" w:rsidRDefault="007A7FD1">
      <w:pPr>
        <w:pStyle w:val="Akapitzlist"/>
        <w:ind w:left="567" w:hanging="425"/>
        <w:jc w:val="both"/>
        <w:rPr>
          <w:rFonts w:asciiTheme="minorHAnsi" w:hAnsiTheme="minorHAnsi" w:cstheme="minorHAnsi"/>
        </w:rPr>
      </w:pPr>
      <w:r>
        <w:rPr>
          <w:rFonts w:asciiTheme="minorHAnsi" w:hAnsiTheme="minorHAnsi" w:cstheme="minorHAnsi"/>
        </w:rPr>
        <w:t>1.    Strony Umowy, jako administratorzy danych osobowych swoich pracowników/osób współpracujących powierzają sobie wzajemnie do przetwarzania dane osobowe tych osób w trybie art. 28 Rozporządzenia Parlamentu Europejskiego i Rady (UE) 2016/679 z dnia 27 kwietnia 2016 r. w sprawie ochrony osób fizycznych w związku z przetwarzaniem danych osobowych i w sprawie swobodnego przepływu takich danych oraz uchylenia dyrektywy 95/46/WE - ogólne rozporządzenie o ochronie danych (Dz.U.UE.L.2016.119.1 ze zm.) (dalej jako: RODO).</w:t>
      </w:r>
    </w:p>
    <w:p w14:paraId="7BA332BE"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Zapisy niniejszego paragrafu tworzą ramy do wzajemnego udostępniania udostępnianych danych pomiędzy Stronami oraz definiują zasady i procedury, których będą przestrzegać Strony, a także wzajemne obowiązki Stron wobec siebie w związku z udostępnianiem i przetwarzaniem udostępnianych danych. </w:t>
      </w:r>
    </w:p>
    <w:p w14:paraId="3EDEA433"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Strony oświadczają, iż dysponują odpowiednimi środkami, w tym należytymi zabezpieczeniami zapewniającymi przetwarzanie danych osobowych zgodnie z przepisami RODO. </w:t>
      </w:r>
    </w:p>
    <w:p w14:paraId="7E4E180F"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Strony zgadzają się przetwarzać i wykorzystywać udostępnione dane tylko na warunkach i w celach określonych w niniejszej umowie oraz zgodnie z obowiązującym prawem. </w:t>
      </w:r>
    </w:p>
    <w:p w14:paraId="14FDE7FF"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Strony będą przetwarzać, powierzone na podstawie niniejszej umowy dane „zwykłe” dotyczące pracowników/osób współpracujących w zakresie imienia i nazwiska (Zamawiający i Wykonawca), rodzaju umowy na podstawie której pracownik jest zatrudniony oraz wymiaru etatu (Zamawiający).</w:t>
      </w:r>
    </w:p>
    <w:p w14:paraId="6BB9CE84"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Powierzone dane osobowe będą przetwarzane przez Zamawiającego/Wykonawcę wyłącznie w celu prawidłowej realizacji niniejszej umowy przez okres jej obowiązywania.</w:t>
      </w:r>
    </w:p>
    <w:p w14:paraId="52349696"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Zamawiający/Wykonawca jako podmiot przetwarzający jest upoważniony do wykonywania następujących czynności przetwarzania powierzonych danych: utrwalanie, organizowanie, porządkowanie, przechowywanie, przeglądanie, wykorzystywanie, ujawnianie poprzez przesłanie, dopasowywanie lub łączenie, usuwanie lub niszczenie - które są w minimalnym zakresie niezbędne do realizacji celu, o którym mowa w ust. 6 powyżej.</w:t>
      </w:r>
    </w:p>
    <w:p w14:paraId="4681E36A"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W celu wykonania niniejszej umowy Udostępnione Dane będą przetwarzane zarówno w postaci papierowej (dokumentacji papierowej), jak i w postaci elektronicznej. </w:t>
      </w:r>
    </w:p>
    <w:p w14:paraId="7FFE3B10"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Strony zobowiązane są do:</w:t>
      </w:r>
    </w:p>
    <w:p w14:paraId="572CC1AF" w14:textId="77777777" w:rsidR="006414D2" w:rsidRDefault="007A7FD1">
      <w:pPr>
        <w:pStyle w:val="Akapitzlist"/>
        <w:spacing w:line="276" w:lineRule="auto"/>
        <w:ind w:left="1276" w:hanging="425"/>
        <w:contextualSpacing w:val="0"/>
        <w:jc w:val="both"/>
        <w:rPr>
          <w:rFonts w:asciiTheme="minorHAnsi" w:hAnsiTheme="minorHAnsi" w:cstheme="minorHAnsi"/>
        </w:rPr>
      </w:pPr>
      <w:r>
        <w:rPr>
          <w:rFonts w:asciiTheme="minorHAnsi" w:hAnsiTheme="minorHAnsi" w:cstheme="minorHAnsi"/>
        </w:rPr>
        <w:t>a)   zapewnienia by udostępniane dane były przetwarzane w sposób profesjonalny, wykorzystując odpowiednie umiejętności, uważnie i starannie oraz zgodnie z zasadami prawidłowego przetwarzania danych i odpowiednimi standardami technicznymi, niniejszej umowy oraz obowiązującym prawem;</w:t>
      </w:r>
    </w:p>
    <w:p w14:paraId="6B0F2D90" w14:textId="77777777" w:rsidR="006414D2" w:rsidRDefault="007A7FD1" w:rsidP="00CF5866">
      <w:pPr>
        <w:pStyle w:val="Akapitzlist"/>
        <w:numPr>
          <w:ilvl w:val="2"/>
          <w:numId w:val="124"/>
        </w:numPr>
        <w:spacing w:line="276" w:lineRule="auto"/>
        <w:ind w:left="1276" w:hanging="425"/>
        <w:contextualSpacing w:val="0"/>
        <w:jc w:val="both"/>
        <w:rPr>
          <w:rFonts w:asciiTheme="minorHAnsi" w:hAnsiTheme="minorHAnsi" w:cstheme="minorHAnsi"/>
        </w:rPr>
      </w:pPr>
      <w:r>
        <w:rPr>
          <w:rFonts w:asciiTheme="minorHAnsi" w:hAnsiTheme="minorHAnsi" w:cstheme="minorHAnsi"/>
        </w:rPr>
        <w:lastRenderedPageBreak/>
        <w:t xml:space="preserve">zastosowania odpowiednich środków technicznych i organizacyjnych w celu zabezpieczenia Udostępnionych Danych przed nieuprawnionym lub niezgodnym z prawem przetwarzania, przypadkową utratą czy zniszczeniem lub uszkodzeniem; </w:t>
      </w:r>
    </w:p>
    <w:p w14:paraId="4053E918" w14:textId="77777777" w:rsidR="006414D2" w:rsidRDefault="007A7FD1" w:rsidP="00CF5866">
      <w:pPr>
        <w:pStyle w:val="Akapitzlist"/>
        <w:numPr>
          <w:ilvl w:val="2"/>
          <w:numId w:val="124"/>
        </w:numPr>
        <w:spacing w:line="276" w:lineRule="auto"/>
        <w:ind w:left="1276" w:hanging="425"/>
        <w:contextualSpacing w:val="0"/>
        <w:jc w:val="both"/>
        <w:rPr>
          <w:rFonts w:asciiTheme="minorHAnsi" w:hAnsiTheme="minorHAnsi" w:cstheme="minorHAnsi"/>
        </w:rPr>
      </w:pPr>
      <w:r>
        <w:rPr>
          <w:rFonts w:asciiTheme="minorHAnsi" w:hAnsiTheme="minorHAnsi" w:cstheme="minorHAnsi"/>
        </w:rPr>
        <w:t xml:space="preserve">przechowywania we własnej sieci informatycznej sporządzonych w formie elektronicznej dokumentów dotyczących realizacji współpracy, zawierających udostępnione dane oraz zapewniania zabezpieczenia i utrzymywania przedmiotowej sieci informatycznej; </w:t>
      </w:r>
    </w:p>
    <w:p w14:paraId="6E221A41" w14:textId="77777777" w:rsidR="006414D2" w:rsidRDefault="007A7FD1" w:rsidP="00CF5866">
      <w:pPr>
        <w:pStyle w:val="Akapitzlist"/>
        <w:numPr>
          <w:ilvl w:val="2"/>
          <w:numId w:val="124"/>
        </w:numPr>
        <w:spacing w:line="276" w:lineRule="auto"/>
        <w:ind w:left="1276" w:hanging="425"/>
        <w:contextualSpacing w:val="0"/>
        <w:jc w:val="both"/>
        <w:rPr>
          <w:rFonts w:asciiTheme="minorHAnsi" w:hAnsiTheme="minorHAnsi" w:cstheme="minorHAnsi"/>
        </w:rPr>
      </w:pPr>
      <w:r>
        <w:rPr>
          <w:rFonts w:asciiTheme="minorHAnsi" w:hAnsiTheme="minorHAnsi" w:cstheme="minorHAnsi"/>
        </w:rPr>
        <w:t xml:space="preserve">posługiwania się własnym personelem (posiadającym odpowiednie kwalifikacje, przeszkolonym, zobowiązanym do zachowania poufności i posiadającym stosowne upoważnienia) przy wykonywaniu całości czynności przetwarzania danych osobowych, które wynikają z zakresu współpracy; </w:t>
      </w:r>
    </w:p>
    <w:p w14:paraId="2D5615F8" w14:textId="77777777" w:rsidR="006414D2" w:rsidRDefault="007A7FD1" w:rsidP="00CF5866">
      <w:pPr>
        <w:pStyle w:val="Akapitzlist"/>
        <w:numPr>
          <w:ilvl w:val="2"/>
          <w:numId w:val="124"/>
        </w:numPr>
        <w:spacing w:line="276" w:lineRule="auto"/>
        <w:ind w:left="1276" w:hanging="425"/>
        <w:contextualSpacing w:val="0"/>
        <w:jc w:val="both"/>
        <w:rPr>
          <w:rFonts w:asciiTheme="minorHAnsi" w:hAnsiTheme="minorHAnsi" w:cstheme="minorHAnsi"/>
        </w:rPr>
      </w:pPr>
      <w:r>
        <w:rPr>
          <w:rFonts w:asciiTheme="minorHAnsi" w:hAnsiTheme="minorHAnsi" w:cstheme="minorHAnsi"/>
        </w:rPr>
        <w:t xml:space="preserve">zapewnienia prowadzenia rejestru czynności przetwarzania oraz zapewnienia niezawodności systemów informatycznych i systemów zabezpieczenia danych osobowych; </w:t>
      </w:r>
    </w:p>
    <w:p w14:paraId="5A95835D" w14:textId="77777777" w:rsidR="006414D2" w:rsidRDefault="007A7FD1" w:rsidP="00CF5866">
      <w:pPr>
        <w:pStyle w:val="Akapitzlist"/>
        <w:numPr>
          <w:ilvl w:val="2"/>
          <w:numId w:val="124"/>
        </w:numPr>
        <w:spacing w:line="276" w:lineRule="auto"/>
        <w:ind w:left="1276" w:hanging="425"/>
        <w:contextualSpacing w:val="0"/>
        <w:jc w:val="both"/>
        <w:rPr>
          <w:rFonts w:asciiTheme="minorHAnsi" w:hAnsiTheme="minorHAnsi" w:cstheme="minorHAnsi"/>
        </w:rPr>
      </w:pPr>
      <w:r>
        <w:rPr>
          <w:rFonts w:asciiTheme="minorHAnsi" w:hAnsiTheme="minorHAnsi" w:cstheme="minorHAnsi"/>
        </w:rPr>
        <w:t xml:space="preserve">zapewnienia zgodności przetwarzania danych osobowych z rozporządzeniem RODO </w:t>
      </w:r>
    </w:p>
    <w:p w14:paraId="34DD706F" w14:textId="77777777" w:rsidR="006414D2" w:rsidRDefault="007A7FD1" w:rsidP="00CF5866">
      <w:pPr>
        <w:pStyle w:val="Akapitzlist"/>
        <w:numPr>
          <w:ilvl w:val="2"/>
          <w:numId w:val="124"/>
        </w:numPr>
        <w:spacing w:line="276" w:lineRule="auto"/>
        <w:ind w:left="1276" w:hanging="458"/>
        <w:contextualSpacing w:val="0"/>
        <w:jc w:val="both"/>
        <w:rPr>
          <w:rFonts w:asciiTheme="minorHAnsi" w:hAnsiTheme="minorHAnsi" w:cstheme="minorHAnsi"/>
        </w:rPr>
      </w:pPr>
      <w:r>
        <w:rPr>
          <w:rFonts w:asciiTheme="minorHAnsi" w:hAnsiTheme="minorHAnsi" w:cstheme="minorHAnsi"/>
        </w:rPr>
        <w:t>zapewnienia odpowiednich systemów monitorowania stanu bezpieczeństwa ochrony danych osobowych,</w:t>
      </w:r>
    </w:p>
    <w:p w14:paraId="2E2F3083" w14:textId="77777777" w:rsidR="006414D2" w:rsidRDefault="007A7FD1" w:rsidP="00CF5866">
      <w:pPr>
        <w:pStyle w:val="Akapitzlist"/>
        <w:numPr>
          <w:ilvl w:val="2"/>
          <w:numId w:val="124"/>
        </w:numPr>
        <w:spacing w:line="276" w:lineRule="auto"/>
        <w:ind w:left="1276" w:hanging="425"/>
        <w:contextualSpacing w:val="0"/>
        <w:jc w:val="both"/>
        <w:rPr>
          <w:rFonts w:asciiTheme="minorHAnsi" w:hAnsiTheme="minorHAnsi" w:cstheme="minorHAnsi"/>
        </w:rPr>
      </w:pPr>
      <w:r>
        <w:rPr>
          <w:rFonts w:asciiTheme="minorHAnsi" w:hAnsiTheme="minorHAnsi" w:cstheme="minorHAnsi"/>
        </w:rPr>
        <w:t xml:space="preserve">realizacji obowiązków informacyjnych oraz czynności związanych z sprostowaniem i usunięciem danych osobowych zgodnie z postanowieniami art. 13 - 22 RODO - każda ze Stron w ramach obowiązków umownych. </w:t>
      </w:r>
    </w:p>
    <w:p w14:paraId="6364D16D"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Strony niezwłocznie informują siebie wzajemnie o wszelkich postępowaniach, dotyczących danych osobowych, decyzjach administracyjnych lub orzeczeniach dotyczących przetwarzania tych danych, skierowanych do Stron, a także o wszelkich planowanych lub trwających kontrolach i inspekcjach dotyczących przetwarzania danych osobowych, w szczególności prowadzonych przez inspektorów upoważnionych przez organ nadzoru. </w:t>
      </w:r>
    </w:p>
    <w:p w14:paraId="2DC33983"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Strony zobowiązują się niezwłocznie, nie później niż w terminie 36 h, powiadamiać się wzajemnie o wszelkich przypadkach uzyskania przypadkowego lub nieupoważnionego dostępu do Udostępnionych Danych osobowych lub o innych zdarzeniach mogących mieć wpływ na naruszenie bezpieczeństwa. </w:t>
      </w:r>
    </w:p>
    <w:p w14:paraId="3582142F"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Podmiot przetwarzający może powierzyć dane osobowe objęte niniejszą Umową do dalszego przetwarzania podwykonawcom jedynie w celu wykonania umowy po uzyskaniu uprzedniej pisemnej zgody Administratora danych. </w:t>
      </w:r>
    </w:p>
    <w:p w14:paraId="5A4D0E63"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Podwykonawca, o którym mowa w ust. 12 winien spełniać te same gwarancje i obowiązki jakie zostały nałożone na podmiot przetwarzający w niniejszej Umowie.</w:t>
      </w:r>
    </w:p>
    <w:p w14:paraId="592DD876"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Podmiot przetwarzający ponosi pełną odpowiedzialność wobec Administratora za niewywiązanie się ze spoczywających na podwykonawcy z obowiązków wynikających z niniejszej Umowy.</w:t>
      </w:r>
    </w:p>
    <w:p w14:paraId="02FCF065" w14:textId="3ABC2D1D" w:rsidR="006414D2" w:rsidRPr="00CC39B7"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w:t>
      </w:r>
    </w:p>
    <w:p w14:paraId="3C9F0B1D"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§13</w:t>
      </w:r>
    </w:p>
    <w:p w14:paraId="3C7A28C3"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Autorskie Prawa Majątkowe</w:t>
      </w:r>
    </w:p>
    <w:p w14:paraId="357A876C"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rPr>
      </w:pPr>
      <w:r>
        <w:rPr>
          <w:rFonts w:asciiTheme="minorHAnsi" w:hAnsiTheme="minorHAnsi" w:cstheme="minorHAnsi"/>
          <w:bCs/>
          <w:lang w:bidi="pl-PL"/>
        </w:rPr>
        <w:t>Strony zgodnie przyjmują, że z chwilą przekazania Zamawiającemu każdego z elementów wytworzonej dokumentacji sporządzonej w ramach Umowy następuje przeniesienie na Zamawiającego przez Wykonawcę w ramach wynagrodzenia umownego całości autorskich praw majątkowych wraz z prawem do udzielania zgody na wykonywanie zależnych praw autorskich do przekazanych poszczególnych elementów tej dokumentacji, które mogą stanowić utwory w rozumieniu przepisów ustawy z dnia 4 lutego 1994 r. o prawie autorskim i prawach pokrewnych (tj.: Dz. U. z 2025 r. poz. 24), a Zamawiający w/w prawa przyjmuje. Przeniesienie autorskich praw majątkowych wraz z prawem do udzielania zgody na wykonywanie praw zależnych ma charakter nieograniczony czasowo i terytorialnie.</w:t>
      </w:r>
    </w:p>
    <w:p w14:paraId="38AA181F"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bCs/>
          <w:lang w:bidi="pl-PL"/>
        </w:rPr>
      </w:pPr>
      <w:r>
        <w:rPr>
          <w:rFonts w:asciiTheme="minorHAnsi" w:hAnsiTheme="minorHAnsi" w:cstheme="minorHAnsi"/>
          <w:bCs/>
          <w:lang w:bidi="pl-PL"/>
        </w:rPr>
        <w:t>Jednocześnie z przeniesieniem autorskich praw majątkowych i w ramach wynagrodzenia następuje przeniesienie własności egzemplarzy dokumentacji, na której została utrwalona.</w:t>
      </w:r>
    </w:p>
    <w:p w14:paraId="706C2797"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rPr>
      </w:pPr>
      <w:r>
        <w:rPr>
          <w:rFonts w:asciiTheme="minorHAnsi" w:hAnsiTheme="minorHAnsi" w:cstheme="minorHAnsi"/>
          <w:bCs/>
          <w:lang w:bidi="pl-PL"/>
        </w:rPr>
        <w:lastRenderedPageBreak/>
        <w:t>Przeniesienie autorskich praw majątkowych oraz udzielenie prawa do wykonywania zależnych praw autorskich względem dokumentacji wchodzącej w zakres przedmiotu umowy dotyczy następujących pól eksploatacji:</w:t>
      </w:r>
    </w:p>
    <w:p w14:paraId="0037ACE4" w14:textId="77777777" w:rsidR="006414D2" w:rsidRDefault="007A7FD1">
      <w:pPr>
        <w:pStyle w:val="Akapitzlist"/>
        <w:spacing w:after="60" w:line="276" w:lineRule="auto"/>
        <w:ind w:left="567"/>
        <w:jc w:val="both"/>
        <w:rPr>
          <w:rFonts w:asciiTheme="minorHAnsi" w:hAnsiTheme="minorHAnsi" w:cstheme="minorHAnsi"/>
        </w:rPr>
      </w:pPr>
      <w:r>
        <w:rPr>
          <w:rFonts w:asciiTheme="minorHAnsi" w:hAnsiTheme="minorHAnsi" w:cstheme="minorHAnsi"/>
          <w:bCs/>
          <w:lang w:bidi="pl-PL"/>
        </w:rPr>
        <w:t xml:space="preserve">a) utrwalania i zwielokrotniania egzemplarzy utworu zapisem magnetycznym i cyfrowym; </w:t>
      </w:r>
    </w:p>
    <w:p w14:paraId="72F062FE" w14:textId="77777777" w:rsidR="006414D2" w:rsidRDefault="007A7FD1">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b) realizacji usług zleconych na mocy Umowy, dla potrzeb których dokumentacja została wytworzona;</w:t>
      </w:r>
    </w:p>
    <w:p w14:paraId="0B12A503" w14:textId="77777777" w:rsidR="006414D2" w:rsidRDefault="007A7FD1">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c) wprowadzania zmian w infrastrukturze informatycznej i sieciowej rozbudowanej na podstawie wytworzonej dokumentacji i eksploatowanie tej infrastruktury po wprowadzonych przez Zamawiającego zmianach na cele prowadzonej działalności leczniczej;</w:t>
      </w:r>
    </w:p>
    <w:p w14:paraId="655113D1" w14:textId="77777777" w:rsidR="006414D2" w:rsidRDefault="007A7FD1">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d) udostępniania dokumentacji pracownikom Zamawiającego oraz innym wykonawcom dla celów przebudowy sieci informatycznej;</w:t>
      </w:r>
    </w:p>
    <w:p w14:paraId="72722DD0" w14:textId="77777777" w:rsidR="006414D2" w:rsidRDefault="007A7FD1">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e) wprowadzania dokumentacji na nośnikach magnetycznych i cyfrowych do pamięci komputera.</w:t>
      </w:r>
    </w:p>
    <w:p w14:paraId="21546C31"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bCs/>
          <w:lang w:bidi="pl-PL"/>
        </w:rPr>
      </w:pPr>
      <w:r>
        <w:rPr>
          <w:rFonts w:asciiTheme="minorHAnsi" w:hAnsiTheme="minorHAnsi" w:cstheme="minorHAnsi"/>
          <w:bCs/>
          <w:lang w:bidi="pl-PL"/>
        </w:rPr>
        <w:t>Wykonawca ponosi wyłączną odpowiedzialność za wszelkie roszczenia osób trzecich z tytułu naruszenia przez niego cudzych praw autorskich w związku z realizacją przedmiotu umowy lub jej części.</w:t>
      </w:r>
    </w:p>
    <w:p w14:paraId="3EC74F5F"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bCs/>
          <w:lang w:bidi="pl-PL"/>
        </w:rPr>
      </w:pPr>
      <w:r>
        <w:rPr>
          <w:rFonts w:asciiTheme="minorHAnsi" w:hAnsiTheme="minorHAnsi" w:cstheme="minorHAnsi"/>
          <w:bCs/>
          <w:lang w:bidi="pl-PL"/>
        </w:rPr>
        <w:t xml:space="preserve">Wykonawca nieodwołalnie upoważnia Zamawiającego do wykonywania autorskich praw osobistych oraz do udzielania przez Zamawiającego dalszych zgód w tym zakresie, wszelkim, dowolnie wybranym przez Zamawiającego podmiotom. Wykonawca zapewnia, że ani Wykonawca ani twórcy dokumentacji projektowej nie będą wykonywać autorskich praw osobistych do dokumentacji projektowej w stosunku do Zamawiającego lub jego następców prawnych, ani w stosunku do jakichkolwiek podmiotów, które Zamawiający upoważnił do korzystania z utworów. </w:t>
      </w:r>
    </w:p>
    <w:p w14:paraId="7F3CB27E"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rPr>
      </w:pPr>
      <w:r>
        <w:rPr>
          <w:rFonts w:asciiTheme="minorHAnsi" w:hAnsiTheme="minorHAnsi" w:cstheme="minorHAnsi"/>
          <w:bCs/>
          <w:lang w:bidi="pl-PL"/>
        </w:rPr>
        <w:t>W przypadku wykonania dokumentacji przez Wykonawcę z udziałem innych osób, którym przysługują majątkowe prawa autorskie do dokumentacji lub jej części, Wykonawca zobowiązuje się:</w:t>
      </w:r>
    </w:p>
    <w:p w14:paraId="56989ACF" w14:textId="77777777" w:rsidR="006414D2" w:rsidRDefault="007A7FD1">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a) nabyć od autorów opracowań majątkowe prawa autorskie oraz prawo do udzielania zgody na wykonywanie zależnych praw autorskich celem ich dalszego przeniesienia na rzecz Zamawiającego na polach eksploatacji wskazanych w ust. 3 powyżej i w zakresie nieograniczonym czasowo i terytorialnie;</w:t>
      </w:r>
    </w:p>
    <w:p w14:paraId="3777EDF6" w14:textId="77777777" w:rsidR="006414D2" w:rsidRDefault="007A7FD1">
      <w:pPr>
        <w:pStyle w:val="Akapitzlist"/>
        <w:spacing w:after="60" w:line="276" w:lineRule="auto"/>
        <w:ind w:left="567"/>
        <w:jc w:val="both"/>
        <w:rPr>
          <w:rFonts w:asciiTheme="minorHAnsi" w:hAnsiTheme="minorHAnsi" w:cstheme="minorHAnsi"/>
        </w:rPr>
      </w:pPr>
      <w:r>
        <w:rPr>
          <w:rFonts w:asciiTheme="minorHAnsi" w:hAnsiTheme="minorHAnsi" w:cstheme="minorHAnsi"/>
          <w:bCs/>
          <w:lang w:bidi="pl-PL"/>
        </w:rPr>
        <w:t xml:space="preserve">b) uzyskać nieodwołalną pisemną zgodę autorów opracowań do przeniesienia praw, o których mowa w pkt. 1, na Zamawiającego. </w:t>
      </w:r>
    </w:p>
    <w:p w14:paraId="0EF0CC63" w14:textId="77777777" w:rsidR="006414D2" w:rsidRDefault="007A7FD1">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c) uzyskać pisemne zobowiązanie autorów dokumentacji projektowej do niewykonywania autorskich praw osobistych względem dokumentacji, której są twórcami w stosunku do Zamawiającego, jego następców prawnych oraz osób upoważnionych przez Zamawiającego do korzystania z dokumentacji.</w:t>
      </w:r>
    </w:p>
    <w:p w14:paraId="46DDB985" w14:textId="77777777" w:rsidR="006414D2" w:rsidRDefault="007A7FD1">
      <w:pPr>
        <w:pStyle w:val="Akapitzlist"/>
        <w:spacing w:after="60" w:line="276" w:lineRule="auto"/>
        <w:ind w:left="567"/>
        <w:jc w:val="both"/>
        <w:rPr>
          <w:rFonts w:asciiTheme="minorHAnsi" w:hAnsiTheme="minorHAnsi" w:cstheme="minorHAnsi"/>
        </w:rPr>
      </w:pPr>
      <w:r>
        <w:rPr>
          <w:rFonts w:asciiTheme="minorHAnsi" w:hAnsiTheme="minorHAnsi" w:cstheme="minorHAnsi"/>
          <w:bCs/>
          <w:lang w:bidi="pl-PL"/>
        </w:rPr>
        <w:t>d) dostarczyć Zamawiającemu przy odbiorach umowy oświadczenia, zgody i zobowiązania, o których mowa w pkt. 2 i 3 powyżej.</w:t>
      </w:r>
    </w:p>
    <w:p w14:paraId="43230F10"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rPr>
      </w:pPr>
      <w:r>
        <w:rPr>
          <w:rFonts w:asciiTheme="minorHAnsi" w:hAnsiTheme="minorHAnsi" w:cstheme="minorHAnsi"/>
          <w:bCs/>
          <w:lang w:bidi="pl-PL"/>
        </w:rPr>
        <w:t>W przypadku wytoczenia powództwa przeciwko Zamawiającemu w związku z naruszeniem praw osób trzecich do dokumentacji Wykonawca zobowiązuje się wziąć udział w takim postępowaniu po stronie Zamawiającego i zwolnić go od odpowiedzialności z tytułu takiego naruszenia.</w:t>
      </w:r>
    </w:p>
    <w:p w14:paraId="7DC8B525" w14:textId="77777777" w:rsidR="006414D2" w:rsidRDefault="006414D2" w:rsidP="00367253">
      <w:pPr>
        <w:spacing w:after="0" w:line="240" w:lineRule="auto"/>
        <w:contextualSpacing/>
        <w:rPr>
          <w:rFonts w:cstheme="minorHAnsi"/>
          <w:b/>
          <w:sz w:val="20"/>
          <w:szCs w:val="20"/>
        </w:rPr>
      </w:pPr>
    </w:p>
    <w:p w14:paraId="17DA4DD8" w14:textId="3881FABA" w:rsidR="006414D2" w:rsidRDefault="007A7FD1">
      <w:pPr>
        <w:spacing w:after="0" w:line="240" w:lineRule="auto"/>
        <w:ind w:left="284"/>
        <w:contextualSpacing/>
        <w:jc w:val="center"/>
        <w:rPr>
          <w:rFonts w:cstheme="minorHAnsi"/>
          <w:b/>
          <w:sz w:val="20"/>
          <w:szCs w:val="20"/>
        </w:rPr>
      </w:pPr>
      <w:r>
        <w:rPr>
          <w:rFonts w:cstheme="minorHAnsi"/>
          <w:b/>
          <w:sz w:val="20"/>
          <w:szCs w:val="20"/>
        </w:rPr>
        <w:t>§14</w:t>
      </w:r>
    </w:p>
    <w:p w14:paraId="2CE9259F"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Poufność</w:t>
      </w:r>
    </w:p>
    <w:p w14:paraId="0755098D" w14:textId="3486F323" w:rsidR="006414D2" w:rsidRPr="004A6040" w:rsidRDefault="007A7FD1" w:rsidP="00CF5866">
      <w:pPr>
        <w:pStyle w:val="Akapitzlist"/>
        <w:numPr>
          <w:ilvl w:val="4"/>
          <w:numId w:val="124"/>
        </w:numPr>
        <w:tabs>
          <w:tab w:val="clear" w:pos="3600"/>
        </w:tabs>
        <w:spacing w:after="60"/>
        <w:ind w:left="567" w:hanging="425"/>
        <w:jc w:val="both"/>
        <w:rPr>
          <w:rFonts w:asciiTheme="minorHAnsi" w:hAnsiTheme="minorHAnsi" w:cstheme="minorHAnsi"/>
        </w:rPr>
      </w:pPr>
      <w:r w:rsidRPr="004A6040">
        <w:rPr>
          <w:rFonts w:asciiTheme="minorHAnsi" w:hAnsiTheme="minorHAnsi" w:cstheme="minorHAnsi"/>
        </w:rPr>
        <w:t>Informacje Poufne - niezależnie od formy ich utrwalenia lub przekazania - są to informacje Zamawiającego, które nie zostały podane do publicznej wiadomości, a zostały przekazane lub udostępnione Wykonawcy w związku z realizacją Umowy, które Zamawiający oznaczył jako poufne lub w inny sposób poinformował Wykonawcę, że traktuje je jako poufne. Informacjami poufnymi są także informacje przekazane Wykonawcy w toku postępowania poprzedzającego zawarcie Umowy, oznaczone jako poufne.</w:t>
      </w:r>
    </w:p>
    <w:p w14:paraId="645C0FF5" w14:textId="75CC5D0B" w:rsidR="006414D2" w:rsidRPr="004A6040" w:rsidRDefault="007A7FD1" w:rsidP="00CF5866">
      <w:pPr>
        <w:pStyle w:val="Akapitzlist"/>
        <w:numPr>
          <w:ilvl w:val="4"/>
          <w:numId w:val="124"/>
        </w:numPr>
        <w:tabs>
          <w:tab w:val="clear" w:pos="3600"/>
        </w:tabs>
        <w:spacing w:after="60"/>
        <w:ind w:left="567" w:hanging="425"/>
        <w:jc w:val="both"/>
        <w:rPr>
          <w:rFonts w:asciiTheme="minorHAnsi" w:hAnsiTheme="minorHAnsi" w:cstheme="minorHAnsi"/>
        </w:rPr>
      </w:pPr>
      <w:r w:rsidRPr="004A6040">
        <w:rPr>
          <w:rFonts w:asciiTheme="minorHAnsi" w:hAnsiTheme="minorHAnsi" w:cstheme="minorHAnsi"/>
        </w:rPr>
        <w:t xml:space="preserve">Za Informacje Poufne nie są uważane informacje, które Zamawiający jest zobowiązany ujawnić na mocy obowiązujących przepisów, w tym ustawy PZP. </w:t>
      </w:r>
    </w:p>
    <w:p w14:paraId="3ADD0A83" w14:textId="0C33D77A" w:rsidR="006414D2" w:rsidRPr="004A6040" w:rsidRDefault="007A7FD1" w:rsidP="00CF5866">
      <w:pPr>
        <w:pStyle w:val="Akapitzlist"/>
        <w:numPr>
          <w:ilvl w:val="4"/>
          <w:numId w:val="124"/>
        </w:numPr>
        <w:tabs>
          <w:tab w:val="clear" w:pos="3600"/>
        </w:tabs>
        <w:spacing w:after="60"/>
        <w:ind w:left="567" w:hanging="425"/>
        <w:jc w:val="both"/>
        <w:rPr>
          <w:rFonts w:asciiTheme="minorHAnsi" w:hAnsiTheme="minorHAnsi" w:cstheme="minorHAnsi"/>
        </w:rPr>
      </w:pPr>
      <w:r w:rsidRPr="004A6040">
        <w:rPr>
          <w:rFonts w:asciiTheme="minorHAnsi" w:hAnsiTheme="minorHAnsi" w:cstheme="minorHAnsi"/>
        </w:rPr>
        <w:t>Wykonawca zobowiązuje się:</w:t>
      </w:r>
    </w:p>
    <w:p w14:paraId="4CE91BA1" w14:textId="77777777" w:rsidR="006414D2" w:rsidRDefault="007A7FD1" w:rsidP="00CF5866">
      <w:pPr>
        <w:pStyle w:val="Akapitzlist"/>
        <w:numPr>
          <w:ilvl w:val="2"/>
          <w:numId w:val="9"/>
        </w:numPr>
        <w:ind w:left="1276" w:hanging="283"/>
        <w:jc w:val="both"/>
        <w:rPr>
          <w:rFonts w:asciiTheme="minorHAnsi" w:hAnsiTheme="minorHAnsi" w:cstheme="minorHAnsi"/>
        </w:rPr>
      </w:pPr>
      <w:r>
        <w:rPr>
          <w:rFonts w:asciiTheme="minorHAnsi" w:hAnsiTheme="minorHAnsi" w:cstheme="minorHAnsi"/>
        </w:rPr>
        <w:t>nie ujawniać Informacji Poufnych innym podmiotom, bez uprzedniej zgody Zamawiającego wyrażonej na piśmie, pod rygorem nieważności;</w:t>
      </w:r>
    </w:p>
    <w:p w14:paraId="25D5D9BD" w14:textId="77777777" w:rsidR="006414D2" w:rsidRDefault="007A7FD1" w:rsidP="00CF5866">
      <w:pPr>
        <w:pStyle w:val="Akapitzlist"/>
        <w:numPr>
          <w:ilvl w:val="2"/>
          <w:numId w:val="9"/>
        </w:numPr>
        <w:ind w:left="1276" w:hanging="283"/>
        <w:jc w:val="both"/>
        <w:rPr>
          <w:rFonts w:asciiTheme="minorHAnsi" w:hAnsiTheme="minorHAnsi" w:cstheme="minorHAnsi"/>
        </w:rPr>
      </w:pPr>
      <w:r>
        <w:rPr>
          <w:rFonts w:asciiTheme="minorHAnsi" w:hAnsiTheme="minorHAnsi" w:cstheme="minorHAnsi"/>
        </w:rPr>
        <w:t>wykorzystywać Informacje Poufne jedynie w celu realizacji Umowy;</w:t>
      </w:r>
    </w:p>
    <w:p w14:paraId="180EF0DE" w14:textId="77777777" w:rsidR="006414D2" w:rsidRDefault="007A7FD1" w:rsidP="00CF5866">
      <w:pPr>
        <w:pStyle w:val="Akapitzlist"/>
        <w:numPr>
          <w:ilvl w:val="2"/>
          <w:numId w:val="9"/>
        </w:numPr>
        <w:ind w:left="1276" w:hanging="283"/>
        <w:jc w:val="both"/>
        <w:rPr>
          <w:rFonts w:asciiTheme="minorHAnsi" w:hAnsiTheme="minorHAnsi" w:cstheme="minorHAnsi"/>
        </w:rPr>
      </w:pPr>
      <w:r>
        <w:rPr>
          <w:rFonts w:asciiTheme="minorHAnsi" w:hAnsiTheme="minorHAnsi" w:cstheme="minorHAnsi"/>
        </w:rPr>
        <w:t>nie powielać Informacji Poufnych w zakresie szerszym, niż jest to potrzebne dla realizacji Umowy;</w:t>
      </w:r>
    </w:p>
    <w:p w14:paraId="103B39E3" w14:textId="77777777" w:rsidR="006414D2" w:rsidRDefault="007A7FD1" w:rsidP="00CF5866">
      <w:pPr>
        <w:pStyle w:val="Akapitzlist"/>
        <w:numPr>
          <w:ilvl w:val="2"/>
          <w:numId w:val="9"/>
        </w:numPr>
        <w:ind w:left="1276" w:hanging="283"/>
        <w:jc w:val="both"/>
        <w:rPr>
          <w:rFonts w:asciiTheme="minorHAnsi" w:hAnsiTheme="minorHAnsi" w:cstheme="minorHAnsi"/>
        </w:rPr>
      </w:pPr>
      <w:r>
        <w:rPr>
          <w:rFonts w:asciiTheme="minorHAnsi" w:hAnsiTheme="minorHAnsi" w:cstheme="minorHAnsi"/>
        </w:rPr>
        <w:t>zabezpieczać otrzymane Informacje Poufne przed dostępem osób nieuprawnionych w stopniu niezbędnym do zachowania ich poufnego charakteru.</w:t>
      </w:r>
    </w:p>
    <w:p w14:paraId="4B2866A5" w14:textId="77777777" w:rsidR="006414D2" w:rsidRDefault="007A7FD1" w:rsidP="00CF5866">
      <w:pPr>
        <w:pStyle w:val="Akapitzlist"/>
        <w:numPr>
          <w:ilvl w:val="1"/>
          <w:numId w:val="124"/>
        </w:numPr>
        <w:spacing w:after="60" w:line="276" w:lineRule="auto"/>
        <w:ind w:left="567" w:hanging="425"/>
        <w:jc w:val="both"/>
        <w:rPr>
          <w:rFonts w:asciiTheme="minorHAnsi" w:hAnsiTheme="minorHAnsi" w:cstheme="minorHAnsi"/>
        </w:rPr>
      </w:pPr>
      <w:r>
        <w:rPr>
          <w:rFonts w:asciiTheme="minorHAnsi" w:hAnsiTheme="minorHAnsi" w:cstheme="minorHAnsi"/>
        </w:rPr>
        <w:lastRenderedPageBreak/>
        <w:t>Wykonawca może, jeżeli jest to potrzebne do realizacji Umowy, udostępnić Informacje Poufne personelowi Wykonawcy (pracownikom, współpracownikom) oraz Podwykonawcom, przy czym dostęp do Informacji Poufnych oraz korzystanie z Informacji Poufnych przez te osoby i podmioty nie może wykroczyć poza zakres, w jakim Wykonawca może z nich korzystać. Wykonawca zobowiąże te osoby i podmioty do przestrzegania poufności. Wykonawca jest odpowiedzialny za naruszenia spowodowane przez takie osoby i podmioty.</w:t>
      </w:r>
    </w:p>
    <w:p w14:paraId="67F6B615" w14:textId="77777777" w:rsidR="006414D2" w:rsidRDefault="007A7FD1" w:rsidP="00CF5866">
      <w:pPr>
        <w:pStyle w:val="Akapitzlist"/>
        <w:numPr>
          <w:ilvl w:val="1"/>
          <w:numId w:val="124"/>
        </w:numPr>
        <w:spacing w:after="60" w:line="276" w:lineRule="auto"/>
        <w:ind w:left="567" w:hanging="425"/>
        <w:jc w:val="both"/>
        <w:rPr>
          <w:rFonts w:asciiTheme="minorHAnsi" w:hAnsiTheme="minorHAnsi" w:cstheme="minorHAnsi"/>
        </w:rPr>
      </w:pPr>
      <w:r>
        <w:rPr>
          <w:rFonts w:asciiTheme="minorHAnsi" w:hAnsiTheme="minorHAnsi" w:cstheme="minorHAnsi"/>
        </w:rPr>
        <w:t>W przypadku rozwiązania Umowy, niezależnie od powodu rozwiązania lub jej wygaśnięcia, Wykonawca zobowiązuje się do niezwłocznego zwrotu w terminie 14 dni materiałów zawierających Informacje Poufne, a Informacje Poufne przechowywane w wersji elektronicznej usunie ze swoich zasobów i nośników elektronicznych. Ten sam obowiązek będzie ciążył na osobach i podmiotach, o których mowa w poprzednim ustępie.</w:t>
      </w:r>
    </w:p>
    <w:p w14:paraId="7EB44447" w14:textId="77777777" w:rsidR="006414D2" w:rsidRDefault="007A7FD1" w:rsidP="00CF5866">
      <w:pPr>
        <w:pStyle w:val="Akapitzlist"/>
        <w:numPr>
          <w:ilvl w:val="1"/>
          <w:numId w:val="124"/>
        </w:numPr>
        <w:spacing w:after="60" w:line="276" w:lineRule="auto"/>
        <w:ind w:left="567" w:hanging="425"/>
        <w:jc w:val="both"/>
        <w:rPr>
          <w:rFonts w:asciiTheme="minorHAnsi" w:hAnsiTheme="minorHAnsi" w:cstheme="minorHAnsi"/>
        </w:rPr>
      </w:pPr>
      <w:r>
        <w:rPr>
          <w:rFonts w:asciiTheme="minorHAnsi" w:hAnsiTheme="minorHAnsi" w:cstheme="minorHAnsi"/>
        </w:rPr>
        <w:t xml:space="preserve">Wykonawca zobowiązuje się na pisemne żądanie Zamawiającego niezwłocznie zniszczyć materiały zawierające Informacje Poufne. </w:t>
      </w:r>
    </w:p>
    <w:p w14:paraId="42038B75" w14:textId="19FDDBF1" w:rsidR="006414D2" w:rsidRPr="00CC39B7" w:rsidRDefault="007A7FD1" w:rsidP="00CF5866">
      <w:pPr>
        <w:pStyle w:val="Akapitzlist"/>
        <w:numPr>
          <w:ilvl w:val="1"/>
          <w:numId w:val="124"/>
        </w:numPr>
        <w:spacing w:after="60" w:line="276" w:lineRule="auto"/>
        <w:ind w:left="567" w:hanging="425"/>
        <w:jc w:val="both"/>
        <w:rPr>
          <w:rFonts w:asciiTheme="minorHAnsi" w:hAnsiTheme="minorHAnsi" w:cstheme="minorHAnsi"/>
        </w:rPr>
      </w:pPr>
      <w:r>
        <w:rPr>
          <w:rFonts w:asciiTheme="minorHAnsi" w:hAnsiTheme="minorHAnsi" w:cstheme="minorHAnsi"/>
        </w:rPr>
        <w:t>Niezależnie od kar umownych opisanych w §5, Zamawiający ma prawo naliczyć Wykonawcy karę umowną w przypadku naruszenia zasad ochrony Informacji Poufnych, o których mowa w niniejszej umowie - w wysokości 10 000,00 (słownie: dziesięć tysięcy) zł za każdy przypadek naruszenia.</w:t>
      </w:r>
    </w:p>
    <w:p w14:paraId="1D09D7FB" w14:textId="28588995" w:rsidR="006414D2" w:rsidRDefault="007A7FD1">
      <w:pPr>
        <w:spacing w:after="0" w:line="240" w:lineRule="auto"/>
        <w:ind w:left="284"/>
        <w:contextualSpacing/>
        <w:jc w:val="center"/>
        <w:rPr>
          <w:rFonts w:cstheme="minorHAnsi"/>
          <w:b/>
          <w:sz w:val="20"/>
          <w:szCs w:val="20"/>
        </w:rPr>
      </w:pPr>
      <w:r>
        <w:rPr>
          <w:rFonts w:cstheme="minorHAnsi"/>
          <w:b/>
          <w:sz w:val="20"/>
          <w:szCs w:val="20"/>
        </w:rPr>
        <w:t>§15</w:t>
      </w:r>
    </w:p>
    <w:p w14:paraId="1DAF6ECF"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Postanowienia końcowe</w:t>
      </w:r>
    </w:p>
    <w:p w14:paraId="6E3ABEA2"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rPr>
      </w:pPr>
      <w:r>
        <w:rPr>
          <w:rFonts w:asciiTheme="minorHAnsi" w:hAnsiTheme="minorHAnsi" w:cstheme="minorHAnsi"/>
        </w:rPr>
        <w:t>Wszelkie zmiany niniejszej umowy wymagają zgody obu stron przy zachowaniu formy pisemnej pod rygorem nieważności.</w:t>
      </w:r>
    </w:p>
    <w:p w14:paraId="5EB038F9"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rPr>
      </w:pPr>
      <w:r>
        <w:rPr>
          <w:rFonts w:asciiTheme="minorHAnsi" w:hAnsiTheme="minorHAnsi" w:cstheme="minorHAnsi"/>
        </w:rPr>
        <w:t>Wszelkie spory związane z niniejszą umową będą rozstrzygane przez właściwy rzeczowo sąd w Lublinie.</w:t>
      </w:r>
    </w:p>
    <w:p w14:paraId="2986867E"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rPr>
      </w:pPr>
      <w:r>
        <w:rPr>
          <w:rFonts w:asciiTheme="minorHAnsi" w:hAnsiTheme="minorHAnsi" w:cstheme="minorHAnsi"/>
        </w:rPr>
        <w:t>W sprawach nie uregulowanych umową zastosowanie mają odpowiednie przepisy obowiązującego prawa, w tym Ustawy Prawo Zamówień Publicznych i Kodeksu Cywilnego.</w:t>
      </w:r>
    </w:p>
    <w:p w14:paraId="28E2680A"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rPr>
      </w:pPr>
      <w:r>
        <w:rPr>
          <w:rFonts w:asciiTheme="minorHAnsi" w:hAnsiTheme="minorHAnsi" w:cstheme="minorHAnsi"/>
        </w:rPr>
        <w:t>Niniejsza umowa została sporządzona w dwóch jednobrzmiących egzemplarzach po jednym dla każdej ze stron.</w:t>
      </w:r>
    </w:p>
    <w:p w14:paraId="10BE206D" w14:textId="77777777" w:rsidR="006414D2" w:rsidRDefault="006414D2">
      <w:pPr>
        <w:spacing w:after="60"/>
        <w:ind w:left="426"/>
        <w:contextualSpacing/>
        <w:jc w:val="center"/>
        <w:rPr>
          <w:rFonts w:cstheme="minorHAnsi"/>
          <w:b/>
          <w:sz w:val="20"/>
          <w:szCs w:val="20"/>
        </w:rPr>
      </w:pPr>
    </w:p>
    <w:p w14:paraId="68EEB270" w14:textId="1B64C000" w:rsidR="006414D2" w:rsidRDefault="00DE04B4">
      <w:pPr>
        <w:jc w:val="center"/>
        <w:rPr>
          <w:rFonts w:cstheme="minorHAnsi"/>
          <w:sz w:val="20"/>
          <w:szCs w:val="20"/>
        </w:rPr>
      </w:pPr>
      <w:r>
        <w:rPr>
          <w:rFonts w:cstheme="minorHAnsi"/>
          <w:b/>
          <w:sz w:val="20"/>
          <w:szCs w:val="20"/>
        </w:rPr>
        <w:t>Z</w:t>
      </w:r>
      <w:r w:rsidR="007A7FD1">
        <w:rPr>
          <w:rFonts w:cstheme="minorHAnsi"/>
          <w:b/>
          <w:sz w:val="20"/>
          <w:szCs w:val="20"/>
        </w:rPr>
        <w:t>AMAWIAJĄCY</w:t>
      </w:r>
      <w:r w:rsidR="007A7FD1">
        <w:rPr>
          <w:rFonts w:cstheme="minorHAnsi"/>
          <w:b/>
          <w:sz w:val="20"/>
          <w:szCs w:val="20"/>
        </w:rPr>
        <w:tab/>
      </w:r>
      <w:r w:rsidR="007A7FD1">
        <w:rPr>
          <w:rFonts w:cstheme="minorHAnsi"/>
          <w:b/>
          <w:sz w:val="20"/>
          <w:szCs w:val="20"/>
        </w:rPr>
        <w:tab/>
      </w:r>
      <w:r w:rsidR="007A7FD1">
        <w:rPr>
          <w:rFonts w:cstheme="minorHAnsi"/>
          <w:b/>
          <w:sz w:val="20"/>
          <w:szCs w:val="20"/>
        </w:rPr>
        <w:tab/>
      </w:r>
      <w:r w:rsidR="007A7FD1">
        <w:rPr>
          <w:rFonts w:cstheme="minorHAnsi"/>
          <w:b/>
          <w:sz w:val="20"/>
          <w:szCs w:val="20"/>
        </w:rPr>
        <w:tab/>
      </w:r>
      <w:r w:rsidR="007A7FD1">
        <w:rPr>
          <w:rFonts w:cstheme="minorHAnsi"/>
          <w:b/>
          <w:sz w:val="20"/>
          <w:szCs w:val="20"/>
        </w:rPr>
        <w:tab/>
      </w:r>
      <w:r w:rsidR="007A7FD1">
        <w:rPr>
          <w:rFonts w:cstheme="minorHAnsi"/>
          <w:b/>
          <w:sz w:val="20"/>
          <w:szCs w:val="20"/>
        </w:rPr>
        <w:tab/>
      </w:r>
      <w:r w:rsidR="007A7FD1">
        <w:rPr>
          <w:rFonts w:cstheme="minorHAnsi"/>
          <w:b/>
          <w:sz w:val="20"/>
          <w:szCs w:val="20"/>
        </w:rPr>
        <w:tab/>
      </w:r>
      <w:r w:rsidR="007A7FD1">
        <w:rPr>
          <w:rFonts w:cstheme="minorHAnsi"/>
          <w:b/>
          <w:sz w:val="20"/>
          <w:szCs w:val="20"/>
        </w:rPr>
        <w:tab/>
        <w:t>WYKONAWCA</w:t>
      </w:r>
    </w:p>
    <w:p w14:paraId="28405F69" w14:textId="77777777" w:rsidR="006414D2" w:rsidRDefault="006414D2">
      <w:pPr>
        <w:spacing w:after="0" w:line="240" w:lineRule="auto"/>
        <w:rPr>
          <w:rFonts w:cstheme="minorHAnsi"/>
          <w:sz w:val="18"/>
          <w:szCs w:val="18"/>
        </w:rPr>
      </w:pPr>
    </w:p>
    <w:p w14:paraId="48990820" w14:textId="77777777" w:rsidR="006414D2" w:rsidRDefault="007A7FD1">
      <w:pPr>
        <w:spacing w:after="0" w:line="240" w:lineRule="auto"/>
        <w:rPr>
          <w:rFonts w:cstheme="minorHAnsi"/>
          <w:sz w:val="18"/>
          <w:szCs w:val="18"/>
        </w:rPr>
      </w:pPr>
      <w:r>
        <w:rPr>
          <w:rFonts w:cstheme="minorHAnsi"/>
          <w:sz w:val="18"/>
          <w:szCs w:val="18"/>
        </w:rPr>
        <w:t>Załączniki:</w:t>
      </w:r>
    </w:p>
    <w:p w14:paraId="31D98A51" w14:textId="77777777" w:rsidR="006414D2" w:rsidRDefault="007A7FD1">
      <w:pPr>
        <w:spacing w:after="0" w:line="240" w:lineRule="auto"/>
        <w:rPr>
          <w:rFonts w:cstheme="minorHAnsi"/>
          <w:sz w:val="18"/>
          <w:szCs w:val="18"/>
        </w:rPr>
      </w:pPr>
      <w:r>
        <w:rPr>
          <w:rFonts w:cstheme="minorHAnsi"/>
          <w:sz w:val="18"/>
          <w:szCs w:val="18"/>
        </w:rPr>
        <w:t>1. Umowa powierzenia przetwarzania danych osobowych</w:t>
      </w:r>
    </w:p>
    <w:p w14:paraId="019C2557" w14:textId="77777777" w:rsidR="006414D2" w:rsidRDefault="007A7FD1">
      <w:pPr>
        <w:spacing w:after="0" w:line="240" w:lineRule="auto"/>
        <w:rPr>
          <w:rFonts w:cstheme="minorHAnsi"/>
          <w:sz w:val="18"/>
          <w:szCs w:val="18"/>
        </w:rPr>
      </w:pPr>
      <w:r>
        <w:rPr>
          <w:rFonts w:cstheme="minorHAnsi"/>
          <w:sz w:val="18"/>
          <w:szCs w:val="18"/>
        </w:rPr>
        <w:t>2. Klauzula RODO</w:t>
      </w:r>
    </w:p>
    <w:p w14:paraId="5E511AE6" w14:textId="77777777" w:rsidR="006414D2" w:rsidRDefault="007A7FD1">
      <w:pPr>
        <w:spacing w:after="0" w:line="240" w:lineRule="auto"/>
        <w:rPr>
          <w:rFonts w:cstheme="minorHAnsi"/>
          <w:sz w:val="18"/>
          <w:szCs w:val="18"/>
        </w:rPr>
      </w:pPr>
      <w:r>
        <w:rPr>
          <w:rFonts w:cstheme="minorHAnsi"/>
          <w:sz w:val="18"/>
          <w:szCs w:val="18"/>
        </w:rPr>
        <w:t>3. Kosztorys ofertowy</w:t>
      </w:r>
    </w:p>
    <w:p w14:paraId="19547AD6" w14:textId="79CF82B2" w:rsidR="002703D8" w:rsidRPr="00DE7336" w:rsidRDefault="007A7FD1" w:rsidP="00DE7336">
      <w:pPr>
        <w:spacing w:after="0" w:line="240" w:lineRule="auto"/>
        <w:rPr>
          <w:rFonts w:cstheme="minorHAnsi"/>
          <w:sz w:val="18"/>
          <w:szCs w:val="18"/>
        </w:rPr>
      </w:pPr>
      <w:r>
        <w:rPr>
          <w:rFonts w:cstheme="minorHAnsi"/>
          <w:sz w:val="18"/>
          <w:szCs w:val="18"/>
        </w:rPr>
        <w:t>4. Opis przedmiotu zamówienia</w:t>
      </w:r>
      <w:r>
        <w:br w:type="page"/>
      </w:r>
    </w:p>
    <w:p w14:paraId="6FE786EB" w14:textId="4BABCFEC" w:rsidR="006414D2" w:rsidRDefault="007A7FD1">
      <w:pPr>
        <w:pStyle w:val="Standard"/>
        <w:ind w:left="8364" w:hanging="576"/>
        <w:rPr>
          <w:rFonts w:asciiTheme="minorHAnsi" w:hAnsiTheme="minorHAnsi" w:cstheme="minorHAnsi"/>
          <w:b/>
          <w:sz w:val="19"/>
          <w:szCs w:val="19"/>
          <w:lang w:eastAsia="ar-SA"/>
        </w:rPr>
      </w:pPr>
      <w:r>
        <w:rPr>
          <w:rFonts w:asciiTheme="minorHAnsi" w:hAnsiTheme="minorHAnsi" w:cstheme="minorHAnsi"/>
          <w:b/>
          <w:sz w:val="19"/>
          <w:szCs w:val="19"/>
          <w:lang w:eastAsia="ar-SA"/>
        </w:rPr>
        <w:lastRenderedPageBreak/>
        <w:t>Załącznik nr 1 do umowy</w:t>
      </w:r>
    </w:p>
    <w:p w14:paraId="202FD82A" w14:textId="77777777" w:rsidR="006414D2" w:rsidRDefault="006414D2">
      <w:pPr>
        <w:spacing w:before="120" w:after="120" w:line="240" w:lineRule="auto"/>
        <w:jc w:val="center"/>
        <w:rPr>
          <w:rFonts w:cstheme="minorHAnsi"/>
          <w:b/>
          <w:sz w:val="19"/>
          <w:szCs w:val="19"/>
        </w:rPr>
      </w:pPr>
    </w:p>
    <w:p w14:paraId="66848139"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UMOWA POWIERZENIA PRZETWARZANIA DANYCH OSOBOWYCH</w:t>
      </w:r>
    </w:p>
    <w:p w14:paraId="045E49DE"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kern w:val="2"/>
          <w:sz w:val="19"/>
          <w:szCs w:val="19"/>
        </w:rPr>
        <w:t>Podstawa prawna:  art. 28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zwane RODO)</w:t>
      </w:r>
    </w:p>
    <w:p w14:paraId="30447B2D" w14:textId="77777777" w:rsidR="006414D2" w:rsidRDefault="007A7FD1">
      <w:pPr>
        <w:spacing w:after="120" w:line="240" w:lineRule="auto"/>
        <w:jc w:val="both"/>
        <w:textAlignment w:val="baseline"/>
        <w:rPr>
          <w:rFonts w:eastAsia="Times New Roman" w:cstheme="minorHAnsi"/>
          <w:kern w:val="2"/>
          <w:sz w:val="19"/>
          <w:szCs w:val="19"/>
        </w:rPr>
      </w:pPr>
      <w:r>
        <w:rPr>
          <w:rFonts w:eastAsia="Times New Roman" w:cstheme="minorHAnsi"/>
          <w:kern w:val="2"/>
          <w:sz w:val="19"/>
          <w:szCs w:val="19"/>
        </w:rPr>
        <w:t>Zawarta w dniu ……………………………….</w:t>
      </w:r>
    </w:p>
    <w:p w14:paraId="4E3649A9" w14:textId="77777777" w:rsidR="006414D2" w:rsidRDefault="007A7FD1">
      <w:pPr>
        <w:spacing w:after="120" w:line="240" w:lineRule="auto"/>
        <w:jc w:val="both"/>
        <w:textAlignment w:val="baseline"/>
        <w:rPr>
          <w:rFonts w:eastAsia="Times New Roman" w:cstheme="minorHAnsi"/>
          <w:kern w:val="2"/>
          <w:sz w:val="19"/>
          <w:szCs w:val="19"/>
        </w:rPr>
      </w:pPr>
      <w:r>
        <w:rPr>
          <w:rFonts w:eastAsia="Times New Roman" w:cstheme="minorHAnsi"/>
          <w:kern w:val="2"/>
          <w:sz w:val="19"/>
          <w:szCs w:val="19"/>
        </w:rPr>
        <w:t xml:space="preserve">pomiędzy: </w:t>
      </w:r>
    </w:p>
    <w:p w14:paraId="13B4A9D8" w14:textId="77777777" w:rsidR="006414D2" w:rsidRDefault="007A7FD1">
      <w:pPr>
        <w:jc w:val="both"/>
        <w:rPr>
          <w:rFonts w:cstheme="minorHAnsi"/>
          <w:sz w:val="19"/>
          <w:szCs w:val="19"/>
        </w:rPr>
      </w:pPr>
      <w:r>
        <w:rPr>
          <w:rFonts w:eastAsia="Times New Roman" w:cstheme="minorHAnsi"/>
          <w:b/>
          <w:bCs/>
          <w:kern w:val="2"/>
          <w:sz w:val="19"/>
          <w:szCs w:val="19"/>
        </w:rPr>
        <w:t xml:space="preserve">Administratorem danych osobowych - </w:t>
      </w:r>
      <w:r>
        <w:rPr>
          <w:rFonts w:cstheme="minorHAnsi"/>
          <w:b/>
          <w:sz w:val="19"/>
          <w:szCs w:val="19"/>
        </w:rPr>
        <w:t>Uniwersyteckim Szpitalem Dziecięcym  w  Lublinie</w:t>
      </w:r>
      <w:r>
        <w:rPr>
          <w:rFonts w:cstheme="minorHAnsi"/>
          <w:sz w:val="19"/>
          <w:szCs w:val="19"/>
        </w:rPr>
        <w:t xml:space="preserve">,  ul. prof. Antoniego Gębali 6, 20-093 Lublin, wpisanym do rejestru stowarzyszeń, innych organizacji społecznych i zawodowych, fundacji oraz samodzielnych publicznych zakładów opieki zdrowotnej prowadzonego przez Sąd Rejonowy Lublin - Wschód w Lublinie z siedzibą w Świdniku VI Wydział Gospodarczy Krajowego Rejestru Sądowego pod nr KRS 0000021056,  NIP 712-24-14-692, REGON </w:t>
      </w:r>
      <w:r>
        <w:rPr>
          <w:rStyle w:val="Pogrubienie"/>
          <w:rFonts w:cstheme="minorHAnsi"/>
          <w:sz w:val="19"/>
          <w:szCs w:val="19"/>
        </w:rPr>
        <w:t>430040541,</w:t>
      </w:r>
      <w:r>
        <w:rPr>
          <w:rFonts w:cstheme="minorHAnsi"/>
          <w:sz w:val="19"/>
          <w:szCs w:val="19"/>
        </w:rPr>
        <w:t xml:space="preserve"> reprezentowanym przez:</w:t>
      </w:r>
    </w:p>
    <w:p w14:paraId="14E487F5" w14:textId="77777777" w:rsidR="006414D2" w:rsidRDefault="007A7FD1" w:rsidP="00CF5866">
      <w:pPr>
        <w:pStyle w:val="Akapitzlist"/>
        <w:numPr>
          <w:ilvl w:val="0"/>
          <w:numId w:val="63"/>
        </w:numPr>
        <w:spacing w:after="120"/>
        <w:jc w:val="both"/>
        <w:textAlignment w:val="baseline"/>
        <w:rPr>
          <w:rFonts w:asciiTheme="minorHAnsi" w:hAnsiTheme="minorHAnsi" w:cstheme="minorHAnsi"/>
          <w:kern w:val="2"/>
          <w:sz w:val="19"/>
          <w:szCs w:val="19"/>
        </w:rPr>
      </w:pPr>
      <w:r>
        <w:rPr>
          <w:rFonts w:asciiTheme="minorHAnsi" w:hAnsiTheme="minorHAnsi" w:cstheme="minorHAnsi"/>
          <w:sz w:val="19"/>
          <w:szCs w:val="19"/>
        </w:rPr>
        <w:t>dr Kamilę Ćwik - Dyrektora Szpitala</w:t>
      </w:r>
    </w:p>
    <w:p w14:paraId="1E40763B" w14:textId="77777777" w:rsidR="006414D2" w:rsidRDefault="007A7FD1">
      <w:pPr>
        <w:spacing w:after="120" w:line="240" w:lineRule="auto"/>
        <w:jc w:val="both"/>
        <w:textAlignment w:val="baseline"/>
        <w:rPr>
          <w:rFonts w:eastAsia="Times New Roman" w:cstheme="minorHAnsi"/>
          <w:kern w:val="2"/>
          <w:sz w:val="19"/>
          <w:szCs w:val="19"/>
        </w:rPr>
      </w:pPr>
      <w:r>
        <w:rPr>
          <w:rFonts w:eastAsia="Times New Roman" w:cstheme="minorHAnsi"/>
          <w:kern w:val="2"/>
          <w:sz w:val="19"/>
          <w:szCs w:val="19"/>
        </w:rPr>
        <w:t>a</w:t>
      </w:r>
    </w:p>
    <w:p w14:paraId="2A048010" w14:textId="77777777" w:rsidR="006414D2" w:rsidRDefault="007A7FD1">
      <w:pPr>
        <w:spacing w:after="120" w:line="240" w:lineRule="auto"/>
        <w:jc w:val="both"/>
        <w:textAlignment w:val="baseline"/>
        <w:rPr>
          <w:rFonts w:eastAsia="Times New Roman" w:cstheme="minorHAnsi"/>
          <w:kern w:val="2"/>
          <w:sz w:val="19"/>
          <w:szCs w:val="19"/>
        </w:rPr>
      </w:pPr>
      <w:r>
        <w:rPr>
          <w:rFonts w:eastAsia="Times New Roman" w:cstheme="minorHAnsi"/>
          <w:b/>
          <w:bCs/>
          <w:kern w:val="2"/>
          <w:sz w:val="19"/>
          <w:szCs w:val="19"/>
        </w:rPr>
        <w:t>Procesorem</w:t>
      </w:r>
      <w:r>
        <w:rPr>
          <w:rFonts w:eastAsia="Times New Roman" w:cstheme="minorHAnsi"/>
          <w:kern w:val="2"/>
          <w:sz w:val="19"/>
          <w:szCs w:val="19"/>
        </w:rPr>
        <w:t xml:space="preserve"> - ……………………………………………………………………………………..</w:t>
      </w:r>
    </w:p>
    <w:p w14:paraId="09B1BC5C" w14:textId="77777777" w:rsidR="006414D2" w:rsidRDefault="006414D2">
      <w:pPr>
        <w:spacing w:after="120" w:line="240" w:lineRule="auto"/>
        <w:jc w:val="both"/>
        <w:textAlignment w:val="baseline"/>
        <w:rPr>
          <w:rFonts w:eastAsia="Times New Roman" w:cstheme="minorHAnsi"/>
          <w:kern w:val="2"/>
          <w:sz w:val="19"/>
          <w:szCs w:val="19"/>
        </w:rPr>
      </w:pPr>
    </w:p>
    <w:p w14:paraId="0293C109"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 1</w:t>
      </w:r>
    </w:p>
    <w:p w14:paraId="79611ECD"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 xml:space="preserve">Przedmiot </w:t>
      </w:r>
    </w:p>
    <w:p w14:paraId="1DE7A8F2" w14:textId="77777777" w:rsidR="006414D2" w:rsidRDefault="007A7FD1" w:rsidP="00CF5866">
      <w:pPr>
        <w:numPr>
          <w:ilvl w:val="0"/>
          <w:numId w:val="54"/>
        </w:numPr>
        <w:spacing w:after="120" w:line="240" w:lineRule="auto"/>
        <w:ind w:left="425" w:hanging="357"/>
        <w:jc w:val="both"/>
        <w:textAlignment w:val="baseline"/>
        <w:rPr>
          <w:rFonts w:eastAsia="Times New Roman" w:cstheme="minorHAnsi"/>
          <w:sz w:val="19"/>
          <w:szCs w:val="19"/>
        </w:rPr>
      </w:pPr>
      <w:r>
        <w:rPr>
          <w:rFonts w:eastAsia="Times New Roman" w:cstheme="minorHAnsi"/>
          <w:sz w:val="19"/>
          <w:szCs w:val="19"/>
        </w:rPr>
        <w:t xml:space="preserve">Zgodnie Umową </w:t>
      </w:r>
      <w:r>
        <w:rPr>
          <w:rFonts w:eastAsia="Times New Roman" w:cstheme="minorHAnsi"/>
          <w:b/>
          <w:bCs/>
          <w:sz w:val="19"/>
          <w:szCs w:val="19"/>
        </w:rPr>
        <w:t>nr</w:t>
      </w:r>
      <w:r>
        <w:rPr>
          <w:rFonts w:eastAsia="Times New Roman" w:cstheme="minorHAnsi"/>
          <w:sz w:val="19"/>
          <w:szCs w:val="19"/>
        </w:rPr>
        <w:t xml:space="preserve"> ………………………… zwaną dalej Umową główną oraz wynikiem dokonania oceny Procesora zgodnie z art. 28 ust. 1 RODO, stanowiącym załącznik do niniejszego dokumentu, Administrator powierza przetwarzanie danych osobowych Procesorowi, na warunkach przewidzianych w niniejszej umowie.</w:t>
      </w:r>
    </w:p>
    <w:p w14:paraId="5B4909E1" w14:textId="77777777" w:rsidR="006414D2" w:rsidRDefault="007A7FD1" w:rsidP="00CF5866">
      <w:pPr>
        <w:numPr>
          <w:ilvl w:val="0"/>
          <w:numId w:val="54"/>
        </w:numPr>
        <w:spacing w:after="120" w:line="240" w:lineRule="auto"/>
        <w:ind w:left="425" w:hanging="357"/>
        <w:jc w:val="both"/>
        <w:textAlignment w:val="baseline"/>
        <w:rPr>
          <w:rFonts w:eastAsia="Times New Roman" w:cstheme="minorHAnsi"/>
          <w:sz w:val="19"/>
          <w:szCs w:val="19"/>
        </w:rPr>
      </w:pPr>
      <w:r>
        <w:rPr>
          <w:rFonts w:eastAsia="Times New Roman" w:cstheme="minorHAnsi"/>
          <w:sz w:val="19"/>
          <w:szCs w:val="19"/>
        </w:rPr>
        <w:t>Niniejsza umowa powierzenia stanowi integralną część zawartej Umowy głównej o której mowa w ust. 1 Przetwarzanie powierzonych danych osobowych ma miejsce w związku z realizacją Umowy głównej.</w:t>
      </w:r>
    </w:p>
    <w:p w14:paraId="1C0CDEE6" w14:textId="77777777" w:rsidR="006414D2" w:rsidRDefault="007A7FD1" w:rsidP="00CF5866">
      <w:pPr>
        <w:numPr>
          <w:ilvl w:val="0"/>
          <w:numId w:val="54"/>
        </w:numPr>
        <w:spacing w:after="120" w:line="240" w:lineRule="auto"/>
        <w:ind w:left="425" w:hanging="357"/>
        <w:jc w:val="both"/>
        <w:textAlignment w:val="baseline"/>
        <w:rPr>
          <w:rFonts w:eastAsia="Times New Roman" w:cstheme="minorHAnsi"/>
          <w:sz w:val="19"/>
          <w:szCs w:val="19"/>
        </w:rPr>
      </w:pPr>
      <w:r>
        <w:rPr>
          <w:rFonts w:eastAsia="Times New Roman" w:cstheme="minorHAnsi"/>
          <w:sz w:val="19"/>
          <w:szCs w:val="19"/>
        </w:rPr>
        <w:t>Administrator powierza Procesorowi do przetwarzania dane osobowe zawarte w zbiorach przetwarzanych przez Administratora w związku z prowadzoną działalnością, przy czym bez znaczenia jest sposób ich prowadzenia, nośniki, na których się znajdują, technologie służące do odczytu danych lub rodzaj ich uporządkowania.</w:t>
      </w:r>
    </w:p>
    <w:p w14:paraId="5F606282" w14:textId="77777777" w:rsidR="00AD6976" w:rsidRDefault="00AD6976" w:rsidP="00CF5866">
      <w:pPr>
        <w:numPr>
          <w:ilvl w:val="0"/>
          <w:numId w:val="54"/>
        </w:numPr>
        <w:spacing w:after="120" w:line="240" w:lineRule="auto"/>
        <w:ind w:left="426" w:hanging="426"/>
        <w:jc w:val="both"/>
        <w:textAlignment w:val="baseline"/>
        <w:rPr>
          <w:rFonts w:asciiTheme="minorHAnsi" w:eastAsia="Times New Roman" w:hAnsiTheme="minorHAnsi" w:cstheme="minorHAnsi"/>
          <w:i/>
          <w:strike/>
          <w:color w:val="FF0000"/>
          <w:sz w:val="19"/>
          <w:szCs w:val="19"/>
        </w:rPr>
      </w:pPr>
      <w:r>
        <w:rPr>
          <w:rFonts w:eastAsia="Times New Roman" w:cstheme="minorHAnsi"/>
          <w:sz w:val="19"/>
          <w:szCs w:val="19"/>
        </w:rPr>
        <w:t>Dane zawarte w powierzanych zbiorach dotyczą:</w:t>
      </w:r>
    </w:p>
    <w:p w14:paraId="0FAFEF5E" w14:textId="2F321967" w:rsidR="00AD6976" w:rsidRDefault="00AD6976" w:rsidP="00AD6976">
      <w:pPr>
        <w:spacing w:after="120" w:line="240" w:lineRule="auto"/>
        <w:ind w:left="425"/>
        <w:jc w:val="both"/>
        <w:textAlignment w:val="baseline"/>
        <w:rPr>
          <w:rFonts w:eastAsia="Times New Roman" w:cstheme="minorHAnsi"/>
          <w:sz w:val="19"/>
          <w:szCs w:val="19"/>
        </w:rPr>
      </w:pPr>
      <w:r>
        <w:rPr>
          <w:rFonts w:eastAsia="Times New Roman" w:cstheme="minorHAnsi"/>
          <w:sz w:val="19"/>
          <w:szCs w:val="19"/>
        </w:rPr>
        <w:t>a) pracowników Administratora danych dla zadań: 1, 2</w:t>
      </w:r>
      <w:r w:rsidR="00DE7336">
        <w:rPr>
          <w:rFonts w:eastAsia="Times New Roman" w:cstheme="minorHAnsi"/>
          <w:sz w:val="19"/>
          <w:szCs w:val="19"/>
        </w:rPr>
        <w:t xml:space="preserve"> </w:t>
      </w:r>
      <w:r>
        <w:rPr>
          <w:rFonts w:eastAsia="Times New Roman" w:cstheme="minorHAnsi"/>
          <w:sz w:val="19"/>
          <w:szCs w:val="19"/>
        </w:rPr>
        <w:t>– dane określone w art. 4 pkt. 1 RODO,</w:t>
      </w:r>
    </w:p>
    <w:p w14:paraId="6B7EB054" w14:textId="3969B4D0" w:rsidR="00AD6976" w:rsidRDefault="00AD6976" w:rsidP="00AD6976">
      <w:pPr>
        <w:spacing w:after="120" w:line="240" w:lineRule="auto"/>
        <w:ind w:left="425"/>
        <w:jc w:val="both"/>
        <w:textAlignment w:val="baseline"/>
        <w:rPr>
          <w:rFonts w:eastAsia="Times New Roman" w:cstheme="minorHAnsi"/>
          <w:i/>
          <w:strike/>
          <w:color w:val="FF0000"/>
          <w:sz w:val="19"/>
          <w:szCs w:val="19"/>
        </w:rPr>
      </w:pPr>
      <w:r>
        <w:rPr>
          <w:rFonts w:eastAsia="Times New Roman" w:cstheme="minorHAnsi"/>
          <w:sz w:val="19"/>
          <w:szCs w:val="19"/>
        </w:rPr>
        <w:t>b) pracowników, wolontariuszy, praktykantów, stażystów, kontrahentów oraz pacjentów i ich opiekunów prawnych Administratora danych dla zada</w:t>
      </w:r>
      <w:r w:rsidR="00DE7336">
        <w:rPr>
          <w:rFonts w:eastAsia="Times New Roman" w:cstheme="minorHAnsi"/>
          <w:sz w:val="19"/>
          <w:szCs w:val="19"/>
        </w:rPr>
        <w:t>nia</w:t>
      </w:r>
      <w:r>
        <w:rPr>
          <w:rFonts w:eastAsia="Times New Roman" w:cstheme="minorHAnsi"/>
          <w:sz w:val="19"/>
          <w:szCs w:val="19"/>
        </w:rPr>
        <w:t xml:space="preserve">: </w:t>
      </w:r>
      <w:r w:rsidR="00DE7336">
        <w:rPr>
          <w:rFonts w:eastAsia="Times New Roman" w:cstheme="minorHAnsi"/>
          <w:sz w:val="19"/>
          <w:szCs w:val="19"/>
        </w:rPr>
        <w:t xml:space="preserve">3 </w:t>
      </w:r>
      <w:r>
        <w:rPr>
          <w:rFonts w:eastAsia="Times New Roman" w:cstheme="minorHAnsi"/>
          <w:sz w:val="19"/>
          <w:szCs w:val="19"/>
        </w:rPr>
        <w:t xml:space="preserve"> – dane określone w art. 4 pkt. 1 RODO oraz art. 9 RODO.</w:t>
      </w:r>
    </w:p>
    <w:p w14:paraId="234834F1" w14:textId="77777777" w:rsidR="006414D2" w:rsidRDefault="007A7FD1" w:rsidP="00CF5866">
      <w:pPr>
        <w:numPr>
          <w:ilvl w:val="0"/>
          <w:numId w:val="54"/>
        </w:numPr>
        <w:spacing w:after="120" w:line="240" w:lineRule="auto"/>
        <w:ind w:left="425" w:hanging="357"/>
        <w:jc w:val="both"/>
        <w:textAlignment w:val="baseline"/>
        <w:rPr>
          <w:rFonts w:eastAsia="Times New Roman" w:cstheme="minorHAnsi"/>
          <w:sz w:val="19"/>
          <w:szCs w:val="19"/>
        </w:rPr>
      </w:pPr>
      <w:r>
        <w:rPr>
          <w:rFonts w:eastAsia="Times New Roman" w:cstheme="minorHAnsi"/>
          <w:sz w:val="19"/>
          <w:szCs w:val="19"/>
        </w:rPr>
        <w:t>Procesor jest upoważniony do wykonywania następujących czynności przetwarzania powierzonych danych: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Pr>
          <w:rFonts w:eastAsia="Times New Roman" w:cstheme="minorHAnsi"/>
          <w:i/>
          <w:iCs/>
          <w:sz w:val="19"/>
          <w:szCs w:val="19"/>
        </w:rPr>
        <w:t xml:space="preserve"> </w:t>
      </w:r>
      <w:r>
        <w:rPr>
          <w:rFonts w:eastAsia="Times New Roman" w:cstheme="minorHAnsi"/>
          <w:sz w:val="19"/>
          <w:szCs w:val="19"/>
        </w:rPr>
        <w:t>- które są w minimalnym zakresie niezbędne do realizacji celu, o którym mowa w ust. 4 powyżej.</w:t>
      </w:r>
    </w:p>
    <w:p w14:paraId="2423D300" w14:textId="77777777" w:rsidR="006414D2" w:rsidRDefault="007A7FD1" w:rsidP="00CF5866">
      <w:pPr>
        <w:numPr>
          <w:ilvl w:val="0"/>
          <w:numId w:val="54"/>
        </w:numPr>
        <w:spacing w:after="120" w:line="240" w:lineRule="auto"/>
        <w:ind w:left="425" w:hanging="357"/>
        <w:jc w:val="both"/>
        <w:textAlignment w:val="baseline"/>
        <w:rPr>
          <w:rFonts w:eastAsia="Times New Roman" w:cstheme="minorHAnsi"/>
          <w:sz w:val="19"/>
          <w:szCs w:val="19"/>
        </w:rPr>
      </w:pPr>
      <w:r>
        <w:rPr>
          <w:rFonts w:eastAsia="Times New Roman" w:cstheme="minorHAnsi"/>
          <w:sz w:val="19"/>
          <w:szCs w:val="19"/>
        </w:rPr>
        <w:t>Dane osobowe, o których mowa w § 1 ust. 4 niniejszego załącznika powierzenia są informacjami prawnie chronionymi.</w:t>
      </w:r>
    </w:p>
    <w:p w14:paraId="0D626B7D" w14:textId="77777777" w:rsidR="006414D2" w:rsidRDefault="007A7FD1" w:rsidP="00CF5866">
      <w:pPr>
        <w:numPr>
          <w:ilvl w:val="0"/>
          <w:numId w:val="54"/>
        </w:numPr>
        <w:spacing w:after="120" w:line="240" w:lineRule="auto"/>
        <w:ind w:left="425" w:hanging="357"/>
        <w:jc w:val="both"/>
        <w:textAlignment w:val="baseline"/>
        <w:rPr>
          <w:rFonts w:eastAsia="Times New Roman" w:cstheme="minorHAnsi"/>
          <w:sz w:val="19"/>
          <w:szCs w:val="19"/>
        </w:rPr>
      </w:pPr>
      <w:r>
        <w:rPr>
          <w:rFonts w:eastAsia="Times New Roman" w:cstheme="minorHAnsi"/>
          <w:sz w:val="19"/>
          <w:szCs w:val="19"/>
        </w:rPr>
        <w:t>Dane osobowe, o których mowa w § 1 ust. 4 są danymi osobowymi określonymi w art. 4 pkt. 1) RODO oraz danymi podlegającymi szczególnej ochronie tj. danymi szczególnych kategorii określonymi w art. 9 RODO.</w:t>
      </w:r>
    </w:p>
    <w:p w14:paraId="13C24EA3"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 2</w:t>
      </w:r>
    </w:p>
    <w:p w14:paraId="204F8DD8"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Oświadczenia stron</w:t>
      </w:r>
    </w:p>
    <w:p w14:paraId="27016E03"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t>Administrator oświadcza, że jest administratorem danych osobowych zawartych w zbiorach, o których mowa w § 1 ust. 4.</w:t>
      </w:r>
    </w:p>
    <w:p w14:paraId="7CE63B0F"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lastRenderedPageBreak/>
        <w:t>Administrator oświadcza, że dane osobowe o których mowa w § 1 ust. 4 niniejszej umowy zostały zebrane lub zostaną zebrane zgodnie z przepisami prawa powszechnie obowiązującego.</w:t>
      </w:r>
    </w:p>
    <w:p w14:paraId="2774A3B7" w14:textId="77777777" w:rsidR="006414D2" w:rsidRDefault="007A7FD1" w:rsidP="00CF5866">
      <w:pPr>
        <w:numPr>
          <w:ilvl w:val="0"/>
          <w:numId w:val="59"/>
        </w:numPr>
        <w:spacing w:after="120" w:line="240" w:lineRule="auto"/>
        <w:jc w:val="both"/>
        <w:rPr>
          <w:rFonts w:eastAsia="Times New Roman" w:cstheme="minorHAnsi"/>
          <w:color w:val="0070C0"/>
          <w:sz w:val="19"/>
          <w:szCs w:val="19"/>
        </w:rPr>
      </w:pPr>
      <w:r>
        <w:rPr>
          <w:rFonts w:eastAsia="Times New Roman" w:cstheme="minorHAnsi"/>
          <w:sz w:val="19"/>
          <w:szCs w:val="19"/>
        </w:rPr>
        <w:t xml:space="preserve">Administrator oświadcza, że dane osobowe o których mowa w § 1 ust. 4 niniejszej umowy mogą być powierzone do przetwarzania podmiotowi innemu niż Administrator tj. Procesorowi. </w:t>
      </w:r>
    </w:p>
    <w:p w14:paraId="40B9614C"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t>Procesor oświadcza, że posiada lub wdroży odpowiednie mechanizmy ochrony podstawowych praw i wolności osób fizycznych, w szczególności ich prawa do ochrony danych osobowych oraz środki techniczne i organizacyjne w celu zapewnienia najwyższej ochrony powierzonych przez Administratora danych osobowych zgodnie z obowiązującym prawem, na mocy art. 32 RODO, według zasad jak niżej:</w:t>
      </w:r>
    </w:p>
    <w:p w14:paraId="22D674D5" w14:textId="77777777" w:rsidR="006414D2" w:rsidRDefault="007A7FD1">
      <w:pPr>
        <w:spacing w:after="120" w:line="240" w:lineRule="auto"/>
        <w:ind w:left="567"/>
        <w:jc w:val="both"/>
        <w:rPr>
          <w:rFonts w:eastAsia="Times New Roman" w:cstheme="minorHAnsi"/>
          <w:sz w:val="19"/>
          <w:szCs w:val="19"/>
        </w:rPr>
      </w:pPr>
      <w:r>
        <w:rPr>
          <w:rFonts w:eastAsia="Times New Roman" w:cstheme="minorHAnsi"/>
          <w:sz w:val="19"/>
          <w:szCs w:val="19"/>
        </w:rPr>
        <w:t xml:space="preserve">a) uwzględniając stan wiedzy technicznej, koszt wdrażania oraz charakter, zakres, kontekst i cele przetwarzania oraz ryzyko naruszenia praw lub wolności osób fizycznych o różnym prawdopodobieństwie wystąpienia i wadze zagrożenia, Procesor wdraża odpowiednie środki techniczne i organizacyjne, aby zapewnić stopień bezpieczeństwa odpowiadający temu ryzyku, w tym między innymi w stosownym przypadku: </w:t>
      </w:r>
    </w:p>
    <w:p w14:paraId="184CC927" w14:textId="77777777" w:rsidR="006414D2" w:rsidRDefault="007A7FD1">
      <w:pPr>
        <w:spacing w:after="120" w:line="240" w:lineRule="auto"/>
        <w:ind w:left="851"/>
        <w:jc w:val="both"/>
        <w:rPr>
          <w:rFonts w:eastAsia="Times New Roman" w:cstheme="minorHAnsi"/>
          <w:sz w:val="19"/>
          <w:szCs w:val="19"/>
        </w:rPr>
      </w:pPr>
      <w:r>
        <w:rPr>
          <w:rFonts w:eastAsia="Times New Roman" w:cstheme="minorHAnsi"/>
          <w:sz w:val="19"/>
          <w:szCs w:val="19"/>
        </w:rPr>
        <w:t xml:space="preserve">(I) pseudonimizację i szyfrowanie danych osobowych, </w:t>
      </w:r>
    </w:p>
    <w:p w14:paraId="54CD925E" w14:textId="77777777" w:rsidR="006414D2" w:rsidRDefault="007A7FD1">
      <w:pPr>
        <w:spacing w:after="120" w:line="240" w:lineRule="auto"/>
        <w:ind w:left="851"/>
        <w:jc w:val="both"/>
        <w:rPr>
          <w:rFonts w:eastAsia="Times New Roman" w:cstheme="minorHAnsi"/>
          <w:sz w:val="19"/>
          <w:szCs w:val="19"/>
        </w:rPr>
      </w:pPr>
      <w:r>
        <w:rPr>
          <w:rFonts w:eastAsia="Times New Roman" w:cstheme="minorHAnsi"/>
          <w:sz w:val="19"/>
          <w:szCs w:val="19"/>
        </w:rPr>
        <w:t xml:space="preserve">(II) zdolność do ciągłego zapewnienia poufności, integralności, dostępności i odporności systemów i usług przetwarzania, </w:t>
      </w:r>
    </w:p>
    <w:p w14:paraId="6D74F8A3" w14:textId="77777777" w:rsidR="006414D2" w:rsidRDefault="007A7FD1">
      <w:pPr>
        <w:spacing w:after="120" w:line="240" w:lineRule="auto"/>
        <w:ind w:left="851"/>
        <w:jc w:val="both"/>
        <w:rPr>
          <w:rFonts w:eastAsia="Times New Roman" w:cstheme="minorHAnsi"/>
          <w:sz w:val="19"/>
          <w:szCs w:val="19"/>
        </w:rPr>
      </w:pPr>
      <w:r>
        <w:rPr>
          <w:rFonts w:eastAsia="Times New Roman" w:cstheme="minorHAnsi"/>
          <w:sz w:val="19"/>
          <w:szCs w:val="19"/>
        </w:rPr>
        <w:t xml:space="preserve">(III) zdolność do szybkiego przywrócenia dostępności danych osobowych i dostępu do nich w razie incydentu fizycznego lub technicznego, oraz </w:t>
      </w:r>
    </w:p>
    <w:p w14:paraId="3B7372E9" w14:textId="77777777" w:rsidR="006414D2" w:rsidRDefault="007A7FD1">
      <w:pPr>
        <w:spacing w:after="120" w:line="240" w:lineRule="auto"/>
        <w:ind w:left="851"/>
        <w:jc w:val="both"/>
        <w:rPr>
          <w:rFonts w:eastAsia="Times New Roman" w:cstheme="minorHAnsi"/>
          <w:sz w:val="19"/>
          <w:szCs w:val="19"/>
        </w:rPr>
      </w:pPr>
      <w:r>
        <w:rPr>
          <w:rFonts w:eastAsia="Times New Roman" w:cstheme="minorHAnsi"/>
          <w:sz w:val="19"/>
          <w:szCs w:val="19"/>
        </w:rPr>
        <w:t xml:space="preserve">(IV) regularne testowanie, mierzenie i ocenianie skuteczności środków technicznych i organizacyjnych mających zapewnić bezpieczeństwo przetwarzania. </w:t>
      </w:r>
    </w:p>
    <w:p w14:paraId="570C2B7C" w14:textId="77777777" w:rsidR="006414D2" w:rsidRDefault="007A7FD1">
      <w:pPr>
        <w:spacing w:after="120" w:line="240" w:lineRule="auto"/>
        <w:ind w:left="567"/>
        <w:jc w:val="both"/>
        <w:rPr>
          <w:rFonts w:eastAsia="Times New Roman" w:cstheme="minorHAnsi"/>
          <w:sz w:val="19"/>
          <w:szCs w:val="19"/>
        </w:rPr>
      </w:pPr>
      <w:r>
        <w:rPr>
          <w:rFonts w:eastAsia="Times New Roman" w:cstheme="minorHAnsi"/>
          <w:sz w:val="19"/>
          <w:szCs w:val="19"/>
        </w:rPr>
        <w:t xml:space="preserve">b) Procesor oceniając, czy stopień bezpieczeństwa jest odpowiedni, uwzględnia przede wszystkim ryzyko wiążące się z przetwarzaniem, a w szczególności wynikające z przypadkowego lub niezgodnego z prawem zniszczenia, utraty, modyfikacji, nieuprawnionego ujawnienia lub nieuprawnionego dostępu do danych osobowych przesyłanych, przechowywanych lub w inny sposób przetwarzanych. </w:t>
      </w:r>
    </w:p>
    <w:p w14:paraId="08ED21E5" w14:textId="77777777" w:rsidR="006414D2" w:rsidRDefault="007A7FD1">
      <w:pPr>
        <w:spacing w:after="120" w:line="240" w:lineRule="auto"/>
        <w:ind w:left="567"/>
        <w:jc w:val="both"/>
        <w:rPr>
          <w:rFonts w:eastAsia="Times New Roman" w:cstheme="minorHAnsi"/>
          <w:sz w:val="19"/>
          <w:szCs w:val="19"/>
        </w:rPr>
      </w:pPr>
      <w:r>
        <w:rPr>
          <w:rFonts w:eastAsia="Times New Roman" w:cstheme="minorHAnsi"/>
          <w:sz w:val="19"/>
          <w:szCs w:val="19"/>
        </w:rPr>
        <w:t>c) Procesor podejmuje działania w celu zapewnienia, by każda osoba fizyczna działająca z jego upoważnienia, która ma dostęp do danych osobowych, przetwarzała je wyłącznie na jego polecenie.</w:t>
      </w:r>
    </w:p>
    <w:p w14:paraId="0C3A0C9C"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t xml:space="preserve">Niezależnie od powyższego, Administrator może żądać od Procesora przeprowadzenia analizy ryzyka właściwej dla przetwarzania powierzonych mu danych osobowych oraz wdrożenia środków minimalizujących to ryzyko. Administrator może żądać przedstawienia powyższej analizy ryzyka i jej wniosków, a także zastosowania sugerowanych przez Administratora środków ochrony, do czego Procesor się zobowiązuje. </w:t>
      </w:r>
    </w:p>
    <w:p w14:paraId="2A027BEA"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t>Administrator zobowiązuje Procesora do wydawania oraz odwoływania osobom przetwarzającym dane osobowe powierzone przez  Administratora - upoważnień do przetwarzania danych osobowych określonych w § 1 ust. 4 niniejszej umowy oraz do prowadzenia ewidencji osób upoważnionych do przetwarzania danych osobowych, zawierającej m.in.: imię i nazwisko osoby upoważnionej, stanowisko, nazwę jednostki organizacyjnej, datę nadania i anulowania upoważnienia do przetwarzania danych osobowych, zakres upoważnienia, identyfikator nadany w systemie informatycznym.</w:t>
      </w:r>
    </w:p>
    <w:p w14:paraId="3C587F2C"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t>W przypadku zaistnienia wątpliwości, czy zastosowane lub proponowane przez Procesora środki organizacyjne i techniczne są odpowiednie, oraz gwarantują bezpieczeństwo powierzonych danych osobowych - Administrator jest uprawniony do wydania zaleceń w celu zapewnienia ochrony powierzonych Procesorowi danych osobowych.</w:t>
      </w:r>
    </w:p>
    <w:p w14:paraId="2A13998C"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t>Procesor oświadcza, że w ramach swoich możliwości będzie wspierał Administratora w wywiązywaniu się z ciążących na Administratorze obowiązków oraz udzieli każdorazowo wszystkich informacji niezbędnych do wykazania spełnienia obowiązków, które ciążą na Procesorze względem Administratora.</w:t>
      </w:r>
    </w:p>
    <w:p w14:paraId="4CF64C2D"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t>Żadnej ze stron nie będzie przysługiwać dodatkowe wynagrodzenie w związku z obowiązkami określonymi w postanowieniach niniejszego załącznika.</w:t>
      </w:r>
    </w:p>
    <w:p w14:paraId="1FD53CA8"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t>Przed podpisaniem Umowy głównej wraz z Umową powierzenia procesor zobowiązany jest wypełnić załącznik nr 1 dołączony do niniejszej umowy oraz przedstawić do akceptacji administratorowi danych.</w:t>
      </w:r>
    </w:p>
    <w:p w14:paraId="5284B87F"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 3</w:t>
      </w:r>
    </w:p>
    <w:p w14:paraId="48A6B435"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Czas trwania przetwarzania</w:t>
      </w:r>
    </w:p>
    <w:p w14:paraId="3E5C2773" w14:textId="77777777" w:rsidR="006414D2" w:rsidRDefault="007A7FD1" w:rsidP="00CF5866">
      <w:pPr>
        <w:numPr>
          <w:ilvl w:val="0"/>
          <w:numId w:val="60"/>
        </w:numPr>
        <w:spacing w:after="120" w:line="240" w:lineRule="auto"/>
        <w:jc w:val="both"/>
        <w:rPr>
          <w:rFonts w:eastAsia="Times New Roman" w:cstheme="minorHAnsi"/>
          <w:sz w:val="19"/>
          <w:szCs w:val="19"/>
        </w:rPr>
      </w:pPr>
      <w:r>
        <w:rPr>
          <w:rFonts w:eastAsia="Times New Roman" w:cstheme="minorHAnsi"/>
          <w:sz w:val="19"/>
          <w:szCs w:val="19"/>
        </w:rPr>
        <w:t>Powierzenie przetwarzania danych osobowych będzie realizowane przez czas trwania Umowy głównej, o której mowa w § 1 ust. 2 niniejszej umowy.</w:t>
      </w:r>
    </w:p>
    <w:p w14:paraId="70624A94" w14:textId="77777777" w:rsidR="006414D2" w:rsidRDefault="007A7FD1" w:rsidP="00CF5866">
      <w:pPr>
        <w:numPr>
          <w:ilvl w:val="0"/>
          <w:numId w:val="60"/>
        </w:numPr>
        <w:spacing w:after="120" w:line="240" w:lineRule="auto"/>
        <w:jc w:val="both"/>
        <w:rPr>
          <w:rFonts w:eastAsia="Times New Roman" w:cstheme="minorHAnsi"/>
          <w:sz w:val="19"/>
          <w:szCs w:val="19"/>
        </w:rPr>
      </w:pPr>
      <w:r>
        <w:rPr>
          <w:rFonts w:eastAsia="Times New Roman" w:cstheme="minorHAnsi"/>
          <w:sz w:val="19"/>
          <w:szCs w:val="19"/>
        </w:rPr>
        <w:lastRenderedPageBreak/>
        <w:t>Po rozwiązaniu lub wygaśnięciu powierzenia przetwarzania danych, Procesor zwróci Administratorowi powierzone mu dane osobowe oraz zniszczy wszelkie kopie, na których te dane zostały utrwalone, chyba że prawo Unii Europejskiej lub państwa członkowskiego nakazują przechowywanie danych po okresie obowiązywania postanowień niniejszego załącznika.</w:t>
      </w:r>
    </w:p>
    <w:p w14:paraId="05D40DE0" w14:textId="77777777" w:rsidR="006414D2" w:rsidRDefault="007A7FD1" w:rsidP="00CF5866">
      <w:pPr>
        <w:numPr>
          <w:ilvl w:val="0"/>
          <w:numId w:val="60"/>
        </w:numPr>
        <w:spacing w:after="120" w:line="240" w:lineRule="auto"/>
        <w:jc w:val="both"/>
        <w:rPr>
          <w:rFonts w:eastAsia="Times New Roman" w:cstheme="minorHAnsi"/>
          <w:sz w:val="19"/>
          <w:szCs w:val="19"/>
        </w:rPr>
      </w:pPr>
      <w:r>
        <w:rPr>
          <w:rFonts w:eastAsia="Times New Roman" w:cstheme="minorHAnsi"/>
          <w:sz w:val="19"/>
          <w:szCs w:val="19"/>
        </w:rPr>
        <w:t>Zwrot, o którym mowa w § 3 ust. 2 niniejszej umowy nastąpi w terminie uzgodnionym pisemnie przez Strony, jednak nie dłuższym niż 30 (trzydzieści) dni od daty rozwiązania lub wygaśnięcia powierzenia.</w:t>
      </w:r>
    </w:p>
    <w:p w14:paraId="3324F276" w14:textId="77777777" w:rsidR="006414D2" w:rsidRDefault="007A7FD1" w:rsidP="00CF5866">
      <w:pPr>
        <w:numPr>
          <w:ilvl w:val="0"/>
          <w:numId w:val="60"/>
        </w:numPr>
        <w:spacing w:after="120" w:line="240" w:lineRule="auto"/>
        <w:jc w:val="both"/>
        <w:rPr>
          <w:rFonts w:eastAsia="Times New Roman" w:cstheme="minorHAnsi"/>
          <w:sz w:val="19"/>
          <w:szCs w:val="19"/>
        </w:rPr>
      </w:pPr>
      <w:r>
        <w:rPr>
          <w:rFonts w:eastAsia="Times New Roman" w:cstheme="minorHAnsi"/>
          <w:sz w:val="19"/>
          <w:szCs w:val="19"/>
        </w:rPr>
        <w:t>Ze zwrotu, o którym mowa w § 3 ust. 2 powyżej sporządzony zostanie protokół zwrotu, podpisany przez obie Strony Umowy głównej. Protokół zostanie sporządzony w dwóch jednobrzmiących egzemplarzach, po jednym dla każdej ze Stron.</w:t>
      </w:r>
    </w:p>
    <w:p w14:paraId="2B767987" w14:textId="77777777" w:rsidR="006414D2" w:rsidRDefault="007A7FD1" w:rsidP="00CF5866">
      <w:pPr>
        <w:numPr>
          <w:ilvl w:val="0"/>
          <w:numId w:val="60"/>
        </w:numPr>
        <w:spacing w:after="120" w:line="240" w:lineRule="auto"/>
        <w:jc w:val="both"/>
        <w:rPr>
          <w:rFonts w:eastAsia="Times New Roman" w:cstheme="minorHAnsi"/>
          <w:sz w:val="19"/>
          <w:szCs w:val="19"/>
        </w:rPr>
      </w:pPr>
      <w:r>
        <w:rPr>
          <w:rFonts w:eastAsia="Times New Roman" w:cstheme="minorHAnsi"/>
          <w:sz w:val="19"/>
          <w:szCs w:val="19"/>
        </w:rPr>
        <w:t>W przypadku sporu pomiędzy Procesorem a Administratorem, powstałym w związku z realizacją Umowy głównej lub niniejszej umowy - Procesor zachowuje dane osobowe Administratora, stanowiące przedmiot sporu albo konieczne do rozstrzygnięcia sporu oraz ich kopie do czasu ustalenia roszczeń, dochodzenia roszczeń lub obrony przed roszczeniami.  Wszelkie inne dane, nie będące przedmiotem sporu ani koniecznymi do rozstrzygnięcia sporu podlegają zwrotowi lub usunięciu, zgodnie z § 3 ust. 2, 3 i 4. Postanowienie to pozostaje w mocy po rozwiązaniu lub wygaśnięciu powierzenia.</w:t>
      </w:r>
    </w:p>
    <w:p w14:paraId="7B20EFA7"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 4</w:t>
      </w:r>
    </w:p>
    <w:p w14:paraId="3996E20A"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 xml:space="preserve"> Charakter i cel przetwarzania</w:t>
      </w:r>
    </w:p>
    <w:p w14:paraId="6C6A6396" w14:textId="77777777" w:rsidR="006414D2" w:rsidRDefault="007A7FD1" w:rsidP="00CF5866">
      <w:pPr>
        <w:numPr>
          <w:ilvl w:val="0"/>
          <w:numId w:val="61"/>
        </w:numPr>
        <w:spacing w:after="120" w:line="240" w:lineRule="auto"/>
        <w:jc w:val="both"/>
        <w:rPr>
          <w:rFonts w:eastAsia="Times New Roman" w:cstheme="minorHAnsi"/>
          <w:sz w:val="19"/>
          <w:szCs w:val="19"/>
        </w:rPr>
      </w:pPr>
      <w:r>
        <w:rPr>
          <w:rFonts w:eastAsia="Times New Roman" w:cstheme="minorHAnsi"/>
          <w:sz w:val="19"/>
          <w:szCs w:val="19"/>
        </w:rPr>
        <w:t>Procesor oświadcza, że będzie przetwarzał dane osobowe jedynie w określonym, ograniczonym celu i zakresie, niezbędnym do wykonania Umowy głównej.</w:t>
      </w:r>
    </w:p>
    <w:p w14:paraId="487B560C" w14:textId="77777777" w:rsidR="006414D2" w:rsidRDefault="007A7FD1" w:rsidP="00CF5866">
      <w:pPr>
        <w:numPr>
          <w:ilvl w:val="0"/>
          <w:numId w:val="61"/>
        </w:numPr>
        <w:spacing w:after="120" w:line="240" w:lineRule="auto"/>
        <w:jc w:val="both"/>
        <w:rPr>
          <w:rFonts w:eastAsia="Times New Roman" w:cstheme="minorHAnsi"/>
          <w:sz w:val="19"/>
          <w:szCs w:val="19"/>
        </w:rPr>
      </w:pPr>
      <w:r>
        <w:rPr>
          <w:rFonts w:eastAsia="Times New Roman" w:cstheme="minorHAnsi"/>
          <w:sz w:val="19"/>
          <w:szCs w:val="19"/>
        </w:rPr>
        <w:t>Procesor oświadcza, że będzie przetwarzał dane osobowe prawidłowo, z zachowaniem atrybutów poufności, dostępności, integralności, adekwatności, rozliczalności i niezaprzeczalności danych.</w:t>
      </w:r>
    </w:p>
    <w:p w14:paraId="3EA0DB35" w14:textId="77777777" w:rsidR="006414D2" w:rsidRDefault="007A7FD1" w:rsidP="00CF5866">
      <w:pPr>
        <w:numPr>
          <w:ilvl w:val="0"/>
          <w:numId w:val="61"/>
        </w:numPr>
        <w:spacing w:after="120" w:line="240" w:lineRule="auto"/>
        <w:jc w:val="both"/>
        <w:rPr>
          <w:rFonts w:eastAsia="Times New Roman" w:cstheme="minorHAnsi"/>
          <w:sz w:val="19"/>
          <w:szCs w:val="19"/>
        </w:rPr>
      </w:pPr>
      <w:r>
        <w:rPr>
          <w:rFonts w:eastAsia="Times New Roman" w:cstheme="minorHAnsi"/>
          <w:sz w:val="19"/>
          <w:szCs w:val="19"/>
        </w:rPr>
        <w:t>Procesor oświadcza, że zachowa w tajemnicy powierzone mu przez Administratora, przetwarzane przez siebie dane osobowe, zarówno w czasie obowiązywania niniejszej umowy, jak i bezterminowo po jej zakończeniu oraz że nie będzie przechowywał danych osobowych przez czas dłuższy niż jest to niezbędne do celów realizacji Umowy głównej, z zachowaniem wyjątków określonych w art. 89 ust. 1 RODO.</w:t>
      </w:r>
    </w:p>
    <w:p w14:paraId="3C0659B8" w14:textId="77777777" w:rsidR="006414D2" w:rsidRDefault="007A7FD1" w:rsidP="00CF5866">
      <w:pPr>
        <w:numPr>
          <w:ilvl w:val="0"/>
          <w:numId w:val="61"/>
        </w:numPr>
        <w:spacing w:after="120" w:line="240" w:lineRule="auto"/>
        <w:jc w:val="both"/>
        <w:rPr>
          <w:rFonts w:eastAsia="Times New Roman" w:cstheme="minorHAnsi"/>
          <w:sz w:val="19"/>
          <w:szCs w:val="19"/>
        </w:rPr>
      </w:pPr>
      <w:r>
        <w:rPr>
          <w:rFonts w:eastAsia="Times New Roman" w:cstheme="minorHAnsi"/>
          <w:sz w:val="19"/>
          <w:szCs w:val="19"/>
        </w:rPr>
        <w:t>Powierzone procesorowi dane osobowe będą przez niego przetwarzane w sposób ciągły.</w:t>
      </w:r>
    </w:p>
    <w:p w14:paraId="5AACBD09"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 5</w:t>
      </w:r>
    </w:p>
    <w:p w14:paraId="2FDCF044"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Prawa i obowiązki Administratora i Procesora</w:t>
      </w:r>
    </w:p>
    <w:p w14:paraId="49FA2D0E" w14:textId="77777777" w:rsidR="006414D2" w:rsidRDefault="007A7FD1" w:rsidP="00CF5866">
      <w:pPr>
        <w:numPr>
          <w:ilvl w:val="0"/>
          <w:numId w:val="62"/>
        </w:numPr>
        <w:spacing w:after="120" w:line="240" w:lineRule="auto"/>
        <w:jc w:val="both"/>
        <w:rPr>
          <w:rFonts w:eastAsia="Times New Roman" w:cstheme="minorHAnsi"/>
          <w:sz w:val="19"/>
          <w:szCs w:val="19"/>
        </w:rPr>
      </w:pPr>
      <w:r>
        <w:rPr>
          <w:rFonts w:eastAsia="Times New Roman" w:cstheme="minorHAnsi"/>
          <w:sz w:val="19"/>
          <w:szCs w:val="19"/>
        </w:rPr>
        <w:t>Strony zobowiązują się do współdziałania w procesie przetwarzania danych osobowych. Współdziałanie obejmuje w szczególności:</w:t>
      </w:r>
    </w:p>
    <w:p w14:paraId="1D9F4F73" w14:textId="77777777" w:rsidR="006414D2" w:rsidRDefault="007A7FD1">
      <w:pPr>
        <w:tabs>
          <w:tab w:val="left" w:pos="426"/>
        </w:tabs>
        <w:spacing w:after="120" w:line="240" w:lineRule="auto"/>
        <w:ind w:left="709" w:hanging="283"/>
        <w:jc w:val="both"/>
        <w:textAlignment w:val="baseline"/>
        <w:rPr>
          <w:rFonts w:eastAsia="Times New Roman" w:cstheme="minorHAnsi"/>
          <w:sz w:val="19"/>
          <w:szCs w:val="19"/>
        </w:rPr>
      </w:pPr>
      <w:r>
        <w:rPr>
          <w:rFonts w:eastAsia="Times New Roman" w:cstheme="minorHAnsi"/>
          <w:sz w:val="19"/>
          <w:szCs w:val="19"/>
        </w:rPr>
        <w:t>1)   informowanie siebie nawzajem o wszelkich okolicznościach mających lub mogących mieć wpływ na bezpieczeństwo przetwarzania    danych osobowych oraz wsparcie Administratora przez Procesora przy wykonywaniu przez Administratora jego obowiązków wynikających z RODO,</w:t>
      </w:r>
    </w:p>
    <w:p w14:paraId="03B7AEB2" w14:textId="77777777" w:rsidR="006414D2" w:rsidRDefault="007A7FD1" w:rsidP="00CF5866">
      <w:pPr>
        <w:numPr>
          <w:ilvl w:val="1"/>
          <w:numId w:val="53"/>
        </w:numPr>
        <w:spacing w:after="120" w:line="240" w:lineRule="auto"/>
        <w:ind w:left="709" w:hanging="284"/>
        <w:jc w:val="both"/>
        <w:textAlignment w:val="baseline"/>
        <w:rPr>
          <w:rFonts w:eastAsia="Times New Roman" w:cstheme="minorHAnsi"/>
          <w:sz w:val="19"/>
          <w:szCs w:val="19"/>
        </w:rPr>
      </w:pPr>
      <w:r>
        <w:rPr>
          <w:rFonts w:eastAsia="Times New Roman" w:cstheme="minorHAnsi"/>
          <w:sz w:val="19"/>
          <w:szCs w:val="19"/>
        </w:rPr>
        <w:t>zabezpieczanie danych osobowych,</w:t>
      </w:r>
    </w:p>
    <w:p w14:paraId="38B593D1" w14:textId="77777777" w:rsidR="006414D2" w:rsidRDefault="007A7FD1" w:rsidP="00CF5866">
      <w:pPr>
        <w:numPr>
          <w:ilvl w:val="1"/>
          <w:numId w:val="53"/>
        </w:numPr>
        <w:spacing w:after="120" w:line="240" w:lineRule="auto"/>
        <w:ind w:left="709" w:hanging="284"/>
        <w:jc w:val="both"/>
        <w:textAlignment w:val="baseline"/>
        <w:rPr>
          <w:rFonts w:eastAsia="Times New Roman" w:cstheme="minorHAnsi"/>
          <w:sz w:val="19"/>
          <w:szCs w:val="19"/>
        </w:rPr>
      </w:pPr>
      <w:r>
        <w:rPr>
          <w:rFonts w:eastAsia="Times New Roman" w:cstheme="minorHAnsi"/>
          <w:sz w:val="19"/>
          <w:szCs w:val="19"/>
        </w:rPr>
        <w:t>dokonywanie oceny stopnia bezpieczeństwa danych osobowych, w szczególności poufności danych, poprzez bieżące monitorowanie ryzyka wiążącego się z przetwarzaniem danych osobowych,</w:t>
      </w:r>
    </w:p>
    <w:p w14:paraId="28F498C3" w14:textId="77777777" w:rsidR="006414D2" w:rsidRDefault="007A7FD1" w:rsidP="00CF5866">
      <w:pPr>
        <w:numPr>
          <w:ilvl w:val="1"/>
          <w:numId w:val="53"/>
        </w:numPr>
        <w:spacing w:after="120" w:line="240" w:lineRule="auto"/>
        <w:ind w:left="709" w:hanging="284"/>
        <w:jc w:val="both"/>
        <w:textAlignment w:val="baseline"/>
        <w:rPr>
          <w:rFonts w:eastAsia="Times New Roman" w:cstheme="minorHAnsi"/>
          <w:sz w:val="19"/>
          <w:szCs w:val="19"/>
        </w:rPr>
      </w:pPr>
      <w:r>
        <w:rPr>
          <w:rFonts w:eastAsia="Times New Roman" w:cstheme="minorHAnsi"/>
          <w:sz w:val="19"/>
          <w:szCs w:val="19"/>
        </w:rPr>
        <w:t>współpracę w zakresie wykonywania obowiązków Administratora względem osób, których dane dotyczą oraz organu nadzorczego, który kontroluje przetwarzanie danych osobowych przez Administratora,</w:t>
      </w:r>
    </w:p>
    <w:p w14:paraId="4A953087" w14:textId="77777777" w:rsidR="006414D2" w:rsidRDefault="007A7FD1" w:rsidP="00CF5866">
      <w:pPr>
        <w:numPr>
          <w:ilvl w:val="1"/>
          <w:numId w:val="53"/>
        </w:numPr>
        <w:spacing w:after="120" w:line="240" w:lineRule="auto"/>
        <w:ind w:left="709" w:hanging="284"/>
        <w:jc w:val="both"/>
        <w:textAlignment w:val="baseline"/>
        <w:rPr>
          <w:rFonts w:eastAsia="Times New Roman" w:cstheme="minorHAnsi"/>
          <w:sz w:val="19"/>
          <w:szCs w:val="19"/>
        </w:rPr>
      </w:pPr>
      <w:r>
        <w:rPr>
          <w:rFonts w:eastAsia="Times New Roman" w:cstheme="minorHAnsi"/>
          <w:sz w:val="19"/>
          <w:szCs w:val="19"/>
        </w:rPr>
        <w:t>realizację obowiązków związanych z planowaniem podjęcia nowych czynności przetwarzania danych osobowych tj. planowania nowych funkcjonalności systemu.</w:t>
      </w:r>
    </w:p>
    <w:p w14:paraId="58739404" w14:textId="77777777" w:rsidR="006414D2" w:rsidRDefault="007A7FD1" w:rsidP="00CF5866">
      <w:pPr>
        <w:numPr>
          <w:ilvl w:val="0"/>
          <w:numId w:val="62"/>
        </w:numPr>
        <w:spacing w:after="120" w:line="240" w:lineRule="auto"/>
        <w:jc w:val="both"/>
        <w:rPr>
          <w:rFonts w:eastAsia="Times New Roman" w:cstheme="minorHAnsi"/>
          <w:sz w:val="19"/>
          <w:szCs w:val="19"/>
        </w:rPr>
      </w:pPr>
      <w:r>
        <w:rPr>
          <w:rFonts w:eastAsia="Times New Roman" w:cstheme="minorHAnsi"/>
          <w:sz w:val="19"/>
          <w:szCs w:val="19"/>
        </w:rPr>
        <w:t>Procesor zobowiązuje się do stosowania się do instrukcji i poleceń Administratora dotyczących przetwarzania należących do Administratora danych osobowych. W szczególności Procesor zobowiązuje się do:</w:t>
      </w:r>
    </w:p>
    <w:p w14:paraId="650249A6" w14:textId="77777777" w:rsidR="006414D2" w:rsidRDefault="007A7FD1" w:rsidP="00CF5866">
      <w:pPr>
        <w:numPr>
          <w:ilvl w:val="0"/>
          <w:numId w:val="55"/>
        </w:numPr>
        <w:spacing w:after="120" w:line="240" w:lineRule="auto"/>
        <w:jc w:val="both"/>
        <w:textAlignment w:val="baseline"/>
        <w:rPr>
          <w:rFonts w:eastAsia="Times New Roman" w:cstheme="minorHAnsi"/>
          <w:sz w:val="19"/>
          <w:szCs w:val="19"/>
        </w:rPr>
      </w:pPr>
      <w:r>
        <w:rPr>
          <w:rFonts w:eastAsia="Times New Roman" w:cstheme="minorHAnsi"/>
          <w:sz w:val="19"/>
          <w:szCs w:val="19"/>
        </w:rPr>
        <w:t>zapewnienia, aby osoby mające dostęp do danych osobowych zobowiązane były do zachowania tajemnicy w zakresie przetwarzania danych osobowych w trakcie realizacji Umowy głównej i bezterminowo po jej wygaśnięciu lub rozwiązaniu;</w:t>
      </w:r>
    </w:p>
    <w:p w14:paraId="23D04A3C" w14:textId="77777777" w:rsidR="006414D2" w:rsidRDefault="007A7FD1" w:rsidP="00CF5866">
      <w:pPr>
        <w:numPr>
          <w:ilvl w:val="0"/>
          <w:numId w:val="55"/>
        </w:numPr>
        <w:spacing w:after="120" w:line="240" w:lineRule="auto"/>
        <w:jc w:val="both"/>
        <w:textAlignment w:val="baseline"/>
        <w:rPr>
          <w:rFonts w:eastAsia="Times New Roman" w:cstheme="minorHAnsi"/>
          <w:sz w:val="19"/>
          <w:szCs w:val="19"/>
        </w:rPr>
      </w:pPr>
      <w:r>
        <w:rPr>
          <w:rFonts w:eastAsia="Times New Roman" w:cstheme="minorHAnsi"/>
          <w:sz w:val="19"/>
          <w:szCs w:val="19"/>
        </w:rPr>
        <w:t>zaznajomienia osób upoważnionych do przetwarzania danych osobowych z przepisami dotyczącymi ochrony danych osobowych i odpowiedzialnością za ochronę tych danych przed niepowołanym dostępem, nieuzasadnioną modyfikacją, zniszczeniem, nielegalnym ujawnieniem lub pozyskaniem danych osobowych;</w:t>
      </w:r>
    </w:p>
    <w:p w14:paraId="08BCACFA" w14:textId="77777777" w:rsidR="006414D2" w:rsidRDefault="007A7FD1" w:rsidP="00CF5866">
      <w:pPr>
        <w:numPr>
          <w:ilvl w:val="0"/>
          <w:numId w:val="55"/>
        </w:numPr>
        <w:spacing w:after="120" w:line="240" w:lineRule="auto"/>
        <w:jc w:val="both"/>
        <w:textAlignment w:val="baseline"/>
        <w:rPr>
          <w:rFonts w:eastAsia="Times New Roman" w:cstheme="minorHAnsi"/>
          <w:sz w:val="19"/>
          <w:szCs w:val="19"/>
        </w:rPr>
      </w:pPr>
      <w:r>
        <w:rPr>
          <w:rFonts w:eastAsia="Times New Roman" w:cstheme="minorHAnsi"/>
          <w:sz w:val="19"/>
          <w:szCs w:val="19"/>
        </w:rPr>
        <w:lastRenderedPageBreak/>
        <w:t>wykonywania obowiązków informacyjnych w przypadku zbierania danych od osoby, której dane dotyczą - wobec tych osób, oraz obowiązków informacyjnych w przypadku zbierania danych nie od osoby, której dane dotyczą - wobec osób, których dane dotyczą;</w:t>
      </w:r>
    </w:p>
    <w:p w14:paraId="4944A9BE" w14:textId="77777777" w:rsidR="006414D2" w:rsidRDefault="007A7FD1" w:rsidP="00CF5866">
      <w:pPr>
        <w:numPr>
          <w:ilvl w:val="0"/>
          <w:numId w:val="55"/>
        </w:numPr>
        <w:spacing w:after="120" w:line="240" w:lineRule="auto"/>
        <w:jc w:val="both"/>
        <w:rPr>
          <w:rFonts w:eastAsia="Times New Roman" w:cstheme="minorHAnsi"/>
          <w:sz w:val="19"/>
          <w:szCs w:val="19"/>
        </w:rPr>
      </w:pPr>
      <w:r>
        <w:rPr>
          <w:rFonts w:eastAsia="Times New Roman" w:cstheme="minorHAnsi"/>
          <w:sz w:val="19"/>
          <w:szCs w:val="19"/>
        </w:rPr>
        <w:t>posiadania lub wdrożenia odpowiednich mechanizmów oraz środków technicznych i organizacyjnych w celu zapewnienia najwyższej ochrony powierzonych przez Administratora danych osobowych zgodnie z obowiązującym prawem oraz ochrony podstawowych praw i wolności osób fizycznych, w szczególności ich prawa do ochrony danych osobowych,</w:t>
      </w:r>
    </w:p>
    <w:p w14:paraId="6A30BD54" w14:textId="77777777" w:rsidR="006414D2" w:rsidRDefault="007A7FD1" w:rsidP="00CF5866">
      <w:pPr>
        <w:numPr>
          <w:ilvl w:val="0"/>
          <w:numId w:val="55"/>
        </w:numPr>
        <w:spacing w:after="120" w:line="240" w:lineRule="auto"/>
        <w:jc w:val="both"/>
        <w:rPr>
          <w:rFonts w:eastAsia="Times New Roman" w:cstheme="minorHAnsi"/>
          <w:sz w:val="19"/>
          <w:szCs w:val="19"/>
        </w:rPr>
      </w:pPr>
      <w:r>
        <w:rPr>
          <w:rFonts w:eastAsia="Times New Roman" w:cstheme="minorHAnsi"/>
          <w:sz w:val="19"/>
          <w:szCs w:val="19"/>
        </w:rPr>
        <w:t>niezwłocznego informowania Administratora</w:t>
      </w:r>
      <w:r>
        <w:rPr>
          <w:rFonts w:eastAsia="Times New Roman" w:cstheme="minorHAnsi"/>
          <w:color w:val="C00000"/>
          <w:sz w:val="19"/>
          <w:szCs w:val="19"/>
        </w:rPr>
        <w:t xml:space="preserve"> </w:t>
      </w:r>
      <w:r>
        <w:rPr>
          <w:rFonts w:eastAsia="Times New Roman" w:cstheme="minorHAnsi"/>
          <w:sz w:val="19"/>
          <w:szCs w:val="19"/>
        </w:rPr>
        <w:t>danych o:</w:t>
      </w:r>
    </w:p>
    <w:p w14:paraId="6ADC4184" w14:textId="77777777" w:rsidR="006414D2" w:rsidRDefault="007A7FD1" w:rsidP="00CF5866">
      <w:pPr>
        <w:numPr>
          <w:ilvl w:val="2"/>
          <w:numId w:val="56"/>
        </w:numPr>
        <w:spacing w:after="120" w:line="240" w:lineRule="auto"/>
        <w:ind w:left="1134" w:hanging="425"/>
        <w:jc w:val="both"/>
        <w:rPr>
          <w:rFonts w:eastAsia="Times New Roman" w:cstheme="minorHAnsi"/>
          <w:sz w:val="19"/>
          <w:szCs w:val="19"/>
        </w:rPr>
      </w:pPr>
      <w:r>
        <w:rPr>
          <w:rFonts w:eastAsia="Times New Roman" w:cstheme="minorHAnsi"/>
          <w:sz w:val="19"/>
          <w:szCs w:val="19"/>
        </w:rPr>
        <w:t>wszelkich stwierdzonych przez Procesora przypadkach naruszenia ochrony powierzonych mu danych osobowych lub ich niewłaściwym użyciu,</w:t>
      </w:r>
    </w:p>
    <w:p w14:paraId="1ECA446A" w14:textId="77777777" w:rsidR="006414D2" w:rsidRDefault="007A7FD1" w:rsidP="00CF5866">
      <w:pPr>
        <w:numPr>
          <w:ilvl w:val="2"/>
          <w:numId w:val="56"/>
        </w:numPr>
        <w:spacing w:after="120" w:line="240" w:lineRule="auto"/>
        <w:ind w:left="1134" w:hanging="425"/>
        <w:jc w:val="both"/>
        <w:rPr>
          <w:rFonts w:eastAsia="Times New Roman" w:cstheme="minorHAnsi"/>
          <w:sz w:val="19"/>
          <w:szCs w:val="19"/>
        </w:rPr>
      </w:pPr>
      <w:r>
        <w:rPr>
          <w:rFonts w:eastAsia="Times New Roman" w:cstheme="minorHAnsi"/>
          <w:sz w:val="19"/>
          <w:szCs w:val="19"/>
        </w:rPr>
        <w:t>wszelkich czynnościach z własnym udziałem prowadzonych w sprawach dotyczących ochrony danych osobowych, prowadzonych w szczególności przed Urzędem Ochrony Danych, urzędami państwowymi, policją lub sądami,</w:t>
      </w:r>
    </w:p>
    <w:p w14:paraId="50AF59DE" w14:textId="77777777" w:rsidR="006414D2" w:rsidRDefault="007A7FD1" w:rsidP="00CF5866">
      <w:pPr>
        <w:numPr>
          <w:ilvl w:val="2"/>
          <w:numId w:val="56"/>
        </w:numPr>
        <w:spacing w:after="120" w:line="240" w:lineRule="auto"/>
        <w:ind w:left="1134" w:hanging="425"/>
        <w:jc w:val="both"/>
        <w:rPr>
          <w:rFonts w:eastAsia="Times New Roman" w:cstheme="minorHAnsi"/>
          <w:sz w:val="19"/>
          <w:szCs w:val="19"/>
        </w:rPr>
      </w:pPr>
      <w:r>
        <w:rPr>
          <w:rFonts w:eastAsia="Times New Roman" w:cstheme="minorHAnsi"/>
          <w:sz w:val="19"/>
          <w:szCs w:val="19"/>
        </w:rPr>
        <w:t>wynikach kontroli prowadzonych przez podmioty uprawnione w zakresie przetwarzania danych osobowych wraz z informacją na temat zastosowania się do wydanych przez nie zaleceń,</w:t>
      </w:r>
    </w:p>
    <w:p w14:paraId="72177ECD" w14:textId="77777777" w:rsidR="006414D2" w:rsidRDefault="007A7FD1" w:rsidP="00CF5866">
      <w:pPr>
        <w:numPr>
          <w:ilvl w:val="2"/>
          <w:numId w:val="56"/>
        </w:numPr>
        <w:spacing w:after="120" w:line="240" w:lineRule="auto"/>
        <w:ind w:left="1134" w:hanging="425"/>
        <w:jc w:val="both"/>
        <w:rPr>
          <w:rFonts w:eastAsia="Times New Roman" w:cstheme="minorHAnsi"/>
          <w:sz w:val="19"/>
          <w:szCs w:val="19"/>
        </w:rPr>
      </w:pPr>
      <w:r>
        <w:rPr>
          <w:rFonts w:eastAsia="Times New Roman" w:cstheme="minorHAnsi"/>
          <w:sz w:val="19"/>
          <w:szCs w:val="19"/>
        </w:rPr>
        <w:t>wszelkich informacji o każdym przypadku naruszenia przez Procesora i osoby przez niego upoważnione do przetwarzania danych osobowych, obowiązków dotyczącym ochrony tych danych,</w:t>
      </w:r>
    </w:p>
    <w:p w14:paraId="0A68608F" w14:textId="77777777" w:rsidR="006414D2" w:rsidRDefault="007A7FD1" w:rsidP="00CF5866">
      <w:pPr>
        <w:numPr>
          <w:ilvl w:val="0"/>
          <w:numId w:val="55"/>
        </w:numPr>
        <w:spacing w:after="120" w:line="240" w:lineRule="auto"/>
        <w:jc w:val="both"/>
        <w:rPr>
          <w:rFonts w:eastAsia="Times New Roman" w:cstheme="minorHAnsi"/>
          <w:sz w:val="19"/>
          <w:szCs w:val="19"/>
        </w:rPr>
      </w:pPr>
      <w:r>
        <w:rPr>
          <w:rFonts w:eastAsia="Times New Roman" w:cstheme="minorHAnsi"/>
          <w:sz w:val="19"/>
          <w:szCs w:val="19"/>
        </w:rPr>
        <w:t>umożliwienia Administratorowi danych i podmiotom przez niego upoważnionym kontroli zgodności przetwarzania powierzonych danych osobowych z RODO oraz niniejszego załącznika, w terminie co najmniej 5 dni roboczych przed rozpoczęciem kontroli lub dokonania kontroli niezapowiedzianej w przypadku powzięcia wiadomości o rażącym naruszeniu przepisów o ochronie danych osobowych. Osoby kontrolujące mają prawo wstępu do pomieszczeń, w których zlokalizowane są powierzone dane osobowe, mogą żądać złożenia pisemnych lub ustnych wyjaśnień, wglądu do dokumentów i innych danych mających związek z przedmiotem kontroli oraz sporządzania ich kopii, oględzin urządzeń, nośników i systemu informatycznego służącego do przetwarzania danych osobowych,</w:t>
      </w:r>
    </w:p>
    <w:p w14:paraId="614CF895" w14:textId="77777777" w:rsidR="006414D2" w:rsidRDefault="007A7FD1" w:rsidP="00CF5866">
      <w:pPr>
        <w:numPr>
          <w:ilvl w:val="0"/>
          <w:numId w:val="55"/>
        </w:numPr>
        <w:spacing w:after="120" w:line="240" w:lineRule="auto"/>
        <w:jc w:val="both"/>
        <w:textAlignment w:val="baseline"/>
        <w:rPr>
          <w:rFonts w:eastAsia="Times New Roman" w:cstheme="minorHAnsi"/>
          <w:sz w:val="19"/>
          <w:szCs w:val="19"/>
        </w:rPr>
      </w:pPr>
      <w:r>
        <w:rPr>
          <w:rFonts w:eastAsia="Times New Roman" w:cstheme="minorHAnsi"/>
          <w:sz w:val="19"/>
          <w:szCs w:val="19"/>
        </w:rPr>
        <w:t>zastosowania się do zaleceń, wytycznych i instrukcji Administratora danych dotyczących przetwarzania powierzonych Procesorowi danych osobowych, a także do usunięcia ewentualnych uchybień wykrytych w toku kontroli o których mowa w § 5 pkt. 6) niniejszej umowy oraz do zastosowania się do zaleceń wynikających z jej wniosków w terminie 14 dni od dnia przekazania tych zaleceń przez Administratora;</w:t>
      </w:r>
    </w:p>
    <w:p w14:paraId="60E95387" w14:textId="77777777" w:rsidR="006414D2" w:rsidRDefault="007A7FD1" w:rsidP="00CF5866">
      <w:pPr>
        <w:numPr>
          <w:ilvl w:val="0"/>
          <w:numId w:val="55"/>
        </w:numPr>
        <w:spacing w:after="120" w:line="240" w:lineRule="auto"/>
        <w:jc w:val="both"/>
        <w:textAlignment w:val="baseline"/>
        <w:rPr>
          <w:rFonts w:eastAsia="Times New Roman" w:cstheme="minorHAnsi"/>
          <w:sz w:val="19"/>
          <w:szCs w:val="19"/>
        </w:rPr>
      </w:pPr>
      <w:r>
        <w:rPr>
          <w:rFonts w:eastAsia="Times New Roman" w:cstheme="minorHAnsi"/>
          <w:sz w:val="19"/>
          <w:szCs w:val="19"/>
        </w:rPr>
        <w:t>kontroli zgodności przetwarzania powierzonych danych osobowych z przepisami prawa powszechnie obowiązującego, przeprowadzanej przez organ nadzorczy;</w:t>
      </w:r>
    </w:p>
    <w:p w14:paraId="7236555B" w14:textId="77777777" w:rsidR="006414D2" w:rsidRDefault="007A7FD1" w:rsidP="00CF5866">
      <w:pPr>
        <w:numPr>
          <w:ilvl w:val="0"/>
          <w:numId w:val="55"/>
        </w:numPr>
        <w:spacing w:after="120" w:line="240" w:lineRule="auto"/>
        <w:jc w:val="both"/>
        <w:textAlignment w:val="baseline"/>
        <w:rPr>
          <w:rFonts w:eastAsia="Times New Roman" w:cstheme="minorHAnsi"/>
          <w:sz w:val="19"/>
          <w:szCs w:val="19"/>
        </w:rPr>
      </w:pPr>
      <w:r>
        <w:rPr>
          <w:rFonts w:eastAsia="Times New Roman" w:cstheme="minorHAnsi"/>
          <w:sz w:val="19"/>
          <w:szCs w:val="19"/>
        </w:rPr>
        <w:t>zgłaszania Administratorowi incydentów zagrażających bezpieczeństwu danych osobowych w trybie art. 33 ust. 2 RODO - bez zbędnej zwłoki tj. w terminie możliwie najkrótszym od momentu powzięcia informacji o wystąpieniu naruszenia lub incydentu. Procesor jest zobowiązany powiadomić Administratora w szczególności o incydentach bezpieczeństwa przetwarzania danych osobowych, mogących mieć wpływ na naruszenie ochrony danych, podając w szczególności:</w:t>
      </w:r>
    </w:p>
    <w:p w14:paraId="297572CE" w14:textId="77777777" w:rsidR="006414D2" w:rsidRDefault="007A7FD1" w:rsidP="00CF5866">
      <w:pPr>
        <w:numPr>
          <w:ilvl w:val="0"/>
          <w:numId w:val="57"/>
        </w:numPr>
        <w:spacing w:after="120" w:line="240" w:lineRule="auto"/>
        <w:ind w:left="1134" w:hanging="425"/>
        <w:jc w:val="both"/>
        <w:textAlignment w:val="baseline"/>
        <w:rPr>
          <w:rFonts w:eastAsia="Times New Roman" w:cstheme="minorHAnsi"/>
          <w:sz w:val="19"/>
          <w:szCs w:val="19"/>
        </w:rPr>
      </w:pPr>
      <w:r>
        <w:rPr>
          <w:rFonts w:eastAsia="Times New Roman" w:cstheme="minorHAnsi"/>
          <w:sz w:val="19"/>
          <w:szCs w:val="19"/>
        </w:rPr>
        <w:t>datę i godzinę zdarzenia;</w:t>
      </w:r>
    </w:p>
    <w:p w14:paraId="19C20E4C" w14:textId="77777777" w:rsidR="006414D2" w:rsidRDefault="007A7FD1" w:rsidP="00CF5866">
      <w:pPr>
        <w:numPr>
          <w:ilvl w:val="0"/>
          <w:numId w:val="57"/>
        </w:numPr>
        <w:spacing w:after="120" w:line="240" w:lineRule="auto"/>
        <w:ind w:left="1134" w:hanging="425"/>
        <w:jc w:val="both"/>
        <w:textAlignment w:val="baseline"/>
        <w:rPr>
          <w:rFonts w:eastAsia="Times New Roman" w:cstheme="minorHAnsi"/>
          <w:sz w:val="19"/>
          <w:szCs w:val="19"/>
        </w:rPr>
      </w:pPr>
      <w:r>
        <w:rPr>
          <w:rFonts w:eastAsia="Times New Roman" w:cstheme="minorHAnsi"/>
          <w:sz w:val="19"/>
          <w:szCs w:val="19"/>
        </w:rPr>
        <w:t>opis incydentu i jego charakter;</w:t>
      </w:r>
    </w:p>
    <w:p w14:paraId="44AB3BB2" w14:textId="77777777" w:rsidR="006414D2" w:rsidRDefault="007A7FD1" w:rsidP="00CF5866">
      <w:pPr>
        <w:numPr>
          <w:ilvl w:val="0"/>
          <w:numId w:val="57"/>
        </w:numPr>
        <w:spacing w:after="120" w:line="240" w:lineRule="auto"/>
        <w:ind w:left="1134" w:hanging="425"/>
        <w:jc w:val="both"/>
        <w:textAlignment w:val="baseline"/>
        <w:rPr>
          <w:rFonts w:eastAsia="Times New Roman" w:cstheme="minorHAnsi"/>
          <w:sz w:val="19"/>
          <w:szCs w:val="19"/>
        </w:rPr>
      </w:pPr>
      <w:r>
        <w:rPr>
          <w:rFonts w:eastAsia="Times New Roman" w:cstheme="minorHAnsi"/>
          <w:sz w:val="19"/>
          <w:szCs w:val="19"/>
        </w:rPr>
        <w:t>dane kontaktowe osoby zgłaszającej incydent;</w:t>
      </w:r>
    </w:p>
    <w:p w14:paraId="781DFD71" w14:textId="77777777" w:rsidR="006414D2" w:rsidRDefault="007A7FD1" w:rsidP="00CF5866">
      <w:pPr>
        <w:numPr>
          <w:ilvl w:val="0"/>
          <w:numId w:val="57"/>
        </w:numPr>
        <w:spacing w:after="120" w:line="240" w:lineRule="auto"/>
        <w:ind w:left="1134" w:hanging="425"/>
        <w:jc w:val="both"/>
        <w:textAlignment w:val="baseline"/>
        <w:rPr>
          <w:rFonts w:eastAsia="Times New Roman" w:cstheme="minorHAnsi"/>
          <w:sz w:val="19"/>
          <w:szCs w:val="19"/>
        </w:rPr>
      </w:pPr>
      <w:r>
        <w:rPr>
          <w:rFonts w:eastAsia="Times New Roman" w:cstheme="minorHAnsi"/>
          <w:sz w:val="19"/>
          <w:szCs w:val="19"/>
        </w:rPr>
        <w:t>charakter, treść i kategorię danych, których dotyczył incydent;</w:t>
      </w:r>
    </w:p>
    <w:p w14:paraId="3190D9D4" w14:textId="77777777" w:rsidR="006414D2" w:rsidRDefault="007A7FD1" w:rsidP="00CF5866">
      <w:pPr>
        <w:numPr>
          <w:ilvl w:val="0"/>
          <w:numId w:val="57"/>
        </w:numPr>
        <w:spacing w:after="120" w:line="240" w:lineRule="auto"/>
        <w:ind w:left="1134" w:hanging="425"/>
        <w:jc w:val="both"/>
        <w:textAlignment w:val="baseline"/>
        <w:rPr>
          <w:rFonts w:eastAsia="Times New Roman" w:cstheme="minorHAnsi"/>
          <w:sz w:val="19"/>
          <w:szCs w:val="19"/>
        </w:rPr>
      </w:pPr>
      <w:r>
        <w:rPr>
          <w:rFonts w:eastAsia="Times New Roman" w:cstheme="minorHAnsi"/>
          <w:sz w:val="19"/>
          <w:szCs w:val="19"/>
        </w:rPr>
        <w:t>liczbę osób, których dotknął incydent oraz liczbę osób potencjalnie zagrożonych z powodu wystąpienia incydentu;</w:t>
      </w:r>
    </w:p>
    <w:p w14:paraId="1D016492" w14:textId="77777777" w:rsidR="006414D2" w:rsidRDefault="007A7FD1" w:rsidP="00CF5866">
      <w:pPr>
        <w:numPr>
          <w:ilvl w:val="0"/>
          <w:numId w:val="57"/>
        </w:numPr>
        <w:spacing w:after="120" w:line="240" w:lineRule="auto"/>
        <w:ind w:left="1134" w:hanging="425"/>
        <w:jc w:val="both"/>
        <w:textAlignment w:val="baseline"/>
        <w:rPr>
          <w:rFonts w:eastAsia="Times New Roman" w:cstheme="minorHAnsi"/>
          <w:sz w:val="19"/>
          <w:szCs w:val="19"/>
        </w:rPr>
      </w:pPr>
      <w:r>
        <w:rPr>
          <w:rFonts w:eastAsia="Times New Roman" w:cstheme="minorHAnsi"/>
          <w:sz w:val="19"/>
          <w:szCs w:val="19"/>
        </w:rPr>
        <w:t>analizę potencjalnych konsekwencji incydentu oraz jego wpływu na bezpieczeństwo danych i stopień zagrożenia wystąpieniem naruszenia ochrony danych osobowych podając atrybuty, jakich dotyczy naruszenie zgodnie z § 4 ust. 2.</w:t>
      </w:r>
    </w:p>
    <w:p w14:paraId="597C049D" w14:textId="77777777" w:rsidR="006414D2" w:rsidRDefault="007A7FD1" w:rsidP="00CF5866">
      <w:pPr>
        <w:numPr>
          <w:ilvl w:val="0"/>
          <w:numId w:val="57"/>
        </w:numPr>
        <w:spacing w:after="120" w:line="240" w:lineRule="auto"/>
        <w:ind w:left="1134" w:hanging="425"/>
        <w:jc w:val="both"/>
        <w:textAlignment w:val="baseline"/>
        <w:rPr>
          <w:rFonts w:eastAsia="Times New Roman" w:cstheme="minorHAnsi"/>
          <w:sz w:val="19"/>
          <w:szCs w:val="19"/>
        </w:rPr>
      </w:pPr>
      <w:r>
        <w:rPr>
          <w:rFonts w:eastAsia="Times New Roman" w:cstheme="minorHAnsi"/>
          <w:sz w:val="19"/>
          <w:szCs w:val="19"/>
        </w:rPr>
        <w:t>opis podjętych środków zaradczych, w tym środków technicznych i organizacyjnych.</w:t>
      </w:r>
    </w:p>
    <w:p w14:paraId="05C9D122" w14:textId="77777777" w:rsidR="006414D2" w:rsidRDefault="007A7FD1" w:rsidP="00CF5866">
      <w:pPr>
        <w:numPr>
          <w:ilvl w:val="0"/>
          <w:numId w:val="62"/>
        </w:numPr>
        <w:spacing w:after="120" w:line="240" w:lineRule="auto"/>
        <w:jc w:val="both"/>
        <w:rPr>
          <w:rFonts w:eastAsia="Times New Roman" w:cstheme="minorHAnsi"/>
          <w:sz w:val="19"/>
          <w:szCs w:val="19"/>
        </w:rPr>
      </w:pPr>
      <w:r>
        <w:rPr>
          <w:rFonts w:eastAsia="Times New Roman" w:cstheme="minorHAnsi"/>
          <w:sz w:val="19"/>
          <w:szCs w:val="19"/>
        </w:rPr>
        <w:t>Procesor jest odpowiedzialny za udostępnienie lub wykorzystanie powierzonych danych osobowych niezgodnie z treścią niniejszej umowy, w szczególności za udostępnienie powierzonych do przetwarzania danych osobowych osobom nieupoważnionym.</w:t>
      </w:r>
    </w:p>
    <w:p w14:paraId="2A68AD84" w14:textId="77777777" w:rsidR="006414D2" w:rsidRDefault="007A7FD1" w:rsidP="00CF5866">
      <w:pPr>
        <w:numPr>
          <w:ilvl w:val="0"/>
          <w:numId w:val="62"/>
        </w:numPr>
        <w:spacing w:after="120" w:line="240" w:lineRule="auto"/>
        <w:jc w:val="both"/>
        <w:rPr>
          <w:rFonts w:eastAsia="Times New Roman" w:cstheme="minorHAnsi"/>
          <w:sz w:val="19"/>
          <w:szCs w:val="19"/>
        </w:rPr>
      </w:pPr>
      <w:r>
        <w:rPr>
          <w:rFonts w:eastAsia="Times New Roman" w:cstheme="minorHAnsi"/>
          <w:sz w:val="19"/>
          <w:szCs w:val="19"/>
        </w:rPr>
        <w:t>Administrator ma prawo przeprowadzać kontrole, o których mowa w § 5 ust. 2 pkt. 6) niniejszej umowy za pośrednictwem zewnętrznych inspektorów lub audytorów upoważnionych przez niego do przeprowadzenia kontroli zgodności przetwarzania powierzonych Procesorowi danych osobowych.</w:t>
      </w:r>
    </w:p>
    <w:p w14:paraId="0CD56238" w14:textId="77777777" w:rsidR="006414D2" w:rsidRDefault="007A7FD1" w:rsidP="00CF5866">
      <w:pPr>
        <w:numPr>
          <w:ilvl w:val="0"/>
          <w:numId w:val="62"/>
        </w:numPr>
        <w:spacing w:after="120" w:line="240" w:lineRule="auto"/>
        <w:jc w:val="both"/>
        <w:rPr>
          <w:rFonts w:eastAsia="Times New Roman" w:cstheme="minorHAnsi"/>
          <w:sz w:val="19"/>
          <w:szCs w:val="19"/>
        </w:rPr>
      </w:pPr>
      <w:r>
        <w:rPr>
          <w:rFonts w:eastAsia="Times New Roman" w:cstheme="minorHAnsi"/>
          <w:sz w:val="19"/>
          <w:szCs w:val="19"/>
        </w:rPr>
        <w:lastRenderedPageBreak/>
        <w:t xml:space="preserve">Procesor może powierzyć dane osobowe o których mowa w § 1 ust. 4 niniejszego załącznika do dalszego przetwarzania podwykonawcom (podprocesorom). </w:t>
      </w:r>
    </w:p>
    <w:p w14:paraId="7125B9D6" w14:textId="77777777" w:rsidR="006414D2" w:rsidRDefault="007A7FD1" w:rsidP="00CF5866">
      <w:pPr>
        <w:pStyle w:val="xmsonormal"/>
        <w:numPr>
          <w:ilvl w:val="0"/>
          <w:numId w:val="62"/>
        </w:numPr>
        <w:spacing w:before="280" w:after="0" w:afterAutospacing="0"/>
        <w:jc w:val="both"/>
        <w:rPr>
          <w:rFonts w:asciiTheme="minorHAnsi" w:hAnsiTheme="minorHAnsi" w:cstheme="minorHAnsi"/>
          <w:sz w:val="19"/>
          <w:szCs w:val="19"/>
        </w:rPr>
      </w:pPr>
      <w:r>
        <w:rPr>
          <w:rFonts w:asciiTheme="minorHAnsi" w:hAnsiTheme="minorHAnsi" w:cstheme="minorHAnsi"/>
          <w:sz w:val="19"/>
          <w:szCs w:val="19"/>
        </w:rPr>
        <w:t xml:space="preserve">Procesor może powierzyć dane osobowe o których do dalszego przetwarzania podwykonawcom jedynie w celu i zakresie niezbędnym do wykonania niniejszej umowy, </w:t>
      </w:r>
      <w:r>
        <w:rPr>
          <w:rFonts w:asciiTheme="minorHAnsi" w:hAnsiTheme="minorHAnsi" w:cstheme="minorHAnsi"/>
          <w:bCs/>
          <w:sz w:val="19"/>
          <w:szCs w:val="19"/>
        </w:rPr>
        <w:t>za ogólną zgodą</w:t>
      </w:r>
      <w:r>
        <w:rPr>
          <w:rFonts w:asciiTheme="minorHAnsi" w:hAnsiTheme="minorHAnsi" w:cstheme="minorHAnsi"/>
          <w:b/>
          <w:bCs/>
          <w:sz w:val="19"/>
          <w:szCs w:val="19"/>
        </w:rPr>
        <w:t xml:space="preserve"> </w:t>
      </w:r>
      <w:r>
        <w:rPr>
          <w:rFonts w:asciiTheme="minorHAnsi" w:hAnsiTheme="minorHAnsi" w:cstheme="minorHAnsi"/>
          <w:sz w:val="19"/>
          <w:szCs w:val="19"/>
        </w:rPr>
        <w:t>Administratora, lub gdy obowiązek taki nakładają na Procesora prawo Unii Europejskiej lub prawo państwa członkowskiego, któremu Procesor podlega. W takim przypadku przed rozpoczęciem przetwarzania Procesor informuje Administratora o tym obowiązku prawnym, o ile prawo to nie zabrania udzielania takiej informacji z uwagi na ważny interes publiczny.</w:t>
      </w:r>
    </w:p>
    <w:p w14:paraId="4F57291F" w14:textId="77777777" w:rsidR="006414D2" w:rsidRDefault="007A7FD1" w:rsidP="00CF5866">
      <w:pPr>
        <w:pStyle w:val="xmsonormal"/>
        <w:numPr>
          <w:ilvl w:val="0"/>
          <w:numId w:val="62"/>
        </w:numPr>
        <w:spacing w:before="280" w:after="0" w:afterAutospacing="0"/>
        <w:jc w:val="both"/>
        <w:rPr>
          <w:rFonts w:asciiTheme="minorHAnsi" w:hAnsiTheme="minorHAnsi" w:cstheme="minorHAnsi"/>
          <w:sz w:val="19"/>
          <w:szCs w:val="19"/>
        </w:rPr>
      </w:pPr>
      <w:r>
        <w:rPr>
          <w:rFonts w:asciiTheme="minorHAnsi" w:hAnsiTheme="minorHAnsi" w:cstheme="minorHAnsi"/>
          <w:sz w:val="19"/>
          <w:szCs w:val="19"/>
        </w:rPr>
        <w:t>Podmiot, któremu Procesor powierza dane osobowe do dalszego przetwarzania jako podprocesorowi, musi spełniać te same gwarancje bezpieczeństwa co Procesor, oraz podlega tym samym obowiązkom co Procesor, wynikającym z przepisów prawa powszechnie obowiązującego i postanowień niniejszej umowy.</w:t>
      </w:r>
    </w:p>
    <w:p w14:paraId="5DD17722" w14:textId="77777777" w:rsidR="006414D2" w:rsidRDefault="007A7FD1" w:rsidP="00CF5866">
      <w:pPr>
        <w:pStyle w:val="xmsonormal"/>
        <w:numPr>
          <w:ilvl w:val="0"/>
          <w:numId w:val="62"/>
        </w:numPr>
        <w:spacing w:before="280" w:after="0" w:afterAutospacing="0"/>
        <w:jc w:val="both"/>
        <w:rPr>
          <w:rFonts w:asciiTheme="minorHAnsi" w:hAnsiTheme="minorHAnsi" w:cstheme="minorHAnsi"/>
          <w:sz w:val="19"/>
          <w:szCs w:val="19"/>
        </w:rPr>
      </w:pPr>
      <w:r>
        <w:rPr>
          <w:rFonts w:asciiTheme="minorHAnsi" w:hAnsiTheme="minorHAnsi" w:cstheme="minorHAnsi"/>
          <w:sz w:val="19"/>
          <w:szCs w:val="19"/>
        </w:rPr>
        <w:t>Podpowierzenie przetwarzania danych osobowych przez Procesora jest dopuszczalne tylko na podstawie umowy podpowierzenia w treści zasadniczo zgodnej z postanowieniami niniejszej umowy.</w:t>
      </w:r>
    </w:p>
    <w:p w14:paraId="47D42A45" w14:textId="77777777" w:rsidR="006414D2" w:rsidRDefault="007A7FD1" w:rsidP="00CF5866">
      <w:pPr>
        <w:pStyle w:val="xmsonormal"/>
        <w:numPr>
          <w:ilvl w:val="0"/>
          <w:numId w:val="62"/>
        </w:numPr>
        <w:spacing w:before="280" w:after="0" w:afterAutospacing="0"/>
        <w:jc w:val="both"/>
        <w:rPr>
          <w:rFonts w:asciiTheme="minorHAnsi" w:hAnsiTheme="minorHAnsi" w:cstheme="minorHAnsi"/>
          <w:sz w:val="19"/>
          <w:szCs w:val="19"/>
        </w:rPr>
      </w:pPr>
      <w:r>
        <w:rPr>
          <w:rFonts w:asciiTheme="minorHAnsi" w:hAnsiTheme="minorHAnsi" w:cstheme="minorHAnsi"/>
          <w:sz w:val="19"/>
          <w:szCs w:val="19"/>
        </w:rPr>
        <w:t>Procesor zobowiązany jest do rzetelnej oceny zdolności skutecznego zabezpieczenia procesu przetwarzania danych osobowych przez podmiot, któremu zamierza podpowierzyć przetwarzanie danych osobowych oraz do możliwości wykazania tego faktu. Procesor zapewnia przetwarzanie danych przez podmiot podprzetwarzający (podprocesora) w sposób odpowiadający warunkom niniejszej umowy, a także zapewnia zobowiązanie podprocesora do spełniania tych samych obowiązków, jakie zostały nałożone na Procesora w art. 28 RODO oraz niniejszej umowie - w szczególności obowiązku zapewnienia wystarczających gwarancji wdrożenia odpowiednich środków technicznych i organizacyjnych, by przetwarzanie odpowiadało wymogom RODO.</w:t>
      </w:r>
    </w:p>
    <w:p w14:paraId="31666784" w14:textId="77777777" w:rsidR="006414D2" w:rsidRDefault="007A7FD1" w:rsidP="00CF5866">
      <w:pPr>
        <w:pStyle w:val="xmsonormal"/>
        <w:numPr>
          <w:ilvl w:val="0"/>
          <w:numId w:val="62"/>
        </w:numPr>
        <w:spacing w:before="280" w:after="0" w:afterAutospacing="0"/>
        <w:jc w:val="both"/>
        <w:rPr>
          <w:rFonts w:asciiTheme="minorHAnsi" w:hAnsiTheme="minorHAnsi" w:cstheme="minorHAnsi"/>
          <w:sz w:val="19"/>
          <w:szCs w:val="19"/>
        </w:rPr>
      </w:pPr>
      <w:r>
        <w:rPr>
          <w:rFonts w:asciiTheme="minorHAnsi" w:hAnsiTheme="minorHAnsi" w:cstheme="minorHAnsi"/>
          <w:sz w:val="19"/>
          <w:szCs w:val="19"/>
        </w:rPr>
        <w:t xml:space="preserve">Procesor ponosi wobec Administratora pełną odpowiedzialność w razie niewywiązywania się podprocesora ze spoczywających na nim obowiązków ochrony danych - za działania podprocesora Procesor odpowiada, jak za działania własne. W przypadku gdyby w wyniku działania lub zaniechania podprocesora, Administrator poniósł szkodę, Procesor zobowiązuje się do jej naprawienia. </w:t>
      </w:r>
    </w:p>
    <w:p w14:paraId="409E139C" w14:textId="77777777" w:rsidR="006414D2" w:rsidRDefault="007A7FD1" w:rsidP="00CF5866">
      <w:pPr>
        <w:pStyle w:val="xmsonormal"/>
        <w:numPr>
          <w:ilvl w:val="0"/>
          <w:numId w:val="62"/>
        </w:numPr>
        <w:spacing w:before="280" w:after="280"/>
        <w:jc w:val="both"/>
        <w:rPr>
          <w:rFonts w:asciiTheme="minorHAnsi" w:hAnsiTheme="minorHAnsi" w:cstheme="minorHAnsi"/>
          <w:sz w:val="19"/>
          <w:szCs w:val="19"/>
        </w:rPr>
      </w:pPr>
      <w:r>
        <w:rPr>
          <w:rFonts w:asciiTheme="minorHAnsi" w:hAnsiTheme="minorHAnsi" w:cstheme="minorHAnsi"/>
          <w:sz w:val="19"/>
          <w:szCs w:val="19"/>
        </w:rPr>
        <w:t>W przypadku przekazania powierzonych danych osobowych do państwa trzeciego,  podpowierzenie przetwarzania przez Procesora podprocesorowi odbywa się na zasadach określonych w rozdziale V RODO:</w:t>
      </w:r>
    </w:p>
    <w:p w14:paraId="0B632DA7" w14:textId="77777777" w:rsidR="006414D2" w:rsidRDefault="007A7FD1">
      <w:pPr>
        <w:pStyle w:val="xmsonormal"/>
        <w:spacing w:beforeAutospacing="0" w:after="120" w:afterAutospacing="0"/>
        <w:ind w:left="357"/>
        <w:jc w:val="both"/>
        <w:rPr>
          <w:rFonts w:asciiTheme="minorHAnsi" w:hAnsiTheme="minorHAnsi" w:cstheme="minorHAnsi"/>
          <w:sz w:val="19"/>
          <w:szCs w:val="19"/>
        </w:rPr>
      </w:pPr>
      <w:r>
        <w:rPr>
          <w:rFonts w:asciiTheme="minorHAnsi" w:hAnsiTheme="minorHAnsi" w:cstheme="minorHAnsi"/>
          <w:sz w:val="19"/>
          <w:szCs w:val="19"/>
        </w:rPr>
        <w:t xml:space="preserve">1) na podstawie decyzji Komisji Europejskiej stwierdzającej odpowiedni stopień i standardy ochrony danych osobowych w państwie trzecim wymienionym w wykazie Komisji pod linkiem: </w:t>
      </w:r>
      <w:hyperlink r:id="rId72" w:tgtFrame="_blank">
        <w:r>
          <w:rPr>
            <w:rStyle w:val="Hipercze"/>
            <w:rFonts w:asciiTheme="minorHAnsi" w:hAnsiTheme="minorHAnsi" w:cstheme="minorHAnsi"/>
            <w:sz w:val="19"/>
            <w:szCs w:val="19"/>
          </w:rPr>
          <w:t>https://commission.europa.eu/law/law-topic/data-protection/international-dimension-data-protection/adequacy-decisions_en</w:t>
        </w:r>
      </w:hyperlink>
      <w:r>
        <w:rPr>
          <w:rFonts w:asciiTheme="minorHAnsi" w:hAnsiTheme="minorHAnsi" w:cstheme="minorHAnsi"/>
          <w:sz w:val="19"/>
          <w:szCs w:val="19"/>
        </w:rPr>
        <w:t>,</w:t>
      </w:r>
    </w:p>
    <w:p w14:paraId="76DB1B4F" w14:textId="77777777" w:rsidR="006414D2" w:rsidRDefault="007A7FD1">
      <w:pPr>
        <w:pStyle w:val="xmsonormal"/>
        <w:spacing w:beforeAutospacing="0" w:after="120" w:afterAutospacing="0"/>
        <w:ind w:left="357"/>
        <w:jc w:val="both"/>
        <w:rPr>
          <w:rFonts w:asciiTheme="minorHAnsi" w:hAnsiTheme="minorHAnsi" w:cstheme="minorHAnsi"/>
          <w:sz w:val="19"/>
          <w:szCs w:val="19"/>
        </w:rPr>
      </w:pPr>
      <w:r>
        <w:rPr>
          <w:rFonts w:asciiTheme="minorHAnsi" w:hAnsiTheme="minorHAnsi" w:cstheme="minorHAnsi"/>
          <w:sz w:val="19"/>
          <w:szCs w:val="19"/>
        </w:rPr>
        <w:t xml:space="preserve">2) w przypadku Stanów Zjednoczonych na podstawie </w:t>
      </w:r>
      <w:bookmarkStart w:id="21" w:name="x_article-title"/>
      <w:bookmarkEnd w:id="21"/>
      <w:r>
        <w:rPr>
          <w:rFonts w:asciiTheme="minorHAnsi" w:hAnsiTheme="minorHAnsi" w:cstheme="minorHAnsi"/>
          <w:sz w:val="19"/>
          <w:szCs w:val="19"/>
        </w:rPr>
        <w:t xml:space="preserve">Data Privacy Framework (DPF) - listy podmiotów, które uznawane są za certyfikowane tj. figurują na liście Amerykańskiego Departament Handlu pod linkiem: </w:t>
      </w:r>
      <w:hyperlink r:id="rId73">
        <w:r>
          <w:rPr>
            <w:rStyle w:val="Hipercze"/>
            <w:rFonts w:asciiTheme="minorHAnsi" w:hAnsiTheme="minorHAnsi" w:cstheme="minorHAnsi"/>
            <w:sz w:val="19"/>
            <w:szCs w:val="19"/>
          </w:rPr>
          <w:t>https://www.dataprivacyframework.gov/s/participant-search</w:t>
        </w:r>
      </w:hyperlink>
      <w:r>
        <w:rPr>
          <w:rFonts w:asciiTheme="minorHAnsi" w:hAnsiTheme="minorHAnsi" w:cstheme="minorHAnsi"/>
          <w:sz w:val="19"/>
          <w:szCs w:val="19"/>
        </w:rPr>
        <w:t>, przy czym na podmiocie przetwarzającym spoczywa obowiązek weryfikacji czy podwykonawca jest objęty DPF,</w:t>
      </w:r>
    </w:p>
    <w:p w14:paraId="4EB39604" w14:textId="77777777" w:rsidR="006414D2" w:rsidRDefault="007A7FD1">
      <w:pPr>
        <w:pStyle w:val="xmsonormal"/>
        <w:spacing w:beforeAutospacing="0" w:after="120" w:afterAutospacing="0"/>
        <w:ind w:left="357"/>
        <w:jc w:val="both"/>
        <w:rPr>
          <w:rFonts w:asciiTheme="minorHAnsi" w:hAnsiTheme="minorHAnsi" w:cstheme="minorHAnsi"/>
          <w:sz w:val="19"/>
          <w:szCs w:val="19"/>
        </w:rPr>
      </w:pPr>
      <w:r>
        <w:rPr>
          <w:rFonts w:asciiTheme="minorHAnsi" w:hAnsiTheme="minorHAnsi" w:cstheme="minorHAnsi"/>
          <w:sz w:val="19"/>
          <w:szCs w:val="19"/>
        </w:rPr>
        <w:t>3) zgodnie z Decyzją Wykonawczą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 tj zastosowania standardowych klauzul umownych lub innych, równoważnych mechanizmów prawnych określonych w RODO, wymaga formy umowy pisemnej, oraz wymaga wypełnienia Zaleceń 01/2020 Europejskiej Rady Ochrony Danych dotyczących środków uzupełniających narzędzia przekazywania w celu zapewnienia zgodności z unijnym stopniem ochrony danych osobowych.</w:t>
      </w:r>
    </w:p>
    <w:p w14:paraId="5A8EFC15" w14:textId="77777777" w:rsidR="006414D2" w:rsidRDefault="007A7FD1" w:rsidP="00CF5866">
      <w:pPr>
        <w:pStyle w:val="xmsonormal"/>
        <w:numPr>
          <w:ilvl w:val="0"/>
          <w:numId w:val="62"/>
        </w:numPr>
        <w:spacing w:before="280" w:after="0" w:afterAutospacing="0"/>
        <w:jc w:val="both"/>
        <w:rPr>
          <w:rFonts w:asciiTheme="minorHAnsi" w:hAnsiTheme="minorHAnsi" w:cstheme="minorHAnsi"/>
          <w:sz w:val="19"/>
          <w:szCs w:val="19"/>
        </w:rPr>
      </w:pPr>
      <w:r>
        <w:rPr>
          <w:rFonts w:asciiTheme="minorHAnsi" w:hAnsiTheme="minorHAnsi" w:cstheme="minorHAnsi"/>
          <w:sz w:val="19"/>
          <w:szCs w:val="19"/>
        </w:rPr>
        <w:t xml:space="preserve">Procesor zobowiązany jest na żądanie Administratora dostarczyć mu niezwłocznie poświadczoną kopię dokumentów, które stanowią przesłankę legalności tego działania (np. dokument zawartych standardowych klauzul umownych z podprocesorem działającym na rzecz Procesora a w razie wprowadzenia zmian przekazuje Administratorowi jej zaktualizowaną wersję, dokument wypełnienia Zaleceń 01/2020). </w:t>
      </w:r>
    </w:p>
    <w:p w14:paraId="3A69894C" w14:textId="77777777" w:rsidR="006414D2" w:rsidRDefault="007A7FD1" w:rsidP="00CF5866">
      <w:pPr>
        <w:numPr>
          <w:ilvl w:val="0"/>
          <w:numId w:val="62"/>
        </w:numPr>
        <w:spacing w:after="120" w:line="240" w:lineRule="auto"/>
        <w:ind w:left="357" w:hanging="357"/>
        <w:jc w:val="both"/>
        <w:rPr>
          <w:rFonts w:eastAsia="Times New Roman" w:cstheme="minorHAnsi"/>
          <w:sz w:val="19"/>
          <w:szCs w:val="19"/>
        </w:rPr>
      </w:pPr>
      <w:r>
        <w:rPr>
          <w:rFonts w:eastAsia="Times New Roman" w:cstheme="minorHAnsi"/>
          <w:sz w:val="19"/>
          <w:szCs w:val="19"/>
        </w:rPr>
        <w:t>Administrator odpowiada za prawidłowe wykonywanie obowiązków Administratora zgodnie z RODO, innymi właściwymi przepisami ochrony danych osobowych i niniejszą umową.</w:t>
      </w:r>
    </w:p>
    <w:p w14:paraId="7DC4F003" w14:textId="77777777" w:rsidR="006414D2" w:rsidRDefault="007A7FD1" w:rsidP="00CF5866">
      <w:pPr>
        <w:numPr>
          <w:ilvl w:val="0"/>
          <w:numId w:val="62"/>
        </w:numPr>
        <w:spacing w:after="120" w:line="240" w:lineRule="auto"/>
        <w:ind w:left="357" w:hanging="357"/>
        <w:jc w:val="both"/>
        <w:rPr>
          <w:rFonts w:eastAsia="Times New Roman" w:cstheme="minorHAnsi"/>
          <w:sz w:val="19"/>
          <w:szCs w:val="19"/>
        </w:rPr>
      </w:pPr>
      <w:r>
        <w:rPr>
          <w:rFonts w:eastAsia="Times New Roman" w:cstheme="minorHAnsi"/>
          <w:sz w:val="19"/>
          <w:szCs w:val="19"/>
        </w:rPr>
        <w:t>Procesor odpowiada za prawidłowe wykonywanie obowiązków podprocesora zgodnie z RODO, innymi właściwymi przepisami ochrony danych osobowych i niniejszą umową.</w:t>
      </w:r>
    </w:p>
    <w:p w14:paraId="0738A744" w14:textId="77777777" w:rsidR="006414D2" w:rsidRDefault="007A7FD1" w:rsidP="00CF5866">
      <w:pPr>
        <w:numPr>
          <w:ilvl w:val="0"/>
          <w:numId w:val="62"/>
        </w:numPr>
        <w:spacing w:after="120" w:line="240" w:lineRule="auto"/>
        <w:jc w:val="both"/>
        <w:rPr>
          <w:rFonts w:eastAsia="Times New Roman" w:cstheme="minorHAnsi"/>
          <w:sz w:val="19"/>
          <w:szCs w:val="19"/>
        </w:rPr>
      </w:pPr>
      <w:r>
        <w:rPr>
          <w:rFonts w:eastAsia="Times New Roman" w:cstheme="minorHAnsi"/>
          <w:sz w:val="19"/>
          <w:szCs w:val="19"/>
        </w:rPr>
        <w:t>Odpowiedzialność Procesora za wykonanie polecenia Administratora, które jest niezgodne z RODO lub innymi przepisami o ochronie danych osobowych, jest wyłączona.</w:t>
      </w:r>
    </w:p>
    <w:p w14:paraId="23759F11" w14:textId="77777777" w:rsidR="006414D2" w:rsidRDefault="007A7FD1" w:rsidP="00CF5866">
      <w:pPr>
        <w:numPr>
          <w:ilvl w:val="0"/>
          <w:numId w:val="62"/>
        </w:numPr>
        <w:spacing w:after="120" w:line="240" w:lineRule="auto"/>
        <w:jc w:val="both"/>
        <w:rPr>
          <w:rFonts w:eastAsia="Times New Roman" w:cstheme="minorHAnsi"/>
          <w:sz w:val="19"/>
          <w:szCs w:val="19"/>
        </w:rPr>
      </w:pPr>
      <w:r>
        <w:rPr>
          <w:rFonts w:eastAsia="Times New Roman" w:cstheme="minorHAnsi"/>
          <w:sz w:val="19"/>
          <w:szCs w:val="19"/>
        </w:rPr>
        <w:t>Postanowienia ust. 10 niniejszego paragrafu pozostają w mocy po rozwiązaniu lub wygaśnięciu powierzenia.</w:t>
      </w:r>
    </w:p>
    <w:p w14:paraId="72640DF7"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 6</w:t>
      </w:r>
    </w:p>
    <w:p w14:paraId="03789ED1" w14:textId="77777777" w:rsidR="006414D2" w:rsidRDefault="007A7FD1">
      <w:pPr>
        <w:spacing w:after="120" w:line="240" w:lineRule="auto"/>
        <w:jc w:val="center"/>
        <w:textAlignment w:val="baseline"/>
        <w:rPr>
          <w:rFonts w:eastAsia="Times New Roman" w:cstheme="minorHAnsi"/>
          <w:strike/>
          <w:color w:val="009933"/>
          <w:kern w:val="2"/>
          <w:sz w:val="19"/>
          <w:szCs w:val="19"/>
        </w:rPr>
      </w:pPr>
      <w:r>
        <w:rPr>
          <w:rFonts w:eastAsia="Times New Roman" w:cstheme="minorHAnsi"/>
          <w:b/>
          <w:kern w:val="2"/>
          <w:sz w:val="19"/>
          <w:szCs w:val="19"/>
        </w:rPr>
        <w:t xml:space="preserve">  Odstąpienie od dalszego powierzenia przetwarzania danych osobowych</w:t>
      </w:r>
    </w:p>
    <w:p w14:paraId="4571628F" w14:textId="77777777" w:rsidR="006414D2" w:rsidRDefault="007A7FD1" w:rsidP="00CF5866">
      <w:pPr>
        <w:numPr>
          <w:ilvl w:val="3"/>
          <w:numId w:val="57"/>
        </w:numPr>
        <w:spacing w:after="120" w:line="240" w:lineRule="auto"/>
        <w:ind w:left="283" w:hanging="283"/>
        <w:jc w:val="both"/>
        <w:textAlignment w:val="baseline"/>
        <w:rPr>
          <w:rFonts w:eastAsia="Times New Roman" w:cstheme="minorHAnsi"/>
          <w:sz w:val="19"/>
          <w:szCs w:val="19"/>
        </w:rPr>
      </w:pPr>
      <w:r>
        <w:rPr>
          <w:rFonts w:eastAsia="Times New Roman" w:cstheme="minorHAnsi"/>
          <w:sz w:val="19"/>
          <w:szCs w:val="19"/>
        </w:rPr>
        <w:lastRenderedPageBreak/>
        <w:t xml:space="preserve">Administrator danych może  odstąpić od dalszego powierzania przetwarzania danych osobowych uregulowanego w niniejszej umowie stanowiącej integralną część Umowy głównej, ze skutkiem natychmiastowym, jeśli Procesor: </w:t>
      </w:r>
    </w:p>
    <w:p w14:paraId="29DEEF5A" w14:textId="77777777" w:rsidR="006414D2" w:rsidRDefault="007A7FD1" w:rsidP="00CF5866">
      <w:pPr>
        <w:numPr>
          <w:ilvl w:val="0"/>
          <w:numId w:val="58"/>
        </w:numPr>
        <w:spacing w:after="120" w:line="240" w:lineRule="auto"/>
        <w:ind w:left="656" w:hanging="334"/>
        <w:jc w:val="both"/>
        <w:textAlignment w:val="baseline"/>
        <w:rPr>
          <w:rFonts w:eastAsia="Times New Roman" w:cstheme="minorHAnsi"/>
          <w:sz w:val="19"/>
          <w:szCs w:val="19"/>
        </w:rPr>
      </w:pPr>
      <w:r>
        <w:rPr>
          <w:rFonts w:eastAsia="Times New Roman" w:cstheme="minorHAnsi"/>
          <w:sz w:val="19"/>
          <w:szCs w:val="19"/>
        </w:rPr>
        <w:t xml:space="preserve">przetwarza dane w sposób niezgodny z  zasadami określonymi w niniejszej umowie; </w:t>
      </w:r>
    </w:p>
    <w:p w14:paraId="68911CA5" w14:textId="77777777" w:rsidR="006414D2" w:rsidRDefault="007A7FD1" w:rsidP="00CF5866">
      <w:pPr>
        <w:numPr>
          <w:ilvl w:val="0"/>
          <w:numId w:val="58"/>
        </w:numPr>
        <w:spacing w:after="120" w:line="240" w:lineRule="auto"/>
        <w:ind w:left="656" w:hanging="334"/>
        <w:jc w:val="both"/>
        <w:textAlignment w:val="baseline"/>
        <w:rPr>
          <w:rFonts w:eastAsia="Times New Roman" w:cstheme="minorHAnsi"/>
          <w:sz w:val="19"/>
          <w:szCs w:val="19"/>
        </w:rPr>
      </w:pPr>
      <w:r>
        <w:rPr>
          <w:rFonts w:eastAsia="Times New Roman" w:cstheme="minorHAnsi"/>
          <w:sz w:val="19"/>
          <w:szCs w:val="19"/>
        </w:rPr>
        <w:t xml:space="preserve">nie usunął uchybień stwierdzonych w trakcie kontroli; </w:t>
      </w:r>
    </w:p>
    <w:p w14:paraId="2204D4B0" w14:textId="77777777" w:rsidR="006414D2" w:rsidRDefault="007A7FD1" w:rsidP="00CF5866">
      <w:pPr>
        <w:numPr>
          <w:ilvl w:val="0"/>
          <w:numId w:val="58"/>
        </w:numPr>
        <w:spacing w:after="120" w:line="240" w:lineRule="auto"/>
        <w:ind w:left="656" w:hanging="334"/>
        <w:jc w:val="both"/>
        <w:textAlignment w:val="baseline"/>
        <w:rPr>
          <w:rFonts w:eastAsia="Times New Roman" w:cstheme="minorHAnsi"/>
          <w:sz w:val="19"/>
          <w:szCs w:val="19"/>
        </w:rPr>
      </w:pPr>
      <w:r>
        <w:rPr>
          <w:rFonts w:eastAsia="Times New Roman" w:cstheme="minorHAnsi"/>
          <w:sz w:val="19"/>
          <w:szCs w:val="19"/>
        </w:rPr>
        <w:t>powierzył przetwarzanie danych innemu podmiotowi bez zgody Administratora danych.</w:t>
      </w:r>
    </w:p>
    <w:p w14:paraId="2E60293F" w14:textId="77777777" w:rsidR="006414D2" w:rsidRDefault="007A7FD1" w:rsidP="00CF5866">
      <w:pPr>
        <w:numPr>
          <w:ilvl w:val="3"/>
          <w:numId w:val="57"/>
        </w:numPr>
        <w:spacing w:after="120" w:line="240" w:lineRule="auto"/>
        <w:ind w:left="283" w:hanging="283"/>
        <w:jc w:val="both"/>
        <w:textAlignment w:val="baseline"/>
        <w:rPr>
          <w:rFonts w:eastAsia="Times New Roman" w:cstheme="minorHAnsi"/>
          <w:sz w:val="19"/>
          <w:szCs w:val="19"/>
        </w:rPr>
      </w:pPr>
      <w:r>
        <w:rPr>
          <w:rFonts w:eastAsia="Times New Roman" w:cstheme="minorHAnsi"/>
          <w:sz w:val="19"/>
          <w:szCs w:val="19"/>
        </w:rPr>
        <w:t>W przypadku odstąpienia Administratora danych od dalszego powierzania przetwarzania danych osobowych rozwiązaniu ulega Umowa główna, w takim zakresie w jakim niezbędne do jej dalszego wykonywania jest przetwarzanie danych osobowych.</w:t>
      </w:r>
    </w:p>
    <w:p w14:paraId="3A1B3067" w14:textId="77777777" w:rsidR="006414D2" w:rsidRDefault="006414D2">
      <w:pPr>
        <w:spacing w:after="120" w:line="240" w:lineRule="auto"/>
        <w:rPr>
          <w:rFonts w:ascii="Times New Roman" w:eastAsia="Times New Roman" w:hAnsi="Times New Roman" w:cs="Times New Roman"/>
          <w:szCs w:val="24"/>
        </w:rPr>
      </w:pPr>
    </w:p>
    <w:p w14:paraId="401CA314" w14:textId="77777777" w:rsidR="006414D2" w:rsidRDefault="006414D2">
      <w:pPr>
        <w:pStyle w:val="Standard"/>
        <w:jc w:val="both"/>
        <w:rPr>
          <w:rFonts w:asciiTheme="minorHAnsi" w:hAnsiTheme="minorHAnsi" w:cstheme="minorHAnsi"/>
          <w:sz w:val="19"/>
          <w:szCs w:val="19"/>
        </w:rPr>
      </w:pPr>
    </w:p>
    <w:p w14:paraId="25A910EE" w14:textId="77777777" w:rsidR="006414D2" w:rsidRDefault="007A7FD1">
      <w:pPr>
        <w:pStyle w:val="Standard"/>
        <w:jc w:val="center"/>
        <w:rPr>
          <w:rFonts w:asciiTheme="minorHAnsi" w:hAnsiTheme="minorHAnsi" w:cstheme="minorHAnsi"/>
          <w:b/>
          <w:sz w:val="19"/>
          <w:szCs w:val="19"/>
        </w:rPr>
      </w:pPr>
      <w:r>
        <w:rPr>
          <w:rFonts w:asciiTheme="minorHAnsi" w:hAnsiTheme="minorHAnsi" w:cstheme="minorHAnsi"/>
          <w:b/>
          <w:sz w:val="19"/>
          <w:szCs w:val="19"/>
        </w:rPr>
        <w:t xml:space="preserve">ADMINISTRATOR DANYCH OSOBOWYCH                                               </w:t>
      </w:r>
      <w:r>
        <w:rPr>
          <w:rFonts w:asciiTheme="minorHAnsi" w:hAnsiTheme="minorHAnsi" w:cstheme="minorHAnsi"/>
          <w:b/>
          <w:sz w:val="19"/>
          <w:szCs w:val="19"/>
        </w:rPr>
        <w:tab/>
        <w:t>                                                                          PROCESOR</w:t>
      </w:r>
    </w:p>
    <w:p w14:paraId="61FB4C0E" w14:textId="77777777" w:rsidR="006414D2" w:rsidRDefault="007A7FD1">
      <w:pPr>
        <w:spacing w:after="160" w:line="259" w:lineRule="auto"/>
        <w:rPr>
          <w:rFonts w:eastAsia="Arial Unicode MS" w:cstheme="minorHAnsi"/>
          <w:b/>
          <w:kern w:val="2"/>
          <w:sz w:val="19"/>
          <w:szCs w:val="19"/>
        </w:rPr>
      </w:pPr>
      <w:r>
        <w:br w:type="page"/>
      </w:r>
    </w:p>
    <w:p w14:paraId="00A1ADE0" w14:textId="77777777" w:rsidR="006414D2" w:rsidRDefault="007A7FD1">
      <w:pPr>
        <w:pStyle w:val="Standard"/>
        <w:ind w:left="7788"/>
        <w:rPr>
          <w:rFonts w:asciiTheme="minorHAnsi" w:hAnsiTheme="minorHAnsi" w:cstheme="minorHAnsi"/>
          <w:b/>
          <w:sz w:val="19"/>
          <w:szCs w:val="19"/>
          <w:lang w:eastAsia="ar-SA"/>
        </w:rPr>
      </w:pPr>
      <w:r>
        <w:rPr>
          <w:rFonts w:asciiTheme="minorHAnsi" w:hAnsiTheme="minorHAnsi" w:cstheme="minorHAnsi"/>
          <w:b/>
          <w:sz w:val="19"/>
          <w:szCs w:val="19"/>
          <w:lang w:eastAsia="ar-SA"/>
        </w:rPr>
        <w:lastRenderedPageBreak/>
        <w:t>Załącznik nr 2 do umowy</w:t>
      </w:r>
    </w:p>
    <w:p w14:paraId="5598165B" w14:textId="77777777" w:rsidR="006414D2" w:rsidRPr="00BE377D" w:rsidRDefault="007A7FD1" w:rsidP="00BE377D">
      <w:pPr>
        <w:spacing w:before="100" w:after="100"/>
        <w:ind w:left="-284"/>
        <w:jc w:val="center"/>
        <w:rPr>
          <w:rFonts w:asciiTheme="minorHAnsi" w:hAnsiTheme="minorHAnsi" w:cstheme="minorHAnsi"/>
          <w:b/>
          <w:bCs/>
          <w:sz w:val="20"/>
          <w:szCs w:val="20"/>
        </w:rPr>
      </w:pPr>
      <w:r w:rsidRPr="00BE377D">
        <w:rPr>
          <w:rFonts w:asciiTheme="minorHAnsi" w:hAnsiTheme="minorHAnsi" w:cstheme="minorHAnsi"/>
          <w:b/>
          <w:bCs/>
          <w:sz w:val="20"/>
          <w:szCs w:val="20"/>
        </w:rPr>
        <w:t>INFORMACJE DOTYCZĄCE OCHRONY OSÓB FIZYCZNYCH W ZWIĄZKU Z PRZETWARZANIEM DANYCH OSOBOWYCH I W SPRAWIE SWOBODNEGO PRZEPŁYWU TAKICH DANYCH</w:t>
      </w:r>
    </w:p>
    <w:p w14:paraId="469E92CD" w14:textId="77777777" w:rsidR="006414D2" w:rsidRPr="00BE377D" w:rsidRDefault="007A7FD1" w:rsidP="00BE377D">
      <w:pPr>
        <w:pStyle w:val="Standard"/>
        <w:spacing w:after="120"/>
        <w:ind w:left="-284"/>
        <w:jc w:val="center"/>
        <w:rPr>
          <w:rFonts w:asciiTheme="minorHAnsi" w:hAnsiTheme="minorHAnsi" w:cstheme="minorHAnsi"/>
          <w:b/>
          <w:bCs/>
          <w:sz w:val="20"/>
          <w:szCs w:val="20"/>
        </w:rPr>
      </w:pPr>
      <w:r w:rsidRPr="00BE377D">
        <w:rPr>
          <w:rFonts w:asciiTheme="minorHAnsi" w:hAnsiTheme="minorHAnsi" w:cstheme="minorHAnsi"/>
          <w:b/>
          <w:bCs/>
          <w:sz w:val="20"/>
          <w:szCs w:val="20"/>
        </w:rPr>
        <w:t>KLAUZULA USZD</w:t>
      </w:r>
    </w:p>
    <w:p w14:paraId="4C729D6F"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 Zgodnie z art. 13 ust. 1 i 2 i art. 14 rozporządzenia Parlamentu Europejskiego i Rady (UE) 2016/679</w:t>
      </w:r>
      <w:r w:rsidRPr="00BE377D">
        <w:rPr>
          <w:rFonts w:asciiTheme="minorHAnsi" w:hAnsiTheme="minorHAnsi" w:cstheme="minorHAnsi"/>
          <w:sz w:val="20"/>
          <w:szCs w:val="20"/>
        </w:rPr>
        <w:br/>
        <w:t>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Administratorem danych osobowych jest Uniwersytecki Szpital Dziecięcy w Lublinie, ul. prof. Antoniego Gębali 6, 20-093 Lublin, www.uszd.lublin.pl, e-mail: sekretariat@uszd.lublin.pl, NIP: 712-24-14-692, REGON: 430040541.</w:t>
      </w:r>
    </w:p>
    <w:p w14:paraId="640E98CB"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xml:space="preserve">2. Kontakt z Inspektorem Ochrony Danych możliwy jest pod adresem e-mail: iod@uszd.lublin.pl lub adresem pocztowym: Inspektor Ochrony Danych Uniwersyteckiego Szpitala Dziecięcego, ul. prof. Antoniego Gębali 6, 20-093 Lublin. </w:t>
      </w:r>
    </w:p>
    <w:p w14:paraId="1F088C0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3. Pani/Pana dane osobowe przetwarzane będą na podstawie art. 6 ust. 1 lit. c RODO w celu związanym z niniejszym postępowaniem o udzielenie zamówienia publicznego.</w:t>
      </w:r>
    </w:p>
    <w:p w14:paraId="25F17C35"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4. Odbiorcami Pani/Pana danych osobowych będą osoby lub podmioty, którym udostępniona zostanie dokumentacja postępowania w oparciu o art. 18 i 74 ustawy Pzp.</w:t>
      </w:r>
    </w:p>
    <w:p w14:paraId="3C36BA8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5. Pani/Pana dane osobowe będą przechowywane, zgodnie z przepisami ustawy Pzp, przez okres 4 lat od dnia zakończenia postępowania o udzielenie zamówienia, nie krótszy jednak niż okres realizacji i utrzymania trwałości efektów projektu, a w przypadku pomocy publicznej nie krócej niż 10 lat od daty przyznania tej pomocy.</w:t>
      </w:r>
    </w:p>
    <w:p w14:paraId="1A9F56AB"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xml:space="preserve">6.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DCC8E5F"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7. W odniesieniu do Pani/Pana danych osobowych decyzje nie będą podejmowane w sposób zautomatyzowany, stosowanie do art. 22 RODO;</w:t>
      </w:r>
    </w:p>
    <w:p w14:paraId="5B7ED1D0"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8. Posiada Pani/Pan:</w:t>
      </w:r>
    </w:p>
    <w:p w14:paraId="2B4409C8"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a) na podstawie art. 15 RODO prawo dostępu do danych osobowych Pani/Pana dotyczących;</w:t>
      </w:r>
    </w:p>
    <w:p w14:paraId="6C3802BD"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b) 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BCDF8A2"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c) 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7C82EF3"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d) prawo do wniesienia skargi do Prezesa Urzędu Ochrony Danych Osobowych, gdy uzna Pani/Pan, że przetwarzanie danych osobowych Pani/Pana dotyczących narusza przepisy RODO;</w:t>
      </w:r>
    </w:p>
    <w:p w14:paraId="05BE00CA"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nie przysługuje Pani/Panu:</w:t>
      </w:r>
    </w:p>
    <w:p w14:paraId="6530F70F"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e) w związku z art. 17 ust. 3 lit. b, d lub e RODO prawo do usunięcia danych osobowych;</w:t>
      </w:r>
    </w:p>
    <w:p w14:paraId="2282E4B3"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f) prawo do przenoszenia danych osobowych, o którym mowa w art. 20 RODO;</w:t>
      </w:r>
    </w:p>
    <w:p w14:paraId="128C703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g) na podstawie art. 21 RODO prawo sprzeciwu, wobec przetwarzania danych osobowych, gdyż podstawą prawną przetwarzania Pani/Pana danych osobowych jest art. 6 ust. 1 lit. c RODO.</w:t>
      </w:r>
    </w:p>
    <w:p w14:paraId="30BA7308"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xml:space="preserve">9. 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w:t>
      </w:r>
      <w:r w:rsidRPr="00BE377D">
        <w:rPr>
          <w:rFonts w:asciiTheme="minorHAnsi" w:hAnsiTheme="minorHAnsi" w:cstheme="minorHAnsi"/>
          <w:sz w:val="20"/>
          <w:szCs w:val="20"/>
        </w:rPr>
        <w:lastRenderedPageBreak/>
        <w:t>podmiotom zewnętrznym, za wyjątkiem przypadków przewidzianych przepisami prawa jak również podmiotom, którym Zamawiający jest zobligowany udostępnić dane w związku z realizacją inwestycji w ramach planu rozwojowego. Dane nie będą przekazywane do państw trzecich i organizacji międzynarodowych. Mogą one zostać przekazane podmiotom współpracującym z Zamawiającym w oparciu o umowy powierzenia zawarte zgodnie z 28 RODO, m.in. w związku ze wsparciem w zakresie IT, czy obsługą korespondencji. W pozostałym zakresie zasady i sposób postępowania z danymi został opisany powyżej.</w:t>
      </w:r>
    </w:p>
    <w:p w14:paraId="7BDBCD73" w14:textId="77777777" w:rsidR="006414D2" w:rsidRPr="00BE377D" w:rsidRDefault="007A7FD1" w:rsidP="00BE377D">
      <w:pPr>
        <w:pStyle w:val="Standard"/>
        <w:spacing w:after="120"/>
        <w:ind w:left="-284"/>
        <w:jc w:val="center"/>
        <w:rPr>
          <w:rFonts w:asciiTheme="minorHAnsi" w:hAnsiTheme="minorHAnsi" w:cstheme="minorHAnsi"/>
          <w:b/>
          <w:bCs/>
          <w:sz w:val="20"/>
          <w:szCs w:val="20"/>
        </w:rPr>
      </w:pPr>
      <w:r w:rsidRPr="00BE377D">
        <w:rPr>
          <w:rFonts w:asciiTheme="minorHAnsi" w:hAnsiTheme="minorHAnsi" w:cstheme="minorHAnsi"/>
          <w:b/>
          <w:bCs/>
          <w:sz w:val="20"/>
          <w:szCs w:val="20"/>
        </w:rPr>
        <w:t>INFORMACJE DOTYCZĄCE PRZETWARZANIA DANYCH OSOBOWYCH PRZEZ INSTYTUCJĘ KOORDYNUJĄCĄ W RAMACH UMOWY O OBJĘCIE PRZEDSIĘWZIĘCIA WSPARCIEM Z PLANU ROZWOJOWEGO</w:t>
      </w:r>
    </w:p>
    <w:p w14:paraId="3A65A2E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 Administrator danych</w:t>
      </w:r>
    </w:p>
    <w:p w14:paraId="6828122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Administratorem danych jest Instytucja Koordynująca, tj. Minister Funduszy i Polityki Regionalnej.</w:t>
      </w:r>
      <w:r w:rsidRPr="00BE377D">
        <w:rPr>
          <w:rFonts w:asciiTheme="minorHAnsi" w:hAnsiTheme="minorHAnsi" w:cstheme="minorHAnsi"/>
          <w:sz w:val="20"/>
          <w:szCs w:val="20"/>
        </w:rPr>
        <w:br/>
        <w:t>Z Administratorem można skontaktować się pod adresem jego siedziby: ul. Wspólna 2/4, 00-926 Warszawa.</w:t>
      </w:r>
    </w:p>
    <w:p w14:paraId="644E050A"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2. Inspektor Ochrony Danych</w:t>
      </w:r>
    </w:p>
    <w:p w14:paraId="20242F6B"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Administrator powołał Inspektora Danych Osobowych, z którym można kontaktować się w sprawach dotyczących ochrony danych osobowych pod adresem siedziby Instytucji Koordynującej, oraz na adres skrzynki elektronicznej iod@mfipr.gov.pl.</w:t>
      </w:r>
    </w:p>
    <w:p w14:paraId="273BED18"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3. Cel przetwarzania danych</w:t>
      </w:r>
    </w:p>
    <w:p w14:paraId="410387A9"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Koordynująca przetwarza dane osobowe w celu realizacji, kontroli, audytu i ewaluacji przedsięwzięcia w ramach planu rozwojowego będącego przedmiotem Umowy. Ponadto dane osobowe będą przetwarzane w celach archiwizacyjnych zgodnie z przepisami o archiwach państwowych oraz zgodnie z przepisami o informatyzacji działalności podmiotów realizujących zadania publiczne.</w:t>
      </w:r>
    </w:p>
    <w:p w14:paraId="3F784559"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4. Podstawa prawna przetwarzania</w:t>
      </w:r>
    </w:p>
    <w:p w14:paraId="040930D7"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Koordynująca przetwarza dane osobowe na podstawie art. 14lzj w związku z art. 14lzm ustawy w związku z art. 6 ust. 1 lit. c RODO (przetwarzanie jest niezbędne do wypełnienia obowiązku prawnego ciążącego na administratorze). Instytucja Koordynująca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6FA362D9"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5. Okres przechowywania danych</w:t>
      </w:r>
    </w:p>
    <w:p w14:paraId="6A140841"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Koordynująca będzie przetwarzała dane osobowe przez okres realizacji Umowy, oraz 3 lub 5 lat po realizacji Umowy zgodnie z art. 133 rozporządzenia 2024/25091, przepisami ustawy z dnia 17 lutego 2005 r. o informatyzacji działalności podmiotów realizujących zadania publiczne oraz ustawy z dnia 14 lipca 1983 r. o narodowym zasobie archiwalnym i archiwach.</w:t>
      </w:r>
    </w:p>
    <w:p w14:paraId="1D8D9555"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6. Rodzaje przetwarzanych danych</w:t>
      </w:r>
    </w:p>
    <w:p w14:paraId="5BA6B10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Koordynująca przetwarza następujące kategorie danych osobowych:</w:t>
      </w:r>
    </w:p>
    <w:p w14:paraId="24E30B07"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Dane użytkowników systemu teleinformatycznego w zakresie: imię i nazwisko, adres e-mail, nr telefonu, data urodzenia,</w:t>
      </w:r>
    </w:p>
    <w:p w14:paraId="352AD413"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Dane pracowników Ostatecznego odbiorcy wsparcia zaangażowanych w realizację przedsięwzięcia w ramach planu rozwojowego w zakresie: imię i nazwisko, stanowisko, adres e-mail, nr telefonu, podpis, w zakresie składania kwalifikowanego podpisu elektronicznego lub za pośrednictwem profilu zaufanego nr PESEL,</w:t>
      </w:r>
    </w:p>
    <w:p w14:paraId="4716B026"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Dane podmiotów realizujących przedsięwzięcie w ramach planu rozwojowego, zgodnie z art. 22 ust. 2 pkt d rozporządzenia 2021/241 w zakresie: dane przedstawicieli podmiotów wnioskujących o objęcie wsparciem, osób do kontaktu, osób do realizacji przedsięwzięcia w zakresie imię i nazwisko, adres e-mail, stanowisko, sprawowana funkcja, podpis, adres skrzynki ePUAP, w zakresie składania kwalifikowanego podpisu elektronicznego lub za pośrednictwem profilu zaufanego nr PESEL Dane uczestników komisji przetargowych powołanych do realizacji przedsięwzięcia w zakresie: imię i nazwisko, adres e-mail, adres do korespondencji, nr telefonu, podpis, w zakresie składania kwalifikowanego podpisu elektronicznego lub za pośrednictwem profilu zaufanego nr PESEL,</w:t>
      </w:r>
    </w:p>
    <w:p w14:paraId="4C707413"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xml:space="preserve">•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 w zakresie: nazwa prowadzonej działalności gospodarczej, adres prowadzonej działalności, forma prawna, nr konta bankowego, nazwa banku, nr Centralnej Ewidencji i Informacji o Działalności Gospodarczej, NIP, numer KRS, numer REGON, </w:t>
      </w:r>
      <w:r w:rsidRPr="00BE377D">
        <w:rPr>
          <w:rFonts w:asciiTheme="minorHAnsi" w:hAnsiTheme="minorHAnsi" w:cstheme="minorHAnsi"/>
          <w:sz w:val="20"/>
          <w:szCs w:val="20"/>
        </w:rPr>
        <w:lastRenderedPageBreak/>
        <w:t xml:space="preserve">dane dotyczące wyroków skazujących oraz czynów zabronionych lub powiązanych środków bezpieczeństwa, adres skrzynki ePUAP, adres e-mail podmiotu, nr telefonu podmiotu, w sytuacji zawarcia umowy cywilnoprawnej: imię i nazwisko, adres e-mail, adres zamieszkania, nr telefonu, nr PESEL, w przypadku braku nr PESEL nr i seria dowodu osobistego, stanowisko, sprawowana funkcja, obywatelstwo, nr konta bankowego, nazwa banku, nazwa i adres urzędu skarbowego, podpis, w zakresie składania kwalifikowanego podpisu elektronicznego lub za pośrednictwem profilu zaufanego nr PESEL, dane osób zaangażowanych w przygotowanie oferty lub włączonych w wykonanie umowy albo które wystawiły referencje dla potrzeb ubiegania się o zawarcie umowy w zakresie: imię i nazwisko, adres e-mail, nr telefonu, stanowisko, sprawowana funkcja, podpis, adres skrzynki ePUAP, w zakresie składania kwalifikowanego podpisu elektronicznego lub za pośrednictwem profilu zaufanego nr PESEL, </w:t>
      </w:r>
    </w:p>
    <w:p w14:paraId="1121E7AE"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Dane uczestników grup roboczych oraz szkoleń, konkursów, konferencji i innych wydarzeń o charakterze informacyjnym czy promocyjnym dotyczących realizacji przedsięwzięcia w zakresie: imię i nazwisko, adres e-mail, nr telefonu, wizerunek, adres do korespondencji, dane miejsca zatrudnienia, afiliacja, stanowisko, sprawowana funkcja, specjalizacja, podpis,</w:t>
      </w:r>
    </w:p>
    <w:p w14:paraId="5CC1AB77"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Dane obywateli przekazujących zgłoszenia związane z realizacją przedsięwzięcia w ramach planu rozwojowego za pomocą dedykowanych narzędzi (np. poczta elektroniczna) w zakresie: imię i nazwisko, adres e-mail, nr telefonu, adres skrzynki ePUAP, adres do korespondencji, podpis, w zakresie składania kwalifikowanego podpisu elektronicznego lub za pośrednictwem profilu zaufanego nr PESEL.</w:t>
      </w:r>
    </w:p>
    <w:p w14:paraId="0CDBE959"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7. Dostęp do danych osobowych</w:t>
      </w:r>
    </w:p>
    <w:p w14:paraId="6B93AB22"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Dane osobowe mogą być powierzane lub udostępniane:</w:t>
      </w:r>
    </w:p>
    <w:p w14:paraId="1B193336"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Podmiotom świadczącym na rzecz Instytucji Koordynującej usługi związane z obsługą i rozwojem systemów teleinformatycznych oraz zapewnieniem łączności, w szczególności dostawcy rozwiązań IT i operatorzy telekomunikacyjni,</w:t>
      </w:r>
    </w:p>
    <w:p w14:paraId="30CE5BD6"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Organom administracji publicznej (na podstawie przepisów prawa),</w:t>
      </w:r>
    </w:p>
    <w:p w14:paraId="77A5E393"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Organom Unii Europejskiej (na podstawie przepisów prawa),</w:t>
      </w:r>
    </w:p>
    <w:p w14:paraId="32187F81"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Podmiotom, którym Instytucja Koordynująca powierzyła wykonywanie zadań w ramach planu rozwojowego.</w:t>
      </w:r>
    </w:p>
    <w:p w14:paraId="70E05080"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8. Prawa osób, których dane dotyczą</w:t>
      </w:r>
    </w:p>
    <w:p w14:paraId="687D3A21"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 prawo dostępu do danych osobowych oraz otrzymania ich kopii - art. 15 RODO;</w:t>
      </w:r>
    </w:p>
    <w:p w14:paraId="272BF91A"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2) prawo do sprostowania danych osobowych - art. 16 RODO;</w:t>
      </w:r>
    </w:p>
    <w:p w14:paraId="5D00309D"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3) prawo żądania ograniczenia przetwarzania - jeżeli spełnione są przesłanki określone</w:t>
      </w:r>
    </w:p>
    <w:p w14:paraId="6B55CC87"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w art. 18 RODO;</w:t>
      </w:r>
    </w:p>
    <w:p w14:paraId="55943A8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4) prawo wniesienia sprzeciwu wobec przetwarzania danych osobowych - art. 21 RODO;</w:t>
      </w:r>
    </w:p>
    <w:p w14:paraId="3296EF17"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5) prawo wniesienia skargi do Prezesa Urzędu Ochrony Danych Osobowych - art. 77 RODO.</w:t>
      </w:r>
    </w:p>
    <w:p w14:paraId="635F2436"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9. Źródło pochodzenia danych osobowych</w:t>
      </w:r>
    </w:p>
    <w:p w14:paraId="53FD2A2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Koordynująca otrzymała dane osobowe od Ostatecznego odbiorcy wsparcia.</w:t>
      </w:r>
    </w:p>
    <w:p w14:paraId="3247ABCF"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10.Zautomatyzowane podejmowanie decyzji</w:t>
      </w:r>
    </w:p>
    <w:p w14:paraId="0296E52B"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Dane osobowe nie będą podlegały zautomatyzowanemu podejmowaniu decyzji, w tym profilowaniu</w:t>
      </w:r>
    </w:p>
    <w:p w14:paraId="71E2423D"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11.Przekazywanie danych do państwa trzeciego.</w:t>
      </w:r>
    </w:p>
    <w:p w14:paraId="10141108"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Dane osobowe nie będą przekazywane do państwa trzeciego lub organizacji międzynarodowej innej niż Unia Europejska.</w:t>
      </w:r>
    </w:p>
    <w:p w14:paraId="6CDE157A" w14:textId="77777777" w:rsidR="006414D2" w:rsidRPr="00BE377D" w:rsidRDefault="006414D2" w:rsidP="00BE377D">
      <w:pPr>
        <w:pStyle w:val="Standard"/>
        <w:spacing w:after="120"/>
        <w:ind w:left="-284"/>
        <w:jc w:val="both"/>
        <w:rPr>
          <w:rFonts w:asciiTheme="minorHAnsi" w:hAnsiTheme="minorHAnsi" w:cstheme="minorHAnsi"/>
          <w:sz w:val="20"/>
          <w:szCs w:val="20"/>
        </w:rPr>
      </w:pPr>
    </w:p>
    <w:p w14:paraId="1EEAE4A8" w14:textId="77777777" w:rsidR="006414D2" w:rsidRPr="00BE377D" w:rsidRDefault="007A7FD1" w:rsidP="00BE377D">
      <w:pPr>
        <w:pStyle w:val="Standard"/>
        <w:spacing w:after="120"/>
        <w:ind w:left="-284"/>
        <w:jc w:val="center"/>
        <w:rPr>
          <w:rFonts w:asciiTheme="minorHAnsi" w:hAnsiTheme="minorHAnsi" w:cstheme="minorHAnsi"/>
          <w:b/>
          <w:bCs/>
          <w:sz w:val="20"/>
          <w:szCs w:val="20"/>
        </w:rPr>
      </w:pPr>
      <w:r w:rsidRPr="00BE377D">
        <w:rPr>
          <w:rFonts w:asciiTheme="minorHAnsi" w:hAnsiTheme="minorHAnsi" w:cstheme="minorHAnsi"/>
          <w:b/>
          <w:bCs/>
          <w:sz w:val="20"/>
          <w:szCs w:val="20"/>
        </w:rPr>
        <w:t>INFORMACJE DOTYCZĄCE PRZETWARZANIA DANYCH OSOBOWYCH PRZEZ INSTYTUCJĘ ODPOWIEDZIALNĄ ZA REALIZACJĘ INWESTYCJI W RAMACH UMOWY O OBJĘCIE PRZEDSIĘWZIĘCIA WSPARCIEM Z PLANU ROZWOJOWEGO</w:t>
      </w:r>
    </w:p>
    <w:p w14:paraId="3452B3E9"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 Administrator danych</w:t>
      </w:r>
    </w:p>
    <w:p w14:paraId="63CCB1EE"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Administratorem danych jest Instytucja odpowiedzialna za realizację inwestycji, tj. Minister Zdrowia.</w:t>
      </w:r>
      <w:r w:rsidRPr="00BE377D">
        <w:rPr>
          <w:rFonts w:asciiTheme="minorHAnsi" w:hAnsiTheme="minorHAnsi" w:cstheme="minorHAnsi"/>
          <w:sz w:val="20"/>
          <w:szCs w:val="20"/>
        </w:rPr>
        <w:br/>
        <w:t>Z Administratorem można skontaktować się pod adresem jego siedziby: ul. Miodowa 15, 00-952 Warszawa.</w:t>
      </w:r>
    </w:p>
    <w:p w14:paraId="3ED2F1D2"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2. Inspektor Ochrony Danych</w:t>
      </w:r>
    </w:p>
    <w:p w14:paraId="3D93D084"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lastRenderedPageBreak/>
        <w:t>Administrator powołał Inspektora Danych Osobowych, z którym można kontaktować się w sprawach dotyczących ochrony danych osobowych pod adresem siedziby Instytucji odpowiedzialnej za realizację inwestycji, oraz na adres skrzynki elektronicznej iod@mz.gov.pl.</w:t>
      </w:r>
    </w:p>
    <w:p w14:paraId="6AB33FE0"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3. Cel przetwarzania danych</w:t>
      </w:r>
    </w:p>
    <w:p w14:paraId="79A6721A"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odpowiedzialna za realizację inwestycji przetwarza dane osobowe w celu realizacji, kontroli, audytu i ewaluacji przedsięwzięcia w ramach planu rozwojowego będącego przedmiotem Umowy. Ponadto dane osobowe będą przetwarzane w celach archiwizacyjnych zgodnie z przepisami o archiwach państwowych oraz zgodnie z przepisami o informatyzacji działalności podmiotów realizujących zadania publiczne.</w:t>
      </w:r>
    </w:p>
    <w:p w14:paraId="017447B6"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4. Podstawa prawna przetwarzania Instytucja odpowiedzialna za realizację inwestycji przetwarza dane osobowe na podstawie art. 14lzj w związku z art. 14lzm ustawy w związku z art. 6 ust. 1 lit. c RODO (przetwarzanie jest niezbędne do wypełnienia obowiązku prawnego ciążącego na administratorze). 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64EFB2C2"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5. Okres przechowywania danych</w:t>
      </w:r>
    </w:p>
    <w:p w14:paraId="5AA9ABA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odpowiedzialna za realizację inwestycji będzie przetwarzała dane osobowe przez okres realizacji Umowy, oraz 3 lub 5 lat po realizacji Umowy zgodnie z art. 133 rozporządzenia 2024/25092, przepisami ustawy z dnia 17 lutego 2005 r. o informatyzacji działalności podmiotów realizujących zadania publiczne oraz ustawy z dnia 14 lipca 1983 r. o narodowym zasobie archiwalnym i archiwach.</w:t>
      </w:r>
    </w:p>
    <w:p w14:paraId="3A2BB9B4"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6. Rodzaje przetwarzanych danych</w:t>
      </w:r>
    </w:p>
    <w:p w14:paraId="3A800E86"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odpowiedzialna za realizację inwestycji przetwarza następujące kategorie danych osobowych:</w:t>
      </w:r>
    </w:p>
    <w:p w14:paraId="5DBA063E"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Dane użytkowników systemu teleinformatycznego w zakresie: imię i nazwisko, adres e-mail, nr telefonu, data urodzenia,</w:t>
      </w:r>
    </w:p>
    <w:p w14:paraId="448E5104"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Dane pracowników Ostatecznego odbiorcy wsparcia zaangażowanych w realizację przedsięwzięcia w ramach planu rozwojowego w zakresie: imię i nazwisko, stanowisko, adres e-mail, nr telefonu, podpis, w zakresie składania kwalifikowanego podpisu elektronicznego lub za pośrednictwem profilu zaufanego nr PESEL,</w:t>
      </w:r>
    </w:p>
    <w:p w14:paraId="22C6CDC9"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Dane podmiotów realizujących przedsięwzięcie w ramach planu rozwojowego, zgodnie z art. 22 ust. 2 pkt d rozporządzenia 2021/241 w zakresie: dane przedstawicieli podmiotów wnioskujących o objęcie wsparciem, osób do kontaktu, osób do realizacji przedsięwzięcia w zakresie imię i nazwisko, adres e-mail, stanowisko, sprawowana funkcja, podpis, adres skrzynki ePUAP, w zakresie składania kwalifikowanego podpisu elektronicznego lub za pośrednictwem profilu zaufanego nr PESEL,</w:t>
      </w:r>
    </w:p>
    <w:p w14:paraId="3FD16EDD"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Dane uczestników komisji przetargowych powołanych do realizacji przedsięwzięcia w zakresie: imię i nazwisko, adres e-mail, adres do korespondencji, nr telefonu, podpis, w zakresie składania kwalifikowanego podpisu elektronicznego lub za pośrednictwem profilu zaufanego nr PESEL,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 w zakresie: nazwa prowadzonej działalności gospodarczej, adres prowadzonej działalności, forma prawna, nr konta bankowego, nazwa banku, nr Centralnej Ewidencji i Informacji o Działalności Gospodarczej, NIP, numer KRS, numer REGON, dane dotyczące wyroków skazujących oraz czynów zabronionych lub powiązanych środków bezpieczeństwa, adres skrzynki ePUAP, adres e-mail podmiotu, nr telefonu podmiotu, w sytuacji zawarcia umowy cywilnoprawnej: imię i nazwisko, adres e-mail, adres zamieszkania, nr telefonu, nr PESEL, w przypadku braku nr PESEL nr i seria dowodu osobistego, stanowisko, sprawowana funkcja, obywatelstwo, nr konta bankowego, nazwa banku, nazwa i adres urzędu skarbowego, podpis, w zakresie składania kwalifikowanego podpisu elektronicznego lub za pośrednictwem profilu zaufanego nr PESEL, dane osób zaangażowanych w przygotowanie oferty lub włączonych w wykonanie umowy albo które wystawiły referencje dla potrzeb ubiegania się o zawarcie umowy w zakresie: imię i nazwisko, adres e-mail, nr telefonu, stanowisko, sprawowana funkcja, podpis, adres skrzynki ePUAP, w zakresie składania kwalifikowanego podpisu elektronicznego lub za pośrednictwem profilu zaufanego nr PESEL</w:t>
      </w:r>
    </w:p>
    <w:p w14:paraId="6096DBC4"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xml:space="preserve">• Dane uczestników grup roboczych oraz szkoleń, konkursów, konferencji i innych wydarzeń o charakterze informacyjnym czy promocyjnym dotyczących realizacji przedsięwzięcia w zakresie: imię i nazwisko, adres e-mail, nr telefonu, wizerunek, adres do </w:t>
      </w:r>
      <w:r w:rsidRPr="00BE377D">
        <w:rPr>
          <w:rFonts w:asciiTheme="minorHAnsi" w:hAnsiTheme="minorHAnsi" w:cstheme="minorHAnsi"/>
          <w:sz w:val="20"/>
          <w:szCs w:val="20"/>
        </w:rPr>
        <w:lastRenderedPageBreak/>
        <w:t>korespondencji, dane miejsca zatrudnienia, afiliacja, stanowisko, sprawowana funkcja, specjalizacja, podpis,</w:t>
      </w:r>
    </w:p>
    <w:p w14:paraId="1679D2F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Dane obywateli przekazujących zgłoszenia związane z realizacją przedsięwzięcia w ramach planu rozwojowego za pomocą dedykowanych narzędzi (np. poczta elektroniczna) w zakresie: imię i nazwisko, adres e-mail, nr telefonu, adres skrzynki ePUAP, adres do korespondencji, podpis, w zakresie składania kwalifikowanego podpisu elektronicznego lub za pośrednictwem profilu zaufanego nr PESEL.</w:t>
      </w:r>
    </w:p>
    <w:p w14:paraId="5A9FCCC9"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7. Dostęp do danych osobowych</w:t>
      </w:r>
    </w:p>
    <w:p w14:paraId="3F80208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Dane osobowe mogą być powierzane lub udostępniane:</w:t>
      </w:r>
    </w:p>
    <w:p w14:paraId="316D796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Podmiotom świadczącym na rzecz Instytucji odpowiedzialnej za realizację inwestycji usługi</w:t>
      </w:r>
    </w:p>
    <w:p w14:paraId="4FD7E08D"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związane z obsługą i rozwojem systemów teleinformatycznych oraz zapewnieniem łączności,</w:t>
      </w:r>
    </w:p>
    <w:p w14:paraId="27CE6388"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w szczególności dostawcy rozwiązań IT i operatorzy telekomunikacyjni,</w:t>
      </w:r>
    </w:p>
    <w:p w14:paraId="33CD17DF"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Organom administracji publicznej (na podstawie przepisów prawa),</w:t>
      </w:r>
    </w:p>
    <w:p w14:paraId="5E199A14"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Organom Unii Europejskiej (na podstawie przepisów prawa),</w:t>
      </w:r>
    </w:p>
    <w:p w14:paraId="1738E9D4"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Podmiotom, którym Instytucja odpowiedzialna za realizację inwestycji powierzyła wykonywanie zadań w ramach planu rozwojowego.</w:t>
      </w:r>
    </w:p>
    <w:p w14:paraId="7D6F2774"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8. Prawa osób, których dane dotyczą</w:t>
      </w:r>
    </w:p>
    <w:p w14:paraId="2C498B3F"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 prawo dostępu do danych osobowych oraz otrzymania ich kopii - art. 15 RODO;</w:t>
      </w:r>
    </w:p>
    <w:p w14:paraId="1C6FBE57"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2) prawo do sprostowania danych osobowych - art. 16 RODO;</w:t>
      </w:r>
    </w:p>
    <w:p w14:paraId="05E5C9E7"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3) prawo żądania ograniczenia przetwarzania - jeżeli spełnione są przesłanki określone w art. 18 RODO;</w:t>
      </w:r>
    </w:p>
    <w:p w14:paraId="5B7F6288"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4) prawo wniesienia sprzeciwu wobec przetwarzania danych osobowych - art. 21 RODO;</w:t>
      </w:r>
    </w:p>
    <w:p w14:paraId="40F3DD6A"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5) prawo wniesienia skargi do Prezesa Urzędu Ochrony Danych Osobowych - art. 77 RODO.</w:t>
      </w:r>
    </w:p>
    <w:p w14:paraId="6681F576"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9. Źródło pochodzenia danych osobowych</w:t>
      </w:r>
    </w:p>
    <w:p w14:paraId="22B2946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odpowiedzialna za realizację inwestycji otrzymała dane osobowe od Ostatecznego odbiorcy wsparcia.</w:t>
      </w:r>
    </w:p>
    <w:p w14:paraId="37F4C3EF"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10. Zautomatyzowane podejmowanie decyzji</w:t>
      </w:r>
    </w:p>
    <w:p w14:paraId="440D735A"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Dane osobowe nie będą podlegały zautomatyzowanemu podejmowaniu decyzji, w tym profilowaniu.</w:t>
      </w:r>
    </w:p>
    <w:p w14:paraId="530F2121"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11. Przekazywanie danych do państwa trzeciego.</w:t>
      </w:r>
    </w:p>
    <w:p w14:paraId="0676DC3D" w14:textId="77777777" w:rsidR="006414D2" w:rsidRPr="00BE377D" w:rsidRDefault="007A7FD1" w:rsidP="00BE377D">
      <w:pPr>
        <w:pStyle w:val="Standard"/>
        <w:widowControl/>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Dane osobowe nie będą przekazywane do państwa trzeciego lub organizacji międzynarodowej innej niż Unia Europejska.</w:t>
      </w:r>
    </w:p>
    <w:p w14:paraId="18EBBD32" w14:textId="77777777" w:rsidR="006414D2" w:rsidRPr="00BE377D" w:rsidRDefault="006414D2" w:rsidP="00BE377D">
      <w:pPr>
        <w:pStyle w:val="Standard"/>
        <w:widowControl/>
        <w:spacing w:after="120"/>
        <w:ind w:left="-284"/>
        <w:jc w:val="both"/>
        <w:rPr>
          <w:rFonts w:asciiTheme="minorHAnsi" w:hAnsiTheme="minorHAnsi" w:cstheme="minorHAnsi"/>
          <w:sz w:val="20"/>
          <w:szCs w:val="20"/>
        </w:rPr>
      </w:pPr>
    </w:p>
    <w:p w14:paraId="26C5E103" w14:textId="77777777" w:rsidR="006414D2" w:rsidRPr="00BE377D" w:rsidRDefault="006414D2" w:rsidP="00BE377D">
      <w:pPr>
        <w:pStyle w:val="Standard"/>
        <w:widowControl/>
        <w:spacing w:after="120"/>
        <w:ind w:left="-284"/>
        <w:jc w:val="both"/>
        <w:rPr>
          <w:rFonts w:asciiTheme="minorHAnsi" w:hAnsiTheme="minorHAnsi" w:cstheme="minorHAnsi"/>
          <w:sz w:val="20"/>
          <w:szCs w:val="20"/>
        </w:rPr>
      </w:pPr>
    </w:p>
    <w:p w14:paraId="1055EC43" w14:textId="77777777" w:rsidR="006414D2" w:rsidRPr="00BE377D" w:rsidRDefault="006414D2" w:rsidP="00BE377D">
      <w:pPr>
        <w:pStyle w:val="Standard"/>
        <w:widowControl/>
        <w:spacing w:after="120"/>
        <w:ind w:left="-284"/>
        <w:jc w:val="both"/>
        <w:rPr>
          <w:rFonts w:asciiTheme="minorHAnsi" w:hAnsiTheme="minorHAnsi" w:cstheme="minorHAnsi"/>
          <w:sz w:val="20"/>
          <w:szCs w:val="20"/>
        </w:rPr>
      </w:pPr>
    </w:p>
    <w:p w14:paraId="4B557458" w14:textId="77777777" w:rsidR="006414D2" w:rsidRPr="00BE377D" w:rsidRDefault="006414D2" w:rsidP="00BE377D">
      <w:pPr>
        <w:pStyle w:val="Standard"/>
        <w:widowControl/>
        <w:spacing w:after="120"/>
        <w:ind w:left="-284"/>
        <w:jc w:val="both"/>
        <w:rPr>
          <w:rFonts w:asciiTheme="minorHAnsi" w:hAnsiTheme="minorHAnsi" w:cstheme="minorHAnsi"/>
          <w:sz w:val="20"/>
          <w:szCs w:val="20"/>
        </w:rPr>
      </w:pPr>
    </w:p>
    <w:p w14:paraId="285D420A" w14:textId="77777777" w:rsidR="006414D2" w:rsidRDefault="006414D2">
      <w:pPr>
        <w:pStyle w:val="Standard"/>
        <w:widowControl/>
        <w:spacing w:after="120"/>
        <w:ind w:left="720"/>
        <w:jc w:val="both"/>
        <w:rPr>
          <w:rFonts w:ascii="Arial" w:hAnsi="Arial" w:cs="Arial"/>
          <w:sz w:val="20"/>
          <w:szCs w:val="20"/>
        </w:rPr>
      </w:pPr>
    </w:p>
    <w:p w14:paraId="1CBB4CF5" w14:textId="77777777" w:rsidR="006414D2" w:rsidRDefault="006414D2">
      <w:pPr>
        <w:pStyle w:val="Standard"/>
        <w:widowControl/>
        <w:spacing w:after="120"/>
        <w:ind w:left="720"/>
        <w:jc w:val="both"/>
        <w:rPr>
          <w:rFonts w:ascii="Arial" w:hAnsi="Arial" w:cs="Arial"/>
          <w:sz w:val="20"/>
          <w:szCs w:val="20"/>
        </w:rPr>
      </w:pPr>
    </w:p>
    <w:p w14:paraId="588405E1" w14:textId="77777777" w:rsidR="006414D2" w:rsidRDefault="006414D2">
      <w:pPr>
        <w:pStyle w:val="Standard"/>
        <w:widowControl/>
        <w:spacing w:after="120"/>
        <w:ind w:left="720"/>
        <w:jc w:val="both"/>
        <w:rPr>
          <w:rFonts w:ascii="Arial" w:hAnsi="Arial" w:cs="Arial"/>
          <w:sz w:val="20"/>
          <w:szCs w:val="20"/>
        </w:rPr>
      </w:pPr>
    </w:p>
    <w:p w14:paraId="5BE26F63" w14:textId="77777777" w:rsidR="006414D2" w:rsidRDefault="007A7FD1">
      <w:pPr>
        <w:spacing w:after="160" w:line="259" w:lineRule="auto"/>
        <w:rPr>
          <w:rFonts w:eastAsia="Arial Unicode MS" w:cs="Calibri"/>
          <w:b/>
          <w:bCs/>
          <w:i/>
          <w:iCs/>
          <w:kern w:val="2"/>
          <w:sz w:val="20"/>
          <w:szCs w:val="20"/>
          <w:lang w:bidi="hi-IN"/>
        </w:rPr>
      </w:pPr>
      <w:r>
        <w:br w:type="page"/>
      </w:r>
    </w:p>
    <w:p w14:paraId="18D82353" w14:textId="77777777" w:rsidR="006414D2" w:rsidRDefault="007A7FD1">
      <w:pPr>
        <w:pStyle w:val="Standard2"/>
        <w:spacing w:after="160"/>
        <w:ind w:left="7080"/>
        <w:jc w:val="center"/>
        <w:rPr>
          <w:rFonts w:ascii="Calibri" w:hAnsi="Calibri" w:cs="Calibri"/>
          <w:b/>
          <w:bCs/>
          <w:sz w:val="18"/>
          <w:szCs w:val="18"/>
        </w:rPr>
      </w:pPr>
      <w:r>
        <w:rPr>
          <w:rFonts w:ascii="Calibri" w:hAnsi="Calibri" w:cs="Calibri"/>
          <w:b/>
          <w:bCs/>
          <w:sz w:val="18"/>
          <w:szCs w:val="18"/>
        </w:rPr>
        <w:lastRenderedPageBreak/>
        <w:t>Załącznik nr 6 do SWZ</w:t>
      </w:r>
      <w:r>
        <w:rPr>
          <w:rFonts w:ascii="Calibri" w:hAnsi="Calibri" w:cs="Calibri"/>
          <w:b/>
          <w:bCs/>
          <w:sz w:val="18"/>
          <w:szCs w:val="18"/>
        </w:rPr>
        <w:br/>
        <w:t xml:space="preserve"> Załącznik nr 4 do umowy</w:t>
      </w:r>
    </w:p>
    <w:p w14:paraId="36CFF262" w14:textId="77777777" w:rsidR="006414D2" w:rsidRDefault="007A7FD1">
      <w:pPr>
        <w:tabs>
          <w:tab w:val="left" w:pos="4073"/>
        </w:tabs>
        <w:jc w:val="center"/>
        <w:rPr>
          <w:rFonts w:cstheme="minorHAnsi"/>
          <w:b/>
          <w:bCs/>
          <w:u w:val="single"/>
          <w:lang w:bidi="hi-IN"/>
        </w:rPr>
      </w:pPr>
      <w:r>
        <w:rPr>
          <w:rFonts w:cstheme="minorHAnsi"/>
          <w:b/>
          <w:bCs/>
          <w:u w:val="single"/>
          <w:lang w:bidi="hi-IN"/>
        </w:rPr>
        <w:t>OPIS PRZEDMIOTU ZAMÓWIENIA</w:t>
      </w:r>
    </w:p>
    <w:p w14:paraId="62925B29" w14:textId="77777777" w:rsidR="006414D2" w:rsidRDefault="007A7FD1">
      <w:pPr>
        <w:spacing w:line="240" w:lineRule="auto"/>
        <w:jc w:val="both"/>
        <w:rPr>
          <w:rFonts w:cstheme="minorHAnsi"/>
          <w:b/>
          <w:bCs/>
          <w:sz w:val="20"/>
          <w:szCs w:val="20"/>
        </w:rPr>
      </w:pPr>
      <w:r>
        <w:rPr>
          <w:rFonts w:cstheme="minorHAnsi"/>
          <w:b/>
          <w:bCs/>
          <w:sz w:val="20"/>
          <w:szCs w:val="20"/>
        </w:rPr>
        <w:t>Zadanie 1 - Szkolenia e-learningowe z zakresu bezpieczeństwa dla pracowników (800 użytkowników) - 1 kpl.</w:t>
      </w:r>
    </w:p>
    <w:p w14:paraId="23C031A0" w14:textId="77777777" w:rsidR="006414D2" w:rsidRDefault="007A7FD1">
      <w:pPr>
        <w:spacing w:after="0" w:line="240" w:lineRule="auto"/>
        <w:jc w:val="both"/>
        <w:rPr>
          <w:rFonts w:cstheme="minorHAnsi"/>
          <w:b/>
          <w:bCs/>
          <w:sz w:val="20"/>
          <w:szCs w:val="20"/>
        </w:rPr>
      </w:pPr>
      <w:r>
        <w:rPr>
          <w:rFonts w:cstheme="minorHAnsi"/>
          <w:b/>
          <w:bCs/>
          <w:sz w:val="20"/>
          <w:szCs w:val="20"/>
        </w:rPr>
        <w:t>Zakres zamówienia</w:t>
      </w:r>
    </w:p>
    <w:p w14:paraId="1F3C9906" w14:textId="77777777" w:rsidR="006414D2" w:rsidRDefault="007A7FD1">
      <w:pPr>
        <w:spacing w:after="0" w:line="240" w:lineRule="auto"/>
        <w:jc w:val="both"/>
        <w:rPr>
          <w:rFonts w:cstheme="minorHAnsi"/>
          <w:sz w:val="20"/>
          <w:szCs w:val="20"/>
        </w:rPr>
      </w:pPr>
      <w:r>
        <w:rPr>
          <w:rFonts w:cstheme="minorHAnsi"/>
          <w:sz w:val="20"/>
          <w:szCs w:val="20"/>
        </w:rPr>
        <w:t xml:space="preserve">Usługa szkolenia dla pracowników z zakresu cyberbezpieczeństwa. </w:t>
      </w:r>
    </w:p>
    <w:p w14:paraId="72C7431C" w14:textId="77777777" w:rsidR="006414D2" w:rsidRDefault="006414D2">
      <w:pPr>
        <w:spacing w:after="0" w:line="240" w:lineRule="auto"/>
        <w:jc w:val="both"/>
        <w:rPr>
          <w:rFonts w:cstheme="minorHAnsi"/>
          <w:b/>
          <w:bCs/>
          <w:sz w:val="20"/>
          <w:szCs w:val="20"/>
        </w:rPr>
      </w:pPr>
    </w:p>
    <w:p w14:paraId="61667165" w14:textId="77777777" w:rsidR="006414D2" w:rsidRDefault="007A7FD1">
      <w:pPr>
        <w:spacing w:after="0" w:line="240" w:lineRule="auto"/>
        <w:jc w:val="both"/>
        <w:rPr>
          <w:rFonts w:cstheme="minorHAnsi"/>
          <w:b/>
          <w:bCs/>
          <w:sz w:val="20"/>
          <w:szCs w:val="20"/>
        </w:rPr>
      </w:pPr>
      <w:r>
        <w:rPr>
          <w:rFonts w:cstheme="minorHAnsi"/>
          <w:b/>
          <w:bCs/>
          <w:sz w:val="20"/>
          <w:szCs w:val="20"/>
        </w:rPr>
        <w:t>Przedmiot zamówienia:</w:t>
      </w:r>
    </w:p>
    <w:p w14:paraId="32192302" w14:textId="77777777" w:rsidR="006414D2" w:rsidRDefault="007A7FD1">
      <w:pPr>
        <w:spacing w:after="0" w:line="240" w:lineRule="auto"/>
        <w:jc w:val="both"/>
        <w:rPr>
          <w:rFonts w:cstheme="minorHAnsi"/>
          <w:sz w:val="20"/>
          <w:szCs w:val="20"/>
        </w:rPr>
      </w:pPr>
      <w:r>
        <w:rPr>
          <w:rFonts w:cstheme="minorHAnsi"/>
          <w:sz w:val="20"/>
          <w:szCs w:val="20"/>
        </w:rPr>
        <w:t>Szkolenie w wersji elektronicznej (e-learning) z zakresu bezpieczeństwa informacji, bezpieczeństwa teleinformatycznego. Szkolenia dedykowane dla pracowników biurowych (nietechnicznych) pracujących z komputerami i przetwarzających różnego rodzaju informacje o różnym poziomie poufności.</w:t>
      </w:r>
    </w:p>
    <w:p w14:paraId="0960CC1C" w14:textId="77777777" w:rsidR="006414D2" w:rsidRDefault="006414D2">
      <w:pPr>
        <w:spacing w:after="0" w:line="240" w:lineRule="auto"/>
        <w:jc w:val="both"/>
        <w:rPr>
          <w:rFonts w:cstheme="minorHAnsi"/>
          <w:b/>
          <w:bCs/>
          <w:sz w:val="20"/>
          <w:szCs w:val="20"/>
        </w:rPr>
      </w:pPr>
    </w:p>
    <w:p w14:paraId="6183137B" w14:textId="77777777" w:rsidR="006414D2" w:rsidRDefault="007A7FD1">
      <w:pPr>
        <w:spacing w:after="0" w:line="240" w:lineRule="auto"/>
        <w:jc w:val="both"/>
        <w:rPr>
          <w:rFonts w:cstheme="minorHAnsi"/>
          <w:b/>
          <w:bCs/>
          <w:sz w:val="20"/>
          <w:szCs w:val="20"/>
        </w:rPr>
      </w:pPr>
      <w:r>
        <w:rPr>
          <w:rFonts w:cstheme="minorHAnsi"/>
          <w:b/>
          <w:bCs/>
          <w:sz w:val="20"/>
          <w:szCs w:val="20"/>
        </w:rPr>
        <w:t xml:space="preserve">Forma szkolenia – e-learning </w:t>
      </w:r>
    </w:p>
    <w:p w14:paraId="7C8F3032" w14:textId="77777777" w:rsidR="006414D2" w:rsidRDefault="007A7FD1">
      <w:pPr>
        <w:spacing w:after="0" w:line="240" w:lineRule="auto"/>
        <w:jc w:val="both"/>
        <w:rPr>
          <w:rFonts w:cstheme="minorHAnsi"/>
          <w:sz w:val="20"/>
          <w:szCs w:val="20"/>
        </w:rPr>
      </w:pPr>
      <w:r>
        <w:rPr>
          <w:rFonts w:cstheme="minorHAnsi"/>
          <w:sz w:val="20"/>
          <w:szCs w:val="20"/>
        </w:rPr>
        <w:t>Szkolenie musi być w postaci oddzielnych lekcji dla każdej z kategorii z niżej opisanego zakresu. Szkolenie powinno zawierać minimum 30 slajdów dla jednej lekcji. Czas jednej lekcji (tematu) powinien oscylować w granicach 20-30 min. Lekcje powinny być multimedialne z wykorzystaniem scenek rodzajowych z możliwością odtworzenia w postaci dźwiękowej z użyciem lektora. Nie mogą to być same zdjęcia, definicje lub zagadnienia opisane w formie tekstowej i odtwarzane w postaci dźwiękowej. Podczas lekcji powinna być na bieżąco weryfikowana wiedza (uwaga) użytkownika poprzez np. ćwiczenia sprawdzające. Szkolenie nie może być w formie video learningu, tzn. z nagranym i odtworzonym ekspertem.</w:t>
      </w:r>
    </w:p>
    <w:p w14:paraId="1C38D831" w14:textId="77777777" w:rsidR="006414D2" w:rsidRDefault="006414D2">
      <w:pPr>
        <w:spacing w:after="0" w:line="240" w:lineRule="auto"/>
        <w:jc w:val="both"/>
        <w:rPr>
          <w:rFonts w:cstheme="minorHAnsi"/>
          <w:b/>
          <w:bCs/>
          <w:sz w:val="20"/>
          <w:szCs w:val="20"/>
        </w:rPr>
      </w:pPr>
    </w:p>
    <w:p w14:paraId="4BCA842D" w14:textId="77777777" w:rsidR="006414D2" w:rsidRDefault="007A7FD1">
      <w:pPr>
        <w:spacing w:after="0" w:line="240" w:lineRule="auto"/>
        <w:jc w:val="both"/>
        <w:rPr>
          <w:rFonts w:cstheme="minorHAnsi"/>
          <w:b/>
          <w:bCs/>
          <w:sz w:val="20"/>
          <w:szCs w:val="20"/>
        </w:rPr>
      </w:pPr>
      <w:r>
        <w:rPr>
          <w:rFonts w:cstheme="minorHAnsi"/>
          <w:b/>
          <w:bCs/>
          <w:sz w:val="20"/>
          <w:szCs w:val="20"/>
        </w:rPr>
        <w:t xml:space="preserve">Zakres tematyczny szkolenia:  </w:t>
      </w:r>
    </w:p>
    <w:p w14:paraId="333D8AEA" w14:textId="77777777" w:rsidR="006414D2" w:rsidRDefault="006414D2">
      <w:pPr>
        <w:spacing w:after="0" w:line="240" w:lineRule="auto"/>
        <w:ind w:left="720"/>
        <w:jc w:val="both"/>
        <w:rPr>
          <w:rFonts w:cstheme="minorHAnsi"/>
          <w:b/>
          <w:bCs/>
          <w:sz w:val="20"/>
          <w:szCs w:val="20"/>
        </w:rPr>
      </w:pPr>
    </w:p>
    <w:p w14:paraId="5B07014E" w14:textId="77777777" w:rsidR="006414D2" w:rsidRDefault="007A7FD1">
      <w:pPr>
        <w:spacing w:after="0" w:line="240" w:lineRule="auto"/>
        <w:ind w:left="720"/>
        <w:jc w:val="both"/>
        <w:rPr>
          <w:rFonts w:cstheme="minorHAnsi"/>
          <w:b/>
          <w:bCs/>
          <w:sz w:val="20"/>
          <w:szCs w:val="20"/>
        </w:rPr>
      </w:pPr>
      <w:r>
        <w:rPr>
          <w:rFonts w:cstheme="minorHAnsi"/>
          <w:b/>
          <w:bCs/>
          <w:sz w:val="20"/>
          <w:szCs w:val="20"/>
        </w:rPr>
        <w:t>Moduł 1: Podstawy bezpieczeństwa</w:t>
      </w:r>
    </w:p>
    <w:p w14:paraId="36CA066C" w14:textId="77777777" w:rsidR="006414D2" w:rsidRDefault="007A7FD1" w:rsidP="00CF5866">
      <w:pPr>
        <w:numPr>
          <w:ilvl w:val="0"/>
          <w:numId w:val="64"/>
        </w:numPr>
        <w:spacing w:after="0" w:line="240" w:lineRule="auto"/>
        <w:jc w:val="both"/>
        <w:rPr>
          <w:rFonts w:cstheme="minorHAnsi"/>
          <w:sz w:val="20"/>
          <w:szCs w:val="20"/>
        </w:rPr>
      </w:pPr>
      <w:r>
        <w:rPr>
          <w:rFonts w:cstheme="minorHAnsi"/>
          <w:sz w:val="20"/>
          <w:szCs w:val="20"/>
        </w:rPr>
        <w:t>Czym jest bezpieczeństwo informacji</w:t>
      </w:r>
    </w:p>
    <w:p w14:paraId="7F652516" w14:textId="77777777" w:rsidR="006414D2" w:rsidRDefault="007A7FD1" w:rsidP="00CF5866">
      <w:pPr>
        <w:numPr>
          <w:ilvl w:val="0"/>
          <w:numId w:val="64"/>
        </w:numPr>
        <w:spacing w:after="0" w:line="240" w:lineRule="auto"/>
        <w:jc w:val="both"/>
        <w:rPr>
          <w:rFonts w:cstheme="minorHAnsi"/>
          <w:sz w:val="20"/>
          <w:szCs w:val="20"/>
        </w:rPr>
      </w:pPr>
      <w:r>
        <w:rPr>
          <w:rFonts w:cstheme="minorHAnsi"/>
          <w:sz w:val="20"/>
          <w:szCs w:val="20"/>
        </w:rPr>
        <w:t>Ochrona danych pacjentów i dokumentacji medycznej</w:t>
      </w:r>
    </w:p>
    <w:p w14:paraId="664CC49C" w14:textId="77777777" w:rsidR="006414D2" w:rsidRDefault="006414D2">
      <w:pPr>
        <w:spacing w:after="0" w:line="240" w:lineRule="auto"/>
        <w:ind w:left="720"/>
        <w:jc w:val="both"/>
        <w:rPr>
          <w:rFonts w:cstheme="minorHAnsi"/>
          <w:b/>
          <w:bCs/>
          <w:sz w:val="20"/>
          <w:szCs w:val="20"/>
        </w:rPr>
      </w:pPr>
    </w:p>
    <w:p w14:paraId="2A1F8C2F" w14:textId="77777777" w:rsidR="006414D2" w:rsidRDefault="007A7FD1">
      <w:pPr>
        <w:spacing w:after="0" w:line="240" w:lineRule="auto"/>
        <w:ind w:left="720"/>
        <w:jc w:val="both"/>
        <w:rPr>
          <w:rFonts w:cstheme="minorHAnsi"/>
          <w:b/>
          <w:bCs/>
          <w:sz w:val="20"/>
          <w:szCs w:val="20"/>
        </w:rPr>
      </w:pPr>
      <w:r>
        <w:rPr>
          <w:rFonts w:cstheme="minorHAnsi"/>
          <w:b/>
          <w:bCs/>
          <w:sz w:val="20"/>
          <w:szCs w:val="20"/>
        </w:rPr>
        <w:t>Moduł 2: Cyberzagrożenia</w:t>
      </w:r>
    </w:p>
    <w:p w14:paraId="1751B60D" w14:textId="77777777" w:rsidR="006414D2" w:rsidRDefault="007A7FD1" w:rsidP="00CF5866">
      <w:pPr>
        <w:numPr>
          <w:ilvl w:val="0"/>
          <w:numId w:val="65"/>
        </w:numPr>
        <w:spacing w:after="0" w:line="240" w:lineRule="auto"/>
        <w:jc w:val="both"/>
        <w:rPr>
          <w:rFonts w:cstheme="minorHAnsi"/>
          <w:sz w:val="20"/>
          <w:szCs w:val="20"/>
        </w:rPr>
      </w:pPr>
      <w:r>
        <w:rPr>
          <w:rFonts w:cstheme="minorHAnsi"/>
          <w:sz w:val="20"/>
          <w:szCs w:val="20"/>
        </w:rPr>
        <w:t>Phishing (w tym przykłady aktualnych ataków)</w:t>
      </w:r>
    </w:p>
    <w:p w14:paraId="34C1D56F" w14:textId="77777777" w:rsidR="006414D2" w:rsidRDefault="007A7FD1" w:rsidP="00CF5866">
      <w:pPr>
        <w:numPr>
          <w:ilvl w:val="0"/>
          <w:numId w:val="65"/>
        </w:numPr>
        <w:spacing w:after="0" w:line="240" w:lineRule="auto"/>
        <w:jc w:val="both"/>
        <w:rPr>
          <w:rFonts w:cstheme="minorHAnsi"/>
          <w:sz w:val="20"/>
          <w:szCs w:val="20"/>
        </w:rPr>
      </w:pPr>
      <w:r>
        <w:rPr>
          <w:rFonts w:cstheme="minorHAnsi"/>
          <w:sz w:val="20"/>
          <w:szCs w:val="20"/>
        </w:rPr>
        <w:t>Vishing i spoofing</w:t>
      </w:r>
    </w:p>
    <w:p w14:paraId="0B25CC75" w14:textId="77777777" w:rsidR="006414D2" w:rsidRDefault="007A7FD1" w:rsidP="00CF5866">
      <w:pPr>
        <w:numPr>
          <w:ilvl w:val="0"/>
          <w:numId w:val="65"/>
        </w:numPr>
        <w:spacing w:after="0" w:line="240" w:lineRule="auto"/>
        <w:jc w:val="both"/>
        <w:rPr>
          <w:rFonts w:cstheme="minorHAnsi"/>
          <w:sz w:val="20"/>
          <w:szCs w:val="20"/>
        </w:rPr>
      </w:pPr>
      <w:r>
        <w:rPr>
          <w:rFonts w:cstheme="minorHAnsi"/>
          <w:sz w:val="20"/>
          <w:szCs w:val="20"/>
        </w:rPr>
        <w:t>Socjotechnika</w:t>
      </w:r>
    </w:p>
    <w:p w14:paraId="442162C5" w14:textId="77777777" w:rsidR="006414D2" w:rsidRDefault="007A7FD1" w:rsidP="00CF5866">
      <w:pPr>
        <w:numPr>
          <w:ilvl w:val="0"/>
          <w:numId w:val="65"/>
        </w:numPr>
        <w:spacing w:after="0" w:line="240" w:lineRule="auto"/>
        <w:jc w:val="both"/>
        <w:rPr>
          <w:rFonts w:cstheme="minorHAnsi"/>
          <w:sz w:val="20"/>
          <w:szCs w:val="20"/>
        </w:rPr>
      </w:pPr>
      <w:r>
        <w:rPr>
          <w:rFonts w:cstheme="minorHAnsi"/>
          <w:sz w:val="20"/>
          <w:szCs w:val="20"/>
        </w:rPr>
        <w:t>Ransomware</w:t>
      </w:r>
    </w:p>
    <w:p w14:paraId="4FD6F73B" w14:textId="77777777" w:rsidR="006414D2" w:rsidRDefault="007A7FD1" w:rsidP="00CF5866">
      <w:pPr>
        <w:numPr>
          <w:ilvl w:val="0"/>
          <w:numId w:val="65"/>
        </w:numPr>
        <w:spacing w:after="0" w:line="240" w:lineRule="auto"/>
        <w:jc w:val="both"/>
        <w:rPr>
          <w:rFonts w:cstheme="minorHAnsi"/>
          <w:sz w:val="20"/>
          <w:szCs w:val="20"/>
        </w:rPr>
      </w:pPr>
      <w:r>
        <w:rPr>
          <w:rFonts w:cstheme="minorHAnsi"/>
          <w:sz w:val="20"/>
          <w:szCs w:val="20"/>
        </w:rPr>
        <w:t>Techniki cyberprzestępców</w:t>
      </w:r>
    </w:p>
    <w:p w14:paraId="04D78035" w14:textId="77777777" w:rsidR="006414D2" w:rsidRDefault="007A7FD1" w:rsidP="00CF5866">
      <w:pPr>
        <w:numPr>
          <w:ilvl w:val="0"/>
          <w:numId w:val="65"/>
        </w:numPr>
        <w:spacing w:after="0" w:line="240" w:lineRule="auto"/>
        <w:jc w:val="both"/>
        <w:rPr>
          <w:rFonts w:cstheme="minorHAnsi"/>
          <w:sz w:val="20"/>
          <w:szCs w:val="20"/>
        </w:rPr>
      </w:pPr>
      <w:r>
        <w:rPr>
          <w:rFonts w:cstheme="minorHAnsi"/>
          <w:sz w:val="20"/>
          <w:szCs w:val="20"/>
        </w:rPr>
        <w:t>Oszustwa finansowe i zjawisko tzw. „Muł finansowy”</w:t>
      </w:r>
    </w:p>
    <w:p w14:paraId="5A5E28B3" w14:textId="77777777" w:rsidR="006414D2" w:rsidRDefault="007A7FD1" w:rsidP="00CF5866">
      <w:pPr>
        <w:numPr>
          <w:ilvl w:val="0"/>
          <w:numId w:val="65"/>
        </w:numPr>
        <w:spacing w:after="0" w:line="240" w:lineRule="auto"/>
        <w:jc w:val="both"/>
        <w:rPr>
          <w:rFonts w:cstheme="minorHAnsi"/>
          <w:sz w:val="20"/>
          <w:szCs w:val="20"/>
        </w:rPr>
      </w:pPr>
      <w:r>
        <w:rPr>
          <w:rFonts w:cstheme="minorHAnsi"/>
          <w:sz w:val="20"/>
          <w:szCs w:val="20"/>
        </w:rPr>
        <w:t>Fake news i dezinformacja</w:t>
      </w:r>
    </w:p>
    <w:p w14:paraId="694C44C0" w14:textId="77777777" w:rsidR="006414D2" w:rsidRDefault="006414D2">
      <w:pPr>
        <w:spacing w:after="0" w:line="240" w:lineRule="auto"/>
        <w:ind w:left="720"/>
        <w:jc w:val="both"/>
        <w:rPr>
          <w:rFonts w:cstheme="minorHAnsi"/>
          <w:b/>
          <w:bCs/>
          <w:sz w:val="20"/>
          <w:szCs w:val="20"/>
        </w:rPr>
      </w:pPr>
    </w:p>
    <w:p w14:paraId="2DF65EE8" w14:textId="77777777" w:rsidR="006414D2" w:rsidRDefault="007A7FD1">
      <w:pPr>
        <w:spacing w:after="0" w:line="240" w:lineRule="auto"/>
        <w:ind w:left="720"/>
        <w:jc w:val="both"/>
        <w:rPr>
          <w:rFonts w:cstheme="minorHAnsi"/>
          <w:b/>
          <w:bCs/>
          <w:sz w:val="20"/>
          <w:szCs w:val="20"/>
        </w:rPr>
      </w:pPr>
      <w:r>
        <w:rPr>
          <w:rFonts w:cstheme="minorHAnsi"/>
          <w:b/>
          <w:bCs/>
          <w:sz w:val="20"/>
          <w:szCs w:val="20"/>
        </w:rPr>
        <w:t>Moduł 3: Bezpieczna praca personelu</w:t>
      </w:r>
    </w:p>
    <w:p w14:paraId="5FA3A5FF" w14:textId="77777777" w:rsidR="006414D2" w:rsidRDefault="007A7FD1" w:rsidP="00CF5866">
      <w:pPr>
        <w:numPr>
          <w:ilvl w:val="0"/>
          <w:numId w:val="66"/>
        </w:numPr>
        <w:spacing w:after="0" w:line="240" w:lineRule="auto"/>
        <w:jc w:val="both"/>
        <w:rPr>
          <w:rFonts w:cstheme="minorHAnsi"/>
          <w:sz w:val="20"/>
          <w:szCs w:val="20"/>
        </w:rPr>
      </w:pPr>
      <w:r>
        <w:rPr>
          <w:rFonts w:cstheme="minorHAnsi"/>
          <w:sz w:val="20"/>
          <w:szCs w:val="20"/>
        </w:rPr>
        <w:t>Zasady korzystania z Internetu</w:t>
      </w:r>
    </w:p>
    <w:p w14:paraId="24241EED" w14:textId="77777777" w:rsidR="006414D2" w:rsidRDefault="007A7FD1" w:rsidP="00CF5866">
      <w:pPr>
        <w:numPr>
          <w:ilvl w:val="0"/>
          <w:numId w:val="66"/>
        </w:numPr>
        <w:spacing w:after="0" w:line="240" w:lineRule="auto"/>
        <w:jc w:val="both"/>
        <w:rPr>
          <w:rFonts w:cstheme="minorHAnsi"/>
          <w:sz w:val="20"/>
          <w:szCs w:val="20"/>
        </w:rPr>
      </w:pPr>
      <w:r>
        <w:rPr>
          <w:rFonts w:cstheme="minorHAnsi"/>
          <w:sz w:val="20"/>
          <w:szCs w:val="20"/>
        </w:rPr>
        <w:t>Zasady korzystania z poczty elektronicznej</w:t>
      </w:r>
    </w:p>
    <w:p w14:paraId="18C3242B" w14:textId="77777777" w:rsidR="006414D2" w:rsidRDefault="007A7FD1" w:rsidP="00CF5866">
      <w:pPr>
        <w:numPr>
          <w:ilvl w:val="0"/>
          <w:numId w:val="66"/>
        </w:numPr>
        <w:spacing w:after="0" w:line="240" w:lineRule="auto"/>
        <w:jc w:val="both"/>
        <w:rPr>
          <w:rFonts w:cstheme="minorHAnsi"/>
          <w:sz w:val="20"/>
          <w:szCs w:val="20"/>
        </w:rPr>
      </w:pPr>
      <w:r>
        <w:rPr>
          <w:rFonts w:cstheme="minorHAnsi"/>
          <w:sz w:val="20"/>
          <w:szCs w:val="20"/>
        </w:rPr>
        <w:t>Zasady korzystania z portali społecznościowych</w:t>
      </w:r>
    </w:p>
    <w:p w14:paraId="114F56B2" w14:textId="77777777" w:rsidR="006414D2" w:rsidRDefault="007A7FD1" w:rsidP="00CF5866">
      <w:pPr>
        <w:numPr>
          <w:ilvl w:val="0"/>
          <w:numId w:val="66"/>
        </w:numPr>
        <w:spacing w:after="0" w:line="240" w:lineRule="auto"/>
        <w:jc w:val="both"/>
        <w:rPr>
          <w:rFonts w:cstheme="minorHAnsi"/>
          <w:sz w:val="20"/>
          <w:szCs w:val="20"/>
        </w:rPr>
      </w:pPr>
      <w:r>
        <w:rPr>
          <w:rFonts w:cstheme="minorHAnsi"/>
          <w:sz w:val="20"/>
          <w:szCs w:val="20"/>
        </w:rPr>
        <w:t>Bezpieczne hasła i menedżery haseł</w:t>
      </w:r>
    </w:p>
    <w:p w14:paraId="2BBDB2AC" w14:textId="77777777" w:rsidR="006414D2" w:rsidRDefault="007A7FD1" w:rsidP="00CF5866">
      <w:pPr>
        <w:numPr>
          <w:ilvl w:val="0"/>
          <w:numId w:val="66"/>
        </w:numPr>
        <w:spacing w:after="0" w:line="240" w:lineRule="auto"/>
        <w:jc w:val="both"/>
        <w:rPr>
          <w:rFonts w:cstheme="minorHAnsi"/>
          <w:sz w:val="20"/>
          <w:szCs w:val="20"/>
        </w:rPr>
      </w:pPr>
      <w:r>
        <w:rPr>
          <w:rFonts w:cstheme="minorHAnsi"/>
          <w:sz w:val="20"/>
          <w:szCs w:val="20"/>
        </w:rPr>
        <w:t>Bezpieczna praca zdalna</w:t>
      </w:r>
    </w:p>
    <w:p w14:paraId="277C3951" w14:textId="77777777" w:rsidR="006414D2" w:rsidRDefault="007A7FD1" w:rsidP="00CF5866">
      <w:pPr>
        <w:numPr>
          <w:ilvl w:val="0"/>
          <w:numId w:val="66"/>
        </w:numPr>
        <w:spacing w:after="0" w:line="240" w:lineRule="auto"/>
        <w:jc w:val="both"/>
        <w:rPr>
          <w:rFonts w:cstheme="minorHAnsi"/>
          <w:sz w:val="20"/>
          <w:szCs w:val="20"/>
        </w:rPr>
      </w:pPr>
      <w:r>
        <w:rPr>
          <w:rFonts w:cstheme="minorHAnsi"/>
          <w:sz w:val="20"/>
          <w:szCs w:val="20"/>
        </w:rPr>
        <w:t>Bezpieczne korzystanie z sieci bezprzewodowych</w:t>
      </w:r>
    </w:p>
    <w:p w14:paraId="63AFA12E" w14:textId="77777777" w:rsidR="006414D2" w:rsidRDefault="007A7FD1" w:rsidP="00CF5866">
      <w:pPr>
        <w:numPr>
          <w:ilvl w:val="0"/>
          <w:numId w:val="66"/>
        </w:numPr>
        <w:spacing w:after="0" w:line="240" w:lineRule="auto"/>
        <w:jc w:val="both"/>
        <w:rPr>
          <w:rFonts w:cstheme="minorHAnsi"/>
          <w:sz w:val="20"/>
          <w:szCs w:val="20"/>
        </w:rPr>
      </w:pPr>
      <w:r>
        <w:rPr>
          <w:rFonts w:cstheme="minorHAnsi"/>
          <w:sz w:val="20"/>
          <w:szCs w:val="20"/>
        </w:rPr>
        <w:t>BYOD – prywatne urządzenia w pracy</w:t>
      </w:r>
    </w:p>
    <w:p w14:paraId="63C749DC" w14:textId="77777777" w:rsidR="006414D2" w:rsidRDefault="006414D2">
      <w:pPr>
        <w:spacing w:after="0" w:line="240" w:lineRule="auto"/>
        <w:ind w:left="720"/>
        <w:jc w:val="both"/>
        <w:rPr>
          <w:rFonts w:cstheme="minorHAnsi"/>
          <w:b/>
          <w:bCs/>
          <w:sz w:val="20"/>
          <w:szCs w:val="20"/>
        </w:rPr>
      </w:pPr>
    </w:p>
    <w:p w14:paraId="6F696931" w14:textId="77777777" w:rsidR="006414D2" w:rsidRDefault="007A7FD1">
      <w:pPr>
        <w:spacing w:after="0" w:line="240" w:lineRule="auto"/>
        <w:ind w:left="720"/>
        <w:jc w:val="both"/>
        <w:rPr>
          <w:rFonts w:cstheme="minorHAnsi"/>
          <w:b/>
          <w:bCs/>
          <w:sz w:val="20"/>
          <w:szCs w:val="20"/>
        </w:rPr>
      </w:pPr>
      <w:r>
        <w:rPr>
          <w:rFonts w:cstheme="minorHAnsi"/>
          <w:b/>
          <w:bCs/>
          <w:sz w:val="20"/>
          <w:szCs w:val="20"/>
        </w:rPr>
        <w:t>Moduł 4: Bezpieczeństwo sprzętu i systemów</w:t>
      </w:r>
    </w:p>
    <w:p w14:paraId="39F568B3" w14:textId="77777777" w:rsidR="006414D2" w:rsidRDefault="007A7FD1" w:rsidP="00CF5866">
      <w:pPr>
        <w:numPr>
          <w:ilvl w:val="0"/>
          <w:numId w:val="67"/>
        </w:numPr>
        <w:spacing w:after="0" w:line="240" w:lineRule="auto"/>
        <w:jc w:val="both"/>
        <w:rPr>
          <w:rFonts w:cstheme="minorHAnsi"/>
          <w:sz w:val="20"/>
          <w:szCs w:val="20"/>
        </w:rPr>
      </w:pPr>
      <w:r>
        <w:rPr>
          <w:rFonts w:cstheme="minorHAnsi"/>
          <w:sz w:val="20"/>
          <w:szCs w:val="20"/>
        </w:rPr>
        <w:t>Bezpieczeństwo urządzeń mobilnych</w:t>
      </w:r>
    </w:p>
    <w:p w14:paraId="16BE6416" w14:textId="77777777" w:rsidR="006414D2" w:rsidRDefault="007A7FD1" w:rsidP="00CF5866">
      <w:pPr>
        <w:numPr>
          <w:ilvl w:val="0"/>
          <w:numId w:val="67"/>
        </w:numPr>
        <w:spacing w:after="0" w:line="240" w:lineRule="auto"/>
        <w:jc w:val="both"/>
        <w:rPr>
          <w:rFonts w:cstheme="minorHAnsi"/>
          <w:sz w:val="20"/>
          <w:szCs w:val="20"/>
        </w:rPr>
      </w:pPr>
      <w:r>
        <w:rPr>
          <w:rFonts w:cstheme="minorHAnsi"/>
          <w:sz w:val="20"/>
          <w:szCs w:val="20"/>
        </w:rPr>
        <w:t>Bezpieczeństwo urządzeń medycznych i IoMT</w:t>
      </w:r>
    </w:p>
    <w:p w14:paraId="2112574B" w14:textId="77777777" w:rsidR="006414D2" w:rsidRDefault="007A7FD1" w:rsidP="00CF5866">
      <w:pPr>
        <w:numPr>
          <w:ilvl w:val="0"/>
          <w:numId w:val="67"/>
        </w:numPr>
        <w:spacing w:after="0" w:line="240" w:lineRule="auto"/>
        <w:jc w:val="both"/>
        <w:rPr>
          <w:rFonts w:cstheme="minorHAnsi"/>
          <w:sz w:val="20"/>
          <w:szCs w:val="20"/>
        </w:rPr>
      </w:pPr>
      <w:r>
        <w:rPr>
          <w:rFonts w:cstheme="minorHAnsi"/>
          <w:sz w:val="20"/>
          <w:szCs w:val="20"/>
        </w:rPr>
        <w:t>Bezpieczeństwo fizyczne (pomieszczenia, dokumenty, sprzęt)</w:t>
      </w:r>
    </w:p>
    <w:p w14:paraId="57AB8DAB" w14:textId="77777777" w:rsidR="006414D2" w:rsidRDefault="007A7FD1" w:rsidP="00CF5866">
      <w:pPr>
        <w:numPr>
          <w:ilvl w:val="0"/>
          <w:numId w:val="67"/>
        </w:numPr>
        <w:spacing w:after="0" w:line="240" w:lineRule="auto"/>
        <w:jc w:val="both"/>
        <w:rPr>
          <w:rFonts w:cstheme="minorHAnsi"/>
          <w:sz w:val="20"/>
          <w:szCs w:val="20"/>
        </w:rPr>
      </w:pPr>
      <w:r>
        <w:rPr>
          <w:rFonts w:cstheme="minorHAnsi"/>
          <w:sz w:val="20"/>
          <w:szCs w:val="20"/>
        </w:rPr>
        <w:t>Cloud – podstawy</w:t>
      </w:r>
    </w:p>
    <w:p w14:paraId="6B66C684" w14:textId="77777777" w:rsidR="006414D2" w:rsidRDefault="007A7FD1" w:rsidP="00CF5866">
      <w:pPr>
        <w:numPr>
          <w:ilvl w:val="0"/>
          <w:numId w:val="67"/>
        </w:numPr>
        <w:spacing w:after="0" w:line="240" w:lineRule="auto"/>
        <w:jc w:val="both"/>
        <w:rPr>
          <w:rFonts w:cstheme="minorHAnsi"/>
          <w:sz w:val="20"/>
          <w:szCs w:val="20"/>
        </w:rPr>
      </w:pPr>
      <w:r>
        <w:rPr>
          <w:rFonts w:cstheme="minorHAnsi"/>
          <w:sz w:val="20"/>
          <w:szCs w:val="20"/>
        </w:rPr>
        <w:t>AI – szanse i zagrożenia</w:t>
      </w:r>
    </w:p>
    <w:p w14:paraId="60DA9749" w14:textId="77777777" w:rsidR="006414D2" w:rsidRDefault="006414D2">
      <w:pPr>
        <w:spacing w:after="0" w:line="240" w:lineRule="auto"/>
        <w:ind w:left="720"/>
        <w:jc w:val="both"/>
        <w:rPr>
          <w:rFonts w:cstheme="minorHAnsi"/>
          <w:b/>
          <w:bCs/>
          <w:sz w:val="20"/>
          <w:szCs w:val="20"/>
        </w:rPr>
      </w:pPr>
    </w:p>
    <w:p w14:paraId="3CEAA390" w14:textId="77777777" w:rsidR="006414D2" w:rsidRDefault="007A7FD1">
      <w:pPr>
        <w:spacing w:after="0" w:line="240" w:lineRule="auto"/>
        <w:ind w:left="720"/>
        <w:jc w:val="both"/>
        <w:rPr>
          <w:rFonts w:cstheme="minorHAnsi"/>
          <w:b/>
          <w:bCs/>
          <w:sz w:val="20"/>
          <w:szCs w:val="20"/>
        </w:rPr>
      </w:pPr>
      <w:r>
        <w:rPr>
          <w:rFonts w:cstheme="minorHAnsi"/>
          <w:b/>
          <w:bCs/>
          <w:sz w:val="20"/>
          <w:szCs w:val="20"/>
        </w:rPr>
        <w:lastRenderedPageBreak/>
        <w:t>Moduł 5: Reagowanie i procedury</w:t>
      </w:r>
    </w:p>
    <w:p w14:paraId="10918F33" w14:textId="77777777" w:rsidR="006414D2" w:rsidRDefault="007A7FD1" w:rsidP="00CF5866">
      <w:pPr>
        <w:numPr>
          <w:ilvl w:val="0"/>
          <w:numId w:val="68"/>
        </w:numPr>
        <w:spacing w:after="0" w:line="240" w:lineRule="auto"/>
        <w:jc w:val="both"/>
        <w:rPr>
          <w:rFonts w:cstheme="minorHAnsi"/>
          <w:sz w:val="20"/>
          <w:szCs w:val="20"/>
        </w:rPr>
      </w:pPr>
      <w:r>
        <w:rPr>
          <w:rFonts w:cstheme="minorHAnsi"/>
          <w:sz w:val="20"/>
          <w:szCs w:val="20"/>
        </w:rPr>
        <w:t>Jak zgłaszać incydenty</w:t>
      </w:r>
    </w:p>
    <w:p w14:paraId="3B2F60BC" w14:textId="77777777" w:rsidR="006414D2" w:rsidRDefault="007A7FD1" w:rsidP="00CF5866">
      <w:pPr>
        <w:numPr>
          <w:ilvl w:val="0"/>
          <w:numId w:val="68"/>
        </w:numPr>
        <w:spacing w:after="0" w:line="240" w:lineRule="auto"/>
        <w:jc w:val="both"/>
        <w:rPr>
          <w:rFonts w:cstheme="minorHAnsi"/>
          <w:sz w:val="20"/>
          <w:szCs w:val="20"/>
        </w:rPr>
      </w:pPr>
      <w:r>
        <w:rPr>
          <w:rFonts w:cstheme="minorHAnsi"/>
          <w:sz w:val="20"/>
          <w:szCs w:val="20"/>
        </w:rPr>
        <w:t>Co robić w przypadku awarii systemów</w:t>
      </w:r>
    </w:p>
    <w:p w14:paraId="239ED188" w14:textId="77777777" w:rsidR="006414D2" w:rsidRDefault="007A7FD1" w:rsidP="00CF5866">
      <w:pPr>
        <w:numPr>
          <w:ilvl w:val="0"/>
          <w:numId w:val="68"/>
        </w:numPr>
        <w:spacing w:after="0" w:line="240" w:lineRule="auto"/>
        <w:jc w:val="both"/>
        <w:rPr>
          <w:rFonts w:cstheme="minorHAnsi"/>
          <w:sz w:val="20"/>
          <w:szCs w:val="20"/>
        </w:rPr>
      </w:pPr>
      <w:r>
        <w:rPr>
          <w:rFonts w:cstheme="minorHAnsi"/>
          <w:sz w:val="20"/>
          <w:szCs w:val="20"/>
        </w:rPr>
        <w:t>NIS2 – co oznacza dla pracowników</w:t>
      </w:r>
    </w:p>
    <w:p w14:paraId="1ED921F4" w14:textId="77777777" w:rsidR="006414D2" w:rsidRDefault="006414D2">
      <w:pPr>
        <w:spacing w:after="0" w:line="240" w:lineRule="auto"/>
        <w:ind w:left="720"/>
        <w:jc w:val="both"/>
        <w:rPr>
          <w:rFonts w:cstheme="minorHAnsi"/>
          <w:b/>
          <w:bCs/>
          <w:sz w:val="20"/>
          <w:szCs w:val="20"/>
        </w:rPr>
      </w:pPr>
    </w:p>
    <w:p w14:paraId="0AF8556D" w14:textId="77777777" w:rsidR="006414D2" w:rsidRDefault="007A7FD1">
      <w:pPr>
        <w:spacing w:after="0" w:line="240" w:lineRule="auto"/>
        <w:ind w:left="720"/>
        <w:jc w:val="both"/>
        <w:rPr>
          <w:rFonts w:cstheme="minorHAnsi"/>
          <w:b/>
          <w:bCs/>
          <w:sz w:val="20"/>
          <w:szCs w:val="20"/>
        </w:rPr>
      </w:pPr>
      <w:r>
        <w:rPr>
          <w:rFonts w:cstheme="minorHAnsi"/>
          <w:b/>
          <w:bCs/>
          <w:sz w:val="20"/>
          <w:szCs w:val="20"/>
        </w:rPr>
        <w:t>Moduł 6: Test końcowy + certyfikat imienny</w:t>
      </w:r>
    </w:p>
    <w:p w14:paraId="73F1EA85" w14:textId="77777777" w:rsidR="006414D2" w:rsidRDefault="006414D2">
      <w:pPr>
        <w:spacing w:after="0" w:line="240" w:lineRule="auto"/>
        <w:jc w:val="both"/>
        <w:rPr>
          <w:rFonts w:cstheme="minorHAnsi"/>
          <w:b/>
          <w:bCs/>
          <w:sz w:val="20"/>
          <w:szCs w:val="20"/>
        </w:rPr>
      </w:pPr>
    </w:p>
    <w:p w14:paraId="22BEEBCD" w14:textId="77777777" w:rsidR="006414D2" w:rsidRDefault="007A7FD1">
      <w:pPr>
        <w:spacing w:after="0" w:line="240" w:lineRule="auto"/>
        <w:jc w:val="both"/>
        <w:rPr>
          <w:rFonts w:cstheme="minorHAnsi"/>
          <w:b/>
          <w:bCs/>
          <w:sz w:val="20"/>
          <w:szCs w:val="20"/>
        </w:rPr>
      </w:pPr>
      <w:r>
        <w:rPr>
          <w:rFonts w:cstheme="minorHAnsi"/>
          <w:b/>
          <w:bCs/>
          <w:sz w:val="20"/>
          <w:szCs w:val="20"/>
        </w:rPr>
        <w:t>Forma szkolenia:</w:t>
      </w:r>
    </w:p>
    <w:p w14:paraId="1168D824" w14:textId="77777777" w:rsidR="006414D2" w:rsidRDefault="007A7FD1">
      <w:pPr>
        <w:spacing w:after="0" w:line="240" w:lineRule="auto"/>
        <w:ind w:firstLine="708"/>
        <w:jc w:val="both"/>
        <w:rPr>
          <w:rFonts w:cstheme="minorHAnsi"/>
          <w:sz w:val="20"/>
          <w:szCs w:val="20"/>
        </w:rPr>
      </w:pPr>
      <w:r>
        <w:rPr>
          <w:rFonts w:cstheme="minorHAnsi"/>
          <w:sz w:val="20"/>
          <w:szCs w:val="20"/>
        </w:rPr>
        <w:t>Szkolenie musi posiadać atrakcyjną formę przekazu materiału, zachęcającą osoby uczące się do aktywnego odbywania szkolenia. Zamawiający wymaga atrakcyjnej formy przekazu materiału szkolenia. Atrakcyjna forma to min. grafika oparta na scenkach, postaciach, dialogach, przykładach, ćwiczeniach, testach sprawdzających wiedzę oraz dźwięk – głos lektorów indywidualny dla każdej z postaci występujących w szkoleniu.</w:t>
      </w:r>
    </w:p>
    <w:p w14:paraId="7E38872F" w14:textId="77777777" w:rsidR="006414D2" w:rsidRDefault="007A7FD1">
      <w:pPr>
        <w:spacing w:after="0" w:line="240" w:lineRule="auto"/>
        <w:ind w:firstLine="708"/>
        <w:jc w:val="both"/>
        <w:rPr>
          <w:rFonts w:cstheme="minorHAnsi"/>
          <w:sz w:val="20"/>
          <w:szCs w:val="20"/>
        </w:rPr>
      </w:pPr>
      <w:r>
        <w:rPr>
          <w:rFonts w:cstheme="minorHAnsi"/>
          <w:sz w:val="20"/>
          <w:szCs w:val="20"/>
        </w:rPr>
        <w:t>Szkolenie musi posiadać interaktywną formę, zwiększającą zaangażowanie osób uczących się. Szkolenie musi zostać wyposażone w elementy interakcji (np. kliknięcia, ćwiczenia), tak aby uczestnik był aktywny podczas szkolenia i nie miał możliwości zaliczenia szkolenia w sposób bierny tj. poprzez samoczynne odtworzenia filmu/ szkolenia.</w:t>
      </w:r>
    </w:p>
    <w:p w14:paraId="59A7196C" w14:textId="77777777" w:rsidR="006414D2" w:rsidRDefault="007A7FD1">
      <w:pPr>
        <w:spacing w:after="0" w:line="240" w:lineRule="auto"/>
        <w:ind w:firstLine="708"/>
        <w:jc w:val="both"/>
        <w:rPr>
          <w:rFonts w:cstheme="minorHAnsi"/>
          <w:sz w:val="20"/>
          <w:szCs w:val="20"/>
        </w:rPr>
      </w:pPr>
      <w:r>
        <w:rPr>
          <w:rFonts w:cstheme="minorHAnsi"/>
          <w:sz w:val="20"/>
          <w:szCs w:val="20"/>
        </w:rPr>
        <w:t>Lekcje szkolenia muszą kłaść duży nacisk na umiejętności praktyczne, nie tylko teorię bezpieczeństwa IT. W celu zwiększenia praktycznej przydatności szkolenia musi ono zostać opracowane tak, aby zajęcia kładły większy nacisk na umiejętności praktyczne użytkowników komputerów (np. wykrywanie sytuacji zagrożenia w trakcie korzystania z serwisów społecznościowych, właściwe postępowanie w razie incydentu) niż samą teorię bezpieczeństwa IT.</w:t>
      </w:r>
    </w:p>
    <w:p w14:paraId="7A872E1B" w14:textId="77777777" w:rsidR="006414D2" w:rsidRDefault="007A7FD1">
      <w:pPr>
        <w:spacing w:after="0" w:line="240" w:lineRule="auto"/>
        <w:ind w:firstLine="708"/>
        <w:jc w:val="both"/>
        <w:rPr>
          <w:rFonts w:cstheme="minorHAnsi"/>
          <w:sz w:val="20"/>
          <w:szCs w:val="20"/>
        </w:rPr>
      </w:pPr>
      <w:r>
        <w:rPr>
          <w:rFonts w:cstheme="minorHAnsi"/>
          <w:sz w:val="20"/>
          <w:szCs w:val="20"/>
        </w:rPr>
        <w:t>Cały materiał szkolenia musi być dostępny w języku polskim i przedstawiony w sposób zrozumiały przez osoby nietechniczne.</w:t>
      </w:r>
    </w:p>
    <w:p w14:paraId="2F00B4E6" w14:textId="77777777" w:rsidR="006414D2" w:rsidRDefault="007A7FD1">
      <w:pPr>
        <w:spacing w:after="0" w:line="240" w:lineRule="auto"/>
        <w:ind w:firstLine="708"/>
        <w:jc w:val="both"/>
        <w:rPr>
          <w:rFonts w:cstheme="minorHAnsi"/>
          <w:sz w:val="20"/>
          <w:szCs w:val="20"/>
        </w:rPr>
      </w:pPr>
      <w:r>
        <w:rPr>
          <w:rFonts w:cstheme="minorHAnsi"/>
          <w:sz w:val="20"/>
          <w:szCs w:val="20"/>
        </w:rPr>
        <w:t>Szkolenie musi być na każdym etapie zgodne z zasadami: równości szans i niedyskryminacji, w tym dostępności dla osób z niepełnosprawnościami (np. poprzez udostępnienie alternatywnych formatów np. w formie audio lub napisów) oraz równości kobiet i mężczyzn.</w:t>
      </w:r>
    </w:p>
    <w:p w14:paraId="4928B565" w14:textId="77777777" w:rsidR="006414D2" w:rsidRDefault="007A7FD1">
      <w:pPr>
        <w:spacing w:after="0" w:line="240" w:lineRule="auto"/>
        <w:ind w:firstLine="708"/>
        <w:jc w:val="both"/>
        <w:rPr>
          <w:rFonts w:cstheme="minorHAnsi"/>
          <w:sz w:val="20"/>
          <w:szCs w:val="20"/>
        </w:rPr>
      </w:pPr>
      <w:r>
        <w:rPr>
          <w:rFonts w:cstheme="minorHAnsi"/>
          <w:sz w:val="20"/>
          <w:szCs w:val="20"/>
        </w:rPr>
        <w:t>Szkolenie musi być dostępne dla wszystkich, bez względu na ich płeć, wiek, pochodzenie, orientację seksualną, niepełnosprawność czy inne przesłanki dyskryminacji.</w:t>
      </w:r>
    </w:p>
    <w:p w14:paraId="39C3B55D" w14:textId="77777777" w:rsidR="006414D2" w:rsidRDefault="007A7FD1">
      <w:pPr>
        <w:spacing w:after="0" w:line="240" w:lineRule="auto"/>
        <w:ind w:firstLine="708"/>
        <w:jc w:val="both"/>
        <w:rPr>
          <w:rFonts w:cstheme="minorHAnsi"/>
          <w:sz w:val="20"/>
          <w:szCs w:val="20"/>
        </w:rPr>
      </w:pPr>
      <w:r>
        <w:rPr>
          <w:rFonts w:cstheme="minorHAnsi"/>
          <w:sz w:val="20"/>
          <w:szCs w:val="20"/>
        </w:rPr>
        <w:t>Scenariusz szkolenia musi zostać opracowany we współpracy z ekspertem bezpieczeństwa IT posiadającym co najmniej jeden z certyfikatów:</w:t>
      </w:r>
    </w:p>
    <w:p w14:paraId="24118A2D" w14:textId="77777777" w:rsidR="006414D2" w:rsidRDefault="007A7FD1" w:rsidP="00CF5866">
      <w:pPr>
        <w:pStyle w:val="Akapitzlist"/>
        <w:numPr>
          <w:ilvl w:val="0"/>
          <w:numId w:val="42"/>
        </w:numPr>
        <w:jc w:val="both"/>
        <w:rPr>
          <w:rFonts w:asciiTheme="minorHAnsi" w:hAnsiTheme="minorHAnsi" w:cstheme="minorHAnsi"/>
        </w:rPr>
      </w:pPr>
      <w:r>
        <w:rPr>
          <w:rFonts w:asciiTheme="minorHAnsi" w:hAnsiTheme="minorHAnsi" w:cstheme="minorHAnsi"/>
        </w:rPr>
        <w:t xml:space="preserve">Audytor wiodący ISO/IEC 27001:2022 lub równoważny w zakresie Bezpieczeństwa informacji, cyberbezpieczeństwa i ochrony prywatności </w:t>
      </w:r>
    </w:p>
    <w:p w14:paraId="4FEEAE92" w14:textId="77777777" w:rsidR="006414D2" w:rsidRDefault="007A7FD1" w:rsidP="00CF5866">
      <w:pPr>
        <w:pStyle w:val="Akapitzlist"/>
        <w:numPr>
          <w:ilvl w:val="0"/>
          <w:numId w:val="41"/>
        </w:numPr>
        <w:jc w:val="both"/>
        <w:rPr>
          <w:rFonts w:asciiTheme="minorHAnsi" w:hAnsiTheme="minorHAnsi" w:cstheme="minorHAnsi"/>
        </w:rPr>
      </w:pPr>
      <w:r>
        <w:rPr>
          <w:rFonts w:asciiTheme="minorHAnsi" w:hAnsiTheme="minorHAnsi" w:cstheme="minorHAnsi"/>
        </w:rPr>
        <w:t>Audytor wiodący ISO/IEC 27701 lub równoważny w zakresie - Systemów Zarządzania Informacjami o Prywatności</w:t>
      </w:r>
    </w:p>
    <w:p w14:paraId="12AC0928" w14:textId="77777777" w:rsidR="006414D2" w:rsidRDefault="007A7FD1" w:rsidP="00CF5866">
      <w:pPr>
        <w:pStyle w:val="Akapitzlist"/>
        <w:numPr>
          <w:ilvl w:val="0"/>
          <w:numId w:val="41"/>
        </w:numPr>
        <w:jc w:val="both"/>
        <w:rPr>
          <w:rFonts w:asciiTheme="minorHAnsi" w:hAnsiTheme="minorHAnsi" w:cstheme="minorHAnsi"/>
        </w:rPr>
      </w:pPr>
      <w:r>
        <w:rPr>
          <w:rFonts w:asciiTheme="minorHAnsi" w:hAnsiTheme="minorHAnsi" w:cstheme="minorHAnsi"/>
        </w:rPr>
        <w:t>Audytor wiodący ISO/IEC 27018 lub równoważny w zakresie ochrony informacji umożliwiających identyfikację osoby w chmurach publicznych działających jako podmioty przetwarzające PII</w:t>
      </w:r>
    </w:p>
    <w:p w14:paraId="6CE80F82" w14:textId="77777777" w:rsidR="006414D2" w:rsidRDefault="007A7FD1">
      <w:pPr>
        <w:spacing w:after="0" w:line="240" w:lineRule="auto"/>
        <w:jc w:val="both"/>
        <w:rPr>
          <w:rFonts w:cstheme="minorHAnsi"/>
          <w:b/>
          <w:bCs/>
          <w:sz w:val="20"/>
          <w:szCs w:val="20"/>
        </w:rPr>
      </w:pPr>
      <w:r>
        <w:rPr>
          <w:rFonts w:cstheme="minorHAnsi"/>
          <w:b/>
          <w:bCs/>
          <w:sz w:val="20"/>
          <w:szCs w:val="20"/>
        </w:rPr>
        <w:t xml:space="preserve">Wymagania techniczne: </w:t>
      </w:r>
    </w:p>
    <w:p w14:paraId="1DA7CF1C" w14:textId="77777777" w:rsidR="006414D2" w:rsidRDefault="007A7FD1">
      <w:pPr>
        <w:spacing w:after="0" w:line="240" w:lineRule="auto"/>
        <w:ind w:firstLine="708"/>
        <w:jc w:val="both"/>
        <w:rPr>
          <w:rFonts w:cstheme="minorHAnsi"/>
          <w:sz w:val="20"/>
          <w:szCs w:val="20"/>
        </w:rPr>
      </w:pPr>
      <w:r>
        <w:rPr>
          <w:rFonts w:cstheme="minorHAnsi"/>
          <w:sz w:val="20"/>
          <w:szCs w:val="20"/>
        </w:rPr>
        <w:t xml:space="preserve">Szkolenie w wersji elektronicznej musi być zgodne ze standardem umożliwiającym prezentację na platformie MOODLE w wersji 5.0 wykorzystywanej przez Zamawiającego. Szkolenie powinno być dostarczone w technologii HTML5. Szkolenia powinny być podzielone tematycznie w taki sposób, aby można było operować (zarządzać dostępnością, harmonogramem, itp.) poszczególnymi tematami z osobna. </w:t>
      </w:r>
    </w:p>
    <w:p w14:paraId="49C139C4" w14:textId="77777777" w:rsidR="006414D2" w:rsidRDefault="006414D2">
      <w:pPr>
        <w:spacing w:after="0" w:line="240" w:lineRule="auto"/>
        <w:ind w:firstLine="708"/>
        <w:jc w:val="both"/>
        <w:rPr>
          <w:rFonts w:cstheme="minorHAnsi"/>
          <w:sz w:val="20"/>
          <w:szCs w:val="20"/>
        </w:rPr>
      </w:pPr>
    </w:p>
    <w:p w14:paraId="5AA09EC1" w14:textId="302A37CA" w:rsidR="006414D2" w:rsidRDefault="007A7FD1">
      <w:pPr>
        <w:spacing w:line="240" w:lineRule="auto"/>
        <w:rPr>
          <w:rFonts w:cstheme="minorHAnsi"/>
          <w:b/>
          <w:bCs/>
          <w:sz w:val="20"/>
          <w:szCs w:val="20"/>
        </w:rPr>
      </w:pPr>
      <w:r>
        <w:rPr>
          <w:rFonts w:cstheme="minorHAnsi"/>
          <w:b/>
          <w:bCs/>
          <w:sz w:val="20"/>
          <w:szCs w:val="20"/>
        </w:rPr>
        <w:t xml:space="preserve">Zadanie </w:t>
      </w:r>
      <w:r w:rsidR="0032007C">
        <w:rPr>
          <w:rFonts w:cstheme="minorHAnsi"/>
          <w:b/>
          <w:bCs/>
          <w:sz w:val="20"/>
          <w:szCs w:val="20"/>
        </w:rPr>
        <w:t>2</w:t>
      </w:r>
      <w:r>
        <w:rPr>
          <w:rFonts w:cstheme="minorHAnsi"/>
          <w:b/>
          <w:bCs/>
          <w:sz w:val="20"/>
          <w:szCs w:val="20"/>
        </w:rPr>
        <w:t xml:space="preserve"> - Szkolenie z zakresu firewall dla administratorów IT.</w:t>
      </w:r>
    </w:p>
    <w:p w14:paraId="5EF72E93" w14:textId="77777777" w:rsidR="006414D2" w:rsidRDefault="007A7FD1">
      <w:pPr>
        <w:spacing w:line="240" w:lineRule="auto"/>
        <w:jc w:val="both"/>
        <w:rPr>
          <w:rFonts w:cstheme="minorHAnsi"/>
          <w:b/>
          <w:bCs/>
          <w:sz w:val="20"/>
          <w:szCs w:val="20"/>
        </w:rPr>
      </w:pPr>
      <w:r>
        <w:rPr>
          <w:rFonts w:cstheme="minorHAnsi"/>
          <w:b/>
          <w:bCs/>
          <w:sz w:val="20"/>
          <w:szCs w:val="20"/>
        </w:rPr>
        <w:t>Szkolenie specjalistyczne z zakresu zarządzania zaporą sieciową klasy UTM dla administratorów IT (4 osoby)</w:t>
      </w:r>
    </w:p>
    <w:p w14:paraId="4BC29CC9" w14:textId="77777777" w:rsidR="006414D2" w:rsidRDefault="007A7FD1">
      <w:pPr>
        <w:spacing w:after="0" w:line="240" w:lineRule="auto"/>
        <w:jc w:val="both"/>
        <w:rPr>
          <w:rFonts w:cstheme="minorHAnsi"/>
          <w:b/>
          <w:bCs/>
          <w:sz w:val="20"/>
          <w:szCs w:val="20"/>
        </w:rPr>
      </w:pPr>
      <w:r>
        <w:rPr>
          <w:rFonts w:cstheme="minorHAnsi"/>
          <w:b/>
          <w:bCs/>
          <w:sz w:val="20"/>
          <w:szCs w:val="20"/>
        </w:rPr>
        <w:t>1. Przedmiot zamówienia</w:t>
      </w:r>
    </w:p>
    <w:p w14:paraId="0405ADA1" w14:textId="77777777" w:rsidR="006414D2" w:rsidRDefault="007A7FD1">
      <w:pPr>
        <w:spacing w:after="0" w:line="240" w:lineRule="auto"/>
        <w:jc w:val="both"/>
        <w:rPr>
          <w:rFonts w:cstheme="minorHAnsi"/>
          <w:sz w:val="20"/>
          <w:szCs w:val="20"/>
        </w:rPr>
      </w:pPr>
      <w:r>
        <w:rPr>
          <w:rFonts w:cstheme="minorHAnsi"/>
          <w:sz w:val="20"/>
          <w:szCs w:val="20"/>
        </w:rPr>
        <w:t>Przedmiotem zamówienia jest realizacja szkolenia specjalistycznego dla administratorów IT Szpitala w zakresie:</w:t>
      </w:r>
    </w:p>
    <w:p w14:paraId="68E2AE76"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konfiguracji,</w:t>
      </w:r>
    </w:p>
    <w:p w14:paraId="5B4BCED0"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administracji,</w:t>
      </w:r>
    </w:p>
    <w:p w14:paraId="0649FBA0"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utrzymania,</w:t>
      </w:r>
    </w:p>
    <w:p w14:paraId="5F46D87A"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monitorowania,</w:t>
      </w:r>
    </w:p>
    <w:p w14:paraId="3BEBB8BB"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diagnostyki,</w:t>
      </w:r>
    </w:p>
    <w:p w14:paraId="5D1AB3CD"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reagowania na incydenty</w:t>
      </w:r>
    </w:p>
    <w:p w14:paraId="64709F74" w14:textId="77777777" w:rsidR="006414D2" w:rsidRDefault="007A7FD1">
      <w:pPr>
        <w:spacing w:after="0" w:line="240" w:lineRule="auto"/>
        <w:jc w:val="both"/>
        <w:rPr>
          <w:rFonts w:cstheme="minorHAnsi"/>
          <w:b/>
          <w:bCs/>
          <w:sz w:val="20"/>
          <w:szCs w:val="20"/>
        </w:rPr>
      </w:pPr>
      <w:r>
        <w:rPr>
          <w:rFonts w:cstheme="minorHAnsi"/>
          <w:sz w:val="20"/>
          <w:szCs w:val="20"/>
        </w:rPr>
        <w:t>w środowisku zapory sieciowej klasy UTM/NGFW, wykorzystywanej przez Zamawiającego (rodzina FortiGate).</w:t>
      </w:r>
    </w:p>
    <w:p w14:paraId="4FA21921" w14:textId="77777777" w:rsidR="006414D2" w:rsidRDefault="006414D2">
      <w:pPr>
        <w:spacing w:after="0" w:line="240" w:lineRule="auto"/>
        <w:jc w:val="both"/>
        <w:rPr>
          <w:rFonts w:cstheme="minorHAnsi"/>
          <w:b/>
          <w:bCs/>
          <w:sz w:val="20"/>
          <w:szCs w:val="20"/>
        </w:rPr>
      </w:pPr>
    </w:p>
    <w:p w14:paraId="18AAE7B9" w14:textId="77777777" w:rsidR="006414D2" w:rsidRDefault="007A7FD1">
      <w:pPr>
        <w:spacing w:after="0" w:line="240" w:lineRule="auto"/>
        <w:jc w:val="both"/>
        <w:rPr>
          <w:rFonts w:cstheme="minorHAnsi"/>
          <w:b/>
          <w:bCs/>
          <w:sz w:val="20"/>
          <w:szCs w:val="20"/>
        </w:rPr>
      </w:pPr>
      <w:r>
        <w:rPr>
          <w:rFonts w:cstheme="minorHAnsi"/>
          <w:b/>
          <w:bCs/>
          <w:sz w:val="20"/>
          <w:szCs w:val="20"/>
        </w:rPr>
        <w:lastRenderedPageBreak/>
        <w:t>Celem szkolenia jest:</w:t>
      </w:r>
    </w:p>
    <w:p w14:paraId="6F886AC9"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podniesienie kompetencji administratorów IT,</w:t>
      </w:r>
    </w:p>
    <w:p w14:paraId="5F75A544"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zapewnienie bezpiecznej konfiguracji urządzeń,</w:t>
      </w:r>
    </w:p>
    <w:p w14:paraId="3F521278"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zwiększenie odporności infrastruktury na cyberzagrożenia,</w:t>
      </w:r>
    </w:p>
    <w:p w14:paraId="4A9B6D98"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umożliwienie samodzielnego zarządzania i diagnozowania problemów,</w:t>
      </w:r>
    </w:p>
    <w:p w14:paraId="47C83E8E"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przygotowanie do reagowania na incydenty bezpieczeństwa.</w:t>
      </w:r>
    </w:p>
    <w:p w14:paraId="68149B5C" w14:textId="77777777" w:rsidR="006414D2" w:rsidRDefault="006414D2">
      <w:pPr>
        <w:spacing w:after="0" w:line="240" w:lineRule="auto"/>
        <w:jc w:val="both"/>
        <w:rPr>
          <w:rFonts w:cstheme="minorHAnsi"/>
          <w:b/>
          <w:bCs/>
          <w:sz w:val="20"/>
          <w:szCs w:val="20"/>
        </w:rPr>
      </w:pPr>
    </w:p>
    <w:p w14:paraId="79990716" w14:textId="77777777" w:rsidR="006414D2" w:rsidRDefault="007A7FD1">
      <w:pPr>
        <w:spacing w:after="0" w:line="240" w:lineRule="auto"/>
        <w:jc w:val="both"/>
        <w:rPr>
          <w:rFonts w:cstheme="minorHAnsi"/>
          <w:b/>
          <w:bCs/>
          <w:sz w:val="20"/>
          <w:szCs w:val="20"/>
        </w:rPr>
      </w:pPr>
      <w:r>
        <w:rPr>
          <w:rFonts w:cstheme="minorHAnsi"/>
          <w:b/>
          <w:bCs/>
          <w:sz w:val="20"/>
          <w:szCs w:val="20"/>
        </w:rPr>
        <w:t>2. Forma realizacji szkolenia</w:t>
      </w:r>
    </w:p>
    <w:p w14:paraId="7EB1E20E"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1. </w:t>
      </w:r>
      <w:r>
        <w:rPr>
          <w:rFonts w:cstheme="minorHAnsi"/>
          <w:sz w:val="20"/>
          <w:szCs w:val="20"/>
        </w:rPr>
        <w:tab/>
        <w:t>Szkolenie zostanie przeprowadzone w formie online.</w:t>
      </w:r>
    </w:p>
    <w:p w14:paraId="093A3816"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2. </w:t>
      </w:r>
      <w:r>
        <w:rPr>
          <w:rFonts w:cstheme="minorHAnsi"/>
          <w:sz w:val="20"/>
          <w:szCs w:val="20"/>
        </w:rPr>
        <w:tab/>
        <w:t>Liczba uczestników: 4 osoby.</w:t>
      </w:r>
    </w:p>
    <w:p w14:paraId="1986675B"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3. </w:t>
      </w:r>
      <w:r>
        <w:rPr>
          <w:rFonts w:cstheme="minorHAnsi"/>
          <w:sz w:val="20"/>
          <w:szCs w:val="20"/>
        </w:rPr>
        <w:tab/>
        <w:t>Minimalny czas trwania szkolenia: 24 godziny szkoleniowe (3 dni).</w:t>
      </w:r>
    </w:p>
    <w:p w14:paraId="5437CCD9"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4. </w:t>
      </w:r>
      <w:r>
        <w:rPr>
          <w:rFonts w:cstheme="minorHAnsi"/>
          <w:sz w:val="20"/>
          <w:szCs w:val="20"/>
        </w:rPr>
        <w:tab/>
        <w:t>Jednostka szkoleniowa: 45 minut.</w:t>
      </w:r>
    </w:p>
    <w:p w14:paraId="7BBA82E9"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5. </w:t>
      </w:r>
      <w:r>
        <w:rPr>
          <w:rFonts w:cstheme="minorHAnsi"/>
          <w:sz w:val="20"/>
          <w:szCs w:val="20"/>
        </w:rPr>
        <w:tab/>
        <w:t>Szkolenie prowadzone będzie w języku polskim.</w:t>
      </w:r>
    </w:p>
    <w:p w14:paraId="3D3D1BEE"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6. </w:t>
      </w:r>
      <w:r>
        <w:rPr>
          <w:rFonts w:cstheme="minorHAnsi"/>
          <w:sz w:val="20"/>
          <w:szCs w:val="20"/>
        </w:rPr>
        <w:tab/>
        <w:t>Szkolenie musi obejmować część teoretyczną i praktyczne laboratoria.</w:t>
      </w:r>
    </w:p>
    <w:p w14:paraId="6C6559E4" w14:textId="77777777" w:rsidR="006414D2" w:rsidRDefault="007A7FD1">
      <w:pPr>
        <w:tabs>
          <w:tab w:val="left" w:pos="1134"/>
        </w:tabs>
        <w:spacing w:after="0" w:line="240" w:lineRule="auto"/>
        <w:ind w:left="1134" w:hanging="426"/>
        <w:jc w:val="both"/>
        <w:rPr>
          <w:rFonts w:cstheme="minorHAnsi"/>
          <w:sz w:val="20"/>
          <w:szCs w:val="20"/>
        </w:rPr>
      </w:pPr>
      <w:r>
        <w:rPr>
          <w:rFonts w:cstheme="minorHAnsi"/>
          <w:sz w:val="20"/>
          <w:szCs w:val="20"/>
        </w:rPr>
        <w:t xml:space="preserve">7. </w:t>
      </w:r>
      <w:r>
        <w:rPr>
          <w:rFonts w:cstheme="minorHAnsi"/>
          <w:sz w:val="20"/>
          <w:szCs w:val="20"/>
        </w:rPr>
        <w:tab/>
        <w:t>Wykonawca przedstawi Zamawiającemu do akceptacji szczegółowy harmonogram i program szkolenia w terminie do 5 dni od zawarcia umowy.</w:t>
      </w:r>
    </w:p>
    <w:p w14:paraId="07367745" w14:textId="77777777" w:rsidR="006414D2" w:rsidRDefault="006414D2">
      <w:pPr>
        <w:spacing w:after="0" w:line="240" w:lineRule="auto"/>
        <w:jc w:val="both"/>
        <w:rPr>
          <w:rFonts w:cstheme="minorHAnsi"/>
          <w:b/>
          <w:bCs/>
          <w:sz w:val="20"/>
          <w:szCs w:val="20"/>
        </w:rPr>
      </w:pPr>
    </w:p>
    <w:p w14:paraId="4F8A33DC" w14:textId="77777777" w:rsidR="006414D2" w:rsidRDefault="007A7FD1">
      <w:pPr>
        <w:spacing w:after="0" w:line="240" w:lineRule="auto"/>
        <w:jc w:val="both"/>
        <w:rPr>
          <w:rFonts w:cstheme="minorHAnsi"/>
          <w:b/>
          <w:bCs/>
          <w:sz w:val="20"/>
          <w:szCs w:val="20"/>
        </w:rPr>
      </w:pPr>
      <w:r>
        <w:rPr>
          <w:rFonts w:cstheme="minorHAnsi"/>
          <w:b/>
          <w:bCs/>
          <w:sz w:val="20"/>
          <w:szCs w:val="20"/>
        </w:rPr>
        <w:t>3. Zakres tematyczny szkolenia</w:t>
      </w:r>
    </w:p>
    <w:p w14:paraId="03F455B1" w14:textId="77777777" w:rsidR="006414D2" w:rsidRDefault="007A7FD1">
      <w:pPr>
        <w:spacing w:after="0" w:line="240" w:lineRule="auto"/>
        <w:jc w:val="both"/>
        <w:rPr>
          <w:rFonts w:cstheme="minorHAnsi"/>
          <w:sz w:val="20"/>
          <w:szCs w:val="20"/>
        </w:rPr>
      </w:pPr>
      <w:r>
        <w:rPr>
          <w:rFonts w:cstheme="minorHAnsi"/>
          <w:sz w:val="20"/>
          <w:szCs w:val="20"/>
        </w:rPr>
        <w:t>Szkolenie musi obejmować pełen zakres funkcjonalności zapory UTM/NGFW wykorzystywanej przez Zamawiającego, w szczególności:</w:t>
      </w:r>
    </w:p>
    <w:p w14:paraId="4F8827D0" w14:textId="77777777" w:rsidR="006414D2" w:rsidRDefault="007A7FD1">
      <w:pPr>
        <w:spacing w:after="0" w:line="240" w:lineRule="auto"/>
        <w:jc w:val="both"/>
        <w:rPr>
          <w:rFonts w:cstheme="minorHAnsi"/>
          <w:sz w:val="20"/>
          <w:szCs w:val="20"/>
        </w:rPr>
      </w:pPr>
      <w:r>
        <w:rPr>
          <w:rFonts w:cstheme="minorHAnsi"/>
          <w:sz w:val="20"/>
          <w:szCs w:val="20"/>
        </w:rPr>
        <w:t>3.1. Wprowadzenie i architektura rozwiązania</w:t>
      </w:r>
    </w:p>
    <w:p w14:paraId="356C3F77"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Architektura zapory UTM/NGFW.</w:t>
      </w:r>
    </w:p>
    <w:p w14:paraId="14CB7719"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Tryby pracy urządzenia (NAT/Route, Transparent, Virtual Wire).</w:t>
      </w:r>
    </w:p>
    <w:p w14:paraId="5CA4BCC4" w14:textId="77777777" w:rsidR="006414D2" w:rsidRDefault="007A7FD1">
      <w:pPr>
        <w:tabs>
          <w:tab w:val="left" w:pos="1134"/>
        </w:tabs>
        <w:spacing w:after="0" w:line="240" w:lineRule="auto"/>
        <w:ind w:firstLine="708"/>
        <w:jc w:val="both"/>
        <w:rPr>
          <w:sz w:val="20"/>
          <w:szCs w:val="20"/>
          <w:lang w:val="en-US"/>
        </w:rPr>
      </w:pPr>
      <w:r>
        <w:rPr>
          <w:sz w:val="20"/>
          <w:szCs w:val="20"/>
          <w:lang w:val="en-US"/>
        </w:rPr>
        <w:t xml:space="preserve">• </w:t>
      </w:r>
      <w:r>
        <w:tab/>
      </w:r>
      <w:r>
        <w:rPr>
          <w:sz w:val="20"/>
          <w:szCs w:val="20"/>
          <w:lang w:val="en-US"/>
        </w:rPr>
        <w:t>Interfejsy, VLAN, LACP, SD-WAN.</w:t>
      </w:r>
    </w:p>
    <w:p w14:paraId="36EA9E5E" w14:textId="77777777" w:rsidR="006414D2" w:rsidRDefault="007A7FD1">
      <w:pPr>
        <w:tabs>
          <w:tab w:val="left" w:pos="1134"/>
        </w:tabs>
        <w:spacing w:after="0" w:line="240" w:lineRule="auto"/>
        <w:ind w:firstLine="708"/>
        <w:jc w:val="both"/>
        <w:rPr>
          <w:sz w:val="20"/>
          <w:szCs w:val="20"/>
          <w:lang w:val="en-US"/>
        </w:rPr>
      </w:pPr>
      <w:r>
        <w:rPr>
          <w:sz w:val="20"/>
          <w:szCs w:val="20"/>
          <w:lang w:val="en-US"/>
        </w:rPr>
        <w:t xml:space="preserve">• </w:t>
      </w:r>
      <w:r>
        <w:tab/>
      </w:r>
      <w:r>
        <w:rPr>
          <w:sz w:val="20"/>
          <w:szCs w:val="20"/>
          <w:lang w:val="en-US"/>
        </w:rPr>
        <w:t>Wysoka dostępność (HA): Active-Passive, Active-Active, failover, synchronizacja.</w:t>
      </w:r>
    </w:p>
    <w:p w14:paraId="61CA5CF4"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Segmentacja sieci i strefy bezpieczeństwa.</w:t>
      </w:r>
    </w:p>
    <w:p w14:paraId="2B5CF08E" w14:textId="77777777" w:rsidR="006414D2" w:rsidRDefault="006414D2">
      <w:pPr>
        <w:spacing w:after="0" w:line="240" w:lineRule="auto"/>
        <w:jc w:val="both"/>
        <w:rPr>
          <w:rFonts w:cstheme="minorHAnsi"/>
          <w:sz w:val="20"/>
          <w:szCs w:val="20"/>
        </w:rPr>
      </w:pPr>
    </w:p>
    <w:p w14:paraId="2785515A" w14:textId="77777777" w:rsidR="006414D2" w:rsidRDefault="007A7FD1">
      <w:pPr>
        <w:spacing w:after="0" w:line="240" w:lineRule="auto"/>
        <w:jc w:val="both"/>
        <w:rPr>
          <w:rFonts w:cstheme="minorHAnsi"/>
          <w:sz w:val="20"/>
          <w:szCs w:val="20"/>
        </w:rPr>
      </w:pPr>
      <w:r>
        <w:rPr>
          <w:rFonts w:cstheme="minorHAnsi"/>
          <w:sz w:val="20"/>
          <w:szCs w:val="20"/>
        </w:rPr>
        <w:t>3.2. Konfiguracja podstawowa</w:t>
      </w:r>
    </w:p>
    <w:p w14:paraId="408EB466"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Konfiguracja interfejsów, routing statyczny i dynamiczny (OSPF/BGP).</w:t>
      </w:r>
    </w:p>
    <w:p w14:paraId="3DAB8A91"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Konfiguracja DHCP, DNS, NTP.</w:t>
      </w:r>
    </w:p>
    <w:p w14:paraId="78EFAA86"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Zarządzanie użytkownikami i rolami administratorów.</w:t>
      </w:r>
    </w:p>
    <w:p w14:paraId="1D6DCC52"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Kopie konfiguracji, backup/restore, wersjonowanie.</w:t>
      </w:r>
    </w:p>
    <w:p w14:paraId="18442029" w14:textId="77777777" w:rsidR="006414D2" w:rsidRDefault="006414D2">
      <w:pPr>
        <w:spacing w:after="0" w:line="240" w:lineRule="auto"/>
        <w:jc w:val="both"/>
        <w:rPr>
          <w:rFonts w:cstheme="minorHAnsi"/>
          <w:sz w:val="20"/>
          <w:szCs w:val="20"/>
        </w:rPr>
      </w:pPr>
    </w:p>
    <w:p w14:paraId="08928B7B" w14:textId="77777777" w:rsidR="006414D2" w:rsidRDefault="007A7FD1">
      <w:pPr>
        <w:spacing w:after="0" w:line="240" w:lineRule="auto"/>
        <w:jc w:val="both"/>
        <w:rPr>
          <w:rFonts w:cstheme="minorHAnsi"/>
          <w:sz w:val="20"/>
          <w:szCs w:val="20"/>
        </w:rPr>
      </w:pPr>
      <w:r>
        <w:rPr>
          <w:rFonts w:cstheme="minorHAnsi"/>
          <w:sz w:val="20"/>
          <w:szCs w:val="20"/>
        </w:rPr>
        <w:t>3.3. Polityki bezpieczeństwa</w:t>
      </w:r>
    </w:p>
    <w:p w14:paraId="78FDA534"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Tworzenie i zarządzanie politykami firewall.</w:t>
      </w:r>
    </w:p>
    <w:p w14:paraId="35B7AC95"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Profile bezpieczeństwa i ich zastosowanie.</w:t>
      </w:r>
    </w:p>
    <w:p w14:paraId="6264B129"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Zasady tworzenia polityk zgodnie z dobrymi praktykami (least privilege, zero trust).</w:t>
      </w:r>
    </w:p>
    <w:p w14:paraId="4BED545A"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Logowanie i monitorowanie ruchu.</w:t>
      </w:r>
    </w:p>
    <w:p w14:paraId="6AC9CE18" w14:textId="77777777" w:rsidR="006414D2" w:rsidRDefault="006414D2">
      <w:pPr>
        <w:spacing w:after="0" w:line="240" w:lineRule="auto"/>
        <w:jc w:val="both"/>
        <w:rPr>
          <w:rFonts w:cstheme="minorHAnsi"/>
          <w:sz w:val="20"/>
          <w:szCs w:val="20"/>
        </w:rPr>
      </w:pPr>
    </w:p>
    <w:p w14:paraId="5AF460E8" w14:textId="77777777" w:rsidR="006414D2" w:rsidRDefault="007A7FD1">
      <w:pPr>
        <w:spacing w:after="0" w:line="240" w:lineRule="auto"/>
        <w:jc w:val="both"/>
        <w:rPr>
          <w:rFonts w:cstheme="minorHAnsi"/>
          <w:sz w:val="20"/>
          <w:szCs w:val="20"/>
        </w:rPr>
      </w:pPr>
      <w:r>
        <w:rPr>
          <w:rFonts w:cstheme="minorHAnsi"/>
          <w:sz w:val="20"/>
          <w:szCs w:val="20"/>
        </w:rPr>
        <w:t>3.4. System IPS/IDS</w:t>
      </w:r>
    </w:p>
    <w:p w14:paraId="6C369D96"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Konfiguracja i działanie systemu wykrywania i zapobiegania włamaniom.</w:t>
      </w:r>
    </w:p>
    <w:p w14:paraId="0648869F"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Sygnatury, aktualizacje, profile IPS.</w:t>
      </w:r>
    </w:p>
    <w:p w14:paraId="27613072"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Analiza wykrytych zagrożeń.</w:t>
      </w:r>
    </w:p>
    <w:p w14:paraId="568C3F1C"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Optymalizacja wydajności IPS.</w:t>
      </w:r>
    </w:p>
    <w:p w14:paraId="5D5DE9C4" w14:textId="77777777" w:rsidR="006414D2" w:rsidRDefault="006414D2">
      <w:pPr>
        <w:spacing w:after="0" w:line="240" w:lineRule="auto"/>
        <w:jc w:val="both"/>
        <w:rPr>
          <w:rFonts w:cstheme="minorHAnsi"/>
          <w:sz w:val="20"/>
          <w:szCs w:val="20"/>
        </w:rPr>
      </w:pPr>
    </w:p>
    <w:p w14:paraId="76DDE0D0" w14:textId="77777777" w:rsidR="006414D2" w:rsidRDefault="007A7FD1">
      <w:pPr>
        <w:spacing w:after="0" w:line="240" w:lineRule="auto"/>
        <w:jc w:val="both"/>
        <w:rPr>
          <w:rFonts w:cstheme="minorHAnsi"/>
          <w:sz w:val="20"/>
          <w:szCs w:val="20"/>
        </w:rPr>
      </w:pPr>
      <w:r>
        <w:rPr>
          <w:rFonts w:cstheme="minorHAnsi"/>
          <w:sz w:val="20"/>
          <w:szCs w:val="20"/>
        </w:rPr>
        <w:t>3.5. Ochrona przed złośliwym oprogramowaniem</w:t>
      </w:r>
    </w:p>
    <w:p w14:paraId="390678E2"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Antywirus, sandboxing, heurystyka.</w:t>
      </w:r>
    </w:p>
    <w:p w14:paraId="4858508A"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Integracja z chmurą bezpieczeństwa.</w:t>
      </w:r>
    </w:p>
    <w:p w14:paraId="7F16A12F"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Blokowanie ransomware i zagrożeń zero</w:t>
      </w:r>
      <w:r>
        <w:rPr>
          <w:rFonts w:ascii="Cambria Math" w:hAnsi="Cambria Math" w:cs="Cambria Math"/>
          <w:sz w:val="20"/>
          <w:szCs w:val="20"/>
        </w:rPr>
        <w:noBreakHyphen/>
      </w:r>
      <w:r>
        <w:rPr>
          <w:rFonts w:cstheme="minorHAnsi"/>
          <w:sz w:val="20"/>
          <w:szCs w:val="20"/>
        </w:rPr>
        <w:t>day.</w:t>
      </w:r>
    </w:p>
    <w:p w14:paraId="22328D39" w14:textId="77777777" w:rsidR="006414D2" w:rsidRDefault="006414D2">
      <w:pPr>
        <w:spacing w:after="0" w:line="240" w:lineRule="auto"/>
        <w:jc w:val="both"/>
        <w:rPr>
          <w:rFonts w:cstheme="minorHAnsi"/>
          <w:sz w:val="20"/>
          <w:szCs w:val="20"/>
        </w:rPr>
      </w:pPr>
    </w:p>
    <w:p w14:paraId="08609502" w14:textId="77777777" w:rsidR="006414D2" w:rsidRDefault="007A7FD1">
      <w:pPr>
        <w:spacing w:after="0" w:line="240" w:lineRule="auto"/>
        <w:jc w:val="both"/>
        <w:rPr>
          <w:rFonts w:cstheme="minorHAnsi"/>
          <w:sz w:val="20"/>
          <w:szCs w:val="20"/>
        </w:rPr>
      </w:pPr>
      <w:r>
        <w:rPr>
          <w:rFonts w:cstheme="minorHAnsi"/>
          <w:sz w:val="20"/>
          <w:szCs w:val="20"/>
        </w:rPr>
        <w:t>3.6. Filtracja treści i kontrola aplikacji</w:t>
      </w:r>
    </w:p>
    <w:p w14:paraId="7C412445"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Web Filtering (kategorie, reputacja, SSL inspection).</w:t>
      </w:r>
    </w:p>
    <w:p w14:paraId="6A197442"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Application Control (identyfikacja aplikacji, blokowanie, ograniczenia).</w:t>
      </w:r>
    </w:p>
    <w:p w14:paraId="6D8DF84B"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Kontrola ruchu szyfrowanego (TLS/SSL inspection).</w:t>
      </w:r>
    </w:p>
    <w:p w14:paraId="7A7B39CC"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lastRenderedPageBreak/>
        <w:t xml:space="preserve">• </w:t>
      </w:r>
      <w:r>
        <w:rPr>
          <w:rFonts w:cstheme="minorHAnsi"/>
          <w:sz w:val="20"/>
          <w:szCs w:val="20"/>
        </w:rPr>
        <w:tab/>
        <w:t>Ochrona przed phishingiem.</w:t>
      </w:r>
    </w:p>
    <w:p w14:paraId="64653E52" w14:textId="77777777" w:rsidR="006414D2" w:rsidRDefault="006414D2">
      <w:pPr>
        <w:spacing w:after="0" w:line="240" w:lineRule="auto"/>
        <w:jc w:val="both"/>
        <w:rPr>
          <w:rFonts w:cstheme="minorHAnsi"/>
          <w:sz w:val="20"/>
          <w:szCs w:val="20"/>
        </w:rPr>
      </w:pPr>
    </w:p>
    <w:p w14:paraId="1B14A955" w14:textId="77777777" w:rsidR="006414D2" w:rsidRDefault="007A7FD1">
      <w:pPr>
        <w:spacing w:after="0" w:line="240" w:lineRule="auto"/>
        <w:jc w:val="both"/>
        <w:rPr>
          <w:rFonts w:cstheme="minorHAnsi"/>
          <w:sz w:val="20"/>
          <w:szCs w:val="20"/>
        </w:rPr>
      </w:pPr>
      <w:r>
        <w:rPr>
          <w:rFonts w:cstheme="minorHAnsi"/>
          <w:sz w:val="20"/>
          <w:szCs w:val="20"/>
        </w:rPr>
        <w:t>3.7. VPN i zdalny dostęp</w:t>
      </w:r>
    </w:p>
    <w:p w14:paraId="02B0D7AE" w14:textId="77777777" w:rsidR="006414D2" w:rsidRDefault="007A7FD1">
      <w:pPr>
        <w:tabs>
          <w:tab w:val="left" w:pos="1134"/>
        </w:tabs>
        <w:spacing w:after="0" w:line="240" w:lineRule="auto"/>
        <w:ind w:firstLine="708"/>
        <w:jc w:val="both"/>
        <w:rPr>
          <w:sz w:val="20"/>
          <w:szCs w:val="20"/>
          <w:lang w:val="en-US"/>
        </w:rPr>
      </w:pPr>
      <w:r>
        <w:rPr>
          <w:sz w:val="20"/>
          <w:szCs w:val="20"/>
          <w:lang w:val="en-US"/>
        </w:rPr>
        <w:t xml:space="preserve">• </w:t>
      </w:r>
      <w:r>
        <w:tab/>
      </w:r>
      <w:r>
        <w:rPr>
          <w:sz w:val="20"/>
          <w:szCs w:val="20"/>
          <w:lang w:val="en-US"/>
        </w:rPr>
        <w:t>Konfiguracja VPN IPsec (site-to-site, dial-up).</w:t>
      </w:r>
    </w:p>
    <w:p w14:paraId="554EF1B8"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Konfiguracja VPN SSL.</w:t>
      </w:r>
    </w:p>
    <w:p w14:paraId="509C12EF"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Uwierzytelnianie wieloskładnikowe (MFA).</w:t>
      </w:r>
    </w:p>
    <w:p w14:paraId="0E8F4BAB" w14:textId="77777777" w:rsidR="006414D2" w:rsidRDefault="007A7FD1">
      <w:pPr>
        <w:tabs>
          <w:tab w:val="left" w:pos="1134"/>
        </w:tabs>
        <w:spacing w:after="0" w:line="240" w:lineRule="auto"/>
        <w:ind w:firstLine="708"/>
        <w:jc w:val="both"/>
        <w:rPr>
          <w:sz w:val="20"/>
          <w:szCs w:val="20"/>
          <w:lang w:val="en-US"/>
        </w:rPr>
      </w:pPr>
      <w:r>
        <w:rPr>
          <w:sz w:val="20"/>
          <w:szCs w:val="20"/>
          <w:lang w:val="en-US"/>
        </w:rPr>
        <w:t xml:space="preserve">• </w:t>
      </w:r>
      <w:r>
        <w:tab/>
      </w:r>
      <w:r>
        <w:rPr>
          <w:sz w:val="20"/>
          <w:szCs w:val="20"/>
          <w:lang w:val="en-US"/>
        </w:rPr>
        <w:t>Integracja z Active Directory / LDAP / RADIUS.</w:t>
      </w:r>
    </w:p>
    <w:p w14:paraId="2A56A7BA" w14:textId="77777777" w:rsidR="006414D2" w:rsidRDefault="006414D2">
      <w:pPr>
        <w:spacing w:after="0" w:line="240" w:lineRule="auto"/>
        <w:jc w:val="both"/>
        <w:rPr>
          <w:sz w:val="20"/>
          <w:szCs w:val="20"/>
          <w:lang w:val="en-US"/>
        </w:rPr>
      </w:pPr>
    </w:p>
    <w:p w14:paraId="596D64C8" w14:textId="77777777" w:rsidR="006414D2" w:rsidRDefault="007A7FD1">
      <w:pPr>
        <w:spacing w:after="0" w:line="240" w:lineRule="auto"/>
        <w:jc w:val="both"/>
        <w:rPr>
          <w:rFonts w:cstheme="minorHAnsi"/>
          <w:sz w:val="20"/>
          <w:szCs w:val="20"/>
        </w:rPr>
      </w:pPr>
      <w:r>
        <w:rPr>
          <w:rFonts w:cstheme="minorHAnsi"/>
          <w:sz w:val="20"/>
          <w:szCs w:val="20"/>
        </w:rPr>
        <w:t>3.8. Zaawansowane funkcje UTM/NGFW</w:t>
      </w:r>
    </w:p>
    <w:p w14:paraId="54C0412B"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SD-WAN – zasady działania, polityki, load balancing.</w:t>
      </w:r>
    </w:p>
    <w:p w14:paraId="6E90F9C4" w14:textId="77777777" w:rsidR="006414D2" w:rsidRDefault="007A7FD1">
      <w:pPr>
        <w:tabs>
          <w:tab w:val="left" w:pos="1134"/>
        </w:tabs>
        <w:spacing w:after="0" w:line="240" w:lineRule="auto"/>
        <w:ind w:firstLine="708"/>
        <w:jc w:val="both"/>
        <w:rPr>
          <w:sz w:val="20"/>
          <w:szCs w:val="20"/>
          <w:lang w:val="en-US"/>
        </w:rPr>
      </w:pPr>
      <w:r>
        <w:rPr>
          <w:sz w:val="20"/>
          <w:szCs w:val="20"/>
          <w:lang w:val="en-US"/>
        </w:rPr>
        <w:t xml:space="preserve">• </w:t>
      </w:r>
      <w:r>
        <w:tab/>
      </w:r>
      <w:r>
        <w:rPr>
          <w:sz w:val="20"/>
          <w:szCs w:val="20"/>
          <w:lang w:val="en-US"/>
        </w:rPr>
        <w:t>WAF (Web Application Firewall) – podstawy konfiguracji.</w:t>
      </w:r>
    </w:p>
    <w:p w14:paraId="4ACACAAA" w14:textId="77777777" w:rsidR="006414D2" w:rsidRDefault="007A7FD1">
      <w:pPr>
        <w:tabs>
          <w:tab w:val="left" w:pos="1134"/>
        </w:tabs>
        <w:spacing w:after="0" w:line="240" w:lineRule="auto"/>
        <w:ind w:firstLine="708"/>
        <w:jc w:val="both"/>
        <w:rPr>
          <w:sz w:val="20"/>
          <w:szCs w:val="20"/>
          <w:lang w:val="en-US"/>
        </w:rPr>
      </w:pPr>
      <w:r>
        <w:rPr>
          <w:sz w:val="20"/>
          <w:szCs w:val="20"/>
          <w:lang w:val="en-US"/>
        </w:rPr>
        <w:t xml:space="preserve">• </w:t>
      </w:r>
      <w:r>
        <w:tab/>
      </w:r>
      <w:r>
        <w:rPr>
          <w:sz w:val="20"/>
          <w:szCs w:val="20"/>
          <w:lang w:val="en-US"/>
        </w:rPr>
        <w:t>DLP (Data Loss Prevention).</w:t>
      </w:r>
    </w:p>
    <w:p w14:paraId="60CDBC57"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QoS i shaping ruchu.</w:t>
      </w:r>
    </w:p>
    <w:p w14:paraId="4FBF349D"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Mechanizmy antyspoofing i antybotnet.</w:t>
      </w:r>
    </w:p>
    <w:p w14:paraId="75525129" w14:textId="77777777" w:rsidR="006414D2" w:rsidRDefault="006414D2">
      <w:pPr>
        <w:spacing w:after="0" w:line="240" w:lineRule="auto"/>
        <w:jc w:val="both"/>
        <w:rPr>
          <w:rFonts w:cstheme="minorHAnsi"/>
          <w:sz w:val="20"/>
          <w:szCs w:val="20"/>
        </w:rPr>
      </w:pPr>
    </w:p>
    <w:p w14:paraId="720081D6" w14:textId="77777777" w:rsidR="006414D2" w:rsidRDefault="007A7FD1">
      <w:pPr>
        <w:spacing w:after="0" w:line="240" w:lineRule="auto"/>
        <w:jc w:val="both"/>
        <w:rPr>
          <w:rFonts w:cstheme="minorHAnsi"/>
          <w:sz w:val="20"/>
          <w:szCs w:val="20"/>
        </w:rPr>
      </w:pPr>
      <w:r>
        <w:rPr>
          <w:rFonts w:cstheme="minorHAnsi"/>
          <w:sz w:val="20"/>
          <w:szCs w:val="20"/>
        </w:rPr>
        <w:t>3.9. Monitorowanie, logowanie i analiza zdarzeń</w:t>
      </w:r>
    </w:p>
    <w:p w14:paraId="1881D6F8"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Logi systemowe i logi bezpieczeństwa.</w:t>
      </w:r>
    </w:p>
    <w:p w14:paraId="4820B50C"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Analiza ruchu w czasie rzeczywistym.</w:t>
      </w:r>
    </w:p>
    <w:p w14:paraId="29CE55BE"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Integracja z SIEM/SOC.</w:t>
      </w:r>
    </w:p>
    <w:p w14:paraId="6BBC1F54"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Alerty i powiadomienia.</w:t>
      </w:r>
    </w:p>
    <w:p w14:paraId="2B0ADA65"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Raportowanie incydentów.</w:t>
      </w:r>
    </w:p>
    <w:p w14:paraId="5A69185A" w14:textId="77777777" w:rsidR="006414D2" w:rsidRDefault="006414D2">
      <w:pPr>
        <w:spacing w:after="0" w:line="240" w:lineRule="auto"/>
        <w:jc w:val="both"/>
        <w:rPr>
          <w:rFonts w:cstheme="minorHAnsi"/>
          <w:sz w:val="20"/>
          <w:szCs w:val="20"/>
        </w:rPr>
      </w:pPr>
    </w:p>
    <w:p w14:paraId="0CD80F5D" w14:textId="77777777" w:rsidR="006414D2" w:rsidRDefault="007A7FD1">
      <w:pPr>
        <w:spacing w:after="0" w:line="240" w:lineRule="auto"/>
        <w:jc w:val="both"/>
        <w:rPr>
          <w:rFonts w:cstheme="minorHAnsi"/>
          <w:sz w:val="20"/>
          <w:szCs w:val="20"/>
        </w:rPr>
      </w:pPr>
      <w:r>
        <w:rPr>
          <w:rFonts w:cstheme="minorHAnsi"/>
          <w:sz w:val="20"/>
          <w:szCs w:val="20"/>
        </w:rPr>
        <w:t>3.10. Diagnostyka i rozwiązywanie problemów</w:t>
      </w:r>
    </w:p>
    <w:p w14:paraId="57D20E05"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Diagnostyka połączeń (sniffer, flow trace, debug).</w:t>
      </w:r>
    </w:p>
    <w:p w14:paraId="3070A83D"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Analiza wydajności.</w:t>
      </w:r>
    </w:p>
    <w:p w14:paraId="6CF2FE81"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Typowe scenariusze awarii i ich obsługa.</w:t>
      </w:r>
    </w:p>
    <w:p w14:paraId="411A8C9B"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Narzędzia CLI i GUI.</w:t>
      </w:r>
    </w:p>
    <w:p w14:paraId="3290E5F5" w14:textId="77777777" w:rsidR="006414D2" w:rsidRDefault="007A7FD1">
      <w:pPr>
        <w:spacing w:after="0" w:line="240" w:lineRule="auto"/>
        <w:jc w:val="both"/>
        <w:rPr>
          <w:rFonts w:cstheme="minorHAnsi"/>
          <w:sz w:val="20"/>
          <w:szCs w:val="20"/>
        </w:rPr>
      </w:pPr>
      <w:r>
        <w:rPr>
          <w:rFonts w:cstheme="minorHAnsi"/>
          <w:sz w:val="20"/>
          <w:szCs w:val="20"/>
        </w:rPr>
        <w:t>3.11. Bezpieczeństwo operacyjne</w:t>
      </w:r>
    </w:p>
    <w:p w14:paraId="7BD2C510"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Aktualizacje firmware i sygnatur.</w:t>
      </w:r>
    </w:p>
    <w:p w14:paraId="5FDEE794"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Hardening urządzenia.</w:t>
      </w:r>
    </w:p>
    <w:p w14:paraId="056700D8"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Zarządzanie dostępem administratorów.</w:t>
      </w:r>
    </w:p>
    <w:p w14:paraId="5B981D68"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Procedury reagowania na incydenty.</w:t>
      </w:r>
    </w:p>
    <w:p w14:paraId="75AD0ECC"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Kopie zapasowe i odtwarzanie po awarii.</w:t>
      </w:r>
    </w:p>
    <w:p w14:paraId="0B1D9728" w14:textId="77777777" w:rsidR="006414D2" w:rsidRDefault="006414D2">
      <w:pPr>
        <w:spacing w:after="0" w:line="240" w:lineRule="auto"/>
        <w:jc w:val="both"/>
        <w:rPr>
          <w:rFonts w:cstheme="minorHAnsi"/>
          <w:b/>
          <w:bCs/>
          <w:sz w:val="20"/>
          <w:szCs w:val="20"/>
        </w:rPr>
      </w:pPr>
    </w:p>
    <w:p w14:paraId="093C9481" w14:textId="77777777" w:rsidR="006414D2" w:rsidRDefault="007A7FD1">
      <w:pPr>
        <w:spacing w:after="0" w:line="240" w:lineRule="auto"/>
        <w:jc w:val="both"/>
        <w:rPr>
          <w:rFonts w:cstheme="minorHAnsi"/>
          <w:b/>
          <w:bCs/>
          <w:sz w:val="20"/>
          <w:szCs w:val="20"/>
        </w:rPr>
      </w:pPr>
      <w:r>
        <w:rPr>
          <w:rFonts w:cstheme="minorHAnsi"/>
          <w:b/>
          <w:bCs/>
          <w:sz w:val="20"/>
          <w:szCs w:val="20"/>
        </w:rPr>
        <w:t>4. Materiały szkoleniowe</w:t>
      </w:r>
    </w:p>
    <w:p w14:paraId="7419CA77" w14:textId="77777777" w:rsidR="006414D2" w:rsidRDefault="007A7FD1">
      <w:pPr>
        <w:spacing w:after="0" w:line="240" w:lineRule="auto"/>
        <w:jc w:val="both"/>
        <w:rPr>
          <w:rFonts w:cstheme="minorHAnsi"/>
          <w:sz w:val="20"/>
          <w:szCs w:val="20"/>
        </w:rPr>
      </w:pPr>
      <w:r>
        <w:rPr>
          <w:rFonts w:cstheme="minorHAnsi"/>
          <w:sz w:val="20"/>
          <w:szCs w:val="20"/>
        </w:rPr>
        <w:t>Wykonawca zapewni:</w:t>
      </w:r>
    </w:p>
    <w:p w14:paraId="1C791A83"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materiały szkoleniowe w formie elektronicznej (PDF),</w:t>
      </w:r>
    </w:p>
    <w:p w14:paraId="6CFAE0FD"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zestaw ćwiczeń praktycznych,</w:t>
      </w:r>
    </w:p>
    <w:p w14:paraId="6F963C19"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przykładowe scenariusze incydentów,</w:t>
      </w:r>
    </w:p>
    <w:p w14:paraId="718C8463"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certyfikat ukończenia szkolenia dla każdego uczestnika.</w:t>
      </w:r>
    </w:p>
    <w:p w14:paraId="36BFCD2A" w14:textId="77777777" w:rsidR="006414D2" w:rsidRDefault="006414D2">
      <w:pPr>
        <w:spacing w:after="0" w:line="240" w:lineRule="auto"/>
        <w:rPr>
          <w:rFonts w:cstheme="minorHAnsi"/>
          <w:sz w:val="20"/>
          <w:szCs w:val="20"/>
        </w:rPr>
      </w:pPr>
    </w:p>
    <w:p w14:paraId="772EA031" w14:textId="659F785D" w:rsidR="006414D2" w:rsidRDefault="007A7FD1">
      <w:pPr>
        <w:spacing w:after="0" w:line="240" w:lineRule="auto"/>
        <w:rPr>
          <w:rFonts w:cstheme="minorHAnsi"/>
          <w:b/>
          <w:bCs/>
          <w:sz w:val="20"/>
          <w:szCs w:val="20"/>
        </w:rPr>
      </w:pPr>
      <w:r>
        <w:rPr>
          <w:rFonts w:cstheme="minorHAnsi"/>
          <w:b/>
          <w:bCs/>
          <w:sz w:val="20"/>
          <w:szCs w:val="20"/>
        </w:rPr>
        <w:t xml:space="preserve">Zadanie </w:t>
      </w:r>
      <w:r w:rsidR="0032007C">
        <w:rPr>
          <w:rFonts w:cstheme="minorHAnsi"/>
          <w:b/>
          <w:bCs/>
          <w:sz w:val="20"/>
          <w:szCs w:val="20"/>
        </w:rPr>
        <w:t>3</w:t>
      </w:r>
      <w:r>
        <w:rPr>
          <w:rFonts w:cstheme="minorHAnsi"/>
          <w:b/>
          <w:bCs/>
          <w:sz w:val="20"/>
          <w:szCs w:val="20"/>
        </w:rPr>
        <w:t xml:space="preserve"> - Wsparcie techniczne / dokumentacja SZBI.</w:t>
      </w:r>
    </w:p>
    <w:p w14:paraId="52C47322" w14:textId="77777777" w:rsidR="006414D2" w:rsidRDefault="007A7FD1">
      <w:pPr>
        <w:spacing w:line="240" w:lineRule="auto"/>
        <w:jc w:val="both"/>
        <w:rPr>
          <w:rFonts w:cstheme="minorHAnsi"/>
          <w:b/>
          <w:bCs/>
          <w:sz w:val="20"/>
          <w:szCs w:val="20"/>
        </w:rPr>
      </w:pPr>
      <w:r>
        <w:rPr>
          <w:rFonts w:cstheme="minorHAnsi"/>
          <w:b/>
          <w:bCs/>
          <w:sz w:val="20"/>
          <w:szCs w:val="20"/>
        </w:rPr>
        <w:t>Usługi doradcze w zakresie opracowania dokumentacji Systemu Zarządzania Bezpieczeństwem Informacji (SZBI) – 1 kpl</w:t>
      </w:r>
    </w:p>
    <w:p w14:paraId="5581B897" w14:textId="77777777" w:rsidR="006414D2" w:rsidRDefault="007A7FD1">
      <w:pPr>
        <w:spacing w:after="0" w:line="240" w:lineRule="auto"/>
        <w:jc w:val="both"/>
        <w:rPr>
          <w:rFonts w:cstheme="minorHAnsi"/>
          <w:b/>
          <w:bCs/>
          <w:sz w:val="20"/>
          <w:szCs w:val="20"/>
        </w:rPr>
      </w:pPr>
      <w:r>
        <w:rPr>
          <w:rFonts w:cstheme="minorHAnsi"/>
          <w:b/>
          <w:bCs/>
          <w:sz w:val="20"/>
          <w:szCs w:val="20"/>
        </w:rPr>
        <w:t>1. Przedmiot zamówienia</w:t>
      </w:r>
    </w:p>
    <w:p w14:paraId="6C935F81" w14:textId="77777777" w:rsidR="006414D2" w:rsidRDefault="007A7FD1" w:rsidP="00E51630">
      <w:pPr>
        <w:spacing w:after="0" w:line="240" w:lineRule="auto"/>
        <w:jc w:val="both"/>
        <w:rPr>
          <w:rFonts w:cstheme="minorHAnsi"/>
          <w:sz w:val="20"/>
          <w:szCs w:val="20"/>
        </w:rPr>
      </w:pPr>
      <w:r>
        <w:rPr>
          <w:rFonts w:cstheme="minorHAnsi"/>
          <w:sz w:val="20"/>
          <w:szCs w:val="20"/>
        </w:rPr>
        <w:t>Przedmiotem zamówienia jest świadczenie usług doradczych polegających na:</w:t>
      </w:r>
    </w:p>
    <w:p w14:paraId="6CC3D238" w14:textId="77777777" w:rsidR="006414D2" w:rsidRPr="00E51630" w:rsidRDefault="007A7FD1" w:rsidP="00CF5866">
      <w:pPr>
        <w:pStyle w:val="Akapitzlist"/>
        <w:numPr>
          <w:ilvl w:val="0"/>
          <w:numId w:val="171"/>
        </w:numPr>
        <w:ind w:left="709" w:hanging="567"/>
        <w:jc w:val="both"/>
        <w:rPr>
          <w:rFonts w:asciiTheme="minorHAnsi" w:hAnsiTheme="minorHAnsi" w:cstheme="minorHAnsi"/>
        </w:rPr>
      </w:pPr>
      <w:r w:rsidRPr="00E51630">
        <w:rPr>
          <w:rFonts w:asciiTheme="minorHAnsi" w:hAnsiTheme="minorHAnsi" w:cstheme="minorHAnsi"/>
        </w:rPr>
        <w:t>opracowaniu, aktualizacji, uzupełnieniu i uporządkowaniu dokumentacji Systemu Zarządzania Bezpieczeństwem Informacji (SZBI) funkcjonującego w Szpitalu,</w:t>
      </w:r>
    </w:p>
    <w:p w14:paraId="2F64A003" w14:textId="77777777" w:rsidR="006414D2" w:rsidRPr="00E51630" w:rsidRDefault="007A7FD1" w:rsidP="00CF5866">
      <w:pPr>
        <w:numPr>
          <w:ilvl w:val="0"/>
          <w:numId w:val="39"/>
        </w:numPr>
        <w:spacing w:after="0" w:line="240" w:lineRule="auto"/>
        <w:ind w:left="142" w:firstLine="0"/>
        <w:jc w:val="both"/>
        <w:rPr>
          <w:rFonts w:asciiTheme="minorHAnsi" w:hAnsiTheme="minorHAnsi" w:cstheme="minorHAnsi"/>
          <w:sz w:val="20"/>
          <w:szCs w:val="20"/>
        </w:rPr>
      </w:pPr>
      <w:r w:rsidRPr="00E51630">
        <w:rPr>
          <w:rFonts w:asciiTheme="minorHAnsi" w:hAnsiTheme="minorHAnsi" w:cstheme="minorHAnsi"/>
          <w:sz w:val="20"/>
          <w:szCs w:val="20"/>
        </w:rPr>
        <w:t>dostosowaniu dokumentacji do wymagań ISO/IEC 27001:2022, NIS2, KRI, RODO,</w:t>
      </w:r>
    </w:p>
    <w:p w14:paraId="425B5BB2" w14:textId="77777777" w:rsidR="006414D2" w:rsidRPr="00E51630" w:rsidRDefault="007A7FD1" w:rsidP="00CF5866">
      <w:pPr>
        <w:numPr>
          <w:ilvl w:val="0"/>
          <w:numId w:val="39"/>
        </w:numPr>
        <w:spacing w:after="0" w:line="240" w:lineRule="auto"/>
        <w:ind w:left="142" w:firstLine="0"/>
        <w:jc w:val="both"/>
        <w:rPr>
          <w:rFonts w:asciiTheme="minorHAnsi" w:hAnsiTheme="minorHAnsi" w:cstheme="minorHAnsi"/>
          <w:sz w:val="20"/>
          <w:szCs w:val="20"/>
        </w:rPr>
      </w:pPr>
      <w:r w:rsidRPr="00E51630">
        <w:rPr>
          <w:rFonts w:asciiTheme="minorHAnsi" w:hAnsiTheme="minorHAnsi" w:cstheme="minorHAnsi"/>
          <w:sz w:val="20"/>
          <w:szCs w:val="20"/>
        </w:rPr>
        <w:t>przygotowaniu spójnego, kompletnego i aktualnego zestawu dokumentów bezpieczeństwa,</w:t>
      </w:r>
    </w:p>
    <w:p w14:paraId="45D995E1" w14:textId="77777777" w:rsidR="006414D2" w:rsidRPr="00E51630" w:rsidRDefault="007A7FD1" w:rsidP="00CF5866">
      <w:pPr>
        <w:numPr>
          <w:ilvl w:val="0"/>
          <w:numId w:val="39"/>
        </w:numPr>
        <w:spacing w:after="0" w:line="240" w:lineRule="auto"/>
        <w:ind w:left="142" w:firstLine="0"/>
        <w:jc w:val="both"/>
        <w:rPr>
          <w:rFonts w:asciiTheme="minorHAnsi" w:hAnsiTheme="minorHAnsi" w:cstheme="minorHAnsi"/>
          <w:sz w:val="20"/>
          <w:szCs w:val="20"/>
        </w:rPr>
      </w:pPr>
      <w:r w:rsidRPr="00E51630">
        <w:rPr>
          <w:rFonts w:asciiTheme="minorHAnsi" w:hAnsiTheme="minorHAnsi" w:cstheme="minorHAnsi"/>
          <w:sz w:val="20"/>
          <w:szCs w:val="20"/>
        </w:rPr>
        <w:t>przeprowadzeniu konsultacji z zespołem IT i IOD.</w:t>
      </w:r>
    </w:p>
    <w:p w14:paraId="4757A6E3" w14:textId="77777777" w:rsidR="006414D2" w:rsidRDefault="007A7FD1" w:rsidP="00E51630">
      <w:pPr>
        <w:spacing w:after="0" w:line="240" w:lineRule="auto"/>
        <w:jc w:val="both"/>
        <w:rPr>
          <w:rFonts w:cstheme="minorHAnsi"/>
          <w:sz w:val="20"/>
          <w:szCs w:val="20"/>
        </w:rPr>
      </w:pPr>
      <w:r>
        <w:rPr>
          <w:rFonts w:cstheme="minorHAnsi"/>
          <w:sz w:val="20"/>
          <w:szCs w:val="20"/>
        </w:rPr>
        <w:t>Dokumentacja ma stanowić zwarty, spójny system, obejmujący zarówno polityki, procedury, jak i instrukcje operacyjne.</w:t>
      </w:r>
    </w:p>
    <w:p w14:paraId="08AA3D9E" w14:textId="77777777" w:rsidR="006414D2" w:rsidRDefault="006414D2">
      <w:pPr>
        <w:spacing w:after="0" w:line="240" w:lineRule="auto"/>
        <w:jc w:val="both"/>
        <w:rPr>
          <w:rFonts w:cstheme="minorHAnsi"/>
          <w:b/>
          <w:bCs/>
          <w:sz w:val="20"/>
          <w:szCs w:val="20"/>
        </w:rPr>
      </w:pPr>
    </w:p>
    <w:p w14:paraId="060A8023" w14:textId="77777777" w:rsidR="006414D2" w:rsidRDefault="007A7FD1">
      <w:pPr>
        <w:spacing w:after="0" w:line="240" w:lineRule="auto"/>
        <w:jc w:val="both"/>
        <w:rPr>
          <w:rFonts w:cstheme="minorHAnsi"/>
          <w:b/>
          <w:bCs/>
          <w:sz w:val="20"/>
          <w:szCs w:val="20"/>
        </w:rPr>
      </w:pPr>
      <w:r>
        <w:rPr>
          <w:rFonts w:cstheme="minorHAnsi"/>
          <w:b/>
          <w:bCs/>
          <w:sz w:val="20"/>
          <w:szCs w:val="20"/>
        </w:rPr>
        <w:t>2. Zakres zamówienia (minimalny)</w:t>
      </w:r>
    </w:p>
    <w:p w14:paraId="5BE278DC" w14:textId="77777777" w:rsidR="006414D2" w:rsidRDefault="006414D2">
      <w:pPr>
        <w:spacing w:after="0" w:line="240" w:lineRule="auto"/>
        <w:jc w:val="both"/>
        <w:rPr>
          <w:rFonts w:cstheme="minorHAnsi"/>
          <w:b/>
          <w:bCs/>
          <w:sz w:val="20"/>
          <w:szCs w:val="20"/>
        </w:rPr>
      </w:pPr>
    </w:p>
    <w:p w14:paraId="1A4367F7" w14:textId="77777777" w:rsidR="006414D2" w:rsidRDefault="007A7FD1">
      <w:pPr>
        <w:spacing w:after="0" w:line="240" w:lineRule="auto"/>
        <w:jc w:val="both"/>
        <w:rPr>
          <w:rFonts w:cstheme="minorHAnsi"/>
          <w:b/>
          <w:bCs/>
          <w:sz w:val="20"/>
          <w:szCs w:val="20"/>
        </w:rPr>
      </w:pPr>
      <w:r>
        <w:rPr>
          <w:rFonts w:cstheme="minorHAnsi"/>
          <w:b/>
          <w:bCs/>
          <w:sz w:val="20"/>
          <w:szCs w:val="20"/>
        </w:rPr>
        <w:t>Wykonawca zrealizuje co najmniej:</w:t>
      </w:r>
    </w:p>
    <w:p w14:paraId="26F8329E" w14:textId="77777777" w:rsidR="006414D2" w:rsidRDefault="006414D2">
      <w:pPr>
        <w:spacing w:after="0" w:line="240" w:lineRule="auto"/>
        <w:jc w:val="both"/>
        <w:rPr>
          <w:rFonts w:cstheme="minorHAnsi"/>
          <w:b/>
          <w:bCs/>
          <w:sz w:val="20"/>
          <w:szCs w:val="20"/>
        </w:rPr>
      </w:pPr>
    </w:p>
    <w:p w14:paraId="1ABAA09B" w14:textId="77777777" w:rsidR="006414D2" w:rsidRDefault="007A7FD1" w:rsidP="00330DC9">
      <w:pPr>
        <w:spacing w:after="0" w:line="240" w:lineRule="auto"/>
        <w:jc w:val="both"/>
        <w:rPr>
          <w:rFonts w:cstheme="minorHAnsi"/>
          <w:b/>
          <w:bCs/>
          <w:sz w:val="20"/>
          <w:szCs w:val="20"/>
        </w:rPr>
      </w:pPr>
      <w:r>
        <w:rPr>
          <w:rFonts w:cstheme="minorHAnsi"/>
          <w:b/>
          <w:bCs/>
          <w:sz w:val="20"/>
          <w:szCs w:val="20"/>
        </w:rPr>
        <w:t>2.1. Przegląd i analiza istniejącej dokumentacji</w:t>
      </w:r>
    </w:p>
    <w:p w14:paraId="04B01F8C"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analiza aktualnych dokumentów SZBI,</w:t>
      </w:r>
    </w:p>
    <w:p w14:paraId="73B6EB0A"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identyfikacja braków, niespójności i obszarów wymagających aktualizacji,</w:t>
      </w:r>
    </w:p>
    <w:p w14:paraId="4B63CCC7"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ocena zgodności z ISO 27001:2022, NIS2, KRI i RODO.</w:t>
      </w:r>
    </w:p>
    <w:p w14:paraId="4EB3C8BB" w14:textId="77777777" w:rsidR="006414D2" w:rsidRDefault="006414D2">
      <w:pPr>
        <w:spacing w:after="0" w:line="240" w:lineRule="auto"/>
        <w:ind w:firstLine="360"/>
        <w:jc w:val="both"/>
        <w:rPr>
          <w:rFonts w:cstheme="minorHAnsi"/>
          <w:b/>
          <w:bCs/>
          <w:sz w:val="20"/>
          <w:szCs w:val="20"/>
        </w:rPr>
      </w:pPr>
    </w:p>
    <w:p w14:paraId="622890FD" w14:textId="77777777" w:rsidR="006414D2" w:rsidRDefault="007A7FD1" w:rsidP="00330DC9">
      <w:pPr>
        <w:spacing w:after="0" w:line="240" w:lineRule="auto"/>
        <w:jc w:val="both"/>
        <w:rPr>
          <w:rFonts w:cstheme="minorHAnsi"/>
          <w:b/>
          <w:bCs/>
          <w:sz w:val="20"/>
          <w:szCs w:val="20"/>
        </w:rPr>
      </w:pPr>
      <w:r>
        <w:rPr>
          <w:rFonts w:cstheme="minorHAnsi"/>
          <w:b/>
          <w:bCs/>
          <w:sz w:val="20"/>
          <w:szCs w:val="20"/>
        </w:rPr>
        <w:t>2.2. Opracowanie lub aktualizacja dokumentów SZBI</w:t>
      </w:r>
    </w:p>
    <w:p w14:paraId="494F18B2" w14:textId="77777777" w:rsidR="006414D2" w:rsidRDefault="007A7FD1" w:rsidP="00330DC9">
      <w:pPr>
        <w:spacing w:after="0" w:line="240" w:lineRule="auto"/>
        <w:jc w:val="both"/>
        <w:rPr>
          <w:rFonts w:cstheme="minorHAnsi"/>
          <w:sz w:val="20"/>
          <w:szCs w:val="20"/>
        </w:rPr>
      </w:pPr>
      <w:r>
        <w:rPr>
          <w:rFonts w:cstheme="minorHAnsi"/>
          <w:sz w:val="20"/>
          <w:szCs w:val="20"/>
        </w:rPr>
        <w:t>Wykonawca przygotuje lub zaktualizuje co najmniej:</w:t>
      </w:r>
    </w:p>
    <w:p w14:paraId="7A7335E2"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Politykę Bezpieczeństwa Informacji</w:t>
      </w:r>
    </w:p>
    <w:p w14:paraId="30E71B69"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Politykę Ochrony Danych Osobowych (jeśli wymaga aktualizacji)</w:t>
      </w:r>
    </w:p>
    <w:p w14:paraId="2D134BCF"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Analizę ryzyka (zgodną z ISO 27005 lub równoważną metodyką)</w:t>
      </w:r>
    </w:p>
    <w:p w14:paraId="585014AC"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Procedurę zarządzania incydentami bezpieczeństwa informacji</w:t>
      </w:r>
    </w:p>
    <w:p w14:paraId="1335E779"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Procedurę zarządzania dostępem</w:t>
      </w:r>
    </w:p>
    <w:p w14:paraId="15FDD065"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Procedurę zarządzania kopiami zapasowymi i odtwarzaniem</w:t>
      </w:r>
    </w:p>
    <w:p w14:paraId="45307873"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Procedurę zarządzania zmianą</w:t>
      </w:r>
    </w:p>
    <w:p w14:paraId="6F89B1BC"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Procedurę zarządzania aktywami informacyjnymi</w:t>
      </w:r>
    </w:p>
    <w:p w14:paraId="107470F6"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Procedurę nadzoru nad dostawcami i usługami zewnętrznymi (wymóg NIS2)</w:t>
      </w:r>
    </w:p>
    <w:p w14:paraId="5E1E43FD"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Instrukcje stanowiskowe dla pracowników (minimum: rejestracja incydentów, korzystanie z systemów, praca zdalna, korzystanie z urządzeń mobilnych)</w:t>
      </w:r>
    </w:p>
    <w:p w14:paraId="4A232AB5"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Rejestr aktywów informacyjnych</w:t>
      </w:r>
    </w:p>
    <w:p w14:paraId="422A4DE0"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Rejestr ryzyk</w:t>
      </w:r>
    </w:p>
    <w:p w14:paraId="6BFA6855"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Plan postępowania z ryzykiem</w:t>
      </w:r>
    </w:p>
    <w:p w14:paraId="00817C8B"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Procedurę ciągłości działania w obszarze IT (wersja podstawowa)</w:t>
      </w:r>
    </w:p>
    <w:p w14:paraId="0293971F" w14:textId="77777777" w:rsidR="006414D2" w:rsidRDefault="006414D2">
      <w:pPr>
        <w:spacing w:after="0" w:line="240" w:lineRule="auto"/>
        <w:ind w:left="360"/>
        <w:jc w:val="both"/>
        <w:rPr>
          <w:rFonts w:cstheme="minorHAnsi"/>
          <w:b/>
          <w:bCs/>
          <w:sz w:val="20"/>
          <w:szCs w:val="20"/>
        </w:rPr>
      </w:pPr>
    </w:p>
    <w:p w14:paraId="731943B2" w14:textId="77777777" w:rsidR="006414D2" w:rsidRDefault="007A7FD1" w:rsidP="00330DC9">
      <w:pPr>
        <w:spacing w:after="0" w:line="240" w:lineRule="auto"/>
        <w:jc w:val="both"/>
        <w:rPr>
          <w:rFonts w:cstheme="minorHAnsi"/>
          <w:b/>
          <w:bCs/>
          <w:sz w:val="20"/>
          <w:szCs w:val="20"/>
        </w:rPr>
      </w:pPr>
      <w:r>
        <w:rPr>
          <w:rFonts w:cstheme="minorHAnsi"/>
          <w:b/>
          <w:bCs/>
          <w:sz w:val="20"/>
          <w:szCs w:val="20"/>
        </w:rPr>
        <w:t>2.3. Konsultacje i warsztaty</w:t>
      </w:r>
    </w:p>
    <w:p w14:paraId="2B46FB49" w14:textId="77777777" w:rsidR="006414D2" w:rsidRDefault="007A7FD1" w:rsidP="00330DC9">
      <w:pPr>
        <w:spacing w:after="0" w:line="240" w:lineRule="auto"/>
        <w:jc w:val="both"/>
        <w:rPr>
          <w:rFonts w:cstheme="minorHAnsi"/>
          <w:sz w:val="20"/>
          <w:szCs w:val="20"/>
        </w:rPr>
      </w:pPr>
      <w:r>
        <w:rPr>
          <w:rFonts w:cstheme="minorHAnsi"/>
          <w:sz w:val="20"/>
          <w:szCs w:val="20"/>
        </w:rPr>
        <w:t>Wykonawca przeprowadzi:</w:t>
      </w:r>
    </w:p>
    <w:p w14:paraId="5D22F529"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minimum 2 spotkania konsultacyjne z zespołem IT,</w:t>
      </w:r>
    </w:p>
    <w:p w14:paraId="21241757"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minimum 1 spotkanie z IOD,</w:t>
      </w:r>
    </w:p>
    <w:p w14:paraId="00A0183C"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minimum 1 spotkanie podsumowujące z kierownictwem.</w:t>
      </w:r>
    </w:p>
    <w:p w14:paraId="18CE6F0B" w14:textId="77777777" w:rsidR="006414D2" w:rsidRDefault="007A7FD1">
      <w:pPr>
        <w:spacing w:after="0" w:line="240" w:lineRule="auto"/>
        <w:ind w:left="720"/>
        <w:jc w:val="both"/>
        <w:rPr>
          <w:rFonts w:cstheme="minorHAnsi"/>
          <w:sz w:val="20"/>
          <w:szCs w:val="20"/>
        </w:rPr>
      </w:pPr>
      <w:r>
        <w:rPr>
          <w:rFonts w:cstheme="minorHAnsi"/>
          <w:sz w:val="20"/>
          <w:szCs w:val="20"/>
        </w:rPr>
        <w:t>Celem konsultacji jest:</w:t>
      </w:r>
    </w:p>
    <w:p w14:paraId="4286CA25"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doprecyzowanie procesów,</w:t>
      </w:r>
    </w:p>
    <w:p w14:paraId="4805C7EB"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zebranie danych do analizy ryzyka,</w:t>
      </w:r>
    </w:p>
    <w:p w14:paraId="20D355B2"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uzgodnienie zakresu dokumentów,</w:t>
      </w:r>
    </w:p>
    <w:p w14:paraId="668B408A"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omówienie rekomendacji.</w:t>
      </w:r>
    </w:p>
    <w:p w14:paraId="0737D4CA" w14:textId="77777777" w:rsidR="006414D2" w:rsidRDefault="006414D2">
      <w:pPr>
        <w:spacing w:after="0" w:line="240" w:lineRule="auto"/>
        <w:jc w:val="both"/>
        <w:rPr>
          <w:rFonts w:cstheme="minorHAnsi"/>
          <w:b/>
          <w:sz w:val="20"/>
          <w:szCs w:val="20"/>
        </w:rPr>
      </w:pPr>
    </w:p>
    <w:p w14:paraId="03EAF705" w14:textId="77777777" w:rsidR="006414D2" w:rsidRDefault="007A7FD1">
      <w:pPr>
        <w:spacing w:after="0" w:line="240" w:lineRule="auto"/>
        <w:jc w:val="both"/>
        <w:rPr>
          <w:rFonts w:cstheme="minorHAnsi"/>
          <w:b/>
          <w:sz w:val="20"/>
          <w:szCs w:val="20"/>
        </w:rPr>
      </w:pPr>
      <w:r>
        <w:rPr>
          <w:rFonts w:cstheme="minorHAnsi"/>
          <w:b/>
          <w:sz w:val="20"/>
          <w:szCs w:val="20"/>
        </w:rPr>
        <w:t>3. Wymagania dotyczące zgodności</w:t>
      </w:r>
    </w:p>
    <w:p w14:paraId="68131FAE" w14:textId="77777777" w:rsidR="006414D2" w:rsidRDefault="007A7FD1" w:rsidP="00330DC9">
      <w:pPr>
        <w:spacing w:after="0" w:line="240" w:lineRule="auto"/>
        <w:jc w:val="both"/>
        <w:rPr>
          <w:rFonts w:cstheme="minorHAnsi"/>
          <w:sz w:val="20"/>
          <w:szCs w:val="20"/>
        </w:rPr>
      </w:pPr>
      <w:r>
        <w:rPr>
          <w:rFonts w:cstheme="minorHAnsi"/>
          <w:sz w:val="20"/>
          <w:szCs w:val="20"/>
        </w:rPr>
        <w:t>Dokumentacja musi być zgodna z:</w:t>
      </w:r>
    </w:p>
    <w:p w14:paraId="40B33E23"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ISO/IEC 27001:2022,</w:t>
      </w:r>
    </w:p>
    <w:p w14:paraId="37639C15"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ISO/IEC 27002:2022,</w:t>
      </w:r>
    </w:p>
    <w:p w14:paraId="0367A388"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ISO/IEC 27005,</w:t>
      </w:r>
    </w:p>
    <w:p w14:paraId="39F939FA"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NIS2,</w:t>
      </w:r>
    </w:p>
    <w:p w14:paraId="2931EDAF"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KRI,</w:t>
      </w:r>
    </w:p>
    <w:p w14:paraId="7B781F73"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RODO,</w:t>
      </w:r>
    </w:p>
    <w:p w14:paraId="4A5B668D"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ustawą o systemie informacji w ochronie zdrowia. (Dz.U.2025.0.302)</w:t>
      </w:r>
    </w:p>
    <w:p w14:paraId="2F7A1F18" w14:textId="77777777" w:rsidR="006414D2" w:rsidRDefault="006414D2">
      <w:pPr>
        <w:spacing w:after="0" w:line="240" w:lineRule="auto"/>
        <w:jc w:val="both"/>
        <w:rPr>
          <w:rFonts w:cstheme="minorHAnsi"/>
          <w:b/>
          <w:bCs/>
          <w:sz w:val="20"/>
          <w:szCs w:val="20"/>
        </w:rPr>
      </w:pPr>
    </w:p>
    <w:p w14:paraId="7B079676" w14:textId="77777777" w:rsidR="006414D2" w:rsidRDefault="007A7FD1" w:rsidP="00330DC9">
      <w:pPr>
        <w:spacing w:after="0" w:line="240" w:lineRule="auto"/>
        <w:jc w:val="both"/>
        <w:rPr>
          <w:rFonts w:cstheme="minorHAnsi"/>
          <w:b/>
          <w:bCs/>
          <w:sz w:val="20"/>
          <w:szCs w:val="20"/>
        </w:rPr>
      </w:pPr>
      <w:r>
        <w:rPr>
          <w:rFonts w:cstheme="minorHAnsi"/>
          <w:b/>
          <w:bCs/>
          <w:sz w:val="20"/>
          <w:szCs w:val="20"/>
        </w:rPr>
        <w:t>4. Produkty końcowe</w:t>
      </w:r>
    </w:p>
    <w:p w14:paraId="6D24164A" w14:textId="77777777" w:rsidR="006414D2" w:rsidRDefault="007A7FD1" w:rsidP="00330DC9">
      <w:pPr>
        <w:spacing w:after="0" w:line="240" w:lineRule="auto"/>
        <w:jc w:val="both"/>
        <w:rPr>
          <w:rFonts w:cstheme="minorHAnsi"/>
          <w:sz w:val="20"/>
          <w:szCs w:val="20"/>
        </w:rPr>
      </w:pPr>
      <w:r>
        <w:rPr>
          <w:rFonts w:cstheme="minorHAnsi"/>
          <w:sz w:val="20"/>
          <w:szCs w:val="20"/>
        </w:rPr>
        <w:t>Wykonawca przekaże:</w:t>
      </w:r>
    </w:p>
    <w:p w14:paraId="1C78049A"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Kompletna dokumentacja SZBI (DOCX + PDF)</w:t>
      </w:r>
    </w:p>
    <w:p w14:paraId="43555B31"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Dokumentację uporządkowaną w strukturę katalogów</w:t>
      </w:r>
    </w:p>
    <w:p w14:paraId="3C983913"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Analiza ryzyka + rejestr ryzyk</w:t>
      </w:r>
    </w:p>
    <w:p w14:paraId="36D25250"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Plan postępowania z ryzykiem</w:t>
      </w:r>
    </w:p>
    <w:p w14:paraId="3DAC9AAF"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lastRenderedPageBreak/>
        <w:t>Rejestr aktywów informacyjnych</w:t>
      </w:r>
    </w:p>
    <w:p w14:paraId="21B6FA53"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Procedury i instrukcje</w:t>
      </w:r>
    </w:p>
    <w:p w14:paraId="03AE1853"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Raport z przeglądu istniejącej dokumentacji</w:t>
      </w:r>
    </w:p>
    <w:p w14:paraId="48E7D748"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Lista rekomendacji</w:t>
      </w:r>
    </w:p>
    <w:p w14:paraId="013AC8AA"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Protokół odbioru</w:t>
      </w:r>
    </w:p>
    <w:p w14:paraId="4730DDA0" w14:textId="77777777" w:rsidR="006414D2" w:rsidRDefault="006414D2">
      <w:pPr>
        <w:spacing w:line="240" w:lineRule="auto"/>
        <w:jc w:val="both"/>
        <w:rPr>
          <w:rFonts w:cstheme="minorHAnsi"/>
          <w:b/>
          <w:bCs/>
          <w:sz w:val="20"/>
          <w:szCs w:val="20"/>
        </w:rPr>
      </w:pPr>
    </w:p>
    <w:p w14:paraId="29E29BC1" w14:textId="77777777" w:rsidR="00DB0028" w:rsidRDefault="00DB0028">
      <w:pPr>
        <w:spacing w:line="240" w:lineRule="auto"/>
        <w:jc w:val="both"/>
        <w:rPr>
          <w:rFonts w:cstheme="minorHAnsi"/>
          <w:b/>
          <w:bCs/>
          <w:sz w:val="20"/>
          <w:szCs w:val="20"/>
        </w:rPr>
      </w:pPr>
    </w:p>
    <w:p w14:paraId="7F027CD0" w14:textId="77777777" w:rsidR="00DB0028" w:rsidRDefault="00DB0028">
      <w:pPr>
        <w:spacing w:line="240" w:lineRule="auto"/>
        <w:jc w:val="both"/>
        <w:rPr>
          <w:rFonts w:cstheme="minorHAnsi"/>
          <w:b/>
          <w:bCs/>
          <w:sz w:val="20"/>
          <w:szCs w:val="20"/>
        </w:rPr>
      </w:pPr>
    </w:p>
    <w:p w14:paraId="57BD4588" w14:textId="31D97495" w:rsidR="006414D2" w:rsidRPr="00330DC9" w:rsidRDefault="007A7FD1">
      <w:pPr>
        <w:pStyle w:val="Akapitzlist"/>
        <w:numPr>
          <w:ilvl w:val="0"/>
          <w:numId w:val="2"/>
        </w:numPr>
        <w:ind w:left="709" w:hanging="425"/>
        <w:jc w:val="both"/>
        <w:rPr>
          <w:rFonts w:asciiTheme="minorHAnsi" w:eastAsiaTheme="minorEastAsia" w:hAnsiTheme="minorHAnsi" w:cstheme="minorBidi"/>
          <w:b/>
          <w:bCs/>
          <w:u w:val="single"/>
        </w:rPr>
      </w:pPr>
      <w:r w:rsidRPr="00330DC9">
        <w:rPr>
          <w:b/>
          <w:bCs/>
        </w:rPr>
        <w:br w:type="page"/>
      </w:r>
    </w:p>
    <w:p w14:paraId="13215D55" w14:textId="77777777" w:rsidR="006414D2" w:rsidRDefault="007A7FD1">
      <w:pPr>
        <w:pStyle w:val="Standard"/>
        <w:jc w:val="right"/>
        <w:rPr>
          <w:rFonts w:asciiTheme="minorHAnsi" w:eastAsia="Times New Roman" w:hAnsiTheme="minorHAnsi" w:cstheme="minorHAnsi"/>
          <w:b/>
          <w:bCs/>
          <w:sz w:val="20"/>
          <w:szCs w:val="20"/>
          <w:u w:val="single"/>
          <w:lang w:eastAsia="zh-CN"/>
        </w:rPr>
      </w:pPr>
      <w:r>
        <w:rPr>
          <w:rFonts w:asciiTheme="minorHAnsi" w:eastAsia="Times New Roman" w:hAnsiTheme="minorHAnsi" w:cstheme="minorHAnsi"/>
          <w:b/>
          <w:bCs/>
          <w:sz w:val="20"/>
          <w:szCs w:val="20"/>
          <w:u w:val="single"/>
          <w:lang w:eastAsia="zh-CN"/>
        </w:rPr>
        <w:lastRenderedPageBreak/>
        <w:t>Załącznik nr 7</w:t>
      </w:r>
    </w:p>
    <w:p w14:paraId="02064114" w14:textId="77777777" w:rsidR="006414D2" w:rsidRDefault="006414D2">
      <w:pPr>
        <w:rPr>
          <w:rFonts w:cstheme="minorHAnsi"/>
          <w:bCs/>
          <w:sz w:val="20"/>
          <w:szCs w:val="20"/>
        </w:rPr>
      </w:pPr>
    </w:p>
    <w:p w14:paraId="44FB3C69" w14:textId="77777777" w:rsidR="006414D2" w:rsidRDefault="007A7FD1">
      <w:pPr>
        <w:pStyle w:val="Nagwek1"/>
        <w:jc w:val="center"/>
        <w:rPr>
          <w:rFonts w:asciiTheme="minorHAnsi" w:hAnsiTheme="minorHAnsi" w:cstheme="minorHAnsi"/>
        </w:rPr>
      </w:pPr>
      <w:r>
        <w:rPr>
          <w:rFonts w:asciiTheme="minorHAnsi" w:hAnsiTheme="minorHAnsi" w:cstheme="minorHAnsi"/>
          <w:b/>
          <w:color w:val="auto"/>
          <w:sz w:val="20"/>
          <w:szCs w:val="20"/>
        </w:rPr>
        <w:t xml:space="preserve">Ankieta oceny podmiotu przetwarzającego zgodnie z art. 28 ust. 1 </w:t>
      </w:r>
      <w:r>
        <w:rPr>
          <w:rFonts w:asciiTheme="minorHAnsi" w:eastAsia="Times New Roman" w:hAnsiTheme="minorHAnsi" w:cstheme="minorHAnsi"/>
          <w:b/>
          <w:bCs/>
          <w:color w:val="auto"/>
          <w:kern w:val="2"/>
          <w:sz w:val="20"/>
          <w:szCs w:val="20"/>
        </w:rPr>
        <w:t>Rozporządzenia Parlamentu Europejskiego i Rady (UE) 2016/679 z dnia 27 kwietnia 2016 r. w sprawie ochrony osób fizycznych w związku z przetwarzaniem danych osobowych</w:t>
      </w:r>
      <w:r>
        <w:rPr>
          <w:rFonts w:asciiTheme="minorHAnsi" w:eastAsia="Times New Roman" w:hAnsiTheme="minorHAnsi" w:cstheme="minorHAnsi"/>
          <w:b/>
          <w:bCs/>
          <w:color w:val="auto"/>
          <w:kern w:val="2"/>
          <w:sz w:val="20"/>
          <w:szCs w:val="20"/>
        </w:rPr>
        <w:br/>
        <w:t>i w sprawie swobodnego przepływu takich danych oraz uchylenia dyrektywy 95/46/WE (ogólne rozporządzenie o ochronie danych - RODO)</w:t>
      </w:r>
    </w:p>
    <w:p w14:paraId="75495F10" w14:textId="77777777" w:rsidR="006414D2" w:rsidRDefault="006414D2">
      <w:pPr>
        <w:rPr>
          <w:rFonts w:cstheme="minorHAnsi"/>
          <w:sz w:val="20"/>
          <w:szCs w:val="20"/>
        </w:rPr>
      </w:pPr>
    </w:p>
    <w:tbl>
      <w:tblPr>
        <w:tblW w:w="10207" w:type="dxa"/>
        <w:tblInd w:w="-147" w:type="dxa"/>
        <w:tblLayout w:type="fixed"/>
        <w:tblLook w:val="04A0" w:firstRow="1" w:lastRow="0" w:firstColumn="1" w:lastColumn="0" w:noHBand="0" w:noVBand="1"/>
      </w:tblPr>
      <w:tblGrid>
        <w:gridCol w:w="4674"/>
        <w:gridCol w:w="5533"/>
      </w:tblGrid>
      <w:tr w:rsidR="006414D2" w14:paraId="45B389CA" w14:textId="77777777">
        <w:trPr>
          <w:trHeight w:val="567"/>
        </w:trPr>
        <w:tc>
          <w:tcPr>
            <w:tcW w:w="4674" w:type="dxa"/>
            <w:tcBorders>
              <w:top w:val="single" w:sz="4" w:space="0" w:color="000000"/>
              <w:left w:val="single" w:sz="4" w:space="0" w:color="000000"/>
              <w:bottom w:val="single" w:sz="4" w:space="0" w:color="000000"/>
              <w:right w:val="single" w:sz="4" w:space="0" w:color="000000"/>
            </w:tcBorders>
          </w:tcPr>
          <w:p w14:paraId="1AD0CE45" w14:textId="77777777" w:rsidR="006414D2" w:rsidRDefault="007A7FD1">
            <w:pPr>
              <w:ind w:hanging="75"/>
              <w:rPr>
                <w:rFonts w:cstheme="minorHAnsi"/>
                <w:sz w:val="20"/>
                <w:szCs w:val="20"/>
              </w:rPr>
            </w:pPr>
            <w:r>
              <w:rPr>
                <w:rFonts w:cstheme="minorHAnsi"/>
                <w:sz w:val="20"/>
                <w:szCs w:val="20"/>
              </w:rPr>
              <w:t>Nazwa podmiotu przetwarzającego</w:t>
            </w:r>
          </w:p>
        </w:tc>
        <w:tc>
          <w:tcPr>
            <w:tcW w:w="5533" w:type="dxa"/>
            <w:tcBorders>
              <w:top w:val="single" w:sz="4" w:space="0" w:color="000000"/>
              <w:left w:val="single" w:sz="4" w:space="0" w:color="000000"/>
              <w:bottom w:val="single" w:sz="4" w:space="0" w:color="000000"/>
              <w:right w:val="single" w:sz="4" w:space="0" w:color="000000"/>
            </w:tcBorders>
          </w:tcPr>
          <w:p w14:paraId="5785DE71" w14:textId="77777777" w:rsidR="006414D2" w:rsidRDefault="006414D2">
            <w:pPr>
              <w:rPr>
                <w:rFonts w:cstheme="minorHAnsi"/>
                <w:sz w:val="20"/>
                <w:szCs w:val="20"/>
              </w:rPr>
            </w:pPr>
          </w:p>
        </w:tc>
      </w:tr>
      <w:tr w:rsidR="006414D2" w14:paraId="1740FED9" w14:textId="77777777">
        <w:trPr>
          <w:trHeight w:val="567"/>
        </w:trPr>
        <w:tc>
          <w:tcPr>
            <w:tcW w:w="4674" w:type="dxa"/>
            <w:tcBorders>
              <w:top w:val="single" w:sz="4" w:space="0" w:color="000000"/>
              <w:left w:val="single" w:sz="4" w:space="0" w:color="000000"/>
              <w:bottom w:val="single" w:sz="4" w:space="0" w:color="000000"/>
              <w:right w:val="single" w:sz="4" w:space="0" w:color="000000"/>
            </w:tcBorders>
          </w:tcPr>
          <w:p w14:paraId="13B9E413" w14:textId="77777777" w:rsidR="006414D2" w:rsidRDefault="007A7FD1">
            <w:pPr>
              <w:rPr>
                <w:rFonts w:cstheme="minorHAnsi"/>
                <w:sz w:val="20"/>
                <w:szCs w:val="20"/>
              </w:rPr>
            </w:pPr>
            <w:r>
              <w:rPr>
                <w:rFonts w:cstheme="minorHAnsi"/>
                <w:sz w:val="20"/>
                <w:szCs w:val="20"/>
              </w:rPr>
              <w:t>Imię, nazwisko osoby wypełniającej</w:t>
            </w:r>
          </w:p>
        </w:tc>
        <w:tc>
          <w:tcPr>
            <w:tcW w:w="5533" w:type="dxa"/>
            <w:tcBorders>
              <w:top w:val="single" w:sz="4" w:space="0" w:color="000000"/>
              <w:left w:val="single" w:sz="4" w:space="0" w:color="000000"/>
              <w:bottom w:val="single" w:sz="4" w:space="0" w:color="000000"/>
              <w:right w:val="single" w:sz="4" w:space="0" w:color="000000"/>
            </w:tcBorders>
          </w:tcPr>
          <w:p w14:paraId="5D6F70A3" w14:textId="77777777" w:rsidR="006414D2" w:rsidRDefault="006414D2">
            <w:pPr>
              <w:rPr>
                <w:rFonts w:cstheme="minorHAnsi"/>
                <w:sz w:val="20"/>
                <w:szCs w:val="20"/>
              </w:rPr>
            </w:pPr>
          </w:p>
        </w:tc>
      </w:tr>
      <w:tr w:rsidR="006414D2" w14:paraId="2AFF93F7" w14:textId="77777777">
        <w:trPr>
          <w:trHeight w:val="567"/>
        </w:trPr>
        <w:tc>
          <w:tcPr>
            <w:tcW w:w="4674" w:type="dxa"/>
            <w:tcBorders>
              <w:top w:val="single" w:sz="4" w:space="0" w:color="000000"/>
              <w:left w:val="single" w:sz="4" w:space="0" w:color="000000"/>
              <w:bottom w:val="single" w:sz="4" w:space="0" w:color="000000"/>
              <w:right w:val="single" w:sz="4" w:space="0" w:color="000000"/>
            </w:tcBorders>
          </w:tcPr>
          <w:p w14:paraId="337D984F" w14:textId="77777777" w:rsidR="006414D2" w:rsidRDefault="007A7FD1">
            <w:pPr>
              <w:rPr>
                <w:rFonts w:cstheme="minorHAnsi"/>
                <w:sz w:val="20"/>
                <w:szCs w:val="20"/>
              </w:rPr>
            </w:pPr>
            <w:r>
              <w:rPr>
                <w:rFonts w:cstheme="minorHAnsi"/>
                <w:sz w:val="20"/>
                <w:szCs w:val="20"/>
              </w:rPr>
              <w:t>Dane kontaktowe</w:t>
            </w:r>
          </w:p>
        </w:tc>
        <w:tc>
          <w:tcPr>
            <w:tcW w:w="5533" w:type="dxa"/>
            <w:tcBorders>
              <w:top w:val="single" w:sz="4" w:space="0" w:color="000000"/>
              <w:left w:val="single" w:sz="4" w:space="0" w:color="000000"/>
              <w:bottom w:val="single" w:sz="4" w:space="0" w:color="000000"/>
              <w:right w:val="single" w:sz="4" w:space="0" w:color="000000"/>
            </w:tcBorders>
          </w:tcPr>
          <w:p w14:paraId="7448E17E" w14:textId="77777777" w:rsidR="006414D2" w:rsidRDefault="006414D2">
            <w:pPr>
              <w:rPr>
                <w:rFonts w:cstheme="minorHAnsi"/>
                <w:sz w:val="20"/>
                <w:szCs w:val="20"/>
              </w:rPr>
            </w:pPr>
          </w:p>
        </w:tc>
      </w:tr>
      <w:tr w:rsidR="006414D2" w14:paraId="3C9A98AD" w14:textId="77777777">
        <w:trPr>
          <w:trHeight w:val="567"/>
        </w:trPr>
        <w:tc>
          <w:tcPr>
            <w:tcW w:w="4674" w:type="dxa"/>
            <w:tcBorders>
              <w:top w:val="single" w:sz="4" w:space="0" w:color="000000"/>
              <w:left w:val="single" w:sz="4" w:space="0" w:color="000000"/>
              <w:bottom w:val="single" w:sz="4" w:space="0" w:color="000000"/>
              <w:right w:val="single" w:sz="4" w:space="0" w:color="000000"/>
            </w:tcBorders>
          </w:tcPr>
          <w:p w14:paraId="29DC2181" w14:textId="77777777" w:rsidR="006414D2" w:rsidRDefault="007A7FD1">
            <w:pPr>
              <w:rPr>
                <w:rFonts w:cstheme="minorHAnsi"/>
                <w:sz w:val="20"/>
                <w:szCs w:val="20"/>
              </w:rPr>
            </w:pPr>
            <w:r>
              <w:rPr>
                <w:rFonts w:cstheme="minorHAnsi"/>
                <w:sz w:val="20"/>
                <w:szCs w:val="20"/>
              </w:rPr>
              <w:t>Numer umowy głównej, przedmiot umowy</w:t>
            </w:r>
          </w:p>
        </w:tc>
        <w:tc>
          <w:tcPr>
            <w:tcW w:w="5533" w:type="dxa"/>
            <w:tcBorders>
              <w:top w:val="single" w:sz="4" w:space="0" w:color="000000"/>
              <w:left w:val="single" w:sz="4" w:space="0" w:color="000000"/>
              <w:bottom w:val="single" w:sz="4" w:space="0" w:color="000000"/>
              <w:right w:val="single" w:sz="4" w:space="0" w:color="000000"/>
            </w:tcBorders>
          </w:tcPr>
          <w:p w14:paraId="7CFE233B" w14:textId="77777777" w:rsidR="006414D2" w:rsidRDefault="006414D2">
            <w:pPr>
              <w:rPr>
                <w:rFonts w:cstheme="minorHAnsi"/>
                <w:sz w:val="20"/>
                <w:szCs w:val="20"/>
              </w:rPr>
            </w:pPr>
          </w:p>
        </w:tc>
      </w:tr>
    </w:tbl>
    <w:p w14:paraId="11E003A3" w14:textId="77777777" w:rsidR="006414D2" w:rsidRDefault="006414D2">
      <w:pPr>
        <w:rPr>
          <w:rFonts w:cstheme="minorHAnsi"/>
          <w:sz w:val="20"/>
          <w:szCs w:val="20"/>
        </w:rPr>
      </w:pPr>
    </w:p>
    <w:tbl>
      <w:tblPr>
        <w:tblW w:w="10348" w:type="dxa"/>
        <w:tblInd w:w="-147" w:type="dxa"/>
        <w:tblLayout w:type="fixed"/>
        <w:tblLook w:val="04A0" w:firstRow="1" w:lastRow="0" w:firstColumn="1" w:lastColumn="0" w:noHBand="0" w:noVBand="1"/>
      </w:tblPr>
      <w:tblGrid>
        <w:gridCol w:w="567"/>
        <w:gridCol w:w="5669"/>
        <w:gridCol w:w="1275"/>
        <w:gridCol w:w="2837"/>
      </w:tblGrid>
      <w:tr w:rsidR="006414D2" w14:paraId="5EC13DC4" w14:textId="77777777">
        <w:tc>
          <w:tcPr>
            <w:tcW w:w="567" w:type="dxa"/>
            <w:tcBorders>
              <w:top w:val="single" w:sz="4" w:space="0" w:color="000000"/>
              <w:left w:val="single" w:sz="4" w:space="0" w:color="000000"/>
              <w:bottom w:val="single" w:sz="4" w:space="0" w:color="000000"/>
              <w:right w:val="single" w:sz="4" w:space="0" w:color="000000"/>
            </w:tcBorders>
          </w:tcPr>
          <w:p w14:paraId="59F82F13" w14:textId="77777777" w:rsidR="006414D2" w:rsidRDefault="007A7FD1">
            <w:pPr>
              <w:jc w:val="center"/>
              <w:rPr>
                <w:rFonts w:cstheme="minorHAnsi"/>
                <w:b/>
                <w:bCs/>
                <w:sz w:val="20"/>
                <w:szCs w:val="20"/>
              </w:rPr>
            </w:pPr>
            <w:r>
              <w:rPr>
                <w:rFonts w:cstheme="minorHAnsi"/>
                <w:b/>
                <w:bCs/>
                <w:sz w:val="20"/>
                <w:szCs w:val="20"/>
              </w:rPr>
              <w:t>Lp.</w:t>
            </w:r>
          </w:p>
        </w:tc>
        <w:tc>
          <w:tcPr>
            <w:tcW w:w="5669" w:type="dxa"/>
            <w:tcBorders>
              <w:top w:val="single" w:sz="4" w:space="0" w:color="000000"/>
              <w:left w:val="single" w:sz="4" w:space="0" w:color="000000"/>
              <w:bottom w:val="single" w:sz="4" w:space="0" w:color="000000"/>
              <w:right w:val="single" w:sz="4" w:space="0" w:color="000000"/>
            </w:tcBorders>
          </w:tcPr>
          <w:p w14:paraId="2132C1D9" w14:textId="77777777" w:rsidR="006414D2" w:rsidRDefault="007A7FD1">
            <w:pPr>
              <w:jc w:val="center"/>
              <w:rPr>
                <w:rFonts w:cstheme="minorHAnsi"/>
                <w:b/>
                <w:bCs/>
                <w:sz w:val="20"/>
                <w:szCs w:val="20"/>
              </w:rPr>
            </w:pPr>
            <w:r>
              <w:rPr>
                <w:rFonts w:cstheme="minorHAnsi"/>
                <w:b/>
                <w:bCs/>
                <w:sz w:val="20"/>
                <w:szCs w:val="20"/>
              </w:rPr>
              <w:t>Pytanie</w:t>
            </w:r>
          </w:p>
        </w:tc>
        <w:tc>
          <w:tcPr>
            <w:tcW w:w="1275" w:type="dxa"/>
            <w:tcBorders>
              <w:top w:val="single" w:sz="4" w:space="0" w:color="000000"/>
              <w:left w:val="single" w:sz="4" w:space="0" w:color="000000"/>
              <w:bottom w:val="single" w:sz="4" w:space="0" w:color="000000"/>
              <w:right w:val="single" w:sz="4" w:space="0" w:color="000000"/>
            </w:tcBorders>
          </w:tcPr>
          <w:p w14:paraId="3343626C" w14:textId="77777777" w:rsidR="006414D2" w:rsidRDefault="007A7FD1">
            <w:pPr>
              <w:jc w:val="center"/>
              <w:rPr>
                <w:rFonts w:cstheme="minorHAnsi"/>
                <w:b/>
                <w:bCs/>
                <w:sz w:val="20"/>
                <w:szCs w:val="20"/>
              </w:rPr>
            </w:pPr>
            <w:r>
              <w:rPr>
                <w:rFonts w:cstheme="minorHAnsi"/>
                <w:b/>
                <w:bCs/>
                <w:sz w:val="20"/>
                <w:szCs w:val="20"/>
              </w:rPr>
              <w:t>Odpowiedz TAK/NIE</w:t>
            </w:r>
          </w:p>
        </w:tc>
        <w:tc>
          <w:tcPr>
            <w:tcW w:w="2837" w:type="dxa"/>
            <w:tcBorders>
              <w:top w:val="single" w:sz="4" w:space="0" w:color="000000"/>
              <w:left w:val="single" w:sz="4" w:space="0" w:color="000000"/>
              <w:bottom w:val="single" w:sz="4" w:space="0" w:color="000000"/>
              <w:right w:val="single" w:sz="4" w:space="0" w:color="000000"/>
            </w:tcBorders>
          </w:tcPr>
          <w:p w14:paraId="3B2392BD" w14:textId="77777777" w:rsidR="006414D2" w:rsidRDefault="007A7FD1">
            <w:pPr>
              <w:jc w:val="center"/>
              <w:rPr>
                <w:rFonts w:cstheme="minorHAnsi"/>
                <w:b/>
                <w:bCs/>
                <w:sz w:val="20"/>
                <w:szCs w:val="20"/>
              </w:rPr>
            </w:pPr>
            <w:r>
              <w:rPr>
                <w:rFonts w:cstheme="minorHAnsi"/>
                <w:b/>
                <w:bCs/>
                <w:sz w:val="20"/>
                <w:szCs w:val="20"/>
              </w:rPr>
              <w:t>Uwagi</w:t>
            </w:r>
          </w:p>
        </w:tc>
      </w:tr>
      <w:tr w:rsidR="006414D2" w14:paraId="5C5629BA" w14:textId="77777777">
        <w:tc>
          <w:tcPr>
            <w:tcW w:w="567" w:type="dxa"/>
            <w:tcBorders>
              <w:top w:val="single" w:sz="4" w:space="0" w:color="000000"/>
              <w:left w:val="single" w:sz="4" w:space="0" w:color="000000"/>
              <w:bottom w:val="single" w:sz="4" w:space="0" w:color="000000"/>
              <w:right w:val="single" w:sz="4" w:space="0" w:color="000000"/>
            </w:tcBorders>
          </w:tcPr>
          <w:p w14:paraId="366B71A1" w14:textId="77777777" w:rsidR="006414D2" w:rsidRDefault="007A7FD1">
            <w:pPr>
              <w:rPr>
                <w:rFonts w:cstheme="minorHAnsi"/>
                <w:sz w:val="20"/>
                <w:szCs w:val="20"/>
              </w:rPr>
            </w:pPr>
            <w:r>
              <w:rPr>
                <w:rFonts w:cstheme="minorHAnsi"/>
                <w:sz w:val="20"/>
                <w:szCs w:val="20"/>
              </w:rPr>
              <w:t>1</w:t>
            </w:r>
          </w:p>
        </w:tc>
        <w:tc>
          <w:tcPr>
            <w:tcW w:w="5669" w:type="dxa"/>
            <w:tcBorders>
              <w:top w:val="single" w:sz="4" w:space="0" w:color="000000"/>
              <w:left w:val="single" w:sz="4" w:space="0" w:color="000000"/>
              <w:bottom w:val="single" w:sz="4" w:space="0" w:color="000000"/>
              <w:right w:val="single" w:sz="4" w:space="0" w:color="000000"/>
            </w:tcBorders>
          </w:tcPr>
          <w:p w14:paraId="52F2F6C4" w14:textId="77777777" w:rsidR="006414D2" w:rsidRDefault="007A7FD1">
            <w:pPr>
              <w:rPr>
                <w:rFonts w:cstheme="minorHAnsi"/>
                <w:sz w:val="20"/>
                <w:szCs w:val="20"/>
              </w:rPr>
            </w:pPr>
            <w:r>
              <w:rPr>
                <w:rFonts w:cstheme="minorHAnsi"/>
                <w:sz w:val="20"/>
                <w:szCs w:val="20"/>
              </w:rPr>
              <w:t>Czy wyznaczono IOD lub inną osobę odpowiedzialną za nadzór nad procesami przetwarzania danych osobowych?</w:t>
            </w:r>
          </w:p>
          <w:p w14:paraId="4DF1AFC5" w14:textId="77777777" w:rsidR="006414D2" w:rsidRDefault="007A7FD1">
            <w:pPr>
              <w:rPr>
                <w:rFonts w:cstheme="minorHAnsi"/>
                <w:sz w:val="20"/>
                <w:szCs w:val="20"/>
              </w:rPr>
            </w:pPr>
            <w:r>
              <w:rPr>
                <w:rFonts w:cstheme="minorHAnsi"/>
                <w:sz w:val="20"/>
                <w:szCs w:val="20"/>
              </w:rPr>
              <w:t>Jeżeli tak to proszę o wpisanie danych kontaktowych.</w:t>
            </w:r>
          </w:p>
        </w:tc>
        <w:tc>
          <w:tcPr>
            <w:tcW w:w="1275" w:type="dxa"/>
            <w:tcBorders>
              <w:top w:val="single" w:sz="4" w:space="0" w:color="000000"/>
              <w:left w:val="single" w:sz="4" w:space="0" w:color="000000"/>
              <w:bottom w:val="single" w:sz="4" w:space="0" w:color="000000"/>
              <w:right w:val="single" w:sz="4" w:space="0" w:color="000000"/>
            </w:tcBorders>
          </w:tcPr>
          <w:p w14:paraId="4BF0E7FD"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7400C36D" w14:textId="77777777" w:rsidR="006414D2" w:rsidRDefault="006414D2">
            <w:pPr>
              <w:rPr>
                <w:rFonts w:cstheme="minorHAnsi"/>
                <w:sz w:val="20"/>
                <w:szCs w:val="20"/>
              </w:rPr>
            </w:pPr>
          </w:p>
        </w:tc>
      </w:tr>
      <w:tr w:rsidR="006414D2" w14:paraId="73CDC624" w14:textId="77777777">
        <w:tc>
          <w:tcPr>
            <w:tcW w:w="567" w:type="dxa"/>
            <w:tcBorders>
              <w:top w:val="single" w:sz="4" w:space="0" w:color="000000"/>
              <w:left w:val="single" w:sz="4" w:space="0" w:color="000000"/>
              <w:bottom w:val="single" w:sz="4" w:space="0" w:color="000000"/>
              <w:right w:val="single" w:sz="4" w:space="0" w:color="000000"/>
            </w:tcBorders>
          </w:tcPr>
          <w:p w14:paraId="708BAB98" w14:textId="77777777" w:rsidR="006414D2" w:rsidRDefault="007A7FD1">
            <w:pPr>
              <w:rPr>
                <w:rFonts w:cstheme="minorHAnsi"/>
                <w:sz w:val="20"/>
                <w:szCs w:val="20"/>
              </w:rPr>
            </w:pPr>
            <w:r>
              <w:rPr>
                <w:rFonts w:cstheme="minorHAnsi"/>
                <w:sz w:val="20"/>
                <w:szCs w:val="20"/>
              </w:rPr>
              <w:t>2</w:t>
            </w:r>
          </w:p>
        </w:tc>
        <w:tc>
          <w:tcPr>
            <w:tcW w:w="5669" w:type="dxa"/>
            <w:tcBorders>
              <w:top w:val="single" w:sz="4" w:space="0" w:color="000000"/>
              <w:left w:val="single" w:sz="4" w:space="0" w:color="000000"/>
              <w:bottom w:val="single" w:sz="4" w:space="0" w:color="000000"/>
              <w:right w:val="single" w:sz="4" w:space="0" w:color="000000"/>
            </w:tcBorders>
          </w:tcPr>
          <w:p w14:paraId="3942DD0E" w14:textId="77777777" w:rsidR="006414D2" w:rsidRDefault="007A7FD1">
            <w:pPr>
              <w:rPr>
                <w:rFonts w:cstheme="minorHAnsi"/>
                <w:sz w:val="20"/>
                <w:szCs w:val="20"/>
              </w:rPr>
            </w:pPr>
            <w:r>
              <w:rPr>
                <w:rFonts w:cstheme="minorHAnsi"/>
                <w:sz w:val="20"/>
                <w:szCs w:val="20"/>
              </w:rPr>
              <w:t>Czy każda osoba mająca dostęp do powierzonych danych osobowych posiada stosowne upoważnienie do przetwarzania danych osobowych?</w:t>
            </w:r>
          </w:p>
        </w:tc>
        <w:tc>
          <w:tcPr>
            <w:tcW w:w="1275" w:type="dxa"/>
            <w:tcBorders>
              <w:top w:val="single" w:sz="4" w:space="0" w:color="000000"/>
              <w:left w:val="single" w:sz="4" w:space="0" w:color="000000"/>
              <w:bottom w:val="single" w:sz="4" w:space="0" w:color="000000"/>
              <w:right w:val="single" w:sz="4" w:space="0" w:color="000000"/>
            </w:tcBorders>
          </w:tcPr>
          <w:p w14:paraId="55273F39"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5DB13F14" w14:textId="77777777" w:rsidR="006414D2" w:rsidRDefault="006414D2">
            <w:pPr>
              <w:rPr>
                <w:rFonts w:cstheme="minorHAnsi"/>
                <w:sz w:val="20"/>
                <w:szCs w:val="20"/>
              </w:rPr>
            </w:pPr>
          </w:p>
        </w:tc>
      </w:tr>
      <w:tr w:rsidR="006414D2" w14:paraId="43D7F377" w14:textId="77777777">
        <w:tc>
          <w:tcPr>
            <w:tcW w:w="567" w:type="dxa"/>
            <w:tcBorders>
              <w:top w:val="single" w:sz="4" w:space="0" w:color="000000"/>
              <w:left w:val="single" w:sz="4" w:space="0" w:color="000000"/>
              <w:bottom w:val="single" w:sz="4" w:space="0" w:color="000000"/>
              <w:right w:val="single" w:sz="4" w:space="0" w:color="000000"/>
            </w:tcBorders>
          </w:tcPr>
          <w:p w14:paraId="38375827" w14:textId="77777777" w:rsidR="006414D2" w:rsidRDefault="007A7FD1">
            <w:pPr>
              <w:rPr>
                <w:rFonts w:cstheme="minorHAnsi"/>
                <w:sz w:val="20"/>
                <w:szCs w:val="20"/>
              </w:rPr>
            </w:pPr>
            <w:r>
              <w:rPr>
                <w:rFonts w:cstheme="minorHAnsi"/>
                <w:sz w:val="20"/>
                <w:szCs w:val="20"/>
              </w:rPr>
              <w:t>3</w:t>
            </w:r>
          </w:p>
        </w:tc>
        <w:tc>
          <w:tcPr>
            <w:tcW w:w="5669" w:type="dxa"/>
            <w:tcBorders>
              <w:top w:val="single" w:sz="4" w:space="0" w:color="000000"/>
              <w:left w:val="single" w:sz="4" w:space="0" w:color="000000"/>
              <w:bottom w:val="single" w:sz="4" w:space="0" w:color="000000"/>
              <w:right w:val="single" w:sz="4" w:space="0" w:color="000000"/>
            </w:tcBorders>
          </w:tcPr>
          <w:p w14:paraId="3E3D9A6C" w14:textId="77777777" w:rsidR="006414D2" w:rsidRDefault="007A7FD1">
            <w:pPr>
              <w:rPr>
                <w:rFonts w:cstheme="minorHAnsi"/>
                <w:sz w:val="20"/>
                <w:szCs w:val="20"/>
              </w:rPr>
            </w:pPr>
            <w:r>
              <w:rPr>
                <w:rFonts w:cstheme="minorHAnsi"/>
                <w:sz w:val="20"/>
                <w:szCs w:val="20"/>
              </w:rPr>
              <w:t>Czy prowadzona jest ewidencja osób upoważnionych?</w:t>
            </w:r>
          </w:p>
        </w:tc>
        <w:tc>
          <w:tcPr>
            <w:tcW w:w="1275" w:type="dxa"/>
            <w:tcBorders>
              <w:top w:val="single" w:sz="4" w:space="0" w:color="000000"/>
              <w:left w:val="single" w:sz="4" w:space="0" w:color="000000"/>
              <w:bottom w:val="single" w:sz="4" w:space="0" w:color="000000"/>
              <w:right w:val="single" w:sz="4" w:space="0" w:color="000000"/>
            </w:tcBorders>
          </w:tcPr>
          <w:p w14:paraId="5C59FB4C"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030A7931" w14:textId="77777777" w:rsidR="006414D2" w:rsidRDefault="006414D2">
            <w:pPr>
              <w:rPr>
                <w:rFonts w:cstheme="minorHAnsi"/>
                <w:sz w:val="20"/>
                <w:szCs w:val="20"/>
              </w:rPr>
            </w:pPr>
          </w:p>
        </w:tc>
      </w:tr>
      <w:tr w:rsidR="006414D2" w14:paraId="1BFFE373" w14:textId="77777777">
        <w:tc>
          <w:tcPr>
            <w:tcW w:w="567" w:type="dxa"/>
            <w:tcBorders>
              <w:top w:val="single" w:sz="4" w:space="0" w:color="000000"/>
              <w:left w:val="single" w:sz="4" w:space="0" w:color="000000"/>
              <w:bottom w:val="single" w:sz="4" w:space="0" w:color="000000"/>
              <w:right w:val="single" w:sz="4" w:space="0" w:color="000000"/>
            </w:tcBorders>
          </w:tcPr>
          <w:p w14:paraId="4EA3EB95" w14:textId="77777777" w:rsidR="006414D2" w:rsidRDefault="007A7FD1">
            <w:pPr>
              <w:rPr>
                <w:rFonts w:cstheme="minorHAnsi"/>
                <w:sz w:val="20"/>
                <w:szCs w:val="20"/>
              </w:rPr>
            </w:pPr>
            <w:r>
              <w:rPr>
                <w:rFonts w:cstheme="minorHAnsi"/>
                <w:sz w:val="20"/>
                <w:szCs w:val="20"/>
              </w:rPr>
              <w:t>4</w:t>
            </w:r>
          </w:p>
        </w:tc>
        <w:tc>
          <w:tcPr>
            <w:tcW w:w="5669" w:type="dxa"/>
            <w:tcBorders>
              <w:top w:val="single" w:sz="4" w:space="0" w:color="000000"/>
              <w:left w:val="single" w:sz="4" w:space="0" w:color="000000"/>
              <w:bottom w:val="single" w:sz="4" w:space="0" w:color="000000"/>
              <w:right w:val="single" w:sz="4" w:space="0" w:color="000000"/>
            </w:tcBorders>
          </w:tcPr>
          <w:p w14:paraId="01918B53" w14:textId="77777777" w:rsidR="006414D2" w:rsidRDefault="007A7FD1">
            <w:pPr>
              <w:rPr>
                <w:rFonts w:cstheme="minorHAnsi"/>
                <w:sz w:val="20"/>
                <w:szCs w:val="20"/>
              </w:rPr>
            </w:pPr>
            <w:r>
              <w:rPr>
                <w:rFonts w:cstheme="minorHAnsi"/>
                <w:sz w:val="20"/>
                <w:szCs w:val="20"/>
              </w:rPr>
              <w:t>Czy osoby dedykowane do obsługi umowy powierzenia z  zostały przeszkolone i zapoznane z przepisami dotyczącymi ochrony danych osobowych oraz zobowiązały się do zachowania tajemnicy lub podlegają odpowiedniemu ustawowemu obowiązkowi zachowania tajemnicy?  Czy jest to udokumentowane?</w:t>
            </w:r>
          </w:p>
        </w:tc>
        <w:tc>
          <w:tcPr>
            <w:tcW w:w="1275" w:type="dxa"/>
            <w:tcBorders>
              <w:top w:val="single" w:sz="4" w:space="0" w:color="000000"/>
              <w:left w:val="single" w:sz="4" w:space="0" w:color="000000"/>
              <w:bottom w:val="single" w:sz="4" w:space="0" w:color="000000"/>
              <w:right w:val="single" w:sz="4" w:space="0" w:color="000000"/>
            </w:tcBorders>
          </w:tcPr>
          <w:p w14:paraId="479A9A9C"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112A3A01" w14:textId="77777777" w:rsidR="006414D2" w:rsidRDefault="006414D2">
            <w:pPr>
              <w:rPr>
                <w:rFonts w:cstheme="minorHAnsi"/>
                <w:sz w:val="20"/>
                <w:szCs w:val="20"/>
              </w:rPr>
            </w:pPr>
          </w:p>
        </w:tc>
      </w:tr>
      <w:tr w:rsidR="006414D2" w14:paraId="70DFE986" w14:textId="77777777">
        <w:tc>
          <w:tcPr>
            <w:tcW w:w="567" w:type="dxa"/>
            <w:tcBorders>
              <w:top w:val="single" w:sz="4" w:space="0" w:color="000000"/>
              <w:left w:val="single" w:sz="4" w:space="0" w:color="000000"/>
              <w:bottom w:val="single" w:sz="4" w:space="0" w:color="000000"/>
              <w:right w:val="single" w:sz="4" w:space="0" w:color="000000"/>
            </w:tcBorders>
          </w:tcPr>
          <w:p w14:paraId="42C57743" w14:textId="77777777" w:rsidR="006414D2" w:rsidRDefault="007A7FD1">
            <w:pPr>
              <w:rPr>
                <w:rFonts w:cstheme="minorHAnsi"/>
                <w:sz w:val="20"/>
                <w:szCs w:val="20"/>
              </w:rPr>
            </w:pPr>
            <w:r>
              <w:rPr>
                <w:rFonts w:cstheme="minorHAnsi"/>
                <w:sz w:val="20"/>
                <w:szCs w:val="20"/>
              </w:rPr>
              <w:t>5</w:t>
            </w:r>
          </w:p>
        </w:tc>
        <w:tc>
          <w:tcPr>
            <w:tcW w:w="5669" w:type="dxa"/>
            <w:tcBorders>
              <w:top w:val="single" w:sz="4" w:space="0" w:color="000000"/>
              <w:left w:val="single" w:sz="4" w:space="0" w:color="000000"/>
              <w:bottom w:val="single" w:sz="4" w:space="0" w:color="000000"/>
              <w:right w:val="single" w:sz="4" w:space="0" w:color="000000"/>
            </w:tcBorders>
          </w:tcPr>
          <w:p w14:paraId="2C7D1FEE" w14:textId="77777777" w:rsidR="006414D2" w:rsidRDefault="007A7FD1">
            <w:pPr>
              <w:rPr>
                <w:rFonts w:cstheme="minorHAnsi"/>
              </w:rPr>
            </w:pPr>
            <w:r>
              <w:rPr>
                <w:rFonts w:cstheme="minorHAnsi"/>
                <w:sz w:val="20"/>
                <w:szCs w:val="20"/>
              </w:rPr>
              <w:t>Czy prowadzony jest rejestr kategorii czynności przetwarzania dokonywanych w imieniu administratora?</w:t>
            </w:r>
            <w:r>
              <w:rPr>
                <w:rFonts w:cstheme="minorHAnsi"/>
                <w:b/>
                <w:color w:val="C00000"/>
                <w:sz w:val="20"/>
                <w:szCs w:val="20"/>
              </w:rPr>
              <w:t xml:space="preserve"> *</w:t>
            </w:r>
          </w:p>
        </w:tc>
        <w:tc>
          <w:tcPr>
            <w:tcW w:w="1275" w:type="dxa"/>
            <w:tcBorders>
              <w:top w:val="single" w:sz="4" w:space="0" w:color="000000"/>
              <w:left w:val="single" w:sz="4" w:space="0" w:color="000000"/>
              <w:bottom w:val="single" w:sz="4" w:space="0" w:color="000000"/>
              <w:right w:val="single" w:sz="4" w:space="0" w:color="000000"/>
            </w:tcBorders>
          </w:tcPr>
          <w:p w14:paraId="573EB817"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1C2920E6" w14:textId="77777777" w:rsidR="006414D2" w:rsidRDefault="006414D2">
            <w:pPr>
              <w:rPr>
                <w:rFonts w:cstheme="minorHAnsi"/>
                <w:sz w:val="20"/>
                <w:szCs w:val="20"/>
              </w:rPr>
            </w:pPr>
          </w:p>
        </w:tc>
      </w:tr>
      <w:tr w:rsidR="006414D2" w14:paraId="5AF57A89" w14:textId="77777777">
        <w:tc>
          <w:tcPr>
            <w:tcW w:w="567" w:type="dxa"/>
            <w:tcBorders>
              <w:top w:val="single" w:sz="4" w:space="0" w:color="000000"/>
              <w:left w:val="single" w:sz="4" w:space="0" w:color="000000"/>
              <w:bottom w:val="single" w:sz="4" w:space="0" w:color="000000"/>
              <w:right w:val="single" w:sz="4" w:space="0" w:color="000000"/>
            </w:tcBorders>
          </w:tcPr>
          <w:p w14:paraId="590EAEF1" w14:textId="77777777" w:rsidR="006414D2" w:rsidRDefault="007A7FD1">
            <w:pPr>
              <w:rPr>
                <w:rFonts w:cstheme="minorHAnsi"/>
                <w:sz w:val="20"/>
                <w:szCs w:val="20"/>
              </w:rPr>
            </w:pPr>
            <w:r>
              <w:rPr>
                <w:rFonts w:cstheme="minorHAnsi"/>
                <w:sz w:val="20"/>
                <w:szCs w:val="20"/>
              </w:rPr>
              <w:t>6</w:t>
            </w:r>
          </w:p>
        </w:tc>
        <w:tc>
          <w:tcPr>
            <w:tcW w:w="5669" w:type="dxa"/>
            <w:tcBorders>
              <w:top w:val="single" w:sz="4" w:space="0" w:color="000000"/>
              <w:left w:val="single" w:sz="4" w:space="0" w:color="000000"/>
              <w:bottom w:val="single" w:sz="4" w:space="0" w:color="000000"/>
              <w:right w:val="single" w:sz="4" w:space="0" w:color="000000"/>
            </w:tcBorders>
          </w:tcPr>
          <w:p w14:paraId="235A37BB" w14:textId="77777777" w:rsidR="006414D2" w:rsidRDefault="007A7FD1">
            <w:pPr>
              <w:rPr>
                <w:rFonts w:cstheme="minorHAnsi"/>
                <w:sz w:val="20"/>
                <w:szCs w:val="20"/>
              </w:rPr>
            </w:pPr>
            <w:r>
              <w:rPr>
                <w:rFonts w:cstheme="minorHAnsi"/>
                <w:sz w:val="20"/>
                <w:szCs w:val="20"/>
              </w:rPr>
              <w:t>Czy przeprowadzane są audyty zgodności przetwarzania danych osobowych?</w:t>
            </w:r>
          </w:p>
        </w:tc>
        <w:tc>
          <w:tcPr>
            <w:tcW w:w="1275" w:type="dxa"/>
            <w:tcBorders>
              <w:top w:val="single" w:sz="4" w:space="0" w:color="000000"/>
              <w:left w:val="single" w:sz="4" w:space="0" w:color="000000"/>
              <w:bottom w:val="single" w:sz="4" w:space="0" w:color="000000"/>
              <w:right w:val="single" w:sz="4" w:space="0" w:color="000000"/>
            </w:tcBorders>
          </w:tcPr>
          <w:p w14:paraId="5718D527"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6EB6194C" w14:textId="77777777" w:rsidR="006414D2" w:rsidRDefault="006414D2">
            <w:pPr>
              <w:rPr>
                <w:rFonts w:cstheme="minorHAnsi"/>
                <w:sz w:val="20"/>
                <w:szCs w:val="20"/>
              </w:rPr>
            </w:pPr>
          </w:p>
        </w:tc>
      </w:tr>
      <w:tr w:rsidR="006414D2" w14:paraId="53273F27" w14:textId="77777777">
        <w:tc>
          <w:tcPr>
            <w:tcW w:w="567" w:type="dxa"/>
            <w:tcBorders>
              <w:top w:val="single" w:sz="4" w:space="0" w:color="000000"/>
              <w:left w:val="single" w:sz="4" w:space="0" w:color="000000"/>
              <w:bottom w:val="single" w:sz="4" w:space="0" w:color="000000"/>
              <w:right w:val="single" w:sz="4" w:space="0" w:color="000000"/>
            </w:tcBorders>
          </w:tcPr>
          <w:p w14:paraId="166AB26A" w14:textId="77777777" w:rsidR="006414D2" w:rsidRDefault="007A7FD1">
            <w:pPr>
              <w:rPr>
                <w:rFonts w:cstheme="minorHAnsi"/>
                <w:sz w:val="20"/>
                <w:szCs w:val="20"/>
              </w:rPr>
            </w:pPr>
            <w:r>
              <w:rPr>
                <w:rFonts w:cstheme="minorHAnsi"/>
                <w:sz w:val="20"/>
                <w:szCs w:val="20"/>
              </w:rPr>
              <w:t>7</w:t>
            </w:r>
          </w:p>
        </w:tc>
        <w:tc>
          <w:tcPr>
            <w:tcW w:w="5669" w:type="dxa"/>
            <w:tcBorders>
              <w:top w:val="single" w:sz="4" w:space="0" w:color="000000"/>
              <w:left w:val="single" w:sz="4" w:space="0" w:color="000000"/>
              <w:bottom w:val="single" w:sz="4" w:space="0" w:color="000000"/>
              <w:right w:val="single" w:sz="4" w:space="0" w:color="000000"/>
            </w:tcBorders>
          </w:tcPr>
          <w:p w14:paraId="164B3B6A" w14:textId="77777777" w:rsidR="006414D2" w:rsidRDefault="007A7FD1">
            <w:pPr>
              <w:rPr>
                <w:rFonts w:cstheme="minorHAnsi"/>
                <w:sz w:val="20"/>
                <w:szCs w:val="20"/>
              </w:rPr>
            </w:pPr>
            <w:r>
              <w:rPr>
                <w:rFonts w:cstheme="minorHAnsi"/>
                <w:sz w:val="20"/>
                <w:szCs w:val="20"/>
              </w:rPr>
              <w:t xml:space="preserve">Czy zostały wdrożone odpowiednie środki organizacyjne w celu zapewnienia bezpieczeństwa powierzonych danych osobowych w sposób odpowiadający ryzyku naruszenia praw lub wolności osób fizycznych np. polityka bezpieczeństwa, wyznaczenie obszarów </w:t>
            </w:r>
            <w:r>
              <w:rPr>
                <w:rFonts w:cstheme="minorHAnsi"/>
                <w:sz w:val="20"/>
                <w:szCs w:val="20"/>
              </w:rPr>
              <w:lastRenderedPageBreak/>
              <w:t>przetwarzania, procedury szczegółowe dotyczące sposobu zabezpieczenia i organizacji przewarzania danych? Jakie?</w:t>
            </w:r>
          </w:p>
        </w:tc>
        <w:tc>
          <w:tcPr>
            <w:tcW w:w="1275" w:type="dxa"/>
            <w:tcBorders>
              <w:top w:val="single" w:sz="4" w:space="0" w:color="000000"/>
              <w:left w:val="single" w:sz="4" w:space="0" w:color="000000"/>
              <w:bottom w:val="single" w:sz="4" w:space="0" w:color="000000"/>
              <w:right w:val="single" w:sz="4" w:space="0" w:color="000000"/>
            </w:tcBorders>
          </w:tcPr>
          <w:p w14:paraId="5F33201B"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47639A67" w14:textId="77777777" w:rsidR="006414D2" w:rsidRDefault="006414D2">
            <w:pPr>
              <w:rPr>
                <w:rFonts w:cstheme="minorHAnsi"/>
                <w:sz w:val="20"/>
                <w:szCs w:val="20"/>
              </w:rPr>
            </w:pPr>
          </w:p>
        </w:tc>
      </w:tr>
      <w:tr w:rsidR="006414D2" w14:paraId="65D3E03D" w14:textId="77777777">
        <w:tc>
          <w:tcPr>
            <w:tcW w:w="567" w:type="dxa"/>
            <w:tcBorders>
              <w:top w:val="single" w:sz="4" w:space="0" w:color="000000"/>
              <w:left w:val="single" w:sz="4" w:space="0" w:color="000000"/>
              <w:bottom w:val="single" w:sz="4" w:space="0" w:color="000000"/>
              <w:right w:val="single" w:sz="4" w:space="0" w:color="000000"/>
            </w:tcBorders>
          </w:tcPr>
          <w:p w14:paraId="23AE9DED" w14:textId="77777777" w:rsidR="006414D2" w:rsidRDefault="007A7FD1">
            <w:pPr>
              <w:rPr>
                <w:rFonts w:cstheme="minorHAnsi"/>
                <w:sz w:val="20"/>
                <w:szCs w:val="20"/>
              </w:rPr>
            </w:pPr>
            <w:r>
              <w:rPr>
                <w:rFonts w:cstheme="minorHAnsi"/>
                <w:sz w:val="20"/>
                <w:szCs w:val="20"/>
              </w:rPr>
              <w:t>8</w:t>
            </w:r>
          </w:p>
        </w:tc>
        <w:tc>
          <w:tcPr>
            <w:tcW w:w="5669" w:type="dxa"/>
            <w:tcBorders>
              <w:top w:val="single" w:sz="4" w:space="0" w:color="000000"/>
              <w:left w:val="single" w:sz="4" w:space="0" w:color="000000"/>
              <w:bottom w:val="single" w:sz="4" w:space="0" w:color="000000"/>
              <w:right w:val="single" w:sz="4" w:space="0" w:color="000000"/>
            </w:tcBorders>
          </w:tcPr>
          <w:p w14:paraId="7CED5001" w14:textId="77777777" w:rsidR="006414D2" w:rsidRDefault="007A7FD1">
            <w:pPr>
              <w:rPr>
                <w:rFonts w:cstheme="minorHAnsi"/>
                <w:sz w:val="20"/>
                <w:szCs w:val="20"/>
              </w:rPr>
            </w:pPr>
            <w:r>
              <w:rPr>
                <w:rFonts w:cstheme="minorHAnsi"/>
                <w:sz w:val="20"/>
                <w:szCs w:val="20"/>
              </w:rPr>
              <w:t>Czy zostały wdrożone środki fizyczne zabezpieczenia przed dostępem osób nieupoważnionych ? Proszę krótko je wskazać np.: system kontroli dostępu, drzwi zamykane na klucz, system alarmowy, monitoring wizyjny.</w:t>
            </w:r>
          </w:p>
        </w:tc>
        <w:tc>
          <w:tcPr>
            <w:tcW w:w="1275" w:type="dxa"/>
            <w:tcBorders>
              <w:top w:val="single" w:sz="4" w:space="0" w:color="000000"/>
              <w:left w:val="single" w:sz="4" w:space="0" w:color="000000"/>
              <w:bottom w:val="single" w:sz="4" w:space="0" w:color="000000"/>
              <w:right w:val="single" w:sz="4" w:space="0" w:color="000000"/>
            </w:tcBorders>
          </w:tcPr>
          <w:p w14:paraId="37233E6F"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5E1EFCC4" w14:textId="77777777" w:rsidR="006414D2" w:rsidRDefault="006414D2">
            <w:pPr>
              <w:rPr>
                <w:rFonts w:cstheme="minorHAnsi"/>
                <w:sz w:val="20"/>
                <w:szCs w:val="20"/>
              </w:rPr>
            </w:pPr>
          </w:p>
        </w:tc>
      </w:tr>
      <w:tr w:rsidR="006414D2" w14:paraId="0898533B" w14:textId="77777777">
        <w:tc>
          <w:tcPr>
            <w:tcW w:w="567" w:type="dxa"/>
            <w:tcBorders>
              <w:top w:val="single" w:sz="4" w:space="0" w:color="000000"/>
              <w:left w:val="single" w:sz="4" w:space="0" w:color="000000"/>
              <w:bottom w:val="single" w:sz="4" w:space="0" w:color="000000"/>
              <w:right w:val="single" w:sz="4" w:space="0" w:color="000000"/>
            </w:tcBorders>
          </w:tcPr>
          <w:p w14:paraId="0C4E79BA" w14:textId="77777777" w:rsidR="006414D2" w:rsidRDefault="007A7FD1">
            <w:pPr>
              <w:rPr>
                <w:rFonts w:cstheme="minorHAnsi"/>
                <w:sz w:val="20"/>
                <w:szCs w:val="20"/>
              </w:rPr>
            </w:pPr>
            <w:r>
              <w:rPr>
                <w:rFonts w:cstheme="minorHAnsi"/>
                <w:sz w:val="20"/>
                <w:szCs w:val="20"/>
              </w:rPr>
              <w:t>9</w:t>
            </w:r>
          </w:p>
        </w:tc>
        <w:tc>
          <w:tcPr>
            <w:tcW w:w="5669" w:type="dxa"/>
            <w:tcBorders>
              <w:top w:val="single" w:sz="4" w:space="0" w:color="000000"/>
              <w:left w:val="single" w:sz="4" w:space="0" w:color="000000"/>
              <w:bottom w:val="single" w:sz="4" w:space="0" w:color="000000"/>
              <w:right w:val="single" w:sz="4" w:space="0" w:color="000000"/>
            </w:tcBorders>
          </w:tcPr>
          <w:p w14:paraId="39A087D2" w14:textId="77777777" w:rsidR="006414D2" w:rsidRDefault="007A7FD1">
            <w:pPr>
              <w:rPr>
                <w:rFonts w:cstheme="minorHAnsi"/>
                <w:sz w:val="20"/>
                <w:szCs w:val="20"/>
              </w:rPr>
            </w:pPr>
            <w:r>
              <w:rPr>
                <w:rFonts w:cstheme="minorHAnsi"/>
                <w:sz w:val="20"/>
                <w:szCs w:val="20"/>
              </w:rPr>
              <w:t>Czy skuteczność środków zabezpieczających jest regularnie sprawdzana?</w:t>
            </w:r>
          </w:p>
        </w:tc>
        <w:tc>
          <w:tcPr>
            <w:tcW w:w="1275" w:type="dxa"/>
            <w:tcBorders>
              <w:top w:val="single" w:sz="4" w:space="0" w:color="000000"/>
              <w:left w:val="single" w:sz="4" w:space="0" w:color="000000"/>
              <w:bottom w:val="single" w:sz="4" w:space="0" w:color="000000"/>
              <w:right w:val="single" w:sz="4" w:space="0" w:color="000000"/>
            </w:tcBorders>
          </w:tcPr>
          <w:p w14:paraId="5E87666B"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0B70FCA1" w14:textId="77777777" w:rsidR="006414D2" w:rsidRDefault="006414D2">
            <w:pPr>
              <w:rPr>
                <w:rFonts w:cstheme="minorHAnsi"/>
                <w:sz w:val="20"/>
                <w:szCs w:val="20"/>
              </w:rPr>
            </w:pPr>
          </w:p>
        </w:tc>
      </w:tr>
      <w:tr w:rsidR="006414D2" w14:paraId="15DFC295" w14:textId="77777777">
        <w:tc>
          <w:tcPr>
            <w:tcW w:w="567" w:type="dxa"/>
            <w:tcBorders>
              <w:top w:val="single" w:sz="4" w:space="0" w:color="000000"/>
              <w:left w:val="single" w:sz="4" w:space="0" w:color="000000"/>
              <w:bottom w:val="single" w:sz="4" w:space="0" w:color="000000"/>
              <w:right w:val="single" w:sz="4" w:space="0" w:color="000000"/>
            </w:tcBorders>
          </w:tcPr>
          <w:p w14:paraId="56BDAE63" w14:textId="77777777" w:rsidR="006414D2" w:rsidRDefault="007A7FD1">
            <w:pPr>
              <w:rPr>
                <w:rFonts w:cstheme="minorHAnsi"/>
                <w:sz w:val="20"/>
                <w:szCs w:val="20"/>
              </w:rPr>
            </w:pPr>
            <w:r>
              <w:rPr>
                <w:rFonts w:cstheme="minorHAnsi"/>
                <w:sz w:val="20"/>
                <w:szCs w:val="20"/>
              </w:rPr>
              <w:t>10</w:t>
            </w:r>
          </w:p>
        </w:tc>
        <w:tc>
          <w:tcPr>
            <w:tcW w:w="5669" w:type="dxa"/>
            <w:tcBorders>
              <w:top w:val="single" w:sz="4" w:space="0" w:color="000000"/>
              <w:left w:val="single" w:sz="4" w:space="0" w:color="000000"/>
              <w:bottom w:val="single" w:sz="4" w:space="0" w:color="000000"/>
              <w:right w:val="single" w:sz="4" w:space="0" w:color="000000"/>
            </w:tcBorders>
          </w:tcPr>
          <w:p w14:paraId="45D7EF65" w14:textId="77777777" w:rsidR="006414D2" w:rsidRDefault="007A7FD1">
            <w:pPr>
              <w:rPr>
                <w:rFonts w:cstheme="minorHAnsi"/>
                <w:sz w:val="20"/>
                <w:szCs w:val="20"/>
              </w:rPr>
            </w:pPr>
            <w:r>
              <w:rPr>
                <w:rFonts w:cstheme="minorHAnsi"/>
                <w:sz w:val="20"/>
                <w:szCs w:val="20"/>
              </w:rPr>
              <w:t>Czy dokumentacja związana z ochroną danych osobowych  podlega przeglądom i jest okresowo aktualizowana?</w:t>
            </w:r>
          </w:p>
        </w:tc>
        <w:tc>
          <w:tcPr>
            <w:tcW w:w="1275" w:type="dxa"/>
            <w:tcBorders>
              <w:top w:val="single" w:sz="4" w:space="0" w:color="000000"/>
              <w:left w:val="single" w:sz="4" w:space="0" w:color="000000"/>
              <w:bottom w:val="single" w:sz="4" w:space="0" w:color="000000"/>
              <w:right w:val="single" w:sz="4" w:space="0" w:color="000000"/>
            </w:tcBorders>
          </w:tcPr>
          <w:p w14:paraId="0807D0F5"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2EE8039F" w14:textId="77777777" w:rsidR="006414D2" w:rsidRDefault="006414D2">
            <w:pPr>
              <w:rPr>
                <w:rFonts w:cstheme="minorHAnsi"/>
                <w:sz w:val="20"/>
                <w:szCs w:val="20"/>
              </w:rPr>
            </w:pPr>
          </w:p>
        </w:tc>
      </w:tr>
      <w:tr w:rsidR="006414D2" w14:paraId="09C9011B" w14:textId="77777777">
        <w:tc>
          <w:tcPr>
            <w:tcW w:w="567" w:type="dxa"/>
            <w:tcBorders>
              <w:top w:val="single" w:sz="4" w:space="0" w:color="000000"/>
              <w:left w:val="single" w:sz="4" w:space="0" w:color="000000"/>
              <w:bottom w:val="single" w:sz="4" w:space="0" w:color="000000"/>
              <w:right w:val="single" w:sz="4" w:space="0" w:color="000000"/>
            </w:tcBorders>
          </w:tcPr>
          <w:p w14:paraId="44387D1C" w14:textId="77777777" w:rsidR="006414D2" w:rsidRDefault="007A7FD1">
            <w:pPr>
              <w:rPr>
                <w:rFonts w:cstheme="minorHAnsi"/>
                <w:sz w:val="20"/>
                <w:szCs w:val="20"/>
              </w:rPr>
            </w:pPr>
            <w:r>
              <w:rPr>
                <w:rFonts w:cstheme="minorHAnsi"/>
                <w:sz w:val="20"/>
                <w:szCs w:val="20"/>
              </w:rPr>
              <w:t>11</w:t>
            </w:r>
          </w:p>
        </w:tc>
        <w:tc>
          <w:tcPr>
            <w:tcW w:w="5669" w:type="dxa"/>
            <w:tcBorders>
              <w:top w:val="single" w:sz="4" w:space="0" w:color="000000"/>
              <w:left w:val="single" w:sz="4" w:space="0" w:color="000000"/>
              <w:bottom w:val="single" w:sz="4" w:space="0" w:color="000000"/>
              <w:right w:val="single" w:sz="4" w:space="0" w:color="000000"/>
            </w:tcBorders>
          </w:tcPr>
          <w:p w14:paraId="462470BD" w14:textId="77777777" w:rsidR="006414D2" w:rsidRDefault="007A7FD1">
            <w:pPr>
              <w:rPr>
                <w:rFonts w:cstheme="minorHAnsi"/>
                <w:sz w:val="20"/>
                <w:szCs w:val="20"/>
              </w:rPr>
            </w:pPr>
            <w:r>
              <w:rPr>
                <w:rFonts w:cstheme="minorHAnsi"/>
                <w:sz w:val="20"/>
                <w:szCs w:val="20"/>
              </w:rPr>
              <w:t>Czy  stosowana jest  polityka tzw. „czystego biurka” (zakaz przechowywania dokumentów zawierających dane osobowe w miejscach powszechnie dostępnych po godzinach pracy)?</w:t>
            </w:r>
          </w:p>
        </w:tc>
        <w:tc>
          <w:tcPr>
            <w:tcW w:w="1275" w:type="dxa"/>
            <w:tcBorders>
              <w:top w:val="single" w:sz="4" w:space="0" w:color="000000"/>
              <w:left w:val="single" w:sz="4" w:space="0" w:color="000000"/>
              <w:bottom w:val="single" w:sz="4" w:space="0" w:color="000000"/>
              <w:right w:val="single" w:sz="4" w:space="0" w:color="000000"/>
            </w:tcBorders>
          </w:tcPr>
          <w:p w14:paraId="7F05ED21"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21670F77" w14:textId="77777777" w:rsidR="006414D2" w:rsidRDefault="006414D2">
            <w:pPr>
              <w:rPr>
                <w:rFonts w:cstheme="minorHAnsi"/>
                <w:sz w:val="20"/>
                <w:szCs w:val="20"/>
              </w:rPr>
            </w:pPr>
          </w:p>
        </w:tc>
      </w:tr>
      <w:tr w:rsidR="006414D2" w14:paraId="5A5522B9" w14:textId="77777777">
        <w:tc>
          <w:tcPr>
            <w:tcW w:w="567" w:type="dxa"/>
            <w:tcBorders>
              <w:top w:val="single" w:sz="4" w:space="0" w:color="000000"/>
              <w:left w:val="single" w:sz="4" w:space="0" w:color="000000"/>
              <w:bottom w:val="single" w:sz="4" w:space="0" w:color="000000"/>
              <w:right w:val="single" w:sz="4" w:space="0" w:color="000000"/>
            </w:tcBorders>
          </w:tcPr>
          <w:p w14:paraId="7F3C171C" w14:textId="77777777" w:rsidR="006414D2" w:rsidRDefault="007A7FD1">
            <w:pPr>
              <w:rPr>
                <w:rFonts w:cstheme="minorHAnsi"/>
                <w:sz w:val="20"/>
                <w:szCs w:val="20"/>
              </w:rPr>
            </w:pPr>
            <w:r>
              <w:rPr>
                <w:rFonts w:cstheme="minorHAnsi"/>
                <w:sz w:val="20"/>
                <w:szCs w:val="20"/>
              </w:rPr>
              <w:t>12</w:t>
            </w:r>
          </w:p>
        </w:tc>
        <w:tc>
          <w:tcPr>
            <w:tcW w:w="5669" w:type="dxa"/>
            <w:tcBorders>
              <w:top w:val="single" w:sz="4" w:space="0" w:color="000000"/>
              <w:left w:val="single" w:sz="4" w:space="0" w:color="000000"/>
              <w:bottom w:val="single" w:sz="4" w:space="0" w:color="000000"/>
              <w:right w:val="single" w:sz="4" w:space="0" w:color="000000"/>
            </w:tcBorders>
          </w:tcPr>
          <w:p w14:paraId="3F4F971D" w14:textId="77777777" w:rsidR="006414D2" w:rsidRDefault="007A7FD1">
            <w:pPr>
              <w:rPr>
                <w:rFonts w:cstheme="minorHAnsi"/>
                <w:sz w:val="20"/>
                <w:szCs w:val="20"/>
              </w:rPr>
            </w:pPr>
            <w:r>
              <w:rPr>
                <w:rFonts w:cstheme="minorHAnsi"/>
                <w:sz w:val="20"/>
                <w:szCs w:val="20"/>
              </w:rPr>
              <w:t>Czy  stosowana jest  polityka tzw. „czystego ekranu” , obowiązek blokowania ekranu po odejściu od komputera?</w:t>
            </w:r>
          </w:p>
        </w:tc>
        <w:tc>
          <w:tcPr>
            <w:tcW w:w="1275" w:type="dxa"/>
            <w:tcBorders>
              <w:top w:val="single" w:sz="4" w:space="0" w:color="000000"/>
              <w:left w:val="single" w:sz="4" w:space="0" w:color="000000"/>
              <w:bottom w:val="single" w:sz="4" w:space="0" w:color="000000"/>
              <w:right w:val="single" w:sz="4" w:space="0" w:color="000000"/>
            </w:tcBorders>
          </w:tcPr>
          <w:p w14:paraId="6B651CCF"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210F12E8" w14:textId="77777777" w:rsidR="006414D2" w:rsidRDefault="006414D2">
            <w:pPr>
              <w:rPr>
                <w:rFonts w:cstheme="minorHAnsi"/>
                <w:sz w:val="20"/>
                <w:szCs w:val="20"/>
              </w:rPr>
            </w:pPr>
          </w:p>
        </w:tc>
      </w:tr>
      <w:tr w:rsidR="006414D2" w14:paraId="4EF80C71" w14:textId="77777777">
        <w:tc>
          <w:tcPr>
            <w:tcW w:w="567" w:type="dxa"/>
            <w:tcBorders>
              <w:top w:val="single" w:sz="4" w:space="0" w:color="000000"/>
              <w:left w:val="single" w:sz="4" w:space="0" w:color="000000"/>
              <w:bottom w:val="single" w:sz="4" w:space="0" w:color="000000"/>
              <w:right w:val="single" w:sz="4" w:space="0" w:color="000000"/>
            </w:tcBorders>
          </w:tcPr>
          <w:p w14:paraId="0F220840" w14:textId="77777777" w:rsidR="006414D2" w:rsidRDefault="007A7FD1">
            <w:pPr>
              <w:rPr>
                <w:rFonts w:cstheme="minorHAnsi"/>
                <w:sz w:val="20"/>
                <w:szCs w:val="20"/>
              </w:rPr>
            </w:pPr>
            <w:r>
              <w:rPr>
                <w:rFonts w:cstheme="minorHAnsi"/>
                <w:sz w:val="20"/>
                <w:szCs w:val="20"/>
              </w:rPr>
              <w:t>13</w:t>
            </w:r>
          </w:p>
        </w:tc>
        <w:tc>
          <w:tcPr>
            <w:tcW w:w="5669" w:type="dxa"/>
            <w:tcBorders>
              <w:top w:val="single" w:sz="4" w:space="0" w:color="000000"/>
              <w:left w:val="single" w:sz="4" w:space="0" w:color="000000"/>
              <w:bottom w:val="single" w:sz="4" w:space="0" w:color="000000"/>
              <w:right w:val="single" w:sz="4" w:space="0" w:color="000000"/>
            </w:tcBorders>
          </w:tcPr>
          <w:p w14:paraId="27A32816" w14:textId="77777777" w:rsidR="006414D2" w:rsidRDefault="007A7FD1">
            <w:pPr>
              <w:rPr>
                <w:rFonts w:cstheme="minorHAnsi"/>
                <w:sz w:val="20"/>
                <w:szCs w:val="20"/>
              </w:rPr>
            </w:pPr>
            <w:r>
              <w:rPr>
                <w:rFonts w:cstheme="minorHAnsi"/>
                <w:sz w:val="20"/>
                <w:szCs w:val="20"/>
              </w:rPr>
              <w:t>Czy zbędna lub omyłkowo wydrukowana dokumentacja na bieżąco jest niszczona w niszczarkach?</w:t>
            </w:r>
          </w:p>
        </w:tc>
        <w:tc>
          <w:tcPr>
            <w:tcW w:w="1275" w:type="dxa"/>
            <w:tcBorders>
              <w:top w:val="single" w:sz="4" w:space="0" w:color="000000"/>
              <w:left w:val="single" w:sz="4" w:space="0" w:color="000000"/>
              <w:bottom w:val="single" w:sz="4" w:space="0" w:color="000000"/>
              <w:right w:val="single" w:sz="4" w:space="0" w:color="000000"/>
            </w:tcBorders>
          </w:tcPr>
          <w:p w14:paraId="3945AD9B"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4121F670" w14:textId="77777777" w:rsidR="006414D2" w:rsidRDefault="006414D2">
            <w:pPr>
              <w:rPr>
                <w:rFonts w:cstheme="minorHAnsi"/>
                <w:sz w:val="20"/>
                <w:szCs w:val="20"/>
              </w:rPr>
            </w:pPr>
          </w:p>
        </w:tc>
      </w:tr>
      <w:tr w:rsidR="006414D2" w14:paraId="33A0040E" w14:textId="77777777">
        <w:tc>
          <w:tcPr>
            <w:tcW w:w="567" w:type="dxa"/>
            <w:tcBorders>
              <w:top w:val="single" w:sz="4" w:space="0" w:color="000000"/>
              <w:left w:val="single" w:sz="4" w:space="0" w:color="000000"/>
              <w:bottom w:val="single" w:sz="4" w:space="0" w:color="000000"/>
              <w:right w:val="single" w:sz="4" w:space="0" w:color="000000"/>
            </w:tcBorders>
          </w:tcPr>
          <w:p w14:paraId="1D021828" w14:textId="77777777" w:rsidR="006414D2" w:rsidRDefault="007A7FD1">
            <w:pPr>
              <w:rPr>
                <w:rFonts w:cstheme="minorHAnsi"/>
                <w:sz w:val="20"/>
                <w:szCs w:val="20"/>
              </w:rPr>
            </w:pPr>
            <w:r>
              <w:rPr>
                <w:rFonts w:cstheme="minorHAnsi"/>
                <w:sz w:val="20"/>
                <w:szCs w:val="20"/>
              </w:rPr>
              <w:t>14</w:t>
            </w:r>
          </w:p>
        </w:tc>
        <w:tc>
          <w:tcPr>
            <w:tcW w:w="5669" w:type="dxa"/>
            <w:tcBorders>
              <w:top w:val="single" w:sz="4" w:space="0" w:color="000000"/>
              <w:left w:val="single" w:sz="4" w:space="0" w:color="000000"/>
              <w:bottom w:val="single" w:sz="4" w:space="0" w:color="000000"/>
              <w:right w:val="single" w:sz="4" w:space="0" w:color="000000"/>
            </w:tcBorders>
          </w:tcPr>
          <w:p w14:paraId="7465667C" w14:textId="77777777" w:rsidR="006414D2" w:rsidRDefault="007A7FD1">
            <w:pPr>
              <w:rPr>
                <w:rFonts w:cstheme="minorHAnsi"/>
                <w:sz w:val="20"/>
                <w:szCs w:val="20"/>
              </w:rPr>
            </w:pPr>
            <w:r>
              <w:rPr>
                <w:rFonts w:cstheme="minorHAnsi"/>
                <w:sz w:val="20"/>
                <w:szCs w:val="20"/>
              </w:rPr>
              <w:t>Czy hasła dostępowe są odpowiednio chronione tzn. czy  nie są zapisywane i pozostawiane w miejscu, w  którym mogłyby zostać ujawnione?</w:t>
            </w:r>
          </w:p>
        </w:tc>
        <w:tc>
          <w:tcPr>
            <w:tcW w:w="1275" w:type="dxa"/>
            <w:tcBorders>
              <w:top w:val="single" w:sz="4" w:space="0" w:color="000000"/>
              <w:left w:val="single" w:sz="4" w:space="0" w:color="000000"/>
              <w:bottom w:val="single" w:sz="4" w:space="0" w:color="000000"/>
              <w:right w:val="single" w:sz="4" w:space="0" w:color="000000"/>
            </w:tcBorders>
          </w:tcPr>
          <w:p w14:paraId="71198679"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7B48D1A8" w14:textId="77777777" w:rsidR="006414D2" w:rsidRDefault="006414D2">
            <w:pPr>
              <w:rPr>
                <w:rFonts w:cstheme="minorHAnsi"/>
                <w:sz w:val="20"/>
                <w:szCs w:val="20"/>
              </w:rPr>
            </w:pPr>
          </w:p>
        </w:tc>
      </w:tr>
      <w:tr w:rsidR="006414D2" w14:paraId="1D03C99E" w14:textId="77777777">
        <w:tc>
          <w:tcPr>
            <w:tcW w:w="567" w:type="dxa"/>
            <w:tcBorders>
              <w:top w:val="single" w:sz="4" w:space="0" w:color="000000"/>
              <w:left w:val="single" w:sz="4" w:space="0" w:color="000000"/>
              <w:bottom w:val="single" w:sz="4" w:space="0" w:color="000000"/>
              <w:right w:val="single" w:sz="4" w:space="0" w:color="000000"/>
            </w:tcBorders>
          </w:tcPr>
          <w:p w14:paraId="1CC867D4" w14:textId="77777777" w:rsidR="006414D2" w:rsidRDefault="007A7FD1">
            <w:pPr>
              <w:rPr>
                <w:rFonts w:cstheme="minorHAnsi"/>
                <w:sz w:val="20"/>
                <w:szCs w:val="20"/>
              </w:rPr>
            </w:pPr>
            <w:r>
              <w:rPr>
                <w:rFonts w:cstheme="minorHAnsi"/>
                <w:sz w:val="20"/>
                <w:szCs w:val="20"/>
              </w:rPr>
              <w:t>15</w:t>
            </w:r>
          </w:p>
        </w:tc>
        <w:tc>
          <w:tcPr>
            <w:tcW w:w="5669" w:type="dxa"/>
            <w:tcBorders>
              <w:top w:val="single" w:sz="4" w:space="0" w:color="000000"/>
              <w:left w:val="single" w:sz="4" w:space="0" w:color="000000"/>
              <w:bottom w:val="single" w:sz="4" w:space="0" w:color="000000"/>
              <w:right w:val="single" w:sz="4" w:space="0" w:color="000000"/>
            </w:tcBorders>
          </w:tcPr>
          <w:p w14:paraId="4F43E238" w14:textId="77777777" w:rsidR="006414D2" w:rsidRDefault="007A7FD1">
            <w:pPr>
              <w:rPr>
                <w:rFonts w:cstheme="minorHAnsi"/>
                <w:sz w:val="20"/>
                <w:szCs w:val="20"/>
              </w:rPr>
            </w:pPr>
            <w:r>
              <w:rPr>
                <w:rFonts w:cstheme="minorHAnsi"/>
                <w:sz w:val="20"/>
                <w:szCs w:val="20"/>
              </w:rPr>
              <w:t>Czy podjęto środki aby zapewnić zdolność do ciągłego zapewnienia poufności, integralności, dostępności danych osobowych i dostępu do nich w przypadku utraty np. regularny backup?</w:t>
            </w:r>
          </w:p>
        </w:tc>
        <w:tc>
          <w:tcPr>
            <w:tcW w:w="1275" w:type="dxa"/>
            <w:tcBorders>
              <w:top w:val="single" w:sz="4" w:space="0" w:color="000000"/>
              <w:left w:val="single" w:sz="4" w:space="0" w:color="000000"/>
              <w:bottom w:val="single" w:sz="4" w:space="0" w:color="000000"/>
              <w:right w:val="single" w:sz="4" w:space="0" w:color="000000"/>
            </w:tcBorders>
          </w:tcPr>
          <w:p w14:paraId="7A4A4CA4"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0F6B28AA" w14:textId="77777777" w:rsidR="006414D2" w:rsidRDefault="006414D2">
            <w:pPr>
              <w:rPr>
                <w:rFonts w:cstheme="minorHAnsi"/>
                <w:sz w:val="20"/>
                <w:szCs w:val="20"/>
              </w:rPr>
            </w:pPr>
          </w:p>
        </w:tc>
      </w:tr>
      <w:tr w:rsidR="006414D2" w14:paraId="4A51E42E" w14:textId="77777777">
        <w:tc>
          <w:tcPr>
            <w:tcW w:w="567" w:type="dxa"/>
            <w:tcBorders>
              <w:top w:val="single" w:sz="4" w:space="0" w:color="000000"/>
              <w:left w:val="single" w:sz="4" w:space="0" w:color="000000"/>
              <w:bottom w:val="single" w:sz="4" w:space="0" w:color="000000"/>
              <w:right w:val="single" w:sz="4" w:space="0" w:color="000000"/>
            </w:tcBorders>
          </w:tcPr>
          <w:p w14:paraId="355A6D4B" w14:textId="77777777" w:rsidR="006414D2" w:rsidRDefault="007A7FD1">
            <w:pPr>
              <w:rPr>
                <w:rFonts w:cstheme="minorHAnsi"/>
                <w:sz w:val="20"/>
                <w:szCs w:val="20"/>
              </w:rPr>
            </w:pPr>
            <w:r>
              <w:rPr>
                <w:rFonts w:cstheme="minorHAnsi"/>
                <w:sz w:val="20"/>
                <w:szCs w:val="20"/>
              </w:rPr>
              <w:t>16</w:t>
            </w:r>
          </w:p>
        </w:tc>
        <w:tc>
          <w:tcPr>
            <w:tcW w:w="5669" w:type="dxa"/>
            <w:tcBorders>
              <w:top w:val="single" w:sz="4" w:space="0" w:color="000000"/>
              <w:left w:val="single" w:sz="4" w:space="0" w:color="000000"/>
              <w:bottom w:val="single" w:sz="4" w:space="0" w:color="000000"/>
              <w:right w:val="single" w:sz="4" w:space="0" w:color="000000"/>
            </w:tcBorders>
          </w:tcPr>
          <w:p w14:paraId="691FA73E" w14:textId="77777777" w:rsidR="006414D2" w:rsidRDefault="007A7FD1">
            <w:pPr>
              <w:rPr>
                <w:rFonts w:cstheme="minorHAnsi"/>
                <w:sz w:val="20"/>
                <w:szCs w:val="20"/>
              </w:rPr>
            </w:pPr>
            <w:r>
              <w:rPr>
                <w:rFonts w:cstheme="minorHAnsi"/>
                <w:sz w:val="20"/>
                <w:szCs w:val="20"/>
              </w:rPr>
              <w:t>Czy wdrożono uwierzytelnianie użytkownika tj. podawania indywidulanego identyfikatora i hasła do systemu zawierającego powierzone dane osobowe?</w:t>
            </w:r>
          </w:p>
        </w:tc>
        <w:tc>
          <w:tcPr>
            <w:tcW w:w="1275" w:type="dxa"/>
            <w:tcBorders>
              <w:top w:val="single" w:sz="4" w:space="0" w:color="000000"/>
              <w:left w:val="single" w:sz="4" w:space="0" w:color="000000"/>
              <w:bottom w:val="single" w:sz="4" w:space="0" w:color="000000"/>
              <w:right w:val="single" w:sz="4" w:space="0" w:color="000000"/>
            </w:tcBorders>
          </w:tcPr>
          <w:p w14:paraId="7E5FDCEC"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3EAB3D0D" w14:textId="77777777" w:rsidR="006414D2" w:rsidRDefault="006414D2">
            <w:pPr>
              <w:rPr>
                <w:rFonts w:cstheme="minorHAnsi"/>
                <w:sz w:val="20"/>
                <w:szCs w:val="20"/>
              </w:rPr>
            </w:pPr>
          </w:p>
        </w:tc>
      </w:tr>
      <w:tr w:rsidR="006414D2" w14:paraId="36C56919" w14:textId="77777777">
        <w:tc>
          <w:tcPr>
            <w:tcW w:w="567" w:type="dxa"/>
            <w:tcBorders>
              <w:top w:val="single" w:sz="4" w:space="0" w:color="000000"/>
              <w:left w:val="single" w:sz="4" w:space="0" w:color="000000"/>
              <w:bottom w:val="single" w:sz="4" w:space="0" w:color="000000"/>
              <w:right w:val="single" w:sz="4" w:space="0" w:color="000000"/>
            </w:tcBorders>
          </w:tcPr>
          <w:p w14:paraId="42AB84FD" w14:textId="77777777" w:rsidR="006414D2" w:rsidRDefault="007A7FD1">
            <w:pPr>
              <w:rPr>
                <w:rFonts w:cstheme="minorHAnsi"/>
                <w:sz w:val="20"/>
                <w:szCs w:val="20"/>
              </w:rPr>
            </w:pPr>
            <w:r>
              <w:rPr>
                <w:rFonts w:cstheme="minorHAnsi"/>
                <w:sz w:val="20"/>
                <w:szCs w:val="20"/>
              </w:rPr>
              <w:t>17</w:t>
            </w:r>
          </w:p>
        </w:tc>
        <w:tc>
          <w:tcPr>
            <w:tcW w:w="5669" w:type="dxa"/>
            <w:tcBorders>
              <w:top w:val="single" w:sz="4" w:space="0" w:color="000000"/>
              <w:left w:val="single" w:sz="4" w:space="0" w:color="000000"/>
              <w:bottom w:val="single" w:sz="4" w:space="0" w:color="000000"/>
              <w:right w:val="single" w:sz="4" w:space="0" w:color="000000"/>
            </w:tcBorders>
          </w:tcPr>
          <w:p w14:paraId="4919B44D" w14:textId="77777777" w:rsidR="006414D2" w:rsidRDefault="007A7FD1">
            <w:pPr>
              <w:rPr>
                <w:rFonts w:cstheme="minorHAnsi"/>
                <w:sz w:val="20"/>
                <w:szCs w:val="20"/>
              </w:rPr>
            </w:pPr>
            <w:r>
              <w:rPr>
                <w:rFonts w:cstheme="minorHAnsi"/>
                <w:sz w:val="20"/>
                <w:szCs w:val="20"/>
              </w:rPr>
              <w:t>Czy podmiot przetwarzający jest w stanie wykazać rozliczność podjętych działań na danych osobowych powierzonych przez administratora? Jak?</w:t>
            </w:r>
          </w:p>
        </w:tc>
        <w:tc>
          <w:tcPr>
            <w:tcW w:w="1275" w:type="dxa"/>
            <w:tcBorders>
              <w:top w:val="single" w:sz="4" w:space="0" w:color="000000"/>
              <w:left w:val="single" w:sz="4" w:space="0" w:color="000000"/>
              <w:bottom w:val="single" w:sz="4" w:space="0" w:color="000000"/>
              <w:right w:val="single" w:sz="4" w:space="0" w:color="000000"/>
            </w:tcBorders>
          </w:tcPr>
          <w:p w14:paraId="7A26D85E"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3F478BA7" w14:textId="77777777" w:rsidR="006414D2" w:rsidRDefault="006414D2">
            <w:pPr>
              <w:rPr>
                <w:rFonts w:cstheme="minorHAnsi"/>
                <w:sz w:val="20"/>
                <w:szCs w:val="20"/>
              </w:rPr>
            </w:pPr>
          </w:p>
        </w:tc>
      </w:tr>
      <w:tr w:rsidR="006414D2" w14:paraId="23B64C62" w14:textId="77777777">
        <w:tc>
          <w:tcPr>
            <w:tcW w:w="567" w:type="dxa"/>
            <w:tcBorders>
              <w:top w:val="single" w:sz="4" w:space="0" w:color="000000"/>
              <w:left w:val="single" w:sz="4" w:space="0" w:color="000000"/>
              <w:bottom w:val="single" w:sz="4" w:space="0" w:color="000000"/>
              <w:right w:val="single" w:sz="4" w:space="0" w:color="000000"/>
            </w:tcBorders>
          </w:tcPr>
          <w:p w14:paraId="4E5DBF58" w14:textId="77777777" w:rsidR="006414D2" w:rsidRDefault="007A7FD1">
            <w:pPr>
              <w:rPr>
                <w:rFonts w:cstheme="minorHAnsi"/>
                <w:sz w:val="20"/>
                <w:szCs w:val="20"/>
              </w:rPr>
            </w:pPr>
            <w:r>
              <w:rPr>
                <w:rFonts w:cstheme="minorHAnsi"/>
                <w:sz w:val="20"/>
                <w:szCs w:val="20"/>
              </w:rPr>
              <w:t>18</w:t>
            </w:r>
          </w:p>
        </w:tc>
        <w:tc>
          <w:tcPr>
            <w:tcW w:w="5669" w:type="dxa"/>
            <w:tcBorders>
              <w:top w:val="single" w:sz="4" w:space="0" w:color="000000"/>
              <w:left w:val="single" w:sz="4" w:space="0" w:color="000000"/>
              <w:bottom w:val="single" w:sz="4" w:space="0" w:color="000000"/>
              <w:right w:val="single" w:sz="4" w:space="0" w:color="000000"/>
            </w:tcBorders>
          </w:tcPr>
          <w:p w14:paraId="7D8275F2" w14:textId="77777777" w:rsidR="006414D2" w:rsidRDefault="007A7FD1">
            <w:pPr>
              <w:rPr>
                <w:rFonts w:cstheme="minorHAnsi"/>
                <w:sz w:val="20"/>
                <w:szCs w:val="20"/>
              </w:rPr>
            </w:pPr>
            <w:r>
              <w:rPr>
                <w:rFonts w:cstheme="minorHAnsi"/>
                <w:sz w:val="20"/>
                <w:szCs w:val="20"/>
              </w:rPr>
              <w:t>Czy wdrożono zasady budowania i zmiany hasła?  Czy hasła składają się ze znaków wskazanych w tej procedurze i we wskazanych  terminach?</w:t>
            </w:r>
          </w:p>
        </w:tc>
        <w:tc>
          <w:tcPr>
            <w:tcW w:w="1275" w:type="dxa"/>
            <w:tcBorders>
              <w:top w:val="single" w:sz="4" w:space="0" w:color="000000"/>
              <w:left w:val="single" w:sz="4" w:space="0" w:color="000000"/>
              <w:bottom w:val="single" w:sz="4" w:space="0" w:color="000000"/>
              <w:right w:val="single" w:sz="4" w:space="0" w:color="000000"/>
            </w:tcBorders>
          </w:tcPr>
          <w:p w14:paraId="10F3C319"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7290450F" w14:textId="77777777" w:rsidR="006414D2" w:rsidRDefault="006414D2">
            <w:pPr>
              <w:rPr>
                <w:rFonts w:cstheme="minorHAnsi"/>
                <w:sz w:val="20"/>
                <w:szCs w:val="20"/>
              </w:rPr>
            </w:pPr>
          </w:p>
        </w:tc>
      </w:tr>
      <w:tr w:rsidR="006414D2" w14:paraId="775E0CAE" w14:textId="77777777">
        <w:tc>
          <w:tcPr>
            <w:tcW w:w="567" w:type="dxa"/>
            <w:tcBorders>
              <w:top w:val="single" w:sz="4" w:space="0" w:color="000000"/>
              <w:left w:val="single" w:sz="4" w:space="0" w:color="000000"/>
              <w:bottom w:val="single" w:sz="4" w:space="0" w:color="000000"/>
              <w:right w:val="single" w:sz="4" w:space="0" w:color="000000"/>
            </w:tcBorders>
          </w:tcPr>
          <w:p w14:paraId="239D0FDD" w14:textId="77777777" w:rsidR="006414D2" w:rsidRDefault="007A7FD1">
            <w:pPr>
              <w:rPr>
                <w:rFonts w:cstheme="minorHAnsi"/>
                <w:sz w:val="20"/>
                <w:szCs w:val="20"/>
              </w:rPr>
            </w:pPr>
            <w:r>
              <w:rPr>
                <w:rFonts w:cstheme="minorHAnsi"/>
                <w:sz w:val="20"/>
                <w:szCs w:val="20"/>
              </w:rPr>
              <w:t>19</w:t>
            </w:r>
          </w:p>
        </w:tc>
        <w:tc>
          <w:tcPr>
            <w:tcW w:w="5669" w:type="dxa"/>
            <w:tcBorders>
              <w:top w:val="single" w:sz="4" w:space="0" w:color="000000"/>
              <w:left w:val="single" w:sz="4" w:space="0" w:color="000000"/>
              <w:bottom w:val="single" w:sz="4" w:space="0" w:color="000000"/>
              <w:right w:val="single" w:sz="4" w:space="0" w:color="000000"/>
            </w:tcBorders>
          </w:tcPr>
          <w:p w14:paraId="5B7656F8" w14:textId="77777777" w:rsidR="006414D2" w:rsidRDefault="007A7FD1">
            <w:pPr>
              <w:rPr>
                <w:rFonts w:cstheme="minorHAnsi"/>
                <w:sz w:val="20"/>
                <w:szCs w:val="20"/>
              </w:rPr>
            </w:pPr>
            <w:r>
              <w:rPr>
                <w:rFonts w:cstheme="minorHAnsi"/>
                <w:sz w:val="20"/>
                <w:szCs w:val="20"/>
              </w:rPr>
              <w:t>Czy opracowano i formalnie wdrożono procedurę zarządzania naruszeniami ochrony danych osobowych?</w:t>
            </w:r>
          </w:p>
        </w:tc>
        <w:tc>
          <w:tcPr>
            <w:tcW w:w="1275" w:type="dxa"/>
            <w:tcBorders>
              <w:top w:val="single" w:sz="4" w:space="0" w:color="000000"/>
              <w:left w:val="single" w:sz="4" w:space="0" w:color="000000"/>
              <w:bottom w:val="single" w:sz="4" w:space="0" w:color="000000"/>
              <w:right w:val="single" w:sz="4" w:space="0" w:color="000000"/>
            </w:tcBorders>
          </w:tcPr>
          <w:p w14:paraId="65F33F15"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3FC80469" w14:textId="77777777" w:rsidR="006414D2" w:rsidRDefault="006414D2">
            <w:pPr>
              <w:rPr>
                <w:rFonts w:cstheme="minorHAnsi"/>
                <w:sz w:val="20"/>
                <w:szCs w:val="20"/>
              </w:rPr>
            </w:pPr>
          </w:p>
        </w:tc>
      </w:tr>
      <w:tr w:rsidR="006414D2" w14:paraId="5748B63A" w14:textId="77777777">
        <w:tc>
          <w:tcPr>
            <w:tcW w:w="567" w:type="dxa"/>
            <w:tcBorders>
              <w:top w:val="single" w:sz="4" w:space="0" w:color="000000"/>
              <w:left w:val="single" w:sz="4" w:space="0" w:color="000000"/>
              <w:bottom w:val="single" w:sz="4" w:space="0" w:color="000000"/>
              <w:right w:val="single" w:sz="4" w:space="0" w:color="000000"/>
            </w:tcBorders>
          </w:tcPr>
          <w:p w14:paraId="6E19558F" w14:textId="77777777" w:rsidR="006414D2" w:rsidRDefault="007A7FD1">
            <w:pPr>
              <w:rPr>
                <w:rFonts w:cstheme="minorHAnsi"/>
                <w:sz w:val="20"/>
                <w:szCs w:val="20"/>
              </w:rPr>
            </w:pPr>
            <w:r>
              <w:rPr>
                <w:rFonts w:cstheme="minorHAnsi"/>
                <w:sz w:val="20"/>
                <w:szCs w:val="20"/>
              </w:rPr>
              <w:t>20</w:t>
            </w:r>
          </w:p>
        </w:tc>
        <w:tc>
          <w:tcPr>
            <w:tcW w:w="5669" w:type="dxa"/>
            <w:tcBorders>
              <w:top w:val="single" w:sz="4" w:space="0" w:color="000000"/>
              <w:left w:val="single" w:sz="4" w:space="0" w:color="000000"/>
              <w:bottom w:val="single" w:sz="4" w:space="0" w:color="000000"/>
              <w:right w:val="single" w:sz="4" w:space="0" w:color="000000"/>
            </w:tcBorders>
          </w:tcPr>
          <w:p w14:paraId="5CF453F2" w14:textId="77777777" w:rsidR="006414D2" w:rsidRDefault="007A7FD1">
            <w:pPr>
              <w:rPr>
                <w:rFonts w:cstheme="minorHAnsi"/>
                <w:sz w:val="20"/>
                <w:szCs w:val="20"/>
              </w:rPr>
            </w:pPr>
            <w:r>
              <w:rPr>
                <w:rFonts w:cstheme="minorHAnsi"/>
                <w:sz w:val="20"/>
                <w:szCs w:val="20"/>
              </w:rPr>
              <w:t xml:space="preserve">Czy w przypadku  korzystania z usług podwykonawców (podprocesorów), procesor  gwarantuje, że będą oni zapewniać co </w:t>
            </w:r>
            <w:r>
              <w:rPr>
                <w:rFonts w:cstheme="minorHAnsi"/>
                <w:sz w:val="20"/>
                <w:szCs w:val="20"/>
              </w:rPr>
              <w:lastRenderedPageBreak/>
              <w:t>najmniej równorzędny poziom ochrony danych osobowych co podmiot przetwarzający? W jaki sposób gwarantuje?</w:t>
            </w:r>
          </w:p>
        </w:tc>
        <w:tc>
          <w:tcPr>
            <w:tcW w:w="1275" w:type="dxa"/>
            <w:tcBorders>
              <w:top w:val="single" w:sz="4" w:space="0" w:color="000000"/>
              <w:left w:val="single" w:sz="4" w:space="0" w:color="000000"/>
              <w:bottom w:val="single" w:sz="4" w:space="0" w:color="000000"/>
              <w:right w:val="single" w:sz="4" w:space="0" w:color="000000"/>
            </w:tcBorders>
          </w:tcPr>
          <w:p w14:paraId="244554A4"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12CCD65F" w14:textId="77777777" w:rsidR="006414D2" w:rsidRDefault="006414D2">
            <w:pPr>
              <w:rPr>
                <w:rFonts w:cstheme="minorHAnsi"/>
                <w:sz w:val="20"/>
                <w:szCs w:val="20"/>
              </w:rPr>
            </w:pPr>
          </w:p>
        </w:tc>
      </w:tr>
      <w:tr w:rsidR="006414D2" w14:paraId="265193F0" w14:textId="77777777">
        <w:tc>
          <w:tcPr>
            <w:tcW w:w="567" w:type="dxa"/>
            <w:tcBorders>
              <w:top w:val="single" w:sz="4" w:space="0" w:color="000000"/>
              <w:left w:val="single" w:sz="4" w:space="0" w:color="000000"/>
              <w:bottom w:val="single" w:sz="4" w:space="0" w:color="000000"/>
              <w:right w:val="single" w:sz="4" w:space="0" w:color="000000"/>
            </w:tcBorders>
          </w:tcPr>
          <w:p w14:paraId="1B83C65C" w14:textId="77777777" w:rsidR="006414D2" w:rsidRDefault="007A7FD1">
            <w:pPr>
              <w:rPr>
                <w:rFonts w:cstheme="minorHAnsi"/>
                <w:sz w:val="20"/>
                <w:szCs w:val="20"/>
              </w:rPr>
            </w:pPr>
            <w:r>
              <w:rPr>
                <w:rFonts w:cstheme="minorHAnsi"/>
                <w:sz w:val="20"/>
                <w:szCs w:val="20"/>
              </w:rPr>
              <w:t>21</w:t>
            </w:r>
          </w:p>
        </w:tc>
        <w:tc>
          <w:tcPr>
            <w:tcW w:w="5669" w:type="dxa"/>
            <w:tcBorders>
              <w:top w:val="single" w:sz="4" w:space="0" w:color="000000"/>
              <w:left w:val="single" w:sz="4" w:space="0" w:color="000000"/>
              <w:bottom w:val="single" w:sz="4" w:space="0" w:color="000000"/>
              <w:right w:val="single" w:sz="4" w:space="0" w:color="000000"/>
            </w:tcBorders>
          </w:tcPr>
          <w:p w14:paraId="295D717E" w14:textId="77777777" w:rsidR="006414D2" w:rsidRDefault="007A7FD1">
            <w:pPr>
              <w:rPr>
                <w:rFonts w:cstheme="minorHAnsi"/>
                <w:sz w:val="20"/>
                <w:szCs w:val="20"/>
              </w:rPr>
            </w:pPr>
            <w:r>
              <w:rPr>
                <w:rFonts w:cstheme="minorHAnsi"/>
                <w:sz w:val="20"/>
                <w:szCs w:val="20"/>
              </w:rPr>
              <w:t>Czy podmiot przetwarzający zapewnia oddzielenie powierzonych mu danych osobowych przez administratora, od własnych danych oraz innych podmiotów?</w:t>
            </w:r>
          </w:p>
        </w:tc>
        <w:tc>
          <w:tcPr>
            <w:tcW w:w="1275" w:type="dxa"/>
            <w:tcBorders>
              <w:top w:val="single" w:sz="4" w:space="0" w:color="000000"/>
              <w:left w:val="single" w:sz="4" w:space="0" w:color="000000"/>
              <w:bottom w:val="single" w:sz="4" w:space="0" w:color="000000"/>
              <w:right w:val="single" w:sz="4" w:space="0" w:color="000000"/>
            </w:tcBorders>
          </w:tcPr>
          <w:p w14:paraId="00D7BFDA"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6FE7AFD6" w14:textId="77777777" w:rsidR="006414D2" w:rsidRDefault="006414D2">
            <w:pPr>
              <w:rPr>
                <w:rFonts w:cstheme="minorHAnsi"/>
                <w:sz w:val="20"/>
                <w:szCs w:val="20"/>
              </w:rPr>
            </w:pPr>
          </w:p>
        </w:tc>
      </w:tr>
      <w:tr w:rsidR="006414D2" w14:paraId="24A39C1C" w14:textId="77777777">
        <w:tc>
          <w:tcPr>
            <w:tcW w:w="567" w:type="dxa"/>
            <w:tcBorders>
              <w:top w:val="single" w:sz="4" w:space="0" w:color="000000"/>
              <w:left w:val="single" w:sz="4" w:space="0" w:color="000000"/>
              <w:bottom w:val="single" w:sz="4" w:space="0" w:color="000000"/>
              <w:right w:val="single" w:sz="4" w:space="0" w:color="000000"/>
            </w:tcBorders>
          </w:tcPr>
          <w:p w14:paraId="22A5327C" w14:textId="77777777" w:rsidR="006414D2" w:rsidRDefault="007A7FD1">
            <w:pPr>
              <w:rPr>
                <w:rFonts w:cstheme="minorHAnsi"/>
                <w:sz w:val="20"/>
                <w:szCs w:val="20"/>
              </w:rPr>
            </w:pPr>
            <w:r>
              <w:rPr>
                <w:rFonts w:cstheme="minorHAnsi"/>
                <w:sz w:val="20"/>
                <w:szCs w:val="20"/>
              </w:rPr>
              <w:t>22</w:t>
            </w:r>
          </w:p>
        </w:tc>
        <w:tc>
          <w:tcPr>
            <w:tcW w:w="5669" w:type="dxa"/>
            <w:tcBorders>
              <w:top w:val="single" w:sz="4" w:space="0" w:color="000000"/>
              <w:left w:val="single" w:sz="4" w:space="0" w:color="000000"/>
              <w:bottom w:val="single" w:sz="4" w:space="0" w:color="000000"/>
              <w:right w:val="single" w:sz="4" w:space="0" w:color="000000"/>
            </w:tcBorders>
          </w:tcPr>
          <w:p w14:paraId="368E7FC9" w14:textId="77777777" w:rsidR="006414D2" w:rsidRDefault="007A7FD1">
            <w:pPr>
              <w:rPr>
                <w:rFonts w:cstheme="minorHAnsi"/>
              </w:rPr>
            </w:pPr>
            <w:r>
              <w:rPr>
                <w:rFonts w:cstheme="minorHAnsi"/>
                <w:sz w:val="20"/>
                <w:szCs w:val="20"/>
              </w:rPr>
              <w:t>Czy podmiot przetwarzający gwarantuje przetwarzanie danych osobowych w obszarze EOG (tj nie będzie przekazywał danych do państwa trzecich)? W jaki sposób gwarantuje?</w:t>
            </w:r>
            <w:r>
              <w:rPr>
                <w:rFonts w:cstheme="minorHAnsi"/>
                <w:b/>
                <w:color w:val="C00000"/>
                <w:sz w:val="20"/>
                <w:szCs w:val="20"/>
              </w:rPr>
              <w:t xml:space="preserve"> **</w:t>
            </w:r>
          </w:p>
        </w:tc>
        <w:tc>
          <w:tcPr>
            <w:tcW w:w="1275" w:type="dxa"/>
            <w:tcBorders>
              <w:top w:val="single" w:sz="4" w:space="0" w:color="000000"/>
              <w:left w:val="single" w:sz="4" w:space="0" w:color="000000"/>
              <w:bottom w:val="single" w:sz="4" w:space="0" w:color="000000"/>
              <w:right w:val="single" w:sz="4" w:space="0" w:color="000000"/>
            </w:tcBorders>
          </w:tcPr>
          <w:p w14:paraId="13C91977"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24E29CBC" w14:textId="77777777" w:rsidR="006414D2" w:rsidRDefault="006414D2">
            <w:pPr>
              <w:rPr>
                <w:rFonts w:cstheme="minorHAnsi"/>
                <w:sz w:val="20"/>
                <w:szCs w:val="20"/>
              </w:rPr>
            </w:pPr>
          </w:p>
        </w:tc>
      </w:tr>
      <w:tr w:rsidR="006414D2" w14:paraId="0AAE5C64" w14:textId="77777777">
        <w:tc>
          <w:tcPr>
            <w:tcW w:w="567" w:type="dxa"/>
            <w:tcBorders>
              <w:top w:val="single" w:sz="4" w:space="0" w:color="000000"/>
              <w:left w:val="single" w:sz="4" w:space="0" w:color="000000"/>
              <w:bottom w:val="single" w:sz="4" w:space="0" w:color="000000"/>
              <w:right w:val="single" w:sz="4" w:space="0" w:color="000000"/>
            </w:tcBorders>
          </w:tcPr>
          <w:p w14:paraId="33A8A069" w14:textId="77777777" w:rsidR="006414D2" w:rsidRDefault="007A7FD1">
            <w:pPr>
              <w:rPr>
                <w:rFonts w:cstheme="minorHAnsi"/>
                <w:sz w:val="20"/>
                <w:szCs w:val="20"/>
              </w:rPr>
            </w:pPr>
            <w:r>
              <w:rPr>
                <w:rFonts w:cstheme="minorHAnsi"/>
                <w:sz w:val="20"/>
                <w:szCs w:val="20"/>
              </w:rPr>
              <w:t>23</w:t>
            </w:r>
          </w:p>
        </w:tc>
        <w:tc>
          <w:tcPr>
            <w:tcW w:w="5669" w:type="dxa"/>
            <w:tcBorders>
              <w:top w:val="single" w:sz="4" w:space="0" w:color="000000"/>
              <w:left w:val="single" w:sz="4" w:space="0" w:color="000000"/>
              <w:bottom w:val="single" w:sz="4" w:space="0" w:color="000000"/>
              <w:right w:val="single" w:sz="4" w:space="0" w:color="000000"/>
            </w:tcBorders>
          </w:tcPr>
          <w:p w14:paraId="671EA57F" w14:textId="77777777" w:rsidR="006414D2" w:rsidRDefault="007A7FD1">
            <w:pPr>
              <w:rPr>
                <w:rFonts w:cstheme="minorHAnsi"/>
              </w:rPr>
            </w:pPr>
            <w:r>
              <w:rPr>
                <w:rFonts w:cstheme="minorHAnsi"/>
                <w:sz w:val="20"/>
                <w:szCs w:val="20"/>
              </w:rPr>
              <w:t>Jeżeli  powierzone dane mają być przekazywane przez procesora lub jego podprocesora/podprocesorów do podmiotów z państw trzecich, czy istnieje jedna z poniższych podstaw przekazywania danych:</w:t>
            </w:r>
            <w:r>
              <w:rPr>
                <w:rFonts w:cstheme="minorHAnsi"/>
                <w:b/>
                <w:color w:val="C00000"/>
                <w:sz w:val="20"/>
                <w:szCs w:val="20"/>
              </w:rPr>
              <w:t xml:space="preserve"> **</w:t>
            </w:r>
          </w:p>
          <w:p w14:paraId="1DBFF2AC" w14:textId="77777777" w:rsidR="006414D2" w:rsidRDefault="007A7FD1">
            <w:pPr>
              <w:rPr>
                <w:rFonts w:cstheme="minorHAnsi"/>
                <w:sz w:val="20"/>
                <w:szCs w:val="20"/>
              </w:rPr>
            </w:pPr>
            <w:r>
              <w:rPr>
                <w:rFonts w:cstheme="minorHAnsi"/>
                <w:sz w:val="20"/>
                <w:szCs w:val="20"/>
              </w:rPr>
              <w:t>- decyzja Komisji stwierdzająca, że państwo trzecie zapewnia odpowiedni stopień ochrony,</w:t>
            </w:r>
          </w:p>
          <w:p w14:paraId="67CD7BC9" w14:textId="77777777" w:rsidR="006414D2" w:rsidRDefault="007A7FD1">
            <w:pPr>
              <w:rPr>
                <w:rFonts w:cstheme="minorHAnsi"/>
                <w:sz w:val="20"/>
                <w:szCs w:val="20"/>
              </w:rPr>
            </w:pPr>
            <w:r>
              <w:rPr>
                <w:rFonts w:cstheme="minorHAnsi"/>
                <w:sz w:val="20"/>
                <w:szCs w:val="20"/>
              </w:rPr>
              <w:t>- wiążące reguły korporacyjne,</w:t>
            </w:r>
          </w:p>
          <w:p w14:paraId="5112BCEA" w14:textId="77777777" w:rsidR="006414D2" w:rsidRDefault="007A7FD1">
            <w:pPr>
              <w:rPr>
                <w:rFonts w:cstheme="minorHAnsi"/>
                <w:sz w:val="20"/>
                <w:szCs w:val="20"/>
              </w:rPr>
            </w:pPr>
            <w:r>
              <w:rPr>
                <w:rFonts w:cstheme="minorHAnsi"/>
                <w:sz w:val="20"/>
                <w:szCs w:val="20"/>
              </w:rPr>
              <w:t>- standardowe klauzule ochrony danych przyjęte przez Komisję Europejską,</w:t>
            </w:r>
          </w:p>
          <w:p w14:paraId="56E63041" w14:textId="77777777" w:rsidR="006414D2" w:rsidRDefault="007A7FD1">
            <w:pPr>
              <w:rPr>
                <w:rFonts w:cstheme="minorHAnsi"/>
                <w:sz w:val="20"/>
                <w:szCs w:val="20"/>
              </w:rPr>
            </w:pPr>
            <w:r>
              <w:rPr>
                <w:rFonts w:cstheme="minorHAnsi"/>
                <w:sz w:val="20"/>
                <w:szCs w:val="20"/>
              </w:rPr>
              <w:t>- standardowe klauzule ochrony danych przyjęte przez polski - organ nadzorczy i zatwierdzonych przez Komisję Europejską,</w:t>
            </w:r>
          </w:p>
          <w:p w14:paraId="57D5FFE2" w14:textId="77777777" w:rsidR="006414D2" w:rsidRDefault="007A7FD1">
            <w:pPr>
              <w:rPr>
                <w:rFonts w:cstheme="minorHAnsi"/>
                <w:sz w:val="20"/>
                <w:szCs w:val="20"/>
              </w:rPr>
            </w:pPr>
            <w:r>
              <w:rPr>
                <w:rFonts w:cstheme="minorHAnsi"/>
                <w:sz w:val="20"/>
                <w:szCs w:val="20"/>
              </w:rPr>
              <w:t>- zatwierdzony kodeks postępowania lub zatwierdzony mechanizm certyfikacji.</w:t>
            </w:r>
          </w:p>
        </w:tc>
        <w:tc>
          <w:tcPr>
            <w:tcW w:w="1275" w:type="dxa"/>
            <w:tcBorders>
              <w:top w:val="single" w:sz="4" w:space="0" w:color="000000"/>
              <w:left w:val="single" w:sz="4" w:space="0" w:color="000000"/>
              <w:bottom w:val="single" w:sz="4" w:space="0" w:color="000000"/>
              <w:right w:val="single" w:sz="4" w:space="0" w:color="000000"/>
            </w:tcBorders>
          </w:tcPr>
          <w:p w14:paraId="47C66BE0"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222543FF" w14:textId="77777777" w:rsidR="006414D2" w:rsidRDefault="006414D2">
            <w:pPr>
              <w:rPr>
                <w:rFonts w:cstheme="minorHAnsi"/>
                <w:sz w:val="20"/>
                <w:szCs w:val="20"/>
              </w:rPr>
            </w:pPr>
          </w:p>
        </w:tc>
      </w:tr>
    </w:tbl>
    <w:p w14:paraId="5E1B1822" w14:textId="77777777" w:rsidR="006414D2" w:rsidRDefault="006414D2">
      <w:pPr>
        <w:rPr>
          <w:rFonts w:cstheme="minorHAnsi"/>
          <w:sz w:val="20"/>
          <w:szCs w:val="20"/>
        </w:rPr>
      </w:pPr>
    </w:p>
    <w:p w14:paraId="5079A5D8" w14:textId="77777777" w:rsidR="006414D2" w:rsidRDefault="007A7FD1">
      <w:pPr>
        <w:jc w:val="both"/>
        <w:rPr>
          <w:rFonts w:cstheme="minorHAnsi"/>
        </w:rPr>
      </w:pPr>
      <w:r>
        <w:rPr>
          <w:rFonts w:cstheme="minorHAnsi"/>
          <w:b/>
          <w:color w:val="C00000"/>
          <w:sz w:val="20"/>
          <w:szCs w:val="20"/>
        </w:rPr>
        <w:t>*</w:t>
      </w:r>
      <w:r>
        <w:rPr>
          <w:rFonts w:cstheme="minorHAnsi"/>
          <w:sz w:val="20"/>
          <w:szCs w:val="20"/>
        </w:rPr>
        <w:t>Rejestru kategorii czynności przetwarzania nie musi prowadzić procesor zatrudniający mniej niż 250 osób, chyba że przetwarzanie, którego dokonuje, może powodować ryzyko naruszenia praw lub wolności osób, których dane dotyczą, nie ma charakteru sporadycznego lub obejmuje szczególne kategorie danych osobowych, o których mowa w art. 9 ust. 1 RODO, lub dane osobowe dotyczące wyroków skazujących i naruszeń prawa, o czym mowa w art. 10 RODO.</w:t>
      </w:r>
    </w:p>
    <w:p w14:paraId="65DC32F9" w14:textId="77777777" w:rsidR="006414D2" w:rsidRDefault="007A7FD1">
      <w:pPr>
        <w:jc w:val="both"/>
        <w:rPr>
          <w:rFonts w:cstheme="minorHAnsi"/>
        </w:rPr>
      </w:pPr>
      <w:r>
        <w:rPr>
          <w:rFonts w:cstheme="minorHAnsi"/>
          <w:b/>
          <w:color w:val="C00000"/>
          <w:sz w:val="20"/>
          <w:szCs w:val="20"/>
        </w:rPr>
        <w:t xml:space="preserve">** </w:t>
      </w:r>
      <w:r>
        <w:rPr>
          <w:rFonts w:cstheme="minorHAnsi"/>
          <w:sz w:val="20"/>
          <w:szCs w:val="20"/>
        </w:rPr>
        <w:t>Skreślić i pozostawić właściwy zapis.</w:t>
      </w:r>
    </w:p>
    <w:p w14:paraId="4B9C5CB0" w14:textId="77777777" w:rsidR="006414D2" w:rsidRDefault="007A7FD1">
      <w:pPr>
        <w:rPr>
          <w:rFonts w:cstheme="minorHAnsi"/>
          <w:sz w:val="20"/>
          <w:szCs w:val="20"/>
        </w:rPr>
      </w:pPr>
      <w:r>
        <w:rPr>
          <w:rFonts w:cstheme="minorHAnsi"/>
          <w:sz w:val="20"/>
          <w:szCs w:val="20"/>
        </w:rPr>
        <w:t>Oświadczam, że wszystkie podane przeze mnie w powyższej ankiecie informacje są zgodne z prawdą.</w:t>
      </w:r>
    </w:p>
    <w:p w14:paraId="489CAACC" w14:textId="77777777" w:rsidR="006414D2" w:rsidRDefault="006414D2">
      <w:pPr>
        <w:ind w:left="5103"/>
        <w:jc w:val="center"/>
        <w:rPr>
          <w:rFonts w:cstheme="minorHAnsi"/>
          <w:sz w:val="20"/>
          <w:szCs w:val="20"/>
        </w:rPr>
      </w:pPr>
    </w:p>
    <w:p w14:paraId="3D512C4D" w14:textId="77777777" w:rsidR="006414D2" w:rsidRDefault="007A7FD1">
      <w:pPr>
        <w:ind w:left="5103"/>
        <w:jc w:val="center"/>
        <w:rPr>
          <w:rFonts w:cstheme="minorHAnsi"/>
          <w:sz w:val="20"/>
          <w:szCs w:val="20"/>
        </w:rPr>
      </w:pPr>
      <w:r>
        <w:rPr>
          <w:rFonts w:cstheme="minorHAnsi"/>
          <w:sz w:val="20"/>
          <w:szCs w:val="20"/>
        </w:rPr>
        <w:t>…………………………………………………………………</w:t>
      </w:r>
    </w:p>
    <w:p w14:paraId="6E1D57CB" w14:textId="77777777" w:rsidR="006414D2" w:rsidRDefault="007A7FD1">
      <w:pPr>
        <w:ind w:left="5103"/>
        <w:jc w:val="center"/>
        <w:rPr>
          <w:rFonts w:cstheme="minorHAnsi"/>
          <w:sz w:val="20"/>
          <w:szCs w:val="20"/>
        </w:rPr>
      </w:pPr>
      <w:r>
        <w:rPr>
          <w:rFonts w:cstheme="minorHAnsi"/>
          <w:sz w:val="20"/>
          <w:szCs w:val="20"/>
        </w:rPr>
        <w:t>Data i podpis osoby uprawnionej do reprezentowania Procesora</w:t>
      </w:r>
    </w:p>
    <w:p w14:paraId="76BDEE12" w14:textId="77777777" w:rsidR="006414D2" w:rsidRDefault="007A7FD1">
      <w:pPr>
        <w:rPr>
          <w:rFonts w:cstheme="minorHAnsi"/>
          <w:b/>
          <w:sz w:val="20"/>
          <w:szCs w:val="20"/>
        </w:rPr>
      </w:pPr>
      <w:r>
        <w:rPr>
          <w:rFonts w:cstheme="minorHAnsi"/>
          <w:b/>
          <w:sz w:val="20"/>
          <w:szCs w:val="20"/>
        </w:rPr>
        <w:t>Opinia Administratora danych (Wypełnia Zamawiający):</w:t>
      </w:r>
    </w:p>
    <w:p w14:paraId="6F6314F5" w14:textId="77777777" w:rsidR="006414D2" w:rsidRDefault="007A7FD1">
      <w:pPr>
        <w:rPr>
          <w:rFonts w:cstheme="minorHAnsi"/>
          <w:sz w:val="20"/>
          <w:szCs w:val="20"/>
        </w:rPr>
      </w:pPr>
      <w:r>
        <w:rPr>
          <w:rFonts w:cstheme="minorHAnsi"/>
          <w:sz w:val="20"/>
          <w:szCs w:val="20"/>
        </w:rPr>
        <w:t>Na podstawie wyniku oceny informacji przekazanych przez Procesora w powyższej ankiecie:</w:t>
      </w:r>
    </w:p>
    <w:p w14:paraId="4727F4EA" w14:textId="77777777" w:rsidR="006414D2" w:rsidRDefault="007A7FD1">
      <w:pPr>
        <w:ind w:left="567"/>
        <w:jc w:val="both"/>
        <w:rPr>
          <w:rFonts w:cstheme="minorHAnsi"/>
        </w:rPr>
      </w:pPr>
      <w:r>
        <w:rPr>
          <w:rFonts w:cstheme="minorHAnsi"/>
          <w:sz w:val="20"/>
          <w:szCs w:val="20"/>
        </w:rPr>
        <w:lastRenderedPageBreak/>
        <w:t>- Procesor spełnia wymagania określone w art. 28 ust. 1 RODO tj. zapewnia wystarczające gwarancje wdrożenia odpowiednich środków technicznych i organizacyjnych, by przetwarzanie spełniało wymogi RODO i chroniło prawa osób, których dane dotyczą;</w:t>
      </w:r>
      <w:r>
        <w:rPr>
          <w:rFonts w:cstheme="minorHAnsi"/>
          <w:b/>
          <w:color w:val="C00000"/>
          <w:sz w:val="20"/>
          <w:szCs w:val="20"/>
        </w:rPr>
        <w:t xml:space="preserve"> </w:t>
      </w:r>
    </w:p>
    <w:p w14:paraId="62EB7CDD" w14:textId="77777777" w:rsidR="006414D2" w:rsidRDefault="006414D2">
      <w:pPr>
        <w:jc w:val="right"/>
        <w:rPr>
          <w:rFonts w:cstheme="minorHAnsi"/>
          <w:sz w:val="20"/>
          <w:szCs w:val="20"/>
        </w:rPr>
      </w:pPr>
    </w:p>
    <w:p w14:paraId="7F220B8A" w14:textId="77777777" w:rsidR="006414D2" w:rsidRDefault="007A7FD1">
      <w:pPr>
        <w:jc w:val="right"/>
        <w:rPr>
          <w:rFonts w:cstheme="minorHAnsi"/>
          <w:sz w:val="20"/>
          <w:szCs w:val="20"/>
        </w:rPr>
      </w:pPr>
      <w:r>
        <w:rPr>
          <w:rFonts w:cstheme="minorHAnsi"/>
          <w:sz w:val="20"/>
          <w:szCs w:val="20"/>
        </w:rPr>
        <w:t>……………………………………………………………………………………</w:t>
      </w:r>
    </w:p>
    <w:p w14:paraId="5821A47E" w14:textId="77777777" w:rsidR="006414D2" w:rsidRDefault="007A7FD1">
      <w:pPr>
        <w:ind w:left="4692" w:firstLine="708"/>
        <w:jc w:val="center"/>
        <w:rPr>
          <w:rFonts w:cstheme="minorHAnsi"/>
          <w:sz w:val="20"/>
          <w:szCs w:val="20"/>
        </w:rPr>
      </w:pPr>
      <w:r>
        <w:rPr>
          <w:rFonts w:cstheme="minorHAnsi"/>
          <w:sz w:val="20"/>
          <w:szCs w:val="20"/>
        </w:rPr>
        <w:t>Data, podpis i pieczęć</w:t>
      </w:r>
    </w:p>
    <w:p w14:paraId="1DB05D40" w14:textId="77777777" w:rsidR="006414D2" w:rsidRDefault="006414D2">
      <w:pPr>
        <w:pStyle w:val="Standard"/>
        <w:spacing w:after="160"/>
        <w:jc w:val="both"/>
        <w:rPr>
          <w:rFonts w:asciiTheme="minorHAnsi" w:hAnsiTheme="minorHAnsi" w:cstheme="minorHAnsi"/>
          <w:sz w:val="20"/>
          <w:szCs w:val="20"/>
        </w:rPr>
      </w:pPr>
    </w:p>
    <w:p w14:paraId="11F6342C" w14:textId="77777777" w:rsidR="006414D2" w:rsidRDefault="006414D2">
      <w:pPr>
        <w:pStyle w:val="Standard"/>
        <w:spacing w:after="160"/>
        <w:jc w:val="both"/>
        <w:rPr>
          <w:rFonts w:asciiTheme="minorHAnsi" w:hAnsiTheme="minorHAnsi" w:cstheme="minorHAnsi"/>
          <w:sz w:val="20"/>
          <w:szCs w:val="20"/>
        </w:rPr>
      </w:pPr>
    </w:p>
    <w:p w14:paraId="2D3C403F" w14:textId="77777777" w:rsidR="006414D2" w:rsidRDefault="006414D2">
      <w:pPr>
        <w:pStyle w:val="Standard"/>
        <w:spacing w:after="160"/>
        <w:jc w:val="both"/>
        <w:rPr>
          <w:rFonts w:asciiTheme="minorHAnsi" w:hAnsiTheme="minorHAnsi" w:cstheme="minorHAnsi"/>
          <w:sz w:val="20"/>
          <w:szCs w:val="20"/>
        </w:rPr>
      </w:pPr>
    </w:p>
    <w:p w14:paraId="7B797691" w14:textId="77777777" w:rsidR="006414D2" w:rsidRDefault="006414D2">
      <w:pPr>
        <w:pStyle w:val="Standard"/>
        <w:spacing w:after="160"/>
        <w:jc w:val="both"/>
        <w:rPr>
          <w:rFonts w:asciiTheme="minorHAnsi" w:hAnsiTheme="minorHAnsi" w:cstheme="minorHAnsi"/>
          <w:sz w:val="20"/>
          <w:szCs w:val="20"/>
        </w:rPr>
      </w:pPr>
    </w:p>
    <w:p w14:paraId="7DC69607" w14:textId="77777777" w:rsidR="006414D2" w:rsidRDefault="006414D2">
      <w:pPr>
        <w:pStyle w:val="Standard"/>
        <w:spacing w:after="160"/>
        <w:jc w:val="both"/>
        <w:rPr>
          <w:rFonts w:asciiTheme="minorHAnsi" w:hAnsiTheme="minorHAnsi" w:cstheme="minorHAnsi"/>
          <w:sz w:val="20"/>
          <w:szCs w:val="20"/>
        </w:rPr>
      </w:pPr>
    </w:p>
    <w:p w14:paraId="46768666" w14:textId="77777777" w:rsidR="006414D2" w:rsidRDefault="006414D2">
      <w:pPr>
        <w:pStyle w:val="Standard"/>
        <w:spacing w:after="160"/>
        <w:jc w:val="both"/>
        <w:rPr>
          <w:rFonts w:asciiTheme="minorHAnsi" w:hAnsiTheme="minorHAnsi" w:cstheme="minorHAnsi"/>
          <w:sz w:val="20"/>
          <w:szCs w:val="20"/>
        </w:rPr>
      </w:pPr>
    </w:p>
    <w:bookmarkEnd w:id="0"/>
    <w:p w14:paraId="4C0EDAA2" w14:textId="77777777" w:rsidR="006414D2" w:rsidRDefault="006414D2">
      <w:pPr>
        <w:pStyle w:val="Standard"/>
        <w:spacing w:after="160"/>
        <w:jc w:val="both"/>
        <w:rPr>
          <w:rFonts w:asciiTheme="minorHAnsi" w:hAnsiTheme="minorHAnsi" w:cstheme="minorHAnsi"/>
          <w:sz w:val="20"/>
          <w:szCs w:val="20"/>
        </w:rPr>
      </w:pPr>
    </w:p>
    <w:p w14:paraId="70E6620C" w14:textId="77777777" w:rsidR="006414D2" w:rsidRDefault="006414D2">
      <w:pPr>
        <w:pStyle w:val="Standard"/>
        <w:spacing w:after="160"/>
        <w:jc w:val="both"/>
        <w:rPr>
          <w:rFonts w:asciiTheme="minorHAnsi" w:hAnsiTheme="minorHAnsi" w:cstheme="minorHAnsi"/>
          <w:sz w:val="20"/>
          <w:szCs w:val="20"/>
        </w:rPr>
      </w:pPr>
    </w:p>
    <w:p w14:paraId="514C6776" w14:textId="77777777" w:rsidR="006414D2" w:rsidRDefault="006414D2">
      <w:pPr>
        <w:spacing w:after="160" w:line="259" w:lineRule="auto"/>
        <w:rPr>
          <w:rFonts w:eastAsia="Arial Unicode MS" w:cstheme="minorHAnsi"/>
          <w:b/>
          <w:bCs/>
          <w:kern w:val="2"/>
          <w:sz w:val="20"/>
          <w:szCs w:val="20"/>
          <w:u w:val="single"/>
        </w:rPr>
      </w:pPr>
    </w:p>
    <w:sectPr w:rsidR="006414D2">
      <w:headerReference w:type="even" r:id="rId74"/>
      <w:headerReference w:type="default" r:id="rId75"/>
      <w:footerReference w:type="even" r:id="rId76"/>
      <w:footerReference w:type="default" r:id="rId77"/>
      <w:headerReference w:type="first" r:id="rId78"/>
      <w:footerReference w:type="first" r:id="rId79"/>
      <w:pgSz w:w="11906" w:h="16838"/>
      <w:pgMar w:top="1134" w:right="737" w:bottom="737" w:left="993" w:header="510" w:footer="510" w:gutter="0"/>
      <w:cols w:space="708"/>
      <w:formProt w:val="0"/>
      <w:docGrid w:linePitch="312" w:charSpace="-6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3F189" w14:textId="77777777" w:rsidR="0008534C" w:rsidRDefault="0008534C">
      <w:pPr>
        <w:spacing w:after="0" w:line="240" w:lineRule="auto"/>
      </w:pPr>
      <w:r>
        <w:separator/>
      </w:r>
    </w:p>
  </w:endnote>
  <w:endnote w:type="continuationSeparator" w:id="0">
    <w:p w14:paraId="3C6F304B" w14:textId="77777777" w:rsidR="0008534C" w:rsidRDefault="00085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F">
    <w:charset w:val="00"/>
    <w:family w:val="auto"/>
    <w:pitch w:val="variable"/>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font345">
    <w:altName w:val="Cambria"/>
    <w:charset w:val="00"/>
    <w:family w:val="auto"/>
    <w:pitch w:val="variable"/>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CE">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B0FA1" w14:textId="77777777" w:rsidR="006414D2" w:rsidRDefault="007A7FD1">
    <w:pPr>
      <w:pStyle w:val="Stopka"/>
      <w:jc w:val="center"/>
    </w:pPr>
    <w:r>
      <w:rPr>
        <w:noProof/>
      </w:rPr>
      <w:drawing>
        <wp:inline distT="0" distB="0" distL="0" distR="0" wp14:anchorId="6E147AE9" wp14:editId="22BC20AD">
          <wp:extent cx="6120130" cy="606425"/>
          <wp:effectExtent l="0" t="0" r="0" b="0"/>
          <wp:docPr id="28" name="Obraz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Obraz 34"/>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48735B45"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24</w:t>
    </w:r>
    <w:r>
      <w:rPr>
        <w:rFonts w:eastAsia="Times New Roman" w:cs="Calibri"/>
        <w:sz w:val="20"/>
        <w:szCs w:val="20"/>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BF3E9" w14:textId="77777777" w:rsidR="006414D2" w:rsidRDefault="007A7FD1">
    <w:pPr>
      <w:pStyle w:val="Stopka"/>
      <w:jc w:val="center"/>
    </w:pPr>
    <w:r>
      <w:rPr>
        <w:noProof/>
      </w:rPr>
      <w:drawing>
        <wp:inline distT="0" distB="0" distL="0" distR="0" wp14:anchorId="400E136D" wp14:editId="770C244C">
          <wp:extent cx="6120130" cy="606425"/>
          <wp:effectExtent l="0" t="0" r="0" b="0"/>
          <wp:docPr id="34" name="Obraz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Obraz7"/>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52B8DA54"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27</w:t>
    </w:r>
    <w:r>
      <w:rPr>
        <w:rFonts w:eastAsia="Times New Roman" w:cs="Calibri"/>
        <w:sz w:val="20"/>
        <w:szCs w:val="20"/>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DC4F5" w14:textId="77777777" w:rsidR="006414D2" w:rsidRDefault="007A7FD1">
    <w:pPr>
      <w:pStyle w:val="Stopka"/>
      <w:jc w:val="center"/>
    </w:pPr>
    <w:r>
      <w:rPr>
        <w:noProof/>
      </w:rPr>
      <w:drawing>
        <wp:inline distT="0" distB="0" distL="0" distR="0" wp14:anchorId="27D96070" wp14:editId="595560A8">
          <wp:extent cx="6120130" cy="606425"/>
          <wp:effectExtent l="0" t="0" r="0" b="0"/>
          <wp:docPr id="35" name="Obraz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Obraz7"/>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5869D002"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27</w:t>
    </w:r>
    <w:r>
      <w:rPr>
        <w:rFonts w:eastAsia="Times New Roman" w:cs="Calibri"/>
        <w:sz w:val="20"/>
        <w:szCs w:val="20"/>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9B470" w14:textId="77777777" w:rsidR="006414D2" w:rsidRDefault="006414D2">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8E5A7" w14:textId="77777777" w:rsidR="006414D2" w:rsidRDefault="007A7FD1">
    <w:pPr>
      <w:pStyle w:val="Stopka"/>
      <w:jc w:val="center"/>
    </w:pPr>
    <w:r>
      <w:rPr>
        <w:noProof/>
      </w:rPr>
      <w:drawing>
        <wp:inline distT="0" distB="0" distL="0" distR="0" wp14:anchorId="0794CE5A" wp14:editId="72BD118F">
          <wp:extent cx="6120130" cy="606425"/>
          <wp:effectExtent l="0" t="0" r="0" b="0"/>
          <wp:docPr id="38" name="Obraz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Obraz11"/>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002F042D"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34</w:t>
    </w:r>
    <w:r>
      <w:rPr>
        <w:rFonts w:eastAsia="Times New Roman" w:cs="Calibri"/>
        <w:sz w:val="20"/>
        <w:szCs w:val="20"/>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EA569" w14:textId="77777777" w:rsidR="006414D2" w:rsidRDefault="007A7FD1">
    <w:pPr>
      <w:pStyle w:val="Stopka"/>
      <w:jc w:val="center"/>
    </w:pPr>
    <w:r>
      <w:rPr>
        <w:noProof/>
      </w:rPr>
      <w:drawing>
        <wp:inline distT="0" distB="0" distL="0" distR="0" wp14:anchorId="5A5783FF" wp14:editId="6A6FC0F3">
          <wp:extent cx="6120130" cy="606425"/>
          <wp:effectExtent l="0" t="0" r="0" b="0"/>
          <wp:docPr id="39" name="Obraz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Obraz11"/>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57DC6D6F"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34</w:t>
    </w:r>
    <w:r>
      <w:rPr>
        <w:rFonts w:eastAsia="Times New Roman" w:cs="Calibri"/>
        <w:sz w:val="20"/>
        <w:szCs w:val="20"/>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3C8F8" w14:textId="77777777" w:rsidR="006414D2" w:rsidRDefault="006414D2">
    <w:pPr>
      <w:pStyle w:val="Stopka"/>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2309511"/>
      <w:docPartObj>
        <w:docPartGallery w:val="Page Numbers (Bottom of Page)"/>
        <w:docPartUnique/>
      </w:docPartObj>
    </w:sdtPr>
    <w:sdtEndPr/>
    <w:sdtContent>
      <w:p w14:paraId="32D4FAB4" w14:textId="77777777" w:rsidR="006414D2" w:rsidRDefault="007A7FD1">
        <w:pPr>
          <w:pStyle w:val="Stopka"/>
          <w:jc w:val="right"/>
          <w:rPr>
            <w:rFonts w:ascii="Arial" w:hAnsi="Arial" w:cs="Arial"/>
            <w:sz w:val="18"/>
            <w:szCs w:val="18"/>
          </w:rPr>
        </w:pPr>
        <w:r>
          <w:rPr>
            <w:noProof/>
          </w:rPr>
          <w:drawing>
            <wp:inline distT="0" distB="0" distL="0" distR="0" wp14:anchorId="5C4A1905" wp14:editId="21AEC07E">
              <wp:extent cx="6120130" cy="606425"/>
              <wp:effectExtent l="0" t="0" r="0" b="0"/>
              <wp:docPr id="40" name="Obraz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Obraz13"/>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sz w:val="18"/>
            <w:szCs w:val="18"/>
          </w:rPr>
          <w:t>109</w:t>
        </w:r>
        <w:r>
          <w:rPr>
            <w:rFonts w:ascii="Arial" w:hAnsi="Arial" w:cs="Arial"/>
            <w:sz w:val="18"/>
            <w:szCs w:val="18"/>
          </w:rPr>
          <w:fldChar w:fldCharType="end"/>
        </w:r>
      </w:p>
    </w:sdtContent>
  </w:sdt>
  <w:p w14:paraId="2FA28A8E" w14:textId="77777777" w:rsidR="006414D2" w:rsidRDefault="006414D2">
    <w:pPr>
      <w:pStyle w:val="Stopka"/>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013311"/>
      <w:docPartObj>
        <w:docPartGallery w:val="Page Numbers (Bottom of Page)"/>
        <w:docPartUnique/>
      </w:docPartObj>
    </w:sdtPr>
    <w:sdtEndPr/>
    <w:sdtContent>
      <w:p w14:paraId="649E961F" w14:textId="77777777" w:rsidR="006414D2" w:rsidRDefault="007A7FD1">
        <w:pPr>
          <w:pStyle w:val="Stopka"/>
          <w:jc w:val="right"/>
          <w:rPr>
            <w:rFonts w:ascii="Arial" w:hAnsi="Arial" w:cs="Arial"/>
            <w:sz w:val="18"/>
            <w:szCs w:val="18"/>
          </w:rPr>
        </w:pPr>
        <w:r>
          <w:rPr>
            <w:noProof/>
          </w:rPr>
          <w:drawing>
            <wp:inline distT="0" distB="0" distL="0" distR="0" wp14:anchorId="481B55EC" wp14:editId="5BBC28C2">
              <wp:extent cx="6120130" cy="606425"/>
              <wp:effectExtent l="0" t="0" r="0" b="0"/>
              <wp:docPr id="41" name="Obraz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braz13"/>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sz w:val="18"/>
            <w:szCs w:val="18"/>
          </w:rPr>
          <w:t>109</w:t>
        </w:r>
        <w:r>
          <w:rPr>
            <w:rFonts w:ascii="Arial" w:hAnsi="Arial" w:cs="Arial"/>
            <w:sz w:val="18"/>
            <w:szCs w:val="18"/>
          </w:rPr>
          <w:fldChar w:fldCharType="end"/>
        </w:r>
      </w:p>
    </w:sdtContent>
  </w:sdt>
  <w:p w14:paraId="28557936" w14:textId="77777777" w:rsidR="006414D2" w:rsidRDefault="006414D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EB82D" w14:textId="77777777" w:rsidR="006414D2" w:rsidRDefault="007A7FD1">
    <w:pPr>
      <w:pStyle w:val="Stopka"/>
      <w:jc w:val="center"/>
    </w:pPr>
    <w:r>
      <w:rPr>
        <w:noProof/>
      </w:rPr>
      <w:drawing>
        <wp:inline distT="0" distB="0" distL="0" distR="0" wp14:anchorId="263E5335" wp14:editId="400AE13C">
          <wp:extent cx="6120130" cy="606425"/>
          <wp:effectExtent l="0" t="0" r="0" b="0"/>
          <wp:docPr id="29"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Obraz2"/>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5F3C7D5F"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1</w:t>
    </w:r>
    <w:r>
      <w:rPr>
        <w:rFonts w:eastAsia="Times New Roman" w:cs="Calibr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01BC" w14:textId="77777777" w:rsidR="006414D2" w:rsidRDefault="006414D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A2996" w14:textId="77777777" w:rsidR="006414D2" w:rsidRDefault="007A7FD1">
    <w:pPr>
      <w:pStyle w:val="Stopka"/>
      <w:jc w:val="center"/>
    </w:pPr>
    <w:r>
      <w:rPr>
        <w:noProof/>
      </w:rPr>
      <w:drawing>
        <wp:inline distT="0" distB="0" distL="0" distR="0" wp14:anchorId="7C6F917C" wp14:editId="5F2D4851">
          <wp:extent cx="6120130" cy="606425"/>
          <wp:effectExtent l="0" t="0" r="0" b="0"/>
          <wp:docPr id="30"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Obraz3"/>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370A3237"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25</w:t>
    </w:r>
    <w:r>
      <w:rPr>
        <w:rFonts w:eastAsia="Times New Roman" w:cs="Calibri"/>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90600" w14:textId="77777777" w:rsidR="006414D2" w:rsidRDefault="007A7FD1">
    <w:pPr>
      <w:pStyle w:val="Stopka"/>
      <w:jc w:val="center"/>
    </w:pPr>
    <w:r>
      <w:rPr>
        <w:noProof/>
      </w:rPr>
      <w:drawing>
        <wp:inline distT="0" distB="0" distL="0" distR="0" wp14:anchorId="673C3872" wp14:editId="0C4E5245">
          <wp:extent cx="6120130" cy="606425"/>
          <wp:effectExtent l="0" t="0" r="0" b="0"/>
          <wp:docPr id="31"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Obraz3"/>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69E7FEFF"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25</w:t>
    </w:r>
    <w:r>
      <w:rPr>
        <w:rFonts w:eastAsia="Times New Roman" w:cs="Calibri"/>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8B6B0" w14:textId="77777777" w:rsidR="006414D2" w:rsidRDefault="006414D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3FFF" w14:textId="77777777" w:rsidR="006414D2" w:rsidRDefault="007A7FD1">
    <w:pPr>
      <w:pStyle w:val="Stopka"/>
      <w:jc w:val="center"/>
    </w:pPr>
    <w:r>
      <w:rPr>
        <w:noProof/>
      </w:rPr>
      <w:drawing>
        <wp:inline distT="0" distB="0" distL="0" distR="0" wp14:anchorId="33B6E746" wp14:editId="0AD349D7">
          <wp:extent cx="6120130" cy="606425"/>
          <wp:effectExtent l="0" t="0" r="0" b="0"/>
          <wp:docPr id="32"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Obraz5"/>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353A13FF"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26</w:t>
    </w:r>
    <w:r>
      <w:rPr>
        <w:rFonts w:eastAsia="Times New Roman" w:cs="Calibri"/>
        <w:sz w:val="20"/>
        <w:szCs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B4E35" w14:textId="77777777" w:rsidR="006414D2" w:rsidRDefault="007A7FD1">
    <w:pPr>
      <w:pStyle w:val="Stopka"/>
      <w:jc w:val="center"/>
    </w:pPr>
    <w:r>
      <w:rPr>
        <w:noProof/>
      </w:rPr>
      <w:drawing>
        <wp:inline distT="0" distB="0" distL="0" distR="0" wp14:anchorId="66C475AD" wp14:editId="19E34D02">
          <wp:extent cx="6120130" cy="606425"/>
          <wp:effectExtent l="0" t="0" r="0" b="0"/>
          <wp:docPr id="33"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Obraz5"/>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237444FC"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26</w:t>
    </w:r>
    <w:r>
      <w:rPr>
        <w:rFonts w:eastAsia="Times New Roman" w:cs="Calibri"/>
        <w:sz w:val="20"/>
        <w:szCs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226DD" w14:textId="77777777" w:rsidR="006414D2" w:rsidRDefault="006414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F639E" w14:textId="77777777" w:rsidR="0008534C" w:rsidRDefault="0008534C">
      <w:r>
        <w:separator/>
      </w:r>
    </w:p>
  </w:footnote>
  <w:footnote w:type="continuationSeparator" w:id="0">
    <w:p w14:paraId="2248D8EB" w14:textId="77777777" w:rsidR="0008534C" w:rsidRDefault="0008534C">
      <w:r>
        <w:continuationSeparator/>
      </w:r>
    </w:p>
  </w:footnote>
  <w:footnote w:id="1">
    <w:p w14:paraId="069F2996" w14:textId="77777777" w:rsidR="006414D2" w:rsidRDefault="007A7FD1">
      <w:pPr>
        <w:pStyle w:val="Footnote"/>
      </w:pPr>
      <w:r>
        <w:rPr>
          <w:rStyle w:val="Znakiprzypiswdolnych"/>
        </w:rPr>
        <w:footnoteRef/>
      </w:r>
      <w:r>
        <w:rPr>
          <w:rFonts w:ascii="Calibri" w:hAnsi="Calibri" w:cs="Calibri"/>
          <w:i/>
          <w:iCs/>
          <w:sz w:val="18"/>
          <w:szCs w:val="18"/>
        </w:rPr>
        <w:t xml:space="preserve">(proszę o wybranie przedsiębiorstwa - </w:t>
      </w:r>
      <w:r>
        <w:rPr>
          <w:rFonts w:ascii="Calibri" w:hAnsi="Calibri" w:cs="Calibri"/>
          <w:i/>
          <w:sz w:val="18"/>
          <w:szCs w:val="18"/>
        </w:rPr>
        <w:t>niepotrzebne skreślić lub wybrać właściwe; brak wyboru oznacza, iż Wykonawca jest mikroprzedsiębiorcą</w:t>
      </w:r>
    </w:p>
    <w:p w14:paraId="230B13A5" w14:textId="77777777" w:rsidR="006414D2" w:rsidRDefault="007A7FD1">
      <w:pPr>
        <w:pStyle w:val="Footnote"/>
        <w:ind w:left="0" w:firstLine="0"/>
      </w:pPr>
      <w:r>
        <w:rPr>
          <w:rFonts w:ascii="Calibri" w:hAnsi="Calibri" w:cs="Calibri"/>
          <w:b/>
          <w:bCs/>
          <w:sz w:val="18"/>
          <w:szCs w:val="18"/>
          <w:u w:val="single"/>
        </w:rPr>
        <w:t>Mikroprzedsiębiorstwo:</w:t>
      </w:r>
      <w:r>
        <w:rPr>
          <w:rFonts w:ascii="Calibri" w:hAnsi="Calibri" w:cs="Calibri"/>
          <w:sz w:val="18"/>
          <w:szCs w:val="18"/>
        </w:rPr>
        <w:t xml:space="preserve"> przedsiębiorstwo, które zatrudnia mniej niż 10 osób i którego roczny obrót lub roczna suma bilansowa nie przekracza 2 mln EUR</w:t>
      </w:r>
    </w:p>
    <w:p w14:paraId="7AFD6499" w14:textId="77777777" w:rsidR="006414D2" w:rsidRDefault="007A7FD1">
      <w:pPr>
        <w:pStyle w:val="Footnote"/>
        <w:ind w:left="0" w:firstLine="0"/>
      </w:pPr>
      <w:r>
        <w:rPr>
          <w:rFonts w:ascii="Calibri" w:hAnsi="Calibri" w:cs="Calibri"/>
          <w:b/>
          <w:bCs/>
          <w:sz w:val="18"/>
          <w:szCs w:val="18"/>
          <w:u w:val="single"/>
        </w:rPr>
        <w:t xml:space="preserve">Małe przedsiębiorstwo: </w:t>
      </w:r>
      <w:r>
        <w:rPr>
          <w:rFonts w:ascii="Calibri" w:hAnsi="Calibri" w:cs="Calibri"/>
          <w:sz w:val="18"/>
          <w:szCs w:val="18"/>
        </w:rPr>
        <w:t>przedsiębiorstwo, które zatrudnia mniej niż 50 osób i którego roczny obrót lub roczna suma bilansowa nie przekracza 10 mln EUR</w:t>
      </w:r>
    </w:p>
    <w:p w14:paraId="6609429B" w14:textId="77777777" w:rsidR="006414D2" w:rsidRDefault="007A7FD1">
      <w:pPr>
        <w:pStyle w:val="Footnote"/>
        <w:ind w:left="0" w:firstLine="0"/>
      </w:pPr>
      <w:r>
        <w:rPr>
          <w:rFonts w:ascii="Calibri" w:hAnsi="Calibri" w:cs="Calibri"/>
          <w:b/>
          <w:bCs/>
          <w:sz w:val="18"/>
          <w:szCs w:val="18"/>
          <w:u w:val="single"/>
        </w:rPr>
        <w:t>Średnie przedsiębiorstwa</w:t>
      </w:r>
      <w:r>
        <w:rPr>
          <w:rFonts w:ascii="Calibri" w:hAnsi="Calibri" w:cs="Calibri"/>
          <w:sz w:val="18"/>
          <w:szCs w:val="18"/>
          <w:u w:val="single"/>
        </w:rPr>
        <w:t>:</w:t>
      </w:r>
      <w:r>
        <w:rPr>
          <w:rFonts w:ascii="Calibri" w:hAnsi="Calibri" w:cs="Calibri"/>
          <w:sz w:val="18"/>
          <w:szCs w:val="18"/>
        </w:rPr>
        <w:t xml:space="preserve"> przedsiębiorstwa, które nie są mikroprzedsiębiorstwami ani małymi przedsiębiorstwami i które zatrudniają mniej niż 250 osób i których roczny obrót nie przekracza 50 mln EUR lub roczna suma bilansowa nie przekracza 43 mln EUR.</w:t>
      </w:r>
    </w:p>
    <w:p w14:paraId="0C4D2C6C" w14:textId="77777777" w:rsidR="006414D2" w:rsidRDefault="007A7FD1">
      <w:pPr>
        <w:pStyle w:val="Footnote"/>
        <w:ind w:left="0" w:firstLine="0"/>
      </w:pPr>
      <w:r>
        <w:rPr>
          <w:rFonts w:ascii="Calibri" w:hAnsi="Calibri" w:cs="Calibri"/>
          <w:b/>
          <w:bCs/>
          <w:sz w:val="18"/>
          <w:szCs w:val="18"/>
          <w:u w:val="single"/>
        </w:rPr>
        <w:t>Duże przedsiębiorstwo:</w:t>
      </w:r>
      <w:r>
        <w:rPr>
          <w:rFonts w:ascii="Calibri" w:hAnsi="Calibri" w:cs="Calibri"/>
          <w:sz w:val="18"/>
          <w:szCs w:val="18"/>
        </w:rPr>
        <w:t xml:space="preserve"> przedsiębiorstwo inne aniżeli mikro, małe lub średnie w rozumieniu załącznika nr I do Rozporządzenia Komisji (UE) nr 651/2014 z dnia 17 czerwca 2014 r. uznającego niektóre rodzaje pomocy za zgodne z rynkiem wewnętrznym w zastosowaniu art. 107 i 108 Traktatu (Dz. Urz. UE L 187 z dnia 26.06.2014 r.)    </w:t>
      </w:r>
    </w:p>
    <w:p w14:paraId="07ADE53C" w14:textId="77777777" w:rsidR="006414D2" w:rsidRDefault="006414D2">
      <w:pPr>
        <w:pStyle w:val="Footnote"/>
        <w:ind w:left="0" w:firstLine="0"/>
      </w:pPr>
    </w:p>
    <w:p w14:paraId="353FD28A" w14:textId="77777777" w:rsidR="006414D2" w:rsidRDefault="006414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8B988" w14:textId="4FD253C3"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w:t>
    </w:r>
    <w:r w:rsidR="00186E23">
      <w:rPr>
        <w:rFonts w:cs="Calibri"/>
        <w:bCs/>
        <w:i/>
        <w:lang w:eastAsia="ar-SA"/>
      </w:rPr>
      <w:t>46</w:t>
    </w:r>
    <w:r>
      <w:rPr>
        <w:rFonts w:cs="Calibri"/>
        <w:bCs/>
        <w:i/>
        <w:lang w:eastAsia="ar-SA"/>
      </w:rPr>
      <w:t>.2026</w:t>
    </w:r>
  </w:p>
  <w:p w14:paraId="61B29542"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1B14F2C0" w14:textId="77777777" w:rsidR="006414D2" w:rsidRDefault="006414D2">
    <w:pPr>
      <w:pStyle w:val="Nagwek1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D8AD7" w14:textId="74387CEE"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w:t>
    </w:r>
    <w:r w:rsidR="003E2639">
      <w:rPr>
        <w:rFonts w:cs="Calibri"/>
        <w:bCs/>
        <w:i/>
        <w:lang w:eastAsia="ar-SA"/>
      </w:rPr>
      <w:t>46</w:t>
    </w:r>
    <w:r>
      <w:rPr>
        <w:rFonts w:cs="Calibri"/>
        <w:bCs/>
        <w:i/>
        <w:lang w:eastAsia="ar-SA"/>
      </w:rPr>
      <w:t>.2026</w:t>
    </w:r>
  </w:p>
  <w:p w14:paraId="28A4123A"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395C16C9" w14:textId="77777777" w:rsidR="006414D2" w:rsidRDefault="006414D2">
    <w:pPr>
      <w:pStyle w:val="Nagwek1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85415"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5FCE8138"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10402826" w14:textId="77777777" w:rsidR="006414D2" w:rsidRDefault="006414D2">
    <w:pPr>
      <w:pStyle w:val="Nagwek1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9961" w14:textId="77777777" w:rsidR="006414D2" w:rsidRDefault="006414D2">
    <w:pPr>
      <w:pStyle w:val="Nagwek"/>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996FB" w14:textId="39B43535"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w:t>
    </w:r>
    <w:r w:rsidR="003E2639">
      <w:rPr>
        <w:rFonts w:cs="Calibri"/>
        <w:bCs/>
        <w:i/>
        <w:lang w:eastAsia="ar-SA"/>
      </w:rPr>
      <w:t>46</w:t>
    </w:r>
    <w:r>
      <w:rPr>
        <w:rFonts w:cs="Calibri"/>
        <w:bCs/>
        <w:i/>
        <w:lang w:eastAsia="ar-SA"/>
      </w:rPr>
      <w:t>.2026</w:t>
    </w:r>
  </w:p>
  <w:p w14:paraId="6F71D780"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7D652BCD" w14:textId="77777777" w:rsidR="006414D2" w:rsidRDefault="006414D2">
    <w:pPr>
      <w:pStyle w:val="Nagwek10"/>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244E7"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762A2B14"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4AC3A450" w14:textId="77777777" w:rsidR="006414D2" w:rsidRDefault="006414D2">
    <w:pPr>
      <w:pStyle w:val="Nagwek10"/>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93A7F" w14:textId="77777777" w:rsidR="006414D2" w:rsidRDefault="006414D2">
    <w:pPr>
      <w:pStyle w:val="Nagwek"/>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422A2" w14:textId="2BA7D288"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w:t>
    </w:r>
    <w:r w:rsidR="0003650B">
      <w:rPr>
        <w:rFonts w:cs="Calibri"/>
        <w:bCs/>
        <w:i/>
        <w:lang w:eastAsia="ar-SA"/>
      </w:rPr>
      <w:t>46</w:t>
    </w:r>
    <w:r>
      <w:rPr>
        <w:rFonts w:cs="Calibri"/>
        <w:bCs/>
        <w:i/>
        <w:lang w:eastAsia="ar-SA"/>
      </w:rPr>
      <w:t>.2026</w:t>
    </w:r>
  </w:p>
  <w:p w14:paraId="4A41767F"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4C6BB137" w14:textId="77777777" w:rsidR="006414D2" w:rsidRDefault="006414D2">
    <w:pPr>
      <w:pStyle w:val="Nagwek10"/>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05DB4"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6B979389"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3103E41C" w14:textId="77777777" w:rsidR="006414D2" w:rsidRDefault="006414D2">
    <w:pPr>
      <w:pStyle w:val="Nagwek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0D2E3" w14:textId="1B3B6F11"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w:t>
    </w:r>
    <w:r w:rsidR="00186E23">
      <w:rPr>
        <w:rFonts w:cs="Calibri"/>
        <w:bCs/>
        <w:i/>
        <w:lang w:eastAsia="ar-SA"/>
      </w:rPr>
      <w:t>46</w:t>
    </w:r>
    <w:r>
      <w:rPr>
        <w:rFonts w:cs="Calibri"/>
        <w:bCs/>
        <w:i/>
        <w:lang w:eastAsia="ar-SA"/>
      </w:rPr>
      <w:t>.2026</w:t>
    </w:r>
  </w:p>
  <w:p w14:paraId="0B37339F"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5FC4167A" w14:textId="77777777" w:rsidR="006414D2" w:rsidRDefault="006414D2">
    <w:pPr>
      <w:pStyle w:val="Nagwek1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3AFC9" w14:textId="77777777" w:rsidR="006414D2" w:rsidRDefault="006414D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3D66" w14:textId="2A1C6F23"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w:t>
    </w:r>
    <w:r w:rsidR="003E2639">
      <w:rPr>
        <w:rFonts w:cs="Calibri"/>
        <w:bCs/>
        <w:i/>
        <w:lang w:eastAsia="ar-SA"/>
      </w:rPr>
      <w:t>46</w:t>
    </w:r>
    <w:r>
      <w:rPr>
        <w:rFonts w:cs="Calibri"/>
        <w:bCs/>
        <w:i/>
        <w:lang w:eastAsia="ar-SA"/>
      </w:rPr>
      <w:t>.2026</w:t>
    </w:r>
  </w:p>
  <w:p w14:paraId="119264D9"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383396CC" w14:textId="77777777" w:rsidR="006414D2" w:rsidRDefault="006414D2">
    <w:pPr>
      <w:pStyle w:val="Nagwek1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6F299"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5BA58D87"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79336BDA" w14:textId="77777777" w:rsidR="006414D2" w:rsidRDefault="006414D2">
    <w:pPr>
      <w:pStyle w:val="Nagwek1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CF89" w14:textId="77777777" w:rsidR="006414D2" w:rsidRDefault="006414D2">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4ACA9" w14:textId="01A7878E"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w:t>
    </w:r>
    <w:r w:rsidR="003E2639">
      <w:rPr>
        <w:rFonts w:cs="Calibri"/>
        <w:bCs/>
        <w:i/>
        <w:lang w:eastAsia="ar-SA"/>
      </w:rPr>
      <w:t>46</w:t>
    </w:r>
    <w:r>
      <w:rPr>
        <w:rFonts w:cs="Calibri"/>
        <w:bCs/>
        <w:i/>
        <w:lang w:eastAsia="ar-SA"/>
      </w:rPr>
      <w:t>.2026</w:t>
    </w:r>
  </w:p>
  <w:p w14:paraId="53E0AD6E"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6D6A2D39" w14:textId="77777777" w:rsidR="006414D2" w:rsidRDefault="006414D2">
    <w:pPr>
      <w:pStyle w:val="Nagwek1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CF535"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57879937"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080DBE35" w14:textId="77777777" w:rsidR="006414D2" w:rsidRDefault="006414D2">
    <w:pPr>
      <w:pStyle w:val="Nagwek1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DBA7F" w14:textId="77777777" w:rsidR="006414D2" w:rsidRDefault="006414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6FDC"/>
    <w:multiLevelType w:val="multilevel"/>
    <w:tmpl w:val="20ACB6A0"/>
    <w:lvl w:ilvl="0">
      <w:start w:val="1"/>
      <w:numFmt w:val="decimal"/>
      <w:lvlText w:val="%1."/>
      <w:lvlJc w:val="left"/>
      <w:pPr>
        <w:tabs>
          <w:tab w:val="num" w:pos="0"/>
        </w:tabs>
        <w:ind w:left="720" w:hanging="360"/>
      </w:pPr>
      <w:rPr>
        <w:sz w:val="20"/>
        <w:szCs w:val="20"/>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 w15:restartNumberingAfterBreak="0">
    <w:nsid w:val="019E278C"/>
    <w:multiLevelType w:val="multilevel"/>
    <w:tmpl w:val="D64246C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rPr>
        <w:rFonts w:asciiTheme="minorHAnsi" w:eastAsiaTheme="minorHAnsi" w:hAnsiTheme="minorHAnsi" w:cstheme="minorHAnsi" w:hint="default"/>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1B104F1"/>
    <w:multiLevelType w:val="multilevel"/>
    <w:tmpl w:val="A5683B0A"/>
    <w:lvl w:ilvl="0">
      <w:start w:val="1"/>
      <w:numFmt w:val="decimal"/>
      <w:lvlText w:val="%1."/>
      <w:lvlJc w:val="left"/>
      <w:pPr>
        <w:tabs>
          <w:tab w:val="num" w:pos="0"/>
        </w:tabs>
        <w:ind w:left="786" w:hanging="360"/>
      </w:pPr>
    </w:lvl>
    <w:lvl w:ilvl="1">
      <w:start w:val="1"/>
      <w:numFmt w:val="lowerLetter"/>
      <w:lvlText w:val="%2."/>
      <w:lvlJc w:val="left"/>
      <w:pPr>
        <w:tabs>
          <w:tab w:val="num" w:pos="0"/>
        </w:tabs>
        <w:ind w:left="2533" w:hanging="360"/>
      </w:pPr>
    </w:lvl>
    <w:lvl w:ilvl="2">
      <w:start w:val="1"/>
      <w:numFmt w:val="lowerRoman"/>
      <w:lvlText w:val="%3."/>
      <w:lvlJc w:val="right"/>
      <w:pPr>
        <w:tabs>
          <w:tab w:val="num" w:pos="0"/>
        </w:tabs>
        <w:ind w:left="3253" w:hanging="180"/>
      </w:pPr>
    </w:lvl>
    <w:lvl w:ilvl="3">
      <w:start w:val="1"/>
      <w:numFmt w:val="decimal"/>
      <w:lvlText w:val="%4."/>
      <w:lvlJc w:val="left"/>
      <w:pPr>
        <w:tabs>
          <w:tab w:val="num" w:pos="0"/>
        </w:tabs>
        <w:ind w:left="3973" w:hanging="360"/>
      </w:pPr>
    </w:lvl>
    <w:lvl w:ilvl="4">
      <w:start w:val="1"/>
      <w:numFmt w:val="lowerLetter"/>
      <w:lvlText w:val="%5."/>
      <w:lvlJc w:val="left"/>
      <w:pPr>
        <w:tabs>
          <w:tab w:val="num" w:pos="0"/>
        </w:tabs>
        <w:ind w:left="4693" w:hanging="360"/>
      </w:pPr>
    </w:lvl>
    <w:lvl w:ilvl="5">
      <w:start w:val="1"/>
      <w:numFmt w:val="lowerRoman"/>
      <w:lvlText w:val="%6."/>
      <w:lvlJc w:val="right"/>
      <w:pPr>
        <w:tabs>
          <w:tab w:val="num" w:pos="0"/>
        </w:tabs>
        <w:ind w:left="5413" w:hanging="180"/>
      </w:pPr>
    </w:lvl>
    <w:lvl w:ilvl="6">
      <w:start w:val="1"/>
      <w:numFmt w:val="decimal"/>
      <w:lvlText w:val="%7."/>
      <w:lvlJc w:val="left"/>
      <w:pPr>
        <w:tabs>
          <w:tab w:val="num" w:pos="0"/>
        </w:tabs>
        <w:ind w:left="6133" w:hanging="360"/>
      </w:pPr>
    </w:lvl>
    <w:lvl w:ilvl="7">
      <w:start w:val="1"/>
      <w:numFmt w:val="lowerLetter"/>
      <w:lvlText w:val="%8."/>
      <w:lvlJc w:val="left"/>
      <w:pPr>
        <w:tabs>
          <w:tab w:val="num" w:pos="0"/>
        </w:tabs>
        <w:ind w:left="6853" w:hanging="360"/>
      </w:pPr>
    </w:lvl>
    <w:lvl w:ilvl="8">
      <w:start w:val="1"/>
      <w:numFmt w:val="lowerRoman"/>
      <w:lvlText w:val="%9."/>
      <w:lvlJc w:val="right"/>
      <w:pPr>
        <w:tabs>
          <w:tab w:val="num" w:pos="0"/>
        </w:tabs>
        <w:ind w:left="7573" w:hanging="180"/>
      </w:pPr>
    </w:lvl>
  </w:abstractNum>
  <w:abstractNum w:abstractNumId="3" w15:restartNumberingAfterBreak="0">
    <w:nsid w:val="033C44D8"/>
    <w:multiLevelType w:val="multilevel"/>
    <w:tmpl w:val="BD7A817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50F3BE0"/>
    <w:multiLevelType w:val="multilevel"/>
    <w:tmpl w:val="82CC2B06"/>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5" w15:restartNumberingAfterBreak="0">
    <w:nsid w:val="054F4DCF"/>
    <w:multiLevelType w:val="multilevel"/>
    <w:tmpl w:val="978C790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 w15:restartNumberingAfterBreak="0">
    <w:nsid w:val="062B5699"/>
    <w:multiLevelType w:val="multilevel"/>
    <w:tmpl w:val="0220CC7C"/>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734093C"/>
    <w:multiLevelType w:val="multilevel"/>
    <w:tmpl w:val="F3B8673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76A21B4"/>
    <w:multiLevelType w:val="multilevel"/>
    <w:tmpl w:val="38267B8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7DA6E24"/>
    <w:multiLevelType w:val="multilevel"/>
    <w:tmpl w:val="55B097EE"/>
    <w:lvl w:ilvl="0">
      <w:start w:val="1"/>
      <w:numFmt w:val="decimal"/>
      <w:lvlText w:val="Art.%1"/>
      <w:lvlJc w:val="left"/>
      <w:pPr>
        <w:tabs>
          <w:tab w:val="num" w:pos="541"/>
        </w:tabs>
        <w:ind w:left="-179" w:firstLine="0"/>
      </w:pPr>
    </w:lvl>
    <w:lvl w:ilvl="1">
      <w:start w:val="1"/>
      <w:numFmt w:val="decimal"/>
      <w:lvlText w:val="%2."/>
      <w:lvlJc w:val="left"/>
      <w:pPr>
        <w:tabs>
          <w:tab w:val="num" w:pos="737"/>
        </w:tabs>
        <w:ind w:left="737" w:hanging="556"/>
      </w:pPr>
      <w:rPr>
        <w:rFonts w:ascii="Times New Roman" w:hAnsi="Times New Roman" w:cs="Times New Roman"/>
        <w:b w:val="0"/>
        <w:i w:val="0"/>
        <w:sz w:val="24"/>
        <w:szCs w:val="24"/>
      </w:rPr>
    </w:lvl>
    <w:lvl w:ilvl="2">
      <w:start w:val="1"/>
      <w:numFmt w:val="decimal"/>
      <w:lvlText w:val="%3."/>
      <w:lvlJc w:val="left"/>
      <w:pPr>
        <w:tabs>
          <w:tab w:val="num" w:pos="1353"/>
        </w:tabs>
        <w:ind w:left="1353" w:hanging="360"/>
      </w:pPr>
      <w:rPr>
        <w:rFonts w:ascii="Times New Roman" w:hAnsi="Times New Roman" w:cs="Times New Roman"/>
        <w:b w:val="0"/>
        <w:i w:val="0"/>
        <w:sz w:val="24"/>
      </w:rPr>
    </w:lvl>
    <w:lvl w:ilvl="3">
      <w:start w:val="1"/>
      <w:numFmt w:val="decimal"/>
      <w:lvlText w:val="%3.%4"/>
      <w:lvlJc w:val="left"/>
      <w:pPr>
        <w:tabs>
          <w:tab w:val="num" w:pos="1620"/>
        </w:tabs>
        <w:ind w:left="1620" w:hanging="360"/>
      </w:pPr>
    </w:lvl>
    <w:lvl w:ilvl="4">
      <w:start w:val="1"/>
      <w:numFmt w:val="none"/>
      <w:suff w:val="nothing"/>
      <w:lvlText w:val=""/>
      <w:lvlJc w:val="left"/>
      <w:pPr>
        <w:tabs>
          <w:tab w:val="num" w:pos="0"/>
        </w:tabs>
        <w:ind w:left="1621" w:hanging="360"/>
      </w:pPr>
    </w:lvl>
    <w:lvl w:ilvl="5">
      <w:start w:val="1"/>
      <w:numFmt w:val="none"/>
      <w:suff w:val="nothing"/>
      <w:lvlText w:val=""/>
      <w:lvlJc w:val="left"/>
      <w:pPr>
        <w:tabs>
          <w:tab w:val="num" w:pos="0"/>
        </w:tabs>
        <w:ind w:left="1981" w:hanging="360"/>
      </w:pPr>
    </w:lvl>
    <w:lvl w:ilvl="6">
      <w:start w:val="1"/>
      <w:numFmt w:val="none"/>
      <w:suff w:val="nothing"/>
      <w:lvlText w:val=""/>
      <w:lvlJc w:val="left"/>
      <w:pPr>
        <w:tabs>
          <w:tab w:val="num" w:pos="0"/>
        </w:tabs>
        <w:ind w:left="2341" w:hanging="360"/>
      </w:pPr>
    </w:lvl>
    <w:lvl w:ilvl="7">
      <w:start w:val="1"/>
      <w:numFmt w:val="none"/>
      <w:suff w:val="nothing"/>
      <w:lvlText w:val=""/>
      <w:lvlJc w:val="left"/>
      <w:pPr>
        <w:tabs>
          <w:tab w:val="num" w:pos="0"/>
        </w:tabs>
        <w:ind w:left="2701" w:hanging="360"/>
      </w:pPr>
    </w:lvl>
    <w:lvl w:ilvl="8">
      <w:start w:val="1"/>
      <w:numFmt w:val="none"/>
      <w:suff w:val="nothing"/>
      <w:lvlText w:val=""/>
      <w:lvlJc w:val="left"/>
      <w:pPr>
        <w:tabs>
          <w:tab w:val="num" w:pos="0"/>
        </w:tabs>
        <w:ind w:left="3061" w:hanging="462"/>
      </w:pPr>
    </w:lvl>
  </w:abstractNum>
  <w:abstractNum w:abstractNumId="10" w15:restartNumberingAfterBreak="0">
    <w:nsid w:val="09095F30"/>
    <w:multiLevelType w:val="multilevel"/>
    <w:tmpl w:val="F0301C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9856E59"/>
    <w:multiLevelType w:val="multilevel"/>
    <w:tmpl w:val="15E664D4"/>
    <w:lvl w:ilvl="0">
      <w:start w:val="1"/>
      <w:numFmt w:val="decimal"/>
      <w:pStyle w:val="Artykul"/>
      <w:lvlText w:val="Art.%1"/>
      <w:lvlJc w:val="left"/>
      <w:pPr>
        <w:tabs>
          <w:tab w:val="num" w:pos="541"/>
        </w:tabs>
        <w:ind w:left="-179" w:firstLine="0"/>
      </w:pPr>
    </w:lvl>
    <w:lvl w:ilvl="1">
      <w:start w:val="1"/>
      <w:numFmt w:val="decimal"/>
      <w:pStyle w:val="Paragraf2"/>
      <w:lvlText w:val="%2."/>
      <w:lvlJc w:val="left"/>
      <w:pPr>
        <w:tabs>
          <w:tab w:val="num" w:pos="737"/>
        </w:tabs>
        <w:ind w:left="737" w:hanging="556"/>
      </w:pPr>
      <w:rPr>
        <w:rFonts w:ascii="Times New Roman" w:hAnsi="Times New Roman" w:cs="Times New Roman"/>
        <w:b w:val="0"/>
        <w:i w:val="0"/>
        <w:sz w:val="24"/>
        <w:szCs w:val="24"/>
      </w:rPr>
    </w:lvl>
    <w:lvl w:ilvl="2">
      <w:start w:val="1"/>
      <w:numFmt w:val="decimal"/>
      <w:pStyle w:val="Punkt"/>
      <w:lvlText w:val="%3."/>
      <w:lvlJc w:val="left"/>
      <w:pPr>
        <w:tabs>
          <w:tab w:val="num" w:pos="1353"/>
        </w:tabs>
        <w:ind w:left="1353" w:hanging="360"/>
      </w:pPr>
      <w:rPr>
        <w:rFonts w:ascii="Times New Roman" w:hAnsi="Times New Roman" w:cs="Times New Roman"/>
        <w:b w:val="0"/>
        <w:i w:val="0"/>
        <w:sz w:val="24"/>
      </w:rPr>
    </w:lvl>
    <w:lvl w:ilvl="3">
      <w:start w:val="1"/>
      <w:numFmt w:val="decimal"/>
      <w:pStyle w:val="Ppunkt"/>
      <w:lvlText w:val="%3.%4"/>
      <w:lvlJc w:val="left"/>
      <w:pPr>
        <w:tabs>
          <w:tab w:val="num" w:pos="1620"/>
        </w:tabs>
        <w:ind w:left="1620" w:hanging="360"/>
      </w:pPr>
    </w:lvl>
    <w:lvl w:ilvl="4">
      <w:start w:val="1"/>
      <w:numFmt w:val="none"/>
      <w:suff w:val="nothing"/>
      <w:lvlText w:val=""/>
      <w:lvlJc w:val="left"/>
      <w:pPr>
        <w:tabs>
          <w:tab w:val="num" w:pos="0"/>
        </w:tabs>
        <w:ind w:left="1621" w:hanging="360"/>
      </w:pPr>
    </w:lvl>
    <w:lvl w:ilvl="5">
      <w:start w:val="1"/>
      <w:numFmt w:val="none"/>
      <w:suff w:val="nothing"/>
      <w:lvlText w:val=""/>
      <w:lvlJc w:val="left"/>
      <w:pPr>
        <w:tabs>
          <w:tab w:val="num" w:pos="0"/>
        </w:tabs>
        <w:ind w:left="1981" w:hanging="360"/>
      </w:pPr>
    </w:lvl>
    <w:lvl w:ilvl="6">
      <w:start w:val="1"/>
      <w:numFmt w:val="none"/>
      <w:suff w:val="nothing"/>
      <w:lvlText w:val=""/>
      <w:lvlJc w:val="left"/>
      <w:pPr>
        <w:tabs>
          <w:tab w:val="num" w:pos="0"/>
        </w:tabs>
        <w:ind w:left="2341" w:hanging="360"/>
      </w:pPr>
    </w:lvl>
    <w:lvl w:ilvl="7">
      <w:start w:val="1"/>
      <w:numFmt w:val="none"/>
      <w:suff w:val="nothing"/>
      <w:lvlText w:val=""/>
      <w:lvlJc w:val="left"/>
      <w:pPr>
        <w:tabs>
          <w:tab w:val="num" w:pos="0"/>
        </w:tabs>
        <w:ind w:left="2701" w:hanging="360"/>
      </w:pPr>
    </w:lvl>
    <w:lvl w:ilvl="8">
      <w:start w:val="1"/>
      <w:numFmt w:val="none"/>
      <w:suff w:val="nothing"/>
      <w:lvlText w:val=""/>
      <w:lvlJc w:val="left"/>
      <w:pPr>
        <w:tabs>
          <w:tab w:val="num" w:pos="0"/>
        </w:tabs>
        <w:ind w:left="3061" w:hanging="462"/>
      </w:pPr>
    </w:lvl>
  </w:abstractNum>
  <w:abstractNum w:abstractNumId="12" w15:restartNumberingAfterBreak="0">
    <w:nsid w:val="0AE35C2B"/>
    <w:multiLevelType w:val="hybridMultilevel"/>
    <w:tmpl w:val="43384838"/>
    <w:lvl w:ilvl="0" w:tplc="23B88CF4">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DE4D41"/>
    <w:multiLevelType w:val="multilevel"/>
    <w:tmpl w:val="0E86AD5E"/>
    <w:lvl w:ilvl="0">
      <w:start w:val="1"/>
      <w:numFmt w:val="decimal"/>
      <w:lvlText w:val="%1."/>
      <w:lvlJc w:val="left"/>
      <w:pPr>
        <w:tabs>
          <w:tab w:val="num" w:pos="0"/>
        </w:tabs>
        <w:ind w:left="360" w:hanging="360"/>
      </w:pPr>
      <w:rPr>
        <w:rFonts w:asciiTheme="minorHAnsi" w:hAnsiTheme="minorHAnsi" w:cstheme="minorHAnsi"/>
        <w:color w:val="00000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4" w15:restartNumberingAfterBreak="0">
    <w:nsid w:val="105244A0"/>
    <w:multiLevelType w:val="multilevel"/>
    <w:tmpl w:val="E0D8528C"/>
    <w:lvl w:ilvl="0">
      <w:start w:val="1"/>
      <w:numFmt w:val="decimal"/>
      <w:lvlText w:val="%1."/>
      <w:lvlJc w:val="left"/>
      <w:pPr>
        <w:tabs>
          <w:tab w:val="num" w:pos="0"/>
        </w:tabs>
        <w:ind w:left="720" w:hanging="360"/>
      </w:pPr>
      <w:rPr>
        <w:rFonts w:asciiTheme="minorHAnsi"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5465342"/>
    <w:multiLevelType w:val="multilevel"/>
    <w:tmpl w:val="8F0EACA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157A24AC"/>
    <w:multiLevelType w:val="multilevel"/>
    <w:tmpl w:val="4B205968"/>
    <w:lvl w:ilvl="0">
      <w:start w:val="1"/>
      <w:numFmt w:val="decimal"/>
      <w:lvlText w:val="%1."/>
      <w:lvlJc w:val="left"/>
      <w:pPr>
        <w:tabs>
          <w:tab w:val="num" w:pos="0"/>
        </w:tabs>
        <w:ind w:left="720" w:hanging="360"/>
      </w:pPr>
      <w:rPr>
        <w:rFonts w:asciiTheme="minorHAnsi" w:eastAsiaTheme="minorEastAsia"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5C675AC"/>
    <w:multiLevelType w:val="multilevel"/>
    <w:tmpl w:val="0CDA479E"/>
    <w:lvl w:ilvl="0">
      <w:start w:val="1"/>
      <w:numFmt w:val="decimal"/>
      <w:lvlText w:val="%1."/>
      <w:lvlJc w:val="left"/>
      <w:pPr>
        <w:tabs>
          <w:tab w:val="num" w:pos="0"/>
        </w:tabs>
        <w:ind w:left="432" w:hanging="360"/>
      </w:pPr>
    </w:lvl>
    <w:lvl w:ilvl="1">
      <w:start w:val="1"/>
      <w:numFmt w:val="lowerLetter"/>
      <w:lvlText w:val="%2."/>
      <w:lvlJc w:val="left"/>
      <w:pPr>
        <w:tabs>
          <w:tab w:val="num" w:pos="0"/>
        </w:tabs>
        <w:ind w:left="1152" w:hanging="360"/>
      </w:pPr>
    </w:lvl>
    <w:lvl w:ilvl="2">
      <w:start w:val="1"/>
      <w:numFmt w:val="lowerRoman"/>
      <w:lvlText w:val="%3."/>
      <w:lvlJc w:val="right"/>
      <w:pPr>
        <w:tabs>
          <w:tab w:val="num" w:pos="0"/>
        </w:tabs>
        <w:ind w:left="1872" w:hanging="180"/>
      </w:pPr>
    </w:lvl>
    <w:lvl w:ilvl="3">
      <w:start w:val="1"/>
      <w:numFmt w:val="decimal"/>
      <w:lvlText w:val="%4."/>
      <w:lvlJc w:val="left"/>
      <w:pPr>
        <w:tabs>
          <w:tab w:val="num" w:pos="0"/>
        </w:tabs>
        <w:ind w:left="2592" w:hanging="360"/>
      </w:pPr>
    </w:lvl>
    <w:lvl w:ilvl="4">
      <w:start w:val="1"/>
      <w:numFmt w:val="lowerLetter"/>
      <w:lvlText w:val="%5."/>
      <w:lvlJc w:val="left"/>
      <w:pPr>
        <w:tabs>
          <w:tab w:val="num" w:pos="0"/>
        </w:tabs>
        <w:ind w:left="3312" w:hanging="360"/>
      </w:pPr>
    </w:lvl>
    <w:lvl w:ilvl="5">
      <w:start w:val="1"/>
      <w:numFmt w:val="lowerRoman"/>
      <w:lvlText w:val="%6."/>
      <w:lvlJc w:val="right"/>
      <w:pPr>
        <w:tabs>
          <w:tab w:val="num" w:pos="0"/>
        </w:tabs>
        <w:ind w:left="4032" w:hanging="180"/>
      </w:pPr>
    </w:lvl>
    <w:lvl w:ilvl="6">
      <w:start w:val="1"/>
      <w:numFmt w:val="decimal"/>
      <w:lvlText w:val="%7."/>
      <w:lvlJc w:val="left"/>
      <w:pPr>
        <w:tabs>
          <w:tab w:val="num" w:pos="0"/>
        </w:tabs>
        <w:ind w:left="4752" w:hanging="360"/>
      </w:pPr>
    </w:lvl>
    <w:lvl w:ilvl="7">
      <w:start w:val="1"/>
      <w:numFmt w:val="lowerLetter"/>
      <w:lvlText w:val="%8."/>
      <w:lvlJc w:val="left"/>
      <w:pPr>
        <w:tabs>
          <w:tab w:val="num" w:pos="0"/>
        </w:tabs>
        <w:ind w:left="5472" w:hanging="360"/>
      </w:pPr>
    </w:lvl>
    <w:lvl w:ilvl="8">
      <w:start w:val="1"/>
      <w:numFmt w:val="lowerRoman"/>
      <w:lvlText w:val="%9."/>
      <w:lvlJc w:val="right"/>
      <w:pPr>
        <w:tabs>
          <w:tab w:val="num" w:pos="0"/>
        </w:tabs>
        <w:ind w:left="6192" w:hanging="180"/>
      </w:pPr>
    </w:lvl>
  </w:abstractNum>
  <w:abstractNum w:abstractNumId="18" w15:restartNumberingAfterBreak="0">
    <w:nsid w:val="16817813"/>
    <w:multiLevelType w:val="multilevel"/>
    <w:tmpl w:val="612E9CE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15:restartNumberingAfterBreak="0">
    <w:nsid w:val="173F11E2"/>
    <w:multiLevelType w:val="multilevel"/>
    <w:tmpl w:val="7944A93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17AC4FAB"/>
    <w:multiLevelType w:val="multilevel"/>
    <w:tmpl w:val="2FE2520C"/>
    <w:lvl w:ilvl="0">
      <w:start w:val="1"/>
      <w:numFmt w:val="decimal"/>
      <w:lvlText w:val="%1."/>
      <w:lvlJc w:val="left"/>
      <w:pPr>
        <w:tabs>
          <w:tab w:val="num" w:pos="360"/>
        </w:tabs>
        <w:ind w:left="360" w:hanging="360"/>
      </w:pPr>
      <w:rPr>
        <w:rFonts w:asciiTheme="minorHAnsi" w:eastAsiaTheme="minorEastAsia" w:hAnsiTheme="minorHAnsi" w:cstheme="minorHAnsi"/>
        <w:sz w:val="20"/>
        <w:szCs w:val="2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181E6A07"/>
    <w:multiLevelType w:val="multilevel"/>
    <w:tmpl w:val="C68A4D92"/>
    <w:lvl w:ilvl="0">
      <w:start w:val="1"/>
      <w:numFmt w:val="decimal"/>
      <w:lvlText w:val="%1."/>
      <w:lvlJc w:val="left"/>
      <w:pPr>
        <w:tabs>
          <w:tab w:val="num" w:pos="0"/>
        </w:tabs>
        <w:ind w:left="432" w:hanging="360"/>
      </w:pPr>
    </w:lvl>
    <w:lvl w:ilvl="1">
      <w:start w:val="1"/>
      <w:numFmt w:val="lowerLetter"/>
      <w:lvlText w:val="%2."/>
      <w:lvlJc w:val="left"/>
      <w:pPr>
        <w:tabs>
          <w:tab w:val="num" w:pos="0"/>
        </w:tabs>
        <w:ind w:left="1152" w:hanging="360"/>
      </w:pPr>
    </w:lvl>
    <w:lvl w:ilvl="2">
      <w:start w:val="1"/>
      <w:numFmt w:val="lowerRoman"/>
      <w:lvlText w:val="%3."/>
      <w:lvlJc w:val="right"/>
      <w:pPr>
        <w:tabs>
          <w:tab w:val="num" w:pos="0"/>
        </w:tabs>
        <w:ind w:left="1872" w:hanging="180"/>
      </w:pPr>
    </w:lvl>
    <w:lvl w:ilvl="3">
      <w:start w:val="1"/>
      <w:numFmt w:val="decimal"/>
      <w:lvlText w:val="%4."/>
      <w:lvlJc w:val="left"/>
      <w:pPr>
        <w:tabs>
          <w:tab w:val="num" w:pos="0"/>
        </w:tabs>
        <w:ind w:left="2592" w:hanging="360"/>
      </w:pPr>
    </w:lvl>
    <w:lvl w:ilvl="4">
      <w:start w:val="1"/>
      <w:numFmt w:val="lowerLetter"/>
      <w:lvlText w:val="%5."/>
      <w:lvlJc w:val="left"/>
      <w:pPr>
        <w:tabs>
          <w:tab w:val="num" w:pos="0"/>
        </w:tabs>
        <w:ind w:left="3312" w:hanging="360"/>
      </w:pPr>
    </w:lvl>
    <w:lvl w:ilvl="5">
      <w:start w:val="1"/>
      <w:numFmt w:val="lowerRoman"/>
      <w:lvlText w:val="%6."/>
      <w:lvlJc w:val="right"/>
      <w:pPr>
        <w:tabs>
          <w:tab w:val="num" w:pos="0"/>
        </w:tabs>
        <w:ind w:left="4032" w:hanging="180"/>
      </w:pPr>
    </w:lvl>
    <w:lvl w:ilvl="6">
      <w:start w:val="1"/>
      <w:numFmt w:val="decimal"/>
      <w:lvlText w:val="%7."/>
      <w:lvlJc w:val="left"/>
      <w:pPr>
        <w:tabs>
          <w:tab w:val="num" w:pos="0"/>
        </w:tabs>
        <w:ind w:left="4752" w:hanging="360"/>
      </w:pPr>
    </w:lvl>
    <w:lvl w:ilvl="7">
      <w:start w:val="1"/>
      <w:numFmt w:val="lowerLetter"/>
      <w:lvlText w:val="%8."/>
      <w:lvlJc w:val="left"/>
      <w:pPr>
        <w:tabs>
          <w:tab w:val="num" w:pos="0"/>
        </w:tabs>
        <w:ind w:left="5472" w:hanging="360"/>
      </w:pPr>
    </w:lvl>
    <w:lvl w:ilvl="8">
      <w:start w:val="1"/>
      <w:numFmt w:val="lowerRoman"/>
      <w:lvlText w:val="%9."/>
      <w:lvlJc w:val="right"/>
      <w:pPr>
        <w:tabs>
          <w:tab w:val="num" w:pos="0"/>
        </w:tabs>
        <w:ind w:left="6192" w:hanging="180"/>
      </w:pPr>
    </w:lvl>
  </w:abstractNum>
  <w:abstractNum w:abstractNumId="22" w15:restartNumberingAfterBreak="0">
    <w:nsid w:val="19614268"/>
    <w:multiLevelType w:val="multilevel"/>
    <w:tmpl w:val="9440030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3" w15:restartNumberingAfterBreak="0">
    <w:nsid w:val="19E51F86"/>
    <w:multiLevelType w:val="multilevel"/>
    <w:tmpl w:val="1BFAA9A0"/>
    <w:lvl w:ilvl="0">
      <w:start w:val="1"/>
      <w:numFmt w:val="decimal"/>
      <w:lvlText w:val="%1."/>
      <w:lvlJc w:val="left"/>
      <w:pPr>
        <w:tabs>
          <w:tab w:val="num" w:pos="0"/>
        </w:tabs>
        <w:ind w:left="836" w:hanging="360"/>
      </w:pPr>
    </w:lvl>
    <w:lvl w:ilvl="1">
      <w:start w:val="1"/>
      <w:numFmt w:val="lowerLetter"/>
      <w:lvlText w:val="%2."/>
      <w:lvlJc w:val="left"/>
      <w:pPr>
        <w:tabs>
          <w:tab w:val="num" w:pos="0"/>
        </w:tabs>
        <w:ind w:left="1556" w:hanging="360"/>
      </w:pPr>
    </w:lvl>
    <w:lvl w:ilvl="2">
      <w:start w:val="1"/>
      <w:numFmt w:val="decimal"/>
      <w:lvlText w:val="%3)"/>
      <w:lvlJc w:val="left"/>
      <w:pPr>
        <w:tabs>
          <w:tab w:val="num" w:pos="0"/>
        </w:tabs>
        <w:ind w:left="2449" w:hanging="180"/>
      </w:pPr>
      <w:rPr>
        <w:vertAlign w:val="superscript"/>
      </w:rPr>
    </w:lvl>
    <w:lvl w:ilvl="3">
      <w:start w:val="1"/>
      <w:numFmt w:val="decimal"/>
      <w:lvlText w:val="%4."/>
      <w:lvlJc w:val="left"/>
      <w:pPr>
        <w:tabs>
          <w:tab w:val="num" w:pos="0"/>
        </w:tabs>
        <w:ind w:left="2996" w:hanging="360"/>
      </w:pPr>
    </w:lvl>
    <w:lvl w:ilvl="4">
      <w:start w:val="1"/>
      <w:numFmt w:val="lowerLetter"/>
      <w:lvlText w:val="%5."/>
      <w:lvlJc w:val="left"/>
      <w:pPr>
        <w:tabs>
          <w:tab w:val="num" w:pos="0"/>
        </w:tabs>
        <w:ind w:left="3716" w:hanging="360"/>
      </w:pPr>
    </w:lvl>
    <w:lvl w:ilvl="5">
      <w:start w:val="1"/>
      <w:numFmt w:val="lowerRoman"/>
      <w:lvlText w:val="%6."/>
      <w:lvlJc w:val="right"/>
      <w:pPr>
        <w:tabs>
          <w:tab w:val="num" w:pos="0"/>
        </w:tabs>
        <w:ind w:left="4436" w:hanging="180"/>
      </w:pPr>
    </w:lvl>
    <w:lvl w:ilvl="6">
      <w:start w:val="1"/>
      <w:numFmt w:val="decimal"/>
      <w:lvlText w:val="%7."/>
      <w:lvlJc w:val="left"/>
      <w:pPr>
        <w:tabs>
          <w:tab w:val="num" w:pos="0"/>
        </w:tabs>
        <w:ind w:left="5156" w:hanging="360"/>
      </w:pPr>
    </w:lvl>
    <w:lvl w:ilvl="7">
      <w:start w:val="1"/>
      <w:numFmt w:val="lowerLetter"/>
      <w:lvlText w:val="%8."/>
      <w:lvlJc w:val="left"/>
      <w:pPr>
        <w:tabs>
          <w:tab w:val="num" w:pos="0"/>
        </w:tabs>
        <w:ind w:left="5876" w:hanging="360"/>
      </w:pPr>
    </w:lvl>
    <w:lvl w:ilvl="8">
      <w:start w:val="1"/>
      <w:numFmt w:val="lowerRoman"/>
      <w:lvlText w:val="%9."/>
      <w:lvlJc w:val="right"/>
      <w:pPr>
        <w:tabs>
          <w:tab w:val="num" w:pos="0"/>
        </w:tabs>
        <w:ind w:left="6596" w:hanging="180"/>
      </w:pPr>
    </w:lvl>
  </w:abstractNum>
  <w:abstractNum w:abstractNumId="24" w15:restartNumberingAfterBreak="0">
    <w:nsid w:val="1B320D71"/>
    <w:multiLevelType w:val="multilevel"/>
    <w:tmpl w:val="C3B6B2A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heme="minorHAnsi" w:hAnsiTheme="minorHAnsi" w:cstheme="minorHAnsi"/>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1BEF5EC4"/>
    <w:multiLevelType w:val="multilevel"/>
    <w:tmpl w:val="B53EB7E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 w15:restartNumberingAfterBreak="0">
    <w:nsid w:val="1D230A16"/>
    <w:multiLevelType w:val="multilevel"/>
    <w:tmpl w:val="43DCAB52"/>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800" w:hanging="72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7" w15:restartNumberingAfterBreak="0">
    <w:nsid w:val="1D353682"/>
    <w:multiLevelType w:val="multilevel"/>
    <w:tmpl w:val="C9E4B96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8" w15:restartNumberingAfterBreak="0">
    <w:nsid w:val="1D9D4489"/>
    <w:multiLevelType w:val="multilevel"/>
    <w:tmpl w:val="0346F6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E30410A"/>
    <w:multiLevelType w:val="multilevel"/>
    <w:tmpl w:val="A45843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1E4609EF"/>
    <w:multiLevelType w:val="multilevel"/>
    <w:tmpl w:val="72DE13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1E653BE1"/>
    <w:multiLevelType w:val="multilevel"/>
    <w:tmpl w:val="AF2A4A9E"/>
    <w:lvl w:ilvl="0">
      <w:start w:val="1"/>
      <w:numFmt w:val="decimal"/>
      <w:pStyle w:val="ACPTyturozdziau"/>
      <w:lvlText w:val="§ %1."/>
      <w:lvlJc w:val="left"/>
      <w:pPr>
        <w:tabs>
          <w:tab w:val="num" w:pos="851"/>
        </w:tabs>
        <w:ind w:left="0" w:firstLine="0"/>
      </w:pPr>
      <w:rPr>
        <w:rFonts w:ascii="Calibri" w:hAnsi="Calibri" w:cs="Times New Roman"/>
        <w:b/>
        <w:i w:val="0"/>
        <w:sz w:val="22"/>
        <w:szCs w:val="20"/>
      </w:rPr>
    </w:lvl>
    <w:lvl w:ilvl="1">
      <w:start w:val="1"/>
      <w:numFmt w:val="decimal"/>
      <w:pStyle w:val="ACPTrerozdziau1"/>
      <w:isLgl/>
      <w:lvlText w:val="%2."/>
      <w:lvlJc w:val="left"/>
      <w:pPr>
        <w:tabs>
          <w:tab w:val="num" w:pos="0"/>
        </w:tabs>
        <w:ind w:left="567" w:hanging="567"/>
      </w:pPr>
    </w:lvl>
    <w:lvl w:ilvl="2">
      <w:start w:val="1"/>
      <w:numFmt w:val="decimal"/>
      <w:pStyle w:val="ACPTrerozdziau2"/>
      <w:isLgl/>
      <w:lvlText w:val="%2.%3"/>
      <w:lvlJc w:val="right"/>
      <w:pPr>
        <w:tabs>
          <w:tab w:val="num" w:pos="0"/>
        </w:tabs>
        <w:ind w:left="907" w:hanging="170"/>
      </w:pPr>
    </w:lvl>
    <w:lvl w:ilvl="3">
      <w:start w:val="1"/>
      <w:numFmt w:val="lowerLetter"/>
      <w:pStyle w:val="ACPListaabc-poziom1"/>
      <w:lvlText w:val="%4."/>
      <w:lvlJc w:val="left"/>
      <w:pPr>
        <w:tabs>
          <w:tab w:val="num" w:pos="0"/>
        </w:tabs>
        <w:ind w:left="907" w:hanging="283"/>
      </w:pPr>
    </w:lvl>
    <w:lvl w:ilvl="4">
      <w:start w:val="1"/>
      <w:numFmt w:val="lowerLetter"/>
      <w:pStyle w:val="ACPListaabc-poziom2"/>
      <w:lvlText w:val="%5."/>
      <w:lvlJc w:val="left"/>
      <w:pPr>
        <w:tabs>
          <w:tab w:val="num" w:pos="0"/>
        </w:tabs>
        <w:ind w:left="1247" w:hanging="283"/>
      </w:pPr>
    </w:lvl>
    <w:lvl w:ilvl="5">
      <w:start w:val="1"/>
      <w:numFmt w:val="lowerRoman"/>
      <w:lvlText w:val="%6."/>
      <w:lvlJc w:val="right"/>
      <w:pPr>
        <w:tabs>
          <w:tab w:val="num" w:pos="0"/>
        </w:tabs>
        <w:ind w:left="5341" w:hanging="180"/>
      </w:pPr>
    </w:lvl>
    <w:lvl w:ilvl="6">
      <w:start w:val="1"/>
      <w:numFmt w:val="decimal"/>
      <w:lvlText w:val="%7."/>
      <w:lvlJc w:val="left"/>
      <w:pPr>
        <w:tabs>
          <w:tab w:val="num" w:pos="0"/>
        </w:tabs>
        <w:ind w:left="6061" w:hanging="360"/>
      </w:pPr>
    </w:lvl>
    <w:lvl w:ilvl="7">
      <w:start w:val="1"/>
      <w:numFmt w:val="lowerLetter"/>
      <w:lvlText w:val="%8."/>
      <w:lvlJc w:val="left"/>
      <w:pPr>
        <w:tabs>
          <w:tab w:val="num" w:pos="0"/>
        </w:tabs>
        <w:ind w:left="6781" w:hanging="360"/>
      </w:pPr>
    </w:lvl>
    <w:lvl w:ilvl="8">
      <w:start w:val="1"/>
      <w:numFmt w:val="lowerRoman"/>
      <w:lvlText w:val="%9."/>
      <w:lvlJc w:val="right"/>
      <w:pPr>
        <w:tabs>
          <w:tab w:val="num" w:pos="0"/>
        </w:tabs>
        <w:ind w:left="7501" w:hanging="180"/>
      </w:pPr>
    </w:lvl>
  </w:abstractNum>
  <w:abstractNum w:abstractNumId="32" w15:restartNumberingAfterBreak="0">
    <w:nsid w:val="1EA378EC"/>
    <w:multiLevelType w:val="hybridMultilevel"/>
    <w:tmpl w:val="786A11E2"/>
    <w:lvl w:ilvl="0" w:tplc="7EA861BA">
      <w:start w:val="1"/>
      <w:numFmt w:val="upperRoman"/>
      <w:lvlText w:val="%1."/>
      <w:lvlJc w:val="left"/>
      <w:pPr>
        <w:ind w:left="720" w:hanging="360"/>
      </w:pPr>
    </w:lvl>
    <w:lvl w:ilvl="1" w:tplc="855802DA">
      <w:start w:val="1"/>
      <w:numFmt w:val="lowerLetter"/>
      <w:lvlText w:val="%2."/>
      <w:lvlJc w:val="left"/>
      <w:pPr>
        <w:ind w:left="1440" w:hanging="360"/>
      </w:pPr>
    </w:lvl>
    <w:lvl w:ilvl="2" w:tplc="DCB0EA8A">
      <w:start w:val="1"/>
      <w:numFmt w:val="lowerRoman"/>
      <w:lvlText w:val="%3."/>
      <w:lvlJc w:val="right"/>
      <w:pPr>
        <w:ind w:left="2160" w:hanging="180"/>
      </w:pPr>
    </w:lvl>
    <w:lvl w:ilvl="3" w:tplc="40DA610C">
      <w:start w:val="1"/>
      <w:numFmt w:val="decimal"/>
      <w:lvlText w:val="%4."/>
      <w:lvlJc w:val="left"/>
      <w:pPr>
        <w:ind w:left="2880" w:hanging="360"/>
      </w:pPr>
    </w:lvl>
    <w:lvl w:ilvl="4" w:tplc="A7BC8B9E">
      <w:start w:val="1"/>
      <w:numFmt w:val="lowerLetter"/>
      <w:lvlText w:val="%5."/>
      <w:lvlJc w:val="left"/>
      <w:pPr>
        <w:ind w:left="3600" w:hanging="360"/>
      </w:pPr>
    </w:lvl>
    <w:lvl w:ilvl="5" w:tplc="B234EF3A">
      <w:start w:val="1"/>
      <w:numFmt w:val="lowerRoman"/>
      <w:lvlText w:val="%6."/>
      <w:lvlJc w:val="right"/>
      <w:pPr>
        <w:ind w:left="4320" w:hanging="180"/>
      </w:pPr>
    </w:lvl>
    <w:lvl w:ilvl="6" w:tplc="21A29BE2">
      <w:start w:val="1"/>
      <w:numFmt w:val="decimal"/>
      <w:lvlText w:val="%7."/>
      <w:lvlJc w:val="left"/>
      <w:pPr>
        <w:ind w:left="5040" w:hanging="360"/>
      </w:pPr>
    </w:lvl>
    <w:lvl w:ilvl="7" w:tplc="B90EDF00">
      <w:start w:val="1"/>
      <w:numFmt w:val="lowerLetter"/>
      <w:lvlText w:val="%8."/>
      <w:lvlJc w:val="left"/>
      <w:pPr>
        <w:ind w:left="5760" w:hanging="360"/>
      </w:pPr>
    </w:lvl>
    <w:lvl w:ilvl="8" w:tplc="BE00816C">
      <w:start w:val="1"/>
      <w:numFmt w:val="lowerRoman"/>
      <w:lvlText w:val="%9."/>
      <w:lvlJc w:val="right"/>
      <w:pPr>
        <w:ind w:left="6480" w:hanging="180"/>
      </w:pPr>
    </w:lvl>
  </w:abstractNum>
  <w:abstractNum w:abstractNumId="33" w15:restartNumberingAfterBreak="0">
    <w:nsid w:val="1F4547C5"/>
    <w:multiLevelType w:val="multilevel"/>
    <w:tmpl w:val="10CA63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1F94320D"/>
    <w:multiLevelType w:val="multilevel"/>
    <w:tmpl w:val="CF3CDD46"/>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5" w15:restartNumberingAfterBreak="0">
    <w:nsid w:val="200E7B94"/>
    <w:multiLevelType w:val="multilevel"/>
    <w:tmpl w:val="75329D7C"/>
    <w:lvl w:ilvl="0">
      <w:start w:val="1"/>
      <w:numFmt w:val="decimal"/>
      <w:pStyle w:val="UMOWA"/>
      <w:lvlText w:val="%1."/>
      <w:lvlJc w:val="left"/>
      <w:pPr>
        <w:tabs>
          <w:tab w:val="num" w:pos="0"/>
        </w:tabs>
        <w:ind w:left="454" w:hanging="341"/>
      </w:pPr>
      <w:rPr>
        <w:rFonts w:asciiTheme="minorHAnsi" w:hAnsiTheme="minorHAnsi" w:cstheme="minorHAnsi"/>
        <w:b w:val="0"/>
        <w:i w:val="0"/>
        <w:sz w:val="20"/>
      </w:rPr>
    </w:lvl>
    <w:lvl w:ilvl="1">
      <w:start w:val="1"/>
      <w:numFmt w:val="decimal"/>
      <w:lvlText w:val="%2)"/>
      <w:lvlJc w:val="left"/>
      <w:pPr>
        <w:tabs>
          <w:tab w:val="num" w:pos="0"/>
        </w:tabs>
        <w:ind w:left="680" w:hanging="397"/>
      </w:pPr>
    </w:lvl>
    <w:lvl w:ilvl="2">
      <w:start w:val="1"/>
      <w:numFmt w:val="lowerLetter"/>
      <w:lvlText w:val="%3)"/>
      <w:lvlJc w:val="right"/>
      <w:pPr>
        <w:tabs>
          <w:tab w:val="num" w:pos="0"/>
        </w:tabs>
        <w:ind w:left="851" w:hanging="57"/>
      </w:pPr>
    </w:lvl>
    <w:lvl w:ilvl="3">
      <w:start w:val="1"/>
      <w:numFmt w:val="none"/>
      <w:suff w:val="nothing"/>
      <w:lvlText w:val="-"/>
      <w:lvlJc w:val="left"/>
      <w:pPr>
        <w:tabs>
          <w:tab w:val="num" w:pos="0"/>
        </w:tabs>
        <w:ind w:left="794" w:hanging="171"/>
      </w:pPr>
    </w:lvl>
    <w:lvl w:ilvl="4">
      <w:start w:val="1"/>
      <w:numFmt w:val="lowerLetter"/>
      <w:lvlText w:val="%5."/>
      <w:lvlJc w:val="left"/>
      <w:pPr>
        <w:tabs>
          <w:tab w:val="num" w:pos="0"/>
        </w:tabs>
        <w:ind w:left="964" w:hanging="171"/>
      </w:pPr>
    </w:lvl>
    <w:lvl w:ilvl="5">
      <w:start w:val="1"/>
      <w:numFmt w:val="lowerRoman"/>
      <w:lvlText w:val="%6."/>
      <w:lvlJc w:val="right"/>
      <w:pPr>
        <w:tabs>
          <w:tab w:val="num" w:pos="0"/>
        </w:tabs>
        <w:ind w:left="1134" w:hanging="171"/>
      </w:pPr>
    </w:lvl>
    <w:lvl w:ilvl="6">
      <w:start w:val="1"/>
      <w:numFmt w:val="decimal"/>
      <w:lvlText w:val="%7."/>
      <w:lvlJc w:val="left"/>
      <w:pPr>
        <w:tabs>
          <w:tab w:val="num" w:pos="0"/>
        </w:tabs>
        <w:ind w:left="1304" w:hanging="171"/>
      </w:pPr>
    </w:lvl>
    <w:lvl w:ilvl="7">
      <w:start w:val="1"/>
      <w:numFmt w:val="lowerLetter"/>
      <w:lvlText w:val="%8."/>
      <w:lvlJc w:val="left"/>
      <w:pPr>
        <w:tabs>
          <w:tab w:val="num" w:pos="0"/>
        </w:tabs>
        <w:ind w:left="1474" w:hanging="171"/>
      </w:pPr>
    </w:lvl>
    <w:lvl w:ilvl="8">
      <w:start w:val="1"/>
      <w:numFmt w:val="lowerRoman"/>
      <w:lvlText w:val="%9."/>
      <w:lvlJc w:val="right"/>
      <w:pPr>
        <w:tabs>
          <w:tab w:val="num" w:pos="0"/>
        </w:tabs>
        <w:ind w:left="1644" w:hanging="171"/>
      </w:pPr>
    </w:lvl>
  </w:abstractNum>
  <w:abstractNum w:abstractNumId="36" w15:restartNumberingAfterBreak="0">
    <w:nsid w:val="209A7EF8"/>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15:restartNumberingAfterBreak="0">
    <w:nsid w:val="215B4F24"/>
    <w:multiLevelType w:val="multilevel"/>
    <w:tmpl w:val="D88E60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219B6F9A"/>
    <w:multiLevelType w:val="multilevel"/>
    <w:tmpl w:val="634257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25986961"/>
    <w:multiLevelType w:val="hybridMultilevel"/>
    <w:tmpl w:val="EDC8ABB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25ED2306"/>
    <w:multiLevelType w:val="multilevel"/>
    <w:tmpl w:val="7870C634"/>
    <w:lvl w:ilvl="0">
      <w:start w:val="1"/>
      <w:numFmt w:val="bullet"/>
      <w:lvlText w:val=""/>
      <w:lvlJc w:val="left"/>
      <w:pPr>
        <w:tabs>
          <w:tab w:val="num" w:pos="0"/>
        </w:tabs>
        <w:ind w:left="36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26053DB5"/>
    <w:multiLevelType w:val="multilevel"/>
    <w:tmpl w:val="167861DA"/>
    <w:lvl w:ilvl="0">
      <w:start w:val="1"/>
      <w:numFmt w:val="decimal"/>
      <w:lvlText w:val="%1."/>
      <w:lvlJc w:val="left"/>
      <w:pPr>
        <w:tabs>
          <w:tab w:val="num" w:pos="0"/>
        </w:tabs>
        <w:ind w:left="644" w:hanging="360"/>
      </w:pPr>
      <w:rPr>
        <w:sz w:val="20"/>
        <w:szCs w:val="18"/>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2" w15:restartNumberingAfterBreak="0">
    <w:nsid w:val="26106BEA"/>
    <w:multiLevelType w:val="multilevel"/>
    <w:tmpl w:val="9AC29C8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3" w15:restartNumberingAfterBreak="0">
    <w:nsid w:val="265009FB"/>
    <w:multiLevelType w:val="multilevel"/>
    <w:tmpl w:val="40C2D0E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4" w15:restartNumberingAfterBreak="0">
    <w:nsid w:val="26577F3B"/>
    <w:multiLevelType w:val="multilevel"/>
    <w:tmpl w:val="7DB29A3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26A6575F"/>
    <w:multiLevelType w:val="multilevel"/>
    <w:tmpl w:val="2B165DEA"/>
    <w:lvl w:ilvl="0">
      <w:start w:val="1"/>
      <w:numFmt w:val="decimal"/>
      <w:lvlText w:val="%1."/>
      <w:lvlJc w:val="left"/>
      <w:pPr>
        <w:tabs>
          <w:tab w:val="num" w:pos="0"/>
        </w:tabs>
        <w:ind w:left="720" w:hanging="360"/>
      </w:pPr>
      <w:rPr>
        <w:rFonts w:ascii="Times New Roman" w:eastAsia="Times New Roman" w:hAnsi="Times New Roman"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2787270C"/>
    <w:multiLevelType w:val="multilevel"/>
    <w:tmpl w:val="3CF2A020"/>
    <w:lvl w:ilvl="0">
      <w:start w:val="1"/>
      <w:numFmt w:val="decimal"/>
      <w:lvlText w:val="%1."/>
      <w:lvlJc w:val="left"/>
      <w:pPr>
        <w:tabs>
          <w:tab w:val="num" w:pos="0"/>
        </w:tabs>
        <w:ind w:left="720" w:hanging="360"/>
      </w:pPr>
      <w:rPr>
        <w:rFonts w:asciiTheme="minorHAnsi" w:eastAsiaTheme="minorEastAsia" w:hAnsiTheme="minorHAnsi" w:cstheme="minorHAnsi"/>
      </w:rPr>
    </w:lvl>
    <w:lvl w:ilvl="1">
      <w:start w:val="1"/>
      <w:numFmt w:val="lowerLetter"/>
      <w:lvlText w:val="%2."/>
      <w:lvlJc w:val="left"/>
      <w:pPr>
        <w:tabs>
          <w:tab w:val="num" w:pos="0"/>
        </w:tabs>
        <w:ind w:left="1440" w:hanging="360"/>
      </w:pPr>
    </w:lvl>
    <w:lvl w:ilvl="2">
      <w:start w:val="1"/>
      <w:numFmt w:val="upp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28B729F5"/>
    <w:multiLevelType w:val="multilevel"/>
    <w:tmpl w:val="874289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29BF3D2B"/>
    <w:multiLevelType w:val="multilevel"/>
    <w:tmpl w:val="A9C6A976"/>
    <w:lvl w:ilvl="0">
      <w:start w:val="1"/>
      <w:numFmt w:val="lowerLetter"/>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2B2F5A89"/>
    <w:multiLevelType w:val="multilevel"/>
    <w:tmpl w:val="892CD3DC"/>
    <w:lvl w:ilvl="0">
      <w:start w:val="1"/>
      <w:numFmt w:val="decimal"/>
      <w:lvlText w:val="%1."/>
      <w:lvlJc w:val="left"/>
      <w:pPr>
        <w:tabs>
          <w:tab w:val="num" w:pos="644"/>
        </w:tabs>
        <w:ind w:left="644" w:hanging="360"/>
      </w:pPr>
      <w:rPr>
        <w:rFonts w:asciiTheme="minorHAnsi" w:eastAsia="Times New Roman" w:hAnsiTheme="minorHAnsi" w:cstheme="minorHAnsi"/>
        <w:sz w:val="20"/>
        <w:szCs w:val="20"/>
      </w:rPr>
    </w:lvl>
    <w:lvl w:ilvl="1">
      <w:start w:val="1"/>
      <w:numFmt w:val="lowerLetter"/>
      <w:lvlText w:val="%2)"/>
      <w:lvlJc w:val="left"/>
      <w:pPr>
        <w:tabs>
          <w:tab w:val="num" w:pos="0"/>
        </w:tabs>
        <w:ind w:left="361" w:hanging="360"/>
      </w:pPr>
      <w:rPr>
        <w:rFonts w:asciiTheme="minorHAnsi" w:eastAsiaTheme="minorEastAsia" w:hAnsiTheme="minorHAnsi" w:cstheme="minorHAnsi"/>
        <w:sz w:val="20"/>
        <w:szCs w:val="20"/>
      </w:rPr>
    </w:lvl>
    <w:lvl w:ilvl="2">
      <w:start w:val="1"/>
      <w:numFmt w:val="decimal"/>
      <w:lvlText w:val="%3."/>
      <w:lvlJc w:val="left"/>
      <w:pPr>
        <w:tabs>
          <w:tab w:val="num" w:pos="1943"/>
        </w:tabs>
        <w:ind w:left="1943" w:hanging="360"/>
      </w:pPr>
    </w:lvl>
    <w:lvl w:ilvl="3">
      <w:start w:val="1"/>
      <w:numFmt w:val="decimal"/>
      <w:lvlText w:val="%4."/>
      <w:lvlJc w:val="left"/>
      <w:pPr>
        <w:tabs>
          <w:tab w:val="num" w:pos="2663"/>
        </w:tabs>
        <w:ind w:left="2663" w:hanging="360"/>
      </w:pPr>
    </w:lvl>
    <w:lvl w:ilvl="4">
      <w:start w:val="1"/>
      <w:numFmt w:val="decimal"/>
      <w:lvlText w:val="%5."/>
      <w:lvlJc w:val="left"/>
      <w:pPr>
        <w:tabs>
          <w:tab w:val="num" w:pos="3383"/>
        </w:tabs>
        <w:ind w:left="3383" w:hanging="360"/>
      </w:pPr>
    </w:lvl>
    <w:lvl w:ilvl="5">
      <w:start w:val="1"/>
      <w:numFmt w:val="decimal"/>
      <w:lvlText w:val="%6."/>
      <w:lvlJc w:val="left"/>
      <w:pPr>
        <w:tabs>
          <w:tab w:val="num" w:pos="4103"/>
        </w:tabs>
        <w:ind w:left="4103" w:hanging="360"/>
      </w:pPr>
    </w:lvl>
    <w:lvl w:ilvl="6">
      <w:start w:val="1"/>
      <w:numFmt w:val="decimal"/>
      <w:lvlText w:val="%7."/>
      <w:lvlJc w:val="left"/>
      <w:pPr>
        <w:tabs>
          <w:tab w:val="num" w:pos="4823"/>
        </w:tabs>
        <w:ind w:left="4823" w:hanging="360"/>
      </w:pPr>
    </w:lvl>
    <w:lvl w:ilvl="7">
      <w:start w:val="1"/>
      <w:numFmt w:val="decimal"/>
      <w:lvlText w:val="%8."/>
      <w:lvlJc w:val="left"/>
      <w:pPr>
        <w:tabs>
          <w:tab w:val="num" w:pos="5543"/>
        </w:tabs>
        <w:ind w:left="5543" w:hanging="360"/>
      </w:pPr>
    </w:lvl>
    <w:lvl w:ilvl="8">
      <w:start w:val="1"/>
      <w:numFmt w:val="decimal"/>
      <w:lvlText w:val="%9."/>
      <w:lvlJc w:val="left"/>
      <w:pPr>
        <w:tabs>
          <w:tab w:val="num" w:pos="6263"/>
        </w:tabs>
        <w:ind w:left="6263" w:hanging="360"/>
      </w:pPr>
    </w:lvl>
  </w:abstractNum>
  <w:abstractNum w:abstractNumId="50" w15:restartNumberingAfterBreak="0">
    <w:nsid w:val="2BC27949"/>
    <w:multiLevelType w:val="multilevel"/>
    <w:tmpl w:val="89E48C2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2BDF5278"/>
    <w:multiLevelType w:val="multilevel"/>
    <w:tmpl w:val="32E031C6"/>
    <w:lvl w:ilvl="0">
      <w:start w:val="1"/>
      <w:numFmt w:val="decimal"/>
      <w:lvlText w:val="%1."/>
      <w:lvlJc w:val="left"/>
      <w:pPr>
        <w:tabs>
          <w:tab w:val="num" w:pos="0"/>
        </w:tabs>
        <w:ind w:left="360" w:hanging="360"/>
      </w:pPr>
      <w:rPr>
        <w:strike w:val="0"/>
        <w:dstrike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2" w15:restartNumberingAfterBreak="0">
    <w:nsid w:val="2BE118A8"/>
    <w:multiLevelType w:val="multilevel"/>
    <w:tmpl w:val="18886F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2C3F2B82"/>
    <w:multiLevelType w:val="multilevel"/>
    <w:tmpl w:val="A26A614C"/>
    <w:lvl w:ilvl="0">
      <w:start w:val="1"/>
      <w:numFmt w:val="decimal"/>
      <w:lvlText w:val="%1."/>
      <w:lvlJc w:val="left"/>
      <w:pPr>
        <w:tabs>
          <w:tab w:val="num" w:pos="0"/>
        </w:tabs>
        <w:ind w:left="720" w:hanging="360"/>
      </w:pPr>
      <w:rPr>
        <w:rFonts w:asciiTheme="minorHAnsi" w:eastAsiaTheme="minorEastAsia" w:hAnsiTheme="minorHAnsi" w:cstheme="minorHAnsi"/>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2D1A0070"/>
    <w:multiLevelType w:val="multilevel"/>
    <w:tmpl w:val="0C1E4A42"/>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5" w15:restartNumberingAfterBreak="0">
    <w:nsid w:val="2D4C08C7"/>
    <w:multiLevelType w:val="multilevel"/>
    <w:tmpl w:val="CDF4B51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6" w15:restartNumberingAfterBreak="0">
    <w:nsid w:val="2DE44244"/>
    <w:multiLevelType w:val="multilevel"/>
    <w:tmpl w:val="D8864FD6"/>
    <w:lvl w:ilvl="0">
      <w:start w:val="1"/>
      <w:numFmt w:val="decimal"/>
      <w:lvlText w:val="%1."/>
      <w:lvlJc w:val="left"/>
      <w:pPr>
        <w:tabs>
          <w:tab w:val="num" w:pos="0"/>
        </w:tabs>
        <w:ind w:left="2844" w:hanging="36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57" w15:restartNumberingAfterBreak="0">
    <w:nsid w:val="2E180ADB"/>
    <w:multiLevelType w:val="multilevel"/>
    <w:tmpl w:val="5530AC24"/>
    <w:lvl w:ilvl="0">
      <w:start w:val="1"/>
      <w:numFmt w:val="lowerLetter"/>
      <w:lvlText w:val="%1)"/>
      <w:lvlJc w:val="left"/>
      <w:pPr>
        <w:tabs>
          <w:tab w:val="num" w:pos="0"/>
        </w:tabs>
        <w:ind w:left="1495" w:hanging="360"/>
      </w:pPr>
    </w:lvl>
    <w:lvl w:ilvl="1">
      <w:start w:val="1"/>
      <w:numFmt w:val="lowerLetter"/>
      <w:lvlText w:val="%2."/>
      <w:lvlJc w:val="left"/>
      <w:pPr>
        <w:tabs>
          <w:tab w:val="num" w:pos="0"/>
        </w:tabs>
        <w:ind w:left="2215" w:hanging="360"/>
      </w:pPr>
    </w:lvl>
    <w:lvl w:ilvl="2">
      <w:start w:val="1"/>
      <w:numFmt w:val="lowerRoman"/>
      <w:lvlText w:val="%3."/>
      <w:lvlJc w:val="right"/>
      <w:pPr>
        <w:tabs>
          <w:tab w:val="num" w:pos="0"/>
        </w:tabs>
        <w:ind w:left="2935" w:hanging="180"/>
      </w:pPr>
    </w:lvl>
    <w:lvl w:ilvl="3">
      <w:start w:val="1"/>
      <w:numFmt w:val="decimal"/>
      <w:lvlText w:val="%4."/>
      <w:lvlJc w:val="left"/>
      <w:pPr>
        <w:tabs>
          <w:tab w:val="num" w:pos="0"/>
        </w:tabs>
        <w:ind w:left="3655" w:hanging="360"/>
      </w:pPr>
    </w:lvl>
    <w:lvl w:ilvl="4">
      <w:start w:val="1"/>
      <w:numFmt w:val="lowerLetter"/>
      <w:lvlText w:val="%5."/>
      <w:lvlJc w:val="left"/>
      <w:pPr>
        <w:tabs>
          <w:tab w:val="num" w:pos="0"/>
        </w:tabs>
        <w:ind w:left="4375" w:hanging="360"/>
      </w:pPr>
    </w:lvl>
    <w:lvl w:ilvl="5">
      <w:start w:val="1"/>
      <w:numFmt w:val="lowerRoman"/>
      <w:lvlText w:val="%6."/>
      <w:lvlJc w:val="right"/>
      <w:pPr>
        <w:tabs>
          <w:tab w:val="num" w:pos="0"/>
        </w:tabs>
        <w:ind w:left="5095" w:hanging="180"/>
      </w:pPr>
    </w:lvl>
    <w:lvl w:ilvl="6">
      <w:start w:val="1"/>
      <w:numFmt w:val="decimal"/>
      <w:lvlText w:val="%7."/>
      <w:lvlJc w:val="left"/>
      <w:pPr>
        <w:tabs>
          <w:tab w:val="num" w:pos="0"/>
        </w:tabs>
        <w:ind w:left="5815" w:hanging="360"/>
      </w:pPr>
    </w:lvl>
    <w:lvl w:ilvl="7">
      <w:start w:val="1"/>
      <w:numFmt w:val="lowerLetter"/>
      <w:lvlText w:val="%8."/>
      <w:lvlJc w:val="left"/>
      <w:pPr>
        <w:tabs>
          <w:tab w:val="num" w:pos="0"/>
        </w:tabs>
        <w:ind w:left="6535" w:hanging="360"/>
      </w:pPr>
    </w:lvl>
    <w:lvl w:ilvl="8">
      <w:start w:val="1"/>
      <w:numFmt w:val="lowerRoman"/>
      <w:lvlText w:val="%9."/>
      <w:lvlJc w:val="right"/>
      <w:pPr>
        <w:tabs>
          <w:tab w:val="num" w:pos="0"/>
        </w:tabs>
        <w:ind w:left="7255" w:hanging="180"/>
      </w:pPr>
    </w:lvl>
  </w:abstractNum>
  <w:abstractNum w:abstractNumId="58" w15:restartNumberingAfterBreak="0">
    <w:nsid w:val="2E385A35"/>
    <w:multiLevelType w:val="multilevel"/>
    <w:tmpl w:val="C1BE4154"/>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2E7F7B3C"/>
    <w:multiLevelType w:val="multilevel"/>
    <w:tmpl w:val="E3E69362"/>
    <w:lvl w:ilvl="0">
      <w:start w:val="1"/>
      <w:numFmt w:val="decimal"/>
      <w:lvlText w:val=""/>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2ECA40B7"/>
    <w:multiLevelType w:val="multilevel"/>
    <w:tmpl w:val="CF7EB398"/>
    <w:lvl w:ilvl="0">
      <w:start w:val="1"/>
      <w:numFmt w:val="decimal"/>
      <w:lvlText w:val="%1."/>
      <w:lvlJc w:val="left"/>
      <w:pPr>
        <w:tabs>
          <w:tab w:val="num" w:pos="0"/>
        </w:tabs>
        <w:ind w:left="720" w:hanging="360"/>
      </w:pPr>
      <w:rPr>
        <w:rFonts w:asciiTheme="minorHAnsi" w:eastAsiaTheme="minorEastAsia" w:hAnsiTheme="minorHAns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2ED96EC4"/>
    <w:multiLevelType w:val="multilevel"/>
    <w:tmpl w:val="5A90D4C8"/>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62" w15:restartNumberingAfterBreak="0">
    <w:nsid w:val="2F3A11C7"/>
    <w:multiLevelType w:val="multilevel"/>
    <w:tmpl w:val="76FC0104"/>
    <w:lvl w:ilvl="0">
      <w:start w:val="1"/>
      <w:numFmt w:val="lowerLetter"/>
      <w:lvlText w:val="%1)"/>
      <w:lvlJc w:val="left"/>
      <w:pPr>
        <w:tabs>
          <w:tab w:val="num" w:pos="0"/>
        </w:tabs>
        <w:ind w:left="728" w:hanging="360"/>
      </w:pPr>
    </w:lvl>
    <w:lvl w:ilvl="1">
      <w:start w:val="1"/>
      <w:numFmt w:val="lowerLetter"/>
      <w:lvlText w:val="%2)"/>
      <w:lvlJc w:val="left"/>
      <w:pPr>
        <w:tabs>
          <w:tab w:val="num" w:pos="0"/>
        </w:tabs>
        <w:ind w:left="1448" w:hanging="360"/>
      </w:pPr>
    </w:lvl>
    <w:lvl w:ilvl="2">
      <w:start w:val="20"/>
      <w:numFmt w:val="decimal"/>
      <w:lvlText w:val="%3"/>
      <w:lvlJc w:val="left"/>
      <w:pPr>
        <w:tabs>
          <w:tab w:val="num" w:pos="0"/>
        </w:tabs>
        <w:ind w:left="2348" w:hanging="360"/>
      </w:pPr>
      <w:rPr>
        <w:rFonts w:asciiTheme="minorHAnsi" w:hAnsiTheme="minorHAnsi" w:cstheme="minorHAnsi"/>
      </w:rPr>
    </w:lvl>
    <w:lvl w:ilvl="3">
      <w:start w:val="1"/>
      <w:numFmt w:val="decimal"/>
      <w:lvlText w:val="%4)"/>
      <w:lvlJc w:val="left"/>
      <w:pPr>
        <w:tabs>
          <w:tab w:val="num" w:pos="0"/>
        </w:tabs>
        <w:ind w:left="2888" w:hanging="360"/>
      </w:pPr>
    </w:lvl>
    <w:lvl w:ilvl="4">
      <w:start w:val="1"/>
      <w:numFmt w:val="lowerLetter"/>
      <w:lvlText w:val="%5."/>
      <w:lvlJc w:val="left"/>
      <w:pPr>
        <w:tabs>
          <w:tab w:val="num" w:pos="0"/>
        </w:tabs>
        <w:ind w:left="3608" w:hanging="360"/>
      </w:pPr>
    </w:lvl>
    <w:lvl w:ilvl="5">
      <w:start w:val="1"/>
      <w:numFmt w:val="lowerRoman"/>
      <w:lvlText w:val="%6."/>
      <w:lvlJc w:val="right"/>
      <w:pPr>
        <w:tabs>
          <w:tab w:val="num" w:pos="0"/>
        </w:tabs>
        <w:ind w:left="4328" w:hanging="180"/>
      </w:pPr>
    </w:lvl>
    <w:lvl w:ilvl="6">
      <w:start w:val="1"/>
      <w:numFmt w:val="decimal"/>
      <w:lvlText w:val="%7."/>
      <w:lvlJc w:val="left"/>
      <w:pPr>
        <w:tabs>
          <w:tab w:val="num" w:pos="0"/>
        </w:tabs>
        <w:ind w:left="5048" w:hanging="360"/>
      </w:pPr>
    </w:lvl>
    <w:lvl w:ilvl="7">
      <w:start w:val="1"/>
      <w:numFmt w:val="lowerLetter"/>
      <w:lvlText w:val="%8."/>
      <w:lvlJc w:val="left"/>
      <w:pPr>
        <w:tabs>
          <w:tab w:val="num" w:pos="0"/>
        </w:tabs>
        <w:ind w:left="5768" w:hanging="360"/>
      </w:pPr>
    </w:lvl>
    <w:lvl w:ilvl="8">
      <w:start w:val="1"/>
      <w:numFmt w:val="lowerRoman"/>
      <w:lvlText w:val="%9."/>
      <w:lvlJc w:val="right"/>
      <w:pPr>
        <w:tabs>
          <w:tab w:val="num" w:pos="0"/>
        </w:tabs>
        <w:ind w:left="6488" w:hanging="180"/>
      </w:pPr>
    </w:lvl>
  </w:abstractNum>
  <w:abstractNum w:abstractNumId="63" w15:restartNumberingAfterBreak="0">
    <w:nsid w:val="32F51E45"/>
    <w:multiLevelType w:val="multilevel"/>
    <w:tmpl w:val="EB8A9C4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4" w15:restartNumberingAfterBreak="0">
    <w:nsid w:val="342A6E66"/>
    <w:multiLevelType w:val="multilevel"/>
    <w:tmpl w:val="2B8026CA"/>
    <w:lvl w:ilvl="0">
      <w:start w:val="1"/>
      <w:numFmt w:val="lowerLetter"/>
      <w:lvlText w:val="%1)"/>
      <w:lvlJc w:val="left"/>
      <w:pPr>
        <w:tabs>
          <w:tab w:val="num" w:pos="0"/>
        </w:tabs>
        <w:ind w:left="3060" w:hanging="360"/>
      </w:pPr>
    </w:lvl>
    <w:lvl w:ilvl="1">
      <w:start w:val="1"/>
      <w:numFmt w:val="lowerLetter"/>
      <w:lvlText w:val="%2."/>
      <w:lvlJc w:val="left"/>
      <w:pPr>
        <w:tabs>
          <w:tab w:val="num" w:pos="0"/>
        </w:tabs>
        <w:ind w:left="3780" w:hanging="360"/>
      </w:pPr>
    </w:lvl>
    <w:lvl w:ilvl="2">
      <w:start w:val="1"/>
      <w:numFmt w:val="lowerRoman"/>
      <w:lvlText w:val="%3."/>
      <w:lvlJc w:val="right"/>
      <w:pPr>
        <w:tabs>
          <w:tab w:val="num" w:pos="0"/>
        </w:tabs>
        <w:ind w:left="4500" w:hanging="180"/>
      </w:pPr>
    </w:lvl>
    <w:lvl w:ilvl="3">
      <w:start w:val="1"/>
      <w:numFmt w:val="decimal"/>
      <w:lvlText w:val="%4."/>
      <w:lvlJc w:val="left"/>
      <w:pPr>
        <w:tabs>
          <w:tab w:val="num" w:pos="0"/>
        </w:tabs>
        <w:ind w:left="5220" w:hanging="360"/>
      </w:pPr>
    </w:lvl>
    <w:lvl w:ilvl="4">
      <w:start w:val="1"/>
      <w:numFmt w:val="lowerLetter"/>
      <w:lvlText w:val="%5."/>
      <w:lvlJc w:val="left"/>
      <w:pPr>
        <w:tabs>
          <w:tab w:val="num" w:pos="0"/>
        </w:tabs>
        <w:ind w:left="5940" w:hanging="360"/>
      </w:pPr>
    </w:lvl>
    <w:lvl w:ilvl="5">
      <w:start w:val="1"/>
      <w:numFmt w:val="lowerRoman"/>
      <w:lvlText w:val="%6."/>
      <w:lvlJc w:val="right"/>
      <w:pPr>
        <w:tabs>
          <w:tab w:val="num" w:pos="0"/>
        </w:tabs>
        <w:ind w:left="6660" w:hanging="180"/>
      </w:pPr>
    </w:lvl>
    <w:lvl w:ilvl="6">
      <w:start w:val="1"/>
      <w:numFmt w:val="decimal"/>
      <w:lvlText w:val="%7."/>
      <w:lvlJc w:val="left"/>
      <w:pPr>
        <w:tabs>
          <w:tab w:val="num" w:pos="0"/>
        </w:tabs>
        <w:ind w:left="7380" w:hanging="360"/>
      </w:pPr>
    </w:lvl>
    <w:lvl w:ilvl="7">
      <w:start w:val="1"/>
      <w:numFmt w:val="lowerLetter"/>
      <w:lvlText w:val="%8."/>
      <w:lvlJc w:val="left"/>
      <w:pPr>
        <w:tabs>
          <w:tab w:val="num" w:pos="0"/>
        </w:tabs>
        <w:ind w:left="8100" w:hanging="360"/>
      </w:pPr>
    </w:lvl>
    <w:lvl w:ilvl="8">
      <w:start w:val="1"/>
      <w:numFmt w:val="lowerRoman"/>
      <w:lvlText w:val="%9."/>
      <w:lvlJc w:val="right"/>
      <w:pPr>
        <w:tabs>
          <w:tab w:val="num" w:pos="0"/>
        </w:tabs>
        <w:ind w:left="8820" w:hanging="180"/>
      </w:pPr>
    </w:lvl>
  </w:abstractNum>
  <w:abstractNum w:abstractNumId="65" w15:restartNumberingAfterBreak="0">
    <w:nsid w:val="347E12DD"/>
    <w:multiLevelType w:val="multilevel"/>
    <w:tmpl w:val="CEF41864"/>
    <w:lvl w:ilvl="0">
      <w:start w:val="1"/>
      <w:numFmt w:val="decimal"/>
      <w:lvlText w:val="%1."/>
      <w:lvlJc w:val="left"/>
      <w:pPr>
        <w:tabs>
          <w:tab w:val="num" w:pos="0"/>
        </w:tabs>
        <w:ind w:left="2062" w:hanging="360"/>
      </w:pPr>
    </w:lvl>
    <w:lvl w:ilvl="1">
      <w:start w:val="1"/>
      <w:numFmt w:val="lowerLetter"/>
      <w:lvlText w:val="%2."/>
      <w:lvlJc w:val="left"/>
      <w:pPr>
        <w:tabs>
          <w:tab w:val="num" w:pos="0"/>
        </w:tabs>
        <w:ind w:left="2173" w:hanging="360"/>
      </w:pPr>
    </w:lvl>
    <w:lvl w:ilvl="2">
      <w:start w:val="1"/>
      <w:numFmt w:val="lowerRoman"/>
      <w:lvlText w:val="%3."/>
      <w:lvlJc w:val="right"/>
      <w:pPr>
        <w:tabs>
          <w:tab w:val="num" w:pos="0"/>
        </w:tabs>
        <w:ind w:left="2893" w:hanging="180"/>
      </w:pPr>
    </w:lvl>
    <w:lvl w:ilvl="3">
      <w:start w:val="1"/>
      <w:numFmt w:val="decimal"/>
      <w:lvlText w:val="%4."/>
      <w:lvlJc w:val="left"/>
      <w:pPr>
        <w:tabs>
          <w:tab w:val="num" w:pos="0"/>
        </w:tabs>
        <w:ind w:left="3613" w:hanging="360"/>
      </w:pPr>
    </w:lvl>
    <w:lvl w:ilvl="4">
      <w:start w:val="1"/>
      <w:numFmt w:val="lowerLetter"/>
      <w:lvlText w:val="%5."/>
      <w:lvlJc w:val="left"/>
      <w:pPr>
        <w:tabs>
          <w:tab w:val="num" w:pos="0"/>
        </w:tabs>
        <w:ind w:left="4333" w:hanging="360"/>
      </w:pPr>
    </w:lvl>
    <w:lvl w:ilvl="5">
      <w:start w:val="1"/>
      <w:numFmt w:val="lowerRoman"/>
      <w:lvlText w:val="%6."/>
      <w:lvlJc w:val="right"/>
      <w:pPr>
        <w:tabs>
          <w:tab w:val="num" w:pos="0"/>
        </w:tabs>
        <w:ind w:left="5053" w:hanging="180"/>
      </w:pPr>
    </w:lvl>
    <w:lvl w:ilvl="6">
      <w:start w:val="1"/>
      <w:numFmt w:val="decimal"/>
      <w:lvlText w:val="%7."/>
      <w:lvlJc w:val="left"/>
      <w:pPr>
        <w:tabs>
          <w:tab w:val="num" w:pos="0"/>
        </w:tabs>
        <w:ind w:left="5773" w:hanging="360"/>
      </w:pPr>
    </w:lvl>
    <w:lvl w:ilvl="7">
      <w:start w:val="1"/>
      <w:numFmt w:val="lowerLetter"/>
      <w:lvlText w:val="%8."/>
      <w:lvlJc w:val="left"/>
      <w:pPr>
        <w:tabs>
          <w:tab w:val="num" w:pos="0"/>
        </w:tabs>
        <w:ind w:left="6493" w:hanging="360"/>
      </w:pPr>
    </w:lvl>
    <w:lvl w:ilvl="8">
      <w:start w:val="1"/>
      <w:numFmt w:val="lowerRoman"/>
      <w:lvlText w:val="%9."/>
      <w:lvlJc w:val="right"/>
      <w:pPr>
        <w:tabs>
          <w:tab w:val="num" w:pos="0"/>
        </w:tabs>
        <w:ind w:left="7213" w:hanging="180"/>
      </w:pPr>
    </w:lvl>
  </w:abstractNum>
  <w:abstractNum w:abstractNumId="66" w15:restartNumberingAfterBreak="0">
    <w:nsid w:val="34F302DE"/>
    <w:multiLevelType w:val="multilevel"/>
    <w:tmpl w:val="4F9C9A0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7" w15:restartNumberingAfterBreak="0">
    <w:nsid w:val="35067238"/>
    <w:multiLevelType w:val="multilevel"/>
    <w:tmpl w:val="21CCF3DA"/>
    <w:lvl w:ilvl="0">
      <w:start w:val="1"/>
      <w:numFmt w:val="decimal"/>
      <w:lvlText w:val="%1."/>
      <w:lvlJc w:val="left"/>
      <w:pPr>
        <w:tabs>
          <w:tab w:val="num" w:pos="502"/>
        </w:tabs>
        <w:ind w:left="502"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8" w15:restartNumberingAfterBreak="0">
    <w:nsid w:val="35287D63"/>
    <w:multiLevelType w:val="multilevel"/>
    <w:tmpl w:val="017EAE90"/>
    <w:lvl w:ilvl="0">
      <w:start w:val="1"/>
      <w:numFmt w:val="lowerLetter"/>
      <w:lvlText w:val="%1)"/>
      <w:lvlJc w:val="left"/>
      <w:pPr>
        <w:tabs>
          <w:tab w:val="num" w:pos="0"/>
        </w:tabs>
        <w:ind w:left="1074" w:hanging="360"/>
      </w:p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69" w15:restartNumberingAfterBreak="0">
    <w:nsid w:val="356944F9"/>
    <w:multiLevelType w:val="multilevel"/>
    <w:tmpl w:val="7D0EFBEA"/>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70" w15:restartNumberingAfterBreak="0">
    <w:nsid w:val="35B934A8"/>
    <w:multiLevelType w:val="multilevel"/>
    <w:tmpl w:val="A5FE9268"/>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1" w15:restartNumberingAfterBreak="0">
    <w:nsid w:val="35C916F9"/>
    <w:multiLevelType w:val="multilevel"/>
    <w:tmpl w:val="E13A217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36D848A0"/>
    <w:multiLevelType w:val="hybridMultilevel"/>
    <w:tmpl w:val="4DE84D80"/>
    <w:lvl w:ilvl="0" w:tplc="31A84512">
      <w:start w:val="1"/>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3" w15:restartNumberingAfterBreak="0">
    <w:nsid w:val="37190051"/>
    <w:multiLevelType w:val="multilevel"/>
    <w:tmpl w:val="9D52FC74"/>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4" w15:restartNumberingAfterBreak="0">
    <w:nsid w:val="379C1012"/>
    <w:multiLevelType w:val="multilevel"/>
    <w:tmpl w:val="59940AFC"/>
    <w:lvl w:ilvl="0">
      <w:start w:val="1"/>
      <w:numFmt w:val="lowerLetter"/>
      <w:lvlText w:val="%1)"/>
      <w:lvlJc w:val="left"/>
      <w:pPr>
        <w:tabs>
          <w:tab w:val="num" w:pos="0"/>
        </w:tabs>
        <w:ind w:left="644" w:hanging="360"/>
      </w:pPr>
      <w:rPr>
        <w:rFonts w:cs="Times New Roman"/>
      </w:rPr>
    </w:lvl>
    <w:lvl w:ilvl="1">
      <w:start w:val="1"/>
      <w:numFmt w:val="lowerLetter"/>
      <w:lvlText w:val="%2."/>
      <w:lvlJc w:val="left"/>
      <w:pPr>
        <w:tabs>
          <w:tab w:val="num" w:pos="0"/>
        </w:tabs>
        <w:ind w:left="1364" w:hanging="360"/>
      </w:pPr>
      <w:rPr>
        <w:rFonts w:cs="Times New Roman"/>
      </w:rPr>
    </w:lvl>
    <w:lvl w:ilvl="2">
      <w:start w:val="1"/>
      <w:numFmt w:val="lowerRoman"/>
      <w:lvlText w:val="%3."/>
      <w:lvlJc w:val="right"/>
      <w:pPr>
        <w:tabs>
          <w:tab w:val="num" w:pos="0"/>
        </w:tabs>
        <w:ind w:left="2084" w:hanging="180"/>
      </w:pPr>
      <w:rPr>
        <w:rFonts w:cs="Times New Roman"/>
      </w:rPr>
    </w:lvl>
    <w:lvl w:ilvl="3">
      <w:start w:val="1"/>
      <w:numFmt w:val="decimal"/>
      <w:lvlText w:val="%4."/>
      <w:lvlJc w:val="left"/>
      <w:pPr>
        <w:tabs>
          <w:tab w:val="num" w:pos="0"/>
        </w:tabs>
        <w:ind w:left="2804" w:hanging="360"/>
      </w:pPr>
      <w:rPr>
        <w:rFonts w:cs="Times New Roman"/>
      </w:rPr>
    </w:lvl>
    <w:lvl w:ilvl="4">
      <w:start w:val="1"/>
      <w:numFmt w:val="lowerLetter"/>
      <w:lvlText w:val="%5."/>
      <w:lvlJc w:val="left"/>
      <w:pPr>
        <w:tabs>
          <w:tab w:val="num" w:pos="0"/>
        </w:tabs>
        <w:ind w:left="3524" w:hanging="360"/>
      </w:pPr>
      <w:rPr>
        <w:rFonts w:cs="Times New Roman"/>
      </w:rPr>
    </w:lvl>
    <w:lvl w:ilvl="5">
      <w:start w:val="1"/>
      <w:numFmt w:val="lowerRoman"/>
      <w:lvlText w:val="%6."/>
      <w:lvlJc w:val="right"/>
      <w:pPr>
        <w:tabs>
          <w:tab w:val="num" w:pos="0"/>
        </w:tabs>
        <w:ind w:left="4244" w:hanging="180"/>
      </w:pPr>
      <w:rPr>
        <w:rFonts w:cs="Times New Roman"/>
      </w:rPr>
    </w:lvl>
    <w:lvl w:ilvl="6">
      <w:start w:val="1"/>
      <w:numFmt w:val="decimal"/>
      <w:lvlText w:val="%7."/>
      <w:lvlJc w:val="left"/>
      <w:pPr>
        <w:tabs>
          <w:tab w:val="num" w:pos="0"/>
        </w:tabs>
        <w:ind w:left="4964" w:hanging="360"/>
      </w:pPr>
      <w:rPr>
        <w:rFonts w:cs="Times New Roman"/>
      </w:rPr>
    </w:lvl>
    <w:lvl w:ilvl="7">
      <w:start w:val="1"/>
      <w:numFmt w:val="lowerLetter"/>
      <w:lvlText w:val="%8."/>
      <w:lvlJc w:val="left"/>
      <w:pPr>
        <w:tabs>
          <w:tab w:val="num" w:pos="0"/>
        </w:tabs>
        <w:ind w:left="5684" w:hanging="360"/>
      </w:pPr>
      <w:rPr>
        <w:rFonts w:cs="Times New Roman"/>
      </w:rPr>
    </w:lvl>
    <w:lvl w:ilvl="8">
      <w:start w:val="1"/>
      <w:numFmt w:val="lowerRoman"/>
      <w:lvlText w:val="%9."/>
      <w:lvlJc w:val="right"/>
      <w:pPr>
        <w:tabs>
          <w:tab w:val="num" w:pos="0"/>
        </w:tabs>
        <w:ind w:left="6404" w:hanging="180"/>
      </w:pPr>
      <w:rPr>
        <w:rFonts w:cs="Times New Roman"/>
      </w:rPr>
    </w:lvl>
  </w:abstractNum>
  <w:abstractNum w:abstractNumId="75" w15:restartNumberingAfterBreak="0">
    <w:nsid w:val="38C800E6"/>
    <w:multiLevelType w:val="multilevel"/>
    <w:tmpl w:val="2C86674A"/>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39082F90"/>
    <w:multiLevelType w:val="multilevel"/>
    <w:tmpl w:val="CD7CA104"/>
    <w:lvl w:ilvl="0">
      <w:start w:val="1"/>
      <w:numFmt w:val="decimal"/>
      <w:lvlText w:val="%1."/>
      <w:lvlJc w:val="left"/>
      <w:pPr>
        <w:tabs>
          <w:tab w:val="num" w:pos="0"/>
        </w:tabs>
        <w:ind w:left="720" w:hanging="360"/>
      </w:pPr>
      <w:rPr>
        <w:rFonts w:ascii="Calibri" w:hAnsi="Calibri"/>
        <w:i w:val="0"/>
        <w:iCs/>
        <w:strike w:val="0"/>
        <w:dstrike w:val="0"/>
        <w:color w:val="auto"/>
        <w:sz w:val="19"/>
        <w:szCs w:val="19"/>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3A020C6A"/>
    <w:multiLevelType w:val="multilevel"/>
    <w:tmpl w:val="DEF4C53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8" w15:restartNumberingAfterBreak="0">
    <w:nsid w:val="3AB73BC5"/>
    <w:multiLevelType w:val="multilevel"/>
    <w:tmpl w:val="4F0E2D6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3DDC6A90"/>
    <w:multiLevelType w:val="multilevel"/>
    <w:tmpl w:val="CE06526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0" w15:restartNumberingAfterBreak="0">
    <w:nsid w:val="3E047276"/>
    <w:multiLevelType w:val="multilevel"/>
    <w:tmpl w:val="DA20963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1" w15:restartNumberingAfterBreak="0">
    <w:nsid w:val="3E847F2C"/>
    <w:multiLevelType w:val="multilevel"/>
    <w:tmpl w:val="F9EEE28C"/>
    <w:lvl w:ilvl="0">
      <w:start w:val="1"/>
      <w:numFmt w:val="lowerLetter"/>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82" w15:restartNumberingAfterBreak="0">
    <w:nsid w:val="3EBE3267"/>
    <w:multiLevelType w:val="multilevel"/>
    <w:tmpl w:val="B00A2382"/>
    <w:lvl w:ilvl="0">
      <w:start w:val="1"/>
      <w:numFmt w:val="bullet"/>
      <w:lvlText w:val=""/>
      <w:lvlJc w:val="left"/>
      <w:pPr>
        <w:tabs>
          <w:tab w:val="num" w:pos="720"/>
        </w:tabs>
        <w:ind w:left="720" w:hanging="360"/>
      </w:pPr>
      <w:rPr>
        <w:rFonts w:ascii="Symbol" w:hAnsi="Symbol" w:cs="Symbol" w:hint="default"/>
        <w:sz w:val="20"/>
      </w:rPr>
    </w:lvl>
    <w:lvl w:ilvl="1">
      <w:start w:val="1"/>
      <w:numFmt w:val="lowerLetter"/>
      <w:lvlText w:val="%2)"/>
      <w:lvlJc w:val="left"/>
      <w:pPr>
        <w:tabs>
          <w:tab w:val="num" w:pos="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3" w15:restartNumberingAfterBreak="0">
    <w:nsid w:val="400A089A"/>
    <w:multiLevelType w:val="multilevel"/>
    <w:tmpl w:val="54B286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4" w15:restartNumberingAfterBreak="0">
    <w:nsid w:val="41CD0564"/>
    <w:multiLevelType w:val="multilevel"/>
    <w:tmpl w:val="06C0770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5" w15:restartNumberingAfterBreak="0">
    <w:nsid w:val="43606CC9"/>
    <w:multiLevelType w:val="multilevel"/>
    <w:tmpl w:val="6B645DD4"/>
    <w:lvl w:ilvl="0">
      <w:start w:val="1"/>
      <w:numFmt w:val="decimal"/>
      <w:lvlText w:val="%1."/>
      <w:lvlJc w:val="left"/>
      <w:pPr>
        <w:tabs>
          <w:tab w:val="num" w:pos="0"/>
        </w:tabs>
        <w:ind w:left="7873" w:hanging="360"/>
      </w:pPr>
      <w:rPr>
        <w:sz w:val="20"/>
        <w:szCs w:val="20"/>
      </w:rPr>
    </w:lvl>
    <w:lvl w:ilvl="1">
      <w:start w:val="1"/>
      <w:numFmt w:val="decimal"/>
      <w:lvlText w:val="%2."/>
      <w:lvlJc w:val="left"/>
      <w:pPr>
        <w:tabs>
          <w:tab w:val="num" w:pos="0"/>
        </w:tabs>
        <w:ind w:left="2160" w:hanging="360"/>
      </w:pPr>
    </w:lvl>
    <w:lvl w:ilvl="2">
      <w:start w:val="1"/>
      <w:numFmt w:val="decimal"/>
      <w:lvlText w:val="%3."/>
      <w:lvlJc w:val="left"/>
      <w:pPr>
        <w:tabs>
          <w:tab w:val="num" w:pos="0"/>
        </w:tabs>
        <w:ind w:left="2880" w:hanging="360"/>
      </w:pPr>
    </w:lvl>
    <w:lvl w:ilvl="3">
      <w:start w:val="1"/>
      <w:numFmt w:val="decimal"/>
      <w:lvlText w:val="%4."/>
      <w:lvlJc w:val="left"/>
      <w:pPr>
        <w:tabs>
          <w:tab w:val="num" w:pos="0"/>
        </w:tabs>
        <w:ind w:left="3600" w:hanging="360"/>
      </w:pPr>
    </w:lvl>
    <w:lvl w:ilvl="4">
      <w:start w:val="1"/>
      <w:numFmt w:val="decimal"/>
      <w:lvlText w:val="%5."/>
      <w:lvlJc w:val="left"/>
      <w:pPr>
        <w:tabs>
          <w:tab w:val="num" w:pos="0"/>
        </w:tabs>
        <w:ind w:left="4320" w:hanging="360"/>
      </w:pPr>
    </w:lvl>
    <w:lvl w:ilvl="5">
      <w:start w:val="1"/>
      <w:numFmt w:val="decimal"/>
      <w:lvlText w:val="%6."/>
      <w:lvlJc w:val="left"/>
      <w:pPr>
        <w:tabs>
          <w:tab w:val="num" w:pos="0"/>
        </w:tabs>
        <w:ind w:left="5040" w:hanging="360"/>
      </w:pPr>
    </w:lvl>
    <w:lvl w:ilvl="6">
      <w:start w:val="1"/>
      <w:numFmt w:val="decimal"/>
      <w:lvlText w:val="%7."/>
      <w:lvlJc w:val="left"/>
      <w:pPr>
        <w:tabs>
          <w:tab w:val="num" w:pos="0"/>
        </w:tabs>
        <w:ind w:left="5760" w:hanging="360"/>
      </w:pPr>
    </w:lvl>
    <w:lvl w:ilvl="7">
      <w:start w:val="1"/>
      <w:numFmt w:val="decimal"/>
      <w:lvlText w:val="%8."/>
      <w:lvlJc w:val="left"/>
      <w:pPr>
        <w:tabs>
          <w:tab w:val="num" w:pos="0"/>
        </w:tabs>
        <w:ind w:left="6480" w:hanging="360"/>
      </w:pPr>
    </w:lvl>
    <w:lvl w:ilvl="8">
      <w:start w:val="1"/>
      <w:numFmt w:val="decimal"/>
      <w:lvlText w:val="%9."/>
      <w:lvlJc w:val="left"/>
      <w:pPr>
        <w:tabs>
          <w:tab w:val="num" w:pos="0"/>
        </w:tabs>
        <w:ind w:left="7200" w:hanging="360"/>
      </w:pPr>
    </w:lvl>
  </w:abstractNum>
  <w:abstractNum w:abstractNumId="86" w15:restartNumberingAfterBreak="0">
    <w:nsid w:val="464173DC"/>
    <w:multiLevelType w:val="multilevel"/>
    <w:tmpl w:val="21B453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7" w15:restartNumberingAfterBreak="0">
    <w:nsid w:val="465F6C63"/>
    <w:multiLevelType w:val="multilevel"/>
    <w:tmpl w:val="D3FAE01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8" w15:restartNumberingAfterBreak="0">
    <w:nsid w:val="46975E30"/>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15:restartNumberingAfterBreak="0">
    <w:nsid w:val="478215E7"/>
    <w:multiLevelType w:val="multilevel"/>
    <w:tmpl w:val="EAA0B0B4"/>
    <w:lvl w:ilvl="0">
      <w:start w:val="6"/>
      <w:numFmt w:val="decimal"/>
      <w:lvlText w:val="%1"/>
      <w:lvlJc w:val="left"/>
      <w:pPr>
        <w:tabs>
          <w:tab w:val="num" w:pos="0"/>
        </w:tabs>
        <w:ind w:left="360" w:hanging="360"/>
      </w:pPr>
    </w:lvl>
    <w:lvl w:ilvl="1">
      <w:start w:val="1"/>
      <w:numFmt w:val="decimal"/>
      <w:lvlText w:val="%2."/>
      <w:lvlJc w:val="left"/>
      <w:pPr>
        <w:tabs>
          <w:tab w:val="num" w:pos="0"/>
        </w:tabs>
        <w:ind w:left="810" w:hanging="360"/>
      </w:pPr>
      <w:rPr>
        <w:rFonts w:asciiTheme="minorHAnsi" w:eastAsiaTheme="minorEastAsia" w:hAnsiTheme="minorHAnsi" w:cs="Calibri"/>
      </w:rPr>
    </w:lvl>
    <w:lvl w:ilvl="2">
      <w:start w:val="1"/>
      <w:numFmt w:val="decimal"/>
      <w:lvlText w:val="%1.%2.%3"/>
      <w:lvlJc w:val="left"/>
      <w:pPr>
        <w:tabs>
          <w:tab w:val="num" w:pos="0"/>
        </w:tabs>
        <w:ind w:left="1620" w:hanging="720"/>
      </w:pPr>
    </w:lvl>
    <w:lvl w:ilvl="3">
      <w:start w:val="1"/>
      <w:numFmt w:val="decimal"/>
      <w:lvlText w:val="%1.%2.%3.%4"/>
      <w:lvlJc w:val="left"/>
      <w:pPr>
        <w:tabs>
          <w:tab w:val="num" w:pos="0"/>
        </w:tabs>
        <w:ind w:left="207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330" w:hanging="1080"/>
      </w:pPr>
    </w:lvl>
    <w:lvl w:ilvl="6">
      <w:start w:val="1"/>
      <w:numFmt w:val="decimal"/>
      <w:lvlText w:val="%1.%2.%3.%4.%5.%6.%7"/>
      <w:lvlJc w:val="left"/>
      <w:pPr>
        <w:tabs>
          <w:tab w:val="num" w:pos="0"/>
        </w:tabs>
        <w:ind w:left="4140" w:hanging="1440"/>
      </w:pPr>
    </w:lvl>
    <w:lvl w:ilvl="7">
      <w:start w:val="1"/>
      <w:numFmt w:val="decimal"/>
      <w:lvlText w:val="%1.%2.%3.%4.%5.%6.%7.%8"/>
      <w:lvlJc w:val="left"/>
      <w:pPr>
        <w:tabs>
          <w:tab w:val="num" w:pos="0"/>
        </w:tabs>
        <w:ind w:left="4590" w:hanging="1440"/>
      </w:pPr>
    </w:lvl>
    <w:lvl w:ilvl="8">
      <w:start w:val="1"/>
      <w:numFmt w:val="decimal"/>
      <w:lvlText w:val="%1.%2.%3.%4.%5.%6.%7.%8.%9"/>
      <w:lvlJc w:val="left"/>
      <w:pPr>
        <w:tabs>
          <w:tab w:val="num" w:pos="0"/>
        </w:tabs>
        <w:ind w:left="5040" w:hanging="1440"/>
      </w:pPr>
    </w:lvl>
  </w:abstractNum>
  <w:abstractNum w:abstractNumId="90" w15:restartNumberingAfterBreak="0">
    <w:nsid w:val="47F25B70"/>
    <w:multiLevelType w:val="multilevel"/>
    <w:tmpl w:val="2130B43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1" w15:restartNumberingAfterBreak="0">
    <w:nsid w:val="48884048"/>
    <w:multiLevelType w:val="multilevel"/>
    <w:tmpl w:val="B22A8C5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2" w15:restartNumberingAfterBreak="0">
    <w:nsid w:val="49062F92"/>
    <w:multiLevelType w:val="multilevel"/>
    <w:tmpl w:val="833C04E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3" w15:restartNumberingAfterBreak="0">
    <w:nsid w:val="49F44C95"/>
    <w:multiLevelType w:val="multilevel"/>
    <w:tmpl w:val="653AD0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heme="minorHAnsi" w:hAnsiTheme="minorHAnsi" w:cstheme="minorHAnsi"/>
      </w:rPr>
    </w:lvl>
    <w:lvl w:ilvl="2">
      <w:start w:val="1"/>
      <w:numFmt w:val="lowerLetter"/>
      <w:lvlText w:val="%3)"/>
      <w:lvlJc w:val="left"/>
      <w:pPr>
        <w:tabs>
          <w:tab w:val="num" w:pos="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4A086986"/>
    <w:multiLevelType w:val="multilevel"/>
    <w:tmpl w:val="231C763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5" w15:restartNumberingAfterBreak="0">
    <w:nsid w:val="4BC473B5"/>
    <w:multiLevelType w:val="multilevel"/>
    <w:tmpl w:val="7D4C55AC"/>
    <w:lvl w:ilvl="0">
      <w:start w:val="1"/>
      <w:numFmt w:val="decimal"/>
      <w:lvlText w:val="%1)"/>
      <w:lvlJc w:val="left"/>
      <w:pPr>
        <w:tabs>
          <w:tab w:val="num" w:pos="0"/>
        </w:tabs>
        <w:ind w:left="288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6" w15:restartNumberingAfterBreak="0">
    <w:nsid w:val="4BCB796E"/>
    <w:multiLevelType w:val="multilevel"/>
    <w:tmpl w:val="933E3EB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7" w15:restartNumberingAfterBreak="0">
    <w:nsid w:val="4C6C15B6"/>
    <w:multiLevelType w:val="multilevel"/>
    <w:tmpl w:val="3F400E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8" w15:restartNumberingAfterBreak="0">
    <w:nsid w:val="4D027C41"/>
    <w:multiLevelType w:val="multilevel"/>
    <w:tmpl w:val="5DC25488"/>
    <w:lvl w:ilvl="0">
      <w:start w:val="1"/>
      <w:numFmt w:val="bullet"/>
      <w:lvlText w:val=""/>
      <w:lvlJc w:val="left"/>
      <w:pPr>
        <w:tabs>
          <w:tab w:val="num" w:pos="720"/>
        </w:tabs>
        <w:ind w:left="720" w:hanging="360"/>
      </w:pPr>
      <w:rPr>
        <w:rFonts w:ascii="Symbol" w:hAnsi="Symbol" w:cs="Symbol" w:hint="default"/>
        <w:sz w:val="20"/>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9" w15:restartNumberingAfterBreak="0">
    <w:nsid w:val="4E6C4617"/>
    <w:multiLevelType w:val="multilevel"/>
    <w:tmpl w:val="2A009710"/>
    <w:lvl w:ilvl="0">
      <w:start w:val="1"/>
      <w:numFmt w:val="lowerLetter"/>
      <w:lvlText w:val="%1)"/>
      <w:lvlJc w:val="left"/>
      <w:pPr>
        <w:tabs>
          <w:tab w:val="num" w:pos="0"/>
        </w:tabs>
        <w:ind w:left="2173" w:hanging="360"/>
      </w:pPr>
    </w:lvl>
    <w:lvl w:ilvl="1">
      <w:start w:val="1"/>
      <w:numFmt w:val="lowerLetter"/>
      <w:lvlText w:val="%2."/>
      <w:lvlJc w:val="left"/>
      <w:pPr>
        <w:tabs>
          <w:tab w:val="num" w:pos="0"/>
        </w:tabs>
        <w:ind w:left="2893" w:hanging="360"/>
      </w:pPr>
    </w:lvl>
    <w:lvl w:ilvl="2">
      <w:start w:val="1"/>
      <w:numFmt w:val="lowerRoman"/>
      <w:lvlText w:val="%3."/>
      <w:lvlJc w:val="right"/>
      <w:pPr>
        <w:tabs>
          <w:tab w:val="num" w:pos="0"/>
        </w:tabs>
        <w:ind w:left="3613" w:hanging="180"/>
      </w:pPr>
    </w:lvl>
    <w:lvl w:ilvl="3">
      <w:start w:val="1"/>
      <w:numFmt w:val="decimal"/>
      <w:lvlText w:val="%4."/>
      <w:lvlJc w:val="left"/>
      <w:pPr>
        <w:tabs>
          <w:tab w:val="num" w:pos="0"/>
        </w:tabs>
        <w:ind w:left="4333" w:hanging="360"/>
      </w:pPr>
    </w:lvl>
    <w:lvl w:ilvl="4">
      <w:start w:val="1"/>
      <w:numFmt w:val="lowerLetter"/>
      <w:lvlText w:val="%5."/>
      <w:lvlJc w:val="left"/>
      <w:pPr>
        <w:tabs>
          <w:tab w:val="num" w:pos="0"/>
        </w:tabs>
        <w:ind w:left="5053" w:hanging="360"/>
      </w:pPr>
    </w:lvl>
    <w:lvl w:ilvl="5">
      <w:start w:val="1"/>
      <w:numFmt w:val="lowerRoman"/>
      <w:lvlText w:val="%6."/>
      <w:lvlJc w:val="right"/>
      <w:pPr>
        <w:tabs>
          <w:tab w:val="num" w:pos="0"/>
        </w:tabs>
        <w:ind w:left="5773" w:hanging="180"/>
      </w:pPr>
    </w:lvl>
    <w:lvl w:ilvl="6">
      <w:start w:val="1"/>
      <w:numFmt w:val="decimal"/>
      <w:lvlText w:val="%7."/>
      <w:lvlJc w:val="left"/>
      <w:pPr>
        <w:tabs>
          <w:tab w:val="num" w:pos="0"/>
        </w:tabs>
        <w:ind w:left="6493" w:hanging="360"/>
      </w:pPr>
    </w:lvl>
    <w:lvl w:ilvl="7">
      <w:start w:val="1"/>
      <w:numFmt w:val="lowerLetter"/>
      <w:lvlText w:val="%8."/>
      <w:lvlJc w:val="left"/>
      <w:pPr>
        <w:tabs>
          <w:tab w:val="num" w:pos="0"/>
        </w:tabs>
        <w:ind w:left="7213" w:hanging="360"/>
      </w:pPr>
    </w:lvl>
    <w:lvl w:ilvl="8">
      <w:start w:val="1"/>
      <w:numFmt w:val="lowerRoman"/>
      <w:lvlText w:val="%9."/>
      <w:lvlJc w:val="right"/>
      <w:pPr>
        <w:tabs>
          <w:tab w:val="num" w:pos="0"/>
        </w:tabs>
        <w:ind w:left="7933" w:hanging="180"/>
      </w:pPr>
    </w:lvl>
  </w:abstractNum>
  <w:abstractNum w:abstractNumId="100" w15:restartNumberingAfterBreak="0">
    <w:nsid w:val="4F0C34DB"/>
    <w:multiLevelType w:val="multilevel"/>
    <w:tmpl w:val="083C29E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1" w15:restartNumberingAfterBreak="0">
    <w:nsid w:val="4FD85F77"/>
    <w:multiLevelType w:val="multilevel"/>
    <w:tmpl w:val="2B9C792E"/>
    <w:lvl w:ilvl="0">
      <w:start w:val="1"/>
      <w:numFmt w:val="lowerLetter"/>
      <w:lvlText w:val="%1)"/>
      <w:lvlJc w:val="left"/>
      <w:pPr>
        <w:tabs>
          <w:tab w:val="num" w:pos="0"/>
        </w:tabs>
        <w:ind w:left="579" w:hanging="360"/>
      </w:pPr>
    </w:lvl>
    <w:lvl w:ilvl="1">
      <w:start w:val="1"/>
      <w:numFmt w:val="lowerLetter"/>
      <w:lvlText w:val="%2)"/>
      <w:lvlJc w:val="left"/>
      <w:pPr>
        <w:tabs>
          <w:tab w:val="num" w:pos="0"/>
        </w:tabs>
        <w:ind w:left="1069" w:hanging="360"/>
      </w:pPr>
      <w:rPr>
        <w:rFonts w:ascii="Arial" w:eastAsiaTheme="minorEastAsia" w:hAnsi="Arial" w:cs="Arial"/>
      </w:rPr>
    </w:lvl>
    <w:lvl w:ilvl="2">
      <w:start w:val="1"/>
      <w:numFmt w:val="lowerLetter"/>
      <w:lvlText w:val="%3)"/>
      <w:lvlJc w:val="left"/>
      <w:pPr>
        <w:tabs>
          <w:tab w:val="num" w:pos="0"/>
        </w:tabs>
        <w:ind w:left="720" w:hanging="360"/>
      </w:pPr>
    </w:lvl>
    <w:lvl w:ilvl="3">
      <w:start w:val="1"/>
      <w:numFmt w:val="decimal"/>
      <w:lvlText w:val="%4."/>
      <w:lvlJc w:val="left"/>
      <w:pPr>
        <w:tabs>
          <w:tab w:val="num" w:pos="0"/>
        </w:tabs>
        <w:ind w:left="2739" w:hanging="360"/>
      </w:pPr>
    </w:lvl>
    <w:lvl w:ilvl="4">
      <w:start w:val="1"/>
      <w:numFmt w:val="lowerLetter"/>
      <w:lvlText w:val="%5."/>
      <w:lvlJc w:val="left"/>
      <w:pPr>
        <w:tabs>
          <w:tab w:val="num" w:pos="0"/>
        </w:tabs>
        <w:ind w:left="3459" w:hanging="360"/>
      </w:pPr>
    </w:lvl>
    <w:lvl w:ilvl="5">
      <w:start w:val="1"/>
      <w:numFmt w:val="lowerRoman"/>
      <w:lvlText w:val="%6."/>
      <w:lvlJc w:val="right"/>
      <w:pPr>
        <w:tabs>
          <w:tab w:val="num" w:pos="0"/>
        </w:tabs>
        <w:ind w:left="4179" w:hanging="180"/>
      </w:pPr>
    </w:lvl>
    <w:lvl w:ilvl="6">
      <w:start w:val="1"/>
      <w:numFmt w:val="decimal"/>
      <w:lvlText w:val="%7."/>
      <w:lvlJc w:val="left"/>
      <w:pPr>
        <w:tabs>
          <w:tab w:val="num" w:pos="0"/>
        </w:tabs>
        <w:ind w:left="4899" w:hanging="360"/>
      </w:pPr>
    </w:lvl>
    <w:lvl w:ilvl="7">
      <w:start w:val="1"/>
      <w:numFmt w:val="lowerLetter"/>
      <w:lvlText w:val="%8."/>
      <w:lvlJc w:val="left"/>
      <w:pPr>
        <w:tabs>
          <w:tab w:val="num" w:pos="0"/>
        </w:tabs>
        <w:ind w:left="5619" w:hanging="360"/>
      </w:pPr>
    </w:lvl>
    <w:lvl w:ilvl="8">
      <w:start w:val="1"/>
      <w:numFmt w:val="lowerRoman"/>
      <w:lvlText w:val="%9."/>
      <w:lvlJc w:val="right"/>
      <w:pPr>
        <w:tabs>
          <w:tab w:val="num" w:pos="0"/>
        </w:tabs>
        <w:ind w:left="6339" w:hanging="180"/>
      </w:pPr>
    </w:lvl>
  </w:abstractNum>
  <w:abstractNum w:abstractNumId="102" w15:restartNumberingAfterBreak="0">
    <w:nsid w:val="51486F25"/>
    <w:multiLevelType w:val="multilevel"/>
    <w:tmpl w:val="516AD754"/>
    <w:lvl w:ilvl="0">
      <w:start w:val="1"/>
      <w:numFmt w:val="decimal"/>
      <w:lvlText w:val="%1."/>
      <w:lvlJc w:val="left"/>
      <w:pPr>
        <w:tabs>
          <w:tab w:val="num" w:pos="0"/>
        </w:tabs>
        <w:ind w:left="432" w:hanging="360"/>
      </w:pPr>
    </w:lvl>
    <w:lvl w:ilvl="1">
      <w:start w:val="1"/>
      <w:numFmt w:val="lowerLetter"/>
      <w:lvlText w:val="%2."/>
      <w:lvlJc w:val="left"/>
      <w:pPr>
        <w:tabs>
          <w:tab w:val="num" w:pos="0"/>
        </w:tabs>
        <w:ind w:left="1152" w:hanging="360"/>
      </w:pPr>
    </w:lvl>
    <w:lvl w:ilvl="2">
      <w:start w:val="1"/>
      <w:numFmt w:val="lowerRoman"/>
      <w:lvlText w:val="%3."/>
      <w:lvlJc w:val="right"/>
      <w:pPr>
        <w:tabs>
          <w:tab w:val="num" w:pos="0"/>
        </w:tabs>
        <w:ind w:left="1872" w:hanging="180"/>
      </w:pPr>
    </w:lvl>
    <w:lvl w:ilvl="3">
      <w:start w:val="1"/>
      <w:numFmt w:val="decimal"/>
      <w:lvlText w:val="%4."/>
      <w:lvlJc w:val="left"/>
      <w:pPr>
        <w:tabs>
          <w:tab w:val="num" w:pos="0"/>
        </w:tabs>
        <w:ind w:left="2592" w:hanging="360"/>
      </w:pPr>
    </w:lvl>
    <w:lvl w:ilvl="4">
      <w:start w:val="1"/>
      <w:numFmt w:val="lowerLetter"/>
      <w:lvlText w:val="%5."/>
      <w:lvlJc w:val="left"/>
      <w:pPr>
        <w:tabs>
          <w:tab w:val="num" w:pos="0"/>
        </w:tabs>
        <w:ind w:left="3312" w:hanging="360"/>
      </w:pPr>
    </w:lvl>
    <w:lvl w:ilvl="5">
      <w:start w:val="1"/>
      <w:numFmt w:val="lowerRoman"/>
      <w:lvlText w:val="%6."/>
      <w:lvlJc w:val="right"/>
      <w:pPr>
        <w:tabs>
          <w:tab w:val="num" w:pos="0"/>
        </w:tabs>
        <w:ind w:left="4032" w:hanging="180"/>
      </w:pPr>
    </w:lvl>
    <w:lvl w:ilvl="6">
      <w:start w:val="1"/>
      <w:numFmt w:val="decimal"/>
      <w:lvlText w:val="%7."/>
      <w:lvlJc w:val="left"/>
      <w:pPr>
        <w:tabs>
          <w:tab w:val="num" w:pos="0"/>
        </w:tabs>
        <w:ind w:left="4752" w:hanging="360"/>
      </w:pPr>
    </w:lvl>
    <w:lvl w:ilvl="7">
      <w:start w:val="1"/>
      <w:numFmt w:val="lowerLetter"/>
      <w:lvlText w:val="%8."/>
      <w:lvlJc w:val="left"/>
      <w:pPr>
        <w:tabs>
          <w:tab w:val="num" w:pos="0"/>
        </w:tabs>
        <w:ind w:left="5472" w:hanging="360"/>
      </w:pPr>
    </w:lvl>
    <w:lvl w:ilvl="8">
      <w:start w:val="1"/>
      <w:numFmt w:val="lowerRoman"/>
      <w:lvlText w:val="%9."/>
      <w:lvlJc w:val="right"/>
      <w:pPr>
        <w:tabs>
          <w:tab w:val="num" w:pos="0"/>
        </w:tabs>
        <w:ind w:left="6192" w:hanging="180"/>
      </w:pPr>
    </w:lvl>
  </w:abstractNum>
  <w:abstractNum w:abstractNumId="103" w15:restartNumberingAfterBreak="0">
    <w:nsid w:val="5201374C"/>
    <w:multiLevelType w:val="multilevel"/>
    <w:tmpl w:val="455C42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15:restartNumberingAfterBreak="0">
    <w:nsid w:val="532169AA"/>
    <w:multiLevelType w:val="multilevel"/>
    <w:tmpl w:val="CB54DC3E"/>
    <w:lvl w:ilvl="0">
      <w:start w:val="1"/>
      <w:numFmt w:val="decimal"/>
      <w:lvlText w:val="%1)"/>
      <w:lvlJc w:val="left"/>
      <w:pPr>
        <w:tabs>
          <w:tab w:val="num" w:pos="0"/>
        </w:tabs>
        <w:ind w:left="720" w:hanging="360"/>
      </w:pPr>
      <w:rPr>
        <w:rFonts w:ascii="Calibri" w:hAnsi="Calibri"/>
        <w:sz w:val="24"/>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5" w15:restartNumberingAfterBreak="0">
    <w:nsid w:val="532C1227"/>
    <w:multiLevelType w:val="multilevel"/>
    <w:tmpl w:val="2D986E5A"/>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6" w15:restartNumberingAfterBreak="0">
    <w:nsid w:val="53971F62"/>
    <w:multiLevelType w:val="multilevel"/>
    <w:tmpl w:val="170C75EC"/>
    <w:lvl w:ilvl="0">
      <w:start w:val="1"/>
      <w:numFmt w:val="decimal"/>
      <w:lvlText w:val="%1."/>
      <w:lvlJc w:val="left"/>
      <w:pPr>
        <w:tabs>
          <w:tab w:val="num" w:pos="0"/>
        </w:tabs>
        <w:ind w:left="720" w:hanging="360"/>
      </w:pPr>
      <w:rPr>
        <w:rFonts w:ascii="Calibri" w:hAnsi="Calibri"/>
        <w:b w:val="0"/>
        <w:bCs/>
        <w:sz w:val="21"/>
        <w:szCs w:val="2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7" w15:restartNumberingAfterBreak="0">
    <w:nsid w:val="53E54DD3"/>
    <w:multiLevelType w:val="multilevel"/>
    <w:tmpl w:val="DB42FC4E"/>
    <w:lvl w:ilvl="0">
      <w:start w:val="1"/>
      <w:numFmt w:val="decimal"/>
      <w:lvlText w:val="%1."/>
      <w:lvlJc w:val="left"/>
      <w:pPr>
        <w:tabs>
          <w:tab w:val="num" w:pos="0"/>
        </w:tabs>
        <w:ind w:left="720" w:hanging="360"/>
      </w:pPr>
      <w:rPr>
        <w:rFonts w:ascii="Calibri" w:hAnsi="Calibri" w:cs="Calibri"/>
        <w:sz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8" w15:restartNumberingAfterBreak="0">
    <w:nsid w:val="54127FA0"/>
    <w:multiLevelType w:val="multilevel"/>
    <w:tmpl w:val="032AA81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9" w15:restartNumberingAfterBreak="0">
    <w:nsid w:val="54E76718"/>
    <w:multiLevelType w:val="multilevel"/>
    <w:tmpl w:val="B73C1B2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10" w15:restartNumberingAfterBreak="0">
    <w:nsid w:val="581C70F9"/>
    <w:multiLevelType w:val="multilevel"/>
    <w:tmpl w:val="58F8AB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1" w15:restartNumberingAfterBreak="0">
    <w:nsid w:val="58835F8C"/>
    <w:multiLevelType w:val="multilevel"/>
    <w:tmpl w:val="A3BA83B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2" w15:restartNumberingAfterBreak="0">
    <w:nsid w:val="58992CB8"/>
    <w:multiLevelType w:val="multilevel"/>
    <w:tmpl w:val="B72EDC4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3" w15:restartNumberingAfterBreak="0">
    <w:nsid w:val="596125BB"/>
    <w:multiLevelType w:val="multilevel"/>
    <w:tmpl w:val="751C370C"/>
    <w:lvl w:ilvl="0">
      <w:start w:val="1"/>
      <w:numFmt w:val="decimal"/>
      <w:lvlText w:val="%1."/>
      <w:lvlJc w:val="left"/>
      <w:pPr>
        <w:tabs>
          <w:tab w:val="num" w:pos="0"/>
        </w:tabs>
        <w:ind w:left="720" w:hanging="360"/>
      </w:pPr>
      <w:rPr>
        <w:rFonts w:ascii="Calibri" w:hAnsi="Calibri"/>
        <w:b/>
        <w:sz w:val="21"/>
        <w:szCs w:val="2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4" w15:restartNumberingAfterBreak="0">
    <w:nsid w:val="5A1F1C20"/>
    <w:multiLevelType w:val="multilevel"/>
    <w:tmpl w:val="38C2F6AC"/>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15" w15:restartNumberingAfterBreak="0">
    <w:nsid w:val="5A9020C1"/>
    <w:multiLevelType w:val="multilevel"/>
    <w:tmpl w:val="89A29E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6" w15:restartNumberingAfterBreak="0">
    <w:nsid w:val="5A9E33F7"/>
    <w:multiLevelType w:val="multilevel"/>
    <w:tmpl w:val="973C80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7" w15:restartNumberingAfterBreak="0">
    <w:nsid w:val="5AA41B77"/>
    <w:multiLevelType w:val="multilevel"/>
    <w:tmpl w:val="9E78FD9C"/>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8" w15:restartNumberingAfterBreak="0">
    <w:nsid w:val="5E257538"/>
    <w:multiLevelType w:val="multilevel"/>
    <w:tmpl w:val="78720F2A"/>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9" w15:restartNumberingAfterBreak="0">
    <w:nsid w:val="5ECA3750"/>
    <w:multiLevelType w:val="multilevel"/>
    <w:tmpl w:val="88A2598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15:restartNumberingAfterBreak="0">
    <w:nsid w:val="5FC720CF"/>
    <w:multiLevelType w:val="multilevel"/>
    <w:tmpl w:val="9808EA38"/>
    <w:lvl w:ilvl="0">
      <w:start w:val="1"/>
      <w:numFmt w:val="decimal"/>
      <w:lvlText w:val="%1."/>
      <w:lvlJc w:val="left"/>
      <w:pPr>
        <w:tabs>
          <w:tab w:val="num" w:pos="0"/>
        </w:tabs>
        <w:ind w:left="720" w:hanging="360"/>
      </w:pPr>
      <w:rPr>
        <w:rFonts w:ascii="Calibri" w:hAnsi="Calibri"/>
        <w:b/>
        <w:sz w:val="21"/>
        <w:szCs w:val="2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1" w15:restartNumberingAfterBreak="0">
    <w:nsid w:val="5FEE089E"/>
    <w:multiLevelType w:val="multilevel"/>
    <w:tmpl w:val="83B63B28"/>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upperLetter"/>
      <w:lvlText w:val="%3."/>
      <w:lvlJc w:val="left"/>
      <w:pPr>
        <w:tabs>
          <w:tab w:val="num" w:pos="0"/>
        </w:tabs>
        <w:ind w:left="360" w:hanging="36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2" w15:restartNumberingAfterBreak="0">
    <w:nsid w:val="61BF256A"/>
    <w:multiLevelType w:val="multilevel"/>
    <w:tmpl w:val="33221F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3" w15:restartNumberingAfterBreak="0">
    <w:nsid w:val="625654AF"/>
    <w:multiLevelType w:val="multilevel"/>
    <w:tmpl w:val="FCD062A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4" w15:restartNumberingAfterBreak="0">
    <w:nsid w:val="630330A5"/>
    <w:multiLevelType w:val="multilevel"/>
    <w:tmpl w:val="F2B48A70"/>
    <w:lvl w:ilvl="0">
      <w:start w:val="1"/>
      <w:numFmt w:val="decimal"/>
      <w:lvlText w:val="%1."/>
      <w:lvlJc w:val="left"/>
      <w:pPr>
        <w:tabs>
          <w:tab w:val="num" w:pos="0"/>
        </w:tabs>
        <w:ind w:left="720" w:hanging="360"/>
      </w:pPr>
      <w:rPr>
        <w:rFonts w:asciiTheme="minorHAnsi" w:eastAsiaTheme="minorEastAsia" w:hAnsiTheme="minorHAns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5" w15:restartNumberingAfterBreak="0">
    <w:nsid w:val="63352CBB"/>
    <w:multiLevelType w:val="multilevel"/>
    <w:tmpl w:val="5FF0E6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6" w15:restartNumberingAfterBreak="0">
    <w:nsid w:val="639469CB"/>
    <w:multiLevelType w:val="multilevel"/>
    <w:tmpl w:val="9C1C62F8"/>
    <w:lvl w:ilvl="0">
      <w:start w:val="1"/>
      <w:numFmt w:val="decimal"/>
      <w:lvlText w:val="%1."/>
      <w:lvlJc w:val="left"/>
      <w:pPr>
        <w:tabs>
          <w:tab w:val="num" w:pos="0"/>
        </w:tabs>
        <w:ind w:left="432" w:hanging="360"/>
      </w:pPr>
    </w:lvl>
    <w:lvl w:ilvl="1">
      <w:start w:val="1"/>
      <w:numFmt w:val="lowerLetter"/>
      <w:lvlText w:val="%2."/>
      <w:lvlJc w:val="left"/>
      <w:pPr>
        <w:tabs>
          <w:tab w:val="num" w:pos="0"/>
        </w:tabs>
        <w:ind w:left="1152" w:hanging="360"/>
      </w:pPr>
    </w:lvl>
    <w:lvl w:ilvl="2">
      <w:start w:val="1"/>
      <w:numFmt w:val="lowerRoman"/>
      <w:lvlText w:val="%3."/>
      <w:lvlJc w:val="right"/>
      <w:pPr>
        <w:tabs>
          <w:tab w:val="num" w:pos="0"/>
        </w:tabs>
        <w:ind w:left="1872" w:hanging="180"/>
      </w:pPr>
    </w:lvl>
    <w:lvl w:ilvl="3">
      <w:start w:val="1"/>
      <w:numFmt w:val="decimal"/>
      <w:lvlText w:val="%4."/>
      <w:lvlJc w:val="left"/>
      <w:pPr>
        <w:tabs>
          <w:tab w:val="num" w:pos="0"/>
        </w:tabs>
        <w:ind w:left="2592" w:hanging="360"/>
      </w:pPr>
    </w:lvl>
    <w:lvl w:ilvl="4">
      <w:start w:val="1"/>
      <w:numFmt w:val="lowerLetter"/>
      <w:lvlText w:val="%5."/>
      <w:lvlJc w:val="left"/>
      <w:pPr>
        <w:tabs>
          <w:tab w:val="num" w:pos="0"/>
        </w:tabs>
        <w:ind w:left="3312" w:hanging="360"/>
      </w:pPr>
    </w:lvl>
    <w:lvl w:ilvl="5">
      <w:start w:val="1"/>
      <w:numFmt w:val="lowerRoman"/>
      <w:lvlText w:val="%6."/>
      <w:lvlJc w:val="right"/>
      <w:pPr>
        <w:tabs>
          <w:tab w:val="num" w:pos="0"/>
        </w:tabs>
        <w:ind w:left="4032" w:hanging="180"/>
      </w:pPr>
    </w:lvl>
    <w:lvl w:ilvl="6">
      <w:start w:val="1"/>
      <w:numFmt w:val="decimal"/>
      <w:lvlText w:val="%7."/>
      <w:lvlJc w:val="left"/>
      <w:pPr>
        <w:tabs>
          <w:tab w:val="num" w:pos="0"/>
        </w:tabs>
        <w:ind w:left="4752" w:hanging="360"/>
      </w:pPr>
    </w:lvl>
    <w:lvl w:ilvl="7">
      <w:start w:val="1"/>
      <w:numFmt w:val="lowerLetter"/>
      <w:lvlText w:val="%8."/>
      <w:lvlJc w:val="left"/>
      <w:pPr>
        <w:tabs>
          <w:tab w:val="num" w:pos="0"/>
        </w:tabs>
        <w:ind w:left="5472" w:hanging="360"/>
      </w:pPr>
    </w:lvl>
    <w:lvl w:ilvl="8">
      <w:start w:val="1"/>
      <w:numFmt w:val="lowerRoman"/>
      <w:lvlText w:val="%9."/>
      <w:lvlJc w:val="right"/>
      <w:pPr>
        <w:tabs>
          <w:tab w:val="num" w:pos="0"/>
        </w:tabs>
        <w:ind w:left="6192" w:hanging="180"/>
      </w:pPr>
    </w:lvl>
  </w:abstractNum>
  <w:abstractNum w:abstractNumId="127" w15:restartNumberingAfterBreak="0">
    <w:nsid w:val="65610FD7"/>
    <w:multiLevelType w:val="multilevel"/>
    <w:tmpl w:val="BF1403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8" w15:restartNumberingAfterBreak="0">
    <w:nsid w:val="659E36EB"/>
    <w:multiLevelType w:val="multilevel"/>
    <w:tmpl w:val="07A82F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9" w15:restartNumberingAfterBreak="0">
    <w:nsid w:val="66260842"/>
    <w:multiLevelType w:val="multilevel"/>
    <w:tmpl w:val="0F14F77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0" w15:restartNumberingAfterBreak="0">
    <w:nsid w:val="66615154"/>
    <w:multiLevelType w:val="multilevel"/>
    <w:tmpl w:val="A91AEDE0"/>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1" w15:restartNumberingAfterBreak="0">
    <w:nsid w:val="680C6423"/>
    <w:multiLevelType w:val="multilevel"/>
    <w:tmpl w:val="DF149B9E"/>
    <w:lvl w:ilvl="0">
      <w:start w:val="1"/>
      <w:numFmt w:val="decimal"/>
      <w:lvlText w:val="%1."/>
      <w:lvlJc w:val="left"/>
      <w:pPr>
        <w:tabs>
          <w:tab w:val="num" w:pos="0"/>
        </w:tabs>
        <w:ind w:left="720" w:hanging="360"/>
      </w:pPr>
      <w:rPr>
        <w:rFonts w:ascii="Calibri" w:eastAsia="Times New Roman" w:hAnsi="Calibri" w:cs="Calibri"/>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2" w15:restartNumberingAfterBreak="0">
    <w:nsid w:val="683A4F26"/>
    <w:multiLevelType w:val="multilevel"/>
    <w:tmpl w:val="5ED46102"/>
    <w:lvl w:ilvl="0">
      <w:start w:val="4"/>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3" w15:restartNumberingAfterBreak="0">
    <w:nsid w:val="68857953"/>
    <w:multiLevelType w:val="multilevel"/>
    <w:tmpl w:val="89225CC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4" w15:restartNumberingAfterBreak="0">
    <w:nsid w:val="691512CE"/>
    <w:multiLevelType w:val="multilevel"/>
    <w:tmpl w:val="5DCA72E4"/>
    <w:lvl w:ilvl="0">
      <w:start w:val="1"/>
      <w:numFmt w:val="decimal"/>
      <w:lvlText w:val="%1)"/>
      <w:lvlJc w:val="left"/>
      <w:pPr>
        <w:tabs>
          <w:tab w:val="num" w:pos="0"/>
        </w:tabs>
        <w:ind w:left="720" w:hanging="360"/>
      </w:pPr>
      <w:rPr>
        <w:rFonts w:ascii="Calibri" w:hAnsi="Calibri"/>
        <w:color w:val="auto"/>
        <w:sz w:val="19"/>
        <w:szCs w:val="19"/>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5" w15:restartNumberingAfterBreak="0">
    <w:nsid w:val="6AEA5426"/>
    <w:multiLevelType w:val="multilevel"/>
    <w:tmpl w:val="11A086B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6" w15:restartNumberingAfterBreak="0">
    <w:nsid w:val="6B71149E"/>
    <w:multiLevelType w:val="multilevel"/>
    <w:tmpl w:val="4C4085BE"/>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37" w15:restartNumberingAfterBreak="0">
    <w:nsid w:val="6BBF5E83"/>
    <w:multiLevelType w:val="multilevel"/>
    <w:tmpl w:val="48E4B90C"/>
    <w:lvl w:ilvl="0">
      <w:start w:val="1"/>
      <w:numFmt w:val="lowerLetter"/>
      <w:lvlText w:val="%1)"/>
      <w:lvlJc w:val="left"/>
      <w:pPr>
        <w:tabs>
          <w:tab w:val="num" w:pos="0"/>
        </w:tabs>
        <w:ind w:left="1211" w:hanging="360"/>
      </w:pPr>
    </w:lvl>
    <w:lvl w:ilvl="1">
      <w:start w:val="1"/>
      <w:numFmt w:val="decimal"/>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38" w15:restartNumberingAfterBreak="0">
    <w:nsid w:val="6CCB647F"/>
    <w:multiLevelType w:val="multilevel"/>
    <w:tmpl w:val="402643AC"/>
    <w:lvl w:ilvl="0">
      <w:start w:val="1"/>
      <w:numFmt w:val="decimal"/>
      <w:lvlText w:val="%1."/>
      <w:lvlJc w:val="left"/>
      <w:pPr>
        <w:tabs>
          <w:tab w:val="num" w:pos="0"/>
        </w:tabs>
        <w:ind w:left="720" w:hanging="360"/>
      </w:pPr>
    </w:lvl>
    <w:lvl w:ilvl="1">
      <w:start w:val="2"/>
      <w:numFmt w:val="decimal"/>
      <w:lvlText w:val="%2)"/>
      <w:lvlJc w:val="left"/>
      <w:pPr>
        <w:tabs>
          <w:tab w:val="num" w:pos="0"/>
        </w:tabs>
        <w:ind w:left="1440" w:hanging="360"/>
      </w:pPr>
      <w:rPr>
        <w:rFonts w:eastAsia="Times New Roman" w:cs="Times New Roman"/>
      </w:rPr>
    </w:lvl>
    <w:lvl w:ilvl="2">
      <w:start w:val="1"/>
      <w:numFmt w:val="lowerLetter"/>
      <w:lvlText w:val="%3)"/>
      <w:lvlJc w:val="right"/>
      <w:pPr>
        <w:tabs>
          <w:tab w:val="num" w:pos="0"/>
        </w:tabs>
        <w:ind w:left="2160" w:hanging="180"/>
      </w:pPr>
      <w:rPr>
        <w:rFonts w:eastAsia="Times New Roman" w:cs="F"/>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9" w15:restartNumberingAfterBreak="0">
    <w:nsid w:val="6DB043E6"/>
    <w:multiLevelType w:val="multilevel"/>
    <w:tmpl w:val="0E1A37C4"/>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0" w15:restartNumberingAfterBreak="0">
    <w:nsid w:val="6EDF42EA"/>
    <w:multiLevelType w:val="multilevel"/>
    <w:tmpl w:val="873A565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1" w15:restartNumberingAfterBreak="0">
    <w:nsid w:val="6F543F23"/>
    <w:multiLevelType w:val="multilevel"/>
    <w:tmpl w:val="E654AE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70791E71"/>
    <w:multiLevelType w:val="multilevel"/>
    <w:tmpl w:val="057CBD0E"/>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43" w15:restartNumberingAfterBreak="0">
    <w:nsid w:val="70E67FCD"/>
    <w:multiLevelType w:val="multilevel"/>
    <w:tmpl w:val="7B68D8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4" w15:restartNumberingAfterBreak="0">
    <w:nsid w:val="71505C6A"/>
    <w:multiLevelType w:val="multilevel"/>
    <w:tmpl w:val="514C5440"/>
    <w:lvl w:ilvl="0">
      <w:start w:val="1"/>
      <w:numFmt w:val="decimal"/>
      <w:lvlText w:val="%1."/>
      <w:lvlJc w:val="left"/>
      <w:pPr>
        <w:tabs>
          <w:tab w:val="num" w:pos="0"/>
        </w:tabs>
        <w:ind w:left="720" w:hanging="360"/>
      </w:pPr>
      <w:rPr>
        <w:rFonts w:ascii="Calibri" w:hAnsi="Calibri" w:cs="Calibri"/>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5" w15:restartNumberingAfterBreak="0">
    <w:nsid w:val="71B903CA"/>
    <w:multiLevelType w:val="multilevel"/>
    <w:tmpl w:val="2FF424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6" w15:restartNumberingAfterBreak="0">
    <w:nsid w:val="72573FAF"/>
    <w:multiLevelType w:val="multilevel"/>
    <w:tmpl w:val="97E23A8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7" w15:restartNumberingAfterBreak="0">
    <w:nsid w:val="73044377"/>
    <w:multiLevelType w:val="multilevel"/>
    <w:tmpl w:val="C4CA0474"/>
    <w:lvl w:ilvl="0">
      <w:start w:val="1"/>
      <w:numFmt w:val="lowerLetter"/>
      <w:lvlText w:val="%1)"/>
      <w:lvlJc w:val="left"/>
      <w:pPr>
        <w:tabs>
          <w:tab w:val="num" w:pos="0"/>
        </w:tabs>
        <w:ind w:left="3555" w:hanging="360"/>
      </w:pPr>
    </w:lvl>
    <w:lvl w:ilvl="1">
      <w:start w:val="1"/>
      <w:numFmt w:val="lowerLetter"/>
      <w:lvlText w:val="%2."/>
      <w:lvlJc w:val="left"/>
      <w:pPr>
        <w:tabs>
          <w:tab w:val="num" w:pos="0"/>
        </w:tabs>
        <w:ind w:left="4275" w:hanging="360"/>
      </w:pPr>
    </w:lvl>
    <w:lvl w:ilvl="2">
      <w:start w:val="1"/>
      <w:numFmt w:val="lowerRoman"/>
      <w:lvlText w:val="%3."/>
      <w:lvlJc w:val="right"/>
      <w:pPr>
        <w:tabs>
          <w:tab w:val="num" w:pos="0"/>
        </w:tabs>
        <w:ind w:left="4995" w:hanging="180"/>
      </w:pPr>
    </w:lvl>
    <w:lvl w:ilvl="3">
      <w:start w:val="1"/>
      <w:numFmt w:val="decimal"/>
      <w:lvlText w:val="%4."/>
      <w:lvlJc w:val="left"/>
      <w:pPr>
        <w:tabs>
          <w:tab w:val="num" w:pos="0"/>
        </w:tabs>
        <w:ind w:left="5715" w:hanging="360"/>
      </w:pPr>
    </w:lvl>
    <w:lvl w:ilvl="4">
      <w:start w:val="1"/>
      <w:numFmt w:val="lowerLetter"/>
      <w:lvlText w:val="%5."/>
      <w:lvlJc w:val="left"/>
      <w:pPr>
        <w:tabs>
          <w:tab w:val="num" w:pos="0"/>
        </w:tabs>
        <w:ind w:left="6435" w:hanging="360"/>
      </w:pPr>
    </w:lvl>
    <w:lvl w:ilvl="5">
      <w:start w:val="1"/>
      <w:numFmt w:val="lowerRoman"/>
      <w:lvlText w:val="%6."/>
      <w:lvlJc w:val="right"/>
      <w:pPr>
        <w:tabs>
          <w:tab w:val="num" w:pos="0"/>
        </w:tabs>
        <w:ind w:left="7155" w:hanging="180"/>
      </w:pPr>
    </w:lvl>
    <w:lvl w:ilvl="6">
      <w:start w:val="1"/>
      <w:numFmt w:val="decimal"/>
      <w:lvlText w:val="%7."/>
      <w:lvlJc w:val="left"/>
      <w:pPr>
        <w:tabs>
          <w:tab w:val="num" w:pos="0"/>
        </w:tabs>
        <w:ind w:left="7875" w:hanging="360"/>
      </w:pPr>
    </w:lvl>
    <w:lvl w:ilvl="7">
      <w:start w:val="1"/>
      <w:numFmt w:val="lowerLetter"/>
      <w:lvlText w:val="%8."/>
      <w:lvlJc w:val="left"/>
      <w:pPr>
        <w:tabs>
          <w:tab w:val="num" w:pos="0"/>
        </w:tabs>
        <w:ind w:left="8595" w:hanging="360"/>
      </w:pPr>
    </w:lvl>
    <w:lvl w:ilvl="8">
      <w:start w:val="1"/>
      <w:numFmt w:val="lowerRoman"/>
      <w:lvlText w:val="%9."/>
      <w:lvlJc w:val="right"/>
      <w:pPr>
        <w:tabs>
          <w:tab w:val="num" w:pos="0"/>
        </w:tabs>
        <w:ind w:left="9315" w:hanging="180"/>
      </w:pPr>
    </w:lvl>
  </w:abstractNum>
  <w:abstractNum w:abstractNumId="148" w15:restartNumberingAfterBreak="0">
    <w:nsid w:val="73137D40"/>
    <w:multiLevelType w:val="multilevel"/>
    <w:tmpl w:val="94B42F3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9" w15:restartNumberingAfterBreak="0">
    <w:nsid w:val="73BC361F"/>
    <w:multiLevelType w:val="multilevel"/>
    <w:tmpl w:val="121860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0" w15:restartNumberingAfterBreak="0">
    <w:nsid w:val="741A509E"/>
    <w:multiLevelType w:val="multilevel"/>
    <w:tmpl w:val="F67464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1" w15:restartNumberingAfterBreak="0">
    <w:nsid w:val="746F0DD2"/>
    <w:multiLevelType w:val="multilevel"/>
    <w:tmpl w:val="A55C300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2" w15:restartNumberingAfterBreak="0">
    <w:nsid w:val="75B44446"/>
    <w:multiLevelType w:val="multilevel"/>
    <w:tmpl w:val="DE9ED360"/>
    <w:lvl w:ilvl="0">
      <w:start w:val="1"/>
      <w:numFmt w:val="upperRoman"/>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3" w15:restartNumberingAfterBreak="0">
    <w:nsid w:val="75D00828"/>
    <w:multiLevelType w:val="multilevel"/>
    <w:tmpl w:val="0BE0F9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heme="minorHAnsi" w:hAnsiTheme="minorHAnsi" w:cstheme="minorHAnsi"/>
      </w:rPr>
    </w:lvl>
    <w:lvl w:ilvl="2">
      <w:start w:val="1"/>
      <w:numFmt w:val="lowerLetter"/>
      <w:lvlText w:val="%3)"/>
      <w:lvlJc w:val="left"/>
      <w:pPr>
        <w:tabs>
          <w:tab w:val="num" w:pos="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4" w15:restartNumberingAfterBreak="0">
    <w:nsid w:val="79D8377B"/>
    <w:multiLevelType w:val="multilevel"/>
    <w:tmpl w:val="3F308E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5" w15:restartNumberingAfterBreak="0">
    <w:nsid w:val="7A94520B"/>
    <w:multiLevelType w:val="multilevel"/>
    <w:tmpl w:val="68FAA50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6" w15:restartNumberingAfterBreak="0">
    <w:nsid w:val="7AE16BB1"/>
    <w:multiLevelType w:val="multilevel"/>
    <w:tmpl w:val="423EC53A"/>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57" w15:restartNumberingAfterBreak="0">
    <w:nsid w:val="7B0B3A97"/>
    <w:multiLevelType w:val="multilevel"/>
    <w:tmpl w:val="C748CEF2"/>
    <w:lvl w:ilvl="0">
      <w:start w:val="2"/>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8" w15:restartNumberingAfterBreak="0">
    <w:nsid w:val="7B1E0EF8"/>
    <w:multiLevelType w:val="multilevel"/>
    <w:tmpl w:val="FDE832D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9" w15:restartNumberingAfterBreak="0">
    <w:nsid w:val="7C10506E"/>
    <w:multiLevelType w:val="multilevel"/>
    <w:tmpl w:val="9592A858"/>
    <w:lvl w:ilvl="0">
      <w:start w:val="1"/>
      <w:numFmt w:val="decimal"/>
      <w:lvlText w:val="%1."/>
      <w:lvlJc w:val="left"/>
      <w:pPr>
        <w:tabs>
          <w:tab w:val="num" w:pos="0"/>
        </w:tabs>
        <w:ind w:left="432" w:hanging="360"/>
      </w:pPr>
    </w:lvl>
    <w:lvl w:ilvl="1">
      <w:start w:val="1"/>
      <w:numFmt w:val="lowerLetter"/>
      <w:lvlText w:val="%2."/>
      <w:lvlJc w:val="left"/>
      <w:pPr>
        <w:tabs>
          <w:tab w:val="num" w:pos="0"/>
        </w:tabs>
        <w:ind w:left="1152" w:hanging="360"/>
      </w:pPr>
    </w:lvl>
    <w:lvl w:ilvl="2">
      <w:start w:val="1"/>
      <w:numFmt w:val="lowerRoman"/>
      <w:lvlText w:val="%3."/>
      <w:lvlJc w:val="right"/>
      <w:pPr>
        <w:tabs>
          <w:tab w:val="num" w:pos="0"/>
        </w:tabs>
        <w:ind w:left="1872" w:hanging="180"/>
      </w:pPr>
    </w:lvl>
    <w:lvl w:ilvl="3">
      <w:start w:val="1"/>
      <w:numFmt w:val="decimal"/>
      <w:lvlText w:val="%4."/>
      <w:lvlJc w:val="left"/>
      <w:pPr>
        <w:tabs>
          <w:tab w:val="num" w:pos="0"/>
        </w:tabs>
        <w:ind w:left="2592" w:hanging="360"/>
      </w:pPr>
    </w:lvl>
    <w:lvl w:ilvl="4">
      <w:start w:val="1"/>
      <w:numFmt w:val="lowerLetter"/>
      <w:lvlText w:val="%5."/>
      <w:lvlJc w:val="left"/>
      <w:pPr>
        <w:tabs>
          <w:tab w:val="num" w:pos="0"/>
        </w:tabs>
        <w:ind w:left="3312" w:hanging="360"/>
      </w:pPr>
    </w:lvl>
    <w:lvl w:ilvl="5">
      <w:start w:val="1"/>
      <w:numFmt w:val="lowerRoman"/>
      <w:lvlText w:val="%6."/>
      <w:lvlJc w:val="right"/>
      <w:pPr>
        <w:tabs>
          <w:tab w:val="num" w:pos="0"/>
        </w:tabs>
        <w:ind w:left="4032" w:hanging="180"/>
      </w:pPr>
    </w:lvl>
    <w:lvl w:ilvl="6">
      <w:start w:val="1"/>
      <w:numFmt w:val="decimal"/>
      <w:lvlText w:val="%7."/>
      <w:lvlJc w:val="left"/>
      <w:pPr>
        <w:tabs>
          <w:tab w:val="num" w:pos="0"/>
        </w:tabs>
        <w:ind w:left="4752" w:hanging="360"/>
      </w:pPr>
    </w:lvl>
    <w:lvl w:ilvl="7">
      <w:start w:val="1"/>
      <w:numFmt w:val="lowerLetter"/>
      <w:lvlText w:val="%8."/>
      <w:lvlJc w:val="left"/>
      <w:pPr>
        <w:tabs>
          <w:tab w:val="num" w:pos="0"/>
        </w:tabs>
        <w:ind w:left="5472" w:hanging="360"/>
      </w:pPr>
    </w:lvl>
    <w:lvl w:ilvl="8">
      <w:start w:val="1"/>
      <w:numFmt w:val="lowerRoman"/>
      <w:lvlText w:val="%9."/>
      <w:lvlJc w:val="right"/>
      <w:pPr>
        <w:tabs>
          <w:tab w:val="num" w:pos="0"/>
        </w:tabs>
        <w:ind w:left="6192" w:hanging="180"/>
      </w:pPr>
    </w:lvl>
  </w:abstractNum>
  <w:abstractNum w:abstractNumId="160" w15:restartNumberingAfterBreak="0">
    <w:nsid w:val="7C17419B"/>
    <w:multiLevelType w:val="multilevel"/>
    <w:tmpl w:val="25E04FD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61" w15:restartNumberingAfterBreak="0">
    <w:nsid w:val="7C436E9D"/>
    <w:multiLevelType w:val="multilevel"/>
    <w:tmpl w:val="B980D314"/>
    <w:lvl w:ilvl="0">
      <w:start w:val="1"/>
      <w:numFmt w:val="lowerLetter"/>
      <w:lvlText w:val="%1)"/>
      <w:lvlJc w:val="left"/>
      <w:pPr>
        <w:tabs>
          <w:tab w:val="num" w:pos="0"/>
        </w:tabs>
        <w:ind w:left="738" w:hanging="360"/>
      </w:pPr>
    </w:lvl>
    <w:lvl w:ilvl="1">
      <w:start w:val="1"/>
      <w:numFmt w:val="lowerLetter"/>
      <w:lvlText w:val="%2)"/>
      <w:lvlJc w:val="left"/>
      <w:pPr>
        <w:tabs>
          <w:tab w:val="num" w:pos="0"/>
        </w:tabs>
        <w:ind w:left="1069" w:hanging="360"/>
      </w:pPr>
    </w:lvl>
    <w:lvl w:ilvl="2">
      <w:start w:val="1"/>
      <w:numFmt w:val="lowerRoman"/>
      <w:lvlText w:val="%3."/>
      <w:lvlJc w:val="right"/>
      <w:pPr>
        <w:tabs>
          <w:tab w:val="num" w:pos="0"/>
        </w:tabs>
        <w:ind w:left="2178" w:hanging="180"/>
      </w:pPr>
    </w:lvl>
    <w:lvl w:ilvl="3">
      <w:start w:val="1"/>
      <w:numFmt w:val="decimal"/>
      <w:lvlText w:val="%4."/>
      <w:lvlJc w:val="left"/>
      <w:pPr>
        <w:tabs>
          <w:tab w:val="num" w:pos="0"/>
        </w:tabs>
        <w:ind w:left="2898" w:hanging="360"/>
      </w:pPr>
    </w:lvl>
    <w:lvl w:ilvl="4">
      <w:start w:val="1"/>
      <w:numFmt w:val="lowerLetter"/>
      <w:lvlText w:val="%5."/>
      <w:lvlJc w:val="left"/>
      <w:pPr>
        <w:tabs>
          <w:tab w:val="num" w:pos="0"/>
        </w:tabs>
        <w:ind w:left="3618" w:hanging="360"/>
      </w:pPr>
    </w:lvl>
    <w:lvl w:ilvl="5">
      <w:start w:val="1"/>
      <w:numFmt w:val="lowerRoman"/>
      <w:lvlText w:val="%6."/>
      <w:lvlJc w:val="right"/>
      <w:pPr>
        <w:tabs>
          <w:tab w:val="num" w:pos="0"/>
        </w:tabs>
        <w:ind w:left="4338" w:hanging="180"/>
      </w:pPr>
    </w:lvl>
    <w:lvl w:ilvl="6">
      <w:start w:val="1"/>
      <w:numFmt w:val="decimal"/>
      <w:lvlText w:val="%7."/>
      <w:lvlJc w:val="left"/>
      <w:pPr>
        <w:tabs>
          <w:tab w:val="num" w:pos="0"/>
        </w:tabs>
        <w:ind w:left="5058" w:hanging="360"/>
      </w:pPr>
    </w:lvl>
    <w:lvl w:ilvl="7">
      <w:start w:val="1"/>
      <w:numFmt w:val="lowerLetter"/>
      <w:lvlText w:val="%8."/>
      <w:lvlJc w:val="left"/>
      <w:pPr>
        <w:tabs>
          <w:tab w:val="num" w:pos="0"/>
        </w:tabs>
        <w:ind w:left="5778" w:hanging="360"/>
      </w:pPr>
    </w:lvl>
    <w:lvl w:ilvl="8">
      <w:start w:val="1"/>
      <w:numFmt w:val="lowerRoman"/>
      <w:lvlText w:val="%9."/>
      <w:lvlJc w:val="right"/>
      <w:pPr>
        <w:tabs>
          <w:tab w:val="num" w:pos="0"/>
        </w:tabs>
        <w:ind w:left="6498" w:hanging="180"/>
      </w:pPr>
    </w:lvl>
  </w:abstractNum>
  <w:abstractNum w:abstractNumId="162" w15:restartNumberingAfterBreak="0">
    <w:nsid w:val="7CBC0079"/>
    <w:multiLevelType w:val="multilevel"/>
    <w:tmpl w:val="A81480CC"/>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63" w15:restartNumberingAfterBreak="0">
    <w:nsid w:val="7CD84582"/>
    <w:multiLevelType w:val="multilevel"/>
    <w:tmpl w:val="8A345BEA"/>
    <w:lvl w:ilvl="0">
      <w:start w:val="1"/>
      <w:numFmt w:val="decimal"/>
      <w:lvlText w:val="%1."/>
      <w:lvlJc w:val="left"/>
      <w:pPr>
        <w:tabs>
          <w:tab w:val="num" w:pos="0"/>
        </w:tabs>
        <w:ind w:left="360" w:hanging="360"/>
      </w:pPr>
      <w:rPr>
        <w:rFonts w:asciiTheme="minorHAnsi" w:eastAsiaTheme="minorEastAsia" w:hAnsiTheme="minorHAnsi" w:cstheme="minorBidi"/>
        <w:b w:val="0"/>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4" w15:restartNumberingAfterBreak="0">
    <w:nsid w:val="7E14104B"/>
    <w:multiLevelType w:val="multilevel"/>
    <w:tmpl w:val="A050A16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5" w15:restartNumberingAfterBreak="0">
    <w:nsid w:val="7F8327A2"/>
    <w:multiLevelType w:val="multilevel"/>
    <w:tmpl w:val="4002D8B6"/>
    <w:lvl w:ilvl="0">
      <w:start w:val="1"/>
      <w:numFmt w:val="decimal"/>
      <w:lvlText w:val="%1."/>
      <w:lvlJc w:val="left"/>
      <w:pPr>
        <w:tabs>
          <w:tab w:val="num" w:pos="0"/>
        </w:tabs>
        <w:ind w:left="360" w:hanging="360"/>
      </w:pPr>
    </w:lvl>
    <w:lvl w:ilvl="1">
      <w:start w:val="1"/>
      <w:numFmt w:val="decimal"/>
      <w:lvlText w:val=""/>
      <w:lvlJc w:val="left"/>
      <w:pPr>
        <w:tabs>
          <w:tab w:val="num" w:pos="360"/>
        </w:tabs>
        <w:ind w:left="0" w:firstLine="0"/>
      </w:pPr>
    </w:lvl>
    <w:lvl w:ilvl="2">
      <w:start w:val="1"/>
      <w:numFmt w:val="lowerLetter"/>
      <w:lvlText w:val="%3)"/>
      <w:lvlJc w:val="left"/>
      <w:pPr>
        <w:tabs>
          <w:tab w:val="num" w:pos="0"/>
        </w:tabs>
        <w:ind w:left="1224" w:hanging="504"/>
      </w:pPr>
      <w:rPr>
        <w:rFonts w:asciiTheme="minorHAnsi" w:eastAsia="Times New Roman" w:hAnsiTheme="minorHAnsi" w:cstheme="minorHAnsi"/>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27507752">
    <w:abstractNumId w:val="110"/>
  </w:num>
  <w:num w:numId="2" w16cid:durableId="1292589542">
    <w:abstractNumId w:val="157"/>
  </w:num>
  <w:num w:numId="3" w16cid:durableId="553272217">
    <w:abstractNumId w:val="152"/>
  </w:num>
  <w:num w:numId="4" w16cid:durableId="1880318283">
    <w:abstractNumId w:val="127"/>
  </w:num>
  <w:num w:numId="5" w16cid:durableId="407843830">
    <w:abstractNumId w:val="103"/>
  </w:num>
  <w:num w:numId="6" w16cid:durableId="2115203928">
    <w:abstractNumId w:val="49"/>
  </w:num>
  <w:num w:numId="7" w16cid:durableId="1843201730">
    <w:abstractNumId w:val="75"/>
  </w:num>
  <w:num w:numId="8" w16cid:durableId="2007126490">
    <w:abstractNumId w:val="154"/>
  </w:num>
  <w:num w:numId="9" w16cid:durableId="1884947598">
    <w:abstractNumId w:val="47"/>
  </w:num>
  <w:num w:numId="10" w16cid:durableId="2013753930">
    <w:abstractNumId w:val="61"/>
  </w:num>
  <w:num w:numId="11" w16cid:durableId="1950623597">
    <w:abstractNumId w:val="3"/>
  </w:num>
  <w:num w:numId="12" w16cid:durableId="125590595">
    <w:abstractNumId w:val="132"/>
  </w:num>
  <w:num w:numId="13" w16cid:durableId="2065785453">
    <w:abstractNumId w:val="130"/>
  </w:num>
  <w:num w:numId="14" w16cid:durableId="146674330">
    <w:abstractNumId w:val="44"/>
  </w:num>
  <w:num w:numId="15" w16cid:durableId="219828617">
    <w:abstractNumId w:val="105"/>
  </w:num>
  <w:num w:numId="16" w16cid:durableId="2040010397">
    <w:abstractNumId w:val="1"/>
  </w:num>
  <w:num w:numId="17" w16cid:durableId="707799206">
    <w:abstractNumId w:val="62"/>
  </w:num>
  <w:num w:numId="18" w16cid:durableId="593316974">
    <w:abstractNumId w:val="161"/>
  </w:num>
  <w:num w:numId="19" w16cid:durableId="608200086">
    <w:abstractNumId w:val="101"/>
  </w:num>
  <w:num w:numId="20" w16cid:durableId="699207736">
    <w:abstractNumId w:val="73"/>
  </w:num>
  <w:num w:numId="21" w16cid:durableId="297884200">
    <w:abstractNumId w:val="20"/>
  </w:num>
  <w:num w:numId="22" w16cid:durableId="1074157098">
    <w:abstractNumId w:val="163"/>
  </w:num>
  <w:num w:numId="23" w16cid:durableId="1977682375">
    <w:abstractNumId w:val="65"/>
  </w:num>
  <w:num w:numId="24" w16cid:durableId="877624095">
    <w:abstractNumId w:val="70"/>
  </w:num>
  <w:num w:numId="25" w16cid:durableId="561134036">
    <w:abstractNumId w:val="99"/>
  </w:num>
  <w:num w:numId="26" w16cid:durableId="545525193">
    <w:abstractNumId w:val="54"/>
  </w:num>
  <w:num w:numId="27" w16cid:durableId="863052928">
    <w:abstractNumId w:val="162"/>
  </w:num>
  <w:num w:numId="28" w16cid:durableId="1579630366">
    <w:abstractNumId w:val="81"/>
  </w:num>
  <w:num w:numId="29" w16cid:durableId="1759325160">
    <w:abstractNumId w:val="38"/>
  </w:num>
  <w:num w:numId="30" w16cid:durableId="1648895942">
    <w:abstractNumId w:val="2"/>
  </w:num>
  <w:num w:numId="31" w16cid:durableId="520048345">
    <w:abstractNumId w:val="51"/>
  </w:num>
  <w:num w:numId="32" w16cid:durableId="1541818455">
    <w:abstractNumId w:val="64"/>
  </w:num>
  <w:num w:numId="33" w16cid:durableId="1179655112">
    <w:abstractNumId w:val="121"/>
  </w:num>
  <w:num w:numId="34" w16cid:durableId="1272857192">
    <w:abstractNumId w:val="143"/>
  </w:num>
  <w:num w:numId="35" w16cid:durableId="167446903">
    <w:abstractNumId w:val="96"/>
  </w:num>
  <w:num w:numId="36" w16cid:durableId="1160999420">
    <w:abstractNumId w:val="35"/>
  </w:num>
  <w:num w:numId="37" w16cid:durableId="129251521">
    <w:abstractNumId w:val="11"/>
  </w:num>
  <w:num w:numId="38" w16cid:durableId="1064063155">
    <w:abstractNumId w:val="31"/>
  </w:num>
  <w:num w:numId="39" w16cid:durableId="748497959">
    <w:abstractNumId w:val="40"/>
  </w:num>
  <w:num w:numId="40" w16cid:durableId="1006130147">
    <w:abstractNumId w:val="137"/>
  </w:num>
  <w:num w:numId="41" w16cid:durableId="815798669">
    <w:abstractNumId w:val="5"/>
  </w:num>
  <w:num w:numId="42" w16cid:durableId="605309878">
    <w:abstractNumId w:val="109"/>
  </w:num>
  <w:num w:numId="43" w16cid:durableId="238488904">
    <w:abstractNumId w:val="98"/>
  </w:num>
  <w:num w:numId="44" w16cid:durableId="693265101">
    <w:abstractNumId w:val="136"/>
  </w:num>
  <w:num w:numId="45" w16cid:durableId="176889571">
    <w:abstractNumId w:val="82"/>
  </w:num>
  <w:num w:numId="46" w16cid:durableId="1080173651">
    <w:abstractNumId w:val="156"/>
  </w:num>
  <w:num w:numId="47" w16cid:durableId="1082799115">
    <w:abstractNumId w:val="83"/>
  </w:num>
  <w:num w:numId="48" w16cid:durableId="1093936613">
    <w:abstractNumId w:val="95"/>
  </w:num>
  <w:num w:numId="49" w16cid:durableId="140772163">
    <w:abstractNumId w:val="41"/>
  </w:num>
  <w:num w:numId="50" w16cid:durableId="1790002809">
    <w:abstractNumId w:val="106"/>
  </w:num>
  <w:num w:numId="51" w16cid:durableId="521478505">
    <w:abstractNumId w:val="120"/>
  </w:num>
  <w:num w:numId="52" w16cid:durableId="1746686998">
    <w:abstractNumId w:val="142"/>
  </w:num>
  <w:num w:numId="53" w16cid:durableId="1647203227">
    <w:abstractNumId w:val="138"/>
  </w:num>
  <w:num w:numId="54" w16cid:durableId="1693339367">
    <w:abstractNumId w:val="76"/>
  </w:num>
  <w:num w:numId="55" w16cid:durableId="1820027043">
    <w:abstractNumId w:val="134"/>
  </w:num>
  <w:num w:numId="56" w16cid:durableId="40523770">
    <w:abstractNumId w:val="104"/>
  </w:num>
  <w:num w:numId="57" w16cid:durableId="1190993629">
    <w:abstractNumId w:val="147"/>
  </w:num>
  <w:num w:numId="58" w16cid:durableId="1487431592">
    <w:abstractNumId w:val="30"/>
  </w:num>
  <w:num w:numId="59" w16cid:durableId="2104913373">
    <w:abstractNumId w:val="50"/>
  </w:num>
  <w:num w:numId="60" w16cid:durableId="33311060">
    <w:abstractNumId w:val="123"/>
  </w:num>
  <w:num w:numId="61" w16cid:durableId="713503271">
    <w:abstractNumId w:val="15"/>
  </w:num>
  <w:num w:numId="62" w16cid:durableId="324631376">
    <w:abstractNumId w:val="6"/>
  </w:num>
  <w:num w:numId="63" w16cid:durableId="1526207402">
    <w:abstractNumId w:val="141"/>
  </w:num>
  <w:num w:numId="64" w16cid:durableId="18550539">
    <w:abstractNumId w:val="42"/>
  </w:num>
  <w:num w:numId="65" w16cid:durableId="387387627">
    <w:abstractNumId w:val="155"/>
  </w:num>
  <w:num w:numId="66" w16cid:durableId="1668360716">
    <w:abstractNumId w:val="145"/>
  </w:num>
  <w:num w:numId="67" w16cid:durableId="2014841299">
    <w:abstractNumId w:val="87"/>
  </w:num>
  <w:num w:numId="68" w16cid:durableId="916132847">
    <w:abstractNumId w:val="108"/>
  </w:num>
  <w:num w:numId="69" w16cid:durableId="742921292">
    <w:abstractNumId w:val="66"/>
  </w:num>
  <w:num w:numId="70" w16cid:durableId="517233996">
    <w:abstractNumId w:val="43"/>
  </w:num>
  <w:num w:numId="71" w16cid:durableId="1592734032">
    <w:abstractNumId w:val="18"/>
  </w:num>
  <w:num w:numId="72" w16cid:durableId="1548952142">
    <w:abstractNumId w:val="100"/>
  </w:num>
  <w:num w:numId="73" w16cid:durableId="1037966574">
    <w:abstractNumId w:val="80"/>
  </w:num>
  <w:num w:numId="74" w16cid:durableId="809708920">
    <w:abstractNumId w:val="92"/>
  </w:num>
  <w:num w:numId="75" w16cid:durableId="971787108">
    <w:abstractNumId w:val="25"/>
  </w:num>
  <w:num w:numId="76" w16cid:durableId="887565800">
    <w:abstractNumId w:val="77"/>
  </w:num>
  <w:num w:numId="77" w16cid:durableId="1257129062">
    <w:abstractNumId w:val="148"/>
  </w:num>
  <w:num w:numId="78" w16cid:durableId="1368600627">
    <w:abstractNumId w:val="111"/>
  </w:num>
  <w:num w:numId="79" w16cid:durableId="879978618">
    <w:abstractNumId w:val="97"/>
  </w:num>
  <w:num w:numId="80" w16cid:durableId="351689821">
    <w:abstractNumId w:val="84"/>
  </w:num>
  <w:num w:numId="81" w16cid:durableId="2086417941">
    <w:abstractNumId w:val="125"/>
  </w:num>
  <w:num w:numId="82" w16cid:durableId="858590488">
    <w:abstractNumId w:val="122"/>
  </w:num>
  <w:num w:numId="83" w16cid:durableId="495343025">
    <w:abstractNumId w:val="90"/>
  </w:num>
  <w:num w:numId="84" w16cid:durableId="2109547114">
    <w:abstractNumId w:val="79"/>
  </w:num>
  <w:num w:numId="85" w16cid:durableId="1405183993">
    <w:abstractNumId w:val="37"/>
  </w:num>
  <w:num w:numId="86" w16cid:durableId="2055275726">
    <w:abstractNumId w:val="164"/>
  </w:num>
  <w:num w:numId="87" w16cid:durableId="1805661314">
    <w:abstractNumId w:val="112"/>
  </w:num>
  <w:num w:numId="88" w16cid:durableId="2053459727">
    <w:abstractNumId w:val="135"/>
  </w:num>
  <w:num w:numId="89" w16cid:durableId="1272394080">
    <w:abstractNumId w:val="133"/>
  </w:num>
  <w:num w:numId="90" w16cid:durableId="630592324">
    <w:abstractNumId w:val="28"/>
  </w:num>
  <w:num w:numId="91" w16cid:durableId="907417494">
    <w:abstractNumId w:val="22"/>
  </w:num>
  <w:num w:numId="92" w16cid:durableId="1385445894">
    <w:abstractNumId w:val="94"/>
  </w:num>
  <w:num w:numId="93" w16cid:durableId="789975045">
    <w:abstractNumId w:val="150"/>
  </w:num>
  <w:num w:numId="94" w16cid:durableId="66149837">
    <w:abstractNumId w:val="118"/>
  </w:num>
  <w:num w:numId="95" w16cid:durableId="854616738">
    <w:abstractNumId w:val="114"/>
  </w:num>
  <w:num w:numId="96" w16cid:durableId="128283608">
    <w:abstractNumId w:val="45"/>
  </w:num>
  <w:num w:numId="97" w16cid:durableId="1616594510">
    <w:abstractNumId w:val="7"/>
  </w:num>
  <w:num w:numId="98" w16cid:durableId="1080640833">
    <w:abstractNumId w:val="55"/>
  </w:num>
  <w:num w:numId="99" w16cid:durableId="2114284646">
    <w:abstractNumId w:val="67"/>
  </w:num>
  <w:num w:numId="100" w16cid:durableId="266354165">
    <w:abstractNumId w:val="24"/>
  </w:num>
  <w:num w:numId="101" w16cid:durableId="90898959">
    <w:abstractNumId w:val="19"/>
  </w:num>
  <w:num w:numId="102" w16cid:durableId="465314903">
    <w:abstractNumId w:val="146"/>
  </w:num>
  <w:num w:numId="103" w16cid:durableId="573971259">
    <w:abstractNumId w:val="63"/>
  </w:num>
  <w:num w:numId="104" w16cid:durableId="1394081">
    <w:abstractNumId w:val="48"/>
  </w:num>
  <w:num w:numId="105" w16cid:durableId="650132470">
    <w:abstractNumId w:val="107"/>
  </w:num>
  <w:num w:numId="106" w16cid:durableId="1512378007">
    <w:abstractNumId w:val="10"/>
  </w:num>
  <w:num w:numId="107" w16cid:durableId="1896620140">
    <w:abstractNumId w:val="34"/>
  </w:num>
  <w:num w:numId="108" w16cid:durableId="1238319552">
    <w:abstractNumId w:val="36"/>
  </w:num>
  <w:num w:numId="109" w16cid:durableId="1673988890">
    <w:abstractNumId w:val="56"/>
  </w:num>
  <w:num w:numId="110" w16cid:durableId="375279952">
    <w:abstractNumId w:val="13"/>
  </w:num>
  <w:num w:numId="111" w16cid:durableId="1493567191">
    <w:abstractNumId w:val="74"/>
  </w:num>
  <w:num w:numId="112" w16cid:durableId="421295955">
    <w:abstractNumId w:val="88"/>
  </w:num>
  <w:num w:numId="113" w16cid:durableId="543370144">
    <w:abstractNumId w:val="26"/>
  </w:num>
  <w:num w:numId="114" w16cid:durableId="1276249840">
    <w:abstractNumId w:val="86"/>
  </w:num>
  <w:num w:numId="115" w16cid:durableId="214585035">
    <w:abstractNumId w:val="53"/>
  </w:num>
  <w:num w:numId="116" w16cid:durableId="1081877483">
    <w:abstractNumId w:val="58"/>
  </w:num>
  <w:num w:numId="117" w16cid:durableId="1865168745">
    <w:abstractNumId w:val="119"/>
  </w:num>
  <w:num w:numId="118" w16cid:durableId="1787457049">
    <w:abstractNumId w:val="102"/>
  </w:num>
  <w:num w:numId="119" w16cid:durableId="1253663236">
    <w:abstractNumId w:val="68"/>
  </w:num>
  <w:num w:numId="120" w16cid:durableId="48577934">
    <w:abstractNumId w:val="117"/>
  </w:num>
  <w:num w:numId="121" w16cid:durableId="1588802925">
    <w:abstractNumId w:val="149"/>
  </w:num>
  <w:num w:numId="122" w16cid:durableId="558051652">
    <w:abstractNumId w:val="14"/>
  </w:num>
  <w:num w:numId="123" w16cid:durableId="802819276">
    <w:abstractNumId w:val="115"/>
  </w:num>
  <w:num w:numId="124" w16cid:durableId="1066992013">
    <w:abstractNumId w:val="93"/>
  </w:num>
  <w:num w:numId="125" w16cid:durableId="407919389">
    <w:abstractNumId w:val="69"/>
  </w:num>
  <w:num w:numId="126" w16cid:durableId="970863509">
    <w:abstractNumId w:val="116"/>
  </w:num>
  <w:num w:numId="127" w16cid:durableId="910390958">
    <w:abstractNumId w:val="78"/>
  </w:num>
  <w:num w:numId="128" w16cid:durableId="1225944886">
    <w:abstractNumId w:val="165"/>
  </w:num>
  <w:num w:numId="129" w16cid:durableId="210045905">
    <w:abstractNumId w:val="59"/>
  </w:num>
  <w:num w:numId="130" w16cid:durableId="271401786">
    <w:abstractNumId w:val="89"/>
  </w:num>
  <w:num w:numId="131" w16cid:durableId="1793210408">
    <w:abstractNumId w:val="46"/>
  </w:num>
  <w:num w:numId="132" w16cid:durableId="842281345">
    <w:abstractNumId w:val="16"/>
  </w:num>
  <w:num w:numId="133" w16cid:durableId="715352920">
    <w:abstractNumId w:val="60"/>
  </w:num>
  <w:num w:numId="134" w16cid:durableId="1606229046">
    <w:abstractNumId w:val="124"/>
  </w:num>
  <w:num w:numId="135" w16cid:durableId="1608807985">
    <w:abstractNumId w:val="151"/>
  </w:num>
  <w:num w:numId="136" w16cid:durableId="1688409153">
    <w:abstractNumId w:val="4"/>
  </w:num>
  <w:num w:numId="137" w16cid:durableId="1268274202">
    <w:abstractNumId w:val="140"/>
  </w:num>
  <w:num w:numId="138" w16cid:durableId="298534286">
    <w:abstractNumId w:val="52"/>
  </w:num>
  <w:num w:numId="139" w16cid:durableId="376972522">
    <w:abstractNumId w:val="33"/>
  </w:num>
  <w:num w:numId="140" w16cid:durableId="532622381">
    <w:abstractNumId w:val="8"/>
  </w:num>
  <w:num w:numId="141" w16cid:durableId="100688964">
    <w:abstractNumId w:val="129"/>
  </w:num>
  <w:num w:numId="142" w16cid:durableId="330180359">
    <w:abstractNumId w:val="91"/>
  </w:num>
  <w:num w:numId="143" w16cid:durableId="471101323">
    <w:abstractNumId w:val="158"/>
  </w:num>
  <w:num w:numId="144" w16cid:durableId="17588527">
    <w:abstractNumId w:val="29"/>
  </w:num>
  <w:num w:numId="145" w16cid:durableId="218516969">
    <w:abstractNumId w:val="71"/>
  </w:num>
  <w:num w:numId="146" w16cid:durableId="278419241">
    <w:abstractNumId w:val="128"/>
  </w:num>
  <w:num w:numId="147" w16cid:durableId="828909658">
    <w:abstractNumId w:val="27"/>
  </w:num>
  <w:num w:numId="148" w16cid:durableId="878857802">
    <w:abstractNumId w:val="113"/>
  </w:num>
  <w:num w:numId="149" w16cid:durableId="1780292177">
    <w:abstractNumId w:val="139"/>
  </w:num>
  <w:num w:numId="150" w16cid:durableId="1721782094">
    <w:abstractNumId w:val="131"/>
  </w:num>
  <w:num w:numId="151" w16cid:durableId="1410731237">
    <w:abstractNumId w:val="160"/>
  </w:num>
  <w:num w:numId="152" w16cid:durableId="1738167763">
    <w:abstractNumId w:val="85"/>
  </w:num>
  <w:num w:numId="153" w16cid:durableId="309479992">
    <w:abstractNumId w:val="23"/>
  </w:num>
  <w:num w:numId="154" w16cid:durableId="609093009">
    <w:abstractNumId w:val="57"/>
  </w:num>
  <w:num w:numId="155" w16cid:durableId="480654396">
    <w:abstractNumId w:val="0"/>
  </w:num>
  <w:num w:numId="156" w16cid:durableId="1922567316">
    <w:abstractNumId w:val="144"/>
  </w:num>
  <w:num w:numId="157" w16cid:durableId="750854996">
    <w:abstractNumId w:val="126"/>
  </w:num>
  <w:num w:numId="158" w16cid:durableId="1368287308">
    <w:abstractNumId w:val="17"/>
  </w:num>
  <w:num w:numId="159" w16cid:durableId="96098786">
    <w:abstractNumId w:val="159"/>
  </w:num>
  <w:num w:numId="160" w16cid:durableId="13966110">
    <w:abstractNumId w:val="21"/>
  </w:num>
  <w:num w:numId="161" w16cid:durableId="1662735792">
    <w:abstractNumId w:val="153"/>
  </w:num>
  <w:num w:numId="162" w16cid:durableId="1937590143">
    <w:abstractNumId w:val="139"/>
    <w:lvlOverride w:ilvl="0">
      <w:startOverride w:val="1"/>
    </w:lvlOverride>
  </w:num>
  <w:num w:numId="163" w16cid:durableId="653991993">
    <w:abstractNumId w:val="131"/>
    <w:lvlOverride w:ilvl="0">
      <w:startOverride w:val="1"/>
    </w:lvlOverride>
  </w:num>
  <w:num w:numId="164" w16cid:durableId="203178240">
    <w:abstractNumId w:val="160"/>
    <w:lvlOverride w:ilvl="0">
      <w:startOverride w:val="1"/>
    </w:lvlOverride>
  </w:num>
  <w:num w:numId="165" w16cid:durableId="1096904096">
    <w:abstractNumId w:val="85"/>
    <w:lvlOverride w:ilvl="0">
      <w:startOverride w:val="1"/>
    </w:lvlOverride>
  </w:num>
  <w:num w:numId="166" w16cid:durableId="1751654091">
    <w:abstractNumId w:val="23"/>
    <w:lvlOverride w:ilvl="0">
      <w:startOverride w:val="1"/>
    </w:lvlOverride>
  </w:num>
  <w:num w:numId="167" w16cid:durableId="2039744133">
    <w:abstractNumId w:val="57"/>
    <w:lvlOverride w:ilvl="0">
      <w:startOverride w:val="1"/>
    </w:lvlOverride>
  </w:num>
  <w:num w:numId="168" w16cid:durableId="156045674">
    <w:abstractNumId w:val="0"/>
    <w:lvlOverride w:ilvl="0">
      <w:startOverride w:val="1"/>
    </w:lvlOverride>
  </w:num>
  <w:num w:numId="169" w16cid:durableId="39137903">
    <w:abstractNumId w:val="144"/>
    <w:lvlOverride w:ilvl="0">
      <w:startOverride w:val="1"/>
    </w:lvlOverride>
  </w:num>
  <w:num w:numId="170" w16cid:durableId="359817084">
    <w:abstractNumId w:val="9"/>
    <w:lvlOverride w:ilvl="0">
      <w:startOverride w:val="1"/>
    </w:lvlOverride>
  </w:num>
  <w:num w:numId="171" w16cid:durableId="490410212">
    <w:abstractNumId w:val="39"/>
  </w:num>
  <w:num w:numId="172" w16cid:durableId="28576740">
    <w:abstractNumId w:val="32"/>
  </w:num>
  <w:num w:numId="173" w16cid:durableId="1802113486">
    <w:abstractNumId w:val="12"/>
  </w:num>
  <w:num w:numId="174" w16cid:durableId="2097703653">
    <w:abstractNumId w:val="72"/>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4D2"/>
    <w:rsid w:val="00021DF7"/>
    <w:rsid w:val="00025F5E"/>
    <w:rsid w:val="0003650B"/>
    <w:rsid w:val="0008534C"/>
    <w:rsid w:val="000861E0"/>
    <w:rsid w:val="000B221C"/>
    <w:rsid w:val="0013050C"/>
    <w:rsid w:val="00186E23"/>
    <w:rsid w:val="00194A84"/>
    <w:rsid w:val="001969CC"/>
    <w:rsid w:val="001D5F45"/>
    <w:rsid w:val="00202989"/>
    <w:rsid w:val="00205959"/>
    <w:rsid w:val="00210B2D"/>
    <w:rsid w:val="00261E2E"/>
    <w:rsid w:val="002703D8"/>
    <w:rsid w:val="002A2241"/>
    <w:rsid w:val="002C13A7"/>
    <w:rsid w:val="00315C71"/>
    <w:rsid w:val="0032007C"/>
    <w:rsid w:val="00330DC9"/>
    <w:rsid w:val="00367253"/>
    <w:rsid w:val="00373E54"/>
    <w:rsid w:val="0039263B"/>
    <w:rsid w:val="003932C8"/>
    <w:rsid w:val="003E2639"/>
    <w:rsid w:val="00421C0B"/>
    <w:rsid w:val="00424DB4"/>
    <w:rsid w:val="00432A97"/>
    <w:rsid w:val="00437921"/>
    <w:rsid w:val="00456218"/>
    <w:rsid w:val="00467EB0"/>
    <w:rsid w:val="004A6040"/>
    <w:rsid w:val="004A6D3D"/>
    <w:rsid w:val="004B6442"/>
    <w:rsid w:val="00551DC4"/>
    <w:rsid w:val="00590F3D"/>
    <w:rsid w:val="005A4EEA"/>
    <w:rsid w:val="005B3B84"/>
    <w:rsid w:val="005C5F0F"/>
    <w:rsid w:val="005E6ACA"/>
    <w:rsid w:val="00604D9E"/>
    <w:rsid w:val="00632239"/>
    <w:rsid w:val="006414D2"/>
    <w:rsid w:val="006B16A5"/>
    <w:rsid w:val="006E21F8"/>
    <w:rsid w:val="006F7642"/>
    <w:rsid w:val="007114B7"/>
    <w:rsid w:val="0076373B"/>
    <w:rsid w:val="00773042"/>
    <w:rsid w:val="007A6AA6"/>
    <w:rsid w:val="007A7FD1"/>
    <w:rsid w:val="007C1367"/>
    <w:rsid w:val="007E184D"/>
    <w:rsid w:val="00822551"/>
    <w:rsid w:val="00887BB2"/>
    <w:rsid w:val="008B3DF0"/>
    <w:rsid w:val="008F0EB6"/>
    <w:rsid w:val="008F2315"/>
    <w:rsid w:val="00923111"/>
    <w:rsid w:val="00926D84"/>
    <w:rsid w:val="00927EFB"/>
    <w:rsid w:val="00936388"/>
    <w:rsid w:val="00950AAD"/>
    <w:rsid w:val="00957E71"/>
    <w:rsid w:val="009616F6"/>
    <w:rsid w:val="00961890"/>
    <w:rsid w:val="00991C4F"/>
    <w:rsid w:val="009A47E8"/>
    <w:rsid w:val="009C72F3"/>
    <w:rsid w:val="00A510C3"/>
    <w:rsid w:val="00A53006"/>
    <w:rsid w:val="00AD6976"/>
    <w:rsid w:val="00AF4675"/>
    <w:rsid w:val="00AF65C4"/>
    <w:rsid w:val="00B01CDE"/>
    <w:rsid w:val="00B57422"/>
    <w:rsid w:val="00B73920"/>
    <w:rsid w:val="00B8698D"/>
    <w:rsid w:val="00BC32A2"/>
    <w:rsid w:val="00BE377D"/>
    <w:rsid w:val="00CC39B7"/>
    <w:rsid w:val="00CC4DA7"/>
    <w:rsid w:val="00CE5CF9"/>
    <w:rsid w:val="00CF5866"/>
    <w:rsid w:val="00D301DE"/>
    <w:rsid w:val="00D35164"/>
    <w:rsid w:val="00DA0417"/>
    <w:rsid w:val="00DA7E98"/>
    <w:rsid w:val="00DB0028"/>
    <w:rsid w:val="00DB222C"/>
    <w:rsid w:val="00DE04B4"/>
    <w:rsid w:val="00DE7336"/>
    <w:rsid w:val="00E02AE0"/>
    <w:rsid w:val="00E338DE"/>
    <w:rsid w:val="00E51630"/>
    <w:rsid w:val="00E86CE7"/>
    <w:rsid w:val="00E91C9E"/>
    <w:rsid w:val="00EA1E2A"/>
    <w:rsid w:val="00EA7F7D"/>
    <w:rsid w:val="00ED00A5"/>
    <w:rsid w:val="00F22A09"/>
    <w:rsid w:val="00F668B9"/>
    <w:rsid w:val="00FB4D7C"/>
    <w:rsid w:val="00FC1F79"/>
    <w:rsid w:val="00FE2B44"/>
    <w:rsid w:val="00FF764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AEE91"/>
  <w15:docId w15:val="{377709A0-D732-49AB-AD60-DBA48A435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40E8"/>
    <w:pPr>
      <w:spacing w:after="200" w:line="276" w:lineRule="auto"/>
    </w:pPr>
    <w:rPr>
      <w:rFonts w:ascii="Calibri" w:eastAsiaTheme="minorEastAsia" w:hAnsi="Calibri"/>
      <w:sz w:val="24"/>
      <w:lang w:eastAsia="pl-PL"/>
    </w:rPr>
  </w:style>
  <w:style w:type="paragraph" w:styleId="Nagwek1">
    <w:name w:val="heading 1"/>
    <w:basedOn w:val="Normalny"/>
    <w:next w:val="Normalny"/>
    <w:link w:val="Nagwek1Znak"/>
    <w:uiPriority w:val="9"/>
    <w:qFormat/>
    <w:rsid w:val="002608B1"/>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EA5F8F"/>
    <w:pPr>
      <w:spacing w:beforeAutospacing="1" w:afterAutospacing="1" w:line="240" w:lineRule="auto"/>
      <w:outlineLvl w:val="1"/>
    </w:pPr>
    <w:rPr>
      <w:rFonts w:ascii="Times New Roman" w:eastAsia="Times New Roman" w:hAnsi="Times New Roman" w:cs="Times New Roman"/>
      <w:b/>
      <w:bCs/>
      <w:sz w:val="36"/>
      <w:szCs w:val="36"/>
    </w:rPr>
  </w:style>
  <w:style w:type="paragraph" w:styleId="Nagwek3">
    <w:name w:val="heading 3"/>
    <w:basedOn w:val="Normalny"/>
    <w:next w:val="Normalny"/>
    <w:link w:val="Nagwek3Znak"/>
    <w:uiPriority w:val="9"/>
    <w:unhideWhenUsed/>
    <w:qFormat/>
    <w:rsid w:val="00EC7CF9"/>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Nagwek4">
    <w:name w:val="heading 4"/>
    <w:basedOn w:val="Normalny"/>
    <w:next w:val="Normalny"/>
    <w:link w:val="Nagwek4Znak"/>
    <w:uiPriority w:val="99"/>
    <w:qFormat/>
    <w:rsid w:val="00E666C6"/>
    <w:pPr>
      <w:keepNext/>
      <w:tabs>
        <w:tab w:val="left" w:pos="0"/>
      </w:tabs>
      <w:spacing w:after="0" w:line="360" w:lineRule="auto"/>
      <w:jc w:val="center"/>
      <w:outlineLvl w:val="3"/>
    </w:pPr>
    <w:rPr>
      <w:rFonts w:ascii="Times New Roman" w:eastAsia="Times New Roman" w:hAnsi="Times New Roman" w:cs="Times New Roman"/>
      <w:b/>
      <w:sz w:val="28"/>
      <w:szCs w:val="20"/>
      <w:lang w:eastAsia="ar-SA"/>
    </w:rPr>
  </w:style>
  <w:style w:type="paragraph" w:styleId="Nagwek5">
    <w:name w:val="heading 5"/>
    <w:basedOn w:val="Normalny"/>
    <w:link w:val="Nagwek5Znak"/>
    <w:uiPriority w:val="9"/>
    <w:qFormat/>
    <w:rsid w:val="00EA5F8F"/>
    <w:pPr>
      <w:spacing w:beforeAutospacing="1" w:afterAutospacing="1" w:line="240" w:lineRule="auto"/>
      <w:outlineLvl w:val="4"/>
    </w:pPr>
    <w:rPr>
      <w:rFonts w:ascii="Times New Roman" w:eastAsia="Times New Roman" w:hAnsi="Times New Roman" w:cs="Times New Roman"/>
      <w:b/>
      <w:bCs/>
      <w:sz w:val="20"/>
      <w:szCs w:val="20"/>
    </w:rPr>
  </w:style>
  <w:style w:type="paragraph" w:styleId="Nagwek6">
    <w:name w:val="heading 6"/>
    <w:basedOn w:val="Normalny"/>
    <w:next w:val="Normalny"/>
    <w:link w:val="Nagwek6Znak"/>
    <w:uiPriority w:val="9"/>
    <w:semiHidden/>
    <w:unhideWhenUsed/>
    <w:qFormat/>
    <w:rsid w:val="00207122"/>
    <w:pPr>
      <w:spacing w:before="240" w:after="60" w:line="240" w:lineRule="auto"/>
      <w:outlineLvl w:val="5"/>
    </w:pPr>
    <w:rPr>
      <w:rFonts w:eastAsia="Times New Roman" w:cs="Times New Roman"/>
      <w:b/>
      <w:bCs/>
      <w:sz w:val="22"/>
      <w:lang w:eastAsia="en-US"/>
    </w:rPr>
  </w:style>
  <w:style w:type="paragraph" w:styleId="Nagwek7">
    <w:name w:val="heading 7"/>
    <w:basedOn w:val="Normalny"/>
    <w:next w:val="Normalny"/>
    <w:link w:val="Nagwek7Znak"/>
    <w:unhideWhenUsed/>
    <w:qFormat/>
    <w:rsid w:val="00AE3F50"/>
    <w:pPr>
      <w:keepNext/>
      <w:keepLines/>
      <w:spacing w:before="200" w:after="0"/>
      <w:outlineLvl w:val="6"/>
    </w:pPr>
    <w:rPr>
      <w:rFonts w:asciiTheme="majorHAnsi" w:eastAsiaTheme="majorEastAsia" w:hAnsiTheme="majorHAnsi" w:cstheme="majorBidi"/>
      <w:i/>
      <w:iCs/>
      <w:color w:val="404040" w:themeColor="text1" w:themeTint="BF"/>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qFormat/>
    <w:rsid w:val="00EA5F8F"/>
    <w:rPr>
      <w:rFonts w:ascii="Times New Roman" w:eastAsia="Times New Roman" w:hAnsi="Times New Roman" w:cs="Times New Roman"/>
      <w:b/>
      <w:bCs/>
      <w:sz w:val="36"/>
      <w:szCs w:val="36"/>
      <w:lang w:eastAsia="pl-PL"/>
    </w:rPr>
  </w:style>
  <w:style w:type="character" w:customStyle="1" w:styleId="Nagwek5Znak">
    <w:name w:val="Nagłówek 5 Znak"/>
    <w:basedOn w:val="Domylnaczcionkaakapitu"/>
    <w:link w:val="Nagwek5"/>
    <w:uiPriority w:val="9"/>
    <w:qFormat/>
    <w:rsid w:val="00EA5F8F"/>
    <w:rPr>
      <w:rFonts w:ascii="Times New Roman" w:eastAsia="Times New Roman" w:hAnsi="Times New Roman" w:cs="Times New Roman"/>
      <w:b/>
      <w:bCs/>
      <w:sz w:val="20"/>
      <w:szCs w:val="20"/>
      <w:lang w:eastAsia="pl-PL"/>
    </w:rPr>
  </w:style>
  <w:style w:type="character" w:styleId="Hipercze">
    <w:name w:val="Hyperlink"/>
    <w:basedOn w:val="Domylnaczcionkaakapitu"/>
    <w:unhideWhenUsed/>
    <w:rsid w:val="00EA5F8F"/>
    <w:rPr>
      <w:color w:val="0000FF"/>
      <w:u w:val="single"/>
    </w:rPr>
  </w:style>
  <w:style w:type="character" w:styleId="UyteHipercze">
    <w:name w:val="FollowedHyperlink"/>
    <w:basedOn w:val="Domylnaczcionkaakapitu"/>
    <w:uiPriority w:val="99"/>
    <w:semiHidden/>
    <w:unhideWhenUsed/>
    <w:rsid w:val="00EA5F8F"/>
    <w:rPr>
      <w:color w:val="800080"/>
      <w:u w:val="single"/>
    </w:rPr>
  </w:style>
  <w:style w:type="character" w:customStyle="1" w:styleId="Nagwek1Znak">
    <w:name w:val="Nagłówek 1 Znak"/>
    <w:basedOn w:val="Domylnaczcionkaakapitu"/>
    <w:link w:val="Nagwek1"/>
    <w:uiPriority w:val="9"/>
    <w:qFormat/>
    <w:rsid w:val="002608B1"/>
    <w:rPr>
      <w:rFonts w:asciiTheme="majorHAnsi" w:eastAsiaTheme="majorEastAsia" w:hAnsiTheme="majorHAnsi" w:cstheme="majorBidi"/>
      <w:color w:val="2F5496" w:themeColor="accent1" w:themeShade="BF"/>
      <w:sz w:val="32"/>
      <w:szCs w:val="32"/>
      <w:lang w:eastAsia="pl-PL"/>
    </w:rPr>
  </w:style>
  <w:style w:type="character" w:customStyle="1" w:styleId="NagwekZnak">
    <w:name w:val="Nagłówek Znak"/>
    <w:basedOn w:val="Domylnaczcionkaakapitu"/>
    <w:link w:val="Nagwek"/>
    <w:uiPriority w:val="99"/>
    <w:qFormat/>
    <w:rsid w:val="002608B1"/>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qFormat/>
    <w:rsid w:val="002608B1"/>
    <w:rPr>
      <w:rFonts w:eastAsiaTheme="minorEastAsia"/>
      <w:sz w:val="24"/>
      <w:lang w:eastAsia="pl-PL"/>
    </w:rPr>
  </w:style>
  <w:style w:type="character" w:customStyle="1" w:styleId="AkapitzlistZnak">
    <w:name w:val="Akapit z listą Znak"/>
    <w:aliases w:val="Normalny1 Znak,Akapit z listą31 Znak,Wypunktowanie Znak,Normal2 Znak,sw tekst Znak,CW_Lista Znak,Akapit z listą3 Znak,Lista num Znak,Odstavec Znak,Akapit z listą numerowaną Znak,Podsis rysunku Znak,lp1 Znak,Bullet List Znak,列出段落 Znak"/>
    <w:link w:val="Akapitzlist"/>
    <w:uiPriority w:val="34"/>
    <w:qFormat/>
    <w:rsid w:val="00C175DC"/>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qFormat/>
    <w:rsid w:val="00C175DC"/>
    <w:rPr>
      <w:color w:val="605E5C"/>
      <w:shd w:val="clear" w:color="auto" w:fill="E1DFDD"/>
    </w:rPr>
  </w:style>
  <w:style w:type="character" w:customStyle="1" w:styleId="TekstpodstawowyZnak">
    <w:name w:val="Tekst podstawowy Znak"/>
    <w:basedOn w:val="Domylnaczcionkaakapitu"/>
    <w:link w:val="Tekstpodstawowy"/>
    <w:qFormat/>
    <w:rsid w:val="0066490D"/>
    <w:rPr>
      <w:rFonts w:ascii="Courier New" w:eastAsia="Times New Roman" w:hAnsi="Courier New" w:cs="Times New Roman"/>
      <w:sz w:val="24"/>
      <w:szCs w:val="20"/>
      <w:lang w:eastAsia="pl-PL"/>
    </w:rPr>
  </w:style>
  <w:style w:type="character" w:customStyle="1" w:styleId="Teksttreci4">
    <w:name w:val="Tekst treści (4)_"/>
    <w:basedOn w:val="Domylnaczcionkaakapitu"/>
    <w:link w:val="Teksttreci40"/>
    <w:qFormat/>
    <w:locked/>
    <w:rsid w:val="00A6785B"/>
    <w:rPr>
      <w:rFonts w:ascii="Arial" w:hAnsi="Arial" w:cs="Arial"/>
      <w:b/>
      <w:bCs/>
      <w:i/>
      <w:iCs/>
      <w:sz w:val="23"/>
      <w:szCs w:val="23"/>
      <w:shd w:val="clear" w:color="auto" w:fill="FFFFFF"/>
    </w:rPr>
  </w:style>
  <w:style w:type="character" w:styleId="Odwoaniedokomentarza">
    <w:name w:val="annotation reference"/>
    <w:basedOn w:val="Domylnaczcionkaakapitu"/>
    <w:uiPriority w:val="99"/>
    <w:unhideWhenUsed/>
    <w:qFormat/>
    <w:rsid w:val="00446AC6"/>
    <w:rPr>
      <w:sz w:val="16"/>
      <w:szCs w:val="16"/>
    </w:rPr>
  </w:style>
  <w:style w:type="character" w:customStyle="1" w:styleId="TekstkomentarzaZnak">
    <w:name w:val="Tekst komentarza Znak"/>
    <w:basedOn w:val="Domylnaczcionkaakapitu"/>
    <w:link w:val="Tekstkomentarza"/>
    <w:uiPriority w:val="99"/>
    <w:qFormat/>
    <w:rsid w:val="00446AC6"/>
    <w:rPr>
      <w:rFonts w:eastAsiaTheme="minorEastAsia"/>
      <w:sz w:val="20"/>
      <w:szCs w:val="20"/>
      <w:lang w:eastAsia="pl-PL"/>
    </w:rPr>
  </w:style>
  <w:style w:type="character" w:customStyle="1" w:styleId="TematkomentarzaZnak">
    <w:name w:val="Temat komentarza Znak"/>
    <w:basedOn w:val="TekstkomentarzaZnak"/>
    <w:link w:val="Tematkomentarza"/>
    <w:uiPriority w:val="99"/>
    <w:semiHidden/>
    <w:qFormat/>
    <w:rsid w:val="00446AC6"/>
    <w:rPr>
      <w:rFonts w:eastAsiaTheme="minorEastAsia"/>
      <w:b/>
      <w:bCs/>
      <w:sz w:val="20"/>
      <w:szCs w:val="20"/>
      <w:lang w:eastAsia="pl-PL"/>
    </w:rPr>
  </w:style>
  <w:style w:type="character" w:customStyle="1" w:styleId="Teksttreci">
    <w:name w:val="Tekst treœci_"/>
    <w:qFormat/>
    <w:rsid w:val="00BE0EFD"/>
    <w:rPr>
      <w:rFonts w:cs="Times New Roman"/>
      <w:sz w:val="21"/>
      <w:szCs w:val="21"/>
      <w:u w:val="none"/>
    </w:rPr>
  </w:style>
  <w:style w:type="character" w:styleId="Uwydatnienie">
    <w:name w:val="Emphasis"/>
    <w:basedOn w:val="Domylnaczcionkaakapitu"/>
    <w:uiPriority w:val="20"/>
    <w:qFormat/>
    <w:rsid w:val="00112135"/>
    <w:rPr>
      <w:i/>
      <w:iCs/>
    </w:rPr>
  </w:style>
  <w:style w:type="character" w:customStyle="1" w:styleId="fn-ref">
    <w:name w:val="fn-ref"/>
    <w:basedOn w:val="Domylnaczcionkaakapitu"/>
    <w:qFormat/>
    <w:rsid w:val="00112135"/>
  </w:style>
  <w:style w:type="character" w:customStyle="1" w:styleId="Nagwek3Znak">
    <w:name w:val="Nagłówek 3 Znak"/>
    <w:basedOn w:val="Domylnaczcionkaakapitu"/>
    <w:link w:val="Nagwek3"/>
    <w:uiPriority w:val="9"/>
    <w:qFormat/>
    <w:rsid w:val="00EC7CF9"/>
    <w:rPr>
      <w:rFonts w:asciiTheme="majorHAnsi" w:eastAsiaTheme="majorEastAsia" w:hAnsiTheme="majorHAnsi" w:cstheme="majorBidi"/>
      <w:color w:val="1F3763" w:themeColor="accent1" w:themeShade="7F"/>
      <w:sz w:val="24"/>
      <w:szCs w:val="24"/>
      <w:lang w:eastAsia="pl-PL"/>
    </w:rPr>
  </w:style>
  <w:style w:type="character" w:customStyle="1" w:styleId="ng-binding">
    <w:name w:val="ng-binding"/>
    <w:basedOn w:val="Domylnaczcionkaakapitu"/>
    <w:qFormat/>
    <w:rsid w:val="00EC7CF9"/>
  </w:style>
  <w:style w:type="character" w:customStyle="1" w:styleId="ng-scope">
    <w:name w:val="ng-scope"/>
    <w:basedOn w:val="Domylnaczcionkaakapitu"/>
    <w:qFormat/>
    <w:rsid w:val="00EC7CF9"/>
  </w:style>
  <w:style w:type="character" w:customStyle="1" w:styleId="TekstprzypisudolnegoZnak">
    <w:name w:val="Tekst przypisu dolnego Znak"/>
    <w:link w:val="Tekstprzypisudolnego"/>
    <w:uiPriority w:val="99"/>
    <w:qFormat/>
    <w:rsid w:val="00A34767"/>
    <w:rPr>
      <w:rFonts w:ascii="Times New Roman" w:eastAsia="Calibri" w:hAnsi="Times New Roman" w:cs="Times New Roman"/>
      <w:sz w:val="20"/>
      <w:szCs w:val="20"/>
      <w:lang w:eastAsia="en-GB"/>
    </w:rPr>
  </w:style>
  <w:style w:type="character" w:customStyle="1" w:styleId="TekstprzypisudolnegoZnak1">
    <w:name w:val="Tekst przypisu dolnego Znak1"/>
    <w:basedOn w:val="Domylnaczcionkaakapitu"/>
    <w:uiPriority w:val="99"/>
    <w:semiHidden/>
    <w:qFormat/>
    <w:rsid w:val="00A34767"/>
    <w:rPr>
      <w:rFonts w:eastAsiaTheme="minorEastAsia"/>
      <w:sz w:val="20"/>
      <w:szCs w:val="20"/>
      <w:lang w:eastAsia="pl-PL"/>
    </w:rPr>
  </w:style>
  <w:style w:type="character" w:customStyle="1" w:styleId="questionhighlight">
    <w:name w:val="question_highlight"/>
    <w:qFormat/>
    <w:rsid w:val="00A34767"/>
  </w:style>
  <w:style w:type="character" w:customStyle="1" w:styleId="Tekstpodstawowy2Znak">
    <w:name w:val="Tekst podstawowy 2 Znak"/>
    <w:basedOn w:val="Domylnaczcionkaakapitu"/>
    <w:link w:val="Tekstpodstawowy2"/>
    <w:qFormat/>
    <w:rsid w:val="006D45F0"/>
    <w:rPr>
      <w:rFonts w:eastAsiaTheme="minorEastAsia"/>
      <w:sz w:val="24"/>
      <w:lang w:eastAsia="pl-PL"/>
    </w:rPr>
  </w:style>
  <w:style w:type="character" w:styleId="Numerstrony">
    <w:name w:val="page number"/>
    <w:basedOn w:val="Domylnaczcionkaakapitu"/>
    <w:rsid w:val="006D45F0"/>
  </w:style>
  <w:style w:type="character" w:customStyle="1" w:styleId="Znakiprzypiswdolnychuser">
    <w:name w:val="Znaki przypisów dolnych (user)"/>
    <w:qFormat/>
    <w:rsid w:val="006D45F0"/>
    <w:rPr>
      <w:vertAlign w:val="superscript"/>
    </w:rPr>
  </w:style>
  <w:style w:type="character" w:customStyle="1" w:styleId="Znakiprzypiswdolnych">
    <w:name w:val="Znaki przypisów dolnych"/>
    <w:qFormat/>
    <w:rsid w:val="00AE3F50"/>
    <w:rPr>
      <w:vertAlign w:val="superscript"/>
    </w:rPr>
  </w:style>
  <w:style w:type="character" w:styleId="Odwoanieprzypisudolnego">
    <w:name w:val="footnote reference"/>
    <w:rPr>
      <w:vertAlign w:val="superscript"/>
    </w:rPr>
  </w:style>
  <w:style w:type="character" w:customStyle="1" w:styleId="ZwykytekstZnak">
    <w:name w:val="Zwykły tekst Znak"/>
    <w:basedOn w:val="Domylnaczcionkaakapitu"/>
    <w:link w:val="Zwykytekst"/>
    <w:uiPriority w:val="99"/>
    <w:semiHidden/>
    <w:qFormat/>
    <w:rsid w:val="00DD143B"/>
    <w:rPr>
      <w:rFonts w:ascii="Courier New" w:eastAsia="Times New Roman" w:hAnsi="Courier New" w:cs="Times New Roman"/>
      <w:sz w:val="20"/>
      <w:szCs w:val="20"/>
      <w:lang w:eastAsia="pl-PL"/>
    </w:rPr>
  </w:style>
  <w:style w:type="character" w:customStyle="1" w:styleId="Brak">
    <w:name w:val="Brak"/>
    <w:qFormat/>
    <w:rsid w:val="00DD143B"/>
  </w:style>
  <w:style w:type="character" w:customStyle="1" w:styleId="txt-new">
    <w:name w:val="txt-new"/>
    <w:qFormat/>
    <w:rsid w:val="000F31F7"/>
  </w:style>
  <w:style w:type="character" w:customStyle="1" w:styleId="Teksttreci7">
    <w:name w:val="Tekst treści (7)_"/>
    <w:link w:val="Teksttreci71"/>
    <w:uiPriority w:val="99"/>
    <w:qFormat/>
    <w:rsid w:val="001261EF"/>
    <w:rPr>
      <w:rFonts w:ascii="Arial" w:hAnsi="Arial" w:cs="Arial"/>
      <w:sz w:val="14"/>
      <w:szCs w:val="14"/>
      <w:shd w:val="clear" w:color="auto" w:fill="FFFFFF"/>
    </w:rPr>
  </w:style>
  <w:style w:type="character" w:customStyle="1" w:styleId="Teksttreci5">
    <w:name w:val="Tekst treści (5)_"/>
    <w:link w:val="Teksttreci50"/>
    <w:uiPriority w:val="99"/>
    <w:qFormat/>
    <w:rsid w:val="001261EF"/>
    <w:rPr>
      <w:rFonts w:ascii="Arial" w:hAnsi="Arial" w:cs="Arial"/>
      <w:b/>
      <w:bCs/>
      <w:sz w:val="16"/>
      <w:szCs w:val="16"/>
      <w:shd w:val="clear" w:color="auto" w:fill="FFFFFF"/>
    </w:rPr>
  </w:style>
  <w:style w:type="character" w:customStyle="1" w:styleId="Teksttreci6">
    <w:name w:val="Tekst treści (6)_"/>
    <w:link w:val="Teksttreci60"/>
    <w:uiPriority w:val="99"/>
    <w:qFormat/>
    <w:rsid w:val="001261EF"/>
    <w:rPr>
      <w:rFonts w:ascii="Arial" w:hAnsi="Arial" w:cs="Arial"/>
      <w:b/>
      <w:bCs/>
      <w:sz w:val="14"/>
      <w:szCs w:val="14"/>
      <w:shd w:val="clear" w:color="auto" w:fill="FFFFFF"/>
    </w:rPr>
  </w:style>
  <w:style w:type="character" w:customStyle="1" w:styleId="Teksttreci70">
    <w:name w:val="Tekst treści (7)"/>
    <w:uiPriority w:val="99"/>
    <w:qFormat/>
    <w:rsid w:val="001261EF"/>
  </w:style>
  <w:style w:type="character" w:customStyle="1" w:styleId="Teksttreci68pt">
    <w:name w:val="Tekst treści (6) + 8 pt"/>
    <w:uiPriority w:val="99"/>
    <w:qFormat/>
    <w:rsid w:val="001261EF"/>
    <w:rPr>
      <w:rFonts w:ascii="Arial" w:hAnsi="Arial" w:cs="Arial"/>
      <w:b/>
      <w:bCs/>
      <w:sz w:val="16"/>
      <w:szCs w:val="16"/>
      <w:shd w:val="clear" w:color="auto" w:fill="FFFFFF"/>
    </w:rPr>
  </w:style>
  <w:style w:type="character" w:customStyle="1" w:styleId="TekstpodstawowywcityZnak">
    <w:name w:val="Tekst podstawowy wcięty Znak"/>
    <w:basedOn w:val="Domylnaczcionkaakapitu"/>
    <w:link w:val="Tekstpodstawowywcity"/>
    <w:uiPriority w:val="99"/>
    <w:qFormat/>
    <w:rsid w:val="00762B7B"/>
    <w:rPr>
      <w:rFonts w:eastAsiaTheme="minorEastAsia"/>
      <w:sz w:val="24"/>
      <w:lang w:eastAsia="pl-PL"/>
    </w:rPr>
  </w:style>
  <w:style w:type="character" w:customStyle="1" w:styleId="Domylnaczcionkaakapitu1">
    <w:name w:val="Domyślna czcionka akapitu1"/>
    <w:qFormat/>
    <w:rsid w:val="006700C4"/>
  </w:style>
  <w:style w:type="character" w:customStyle="1" w:styleId="Teksttreci0">
    <w:name w:val="Tekst treści_"/>
    <w:link w:val="Teksttreci1"/>
    <w:uiPriority w:val="99"/>
    <w:qFormat/>
    <w:locked/>
    <w:rsid w:val="00E42DE6"/>
    <w:rPr>
      <w:rFonts w:ascii="Verdana" w:hAnsi="Verdana"/>
      <w:sz w:val="20"/>
      <w:shd w:val="clear" w:color="auto" w:fill="FFFFFF"/>
    </w:rPr>
  </w:style>
  <w:style w:type="character" w:customStyle="1" w:styleId="HTML-wstpniesformatowanyZnak">
    <w:name w:val="HTML - wstępnie sformatowany Znak"/>
    <w:basedOn w:val="Domylnaczcionkaakapitu"/>
    <w:link w:val="HTML-wstpniesformatowany"/>
    <w:uiPriority w:val="99"/>
    <w:qFormat/>
    <w:rsid w:val="00D90A8F"/>
    <w:rPr>
      <w:rFonts w:ascii="Courier New" w:eastAsia="Times New Roman" w:hAnsi="Courier New" w:cs="Courier New"/>
      <w:sz w:val="20"/>
      <w:szCs w:val="20"/>
      <w:lang w:eastAsia="pl-PL"/>
    </w:rPr>
  </w:style>
  <w:style w:type="character" w:customStyle="1" w:styleId="Tekstpodstawowy3Znak">
    <w:name w:val="Tekst podstawowy 3 Znak"/>
    <w:basedOn w:val="Domylnaczcionkaakapitu"/>
    <w:link w:val="Tekstpodstawowy3"/>
    <w:qFormat/>
    <w:rsid w:val="00237A12"/>
    <w:rPr>
      <w:rFonts w:eastAsiaTheme="minorEastAsia"/>
      <w:sz w:val="16"/>
      <w:szCs w:val="16"/>
      <w:lang w:eastAsia="pl-PL"/>
    </w:rPr>
  </w:style>
  <w:style w:type="character" w:customStyle="1" w:styleId="Tekstpodstawowywcity2Znak">
    <w:name w:val="Tekst podstawowy wcięty 2 Znak"/>
    <w:basedOn w:val="Domylnaczcionkaakapitu"/>
    <w:link w:val="Tekstpodstawowywcity2"/>
    <w:qFormat/>
    <w:rsid w:val="00237A12"/>
    <w:rPr>
      <w:rFonts w:eastAsiaTheme="minorEastAsia"/>
      <w:sz w:val="24"/>
      <w:lang w:eastAsia="pl-PL"/>
    </w:rPr>
  </w:style>
  <w:style w:type="character" w:customStyle="1" w:styleId="Teksttreci3">
    <w:name w:val="Tekst treści (3)_"/>
    <w:basedOn w:val="Domylnaczcionkaakapitu"/>
    <w:link w:val="Teksttreci30"/>
    <w:uiPriority w:val="99"/>
    <w:qFormat/>
    <w:rsid w:val="003074DC"/>
    <w:rPr>
      <w:b/>
      <w:bCs/>
      <w:sz w:val="26"/>
      <w:szCs w:val="26"/>
      <w:shd w:val="clear" w:color="auto" w:fill="FFFFFF"/>
    </w:rPr>
  </w:style>
  <w:style w:type="character" w:styleId="Pogrubienie">
    <w:name w:val="Strong"/>
    <w:basedOn w:val="Domylnaczcionkaakapitu"/>
    <w:uiPriority w:val="22"/>
    <w:qFormat/>
    <w:rsid w:val="003074DC"/>
    <w:rPr>
      <w:b/>
      <w:bCs/>
    </w:rPr>
  </w:style>
  <w:style w:type="character" w:customStyle="1" w:styleId="markedcontent">
    <w:name w:val="markedcontent"/>
    <w:basedOn w:val="Domylnaczcionkaakapitu"/>
    <w:qFormat/>
    <w:rsid w:val="00746F0D"/>
  </w:style>
  <w:style w:type="character" w:customStyle="1" w:styleId="Nagwek4Znak">
    <w:name w:val="Nagłówek 4 Znak"/>
    <w:basedOn w:val="Domylnaczcionkaakapitu"/>
    <w:link w:val="Nagwek4"/>
    <w:uiPriority w:val="99"/>
    <w:qFormat/>
    <w:rsid w:val="00E666C6"/>
    <w:rPr>
      <w:rFonts w:ascii="Times New Roman" w:eastAsia="Times New Roman" w:hAnsi="Times New Roman" w:cs="Times New Roman"/>
      <w:b/>
      <w:sz w:val="28"/>
      <w:szCs w:val="20"/>
      <w:lang w:eastAsia="ar-SA"/>
    </w:rPr>
  </w:style>
  <w:style w:type="character" w:customStyle="1" w:styleId="Nagwek7Znak">
    <w:name w:val="Nagłówek 7 Znak"/>
    <w:basedOn w:val="Domylnaczcionkaakapitu"/>
    <w:link w:val="Nagwek7"/>
    <w:qFormat/>
    <w:rsid w:val="00AE3F50"/>
    <w:rPr>
      <w:rFonts w:asciiTheme="majorHAnsi" w:eastAsiaTheme="majorEastAsia" w:hAnsiTheme="majorHAnsi" w:cstheme="majorBidi"/>
      <w:i/>
      <w:iCs/>
      <w:color w:val="404040" w:themeColor="text1" w:themeTint="BF"/>
      <w:lang w:eastAsia="pl-PL"/>
    </w:rPr>
  </w:style>
  <w:style w:type="character" w:customStyle="1" w:styleId="alb">
    <w:name w:val="a_lb"/>
    <w:basedOn w:val="Domylnaczcionkaakapitu"/>
    <w:qFormat/>
    <w:rsid w:val="00AE3F50"/>
  </w:style>
  <w:style w:type="character" w:customStyle="1" w:styleId="TekstdymkaZnak">
    <w:name w:val="Tekst dymka Znak"/>
    <w:basedOn w:val="Domylnaczcionkaakapitu"/>
    <w:link w:val="Tekstdymka"/>
    <w:uiPriority w:val="99"/>
    <w:semiHidden/>
    <w:qFormat/>
    <w:rsid w:val="00AE3F50"/>
    <w:rPr>
      <w:rFonts w:ascii="Tahoma" w:hAnsi="Tahoma" w:cs="Tahoma"/>
      <w:sz w:val="16"/>
      <w:szCs w:val="16"/>
    </w:rPr>
  </w:style>
  <w:style w:type="character" w:customStyle="1" w:styleId="text2">
    <w:name w:val="text2"/>
    <w:basedOn w:val="Domylnaczcionkaakapitu"/>
    <w:qFormat/>
    <w:rsid w:val="00AE3F50"/>
    <w:rPr>
      <w:rFonts w:cs="Times New Roman"/>
    </w:rPr>
  </w:style>
  <w:style w:type="character" w:customStyle="1" w:styleId="TytuZnak">
    <w:name w:val="Tytuł Znak"/>
    <w:basedOn w:val="Domylnaczcionkaakapitu"/>
    <w:link w:val="Tytu"/>
    <w:qFormat/>
    <w:rsid w:val="00AE3F50"/>
    <w:rPr>
      <w:rFonts w:ascii="Cambria" w:eastAsia="Times New Roman" w:hAnsi="Cambria" w:cs="Cambria"/>
      <w:color w:val="343434"/>
      <w:spacing w:val="5"/>
      <w:kern w:val="2"/>
      <w:sz w:val="52"/>
      <w:szCs w:val="52"/>
      <w:lang w:eastAsia="pl-PL"/>
    </w:rPr>
  </w:style>
  <w:style w:type="character" w:styleId="HTML-cytat">
    <w:name w:val="HTML Cite"/>
    <w:basedOn w:val="Domylnaczcionkaakapitu"/>
    <w:uiPriority w:val="99"/>
    <w:semiHidden/>
    <w:unhideWhenUsed/>
    <w:qFormat/>
    <w:rsid w:val="00AE3F50"/>
    <w:rPr>
      <w:i w:val="0"/>
      <w:iCs w:val="0"/>
      <w:color w:val="006621"/>
    </w:rPr>
  </w:style>
  <w:style w:type="character" w:customStyle="1" w:styleId="TekstprzypisukocowegoZnak">
    <w:name w:val="Tekst przypisu końcowego Znak"/>
    <w:basedOn w:val="Domylnaczcionkaakapitu"/>
    <w:link w:val="Tekstprzypisukocowego"/>
    <w:uiPriority w:val="99"/>
    <w:semiHidden/>
    <w:qFormat/>
    <w:rsid w:val="00AE3F50"/>
    <w:rPr>
      <w:rFonts w:eastAsiaTheme="minorEastAsia"/>
      <w:sz w:val="20"/>
      <w:szCs w:val="20"/>
      <w:lang w:eastAsia="pl-PL"/>
    </w:rPr>
  </w:style>
  <w:style w:type="character" w:customStyle="1" w:styleId="Znakiprzypiswkocowychuser">
    <w:name w:val="Znaki przypisów końcowych (user)"/>
    <w:basedOn w:val="Domylnaczcionkaakapitu"/>
    <w:uiPriority w:val="99"/>
    <w:semiHidden/>
    <w:unhideWhenUsed/>
    <w:qFormat/>
    <w:rsid w:val="00AE3F50"/>
    <w:rPr>
      <w:vertAlign w:val="superscript"/>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IGindeksgrny">
    <w:name w:val="_IG_ – indeks górny"/>
    <w:qFormat/>
    <w:rsid w:val="00AE3F50"/>
    <w:rPr>
      <w:rFonts w:cs="Times New Roman"/>
      <w:spacing w:val="0"/>
      <w:vertAlign w:val="superscript"/>
    </w:rPr>
  </w:style>
  <w:style w:type="character" w:customStyle="1" w:styleId="Odwoanieprzypisudolnego2">
    <w:name w:val="Odwołanie przypisu dolnego2"/>
    <w:qFormat/>
    <w:rsid w:val="00AE3F50"/>
    <w:rPr>
      <w:vertAlign w:val="superscript"/>
    </w:rPr>
  </w:style>
  <w:style w:type="character" w:customStyle="1" w:styleId="None">
    <w:name w:val="None"/>
    <w:qFormat/>
    <w:rsid w:val="00AE3F50"/>
  </w:style>
  <w:style w:type="character" w:customStyle="1" w:styleId="StrongEmphasis">
    <w:name w:val="Strong Emphasis"/>
    <w:qFormat/>
    <w:rsid w:val="00AE3F50"/>
    <w:rPr>
      <w:b/>
      <w:bCs/>
    </w:rPr>
  </w:style>
  <w:style w:type="character" w:customStyle="1" w:styleId="h2">
    <w:name w:val="h2"/>
    <w:qFormat/>
    <w:rsid w:val="00683706"/>
  </w:style>
  <w:style w:type="character" w:customStyle="1" w:styleId="Bodytext285ptBold">
    <w:name w:val="Body text (2) + 8.5 pt;Bold"/>
    <w:qFormat/>
    <w:rsid w:val="000A011D"/>
    <w:rPr>
      <w:rFonts w:ascii="Arial" w:eastAsia="Arial" w:hAnsi="Arial" w:cs="Arial"/>
      <w:b/>
      <w:bCs/>
      <w:i w:val="0"/>
      <w:iCs w:val="0"/>
      <w:caps w:val="0"/>
      <w:smallCaps w:val="0"/>
      <w:strike w:val="0"/>
      <w:dstrike w:val="0"/>
      <w:color w:val="000000"/>
      <w:spacing w:val="0"/>
      <w:w w:val="100"/>
      <w:sz w:val="17"/>
      <w:szCs w:val="17"/>
      <w:u w:val="none"/>
      <w:lang w:val="pl-PL" w:eastAsia="pl-PL" w:bidi="pl-PL"/>
    </w:rPr>
  </w:style>
  <w:style w:type="character" w:customStyle="1" w:styleId="Bodytext2">
    <w:name w:val="Body text (2)_"/>
    <w:link w:val="Bodytext20"/>
    <w:qFormat/>
    <w:rsid w:val="000A011D"/>
    <w:rPr>
      <w:rFonts w:ascii="Arial" w:eastAsia="Arial" w:hAnsi="Arial" w:cs="Arial"/>
      <w:sz w:val="19"/>
      <w:szCs w:val="19"/>
      <w:shd w:val="clear" w:color="auto" w:fill="FFFFFF"/>
    </w:rPr>
  </w:style>
  <w:style w:type="character" w:customStyle="1" w:styleId="Bodytext285pt">
    <w:name w:val="Body text (2) + 8.5 pt"/>
    <w:qFormat/>
    <w:rsid w:val="000A011D"/>
    <w:rPr>
      <w:rFonts w:ascii="Arial" w:eastAsia="Arial" w:hAnsi="Arial" w:cs="Arial"/>
      <w:color w:val="000000"/>
      <w:spacing w:val="0"/>
      <w:w w:val="100"/>
      <w:sz w:val="17"/>
      <w:szCs w:val="17"/>
      <w:shd w:val="clear" w:color="auto" w:fill="FFFFFF"/>
      <w:lang w:val="pl-PL" w:eastAsia="pl-PL" w:bidi="pl-PL"/>
    </w:rPr>
  </w:style>
  <w:style w:type="character" w:customStyle="1" w:styleId="Bodytext275pt">
    <w:name w:val="Body text (2) + 7.5 pt"/>
    <w:qFormat/>
    <w:rsid w:val="000A011D"/>
    <w:rPr>
      <w:rFonts w:ascii="Arial" w:eastAsia="Arial" w:hAnsi="Arial" w:cs="Arial"/>
      <w:b w:val="0"/>
      <w:bCs w:val="0"/>
      <w:i w:val="0"/>
      <w:iCs w:val="0"/>
      <w:caps w:val="0"/>
      <w:smallCaps w:val="0"/>
      <w:strike w:val="0"/>
      <w:dstrike w:val="0"/>
      <w:color w:val="000000"/>
      <w:spacing w:val="0"/>
      <w:w w:val="100"/>
      <w:sz w:val="15"/>
      <w:szCs w:val="15"/>
      <w:u w:val="none"/>
      <w:shd w:val="clear" w:color="auto" w:fill="FFFFFF"/>
      <w:lang w:val="pl-PL" w:eastAsia="pl-PL" w:bidi="pl-PL"/>
    </w:rPr>
  </w:style>
  <w:style w:type="character" w:customStyle="1" w:styleId="Bodytext275ptBold">
    <w:name w:val="Body text (2) + 7.5 pt;Bold"/>
    <w:qFormat/>
    <w:rsid w:val="000A011D"/>
    <w:rPr>
      <w:rFonts w:ascii="Arial" w:eastAsia="Arial" w:hAnsi="Arial" w:cs="Arial"/>
      <w:b/>
      <w:bCs/>
      <w:i w:val="0"/>
      <w:iCs w:val="0"/>
      <w:caps w:val="0"/>
      <w:smallCaps w:val="0"/>
      <w:strike w:val="0"/>
      <w:dstrike w:val="0"/>
      <w:color w:val="000000"/>
      <w:spacing w:val="0"/>
      <w:w w:val="100"/>
      <w:sz w:val="15"/>
      <w:szCs w:val="15"/>
      <w:u w:val="none"/>
      <w:shd w:val="clear" w:color="auto" w:fill="FFFFFF"/>
      <w:lang w:val="pl-PL" w:eastAsia="pl-PL" w:bidi="pl-PL"/>
    </w:rPr>
  </w:style>
  <w:style w:type="character" w:customStyle="1" w:styleId="Bodytext275ptBoldItalic">
    <w:name w:val="Body text (2) + 7.5 pt;Bold;Italic"/>
    <w:qFormat/>
    <w:rsid w:val="000A011D"/>
    <w:rPr>
      <w:rFonts w:ascii="Arial" w:eastAsia="Arial" w:hAnsi="Arial" w:cs="Arial"/>
      <w:b/>
      <w:bCs/>
      <w:i/>
      <w:iCs/>
      <w:caps w:val="0"/>
      <w:smallCaps w:val="0"/>
      <w:strike w:val="0"/>
      <w:dstrike w:val="0"/>
      <w:color w:val="000000"/>
      <w:spacing w:val="0"/>
      <w:w w:val="100"/>
      <w:sz w:val="15"/>
      <w:szCs w:val="15"/>
      <w:u w:val="none"/>
      <w:shd w:val="clear" w:color="auto" w:fill="FFFFFF"/>
      <w:lang w:val="pl-PL" w:eastAsia="pl-PL" w:bidi="pl-PL"/>
    </w:rPr>
  </w:style>
  <w:style w:type="character" w:customStyle="1" w:styleId="Bodytext2Arial75ptBold">
    <w:name w:val="Body text (2) + Arial;7.5 pt;Bold"/>
    <w:qFormat/>
    <w:rsid w:val="000A011D"/>
    <w:rPr>
      <w:rFonts w:ascii="Arial" w:eastAsia="Arial" w:hAnsi="Arial" w:cs="Arial"/>
      <w:b/>
      <w:bCs/>
      <w:i w:val="0"/>
      <w:iCs w:val="0"/>
      <w:caps w:val="0"/>
      <w:smallCaps w:val="0"/>
      <w:strike w:val="0"/>
      <w:dstrike w:val="0"/>
      <w:color w:val="000000"/>
      <w:spacing w:val="0"/>
      <w:w w:val="100"/>
      <w:sz w:val="15"/>
      <w:szCs w:val="15"/>
      <w:u w:val="none"/>
      <w:shd w:val="clear" w:color="auto" w:fill="FFFFFF"/>
      <w:lang w:val="pl-PL" w:eastAsia="pl-PL" w:bidi="pl-PL"/>
    </w:rPr>
  </w:style>
  <w:style w:type="character" w:customStyle="1" w:styleId="Bodytext2Arial85ptBold">
    <w:name w:val="Body text (2) + Arial;8.5 pt;Bold"/>
    <w:qFormat/>
    <w:rsid w:val="000A011D"/>
    <w:rPr>
      <w:rFonts w:ascii="Arial" w:eastAsia="Arial" w:hAnsi="Arial" w:cs="Arial"/>
      <w:b/>
      <w:bCs/>
      <w:i w:val="0"/>
      <w:iCs w:val="0"/>
      <w:caps w:val="0"/>
      <w:smallCaps w:val="0"/>
      <w:strike w:val="0"/>
      <w:dstrike w:val="0"/>
      <w:color w:val="000000"/>
      <w:spacing w:val="0"/>
      <w:w w:val="100"/>
      <w:sz w:val="17"/>
      <w:szCs w:val="17"/>
      <w:u w:val="none"/>
      <w:shd w:val="clear" w:color="auto" w:fill="FFFFFF"/>
      <w:lang w:val="pl-PL" w:eastAsia="pl-PL" w:bidi="pl-PL"/>
    </w:rPr>
  </w:style>
  <w:style w:type="character" w:customStyle="1" w:styleId="Bodytext2Arial85pt">
    <w:name w:val="Body text (2) + Arial;8.5 pt"/>
    <w:qFormat/>
    <w:rsid w:val="000A011D"/>
    <w:rPr>
      <w:rFonts w:ascii="Arial" w:eastAsia="Arial" w:hAnsi="Arial" w:cs="Arial"/>
      <w:b w:val="0"/>
      <w:bCs w:val="0"/>
      <w:i w:val="0"/>
      <w:iCs w:val="0"/>
      <w:caps w:val="0"/>
      <w:smallCaps w:val="0"/>
      <w:strike w:val="0"/>
      <w:dstrike w:val="0"/>
      <w:color w:val="000000"/>
      <w:spacing w:val="0"/>
      <w:w w:val="100"/>
      <w:sz w:val="17"/>
      <w:szCs w:val="17"/>
      <w:u w:val="none"/>
      <w:lang w:val="pl-PL" w:eastAsia="pl-PL" w:bidi="pl-PL"/>
    </w:rPr>
  </w:style>
  <w:style w:type="character" w:customStyle="1" w:styleId="PodtytuZnak">
    <w:name w:val="Podtytuł Znak"/>
    <w:basedOn w:val="Domylnaczcionkaakapitu"/>
    <w:link w:val="Podtytu"/>
    <w:qFormat/>
    <w:rsid w:val="000A011D"/>
    <w:rPr>
      <w:rFonts w:ascii="Cambria" w:eastAsia="Lucida Sans Unicode" w:hAnsi="Cambria" w:cs="F"/>
      <w:i/>
      <w:iCs/>
      <w:color w:val="4F81BD"/>
      <w:spacing w:val="15"/>
      <w:kern w:val="2"/>
      <w:sz w:val="24"/>
      <w:szCs w:val="24"/>
      <w:lang w:eastAsia="zh-CN" w:bidi="hi-IN"/>
    </w:rPr>
  </w:style>
  <w:style w:type="character" w:customStyle="1" w:styleId="hps">
    <w:name w:val="hps"/>
    <w:basedOn w:val="Domylnaczcionkaakapitu"/>
    <w:qFormat/>
    <w:rsid w:val="000A011D"/>
  </w:style>
  <w:style w:type="character" w:customStyle="1" w:styleId="Nagwek6Znak">
    <w:name w:val="Nagłówek 6 Znak"/>
    <w:basedOn w:val="Domylnaczcionkaakapitu"/>
    <w:link w:val="Nagwek6"/>
    <w:uiPriority w:val="9"/>
    <w:semiHidden/>
    <w:qFormat/>
    <w:rsid w:val="00207122"/>
    <w:rPr>
      <w:rFonts w:ascii="Calibri" w:eastAsia="Times New Roman" w:hAnsi="Calibri" w:cs="Times New Roman"/>
      <w:b/>
      <w:bCs/>
    </w:rPr>
  </w:style>
  <w:style w:type="character" w:customStyle="1" w:styleId="UMOWAZnak">
    <w:name w:val="UMOWA !!! Znak"/>
    <w:link w:val="UMOWA"/>
    <w:qFormat/>
    <w:rsid w:val="00207122"/>
    <w:rPr>
      <w:rFonts w:ascii="Calibri" w:hAnsi="Calibri"/>
      <w:kern w:val="2"/>
      <w14:ligatures w14:val="standardContextual"/>
    </w:rPr>
  </w:style>
  <w:style w:type="character" w:customStyle="1" w:styleId="Nierozpoznanawzmianka1">
    <w:name w:val="Nierozpoznana wzmianka1"/>
    <w:basedOn w:val="Domylnaczcionkaakapitu"/>
    <w:uiPriority w:val="99"/>
    <w:semiHidden/>
    <w:unhideWhenUsed/>
    <w:qFormat/>
    <w:rsid w:val="00207122"/>
    <w:rPr>
      <w:color w:val="605E5C"/>
      <w:shd w:val="clear" w:color="auto" w:fill="E1DFDD"/>
    </w:rPr>
  </w:style>
  <w:style w:type="character" w:customStyle="1" w:styleId="highlightedsearchterm">
    <w:name w:val="highlightedsearchterm"/>
    <w:basedOn w:val="Domylnaczcionkaakapitu"/>
    <w:qFormat/>
    <w:rsid w:val="00207122"/>
  </w:style>
  <w:style w:type="character" w:customStyle="1" w:styleId="Nierozpoznanawzmianka2">
    <w:name w:val="Nierozpoznana wzmianka2"/>
    <w:basedOn w:val="Domylnaczcionkaakapitu"/>
    <w:uiPriority w:val="99"/>
    <w:semiHidden/>
    <w:unhideWhenUsed/>
    <w:qFormat/>
    <w:rsid w:val="00207122"/>
    <w:rPr>
      <w:color w:val="605E5C"/>
      <w:shd w:val="clear" w:color="auto" w:fill="E1DFDD"/>
    </w:rPr>
  </w:style>
  <w:style w:type="character" w:customStyle="1" w:styleId="Nierozpoznanawzmianka3">
    <w:name w:val="Nierozpoznana wzmianka3"/>
    <w:basedOn w:val="Domylnaczcionkaakapitu"/>
    <w:uiPriority w:val="99"/>
    <w:semiHidden/>
    <w:unhideWhenUsed/>
    <w:qFormat/>
    <w:rsid w:val="00207122"/>
    <w:rPr>
      <w:color w:val="605E5C"/>
      <w:shd w:val="clear" w:color="auto" w:fill="E1DFDD"/>
    </w:rPr>
  </w:style>
  <w:style w:type="character" w:customStyle="1" w:styleId="normaltextrun">
    <w:name w:val="normaltextrun"/>
    <w:basedOn w:val="Domylnaczcionkaakapitu"/>
    <w:qFormat/>
    <w:rsid w:val="00207122"/>
  </w:style>
  <w:style w:type="character" w:customStyle="1" w:styleId="findhit">
    <w:name w:val="findhit"/>
    <w:basedOn w:val="Domylnaczcionkaakapitu"/>
    <w:qFormat/>
    <w:rsid w:val="00207122"/>
  </w:style>
  <w:style w:type="character" w:customStyle="1" w:styleId="eop">
    <w:name w:val="eop"/>
    <w:basedOn w:val="Domylnaczcionkaakapitu"/>
    <w:qFormat/>
    <w:rsid w:val="00207122"/>
  </w:style>
  <w:style w:type="character" w:customStyle="1" w:styleId="ListParagraphChar">
    <w:name w:val="List Paragraph Char"/>
    <w:basedOn w:val="Domylnaczcionkaakapitu"/>
    <w:uiPriority w:val="34"/>
    <w:qFormat/>
    <w:locked/>
    <w:rsid w:val="00207122"/>
    <w:rPr>
      <w:rFonts w:ascii="Verdana" w:hAnsi="Verdana"/>
      <w:szCs w:val="22"/>
      <w:lang w:eastAsia="en-US"/>
    </w:rPr>
  </w:style>
  <w:style w:type="character" w:customStyle="1" w:styleId="cf01">
    <w:name w:val="cf01"/>
    <w:basedOn w:val="Domylnaczcionkaakapitu"/>
    <w:qFormat/>
    <w:rsid w:val="00207122"/>
    <w:rPr>
      <w:rFonts w:ascii="Segoe UI" w:hAnsi="Segoe UI" w:cs="Segoe UI"/>
      <w:sz w:val="18"/>
      <w:szCs w:val="18"/>
    </w:rPr>
  </w:style>
  <w:style w:type="character" w:customStyle="1" w:styleId="ui-provider">
    <w:name w:val="ui-provider"/>
    <w:basedOn w:val="Domylnaczcionkaakapitu"/>
    <w:qFormat/>
    <w:rsid w:val="00207122"/>
  </w:style>
  <w:style w:type="character" w:customStyle="1" w:styleId="Internetlink">
    <w:name w:val="Internet link"/>
    <w:basedOn w:val="Domylnaczcionkaakapitu"/>
    <w:qFormat/>
    <w:rsid w:val="00FA009E"/>
    <w:rPr>
      <w:color w:val="0000FF"/>
      <w:u w:val="single"/>
    </w:rPr>
  </w:style>
  <w:style w:type="character" w:customStyle="1" w:styleId="FootnoteCharacters">
    <w:name w:val="Footnote Characters"/>
    <w:qFormat/>
    <w:rsid w:val="00FA009E"/>
    <w:rPr>
      <w:vertAlign w:val="superscript"/>
    </w:rPr>
  </w:style>
  <w:style w:type="character" w:styleId="Numerwiersza">
    <w:name w:val="line number"/>
  </w:style>
  <w:style w:type="paragraph" w:styleId="Nagwek">
    <w:name w:val="header"/>
    <w:basedOn w:val="Normalny"/>
    <w:next w:val="Tekstpodstawowy"/>
    <w:link w:val="NagwekZnak"/>
    <w:uiPriority w:val="99"/>
    <w:unhideWhenUsed/>
    <w:rsid w:val="002608B1"/>
    <w:pPr>
      <w:tabs>
        <w:tab w:val="center" w:pos="4536"/>
        <w:tab w:val="right" w:pos="9072"/>
      </w:tabs>
      <w:spacing w:after="0" w:line="240" w:lineRule="auto"/>
    </w:pPr>
    <w:rPr>
      <w:rFonts w:ascii="Times New Roman" w:eastAsia="Times New Roman" w:hAnsi="Times New Roman" w:cs="Times New Roman"/>
      <w:sz w:val="20"/>
      <w:szCs w:val="20"/>
    </w:rPr>
  </w:style>
  <w:style w:type="paragraph" w:styleId="Tekstpodstawowy">
    <w:name w:val="Body Text"/>
    <w:basedOn w:val="Normalny"/>
    <w:link w:val="TekstpodstawowyZnak"/>
    <w:unhideWhenUsed/>
    <w:rsid w:val="0066490D"/>
    <w:pPr>
      <w:spacing w:after="0" w:line="240" w:lineRule="auto"/>
    </w:pPr>
    <w:rPr>
      <w:rFonts w:ascii="Courier New" w:eastAsia="Times New Roman" w:hAnsi="Courier New" w:cs="Times New Roman"/>
      <w:szCs w:val="20"/>
    </w:rPr>
  </w:style>
  <w:style w:type="paragraph" w:styleId="Lista">
    <w:name w:val="List"/>
    <w:basedOn w:val="Normalny"/>
    <w:unhideWhenUsed/>
    <w:rsid w:val="00A34767"/>
    <w:pPr>
      <w:spacing w:after="0" w:line="240" w:lineRule="auto"/>
      <w:ind w:left="283" w:hanging="283"/>
    </w:pPr>
    <w:rPr>
      <w:rFonts w:ascii="Times New Roman" w:eastAsia="Times New Roman" w:hAnsi="Times New Roman" w:cs="Times New Roman"/>
      <w:sz w:val="20"/>
      <w:szCs w:val="20"/>
    </w:rPr>
  </w:style>
  <w:style w:type="paragraph" w:styleId="Legenda">
    <w:name w:val="caption"/>
    <w:basedOn w:val="Normalny"/>
    <w:qFormat/>
    <w:pPr>
      <w:suppressLineNumbers/>
      <w:spacing w:before="120" w:after="120"/>
    </w:pPr>
    <w:rPr>
      <w:rFonts w:ascii="Times New Roman" w:hAnsi="Times New Roman" w:cs="Arial Unicode MS"/>
      <w:i/>
      <w:iCs/>
      <w:szCs w:val="24"/>
    </w:rPr>
  </w:style>
  <w:style w:type="paragraph" w:customStyle="1" w:styleId="Indeks">
    <w:name w:val="Indeks"/>
    <w:basedOn w:val="Normalny"/>
    <w:qFormat/>
    <w:pPr>
      <w:suppressLineNumbers/>
    </w:pPr>
    <w:rPr>
      <w:rFonts w:ascii="Times New Roman" w:hAnsi="Times New Roman" w:cs="Arial Unicode MS"/>
    </w:rPr>
  </w:style>
  <w:style w:type="paragraph" w:customStyle="1" w:styleId="Nagwek10">
    <w:name w:val="Nagłówek1"/>
    <w:basedOn w:val="Standard"/>
    <w:next w:val="Tekstpodstawowy"/>
    <w:qFormat/>
    <w:rsid w:val="00FA009E"/>
    <w:pPr>
      <w:widowControl/>
      <w:suppressLineNumbers/>
      <w:tabs>
        <w:tab w:val="center" w:pos="4819"/>
        <w:tab w:val="right" w:pos="9638"/>
      </w:tabs>
      <w:spacing w:after="200" w:line="276" w:lineRule="auto"/>
    </w:pPr>
    <w:rPr>
      <w:rFonts w:ascii="Calibri" w:eastAsia="Calibri" w:hAnsi="Calibri"/>
      <w:kern w:val="0"/>
      <w:szCs w:val="22"/>
    </w:rPr>
  </w:style>
  <w:style w:type="paragraph" w:customStyle="1" w:styleId="Indeksuser">
    <w:name w:val="Indeks (user)"/>
    <w:basedOn w:val="Normalny"/>
    <w:qFormat/>
    <w:pPr>
      <w:suppressLineNumbers/>
    </w:pPr>
    <w:rPr>
      <w:rFonts w:ascii="Times New Roman" w:hAnsi="Times New Roman" w:cs="Arial Unicode MS"/>
    </w:rPr>
  </w:style>
  <w:style w:type="paragraph" w:customStyle="1" w:styleId="msonormal0">
    <w:name w:val="msonormal"/>
    <w:basedOn w:val="Normalny"/>
    <w:qFormat/>
    <w:rsid w:val="00EA5F8F"/>
    <w:pPr>
      <w:spacing w:beforeAutospacing="1" w:afterAutospacing="1" w:line="240" w:lineRule="auto"/>
    </w:pPr>
    <w:rPr>
      <w:rFonts w:ascii="Times New Roman" w:eastAsia="Times New Roman" w:hAnsi="Times New Roman" w:cs="Times New Roman"/>
      <w:szCs w:val="24"/>
    </w:rPr>
  </w:style>
  <w:style w:type="paragraph" w:styleId="NormalnyWeb">
    <w:name w:val="Normal (Web)"/>
    <w:basedOn w:val="Normalny"/>
    <w:uiPriority w:val="99"/>
    <w:unhideWhenUsed/>
    <w:qFormat/>
    <w:rsid w:val="00EA5F8F"/>
    <w:pPr>
      <w:spacing w:beforeAutospacing="1" w:afterAutospacing="1" w:line="240" w:lineRule="auto"/>
    </w:pPr>
    <w:rPr>
      <w:rFonts w:ascii="Times New Roman" w:eastAsia="Times New Roman" w:hAnsi="Times New Roman" w:cs="Times New Roman"/>
      <w:szCs w:val="24"/>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customStyle="1" w:styleId="pkt">
    <w:name w:val="pkt"/>
    <w:basedOn w:val="Normalny"/>
    <w:qFormat/>
    <w:rsid w:val="002608B1"/>
    <w:pPr>
      <w:spacing w:before="60" w:after="60" w:line="240" w:lineRule="auto"/>
      <w:ind w:left="851" w:hanging="295"/>
      <w:jc w:val="both"/>
    </w:pPr>
    <w:rPr>
      <w:rFonts w:ascii="Times New Roman" w:eastAsia="Times New Roman" w:hAnsi="Times New Roman" w:cs="Times New Roman"/>
      <w:szCs w:val="24"/>
    </w:rPr>
  </w:style>
  <w:style w:type="paragraph" w:styleId="Stopka">
    <w:name w:val="footer"/>
    <w:basedOn w:val="Normalny"/>
    <w:link w:val="StopkaZnak"/>
    <w:unhideWhenUsed/>
    <w:rsid w:val="002608B1"/>
    <w:pPr>
      <w:tabs>
        <w:tab w:val="center" w:pos="4536"/>
        <w:tab w:val="right" w:pos="9072"/>
      </w:tabs>
      <w:spacing w:after="0" w:line="240" w:lineRule="auto"/>
    </w:pPr>
  </w:style>
  <w:style w:type="paragraph" w:styleId="Akapitzlist">
    <w:name w:val="List Paragraph"/>
    <w:aliases w:val="Normalny1,Akapit z listą31,Wypunktowanie,Normal2,sw tekst,CW_Lista,Akapit z listą3,Lista num,Odstavec,Akapit z listą numerowaną,Podsis rysunku,lp1,Bullet List,FooterText,numbered,Paragraphe de liste1,Bulletr List Paragraph,列出段落,列出段落1,L1,l"/>
    <w:basedOn w:val="Normalny"/>
    <w:link w:val="AkapitzlistZnak"/>
    <w:uiPriority w:val="34"/>
    <w:qFormat/>
    <w:rsid w:val="00C175DC"/>
    <w:pPr>
      <w:spacing w:after="0" w:line="240" w:lineRule="auto"/>
      <w:ind w:left="720"/>
      <w:contextualSpacing/>
    </w:pPr>
    <w:rPr>
      <w:rFonts w:ascii="Times New Roman" w:eastAsia="Times New Roman" w:hAnsi="Times New Roman" w:cs="Times New Roman"/>
      <w:sz w:val="20"/>
      <w:szCs w:val="20"/>
    </w:rPr>
  </w:style>
  <w:style w:type="paragraph" w:customStyle="1" w:styleId="Teksttreci40">
    <w:name w:val="Tekst treści (4)"/>
    <w:basedOn w:val="Normalny"/>
    <w:link w:val="Teksttreci4"/>
    <w:qFormat/>
    <w:rsid w:val="00A6785B"/>
    <w:pPr>
      <w:widowControl w:val="0"/>
      <w:shd w:val="clear" w:color="auto" w:fill="FFFFFF"/>
      <w:spacing w:after="0" w:line="413" w:lineRule="exact"/>
    </w:pPr>
    <w:rPr>
      <w:rFonts w:ascii="Arial" w:eastAsiaTheme="minorHAnsi" w:hAnsi="Arial" w:cs="Arial"/>
      <w:b/>
      <w:bCs/>
      <w:i/>
      <w:iCs/>
      <w:sz w:val="23"/>
      <w:szCs w:val="23"/>
      <w:lang w:eastAsia="en-US"/>
    </w:rPr>
  </w:style>
  <w:style w:type="paragraph" w:styleId="Tekstkomentarza">
    <w:name w:val="annotation text"/>
    <w:basedOn w:val="Normalny"/>
    <w:link w:val="TekstkomentarzaZnak"/>
    <w:uiPriority w:val="99"/>
    <w:unhideWhenUsed/>
    <w:rsid w:val="00446AC6"/>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446AC6"/>
    <w:rPr>
      <w:b/>
      <w:bCs/>
    </w:rPr>
  </w:style>
  <w:style w:type="paragraph" w:customStyle="1" w:styleId="Default">
    <w:name w:val="Default"/>
    <w:qFormat/>
    <w:rsid w:val="00101E63"/>
    <w:rPr>
      <w:rFonts w:ascii="Times New Roman" w:eastAsia="Times New Roman" w:hAnsi="Times New Roman" w:cs="Times New Roman"/>
      <w:color w:val="000000"/>
      <w:sz w:val="24"/>
      <w:szCs w:val="24"/>
      <w:lang w:eastAsia="pl-PL"/>
    </w:rPr>
  </w:style>
  <w:style w:type="paragraph" w:customStyle="1" w:styleId="Zawartotabeli">
    <w:name w:val="Zawartość tabeli"/>
    <w:basedOn w:val="Normalny"/>
    <w:qFormat/>
    <w:rsid w:val="00BE0EFD"/>
    <w:pPr>
      <w:suppressLineNumbers/>
      <w:spacing w:after="0" w:line="240" w:lineRule="auto"/>
    </w:pPr>
    <w:rPr>
      <w:rFonts w:ascii="Times New Roman" w:eastAsia="Times New Roman" w:hAnsi="Times New Roman" w:cs="Times New Roman"/>
      <w:sz w:val="20"/>
      <w:szCs w:val="20"/>
      <w:lang w:eastAsia="ar-SA"/>
    </w:rPr>
  </w:style>
  <w:style w:type="paragraph" w:customStyle="1" w:styleId="Nagwektabeli">
    <w:name w:val="Nagłówek tabeli"/>
    <w:basedOn w:val="Zawartotabeli"/>
    <w:qFormat/>
    <w:rsid w:val="00BE0EFD"/>
    <w:pPr>
      <w:jc w:val="center"/>
    </w:pPr>
    <w:rPr>
      <w:b/>
      <w:bCs/>
      <w:i/>
      <w:iCs/>
    </w:rPr>
  </w:style>
  <w:style w:type="paragraph" w:styleId="Lista2">
    <w:name w:val="List 2"/>
    <w:basedOn w:val="Normalny"/>
    <w:unhideWhenUsed/>
    <w:qFormat/>
    <w:rsid w:val="00A34767"/>
    <w:pPr>
      <w:spacing w:after="0" w:line="240" w:lineRule="auto"/>
      <w:ind w:left="566" w:hanging="283"/>
    </w:pPr>
    <w:rPr>
      <w:rFonts w:ascii="Times New Roman" w:eastAsia="Times New Roman" w:hAnsi="Times New Roman" w:cs="Times New Roman"/>
      <w:sz w:val="20"/>
      <w:szCs w:val="20"/>
    </w:rPr>
  </w:style>
  <w:style w:type="paragraph" w:styleId="Lista-kontynuacja">
    <w:name w:val="List Continue"/>
    <w:basedOn w:val="Normalny"/>
    <w:unhideWhenUsed/>
    <w:rsid w:val="00A34767"/>
    <w:pPr>
      <w:spacing w:after="120" w:line="240" w:lineRule="auto"/>
      <w:ind w:left="283"/>
    </w:pPr>
    <w:rPr>
      <w:rFonts w:ascii="Times New Roman" w:eastAsia="Times New Roman" w:hAnsi="Times New Roman" w:cs="Times New Roman"/>
      <w:sz w:val="20"/>
      <w:szCs w:val="20"/>
    </w:rPr>
  </w:style>
  <w:style w:type="paragraph" w:styleId="Tekstprzypisudolnego">
    <w:name w:val="footnote text"/>
    <w:basedOn w:val="Normalny"/>
    <w:link w:val="TekstprzypisudolnegoZnak"/>
    <w:uiPriority w:val="99"/>
    <w:unhideWhenUsed/>
    <w:rsid w:val="00A34767"/>
    <w:pPr>
      <w:spacing w:after="0" w:line="240" w:lineRule="auto"/>
      <w:ind w:left="720" w:hanging="720"/>
      <w:jc w:val="both"/>
    </w:pPr>
    <w:rPr>
      <w:rFonts w:ascii="Times New Roman" w:eastAsia="Calibri" w:hAnsi="Times New Roman" w:cs="Times New Roman"/>
      <w:sz w:val="20"/>
      <w:szCs w:val="20"/>
      <w:lang w:eastAsia="en-GB"/>
    </w:rPr>
  </w:style>
  <w:style w:type="paragraph" w:styleId="Bezodstpw">
    <w:name w:val="No Spacing"/>
    <w:uiPriority w:val="1"/>
    <w:qFormat/>
    <w:rsid w:val="00A34767"/>
    <w:rPr>
      <w:rFonts w:cs="Times New Roman"/>
    </w:rPr>
  </w:style>
  <w:style w:type="paragraph" w:styleId="Tekstpodstawowy2">
    <w:name w:val="Body Text 2"/>
    <w:basedOn w:val="Normalny"/>
    <w:link w:val="Tekstpodstawowy2Znak"/>
    <w:unhideWhenUsed/>
    <w:qFormat/>
    <w:rsid w:val="006D45F0"/>
    <w:pPr>
      <w:spacing w:after="120" w:line="480" w:lineRule="auto"/>
    </w:pPr>
  </w:style>
  <w:style w:type="paragraph" w:customStyle="1" w:styleId="Tekstpodstawowy21">
    <w:name w:val="Tekst podstawowy 21"/>
    <w:basedOn w:val="Normalny"/>
    <w:qFormat/>
    <w:rsid w:val="006D45F0"/>
    <w:pPr>
      <w:spacing w:after="0" w:line="480" w:lineRule="atLeast"/>
    </w:pPr>
    <w:rPr>
      <w:rFonts w:ascii="Times New Roman" w:eastAsia="Times New Roman" w:hAnsi="Times New Roman" w:cs="Times New Roman"/>
      <w:szCs w:val="24"/>
      <w:lang w:eastAsia="ar-SA"/>
    </w:rPr>
  </w:style>
  <w:style w:type="paragraph" w:customStyle="1" w:styleId="Domyolnie">
    <w:name w:val="Domyolnie"/>
    <w:qFormat/>
    <w:rsid w:val="00C409E9"/>
    <w:pPr>
      <w:widowControl w:val="0"/>
      <w:ind w:left="800" w:hanging="360"/>
    </w:pPr>
    <w:rPr>
      <w:rFonts w:ascii="Times New Roman" w:eastAsia="Times New Roman" w:hAnsi="Times New Roman" w:cs="Times New Roman"/>
      <w:color w:val="000000"/>
      <w:sz w:val="24"/>
      <w:szCs w:val="20"/>
      <w:lang w:eastAsia="pl-PL"/>
    </w:rPr>
  </w:style>
  <w:style w:type="paragraph" w:styleId="Zwykytekst">
    <w:name w:val="Plain Text"/>
    <w:basedOn w:val="Normalny"/>
    <w:link w:val="ZwykytekstZnak"/>
    <w:uiPriority w:val="99"/>
    <w:semiHidden/>
    <w:unhideWhenUsed/>
    <w:qFormat/>
    <w:rsid w:val="00DD143B"/>
    <w:pPr>
      <w:spacing w:after="0" w:line="240" w:lineRule="auto"/>
    </w:pPr>
    <w:rPr>
      <w:rFonts w:ascii="Courier New" w:eastAsia="Times New Roman" w:hAnsi="Courier New" w:cs="Times New Roman"/>
      <w:sz w:val="20"/>
      <w:szCs w:val="20"/>
    </w:rPr>
  </w:style>
  <w:style w:type="paragraph" w:customStyle="1" w:styleId="Teksttreci71">
    <w:name w:val="Tekst treści (7)1"/>
    <w:basedOn w:val="Normalny"/>
    <w:link w:val="Teksttreci7"/>
    <w:uiPriority w:val="99"/>
    <w:qFormat/>
    <w:rsid w:val="001261EF"/>
    <w:pPr>
      <w:widowControl w:val="0"/>
      <w:shd w:val="clear" w:color="auto" w:fill="FFFFFF"/>
      <w:spacing w:after="0" w:line="230" w:lineRule="exact"/>
      <w:jc w:val="both"/>
    </w:pPr>
    <w:rPr>
      <w:rFonts w:ascii="Arial" w:eastAsiaTheme="minorHAnsi" w:hAnsi="Arial" w:cs="Arial"/>
      <w:sz w:val="14"/>
      <w:szCs w:val="14"/>
      <w:lang w:eastAsia="en-US"/>
    </w:rPr>
  </w:style>
  <w:style w:type="paragraph" w:customStyle="1" w:styleId="Teksttreci50">
    <w:name w:val="Tekst treści (5)"/>
    <w:basedOn w:val="Normalny"/>
    <w:link w:val="Teksttreci5"/>
    <w:uiPriority w:val="99"/>
    <w:qFormat/>
    <w:rsid w:val="001261EF"/>
    <w:pPr>
      <w:widowControl w:val="0"/>
      <w:shd w:val="clear" w:color="auto" w:fill="FFFFFF"/>
      <w:spacing w:before="180" w:after="180" w:line="235" w:lineRule="exact"/>
    </w:pPr>
    <w:rPr>
      <w:rFonts w:ascii="Arial" w:eastAsiaTheme="minorHAnsi" w:hAnsi="Arial" w:cs="Arial"/>
      <w:b/>
      <w:bCs/>
      <w:sz w:val="16"/>
      <w:szCs w:val="16"/>
      <w:lang w:eastAsia="en-US"/>
    </w:rPr>
  </w:style>
  <w:style w:type="paragraph" w:customStyle="1" w:styleId="Teksttreci60">
    <w:name w:val="Tekst treści (6)"/>
    <w:basedOn w:val="Normalny"/>
    <w:link w:val="Teksttreci6"/>
    <w:uiPriority w:val="99"/>
    <w:qFormat/>
    <w:rsid w:val="001261EF"/>
    <w:pPr>
      <w:widowControl w:val="0"/>
      <w:shd w:val="clear" w:color="auto" w:fill="FFFFFF"/>
      <w:spacing w:before="600" w:after="0" w:line="230" w:lineRule="exact"/>
    </w:pPr>
    <w:rPr>
      <w:rFonts w:ascii="Arial" w:eastAsiaTheme="minorHAnsi" w:hAnsi="Arial" w:cs="Arial"/>
      <w:b/>
      <w:bCs/>
      <w:sz w:val="14"/>
      <w:szCs w:val="14"/>
      <w:lang w:eastAsia="en-US"/>
    </w:rPr>
  </w:style>
  <w:style w:type="paragraph" w:styleId="Tekstpodstawowywcity">
    <w:name w:val="Body Text Indent"/>
    <w:basedOn w:val="Normalny"/>
    <w:link w:val="TekstpodstawowywcityZnak"/>
    <w:uiPriority w:val="99"/>
    <w:unhideWhenUsed/>
    <w:rsid w:val="00762B7B"/>
    <w:pPr>
      <w:spacing w:after="120"/>
      <w:ind w:left="283"/>
    </w:pPr>
  </w:style>
  <w:style w:type="paragraph" w:customStyle="1" w:styleId="Teksttreci1">
    <w:name w:val="Tekst treści"/>
    <w:basedOn w:val="Normalny"/>
    <w:link w:val="Teksttreci0"/>
    <w:uiPriority w:val="99"/>
    <w:qFormat/>
    <w:rsid w:val="00E42DE6"/>
    <w:pPr>
      <w:widowControl w:val="0"/>
      <w:shd w:val="clear" w:color="auto" w:fill="FFFFFF"/>
      <w:spacing w:after="0" w:line="240" w:lineRule="exact"/>
      <w:ind w:hanging="800"/>
      <w:jc w:val="center"/>
    </w:pPr>
    <w:rPr>
      <w:rFonts w:ascii="Verdana" w:eastAsiaTheme="minorHAnsi" w:hAnsi="Verdana"/>
      <w:sz w:val="20"/>
      <w:lang w:eastAsia="en-US"/>
    </w:rPr>
  </w:style>
  <w:style w:type="paragraph" w:customStyle="1" w:styleId="Standard">
    <w:name w:val="Standard"/>
    <w:qFormat/>
    <w:rsid w:val="00092587"/>
    <w:pPr>
      <w:widowControl w:val="0"/>
      <w:textAlignment w:val="baseline"/>
    </w:pPr>
    <w:rPr>
      <w:rFonts w:ascii="Times New Roman" w:eastAsia="Arial Unicode MS" w:hAnsi="Times New Roman" w:cs="Tahoma"/>
      <w:kern w:val="2"/>
      <w:sz w:val="24"/>
      <w:szCs w:val="24"/>
      <w:lang w:eastAsia="pl-PL"/>
    </w:rPr>
  </w:style>
  <w:style w:type="paragraph" w:customStyle="1" w:styleId="Textbody">
    <w:name w:val="Text body"/>
    <w:basedOn w:val="Standard"/>
    <w:qFormat/>
    <w:rsid w:val="00092587"/>
    <w:pPr>
      <w:spacing w:after="120"/>
    </w:pPr>
    <w:rPr>
      <w:rFonts w:eastAsia="Lucida Sans Unicode" w:cs="Mangal"/>
      <w:lang w:eastAsia="zh-CN" w:bidi="hi-IN"/>
    </w:rPr>
  </w:style>
  <w:style w:type="paragraph" w:styleId="HTML-wstpniesformatowany">
    <w:name w:val="HTML Preformatted"/>
    <w:basedOn w:val="Normalny"/>
    <w:link w:val="HTML-wstpniesformatowanyZnak"/>
    <w:uiPriority w:val="99"/>
    <w:unhideWhenUsed/>
    <w:qFormat/>
    <w:rsid w:val="00D90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Tekstpodstawowy3">
    <w:name w:val="Body Text 3"/>
    <w:basedOn w:val="Normalny"/>
    <w:link w:val="Tekstpodstawowy3Znak"/>
    <w:unhideWhenUsed/>
    <w:qFormat/>
    <w:rsid w:val="00237A12"/>
    <w:pPr>
      <w:spacing w:after="120"/>
    </w:pPr>
    <w:rPr>
      <w:sz w:val="16"/>
      <w:szCs w:val="16"/>
    </w:rPr>
  </w:style>
  <w:style w:type="paragraph" w:styleId="Tekstpodstawowywcity2">
    <w:name w:val="Body Text Indent 2"/>
    <w:basedOn w:val="Normalny"/>
    <w:link w:val="Tekstpodstawowywcity2Znak"/>
    <w:unhideWhenUsed/>
    <w:qFormat/>
    <w:rsid w:val="00237A12"/>
    <w:pPr>
      <w:spacing w:after="120" w:line="480" w:lineRule="auto"/>
      <w:ind w:left="283"/>
    </w:pPr>
  </w:style>
  <w:style w:type="paragraph" w:customStyle="1" w:styleId="Tekstpodstawowywcity21">
    <w:name w:val="Tekst podstawowy wcięty 21"/>
    <w:basedOn w:val="Normalny"/>
    <w:qFormat/>
    <w:rsid w:val="00237A12"/>
    <w:pPr>
      <w:spacing w:after="0" w:line="240" w:lineRule="auto"/>
      <w:ind w:left="357" w:hanging="357"/>
    </w:pPr>
    <w:rPr>
      <w:rFonts w:ascii="Times New Roman" w:eastAsia="Times New Roman" w:hAnsi="Times New Roman" w:cs="Times New Roman"/>
      <w:szCs w:val="20"/>
      <w:lang w:eastAsia="ar-SA"/>
    </w:rPr>
  </w:style>
  <w:style w:type="paragraph" w:customStyle="1" w:styleId="Teksttreci30">
    <w:name w:val="Tekst treści (3)"/>
    <w:basedOn w:val="Normalny"/>
    <w:link w:val="Teksttreci3"/>
    <w:uiPriority w:val="99"/>
    <w:qFormat/>
    <w:rsid w:val="003074DC"/>
    <w:pPr>
      <w:widowControl w:val="0"/>
      <w:shd w:val="clear" w:color="auto" w:fill="FFFFFF"/>
      <w:spacing w:after="0" w:line="240" w:lineRule="atLeast"/>
      <w:jc w:val="both"/>
    </w:pPr>
    <w:rPr>
      <w:rFonts w:eastAsiaTheme="minorHAnsi"/>
      <w:b/>
      <w:bCs/>
      <w:sz w:val="26"/>
      <w:szCs w:val="26"/>
      <w:lang w:eastAsia="en-US"/>
    </w:rPr>
  </w:style>
  <w:style w:type="paragraph" w:customStyle="1" w:styleId="WW-Zwykytekst">
    <w:name w:val="WW-Zwykły tekst"/>
    <w:basedOn w:val="Normalny"/>
    <w:qFormat/>
    <w:rsid w:val="003074DC"/>
    <w:pPr>
      <w:spacing w:after="0" w:line="240" w:lineRule="auto"/>
    </w:pPr>
    <w:rPr>
      <w:rFonts w:ascii="Courier New" w:eastAsia="Times New Roman" w:hAnsi="Courier New" w:cs="Times New Roman"/>
      <w:szCs w:val="24"/>
      <w:lang w:eastAsia="ar-SA"/>
    </w:rPr>
  </w:style>
  <w:style w:type="paragraph" w:customStyle="1" w:styleId="Akapitzlist2">
    <w:name w:val="Akapit z listą2"/>
    <w:qFormat/>
    <w:rsid w:val="00361F71"/>
    <w:pPr>
      <w:widowControl w:val="0"/>
      <w:ind w:left="720"/>
    </w:pPr>
    <w:rPr>
      <w:rFonts w:eastAsia="Lucida Sans Unicode" w:cs="font345"/>
      <w:kern w:val="2"/>
      <w:lang w:eastAsia="ar-SA"/>
    </w:rPr>
  </w:style>
  <w:style w:type="paragraph" w:customStyle="1" w:styleId="Styltabeli2A">
    <w:name w:val="Styl tabeli 2 A"/>
    <w:qFormat/>
    <w:rsid w:val="00B74815"/>
    <w:rPr>
      <w:rFonts w:ascii="Arial Unicode MS" w:eastAsia="Arial Unicode MS" w:hAnsi="Arial Unicode MS" w:cs="Arial Unicode MS"/>
      <w:color w:val="000000"/>
      <w:sz w:val="20"/>
      <w:szCs w:val="20"/>
      <w:u w:color="000000"/>
      <w:lang w:eastAsia="pl-PL"/>
    </w:rPr>
  </w:style>
  <w:style w:type="paragraph" w:customStyle="1" w:styleId="ZnakZnakZnakZnak">
    <w:name w:val="Znak Znak Znak Znak"/>
    <w:basedOn w:val="Normalny"/>
    <w:qFormat/>
    <w:rsid w:val="003E38CE"/>
    <w:pPr>
      <w:spacing w:after="0" w:line="240" w:lineRule="auto"/>
    </w:pPr>
    <w:rPr>
      <w:rFonts w:ascii="Times New Roman" w:eastAsia="Times New Roman" w:hAnsi="Times New Roman" w:cs="Times New Roman"/>
      <w:szCs w:val="24"/>
    </w:rPr>
  </w:style>
  <w:style w:type="paragraph" w:customStyle="1" w:styleId="ZnakZnakZnakZnak11">
    <w:name w:val="Znak Znak Znak Znak11"/>
    <w:basedOn w:val="Normalny"/>
    <w:qFormat/>
    <w:rsid w:val="00AE3F50"/>
    <w:pPr>
      <w:spacing w:after="0" w:line="240" w:lineRule="auto"/>
    </w:pPr>
    <w:rPr>
      <w:rFonts w:ascii="Times New Roman" w:eastAsia="Times New Roman" w:hAnsi="Times New Roman" w:cs="Times New Roman"/>
      <w:szCs w:val="24"/>
    </w:rPr>
  </w:style>
  <w:style w:type="paragraph" w:styleId="Tekstdymka">
    <w:name w:val="Balloon Text"/>
    <w:basedOn w:val="Normalny"/>
    <w:link w:val="TekstdymkaZnak"/>
    <w:uiPriority w:val="99"/>
    <w:semiHidden/>
    <w:unhideWhenUsed/>
    <w:qFormat/>
    <w:rsid w:val="00AE3F50"/>
    <w:pPr>
      <w:spacing w:after="0" w:line="240" w:lineRule="auto"/>
    </w:pPr>
    <w:rPr>
      <w:rFonts w:ascii="Tahoma" w:eastAsiaTheme="minorHAnsi" w:hAnsi="Tahoma" w:cs="Tahoma"/>
      <w:sz w:val="16"/>
      <w:szCs w:val="16"/>
      <w:lang w:eastAsia="en-US"/>
    </w:rPr>
  </w:style>
  <w:style w:type="paragraph" w:customStyle="1" w:styleId="ZnakZnakZnakZnak10">
    <w:name w:val="Znak Znak Znak Znak10"/>
    <w:basedOn w:val="Normalny"/>
    <w:qFormat/>
    <w:rsid w:val="00AE3F50"/>
    <w:pPr>
      <w:spacing w:after="0" w:line="240" w:lineRule="auto"/>
    </w:pPr>
    <w:rPr>
      <w:rFonts w:ascii="Times New Roman" w:eastAsia="Times New Roman" w:hAnsi="Times New Roman" w:cs="Times New Roman"/>
      <w:szCs w:val="24"/>
    </w:rPr>
  </w:style>
  <w:style w:type="paragraph" w:styleId="Tytu">
    <w:name w:val="Title"/>
    <w:basedOn w:val="Normalny"/>
    <w:next w:val="Normalny"/>
    <w:link w:val="TytuZnak"/>
    <w:qFormat/>
    <w:rsid w:val="00AE3F50"/>
    <w:pPr>
      <w:pBdr>
        <w:bottom w:val="single" w:sz="8" w:space="4" w:color="2DA2BF"/>
      </w:pBdr>
      <w:spacing w:after="300" w:line="240" w:lineRule="auto"/>
    </w:pPr>
    <w:rPr>
      <w:rFonts w:ascii="Cambria" w:eastAsia="Times New Roman" w:hAnsi="Cambria" w:cs="Cambria"/>
      <w:color w:val="343434"/>
      <w:spacing w:val="5"/>
      <w:kern w:val="2"/>
      <w:sz w:val="52"/>
      <w:szCs w:val="52"/>
    </w:rPr>
  </w:style>
  <w:style w:type="paragraph" w:styleId="Tekstprzypisukocowego">
    <w:name w:val="endnote text"/>
    <w:basedOn w:val="Normalny"/>
    <w:link w:val="TekstprzypisukocowegoZnak"/>
    <w:uiPriority w:val="99"/>
    <w:semiHidden/>
    <w:unhideWhenUsed/>
    <w:rsid w:val="00AE3F50"/>
    <w:pPr>
      <w:spacing w:after="0" w:line="240" w:lineRule="auto"/>
    </w:pPr>
    <w:rPr>
      <w:sz w:val="20"/>
      <w:szCs w:val="20"/>
    </w:rPr>
  </w:style>
  <w:style w:type="paragraph" w:customStyle="1" w:styleId="ODNONIKtreodnonika">
    <w:name w:val="ODNOŚNIK – treść odnośnika"/>
    <w:qFormat/>
    <w:rsid w:val="00AE3F50"/>
    <w:pPr>
      <w:ind w:left="284" w:hanging="284"/>
      <w:jc w:val="both"/>
    </w:pPr>
    <w:rPr>
      <w:rFonts w:ascii="Times New Roman" w:eastAsia="Times New Roman" w:hAnsi="Times New Roman" w:cs="Arial"/>
      <w:sz w:val="20"/>
      <w:szCs w:val="20"/>
      <w:lang w:eastAsia="pl-PL"/>
    </w:rPr>
  </w:style>
  <w:style w:type="paragraph" w:customStyle="1" w:styleId="Akapitzlist1">
    <w:name w:val="Akapit z listą1"/>
    <w:basedOn w:val="Normalny"/>
    <w:uiPriority w:val="99"/>
    <w:qFormat/>
    <w:rsid w:val="00AE3F50"/>
    <w:pPr>
      <w:ind w:left="720"/>
    </w:pPr>
    <w:rPr>
      <w:rFonts w:eastAsia="Times New Roman" w:cs="Times New Roman"/>
      <w:sz w:val="22"/>
      <w:lang w:eastAsia="ar-SA"/>
    </w:rPr>
  </w:style>
  <w:style w:type="paragraph" w:customStyle="1" w:styleId="ZnakZnakZnakZnak9">
    <w:name w:val="Znak Znak Znak Znak9"/>
    <w:basedOn w:val="Normalny"/>
    <w:qFormat/>
    <w:rsid w:val="00AE3F50"/>
    <w:pPr>
      <w:spacing w:after="0" w:line="240" w:lineRule="auto"/>
    </w:pPr>
    <w:rPr>
      <w:rFonts w:ascii="Times New Roman" w:eastAsia="Times New Roman" w:hAnsi="Times New Roman" w:cs="Times New Roman"/>
      <w:szCs w:val="24"/>
    </w:rPr>
  </w:style>
  <w:style w:type="paragraph" w:customStyle="1" w:styleId="ZnakZnakZnakZnak8">
    <w:name w:val="Znak Znak Znak Znak8"/>
    <w:basedOn w:val="Normalny"/>
    <w:qFormat/>
    <w:rsid w:val="00AE3F50"/>
    <w:pPr>
      <w:spacing w:after="0" w:line="240" w:lineRule="auto"/>
    </w:pPr>
    <w:rPr>
      <w:rFonts w:ascii="Times New Roman" w:eastAsia="Times New Roman" w:hAnsi="Times New Roman" w:cs="Times New Roman"/>
      <w:szCs w:val="24"/>
    </w:rPr>
  </w:style>
  <w:style w:type="paragraph" w:customStyle="1" w:styleId="ZnakZnakZnakZnak7">
    <w:name w:val="Znak Znak Znak Znak7"/>
    <w:basedOn w:val="Normalny"/>
    <w:qFormat/>
    <w:rsid w:val="00AE3F50"/>
    <w:pPr>
      <w:spacing w:after="0" w:line="240" w:lineRule="auto"/>
    </w:pPr>
    <w:rPr>
      <w:rFonts w:ascii="Times New Roman" w:eastAsia="Times New Roman" w:hAnsi="Times New Roman" w:cs="Times New Roman"/>
      <w:szCs w:val="24"/>
    </w:rPr>
  </w:style>
  <w:style w:type="paragraph" w:customStyle="1" w:styleId="ZnakZnakZnakZnak6">
    <w:name w:val="Znak Znak Znak Znak6"/>
    <w:basedOn w:val="Normalny"/>
    <w:qFormat/>
    <w:rsid w:val="00AE3F50"/>
    <w:pPr>
      <w:spacing w:after="0" w:line="240" w:lineRule="auto"/>
    </w:pPr>
    <w:rPr>
      <w:rFonts w:ascii="Times New Roman" w:eastAsia="Times New Roman" w:hAnsi="Times New Roman" w:cs="Times New Roman"/>
      <w:szCs w:val="24"/>
    </w:rPr>
  </w:style>
  <w:style w:type="paragraph" w:customStyle="1" w:styleId="ZnakZnakZnakZnak5">
    <w:name w:val="Znak Znak Znak Znak5"/>
    <w:basedOn w:val="Normalny"/>
    <w:qFormat/>
    <w:rsid w:val="00AE3F50"/>
    <w:pPr>
      <w:spacing w:after="0" w:line="240" w:lineRule="auto"/>
    </w:pPr>
    <w:rPr>
      <w:rFonts w:ascii="Times New Roman" w:eastAsia="Times New Roman" w:hAnsi="Times New Roman" w:cs="Times New Roman"/>
      <w:szCs w:val="24"/>
    </w:rPr>
  </w:style>
  <w:style w:type="paragraph" w:customStyle="1" w:styleId="ZnakZnakZnakZnak4">
    <w:name w:val="Znak Znak Znak Znak4"/>
    <w:basedOn w:val="Normalny"/>
    <w:qFormat/>
    <w:rsid w:val="00AE3F50"/>
    <w:pPr>
      <w:spacing w:after="0" w:line="240" w:lineRule="auto"/>
    </w:pPr>
    <w:rPr>
      <w:rFonts w:ascii="Times New Roman" w:eastAsia="Times New Roman" w:hAnsi="Times New Roman" w:cs="Times New Roman"/>
      <w:szCs w:val="24"/>
    </w:rPr>
  </w:style>
  <w:style w:type="paragraph" w:customStyle="1" w:styleId="ZnakZnakZnakZnak3">
    <w:name w:val="Znak Znak Znak Znak3"/>
    <w:basedOn w:val="Normalny"/>
    <w:qFormat/>
    <w:rsid w:val="00AE3F50"/>
    <w:pPr>
      <w:spacing w:after="0" w:line="240" w:lineRule="auto"/>
    </w:pPr>
    <w:rPr>
      <w:rFonts w:ascii="Times New Roman" w:eastAsia="Times New Roman" w:hAnsi="Times New Roman" w:cs="Times New Roman"/>
      <w:szCs w:val="24"/>
    </w:rPr>
  </w:style>
  <w:style w:type="paragraph" w:customStyle="1" w:styleId="ZnakZnakZnakZnak2">
    <w:name w:val="Znak Znak Znak Znak2"/>
    <w:basedOn w:val="Normalny"/>
    <w:qFormat/>
    <w:rsid w:val="00AE3F50"/>
    <w:pPr>
      <w:spacing w:after="0" w:line="240" w:lineRule="auto"/>
    </w:pPr>
    <w:rPr>
      <w:rFonts w:ascii="Times New Roman" w:eastAsia="Times New Roman" w:hAnsi="Times New Roman" w:cs="Times New Roman"/>
      <w:szCs w:val="24"/>
    </w:rPr>
  </w:style>
  <w:style w:type="paragraph" w:customStyle="1" w:styleId="FreeForm">
    <w:name w:val="Free Form"/>
    <w:qFormat/>
    <w:rsid w:val="00AE3F50"/>
    <w:rPr>
      <w:rFonts w:ascii="Times New Roman" w:eastAsia="Arial Unicode MS" w:hAnsi="Times New Roman" w:cs="Arial Unicode MS"/>
      <w:color w:val="000000"/>
      <w:sz w:val="20"/>
      <w:szCs w:val="20"/>
      <w:u w:color="000000"/>
      <w:lang w:eastAsia="pl-PL"/>
    </w:rPr>
  </w:style>
  <w:style w:type="paragraph" w:customStyle="1" w:styleId="Normalny2">
    <w:name w:val="Normalny2"/>
    <w:qFormat/>
    <w:rsid w:val="00AE3F50"/>
    <w:rPr>
      <w:rFonts w:ascii="Times New Roman" w:eastAsia="Times New Roman" w:hAnsi="Times New Roman" w:cs="Times New Roman"/>
      <w:color w:val="000000"/>
      <w:sz w:val="24"/>
      <w:szCs w:val="24"/>
      <w:u w:color="000000"/>
      <w:lang w:val="en-US" w:eastAsia="pl-PL"/>
    </w:rPr>
  </w:style>
  <w:style w:type="paragraph" w:customStyle="1" w:styleId="Standardowy1">
    <w:name w:val="Standardowy1"/>
    <w:qFormat/>
    <w:rsid w:val="00AE3F50"/>
    <w:rPr>
      <w:rFonts w:ascii="Times New Roman" w:eastAsia="Arial Unicode MS" w:hAnsi="Times New Roman" w:cs="Arial Unicode MS"/>
      <w:color w:val="000000"/>
      <w:sz w:val="20"/>
      <w:szCs w:val="20"/>
      <w:u w:color="000000"/>
      <w:lang w:eastAsia="pl-PL"/>
    </w:rPr>
  </w:style>
  <w:style w:type="paragraph" w:customStyle="1" w:styleId="BodyA">
    <w:name w:val="Body A"/>
    <w:qFormat/>
    <w:rsid w:val="00AE3F50"/>
    <w:rPr>
      <w:rFonts w:ascii="Helvetica" w:eastAsia="Arial Unicode MS" w:hAnsi="Helvetica" w:cs="Arial Unicode MS"/>
      <w:color w:val="000000"/>
      <w:sz w:val="24"/>
      <w:szCs w:val="24"/>
      <w:u w:color="000000"/>
      <w:lang w:val="en-US" w:eastAsia="pl-PL"/>
    </w:rPr>
  </w:style>
  <w:style w:type="paragraph" w:customStyle="1" w:styleId="Zawartotabeliuser">
    <w:name w:val="Zawartość tabeli (user)"/>
    <w:basedOn w:val="Standard"/>
    <w:qFormat/>
    <w:rsid w:val="00AE3F50"/>
    <w:pPr>
      <w:suppressLineNumbers/>
    </w:pPr>
  </w:style>
  <w:style w:type="paragraph" w:customStyle="1" w:styleId="Nagwektabeliuser">
    <w:name w:val="Nagłówek tabeli (user)"/>
    <w:basedOn w:val="Zawartotabeliuser"/>
    <w:qFormat/>
    <w:rsid w:val="00AE3F50"/>
    <w:pPr>
      <w:jc w:val="center"/>
    </w:pPr>
    <w:rPr>
      <w:b/>
      <w:bCs/>
      <w:i/>
      <w:iCs/>
    </w:rPr>
  </w:style>
  <w:style w:type="paragraph" w:customStyle="1" w:styleId="Tekstkomentarza1">
    <w:name w:val="Tekst komentarza1"/>
    <w:basedOn w:val="Normalny"/>
    <w:qFormat/>
    <w:rsid w:val="00AE3F50"/>
    <w:pPr>
      <w:widowControl w:val="0"/>
      <w:spacing w:after="0" w:line="100" w:lineRule="atLeast"/>
    </w:pPr>
    <w:rPr>
      <w:rFonts w:ascii="Times New Roman" w:eastAsia="Calibri" w:hAnsi="Times New Roman" w:cs="Tahoma"/>
      <w:color w:val="000000"/>
      <w:kern w:val="2"/>
      <w:sz w:val="20"/>
      <w:szCs w:val="20"/>
      <w:lang w:eastAsia="hi-IN" w:bidi="hi-IN"/>
    </w:rPr>
  </w:style>
  <w:style w:type="paragraph" w:customStyle="1" w:styleId="ZnakZnakZnakZnak1">
    <w:name w:val="Znak Znak Znak Znak1"/>
    <w:basedOn w:val="Normalny"/>
    <w:qFormat/>
    <w:rsid w:val="00AE3F50"/>
    <w:pPr>
      <w:spacing w:after="0" w:line="240" w:lineRule="auto"/>
    </w:pPr>
    <w:rPr>
      <w:rFonts w:ascii="Times New Roman" w:eastAsia="Times New Roman" w:hAnsi="Times New Roman" w:cs="Times New Roman"/>
      <w:szCs w:val="24"/>
    </w:rPr>
  </w:style>
  <w:style w:type="paragraph" w:customStyle="1" w:styleId="ZnakZnak1ZnakZnakZnakZnakZnakZnak">
    <w:name w:val="Znak Znak1 Znak Znak Znak Znak Znak Znak"/>
    <w:basedOn w:val="Normalny"/>
    <w:qFormat/>
    <w:rsid w:val="00AE3F50"/>
    <w:pPr>
      <w:spacing w:after="0" w:line="240" w:lineRule="auto"/>
    </w:pPr>
    <w:rPr>
      <w:rFonts w:ascii="Arial" w:eastAsia="Times New Roman" w:hAnsi="Arial" w:cs="Arial"/>
      <w:szCs w:val="24"/>
    </w:rPr>
  </w:style>
  <w:style w:type="paragraph" w:customStyle="1" w:styleId="western">
    <w:name w:val="western"/>
    <w:basedOn w:val="Normalny"/>
    <w:qFormat/>
    <w:rsid w:val="00AE3F50"/>
    <w:pPr>
      <w:spacing w:beforeAutospacing="1" w:after="0" w:line="240" w:lineRule="auto"/>
    </w:pPr>
    <w:rPr>
      <w:rFonts w:eastAsia="Times New Roman" w:cs="Calibri"/>
      <w:b/>
      <w:bCs/>
      <w:sz w:val="20"/>
      <w:szCs w:val="20"/>
    </w:rPr>
  </w:style>
  <w:style w:type="paragraph" w:customStyle="1" w:styleId="standard1">
    <w:name w:val="standard1"/>
    <w:basedOn w:val="Normalny"/>
    <w:qFormat/>
    <w:rsid w:val="00AE3F50"/>
    <w:pPr>
      <w:spacing w:beforeAutospacing="1" w:afterAutospacing="1" w:line="240" w:lineRule="auto"/>
    </w:pPr>
    <w:rPr>
      <w:rFonts w:ascii="Times New Roman" w:eastAsia="Times New Roman" w:hAnsi="Times New Roman" w:cs="Times New Roman"/>
      <w:szCs w:val="24"/>
    </w:rPr>
  </w:style>
  <w:style w:type="paragraph" w:customStyle="1" w:styleId="Znak">
    <w:name w:val="Znak"/>
    <w:basedOn w:val="Normalny"/>
    <w:qFormat/>
    <w:rsid w:val="00AE3F50"/>
    <w:pPr>
      <w:spacing w:after="0" w:line="240" w:lineRule="auto"/>
    </w:pPr>
    <w:rPr>
      <w:rFonts w:ascii="Times New Roman" w:eastAsia="Times New Roman" w:hAnsi="Times New Roman" w:cs="Times New Roman"/>
      <w:szCs w:val="24"/>
    </w:rPr>
  </w:style>
  <w:style w:type="paragraph" w:customStyle="1" w:styleId="Bodytext20">
    <w:name w:val="Body text (2)"/>
    <w:basedOn w:val="Normalny"/>
    <w:link w:val="Bodytext2"/>
    <w:qFormat/>
    <w:rsid w:val="000A011D"/>
    <w:pPr>
      <w:widowControl w:val="0"/>
      <w:shd w:val="clear" w:color="auto" w:fill="FFFFFF"/>
      <w:spacing w:after="4800" w:line="269" w:lineRule="exact"/>
      <w:ind w:firstLine="49"/>
    </w:pPr>
    <w:rPr>
      <w:rFonts w:ascii="Arial" w:eastAsia="Arial" w:hAnsi="Arial" w:cs="Arial"/>
      <w:sz w:val="19"/>
      <w:szCs w:val="19"/>
      <w:lang w:eastAsia="en-US"/>
    </w:rPr>
  </w:style>
  <w:style w:type="paragraph" w:customStyle="1" w:styleId="ListParagraph1">
    <w:name w:val="List Paragraph1"/>
    <w:basedOn w:val="Normalny"/>
    <w:qFormat/>
    <w:rsid w:val="000A011D"/>
    <w:pPr>
      <w:spacing w:after="0" w:line="240" w:lineRule="auto"/>
      <w:ind w:left="720"/>
      <w:contextualSpacing/>
    </w:pPr>
    <w:rPr>
      <w:rFonts w:ascii="Cambria" w:eastAsia="MS Mincho" w:hAnsi="Cambria" w:cs="Times New Roman"/>
      <w:szCs w:val="24"/>
    </w:rPr>
  </w:style>
  <w:style w:type="paragraph" w:styleId="Podtytu">
    <w:name w:val="Subtitle"/>
    <w:basedOn w:val="Standard"/>
    <w:next w:val="Normalny"/>
    <w:link w:val="PodtytuZnak"/>
    <w:qFormat/>
    <w:rsid w:val="000A011D"/>
    <w:pPr>
      <w:widowControl/>
      <w:jc w:val="center"/>
    </w:pPr>
    <w:rPr>
      <w:rFonts w:ascii="Cambria" w:eastAsia="Lucida Sans Unicode" w:hAnsi="Cambria" w:cs="F"/>
      <w:i/>
      <w:iCs/>
      <w:color w:val="4F81BD"/>
      <w:spacing w:val="15"/>
      <w:lang w:eastAsia="zh-CN" w:bidi="hi-IN"/>
    </w:rPr>
  </w:style>
  <w:style w:type="paragraph" w:customStyle="1" w:styleId="NormalnyWeb1">
    <w:name w:val="Normalny (Web)1"/>
    <w:basedOn w:val="Standard"/>
    <w:qFormat/>
    <w:rsid w:val="000A011D"/>
    <w:pPr>
      <w:spacing w:before="280" w:after="280" w:line="100" w:lineRule="atLeast"/>
    </w:pPr>
    <w:rPr>
      <w:rFonts w:eastAsia="Lucida Sans Unicode" w:cs="Times New Roman"/>
      <w:lang w:eastAsia="ar-SA"/>
    </w:rPr>
  </w:style>
  <w:style w:type="paragraph" w:customStyle="1" w:styleId="font5">
    <w:name w:val="font5"/>
    <w:basedOn w:val="Normalny"/>
    <w:qFormat/>
    <w:rsid w:val="000A011D"/>
    <w:pPr>
      <w:spacing w:beforeAutospacing="1" w:afterAutospacing="1" w:line="240" w:lineRule="auto"/>
    </w:pPr>
    <w:rPr>
      <w:rFonts w:ascii="Arial" w:eastAsia="Times New Roman" w:hAnsi="Arial" w:cs="Arial"/>
      <w:color w:val="000000"/>
      <w:sz w:val="16"/>
      <w:szCs w:val="16"/>
    </w:rPr>
  </w:style>
  <w:style w:type="paragraph" w:customStyle="1" w:styleId="font6">
    <w:name w:val="font6"/>
    <w:basedOn w:val="Normalny"/>
    <w:qFormat/>
    <w:rsid w:val="000A011D"/>
    <w:pPr>
      <w:spacing w:beforeAutospacing="1" w:afterAutospacing="1" w:line="240" w:lineRule="auto"/>
    </w:pPr>
    <w:rPr>
      <w:rFonts w:ascii="Arial" w:eastAsia="Times New Roman" w:hAnsi="Arial" w:cs="Arial"/>
      <w:b/>
      <w:bCs/>
      <w:color w:val="000000"/>
      <w:sz w:val="16"/>
      <w:szCs w:val="16"/>
    </w:rPr>
  </w:style>
  <w:style w:type="paragraph" w:customStyle="1" w:styleId="font7">
    <w:name w:val="font7"/>
    <w:basedOn w:val="Normalny"/>
    <w:qFormat/>
    <w:rsid w:val="000A011D"/>
    <w:pPr>
      <w:spacing w:beforeAutospacing="1" w:afterAutospacing="1" w:line="240" w:lineRule="auto"/>
    </w:pPr>
    <w:rPr>
      <w:rFonts w:ascii="Arial" w:eastAsia="Times New Roman" w:hAnsi="Arial" w:cs="Arial"/>
      <w:b/>
      <w:bCs/>
      <w:i/>
      <w:iCs/>
      <w:color w:val="000000"/>
      <w:sz w:val="16"/>
      <w:szCs w:val="16"/>
    </w:rPr>
  </w:style>
  <w:style w:type="paragraph" w:customStyle="1" w:styleId="xl70">
    <w:name w:val="xl70"/>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71">
    <w:name w:val="xl71"/>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72">
    <w:name w:val="xl72"/>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73">
    <w:name w:val="xl73"/>
    <w:basedOn w:val="Normalny"/>
    <w:qFormat/>
    <w:rsid w:val="000A011D"/>
    <w:pPr>
      <w:spacing w:beforeAutospacing="1" w:afterAutospacing="1" w:line="240" w:lineRule="auto"/>
      <w:jc w:val="center"/>
    </w:pPr>
    <w:rPr>
      <w:rFonts w:ascii="Times New Roman" w:eastAsia="Times New Roman" w:hAnsi="Times New Roman" w:cs="Times New Roman"/>
      <w:sz w:val="16"/>
      <w:szCs w:val="16"/>
    </w:rPr>
  </w:style>
  <w:style w:type="paragraph" w:customStyle="1" w:styleId="xl74">
    <w:name w:val="xl74"/>
    <w:basedOn w:val="Normalny"/>
    <w:qFormat/>
    <w:rsid w:val="000A011D"/>
    <w:pPr>
      <w:spacing w:beforeAutospacing="1" w:afterAutospacing="1" w:line="240" w:lineRule="auto"/>
      <w:jc w:val="center"/>
    </w:pPr>
    <w:rPr>
      <w:rFonts w:ascii="Times New Roman" w:eastAsia="Times New Roman" w:hAnsi="Times New Roman" w:cs="Times New Roman"/>
      <w:sz w:val="16"/>
      <w:szCs w:val="16"/>
    </w:rPr>
  </w:style>
  <w:style w:type="paragraph" w:customStyle="1" w:styleId="xl75">
    <w:name w:val="xl75"/>
    <w:basedOn w:val="Normalny"/>
    <w:qFormat/>
    <w:rsid w:val="000A011D"/>
    <w:pPr>
      <w:spacing w:beforeAutospacing="1" w:afterAutospacing="1" w:line="240" w:lineRule="auto"/>
      <w:jc w:val="center"/>
    </w:pPr>
    <w:rPr>
      <w:rFonts w:ascii="Times New Roman" w:eastAsia="Times New Roman" w:hAnsi="Times New Roman" w:cs="Times New Roman"/>
      <w:sz w:val="16"/>
      <w:szCs w:val="16"/>
    </w:rPr>
  </w:style>
  <w:style w:type="paragraph" w:customStyle="1" w:styleId="xl76">
    <w:name w:val="xl76"/>
    <w:basedOn w:val="Normalny"/>
    <w:qFormat/>
    <w:rsid w:val="000A011D"/>
    <w:pPr>
      <w:spacing w:beforeAutospacing="1" w:afterAutospacing="1" w:line="240" w:lineRule="auto"/>
      <w:jc w:val="center"/>
    </w:pPr>
    <w:rPr>
      <w:rFonts w:ascii="Times New Roman" w:eastAsia="Times New Roman" w:hAnsi="Times New Roman" w:cs="Times New Roman"/>
      <w:sz w:val="16"/>
      <w:szCs w:val="16"/>
    </w:rPr>
  </w:style>
  <w:style w:type="paragraph" w:customStyle="1" w:styleId="xl77">
    <w:name w:val="xl77"/>
    <w:basedOn w:val="Normalny"/>
    <w:qFormat/>
    <w:rsid w:val="000A011D"/>
    <w:pPr>
      <w:spacing w:beforeAutospacing="1" w:afterAutospacing="1" w:line="240" w:lineRule="auto"/>
      <w:jc w:val="center"/>
    </w:pPr>
    <w:rPr>
      <w:rFonts w:ascii="Times New Roman" w:eastAsia="Times New Roman" w:hAnsi="Times New Roman" w:cs="Times New Roman"/>
      <w:b/>
      <w:bCs/>
      <w:sz w:val="16"/>
      <w:szCs w:val="16"/>
    </w:rPr>
  </w:style>
  <w:style w:type="paragraph" w:customStyle="1" w:styleId="xl78">
    <w:name w:val="xl78"/>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79">
    <w:name w:val="xl79"/>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80">
    <w:name w:val="xl80"/>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81">
    <w:name w:val="xl81"/>
    <w:basedOn w:val="Normalny"/>
    <w:qFormat/>
    <w:rsid w:val="000A011D"/>
    <w:pPr>
      <w:spacing w:beforeAutospacing="1" w:afterAutospacing="1" w:line="240" w:lineRule="auto"/>
      <w:jc w:val="center"/>
    </w:pPr>
    <w:rPr>
      <w:rFonts w:ascii="Times New Roman" w:eastAsia="Times New Roman" w:hAnsi="Times New Roman" w:cs="Times New Roman"/>
      <w:b/>
      <w:bCs/>
      <w:sz w:val="16"/>
      <w:szCs w:val="16"/>
    </w:rPr>
  </w:style>
  <w:style w:type="paragraph" w:customStyle="1" w:styleId="xl82">
    <w:name w:val="xl82"/>
    <w:basedOn w:val="Normalny"/>
    <w:qFormat/>
    <w:rsid w:val="000A011D"/>
    <w:pPr>
      <w:spacing w:beforeAutospacing="1" w:afterAutospacing="1" w:line="240" w:lineRule="auto"/>
      <w:jc w:val="center"/>
    </w:pPr>
    <w:rPr>
      <w:rFonts w:ascii="Times New Roman" w:eastAsia="Times New Roman" w:hAnsi="Times New Roman" w:cs="Times New Roman"/>
      <w:b/>
      <w:bCs/>
      <w:sz w:val="16"/>
      <w:szCs w:val="16"/>
    </w:rPr>
  </w:style>
  <w:style w:type="paragraph" w:customStyle="1" w:styleId="xl83">
    <w:name w:val="xl83"/>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4">
    <w:name w:val="xl84"/>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5">
    <w:name w:val="xl85"/>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6">
    <w:name w:val="xl86"/>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88">
    <w:name w:val="xl88"/>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ny"/>
    <w:qFormat/>
    <w:rsid w:val="000A011D"/>
    <w:pPr>
      <w:spacing w:beforeAutospacing="1" w:afterAutospacing="1" w:line="240" w:lineRule="auto"/>
      <w:textAlignment w:val="center"/>
    </w:pPr>
    <w:rPr>
      <w:rFonts w:ascii="Times New Roman" w:eastAsia="Times New Roman" w:hAnsi="Times New Roman" w:cs="Times New Roman"/>
      <w:sz w:val="16"/>
      <w:szCs w:val="16"/>
    </w:rPr>
  </w:style>
  <w:style w:type="paragraph" w:customStyle="1" w:styleId="xl90">
    <w:name w:val="xl90"/>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91">
    <w:name w:val="xl91"/>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92">
    <w:name w:val="xl92"/>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93">
    <w:name w:val="xl93"/>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94">
    <w:name w:val="xl94"/>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right"/>
    </w:pPr>
    <w:rPr>
      <w:rFonts w:ascii="Times New Roman" w:eastAsia="Times New Roman" w:hAnsi="Times New Roman" w:cs="Times New Roman"/>
      <w:sz w:val="16"/>
      <w:szCs w:val="16"/>
    </w:rPr>
  </w:style>
  <w:style w:type="paragraph" w:customStyle="1" w:styleId="xl95">
    <w:name w:val="xl95"/>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96">
    <w:name w:val="xl96"/>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97">
    <w:name w:val="xl97"/>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98">
    <w:name w:val="xl98"/>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99">
    <w:name w:val="xl99"/>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00">
    <w:name w:val="xl100"/>
    <w:basedOn w:val="Normalny"/>
    <w:qFormat/>
    <w:rsid w:val="000A011D"/>
    <w:pPr>
      <w:pBdr>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01">
    <w:name w:val="xl101"/>
    <w:basedOn w:val="Normalny"/>
    <w:qFormat/>
    <w:rsid w:val="000A011D"/>
    <w:pPr>
      <w:pBdr>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02">
    <w:name w:val="xl102"/>
    <w:basedOn w:val="Normalny"/>
    <w:qFormat/>
    <w:rsid w:val="000A011D"/>
    <w:pPr>
      <w:pBdr>
        <w:left w:val="single" w:sz="4" w:space="0" w:color="000000"/>
        <w:bottom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03">
    <w:name w:val="xl103"/>
    <w:basedOn w:val="Normalny"/>
    <w:qFormat/>
    <w:rsid w:val="000A011D"/>
    <w:pPr>
      <w:pBdr>
        <w:top w:val="single" w:sz="4" w:space="0" w:color="000000"/>
        <w:left w:val="single" w:sz="4" w:space="0" w:color="000000"/>
        <w:bottom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04">
    <w:name w:val="xl104"/>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05">
    <w:name w:val="xl105"/>
    <w:basedOn w:val="Normalny"/>
    <w:qFormat/>
    <w:rsid w:val="000A011D"/>
    <w:pPr>
      <w:spacing w:beforeAutospacing="1" w:afterAutospacing="1" w:line="240" w:lineRule="auto"/>
      <w:jc w:val="center"/>
    </w:pPr>
    <w:rPr>
      <w:rFonts w:ascii="Times New Roman" w:eastAsia="Times New Roman" w:hAnsi="Times New Roman" w:cs="Times New Roman"/>
      <w:b/>
      <w:bCs/>
      <w:sz w:val="16"/>
      <w:szCs w:val="16"/>
    </w:rPr>
  </w:style>
  <w:style w:type="paragraph" w:customStyle="1" w:styleId="xl106">
    <w:name w:val="xl106"/>
    <w:basedOn w:val="Normalny"/>
    <w:qFormat/>
    <w:rsid w:val="000A011D"/>
    <w:pPr>
      <w:spacing w:beforeAutospacing="1" w:afterAutospacing="1" w:line="240" w:lineRule="auto"/>
      <w:jc w:val="center"/>
    </w:pPr>
    <w:rPr>
      <w:rFonts w:ascii="Times New Roman" w:eastAsia="Times New Roman" w:hAnsi="Times New Roman" w:cs="Times New Roman"/>
      <w:b/>
      <w:bCs/>
      <w:sz w:val="16"/>
      <w:szCs w:val="16"/>
    </w:rPr>
  </w:style>
  <w:style w:type="paragraph" w:customStyle="1" w:styleId="xl107">
    <w:name w:val="xl107"/>
    <w:basedOn w:val="Normalny"/>
    <w:qFormat/>
    <w:rsid w:val="000A011D"/>
    <w:pPr>
      <w:spacing w:beforeAutospacing="1" w:afterAutospacing="1" w:line="240" w:lineRule="auto"/>
      <w:jc w:val="center"/>
    </w:pPr>
    <w:rPr>
      <w:rFonts w:ascii="Times New Roman" w:eastAsia="Times New Roman" w:hAnsi="Times New Roman" w:cs="Times New Roman"/>
      <w:b/>
      <w:bCs/>
      <w:sz w:val="16"/>
      <w:szCs w:val="16"/>
    </w:rPr>
  </w:style>
  <w:style w:type="paragraph" w:customStyle="1" w:styleId="xl108">
    <w:name w:val="xl108"/>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09">
    <w:name w:val="xl109"/>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10">
    <w:name w:val="xl110"/>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11">
    <w:name w:val="xl111"/>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12">
    <w:name w:val="xl112"/>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13">
    <w:name w:val="xl113"/>
    <w:basedOn w:val="Normalny"/>
    <w:qFormat/>
    <w:rsid w:val="000A011D"/>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14">
    <w:name w:val="xl114"/>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15">
    <w:name w:val="xl115"/>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16">
    <w:name w:val="xl116"/>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17">
    <w:name w:val="xl117"/>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18">
    <w:name w:val="xl118"/>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19">
    <w:name w:val="xl119"/>
    <w:basedOn w:val="Normalny"/>
    <w:qFormat/>
    <w:rsid w:val="000A011D"/>
    <w:pPr>
      <w:spacing w:beforeAutospacing="1" w:afterAutospacing="1" w:line="240" w:lineRule="auto"/>
      <w:jc w:val="center"/>
    </w:pPr>
    <w:rPr>
      <w:rFonts w:ascii="Times New Roman" w:eastAsia="Times New Roman" w:hAnsi="Times New Roman" w:cs="Times New Roman"/>
      <w:sz w:val="16"/>
      <w:szCs w:val="16"/>
    </w:rPr>
  </w:style>
  <w:style w:type="paragraph" w:customStyle="1" w:styleId="xl120">
    <w:name w:val="xl120"/>
    <w:basedOn w:val="Normalny"/>
    <w:qFormat/>
    <w:rsid w:val="000A011D"/>
    <w:pPr>
      <w:spacing w:beforeAutospacing="1" w:afterAutospacing="1" w:line="240" w:lineRule="auto"/>
      <w:jc w:val="center"/>
    </w:pPr>
    <w:rPr>
      <w:rFonts w:ascii="Times New Roman" w:eastAsia="Times New Roman" w:hAnsi="Times New Roman" w:cs="Times New Roman"/>
      <w:sz w:val="16"/>
      <w:szCs w:val="16"/>
    </w:rPr>
  </w:style>
  <w:style w:type="paragraph" w:customStyle="1" w:styleId="xl121">
    <w:name w:val="xl121"/>
    <w:basedOn w:val="Normalny"/>
    <w:qFormat/>
    <w:rsid w:val="000A011D"/>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22">
    <w:name w:val="xl122"/>
    <w:basedOn w:val="Normalny"/>
    <w:qFormat/>
    <w:rsid w:val="000A011D"/>
    <w:pPr>
      <w:pBdr>
        <w:top w:val="single" w:sz="4" w:space="0" w:color="000000"/>
        <w:left w:val="single" w:sz="4" w:space="0" w:color="000000"/>
        <w:bottom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23">
    <w:name w:val="xl123"/>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24">
    <w:name w:val="xl124"/>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25">
    <w:name w:val="xl125"/>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26">
    <w:name w:val="xl126"/>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27">
    <w:name w:val="xl127"/>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28">
    <w:name w:val="xl128"/>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29">
    <w:name w:val="xl129"/>
    <w:basedOn w:val="Normalny"/>
    <w:qFormat/>
    <w:rsid w:val="000A011D"/>
    <w:pPr>
      <w:pBdr>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30">
    <w:name w:val="xl130"/>
    <w:basedOn w:val="Normalny"/>
    <w:qFormat/>
    <w:rsid w:val="000A011D"/>
    <w:pPr>
      <w:pBdr>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31">
    <w:name w:val="xl131"/>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32">
    <w:name w:val="xl132"/>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33">
    <w:name w:val="xl133"/>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34">
    <w:name w:val="xl134"/>
    <w:basedOn w:val="Normalny"/>
    <w:qFormat/>
    <w:rsid w:val="000A011D"/>
    <w:pPr>
      <w:pBdr>
        <w:top w:val="single" w:sz="4" w:space="0" w:color="000000"/>
        <w:left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35">
    <w:name w:val="xl135"/>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36">
    <w:name w:val="xl136"/>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37">
    <w:name w:val="xl137"/>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38">
    <w:name w:val="xl138"/>
    <w:basedOn w:val="Normalny"/>
    <w:qFormat/>
    <w:rsid w:val="000A011D"/>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39">
    <w:name w:val="xl139"/>
    <w:basedOn w:val="Normalny"/>
    <w:qFormat/>
    <w:rsid w:val="000A011D"/>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40">
    <w:name w:val="xl140"/>
    <w:basedOn w:val="Normalny"/>
    <w:qFormat/>
    <w:rsid w:val="000A011D"/>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41">
    <w:name w:val="xl141"/>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42">
    <w:name w:val="xl142"/>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43">
    <w:name w:val="xl143"/>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44">
    <w:name w:val="xl144"/>
    <w:basedOn w:val="Normalny"/>
    <w:qFormat/>
    <w:rsid w:val="000A011D"/>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45">
    <w:name w:val="xl145"/>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right"/>
    </w:pPr>
    <w:rPr>
      <w:rFonts w:ascii="Times New Roman" w:eastAsia="Times New Roman" w:hAnsi="Times New Roman" w:cs="Times New Roman"/>
      <w:sz w:val="16"/>
      <w:szCs w:val="16"/>
    </w:rPr>
  </w:style>
  <w:style w:type="paragraph" w:customStyle="1" w:styleId="xl146">
    <w:name w:val="xl146"/>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47">
    <w:name w:val="xl147"/>
    <w:basedOn w:val="Normalny"/>
    <w:qFormat/>
    <w:rsid w:val="000A011D"/>
    <w:pPr>
      <w:spacing w:beforeAutospacing="1" w:afterAutospacing="1" w:line="240" w:lineRule="auto"/>
      <w:jc w:val="center"/>
    </w:pPr>
    <w:rPr>
      <w:rFonts w:ascii="Times New Roman" w:eastAsia="Times New Roman" w:hAnsi="Times New Roman" w:cs="Times New Roman"/>
      <w:sz w:val="16"/>
      <w:szCs w:val="16"/>
    </w:rPr>
  </w:style>
  <w:style w:type="paragraph" w:customStyle="1" w:styleId="xl148">
    <w:name w:val="xl148"/>
    <w:basedOn w:val="Normalny"/>
    <w:qFormat/>
    <w:rsid w:val="000A011D"/>
    <w:pPr>
      <w:pBdr>
        <w:top w:val="single" w:sz="4" w:space="0" w:color="000000"/>
        <w:left w:val="single" w:sz="4" w:space="0" w:color="000000"/>
        <w:bottom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49">
    <w:name w:val="xl149"/>
    <w:basedOn w:val="Normalny"/>
    <w:qFormat/>
    <w:rsid w:val="000A011D"/>
    <w:pPr>
      <w:pBdr>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50">
    <w:name w:val="xl150"/>
    <w:basedOn w:val="Normalny"/>
    <w:qFormat/>
    <w:rsid w:val="000A011D"/>
    <w:pPr>
      <w:pBdr>
        <w:top w:val="single" w:sz="4" w:space="0" w:color="000000"/>
        <w:left w:val="single" w:sz="4" w:space="0" w:color="000000"/>
        <w:bottom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51">
    <w:name w:val="xl151"/>
    <w:basedOn w:val="Normalny"/>
    <w:qFormat/>
    <w:rsid w:val="000A011D"/>
    <w:pPr>
      <w:spacing w:beforeAutospacing="1" w:afterAutospacing="1" w:line="240" w:lineRule="auto"/>
    </w:pPr>
    <w:rPr>
      <w:rFonts w:ascii="Times New Roman" w:eastAsia="Times New Roman" w:hAnsi="Times New Roman" w:cs="Times New Roman"/>
      <w:b/>
      <w:bCs/>
      <w:i/>
      <w:iCs/>
      <w:sz w:val="16"/>
      <w:szCs w:val="16"/>
    </w:rPr>
  </w:style>
  <w:style w:type="paragraph" w:customStyle="1" w:styleId="xl152">
    <w:name w:val="xl152"/>
    <w:basedOn w:val="Normalny"/>
    <w:qFormat/>
    <w:rsid w:val="000A011D"/>
    <w:pPr>
      <w:spacing w:beforeAutospacing="1" w:afterAutospacing="1" w:line="240" w:lineRule="auto"/>
    </w:pPr>
    <w:rPr>
      <w:rFonts w:ascii="Times New Roman" w:eastAsia="Times New Roman" w:hAnsi="Times New Roman" w:cs="Times New Roman"/>
      <w:b/>
      <w:bCs/>
      <w:i/>
      <w:iCs/>
      <w:sz w:val="16"/>
      <w:szCs w:val="16"/>
    </w:rPr>
  </w:style>
  <w:style w:type="paragraph" w:customStyle="1" w:styleId="xl153">
    <w:name w:val="xl153"/>
    <w:basedOn w:val="Normalny"/>
    <w:qFormat/>
    <w:rsid w:val="000A011D"/>
    <w:pPr>
      <w:spacing w:beforeAutospacing="1" w:afterAutospacing="1" w:line="240" w:lineRule="auto"/>
    </w:pPr>
    <w:rPr>
      <w:rFonts w:ascii="Times New Roman" w:eastAsia="Times New Roman" w:hAnsi="Times New Roman" w:cs="Times New Roman"/>
      <w:b/>
      <w:bCs/>
      <w:i/>
      <w:iCs/>
      <w:sz w:val="16"/>
      <w:szCs w:val="16"/>
    </w:rPr>
  </w:style>
  <w:style w:type="paragraph" w:customStyle="1" w:styleId="xl154">
    <w:name w:val="xl154"/>
    <w:basedOn w:val="Normalny"/>
    <w:qFormat/>
    <w:rsid w:val="000A011D"/>
    <w:pPr>
      <w:spacing w:beforeAutospacing="1" w:afterAutospacing="1" w:line="240" w:lineRule="auto"/>
    </w:pPr>
    <w:rPr>
      <w:rFonts w:ascii="Times New Roman" w:eastAsia="Times New Roman" w:hAnsi="Times New Roman" w:cs="Times New Roman"/>
      <w:i/>
      <w:iCs/>
      <w:sz w:val="16"/>
      <w:szCs w:val="16"/>
    </w:rPr>
  </w:style>
  <w:style w:type="paragraph" w:customStyle="1" w:styleId="xl155">
    <w:name w:val="xl155"/>
    <w:basedOn w:val="Normalny"/>
    <w:qFormat/>
    <w:rsid w:val="000A011D"/>
    <w:pPr>
      <w:spacing w:beforeAutospacing="1" w:afterAutospacing="1" w:line="240" w:lineRule="auto"/>
    </w:pPr>
    <w:rPr>
      <w:rFonts w:ascii="Times New Roman" w:eastAsia="Times New Roman" w:hAnsi="Times New Roman" w:cs="Times New Roman"/>
      <w:i/>
      <w:iCs/>
      <w:sz w:val="16"/>
      <w:szCs w:val="16"/>
    </w:rPr>
  </w:style>
  <w:style w:type="paragraph" w:customStyle="1" w:styleId="xl156">
    <w:name w:val="xl156"/>
    <w:basedOn w:val="Normalny"/>
    <w:qFormat/>
    <w:rsid w:val="000A011D"/>
    <w:pPr>
      <w:spacing w:beforeAutospacing="1" w:afterAutospacing="1" w:line="240" w:lineRule="auto"/>
    </w:pPr>
    <w:rPr>
      <w:rFonts w:ascii="Times New Roman" w:eastAsia="Times New Roman" w:hAnsi="Times New Roman" w:cs="Times New Roman"/>
      <w:i/>
      <w:iCs/>
      <w:sz w:val="16"/>
      <w:szCs w:val="16"/>
    </w:rPr>
  </w:style>
  <w:style w:type="paragraph" w:customStyle="1" w:styleId="xl157">
    <w:name w:val="xl157"/>
    <w:basedOn w:val="Normalny"/>
    <w:qFormat/>
    <w:rsid w:val="000A011D"/>
    <w:pPr>
      <w:spacing w:beforeAutospacing="1" w:afterAutospacing="1" w:line="240" w:lineRule="auto"/>
      <w:jc w:val="center"/>
    </w:pPr>
    <w:rPr>
      <w:rFonts w:ascii="Times New Roman" w:eastAsia="Times New Roman" w:hAnsi="Times New Roman" w:cs="Times New Roman"/>
      <w:i/>
      <w:iCs/>
      <w:sz w:val="16"/>
      <w:szCs w:val="16"/>
    </w:rPr>
  </w:style>
  <w:style w:type="paragraph" w:customStyle="1" w:styleId="xl158">
    <w:name w:val="xl158"/>
    <w:basedOn w:val="Normalny"/>
    <w:qFormat/>
    <w:rsid w:val="000A011D"/>
    <w:pPr>
      <w:spacing w:beforeAutospacing="1" w:afterAutospacing="1" w:line="240" w:lineRule="auto"/>
      <w:jc w:val="center"/>
    </w:pPr>
    <w:rPr>
      <w:rFonts w:ascii="Times New Roman" w:eastAsia="Times New Roman" w:hAnsi="Times New Roman" w:cs="Times New Roman"/>
      <w:i/>
      <w:iCs/>
      <w:sz w:val="16"/>
      <w:szCs w:val="16"/>
    </w:rPr>
  </w:style>
  <w:style w:type="paragraph" w:customStyle="1" w:styleId="xl159">
    <w:name w:val="xl159"/>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60">
    <w:name w:val="xl160"/>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61">
    <w:name w:val="xl161"/>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62">
    <w:name w:val="xl162"/>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63">
    <w:name w:val="xl163"/>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64">
    <w:name w:val="xl164"/>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65">
    <w:name w:val="xl165"/>
    <w:basedOn w:val="Normalny"/>
    <w:qFormat/>
    <w:rsid w:val="000A011D"/>
    <w:pPr>
      <w:pBdr>
        <w:top w:val="single" w:sz="4" w:space="0" w:color="000000"/>
        <w:lef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66">
    <w:name w:val="xl166"/>
    <w:basedOn w:val="Normalny"/>
    <w:qFormat/>
    <w:rsid w:val="000A011D"/>
    <w:pPr>
      <w:pBdr>
        <w:top w:val="single" w:sz="4" w:space="0" w:color="000000"/>
        <w:left w:val="single" w:sz="4" w:space="0" w:color="000000"/>
        <w:bottom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67">
    <w:name w:val="xl167"/>
    <w:basedOn w:val="Normalny"/>
    <w:qFormat/>
    <w:rsid w:val="000A011D"/>
    <w:pPr>
      <w:pBdr>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68">
    <w:name w:val="xl168"/>
    <w:basedOn w:val="Normalny"/>
    <w:qFormat/>
    <w:rsid w:val="000A011D"/>
    <w:pPr>
      <w:pBdr>
        <w:bottom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69">
    <w:name w:val="xl169"/>
    <w:basedOn w:val="Normalny"/>
    <w:qFormat/>
    <w:rsid w:val="000A011D"/>
    <w:pPr>
      <w:pBdr>
        <w:bottom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70">
    <w:name w:val="xl170"/>
    <w:basedOn w:val="Normalny"/>
    <w:qFormat/>
    <w:rsid w:val="000A011D"/>
    <w:pPr>
      <w:pBdr>
        <w:bottom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71">
    <w:name w:val="xl171"/>
    <w:basedOn w:val="Normalny"/>
    <w:qFormat/>
    <w:rsid w:val="000A011D"/>
    <w:pPr>
      <w:spacing w:beforeAutospacing="1" w:afterAutospacing="1" w:line="240" w:lineRule="auto"/>
      <w:textAlignment w:val="top"/>
    </w:pPr>
    <w:rPr>
      <w:rFonts w:ascii="Times New Roman" w:eastAsia="Times New Roman" w:hAnsi="Times New Roman" w:cs="Times New Roman"/>
      <w:sz w:val="16"/>
      <w:szCs w:val="16"/>
    </w:rPr>
  </w:style>
  <w:style w:type="paragraph" w:customStyle="1" w:styleId="xl172">
    <w:name w:val="xl172"/>
    <w:basedOn w:val="Normalny"/>
    <w:qFormat/>
    <w:rsid w:val="000A011D"/>
    <w:pPr>
      <w:spacing w:beforeAutospacing="1" w:afterAutospacing="1" w:line="240" w:lineRule="auto"/>
      <w:textAlignment w:val="top"/>
    </w:pPr>
    <w:rPr>
      <w:rFonts w:ascii="Times New Roman" w:eastAsia="Times New Roman" w:hAnsi="Times New Roman" w:cs="Times New Roman"/>
      <w:sz w:val="16"/>
      <w:szCs w:val="16"/>
    </w:rPr>
  </w:style>
  <w:style w:type="paragraph" w:customStyle="1" w:styleId="xl173">
    <w:name w:val="xl173"/>
    <w:basedOn w:val="Normalny"/>
    <w:qFormat/>
    <w:rsid w:val="000A011D"/>
    <w:pPr>
      <w:spacing w:beforeAutospacing="1" w:afterAutospacing="1" w:line="240" w:lineRule="auto"/>
      <w:textAlignment w:val="top"/>
    </w:pPr>
    <w:rPr>
      <w:rFonts w:ascii="Times New Roman" w:eastAsia="Times New Roman" w:hAnsi="Times New Roman" w:cs="Times New Roman"/>
      <w:sz w:val="16"/>
      <w:szCs w:val="16"/>
    </w:rPr>
  </w:style>
  <w:style w:type="paragraph" w:customStyle="1" w:styleId="xl174">
    <w:name w:val="xl174"/>
    <w:basedOn w:val="Normalny"/>
    <w:qFormat/>
    <w:rsid w:val="000A011D"/>
    <w:pPr>
      <w:spacing w:beforeAutospacing="1" w:afterAutospacing="1" w:line="240" w:lineRule="auto"/>
      <w:textAlignment w:val="center"/>
    </w:pPr>
    <w:rPr>
      <w:rFonts w:ascii="Times New Roman" w:eastAsia="Times New Roman" w:hAnsi="Times New Roman" w:cs="Times New Roman"/>
      <w:sz w:val="16"/>
      <w:szCs w:val="16"/>
    </w:rPr>
  </w:style>
  <w:style w:type="paragraph" w:customStyle="1" w:styleId="xl175">
    <w:name w:val="xl175"/>
    <w:basedOn w:val="Normalny"/>
    <w:qFormat/>
    <w:rsid w:val="000A011D"/>
    <w:pPr>
      <w:spacing w:beforeAutospacing="1" w:afterAutospacing="1" w:line="240" w:lineRule="auto"/>
      <w:textAlignment w:val="center"/>
    </w:pPr>
    <w:rPr>
      <w:rFonts w:ascii="Times New Roman" w:eastAsia="Times New Roman" w:hAnsi="Times New Roman" w:cs="Times New Roman"/>
      <w:sz w:val="16"/>
      <w:szCs w:val="16"/>
    </w:rPr>
  </w:style>
  <w:style w:type="paragraph" w:customStyle="1" w:styleId="xl176">
    <w:name w:val="xl176"/>
    <w:basedOn w:val="Normalny"/>
    <w:qFormat/>
    <w:rsid w:val="000A011D"/>
    <w:pPr>
      <w:spacing w:beforeAutospacing="1" w:afterAutospacing="1" w:line="240" w:lineRule="auto"/>
      <w:textAlignment w:val="center"/>
    </w:pPr>
    <w:rPr>
      <w:rFonts w:ascii="Times New Roman" w:eastAsia="Times New Roman" w:hAnsi="Times New Roman" w:cs="Times New Roman"/>
      <w:sz w:val="16"/>
      <w:szCs w:val="16"/>
    </w:rPr>
  </w:style>
  <w:style w:type="paragraph" w:customStyle="1" w:styleId="xl177">
    <w:name w:val="xl177"/>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16"/>
      <w:szCs w:val="16"/>
    </w:rPr>
  </w:style>
  <w:style w:type="paragraph" w:customStyle="1" w:styleId="xl178">
    <w:name w:val="xl178"/>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b/>
      <w:bCs/>
      <w:sz w:val="16"/>
      <w:szCs w:val="16"/>
    </w:rPr>
  </w:style>
  <w:style w:type="paragraph" w:customStyle="1" w:styleId="xl179">
    <w:name w:val="xl179"/>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b/>
      <w:bCs/>
      <w:sz w:val="16"/>
      <w:szCs w:val="16"/>
    </w:rPr>
  </w:style>
  <w:style w:type="paragraph" w:customStyle="1" w:styleId="xl180">
    <w:name w:val="xl180"/>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b/>
      <w:bCs/>
      <w:sz w:val="16"/>
      <w:szCs w:val="16"/>
    </w:rPr>
  </w:style>
  <w:style w:type="paragraph" w:customStyle="1" w:styleId="xl181">
    <w:name w:val="xl181"/>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82">
    <w:name w:val="xl182"/>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83">
    <w:name w:val="xl183"/>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b/>
      <w:bCs/>
      <w:sz w:val="16"/>
      <w:szCs w:val="16"/>
    </w:rPr>
  </w:style>
  <w:style w:type="paragraph" w:customStyle="1" w:styleId="xl184">
    <w:name w:val="xl184"/>
    <w:basedOn w:val="Normalny"/>
    <w:qFormat/>
    <w:rsid w:val="000A011D"/>
    <w:pPr>
      <w:spacing w:beforeAutospacing="1" w:afterAutospacing="1" w:line="240" w:lineRule="auto"/>
      <w:jc w:val="center"/>
    </w:pPr>
    <w:rPr>
      <w:rFonts w:ascii="Times New Roman" w:eastAsia="Times New Roman" w:hAnsi="Times New Roman" w:cs="Times New Roman"/>
      <w:i/>
      <w:iCs/>
      <w:sz w:val="16"/>
      <w:szCs w:val="16"/>
    </w:rPr>
  </w:style>
  <w:style w:type="paragraph" w:customStyle="1" w:styleId="xl185">
    <w:name w:val="xl185"/>
    <w:basedOn w:val="Normalny"/>
    <w:qFormat/>
    <w:rsid w:val="000A011D"/>
    <w:pPr>
      <w:spacing w:beforeAutospacing="1" w:afterAutospacing="1" w:line="240" w:lineRule="auto"/>
      <w:jc w:val="center"/>
    </w:pPr>
    <w:rPr>
      <w:rFonts w:ascii="Times New Roman" w:eastAsia="Times New Roman" w:hAnsi="Times New Roman" w:cs="Times New Roman"/>
      <w:i/>
      <w:iCs/>
      <w:sz w:val="16"/>
      <w:szCs w:val="16"/>
    </w:rPr>
  </w:style>
  <w:style w:type="paragraph" w:customStyle="1" w:styleId="xl186">
    <w:name w:val="xl186"/>
    <w:basedOn w:val="Normalny"/>
    <w:qFormat/>
    <w:rsid w:val="000A011D"/>
    <w:pPr>
      <w:spacing w:beforeAutospacing="1" w:afterAutospacing="1" w:line="240" w:lineRule="auto"/>
      <w:jc w:val="center"/>
    </w:pPr>
    <w:rPr>
      <w:rFonts w:ascii="Times New Roman" w:eastAsia="Times New Roman" w:hAnsi="Times New Roman" w:cs="Times New Roman"/>
      <w:i/>
      <w:iCs/>
      <w:sz w:val="16"/>
      <w:szCs w:val="16"/>
    </w:rPr>
  </w:style>
  <w:style w:type="paragraph" w:customStyle="1" w:styleId="xl187">
    <w:name w:val="xl187"/>
    <w:basedOn w:val="Normalny"/>
    <w:qFormat/>
    <w:rsid w:val="000A011D"/>
    <w:pPr>
      <w:spacing w:beforeAutospacing="1" w:afterAutospacing="1" w:line="240" w:lineRule="auto"/>
      <w:jc w:val="center"/>
    </w:pPr>
    <w:rPr>
      <w:rFonts w:ascii="Times New Roman" w:eastAsia="Times New Roman" w:hAnsi="Times New Roman" w:cs="Times New Roman"/>
      <w:i/>
      <w:iCs/>
      <w:sz w:val="16"/>
      <w:szCs w:val="16"/>
    </w:rPr>
  </w:style>
  <w:style w:type="paragraph" w:customStyle="1" w:styleId="xl188">
    <w:name w:val="xl188"/>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89">
    <w:name w:val="xl189"/>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90">
    <w:name w:val="xl190"/>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91">
    <w:name w:val="xl191"/>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92">
    <w:name w:val="xl192"/>
    <w:basedOn w:val="Normalny"/>
    <w:qFormat/>
    <w:rsid w:val="000A011D"/>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93">
    <w:name w:val="xl193"/>
    <w:basedOn w:val="Normalny"/>
    <w:qFormat/>
    <w:rsid w:val="000A011D"/>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94">
    <w:name w:val="xl194"/>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95">
    <w:name w:val="xl195"/>
    <w:basedOn w:val="Normalny"/>
    <w:qFormat/>
    <w:rsid w:val="000A011D"/>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96">
    <w:name w:val="xl196"/>
    <w:basedOn w:val="Normalny"/>
    <w:qFormat/>
    <w:rsid w:val="000A011D"/>
    <w:pPr>
      <w:pBdr>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97">
    <w:name w:val="xl197"/>
    <w:basedOn w:val="Normalny"/>
    <w:qFormat/>
    <w:rsid w:val="000A011D"/>
    <w:pPr>
      <w:pBdr>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98">
    <w:name w:val="xl198"/>
    <w:basedOn w:val="Normalny"/>
    <w:qFormat/>
    <w:rsid w:val="000A011D"/>
    <w:pPr>
      <w:pBdr>
        <w:top w:val="single" w:sz="4" w:space="0" w:color="000000"/>
        <w:lef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99">
    <w:name w:val="xl199"/>
    <w:basedOn w:val="Normalny"/>
    <w:qFormat/>
    <w:rsid w:val="000A011D"/>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200">
    <w:name w:val="xl200"/>
    <w:basedOn w:val="Normalny"/>
    <w:qFormat/>
    <w:rsid w:val="000A011D"/>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201">
    <w:name w:val="xl201"/>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color w:val="333333"/>
      <w:sz w:val="16"/>
      <w:szCs w:val="16"/>
    </w:rPr>
  </w:style>
  <w:style w:type="paragraph" w:customStyle="1" w:styleId="xl202">
    <w:name w:val="xl202"/>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color w:val="333333"/>
      <w:sz w:val="16"/>
      <w:szCs w:val="16"/>
    </w:rPr>
  </w:style>
  <w:style w:type="paragraph" w:customStyle="1" w:styleId="xl203">
    <w:name w:val="xl203"/>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color w:val="333333"/>
      <w:sz w:val="16"/>
      <w:szCs w:val="16"/>
    </w:rPr>
  </w:style>
  <w:style w:type="paragraph" w:customStyle="1" w:styleId="xl204">
    <w:name w:val="xl204"/>
    <w:basedOn w:val="Normalny"/>
    <w:qFormat/>
    <w:rsid w:val="000A011D"/>
    <w:pPr>
      <w:pBdr>
        <w:top w:val="single" w:sz="4" w:space="0" w:color="000000"/>
        <w:left w:val="single" w:sz="4" w:space="0" w:color="000000"/>
        <w:bottom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205">
    <w:name w:val="xl205"/>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68">
    <w:name w:val="xl68"/>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69">
    <w:name w:val="xl69"/>
    <w:basedOn w:val="Normalny"/>
    <w:qFormat/>
    <w:rsid w:val="000A011D"/>
    <w:pPr>
      <w:spacing w:beforeAutospacing="1" w:afterAutospacing="1" w:line="240" w:lineRule="auto"/>
      <w:jc w:val="center"/>
    </w:pPr>
    <w:rPr>
      <w:rFonts w:ascii="Times New Roman" w:eastAsia="Times New Roman" w:hAnsi="Times New Roman" w:cs="Times New Roman"/>
      <w:sz w:val="16"/>
      <w:szCs w:val="16"/>
    </w:rPr>
  </w:style>
  <w:style w:type="paragraph" w:customStyle="1" w:styleId="ListParagraphNormalny1Akapitzlist31WypunktowanieNormal2swtekstCWListaAkapitzlist3ListanumOdstavecAkapitzlistnumerowanPodsisrysunkulp1BulletListFooterTextnumberedParagraphedeliste1BulletrListParagraph1L1">
    <w:name w:val="List Paragraph;Normalny1;Akapit z listą31;Wypunktowanie;Normal2;sw tekst;CW_Lista;Akapit z listą3;Lista num;Odstavec;Akapit z listą numerowaną;Podsis rysunku;lp1;Bullet List;FooterText;numbered;Paragraphe de liste1;Bulletr List Paragraph;列出段落;列出段落1;L1"/>
    <w:basedOn w:val="Standard"/>
    <w:qFormat/>
    <w:rsid w:val="00F82E37"/>
    <w:pPr>
      <w:widowControl/>
      <w:ind w:left="720"/>
      <w:textAlignment w:val="auto"/>
    </w:pPr>
    <w:rPr>
      <w:rFonts w:ascii="Calibri" w:eastAsia="Times New Roman" w:hAnsi="Calibri" w:cs="Calibri"/>
      <w:sz w:val="22"/>
      <w:szCs w:val="22"/>
      <w:lang w:eastAsia="en-US"/>
    </w:rPr>
  </w:style>
  <w:style w:type="paragraph" w:customStyle="1" w:styleId="UMOWA">
    <w:name w:val="UMOWA !!!"/>
    <w:basedOn w:val="Normalny"/>
    <w:link w:val="UMOWAZnak"/>
    <w:qFormat/>
    <w:rsid w:val="00E62380"/>
    <w:pPr>
      <w:numPr>
        <w:numId w:val="36"/>
      </w:numPr>
      <w:spacing w:after="160" w:line="259" w:lineRule="auto"/>
    </w:pPr>
    <w:rPr>
      <w:rFonts w:eastAsiaTheme="minorHAnsi"/>
      <w:kern w:val="2"/>
      <w:sz w:val="22"/>
      <w:lang w:eastAsia="en-US"/>
      <w14:ligatures w14:val="standardContextual"/>
    </w:rPr>
  </w:style>
  <w:style w:type="paragraph" w:customStyle="1" w:styleId="paragraph">
    <w:name w:val="paragraph"/>
    <w:basedOn w:val="Normalny"/>
    <w:qFormat/>
    <w:rsid w:val="001A7B38"/>
    <w:pPr>
      <w:spacing w:beforeAutospacing="1" w:afterAutospacing="1" w:line="240" w:lineRule="auto"/>
    </w:pPr>
    <w:rPr>
      <w:rFonts w:ascii="Times New Roman" w:eastAsia="Times New Roman" w:hAnsi="Times New Roman" w:cs="Times New Roman"/>
      <w:szCs w:val="24"/>
    </w:rPr>
  </w:style>
  <w:style w:type="paragraph" w:styleId="Poprawka">
    <w:name w:val="Revision"/>
    <w:uiPriority w:val="99"/>
    <w:semiHidden/>
    <w:qFormat/>
    <w:rsid w:val="00207122"/>
    <w:rPr>
      <w:rFonts w:ascii="Verdana" w:hAnsi="Verdana" w:cs="Times New Roman"/>
      <w:sz w:val="20"/>
    </w:rPr>
  </w:style>
  <w:style w:type="paragraph" w:customStyle="1" w:styleId="ASSECOStandardowy">
    <w:name w:val="ASSECO Standardowy"/>
    <w:basedOn w:val="Normalny"/>
    <w:qFormat/>
    <w:rsid w:val="00207122"/>
    <w:pPr>
      <w:spacing w:after="120" w:line="280" w:lineRule="atLeast"/>
      <w:jc w:val="both"/>
    </w:pPr>
    <w:rPr>
      <w:rFonts w:ascii="Verdana" w:eastAsia="Times New Roman" w:hAnsi="Verdana" w:cs="Times New Roman"/>
      <w:color w:val="000000"/>
      <w:sz w:val="20"/>
      <w:szCs w:val="24"/>
    </w:rPr>
  </w:style>
  <w:style w:type="paragraph" w:customStyle="1" w:styleId="Artykul">
    <w:name w:val="Artykul"/>
    <w:basedOn w:val="Normalny"/>
    <w:qFormat/>
    <w:rsid w:val="00207122"/>
    <w:pPr>
      <w:numPr>
        <w:numId w:val="37"/>
      </w:numPr>
      <w:spacing w:after="0" w:line="240" w:lineRule="auto"/>
    </w:pPr>
    <w:rPr>
      <w:rFonts w:ascii="Times New Roman" w:eastAsiaTheme="minorHAnsi" w:hAnsi="Times New Roman" w:cs="Times New Roman"/>
      <w:sz w:val="20"/>
      <w:szCs w:val="20"/>
    </w:rPr>
  </w:style>
  <w:style w:type="paragraph" w:customStyle="1" w:styleId="Paragraf2">
    <w:name w:val="Paragraf 2"/>
    <w:basedOn w:val="Normalny"/>
    <w:qFormat/>
    <w:rsid w:val="00207122"/>
    <w:pPr>
      <w:numPr>
        <w:ilvl w:val="1"/>
        <w:numId w:val="37"/>
      </w:numPr>
      <w:spacing w:after="0" w:line="240" w:lineRule="auto"/>
    </w:pPr>
    <w:rPr>
      <w:rFonts w:ascii="Times New Roman" w:eastAsiaTheme="minorHAnsi" w:hAnsi="Times New Roman" w:cs="Times New Roman"/>
      <w:sz w:val="20"/>
      <w:szCs w:val="20"/>
    </w:rPr>
  </w:style>
  <w:style w:type="paragraph" w:customStyle="1" w:styleId="Punkt">
    <w:name w:val="Punkt"/>
    <w:basedOn w:val="Normalny"/>
    <w:qFormat/>
    <w:rsid w:val="00207122"/>
    <w:pPr>
      <w:numPr>
        <w:ilvl w:val="2"/>
        <w:numId w:val="37"/>
      </w:numPr>
      <w:spacing w:after="0" w:line="240" w:lineRule="auto"/>
      <w:ind w:left="901"/>
    </w:pPr>
    <w:rPr>
      <w:rFonts w:ascii="Times New Roman" w:eastAsiaTheme="minorHAnsi" w:hAnsi="Times New Roman" w:cs="Times New Roman"/>
      <w:sz w:val="20"/>
      <w:szCs w:val="20"/>
    </w:rPr>
  </w:style>
  <w:style w:type="paragraph" w:customStyle="1" w:styleId="Ppunkt">
    <w:name w:val="Ppunkt"/>
    <w:basedOn w:val="Normalny"/>
    <w:qFormat/>
    <w:rsid w:val="00207122"/>
    <w:pPr>
      <w:numPr>
        <w:ilvl w:val="3"/>
        <w:numId w:val="37"/>
      </w:numPr>
      <w:spacing w:after="0" w:line="240" w:lineRule="auto"/>
    </w:pPr>
    <w:rPr>
      <w:rFonts w:ascii="Times New Roman" w:eastAsiaTheme="minorHAnsi" w:hAnsi="Times New Roman" w:cs="Times New Roman"/>
      <w:sz w:val="20"/>
      <w:szCs w:val="20"/>
    </w:rPr>
  </w:style>
  <w:style w:type="paragraph" w:customStyle="1" w:styleId="ACPTrerozdziau1">
    <w:name w:val="ACP.Treść rozdziału 1"/>
    <w:basedOn w:val="Normalny"/>
    <w:uiPriority w:val="1"/>
    <w:qFormat/>
    <w:rsid w:val="00207122"/>
    <w:pPr>
      <w:numPr>
        <w:ilvl w:val="1"/>
        <w:numId w:val="38"/>
      </w:numPr>
      <w:spacing w:after="60" w:line="240" w:lineRule="auto"/>
      <w:jc w:val="both"/>
    </w:pPr>
    <w:rPr>
      <w:sz w:val="22"/>
    </w:rPr>
  </w:style>
  <w:style w:type="paragraph" w:customStyle="1" w:styleId="ACPTrerozdziau2">
    <w:name w:val="ACP.Treść rozdziału 2"/>
    <w:basedOn w:val="Normalny"/>
    <w:uiPriority w:val="2"/>
    <w:qFormat/>
    <w:rsid w:val="00207122"/>
    <w:pPr>
      <w:numPr>
        <w:ilvl w:val="2"/>
        <w:numId w:val="38"/>
      </w:numPr>
      <w:spacing w:after="60" w:line="240" w:lineRule="auto"/>
      <w:jc w:val="both"/>
    </w:pPr>
    <w:rPr>
      <w:sz w:val="22"/>
    </w:rPr>
  </w:style>
  <w:style w:type="paragraph" w:customStyle="1" w:styleId="ACPListaabc-poziom1">
    <w:name w:val="ACP.Lista abc - poziom 1"/>
    <w:basedOn w:val="Normalny"/>
    <w:uiPriority w:val="3"/>
    <w:qFormat/>
    <w:rsid w:val="00207122"/>
    <w:pPr>
      <w:numPr>
        <w:ilvl w:val="3"/>
        <w:numId w:val="38"/>
      </w:numPr>
      <w:spacing w:after="60" w:line="240" w:lineRule="auto"/>
      <w:jc w:val="both"/>
    </w:pPr>
    <w:rPr>
      <w:sz w:val="22"/>
    </w:rPr>
  </w:style>
  <w:style w:type="paragraph" w:customStyle="1" w:styleId="ACPListaabc-poziom2">
    <w:name w:val="ACP.Lista abc - poziom 2"/>
    <w:basedOn w:val="Normalny"/>
    <w:uiPriority w:val="4"/>
    <w:qFormat/>
    <w:rsid w:val="00207122"/>
    <w:pPr>
      <w:numPr>
        <w:ilvl w:val="4"/>
        <w:numId w:val="38"/>
      </w:numPr>
      <w:spacing w:after="60" w:line="240" w:lineRule="auto"/>
      <w:jc w:val="both"/>
    </w:pPr>
    <w:rPr>
      <w:sz w:val="22"/>
    </w:rPr>
  </w:style>
  <w:style w:type="paragraph" w:customStyle="1" w:styleId="ACPTyturozdziau">
    <w:name w:val="ACP.Tytuł rozdziału"/>
    <w:basedOn w:val="Normalny"/>
    <w:next w:val="ACPTrerozdziau1"/>
    <w:qFormat/>
    <w:rsid w:val="00207122"/>
    <w:pPr>
      <w:keepNext/>
      <w:numPr>
        <w:numId w:val="38"/>
      </w:numPr>
      <w:spacing w:before="200" w:line="240" w:lineRule="auto"/>
    </w:pPr>
    <w:rPr>
      <w:b/>
      <w:bCs/>
      <w:caps/>
      <w:color w:val="000000" w:themeColor="text1"/>
      <w:sz w:val="22"/>
    </w:rPr>
  </w:style>
  <w:style w:type="paragraph" w:customStyle="1" w:styleId="xmsonormal">
    <w:name w:val="x_msonormal"/>
    <w:basedOn w:val="Normalny"/>
    <w:qFormat/>
    <w:rsid w:val="00C92B22"/>
    <w:pPr>
      <w:spacing w:beforeAutospacing="1" w:afterAutospacing="1" w:line="240" w:lineRule="auto"/>
    </w:pPr>
    <w:rPr>
      <w:rFonts w:ascii="Times New Roman" w:eastAsia="Times New Roman" w:hAnsi="Times New Roman" w:cs="Times New Roman"/>
      <w:szCs w:val="24"/>
    </w:rPr>
  </w:style>
  <w:style w:type="paragraph" w:customStyle="1" w:styleId="Footnote">
    <w:name w:val="Footnote"/>
    <w:basedOn w:val="Standard"/>
    <w:qFormat/>
    <w:rsid w:val="00FA009E"/>
    <w:pPr>
      <w:widowControl/>
      <w:ind w:left="720" w:hanging="720"/>
      <w:jc w:val="both"/>
    </w:pPr>
    <w:rPr>
      <w:rFonts w:eastAsia="Times New Roman" w:cs="Times New Roman"/>
      <w:kern w:val="0"/>
      <w:sz w:val="20"/>
      <w:szCs w:val="20"/>
      <w:lang w:eastAsia="en-GB"/>
    </w:rPr>
  </w:style>
  <w:style w:type="paragraph" w:customStyle="1" w:styleId="Standard2">
    <w:name w:val="Standard2"/>
    <w:qFormat/>
    <w:rsid w:val="00A41F67"/>
    <w:pPr>
      <w:widowControl w:val="0"/>
      <w:textAlignment w:val="baseline"/>
    </w:pPr>
    <w:rPr>
      <w:rFonts w:ascii="Times New Roman" w:eastAsia="Arial Unicode MS" w:hAnsi="Times New Roman" w:cs="Times New Roman"/>
      <w:kern w:val="2"/>
      <w:sz w:val="24"/>
      <w:szCs w:val="24"/>
      <w:lang w:eastAsia="pl-PL" w:bidi="hi-IN"/>
    </w:rPr>
  </w:style>
  <w:style w:type="paragraph" w:customStyle="1" w:styleId="SIWZ2">
    <w:name w:val="SIWZ 2"/>
    <w:basedOn w:val="Normalny"/>
    <w:qFormat/>
    <w:rsid w:val="003C45DA"/>
    <w:pPr>
      <w:spacing w:after="113" w:line="240" w:lineRule="auto"/>
      <w:textAlignment w:val="baseline"/>
    </w:pPr>
    <w:rPr>
      <w:rFonts w:ascii="Times New Roman" w:eastAsia="Times New Roman" w:hAnsi="Times New Roman" w:cs="Times New Roman"/>
      <w:kern w:val="2"/>
      <w:szCs w:val="20"/>
      <w:lang w:eastAsia="en-US"/>
    </w:rPr>
  </w:style>
  <w:style w:type="paragraph" w:customStyle="1" w:styleId="Domylnie">
    <w:name w:val="Domyślnie"/>
    <w:qFormat/>
    <w:rsid w:val="00643B51"/>
    <w:pPr>
      <w:spacing w:line="100" w:lineRule="atLeast"/>
    </w:pPr>
    <w:rPr>
      <w:rFonts w:ascii="Calibri" w:eastAsia="SimSun" w:hAnsi="Calibri" w:cs="Calibri"/>
      <w:color w:val="000000"/>
      <w:sz w:val="24"/>
      <w:szCs w:val="24"/>
    </w:rPr>
  </w:style>
  <w:style w:type="paragraph" w:customStyle="1" w:styleId="Gwkalewauser">
    <w:name w:val="Główka lewa (user)"/>
    <w:basedOn w:val="Nagwek"/>
    <w:qFormat/>
  </w:style>
  <w:style w:type="paragraph" w:customStyle="1" w:styleId="Komentarzuser">
    <w:name w:val="Komentarz (user)"/>
    <w:basedOn w:val="Normalny"/>
    <w:qFormat/>
    <w:pPr>
      <w:spacing w:before="56" w:after="0" w:line="240" w:lineRule="auto"/>
      <w:ind w:left="57" w:right="57"/>
    </w:pPr>
    <w:rPr>
      <w:sz w:val="20"/>
      <w:szCs w:val="20"/>
    </w:rPr>
  </w:style>
  <w:style w:type="paragraph" w:customStyle="1" w:styleId="Komentarz">
    <w:name w:val="Komentarz"/>
    <w:basedOn w:val="Normalny"/>
    <w:qFormat/>
    <w:pPr>
      <w:spacing w:before="56" w:after="0" w:line="240" w:lineRule="auto"/>
      <w:ind w:left="57" w:right="57"/>
    </w:pPr>
    <w:rPr>
      <w:sz w:val="20"/>
      <w:szCs w:val="20"/>
    </w:rPr>
  </w:style>
  <w:style w:type="numbering" w:customStyle="1" w:styleId="WW8Num832">
    <w:name w:val="WW8Num832"/>
    <w:qFormat/>
    <w:rsid w:val="009A3D5F"/>
  </w:style>
  <w:style w:type="numbering" w:customStyle="1" w:styleId="List0">
    <w:name w:val="List 0"/>
    <w:qFormat/>
    <w:rsid w:val="00B74815"/>
  </w:style>
  <w:style w:type="numbering" w:customStyle="1" w:styleId="List1">
    <w:name w:val="List 1"/>
    <w:qFormat/>
    <w:rsid w:val="00B74815"/>
  </w:style>
  <w:style w:type="numbering" w:customStyle="1" w:styleId="Lista21">
    <w:name w:val="Lista 21"/>
    <w:qFormat/>
    <w:rsid w:val="00B74815"/>
  </w:style>
  <w:style w:type="numbering" w:customStyle="1" w:styleId="Lista31">
    <w:name w:val="Lista 31"/>
    <w:qFormat/>
    <w:rsid w:val="00B74815"/>
  </w:style>
  <w:style w:type="numbering" w:customStyle="1" w:styleId="WW8Num14">
    <w:name w:val="WW8Num14"/>
    <w:qFormat/>
    <w:rsid w:val="00AE3F50"/>
  </w:style>
  <w:style w:type="numbering" w:customStyle="1" w:styleId="Bezlisty1">
    <w:name w:val="Bez listy1"/>
    <w:uiPriority w:val="99"/>
    <w:semiHidden/>
    <w:unhideWhenUsed/>
    <w:qFormat/>
    <w:rsid w:val="000A011D"/>
  </w:style>
  <w:style w:type="numbering" w:customStyle="1" w:styleId="Bezlisty2">
    <w:name w:val="Bez listy2"/>
    <w:uiPriority w:val="99"/>
    <w:semiHidden/>
    <w:unhideWhenUsed/>
    <w:qFormat/>
    <w:rsid w:val="000A011D"/>
  </w:style>
  <w:style w:type="numbering" w:customStyle="1" w:styleId="UMOWA0">
    <w:name w:val="UMOWA"/>
    <w:uiPriority w:val="99"/>
    <w:qFormat/>
    <w:rsid w:val="00207122"/>
  </w:style>
  <w:style w:type="table" w:styleId="Tabela-Siatka">
    <w:name w:val="Table Grid"/>
    <w:basedOn w:val="Standardowy"/>
    <w:uiPriority w:val="39"/>
    <w:rsid w:val="00310B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9A3D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B74815"/>
    <w:rPr>
      <w:sz w:val="20"/>
      <w:szCs w:val="20"/>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sip.lex.pl/" TargetMode="External"/><Relationship Id="rId21" Type="http://schemas.openxmlformats.org/officeDocument/2006/relationships/hyperlink" Target="https://sip.lex.pl/" TargetMode="External"/><Relationship Id="rId42" Type="http://schemas.openxmlformats.org/officeDocument/2006/relationships/hyperlink" Target="mailto:zp@uszd.lublin.pl" TargetMode="External"/><Relationship Id="rId47" Type="http://schemas.openxmlformats.org/officeDocument/2006/relationships/header" Target="header3.xml"/><Relationship Id="rId63" Type="http://schemas.openxmlformats.org/officeDocument/2006/relationships/header" Target="header11.xml"/><Relationship Id="rId68" Type="http://schemas.openxmlformats.org/officeDocument/2006/relationships/footer" Target="footer13.xml"/><Relationship Id="rId16" Type="http://schemas.openxmlformats.org/officeDocument/2006/relationships/hyperlink" Target="http://www.uszd.lublin.pl/" TargetMode="External"/><Relationship Id="rId11" Type="http://schemas.openxmlformats.org/officeDocument/2006/relationships/hyperlink" Target="https://uszd-lublin.eb2b.com.pl/" TargetMode="External"/><Relationship Id="rId32" Type="http://schemas.openxmlformats.org/officeDocument/2006/relationships/hyperlink" Target="mailto:zp@uszd.lublin.pl" TargetMode="External"/><Relationship Id="rId37" Type="http://schemas.openxmlformats.org/officeDocument/2006/relationships/hyperlink" Target="https://uszd-lublin.eb2b.com.pl/" TargetMode="External"/><Relationship Id="rId53" Type="http://schemas.openxmlformats.org/officeDocument/2006/relationships/header" Target="header6.xml"/><Relationship Id="rId58" Type="http://schemas.openxmlformats.org/officeDocument/2006/relationships/footer" Target="footer8.xml"/><Relationship Id="rId74" Type="http://schemas.openxmlformats.org/officeDocument/2006/relationships/header" Target="header15.xml"/><Relationship Id="rId79" Type="http://schemas.openxmlformats.org/officeDocument/2006/relationships/footer" Target="footer17.xml"/><Relationship Id="rId5" Type="http://schemas.openxmlformats.org/officeDocument/2006/relationships/numbering" Target="numbering.xml"/><Relationship Id="rId61" Type="http://schemas.openxmlformats.org/officeDocument/2006/relationships/footer" Target="footer9.xml"/><Relationship Id="rId19" Type="http://schemas.openxmlformats.org/officeDocument/2006/relationships/hyperlink" Target="https://sip.lex.pl/" TargetMode="External"/><Relationship Id="rId14" Type="http://schemas.openxmlformats.org/officeDocument/2006/relationships/hyperlink" Target="https://uszd-lublin.eb2b.com.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uszd-lublin.eb2b.com.pl/" TargetMode="External"/><Relationship Id="rId35" Type="http://schemas.openxmlformats.org/officeDocument/2006/relationships/hyperlink" Target="http://platformazakupowa.pl/" TargetMode="External"/><Relationship Id="rId43" Type="http://schemas.openxmlformats.org/officeDocument/2006/relationships/header" Target="header1.xml"/><Relationship Id="rId48" Type="http://schemas.openxmlformats.org/officeDocument/2006/relationships/header" Target="header4.xml"/><Relationship Id="rId56" Type="http://schemas.openxmlformats.org/officeDocument/2006/relationships/footer" Target="footer7.xml"/><Relationship Id="rId64" Type="http://schemas.openxmlformats.org/officeDocument/2006/relationships/footer" Target="footer11.xml"/><Relationship Id="rId69" Type="http://schemas.openxmlformats.org/officeDocument/2006/relationships/header" Target="header14.xml"/><Relationship Id="rId77" Type="http://schemas.openxmlformats.org/officeDocument/2006/relationships/footer" Target="footer16.xml"/><Relationship Id="rId8" Type="http://schemas.openxmlformats.org/officeDocument/2006/relationships/webSettings" Target="webSettings.xml"/><Relationship Id="rId51" Type="http://schemas.openxmlformats.org/officeDocument/2006/relationships/header" Target="header5.xml"/><Relationship Id="rId72" Type="http://schemas.openxmlformats.org/officeDocument/2006/relationships/hyperlink" Target="https://commission.europa.eu/law/law-topic/data-protection/international-dimension-data-protection/adequacy-decisions_en"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uszd.lublin.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uszd-lublin.eb2b.com.pl/" TargetMode="External"/><Relationship Id="rId38" Type="http://schemas.openxmlformats.org/officeDocument/2006/relationships/hyperlink" Target="https://uszd-lublin.eb2b.com.pl/user/terms" TargetMode="External"/><Relationship Id="rId46" Type="http://schemas.openxmlformats.org/officeDocument/2006/relationships/footer" Target="footer2.xml"/><Relationship Id="rId59" Type="http://schemas.openxmlformats.org/officeDocument/2006/relationships/header" Target="header9.xml"/><Relationship Id="rId67" Type="http://schemas.openxmlformats.org/officeDocument/2006/relationships/footer" Target="footer12.xml"/><Relationship Id="rId20" Type="http://schemas.openxmlformats.org/officeDocument/2006/relationships/hyperlink" Target="https://sip.lex.pl/" TargetMode="External"/><Relationship Id="rId41" Type="http://schemas.openxmlformats.org/officeDocument/2006/relationships/hyperlink" Target="http://www.uszdlublin.pl/" TargetMode="External"/><Relationship Id="rId54" Type="http://schemas.openxmlformats.org/officeDocument/2006/relationships/header" Target="header7.xml"/><Relationship Id="rId62" Type="http://schemas.openxmlformats.org/officeDocument/2006/relationships/footer" Target="footer10.xml"/><Relationship Id="rId70" Type="http://schemas.openxmlformats.org/officeDocument/2006/relationships/footer" Target="footer14.xml"/><Relationship Id="rId75"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uszd-lublin.eb2b.com.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uszd-lublin.eb2b.com.pl/" TargetMode="External"/><Relationship Id="rId49" Type="http://schemas.openxmlformats.org/officeDocument/2006/relationships/footer" Target="footer3.xml"/><Relationship Id="rId57" Type="http://schemas.openxmlformats.org/officeDocument/2006/relationships/header" Target="header8.xml"/><Relationship Id="rId10" Type="http://schemas.openxmlformats.org/officeDocument/2006/relationships/endnotes" Target="endnotes.xml"/><Relationship Id="rId31" Type="http://schemas.openxmlformats.org/officeDocument/2006/relationships/hyperlink" Target="https://uszd-lublin.eb2b.com.pl/" TargetMode="External"/><Relationship Id="rId44" Type="http://schemas.openxmlformats.org/officeDocument/2006/relationships/footer" Target="footer1.xml"/><Relationship Id="rId52" Type="http://schemas.openxmlformats.org/officeDocument/2006/relationships/footer" Target="footer5.xml"/><Relationship Id="rId60" Type="http://schemas.openxmlformats.org/officeDocument/2006/relationships/header" Target="header10.xml"/><Relationship Id="rId65" Type="http://schemas.openxmlformats.org/officeDocument/2006/relationships/header" Target="header12.xml"/><Relationship Id="rId73" Type="http://schemas.openxmlformats.org/officeDocument/2006/relationships/hyperlink" Target="https://www.dataprivacyframework.gov/s/participant-search" TargetMode="External"/><Relationship Id="rId78" Type="http://schemas.openxmlformats.org/officeDocument/2006/relationships/header" Target="header17.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zp@uszd.lublin.pl" TargetMode="External"/><Relationship Id="rId18" Type="http://schemas.openxmlformats.org/officeDocument/2006/relationships/hyperlink" Target="https://sip.lex.pl/" TargetMode="External"/><Relationship Id="rId39" Type="http://schemas.openxmlformats.org/officeDocument/2006/relationships/hyperlink" Target="https://uszd-lublin.eb2b.com.pl/" TargetMode="External"/><Relationship Id="rId34" Type="http://schemas.openxmlformats.org/officeDocument/2006/relationships/hyperlink" Target="https://uszd-lublin.eb2b.com.pl/" TargetMode="External"/><Relationship Id="rId50" Type="http://schemas.openxmlformats.org/officeDocument/2006/relationships/footer" Target="footer4.xml"/><Relationship Id="rId55" Type="http://schemas.openxmlformats.org/officeDocument/2006/relationships/footer" Target="footer6.xml"/><Relationship Id="rId76" Type="http://schemas.openxmlformats.org/officeDocument/2006/relationships/footer" Target="footer15.xml"/><Relationship Id="rId7" Type="http://schemas.openxmlformats.org/officeDocument/2006/relationships/settings" Target="settings.xml"/><Relationship Id="rId71" Type="http://schemas.openxmlformats.org/officeDocument/2006/relationships/hyperlink" Target="mailto:ksiegowosc@uszd.lublin.pl" TargetMode="External"/><Relationship Id="rId2" Type="http://schemas.openxmlformats.org/officeDocument/2006/relationships/customXml" Target="../customXml/item2.xml"/><Relationship Id="rId29" Type="http://schemas.openxmlformats.org/officeDocument/2006/relationships/hyperlink" Target="https://sip.lex.pl/" TargetMode="External"/><Relationship Id="rId24" Type="http://schemas.openxmlformats.org/officeDocument/2006/relationships/hyperlink" Target="https://sip.lex.pl/" TargetMode="External"/><Relationship Id="rId40" Type="http://schemas.openxmlformats.org/officeDocument/2006/relationships/hyperlink" Target="https://uszd-lublin.eb2b.com.pl/" TargetMode="External"/><Relationship Id="rId45" Type="http://schemas.openxmlformats.org/officeDocument/2006/relationships/header" Target="header2.xml"/><Relationship Id="rId66" Type="http://schemas.openxmlformats.org/officeDocument/2006/relationships/header" Target="header1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10.xml.rels><?xml version="1.0" encoding="UTF-8" standalone="yes"?>
<Relationships xmlns="http://schemas.openxmlformats.org/package/2006/relationships"><Relationship Id="rId1" Type="http://schemas.openxmlformats.org/officeDocument/2006/relationships/image" Target="media/image1.png"/></Relationships>
</file>

<file path=word/_rels/footer11.xml.rels><?xml version="1.0" encoding="UTF-8" standalone="yes"?>
<Relationships xmlns="http://schemas.openxmlformats.org/package/2006/relationships"><Relationship Id="rId1" Type="http://schemas.openxmlformats.org/officeDocument/2006/relationships/image" Target="media/image1.png"/></Relationships>
</file>

<file path=word/_rels/footer13.xml.rels><?xml version="1.0" encoding="UTF-8" standalone="yes"?>
<Relationships xmlns="http://schemas.openxmlformats.org/package/2006/relationships"><Relationship Id="rId1" Type="http://schemas.openxmlformats.org/officeDocument/2006/relationships/image" Target="media/image1.png"/></Relationships>
</file>

<file path=word/_rels/footer14.xml.rels><?xml version="1.0" encoding="UTF-8" standalone="yes"?>
<Relationships xmlns="http://schemas.openxmlformats.org/package/2006/relationships"><Relationship Id="rId1" Type="http://schemas.openxmlformats.org/officeDocument/2006/relationships/image" Target="media/image1.png"/></Relationships>
</file>

<file path=word/_rels/footer16.xml.rels><?xml version="1.0" encoding="UTF-8" standalone="yes"?>
<Relationships xmlns="http://schemas.openxmlformats.org/package/2006/relationships"><Relationship Id="rId1" Type="http://schemas.openxmlformats.org/officeDocument/2006/relationships/image" Target="media/image1.png"/></Relationships>
</file>

<file path=word/_rels/footer17.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BBADDB88487D547AF0BFE33097DB971" ma:contentTypeVersion="3" ma:contentTypeDescription="Utwórz nowy dokument." ma:contentTypeScope="" ma:versionID="7e2d64ab77d92019a61703a3b527273d">
  <xsd:schema xmlns:xsd="http://www.w3.org/2001/XMLSchema" xmlns:xs="http://www.w3.org/2001/XMLSchema" xmlns:p="http://schemas.microsoft.com/office/2006/metadata/properties" xmlns:ns2="863137dd-a54a-46ab-bbae-7dd898b29c7f" targetNamespace="http://schemas.microsoft.com/office/2006/metadata/properties" ma:root="true" ma:fieldsID="f9c7e20b77a1919b7765d3730fee5320" ns2:_="">
    <xsd:import namespace="863137dd-a54a-46ab-bbae-7dd898b29c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3137dd-a54a-46ab-bbae-7dd898b29c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80494-8C73-4419-8ECD-18B24F2BD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3137dd-a54a-46ab-bbae-7dd898b29c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2FDA1E-375F-4078-B396-2ED50F42C5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AD4303-FEBA-47DD-9908-08576F4DA2CF}">
  <ds:schemaRefs>
    <ds:schemaRef ds:uri="http://schemas.microsoft.com/sharepoint/v3/contenttype/forms"/>
  </ds:schemaRefs>
</ds:datastoreItem>
</file>

<file path=customXml/itemProps4.xml><?xml version="1.0" encoding="utf-8"?>
<ds:datastoreItem xmlns:ds="http://schemas.openxmlformats.org/officeDocument/2006/customXml" ds:itemID="{41AA9933-0043-48A6-B749-96A41CEE5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71</Pages>
  <Words>32768</Words>
  <Characters>196608</Characters>
  <Application>Microsoft Office Word</Application>
  <DocSecurity>0</DocSecurity>
  <Lines>1638</Lines>
  <Paragraphs>457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dc:description/>
  <cp:lastModifiedBy>Magdalena Kowal</cp:lastModifiedBy>
  <cp:revision>408</cp:revision>
  <cp:lastPrinted>2025-08-28T06:34:00Z</cp:lastPrinted>
  <dcterms:created xsi:type="dcterms:W3CDTF">2024-08-30T12:22:00Z</dcterms:created>
  <dcterms:modified xsi:type="dcterms:W3CDTF">2026-05-18T11:31:00Z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0x010100FBBADDB88487D547AF0BFE33097DB971</vt:lpwstr>
  </property>
</Properties>
</file>