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C860A" w14:textId="4A0E7F7B" w:rsidR="00E95A24" w:rsidRPr="00CF4092" w:rsidRDefault="00E95A24" w:rsidP="00E95A24">
      <w:pPr>
        <w:spacing w:after="120" w:line="256" w:lineRule="auto"/>
        <w:jc w:val="right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Załącznik 3</w:t>
      </w:r>
      <w:r w:rsidR="009616D1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/</w:t>
      </w:r>
      <w:r w:rsidR="00E04F6A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1</w:t>
      </w:r>
      <w:r w:rsidRPr="00CF4092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 xml:space="preserve"> do SWZ </w:t>
      </w:r>
    </w:p>
    <w:p w14:paraId="13EEF87D" w14:textId="77777777" w:rsidR="00E95A24" w:rsidRPr="00CF4092" w:rsidRDefault="00E95A24" w:rsidP="00E95A24">
      <w:pPr>
        <w:spacing w:line="256" w:lineRule="auto"/>
        <w:jc w:val="center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  <w:t>KALKULACJA CENOWA – OPIS PRZEDMIOTU ZAMÓWIENIA</w:t>
      </w:r>
    </w:p>
    <w:p w14:paraId="38CB4069" w14:textId="192F94E6" w:rsidR="00E95A24" w:rsidRPr="00CF4092" w:rsidRDefault="006E20EB" w:rsidP="00B7652B">
      <w:pPr>
        <w:pStyle w:val="Bezodstpw"/>
        <w:suppressAutoHyphens/>
        <w:spacing w:line="276" w:lineRule="auto"/>
        <w:jc w:val="both"/>
        <w:rPr>
          <w:rFonts w:ascii="Outfit" w:eastAsia="Calibri" w:hAnsi="Outfit" w:cs="Helvetica-Bold"/>
          <w:b/>
          <w:bCs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Helvetica-Bold"/>
          <w:b/>
          <w:bCs/>
          <w:kern w:val="0"/>
          <w:sz w:val="18"/>
          <w:szCs w:val="18"/>
          <w14:ligatures w14:val="none"/>
        </w:rPr>
        <w:t xml:space="preserve">  </w:t>
      </w:r>
    </w:p>
    <w:p w14:paraId="6872D5AF" w14:textId="77777777" w:rsidR="00E95A24" w:rsidRPr="00CF4092" w:rsidRDefault="00E95A24" w:rsidP="00E95A24">
      <w:pPr>
        <w:suppressAutoHyphens/>
        <w:spacing w:after="0" w:line="240" w:lineRule="auto"/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</w:pPr>
      <w:r w:rsidRPr="00CF4092"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  <w:t>ZAMAWIAJĄCY: Uniwersytecki Szpital Dziecięcy w Krakowie, ul. Wielicka 265, 30-663 Kraków</w:t>
      </w:r>
    </w:p>
    <w:p w14:paraId="6739AB25" w14:textId="77777777" w:rsidR="002B6E7F" w:rsidRDefault="00E95A24" w:rsidP="00E95A24">
      <w:pPr>
        <w:suppressAutoHyphens/>
        <w:spacing w:after="0" w:line="276" w:lineRule="auto"/>
        <w:jc w:val="both"/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</w:pPr>
      <w:r w:rsidRPr="00CF4092"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  <w:t xml:space="preserve">Nr postepowania: </w:t>
      </w:r>
      <w:r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DZP-271-2-</w:t>
      </w:r>
      <w:r w:rsidR="009616D1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52</w:t>
      </w:r>
      <w:r w:rsidR="008B46C1"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/</w:t>
      </w:r>
      <w:r w:rsidR="00DC5561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T</w:t>
      </w:r>
      <w:r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P/202</w:t>
      </w:r>
      <w:r w:rsidR="00B20F50" w:rsidRPr="00CF4092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6</w:t>
      </w:r>
      <w:r w:rsidR="00D5646F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CF4092">
        <w:rPr>
          <w:rFonts w:ascii="Outfit" w:eastAsia="Times New Roman" w:hAnsi="Outfit" w:cs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="00D5646F" w:rsidRPr="00D5646F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Sukcesywna dostawa </w:t>
      </w:r>
      <w:r w:rsidR="009616D1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zestawów do drenażu kaniulacji i elektrod dla USDK w Krakowie</w:t>
      </w:r>
      <w:r w:rsidR="00E04F6A"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,</w:t>
      </w:r>
    </w:p>
    <w:p w14:paraId="187C76BD" w14:textId="64F09A49" w:rsidR="00E95A24" w:rsidRPr="00CF4092" w:rsidRDefault="00E04F6A" w:rsidP="00E95A24">
      <w:pPr>
        <w:suppressAutoHyphens/>
        <w:spacing w:after="0" w:line="276" w:lineRule="auto"/>
        <w:jc w:val="both"/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Outfit" w:eastAsia="Times New Roman" w:hAnsi="Outfit" w:cs="Times New Roman"/>
          <w:b/>
          <w:bCs/>
          <w:kern w:val="0"/>
          <w:sz w:val="18"/>
          <w:szCs w:val="18"/>
          <w:lang w:eastAsia="pl-PL"/>
          <w14:ligatures w14:val="none"/>
        </w:rPr>
        <w:t>Zadanie I Dreny, zbiorniki i torby do gromadzenia płynów ustrojowych, dreny i zestawy</w:t>
      </w:r>
    </w:p>
    <w:p w14:paraId="79E3F42B" w14:textId="77777777" w:rsidR="00E95A24" w:rsidRPr="00CF4092" w:rsidRDefault="00E95A24" w:rsidP="00E95A24">
      <w:pPr>
        <w:spacing w:after="120" w:line="256" w:lineRule="auto"/>
        <w:rPr>
          <w:rFonts w:ascii="Outfit" w:eastAsia="Calibri" w:hAnsi="Outfit" w:cs="Times New Roman"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Arial"/>
          <w:kern w:val="0"/>
          <w:sz w:val="18"/>
          <w:szCs w:val="18"/>
          <w14:ligatures w14:val="none"/>
        </w:rPr>
        <w:t>Nazwa i adres Wykonawcy:.........................................................................................................</w:t>
      </w:r>
    </w:p>
    <w:tbl>
      <w:tblPr>
        <w:tblW w:w="1474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977"/>
        <w:gridCol w:w="992"/>
        <w:gridCol w:w="1559"/>
        <w:gridCol w:w="1560"/>
        <w:gridCol w:w="1417"/>
        <w:gridCol w:w="992"/>
        <w:gridCol w:w="1418"/>
        <w:gridCol w:w="1417"/>
        <w:gridCol w:w="1706"/>
      </w:tblGrid>
      <w:tr w:rsidR="008A1576" w:rsidRPr="00CF4092" w14:paraId="437365AE" w14:textId="77777777" w:rsidTr="00DC5561">
        <w:trPr>
          <w:trHeight w:val="9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397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B3AF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Nazwa</w:t>
            </w:r>
          </w:p>
          <w:p w14:paraId="14591386" w14:textId="499C4A7C" w:rsidR="008A1576" w:rsidRPr="00CF4092" w:rsidRDefault="00DC5561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towaru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EB21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7E29" w14:textId="3940581C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Zamawiana Ilość na </w:t>
            </w:r>
            <w:r w:rsidR="00DC5561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24</w:t>
            </w: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miesi</w:t>
            </w:r>
            <w:r w:rsidR="00DC5561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ą</w:t>
            </w: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c</w:t>
            </w:r>
            <w:r w:rsidR="00DC5561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BD04" w14:textId="37FA597B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Cena jednostkowa netto</w:t>
            </w:r>
            <w:r w:rsidR="00F75994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 j.m</w:t>
            </w:r>
          </w:p>
          <w:p w14:paraId="27261F4B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35BE" w14:textId="33F15C66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Wartość łączna netto </w:t>
            </w:r>
          </w:p>
          <w:p w14:paraId="0399AE6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E940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VAT %</w:t>
            </w:r>
          </w:p>
          <w:p w14:paraId="2BD81B8F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61897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Wartość VAT</w:t>
            </w:r>
          </w:p>
          <w:p w14:paraId="2B0A11F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80DA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Wartość brutto</w:t>
            </w:r>
          </w:p>
          <w:p w14:paraId="36DF026A" w14:textId="40D793CF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PLN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6078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Nazwa Handlowa</w:t>
            </w:r>
          </w:p>
          <w:p w14:paraId="6CBDABC4" w14:textId="77777777" w:rsidR="008A1576" w:rsidRPr="00CF4092" w:rsidRDefault="008A1576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Producent</w:t>
            </w:r>
          </w:p>
        </w:tc>
      </w:tr>
      <w:tr w:rsidR="00CC7E3B" w:rsidRPr="00CF4092" w14:paraId="5B32DD51" w14:textId="77777777" w:rsidTr="00DC5561">
        <w:trPr>
          <w:trHeight w:val="49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75E1" w14:textId="3612865C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E89F" w14:textId="087EAFA6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D1DD" w14:textId="3B93715E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44F" w14:textId="3031AC7A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CD270" w14:textId="6422DFE0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F512" w14:textId="3570FFA0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Kol.6=kol.4x kol.5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379F9" w14:textId="3905FABD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B1569" w14:textId="026C4279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 8=kol.6x kol.7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A7988" w14:textId="77777777" w:rsidR="00CC7E3B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Kol.9=kol.6+</w:t>
            </w:r>
          </w:p>
          <w:p w14:paraId="57D1095A" w14:textId="52B7C983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1FB" w14:textId="50559384" w:rsidR="00CC7E3B" w:rsidRPr="00CF4092" w:rsidRDefault="00CC7E3B" w:rsidP="00C8773B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Kol.10</w:t>
            </w:r>
          </w:p>
        </w:tc>
      </w:tr>
      <w:tr w:rsidR="00DC5561" w:rsidRPr="00CF4092" w14:paraId="5F8D56B0" w14:textId="77777777" w:rsidTr="00DC5561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9835" w14:textId="08F72D0B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BF47B" w14:textId="7254B1F2" w:rsidR="00DC5561" w:rsidRPr="00CF4092" w:rsidRDefault="000B5E04" w:rsidP="000B5E04">
            <w:pPr>
              <w:jc w:val="both"/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>Zestawy do kaniulacji dużych i</w:t>
            </w:r>
            <w:r w:rsidR="0064127C"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> </w:t>
            </w:r>
            <w:r>
              <w:rPr>
                <w:rFonts w:ascii="Outfit" w:eastAsia="Calibri" w:hAnsi="Outfit" w:cs="Times New Roman"/>
                <w:bCs/>
                <w:kern w:val="0"/>
                <w:sz w:val="18"/>
                <w:szCs w:val="18"/>
                <w14:ligatures w14:val="none"/>
              </w:rPr>
              <w:t>małych naczyń 2F, 3F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EFA9D" w14:textId="4D62E33D" w:rsidR="00DC5561" w:rsidRPr="00945AC4" w:rsidRDefault="000B5E04" w:rsidP="00F6210E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7B0B3" w14:textId="77777777" w:rsidR="000B5E04" w:rsidRDefault="000B5E04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100</w:t>
            </w:r>
          </w:p>
          <w:p w14:paraId="62710A09" w14:textId="5DF8072A" w:rsidR="00DC5561" w:rsidRPr="00CF4092" w:rsidRDefault="00DC5561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AF388" w14:textId="22230DE1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7056" w14:textId="35D83560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7B78" w14:textId="42846609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C7779" w14:textId="6C4B5004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01E5E" w14:textId="2049A71C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9EBF1" w14:textId="7E090963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DC5561" w:rsidRPr="00CF4092" w14:paraId="11AE3432" w14:textId="77777777" w:rsidTr="00DC5561">
        <w:trPr>
          <w:trHeight w:val="31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64F0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1704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2C767" w14:textId="77777777" w:rsidR="00DC5561" w:rsidRPr="00945AC4" w:rsidRDefault="00DC5561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C6F67" w14:textId="77777777" w:rsidR="000B5E04" w:rsidRDefault="000B5E04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100</w:t>
            </w:r>
          </w:p>
          <w:p w14:paraId="654870D0" w14:textId="114BDD10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D6D2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086A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80FB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DF90C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80F5C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A2" w14:textId="77777777" w:rsidR="00DC5561" w:rsidRPr="00CF4092" w:rsidRDefault="00DC5561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409A5274" w14:textId="77777777" w:rsidTr="005B5D3C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70F5" w14:textId="021E506C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5AB1" w14:textId="77CE8B18" w:rsidR="002C6E97" w:rsidRPr="00CF4092" w:rsidRDefault="000B5E04" w:rsidP="000B5E04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Zestawy do kaniulacji naczyń 4F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12386" w14:textId="2D62E4DA" w:rsidR="002C6E97" w:rsidRPr="00945AC4" w:rsidRDefault="000B5E04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D4DD6" w14:textId="77777777" w:rsidR="000B5E04" w:rsidRDefault="000B5E04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100</w:t>
            </w:r>
          </w:p>
          <w:p w14:paraId="442CA2D2" w14:textId="02FE50C5" w:rsidR="002C6E97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F35A4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CF3C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017F9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89DE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9DE64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58CE0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4DDB1B84" w14:textId="77777777" w:rsidTr="006300DF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010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B17D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2F3C8" w14:textId="77777777" w:rsidR="002C6E97" w:rsidRPr="00945AC4" w:rsidRDefault="002C6E97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7E0BB" w14:textId="77777777" w:rsidR="000B5E04" w:rsidRDefault="000B5E04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100</w:t>
            </w:r>
          </w:p>
          <w:p w14:paraId="427F24A9" w14:textId="36BD9B9F" w:rsidR="002C6E97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3B8B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EF64D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BA14B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7925D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C4A3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8CAA" w14:textId="77777777" w:rsidR="002C6E97" w:rsidRPr="00CF4092" w:rsidRDefault="002C6E97" w:rsidP="007F0690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436CB3D4" w14:textId="77777777" w:rsidTr="001D6F0B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8381" w14:textId="26A9DD08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1C7F4" w14:textId="1D9AE1F0" w:rsidR="002C6E97" w:rsidRPr="00CF4092" w:rsidRDefault="000B5E04" w:rsidP="000B5E04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Zestawy do drenażu przezskórnego metodą dwustopniową 6F, 9F (zamiennie)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0982F" w14:textId="5CECF36C" w:rsidR="002C6E97" w:rsidRPr="00945AC4" w:rsidRDefault="000B5E04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3CE9E" w14:textId="77777777" w:rsidR="000B5E04" w:rsidRDefault="000B5E04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170</w:t>
            </w:r>
          </w:p>
          <w:p w14:paraId="0F0B13ED" w14:textId="2DF73E0A" w:rsidR="002C6E97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81E33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B5FB8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403D7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41B75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E34DE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EE88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54DC2216" w14:textId="77777777" w:rsidTr="007A1FFA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AFF3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08B8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25609" w14:textId="77777777" w:rsidR="002C6E97" w:rsidRPr="00945AC4" w:rsidRDefault="002C6E97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7993D" w14:textId="77777777" w:rsidR="000B5E04" w:rsidRDefault="000B5E04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170</w:t>
            </w:r>
          </w:p>
          <w:p w14:paraId="015B4CEC" w14:textId="3274D18B" w:rsidR="002C6E97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AF4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3EAB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D0AB7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0CF84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5EE44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9572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4CD7CC4C" w14:textId="77777777" w:rsidTr="0038626C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EA9CD" w14:textId="09E9D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4EAF3" w14:textId="1339AC4C" w:rsidR="00F1562F" w:rsidRPr="00CF4092" w:rsidRDefault="000B5E04" w:rsidP="000B5E04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 xml:space="preserve">Zestawy do drenażu przezskórnego metodą dwustopniową 12F, </w:t>
            </w:r>
            <w:r w:rsidR="00B7652B">
              <w:rPr>
                <w:rFonts w:ascii="Outfit" w:hAnsi="Outfit" w:cs="TimesNewRomanPSMT"/>
                <w:kern w:val="0"/>
                <w:sz w:val="18"/>
                <w:szCs w:val="18"/>
              </w:rPr>
              <w:t>14</w:t>
            </w: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F (zamiennie)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63F12" w14:textId="44DBEBF7" w:rsidR="00F1562F" w:rsidRPr="00945AC4" w:rsidRDefault="00F6210E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4CBFE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200</w:t>
            </w:r>
          </w:p>
          <w:p w14:paraId="648E8ABA" w14:textId="017310B6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CDEB5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8972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A8A8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0559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FB2A9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5B118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55766B76" w14:textId="77777777" w:rsidTr="005307B0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5E7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BA2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5CD8C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75688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200</w:t>
            </w:r>
          </w:p>
          <w:p w14:paraId="262B3EDD" w14:textId="13DF009E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lastRenderedPageBreak/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774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8CF1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C8FF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2FE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A57F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441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5D711198" w14:textId="77777777" w:rsidTr="00C86C49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A0740" w14:textId="03CA5B69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1DA8" w14:textId="74DA09B9" w:rsidR="00F1562F" w:rsidRPr="00CF4092" w:rsidRDefault="00B7652B" w:rsidP="00B7652B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Kateter do embolektomii jednokanałowy od 3F do 10F (zamiennie)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F962A" w14:textId="2449B9C0" w:rsidR="00F1562F" w:rsidRPr="00945AC4" w:rsidRDefault="00B7652B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3A17C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75 </w:t>
            </w:r>
          </w:p>
          <w:p w14:paraId="7D90A4D1" w14:textId="4C66FA0D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FE4C8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8941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07A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2487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3A23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2609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147F6808" w14:textId="77777777" w:rsidTr="0095502A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A4A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7C2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4C9CD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81A7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75</w:t>
            </w:r>
          </w:p>
          <w:p w14:paraId="717E962F" w14:textId="57400C52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8BA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366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6DCF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8D25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B2EA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41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4826A68B" w14:textId="77777777" w:rsidTr="00C11C5A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3D004" w14:textId="709B66BB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01041" w14:textId="77AF85E6" w:rsidR="00F1562F" w:rsidRPr="00CF4092" w:rsidRDefault="00B7652B" w:rsidP="00B7652B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 w:rsidRPr="00FA6640">
              <w:rPr>
                <w:rFonts w:ascii="Outfit" w:hAnsi="Outfit" w:cs="TimesNewRomanPSMT"/>
                <w:kern w:val="0"/>
                <w:sz w:val="18"/>
                <w:szCs w:val="18"/>
              </w:rPr>
              <w:t xml:space="preserve">Kateter do embolektomii </w:t>
            </w:r>
            <w:r w:rsidR="00FA6640" w:rsidRPr="00FA6640">
              <w:rPr>
                <w:rFonts w:ascii="Outfit" w:hAnsi="Outfit" w:cs="TimesNewRomanPSMT"/>
                <w:kern w:val="0"/>
                <w:sz w:val="18"/>
                <w:szCs w:val="18"/>
              </w:rPr>
              <w:t>dwukanałowy</w:t>
            </w:r>
            <w:r w:rsidRPr="00FA6640">
              <w:rPr>
                <w:rFonts w:ascii="Outfit" w:hAnsi="Outfit" w:cs="TimesNewRomanPSMT"/>
                <w:kern w:val="0"/>
                <w:sz w:val="18"/>
                <w:szCs w:val="18"/>
              </w:rPr>
              <w:t xml:space="preserve"> od 3F do 10F (zamiennie)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C6F8B" w14:textId="572A12D5" w:rsidR="00F1562F" w:rsidRPr="00945AC4" w:rsidRDefault="00B7652B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E4288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75</w:t>
            </w:r>
          </w:p>
          <w:p w14:paraId="66A010D8" w14:textId="6B15F03D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725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B6C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F4C4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D254B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C734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699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5D8F01C2" w14:textId="77777777" w:rsidTr="00B24123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E1EB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C5B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7F95E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CB014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75</w:t>
            </w:r>
          </w:p>
          <w:p w14:paraId="26E661D8" w14:textId="1C78630D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550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E411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4B41A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E169F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6AF0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3EA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19F092AD" w14:textId="77777777" w:rsidTr="0028636D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CADB80" w14:textId="6ECB1F02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39A8F" w14:textId="6D7894CD" w:rsidR="00F1562F" w:rsidRPr="00CF4092" w:rsidRDefault="00B7652B" w:rsidP="00B7652B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Zestawy do cystostomii 9F, 12F, 14F (zamiennie)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D50B8" w14:textId="52B3A778" w:rsidR="00F1562F" w:rsidRPr="00945AC4" w:rsidRDefault="00B7652B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9F736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100</w:t>
            </w:r>
          </w:p>
          <w:p w14:paraId="4CEE648E" w14:textId="4B04D631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80E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1747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E81C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67D9F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292F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EC38B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7D8985AD" w14:textId="77777777" w:rsidTr="002F397D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379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6F99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B03B7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BA563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100</w:t>
            </w:r>
          </w:p>
          <w:p w14:paraId="33BA7A18" w14:textId="5460E7DB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2C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A324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76C1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98A5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CEDF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009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6F69B489" w14:textId="77777777" w:rsidTr="00F41222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76874" w14:textId="0CECF3E9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F1BA9" w14:textId="22B62D58" w:rsidR="00F1562F" w:rsidRPr="00CF4092" w:rsidRDefault="00B7652B" w:rsidP="00B7652B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Dreny do drenażu klatki piersiowej DKP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4DCFE" w14:textId="7736AA63" w:rsidR="00F1562F" w:rsidRPr="00945AC4" w:rsidRDefault="00B7652B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5B30C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200</w:t>
            </w:r>
          </w:p>
          <w:p w14:paraId="41FEB166" w14:textId="6919566E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8679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A6439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8ED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A8C9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F69B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6B56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1C455CF4" w14:textId="77777777" w:rsidTr="00A7299E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FCB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9BF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5A971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A3D29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200</w:t>
            </w:r>
          </w:p>
          <w:p w14:paraId="7C625107" w14:textId="045307AD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78D8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7E7B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0100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37BCA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0C468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A35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70A9E178" w14:textId="77777777" w:rsidTr="00924B20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DFF55" w14:textId="4535AB74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91F91" w14:textId="40FC97A7" w:rsidR="00F1562F" w:rsidRPr="00CF4092" w:rsidRDefault="00B7652B" w:rsidP="00B7652B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Butelka do długotrwałego odsysania ran, sterylna, pakowana indywidualnie, płaska, pojemność 250 ml. Kompatybilna z drenami Redona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CE6A6" w14:textId="25C89B7E" w:rsidR="00F1562F" w:rsidRPr="00945AC4" w:rsidRDefault="00B7652B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7F7A3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1400</w:t>
            </w:r>
          </w:p>
          <w:p w14:paraId="22795A81" w14:textId="7D2CAD79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1C56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DA2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04E0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D354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2F357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09C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570130D9" w14:textId="77777777" w:rsidTr="00736DEB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3D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64F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D9592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997FD" w14:textId="77777777" w:rsidR="00B7652B" w:rsidRDefault="00B7652B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1400</w:t>
            </w:r>
          </w:p>
          <w:p w14:paraId="184FCD0C" w14:textId="13494D5D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F20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673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146D8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7C55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00E8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9295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5F9CEFD4" w14:textId="77777777" w:rsidTr="00450834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7A1EB" w14:textId="67541BDE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B7063" w14:textId="028216CE" w:rsidR="00F1562F" w:rsidRPr="00CF4092" w:rsidRDefault="00B7652B" w:rsidP="00B7652B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Butelka do długotrwałego odsysania ran, sterylna, pakowana indywidualnie, płaska, pojemność 400 ml. Kompatybilna z drenami Redona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372C3" w14:textId="2A352E23" w:rsidR="00F1562F" w:rsidRPr="00945AC4" w:rsidRDefault="0064127C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FEBF6" w14:textId="77777777" w:rsidR="0064127C" w:rsidRDefault="0064127C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250</w:t>
            </w:r>
          </w:p>
          <w:p w14:paraId="64C672C9" w14:textId="7FF2583C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81F5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C4DED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6403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0E0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6AA7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580DA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1F3A6CC5" w14:textId="77777777" w:rsidTr="008760DD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33A3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EBA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12DD3" w14:textId="77777777" w:rsidR="00F1562F" w:rsidRPr="00945AC4" w:rsidRDefault="00F1562F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764C7" w14:textId="77777777" w:rsidR="0064127C" w:rsidRDefault="0064127C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250</w:t>
            </w:r>
          </w:p>
          <w:p w14:paraId="0587CE6C" w14:textId="1D91B988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5BF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D194A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FEAC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D8A6F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4B77E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174C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44546FE5" w14:textId="77777777" w:rsidTr="000864EE">
        <w:trPr>
          <w:trHeight w:val="3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9B87C" w14:textId="66F57C1B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7544B" w14:textId="320FFCB1" w:rsidR="00F1562F" w:rsidRPr="00CF4092" w:rsidRDefault="0064127C" w:rsidP="0064127C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t xml:space="preserve">Łącznik uniwersalny z cewnika moczowodowego do worka na mocz, oznaczenie rozmiarów </w:t>
            </w:r>
            <w:r>
              <w:rPr>
                <w:rFonts w:ascii="Outfit" w:hAnsi="Outfit" w:cs="TimesNewRomanPSMT"/>
                <w:kern w:val="0"/>
                <w:sz w:val="18"/>
                <w:szCs w:val="18"/>
              </w:rPr>
              <w:lastRenderedPageBreak/>
              <w:t>cewnika zgodnie z jego średnicami od 3Fr do 12 Fr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9CCFC" w14:textId="1DB860D5" w:rsidR="00F1562F" w:rsidRPr="00945AC4" w:rsidRDefault="0064127C" w:rsidP="00F6210E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  <w:r>
              <w:rPr>
                <w:rFonts w:ascii="Outfit" w:hAnsi="Outfit" w:cs="TimesNewRomanPSMT"/>
                <w:kern w:val="0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B01F7" w14:textId="77777777" w:rsidR="0064127C" w:rsidRDefault="0064127C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150</w:t>
            </w:r>
          </w:p>
          <w:p w14:paraId="1A29D69C" w14:textId="7ED346AB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Zamówienie podstawowe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AEA4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A63D5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4CB81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FE7B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8EE69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EFBF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F1562F" w:rsidRPr="00CF4092" w14:paraId="28C385C1" w14:textId="77777777" w:rsidTr="002B03C3">
        <w:trPr>
          <w:trHeight w:val="31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0C56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05C0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C6DAC" w14:textId="77777777" w:rsidR="00F1562F" w:rsidRPr="00945AC4" w:rsidRDefault="00F1562F" w:rsidP="002C6E97">
            <w:pPr>
              <w:spacing w:after="0" w:line="240" w:lineRule="auto"/>
              <w:rPr>
                <w:rFonts w:ascii="Outfit" w:hAnsi="Outfit" w:cs="TimesNewRomanPSMT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C8ECE" w14:textId="77777777" w:rsidR="0064127C" w:rsidRDefault="0064127C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150</w:t>
            </w:r>
          </w:p>
          <w:p w14:paraId="2BF80793" w14:textId="3731F5B9" w:rsidR="00F1562F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Opcja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4CB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45A4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AA3E2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DDFF5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57F17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5AF7" w14:textId="77777777" w:rsidR="00F1562F" w:rsidRPr="00CF4092" w:rsidRDefault="00F1562F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64F396DC" w14:textId="77777777" w:rsidTr="00C8773B">
        <w:trPr>
          <w:trHeight w:val="298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B198" w14:textId="77777777" w:rsidR="002C6E97" w:rsidRPr="00CF4092" w:rsidRDefault="002C6E97" w:rsidP="002C6E97">
            <w:pPr>
              <w:spacing w:after="0" w:line="240" w:lineRule="auto"/>
              <w:jc w:val="right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RAZEM ZAMÓWIENIE PODSTAWOWE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F627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center"/>
          </w:tcPr>
          <w:p w14:paraId="0CE1F928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035D8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E6FCA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ED38DCC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2841DAA5" w14:textId="77777777" w:rsidTr="00C8773B">
        <w:trPr>
          <w:trHeight w:val="366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74B" w14:textId="0F4671FA" w:rsidR="002C6E97" w:rsidRPr="00CF4092" w:rsidRDefault="002C6E97" w:rsidP="002C6E97">
            <w:pPr>
              <w:spacing w:after="0" w:line="240" w:lineRule="auto"/>
              <w:jc w:val="right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 w:rsidRPr="00CF4092"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>RAZEM OPCJA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844D4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center"/>
          </w:tcPr>
          <w:p w14:paraId="18A56CC7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AC704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1AB2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8D115E6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2C6E97" w:rsidRPr="00CF4092" w14:paraId="7EE2DB07" w14:textId="77777777" w:rsidTr="00C8773B">
        <w:trPr>
          <w:trHeight w:val="366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B55" w14:textId="0E0C93AB" w:rsidR="002C6E97" w:rsidRPr="00CF4092" w:rsidRDefault="002C6E97" w:rsidP="002C6E97">
            <w:pPr>
              <w:spacing w:after="0" w:line="240" w:lineRule="auto"/>
              <w:jc w:val="right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  <w:t xml:space="preserve">RAZEM ZAMÓWIENIE PODSTAWOWE + OPCJA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9578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noWrap/>
            <w:vAlign w:val="center"/>
          </w:tcPr>
          <w:p w14:paraId="5700CDF5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A1502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4C1DF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9FE612E" w14:textId="77777777" w:rsidR="002C6E97" w:rsidRPr="00CF4092" w:rsidRDefault="002C6E97" w:rsidP="002C6E97">
            <w:pPr>
              <w:spacing w:after="0" w:line="240" w:lineRule="auto"/>
              <w:jc w:val="center"/>
              <w:rPr>
                <w:rFonts w:ascii="Outfit" w:eastAsia="Calibri" w:hAnsi="Outfit" w:cs="Times New Roman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79F76AC0" w14:textId="276798CD" w:rsidR="00517EC5" w:rsidRPr="00CF4092" w:rsidRDefault="00517EC5" w:rsidP="00517EC5">
      <w:pPr>
        <w:autoSpaceDE w:val="0"/>
        <w:autoSpaceDN w:val="0"/>
        <w:adjustRightInd w:val="0"/>
        <w:spacing w:after="0" w:line="240" w:lineRule="auto"/>
        <w:rPr>
          <w:rFonts w:ascii="Outfit" w:hAnsi="Outfit" w:cs="TimesNewRomanPS-BoldMT"/>
          <w:kern w:val="0"/>
          <w:sz w:val="18"/>
          <w:szCs w:val="18"/>
        </w:rPr>
      </w:pPr>
    </w:p>
    <w:p w14:paraId="2577D4E0" w14:textId="77777777" w:rsidR="005F482C" w:rsidRDefault="005F482C" w:rsidP="00517EC5">
      <w:pPr>
        <w:spacing w:after="0" w:line="240" w:lineRule="auto"/>
        <w:rPr>
          <w:rFonts w:ascii="Outfit" w:eastAsia="Calibri" w:hAnsi="Outfit" w:cs="Times New Roman"/>
          <w:kern w:val="0"/>
          <w:sz w:val="18"/>
          <w:szCs w:val="18"/>
          <w14:ligatures w14:val="none"/>
        </w:rPr>
      </w:pPr>
    </w:p>
    <w:p w14:paraId="6D67A2E9" w14:textId="20A51FEB" w:rsidR="005F482C" w:rsidRPr="005F482C" w:rsidRDefault="005F482C" w:rsidP="00517EC5">
      <w:pPr>
        <w:spacing w:after="0" w:line="240" w:lineRule="auto"/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</w:pP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Zamawiaj</w:t>
      </w:r>
      <w:r w:rsidRPr="005F482C">
        <w:rPr>
          <w:rFonts w:ascii="Outfit" w:eastAsia="Calibri" w:hAnsi="Outfit" w:cs="Times New Roman" w:hint="eastAsia"/>
          <w:b/>
          <w:bCs/>
          <w:kern w:val="0"/>
          <w:sz w:val="18"/>
          <w:szCs w:val="18"/>
          <w14:ligatures w14:val="none"/>
        </w:rPr>
        <w:t>ą</w:t>
      </w: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cy przewiduje możliwość skorzystania z prawa opcji zgodnie z art.441 Ustawy PZP (Dz</w:t>
      </w:r>
      <w:r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.</w:t>
      </w: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U</w:t>
      </w:r>
      <w:r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 xml:space="preserve">. </w:t>
      </w:r>
      <w:r w:rsidRPr="005F482C">
        <w:rPr>
          <w:rFonts w:ascii="Outfit" w:eastAsia="Calibri" w:hAnsi="Outfit" w:cs="Times New Roman"/>
          <w:b/>
          <w:bCs/>
          <w:kern w:val="0"/>
          <w:sz w:val="18"/>
          <w:szCs w:val="18"/>
          <w14:ligatures w14:val="none"/>
        </w:rPr>
        <w:t>2024 poz.1320)</w:t>
      </w:r>
    </w:p>
    <w:p w14:paraId="2E3DFD2F" w14:textId="795E4B5B" w:rsidR="008B46C1" w:rsidRDefault="00517EC5" w:rsidP="006C3B43">
      <w:pPr>
        <w:spacing w:after="0" w:line="240" w:lineRule="auto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  <w:r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 xml:space="preserve">Wartości zamówienia podstawowego oraz prawa opcji Wykonawca, </w:t>
      </w:r>
      <w:r w:rsidR="006C3B43"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wpisuje do załącznika nr 2 do SWZ</w:t>
      </w:r>
      <w:r w:rsidR="006C3B43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 xml:space="preserve">, </w:t>
      </w:r>
      <w:r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na podstawie danych z załącznika nr 3</w:t>
      </w:r>
      <w:r w:rsidR="009616D1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/1</w:t>
      </w:r>
      <w:r w:rsidRPr="00CF4092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 xml:space="preserve"> do SWZ</w:t>
      </w:r>
      <w:r w:rsidR="006C3B43">
        <w:rPr>
          <w:rFonts w:ascii="Outfit" w:eastAsia="Calibri" w:hAnsi="Outfit" w:cs="Times New Roman"/>
          <w:kern w:val="0"/>
          <w:sz w:val="18"/>
          <w:szCs w:val="18"/>
          <w14:ligatures w14:val="none"/>
        </w:rPr>
        <w:t>.</w:t>
      </w:r>
    </w:p>
    <w:p w14:paraId="03F13639" w14:textId="77777777" w:rsidR="006C3B43" w:rsidRDefault="006C3B43">
      <w:pPr>
        <w:spacing w:after="120" w:line="256" w:lineRule="auto"/>
        <w:rPr>
          <w:rFonts w:ascii="Outfit" w:eastAsia="Calibri" w:hAnsi="Outfit" w:cs="Times New Roman"/>
          <w:b/>
          <w:kern w:val="0"/>
          <w:sz w:val="18"/>
          <w:szCs w:val="18"/>
          <w14:ligatures w14:val="none"/>
        </w:rPr>
      </w:pPr>
    </w:p>
    <w:sectPr w:rsidR="006C3B43" w:rsidSect="002A047A">
      <w:headerReference w:type="even" r:id="rId7"/>
      <w:headerReference w:type="default" r:id="rId8"/>
      <w:headerReference w:type="first" r:id="rId9"/>
      <w:pgSz w:w="16838" w:h="11906" w:orient="landscape"/>
      <w:pgMar w:top="2410" w:right="1417" w:bottom="1417" w:left="1417" w:header="19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1240" w14:textId="77777777" w:rsidR="006E7FBC" w:rsidRDefault="006E7FBC" w:rsidP="0008083E">
      <w:pPr>
        <w:spacing w:after="0" w:line="240" w:lineRule="auto"/>
      </w:pPr>
      <w:r>
        <w:separator/>
      </w:r>
    </w:p>
  </w:endnote>
  <w:endnote w:type="continuationSeparator" w:id="0">
    <w:p w14:paraId="631D87B8" w14:textId="77777777" w:rsidR="006E7FBC" w:rsidRDefault="006E7FBC" w:rsidP="0008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73CBDB2D-8ABF-4EA5-B174-533DF6145F7A}"/>
    <w:embedBold r:id="rId2" w:fontKey="{C70AF989-7ECE-43EA-A1DE-3BD27903A107}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B474" w14:textId="77777777" w:rsidR="006E7FBC" w:rsidRDefault="006E7FBC" w:rsidP="0008083E">
      <w:pPr>
        <w:spacing w:after="0" w:line="240" w:lineRule="auto"/>
      </w:pPr>
      <w:r>
        <w:separator/>
      </w:r>
    </w:p>
  </w:footnote>
  <w:footnote w:type="continuationSeparator" w:id="0">
    <w:p w14:paraId="31A8C711" w14:textId="77777777" w:rsidR="006E7FBC" w:rsidRDefault="006E7FBC" w:rsidP="0008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9F" w14:textId="127A8C3D" w:rsidR="0008083E" w:rsidRDefault="00F75994">
    <w:pPr>
      <w:pStyle w:val="Nagwek"/>
    </w:pPr>
    <w:r>
      <w:rPr>
        <w:noProof/>
      </w:rPr>
      <w:pict w14:anchorId="0262C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2" o:spid="_x0000_s1035" type="#_x0000_t75" style="position:absolute;margin-left:0;margin-top:0;width:842.65pt;height:596.15pt;z-index:-251657216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C6C5" w14:textId="2260E58F" w:rsidR="0008083E" w:rsidRDefault="00F75994">
    <w:pPr>
      <w:pStyle w:val="Nagwek"/>
    </w:pPr>
    <w:r>
      <w:rPr>
        <w:noProof/>
      </w:rPr>
      <w:pict w14:anchorId="7A5357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3" o:spid="_x0000_s1036" type="#_x0000_t75" style="position:absolute;margin-left:-71.4pt;margin-top:-120.4pt;width:842.65pt;height:596.15pt;z-index:-251656192;mso-position-horizontal-relative:margin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059" w14:textId="3AB54E8A" w:rsidR="0008083E" w:rsidRDefault="00F75994">
    <w:pPr>
      <w:pStyle w:val="Nagwek"/>
    </w:pPr>
    <w:r>
      <w:rPr>
        <w:noProof/>
      </w:rPr>
      <w:pict w14:anchorId="5892CA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1" o:spid="_x0000_s1034" type="#_x0000_t75" style="position:absolute;margin-left:0;margin-top:0;width:842.65pt;height:596.15pt;z-index:-251658240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3E"/>
    <w:rsid w:val="0008083E"/>
    <w:rsid w:val="000847F4"/>
    <w:rsid w:val="000A524F"/>
    <w:rsid w:val="000B5E04"/>
    <w:rsid w:val="00150394"/>
    <w:rsid w:val="00207EDC"/>
    <w:rsid w:val="002454DD"/>
    <w:rsid w:val="002A047A"/>
    <w:rsid w:val="002B6E7F"/>
    <w:rsid w:val="002C6E97"/>
    <w:rsid w:val="003A38D8"/>
    <w:rsid w:val="003C7A9C"/>
    <w:rsid w:val="003D65BE"/>
    <w:rsid w:val="00517EC5"/>
    <w:rsid w:val="00581FF3"/>
    <w:rsid w:val="005B1A8C"/>
    <w:rsid w:val="005E03D9"/>
    <w:rsid w:val="005F482C"/>
    <w:rsid w:val="0064127C"/>
    <w:rsid w:val="006806D2"/>
    <w:rsid w:val="006C3B43"/>
    <w:rsid w:val="006E20EB"/>
    <w:rsid w:val="006E7FBC"/>
    <w:rsid w:val="007248B0"/>
    <w:rsid w:val="00735385"/>
    <w:rsid w:val="007A7FEB"/>
    <w:rsid w:val="007F0690"/>
    <w:rsid w:val="00822973"/>
    <w:rsid w:val="008765D3"/>
    <w:rsid w:val="0088558D"/>
    <w:rsid w:val="008A1576"/>
    <w:rsid w:val="008A3C18"/>
    <w:rsid w:val="008B46C1"/>
    <w:rsid w:val="008E0C7B"/>
    <w:rsid w:val="00907319"/>
    <w:rsid w:val="00945AC4"/>
    <w:rsid w:val="009616D1"/>
    <w:rsid w:val="00A20841"/>
    <w:rsid w:val="00A97C85"/>
    <w:rsid w:val="00AA725B"/>
    <w:rsid w:val="00AF35B6"/>
    <w:rsid w:val="00B20F50"/>
    <w:rsid w:val="00B7652B"/>
    <w:rsid w:val="00B7679E"/>
    <w:rsid w:val="00BA47A7"/>
    <w:rsid w:val="00BA5DC2"/>
    <w:rsid w:val="00BF5E54"/>
    <w:rsid w:val="00C5075A"/>
    <w:rsid w:val="00C52849"/>
    <w:rsid w:val="00C6208B"/>
    <w:rsid w:val="00C66E80"/>
    <w:rsid w:val="00CC7E3B"/>
    <w:rsid w:val="00CF4092"/>
    <w:rsid w:val="00D5646F"/>
    <w:rsid w:val="00DC5561"/>
    <w:rsid w:val="00E04F6A"/>
    <w:rsid w:val="00E374E3"/>
    <w:rsid w:val="00E430D3"/>
    <w:rsid w:val="00E768DF"/>
    <w:rsid w:val="00E95A24"/>
    <w:rsid w:val="00EC3629"/>
    <w:rsid w:val="00F1562F"/>
    <w:rsid w:val="00F6210E"/>
    <w:rsid w:val="00F75994"/>
    <w:rsid w:val="00FA6640"/>
    <w:rsid w:val="00FB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8048"/>
  <w15:chartTrackingRefBased/>
  <w15:docId w15:val="{9CE6F143-30C8-41C3-807F-959000B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83E"/>
  </w:style>
  <w:style w:type="paragraph" w:styleId="Stopka">
    <w:name w:val="footer"/>
    <w:basedOn w:val="Normalny"/>
    <w:link w:val="Stopka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83E"/>
  </w:style>
  <w:style w:type="paragraph" w:styleId="Bezodstpw">
    <w:name w:val="No Spacing"/>
    <w:aliases w:val="tytuły rozdziałów"/>
    <w:link w:val="BezodstpwZnak"/>
    <w:uiPriority w:val="1"/>
    <w:qFormat/>
    <w:rsid w:val="00E95A24"/>
    <w:pPr>
      <w:spacing w:after="0" w:line="240" w:lineRule="auto"/>
    </w:pPr>
  </w:style>
  <w:style w:type="character" w:customStyle="1" w:styleId="BezodstpwZnak">
    <w:name w:val="Bez odstępów Znak"/>
    <w:aliases w:val="tytuły rozdziałów Znak"/>
    <w:link w:val="Bezodstpw"/>
    <w:uiPriority w:val="1"/>
    <w:rsid w:val="00E95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057CF-96DD-4A6E-88CE-DC61526C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Joanna Galos</cp:lastModifiedBy>
  <cp:revision>10</cp:revision>
  <dcterms:created xsi:type="dcterms:W3CDTF">2026-04-16T08:50:00Z</dcterms:created>
  <dcterms:modified xsi:type="dcterms:W3CDTF">2026-04-21T07:56:00Z</dcterms:modified>
</cp:coreProperties>
</file>