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3D383" w14:textId="3F7B2497" w:rsidR="0018654A" w:rsidRDefault="0018654A" w:rsidP="0018654A">
      <w:pPr>
        <w:spacing w:before="240" w:line="276" w:lineRule="auto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ZAŁĄCZNIK NR 4e do SWZ</w:t>
      </w:r>
    </w:p>
    <w:p w14:paraId="2C6646FF" w14:textId="77777777" w:rsidR="0018654A" w:rsidRDefault="0018654A" w:rsidP="0018654A">
      <w:pPr>
        <w:spacing w:line="276" w:lineRule="auto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Numer postępowania: 134/PN/2026</w:t>
      </w:r>
    </w:p>
    <w:p w14:paraId="65B16554" w14:textId="7BFD5FE8" w:rsidR="0018654A" w:rsidRPr="0018654A" w:rsidRDefault="0018654A" w:rsidP="0018654A">
      <w:pPr>
        <w:spacing w:after="240" w:line="276" w:lineRule="auto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Cześć 5</w:t>
      </w:r>
    </w:p>
    <w:p w14:paraId="23276053" w14:textId="283A7543" w:rsidR="00F26401" w:rsidRPr="006C221F" w:rsidRDefault="001B0C81" w:rsidP="00265916">
      <w:pPr>
        <w:spacing w:line="276" w:lineRule="auto"/>
        <w:rPr>
          <w:rFonts w:ascii="Calibri" w:hAnsi="Calibri" w:cs="Calibri"/>
          <w:b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Przedmiot zamówienia:</w:t>
      </w:r>
      <w:r w:rsidRPr="006C221F">
        <w:rPr>
          <w:rFonts w:ascii="Calibri" w:hAnsi="Calibri" w:cs="Calibri"/>
          <w:color w:val="000000" w:themeColor="text1"/>
        </w:rPr>
        <w:tab/>
      </w:r>
      <w:r w:rsidR="004A7D6E" w:rsidRPr="006C221F">
        <w:rPr>
          <w:rFonts w:ascii="Calibri" w:hAnsi="Calibri" w:cs="Calibri"/>
          <w:color w:val="000000" w:themeColor="text1"/>
        </w:rPr>
        <w:tab/>
      </w:r>
      <w:proofErr w:type="spellStart"/>
      <w:r w:rsidR="00282F74" w:rsidRPr="00C618B5">
        <w:rPr>
          <w:rFonts w:ascii="Calibri" w:hAnsi="Calibri" w:cs="Calibri"/>
          <w:b/>
          <w:bCs/>
          <w:color w:val="000000" w:themeColor="text1"/>
        </w:rPr>
        <w:t>Wideobronchoskop</w:t>
      </w:r>
      <w:proofErr w:type="spellEnd"/>
      <w:r w:rsidR="00282F74" w:rsidRPr="00C618B5">
        <w:rPr>
          <w:rFonts w:ascii="Calibri" w:hAnsi="Calibri" w:cs="Calibri"/>
          <w:b/>
          <w:bCs/>
          <w:color w:val="000000" w:themeColor="text1"/>
        </w:rPr>
        <w:t xml:space="preserve"> ultrasonograficzny</w:t>
      </w:r>
    </w:p>
    <w:p w14:paraId="38A7287E" w14:textId="0854CAB6" w:rsidR="00F26401" w:rsidRPr="006C221F" w:rsidRDefault="00F26401" w:rsidP="00265916">
      <w:p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Ilość:</w:t>
      </w:r>
      <w:r w:rsidRPr="006C221F">
        <w:rPr>
          <w:rFonts w:ascii="Calibri" w:hAnsi="Calibri" w:cs="Calibri"/>
          <w:color w:val="000000" w:themeColor="text1"/>
        </w:rPr>
        <w:tab/>
      </w:r>
      <w:r w:rsidRPr="006C221F">
        <w:rPr>
          <w:rFonts w:ascii="Calibri" w:hAnsi="Calibri" w:cs="Calibri"/>
          <w:color w:val="000000" w:themeColor="text1"/>
        </w:rPr>
        <w:tab/>
      </w:r>
      <w:r w:rsidRPr="006C221F">
        <w:rPr>
          <w:rFonts w:ascii="Calibri" w:hAnsi="Calibri" w:cs="Calibri"/>
          <w:color w:val="000000" w:themeColor="text1"/>
        </w:rPr>
        <w:tab/>
      </w:r>
      <w:r w:rsidRPr="006C221F">
        <w:rPr>
          <w:rFonts w:ascii="Calibri" w:hAnsi="Calibri" w:cs="Calibri"/>
          <w:color w:val="000000" w:themeColor="text1"/>
        </w:rPr>
        <w:tab/>
      </w:r>
      <w:r w:rsidR="00282F74" w:rsidRPr="006C221F">
        <w:rPr>
          <w:rFonts w:ascii="Calibri" w:hAnsi="Calibri" w:cs="Calibri"/>
          <w:b/>
          <w:color w:val="000000" w:themeColor="text1"/>
        </w:rPr>
        <w:t>2</w:t>
      </w:r>
      <w:r w:rsidR="002B5DDC" w:rsidRPr="006C221F">
        <w:rPr>
          <w:rFonts w:ascii="Calibri" w:hAnsi="Calibri" w:cs="Calibri"/>
          <w:b/>
          <w:color w:val="000000" w:themeColor="text1"/>
        </w:rPr>
        <w:t xml:space="preserve"> sztuk</w:t>
      </w:r>
      <w:r w:rsidR="00243A33" w:rsidRPr="006C221F">
        <w:rPr>
          <w:rFonts w:ascii="Calibri" w:hAnsi="Calibri" w:cs="Calibri"/>
          <w:b/>
          <w:color w:val="000000" w:themeColor="text1"/>
        </w:rPr>
        <w:t>i</w:t>
      </w:r>
      <w:r w:rsidR="002B5DDC" w:rsidRPr="006C221F">
        <w:rPr>
          <w:rFonts w:ascii="Calibri" w:hAnsi="Calibri" w:cs="Calibri"/>
          <w:b/>
          <w:color w:val="000000" w:themeColor="text1"/>
        </w:rPr>
        <w:t xml:space="preserve"> </w:t>
      </w:r>
    </w:p>
    <w:tbl>
      <w:tblPr>
        <w:tblStyle w:val="Tabela-Siatka"/>
        <w:tblW w:w="15446" w:type="dxa"/>
        <w:tblLook w:val="04A0" w:firstRow="1" w:lastRow="0" w:firstColumn="1" w:lastColumn="0" w:noHBand="0" w:noVBand="1"/>
      </w:tblPr>
      <w:tblGrid>
        <w:gridCol w:w="575"/>
        <w:gridCol w:w="6197"/>
        <w:gridCol w:w="1160"/>
        <w:gridCol w:w="4104"/>
        <w:gridCol w:w="1757"/>
        <w:gridCol w:w="1653"/>
      </w:tblGrid>
      <w:tr w:rsidR="00FE4AE3" w:rsidRPr="006C221F" w14:paraId="20FF6C59" w14:textId="77777777" w:rsidTr="007348A1"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14:paraId="4CA33995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L.p.</w:t>
            </w:r>
          </w:p>
        </w:tc>
        <w:tc>
          <w:tcPr>
            <w:tcW w:w="6197" w:type="dxa"/>
            <w:tcBorders>
              <w:bottom w:val="single" w:sz="4" w:space="0" w:color="auto"/>
            </w:tcBorders>
            <w:vAlign w:val="center"/>
          </w:tcPr>
          <w:p w14:paraId="2CE4D58F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Parametry wymagane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1E18CEA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Warunek graniczny</w:t>
            </w:r>
          </w:p>
        </w:tc>
        <w:tc>
          <w:tcPr>
            <w:tcW w:w="4104" w:type="dxa"/>
            <w:tcBorders>
              <w:bottom w:val="single" w:sz="4" w:space="0" w:color="auto"/>
            </w:tcBorders>
            <w:vAlign w:val="center"/>
          </w:tcPr>
          <w:p w14:paraId="24E7CF2A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Parametry techniczne oferowane, opis, komentarz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C035625" w14:textId="22C99984" w:rsidR="00191679" w:rsidRPr="006C221F" w:rsidRDefault="006A1C66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/>
              </w:rPr>
              <w:t>Ocena w punktach (Kryterium jakość techniczna)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70CCC1E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Nazwa dokumentu i nr strony potwierdzenia parametrów</w:t>
            </w:r>
          </w:p>
        </w:tc>
      </w:tr>
      <w:tr w:rsidR="00FE4AE3" w:rsidRPr="006C221F" w14:paraId="25139AC6" w14:textId="77777777" w:rsidTr="007348A1">
        <w:tc>
          <w:tcPr>
            <w:tcW w:w="575" w:type="dxa"/>
            <w:vAlign w:val="center"/>
          </w:tcPr>
          <w:p w14:paraId="01EC56D2" w14:textId="77777777" w:rsidR="00EB0395" w:rsidRPr="006C221F" w:rsidRDefault="00EB0395" w:rsidP="00FE4AE3">
            <w:pPr>
              <w:pStyle w:val="Akapitzlist"/>
              <w:spacing w:line="276" w:lineRule="auto"/>
              <w:ind w:lef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2CB6A83" w14:textId="3A769530" w:rsidR="00EB0395" w:rsidRPr="006C221F" w:rsidRDefault="001F59AF" w:rsidP="00FE4AE3">
            <w:pPr>
              <w:spacing w:line="276" w:lineRule="auto"/>
              <w:rPr>
                <w:rFonts w:ascii="Calibri" w:hAnsi="Calibri" w:cs="Calibri"/>
                <w:b/>
                <w:bCs/>
                <w:color w:val="000000" w:themeColor="text1"/>
              </w:rPr>
            </w:pPr>
            <w:proofErr w:type="spellStart"/>
            <w:r w:rsidRPr="006C221F">
              <w:rPr>
                <w:rFonts w:ascii="Calibri" w:hAnsi="Calibri" w:cs="Calibri"/>
                <w:b/>
                <w:bCs/>
                <w:color w:val="000000" w:themeColor="text1"/>
              </w:rPr>
              <w:t>Wideobronchoskop</w:t>
            </w:r>
            <w:proofErr w:type="spellEnd"/>
            <w:r w:rsidRPr="006C221F">
              <w:rPr>
                <w:rFonts w:ascii="Calibri" w:hAnsi="Calibri" w:cs="Calibri"/>
                <w:b/>
                <w:bCs/>
                <w:color w:val="000000" w:themeColor="text1"/>
              </w:rPr>
              <w:t xml:space="preserve"> ultrasonograficzny EBUS typ 1 – 1 sztuka</w:t>
            </w:r>
          </w:p>
        </w:tc>
        <w:tc>
          <w:tcPr>
            <w:tcW w:w="1160" w:type="dxa"/>
          </w:tcPr>
          <w:p w14:paraId="30C21496" w14:textId="77777777" w:rsidR="00EB0395" w:rsidRPr="006C221F" w:rsidRDefault="00EB0395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209C85AD" w14:textId="77777777" w:rsidR="00EB0395" w:rsidRPr="006C221F" w:rsidRDefault="00EB0395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FC106C1" w14:textId="77777777" w:rsidR="00EB0395" w:rsidRPr="006C221F" w:rsidRDefault="00EB0395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B2CE9D7" w14:textId="77777777" w:rsidR="00EB0395" w:rsidRPr="006C221F" w:rsidRDefault="00EB0395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EE070A" w:rsidRPr="006C221F" w14:paraId="1D580FDD" w14:textId="77777777" w:rsidTr="007348A1">
        <w:tc>
          <w:tcPr>
            <w:tcW w:w="575" w:type="dxa"/>
            <w:vAlign w:val="center"/>
          </w:tcPr>
          <w:p w14:paraId="6EE4F9BD" w14:textId="77777777" w:rsidR="00EE070A" w:rsidRPr="006C221F" w:rsidRDefault="00EE070A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1F9B024" w14:textId="084834E9" w:rsidR="002B5DDC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Model</w:t>
            </w:r>
          </w:p>
          <w:p w14:paraId="614DCAC8" w14:textId="0AF19BFB" w:rsidR="00EE070A" w:rsidRPr="006C221F" w:rsidRDefault="00EE070A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0695611" w14:textId="77777777" w:rsidR="00EE070A" w:rsidRPr="006C221F" w:rsidRDefault="00EE070A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641783DE" w14:textId="77777777" w:rsidR="00EE070A" w:rsidRPr="006C221F" w:rsidRDefault="00EE070A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52AD69B" w14:textId="77777777" w:rsidR="00EE070A" w:rsidRPr="006C221F" w:rsidRDefault="00EE070A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777E34F" w14:textId="77777777" w:rsidR="00EE070A" w:rsidRPr="006C221F" w:rsidRDefault="00EE070A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65916" w:rsidRPr="006C221F" w14:paraId="149604F1" w14:textId="77777777" w:rsidTr="007348A1">
        <w:tc>
          <w:tcPr>
            <w:tcW w:w="575" w:type="dxa"/>
            <w:vAlign w:val="center"/>
          </w:tcPr>
          <w:p w14:paraId="77F53664" w14:textId="77777777" w:rsidR="00265916" w:rsidRPr="006C221F" w:rsidRDefault="00265916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79CCB8A" w14:textId="77777777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Nazwa i kraj producenta</w:t>
            </w:r>
          </w:p>
          <w:p w14:paraId="153499B6" w14:textId="028CE960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1DF98681" w14:textId="77777777" w:rsidR="00265916" w:rsidRPr="006C221F" w:rsidRDefault="00265916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08A9BCDD" w14:textId="77777777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2BF0E06" w14:textId="77777777" w:rsidR="00265916" w:rsidRPr="006C221F" w:rsidRDefault="00265916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689EEAC" w14:textId="77777777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1F59AF" w:rsidRPr="006C221F" w14:paraId="2BF8CC8F" w14:textId="77777777" w:rsidTr="007348A1">
        <w:tc>
          <w:tcPr>
            <w:tcW w:w="575" w:type="dxa"/>
            <w:vAlign w:val="center"/>
          </w:tcPr>
          <w:p w14:paraId="244C4AFC" w14:textId="77777777" w:rsidR="001F59AF" w:rsidRPr="006C221F" w:rsidRDefault="001F59AF" w:rsidP="001F59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DE57041" w14:textId="5CB5BF99" w:rsidR="001F59AF" w:rsidRPr="006C221F" w:rsidRDefault="001F59AF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 xml:space="preserve">Rodzaj obrazu </w:t>
            </w:r>
            <w:proofErr w:type="spellStart"/>
            <w:r w:rsidRPr="006C221F">
              <w:rPr>
                <w:rFonts w:ascii="Calibri" w:hAnsi="Calibri" w:cs="Calibri"/>
              </w:rPr>
              <w:t>wideohybrydowy</w:t>
            </w:r>
            <w:proofErr w:type="spellEnd"/>
            <w:r w:rsidRPr="006C221F">
              <w:rPr>
                <w:rFonts w:ascii="Calibri" w:hAnsi="Calibri" w:cs="Calibri"/>
              </w:rPr>
              <w:t xml:space="preserve">, oparty o </w:t>
            </w:r>
            <w:proofErr w:type="spellStart"/>
            <w:r w:rsidRPr="006C221F">
              <w:rPr>
                <w:rFonts w:ascii="Calibri" w:hAnsi="Calibri" w:cs="Calibri"/>
              </w:rPr>
              <w:t>obrazowód</w:t>
            </w:r>
            <w:proofErr w:type="spellEnd"/>
          </w:p>
        </w:tc>
        <w:tc>
          <w:tcPr>
            <w:tcW w:w="1160" w:type="dxa"/>
          </w:tcPr>
          <w:p w14:paraId="061024C4" w14:textId="30230FB4" w:rsidR="001F59AF" w:rsidRPr="006C221F" w:rsidRDefault="006C221F" w:rsidP="001F59A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345F1AB1" w14:textId="77777777" w:rsidR="001F59AF" w:rsidRPr="006C221F" w:rsidRDefault="001F59AF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F8FC793" w14:textId="77777777" w:rsidR="001F59AF" w:rsidRPr="006C221F" w:rsidRDefault="001F59AF" w:rsidP="001F59A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9E832FD" w14:textId="77777777" w:rsidR="001F59AF" w:rsidRPr="006C221F" w:rsidRDefault="001F59AF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C9DB989" w14:textId="77777777" w:rsidTr="007348A1">
        <w:tc>
          <w:tcPr>
            <w:tcW w:w="575" w:type="dxa"/>
            <w:vAlign w:val="center"/>
          </w:tcPr>
          <w:p w14:paraId="7C25643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38436B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Pole Widzenia minimum 80 stopni</w:t>
            </w:r>
          </w:p>
          <w:p w14:paraId="418253FE" w14:textId="4233ADB2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3FDD1229" w14:textId="6447B1E2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F0E956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D86301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6FF09C0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2CAD9B3" w14:textId="77777777" w:rsidTr="007348A1">
        <w:tc>
          <w:tcPr>
            <w:tcW w:w="575" w:type="dxa"/>
            <w:vAlign w:val="center"/>
          </w:tcPr>
          <w:p w14:paraId="58C0AF3A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39B6DBD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Kierunek widzenia: Skośny minimum 20 stopni</w:t>
            </w:r>
          </w:p>
          <w:p w14:paraId="730F3882" w14:textId="0CCDD0F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lastRenderedPageBreak/>
              <w:t>Podać</w:t>
            </w:r>
          </w:p>
        </w:tc>
        <w:tc>
          <w:tcPr>
            <w:tcW w:w="1160" w:type="dxa"/>
          </w:tcPr>
          <w:p w14:paraId="29F7B768" w14:textId="26E519B6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lastRenderedPageBreak/>
              <w:t xml:space="preserve">TAK </w:t>
            </w:r>
          </w:p>
        </w:tc>
        <w:tc>
          <w:tcPr>
            <w:tcW w:w="4104" w:type="dxa"/>
          </w:tcPr>
          <w:p w14:paraId="1F43E514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AB7F102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DA58AC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A9C0796" w14:textId="77777777" w:rsidTr="007348A1">
        <w:tc>
          <w:tcPr>
            <w:tcW w:w="575" w:type="dxa"/>
            <w:vAlign w:val="center"/>
          </w:tcPr>
          <w:p w14:paraId="5056AFF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ED65D62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Głębia Ostrości: minimum od 2 do 50 milimetrów</w:t>
            </w:r>
          </w:p>
          <w:p w14:paraId="28A94FC1" w14:textId="10C967A6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02655B5C" w14:textId="3EDD2D6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56E8D6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D3345A4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3038F4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38A2613" w14:textId="77777777" w:rsidTr="007348A1">
        <w:tc>
          <w:tcPr>
            <w:tcW w:w="575" w:type="dxa"/>
            <w:vAlign w:val="center"/>
          </w:tcPr>
          <w:p w14:paraId="6D55E74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99A0620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Średnica zewnętrzna końcówki maksimum 6,8 milimetra</w:t>
            </w:r>
          </w:p>
          <w:p w14:paraId="13964EEF" w14:textId="44E9C3A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085EECE3" w14:textId="55896916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CB26D92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4226138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5F85964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45A34BA9" w14:textId="77777777" w:rsidTr="007348A1">
        <w:tc>
          <w:tcPr>
            <w:tcW w:w="575" w:type="dxa"/>
            <w:vAlign w:val="center"/>
          </w:tcPr>
          <w:p w14:paraId="05574388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703C930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Średnica zewnętrzna sondy maksimum 6,4 milimetra</w:t>
            </w:r>
          </w:p>
          <w:p w14:paraId="7FC66356" w14:textId="474A2961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78DDDD83" w14:textId="471EC87E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287F3C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64A02FF9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705D481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03AC0B47" w14:textId="77777777" w:rsidTr="00F218DD">
        <w:tc>
          <w:tcPr>
            <w:tcW w:w="575" w:type="dxa"/>
            <w:vAlign w:val="center"/>
          </w:tcPr>
          <w:p w14:paraId="2AC26563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3223A2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Zakres odchylenia końcówki co najmniej: Góra: 160 stopni Dół: 70 stopni</w:t>
            </w:r>
          </w:p>
          <w:p w14:paraId="3B0826C5" w14:textId="531D50FE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42C41A13" w14:textId="73463AF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82921D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D0343BD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614A8A64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7F61242" w14:textId="77777777" w:rsidTr="00F218DD">
        <w:tc>
          <w:tcPr>
            <w:tcW w:w="575" w:type="dxa"/>
            <w:vAlign w:val="center"/>
          </w:tcPr>
          <w:p w14:paraId="722BBC0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26B8F8EB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Długość robocza sondy: minimum 600 milimetrów</w:t>
            </w:r>
          </w:p>
          <w:p w14:paraId="12D9263F" w14:textId="21321548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2F9D004D" w14:textId="7A6FAB1A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5215367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A89708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65AFE52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DB96363" w14:textId="77777777" w:rsidTr="00F218DD">
        <w:tc>
          <w:tcPr>
            <w:tcW w:w="575" w:type="dxa"/>
            <w:vAlign w:val="center"/>
          </w:tcPr>
          <w:p w14:paraId="622DC624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96730B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Średnica wewnętrzna kanału biopsyjnego maksimum 2,3 milimetra</w:t>
            </w:r>
          </w:p>
          <w:p w14:paraId="11174918" w14:textId="26C3BF5C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455BD46B" w14:textId="17B222D2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6EF0D74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87F806F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E6EDA4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46EF052F" w14:textId="77777777" w:rsidTr="00F218DD">
        <w:tc>
          <w:tcPr>
            <w:tcW w:w="575" w:type="dxa"/>
            <w:vAlign w:val="center"/>
          </w:tcPr>
          <w:p w14:paraId="7A9713C9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E90E3B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Ilość przycisków do sterowania funkcjami procesora: minimum 3 przyciski</w:t>
            </w:r>
          </w:p>
          <w:p w14:paraId="10DF0780" w14:textId="577CE5A1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572F682E" w14:textId="043B25A1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50BC8CC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6C713628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E379F8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B71AB1F" w14:textId="77777777" w:rsidTr="00F218DD">
        <w:tc>
          <w:tcPr>
            <w:tcW w:w="575" w:type="dxa"/>
            <w:vAlign w:val="center"/>
          </w:tcPr>
          <w:p w14:paraId="3481ECE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769F244" w14:textId="6D823EE2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Możliwość podłączenia zarówno do zewnętrznych central ultrasonograficznych jak i małych central modułowych mieszczących się na wózku endoskopowym</w:t>
            </w:r>
          </w:p>
        </w:tc>
        <w:tc>
          <w:tcPr>
            <w:tcW w:w="1160" w:type="dxa"/>
          </w:tcPr>
          <w:p w14:paraId="36801C2E" w14:textId="073DE28D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6BC5E5C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20BFD2C" w14:textId="1657CED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0FC55BB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74F72AB" w14:textId="77777777" w:rsidTr="00F218DD">
        <w:tc>
          <w:tcPr>
            <w:tcW w:w="575" w:type="dxa"/>
            <w:vAlign w:val="center"/>
          </w:tcPr>
          <w:p w14:paraId="7E24088B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8B3456F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Zakres skanowania EBUS: minimum 65 stopni</w:t>
            </w:r>
          </w:p>
          <w:p w14:paraId="4768AC37" w14:textId="507B8B5D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15A38D3B" w14:textId="7B0F070A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E6DBC5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2DF4062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9B59CD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55EF7EF6" w14:textId="77777777" w:rsidTr="00F218DD">
        <w:tc>
          <w:tcPr>
            <w:tcW w:w="575" w:type="dxa"/>
            <w:vAlign w:val="center"/>
          </w:tcPr>
          <w:p w14:paraId="7A395A50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2979B70E" w14:textId="2E9E5909" w:rsidR="006C221F" w:rsidRPr="006C221F" w:rsidRDefault="006C221F" w:rsidP="006C221F">
            <w:pPr>
              <w:tabs>
                <w:tab w:val="left" w:pos="5220"/>
              </w:tabs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Funkcje ultrasonograficzne minimum: B-</w:t>
            </w:r>
            <w:proofErr w:type="spellStart"/>
            <w:r w:rsidRPr="006C221F">
              <w:rPr>
                <w:rFonts w:ascii="Calibri" w:hAnsi="Calibri" w:cs="Calibri"/>
              </w:rPr>
              <w:t>mode</w:t>
            </w:r>
            <w:proofErr w:type="spellEnd"/>
            <w:r w:rsidRPr="006C221F">
              <w:rPr>
                <w:rFonts w:ascii="Calibri" w:hAnsi="Calibri" w:cs="Calibri"/>
              </w:rPr>
              <w:t>, M-</w:t>
            </w:r>
            <w:proofErr w:type="spellStart"/>
            <w:r w:rsidRPr="006C221F">
              <w:rPr>
                <w:rFonts w:ascii="Calibri" w:hAnsi="Calibri" w:cs="Calibri"/>
              </w:rPr>
              <w:t>mode</w:t>
            </w:r>
            <w:proofErr w:type="spellEnd"/>
            <w:r w:rsidRPr="006C221F">
              <w:rPr>
                <w:rFonts w:ascii="Calibri" w:hAnsi="Calibri" w:cs="Calibri"/>
              </w:rPr>
              <w:t>, D-</w:t>
            </w:r>
            <w:proofErr w:type="spellStart"/>
            <w:r w:rsidRPr="006C221F">
              <w:rPr>
                <w:rFonts w:ascii="Calibri" w:hAnsi="Calibri" w:cs="Calibri"/>
              </w:rPr>
              <w:t>mode</w:t>
            </w:r>
            <w:proofErr w:type="spellEnd"/>
            <w:r w:rsidRPr="006C221F">
              <w:rPr>
                <w:rFonts w:ascii="Calibri" w:hAnsi="Calibri" w:cs="Calibri"/>
              </w:rPr>
              <w:t xml:space="preserve">, </w:t>
            </w:r>
            <w:proofErr w:type="spellStart"/>
            <w:r w:rsidRPr="006C221F">
              <w:rPr>
                <w:rFonts w:ascii="Calibri" w:hAnsi="Calibri" w:cs="Calibri"/>
              </w:rPr>
              <w:t>Flow-mode</w:t>
            </w:r>
            <w:proofErr w:type="spellEnd"/>
            <w:r w:rsidRPr="006C221F">
              <w:rPr>
                <w:rFonts w:ascii="Calibri" w:hAnsi="Calibri" w:cs="Calibri"/>
              </w:rPr>
              <w:t xml:space="preserve">, </w:t>
            </w:r>
            <w:proofErr w:type="spellStart"/>
            <w:r w:rsidRPr="006C221F">
              <w:rPr>
                <w:rFonts w:ascii="Calibri" w:hAnsi="Calibri" w:cs="Calibri"/>
              </w:rPr>
              <w:t>Powerflow-mode</w:t>
            </w:r>
            <w:proofErr w:type="spellEnd"/>
          </w:p>
        </w:tc>
        <w:tc>
          <w:tcPr>
            <w:tcW w:w="1160" w:type="dxa"/>
          </w:tcPr>
          <w:p w14:paraId="3D704DC8" w14:textId="04541BBD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864C64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6D1661D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EB5223F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5EB3A3E3" w14:textId="77777777" w:rsidTr="003D3F61">
        <w:tc>
          <w:tcPr>
            <w:tcW w:w="575" w:type="dxa"/>
            <w:vAlign w:val="center"/>
          </w:tcPr>
          <w:p w14:paraId="5FE6866C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BD89E94" w14:textId="3C7B530D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Bronchoskop kompatybilny z posiadanym torem wizyjnym cv-1500 oraz zaoferowanym procesorem</w:t>
            </w:r>
          </w:p>
        </w:tc>
        <w:tc>
          <w:tcPr>
            <w:tcW w:w="1160" w:type="dxa"/>
          </w:tcPr>
          <w:p w14:paraId="1048545B" w14:textId="30CD28CC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41D8F090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A91A56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083E34D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D05B8" w:rsidRPr="006C221F" w14:paraId="776C9DEF" w14:textId="77777777" w:rsidTr="003D3F61">
        <w:tc>
          <w:tcPr>
            <w:tcW w:w="575" w:type="dxa"/>
            <w:vAlign w:val="center"/>
          </w:tcPr>
          <w:p w14:paraId="39007B22" w14:textId="77777777" w:rsidR="006D05B8" w:rsidRPr="006C221F" w:rsidRDefault="006D05B8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2809EF1" w14:textId="30C90C2E" w:rsidR="006D05B8" w:rsidRPr="006D05B8" w:rsidRDefault="006D05B8" w:rsidP="006C221F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D05B8">
              <w:rPr>
                <w:rFonts w:ascii="Calibri" w:hAnsi="Calibri" w:cs="Calibri"/>
                <w:b/>
                <w:bCs/>
              </w:rPr>
              <w:t>Przewód sygnału ultrasonograficznego umożliwiający podłączenie oferowanego endoskopu do procesora ultrasonograficznego – 1 sztuka</w:t>
            </w:r>
          </w:p>
        </w:tc>
        <w:tc>
          <w:tcPr>
            <w:tcW w:w="1160" w:type="dxa"/>
          </w:tcPr>
          <w:p w14:paraId="7B5E6A59" w14:textId="01F88504" w:rsidR="006D05B8" w:rsidRPr="00B74EEA" w:rsidRDefault="006D05B8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7022E0A0" w14:textId="77777777" w:rsidR="006D05B8" w:rsidRPr="006C221F" w:rsidRDefault="006D05B8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510438E" w14:textId="77777777" w:rsidR="006D05B8" w:rsidRPr="006C221F" w:rsidRDefault="006D05B8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BFC4193" w14:textId="77777777" w:rsidR="006D05B8" w:rsidRPr="006C221F" w:rsidRDefault="006D05B8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078EC43" w14:textId="77777777" w:rsidTr="003D3F61">
        <w:tc>
          <w:tcPr>
            <w:tcW w:w="575" w:type="dxa"/>
            <w:vAlign w:val="center"/>
          </w:tcPr>
          <w:p w14:paraId="2CA32E08" w14:textId="77777777" w:rsidR="006C221F" w:rsidRPr="006C221F" w:rsidRDefault="006C221F" w:rsidP="006C221F">
            <w:pPr>
              <w:pStyle w:val="Akapitzlist"/>
              <w:spacing w:line="276" w:lineRule="auto"/>
              <w:ind w:lef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B29C3CC" w14:textId="4AA8E7E5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6C221F">
              <w:rPr>
                <w:rFonts w:ascii="Calibri" w:hAnsi="Calibri" w:cs="Calibri"/>
                <w:b/>
                <w:bCs/>
                <w:color w:val="000000" w:themeColor="text1"/>
              </w:rPr>
              <w:t>Wideobronchoskop</w:t>
            </w:r>
            <w:proofErr w:type="spellEnd"/>
            <w:r w:rsidRPr="006C221F">
              <w:rPr>
                <w:rFonts w:ascii="Calibri" w:hAnsi="Calibri" w:cs="Calibri"/>
                <w:b/>
                <w:bCs/>
                <w:color w:val="000000" w:themeColor="text1"/>
              </w:rPr>
              <w:t xml:space="preserve"> ultrasonograficzny EBUS typ 2 – 1 sztuka</w:t>
            </w:r>
          </w:p>
        </w:tc>
        <w:tc>
          <w:tcPr>
            <w:tcW w:w="1160" w:type="dxa"/>
          </w:tcPr>
          <w:p w14:paraId="5C49293F" w14:textId="3A3E73BC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7DC0424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3BCA42B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6F2ECF3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68146DD" w14:textId="77777777" w:rsidTr="003D3F61">
        <w:tc>
          <w:tcPr>
            <w:tcW w:w="575" w:type="dxa"/>
            <w:vAlign w:val="center"/>
          </w:tcPr>
          <w:p w14:paraId="2A0C92D8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3BF78C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Model</w:t>
            </w:r>
          </w:p>
          <w:p w14:paraId="675CA673" w14:textId="43893C31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686A8867" w14:textId="5E6F37E8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104" w:type="dxa"/>
          </w:tcPr>
          <w:p w14:paraId="59FFD692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6D7823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4AC713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18BB9088" w14:textId="77777777" w:rsidTr="008374AE">
        <w:tc>
          <w:tcPr>
            <w:tcW w:w="575" w:type="dxa"/>
            <w:vAlign w:val="center"/>
          </w:tcPr>
          <w:p w14:paraId="58888957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2D6EBB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Nazwa i kraj producenta</w:t>
            </w:r>
          </w:p>
          <w:p w14:paraId="4961E36A" w14:textId="0A1E4D2A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4B5E4674" w14:textId="2032399D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7AC1AE0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33E0CD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E80A80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C7C2577" w14:textId="77777777" w:rsidTr="008374AE">
        <w:tc>
          <w:tcPr>
            <w:tcW w:w="575" w:type="dxa"/>
            <w:vAlign w:val="center"/>
          </w:tcPr>
          <w:p w14:paraId="6EA45F69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FEC6A60" w14:textId="4782EAC6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 xml:space="preserve">Rodzaj obrazu </w:t>
            </w:r>
            <w:proofErr w:type="spellStart"/>
            <w:r w:rsidRPr="006C221F">
              <w:rPr>
                <w:rFonts w:ascii="Calibri" w:hAnsi="Calibri" w:cs="Calibri"/>
              </w:rPr>
              <w:t>wideohybrydowy</w:t>
            </w:r>
            <w:proofErr w:type="spellEnd"/>
            <w:r w:rsidRPr="006C221F">
              <w:rPr>
                <w:rFonts w:ascii="Calibri" w:hAnsi="Calibri" w:cs="Calibri"/>
              </w:rPr>
              <w:t xml:space="preserve">, oparty o </w:t>
            </w:r>
            <w:proofErr w:type="spellStart"/>
            <w:r w:rsidRPr="006C221F">
              <w:rPr>
                <w:rFonts w:ascii="Calibri" w:hAnsi="Calibri" w:cs="Calibri"/>
              </w:rPr>
              <w:t>obrazowód</w:t>
            </w:r>
            <w:proofErr w:type="spellEnd"/>
          </w:p>
        </w:tc>
        <w:tc>
          <w:tcPr>
            <w:tcW w:w="1160" w:type="dxa"/>
          </w:tcPr>
          <w:p w14:paraId="3BB9C515" w14:textId="3F449CB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60CA9928" w14:textId="47C9741F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 xml:space="preserve">   </w:t>
            </w:r>
          </w:p>
        </w:tc>
        <w:tc>
          <w:tcPr>
            <w:tcW w:w="1757" w:type="dxa"/>
          </w:tcPr>
          <w:p w14:paraId="57628E43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7AF88E6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4490C80" w14:textId="77777777" w:rsidTr="008374AE">
        <w:tc>
          <w:tcPr>
            <w:tcW w:w="575" w:type="dxa"/>
            <w:vAlign w:val="center"/>
          </w:tcPr>
          <w:p w14:paraId="31B61F79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4758657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Pole Widzenia minimum 80 stopni</w:t>
            </w:r>
          </w:p>
          <w:p w14:paraId="28BBB5E2" w14:textId="2BAF68AF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443D6A54" w14:textId="2D5F4BFC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3250072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D8EC66B" w14:textId="1FF0BA9E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95EC8C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19059516" w14:textId="77777777" w:rsidTr="008374AE">
        <w:tc>
          <w:tcPr>
            <w:tcW w:w="575" w:type="dxa"/>
            <w:vAlign w:val="center"/>
          </w:tcPr>
          <w:p w14:paraId="2416BEAD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34FDA71" w14:textId="3574960E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Kierunek widzenia: Skośny minimum 14 stopni</w:t>
            </w:r>
          </w:p>
          <w:p w14:paraId="179DAC8C" w14:textId="297BE4DD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16F12518" w14:textId="3BF2D5B8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C28BFF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259540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7FA511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F425B28" w14:textId="77777777" w:rsidTr="00E40A24">
        <w:tc>
          <w:tcPr>
            <w:tcW w:w="575" w:type="dxa"/>
            <w:vAlign w:val="center"/>
          </w:tcPr>
          <w:p w14:paraId="734A6F04" w14:textId="77777777" w:rsidR="006C221F" w:rsidRPr="006C221F" w:rsidRDefault="006C221F" w:rsidP="006C221F">
            <w:pPr>
              <w:pStyle w:val="Akapitzlist"/>
              <w:spacing w:line="276" w:lineRule="auto"/>
              <w:ind w:lef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FA55909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Głębia Ostrości: minimum od 2 do 50 milimetrów</w:t>
            </w:r>
          </w:p>
          <w:p w14:paraId="0991ED42" w14:textId="35559EBD" w:rsidR="006C221F" w:rsidRPr="006C221F" w:rsidRDefault="006C221F" w:rsidP="006C221F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  <w:lang w:eastAsia="pl-PL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3E47B9BE" w14:textId="6DFDBF2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60AD93C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E0B0664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8012703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AE31375" w14:textId="77777777" w:rsidTr="00E40A24">
        <w:tc>
          <w:tcPr>
            <w:tcW w:w="575" w:type="dxa"/>
            <w:vAlign w:val="center"/>
          </w:tcPr>
          <w:p w14:paraId="1FAFE8CC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B70E1B6" w14:textId="4C08D238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Średnica zewnętrzna końcówki maksimum 6 milimetrów</w:t>
            </w:r>
          </w:p>
          <w:p w14:paraId="3A8296BA" w14:textId="048FCB47" w:rsidR="006C221F" w:rsidRPr="006C221F" w:rsidRDefault="006C221F" w:rsidP="006C221F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  <w:lang w:eastAsia="pl-PL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3EDD3563" w14:textId="6229FF7C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4755EC4F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6576844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247E32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EBDBCF6" w14:textId="77777777" w:rsidTr="00E40A24">
        <w:tc>
          <w:tcPr>
            <w:tcW w:w="575" w:type="dxa"/>
            <w:vAlign w:val="center"/>
          </w:tcPr>
          <w:p w14:paraId="346E4EBD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BCB4C0B" w14:textId="5D964C4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Średnica zewnętrzna sondy maksimum 5,8 milimetra</w:t>
            </w:r>
          </w:p>
          <w:p w14:paraId="06CF7D55" w14:textId="61310488" w:rsidR="006C221F" w:rsidRPr="006C221F" w:rsidRDefault="006C221F" w:rsidP="006C221F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  <w:lang w:eastAsia="pl-PL"/>
              </w:rPr>
            </w:pPr>
            <w:r w:rsidRPr="006C221F">
              <w:rPr>
                <w:rFonts w:ascii="Calibri" w:hAnsi="Calibri" w:cs="Calibri"/>
              </w:rPr>
              <w:lastRenderedPageBreak/>
              <w:t>Podać</w:t>
            </w:r>
          </w:p>
        </w:tc>
        <w:tc>
          <w:tcPr>
            <w:tcW w:w="1160" w:type="dxa"/>
          </w:tcPr>
          <w:p w14:paraId="6107E318" w14:textId="79C76DFB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lastRenderedPageBreak/>
              <w:t xml:space="preserve">TAK </w:t>
            </w:r>
          </w:p>
        </w:tc>
        <w:tc>
          <w:tcPr>
            <w:tcW w:w="4104" w:type="dxa"/>
          </w:tcPr>
          <w:p w14:paraId="069FF8E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21D2A1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73E54CB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4DDEF69" w14:textId="77777777" w:rsidTr="00E40A24">
        <w:tc>
          <w:tcPr>
            <w:tcW w:w="575" w:type="dxa"/>
            <w:vAlign w:val="center"/>
          </w:tcPr>
          <w:p w14:paraId="4BDF62AB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20FC1E6" w14:textId="1430EF56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Zakres odchylenia końcówki co najmniej: Góra: 170 stopni Dół: 70 stopni</w:t>
            </w:r>
          </w:p>
          <w:p w14:paraId="53D90905" w14:textId="118E87B9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483BE8EC" w14:textId="2AEBBEC2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D6372F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B3F11CD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D9AC0A9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4626CD6" w14:textId="77777777" w:rsidTr="007E23D9">
        <w:tc>
          <w:tcPr>
            <w:tcW w:w="575" w:type="dxa"/>
            <w:vAlign w:val="center"/>
          </w:tcPr>
          <w:p w14:paraId="713644B7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57C9A3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Długość robocza sondy: minimum 600 milimetrów</w:t>
            </w:r>
          </w:p>
          <w:p w14:paraId="49F71BD0" w14:textId="0835301D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27F2D3CE" w14:textId="3177ED9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29B44620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3F30DA0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E5E57F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3DA3771" w14:textId="77777777" w:rsidTr="007E23D9">
        <w:tc>
          <w:tcPr>
            <w:tcW w:w="575" w:type="dxa"/>
            <w:vAlign w:val="center"/>
          </w:tcPr>
          <w:p w14:paraId="6EF6251B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BF4AAE2" w14:textId="004FFF4C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Średnica wewnętrzna kanału biopsyjnego maksimum 1,8 milimetra</w:t>
            </w:r>
          </w:p>
          <w:p w14:paraId="6A69FB8B" w14:textId="744C9450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7EE3F2C3" w14:textId="63E62878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9E518E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4FA2021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7AAF584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EE01009" w14:textId="77777777" w:rsidTr="007E23D9">
        <w:tc>
          <w:tcPr>
            <w:tcW w:w="575" w:type="dxa"/>
            <w:vAlign w:val="center"/>
          </w:tcPr>
          <w:p w14:paraId="558DC4F0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C8AB18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Ilość przycisków do sterowania funkcjami procesora: minimum 3 przyciski</w:t>
            </w:r>
          </w:p>
          <w:p w14:paraId="4EB8795C" w14:textId="1FCA7672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161491E5" w14:textId="416D8079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2E2DBF0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C0567C6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666AEBA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8BDECAF" w14:textId="77777777" w:rsidTr="007E23D9">
        <w:tc>
          <w:tcPr>
            <w:tcW w:w="575" w:type="dxa"/>
            <w:vAlign w:val="center"/>
          </w:tcPr>
          <w:p w14:paraId="64D3E7FC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4E8ED6F" w14:textId="5B12BB7F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Możliwość podłączenia zarówno do zewnętrznych central ultrasonograficznych jak i małych central modułowych mieszczących się na wózku endoskopowym</w:t>
            </w:r>
          </w:p>
        </w:tc>
        <w:tc>
          <w:tcPr>
            <w:tcW w:w="1160" w:type="dxa"/>
          </w:tcPr>
          <w:p w14:paraId="26E9C1BF" w14:textId="438465AA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0BA912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05E8989" w14:textId="1E020099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5CF3200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DB060B6" w14:textId="77777777" w:rsidTr="007E23D9">
        <w:tc>
          <w:tcPr>
            <w:tcW w:w="575" w:type="dxa"/>
            <w:vAlign w:val="center"/>
          </w:tcPr>
          <w:p w14:paraId="292DE8BE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D13088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Długość całkowita minimum 850 mm</w:t>
            </w:r>
          </w:p>
          <w:p w14:paraId="61467B8A" w14:textId="72134F88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67FE5803" w14:textId="430348FB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23836719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316F52A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2C7FFE3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4FF842BD" w14:textId="77777777" w:rsidTr="007E23D9">
        <w:tc>
          <w:tcPr>
            <w:tcW w:w="575" w:type="dxa"/>
            <w:vAlign w:val="center"/>
          </w:tcPr>
          <w:p w14:paraId="227B0E45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EB92618" w14:textId="6ED5A693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Funkcje ultrasonograficzne minimum: B-</w:t>
            </w:r>
            <w:proofErr w:type="spellStart"/>
            <w:r w:rsidRPr="006C221F">
              <w:rPr>
                <w:rFonts w:ascii="Calibri" w:hAnsi="Calibri" w:cs="Calibri"/>
              </w:rPr>
              <w:t>mode</w:t>
            </w:r>
            <w:proofErr w:type="spellEnd"/>
            <w:r w:rsidRPr="006C221F">
              <w:rPr>
                <w:rFonts w:ascii="Calibri" w:hAnsi="Calibri" w:cs="Calibri"/>
              </w:rPr>
              <w:t>, M-</w:t>
            </w:r>
            <w:proofErr w:type="spellStart"/>
            <w:r w:rsidRPr="006C221F">
              <w:rPr>
                <w:rFonts w:ascii="Calibri" w:hAnsi="Calibri" w:cs="Calibri"/>
              </w:rPr>
              <w:t>mode</w:t>
            </w:r>
            <w:proofErr w:type="spellEnd"/>
            <w:r w:rsidRPr="006C221F">
              <w:rPr>
                <w:rFonts w:ascii="Calibri" w:hAnsi="Calibri" w:cs="Calibri"/>
              </w:rPr>
              <w:t>, D-</w:t>
            </w:r>
            <w:proofErr w:type="spellStart"/>
            <w:r w:rsidRPr="006C221F">
              <w:rPr>
                <w:rFonts w:ascii="Calibri" w:hAnsi="Calibri" w:cs="Calibri"/>
              </w:rPr>
              <w:t>mode</w:t>
            </w:r>
            <w:proofErr w:type="spellEnd"/>
            <w:r w:rsidRPr="006C221F">
              <w:rPr>
                <w:rFonts w:ascii="Calibri" w:hAnsi="Calibri" w:cs="Calibri"/>
              </w:rPr>
              <w:t xml:space="preserve">, </w:t>
            </w:r>
            <w:proofErr w:type="spellStart"/>
            <w:r w:rsidRPr="006C221F">
              <w:rPr>
                <w:rFonts w:ascii="Calibri" w:hAnsi="Calibri" w:cs="Calibri"/>
              </w:rPr>
              <w:t>Flow-mode</w:t>
            </w:r>
            <w:proofErr w:type="spellEnd"/>
            <w:r w:rsidRPr="006C221F">
              <w:rPr>
                <w:rFonts w:ascii="Calibri" w:hAnsi="Calibri" w:cs="Calibri"/>
              </w:rPr>
              <w:t xml:space="preserve">, </w:t>
            </w:r>
            <w:proofErr w:type="spellStart"/>
            <w:r w:rsidRPr="006C221F">
              <w:rPr>
                <w:rFonts w:ascii="Calibri" w:hAnsi="Calibri" w:cs="Calibri"/>
              </w:rPr>
              <w:t>Powerflow-mode</w:t>
            </w:r>
            <w:proofErr w:type="spellEnd"/>
          </w:p>
        </w:tc>
        <w:tc>
          <w:tcPr>
            <w:tcW w:w="1160" w:type="dxa"/>
          </w:tcPr>
          <w:p w14:paraId="5FF74DE5" w14:textId="3BFC3886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2D74289A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55DFA7D" w14:textId="1BF4EBAD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15F4C20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CD4E11B" w14:textId="77777777" w:rsidTr="007E23D9">
        <w:tc>
          <w:tcPr>
            <w:tcW w:w="575" w:type="dxa"/>
            <w:vAlign w:val="center"/>
          </w:tcPr>
          <w:p w14:paraId="022521B5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A51CE60" w14:textId="451DEE1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Bronchoskop kompatybilny z posiadanym torem wizyjnym cv-1500 oraz zaoferowanym procesorem</w:t>
            </w:r>
          </w:p>
        </w:tc>
        <w:tc>
          <w:tcPr>
            <w:tcW w:w="1160" w:type="dxa"/>
          </w:tcPr>
          <w:p w14:paraId="4F670620" w14:textId="701BAA5D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E62DDE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1E6DBE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08FEF1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37DCB1A" w14:textId="77777777" w:rsidTr="007E23D9">
        <w:tc>
          <w:tcPr>
            <w:tcW w:w="575" w:type="dxa"/>
            <w:vAlign w:val="center"/>
          </w:tcPr>
          <w:p w14:paraId="305F7AC0" w14:textId="77777777" w:rsidR="006C221F" w:rsidRPr="006C221F" w:rsidRDefault="006C221F" w:rsidP="006C221F">
            <w:pPr>
              <w:pStyle w:val="Akapitzlist"/>
              <w:spacing w:line="276" w:lineRule="auto"/>
              <w:ind w:lef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9F4E154" w14:textId="41D7BC0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C221F">
              <w:rPr>
                <w:rFonts w:ascii="Calibri" w:hAnsi="Calibri" w:cs="Calibri"/>
                <w:b/>
                <w:bCs/>
              </w:rPr>
              <w:t>Wymagania ogólne</w:t>
            </w:r>
          </w:p>
        </w:tc>
        <w:tc>
          <w:tcPr>
            <w:tcW w:w="1160" w:type="dxa"/>
          </w:tcPr>
          <w:p w14:paraId="22753B98" w14:textId="694C4C8C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067BF52A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C78EF8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68ABCE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AB72243" w14:textId="77777777" w:rsidTr="007E23D9">
        <w:tc>
          <w:tcPr>
            <w:tcW w:w="575" w:type="dxa"/>
            <w:vAlign w:val="center"/>
          </w:tcPr>
          <w:p w14:paraId="18546A40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97CD33E" w14:textId="7FB6C1DA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Sprzęt fabrycznie nowy, nie powystawowy, nie demonstracyjny</w:t>
            </w:r>
          </w:p>
        </w:tc>
        <w:tc>
          <w:tcPr>
            <w:tcW w:w="1160" w:type="dxa"/>
          </w:tcPr>
          <w:p w14:paraId="44C0E1FE" w14:textId="3B9349F3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6AA997A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9CEACB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8C5E38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CD5D00A" w14:textId="77777777" w:rsidTr="007E23D9">
        <w:tc>
          <w:tcPr>
            <w:tcW w:w="575" w:type="dxa"/>
            <w:vAlign w:val="center"/>
          </w:tcPr>
          <w:p w14:paraId="356D8C0C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6A26D85" w14:textId="1F37A8A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Wyrób medyczny posiadający certyfikaty i dopuszczenia zgodnie z obowiązującym prawem, w tym certyfikat CE, powiadomienie/ zgłoszenie/ przeniesienie wysłane do Prezesa Urzędu Rejestracji Produktów Leczniczych, Wyrobów Medycznych i Produktów Biobójczych, deklaracje zgodności producenta</w:t>
            </w:r>
          </w:p>
        </w:tc>
        <w:tc>
          <w:tcPr>
            <w:tcW w:w="1160" w:type="dxa"/>
          </w:tcPr>
          <w:p w14:paraId="605053E4" w14:textId="1C88D28F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4AF4419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2D426A2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FDAED7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31779DD" w14:textId="77777777" w:rsidTr="007E23D9">
        <w:tc>
          <w:tcPr>
            <w:tcW w:w="575" w:type="dxa"/>
            <w:vAlign w:val="center"/>
          </w:tcPr>
          <w:p w14:paraId="184B2428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5B6CC87" w14:textId="63185F95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  <w:color w:val="000000"/>
              </w:rPr>
              <w:t>Instrukcja obsługi w języku polskim w wersji elektronicznej</w:t>
            </w:r>
          </w:p>
        </w:tc>
        <w:tc>
          <w:tcPr>
            <w:tcW w:w="1160" w:type="dxa"/>
          </w:tcPr>
          <w:p w14:paraId="20D12126" w14:textId="48028546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1F17AEF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805EB47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61FF570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550819BF" w14:textId="77777777" w:rsidTr="007E23D9">
        <w:tc>
          <w:tcPr>
            <w:tcW w:w="575" w:type="dxa"/>
            <w:vAlign w:val="center"/>
          </w:tcPr>
          <w:p w14:paraId="22CBBABD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917C98C" w14:textId="77777777" w:rsidR="006C221F" w:rsidRPr="006C221F" w:rsidRDefault="006C221F" w:rsidP="006C221F">
            <w:pPr>
              <w:autoSpaceDE w:val="0"/>
              <w:snapToGrid w:val="0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Dokument z informacjami zawierającymi datę zainstalowania aparatu i termin następnego przeglądu</w:t>
            </w:r>
          </w:p>
          <w:p w14:paraId="7CC7A8D7" w14:textId="609BC158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Dostarczyć przy odbiorze</w:t>
            </w:r>
          </w:p>
        </w:tc>
        <w:tc>
          <w:tcPr>
            <w:tcW w:w="1160" w:type="dxa"/>
          </w:tcPr>
          <w:p w14:paraId="12A54B8D" w14:textId="23BFB9A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6A50150B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D444960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FBF9D72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3128A5D" w14:textId="77777777" w:rsidTr="007E23D9">
        <w:tc>
          <w:tcPr>
            <w:tcW w:w="575" w:type="dxa"/>
            <w:vAlign w:val="center"/>
          </w:tcPr>
          <w:p w14:paraId="32D08D7A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5D05A0A" w14:textId="525543BB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Rok produkcji: 2026</w:t>
            </w:r>
          </w:p>
        </w:tc>
        <w:tc>
          <w:tcPr>
            <w:tcW w:w="1160" w:type="dxa"/>
          </w:tcPr>
          <w:p w14:paraId="251AE782" w14:textId="0D4212BD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43030B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7C9585D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24F9BA3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CE58D15" w14:textId="77777777" w:rsidTr="007E23D9">
        <w:tc>
          <w:tcPr>
            <w:tcW w:w="575" w:type="dxa"/>
            <w:vAlign w:val="center"/>
          </w:tcPr>
          <w:p w14:paraId="3E376E8D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2C1432F4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Wyrób medyczny oznaczony znakiem CE. </w:t>
            </w:r>
          </w:p>
          <w:p w14:paraId="6F98EAC4" w14:textId="1DF38233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Dostarczyć wraz z dostawą przedmiotu zamówienia kopię certyfikatu i deklaracji zgodności.</w:t>
            </w:r>
          </w:p>
        </w:tc>
        <w:tc>
          <w:tcPr>
            <w:tcW w:w="1160" w:type="dxa"/>
          </w:tcPr>
          <w:p w14:paraId="58734F59" w14:textId="3AD592AF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5AB7E3C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BA9DF9F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EF4B58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BAEB2AC" w14:textId="77777777" w:rsidTr="007E23D9">
        <w:tc>
          <w:tcPr>
            <w:tcW w:w="575" w:type="dxa"/>
            <w:vAlign w:val="center"/>
          </w:tcPr>
          <w:p w14:paraId="7D623491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21D6A3EA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Szkolenie użytkownika</w:t>
            </w:r>
          </w:p>
          <w:p w14:paraId="3B87ABFE" w14:textId="425B0320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w uzgodnionym z Zamawiającym terminie.</w:t>
            </w:r>
          </w:p>
        </w:tc>
        <w:tc>
          <w:tcPr>
            <w:tcW w:w="1160" w:type="dxa"/>
          </w:tcPr>
          <w:p w14:paraId="5EDDF8ED" w14:textId="2E691BFE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4A38B2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11DC543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E25655F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58E4DF03" w14:textId="77777777" w:rsidTr="007E23D9">
        <w:tc>
          <w:tcPr>
            <w:tcW w:w="575" w:type="dxa"/>
            <w:vAlign w:val="center"/>
          </w:tcPr>
          <w:p w14:paraId="38093D10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53A75DE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Okres gwarancji: minimum 36 miesięcy</w:t>
            </w:r>
          </w:p>
          <w:p w14:paraId="55785AB7" w14:textId="1D580542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053CF866" w14:textId="11639FA4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F12135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0CAB3B1" w14:textId="77777777" w:rsidR="006C221F" w:rsidRPr="006C221F" w:rsidRDefault="006C221F" w:rsidP="006C221F">
            <w:pPr>
              <w:jc w:val="center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≥ 48 </w:t>
            </w:r>
            <w:proofErr w:type="spellStart"/>
            <w:r w:rsidRPr="006C221F">
              <w:rPr>
                <w:rFonts w:ascii="Calibri" w:hAnsi="Calibri" w:cs="Calibri"/>
              </w:rPr>
              <w:t>mcy</w:t>
            </w:r>
            <w:proofErr w:type="spellEnd"/>
            <w:r w:rsidRPr="006C221F">
              <w:rPr>
                <w:rFonts w:ascii="Calibri" w:hAnsi="Calibri" w:cs="Calibri"/>
              </w:rPr>
              <w:t xml:space="preserve"> – 10 punktów</w:t>
            </w:r>
          </w:p>
          <w:p w14:paraId="437C7926" w14:textId="6B5C62CB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 xml:space="preserve">&lt; 48 </w:t>
            </w:r>
            <w:proofErr w:type="spellStart"/>
            <w:r w:rsidRPr="006C221F">
              <w:rPr>
                <w:rFonts w:ascii="Calibri" w:hAnsi="Calibri" w:cs="Calibri"/>
              </w:rPr>
              <w:t>mcy</w:t>
            </w:r>
            <w:proofErr w:type="spellEnd"/>
            <w:r w:rsidRPr="006C221F">
              <w:rPr>
                <w:rFonts w:ascii="Calibri" w:hAnsi="Calibri" w:cs="Calibri"/>
              </w:rPr>
              <w:t xml:space="preserve"> – 0 punktów</w:t>
            </w:r>
          </w:p>
        </w:tc>
        <w:tc>
          <w:tcPr>
            <w:tcW w:w="1653" w:type="dxa"/>
          </w:tcPr>
          <w:p w14:paraId="1940756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186D4205" w14:textId="77777777" w:rsidTr="007E23D9">
        <w:tc>
          <w:tcPr>
            <w:tcW w:w="575" w:type="dxa"/>
            <w:vAlign w:val="center"/>
          </w:tcPr>
          <w:p w14:paraId="4FC83428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4998E9F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Koszt pełnej obsługi serwisowej w okresie gwarancji; obejmującej przeglądy, w tym przegląd w ostatnim miesiącu gwarancji i naprawy gwarancyjne; zawarty w cenie przedmiotu zamówienia. </w:t>
            </w:r>
          </w:p>
          <w:p w14:paraId="4E85BDA5" w14:textId="02014A80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Podać zalecaną przez producenta częstość przeglądów.</w:t>
            </w:r>
          </w:p>
        </w:tc>
        <w:tc>
          <w:tcPr>
            <w:tcW w:w="1160" w:type="dxa"/>
          </w:tcPr>
          <w:p w14:paraId="7BC937FB" w14:textId="35F00B2E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1759E9A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852750D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E615E59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19781B36" w14:textId="77777777" w:rsidTr="007E23D9">
        <w:tc>
          <w:tcPr>
            <w:tcW w:w="575" w:type="dxa"/>
            <w:vAlign w:val="center"/>
          </w:tcPr>
          <w:p w14:paraId="328A6A72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693B0B9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Autoryzowany serwis na terenie Polski. </w:t>
            </w:r>
          </w:p>
          <w:p w14:paraId="03226CD6" w14:textId="6AEF60BB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Podać nazwę i siedzibę serwisu.</w:t>
            </w:r>
          </w:p>
        </w:tc>
        <w:tc>
          <w:tcPr>
            <w:tcW w:w="1160" w:type="dxa"/>
          </w:tcPr>
          <w:p w14:paraId="5AB603EA" w14:textId="3B4688A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>TAK</w:t>
            </w:r>
            <w:r>
              <w:rPr>
                <w:rFonts w:ascii="Calibri" w:hAnsi="Calibri" w:cs="Calibri"/>
              </w:rPr>
              <w:t>/NIE</w:t>
            </w:r>
            <w:r w:rsidRPr="00B74EE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104" w:type="dxa"/>
          </w:tcPr>
          <w:p w14:paraId="13C10E5D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AD31866" w14:textId="77777777" w:rsidR="006C221F" w:rsidRPr="006C221F" w:rsidRDefault="006C221F" w:rsidP="006C221F">
            <w:pPr>
              <w:jc w:val="center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TAK – 10 punktów</w:t>
            </w:r>
          </w:p>
          <w:p w14:paraId="7050D4E8" w14:textId="4F5BDB31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NIE – 0 punktów</w:t>
            </w:r>
          </w:p>
        </w:tc>
        <w:tc>
          <w:tcPr>
            <w:tcW w:w="1653" w:type="dxa"/>
          </w:tcPr>
          <w:p w14:paraId="6804C14A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0776BF8C" w14:textId="77777777" w:rsidTr="007E23D9">
        <w:tc>
          <w:tcPr>
            <w:tcW w:w="575" w:type="dxa"/>
            <w:vAlign w:val="center"/>
          </w:tcPr>
          <w:p w14:paraId="0996E50E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CCB8B0E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Dokument z informacjami zawierającymi datę zainstalowania i termin następnego przeglądu.</w:t>
            </w:r>
          </w:p>
          <w:p w14:paraId="7CDDEF06" w14:textId="27A2A15B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Dostarczyć wraz z dostawą przedmiotu po uruchomieniu i instalacji przedmiotu zamówienia.</w:t>
            </w:r>
          </w:p>
        </w:tc>
        <w:tc>
          <w:tcPr>
            <w:tcW w:w="1160" w:type="dxa"/>
          </w:tcPr>
          <w:p w14:paraId="6927A812" w14:textId="234AFC3A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167B42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276E813" w14:textId="77777777" w:rsidR="006C221F" w:rsidRPr="006C221F" w:rsidRDefault="006C221F" w:rsidP="006C221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53" w:type="dxa"/>
          </w:tcPr>
          <w:p w14:paraId="56B20BAD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FD164A2" w14:textId="77777777" w:rsidTr="007E23D9">
        <w:tc>
          <w:tcPr>
            <w:tcW w:w="575" w:type="dxa"/>
            <w:vAlign w:val="center"/>
          </w:tcPr>
          <w:p w14:paraId="2FB8AC9A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AC25C72" w14:textId="7C5EC741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Zagwarantowanie dostępności serwisu i części zamiennych przez co najmniej 10 lat od daty dostawy.</w:t>
            </w:r>
          </w:p>
        </w:tc>
        <w:tc>
          <w:tcPr>
            <w:tcW w:w="1160" w:type="dxa"/>
          </w:tcPr>
          <w:p w14:paraId="6D616CB5" w14:textId="0EBB10EB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4D946027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0399082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B69AAF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70F124A" w14:textId="77777777" w:rsidTr="007E23D9">
        <w:tc>
          <w:tcPr>
            <w:tcW w:w="575" w:type="dxa"/>
            <w:vAlign w:val="center"/>
          </w:tcPr>
          <w:p w14:paraId="0F0E619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5C27CF4" w14:textId="5B0EF7BB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Możliwość zgłaszania awarii codziennie przez 24 h/dobę w ciągu 365 dni w roku.</w:t>
            </w:r>
          </w:p>
        </w:tc>
        <w:tc>
          <w:tcPr>
            <w:tcW w:w="1160" w:type="dxa"/>
          </w:tcPr>
          <w:p w14:paraId="01405EBB" w14:textId="3984C4AA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D7EE75B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87E431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EE15F3B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5CA5A0E1" w14:textId="77777777" w:rsidTr="007E23D9">
        <w:tc>
          <w:tcPr>
            <w:tcW w:w="575" w:type="dxa"/>
            <w:vAlign w:val="center"/>
          </w:tcPr>
          <w:p w14:paraId="183D9DC1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ED9B089" w14:textId="6842A928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Usunięcie awarii w okresie gwarancji w czasie nie dłuższym niż 5 dni roboczych od momentu zgłoszenia awarii              </w:t>
            </w:r>
          </w:p>
        </w:tc>
        <w:tc>
          <w:tcPr>
            <w:tcW w:w="1160" w:type="dxa"/>
          </w:tcPr>
          <w:p w14:paraId="50562CD1" w14:textId="35797790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5023ED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231B40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7D4E017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FD1036" w:rsidRPr="006C221F" w14:paraId="686BBC1E" w14:textId="77777777" w:rsidTr="00A45705">
        <w:tc>
          <w:tcPr>
            <w:tcW w:w="575" w:type="dxa"/>
            <w:vAlign w:val="center"/>
          </w:tcPr>
          <w:p w14:paraId="5919BF5D" w14:textId="77777777" w:rsidR="00FD1036" w:rsidRPr="006C221F" w:rsidRDefault="00FD1036" w:rsidP="00FD1036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8D21F1D" w14:textId="77777777" w:rsidR="00FD1036" w:rsidRPr="006C221F" w:rsidRDefault="00FD1036" w:rsidP="00FD1036">
            <w:pPr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 xml:space="preserve">W </w:t>
            </w:r>
            <w:r w:rsidRPr="006C221F">
              <w:rPr>
                <w:rFonts w:ascii="Calibri" w:hAnsi="Calibri" w:cs="Calibri"/>
              </w:rPr>
              <w:t xml:space="preserve">ramach potwierdzenia spełnienia wymaganych i zaoferowanych parametrów technicznych, Wykonawca złoży wraz z ofertą przedmiotowe środki dowodowe, o </w:t>
            </w:r>
            <w:r w:rsidRPr="006C221F">
              <w:rPr>
                <w:rFonts w:ascii="Calibri" w:hAnsi="Calibri" w:cs="Calibri"/>
                <w:lang w:eastAsia="ar-SA"/>
              </w:rPr>
              <w:t>których mowa w Rozdziale V pkt 1 lit. a. Specyfikacji Warunków Zamówienia.</w:t>
            </w:r>
          </w:p>
          <w:p w14:paraId="000058D5" w14:textId="77777777" w:rsidR="00FD1036" w:rsidRPr="006C221F" w:rsidRDefault="00FD1036" w:rsidP="00FD1036">
            <w:pPr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Dotyczy parametrów zaoferowanych w:</w:t>
            </w:r>
          </w:p>
          <w:p w14:paraId="4BCF34A4" w14:textId="52C91361" w:rsidR="00FD1036" w:rsidRPr="006C221F" w:rsidRDefault="00FD1036" w:rsidP="00FD1036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  <w:b/>
                <w:color w:val="000000"/>
              </w:rPr>
              <w:t xml:space="preserve">Punkty: </w:t>
            </w:r>
            <w:r w:rsidR="006C221F" w:rsidRPr="006C221F">
              <w:rPr>
                <w:rFonts w:ascii="Calibri" w:hAnsi="Calibri" w:cs="Calibri"/>
                <w:b/>
                <w:color w:val="000000"/>
              </w:rPr>
              <w:t xml:space="preserve">3-15, </w:t>
            </w:r>
            <w:r w:rsidR="00C618B5">
              <w:rPr>
                <w:rFonts w:ascii="Calibri" w:hAnsi="Calibri" w:cs="Calibri"/>
                <w:b/>
                <w:color w:val="000000"/>
              </w:rPr>
              <w:t>20</w:t>
            </w:r>
            <w:r w:rsidR="006C221F" w:rsidRPr="006C221F">
              <w:rPr>
                <w:rFonts w:ascii="Calibri" w:hAnsi="Calibri" w:cs="Calibri"/>
                <w:b/>
                <w:color w:val="000000"/>
              </w:rPr>
              <w:t>-3</w:t>
            </w:r>
            <w:r w:rsidR="00C618B5">
              <w:rPr>
                <w:rFonts w:ascii="Calibri" w:hAnsi="Calibri" w:cs="Calibri"/>
                <w:b/>
                <w:color w:val="000000"/>
              </w:rPr>
              <w:t>1</w:t>
            </w:r>
          </w:p>
        </w:tc>
        <w:tc>
          <w:tcPr>
            <w:tcW w:w="1160" w:type="dxa"/>
            <w:vAlign w:val="center"/>
          </w:tcPr>
          <w:p w14:paraId="672359F5" w14:textId="77777777" w:rsidR="00FD1036" w:rsidRPr="006C221F" w:rsidRDefault="00FD1036" w:rsidP="00FD103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523EF8CD" w14:textId="77777777" w:rsidR="00FD1036" w:rsidRPr="006C221F" w:rsidRDefault="00FD1036" w:rsidP="00FD1036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4DBA06C" w14:textId="77777777" w:rsidR="00FD1036" w:rsidRPr="006C221F" w:rsidRDefault="00FD1036" w:rsidP="00FD103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8A621CF" w14:textId="77777777" w:rsidR="00FD1036" w:rsidRPr="006C221F" w:rsidRDefault="00FD1036" w:rsidP="00FD1036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4E3693FF" w14:textId="77777777" w:rsidR="00AC6377" w:rsidRPr="006C221F" w:rsidRDefault="00AC6377" w:rsidP="00FE4AE3">
      <w:pPr>
        <w:spacing w:line="276" w:lineRule="auto"/>
        <w:rPr>
          <w:rFonts w:ascii="Calibri" w:hAnsi="Calibri" w:cs="Calibri"/>
          <w:color w:val="000000" w:themeColor="text1"/>
        </w:rPr>
      </w:pPr>
      <w:bookmarkStart w:id="0" w:name="_GoBack"/>
      <w:bookmarkEnd w:id="0"/>
    </w:p>
    <w:p w14:paraId="1ED88903" w14:textId="77777777" w:rsidR="00FF7A72" w:rsidRPr="006C221F" w:rsidRDefault="00FF7A72" w:rsidP="00FE4AE3">
      <w:pPr>
        <w:spacing w:line="276" w:lineRule="auto"/>
        <w:ind w:left="705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Oświadczamy, że oferowany przedmiot zamówienia, o powyżej wyspecyfikowanych parametrach, jest kompletny i po zainstalowaniu będzie gotowy do pracy zgodnie z jego przeznaczeniem.</w:t>
      </w:r>
    </w:p>
    <w:p w14:paraId="740CF6BA" w14:textId="77777777" w:rsidR="00FF7A72" w:rsidRPr="006C221F" w:rsidRDefault="00FF7A72" w:rsidP="00FE4AE3">
      <w:pPr>
        <w:spacing w:line="276" w:lineRule="auto"/>
        <w:ind w:left="705"/>
        <w:rPr>
          <w:rFonts w:ascii="Calibri" w:hAnsi="Calibri" w:cs="Calibri"/>
          <w:color w:val="000000" w:themeColor="text1"/>
        </w:rPr>
      </w:pPr>
    </w:p>
    <w:p w14:paraId="30623814" w14:textId="77777777" w:rsidR="00FF7A72" w:rsidRPr="006C221F" w:rsidRDefault="00FF7A72" w:rsidP="00FE4AE3">
      <w:pPr>
        <w:spacing w:line="276" w:lineRule="auto"/>
        <w:ind w:left="705"/>
        <w:rPr>
          <w:rFonts w:ascii="Calibri" w:hAnsi="Calibri" w:cs="Calibri"/>
          <w:b/>
          <w:color w:val="000000" w:themeColor="text1"/>
          <w:u w:val="single"/>
        </w:rPr>
      </w:pPr>
      <w:r w:rsidRPr="006C221F">
        <w:rPr>
          <w:rFonts w:ascii="Calibri" w:hAnsi="Calibri" w:cs="Calibri"/>
          <w:b/>
          <w:color w:val="000000" w:themeColor="text1"/>
          <w:u w:val="single"/>
        </w:rPr>
        <w:lastRenderedPageBreak/>
        <w:t xml:space="preserve">Zasady oceny </w:t>
      </w:r>
      <w:r w:rsidR="00A5756B" w:rsidRPr="006C221F">
        <w:rPr>
          <w:rFonts w:ascii="Calibri" w:hAnsi="Calibri" w:cs="Calibri"/>
          <w:b/>
          <w:color w:val="000000" w:themeColor="text1"/>
          <w:u w:val="single"/>
        </w:rPr>
        <w:t>punktowej</w:t>
      </w:r>
    </w:p>
    <w:p w14:paraId="430E3081" w14:textId="77777777" w:rsidR="00FF7A72" w:rsidRPr="006C221F" w:rsidRDefault="00A5756B" w:rsidP="00FE4AE3">
      <w:pPr>
        <w:pStyle w:val="Akapitzlist"/>
        <w:numPr>
          <w:ilvl w:val="0"/>
          <w:numId w:val="3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W przypadku wymagań, które nie stanowią warunków granicznych, a podlegają ocenie punktowej,</w:t>
      </w:r>
    </w:p>
    <w:p w14:paraId="1267AB85" w14:textId="77777777" w:rsidR="00A5756B" w:rsidRPr="006C221F" w:rsidRDefault="00A5756B" w:rsidP="00FE4AE3">
      <w:pPr>
        <w:pStyle w:val="Akapitzlist"/>
        <w:spacing w:line="276" w:lineRule="auto"/>
        <w:ind w:left="1065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Zamawiający przyznaje:</w:t>
      </w:r>
    </w:p>
    <w:p w14:paraId="2E2BBAF3" w14:textId="77777777" w:rsidR="00A5756B" w:rsidRPr="006C221F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0 punktów dla danego parametru, gdy ten parametr nie jest oferowany;</w:t>
      </w:r>
    </w:p>
    <w:p w14:paraId="5EAFC781" w14:textId="77777777" w:rsidR="00A5756B" w:rsidRPr="006C221F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0 punktów dla danego parametru, gdy ocenie podlega wartość parametru i wartość oferowanego parametru jest niższa niż wymagane minimum lub większa niż wymagane maximum;</w:t>
      </w:r>
    </w:p>
    <w:p w14:paraId="188587CB" w14:textId="77777777" w:rsidR="00A5756B" w:rsidRPr="006C221F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Maksymalną ilość punktów, podaną dla danego parametru, gdy parametr jest oferowany i ocenie podlega tylko jego wystąpienie lub ocenie podlega wartość parametru i wartość oferowanego parametru jest wyższa niż wymagane minimum lub niższa niż wymagane maximum.</w:t>
      </w:r>
    </w:p>
    <w:p w14:paraId="55B727C0" w14:textId="77777777" w:rsidR="00A5756B" w:rsidRPr="006C221F" w:rsidRDefault="00A5756B" w:rsidP="00FE4AE3">
      <w:pPr>
        <w:spacing w:line="276" w:lineRule="auto"/>
        <w:ind w:left="708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W przypadku braku opisu lub błędnego opisu danego parametru podlegającego ocenie punktowej Wykonawca otrzyma 0 (zero) punktów za ten parametr.</w:t>
      </w:r>
    </w:p>
    <w:sectPr w:rsidR="00A5756B" w:rsidRPr="006C221F" w:rsidSect="00191679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BD8C2" w14:textId="77777777" w:rsidR="00796294" w:rsidRDefault="00796294" w:rsidP="00265916">
      <w:pPr>
        <w:spacing w:after="0" w:line="240" w:lineRule="auto"/>
      </w:pPr>
      <w:r>
        <w:separator/>
      </w:r>
    </w:p>
  </w:endnote>
  <w:endnote w:type="continuationSeparator" w:id="0">
    <w:p w14:paraId="1CA5E37C" w14:textId="77777777" w:rsidR="00796294" w:rsidRDefault="00796294" w:rsidP="0026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A3B0E" w14:textId="19508542" w:rsidR="00265916" w:rsidRDefault="00265916">
    <w:pPr>
      <w:pStyle w:val="Stopka"/>
    </w:pPr>
    <w:r w:rsidRPr="009403C8">
      <w:rPr>
        <w:noProof/>
        <w:lang w:eastAsia="pl-PL"/>
      </w:rPr>
      <w:drawing>
        <wp:inline distT="0" distB="0" distL="0" distR="0" wp14:anchorId="05BEA4FE" wp14:editId="6530B9B0">
          <wp:extent cx="5760720" cy="1371600"/>
          <wp:effectExtent l="0" t="0" r="0" b="0"/>
          <wp:docPr id="776241069" name="Obraz 1" descr="papier firmowy_stopk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apier firmowy_stopk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0E792" w14:textId="77777777" w:rsidR="00796294" w:rsidRDefault="00796294" w:rsidP="00265916">
      <w:pPr>
        <w:spacing w:after="0" w:line="240" w:lineRule="auto"/>
      </w:pPr>
      <w:r>
        <w:separator/>
      </w:r>
    </w:p>
  </w:footnote>
  <w:footnote w:type="continuationSeparator" w:id="0">
    <w:p w14:paraId="59CD2230" w14:textId="77777777" w:rsidR="00796294" w:rsidRDefault="00796294" w:rsidP="00265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A41F1" w14:textId="10F56640" w:rsidR="00265916" w:rsidRDefault="00265916">
    <w:pPr>
      <w:pStyle w:val="Nagwek"/>
    </w:pPr>
    <w:r>
      <w:rPr>
        <w:noProof/>
        <w:lang w:eastAsia="pl-PL"/>
      </w:rPr>
      <w:drawing>
        <wp:anchor distT="152400" distB="152400" distL="152400" distR="152400" simplePos="0" relativeHeight="251658240" behindDoc="0" locked="0" layoutInCell="1" allowOverlap="1" wp14:anchorId="7470959E" wp14:editId="2FACBDAD">
          <wp:simplePos x="0" y="0"/>
          <wp:positionH relativeFrom="page">
            <wp:posOffset>247650</wp:posOffset>
          </wp:positionH>
          <wp:positionV relativeFrom="page">
            <wp:posOffset>-318135</wp:posOffset>
          </wp:positionV>
          <wp:extent cx="7559675" cy="1229995"/>
          <wp:effectExtent l="0" t="0" r="3175" b="8255"/>
          <wp:wrapTopAndBottom/>
          <wp:docPr id="70378720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5C6C6F"/>
    <w:multiLevelType w:val="hybridMultilevel"/>
    <w:tmpl w:val="A500832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A2711"/>
    <w:multiLevelType w:val="hybridMultilevel"/>
    <w:tmpl w:val="5590024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7B20"/>
    <w:multiLevelType w:val="hybridMultilevel"/>
    <w:tmpl w:val="09EAA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4304D"/>
    <w:multiLevelType w:val="hybridMultilevel"/>
    <w:tmpl w:val="BA62D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6357"/>
    <w:multiLevelType w:val="hybridMultilevel"/>
    <w:tmpl w:val="A4FCF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13CA4"/>
    <w:multiLevelType w:val="hybridMultilevel"/>
    <w:tmpl w:val="FD52FF6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B2D1D"/>
    <w:multiLevelType w:val="hybridMultilevel"/>
    <w:tmpl w:val="FE746310"/>
    <w:lvl w:ilvl="0" w:tplc="D6FE85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1FC5C72"/>
    <w:multiLevelType w:val="hybridMultilevel"/>
    <w:tmpl w:val="345AC96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41778"/>
    <w:multiLevelType w:val="multilevel"/>
    <w:tmpl w:val="3CDAF7E4"/>
    <w:styleLink w:val="WW8Num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9702B03"/>
    <w:multiLevelType w:val="hybridMultilevel"/>
    <w:tmpl w:val="9864DE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DD3EC4"/>
    <w:multiLevelType w:val="multilevel"/>
    <w:tmpl w:val="3E36012C"/>
    <w:styleLink w:val="WW8Num3"/>
    <w:lvl w:ilvl="0">
      <w:numFmt w:val="bullet"/>
      <w:lvlText w:val="-"/>
      <w:lvlJc w:val="left"/>
      <w:pPr>
        <w:ind w:left="54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67B6C18"/>
    <w:multiLevelType w:val="hybridMultilevel"/>
    <w:tmpl w:val="9626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94279"/>
    <w:multiLevelType w:val="hybridMultilevel"/>
    <w:tmpl w:val="CAE8DE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E7922"/>
    <w:multiLevelType w:val="hybridMultilevel"/>
    <w:tmpl w:val="D654EBAA"/>
    <w:lvl w:ilvl="0" w:tplc="9E70AF34">
      <w:start w:val="1"/>
      <w:numFmt w:val="lowerLetter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71C25F48"/>
    <w:multiLevelType w:val="hybridMultilevel"/>
    <w:tmpl w:val="3092B21A"/>
    <w:lvl w:ilvl="0" w:tplc="3FFC150E">
      <w:start w:val="1"/>
      <w:numFmt w:val="decimal"/>
      <w:suff w:val="nothing"/>
      <w:lvlText w:val="%1."/>
      <w:lvlJc w:val="left"/>
      <w:pPr>
        <w:ind w:left="105" w:hanging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D347AE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242E6">
      <w:start w:val="1"/>
      <w:numFmt w:val="lowerRoman"/>
      <w:lvlText w:val="%3."/>
      <w:lvlJc w:val="left"/>
      <w:pPr>
        <w:ind w:left="180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BF8970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4E740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5252CE">
      <w:start w:val="1"/>
      <w:numFmt w:val="lowerRoman"/>
      <w:lvlText w:val="%6."/>
      <w:lvlJc w:val="left"/>
      <w:pPr>
        <w:ind w:left="39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E42D3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6B4365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42736A">
      <w:start w:val="1"/>
      <w:numFmt w:val="lowerRoman"/>
      <w:lvlText w:val="%9."/>
      <w:lvlJc w:val="left"/>
      <w:pPr>
        <w:ind w:left="61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66135E0"/>
    <w:multiLevelType w:val="hybridMultilevel"/>
    <w:tmpl w:val="EEBEA45E"/>
    <w:lvl w:ilvl="0" w:tplc="5DAA9FB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65592A"/>
    <w:multiLevelType w:val="hybridMultilevel"/>
    <w:tmpl w:val="F718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A11795"/>
    <w:multiLevelType w:val="hybridMultilevel"/>
    <w:tmpl w:val="E10AE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0"/>
  </w:num>
  <w:num w:numId="4">
    <w:abstractNumId w:val="1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20"/>
  </w:num>
  <w:num w:numId="10">
    <w:abstractNumId w:val="18"/>
    <w:lvlOverride w:ilvl="0">
      <w:lvl w:ilvl="0" w:tplc="3FFC150E">
        <w:start w:val="1"/>
        <w:numFmt w:val="decimal"/>
        <w:suff w:val="nothing"/>
        <w:lvlText w:val="%1."/>
        <w:lvlJc w:val="left"/>
        <w:pPr>
          <w:ind w:left="127" w:hanging="1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347AE8">
        <w:start w:val="1"/>
        <w:numFmt w:val="lowerLetter"/>
        <w:lvlText w:val="%2."/>
        <w:lvlJc w:val="left"/>
        <w:pPr>
          <w:tabs>
            <w:tab w:val="num" w:pos="1116"/>
          </w:tabs>
          <w:ind w:left="11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8D8242E6">
        <w:start w:val="1"/>
        <w:numFmt w:val="lowerRoman"/>
        <w:lvlText w:val="%3."/>
        <w:lvlJc w:val="left"/>
        <w:pPr>
          <w:tabs>
            <w:tab w:val="num" w:pos="1830"/>
          </w:tabs>
          <w:ind w:left="185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CBF89706">
        <w:start w:val="1"/>
        <w:numFmt w:val="decimal"/>
        <w:lvlText w:val="%4."/>
        <w:lvlJc w:val="left"/>
        <w:pPr>
          <w:tabs>
            <w:tab w:val="num" w:pos="2556"/>
          </w:tabs>
          <w:ind w:left="25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434E7404">
        <w:start w:val="1"/>
        <w:numFmt w:val="lowerLetter"/>
        <w:lvlText w:val="%5."/>
        <w:lvlJc w:val="left"/>
        <w:pPr>
          <w:tabs>
            <w:tab w:val="num" w:pos="3276"/>
          </w:tabs>
          <w:ind w:left="329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3E5252CE">
        <w:start w:val="1"/>
        <w:numFmt w:val="lowerRoman"/>
        <w:lvlText w:val="%6."/>
        <w:lvlJc w:val="left"/>
        <w:pPr>
          <w:tabs>
            <w:tab w:val="num" w:pos="3990"/>
          </w:tabs>
          <w:ind w:left="401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33E42D32">
        <w:start w:val="1"/>
        <w:numFmt w:val="decimal"/>
        <w:lvlText w:val="%7."/>
        <w:lvlJc w:val="left"/>
        <w:pPr>
          <w:tabs>
            <w:tab w:val="num" w:pos="4716"/>
          </w:tabs>
          <w:ind w:left="47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26B43658">
        <w:start w:val="1"/>
        <w:numFmt w:val="lowerLetter"/>
        <w:lvlText w:val="%8."/>
        <w:lvlJc w:val="left"/>
        <w:pPr>
          <w:tabs>
            <w:tab w:val="num" w:pos="5436"/>
          </w:tabs>
          <w:ind w:left="545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5042736A">
        <w:start w:val="1"/>
        <w:numFmt w:val="lowerRoman"/>
        <w:lvlText w:val="%9."/>
        <w:lvlJc w:val="left"/>
        <w:pPr>
          <w:tabs>
            <w:tab w:val="num" w:pos="6150"/>
          </w:tabs>
          <w:ind w:left="617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1">
    <w:abstractNumId w:val="13"/>
  </w:num>
  <w:num w:numId="12">
    <w:abstractNumId w:val="18"/>
  </w:num>
  <w:num w:numId="13">
    <w:abstractNumId w:val="11"/>
  </w:num>
  <w:num w:numId="14">
    <w:abstractNumId w:val="5"/>
  </w:num>
  <w:num w:numId="15">
    <w:abstractNumId w:val="9"/>
  </w:num>
  <w:num w:numId="16">
    <w:abstractNumId w:val="4"/>
  </w:num>
  <w:num w:numId="17">
    <w:abstractNumId w:val="7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01"/>
    <w:rsid w:val="00004E72"/>
    <w:rsid w:val="000260C1"/>
    <w:rsid w:val="00031173"/>
    <w:rsid w:val="00033EBB"/>
    <w:rsid w:val="0003660F"/>
    <w:rsid w:val="00037C9E"/>
    <w:rsid w:val="000431F5"/>
    <w:rsid w:val="00050673"/>
    <w:rsid w:val="00062833"/>
    <w:rsid w:val="0006486E"/>
    <w:rsid w:val="00072697"/>
    <w:rsid w:val="00077E20"/>
    <w:rsid w:val="000802A2"/>
    <w:rsid w:val="00094251"/>
    <w:rsid w:val="000A2232"/>
    <w:rsid w:val="000A34C9"/>
    <w:rsid w:val="000B612B"/>
    <w:rsid w:val="000C4174"/>
    <w:rsid w:val="000C442B"/>
    <w:rsid w:val="000F7DA5"/>
    <w:rsid w:val="00136E5D"/>
    <w:rsid w:val="001620F2"/>
    <w:rsid w:val="00172808"/>
    <w:rsid w:val="00173A58"/>
    <w:rsid w:val="0017781D"/>
    <w:rsid w:val="0018654A"/>
    <w:rsid w:val="00191679"/>
    <w:rsid w:val="001A3E14"/>
    <w:rsid w:val="001B0C81"/>
    <w:rsid w:val="001B3A84"/>
    <w:rsid w:val="001C345F"/>
    <w:rsid w:val="001E33B4"/>
    <w:rsid w:val="001E427A"/>
    <w:rsid w:val="001E55E4"/>
    <w:rsid w:val="001F59AF"/>
    <w:rsid w:val="001F7C6C"/>
    <w:rsid w:val="00200690"/>
    <w:rsid w:val="00214A3C"/>
    <w:rsid w:val="00216913"/>
    <w:rsid w:val="00217F1B"/>
    <w:rsid w:val="00224684"/>
    <w:rsid w:val="0022472E"/>
    <w:rsid w:val="00243A33"/>
    <w:rsid w:val="0025154D"/>
    <w:rsid w:val="00265916"/>
    <w:rsid w:val="00271AFE"/>
    <w:rsid w:val="00282F74"/>
    <w:rsid w:val="00291A59"/>
    <w:rsid w:val="002933A9"/>
    <w:rsid w:val="002B5DDC"/>
    <w:rsid w:val="002B75C5"/>
    <w:rsid w:val="002C29BF"/>
    <w:rsid w:val="0030513C"/>
    <w:rsid w:val="003158C7"/>
    <w:rsid w:val="00317934"/>
    <w:rsid w:val="00341B26"/>
    <w:rsid w:val="0035140B"/>
    <w:rsid w:val="0036578E"/>
    <w:rsid w:val="00381EDB"/>
    <w:rsid w:val="00387A11"/>
    <w:rsid w:val="003A7D75"/>
    <w:rsid w:val="003F594C"/>
    <w:rsid w:val="003F6F4B"/>
    <w:rsid w:val="00403D76"/>
    <w:rsid w:val="00407AA3"/>
    <w:rsid w:val="00427273"/>
    <w:rsid w:val="00434141"/>
    <w:rsid w:val="004356BD"/>
    <w:rsid w:val="00441B04"/>
    <w:rsid w:val="00446DA9"/>
    <w:rsid w:val="00451333"/>
    <w:rsid w:val="00456D8D"/>
    <w:rsid w:val="00465B2C"/>
    <w:rsid w:val="004755DA"/>
    <w:rsid w:val="004A2E81"/>
    <w:rsid w:val="004A2FA1"/>
    <w:rsid w:val="004A7D6E"/>
    <w:rsid w:val="004D0DBB"/>
    <w:rsid w:val="004D1BEC"/>
    <w:rsid w:val="004D4982"/>
    <w:rsid w:val="004E0BAC"/>
    <w:rsid w:val="004E402B"/>
    <w:rsid w:val="004E5BBE"/>
    <w:rsid w:val="004E5CAB"/>
    <w:rsid w:val="004F2A1D"/>
    <w:rsid w:val="004F7F03"/>
    <w:rsid w:val="0051212F"/>
    <w:rsid w:val="00525228"/>
    <w:rsid w:val="00533DB2"/>
    <w:rsid w:val="00540807"/>
    <w:rsid w:val="00541900"/>
    <w:rsid w:val="005475C1"/>
    <w:rsid w:val="00551901"/>
    <w:rsid w:val="00555B74"/>
    <w:rsid w:val="00557183"/>
    <w:rsid w:val="00594580"/>
    <w:rsid w:val="005A3F32"/>
    <w:rsid w:val="005B2708"/>
    <w:rsid w:val="005C76FA"/>
    <w:rsid w:val="005F2AB4"/>
    <w:rsid w:val="00601A3B"/>
    <w:rsid w:val="00602D47"/>
    <w:rsid w:val="00625714"/>
    <w:rsid w:val="006337AF"/>
    <w:rsid w:val="00642574"/>
    <w:rsid w:val="00643F09"/>
    <w:rsid w:val="006443FB"/>
    <w:rsid w:val="006563E9"/>
    <w:rsid w:val="00656EBF"/>
    <w:rsid w:val="006637A2"/>
    <w:rsid w:val="00665E03"/>
    <w:rsid w:val="006679C9"/>
    <w:rsid w:val="006763F1"/>
    <w:rsid w:val="00682356"/>
    <w:rsid w:val="006823F3"/>
    <w:rsid w:val="006864D6"/>
    <w:rsid w:val="006A1C66"/>
    <w:rsid w:val="006B63A8"/>
    <w:rsid w:val="006B7A17"/>
    <w:rsid w:val="006C17D1"/>
    <w:rsid w:val="006C221F"/>
    <w:rsid w:val="006D05B8"/>
    <w:rsid w:val="006E0746"/>
    <w:rsid w:val="006F4342"/>
    <w:rsid w:val="00711831"/>
    <w:rsid w:val="00721E72"/>
    <w:rsid w:val="0072449A"/>
    <w:rsid w:val="00730E20"/>
    <w:rsid w:val="007348A1"/>
    <w:rsid w:val="00736FA0"/>
    <w:rsid w:val="00774030"/>
    <w:rsid w:val="00794F5C"/>
    <w:rsid w:val="00796294"/>
    <w:rsid w:val="00796B35"/>
    <w:rsid w:val="007A4A20"/>
    <w:rsid w:val="007B2721"/>
    <w:rsid w:val="007B6378"/>
    <w:rsid w:val="007C6EE9"/>
    <w:rsid w:val="007D7C1B"/>
    <w:rsid w:val="007F1BC5"/>
    <w:rsid w:val="00803CF4"/>
    <w:rsid w:val="00806E04"/>
    <w:rsid w:val="008141E0"/>
    <w:rsid w:val="00817066"/>
    <w:rsid w:val="0083309D"/>
    <w:rsid w:val="00841C7F"/>
    <w:rsid w:val="00853511"/>
    <w:rsid w:val="008576FA"/>
    <w:rsid w:val="0087194B"/>
    <w:rsid w:val="008747E4"/>
    <w:rsid w:val="0088675D"/>
    <w:rsid w:val="008958EA"/>
    <w:rsid w:val="008A401D"/>
    <w:rsid w:val="008B1775"/>
    <w:rsid w:val="008B5173"/>
    <w:rsid w:val="008C0248"/>
    <w:rsid w:val="008C178C"/>
    <w:rsid w:val="008C6B52"/>
    <w:rsid w:val="008E2AA6"/>
    <w:rsid w:val="008E71E6"/>
    <w:rsid w:val="008E7393"/>
    <w:rsid w:val="008F2BE1"/>
    <w:rsid w:val="0091016E"/>
    <w:rsid w:val="00942130"/>
    <w:rsid w:val="00943D70"/>
    <w:rsid w:val="0096197D"/>
    <w:rsid w:val="00970DD5"/>
    <w:rsid w:val="0097642E"/>
    <w:rsid w:val="009B1E74"/>
    <w:rsid w:val="009B55F1"/>
    <w:rsid w:val="009D28F4"/>
    <w:rsid w:val="009E5DF9"/>
    <w:rsid w:val="009E6695"/>
    <w:rsid w:val="009F47AD"/>
    <w:rsid w:val="009F62D4"/>
    <w:rsid w:val="009F6FC2"/>
    <w:rsid w:val="00A003E5"/>
    <w:rsid w:val="00A024FC"/>
    <w:rsid w:val="00A042D5"/>
    <w:rsid w:val="00A15A4F"/>
    <w:rsid w:val="00A228EE"/>
    <w:rsid w:val="00A32C77"/>
    <w:rsid w:val="00A44CF0"/>
    <w:rsid w:val="00A5756B"/>
    <w:rsid w:val="00A80ECF"/>
    <w:rsid w:val="00A901BB"/>
    <w:rsid w:val="00A94F43"/>
    <w:rsid w:val="00AA28A2"/>
    <w:rsid w:val="00AC1E1F"/>
    <w:rsid w:val="00AC6377"/>
    <w:rsid w:val="00AC71E6"/>
    <w:rsid w:val="00B1372E"/>
    <w:rsid w:val="00B23E1B"/>
    <w:rsid w:val="00B45C06"/>
    <w:rsid w:val="00B57D16"/>
    <w:rsid w:val="00B70630"/>
    <w:rsid w:val="00BA01E4"/>
    <w:rsid w:val="00BA27F2"/>
    <w:rsid w:val="00BE2AA5"/>
    <w:rsid w:val="00BF0E1E"/>
    <w:rsid w:val="00BF6C7E"/>
    <w:rsid w:val="00C402F1"/>
    <w:rsid w:val="00C53CCB"/>
    <w:rsid w:val="00C618B5"/>
    <w:rsid w:val="00C92103"/>
    <w:rsid w:val="00C92587"/>
    <w:rsid w:val="00C95F12"/>
    <w:rsid w:val="00CA3441"/>
    <w:rsid w:val="00CA5FDB"/>
    <w:rsid w:val="00CE39F6"/>
    <w:rsid w:val="00CE5FF8"/>
    <w:rsid w:val="00CF2EA3"/>
    <w:rsid w:val="00CF41DA"/>
    <w:rsid w:val="00D04E4A"/>
    <w:rsid w:val="00D0713E"/>
    <w:rsid w:val="00D25DB7"/>
    <w:rsid w:val="00D311FC"/>
    <w:rsid w:val="00D32640"/>
    <w:rsid w:val="00D3610A"/>
    <w:rsid w:val="00D50A1A"/>
    <w:rsid w:val="00D77781"/>
    <w:rsid w:val="00D96691"/>
    <w:rsid w:val="00DA43DA"/>
    <w:rsid w:val="00DB1C32"/>
    <w:rsid w:val="00DB33DF"/>
    <w:rsid w:val="00DC349F"/>
    <w:rsid w:val="00DD6E3C"/>
    <w:rsid w:val="00DD7A82"/>
    <w:rsid w:val="00E00579"/>
    <w:rsid w:val="00E15598"/>
    <w:rsid w:val="00E21402"/>
    <w:rsid w:val="00E23ADD"/>
    <w:rsid w:val="00E2570F"/>
    <w:rsid w:val="00E2587C"/>
    <w:rsid w:val="00E273A2"/>
    <w:rsid w:val="00E323C2"/>
    <w:rsid w:val="00E4064C"/>
    <w:rsid w:val="00E42A9E"/>
    <w:rsid w:val="00E46553"/>
    <w:rsid w:val="00E47DA2"/>
    <w:rsid w:val="00E54C4E"/>
    <w:rsid w:val="00E66521"/>
    <w:rsid w:val="00E751E6"/>
    <w:rsid w:val="00E771F5"/>
    <w:rsid w:val="00E857FC"/>
    <w:rsid w:val="00EB0395"/>
    <w:rsid w:val="00EB570D"/>
    <w:rsid w:val="00EC2AC5"/>
    <w:rsid w:val="00EC4661"/>
    <w:rsid w:val="00ED0225"/>
    <w:rsid w:val="00ED05AD"/>
    <w:rsid w:val="00EE070A"/>
    <w:rsid w:val="00EE3E29"/>
    <w:rsid w:val="00EE6E39"/>
    <w:rsid w:val="00F009B2"/>
    <w:rsid w:val="00F00AC1"/>
    <w:rsid w:val="00F07691"/>
    <w:rsid w:val="00F1046B"/>
    <w:rsid w:val="00F1129F"/>
    <w:rsid w:val="00F17BD4"/>
    <w:rsid w:val="00F26401"/>
    <w:rsid w:val="00F275F5"/>
    <w:rsid w:val="00F31321"/>
    <w:rsid w:val="00F4154B"/>
    <w:rsid w:val="00F513DE"/>
    <w:rsid w:val="00F575CB"/>
    <w:rsid w:val="00F615D9"/>
    <w:rsid w:val="00F61E4F"/>
    <w:rsid w:val="00F808D2"/>
    <w:rsid w:val="00FA3E96"/>
    <w:rsid w:val="00FB7E14"/>
    <w:rsid w:val="00FC32FF"/>
    <w:rsid w:val="00FD1036"/>
    <w:rsid w:val="00FD21B5"/>
    <w:rsid w:val="00FD3365"/>
    <w:rsid w:val="00FD6700"/>
    <w:rsid w:val="00FD6841"/>
    <w:rsid w:val="00FE25B0"/>
    <w:rsid w:val="00FE4AE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EF30F"/>
  <w15:chartTrackingRefBased/>
  <w15:docId w15:val="{885C844C-F3FA-4A5D-A6AC-F4C02D63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6401"/>
    <w:pPr>
      <w:ind w:left="720"/>
      <w:contextualSpacing/>
    </w:pPr>
  </w:style>
  <w:style w:type="character" w:customStyle="1" w:styleId="FontStyle58">
    <w:name w:val="Font Style58"/>
    <w:basedOn w:val="Domylnaczcionkaakapitu"/>
    <w:rsid w:val="005F2AB4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Normalny"/>
    <w:rsid w:val="005F2AB4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krconyadreszwrotny">
    <w:name w:val="Skrócony adres zwrotny"/>
    <w:basedOn w:val="Normalny"/>
    <w:rsid w:val="00271AF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8B5173"/>
    <w:rPr>
      <w:color w:val="808080"/>
    </w:rPr>
  </w:style>
  <w:style w:type="character" w:styleId="Hipercze">
    <w:name w:val="Hyperlink"/>
    <w:rsid w:val="004E5BBE"/>
    <w:rPr>
      <w:u w:val="single"/>
    </w:rPr>
  </w:style>
  <w:style w:type="table" w:customStyle="1" w:styleId="TableNormal">
    <w:name w:val="Table Normal"/>
    <w:rsid w:val="004E5B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4E5BBE"/>
  </w:style>
  <w:style w:type="character" w:customStyle="1" w:styleId="Hyperlink0">
    <w:name w:val="Hyperlink.0"/>
    <w:basedOn w:val="Brak"/>
    <w:rsid w:val="004E5BBE"/>
  </w:style>
  <w:style w:type="paragraph" w:customStyle="1" w:styleId="Normalny1">
    <w:name w:val="Normalny1"/>
    <w:rsid w:val="00E4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01A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3F6F4B"/>
    <w:pPr>
      <w:numPr>
        <w:numId w:val="21"/>
      </w:numPr>
    </w:pPr>
  </w:style>
  <w:style w:type="numbering" w:customStyle="1" w:styleId="WW8Num3">
    <w:name w:val="WW8Num3"/>
    <w:basedOn w:val="Bezlisty"/>
    <w:rsid w:val="003158C7"/>
    <w:pPr>
      <w:numPr>
        <w:numId w:val="22"/>
      </w:numPr>
    </w:pPr>
  </w:style>
  <w:style w:type="character" w:customStyle="1" w:styleId="Teksttreci2">
    <w:name w:val="Tekst treści (2)"/>
    <w:rsid w:val="0022472E"/>
    <w:rPr>
      <w:rFonts w:ascii="Lucida Sans Unicode" w:hAnsi="Lucida Sans Unicode" w:cs="Lucida Sans Unicode"/>
      <w:sz w:val="17"/>
      <w:u w:val="none"/>
    </w:rPr>
  </w:style>
  <w:style w:type="paragraph" w:styleId="Nagwek">
    <w:name w:val="header"/>
    <w:basedOn w:val="Normalny"/>
    <w:link w:val="NagwekZnak"/>
    <w:uiPriority w:val="99"/>
    <w:unhideWhenUsed/>
    <w:rsid w:val="00265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916"/>
  </w:style>
  <w:style w:type="paragraph" w:styleId="Stopka">
    <w:name w:val="footer"/>
    <w:basedOn w:val="Normalny"/>
    <w:link w:val="StopkaZnak"/>
    <w:uiPriority w:val="99"/>
    <w:unhideWhenUsed/>
    <w:rsid w:val="00265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12F293BD</Template>
  <TotalTime>68</TotalTime>
  <Pages>7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Długokęcka</dc:creator>
  <cp:keywords/>
  <dc:description/>
  <cp:lastModifiedBy>Paweł Faczyński</cp:lastModifiedBy>
  <cp:revision>6</cp:revision>
  <dcterms:created xsi:type="dcterms:W3CDTF">2026-03-06T12:04:00Z</dcterms:created>
  <dcterms:modified xsi:type="dcterms:W3CDTF">2026-04-27T08:25:00Z</dcterms:modified>
</cp:coreProperties>
</file>