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5AF95" w14:textId="4F0EAEA8" w:rsidR="00ED0800" w:rsidRDefault="00766B71" w:rsidP="00766B71">
      <w:pPr>
        <w:jc w:val="right"/>
        <w:rPr>
          <w:b/>
        </w:rPr>
      </w:pPr>
      <w:r>
        <w:rPr>
          <w:b/>
        </w:rPr>
        <w:t>Załącznik nr 4 do SWZ</w:t>
      </w:r>
    </w:p>
    <w:p w14:paraId="671DC935" w14:textId="77777777" w:rsidR="00ED0800" w:rsidRDefault="00ED0800" w:rsidP="00D0215D">
      <w:pPr>
        <w:rPr>
          <w:b/>
        </w:rPr>
      </w:pPr>
    </w:p>
    <w:p w14:paraId="286EBD9D" w14:textId="186CAFB3" w:rsidR="00D0215D" w:rsidRPr="007F3B65" w:rsidRDefault="00D0215D" w:rsidP="00D0215D">
      <w:pPr>
        <w:rPr>
          <w:sz w:val="24"/>
        </w:rPr>
      </w:pPr>
      <w:r w:rsidRPr="007F3B65">
        <w:rPr>
          <w:b/>
          <w:sz w:val="24"/>
        </w:rPr>
        <w:t>Przedmiot zamówienia</w:t>
      </w:r>
      <w:r w:rsidRPr="007F3B65">
        <w:rPr>
          <w:sz w:val="24"/>
        </w:rPr>
        <w:t>:</w:t>
      </w:r>
      <w:r w:rsidRPr="007F3B65">
        <w:rPr>
          <w:sz w:val="24"/>
        </w:rPr>
        <w:tab/>
      </w:r>
      <w:r w:rsidR="00A37B2A" w:rsidRPr="00A37B2A">
        <w:rPr>
          <w:b/>
          <w:sz w:val="24"/>
        </w:rPr>
        <w:t xml:space="preserve">Odnowienie </w:t>
      </w:r>
      <w:r w:rsidR="0021767D">
        <w:rPr>
          <w:b/>
          <w:sz w:val="24"/>
        </w:rPr>
        <w:t xml:space="preserve">na 24 m-ce </w:t>
      </w:r>
      <w:r w:rsidR="00A37B2A" w:rsidRPr="00A37B2A">
        <w:rPr>
          <w:b/>
          <w:sz w:val="24"/>
        </w:rPr>
        <w:t>licencji na oprogramowanie DesktopCentral do zdalnej administracji komputerami Szpitala oraz realizacji polityki zabezpieczeń</w:t>
      </w:r>
    </w:p>
    <w:p w14:paraId="3B6CF1E6" w14:textId="36D587D9" w:rsidR="00D0215D" w:rsidRPr="007F3B65" w:rsidRDefault="00D0215D" w:rsidP="00D0215D">
      <w:pPr>
        <w:rPr>
          <w:sz w:val="24"/>
        </w:rPr>
      </w:pPr>
      <w:r w:rsidRPr="007F3B65">
        <w:rPr>
          <w:b/>
          <w:sz w:val="24"/>
        </w:rPr>
        <w:t>Ilość:</w:t>
      </w:r>
      <w:r w:rsidRPr="007F3B65">
        <w:rPr>
          <w:sz w:val="24"/>
        </w:rPr>
        <w:tab/>
      </w:r>
      <w:r w:rsidRPr="007F3B65">
        <w:rPr>
          <w:sz w:val="24"/>
        </w:rPr>
        <w:tab/>
      </w:r>
      <w:r w:rsidRPr="007F3B65">
        <w:rPr>
          <w:sz w:val="24"/>
        </w:rPr>
        <w:tab/>
      </w:r>
      <w:r w:rsidRPr="007F3B65">
        <w:rPr>
          <w:sz w:val="24"/>
        </w:rPr>
        <w:tab/>
      </w:r>
      <w:r w:rsidR="00A37B2A">
        <w:rPr>
          <w:rFonts w:ascii="Tahoma" w:hAnsi="Tahoma" w:cs="Tahoma"/>
          <w:color w:val="000000"/>
          <w:sz w:val="20"/>
          <w:szCs w:val="20"/>
          <w:lang w:eastAsia="x-none"/>
        </w:rPr>
        <w:t>licencja</w:t>
      </w:r>
      <w:r w:rsidR="00365447">
        <w:rPr>
          <w:rFonts w:ascii="Tahoma" w:hAnsi="Tahoma" w:cs="Tahoma"/>
          <w:color w:val="000000"/>
          <w:sz w:val="20"/>
          <w:szCs w:val="20"/>
          <w:lang w:eastAsia="x-none"/>
        </w:rPr>
        <w:t xml:space="preserve"> dla 25 Techników i 4000</w:t>
      </w:r>
      <w:r w:rsidR="00A37B2A" w:rsidRPr="00A31B8A">
        <w:rPr>
          <w:rFonts w:ascii="Tahoma" w:hAnsi="Tahoma" w:cs="Tahoma"/>
          <w:color w:val="000000"/>
          <w:sz w:val="20"/>
          <w:szCs w:val="20"/>
          <w:lang w:eastAsia="x-none"/>
        </w:rPr>
        <w:t xml:space="preserve"> komputerów z pełnym dostępem do</w:t>
      </w:r>
      <w:r w:rsidR="00A37B2A">
        <w:rPr>
          <w:rFonts w:ascii="Tahoma" w:hAnsi="Tahoma" w:cs="Tahoma"/>
          <w:color w:val="000000"/>
          <w:sz w:val="20"/>
          <w:szCs w:val="20"/>
          <w:lang w:eastAsia="x-none"/>
        </w:rPr>
        <w:t xml:space="preserve"> </w:t>
      </w:r>
      <w:r w:rsidR="00A37B2A" w:rsidRPr="00A31B8A">
        <w:rPr>
          <w:rFonts w:ascii="Tahoma" w:hAnsi="Tahoma" w:cs="Tahoma"/>
          <w:color w:val="000000"/>
          <w:sz w:val="20"/>
          <w:szCs w:val="20"/>
          <w:lang w:eastAsia="x-none"/>
        </w:rPr>
        <w:t xml:space="preserve">aktualizacji i wsparciem </w:t>
      </w:r>
      <w:r w:rsidR="005A17E9">
        <w:rPr>
          <w:rFonts w:ascii="Tahoma" w:hAnsi="Tahoma" w:cs="Tahoma"/>
          <w:color w:val="000000"/>
          <w:sz w:val="20"/>
          <w:szCs w:val="20"/>
          <w:lang w:eastAsia="x-none"/>
        </w:rPr>
        <w:t xml:space="preserve">AMS SLA </w:t>
      </w:r>
    </w:p>
    <w:p w14:paraId="5D88D16E" w14:textId="7DCDDE1C" w:rsidR="004F2174" w:rsidRDefault="004F2174" w:rsidP="004F2174">
      <w:pPr>
        <w:rPr>
          <w:rFonts w:ascii="Arial Narrow" w:hAnsi="Arial Narrow"/>
        </w:rPr>
      </w:pPr>
    </w:p>
    <w:p w14:paraId="5DCED1A1" w14:textId="7CD87AA4" w:rsidR="00A37B2A" w:rsidRDefault="00A37B2A" w:rsidP="004F2174">
      <w:pPr>
        <w:rPr>
          <w:rFonts w:ascii="Arial Narrow" w:hAnsi="Arial Narrow"/>
          <w:b/>
          <w:sz w:val="32"/>
          <w:u w:val="single"/>
        </w:rPr>
      </w:pPr>
      <w:r w:rsidRPr="00A37B2A">
        <w:rPr>
          <w:rFonts w:ascii="Arial Narrow" w:hAnsi="Arial Narrow"/>
          <w:b/>
          <w:sz w:val="32"/>
          <w:u w:val="single"/>
        </w:rPr>
        <w:t>NAZWA SYSTEMU</w:t>
      </w:r>
      <w:r>
        <w:rPr>
          <w:rFonts w:ascii="Arial Narrow" w:hAnsi="Arial Narrow"/>
          <w:b/>
          <w:sz w:val="32"/>
          <w:u w:val="single"/>
        </w:rPr>
        <w:t xml:space="preserve">: </w:t>
      </w:r>
      <w:r w:rsidR="00273222">
        <w:rPr>
          <w:rFonts w:ascii="Arial Narrow" w:hAnsi="Arial Narrow"/>
          <w:b/>
          <w:sz w:val="32"/>
          <w:u w:val="single"/>
        </w:rPr>
        <w:t>Endpoint Central Security Edition</w:t>
      </w:r>
      <w:bookmarkStart w:id="0" w:name="_GoBack"/>
      <w:bookmarkEnd w:id="0"/>
    </w:p>
    <w:p w14:paraId="428F1986" w14:textId="77777777" w:rsidR="00A37B2A" w:rsidRPr="00A37B2A" w:rsidRDefault="00A37B2A" w:rsidP="004F2174">
      <w:pPr>
        <w:rPr>
          <w:rFonts w:ascii="Arial Narrow" w:hAnsi="Arial Narrow"/>
          <w:b/>
          <w:sz w:val="32"/>
          <w:u w:val="single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  <w:gridCol w:w="1842"/>
      </w:tblGrid>
      <w:tr w:rsidR="00806F25" w:rsidRPr="00D0215D" w14:paraId="52198EEB" w14:textId="77777777" w:rsidTr="00806F25">
        <w:tc>
          <w:tcPr>
            <w:tcW w:w="4097" w:type="pct"/>
            <w:shd w:val="clear" w:color="auto" w:fill="D9D9D9"/>
          </w:tcPr>
          <w:p w14:paraId="33412C17" w14:textId="77777777" w:rsidR="00806F25" w:rsidRPr="002939F0" w:rsidRDefault="00806F25" w:rsidP="00D0215D">
            <w:pPr>
              <w:spacing w:after="0" w:line="240" w:lineRule="auto"/>
              <w:jc w:val="center"/>
              <w:rPr>
                <w:b/>
                <w:sz w:val="20"/>
                <w:szCs w:val="24"/>
              </w:rPr>
            </w:pPr>
            <w:r w:rsidRPr="002939F0">
              <w:rPr>
                <w:b/>
                <w:sz w:val="20"/>
                <w:szCs w:val="24"/>
              </w:rPr>
              <w:t>Parametry wymagane</w:t>
            </w:r>
          </w:p>
        </w:tc>
        <w:tc>
          <w:tcPr>
            <w:tcW w:w="903" w:type="pct"/>
            <w:shd w:val="clear" w:color="auto" w:fill="D9D9D9"/>
          </w:tcPr>
          <w:p w14:paraId="6645487E" w14:textId="77777777" w:rsidR="00806F25" w:rsidRPr="002939F0" w:rsidRDefault="00806F25" w:rsidP="00D0215D">
            <w:pPr>
              <w:spacing w:after="0" w:line="240" w:lineRule="auto"/>
              <w:jc w:val="center"/>
              <w:rPr>
                <w:b/>
                <w:sz w:val="20"/>
                <w:szCs w:val="24"/>
              </w:rPr>
            </w:pPr>
            <w:r w:rsidRPr="002939F0">
              <w:rPr>
                <w:b/>
                <w:sz w:val="20"/>
                <w:szCs w:val="24"/>
              </w:rPr>
              <w:t>Warunek graniczny</w:t>
            </w:r>
          </w:p>
        </w:tc>
      </w:tr>
      <w:tr w:rsidR="00A37B2A" w:rsidRPr="00D0215D" w14:paraId="39CFC1EE" w14:textId="77777777" w:rsidTr="00A37B2A">
        <w:tc>
          <w:tcPr>
            <w:tcW w:w="5000" w:type="pct"/>
            <w:gridSpan w:val="2"/>
            <w:shd w:val="clear" w:color="auto" w:fill="D9D9D9"/>
          </w:tcPr>
          <w:p w14:paraId="06F1A293" w14:textId="30801222" w:rsidR="00A37B2A" w:rsidRPr="00D0215D" w:rsidRDefault="00A37B2A" w:rsidP="0095055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375DB">
              <w:rPr>
                <w:b/>
                <w:sz w:val="36"/>
              </w:rPr>
              <w:t>Device Control Plus</w:t>
            </w:r>
          </w:p>
        </w:tc>
      </w:tr>
      <w:tr w:rsidR="00A37B2A" w:rsidRPr="00D0215D" w14:paraId="5105E2E4" w14:textId="77777777" w:rsidTr="00A37B2A">
        <w:tc>
          <w:tcPr>
            <w:tcW w:w="5000" w:type="pct"/>
            <w:gridSpan w:val="2"/>
            <w:shd w:val="clear" w:color="auto" w:fill="D9D9D9"/>
          </w:tcPr>
          <w:p w14:paraId="73564DE0" w14:textId="77777777" w:rsidR="00A37B2A" w:rsidRDefault="00A37B2A" w:rsidP="0095055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36"/>
              </w:rPr>
              <w:tab/>
            </w:r>
            <w:r>
              <w:rPr>
                <w:b/>
              </w:rPr>
              <w:t>Kluczowe funkcjonalności</w:t>
            </w:r>
          </w:p>
          <w:p w14:paraId="2CD804AA" w14:textId="20B8F9DD" w:rsidR="00A37B2A" w:rsidRPr="00D0215D" w:rsidRDefault="00A37B2A" w:rsidP="0095055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06F25" w:rsidRPr="00D0215D" w14:paraId="7DD37BE9" w14:textId="77777777" w:rsidTr="00806F25">
        <w:tc>
          <w:tcPr>
            <w:tcW w:w="4097" w:type="pct"/>
          </w:tcPr>
          <w:p w14:paraId="650B4B4D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1.1.</w:t>
            </w:r>
            <w:r w:rsidRPr="00404FF1">
              <w:rPr>
                <w:sz w:val="18"/>
                <w:szCs w:val="18"/>
              </w:rPr>
              <w:tab/>
              <w:t xml:space="preserve">Oprogramowanie umożliwia jego instalację na systemie operacyjnym Windows i Windows Server </w:t>
            </w:r>
          </w:p>
          <w:p w14:paraId="7D54BE3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1.2.</w:t>
            </w:r>
            <w:r w:rsidRPr="00404FF1">
              <w:rPr>
                <w:sz w:val="18"/>
                <w:szCs w:val="18"/>
              </w:rPr>
              <w:tab/>
              <w:t xml:space="preserve">Interfejs oprogramowania oraz konfiguracji jest w całości dostępny z poziomu przeglądarki internetowej (Internet Explorer w wersji 10 lub nowszej, Mozilla 44 lub nowszej, Chrome 47 lub nowszej) bez potrzeby instalacji tzw. grubego klienta. </w:t>
            </w:r>
          </w:p>
          <w:p w14:paraId="3712E7E7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1.3.</w:t>
            </w:r>
            <w:r w:rsidRPr="00404FF1">
              <w:rPr>
                <w:sz w:val="18"/>
                <w:szCs w:val="18"/>
              </w:rPr>
              <w:tab/>
              <w:t xml:space="preserve">Aplikacja posiada wsparcie dla wielu języków w tym także dla języka polskiego. </w:t>
            </w:r>
          </w:p>
          <w:p w14:paraId="6B57562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1.4.</w:t>
            </w:r>
            <w:r w:rsidRPr="00404FF1">
              <w:rPr>
                <w:sz w:val="18"/>
                <w:szCs w:val="18"/>
              </w:rPr>
              <w:tab/>
              <w:t xml:space="preserve">Architektura systemu jest agentowa. </w:t>
            </w:r>
          </w:p>
          <w:p w14:paraId="109193E1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1.5.</w:t>
            </w:r>
            <w:r w:rsidRPr="00404FF1">
              <w:rPr>
                <w:sz w:val="18"/>
                <w:szCs w:val="18"/>
              </w:rPr>
              <w:tab/>
              <w:t xml:space="preserve">Architektura systemu daje możliwość instalacji serwerów dystrybucyjnych w lokalizacjach zdalnych. </w:t>
            </w:r>
          </w:p>
          <w:p w14:paraId="3BE2D3B7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1.6.</w:t>
            </w:r>
            <w:r w:rsidRPr="00404FF1">
              <w:rPr>
                <w:sz w:val="18"/>
                <w:szCs w:val="18"/>
              </w:rPr>
              <w:tab/>
              <w:t xml:space="preserve">System powinien wspierać bazy danych: PostgreSQL oraz MSSQL Server wersja 2008 i późniejsze. </w:t>
            </w:r>
          </w:p>
          <w:p w14:paraId="07E0D712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1.7.</w:t>
            </w:r>
            <w:r w:rsidRPr="00404FF1">
              <w:rPr>
                <w:sz w:val="18"/>
                <w:szCs w:val="18"/>
              </w:rPr>
              <w:tab/>
              <w:t xml:space="preserve">System posiada dwustopniową autoryzację. </w:t>
            </w:r>
          </w:p>
          <w:p w14:paraId="57A77ADF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1.8.</w:t>
            </w:r>
            <w:r w:rsidRPr="00404FF1">
              <w:rPr>
                <w:sz w:val="18"/>
                <w:szCs w:val="18"/>
              </w:rPr>
              <w:tab/>
              <w:t xml:space="preserve">System ma możliwość tworzenia Statycznych i Dynamicznych grup dla komputerów w wielu domenach. </w:t>
            </w:r>
          </w:p>
          <w:p w14:paraId="4F2192B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1.9.</w:t>
            </w:r>
            <w:r w:rsidRPr="00404FF1">
              <w:rPr>
                <w:sz w:val="18"/>
                <w:szCs w:val="18"/>
              </w:rPr>
              <w:tab/>
              <w:t xml:space="preserve">System ma możliwość zarządzania systemami operacyjnymi: </w:t>
            </w:r>
          </w:p>
          <w:p w14:paraId="5606E1F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1.9.1.</w:t>
            </w:r>
            <w:r w:rsidRPr="00404FF1">
              <w:rPr>
                <w:sz w:val="18"/>
                <w:szCs w:val="18"/>
              </w:rPr>
              <w:tab/>
              <w:t xml:space="preserve">MacOS: 10.12 Sierra, 10.13 High Sierra, 10.14 Mojave, 10.15 Catalina, 11 Big Sur, 12 Monterey </w:t>
            </w:r>
          </w:p>
          <w:p w14:paraId="6118300D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1.9.2.</w:t>
            </w:r>
            <w:r w:rsidRPr="00404FF1">
              <w:rPr>
                <w:sz w:val="18"/>
                <w:szCs w:val="18"/>
              </w:rPr>
              <w:tab/>
              <w:t xml:space="preserve">Windows OS: od Vista do 11 </w:t>
            </w:r>
          </w:p>
          <w:p w14:paraId="77F842B4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1.10.</w:t>
            </w:r>
            <w:r w:rsidRPr="00404FF1">
              <w:rPr>
                <w:sz w:val="18"/>
                <w:szCs w:val="18"/>
              </w:rPr>
              <w:tab/>
              <w:t xml:space="preserve">System rozpoznaje stacje robocze w ramach sieci Active Directory oraz Workgroup. </w:t>
            </w:r>
          </w:p>
          <w:p w14:paraId="0A23E762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1.11.</w:t>
            </w:r>
            <w:r w:rsidRPr="00404FF1">
              <w:rPr>
                <w:sz w:val="18"/>
                <w:szCs w:val="18"/>
              </w:rPr>
              <w:tab/>
              <w:t xml:space="preserve">System umożliwia blokowanie urządzeń USB. </w:t>
            </w:r>
          </w:p>
          <w:p w14:paraId="1E7054F9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1.12.</w:t>
            </w:r>
            <w:r w:rsidRPr="00404FF1">
              <w:rPr>
                <w:sz w:val="18"/>
                <w:szCs w:val="18"/>
              </w:rPr>
              <w:tab/>
              <w:t xml:space="preserve">System posiada możliwość kontroli urządzeń podłączanych przez port USB. </w:t>
            </w:r>
          </w:p>
          <w:p w14:paraId="56789B0A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1.13.</w:t>
            </w:r>
            <w:r w:rsidRPr="00404FF1">
              <w:rPr>
                <w:sz w:val="18"/>
                <w:szCs w:val="18"/>
              </w:rPr>
              <w:tab/>
              <w:t xml:space="preserve">System posiada możliwość zabezpieczenia portów klienta końcowego, takich jak: </w:t>
            </w:r>
          </w:p>
          <w:p w14:paraId="6BE0AC84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1.13.1.</w:t>
            </w:r>
            <w:r w:rsidRPr="00404FF1">
              <w:rPr>
                <w:sz w:val="18"/>
                <w:szCs w:val="18"/>
              </w:rPr>
              <w:tab/>
              <w:t xml:space="preserve">USB ports </w:t>
            </w:r>
          </w:p>
          <w:p w14:paraId="254734A6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1.13.2.</w:t>
            </w:r>
            <w:r w:rsidRPr="00404FF1">
              <w:rPr>
                <w:sz w:val="18"/>
                <w:szCs w:val="18"/>
              </w:rPr>
              <w:tab/>
              <w:t xml:space="preserve">Parallel ports(LPT) </w:t>
            </w:r>
          </w:p>
          <w:p w14:paraId="37BB7EF9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1.13.3.</w:t>
            </w:r>
            <w:r w:rsidRPr="00404FF1">
              <w:rPr>
                <w:sz w:val="18"/>
                <w:szCs w:val="18"/>
              </w:rPr>
              <w:tab/>
              <w:t xml:space="preserve">Serial ports </w:t>
            </w:r>
          </w:p>
          <w:p w14:paraId="2F02F8EA" w14:textId="20B0A77A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1.14.</w:t>
            </w:r>
            <w:r w:rsidRPr="00404FF1">
              <w:rPr>
                <w:sz w:val="18"/>
                <w:szCs w:val="18"/>
              </w:rPr>
              <w:tab/>
              <w:t xml:space="preserve">System posiada możliwość stworzenia listy zaufanych urządzeń. </w:t>
            </w:r>
          </w:p>
          <w:p w14:paraId="2013F669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1.15.</w:t>
            </w:r>
            <w:r w:rsidRPr="00404FF1">
              <w:rPr>
                <w:sz w:val="18"/>
                <w:szCs w:val="18"/>
              </w:rPr>
              <w:tab/>
              <w:t xml:space="preserve">System ma możliwość stworzenia opartej na rolach kontroli dostępu. </w:t>
            </w:r>
          </w:p>
          <w:p w14:paraId="38E0E5F9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1.16.</w:t>
            </w:r>
            <w:r w:rsidRPr="00404FF1">
              <w:rPr>
                <w:sz w:val="18"/>
                <w:szCs w:val="18"/>
              </w:rPr>
              <w:tab/>
              <w:t xml:space="preserve">System ma wbudowane narzędzia kontroli plików, m.in.: </w:t>
            </w:r>
          </w:p>
          <w:p w14:paraId="26E35468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1.16.1.</w:t>
            </w:r>
            <w:r w:rsidRPr="00404FF1">
              <w:rPr>
                <w:sz w:val="18"/>
                <w:szCs w:val="18"/>
              </w:rPr>
              <w:tab/>
              <w:t xml:space="preserve">Kontrola dostępu do plików </w:t>
            </w:r>
          </w:p>
          <w:p w14:paraId="7A29D02D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1.16.2.</w:t>
            </w:r>
            <w:r w:rsidRPr="00404FF1">
              <w:rPr>
                <w:sz w:val="18"/>
                <w:szCs w:val="18"/>
              </w:rPr>
              <w:tab/>
              <w:t xml:space="preserve">Kontrola transferu plików </w:t>
            </w:r>
          </w:p>
          <w:p w14:paraId="3124499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1.16.3.</w:t>
            </w:r>
            <w:r w:rsidRPr="00404FF1">
              <w:rPr>
                <w:sz w:val="18"/>
                <w:szCs w:val="18"/>
              </w:rPr>
              <w:tab/>
              <w:t xml:space="preserve">Śledzenie plików </w:t>
            </w:r>
          </w:p>
          <w:p w14:paraId="58289181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1.16.4.</w:t>
            </w:r>
            <w:r w:rsidRPr="00404FF1">
              <w:rPr>
                <w:sz w:val="18"/>
                <w:szCs w:val="18"/>
              </w:rPr>
              <w:tab/>
              <w:t xml:space="preserve">Dublowanie plików </w:t>
            </w:r>
          </w:p>
          <w:p w14:paraId="2762E5A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1.17.</w:t>
            </w:r>
            <w:r w:rsidRPr="00404FF1">
              <w:rPr>
                <w:sz w:val="18"/>
                <w:szCs w:val="18"/>
              </w:rPr>
              <w:tab/>
              <w:t xml:space="preserve">Architektura systemu umożliwia nadanie tymczasowego dostępu dla urządzeń z zewnątrz firmy. </w:t>
            </w:r>
          </w:p>
          <w:p w14:paraId="1811A8DD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1.18.</w:t>
            </w:r>
            <w:r w:rsidRPr="00404FF1">
              <w:rPr>
                <w:sz w:val="18"/>
                <w:szCs w:val="18"/>
              </w:rPr>
              <w:tab/>
              <w:t xml:space="preserve">System ma rozbudowany system zarządzania użytkownikami z podziałem na administratora, technika, gościa, menadżera kontroli dostępu, z możliwością dodawania nowych ról z określonymi uprawnieniami. </w:t>
            </w:r>
          </w:p>
          <w:p w14:paraId="7887F4A8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1.19.</w:t>
            </w:r>
            <w:r w:rsidRPr="00404FF1">
              <w:rPr>
                <w:sz w:val="18"/>
                <w:szCs w:val="18"/>
              </w:rPr>
              <w:tab/>
              <w:t xml:space="preserve">System ma możliwość dodania nowego użytkownika systemu z uwierzytelnianiem lokalnym lub Active Directory. </w:t>
            </w:r>
          </w:p>
          <w:p w14:paraId="12C1D116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1.20.</w:t>
            </w:r>
            <w:r w:rsidRPr="00404FF1">
              <w:rPr>
                <w:sz w:val="18"/>
                <w:szCs w:val="18"/>
              </w:rPr>
              <w:tab/>
              <w:t xml:space="preserve">System umożliwia generowanie następujących raportów: </w:t>
            </w:r>
          </w:p>
          <w:p w14:paraId="307EFCCE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1.20.1.</w:t>
            </w:r>
            <w:r w:rsidRPr="00404FF1">
              <w:rPr>
                <w:sz w:val="18"/>
                <w:szCs w:val="18"/>
              </w:rPr>
              <w:tab/>
              <w:t xml:space="preserve">Raportów dotyczących inspekcji urządzenia. </w:t>
            </w:r>
          </w:p>
          <w:p w14:paraId="12B52D13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1.20.2.</w:t>
            </w:r>
            <w:r w:rsidRPr="00404FF1">
              <w:rPr>
                <w:sz w:val="18"/>
                <w:szCs w:val="18"/>
              </w:rPr>
              <w:tab/>
              <w:t xml:space="preserve">Raportów dotyczących zablokowanych urządzeń </w:t>
            </w:r>
          </w:p>
          <w:p w14:paraId="4B8EFB42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1.20.3.</w:t>
            </w:r>
            <w:r w:rsidRPr="00404FF1">
              <w:rPr>
                <w:sz w:val="18"/>
                <w:szCs w:val="18"/>
              </w:rPr>
              <w:tab/>
              <w:t xml:space="preserve">Raportów dotyczących śledzonych plików </w:t>
            </w:r>
          </w:p>
          <w:p w14:paraId="4749E626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1.20.4.</w:t>
            </w:r>
            <w:r w:rsidRPr="00404FF1">
              <w:rPr>
                <w:sz w:val="18"/>
                <w:szCs w:val="18"/>
              </w:rPr>
              <w:tab/>
              <w:t xml:space="preserve">Raportów dotyczących kopiowania plików w tle </w:t>
            </w:r>
          </w:p>
          <w:p w14:paraId="790F0B1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1.21.</w:t>
            </w:r>
            <w:r w:rsidRPr="00404FF1">
              <w:rPr>
                <w:sz w:val="18"/>
                <w:szCs w:val="18"/>
              </w:rPr>
              <w:tab/>
              <w:t xml:space="preserve">System umożliwia planowanie raportów i przesyłanie ich w formie pliku PDF, XLSX, CSV na podany adres mailowy </w:t>
            </w:r>
          </w:p>
          <w:p w14:paraId="5129F9B4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1.22.</w:t>
            </w:r>
            <w:r w:rsidRPr="00404FF1">
              <w:rPr>
                <w:sz w:val="18"/>
                <w:szCs w:val="18"/>
              </w:rPr>
              <w:tab/>
              <w:t xml:space="preserve">System umożliwia tworzenie niestandardowych raportów w oparciu o kryteria dostępne z systemu.   </w:t>
            </w:r>
          </w:p>
          <w:p w14:paraId="00CDE1F4" w14:textId="77777777" w:rsidR="00806F25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1.23.</w:t>
            </w:r>
            <w:r w:rsidRPr="00404FF1">
              <w:rPr>
                <w:sz w:val="18"/>
                <w:szCs w:val="18"/>
              </w:rPr>
              <w:tab/>
              <w:t>System umożliwia tworzenie niestandardowych raportów w oparciu o wysyłanie zapytań SQL do bazy danych z poziomu konsoli zarządzającej.</w:t>
            </w:r>
          </w:p>
          <w:p w14:paraId="7023243A" w14:textId="2EF4CF9F" w:rsidR="00806F25" w:rsidRPr="00D0215D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03" w:type="pct"/>
          </w:tcPr>
          <w:p w14:paraId="0F31A641" w14:textId="08645AA4" w:rsidR="00806F25" w:rsidRPr="00D0215D" w:rsidRDefault="00806F25" w:rsidP="00077B2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06F25">
              <w:rPr>
                <w:sz w:val="32"/>
                <w:szCs w:val="18"/>
              </w:rPr>
              <w:t>TAK/</w:t>
            </w:r>
            <w:r w:rsidRPr="005A17E9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3544F50D" w14:textId="77777777" w:rsidTr="00806F25">
        <w:tc>
          <w:tcPr>
            <w:tcW w:w="4097" w:type="pct"/>
            <w:shd w:val="clear" w:color="auto" w:fill="D9D9D9"/>
          </w:tcPr>
          <w:p w14:paraId="3F4B0A7D" w14:textId="3C3AE962" w:rsidR="00806F25" w:rsidRPr="00D0215D" w:rsidRDefault="00806F25" w:rsidP="00404FF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3375DB">
              <w:rPr>
                <w:b/>
                <w:sz w:val="32"/>
              </w:rPr>
              <w:lastRenderedPageBreak/>
              <w:t>Endpoint Central UEM</w:t>
            </w:r>
          </w:p>
        </w:tc>
        <w:tc>
          <w:tcPr>
            <w:tcW w:w="903" w:type="pct"/>
            <w:shd w:val="clear" w:color="auto" w:fill="D9D9D9"/>
          </w:tcPr>
          <w:p w14:paraId="3CDE3FDE" w14:textId="77777777" w:rsidR="00806F25" w:rsidRPr="00D0215D" w:rsidRDefault="00806F25" w:rsidP="00404FF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06F25" w:rsidRPr="00D0215D" w14:paraId="455CF2D0" w14:textId="77777777" w:rsidTr="00806F25">
        <w:tc>
          <w:tcPr>
            <w:tcW w:w="4097" w:type="pct"/>
            <w:shd w:val="clear" w:color="auto" w:fill="D9D9D9"/>
          </w:tcPr>
          <w:p w14:paraId="420A0F15" w14:textId="24BB7CC2" w:rsidR="00806F25" w:rsidRPr="003375DB" w:rsidRDefault="00806F25" w:rsidP="00404FF1">
            <w:pPr>
              <w:spacing w:after="0" w:line="240" w:lineRule="auto"/>
              <w:rPr>
                <w:b/>
                <w:sz w:val="32"/>
              </w:rPr>
            </w:pPr>
            <w:r>
              <w:rPr>
                <w:b/>
              </w:rPr>
              <w:t>Kluczowe funkcjonalności</w:t>
            </w:r>
          </w:p>
        </w:tc>
        <w:tc>
          <w:tcPr>
            <w:tcW w:w="903" w:type="pct"/>
            <w:shd w:val="clear" w:color="auto" w:fill="D9D9D9"/>
          </w:tcPr>
          <w:p w14:paraId="16F16283" w14:textId="77777777" w:rsidR="00806F25" w:rsidRPr="00D0215D" w:rsidRDefault="00806F25" w:rsidP="00404FF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06F25" w:rsidRPr="00D0215D" w14:paraId="517D085E" w14:textId="77777777" w:rsidTr="00A37B2A">
        <w:trPr>
          <w:trHeight w:val="4385"/>
        </w:trPr>
        <w:tc>
          <w:tcPr>
            <w:tcW w:w="4097" w:type="pct"/>
          </w:tcPr>
          <w:p w14:paraId="61138855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2.1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umożliwia instalację na systemie operacyjnym Windows (wersja co najmniej 2008) </w:t>
            </w:r>
          </w:p>
          <w:p w14:paraId="45620D67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2.2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Dostęp do systemu jest zapewniony za pośrednictwem konsoli webowej bez konieczności instalacji dodatkowych komponentów </w:t>
            </w:r>
          </w:p>
          <w:p w14:paraId="5DA9112B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2.3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działa agentowo </w:t>
            </w:r>
          </w:p>
          <w:p w14:paraId="3A0475EA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2.4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ma możliwość instalacji wersji 64bit. </w:t>
            </w:r>
          </w:p>
          <w:p w14:paraId="582C5CEF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2.5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obsługuje bazy danych Postgres oraz MS SQL jako instancje do przechowywania danych </w:t>
            </w:r>
          </w:p>
          <w:p w14:paraId="38F62F3E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2.6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posiada wbudowane funkcjonalności wykonywania backupu bazy danych, odtworzenia bazy danych, zmiany bazy danych </w:t>
            </w:r>
          </w:p>
          <w:p w14:paraId="577F1F02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2.7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pozwala na podłączenie certyfikatu w formie .PFX(PKCS12) </w:t>
            </w:r>
          </w:p>
          <w:p w14:paraId="42D5867D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2.8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posiada interfejs programowania aplikacji API pozwalający na integrację z innymi systemami </w:t>
            </w:r>
          </w:p>
          <w:p w14:paraId="14953F6E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2.9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umożliwia połączenie z Servicedesk Plus </w:t>
            </w:r>
          </w:p>
          <w:p w14:paraId="3CAF2685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2.10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pozwala na wysyłanie powiadomień SMS w zakresie alertów dotyczących zinwentaryzowanego sprzętu </w:t>
            </w:r>
          </w:p>
          <w:p w14:paraId="266581B4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2.11</w:t>
            </w:r>
            <w:r w:rsidRPr="00404FF1">
              <w:rPr>
                <w:rFonts w:cs="Arial"/>
                <w:sz w:val="18"/>
                <w:szCs w:val="18"/>
              </w:rPr>
              <w:tab/>
              <w:t xml:space="preserve">System posiada możliwość zarządzania urządzeniami z systemami Windows (Vista i wyższe), Windows Server (2008 i wyższe) Linux (Ubuntu 10.04), Oracle Linux, Red Hat </w:t>
            </w:r>
          </w:p>
          <w:p w14:paraId="1F2D9183" w14:textId="77777777" w:rsidR="00806F25" w:rsidRPr="00404FF1" w:rsidRDefault="00806F25" w:rsidP="00404FF1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 xml:space="preserve">Enterprise Linux 8 i wyżej, CentOS 8, Fedora 19, mandriva 2010, Debian 7, Linux Mint 13, OpenSuse 11, Suse enterprise Linux 11), macOS (wersja 10.7 i wyższe), Android (wersja 4.0 i wyższe), IOS (wersja 4.0 i wyższe), Windows Phone (wersja 8.1 i wyższe), chromeOS (wersja 57.0 i wyższe), tvOS (wersja 7.0 i wyższe) </w:t>
            </w:r>
          </w:p>
          <w:p w14:paraId="1A336EC9" w14:textId="32340E21" w:rsidR="00806F25" w:rsidRPr="00F87CD8" w:rsidRDefault="00806F25" w:rsidP="00404FF1">
            <w:pPr>
              <w:spacing w:after="0" w:line="240" w:lineRule="auto"/>
              <w:rPr>
                <w:i/>
                <w:iCs/>
                <w:color w:val="FF0000"/>
                <w:sz w:val="18"/>
                <w:szCs w:val="18"/>
              </w:rPr>
            </w:pPr>
            <w:r w:rsidRPr="00404FF1">
              <w:rPr>
                <w:rFonts w:cs="Arial"/>
                <w:sz w:val="18"/>
                <w:szCs w:val="18"/>
              </w:rPr>
              <w:t>2.12</w:t>
            </w:r>
            <w:r w:rsidRPr="00404FF1">
              <w:rPr>
                <w:rFonts w:cs="Arial"/>
                <w:sz w:val="18"/>
                <w:szCs w:val="18"/>
              </w:rPr>
              <w:tab/>
              <w:t>System posiada funkcje Geofencing oraz Conditional Exchange Access.</w:t>
            </w:r>
          </w:p>
        </w:tc>
        <w:tc>
          <w:tcPr>
            <w:tcW w:w="903" w:type="pct"/>
          </w:tcPr>
          <w:p w14:paraId="422DE3EB" w14:textId="528E7BA3" w:rsidR="00806F25" w:rsidRPr="00D0215D" w:rsidRDefault="00806F25" w:rsidP="00077B24">
            <w:pPr>
              <w:pStyle w:val="Standard"/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pl-PL"/>
              </w:rPr>
            </w:pPr>
            <w:r w:rsidRPr="00806F25">
              <w:rPr>
                <w:sz w:val="32"/>
                <w:szCs w:val="18"/>
              </w:rPr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A37B2A" w:rsidRPr="00D0215D" w14:paraId="0C740785" w14:textId="77777777" w:rsidTr="00A37B2A">
        <w:tc>
          <w:tcPr>
            <w:tcW w:w="5000" w:type="pct"/>
            <w:gridSpan w:val="2"/>
            <w:shd w:val="clear" w:color="auto" w:fill="D9D9D9"/>
          </w:tcPr>
          <w:p w14:paraId="7BD3EE90" w14:textId="7CFBCFD8" w:rsidR="00A37B2A" w:rsidRPr="00D0215D" w:rsidRDefault="00A37B2A" w:rsidP="00404FF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Możliwości oprogramowania</w:t>
            </w:r>
            <w:r>
              <w:t xml:space="preserve"> </w:t>
            </w:r>
          </w:p>
        </w:tc>
      </w:tr>
      <w:tr w:rsidR="00806F25" w:rsidRPr="00D0215D" w14:paraId="308CB8D8" w14:textId="77777777" w:rsidTr="00806F25">
        <w:tc>
          <w:tcPr>
            <w:tcW w:w="4097" w:type="pct"/>
          </w:tcPr>
          <w:p w14:paraId="3EE0A548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</w:t>
            </w:r>
            <w:r w:rsidRPr="00404FF1">
              <w:rPr>
                <w:sz w:val="18"/>
                <w:szCs w:val="18"/>
              </w:rPr>
              <w:tab/>
              <w:t xml:space="preserve">System rozpoznaje stacje robocze w ramach Active Directory oraz Workgroup. </w:t>
            </w:r>
          </w:p>
          <w:p w14:paraId="4B31979E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3.2</w:t>
            </w:r>
            <w:r w:rsidRPr="00404FF1">
              <w:rPr>
                <w:sz w:val="18"/>
                <w:szCs w:val="18"/>
              </w:rPr>
              <w:tab/>
              <w:t xml:space="preserve">System umożliwia dodawanie załączników takich jak faktury, gwarancje w dowolnym formacie. </w:t>
            </w:r>
          </w:p>
          <w:p w14:paraId="489267C8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3.3</w:t>
            </w:r>
            <w:r w:rsidRPr="00404FF1">
              <w:rPr>
                <w:sz w:val="18"/>
                <w:szCs w:val="18"/>
              </w:rPr>
              <w:tab/>
              <w:t xml:space="preserve">System umożliwia instalację i deinstalację aplikacji z indywidualnymi ustawieniami dla pojedynczych stacji, określonych grup roboczych, użytkowników lub grup użytkowników. </w:t>
            </w:r>
          </w:p>
          <w:p w14:paraId="33A44643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3.4</w:t>
            </w:r>
            <w:r w:rsidRPr="00404FF1">
              <w:rPr>
                <w:sz w:val="18"/>
                <w:szCs w:val="18"/>
              </w:rPr>
              <w:tab/>
              <w:t xml:space="preserve">System umożliwia tworzenie list aplikacji, które będą mogły być instalowane przez samego użytkownika z poziomu stacji roboczej, tzw. Portal samoobsługowy. </w:t>
            </w:r>
          </w:p>
          <w:p w14:paraId="402853AE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3.5</w:t>
            </w:r>
            <w:r w:rsidRPr="00404FF1">
              <w:rPr>
                <w:sz w:val="18"/>
                <w:szCs w:val="18"/>
              </w:rPr>
              <w:tab/>
              <w:t xml:space="preserve">System posiada wbudowane funkcje zarządzania i wdrażania łat systemowych i ServicePack na stacjach roboczych oraz serwerach, w szczególności rozpoznaje sekwencje instalacji. </w:t>
            </w:r>
          </w:p>
          <w:p w14:paraId="661EFDCB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3.6</w:t>
            </w:r>
            <w:r w:rsidRPr="00404FF1">
              <w:rPr>
                <w:sz w:val="18"/>
                <w:szCs w:val="18"/>
              </w:rPr>
              <w:tab/>
              <w:t xml:space="preserve">Funkcje wdrażania łat obejmują co najmniej oprogramowanie: systemy operacyjne </w:t>
            </w:r>
          </w:p>
          <w:p w14:paraId="4DFB4ECE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 xml:space="preserve">Windows: Vista, 7, 8, 10, 11, Windows Server 2008, 2012, 2016, 2022, Systemy MacOS (wersja </w:t>
            </w:r>
          </w:p>
          <w:p w14:paraId="3D0B0A8E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 xml:space="preserve">10.7 i wyższe), Microsoft Office, Google Chrome, Opera, Skype, Mozilla Firefox, Adobe Reader, Adobe Acrobat, Adobe Shockwave Player, Adobe Flash Player, Java, inne </w:t>
            </w:r>
          </w:p>
          <w:p w14:paraId="6BA0BBA1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3.7</w:t>
            </w:r>
            <w:r w:rsidRPr="00404FF1">
              <w:rPr>
                <w:sz w:val="18"/>
                <w:szCs w:val="18"/>
              </w:rPr>
              <w:tab/>
              <w:t xml:space="preserve">System posiada możliwość włączenia opcji testowania i zatwierdzania poprawek na wybranej grupie komputerów testowych przed instalacją poprawek w całym środowisku produkcyjnym. </w:t>
            </w:r>
          </w:p>
          <w:p w14:paraId="104B0BB9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3.8</w:t>
            </w:r>
            <w:r w:rsidRPr="00404FF1">
              <w:rPr>
                <w:sz w:val="18"/>
                <w:szCs w:val="18"/>
              </w:rPr>
              <w:tab/>
              <w:t xml:space="preserve">System posiada wbudowane narzędzia rozpoznawania podatności stacji roboczych na zagrożenia w oparciu o brakujące łaty systemowe. </w:t>
            </w:r>
          </w:p>
          <w:p w14:paraId="2A0D71FA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3.9</w:t>
            </w:r>
            <w:r w:rsidRPr="00404FF1">
              <w:rPr>
                <w:sz w:val="18"/>
                <w:szCs w:val="18"/>
              </w:rPr>
              <w:tab/>
              <w:t xml:space="preserve">Architektura systemu umożliwia zarządzanie stacjami roboczymi w sieci LAN, WAN bezpośrednio z poziomu serwera centralnego. </w:t>
            </w:r>
          </w:p>
          <w:p w14:paraId="60DA5F62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3.10</w:t>
            </w:r>
            <w:r w:rsidRPr="00404FF1">
              <w:rPr>
                <w:sz w:val="18"/>
                <w:szCs w:val="18"/>
              </w:rPr>
              <w:tab/>
              <w:t xml:space="preserve">System posiada wbudowane narzędzia zarządzania zasobami IT, w szczególności rozpoznaje komponenty sprzętowe oraz oprogramowanie zainstalowane na stacjach roboczych. </w:t>
            </w:r>
          </w:p>
          <w:p w14:paraId="348A0B18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3.11</w:t>
            </w:r>
            <w:r w:rsidRPr="00404FF1">
              <w:rPr>
                <w:sz w:val="18"/>
                <w:szCs w:val="18"/>
              </w:rPr>
              <w:tab/>
              <w:t xml:space="preserve">System posiada wbudowane narzędzia zdalnego dostępu (sesji) z wykorzystaniem technologii ActiveX, HTML 5, z możliwością uzyskania potwierdzenia użytkownika oraz ma możliwość włączenia opcji nagrywania tych sesji. </w:t>
            </w:r>
          </w:p>
          <w:p w14:paraId="2ED85F0D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3.12</w:t>
            </w:r>
            <w:r w:rsidRPr="00404FF1">
              <w:rPr>
                <w:sz w:val="18"/>
                <w:szCs w:val="18"/>
              </w:rPr>
              <w:tab/>
              <w:t xml:space="preserve">System umożliwia wdrażanie polityk konfiguracji dla systemów Windows, w szczególności polityk dostępu do interfejsu USB, zużycia energii, konfiguracji drukarek i przeglądarek Internet Explorer, Mozilla Firefox, Google Chrome oraz Microsoft Edge. </w:t>
            </w:r>
          </w:p>
          <w:p w14:paraId="3DC34C91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3.13</w:t>
            </w:r>
            <w:r w:rsidRPr="00404FF1">
              <w:rPr>
                <w:sz w:val="18"/>
                <w:szCs w:val="18"/>
              </w:rPr>
              <w:tab/>
              <w:t xml:space="preserve">Konfiguracja polityk dostępu do USB umożliwia blokowanie co najmniej poniższych typów urządzeń, a także ma możliwość wykluczania z listy zablokowanych konkretnych urządzeń o danym identyfikatorze urządzenia lub danego dostawcy, a dla dysków przenośnych tych, które są szyfrowane za pomocą rozwiązania BitLocker: </w:t>
            </w:r>
          </w:p>
          <w:p w14:paraId="085D1E29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 xml:space="preserve">Mysz, Stacja dysków (takie jak napędy USB, zewnętrzne dyski twarde), CD ROM, Urządzenia przenośne (takie jak telefony komórkowe, kamery cyfrowe i przenośne odtwarzacze multimedialne), Dyskietka, Bluetooth, Obraz (takie jak kamery USB i skanery), Drukarka, Modem, Urządzenia USB Apple (takie jak iPad, iPhone i iPod, łączące się z programem iTunes) </w:t>
            </w:r>
          </w:p>
          <w:p w14:paraId="775AC94F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3.14</w:t>
            </w:r>
            <w:r w:rsidRPr="00404FF1">
              <w:rPr>
                <w:sz w:val="18"/>
                <w:szCs w:val="18"/>
              </w:rPr>
              <w:tab/>
              <w:t xml:space="preserve">System posiada wbudowane narzędzia systemowe umożliwiające zdalne uruchomianie stacji roboczych, zdalne zamykanie stacji roboczych, skanowanie, czyszczenie i defragmentację dysków. </w:t>
            </w:r>
          </w:p>
          <w:p w14:paraId="70E9C14D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3.15</w:t>
            </w:r>
            <w:r w:rsidRPr="00404FF1">
              <w:rPr>
                <w:sz w:val="18"/>
                <w:szCs w:val="18"/>
              </w:rPr>
              <w:tab/>
              <w:t xml:space="preserve">System posiada rozbudowany system zarządzania użytkownikami z podziałem na administratora, audytora, gościa, menadżera zasobów, menadżera łat, z możliwością dodawania nowych ról z określonymi uprawnieniami. </w:t>
            </w:r>
          </w:p>
          <w:p w14:paraId="52A98C80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3.16</w:t>
            </w:r>
            <w:r w:rsidRPr="00404FF1">
              <w:rPr>
                <w:sz w:val="18"/>
                <w:szCs w:val="18"/>
              </w:rPr>
              <w:tab/>
              <w:t xml:space="preserve">System posiada możliwość dodania nowego użytkownika systemu z uwierzytelnianiem lokalnym lub Active Directory wraz z obsługą SSO oraz przy wykorzystaniu autoryzacji SAML </w:t>
            </w:r>
          </w:p>
          <w:p w14:paraId="4D7FE922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3.17</w:t>
            </w:r>
            <w:r w:rsidRPr="00404FF1">
              <w:rPr>
                <w:sz w:val="18"/>
                <w:szCs w:val="18"/>
              </w:rPr>
              <w:tab/>
              <w:t xml:space="preserve">System posiada możliwość włączenia opcji uwierzytelniania dwuskładnikowego, dzięki któremu dostęp do systemu odbywać się będzie poprzez podanie swojego hasła dostępu (lokalnego lub Active Directory) oraz drugiego składnika w postaci jednorazowego hasła wysyłanego na maila (funkcja OTP) lub tokenu z aplikacji uwierzytelniającej (np. Google Authenticator). </w:t>
            </w:r>
          </w:p>
          <w:p w14:paraId="3F1FA700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lastRenderedPageBreak/>
              <w:t>3.18</w:t>
            </w:r>
            <w:r w:rsidRPr="00404FF1">
              <w:rPr>
                <w:sz w:val="18"/>
                <w:szCs w:val="18"/>
              </w:rPr>
              <w:tab/>
              <w:t xml:space="preserve">System posiada możliwość uruchamiania instalatora aplikacji z uprawnieniami dowolnego użytkownika. </w:t>
            </w:r>
          </w:p>
          <w:p w14:paraId="3C56892F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3.18.1</w:t>
            </w:r>
            <w:r w:rsidRPr="00404FF1">
              <w:rPr>
                <w:sz w:val="18"/>
                <w:szCs w:val="18"/>
              </w:rPr>
              <w:tab/>
              <w:t xml:space="preserve">System posiada mechanizm dwuskładnikowej autoryzacji dla opcji odinstalowania manualnego agenta. </w:t>
            </w:r>
          </w:p>
          <w:p w14:paraId="5ED9B646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3.19</w:t>
            </w:r>
            <w:r w:rsidRPr="00404FF1">
              <w:rPr>
                <w:sz w:val="18"/>
                <w:szCs w:val="18"/>
              </w:rPr>
              <w:tab/>
              <w:t xml:space="preserve">System umożliwia dodawanie i rozliczanie licencji aplikacji. </w:t>
            </w:r>
          </w:p>
          <w:p w14:paraId="61329257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3.20</w:t>
            </w:r>
            <w:r w:rsidRPr="00404FF1">
              <w:rPr>
                <w:sz w:val="18"/>
                <w:szCs w:val="18"/>
              </w:rPr>
              <w:tab/>
              <w:t xml:space="preserve">System umożliwia wykrywanie zakazanego oprogramowania i uruchamia działania naprawcze, w tym automatyczne odinstalowanie niepożądanej aplikacji. </w:t>
            </w:r>
          </w:p>
          <w:p w14:paraId="6C24F78F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3.21</w:t>
            </w:r>
            <w:r w:rsidRPr="00404FF1">
              <w:rPr>
                <w:sz w:val="18"/>
                <w:szCs w:val="18"/>
              </w:rPr>
              <w:tab/>
              <w:t xml:space="preserve">System posiada możliwość włączenia pomiaru wykorzystania wskazanej aplikacji. </w:t>
            </w:r>
          </w:p>
          <w:p w14:paraId="613A0EA0" w14:textId="77777777" w:rsidR="00806F25" w:rsidRPr="00404FF1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3.22</w:t>
            </w:r>
            <w:r w:rsidRPr="00404FF1">
              <w:rPr>
                <w:sz w:val="18"/>
                <w:szCs w:val="18"/>
              </w:rPr>
              <w:tab/>
              <w:t xml:space="preserve">System posiada możliwość blokowania plików wykonywalnych EXE poprzez reguły oparte na ścieżce aplikacji lub wartości hash. </w:t>
            </w:r>
          </w:p>
          <w:p w14:paraId="36C7E83A" w14:textId="0B4FFCB3" w:rsidR="00806F25" w:rsidRPr="00D0215D" w:rsidRDefault="00806F25" w:rsidP="00404FF1">
            <w:pPr>
              <w:spacing w:after="0" w:line="240" w:lineRule="auto"/>
              <w:rPr>
                <w:sz w:val="18"/>
                <w:szCs w:val="18"/>
              </w:rPr>
            </w:pPr>
            <w:r w:rsidRPr="00404FF1">
              <w:rPr>
                <w:sz w:val="18"/>
                <w:szCs w:val="18"/>
              </w:rPr>
              <w:t>3.23</w:t>
            </w:r>
            <w:r w:rsidRPr="00404FF1">
              <w:rPr>
                <w:sz w:val="18"/>
                <w:szCs w:val="18"/>
              </w:rPr>
              <w:tab/>
              <w:t>System umożliwia uruchamianie zdalnego Menedżera Systemu dla systemu operacyjnego Windows bez potrzeby uruchamiania połączenia zdalnego sesją RDP, który pozwoli na: podgląd i zamykanie uruchomionych procesów na stacji roboczej, podgląd, uruchamianie, zatrzymywanie, zmianę stanu usług na stacji roboczej, uruchamianie zdalnego wiersza poleceń, podgląd, dodawanie i modyfikację rejestru systemowego stacji roboczej, przegląd logów systemowych stacji roboczej, podgląd menedżera urządzeń, podgląd udziałów sieciowych</w:t>
            </w:r>
          </w:p>
        </w:tc>
        <w:tc>
          <w:tcPr>
            <w:tcW w:w="903" w:type="pct"/>
          </w:tcPr>
          <w:p w14:paraId="2E24D562" w14:textId="471F10C7" w:rsidR="00806F25" w:rsidRPr="00D0215D" w:rsidRDefault="00806F25" w:rsidP="00077B2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06F25">
              <w:rPr>
                <w:sz w:val="32"/>
                <w:szCs w:val="18"/>
              </w:rPr>
              <w:lastRenderedPageBreak/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2EF8D811" w14:textId="77777777" w:rsidTr="00806F25">
        <w:tc>
          <w:tcPr>
            <w:tcW w:w="4097" w:type="pct"/>
          </w:tcPr>
          <w:p w14:paraId="784DCD49" w14:textId="3321AD30" w:rsidR="00806F25" w:rsidRPr="00A20737" w:rsidRDefault="00806F25" w:rsidP="00A20737">
            <w:p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b/>
                <w:sz w:val="18"/>
                <w:szCs w:val="18"/>
              </w:rPr>
              <w:t xml:space="preserve">3.24 System </w:t>
            </w:r>
            <w:r w:rsidRPr="00A20737">
              <w:rPr>
                <w:sz w:val="18"/>
                <w:szCs w:val="18"/>
              </w:rPr>
              <w:t xml:space="preserve">umożliwia generowanie następujących raportów: </w:t>
            </w:r>
          </w:p>
          <w:p w14:paraId="5BC974BC" w14:textId="42093E0F" w:rsidR="00806F25" w:rsidRPr="00A20737" w:rsidRDefault="00806F25" w:rsidP="00A20737">
            <w:pPr>
              <w:pStyle w:val="Akapitzlist"/>
              <w:numPr>
                <w:ilvl w:val="6"/>
                <w:numId w:val="9"/>
              </w:numPr>
              <w:spacing w:after="0" w:line="240" w:lineRule="auto"/>
              <w:ind w:left="684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Active Directory aktualnie zalogowani użytkownicy często zalogowani użytkownicy, rzadko logujący się użytkownicy nieaktywni Użytkownicy historia logowania użytkownika </w:t>
            </w:r>
          </w:p>
          <w:p w14:paraId="5A903D04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historia logowania użytkowników na poszczególnych komputerach </w:t>
            </w:r>
          </w:p>
          <w:p w14:paraId="6A81B1CB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Wykorzystania aplikacji w skali całej organizacji </w:t>
            </w:r>
          </w:p>
          <w:p w14:paraId="0C8EB5CE" w14:textId="0456A95A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poprawek </w:t>
            </w:r>
          </w:p>
          <w:p w14:paraId="59E15961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Narażone systemy </w:t>
            </w:r>
          </w:p>
          <w:p w14:paraId="352ECB43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Narażone poprawki </w:t>
            </w:r>
          </w:p>
          <w:p w14:paraId="5F3887D4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Obsługiwane poprawki </w:t>
            </w:r>
          </w:p>
          <w:p w14:paraId="16BFBC97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Brakujące poprawki czekające na zatwierdzenie </w:t>
            </w:r>
          </w:p>
          <w:p w14:paraId="54B2A7E6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Systemy wymagające ponownego uruchomienia </w:t>
            </w:r>
          </w:p>
          <w:p w14:paraId="64E0017D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inwentaryzacji </w:t>
            </w:r>
          </w:p>
          <w:p w14:paraId="00A5F793" w14:textId="77777777" w:rsidR="00806F25" w:rsidRPr="00A20737" w:rsidRDefault="00806F25" w:rsidP="00A20737">
            <w:pPr>
              <w:numPr>
                <w:ilvl w:val="3"/>
                <w:numId w:val="9"/>
              </w:numPr>
              <w:spacing w:after="0" w:line="240" w:lineRule="auto"/>
              <w:ind w:left="826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sprzętu </w:t>
            </w:r>
          </w:p>
          <w:p w14:paraId="7A1769BD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systemu operacyjnego </w:t>
            </w:r>
          </w:p>
          <w:p w14:paraId="6F405F5C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producenta </w:t>
            </w:r>
          </w:p>
          <w:p w14:paraId="139740CA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pamięci </w:t>
            </w:r>
          </w:p>
          <w:p w14:paraId="2C9D3C4F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wykorzystania dysku </w:t>
            </w:r>
          </w:p>
          <w:p w14:paraId="271F5BA6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wieku </w:t>
            </w:r>
          </w:p>
          <w:p w14:paraId="790BA493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typu urządzenia </w:t>
            </w:r>
          </w:p>
          <w:p w14:paraId="4EB5A139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Zmapowane dyski logiczne </w:t>
            </w:r>
          </w:p>
          <w:p w14:paraId="28F6F16F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oprogramowania </w:t>
            </w:r>
          </w:p>
          <w:p w14:paraId="2498EE1E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Oprogramowanie według producenta </w:t>
            </w:r>
          </w:p>
          <w:p w14:paraId="19F3B09E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Ostatnio zainstalowane oprogramowanie </w:t>
            </w:r>
          </w:p>
          <w:p w14:paraId="34CB6E52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Niedozwolone oprogramowanie </w:t>
            </w:r>
          </w:p>
          <w:p w14:paraId="7B542038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Wykorzystanie oprogramowania przez komputer </w:t>
            </w:r>
          </w:p>
          <w:p w14:paraId="6564FBC7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Klucze produktu oprogramowania </w:t>
            </w:r>
          </w:p>
          <w:p w14:paraId="6E1BEFCF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z/bez określonego oprogramowania </w:t>
            </w:r>
          </w:p>
          <w:p w14:paraId="40CBD554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Podsumowanie zasad pomiaru użytkowania oprogramowania </w:t>
            </w:r>
          </w:p>
          <w:p w14:paraId="66C3DE8A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Oprogramowanie specyficzne dla użytkownika </w:t>
            </w:r>
          </w:p>
          <w:p w14:paraId="033D4AF9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licencji </w:t>
            </w:r>
          </w:p>
          <w:p w14:paraId="6171E914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Zgodność licencji </w:t>
            </w:r>
          </w:p>
          <w:p w14:paraId="6A078E11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Licencje do odnowienia </w:t>
            </w:r>
          </w:p>
          <w:p w14:paraId="3EE1FEF0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systemu </w:t>
            </w:r>
          </w:p>
          <w:p w14:paraId="7EFE1214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Użytkownicy grupy systemu </w:t>
            </w:r>
          </w:p>
          <w:p w14:paraId="740881BF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Komputery wg usług </w:t>
            </w:r>
          </w:p>
          <w:p w14:paraId="05667F97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gwarancji </w:t>
            </w:r>
          </w:p>
          <w:p w14:paraId="4839796E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Gwarancja niedługo wygaśnie </w:t>
            </w:r>
          </w:p>
          <w:p w14:paraId="5FF445EE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Gwarancja wygasła </w:t>
            </w:r>
          </w:p>
          <w:p w14:paraId="392B948D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Niezidentyfikowane komputery </w:t>
            </w:r>
          </w:p>
          <w:p w14:paraId="57EEBDF0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bezpieczeństwa </w:t>
            </w:r>
          </w:p>
          <w:p w14:paraId="7CF97C6C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Szczegóły Antivirus </w:t>
            </w:r>
          </w:p>
          <w:p w14:paraId="0A272C14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Szczegóły Bitlocker </w:t>
            </w:r>
          </w:p>
          <w:p w14:paraId="1BD2C406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Szczegóły Firewall </w:t>
            </w:r>
          </w:p>
          <w:p w14:paraId="7FB6DBF7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skanowania plików multimedialnych </w:t>
            </w:r>
          </w:p>
          <w:p w14:paraId="25217F01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Szczegóły pliku wg kategorii </w:t>
            </w:r>
          </w:p>
          <w:p w14:paraId="11120EFA" w14:textId="77777777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Szczegóły pliku wg rozszerzenia </w:t>
            </w:r>
          </w:p>
          <w:p w14:paraId="7CD5367A" w14:textId="77777777" w:rsidR="00806F25" w:rsidRPr="00A20737" w:rsidRDefault="00806F25" w:rsidP="00A2073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 xml:space="preserve">Raporty dotyczące USB </w:t>
            </w:r>
          </w:p>
          <w:p w14:paraId="78E2F29F" w14:textId="1A97E63A" w:rsidR="00806F25" w:rsidRPr="00A20737" w:rsidRDefault="00806F25" w:rsidP="00A20737">
            <w:pPr>
              <w:pStyle w:val="Akapitzlist"/>
              <w:spacing w:after="0" w:line="240" w:lineRule="auto"/>
              <w:rPr>
                <w:sz w:val="18"/>
                <w:szCs w:val="18"/>
              </w:rPr>
            </w:pPr>
            <w:r w:rsidRPr="00A20737">
              <w:rPr>
                <w:sz w:val="18"/>
                <w:szCs w:val="18"/>
              </w:rPr>
              <w:t>Raport wykorzystania USB</w:t>
            </w:r>
          </w:p>
        </w:tc>
        <w:tc>
          <w:tcPr>
            <w:tcW w:w="903" w:type="pct"/>
          </w:tcPr>
          <w:p w14:paraId="3582B619" w14:textId="03488D4E" w:rsidR="00806F25" w:rsidRPr="00D0215D" w:rsidRDefault="00806F25" w:rsidP="00077B2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06F25">
              <w:rPr>
                <w:sz w:val="32"/>
                <w:szCs w:val="18"/>
              </w:rPr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03592C46" w14:textId="77777777" w:rsidTr="00806F25">
        <w:tc>
          <w:tcPr>
            <w:tcW w:w="4097" w:type="pct"/>
          </w:tcPr>
          <w:p w14:paraId="2CA44702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3.25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planowanie raportów i przesyłanie ich w formie pliku PDF, XLSX, CSV na podany adres mailowy </w:t>
            </w:r>
          </w:p>
          <w:p w14:paraId="3544EAE6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3.26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tworzenie niestandardowych raportów w oparciu o kryteria dostępne z systemu. </w:t>
            </w:r>
          </w:p>
          <w:p w14:paraId="2FF444DC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3.27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tworzenie niestandardowych raportów w oparciu o wysyłanie zapytań SQL do bazy danych z poziomu konsoli zarządzającej. </w:t>
            </w:r>
          </w:p>
          <w:p w14:paraId="49027474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lastRenderedPageBreak/>
              <w:t>3.28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otrzymywać SMSy dotyczące alertów inwentaryzacyjnych </w:t>
            </w:r>
          </w:p>
          <w:p w14:paraId="7E3A5962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3.29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kopiowanie plików do folderów, kopiowanie wielu plików i kopiowanie folderów. </w:t>
            </w:r>
          </w:p>
          <w:p w14:paraId="1F83FD3D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3.30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zarządzanie flotą urządzeń mobilnych typu smartfony i tablety z zainstalowanymi systemami operacyjnymi: Android 4.0 i wyższe, iOS 4 i wyższe, Windows Phone 8.1 i wyższe, Chrome OS 57.0 i wyższe, tvOS 7.0 i wyższe. </w:t>
            </w:r>
          </w:p>
          <w:p w14:paraId="2596D1B9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3.31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konfiguracje OEM na urządzeniach z systemem Android za pomocą aplikacji OEMConfig </w:t>
            </w:r>
          </w:p>
          <w:p w14:paraId="25F86167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3.32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zdalne zatwierdzanie rozszerzenia jądra i systemu dla macOS </w:t>
            </w:r>
          </w:p>
          <w:p w14:paraId="44BD72ED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3.33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zatwierdzać uprawnienia żądane przez aplikacje Mac, konfigurując zasady kontroli preferencji polityki prywatności. </w:t>
            </w:r>
          </w:p>
          <w:p w14:paraId="32EEC504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3.34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Aplikacja obsługuje usługę VPN Per-App dla urządzeń Mac. </w:t>
            </w:r>
          </w:p>
          <w:p w14:paraId="0D08F8E8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3.35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konfigurację tras DNS i Forwarding w Always-on VPN dla urządzeń z systemem Android. </w:t>
            </w:r>
          </w:p>
          <w:p w14:paraId="2C419694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3.36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moduł rozpoznawania i dodawania urządzeń poprzez: wdrożenie Over-theAir(OTA), ręczne dodawanie urządzeń, zbiorcze dodawanie urządzeń z pliku CSV, uwierzytelnione dodawanie z jednorazowym kodem i/lub poświadczeniami użytkownika AD </w:t>
            </w:r>
          </w:p>
          <w:p w14:paraId="6B3A6B61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3.37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moduł zarządzania profilami </w:t>
            </w:r>
          </w:p>
          <w:p w14:paraId="3B364A3F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3.38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konfigurację polis / profili - konfiguracja ustawień polis dostępu do zasobów organizacyjnych </w:t>
            </w:r>
          </w:p>
          <w:p w14:paraId="2CCB1CD8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3.39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nakładanie restrykcji – szyfrowanie pamięci wewnętrznej urządzenia, ograniczanie użytkowania kamery, Youtube, przeglądarki Safari, itp. </w:t>
            </w:r>
          </w:p>
          <w:p w14:paraId="071E48AA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3.40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funkcję Geofencing – możliwość ograniczenia korzystania z urządzeń mobilnych do wybranych regionów geograficznych </w:t>
            </w:r>
          </w:p>
          <w:p w14:paraId="2FD64C18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3.41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funkcję Conditional Exchange Access – monitorowanie urządzeń mających dostęp do serwera Exchange </w:t>
            </w:r>
          </w:p>
          <w:p w14:paraId="4B32003F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3.42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funkcję Organizacyjny dostęp - zapewnia dostęp do organizacyjnych zasobów jak mail, Wi-Fi, VPN </w:t>
            </w:r>
          </w:p>
          <w:p w14:paraId="58404E52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3.43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umożliwia tworzenie grup urządzeń - tworzenie logicznych grup urządzeń w oparciu o departamenty, lokalizacje, w celu rozróżnienia urządzeń organizacyjnych od BYOD (Bring Your Own Device) i wdrażania polis, restrykcji i dystrybucji aplikacji do wszystkich urządzeń w grupie </w:t>
            </w:r>
          </w:p>
          <w:p w14:paraId="36098D09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3.44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moduł zarządzania zasobami, który wyświetla informacje o urządzeniu: szczegóły sprzętu, certyfikaty, zainstalowane aplikacje </w:t>
            </w:r>
          </w:p>
          <w:p w14:paraId="77A64803" w14:textId="277465AB" w:rsidR="00806F25" w:rsidRPr="00D0215D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3.45</w:t>
            </w:r>
            <w:r w:rsidRPr="00A20737">
              <w:rPr>
                <w:rFonts w:cs="Arial"/>
                <w:sz w:val="18"/>
                <w:szCs w:val="18"/>
              </w:rPr>
              <w:tab/>
              <w:t>System posiada moduł zarządzania aplikacjami pozwalający na: zarządzanie i dystrybucja własnych aplikacji i AppStore, integracja z programem Apple VPP, publikacja aplikacji w katalogu aplikacji dla użytkowników na potrzeby samodzielnej instalacji</w:t>
            </w:r>
          </w:p>
        </w:tc>
        <w:tc>
          <w:tcPr>
            <w:tcW w:w="903" w:type="pct"/>
          </w:tcPr>
          <w:p w14:paraId="41259B5E" w14:textId="15F6459F" w:rsidR="00806F25" w:rsidRPr="00D0215D" w:rsidRDefault="00806F25" w:rsidP="00077B2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06F25">
              <w:rPr>
                <w:sz w:val="32"/>
                <w:szCs w:val="18"/>
              </w:rPr>
              <w:lastRenderedPageBreak/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2F7C3232" w14:textId="77777777" w:rsidTr="00806F25">
        <w:tc>
          <w:tcPr>
            <w:tcW w:w="4097" w:type="pct"/>
          </w:tcPr>
          <w:p w14:paraId="3A32DBEA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3.46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posiada moduł zarządzania bezpieczeństwem obejmujący: kod dostępu: Wymuszenie kodu w celu blokowania nieautoryzowanego dostępu, zdalna blokada: W celu uniknięcia niepowołanego użycia utraconego urządzenia, pełne czyszczenie: Usunięcie wszystkich danych z telefonu w celu wycieku danych po kradzieży, organizacyjne czyszczenie: Usunięcie tylko danych organizacyjnych i pozostawienie danych prywatnych - funkcjonalność absolutnie kluczowa w przypadku zarządzania urządzeniami BYOD (Bring Your Own Device) w ramach organizacyjnej floty smartfonów </w:t>
            </w:r>
          </w:p>
          <w:p w14:paraId="4C2B7ABF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3.47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dystrybucję certyfikatów CA na urządzenia z systemem iOS oraz Android, przy użyciu profilu certyfikatu. </w:t>
            </w:r>
          </w:p>
          <w:p w14:paraId="3B10C9F4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3.48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lokalizuje urządzenia z systemem Windows 10, nawet bez instalowania aplikacji MDM w urządzeniach. </w:t>
            </w:r>
          </w:p>
          <w:p w14:paraId="0E2063F2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3.49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obsługę trybu Kiosk dla urządzeń z systemem Android, z systemem OS </w:t>
            </w:r>
          </w:p>
          <w:p w14:paraId="0BA6E746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 xml:space="preserve">5.0 lub nowszym. </w:t>
            </w:r>
          </w:p>
          <w:p w14:paraId="1D03304A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3.50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wyszukiwanie aplikacji w kiosku według nazwy aplikacji. </w:t>
            </w:r>
          </w:p>
          <w:p w14:paraId="1E6041C7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3.51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konfiguracje konta Android for Work, które zapewnia zaawansowane funkcje zarządzania aplikacjami i funkcje konfiguracyjne. </w:t>
            </w:r>
          </w:p>
          <w:p w14:paraId="6DC8404A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3.52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konteneryzację urządzeń z Androidem w wersji 5.0 lub nowszej, używając Android for Work. </w:t>
            </w:r>
          </w:p>
          <w:p w14:paraId="36573E49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3.53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konfiguracje uprawnień i konfiguracje aplikacji za pomocą Android for Work. </w:t>
            </w:r>
          </w:p>
          <w:p w14:paraId="4BFD4378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3.54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cichą instalację aplikacji Sklepu Play przy użyciu Android for Work </w:t>
            </w:r>
          </w:p>
          <w:p w14:paraId="4E124156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3.55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rejestrację urządzeń mobilnych z systemem Windows 10. </w:t>
            </w:r>
          </w:p>
          <w:p w14:paraId="2D616BEA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3.56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reset urządzenia nawet po wygaśnięciu poświadczeń AD. </w:t>
            </w:r>
          </w:p>
          <w:p w14:paraId="0D75CA86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3.57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śledzenie i zabezpieczenie utraconych urządzeń przy użyciu trybu utraconego dla urządzeń z systemem Android oraz IOS. </w:t>
            </w:r>
          </w:p>
          <w:p w14:paraId="7AE73A56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3.58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obsługuje protokół Simple Certificate Enrollment Protocol (SCEP) do integracji z urzędem certyfikacji za pomocą SCEP w celu automatyzacji dystrybucji certyfikatów klienta na urządzenia z systemem iOS. </w:t>
            </w:r>
          </w:p>
          <w:p w14:paraId="13B5F646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3.59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automatyzację przypisywania użytkowników urządzeniom z funkcją DEP. </w:t>
            </w:r>
          </w:p>
          <w:p w14:paraId="46B586D0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3.60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korzystanie z certyfikatu Enterprise CA. </w:t>
            </w:r>
          </w:p>
          <w:p w14:paraId="3D01B9EC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3.61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przesyłanie zbiorcze szczegółów APN, co ułatwia dystrybucję zasad APN. </w:t>
            </w:r>
          </w:p>
          <w:p w14:paraId="06465CD8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3.62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wyświetlanie niestandardowych wiadomości i zapewnianie funkcji połączeń na ekranie blokady zagubionego urządzenia itp. na urządzeniach z systemem Android oraz iOS. </w:t>
            </w:r>
          </w:p>
          <w:p w14:paraId="5464703B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3.63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powiadamia Administratorów pocztą, gdy zarządzanie urządzeniem zostało odwołane przez użytkowników. </w:t>
            </w:r>
          </w:p>
          <w:p w14:paraId="2C327641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3.64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obsługę Trybu kiosku dla urządzeń, które nie obsługują Android for Work. </w:t>
            </w:r>
          </w:p>
          <w:p w14:paraId="26EF67E4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lastRenderedPageBreak/>
              <w:t>3.65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zmianę nazwy urządzenia podczas przekazywania urządzenia. </w:t>
            </w:r>
          </w:p>
          <w:p w14:paraId="49716C38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3.66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łatwe wdrażanie ustawień konfiguracji Online Exchange dla wszystkich użytkowników organizacji w korzystających z konteneryzacji </w:t>
            </w:r>
          </w:p>
          <w:p w14:paraId="1F518ABF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3.67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wprowadzenie nazwy punktu dostępowego (APN) dla urządzeń Samsung, aby skonfigurować komunikację opartą na komórkowej transmisji danych na zarządzanych urządzeniach. </w:t>
            </w:r>
          </w:p>
          <w:p w14:paraId="1644722B" w14:textId="77777777" w:rsidR="00806F25" w:rsidRPr="00A20737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3.68</w:t>
            </w:r>
            <w:r w:rsidRPr="00A20737">
              <w:rPr>
                <w:rFonts w:cs="Arial"/>
                <w:sz w:val="18"/>
                <w:szCs w:val="18"/>
              </w:rPr>
              <w:tab/>
              <w:t xml:space="preserve">system pozwala na konfigurację systemu Android for Work bez pakietu G Suite. </w:t>
            </w:r>
          </w:p>
          <w:p w14:paraId="2B982757" w14:textId="5ADC989D" w:rsidR="00806F25" w:rsidRPr="00D0215D" w:rsidRDefault="00806F25" w:rsidP="00A2073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20737">
              <w:rPr>
                <w:rFonts w:cs="Arial"/>
                <w:sz w:val="18"/>
                <w:szCs w:val="18"/>
              </w:rPr>
              <w:t>3.69</w:t>
            </w:r>
            <w:r w:rsidRPr="00A20737">
              <w:rPr>
                <w:rFonts w:cs="Arial"/>
                <w:sz w:val="18"/>
                <w:szCs w:val="18"/>
              </w:rPr>
              <w:tab/>
              <w:t>System pozwala na integrację z urzędem certyfikacji za pomocą SCEP, aby zautomatyzować dystrybucję certyfikatów klienta na urządzenia z systemem Windows.</w:t>
            </w:r>
          </w:p>
        </w:tc>
        <w:tc>
          <w:tcPr>
            <w:tcW w:w="903" w:type="pct"/>
          </w:tcPr>
          <w:p w14:paraId="0729FF0D" w14:textId="6AA6D3C4" w:rsidR="00806F25" w:rsidRPr="00D0215D" w:rsidRDefault="00806F25" w:rsidP="00077B2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806F25">
              <w:rPr>
                <w:sz w:val="32"/>
                <w:szCs w:val="18"/>
              </w:rPr>
              <w:lastRenderedPageBreak/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79A111B3" w14:textId="77777777" w:rsidTr="00806F25">
        <w:tc>
          <w:tcPr>
            <w:tcW w:w="4097" w:type="pct"/>
          </w:tcPr>
          <w:p w14:paraId="2F58D75F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3.70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zdalne ponowne uruchamianie urządzeń z systemem Windows 10.Aplikacja powinna pozwalać na obsługę automatycznego usuwania aplikacji / profili powiązanych po usunięciu urządzenia z grupy </w:t>
            </w:r>
          </w:p>
          <w:p w14:paraId="7E4B35EB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3.71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nawiązanie sesji zdalnej na urządzenia Android oraz IOS. </w:t>
            </w:r>
          </w:p>
          <w:p w14:paraId="2660737B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3.72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historii lokalizacji. Dzięki temu administratorzy mogą wyświetlać i przechowywać lokalizacje obsługiwane przez urządzenie w określonym przedziale czasu. </w:t>
            </w:r>
          </w:p>
          <w:p w14:paraId="5D3AF9F1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3.73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wyszukiwanie urządzeń za pomocą numeru telefonu urządzenia. </w:t>
            </w:r>
          </w:p>
          <w:p w14:paraId="3A937E99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3.74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import certyfikatów SSL z rozszerzeniami takimi jak .jks i .keystore. </w:t>
            </w:r>
          </w:p>
          <w:p w14:paraId="476C8A93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3.75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dystrybucję certyfikatów CA na urządzenia Windows. </w:t>
            </w:r>
          </w:p>
          <w:p w14:paraId="2A0CFED2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3.76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wsparcie dla zarządzania komputerami przenośnymi z systemem Windows 10, komputerami stacjonarnymi i tabletami Surface Pro. </w:t>
            </w:r>
          </w:p>
          <w:p w14:paraId="4F989AD3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3.77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wsparcie automatycznej instalacji aplikacji Android z obsługą kiosku, jeśli aplikacje nie są obecne na urządzeniu. </w:t>
            </w:r>
          </w:p>
          <w:p w14:paraId="2C787702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3.78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zarządzanie aplikacją Apple Classroom, na urządzenia z systemem iOS 11 i nowszym. </w:t>
            </w:r>
          </w:p>
          <w:p w14:paraId="247A3FD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3.79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i cichą instalację aplikacji Sklepu Play na wszystkie urządzenia z systemem Android przy użyciu Android for Work. </w:t>
            </w:r>
          </w:p>
          <w:p w14:paraId="00F0438C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3.80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zdalną na urządzeniach z iOS. </w:t>
            </w:r>
          </w:p>
          <w:p w14:paraId="1C5C11ED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3.81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zarządzanie treścią, aby zdalnie dystrybuować dokumenty do zarządzanych urządzeń OTA. </w:t>
            </w:r>
          </w:p>
          <w:p w14:paraId="13287031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3.82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rejestrację Android Zero Touch, aby zdalnie zarejestrować flotę urządzeń, przy aktywacji urządzenia bez interwencji użytkownika. </w:t>
            </w:r>
          </w:p>
          <w:p w14:paraId="1164C489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3.83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Windows Azure AD Automatic Enrollment / Bulk Enrollment, aby bezproblemowo zarejestrować wiele laptopów, komputerów stacjonarnych bez interwencji użytkownika </w:t>
            </w:r>
          </w:p>
          <w:p w14:paraId="61D4647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3.84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automatyczną instalację aplikacji, która ma być obsługiwana w trybie Kiosk na urządzeniach z systemem iOS. </w:t>
            </w:r>
          </w:p>
          <w:p w14:paraId="2C20181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3.85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integrację z Microsoft Business Store. </w:t>
            </w:r>
          </w:p>
          <w:p w14:paraId="664A0D10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3.86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integrację z wieloma kontami DEP. </w:t>
            </w:r>
          </w:p>
          <w:p w14:paraId="41E41AAB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3.87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wstępnie zdefiniowanych podstawowych ustawień aplikacji Windows przy użyciu Konfiguracji aplikacji. </w:t>
            </w:r>
          </w:p>
          <w:p w14:paraId="66DFF5A0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3.88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jednym kliknięciem dystrybuować aplikacje, profile i dokumenty do grup / urządzeń. </w:t>
            </w:r>
          </w:p>
          <w:p w14:paraId="3E726C16" w14:textId="38DEDD5B" w:rsidR="00806F25" w:rsidRPr="00D0215D" w:rsidRDefault="00806F25" w:rsidP="00856435">
            <w:pPr>
              <w:pStyle w:val="Standard"/>
              <w:spacing w:after="0" w:line="240" w:lineRule="auto"/>
              <w:rPr>
                <w:rFonts w:ascii="Calibri" w:hAnsi="Calibri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3.89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>System udostępnia aplikacje Home and Photo Booth, pod Kioskiem na urządzeniach z iOS</w:t>
            </w:r>
          </w:p>
        </w:tc>
        <w:tc>
          <w:tcPr>
            <w:tcW w:w="903" w:type="pct"/>
          </w:tcPr>
          <w:p w14:paraId="46A963A1" w14:textId="70167248" w:rsidR="00806F25" w:rsidRPr="00D0215D" w:rsidRDefault="00806F25" w:rsidP="00077B24">
            <w:pPr>
              <w:pStyle w:val="Standard"/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pl-PL"/>
              </w:rPr>
            </w:pPr>
            <w:r w:rsidRPr="00806F25">
              <w:rPr>
                <w:sz w:val="32"/>
                <w:szCs w:val="18"/>
              </w:rPr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760D5106" w14:textId="77777777" w:rsidTr="00806F25">
        <w:tc>
          <w:tcPr>
            <w:tcW w:w="4097" w:type="pct"/>
          </w:tcPr>
          <w:p w14:paraId="5F789C10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3.90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zarządzanie aktualizacjami systemu operacyjnego w celu zautomatyzowania i zaplanowania aktualizacji systemu operacyjnego na urządzeniach z systemem iOS i Android </w:t>
            </w:r>
          </w:p>
          <w:p w14:paraId="3107FD5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3.91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rejestrować urządzenia za pomocą konta Azure w MDM. </w:t>
            </w:r>
          </w:p>
          <w:p w14:paraId="1A8E98D2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3.92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umożliwia skonfigurowanie adresu URL strony głównej przeglądarki dla urządzeń z systemem Windows. </w:t>
            </w:r>
          </w:p>
          <w:p w14:paraId="6B897C30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3.93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przesyłać wewnętrzne aplikacje korporacyjne o rozmiarze do 1 GB </w:t>
            </w:r>
          </w:p>
          <w:p w14:paraId="146E3DB8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3.94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administratorom wybrać strefę czasową do ustawienia na zarządzanych urządzeniach mobilnych </w:t>
            </w:r>
          </w:p>
          <w:p w14:paraId="64426E1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3.95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Google Play Protect dla urządzeń z systemem Android. </w:t>
            </w:r>
          </w:p>
          <w:p w14:paraId="63877087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3.96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zabezpieczenie korporacyjnych danych Offica 365 na niezarządzanych aplikacjach </w:t>
            </w:r>
          </w:p>
          <w:p w14:paraId="5DF4E001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3.97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opcję zarządzania systemami Windows 10 poprzez Modern Management. </w:t>
            </w:r>
          </w:p>
          <w:p w14:paraId="164274F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3.98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instalować aplikacje AppStore w trybie cichym na MacBookach, blokować Apple TV w trybie Kiosk i uruchamiać na żądanie polecenia bezpieczeństwa, takie jak Zdalna blokada i Zdalne czyszczenie. </w:t>
            </w:r>
          </w:p>
          <w:p w14:paraId="0E8DB8B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3.99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konfigurować zasady i rozpowszechniać aplikacje na Chromebookach Google, używając MDM. </w:t>
            </w:r>
          </w:p>
          <w:p w14:paraId="6DF50D6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3.100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zablokować urządzenia z systemem Windows 10 w jednej aplikacji, używając trybu Kiosk. </w:t>
            </w:r>
          </w:p>
          <w:p w14:paraId="6D1084C8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3.101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zbiorczo zarejestrować wiele urządzeń z systemem Windows 10, a także ułatwia proces aktywacji urządzenia, korzystając z Azure Enrollment (AutoPilot). </w:t>
            </w:r>
          </w:p>
          <w:p w14:paraId="2DC2CE70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3.102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wyświetlić listę użytkowników w MDM i powiązanych z nimi urządzeniach w widoku dedykowanym. </w:t>
            </w:r>
          </w:p>
          <w:p w14:paraId="25767A2D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3.103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w ramach zasad ograniczeń zabezpieczeń pozwala wymuszać na użytkownikach uwierzytelnianie przy użyciu identyfikatora FaceID, aby umożliwić programowi Safari i innym aplikacjom automatyczne uzupełnianie haseł i danych karty kredytowej. </w:t>
            </w:r>
          </w:p>
          <w:p w14:paraId="4D39E1DF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3.104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w ramach zasad ograniczeń zabezpieczeń pozwala zabronić urządzeniom firmowym wykonywania konfiguracji zbliżeniowych dla innych urządzeń, co uniemożliwia takie ustawienia, jak kopiowanie Wi-Fi na niezatwierdzone urządzenia. </w:t>
            </w:r>
          </w:p>
          <w:p w14:paraId="409AF377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3.105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poznać szczegóły dotyczące sesji użytkownika oraz zakończenia aktualnie aktywnych sesji. </w:t>
            </w:r>
          </w:p>
          <w:p w14:paraId="137AF2B3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lastRenderedPageBreak/>
              <w:t>3.106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powinna pozwala na obsługę VPN dla urządzeń z systemem Android, IOS oraz Windows 10. </w:t>
            </w:r>
          </w:p>
          <w:p w14:paraId="6EBD8807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3.107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wyświetla podstawowe informacje, takie jak IMEI, IMSI, numer telefonu itp. Dla urządzeń mobilnych </w:t>
            </w:r>
          </w:p>
          <w:p w14:paraId="78186DEC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3.108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umożliwia wybór pomiędzy domyślnym programem uruchamiającym urządzenia a programem uruchamiającym MDM dla Kiosku na urządzeniach z Androidem. </w:t>
            </w:r>
          </w:p>
          <w:p w14:paraId="77A6A2D7" w14:textId="5C3E00D3" w:rsidR="00806F25" w:rsidRPr="00D0215D" w:rsidRDefault="00806F25" w:rsidP="00856435">
            <w:pPr>
              <w:pStyle w:val="Standard"/>
              <w:spacing w:after="0" w:line="240" w:lineRule="auto"/>
              <w:rPr>
                <w:rFonts w:ascii="Calibri" w:hAnsi="Calibri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3.109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>System umożliwia zdalne ponowne uruchamianie urządzeń za pomocą jednego kliknięcia.</w:t>
            </w:r>
          </w:p>
        </w:tc>
        <w:tc>
          <w:tcPr>
            <w:tcW w:w="903" w:type="pct"/>
          </w:tcPr>
          <w:p w14:paraId="4EC1F9F5" w14:textId="69B33054" w:rsidR="00806F25" w:rsidRPr="00BF3E3C" w:rsidRDefault="00806F25" w:rsidP="00077B24">
            <w:pPr>
              <w:pStyle w:val="Standard"/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806F25">
              <w:rPr>
                <w:sz w:val="32"/>
                <w:szCs w:val="18"/>
              </w:rPr>
              <w:lastRenderedPageBreak/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  <w:tr w:rsidR="00806F25" w:rsidRPr="00D0215D" w14:paraId="6EEA3013" w14:textId="77777777" w:rsidTr="00806F25">
        <w:tc>
          <w:tcPr>
            <w:tcW w:w="4097" w:type="pct"/>
          </w:tcPr>
          <w:p w14:paraId="4068AF9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3.110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wyświetlać warunki użytkowania odnoszące się do organizacji, w aplikacji ME MDM. </w:t>
            </w:r>
          </w:p>
          <w:p w14:paraId="0B260663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3.111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Aplikacja ma umożliwiać przeglądanie / pobieranie listy Urządzeń Mobilnych kwalifikujących się do programu Apple Free Repair. </w:t>
            </w:r>
          </w:p>
          <w:p w14:paraId="4CCFAA1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3.112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umożliwia konfigurację ustawień prywatności urządzenia, określenie rodzaju danych, które można gromadzić, poleceń do wykonania na urządzeniu itp. </w:t>
            </w:r>
          </w:p>
          <w:p w14:paraId="55BD92B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3.113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obsługę wiele metod tymczasowego wyłączania Kiosku na urządzeniach z Androidem. 3.114 System pozwala na wysyłanie powiadomień bezpośrednio na urządzenia mobilne 3.115 System pozwala na pobieranie informacji o kartach SIM na telefonach z systemem Android wyposażonych w podwójną kartą SIM </w:t>
            </w:r>
          </w:p>
          <w:p w14:paraId="64B3610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3.116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automatyzacje aktualizacji aplikacji będących w sklepie aplikacji </w:t>
            </w:r>
          </w:p>
          <w:p w14:paraId="509F54B7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3.117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zintegrowany moduł do wdrażania systemów operacyjnych, które umożliwia przechwytywanie obrazu systemu operacyjnego a następnie pozwala wdrożyć go na komputerach przenośnych i stacjonarnych </w:t>
            </w:r>
          </w:p>
          <w:p w14:paraId="0B81C94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3.118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umożliwia tworzenie tzw. wzorców (ang. Template) dystrybucji obrazów, które pozwalają na dystrybucję przygotowanego obrazu zgodnie z określonymi zasadami takimi jak: · Zadania po dystrybucji obrazu /Restart, Zamknięcie systemu/ </w:t>
            </w:r>
          </w:p>
          <w:p w14:paraId="0D133F4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· Zarządzanie tzw. SID </w:t>
            </w:r>
          </w:p>
          <w:p w14:paraId="366F26C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· Możliwość nadania nazwy komputera </w:t>
            </w:r>
          </w:p>
          <w:p w14:paraId="612FDC5C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· Dodanie komputera do domeny Windows · Instalacja dodatkowego oprogramowania </w:t>
            </w:r>
          </w:p>
          <w:p w14:paraId="0425B27B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3.119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możliwość tworzenia zadań dystrybucji pozwalających na automatyzacje procesu dystrybucji obrazów systemów. </w:t>
            </w:r>
          </w:p>
          <w:p w14:paraId="353CD23B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3.120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możliwość podpięcia przygotowanych wzorców dystrybucji (ang. Deployment Template), pozwalający na dystrybucję obrazu przy użyciu kodu, lub wybieranych systemów z dostępnej listy komputerów. </w:t>
            </w:r>
          </w:p>
          <w:p w14:paraId="7959E81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3.121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pozwala na Import komputerów z pliku np. CSV </w:t>
            </w:r>
          </w:p>
          <w:p w14:paraId="09299F3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3.122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wspiera następujące metody dystrybucji obrazów: </w:t>
            </w:r>
          </w:p>
          <w:p w14:paraId="1CCDA0F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Multicast, Unicast oraz pozwala na tworzenie harmonogramu tejże dystrybucji. </w:t>
            </w:r>
          </w:p>
          <w:p w14:paraId="17A55FCE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3.123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możliwość przechowywania wcześniej zapisanych obrazów w swoim repozytorium </w:t>
            </w:r>
          </w:p>
          <w:p w14:paraId="3E59122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3.124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możliwość przechowywania informacji o sterownikach, a także zapewnia ich dystrybucje w obrazach </w:t>
            </w:r>
          </w:p>
          <w:p w14:paraId="7A1AB52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3.125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możliwość tworzenia bootowalnych mediów a także ich edycję: </w:t>
            </w:r>
          </w:p>
          <w:p w14:paraId="6DA4F947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· PXE </w:t>
            </w:r>
          </w:p>
          <w:p w14:paraId="6CFBFDB8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· ISO </w:t>
            </w:r>
          </w:p>
          <w:p w14:paraId="1A416F76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· USB </w:t>
            </w:r>
          </w:p>
          <w:p w14:paraId="5B5DBFD5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3.126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repozytorium możliwych do zainstalowania aplikacji po procesie dystrybucji obrazu a także posiada możliwość edycji tychże aplikacji </w:t>
            </w:r>
          </w:p>
          <w:p w14:paraId="36953089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3.127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 xml:space="preserve">System posiada możliwość migrowania profili użytkownika podczas dystrybucji obrazów </w:t>
            </w:r>
          </w:p>
          <w:p w14:paraId="1473CFAA" w14:textId="77777777" w:rsidR="00806F25" w:rsidRPr="00856435" w:rsidRDefault="00806F25" w:rsidP="00856435">
            <w:pPr>
              <w:pStyle w:val="Standard"/>
              <w:spacing w:after="0" w:line="240" w:lineRule="auto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 xml:space="preserve">  </w:t>
            </w:r>
          </w:p>
          <w:p w14:paraId="740C22A8" w14:textId="39F262B5" w:rsidR="00806F25" w:rsidRPr="00D0215D" w:rsidRDefault="00806F25" w:rsidP="00856435">
            <w:pPr>
              <w:pStyle w:val="Standard"/>
              <w:spacing w:after="0" w:line="240" w:lineRule="auto"/>
              <w:rPr>
                <w:rFonts w:ascii="Calibri" w:hAnsi="Calibri"/>
                <w:sz w:val="18"/>
                <w:szCs w:val="18"/>
                <w:lang w:val="pl-PL"/>
              </w:rPr>
            </w:pP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>3.128</w:t>
            </w:r>
            <w:r w:rsidRPr="00856435">
              <w:rPr>
                <w:rFonts w:ascii="Calibri" w:hAnsi="Calibri" w:cs="Arial"/>
                <w:sz w:val="18"/>
                <w:szCs w:val="18"/>
                <w:lang w:val="pl-PL"/>
              </w:rPr>
              <w:tab/>
              <w:t>System posiada możliwość generowania logów a także wyświetlania listy statusów i wykonanych akcji</w:t>
            </w:r>
          </w:p>
        </w:tc>
        <w:tc>
          <w:tcPr>
            <w:tcW w:w="903" w:type="pct"/>
          </w:tcPr>
          <w:p w14:paraId="109A71F5" w14:textId="1D229822" w:rsidR="00806F25" w:rsidRPr="00BF3E3C" w:rsidRDefault="00806F25" w:rsidP="00077B24">
            <w:pPr>
              <w:pStyle w:val="Standard"/>
              <w:spacing w:after="0" w:line="240" w:lineRule="auto"/>
              <w:jc w:val="center"/>
              <w:rPr>
                <w:rFonts w:ascii="Calibri" w:hAnsi="Calibri" w:cs="Arial"/>
                <w:sz w:val="18"/>
                <w:szCs w:val="18"/>
                <w:lang w:val="pl-PL"/>
              </w:rPr>
            </w:pPr>
            <w:r w:rsidRPr="00806F25">
              <w:rPr>
                <w:sz w:val="32"/>
                <w:szCs w:val="18"/>
              </w:rPr>
              <w:t>TAK/</w:t>
            </w:r>
            <w:r w:rsidRPr="00365447">
              <w:rPr>
                <w:strike/>
                <w:sz w:val="32"/>
                <w:szCs w:val="18"/>
              </w:rPr>
              <w:t>NIE</w:t>
            </w:r>
          </w:p>
        </w:tc>
      </w:tr>
    </w:tbl>
    <w:p w14:paraId="7F7BBE7D" w14:textId="06D30D7D" w:rsidR="00856435" w:rsidRDefault="00856435" w:rsidP="001C7E17">
      <w:pPr>
        <w:rPr>
          <w:sz w:val="18"/>
        </w:rPr>
      </w:pPr>
    </w:p>
    <w:p w14:paraId="2C50E02B" w14:textId="77777777" w:rsidR="00A37B2A" w:rsidRDefault="00A37B2A" w:rsidP="001C7E17">
      <w:pPr>
        <w:rPr>
          <w:sz w:val="18"/>
        </w:rPr>
      </w:pPr>
    </w:p>
    <w:p w14:paraId="4EF42C64" w14:textId="047B0BAE" w:rsidR="001C7E17" w:rsidRPr="00A37B2A" w:rsidRDefault="001C7E17" w:rsidP="001C7E17">
      <w:r w:rsidRPr="00A37B2A">
        <w:t xml:space="preserve">Oświadczamy, że oferowany przedmiot zamówienia, o powyżej wyspecyfikowanych parametrach, jest kompletny i po zainstalowaniu będzie gotowy do pracy zgodnie z jego przeznaczeniem. </w:t>
      </w:r>
    </w:p>
    <w:p w14:paraId="2282AB22" w14:textId="77777777" w:rsidR="001C7E17" w:rsidRPr="00C42B17" w:rsidRDefault="001C7E17" w:rsidP="001C7E17">
      <w:pPr>
        <w:rPr>
          <w:rFonts w:ascii="Arial Narrow" w:hAnsi="Arial Narrow"/>
          <w:sz w:val="18"/>
        </w:rPr>
      </w:pPr>
    </w:p>
    <w:p w14:paraId="09EBF6F9" w14:textId="77777777" w:rsidR="001C7E17" w:rsidRPr="00040FD6" w:rsidRDefault="001C7E17" w:rsidP="004F2174">
      <w:pPr>
        <w:rPr>
          <w:rFonts w:ascii="Arial Narrow" w:hAnsi="Arial Narrow"/>
        </w:rPr>
      </w:pPr>
    </w:p>
    <w:sectPr w:rsidR="001C7E17" w:rsidRPr="00040FD6" w:rsidSect="00040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04131" w14:textId="77777777" w:rsidR="00404FF1" w:rsidRDefault="00404FF1" w:rsidP="003F7B58">
      <w:pPr>
        <w:spacing w:after="0" w:line="240" w:lineRule="auto"/>
      </w:pPr>
      <w:r>
        <w:separator/>
      </w:r>
    </w:p>
  </w:endnote>
  <w:endnote w:type="continuationSeparator" w:id="0">
    <w:p w14:paraId="338AB8AA" w14:textId="77777777" w:rsidR="00404FF1" w:rsidRDefault="00404FF1" w:rsidP="003F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99EF0" w14:textId="77777777" w:rsidR="00404FF1" w:rsidRDefault="00404FF1" w:rsidP="003F7B58">
      <w:pPr>
        <w:spacing w:after="0" w:line="240" w:lineRule="auto"/>
      </w:pPr>
      <w:r>
        <w:separator/>
      </w:r>
    </w:p>
  </w:footnote>
  <w:footnote w:type="continuationSeparator" w:id="0">
    <w:p w14:paraId="0227F553" w14:textId="77777777" w:rsidR="00404FF1" w:rsidRDefault="00404FF1" w:rsidP="003F7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30F8"/>
    <w:multiLevelType w:val="multilevel"/>
    <w:tmpl w:val="2E56F32C"/>
    <w:lvl w:ilvl="0">
      <w:start w:val="2"/>
      <w:numFmt w:val="decimal"/>
      <w:lvlText w:val="%1."/>
      <w:lvlJc w:val="left"/>
      <w:pPr>
        <w:ind w:left="23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24"/>
      <w:numFmt w:val="decimal"/>
      <w:lvlText w:val="%1.%2"/>
      <w:lvlJc w:val="left"/>
      <w:pPr>
        <w:ind w:left="1303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2"/>
      <w:numFmt w:val="decimal"/>
      <w:lvlRestart w:val="0"/>
      <w:lvlText w:val="%1.%2.%3"/>
      <w:lvlJc w:val="left"/>
      <w:pPr>
        <w:ind w:left="2088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3"/>
      <w:numFmt w:val="decimal"/>
      <w:lvlText w:val="%1.%2.%3.%4"/>
      <w:lvlJc w:val="left"/>
      <w:pPr>
        <w:ind w:left="299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08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180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252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24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396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18D30FCE"/>
    <w:multiLevelType w:val="hybridMultilevel"/>
    <w:tmpl w:val="069AA4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E74D16"/>
    <w:multiLevelType w:val="multilevel"/>
    <w:tmpl w:val="C4128636"/>
    <w:lvl w:ilvl="0">
      <w:start w:val="2"/>
      <w:numFmt w:val="decimal"/>
      <w:lvlText w:val="%1."/>
      <w:lvlJc w:val="left"/>
      <w:pPr>
        <w:ind w:left="23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24"/>
      <w:numFmt w:val="decimal"/>
      <w:lvlText w:val="%1.%2"/>
      <w:lvlJc w:val="left"/>
      <w:pPr>
        <w:ind w:left="1303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2088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1.%2.%3.%4"/>
      <w:lvlJc w:val="left"/>
      <w:pPr>
        <w:ind w:left="299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08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180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252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24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396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37CA08FB"/>
    <w:multiLevelType w:val="hybridMultilevel"/>
    <w:tmpl w:val="D228095E"/>
    <w:lvl w:ilvl="0" w:tplc="0415000F">
      <w:start w:val="1"/>
      <w:numFmt w:val="decimal"/>
      <w:lvlText w:val="%1."/>
      <w:lvlJc w:val="left"/>
      <w:pPr>
        <w:ind w:left="1044" w:hanging="360"/>
      </w:p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" w15:restartNumberingAfterBreak="0">
    <w:nsid w:val="43123A7F"/>
    <w:multiLevelType w:val="multilevel"/>
    <w:tmpl w:val="020CFD14"/>
    <w:lvl w:ilvl="0">
      <w:start w:val="2"/>
      <w:numFmt w:val="decimal"/>
      <w:lvlText w:val="%1."/>
      <w:lvlJc w:val="left"/>
      <w:pPr>
        <w:ind w:left="23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1303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3"/>
      <w:numFmt w:val="decimal"/>
      <w:lvlRestart w:val="0"/>
      <w:lvlText w:val="%1.%2.%3"/>
      <w:lvlJc w:val="left"/>
      <w:pPr>
        <w:ind w:left="2088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1.%2.%3.%4"/>
      <w:lvlJc w:val="left"/>
      <w:pPr>
        <w:ind w:left="299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08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180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252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24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396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5" w15:restartNumberingAfterBreak="0">
    <w:nsid w:val="4DE644AB"/>
    <w:multiLevelType w:val="hybridMultilevel"/>
    <w:tmpl w:val="A61E6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82E92"/>
    <w:multiLevelType w:val="multilevel"/>
    <w:tmpl w:val="86F0193C"/>
    <w:lvl w:ilvl="0">
      <w:start w:val="2"/>
      <w:numFmt w:val="decimal"/>
      <w:lvlText w:val="%1."/>
      <w:lvlJc w:val="left"/>
      <w:pPr>
        <w:ind w:left="2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20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9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4CA8"/>
    <w:multiLevelType w:val="hybridMultilevel"/>
    <w:tmpl w:val="09B485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F273CA8"/>
    <w:multiLevelType w:val="multilevel"/>
    <w:tmpl w:val="47308802"/>
    <w:lvl w:ilvl="0">
      <w:start w:val="2"/>
      <w:numFmt w:val="decimal"/>
      <w:lvlText w:val="%1."/>
      <w:lvlJc w:val="left"/>
      <w:pPr>
        <w:ind w:left="23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24"/>
      <w:numFmt w:val="decimal"/>
      <w:lvlText w:val="%1.%2"/>
      <w:lvlJc w:val="left"/>
      <w:pPr>
        <w:ind w:left="1303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3"/>
      <w:numFmt w:val="decimal"/>
      <w:lvlRestart w:val="0"/>
      <w:lvlText w:val="%1.%2.%3"/>
      <w:lvlJc w:val="left"/>
      <w:pPr>
        <w:ind w:left="2088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1.%2.%3.%4"/>
      <w:lvlJc w:val="left"/>
      <w:pPr>
        <w:ind w:left="299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08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180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252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24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3960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>
    <w:abstractNumId w:val="1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yNbAwMjI0MDSwtDRV0lEKTi0uzszPAykwqgUAGKBe2iwAAAA="/>
  </w:docVars>
  <w:rsids>
    <w:rsidRoot w:val="004F2174"/>
    <w:rsid w:val="0002319E"/>
    <w:rsid w:val="00026D94"/>
    <w:rsid w:val="000400A2"/>
    <w:rsid w:val="00040FD6"/>
    <w:rsid w:val="0004737E"/>
    <w:rsid w:val="00061A79"/>
    <w:rsid w:val="00071DAD"/>
    <w:rsid w:val="00077B24"/>
    <w:rsid w:val="0008237E"/>
    <w:rsid w:val="00083C35"/>
    <w:rsid w:val="00097CBE"/>
    <w:rsid w:val="000A3BEA"/>
    <w:rsid w:val="000B2126"/>
    <w:rsid w:val="000B5728"/>
    <w:rsid w:val="000C033E"/>
    <w:rsid w:val="000C4847"/>
    <w:rsid w:val="000C49BA"/>
    <w:rsid w:val="000C5BDE"/>
    <w:rsid w:val="000C7AF6"/>
    <w:rsid w:val="000E1D09"/>
    <w:rsid w:val="000F0AC2"/>
    <w:rsid w:val="000F5686"/>
    <w:rsid w:val="001165C1"/>
    <w:rsid w:val="00146525"/>
    <w:rsid w:val="00154427"/>
    <w:rsid w:val="0015532E"/>
    <w:rsid w:val="001564E9"/>
    <w:rsid w:val="00165909"/>
    <w:rsid w:val="00170F1A"/>
    <w:rsid w:val="00183871"/>
    <w:rsid w:val="00193AAE"/>
    <w:rsid w:val="00197E2C"/>
    <w:rsid w:val="001A3373"/>
    <w:rsid w:val="001B3C1D"/>
    <w:rsid w:val="001C7E17"/>
    <w:rsid w:val="001D2783"/>
    <w:rsid w:val="001D3D79"/>
    <w:rsid w:val="001E137F"/>
    <w:rsid w:val="001E3138"/>
    <w:rsid w:val="001F3B5E"/>
    <w:rsid w:val="001F6319"/>
    <w:rsid w:val="0020152F"/>
    <w:rsid w:val="002124E8"/>
    <w:rsid w:val="0021767D"/>
    <w:rsid w:val="002213F5"/>
    <w:rsid w:val="002231B8"/>
    <w:rsid w:val="002405E2"/>
    <w:rsid w:val="00252913"/>
    <w:rsid w:val="00253F0C"/>
    <w:rsid w:val="00255CAF"/>
    <w:rsid w:val="00256087"/>
    <w:rsid w:val="00273222"/>
    <w:rsid w:val="00287AB9"/>
    <w:rsid w:val="002A0D2C"/>
    <w:rsid w:val="002A2994"/>
    <w:rsid w:val="002A2FFC"/>
    <w:rsid w:val="002A3695"/>
    <w:rsid w:val="002A54C8"/>
    <w:rsid w:val="002C2D04"/>
    <w:rsid w:val="002C31BF"/>
    <w:rsid w:val="002C4B32"/>
    <w:rsid w:val="002E43C4"/>
    <w:rsid w:val="002E51A2"/>
    <w:rsid w:val="0030711C"/>
    <w:rsid w:val="00312934"/>
    <w:rsid w:val="00312E38"/>
    <w:rsid w:val="0031594B"/>
    <w:rsid w:val="003467B7"/>
    <w:rsid w:val="003526BA"/>
    <w:rsid w:val="00354F3C"/>
    <w:rsid w:val="00355D88"/>
    <w:rsid w:val="00360FEF"/>
    <w:rsid w:val="00365447"/>
    <w:rsid w:val="00384BF0"/>
    <w:rsid w:val="00393A00"/>
    <w:rsid w:val="003D46D8"/>
    <w:rsid w:val="003E158E"/>
    <w:rsid w:val="003F7B58"/>
    <w:rsid w:val="004019EB"/>
    <w:rsid w:val="0040227A"/>
    <w:rsid w:val="0040393F"/>
    <w:rsid w:val="00404FF1"/>
    <w:rsid w:val="004121FD"/>
    <w:rsid w:val="00417AE1"/>
    <w:rsid w:val="00421E0B"/>
    <w:rsid w:val="00433745"/>
    <w:rsid w:val="00436A85"/>
    <w:rsid w:val="00436D6C"/>
    <w:rsid w:val="0044128E"/>
    <w:rsid w:val="00472FD3"/>
    <w:rsid w:val="00477043"/>
    <w:rsid w:val="0048409E"/>
    <w:rsid w:val="004A6271"/>
    <w:rsid w:val="004A70D0"/>
    <w:rsid w:val="004C1963"/>
    <w:rsid w:val="004E79A8"/>
    <w:rsid w:val="004F2174"/>
    <w:rsid w:val="004F4EE9"/>
    <w:rsid w:val="004F67E2"/>
    <w:rsid w:val="00502DF2"/>
    <w:rsid w:val="005136CD"/>
    <w:rsid w:val="00521BA3"/>
    <w:rsid w:val="005257BE"/>
    <w:rsid w:val="005277A8"/>
    <w:rsid w:val="005403E5"/>
    <w:rsid w:val="00541C2D"/>
    <w:rsid w:val="005450F8"/>
    <w:rsid w:val="00557EFD"/>
    <w:rsid w:val="00565DDD"/>
    <w:rsid w:val="00566FBC"/>
    <w:rsid w:val="00570C7C"/>
    <w:rsid w:val="00575ABE"/>
    <w:rsid w:val="005874E0"/>
    <w:rsid w:val="00591BA0"/>
    <w:rsid w:val="005937B5"/>
    <w:rsid w:val="00595A7A"/>
    <w:rsid w:val="005A17E9"/>
    <w:rsid w:val="005A2FF2"/>
    <w:rsid w:val="005B1E7B"/>
    <w:rsid w:val="005B22BD"/>
    <w:rsid w:val="005B648E"/>
    <w:rsid w:val="005C47A1"/>
    <w:rsid w:val="005C4DF8"/>
    <w:rsid w:val="005D585F"/>
    <w:rsid w:val="005D73C9"/>
    <w:rsid w:val="005E2EF8"/>
    <w:rsid w:val="005E41FE"/>
    <w:rsid w:val="005E58E0"/>
    <w:rsid w:val="00600BBD"/>
    <w:rsid w:val="006014FE"/>
    <w:rsid w:val="00601731"/>
    <w:rsid w:val="0060448E"/>
    <w:rsid w:val="00614803"/>
    <w:rsid w:val="0063418C"/>
    <w:rsid w:val="006351D2"/>
    <w:rsid w:val="00637ABE"/>
    <w:rsid w:val="00643D22"/>
    <w:rsid w:val="0064651A"/>
    <w:rsid w:val="00661D4E"/>
    <w:rsid w:val="0066578B"/>
    <w:rsid w:val="00675F45"/>
    <w:rsid w:val="00677FD3"/>
    <w:rsid w:val="00680452"/>
    <w:rsid w:val="00684C5A"/>
    <w:rsid w:val="00696DC4"/>
    <w:rsid w:val="006B4F55"/>
    <w:rsid w:val="006D5A42"/>
    <w:rsid w:val="006E28A4"/>
    <w:rsid w:val="006E4F4C"/>
    <w:rsid w:val="007023EA"/>
    <w:rsid w:val="00717AB3"/>
    <w:rsid w:val="007210AC"/>
    <w:rsid w:val="007223AE"/>
    <w:rsid w:val="007351A4"/>
    <w:rsid w:val="007426EC"/>
    <w:rsid w:val="00763017"/>
    <w:rsid w:val="00766B71"/>
    <w:rsid w:val="00771921"/>
    <w:rsid w:val="00784ECA"/>
    <w:rsid w:val="00791AE8"/>
    <w:rsid w:val="00792940"/>
    <w:rsid w:val="00796C63"/>
    <w:rsid w:val="007A0389"/>
    <w:rsid w:val="007A5254"/>
    <w:rsid w:val="007A596F"/>
    <w:rsid w:val="007C7E55"/>
    <w:rsid w:val="007F20E0"/>
    <w:rsid w:val="007F2201"/>
    <w:rsid w:val="007F3B65"/>
    <w:rsid w:val="007F58FA"/>
    <w:rsid w:val="007F7729"/>
    <w:rsid w:val="0080445B"/>
    <w:rsid w:val="00806F25"/>
    <w:rsid w:val="00820AF1"/>
    <w:rsid w:val="008373F5"/>
    <w:rsid w:val="0084159A"/>
    <w:rsid w:val="008419E7"/>
    <w:rsid w:val="00845FC2"/>
    <w:rsid w:val="00856435"/>
    <w:rsid w:val="00866BE7"/>
    <w:rsid w:val="00871F2D"/>
    <w:rsid w:val="008725E3"/>
    <w:rsid w:val="00890754"/>
    <w:rsid w:val="00897E2F"/>
    <w:rsid w:val="008B670D"/>
    <w:rsid w:val="008B6EEB"/>
    <w:rsid w:val="008C313D"/>
    <w:rsid w:val="008C468C"/>
    <w:rsid w:val="008C4FA6"/>
    <w:rsid w:val="008D19A3"/>
    <w:rsid w:val="008D2C07"/>
    <w:rsid w:val="008E4341"/>
    <w:rsid w:val="008E755A"/>
    <w:rsid w:val="00902B04"/>
    <w:rsid w:val="00905FD6"/>
    <w:rsid w:val="009116AA"/>
    <w:rsid w:val="00913CBB"/>
    <w:rsid w:val="00913DF2"/>
    <w:rsid w:val="00917CA8"/>
    <w:rsid w:val="00921435"/>
    <w:rsid w:val="00927165"/>
    <w:rsid w:val="0093042C"/>
    <w:rsid w:val="00937883"/>
    <w:rsid w:val="00946979"/>
    <w:rsid w:val="00950558"/>
    <w:rsid w:val="009618E2"/>
    <w:rsid w:val="00962DF2"/>
    <w:rsid w:val="00965323"/>
    <w:rsid w:val="009660E1"/>
    <w:rsid w:val="00970D35"/>
    <w:rsid w:val="009B1DA0"/>
    <w:rsid w:val="009C0583"/>
    <w:rsid w:val="009C79BA"/>
    <w:rsid w:val="009D5360"/>
    <w:rsid w:val="009F3F54"/>
    <w:rsid w:val="00A02AFE"/>
    <w:rsid w:val="00A20737"/>
    <w:rsid w:val="00A37B2A"/>
    <w:rsid w:val="00A43FAD"/>
    <w:rsid w:val="00A45CE3"/>
    <w:rsid w:val="00A4788F"/>
    <w:rsid w:val="00A52468"/>
    <w:rsid w:val="00A541AC"/>
    <w:rsid w:val="00A57EC6"/>
    <w:rsid w:val="00A86335"/>
    <w:rsid w:val="00A86DC8"/>
    <w:rsid w:val="00A90C71"/>
    <w:rsid w:val="00A954F6"/>
    <w:rsid w:val="00AB4ED0"/>
    <w:rsid w:val="00AE3A4F"/>
    <w:rsid w:val="00AE492F"/>
    <w:rsid w:val="00AF1DF2"/>
    <w:rsid w:val="00B00FFC"/>
    <w:rsid w:val="00B120AE"/>
    <w:rsid w:val="00B15888"/>
    <w:rsid w:val="00B204FC"/>
    <w:rsid w:val="00B25057"/>
    <w:rsid w:val="00B269FA"/>
    <w:rsid w:val="00B42A38"/>
    <w:rsid w:val="00B546E1"/>
    <w:rsid w:val="00B55242"/>
    <w:rsid w:val="00B56D16"/>
    <w:rsid w:val="00B57C61"/>
    <w:rsid w:val="00B76FF0"/>
    <w:rsid w:val="00B81A57"/>
    <w:rsid w:val="00B91C01"/>
    <w:rsid w:val="00B926E1"/>
    <w:rsid w:val="00B94CD0"/>
    <w:rsid w:val="00B97C48"/>
    <w:rsid w:val="00BA0BDD"/>
    <w:rsid w:val="00BA0FA6"/>
    <w:rsid w:val="00BA277B"/>
    <w:rsid w:val="00BA4D75"/>
    <w:rsid w:val="00BA5C8A"/>
    <w:rsid w:val="00BB05C4"/>
    <w:rsid w:val="00BB3B36"/>
    <w:rsid w:val="00BC33C0"/>
    <w:rsid w:val="00BD23D9"/>
    <w:rsid w:val="00BD580D"/>
    <w:rsid w:val="00BE7A9A"/>
    <w:rsid w:val="00BE7B34"/>
    <w:rsid w:val="00BF3E3C"/>
    <w:rsid w:val="00BF628C"/>
    <w:rsid w:val="00BF68E2"/>
    <w:rsid w:val="00BF6E63"/>
    <w:rsid w:val="00C04934"/>
    <w:rsid w:val="00C13DDB"/>
    <w:rsid w:val="00C16281"/>
    <w:rsid w:val="00C20352"/>
    <w:rsid w:val="00C54B51"/>
    <w:rsid w:val="00C57EFC"/>
    <w:rsid w:val="00C62BEA"/>
    <w:rsid w:val="00C63DCE"/>
    <w:rsid w:val="00C717DC"/>
    <w:rsid w:val="00C819A5"/>
    <w:rsid w:val="00C87A14"/>
    <w:rsid w:val="00C902B5"/>
    <w:rsid w:val="00CA3F3E"/>
    <w:rsid w:val="00CA77DD"/>
    <w:rsid w:val="00CB74BC"/>
    <w:rsid w:val="00CE3AD6"/>
    <w:rsid w:val="00CE5EC6"/>
    <w:rsid w:val="00CF3FD3"/>
    <w:rsid w:val="00D0197C"/>
    <w:rsid w:val="00D0215D"/>
    <w:rsid w:val="00D04720"/>
    <w:rsid w:val="00D07458"/>
    <w:rsid w:val="00D30775"/>
    <w:rsid w:val="00D32243"/>
    <w:rsid w:val="00D32BDD"/>
    <w:rsid w:val="00D4222F"/>
    <w:rsid w:val="00D422C2"/>
    <w:rsid w:val="00D52C49"/>
    <w:rsid w:val="00D55C13"/>
    <w:rsid w:val="00D67389"/>
    <w:rsid w:val="00D72606"/>
    <w:rsid w:val="00D749F6"/>
    <w:rsid w:val="00D77C8F"/>
    <w:rsid w:val="00D82AA5"/>
    <w:rsid w:val="00D867D0"/>
    <w:rsid w:val="00D90013"/>
    <w:rsid w:val="00D97B82"/>
    <w:rsid w:val="00DA7720"/>
    <w:rsid w:val="00DB31CE"/>
    <w:rsid w:val="00DB4C0F"/>
    <w:rsid w:val="00DE067D"/>
    <w:rsid w:val="00DE089D"/>
    <w:rsid w:val="00DE1434"/>
    <w:rsid w:val="00DE6A1B"/>
    <w:rsid w:val="00DF1E0A"/>
    <w:rsid w:val="00E20EF1"/>
    <w:rsid w:val="00E31B0E"/>
    <w:rsid w:val="00E3741A"/>
    <w:rsid w:val="00E37732"/>
    <w:rsid w:val="00E5556D"/>
    <w:rsid w:val="00E64C2C"/>
    <w:rsid w:val="00E73258"/>
    <w:rsid w:val="00E91636"/>
    <w:rsid w:val="00E91AB5"/>
    <w:rsid w:val="00EA0C90"/>
    <w:rsid w:val="00EA5379"/>
    <w:rsid w:val="00ED0800"/>
    <w:rsid w:val="00EE6031"/>
    <w:rsid w:val="00EF6F0C"/>
    <w:rsid w:val="00F03F30"/>
    <w:rsid w:val="00F0444D"/>
    <w:rsid w:val="00F04C76"/>
    <w:rsid w:val="00F066AD"/>
    <w:rsid w:val="00F261B1"/>
    <w:rsid w:val="00F354EF"/>
    <w:rsid w:val="00F52BFB"/>
    <w:rsid w:val="00F547BC"/>
    <w:rsid w:val="00F60452"/>
    <w:rsid w:val="00F61254"/>
    <w:rsid w:val="00F709C8"/>
    <w:rsid w:val="00F77B6D"/>
    <w:rsid w:val="00F87CD8"/>
    <w:rsid w:val="00F91C3E"/>
    <w:rsid w:val="00F97101"/>
    <w:rsid w:val="00FC2F3F"/>
    <w:rsid w:val="00FD5BDC"/>
    <w:rsid w:val="00FD6B61"/>
    <w:rsid w:val="00FF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11DF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pl-PL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52BFB"/>
    <w:pPr>
      <w:keepNext/>
      <w:widowControl w:val="0"/>
      <w:spacing w:before="20" w:after="0" w:line="240" w:lineRule="auto"/>
      <w:outlineLvl w:val="1"/>
    </w:pPr>
    <w:rPr>
      <w:rFonts w:ascii="Arial" w:hAnsi="Arial"/>
      <w:b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217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F2174"/>
    <w:pPr>
      <w:ind w:left="720"/>
      <w:contextualSpacing/>
    </w:pPr>
  </w:style>
  <w:style w:type="paragraph" w:customStyle="1" w:styleId="Standard">
    <w:name w:val="Standard"/>
    <w:rsid w:val="00A954F6"/>
    <w:pPr>
      <w:suppressAutoHyphens/>
      <w:autoSpaceDN w:val="0"/>
      <w:spacing w:after="200" w:line="276" w:lineRule="auto"/>
      <w:textAlignment w:val="baseline"/>
    </w:pPr>
    <w:rPr>
      <w:rFonts w:ascii="Arial" w:hAnsi="Arial" w:cs="Times New Roman"/>
      <w:kern w:val="3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D3D7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7B58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3F7B58"/>
    <w:rPr>
      <w:rFonts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7B58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3F7B58"/>
    <w:rPr>
      <w:rFonts w:cs="Times New Roman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qFormat/>
    <w:rsid w:val="00F52BFB"/>
    <w:rPr>
      <w:rFonts w:ascii="Arial" w:hAnsi="Arial" w:cs="Times New Roman"/>
      <w:b/>
      <w:sz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C4D4-6EAB-4A8D-B5E9-19DF416C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3213</Words>
  <Characters>21978</Characters>
  <Application>Microsoft Office Word</Application>
  <DocSecurity>0</DocSecurity>
  <Lines>183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2026-03-27T11:10:00Z</dcterms:created>
  <dcterms:modified xsi:type="dcterms:W3CDTF">2026-03-30T06:54:00Z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2024-08-11T19:24:21Z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1f6dccef-83cd-462b-9632-ae400b05989e</vt:lpwstr>
  </property>
  <property fmtid="{D5CDD505-2E9C-101B-9397-08002B2CF9AE}" pid="8" name="MSIP_Label_ff6dbec8-95a8-4638-9f5f-bd076536645c_ContentBits">
    <vt:lpwstr>0</vt:lpwstr>
  </property>
</Properties>
</file>