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1D" w:rsidRPr="009906BA" w:rsidRDefault="0089768A" w:rsidP="00D97DF9">
      <w:pPr>
        <w:autoSpaceDE w:val="0"/>
        <w:autoSpaceDN w:val="0"/>
        <w:adjustRightInd w:val="0"/>
        <w:spacing w:after="0" w:line="240" w:lineRule="auto"/>
        <w:jc w:val="center"/>
        <w:rPr>
          <w:rFonts w:cs="HICHDK+TimesNewRoman"/>
          <w:b/>
          <w:sz w:val="20"/>
          <w:szCs w:val="20"/>
        </w:rPr>
      </w:pPr>
      <w:r w:rsidRPr="009906BA">
        <w:rPr>
          <w:rFonts w:cs="HICHDK+TimesNewRoman"/>
          <w:b/>
          <w:sz w:val="20"/>
          <w:szCs w:val="20"/>
        </w:rPr>
        <w:t xml:space="preserve">SPECYFIKACJA </w:t>
      </w:r>
      <w:r w:rsidR="00BF63E5" w:rsidRPr="009906BA">
        <w:rPr>
          <w:rFonts w:cs="HICHDK+TimesNewRoman"/>
          <w:b/>
          <w:sz w:val="20"/>
          <w:szCs w:val="20"/>
        </w:rPr>
        <w:t>– INFORMACJE CHRONIONE</w:t>
      </w:r>
    </w:p>
    <w:p w:rsidR="00D97DF9" w:rsidRPr="009906BA" w:rsidRDefault="00D97DF9" w:rsidP="00D97DF9">
      <w:pPr>
        <w:autoSpaceDE w:val="0"/>
        <w:autoSpaceDN w:val="0"/>
        <w:adjustRightInd w:val="0"/>
        <w:spacing w:after="0" w:line="240" w:lineRule="auto"/>
        <w:jc w:val="center"/>
        <w:rPr>
          <w:rFonts w:cs="HICHDK+TimesNewRoman"/>
          <w:b/>
          <w:sz w:val="20"/>
          <w:szCs w:val="20"/>
        </w:rPr>
      </w:pPr>
    </w:p>
    <w:p w:rsidR="004910D8" w:rsidRPr="009906BA" w:rsidRDefault="007A661D" w:rsidP="00D210D9">
      <w:pPr>
        <w:autoSpaceDE w:val="0"/>
        <w:autoSpaceDN w:val="0"/>
        <w:adjustRightInd w:val="0"/>
        <w:spacing w:after="0" w:line="240" w:lineRule="auto"/>
        <w:jc w:val="both"/>
        <w:rPr>
          <w:rFonts w:cs="HICHDK+TimesNewRoman"/>
          <w:sz w:val="20"/>
          <w:szCs w:val="20"/>
        </w:rPr>
      </w:pPr>
      <w:r w:rsidRPr="009906BA">
        <w:rPr>
          <w:rFonts w:cs="HICHDK+TimesNewRoman"/>
          <w:sz w:val="20"/>
          <w:szCs w:val="20"/>
        </w:rPr>
        <w:t xml:space="preserve">Niniejszy dokument, stanowiący integralną część </w:t>
      </w:r>
      <w:r w:rsidR="00504043" w:rsidRPr="009906BA">
        <w:rPr>
          <w:rFonts w:cs="HICHDK+TimesNewRoman"/>
          <w:sz w:val="20"/>
          <w:szCs w:val="20"/>
        </w:rPr>
        <w:t>dokumentu „Z</w:t>
      </w:r>
      <w:r w:rsidR="00BF63E5" w:rsidRPr="009906BA">
        <w:rPr>
          <w:rFonts w:cs="HICHDK+TimesNewRoman"/>
          <w:sz w:val="20"/>
          <w:szCs w:val="20"/>
        </w:rPr>
        <w:t>asady poufności i bezpieczeństwa informacji</w:t>
      </w:r>
      <w:r w:rsidR="00504043" w:rsidRPr="009906BA">
        <w:rPr>
          <w:rFonts w:cs="HICHDK+TimesNewRoman"/>
          <w:sz w:val="20"/>
          <w:szCs w:val="20"/>
        </w:rPr>
        <w:t>”</w:t>
      </w:r>
      <w:r w:rsidRPr="009906BA">
        <w:rPr>
          <w:rFonts w:cs="HICHDK+TimesNewRoman"/>
          <w:sz w:val="20"/>
          <w:szCs w:val="20"/>
        </w:rPr>
        <w:t xml:space="preserve">, </w:t>
      </w:r>
      <w:r w:rsidR="00504043" w:rsidRPr="009906BA">
        <w:rPr>
          <w:rFonts w:cs="HICHDK+TimesNewRoman"/>
          <w:sz w:val="20"/>
          <w:szCs w:val="20"/>
        </w:rPr>
        <w:t xml:space="preserve">określa </w:t>
      </w:r>
      <w:r w:rsidR="00F3744C" w:rsidRPr="009906BA">
        <w:rPr>
          <w:rFonts w:cs="HICHDK+TimesNewRoman"/>
          <w:sz w:val="20"/>
          <w:szCs w:val="20"/>
        </w:rPr>
        <w:t xml:space="preserve">wymagany przez </w:t>
      </w:r>
      <w:r w:rsidR="0045441F" w:rsidRPr="009906BA">
        <w:rPr>
          <w:rFonts w:cs="HICHDK+TimesNewRoman"/>
          <w:sz w:val="20"/>
          <w:szCs w:val="20"/>
        </w:rPr>
        <w:t xml:space="preserve">Udostępniającego dane </w:t>
      </w:r>
      <w:r w:rsidR="00F3744C" w:rsidRPr="009906BA">
        <w:rPr>
          <w:rFonts w:cs="HICHDK+TimesNewRoman"/>
          <w:sz w:val="20"/>
          <w:szCs w:val="20"/>
        </w:rPr>
        <w:t>sposób prowadzenia i zakres dokumentacji opisuj</w:t>
      </w:r>
      <w:r w:rsidR="00F3744C" w:rsidRPr="009906BA">
        <w:rPr>
          <w:rFonts w:cs="Times New Roman"/>
          <w:sz w:val="20"/>
          <w:szCs w:val="20"/>
        </w:rPr>
        <w:t>ą</w:t>
      </w:r>
      <w:r w:rsidR="00F3744C" w:rsidRPr="009906BA">
        <w:rPr>
          <w:rFonts w:cs="HICHDK+TimesNewRoman"/>
          <w:sz w:val="20"/>
          <w:szCs w:val="20"/>
        </w:rPr>
        <w:t>cej spo</w:t>
      </w:r>
      <w:r w:rsidR="00656B74" w:rsidRPr="009906BA">
        <w:rPr>
          <w:rFonts w:cs="HICHDK+TimesNewRoman"/>
          <w:sz w:val="20"/>
          <w:szCs w:val="20"/>
        </w:rPr>
        <w:t xml:space="preserve">sób przetwarzania </w:t>
      </w:r>
      <w:r w:rsidR="00BF63E5" w:rsidRPr="009906BA">
        <w:rPr>
          <w:rFonts w:cs="HICHDK+TimesNewRoman"/>
          <w:sz w:val="20"/>
          <w:szCs w:val="20"/>
        </w:rPr>
        <w:t xml:space="preserve">Informacji chronionych </w:t>
      </w:r>
      <w:r w:rsidR="00F3744C" w:rsidRPr="009906BA">
        <w:rPr>
          <w:rFonts w:cs="HICHDK+TimesNewRoman"/>
          <w:sz w:val="20"/>
          <w:szCs w:val="20"/>
        </w:rPr>
        <w:t xml:space="preserve">oraz </w:t>
      </w:r>
      <w:r w:rsidR="00F3744C" w:rsidRPr="009906BA">
        <w:rPr>
          <w:rFonts w:cs="Times New Roman"/>
          <w:sz w:val="20"/>
          <w:szCs w:val="20"/>
        </w:rPr>
        <w:t>ś</w:t>
      </w:r>
      <w:r w:rsidR="00F3744C" w:rsidRPr="009906BA">
        <w:rPr>
          <w:rFonts w:cs="HICHDK+TimesNewRoman"/>
          <w:sz w:val="20"/>
          <w:szCs w:val="20"/>
        </w:rPr>
        <w:t>rodki techniczne i organizacyjne zapewniaj</w:t>
      </w:r>
      <w:r w:rsidR="00F3744C" w:rsidRPr="009906BA">
        <w:rPr>
          <w:rFonts w:cs="Times New Roman"/>
          <w:sz w:val="20"/>
          <w:szCs w:val="20"/>
        </w:rPr>
        <w:t>ą</w:t>
      </w:r>
      <w:r w:rsidR="00F3744C" w:rsidRPr="009906BA">
        <w:rPr>
          <w:rFonts w:cs="HICHDK+TimesNewRoman"/>
          <w:sz w:val="20"/>
          <w:szCs w:val="20"/>
        </w:rPr>
        <w:t>ce ochron</w:t>
      </w:r>
      <w:r w:rsidR="00F3744C" w:rsidRPr="009906BA">
        <w:rPr>
          <w:rFonts w:cs="Times New Roman"/>
          <w:sz w:val="20"/>
          <w:szCs w:val="20"/>
        </w:rPr>
        <w:t xml:space="preserve">ę </w:t>
      </w:r>
      <w:r w:rsidR="00656B74" w:rsidRPr="009906BA">
        <w:rPr>
          <w:rFonts w:cs="HICHDK+TimesNewRoman"/>
          <w:sz w:val="20"/>
          <w:szCs w:val="20"/>
        </w:rPr>
        <w:t xml:space="preserve">przetwarzanych </w:t>
      </w:r>
      <w:r w:rsidR="00BF63E5" w:rsidRPr="009906BA">
        <w:rPr>
          <w:rFonts w:cs="HICHDK+TimesNewRoman"/>
          <w:sz w:val="20"/>
          <w:szCs w:val="20"/>
        </w:rPr>
        <w:t xml:space="preserve">Informacji chronionych </w:t>
      </w:r>
      <w:r w:rsidR="00F3744C" w:rsidRPr="009906BA">
        <w:rPr>
          <w:rFonts w:cs="HICHDK+TimesNewRoman"/>
          <w:sz w:val="20"/>
          <w:szCs w:val="20"/>
        </w:rPr>
        <w:t>odpowiedni</w:t>
      </w:r>
      <w:r w:rsidR="00F3744C" w:rsidRPr="009906BA">
        <w:rPr>
          <w:rFonts w:cs="Times New Roman"/>
          <w:sz w:val="20"/>
          <w:szCs w:val="20"/>
        </w:rPr>
        <w:t xml:space="preserve">ą </w:t>
      </w:r>
      <w:r w:rsidR="00F3744C" w:rsidRPr="009906BA">
        <w:rPr>
          <w:rFonts w:cs="HICHDK+TimesNewRoman"/>
          <w:sz w:val="20"/>
          <w:szCs w:val="20"/>
        </w:rPr>
        <w:t>do zagro</w:t>
      </w:r>
      <w:r w:rsidR="00F3744C" w:rsidRPr="009906BA">
        <w:rPr>
          <w:rFonts w:cs="Times New Roman"/>
          <w:sz w:val="20"/>
          <w:szCs w:val="20"/>
        </w:rPr>
        <w:t>ż</w:t>
      </w:r>
      <w:r w:rsidR="00F3744C" w:rsidRPr="009906BA">
        <w:rPr>
          <w:rFonts w:cs="HICHDK+TimesNewRoman"/>
          <w:sz w:val="20"/>
          <w:szCs w:val="20"/>
        </w:rPr>
        <w:t>e</w:t>
      </w:r>
      <w:r w:rsidR="00F3744C" w:rsidRPr="009906BA">
        <w:rPr>
          <w:rFonts w:cs="Times New Roman"/>
          <w:sz w:val="20"/>
          <w:szCs w:val="20"/>
        </w:rPr>
        <w:t xml:space="preserve">ń </w:t>
      </w:r>
      <w:r w:rsidR="00F3744C" w:rsidRPr="009906BA">
        <w:rPr>
          <w:rFonts w:cs="HICHDK+TimesNewRoman"/>
          <w:sz w:val="20"/>
          <w:szCs w:val="20"/>
        </w:rPr>
        <w:t>oraz kategorii danych obj</w:t>
      </w:r>
      <w:r w:rsidR="00F3744C" w:rsidRPr="009906BA">
        <w:rPr>
          <w:rFonts w:cs="Times New Roman"/>
          <w:sz w:val="20"/>
          <w:szCs w:val="20"/>
        </w:rPr>
        <w:t>ę</w:t>
      </w:r>
      <w:r w:rsidR="00F3744C" w:rsidRPr="009906BA">
        <w:rPr>
          <w:rFonts w:cs="HICHDK+TimesNewRoman"/>
          <w:sz w:val="20"/>
          <w:szCs w:val="20"/>
        </w:rPr>
        <w:t>tych ochron</w:t>
      </w:r>
      <w:r w:rsidR="00F3744C" w:rsidRPr="009906BA">
        <w:rPr>
          <w:rFonts w:cs="Times New Roman"/>
          <w:sz w:val="20"/>
          <w:szCs w:val="20"/>
        </w:rPr>
        <w:t>ą</w:t>
      </w:r>
      <w:r w:rsidR="00504043" w:rsidRPr="009906BA">
        <w:rPr>
          <w:rFonts w:cs="HICHDK+TimesNewRoman"/>
          <w:sz w:val="20"/>
          <w:szCs w:val="20"/>
        </w:rPr>
        <w:t>.</w:t>
      </w:r>
    </w:p>
    <w:p w:rsidR="004910D8" w:rsidRPr="009906BA" w:rsidRDefault="004910D8" w:rsidP="00D210D9">
      <w:pPr>
        <w:autoSpaceDE w:val="0"/>
        <w:autoSpaceDN w:val="0"/>
        <w:adjustRightInd w:val="0"/>
        <w:spacing w:after="0" w:line="240" w:lineRule="auto"/>
        <w:jc w:val="both"/>
        <w:rPr>
          <w:rFonts w:cs="HICHDK+TimesNewRoman"/>
          <w:sz w:val="20"/>
          <w:szCs w:val="20"/>
        </w:rPr>
      </w:pPr>
    </w:p>
    <w:p w:rsidR="003D78EA" w:rsidRPr="009906BA" w:rsidRDefault="004910D8" w:rsidP="00545720">
      <w:pPr>
        <w:autoSpaceDE w:val="0"/>
        <w:autoSpaceDN w:val="0"/>
        <w:adjustRightInd w:val="0"/>
        <w:spacing w:after="0" w:line="240" w:lineRule="auto"/>
        <w:jc w:val="both"/>
        <w:rPr>
          <w:rFonts w:cs="HICHDK+TimesNewRoman"/>
          <w:b/>
          <w:sz w:val="20"/>
          <w:szCs w:val="20"/>
        </w:rPr>
      </w:pPr>
      <w:r w:rsidRPr="009906BA">
        <w:rPr>
          <w:rFonts w:cs="HICHDK+TimesNewRoman"/>
          <w:b/>
          <w:sz w:val="20"/>
          <w:szCs w:val="20"/>
        </w:rPr>
        <w:t xml:space="preserve">Stosowanie poniższych wymagań jest wymagane, o ile </w:t>
      </w:r>
      <w:r w:rsidR="004B59FB" w:rsidRPr="009906BA">
        <w:rPr>
          <w:rFonts w:cs="HICHDK+TimesNewRoman"/>
          <w:b/>
          <w:sz w:val="20"/>
          <w:szCs w:val="20"/>
        </w:rPr>
        <w:t>ma zastosowanie (</w:t>
      </w:r>
      <w:r w:rsidRPr="009906BA">
        <w:rPr>
          <w:rFonts w:cs="HICHDK+TimesNewRoman"/>
          <w:b/>
          <w:sz w:val="20"/>
          <w:szCs w:val="20"/>
        </w:rPr>
        <w:t>odnosi się do zakresu umowy</w:t>
      </w:r>
      <w:r w:rsidR="00545720" w:rsidRPr="009906BA">
        <w:rPr>
          <w:rFonts w:cs="HICHDK+TimesNewRoman"/>
          <w:b/>
          <w:sz w:val="20"/>
          <w:szCs w:val="20"/>
        </w:rPr>
        <w:t xml:space="preserve"> oraz specyfiki </w:t>
      </w:r>
      <w:r w:rsidR="004A067C" w:rsidRPr="009906BA">
        <w:rPr>
          <w:rFonts w:cs="HICHDK+TimesNewRoman"/>
          <w:b/>
          <w:sz w:val="20"/>
          <w:szCs w:val="20"/>
        </w:rPr>
        <w:t xml:space="preserve">budynku lub/i </w:t>
      </w:r>
      <w:r w:rsidR="00545720" w:rsidRPr="009906BA">
        <w:rPr>
          <w:rFonts w:cs="HICHDK+TimesNewRoman"/>
          <w:b/>
          <w:sz w:val="20"/>
          <w:szCs w:val="20"/>
        </w:rPr>
        <w:t>pomieszczen</w:t>
      </w:r>
      <w:r w:rsidR="00837BCA" w:rsidRPr="009906BA">
        <w:rPr>
          <w:rFonts w:cs="HICHDK+TimesNewRoman"/>
          <w:b/>
          <w:sz w:val="20"/>
          <w:szCs w:val="20"/>
        </w:rPr>
        <w:t xml:space="preserve">ia, w którym przetwarzane są </w:t>
      </w:r>
      <w:r w:rsidR="0045441F" w:rsidRPr="009906BA">
        <w:rPr>
          <w:rFonts w:cs="HICHDK+TimesNewRoman"/>
          <w:b/>
          <w:sz w:val="20"/>
          <w:szCs w:val="20"/>
        </w:rPr>
        <w:t>Informacje chronione</w:t>
      </w:r>
      <w:r w:rsidR="004B59FB" w:rsidRPr="009906BA">
        <w:rPr>
          <w:rFonts w:cs="HICHDK+TimesNewRoman"/>
          <w:b/>
          <w:sz w:val="20"/>
          <w:szCs w:val="20"/>
        </w:rPr>
        <w:t>)</w:t>
      </w:r>
      <w:r w:rsidR="0093271A" w:rsidRPr="009906BA">
        <w:rPr>
          <w:rFonts w:cs="HICHDK+TimesNewRoman"/>
          <w:b/>
          <w:sz w:val="20"/>
          <w:szCs w:val="20"/>
        </w:rPr>
        <w:t xml:space="preserve">. Poniższe </w:t>
      </w:r>
      <w:r w:rsidR="003D78EA" w:rsidRPr="009906BA">
        <w:rPr>
          <w:rFonts w:cs="HICHDK+TimesNewRoman"/>
          <w:b/>
          <w:sz w:val="20"/>
          <w:szCs w:val="20"/>
        </w:rPr>
        <w:t xml:space="preserve">wymagania </w:t>
      </w:r>
      <w:r w:rsidR="007B72E8" w:rsidRPr="009906BA">
        <w:rPr>
          <w:rFonts w:cs="HICHDK+TimesNewRoman"/>
          <w:b/>
          <w:sz w:val="20"/>
          <w:szCs w:val="20"/>
        </w:rPr>
        <w:t xml:space="preserve">mogą być </w:t>
      </w:r>
      <w:r w:rsidR="003D78EA" w:rsidRPr="009906BA">
        <w:rPr>
          <w:rFonts w:cs="HICHDK+TimesNewRoman"/>
          <w:b/>
          <w:sz w:val="20"/>
          <w:szCs w:val="20"/>
        </w:rPr>
        <w:t>przedmiotem audytu (kontroli) ze strony</w:t>
      </w:r>
      <w:r w:rsidR="007B72E8" w:rsidRPr="009906BA">
        <w:rPr>
          <w:rFonts w:cs="HICHDK+TimesNewRoman"/>
          <w:b/>
          <w:sz w:val="20"/>
          <w:szCs w:val="20"/>
        </w:rPr>
        <w:t xml:space="preserve"> </w:t>
      </w:r>
      <w:r w:rsidR="0045441F" w:rsidRPr="009906BA">
        <w:rPr>
          <w:rFonts w:cs="HICHDK+TimesNewRoman"/>
          <w:b/>
          <w:sz w:val="20"/>
          <w:szCs w:val="20"/>
        </w:rPr>
        <w:t>Udostępniającego dane</w:t>
      </w:r>
      <w:r w:rsidR="007B72E8" w:rsidRPr="009906BA">
        <w:rPr>
          <w:rFonts w:cs="HICHDK+TimesNewRoman"/>
          <w:b/>
          <w:sz w:val="20"/>
          <w:szCs w:val="20"/>
        </w:rPr>
        <w:t xml:space="preserve"> zarówno przed </w:t>
      </w:r>
      <w:r w:rsidR="003E7E9B" w:rsidRPr="009906BA">
        <w:rPr>
          <w:rFonts w:cs="HICHDK+TimesNewRoman"/>
          <w:b/>
          <w:sz w:val="20"/>
          <w:szCs w:val="20"/>
        </w:rPr>
        <w:t xml:space="preserve">rozpoczęciem </w:t>
      </w:r>
      <w:r w:rsidR="007B72E8" w:rsidRPr="009906BA">
        <w:rPr>
          <w:rFonts w:cs="HICHDK+TimesNewRoman"/>
          <w:b/>
          <w:sz w:val="20"/>
          <w:szCs w:val="20"/>
        </w:rPr>
        <w:t xml:space="preserve">przetwarzania </w:t>
      </w:r>
      <w:r w:rsidR="003E7E9B" w:rsidRPr="009906BA">
        <w:rPr>
          <w:rFonts w:cs="HICHDK+TimesNewRoman"/>
          <w:b/>
          <w:sz w:val="20"/>
          <w:szCs w:val="20"/>
        </w:rPr>
        <w:t xml:space="preserve">przez </w:t>
      </w:r>
      <w:r w:rsidR="0045441F" w:rsidRPr="009906BA">
        <w:rPr>
          <w:rFonts w:cs="HICHDK+TimesNewRoman"/>
          <w:b/>
          <w:sz w:val="20"/>
          <w:szCs w:val="20"/>
        </w:rPr>
        <w:t>Otrzymującego dane</w:t>
      </w:r>
      <w:r w:rsidR="007B72E8" w:rsidRPr="009906BA">
        <w:rPr>
          <w:rFonts w:cs="HICHDK+TimesNewRoman"/>
          <w:b/>
          <w:sz w:val="20"/>
          <w:szCs w:val="20"/>
        </w:rPr>
        <w:t xml:space="preserve">, jak i w trakcie ich </w:t>
      </w:r>
      <w:r w:rsidR="003E7E9B" w:rsidRPr="009906BA">
        <w:rPr>
          <w:rFonts w:cs="HICHDK+TimesNewRoman"/>
          <w:b/>
          <w:sz w:val="20"/>
          <w:szCs w:val="20"/>
        </w:rPr>
        <w:t>przetwarzania.</w:t>
      </w:r>
    </w:p>
    <w:p w:rsidR="00EE7B1C" w:rsidRPr="009906BA" w:rsidRDefault="00EE7B1C" w:rsidP="00EE7B1C">
      <w:p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p w:rsidR="00EE7B1C" w:rsidRPr="009906BA" w:rsidRDefault="00EE7B1C" w:rsidP="00EE7B1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  <w:r w:rsidRPr="009906BA">
        <w:rPr>
          <w:rFonts w:cs="HHHHMA+TimesNewRoman,Bold"/>
          <w:b/>
          <w:bCs/>
          <w:sz w:val="18"/>
          <w:szCs w:val="18"/>
        </w:rPr>
        <w:t>Dane</w:t>
      </w:r>
      <w:r w:rsidR="00837BCA" w:rsidRPr="009906BA">
        <w:rPr>
          <w:rFonts w:cs="HHHHMA+TimesNewRoman,Bold"/>
          <w:b/>
          <w:bCs/>
          <w:sz w:val="18"/>
          <w:szCs w:val="18"/>
        </w:rPr>
        <w:t xml:space="preserve"> kontaktowe w zakresie ochrony </w:t>
      </w:r>
      <w:r w:rsidR="0045441F" w:rsidRPr="009906BA">
        <w:rPr>
          <w:rFonts w:cs="HHHHMA+TimesNewRoman,Bold"/>
          <w:b/>
          <w:bCs/>
          <w:sz w:val="18"/>
          <w:szCs w:val="18"/>
        </w:rPr>
        <w:t>Informacji chronionych</w:t>
      </w:r>
      <w:r w:rsidRPr="009906BA">
        <w:rPr>
          <w:rFonts w:cs="HHHHMA+TimesNewRoman,Bold"/>
          <w:b/>
          <w:bCs/>
          <w:sz w:val="18"/>
          <w:szCs w:val="18"/>
        </w:rPr>
        <w:t xml:space="preserve"> (numer telefonu, e-mail): </w:t>
      </w:r>
      <w:r w:rsidR="0045441F" w:rsidRPr="009906BA">
        <w:rPr>
          <w:rFonts w:cs="HHHHMA+TimesNewRoman,Bold"/>
          <w:b/>
          <w:bCs/>
          <w:sz w:val="18"/>
          <w:szCs w:val="18"/>
        </w:rPr>
        <w:t>…………………………………</w:t>
      </w:r>
    </w:p>
    <w:p w:rsidR="00EE7B1C" w:rsidRPr="009906BA" w:rsidRDefault="00EE7B1C" w:rsidP="00EE7B1C">
      <w:pPr>
        <w:pStyle w:val="Akapitzlist"/>
        <w:autoSpaceDE w:val="0"/>
        <w:autoSpaceDN w:val="0"/>
        <w:adjustRightInd w:val="0"/>
        <w:spacing w:after="0" w:line="240" w:lineRule="auto"/>
        <w:ind w:left="1080" w:right="22"/>
        <w:jc w:val="both"/>
        <w:rPr>
          <w:rFonts w:cs="HHHHMA+TimesNewRoman,Bold"/>
          <w:b/>
          <w:bCs/>
          <w:sz w:val="18"/>
          <w:szCs w:val="18"/>
        </w:rPr>
      </w:pPr>
    </w:p>
    <w:p w:rsidR="00EF6EAF" w:rsidRPr="009906BA" w:rsidRDefault="005963EF" w:rsidP="00DF120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  <w:r w:rsidRPr="009906BA">
        <w:rPr>
          <w:rFonts w:cs="HHHHMA+TimesNewRoman,Bold"/>
          <w:b/>
          <w:bCs/>
          <w:sz w:val="18"/>
          <w:szCs w:val="18"/>
        </w:rPr>
        <w:t>D</w:t>
      </w:r>
      <w:r w:rsidR="00EF6EAF" w:rsidRPr="009906BA">
        <w:rPr>
          <w:rFonts w:cs="HHHHMA+TimesNewRoman,Bold"/>
          <w:b/>
          <w:bCs/>
          <w:sz w:val="18"/>
          <w:szCs w:val="18"/>
        </w:rPr>
        <w:t>okume</w:t>
      </w:r>
      <w:r w:rsidRPr="009906BA">
        <w:rPr>
          <w:rFonts w:cs="HHHHMA+TimesNewRoman,Bold"/>
          <w:b/>
          <w:bCs/>
          <w:sz w:val="18"/>
          <w:szCs w:val="18"/>
        </w:rPr>
        <w:t xml:space="preserve">ntacja </w:t>
      </w:r>
      <w:r w:rsidR="00EF6EAF" w:rsidRPr="009906BA">
        <w:rPr>
          <w:rFonts w:cs="HHHHMA+TimesNewRoman,Bold"/>
          <w:b/>
          <w:bCs/>
          <w:sz w:val="18"/>
          <w:szCs w:val="18"/>
        </w:rPr>
        <w:t>przetwarzania danych osobowych</w:t>
      </w:r>
    </w:p>
    <w:p w:rsidR="00076CA3" w:rsidRPr="009906BA" w:rsidRDefault="00076CA3" w:rsidP="0002291B">
      <w:p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tbl>
      <w:tblPr>
        <w:tblStyle w:val="Tabela-Siatka"/>
        <w:tblW w:w="10167" w:type="dxa"/>
        <w:tblInd w:w="6" w:type="dxa"/>
        <w:tblLook w:val="04A0" w:firstRow="1" w:lastRow="0" w:firstColumn="1" w:lastColumn="0" w:noHBand="0" w:noVBand="1"/>
      </w:tblPr>
      <w:tblGrid>
        <w:gridCol w:w="556"/>
        <w:gridCol w:w="2552"/>
        <w:gridCol w:w="7059"/>
      </w:tblGrid>
      <w:tr w:rsidR="009906BA" w:rsidRPr="009906BA" w:rsidTr="001921CF">
        <w:trPr>
          <w:trHeight w:val="224"/>
        </w:trPr>
        <w:tc>
          <w:tcPr>
            <w:tcW w:w="556" w:type="dxa"/>
            <w:shd w:val="pct10" w:color="auto" w:fill="auto"/>
          </w:tcPr>
          <w:p w:rsidR="007B5848" w:rsidRPr="009906BA" w:rsidRDefault="007B5848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L.</w:t>
            </w:r>
            <w:proofErr w:type="gramStart"/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p</w:t>
            </w:r>
            <w:proofErr w:type="gramEnd"/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52" w:type="dxa"/>
            <w:shd w:val="pct10" w:color="auto" w:fill="auto"/>
          </w:tcPr>
          <w:p w:rsidR="007B5848" w:rsidRPr="009906BA" w:rsidRDefault="00CE5A25" w:rsidP="00CE5A25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Priorytet</w:t>
            </w:r>
          </w:p>
        </w:tc>
        <w:tc>
          <w:tcPr>
            <w:tcW w:w="7059" w:type="dxa"/>
            <w:shd w:val="pct10" w:color="auto" w:fill="auto"/>
          </w:tcPr>
          <w:p w:rsidR="00CE5A25" w:rsidRPr="009906BA" w:rsidRDefault="00CE5A25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sz w:val="18"/>
                <w:szCs w:val="18"/>
              </w:rPr>
              <w:t>Opis wymagania w zakresie dokumentacji:</w:t>
            </w:r>
          </w:p>
          <w:p w:rsidR="00CE5A25" w:rsidRPr="009906BA" w:rsidRDefault="00CE5A25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</w:p>
          <w:p w:rsidR="003D78EA" w:rsidRPr="009906BA" w:rsidRDefault="003D78EA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sz w:val="16"/>
                <w:szCs w:val="16"/>
              </w:rPr>
            </w:pPr>
            <w:r w:rsidRPr="009906BA">
              <w:rPr>
                <w:rFonts w:cs="HHHHMA+TimesNewRoman,Bold"/>
                <w:sz w:val="16"/>
                <w:szCs w:val="16"/>
              </w:rPr>
              <w:t xml:space="preserve">Pouczenie: Wymagana dokumentacja może mieć formę wielu, kilku, dwóch, a nawet jednego dokumentu, o ile zawiera </w:t>
            </w:r>
            <w:r w:rsidR="00CE5A25" w:rsidRPr="009906BA">
              <w:rPr>
                <w:rFonts w:cs="HHHHMA+TimesNewRoman,Bold"/>
                <w:sz w:val="16"/>
                <w:szCs w:val="16"/>
              </w:rPr>
              <w:t>wszystkie wymagane elementy.</w:t>
            </w:r>
          </w:p>
          <w:p w:rsidR="00CE5A25" w:rsidRPr="009906BA" w:rsidRDefault="00CE5A25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sz w:val="16"/>
                <w:szCs w:val="16"/>
              </w:rPr>
            </w:pP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7B5848" w:rsidRPr="009906BA" w:rsidRDefault="00013F04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7B5848" w:rsidRPr="009906BA" w:rsidRDefault="004B59FB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7B5848" w:rsidRPr="009906BA" w:rsidRDefault="00D210D9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procedura w zakresie dostępu do budynków, pomieszczeń lub części pomieszczeń, tworzących ob</w:t>
            </w:r>
            <w:r w:rsidR="00837BCA" w:rsidRPr="009906BA">
              <w:rPr>
                <w:rFonts w:cs="HHHIBM+TimesNewRoman"/>
                <w:sz w:val="18"/>
                <w:szCs w:val="18"/>
              </w:rPr>
              <w:t xml:space="preserve">szar, w którym przetwarzane są </w:t>
            </w:r>
            <w:r w:rsidR="00976339" w:rsidRPr="009906BA">
              <w:rPr>
                <w:rFonts w:cs="HHHIBM+TimesNewRoman"/>
                <w:sz w:val="18"/>
                <w:szCs w:val="18"/>
              </w:rPr>
              <w:t>Informacje chronione</w:t>
            </w:r>
            <w:r w:rsidRPr="009906BA">
              <w:rPr>
                <w:rFonts w:cs="HHHIBM+TimesNewRoman"/>
                <w:sz w:val="18"/>
                <w:szCs w:val="18"/>
              </w:rPr>
              <w:t>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  <w:tcBorders>
              <w:bottom w:val="single" w:sz="4" w:space="0" w:color="auto"/>
            </w:tcBorders>
          </w:tcPr>
          <w:p w:rsidR="00D210D9" w:rsidRPr="009906BA" w:rsidRDefault="00BD58C4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10D9" w:rsidRPr="009906BA" w:rsidRDefault="004B59FB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</w:tcPr>
          <w:p w:rsidR="00D210D9" w:rsidRPr="009906BA" w:rsidRDefault="00D210D9" w:rsidP="00D210D9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 opracowany wykaz budynków, pomieszczeń lub części pomieszczeń, tworzących obszar, w któ</w:t>
            </w:r>
            <w:r w:rsidR="00837BCA" w:rsidRPr="009906BA">
              <w:rPr>
                <w:rFonts w:cs="HHHHMA+TimesNewRoman,Bold"/>
                <w:sz w:val="18"/>
                <w:szCs w:val="18"/>
              </w:rPr>
              <w:t xml:space="preserve">rym przetwarzane są </w:t>
            </w:r>
            <w:r w:rsidR="00976339" w:rsidRPr="009906BA">
              <w:rPr>
                <w:rFonts w:cs="HHHHMA+TimesNewRoman,Bold"/>
                <w:sz w:val="18"/>
                <w:szCs w:val="18"/>
              </w:rPr>
              <w:t>Informacje chronione</w:t>
            </w:r>
            <w:r w:rsidRPr="009906BA">
              <w:rPr>
                <w:rFonts w:cs="HHHHMA+TimesNewRoman,Bold"/>
                <w:sz w:val="18"/>
                <w:szCs w:val="18"/>
              </w:rPr>
              <w:t>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D210D9" w:rsidRPr="009906BA" w:rsidRDefault="003E7E9B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D210D9" w:rsidRPr="009906BA" w:rsidRDefault="004B59FB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D210D9" w:rsidRPr="009906BA" w:rsidRDefault="00BD58C4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opracowana i wdrożona </w:t>
            </w:r>
            <w:r w:rsidR="003D78EA" w:rsidRPr="009906BA">
              <w:rPr>
                <w:rFonts w:cs="HHHIBM+TimesNewRoman"/>
                <w:sz w:val="18"/>
                <w:szCs w:val="18"/>
              </w:rPr>
              <w:t xml:space="preserve">procedura </w:t>
            </w:r>
            <w:r w:rsidRPr="009906BA">
              <w:rPr>
                <w:rFonts w:cs="HHHIBM+TimesNewRoman"/>
                <w:sz w:val="18"/>
                <w:szCs w:val="18"/>
              </w:rPr>
              <w:t>określająca procedury zarządzania uprawnieniami w systemie teleinformatycznym, w tym nadawania uprawnień do przetwarzania danych i rejestrowania tych uprawnień w systemie informatycznym oraz wskazanie osoby odpowiedzialnej / osób odpowiedzialnych za te czynności.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3D78EA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3D78EA" w:rsidRPr="009906BA" w:rsidRDefault="004B59FB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3D78EA" w:rsidRPr="009906BA" w:rsidRDefault="003D78EA" w:rsidP="00412A99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opracowana i wdrożona </w:t>
            </w:r>
            <w:r w:rsidR="00412A99" w:rsidRPr="009906BA">
              <w:rPr>
                <w:rFonts w:cs="HHHIBM+TimesNewRoman"/>
                <w:sz w:val="18"/>
                <w:szCs w:val="18"/>
              </w:rPr>
              <w:t xml:space="preserve">procedura </w:t>
            </w:r>
            <w:r w:rsidRPr="009906BA">
              <w:rPr>
                <w:rFonts w:cs="HHHIBM+TimesNewRoman"/>
                <w:sz w:val="18"/>
                <w:szCs w:val="18"/>
              </w:rPr>
              <w:t xml:space="preserve">określająca stosowane metody </w:t>
            </w:r>
            <w:r w:rsidR="004B59FB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 xml:space="preserve">i środki uwierzytelnienia oraz procedury związane z ich zarządzaniem </w:t>
            </w:r>
            <w:r w:rsidR="004B59FB" w:rsidRPr="009906BA">
              <w:rPr>
                <w:rFonts w:cs="HHHIBM+TimesNewRoman"/>
                <w:sz w:val="18"/>
                <w:szCs w:val="18"/>
              </w:rPr>
              <w:br/>
            </w:r>
            <w:r w:rsidR="00412A99" w:rsidRPr="009906BA">
              <w:rPr>
                <w:rFonts w:cs="HHHIBM+TimesNewRoman"/>
                <w:sz w:val="18"/>
                <w:szCs w:val="18"/>
              </w:rPr>
              <w:t>i użytkowaniem (procedura w zakresie bezpiecznego logowania i zarządzania hasłami)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412A99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:rsidR="00412A99" w:rsidRPr="009906BA" w:rsidRDefault="00FF7DD7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 xml:space="preserve">Wymagane, o ile </w:t>
            </w:r>
            <w:r w:rsidR="004B59FB" w:rsidRPr="009906BA">
              <w:rPr>
                <w:rFonts w:cs="HHHHMA+TimesNewRoman,Bold"/>
                <w:bCs/>
                <w:sz w:val="16"/>
                <w:szCs w:val="16"/>
              </w:rPr>
              <w:t>ma zastosowanie</w:t>
            </w:r>
          </w:p>
        </w:tc>
        <w:tc>
          <w:tcPr>
            <w:tcW w:w="7059" w:type="dxa"/>
          </w:tcPr>
          <w:p w:rsidR="00412A99" w:rsidRPr="009906BA" w:rsidRDefault="00412A99" w:rsidP="00473A34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opracowania i wdrożona </w:t>
            </w:r>
            <w:r w:rsidR="00473A34" w:rsidRPr="009906BA">
              <w:rPr>
                <w:rFonts w:cs="HHHIBM+TimesNewRoman"/>
                <w:sz w:val="18"/>
                <w:szCs w:val="18"/>
              </w:rPr>
              <w:t xml:space="preserve">procedura </w:t>
            </w:r>
            <w:r w:rsidRPr="009906BA">
              <w:rPr>
                <w:rFonts w:cs="HHHIBM+TimesNewRoman"/>
                <w:sz w:val="18"/>
                <w:szCs w:val="18"/>
              </w:rPr>
              <w:t>określająca sposób przepływu danych pomiędzy poszczególnymi systemami.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473A34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:rsidR="00473A34" w:rsidRPr="009906BA" w:rsidRDefault="00FF7DD7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 xml:space="preserve">Wymagane, o ile </w:t>
            </w:r>
            <w:r w:rsidR="004B59FB" w:rsidRPr="009906BA">
              <w:rPr>
                <w:rFonts w:cs="HHHHMA+TimesNewRoman,Bold"/>
                <w:bCs/>
                <w:sz w:val="16"/>
                <w:szCs w:val="16"/>
              </w:rPr>
              <w:t>ma zastosowanie</w:t>
            </w:r>
          </w:p>
        </w:tc>
        <w:tc>
          <w:tcPr>
            <w:tcW w:w="7059" w:type="dxa"/>
          </w:tcPr>
          <w:p w:rsidR="00473A34" w:rsidRPr="009906BA" w:rsidRDefault="00473A34" w:rsidP="00473A34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procedura określająca procedury tworzenia kopii zapasowych danych oraz programów i narzędzi programowych służących do ich przetwarzania.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473A34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7</w:t>
            </w:r>
          </w:p>
        </w:tc>
        <w:tc>
          <w:tcPr>
            <w:tcW w:w="2552" w:type="dxa"/>
          </w:tcPr>
          <w:p w:rsidR="00473A34" w:rsidRPr="009906BA" w:rsidRDefault="00FF7DD7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 xml:space="preserve">Wymagane, o ile </w:t>
            </w:r>
            <w:r w:rsidR="004B59FB" w:rsidRPr="009906BA">
              <w:rPr>
                <w:rFonts w:cs="HHHHMA+TimesNewRoman,Bold"/>
                <w:bCs/>
                <w:sz w:val="16"/>
                <w:szCs w:val="16"/>
              </w:rPr>
              <w:t>ma zastosowanie</w:t>
            </w:r>
          </w:p>
        </w:tc>
        <w:tc>
          <w:tcPr>
            <w:tcW w:w="7059" w:type="dxa"/>
          </w:tcPr>
          <w:p w:rsidR="00473A34" w:rsidRPr="009906BA" w:rsidRDefault="00473A34" w:rsidP="00976339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opracowana i wdrożona procedura określająca sposób, miejsce i okres przechowywania elektronicznych nośników informacji zawierających </w:t>
            </w:r>
            <w:r w:rsidR="00976339"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HHIBM+TimesNewRoman"/>
                <w:sz w:val="18"/>
                <w:szCs w:val="18"/>
              </w:rPr>
              <w:t>kopii zapasowych tych danych.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8D54A2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8</w:t>
            </w:r>
          </w:p>
        </w:tc>
        <w:tc>
          <w:tcPr>
            <w:tcW w:w="2552" w:type="dxa"/>
          </w:tcPr>
          <w:p w:rsidR="008D54A2" w:rsidRPr="009906BA" w:rsidRDefault="008D54A2" w:rsidP="004B59FB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</w:t>
            </w:r>
            <w:r w:rsidR="004B59FB" w:rsidRPr="009906BA">
              <w:rPr>
                <w:rFonts w:cs="HHHHMA+TimesNewRoman,Bold"/>
                <w:bCs/>
                <w:sz w:val="16"/>
                <w:szCs w:val="16"/>
              </w:rPr>
              <w:t xml:space="preserve"> ile ma zastosowanie</w:t>
            </w:r>
          </w:p>
        </w:tc>
        <w:tc>
          <w:tcPr>
            <w:tcW w:w="7059" w:type="dxa"/>
          </w:tcPr>
          <w:p w:rsidR="008D54A2" w:rsidRPr="009906BA" w:rsidRDefault="008D54A2" w:rsidP="00473A34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procedura w zakresie zarządzania bezpieczeństwem urządzeń mobilnych.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</w:tcPr>
          <w:p w:rsidR="00473A34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9</w:t>
            </w:r>
          </w:p>
        </w:tc>
        <w:tc>
          <w:tcPr>
            <w:tcW w:w="2552" w:type="dxa"/>
          </w:tcPr>
          <w:p w:rsidR="00473A34" w:rsidRPr="009906BA" w:rsidRDefault="004B59F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473A34" w:rsidRPr="009906BA" w:rsidRDefault="00473A34" w:rsidP="00473A34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procedura określająca sposób zabezpieczenia systemu informatycznego przed działalnością szkodliwego oprogramowania.</w:t>
            </w:r>
          </w:p>
        </w:tc>
      </w:tr>
      <w:tr w:rsidR="009906BA" w:rsidRPr="009906BA" w:rsidTr="001921CF">
        <w:trPr>
          <w:trHeight w:val="352"/>
        </w:trPr>
        <w:tc>
          <w:tcPr>
            <w:tcW w:w="556" w:type="dxa"/>
            <w:tcBorders>
              <w:bottom w:val="single" w:sz="4" w:space="0" w:color="auto"/>
            </w:tcBorders>
          </w:tcPr>
          <w:p w:rsidR="00473A34" w:rsidRPr="009906BA" w:rsidRDefault="003E7E9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73A34" w:rsidRPr="009906BA" w:rsidRDefault="004B59FB" w:rsidP="003D78EA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</w:tcPr>
          <w:p w:rsidR="00473A34" w:rsidRPr="009906BA" w:rsidRDefault="00A24F4B" w:rsidP="00A24F4B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procedura określająca procedury wykonywania przeglądów i konserwacji systemów oraz nośników informacji służących do przetwarzania danych.</w:t>
            </w:r>
          </w:p>
        </w:tc>
      </w:tr>
      <w:tr w:rsidR="009906BA" w:rsidRPr="009906BA" w:rsidTr="001921CF">
        <w:trPr>
          <w:trHeight w:val="330"/>
        </w:trPr>
        <w:tc>
          <w:tcPr>
            <w:tcW w:w="556" w:type="dxa"/>
          </w:tcPr>
          <w:p w:rsidR="008D54A2" w:rsidRPr="009906BA" w:rsidRDefault="00976339" w:rsidP="008D54A2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11</w:t>
            </w:r>
          </w:p>
        </w:tc>
        <w:tc>
          <w:tcPr>
            <w:tcW w:w="2552" w:type="dxa"/>
          </w:tcPr>
          <w:p w:rsidR="008D54A2" w:rsidRPr="009906BA" w:rsidRDefault="004B59FB" w:rsidP="008D54A2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8D54A2" w:rsidRPr="009906BA" w:rsidRDefault="008D54A2" w:rsidP="00D16DF7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opracowania i wdrożona procedura określająca zasady</w:t>
            </w:r>
            <w:r w:rsidR="00D16DF7" w:rsidRPr="009906BA">
              <w:rPr>
                <w:rFonts w:cs="HHHIBM+TimesNewRoman"/>
                <w:sz w:val="18"/>
                <w:szCs w:val="18"/>
              </w:rPr>
              <w:t xml:space="preserve"> dostępu do informacji na stacjach roboczych i laptopach z uwzględnieniem zdalnego dostępu użytkowników, administratorów oraz bezpiecznych technologii, w tym </w:t>
            </w:r>
            <w:r w:rsidRPr="009906BA">
              <w:rPr>
                <w:rFonts w:cs="HHHIBM+TimesNewRoman"/>
                <w:sz w:val="18"/>
                <w:szCs w:val="18"/>
              </w:rPr>
              <w:t xml:space="preserve">rozpoczęcia, zawieszenia i zakończenia pracy przez osoby dopuszczone do ich przetwarzania, </w:t>
            </w:r>
            <w:r w:rsidR="00D16DF7" w:rsidRPr="009906BA">
              <w:rPr>
                <w:rFonts w:cs="HHHIBM+TimesNewRoman"/>
                <w:sz w:val="18"/>
                <w:szCs w:val="18"/>
              </w:rPr>
              <w:t xml:space="preserve">a </w:t>
            </w:r>
            <w:r w:rsidRPr="009906BA">
              <w:rPr>
                <w:rFonts w:cs="HHHIBM+TimesNewRoman"/>
                <w:sz w:val="18"/>
                <w:szCs w:val="18"/>
              </w:rPr>
              <w:t>w szczególności dokumentacja określająca ww. zasady przeznaczone dla użytkowników systemu.</w:t>
            </w:r>
          </w:p>
        </w:tc>
      </w:tr>
      <w:tr w:rsidR="009906BA" w:rsidRPr="009906BA" w:rsidTr="001921CF">
        <w:trPr>
          <w:trHeight w:val="330"/>
        </w:trPr>
        <w:tc>
          <w:tcPr>
            <w:tcW w:w="556" w:type="dxa"/>
          </w:tcPr>
          <w:p w:rsidR="00553928" w:rsidRPr="009906BA" w:rsidRDefault="003E7E9B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  <w:r w:rsidR="00976339"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023F39" w:rsidRPr="009906BA" w:rsidRDefault="00023F39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553928" w:rsidRPr="009906BA" w:rsidRDefault="00553928" w:rsidP="00976339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opracowana i wdrożona procedura określająca zasady opiniowania </w:t>
            </w:r>
            <w:r w:rsidRPr="009906BA">
              <w:rPr>
                <w:rFonts w:cs="HHHIBM+TimesNewRoman"/>
                <w:sz w:val="18"/>
                <w:szCs w:val="18"/>
              </w:rPr>
              <w:br/>
              <w:t>o akceptacji zmian w projektach oraz infrastrukturze</w:t>
            </w:r>
            <w:r w:rsidR="00976339" w:rsidRPr="009906BA">
              <w:rPr>
                <w:rFonts w:cs="HHHIBM+TimesNewRoman"/>
                <w:sz w:val="18"/>
                <w:szCs w:val="18"/>
              </w:rPr>
              <w:t xml:space="preserve"> Otrzymującego dane</w:t>
            </w:r>
            <w:r w:rsidRPr="009906BA">
              <w:rPr>
                <w:rFonts w:cs="HHHIBM+TimesNewRoman"/>
                <w:sz w:val="18"/>
                <w:szCs w:val="18"/>
              </w:rPr>
              <w:t>.</w:t>
            </w:r>
          </w:p>
        </w:tc>
      </w:tr>
      <w:tr w:rsidR="009906BA" w:rsidRPr="009906BA" w:rsidTr="001921CF">
        <w:trPr>
          <w:trHeight w:val="450"/>
        </w:trPr>
        <w:tc>
          <w:tcPr>
            <w:tcW w:w="556" w:type="dxa"/>
          </w:tcPr>
          <w:p w:rsidR="00553928" w:rsidRPr="009906BA" w:rsidRDefault="003E7E9B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  <w:r w:rsidR="00976339"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553928" w:rsidRPr="009906BA" w:rsidRDefault="00023F39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553928" w:rsidRPr="009906BA" w:rsidRDefault="00553928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Została opracowana i wdrożona inna dokumentacja dotycząca przetwarzania powierzonych danych, o ile przepisy prawa powszechnie obowiązującego wprost nakazują powyższe.</w:t>
            </w:r>
          </w:p>
        </w:tc>
      </w:tr>
      <w:tr w:rsidR="00553928" w:rsidRPr="009906BA" w:rsidTr="001921CF">
        <w:trPr>
          <w:trHeight w:val="450"/>
        </w:trPr>
        <w:tc>
          <w:tcPr>
            <w:tcW w:w="556" w:type="dxa"/>
          </w:tcPr>
          <w:p w:rsidR="00553928" w:rsidRPr="009906BA" w:rsidRDefault="003E7E9B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  <w:r w:rsidR="00976339"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553928" w:rsidRPr="009906BA" w:rsidRDefault="00023F39" w:rsidP="00553928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553928" w:rsidRPr="009906BA" w:rsidRDefault="00553928" w:rsidP="00976339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Została opracowana i wdrożona inna określająca stosowane środki techniczne </w:t>
            </w:r>
            <w:r w:rsidRPr="009906BA">
              <w:rPr>
                <w:rFonts w:cs="HHHIBM+TimesNewRoman"/>
                <w:sz w:val="18"/>
                <w:szCs w:val="18"/>
              </w:rPr>
              <w:br/>
              <w:t xml:space="preserve">i organizacyjne niezbędne dla zapewnienia poufności, integralności, dostępności </w:t>
            </w:r>
            <w:r w:rsidRPr="009906BA">
              <w:rPr>
                <w:rFonts w:cs="HHHIBM+TimesNewRoman"/>
                <w:sz w:val="18"/>
                <w:szCs w:val="18"/>
              </w:rPr>
              <w:br/>
              <w:t xml:space="preserve">i </w:t>
            </w:r>
            <w:proofErr w:type="spellStart"/>
            <w:r w:rsidRPr="009906BA">
              <w:rPr>
                <w:rFonts w:cs="HHHIBM+TimesNewRoman"/>
                <w:sz w:val="18"/>
                <w:szCs w:val="18"/>
              </w:rPr>
              <w:t>rozliczalności</w:t>
            </w:r>
            <w:proofErr w:type="spellEnd"/>
            <w:r w:rsidRPr="009906BA">
              <w:rPr>
                <w:rFonts w:cs="HHHIBM+TimesNewRoman"/>
                <w:sz w:val="18"/>
                <w:szCs w:val="18"/>
              </w:rPr>
              <w:t xml:space="preserve"> przetwarzanych danych, w tym dokumentacja określająca sposób realizacji wymogów, o których mowa w przepisach prawa po</w:t>
            </w:r>
            <w:r w:rsidR="00976339" w:rsidRPr="009906BA">
              <w:rPr>
                <w:rFonts w:cs="HHHIBM+TimesNewRoman"/>
                <w:sz w:val="18"/>
                <w:szCs w:val="18"/>
              </w:rPr>
              <w:t>wszechnie obowiązującego.</w:t>
            </w:r>
          </w:p>
        </w:tc>
      </w:tr>
    </w:tbl>
    <w:p w:rsidR="0069294E" w:rsidRPr="009906BA" w:rsidRDefault="0069294E" w:rsidP="0002291B">
      <w:p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p w:rsidR="005255F2" w:rsidRPr="009906BA" w:rsidRDefault="00870E73" w:rsidP="00DF120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  <w:r w:rsidRPr="009906BA">
        <w:rPr>
          <w:rFonts w:cs="HHHHMA+TimesNewRoman,Bold"/>
          <w:b/>
          <w:bCs/>
          <w:sz w:val="18"/>
          <w:szCs w:val="18"/>
        </w:rPr>
        <w:lastRenderedPageBreak/>
        <w:t xml:space="preserve">Bezpieczeństwo fizyczne i środowiskowe. </w:t>
      </w:r>
      <w:r w:rsidR="00CF2BC6" w:rsidRPr="009906BA">
        <w:rPr>
          <w:rFonts w:cs="HHHHMA+TimesNewRoman,Bold"/>
          <w:b/>
          <w:bCs/>
          <w:sz w:val="18"/>
          <w:szCs w:val="18"/>
        </w:rPr>
        <w:t>Ś</w:t>
      </w:r>
      <w:r w:rsidR="006A7E51" w:rsidRPr="009906BA">
        <w:rPr>
          <w:rFonts w:cs="HHHHMA+TimesNewRoman,Bold"/>
          <w:b/>
          <w:bCs/>
          <w:sz w:val="18"/>
          <w:szCs w:val="18"/>
        </w:rPr>
        <w:t>rodki ochrony fizycznej</w:t>
      </w:r>
    </w:p>
    <w:p w:rsidR="007A661D" w:rsidRPr="009906BA" w:rsidRDefault="007A661D" w:rsidP="0002291B">
      <w:p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tbl>
      <w:tblPr>
        <w:tblStyle w:val="Tabela-Siatka"/>
        <w:tblW w:w="10167" w:type="dxa"/>
        <w:tblInd w:w="6" w:type="dxa"/>
        <w:tblLook w:val="04A0" w:firstRow="1" w:lastRow="0" w:firstColumn="1" w:lastColumn="0" w:noHBand="0" w:noVBand="1"/>
      </w:tblPr>
      <w:tblGrid>
        <w:gridCol w:w="508"/>
        <w:gridCol w:w="1303"/>
        <w:gridCol w:w="1297"/>
        <w:gridCol w:w="7059"/>
      </w:tblGrid>
      <w:tr w:rsidR="009906BA" w:rsidRPr="009906BA" w:rsidTr="001921CF">
        <w:trPr>
          <w:trHeight w:val="178"/>
        </w:trPr>
        <w:tc>
          <w:tcPr>
            <w:tcW w:w="508" w:type="dxa"/>
            <w:shd w:val="pct10" w:color="auto" w:fill="auto"/>
          </w:tcPr>
          <w:p w:rsidR="00BA2EA6" w:rsidRPr="009906BA" w:rsidRDefault="00BA2EA6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L.</w:t>
            </w:r>
            <w:proofErr w:type="gramStart"/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p</w:t>
            </w:r>
            <w:proofErr w:type="gramEnd"/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600" w:type="dxa"/>
            <w:gridSpan w:val="2"/>
            <w:shd w:val="pct10" w:color="auto" w:fill="auto"/>
          </w:tcPr>
          <w:p w:rsidR="00BA2EA6" w:rsidRPr="009906BA" w:rsidRDefault="006B1521" w:rsidP="00BA2EA6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sz w:val="18"/>
                <w:szCs w:val="18"/>
              </w:rPr>
              <w:t>Priorytet</w:t>
            </w:r>
          </w:p>
          <w:p w:rsidR="00BA2EA6" w:rsidRPr="009906BA" w:rsidRDefault="00BA2EA6" w:rsidP="00BA2EA6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4"/>
                <w:szCs w:val="4"/>
              </w:rPr>
            </w:pPr>
          </w:p>
          <w:p w:rsidR="00BA2EA6" w:rsidRPr="009906BA" w:rsidRDefault="00BA2EA6" w:rsidP="00BA2EA6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/>
                <w:sz w:val="16"/>
                <w:szCs w:val="16"/>
              </w:rPr>
            </w:pPr>
            <w:r w:rsidRPr="009906BA">
              <w:rPr>
                <w:rFonts w:cs="HHHHMA+TimesNewRoman,Bold"/>
                <w:b/>
                <w:sz w:val="16"/>
                <w:szCs w:val="16"/>
              </w:rPr>
              <w:t>(należy wpisać „X” w przypadku stosowania zalecanych zabezpieczeń)</w:t>
            </w:r>
          </w:p>
        </w:tc>
        <w:tc>
          <w:tcPr>
            <w:tcW w:w="7059" w:type="dxa"/>
            <w:shd w:val="pct10" w:color="auto" w:fill="auto"/>
          </w:tcPr>
          <w:p w:rsidR="00BA2EA6" w:rsidRPr="009906BA" w:rsidRDefault="00FC0093" w:rsidP="00DF1201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sz w:val="18"/>
                <w:szCs w:val="18"/>
              </w:rPr>
              <w:t xml:space="preserve">Opis </w:t>
            </w:r>
            <w:r w:rsidR="00CE5AA4" w:rsidRPr="009906BA">
              <w:rPr>
                <w:rFonts w:cs="HHHHMA+TimesNewRoman,Bold"/>
                <w:b/>
                <w:sz w:val="18"/>
                <w:szCs w:val="18"/>
              </w:rPr>
              <w:t>wymagania</w:t>
            </w:r>
          </w:p>
          <w:p w:rsidR="00BA2EA6" w:rsidRPr="009906BA" w:rsidRDefault="00BA2EA6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</w:p>
        </w:tc>
      </w:tr>
      <w:tr w:rsidR="009906BA" w:rsidRPr="009906BA" w:rsidTr="001921CF">
        <w:trPr>
          <w:trHeight w:val="178"/>
        </w:trPr>
        <w:tc>
          <w:tcPr>
            <w:tcW w:w="508" w:type="dxa"/>
            <w:shd w:val="pct10" w:color="auto" w:fill="auto"/>
          </w:tcPr>
          <w:p w:rsidR="00FC0093" w:rsidRPr="009906BA" w:rsidRDefault="00FC0093" w:rsidP="0002291B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:rsidR="00FC0093" w:rsidRPr="009906BA" w:rsidRDefault="00FC0093" w:rsidP="00BA2EA6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FC0093" w:rsidRPr="009906BA" w:rsidRDefault="00FC0093" w:rsidP="00DF1201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sz w:val="18"/>
                <w:szCs w:val="18"/>
              </w:rPr>
              <w:t>A: Zabezpieczenie pomieszczeń</w:t>
            </w:r>
          </w:p>
        </w:tc>
      </w:tr>
      <w:tr w:rsidR="009906BA" w:rsidRPr="009906BA" w:rsidTr="001921CF">
        <w:trPr>
          <w:trHeight w:val="534"/>
        </w:trPr>
        <w:tc>
          <w:tcPr>
            <w:tcW w:w="508" w:type="dxa"/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  <w:vAlign w:val="center"/>
          </w:tcPr>
          <w:p w:rsidR="00BA2EA6" w:rsidRPr="009906BA" w:rsidRDefault="00023F39" w:rsidP="00023F39">
            <w:pPr>
              <w:autoSpaceDE w:val="0"/>
              <w:autoSpaceDN w:val="0"/>
              <w:adjustRightInd w:val="0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vAlign w:val="center"/>
          </w:tcPr>
          <w:p w:rsidR="00BA2EA6" w:rsidRPr="009906BA" w:rsidRDefault="0008402C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BA2EA6" w:rsidRPr="009906BA">
              <w:rPr>
                <w:rFonts w:cs="HHHIBM+TimesNewRoman"/>
                <w:sz w:val="18"/>
                <w:szCs w:val="18"/>
              </w:rPr>
              <w:t>przechowywane są w pomieszczeniu, w którym okna zabezpieczone są za pomocą krat, rolet lub folii antywłamaniowej.</w:t>
            </w:r>
          </w:p>
        </w:tc>
      </w:tr>
      <w:tr w:rsidR="009906BA" w:rsidRPr="009906BA" w:rsidTr="001921CF">
        <w:trPr>
          <w:trHeight w:val="904"/>
        </w:trPr>
        <w:tc>
          <w:tcPr>
            <w:tcW w:w="508" w:type="dxa"/>
            <w:vAlign w:val="center"/>
          </w:tcPr>
          <w:p w:rsidR="005F6F2C" w:rsidRPr="009906BA" w:rsidRDefault="005F6F2C" w:rsidP="00023F39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600" w:type="dxa"/>
            <w:gridSpan w:val="2"/>
            <w:vAlign w:val="center"/>
          </w:tcPr>
          <w:p w:rsidR="00023F39" w:rsidRPr="009906BA" w:rsidRDefault="00023F39" w:rsidP="00023F39">
            <w:pPr>
              <w:autoSpaceDE w:val="0"/>
              <w:autoSpaceDN w:val="0"/>
              <w:adjustRightInd w:val="0"/>
              <w:ind w:right="22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7059" w:type="dxa"/>
            <w:vAlign w:val="center"/>
          </w:tcPr>
          <w:p w:rsidR="005F6F2C" w:rsidRPr="009906BA" w:rsidRDefault="0008402C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5F6F2C" w:rsidRPr="009906BA">
              <w:rPr>
                <w:rFonts w:cs="HHHIBM+TimesNewRoman"/>
                <w:sz w:val="18"/>
                <w:szCs w:val="18"/>
              </w:rPr>
              <w:t>przechowywane są w pomieszczeniu zabezpieczonym drzwiami zwykłymi (niewzmacnianymi, nie przeciwpożarowymi).</w:t>
            </w:r>
          </w:p>
        </w:tc>
      </w:tr>
      <w:tr w:rsidR="009906BA" w:rsidRPr="009906BA" w:rsidTr="001921CF">
        <w:tc>
          <w:tcPr>
            <w:tcW w:w="508" w:type="dxa"/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1303" w:type="dxa"/>
            <w:vAlign w:val="center"/>
          </w:tcPr>
          <w:p w:rsidR="00BA2EA6" w:rsidRPr="009906BA" w:rsidRDefault="00E65B0F" w:rsidP="00023F39">
            <w:pPr>
              <w:autoSpaceDE w:val="0"/>
              <w:autoSpaceDN w:val="0"/>
              <w:adjustRightInd w:val="0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vAlign w:val="center"/>
          </w:tcPr>
          <w:p w:rsidR="00BA2EA6" w:rsidRPr="009906BA" w:rsidRDefault="0008402C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BA2EA6" w:rsidRPr="009906BA">
              <w:rPr>
                <w:rFonts w:cs="HHHIBM+TimesNewRoman"/>
                <w:sz w:val="18"/>
                <w:szCs w:val="18"/>
              </w:rPr>
              <w:t>przechowywane są w pomieszczeniu zabezpieczonym drzwiami o podwyższonej odporności ogniowej &gt;= 30 min.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1303" w:type="dxa"/>
            <w:vAlign w:val="center"/>
          </w:tcPr>
          <w:p w:rsidR="00BA2EA6" w:rsidRPr="009906BA" w:rsidRDefault="00E65B0F" w:rsidP="00023F39">
            <w:pPr>
              <w:autoSpaceDE w:val="0"/>
              <w:autoSpaceDN w:val="0"/>
              <w:adjustRightInd w:val="0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vAlign w:val="center"/>
          </w:tcPr>
          <w:p w:rsidR="00BA2EA6" w:rsidRPr="009906BA" w:rsidRDefault="0008402C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BA2EA6" w:rsidRPr="009906BA">
              <w:rPr>
                <w:rFonts w:cs="HHHIBM+TimesNewRoman"/>
                <w:sz w:val="18"/>
                <w:szCs w:val="18"/>
              </w:rPr>
              <w:t>przechowywane są w pomieszczeniu zabezpieczonym drzwiami o podwyższonej odporności na włamanie – drzwi klasy C.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ind w:right="22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5</w:t>
            </w:r>
          </w:p>
        </w:tc>
        <w:tc>
          <w:tcPr>
            <w:tcW w:w="1303" w:type="dxa"/>
            <w:vAlign w:val="center"/>
          </w:tcPr>
          <w:p w:rsidR="00BA2EA6" w:rsidRPr="009906BA" w:rsidRDefault="00E65B0F" w:rsidP="00023F39">
            <w:pPr>
              <w:autoSpaceDE w:val="0"/>
              <w:autoSpaceDN w:val="0"/>
              <w:adjustRightInd w:val="0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  <w:vAlign w:val="center"/>
          </w:tcPr>
          <w:p w:rsidR="00BA2EA6" w:rsidRPr="009906BA" w:rsidRDefault="00BA2EA6" w:rsidP="00023F39">
            <w:pPr>
              <w:autoSpaceDE w:val="0"/>
              <w:autoSpaceDN w:val="0"/>
              <w:adjustRightInd w:val="0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vAlign w:val="center"/>
          </w:tcPr>
          <w:p w:rsidR="00BA2EA6" w:rsidRPr="009906BA" w:rsidRDefault="00BA2EA6" w:rsidP="0008402C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Pomieszczenia, w których przetwarzane są 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HHIBM+TimesNewRoman"/>
                <w:sz w:val="18"/>
                <w:szCs w:val="18"/>
              </w:rPr>
              <w:t xml:space="preserve">wyposażone są </w:t>
            </w:r>
            <w:r w:rsidR="00EE7B1C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>w system alarmowy przeciwwłamaniowy.</w:t>
            </w:r>
          </w:p>
        </w:tc>
      </w:tr>
      <w:tr w:rsidR="009906BA" w:rsidRPr="009906BA" w:rsidTr="001921CF">
        <w:trPr>
          <w:trHeight w:val="1625"/>
        </w:trPr>
        <w:tc>
          <w:tcPr>
            <w:tcW w:w="10167" w:type="dxa"/>
            <w:gridSpan w:val="4"/>
            <w:tcBorders>
              <w:bottom w:val="single" w:sz="4" w:space="0" w:color="auto"/>
            </w:tcBorders>
            <w:vAlign w:val="center"/>
          </w:tcPr>
          <w:p w:rsidR="0018408B" w:rsidRPr="009906BA" w:rsidRDefault="007E635D" w:rsidP="00023F39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Uw</w:t>
            </w:r>
            <w:r w:rsidR="00911650" w:rsidRPr="009906BA">
              <w:rPr>
                <w:rFonts w:cs="HHHIBM+TimesNewRoman"/>
                <w:b/>
                <w:sz w:val="18"/>
                <w:szCs w:val="18"/>
              </w:rPr>
              <w:t xml:space="preserve">agi </w:t>
            </w:r>
            <w:r w:rsidR="00E65B0F" w:rsidRPr="009906BA">
              <w:rPr>
                <w:rFonts w:cs="HHHIBM+TimesNewRoman"/>
                <w:b/>
                <w:sz w:val="18"/>
                <w:szCs w:val="18"/>
              </w:rPr>
              <w:t xml:space="preserve">do części A </w:t>
            </w:r>
            <w:r w:rsidR="00692413" w:rsidRPr="009906BA">
              <w:rPr>
                <w:rFonts w:cs="HHHIBM+TimesNewRoman"/>
                <w:b/>
                <w:sz w:val="16"/>
                <w:szCs w:val="16"/>
              </w:rPr>
              <w:t xml:space="preserve">na temat </w:t>
            </w:r>
            <w:r w:rsidR="0018408B" w:rsidRPr="009906BA">
              <w:rPr>
                <w:rFonts w:cs="HHHIBM+TimesNewRoman"/>
                <w:b/>
                <w:sz w:val="16"/>
                <w:szCs w:val="16"/>
              </w:rPr>
              <w:t xml:space="preserve">stosowania </w:t>
            </w:r>
            <w:r w:rsidR="00692413" w:rsidRPr="009906BA">
              <w:rPr>
                <w:rFonts w:cs="HHHIBM+TimesNewRoman"/>
                <w:b/>
                <w:sz w:val="16"/>
                <w:szCs w:val="16"/>
              </w:rPr>
              <w:t>zabezpieczeń o charakt</w:t>
            </w:r>
            <w:r w:rsidR="0021464A" w:rsidRPr="009906BA">
              <w:rPr>
                <w:rFonts w:cs="HHHIBM+TimesNewRoman"/>
                <w:b/>
                <w:sz w:val="16"/>
                <w:szCs w:val="16"/>
              </w:rPr>
              <w:t>erze fakultatywnym (zalecanych</w:t>
            </w:r>
            <w:r w:rsidR="0018408B" w:rsidRPr="009906BA">
              <w:rPr>
                <w:rFonts w:cs="HHHIBM+TimesNewRoman"/>
                <w:b/>
                <w:sz w:val="16"/>
                <w:szCs w:val="16"/>
              </w:rPr>
              <w:t>):</w:t>
            </w:r>
          </w:p>
          <w:p w:rsidR="007E635D" w:rsidRPr="009906BA" w:rsidRDefault="007E635D" w:rsidP="007E635D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i/>
                <w:sz w:val="16"/>
                <w:szCs w:val="16"/>
              </w:rPr>
            </w:pPr>
          </w:p>
          <w:p w:rsidR="00360324" w:rsidRPr="009906BA" w:rsidRDefault="007E635D" w:rsidP="00360324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i/>
                <w:sz w:val="16"/>
                <w:szCs w:val="16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</w:t>
            </w:r>
            <w:r w:rsidR="00E505DF" w:rsidRPr="009906BA">
              <w:rPr>
                <w:rFonts w:cs="HHHIBM+TimesNewRoman"/>
                <w:i/>
                <w:sz w:val="16"/>
                <w:szCs w:val="16"/>
              </w:rPr>
              <w:t xml:space="preserve">Deklarowane wymagania mają zastosowanie do wszystkich przypadków. W przypadku oznaczenia za pomocą „X” pola zalecane oznacza, że zamiast minimalnego wymagania stosowane są </w:t>
            </w:r>
            <w:r w:rsidR="00E505DF"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="00E505DF"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</w:t>
            </w:r>
            <w:r w:rsidR="00695239" w:rsidRPr="009906BA">
              <w:rPr>
                <w:rFonts w:cs="HHHIBM+TimesNewRoman"/>
                <w:i/>
                <w:sz w:val="16"/>
                <w:szCs w:val="16"/>
              </w:rPr>
              <w:t xml:space="preserve">albo różne wymagania zalecane </w:t>
            </w:r>
            <w:r w:rsidR="00E505DF" w:rsidRPr="009906BA">
              <w:rPr>
                <w:rFonts w:cs="HHHIBM+TimesNewRoman"/>
                <w:i/>
                <w:sz w:val="16"/>
                <w:szCs w:val="16"/>
              </w:rPr>
              <w:t>(np. inne w różnych pomieszczeniach) należy w uwagach dookreślić, w których przypadkac</w:t>
            </w:r>
            <w:r w:rsidR="00695239" w:rsidRPr="009906BA">
              <w:rPr>
                <w:rFonts w:cs="HHHIBM+TimesNewRoman"/>
                <w:i/>
                <w:sz w:val="16"/>
                <w:szCs w:val="16"/>
              </w:rPr>
              <w:t>h stosowane są zabezpieczenia zalecane</w:t>
            </w:r>
            <w:r w:rsidR="00E505DF" w:rsidRPr="009906BA">
              <w:rPr>
                <w:rFonts w:cs="HHHIBM+TimesNewRoman"/>
                <w:i/>
                <w:sz w:val="16"/>
                <w:szCs w:val="16"/>
              </w:rPr>
              <w:t xml:space="preserve">. Oznacza to, że w pozostałych przypadkach stosowane jest minimalne wymaganie. </w:t>
            </w:r>
            <w:r w:rsidR="00E505DF" w:rsidRPr="009906BA">
              <w:rPr>
                <w:rFonts w:cs="HHHIBM+TimesNewRoman"/>
                <w:b/>
                <w:i/>
                <w:sz w:val="16"/>
                <w:szCs w:val="16"/>
              </w:rPr>
              <w:t>Przykład</w:t>
            </w:r>
            <w:r w:rsidR="00360324" w:rsidRPr="009906BA">
              <w:rPr>
                <w:rFonts w:cs="HHHIBM+TimesNewRoman"/>
                <w:b/>
                <w:i/>
                <w:sz w:val="16"/>
                <w:szCs w:val="16"/>
              </w:rPr>
              <w:t xml:space="preserve"> </w:t>
            </w:r>
            <w:r w:rsidR="00E505DF" w:rsidRPr="009906BA">
              <w:rPr>
                <w:rFonts w:cs="HHHIBM+TimesNewRoman"/>
                <w:b/>
                <w:i/>
                <w:sz w:val="16"/>
                <w:szCs w:val="16"/>
              </w:rPr>
              <w:t>wypełnienia:</w:t>
            </w:r>
            <w:r w:rsidR="00E505DF" w:rsidRPr="009906BA">
              <w:rPr>
                <w:rFonts w:cs="HHHIBM+TimesNewRoman"/>
                <w:i/>
                <w:sz w:val="16"/>
                <w:szCs w:val="16"/>
              </w:rPr>
              <w:t xml:space="preserve"> Zabezpieczenia z punktów</w:t>
            </w:r>
            <w:r w:rsidR="00077779" w:rsidRPr="009906BA">
              <w:rPr>
                <w:rFonts w:cs="HHHIBM+TimesNewRoman"/>
                <w:i/>
                <w:sz w:val="16"/>
                <w:szCs w:val="16"/>
              </w:rPr>
              <w:t xml:space="preserve"> 3 i 5 stosowane są w </w:t>
            </w:r>
            <w:r w:rsidR="00D97DF9" w:rsidRPr="009906BA">
              <w:rPr>
                <w:rFonts w:cs="HHHIBM+TimesNewRoman"/>
                <w:i/>
                <w:sz w:val="16"/>
                <w:szCs w:val="16"/>
              </w:rPr>
              <w:t>serwerowni.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  <w:shd w:val="pct10" w:color="auto" w:fill="auto"/>
          </w:tcPr>
          <w:p w:rsidR="00E65B0F" w:rsidRPr="009906BA" w:rsidRDefault="00E65B0F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E65B0F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E65B0F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B: Kontrola dostępu do pomieszczeń</w:t>
            </w:r>
          </w:p>
        </w:tc>
      </w:tr>
      <w:tr w:rsidR="009906BA" w:rsidRPr="009906BA" w:rsidTr="001921CF">
        <w:tc>
          <w:tcPr>
            <w:tcW w:w="508" w:type="dxa"/>
            <w:shd w:val="clear" w:color="auto" w:fill="auto"/>
          </w:tcPr>
          <w:p w:rsidR="004B59FB" w:rsidRPr="009906BA" w:rsidRDefault="004B59FB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</w:tcPr>
          <w:p w:rsidR="00344C09" w:rsidRPr="009906BA" w:rsidRDefault="00E65B0F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</w:t>
            </w:r>
            <w:r w:rsidR="00344C09" w:rsidRPr="009906BA">
              <w:rPr>
                <w:rFonts w:cs="HHHHMA+TimesNewRoman,Bold"/>
                <w:bCs/>
                <w:sz w:val="16"/>
                <w:szCs w:val="16"/>
              </w:rPr>
              <w:t>ymagane, o ile ma zastosowanie</w:t>
            </w:r>
          </w:p>
        </w:tc>
        <w:tc>
          <w:tcPr>
            <w:tcW w:w="7059" w:type="dxa"/>
            <w:shd w:val="clear" w:color="auto" w:fill="auto"/>
          </w:tcPr>
          <w:p w:rsidR="004B59FB" w:rsidRPr="009906BA" w:rsidRDefault="004B59FB" w:rsidP="0008402C">
            <w:pPr>
              <w:autoSpaceDE w:val="0"/>
              <w:autoSpaceDN w:val="0"/>
              <w:adjustRightInd w:val="0"/>
              <w:jc w:val="both"/>
              <w:rPr>
                <w:rFonts w:cs="HHHHMA+TimesNewRoman,Bold"/>
                <w:b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Przebywanie osób nieuprawnionych w obszarze przetwarzania 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>odbywa się w obecno</w:t>
            </w:r>
            <w:r w:rsidRPr="009906BA">
              <w:rPr>
                <w:rFonts w:cs="Times New Roman"/>
                <w:sz w:val="18"/>
                <w:szCs w:val="18"/>
              </w:rPr>
              <w:t>ś</w:t>
            </w:r>
            <w:r w:rsidRPr="009906BA">
              <w:rPr>
                <w:rFonts w:cs="HHHIBM+TimesNewRoman"/>
                <w:sz w:val="18"/>
                <w:szCs w:val="18"/>
              </w:rPr>
              <w:t xml:space="preserve">ci osoby 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uprawnionej </w:t>
            </w:r>
            <w:r w:rsidRPr="009906BA">
              <w:rPr>
                <w:rFonts w:cs="HHHIBM+TimesNewRoman"/>
                <w:sz w:val="18"/>
                <w:szCs w:val="18"/>
              </w:rPr>
              <w:t>do przetwarzania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 Informacji </w:t>
            </w:r>
            <w:proofErr w:type="gramStart"/>
            <w:r w:rsidR="0008402C" w:rsidRPr="009906BA">
              <w:rPr>
                <w:rFonts w:cs="HHHIBM+TimesNewRoman"/>
                <w:sz w:val="18"/>
                <w:szCs w:val="18"/>
              </w:rPr>
              <w:t xml:space="preserve">chronionych </w:t>
            </w:r>
            <w:r w:rsidRPr="009906BA">
              <w:rPr>
                <w:rFonts w:cs="HHHIBM+TimesNewRoman"/>
                <w:sz w:val="18"/>
                <w:szCs w:val="18"/>
              </w:rPr>
              <w:t>.</w:t>
            </w:r>
            <w:proofErr w:type="gramEnd"/>
          </w:p>
        </w:tc>
      </w:tr>
      <w:tr w:rsidR="009906BA" w:rsidRPr="009906BA" w:rsidTr="001921CF">
        <w:trPr>
          <w:trHeight w:val="648"/>
        </w:trPr>
        <w:tc>
          <w:tcPr>
            <w:tcW w:w="508" w:type="dxa"/>
            <w:shd w:val="clear" w:color="auto" w:fill="auto"/>
          </w:tcPr>
          <w:p w:rsidR="004B59FB" w:rsidRPr="009906BA" w:rsidRDefault="004B59FB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600" w:type="dxa"/>
            <w:gridSpan w:val="2"/>
          </w:tcPr>
          <w:p w:rsidR="004B59FB" w:rsidRPr="009906BA" w:rsidRDefault="00E65B0F" w:rsidP="004B59FB">
            <w:pPr>
              <w:autoSpaceDE w:val="0"/>
              <w:autoSpaceDN w:val="0"/>
              <w:adjustRightInd w:val="0"/>
              <w:ind w:right="22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</w:t>
            </w:r>
            <w:r w:rsidR="00692413" w:rsidRPr="009906BA">
              <w:rPr>
                <w:rFonts w:cs="HHHIBM+TimesNewRoman"/>
                <w:sz w:val="16"/>
                <w:szCs w:val="16"/>
              </w:rPr>
              <w:t>inimalne wymaganie, o ile ma zastosowanie (wymagane, jeśli ma zastosowanie i nie jest stosowane zalecane zabezpieczenie)</w:t>
            </w:r>
          </w:p>
        </w:tc>
        <w:tc>
          <w:tcPr>
            <w:tcW w:w="7059" w:type="dxa"/>
            <w:shd w:val="clear" w:color="auto" w:fill="auto"/>
          </w:tcPr>
          <w:p w:rsidR="004B59FB" w:rsidRPr="009906BA" w:rsidRDefault="004B59FB" w:rsidP="0008402C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Obszar przetwarzania 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>zabezpieczony jest przed 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HHIBM+TimesNewRoman"/>
                <w:sz w:val="18"/>
                <w:szCs w:val="18"/>
              </w:rPr>
              <w:t>pem osób nieuprawnionych na czas nieobecno</w:t>
            </w:r>
            <w:r w:rsidRPr="009906BA">
              <w:rPr>
                <w:rFonts w:cs="Times New Roman"/>
                <w:sz w:val="18"/>
                <w:szCs w:val="18"/>
              </w:rPr>
              <w:t>ś</w:t>
            </w:r>
            <w:r w:rsidRPr="009906BA">
              <w:rPr>
                <w:rFonts w:cs="HHHIBM+TimesNewRoman"/>
                <w:sz w:val="18"/>
                <w:szCs w:val="18"/>
              </w:rPr>
              <w:t>ci w nim osób upowa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HHIBM+TimesNewRoman"/>
                <w:sz w:val="18"/>
                <w:szCs w:val="18"/>
              </w:rPr>
              <w:t xml:space="preserve">nionych do przetwarzania </w:t>
            </w:r>
            <w:r w:rsidR="0008402C" w:rsidRPr="009906BA">
              <w:rPr>
                <w:rFonts w:cs="HHHIBM+TimesNewRoman"/>
                <w:sz w:val="18"/>
                <w:szCs w:val="18"/>
              </w:rPr>
              <w:t>Informacji chronionych.</w:t>
            </w:r>
          </w:p>
        </w:tc>
      </w:tr>
      <w:tr w:rsidR="009906BA" w:rsidRPr="009906BA" w:rsidTr="001921CF">
        <w:tc>
          <w:tcPr>
            <w:tcW w:w="508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1303" w:type="dxa"/>
          </w:tcPr>
          <w:p w:rsidR="00BA2EA6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BA2EA6" w:rsidRPr="009906BA" w:rsidRDefault="00BA2EA6" w:rsidP="0008402C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Dostęp do pomieszczeń, w których przetwarzane są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 Informacje chronione</w:t>
            </w:r>
            <w:r w:rsidRPr="009906BA">
              <w:rPr>
                <w:rFonts w:cs="HHHIBM+TimesNewRoman"/>
                <w:sz w:val="18"/>
                <w:szCs w:val="18"/>
              </w:rPr>
              <w:t>, objęty jest systemem kontroli dostępu (np. nadano profile dostępu, zastosowano urządzenia identyfikacji biometrycznej, panele PIN, klucze sprzętowe DES).</w:t>
            </w:r>
          </w:p>
        </w:tc>
      </w:tr>
      <w:tr w:rsidR="009906BA" w:rsidRPr="009906BA" w:rsidTr="001921CF">
        <w:tc>
          <w:tcPr>
            <w:tcW w:w="508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1303" w:type="dxa"/>
          </w:tcPr>
          <w:p w:rsidR="00BA2EA6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BA2EA6" w:rsidRPr="009906BA" w:rsidRDefault="00BA2EA6" w:rsidP="0008402C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Dostęp do pomieszczeń, w których przetwarzane są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 Informacje chronione</w:t>
            </w:r>
            <w:r w:rsidRPr="009906BA">
              <w:rPr>
                <w:rFonts w:cs="HHHIBM+TimesNewRoman"/>
                <w:sz w:val="18"/>
                <w:szCs w:val="18"/>
              </w:rPr>
              <w:t>, kontrolowany jest przez system monitoringu z zastosowaniem kamer przemysłowych.</w:t>
            </w:r>
          </w:p>
        </w:tc>
      </w:tr>
      <w:tr w:rsidR="009906BA" w:rsidRPr="009906BA" w:rsidTr="001921CF">
        <w:tc>
          <w:tcPr>
            <w:tcW w:w="508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BA2EA6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BA2EA6" w:rsidRPr="009906BA" w:rsidRDefault="00BA2EA6" w:rsidP="0008402C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Dostęp do pomieszczeń, w których przetwarzane są</w:t>
            </w:r>
            <w:r w:rsidR="0008402C" w:rsidRPr="009906BA">
              <w:rPr>
                <w:rFonts w:cs="HHHIBM+TimesNewRoman"/>
                <w:sz w:val="18"/>
                <w:szCs w:val="18"/>
              </w:rPr>
              <w:t xml:space="preserve"> Informacje chronione</w:t>
            </w:r>
            <w:r w:rsidRPr="009906BA">
              <w:rPr>
                <w:rFonts w:cs="HHHIBM+TimesNewRoman"/>
                <w:sz w:val="18"/>
                <w:szCs w:val="18"/>
              </w:rPr>
              <w:t xml:space="preserve">, jest </w:t>
            </w:r>
            <w:r w:rsidR="0008402C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>w czasie nieobecności zatrudnionych tam pracowników nadzorowany przez służbę ochrony.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6</w:t>
            </w:r>
          </w:p>
        </w:tc>
        <w:tc>
          <w:tcPr>
            <w:tcW w:w="1303" w:type="dxa"/>
          </w:tcPr>
          <w:p w:rsidR="00BA2EA6" w:rsidRPr="009906BA" w:rsidRDefault="00E65B0F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BA2EA6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BA2EA6" w:rsidRPr="009906BA" w:rsidRDefault="00BA2EA6" w:rsidP="005E3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Dostęp do pomieszczeń, w których przetwarzane są </w:t>
            </w:r>
            <w:r w:rsidR="0008402C" w:rsidRPr="009906BA">
              <w:rPr>
                <w:rFonts w:cs="HHHIBM+TimesNewRoman"/>
                <w:sz w:val="18"/>
                <w:szCs w:val="18"/>
              </w:rPr>
              <w:t>Informacje chronione</w:t>
            </w:r>
            <w:r w:rsidRPr="009906BA">
              <w:rPr>
                <w:rFonts w:cs="HHHIBM+TimesNewRoman"/>
                <w:sz w:val="18"/>
                <w:szCs w:val="18"/>
              </w:rPr>
              <w:t>, przez całą dobę jest nadzorowany przez służbę ochrony.</w:t>
            </w:r>
          </w:p>
        </w:tc>
      </w:tr>
      <w:tr w:rsidR="009906BA" w:rsidRPr="009906BA" w:rsidTr="001921CF">
        <w:tc>
          <w:tcPr>
            <w:tcW w:w="10167" w:type="dxa"/>
            <w:gridSpan w:val="4"/>
            <w:tcBorders>
              <w:bottom w:val="single" w:sz="4" w:space="0" w:color="auto"/>
            </w:tcBorders>
            <w:vAlign w:val="center"/>
          </w:tcPr>
          <w:p w:rsidR="00360324" w:rsidRPr="009906BA" w:rsidRDefault="00360324" w:rsidP="00360324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B na temat stosowania zabezpiec</w:t>
            </w:r>
            <w:r w:rsidR="00430D87">
              <w:rPr>
                <w:rFonts w:cs="HHHIBM+TimesNewRoman"/>
                <w:b/>
                <w:sz w:val="16"/>
                <w:szCs w:val="16"/>
              </w:rPr>
              <w:t>zeń o charakterze fakultatywnym (zalecanych):</w:t>
            </w:r>
          </w:p>
          <w:p w:rsidR="00360324" w:rsidRPr="009906BA" w:rsidRDefault="00360324" w:rsidP="00360324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6E742C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="00360324"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="00360324"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3 stosowane jest </w:t>
            </w:r>
            <w:r w:rsidR="00D97DF9" w:rsidRPr="009906BA">
              <w:rPr>
                <w:rFonts w:cs="HHHIBM+TimesNewRoman"/>
                <w:i/>
                <w:sz w:val="16"/>
                <w:szCs w:val="16"/>
              </w:rPr>
              <w:t>w pomieszczeniach technicznych.</w:t>
            </w:r>
          </w:p>
        </w:tc>
      </w:tr>
      <w:tr w:rsidR="009906BA" w:rsidRPr="009906BA" w:rsidTr="001921CF">
        <w:tc>
          <w:tcPr>
            <w:tcW w:w="508" w:type="dxa"/>
            <w:shd w:val="pct10" w:color="auto" w:fill="auto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E65B0F" w:rsidRPr="009906BA" w:rsidRDefault="00E65B0F" w:rsidP="0007777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 xml:space="preserve">C: Zabezpieczenie </w:t>
            </w:r>
            <w:r w:rsidR="0008402C" w:rsidRPr="009906BA">
              <w:rPr>
                <w:rFonts w:cs="HHHIBM+TimesNewRoman"/>
                <w:b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b/>
                <w:sz w:val="18"/>
                <w:szCs w:val="18"/>
              </w:rPr>
              <w:t xml:space="preserve">w formie papierowej w ramach pomieszczenia, do którego dostęp mają osoby nieuprawnione do </w:t>
            </w:r>
            <w:r w:rsidR="00077779" w:rsidRPr="009906BA">
              <w:rPr>
                <w:rFonts w:cs="HHHIBM+TimesNewRoman"/>
                <w:b/>
                <w:sz w:val="18"/>
                <w:szCs w:val="18"/>
              </w:rPr>
              <w:t>ich przetwarzania</w:t>
            </w:r>
          </w:p>
        </w:tc>
      </w:tr>
      <w:tr w:rsidR="009906BA" w:rsidRPr="009906BA" w:rsidTr="001921CF">
        <w:tc>
          <w:tcPr>
            <w:tcW w:w="508" w:type="dxa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7059" w:type="dxa"/>
          </w:tcPr>
          <w:p w:rsidR="00E65B0F" w:rsidRPr="009906BA" w:rsidRDefault="00077779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E65B0F" w:rsidRPr="009906BA">
              <w:rPr>
                <w:rFonts w:cs="HHHIBM+TimesNewRoman"/>
                <w:sz w:val="18"/>
                <w:szCs w:val="18"/>
              </w:rPr>
              <w:t>w formie papierowej przechowywane są w zamkniętej niemetalowej szafie / zamkniętych niemetalowych szafach.</w:t>
            </w:r>
          </w:p>
        </w:tc>
      </w:tr>
      <w:tr w:rsidR="009906BA" w:rsidRPr="009906BA" w:rsidTr="001921CF">
        <w:tc>
          <w:tcPr>
            <w:tcW w:w="508" w:type="dxa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1303" w:type="dxa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297" w:type="dxa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E65B0F" w:rsidRPr="009906BA" w:rsidRDefault="00077779" w:rsidP="00E65B0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E65B0F" w:rsidRPr="009906BA">
              <w:rPr>
                <w:rFonts w:cs="HHHIBM+TimesNewRoman"/>
                <w:sz w:val="18"/>
                <w:szCs w:val="18"/>
              </w:rPr>
              <w:t>w formie papierowej przechowywane są w zamkniętej metalowej szafie / zamkniętych metalowych szafach.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1303" w:type="dxa"/>
          </w:tcPr>
          <w:p w:rsidR="00E65B0F" w:rsidRPr="009906BA" w:rsidRDefault="00E65B0F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297" w:type="dxa"/>
          </w:tcPr>
          <w:p w:rsidR="00E65B0F" w:rsidRPr="009906BA" w:rsidRDefault="00E65B0F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E65B0F" w:rsidRPr="009906BA" w:rsidRDefault="00077779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="00E65B0F" w:rsidRPr="009906BA">
              <w:rPr>
                <w:rFonts w:cs="HHHIBM+TimesNewRoman"/>
                <w:sz w:val="18"/>
                <w:szCs w:val="18"/>
              </w:rPr>
              <w:t>w formie papierowej przechowywane są w zamkniętym sejfie lub kasie pancernej / zamkniętych sejfach lub kasach pancernych.</w:t>
            </w:r>
          </w:p>
        </w:tc>
      </w:tr>
      <w:tr w:rsidR="009906BA" w:rsidRPr="009906BA" w:rsidTr="001921CF">
        <w:tc>
          <w:tcPr>
            <w:tcW w:w="10167" w:type="dxa"/>
            <w:gridSpan w:val="4"/>
            <w:tcBorders>
              <w:bottom w:val="single" w:sz="4" w:space="0" w:color="auto"/>
            </w:tcBorders>
            <w:vAlign w:val="center"/>
          </w:tcPr>
          <w:p w:rsidR="00360324" w:rsidRPr="009906BA" w:rsidRDefault="00360324" w:rsidP="00360324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C na temat stosowania zabezpiec</w:t>
            </w:r>
            <w:r w:rsidR="00430D87">
              <w:rPr>
                <w:rFonts w:cs="HHHIBM+TimesNewRoman"/>
                <w:b/>
                <w:sz w:val="16"/>
                <w:szCs w:val="16"/>
              </w:rPr>
              <w:t>zeń o charakterze fakultatywnym (zalecanych):</w:t>
            </w:r>
          </w:p>
          <w:p w:rsidR="00360324" w:rsidRPr="009906BA" w:rsidRDefault="00360324" w:rsidP="00360324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360324" w:rsidRPr="009906BA" w:rsidRDefault="00360324" w:rsidP="00360324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E65B0F" w:rsidRPr="009906BA" w:rsidRDefault="00695239" w:rsidP="0007777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i/>
                <w:sz w:val="16"/>
                <w:szCs w:val="16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lastRenderedPageBreak/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="00360324"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="00360324"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2 stosowane jest </w:t>
            </w:r>
            <w:r w:rsidR="00077779" w:rsidRPr="009906BA">
              <w:rPr>
                <w:rFonts w:cs="HHHIBM+TimesNewRoman"/>
                <w:i/>
                <w:sz w:val="16"/>
                <w:szCs w:val="16"/>
              </w:rPr>
              <w:t>w zakresie planów strategicznych UCK.</w:t>
            </w:r>
          </w:p>
        </w:tc>
      </w:tr>
      <w:tr w:rsidR="009906BA" w:rsidRPr="009906BA" w:rsidTr="001921CF">
        <w:tc>
          <w:tcPr>
            <w:tcW w:w="508" w:type="dxa"/>
            <w:shd w:val="pct10" w:color="auto" w:fill="auto"/>
          </w:tcPr>
          <w:p w:rsidR="00FC0093" w:rsidRPr="009906BA" w:rsidRDefault="00FC0093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:rsidR="00FC0093" w:rsidRPr="009906BA" w:rsidRDefault="00FC0093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FC0093" w:rsidRPr="009906BA" w:rsidRDefault="00FC0093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 xml:space="preserve">D: Zabezpieczenie kopii </w:t>
            </w:r>
            <w:r w:rsidR="00077779" w:rsidRPr="009906BA">
              <w:rPr>
                <w:rFonts w:cs="HHHIBM+TimesNewRoman"/>
                <w:b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b/>
                <w:sz w:val="18"/>
                <w:szCs w:val="18"/>
              </w:rPr>
              <w:t xml:space="preserve">w ramach pomieszczenia, do którego dostęp mają osoby nieuprawnione do </w:t>
            </w:r>
            <w:r w:rsidR="00077779" w:rsidRPr="009906BA">
              <w:rPr>
                <w:rFonts w:cs="HHHIBM+TimesNewRoman"/>
                <w:b/>
                <w:sz w:val="18"/>
                <w:szCs w:val="18"/>
              </w:rPr>
              <w:t>ich przetwarzania</w:t>
            </w:r>
          </w:p>
        </w:tc>
      </w:tr>
      <w:tr w:rsidR="009906BA" w:rsidRPr="009906BA" w:rsidTr="001921CF">
        <w:tc>
          <w:tcPr>
            <w:tcW w:w="508" w:type="dxa"/>
          </w:tcPr>
          <w:p w:rsidR="00423B8A" w:rsidRPr="009906BA" w:rsidRDefault="00423B8A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</w:tcPr>
          <w:p w:rsidR="00423B8A" w:rsidRPr="009906BA" w:rsidRDefault="00423B8A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7059" w:type="dxa"/>
          </w:tcPr>
          <w:p w:rsidR="00423B8A" w:rsidRPr="009906BA" w:rsidRDefault="00423B8A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Kopie zapasowe / archiwalne </w:t>
            </w:r>
            <w:r w:rsidR="00077779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 xml:space="preserve">przechowywane są </w:t>
            </w:r>
            <w:r w:rsidR="00077779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>w zamkniętej niemetalowej szafie / zamkniętych niemetalowych szafach.</w:t>
            </w:r>
          </w:p>
        </w:tc>
      </w:tr>
      <w:tr w:rsidR="009906BA" w:rsidRPr="009906BA" w:rsidTr="001921CF">
        <w:tc>
          <w:tcPr>
            <w:tcW w:w="508" w:type="dxa"/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1303" w:type="dxa"/>
          </w:tcPr>
          <w:p w:rsidR="00E65B0F" w:rsidRPr="009906BA" w:rsidRDefault="00423B8A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E65B0F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E65B0F" w:rsidRPr="009906BA" w:rsidRDefault="00E65B0F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E65B0F" w:rsidRPr="009906BA" w:rsidRDefault="00E65B0F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Kopie zapasowe / archiwalne </w:t>
            </w:r>
            <w:r w:rsidR="00077779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 xml:space="preserve">przechowywane są </w:t>
            </w:r>
            <w:r w:rsidR="00077779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>w zamkniętej metalowej szafie / zamkniętych metalowych szafach.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</w:tcPr>
          <w:p w:rsidR="00E65B0F" w:rsidRPr="009906BA" w:rsidRDefault="00E65B0F" w:rsidP="00E65B0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1303" w:type="dxa"/>
          </w:tcPr>
          <w:p w:rsidR="00E65B0F" w:rsidRPr="009906BA" w:rsidRDefault="00423B8A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</w:t>
            </w:r>
            <w:r w:rsidR="00E65B0F" w:rsidRPr="009906BA">
              <w:rPr>
                <w:rFonts w:cs="HHHIBM+TimesNewRoman"/>
                <w:sz w:val="16"/>
                <w:szCs w:val="16"/>
              </w:rPr>
              <w:t>alecane</w:t>
            </w:r>
          </w:p>
        </w:tc>
        <w:tc>
          <w:tcPr>
            <w:tcW w:w="1297" w:type="dxa"/>
          </w:tcPr>
          <w:p w:rsidR="00E65B0F" w:rsidRPr="009906BA" w:rsidRDefault="00E65B0F" w:rsidP="00E65B0F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</w:tcPr>
          <w:p w:rsidR="00E65B0F" w:rsidRPr="009906BA" w:rsidRDefault="00E65B0F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Kopie zapasowe / archiwalne </w:t>
            </w:r>
            <w:r w:rsidR="00077779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 xml:space="preserve">przechowywane są </w:t>
            </w:r>
            <w:r w:rsidR="00362764" w:rsidRPr="009906BA">
              <w:rPr>
                <w:rFonts w:cs="HHHIBM+TimesNewRoman"/>
                <w:sz w:val="18"/>
                <w:szCs w:val="18"/>
              </w:rPr>
              <w:br/>
            </w:r>
            <w:r w:rsidRPr="009906BA">
              <w:rPr>
                <w:rFonts w:cs="HHHIBM+TimesNewRoman"/>
                <w:sz w:val="18"/>
                <w:szCs w:val="18"/>
              </w:rPr>
              <w:t>w zamkniętym sejfie lub kasie pancernej / zamkniętych sejfach lub kasach pancernych.</w:t>
            </w:r>
          </w:p>
        </w:tc>
      </w:tr>
      <w:tr w:rsidR="009906BA" w:rsidRPr="009906BA" w:rsidTr="001921CF">
        <w:tc>
          <w:tcPr>
            <w:tcW w:w="10167" w:type="dxa"/>
            <w:gridSpan w:val="4"/>
            <w:tcBorders>
              <w:bottom w:val="single" w:sz="4" w:space="0" w:color="auto"/>
            </w:tcBorders>
            <w:vAlign w:val="center"/>
          </w:tcPr>
          <w:p w:rsidR="00D32BF2" w:rsidRPr="009906BA" w:rsidRDefault="00D32BF2" w:rsidP="00D32BF2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D na temat stosowania zabezpiec</w:t>
            </w:r>
            <w:r w:rsidR="00430D87">
              <w:rPr>
                <w:rFonts w:cs="HHHIBM+TimesNewRoman"/>
                <w:b/>
                <w:sz w:val="16"/>
                <w:szCs w:val="16"/>
              </w:rPr>
              <w:t>zeń o charakterze fakultatywnym (zalecanych):</w:t>
            </w:r>
          </w:p>
          <w:p w:rsidR="00D32BF2" w:rsidRPr="009906BA" w:rsidRDefault="00D32BF2" w:rsidP="00D32BF2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695239" w:rsidRPr="009906BA" w:rsidRDefault="00695239" w:rsidP="00D32BF2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555944" w:rsidRPr="009906BA" w:rsidRDefault="00695239" w:rsidP="0007777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i/>
                <w:sz w:val="16"/>
                <w:szCs w:val="16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="00D32BF2" w:rsidRPr="009906BA">
              <w:rPr>
                <w:rFonts w:cs="HHHIBM+TimesNewRoman"/>
                <w:i/>
                <w:sz w:val="16"/>
                <w:szCs w:val="16"/>
              </w:rPr>
              <w:t xml:space="preserve">Oznacza to, że w pozostałych przypadkach stosowane jest minimalne wymaganie. </w:t>
            </w:r>
            <w:r w:rsidR="00D32BF2"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="00D32BF2"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2 stosowane jest odnośnie </w:t>
            </w:r>
            <w:r w:rsidR="00077779" w:rsidRPr="009906BA">
              <w:rPr>
                <w:rFonts w:cs="HHHIBM+TimesNewRoman"/>
                <w:i/>
                <w:sz w:val="16"/>
                <w:szCs w:val="16"/>
              </w:rPr>
              <w:t>planów strategicznych UCK.</w:t>
            </w:r>
          </w:p>
        </w:tc>
      </w:tr>
      <w:tr w:rsidR="009906BA" w:rsidRPr="009906BA" w:rsidTr="001921CF">
        <w:tc>
          <w:tcPr>
            <w:tcW w:w="508" w:type="dxa"/>
            <w:shd w:val="pct10" w:color="auto" w:fill="auto"/>
          </w:tcPr>
          <w:p w:rsidR="00FC0093" w:rsidRPr="009906BA" w:rsidRDefault="00FC0093" w:rsidP="00555944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:rsidR="00FC0093" w:rsidRPr="009906BA" w:rsidRDefault="00FC0093" w:rsidP="00555944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FC0093" w:rsidRPr="009906BA" w:rsidRDefault="00FC0093" w:rsidP="00555944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E: Zabezpieczenie pomieszczeń – system przeciwpożarowy, wolnostojąca gaśnica</w:t>
            </w:r>
          </w:p>
        </w:tc>
      </w:tr>
      <w:tr w:rsidR="009906BA" w:rsidRPr="009906BA" w:rsidTr="001921CF">
        <w:tc>
          <w:tcPr>
            <w:tcW w:w="508" w:type="dxa"/>
            <w:tcBorders>
              <w:bottom w:val="single" w:sz="4" w:space="0" w:color="auto"/>
            </w:tcBorders>
          </w:tcPr>
          <w:p w:rsidR="00FC0093" w:rsidRPr="009906BA" w:rsidRDefault="00FC0093" w:rsidP="00FC0093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</w:tcPr>
          <w:p w:rsidR="00FC0093" w:rsidRPr="009906BA" w:rsidRDefault="00FC0093" w:rsidP="00FC0093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FC0093" w:rsidRPr="009906BA" w:rsidRDefault="00077779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Pomieszczenia</w:t>
            </w:r>
            <w:r w:rsidR="00FC0093" w:rsidRPr="009906BA">
              <w:rPr>
                <w:rFonts w:cs="HHHIBM+TimesNewRoman"/>
                <w:sz w:val="18"/>
                <w:szCs w:val="18"/>
              </w:rPr>
              <w:t>, w którym przetwarzane są</w:t>
            </w:r>
            <w:r w:rsidRPr="009906BA">
              <w:rPr>
                <w:rFonts w:cs="HHHIBM+TimesNewRoman"/>
                <w:sz w:val="18"/>
                <w:szCs w:val="18"/>
              </w:rPr>
              <w:t xml:space="preserve"> Informacje chronione, zabezpieczone są </w:t>
            </w:r>
            <w:r w:rsidR="00FC0093" w:rsidRPr="009906BA">
              <w:rPr>
                <w:rFonts w:cs="HHHIBM+TimesNewRoman"/>
                <w:sz w:val="18"/>
                <w:szCs w:val="18"/>
              </w:rPr>
              <w:t>przed skutkami pożaru za pomocą systemu przeciwpożarowego i/lub wolnostojącej gaśnicy.</w:t>
            </w:r>
          </w:p>
        </w:tc>
      </w:tr>
      <w:tr w:rsidR="009906BA" w:rsidRPr="009906BA" w:rsidTr="001921CF">
        <w:tc>
          <w:tcPr>
            <w:tcW w:w="508" w:type="dxa"/>
            <w:shd w:val="pct10" w:color="auto" w:fill="auto"/>
          </w:tcPr>
          <w:p w:rsidR="00FC0093" w:rsidRPr="009906BA" w:rsidRDefault="00FC0093" w:rsidP="00FC0093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:rsidR="00FC0093" w:rsidRPr="009906BA" w:rsidRDefault="00FC0093" w:rsidP="00FC0093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FC0093" w:rsidRPr="009906BA" w:rsidRDefault="00FC0093" w:rsidP="00FC0093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F: Niszczenie dokumentów</w:t>
            </w:r>
          </w:p>
        </w:tc>
      </w:tr>
      <w:tr w:rsidR="00FC0093" w:rsidRPr="009906BA" w:rsidTr="001921CF">
        <w:tc>
          <w:tcPr>
            <w:tcW w:w="508" w:type="dxa"/>
          </w:tcPr>
          <w:p w:rsidR="00FC0093" w:rsidRPr="009906BA" w:rsidRDefault="00FC0093" w:rsidP="00FC0093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00" w:type="dxa"/>
            <w:gridSpan w:val="2"/>
          </w:tcPr>
          <w:p w:rsidR="00FC0093" w:rsidRPr="009906BA" w:rsidRDefault="00FC0093" w:rsidP="00FC0093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FC0093" w:rsidRPr="009906BA" w:rsidRDefault="00FC0093" w:rsidP="00077779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Dokumenty zawierające </w:t>
            </w:r>
            <w:r w:rsidR="00077779" w:rsidRPr="009906BA">
              <w:rPr>
                <w:rFonts w:cs="HHHIBM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HHIBM+TimesNewRoman"/>
                <w:sz w:val="18"/>
                <w:szCs w:val="18"/>
              </w:rPr>
              <w:t xml:space="preserve">po ustaniu przydatności są niszczone </w:t>
            </w:r>
            <w:r w:rsidRPr="009906BA">
              <w:rPr>
                <w:rFonts w:cs="HHHIBM+TimesNewRoman"/>
                <w:sz w:val="18"/>
                <w:szCs w:val="18"/>
              </w:rPr>
              <w:br/>
              <w:t>w sposób mechaniczny za pomocą niszczarek dokumentów.</w:t>
            </w:r>
          </w:p>
        </w:tc>
      </w:tr>
    </w:tbl>
    <w:p w:rsidR="00C64553" w:rsidRPr="009906BA" w:rsidRDefault="00C64553" w:rsidP="00775ED6">
      <w:p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p w:rsidR="005D2F50" w:rsidRPr="009906BA" w:rsidRDefault="00870E73" w:rsidP="00883D5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  <w:r w:rsidRPr="009906BA">
        <w:rPr>
          <w:rFonts w:cs="HHHHMA+TimesNewRoman,Bold"/>
          <w:b/>
          <w:bCs/>
          <w:sz w:val="18"/>
          <w:szCs w:val="18"/>
        </w:rPr>
        <w:t xml:space="preserve">Bezpieczeństwo teleinformatyczne. </w:t>
      </w:r>
      <w:r w:rsidR="009F310F" w:rsidRPr="009906BA">
        <w:rPr>
          <w:rFonts w:cs="HHHHMA+TimesNewRoman,Bold"/>
          <w:b/>
          <w:bCs/>
          <w:sz w:val="18"/>
          <w:szCs w:val="18"/>
        </w:rPr>
        <w:t>Środki sprzętowe infrastruktury info</w:t>
      </w:r>
      <w:r w:rsidR="006A7E51" w:rsidRPr="009906BA">
        <w:rPr>
          <w:rFonts w:cs="HHHHMA+TimesNewRoman,Bold"/>
          <w:b/>
          <w:bCs/>
          <w:sz w:val="18"/>
          <w:szCs w:val="18"/>
        </w:rPr>
        <w:t>rmatycznej i telekomunikacyjnej</w:t>
      </w:r>
      <w:r w:rsidR="00775ED6" w:rsidRPr="009906BA">
        <w:rPr>
          <w:rFonts w:cs="HHHHMA+TimesNewRoman,Bold"/>
          <w:b/>
          <w:bCs/>
          <w:sz w:val="18"/>
          <w:szCs w:val="18"/>
        </w:rPr>
        <w:t>, środki ochrony w ramach narzędzi programowych i baz danych</w:t>
      </w:r>
      <w:r w:rsidR="00001BA4" w:rsidRPr="009906BA">
        <w:rPr>
          <w:rFonts w:cs="HHHHMA+TimesNewRoman,Bold"/>
          <w:b/>
          <w:bCs/>
          <w:sz w:val="18"/>
          <w:szCs w:val="18"/>
        </w:rPr>
        <w:t>.</w:t>
      </w:r>
    </w:p>
    <w:p w:rsidR="007A661D" w:rsidRPr="009906BA" w:rsidRDefault="007A661D" w:rsidP="0002291B">
      <w:pPr>
        <w:autoSpaceDE w:val="0"/>
        <w:autoSpaceDN w:val="0"/>
        <w:adjustRightInd w:val="0"/>
        <w:spacing w:after="0" w:line="240" w:lineRule="auto"/>
        <w:ind w:left="6" w:right="22" w:hanging="6"/>
        <w:jc w:val="both"/>
        <w:rPr>
          <w:rFonts w:cs="HHHHMA+TimesNewRoman,Bold"/>
          <w:b/>
          <w:bCs/>
          <w:sz w:val="18"/>
          <w:szCs w:val="18"/>
        </w:rPr>
      </w:pPr>
    </w:p>
    <w:tbl>
      <w:tblPr>
        <w:tblStyle w:val="Tabela-Siatka"/>
        <w:tblW w:w="1016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85"/>
        <w:gridCol w:w="991"/>
        <w:gridCol w:w="1632"/>
        <w:gridCol w:w="7059"/>
      </w:tblGrid>
      <w:tr w:rsidR="009906BA" w:rsidRPr="009906BA" w:rsidTr="001921CF">
        <w:trPr>
          <w:trHeight w:val="339"/>
        </w:trPr>
        <w:tc>
          <w:tcPr>
            <w:tcW w:w="485" w:type="dxa"/>
            <w:shd w:val="pct10" w:color="auto" w:fill="auto"/>
          </w:tcPr>
          <w:p w:rsidR="00CE5A25" w:rsidRPr="009906BA" w:rsidRDefault="00CE5A25" w:rsidP="0002291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L.</w:t>
            </w:r>
            <w:proofErr w:type="gramStart"/>
            <w:r w:rsidRPr="009906BA">
              <w:rPr>
                <w:rFonts w:cs="HHHIBM+TimesNewRoman"/>
                <w:b/>
                <w:sz w:val="18"/>
                <w:szCs w:val="18"/>
              </w:rPr>
              <w:t>p</w:t>
            </w:r>
            <w:proofErr w:type="gramEnd"/>
            <w:r w:rsidRPr="009906BA">
              <w:rPr>
                <w:rFonts w:cs="HHHIBM+TimesNewRoman"/>
                <w:b/>
                <w:sz w:val="18"/>
                <w:szCs w:val="18"/>
              </w:rPr>
              <w:t>.</w:t>
            </w:r>
          </w:p>
        </w:tc>
        <w:tc>
          <w:tcPr>
            <w:tcW w:w="2623" w:type="dxa"/>
            <w:gridSpan w:val="2"/>
            <w:shd w:val="pct10" w:color="auto" w:fill="auto"/>
          </w:tcPr>
          <w:p w:rsidR="00CE5A25" w:rsidRPr="009906BA" w:rsidRDefault="00CE5A25" w:rsidP="0002291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Priorytet</w:t>
            </w:r>
          </w:p>
        </w:tc>
        <w:tc>
          <w:tcPr>
            <w:tcW w:w="7059" w:type="dxa"/>
            <w:shd w:val="pct10" w:color="auto" w:fill="auto"/>
          </w:tcPr>
          <w:p w:rsidR="00CE5A25" w:rsidRPr="009906BA" w:rsidRDefault="00CE5A25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A: Mechanizmy kontroli dostępu do</w:t>
            </w:r>
            <w:r w:rsidR="00434A2B" w:rsidRPr="009906BA">
              <w:rPr>
                <w:rFonts w:cs="HHHIBM+TimesNewRoman"/>
                <w:b/>
                <w:sz w:val="18"/>
                <w:szCs w:val="18"/>
              </w:rPr>
              <w:t xml:space="preserve"> informacji chronionych </w:t>
            </w:r>
            <w:r w:rsidRPr="009906BA">
              <w:rPr>
                <w:rFonts w:cs="HHHIBM+TimesNewRoman"/>
                <w:b/>
                <w:sz w:val="18"/>
                <w:szCs w:val="18"/>
              </w:rPr>
              <w:t>– podstawowe wymagania</w:t>
            </w:r>
          </w:p>
        </w:tc>
      </w:tr>
      <w:tr w:rsidR="009906BA" w:rsidRPr="009906BA" w:rsidTr="001921CF">
        <w:trPr>
          <w:trHeight w:val="339"/>
        </w:trPr>
        <w:tc>
          <w:tcPr>
            <w:tcW w:w="485" w:type="dxa"/>
          </w:tcPr>
          <w:p w:rsidR="00DB7CA8" w:rsidRPr="009906BA" w:rsidRDefault="00DB7CA8" w:rsidP="0002291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DB7CA8" w:rsidRPr="009906BA" w:rsidRDefault="00DB7CA8" w:rsidP="0002291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DB7CA8" w:rsidRPr="009906BA" w:rsidRDefault="00DB7CA8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W systemie informatycznym s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HHIBM+TimesNewRoman"/>
                <w:sz w:val="18"/>
                <w:szCs w:val="18"/>
              </w:rPr>
              <w:t>u</w:t>
            </w:r>
            <w:r w:rsidRPr="009906BA">
              <w:rPr>
                <w:rFonts w:cs="Times New Roman"/>
                <w:sz w:val="18"/>
                <w:szCs w:val="18"/>
              </w:rPr>
              <w:t>żą</w:t>
            </w:r>
            <w:r w:rsidRPr="009906BA">
              <w:rPr>
                <w:rFonts w:cs="HHHIBM+TimesNewRoman"/>
                <w:sz w:val="18"/>
                <w:szCs w:val="18"/>
              </w:rPr>
              <w:t xml:space="preserve">cym do przetwarzania </w:t>
            </w:r>
            <w:r w:rsidR="00434A2B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>stosuje si</w:t>
            </w:r>
            <w:r w:rsidRPr="009906BA">
              <w:rPr>
                <w:rFonts w:cs="Times New Roman"/>
                <w:sz w:val="18"/>
                <w:szCs w:val="18"/>
              </w:rPr>
              <w:t xml:space="preserve">ę </w:t>
            </w:r>
            <w:r w:rsidRPr="009906BA">
              <w:rPr>
                <w:rFonts w:cs="HHHIBM+TimesNewRoman"/>
                <w:sz w:val="18"/>
                <w:szCs w:val="18"/>
              </w:rPr>
              <w:t>mechanizmy kontroli 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HHIBM+TimesNewRoman"/>
                <w:sz w:val="18"/>
                <w:szCs w:val="18"/>
              </w:rPr>
              <w:t>pu do tych danych.</w:t>
            </w:r>
          </w:p>
        </w:tc>
      </w:tr>
      <w:tr w:rsidR="009906BA" w:rsidRPr="009906BA" w:rsidTr="001921CF">
        <w:tc>
          <w:tcPr>
            <w:tcW w:w="485" w:type="dxa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DB7CA8" w:rsidRPr="009906BA" w:rsidRDefault="00DB7CA8" w:rsidP="00DB7CA8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DB7CA8" w:rsidRPr="009906BA" w:rsidRDefault="00DB7CA8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 xml:space="preserve">Jeżeli dostęp do </w:t>
            </w:r>
            <w:r w:rsidR="00434A2B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 xml:space="preserve">przetwarzanych w systemie informatycznym </w:t>
            </w:r>
            <w:proofErr w:type="gramStart"/>
            <w:r w:rsidRPr="009906BA">
              <w:rPr>
                <w:rFonts w:cs="HHHIBM+TimesNewRoman"/>
                <w:sz w:val="18"/>
                <w:szCs w:val="18"/>
              </w:rPr>
              <w:t>posiadają co</w:t>
            </w:r>
            <w:proofErr w:type="gramEnd"/>
            <w:r w:rsidRPr="009906BA">
              <w:rPr>
                <w:rFonts w:cs="HHHIBM+TimesNewRoman"/>
                <w:sz w:val="18"/>
                <w:szCs w:val="18"/>
              </w:rPr>
              <w:t xml:space="preserve"> najmniej dwie osoby, w systemie tym rejestrowany jest dla każdego użytkownika odrębny identyfikator oraz dostęp do danych jest możliwy wyłącznie po wprowadzeniu identyfikatora i dokonaniu uwierzytelnienia.</w:t>
            </w:r>
          </w:p>
        </w:tc>
      </w:tr>
      <w:tr w:rsidR="009906BA" w:rsidRPr="009906BA" w:rsidTr="001921CF">
        <w:tc>
          <w:tcPr>
            <w:tcW w:w="485" w:type="dxa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</w:tcPr>
          <w:p w:rsidR="00DB7CA8" w:rsidRPr="009906BA" w:rsidRDefault="00DB7CA8" w:rsidP="00DB7CA8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systemowe środki umożliwiające określenie odpowiednich </w:t>
            </w:r>
            <w:proofErr w:type="gramStart"/>
            <w:r w:rsidRPr="009906BA">
              <w:rPr>
                <w:sz w:val="18"/>
                <w:szCs w:val="18"/>
              </w:rPr>
              <w:t>praw</w:t>
            </w:r>
            <w:proofErr w:type="gramEnd"/>
            <w:r w:rsidRPr="009906BA">
              <w:rPr>
                <w:sz w:val="18"/>
                <w:szCs w:val="18"/>
              </w:rPr>
              <w:t xml:space="preserve"> dostępu do zasobów informatycznych, w tym wskazanego zakresu </w:t>
            </w:r>
            <w:r w:rsidR="00434A2B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dla poszczególnych użytkowników systemu informatycznego.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B: Hasło BIOS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DB7CA8" w:rsidRPr="009906BA" w:rsidRDefault="00DB7CA8" w:rsidP="00DB7CA8">
            <w:pPr>
              <w:tabs>
                <w:tab w:val="left" w:pos="506"/>
              </w:tabs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 oraz jeśli brak szyfrowania dysku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Dostęp do</w:t>
            </w:r>
            <w:r w:rsidR="00434A2B" w:rsidRPr="009906BA">
              <w:rPr>
                <w:sz w:val="18"/>
                <w:szCs w:val="18"/>
              </w:rPr>
              <w:t xml:space="preserve"> Informacji chronionych</w:t>
            </w:r>
            <w:r w:rsidRPr="009906BA">
              <w:rPr>
                <w:sz w:val="18"/>
                <w:szCs w:val="18"/>
              </w:rPr>
              <w:t>, które przetwarzane są na wydzielonej stacji komputerowej / komputerze przenośnym zabezpieczony został przed nieautoryzowanym uruchomieniem za pomocą hasła BIOS.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>C: Dostęp do systemu operacyjnego komputera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D2217E" w:rsidRPr="009906BA" w:rsidRDefault="00D2217E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D2217E" w:rsidRPr="009906BA" w:rsidRDefault="00D2217E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D2217E" w:rsidRPr="009906BA" w:rsidRDefault="00D2217E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systemu operacyjnego komputera, w którym przetwarzane są </w:t>
            </w:r>
            <w:r w:rsidR="00434A2B" w:rsidRPr="009906BA">
              <w:rPr>
                <w:sz w:val="18"/>
                <w:szCs w:val="18"/>
              </w:rPr>
              <w:t>Informacje chronione</w:t>
            </w:r>
            <w:r w:rsidRPr="009906BA">
              <w:rPr>
                <w:sz w:val="18"/>
                <w:szCs w:val="18"/>
              </w:rPr>
              <w:t xml:space="preserve"> zabezpieczony jest za pomocą procesu uwierzytelnienia </w:t>
            </w:r>
            <w:r w:rsidRPr="009906BA">
              <w:rPr>
                <w:sz w:val="18"/>
                <w:szCs w:val="18"/>
              </w:rPr>
              <w:br/>
              <w:t>z wykorzystaniem identyfikatora użytkownika oraz hasła.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7CA8" w:rsidRPr="009906BA" w:rsidRDefault="00362764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systemu operacyjnego komputera, w którym przetwarzane są </w:t>
            </w:r>
            <w:r w:rsidR="00434A2B" w:rsidRPr="009906BA">
              <w:rPr>
                <w:sz w:val="18"/>
                <w:szCs w:val="18"/>
              </w:rPr>
              <w:t xml:space="preserve">Informacje chronione </w:t>
            </w:r>
            <w:r w:rsidRPr="009906BA">
              <w:rPr>
                <w:sz w:val="18"/>
                <w:szCs w:val="18"/>
              </w:rPr>
              <w:t xml:space="preserve">zabezpieczony jest za pomocą procesu uwierzytelnienia </w:t>
            </w:r>
            <w:r w:rsidR="00362764" w:rsidRPr="009906BA">
              <w:rPr>
                <w:sz w:val="18"/>
                <w:szCs w:val="18"/>
              </w:rPr>
              <w:br/>
            </w:r>
            <w:r w:rsidRPr="009906BA">
              <w:rPr>
                <w:sz w:val="18"/>
                <w:szCs w:val="18"/>
              </w:rPr>
              <w:t xml:space="preserve">z wykorzystaniem karty procesorowej oraz kodu PIN lub </w:t>
            </w:r>
            <w:proofErr w:type="spellStart"/>
            <w:r w:rsidRPr="009906BA">
              <w:rPr>
                <w:sz w:val="18"/>
                <w:szCs w:val="18"/>
              </w:rPr>
              <w:t>tokena</w:t>
            </w:r>
            <w:proofErr w:type="spellEnd"/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7CA8" w:rsidRPr="009906BA" w:rsidRDefault="00362764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DB7CA8" w:rsidRPr="009906BA" w:rsidRDefault="00DB7CA8" w:rsidP="00DB7CA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systemu operacyjnego komputera, w którym przetwarzane są </w:t>
            </w:r>
            <w:r w:rsidR="00434A2B" w:rsidRPr="009906BA">
              <w:rPr>
                <w:sz w:val="18"/>
                <w:szCs w:val="18"/>
              </w:rPr>
              <w:t xml:space="preserve">Informacje chronione </w:t>
            </w:r>
            <w:r w:rsidRPr="009906BA">
              <w:rPr>
                <w:sz w:val="18"/>
                <w:szCs w:val="18"/>
              </w:rPr>
              <w:t xml:space="preserve">zabezpieczony jest za pomocą procesu uwierzytelnienia </w:t>
            </w:r>
            <w:r w:rsidR="00362764" w:rsidRPr="009906BA">
              <w:rPr>
                <w:sz w:val="18"/>
                <w:szCs w:val="18"/>
              </w:rPr>
              <w:br/>
            </w:r>
            <w:r w:rsidRPr="009906BA">
              <w:rPr>
                <w:sz w:val="18"/>
                <w:szCs w:val="18"/>
              </w:rPr>
              <w:t>z wykorzystaniem technologii biometrycznej.</w:t>
            </w:r>
          </w:p>
        </w:tc>
      </w:tr>
      <w:tr w:rsidR="009906BA" w:rsidRPr="009906BA" w:rsidTr="001921CF">
        <w:tc>
          <w:tcPr>
            <w:tcW w:w="1016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F2" w:rsidRPr="009906BA" w:rsidRDefault="00D32BF2" w:rsidP="00D32BF2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C na temat stosowania zabezpieczeń o charakterze fak</w:t>
            </w:r>
            <w:r w:rsidR="00430D87">
              <w:rPr>
                <w:rFonts w:cs="HHHIBM+TimesNewRoman"/>
                <w:b/>
                <w:sz w:val="16"/>
                <w:szCs w:val="16"/>
              </w:rPr>
              <w:t>ultatywnym (zalecanych):</w:t>
            </w:r>
          </w:p>
          <w:p w:rsidR="00D32BF2" w:rsidRPr="009906BA" w:rsidRDefault="00D32BF2" w:rsidP="00D32BF2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D32BF2" w:rsidRPr="009906BA" w:rsidRDefault="00D32BF2" w:rsidP="00D32BF2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D32BF2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i/>
                <w:sz w:val="16"/>
                <w:szCs w:val="16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</w:t>
            </w:r>
            <w:r w:rsidRPr="009906BA">
              <w:rPr>
                <w:rFonts w:cs="HHHIBM+TimesNewRoman"/>
                <w:i/>
                <w:sz w:val="16"/>
                <w:szCs w:val="16"/>
              </w:rPr>
              <w:lastRenderedPageBreak/>
              <w:t xml:space="preserve">zamiast minimalnego wymagania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="00D32BF2"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="00D32BF2"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2 stosowane jest na laptopach.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 xml:space="preserve">D: Dostęp do danych osobowych / dostęp do systemu teleinformatycznego, </w:t>
            </w:r>
            <w:r w:rsidRPr="009906BA">
              <w:rPr>
                <w:b/>
                <w:sz w:val="18"/>
                <w:szCs w:val="18"/>
              </w:rPr>
              <w:br/>
              <w:t>w któ</w:t>
            </w:r>
            <w:r w:rsidR="00434A2B" w:rsidRPr="009906BA">
              <w:rPr>
                <w:b/>
                <w:sz w:val="18"/>
                <w:szCs w:val="18"/>
              </w:rPr>
              <w:t>rym przetwarzane są informacje chronione</w:t>
            </w:r>
            <w:r w:rsidRPr="009906BA">
              <w:rPr>
                <w:b/>
                <w:sz w:val="18"/>
                <w:szCs w:val="18"/>
              </w:rPr>
              <w:t xml:space="preserve">. 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6"/>
                <w:szCs w:val="16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</w:t>
            </w:r>
            <w:r w:rsidR="00434A2B" w:rsidRPr="009906BA">
              <w:rPr>
                <w:sz w:val="18"/>
                <w:szCs w:val="18"/>
              </w:rPr>
              <w:t>Informacji chronionych</w:t>
            </w:r>
            <w:r w:rsidRPr="009906BA">
              <w:rPr>
                <w:sz w:val="18"/>
                <w:szCs w:val="18"/>
              </w:rPr>
              <w:t xml:space="preserve"> zabezpieczony jest za pomocą procesu uwierzytelnienia z wykorzystaniem identyfikatora użytkownika oraz hasła.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</w:t>
            </w:r>
            <w:r w:rsidR="00434A2B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 xml:space="preserve">zabezpieczony jest za pomocą uwierzytelnienia </w:t>
            </w:r>
            <w:r w:rsidRPr="009906BA">
              <w:rPr>
                <w:sz w:val="18"/>
                <w:szCs w:val="18"/>
              </w:rPr>
              <w:br/>
              <w:t xml:space="preserve">z wykorzystaniem karty procesorowej oraz kodu PIN lub </w:t>
            </w:r>
            <w:proofErr w:type="spellStart"/>
            <w:r w:rsidRPr="009906BA">
              <w:rPr>
                <w:sz w:val="18"/>
                <w:szCs w:val="18"/>
              </w:rPr>
              <w:t>tokena</w:t>
            </w:r>
            <w:proofErr w:type="spellEnd"/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FE71D5" w:rsidRPr="009906BA" w:rsidRDefault="00FE71D5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Dostęp do </w:t>
            </w:r>
            <w:r w:rsidR="00434A2B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zabezpieczony jest za pomocą procesu uwierzytelnienia z wykorzystaniem technologii biometrycznej.</w:t>
            </w:r>
          </w:p>
        </w:tc>
      </w:tr>
      <w:tr w:rsidR="009906BA" w:rsidRPr="009906BA" w:rsidTr="001921CF">
        <w:tc>
          <w:tcPr>
            <w:tcW w:w="1016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9A6" w:rsidRPr="009906BA" w:rsidRDefault="002769A6" w:rsidP="002769A6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D na temat stosowania zabezpiec</w:t>
            </w:r>
            <w:r w:rsidR="00430D87">
              <w:rPr>
                <w:rFonts w:cs="HHHIBM+TimesNewRoman"/>
                <w:b/>
                <w:sz w:val="16"/>
                <w:szCs w:val="16"/>
              </w:rPr>
              <w:t>zeń o charakterze fakultatywnym (zalecanych):</w:t>
            </w:r>
          </w:p>
          <w:p w:rsidR="002769A6" w:rsidRPr="009906BA" w:rsidRDefault="002769A6" w:rsidP="002769A6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2769A6" w:rsidRPr="009906BA" w:rsidRDefault="002769A6" w:rsidP="002769A6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FE71D5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="002769A6"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="002769A6"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2 stosowane jest </w:t>
            </w:r>
            <w:r w:rsidRPr="009906BA">
              <w:rPr>
                <w:rFonts w:cs="HHHIBM+TimesNewRoman"/>
                <w:i/>
                <w:sz w:val="16"/>
                <w:szCs w:val="16"/>
              </w:rPr>
              <w:t>odnośnie systemu (nazwa systemu).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>E: Odnotow</w:t>
            </w:r>
            <w:r w:rsidR="00434A2B" w:rsidRPr="009906BA">
              <w:rPr>
                <w:b/>
                <w:sz w:val="18"/>
                <w:szCs w:val="18"/>
              </w:rPr>
              <w:t>anie dostępu do Informacji chronionych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system rejestracji dostępu do systemu / </w:t>
            </w:r>
            <w:r w:rsidR="00434A2B" w:rsidRPr="009906BA">
              <w:rPr>
                <w:sz w:val="18"/>
                <w:szCs w:val="18"/>
              </w:rPr>
              <w:t>Informacji chronionych</w:t>
            </w:r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FE71D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434A2B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sz w:val="18"/>
                <w:szCs w:val="18"/>
              </w:rPr>
              <w:t xml:space="preserve">F: Odnotowanie operacji na </w:t>
            </w:r>
            <w:r w:rsidR="00434A2B" w:rsidRPr="009906BA">
              <w:rPr>
                <w:rFonts w:cs="HHHIBM+TimesNewRoman"/>
                <w:b/>
                <w:sz w:val="18"/>
                <w:szCs w:val="18"/>
              </w:rPr>
              <w:t>informacjach chronionych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Wykorzystano środki pozwalające na rejestrację zmian wykonywanych na </w:t>
            </w:r>
            <w:r w:rsidR="00434A2B" w:rsidRPr="009906BA">
              <w:rPr>
                <w:sz w:val="18"/>
                <w:szCs w:val="18"/>
              </w:rPr>
              <w:t>Informacjach chronionych</w:t>
            </w:r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rPr>
          <w:trHeight w:val="1959"/>
        </w:trPr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6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ICHDK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434A2B">
            <w:pPr>
              <w:autoSpaceDE w:val="0"/>
              <w:autoSpaceDN w:val="0"/>
              <w:adjustRightInd w:val="0"/>
              <w:ind w:right="6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ICHDK+TimesNewRoman"/>
                <w:sz w:val="18"/>
                <w:szCs w:val="18"/>
              </w:rPr>
              <w:t>Dla ka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 xml:space="preserve">dej osoby, której </w:t>
            </w:r>
            <w:r w:rsidR="00434A2B" w:rsidRPr="009906BA">
              <w:rPr>
                <w:rFonts w:cs="HICHDK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ICHDK+TimesNewRoman"/>
                <w:sz w:val="18"/>
                <w:szCs w:val="18"/>
              </w:rPr>
              <w:t>s</w:t>
            </w:r>
            <w:r w:rsidRPr="009906BA">
              <w:rPr>
                <w:rFonts w:cs="Times New Roman"/>
                <w:sz w:val="18"/>
                <w:szCs w:val="18"/>
              </w:rPr>
              <w:t xml:space="preserve">ą </w:t>
            </w:r>
            <w:r w:rsidRPr="009906BA">
              <w:rPr>
                <w:rFonts w:cs="HICHDK+TimesNewRoman"/>
                <w:sz w:val="18"/>
                <w:szCs w:val="18"/>
              </w:rPr>
              <w:t>przetwarzane w systemie informatycznym — z wyj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ICHDK+TimesNewRoman"/>
                <w:sz w:val="18"/>
                <w:szCs w:val="18"/>
              </w:rPr>
              <w:t>tkiem systemów s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ICHDK+TimesNewRoman"/>
                <w:sz w:val="18"/>
                <w:szCs w:val="18"/>
              </w:rPr>
              <w:t>u</w:t>
            </w:r>
            <w:r w:rsidRPr="009906BA">
              <w:rPr>
                <w:rFonts w:cs="Times New Roman"/>
                <w:sz w:val="18"/>
                <w:szCs w:val="18"/>
              </w:rPr>
              <w:t>żą</w:t>
            </w:r>
            <w:r w:rsidRPr="009906BA">
              <w:rPr>
                <w:rFonts w:cs="HICHDK+TimesNewRoman"/>
                <w:sz w:val="18"/>
                <w:szCs w:val="18"/>
              </w:rPr>
              <w:t xml:space="preserve">cych do przetwarzania </w:t>
            </w:r>
            <w:r w:rsidR="00434A2B" w:rsidRPr="009906BA">
              <w:rPr>
                <w:rFonts w:cs="HICHDK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ICHDK+TimesNewRoman"/>
                <w:sz w:val="18"/>
                <w:szCs w:val="18"/>
              </w:rPr>
              <w:t>ograniczonych wy</w:t>
            </w:r>
            <w:r w:rsidRPr="009906BA">
              <w:rPr>
                <w:rFonts w:cs="Times New Roman"/>
                <w:sz w:val="18"/>
                <w:szCs w:val="18"/>
              </w:rPr>
              <w:t>łą</w:t>
            </w:r>
            <w:r w:rsidRPr="009906BA">
              <w:rPr>
                <w:rFonts w:cs="HICHDK+TimesNewRoman"/>
                <w:sz w:val="18"/>
                <w:szCs w:val="18"/>
              </w:rPr>
              <w:t>cznie do edycji tekstu w celu udost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ICHDK+TimesNewRoman"/>
                <w:sz w:val="18"/>
                <w:szCs w:val="18"/>
              </w:rPr>
              <w:t>pnienia go na pi</w:t>
            </w:r>
            <w:r w:rsidRPr="009906BA">
              <w:rPr>
                <w:rFonts w:cs="Times New Roman"/>
                <w:sz w:val="18"/>
                <w:szCs w:val="18"/>
              </w:rPr>
              <w:t>ś</w:t>
            </w:r>
            <w:r w:rsidRPr="009906BA">
              <w:rPr>
                <w:rFonts w:cs="HICHDK+TimesNewRoman"/>
                <w:sz w:val="18"/>
                <w:szCs w:val="18"/>
              </w:rPr>
              <w:t>mie — system ten zapewnia – automatycznie, po zatwierdzeniu przez użytkownika operacji wprowadzenia danych, odnotowanie: daty pierwszego wprowadzenia danych do systemu, identyfikatora u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>ytkownika wprowadzaj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ICHDK+TimesNewRoman"/>
                <w:sz w:val="18"/>
                <w:szCs w:val="18"/>
              </w:rPr>
              <w:t xml:space="preserve">cego </w:t>
            </w:r>
            <w:r w:rsidR="00434A2B" w:rsidRPr="009906BA">
              <w:rPr>
                <w:rFonts w:cs="HICHDK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ICHDK+TimesNewRoman"/>
                <w:sz w:val="18"/>
                <w:szCs w:val="18"/>
              </w:rPr>
              <w:t xml:space="preserve">do systemu, </w:t>
            </w:r>
            <w:proofErr w:type="gramStart"/>
            <w:r w:rsidRPr="009906BA">
              <w:rPr>
                <w:rFonts w:cs="HICHDK+TimesNewRoman"/>
                <w:sz w:val="18"/>
                <w:szCs w:val="18"/>
              </w:rPr>
              <w:t xml:space="preserve">chyba 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>e</w:t>
            </w:r>
            <w:proofErr w:type="gramEnd"/>
            <w:r w:rsidRPr="009906BA">
              <w:rPr>
                <w:rFonts w:cs="HICHDK+TimesNewRoman"/>
                <w:sz w:val="18"/>
                <w:szCs w:val="18"/>
              </w:rPr>
              <w:t xml:space="preserve"> 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ICHDK+TimesNewRoman"/>
                <w:sz w:val="18"/>
                <w:szCs w:val="18"/>
              </w:rPr>
              <w:t xml:space="preserve">p do systemu informatycznego </w:t>
            </w:r>
            <w:r w:rsidRPr="009906BA">
              <w:rPr>
                <w:rFonts w:cs="HICHDK+TimesNewRoman"/>
                <w:sz w:val="18"/>
                <w:szCs w:val="18"/>
              </w:rPr>
              <w:br/>
              <w:t>i przetwarzanych w nim danych posiada wy</w:t>
            </w:r>
            <w:r w:rsidRPr="009906BA">
              <w:rPr>
                <w:rFonts w:cs="Times New Roman"/>
                <w:sz w:val="18"/>
                <w:szCs w:val="18"/>
              </w:rPr>
              <w:t>łą</w:t>
            </w:r>
            <w:r w:rsidRPr="009906BA">
              <w:rPr>
                <w:rFonts w:cs="HICHDK+TimesNewRoman"/>
                <w:sz w:val="18"/>
                <w:szCs w:val="18"/>
              </w:rPr>
              <w:t xml:space="preserve">cznie jedna osoba, </w:t>
            </w:r>
            <w:r w:rsidRPr="009906BA">
              <w:rPr>
                <w:rFonts w:cs="Times New Roman"/>
                <w:sz w:val="18"/>
                <w:szCs w:val="18"/>
              </w:rPr>
              <w:t>ź</w:t>
            </w:r>
            <w:r w:rsidRPr="009906BA">
              <w:rPr>
                <w:rFonts w:cs="HICHDK+TimesNewRoman"/>
                <w:sz w:val="18"/>
                <w:szCs w:val="18"/>
              </w:rPr>
              <w:t>ród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ICHDK+TimesNewRoman"/>
                <w:sz w:val="18"/>
                <w:szCs w:val="18"/>
              </w:rPr>
              <w:t xml:space="preserve">a danych, </w:t>
            </w:r>
            <w:r w:rsidRPr="009906BA">
              <w:rPr>
                <w:rFonts w:cs="HICHDK+TimesNewRoman"/>
                <w:sz w:val="18"/>
                <w:szCs w:val="18"/>
              </w:rPr>
              <w:br/>
              <w:t>w przypadku zbierania danych, nie od osoby, której one dotycz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ICHDK+TimesNewRoman"/>
                <w:sz w:val="18"/>
                <w:szCs w:val="18"/>
              </w:rPr>
              <w:t xml:space="preserve">, informacji </w:t>
            </w:r>
            <w:r w:rsidRPr="009906BA">
              <w:rPr>
                <w:rFonts w:cs="HICHDK+TimesNewRoman"/>
                <w:sz w:val="18"/>
                <w:szCs w:val="18"/>
              </w:rPr>
              <w:br/>
              <w:t xml:space="preserve">o odbiorcach, którym </w:t>
            </w:r>
            <w:r w:rsidR="00434A2B" w:rsidRPr="009906BA">
              <w:rPr>
                <w:rFonts w:cs="HICHDK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ICHDK+TimesNewRoman"/>
                <w:sz w:val="18"/>
                <w:szCs w:val="18"/>
              </w:rPr>
              <w:t>zosta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ICHDK+TimesNewRoman"/>
                <w:sz w:val="18"/>
                <w:szCs w:val="18"/>
              </w:rPr>
              <w:t>y udost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ICHDK+TimesNewRoman"/>
                <w:sz w:val="18"/>
                <w:szCs w:val="18"/>
              </w:rPr>
              <w:t>pnione, dacie i zakresie tego udost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ICHDK+TimesNewRoman"/>
                <w:sz w:val="18"/>
                <w:szCs w:val="18"/>
              </w:rPr>
              <w:t xml:space="preserve">pnienia, chyba 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>e system informatyczny u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 xml:space="preserve">ywany </w:t>
            </w:r>
            <w:proofErr w:type="gramStart"/>
            <w:r w:rsidRPr="009906BA">
              <w:rPr>
                <w:rFonts w:cs="HICHDK+TimesNewRoman"/>
                <w:sz w:val="18"/>
                <w:szCs w:val="18"/>
              </w:rPr>
              <w:t>jest</w:t>
            </w:r>
            <w:proofErr w:type="gramEnd"/>
            <w:r w:rsidRPr="009906BA">
              <w:rPr>
                <w:rFonts w:cs="HICHDK+TimesNewRoman"/>
                <w:sz w:val="18"/>
                <w:szCs w:val="18"/>
              </w:rPr>
              <w:t xml:space="preserve"> do przetwarzania danych zawartych w zbiorach jawnych</w:t>
            </w:r>
            <w:r w:rsidR="00434A2B" w:rsidRPr="009906BA">
              <w:rPr>
                <w:rFonts w:cs="HICHDK+TimesNewRoman"/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ICHDK+TimesNewRoman"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</w:tcPr>
          <w:p w:rsidR="00AA2F9F" w:rsidRPr="009906BA" w:rsidRDefault="00AA2F9F" w:rsidP="00434A2B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ICHDK+TimesNewRoman"/>
                <w:sz w:val="18"/>
                <w:szCs w:val="18"/>
              </w:rPr>
              <w:t>Dla ka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ICHDK+TimesNewRoman"/>
                <w:sz w:val="18"/>
                <w:szCs w:val="18"/>
              </w:rPr>
              <w:t xml:space="preserve">dej osoby, której </w:t>
            </w:r>
            <w:r w:rsidR="00434A2B" w:rsidRPr="009906BA">
              <w:rPr>
                <w:rFonts w:cs="HICHDK+TimesNewRoman"/>
                <w:sz w:val="18"/>
                <w:szCs w:val="18"/>
              </w:rPr>
              <w:t xml:space="preserve">Informacje chronione </w:t>
            </w:r>
            <w:r w:rsidRPr="009906BA">
              <w:rPr>
                <w:rFonts w:cs="HICHDK+TimesNewRoman"/>
                <w:sz w:val="18"/>
                <w:szCs w:val="18"/>
              </w:rPr>
              <w:t>s</w:t>
            </w:r>
            <w:r w:rsidRPr="009906BA">
              <w:rPr>
                <w:rFonts w:cs="Times New Roman"/>
                <w:sz w:val="18"/>
                <w:szCs w:val="18"/>
              </w:rPr>
              <w:t xml:space="preserve">ą </w:t>
            </w:r>
            <w:r w:rsidRPr="009906BA">
              <w:rPr>
                <w:rFonts w:cs="HICHDK+TimesNewRoman"/>
                <w:sz w:val="18"/>
                <w:szCs w:val="18"/>
              </w:rPr>
              <w:t>przetwarzane w systemie informatycznym, system zapewnia sporz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ICHDK+TimesNewRoman"/>
                <w:sz w:val="18"/>
                <w:szCs w:val="18"/>
              </w:rPr>
              <w:t>dzenie i wydrukowanie raportu zawieraj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ICHDK+TimesNewRoman"/>
                <w:sz w:val="18"/>
                <w:szCs w:val="18"/>
              </w:rPr>
              <w:t>cego w powszechnie zrozumia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ICHDK+TimesNewRoman"/>
                <w:sz w:val="18"/>
                <w:szCs w:val="18"/>
              </w:rPr>
              <w:t>ej formie informacje, o których mowa powyżej.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>G: Środki uniemożliwiające wykonywanie nieautor</w:t>
            </w:r>
            <w:r w:rsidR="00434A2B" w:rsidRPr="009906BA">
              <w:rPr>
                <w:b/>
                <w:sz w:val="18"/>
                <w:szCs w:val="18"/>
              </w:rPr>
              <w:t>yzowanych kopii informacji chronionych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ICHDK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D15D51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środki uniemożliwiające wykonywanie nieautoryzowanych kopii </w:t>
            </w:r>
            <w:r w:rsidR="00D15D51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przetwarzanych przy użyciu systemów informatycznych.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b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jc w:val="both"/>
              <w:rPr>
                <w:rFonts w:cs="HICHDK+TimesNewRoman"/>
                <w:b/>
                <w:sz w:val="18"/>
                <w:szCs w:val="18"/>
              </w:rPr>
            </w:pPr>
            <w:r w:rsidRPr="009906BA">
              <w:rPr>
                <w:rFonts w:cs="HICHDK+TimesNewRoman"/>
                <w:b/>
                <w:sz w:val="18"/>
                <w:szCs w:val="18"/>
              </w:rPr>
              <w:t>H: Zabezpieczenie systemu przed działaniem szkodliwego oprogramowania, awarią zasilania, zakłóceniami w sieci zasilającej, awarią pamięci dyskowej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System informatyczny służący do przetwarzania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>zabezpieczony jest, w szczególności, przed działaniem oprogramowania, którego celem jest uzyskanie nieuprawnionego dostępu do systemu informatycznego, utratą danych spowodowaną awarią zasilania lub zakłóceniami w sieci zasilającej.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urządzenia typu UPS, generator prądu i/lub wydzieloną sieć elektroenergetyczną, chroniące system informatyczny służący do przetwarzania </w:t>
            </w:r>
            <w:r w:rsidR="00D97DF9" w:rsidRPr="009906BA">
              <w:rPr>
                <w:sz w:val="18"/>
                <w:szCs w:val="18"/>
              </w:rPr>
              <w:t xml:space="preserve">Informacji </w:t>
            </w:r>
            <w:proofErr w:type="spellStart"/>
            <w:r w:rsidR="00D97DF9" w:rsidRPr="009906BA">
              <w:rPr>
                <w:sz w:val="18"/>
                <w:szCs w:val="18"/>
              </w:rPr>
              <w:t>chronionych</w:t>
            </w:r>
            <w:r w:rsidRPr="009906BA">
              <w:rPr>
                <w:sz w:val="18"/>
                <w:szCs w:val="18"/>
              </w:rPr>
              <w:t>przed</w:t>
            </w:r>
            <w:proofErr w:type="spellEnd"/>
            <w:r w:rsidRPr="009906BA">
              <w:rPr>
                <w:sz w:val="18"/>
                <w:szCs w:val="18"/>
              </w:rPr>
              <w:t xml:space="preserve"> skutkami awarii zasilania.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macierz dyskową w celu ochrony </w:t>
            </w:r>
            <w:r w:rsidR="00D97DF9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przed skutkami awarii pamięci dyskowej.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regularnie aktualizowane środki ochrony przed szkodliwym oprogramowaniem takim, jak np. robaki, wirusy, konie trojańskie, </w:t>
            </w:r>
            <w:proofErr w:type="spellStart"/>
            <w:r w:rsidRPr="009906BA">
              <w:rPr>
                <w:sz w:val="18"/>
                <w:szCs w:val="18"/>
              </w:rPr>
              <w:t>rootkity</w:t>
            </w:r>
            <w:proofErr w:type="spellEnd"/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5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Użyto system Firewall do ochrony dostępu do sieci komputerowej.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6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Użyto system IDS/IPS do ochrony dostępu do sieci komputerowej.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I: Identyfikatory i hasła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Identyfikator użytkownika, który utracił uprawnienia do przetwarzania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 xml:space="preserve">Informacji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lastRenderedPageBreak/>
              <w:t>chronionych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>, nie jest przydzielany innej osobie.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623" w:type="dxa"/>
            <w:gridSpan w:val="2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W przypadku, gdy do uwierzytelnienia użytkowników używa się hasła, jego zmiana następuje nie </w:t>
            </w:r>
            <w:proofErr w:type="gramStart"/>
            <w:r w:rsidRPr="009906BA">
              <w:rPr>
                <w:rFonts w:cs="HHHHMA+TimesNewRoman,Bold"/>
                <w:bCs/>
                <w:sz w:val="18"/>
                <w:szCs w:val="18"/>
              </w:rPr>
              <w:t>rzadziej niż co</w:t>
            </w:r>
            <w:proofErr w:type="gramEnd"/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 30 dni.</w:t>
            </w:r>
          </w:p>
        </w:tc>
      </w:tr>
      <w:tr w:rsidR="009906BA" w:rsidRPr="009906BA" w:rsidTr="001921CF">
        <w:tc>
          <w:tcPr>
            <w:tcW w:w="485" w:type="dxa"/>
          </w:tcPr>
          <w:p w:rsidR="003D55D2" w:rsidRPr="009906BA" w:rsidRDefault="003D55D2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</w:tcPr>
          <w:p w:rsidR="003D55D2" w:rsidRPr="009906BA" w:rsidRDefault="003D55D2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3D55D2" w:rsidRPr="009906BA" w:rsidRDefault="003D55D2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W przypadku, gdy do uwierzytelnienia użytkowników używa się hasła, składa się </w:t>
            </w:r>
            <w:proofErr w:type="gramStart"/>
            <w:r w:rsidRPr="009906BA">
              <w:rPr>
                <w:rFonts w:cs="HHHHMA+TimesNewRoman,Bold"/>
                <w:bCs/>
                <w:sz w:val="18"/>
                <w:szCs w:val="18"/>
              </w:rPr>
              <w:t>ono co</w:t>
            </w:r>
            <w:proofErr w:type="gramEnd"/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 najmniej z 8 znaków, </w:t>
            </w:r>
            <w:r w:rsidRPr="009906BA">
              <w:rPr>
                <w:rFonts w:cs="HHHIBM+TimesNewRoman"/>
                <w:sz w:val="18"/>
                <w:szCs w:val="18"/>
              </w:rPr>
              <w:t>zawiera ma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HHIBM+TimesNewRoman"/>
                <w:sz w:val="18"/>
                <w:szCs w:val="18"/>
              </w:rPr>
              <w:t>e i wielkie litery oraz cyfry lub znaki specjalne.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AA2F9F" w:rsidRPr="009906BA" w:rsidRDefault="003D55D2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Zalecane</w:t>
            </w:r>
          </w:p>
        </w:tc>
        <w:tc>
          <w:tcPr>
            <w:tcW w:w="1632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Zastosowano systemowe mechanizmy wymuszające okresową zmianę haseł dostępu.</w:t>
            </w:r>
          </w:p>
        </w:tc>
      </w:tr>
      <w:tr w:rsidR="009906BA" w:rsidRPr="009906BA" w:rsidTr="001921CF">
        <w:tc>
          <w:tcPr>
            <w:tcW w:w="485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5</w:t>
            </w:r>
          </w:p>
        </w:tc>
        <w:tc>
          <w:tcPr>
            <w:tcW w:w="991" w:type="dxa"/>
          </w:tcPr>
          <w:p w:rsidR="00AA2F9F" w:rsidRPr="009906BA" w:rsidRDefault="003D55D2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Zalecane</w:t>
            </w:r>
          </w:p>
        </w:tc>
        <w:tc>
          <w:tcPr>
            <w:tcW w:w="1632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</w:p>
        </w:tc>
        <w:tc>
          <w:tcPr>
            <w:tcW w:w="7059" w:type="dxa"/>
          </w:tcPr>
          <w:p w:rsidR="00AA2F9F" w:rsidRPr="009906BA" w:rsidRDefault="00AA2F9F" w:rsidP="00AA2F9F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Zastosowano systemowe mechanizmy wymuszające właściwą konstrukcję hasła.</w:t>
            </w:r>
          </w:p>
        </w:tc>
      </w:tr>
      <w:tr w:rsidR="009906BA" w:rsidRPr="009906BA" w:rsidTr="001921CF">
        <w:tc>
          <w:tcPr>
            <w:tcW w:w="10167" w:type="dxa"/>
            <w:gridSpan w:val="4"/>
            <w:vAlign w:val="center"/>
          </w:tcPr>
          <w:p w:rsidR="00695239" w:rsidRPr="009906BA" w:rsidRDefault="009E707F" w:rsidP="00695239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 xml:space="preserve">Uwagi do części I </w:t>
            </w:r>
            <w:r w:rsidR="00695239" w:rsidRPr="009906BA">
              <w:rPr>
                <w:rFonts w:cs="HHHIBM+TimesNewRoman"/>
                <w:b/>
                <w:sz w:val="16"/>
                <w:szCs w:val="16"/>
              </w:rPr>
              <w:t>na temat stosowania zabezpiec</w:t>
            </w:r>
            <w:r w:rsidR="00430D87">
              <w:rPr>
                <w:rFonts w:cs="HHHIBM+TimesNewRoman"/>
                <w:b/>
                <w:sz w:val="16"/>
                <w:szCs w:val="16"/>
              </w:rPr>
              <w:t>zeń o charakterze fakultatywnym (zalecanych):</w:t>
            </w:r>
          </w:p>
          <w:p w:rsidR="00695239" w:rsidRPr="009906BA" w:rsidRDefault="00695239" w:rsidP="00695239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695239" w:rsidRPr="009906BA" w:rsidRDefault="00695239" w:rsidP="00695239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różne wymagania zalecane (np. inne w różnych pomieszczeniach) należy w uwagach dookreślić, w których przypadkach stosowane są zabezpieczenia zalecane. </w:t>
            </w:r>
            <w:r w:rsidRPr="009906BA">
              <w:rPr>
                <w:rFonts w:cs="HHHIBM+TimesNewRoman"/>
                <w:i/>
                <w:sz w:val="16"/>
                <w:szCs w:val="16"/>
              </w:rPr>
              <w:br/>
            </w: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Zabezpieczenie z punktu 2 stosowane jest odnośnie systemu (nazwa systemu).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J: Kopie zapasowe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Dane osobowe przetwarzane w systemie informatycznym zabezpiecza się przed wykonywaniem kopii zapasowych zbiorów danych oraz programów służących do przetwarzania danych.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Kopie zapasowe przechowuje się w miejscach zabezpieczających je przed nieuprawnionym przejęciem, modyfikacją, uszkodzeniem lub zniszczeniem, usuwa się niezwłocznie po ustaniu ich użyteczności.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Kopie zapasowe </w:t>
            </w:r>
            <w:r w:rsidR="00D97DF9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 xml:space="preserve">przechowywane są w innym pomieszczeniu niż to, w którym znajduje się serwer, na którym </w:t>
            </w:r>
            <w:r w:rsidR="00D97DF9" w:rsidRPr="009906BA">
              <w:rPr>
                <w:sz w:val="18"/>
                <w:szCs w:val="18"/>
              </w:rPr>
              <w:t xml:space="preserve">Informacje chronione </w:t>
            </w:r>
            <w:r w:rsidRPr="009906BA">
              <w:rPr>
                <w:sz w:val="18"/>
                <w:szCs w:val="18"/>
              </w:rPr>
              <w:t>przetwarzane są na bieżąco.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K: Systemy testowe i użytkowe (produkcyjne)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Systemy testowe i użytkowe (produkcyjne) są całkowicie oddzielone 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br/>
              <w:t>(w szczególności bazy danych).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 xml:space="preserve">L: Zabezpieczenie nośników poza obszarem przetwarzania </w:t>
            </w:r>
            <w:r w:rsidR="00D97DF9" w:rsidRPr="009906BA">
              <w:rPr>
                <w:rFonts w:cs="HHHHMA+TimesNewRoman,Bold"/>
                <w:b/>
                <w:bCs/>
                <w:sz w:val="18"/>
                <w:szCs w:val="18"/>
              </w:rPr>
              <w:t>informacji chronionych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Urz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>dzenia i no</w:t>
            </w:r>
            <w:r w:rsidRPr="009906BA">
              <w:rPr>
                <w:rFonts w:cs="Times New Roman"/>
                <w:sz w:val="18"/>
                <w:szCs w:val="18"/>
              </w:rPr>
              <w:t>ś</w:t>
            </w:r>
            <w:r w:rsidRPr="009906BA">
              <w:rPr>
                <w:rFonts w:cs="HHHIBM+TimesNewRoman"/>
                <w:sz w:val="18"/>
                <w:szCs w:val="18"/>
              </w:rPr>
              <w:t>niki zawieraj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 xml:space="preserve">ce </w:t>
            </w:r>
            <w:r w:rsidR="00D97DF9" w:rsidRPr="009906BA">
              <w:rPr>
                <w:rFonts w:cs="HHHIBM+TimesNewRoman"/>
                <w:sz w:val="18"/>
                <w:szCs w:val="18"/>
              </w:rPr>
              <w:t>Informacje chronione</w:t>
            </w:r>
            <w:r w:rsidRPr="009906BA">
              <w:rPr>
                <w:rFonts w:cs="HHHIBM+TimesNewRoman"/>
                <w:sz w:val="18"/>
                <w:szCs w:val="18"/>
              </w:rPr>
              <w:t xml:space="preserve">, przekazywane poza obszar przetwarzania </w:t>
            </w:r>
            <w:r w:rsidR="00D97DF9" w:rsidRPr="009906BA">
              <w:rPr>
                <w:rFonts w:cs="HHHIBM+TimesNewRoman"/>
                <w:sz w:val="18"/>
                <w:szCs w:val="18"/>
              </w:rPr>
              <w:t>Informacji chronionych</w:t>
            </w:r>
            <w:r w:rsidRPr="009906BA">
              <w:rPr>
                <w:rFonts w:cs="HHHIBM+TimesNewRoman"/>
                <w:sz w:val="18"/>
                <w:szCs w:val="18"/>
              </w:rPr>
              <w:t>, zabezpiecza si</w:t>
            </w:r>
            <w:r w:rsidRPr="009906BA">
              <w:rPr>
                <w:rFonts w:cs="Times New Roman"/>
                <w:sz w:val="18"/>
                <w:szCs w:val="18"/>
              </w:rPr>
              <w:t xml:space="preserve">ę </w:t>
            </w:r>
            <w:r w:rsidRPr="009906BA">
              <w:rPr>
                <w:rFonts w:cs="HHHIBM+TimesNewRoman"/>
                <w:sz w:val="18"/>
                <w:szCs w:val="18"/>
              </w:rPr>
              <w:t>w sposób zapewniaj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>cy poufno</w:t>
            </w:r>
            <w:r w:rsidRPr="009906BA">
              <w:rPr>
                <w:rFonts w:cs="Times New Roman"/>
                <w:sz w:val="18"/>
                <w:szCs w:val="18"/>
              </w:rPr>
              <w:t xml:space="preserve">ść </w:t>
            </w:r>
            <w:r w:rsidRPr="009906BA">
              <w:rPr>
                <w:rFonts w:cs="HHHIBM+TimesNewRoman"/>
                <w:sz w:val="18"/>
                <w:szCs w:val="18"/>
              </w:rPr>
              <w:t>i integralno</w:t>
            </w:r>
            <w:r w:rsidRPr="009906BA">
              <w:rPr>
                <w:rFonts w:cs="Times New Roman"/>
                <w:sz w:val="18"/>
                <w:szCs w:val="18"/>
              </w:rPr>
              <w:t xml:space="preserve">ść </w:t>
            </w:r>
            <w:r w:rsidRPr="009906BA">
              <w:rPr>
                <w:rFonts w:cs="HHHIBM+TimesNewRoman"/>
                <w:sz w:val="18"/>
                <w:szCs w:val="18"/>
              </w:rPr>
              <w:t>tych danych.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Osoba użytkująca komputer przenośny zawierający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 xml:space="preserve">Informacje chronione 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zachowuje szczególną ostrożność podczas jego transportu, przechowywania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br/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i użytkowania poza obszarem przetwarzania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>Informacji chronionych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, w tym stosuje środki ochrony kryptograficznej wobec przetwarzanych 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>Informacji chronionych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Ł: Likwidacja, przekazanie i naprawa urządzeń, dysków lub innych elektronicznych nośników informacji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8"/>
                <w:szCs w:val="18"/>
              </w:rPr>
              <w:t>Urządzenia, dyski lub inne elektroniczne nośniki informacji, zawierające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 xml:space="preserve"> Informacje chronione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, przeznaczone do: likwidacji – pozbawia się wcześniej zapisu tych danych, a w </w:t>
            </w:r>
            <w:proofErr w:type="gramStart"/>
            <w:r w:rsidRPr="009906BA">
              <w:rPr>
                <w:rFonts w:cs="HHHHMA+TimesNewRoman,Bold"/>
                <w:bCs/>
                <w:sz w:val="18"/>
                <w:szCs w:val="18"/>
              </w:rPr>
              <w:t>przypadku gdy</w:t>
            </w:r>
            <w:proofErr w:type="gramEnd"/>
            <w:r w:rsidRPr="009906BA">
              <w:rPr>
                <w:rFonts w:cs="HHHHMA+TimesNewRoman,Bold"/>
                <w:bCs/>
                <w:sz w:val="18"/>
                <w:szCs w:val="18"/>
              </w:rPr>
              <w:t xml:space="preserve"> nie jest to możliwe, uszkadza się w sposób uniemożliwiających ich odczytanie, przekazania podmiotowi nieuprawnionemu do przetwarzania danych – pozbawia się wcześniej zapisu tych danych, w sposób uniemożliwiający ich odzyskanie, naprawy – pozbawia się wcześniej zapisu tych danych w sposób uniemożliwiający ich odzyskanie albo naprawia się je pod nadzorem osoby upoważnionej do przetwarzania</w:t>
            </w:r>
            <w:r w:rsidR="00D97DF9" w:rsidRPr="009906BA">
              <w:rPr>
                <w:rFonts w:cs="HHHHMA+TimesNewRoman,Bold"/>
                <w:bCs/>
                <w:sz w:val="18"/>
                <w:szCs w:val="18"/>
              </w:rPr>
              <w:t xml:space="preserve"> Informacji chronionych</w:t>
            </w:r>
            <w:r w:rsidRPr="009906BA">
              <w:rPr>
                <w:rFonts w:cs="HHHHMA+TimesNewRoman,Bold"/>
                <w:bCs/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</w:rPr>
            </w:pPr>
            <w:r w:rsidRPr="009906BA">
              <w:rPr>
                <w:rFonts w:cs="HHHHMA+TimesNewRoman,Bold"/>
                <w:b/>
                <w:bCs/>
                <w:sz w:val="18"/>
                <w:szCs w:val="18"/>
              </w:rPr>
              <w:t>M: Ochrona przed zagrożeniami z sieci publicznej (Internetu)</w:t>
            </w:r>
          </w:p>
        </w:tc>
      </w:tr>
      <w:tr w:rsidR="009906BA" w:rsidRPr="009906BA" w:rsidTr="001921CF">
        <w:tc>
          <w:tcPr>
            <w:tcW w:w="485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System informatyczny s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HHIBM+TimesNewRoman"/>
                <w:sz w:val="18"/>
                <w:szCs w:val="18"/>
              </w:rPr>
              <w:t>u</w:t>
            </w:r>
            <w:r w:rsidRPr="009906BA">
              <w:rPr>
                <w:rFonts w:cs="Times New Roman"/>
                <w:sz w:val="18"/>
                <w:szCs w:val="18"/>
              </w:rPr>
              <w:t>żą</w:t>
            </w:r>
            <w:r w:rsidRPr="009906BA">
              <w:rPr>
                <w:rFonts w:cs="HHHIBM+TimesNewRoman"/>
                <w:sz w:val="18"/>
                <w:szCs w:val="18"/>
              </w:rPr>
              <w:t xml:space="preserve">cy do przetwarzania </w:t>
            </w:r>
            <w:r w:rsidR="00D97DF9" w:rsidRPr="009906BA">
              <w:rPr>
                <w:rFonts w:cs="HHHIBM+TimesNewRoman"/>
                <w:sz w:val="18"/>
                <w:szCs w:val="18"/>
              </w:rPr>
              <w:t xml:space="preserve">Informacji chronionych </w:t>
            </w:r>
            <w:r w:rsidRPr="009906BA">
              <w:rPr>
                <w:rFonts w:cs="HHHIBM+TimesNewRoman"/>
                <w:sz w:val="18"/>
                <w:szCs w:val="18"/>
              </w:rPr>
              <w:t>jest chroniony przed zagro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HHIBM+TimesNewRoman"/>
                <w:sz w:val="18"/>
                <w:szCs w:val="18"/>
              </w:rPr>
              <w:t>eniami pochodz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>cymi z sieci publicznej poprzez wdro</w:t>
            </w:r>
            <w:r w:rsidRPr="009906BA">
              <w:rPr>
                <w:rFonts w:cs="Times New Roman"/>
                <w:sz w:val="18"/>
                <w:szCs w:val="18"/>
              </w:rPr>
              <w:t>ż</w:t>
            </w:r>
            <w:r w:rsidRPr="009906BA">
              <w:rPr>
                <w:rFonts w:cs="HHHIBM+TimesNewRoman"/>
                <w:sz w:val="18"/>
                <w:szCs w:val="18"/>
              </w:rPr>
              <w:t>enie fizycznych lub logicznych zabezpiecze</w:t>
            </w:r>
            <w:r w:rsidRPr="009906BA">
              <w:rPr>
                <w:rFonts w:cs="Times New Roman"/>
                <w:sz w:val="18"/>
                <w:szCs w:val="18"/>
              </w:rPr>
              <w:t xml:space="preserve">ń </w:t>
            </w:r>
            <w:r w:rsidRPr="009906BA">
              <w:rPr>
                <w:rFonts w:cs="HHHIBM+TimesNewRoman"/>
                <w:sz w:val="18"/>
                <w:szCs w:val="18"/>
              </w:rPr>
              <w:t>chroni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>cych przed nieuprawnionym dost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HHIBM+TimesNewRoman"/>
                <w:sz w:val="18"/>
                <w:szCs w:val="18"/>
              </w:rPr>
              <w:t>pem.</w:t>
            </w:r>
            <w:r w:rsidR="00D97DF9" w:rsidRPr="009906BA">
              <w:rPr>
                <w:rFonts w:cs="HHHIBM+TimesNewRoman"/>
                <w:sz w:val="18"/>
                <w:szCs w:val="18"/>
              </w:rPr>
              <w:t xml:space="preserve"> </w:t>
            </w:r>
            <w:r w:rsidRPr="009906BA">
              <w:rPr>
                <w:rFonts w:cs="HHHIBM+TimesNewRoman"/>
                <w:sz w:val="18"/>
                <w:szCs w:val="18"/>
              </w:rPr>
              <w:t>W przypadku zastosowania logicznych zabezpiecze</w:t>
            </w:r>
            <w:r w:rsidRPr="009906BA">
              <w:rPr>
                <w:rFonts w:cs="Times New Roman"/>
                <w:sz w:val="18"/>
                <w:szCs w:val="18"/>
              </w:rPr>
              <w:t>ń</w:t>
            </w:r>
            <w:r w:rsidRPr="009906BA">
              <w:rPr>
                <w:rFonts w:cs="HHHIBM+TimesNewRoman"/>
                <w:sz w:val="18"/>
                <w:szCs w:val="18"/>
              </w:rPr>
              <w:t>, obejmuj</w:t>
            </w:r>
            <w:r w:rsidRPr="009906BA">
              <w:rPr>
                <w:rFonts w:cs="Times New Roman"/>
                <w:sz w:val="18"/>
                <w:szCs w:val="18"/>
              </w:rPr>
              <w:t xml:space="preserve">ą </w:t>
            </w:r>
            <w:r w:rsidRPr="009906BA">
              <w:rPr>
                <w:rFonts w:cs="HHHIBM+TimesNewRoman"/>
                <w:sz w:val="18"/>
                <w:szCs w:val="18"/>
              </w:rPr>
              <w:t>one: kontrol</w:t>
            </w:r>
            <w:r w:rsidRPr="009906BA">
              <w:rPr>
                <w:rFonts w:cs="Times New Roman"/>
                <w:sz w:val="18"/>
                <w:szCs w:val="18"/>
              </w:rPr>
              <w:t xml:space="preserve">ę </w:t>
            </w:r>
            <w:r w:rsidRPr="009906BA">
              <w:rPr>
                <w:rFonts w:cs="HHHIBM+TimesNewRoman"/>
                <w:sz w:val="18"/>
                <w:szCs w:val="18"/>
              </w:rPr>
              <w:t>przep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HHIBM+TimesNewRoman"/>
                <w:sz w:val="18"/>
                <w:szCs w:val="18"/>
              </w:rPr>
              <w:t>ywu informacji pomi</w:t>
            </w:r>
            <w:r w:rsidRPr="009906BA">
              <w:rPr>
                <w:rFonts w:cs="Times New Roman"/>
                <w:sz w:val="18"/>
                <w:szCs w:val="18"/>
              </w:rPr>
              <w:t>ę</w:t>
            </w:r>
            <w:r w:rsidRPr="009906BA">
              <w:rPr>
                <w:rFonts w:cs="HHHIBM+TimesNewRoman"/>
                <w:sz w:val="18"/>
                <w:szCs w:val="18"/>
              </w:rPr>
              <w:t>dzy systemem informatycznym a sieci</w:t>
            </w:r>
            <w:r w:rsidRPr="009906BA">
              <w:rPr>
                <w:rFonts w:cs="Times New Roman"/>
                <w:sz w:val="18"/>
                <w:szCs w:val="18"/>
              </w:rPr>
              <w:t xml:space="preserve">ą </w:t>
            </w:r>
            <w:r w:rsidRPr="009906BA">
              <w:rPr>
                <w:rFonts w:cs="HHHIBM+TimesNewRoman"/>
                <w:sz w:val="18"/>
                <w:szCs w:val="18"/>
              </w:rPr>
              <w:t>publiczn</w:t>
            </w:r>
            <w:r w:rsidRPr="009906BA">
              <w:rPr>
                <w:rFonts w:cs="Times New Roman"/>
                <w:sz w:val="18"/>
                <w:szCs w:val="18"/>
              </w:rPr>
              <w:t>ą</w:t>
            </w:r>
            <w:r w:rsidRPr="009906BA">
              <w:rPr>
                <w:rFonts w:cs="HHHIBM+TimesNewRoman"/>
                <w:sz w:val="18"/>
                <w:szCs w:val="18"/>
              </w:rPr>
              <w:t xml:space="preserve"> oraz kontrol</w:t>
            </w:r>
            <w:r w:rsidRPr="009906BA">
              <w:rPr>
                <w:rFonts w:cs="Times New Roman"/>
                <w:sz w:val="18"/>
                <w:szCs w:val="18"/>
              </w:rPr>
              <w:t xml:space="preserve">ę </w:t>
            </w:r>
            <w:r w:rsidRPr="009906BA">
              <w:rPr>
                <w:rFonts w:cs="HHHIBM+TimesNewRoman"/>
                <w:sz w:val="18"/>
                <w:szCs w:val="18"/>
              </w:rPr>
              <w:t>dzia</w:t>
            </w:r>
            <w:r w:rsidRPr="009906BA">
              <w:rPr>
                <w:rFonts w:cs="Times New Roman"/>
                <w:sz w:val="18"/>
                <w:szCs w:val="18"/>
              </w:rPr>
              <w:t>ł</w:t>
            </w:r>
            <w:r w:rsidRPr="009906BA">
              <w:rPr>
                <w:rFonts w:cs="HHHIBM+TimesNewRoman"/>
                <w:sz w:val="18"/>
                <w:szCs w:val="18"/>
              </w:rPr>
              <w:t>a</w:t>
            </w:r>
            <w:r w:rsidRPr="009906BA">
              <w:rPr>
                <w:rFonts w:cs="Times New Roman"/>
                <w:sz w:val="18"/>
                <w:szCs w:val="18"/>
              </w:rPr>
              <w:t xml:space="preserve">ń </w:t>
            </w:r>
            <w:r w:rsidRPr="009906BA">
              <w:rPr>
                <w:rFonts w:cs="HHHIBM+TimesNewRoman"/>
                <w:sz w:val="18"/>
                <w:szCs w:val="18"/>
              </w:rPr>
              <w:t>inicjowanych z sieci publicznej i systemu informatycznego.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Stosowane są środki kryptograficznej ochrony wobec danych wykorzystywanych do uwierzytelnienia, które są przesyłane w sieci publicznej.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ind w:right="6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>N: Mechanizmy dotyczące teletransmisji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środki kryptograficznej ochrony danych dla </w:t>
            </w:r>
            <w:r w:rsidR="00D97DF9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przekazywanych drogą teletransmisji.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Dostęp do środków teletransmisji zabezpieczono za pomocą mechanizmów uwierzytelniania.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>Zastosowano procedurę oddzwonienia (</w:t>
            </w:r>
            <w:proofErr w:type="spellStart"/>
            <w:r w:rsidRPr="009906BA">
              <w:rPr>
                <w:sz w:val="18"/>
                <w:szCs w:val="18"/>
              </w:rPr>
              <w:t>callback</w:t>
            </w:r>
            <w:proofErr w:type="spellEnd"/>
            <w:r w:rsidRPr="009906BA">
              <w:rPr>
                <w:sz w:val="18"/>
                <w:szCs w:val="18"/>
              </w:rPr>
              <w:t>) przy transmisji realizowanej za pośrednictwem modemu.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>O: Procedury kontroli. Testowanie systemów i usług. Plany ciągłości działania/plany awaryjne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tcBorders>
              <w:bottom w:val="single" w:sz="4" w:space="0" w:color="auto"/>
            </w:tcBorders>
            <w:shd w:val="clear" w:color="auto" w:fill="auto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Systemy i usługi dotyczące powierzonych </w:t>
            </w:r>
            <w:r w:rsidR="00D97DF9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 xml:space="preserve">podlegają regularnemu testowaniu, mierzeniu i ocenie (z częstotliwością określoną </w:t>
            </w:r>
            <w:r w:rsidRPr="009906BA">
              <w:rPr>
                <w:sz w:val="18"/>
                <w:szCs w:val="18"/>
              </w:rPr>
              <w:br/>
              <w:t>w Umowie lub – w przypadku jej niewskazania – nie rzadziej niż raz na 6 miesięcy)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Tworzone są i okresowo przeglądane oraz testowane plany ciągłości działania / plany awaryjne (w formie udokumentowanej) dotyczące systemów i usług odnoszących się do powierzonych </w:t>
            </w:r>
            <w:r w:rsidR="00D97DF9" w:rsidRPr="009906BA">
              <w:rPr>
                <w:sz w:val="18"/>
                <w:szCs w:val="18"/>
              </w:rPr>
              <w:t>Informacji chronionych</w:t>
            </w:r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Stosowane przez </w:t>
            </w:r>
            <w:r w:rsidR="00D97DF9" w:rsidRPr="009906BA">
              <w:rPr>
                <w:sz w:val="18"/>
                <w:szCs w:val="18"/>
              </w:rPr>
              <w:t xml:space="preserve">Otrzymującego dane </w:t>
            </w:r>
            <w:r w:rsidRPr="009906BA">
              <w:rPr>
                <w:sz w:val="18"/>
                <w:szCs w:val="18"/>
              </w:rPr>
              <w:t xml:space="preserve">środki techniczne i organizacyjne, </w:t>
            </w:r>
            <w:r w:rsidRPr="009906BA">
              <w:rPr>
                <w:sz w:val="18"/>
                <w:szCs w:val="18"/>
              </w:rPr>
              <w:br/>
              <w:t>o których mowa w Umowie podlegają, w oparciu o tzw. zarządzanie ryzykiem, monitorowaniu i regularnym przeglądom, ocenom i ewaluacji ich skuteczności. Poprzez systematyczne wykrywanie i eliminowanie słabych punktów, środki ochrony są udoskonalane w sposób ciągły.</w:t>
            </w:r>
          </w:p>
        </w:tc>
      </w:tr>
      <w:tr w:rsidR="009906BA" w:rsidRPr="009906BA" w:rsidTr="001921CF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tcBorders>
              <w:bottom w:val="single" w:sz="4" w:space="0" w:color="auto"/>
            </w:tcBorders>
            <w:shd w:val="pct10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 xml:space="preserve">Ó: Ochrona stacji roboczych. 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  <w:gridSpan w:val="2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D97DF9">
            <w:pPr>
              <w:tabs>
                <w:tab w:val="left" w:pos="1221"/>
              </w:tabs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Monitory </w:t>
            </w:r>
            <w:proofErr w:type="gramStart"/>
            <w:r w:rsidRPr="009906BA">
              <w:rPr>
                <w:sz w:val="18"/>
                <w:szCs w:val="18"/>
              </w:rPr>
              <w:t>komputerów,  na</w:t>
            </w:r>
            <w:proofErr w:type="gramEnd"/>
            <w:r w:rsidRPr="009906BA">
              <w:rPr>
                <w:sz w:val="18"/>
                <w:szCs w:val="18"/>
              </w:rPr>
              <w:t xml:space="preserve"> których przetwarzane są </w:t>
            </w:r>
            <w:r w:rsidR="00D97DF9" w:rsidRPr="009906BA">
              <w:rPr>
                <w:sz w:val="18"/>
                <w:szCs w:val="18"/>
              </w:rPr>
              <w:t xml:space="preserve">Informacje chronione </w:t>
            </w:r>
            <w:r w:rsidRPr="009906BA">
              <w:rPr>
                <w:sz w:val="18"/>
                <w:szCs w:val="18"/>
              </w:rPr>
              <w:t xml:space="preserve">ustawione są w sposób uniemożliwiający wgląd osobom postronnym </w:t>
            </w:r>
            <w:r w:rsidR="00CE2489" w:rsidRPr="009906BA">
              <w:rPr>
                <w:sz w:val="18"/>
                <w:szCs w:val="18"/>
              </w:rPr>
              <w:br/>
            </w:r>
            <w:r w:rsidRPr="009906BA">
              <w:rPr>
                <w:sz w:val="18"/>
                <w:szCs w:val="18"/>
              </w:rPr>
              <w:t>w przetwarzane dane.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991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Zainstalowano wygaszacze ekranów na stanowiskach, na których przetwarzane są </w:t>
            </w:r>
            <w:r w:rsidR="00D97DF9" w:rsidRPr="009906BA">
              <w:rPr>
                <w:sz w:val="18"/>
                <w:szCs w:val="18"/>
              </w:rPr>
              <w:t>Informacje chronione</w:t>
            </w:r>
            <w:r w:rsidRPr="009906BA">
              <w:rPr>
                <w:sz w:val="18"/>
                <w:szCs w:val="18"/>
              </w:rPr>
              <w:t>.</w:t>
            </w:r>
          </w:p>
        </w:tc>
      </w:tr>
      <w:tr w:rsidR="009906BA" w:rsidRPr="009906BA" w:rsidTr="001921CF">
        <w:tc>
          <w:tcPr>
            <w:tcW w:w="485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3</w:t>
            </w:r>
          </w:p>
        </w:tc>
        <w:tc>
          <w:tcPr>
            <w:tcW w:w="991" w:type="dxa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6"/>
                <w:szCs w:val="16"/>
              </w:rPr>
            </w:pPr>
            <w:r w:rsidRPr="009906BA">
              <w:rPr>
                <w:rFonts w:cs="HHHIBM+TimesNewRoman"/>
                <w:sz w:val="16"/>
                <w:szCs w:val="16"/>
              </w:rPr>
              <w:t>Zalecane</w:t>
            </w:r>
          </w:p>
        </w:tc>
        <w:tc>
          <w:tcPr>
            <w:tcW w:w="1632" w:type="dxa"/>
            <w:shd w:val="clear" w:color="auto" w:fill="auto"/>
          </w:tcPr>
          <w:p w:rsidR="00695239" w:rsidRPr="009906BA" w:rsidRDefault="00695239" w:rsidP="00695239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shd w:val="clear" w:color="auto" w:fill="auto"/>
          </w:tcPr>
          <w:p w:rsidR="00695239" w:rsidRPr="009906BA" w:rsidRDefault="00695239" w:rsidP="00D97DF9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mechanizm automatycznej blokady dostępu do systemu informatycznego służącego do przetwarzania </w:t>
            </w:r>
            <w:r w:rsidR="00D97DF9" w:rsidRPr="009906BA">
              <w:rPr>
                <w:sz w:val="18"/>
                <w:szCs w:val="18"/>
              </w:rPr>
              <w:t xml:space="preserve">Informacji chronionych </w:t>
            </w:r>
            <w:r w:rsidRPr="009906BA">
              <w:rPr>
                <w:sz w:val="18"/>
                <w:szCs w:val="18"/>
              </w:rPr>
              <w:t>w przypadku dłuższej nieaktywności pracy użytkownika.</w:t>
            </w:r>
          </w:p>
        </w:tc>
      </w:tr>
      <w:tr w:rsidR="00695239" w:rsidRPr="009906BA" w:rsidTr="001921CF">
        <w:tc>
          <w:tcPr>
            <w:tcW w:w="10167" w:type="dxa"/>
            <w:gridSpan w:val="4"/>
            <w:shd w:val="clear" w:color="auto" w:fill="auto"/>
          </w:tcPr>
          <w:p w:rsidR="009E707F" w:rsidRPr="009906BA" w:rsidRDefault="009E707F" w:rsidP="009E707F">
            <w:pPr>
              <w:autoSpaceDE w:val="0"/>
              <w:autoSpaceDN w:val="0"/>
              <w:adjustRightInd w:val="0"/>
              <w:rPr>
                <w:rFonts w:cs="HHHIBM+TimesNewRoman"/>
                <w:b/>
                <w:sz w:val="16"/>
                <w:szCs w:val="16"/>
              </w:rPr>
            </w:pPr>
            <w:r w:rsidRPr="009906BA">
              <w:rPr>
                <w:rFonts w:cs="HHHIBM+TimesNewRoman"/>
                <w:b/>
                <w:sz w:val="16"/>
                <w:szCs w:val="16"/>
              </w:rPr>
              <w:t>Uwagi do części Ó na temat stosowania zabezpieczeń o charakterze fakulta</w:t>
            </w:r>
            <w:r w:rsidR="00430D87">
              <w:rPr>
                <w:rFonts w:cs="HHHIBM+TimesNewRoman"/>
                <w:b/>
                <w:sz w:val="16"/>
                <w:szCs w:val="16"/>
              </w:rPr>
              <w:t>tywnym (zalecanych):</w:t>
            </w:r>
          </w:p>
          <w:p w:rsidR="009E707F" w:rsidRPr="009906BA" w:rsidRDefault="009E707F" w:rsidP="009E707F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9E707F" w:rsidRPr="009906BA" w:rsidRDefault="009E707F" w:rsidP="009E707F">
            <w:pPr>
              <w:autoSpaceDE w:val="0"/>
              <w:autoSpaceDN w:val="0"/>
              <w:adjustRightInd w:val="0"/>
              <w:rPr>
                <w:rFonts w:cs="HHHIBM+TimesNewRoman"/>
                <w:b/>
                <w:i/>
                <w:sz w:val="16"/>
                <w:szCs w:val="16"/>
              </w:rPr>
            </w:pPr>
          </w:p>
          <w:p w:rsidR="00695239" w:rsidRPr="009906BA" w:rsidRDefault="009E707F" w:rsidP="00215281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b/>
                <w:sz w:val="18"/>
                <w:szCs w:val="18"/>
              </w:rPr>
            </w:pP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Objaśnienie: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Deklarowane wymagania mają zastosowanie do wszystkich przypadków. W przypadku oznaczenia za pomocą „X” pola zalecane oznacza, że stosowane są </w:t>
            </w:r>
            <w:r w:rsidRPr="009906BA">
              <w:rPr>
                <w:rFonts w:cs="HHHIBM+TimesNewRoman"/>
                <w:i/>
                <w:sz w:val="16"/>
                <w:szCs w:val="16"/>
                <w:u w:val="single"/>
              </w:rPr>
              <w:t>we wszystkich przypadkach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zabezpieczenia zalecane. Jeśli jednak stosowane są różne wymagania zalecane (np. inne w różnych pomieszczeniach) należy w uwagach dookreślić, w których przypadkach stosowane są zabezpieczenia zalecane. </w:t>
            </w:r>
            <w:r w:rsidRPr="009906BA">
              <w:rPr>
                <w:rFonts w:cs="HHHIBM+TimesNewRoman"/>
                <w:i/>
                <w:sz w:val="16"/>
                <w:szCs w:val="16"/>
              </w:rPr>
              <w:br/>
            </w:r>
            <w:r w:rsidRPr="009906BA">
              <w:rPr>
                <w:rFonts w:cs="HHHIBM+TimesNewRoman"/>
                <w:b/>
                <w:i/>
                <w:sz w:val="16"/>
                <w:szCs w:val="16"/>
              </w:rPr>
              <w:t>Przykład wypełnienia: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</w:t>
            </w:r>
            <w:r w:rsidR="00695239" w:rsidRPr="009906BA">
              <w:rPr>
                <w:rFonts w:cs="HHHIBM+TimesNewRoman"/>
                <w:i/>
                <w:sz w:val="16"/>
                <w:szCs w:val="16"/>
              </w:rPr>
              <w:t>Wygaszacze ekranów zastosowane</w:t>
            </w:r>
            <w:r w:rsidRPr="009906BA">
              <w:rPr>
                <w:rFonts w:cs="HHHIBM+TimesNewRoman"/>
                <w:i/>
                <w:sz w:val="16"/>
                <w:szCs w:val="16"/>
              </w:rPr>
              <w:t xml:space="preserve"> są </w:t>
            </w:r>
            <w:r w:rsidR="00695239" w:rsidRPr="009906BA">
              <w:rPr>
                <w:rFonts w:cs="HHHIBM+TimesNewRoman"/>
                <w:i/>
                <w:sz w:val="16"/>
                <w:szCs w:val="16"/>
              </w:rPr>
              <w:t xml:space="preserve">w </w:t>
            </w:r>
            <w:r w:rsidR="00215281" w:rsidRPr="009906BA">
              <w:rPr>
                <w:rFonts w:cs="HHHIBM+TimesNewRoman"/>
                <w:i/>
                <w:sz w:val="16"/>
                <w:szCs w:val="16"/>
              </w:rPr>
              <w:t>gabinetach, w których prowadzona jest obsługa klientów i kontrahentów.</w:t>
            </w:r>
          </w:p>
        </w:tc>
      </w:tr>
    </w:tbl>
    <w:p w:rsidR="009E707F" w:rsidRPr="009906BA" w:rsidRDefault="009E707F" w:rsidP="00F4562A">
      <w:pPr>
        <w:autoSpaceDE w:val="0"/>
        <w:autoSpaceDN w:val="0"/>
        <w:adjustRightInd w:val="0"/>
        <w:spacing w:after="0" w:line="240" w:lineRule="auto"/>
        <w:jc w:val="both"/>
        <w:rPr>
          <w:rFonts w:cs="HHHIBM+TimesNewRoman"/>
          <w:sz w:val="18"/>
          <w:szCs w:val="18"/>
        </w:rPr>
      </w:pPr>
    </w:p>
    <w:p w:rsidR="00DE756C" w:rsidRPr="009906BA" w:rsidRDefault="00D97DF9" w:rsidP="00DB769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2"/>
        <w:jc w:val="both"/>
        <w:rPr>
          <w:rFonts w:cs="HHHHMA+TimesNewRoman,Bold"/>
          <w:b/>
          <w:bCs/>
          <w:sz w:val="18"/>
          <w:szCs w:val="18"/>
        </w:rPr>
      </w:pPr>
      <w:r w:rsidRPr="009906BA">
        <w:rPr>
          <w:rFonts w:cs="HHHHMA+TimesNewRoman,Bold"/>
          <w:b/>
          <w:bCs/>
          <w:sz w:val="18"/>
          <w:szCs w:val="18"/>
        </w:rPr>
        <w:t>S</w:t>
      </w:r>
      <w:r w:rsidR="00F4562A" w:rsidRPr="009906BA">
        <w:rPr>
          <w:rFonts w:cs="HHHHMA+TimesNewRoman,Bold"/>
          <w:b/>
          <w:bCs/>
          <w:sz w:val="18"/>
          <w:szCs w:val="18"/>
        </w:rPr>
        <w:t xml:space="preserve">zyfrowanie </w:t>
      </w:r>
      <w:r w:rsidRPr="009906BA">
        <w:rPr>
          <w:rFonts w:cs="HHHHMA+TimesNewRoman,Bold"/>
          <w:b/>
          <w:bCs/>
          <w:sz w:val="18"/>
          <w:szCs w:val="18"/>
        </w:rPr>
        <w:t>informacji chronionych</w:t>
      </w:r>
    </w:p>
    <w:tbl>
      <w:tblPr>
        <w:tblStyle w:val="Tabela-Siatka"/>
        <w:tblW w:w="10167" w:type="dxa"/>
        <w:tblInd w:w="6" w:type="dxa"/>
        <w:tblLook w:val="04A0" w:firstRow="1" w:lastRow="0" w:firstColumn="1" w:lastColumn="0" w:noHBand="0" w:noVBand="1"/>
      </w:tblPr>
      <w:tblGrid>
        <w:gridCol w:w="485"/>
        <w:gridCol w:w="2623"/>
        <w:gridCol w:w="7059"/>
      </w:tblGrid>
      <w:tr w:rsidR="009906BA" w:rsidRPr="009906BA" w:rsidTr="001921CF">
        <w:trPr>
          <w:trHeight w:val="339"/>
        </w:trPr>
        <w:tc>
          <w:tcPr>
            <w:tcW w:w="485" w:type="dxa"/>
            <w:shd w:val="pct10" w:color="auto" w:fill="auto"/>
          </w:tcPr>
          <w:p w:rsidR="00256755" w:rsidRPr="009906BA" w:rsidRDefault="00256755" w:rsidP="00791FD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2623" w:type="dxa"/>
            <w:shd w:val="pct10" w:color="auto" w:fill="auto"/>
          </w:tcPr>
          <w:p w:rsidR="00256755" w:rsidRPr="009906BA" w:rsidRDefault="00256755" w:rsidP="00791FD8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</w:p>
        </w:tc>
        <w:tc>
          <w:tcPr>
            <w:tcW w:w="7059" w:type="dxa"/>
            <w:shd w:val="pct10" w:color="auto" w:fill="auto"/>
          </w:tcPr>
          <w:p w:rsidR="00256755" w:rsidRPr="009906BA" w:rsidRDefault="00256755" w:rsidP="00791FD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906BA">
              <w:rPr>
                <w:b/>
                <w:sz w:val="18"/>
                <w:szCs w:val="18"/>
              </w:rPr>
              <w:t>B: Szyfrowanie danych</w:t>
            </w:r>
          </w:p>
        </w:tc>
      </w:tr>
      <w:tr w:rsidR="009906BA" w:rsidRPr="009906BA" w:rsidTr="001921CF">
        <w:tc>
          <w:tcPr>
            <w:tcW w:w="485" w:type="dxa"/>
          </w:tcPr>
          <w:p w:rsidR="00256755" w:rsidRPr="009906BA" w:rsidRDefault="00256755" w:rsidP="0025675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1</w:t>
            </w:r>
          </w:p>
        </w:tc>
        <w:tc>
          <w:tcPr>
            <w:tcW w:w="2623" w:type="dxa"/>
          </w:tcPr>
          <w:p w:rsidR="00256755" w:rsidRPr="009906BA" w:rsidRDefault="00256755" w:rsidP="0025675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256755" w:rsidRPr="009906BA" w:rsidRDefault="00256755" w:rsidP="00256755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Zastosowano kryptograficzne środki ochrony </w:t>
            </w:r>
            <w:r w:rsidR="00D97DF9" w:rsidRPr="009906BA">
              <w:rPr>
                <w:sz w:val="18"/>
                <w:szCs w:val="18"/>
              </w:rPr>
              <w:t>Informacji chronionych.</w:t>
            </w:r>
          </w:p>
        </w:tc>
      </w:tr>
      <w:tr w:rsidR="00256755" w:rsidRPr="009906BA" w:rsidTr="001921CF">
        <w:tc>
          <w:tcPr>
            <w:tcW w:w="485" w:type="dxa"/>
          </w:tcPr>
          <w:p w:rsidR="00256755" w:rsidRPr="009906BA" w:rsidRDefault="00256755" w:rsidP="0025675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IBM+TimesNewRoman"/>
                <w:sz w:val="18"/>
                <w:szCs w:val="18"/>
              </w:rPr>
              <w:t>2</w:t>
            </w:r>
          </w:p>
        </w:tc>
        <w:tc>
          <w:tcPr>
            <w:tcW w:w="2623" w:type="dxa"/>
          </w:tcPr>
          <w:p w:rsidR="00256755" w:rsidRPr="009906BA" w:rsidRDefault="00256755" w:rsidP="00256755">
            <w:pPr>
              <w:autoSpaceDE w:val="0"/>
              <w:autoSpaceDN w:val="0"/>
              <w:adjustRightInd w:val="0"/>
              <w:jc w:val="both"/>
              <w:rPr>
                <w:rFonts w:cs="HHHIBM+TimesNewRoman"/>
                <w:sz w:val="18"/>
                <w:szCs w:val="18"/>
              </w:rPr>
            </w:pPr>
            <w:r w:rsidRPr="009906BA">
              <w:rPr>
                <w:rFonts w:cs="HHHHMA+TimesNewRoman,Bold"/>
                <w:bCs/>
                <w:sz w:val="16"/>
                <w:szCs w:val="16"/>
              </w:rPr>
              <w:t>Wymagane, o ile ma zastosowanie</w:t>
            </w:r>
          </w:p>
        </w:tc>
        <w:tc>
          <w:tcPr>
            <w:tcW w:w="7059" w:type="dxa"/>
          </w:tcPr>
          <w:p w:rsidR="00256755" w:rsidRPr="009906BA" w:rsidRDefault="00D97DF9" w:rsidP="00D97DF9">
            <w:pPr>
              <w:autoSpaceDE w:val="0"/>
              <w:autoSpaceDN w:val="0"/>
              <w:adjustRightInd w:val="0"/>
              <w:ind w:right="6"/>
              <w:jc w:val="both"/>
              <w:rPr>
                <w:sz w:val="18"/>
                <w:szCs w:val="18"/>
              </w:rPr>
            </w:pPr>
            <w:r w:rsidRPr="009906BA">
              <w:rPr>
                <w:sz w:val="18"/>
                <w:szCs w:val="18"/>
              </w:rPr>
              <w:t xml:space="preserve">Otrzymujący dane </w:t>
            </w:r>
            <w:r w:rsidR="00256755" w:rsidRPr="009906BA">
              <w:rPr>
                <w:sz w:val="18"/>
                <w:szCs w:val="18"/>
              </w:rPr>
              <w:t xml:space="preserve">szyfruje powierzone </w:t>
            </w:r>
            <w:r w:rsidRPr="009906BA">
              <w:rPr>
                <w:sz w:val="18"/>
                <w:szCs w:val="18"/>
              </w:rPr>
              <w:t>Informacje c</w:t>
            </w:r>
            <w:bookmarkStart w:id="0" w:name="_GoBack"/>
            <w:bookmarkEnd w:id="0"/>
            <w:r w:rsidRPr="009906BA">
              <w:rPr>
                <w:sz w:val="18"/>
                <w:szCs w:val="18"/>
              </w:rPr>
              <w:t xml:space="preserve">hronione </w:t>
            </w:r>
            <w:r w:rsidR="00256755" w:rsidRPr="009906BA">
              <w:rPr>
                <w:sz w:val="18"/>
                <w:szCs w:val="18"/>
              </w:rPr>
              <w:t>za pomocą kluczy symetrycznych i/lub asymetrycznych.</w:t>
            </w:r>
          </w:p>
        </w:tc>
      </w:tr>
    </w:tbl>
    <w:p w:rsidR="00E11F29" w:rsidRPr="009906BA" w:rsidRDefault="00E11F29" w:rsidP="00D97DF9">
      <w:pPr>
        <w:spacing w:after="0" w:line="240" w:lineRule="auto"/>
        <w:rPr>
          <w:sz w:val="16"/>
          <w:szCs w:val="16"/>
        </w:rPr>
      </w:pPr>
    </w:p>
    <w:p w:rsidR="00D97DF9" w:rsidRPr="009906BA" w:rsidRDefault="00D97DF9" w:rsidP="002A30FC">
      <w:pPr>
        <w:spacing w:after="0" w:line="240" w:lineRule="auto"/>
        <w:rPr>
          <w:b/>
          <w:sz w:val="16"/>
          <w:szCs w:val="16"/>
        </w:rPr>
      </w:pPr>
    </w:p>
    <w:p w:rsidR="00D97DF9" w:rsidRPr="009906BA" w:rsidRDefault="00D97DF9" w:rsidP="002A30FC">
      <w:pPr>
        <w:spacing w:after="0" w:line="240" w:lineRule="auto"/>
        <w:rPr>
          <w:b/>
          <w:sz w:val="16"/>
          <w:szCs w:val="16"/>
        </w:rPr>
      </w:pPr>
    </w:p>
    <w:p w:rsidR="002A30FC" w:rsidRPr="009906BA" w:rsidRDefault="00256755" w:rsidP="002A30FC">
      <w:pPr>
        <w:spacing w:after="0" w:line="240" w:lineRule="auto"/>
        <w:rPr>
          <w:b/>
          <w:sz w:val="16"/>
          <w:szCs w:val="16"/>
        </w:rPr>
      </w:pPr>
      <w:r w:rsidRPr="009906BA">
        <w:rPr>
          <w:b/>
          <w:sz w:val="16"/>
          <w:szCs w:val="16"/>
        </w:rPr>
        <w:t>Objaśnienie</w:t>
      </w:r>
      <w:r w:rsidR="002A30FC" w:rsidRPr="009906BA">
        <w:rPr>
          <w:b/>
          <w:sz w:val="16"/>
          <w:szCs w:val="16"/>
        </w:rPr>
        <w:t>:</w:t>
      </w:r>
    </w:p>
    <w:p w:rsidR="002A30FC" w:rsidRPr="009906BA" w:rsidRDefault="002A30FC" w:rsidP="002A30FC">
      <w:pPr>
        <w:pStyle w:val="Akapitzlist"/>
        <w:numPr>
          <w:ilvl w:val="0"/>
          <w:numId w:val="13"/>
        </w:numPr>
        <w:spacing w:after="0" w:line="240" w:lineRule="auto"/>
        <w:jc w:val="both"/>
        <w:rPr>
          <w:sz w:val="16"/>
          <w:szCs w:val="16"/>
        </w:rPr>
      </w:pPr>
      <w:r w:rsidRPr="009906BA">
        <w:rPr>
          <w:sz w:val="16"/>
          <w:szCs w:val="16"/>
        </w:rPr>
        <w:t xml:space="preserve">Kierownik właściwej komórki organizacyjnej UCK, w zależności od przedmiotu Umowy, może </w:t>
      </w:r>
      <w:proofErr w:type="gramStart"/>
      <w:r w:rsidRPr="009906BA">
        <w:rPr>
          <w:sz w:val="16"/>
          <w:szCs w:val="16"/>
        </w:rPr>
        <w:t>ustalić jako</w:t>
      </w:r>
      <w:proofErr w:type="gramEnd"/>
      <w:r w:rsidRPr="009906BA">
        <w:rPr>
          <w:sz w:val="16"/>
          <w:szCs w:val="16"/>
        </w:rPr>
        <w:t xml:space="preserve"> wymagany wyższy poziom ochrony niż przewidziany w przedmiotowym dokumencie i/lub dodać pola określające inne stosowane przez Podmiot przetwarzający środki techniczne i organizacyjne poprzez:</w:t>
      </w:r>
    </w:p>
    <w:p w:rsidR="002A30FC" w:rsidRPr="009906BA" w:rsidRDefault="00256755" w:rsidP="002A30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16"/>
          <w:szCs w:val="16"/>
        </w:rPr>
      </w:pPr>
      <w:proofErr w:type="gramStart"/>
      <w:r w:rsidRPr="009906BA">
        <w:rPr>
          <w:sz w:val="16"/>
          <w:szCs w:val="16"/>
        </w:rPr>
        <w:t>zmianę</w:t>
      </w:r>
      <w:proofErr w:type="gramEnd"/>
      <w:r w:rsidRPr="009906BA">
        <w:rPr>
          <w:sz w:val="16"/>
          <w:szCs w:val="16"/>
        </w:rPr>
        <w:t xml:space="preserve"> „Priorytetu” (np. z „Zalecane” na „W</w:t>
      </w:r>
      <w:r w:rsidR="002A30FC" w:rsidRPr="009906BA">
        <w:rPr>
          <w:sz w:val="16"/>
          <w:szCs w:val="16"/>
        </w:rPr>
        <w:t>ymagane</w:t>
      </w:r>
      <w:r w:rsidRPr="009906BA">
        <w:rPr>
          <w:sz w:val="16"/>
          <w:szCs w:val="16"/>
        </w:rPr>
        <w:t>, o ile ma zastosowanie</w:t>
      </w:r>
      <w:r w:rsidR="002A30FC" w:rsidRPr="009906BA">
        <w:rPr>
          <w:sz w:val="16"/>
          <w:szCs w:val="16"/>
        </w:rPr>
        <w:t>”),</w:t>
      </w:r>
    </w:p>
    <w:p w:rsidR="002A30FC" w:rsidRPr="009906BA" w:rsidRDefault="002A30FC" w:rsidP="002A30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16"/>
          <w:szCs w:val="16"/>
        </w:rPr>
      </w:pPr>
      <w:proofErr w:type="gramStart"/>
      <w:r w:rsidRPr="009906BA">
        <w:rPr>
          <w:sz w:val="16"/>
          <w:szCs w:val="16"/>
        </w:rPr>
        <w:t>dodanie</w:t>
      </w:r>
      <w:proofErr w:type="gramEnd"/>
      <w:r w:rsidRPr="009906BA">
        <w:rPr>
          <w:sz w:val="16"/>
          <w:szCs w:val="16"/>
        </w:rPr>
        <w:t xml:space="preserve"> wierszy zawierających inne, niewskazane powyżej, zabezpieczenia wraz ze wskazaniem właściwego dla nich „Priory</w:t>
      </w:r>
      <w:r w:rsidR="00256755" w:rsidRPr="009906BA">
        <w:rPr>
          <w:sz w:val="16"/>
          <w:szCs w:val="16"/>
        </w:rPr>
        <w:t>tetu” (np. „Zalecane”, „W</w:t>
      </w:r>
      <w:r w:rsidRPr="009906BA">
        <w:rPr>
          <w:sz w:val="16"/>
          <w:szCs w:val="16"/>
        </w:rPr>
        <w:t>ymagane</w:t>
      </w:r>
      <w:r w:rsidR="00256755" w:rsidRPr="009906BA">
        <w:rPr>
          <w:sz w:val="16"/>
          <w:szCs w:val="16"/>
        </w:rPr>
        <w:t>, o ile ma zastosowanie</w:t>
      </w:r>
      <w:r w:rsidRPr="009906BA">
        <w:rPr>
          <w:sz w:val="16"/>
          <w:szCs w:val="16"/>
        </w:rPr>
        <w:t>”).</w:t>
      </w:r>
    </w:p>
    <w:p w:rsidR="002A30FC" w:rsidRPr="009906BA" w:rsidRDefault="002A30FC" w:rsidP="00256755">
      <w:pPr>
        <w:pStyle w:val="Akapitzlist"/>
        <w:numPr>
          <w:ilvl w:val="0"/>
          <w:numId w:val="13"/>
        </w:numPr>
        <w:spacing w:after="0" w:line="240" w:lineRule="auto"/>
        <w:jc w:val="both"/>
        <w:rPr>
          <w:sz w:val="16"/>
          <w:szCs w:val="16"/>
        </w:rPr>
      </w:pPr>
      <w:r w:rsidRPr="009906BA">
        <w:rPr>
          <w:sz w:val="16"/>
          <w:szCs w:val="16"/>
        </w:rPr>
        <w:t xml:space="preserve">Nie jest możliwym </w:t>
      </w:r>
      <w:r w:rsidR="00256755" w:rsidRPr="009906BA">
        <w:rPr>
          <w:sz w:val="16"/>
          <w:szCs w:val="16"/>
        </w:rPr>
        <w:t xml:space="preserve">– na podstawie decyzji kierownika komórki organizacyjnej – </w:t>
      </w:r>
      <w:r w:rsidR="00D97DF9" w:rsidRPr="009906BA">
        <w:rPr>
          <w:sz w:val="16"/>
          <w:szCs w:val="16"/>
        </w:rPr>
        <w:t>obniżenie poziomu</w:t>
      </w:r>
      <w:r w:rsidRPr="009906BA">
        <w:rPr>
          <w:sz w:val="16"/>
          <w:szCs w:val="16"/>
        </w:rPr>
        <w:t xml:space="preserve"> ochrony przewidzianego </w:t>
      </w:r>
      <w:r w:rsidR="00256755" w:rsidRPr="009906BA">
        <w:rPr>
          <w:sz w:val="16"/>
          <w:szCs w:val="16"/>
        </w:rPr>
        <w:br/>
      </w:r>
      <w:r w:rsidRPr="009906BA">
        <w:rPr>
          <w:sz w:val="16"/>
          <w:szCs w:val="16"/>
        </w:rPr>
        <w:t>w niniejszym do</w:t>
      </w:r>
      <w:r w:rsidR="00256755" w:rsidRPr="009906BA">
        <w:rPr>
          <w:sz w:val="16"/>
          <w:szCs w:val="16"/>
        </w:rPr>
        <w:t xml:space="preserve">kumencie (zamiana „Priorytetu” </w:t>
      </w:r>
      <w:r w:rsidRPr="009906BA">
        <w:rPr>
          <w:sz w:val="16"/>
          <w:szCs w:val="16"/>
        </w:rPr>
        <w:t>z „wymagane” na „zalecane”).</w:t>
      </w:r>
      <w:r w:rsidR="00256755" w:rsidRPr="009906BA">
        <w:rPr>
          <w:sz w:val="16"/>
          <w:szCs w:val="16"/>
        </w:rPr>
        <w:t xml:space="preserve"> Powyższe jest możliwe wyłącznie na podstawie decyzji Dyrektora Naczelnego lub Dyrektora Pionu</w:t>
      </w:r>
      <w:r w:rsidR="00A81551" w:rsidRPr="009906BA">
        <w:rPr>
          <w:sz w:val="16"/>
          <w:szCs w:val="16"/>
        </w:rPr>
        <w:t xml:space="preserve"> (udokumentowanej)</w:t>
      </w:r>
      <w:r w:rsidR="00256755" w:rsidRPr="009906BA">
        <w:rPr>
          <w:sz w:val="16"/>
          <w:szCs w:val="16"/>
        </w:rPr>
        <w:t>, który winien w tym zakresie zasięgnąć opinii Zespołu ds. Bezpieczeństwa Informacji (zalecane) lub ewentualnie Pełnomocnika DN ds. Systemu Zarządzania Bezpieczeństwem Informacji.</w:t>
      </w:r>
    </w:p>
    <w:sectPr w:rsidR="002A30FC" w:rsidRPr="009906BA" w:rsidSect="000725A7">
      <w:headerReference w:type="default" r:id="rId9"/>
      <w:footerReference w:type="default" r:id="rId10"/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E6" w:rsidRDefault="002F1CE6" w:rsidP="00191E77">
      <w:pPr>
        <w:spacing w:after="0" w:line="240" w:lineRule="auto"/>
      </w:pPr>
      <w:r>
        <w:separator/>
      </w:r>
    </w:p>
  </w:endnote>
  <w:endnote w:type="continuationSeparator" w:id="0">
    <w:p w:rsidR="002F1CE6" w:rsidRDefault="002F1CE6" w:rsidP="00191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HHHM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ICHDK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HHIBM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3350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34A2B" w:rsidRDefault="00434A2B">
            <w:pPr>
              <w:pStyle w:val="Stopka"/>
              <w:jc w:val="center"/>
            </w:pPr>
            <w:r w:rsidRPr="0077758F">
              <w:rPr>
                <w:sz w:val="20"/>
                <w:szCs w:val="20"/>
              </w:rPr>
              <w:t xml:space="preserve">Strona </w:t>
            </w:r>
            <w:r w:rsidRPr="0077758F">
              <w:rPr>
                <w:b/>
                <w:bCs/>
                <w:sz w:val="20"/>
                <w:szCs w:val="20"/>
              </w:rPr>
              <w:fldChar w:fldCharType="begin"/>
            </w:r>
            <w:r w:rsidRPr="0077758F">
              <w:rPr>
                <w:b/>
                <w:bCs/>
                <w:sz w:val="20"/>
                <w:szCs w:val="20"/>
              </w:rPr>
              <w:instrText>PAGE</w:instrText>
            </w:r>
            <w:r w:rsidRPr="0077758F">
              <w:rPr>
                <w:b/>
                <w:bCs/>
                <w:sz w:val="20"/>
                <w:szCs w:val="20"/>
              </w:rPr>
              <w:fldChar w:fldCharType="separate"/>
            </w:r>
            <w:r w:rsidR="00AC6319">
              <w:rPr>
                <w:b/>
                <w:bCs/>
                <w:noProof/>
                <w:sz w:val="20"/>
                <w:szCs w:val="20"/>
              </w:rPr>
              <w:t>6</w:t>
            </w:r>
            <w:r w:rsidRPr="0077758F">
              <w:rPr>
                <w:b/>
                <w:bCs/>
                <w:sz w:val="20"/>
                <w:szCs w:val="20"/>
              </w:rPr>
              <w:fldChar w:fldCharType="end"/>
            </w:r>
            <w:r w:rsidRPr="0077758F">
              <w:rPr>
                <w:sz w:val="20"/>
                <w:szCs w:val="20"/>
              </w:rPr>
              <w:t xml:space="preserve"> z </w:t>
            </w:r>
            <w:r w:rsidRPr="0077758F">
              <w:rPr>
                <w:b/>
                <w:bCs/>
                <w:sz w:val="20"/>
                <w:szCs w:val="20"/>
              </w:rPr>
              <w:fldChar w:fldCharType="begin"/>
            </w:r>
            <w:r w:rsidRPr="0077758F">
              <w:rPr>
                <w:b/>
                <w:bCs/>
                <w:sz w:val="20"/>
                <w:szCs w:val="20"/>
              </w:rPr>
              <w:instrText>NUMPAGES</w:instrText>
            </w:r>
            <w:r w:rsidRPr="0077758F">
              <w:rPr>
                <w:b/>
                <w:bCs/>
                <w:sz w:val="20"/>
                <w:szCs w:val="20"/>
              </w:rPr>
              <w:fldChar w:fldCharType="separate"/>
            </w:r>
            <w:r w:rsidR="00AC6319">
              <w:rPr>
                <w:b/>
                <w:bCs/>
                <w:noProof/>
                <w:sz w:val="20"/>
                <w:szCs w:val="20"/>
              </w:rPr>
              <w:t>6</w:t>
            </w:r>
            <w:r w:rsidRPr="0077758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34A2B" w:rsidRDefault="00434A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E6" w:rsidRDefault="002F1CE6" w:rsidP="00191E77">
      <w:pPr>
        <w:spacing w:after="0" w:line="240" w:lineRule="auto"/>
      </w:pPr>
      <w:r>
        <w:separator/>
      </w:r>
    </w:p>
  </w:footnote>
  <w:footnote w:type="continuationSeparator" w:id="0">
    <w:p w:rsidR="002F1CE6" w:rsidRDefault="002F1CE6" w:rsidP="00191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2B" w:rsidRDefault="00434A2B">
    <w:pPr>
      <w:pStyle w:val="Nagwek"/>
    </w:pPr>
    <w:r>
      <w:rPr>
        <w:rFonts w:cs="Tahoma"/>
        <w:bCs/>
        <w:noProof/>
        <w:color w:val="000000"/>
        <w:sz w:val="16"/>
        <w:szCs w:val="16"/>
        <w:lang w:eastAsia="pl-PL"/>
      </w:rPr>
      <w:drawing>
        <wp:inline distT="0" distB="0" distL="0" distR="0" wp14:anchorId="3337DE94" wp14:editId="0162B2DB">
          <wp:extent cx="2567609" cy="464007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450" cy="48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71700">
      <w:rPr>
        <w:rFonts w:cs="Tahoma"/>
      </w:rPr>
      <w:t xml:space="preserve"> </w:t>
    </w:r>
    <w:r>
      <w:rPr>
        <w:rFonts w:cs="Tahoma"/>
      </w:rPr>
      <w:tab/>
    </w:r>
    <w:r>
      <w:rPr>
        <w:rFonts w:cs="Tahoma"/>
      </w:rPr>
      <w:tab/>
    </w:r>
    <w:r w:rsidR="005D7732">
      <w:rPr>
        <w:rFonts w:cs="Tahoma"/>
      </w:rPr>
      <w:t>F/</w:t>
    </w:r>
    <w:r w:rsidRPr="009906BA">
      <w:rPr>
        <w:rFonts w:cs="Tahoma"/>
      </w:rPr>
      <w:t>PZ-ZI-06</w:t>
    </w:r>
    <w:r w:rsidR="005D7732">
      <w:rPr>
        <w:rFonts w:cs="Tahoma"/>
      </w:rPr>
      <w:t>/Z13/E001</w:t>
    </w:r>
  </w:p>
  <w:p w:rsidR="00434A2B" w:rsidRDefault="00434A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5E9"/>
    <w:multiLevelType w:val="hybridMultilevel"/>
    <w:tmpl w:val="D54C70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00BE"/>
    <w:multiLevelType w:val="hybridMultilevel"/>
    <w:tmpl w:val="5C5A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A3EF1"/>
    <w:multiLevelType w:val="hybridMultilevel"/>
    <w:tmpl w:val="BF34D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102C0"/>
    <w:multiLevelType w:val="hybridMultilevel"/>
    <w:tmpl w:val="6AC6B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33779"/>
    <w:multiLevelType w:val="hybridMultilevel"/>
    <w:tmpl w:val="2FD08AA0"/>
    <w:lvl w:ilvl="0" w:tplc="EA3450E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01D3D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5825AF"/>
    <w:multiLevelType w:val="hybridMultilevel"/>
    <w:tmpl w:val="CDD4B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B4090"/>
    <w:multiLevelType w:val="hybridMultilevel"/>
    <w:tmpl w:val="BDDE9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9C6F88"/>
    <w:multiLevelType w:val="hybridMultilevel"/>
    <w:tmpl w:val="157C7988"/>
    <w:lvl w:ilvl="0" w:tplc="04150017">
      <w:start w:val="1"/>
      <w:numFmt w:val="lowerLetter"/>
      <w:lvlText w:val="%1)"/>
      <w:lvlJc w:val="left"/>
      <w:pPr>
        <w:ind w:left="1482" w:hanging="360"/>
      </w:p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9">
    <w:nsid w:val="390946C9"/>
    <w:multiLevelType w:val="hybridMultilevel"/>
    <w:tmpl w:val="8AFA10A2"/>
    <w:lvl w:ilvl="0" w:tplc="45EAB440">
      <w:start w:val="1"/>
      <w:numFmt w:val="bullet"/>
      <w:lvlText w:val="-"/>
      <w:lvlJc w:val="left"/>
      <w:pPr>
        <w:ind w:left="360" w:hanging="360"/>
      </w:pPr>
      <w:rPr>
        <w:rFonts w:ascii="Tahoma" w:hAnsi="Tahom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6862F4"/>
    <w:multiLevelType w:val="hybridMultilevel"/>
    <w:tmpl w:val="63120828"/>
    <w:lvl w:ilvl="0" w:tplc="2ED4FD4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E1AE0"/>
    <w:multiLevelType w:val="hybridMultilevel"/>
    <w:tmpl w:val="62B2B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E7F2C"/>
    <w:multiLevelType w:val="hybridMultilevel"/>
    <w:tmpl w:val="1862C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34DB9"/>
    <w:multiLevelType w:val="hybridMultilevel"/>
    <w:tmpl w:val="FDE60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CD2E6A"/>
    <w:multiLevelType w:val="hybridMultilevel"/>
    <w:tmpl w:val="906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27118E"/>
    <w:multiLevelType w:val="hybridMultilevel"/>
    <w:tmpl w:val="D1369D6A"/>
    <w:lvl w:ilvl="0" w:tplc="F1B2F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90E67"/>
    <w:multiLevelType w:val="hybridMultilevel"/>
    <w:tmpl w:val="68248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9209CE"/>
    <w:multiLevelType w:val="hybridMultilevel"/>
    <w:tmpl w:val="914C7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11"/>
  </w:num>
  <w:num w:numId="8">
    <w:abstractNumId w:val="14"/>
  </w:num>
  <w:num w:numId="9">
    <w:abstractNumId w:val="5"/>
  </w:num>
  <w:num w:numId="10">
    <w:abstractNumId w:val="15"/>
  </w:num>
  <w:num w:numId="11">
    <w:abstractNumId w:val="0"/>
  </w:num>
  <w:num w:numId="12">
    <w:abstractNumId w:val="4"/>
  </w:num>
  <w:num w:numId="13">
    <w:abstractNumId w:val="10"/>
  </w:num>
  <w:num w:numId="14">
    <w:abstractNumId w:val="8"/>
  </w:num>
  <w:num w:numId="15">
    <w:abstractNumId w:val="16"/>
  </w:num>
  <w:num w:numId="16">
    <w:abstractNumId w:val="9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E5"/>
    <w:rsid w:val="00000480"/>
    <w:rsid w:val="00001BA4"/>
    <w:rsid w:val="00007A76"/>
    <w:rsid w:val="00013F04"/>
    <w:rsid w:val="00015DDF"/>
    <w:rsid w:val="0002291B"/>
    <w:rsid w:val="00023EB7"/>
    <w:rsid w:val="00023F39"/>
    <w:rsid w:val="00046DE2"/>
    <w:rsid w:val="00064FE0"/>
    <w:rsid w:val="0006572C"/>
    <w:rsid w:val="000704D8"/>
    <w:rsid w:val="000725A7"/>
    <w:rsid w:val="00076CA3"/>
    <w:rsid w:val="00077779"/>
    <w:rsid w:val="0008402C"/>
    <w:rsid w:val="000863BB"/>
    <w:rsid w:val="000A4685"/>
    <w:rsid w:val="000B7648"/>
    <w:rsid w:val="000C1F23"/>
    <w:rsid w:val="000C274D"/>
    <w:rsid w:val="000D4913"/>
    <w:rsid w:val="000D4F8E"/>
    <w:rsid w:val="000D5598"/>
    <w:rsid w:val="000E228F"/>
    <w:rsid w:val="001028A9"/>
    <w:rsid w:val="00104DCD"/>
    <w:rsid w:val="0010508C"/>
    <w:rsid w:val="0011068C"/>
    <w:rsid w:val="0011334A"/>
    <w:rsid w:val="00132206"/>
    <w:rsid w:val="00132A0D"/>
    <w:rsid w:val="00136E7A"/>
    <w:rsid w:val="00140035"/>
    <w:rsid w:val="00146E7B"/>
    <w:rsid w:val="00180994"/>
    <w:rsid w:val="00181632"/>
    <w:rsid w:val="0018408B"/>
    <w:rsid w:val="00185F8F"/>
    <w:rsid w:val="00191B24"/>
    <w:rsid w:val="00191E77"/>
    <w:rsid w:val="001921CF"/>
    <w:rsid w:val="001A5EE5"/>
    <w:rsid w:val="001B5769"/>
    <w:rsid w:val="001C4C5C"/>
    <w:rsid w:val="001D0493"/>
    <w:rsid w:val="001E63BD"/>
    <w:rsid w:val="001E69DE"/>
    <w:rsid w:val="00206CD8"/>
    <w:rsid w:val="0021244C"/>
    <w:rsid w:val="0021464A"/>
    <w:rsid w:val="002147B5"/>
    <w:rsid w:val="00215281"/>
    <w:rsid w:val="0022528A"/>
    <w:rsid w:val="002303CD"/>
    <w:rsid w:val="00242F71"/>
    <w:rsid w:val="00256755"/>
    <w:rsid w:val="002639CB"/>
    <w:rsid w:val="00264CE1"/>
    <w:rsid w:val="00265F59"/>
    <w:rsid w:val="0026723A"/>
    <w:rsid w:val="002769A6"/>
    <w:rsid w:val="00291CF6"/>
    <w:rsid w:val="002937B3"/>
    <w:rsid w:val="002A30FC"/>
    <w:rsid w:val="002A65FC"/>
    <w:rsid w:val="002B251A"/>
    <w:rsid w:val="002C0A13"/>
    <w:rsid w:val="002C2763"/>
    <w:rsid w:val="002C6872"/>
    <w:rsid w:val="002D07AF"/>
    <w:rsid w:val="002D3603"/>
    <w:rsid w:val="002D751F"/>
    <w:rsid w:val="002D7F98"/>
    <w:rsid w:val="002F1CE6"/>
    <w:rsid w:val="003018B2"/>
    <w:rsid w:val="00303C56"/>
    <w:rsid w:val="0030732A"/>
    <w:rsid w:val="0030775A"/>
    <w:rsid w:val="00310C79"/>
    <w:rsid w:val="00314014"/>
    <w:rsid w:val="003229C5"/>
    <w:rsid w:val="00325082"/>
    <w:rsid w:val="00342369"/>
    <w:rsid w:val="0034445A"/>
    <w:rsid w:val="00344C09"/>
    <w:rsid w:val="0035678A"/>
    <w:rsid w:val="00360324"/>
    <w:rsid w:val="00360A45"/>
    <w:rsid w:val="00361375"/>
    <w:rsid w:val="00362764"/>
    <w:rsid w:val="00380332"/>
    <w:rsid w:val="003838A2"/>
    <w:rsid w:val="0038417A"/>
    <w:rsid w:val="003A2135"/>
    <w:rsid w:val="003A580B"/>
    <w:rsid w:val="003A7326"/>
    <w:rsid w:val="003B720C"/>
    <w:rsid w:val="003C6BA1"/>
    <w:rsid w:val="003D55D2"/>
    <w:rsid w:val="003D78EA"/>
    <w:rsid w:val="003E7E9B"/>
    <w:rsid w:val="003F58F9"/>
    <w:rsid w:val="00402448"/>
    <w:rsid w:val="00402E6A"/>
    <w:rsid w:val="00412A99"/>
    <w:rsid w:val="00421118"/>
    <w:rsid w:val="0042143F"/>
    <w:rsid w:val="00423B8A"/>
    <w:rsid w:val="004308EA"/>
    <w:rsid w:val="00430D87"/>
    <w:rsid w:val="00433E14"/>
    <w:rsid w:val="00434A2B"/>
    <w:rsid w:val="00436B74"/>
    <w:rsid w:val="0044520C"/>
    <w:rsid w:val="004462CB"/>
    <w:rsid w:val="004469CA"/>
    <w:rsid w:val="0045441F"/>
    <w:rsid w:val="00455105"/>
    <w:rsid w:val="00463250"/>
    <w:rsid w:val="00465039"/>
    <w:rsid w:val="00472DE4"/>
    <w:rsid w:val="00473A34"/>
    <w:rsid w:val="00477321"/>
    <w:rsid w:val="00481C54"/>
    <w:rsid w:val="004910D8"/>
    <w:rsid w:val="00493509"/>
    <w:rsid w:val="004A067C"/>
    <w:rsid w:val="004A31FD"/>
    <w:rsid w:val="004B59FB"/>
    <w:rsid w:val="004C2E2A"/>
    <w:rsid w:val="004C503C"/>
    <w:rsid w:val="004E23C2"/>
    <w:rsid w:val="004E3702"/>
    <w:rsid w:val="00504043"/>
    <w:rsid w:val="005255F2"/>
    <w:rsid w:val="00535749"/>
    <w:rsid w:val="00541C61"/>
    <w:rsid w:val="005423B8"/>
    <w:rsid w:val="00542F92"/>
    <w:rsid w:val="00543D2F"/>
    <w:rsid w:val="00545720"/>
    <w:rsid w:val="00546E16"/>
    <w:rsid w:val="005473B2"/>
    <w:rsid w:val="00547990"/>
    <w:rsid w:val="00553928"/>
    <w:rsid w:val="00555944"/>
    <w:rsid w:val="005910A9"/>
    <w:rsid w:val="005963EF"/>
    <w:rsid w:val="005A025D"/>
    <w:rsid w:val="005C09DD"/>
    <w:rsid w:val="005C6483"/>
    <w:rsid w:val="005D2F50"/>
    <w:rsid w:val="005D36A8"/>
    <w:rsid w:val="005D7732"/>
    <w:rsid w:val="005E3B0F"/>
    <w:rsid w:val="005E542C"/>
    <w:rsid w:val="005E74E0"/>
    <w:rsid w:val="005F6F2C"/>
    <w:rsid w:val="00610583"/>
    <w:rsid w:val="00622AEE"/>
    <w:rsid w:val="00624EFE"/>
    <w:rsid w:val="006255C6"/>
    <w:rsid w:val="006328F8"/>
    <w:rsid w:val="00643007"/>
    <w:rsid w:val="00643F48"/>
    <w:rsid w:val="006463D5"/>
    <w:rsid w:val="0064644C"/>
    <w:rsid w:val="0065525B"/>
    <w:rsid w:val="00656B74"/>
    <w:rsid w:val="006719D7"/>
    <w:rsid w:val="00692413"/>
    <w:rsid w:val="0069294E"/>
    <w:rsid w:val="00695239"/>
    <w:rsid w:val="00696939"/>
    <w:rsid w:val="006A3289"/>
    <w:rsid w:val="006A7E51"/>
    <w:rsid w:val="006B1521"/>
    <w:rsid w:val="006C7886"/>
    <w:rsid w:val="006D1559"/>
    <w:rsid w:val="006E18F9"/>
    <w:rsid w:val="006E742C"/>
    <w:rsid w:val="006F0A9F"/>
    <w:rsid w:val="006F6670"/>
    <w:rsid w:val="00701A23"/>
    <w:rsid w:val="00725457"/>
    <w:rsid w:val="00745456"/>
    <w:rsid w:val="007506BB"/>
    <w:rsid w:val="00753FA6"/>
    <w:rsid w:val="00761A00"/>
    <w:rsid w:val="00763120"/>
    <w:rsid w:val="00775ED6"/>
    <w:rsid w:val="0077758F"/>
    <w:rsid w:val="00791571"/>
    <w:rsid w:val="00791FD8"/>
    <w:rsid w:val="00796707"/>
    <w:rsid w:val="007A661D"/>
    <w:rsid w:val="007A70EA"/>
    <w:rsid w:val="007B09C6"/>
    <w:rsid w:val="007B3985"/>
    <w:rsid w:val="007B5848"/>
    <w:rsid w:val="007B6F44"/>
    <w:rsid w:val="007B72E8"/>
    <w:rsid w:val="007B781E"/>
    <w:rsid w:val="007C137B"/>
    <w:rsid w:val="007D242A"/>
    <w:rsid w:val="007D637E"/>
    <w:rsid w:val="007D78C1"/>
    <w:rsid w:val="007E3591"/>
    <w:rsid w:val="007E5BFF"/>
    <w:rsid w:val="007E635D"/>
    <w:rsid w:val="00803176"/>
    <w:rsid w:val="00811E0F"/>
    <w:rsid w:val="00814E0D"/>
    <w:rsid w:val="00837BCA"/>
    <w:rsid w:val="00847ECE"/>
    <w:rsid w:val="00867556"/>
    <w:rsid w:val="00870E73"/>
    <w:rsid w:val="00871700"/>
    <w:rsid w:val="00883D59"/>
    <w:rsid w:val="0088624F"/>
    <w:rsid w:val="0089768A"/>
    <w:rsid w:val="008B00A7"/>
    <w:rsid w:val="008B32EB"/>
    <w:rsid w:val="008B4267"/>
    <w:rsid w:val="008B454B"/>
    <w:rsid w:val="008D4EEE"/>
    <w:rsid w:val="008D54A2"/>
    <w:rsid w:val="008E1509"/>
    <w:rsid w:val="008E26A4"/>
    <w:rsid w:val="008E6E5C"/>
    <w:rsid w:val="008F67C1"/>
    <w:rsid w:val="00903547"/>
    <w:rsid w:val="0090610C"/>
    <w:rsid w:val="00911650"/>
    <w:rsid w:val="00911C1D"/>
    <w:rsid w:val="009274D2"/>
    <w:rsid w:val="0093271A"/>
    <w:rsid w:val="00950FEE"/>
    <w:rsid w:val="009534BF"/>
    <w:rsid w:val="00960251"/>
    <w:rsid w:val="00970FE5"/>
    <w:rsid w:val="00976339"/>
    <w:rsid w:val="009813CE"/>
    <w:rsid w:val="00983FFD"/>
    <w:rsid w:val="009906BA"/>
    <w:rsid w:val="00995C4B"/>
    <w:rsid w:val="009A09E7"/>
    <w:rsid w:val="009A117A"/>
    <w:rsid w:val="009A6B47"/>
    <w:rsid w:val="009B728C"/>
    <w:rsid w:val="009C3F99"/>
    <w:rsid w:val="009D0639"/>
    <w:rsid w:val="009E707F"/>
    <w:rsid w:val="009F310F"/>
    <w:rsid w:val="00A1392F"/>
    <w:rsid w:val="00A1545B"/>
    <w:rsid w:val="00A24F4B"/>
    <w:rsid w:val="00A32386"/>
    <w:rsid w:val="00A51EE7"/>
    <w:rsid w:val="00A60094"/>
    <w:rsid w:val="00A60C3F"/>
    <w:rsid w:val="00A633F5"/>
    <w:rsid w:val="00A72156"/>
    <w:rsid w:val="00A74035"/>
    <w:rsid w:val="00A803BB"/>
    <w:rsid w:val="00A81551"/>
    <w:rsid w:val="00A919B5"/>
    <w:rsid w:val="00A947E1"/>
    <w:rsid w:val="00AA2F9F"/>
    <w:rsid w:val="00AA5279"/>
    <w:rsid w:val="00AA5C75"/>
    <w:rsid w:val="00AB435C"/>
    <w:rsid w:val="00AC0767"/>
    <w:rsid w:val="00AC587E"/>
    <w:rsid w:val="00AC6319"/>
    <w:rsid w:val="00AD4BF4"/>
    <w:rsid w:val="00AD6678"/>
    <w:rsid w:val="00AF4A70"/>
    <w:rsid w:val="00AF5865"/>
    <w:rsid w:val="00AF6A57"/>
    <w:rsid w:val="00B00612"/>
    <w:rsid w:val="00B0576F"/>
    <w:rsid w:val="00B07244"/>
    <w:rsid w:val="00B203B3"/>
    <w:rsid w:val="00B2329D"/>
    <w:rsid w:val="00B25F5C"/>
    <w:rsid w:val="00B34F47"/>
    <w:rsid w:val="00B53044"/>
    <w:rsid w:val="00B6265D"/>
    <w:rsid w:val="00B64FED"/>
    <w:rsid w:val="00B702BA"/>
    <w:rsid w:val="00B72304"/>
    <w:rsid w:val="00B7471A"/>
    <w:rsid w:val="00B9379B"/>
    <w:rsid w:val="00BA2EA6"/>
    <w:rsid w:val="00BC1BC1"/>
    <w:rsid w:val="00BC48E9"/>
    <w:rsid w:val="00BD0CF6"/>
    <w:rsid w:val="00BD58C4"/>
    <w:rsid w:val="00BF17C7"/>
    <w:rsid w:val="00BF545E"/>
    <w:rsid w:val="00BF63E5"/>
    <w:rsid w:val="00BF6531"/>
    <w:rsid w:val="00C001FE"/>
    <w:rsid w:val="00C05126"/>
    <w:rsid w:val="00C2576B"/>
    <w:rsid w:val="00C25ECF"/>
    <w:rsid w:val="00C30005"/>
    <w:rsid w:val="00C36C09"/>
    <w:rsid w:val="00C643D9"/>
    <w:rsid w:val="00C64553"/>
    <w:rsid w:val="00C9418D"/>
    <w:rsid w:val="00CA7C62"/>
    <w:rsid w:val="00CB588E"/>
    <w:rsid w:val="00CC7EE8"/>
    <w:rsid w:val="00CD4536"/>
    <w:rsid w:val="00CD7BD0"/>
    <w:rsid w:val="00CE2489"/>
    <w:rsid w:val="00CE5A25"/>
    <w:rsid w:val="00CE5AA4"/>
    <w:rsid w:val="00CE6E18"/>
    <w:rsid w:val="00CF0BDE"/>
    <w:rsid w:val="00CF2BC6"/>
    <w:rsid w:val="00CF5C3F"/>
    <w:rsid w:val="00D04B93"/>
    <w:rsid w:val="00D12A49"/>
    <w:rsid w:val="00D13E93"/>
    <w:rsid w:val="00D15D51"/>
    <w:rsid w:val="00D16DF7"/>
    <w:rsid w:val="00D210D9"/>
    <w:rsid w:val="00D2217E"/>
    <w:rsid w:val="00D23DD5"/>
    <w:rsid w:val="00D25540"/>
    <w:rsid w:val="00D32BF2"/>
    <w:rsid w:val="00D4293F"/>
    <w:rsid w:val="00D45EA8"/>
    <w:rsid w:val="00D54D2D"/>
    <w:rsid w:val="00D60A40"/>
    <w:rsid w:val="00D672BC"/>
    <w:rsid w:val="00D73A5E"/>
    <w:rsid w:val="00D767E3"/>
    <w:rsid w:val="00D97DF9"/>
    <w:rsid w:val="00DA2186"/>
    <w:rsid w:val="00DA4B12"/>
    <w:rsid w:val="00DA6F8B"/>
    <w:rsid w:val="00DA7401"/>
    <w:rsid w:val="00DB7CA8"/>
    <w:rsid w:val="00DC4EC1"/>
    <w:rsid w:val="00DD75E9"/>
    <w:rsid w:val="00DE1C3E"/>
    <w:rsid w:val="00DE2107"/>
    <w:rsid w:val="00DE756C"/>
    <w:rsid w:val="00DF1201"/>
    <w:rsid w:val="00DF7153"/>
    <w:rsid w:val="00DF7262"/>
    <w:rsid w:val="00DF7BBC"/>
    <w:rsid w:val="00E04E43"/>
    <w:rsid w:val="00E06267"/>
    <w:rsid w:val="00E11F29"/>
    <w:rsid w:val="00E163C5"/>
    <w:rsid w:val="00E404DC"/>
    <w:rsid w:val="00E44330"/>
    <w:rsid w:val="00E4785F"/>
    <w:rsid w:val="00E505DF"/>
    <w:rsid w:val="00E52A26"/>
    <w:rsid w:val="00E65B0F"/>
    <w:rsid w:val="00E75596"/>
    <w:rsid w:val="00E82489"/>
    <w:rsid w:val="00E8419E"/>
    <w:rsid w:val="00E91284"/>
    <w:rsid w:val="00EB7368"/>
    <w:rsid w:val="00EC25D4"/>
    <w:rsid w:val="00EE0432"/>
    <w:rsid w:val="00EE7B1C"/>
    <w:rsid w:val="00EF4EB6"/>
    <w:rsid w:val="00EF6EAF"/>
    <w:rsid w:val="00F04E27"/>
    <w:rsid w:val="00F17099"/>
    <w:rsid w:val="00F176D8"/>
    <w:rsid w:val="00F2181E"/>
    <w:rsid w:val="00F30A5C"/>
    <w:rsid w:val="00F3744C"/>
    <w:rsid w:val="00F43A88"/>
    <w:rsid w:val="00F4562A"/>
    <w:rsid w:val="00F54F52"/>
    <w:rsid w:val="00F63AB3"/>
    <w:rsid w:val="00F70A48"/>
    <w:rsid w:val="00F7394C"/>
    <w:rsid w:val="00F77919"/>
    <w:rsid w:val="00FB2869"/>
    <w:rsid w:val="00FC0093"/>
    <w:rsid w:val="00FC150C"/>
    <w:rsid w:val="00FD1775"/>
    <w:rsid w:val="00FD7109"/>
    <w:rsid w:val="00FE0933"/>
    <w:rsid w:val="00FE15FF"/>
    <w:rsid w:val="00FE71D5"/>
    <w:rsid w:val="00FF25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FE5"/>
    <w:pPr>
      <w:autoSpaceDE w:val="0"/>
      <w:autoSpaceDN w:val="0"/>
      <w:adjustRightInd w:val="0"/>
      <w:spacing w:after="0" w:line="240" w:lineRule="auto"/>
    </w:pPr>
    <w:rPr>
      <w:rFonts w:ascii="HHHHMA+TimesNewRoman,Bold" w:hAnsi="HHHHMA+TimesNewRoman,Bold" w:cs="HHHHMA+TimesNewRoman,Bold"/>
      <w:color w:val="000000"/>
      <w:sz w:val="24"/>
      <w:szCs w:val="24"/>
    </w:rPr>
  </w:style>
  <w:style w:type="paragraph" w:customStyle="1" w:styleId="Nag3wek1">
    <w:name w:val="Nag3ówek 1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5">
    <w:name w:val="Nag3ówek 5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4">
    <w:name w:val="Nag3ówek 4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2">
    <w:name w:val="Nag3ówek 2"/>
    <w:basedOn w:val="Default"/>
    <w:next w:val="Default"/>
    <w:uiPriority w:val="99"/>
    <w:rsid w:val="00970FE5"/>
    <w:rPr>
      <w:rFonts w:cstheme="minorBidi"/>
      <w:color w:val="auto"/>
    </w:rPr>
  </w:style>
  <w:style w:type="table" w:styleId="Tabela-Siatka">
    <w:name w:val="Table Grid"/>
    <w:basedOn w:val="Standardowy"/>
    <w:uiPriority w:val="39"/>
    <w:rsid w:val="005D2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qFormat/>
    <w:rsid w:val="005D2F50"/>
    <w:pPr>
      <w:ind w:left="720"/>
      <w:contextualSpacing/>
    </w:pPr>
  </w:style>
  <w:style w:type="paragraph" w:styleId="Tekstblokowy">
    <w:name w:val="Block Text"/>
    <w:basedOn w:val="Default"/>
    <w:next w:val="Default"/>
    <w:uiPriority w:val="99"/>
    <w:rsid w:val="00983FFD"/>
    <w:rPr>
      <w:rFonts w:ascii="HICHDK+TimesNewRoman" w:hAnsi="HICHDK+TimesNewRoman" w:cstheme="minorBidi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91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E77"/>
  </w:style>
  <w:style w:type="paragraph" w:styleId="Stopka">
    <w:name w:val="footer"/>
    <w:basedOn w:val="Normalny"/>
    <w:link w:val="StopkaZnak"/>
    <w:uiPriority w:val="99"/>
    <w:unhideWhenUsed/>
    <w:rsid w:val="00191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E77"/>
  </w:style>
  <w:style w:type="paragraph" w:styleId="Tekstdymka">
    <w:name w:val="Balloon Text"/>
    <w:basedOn w:val="Normalny"/>
    <w:link w:val="TekstdymkaZnak"/>
    <w:uiPriority w:val="99"/>
    <w:semiHidden/>
    <w:unhideWhenUsed/>
    <w:rsid w:val="0019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1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FE5"/>
    <w:pPr>
      <w:autoSpaceDE w:val="0"/>
      <w:autoSpaceDN w:val="0"/>
      <w:adjustRightInd w:val="0"/>
      <w:spacing w:after="0" w:line="240" w:lineRule="auto"/>
    </w:pPr>
    <w:rPr>
      <w:rFonts w:ascii="HHHHMA+TimesNewRoman,Bold" w:hAnsi="HHHHMA+TimesNewRoman,Bold" w:cs="HHHHMA+TimesNewRoman,Bold"/>
      <w:color w:val="000000"/>
      <w:sz w:val="24"/>
      <w:szCs w:val="24"/>
    </w:rPr>
  </w:style>
  <w:style w:type="paragraph" w:customStyle="1" w:styleId="Nag3wek1">
    <w:name w:val="Nag3ówek 1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5">
    <w:name w:val="Nag3ówek 5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4">
    <w:name w:val="Nag3ówek 4"/>
    <w:basedOn w:val="Default"/>
    <w:next w:val="Default"/>
    <w:uiPriority w:val="99"/>
    <w:rsid w:val="00970FE5"/>
    <w:rPr>
      <w:rFonts w:cstheme="minorBidi"/>
      <w:color w:val="auto"/>
    </w:rPr>
  </w:style>
  <w:style w:type="paragraph" w:customStyle="1" w:styleId="Nag3wek2">
    <w:name w:val="Nag3ówek 2"/>
    <w:basedOn w:val="Default"/>
    <w:next w:val="Default"/>
    <w:uiPriority w:val="99"/>
    <w:rsid w:val="00970FE5"/>
    <w:rPr>
      <w:rFonts w:cstheme="minorBidi"/>
      <w:color w:val="auto"/>
    </w:rPr>
  </w:style>
  <w:style w:type="table" w:styleId="Tabela-Siatka">
    <w:name w:val="Table Grid"/>
    <w:basedOn w:val="Standardowy"/>
    <w:uiPriority w:val="39"/>
    <w:rsid w:val="005D2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qFormat/>
    <w:rsid w:val="005D2F50"/>
    <w:pPr>
      <w:ind w:left="720"/>
      <w:contextualSpacing/>
    </w:pPr>
  </w:style>
  <w:style w:type="paragraph" w:styleId="Tekstblokowy">
    <w:name w:val="Block Text"/>
    <w:basedOn w:val="Default"/>
    <w:next w:val="Default"/>
    <w:uiPriority w:val="99"/>
    <w:rsid w:val="00983FFD"/>
    <w:rPr>
      <w:rFonts w:ascii="HICHDK+TimesNewRoman" w:hAnsi="HICHDK+TimesNewRoman" w:cstheme="minorBidi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91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E77"/>
  </w:style>
  <w:style w:type="paragraph" w:styleId="Stopka">
    <w:name w:val="footer"/>
    <w:basedOn w:val="Normalny"/>
    <w:link w:val="StopkaZnak"/>
    <w:uiPriority w:val="99"/>
    <w:unhideWhenUsed/>
    <w:rsid w:val="00191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E77"/>
  </w:style>
  <w:style w:type="paragraph" w:styleId="Tekstdymka">
    <w:name w:val="Balloon Text"/>
    <w:basedOn w:val="Normalny"/>
    <w:link w:val="TekstdymkaZnak"/>
    <w:uiPriority w:val="99"/>
    <w:semiHidden/>
    <w:unhideWhenUsed/>
    <w:rsid w:val="0019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28D8B-849B-43EC-A632-A9AB0894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3857</Words>
  <Characters>23147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Golubska</dc:creator>
  <cp:keywords/>
  <dc:description/>
  <cp:lastModifiedBy>142816</cp:lastModifiedBy>
  <cp:revision>10</cp:revision>
  <cp:lastPrinted>2023-01-26T12:37:00Z</cp:lastPrinted>
  <dcterms:created xsi:type="dcterms:W3CDTF">2018-05-16T09:26:00Z</dcterms:created>
  <dcterms:modified xsi:type="dcterms:W3CDTF">2023-01-26T12:55:00Z</dcterms:modified>
</cp:coreProperties>
</file>