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9F38E" w14:textId="4EE25000" w:rsidR="00053F69" w:rsidRDefault="00053F69" w:rsidP="00053F69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4</w:t>
      </w:r>
      <w:r>
        <w:rPr>
          <w:rFonts w:ascii="Tahoma" w:hAnsi="Tahoma" w:cs="Tahoma"/>
          <w:b/>
          <w:sz w:val="20"/>
          <w:szCs w:val="20"/>
        </w:rPr>
        <w:t>h</w:t>
      </w:r>
      <w:r>
        <w:rPr>
          <w:rFonts w:ascii="Tahoma" w:hAnsi="Tahoma" w:cs="Tahoma"/>
          <w:b/>
          <w:sz w:val="20"/>
          <w:szCs w:val="20"/>
        </w:rPr>
        <w:t xml:space="preserve"> do SWZ</w:t>
      </w:r>
    </w:p>
    <w:p w14:paraId="03314A88" w14:textId="77777777" w:rsidR="00053F69" w:rsidRDefault="00053F69" w:rsidP="00053F69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NS: 78/TP/2026</w:t>
      </w:r>
    </w:p>
    <w:p w14:paraId="38918A8C" w14:textId="20CBDABF" w:rsidR="00053F69" w:rsidRDefault="00053F69">
      <w:pPr>
        <w:rPr>
          <w:rFonts w:cs="Times New Roman"/>
          <w:u w:val="single"/>
        </w:rPr>
      </w:pPr>
      <w:bookmarkStart w:id="0" w:name="_GoBack"/>
      <w:bookmarkEnd w:id="0"/>
    </w:p>
    <w:p w14:paraId="183E8983" w14:textId="26196DAF" w:rsidR="004256A0" w:rsidRPr="009C472C" w:rsidRDefault="005D1E19">
      <w:pPr>
        <w:rPr>
          <w:rFonts w:cs="Times New Roman"/>
        </w:rPr>
      </w:pPr>
      <w:r w:rsidRPr="009C472C">
        <w:rPr>
          <w:rFonts w:cs="Times New Roman"/>
          <w:u w:val="single"/>
        </w:rPr>
        <w:t xml:space="preserve">Przedmiot </w:t>
      </w:r>
      <w:r w:rsidR="00AC0407" w:rsidRPr="009C472C">
        <w:rPr>
          <w:rFonts w:cs="Times New Roman"/>
          <w:u w:val="single"/>
        </w:rPr>
        <w:t>zamówienia</w:t>
      </w:r>
      <w:r w:rsidRPr="009C472C">
        <w:rPr>
          <w:rFonts w:cs="Times New Roman"/>
        </w:rPr>
        <w:t>:</w:t>
      </w:r>
      <w:r w:rsidR="00AC0407" w:rsidRPr="009C472C">
        <w:rPr>
          <w:rFonts w:cs="Times New Roman"/>
        </w:rPr>
        <w:tab/>
      </w:r>
      <w:r w:rsidR="009C472C">
        <w:rPr>
          <w:rFonts w:cs="Times New Roman"/>
        </w:rPr>
        <w:tab/>
      </w:r>
      <w:r w:rsidR="007C4CD8">
        <w:rPr>
          <w:rFonts w:cs="Times New Roman"/>
          <w:b/>
        </w:rPr>
        <w:t>Urządzenie</w:t>
      </w:r>
      <w:r w:rsidR="0078148D" w:rsidRPr="009C472C">
        <w:rPr>
          <w:rFonts w:cs="Times New Roman"/>
          <w:b/>
        </w:rPr>
        <w:t xml:space="preserve"> </w:t>
      </w:r>
      <w:r w:rsidR="006E2836">
        <w:rPr>
          <w:rFonts w:cs="Times New Roman"/>
          <w:b/>
        </w:rPr>
        <w:t xml:space="preserve">do </w:t>
      </w:r>
      <w:r w:rsidR="0078148D" w:rsidRPr="009C472C">
        <w:rPr>
          <w:rFonts w:cs="Times New Roman"/>
          <w:b/>
        </w:rPr>
        <w:t>ogrzewania pacjenta</w:t>
      </w:r>
      <w:r w:rsidR="00AC0407" w:rsidRPr="009C472C">
        <w:rPr>
          <w:rFonts w:cs="Times New Roman"/>
          <w:b/>
        </w:rPr>
        <w:t xml:space="preserve"> </w:t>
      </w:r>
      <w:r w:rsidRPr="009C472C">
        <w:rPr>
          <w:rFonts w:cs="Times New Roman"/>
          <w:b/>
        </w:rPr>
        <w:t xml:space="preserve"> </w:t>
      </w:r>
      <w:r w:rsidR="00C63F17" w:rsidRPr="009C472C">
        <w:rPr>
          <w:rFonts w:cs="Times New Roman"/>
          <w:b/>
        </w:rPr>
        <w:tab/>
      </w:r>
      <w:r w:rsidR="007D740E" w:rsidRPr="009C472C">
        <w:rPr>
          <w:rFonts w:cs="Times New Roman"/>
        </w:rPr>
        <w:tab/>
      </w:r>
      <w:r w:rsidR="007D740E" w:rsidRPr="009C472C">
        <w:rPr>
          <w:rFonts w:cs="Times New Roman"/>
        </w:rPr>
        <w:tab/>
      </w:r>
      <w:r w:rsidR="007D740E" w:rsidRPr="009C472C">
        <w:rPr>
          <w:rFonts w:cs="Times New Roman"/>
        </w:rPr>
        <w:tab/>
      </w:r>
      <w:r w:rsidRPr="009C472C">
        <w:rPr>
          <w:rFonts w:cs="Times New Roman"/>
          <w:b/>
        </w:rPr>
        <w:t xml:space="preserve"> </w:t>
      </w:r>
    </w:p>
    <w:p w14:paraId="322E37AA" w14:textId="198C33EF" w:rsidR="005D1E19" w:rsidRPr="009C472C" w:rsidRDefault="005D1E19">
      <w:pPr>
        <w:rPr>
          <w:rFonts w:cs="Times New Roman"/>
        </w:rPr>
      </w:pPr>
      <w:r w:rsidRPr="009C472C">
        <w:rPr>
          <w:rFonts w:cs="Times New Roman"/>
          <w:u w:val="single"/>
        </w:rPr>
        <w:t>Ilość</w:t>
      </w:r>
      <w:r w:rsidRPr="009C472C">
        <w:rPr>
          <w:rFonts w:cs="Times New Roman"/>
        </w:rPr>
        <w:t xml:space="preserve">: </w:t>
      </w:r>
      <w:r w:rsidR="00C63F17" w:rsidRPr="009C472C">
        <w:rPr>
          <w:rFonts w:cs="Times New Roman"/>
        </w:rPr>
        <w:tab/>
      </w:r>
      <w:r w:rsidR="00C63F17" w:rsidRPr="009C472C">
        <w:rPr>
          <w:rFonts w:cs="Times New Roman"/>
        </w:rPr>
        <w:tab/>
      </w:r>
      <w:r w:rsidR="00C63F17" w:rsidRPr="009C472C">
        <w:rPr>
          <w:rFonts w:cs="Times New Roman"/>
        </w:rPr>
        <w:tab/>
      </w:r>
      <w:r w:rsidR="00C63F17" w:rsidRPr="009C472C">
        <w:rPr>
          <w:rFonts w:cs="Times New Roman"/>
        </w:rPr>
        <w:tab/>
      </w:r>
      <w:r w:rsidRPr="009C472C">
        <w:rPr>
          <w:rFonts w:cs="Times New Roman"/>
          <w:b/>
        </w:rPr>
        <w:t xml:space="preserve"> </w:t>
      </w:r>
      <w:r w:rsidR="001A0E90">
        <w:rPr>
          <w:rFonts w:cs="Times New Roman"/>
          <w:b/>
        </w:rPr>
        <w:t>9</w:t>
      </w:r>
      <w:r w:rsidR="009C472C">
        <w:rPr>
          <w:rFonts w:cs="Times New Roman"/>
          <w:b/>
        </w:rPr>
        <w:t xml:space="preserve"> sztuk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5"/>
        <w:gridCol w:w="3282"/>
        <w:gridCol w:w="1265"/>
        <w:gridCol w:w="2805"/>
        <w:gridCol w:w="1195"/>
      </w:tblGrid>
      <w:tr w:rsidR="00987AC0" w:rsidRPr="009C472C" w14:paraId="19471343" w14:textId="77777777" w:rsidTr="00C378B1">
        <w:trPr>
          <w:cantSplit/>
          <w:tblHeader/>
        </w:trPr>
        <w:tc>
          <w:tcPr>
            <w:tcW w:w="515" w:type="dxa"/>
          </w:tcPr>
          <w:p w14:paraId="321A3CC4" w14:textId="77777777" w:rsidR="00987AC0" w:rsidRPr="008C153F" w:rsidRDefault="00987AC0" w:rsidP="00C63F1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C153F">
              <w:rPr>
                <w:rFonts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282" w:type="dxa"/>
          </w:tcPr>
          <w:p w14:paraId="3399F409" w14:textId="77777777" w:rsidR="00987AC0" w:rsidRPr="008C153F" w:rsidRDefault="00987AC0" w:rsidP="00C63F1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C153F">
              <w:rPr>
                <w:rFonts w:cstheme="minorHAnsi"/>
                <w:b/>
                <w:sz w:val="20"/>
                <w:szCs w:val="20"/>
              </w:rPr>
              <w:t>Parametry wymagane</w:t>
            </w:r>
          </w:p>
        </w:tc>
        <w:tc>
          <w:tcPr>
            <w:tcW w:w="1265" w:type="dxa"/>
          </w:tcPr>
          <w:p w14:paraId="3433C607" w14:textId="77777777" w:rsidR="00987AC0" w:rsidRPr="008C153F" w:rsidRDefault="00987AC0" w:rsidP="00C63F1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C153F">
              <w:rPr>
                <w:rFonts w:cstheme="minorHAnsi"/>
                <w:b/>
                <w:sz w:val="20"/>
                <w:szCs w:val="20"/>
              </w:rPr>
              <w:t>Warunek graniczny</w:t>
            </w:r>
          </w:p>
        </w:tc>
        <w:tc>
          <w:tcPr>
            <w:tcW w:w="2805" w:type="dxa"/>
          </w:tcPr>
          <w:p w14:paraId="4140BC55" w14:textId="77777777" w:rsidR="00987AC0" w:rsidRPr="008C153F" w:rsidRDefault="00987AC0" w:rsidP="00C63F1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C153F">
              <w:rPr>
                <w:rFonts w:cstheme="minorHAnsi"/>
                <w:b/>
                <w:sz w:val="20"/>
                <w:szCs w:val="20"/>
              </w:rPr>
              <w:t>Parametry oferowane, opis, komentarz</w:t>
            </w:r>
          </w:p>
        </w:tc>
        <w:tc>
          <w:tcPr>
            <w:tcW w:w="1195" w:type="dxa"/>
          </w:tcPr>
          <w:p w14:paraId="7EF0EC65" w14:textId="77777777" w:rsidR="00C065C3" w:rsidRPr="00C065C3" w:rsidRDefault="00C065C3" w:rsidP="00C065C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065C3">
              <w:rPr>
                <w:rFonts w:cstheme="minorHAnsi"/>
                <w:b/>
                <w:sz w:val="20"/>
                <w:szCs w:val="20"/>
              </w:rPr>
              <w:t>Ocena</w:t>
            </w:r>
          </w:p>
          <w:p w14:paraId="7BA9D0A7" w14:textId="77777777" w:rsidR="00C065C3" w:rsidRPr="00C065C3" w:rsidRDefault="00C065C3" w:rsidP="00C065C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065C3">
              <w:rPr>
                <w:rFonts w:cstheme="minorHAnsi"/>
                <w:b/>
                <w:sz w:val="20"/>
                <w:szCs w:val="20"/>
              </w:rPr>
              <w:t>w</w:t>
            </w:r>
          </w:p>
          <w:p w14:paraId="4473606D" w14:textId="2F85D09D" w:rsidR="00987AC0" w:rsidRPr="008C153F" w:rsidRDefault="00C065C3" w:rsidP="00C065C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065C3">
              <w:rPr>
                <w:rFonts w:cstheme="minorHAnsi"/>
                <w:b/>
                <w:sz w:val="20"/>
                <w:szCs w:val="20"/>
              </w:rPr>
              <w:t>punktach (Kryterium Jakość Techniczna</w:t>
            </w:r>
            <w:r w:rsidR="006C657D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987AC0" w:rsidRPr="009C472C" w14:paraId="2AA691CE" w14:textId="77777777" w:rsidTr="00C378B1">
        <w:tc>
          <w:tcPr>
            <w:tcW w:w="515" w:type="dxa"/>
          </w:tcPr>
          <w:p w14:paraId="56BAA6C3" w14:textId="7C489A4A" w:rsidR="00987AC0" w:rsidRPr="00C378B1" w:rsidRDefault="00987AC0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519C743C" w14:textId="7B5BCC9D" w:rsidR="00987AC0" w:rsidRPr="008C153F" w:rsidRDefault="00C378B1">
            <w:pPr>
              <w:rPr>
                <w:rFonts w:cstheme="minorHAnsi"/>
                <w:sz w:val="20"/>
                <w:szCs w:val="20"/>
              </w:rPr>
            </w:pPr>
            <w:r w:rsidRPr="00C378B1">
              <w:rPr>
                <w:rFonts w:cstheme="minorHAnsi"/>
                <w:sz w:val="20"/>
                <w:szCs w:val="20"/>
              </w:rPr>
              <w:t>System ogrzewania pacjenta ciepłym powietrzem</w:t>
            </w:r>
          </w:p>
        </w:tc>
        <w:tc>
          <w:tcPr>
            <w:tcW w:w="1265" w:type="dxa"/>
          </w:tcPr>
          <w:p w14:paraId="7A240320" w14:textId="77777777" w:rsidR="00987AC0" w:rsidRPr="008C153F" w:rsidRDefault="00987AC0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5298E0F4" w14:textId="77777777" w:rsidR="00987AC0" w:rsidRPr="008C153F" w:rsidRDefault="00987A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DFAD412" w14:textId="77777777" w:rsidR="00987AC0" w:rsidRPr="008C153F" w:rsidRDefault="00987AC0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378B1" w:rsidRPr="009C472C" w14:paraId="06C263E9" w14:textId="77777777" w:rsidTr="00C378B1">
        <w:tc>
          <w:tcPr>
            <w:tcW w:w="515" w:type="dxa"/>
          </w:tcPr>
          <w:p w14:paraId="06F92EC0" w14:textId="77777777" w:rsidR="00C378B1" w:rsidRPr="00C378B1" w:rsidRDefault="00C378B1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20833107" w14:textId="0E71A1B6" w:rsidR="00C378B1" w:rsidRPr="00C378B1" w:rsidRDefault="00C378B1">
            <w:pPr>
              <w:rPr>
                <w:rFonts w:cstheme="minorHAnsi"/>
                <w:sz w:val="20"/>
                <w:szCs w:val="20"/>
              </w:rPr>
            </w:pPr>
            <w:r w:rsidRPr="00C378B1">
              <w:rPr>
                <w:rFonts w:cstheme="minorHAnsi"/>
                <w:sz w:val="20"/>
                <w:szCs w:val="20"/>
              </w:rPr>
              <w:t>Wykorzystuje wymuszony obieg powietrza</w:t>
            </w:r>
          </w:p>
        </w:tc>
        <w:tc>
          <w:tcPr>
            <w:tcW w:w="1265" w:type="dxa"/>
          </w:tcPr>
          <w:p w14:paraId="63FC92A3" w14:textId="62E2C0F6" w:rsidR="00C378B1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6B9260C9" w14:textId="77777777" w:rsidR="00C378B1" w:rsidRPr="008C153F" w:rsidRDefault="00C378B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997FC99" w14:textId="77777777" w:rsidR="00C378B1" w:rsidRPr="008C153F" w:rsidRDefault="00C378B1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378B1" w:rsidRPr="009C472C" w14:paraId="281D5282" w14:textId="77777777" w:rsidTr="00C378B1">
        <w:tc>
          <w:tcPr>
            <w:tcW w:w="515" w:type="dxa"/>
          </w:tcPr>
          <w:p w14:paraId="2C386730" w14:textId="77777777" w:rsidR="00C378B1" w:rsidRPr="00C378B1" w:rsidRDefault="00C378B1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0ADB68A5" w14:textId="08C498EA" w:rsidR="00C378B1" w:rsidRPr="00C378B1" w:rsidRDefault="00C378B1">
            <w:pPr>
              <w:rPr>
                <w:rFonts w:cstheme="minorHAnsi"/>
                <w:sz w:val="20"/>
                <w:szCs w:val="20"/>
              </w:rPr>
            </w:pPr>
            <w:r w:rsidRPr="00C378B1">
              <w:rPr>
                <w:rFonts w:cstheme="minorHAnsi"/>
                <w:sz w:val="20"/>
                <w:szCs w:val="20"/>
              </w:rPr>
              <w:t>Możliwość równoczesnego ogrzewania ciała pacjenta oraz płynów infuzyjnych i krwi</w:t>
            </w:r>
          </w:p>
        </w:tc>
        <w:tc>
          <w:tcPr>
            <w:tcW w:w="1265" w:type="dxa"/>
          </w:tcPr>
          <w:p w14:paraId="1E4A2B01" w14:textId="267B4A6B" w:rsidR="00C378B1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1E608D86" w14:textId="77777777" w:rsidR="00C378B1" w:rsidRPr="008C153F" w:rsidRDefault="00C378B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921FE15" w14:textId="77777777" w:rsidR="00C378B1" w:rsidRPr="008C153F" w:rsidRDefault="00C378B1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378B1" w:rsidRPr="009C472C" w14:paraId="46DE173F" w14:textId="77777777" w:rsidTr="00C378B1">
        <w:tc>
          <w:tcPr>
            <w:tcW w:w="515" w:type="dxa"/>
          </w:tcPr>
          <w:p w14:paraId="63BEDAC1" w14:textId="77777777" w:rsidR="00C378B1" w:rsidRPr="00C378B1" w:rsidRDefault="00C378B1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2BDB1780" w14:textId="5C2EFA6C" w:rsidR="00C378B1" w:rsidRPr="00C378B1" w:rsidRDefault="00C378B1">
            <w:pPr>
              <w:rPr>
                <w:rFonts w:cstheme="minorHAnsi"/>
                <w:sz w:val="20"/>
                <w:szCs w:val="20"/>
              </w:rPr>
            </w:pPr>
            <w:r w:rsidRPr="00C378B1">
              <w:rPr>
                <w:rFonts w:cstheme="minorHAnsi"/>
                <w:sz w:val="20"/>
                <w:szCs w:val="20"/>
              </w:rPr>
              <w:t>Możliwość montażu na stojaku lub wózku transportowym z blokadą wszystkich kół i przestrzenią przechowywania</w:t>
            </w:r>
          </w:p>
        </w:tc>
        <w:tc>
          <w:tcPr>
            <w:tcW w:w="1265" w:type="dxa"/>
          </w:tcPr>
          <w:p w14:paraId="0F2146DF" w14:textId="50A008B8" w:rsidR="00C378B1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0AA8836D" w14:textId="77777777" w:rsidR="00C378B1" w:rsidRPr="008C153F" w:rsidRDefault="00C378B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DC698BA" w14:textId="77777777" w:rsidR="00C378B1" w:rsidRPr="008C153F" w:rsidRDefault="00C378B1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378B1" w:rsidRPr="009C472C" w14:paraId="5D566D81" w14:textId="77777777" w:rsidTr="00C378B1">
        <w:tc>
          <w:tcPr>
            <w:tcW w:w="515" w:type="dxa"/>
          </w:tcPr>
          <w:p w14:paraId="1617F501" w14:textId="77777777" w:rsidR="00C378B1" w:rsidRPr="00C378B1" w:rsidRDefault="00C378B1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18DDAC06" w14:textId="77777777" w:rsidR="00C378B1" w:rsidRDefault="00C378B1">
            <w:pPr>
              <w:rPr>
                <w:rFonts w:cstheme="minorHAnsi"/>
                <w:sz w:val="20"/>
                <w:szCs w:val="20"/>
              </w:rPr>
            </w:pPr>
            <w:r w:rsidRPr="00C378B1">
              <w:rPr>
                <w:rFonts w:cstheme="minorHAnsi"/>
                <w:sz w:val="20"/>
                <w:szCs w:val="20"/>
              </w:rPr>
              <w:t>Maksymalne wymiary: 36 x 36 x 36 cm</w:t>
            </w:r>
          </w:p>
          <w:p w14:paraId="301EE3D5" w14:textId="090CDC44" w:rsidR="00C378B1" w:rsidRPr="00C378B1" w:rsidRDefault="00C378B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Podać.</w:t>
            </w:r>
          </w:p>
        </w:tc>
        <w:tc>
          <w:tcPr>
            <w:tcW w:w="1265" w:type="dxa"/>
          </w:tcPr>
          <w:p w14:paraId="2C172C42" w14:textId="237EC032" w:rsidR="00C378B1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1009BD91" w14:textId="77777777" w:rsidR="00C378B1" w:rsidRPr="008C153F" w:rsidRDefault="00C378B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0BA1221" w14:textId="77777777" w:rsidR="00C378B1" w:rsidRPr="008C153F" w:rsidRDefault="00C378B1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378B1" w:rsidRPr="009C472C" w14:paraId="77C71803" w14:textId="77777777" w:rsidTr="00C378B1">
        <w:tc>
          <w:tcPr>
            <w:tcW w:w="515" w:type="dxa"/>
          </w:tcPr>
          <w:p w14:paraId="0FB4831D" w14:textId="77777777" w:rsidR="00C378B1" w:rsidRPr="00C378B1" w:rsidRDefault="00C378B1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64322807" w14:textId="77777777" w:rsidR="00C378B1" w:rsidRDefault="00C378B1">
            <w:pPr>
              <w:rPr>
                <w:rFonts w:cstheme="minorHAnsi"/>
                <w:sz w:val="20"/>
                <w:szCs w:val="20"/>
              </w:rPr>
            </w:pPr>
            <w:r w:rsidRPr="00C378B1">
              <w:rPr>
                <w:rFonts w:cstheme="minorHAnsi"/>
                <w:sz w:val="20"/>
                <w:szCs w:val="20"/>
              </w:rPr>
              <w:t>Maksymalny ciężar netto: 8 kg</w:t>
            </w:r>
          </w:p>
          <w:p w14:paraId="1B16B43F" w14:textId="4975ACAF" w:rsidR="00C378B1" w:rsidRPr="00C378B1" w:rsidRDefault="00C378B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Podać. </w:t>
            </w:r>
          </w:p>
        </w:tc>
        <w:tc>
          <w:tcPr>
            <w:tcW w:w="1265" w:type="dxa"/>
          </w:tcPr>
          <w:p w14:paraId="510D9E04" w14:textId="53489B68" w:rsidR="00C378B1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1273E416" w14:textId="77777777" w:rsidR="00C378B1" w:rsidRPr="008C153F" w:rsidRDefault="00C378B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301D14D" w14:textId="77777777" w:rsidR="00C378B1" w:rsidRPr="008C153F" w:rsidRDefault="00C378B1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378B1" w:rsidRPr="009C472C" w14:paraId="2E7FE10E" w14:textId="77777777" w:rsidTr="00C378B1">
        <w:tc>
          <w:tcPr>
            <w:tcW w:w="515" w:type="dxa"/>
          </w:tcPr>
          <w:p w14:paraId="4F906499" w14:textId="77777777" w:rsidR="00C378B1" w:rsidRPr="00C378B1" w:rsidRDefault="00C378B1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7170149A" w14:textId="171391D3" w:rsidR="00C378B1" w:rsidRPr="00C378B1" w:rsidRDefault="00C378B1">
            <w:pPr>
              <w:rPr>
                <w:rFonts w:cstheme="minorHAnsi"/>
                <w:sz w:val="20"/>
                <w:szCs w:val="20"/>
              </w:rPr>
            </w:pPr>
            <w:r w:rsidRPr="00C378B1">
              <w:rPr>
                <w:rFonts w:cstheme="minorHAnsi"/>
                <w:sz w:val="20"/>
                <w:szCs w:val="20"/>
              </w:rPr>
              <w:t>Filtr powietrza MERV14</w:t>
            </w:r>
          </w:p>
        </w:tc>
        <w:tc>
          <w:tcPr>
            <w:tcW w:w="1265" w:type="dxa"/>
          </w:tcPr>
          <w:p w14:paraId="73D33BAC" w14:textId="6607C620" w:rsidR="00C378B1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09A52CB3" w14:textId="77777777" w:rsidR="00C378B1" w:rsidRPr="008C153F" w:rsidRDefault="00C378B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0B08235" w14:textId="77777777" w:rsidR="00C378B1" w:rsidRPr="008C153F" w:rsidRDefault="00C378B1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378B1" w:rsidRPr="009C472C" w14:paraId="35495522" w14:textId="77777777" w:rsidTr="00C378B1">
        <w:tc>
          <w:tcPr>
            <w:tcW w:w="515" w:type="dxa"/>
          </w:tcPr>
          <w:p w14:paraId="68518CE7" w14:textId="77777777" w:rsidR="00C378B1" w:rsidRPr="00C378B1" w:rsidRDefault="00C378B1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74F47F71" w14:textId="77777777" w:rsidR="00C378B1" w:rsidRDefault="00C378B1">
            <w:pPr>
              <w:rPr>
                <w:rFonts w:cstheme="minorHAnsi"/>
                <w:sz w:val="20"/>
                <w:szCs w:val="20"/>
              </w:rPr>
            </w:pPr>
            <w:r w:rsidRPr="00C378B1">
              <w:rPr>
                <w:rFonts w:cstheme="minorHAnsi"/>
                <w:sz w:val="20"/>
                <w:szCs w:val="20"/>
              </w:rPr>
              <w:t>Minimum 4 zakresy temperatury ogrzewania: 43°C, 38°C, 32°C i temperatura otoczenia</w:t>
            </w:r>
          </w:p>
          <w:p w14:paraId="1B97612C" w14:textId="2BF7882E" w:rsidR="00C378B1" w:rsidRPr="00C378B1" w:rsidRDefault="00C378B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Podać. </w:t>
            </w:r>
          </w:p>
        </w:tc>
        <w:tc>
          <w:tcPr>
            <w:tcW w:w="1265" w:type="dxa"/>
          </w:tcPr>
          <w:p w14:paraId="19779400" w14:textId="3F817F91" w:rsidR="00C378B1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1B7594A0" w14:textId="77777777" w:rsidR="00C378B1" w:rsidRPr="008C153F" w:rsidRDefault="00C378B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8D382B0" w14:textId="77777777" w:rsidR="00C378B1" w:rsidRPr="008C153F" w:rsidRDefault="00C378B1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378B1" w:rsidRPr="009C472C" w14:paraId="10951676" w14:textId="77777777" w:rsidTr="00C378B1">
        <w:tc>
          <w:tcPr>
            <w:tcW w:w="515" w:type="dxa"/>
          </w:tcPr>
          <w:p w14:paraId="3D83FE29" w14:textId="77777777" w:rsidR="00C378B1" w:rsidRPr="00C378B1" w:rsidRDefault="00C378B1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698E042F" w14:textId="77777777" w:rsidR="00C378B1" w:rsidRDefault="00C378B1">
            <w:pPr>
              <w:rPr>
                <w:rFonts w:cstheme="minorHAnsi"/>
                <w:sz w:val="20"/>
                <w:szCs w:val="20"/>
              </w:rPr>
            </w:pPr>
            <w:r w:rsidRPr="00C378B1">
              <w:rPr>
                <w:rFonts w:cstheme="minorHAnsi"/>
                <w:sz w:val="20"/>
                <w:szCs w:val="20"/>
              </w:rPr>
              <w:t>Minimum 2 zakresy przepływu powietrza</w:t>
            </w:r>
          </w:p>
          <w:p w14:paraId="0BBA2E8F" w14:textId="26477FFF" w:rsidR="0019769C" w:rsidRPr="00C378B1" w:rsidRDefault="0019769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Podać. </w:t>
            </w:r>
          </w:p>
        </w:tc>
        <w:tc>
          <w:tcPr>
            <w:tcW w:w="1265" w:type="dxa"/>
          </w:tcPr>
          <w:p w14:paraId="0098D841" w14:textId="4EFC48CB" w:rsidR="00C378B1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02ACE0DA" w14:textId="77777777" w:rsidR="00C378B1" w:rsidRPr="008C153F" w:rsidRDefault="00C378B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D3AB741" w14:textId="77777777" w:rsidR="00C378B1" w:rsidRPr="008C153F" w:rsidRDefault="00C378B1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378B1" w:rsidRPr="009C472C" w14:paraId="3D8FAAE2" w14:textId="77777777" w:rsidTr="00C378B1">
        <w:tc>
          <w:tcPr>
            <w:tcW w:w="515" w:type="dxa"/>
          </w:tcPr>
          <w:p w14:paraId="338B7FE6" w14:textId="77777777" w:rsidR="00C378B1" w:rsidRPr="00C378B1" w:rsidRDefault="00C378B1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09B67320" w14:textId="3DBDC989" w:rsidR="00C378B1" w:rsidRPr="00C378B1" w:rsidRDefault="0019769C">
            <w:pPr>
              <w:rPr>
                <w:rFonts w:cstheme="minorHAnsi"/>
                <w:sz w:val="20"/>
                <w:szCs w:val="20"/>
              </w:rPr>
            </w:pPr>
            <w:r w:rsidRPr="0019769C">
              <w:rPr>
                <w:rFonts w:cstheme="minorHAnsi"/>
                <w:sz w:val="20"/>
                <w:szCs w:val="20"/>
              </w:rPr>
              <w:t>Minimalny przepływ powietrza 20 l/s</w:t>
            </w:r>
          </w:p>
        </w:tc>
        <w:tc>
          <w:tcPr>
            <w:tcW w:w="1265" w:type="dxa"/>
          </w:tcPr>
          <w:p w14:paraId="376B3A90" w14:textId="778F494F" w:rsidR="00C378B1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27B27909" w14:textId="77777777" w:rsidR="00C378B1" w:rsidRPr="008C153F" w:rsidRDefault="00C378B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4DA1621" w14:textId="12773F6B" w:rsidR="00C378B1" w:rsidRPr="008C153F" w:rsidRDefault="0019769C" w:rsidP="00A26D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769C">
              <w:rPr>
                <w:rFonts w:cstheme="minorHAnsi"/>
                <w:sz w:val="20"/>
                <w:szCs w:val="20"/>
              </w:rPr>
              <w:t>przepływ powietrza</w:t>
            </w:r>
            <w:r>
              <w:rPr>
                <w:rFonts w:cstheme="minorHAnsi"/>
                <w:sz w:val="20"/>
                <w:szCs w:val="20"/>
              </w:rPr>
              <w:t xml:space="preserve"> &gt;</w:t>
            </w:r>
            <w:r w:rsidRPr="0019769C">
              <w:rPr>
                <w:rFonts w:cstheme="minorHAnsi"/>
                <w:sz w:val="20"/>
                <w:szCs w:val="20"/>
              </w:rPr>
              <w:t xml:space="preserve"> 20 l/s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B71D1C">
              <w:rPr>
                <w:rFonts w:cstheme="minorHAnsi"/>
                <w:sz w:val="20"/>
                <w:szCs w:val="20"/>
              </w:rPr>
              <w:t>–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B71D1C">
              <w:rPr>
                <w:rFonts w:cstheme="minorHAnsi"/>
                <w:sz w:val="20"/>
                <w:szCs w:val="20"/>
              </w:rPr>
              <w:t xml:space="preserve">10 punktów </w:t>
            </w:r>
          </w:p>
        </w:tc>
      </w:tr>
      <w:tr w:rsidR="00C378B1" w:rsidRPr="009C472C" w14:paraId="1ED7F7A5" w14:textId="77777777" w:rsidTr="00C378B1">
        <w:tc>
          <w:tcPr>
            <w:tcW w:w="515" w:type="dxa"/>
          </w:tcPr>
          <w:p w14:paraId="07D77401" w14:textId="77777777" w:rsidR="00C378B1" w:rsidRPr="00C378B1" w:rsidRDefault="00C378B1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766AA8C5" w14:textId="77777777" w:rsidR="00C378B1" w:rsidRDefault="00B71D1C">
            <w:pPr>
              <w:rPr>
                <w:rFonts w:cstheme="minorHAnsi"/>
                <w:sz w:val="20"/>
                <w:szCs w:val="20"/>
              </w:rPr>
            </w:pPr>
            <w:r w:rsidRPr="00B71D1C">
              <w:rPr>
                <w:rFonts w:cstheme="minorHAnsi"/>
                <w:sz w:val="20"/>
                <w:szCs w:val="20"/>
              </w:rPr>
              <w:t>Automatyczny wybór wysokiego przepływu powietrza</w:t>
            </w:r>
            <w:r>
              <w:rPr>
                <w:rFonts w:cstheme="minorHAnsi"/>
                <w:sz w:val="20"/>
                <w:szCs w:val="20"/>
              </w:rPr>
              <w:t>:</w:t>
            </w:r>
            <w:r>
              <w:rPr>
                <w:rFonts w:cstheme="minorHAnsi"/>
                <w:sz w:val="20"/>
                <w:szCs w:val="20"/>
              </w:rPr>
              <w:br/>
            </w:r>
            <w:r w:rsidRPr="00B71D1C">
              <w:rPr>
                <w:rFonts w:cstheme="minorHAnsi"/>
                <w:sz w:val="20"/>
                <w:szCs w:val="20"/>
              </w:rPr>
              <w:t>a) temperatura mierzona na końcu przewodu grzewczego przy ciele pacjenta</w:t>
            </w:r>
          </w:p>
          <w:p w14:paraId="28219A3B" w14:textId="77777777" w:rsidR="00B71D1C" w:rsidRDefault="00B71D1C">
            <w:pPr>
              <w:rPr>
                <w:rFonts w:cstheme="minorHAnsi"/>
                <w:sz w:val="20"/>
                <w:szCs w:val="20"/>
              </w:rPr>
            </w:pPr>
            <w:r w:rsidRPr="00B71D1C">
              <w:rPr>
                <w:rFonts w:cstheme="minorHAnsi"/>
                <w:sz w:val="20"/>
                <w:szCs w:val="20"/>
              </w:rPr>
              <w:t>b) czas ogrzewania konkretną obecną temperaturą</w:t>
            </w:r>
          </w:p>
          <w:p w14:paraId="752175CE" w14:textId="77777777" w:rsidR="00B71D1C" w:rsidRDefault="00B71D1C">
            <w:pPr>
              <w:rPr>
                <w:rFonts w:cstheme="minorHAnsi"/>
                <w:sz w:val="20"/>
                <w:szCs w:val="20"/>
              </w:rPr>
            </w:pPr>
            <w:r w:rsidRPr="00B71D1C">
              <w:rPr>
                <w:rFonts w:cstheme="minorHAnsi"/>
                <w:sz w:val="20"/>
                <w:szCs w:val="20"/>
              </w:rPr>
              <w:t>c) całkowity czas pracy urządzenia</w:t>
            </w:r>
          </w:p>
          <w:p w14:paraId="569C9C58" w14:textId="77777777" w:rsidR="00B71D1C" w:rsidRDefault="00B71D1C">
            <w:pPr>
              <w:rPr>
                <w:rFonts w:cstheme="minorHAnsi"/>
                <w:sz w:val="20"/>
                <w:szCs w:val="20"/>
              </w:rPr>
            </w:pPr>
            <w:r w:rsidRPr="00B71D1C">
              <w:rPr>
                <w:rFonts w:cstheme="minorHAnsi"/>
                <w:sz w:val="20"/>
                <w:szCs w:val="20"/>
              </w:rPr>
              <w:t>d) kody błędów i usterek</w:t>
            </w:r>
          </w:p>
          <w:p w14:paraId="6F89F153" w14:textId="48AF9EF9" w:rsidR="00B71D1C" w:rsidRPr="00C378B1" w:rsidRDefault="00B71D1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Opisać.</w:t>
            </w:r>
          </w:p>
        </w:tc>
        <w:tc>
          <w:tcPr>
            <w:tcW w:w="1265" w:type="dxa"/>
          </w:tcPr>
          <w:p w14:paraId="19FBE861" w14:textId="497DBB82" w:rsidR="00C378B1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700E8204" w14:textId="77777777" w:rsidR="00C378B1" w:rsidRPr="008C153F" w:rsidRDefault="00C378B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79EB6CE" w14:textId="77777777" w:rsidR="00C378B1" w:rsidRPr="008C153F" w:rsidRDefault="00C378B1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378B1" w:rsidRPr="009C472C" w14:paraId="2423F3A2" w14:textId="77777777" w:rsidTr="00C378B1">
        <w:tc>
          <w:tcPr>
            <w:tcW w:w="515" w:type="dxa"/>
          </w:tcPr>
          <w:p w14:paraId="3CD1A18D" w14:textId="77777777" w:rsidR="00C378B1" w:rsidRPr="00C378B1" w:rsidRDefault="00C378B1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512F66FA" w14:textId="47DC4FBA" w:rsidR="00C378B1" w:rsidRPr="00C378B1" w:rsidRDefault="00B71D1C">
            <w:pPr>
              <w:rPr>
                <w:rFonts w:cstheme="minorHAnsi"/>
                <w:sz w:val="20"/>
                <w:szCs w:val="20"/>
              </w:rPr>
            </w:pPr>
            <w:r w:rsidRPr="00B71D1C">
              <w:rPr>
                <w:rFonts w:cstheme="minorHAnsi"/>
                <w:sz w:val="20"/>
                <w:szCs w:val="20"/>
              </w:rPr>
              <w:t>System alarmów dźwiękowych</w:t>
            </w:r>
          </w:p>
        </w:tc>
        <w:tc>
          <w:tcPr>
            <w:tcW w:w="1265" w:type="dxa"/>
          </w:tcPr>
          <w:p w14:paraId="228E6CF9" w14:textId="43770EC0" w:rsidR="00C378B1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4CF7525D" w14:textId="77777777" w:rsidR="00C378B1" w:rsidRPr="008C153F" w:rsidRDefault="00C378B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71FA5AF" w14:textId="77777777" w:rsidR="00C378B1" w:rsidRPr="008C153F" w:rsidRDefault="00C378B1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71D1C" w:rsidRPr="009C472C" w14:paraId="2856C550" w14:textId="77777777" w:rsidTr="00C378B1">
        <w:tc>
          <w:tcPr>
            <w:tcW w:w="515" w:type="dxa"/>
          </w:tcPr>
          <w:p w14:paraId="60FE668C" w14:textId="77777777" w:rsidR="00B71D1C" w:rsidRPr="00C378B1" w:rsidRDefault="00B71D1C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2B768E42" w14:textId="77777777" w:rsidR="00B71D1C" w:rsidRDefault="00B71D1C">
            <w:pPr>
              <w:rPr>
                <w:rFonts w:cstheme="minorHAnsi"/>
                <w:sz w:val="20"/>
                <w:szCs w:val="20"/>
              </w:rPr>
            </w:pPr>
            <w:r w:rsidRPr="00B71D1C">
              <w:rPr>
                <w:rFonts w:cstheme="minorHAnsi"/>
                <w:sz w:val="20"/>
                <w:szCs w:val="20"/>
              </w:rPr>
              <w:t>Oddzielne od wyświetlacza alfanumerycznego  wskaźniki</w:t>
            </w:r>
          </w:p>
          <w:p w14:paraId="6CAD2A53" w14:textId="77777777" w:rsidR="00B71D1C" w:rsidRDefault="00B71D1C">
            <w:pPr>
              <w:rPr>
                <w:rFonts w:cstheme="minorHAnsi"/>
                <w:sz w:val="20"/>
                <w:szCs w:val="20"/>
              </w:rPr>
            </w:pPr>
            <w:r w:rsidRPr="00B71D1C">
              <w:rPr>
                <w:rFonts w:cstheme="minorHAnsi"/>
                <w:sz w:val="20"/>
                <w:szCs w:val="20"/>
              </w:rPr>
              <w:t>a) przegrzania</w:t>
            </w:r>
          </w:p>
          <w:p w14:paraId="09B3BFBD" w14:textId="77777777" w:rsidR="00B71D1C" w:rsidRDefault="00B71D1C">
            <w:pPr>
              <w:rPr>
                <w:rFonts w:cstheme="minorHAnsi"/>
                <w:sz w:val="20"/>
                <w:szCs w:val="20"/>
              </w:rPr>
            </w:pPr>
            <w:r w:rsidRPr="00B71D1C">
              <w:rPr>
                <w:rFonts w:cstheme="minorHAnsi"/>
                <w:sz w:val="20"/>
                <w:szCs w:val="20"/>
              </w:rPr>
              <w:t>b) uszkodzenia</w:t>
            </w:r>
          </w:p>
          <w:p w14:paraId="1AB0E300" w14:textId="3B65EBE9" w:rsidR="00B71D1C" w:rsidRPr="00B71D1C" w:rsidRDefault="00B71D1C">
            <w:pPr>
              <w:rPr>
                <w:rFonts w:cstheme="minorHAnsi"/>
                <w:sz w:val="20"/>
                <w:szCs w:val="20"/>
              </w:rPr>
            </w:pPr>
            <w:r w:rsidRPr="00B71D1C">
              <w:rPr>
                <w:rFonts w:cstheme="minorHAnsi"/>
                <w:sz w:val="20"/>
                <w:szCs w:val="20"/>
              </w:rPr>
              <w:t>c) temperatury w zakresie</w:t>
            </w:r>
          </w:p>
        </w:tc>
        <w:tc>
          <w:tcPr>
            <w:tcW w:w="1265" w:type="dxa"/>
          </w:tcPr>
          <w:p w14:paraId="0F013E2F" w14:textId="4D7CAFF4" w:rsidR="00B71D1C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3DBB59FB" w14:textId="77777777" w:rsidR="00B71D1C" w:rsidRPr="008C153F" w:rsidRDefault="00B71D1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777C1E8" w14:textId="77777777" w:rsidR="00B71D1C" w:rsidRPr="008C153F" w:rsidRDefault="00B71D1C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71D1C" w:rsidRPr="009C472C" w14:paraId="7950EF33" w14:textId="77777777" w:rsidTr="00C378B1">
        <w:tc>
          <w:tcPr>
            <w:tcW w:w="515" w:type="dxa"/>
          </w:tcPr>
          <w:p w14:paraId="3CD9F922" w14:textId="77777777" w:rsidR="00B71D1C" w:rsidRPr="00C378B1" w:rsidRDefault="00B71D1C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44933635" w14:textId="77777777" w:rsidR="00B71D1C" w:rsidRDefault="00B71D1C">
            <w:pPr>
              <w:rPr>
                <w:rFonts w:cstheme="minorHAnsi"/>
                <w:sz w:val="20"/>
                <w:szCs w:val="20"/>
              </w:rPr>
            </w:pPr>
            <w:r w:rsidRPr="00B71D1C">
              <w:rPr>
                <w:rFonts w:cstheme="minorHAnsi"/>
                <w:sz w:val="20"/>
                <w:szCs w:val="20"/>
              </w:rPr>
              <w:t>Dokładność temperatury mierzonej na końcu węża  +/-1,5°C</w:t>
            </w:r>
          </w:p>
          <w:p w14:paraId="1137640C" w14:textId="202AAEC5" w:rsidR="00B71D1C" w:rsidRPr="00B71D1C" w:rsidRDefault="00B71D1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Podać. </w:t>
            </w:r>
          </w:p>
        </w:tc>
        <w:tc>
          <w:tcPr>
            <w:tcW w:w="1265" w:type="dxa"/>
          </w:tcPr>
          <w:p w14:paraId="1505D9E8" w14:textId="097AF7AF" w:rsidR="00B71D1C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1C855FF1" w14:textId="77777777" w:rsidR="00B71D1C" w:rsidRPr="008C153F" w:rsidRDefault="00B71D1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3BE5F0B" w14:textId="77777777" w:rsidR="00B71D1C" w:rsidRPr="008C153F" w:rsidRDefault="00B71D1C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71D1C" w:rsidRPr="009C472C" w14:paraId="61392040" w14:textId="77777777" w:rsidTr="00C378B1">
        <w:tc>
          <w:tcPr>
            <w:tcW w:w="515" w:type="dxa"/>
          </w:tcPr>
          <w:p w14:paraId="738B4A91" w14:textId="77777777" w:rsidR="00B71D1C" w:rsidRPr="00C378B1" w:rsidRDefault="00B71D1C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7B8D901A" w14:textId="77777777" w:rsidR="00223BFC" w:rsidRDefault="00B71D1C">
            <w:pPr>
              <w:rPr>
                <w:rFonts w:cstheme="minorHAnsi"/>
                <w:sz w:val="20"/>
                <w:szCs w:val="20"/>
              </w:rPr>
            </w:pPr>
            <w:r w:rsidRPr="00B71D1C">
              <w:rPr>
                <w:rFonts w:cstheme="minorHAnsi"/>
                <w:sz w:val="20"/>
                <w:szCs w:val="20"/>
              </w:rPr>
              <w:t>Maksymalny czas osiągnięcia temperatury roboczej 5 min (od 23°C do 37°C)</w:t>
            </w:r>
          </w:p>
          <w:p w14:paraId="41B88919" w14:textId="4B38A267" w:rsidR="00223BFC" w:rsidRPr="00B71D1C" w:rsidRDefault="00223BF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Podać. </w:t>
            </w:r>
          </w:p>
        </w:tc>
        <w:tc>
          <w:tcPr>
            <w:tcW w:w="1265" w:type="dxa"/>
          </w:tcPr>
          <w:p w14:paraId="5F7057A0" w14:textId="0F1A92B6" w:rsidR="00B71D1C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73DE8344" w14:textId="77777777" w:rsidR="00B71D1C" w:rsidRPr="008C153F" w:rsidRDefault="00B71D1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A5EC85B" w14:textId="77777777" w:rsidR="00B71D1C" w:rsidRPr="008C153F" w:rsidRDefault="00B71D1C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71D1C" w:rsidRPr="009C472C" w14:paraId="3FB78189" w14:textId="77777777" w:rsidTr="00C378B1">
        <w:tc>
          <w:tcPr>
            <w:tcW w:w="515" w:type="dxa"/>
          </w:tcPr>
          <w:p w14:paraId="5D87057B" w14:textId="77777777" w:rsidR="00B71D1C" w:rsidRPr="00C378B1" w:rsidRDefault="00B71D1C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1FEA1EEB" w14:textId="600E000E" w:rsidR="00B71D1C" w:rsidRPr="00B71D1C" w:rsidRDefault="00223BF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Minimum </w:t>
            </w:r>
            <w:r w:rsidRPr="00223BFC">
              <w:rPr>
                <w:rFonts w:cstheme="minorHAnsi"/>
                <w:sz w:val="20"/>
                <w:szCs w:val="20"/>
              </w:rPr>
              <w:t>3 czujniki temperatury</w:t>
            </w:r>
          </w:p>
        </w:tc>
        <w:tc>
          <w:tcPr>
            <w:tcW w:w="1265" w:type="dxa"/>
          </w:tcPr>
          <w:p w14:paraId="73B0F20A" w14:textId="00A683CA" w:rsidR="00B71D1C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66424D36" w14:textId="77777777" w:rsidR="00B71D1C" w:rsidRPr="008C153F" w:rsidRDefault="00B71D1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898F9E5" w14:textId="77777777" w:rsidR="00B71D1C" w:rsidRPr="008C153F" w:rsidRDefault="00B71D1C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378B1" w:rsidRPr="009C472C" w14:paraId="184DC597" w14:textId="77777777" w:rsidTr="00C378B1">
        <w:tc>
          <w:tcPr>
            <w:tcW w:w="515" w:type="dxa"/>
          </w:tcPr>
          <w:p w14:paraId="590FBBC8" w14:textId="77777777" w:rsidR="00C378B1" w:rsidRPr="00C378B1" w:rsidRDefault="00C378B1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4BA3BA3A" w14:textId="0EAA015E" w:rsidR="00C378B1" w:rsidRPr="00C378B1" w:rsidRDefault="00223BFC">
            <w:pPr>
              <w:rPr>
                <w:rFonts w:cstheme="minorHAnsi"/>
                <w:sz w:val="20"/>
                <w:szCs w:val="20"/>
              </w:rPr>
            </w:pPr>
            <w:r w:rsidRPr="00223BFC">
              <w:rPr>
                <w:rFonts w:cstheme="minorHAnsi"/>
                <w:sz w:val="20"/>
                <w:szCs w:val="20"/>
              </w:rPr>
              <w:t>Zasilanie 230V, 50Hz</w:t>
            </w:r>
          </w:p>
        </w:tc>
        <w:tc>
          <w:tcPr>
            <w:tcW w:w="1265" w:type="dxa"/>
          </w:tcPr>
          <w:p w14:paraId="632C235A" w14:textId="688CE7D3" w:rsidR="00C378B1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2F551D32" w14:textId="77777777" w:rsidR="00C378B1" w:rsidRPr="008C153F" w:rsidRDefault="00C378B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F4DD769" w14:textId="77777777" w:rsidR="00C378B1" w:rsidRPr="008C153F" w:rsidRDefault="00C378B1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23BFC" w:rsidRPr="009C472C" w14:paraId="094AE16C" w14:textId="77777777" w:rsidTr="00C378B1">
        <w:tc>
          <w:tcPr>
            <w:tcW w:w="515" w:type="dxa"/>
          </w:tcPr>
          <w:p w14:paraId="3A509621" w14:textId="77777777" w:rsidR="00223BFC" w:rsidRPr="00C378B1" w:rsidRDefault="00223BFC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59A3BB56" w14:textId="77777777" w:rsidR="00223BFC" w:rsidRDefault="00223BFC">
            <w:pPr>
              <w:rPr>
                <w:rFonts w:cstheme="minorHAnsi"/>
                <w:sz w:val="20"/>
                <w:szCs w:val="20"/>
              </w:rPr>
            </w:pPr>
            <w:r w:rsidRPr="00223BFC">
              <w:rPr>
                <w:rFonts w:cstheme="minorHAnsi"/>
                <w:sz w:val="20"/>
                <w:szCs w:val="20"/>
              </w:rPr>
              <w:t>Długość przewodu zasilającego minimum 4,5 m</w:t>
            </w:r>
          </w:p>
          <w:p w14:paraId="409C5345" w14:textId="2E337E9A" w:rsidR="00223BFC" w:rsidRPr="00223BFC" w:rsidRDefault="00223BF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Podać. </w:t>
            </w:r>
          </w:p>
        </w:tc>
        <w:tc>
          <w:tcPr>
            <w:tcW w:w="1265" w:type="dxa"/>
          </w:tcPr>
          <w:p w14:paraId="48334B64" w14:textId="62942644" w:rsidR="00223BFC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72E0268C" w14:textId="77777777" w:rsidR="00223BFC" w:rsidRPr="008C153F" w:rsidRDefault="00223BF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C33C64B" w14:textId="77777777" w:rsidR="00223BFC" w:rsidRPr="008C153F" w:rsidRDefault="00223BFC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23BFC" w:rsidRPr="009C472C" w14:paraId="3A6E7DCF" w14:textId="77777777" w:rsidTr="00C378B1">
        <w:tc>
          <w:tcPr>
            <w:tcW w:w="515" w:type="dxa"/>
          </w:tcPr>
          <w:p w14:paraId="4CEB250B" w14:textId="77777777" w:rsidR="00223BFC" w:rsidRPr="00C378B1" w:rsidRDefault="00223BFC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60581C2D" w14:textId="77777777" w:rsidR="00223BFC" w:rsidRDefault="00223BFC">
            <w:pPr>
              <w:rPr>
                <w:rFonts w:cstheme="minorHAnsi"/>
                <w:sz w:val="20"/>
                <w:szCs w:val="20"/>
              </w:rPr>
            </w:pPr>
            <w:r w:rsidRPr="00223BFC">
              <w:rPr>
                <w:rFonts w:cstheme="minorHAnsi"/>
                <w:sz w:val="20"/>
                <w:szCs w:val="20"/>
              </w:rPr>
              <w:t>Średni pobór mocy maksymalnie 800W</w:t>
            </w:r>
          </w:p>
          <w:p w14:paraId="73F8FB79" w14:textId="6ACEE41C" w:rsidR="00223BFC" w:rsidRPr="00223BFC" w:rsidRDefault="00223BF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Podać. </w:t>
            </w:r>
          </w:p>
        </w:tc>
        <w:tc>
          <w:tcPr>
            <w:tcW w:w="1265" w:type="dxa"/>
          </w:tcPr>
          <w:p w14:paraId="31D4410D" w14:textId="428AD181" w:rsidR="00223BFC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36D05F5F" w14:textId="77777777" w:rsidR="00223BFC" w:rsidRPr="008C153F" w:rsidRDefault="00223BF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2E79C92" w14:textId="77777777" w:rsidR="00223BFC" w:rsidRPr="008C153F" w:rsidRDefault="00223BFC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23BFC" w:rsidRPr="009C472C" w14:paraId="0FF4C91B" w14:textId="77777777" w:rsidTr="00C378B1">
        <w:tc>
          <w:tcPr>
            <w:tcW w:w="515" w:type="dxa"/>
          </w:tcPr>
          <w:p w14:paraId="37E00649" w14:textId="77777777" w:rsidR="00223BFC" w:rsidRPr="00C378B1" w:rsidRDefault="00223BFC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209A25D2" w14:textId="77777777" w:rsidR="00223BFC" w:rsidRDefault="00223BFC">
            <w:pPr>
              <w:rPr>
                <w:rFonts w:cstheme="minorHAnsi"/>
                <w:sz w:val="20"/>
                <w:szCs w:val="20"/>
              </w:rPr>
            </w:pPr>
            <w:r w:rsidRPr="00223BFC">
              <w:rPr>
                <w:rFonts w:cstheme="minorHAnsi"/>
                <w:sz w:val="20"/>
                <w:szCs w:val="20"/>
              </w:rPr>
              <w:t>Urządzenie współpracujące z materacami i kołdrami grzewczymi, możliwość zastosowania minimum 25 różnych rodzajów materacy i kołder (w tym specjalistycznych, oraz pediatrycznych)</w:t>
            </w:r>
          </w:p>
          <w:p w14:paraId="285E0087" w14:textId="68827EA9" w:rsidR="00223BFC" w:rsidRPr="00223BFC" w:rsidRDefault="00223BF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Opisać. </w:t>
            </w:r>
          </w:p>
        </w:tc>
        <w:tc>
          <w:tcPr>
            <w:tcW w:w="1265" w:type="dxa"/>
          </w:tcPr>
          <w:p w14:paraId="394704FF" w14:textId="2BBB1113" w:rsidR="00223BFC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74978F30" w14:textId="77777777" w:rsidR="00223BFC" w:rsidRPr="008C153F" w:rsidRDefault="00223BF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55D1B7F" w14:textId="77777777" w:rsidR="00223BFC" w:rsidRPr="008C153F" w:rsidRDefault="00223BFC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23BFC" w:rsidRPr="009C472C" w14:paraId="19855FFE" w14:textId="77777777" w:rsidTr="00C378B1">
        <w:tc>
          <w:tcPr>
            <w:tcW w:w="515" w:type="dxa"/>
          </w:tcPr>
          <w:p w14:paraId="514529F9" w14:textId="77777777" w:rsidR="00223BFC" w:rsidRPr="00C378B1" w:rsidRDefault="00223BFC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65681404" w14:textId="3AC90C15" w:rsidR="00223BFC" w:rsidRPr="00223BFC" w:rsidRDefault="00223BFC">
            <w:pPr>
              <w:rPr>
                <w:rFonts w:cstheme="minorHAnsi"/>
                <w:sz w:val="20"/>
                <w:szCs w:val="20"/>
              </w:rPr>
            </w:pPr>
            <w:r w:rsidRPr="00223BFC">
              <w:rPr>
                <w:rFonts w:cstheme="minorHAnsi"/>
                <w:sz w:val="20"/>
                <w:szCs w:val="20"/>
              </w:rPr>
              <w:t>Urządzenie na podstawie jezdnej (wózek), wyposażonej w półkę na kołdry, oraz 4 koła skrętne</w:t>
            </w:r>
          </w:p>
        </w:tc>
        <w:tc>
          <w:tcPr>
            <w:tcW w:w="1265" w:type="dxa"/>
          </w:tcPr>
          <w:p w14:paraId="64D4C022" w14:textId="3BE06CCF" w:rsidR="00223BFC" w:rsidRPr="008C153F" w:rsidRDefault="00223BFC" w:rsidP="00C63F1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50DBBAA8" w14:textId="77777777" w:rsidR="00223BFC" w:rsidRPr="008C153F" w:rsidRDefault="00223BF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894A4DD" w14:textId="77777777" w:rsidR="00223BFC" w:rsidRPr="008C153F" w:rsidRDefault="00223BFC" w:rsidP="00A26D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65C3" w:rsidRPr="009C472C" w14:paraId="3798AAA7" w14:textId="77777777" w:rsidTr="00C378B1">
        <w:tc>
          <w:tcPr>
            <w:tcW w:w="3797" w:type="dxa"/>
            <w:gridSpan w:val="2"/>
          </w:tcPr>
          <w:p w14:paraId="71C009EF" w14:textId="594671E2" w:rsidR="00C065C3" w:rsidRPr="00223BFC" w:rsidRDefault="00C065C3" w:rsidP="00223BFC">
            <w:pPr>
              <w:pStyle w:val="Akapitzlist"/>
              <w:ind w:left="360"/>
              <w:rPr>
                <w:rFonts w:cstheme="minorHAnsi"/>
                <w:sz w:val="20"/>
                <w:szCs w:val="20"/>
              </w:rPr>
            </w:pPr>
            <w:r w:rsidRPr="00223BFC">
              <w:rPr>
                <w:rFonts w:cstheme="minorHAnsi"/>
                <w:b/>
                <w:sz w:val="20"/>
                <w:szCs w:val="20"/>
              </w:rPr>
              <w:t>Pozostałe wymagania</w:t>
            </w:r>
          </w:p>
        </w:tc>
        <w:tc>
          <w:tcPr>
            <w:tcW w:w="1265" w:type="dxa"/>
          </w:tcPr>
          <w:p w14:paraId="6F4A09E3" w14:textId="77777777" w:rsidR="00C065C3" w:rsidRPr="008C153F" w:rsidRDefault="00C065C3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5" w:type="dxa"/>
          </w:tcPr>
          <w:p w14:paraId="066A313F" w14:textId="77777777" w:rsidR="00C065C3" w:rsidRPr="008C153F" w:rsidRDefault="00C065C3" w:rsidP="00AF18C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2EFE107" w14:textId="77777777" w:rsidR="00C065C3" w:rsidRPr="008C153F" w:rsidRDefault="00C065C3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65C3" w:rsidRPr="009C472C" w14:paraId="4428FB97" w14:textId="77777777" w:rsidTr="00C378B1">
        <w:tc>
          <w:tcPr>
            <w:tcW w:w="515" w:type="dxa"/>
          </w:tcPr>
          <w:p w14:paraId="3A80393B" w14:textId="2D4747CE" w:rsidR="00C065C3" w:rsidRPr="00223BFC" w:rsidRDefault="00C065C3" w:rsidP="00223BFC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64206020" w14:textId="5B55676B" w:rsidR="00C065C3" w:rsidRPr="008C153F" w:rsidRDefault="00C065C3" w:rsidP="00AF18C7">
            <w:pPr>
              <w:rPr>
                <w:rFonts w:cstheme="minorHAnsi"/>
                <w:sz w:val="20"/>
                <w:szCs w:val="20"/>
              </w:rPr>
            </w:pPr>
            <w:r w:rsidRPr="00C065C3">
              <w:rPr>
                <w:rFonts w:cstheme="minorHAnsi"/>
                <w:sz w:val="20"/>
                <w:szCs w:val="20"/>
              </w:rPr>
              <w:t>Sprzęt fabrycznie nowy, nie powystawowy, nie demonstracyjny</w:t>
            </w:r>
          </w:p>
        </w:tc>
        <w:tc>
          <w:tcPr>
            <w:tcW w:w="1265" w:type="dxa"/>
          </w:tcPr>
          <w:p w14:paraId="4914A7B5" w14:textId="011B1E29" w:rsidR="00C065C3" w:rsidRPr="008C153F" w:rsidRDefault="00E923AF" w:rsidP="00AF18C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38729CCD" w14:textId="77777777" w:rsidR="00C065C3" w:rsidRPr="008C153F" w:rsidRDefault="00C065C3" w:rsidP="00AF18C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FF63A58" w14:textId="77777777" w:rsidR="00C065C3" w:rsidRPr="008C153F" w:rsidRDefault="00C065C3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65C3" w:rsidRPr="009C472C" w14:paraId="7F7B6185" w14:textId="77777777" w:rsidTr="00C378B1">
        <w:tc>
          <w:tcPr>
            <w:tcW w:w="515" w:type="dxa"/>
          </w:tcPr>
          <w:p w14:paraId="5833100D" w14:textId="255B8783" w:rsidR="00C065C3" w:rsidRPr="00223BFC" w:rsidRDefault="00C065C3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39FB9C6A" w14:textId="0A709E83" w:rsidR="00C065C3" w:rsidRPr="00C065C3" w:rsidRDefault="00C065C3" w:rsidP="00AF18C7">
            <w:pPr>
              <w:rPr>
                <w:rFonts w:cstheme="minorHAnsi"/>
                <w:sz w:val="20"/>
                <w:szCs w:val="20"/>
              </w:rPr>
            </w:pPr>
            <w:r w:rsidRPr="00C065C3">
              <w:rPr>
                <w:rFonts w:cstheme="minorHAnsi"/>
                <w:sz w:val="20"/>
                <w:szCs w:val="20"/>
              </w:rPr>
              <w:t>Wyrób medyczny posiadający certyfikaty i dopuszczenia zgodnie z obowiązującym prawem, w tym certyfikat CE, powiadomienie/ zgłoszenie/ przeniesienie wysłane do Prezesa Urzędu Rejestracji Produktów Leczniczych, Wyrobów Medycznych i Produktów Biobójczych, deklaracje zgodności producenta</w:t>
            </w:r>
          </w:p>
        </w:tc>
        <w:tc>
          <w:tcPr>
            <w:tcW w:w="1265" w:type="dxa"/>
          </w:tcPr>
          <w:p w14:paraId="04AC523F" w14:textId="0860C0B2" w:rsidR="00C065C3" w:rsidRPr="008C153F" w:rsidRDefault="00E923AF" w:rsidP="00AF18C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61DBF627" w14:textId="77777777" w:rsidR="00C065C3" w:rsidRPr="008C153F" w:rsidRDefault="00C065C3" w:rsidP="00AF18C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E7F2A02" w14:textId="77777777" w:rsidR="00C065C3" w:rsidRPr="008C153F" w:rsidRDefault="00C065C3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F18C7" w:rsidRPr="009C472C" w14:paraId="3D34C8CF" w14:textId="77777777" w:rsidTr="00C378B1">
        <w:tc>
          <w:tcPr>
            <w:tcW w:w="515" w:type="dxa"/>
          </w:tcPr>
          <w:p w14:paraId="27402906" w14:textId="675DEB05" w:rsidR="00AF18C7" w:rsidRPr="00223BFC" w:rsidRDefault="00AF18C7" w:rsidP="00223BFC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63729150" w14:textId="77777777" w:rsidR="00AF18C7" w:rsidRPr="008C153F" w:rsidRDefault="00AF18C7" w:rsidP="00AF18C7">
            <w:pPr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 xml:space="preserve">Producent, kraj pochodzenia systemu  – </w:t>
            </w:r>
            <w:r w:rsidRPr="008C153F">
              <w:rPr>
                <w:rFonts w:cstheme="minorHAnsi"/>
                <w:i/>
                <w:sz w:val="20"/>
                <w:szCs w:val="20"/>
              </w:rPr>
              <w:t>podać.</w:t>
            </w:r>
          </w:p>
        </w:tc>
        <w:tc>
          <w:tcPr>
            <w:tcW w:w="1265" w:type="dxa"/>
          </w:tcPr>
          <w:p w14:paraId="3D3D8480" w14:textId="77777777" w:rsidR="00AF18C7" w:rsidRPr="008C153F" w:rsidRDefault="00AF18C7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5" w:type="dxa"/>
          </w:tcPr>
          <w:p w14:paraId="7C11058D" w14:textId="77777777" w:rsidR="00AF18C7" w:rsidRPr="008C153F" w:rsidRDefault="00AF18C7" w:rsidP="00AF18C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40EF75F" w14:textId="77777777" w:rsidR="00AF18C7" w:rsidRPr="008C153F" w:rsidRDefault="00AF18C7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F18C7" w:rsidRPr="009C472C" w14:paraId="3C99086D" w14:textId="77777777" w:rsidTr="00C378B1">
        <w:tc>
          <w:tcPr>
            <w:tcW w:w="515" w:type="dxa"/>
          </w:tcPr>
          <w:p w14:paraId="2D088A1D" w14:textId="45013BD0" w:rsidR="00AF18C7" w:rsidRPr="00223BFC" w:rsidRDefault="00AF18C7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3BA73701" w14:textId="77777777" w:rsidR="00AF18C7" w:rsidRPr="008C153F" w:rsidRDefault="00AF18C7" w:rsidP="00AF18C7">
            <w:pPr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 xml:space="preserve">Model / typ systemu – </w:t>
            </w:r>
            <w:r w:rsidRPr="008C153F">
              <w:rPr>
                <w:rFonts w:cstheme="minorHAnsi"/>
                <w:i/>
                <w:sz w:val="20"/>
                <w:szCs w:val="20"/>
              </w:rPr>
              <w:t>podać.</w:t>
            </w:r>
          </w:p>
        </w:tc>
        <w:tc>
          <w:tcPr>
            <w:tcW w:w="1265" w:type="dxa"/>
          </w:tcPr>
          <w:p w14:paraId="18F5EB3F" w14:textId="77777777" w:rsidR="00AF18C7" w:rsidRPr="008C153F" w:rsidRDefault="00AF18C7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5" w:type="dxa"/>
          </w:tcPr>
          <w:p w14:paraId="2D4E871C" w14:textId="77777777" w:rsidR="00AF18C7" w:rsidRPr="008C153F" w:rsidRDefault="00AF18C7" w:rsidP="00AF18C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8A211FE" w14:textId="77777777" w:rsidR="00AF18C7" w:rsidRPr="008C153F" w:rsidRDefault="00AF18C7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F18C7" w:rsidRPr="009C472C" w14:paraId="5BBBD2CE" w14:textId="77777777" w:rsidTr="00C378B1">
        <w:tc>
          <w:tcPr>
            <w:tcW w:w="515" w:type="dxa"/>
          </w:tcPr>
          <w:p w14:paraId="55E51E8E" w14:textId="1EF3DE5E" w:rsidR="00AF18C7" w:rsidRPr="00223BFC" w:rsidRDefault="00AF18C7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51D20913" w14:textId="3F1020E9" w:rsidR="00AF18C7" w:rsidRPr="008C153F" w:rsidRDefault="007C4CD8" w:rsidP="00AF18C7">
            <w:pPr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Rok produkcji: 202</w:t>
            </w:r>
            <w:r w:rsidR="00223BFC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265" w:type="dxa"/>
          </w:tcPr>
          <w:p w14:paraId="01B2EF6E" w14:textId="77777777" w:rsidR="00AF18C7" w:rsidRPr="008C153F" w:rsidRDefault="008C153F" w:rsidP="00AF18C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4897F40D" w14:textId="77777777" w:rsidR="00AF18C7" w:rsidRPr="008C153F" w:rsidRDefault="00AF18C7" w:rsidP="00AF18C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87A6D32" w14:textId="77777777" w:rsidR="00AF18C7" w:rsidRPr="008C153F" w:rsidRDefault="00AF18C7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65C3" w:rsidRPr="009C472C" w14:paraId="00E7A581" w14:textId="77777777" w:rsidTr="00C378B1">
        <w:tc>
          <w:tcPr>
            <w:tcW w:w="515" w:type="dxa"/>
          </w:tcPr>
          <w:p w14:paraId="45413460" w14:textId="6A654427" w:rsidR="00C065C3" w:rsidRPr="00223BFC" w:rsidRDefault="00C065C3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71831F36" w14:textId="50EAA31E" w:rsidR="00C065C3" w:rsidRPr="008C153F" w:rsidRDefault="00C065C3" w:rsidP="00AF18C7">
            <w:pPr>
              <w:rPr>
                <w:rFonts w:cstheme="minorHAnsi"/>
                <w:sz w:val="20"/>
                <w:szCs w:val="20"/>
              </w:rPr>
            </w:pPr>
            <w:r w:rsidRPr="00C065C3">
              <w:rPr>
                <w:rFonts w:cstheme="minorHAnsi"/>
                <w:sz w:val="20"/>
                <w:szCs w:val="20"/>
              </w:rPr>
              <w:t>Instrukcja obsługi w języku polskim w wersji elektronicznej</w:t>
            </w:r>
          </w:p>
        </w:tc>
        <w:tc>
          <w:tcPr>
            <w:tcW w:w="1265" w:type="dxa"/>
          </w:tcPr>
          <w:p w14:paraId="4E5160BD" w14:textId="02CD302E" w:rsidR="00C065C3" w:rsidRPr="008C153F" w:rsidRDefault="00E923AF" w:rsidP="00AF18C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22F911E5" w14:textId="77777777" w:rsidR="00C065C3" w:rsidRPr="008C153F" w:rsidRDefault="00C065C3" w:rsidP="00AF18C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83052DC" w14:textId="77777777" w:rsidR="00C065C3" w:rsidRPr="008C153F" w:rsidRDefault="00C065C3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65C3" w:rsidRPr="009C472C" w14:paraId="05904229" w14:textId="77777777" w:rsidTr="00C378B1">
        <w:tc>
          <w:tcPr>
            <w:tcW w:w="515" w:type="dxa"/>
          </w:tcPr>
          <w:p w14:paraId="3A79F122" w14:textId="44EAF37F" w:rsidR="00C065C3" w:rsidRPr="00223BFC" w:rsidRDefault="00C065C3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1F2855FC" w14:textId="77777777" w:rsidR="00C065C3" w:rsidRPr="00C065C3" w:rsidRDefault="00C065C3" w:rsidP="00C065C3">
            <w:pPr>
              <w:rPr>
                <w:rFonts w:cstheme="minorHAnsi"/>
                <w:sz w:val="20"/>
                <w:szCs w:val="20"/>
              </w:rPr>
            </w:pPr>
            <w:r w:rsidRPr="00C065C3">
              <w:rPr>
                <w:rFonts w:cstheme="minorHAnsi"/>
                <w:sz w:val="20"/>
                <w:szCs w:val="20"/>
              </w:rPr>
              <w:t>Okres gwarancji – minimum 36 miesięcy</w:t>
            </w:r>
          </w:p>
          <w:p w14:paraId="73247CA4" w14:textId="69776FEC" w:rsidR="00C065C3" w:rsidRPr="008C153F" w:rsidRDefault="00C065C3" w:rsidP="00C065C3">
            <w:pPr>
              <w:rPr>
                <w:rFonts w:cstheme="minorHAnsi"/>
                <w:sz w:val="20"/>
                <w:szCs w:val="20"/>
              </w:rPr>
            </w:pPr>
            <w:r w:rsidRPr="00C065C3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65" w:type="dxa"/>
          </w:tcPr>
          <w:p w14:paraId="59CE90DE" w14:textId="14BE0694" w:rsidR="00C065C3" w:rsidRPr="008C153F" w:rsidRDefault="00E923AF" w:rsidP="00AF18C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64988710" w14:textId="77777777" w:rsidR="00C065C3" w:rsidRPr="008C153F" w:rsidRDefault="00C065C3" w:rsidP="00AF18C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A8258AA" w14:textId="77777777" w:rsidR="00C065C3" w:rsidRPr="008C153F" w:rsidRDefault="00C065C3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65C3" w:rsidRPr="009C472C" w14:paraId="58D46455" w14:textId="77777777" w:rsidTr="00C378B1">
        <w:tc>
          <w:tcPr>
            <w:tcW w:w="515" w:type="dxa"/>
          </w:tcPr>
          <w:p w14:paraId="02A44051" w14:textId="0E74A2DC" w:rsidR="00C065C3" w:rsidRPr="00223BFC" w:rsidRDefault="00C065C3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70C83326" w14:textId="77777777" w:rsidR="00C065C3" w:rsidRPr="00C065C3" w:rsidRDefault="00C065C3" w:rsidP="00C065C3">
            <w:pPr>
              <w:rPr>
                <w:rFonts w:cstheme="minorHAnsi"/>
                <w:sz w:val="20"/>
                <w:szCs w:val="20"/>
              </w:rPr>
            </w:pPr>
            <w:r w:rsidRPr="00C065C3">
              <w:rPr>
                <w:rFonts w:cstheme="minorHAnsi"/>
                <w:sz w:val="20"/>
                <w:szCs w:val="20"/>
              </w:rPr>
              <w:t xml:space="preserve">Koszt pełnej obsługi serwisowej </w:t>
            </w:r>
          </w:p>
          <w:p w14:paraId="4B5F2706" w14:textId="77777777" w:rsidR="00C065C3" w:rsidRPr="00C065C3" w:rsidRDefault="00C065C3" w:rsidP="00C065C3">
            <w:pPr>
              <w:rPr>
                <w:rFonts w:cstheme="minorHAnsi"/>
                <w:sz w:val="20"/>
                <w:szCs w:val="20"/>
              </w:rPr>
            </w:pPr>
            <w:r w:rsidRPr="00C065C3">
              <w:rPr>
                <w:rFonts w:cstheme="minorHAnsi"/>
                <w:sz w:val="20"/>
                <w:szCs w:val="20"/>
              </w:rPr>
              <w:t xml:space="preserve">w okresie gwarancji, obejmującej m.in. przeglądy, w tym przegląd w ostatnim miesiącu gwarancji, naprawy gwarancyjne wraz z wszystkimi częściami niezbędnymi do napraw i przeglądów, aktualizację oprogramowania - zawarty w cenie przedmiotu zamówienia. </w:t>
            </w:r>
          </w:p>
          <w:p w14:paraId="72440DE8" w14:textId="1C68F284" w:rsidR="00C065C3" w:rsidRPr="00C065C3" w:rsidRDefault="00C065C3" w:rsidP="00C065C3">
            <w:pPr>
              <w:rPr>
                <w:rFonts w:cstheme="minorHAnsi"/>
                <w:sz w:val="20"/>
                <w:szCs w:val="20"/>
              </w:rPr>
            </w:pPr>
            <w:r w:rsidRPr="00C065C3">
              <w:rPr>
                <w:rFonts w:cstheme="minorHAnsi"/>
                <w:sz w:val="20"/>
                <w:szCs w:val="20"/>
              </w:rPr>
              <w:t>Podać zalecaną przez producenta częstość przeglądów w okresie gwarancji i po gwarancji</w:t>
            </w:r>
          </w:p>
        </w:tc>
        <w:tc>
          <w:tcPr>
            <w:tcW w:w="1265" w:type="dxa"/>
          </w:tcPr>
          <w:p w14:paraId="37D67D1D" w14:textId="590F1DE4" w:rsidR="00C065C3" w:rsidRPr="008C153F" w:rsidRDefault="00E923AF" w:rsidP="00AF18C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3A8A8772" w14:textId="77777777" w:rsidR="00C065C3" w:rsidRPr="008C153F" w:rsidRDefault="00C065C3" w:rsidP="00AF18C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F7AE5F2" w14:textId="77777777" w:rsidR="00C065C3" w:rsidRPr="008C153F" w:rsidRDefault="00C065C3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65C3" w:rsidRPr="009C472C" w14:paraId="18EE2750" w14:textId="77777777" w:rsidTr="00C378B1">
        <w:tc>
          <w:tcPr>
            <w:tcW w:w="515" w:type="dxa"/>
          </w:tcPr>
          <w:p w14:paraId="46D81724" w14:textId="16A6DBB1" w:rsidR="00C065C3" w:rsidRPr="00223BFC" w:rsidRDefault="00C065C3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6AFC9232" w14:textId="502E5802" w:rsidR="00C065C3" w:rsidRPr="00C065C3" w:rsidRDefault="00C065C3" w:rsidP="00C065C3">
            <w:pPr>
              <w:rPr>
                <w:rFonts w:cstheme="minorHAnsi"/>
                <w:sz w:val="20"/>
                <w:szCs w:val="20"/>
              </w:rPr>
            </w:pPr>
            <w:r w:rsidRPr="00C065C3">
              <w:rPr>
                <w:rFonts w:cstheme="minorHAnsi"/>
                <w:sz w:val="20"/>
                <w:szCs w:val="20"/>
              </w:rPr>
              <w:t>Gwarantowana dostępność części zamiennych przez minimum 10 lat od dostawy</w:t>
            </w:r>
          </w:p>
        </w:tc>
        <w:tc>
          <w:tcPr>
            <w:tcW w:w="1265" w:type="dxa"/>
          </w:tcPr>
          <w:p w14:paraId="76818B5C" w14:textId="33FA9CEB" w:rsidR="00C065C3" w:rsidRPr="008C153F" w:rsidRDefault="00E923AF" w:rsidP="00AF18C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62CC4AB8" w14:textId="77777777" w:rsidR="00C065C3" w:rsidRPr="008C153F" w:rsidRDefault="00C065C3" w:rsidP="00AF18C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25B7040" w14:textId="77777777" w:rsidR="00C065C3" w:rsidRPr="008C153F" w:rsidRDefault="00C065C3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65C3" w:rsidRPr="009C472C" w14:paraId="28843508" w14:textId="77777777" w:rsidTr="00C378B1">
        <w:tc>
          <w:tcPr>
            <w:tcW w:w="515" w:type="dxa"/>
          </w:tcPr>
          <w:p w14:paraId="351801FA" w14:textId="2C685FBD" w:rsidR="00C065C3" w:rsidRPr="00223BFC" w:rsidRDefault="00C065C3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7510A63D" w14:textId="06B95E55" w:rsidR="00C065C3" w:rsidRPr="00C065C3" w:rsidRDefault="00C065C3" w:rsidP="00C065C3">
            <w:pPr>
              <w:rPr>
                <w:rFonts w:cstheme="minorHAnsi"/>
                <w:sz w:val="20"/>
                <w:szCs w:val="20"/>
              </w:rPr>
            </w:pPr>
            <w:r w:rsidRPr="00C065C3">
              <w:rPr>
                <w:rFonts w:cstheme="minorHAnsi"/>
                <w:sz w:val="20"/>
                <w:szCs w:val="20"/>
              </w:rPr>
              <w:t>Reakcja serwisu w ciągu 48 godzin od zgłoszenia awarii w dni robocze</w:t>
            </w:r>
          </w:p>
        </w:tc>
        <w:tc>
          <w:tcPr>
            <w:tcW w:w="1265" w:type="dxa"/>
          </w:tcPr>
          <w:p w14:paraId="1AC66ADF" w14:textId="3062A084" w:rsidR="00C065C3" w:rsidRPr="008C153F" w:rsidRDefault="00E923AF" w:rsidP="00AF18C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48FEB877" w14:textId="77777777" w:rsidR="00C065C3" w:rsidRPr="008C153F" w:rsidRDefault="00C065C3" w:rsidP="00AF18C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EF783B2" w14:textId="77777777" w:rsidR="00C065C3" w:rsidRPr="008C153F" w:rsidRDefault="00C065C3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65C3" w:rsidRPr="009C472C" w14:paraId="6E429FA5" w14:textId="77777777" w:rsidTr="00C378B1">
        <w:tc>
          <w:tcPr>
            <w:tcW w:w="515" w:type="dxa"/>
          </w:tcPr>
          <w:p w14:paraId="5C8EEE6C" w14:textId="5E62C4D5" w:rsidR="00C065C3" w:rsidRPr="00223BFC" w:rsidRDefault="00C065C3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2C6126B6" w14:textId="77777777" w:rsidR="00C065C3" w:rsidRPr="00C065C3" w:rsidRDefault="00C065C3" w:rsidP="00C065C3">
            <w:pPr>
              <w:rPr>
                <w:rFonts w:cstheme="minorHAnsi"/>
                <w:sz w:val="20"/>
                <w:szCs w:val="20"/>
              </w:rPr>
            </w:pPr>
            <w:r w:rsidRPr="00C065C3">
              <w:rPr>
                <w:rFonts w:cstheme="minorHAnsi"/>
                <w:sz w:val="20"/>
                <w:szCs w:val="20"/>
              </w:rPr>
              <w:t>Autoryzowane punkty serwisowe na terenie Polski</w:t>
            </w:r>
          </w:p>
          <w:p w14:paraId="725D9DCB" w14:textId="2616CDF7" w:rsidR="00C065C3" w:rsidRPr="00C065C3" w:rsidRDefault="00C065C3" w:rsidP="00C065C3">
            <w:pPr>
              <w:rPr>
                <w:rFonts w:cstheme="minorHAnsi"/>
                <w:sz w:val="20"/>
                <w:szCs w:val="20"/>
              </w:rPr>
            </w:pPr>
            <w:r w:rsidRPr="00C065C3">
              <w:rPr>
                <w:rFonts w:cstheme="minorHAnsi"/>
                <w:sz w:val="20"/>
                <w:szCs w:val="20"/>
              </w:rPr>
              <w:t>Podać nazwę, adres, telefony kontaktowe</w:t>
            </w:r>
          </w:p>
        </w:tc>
        <w:tc>
          <w:tcPr>
            <w:tcW w:w="1265" w:type="dxa"/>
          </w:tcPr>
          <w:p w14:paraId="0C7B588E" w14:textId="62F126CE" w:rsidR="00C065C3" w:rsidRPr="008C153F" w:rsidRDefault="00C065C3" w:rsidP="00AF18C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65C3">
              <w:rPr>
                <w:rFonts w:cstheme="minorHAnsi"/>
                <w:sz w:val="20"/>
                <w:szCs w:val="20"/>
              </w:rPr>
              <w:t>TAK/NIE</w:t>
            </w:r>
          </w:p>
        </w:tc>
        <w:tc>
          <w:tcPr>
            <w:tcW w:w="2805" w:type="dxa"/>
          </w:tcPr>
          <w:p w14:paraId="7300F0F6" w14:textId="77777777" w:rsidR="00C065C3" w:rsidRPr="008C153F" w:rsidRDefault="00C065C3" w:rsidP="00AF18C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629021C" w14:textId="3B3F48A3" w:rsidR="00C065C3" w:rsidRPr="008C153F" w:rsidRDefault="00C065C3" w:rsidP="00AF18C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TAK – </w:t>
            </w:r>
            <w:r w:rsidR="00223BFC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E923AF">
              <w:rPr>
                <w:rFonts w:cstheme="minorHAnsi"/>
                <w:sz w:val="20"/>
                <w:szCs w:val="20"/>
              </w:rPr>
              <w:t>punktów</w:t>
            </w:r>
            <w:r>
              <w:rPr>
                <w:rFonts w:cstheme="minorHAnsi"/>
                <w:sz w:val="20"/>
                <w:szCs w:val="20"/>
              </w:rPr>
              <w:br/>
              <w:t>NIE – 0 p</w:t>
            </w:r>
            <w:r w:rsidR="00E923AF">
              <w:rPr>
                <w:rFonts w:cstheme="minorHAnsi"/>
                <w:sz w:val="20"/>
                <w:szCs w:val="20"/>
              </w:rPr>
              <w:t>unktów</w:t>
            </w:r>
          </w:p>
        </w:tc>
      </w:tr>
      <w:tr w:rsidR="00C065C3" w:rsidRPr="009C472C" w14:paraId="5FEA6EE1" w14:textId="77777777" w:rsidTr="00C378B1">
        <w:tc>
          <w:tcPr>
            <w:tcW w:w="515" w:type="dxa"/>
          </w:tcPr>
          <w:p w14:paraId="6BF56E9D" w14:textId="63355B3C" w:rsidR="00C065C3" w:rsidRPr="00223BFC" w:rsidRDefault="00C065C3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41A16C61" w14:textId="5C1EE955" w:rsidR="00C065C3" w:rsidRPr="00C065C3" w:rsidRDefault="00E923AF" w:rsidP="00C065C3">
            <w:pPr>
              <w:rPr>
                <w:rFonts w:cstheme="minorHAnsi"/>
                <w:sz w:val="20"/>
                <w:szCs w:val="20"/>
              </w:rPr>
            </w:pPr>
            <w:r w:rsidRPr="00E923AF">
              <w:rPr>
                <w:rFonts w:cstheme="minorHAnsi"/>
                <w:sz w:val="20"/>
                <w:szCs w:val="20"/>
              </w:rPr>
              <w:t>Naprawa w ciągu 5 dni roboczych od zgłoszenia usterki</w:t>
            </w:r>
          </w:p>
        </w:tc>
        <w:tc>
          <w:tcPr>
            <w:tcW w:w="1265" w:type="dxa"/>
          </w:tcPr>
          <w:p w14:paraId="68C79C14" w14:textId="52B4A3D2" w:rsidR="00C065C3" w:rsidRPr="008C153F" w:rsidRDefault="00E923AF" w:rsidP="00AF18C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4CBB991C" w14:textId="77777777" w:rsidR="00C065C3" w:rsidRPr="008C153F" w:rsidRDefault="00C065C3" w:rsidP="00AF18C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3EDABF3" w14:textId="77777777" w:rsidR="00C065C3" w:rsidRPr="008C153F" w:rsidRDefault="00C065C3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65C3" w:rsidRPr="009C472C" w14:paraId="30A979F7" w14:textId="77777777" w:rsidTr="00C378B1">
        <w:tc>
          <w:tcPr>
            <w:tcW w:w="515" w:type="dxa"/>
          </w:tcPr>
          <w:p w14:paraId="1FC67B28" w14:textId="6325126E" w:rsidR="00C065C3" w:rsidRPr="00223BFC" w:rsidRDefault="00C065C3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668178D3" w14:textId="77777777" w:rsidR="00E923AF" w:rsidRPr="00E923AF" w:rsidRDefault="00E923AF" w:rsidP="00E923AF">
            <w:pPr>
              <w:rPr>
                <w:rFonts w:cstheme="minorHAnsi"/>
                <w:sz w:val="20"/>
                <w:szCs w:val="20"/>
              </w:rPr>
            </w:pPr>
            <w:r w:rsidRPr="00E923AF">
              <w:rPr>
                <w:rFonts w:cstheme="minorHAnsi"/>
                <w:sz w:val="20"/>
                <w:szCs w:val="20"/>
              </w:rPr>
              <w:t>Dokument z informacjami zawierającymi datę zainstalowania i termin następnego przeglądu.</w:t>
            </w:r>
          </w:p>
          <w:p w14:paraId="1C6F8008" w14:textId="100522ED" w:rsidR="00C065C3" w:rsidRPr="00C065C3" w:rsidRDefault="00E923AF" w:rsidP="00E923AF">
            <w:pPr>
              <w:rPr>
                <w:rFonts w:cstheme="minorHAnsi"/>
                <w:sz w:val="20"/>
                <w:szCs w:val="20"/>
              </w:rPr>
            </w:pPr>
            <w:r w:rsidRPr="00E923AF">
              <w:rPr>
                <w:rFonts w:cstheme="minorHAnsi"/>
                <w:sz w:val="20"/>
                <w:szCs w:val="20"/>
              </w:rPr>
              <w:t>Dostarczyć wraz z dostawą przedmiotu po uruchomieniu i instalacji przedmiotu zamówienia.</w:t>
            </w:r>
          </w:p>
        </w:tc>
        <w:tc>
          <w:tcPr>
            <w:tcW w:w="1265" w:type="dxa"/>
          </w:tcPr>
          <w:p w14:paraId="7C8F65DB" w14:textId="76FD8E25" w:rsidR="00C065C3" w:rsidRPr="008C153F" w:rsidRDefault="00E923AF" w:rsidP="00AF18C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53F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805" w:type="dxa"/>
          </w:tcPr>
          <w:p w14:paraId="2443702E" w14:textId="77777777" w:rsidR="00C065C3" w:rsidRPr="008C153F" w:rsidRDefault="00C065C3" w:rsidP="00AF18C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A3364A9" w14:textId="77777777" w:rsidR="00C065C3" w:rsidRPr="008C153F" w:rsidRDefault="00C065C3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65C3" w:rsidRPr="009C472C" w14:paraId="6F038787" w14:textId="77777777" w:rsidTr="00C378B1">
        <w:tc>
          <w:tcPr>
            <w:tcW w:w="515" w:type="dxa"/>
          </w:tcPr>
          <w:p w14:paraId="1A4E5C09" w14:textId="7654B06E" w:rsidR="00C065C3" w:rsidRPr="00223BFC" w:rsidRDefault="00C065C3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4BA0807E" w14:textId="77777777" w:rsidR="00E923AF" w:rsidRPr="00E923AF" w:rsidRDefault="00E923AF" w:rsidP="00E923AF">
            <w:pPr>
              <w:rPr>
                <w:rFonts w:cstheme="minorHAnsi"/>
                <w:sz w:val="20"/>
                <w:szCs w:val="20"/>
              </w:rPr>
            </w:pPr>
            <w:r w:rsidRPr="00E923AF">
              <w:rPr>
                <w:rFonts w:cstheme="minorHAnsi"/>
                <w:sz w:val="20"/>
                <w:szCs w:val="20"/>
              </w:rPr>
              <w:t>W ramach potwierdzenia spełnienia wymaganych i zaoferowanych parametrów technicznych, Wykonawca złoży wraz z ofertą przedmiotowe środki dowodowe, o których mowa w Rozdziale V pkt 1 lit. a. Specyfikacji Warunków Zamówienia.</w:t>
            </w:r>
          </w:p>
          <w:p w14:paraId="676E4CEB" w14:textId="77777777" w:rsidR="00E923AF" w:rsidRPr="00E923AF" w:rsidRDefault="00E923AF" w:rsidP="00E923AF">
            <w:pPr>
              <w:rPr>
                <w:rFonts w:cstheme="minorHAnsi"/>
                <w:sz w:val="20"/>
                <w:szCs w:val="20"/>
              </w:rPr>
            </w:pPr>
            <w:r w:rsidRPr="00E923AF">
              <w:rPr>
                <w:rFonts w:cstheme="minorHAnsi"/>
                <w:sz w:val="20"/>
                <w:szCs w:val="20"/>
              </w:rPr>
              <w:t>Dotyczy parametrów zaoferowanych w:</w:t>
            </w:r>
          </w:p>
          <w:p w14:paraId="4B2D8688" w14:textId="4FF87B79" w:rsidR="00C065C3" w:rsidRPr="00C065C3" w:rsidRDefault="00E923AF" w:rsidP="00E923AF">
            <w:pPr>
              <w:rPr>
                <w:rFonts w:cstheme="minorHAnsi"/>
                <w:sz w:val="20"/>
                <w:szCs w:val="20"/>
              </w:rPr>
            </w:pPr>
            <w:r w:rsidRPr="00E923AF">
              <w:rPr>
                <w:rFonts w:cstheme="minorHAnsi"/>
                <w:sz w:val="20"/>
                <w:szCs w:val="20"/>
              </w:rPr>
              <w:t>Punkt</w:t>
            </w:r>
            <w:r w:rsidRPr="00E923AF">
              <w:rPr>
                <w:rFonts w:cstheme="minorHAnsi"/>
                <w:color w:val="EE0000"/>
                <w:sz w:val="20"/>
                <w:szCs w:val="20"/>
              </w:rPr>
              <w:t xml:space="preserve"> </w:t>
            </w:r>
            <w:r w:rsidR="00223BFC" w:rsidRPr="00223BFC">
              <w:rPr>
                <w:rFonts w:cstheme="minorHAnsi"/>
                <w:color w:val="000000" w:themeColor="text1"/>
                <w:sz w:val="20"/>
                <w:szCs w:val="20"/>
              </w:rPr>
              <w:t>2-20</w:t>
            </w:r>
          </w:p>
        </w:tc>
        <w:tc>
          <w:tcPr>
            <w:tcW w:w="1265" w:type="dxa"/>
          </w:tcPr>
          <w:p w14:paraId="2C8EF144" w14:textId="73725E29" w:rsidR="00C065C3" w:rsidRPr="008C153F" w:rsidRDefault="00C065C3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5" w:type="dxa"/>
          </w:tcPr>
          <w:p w14:paraId="02CA79BA" w14:textId="77777777" w:rsidR="00C065C3" w:rsidRPr="008C153F" w:rsidRDefault="00C065C3" w:rsidP="00AF18C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CAC74A4" w14:textId="77777777" w:rsidR="00C065C3" w:rsidRPr="008C153F" w:rsidRDefault="00C065C3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65C3" w:rsidRPr="009C472C" w14:paraId="52D8EAFF" w14:textId="77777777" w:rsidTr="00C378B1">
        <w:tc>
          <w:tcPr>
            <w:tcW w:w="515" w:type="dxa"/>
          </w:tcPr>
          <w:p w14:paraId="48BBC876" w14:textId="146E4FB2" w:rsidR="00C065C3" w:rsidRPr="00223BFC" w:rsidRDefault="00C065C3" w:rsidP="00223BFC">
            <w:pPr>
              <w:pStyle w:val="Akapitzlist"/>
              <w:numPr>
                <w:ilvl w:val="0"/>
                <w:numId w:val="6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2" w:type="dxa"/>
          </w:tcPr>
          <w:p w14:paraId="25F25A47" w14:textId="77777777" w:rsidR="00E923AF" w:rsidRPr="00E923AF" w:rsidRDefault="00E923AF" w:rsidP="00E923AF">
            <w:pPr>
              <w:rPr>
                <w:rFonts w:cstheme="minorHAnsi"/>
                <w:sz w:val="20"/>
                <w:szCs w:val="20"/>
              </w:rPr>
            </w:pPr>
            <w:r w:rsidRPr="00E923AF">
              <w:rPr>
                <w:rFonts w:cstheme="minorHAnsi"/>
                <w:sz w:val="20"/>
                <w:szCs w:val="20"/>
              </w:rPr>
              <w:t xml:space="preserve">W ramach potwierdzenia spełnienia wymaganych i zaoferowanych parametrów technicznych stanowiących warunek jakościowy, Wykonawca złoży wraz z ofertą dokumenty, o których w Rozdziale XVIII Specyfikacji Warunków </w:t>
            </w:r>
            <w:r w:rsidRPr="00E923AF">
              <w:rPr>
                <w:rFonts w:cstheme="minorHAnsi"/>
                <w:sz w:val="20"/>
                <w:szCs w:val="20"/>
              </w:rPr>
              <w:lastRenderedPageBreak/>
              <w:t>Zamówienia (kolumna „Kryterium Jakość techniczna”)</w:t>
            </w:r>
          </w:p>
          <w:p w14:paraId="5D7E20A5" w14:textId="77777777" w:rsidR="00E923AF" w:rsidRPr="00E923AF" w:rsidRDefault="00E923AF" w:rsidP="00E923AF">
            <w:pPr>
              <w:rPr>
                <w:rFonts w:cstheme="minorHAnsi"/>
                <w:sz w:val="20"/>
                <w:szCs w:val="20"/>
              </w:rPr>
            </w:pPr>
            <w:r w:rsidRPr="00E923AF">
              <w:rPr>
                <w:rFonts w:cstheme="minorHAnsi"/>
                <w:sz w:val="20"/>
                <w:szCs w:val="20"/>
              </w:rPr>
              <w:t>Dotyczy parametrów zaoferowanych w:</w:t>
            </w:r>
          </w:p>
          <w:p w14:paraId="67063E44" w14:textId="10B9F830" w:rsidR="00C065C3" w:rsidRPr="00C065C3" w:rsidRDefault="00E923AF" w:rsidP="00E923AF">
            <w:pPr>
              <w:rPr>
                <w:rFonts w:cstheme="minorHAnsi"/>
                <w:sz w:val="20"/>
                <w:szCs w:val="20"/>
              </w:rPr>
            </w:pPr>
            <w:r w:rsidRPr="00E923AF">
              <w:rPr>
                <w:rFonts w:cstheme="minorHAnsi"/>
                <w:sz w:val="20"/>
                <w:szCs w:val="20"/>
              </w:rPr>
              <w:t xml:space="preserve">Punkt </w:t>
            </w:r>
            <w:r w:rsidR="00223BFC">
              <w:rPr>
                <w:rFonts w:cstheme="minorHAnsi"/>
                <w:sz w:val="20"/>
                <w:szCs w:val="20"/>
              </w:rPr>
              <w:t>6, 32</w:t>
            </w:r>
          </w:p>
        </w:tc>
        <w:tc>
          <w:tcPr>
            <w:tcW w:w="1265" w:type="dxa"/>
          </w:tcPr>
          <w:p w14:paraId="758FAA04" w14:textId="69EE3BA0" w:rsidR="00C065C3" w:rsidRPr="008C153F" w:rsidRDefault="00C065C3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5" w:type="dxa"/>
          </w:tcPr>
          <w:p w14:paraId="237A4A33" w14:textId="77777777" w:rsidR="00C065C3" w:rsidRPr="008C153F" w:rsidRDefault="00C065C3" w:rsidP="00AF18C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57D4BFD" w14:textId="77777777" w:rsidR="00C065C3" w:rsidRPr="008C153F" w:rsidRDefault="00C065C3" w:rsidP="00AF18C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D69E52" w14:textId="77777777" w:rsidR="007A2CCF" w:rsidRPr="009C472C" w:rsidRDefault="007A2CCF" w:rsidP="007A2CCF">
      <w:pPr>
        <w:jc w:val="both"/>
        <w:rPr>
          <w:rFonts w:cs="Times New Roman"/>
          <w:sz w:val="18"/>
          <w:szCs w:val="18"/>
        </w:rPr>
      </w:pPr>
    </w:p>
    <w:p w14:paraId="328490F9" w14:textId="77777777" w:rsidR="008C153F" w:rsidRPr="009F15BF" w:rsidRDefault="008C153F" w:rsidP="008C153F">
      <w:pPr>
        <w:rPr>
          <w:rFonts w:ascii="Tahoma" w:hAnsi="Tahoma" w:cs="Tahoma"/>
          <w:color w:val="000000"/>
          <w:sz w:val="20"/>
          <w:szCs w:val="20"/>
          <w:u w:color="000000"/>
        </w:rPr>
      </w:pPr>
      <w:r w:rsidRPr="009F15BF">
        <w:rPr>
          <w:rFonts w:ascii="Tahoma" w:hAnsi="Tahoma" w:cs="Tahoma"/>
          <w:color w:val="000000"/>
          <w:sz w:val="20"/>
          <w:szCs w:val="20"/>
          <w:u w:color="000000"/>
        </w:rPr>
        <w:t>Oświadczamy, że oferowany przedmiot zam</w:t>
      </w:r>
      <w:r w:rsidRPr="009F15BF">
        <w:rPr>
          <w:rFonts w:ascii="Tahoma" w:hAnsi="Tahoma" w:cs="Tahoma"/>
          <w:color w:val="000000"/>
          <w:sz w:val="20"/>
          <w:szCs w:val="20"/>
          <w:u w:color="000000"/>
          <w:lang w:val="es-ES_tradnl"/>
        </w:rPr>
        <w:t>ó</w:t>
      </w:r>
      <w:r w:rsidRPr="009F15BF">
        <w:rPr>
          <w:rFonts w:ascii="Tahoma" w:hAnsi="Tahoma" w:cs="Tahoma"/>
          <w:color w:val="000000"/>
          <w:sz w:val="20"/>
          <w:szCs w:val="20"/>
          <w:u w:color="000000"/>
        </w:rPr>
        <w:t xml:space="preserve">wienia, o powyżej wyspecyfikowanych parametrach, jest kompletny i po zainstalowaniu będzie gotowy do pracy zgodnie z jego przeznaczeniem. </w:t>
      </w:r>
    </w:p>
    <w:tbl>
      <w:tblPr>
        <w:tblStyle w:val="TableNormal"/>
        <w:tblW w:w="9238" w:type="dxa"/>
        <w:tblInd w:w="25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07"/>
        <w:gridCol w:w="4654"/>
        <w:gridCol w:w="1701"/>
        <w:gridCol w:w="2576"/>
      </w:tblGrid>
      <w:tr w:rsidR="008C153F" w:rsidRPr="009F15BF" w14:paraId="64940291" w14:textId="77777777" w:rsidTr="00230450">
        <w:trPr>
          <w:trHeight w:val="226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A6A7D" w14:textId="77777777" w:rsidR="008C153F" w:rsidRPr="009F15BF" w:rsidRDefault="008C153F" w:rsidP="00230450">
            <w:pPr>
              <w:jc w:val="center"/>
              <w:rPr>
                <w:rFonts w:ascii="Tahoma" w:hAnsi="Tahoma" w:cs="Tahoma"/>
                <w:lang w:val="pl-PL"/>
              </w:rPr>
            </w:pPr>
            <w:r w:rsidRPr="009F15BF">
              <w:rPr>
                <w:rFonts w:ascii="Tahoma" w:hAnsi="Tahoma" w:cs="Tahoma"/>
                <w:b/>
                <w:color w:val="000000"/>
                <w:u w:color="000000"/>
                <w:lang w:val="pl-PL"/>
              </w:rPr>
              <w:t>Osoby upoważnione do podpisania oferty w imieniu wykonawcy</w:t>
            </w:r>
          </w:p>
        </w:tc>
      </w:tr>
      <w:tr w:rsidR="008C153F" w:rsidRPr="009F15BF" w14:paraId="352DD81B" w14:textId="77777777" w:rsidTr="00230450">
        <w:trPr>
          <w:trHeight w:val="226"/>
        </w:trPr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3679E" w14:textId="77777777" w:rsidR="008C153F" w:rsidRPr="009F15BF" w:rsidRDefault="008C153F" w:rsidP="00230450">
            <w:pPr>
              <w:jc w:val="center"/>
              <w:rPr>
                <w:rFonts w:ascii="Tahoma" w:hAnsi="Tahoma" w:cs="Tahoma"/>
              </w:rPr>
            </w:pPr>
            <w:r w:rsidRPr="009F15BF">
              <w:rPr>
                <w:rFonts w:ascii="Tahoma" w:hAnsi="Tahoma" w:cs="Tahoma"/>
                <w:b/>
                <w:color w:val="000000"/>
                <w:u w:color="000000"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AE44D" w14:textId="77777777" w:rsidR="008C153F" w:rsidRPr="009F15BF" w:rsidRDefault="008C153F" w:rsidP="00230450">
            <w:pPr>
              <w:jc w:val="center"/>
              <w:rPr>
                <w:rFonts w:ascii="Tahoma" w:hAnsi="Tahoma" w:cs="Tahoma"/>
              </w:rPr>
            </w:pPr>
            <w:r w:rsidRPr="009F15BF">
              <w:rPr>
                <w:rFonts w:ascii="Tahoma" w:hAnsi="Tahoma" w:cs="Tahoma"/>
                <w:b/>
                <w:color w:val="000000"/>
                <w:u w:color="000000"/>
                <w:lang w:val="nl-NL"/>
              </w:rPr>
              <w:t>Data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537E4" w14:textId="77777777" w:rsidR="008C153F" w:rsidRPr="009F15BF" w:rsidRDefault="008C153F" w:rsidP="00230450">
            <w:pPr>
              <w:jc w:val="center"/>
              <w:rPr>
                <w:rFonts w:ascii="Tahoma" w:hAnsi="Tahoma" w:cs="Tahoma"/>
              </w:rPr>
            </w:pPr>
            <w:r w:rsidRPr="009F15BF">
              <w:rPr>
                <w:rFonts w:ascii="Tahoma" w:hAnsi="Tahoma" w:cs="Tahoma"/>
                <w:b/>
                <w:color w:val="000000"/>
                <w:u w:color="000000"/>
              </w:rPr>
              <w:t>Podpis</w:t>
            </w:r>
          </w:p>
        </w:tc>
      </w:tr>
      <w:tr w:rsidR="008C153F" w:rsidRPr="009F15BF" w14:paraId="3F033BB7" w14:textId="77777777" w:rsidTr="00230450">
        <w:trPr>
          <w:trHeight w:val="615"/>
        </w:trPr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85914" w14:textId="77777777" w:rsidR="008C153F" w:rsidRPr="009F15BF" w:rsidRDefault="008C153F" w:rsidP="00230450">
            <w:pPr>
              <w:rPr>
                <w:rFonts w:ascii="Tahoma" w:hAnsi="Tahoma" w:cs="Tahoma"/>
              </w:rPr>
            </w:pPr>
            <w:r w:rsidRPr="009F15BF">
              <w:rPr>
                <w:rFonts w:ascii="Tahoma" w:hAnsi="Tahoma" w:cs="Tahoma"/>
                <w:color w:val="000000"/>
                <w:u w:color="000000"/>
              </w:rPr>
              <w:t xml:space="preserve">1.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E22DE" w14:textId="77777777" w:rsidR="008C153F" w:rsidRPr="009F15BF" w:rsidRDefault="008C153F" w:rsidP="00230450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C66E1" w14:textId="77777777" w:rsidR="008C153F" w:rsidRPr="009F15BF" w:rsidRDefault="008C153F" w:rsidP="00230450">
            <w:pPr>
              <w:rPr>
                <w:rFonts w:ascii="Tahoma" w:hAnsi="Tahoma" w:cs="Tahoma"/>
              </w:rPr>
            </w:pP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3A37A" w14:textId="77777777" w:rsidR="008C153F" w:rsidRPr="009F15BF" w:rsidRDefault="008C153F" w:rsidP="00230450">
            <w:pPr>
              <w:rPr>
                <w:rFonts w:ascii="Tahoma" w:hAnsi="Tahoma" w:cs="Tahoma"/>
              </w:rPr>
            </w:pPr>
          </w:p>
        </w:tc>
      </w:tr>
      <w:tr w:rsidR="008C153F" w:rsidRPr="009F15BF" w14:paraId="06D0E5BC" w14:textId="77777777" w:rsidTr="00230450">
        <w:trPr>
          <w:trHeight w:val="697"/>
        </w:trPr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69E63" w14:textId="77777777" w:rsidR="008C153F" w:rsidRPr="009F15BF" w:rsidRDefault="008C153F" w:rsidP="00230450">
            <w:pPr>
              <w:rPr>
                <w:rFonts w:ascii="Tahoma" w:hAnsi="Tahoma" w:cs="Tahoma"/>
              </w:rPr>
            </w:pPr>
            <w:r w:rsidRPr="009F15BF">
              <w:rPr>
                <w:rFonts w:ascii="Tahoma" w:hAnsi="Tahoma" w:cs="Tahoma"/>
                <w:color w:val="000000"/>
                <w:u w:color="000000"/>
              </w:rPr>
              <w:t xml:space="preserve">2.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74409" w14:textId="77777777" w:rsidR="008C153F" w:rsidRPr="009F15BF" w:rsidRDefault="008C153F" w:rsidP="00230450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9E1B8" w14:textId="77777777" w:rsidR="008C153F" w:rsidRPr="009F15BF" w:rsidRDefault="008C153F" w:rsidP="00230450">
            <w:pPr>
              <w:rPr>
                <w:rFonts w:ascii="Tahoma" w:hAnsi="Tahoma" w:cs="Tahoma"/>
              </w:rPr>
            </w:pP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4F828" w14:textId="77777777" w:rsidR="008C153F" w:rsidRPr="009F15BF" w:rsidRDefault="008C153F" w:rsidP="00230450">
            <w:pPr>
              <w:rPr>
                <w:rFonts w:ascii="Tahoma" w:hAnsi="Tahoma" w:cs="Tahoma"/>
              </w:rPr>
            </w:pPr>
          </w:p>
        </w:tc>
      </w:tr>
    </w:tbl>
    <w:p w14:paraId="170A108D" w14:textId="77777777" w:rsidR="008C153F" w:rsidRPr="009F15BF" w:rsidRDefault="008C153F" w:rsidP="008C153F">
      <w:pPr>
        <w:rPr>
          <w:rFonts w:ascii="Tahoma" w:eastAsia="Calibri" w:hAnsi="Tahoma" w:cs="Tahoma"/>
          <w:color w:val="000000"/>
          <w:sz w:val="20"/>
          <w:szCs w:val="20"/>
          <w:u w:color="000000"/>
        </w:rPr>
      </w:pPr>
    </w:p>
    <w:p w14:paraId="7829ADFD" w14:textId="77777777" w:rsidR="008C153F" w:rsidRPr="009F15BF" w:rsidRDefault="008C153F" w:rsidP="008C153F">
      <w:pPr>
        <w:rPr>
          <w:rFonts w:ascii="Tahoma" w:hAnsi="Tahoma" w:cs="Tahoma"/>
          <w:b/>
          <w:i/>
          <w:color w:val="000000"/>
          <w:sz w:val="20"/>
          <w:szCs w:val="20"/>
          <w:u w:val="single" w:color="000000"/>
        </w:rPr>
      </w:pPr>
      <w:r w:rsidRPr="009F15BF">
        <w:rPr>
          <w:rFonts w:ascii="Tahoma" w:hAnsi="Tahoma" w:cs="Tahoma"/>
          <w:b/>
          <w:color w:val="000000"/>
          <w:sz w:val="20"/>
          <w:szCs w:val="20"/>
          <w:u w:val="single" w:color="000000"/>
        </w:rPr>
        <w:t>Zasady oceny punktowej</w:t>
      </w:r>
    </w:p>
    <w:p w14:paraId="7204A8A9" w14:textId="77777777" w:rsidR="008C153F" w:rsidRPr="009F15BF" w:rsidRDefault="008C153F" w:rsidP="008C153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9F15BF">
        <w:rPr>
          <w:rFonts w:ascii="Tahoma" w:hAnsi="Tahoma" w:cs="Tahoma"/>
          <w:color w:val="000000"/>
          <w:sz w:val="20"/>
          <w:szCs w:val="20"/>
          <w:u w:color="000000"/>
        </w:rPr>
        <w:t>W przypadku wymagań, kt</w:t>
      </w:r>
      <w:r w:rsidRPr="009F15BF">
        <w:rPr>
          <w:rFonts w:ascii="Tahoma" w:hAnsi="Tahoma" w:cs="Tahoma"/>
          <w:color w:val="000000"/>
          <w:sz w:val="20"/>
          <w:szCs w:val="20"/>
          <w:u w:color="000000"/>
          <w:lang w:val="es-ES_tradnl"/>
        </w:rPr>
        <w:t>ó</w:t>
      </w:r>
      <w:r w:rsidRPr="009F15BF">
        <w:rPr>
          <w:rFonts w:ascii="Tahoma" w:hAnsi="Tahoma" w:cs="Tahoma"/>
          <w:color w:val="000000"/>
          <w:sz w:val="20"/>
          <w:szCs w:val="20"/>
          <w:u w:color="000000"/>
        </w:rPr>
        <w:t>re nie stanowią warunk</w:t>
      </w:r>
      <w:r w:rsidRPr="009F15BF">
        <w:rPr>
          <w:rFonts w:ascii="Tahoma" w:hAnsi="Tahoma" w:cs="Tahoma"/>
          <w:color w:val="000000"/>
          <w:sz w:val="20"/>
          <w:szCs w:val="20"/>
          <w:u w:color="000000"/>
          <w:lang w:val="es-ES_tradnl"/>
        </w:rPr>
        <w:t>ó</w:t>
      </w:r>
      <w:r w:rsidRPr="009F15BF">
        <w:rPr>
          <w:rFonts w:ascii="Tahoma" w:hAnsi="Tahoma" w:cs="Tahoma"/>
          <w:color w:val="000000"/>
          <w:sz w:val="20"/>
          <w:szCs w:val="20"/>
          <w:u w:color="000000"/>
        </w:rPr>
        <w:t>w granicznych, a podlegają ocenie punktowej, Zamawiający przyznaje:</w:t>
      </w:r>
    </w:p>
    <w:p w14:paraId="37C74F02" w14:textId="77777777" w:rsidR="008C153F" w:rsidRPr="009F15BF" w:rsidRDefault="008C153F" w:rsidP="008C153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9F15BF">
        <w:rPr>
          <w:rFonts w:ascii="Tahoma" w:hAnsi="Tahoma" w:cs="Tahoma"/>
          <w:color w:val="000000"/>
          <w:sz w:val="20"/>
          <w:szCs w:val="20"/>
          <w:u w:color="000000"/>
        </w:rPr>
        <w:t>0 punkt</w:t>
      </w:r>
      <w:r w:rsidRPr="009F15BF">
        <w:rPr>
          <w:rFonts w:ascii="Tahoma" w:hAnsi="Tahoma" w:cs="Tahoma"/>
          <w:color w:val="000000"/>
          <w:sz w:val="20"/>
          <w:szCs w:val="20"/>
          <w:u w:color="000000"/>
          <w:lang w:val="es-ES_tradnl"/>
        </w:rPr>
        <w:t>ó</w:t>
      </w:r>
      <w:r w:rsidRPr="009F15BF">
        <w:rPr>
          <w:rFonts w:ascii="Tahoma" w:hAnsi="Tahoma" w:cs="Tahoma"/>
          <w:color w:val="000000"/>
          <w:sz w:val="20"/>
          <w:szCs w:val="20"/>
          <w:u w:color="000000"/>
        </w:rPr>
        <w:t>w dla danego parametru, gdy ten parametr nie jest oferowany;</w:t>
      </w:r>
    </w:p>
    <w:p w14:paraId="742EE40D" w14:textId="77777777" w:rsidR="008C153F" w:rsidRPr="009F15BF" w:rsidRDefault="008C153F" w:rsidP="008C153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9F15BF">
        <w:rPr>
          <w:rFonts w:ascii="Tahoma" w:hAnsi="Tahoma" w:cs="Tahoma"/>
          <w:color w:val="000000"/>
          <w:sz w:val="20"/>
          <w:szCs w:val="20"/>
          <w:u w:color="000000"/>
        </w:rPr>
        <w:t>0 punkt</w:t>
      </w:r>
      <w:r w:rsidRPr="009F15BF">
        <w:rPr>
          <w:rFonts w:ascii="Tahoma" w:hAnsi="Tahoma" w:cs="Tahoma"/>
          <w:color w:val="000000"/>
          <w:sz w:val="20"/>
          <w:szCs w:val="20"/>
          <w:u w:color="000000"/>
          <w:lang w:val="es-ES_tradnl"/>
        </w:rPr>
        <w:t>ó</w:t>
      </w:r>
      <w:r w:rsidRPr="009F15BF">
        <w:rPr>
          <w:rFonts w:ascii="Tahoma" w:hAnsi="Tahoma" w:cs="Tahoma"/>
          <w:color w:val="000000"/>
          <w:sz w:val="20"/>
          <w:szCs w:val="20"/>
          <w:u w:color="000000"/>
        </w:rPr>
        <w:t>w dla danego parametru, gdy ocenie podlega wartość parametru i wartość oferowanego parametru jest niższa niż wymagane minimum lub większa niż wymagane maximum;</w:t>
      </w:r>
    </w:p>
    <w:p w14:paraId="45EFCF3E" w14:textId="77777777" w:rsidR="008C153F" w:rsidRPr="009F15BF" w:rsidRDefault="008C153F" w:rsidP="008C153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9F15BF">
        <w:rPr>
          <w:rFonts w:ascii="Tahoma" w:hAnsi="Tahoma" w:cs="Tahoma"/>
          <w:color w:val="000000"/>
          <w:sz w:val="20"/>
          <w:szCs w:val="20"/>
          <w:u w:color="000000"/>
        </w:rPr>
        <w:t>maksymalną ilość punkt</w:t>
      </w:r>
      <w:r w:rsidRPr="009F15BF">
        <w:rPr>
          <w:rFonts w:ascii="Tahoma" w:hAnsi="Tahoma" w:cs="Tahoma"/>
          <w:color w:val="000000"/>
          <w:sz w:val="20"/>
          <w:szCs w:val="20"/>
          <w:u w:color="000000"/>
          <w:lang w:val="es-ES_tradnl"/>
        </w:rPr>
        <w:t>ó</w:t>
      </w:r>
      <w:r w:rsidRPr="009F15BF">
        <w:rPr>
          <w:rFonts w:ascii="Tahoma" w:hAnsi="Tahoma" w:cs="Tahoma"/>
          <w:color w:val="000000"/>
          <w:sz w:val="20"/>
          <w:szCs w:val="20"/>
          <w:u w:color="000000"/>
        </w:rPr>
        <w:t xml:space="preserve">w, podaną dla danego parametru, gdy parametr jest oferowany </w:t>
      </w:r>
      <w:r>
        <w:rPr>
          <w:rFonts w:ascii="Tahoma" w:hAnsi="Tahoma" w:cs="Tahoma"/>
          <w:color w:val="000000"/>
          <w:sz w:val="20"/>
          <w:szCs w:val="20"/>
          <w:u w:color="000000"/>
        </w:rPr>
        <w:br/>
      </w:r>
      <w:r w:rsidRPr="009F15BF">
        <w:rPr>
          <w:rFonts w:ascii="Tahoma" w:hAnsi="Tahoma" w:cs="Tahoma"/>
          <w:color w:val="000000"/>
          <w:sz w:val="20"/>
          <w:szCs w:val="20"/>
          <w:u w:color="000000"/>
        </w:rPr>
        <w:t xml:space="preserve">i ocenie podlega tylko jego wystąpienie lub ocenie podlega wartość parametru i wartość oferowanego parametru jest wyższa niż wymagane minimum lub niższa niż wymagane maximum. </w:t>
      </w:r>
    </w:p>
    <w:p w14:paraId="1BEE5591" w14:textId="77777777" w:rsidR="008C153F" w:rsidRPr="009F15BF" w:rsidRDefault="008C153F" w:rsidP="008C153F">
      <w:pPr>
        <w:rPr>
          <w:rFonts w:ascii="Tahoma" w:hAnsi="Tahoma" w:cs="Tahoma"/>
          <w:color w:val="000000"/>
          <w:sz w:val="20"/>
          <w:szCs w:val="20"/>
          <w:u w:color="000000"/>
        </w:rPr>
      </w:pPr>
    </w:p>
    <w:p w14:paraId="21555F90" w14:textId="77777777" w:rsidR="008C153F" w:rsidRPr="009F15BF" w:rsidRDefault="008C153F" w:rsidP="008C153F">
      <w:pPr>
        <w:rPr>
          <w:rFonts w:ascii="Tahoma" w:hAnsi="Tahoma" w:cs="Tahoma"/>
          <w:color w:val="000000"/>
          <w:sz w:val="20"/>
          <w:szCs w:val="20"/>
          <w:u w:color="000000"/>
        </w:rPr>
      </w:pPr>
      <w:r w:rsidRPr="009F15BF">
        <w:rPr>
          <w:rFonts w:ascii="Tahoma" w:hAnsi="Tahoma" w:cs="Tahoma"/>
          <w:color w:val="000000"/>
          <w:sz w:val="20"/>
          <w:szCs w:val="20"/>
          <w:u w:color="000000"/>
        </w:rPr>
        <w:t>W przypadku braku opisu lub błędnego opisu danego parametru podlegającego ocenie punktowej Wykonawca otrzyma 0 (zero) punkt</w:t>
      </w:r>
      <w:r w:rsidRPr="009F15BF">
        <w:rPr>
          <w:rFonts w:ascii="Tahoma" w:hAnsi="Tahoma" w:cs="Tahoma"/>
          <w:color w:val="000000"/>
          <w:sz w:val="20"/>
          <w:szCs w:val="20"/>
          <w:u w:color="000000"/>
          <w:lang w:val="es-ES_tradnl"/>
        </w:rPr>
        <w:t>ó</w:t>
      </w:r>
      <w:r w:rsidRPr="009F15BF">
        <w:rPr>
          <w:rFonts w:ascii="Tahoma" w:hAnsi="Tahoma" w:cs="Tahoma"/>
          <w:color w:val="000000"/>
          <w:sz w:val="20"/>
          <w:szCs w:val="20"/>
          <w:u w:color="000000"/>
        </w:rPr>
        <w:t>w za ten parametr.</w:t>
      </w:r>
    </w:p>
    <w:p w14:paraId="633FE084" w14:textId="77777777" w:rsidR="007A2CCF" w:rsidRPr="009C472C" w:rsidRDefault="007A2CCF" w:rsidP="008C153F">
      <w:pPr>
        <w:jc w:val="both"/>
        <w:rPr>
          <w:rFonts w:cs="Times New Roman"/>
          <w:sz w:val="18"/>
          <w:szCs w:val="18"/>
        </w:rPr>
      </w:pPr>
    </w:p>
    <w:sectPr w:rsidR="007A2CCF" w:rsidRPr="009C472C" w:rsidSect="004256A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54C60" w14:textId="77777777" w:rsidR="00E9365F" w:rsidRDefault="00E9365F" w:rsidP="00FA7F7A">
      <w:pPr>
        <w:spacing w:after="0" w:line="240" w:lineRule="auto"/>
      </w:pPr>
      <w:r>
        <w:separator/>
      </w:r>
    </w:p>
  </w:endnote>
  <w:endnote w:type="continuationSeparator" w:id="0">
    <w:p w14:paraId="2A3CE6E5" w14:textId="77777777" w:rsidR="00E9365F" w:rsidRDefault="00E9365F" w:rsidP="00FA7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028126"/>
      <w:docPartObj>
        <w:docPartGallery w:val="Page Numbers (Bottom of Page)"/>
        <w:docPartUnique/>
      </w:docPartObj>
    </w:sdtPr>
    <w:sdtEndPr/>
    <w:sdtContent>
      <w:p w14:paraId="6EDD4E67" w14:textId="47EAD0BB" w:rsidR="00C11296" w:rsidRDefault="001A33CC">
        <w:pPr>
          <w:pStyle w:val="Stopka"/>
          <w:jc w:val="center"/>
        </w:pPr>
        <w:r>
          <w:fldChar w:fldCharType="begin"/>
        </w:r>
        <w:r w:rsidR="00CC59A7">
          <w:instrText xml:space="preserve"> PAGE   \* MERGEFORMAT </w:instrText>
        </w:r>
        <w:r>
          <w:fldChar w:fldCharType="separate"/>
        </w:r>
        <w:r w:rsidR="00053F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B15C565" w14:textId="77777777" w:rsidR="00C11296" w:rsidRDefault="00C112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44001" w14:textId="77777777" w:rsidR="00E9365F" w:rsidRDefault="00E9365F" w:rsidP="00FA7F7A">
      <w:pPr>
        <w:spacing w:after="0" w:line="240" w:lineRule="auto"/>
      </w:pPr>
      <w:r>
        <w:separator/>
      </w:r>
    </w:p>
  </w:footnote>
  <w:footnote w:type="continuationSeparator" w:id="0">
    <w:p w14:paraId="180AD121" w14:textId="77777777" w:rsidR="00E9365F" w:rsidRDefault="00E9365F" w:rsidP="00FA7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06BA1"/>
    <w:multiLevelType w:val="hybridMultilevel"/>
    <w:tmpl w:val="906E4E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0D14D3"/>
    <w:multiLevelType w:val="hybridMultilevel"/>
    <w:tmpl w:val="23583CEC"/>
    <w:styleLink w:val="Zaimportowanystyl3"/>
    <w:lvl w:ilvl="0" w:tplc="AB42AEB2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0A0EA4">
      <w:start w:val="1"/>
      <w:numFmt w:val="lowerLetter"/>
      <w:lvlText w:val="%2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46C91C6">
      <w:start w:val="1"/>
      <w:numFmt w:val="decimal"/>
      <w:lvlText w:val="%3."/>
      <w:lvlJc w:val="left"/>
      <w:pPr>
        <w:tabs>
          <w:tab w:val="left" w:pos="1080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F89002">
      <w:start w:val="1"/>
      <w:numFmt w:val="decimal"/>
      <w:lvlText w:val="%4."/>
      <w:lvlJc w:val="left"/>
      <w:pPr>
        <w:tabs>
          <w:tab w:val="left" w:pos="108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F1629D2">
      <w:start w:val="1"/>
      <w:numFmt w:val="decimal"/>
      <w:lvlText w:val="%5."/>
      <w:lvlJc w:val="left"/>
      <w:pPr>
        <w:tabs>
          <w:tab w:val="left" w:pos="108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2AA4C1A">
      <w:start w:val="1"/>
      <w:numFmt w:val="decimal"/>
      <w:lvlText w:val="%6."/>
      <w:lvlJc w:val="left"/>
      <w:pPr>
        <w:tabs>
          <w:tab w:val="left" w:pos="1080"/>
        </w:tabs>
        <w:ind w:left="43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B74587A">
      <w:start w:val="1"/>
      <w:numFmt w:val="decimal"/>
      <w:lvlText w:val="%7."/>
      <w:lvlJc w:val="left"/>
      <w:pPr>
        <w:tabs>
          <w:tab w:val="left" w:pos="108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612C980">
      <w:start w:val="1"/>
      <w:numFmt w:val="decimal"/>
      <w:lvlText w:val="%8."/>
      <w:lvlJc w:val="left"/>
      <w:pPr>
        <w:tabs>
          <w:tab w:val="left" w:pos="108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39C92CC">
      <w:start w:val="1"/>
      <w:numFmt w:val="decimal"/>
      <w:lvlText w:val="%9."/>
      <w:lvlJc w:val="left"/>
      <w:pPr>
        <w:tabs>
          <w:tab w:val="left" w:pos="1080"/>
        </w:tabs>
        <w:ind w:left="64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EF83E30"/>
    <w:multiLevelType w:val="hybridMultilevel"/>
    <w:tmpl w:val="23583CEC"/>
    <w:numStyleLink w:val="Zaimportowanystyl3"/>
  </w:abstractNum>
  <w:abstractNum w:abstractNumId="3" w15:restartNumberingAfterBreak="0">
    <w:nsid w:val="2DC16F84"/>
    <w:multiLevelType w:val="hybridMultilevel"/>
    <w:tmpl w:val="FBF0CE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F1E09"/>
    <w:multiLevelType w:val="hybridMultilevel"/>
    <w:tmpl w:val="CD245E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F25862"/>
    <w:multiLevelType w:val="hybridMultilevel"/>
    <w:tmpl w:val="3EE2BC0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ADA1AB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E19"/>
    <w:rsid w:val="00012E17"/>
    <w:rsid w:val="00014151"/>
    <w:rsid w:val="00021647"/>
    <w:rsid w:val="00024818"/>
    <w:rsid w:val="000306CC"/>
    <w:rsid w:val="00032A2F"/>
    <w:rsid w:val="0004352C"/>
    <w:rsid w:val="00044157"/>
    <w:rsid w:val="000455DF"/>
    <w:rsid w:val="00046028"/>
    <w:rsid w:val="00053F69"/>
    <w:rsid w:val="000771D8"/>
    <w:rsid w:val="00090320"/>
    <w:rsid w:val="00091CA6"/>
    <w:rsid w:val="000B7514"/>
    <w:rsid w:val="000D205B"/>
    <w:rsid w:val="000D787A"/>
    <w:rsid w:val="000E05FA"/>
    <w:rsid w:val="000E1341"/>
    <w:rsid w:val="000E63CF"/>
    <w:rsid w:val="000F386A"/>
    <w:rsid w:val="00101FA3"/>
    <w:rsid w:val="00123738"/>
    <w:rsid w:val="0013073F"/>
    <w:rsid w:val="00132ED4"/>
    <w:rsid w:val="00133E6D"/>
    <w:rsid w:val="001415B3"/>
    <w:rsid w:val="00146AE6"/>
    <w:rsid w:val="00157157"/>
    <w:rsid w:val="00160F78"/>
    <w:rsid w:val="00172FCC"/>
    <w:rsid w:val="001765F3"/>
    <w:rsid w:val="001807D2"/>
    <w:rsid w:val="001913D6"/>
    <w:rsid w:val="0019769C"/>
    <w:rsid w:val="001A0E90"/>
    <w:rsid w:val="001A33CC"/>
    <w:rsid w:val="001A4AF1"/>
    <w:rsid w:val="001A5DB4"/>
    <w:rsid w:val="001A7B77"/>
    <w:rsid w:val="001B4DB7"/>
    <w:rsid w:val="001B4EFC"/>
    <w:rsid w:val="001C12B7"/>
    <w:rsid w:val="001D584E"/>
    <w:rsid w:val="001E5B27"/>
    <w:rsid w:val="00201B05"/>
    <w:rsid w:val="0020234C"/>
    <w:rsid w:val="00210A4C"/>
    <w:rsid w:val="00223BFC"/>
    <w:rsid w:val="0022489B"/>
    <w:rsid w:val="00236B41"/>
    <w:rsid w:val="00241D3B"/>
    <w:rsid w:val="002456ED"/>
    <w:rsid w:val="00274D8D"/>
    <w:rsid w:val="00282B3B"/>
    <w:rsid w:val="00291758"/>
    <w:rsid w:val="00291FE5"/>
    <w:rsid w:val="002B30EB"/>
    <w:rsid w:val="002C1941"/>
    <w:rsid w:val="002D5119"/>
    <w:rsid w:val="002D5E89"/>
    <w:rsid w:val="002D785E"/>
    <w:rsid w:val="002E14BD"/>
    <w:rsid w:val="0030436B"/>
    <w:rsid w:val="0032794D"/>
    <w:rsid w:val="0033505F"/>
    <w:rsid w:val="00346320"/>
    <w:rsid w:val="003466FB"/>
    <w:rsid w:val="0037709C"/>
    <w:rsid w:val="003832EE"/>
    <w:rsid w:val="00384123"/>
    <w:rsid w:val="003841EA"/>
    <w:rsid w:val="00384718"/>
    <w:rsid w:val="003D28D1"/>
    <w:rsid w:val="003E784B"/>
    <w:rsid w:val="0040670D"/>
    <w:rsid w:val="00412DC4"/>
    <w:rsid w:val="004256A0"/>
    <w:rsid w:val="00431DCD"/>
    <w:rsid w:val="004346CC"/>
    <w:rsid w:val="00441B1A"/>
    <w:rsid w:val="004423E2"/>
    <w:rsid w:val="00446906"/>
    <w:rsid w:val="00450F75"/>
    <w:rsid w:val="00452085"/>
    <w:rsid w:val="00462F4B"/>
    <w:rsid w:val="0046379F"/>
    <w:rsid w:val="00480F35"/>
    <w:rsid w:val="00487EF5"/>
    <w:rsid w:val="004A3F3B"/>
    <w:rsid w:val="004B01C2"/>
    <w:rsid w:val="004C3C47"/>
    <w:rsid w:val="004C73BF"/>
    <w:rsid w:val="004C7C3A"/>
    <w:rsid w:val="004D72BE"/>
    <w:rsid w:val="004E4B81"/>
    <w:rsid w:val="004F13C8"/>
    <w:rsid w:val="00500ADB"/>
    <w:rsid w:val="00504381"/>
    <w:rsid w:val="00506556"/>
    <w:rsid w:val="00512D2D"/>
    <w:rsid w:val="00520369"/>
    <w:rsid w:val="00530E21"/>
    <w:rsid w:val="0054032C"/>
    <w:rsid w:val="005429EA"/>
    <w:rsid w:val="00563559"/>
    <w:rsid w:val="005650DA"/>
    <w:rsid w:val="00576B27"/>
    <w:rsid w:val="00577710"/>
    <w:rsid w:val="00580A71"/>
    <w:rsid w:val="005974E4"/>
    <w:rsid w:val="005B01FC"/>
    <w:rsid w:val="005B34F3"/>
    <w:rsid w:val="005C0491"/>
    <w:rsid w:val="005C797A"/>
    <w:rsid w:val="005D117D"/>
    <w:rsid w:val="005D1E19"/>
    <w:rsid w:val="005D2342"/>
    <w:rsid w:val="005D4E7A"/>
    <w:rsid w:val="005E14BF"/>
    <w:rsid w:val="005F5E14"/>
    <w:rsid w:val="006019FA"/>
    <w:rsid w:val="0060317C"/>
    <w:rsid w:val="0060716F"/>
    <w:rsid w:val="00640D5D"/>
    <w:rsid w:val="00641F2F"/>
    <w:rsid w:val="00656B31"/>
    <w:rsid w:val="006578B5"/>
    <w:rsid w:val="00660169"/>
    <w:rsid w:val="006636FD"/>
    <w:rsid w:val="00666045"/>
    <w:rsid w:val="00671A01"/>
    <w:rsid w:val="0068659D"/>
    <w:rsid w:val="006972F9"/>
    <w:rsid w:val="006A345B"/>
    <w:rsid w:val="006A3DA9"/>
    <w:rsid w:val="006A4552"/>
    <w:rsid w:val="006B0C9E"/>
    <w:rsid w:val="006B3AB3"/>
    <w:rsid w:val="006C18BE"/>
    <w:rsid w:val="006C657D"/>
    <w:rsid w:val="006D1AA4"/>
    <w:rsid w:val="006D39A3"/>
    <w:rsid w:val="006E2836"/>
    <w:rsid w:val="006E39F1"/>
    <w:rsid w:val="006E52EB"/>
    <w:rsid w:val="006E7962"/>
    <w:rsid w:val="006E7AA4"/>
    <w:rsid w:val="007139FD"/>
    <w:rsid w:val="00717CAD"/>
    <w:rsid w:val="00733981"/>
    <w:rsid w:val="0078148D"/>
    <w:rsid w:val="00782244"/>
    <w:rsid w:val="0078265F"/>
    <w:rsid w:val="007A0689"/>
    <w:rsid w:val="007A2CCF"/>
    <w:rsid w:val="007A35EE"/>
    <w:rsid w:val="007C4CD8"/>
    <w:rsid w:val="007D5AA7"/>
    <w:rsid w:val="007D740E"/>
    <w:rsid w:val="007E02B6"/>
    <w:rsid w:val="008117BD"/>
    <w:rsid w:val="00812D51"/>
    <w:rsid w:val="00841E4B"/>
    <w:rsid w:val="00842830"/>
    <w:rsid w:val="008637D1"/>
    <w:rsid w:val="0086534E"/>
    <w:rsid w:val="00877874"/>
    <w:rsid w:val="008864C4"/>
    <w:rsid w:val="00890D51"/>
    <w:rsid w:val="008971C6"/>
    <w:rsid w:val="008B2990"/>
    <w:rsid w:val="008B3D0B"/>
    <w:rsid w:val="008B4039"/>
    <w:rsid w:val="008C153F"/>
    <w:rsid w:val="008D6A6C"/>
    <w:rsid w:val="008E36FC"/>
    <w:rsid w:val="008E6470"/>
    <w:rsid w:val="00921EDB"/>
    <w:rsid w:val="0093085C"/>
    <w:rsid w:val="009459A0"/>
    <w:rsid w:val="00946251"/>
    <w:rsid w:val="00972E58"/>
    <w:rsid w:val="00976555"/>
    <w:rsid w:val="00987AC0"/>
    <w:rsid w:val="009903AF"/>
    <w:rsid w:val="00993389"/>
    <w:rsid w:val="00995407"/>
    <w:rsid w:val="009965BF"/>
    <w:rsid w:val="009A6193"/>
    <w:rsid w:val="009B0D00"/>
    <w:rsid w:val="009C0969"/>
    <w:rsid w:val="009C472C"/>
    <w:rsid w:val="009C655D"/>
    <w:rsid w:val="009D37A6"/>
    <w:rsid w:val="009E4C73"/>
    <w:rsid w:val="00A10AD7"/>
    <w:rsid w:val="00A12037"/>
    <w:rsid w:val="00A26D65"/>
    <w:rsid w:val="00A26E71"/>
    <w:rsid w:val="00A32DE7"/>
    <w:rsid w:val="00A35B64"/>
    <w:rsid w:val="00A510CF"/>
    <w:rsid w:val="00A52E2D"/>
    <w:rsid w:val="00A64256"/>
    <w:rsid w:val="00A64953"/>
    <w:rsid w:val="00A71E2F"/>
    <w:rsid w:val="00A71FB5"/>
    <w:rsid w:val="00A730A5"/>
    <w:rsid w:val="00A7636C"/>
    <w:rsid w:val="00A7795D"/>
    <w:rsid w:val="00A82C19"/>
    <w:rsid w:val="00AA75CA"/>
    <w:rsid w:val="00AC0407"/>
    <w:rsid w:val="00AC3481"/>
    <w:rsid w:val="00AE7F6E"/>
    <w:rsid w:val="00AF18C7"/>
    <w:rsid w:val="00AF2A41"/>
    <w:rsid w:val="00B035B9"/>
    <w:rsid w:val="00B21F70"/>
    <w:rsid w:val="00B323B3"/>
    <w:rsid w:val="00B476CF"/>
    <w:rsid w:val="00B54483"/>
    <w:rsid w:val="00B63449"/>
    <w:rsid w:val="00B67217"/>
    <w:rsid w:val="00B71D1C"/>
    <w:rsid w:val="00B924FC"/>
    <w:rsid w:val="00B9664A"/>
    <w:rsid w:val="00B97ECB"/>
    <w:rsid w:val="00BA1A97"/>
    <w:rsid w:val="00BB02C0"/>
    <w:rsid w:val="00BC630B"/>
    <w:rsid w:val="00BD3DC4"/>
    <w:rsid w:val="00BE7224"/>
    <w:rsid w:val="00BF2652"/>
    <w:rsid w:val="00C024B2"/>
    <w:rsid w:val="00C05D85"/>
    <w:rsid w:val="00C065C3"/>
    <w:rsid w:val="00C10983"/>
    <w:rsid w:val="00C11296"/>
    <w:rsid w:val="00C11A5E"/>
    <w:rsid w:val="00C15A46"/>
    <w:rsid w:val="00C246B2"/>
    <w:rsid w:val="00C25A15"/>
    <w:rsid w:val="00C27A10"/>
    <w:rsid w:val="00C378B1"/>
    <w:rsid w:val="00C425D3"/>
    <w:rsid w:val="00C42D7E"/>
    <w:rsid w:val="00C56FBB"/>
    <w:rsid w:val="00C633EA"/>
    <w:rsid w:val="00C63F17"/>
    <w:rsid w:val="00CA4D07"/>
    <w:rsid w:val="00CB3620"/>
    <w:rsid w:val="00CB7D8B"/>
    <w:rsid w:val="00CC59A7"/>
    <w:rsid w:val="00CD3BE6"/>
    <w:rsid w:val="00CD44BA"/>
    <w:rsid w:val="00CE027F"/>
    <w:rsid w:val="00CE2399"/>
    <w:rsid w:val="00CE4DC2"/>
    <w:rsid w:val="00CE71F1"/>
    <w:rsid w:val="00CF030B"/>
    <w:rsid w:val="00CF2FEC"/>
    <w:rsid w:val="00D26FBE"/>
    <w:rsid w:val="00D40BB9"/>
    <w:rsid w:val="00D4513E"/>
    <w:rsid w:val="00D60F7D"/>
    <w:rsid w:val="00D8001D"/>
    <w:rsid w:val="00D82E90"/>
    <w:rsid w:val="00D84FA1"/>
    <w:rsid w:val="00DA02A6"/>
    <w:rsid w:val="00DA122E"/>
    <w:rsid w:val="00DB18BC"/>
    <w:rsid w:val="00DB1DD3"/>
    <w:rsid w:val="00DB7056"/>
    <w:rsid w:val="00DD703B"/>
    <w:rsid w:val="00DE02BD"/>
    <w:rsid w:val="00DE1009"/>
    <w:rsid w:val="00DE7CC8"/>
    <w:rsid w:val="00DF038A"/>
    <w:rsid w:val="00E03174"/>
    <w:rsid w:val="00E03353"/>
    <w:rsid w:val="00E03B66"/>
    <w:rsid w:val="00E32D4A"/>
    <w:rsid w:val="00E33A36"/>
    <w:rsid w:val="00E370FD"/>
    <w:rsid w:val="00E4508F"/>
    <w:rsid w:val="00E548E5"/>
    <w:rsid w:val="00E5500D"/>
    <w:rsid w:val="00E633EB"/>
    <w:rsid w:val="00E8306F"/>
    <w:rsid w:val="00E923AF"/>
    <w:rsid w:val="00E9365F"/>
    <w:rsid w:val="00EA0387"/>
    <w:rsid w:val="00EA09AC"/>
    <w:rsid w:val="00EA1DB0"/>
    <w:rsid w:val="00EA2EEA"/>
    <w:rsid w:val="00EA4FFD"/>
    <w:rsid w:val="00EB738A"/>
    <w:rsid w:val="00EC1B7F"/>
    <w:rsid w:val="00ED1126"/>
    <w:rsid w:val="00ED3E93"/>
    <w:rsid w:val="00ED5227"/>
    <w:rsid w:val="00F13CBE"/>
    <w:rsid w:val="00F17673"/>
    <w:rsid w:val="00F177CA"/>
    <w:rsid w:val="00F224B6"/>
    <w:rsid w:val="00F31DB1"/>
    <w:rsid w:val="00F32885"/>
    <w:rsid w:val="00F51EFC"/>
    <w:rsid w:val="00F61FEA"/>
    <w:rsid w:val="00F711E6"/>
    <w:rsid w:val="00F73746"/>
    <w:rsid w:val="00F8706E"/>
    <w:rsid w:val="00F90689"/>
    <w:rsid w:val="00F91862"/>
    <w:rsid w:val="00F96218"/>
    <w:rsid w:val="00FA3726"/>
    <w:rsid w:val="00FA4102"/>
    <w:rsid w:val="00FA7F7A"/>
    <w:rsid w:val="00FB2877"/>
    <w:rsid w:val="00FB436A"/>
    <w:rsid w:val="00FC0461"/>
    <w:rsid w:val="00FC566A"/>
    <w:rsid w:val="00FD0922"/>
    <w:rsid w:val="00FE7301"/>
    <w:rsid w:val="00FF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B1865"/>
  <w15:docId w15:val="{5CAE03F2-AECA-4166-A879-02DF69CF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33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D1E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FA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A7F7A"/>
  </w:style>
  <w:style w:type="paragraph" w:styleId="Stopka">
    <w:name w:val="footer"/>
    <w:basedOn w:val="Normalny"/>
    <w:link w:val="StopkaZnak"/>
    <w:uiPriority w:val="99"/>
    <w:unhideWhenUsed/>
    <w:rsid w:val="00FA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F7A"/>
  </w:style>
  <w:style w:type="paragraph" w:styleId="Akapitzlist">
    <w:name w:val="List Paragraph"/>
    <w:basedOn w:val="Normalny"/>
    <w:uiPriority w:val="34"/>
    <w:qFormat/>
    <w:rsid w:val="005C04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01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1B05"/>
    <w:rPr>
      <w:rFonts w:ascii="Segoe UI" w:hAnsi="Segoe UI" w:cs="Segoe UI"/>
      <w:sz w:val="18"/>
      <w:szCs w:val="18"/>
    </w:rPr>
  </w:style>
  <w:style w:type="table" w:customStyle="1" w:styleId="TableNormal">
    <w:name w:val="Table Normal"/>
    <w:rsid w:val="008C15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Zaimportowanystyl3">
    <w:name w:val="Zaimportowany styl 3"/>
    <w:rsid w:val="008C153F"/>
    <w:pPr>
      <w:numPr>
        <w:numId w:val="3"/>
      </w:numPr>
    </w:pPr>
  </w:style>
  <w:style w:type="paragraph" w:styleId="Bezodstpw">
    <w:name w:val="No Spacing"/>
    <w:uiPriority w:val="1"/>
    <w:qFormat/>
    <w:rsid w:val="006019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4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B370DEC</Template>
  <TotalTime>115</TotalTime>
  <Pages>4</Pages>
  <Words>734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Stanisław Czubasiewicz</dc:creator>
  <cp:lastModifiedBy>Paweł Faczyński</cp:lastModifiedBy>
  <cp:revision>7</cp:revision>
  <cp:lastPrinted>2018-04-11T05:25:00Z</cp:lastPrinted>
  <dcterms:created xsi:type="dcterms:W3CDTF">2026-02-25T09:17:00Z</dcterms:created>
  <dcterms:modified xsi:type="dcterms:W3CDTF">2026-03-16T09:56:00Z</dcterms:modified>
</cp:coreProperties>
</file>