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B0C94" w14:textId="77777777" w:rsidR="00CB08C9" w:rsidRDefault="00DE3B02" w:rsidP="00FE2176">
      <w:pPr>
        <w:spacing w:after="0" w:line="240" w:lineRule="auto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 xml:space="preserve">                       </w:t>
      </w:r>
      <w:r w:rsidR="007C42DB" w:rsidRPr="00363A66">
        <w:rPr>
          <w:rFonts w:eastAsia="Times New Roman" w:cstheme="minorHAnsi"/>
          <w:lang w:eastAsia="pl-PL"/>
        </w:rPr>
        <w:t xml:space="preserve">   </w:t>
      </w:r>
      <w:r w:rsidR="00EF052D" w:rsidRPr="00363A66">
        <w:rPr>
          <w:rFonts w:eastAsia="Times New Roman" w:cstheme="minorHAnsi"/>
          <w:lang w:eastAsia="pl-PL"/>
        </w:rPr>
        <w:t xml:space="preserve">   </w:t>
      </w:r>
      <w:r w:rsidR="00FE2176" w:rsidRPr="00363A66">
        <w:rPr>
          <w:rFonts w:eastAsia="Times New Roman" w:cstheme="minorHAnsi"/>
          <w:lang w:eastAsia="pl-PL"/>
        </w:rPr>
        <w:t xml:space="preserve">                                                                                       </w:t>
      </w:r>
      <w:r w:rsidR="00D20AD2" w:rsidRPr="00363A66">
        <w:rPr>
          <w:rFonts w:eastAsia="Times New Roman" w:cstheme="minorHAnsi"/>
          <w:lang w:eastAsia="pl-PL"/>
        </w:rPr>
        <w:t xml:space="preserve">                  </w:t>
      </w:r>
    </w:p>
    <w:p w14:paraId="421EFFD2" w14:textId="17310A4A" w:rsidR="00CB08C9" w:rsidRDefault="00CB08C9" w:rsidP="00CB08C9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Załącznik nr 1</w:t>
      </w:r>
    </w:p>
    <w:p w14:paraId="25A27E5E" w14:textId="77777777" w:rsidR="00CB08C9" w:rsidRDefault="00D20AD2" w:rsidP="00CB08C9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 xml:space="preserve">        </w:t>
      </w:r>
      <w:r w:rsidR="00FE2176" w:rsidRPr="00363A66">
        <w:rPr>
          <w:rFonts w:eastAsia="Times New Roman" w:cstheme="minorHAnsi"/>
          <w:lang w:eastAsia="pl-PL"/>
        </w:rPr>
        <w:t xml:space="preserve"> </w:t>
      </w:r>
    </w:p>
    <w:p w14:paraId="71E37514" w14:textId="24F6A847" w:rsidR="00EF052D" w:rsidRPr="00363A66" w:rsidRDefault="00FE2176" w:rsidP="00CB08C9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 xml:space="preserve"> </w:t>
      </w:r>
      <w:r w:rsidR="00EF052D" w:rsidRPr="00363A66">
        <w:rPr>
          <w:rFonts w:eastAsia="Times New Roman" w:cstheme="minorHAnsi"/>
          <w:lang w:eastAsia="pl-PL"/>
        </w:rPr>
        <w:t xml:space="preserve"> …</w:t>
      </w:r>
      <w:r w:rsidR="00D20AD2" w:rsidRPr="00363A66">
        <w:rPr>
          <w:rFonts w:eastAsia="Times New Roman" w:cstheme="minorHAnsi"/>
          <w:lang w:eastAsia="pl-PL"/>
        </w:rPr>
        <w:t>……….</w:t>
      </w:r>
      <w:r w:rsidR="00EF052D" w:rsidRPr="00363A66">
        <w:rPr>
          <w:rFonts w:eastAsia="Times New Roman" w:cstheme="minorHAnsi"/>
          <w:lang w:eastAsia="pl-PL"/>
        </w:rPr>
        <w:t>.………………………</w:t>
      </w:r>
    </w:p>
    <w:p w14:paraId="3E0F6EDC" w14:textId="3A608C64" w:rsidR="00D20AD2" w:rsidRPr="00363A66" w:rsidRDefault="00D20AD2" w:rsidP="00CB08C9">
      <w:pPr>
        <w:spacing w:after="0" w:line="240" w:lineRule="auto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b/>
          <w:lang w:eastAsia="pl-PL"/>
        </w:rPr>
        <w:t>DANE WYKONAWCY</w:t>
      </w:r>
      <w:r w:rsidRPr="00363A66">
        <w:rPr>
          <w:rFonts w:eastAsia="Times New Roman" w:cstheme="minorHAnsi"/>
          <w:i/>
          <w:iCs/>
          <w:lang w:eastAsia="pl-PL"/>
        </w:rPr>
        <w:t xml:space="preserve">                                                                                                              </w:t>
      </w:r>
      <w:r w:rsidR="00CB08C9">
        <w:rPr>
          <w:rFonts w:eastAsia="Times New Roman" w:cstheme="minorHAnsi"/>
          <w:i/>
          <w:iCs/>
          <w:lang w:eastAsia="pl-PL"/>
        </w:rPr>
        <w:t xml:space="preserve">       </w:t>
      </w:r>
      <w:r w:rsidRPr="00363A66">
        <w:rPr>
          <w:rFonts w:eastAsia="Times New Roman" w:cstheme="minorHAnsi"/>
          <w:i/>
          <w:iCs/>
          <w:lang w:eastAsia="pl-PL"/>
        </w:rPr>
        <w:t xml:space="preserve"> </w:t>
      </w:r>
      <w:r w:rsidRPr="00363A66">
        <w:rPr>
          <w:rFonts w:eastAsia="Times New Roman" w:cstheme="minorHAnsi"/>
          <w:iCs/>
          <w:lang w:eastAsia="pl-PL"/>
        </w:rPr>
        <w:t xml:space="preserve">(miejscowość, data) </w:t>
      </w:r>
    </w:p>
    <w:p w14:paraId="711CCBA8" w14:textId="77777777" w:rsidR="00D20AD2" w:rsidRPr="00363A66" w:rsidRDefault="00D20AD2" w:rsidP="00D20AD2">
      <w:pPr>
        <w:spacing w:after="0" w:line="240" w:lineRule="auto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Nazwa:………………………………………………………….</w:t>
      </w:r>
    </w:p>
    <w:p w14:paraId="78BDCEC9" w14:textId="77777777" w:rsidR="00D20AD2" w:rsidRPr="00363A66" w:rsidRDefault="00D20AD2" w:rsidP="00D20AD2">
      <w:pPr>
        <w:spacing w:after="0" w:line="240" w:lineRule="auto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Adres</w:t>
      </w:r>
      <w:r w:rsidR="00E7604E" w:rsidRPr="00363A66">
        <w:rPr>
          <w:rFonts w:eastAsia="Times New Roman" w:cstheme="minorHAnsi"/>
          <w:lang w:eastAsia="pl-PL"/>
        </w:rPr>
        <w:t xml:space="preserve"> (ul., kod, miejscowość)</w:t>
      </w:r>
      <w:r w:rsidRPr="00363A66">
        <w:rPr>
          <w:rFonts w:eastAsia="Times New Roman" w:cstheme="minorHAnsi"/>
          <w:lang w:eastAsia="pl-PL"/>
        </w:rPr>
        <w:t>:……………………………………………………………</w:t>
      </w:r>
    </w:p>
    <w:p w14:paraId="24B2DE72" w14:textId="77777777" w:rsidR="00D20AD2" w:rsidRPr="00363A66" w:rsidRDefault="00D20AD2" w:rsidP="00D20AD2">
      <w:pPr>
        <w:spacing w:after="0" w:line="240" w:lineRule="auto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Tel:</w:t>
      </w:r>
      <w:r w:rsidR="00E7604E" w:rsidRPr="00363A66">
        <w:rPr>
          <w:rFonts w:eastAsia="Times New Roman" w:cstheme="minorHAnsi"/>
          <w:lang w:eastAsia="pl-PL"/>
        </w:rPr>
        <w:t xml:space="preserve"> </w:t>
      </w:r>
      <w:r w:rsidRPr="00363A66">
        <w:rPr>
          <w:rFonts w:eastAsia="Times New Roman" w:cstheme="minorHAnsi"/>
          <w:lang w:eastAsia="pl-PL"/>
        </w:rPr>
        <w:t>………………………………………………………….</w:t>
      </w:r>
    </w:p>
    <w:p w14:paraId="7D0C84C4" w14:textId="77777777" w:rsidR="00D20AD2" w:rsidRPr="00363A66" w:rsidRDefault="00D20AD2" w:rsidP="00D20AD2">
      <w:pPr>
        <w:spacing w:after="0" w:line="240" w:lineRule="auto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e-mail:</w:t>
      </w:r>
      <w:r w:rsidR="00E7604E" w:rsidRPr="00363A66">
        <w:rPr>
          <w:rFonts w:eastAsia="Times New Roman" w:cstheme="minorHAnsi"/>
          <w:lang w:eastAsia="pl-PL"/>
        </w:rPr>
        <w:t xml:space="preserve"> </w:t>
      </w:r>
      <w:r w:rsidRPr="00363A66">
        <w:rPr>
          <w:rFonts w:eastAsia="Times New Roman" w:cstheme="minorHAnsi"/>
          <w:lang w:eastAsia="pl-PL"/>
        </w:rPr>
        <w:t>…………………………………………………………..</w:t>
      </w:r>
    </w:p>
    <w:p w14:paraId="644E4CBC" w14:textId="77777777" w:rsidR="00D20AD2" w:rsidRPr="00363A66" w:rsidRDefault="00D20AD2" w:rsidP="00D20AD2">
      <w:pPr>
        <w:spacing w:after="0" w:line="240" w:lineRule="auto"/>
        <w:ind w:left="4"/>
        <w:jc w:val="both"/>
        <w:rPr>
          <w:rFonts w:eastAsia="Trebuchet MS" w:cstheme="minorHAnsi"/>
          <w:lang w:eastAsia="ar-SA"/>
        </w:rPr>
      </w:pPr>
      <w:r w:rsidRPr="00363A66">
        <w:rPr>
          <w:rFonts w:eastAsia="Trebuchet MS" w:cstheme="minorHAnsi"/>
          <w:lang w:eastAsia="ar-SA"/>
        </w:rPr>
        <w:t>REGON: …….………………………………..</w:t>
      </w:r>
    </w:p>
    <w:p w14:paraId="2AE2BA1D" w14:textId="77777777" w:rsidR="00D20AD2" w:rsidRPr="00363A66" w:rsidRDefault="00D20AD2" w:rsidP="00D20AD2">
      <w:pPr>
        <w:spacing w:after="0" w:line="240" w:lineRule="auto"/>
        <w:ind w:left="4"/>
        <w:jc w:val="both"/>
        <w:rPr>
          <w:rFonts w:eastAsia="Trebuchet MS" w:cstheme="minorHAnsi"/>
          <w:lang w:eastAsia="ar-SA"/>
        </w:rPr>
      </w:pPr>
      <w:r w:rsidRPr="00363A66">
        <w:rPr>
          <w:rFonts w:eastAsia="Trebuchet MS" w:cstheme="minorHAnsi"/>
          <w:lang w:eastAsia="ar-SA"/>
        </w:rPr>
        <w:t>NIP: ………………………………….</w:t>
      </w:r>
    </w:p>
    <w:p w14:paraId="570AC100" w14:textId="77777777" w:rsidR="00D20AD2" w:rsidRPr="00363A66" w:rsidRDefault="00D20AD2" w:rsidP="00D20AD2">
      <w:pPr>
        <w:spacing w:after="0" w:line="240" w:lineRule="auto"/>
        <w:ind w:left="4"/>
        <w:jc w:val="both"/>
        <w:rPr>
          <w:rFonts w:eastAsia="Trebuchet MS" w:cstheme="minorHAnsi"/>
          <w:lang w:eastAsia="ar-SA"/>
        </w:rPr>
      </w:pPr>
      <w:r w:rsidRPr="00363A66">
        <w:rPr>
          <w:rFonts w:eastAsia="Trebuchet MS" w:cstheme="minorHAnsi"/>
          <w:lang w:eastAsia="ar-SA"/>
        </w:rPr>
        <w:t>KRS: …………………………………..</w:t>
      </w:r>
    </w:p>
    <w:p w14:paraId="529B0E5E" w14:textId="77777777" w:rsidR="00EF052D" w:rsidRPr="00363A66" w:rsidRDefault="004A393C" w:rsidP="00EF052D">
      <w:pPr>
        <w:spacing w:before="100" w:beforeAutospacing="1" w:after="0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63A66">
        <w:rPr>
          <w:rFonts w:ascii="Calibri" w:eastAsia="Times New Roman" w:hAnsi="Calibri" w:cs="Times New Roman"/>
          <w:b/>
          <w:bCs/>
          <w:sz w:val="28"/>
          <w:szCs w:val="28"/>
          <w:lang w:eastAsia="pl-PL"/>
        </w:rPr>
        <w:t>FORMULARZ OFERTY</w:t>
      </w:r>
      <w:r w:rsidR="005A4B11" w:rsidRPr="00363A66">
        <w:rPr>
          <w:rFonts w:ascii="Calibri" w:eastAsia="Times New Roman" w:hAnsi="Calibri" w:cs="Times New Roman"/>
          <w:b/>
          <w:bCs/>
          <w:sz w:val="28"/>
          <w:szCs w:val="28"/>
          <w:lang w:eastAsia="pl-PL"/>
        </w:rPr>
        <w:t xml:space="preserve"> </w:t>
      </w:r>
    </w:p>
    <w:p w14:paraId="2182FF2C" w14:textId="5A422CDA" w:rsidR="00D20AD2" w:rsidRPr="00363A66" w:rsidRDefault="00D20AD2" w:rsidP="00D20AD2">
      <w:pPr>
        <w:pStyle w:val="NormalnyWeb"/>
        <w:shd w:val="clear" w:color="auto" w:fill="FFFFFF"/>
        <w:spacing w:before="0" w:beforeAutospacing="0" w:after="0"/>
        <w:ind w:left="23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eastAsia="Calibri" w:hAnsiTheme="minorHAnsi" w:cstheme="minorHAnsi"/>
          <w:sz w:val="22"/>
          <w:szCs w:val="22"/>
        </w:rPr>
        <w:t xml:space="preserve">Nawiązując do ogłoszenia </w:t>
      </w:r>
      <w:r w:rsidRPr="00363A66">
        <w:rPr>
          <w:rFonts w:asciiTheme="minorHAnsi" w:hAnsiTheme="minorHAnsi" w:cstheme="minorHAnsi"/>
          <w:sz w:val="22"/>
          <w:szCs w:val="22"/>
        </w:rPr>
        <w:t>o udzielenie zamówienia publicznego, którego wartość szacunkowa jest niższa od progu kwotowego 1</w:t>
      </w:r>
      <w:r w:rsidR="00C96D46">
        <w:rPr>
          <w:rFonts w:asciiTheme="minorHAnsi" w:hAnsiTheme="minorHAnsi" w:cstheme="minorHAnsi"/>
          <w:sz w:val="22"/>
          <w:szCs w:val="22"/>
        </w:rPr>
        <w:t>7</w:t>
      </w:r>
      <w:r w:rsidRPr="00363A66">
        <w:rPr>
          <w:rFonts w:asciiTheme="minorHAnsi" w:hAnsiTheme="minorHAnsi" w:cstheme="minorHAnsi"/>
          <w:sz w:val="22"/>
          <w:szCs w:val="22"/>
        </w:rPr>
        <w:t>0 000,00 zł,</w:t>
      </w:r>
      <w:r w:rsidRPr="00363A66">
        <w:rPr>
          <w:rFonts w:asciiTheme="minorHAnsi" w:eastAsia="Batang" w:hAnsiTheme="minorHAnsi" w:cstheme="minorHAnsi"/>
          <w:sz w:val="22"/>
          <w:szCs w:val="22"/>
        </w:rPr>
        <w:t xml:space="preserve"> o którym mowa w art. 2 ust. 1 pkt. 1 </w:t>
      </w:r>
      <w:r w:rsidRPr="00363A66">
        <w:rPr>
          <w:rFonts w:asciiTheme="minorHAnsi" w:hAnsiTheme="minorHAnsi" w:cstheme="minorHAnsi"/>
          <w:sz w:val="22"/>
          <w:szCs w:val="22"/>
        </w:rPr>
        <w:t xml:space="preserve">ustawy z dnia 11 września 2019 roku Prawo zamówień publicznych tj. bez stosowania przepisów ustawy z dnia 11 września 2019 roku Prawo zamówień publicznych na </w:t>
      </w:r>
      <w:r w:rsidR="00513EC2" w:rsidRPr="00C96D46">
        <w:rPr>
          <w:rFonts w:asciiTheme="minorHAnsi" w:hAnsiTheme="minorHAnsi" w:cstheme="minorHAnsi"/>
          <w:b/>
          <w:bCs/>
          <w:sz w:val="22"/>
          <w:szCs w:val="22"/>
        </w:rPr>
        <w:t>zakup</w:t>
      </w:r>
      <w:r w:rsidR="00C96D46" w:rsidRPr="00C96D4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C96D46" w:rsidRPr="00C96D46">
        <w:rPr>
          <w:rFonts w:ascii="Calibri" w:hAnsi="Calibri"/>
          <w:b/>
          <w:sz w:val="22"/>
          <w:szCs w:val="22"/>
        </w:rPr>
        <w:t>defiblyratora</w:t>
      </w:r>
      <w:proofErr w:type="spellEnd"/>
      <w:r w:rsidR="00C96D46" w:rsidRPr="00C96D46">
        <w:rPr>
          <w:rFonts w:ascii="Calibri" w:hAnsi="Calibri"/>
          <w:b/>
          <w:sz w:val="22"/>
          <w:szCs w:val="22"/>
        </w:rPr>
        <w:t>.</w:t>
      </w:r>
    </w:p>
    <w:p w14:paraId="3983F85A" w14:textId="77777777" w:rsidR="00EE5060" w:rsidRPr="00363A66" w:rsidRDefault="00EF052D" w:rsidP="00D20AD2">
      <w:pPr>
        <w:pStyle w:val="Akapitzlist"/>
        <w:numPr>
          <w:ilvl w:val="0"/>
          <w:numId w:val="4"/>
        </w:numPr>
        <w:spacing w:before="100" w:beforeAutospacing="1" w:after="0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Oferujemy wykonanie przedmiotu zamówienia tj.:</w:t>
      </w:r>
    </w:p>
    <w:tbl>
      <w:tblPr>
        <w:tblStyle w:val="Tabela-Siatk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850"/>
        <w:gridCol w:w="709"/>
        <w:gridCol w:w="1418"/>
        <w:gridCol w:w="1559"/>
        <w:gridCol w:w="709"/>
        <w:gridCol w:w="1701"/>
      </w:tblGrid>
      <w:tr w:rsidR="00363A66" w:rsidRPr="00363A66" w14:paraId="6C0898A1" w14:textId="77777777" w:rsidTr="00E7604E">
        <w:trPr>
          <w:trHeight w:val="635"/>
        </w:trPr>
        <w:tc>
          <w:tcPr>
            <w:tcW w:w="568" w:type="dxa"/>
            <w:vAlign w:val="center"/>
          </w:tcPr>
          <w:p w14:paraId="16DB6579" w14:textId="77777777" w:rsidR="003F5E27" w:rsidRPr="00363A66" w:rsidRDefault="003F5E27" w:rsidP="00EF052D">
            <w:pPr>
              <w:spacing w:before="100" w:beforeAutospacing="1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L</w:t>
            </w:r>
            <w:r w:rsidR="00FF528E" w:rsidRPr="00363A66">
              <w:rPr>
                <w:rFonts w:eastAsia="Times New Roman" w:cstheme="minorHAnsi"/>
                <w:bCs/>
                <w:lang w:eastAsia="pl-PL"/>
              </w:rPr>
              <w:t>.</w:t>
            </w:r>
            <w:r w:rsidRPr="00363A66">
              <w:rPr>
                <w:rFonts w:eastAsia="Times New Roman" w:cstheme="minorHAnsi"/>
                <w:bCs/>
                <w:lang w:eastAsia="pl-PL"/>
              </w:rPr>
              <w:t>p</w:t>
            </w:r>
            <w:r w:rsidR="00FF528E" w:rsidRPr="00363A66">
              <w:rPr>
                <w:rFonts w:eastAsia="Times New Roman" w:cstheme="minorHAnsi"/>
                <w:bCs/>
                <w:lang w:eastAsia="pl-PL"/>
              </w:rPr>
              <w:t>.</w:t>
            </w:r>
          </w:p>
        </w:tc>
        <w:tc>
          <w:tcPr>
            <w:tcW w:w="2693" w:type="dxa"/>
            <w:vAlign w:val="center"/>
          </w:tcPr>
          <w:p w14:paraId="79D07F16" w14:textId="77777777" w:rsidR="003F5E27" w:rsidRPr="00363A66" w:rsidRDefault="003F5E27" w:rsidP="00EF052D">
            <w:pPr>
              <w:spacing w:before="100" w:beforeAutospacing="1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 xml:space="preserve">Nazwa asortymentu </w:t>
            </w:r>
          </w:p>
        </w:tc>
        <w:tc>
          <w:tcPr>
            <w:tcW w:w="850" w:type="dxa"/>
            <w:vAlign w:val="center"/>
          </w:tcPr>
          <w:p w14:paraId="4EA86EAB" w14:textId="77777777" w:rsidR="003F5E27" w:rsidRPr="00363A66" w:rsidRDefault="003F5E27" w:rsidP="00EF052D">
            <w:pPr>
              <w:rPr>
                <w:rFonts w:eastAsia="Times New Roman" w:cstheme="minorHAnsi"/>
                <w:bCs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Jedn. miary</w:t>
            </w:r>
          </w:p>
        </w:tc>
        <w:tc>
          <w:tcPr>
            <w:tcW w:w="709" w:type="dxa"/>
            <w:vAlign w:val="center"/>
          </w:tcPr>
          <w:p w14:paraId="2EAA83BE" w14:textId="77777777" w:rsidR="003F5E27" w:rsidRPr="00363A66" w:rsidRDefault="003F5E27" w:rsidP="00EF052D">
            <w:pPr>
              <w:rPr>
                <w:rFonts w:eastAsia="Times New Roman" w:cstheme="minorHAnsi"/>
                <w:bCs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Ilość</w:t>
            </w:r>
          </w:p>
        </w:tc>
        <w:tc>
          <w:tcPr>
            <w:tcW w:w="1418" w:type="dxa"/>
            <w:vAlign w:val="center"/>
          </w:tcPr>
          <w:p w14:paraId="5E8CDFE5" w14:textId="77777777" w:rsidR="003F5E27" w:rsidRPr="00363A66" w:rsidRDefault="003F5E27" w:rsidP="00841E31">
            <w:pPr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Cena jedn.</w:t>
            </w:r>
          </w:p>
          <w:p w14:paraId="5D764628" w14:textId="77777777" w:rsidR="003F5E27" w:rsidRPr="00363A66" w:rsidRDefault="003F5E27" w:rsidP="00EF052D">
            <w:pPr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netto w PLN</w:t>
            </w:r>
          </w:p>
        </w:tc>
        <w:tc>
          <w:tcPr>
            <w:tcW w:w="1559" w:type="dxa"/>
            <w:vAlign w:val="center"/>
          </w:tcPr>
          <w:p w14:paraId="1D6E50F0" w14:textId="77777777" w:rsidR="003F5E27" w:rsidRPr="00363A66" w:rsidRDefault="003F5E27" w:rsidP="00841E31">
            <w:pPr>
              <w:rPr>
                <w:rFonts w:eastAsia="Times New Roman" w:cstheme="minorHAnsi"/>
                <w:bCs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Wartość netto</w:t>
            </w:r>
          </w:p>
          <w:p w14:paraId="2C23C9F3" w14:textId="77777777" w:rsidR="003F5E27" w:rsidRPr="00363A66" w:rsidRDefault="003F5E27" w:rsidP="00841E31">
            <w:pPr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 xml:space="preserve"> w PLN </w:t>
            </w:r>
          </w:p>
        </w:tc>
        <w:tc>
          <w:tcPr>
            <w:tcW w:w="709" w:type="dxa"/>
            <w:vAlign w:val="center"/>
          </w:tcPr>
          <w:p w14:paraId="7407430B" w14:textId="77777777" w:rsidR="003F5E27" w:rsidRPr="00363A66" w:rsidRDefault="003F5E27" w:rsidP="00EF052D">
            <w:pPr>
              <w:spacing w:before="100" w:beforeAutospacing="1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VAT %</w:t>
            </w:r>
          </w:p>
        </w:tc>
        <w:tc>
          <w:tcPr>
            <w:tcW w:w="1701" w:type="dxa"/>
            <w:vAlign w:val="center"/>
          </w:tcPr>
          <w:p w14:paraId="55A4000B" w14:textId="77777777" w:rsidR="003F5E27" w:rsidRPr="00363A66" w:rsidRDefault="003F5E27" w:rsidP="00841E31">
            <w:pPr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Wartość</w:t>
            </w:r>
            <w:r w:rsidR="005A4B11" w:rsidRPr="00363A66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 w:rsidRPr="00363A66">
              <w:rPr>
                <w:rFonts w:eastAsia="Times New Roman" w:cstheme="minorHAnsi"/>
                <w:bCs/>
                <w:lang w:eastAsia="pl-PL"/>
              </w:rPr>
              <w:t>brutto</w:t>
            </w:r>
          </w:p>
          <w:p w14:paraId="0FA29A5D" w14:textId="77777777" w:rsidR="003F5E27" w:rsidRPr="00363A66" w:rsidRDefault="003F5E27" w:rsidP="00EF052D">
            <w:pPr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bCs/>
                <w:lang w:eastAsia="pl-PL"/>
              </w:rPr>
              <w:t>w PLN</w:t>
            </w:r>
          </w:p>
        </w:tc>
      </w:tr>
      <w:tr w:rsidR="00363A66" w:rsidRPr="00363A66" w14:paraId="66C29CB5" w14:textId="77777777" w:rsidTr="00E7604E">
        <w:trPr>
          <w:trHeight w:val="328"/>
        </w:trPr>
        <w:tc>
          <w:tcPr>
            <w:tcW w:w="568" w:type="dxa"/>
            <w:vAlign w:val="center"/>
          </w:tcPr>
          <w:p w14:paraId="20D45732" w14:textId="77777777" w:rsidR="003F5E27" w:rsidRPr="00363A66" w:rsidRDefault="003F5E27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2693" w:type="dxa"/>
            <w:vAlign w:val="center"/>
          </w:tcPr>
          <w:p w14:paraId="0D21D2A3" w14:textId="2CB1095B" w:rsidR="00FF528E" w:rsidRPr="00363A66" w:rsidRDefault="00C96D46" w:rsidP="00951015">
            <w:pPr>
              <w:spacing w:before="100" w:beforeAutospacing="1"/>
              <w:rPr>
                <w:rFonts w:eastAsia="Times New Roman" w:cstheme="minorHAnsi"/>
                <w:lang w:eastAsia="pl-PL"/>
              </w:rPr>
            </w:pPr>
            <w:r w:rsidRPr="00C96D46">
              <w:rPr>
                <w:rFonts w:cstheme="minorHAnsi"/>
                <w:b/>
                <w:bCs/>
              </w:rPr>
              <w:t xml:space="preserve">zakup </w:t>
            </w:r>
            <w:proofErr w:type="spellStart"/>
            <w:r w:rsidRPr="00C96D46">
              <w:rPr>
                <w:rFonts w:ascii="Calibri" w:hAnsi="Calibri"/>
                <w:b/>
              </w:rPr>
              <w:t>defiblyratora</w:t>
            </w:r>
            <w:proofErr w:type="spellEnd"/>
            <w:r w:rsidRPr="00363A66">
              <w:rPr>
                <w:rFonts w:eastAsia="Times New Roman" w:cstheme="minorHAnsi"/>
                <w:lang w:eastAsia="pl-PL"/>
              </w:rPr>
              <w:t xml:space="preserve"> </w:t>
            </w:r>
            <w:r w:rsidR="008C1D30" w:rsidRPr="00363A66">
              <w:rPr>
                <w:rFonts w:eastAsia="Times New Roman" w:cstheme="minorHAnsi"/>
                <w:lang w:eastAsia="pl-PL"/>
              </w:rPr>
              <w:t>-zgodnie z załącznikiem do FO - Zestawienie</w:t>
            </w:r>
            <w:r w:rsidR="00CB08C9">
              <w:rPr>
                <w:rFonts w:eastAsia="Times New Roman" w:cstheme="minorHAnsi"/>
                <w:lang w:eastAsia="pl-PL"/>
              </w:rPr>
              <w:t>m</w:t>
            </w:r>
            <w:r w:rsidR="008C1D30" w:rsidRPr="00363A66">
              <w:rPr>
                <w:rFonts w:eastAsia="Times New Roman" w:cstheme="minorHAnsi"/>
                <w:lang w:eastAsia="pl-PL"/>
              </w:rPr>
              <w:t xml:space="preserve"> parametrów technicznych.</w:t>
            </w:r>
          </w:p>
        </w:tc>
        <w:tc>
          <w:tcPr>
            <w:tcW w:w="850" w:type="dxa"/>
            <w:vAlign w:val="center"/>
          </w:tcPr>
          <w:p w14:paraId="659A76E7" w14:textId="77777777" w:rsidR="003F5E27" w:rsidRPr="00363A66" w:rsidRDefault="00FF528E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709" w:type="dxa"/>
            <w:vAlign w:val="center"/>
          </w:tcPr>
          <w:p w14:paraId="71D064E4" w14:textId="5D540C66" w:rsidR="003F5E27" w:rsidRPr="00363A66" w:rsidRDefault="00C96D46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1418" w:type="dxa"/>
            <w:vAlign w:val="center"/>
          </w:tcPr>
          <w:p w14:paraId="62BB6B06" w14:textId="77777777" w:rsidR="003F5E27" w:rsidRPr="00363A66" w:rsidRDefault="003F5E27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B05AA1C" w14:textId="77777777" w:rsidR="003F5E27" w:rsidRPr="00363A66" w:rsidRDefault="003F5E27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35BC159" w14:textId="77777777" w:rsidR="003F5E27" w:rsidRPr="00363A66" w:rsidRDefault="003F5E27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215509E" w14:textId="77777777" w:rsidR="003F5E27" w:rsidRPr="00363A66" w:rsidRDefault="003F5E27" w:rsidP="00841E31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63A66" w:rsidRPr="00363A66" w14:paraId="2447045F" w14:textId="77777777" w:rsidTr="00E7604E">
        <w:trPr>
          <w:trHeight w:val="358"/>
        </w:trPr>
        <w:tc>
          <w:tcPr>
            <w:tcW w:w="568" w:type="dxa"/>
            <w:tcBorders>
              <w:bottom w:val="single" w:sz="4" w:space="0" w:color="auto"/>
            </w:tcBorders>
          </w:tcPr>
          <w:p w14:paraId="5302A764" w14:textId="77777777" w:rsidR="002F0B53" w:rsidRPr="00363A66" w:rsidRDefault="002F0B53" w:rsidP="00D97784">
            <w:pPr>
              <w:spacing w:before="100" w:beforeAutospacing="1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93" w:type="dxa"/>
          </w:tcPr>
          <w:p w14:paraId="27DC86CA" w14:textId="77777777" w:rsidR="002F0B53" w:rsidRPr="00363A66" w:rsidRDefault="002F0B53" w:rsidP="00D97784">
            <w:pPr>
              <w:spacing w:before="100" w:beforeAutospacing="1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50" w:type="dxa"/>
          </w:tcPr>
          <w:p w14:paraId="522BB698" w14:textId="77777777" w:rsidR="002F0B53" w:rsidRPr="00363A66" w:rsidRDefault="002F0B53" w:rsidP="00D97784">
            <w:pPr>
              <w:spacing w:before="100" w:beforeAutospacing="1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09" w:type="dxa"/>
          </w:tcPr>
          <w:p w14:paraId="7208BC6F" w14:textId="77777777" w:rsidR="002F0B53" w:rsidRPr="00363A66" w:rsidRDefault="002F0B53" w:rsidP="00D97784">
            <w:pPr>
              <w:spacing w:before="100" w:beforeAutospacing="1"/>
              <w:jc w:val="righ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431D8A6" w14:textId="77777777" w:rsidR="002F0B53" w:rsidRPr="00363A66" w:rsidRDefault="002F0B53" w:rsidP="00D97784">
            <w:pPr>
              <w:spacing w:before="100" w:beforeAutospacing="1"/>
              <w:jc w:val="right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lang w:eastAsia="pl-PL"/>
              </w:rPr>
              <w:t>RAZEM</w:t>
            </w:r>
          </w:p>
        </w:tc>
        <w:tc>
          <w:tcPr>
            <w:tcW w:w="1559" w:type="dxa"/>
            <w:vAlign w:val="center"/>
          </w:tcPr>
          <w:p w14:paraId="1751288E" w14:textId="77777777" w:rsidR="002F0B53" w:rsidRPr="00363A66" w:rsidRDefault="002F0B53" w:rsidP="00D97784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F8D97AB" w14:textId="77777777" w:rsidR="002F0B53" w:rsidRPr="00363A66" w:rsidRDefault="002F0B53" w:rsidP="00D97784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  <w:r w:rsidRPr="00363A66">
              <w:rPr>
                <w:rFonts w:eastAsia="Times New Roman" w:cstheme="minorHAnsi"/>
                <w:lang w:eastAsia="pl-PL"/>
              </w:rPr>
              <w:t>xxx</w:t>
            </w:r>
          </w:p>
        </w:tc>
        <w:tc>
          <w:tcPr>
            <w:tcW w:w="1701" w:type="dxa"/>
            <w:vAlign w:val="center"/>
          </w:tcPr>
          <w:p w14:paraId="16004AEC" w14:textId="77777777" w:rsidR="002F0B53" w:rsidRPr="00363A66" w:rsidRDefault="002F0B53" w:rsidP="00D97784">
            <w:pPr>
              <w:spacing w:before="100" w:beforeAutospacing="1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537F72AC" w14:textId="77777777" w:rsidR="0027431E" w:rsidRPr="00363A66" w:rsidRDefault="0027431E" w:rsidP="0027431E">
      <w:pPr>
        <w:pStyle w:val="Akapitzlist"/>
        <w:ind w:left="502"/>
        <w:jc w:val="both"/>
        <w:rPr>
          <w:rFonts w:eastAsia="Times New Roman" w:cstheme="minorHAnsi"/>
          <w:sz w:val="20"/>
          <w:szCs w:val="20"/>
          <w:lang w:eastAsia="pl-PL"/>
        </w:rPr>
      </w:pPr>
      <w:r w:rsidRPr="00363A66">
        <w:rPr>
          <w:rFonts w:eastAsia="Times New Roman" w:cstheme="minorHAnsi"/>
          <w:sz w:val="20"/>
          <w:szCs w:val="20"/>
          <w:lang w:eastAsia="pl-PL"/>
        </w:rPr>
        <w:t xml:space="preserve">* Wszystkie ceny mają być zaokrąglone </w:t>
      </w:r>
      <w:r w:rsidRPr="00363A66">
        <w:rPr>
          <w:rFonts w:eastAsia="Times New Roman" w:cstheme="minorHAnsi"/>
          <w:sz w:val="20"/>
          <w:szCs w:val="20"/>
          <w:u w:val="single"/>
          <w:lang w:eastAsia="pl-PL"/>
        </w:rPr>
        <w:t>do dwóch miejsc</w:t>
      </w:r>
      <w:r w:rsidRPr="00363A66">
        <w:rPr>
          <w:rFonts w:eastAsia="Times New Roman" w:cstheme="minorHAnsi"/>
          <w:sz w:val="20"/>
          <w:szCs w:val="20"/>
          <w:lang w:eastAsia="pl-PL"/>
        </w:rPr>
        <w:t xml:space="preserve"> po przecinku.</w:t>
      </w:r>
    </w:p>
    <w:p w14:paraId="5B5F193C" w14:textId="77777777" w:rsidR="0096475E" w:rsidRPr="00363A66" w:rsidRDefault="0096475E" w:rsidP="00D20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112742039"/>
    </w:p>
    <w:p w14:paraId="6A57EA16" w14:textId="77777777" w:rsidR="0096475E" w:rsidRPr="00363A66" w:rsidRDefault="0096475E" w:rsidP="0096475E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b/>
          <w:lang w:eastAsia="pl-PL"/>
        </w:rPr>
        <w:t>OŚWIADCZAM, ŻE:</w:t>
      </w:r>
    </w:p>
    <w:p w14:paraId="49BC3F49" w14:textId="77777777" w:rsidR="005A4B11" w:rsidRPr="00363A66" w:rsidRDefault="0096475E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hAnsiTheme="minorHAnsi" w:cstheme="minorHAnsi"/>
          <w:sz w:val="22"/>
          <w:szCs w:val="22"/>
        </w:rPr>
        <w:t>zapoznaliśmy się z projektem umowy i opisem przedmiotu zamówienia, akceptujemy ich treść oraz zdobyliśmy wszelkie niezbędne informacje do przygotowania oferty i w przypadku wyboru naszej oferty zobowiązujemy się do zawarcia umowy na warunkach określonych we wzorze umowy, w miejscu i terminie wyznaczonym przez Zamawiającego</w:t>
      </w:r>
      <w:r w:rsidRPr="00363A66"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55D49F92" w14:textId="77777777" w:rsidR="005A4B11" w:rsidRPr="00363A66" w:rsidRDefault="0096475E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hAnsiTheme="minorHAnsi" w:cstheme="minorHAnsi"/>
          <w:sz w:val="22"/>
          <w:szCs w:val="22"/>
        </w:rPr>
        <w:t>przedmiot zamówienia jest zarejestrowany i dopuszczony do obrotu na rynku polskim i posiada wymagane prawem dokumenty, stwierdzające jego dopuszczenie do stosowania. Dokumenty te zostaną przedstawione na każde wezwanie Zamawiającego nie później, niż w terminie 3 dni roboczych od dnia otrzymania wezwania (w dowolnej formie),</w:t>
      </w:r>
    </w:p>
    <w:p w14:paraId="58FA8BE3" w14:textId="77777777" w:rsidR="005A4B11" w:rsidRPr="00363A66" w:rsidRDefault="0096475E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hAnsiTheme="minorHAnsi" w:cstheme="minorHAnsi"/>
          <w:sz w:val="22"/>
          <w:szCs w:val="22"/>
        </w:rPr>
        <w:t>przedmiot zamówienia odpowiada najwyższym standardom technicznym, aktualnej wiedzy medycznej</w:t>
      </w:r>
      <w:r w:rsidR="00D20AD2" w:rsidRPr="00363A66">
        <w:rPr>
          <w:rFonts w:asciiTheme="minorHAnsi" w:hAnsiTheme="minorHAnsi" w:cstheme="minorHAnsi"/>
          <w:sz w:val="22"/>
          <w:szCs w:val="22"/>
        </w:rPr>
        <w:t xml:space="preserve"> </w:t>
      </w:r>
      <w:r w:rsidRPr="00363A66">
        <w:rPr>
          <w:rFonts w:asciiTheme="minorHAnsi" w:hAnsiTheme="minorHAnsi" w:cstheme="minorHAnsi"/>
          <w:sz w:val="22"/>
          <w:szCs w:val="22"/>
        </w:rPr>
        <w:t xml:space="preserve"> oraz nie może ze względu na technologię i zużycie stanowić zagrożenia dla życia lub zdrowia ludzkiego,</w:t>
      </w:r>
    </w:p>
    <w:p w14:paraId="1ED57A3B" w14:textId="77777777" w:rsidR="005A4B11" w:rsidRPr="00363A66" w:rsidRDefault="0096475E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hAnsiTheme="minorHAnsi" w:cstheme="minorHAnsi"/>
          <w:sz w:val="22"/>
          <w:szCs w:val="22"/>
        </w:rPr>
        <w:t>posiadamy niezbędne uprawnienia, wiedzę, doświadczenie, potencjał ekonomiczny i techniczny oraz znajdujmy się w sytuacji finansowej zapewniającej wykonanie zamówienia,</w:t>
      </w:r>
    </w:p>
    <w:p w14:paraId="7EBED916" w14:textId="77777777" w:rsidR="005A4B11" w:rsidRPr="00363A66" w:rsidRDefault="0096475E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hAnsiTheme="minorHAnsi" w:cstheme="minorHAnsi"/>
          <w:sz w:val="22"/>
          <w:szCs w:val="22"/>
        </w:rPr>
        <w:t>cena podana w ofercie zawiera wszystkie koszty i składniki związane z wykonaniem zamówienia jakie ponosi Zamawiający,</w:t>
      </w:r>
    </w:p>
    <w:p w14:paraId="7A9B0EE9" w14:textId="77777777" w:rsidR="005A4B11" w:rsidRPr="00363A66" w:rsidRDefault="00D20AD2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eastAsia="Trebuchet MS" w:hAnsiTheme="minorHAnsi" w:cstheme="minorHAnsi"/>
          <w:sz w:val="22"/>
          <w:szCs w:val="22"/>
        </w:rPr>
        <w:t>jesteśmy związani niniejszą</w:t>
      </w:r>
      <w:r w:rsidRPr="00363A66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363A66">
        <w:rPr>
          <w:rFonts w:asciiTheme="minorHAnsi" w:eastAsia="Trebuchet MS" w:hAnsiTheme="minorHAnsi" w:cstheme="minorHAnsi"/>
          <w:sz w:val="22"/>
          <w:szCs w:val="22"/>
        </w:rPr>
        <w:t>ofertą</w:t>
      </w:r>
      <w:r w:rsidRPr="00363A66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363A66">
        <w:rPr>
          <w:rFonts w:asciiTheme="minorHAnsi" w:eastAsia="Trebuchet MS" w:hAnsiTheme="minorHAnsi" w:cstheme="minorHAnsi"/>
          <w:sz w:val="22"/>
          <w:szCs w:val="22"/>
        </w:rPr>
        <w:t>przez czas wskazany w zapytaniu ofertowym w przedmiotowym postępowaniu,</w:t>
      </w:r>
    </w:p>
    <w:p w14:paraId="2997EC78" w14:textId="77777777" w:rsidR="0096475E" w:rsidRPr="00363A66" w:rsidRDefault="0096475E" w:rsidP="005A4B11">
      <w:pPr>
        <w:pStyle w:val="NormalnyWeb"/>
        <w:numPr>
          <w:ilvl w:val="1"/>
          <w:numId w:val="18"/>
        </w:numPr>
        <w:spacing w:before="0" w:beforeAutospacing="0" w:after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363A66">
        <w:rPr>
          <w:rFonts w:asciiTheme="minorHAnsi" w:eastAsia="Calibri" w:hAnsiTheme="minorHAnsi" w:cstheme="minorHAnsi"/>
          <w:sz w:val="22"/>
          <w:szCs w:val="22"/>
        </w:rPr>
        <w:t>wypełniłem obowiązki informacyjne przewidziane w art. 13 lub art. 14 RODO</w:t>
      </w:r>
      <w:r w:rsidRPr="00363A66">
        <w:rPr>
          <w:rFonts w:asciiTheme="minorHAnsi" w:eastAsia="Calibri" w:hAnsiTheme="minorHAnsi" w:cstheme="minorHAnsi"/>
          <w:sz w:val="22"/>
          <w:szCs w:val="22"/>
          <w:vertAlign w:val="superscript"/>
        </w:rPr>
        <w:t>1</w:t>
      </w:r>
      <w:r w:rsidRPr="00363A66">
        <w:rPr>
          <w:rFonts w:asciiTheme="minorHAnsi" w:eastAsia="Calibr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niniejsze zapytanie ofertowe.*</w:t>
      </w:r>
      <w:r w:rsidRPr="00363A66">
        <w:rPr>
          <w:rFonts w:asciiTheme="minorHAnsi" w:eastAsia="Calibri" w:hAnsiTheme="minorHAnsi" w:cstheme="minorHAnsi"/>
          <w:i/>
          <w:sz w:val="22"/>
          <w:szCs w:val="22"/>
        </w:rPr>
        <w:t>(wykreślić jeśli nie dotyczy).</w:t>
      </w:r>
    </w:p>
    <w:p w14:paraId="445779C1" w14:textId="77777777" w:rsidR="0096475E" w:rsidRPr="00363A66" w:rsidRDefault="0096475E" w:rsidP="0096475E">
      <w:pPr>
        <w:spacing w:after="0" w:line="240" w:lineRule="auto"/>
        <w:ind w:left="709"/>
        <w:jc w:val="both"/>
        <w:rPr>
          <w:rFonts w:eastAsia="Calibri" w:cstheme="minorHAnsi"/>
          <w:i/>
        </w:rPr>
      </w:pPr>
      <w:r w:rsidRPr="00363A66">
        <w:rPr>
          <w:rFonts w:eastAsia="Calibri" w:cstheme="minorHAnsi"/>
          <w:i/>
          <w:vertAlign w:val="superscript"/>
        </w:rPr>
        <w:lastRenderedPageBreak/>
        <w:t xml:space="preserve">1) </w:t>
      </w:r>
      <w:r w:rsidRPr="00363A66">
        <w:rPr>
          <w:rFonts w:eastAsia="Calibri" w:cstheme="minorHAnsi"/>
          <w:i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63A66">
        <w:rPr>
          <w:rFonts w:eastAsia="Calibri" w:cstheme="minorHAnsi"/>
          <w:i/>
        </w:rPr>
        <w:t>Dz.Urz.UE</w:t>
      </w:r>
      <w:proofErr w:type="spellEnd"/>
      <w:r w:rsidRPr="00363A66">
        <w:rPr>
          <w:rFonts w:eastAsia="Calibri" w:cstheme="minorHAnsi"/>
          <w:i/>
        </w:rPr>
        <w:t xml:space="preserve"> L119 z 04.05.2016,str. 1). </w:t>
      </w:r>
    </w:p>
    <w:p w14:paraId="6AE6C9DC" w14:textId="77777777" w:rsidR="005A4B11" w:rsidRPr="00363A66" w:rsidRDefault="0096475E" w:rsidP="005A4B11">
      <w:pPr>
        <w:spacing w:after="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363A66">
        <w:rPr>
          <w:rFonts w:eastAsia="Calibri" w:cstheme="minorHAnsi"/>
          <w:b/>
          <w:i/>
          <w:lang w:eastAsia="pl-PL"/>
        </w:rPr>
        <w:t xml:space="preserve">* </w:t>
      </w:r>
      <w:r w:rsidRPr="00363A66">
        <w:rPr>
          <w:rFonts w:eastAsia="Calibri" w:cstheme="minorHAnsi"/>
          <w:i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363A66">
        <w:rPr>
          <w:rFonts w:eastAsia="Times New Roman" w:cstheme="minorHAnsi"/>
          <w:lang w:eastAsia="pl-PL"/>
        </w:rPr>
        <w:t xml:space="preserve"> </w:t>
      </w:r>
      <w:bookmarkStart w:id="1" w:name="_Hlk112741984"/>
    </w:p>
    <w:p w14:paraId="32DAFA94" w14:textId="69CB632C" w:rsidR="005A4B11" w:rsidRPr="00363A66" w:rsidRDefault="0096475E" w:rsidP="005A4B11">
      <w:pPr>
        <w:pStyle w:val="Akapitzlist"/>
        <w:numPr>
          <w:ilvl w:val="1"/>
          <w:numId w:val="18"/>
        </w:numPr>
        <w:spacing w:after="0" w:line="240" w:lineRule="auto"/>
        <w:ind w:left="709" w:hanging="425"/>
        <w:jc w:val="both"/>
        <w:rPr>
          <w:rFonts w:eastAsia="Times New Roman" w:cstheme="minorHAnsi"/>
          <w:lang w:eastAsia="pl-PL"/>
        </w:rPr>
      </w:pPr>
      <w:r w:rsidRPr="00363A66">
        <w:rPr>
          <w:rFonts w:eastAsia="Trebuchet MS" w:cstheme="minorHAnsi"/>
          <w:b/>
          <w:kern w:val="1"/>
          <w:highlight w:val="yellow"/>
          <w:lang w:eastAsia="hi-IN" w:bidi="hi-IN"/>
        </w:rPr>
        <w:t>PODLEGAM /  NIE PODLEGAM</w:t>
      </w:r>
      <w:r w:rsidRPr="00363A66">
        <w:rPr>
          <w:rFonts w:eastAsia="Trebuchet MS" w:cstheme="minorHAnsi"/>
          <w:kern w:val="1"/>
          <w:highlight w:val="yellow"/>
          <w:vertAlign w:val="superscript"/>
          <w:lang w:eastAsia="hi-IN" w:bidi="hi-IN"/>
        </w:rPr>
        <w:t>*</w:t>
      </w:r>
      <w:r w:rsidRPr="00363A66">
        <w:rPr>
          <w:rFonts w:eastAsia="Trebuchet MS" w:cstheme="minorHAnsi"/>
          <w:kern w:val="1"/>
          <w:vertAlign w:val="superscript"/>
          <w:lang w:eastAsia="hi-IN" w:bidi="hi-IN"/>
        </w:rPr>
        <w:t xml:space="preserve"> </w:t>
      </w:r>
      <w:r w:rsidRPr="00363A66">
        <w:rPr>
          <w:rFonts w:eastAsia="Trebuchet MS" w:cstheme="minorHAnsi"/>
          <w:kern w:val="1"/>
          <w:lang w:eastAsia="hi-IN" w:bidi="hi-IN"/>
        </w:rPr>
        <w:t>wykluczeniu z</w:t>
      </w:r>
      <w:r w:rsidRPr="00363A66">
        <w:rPr>
          <w:rFonts w:eastAsia="Trebuchet MS" w:cstheme="minorHAnsi"/>
          <w:i/>
          <w:kern w:val="1"/>
          <w:lang w:eastAsia="hi-IN" w:bidi="hi-IN"/>
        </w:rPr>
        <w:t xml:space="preserve"> </w:t>
      </w:r>
      <w:bookmarkStart w:id="2" w:name="_Hlk101338764"/>
      <w:r w:rsidRPr="00363A66">
        <w:rPr>
          <w:rFonts w:eastAsia="Trebuchet MS" w:cstheme="minorHAnsi"/>
          <w:kern w:val="1"/>
          <w:lang w:eastAsia="hi-IN" w:bidi="hi-IN"/>
        </w:rPr>
        <w:t xml:space="preserve">postępowania w </w:t>
      </w:r>
      <w:r w:rsidRPr="00363A66">
        <w:rPr>
          <w:rFonts w:eastAsia="Times New Roman" w:cstheme="minorHAnsi"/>
          <w:lang w:eastAsia="pl-PL"/>
        </w:rPr>
        <w:t>niniejszym zapytaniu ofertowym o udzielenie zamówienia publicznego o wartości szacunkowej nie przekraczającej kwoty 1</w:t>
      </w:r>
      <w:r w:rsidR="00C96D46">
        <w:rPr>
          <w:rFonts w:eastAsia="Times New Roman" w:cstheme="minorHAnsi"/>
          <w:lang w:eastAsia="pl-PL"/>
        </w:rPr>
        <w:t>7</w:t>
      </w:r>
      <w:r w:rsidRPr="00363A66">
        <w:rPr>
          <w:rFonts w:eastAsia="Times New Roman" w:cstheme="minorHAnsi"/>
          <w:lang w:eastAsia="pl-PL"/>
        </w:rPr>
        <w:t xml:space="preserve">0 000,00 zł, </w:t>
      </w:r>
      <w:r w:rsidRPr="00363A66">
        <w:rPr>
          <w:rFonts w:eastAsia="Trebuchet MS" w:cstheme="minorHAnsi"/>
        </w:rPr>
        <w:t>na</w:t>
      </w:r>
      <w:r w:rsidRPr="00363A66">
        <w:rPr>
          <w:rFonts w:eastAsia="Trebuchet MS" w:cstheme="minorHAnsi"/>
          <w:i/>
        </w:rPr>
        <w:t xml:space="preserve"> </w:t>
      </w:r>
      <w:r w:rsidRPr="00363A66">
        <w:rPr>
          <w:rFonts w:eastAsia="Trebuchet MS" w:cstheme="minorHAnsi"/>
        </w:rPr>
        <w:t xml:space="preserve">podstawie </w:t>
      </w:r>
      <w:r w:rsidRPr="00363A66">
        <w:rPr>
          <w:rFonts w:cstheme="minorHAnsi"/>
        </w:rPr>
        <w:t>art. 7 ust. 1 ustawy z dnia 13 kwietnia 2022r. o szczególnych rozwiązaniach w zakresie przeciwdziałania wspieraniu agresji na Ukrainę oraz służących ochronie bezpieczeństwa narodowego</w:t>
      </w:r>
      <w:r w:rsidRPr="00363A66">
        <w:rPr>
          <w:rFonts w:eastAsia="Trebuchet MS" w:cstheme="minorHAnsi"/>
        </w:rPr>
        <w:t xml:space="preserve"> (</w:t>
      </w:r>
      <w:r w:rsidRPr="00363A66">
        <w:rPr>
          <w:rFonts w:eastAsia="Trebuchet MS" w:cstheme="minorHAnsi"/>
          <w:vertAlign w:val="superscript"/>
        </w:rPr>
        <w:t>*</w:t>
      </w:r>
      <w:r w:rsidRPr="00363A66">
        <w:rPr>
          <w:rFonts w:eastAsia="Trebuchet MS" w:cstheme="minorHAnsi"/>
        </w:rPr>
        <w:t xml:space="preserve">niepotrzebne przekreślić).  </w:t>
      </w:r>
    </w:p>
    <w:p w14:paraId="15CBCAC6" w14:textId="77777777" w:rsidR="0096475E" w:rsidRPr="00363A66" w:rsidRDefault="0096475E" w:rsidP="005A4B11">
      <w:pPr>
        <w:pStyle w:val="Akapitzlist"/>
        <w:numPr>
          <w:ilvl w:val="1"/>
          <w:numId w:val="18"/>
        </w:numPr>
        <w:spacing w:after="0" w:line="240" w:lineRule="auto"/>
        <w:ind w:left="709" w:hanging="425"/>
        <w:jc w:val="both"/>
        <w:rPr>
          <w:rFonts w:eastAsia="Times New Roman" w:cstheme="minorHAnsi"/>
          <w:lang w:eastAsia="pl-PL"/>
        </w:rPr>
      </w:pPr>
      <w:r w:rsidRPr="00363A66">
        <w:rPr>
          <w:rFonts w:eastAsia="Trebuchet MS" w:cstheme="minorHAnsi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  <w:bookmarkEnd w:id="1"/>
      <w:bookmarkEnd w:id="2"/>
    </w:p>
    <w:p w14:paraId="462EBA96" w14:textId="77777777" w:rsidR="0096475E" w:rsidRPr="00363A66" w:rsidRDefault="0096475E" w:rsidP="00BB29B4">
      <w:pPr>
        <w:pStyle w:val="Akapitzlist"/>
        <w:numPr>
          <w:ilvl w:val="0"/>
          <w:numId w:val="4"/>
        </w:numPr>
        <w:spacing w:after="0" w:line="240" w:lineRule="auto"/>
        <w:ind w:left="426" w:hanging="284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Załącznikami do niniejszego formularza stanowiącymi integralną część oferty są:</w:t>
      </w:r>
    </w:p>
    <w:p w14:paraId="09B8F03A" w14:textId="77777777" w:rsidR="0096475E" w:rsidRPr="00363A66" w:rsidRDefault="0096475E" w:rsidP="00BB29B4">
      <w:pPr>
        <w:spacing w:after="0" w:line="240" w:lineRule="auto"/>
        <w:ind w:firstLine="426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1. ....................................................................</w:t>
      </w:r>
    </w:p>
    <w:p w14:paraId="16E48B7C" w14:textId="77777777" w:rsidR="0096475E" w:rsidRPr="00363A66" w:rsidRDefault="0096475E" w:rsidP="00BB29B4">
      <w:pPr>
        <w:spacing w:after="0" w:line="240" w:lineRule="auto"/>
        <w:ind w:firstLine="426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2. ...................................................................</w:t>
      </w:r>
    </w:p>
    <w:p w14:paraId="58C7C02E" w14:textId="77777777" w:rsidR="0096475E" w:rsidRPr="00363A66" w:rsidRDefault="0096475E" w:rsidP="00BB29B4">
      <w:pPr>
        <w:spacing w:line="240" w:lineRule="auto"/>
        <w:ind w:firstLine="426"/>
        <w:rPr>
          <w:rFonts w:eastAsia="Times New Roman" w:cstheme="minorHAnsi"/>
          <w:lang w:eastAsia="pl-PL"/>
        </w:rPr>
      </w:pPr>
      <w:r w:rsidRPr="00363A66">
        <w:rPr>
          <w:rFonts w:eastAsia="Times New Roman" w:cstheme="minorHAnsi"/>
          <w:lang w:eastAsia="pl-PL"/>
        </w:rPr>
        <w:t>3. ...................................................................</w:t>
      </w:r>
      <w:bookmarkEnd w:id="0"/>
    </w:p>
    <w:p w14:paraId="02247E08" w14:textId="77777777" w:rsidR="00EF052D" w:rsidRPr="00363A66" w:rsidRDefault="00EF052D" w:rsidP="00EF052D">
      <w:pPr>
        <w:spacing w:before="100" w:beforeAutospacing="1" w:after="0"/>
        <w:rPr>
          <w:rFonts w:eastAsia="Times New Roman" w:cstheme="minorHAnsi"/>
          <w:lang w:eastAsia="pl-PL"/>
        </w:rPr>
      </w:pPr>
    </w:p>
    <w:p w14:paraId="4D0399CD" w14:textId="77777777" w:rsidR="00EF052D" w:rsidRPr="00013872" w:rsidRDefault="00EF052D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E301D5A" w14:textId="77777777" w:rsidR="00EF052D" w:rsidRPr="00013872" w:rsidRDefault="00EF052D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6E2C1F0" w14:textId="77777777" w:rsidR="00A11F83" w:rsidRPr="00013872" w:rsidRDefault="00A11F83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94FF0E8" w14:textId="207CDD49" w:rsidR="00D15B6E" w:rsidRPr="003B72B0" w:rsidRDefault="00D15B6E" w:rsidP="00D15B6E">
      <w:pPr>
        <w:spacing w:after="0" w:line="240" w:lineRule="auto"/>
        <w:ind w:left="5653"/>
        <w:rPr>
          <w:lang w:eastAsia="pl-PL"/>
        </w:rPr>
      </w:pPr>
      <w:r>
        <w:rPr>
          <w:lang w:eastAsia="pl-PL"/>
        </w:rPr>
        <w:t xml:space="preserve">                     </w:t>
      </w:r>
      <w:r w:rsidRPr="003B72B0">
        <w:rPr>
          <w:lang w:eastAsia="pl-PL"/>
        </w:rPr>
        <w:t>……………</w:t>
      </w:r>
      <w:r>
        <w:rPr>
          <w:lang w:eastAsia="pl-PL"/>
        </w:rPr>
        <w:t>………………………</w:t>
      </w:r>
      <w:r w:rsidRPr="003B72B0">
        <w:rPr>
          <w:lang w:eastAsia="pl-PL"/>
        </w:rPr>
        <w:t>…………</w:t>
      </w:r>
      <w:r w:rsidRPr="003B72B0">
        <w:rPr>
          <w:rFonts w:ascii="Calibri" w:hAnsi="Calibri"/>
          <w:sz w:val="20"/>
          <w:szCs w:val="20"/>
          <w:lang w:eastAsia="pl-PL"/>
        </w:rPr>
        <w:t>.</w:t>
      </w:r>
    </w:p>
    <w:p w14:paraId="4AD9CAE6" w14:textId="77777777" w:rsidR="00D15B6E" w:rsidRPr="003B72B0" w:rsidRDefault="00D15B6E" w:rsidP="00D15B6E">
      <w:pPr>
        <w:ind w:left="5653"/>
        <w:rPr>
          <w:lang w:eastAsia="pl-PL"/>
        </w:rPr>
      </w:pPr>
      <w:r>
        <w:rPr>
          <w:rFonts w:ascii="Calibri" w:hAnsi="Calibri"/>
          <w:iCs/>
          <w:sz w:val="20"/>
          <w:szCs w:val="20"/>
          <w:lang w:eastAsia="pl-PL"/>
        </w:rPr>
        <w:t xml:space="preserve">            </w:t>
      </w:r>
      <w:r w:rsidRPr="003B72B0">
        <w:rPr>
          <w:rFonts w:ascii="Calibri" w:hAnsi="Calibri"/>
          <w:iCs/>
          <w:sz w:val="20"/>
          <w:szCs w:val="20"/>
          <w:lang w:eastAsia="pl-PL"/>
        </w:rPr>
        <w:t xml:space="preserve">      </w:t>
      </w:r>
      <w:r>
        <w:rPr>
          <w:rFonts w:ascii="Calibri" w:hAnsi="Calibri"/>
          <w:iCs/>
          <w:sz w:val="20"/>
          <w:szCs w:val="20"/>
          <w:lang w:eastAsia="pl-PL"/>
        </w:rPr>
        <w:t xml:space="preserve">          </w:t>
      </w:r>
      <w:r w:rsidRPr="003B72B0">
        <w:rPr>
          <w:rFonts w:ascii="Calibri" w:hAnsi="Calibri"/>
          <w:iCs/>
          <w:sz w:val="20"/>
          <w:szCs w:val="20"/>
          <w:lang w:eastAsia="pl-PL"/>
        </w:rPr>
        <w:t>Podpis osoby upoważnionej</w:t>
      </w:r>
    </w:p>
    <w:p w14:paraId="3436EF87" w14:textId="77777777" w:rsidR="00951015" w:rsidRPr="00013872" w:rsidRDefault="00951015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A8FD1A1" w14:textId="77777777" w:rsidR="00636825" w:rsidRPr="00013872" w:rsidRDefault="00636825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A69E12F" w14:textId="77777777" w:rsidR="00636825" w:rsidRPr="00013872" w:rsidRDefault="00636825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AF09DCC" w14:textId="77777777" w:rsidR="00515685" w:rsidRPr="00013872" w:rsidRDefault="00515685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4BE246CB" w14:textId="77777777" w:rsidR="00515685" w:rsidRPr="00013872" w:rsidRDefault="00515685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42C2AF9D" w14:textId="77777777" w:rsidR="00636825" w:rsidRPr="00013872" w:rsidRDefault="00636825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41D7FA05" w14:textId="77777777" w:rsidR="00E14AE9" w:rsidRPr="00013872" w:rsidRDefault="00E14AE9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59F5F72" w14:textId="77777777" w:rsidR="00E14AE9" w:rsidRDefault="00E14AE9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96FCB04" w14:textId="77777777" w:rsidR="00CB08C9" w:rsidRDefault="00CB08C9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4397E5B" w14:textId="77777777" w:rsidR="00CB08C9" w:rsidRPr="00013872" w:rsidRDefault="00CB08C9" w:rsidP="00EF052D">
      <w:pPr>
        <w:spacing w:before="100" w:beforeAutospacing="1" w:after="0"/>
        <w:ind w:left="5664"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65FDAF9A" w14:textId="77777777" w:rsidR="00DA3EC7" w:rsidRPr="00013872" w:rsidRDefault="00DA3EC7" w:rsidP="00636825">
      <w:pPr>
        <w:jc w:val="right"/>
        <w:rPr>
          <w:rFonts w:ascii="Calibri" w:hAnsi="Calibri" w:cs="Calibri"/>
          <w:b/>
          <w:color w:val="FF0000"/>
        </w:rPr>
      </w:pPr>
    </w:p>
    <w:p w14:paraId="504684D4" w14:textId="77777777" w:rsidR="00636825" w:rsidRPr="00363A66" w:rsidRDefault="00636825" w:rsidP="00636825">
      <w:pPr>
        <w:jc w:val="right"/>
        <w:rPr>
          <w:rFonts w:ascii="Calibri" w:hAnsi="Calibri" w:cs="Calibri"/>
          <w:b/>
        </w:rPr>
      </w:pPr>
      <w:r w:rsidRPr="00363A66">
        <w:rPr>
          <w:rFonts w:ascii="Calibri" w:hAnsi="Calibri" w:cs="Calibri"/>
          <w:b/>
        </w:rPr>
        <w:t>ZAŁĄCZNIK DO FORMULARZA OFERTY</w:t>
      </w:r>
    </w:p>
    <w:p w14:paraId="3C62A9B5" w14:textId="77777777" w:rsidR="00636825" w:rsidRPr="00363A66" w:rsidRDefault="00636825" w:rsidP="00636825">
      <w:pPr>
        <w:jc w:val="center"/>
        <w:rPr>
          <w:rFonts w:ascii="Calibri" w:hAnsi="Calibri" w:cs="Calibri"/>
          <w:b/>
          <w:bCs/>
          <w:iCs/>
          <w:sz w:val="28"/>
          <w:szCs w:val="28"/>
        </w:rPr>
      </w:pPr>
      <w:r w:rsidRPr="00363A66">
        <w:rPr>
          <w:rFonts w:ascii="Calibri" w:hAnsi="Calibri" w:cs="Calibri"/>
          <w:b/>
          <w:sz w:val="28"/>
          <w:szCs w:val="28"/>
        </w:rPr>
        <w:t xml:space="preserve">ZESTAWIENIE PARAMETRÓW TECHNICZNYCH </w:t>
      </w:r>
    </w:p>
    <w:p w14:paraId="3FEEB27A" w14:textId="70BF301F" w:rsidR="00636825" w:rsidRPr="00363A66" w:rsidRDefault="00636825" w:rsidP="00363A66">
      <w:pPr>
        <w:pStyle w:val="NormalnyWeb"/>
        <w:shd w:val="clear" w:color="auto" w:fill="FFFFFF"/>
        <w:spacing w:before="0" w:after="0"/>
        <w:ind w:left="851" w:hanging="85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63A66">
        <w:rPr>
          <w:rFonts w:ascii="Calibri" w:hAnsi="Calibri"/>
          <w:b/>
          <w:sz w:val="22"/>
          <w:szCs w:val="22"/>
        </w:rPr>
        <w:t>Dotyczy:</w:t>
      </w:r>
      <w:r w:rsidRPr="00363A66">
        <w:rPr>
          <w:rFonts w:ascii="Calibri" w:hAnsi="Calibri"/>
          <w:sz w:val="22"/>
          <w:szCs w:val="22"/>
        </w:rPr>
        <w:t xml:space="preserve"> </w:t>
      </w:r>
      <w:r w:rsidRPr="00363A66">
        <w:rPr>
          <w:rFonts w:asciiTheme="minorHAnsi" w:hAnsiTheme="minorHAnsi" w:cstheme="minorHAnsi"/>
          <w:sz w:val="22"/>
          <w:szCs w:val="22"/>
        </w:rPr>
        <w:t>postępowania o udzielenie zamówienia publicznego, którego wartość szacunkowa jest niższa od progu kwotowego 1</w:t>
      </w:r>
      <w:r w:rsidR="00C96D46">
        <w:rPr>
          <w:rFonts w:asciiTheme="minorHAnsi" w:hAnsiTheme="minorHAnsi" w:cstheme="minorHAnsi"/>
          <w:sz w:val="22"/>
          <w:szCs w:val="22"/>
        </w:rPr>
        <w:t>7</w:t>
      </w:r>
      <w:r w:rsidRPr="00363A66">
        <w:rPr>
          <w:rFonts w:asciiTheme="minorHAnsi" w:hAnsiTheme="minorHAnsi" w:cstheme="minorHAnsi"/>
          <w:sz w:val="22"/>
          <w:szCs w:val="22"/>
        </w:rPr>
        <w:t>0 000,00 zł,</w:t>
      </w:r>
      <w:r w:rsidRPr="00363A66">
        <w:rPr>
          <w:rFonts w:asciiTheme="minorHAnsi" w:eastAsia="Batang" w:hAnsiTheme="minorHAnsi" w:cstheme="minorHAnsi"/>
          <w:sz w:val="22"/>
          <w:szCs w:val="22"/>
        </w:rPr>
        <w:t xml:space="preserve"> o którym mowa w art. 2 ust. 1 pkt. 1 </w:t>
      </w:r>
      <w:r w:rsidRPr="00363A66">
        <w:rPr>
          <w:rFonts w:asciiTheme="minorHAnsi" w:hAnsiTheme="minorHAnsi" w:cstheme="minorHAnsi"/>
          <w:sz w:val="22"/>
          <w:szCs w:val="22"/>
        </w:rPr>
        <w:t xml:space="preserve"> tj. bez stosowania przepisów </w:t>
      </w:r>
      <w:bookmarkStart w:id="3" w:name="_Hlk64960577"/>
      <w:r w:rsidRPr="00363A66">
        <w:rPr>
          <w:rFonts w:asciiTheme="minorHAnsi" w:hAnsiTheme="minorHAnsi" w:cstheme="minorHAnsi"/>
          <w:sz w:val="22"/>
          <w:szCs w:val="22"/>
        </w:rPr>
        <w:t>ustawy z dnia 11 września 2019 roku Prawo zamówień publicznych</w:t>
      </w:r>
      <w:bookmarkEnd w:id="3"/>
      <w:r w:rsidRPr="00363A66">
        <w:rPr>
          <w:rFonts w:asciiTheme="minorHAnsi" w:hAnsiTheme="minorHAnsi" w:cstheme="minorHAnsi"/>
          <w:sz w:val="22"/>
          <w:szCs w:val="22"/>
        </w:rPr>
        <w:t xml:space="preserve"> na</w:t>
      </w:r>
      <w:r w:rsidR="003B73F1">
        <w:rPr>
          <w:rFonts w:asciiTheme="minorHAnsi" w:hAnsiTheme="minorHAnsi" w:cstheme="minorHAnsi"/>
          <w:b/>
          <w:sz w:val="22"/>
          <w:szCs w:val="22"/>
        </w:rPr>
        <w:t xml:space="preserve"> zakup </w:t>
      </w:r>
      <w:proofErr w:type="spellStart"/>
      <w:r w:rsidR="003B73F1">
        <w:rPr>
          <w:rFonts w:asciiTheme="minorHAnsi" w:hAnsiTheme="minorHAnsi" w:cstheme="minorHAnsi"/>
          <w:b/>
          <w:sz w:val="22"/>
          <w:szCs w:val="22"/>
        </w:rPr>
        <w:t>defiblyratora</w:t>
      </w:r>
      <w:proofErr w:type="spellEnd"/>
      <w:r w:rsidR="003B73F1">
        <w:rPr>
          <w:rFonts w:asciiTheme="minorHAnsi" w:hAnsiTheme="minorHAnsi" w:cstheme="minorHAnsi"/>
          <w:b/>
          <w:sz w:val="22"/>
          <w:szCs w:val="22"/>
        </w:rPr>
        <w:t>.</w:t>
      </w:r>
    </w:p>
    <w:p w14:paraId="0D8FD3D4" w14:textId="77777777" w:rsidR="00363A66" w:rsidRPr="00363A66" w:rsidRDefault="00363A66" w:rsidP="00363A66">
      <w:pPr>
        <w:pStyle w:val="NormalnyWeb"/>
        <w:shd w:val="clear" w:color="auto" w:fill="FFFFFF"/>
        <w:spacing w:before="0" w:after="0"/>
        <w:ind w:left="851" w:hanging="851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4341BFB9" w14:textId="075C041A" w:rsidR="00636825" w:rsidRPr="00363A66" w:rsidRDefault="00650850" w:rsidP="00650850">
      <w:pPr>
        <w:spacing w:after="0" w:line="240" w:lineRule="auto"/>
        <w:jc w:val="both"/>
        <w:rPr>
          <w:rFonts w:ascii="Calibri" w:hAnsi="Calibri" w:cs="Calibri"/>
          <w:b/>
          <w:bCs/>
          <w:u w:val="single"/>
        </w:rPr>
      </w:pPr>
      <w:r w:rsidRPr="00363A66">
        <w:rPr>
          <w:rFonts w:ascii="Calibri" w:hAnsi="Calibri" w:cs="Calibri"/>
          <w:b/>
          <w:bCs/>
          <w:u w:val="single"/>
        </w:rPr>
        <w:t>UWAGA:</w:t>
      </w:r>
      <w:r w:rsidR="00636825" w:rsidRPr="00363A66">
        <w:rPr>
          <w:rFonts w:ascii="Calibri" w:hAnsi="Calibri" w:cs="Calibri"/>
          <w:b/>
          <w:bCs/>
          <w:u w:val="single"/>
        </w:rPr>
        <w:t xml:space="preserve"> </w:t>
      </w:r>
      <w:r w:rsidRPr="00363A66">
        <w:rPr>
          <w:rFonts w:ascii="Calibri" w:hAnsi="Calibri" w:cs="Calibri"/>
          <w:b/>
          <w:bCs/>
          <w:u w:val="single"/>
        </w:rPr>
        <w:t xml:space="preserve">  </w:t>
      </w:r>
      <w:r w:rsidR="00636825" w:rsidRPr="00363A66">
        <w:rPr>
          <w:rFonts w:ascii="Calibri" w:hAnsi="Calibri" w:cs="Calibri"/>
        </w:rPr>
        <w:t>Wymogiem jest, aby wartości podane w kolumnie „</w:t>
      </w:r>
      <w:r w:rsidR="00636825" w:rsidRPr="00363A66">
        <w:rPr>
          <w:rFonts w:ascii="Calibri" w:hAnsi="Calibri" w:cs="Calibri"/>
          <w:bCs/>
          <w:iCs/>
        </w:rPr>
        <w:t>Parametr oferowany</w:t>
      </w:r>
      <w:r w:rsidR="00636825" w:rsidRPr="00363A66">
        <w:rPr>
          <w:rFonts w:ascii="Calibri" w:hAnsi="Calibri" w:cs="Calibri"/>
        </w:rPr>
        <w:t>” były zgodne ze stanem faktycznym oraz danymi zawartymi w oficjalnym dokumencie przedstawiającym dane techniczne</w:t>
      </w:r>
      <w:r w:rsidR="00CB08C9">
        <w:rPr>
          <w:rFonts w:ascii="Calibri" w:hAnsi="Calibri" w:cs="Calibri"/>
        </w:rPr>
        <w:t xml:space="preserve"> </w:t>
      </w:r>
      <w:r w:rsidR="00636825" w:rsidRPr="00363A66">
        <w:rPr>
          <w:rFonts w:ascii="Calibri" w:hAnsi="Calibri" w:cs="Calibri"/>
        </w:rPr>
        <w:t>(np. katalog). Zamawiający ma prawo wystąpić do wykonawców o udzielenie dalszych wyjaśnień niezbędnych dla weryfikacji udzielonych odpowiedzi.</w:t>
      </w:r>
    </w:p>
    <w:p w14:paraId="3A9C1A91" w14:textId="28C85C62" w:rsidR="00C96D46" w:rsidRDefault="00C96D46" w:rsidP="00C96D46">
      <w:pPr>
        <w:spacing w:line="360" w:lineRule="auto"/>
        <w:rPr>
          <w:b/>
          <w:bCs/>
          <w:i/>
          <w:iCs/>
        </w:rPr>
      </w:pPr>
    </w:p>
    <w:tbl>
      <w:tblPr>
        <w:tblW w:w="0" w:type="auto"/>
        <w:tblInd w:w="-2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9"/>
        <w:gridCol w:w="5953"/>
        <w:gridCol w:w="1134"/>
        <w:gridCol w:w="1701"/>
        <w:gridCol w:w="33"/>
        <w:gridCol w:w="60"/>
        <w:gridCol w:w="20"/>
        <w:gridCol w:w="80"/>
      </w:tblGrid>
      <w:tr w:rsidR="00C96D46" w:rsidRPr="003B73F1" w14:paraId="2DF3B04B" w14:textId="77777777" w:rsidTr="003B73F1">
        <w:trPr>
          <w:gridAfter w:val="4"/>
          <w:wAfter w:w="193" w:type="dxa"/>
          <w:cantSplit/>
          <w:trHeight w:val="1464"/>
        </w:trPr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1B40EB0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3A43088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PARAMETR/WARUNEK GRANICZNY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CE6ACE6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Spełnienie warunku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839EB8" w14:textId="77777777" w:rsidR="00C96D46" w:rsidRPr="003B73F1" w:rsidRDefault="00C96D46" w:rsidP="005157BD">
            <w:pPr>
              <w:snapToGrid w:val="0"/>
              <w:ind w:left="-3" w:right="-153"/>
              <w:jc w:val="center"/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>Parametry oferowanego urządzenia</w:t>
            </w:r>
          </w:p>
          <w:p w14:paraId="3C6C9DEF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i/>
                <w:iCs/>
                <w:sz w:val="20"/>
                <w:szCs w:val="20"/>
              </w:rPr>
              <w:t>PODAĆ/OPISAĆ</w:t>
            </w:r>
          </w:p>
        </w:tc>
      </w:tr>
      <w:tr w:rsidR="00C96D46" w:rsidRPr="003B73F1" w14:paraId="2267C118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45"/>
        </w:trPr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CD70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50D4A" w14:textId="77777777" w:rsidR="00C96D46" w:rsidRPr="003B73F1" w:rsidRDefault="00C96D46" w:rsidP="005157BD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Nazwa – Model/typ/numer katalogowy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B449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sz w:val="20"/>
                <w:szCs w:val="20"/>
              </w:rPr>
              <w:t>Podać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03DA5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0E19B6B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60" w:type="dxa"/>
            <w:shd w:val="clear" w:color="auto" w:fill="auto"/>
          </w:tcPr>
          <w:p w14:paraId="0B8340C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20" w:type="dxa"/>
            <w:shd w:val="clear" w:color="auto" w:fill="auto"/>
          </w:tcPr>
          <w:p w14:paraId="4559ECC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80" w:type="dxa"/>
            <w:shd w:val="clear" w:color="auto" w:fill="auto"/>
          </w:tcPr>
          <w:p w14:paraId="25DCCB1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</w:tr>
      <w:tr w:rsidR="00C96D46" w:rsidRPr="003B73F1" w14:paraId="1202CC2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45"/>
        </w:trPr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76EBE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02B43" w14:textId="77777777" w:rsidR="00C96D46" w:rsidRPr="003B73F1" w:rsidRDefault="00C96D46" w:rsidP="005157BD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Producent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8AB0B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sz w:val="20"/>
                <w:szCs w:val="20"/>
              </w:rPr>
              <w:t>Podać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69432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C901BC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60" w:type="dxa"/>
            <w:shd w:val="clear" w:color="auto" w:fill="auto"/>
          </w:tcPr>
          <w:p w14:paraId="7F86846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20" w:type="dxa"/>
            <w:shd w:val="clear" w:color="auto" w:fill="auto"/>
          </w:tcPr>
          <w:p w14:paraId="669308F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80" w:type="dxa"/>
            <w:shd w:val="clear" w:color="auto" w:fill="auto"/>
          </w:tcPr>
          <w:p w14:paraId="31CC9F2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</w:tr>
      <w:tr w:rsidR="00C96D46" w:rsidRPr="003B73F1" w14:paraId="10ED736E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45"/>
        </w:trPr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EA8FF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5F44A" w14:textId="77777777" w:rsidR="00C96D46" w:rsidRPr="003B73F1" w:rsidRDefault="00C96D46" w:rsidP="005157BD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Kraj pochodzenia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97075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sz w:val="20"/>
                <w:szCs w:val="20"/>
              </w:rPr>
              <w:t>Podać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C0D79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97DB40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60" w:type="dxa"/>
            <w:shd w:val="clear" w:color="auto" w:fill="auto"/>
          </w:tcPr>
          <w:p w14:paraId="7671091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20" w:type="dxa"/>
            <w:shd w:val="clear" w:color="auto" w:fill="auto"/>
          </w:tcPr>
          <w:p w14:paraId="6975FA2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80" w:type="dxa"/>
            <w:shd w:val="clear" w:color="auto" w:fill="auto"/>
          </w:tcPr>
          <w:p w14:paraId="6E0A01A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  <w:shd w:val="clear" w:color="auto" w:fill="FFFF00"/>
              </w:rPr>
            </w:pPr>
          </w:p>
        </w:tc>
      </w:tr>
      <w:tr w:rsidR="00C96D46" w:rsidRPr="003B73F1" w14:paraId="727F9882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45"/>
        </w:trPr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1F2D8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DFE92" w14:textId="77777777" w:rsidR="00C96D46" w:rsidRPr="003B73F1" w:rsidRDefault="00C96D46" w:rsidP="005157BD">
            <w:pPr>
              <w:pStyle w:val="Zawartotabeli"/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Rok produkcji  2026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BE010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sz w:val="20"/>
                <w:szCs w:val="20"/>
              </w:rPr>
              <w:t>Podać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F8D8F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1166A9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4034D6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DBD28E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1CD6AB8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C96D46" w:rsidRPr="003B73F1" w14:paraId="794DA01E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937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AA917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i/>
                <w:sz w:val="20"/>
                <w:szCs w:val="20"/>
              </w:rPr>
              <w:t>A. Charakterystyka techniczna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805A68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BD36F3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95DDAA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409A44C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3A26C43E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49B95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16031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Defibrylator przeznaczony do terapii pacjentów w różnym wieku: - zintegrowane łyżki dla dorosłych i dzieci - możliwość przełączenia trybu pracy dorosły/dziecko. Zabezpieczenie w trybie dziecięcym do max: 70J.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4396C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BEDB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7ADBDE6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FEFC31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C1D74F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11D3FD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417931FA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34DA5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6ABF3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Polska wersja językowa – komunikaty ekranowe, opisy i menu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F709B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FB04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86AF9B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AFBFFB0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08CBA9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41DFCAF0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036D48BD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437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F2706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8FDE6" w14:textId="77777777" w:rsidR="00C96D46" w:rsidRPr="003B73F1" w:rsidRDefault="00C96D46" w:rsidP="005157BD">
            <w:pPr>
              <w:snapToGrid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Defibrylator ze zintegrowanymi łyżkami twardymi dla dorosłych i dzieci wraz z przyciskami do ładowania oraz wyzwolenia energii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14FE7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30140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7C33ADC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659F48C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AB72D7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0590DA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1C7657E8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437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C2D51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327D0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Dwufazowa fala defibrylacji z kompensacją impedancji podczas defibrylacji. </w:t>
            </w:r>
            <w:r w:rsidRPr="003B73F1">
              <w:rPr>
                <w:rFonts w:ascii="Calibri" w:hAnsi="Calibri" w:cs="Calibri"/>
                <w:sz w:val="20"/>
                <w:szCs w:val="20"/>
                <w:lang w:eastAsia="pl-PL"/>
              </w:rPr>
              <w:t>Impulsu defibrylacji dopasowany w zależności od impedancji ciała pacjenta.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0B108F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7080E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004CCD3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D697F70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34AB7F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1480638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FD1005E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437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7256B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32DF3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Wbudowany uchwyt do przenoszenia defibrylatora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67FF8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842E2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DDAA04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742DAB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ACE91E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1C00D7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BD8E4E3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437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7FF32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61453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Waga defibrylator z elektrodami stałymi i akumulatorem max. 7 kg.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6BB67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00CA7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E5218E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E92B65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D699A6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75465F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7CE4F3E2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437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1B3BB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7.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8C98D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Wymienny akumulator przez użytkownika, dynamiczny ikona poziomu naładowania akumulatora widoczna na ekranie defibrylatora. Alarm sygnalizujący pracę ostatnich 10 minut pracy defibrylatora wraz z ikoną przedstawiającą ile minut pozostaje do wyłączenia urządzenia w okresie sygnalizacji alarmowej akumulatora.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8FE0B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69AFA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2F43E6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F0A5D70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BAF8D1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8C4B1C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AC9012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437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D2813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t>8.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4E39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Funkcja auto-testu wykonywanego automatycznie bezobsługowo. Auto-test z możliwością ustawienia dowolnej godziny wykonania testu (dostępna cała doba zegarowa o pełnej godzinie), wraz z możliwością ustawienia cykliczności wykonania testu w dniach min: 1- 25 dni, bez udziału użytkownika, bez konieczności manualnego włączania urządzenia , z wydrukiem czasu wykonania  i wynikiem testu. Test wykonywany na zasilaniu sieciowym i bateryjnym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0BB26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5D7F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DB7AFE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AE4C1F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4F1A9F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6118FD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541CE9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E1647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964DB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Możliwość wykonania defibrylacji testowej przy użyciu łyżek twardych z wydrukiem energii i czasu wykonania defibrylacji bez korzystania z testerów zewnętrznych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EEED6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D7A4F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B39F83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9F38BA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F415850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38E5DC5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011141A3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9F556B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10.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CA631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Urządzenie odporne na upadki, spełniające wymogi bezpieczeństwa zgodnie z normami EN 60601-2-4 i EN 60601-1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061BF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29BDA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4B1CE4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442D8E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387D35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CC4482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0BC324BD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FBD8B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7413C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Dioda sygnalizująca nie sprawność urządzenia na panelu czołowym defibrylatora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E6192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1D3CE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91732A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A001F2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1B9015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176205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13696DB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5218D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51596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Możliwość przywracania ustawień fabrycznych zabezpieczona kodem serwisowym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9DC88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E1A5D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67603C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87CBB2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4246BF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44E76F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71473A03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62115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FEE15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Kolorowy ekran o przekątnej min: 6,5 cala, LCD TFT i rozdzielczością ekranu min: 640 x 480.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D7218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EF41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A46C30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7B42DD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64EA20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1AC124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3E22EFA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972B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28011" w14:textId="77777777" w:rsidR="00C96D46" w:rsidRPr="003B73F1" w:rsidRDefault="00C96D46" w:rsidP="005157BD">
            <w:pPr>
              <w:widowControl w:val="0"/>
              <w:tabs>
                <w:tab w:val="left" w:pos="708"/>
              </w:tabs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Komunikacja z użytkownikiem za pomocą klawiatury oraz wielofunkcyjnego pokrętła służącego do zmiany energii oraz przemieszczaniem się po menu urządzenia.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7DEBF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925A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796FA9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2619760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9D1192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5BF7CC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291586E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0C231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15.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6BA8C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Zasilanie z </w:t>
            </w: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sieci 110 – 230 VAC</w:t>
            </w:r>
            <w:r w:rsidRPr="003B73F1">
              <w:rPr>
                <w:rFonts w:ascii="Calibri" w:hAnsi="Calibri" w:cs="Calibri"/>
                <w:sz w:val="20"/>
                <w:szCs w:val="20"/>
              </w:rPr>
              <w:t xml:space="preserve"> 50/60Hz. </w:t>
            </w:r>
          </w:p>
          <w:p w14:paraId="149F8A84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Zasilacz i ładowarka fabrycznie wbudowana w urządzenie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1B4F5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7EE0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5D33FE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4479E6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A95415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4AF98C8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2C1046DD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A6D0B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16.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62D38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Akumulator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litowo</w:t>
            </w:r>
            <w:proofErr w:type="spellEnd"/>
            <w:r w:rsidRPr="003B73F1">
              <w:rPr>
                <w:rFonts w:ascii="Calibri" w:hAnsi="Calibri" w:cs="Calibri"/>
                <w:sz w:val="20"/>
                <w:szCs w:val="20"/>
              </w:rPr>
              <w:t xml:space="preserve"> jonowy, łatwo wymienialny w razie potrzeby bez udziału serwisu. </w:t>
            </w:r>
          </w:p>
          <w:p w14:paraId="6F71784F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Zasilanie z akumulatora min: 80 minut monitorowania lub 90 defibrylacji z maksymalną energią. </w:t>
            </w:r>
          </w:p>
          <w:p w14:paraId="6F216D07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Czas ładowania akumulatora do 4 godzin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088F8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393C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6F9BCC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5CBAC3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19B250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7E8765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C44A55D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B57BE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17.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1C421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Alarmy trzystopniowe dla wszystkich mierzonych parametrów. Alarmy akustyczne i wizualne dla wszystkich monitorowanych parametrów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DF0FD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3134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D8807F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26A6D29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8E9E3B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FD1BCC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0508E6D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8D719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0ACA8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Możliwość ustawiania, przez użytkownika, granic alarmowych dla wszystkich monitorowanych parametrów, min: 3 zapamiętywane zestawy alarmów do wyboru</w:t>
            </w:r>
            <w:r w:rsidRPr="003B73F1">
              <w:rPr>
                <w:rFonts w:ascii="Calibri" w:hAnsi="Calibri" w:cs="Calibri"/>
                <w:sz w:val="20"/>
                <w:szCs w:val="20"/>
              </w:rPr>
              <w:br/>
              <w:t>Możliwość zawieszenia lub wyłączenia alarmu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C62F4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CEDC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DCABB8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5898BA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8BF5C6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049F53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72B6B4E9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4D0D4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C17B3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Wydzielone przyciski na panelu przednim do użycia najczęściej używanych funkcji: kardiowersja, stymulacja, AED, drukowanie, zwiększenie amplitudy EKG i tryb monitorowania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62132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4359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D996F3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324CB77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42767C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36C65BA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2AF2B2E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74507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20.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1D72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Tryb pracy defibrylatora: defibrylacja i monitowanie.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67A93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94348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0C96C79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0F73F30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E3F211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6E56F7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100F0983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60D01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DA4F9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Wejście w zaawansowane ustawienia defibrylatora zabezpieczone kodem serwisowym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EB47B" w14:textId="77777777" w:rsidR="00C96D46" w:rsidRPr="003B73F1" w:rsidRDefault="00C96D46" w:rsidP="005157BD">
            <w:pPr>
              <w:widowControl w:val="0"/>
              <w:tabs>
                <w:tab w:val="left" w:pos="708"/>
              </w:tabs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Tak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EAC3A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1E1E2D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1C9488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1F0096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0A5B49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BD9CFC0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9377" w:type="dxa"/>
            <w:gridSpan w:val="4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CA09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B. Defibrylacja ręczna i AED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FD9649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1F50DB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11BC79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1C41EA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6A04878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07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3F11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4A80B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Zakres wyboru energii min: 1 – 300 J </w:t>
            </w:r>
          </w:p>
          <w:p w14:paraId="1CEF79AD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Zakres wyboru energii w trybie AED min: </w:t>
            </w: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  <w:r w:rsidRPr="003B73F1">
              <w:rPr>
                <w:rFonts w:ascii="Calibri" w:hAnsi="Calibri" w:cs="Calibri"/>
                <w:sz w:val="20"/>
                <w:szCs w:val="20"/>
              </w:rPr>
              <w:t xml:space="preserve"> – 300 J </w:t>
            </w:r>
          </w:p>
          <w:p w14:paraId="2A1BA6DC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Czas ładowania do energii 300J nie dłuższy niż 10 sekund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D0491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4DC7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08A4DA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4D28FC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CE3C73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95FADE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2308F1C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90898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BA9BB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Ilość stopni dostępności energii zewnętrznej w defibrylacji ręcznej min: </w:t>
            </w: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B1DBC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094F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CA0394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9C309D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A5CCF1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581DE0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20449695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FEB5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E6848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Defibrylacja ręczna: prowadzona przez twarde łyżki dla dorosłych i mniejsze łyżki dla dzieci lub naklejane elektrody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defibrylacyjne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355D1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00D97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2F62B7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8EDD39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6DA0DA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64AD7C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BD1A7A8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188D5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AF76C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Defibrylacja półautomatyczna przy użyciu naklejanych elektrod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defibrylacyjnych</w:t>
            </w:r>
            <w:proofErr w:type="spellEnd"/>
            <w:r w:rsidRPr="003B73F1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2F2ABE1" w14:textId="77777777" w:rsidR="00C96D46" w:rsidRPr="003B73F1" w:rsidRDefault="00C96D46" w:rsidP="005157BD">
            <w:pPr>
              <w:spacing w:after="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Wielofunkcyjne elektrody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defibrylacyjno</w:t>
            </w:r>
            <w:proofErr w:type="spellEnd"/>
            <w:r w:rsidRPr="003B73F1">
              <w:rPr>
                <w:rFonts w:ascii="Calibri" w:hAnsi="Calibri" w:cs="Calibri"/>
                <w:sz w:val="20"/>
                <w:szCs w:val="20"/>
              </w:rPr>
              <w:t>-stymulacyjne zintegrowane z kablem. Kabel do elektrod o długości min: 190 cm.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87F58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A086D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52241A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6E3DD38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4E8A16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B85EC9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71549E94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9377" w:type="dxa"/>
            <w:gridSpan w:val="4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9B35F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C. Kardiowersja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1603071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0D341DC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367310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48D0122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259F169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49A1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t>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9183D" w14:textId="77777777" w:rsidR="00C96D46" w:rsidRPr="003B73F1" w:rsidRDefault="00C96D46" w:rsidP="005157B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Możliwość wykonania kardiowersji za pomocą: </w:t>
            </w:r>
          </w:p>
          <w:p w14:paraId="20139D80" w14:textId="77777777" w:rsidR="00C96D46" w:rsidRPr="003B73F1" w:rsidRDefault="00C96D46" w:rsidP="005157BD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łyżek twardych z wykorzystaniem kabla EKG 3 odprowadzeniowego</w:t>
            </w:r>
          </w:p>
          <w:p w14:paraId="2B8DF9F7" w14:textId="77777777" w:rsidR="00C96D46" w:rsidRPr="003B73F1" w:rsidRDefault="00C96D46" w:rsidP="005157BD">
            <w:pPr>
              <w:pStyle w:val="Standard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3B73F1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>łyżek twardych bez wykorzystaniem kabla EKG 3 odprowadzeniowego</w:t>
            </w:r>
          </w:p>
          <w:p w14:paraId="00BB30A2" w14:textId="77777777" w:rsidR="00C96D46" w:rsidRPr="003B73F1" w:rsidRDefault="00C96D46" w:rsidP="005157B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- elektrod wielofunkcyjnych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5574C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2CB0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2A4081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29D797E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EEAB7B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1D9759B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78F4A9FA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F35DD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24EA2" w14:textId="77777777" w:rsidR="00C96D46" w:rsidRPr="003B73F1" w:rsidRDefault="00C96D46" w:rsidP="005157B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Kardiowersja synchroniczna z załamkiem R zapisu EKG. W trybie kardiowersji widoczne znaczniki nad załamkami R elektrokardiogramu.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F4D2F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0BD9E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F17436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A8244C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29639A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82E72B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4FC8965F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9DC8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FEC319" w14:textId="77777777" w:rsidR="00C96D46" w:rsidRPr="003B73F1" w:rsidRDefault="00C96D46" w:rsidP="005157B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Informacja na ekranie defibrylatora o włączonym trybie kardiowersji.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F6090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3CEA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FC5DD9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4D291A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2A2BB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5DC4ED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31F55EDD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514"/>
        </w:trPr>
        <w:tc>
          <w:tcPr>
            <w:tcW w:w="9377" w:type="dxa"/>
            <w:gridSpan w:val="4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D8A4F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D. Stymulacja przez skórna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1CEFE3B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39FF0C3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883763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3659E6B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43D018E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51057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09B18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eastAsia="Calibri" w:hAnsi="Calibri" w:cs="Calibri"/>
                <w:sz w:val="20"/>
                <w:szCs w:val="20"/>
                <w:shd w:val="clear" w:color="auto" w:fill="EEEEEE"/>
              </w:rPr>
              <w:t xml:space="preserve"> </w:t>
            </w:r>
            <w:r w:rsidRPr="003B73F1">
              <w:rPr>
                <w:rFonts w:ascii="Calibri" w:hAnsi="Calibri" w:cs="Calibri"/>
                <w:sz w:val="20"/>
                <w:szCs w:val="20"/>
              </w:rPr>
              <w:t>Tryb stymulacji: „na żądanie” i asynchronicznym</w:t>
            </w:r>
          </w:p>
          <w:p w14:paraId="3F9AB81E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Częstotliwość stymulacji w zakresie min: 35-170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imp</w:t>
            </w:r>
            <w:proofErr w:type="spellEnd"/>
            <w:r w:rsidRPr="003B73F1">
              <w:rPr>
                <w:rFonts w:ascii="Calibri" w:hAnsi="Calibri" w:cs="Calibri"/>
                <w:sz w:val="20"/>
                <w:szCs w:val="20"/>
              </w:rPr>
              <w:t>./min</w:t>
            </w:r>
          </w:p>
          <w:p w14:paraId="2D962CEB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Natężenie prądu stymulacji w zakresie min: 10-190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mA</w:t>
            </w:r>
            <w:proofErr w:type="spellEnd"/>
          </w:p>
          <w:p w14:paraId="7545FAED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Szerokość impulsu min: 10-35ms regulowana płynnie co 1 ms.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841D9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2DD19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1A8FBE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6AD55FA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6C472F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97B8F8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3B914942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19F8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2741C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Możliwość ustawienia przez użytkownika czasu refrakcji.</w:t>
            </w:r>
          </w:p>
          <w:p w14:paraId="3E2D1D21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Funkcja pozwalająca na zachowanie i promowanie własnego rytmu serca pacjenta przy stymulacji zewnętrznej, programowana w %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3555A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57AE39C8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B9090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515B52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3CD3BF5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261019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E87D20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41DD3829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44669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E1764" w14:textId="77777777" w:rsidR="00C96D46" w:rsidRPr="003B73F1" w:rsidRDefault="00C96D46" w:rsidP="005157BD">
            <w:pPr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Informacja na ekranie defibrylatora o włączonym trybie stymulacji wraz z podświetleniem diody przy przycisku stymulacji na panelu przednim.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42ABA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7DB6A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229540A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689D801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1306612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8C893DB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1B42A61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1003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0639F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AA5BA" w14:textId="77777777" w:rsidR="00C96D46" w:rsidRPr="003B73F1" w:rsidRDefault="00C96D46" w:rsidP="005157BD">
            <w:pPr>
              <w:pStyle w:val="NormalnyWeb1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Wielofunkcyjne elektrody </w:t>
            </w:r>
            <w:proofErr w:type="spellStart"/>
            <w:r w:rsidRPr="003B73F1">
              <w:rPr>
                <w:rFonts w:ascii="Calibri" w:hAnsi="Calibri" w:cs="Calibri"/>
                <w:sz w:val="20"/>
                <w:szCs w:val="20"/>
              </w:rPr>
              <w:t>defibrylacyjno</w:t>
            </w:r>
            <w:proofErr w:type="spellEnd"/>
            <w:r w:rsidRPr="003B73F1">
              <w:rPr>
                <w:rFonts w:ascii="Calibri" w:hAnsi="Calibri" w:cs="Calibri"/>
                <w:sz w:val="20"/>
                <w:szCs w:val="20"/>
              </w:rPr>
              <w:t>-stymulacyjne zintegrowane z kablem. Kabel do elektrod o długości min: 190 cm.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497AE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BB025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7D175A7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299B4509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4B43B0B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149E77E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4AB49C7F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9377" w:type="dxa"/>
            <w:gridSpan w:val="4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A879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E. Monitorowanie EKG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E6161E8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08F5F340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E819C4A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D55AC02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42471B1E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490D4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4BC95" w14:textId="77777777" w:rsidR="00C96D46" w:rsidRPr="003B73F1" w:rsidRDefault="00C96D46" w:rsidP="005157BD">
            <w:pPr>
              <w:pStyle w:val="Tekstpodstawowy21"/>
              <w:widowControl w:val="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>Pomiar częstości pracy serca w zakresie min. 20-290 ud/min.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35003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13930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152BC5D3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B50EBE5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A768B87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30D3A3FE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346D761D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8318E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1DE64" w14:textId="77777777" w:rsidR="00C96D46" w:rsidRPr="003B73F1" w:rsidRDefault="00C96D46" w:rsidP="005157BD">
            <w:pPr>
              <w:pStyle w:val="Tekstpodstawowy21"/>
              <w:widowControl w:val="0"/>
              <w:contextualSpacing/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 xml:space="preserve">Monitorowanie </w:t>
            </w:r>
            <w:proofErr w:type="spellStart"/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>odprowadzeń</w:t>
            </w:r>
            <w:proofErr w:type="spellEnd"/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 xml:space="preserve"> EKG</w:t>
            </w:r>
            <w:r w:rsidRPr="003B73F1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>:  I, II, III przy</w:t>
            </w:r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 xml:space="preserve"> użyciu kabla </w:t>
            </w:r>
            <w:proofErr w:type="spellStart"/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>trójodprowadzeniowego</w:t>
            </w:r>
            <w:proofErr w:type="spellEnd"/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 xml:space="preserve">. </w:t>
            </w:r>
          </w:p>
          <w:p w14:paraId="527D78F2" w14:textId="77777777" w:rsidR="00C96D46" w:rsidRPr="003B73F1" w:rsidRDefault="00C96D46" w:rsidP="005157BD">
            <w:pPr>
              <w:pStyle w:val="Tekstpodstawowy21"/>
              <w:widowControl w:val="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 w:val="0"/>
                <w:bCs w:val="0"/>
                <w:color w:val="auto"/>
                <w:sz w:val="20"/>
                <w:szCs w:val="20"/>
              </w:rPr>
              <w:t>Sygnalizacja braku kabla EKG gdy nie jest podłączony lub braku kontaktu elektrod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5B4DB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80057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941C7B9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B97CDEF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C43FD7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48D1D1E1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00C06E05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8F40D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7756E" w14:textId="77777777" w:rsidR="00C96D46" w:rsidRPr="003B73F1" w:rsidRDefault="00C96D46" w:rsidP="005157BD">
            <w:pPr>
              <w:pStyle w:val="Tekstpodstawowy21"/>
              <w:widowControl w:val="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  <w:t>Sygnalizacja QRS: akustyczna i optyczna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80ED94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720E8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77262B76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0E5E3D24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05C3783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CCA8796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2E7303B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9784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981A0E" w14:textId="77777777" w:rsidR="00C96D46" w:rsidRPr="003B73F1" w:rsidRDefault="00C96D46" w:rsidP="005157BD">
            <w:pPr>
              <w:pStyle w:val="Tekstpodstawowy21"/>
              <w:widowControl w:val="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  <w:t xml:space="preserve">Wejście zabezpieczone przed impulsem </w:t>
            </w:r>
            <w:proofErr w:type="spellStart"/>
            <w:r w:rsidRPr="003B73F1"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  <w:t>defibrylacyjnym</w:t>
            </w:r>
            <w:proofErr w:type="spellEnd"/>
            <w:r w:rsidRPr="003B73F1"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  <w:t xml:space="preserve"> i zakłóceniami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C5D6F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936B4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018466E5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4F6C07F4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E79EE49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6B7593D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5140BB73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9377" w:type="dxa"/>
            <w:gridSpan w:val="4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234AE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F. Monitorowanie saturacji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31BCA9B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6C387C84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E0DB67C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F1E877D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728703BF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3FA21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852E" w14:textId="77777777" w:rsidR="00C96D46" w:rsidRPr="003B73F1" w:rsidRDefault="00C96D46" w:rsidP="005157BD">
            <w:pPr>
              <w:pStyle w:val="NormalnyWeb"/>
              <w:snapToGrid w:val="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Pomiar saturacji krwi tętniczej przy niskiej perfuzji odporny na artefakty ruchowe w technologii </w:t>
            </w:r>
            <w:proofErr w:type="spellStart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Nellcor</w:t>
            </w:r>
            <w:proofErr w:type="spellEnd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OxiMax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4EA3D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AE64D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DA1DE07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5CFAC60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B14C634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7047EF3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488690FF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79D90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7BCB" w14:textId="77777777" w:rsidR="00C96D46" w:rsidRPr="003B73F1" w:rsidRDefault="00C96D46" w:rsidP="005157BD">
            <w:pPr>
              <w:pStyle w:val="NormalnyWeb"/>
              <w:snapToGrid w:val="0"/>
              <w:spacing w:before="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Zakres pomiaru min. 3 do 100%</w:t>
            </w:r>
          </w:p>
          <w:p w14:paraId="391E1CD3" w14:textId="77777777" w:rsidR="00C96D46" w:rsidRPr="003B73F1" w:rsidRDefault="00C96D46" w:rsidP="005157BD">
            <w:pPr>
              <w:pStyle w:val="NormalnyWeb"/>
              <w:snapToGrid w:val="0"/>
              <w:spacing w:before="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Dokładność pomiaru w zakres: 70 – 100% max. 2 punkty procentowe </w:t>
            </w:r>
          </w:p>
          <w:p w14:paraId="53448AB7" w14:textId="77777777" w:rsidR="00C96D46" w:rsidRPr="003B73F1" w:rsidRDefault="00C96D46" w:rsidP="005157BD">
            <w:pPr>
              <w:pStyle w:val="NormalnyWeb"/>
              <w:snapToGrid w:val="0"/>
              <w:spacing w:before="0" w:after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Częstość pulsu min. 25 – 290  1/min.</w:t>
            </w:r>
          </w:p>
          <w:p w14:paraId="078A73F0" w14:textId="77777777" w:rsidR="00C96D46" w:rsidRPr="003B73F1" w:rsidRDefault="00C96D46" w:rsidP="005157BD">
            <w:pPr>
              <w:pStyle w:val="NormalnyWeb"/>
              <w:snapToGrid w:val="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Dokładność pomiaru pulsu: ±2 </w:t>
            </w:r>
            <w:proofErr w:type="spellStart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E6F6A" w14:textId="77777777" w:rsidR="00C96D46" w:rsidRPr="003B73F1" w:rsidRDefault="00C96D46" w:rsidP="005157BD">
            <w:pPr>
              <w:autoSpaceDE w:val="0"/>
              <w:snapToGrid w:val="0"/>
              <w:ind w:right="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51C50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702BE4A1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EEEDDD6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CC14392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D49EFEF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2E15994A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55323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35103" w14:textId="77777777" w:rsidR="00C96D46" w:rsidRPr="003B73F1" w:rsidRDefault="00C96D46" w:rsidP="005157BD">
            <w:pPr>
              <w:pStyle w:val="NormalnyWeb"/>
              <w:snapToGrid w:val="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Wyświetlanie wartości cyfrowej </w:t>
            </w:r>
            <w:proofErr w:type="spellStart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saturacji,i</w:t>
            </w:r>
            <w:proofErr w:type="spellEnd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tętna, krzywej </w:t>
            </w:r>
            <w:proofErr w:type="spellStart"/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pletyzmograficznej</w:t>
            </w:r>
            <w:proofErr w:type="spellEnd"/>
            <w:r w:rsidRPr="003B73F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7BE21" w14:textId="77777777" w:rsidR="00C96D46" w:rsidRPr="003B73F1" w:rsidRDefault="00C96D46" w:rsidP="005157BD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5A9E5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763689E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BB1589B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DA0F8AA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370811A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1E9AA9B6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54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6735E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49B90" w14:textId="77777777" w:rsidR="00C96D46" w:rsidRPr="003B73F1" w:rsidRDefault="00C96D46" w:rsidP="005157BD">
            <w:pPr>
              <w:pStyle w:val="NormalnyWeb1"/>
              <w:spacing w:before="0" w:after="0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Pomiar przy zakłóceniach ruchowych oraz niskiej perfuzji.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0C8EA" w14:textId="77777777" w:rsidR="00C96D46" w:rsidRPr="003B73F1" w:rsidRDefault="00C96D46" w:rsidP="005157BD">
            <w:pPr>
              <w:autoSpaceDE w:val="0"/>
              <w:snapToGrid w:val="0"/>
              <w:ind w:right="57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89E88" w14:textId="77777777" w:rsidR="00C96D46" w:rsidRPr="003B73F1" w:rsidRDefault="00C96D46" w:rsidP="005157BD">
            <w:pPr>
              <w:snapToGrid w:val="0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58C6CC54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D999558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8034136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5FE99233" w14:textId="77777777" w:rsidR="00C96D46" w:rsidRPr="003B73F1" w:rsidRDefault="00C96D46" w:rsidP="005157BD">
            <w:pPr>
              <w:snapToGrid w:val="0"/>
              <w:rPr>
                <w:rFonts w:ascii="Calibri" w:eastAsia="Times New Roman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6B9EBE28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937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D7646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i/>
                <w:sz w:val="20"/>
                <w:szCs w:val="20"/>
              </w:rPr>
              <w:t>G. Warunki gwarancji i serwisu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85F160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32DCBFAB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9B1D4A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1637896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28199960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1F5E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34BA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Gwarancja min. 24 miesiące obejmująca cały system z wykonaniem co najmniej dwóch przeglądów okresowych (jeden na rok lub częściej wg zaleceń producenta) w czasie jej trwania . Ostatni przegląd miesiąc przed upływem terminu gwarancji.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A0A01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Tak/Podać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E9504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71378D5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B357EF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E53E30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338762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0D80BBA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DBE3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7E3C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Wykonawca będzie bez odrębnej płatności sprawował autoryzowany serwis gwarancyjny w okresie trwania gwarancji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A3D5C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0B3C2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62DD024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3AE2DB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C1BEAD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360C3602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96D46" w:rsidRPr="003B73F1" w14:paraId="37835AE7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BAFBD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1B6BC" w14:textId="06FF49BB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Czas reakcji na zgłoszoną awarię (przyjęcie zgłoszenia – podjęta naprawa) w dni robocze  max. </w:t>
            </w:r>
            <w:r w:rsidR="003B73F1" w:rsidRPr="003B73F1">
              <w:rPr>
                <w:rFonts w:ascii="Calibri" w:hAnsi="Calibri" w:cs="Calibri"/>
                <w:sz w:val="20"/>
                <w:szCs w:val="20"/>
              </w:rPr>
              <w:t>48</w:t>
            </w:r>
            <w:r w:rsidRPr="003B73F1">
              <w:rPr>
                <w:rFonts w:ascii="Calibri" w:hAnsi="Calibri" w:cs="Calibri"/>
                <w:sz w:val="20"/>
                <w:szCs w:val="20"/>
              </w:rPr>
              <w:t xml:space="preserve"> godzin.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C124D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7032A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31F1516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1CBB80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F5FAA73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41AE9A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96D46" w:rsidRPr="003B73F1" w14:paraId="05777F20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32D94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8628E" w14:textId="73AA48B1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 xml:space="preserve">Aparat zastępczy w tej samej klasie i o tych samych lub wyższych parametrach na czas naprawy gwarancyjnej w przypadku nie dokonania naprawy w terminie </w:t>
            </w:r>
            <w:r w:rsidR="003B73F1" w:rsidRPr="003B73F1">
              <w:rPr>
                <w:rFonts w:ascii="Calibri" w:hAnsi="Calibri" w:cs="Calibri"/>
                <w:sz w:val="20"/>
                <w:szCs w:val="20"/>
              </w:rPr>
              <w:t>3</w:t>
            </w:r>
            <w:r w:rsidRPr="003B73F1">
              <w:rPr>
                <w:rFonts w:ascii="Calibri" w:hAnsi="Calibri" w:cs="Calibri"/>
                <w:sz w:val="20"/>
                <w:szCs w:val="20"/>
              </w:rPr>
              <w:t xml:space="preserve"> dni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9A89E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696BB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D415BE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5F6F69D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03C041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974EB6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96D46" w:rsidRPr="003B73F1" w14:paraId="1D6E0BDA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4A4A6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D4CB8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Wykonawca zabezpieczy autoryzowany serwis pogwarancyjny na terenie Polski przez okres min. 8 lat: nazwa serwisu, adres, nr telefonu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51593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95D00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841B67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C0201E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40F8209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11FC770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96D46" w:rsidRPr="003B73F1" w14:paraId="7FB3509A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95D4C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D01C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W razie potrzeby wykonania naprawy w okresie gwarancji transport sprzętu odbywa się na koszt Wykonawcy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B0378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0DEF3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44C5C746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727AAEB4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78D2D4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2E0E8FE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C96D46" w:rsidRPr="003B73F1" w14:paraId="3536F6A8" w14:textId="77777777" w:rsidTr="00C96D46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937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83349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/>
                <w:i/>
                <w:sz w:val="20"/>
                <w:szCs w:val="20"/>
              </w:rPr>
              <w:t>H. Pozostałe wymagania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A443D6E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6F56A7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003533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7A9B5C75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28DC361F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15224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8F103" w14:textId="77777777" w:rsidR="00C96D46" w:rsidRPr="003B73F1" w:rsidRDefault="00C96D46" w:rsidP="005157BD">
            <w:pPr>
              <w:pStyle w:val="Tekstpodstawowy"/>
              <w:snapToGrid w:val="0"/>
              <w:rPr>
                <w:rFonts w:ascii="Calibri" w:hAnsi="Calibri" w:cs="Calibri"/>
                <w:sz w:val="20"/>
              </w:rPr>
            </w:pPr>
            <w:r w:rsidRPr="003B73F1">
              <w:rPr>
                <w:rFonts w:ascii="Calibri" w:hAnsi="Calibri" w:cs="Calibri"/>
                <w:sz w:val="20"/>
              </w:rPr>
              <w:t>Instrukcja obsługi w języku polskim w wersji papierowej i elektronicznej, karta gwarancyjna i paszport techniczny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2FA4C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91957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25FDEF61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19D52EB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26EBB9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0D203D4C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C96D46" w:rsidRPr="003B73F1" w14:paraId="34A700DB" w14:textId="77777777" w:rsidTr="003B73F1">
        <w:tblPrEx>
          <w:tblCellMar>
            <w:left w:w="0" w:type="dxa"/>
            <w:right w:w="0" w:type="dxa"/>
          </w:tblCellMar>
        </w:tblPrEx>
        <w:trPr>
          <w:cantSplit/>
          <w:trHeight w:val="313"/>
        </w:trPr>
        <w:tc>
          <w:tcPr>
            <w:tcW w:w="58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50EDE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818B0" w14:textId="34CABB07" w:rsidR="00C96D46" w:rsidRPr="003B73F1" w:rsidRDefault="00C96D46" w:rsidP="005157BD">
            <w:pPr>
              <w:pStyle w:val="Tekstpodstawowy"/>
              <w:snapToGrid w:val="0"/>
              <w:rPr>
                <w:rFonts w:ascii="Calibri" w:hAnsi="Calibri" w:cs="Calibri"/>
                <w:sz w:val="20"/>
              </w:rPr>
            </w:pPr>
            <w:r w:rsidRPr="003B73F1">
              <w:rPr>
                <w:rFonts w:ascii="Calibri" w:hAnsi="Calibri" w:cs="Calibri"/>
                <w:sz w:val="20"/>
              </w:rPr>
              <w:t>Szkolenie w zakresie eksploatacji  i obsługi urządzenia w miejscu instalacji.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80110" w14:textId="77777777" w:rsidR="00C96D46" w:rsidRPr="003B73F1" w:rsidRDefault="00C96D46" w:rsidP="005157B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B73F1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D96A8" w14:textId="77777777" w:rsidR="00C96D46" w:rsidRPr="003B73F1" w:rsidRDefault="00C96D46" w:rsidP="005157BD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14:paraId="78298EAF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</w:tcPr>
          <w:p w14:paraId="6D53BFBD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0EFB2B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46A7F677" w14:textId="77777777" w:rsidR="00C96D46" w:rsidRPr="003B73F1" w:rsidRDefault="00C96D46" w:rsidP="005157BD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A9DA924" w14:textId="77777777" w:rsidR="00C96D46" w:rsidRPr="003B73F1" w:rsidRDefault="00C96D46" w:rsidP="00C96D46">
      <w:pPr>
        <w:rPr>
          <w:rFonts w:ascii="Calibri" w:hAnsi="Calibri" w:cs="Calibri"/>
          <w:sz w:val="20"/>
          <w:szCs w:val="20"/>
        </w:rPr>
      </w:pPr>
    </w:p>
    <w:p w14:paraId="765CA8E3" w14:textId="77777777" w:rsidR="00C96D46" w:rsidRDefault="00C96D46" w:rsidP="00636825">
      <w:pPr>
        <w:spacing w:after="0" w:line="240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14:paraId="79C2A2CA" w14:textId="01E05B6B" w:rsidR="00CB08C9" w:rsidRPr="003B72B0" w:rsidRDefault="00CB08C9" w:rsidP="00CB08C9">
      <w:pPr>
        <w:spacing w:after="0" w:line="240" w:lineRule="auto"/>
        <w:ind w:left="5653"/>
        <w:rPr>
          <w:lang w:eastAsia="pl-PL"/>
        </w:rPr>
      </w:pPr>
      <w:r>
        <w:rPr>
          <w:lang w:eastAsia="pl-PL"/>
        </w:rPr>
        <w:t xml:space="preserve">                 </w:t>
      </w:r>
      <w:r w:rsidRPr="003B72B0">
        <w:rPr>
          <w:lang w:eastAsia="pl-PL"/>
        </w:rPr>
        <w:t>……………</w:t>
      </w:r>
      <w:r>
        <w:rPr>
          <w:lang w:eastAsia="pl-PL"/>
        </w:rPr>
        <w:t>………………………</w:t>
      </w:r>
      <w:r w:rsidRPr="003B72B0">
        <w:rPr>
          <w:lang w:eastAsia="pl-PL"/>
        </w:rPr>
        <w:t>…………</w:t>
      </w:r>
      <w:r w:rsidRPr="003B72B0">
        <w:rPr>
          <w:rFonts w:ascii="Calibri" w:hAnsi="Calibri"/>
          <w:sz w:val="20"/>
          <w:szCs w:val="20"/>
          <w:lang w:eastAsia="pl-PL"/>
        </w:rPr>
        <w:t>.</w:t>
      </w:r>
    </w:p>
    <w:p w14:paraId="3AEC0AC1" w14:textId="77777777" w:rsidR="00CB08C9" w:rsidRPr="003B72B0" w:rsidRDefault="00CB08C9" w:rsidP="00CB08C9">
      <w:pPr>
        <w:ind w:left="5653"/>
        <w:rPr>
          <w:lang w:eastAsia="pl-PL"/>
        </w:rPr>
      </w:pPr>
      <w:r>
        <w:rPr>
          <w:rFonts w:ascii="Calibri" w:hAnsi="Calibri"/>
          <w:iCs/>
          <w:sz w:val="20"/>
          <w:szCs w:val="20"/>
          <w:lang w:eastAsia="pl-PL"/>
        </w:rPr>
        <w:t xml:space="preserve">            </w:t>
      </w:r>
      <w:r w:rsidRPr="003B72B0">
        <w:rPr>
          <w:rFonts w:ascii="Calibri" w:hAnsi="Calibri"/>
          <w:iCs/>
          <w:sz w:val="20"/>
          <w:szCs w:val="20"/>
          <w:lang w:eastAsia="pl-PL"/>
        </w:rPr>
        <w:t xml:space="preserve">      </w:t>
      </w:r>
      <w:r>
        <w:rPr>
          <w:rFonts w:ascii="Calibri" w:hAnsi="Calibri"/>
          <w:iCs/>
          <w:sz w:val="20"/>
          <w:szCs w:val="20"/>
          <w:lang w:eastAsia="pl-PL"/>
        </w:rPr>
        <w:t xml:space="preserve">          </w:t>
      </w:r>
      <w:r w:rsidRPr="003B72B0">
        <w:rPr>
          <w:rFonts w:ascii="Calibri" w:hAnsi="Calibri"/>
          <w:iCs/>
          <w:sz w:val="20"/>
          <w:szCs w:val="20"/>
          <w:lang w:eastAsia="pl-PL"/>
        </w:rPr>
        <w:t>Podpis osoby upoważnionej</w:t>
      </w:r>
    </w:p>
    <w:p w14:paraId="353B2D6F" w14:textId="77777777" w:rsidR="00CB08C9" w:rsidRPr="003B73F1" w:rsidRDefault="00CB08C9" w:rsidP="00636825">
      <w:pPr>
        <w:spacing w:after="0" w:line="240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sectPr w:rsidR="00CB08C9" w:rsidRPr="003B73F1" w:rsidSect="00D20AD2">
      <w:headerReference w:type="default" r:id="rId8"/>
      <w:footerReference w:type="default" r:id="rId9"/>
      <w:footerReference w:type="first" r:id="rId10"/>
      <w:pgSz w:w="11906" w:h="16838"/>
      <w:pgMar w:top="993" w:right="991" w:bottom="141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94CA" w14:textId="77777777" w:rsidR="00687D39" w:rsidRDefault="00687D39" w:rsidP="00EF052D">
      <w:pPr>
        <w:spacing w:after="0" w:line="240" w:lineRule="auto"/>
      </w:pPr>
      <w:r>
        <w:separator/>
      </w:r>
    </w:p>
  </w:endnote>
  <w:endnote w:type="continuationSeparator" w:id="0">
    <w:p w14:paraId="18DF74F3" w14:textId="77777777" w:rsidR="00687D39" w:rsidRDefault="00687D39" w:rsidP="00EF0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8C23E" w14:textId="77777777" w:rsidR="00636825" w:rsidRDefault="00636825" w:rsidP="00636825">
    <w:pPr>
      <w:ind w:left="5653"/>
      <w:rPr>
        <w:lang w:eastAsia="pl-PL"/>
      </w:rPr>
    </w:pPr>
    <w:r>
      <w:rPr>
        <w:lang w:eastAsia="pl-PL"/>
      </w:rPr>
      <w:t xml:space="preserve">                </w:t>
    </w:r>
  </w:p>
  <w:p w14:paraId="2C3F9CA7" w14:textId="007D740F" w:rsidR="00636825" w:rsidRPr="003B72B0" w:rsidRDefault="00636825" w:rsidP="00CB08C9">
    <w:pPr>
      <w:spacing w:after="0" w:line="240" w:lineRule="auto"/>
      <w:ind w:left="5653"/>
      <w:rPr>
        <w:lang w:eastAsia="pl-PL"/>
      </w:rPr>
    </w:pPr>
    <w:r>
      <w:rPr>
        <w:lang w:eastAsia="pl-PL"/>
      </w:rPr>
      <w:t xml:space="preserve">                     </w:t>
    </w:r>
  </w:p>
  <w:p w14:paraId="1F6976C8" w14:textId="77777777" w:rsidR="00636825" w:rsidRDefault="00636825">
    <w:pPr>
      <w:pStyle w:val="Stopka"/>
    </w:pPr>
  </w:p>
  <w:p w14:paraId="2BFE8E68" w14:textId="77777777" w:rsidR="00A11F83" w:rsidRDefault="00A11F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8350614"/>
      <w:docPartObj>
        <w:docPartGallery w:val="Page Numbers (Bottom of Page)"/>
        <w:docPartUnique/>
      </w:docPartObj>
    </w:sdtPr>
    <w:sdtContent>
      <w:p w14:paraId="13B5AF57" w14:textId="77777777" w:rsidR="00A11F83" w:rsidRDefault="00A11F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470">
          <w:rPr>
            <w:noProof/>
          </w:rPr>
          <w:t>1</w:t>
        </w:r>
        <w:r>
          <w:fldChar w:fldCharType="end"/>
        </w:r>
      </w:p>
    </w:sdtContent>
  </w:sdt>
  <w:p w14:paraId="3C1459D3" w14:textId="77777777" w:rsidR="00EF052D" w:rsidRDefault="00EF05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7A74" w14:textId="77777777" w:rsidR="00687D39" w:rsidRDefault="00687D39" w:rsidP="00EF052D">
      <w:pPr>
        <w:spacing w:after="0" w:line="240" w:lineRule="auto"/>
      </w:pPr>
      <w:r>
        <w:separator/>
      </w:r>
    </w:p>
  </w:footnote>
  <w:footnote w:type="continuationSeparator" w:id="0">
    <w:p w14:paraId="79220217" w14:textId="77777777" w:rsidR="00687D39" w:rsidRDefault="00687D39" w:rsidP="00EF0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0C51" w14:textId="00559C1D" w:rsidR="00900470" w:rsidRPr="00B95B54" w:rsidRDefault="00900470" w:rsidP="00951015">
    <w:pPr>
      <w:pStyle w:val="Nagwek"/>
      <w:jc w:val="right"/>
      <w:rPr>
        <w:b/>
        <w:sz w:val="24"/>
        <w:szCs w:val="24"/>
      </w:rPr>
    </w:pPr>
    <w:r w:rsidRPr="00B95B54">
      <w:rPr>
        <w:b/>
        <w:sz w:val="24"/>
        <w:szCs w:val="24"/>
      </w:rPr>
      <w:t>Znak: WSZ.D</w:t>
    </w:r>
    <w:r w:rsidR="00FF528E" w:rsidRPr="00B95B54">
      <w:rPr>
        <w:b/>
        <w:sz w:val="24"/>
        <w:szCs w:val="24"/>
      </w:rPr>
      <w:t>AT.S</w:t>
    </w:r>
    <w:r w:rsidRPr="00B95B54">
      <w:rPr>
        <w:b/>
        <w:sz w:val="24"/>
        <w:szCs w:val="24"/>
      </w:rPr>
      <w:t>ZP.261.2</w:t>
    </w:r>
    <w:r w:rsidR="00515685">
      <w:rPr>
        <w:b/>
        <w:sz w:val="24"/>
        <w:szCs w:val="24"/>
      </w:rPr>
      <w:t>.</w:t>
    </w:r>
    <w:r w:rsidR="00C96D46">
      <w:rPr>
        <w:b/>
        <w:sz w:val="24"/>
        <w:szCs w:val="24"/>
      </w:rPr>
      <w:t>90</w:t>
    </w:r>
    <w:r w:rsidR="00515685">
      <w:rPr>
        <w:b/>
        <w:sz w:val="24"/>
        <w:szCs w:val="24"/>
      </w:rPr>
      <w:t>/202</w:t>
    </w:r>
    <w:r w:rsidR="00C96D46">
      <w:rPr>
        <w:b/>
        <w:sz w:val="24"/>
        <w:szCs w:val="24"/>
      </w:rPr>
      <w:t>6</w:t>
    </w:r>
  </w:p>
  <w:p w14:paraId="2C5A6FE5" w14:textId="77777777" w:rsidR="00EF052D" w:rsidRPr="00B95B54" w:rsidRDefault="00EF0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Wingdings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Wingdings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Wingdings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Wingdings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Wingdings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Wingdings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hint="default"/>
      </w:rPr>
    </w:lvl>
  </w:abstractNum>
  <w:abstractNum w:abstractNumId="3" w15:restartNumberingAfterBreak="0">
    <w:nsid w:val="0D2D367B"/>
    <w:multiLevelType w:val="hybridMultilevel"/>
    <w:tmpl w:val="906AA2C4"/>
    <w:lvl w:ilvl="0" w:tplc="D9508B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56BF"/>
    <w:multiLevelType w:val="multilevel"/>
    <w:tmpl w:val="90E07F9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ascii="Calibri" w:hAnsi="Calibri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5" w15:restartNumberingAfterBreak="0">
    <w:nsid w:val="17D921BC"/>
    <w:multiLevelType w:val="hybridMultilevel"/>
    <w:tmpl w:val="E6CA99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AF62E4"/>
    <w:multiLevelType w:val="hybridMultilevel"/>
    <w:tmpl w:val="DA94FED6"/>
    <w:lvl w:ilvl="0" w:tplc="ED14DE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C19B7"/>
    <w:multiLevelType w:val="hybridMultilevel"/>
    <w:tmpl w:val="8D64C548"/>
    <w:lvl w:ilvl="0" w:tplc="404AE614">
      <w:start w:val="2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E394B"/>
    <w:multiLevelType w:val="hybridMultilevel"/>
    <w:tmpl w:val="87DCA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61C94"/>
    <w:multiLevelType w:val="hybridMultilevel"/>
    <w:tmpl w:val="3D569502"/>
    <w:lvl w:ilvl="0" w:tplc="9828DFAE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BDF22A7"/>
    <w:multiLevelType w:val="hybridMultilevel"/>
    <w:tmpl w:val="0596AE8C"/>
    <w:lvl w:ilvl="0" w:tplc="9828DFA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F7A9C9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14331"/>
    <w:multiLevelType w:val="hybridMultilevel"/>
    <w:tmpl w:val="CD501E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44418E5"/>
    <w:multiLevelType w:val="multilevel"/>
    <w:tmpl w:val="9FC48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F51CA"/>
    <w:multiLevelType w:val="multilevel"/>
    <w:tmpl w:val="EE6A16AA"/>
    <w:lvl w:ilvl="0">
      <w:start w:val="1"/>
      <w:numFmt w:val="bullet"/>
      <w:lvlText w:val=""/>
      <w:lvlJc w:val="left"/>
      <w:pPr>
        <w:tabs>
          <w:tab w:val="num" w:pos="7448"/>
        </w:tabs>
        <w:ind w:left="74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074DA"/>
    <w:multiLevelType w:val="hybridMultilevel"/>
    <w:tmpl w:val="E95E5552"/>
    <w:lvl w:ilvl="0" w:tplc="A98042D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643964"/>
    <w:multiLevelType w:val="multilevel"/>
    <w:tmpl w:val="6254B5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D63662"/>
    <w:multiLevelType w:val="multilevel"/>
    <w:tmpl w:val="00AE6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F63CB9"/>
    <w:multiLevelType w:val="hybridMultilevel"/>
    <w:tmpl w:val="8BC46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75FA2"/>
    <w:multiLevelType w:val="multilevel"/>
    <w:tmpl w:val="0C242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330929"/>
    <w:multiLevelType w:val="multilevel"/>
    <w:tmpl w:val="59AC8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1E2DE4"/>
    <w:multiLevelType w:val="hybridMultilevel"/>
    <w:tmpl w:val="A5F4E9E0"/>
    <w:lvl w:ilvl="0" w:tplc="F75E72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345357">
    <w:abstractNumId w:val="18"/>
  </w:num>
  <w:num w:numId="2" w16cid:durableId="736323669">
    <w:abstractNumId w:val="13"/>
  </w:num>
  <w:num w:numId="3" w16cid:durableId="988024590">
    <w:abstractNumId w:val="16"/>
  </w:num>
  <w:num w:numId="4" w16cid:durableId="1228297421">
    <w:abstractNumId w:val="4"/>
  </w:num>
  <w:num w:numId="5" w16cid:durableId="1820882398">
    <w:abstractNumId w:val="15"/>
  </w:num>
  <w:num w:numId="6" w16cid:durableId="1692564993">
    <w:abstractNumId w:val="19"/>
  </w:num>
  <w:num w:numId="7" w16cid:durableId="1155025634">
    <w:abstractNumId w:val="12"/>
  </w:num>
  <w:num w:numId="8" w16cid:durableId="577596283">
    <w:abstractNumId w:val="20"/>
  </w:num>
  <w:num w:numId="9" w16cid:durableId="1087577670">
    <w:abstractNumId w:val="3"/>
  </w:num>
  <w:num w:numId="10" w16cid:durableId="1907958004">
    <w:abstractNumId w:val="6"/>
  </w:num>
  <w:num w:numId="11" w16cid:durableId="336930440">
    <w:abstractNumId w:val="17"/>
  </w:num>
  <w:num w:numId="12" w16cid:durableId="11541208">
    <w:abstractNumId w:val="14"/>
  </w:num>
  <w:num w:numId="13" w16cid:durableId="452021851">
    <w:abstractNumId w:val="11"/>
  </w:num>
  <w:num w:numId="14" w16cid:durableId="1419790694">
    <w:abstractNumId w:val="5"/>
  </w:num>
  <w:num w:numId="15" w16cid:durableId="54397909">
    <w:abstractNumId w:val="8"/>
  </w:num>
  <w:num w:numId="16" w16cid:durableId="879362458">
    <w:abstractNumId w:val="9"/>
  </w:num>
  <w:num w:numId="17" w16cid:durableId="173421215">
    <w:abstractNumId w:val="7"/>
  </w:num>
  <w:num w:numId="18" w16cid:durableId="1307247502">
    <w:abstractNumId w:val="10"/>
  </w:num>
  <w:num w:numId="19" w16cid:durableId="1949853324">
    <w:abstractNumId w:val="0"/>
  </w:num>
  <w:num w:numId="20" w16cid:durableId="298654942">
    <w:abstractNumId w:val="1"/>
  </w:num>
  <w:num w:numId="21" w16cid:durableId="1552960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52D"/>
    <w:rsid w:val="00011DBD"/>
    <w:rsid w:val="000135A8"/>
    <w:rsid w:val="00013872"/>
    <w:rsid w:val="00025952"/>
    <w:rsid w:val="0003287C"/>
    <w:rsid w:val="00035395"/>
    <w:rsid w:val="0004051A"/>
    <w:rsid w:val="00057022"/>
    <w:rsid w:val="00084057"/>
    <w:rsid w:val="00084416"/>
    <w:rsid w:val="000955AF"/>
    <w:rsid w:val="0009768A"/>
    <w:rsid w:val="000A4522"/>
    <w:rsid w:val="000A6260"/>
    <w:rsid w:val="000B6D1F"/>
    <w:rsid w:val="000E6AF9"/>
    <w:rsid w:val="001204F2"/>
    <w:rsid w:val="00120FDD"/>
    <w:rsid w:val="0012477B"/>
    <w:rsid w:val="00137AD1"/>
    <w:rsid w:val="00143532"/>
    <w:rsid w:val="001609C2"/>
    <w:rsid w:val="001725E5"/>
    <w:rsid w:val="00176803"/>
    <w:rsid w:val="001D7270"/>
    <w:rsid w:val="00203E93"/>
    <w:rsid w:val="00206612"/>
    <w:rsid w:val="002430CC"/>
    <w:rsid w:val="002475D0"/>
    <w:rsid w:val="0027431E"/>
    <w:rsid w:val="002852B8"/>
    <w:rsid w:val="0028752F"/>
    <w:rsid w:val="00297BF6"/>
    <w:rsid w:val="002A013B"/>
    <w:rsid w:val="002C1256"/>
    <w:rsid w:val="002C54C5"/>
    <w:rsid w:val="002D5511"/>
    <w:rsid w:val="002E4CBC"/>
    <w:rsid w:val="002F0B53"/>
    <w:rsid w:val="002F2E62"/>
    <w:rsid w:val="00335C65"/>
    <w:rsid w:val="00363A66"/>
    <w:rsid w:val="0037562C"/>
    <w:rsid w:val="00381DAF"/>
    <w:rsid w:val="003A6FFE"/>
    <w:rsid w:val="003B5AB1"/>
    <w:rsid w:val="003B73F1"/>
    <w:rsid w:val="003C2FBF"/>
    <w:rsid w:val="003F3A9F"/>
    <w:rsid w:val="003F5E27"/>
    <w:rsid w:val="004024E4"/>
    <w:rsid w:val="0043565D"/>
    <w:rsid w:val="00473F0F"/>
    <w:rsid w:val="004A393C"/>
    <w:rsid w:val="004B4F38"/>
    <w:rsid w:val="004B5B3F"/>
    <w:rsid w:val="004C04CF"/>
    <w:rsid w:val="004D6420"/>
    <w:rsid w:val="00501AE2"/>
    <w:rsid w:val="00513EC2"/>
    <w:rsid w:val="00515685"/>
    <w:rsid w:val="005A1F48"/>
    <w:rsid w:val="005A4B11"/>
    <w:rsid w:val="005F0A54"/>
    <w:rsid w:val="005F7A5D"/>
    <w:rsid w:val="00636825"/>
    <w:rsid w:val="00650850"/>
    <w:rsid w:val="00687D39"/>
    <w:rsid w:val="006929A1"/>
    <w:rsid w:val="00693DC3"/>
    <w:rsid w:val="006A21B2"/>
    <w:rsid w:val="006A4EDC"/>
    <w:rsid w:val="006C61A3"/>
    <w:rsid w:val="006D603A"/>
    <w:rsid w:val="00701968"/>
    <w:rsid w:val="00702A62"/>
    <w:rsid w:val="00705C59"/>
    <w:rsid w:val="00707C9F"/>
    <w:rsid w:val="007211C2"/>
    <w:rsid w:val="0072229C"/>
    <w:rsid w:val="00725645"/>
    <w:rsid w:val="00764904"/>
    <w:rsid w:val="00781A33"/>
    <w:rsid w:val="007C42DB"/>
    <w:rsid w:val="007C5568"/>
    <w:rsid w:val="007D0D99"/>
    <w:rsid w:val="007F6AB2"/>
    <w:rsid w:val="00806666"/>
    <w:rsid w:val="0081090C"/>
    <w:rsid w:val="00841E31"/>
    <w:rsid w:val="00852C6C"/>
    <w:rsid w:val="008748E6"/>
    <w:rsid w:val="008853D7"/>
    <w:rsid w:val="008B6D14"/>
    <w:rsid w:val="008B6D6E"/>
    <w:rsid w:val="008C1D30"/>
    <w:rsid w:val="008F47CB"/>
    <w:rsid w:val="00900470"/>
    <w:rsid w:val="009509F1"/>
    <w:rsid w:val="00951015"/>
    <w:rsid w:val="0096475E"/>
    <w:rsid w:val="00981FD2"/>
    <w:rsid w:val="009A1B54"/>
    <w:rsid w:val="009A4266"/>
    <w:rsid w:val="009C34F3"/>
    <w:rsid w:val="009D37D4"/>
    <w:rsid w:val="009F32B3"/>
    <w:rsid w:val="00A11F83"/>
    <w:rsid w:val="00A33F40"/>
    <w:rsid w:val="00A46F91"/>
    <w:rsid w:val="00A71226"/>
    <w:rsid w:val="00A82BAB"/>
    <w:rsid w:val="00AB0560"/>
    <w:rsid w:val="00AB2A47"/>
    <w:rsid w:val="00AB579E"/>
    <w:rsid w:val="00AC06FE"/>
    <w:rsid w:val="00AD15AB"/>
    <w:rsid w:val="00AF3B02"/>
    <w:rsid w:val="00AF69B8"/>
    <w:rsid w:val="00B2711A"/>
    <w:rsid w:val="00B345BF"/>
    <w:rsid w:val="00B477DC"/>
    <w:rsid w:val="00B51415"/>
    <w:rsid w:val="00B66801"/>
    <w:rsid w:val="00B763BE"/>
    <w:rsid w:val="00B9198F"/>
    <w:rsid w:val="00B95B54"/>
    <w:rsid w:val="00BB29B4"/>
    <w:rsid w:val="00BD5486"/>
    <w:rsid w:val="00BE4221"/>
    <w:rsid w:val="00BF62BD"/>
    <w:rsid w:val="00C00A66"/>
    <w:rsid w:val="00C01583"/>
    <w:rsid w:val="00C16B51"/>
    <w:rsid w:val="00C216CD"/>
    <w:rsid w:val="00C23DB1"/>
    <w:rsid w:val="00C2745C"/>
    <w:rsid w:val="00C33E79"/>
    <w:rsid w:val="00C33F80"/>
    <w:rsid w:val="00C44B8F"/>
    <w:rsid w:val="00C46C3E"/>
    <w:rsid w:val="00C5634C"/>
    <w:rsid w:val="00C96D46"/>
    <w:rsid w:val="00CB08C9"/>
    <w:rsid w:val="00CC1877"/>
    <w:rsid w:val="00CE31F8"/>
    <w:rsid w:val="00CE718B"/>
    <w:rsid w:val="00CF0677"/>
    <w:rsid w:val="00D15B6E"/>
    <w:rsid w:val="00D20AD2"/>
    <w:rsid w:val="00D768E7"/>
    <w:rsid w:val="00D97784"/>
    <w:rsid w:val="00DA3EC7"/>
    <w:rsid w:val="00DE3B02"/>
    <w:rsid w:val="00DF2E90"/>
    <w:rsid w:val="00E06B4E"/>
    <w:rsid w:val="00E1339F"/>
    <w:rsid w:val="00E14AE9"/>
    <w:rsid w:val="00E26CA8"/>
    <w:rsid w:val="00E33244"/>
    <w:rsid w:val="00E403B5"/>
    <w:rsid w:val="00E41160"/>
    <w:rsid w:val="00E461A1"/>
    <w:rsid w:val="00E72920"/>
    <w:rsid w:val="00E7604E"/>
    <w:rsid w:val="00EA18F6"/>
    <w:rsid w:val="00EB36BE"/>
    <w:rsid w:val="00EC1571"/>
    <w:rsid w:val="00EC2328"/>
    <w:rsid w:val="00EE0B96"/>
    <w:rsid w:val="00EE5060"/>
    <w:rsid w:val="00EF052D"/>
    <w:rsid w:val="00EF2C29"/>
    <w:rsid w:val="00EF2CBC"/>
    <w:rsid w:val="00F05086"/>
    <w:rsid w:val="00F607B9"/>
    <w:rsid w:val="00F616F3"/>
    <w:rsid w:val="00F701BA"/>
    <w:rsid w:val="00F74112"/>
    <w:rsid w:val="00FA04F0"/>
    <w:rsid w:val="00FE2176"/>
    <w:rsid w:val="00F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260AF"/>
  <w15:docId w15:val="{394E8856-4990-4B49-8FD0-A317ABDAA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EF052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F0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EF052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F0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52D"/>
  </w:style>
  <w:style w:type="paragraph" w:styleId="Stopka">
    <w:name w:val="footer"/>
    <w:basedOn w:val="Normalny"/>
    <w:link w:val="StopkaZnak"/>
    <w:uiPriority w:val="99"/>
    <w:unhideWhenUsed/>
    <w:rsid w:val="00EF0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52D"/>
  </w:style>
  <w:style w:type="paragraph" w:styleId="Tekstdymka">
    <w:name w:val="Balloon Text"/>
    <w:basedOn w:val="Normalny"/>
    <w:link w:val="TekstdymkaZnak"/>
    <w:uiPriority w:val="99"/>
    <w:semiHidden/>
    <w:unhideWhenUsed/>
    <w:rsid w:val="00EF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52D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95101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Normalny"/>
    <w:rsid w:val="00E72920"/>
    <w:pPr>
      <w:suppressAutoHyphens/>
      <w:autoSpaceDN w:val="0"/>
      <w:spacing w:after="0" w:line="240" w:lineRule="auto"/>
      <w:jc w:val="both"/>
      <w:textAlignment w:val="baseline"/>
    </w:pPr>
    <w:rPr>
      <w:rFonts w:ascii="TimesET" w:eastAsia="Times New Roman" w:hAnsi="TimesET" w:cs="Times New Roman"/>
      <w:color w:val="000000"/>
      <w:sz w:val="24"/>
      <w:szCs w:val="20"/>
      <w:lang w:eastAsia="ar-SA"/>
    </w:rPr>
  </w:style>
  <w:style w:type="paragraph" w:customStyle="1" w:styleId="Standard">
    <w:name w:val="Standard"/>
    <w:rsid w:val="00E7292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96475E"/>
  </w:style>
  <w:style w:type="paragraph" w:customStyle="1" w:styleId="TableContents">
    <w:name w:val="Table Contents"/>
    <w:basedOn w:val="Standard"/>
    <w:rsid w:val="00636825"/>
    <w:pPr>
      <w:suppressLineNumbers/>
      <w:textAlignment w:val="auto"/>
    </w:pPr>
    <w:rPr>
      <w:kern w:val="3"/>
    </w:rPr>
  </w:style>
  <w:style w:type="paragraph" w:styleId="Tekstpodstawowy">
    <w:name w:val="Body Text"/>
    <w:basedOn w:val="Normalny"/>
    <w:link w:val="TekstpodstawowyZnak"/>
    <w:rsid w:val="00C5634C"/>
    <w:pPr>
      <w:suppressAutoHyphens/>
      <w:spacing w:after="0" w:line="240" w:lineRule="auto"/>
      <w:jc w:val="both"/>
    </w:pPr>
    <w:rPr>
      <w:rFonts w:ascii="TimesET" w:eastAsia="Times New Roman" w:hAnsi="TimesET" w:cs="TimesET"/>
      <w:color w:val="000000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5634C"/>
    <w:rPr>
      <w:rFonts w:ascii="TimesET" w:eastAsia="Times New Roman" w:hAnsi="TimesET" w:cs="TimesET"/>
      <w:color w:val="000000"/>
      <w:sz w:val="24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2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A62"/>
    <w:rPr>
      <w:b/>
      <w:bCs/>
      <w:sz w:val="20"/>
      <w:szCs w:val="20"/>
    </w:rPr>
  </w:style>
  <w:style w:type="character" w:customStyle="1" w:styleId="fontstyle01">
    <w:name w:val="fontstyle01"/>
    <w:basedOn w:val="Domylnaczcionkaakapitu"/>
    <w:rsid w:val="0020661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NormalnyWeb1">
    <w:name w:val="Normalny (Web)1"/>
    <w:basedOn w:val="Normalny"/>
    <w:rsid w:val="00C96D46"/>
    <w:pPr>
      <w:widowControl w:val="0"/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C96D4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DBF4-1933-4675-9662-826D9673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1840</Words>
  <Characters>11042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e.wieczorek</dc:creator>
  <cp:lastModifiedBy>Beata Gutkowska</cp:lastModifiedBy>
  <cp:revision>60</cp:revision>
  <cp:lastPrinted>2023-05-08T10:45:00Z</cp:lastPrinted>
  <dcterms:created xsi:type="dcterms:W3CDTF">2018-09-20T09:58:00Z</dcterms:created>
  <dcterms:modified xsi:type="dcterms:W3CDTF">2026-04-16T09:50:00Z</dcterms:modified>
</cp:coreProperties>
</file>