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352A0" w14:textId="77777777" w:rsidR="000B51C9" w:rsidRPr="00407CA4" w:rsidRDefault="000B51C9" w:rsidP="008825E2">
      <w:pPr>
        <w:pStyle w:val="Tekstpodstawowy3"/>
        <w:spacing w:after="0" w:line="240" w:lineRule="auto"/>
        <w:jc w:val="center"/>
        <w:rPr>
          <w:rFonts w:asciiTheme="minorHAnsi" w:hAnsiTheme="minorHAnsi" w:cstheme="minorHAnsi"/>
          <w:b/>
          <w:sz w:val="24"/>
          <w:szCs w:val="24"/>
        </w:rPr>
      </w:pPr>
      <w:r w:rsidRPr="00407CA4">
        <w:rPr>
          <w:rFonts w:asciiTheme="minorHAnsi" w:hAnsiTheme="minorHAnsi" w:cstheme="minorHAnsi"/>
          <w:b/>
          <w:sz w:val="24"/>
          <w:szCs w:val="24"/>
        </w:rPr>
        <w:t>ZAMAWIAJĄCY:</w:t>
      </w:r>
    </w:p>
    <w:p w14:paraId="5E04A261" w14:textId="77777777" w:rsidR="008825E2" w:rsidRPr="00407CA4" w:rsidRDefault="008825E2" w:rsidP="00D96F86">
      <w:pPr>
        <w:widowControl w:val="0"/>
        <w:spacing w:after="0" w:line="240" w:lineRule="auto"/>
        <w:rPr>
          <w:rFonts w:asciiTheme="minorHAnsi" w:hAnsiTheme="minorHAnsi" w:cstheme="minorHAnsi"/>
          <w:b/>
          <w:sz w:val="24"/>
          <w:szCs w:val="24"/>
        </w:rPr>
      </w:pPr>
    </w:p>
    <w:p w14:paraId="586CC46C" w14:textId="77777777" w:rsidR="000B51C9" w:rsidRPr="00407CA4" w:rsidRDefault="000B51C9" w:rsidP="008825E2">
      <w:pPr>
        <w:widowControl w:val="0"/>
        <w:spacing w:after="0" w:line="240" w:lineRule="auto"/>
        <w:ind w:left="400" w:hanging="400"/>
        <w:jc w:val="center"/>
        <w:rPr>
          <w:rFonts w:asciiTheme="minorHAnsi" w:hAnsiTheme="minorHAnsi" w:cstheme="minorHAnsi"/>
          <w:b/>
          <w:sz w:val="24"/>
          <w:szCs w:val="24"/>
        </w:rPr>
      </w:pPr>
      <w:r w:rsidRPr="00407CA4">
        <w:rPr>
          <w:rFonts w:asciiTheme="minorHAnsi" w:hAnsiTheme="minorHAnsi" w:cstheme="minorHAnsi"/>
          <w:b/>
          <w:sz w:val="24"/>
          <w:szCs w:val="24"/>
        </w:rPr>
        <w:t>Szpital Bielański</w:t>
      </w:r>
    </w:p>
    <w:p w14:paraId="5FB852F3" w14:textId="77777777" w:rsidR="000B51C9" w:rsidRPr="00407CA4" w:rsidRDefault="000B51C9" w:rsidP="008825E2">
      <w:pPr>
        <w:widowControl w:val="0"/>
        <w:spacing w:after="0" w:line="240" w:lineRule="auto"/>
        <w:ind w:left="400" w:hanging="400"/>
        <w:jc w:val="center"/>
        <w:rPr>
          <w:rFonts w:asciiTheme="minorHAnsi" w:hAnsiTheme="minorHAnsi" w:cstheme="minorHAnsi"/>
          <w:b/>
          <w:sz w:val="24"/>
          <w:szCs w:val="24"/>
        </w:rPr>
      </w:pPr>
      <w:r w:rsidRPr="00407CA4">
        <w:rPr>
          <w:rFonts w:asciiTheme="minorHAnsi" w:hAnsiTheme="minorHAnsi" w:cstheme="minorHAnsi"/>
          <w:b/>
          <w:sz w:val="24"/>
          <w:szCs w:val="24"/>
        </w:rPr>
        <w:t>im. ks. J. Popiełuszki</w:t>
      </w:r>
    </w:p>
    <w:p w14:paraId="3D532DD0" w14:textId="77777777" w:rsidR="000B51C9" w:rsidRPr="00407CA4" w:rsidRDefault="000B51C9" w:rsidP="008825E2">
      <w:pPr>
        <w:widowControl w:val="0"/>
        <w:spacing w:after="0" w:line="240" w:lineRule="auto"/>
        <w:ind w:left="400" w:hanging="400"/>
        <w:jc w:val="center"/>
        <w:rPr>
          <w:rFonts w:asciiTheme="minorHAnsi" w:hAnsiTheme="minorHAnsi" w:cstheme="minorHAnsi"/>
          <w:b/>
          <w:sz w:val="24"/>
          <w:szCs w:val="24"/>
        </w:rPr>
      </w:pPr>
      <w:r w:rsidRPr="00407CA4">
        <w:rPr>
          <w:rFonts w:asciiTheme="minorHAnsi" w:hAnsiTheme="minorHAnsi" w:cstheme="minorHAnsi"/>
          <w:b/>
          <w:sz w:val="24"/>
          <w:szCs w:val="24"/>
        </w:rPr>
        <w:t>Samodzielny Publiczny Zakład Opieki Zdrowotnej</w:t>
      </w:r>
    </w:p>
    <w:p w14:paraId="3B114FDE" w14:textId="77777777" w:rsidR="000B51C9" w:rsidRPr="00407CA4" w:rsidRDefault="000B51C9" w:rsidP="008825E2">
      <w:pPr>
        <w:widowControl w:val="0"/>
        <w:spacing w:after="0" w:line="240" w:lineRule="auto"/>
        <w:ind w:left="400" w:hanging="400"/>
        <w:jc w:val="center"/>
        <w:rPr>
          <w:rFonts w:asciiTheme="minorHAnsi" w:hAnsiTheme="minorHAnsi" w:cstheme="minorHAnsi"/>
          <w:b/>
          <w:sz w:val="24"/>
          <w:szCs w:val="24"/>
          <w:u w:val="single"/>
        </w:rPr>
      </w:pPr>
      <w:r w:rsidRPr="00407CA4">
        <w:rPr>
          <w:rFonts w:asciiTheme="minorHAnsi" w:hAnsiTheme="minorHAnsi" w:cstheme="minorHAnsi"/>
          <w:b/>
          <w:sz w:val="24"/>
          <w:szCs w:val="24"/>
        </w:rPr>
        <w:t>01-809 Warszawa, ul. Cegłowska 80</w:t>
      </w:r>
    </w:p>
    <w:p w14:paraId="2231C02E" w14:textId="77777777" w:rsidR="000B51C9" w:rsidRPr="00407CA4" w:rsidRDefault="000B51C9" w:rsidP="008825E2">
      <w:pPr>
        <w:spacing w:after="0" w:line="240" w:lineRule="auto"/>
        <w:rPr>
          <w:rFonts w:asciiTheme="minorHAnsi" w:hAnsiTheme="minorHAnsi" w:cstheme="minorHAnsi"/>
        </w:rPr>
      </w:pPr>
    </w:p>
    <w:p w14:paraId="72D653DA" w14:textId="77777777" w:rsidR="008825E2" w:rsidRPr="00407CA4" w:rsidRDefault="008825E2" w:rsidP="008825E2">
      <w:pPr>
        <w:spacing w:after="0" w:line="240" w:lineRule="auto"/>
        <w:rPr>
          <w:rFonts w:asciiTheme="minorHAnsi" w:hAnsiTheme="minorHAnsi" w:cstheme="minorHAnsi"/>
        </w:rPr>
      </w:pPr>
    </w:p>
    <w:p w14:paraId="69A677F4" w14:textId="77777777" w:rsidR="000B51C9" w:rsidRPr="00407CA4" w:rsidRDefault="000B51C9" w:rsidP="008825E2">
      <w:pPr>
        <w:spacing w:after="0" w:line="240" w:lineRule="auto"/>
        <w:jc w:val="center"/>
        <w:rPr>
          <w:rFonts w:asciiTheme="minorHAnsi" w:hAnsiTheme="minorHAnsi" w:cstheme="minorHAnsi"/>
          <w:b/>
          <w:sz w:val="32"/>
          <w:szCs w:val="32"/>
        </w:rPr>
      </w:pPr>
      <w:r w:rsidRPr="00407CA4">
        <w:rPr>
          <w:rFonts w:asciiTheme="minorHAnsi" w:hAnsiTheme="minorHAnsi" w:cstheme="minorHAnsi"/>
          <w:b/>
          <w:sz w:val="32"/>
          <w:szCs w:val="32"/>
        </w:rPr>
        <w:t>SPECYFIKACJA</w:t>
      </w:r>
    </w:p>
    <w:p w14:paraId="4F4F8491" w14:textId="389D9EFE" w:rsidR="00D96F86" w:rsidRPr="00407CA4" w:rsidRDefault="000B51C9" w:rsidP="00D96F86">
      <w:pPr>
        <w:pStyle w:val="Nagwek6"/>
        <w:numPr>
          <w:ilvl w:val="0"/>
          <w:numId w:val="0"/>
        </w:numPr>
        <w:spacing w:before="0" w:after="0" w:line="240" w:lineRule="auto"/>
        <w:jc w:val="center"/>
        <w:rPr>
          <w:rFonts w:asciiTheme="minorHAnsi" w:hAnsiTheme="minorHAnsi" w:cstheme="minorHAnsi"/>
          <w:sz w:val="32"/>
          <w:szCs w:val="32"/>
        </w:rPr>
      </w:pPr>
      <w:r w:rsidRPr="00407CA4">
        <w:rPr>
          <w:rFonts w:asciiTheme="minorHAnsi" w:hAnsiTheme="minorHAnsi" w:cstheme="minorHAnsi"/>
          <w:sz w:val="32"/>
          <w:szCs w:val="32"/>
        </w:rPr>
        <w:t>WARUNKÓW ZAMÓWIENIA</w:t>
      </w:r>
    </w:p>
    <w:p w14:paraId="78FA9C33" w14:textId="77777777" w:rsidR="000B51C9" w:rsidRPr="00407CA4" w:rsidRDefault="000B51C9" w:rsidP="008825E2">
      <w:pPr>
        <w:spacing w:after="0" w:line="240" w:lineRule="auto"/>
        <w:jc w:val="center"/>
        <w:rPr>
          <w:rFonts w:asciiTheme="minorHAnsi" w:hAnsiTheme="minorHAnsi" w:cstheme="minorHAnsi"/>
        </w:rPr>
      </w:pPr>
    </w:p>
    <w:p w14:paraId="41474A83" w14:textId="77777777" w:rsidR="000B51C9" w:rsidRPr="00407CA4" w:rsidRDefault="000B51C9" w:rsidP="008825E2">
      <w:pPr>
        <w:spacing w:after="0" w:line="240" w:lineRule="auto"/>
        <w:jc w:val="center"/>
        <w:rPr>
          <w:rFonts w:asciiTheme="minorHAnsi" w:hAnsiTheme="minorHAnsi" w:cstheme="minorHAnsi"/>
          <w:sz w:val="20"/>
          <w:szCs w:val="20"/>
        </w:rPr>
      </w:pPr>
      <w:r w:rsidRPr="00407CA4">
        <w:rPr>
          <w:rFonts w:asciiTheme="minorHAnsi" w:hAnsiTheme="minorHAnsi" w:cstheme="minorHAnsi"/>
          <w:sz w:val="20"/>
          <w:szCs w:val="20"/>
        </w:rPr>
        <w:t>w postępowaniu o udzielenie zamówienia publicznego prowadzonym</w:t>
      </w:r>
    </w:p>
    <w:p w14:paraId="591F2208" w14:textId="617FE800" w:rsidR="006779E6" w:rsidRPr="00407CA4" w:rsidRDefault="000B51C9" w:rsidP="008825E2">
      <w:pPr>
        <w:spacing w:after="0" w:line="240" w:lineRule="auto"/>
        <w:jc w:val="center"/>
        <w:rPr>
          <w:rFonts w:asciiTheme="minorHAnsi" w:hAnsiTheme="minorHAnsi" w:cstheme="minorHAnsi"/>
          <w:bCs/>
          <w:sz w:val="20"/>
          <w:szCs w:val="20"/>
        </w:rPr>
      </w:pPr>
      <w:r w:rsidRPr="00407CA4">
        <w:rPr>
          <w:rFonts w:asciiTheme="minorHAnsi" w:hAnsiTheme="minorHAnsi" w:cstheme="minorHAnsi"/>
          <w:sz w:val="20"/>
          <w:szCs w:val="20"/>
        </w:rPr>
        <w:t xml:space="preserve">w trybie </w:t>
      </w:r>
      <w:r w:rsidR="006779E6" w:rsidRPr="00407CA4">
        <w:rPr>
          <w:rFonts w:asciiTheme="minorHAnsi" w:hAnsiTheme="minorHAnsi" w:cstheme="minorHAnsi"/>
          <w:bCs/>
          <w:sz w:val="20"/>
          <w:szCs w:val="20"/>
        </w:rPr>
        <w:t xml:space="preserve">podstawowym opartym na wymaganiach wskazanych w art. 275 pkt 1 ustawy </w:t>
      </w:r>
      <w:proofErr w:type="spellStart"/>
      <w:r w:rsidR="006779E6" w:rsidRPr="00407CA4">
        <w:rPr>
          <w:rFonts w:asciiTheme="minorHAnsi" w:hAnsiTheme="minorHAnsi" w:cstheme="minorHAnsi"/>
          <w:bCs/>
          <w:sz w:val="20"/>
          <w:szCs w:val="20"/>
        </w:rPr>
        <w:t>pzp</w:t>
      </w:r>
      <w:proofErr w:type="spellEnd"/>
      <w:r w:rsidR="006779E6" w:rsidRPr="00407CA4">
        <w:rPr>
          <w:rFonts w:asciiTheme="minorHAnsi" w:hAnsiTheme="minorHAnsi" w:cstheme="minorHAnsi"/>
          <w:bCs/>
          <w:sz w:val="20"/>
          <w:szCs w:val="20"/>
        </w:rPr>
        <w:t>.</w:t>
      </w:r>
    </w:p>
    <w:p w14:paraId="235BD2A0" w14:textId="77777777" w:rsidR="008825E2" w:rsidRDefault="008825E2" w:rsidP="00954311">
      <w:pPr>
        <w:spacing w:after="0" w:line="240" w:lineRule="auto"/>
        <w:rPr>
          <w:rFonts w:asciiTheme="minorHAnsi" w:hAnsiTheme="minorHAnsi" w:cstheme="minorHAnsi"/>
        </w:rPr>
      </w:pPr>
    </w:p>
    <w:p w14:paraId="0A108C48" w14:textId="77777777" w:rsidR="00FA4686" w:rsidRPr="00407CA4" w:rsidRDefault="00FA4686" w:rsidP="00954311">
      <w:pPr>
        <w:spacing w:after="0" w:line="240" w:lineRule="auto"/>
        <w:rPr>
          <w:rFonts w:asciiTheme="minorHAnsi" w:hAnsiTheme="minorHAnsi" w:cstheme="minorHAnsi"/>
        </w:rPr>
      </w:pPr>
    </w:p>
    <w:p w14:paraId="5F1DA9C5" w14:textId="77777777" w:rsidR="000B51C9" w:rsidRPr="00407CA4" w:rsidRDefault="000B51C9" w:rsidP="008825E2">
      <w:pPr>
        <w:spacing w:after="0" w:line="240" w:lineRule="auto"/>
        <w:jc w:val="center"/>
        <w:rPr>
          <w:rFonts w:asciiTheme="minorHAnsi" w:hAnsiTheme="minorHAnsi" w:cstheme="minorHAnsi"/>
          <w:b/>
        </w:rPr>
      </w:pPr>
      <w:r w:rsidRPr="00407CA4">
        <w:rPr>
          <w:rFonts w:asciiTheme="minorHAnsi" w:hAnsiTheme="minorHAnsi" w:cstheme="minorHAnsi"/>
        </w:rPr>
        <w:t xml:space="preserve"> </w:t>
      </w:r>
      <w:r w:rsidRPr="00407CA4">
        <w:rPr>
          <w:rFonts w:asciiTheme="minorHAnsi" w:hAnsiTheme="minorHAnsi" w:cstheme="minorHAnsi"/>
          <w:b/>
        </w:rPr>
        <w:t xml:space="preserve">na: </w:t>
      </w:r>
    </w:p>
    <w:p w14:paraId="1B318DCE" w14:textId="77777777" w:rsidR="00420822" w:rsidRDefault="00420822" w:rsidP="00954311">
      <w:pPr>
        <w:spacing w:after="0" w:line="240" w:lineRule="auto"/>
        <w:rPr>
          <w:rFonts w:asciiTheme="minorHAnsi" w:hAnsiTheme="minorHAnsi" w:cstheme="minorHAnsi"/>
          <w:b/>
        </w:rPr>
      </w:pPr>
    </w:p>
    <w:p w14:paraId="0247A582" w14:textId="77777777" w:rsidR="00FA4686" w:rsidRPr="00407CA4" w:rsidRDefault="00FA4686" w:rsidP="00954311">
      <w:pPr>
        <w:spacing w:after="0" w:line="240" w:lineRule="auto"/>
        <w:rPr>
          <w:rFonts w:asciiTheme="minorHAnsi" w:hAnsiTheme="minorHAnsi" w:cstheme="minorHAnsi"/>
          <w:b/>
        </w:rPr>
      </w:pPr>
    </w:p>
    <w:p w14:paraId="1CA2DE6B" w14:textId="51612944" w:rsidR="00D50AEF" w:rsidRPr="00BB69A7" w:rsidRDefault="00201C29" w:rsidP="00D50AEF">
      <w:pPr>
        <w:spacing w:line="360" w:lineRule="auto"/>
        <w:ind w:left="720" w:hanging="720"/>
        <w:jc w:val="center"/>
        <w:rPr>
          <w:rFonts w:asciiTheme="minorHAnsi" w:hAnsiTheme="minorHAnsi" w:cstheme="minorHAnsi"/>
          <w:b/>
          <w:sz w:val="28"/>
          <w:szCs w:val="28"/>
        </w:rPr>
      </w:pPr>
      <w:r>
        <w:rPr>
          <w:rFonts w:asciiTheme="minorHAnsi" w:hAnsiTheme="minorHAnsi" w:cstheme="minorHAnsi"/>
          <w:b/>
          <w:sz w:val="28"/>
          <w:szCs w:val="28"/>
        </w:rPr>
        <w:t xml:space="preserve">dostawę </w:t>
      </w:r>
      <w:r w:rsidR="00D50AEF" w:rsidRPr="00BB69A7">
        <w:rPr>
          <w:rFonts w:asciiTheme="minorHAnsi" w:hAnsiTheme="minorHAnsi" w:cstheme="minorHAnsi"/>
          <w:b/>
          <w:sz w:val="28"/>
          <w:szCs w:val="28"/>
        </w:rPr>
        <w:t xml:space="preserve">sprzętu medycznego </w:t>
      </w:r>
      <w:r w:rsidR="003023E4">
        <w:rPr>
          <w:rFonts w:asciiTheme="minorHAnsi" w:hAnsiTheme="minorHAnsi" w:cstheme="minorHAnsi"/>
          <w:b/>
          <w:sz w:val="28"/>
          <w:szCs w:val="28"/>
        </w:rPr>
        <w:t xml:space="preserve">oraz wyposażenia </w:t>
      </w:r>
      <w:r w:rsidR="00D50AEF" w:rsidRPr="00BB69A7">
        <w:rPr>
          <w:rFonts w:asciiTheme="minorHAnsi" w:hAnsiTheme="minorHAnsi" w:cstheme="minorHAnsi"/>
          <w:b/>
          <w:sz w:val="28"/>
          <w:szCs w:val="28"/>
        </w:rPr>
        <w:t>dla Oddział</w:t>
      </w:r>
      <w:r w:rsidR="00D50AEF">
        <w:rPr>
          <w:rFonts w:asciiTheme="minorHAnsi" w:hAnsiTheme="minorHAnsi" w:cstheme="minorHAnsi"/>
          <w:b/>
          <w:sz w:val="28"/>
          <w:szCs w:val="28"/>
        </w:rPr>
        <w:t xml:space="preserve">u Kardiologicznego </w:t>
      </w:r>
      <w:r w:rsidR="003023E4">
        <w:rPr>
          <w:rFonts w:asciiTheme="minorHAnsi" w:hAnsiTheme="minorHAnsi" w:cstheme="minorHAnsi"/>
          <w:b/>
          <w:sz w:val="28"/>
          <w:szCs w:val="28"/>
        </w:rPr>
        <w:t xml:space="preserve">                            </w:t>
      </w:r>
      <w:r w:rsidR="00D50AEF">
        <w:rPr>
          <w:rFonts w:asciiTheme="minorHAnsi" w:hAnsiTheme="minorHAnsi" w:cstheme="minorHAnsi"/>
          <w:b/>
          <w:sz w:val="28"/>
          <w:szCs w:val="28"/>
        </w:rPr>
        <w:t>oraz Poradni Kardiologicznej</w:t>
      </w:r>
      <w:r w:rsidR="00D50AEF" w:rsidRPr="00BB69A7">
        <w:rPr>
          <w:rFonts w:asciiTheme="minorHAnsi" w:hAnsiTheme="minorHAnsi" w:cstheme="minorHAnsi"/>
          <w:b/>
          <w:sz w:val="28"/>
          <w:szCs w:val="28"/>
        </w:rPr>
        <w:t xml:space="preserve"> realizowan</w:t>
      </w:r>
      <w:r w:rsidR="00D50AEF">
        <w:rPr>
          <w:rFonts w:asciiTheme="minorHAnsi" w:hAnsiTheme="minorHAnsi" w:cstheme="minorHAnsi"/>
          <w:b/>
          <w:sz w:val="28"/>
          <w:szCs w:val="28"/>
        </w:rPr>
        <w:t>ą</w:t>
      </w:r>
      <w:r w:rsidR="00D50AEF" w:rsidRPr="00BB69A7">
        <w:rPr>
          <w:rFonts w:asciiTheme="minorHAnsi" w:hAnsiTheme="minorHAnsi" w:cstheme="minorHAnsi"/>
          <w:b/>
          <w:sz w:val="28"/>
          <w:szCs w:val="28"/>
        </w:rPr>
        <w:t xml:space="preserve"> w ramach zadania</w:t>
      </w:r>
    </w:p>
    <w:p w14:paraId="2F3B6C63" w14:textId="77777777" w:rsidR="00D50AEF" w:rsidRPr="00BB69A7" w:rsidRDefault="00D50AEF" w:rsidP="00D50AEF">
      <w:pPr>
        <w:spacing w:line="360" w:lineRule="auto"/>
        <w:ind w:left="720" w:hanging="720"/>
        <w:jc w:val="center"/>
        <w:rPr>
          <w:rFonts w:asciiTheme="minorHAnsi" w:hAnsiTheme="minorHAnsi" w:cstheme="minorHAnsi"/>
          <w:b/>
          <w:sz w:val="28"/>
          <w:szCs w:val="28"/>
        </w:rPr>
      </w:pPr>
      <w:r>
        <w:rPr>
          <w:rFonts w:ascii="Calibri" w:hAnsi="Calibri" w:cs="Calibri"/>
          <w:b/>
          <w:bCs/>
          <w:sz w:val="28"/>
          <w:szCs w:val="28"/>
        </w:rPr>
        <w:t>„</w:t>
      </w:r>
      <w:r w:rsidRPr="00B26425">
        <w:rPr>
          <w:rFonts w:ascii="Calibri" w:hAnsi="Calibri" w:cs="Calibri"/>
          <w:b/>
          <w:bCs/>
          <w:sz w:val="28"/>
          <w:szCs w:val="28"/>
        </w:rPr>
        <w:t xml:space="preserve">Wzmocnienie </w:t>
      </w:r>
      <w:r>
        <w:rPr>
          <w:rFonts w:ascii="Calibri" w:hAnsi="Calibri" w:cs="Calibri"/>
          <w:b/>
          <w:bCs/>
          <w:sz w:val="28"/>
          <w:szCs w:val="28"/>
        </w:rPr>
        <w:t>potencjału</w:t>
      </w:r>
      <w:r w:rsidRPr="00B26425">
        <w:rPr>
          <w:rFonts w:ascii="Calibri" w:hAnsi="Calibri" w:cs="Calibri"/>
          <w:b/>
          <w:bCs/>
          <w:sz w:val="28"/>
          <w:szCs w:val="28"/>
        </w:rPr>
        <w:t xml:space="preserve"> Szpitala Bielańskiego w </w:t>
      </w:r>
      <w:r>
        <w:rPr>
          <w:rFonts w:ascii="Calibri" w:hAnsi="Calibri" w:cs="Calibri"/>
          <w:b/>
          <w:bCs/>
          <w:sz w:val="28"/>
          <w:szCs w:val="28"/>
        </w:rPr>
        <w:t>zakresie opieki kardiologicznej”</w:t>
      </w:r>
    </w:p>
    <w:p w14:paraId="1ADFD5BE" w14:textId="77777777" w:rsidR="00D96F86" w:rsidRDefault="00D96F86" w:rsidP="00954311">
      <w:pPr>
        <w:suppressAutoHyphens/>
        <w:spacing w:after="0" w:line="240" w:lineRule="auto"/>
        <w:contextualSpacing/>
        <w:rPr>
          <w:rFonts w:asciiTheme="minorHAnsi" w:eastAsiaTheme="majorEastAsia" w:hAnsiTheme="minorHAnsi" w:cstheme="minorHAnsi"/>
          <w:b/>
          <w:bCs/>
          <w:sz w:val="28"/>
          <w:szCs w:val="28"/>
        </w:rPr>
      </w:pPr>
    </w:p>
    <w:p w14:paraId="08A0F857" w14:textId="77777777" w:rsidR="00FA4686" w:rsidRPr="00407CA4" w:rsidRDefault="00FA4686" w:rsidP="00954311">
      <w:pPr>
        <w:suppressAutoHyphens/>
        <w:spacing w:after="0" w:line="240" w:lineRule="auto"/>
        <w:contextualSpacing/>
        <w:rPr>
          <w:rFonts w:asciiTheme="minorHAnsi" w:eastAsiaTheme="majorEastAsia" w:hAnsiTheme="minorHAnsi" w:cstheme="minorHAnsi"/>
          <w:b/>
          <w:bCs/>
          <w:sz w:val="28"/>
          <w:szCs w:val="28"/>
        </w:rPr>
      </w:pPr>
    </w:p>
    <w:p w14:paraId="4A18318D" w14:textId="79C00AEF" w:rsidR="00EC7534" w:rsidRPr="00407CA4" w:rsidRDefault="009D5468" w:rsidP="008825E2">
      <w:pPr>
        <w:suppressAutoHyphens/>
        <w:spacing w:after="0" w:line="240" w:lineRule="auto"/>
        <w:contextualSpacing/>
        <w:jc w:val="center"/>
        <w:rPr>
          <w:rFonts w:asciiTheme="minorHAnsi" w:eastAsiaTheme="majorEastAsia" w:hAnsiTheme="minorHAnsi" w:cstheme="minorHAnsi"/>
          <w:b/>
          <w:bCs/>
          <w:sz w:val="32"/>
          <w:szCs w:val="32"/>
        </w:rPr>
      </w:pPr>
      <w:r w:rsidRPr="00407CA4">
        <w:rPr>
          <w:rFonts w:asciiTheme="minorHAnsi" w:eastAsiaTheme="majorEastAsia" w:hAnsiTheme="minorHAnsi" w:cstheme="minorHAnsi"/>
          <w:b/>
          <w:bCs/>
          <w:sz w:val="32"/>
          <w:szCs w:val="32"/>
        </w:rPr>
        <w:t>ZP-</w:t>
      </w:r>
      <w:r w:rsidR="00E740C4" w:rsidRPr="00407CA4">
        <w:rPr>
          <w:rFonts w:asciiTheme="minorHAnsi" w:eastAsiaTheme="majorEastAsia" w:hAnsiTheme="minorHAnsi" w:cstheme="minorHAnsi"/>
          <w:b/>
          <w:bCs/>
          <w:sz w:val="32"/>
          <w:szCs w:val="32"/>
        </w:rPr>
        <w:t xml:space="preserve"> </w:t>
      </w:r>
      <w:r w:rsidR="003F64F3">
        <w:rPr>
          <w:rFonts w:asciiTheme="minorHAnsi" w:eastAsiaTheme="majorEastAsia" w:hAnsiTheme="minorHAnsi" w:cstheme="minorHAnsi"/>
          <w:b/>
          <w:bCs/>
          <w:sz w:val="32"/>
          <w:szCs w:val="32"/>
        </w:rPr>
        <w:t>55</w:t>
      </w:r>
      <w:r w:rsidR="00407CA4">
        <w:rPr>
          <w:rFonts w:asciiTheme="minorHAnsi" w:eastAsiaTheme="majorEastAsia" w:hAnsiTheme="minorHAnsi" w:cstheme="minorHAnsi"/>
          <w:b/>
          <w:bCs/>
          <w:sz w:val="32"/>
          <w:szCs w:val="32"/>
        </w:rPr>
        <w:t>/202</w:t>
      </w:r>
      <w:r w:rsidR="005E01C4">
        <w:rPr>
          <w:rFonts w:asciiTheme="minorHAnsi" w:eastAsiaTheme="majorEastAsia" w:hAnsiTheme="minorHAnsi" w:cstheme="minorHAnsi"/>
          <w:b/>
          <w:bCs/>
          <w:sz w:val="32"/>
          <w:szCs w:val="32"/>
        </w:rPr>
        <w:t>6</w:t>
      </w:r>
    </w:p>
    <w:p w14:paraId="293968E7" w14:textId="77777777" w:rsidR="005B5DAD" w:rsidRPr="00407CA4" w:rsidRDefault="005B5DAD" w:rsidP="008825E2">
      <w:pPr>
        <w:pStyle w:val="Tekstpodstawowy"/>
        <w:spacing w:after="0"/>
        <w:ind w:left="-567" w:right="-427"/>
        <w:jc w:val="center"/>
        <w:rPr>
          <w:rFonts w:asciiTheme="minorHAnsi" w:hAnsiTheme="minorHAnsi" w:cstheme="minorHAnsi"/>
          <w:sz w:val="32"/>
          <w:szCs w:val="32"/>
        </w:rPr>
      </w:pPr>
    </w:p>
    <w:p w14:paraId="0C9D54E5" w14:textId="26E39026" w:rsidR="000B51C9" w:rsidRPr="00407CA4" w:rsidRDefault="000B51C9" w:rsidP="008825E2">
      <w:pPr>
        <w:pStyle w:val="Tekstpodstawowy"/>
        <w:spacing w:after="0"/>
        <w:ind w:left="-567" w:right="-427"/>
        <w:jc w:val="center"/>
        <w:rPr>
          <w:rFonts w:asciiTheme="minorHAnsi" w:hAnsiTheme="minorHAnsi" w:cstheme="minorHAnsi"/>
          <w:sz w:val="20"/>
          <w:szCs w:val="20"/>
        </w:rPr>
      </w:pPr>
      <w:r w:rsidRPr="00407CA4">
        <w:rPr>
          <w:rFonts w:asciiTheme="minorHAnsi" w:hAnsiTheme="minorHAnsi" w:cstheme="minorHAnsi"/>
          <w:sz w:val="20"/>
          <w:szCs w:val="20"/>
        </w:rPr>
        <w:t xml:space="preserve">Wartość szacunkowa zamówienia nie przekracza równowartości kwoty </w:t>
      </w:r>
      <w:r w:rsidRPr="00407CA4">
        <w:rPr>
          <w:rFonts w:asciiTheme="minorHAnsi" w:eastAsia="Calibri" w:hAnsiTheme="minorHAnsi" w:cstheme="minorHAnsi"/>
          <w:bCs/>
          <w:sz w:val="20"/>
          <w:szCs w:val="20"/>
        </w:rPr>
        <w:t>2</w:t>
      </w:r>
      <w:r w:rsidR="005E01C4">
        <w:rPr>
          <w:rFonts w:asciiTheme="minorHAnsi" w:eastAsia="Calibri" w:hAnsiTheme="minorHAnsi" w:cstheme="minorHAnsi"/>
          <w:bCs/>
          <w:sz w:val="20"/>
          <w:szCs w:val="20"/>
        </w:rPr>
        <w:t>1</w:t>
      </w:r>
      <w:r w:rsidR="00954311">
        <w:rPr>
          <w:rFonts w:asciiTheme="minorHAnsi" w:eastAsia="Calibri" w:hAnsiTheme="minorHAnsi" w:cstheme="minorHAnsi"/>
          <w:bCs/>
          <w:sz w:val="20"/>
          <w:szCs w:val="20"/>
        </w:rPr>
        <w:t>6</w:t>
      </w:r>
      <w:r w:rsidRPr="00407CA4">
        <w:rPr>
          <w:rFonts w:asciiTheme="minorHAnsi" w:eastAsia="Calibri" w:hAnsiTheme="minorHAnsi" w:cstheme="minorHAnsi"/>
          <w:bCs/>
          <w:sz w:val="20"/>
          <w:szCs w:val="20"/>
        </w:rPr>
        <w:t xml:space="preserve"> 000 euro dla </w:t>
      </w:r>
      <w:r w:rsidR="00A467A7" w:rsidRPr="00407CA4">
        <w:rPr>
          <w:rFonts w:asciiTheme="minorHAnsi" w:eastAsia="Calibri" w:hAnsiTheme="minorHAnsi" w:cstheme="minorHAnsi"/>
          <w:bCs/>
          <w:sz w:val="20"/>
          <w:szCs w:val="20"/>
        </w:rPr>
        <w:t>dostaw</w:t>
      </w:r>
      <w:r w:rsidRPr="00407CA4">
        <w:rPr>
          <w:rFonts w:asciiTheme="minorHAnsi" w:hAnsiTheme="minorHAnsi" w:cstheme="minorHAnsi"/>
          <w:sz w:val="20"/>
          <w:szCs w:val="20"/>
        </w:rPr>
        <w:t xml:space="preserve"> </w:t>
      </w:r>
    </w:p>
    <w:p w14:paraId="0ACE8DC4" w14:textId="77777777" w:rsidR="000B51C9" w:rsidRPr="00407CA4" w:rsidRDefault="000B51C9" w:rsidP="008825E2">
      <w:pPr>
        <w:pStyle w:val="Tytu"/>
        <w:spacing w:after="0"/>
        <w:rPr>
          <w:rFonts w:asciiTheme="minorHAnsi" w:hAnsiTheme="minorHAnsi" w:cstheme="minorHAnsi"/>
          <w:b w:val="0"/>
          <w:smallCaps/>
          <w:sz w:val="22"/>
        </w:rPr>
      </w:pPr>
    </w:p>
    <w:p w14:paraId="31215100" w14:textId="77777777" w:rsidR="000B51C9" w:rsidRPr="00407CA4" w:rsidRDefault="000B51C9" w:rsidP="008825E2">
      <w:pPr>
        <w:pStyle w:val="Tytu"/>
        <w:spacing w:after="0"/>
        <w:jc w:val="left"/>
        <w:rPr>
          <w:rFonts w:asciiTheme="minorHAnsi" w:hAnsiTheme="minorHAnsi" w:cstheme="minorHAnsi"/>
          <w:b w:val="0"/>
          <w:smallCaps/>
          <w:sz w:val="22"/>
        </w:rPr>
      </w:pPr>
    </w:p>
    <w:p w14:paraId="200FD181" w14:textId="77777777" w:rsidR="008825E2" w:rsidRPr="00407CA4" w:rsidRDefault="008825E2" w:rsidP="008825E2">
      <w:pPr>
        <w:pStyle w:val="Tytu"/>
        <w:spacing w:after="0"/>
        <w:jc w:val="left"/>
        <w:rPr>
          <w:rFonts w:asciiTheme="minorHAnsi" w:hAnsiTheme="minorHAnsi" w:cstheme="minorHAnsi"/>
          <w:b w:val="0"/>
          <w:smallCaps/>
          <w:sz w:val="22"/>
        </w:rPr>
      </w:pPr>
    </w:p>
    <w:p w14:paraId="26350A60" w14:textId="77777777" w:rsidR="008825E2" w:rsidRPr="00407CA4" w:rsidRDefault="008825E2" w:rsidP="008825E2">
      <w:pPr>
        <w:pStyle w:val="Tytu"/>
        <w:spacing w:after="0"/>
        <w:jc w:val="left"/>
        <w:rPr>
          <w:rFonts w:asciiTheme="minorHAnsi" w:hAnsiTheme="minorHAnsi" w:cstheme="minorHAnsi"/>
          <w:b w:val="0"/>
          <w:smallCaps/>
          <w:sz w:val="22"/>
        </w:rPr>
      </w:pPr>
    </w:p>
    <w:p w14:paraId="662D3AB3" w14:textId="77777777" w:rsidR="000B51C9" w:rsidRPr="00407CA4" w:rsidRDefault="000B51C9" w:rsidP="008825E2">
      <w:pPr>
        <w:pStyle w:val="Tytu"/>
        <w:spacing w:after="0"/>
        <w:ind w:left="5760"/>
        <w:rPr>
          <w:rFonts w:asciiTheme="minorHAnsi" w:hAnsiTheme="minorHAnsi" w:cstheme="minorHAnsi"/>
          <w:b w:val="0"/>
          <w:smallCaps/>
          <w:sz w:val="22"/>
        </w:rPr>
      </w:pPr>
      <w:r w:rsidRPr="00407CA4">
        <w:rPr>
          <w:rFonts w:asciiTheme="minorHAnsi" w:hAnsiTheme="minorHAnsi" w:cstheme="minorHAnsi"/>
          <w:b w:val="0"/>
          <w:smallCaps/>
          <w:sz w:val="22"/>
        </w:rPr>
        <w:t>………………….…………………</w:t>
      </w:r>
    </w:p>
    <w:p w14:paraId="7031CCBA" w14:textId="77777777" w:rsidR="000B51C9" w:rsidRPr="00407CA4" w:rsidRDefault="000B51C9" w:rsidP="008825E2">
      <w:pPr>
        <w:pStyle w:val="Tytu"/>
        <w:spacing w:after="0"/>
        <w:ind w:left="5040" w:firstLine="720"/>
        <w:rPr>
          <w:rFonts w:asciiTheme="minorHAnsi" w:hAnsiTheme="minorHAnsi" w:cstheme="minorHAnsi"/>
          <w:b w:val="0"/>
          <w:caps/>
          <w:sz w:val="20"/>
          <w:szCs w:val="20"/>
          <w:lang w:eastAsia="en-US"/>
        </w:rPr>
      </w:pPr>
      <w:r w:rsidRPr="00407CA4">
        <w:rPr>
          <w:rFonts w:asciiTheme="minorHAnsi" w:hAnsiTheme="minorHAnsi" w:cstheme="minorHAnsi"/>
          <w:b w:val="0"/>
          <w:caps/>
          <w:sz w:val="20"/>
          <w:szCs w:val="20"/>
          <w:lang w:eastAsia="en-US"/>
        </w:rPr>
        <w:t xml:space="preserve">   ZATWIERDZAM</w:t>
      </w:r>
    </w:p>
    <w:p w14:paraId="1A2D447D" w14:textId="1D9D7491" w:rsidR="008825E2" w:rsidRPr="00954311" w:rsidRDefault="000B51C9" w:rsidP="00954311">
      <w:pPr>
        <w:pStyle w:val="Tytu"/>
        <w:tabs>
          <w:tab w:val="left" w:pos="3240"/>
        </w:tabs>
        <w:spacing w:after="0"/>
        <w:jc w:val="left"/>
        <w:rPr>
          <w:rFonts w:asciiTheme="minorHAnsi" w:hAnsiTheme="minorHAnsi" w:cstheme="minorHAnsi"/>
          <w:sz w:val="18"/>
          <w:szCs w:val="18"/>
        </w:rPr>
      </w:pPr>
      <w:r w:rsidRPr="00407CA4">
        <w:rPr>
          <w:rFonts w:asciiTheme="minorHAnsi" w:hAnsiTheme="minorHAnsi" w:cstheme="minorHAnsi"/>
          <w:sz w:val="18"/>
          <w:szCs w:val="18"/>
        </w:rPr>
        <w:t xml:space="preserve">materiały bezpłatne </w:t>
      </w:r>
      <w:r w:rsidRPr="00407CA4">
        <w:rPr>
          <w:rFonts w:asciiTheme="minorHAnsi" w:hAnsiTheme="minorHAnsi" w:cstheme="minorHAnsi"/>
          <w:sz w:val="18"/>
          <w:szCs w:val="18"/>
        </w:rPr>
        <w:tab/>
      </w:r>
    </w:p>
    <w:p w14:paraId="46E3585B" w14:textId="77777777" w:rsidR="00EB63C6" w:rsidRPr="00407CA4" w:rsidRDefault="00EB63C6" w:rsidP="00EB63C6">
      <w:pPr>
        <w:spacing w:after="0" w:line="240" w:lineRule="auto"/>
        <w:rPr>
          <w:rFonts w:asciiTheme="minorHAnsi" w:hAnsiTheme="minorHAnsi" w:cstheme="minorHAnsi"/>
        </w:rPr>
      </w:pPr>
    </w:p>
    <w:p w14:paraId="7F663B51" w14:textId="1C7FA2C5" w:rsidR="000B51C9" w:rsidRPr="00407CA4" w:rsidRDefault="000B51C9" w:rsidP="008825E2">
      <w:pPr>
        <w:spacing w:after="0" w:line="240" w:lineRule="auto"/>
        <w:jc w:val="center"/>
        <w:rPr>
          <w:rFonts w:asciiTheme="minorHAnsi" w:hAnsiTheme="minorHAnsi" w:cstheme="minorHAnsi"/>
          <w:sz w:val="18"/>
          <w:szCs w:val="18"/>
        </w:rPr>
      </w:pPr>
      <w:r w:rsidRPr="00407CA4">
        <w:rPr>
          <w:rFonts w:asciiTheme="minorHAnsi" w:hAnsiTheme="minorHAnsi" w:cstheme="minorHAnsi"/>
          <w:sz w:val="18"/>
          <w:szCs w:val="18"/>
        </w:rPr>
        <w:t xml:space="preserve">Warszawa, </w:t>
      </w:r>
      <w:r w:rsidR="00BF2576">
        <w:rPr>
          <w:rFonts w:asciiTheme="minorHAnsi" w:hAnsiTheme="minorHAnsi" w:cstheme="minorHAnsi"/>
          <w:sz w:val="18"/>
          <w:szCs w:val="18"/>
        </w:rPr>
        <w:t>kwiecień</w:t>
      </w:r>
      <w:r w:rsidR="005E01C4">
        <w:rPr>
          <w:rFonts w:asciiTheme="minorHAnsi" w:hAnsiTheme="minorHAnsi" w:cstheme="minorHAnsi"/>
          <w:sz w:val="18"/>
          <w:szCs w:val="18"/>
        </w:rPr>
        <w:t xml:space="preserve"> 2026</w:t>
      </w:r>
    </w:p>
    <w:p w14:paraId="0FFE8119" w14:textId="77777777" w:rsidR="000B51C9" w:rsidRPr="00407CA4" w:rsidRDefault="000B51C9" w:rsidP="008825E2">
      <w:pPr>
        <w:autoSpaceDE w:val="0"/>
        <w:autoSpaceDN w:val="0"/>
        <w:adjustRightInd w:val="0"/>
        <w:spacing w:after="0" w:line="240" w:lineRule="auto"/>
        <w:jc w:val="center"/>
        <w:rPr>
          <w:rFonts w:asciiTheme="minorHAnsi" w:hAnsiTheme="minorHAnsi" w:cstheme="minorHAnsi"/>
          <w:i/>
          <w:sz w:val="18"/>
          <w:szCs w:val="18"/>
          <w:lang w:eastAsia="pl-PL"/>
        </w:rPr>
      </w:pPr>
    </w:p>
    <w:p w14:paraId="7BF55B66" w14:textId="7A035C83" w:rsidR="006779E6" w:rsidRPr="003C48A1" w:rsidRDefault="000B51C9" w:rsidP="008825E2">
      <w:pPr>
        <w:autoSpaceDE w:val="0"/>
        <w:autoSpaceDN w:val="0"/>
        <w:adjustRightInd w:val="0"/>
        <w:spacing w:after="0" w:line="240" w:lineRule="auto"/>
        <w:jc w:val="center"/>
        <w:rPr>
          <w:rFonts w:ascii="Times New Roman" w:hAnsi="Times New Roman"/>
          <w:i/>
          <w:sz w:val="16"/>
          <w:szCs w:val="16"/>
          <w:lang w:eastAsia="pl-PL"/>
        </w:rPr>
      </w:pPr>
      <w:r w:rsidRPr="00407CA4">
        <w:rPr>
          <w:rFonts w:asciiTheme="minorHAnsi" w:hAnsiTheme="minorHAnsi" w:cstheme="minorHAnsi"/>
          <w:i/>
          <w:sz w:val="16"/>
          <w:szCs w:val="16"/>
          <w:lang w:eastAsia="pl-PL"/>
        </w:rPr>
        <w:t>Zamawiający oczekuje, że Wykonawcy zapoznają się d</w:t>
      </w:r>
      <w:r w:rsidR="003F48C7" w:rsidRPr="00407CA4">
        <w:rPr>
          <w:rFonts w:asciiTheme="minorHAnsi" w:hAnsiTheme="minorHAnsi" w:cstheme="minorHAnsi"/>
          <w:i/>
          <w:sz w:val="16"/>
          <w:szCs w:val="16"/>
          <w:lang w:eastAsia="pl-PL"/>
        </w:rPr>
        <w:t>okładnie z treścią niniejszej S</w:t>
      </w:r>
      <w:r w:rsidRPr="00407CA4">
        <w:rPr>
          <w:rFonts w:asciiTheme="minorHAnsi" w:hAnsiTheme="minorHAnsi" w:cstheme="minorHAnsi"/>
          <w:i/>
          <w:sz w:val="16"/>
          <w:szCs w:val="16"/>
          <w:lang w:eastAsia="pl-PL"/>
        </w:rPr>
        <w:t>WZ. Wykonawca ponosi ryzyko niedostarczenia wszystkich wymaganych informacji i dokumentów, oraz przedłożenia oferty nie odpowiadającej wymaganiom określonym przez Zamawiającego.</w:t>
      </w:r>
      <w:r w:rsidR="006779E6" w:rsidRPr="003C48A1">
        <w:rPr>
          <w:rFonts w:ascii="Times New Roman" w:hAnsi="Times New Roman"/>
          <w:i/>
          <w:sz w:val="16"/>
          <w:szCs w:val="16"/>
          <w:lang w:eastAsia="pl-PL"/>
        </w:rPr>
        <w:br w:type="page"/>
      </w:r>
    </w:p>
    <w:p w14:paraId="15BB9FBE" w14:textId="65A4D5D1" w:rsidR="00B45531" w:rsidRPr="00407CA4" w:rsidRDefault="00B45531" w:rsidP="00371719">
      <w:pPr>
        <w:pStyle w:val="Default"/>
        <w:numPr>
          <w:ilvl w:val="0"/>
          <w:numId w:val="41"/>
        </w:numPr>
        <w:ind w:left="709" w:hanging="349"/>
        <w:rPr>
          <w:rFonts w:asciiTheme="minorHAnsi" w:eastAsia="Calibri" w:hAnsiTheme="minorHAnsi" w:cstheme="minorHAnsi"/>
          <w:b/>
          <w:bCs/>
          <w:color w:val="auto"/>
          <w:u w:val="single"/>
        </w:rPr>
      </w:pPr>
      <w:r w:rsidRPr="00407CA4">
        <w:rPr>
          <w:rFonts w:asciiTheme="minorHAnsi" w:eastAsia="Calibri" w:hAnsiTheme="minorHAnsi" w:cstheme="minorHAnsi"/>
          <w:b/>
          <w:bCs/>
          <w:color w:val="auto"/>
          <w:u w:val="single"/>
        </w:rPr>
        <w:lastRenderedPageBreak/>
        <w:t xml:space="preserve">Nazwa oraz adres Zamawiającego </w:t>
      </w:r>
    </w:p>
    <w:p w14:paraId="72BB728B" w14:textId="77777777" w:rsidR="00D96F86" w:rsidRPr="00407CA4" w:rsidRDefault="00D96F86" w:rsidP="00407CA4">
      <w:pPr>
        <w:pStyle w:val="Default"/>
        <w:rPr>
          <w:rFonts w:asciiTheme="minorHAnsi" w:eastAsia="Calibri" w:hAnsiTheme="minorHAnsi" w:cstheme="minorHAnsi"/>
          <w:b/>
          <w:bCs/>
          <w:color w:val="auto"/>
          <w:sz w:val="10"/>
          <w:szCs w:val="10"/>
          <w:u w:val="single"/>
        </w:rPr>
      </w:pPr>
    </w:p>
    <w:p w14:paraId="59EBFB30" w14:textId="50D22FEF" w:rsidR="00B45531" w:rsidRPr="00407CA4" w:rsidRDefault="00B45531" w:rsidP="00D96F86">
      <w:pPr>
        <w:spacing w:line="240" w:lineRule="auto"/>
        <w:ind w:left="357" w:firstLine="284"/>
        <w:rPr>
          <w:rFonts w:asciiTheme="minorHAnsi" w:hAnsiTheme="minorHAnsi" w:cstheme="minorHAnsi"/>
        </w:rPr>
      </w:pPr>
      <w:r w:rsidRPr="00407CA4">
        <w:rPr>
          <w:rFonts w:asciiTheme="minorHAnsi" w:hAnsiTheme="minorHAnsi" w:cstheme="minorHAnsi"/>
        </w:rPr>
        <w:t>Szpital Bi</w:t>
      </w:r>
      <w:r w:rsidR="00E61C5B" w:rsidRPr="00407CA4">
        <w:rPr>
          <w:rFonts w:asciiTheme="minorHAnsi" w:hAnsiTheme="minorHAnsi" w:cstheme="minorHAnsi"/>
        </w:rPr>
        <w:t>elański im. ks. J. Popiełuszki</w:t>
      </w:r>
      <w:r w:rsidRPr="00407CA4">
        <w:rPr>
          <w:rFonts w:asciiTheme="minorHAnsi" w:hAnsiTheme="minorHAnsi" w:cstheme="minorHAnsi"/>
        </w:rPr>
        <w:t xml:space="preserve"> Samodzielny Publiczny Zakład Opieki Zdrowotnej </w:t>
      </w:r>
    </w:p>
    <w:p w14:paraId="4D103EFF" w14:textId="77777777" w:rsidR="00B45531" w:rsidRPr="00407CA4" w:rsidRDefault="00B45531" w:rsidP="00D96F86">
      <w:pPr>
        <w:widowControl w:val="0"/>
        <w:spacing w:line="240" w:lineRule="auto"/>
        <w:ind w:left="357" w:firstLine="284"/>
        <w:rPr>
          <w:rFonts w:asciiTheme="minorHAnsi" w:hAnsiTheme="minorHAnsi" w:cstheme="minorHAnsi"/>
        </w:rPr>
      </w:pPr>
      <w:r w:rsidRPr="00407CA4">
        <w:rPr>
          <w:rFonts w:asciiTheme="minorHAnsi" w:hAnsiTheme="minorHAnsi" w:cstheme="minorHAnsi"/>
        </w:rPr>
        <w:t>Adres: ul. Cegłowska 80, 01-809 Warszawa</w:t>
      </w:r>
    </w:p>
    <w:p w14:paraId="034D9F52" w14:textId="26B16DE9" w:rsidR="00B45531" w:rsidRPr="00407CA4" w:rsidRDefault="007C6468" w:rsidP="00D96F86">
      <w:pPr>
        <w:widowControl w:val="0"/>
        <w:spacing w:line="240" w:lineRule="auto"/>
        <w:ind w:left="357" w:firstLine="284"/>
        <w:rPr>
          <w:rFonts w:asciiTheme="minorHAnsi" w:hAnsiTheme="minorHAnsi" w:cstheme="minorHAnsi"/>
        </w:rPr>
      </w:pPr>
      <w:r w:rsidRPr="00407CA4">
        <w:rPr>
          <w:rFonts w:asciiTheme="minorHAnsi" w:hAnsiTheme="minorHAnsi" w:cstheme="minorHAnsi"/>
        </w:rPr>
        <w:t xml:space="preserve">Numer tel.: </w:t>
      </w:r>
      <w:r w:rsidR="00B45531" w:rsidRPr="00407CA4">
        <w:rPr>
          <w:rFonts w:asciiTheme="minorHAnsi" w:hAnsiTheme="minorHAnsi" w:cstheme="minorHAnsi"/>
        </w:rPr>
        <w:t>(0-22) 569</w:t>
      </w:r>
      <w:r w:rsidR="00134DA2" w:rsidRPr="00407CA4">
        <w:rPr>
          <w:rFonts w:asciiTheme="minorHAnsi" w:hAnsiTheme="minorHAnsi" w:cstheme="minorHAnsi"/>
        </w:rPr>
        <w:t xml:space="preserve">-02-47  </w:t>
      </w:r>
    </w:p>
    <w:p w14:paraId="53E5C8BB" w14:textId="2A85D02C" w:rsidR="00B45531" w:rsidRPr="00407CA4" w:rsidRDefault="00E61C5B" w:rsidP="00D96F86">
      <w:pPr>
        <w:widowControl w:val="0"/>
        <w:spacing w:line="240" w:lineRule="auto"/>
        <w:ind w:left="357" w:firstLine="284"/>
        <w:rPr>
          <w:rFonts w:asciiTheme="minorHAnsi" w:hAnsiTheme="minorHAnsi" w:cstheme="minorHAnsi"/>
        </w:rPr>
      </w:pPr>
      <w:r w:rsidRPr="00407CA4">
        <w:rPr>
          <w:rFonts w:asciiTheme="minorHAnsi" w:hAnsiTheme="minorHAnsi" w:cstheme="minorHAnsi"/>
        </w:rPr>
        <w:t>g</w:t>
      </w:r>
      <w:r w:rsidR="00B45531" w:rsidRPr="00407CA4">
        <w:rPr>
          <w:rFonts w:asciiTheme="minorHAnsi" w:hAnsiTheme="minorHAnsi" w:cstheme="minorHAnsi"/>
        </w:rPr>
        <w:t xml:space="preserve">odziny urzędowania od 08:00 do </w:t>
      </w:r>
      <w:r w:rsidR="00134DA2" w:rsidRPr="00407CA4">
        <w:rPr>
          <w:rFonts w:asciiTheme="minorHAnsi" w:hAnsiTheme="minorHAnsi" w:cstheme="minorHAnsi"/>
        </w:rPr>
        <w:t>15:35 od poniedziałku do piątku</w:t>
      </w:r>
    </w:p>
    <w:p w14:paraId="315293C4" w14:textId="77777777" w:rsidR="00B45531" w:rsidRPr="00407CA4" w:rsidRDefault="00B45531" w:rsidP="00D96F86">
      <w:pPr>
        <w:widowControl w:val="0"/>
        <w:spacing w:line="240" w:lineRule="auto"/>
        <w:ind w:left="357" w:firstLine="284"/>
        <w:rPr>
          <w:rFonts w:asciiTheme="minorHAnsi" w:hAnsiTheme="minorHAnsi" w:cstheme="minorHAnsi"/>
        </w:rPr>
      </w:pPr>
      <w:r w:rsidRPr="00407CA4">
        <w:rPr>
          <w:rFonts w:asciiTheme="minorHAnsi" w:hAnsiTheme="minorHAnsi" w:cstheme="minorHAnsi"/>
        </w:rPr>
        <w:t>Konto bankowe: Polski Bank PKO S.A.:  37 1240 6074 1111 0010 6073 3378</w:t>
      </w:r>
    </w:p>
    <w:p w14:paraId="180CFC24" w14:textId="3A44CFE1" w:rsidR="00B45531" w:rsidRPr="00407CA4" w:rsidRDefault="00134DA2" w:rsidP="00134DA2">
      <w:pPr>
        <w:widowControl w:val="0"/>
        <w:spacing w:line="240" w:lineRule="auto"/>
        <w:ind w:left="357" w:firstLine="284"/>
        <w:rPr>
          <w:rFonts w:asciiTheme="minorHAnsi" w:hAnsiTheme="minorHAnsi" w:cstheme="minorHAnsi"/>
        </w:rPr>
      </w:pPr>
      <w:r w:rsidRPr="00407CA4">
        <w:rPr>
          <w:rFonts w:asciiTheme="minorHAnsi" w:hAnsiTheme="minorHAnsi" w:cstheme="minorHAnsi"/>
        </w:rPr>
        <w:t xml:space="preserve">NIP: 118-14-17-683     </w:t>
      </w:r>
      <w:r w:rsidR="00B45531" w:rsidRPr="00407CA4">
        <w:rPr>
          <w:rFonts w:asciiTheme="minorHAnsi" w:hAnsiTheme="minorHAnsi" w:cstheme="minorHAnsi"/>
        </w:rPr>
        <w:t>Regon: 012298697</w:t>
      </w:r>
    </w:p>
    <w:p w14:paraId="019C505D" w14:textId="77777777" w:rsidR="007111FB" w:rsidRPr="00407CA4" w:rsidRDefault="007111FB" w:rsidP="007111FB">
      <w:pPr>
        <w:widowControl w:val="0"/>
        <w:spacing w:line="240" w:lineRule="auto"/>
        <w:ind w:left="357" w:firstLine="284"/>
        <w:rPr>
          <w:rFonts w:asciiTheme="minorHAnsi" w:hAnsiTheme="minorHAnsi" w:cstheme="minorHAnsi"/>
        </w:rPr>
      </w:pPr>
      <w:r w:rsidRPr="00407CA4">
        <w:rPr>
          <w:rFonts w:asciiTheme="minorHAnsi" w:hAnsiTheme="minorHAnsi" w:cstheme="minorHAnsi"/>
        </w:rPr>
        <w:t xml:space="preserve">Adres poczty elektronicznej:  </w:t>
      </w:r>
      <w:hyperlink r:id="rId8" w:history="1">
        <w:r w:rsidRPr="00407CA4">
          <w:rPr>
            <w:rStyle w:val="Hipercze"/>
            <w:rFonts w:asciiTheme="minorHAnsi" w:hAnsiTheme="minorHAnsi" w:cstheme="minorHAnsi"/>
          </w:rPr>
          <w:t>iwona.jasinska@bielanski.med.pl</w:t>
        </w:r>
      </w:hyperlink>
    </w:p>
    <w:p w14:paraId="08B48734" w14:textId="77777777" w:rsidR="007C6468" w:rsidRPr="00407CA4" w:rsidRDefault="00B45531" w:rsidP="00D96F86">
      <w:pPr>
        <w:autoSpaceDE w:val="0"/>
        <w:autoSpaceDN w:val="0"/>
        <w:adjustRightInd w:val="0"/>
        <w:spacing w:line="240" w:lineRule="auto"/>
        <w:ind w:left="357" w:firstLine="284"/>
        <w:rPr>
          <w:rFonts w:asciiTheme="minorHAnsi" w:hAnsiTheme="minorHAnsi" w:cstheme="minorHAnsi"/>
          <w:lang w:eastAsia="pl-PL"/>
        </w:rPr>
      </w:pPr>
      <w:r w:rsidRPr="00407CA4">
        <w:rPr>
          <w:rFonts w:asciiTheme="minorHAnsi" w:hAnsiTheme="minorHAnsi" w:cstheme="minorHAnsi"/>
          <w:lang w:eastAsia="pl-PL"/>
        </w:rPr>
        <w:t>Adres strony internetowej</w:t>
      </w:r>
      <w:r w:rsidR="007C6468" w:rsidRPr="00407CA4">
        <w:rPr>
          <w:rFonts w:asciiTheme="minorHAnsi" w:hAnsiTheme="minorHAnsi" w:cstheme="minorHAnsi"/>
          <w:lang w:eastAsia="pl-PL"/>
        </w:rPr>
        <w:t xml:space="preserve"> prowadzonego postępowania</w:t>
      </w:r>
      <w:r w:rsidRPr="00407CA4">
        <w:rPr>
          <w:rFonts w:asciiTheme="minorHAnsi" w:hAnsiTheme="minorHAnsi" w:cstheme="minorHAnsi"/>
          <w:lang w:eastAsia="pl-PL"/>
        </w:rPr>
        <w:t>:</w:t>
      </w:r>
    </w:p>
    <w:p w14:paraId="1403FC7D" w14:textId="77777777" w:rsidR="004C656F" w:rsidRPr="00407CA4" w:rsidRDefault="00A42833" w:rsidP="00D96F86">
      <w:pPr>
        <w:autoSpaceDE w:val="0"/>
        <w:autoSpaceDN w:val="0"/>
        <w:adjustRightInd w:val="0"/>
        <w:spacing w:line="240" w:lineRule="auto"/>
        <w:ind w:left="357" w:firstLine="284"/>
        <w:rPr>
          <w:rStyle w:val="Hipercze"/>
          <w:rFonts w:asciiTheme="minorHAnsi" w:hAnsiTheme="minorHAnsi" w:cstheme="minorHAnsi"/>
          <w:bCs/>
          <w:color w:val="548DD4" w:themeColor="text2" w:themeTint="99"/>
        </w:rPr>
      </w:pPr>
      <w:hyperlink r:id="rId9" w:history="1">
        <w:r w:rsidRPr="00407CA4">
          <w:rPr>
            <w:rStyle w:val="Hipercze"/>
            <w:rFonts w:asciiTheme="minorHAnsi" w:hAnsiTheme="minorHAnsi" w:cstheme="minorHAnsi"/>
            <w:bCs/>
            <w:color w:val="548DD4" w:themeColor="text2" w:themeTint="99"/>
          </w:rPr>
          <w:t>https://szpitalbielanski.ezamawiajacy.pl/servlet/HomeServlet</w:t>
        </w:r>
      </w:hyperlink>
    </w:p>
    <w:p w14:paraId="321DC7F2" w14:textId="77777777" w:rsidR="00D96F86" w:rsidRPr="00D96F86" w:rsidRDefault="00D96F86" w:rsidP="008825E2">
      <w:pPr>
        <w:autoSpaceDE w:val="0"/>
        <w:autoSpaceDN w:val="0"/>
        <w:adjustRightInd w:val="0"/>
        <w:spacing w:after="0" w:line="240" w:lineRule="auto"/>
        <w:ind w:firstLine="284"/>
        <w:rPr>
          <w:rStyle w:val="Hipercze"/>
          <w:rFonts w:cs="Arial"/>
          <w:bCs/>
          <w:color w:val="548DD4" w:themeColor="text2" w:themeTint="99"/>
          <w:sz w:val="20"/>
          <w:szCs w:val="20"/>
        </w:rPr>
      </w:pPr>
    </w:p>
    <w:p w14:paraId="6DA08579" w14:textId="77777777" w:rsidR="008825E2" w:rsidRPr="00D96F86" w:rsidRDefault="008825E2" w:rsidP="008825E2">
      <w:pPr>
        <w:pStyle w:val="Default"/>
        <w:ind w:left="284"/>
        <w:rPr>
          <w:rFonts w:ascii="Arial" w:eastAsia="Calibri" w:hAnsi="Arial" w:cs="Arial"/>
          <w:b/>
          <w:bCs/>
          <w:color w:val="auto"/>
          <w:sz w:val="22"/>
          <w:szCs w:val="22"/>
        </w:rPr>
      </w:pPr>
    </w:p>
    <w:p w14:paraId="1E209AA3" w14:textId="1F5F238A" w:rsidR="00B45531" w:rsidRPr="00407CA4" w:rsidRDefault="00D96F86" w:rsidP="00407CA4">
      <w:pPr>
        <w:pStyle w:val="Default"/>
        <w:numPr>
          <w:ilvl w:val="0"/>
          <w:numId w:val="40"/>
        </w:numPr>
        <w:tabs>
          <w:tab w:val="left" w:pos="567"/>
        </w:tabs>
        <w:ind w:left="709" w:hanging="425"/>
        <w:rPr>
          <w:rFonts w:asciiTheme="minorHAnsi" w:eastAsia="Calibri" w:hAnsiTheme="minorHAnsi" w:cstheme="minorHAnsi"/>
          <w:b/>
          <w:bCs/>
          <w:color w:val="auto"/>
        </w:rPr>
      </w:pPr>
      <w:r w:rsidRPr="00407CA4">
        <w:rPr>
          <w:rFonts w:asciiTheme="minorHAnsi" w:hAnsiTheme="minorHAnsi" w:cstheme="minorHAnsi"/>
          <w:b/>
          <w:bCs/>
        </w:rPr>
        <w:t xml:space="preserve">  </w:t>
      </w:r>
      <w:r w:rsidR="007C6468" w:rsidRPr="00407CA4">
        <w:rPr>
          <w:rFonts w:asciiTheme="minorHAnsi" w:hAnsiTheme="minorHAnsi" w:cstheme="minorHAnsi"/>
          <w:b/>
          <w:bCs/>
          <w:u w:val="single"/>
        </w:rPr>
        <w:t xml:space="preserve">Adres strony internetowej, na której udostępniane będą zmiany i </w:t>
      </w:r>
      <w:r w:rsidRPr="00407CA4">
        <w:rPr>
          <w:rFonts w:asciiTheme="minorHAnsi" w:hAnsiTheme="minorHAnsi" w:cstheme="minorHAnsi"/>
          <w:b/>
          <w:bCs/>
          <w:u w:val="single"/>
        </w:rPr>
        <w:t xml:space="preserve">wyjaśnienia treści </w:t>
      </w:r>
      <w:r w:rsidR="007C6468" w:rsidRPr="00407CA4">
        <w:rPr>
          <w:rFonts w:asciiTheme="minorHAnsi" w:hAnsiTheme="minorHAnsi" w:cstheme="minorHAnsi"/>
          <w:b/>
          <w:bCs/>
          <w:u w:val="single"/>
        </w:rPr>
        <w:t xml:space="preserve">SWZ oraz inne dokumenty zamówienia bezpośrednio związane z postępowaniem </w:t>
      </w:r>
      <w:r w:rsidR="00407CA4">
        <w:rPr>
          <w:rFonts w:asciiTheme="minorHAnsi" w:hAnsiTheme="minorHAnsi" w:cstheme="minorHAnsi"/>
          <w:b/>
          <w:bCs/>
          <w:u w:val="single"/>
        </w:rPr>
        <w:t xml:space="preserve">                     </w:t>
      </w:r>
      <w:r w:rsidR="007C6468" w:rsidRPr="00407CA4">
        <w:rPr>
          <w:rFonts w:asciiTheme="minorHAnsi" w:hAnsiTheme="minorHAnsi" w:cstheme="minorHAnsi"/>
          <w:b/>
          <w:bCs/>
          <w:u w:val="single"/>
        </w:rPr>
        <w:t>o udzielenie zamówienia</w:t>
      </w:r>
      <w:r w:rsidR="00B45531" w:rsidRPr="00407CA4">
        <w:rPr>
          <w:rFonts w:asciiTheme="minorHAnsi" w:hAnsiTheme="minorHAnsi" w:cstheme="minorHAnsi"/>
          <w:b/>
          <w:bCs/>
          <w:u w:val="single"/>
        </w:rPr>
        <w:t xml:space="preserve"> </w:t>
      </w:r>
    </w:p>
    <w:p w14:paraId="5B985D09" w14:textId="77777777" w:rsidR="00D96F86" w:rsidRPr="00D96F86" w:rsidRDefault="00D96F86" w:rsidP="00D96F86">
      <w:pPr>
        <w:pStyle w:val="Default"/>
        <w:tabs>
          <w:tab w:val="left" w:pos="567"/>
        </w:tabs>
        <w:ind w:left="709"/>
        <w:rPr>
          <w:rFonts w:ascii="Arial" w:eastAsia="Calibri" w:hAnsi="Arial" w:cs="Arial"/>
          <w:b/>
          <w:bCs/>
          <w:color w:val="auto"/>
          <w:sz w:val="10"/>
          <w:szCs w:val="10"/>
        </w:rPr>
      </w:pPr>
    </w:p>
    <w:p w14:paraId="63D9269F" w14:textId="048D3233" w:rsidR="0091662A" w:rsidRPr="00407CA4" w:rsidRDefault="007C6468" w:rsidP="00407CA4">
      <w:pPr>
        <w:autoSpaceDE w:val="0"/>
        <w:autoSpaceDN w:val="0"/>
        <w:adjustRightInd w:val="0"/>
        <w:spacing w:after="0" w:line="240" w:lineRule="auto"/>
        <w:ind w:left="708"/>
        <w:jc w:val="left"/>
        <w:rPr>
          <w:rFonts w:asciiTheme="minorHAnsi" w:hAnsiTheme="minorHAnsi" w:cstheme="minorHAnsi"/>
        </w:rPr>
      </w:pPr>
      <w:r w:rsidRPr="00407CA4">
        <w:rPr>
          <w:rFonts w:asciiTheme="minorHAnsi" w:hAnsiTheme="minorHAnsi" w:cstheme="minorHAnsi"/>
        </w:rPr>
        <w:t xml:space="preserve">Zmiany i wyjaśnienia treści SWZ oraz inne dokumenty zamówienia bezpośrednio związane </w:t>
      </w:r>
      <w:r w:rsidR="00D96F86" w:rsidRPr="00407CA4">
        <w:rPr>
          <w:rFonts w:asciiTheme="minorHAnsi" w:hAnsiTheme="minorHAnsi" w:cstheme="minorHAnsi"/>
        </w:rPr>
        <w:t xml:space="preserve">                                </w:t>
      </w:r>
      <w:r w:rsidRPr="00407CA4">
        <w:rPr>
          <w:rFonts w:asciiTheme="minorHAnsi" w:hAnsiTheme="minorHAnsi" w:cstheme="minorHAnsi"/>
        </w:rPr>
        <w:t>z postępowaniem o udzielenie zamówienia będą udostępniane na stronie internetowej</w:t>
      </w:r>
      <w:r w:rsidR="009B0B45" w:rsidRPr="00407CA4">
        <w:rPr>
          <w:rFonts w:asciiTheme="minorHAnsi" w:hAnsiTheme="minorHAnsi" w:cstheme="minorHAnsi"/>
        </w:rPr>
        <w:t xml:space="preserve"> prowadzonego post</w:t>
      </w:r>
      <w:r w:rsidR="003E3413" w:rsidRPr="00407CA4">
        <w:rPr>
          <w:rFonts w:asciiTheme="minorHAnsi" w:hAnsiTheme="minorHAnsi" w:cstheme="minorHAnsi"/>
        </w:rPr>
        <w:t>ę</w:t>
      </w:r>
      <w:r w:rsidR="009B0B45" w:rsidRPr="00407CA4">
        <w:rPr>
          <w:rFonts w:asciiTheme="minorHAnsi" w:hAnsiTheme="minorHAnsi" w:cstheme="minorHAnsi"/>
        </w:rPr>
        <w:t>powania, tj.</w:t>
      </w:r>
      <w:r w:rsidRPr="00407CA4">
        <w:rPr>
          <w:rFonts w:asciiTheme="minorHAnsi" w:hAnsiTheme="minorHAnsi" w:cstheme="minorHAnsi"/>
        </w:rPr>
        <w:t xml:space="preserve">:   </w:t>
      </w:r>
    </w:p>
    <w:p w14:paraId="683E669D" w14:textId="77777777" w:rsidR="007C6468" w:rsidRPr="00407CA4" w:rsidRDefault="007C6468" w:rsidP="00407CA4">
      <w:pPr>
        <w:autoSpaceDE w:val="0"/>
        <w:autoSpaceDN w:val="0"/>
        <w:adjustRightInd w:val="0"/>
        <w:spacing w:after="0" w:line="240" w:lineRule="auto"/>
        <w:ind w:left="424" w:firstLine="284"/>
        <w:jc w:val="left"/>
        <w:rPr>
          <w:rStyle w:val="Hipercze"/>
          <w:rFonts w:asciiTheme="minorHAnsi" w:hAnsiTheme="minorHAnsi" w:cstheme="minorHAnsi"/>
          <w:bCs/>
          <w:color w:val="548DD4" w:themeColor="text2" w:themeTint="99"/>
        </w:rPr>
      </w:pPr>
      <w:hyperlink r:id="rId10" w:history="1">
        <w:r w:rsidRPr="00407CA4">
          <w:rPr>
            <w:rStyle w:val="Hipercze"/>
            <w:rFonts w:asciiTheme="minorHAnsi" w:hAnsiTheme="minorHAnsi" w:cstheme="minorHAnsi"/>
            <w:bCs/>
            <w:color w:val="548DD4" w:themeColor="text2" w:themeTint="99"/>
          </w:rPr>
          <w:t>https://szpitalbielanski.ezamawiajacy.pl/servlet/HomeServlet</w:t>
        </w:r>
      </w:hyperlink>
    </w:p>
    <w:p w14:paraId="6B576A3A" w14:textId="77777777" w:rsidR="00EF1AE5" w:rsidRDefault="00EF1AE5" w:rsidP="008825E2">
      <w:pPr>
        <w:autoSpaceDE w:val="0"/>
        <w:autoSpaceDN w:val="0"/>
        <w:adjustRightInd w:val="0"/>
        <w:spacing w:after="0" w:line="240" w:lineRule="auto"/>
        <w:ind w:firstLine="284"/>
        <w:rPr>
          <w:rFonts w:cs="Arial"/>
          <w:sz w:val="20"/>
          <w:szCs w:val="20"/>
          <w:lang w:eastAsia="pl-PL"/>
        </w:rPr>
      </w:pPr>
    </w:p>
    <w:p w14:paraId="37CB6EBF" w14:textId="77777777" w:rsidR="00D96F86" w:rsidRPr="00D96F86" w:rsidRDefault="00D96F86" w:rsidP="008825E2">
      <w:pPr>
        <w:autoSpaceDE w:val="0"/>
        <w:autoSpaceDN w:val="0"/>
        <w:adjustRightInd w:val="0"/>
        <w:spacing w:after="0" w:line="240" w:lineRule="auto"/>
        <w:ind w:firstLine="284"/>
        <w:rPr>
          <w:rFonts w:cs="Arial"/>
          <w:sz w:val="20"/>
          <w:szCs w:val="20"/>
          <w:lang w:eastAsia="pl-PL"/>
        </w:rPr>
      </w:pPr>
    </w:p>
    <w:p w14:paraId="1CAB7F93" w14:textId="3FAA8E72" w:rsidR="00B45531" w:rsidRPr="00407CA4" w:rsidRDefault="00B45531" w:rsidP="00371719">
      <w:pPr>
        <w:pStyle w:val="Default"/>
        <w:numPr>
          <w:ilvl w:val="0"/>
          <w:numId w:val="39"/>
        </w:numPr>
        <w:ind w:left="709" w:hanging="425"/>
        <w:rPr>
          <w:rFonts w:asciiTheme="minorHAnsi" w:eastAsia="Calibri" w:hAnsiTheme="minorHAnsi" w:cstheme="minorHAnsi"/>
          <w:b/>
          <w:bCs/>
          <w:color w:val="auto"/>
        </w:rPr>
      </w:pPr>
      <w:r w:rsidRPr="00407CA4">
        <w:rPr>
          <w:rFonts w:asciiTheme="minorHAnsi" w:hAnsiTheme="minorHAnsi" w:cstheme="minorHAnsi"/>
          <w:b/>
          <w:bCs/>
          <w:u w:val="single"/>
        </w:rPr>
        <w:t>Tryb udzielenia zamówienia</w:t>
      </w:r>
    </w:p>
    <w:p w14:paraId="02ADBDF6" w14:textId="77777777" w:rsidR="00D96F86" w:rsidRPr="00D96F86" w:rsidRDefault="00D96F86" w:rsidP="00D96F86">
      <w:pPr>
        <w:pStyle w:val="Default"/>
        <w:ind w:left="1080"/>
        <w:rPr>
          <w:rFonts w:ascii="Arial" w:eastAsia="Calibri" w:hAnsi="Arial" w:cs="Arial"/>
          <w:b/>
          <w:bCs/>
          <w:color w:val="auto"/>
          <w:sz w:val="8"/>
          <w:szCs w:val="8"/>
        </w:rPr>
      </w:pPr>
    </w:p>
    <w:p w14:paraId="29E6EA28" w14:textId="604D5609" w:rsidR="00687C83" w:rsidRPr="00407CA4" w:rsidRDefault="00687C83" w:rsidP="00407CA4">
      <w:pPr>
        <w:pStyle w:val="Akapitzlist"/>
        <w:numPr>
          <w:ilvl w:val="2"/>
          <w:numId w:val="8"/>
        </w:numPr>
        <w:spacing w:line="240" w:lineRule="auto"/>
        <w:ind w:hanging="295"/>
        <w:jc w:val="left"/>
        <w:rPr>
          <w:rFonts w:asciiTheme="minorHAnsi" w:hAnsiTheme="minorHAnsi" w:cstheme="minorHAnsi"/>
          <w:b/>
          <w:i/>
        </w:rPr>
      </w:pPr>
      <w:r w:rsidRPr="00407CA4">
        <w:rPr>
          <w:rFonts w:asciiTheme="minorHAnsi" w:hAnsiTheme="minorHAnsi" w:cstheme="minorHAnsi"/>
          <w:lang w:eastAsia="pl-PL"/>
        </w:rPr>
        <w:t xml:space="preserve">Niniejsze postępowanie </w:t>
      </w:r>
      <w:r w:rsidRPr="00407CA4">
        <w:rPr>
          <w:rFonts w:asciiTheme="minorHAnsi" w:hAnsiTheme="minorHAnsi" w:cstheme="minorHAnsi"/>
        </w:rPr>
        <w:t>prowadzone jest w trybie podstawowym, na podstawie art. 275 pkt 1</w:t>
      </w:r>
      <w:r w:rsidR="00010048">
        <w:rPr>
          <w:rFonts w:asciiTheme="minorHAnsi" w:hAnsiTheme="minorHAnsi" w:cstheme="minorHAnsi"/>
        </w:rPr>
        <w:t>)</w:t>
      </w:r>
      <w:r w:rsidRPr="00407CA4">
        <w:rPr>
          <w:rFonts w:asciiTheme="minorHAnsi" w:hAnsiTheme="minorHAnsi" w:cstheme="minorHAnsi"/>
        </w:rPr>
        <w:t xml:space="preserve"> ustawy z dnia 11 września 2019 r. - Prawo zamówień publicznych, zwanej dalej ustawą, ustawą Pzp lub Pzp., w procedurze właściwej dla zamówień publicznych, których kwota wartości zamówienia jest poniżej progów unijnych</w:t>
      </w:r>
      <w:r w:rsidRPr="00407CA4">
        <w:rPr>
          <w:rFonts w:asciiTheme="minorHAnsi" w:hAnsiTheme="minorHAnsi" w:cstheme="minorHAnsi"/>
          <w:b/>
        </w:rPr>
        <w:t xml:space="preserve"> </w:t>
      </w:r>
      <w:r w:rsidRPr="00407CA4">
        <w:rPr>
          <w:rFonts w:asciiTheme="minorHAnsi" w:hAnsiTheme="minorHAnsi" w:cstheme="minorHAnsi"/>
        </w:rPr>
        <w:t xml:space="preserve">określonych w przepisach Dyrektywy Parlamentu Europejskiego i Rady 2014/24/EO z dnia 26 lutego 2014 r. w sprawie zamówień publicznych, uchylającą dyrektywę 2004/18/WE (Dz. Urz. UE L 94 z 28.03.2014, str. 14, z </w:t>
      </w:r>
      <w:proofErr w:type="spellStart"/>
      <w:r w:rsidRPr="00407CA4">
        <w:rPr>
          <w:rFonts w:asciiTheme="minorHAnsi" w:hAnsiTheme="minorHAnsi" w:cstheme="minorHAnsi"/>
        </w:rPr>
        <w:t>późn</w:t>
      </w:r>
      <w:proofErr w:type="spellEnd"/>
      <w:r w:rsidRPr="00407CA4">
        <w:rPr>
          <w:rFonts w:asciiTheme="minorHAnsi" w:hAnsiTheme="minorHAnsi" w:cstheme="minorHAnsi"/>
        </w:rPr>
        <w:t xml:space="preserve">. zm.), zwanej dalej „dyrektywą 2014/24/UE”. </w:t>
      </w:r>
    </w:p>
    <w:p w14:paraId="1AB1C265" w14:textId="77777777" w:rsidR="00687C83" w:rsidRPr="00407CA4" w:rsidRDefault="00687C83" w:rsidP="00407CA4">
      <w:pPr>
        <w:pStyle w:val="Akapitzlist"/>
        <w:numPr>
          <w:ilvl w:val="2"/>
          <w:numId w:val="8"/>
        </w:numPr>
        <w:spacing w:line="240" w:lineRule="auto"/>
        <w:ind w:hanging="295"/>
        <w:jc w:val="left"/>
        <w:rPr>
          <w:rFonts w:asciiTheme="minorHAnsi" w:hAnsiTheme="minorHAnsi" w:cstheme="minorHAnsi"/>
          <w:b/>
          <w:i/>
        </w:rPr>
      </w:pPr>
      <w:r w:rsidRPr="00407CA4">
        <w:rPr>
          <w:rFonts w:asciiTheme="minorHAnsi" w:hAnsiTheme="minorHAnsi" w:cstheme="minorHAnsi"/>
        </w:rPr>
        <w:t xml:space="preserve">Postępowanie prowadzone jest w odniesieniu do zamówienia klasycznego. </w:t>
      </w:r>
    </w:p>
    <w:p w14:paraId="307B6992" w14:textId="6ABF2AF3" w:rsidR="00687C83" w:rsidRPr="00407CA4" w:rsidRDefault="00687C83" w:rsidP="00407CA4">
      <w:pPr>
        <w:pStyle w:val="Akapitzlist"/>
        <w:numPr>
          <w:ilvl w:val="2"/>
          <w:numId w:val="8"/>
        </w:numPr>
        <w:spacing w:line="240" w:lineRule="auto"/>
        <w:ind w:hanging="295"/>
        <w:jc w:val="left"/>
        <w:rPr>
          <w:rFonts w:asciiTheme="minorHAnsi" w:hAnsiTheme="minorHAnsi" w:cstheme="minorHAnsi"/>
          <w:b/>
          <w:i/>
        </w:rPr>
      </w:pPr>
      <w:r w:rsidRPr="00407CA4">
        <w:rPr>
          <w:rFonts w:asciiTheme="minorHAnsi" w:hAnsiTheme="minorHAnsi" w:cstheme="minorHAnsi"/>
        </w:rPr>
        <w:t>Wartość niniejszego zamówienia nie przekracza kwoty określonej w przepisach wydanych                                 na podstawie art. 3 ustawy P</w:t>
      </w:r>
      <w:r w:rsidR="00C36DFB">
        <w:rPr>
          <w:rFonts w:asciiTheme="minorHAnsi" w:hAnsiTheme="minorHAnsi" w:cstheme="minorHAnsi"/>
        </w:rPr>
        <w:t>zp</w:t>
      </w:r>
      <w:r w:rsidRPr="00407CA4">
        <w:rPr>
          <w:rFonts w:asciiTheme="minorHAnsi" w:hAnsiTheme="minorHAnsi" w:cstheme="minorHAnsi"/>
        </w:rPr>
        <w:t xml:space="preserve"> w odniesieniu do dostaw.</w:t>
      </w:r>
    </w:p>
    <w:p w14:paraId="68788E29" w14:textId="26DCB79D" w:rsidR="00F43012" w:rsidRPr="00F43012" w:rsidRDefault="00687C83" w:rsidP="00F43012">
      <w:pPr>
        <w:pStyle w:val="Akapitzlist"/>
        <w:numPr>
          <w:ilvl w:val="2"/>
          <w:numId w:val="8"/>
        </w:numPr>
        <w:spacing w:line="240" w:lineRule="auto"/>
        <w:ind w:hanging="295"/>
        <w:jc w:val="left"/>
        <w:rPr>
          <w:rFonts w:asciiTheme="minorHAnsi" w:hAnsiTheme="minorHAnsi" w:cstheme="minorHAnsi"/>
          <w:b/>
          <w:i/>
        </w:rPr>
      </w:pPr>
      <w:r w:rsidRPr="00407CA4">
        <w:rPr>
          <w:rFonts w:asciiTheme="minorHAnsi" w:hAnsiTheme="minorHAnsi" w:cstheme="minorHAnsi"/>
        </w:rPr>
        <w:t xml:space="preserve">Zamawiający </w:t>
      </w:r>
      <w:r w:rsidR="00010048">
        <w:rPr>
          <w:rFonts w:asciiTheme="minorHAnsi" w:hAnsiTheme="minorHAnsi" w:cstheme="minorHAnsi"/>
        </w:rPr>
        <w:t>wybiera</w:t>
      </w:r>
      <w:r w:rsidRPr="00407CA4">
        <w:rPr>
          <w:rFonts w:asciiTheme="minorHAnsi" w:hAnsiTheme="minorHAnsi" w:cstheme="minorHAnsi"/>
        </w:rPr>
        <w:t xml:space="preserve"> najkorzystniejsz</w:t>
      </w:r>
      <w:r w:rsidR="00010048">
        <w:rPr>
          <w:rFonts w:asciiTheme="minorHAnsi" w:hAnsiTheme="minorHAnsi" w:cstheme="minorHAnsi"/>
        </w:rPr>
        <w:t>ą</w:t>
      </w:r>
      <w:r w:rsidRPr="00407CA4">
        <w:rPr>
          <w:rFonts w:asciiTheme="minorHAnsi" w:hAnsiTheme="minorHAnsi" w:cstheme="minorHAnsi"/>
        </w:rPr>
        <w:t xml:space="preserve"> ofert</w:t>
      </w:r>
      <w:r w:rsidR="00010048">
        <w:rPr>
          <w:rFonts w:asciiTheme="minorHAnsi" w:hAnsiTheme="minorHAnsi" w:cstheme="minorHAnsi"/>
        </w:rPr>
        <w:t>ę bez przeprowadzenia</w:t>
      </w:r>
      <w:r w:rsidRPr="00407CA4">
        <w:rPr>
          <w:rFonts w:asciiTheme="minorHAnsi" w:hAnsiTheme="minorHAnsi" w:cstheme="minorHAnsi"/>
        </w:rPr>
        <w:t xml:space="preserve"> negocjacji</w:t>
      </w:r>
      <w:r w:rsidR="00F43012">
        <w:rPr>
          <w:rFonts w:asciiTheme="minorHAnsi" w:hAnsiTheme="minorHAnsi" w:cstheme="minorHAnsi"/>
        </w:rPr>
        <w:t xml:space="preserve"> (</w:t>
      </w:r>
      <w:r w:rsidR="00F43012" w:rsidRPr="00F43012">
        <w:rPr>
          <w:rFonts w:asciiTheme="minorHAnsi" w:hAnsiTheme="minorHAnsi" w:cstheme="minorHAnsi"/>
        </w:rPr>
        <w:t>art. 275 pkt 1)</w:t>
      </w:r>
      <w:r w:rsidR="00F43012">
        <w:rPr>
          <w:rFonts w:asciiTheme="minorHAnsi" w:hAnsiTheme="minorHAnsi" w:cstheme="minorHAnsi"/>
        </w:rPr>
        <w:t xml:space="preserve"> ustawy Pzp).</w:t>
      </w:r>
    </w:p>
    <w:p w14:paraId="1F297693" w14:textId="77777777" w:rsidR="00687C83" w:rsidRPr="00407CA4" w:rsidRDefault="00687C83" w:rsidP="00407CA4">
      <w:pPr>
        <w:pStyle w:val="Akapitzlist"/>
        <w:numPr>
          <w:ilvl w:val="2"/>
          <w:numId w:val="8"/>
        </w:numPr>
        <w:spacing w:line="240" w:lineRule="auto"/>
        <w:ind w:hanging="295"/>
        <w:jc w:val="left"/>
        <w:rPr>
          <w:rFonts w:asciiTheme="minorHAnsi" w:hAnsiTheme="minorHAnsi" w:cstheme="minorHAnsi"/>
          <w:b/>
          <w:i/>
        </w:rPr>
      </w:pPr>
      <w:r w:rsidRPr="00407CA4">
        <w:rPr>
          <w:rFonts w:asciiTheme="minorHAnsi" w:hAnsiTheme="minorHAnsi" w:cstheme="minorHAnsi"/>
        </w:rPr>
        <w:t xml:space="preserve">Na Specyfikację Warunków Zamówienia, zwaną dalej SWZ, składa się niniejszy dokument wraz ze wszystkimi załącznikami. </w:t>
      </w:r>
    </w:p>
    <w:p w14:paraId="14B6992E" w14:textId="14E1CBD2" w:rsidR="00687C83" w:rsidRPr="00407CA4" w:rsidRDefault="00687C83" w:rsidP="00407CA4">
      <w:pPr>
        <w:pStyle w:val="Akapitzlist"/>
        <w:numPr>
          <w:ilvl w:val="2"/>
          <w:numId w:val="8"/>
        </w:numPr>
        <w:spacing w:line="240" w:lineRule="auto"/>
        <w:ind w:hanging="295"/>
        <w:jc w:val="left"/>
        <w:rPr>
          <w:rFonts w:asciiTheme="minorHAnsi" w:hAnsiTheme="minorHAnsi" w:cstheme="minorHAnsi"/>
          <w:b/>
          <w:i/>
        </w:rPr>
      </w:pPr>
      <w:r w:rsidRPr="00407CA4">
        <w:rPr>
          <w:rFonts w:asciiTheme="minorHAnsi" w:hAnsiTheme="minorHAnsi" w:cstheme="minorHAnsi"/>
        </w:rPr>
        <w:t>W sprawach, które nie zostały uregulowane w niniejszej SWZ, mają zastosowanie przepisy ustawy P</w:t>
      </w:r>
      <w:r w:rsidR="00C36DFB">
        <w:rPr>
          <w:rFonts w:asciiTheme="minorHAnsi" w:hAnsiTheme="minorHAnsi" w:cstheme="minorHAnsi"/>
        </w:rPr>
        <w:t>zp</w:t>
      </w:r>
      <w:r w:rsidRPr="00407CA4">
        <w:rPr>
          <w:rFonts w:asciiTheme="minorHAnsi" w:hAnsiTheme="minorHAnsi" w:cstheme="minorHAnsi"/>
        </w:rPr>
        <w:t xml:space="preserve"> i akty wykonawcze do ustawy.</w:t>
      </w:r>
    </w:p>
    <w:p w14:paraId="3C1F40E5" w14:textId="3F2C62AF" w:rsidR="00687C83" w:rsidRPr="003023E4" w:rsidRDefault="00687C83" w:rsidP="00407CA4">
      <w:pPr>
        <w:pStyle w:val="Akapitzlist"/>
        <w:numPr>
          <w:ilvl w:val="2"/>
          <w:numId w:val="8"/>
        </w:numPr>
        <w:spacing w:line="240" w:lineRule="auto"/>
        <w:ind w:hanging="295"/>
        <w:jc w:val="left"/>
        <w:rPr>
          <w:rFonts w:asciiTheme="minorHAnsi" w:hAnsiTheme="minorHAnsi" w:cstheme="minorHAnsi"/>
          <w:b/>
          <w:i/>
        </w:rPr>
      </w:pPr>
      <w:r w:rsidRPr="008B5B93">
        <w:rPr>
          <w:rFonts w:asciiTheme="minorHAnsi" w:hAnsiTheme="minorHAnsi" w:cstheme="minorHAnsi"/>
        </w:rPr>
        <w:t xml:space="preserve">Postępowanie, którego dotyczy niniejszy dokument oznaczone jest znakiem: </w:t>
      </w:r>
      <w:r w:rsidRPr="00634065">
        <w:rPr>
          <w:rStyle w:val="Pogrubienie"/>
          <w:rFonts w:asciiTheme="minorHAnsi" w:hAnsiTheme="minorHAnsi" w:cstheme="minorHAnsi"/>
          <w:color w:val="FF0000"/>
        </w:rPr>
        <w:t>ZP-</w:t>
      </w:r>
      <w:r w:rsidR="003F64F3">
        <w:rPr>
          <w:rStyle w:val="Pogrubienie"/>
          <w:rFonts w:asciiTheme="minorHAnsi" w:hAnsiTheme="minorHAnsi" w:cstheme="minorHAnsi"/>
          <w:color w:val="FF0000"/>
        </w:rPr>
        <w:t>55</w:t>
      </w:r>
      <w:r w:rsidR="005E01C4">
        <w:rPr>
          <w:rStyle w:val="Pogrubienie"/>
          <w:rFonts w:asciiTheme="minorHAnsi" w:hAnsiTheme="minorHAnsi" w:cstheme="minorHAnsi"/>
          <w:color w:val="FF0000"/>
        </w:rPr>
        <w:t>/2026</w:t>
      </w:r>
      <w:r w:rsidRPr="00634065">
        <w:rPr>
          <w:rStyle w:val="Pogrubienie"/>
          <w:rFonts w:asciiTheme="minorHAnsi" w:hAnsiTheme="minorHAnsi" w:cstheme="minorHAnsi"/>
          <w:color w:val="FF0000"/>
        </w:rPr>
        <w:t>.</w:t>
      </w:r>
      <w:r w:rsidRPr="00634065">
        <w:rPr>
          <w:rFonts w:asciiTheme="minorHAnsi" w:hAnsiTheme="minorHAnsi" w:cstheme="minorHAnsi"/>
          <w:color w:val="FF0000"/>
          <w:lang w:eastAsia="pl-PL"/>
        </w:rPr>
        <w:t xml:space="preserve"> </w:t>
      </w:r>
      <w:r w:rsidRPr="00407CA4">
        <w:rPr>
          <w:rFonts w:asciiTheme="minorHAnsi" w:hAnsiTheme="minorHAnsi" w:cstheme="minorHAnsi"/>
        </w:rPr>
        <w:t xml:space="preserve">Wykonawcy winni we wszelkich kontaktach z Zamawiającym powoływać się na wyżej podane </w:t>
      </w:r>
      <w:r w:rsidRPr="00366FC9">
        <w:rPr>
          <w:rFonts w:asciiTheme="minorHAnsi" w:hAnsiTheme="minorHAnsi" w:cstheme="minorHAnsi"/>
        </w:rPr>
        <w:t>oznaczenie.</w:t>
      </w:r>
    </w:p>
    <w:p w14:paraId="285A4D8D" w14:textId="77777777" w:rsidR="003023E4" w:rsidRPr="003023E4" w:rsidRDefault="003023E4" w:rsidP="003023E4">
      <w:pPr>
        <w:pStyle w:val="Akapitzlist"/>
        <w:numPr>
          <w:ilvl w:val="2"/>
          <w:numId w:val="8"/>
        </w:numPr>
        <w:spacing w:line="240" w:lineRule="auto"/>
        <w:ind w:hanging="295"/>
        <w:jc w:val="left"/>
        <w:rPr>
          <w:rFonts w:asciiTheme="minorHAnsi" w:hAnsiTheme="minorHAnsi" w:cstheme="minorHAnsi"/>
          <w:b/>
          <w:i/>
        </w:rPr>
      </w:pPr>
      <w:r w:rsidRPr="003023E4">
        <w:rPr>
          <w:rFonts w:asciiTheme="minorHAnsi" w:hAnsiTheme="minorHAnsi" w:cstheme="minorHAnsi"/>
        </w:rPr>
        <w:t xml:space="preserve">Zakup </w:t>
      </w:r>
      <w:bookmarkStart w:id="0" w:name="_Hlk202014984"/>
      <w:r w:rsidRPr="003023E4">
        <w:rPr>
          <w:rFonts w:asciiTheme="minorHAnsi" w:hAnsiTheme="minorHAnsi" w:cstheme="minorHAnsi"/>
        </w:rPr>
        <w:t xml:space="preserve">współfinansowany </w:t>
      </w:r>
      <w:r w:rsidRPr="003023E4">
        <w:rPr>
          <w:rFonts w:asciiTheme="minorHAnsi" w:eastAsiaTheme="minorHAnsi" w:hAnsiTheme="minorHAnsi" w:cstheme="minorHAnsi"/>
        </w:rPr>
        <w:t xml:space="preserve">w ramach Krajowego Planu Odbudowy i Zwiększania Odporności: Komponent D „Efektywność, dostępność i jakość systemu ochrony zdrowia” Inwestycja D1.1.1 </w:t>
      </w:r>
      <w:r w:rsidRPr="003023E4">
        <w:rPr>
          <w:rFonts w:asciiTheme="minorHAnsi" w:eastAsiaTheme="minorHAnsi" w:hAnsiTheme="minorHAnsi" w:cstheme="minorHAnsi"/>
        </w:rPr>
        <w:lastRenderedPageBreak/>
        <w:t>Rozwój i modernizacja infrastruktury centrów opieki wysokospecjalistycznej i innych podmiotów leczniczych w obszarze kardiologii ośrodków zakwalifikowanych do OK II i OK III”, zwanego dalej „KPO”.</w:t>
      </w:r>
    </w:p>
    <w:bookmarkEnd w:id="0"/>
    <w:p w14:paraId="42832B1C" w14:textId="77777777" w:rsidR="000C5115" w:rsidRPr="00954311" w:rsidRDefault="000C5115" w:rsidP="000C5115">
      <w:pPr>
        <w:pStyle w:val="Akapitzlist"/>
        <w:numPr>
          <w:ilvl w:val="2"/>
          <w:numId w:val="8"/>
        </w:numPr>
        <w:spacing w:line="240" w:lineRule="auto"/>
        <w:ind w:hanging="295"/>
        <w:jc w:val="left"/>
        <w:rPr>
          <w:rFonts w:asciiTheme="minorHAnsi" w:hAnsiTheme="minorHAnsi" w:cstheme="minorHAnsi"/>
          <w:b/>
          <w:i/>
        </w:rPr>
      </w:pPr>
      <w:r w:rsidRPr="00EB63C6">
        <w:rPr>
          <w:rFonts w:asciiTheme="minorHAnsi" w:hAnsiTheme="minorHAnsi" w:cstheme="minorHAnsi"/>
          <w:color w:val="000000" w:themeColor="text1"/>
        </w:rPr>
        <w:t xml:space="preserve">W celu realizacji działań weryfikacyjno-kontrolnych w zakresie realizacji wskaźników osiągnięcia celu projektu, w ramach którego nabywany jest przedmiot zamówienia, wykorzystywany jest system Arachne i system SKANER. Systemy są wykorzystywane na każdym etapie realizacji Przedsięwzięcia, w tym weryfikacji i kontroli wykonania wskaźników oraz weryfikacji wydatków. W związku z tym, w ramach Przedsięwzięcia systemy te mogą być wykorzystywane do przetwarzania danych, co Wykonawca przyjmuje do wiadomości i wyraża na to pełną zgodę, zrzekając się do zgłaszania jakichkolwiek roszczeń z tego tytułu do jakiegokolwiek podmiotu, </w:t>
      </w:r>
      <w:r>
        <w:rPr>
          <w:rFonts w:asciiTheme="minorHAnsi" w:hAnsiTheme="minorHAnsi" w:cstheme="minorHAnsi"/>
          <w:color w:val="000000" w:themeColor="text1"/>
        </w:rPr>
        <w:t xml:space="preserve">                   </w:t>
      </w:r>
      <w:r w:rsidRPr="00EB63C6">
        <w:rPr>
          <w:rFonts w:asciiTheme="minorHAnsi" w:hAnsiTheme="minorHAnsi" w:cstheme="minorHAnsi"/>
          <w:color w:val="000000" w:themeColor="text1"/>
        </w:rPr>
        <w:t>a w szczególności Zamawiającego i Instytucji systemu wdrażania KPO.</w:t>
      </w:r>
    </w:p>
    <w:p w14:paraId="54DA753D" w14:textId="6B8F6E03" w:rsidR="00954311" w:rsidRPr="00954311" w:rsidRDefault="00954311" w:rsidP="00954311">
      <w:pPr>
        <w:pStyle w:val="Akapitzlist"/>
        <w:numPr>
          <w:ilvl w:val="2"/>
          <w:numId w:val="8"/>
        </w:numPr>
        <w:spacing w:line="240" w:lineRule="auto"/>
        <w:ind w:hanging="295"/>
        <w:jc w:val="left"/>
        <w:rPr>
          <w:rFonts w:asciiTheme="minorHAnsi" w:hAnsiTheme="minorHAnsi" w:cstheme="minorHAnsi"/>
          <w:b/>
          <w:i/>
        </w:rPr>
      </w:pPr>
      <w:r>
        <w:rPr>
          <w:rFonts w:asciiTheme="minorHAnsi" w:hAnsiTheme="minorHAnsi" w:cstheme="minorHAnsi"/>
          <w:color w:val="000000" w:themeColor="text1"/>
        </w:rPr>
        <w:t xml:space="preserve"> </w:t>
      </w:r>
      <w:r w:rsidRPr="00954311">
        <w:rPr>
          <w:rFonts w:asciiTheme="minorHAnsi" w:hAnsiTheme="minorHAnsi" w:cstheme="minorHAnsi"/>
          <w:color w:val="000000" w:themeColor="text1"/>
        </w:rPr>
        <w:t>Z uwagi na ciążące na Zamawiającym, jako Beneficjencie środków z KPO obowiązki w zakresie sprawozdawczości, monitorowania i kontroli, Wykonawca przystępując do postępowania przyjmuje do wiadomości, że w przypadku zaistnienia takiej potrzeby, jest zobowiązany do przekazania Zamawiającemu w trakcie trwania zawartej umowy oraz po jej zakończeniu w okresie trwałości projektu (zakłada się, że termin zakończenia okresu trwałości to 2031 rok) dodatkowych wyjaśnień lub dokumentów związanych z przedmiotem zawartej umowy oraz ułatwienia i/lub umożliwienia wykonania czynności kontrolnych przez instytucje systemu wdrażania KPO w zakresie dotyczącym przedmiotu umowy, o ile będzie to możliwe.</w:t>
      </w:r>
    </w:p>
    <w:p w14:paraId="519B7B6A" w14:textId="77777777" w:rsidR="00954311" w:rsidRPr="007163C7" w:rsidRDefault="00954311" w:rsidP="00954311">
      <w:pPr>
        <w:pStyle w:val="Akapitzlist"/>
        <w:spacing w:line="240" w:lineRule="auto"/>
        <w:ind w:left="720"/>
        <w:jc w:val="left"/>
        <w:rPr>
          <w:rFonts w:asciiTheme="minorHAnsi" w:hAnsiTheme="minorHAnsi" w:cstheme="minorHAnsi"/>
          <w:b/>
          <w:i/>
        </w:rPr>
      </w:pPr>
    </w:p>
    <w:p w14:paraId="30D051AF" w14:textId="77777777" w:rsidR="00AE6B4E" w:rsidRPr="00AE6B4E" w:rsidRDefault="00AE6B4E" w:rsidP="00AE6B4E">
      <w:pPr>
        <w:spacing w:line="240" w:lineRule="auto"/>
        <w:jc w:val="left"/>
        <w:rPr>
          <w:rFonts w:asciiTheme="minorHAnsi" w:hAnsiTheme="minorHAnsi" w:cstheme="minorHAnsi"/>
          <w:b/>
          <w:i/>
        </w:rPr>
      </w:pPr>
    </w:p>
    <w:p w14:paraId="1B86D20E" w14:textId="1D9D8581" w:rsidR="00A376C3" w:rsidRPr="00407CA4" w:rsidRDefault="00F573AE" w:rsidP="00371719">
      <w:pPr>
        <w:pStyle w:val="Default"/>
        <w:numPr>
          <w:ilvl w:val="0"/>
          <w:numId w:val="39"/>
        </w:numPr>
        <w:ind w:left="709" w:hanging="425"/>
        <w:rPr>
          <w:rFonts w:asciiTheme="minorHAnsi" w:eastAsia="Calibri" w:hAnsiTheme="minorHAnsi" w:cstheme="minorHAnsi"/>
          <w:b/>
          <w:bCs/>
          <w:color w:val="auto"/>
        </w:rPr>
      </w:pPr>
      <w:r w:rsidRPr="00407CA4">
        <w:rPr>
          <w:rFonts w:asciiTheme="minorHAnsi" w:hAnsiTheme="minorHAnsi" w:cstheme="minorHAnsi"/>
          <w:b/>
          <w:bCs/>
          <w:u w:val="single"/>
        </w:rPr>
        <w:t>Opis przedmiotu zamówienia</w:t>
      </w:r>
    </w:p>
    <w:p w14:paraId="79ACB454" w14:textId="77777777" w:rsidR="00A376C3" w:rsidRPr="00A376C3" w:rsidRDefault="00A376C3" w:rsidP="00A376C3">
      <w:pPr>
        <w:pStyle w:val="Default"/>
        <w:ind w:left="1080"/>
        <w:rPr>
          <w:rFonts w:ascii="Arial" w:eastAsia="Calibri" w:hAnsi="Arial" w:cs="Arial"/>
          <w:b/>
          <w:bCs/>
          <w:color w:val="auto"/>
          <w:sz w:val="10"/>
          <w:szCs w:val="10"/>
        </w:rPr>
      </w:pPr>
    </w:p>
    <w:p w14:paraId="2098160A" w14:textId="6857E9A5" w:rsidR="003023E4" w:rsidRPr="003023E4" w:rsidRDefault="00F573AE" w:rsidP="003023E4">
      <w:pPr>
        <w:pStyle w:val="Akapitzlist"/>
        <w:numPr>
          <w:ilvl w:val="0"/>
          <w:numId w:val="43"/>
        </w:numPr>
        <w:spacing w:line="240" w:lineRule="auto"/>
        <w:jc w:val="left"/>
        <w:rPr>
          <w:rFonts w:asciiTheme="minorHAnsi" w:hAnsiTheme="minorHAnsi" w:cstheme="minorHAnsi"/>
          <w:bCs/>
          <w:i/>
        </w:rPr>
      </w:pPr>
      <w:r w:rsidRPr="00407CA4">
        <w:rPr>
          <w:rFonts w:asciiTheme="minorHAnsi" w:hAnsiTheme="minorHAnsi" w:cstheme="minorHAnsi"/>
        </w:rPr>
        <w:t>Przed</w:t>
      </w:r>
      <w:r w:rsidR="00902DD1" w:rsidRPr="00407CA4">
        <w:rPr>
          <w:rFonts w:asciiTheme="minorHAnsi" w:hAnsiTheme="minorHAnsi" w:cstheme="minorHAnsi"/>
        </w:rPr>
        <w:t>miotem zamówienia je</w:t>
      </w:r>
      <w:r w:rsidR="00EC58F4" w:rsidRPr="00407CA4">
        <w:rPr>
          <w:rFonts w:asciiTheme="minorHAnsi" w:hAnsiTheme="minorHAnsi" w:cstheme="minorHAnsi"/>
        </w:rPr>
        <w:t xml:space="preserve">st </w:t>
      </w:r>
      <w:r w:rsidR="003023E4" w:rsidRPr="003023E4">
        <w:rPr>
          <w:rFonts w:asciiTheme="minorHAnsi" w:hAnsiTheme="minorHAnsi" w:cstheme="minorHAnsi"/>
        </w:rPr>
        <w:t xml:space="preserve">dostawa </w:t>
      </w:r>
      <w:r w:rsidR="003023E4" w:rsidRPr="003023E4">
        <w:rPr>
          <w:rFonts w:asciiTheme="minorHAnsi" w:hAnsiTheme="minorHAnsi" w:cstheme="minorHAnsi"/>
          <w:bCs/>
        </w:rPr>
        <w:t xml:space="preserve">sprzętu medycznego </w:t>
      </w:r>
      <w:r w:rsidR="003023E4">
        <w:rPr>
          <w:rFonts w:asciiTheme="minorHAnsi" w:hAnsiTheme="minorHAnsi" w:cstheme="minorHAnsi"/>
          <w:bCs/>
        </w:rPr>
        <w:t xml:space="preserve">oraz wyposażenia </w:t>
      </w:r>
      <w:r w:rsidR="003023E4" w:rsidRPr="003023E4">
        <w:rPr>
          <w:rFonts w:asciiTheme="minorHAnsi" w:hAnsiTheme="minorHAnsi" w:cstheme="minorHAnsi"/>
          <w:bCs/>
        </w:rPr>
        <w:t xml:space="preserve">dla Oddziału Kardiologicznego oraz Poradni Kardiologicznej realizowaną w ramach zadania </w:t>
      </w:r>
      <w:r w:rsidR="003023E4" w:rsidRPr="003023E4">
        <w:rPr>
          <w:rFonts w:ascii="Calibri" w:hAnsi="Calibri" w:cs="Calibri"/>
        </w:rPr>
        <w:t xml:space="preserve">Wzmocnienie potencjału Szpitala Bielańskiego w zakresie opieki kardiologicznej” </w:t>
      </w:r>
      <w:r w:rsidR="003023E4" w:rsidRPr="003023E4">
        <w:rPr>
          <w:rFonts w:asciiTheme="minorHAnsi" w:hAnsiTheme="minorHAnsi" w:cstheme="minorHAnsi"/>
        </w:rPr>
        <w:t>(określanej także w treści przedmiotowej dokumentacji postępowania o zamówienie publiczne określeniem „na potrzeby kardiologii”).</w:t>
      </w:r>
    </w:p>
    <w:p w14:paraId="0245F800" w14:textId="77777777" w:rsidR="00A376C3" w:rsidRPr="00407CA4" w:rsidRDefault="00F573AE" w:rsidP="00407CA4">
      <w:pPr>
        <w:pStyle w:val="Akapitzlist"/>
        <w:numPr>
          <w:ilvl w:val="0"/>
          <w:numId w:val="43"/>
        </w:numPr>
        <w:spacing w:line="240" w:lineRule="auto"/>
        <w:jc w:val="left"/>
        <w:rPr>
          <w:rFonts w:asciiTheme="minorHAnsi" w:hAnsiTheme="minorHAnsi" w:cstheme="minorHAnsi"/>
          <w:b/>
          <w:i/>
        </w:rPr>
      </w:pPr>
      <w:r w:rsidRPr="00407CA4">
        <w:rPr>
          <w:rFonts w:asciiTheme="minorHAnsi" w:hAnsiTheme="minorHAnsi" w:cstheme="minorHAnsi"/>
        </w:rPr>
        <w:t>Nazwy i kody zamówienia według Wspólnego Słownika Zamówień (CPV):</w:t>
      </w:r>
      <w:r w:rsidR="004657E4" w:rsidRPr="00407CA4">
        <w:rPr>
          <w:rFonts w:asciiTheme="minorHAnsi" w:hAnsiTheme="minorHAnsi" w:cstheme="minorHAnsi"/>
        </w:rPr>
        <w:t xml:space="preserve"> </w:t>
      </w:r>
    </w:p>
    <w:p w14:paraId="34EF978B" w14:textId="38D1D13B" w:rsidR="003023E4" w:rsidRPr="00A40CB3" w:rsidRDefault="003023E4" w:rsidP="00A40CB3">
      <w:pPr>
        <w:pStyle w:val="Akapitzlist"/>
        <w:ind w:left="720"/>
        <w:jc w:val="left"/>
        <w:rPr>
          <w:rFonts w:asciiTheme="minorHAnsi" w:hAnsiTheme="minorHAnsi" w:cstheme="minorHAnsi"/>
        </w:rPr>
      </w:pPr>
      <w:r>
        <w:rPr>
          <w:rFonts w:asciiTheme="minorHAnsi" w:hAnsiTheme="minorHAnsi" w:cstheme="minorHAnsi"/>
        </w:rPr>
        <w:t xml:space="preserve">39713100-4  Zmywarki do naczyń                                                                                                                                                            </w:t>
      </w:r>
      <w:r w:rsidRPr="003023E4">
        <w:rPr>
          <w:rFonts w:asciiTheme="minorHAnsi" w:hAnsiTheme="minorHAnsi" w:cstheme="minorHAnsi"/>
        </w:rPr>
        <w:t xml:space="preserve">                                                                                                                39110000-6  Siedziska, krzesła i produkty z nimi związane, i ich części</w:t>
      </w:r>
      <w:r>
        <w:rPr>
          <w:rFonts w:asciiTheme="minorHAnsi" w:hAnsiTheme="minorHAnsi" w:cstheme="minorHAnsi"/>
        </w:rPr>
        <w:t xml:space="preserve">                                                  </w:t>
      </w:r>
      <w:r w:rsidR="00592AC0" w:rsidRPr="003023E4">
        <w:rPr>
          <w:rFonts w:asciiTheme="minorHAnsi" w:hAnsiTheme="minorHAnsi" w:cstheme="minorHAnsi"/>
        </w:rPr>
        <w:t xml:space="preserve">33192000-2  Meble medyczne     </w:t>
      </w:r>
      <w:r>
        <w:rPr>
          <w:rFonts w:asciiTheme="minorHAnsi" w:hAnsiTheme="minorHAnsi" w:cstheme="minorHAnsi"/>
        </w:rPr>
        <w:t xml:space="preserve">                                                                                                                           </w:t>
      </w:r>
      <w:r w:rsidR="00CE26E9" w:rsidRPr="003023E4">
        <w:rPr>
          <w:rFonts w:asciiTheme="minorHAnsi" w:hAnsiTheme="minorHAnsi" w:cstheme="minorHAnsi"/>
        </w:rPr>
        <w:t>33100000-1  Urządzenia medyczne</w:t>
      </w:r>
      <w:r>
        <w:rPr>
          <w:rFonts w:asciiTheme="minorHAnsi" w:hAnsiTheme="minorHAnsi" w:cstheme="minorHAnsi"/>
        </w:rPr>
        <w:t xml:space="preserve">                                                                                                                 </w:t>
      </w:r>
      <w:r w:rsidRPr="003023E4">
        <w:rPr>
          <w:rFonts w:asciiTheme="minorHAnsi" w:hAnsiTheme="minorHAnsi" w:cstheme="minorHAnsi"/>
        </w:rPr>
        <w:t>33158210-7  Stymulatory</w:t>
      </w:r>
      <w:r w:rsidR="00A40CB3">
        <w:rPr>
          <w:rFonts w:asciiTheme="minorHAnsi" w:hAnsiTheme="minorHAnsi" w:cstheme="minorHAnsi"/>
        </w:rPr>
        <w:t xml:space="preserve">                                                                                                                                                                                                                      </w:t>
      </w:r>
      <w:r w:rsidR="00A40CB3" w:rsidRPr="00A40CB3">
        <w:rPr>
          <w:rFonts w:asciiTheme="minorHAnsi" w:hAnsiTheme="minorHAnsi" w:cstheme="minorHAnsi"/>
        </w:rPr>
        <w:t>34928480-6  Pojemniki i kosze na odpady i śmieci</w:t>
      </w:r>
      <w:r w:rsidR="00CE26E9" w:rsidRPr="00A40CB3">
        <w:rPr>
          <w:rFonts w:asciiTheme="minorHAnsi" w:hAnsiTheme="minorHAnsi" w:cstheme="minorHAnsi"/>
        </w:rPr>
        <w:t xml:space="preserve">                                                                                           </w:t>
      </w:r>
    </w:p>
    <w:p w14:paraId="4E20831F" w14:textId="5749D9A7" w:rsidR="00CE4A03" w:rsidRPr="00CE4A03" w:rsidRDefault="00CE4A03" w:rsidP="00CE4A03">
      <w:pPr>
        <w:pStyle w:val="Akapitzlist"/>
        <w:numPr>
          <w:ilvl w:val="0"/>
          <w:numId w:val="43"/>
        </w:numPr>
        <w:spacing w:line="240" w:lineRule="auto"/>
        <w:jc w:val="left"/>
        <w:rPr>
          <w:rFonts w:asciiTheme="minorHAnsi" w:hAnsiTheme="minorHAnsi" w:cstheme="minorHAnsi"/>
          <w:b/>
          <w:i/>
        </w:rPr>
      </w:pPr>
      <w:r w:rsidRPr="00CE4A03">
        <w:rPr>
          <w:rFonts w:asciiTheme="minorHAnsi" w:hAnsiTheme="minorHAnsi" w:cstheme="minorHAnsi"/>
          <w:bCs/>
        </w:rPr>
        <w:t xml:space="preserve">Zamówienie obejmuje </w:t>
      </w:r>
      <w:r w:rsidR="00A40CB3">
        <w:rPr>
          <w:rFonts w:asciiTheme="minorHAnsi" w:hAnsiTheme="minorHAnsi" w:cstheme="minorHAnsi"/>
          <w:bCs/>
        </w:rPr>
        <w:t>1</w:t>
      </w:r>
      <w:r w:rsidR="00BF2576">
        <w:rPr>
          <w:rFonts w:asciiTheme="minorHAnsi" w:hAnsiTheme="minorHAnsi" w:cstheme="minorHAnsi"/>
          <w:bCs/>
        </w:rPr>
        <w:t>0</w:t>
      </w:r>
      <w:r w:rsidRPr="00BD21A5">
        <w:rPr>
          <w:rFonts w:asciiTheme="minorHAnsi" w:hAnsiTheme="minorHAnsi" w:cstheme="minorHAnsi"/>
          <w:bCs/>
        </w:rPr>
        <w:t xml:space="preserve"> pakiet</w:t>
      </w:r>
      <w:r w:rsidR="00A40CB3">
        <w:rPr>
          <w:rFonts w:asciiTheme="minorHAnsi" w:hAnsiTheme="minorHAnsi" w:cstheme="minorHAnsi"/>
          <w:bCs/>
        </w:rPr>
        <w:t>ów</w:t>
      </w:r>
      <w:r w:rsidRPr="00BD21A5">
        <w:rPr>
          <w:rFonts w:asciiTheme="minorHAnsi" w:hAnsiTheme="minorHAnsi" w:cstheme="minorHAnsi"/>
          <w:bCs/>
        </w:rPr>
        <w:t xml:space="preserve"> (części). </w:t>
      </w:r>
      <w:r w:rsidRPr="00BD21A5">
        <w:rPr>
          <w:rFonts w:asciiTheme="minorHAnsi" w:hAnsiTheme="minorHAnsi" w:cstheme="minorHAnsi"/>
        </w:rPr>
        <w:t xml:space="preserve">Zamawiający </w:t>
      </w:r>
      <w:r w:rsidRPr="00CE4A03">
        <w:rPr>
          <w:rFonts w:asciiTheme="minorHAnsi" w:hAnsiTheme="minorHAnsi" w:cstheme="minorHAnsi"/>
        </w:rPr>
        <w:t xml:space="preserve">nie określa </w:t>
      </w:r>
      <w:r w:rsidRPr="00CE4A03">
        <w:rPr>
          <w:rFonts w:asciiTheme="minorHAnsi" w:eastAsia="Times" w:hAnsiTheme="minorHAnsi" w:cstheme="minorHAnsi"/>
        </w:rPr>
        <w:t xml:space="preserve">liczby części zamówienia,                     na którą wykonawca może złożyć ofertę lub maksymalną liczbę pakietów (części), na które zamówienie może zostać udzielone temu samemu wykonawcy. </w:t>
      </w:r>
      <w:r w:rsidRPr="00CE4A03">
        <w:rPr>
          <w:rFonts w:asciiTheme="minorHAnsi" w:hAnsiTheme="minorHAnsi" w:cstheme="minorHAnsi"/>
          <w:bCs/>
        </w:rPr>
        <w:t>Zamawiający dopuszcza możliwość składania ofert częściowych na dowolną ilość pakietów (części).</w:t>
      </w:r>
    </w:p>
    <w:p w14:paraId="0BAAD765" w14:textId="23788426" w:rsidR="00375FBA" w:rsidRPr="0074542E" w:rsidRDefault="00B73093" w:rsidP="0074542E">
      <w:pPr>
        <w:pStyle w:val="Akapitzlist"/>
        <w:spacing w:line="240" w:lineRule="auto"/>
        <w:ind w:left="720"/>
        <w:jc w:val="left"/>
        <w:rPr>
          <w:rFonts w:asciiTheme="minorHAnsi" w:hAnsiTheme="minorHAnsi" w:cstheme="minorHAnsi"/>
          <w:b/>
          <w:i/>
        </w:rPr>
      </w:pPr>
      <w:r>
        <w:rPr>
          <w:rFonts w:asciiTheme="minorHAnsi" w:hAnsiTheme="minorHAnsi" w:cstheme="minorHAnsi"/>
        </w:rPr>
        <w:t xml:space="preserve">Opis przedmiotu zamówienia zawiera </w:t>
      </w:r>
      <w:r w:rsidR="0074542E" w:rsidRPr="0074542E">
        <w:rPr>
          <w:rFonts w:asciiTheme="minorHAnsi" w:hAnsiTheme="minorHAnsi" w:cstheme="minorHAnsi"/>
          <w:i/>
        </w:rPr>
        <w:t>Załącznik Nr 3 do SWZ.</w:t>
      </w:r>
    </w:p>
    <w:p w14:paraId="5427D4B1" w14:textId="3F87F0AB" w:rsidR="00B10C53" w:rsidRPr="00407CA4" w:rsidRDefault="00B10C53" w:rsidP="00407CA4">
      <w:pPr>
        <w:pStyle w:val="Akapitzlist"/>
        <w:numPr>
          <w:ilvl w:val="0"/>
          <w:numId w:val="43"/>
        </w:numPr>
        <w:spacing w:line="240" w:lineRule="auto"/>
        <w:jc w:val="left"/>
        <w:rPr>
          <w:rFonts w:asciiTheme="minorHAnsi" w:hAnsiTheme="minorHAnsi" w:cstheme="minorHAnsi"/>
          <w:b/>
          <w:i/>
        </w:rPr>
      </w:pPr>
      <w:r w:rsidRPr="00407CA4">
        <w:rPr>
          <w:rFonts w:asciiTheme="minorHAnsi" w:hAnsiTheme="minorHAnsi" w:cstheme="minorHAnsi"/>
        </w:rPr>
        <w:t>Zamawiający nie dopuszcza składania ofert wariantowych.</w:t>
      </w:r>
    </w:p>
    <w:p w14:paraId="75356B28" w14:textId="77777777" w:rsidR="00092F4D" w:rsidRPr="00407CA4" w:rsidRDefault="00092F4D" w:rsidP="00407CA4">
      <w:pPr>
        <w:pStyle w:val="Akapitzlist"/>
        <w:numPr>
          <w:ilvl w:val="0"/>
          <w:numId w:val="43"/>
        </w:numPr>
        <w:spacing w:line="240" w:lineRule="auto"/>
        <w:jc w:val="left"/>
        <w:rPr>
          <w:rFonts w:asciiTheme="minorHAnsi" w:hAnsiTheme="minorHAnsi" w:cstheme="minorHAnsi"/>
          <w:b/>
          <w:i/>
        </w:rPr>
      </w:pPr>
      <w:r w:rsidRPr="00407CA4">
        <w:rPr>
          <w:rFonts w:asciiTheme="minorHAnsi" w:hAnsiTheme="minorHAnsi" w:cstheme="minorHAnsi"/>
        </w:rPr>
        <w:t>Zamawiający nie przewiduje możliwości zawarcia umowy ramowej.</w:t>
      </w:r>
    </w:p>
    <w:p w14:paraId="0CCB6694" w14:textId="289C049E" w:rsidR="00B10C53" w:rsidRPr="00407CA4" w:rsidRDefault="00B10C53" w:rsidP="00407CA4">
      <w:pPr>
        <w:pStyle w:val="Akapitzlist"/>
        <w:numPr>
          <w:ilvl w:val="0"/>
          <w:numId w:val="43"/>
        </w:numPr>
        <w:spacing w:line="240" w:lineRule="auto"/>
        <w:jc w:val="left"/>
        <w:rPr>
          <w:rFonts w:asciiTheme="minorHAnsi" w:hAnsiTheme="minorHAnsi" w:cstheme="minorHAnsi"/>
          <w:b/>
          <w:i/>
        </w:rPr>
      </w:pPr>
      <w:r w:rsidRPr="00407CA4">
        <w:rPr>
          <w:rFonts w:asciiTheme="minorHAnsi" w:hAnsiTheme="minorHAnsi" w:cstheme="minorHAnsi"/>
        </w:rPr>
        <w:t>Zamawiający nie przewiduje udzielenia zamówień, o których mowa w art. 214 ust. 1 pkt 7 i 8 ustawy Pzp.</w:t>
      </w:r>
    </w:p>
    <w:p w14:paraId="5B82703D" w14:textId="316CB928" w:rsidR="00AF7850" w:rsidRPr="00407CA4" w:rsidRDefault="00AF7850" w:rsidP="00407CA4">
      <w:pPr>
        <w:pStyle w:val="Akapitzlist"/>
        <w:numPr>
          <w:ilvl w:val="0"/>
          <w:numId w:val="43"/>
        </w:numPr>
        <w:spacing w:line="240" w:lineRule="auto"/>
        <w:jc w:val="left"/>
        <w:rPr>
          <w:rFonts w:asciiTheme="minorHAnsi" w:hAnsiTheme="minorHAnsi" w:cstheme="minorHAnsi"/>
          <w:b/>
          <w:i/>
        </w:rPr>
      </w:pPr>
      <w:r w:rsidRPr="00407CA4">
        <w:rPr>
          <w:rFonts w:asciiTheme="minorHAnsi" w:hAnsiTheme="minorHAnsi" w:cstheme="minorHAnsi"/>
        </w:rPr>
        <w:t>Zamawiający nie przewiduje prowadzenia aukcji elektronicznej.</w:t>
      </w:r>
    </w:p>
    <w:p w14:paraId="2ED27876" w14:textId="043B1363" w:rsidR="00AF7850" w:rsidRPr="00407CA4" w:rsidRDefault="00AF7850" w:rsidP="00407CA4">
      <w:pPr>
        <w:pStyle w:val="Akapitzlist"/>
        <w:numPr>
          <w:ilvl w:val="0"/>
          <w:numId w:val="43"/>
        </w:numPr>
        <w:spacing w:line="240" w:lineRule="auto"/>
        <w:jc w:val="left"/>
        <w:rPr>
          <w:rFonts w:asciiTheme="minorHAnsi" w:hAnsiTheme="minorHAnsi" w:cstheme="minorHAnsi"/>
          <w:b/>
          <w:i/>
        </w:rPr>
      </w:pPr>
      <w:r w:rsidRPr="00407CA4">
        <w:rPr>
          <w:rFonts w:asciiTheme="minorHAnsi" w:eastAsia="Times" w:hAnsiTheme="minorHAnsi" w:cstheme="minorHAnsi"/>
        </w:rPr>
        <w:lastRenderedPageBreak/>
        <w:t>Zamawiający nie  przewiduje odbycia przez Wykonawcę wizji lokalnej i złożenie oferty nie wymaga odbycia przez wykonawcę wizji lokalnej.</w:t>
      </w:r>
    </w:p>
    <w:p w14:paraId="20F0CE94" w14:textId="18A9F632" w:rsidR="00B73D18" w:rsidRPr="00407CA4" w:rsidRDefault="003C4828" w:rsidP="00407CA4">
      <w:pPr>
        <w:pStyle w:val="Akapitzlist"/>
        <w:numPr>
          <w:ilvl w:val="0"/>
          <w:numId w:val="43"/>
        </w:numPr>
        <w:spacing w:line="240" w:lineRule="auto"/>
        <w:jc w:val="left"/>
        <w:rPr>
          <w:rFonts w:asciiTheme="minorHAnsi" w:hAnsiTheme="minorHAnsi" w:cstheme="minorHAnsi"/>
          <w:i/>
        </w:rPr>
      </w:pPr>
      <w:r w:rsidRPr="00407CA4">
        <w:rPr>
          <w:rFonts w:asciiTheme="minorHAnsi" w:hAnsiTheme="minorHAnsi" w:cstheme="minorHAnsi"/>
        </w:rPr>
        <w:t xml:space="preserve">Zamawiający żąda wskazania w ofercie części zamówienia, których wykonanie Wykonawca zamierza powierzyć podwykonawcy i podania przez Wykonawcę nazw (firm) podwykonawców. </w:t>
      </w:r>
      <w:r w:rsidR="00AA4632" w:rsidRPr="00407CA4">
        <w:rPr>
          <w:rFonts w:asciiTheme="minorHAnsi" w:hAnsiTheme="minorHAnsi" w:cstheme="minorHAnsi"/>
        </w:rPr>
        <w:t xml:space="preserve">               </w:t>
      </w:r>
      <w:r w:rsidRPr="00407CA4">
        <w:rPr>
          <w:rFonts w:asciiTheme="minorHAnsi" w:hAnsiTheme="minorHAnsi" w:cstheme="minorHAnsi"/>
        </w:rPr>
        <w:t xml:space="preserve">W przypadku powierzenia części zamówienia podwykonawcom oświadczenie w tym zakresie zawiera </w:t>
      </w:r>
      <w:r w:rsidR="00420822" w:rsidRPr="00407CA4">
        <w:rPr>
          <w:rFonts w:asciiTheme="minorHAnsi" w:hAnsiTheme="minorHAnsi" w:cstheme="minorHAnsi"/>
        </w:rPr>
        <w:t xml:space="preserve">Formularz Oferty - </w:t>
      </w:r>
      <w:r w:rsidRPr="00407CA4">
        <w:rPr>
          <w:rFonts w:asciiTheme="minorHAnsi" w:hAnsiTheme="minorHAnsi" w:cstheme="minorHAnsi"/>
          <w:i/>
        </w:rPr>
        <w:t>Załącznik nr 1 do SWZ</w:t>
      </w:r>
      <w:r w:rsidRPr="00407CA4">
        <w:rPr>
          <w:rFonts w:asciiTheme="minorHAnsi" w:hAnsiTheme="minorHAnsi" w:cstheme="minorHAnsi"/>
        </w:rPr>
        <w:t xml:space="preserve">. </w:t>
      </w:r>
    </w:p>
    <w:p w14:paraId="1BBF9988" w14:textId="354885BA" w:rsidR="00EB63C6" w:rsidRPr="00EB63C6" w:rsidRDefault="00EB63C6" w:rsidP="00EB63C6">
      <w:pPr>
        <w:pStyle w:val="Akapitzlist"/>
        <w:numPr>
          <w:ilvl w:val="0"/>
          <w:numId w:val="43"/>
        </w:numPr>
        <w:spacing w:line="240" w:lineRule="auto"/>
        <w:jc w:val="left"/>
        <w:rPr>
          <w:rFonts w:asciiTheme="minorHAnsi" w:hAnsiTheme="minorHAnsi" w:cstheme="minorHAnsi"/>
          <w:b/>
          <w:i/>
        </w:rPr>
      </w:pPr>
      <w:r w:rsidRPr="00EB63C6">
        <w:rPr>
          <w:rFonts w:asciiTheme="minorHAnsi" w:hAnsiTheme="minorHAnsi" w:cstheme="minorHAnsi"/>
        </w:rPr>
        <w:t xml:space="preserve">W przypadku gdy Zamawiający użył w opisie przedmiotu zamówienia oznaczeń norm, ocen technicznych, specyfikacji technicznych i systemów referencji technicznych o których mowa </w:t>
      </w:r>
      <w:r w:rsidR="004B127C">
        <w:rPr>
          <w:rFonts w:asciiTheme="minorHAnsi" w:hAnsiTheme="minorHAnsi" w:cstheme="minorHAnsi"/>
        </w:rPr>
        <w:t xml:space="preserve">                </w:t>
      </w:r>
      <w:r w:rsidRPr="00EB63C6">
        <w:rPr>
          <w:rFonts w:asciiTheme="minorHAnsi" w:hAnsiTheme="minorHAnsi" w:cstheme="minorHAnsi"/>
        </w:rPr>
        <w:t xml:space="preserve">w art. 101 ust. 1 pkt 2 oraz ust. 3 ustawy Pzp, dopuszcza się rozwiązania równoważne opisywanym w SWZ. Każdorazowo gdy wskazana jest w niniejszej SWZ lub załącznikach do SWZ norma, należy przyjąć, że </w:t>
      </w:r>
      <w:r w:rsidRPr="00EB63C6">
        <w:rPr>
          <w:rFonts w:asciiTheme="minorHAnsi" w:hAnsiTheme="minorHAnsi" w:cstheme="minorHAnsi"/>
          <w:color w:val="000000" w:themeColor="text1"/>
        </w:rPr>
        <w:t xml:space="preserve">w odniesieniu do niej użyto sformułowania „lub równoważna”. </w:t>
      </w:r>
    </w:p>
    <w:p w14:paraId="2071C023" w14:textId="07DC7069" w:rsidR="00EB63C6" w:rsidRPr="00033B30" w:rsidRDefault="00EB63C6" w:rsidP="00EB63C6">
      <w:pPr>
        <w:pStyle w:val="Standard"/>
        <w:widowControl/>
        <w:tabs>
          <w:tab w:val="left" w:pos="0"/>
        </w:tabs>
        <w:autoSpaceDN w:val="0"/>
        <w:spacing w:after="60"/>
        <w:ind w:left="708"/>
        <w:rPr>
          <w:rFonts w:asciiTheme="minorHAnsi" w:hAnsiTheme="minorHAnsi" w:cstheme="minorHAnsi"/>
          <w:color w:val="000000" w:themeColor="text1"/>
          <w:sz w:val="22"/>
          <w:szCs w:val="22"/>
        </w:rPr>
      </w:pPr>
      <w:r w:rsidRPr="00033B30">
        <w:rPr>
          <w:rFonts w:asciiTheme="minorHAnsi" w:hAnsiTheme="minorHAnsi" w:cstheme="minorHAnsi"/>
          <w:color w:val="000000" w:themeColor="text1"/>
          <w:sz w:val="22"/>
          <w:szCs w:val="22"/>
        </w:rPr>
        <w:t>Za asortyment równoważny Zamawiający uzna ten, który posiada te same lub lepsze od opisanych</w:t>
      </w:r>
      <w:r>
        <w:rPr>
          <w:rFonts w:asciiTheme="minorHAnsi" w:hAnsiTheme="minorHAnsi" w:cstheme="minorHAnsi"/>
          <w:color w:val="000000" w:themeColor="text1"/>
          <w:sz w:val="22"/>
          <w:szCs w:val="22"/>
        </w:rPr>
        <w:t xml:space="preserve"> </w:t>
      </w:r>
      <w:r w:rsidRPr="00033B30">
        <w:rPr>
          <w:rFonts w:asciiTheme="minorHAnsi" w:hAnsiTheme="minorHAnsi" w:cstheme="minorHAnsi"/>
          <w:color w:val="000000" w:themeColor="text1"/>
          <w:sz w:val="22"/>
          <w:szCs w:val="22"/>
        </w:rPr>
        <w:t>w SWZ parametry jakościowe, a jego zastosowanie nie wpłynie w negatywny sposób na prawidłowe funkcjonowanie/użycie asortymentu zgodnie z jego przeznaczeniem.</w:t>
      </w:r>
    </w:p>
    <w:p w14:paraId="48C07E71" w14:textId="4D8DA555" w:rsidR="00EB63C6" w:rsidRPr="00EB63C6" w:rsidRDefault="00EB63C6" w:rsidP="00EB63C6">
      <w:pPr>
        <w:pStyle w:val="Standard"/>
        <w:widowControl/>
        <w:tabs>
          <w:tab w:val="left" w:pos="0"/>
        </w:tabs>
        <w:autoSpaceDN w:val="0"/>
        <w:spacing w:after="60"/>
        <w:ind w:left="708"/>
        <w:rPr>
          <w:rFonts w:asciiTheme="minorHAnsi" w:hAnsiTheme="minorHAnsi" w:cstheme="minorHAnsi"/>
          <w:sz w:val="22"/>
          <w:szCs w:val="22"/>
        </w:rPr>
      </w:pPr>
      <w:r w:rsidRPr="00185F65">
        <w:rPr>
          <w:rFonts w:asciiTheme="minorHAnsi" w:hAnsiTheme="minorHAnsi" w:cstheme="minorHAnsi"/>
          <w:sz w:val="22"/>
          <w:szCs w:val="22"/>
        </w:rPr>
        <w:t xml:space="preserve">Wykonawca zobowiązany jest udowodnić w ofercie, w szczególności </w:t>
      </w:r>
      <w:r w:rsidRPr="00185F65">
        <w:rPr>
          <w:rFonts w:asciiTheme="minorHAnsi" w:eastAsia="ArialMT-Identity-H" w:hAnsiTheme="minorHAnsi" w:cstheme="minorHAnsi"/>
          <w:sz w:val="22"/>
          <w:szCs w:val="22"/>
        </w:rPr>
        <w:t xml:space="preserve">za pomocą przedmiotowych środków dowodowych, o których mowa w art. 104–107, że proponowane rozwiązania </w:t>
      </w:r>
      <w:r>
        <w:rPr>
          <w:rFonts w:asciiTheme="minorHAnsi" w:eastAsia="ArialMT-Identity-H" w:hAnsiTheme="minorHAnsi" w:cstheme="minorHAnsi"/>
          <w:sz w:val="22"/>
          <w:szCs w:val="22"/>
        </w:rPr>
        <w:t xml:space="preserve">                                      </w:t>
      </w:r>
      <w:r w:rsidRPr="00185F65">
        <w:rPr>
          <w:rFonts w:asciiTheme="minorHAnsi" w:eastAsia="ArialMT-Identity-H" w:hAnsiTheme="minorHAnsi" w:cstheme="minorHAnsi"/>
          <w:sz w:val="22"/>
          <w:szCs w:val="22"/>
        </w:rPr>
        <w:t>w równoważnym</w:t>
      </w:r>
      <w:r w:rsidRPr="00185F65">
        <w:rPr>
          <w:rFonts w:asciiTheme="minorHAnsi" w:hAnsiTheme="minorHAnsi" w:cstheme="minorHAnsi"/>
          <w:sz w:val="22"/>
          <w:szCs w:val="22"/>
        </w:rPr>
        <w:t xml:space="preserve"> </w:t>
      </w:r>
      <w:r w:rsidRPr="00185F65">
        <w:rPr>
          <w:rFonts w:asciiTheme="minorHAnsi" w:eastAsia="ArialMT-Identity-H" w:hAnsiTheme="minorHAnsi" w:cstheme="minorHAnsi"/>
          <w:sz w:val="22"/>
          <w:szCs w:val="22"/>
        </w:rPr>
        <w:t>stopniu spełniają wymagania określone w opisie przedmiotu zamówienia.</w:t>
      </w:r>
      <w:r w:rsidRPr="00185F65">
        <w:rPr>
          <w:rFonts w:asciiTheme="minorHAnsi" w:hAnsiTheme="minorHAnsi" w:cstheme="minorHAnsi"/>
          <w:sz w:val="22"/>
          <w:szCs w:val="22"/>
        </w:rPr>
        <w:t xml:space="preserve"> </w:t>
      </w:r>
    </w:p>
    <w:p w14:paraId="75A5600D" w14:textId="1AEA760C" w:rsidR="00FF4DFD" w:rsidRPr="00407CA4" w:rsidRDefault="00FF4DFD" w:rsidP="00407CA4">
      <w:pPr>
        <w:pStyle w:val="Akapitzlist"/>
        <w:numPr>
          <w:ilvl w:val="0"/>
          <w:numId w:val="43"/>
        </w:numPr>
        <w:spacing w:line="240" w:lineRule="auto"/>
        <w:jc w:val="left"/>
        <w:rPr>
          <w:rFonts w:asciiTheme="minorHAnsi" w:hAnsiTheme="minorHAnsi" w:cstheme="minorHAnsi"/>
          <w:b/>
          <w:i/>
        </w:rPr>
      </w:pPr>
      <w:r w:rsidRPr="00407CA4">
        <w:rPr>
          <w:rFonts w:asciiTheme="minorHAnsi" w:eastAsiaTheme="minorHAnsi" w:hAnsiTheme="minorHAnsi" w:cstheme="minorHAnsi"/>
        </w:rPr>
        <w:t>Zamawiaj</w:t>
      </w:r>
      <w:r w:rsidRPr="00407CA4">
        <w:rPr>
          <w:rFonts w:asciiTheme="minorHAnsi" w:eastAsia="TimesNewRoman" w:hAnsiTheme="minorHAnsi" w:cstheme="minorHAnsi"/>
        </w:rPr>
        <w:t>ą</w:t>
      </w:r>
      <w:r w:rsidRPr="00407CA4">
        <w:rPr>
          <w:rFonts w:asciiTheme="minorHAnsi" w:eastAsiaTheme="minorHAnsi" w:hAnsiTheme="minorHAnsi" w:cstheme="minorHAnsi"/>
        </w:rPr>
        <w:t xml:space="preserve">cy nie przewiduje rozliczenia w walutach obcych. </w:t>
      </w:r>
      <w:r w:rsidRPr="00407CA4">
        <w:rPr>
          <w:rFonts w:asciiTheme="minorHAnsi" w:eastAsiaTheme="minorHAnsi" w:hAnsiTheme="minorHAnsi" w:cstheme="minorHAnsi"/>
          <w:bCs/>
        </w:rPr>
        <w:t>Rozliczeni</w:t>
      </w:r>
      <w:r w:rsidRPr="00407CA4">
        <w:rPr>
          <w:rFonts w:asciiTheme="minorHAnsi" w:eastAsiaTheme="minorHAnsi" w:hAnsiTheme="minorHAnsi" w:cstheme="minorHAnsi"/>
        </w:rPr>
        <w:t>a b</w:t>
      </w:r>
      <w:r w:rsidRPr="00407CA4">
        <w:rPr>
          <w:rFonts w:asciiTheme="minorHAnsi" w:eastAsia="TimesNewRoman" w:hAnsiTheme="minorHAnsi" w:cstheme="minorHAnsi"/>
        </w:rPr>
        <w:t>ę</w:t>
      </w:r>
      <w:r w:rsidRPr="00407CA4">
        <w:rPr>
          <w:rFonts w:asciiTheme="minorHAnsi" w:eastAsiaTheme="minorHAnsi" w:hAnsiTheme="minorHAnsi" w:cstheme="minorHAnsi"/>
        </w:rPr>
        <w:t>d</w:t>
      </w:r>
      <w:r w:rsidRPr="00407CA4">
        <w:rPr>
          <w:rFonts w:asciiTheme="minorHAnsi" w:eastAsia="TimesNewRoman" w:hAnsiTheme="minorHAnsi" w:cstheme="minorHAnsi"/>
        </w:rPr>
        <w:t xml:space="preserve">ą </w:t>
      </w:r>
      <w:r w:rsidRPr="00407CA4">
        <w:rPr>
          <w:rFonts w:asciiTheme="minorHAnsi" w:eastAsiaTheme="minorHAnsi" w:hAnsiTheme="minorHAnsi" w:cstheme="minorHAnsi"/>
        </w:rPr>
        <w:t>si</w:t>
      </w:r>
      <w:r w:rsidRPr="00407CA4">
        <w:rPr>
          <w:rFonts w:asciiTheme="minorHAnsi" w:eastAsia="TimesNewRoman" w:hAnsiTheme="minorHAnsi" w:cstheme="minorHAnsi"/>
        </w:rPr>
        <w:t xml:space="preserve">ę </w:t>
      </w:r>
      <w:r w:rsidRPr="00407CA4">
        <w:rPr>
          <w:rFonts w:asciiTheme="minorHAnsi" w:eastAsiaTheme="minorHAnsi" w:hAnsiTheme="minorHAnsi" w:cstheme="minorHAnsi"/>
        </w:rPr>
        <w:t xml:space="preserve">odbywały </w:t>
      </w:r>
      <w:r w:rsidR="00AA4632" w:rsidRPr="00407CA4">
        <w:rPr>
          <w:rFonts w:asciiTheme="minorHAnsi" w:eastAsiaTheme="minorHAnsi" w:hAnsiTheme="minorHAnsi" w:cstheme="minorHAnsi"/>
        </w:rPr>
        <w:t xml:space="preserve">                        </w:t>
      </w:r>
      <w:r w:rsidRPr="00407CA4">
        <w:rPr>
          <w:rFonts w:asciiTheme="minorHAnsi" w:eastAsiaTheme="minorHAnsi" w:hAnsiTheme="minorHAnsi" w:cstheme="minorHAnsi"/>
          <w:bCs/>
        </w:rPr>
        <w:t>w walucie polskiej</w:t>
      </w:r>
      <w:r w:rsidRPr="00407CA4">
        <w:rPr>
          <w:rFonts w:asciiTheme="minorHAnsi" w:eastAsiaTheme="minorHAnsi" w:hAnsiTheme="minorHAnsi" w:cstheme="minorHAnsi"/>
        </w:rPr>
        <w:t>, tj. w złotych polskich.</w:t>
      </w:r>
    </w:p>
    <w:p w14:paraId="2EF6153D" w14:textId="78DDBA6A" w:rsidR="00435AF0" w:rsidRPr="00BF3707" w:rsidRDefault="003C4828" w:rsidP="00EB63C6">
      <w:pPr>
        <w:pStyle w:val="Akapitzlist"/>
        <w:numPr>
          <w:ilvl w:val="0"/>
          <w:numId w:val="43"/>
        </w:numPr>
        <w:spacing w:line="240" w:lineRule="auto"/>
        <w:jc w:val="left"/>
        <w:rPr>
          <w:rFonts w:asciiTheme="minorHAnsi" w:hAnsiTheme="minorHAnsi" w:cstheme="minorHAnsi"/>
          <w:b/>
          <w:i/>
        </w:rPr>
      </w:pPr>
      <w:r w:rsidRPr="00407CA4">
        <w:rPr>
          <w:rFonts w:asciiTheme="minorHAnsi" w:hAnsiTheme="minorHAnsi" w:cstheme="minorHAnsi"/>
        </w:rPr>
        <w:t>Zamawiający nie przewiduje zwrotu kosztów udziału w postępowaniu.</w:t>
      </w:r>
    </w:p>
    <w:p w14:paraId="73E39765" w14:textId="77777777" w:rsidR="00BF3707" w:rsidRDefault="00BF3707" w:rsidP="00BF3707">
      <w:pPr>
        <w:pStyle w:val="Akapitzlist"/>
        <w:spacing w:line="240" w:lineRule="auto"/>
        <w:ind w:left="720"/>
        <w:jc w:val="left"/>
        <w:rPr>
          <w:rFonts w:asciiTheme="minorHAnsi" w:hAnsiTheme="minorHAnsi" w:cstheme="minorHAnsi"/>
        </w:rPr>
      </w:pPr>
    </w:p>
    <w:p w14:paraId="4E49CFD1" w14:textId="77777777" w:rsidR="00BF3707" w:rsidRPr="00EB63C6" w:rsidRDefault="00BF3707" w:rsidP="00BF3707">
      <w:pPr>
        <w:pStyle w:val="Akapitzlist"/>
        <w:spacing w:line="240" w:lineRule="auto"/>
        <w:ind w:left="720"/>
        <w:jc w:val="left"/>
        <w:rPr>
          <w:rFonts w:asciiTheme="minorHAnsi" w:hAnsiTheme="minorHAnsi" w:cstheme="minorHAnsi"/>
          <w:b/>
          <w:i/>
        </w:rPr>
      </w:pPr>
    </w:p>
    <w:p w14:paraId="0ECED0A0" w14:textId="09DBFB30" w:rsidR="00384BD7" w:rsidRPr="0074542E" w:rsidRDefault="00384BD7" w:rsidP="00371719">
      <w:pPr>
        <w:pStyle w:val="Default"/>
        <w:numPr>
          <w:ilvl w:val="0"/>
          <w:numId w:val="39"/>
        </w:numPr>
        <w:ind w:left="709" w:hanging="425"/>
        <w:rPr>
          <w:rFonts w:asciiTheme="minorHAnsi" w:eastAsia="Calibri" w:hAnsiTheme="minorHAnsi" w:cstheme="minorHAnsi"/>
          <w:b/>
          <w:bCs/>
          <w:color w:val="auto"/>
        </w:rPr>
      </w:pPr>
      <w:r w:rsidRPr="0074542E">
        <w:rPr>
          <w:rFonts w:asciiTheme="minorHAnsi" w:hAnsiTheme="minorHAnsi" w:cstheme="minorHAnsi"/>
          <w:b/>
          <w:bCs/>
          <w:u w:val="single"/>
        </w:rPr>
        <w:t xml:space="preserve">Informacja o przedmiotowych środkach dowodowych </w:t>
      </w:r>
      <w:r w:rsidR="00D55A25" w:rsidRPr="0074542E">
        <w:rPr>
          <w:rFonts w:asciiTheme="minorHAnsi" w:hAnsiTheme="minorHAnsi" w:cstheme="minorHAnsi"/>
          <w:b/>
          <w:bCs/>
          <w:u w:val="single"/>
        </w:rPr>
        <w:t>składanych wraz z ofertą</w:t>
      </w:r>
    </w:p>
    <w:p w14:paraId="5D8EE0F3" w14:textId="77777777" w:rsidR="00A376C3" w:rsidRPr="0074542E" w:rsidRDefault="00A376C3" w:rsidP="0074542E">
      <w:pPr>
        <w:pStyle w:val="Default"/>
        <w:ind w:left="1080"/>
        <w:rPr>
          <w:rFonts w:asciiTheme="minorHAnsi" w:eastAsia="Calibri" w:hAnsiTheme="minorHAnsi" w:cstheme="minorHAnsi"/>
          <w:b/>
          <w:bCs/>
          <w:color w:val="auto"/>
          <w:sz w:val="6"/>
          <w:szCs w:val="6"/>
        </w:rPr>
      </w:pPr>
    </w:p>
    <w:p w14:paraId="70B50EBE" w14:textId="3D5AD787" w:rsidR="00D55A25" w:rsidRPr="0074542E" w:rsidRDefault="00D55A25" w:rsidP="0074542E">
      <w:pPr>
        <w:pStyle w:val="Akapitzlist"/>
        <w:numPr>
          <w:ilvl w:val="0"/>
          <w:numId w:val="44"/>
        </w:numPr>
        <w:spacing w:line="240" w:lineRule="auto"/>
        <w:ind w:left="714" w:hanging="357"/>
        <w:jc w:val="left"/>
        <w:rPr>
          <w:rFonts w:asciiTheme="minorHAnsi" w:hAnsiTheme="minorHAnsi" w:cstheme="minorHAnsi"/>
          <w:i/>
        </w:rPr>
      </w:pPr>
      <w:r w:rsidRPr="0074542E">
        <w:rPr>
          <w:rFonts w:asciiTheme="minorHAnsi" w:hAnsiTheme="minorHAnsi" w:cstheme="minorHAnsi"/>
        </w:rPr>
        <w:t xml:space="preserve">Na potwierdzenie, że oferowane dostawy spełniają wymagania określone przez Zamawiającego                                  w </w:t>
      </w:r>
      <w:r w:rsidRPr="0074542E">
        <w:rPr>
          <w:rFonts w:asciiTheme="minorHAnsi" w:hAnsiTheme="minorHAnsi" w:cstheme="minorHAnsi"/>
          <w:i/>
        </w:rPr>
        <w:t xml:space="preserve">Załączniku nr 3 do SWZ </w:t>
      </w:r>
      <w:r w:rsidRPr="0074542E">
        <w:rPr>
          <w:rFonts w:asciiTheme="minorHAnsi" w:hAnsiTheme="minorHAnsi" w:cstheme="minorHAnsi"/>
        </w:rPr>
        <w:t xml:space="preserve"> wykonawca składa następujące przedmiotowe środki dowodowe</w:t>
      </w:r>
    </w:p>
    <w:p w14:paraId="5D87E75E" w14:textId="62112509" w:rsidR="00EB63C6" w:rsidRPr="00033B30" w:rsidRDefault="00EB63C6" w:rsidP="00EB63C6">
      <w:pPr>
        <w:pStyle w:val="Akapitzlist"/>
        <w:numPr>
          <w:ilvl w:val="0"/>
          <w:numId w:val="68"/>
        </w:numPr>
        <w:tabs>
          <w:tab w:val="left" w:pos="851"/>
        </w:tabs>
        <w:overflowPunct w:val="0"/>
        <w:autoSpaceDE w:val="0"/>
        <w:autoSpaceDN w:val="0"/>
        <w:adjustRightInd w:val="0"/>
        <w:spacing w:line="240" w:lineRule="auto"/>
        <w:ind w:left="1066" w:hanging="357"/>
        <w:jc w:val="left"/>
        <w:textAlignment w:val="baseline"/>
        <w:rPr>
          <w:rFonts w:asciiTheme="minorHAnsi" w:hAnsiTheme="minorHAnsi" w:cstheme="minorHAnsi"/>
          <w:color w:val="000000" w:themeColor="text1"/>
        </w:rPr>
      </w:pPr>
      <w:r>
        <w:rPr>
          <w:rFonts w:asciiTheme="minorHAnsi" w:hAnsiTheme="minorHAnsi" w:cstheme="minorHAnsi"/>
          <w:color w:val="000000" w:themeColor="text1"/>
        </w:rPr>
        <w:t>d</w:t>
      </w:r>
      <w:r w:rsidRPr="00033B30">
        <w:rPr>
          <w:rFonts w:asciiTheme="minorHAnsi" w:hAnsiTheme="minorHAnsi" w:cstheme="minorHAnsi"/>
          <w:color w:val="000000" w:themeColor="text1"/>
        </w:rPr>
        <w:t xml:space="preserve">la wyrobów medycznych – deklaracja zgodności z wymaganiami zasadniczymi tj. dokument dopuszczający do obrotu i stosowania na terenie Polski </w:t>
      </w:r>
      <w:r w:rsidRPr="00033B30">
        <w:rPr>
          <w:rFonts w:ascii="Calibri" w:hAnsi="Calibri" w:cs="Calibri"/>
          <w:color w:val="000000" w:themeColor="text1"/>
        </w:rPr>
        <w:t xml:space="preserve">zgodnie z przepisami rozporządzenia Parlamentu Europejskiego i Rady (UE) 2017/745 z dnia 5 kwietnia 2017 r. w sprawie wyrobów medycznych, zmiany dyrektywy 2001/83/WE, rozporządzenia (WE) nr 178/2002                                    i rozporządzenia (WE) nr 1223/2009 oraz uchylenia dyrektyw Rady 90/385/EWG </w:t>
      </w:r>
      <w:r>
        <w:rPr>
          <w:rFonts w:ascii="Calibri" w:hAnsi="Calibri" w:cs="Calibri"/>
          <w:color w:val="000000" w:themeColor="text1"/>
        </w:rPr>
        <w:t xml:space="preserve">                               </w:t>
      </w:r>
      <w:r w:rsidRPr="00033B30">
        <w:rPr>
          <w:rFonts w:ascii="Calibri" w:hAnsi="Calibri" w:cs="Calibri"/>
          <w:color w:val="000000" w:themeColor="text1"/>
        </w:rPr>
        <w:t>i 93/42/EWG, rozporządzenia Parlamentu Europejskiego i Rady (UE) 2017/746 z dnia</w:t>
      </w:r>
      <w:r>
        <w:rPr>
          <w:rFonts w:ascii="Calibri" w:hAnsi="Calibri" w:cs="Calibri"/>
          <w:color w:val="000000" w:themeColor="text1"/>
        </w:rPr>
        <w:t xml:space="preserve">                      </w:t>
      </w:r>
      <w:r w:rsidRPr="00033B30">
        <w:rPr>
          <w:rFonts w:ascii="Calibri" w:hAnsi="Calibri" w:cs="Calibri"/>
          <w:color w:val="000000" w:themeColor="text1"/>
        </w:rPr>
        <w:t xml:space="preserve"> 5 kwietnia 2017 r. w sprawie wyrobów medycznych do diagnostyki in vitro oraz uchylenia dyrektywy 98/79/WE</w:t>
      </w:r>
      <w:r>
        <w:rPr>
          <w:rFonts w:ascii="Calibri" w:hAnsi="Calibri" w:cs="Calibri"/>
          <w:color w:val="000000" w:themeColor="text1"/>
        </w:rPr>
        <w:t xml:space="preserve"> </w:t>
      </w:r>
      <w:r w:rsidRPr="00033B30">
        <w:rPr>
          <w:rFonts w:ascii="Calibri" w:hAnsi="Calibri" w:cs="Calibri"/>
          <w:color w:val="000000" w:themeColor="text1"/>
        </w:rPr>
        <w:t xml:space="preserve">i decyzji Komisji 2010/227/UE oraz ustawy z dnia 7 kwietnia 2022 r. </w:t>
      </w:r>
      <w:r>
        <w:rPr>
          <w:rFonts w:ascii="Calibri" w:hAnsi="Calibri" w:cs="Calibri"/>
          <w:color w:val="000000" w:themeColor="text1"/>
        </w:rPr>
        <w:t xml:space="preserve">                    </w:t>
      </w:r>
      <w:r w:rsidRPr="00033B30">
        <w:rPr>
          <w:rFonts w:ascii="Calibri" w:hAnsi="Calibri" w:cs="Calibri"/>
          <w:color w:val="000000" w:themeColor="text1"/>
        </w:rPr>
        <w:t>o wyrobach medycznych bądź przepisami ustawy z dnia 20 maja 2010 r. o wyrobach medycznych z uwzględnieniem właściwych przepisów przejściowych</w:t>
      </w:r>
      <w:r w:rsidRPr="00033B30">
        <w:rPr>
          <w:rFonts w:asciiTheme="minorHAnsi" w:hAnsiTheme="minorHAnsi" w:cstheme="minorHAnsi"/>
          <w:color w:val="000000" w:themeColor="text1"/>
        </w:rPr>
        <w:t>;</w:t>
      </w:r>
    </w:p>
    <w:p w14:paraId="41C3DFDC" w14:textId="4B422E4F" w:rsidR="00EB63C6" w:rsidRPr="00655EF8" w:rsidRDefault="00EB63C6" w:rsidP="00EB63C6">
      <w:pPr>
        <w:pStyle w:val="Akapitzlist"/>
        <w:numPr>
          <w:ilvl w:val="0"/>
          <w:numId w:val="68"/>
        </w:numPr>
        <w:tabs>
          <w:tab w:val="left" w:pos="851"/>
        </w:tabs>
        <w:overflowPunct w:val="0"/>
        <w:autoSpaceDE w:val="0"/>
        <w:autoSpaceDN w:val="0"/>
        <w:adjustRightInd w:val="0"/>
        <w:spacing w:line="240" w:lineRule="auto"/>
        <w:ind w:left="1066" w:hanging="357"/>
        <w:jc w:val="left"/>
        <w:textAlignment w:val="baseline"/>
        <w:rPr>
          <w:rFonts w:asciiTheme="minorHAnsi" w:hAnsiTheme="minorHAnsi" w:cstheme="minorHAnsi"/>
          <w:color w:val="000000" w:themeColor="text1"/>
        </w:rPr>
      </w:pPr>
      <w:r w:rsidRPr="00655EF8">
        <w:rPr>
          <w:rFonts w:asciiTheme="minorHAnsi" w:hAnsiTheme="minorHAnsi" w:cstheme="minorHAnsi"/>
          <w:color w:val="000000" w:themeColor="text1"/>
        </w:rPr>
        <w:t>dla asortymentu podlegającego pod inne przepisy niż wskazane w lit. a) – deklaracja zgodności z wymaganiami zasadniczymi</w:t>
      </w:r>
      <w:r w:rsidR="00201C29">
        <w:rPr>
          <w:rFonts w:asciiTheme="minorHAnsi" w:hAnsiTheme="minorHAnsi" w:cstheme="minorHAnsi"/>
          <w:color w:val="000000" w:themeColor="text1"/>
        </w:rPr>
        <w:t xml:space="preserve"> – jeśli dotyczy</w:t>
      </w:r>
      <w:r w:rsidRPr="00655EF8">
        <w:rPr>
          <w:rFonts w:asciiTheme="minorHAnsi" w:hAnsiTheme="minorHAnsi" w:cstheme="minorHAnsi"/>
          <w:color w:val="000000" w:themeColor="text1"/>
        </w:rPr>
        <w:t>;</w:t>
      </w:r>
    </w:p>
    <w:p w14:paraId="037A8B4D" w14:textId="24D29D15" w:rsidR="00954311" w:rsidRPr="004D4381" w:rsidRDefault="00954311" w:rsidP="00954311">
      <w:pPr>
        <w:pStyle w:val="Akapitzlist"/>
        <w:numPr>
          <w:ilvl w:val="0"/>
          <w:numId w:val="68"/>
        </w:numPr>
        <w:tabs>
          <w:tab w:val="left" w:pos="851"/>
        </w:tabs>
        <w:overflowPunct w:val="0"/>
        <w:autoSpaceDE w:val="0"/>
        <w:autoSpaceDN w:val="0"/>
        <w:adjustRightInd w:val="0"/>
        <w:spacing w:line="240" w:lineRule="auto"/>
        <w:ind w:left="1066" w:hanging="357"/>
        <w:jc w:val="left"/>
        <w:textAlignment w:val="baseline"/>
        <w:rPr>
          <w:rFonts w:asciiTheme="minorHAnsi" w:hAnsiTheme="minorHAnsi" w:cstheme="minorHAnsi"/>
        </w:rPr>
      </w:pPr>
      <w:r w:rsidRPr="004D4381">
        <w:rPr>
          <w:rFonts w:asciiTheme="minorHAnsi" w:hAnsiTheme="minorHAnsi" w:cstheme="minorHAnsi"/>
        </w:rPr>
        <w:t>oświadczenie wykonawcy</w:t>
      </w:r>
      <w:r w:rsidR="003F64F3">
        <w:rPr>
          <w:rFonts w:asciiTheme="minorHAnsi" w:hAnsiTheme="minorHAnsi" w:cstheme="minorHAnsi"/>
        </w:rPr>
        <w:t>,</w:t>
      </w:r>
      <w:r w:rsidR="000D43AC">
        <w:rPr>
          <w:rFonts w:asciiTheme="minorHAnsi" w:hAnsiTheme="minorHAnsi" w:cstheme="minorHAnsi"/>
        </w:rPr>
        <w:t xml:space="preserve"> (</w:t>
      </w:r>
      <w:r w:rsidRPr="004D4381">
        <w:rPr>
          <w:rFonts w:asciiTheme="minorHAnsi" w:hAnsiTheme="minorHAnsi" w:cstheme="minorHAnsi"/>
        </w:rPr>
        <w:t>oparte na obiektywnych dowodach, tj. pochodzących od producenta lub wyłącznego/autoryzowanego dystrybutora: kartach katalogowych, instrukcjach, deklaracjach zgodności, opisach technicznych producenta; ewentualnie linkach/numerach stron), że zaoferowany sprzęt w pełni odpowiada wymaganiom określonym w SWZ;</w:t>
      </w:r>
    </w:p>
    <w:p w14:paraId="64EC2969" w14:textId="43A31D1C" w:rsidR="00EB63C6" w:rsidRDefault="00EB63C6" w:rsidP="00EB63C6">
      <w:pPr>
        <w:pStyle w:val="Akapitzlist"/>
        <w:numPr>
          <w:ilvl w:val="0"/>
          <w:numId w:val="68"/>
        </w:numPr>
        <w:tabs>
          <w:tab w:val="left" w:pos="851"/>
        </w:tabs>
        <w:overflowPunct w:val="0"/>
        <w:autoSpaceDE w:val="0"/>
        <w:autoSpaceDN w:val="0"/>
        <w:adjustRightInd w:val="0"/>
        <w:spacing w:line="240" w:lineRule="auto"/>
        <w:ind w:left="1066" w:hanging="357"/>
        <w:jc w:val="left"/>
        <w:textAlignment w:val="baseline"/>
        <w:rPr>
          <w:rFonts w:asciiTheme="minorHAnsi" w:hAnsiTheme="minorHAnsi" w:cstheme="minorHAnsi"/>
        </w:rPr>
      </w:pPr>
      <w:r w:rsidRPr="00C63E6A">
        <w:rPr>
          <w:rFonts w:asciiTheme="minorHAnsi" w:hAnsiTheme="minorHAnsi" w:cstheme="minorHAnsi"/>
          <w:color w:val="000000"/>
        </w:rPr>
        <w:t xml:space="preserve">formularz specyfikacji technicznej. </w:t>
      </w:r>
      <w:r w:rsidRPr="00C63E6A">
        <w:rPr>
          <w:rFonts w:asciiTheme="minorHAnsi" w:hAnsiTheme="minorHAnsi" w:cstheme="minorHAnsi"/>
        </w:rPr>
        <w:t xml:space="preserve">Wykonawca wypełnia i załącza do oferty </w:t>
      </w:r>
      <w:r>
        <w:rPr>
          <w:rFonts w:asciiTheme="minorHAnsi" w:hAnsiTheme="minorHAnsi" w:cstheme="minorHAnsi"/>
        </w:rPr>
        <w:t xml:space="preserve">odpowiednią </w:t>
      </w:r>
      <w:r w:rsidRPr="00C63E6A">
        <w:rPr>
          <w:rFonts w:asciiTheme="minorHAnsi" w:hAnsiTheme="minorHAnsi" w:cstheme="minorHAnsi"/>
        </w:rPr>
        <w:t>tabelę dotyczącą zaoferowan</w:t>
      </w:r>
      <w:r>
        <w:rPr>
          <w:rFonts w:asciiTheme="minorHAnsi" w:hAnsiTheme="minorHAnsi" w:cstheme="minorHAnsi"/>
        </w:rPr>
        <w:t xml:space="preserve">ego </w:t>
      </w:r>
      <w:r w:rsidR="00655EF8">
        <w:rPr>
          <w:rFonts w:asciiTheme="minorHAnsi" w:hAnsiTheme="minorHAnsi" w:cstheme="minorHAnsi"/>
        </w:rPr>
        <w:t>produktu</w:t>
      </w:r>
      <w:r w:rsidRPr="00C63E6A">
        <w:rPr>
          <w:rFonts w:asciiTheme="minorHAnsi" w:hAnsiTheme="minorHAnsi" w:cstheme="minorHAnsi"/>
        </w:rPr>
        <w:t xml:space="preserve"> zamieszczoną w Opisie przedmiotu zamówienia.</w:t>
      </w:r>
    </w:p>
    <w:p w14:paraId="75E70847" w14:textId="28437257" w:rsidR="00BF3707" w:rsidRPr="00655EF8" w:rsidRDefault="00BF3707" w:rsidP="009006C3">
      <w:pPr>
        <w:pStyle w:val="Akapitzlist"/>
        <w:numPr>
          <w:ilvl w:val="0"/>
          <w:numId w:val="68"/>
        </w:numPr>
        <w:tabs>
          <w:tab w:val="left" w:pos="851"/>
        </w:tabs>
        <w:overflowPunct w:val="0"/>
        <w:autoSpaceDE w:val="0"/>
        <w:autoSpaceDN w:val="0"/>
        <w:adjustRightInd w:val="0"/>
        <w:spacing w:line="240" w:lineRule="auto"/>
        <w:ind w:left="1066" w:hanging="357"/>
        <w:jc w:val="left"/>
        <w:textAlignment w:val="baseline"/>
        <w:rPr>
          <w:rFonts w:asciiTheme="minorHAnsi" w:hAnsiTheme="minorHAnsi" w:cstheme="minorHAnsi"/>
          <w:color w:val="000000" w:themeColor="text1"/>
        </w:rPr>
      </w:pPr>
      <w:r w:rsidRPr="00655EF8">
        <w:rPr>
          <w:rFonts w:asciiTheme="minorHAnsi" w:hAnsiTheme="minorHAnsi" w:cstheme="minorHAnsi"/>
          <w:color w:val="000000" w:themeColor="text1"/>
        </w:rPr>
        <w:lastRenderedPageBreak/>
        <w:t xml:space="preserve">oświadczenie </w:t>
      </w:r>
      <w:r w:rsidR="00BD253E">
        <w:rPr>
          <w:rFonts w:asciiTheme="minorHAnsi" w:hAnsiTheme="minorHAnsi" w:cstheme="minorHAnsi"/>
          <w:color w:val="000000" w:themeColor="text1"/>
        </w:rPr>
        <w:t xml:space="preserve">wykonawcy lub </w:t>
      </w:r>
      <w:r w:rsidRPr="00655EF8">
        <w:rPr>
          <w:rFonts w:asciiTheme="minorHAnsi" w:hAnsiTheme="minorHAnsi" w:cstheme="minorHAnsi"/>
          <w:color w:val="000000" w:themeColor="text1"/>
        </w:rPr>
        <w:t>producenta</w:t>
      </w:r>
      <w:r w:rsidR="00BD253E">
        <w:rPr>
          <w:rFonts w:asciiTheme="minorHAnsi" w:hAnsiTheme="minorHAnsi" w:cstheme="minorHAnsi"/>
          <w:color w:val="000000" w:themeColor="text1"/>
        </w:rPr>
        <w:t>,</w:t>
      </w:r>
      <w:r w:rsidR="00655EF8">
        <w:rPr>
          <w:rFonts w:asciiTheme="minorHAnsi" w:hAnsiTheme="minorHAnsi" w:cstheme="minorHAnsi"/>
          <w:color w:val="000000" w:themeColor="text1"/>
        </w:rPr>
        <w:t xml:space="preserve"> lub </w:t>
      </w:r>
      <w:r w:rsidRPr="00655EF8">
        <w:rPr>
          <w:rFonts w:asciiTheme="minorHAnsi" w:hAnsiTheme="minorHAnsi" w:cstheme="minorHAnsi"/>
          <w:color w:val="000000" w:themeColor="text1"/>
        </w:rPr>
        <w:t xml:space="preserve">wyłącznego/autoryzowanego dystrybutora zawierające odniesienie do poszczególnych </w:t>
      </w:r>
      <w:proofErr w:type="spellStart"/>
      <w:r w:rsidRPr="00655EF8">
        <w:rPr>
          <w:rFonts w:asciiTheme="minorHAnsi" w:hAnsiTheme="minorHAnsi" w:cstheme="minorHAnsi"/>
          <w:color w:val="000000" w:themeColor="text1"/>
        </w:rPr>
        <w:t>podkryteriów</w:t>
      </w:r>
      <w:proofErr w:type="spellEnd"/>
      <w:r w:rsidRPr="00655EF8">
        <w:rPr>
          <w:rFonts w:asciiTheme="minorHAnsi" w:hAnsiTheme="minorHAnsi" w:cstheme="minorHAnsi"/>
          <w:color w:val="000000" w:themeColor="text1"/>
        </w:rPr>
        <w:t xml:space="preserve"> określonych</w:t>
      </w:r>
      <w:r w:rsidR="00BD253E">
        <w:rPr>
          <w:rFonts w:asciiTheme="minorHAnsi" w:hAnsiTheme="minorHAnsi" w:cstheme="minorHAnsi"/>
          <w:color w:val="000000" w:themeColor="text1"/>
        </w:rPr>
        <w:t xml:space="preserve"> </w:t>
      </w:r>
      <w:r w:rsidRPr="00655EF8">
        <w:rPr>
          <w:rFonts w:asciiTheme="minorHAnsi" w:hAnsiTheme="minorHAnsi" w:cstheme="minorHAnsi"/>
          <w:color w:val="000000" w:themeColor="text1"/>
        </w:rPr>
        <w:t xml:space="preserve">w kryterium oceny ofert </w:t>
      </w:r>
      <w:r w:rsidRPr="00655EF8">
        <w:rPr>
          <w:rFonts w:asciiTheme="minorHAnsi" w:eastAsiaTheme="minorHAnsi" w:hAnsiTheme="minorHAnsi" w:cstheme="minorHAnsi"/>
          <w:color w:val="000000" w:themeColor="text1"/>
        </w:rPr>
        <w:t xml:space="preserve">”aspekty środowiskowe” (zielone zamówienia i zasada DNSH "Do No </w:t>
      </w:r>
      <w:proofErr w:type="spellStart"/>
      <w:r w:rsidRPr="00655EF8">
        <w:rPr>
          <w:rFonts w:asciiTheme="minorHAnsi" w:eastAsiaTheme="minorHAnsi" w:hAnsiTheme="minorHAnsi" w:cstheme="minorHAnsi"/>
          <w:color w:val="000000" w:themeColor="text1"/>
        </w:rPr>
        <w:t>Significant</w:t>
      </w:r>
      <w:proofErr w:type="spellEnd"/>
      <w:r w:rsidRPr="00655EF8">
        <w:rPr>
          <w:rFonts w:asciiTheme="minorHAnsi" w:eastAsiaTheme="minorHAnsi" w:hAnsiTheme="minorHAnsi" w:cstheme="minorHAnsi"/>
          <w:color w:val="000000" w:themeColor="text1"/>
        </w:rPr>
        <w:t xml:space="preserve"> </w:t>
      </w:r>
      <w:proofErr w:type="spellStart"/>
      <w:r w:rsidRPr="00655EF8">
        <w:rPr>
          <w:rFonts w:asciiTheme="minorHAnsi" w:eastAsiaTheme="minorHAnsi" w:hAnsiTheme="minorHAnsi" w:cstheme="minorHAnsi"/>
          <w:color w:val="000000" w:themeColor="text1"/>
        </w:rPr>
        <w:t>Harm</w:t>
      </w:r>
      <w:proofErr w:type="spellEnd"/>
      <w:r w:rsidRPr="00655EF8">
        <w:rPr>
          <w:rFonts w:asciiTheme="minorHAnsi" w:eastAsiaTheme="minorHAnsi" w:hAnsiTheme="minorHAnsi" w:cstheme="minorHAnsi"/>
          <w:color w:val="000000" w:themeColor="text1"/>
        </w:rPr>
        <w:t xml:space="preserve">" (Nie Czyń Znaczącej Szkody) – na formularzu stanowiącym Załącznik Nr 2 do formularza oferty. </w:t>
      </w:r>
    </w:p>
    <w:p w14:paraId="035AF94B" w14:textId="77777777" w:rsidR="0024318D" w:rsidRPr="0074542E" w:rsidRDefault="0024318D" w:rsidP="0074542E">
      <w:pPr>
        <w:pStyle w:val="Akapitzlist"/>
        <w:numPr>
          <w:ilvl w:val="0"/>
          <w:numId w:val="44"/>
        </w:numPr>
        <w:spacing w:line="240" w:lineRule="auto"/>
        <w:ind w:left="714" w:hanging="357"/>
        <w:jc w:val="left"/>
        <w:rPr>
          <w:rFonts w:asciiTheme="minorHAnsi" w:hAnsiTheme="minorHAnsi" w:cstheme="minorHAnsi"/>
          <w:i/>
        </w:rPr>
      </w:pPr>
      <w:r w:rsidRPr="00655EF8">
        <w:rPr>
          <w:rFonts w:asciiTheme="minorHAnsi" w:hAnsiTheme="minorHAnsi" w:cstheme="minorHAnsi"/>
          <w:color w:val="000000" w:themeColor="text1"/>
        </w:rPr>
        <w:t xml:space="preserve">Dokumenty sporządzone w języku obcym muszą być złożone wraz z tłumaczeniem na język </w:t>
      </w:r>
      <w:r w:rsidRPr="0074542E">
        <w:rPr>
          <w:rFonts w:asciiTheme="minorHAnsi" w:hAnsiTheme="minorHAnsi" w:cstheme="minorHAnsi"/>
        </w:rPr>
        <w:t xml:space="preserve">polski.  </w:t>
      </w:r>
    </w:p>
    <w:p w14:paraId="7FEA50D7" w14:textId="77777777" w:rsidR="00BF2576" w:rsidRPr="00085E07" w:rsidRDefault="00BF2576" w:rsidP="00BF2576">
      <w:pPr>
        <w:pStyle w:val="Akapitzlist"/>
        <w:numPr>
          <w:ilvl w:val="0"/>
          <w:numId w:val="44"/>
        </w:numPr>
        <w:spacing w:line="240" w:lineRule="auto"/>
        <w:ind w:left="714" w:hanging="357"/>
        <w:jc w:val="left"/>
        <w:rPr>
          <w:rFonts w:asciiTheme="minorHAnsi" w:hAnsiTheme="minorHAnsi" w:cstheme="minorHAnsi"/>
          <w:i/>
        </w:rPr>
      </w:pPr>
      <w:r w:rsidRPr="0074542E">
        <w:rPr>
          <w:rFonts w:asciiTheme="minorHAnsi" w:hAnsiTheme="minorHAnsi" w:cstheme="minorHAnsi"/>
        </w:rPr>
        <w:t>Jeżeli Wykonawca nie złoży przedmiotowych środków dowodowych lub złożone przedmiotowe środki dowodowe będą niekompletne, Zamawiający wezwie do ich złożenia lub uzupełnienia                                              w wyznaczonym terminie (art.107 ust. 2 ustawy Pzp)</w:t>
      </w:r>
      <w:r>
        <w:rPr>
          <w:rFonts w:asciiTheme="minorHAnsi" w:hAnsiTheme="minorHAnsi" w:cstheme="minorHAnsi"/>
        </w:rPr>
        <w:t>, z zastrzeżeniem pkt 4.</w:t>
      </w:r>
    </w:p>
    <w:p w14:paraId="5B2C5575" w14:textId="77777777" w:rsidR="00BF2576" w:rsidRPr="00240059" w:rsidRDefault="00BF2576" w:rsidP="00BF2576">
      <w:pPr>
        <w:pStyle w:val="Akapitzlist"/>
        <w:numPr>
          <w:ilvl w:val="0"/>
          <w:numId w:val="44"/>
        </w:numPr>
        <w:spacing w:line="240" w:lineRule="auto"/>
        <w:ind w:left="714" w:hanging="357"/>
        <w:jc w:val="left"/>
        <w:rPr>
          <w:rFonts w:asciiTheme="minorHAnsi" w:hAnsiTheme="minorHAnsi" w:cstheme="minorHAnsi"/>
          <w:i/>
        </w:rPr>
      </w:pPr>
      <w:r w:rsidRPr="00240059">
        <w:rPr>
          <w:rFonts w:asciiTheme="minorHAnsi" w:hAnsiTheme="minorHAnsi" w:cstheme="minorHAnsi"/>
          <w:iCs/>
        </w:rPr>
        <w:t>Wezwanie, o którym mowa w pkt 3, nie ma zastosowania</w:t>
      </w:r>
      <w:r>
        <w:rPr>
          <w:rFonts w:asciiTheme="minorHAnsi" w:hAnsiTheme="minorHAnsi" w:cstheme="minorHAnsi"/>
          <w:iCs/>
        </w:rPr>
        <w:t xml:space="preserve"> </w:t>
      </w:r>
      <w:r w:rsidRPr="00240059">
        <w:rPr>
          <w:rFonts w:asciiTheme="minorHAnsi" w:hAnsiTheme="minorHAnsi" w:cstheme="minorHAnsi"/>
          <w:iCs/>
        </w:rPr>
        <w:t>do tych elementów dokumentów składanych wraz z ofertą, które służą ocenie oferty w ramach kryteriów oceny ofert, to jest do deklarowanego „okresu gwarancji” oraz do oświadczenia dotyczącego kryterium „aspekty środowiskowe”. W pozostałym zakresie dokumenty potwierdzające zgodność oferowanego przedmiotu zamówienia z wymaganiami mogą podlegać złożeniu, poprawieniu lub uzupełnieniu zgodnie z ustawą.</w:t>
      </w:r>
    </w:p>
    <w:p w14:paraId="152D2B54" w14:textId="77777777" w:rsidR="0024318D" w:rsidRPr="0074542E" w:rsidRDefault="0024318D" w:rsidP="0074542E">
      <w:pPr>
        <w:pStyle w:val="Akapitzlist"/>
        <w:numPr>
          <w:ilvl w:val="0"/>
          <w:numId w:val="44"/>
        </w:numPr>
        <w:spacing w:line="240" w:lineRule="auto"/>
        <w:ind w:left="714" w:hanging="357"/>
        <w:jc w:val="left"/>
        <w:rPr>
          <w:rFonts w:asciiTheme="minorHAnsi" w:hAnsiTheme="minorHAnsi" w:cstheme="minorHAnsi"/>
          <w:i/>
        </w:rPr>
      </w:pPr>
      <w:r w:rsidRPr="00B11508">
        <w:rPr>
          <w:rFonts w:asciiTheme="minorHAnsi" w:eastAsiaTheme="minorHAnsi" w:hAnsiTheme="minorHAnsi" w:cstheme="minorHAnsi"/>
          <w:color w:val="000000" w:themeColor="text1"/>
        </w:rPr>
        <w:t xml:space="preserve">W toku badania i oceny ofert Zamawiający może żądać od wykonawców wyjaśnień dotyczących </w:t>
      </w:r>
      <w:r w:rsidRPr="0074542E">
        <w:rPr>
          <w:rFonts w:asciiTheme="minorHAnsi" w:eastAsiaTheme="minorHAnsi" w:hAnsiTheme="minorHAnsi" w:cstheme="minorHAnsi"/>
        </w:rPr>
        <w:t xml:space="preserve">treści złożonych przez nich ofert oraz przedmiotowych środków dowodowych lub innych składanych dokumentów lub oświadczeń. Wykonawcy są zobowiązani do przedstawienia wyjaśnień w terminie wskazanym przez Zamawiającego. </w:t>
      </w:r>
    </w:p>
    <w:p w14:paraId="0A7902D0" w14:textId="77777777" w:rsidR="00A376C3" w:rsidRPr="0074542E" w:rsidRDefault="00A376C3" w:rsidP="0074542E">
      <w:pPr>
        <w:pStyle w:val="Akapitzlist"/>
        <w:spacing w:after="0" w:line="240" w:lineRule="auto"/>
        <w:ind w:left="357"/>
        <w:jc w:val="left"/>
        <w:rPr>
          <w:rFonts w:asciiTheme="minorHAnsi" w:hAnsiTheme="minorHAnsi" w:cstheme="minorHAnsi"/>
          <w:i/>
          <w:color w:val="000000" w:themeColor="text1"/>
        </w:rPr>
      </w:pPr>
    </w:p>
    <w:p w14:paraId="43F06089" w14:textId="77777777" w:rsidR="00435AF0" w:rsidRDefault="00435AF0" w:rsidP="00EF1AE5">
      <w:pPr>
        <w:pStyle w:val="Akapitzlist"/>
        <w:spacing w:after="0" w:line="240" w:lineRule="auto"/>
        <w:ind w:left="357"/>
        <w:rPr>
          <w:rFonts w:cs="Arial"/>
          <w:i/>
          <w:color w:val="000000" w:themeColor="text1"/>
          <w:sz w:val="20"/>
          <w:szCs w:val="20"/>
        </w:rPr>
      </w:pPr>
    </w:p>
    <w:p w14:paraId="3D7F6272" w14:textId="3E8D81CB" w:rsidR="00384BD7" w:rsidRPr="0074542E" w:rsidRDefault="00527A26" w:rsidP="00371719">
      <w:pPr>
        <w:pStyle w:val="Default"/>
        <w:numPr>
          <w:ilvl w:val="0"/>
          <w:numId w:val="39"/>
        </w:numPr>
        <w:ind w:left="426" w:hanging="425"/>
        <w:rPr>
          <w:rFonts w:asciiTheme="minorHAnsi" w:eastAsia="Calibri" w:hAnsiTheme="minorHAnsi" w:cstheme="minorHAnsi"/>
          <w:b/>
          <w:bCs/>
          <w:color w:val="000000" w:themeColor="text1"/>
        </w:rPr>
      </w:pPr>
      <w:r w:rsidRPr="0074542E">
        <w:rPr>
          <w:rFonts w:asciiTheme="minorHAnsi" w:hAnsiTheme="minorHAnsi" w:cstheme="minorHAnsi"/>
          <w:b/>
          <w:bCs/>
          <w:color w:val="000000" w:themeColor="text1"/>
        </w:rPr>
        <w:t xml:space="preserve">  </w:t>
      </w:r>
      <w:r w:rsidR="00384BD7" w:rsidRPr="0074542E">
        <w:rPr>
          <w:rFonts w:asciiTheme="minorHAnsi" w:hAnsiTheme="minorHAnsi" w:cstheme="minorHAnsi"/>
          <w:b/>
          <w:bCs/>
          <w:color w:val="000000" w:themeColor="text1"/>
          <w:u w:val="single"/>
        </w:rPr>
        <w:t>Termin wykonania zamówienia</w:t>
      </w:r>
    </w:p>
    <w:p w14:paraId="7DEC5057" w14:textId="77777777" w:rsidR="00D45380" w:rsidRPr="00D45380" w:rsidRDefault="00D45380" w:rsidP="00D45380">
      <w:pPr>
        <w:pStyle w:val="Default"/>
        <w:ind w:left="709"/>
        <w:rPr>
          <w:rFonts w:ascii="Arial" w:eastAsia="Calibri" w:hAnsi="Arial" w:cs="Arial"/>
          <w:b/>
          <w:bCs/>
          <w:color w:val="000000" w:themeColor="text1"/>
          <w:sz w:val="10"/>
          <w:szCs w:val="10"/>
        </w:rPr>
      </w:pPr>
    </w:p>
    <w:p w14:paraId="5F8C5F86" w14:textId="77777777" w:rsidR="00BF2576" w:rsidRDefault="00D97F3A" w:rsidP="00BF2576">
      <w:pPr>
        <w:spacing w:after="0" w:line="240" w:lineRule="auto"/>
        <w:ind w:left="426"/>
        <w:jc w:val="left"/>
        <w:rPr>
          <w:rFonts w:asciiTheme="minorHAnsi" w:hAnsiTheme="minorHAnsi" w:cstheme="minorHAnsi"/>
          <w:b/>
          <w:bCs/>
          <w:color w:val="000000" w:themeColor="text1"/>
        </w:rPr>
      </w:pPr>
      <w:r w:rsidRPr="00941B58">
        <w:rPr>
          <w:rFonts w:asciiTheme="minorHAnsi" w:hAnsiTheme="minorHAnsi" w:cstheme="minorHAnsi"/>
          <w:color w:val="EE0000"/>
        </w:rPr>
        <w:t xml:space="preserve">  </w:t>
      </w:r>
      <w:r w:rsidR="00934C99" w:rsidRPr="009C41E9">
        <w:rPr>
          <w:rFonts w:asciiTheme="minorHAnsi" w:hAnsiTheme="minorHAnsi" w:cstheme="minorHAnsi"/>
        </w:rPr>
        <w:t xml:space="preserve">Wykonawca zobowiązany jest zrealizować przedmiot zamówienia w terminie </w:t>
      </w:r>
      <w:r w:rsidR="00954311" w:rsidRPr="000D43AC">
        <w:rPr>
          <w:rFonts w:asciiTheme="minorHAnsi" w:hAnsiTheme="minorHAnsi" w:cstheme="minorHAnsi"/>
          <w:b/>
          <w:bCs/>
          <w:color w:val="000000" w:themeColor="text1"/>
        </w:rPr>
        <w:t xml:space="preserve">nie później niż do </w:t>
      </w:r>
    </w:p>
    <w:p w14:paraId="3E72E111" w14:textId="15573797" w:rsidR="00935680" w:rsidRDefault="00BF2576" w:rsidP="00BF2576">
      <w:pPr>
        <w:spacing w:after="0" w:line="240" w:lineRule="auto"/>
        <w:ind w:left="426"/>
        <w:jc w:val="left"/>
        <w:rPr>
          <w:rFonts w:asciiTheme="minorHAnsi" w:hAnsiTheme="minorHAnsi" w:cstheme="minorHAnsi"/>
          <w:b/>
          <w:bCs/>
          <w:color w:val="000000" w:themeColor="text1"/>
        </w:rPr>
      </w:pPr>
      <w:r>
        <w:rPr>
          <w:rFonts w:asciiTheme="minorHAnsi" w:hAnsiTheme="minorHAnsi" w:cstheme="minorHAnsi"/>
        </w:rPr>
        <w:t xml:space="preserve">  </w:t>
      </w:r>
      <w:r w:rsidR="00954311" w:rsidRPr="000D43AC">
        <w:rPr>
          <w:rFonts w:asciiTheme="minorHAnsi" w:hAnsiTheme="minorHAnsi" w:cstheme="minorHAnsi"/>
          <w:b/>
          <w:bCs/>
          <w:color w:val="000000" w:themeColor="text1"/>
        </w:rPr>
        <w:t xml:space="preserve">dnia </w:t>
      </w:r>
      <w:r>
        <w:rPr>
          <w:rFonts w:asciiTheme="minorHAnsi" w:hAnsiTheme="minorHAnsi" w:cstheme="minorHAnsi"/>
          <w:b/>
          <w:bCs/>
          <w:color w:val="000000" w:themeColor="text1"/>
        </w:rPr>
        <w:t>26</w:t>
      </w:r>
      <w:r w:rsidR="00954311" w:rsidRPr="000D43AC">
        <w:rPr>
          <w:rFonts w:asciiTheme="minorHAnsi" w:hAnsiTheme="minorHAnsi" w:cstheme="minorHAnsi"/>
          <w:b/>
          <w:bCs/>
          <w:color w:val="000000" w:themeColor="text1"/>
        </w:rPr>
        <w:t>.06.2026 r</w:t>
      </w:r>
      <w:r w:rsidR="0074542E" w:rsidRPr="000D43AC">
        <w:rPr>
          <w:rFonts w:asciiTheme="minorHAnsi" w:hAnsiTheme="minorHAnsi" w:cstheme="minorHAnsi"/>
          <w:b/>
          <w:bCs/>
          <w:color w:val="000000" w:themeColor="text1"/>
        </w:rPr>
        <w:t>.</w:t>
      </w:r>
    </w:p>
    <w:p w14:paraId="75FE0CC3" w14:textId="2B506734" w:rsidR="00BF2576" w:rsidRPr="00693C8E" w:rsidRDefault="00BF2576" w:rsidP="00BF2576">
      <w:pPr>
        <w:spacing w:after="0" w:line="240" w:lineRule="auto"/>
        <w:ind w:left="426"/>
        <w:jc w:val="left"/>
        <w:rPr>
          <w:rFonts w:asciiTheme="minorHAnsi" w:hAnsiTheme="minorHAnsi" w:cstheme="minorHAnsi"/>
          <w:b/>
          <w:bCs/>
          <w:color w:val="000000" w:themeColor="text1"/>
        </w:rPr>
      </w:pPr>
      <w:r>
        <w:rPr>
          <w:rFonts w:asciiTheme="minorHAnsi" w:hAnsiTheme="minorHAnsi" w:cstheme="minorHAnsi"/>
          <w:b/>
          <w:bCs/>
          <w:color w:val="000000" w:themeColor="text1"/>
        </w:rPr>
        <w:t xml:space="preserve">  </w:t>
      </w:r>
      <w:r w:rsidRPr="005011E1">
        <w:rPr>
          <w:rFonts w:asciiTheme="minorHAnsi" w:hAnsiTheme="minorHAnsi" w:cstheme="minorHAnsi"/>
        </w:rPr>
        <w:t>Termin graniczny wynika z harmonogramu realizacji przedsięwzięcia współfinansowanego z KPO.</w:t>
      </w:r>
    </w:p>
    <w:p w14:paraId="623A5009" w14:textId="2E3C8D2D" w:rsidR="00BF2576" w:rsidRPr="000D43AC" w:rsidRDefault="00BF2576" w:rsidP="00BF2576">
      <w:pPr>
        <w:spacing w:after="0" w:line="240" w:lineRule="auto"/>
        <w:ind w:left="426"/>
        <w:jc w:val="left"/>
        <w:rPr>
          <w:rFonts w:asciiTheme="minorHAnsi" w:hAnsiTheme="minorHAnsi" w:cstheme="minorHAnsi"/>
          <w:b/>
          <w:bCs/>
          <w:color w:val="000000" w:themeColor="text1"/>
        </w:rPr>
      </w:pPr>
    </w:p>
    <w:p w14:paraId="3BDD9390" w14:textId="77777777" w:rsidR="00935680" w:rsidRPr="00941B58" w:rsidRDefault="00935680" w:rsidP="004C67B5">
      <w:pPr>
        <w:spacing w:after="0" w:line="240" w:lineRule="auto"/>
        <w:ind w:left="426"/>
        <w:rPr>
          <w:rFonts w:cs="Arial"/>
          <w:b/>
          <w:bCs/>
          <w:color w:val="EE0000"/>
          <w:sz w:val="20"/>
          <w:szCs w:val="20"/>
        </w:rPr>
      </w:pPr>
    </w:p>
    <w:p w14:paraId="2D99E3BA" w14:textId="77777777" w:rsidR="00A506ED" w:rsidRPr="00D55A25" w:rsidRDefault="00A506ED" w:rsidP="00D97F3A">
      <w:pPr>
        <w:spacing w:after="0" w:line="240" w:lineRule="auto"/>
        <w:rPr>
          <w:rFonts w:cs="Arial"/>
          <w:bCs/>
          <w:sz w:val="20"/>
          <w:szCs w:val="20"/>
        </w:rPr>
      </w:pPr>
    </w:p>
    <w:p w14:paraId="0D0AA45D" w14:textId="77777777" w:rsidR="00B35263" w:rsidRPr="00B35263" w:rsidRDefault="00B35263" w:rsidP="008825E2">
      <w:pPr>
        <w:spacing w:after="0" w:line="240" w:lineRule="auto"/>
        <w:ind w:firstLine="357"/>
        <w:rPr>
          <w:rFonts w:cs="Arial"/>
          <w:sz w:val="10"/>
          <w:szCs w:val="10"/>
        </w:rPr>
      </w:pPr>
    </w:p>
    <w:p w14:paraId="68B3D68F" w14:textId="122207AF" w:rsidR="001F3109" w:rsidRPr="0074542E" w:rsidRDefault="001F3109" w:rsidP="00371719">
      <w:pPr>
        <w:pStyle w:val="Default"/>
        <w:numPr>
          <w:ilvl w:val="0"/>
          <w:numId w:val="39"/>
        </w:numPr>
        <w:tabs>
          <w:tab w:val="left" w:pos="284"/>
        </w:tabs>
        <w:ind w:left="284" w:hanging="284"/>
        <w:rPr>
          <w:rFonts w:asciiTheme="minorHAnsi" w:eastAsia="Calibri" w:hAnsiTheme="minorHAnsi" w:cstheme="minorHAnsi"/>
          <w:b/>
          <w:bCs/>
          <w:color w:val="auto"/>
          <w:u w:val="single"/>
        </w:rPr>
      </w:pPr>
      <w:r w:rsidRPr="0074542E">
        <w:rPr>
          <w:rFonts w:asciiTheme="minorHAnsi" w:hAnsiTheme="minorHAnsi" w:cstheme="minorHAnsi"/>
          <w:b/>
          <w:bCs/>
          <w:u w:val="single"/>
        </w:rPr>
        <w:t>P</w:t>
      </w:r>
      <w:r w:rsidR="009C5A68" w:rsidRPr="0074542E">
        <w:rPr>
          <w:rFonts w:asciiTheme="minorHAnsi" w:hAnsiTheme="minorHAnsi" w:cstheme="minorHAnsi"/>
          <w:b/>
          <w:bCs/>
          <w:u w:val="single"/>
        </w:rPr>
        <w:t>odstawy wykluczenia</w:t>
      </w:r>
      <w:r w:rsidRPr="0074542E">
        <w:rPr>
          <w:rFonts w:asciiTheme="minorHAnsi" w:hAnsiTheme="minorHAnsi" w:cstheme="minorHAnsi"/>
          <w:u w:val="single"/>
        </w:rPr>
        <w:t xml:space="preserve"> </w:t>
      </w:r>
    </w:p>
    <w:p w14:paraId="79D34A5D" w14:textId="77777777" w:rsidR="00E82214" w:rsidRPr="0074542E" w:rsidRDefault="00E82214" w:rsidP="0074542E">
      <w:pPr>
        <w:pStyle w:val="Default"/>
        <w:ind w:left="709"/>
        <w:rPr>
          <w:rFonts w:asciiTheme="minorHAnsi" w:eastAsia="Calibri" w:hAnsiTheme="minorHAnsi" w:cstheme="minorHAnsi"/>
          <w:b/>
          <w:bCs/>
          <w:color w:val="auto"/>
          <w:sz w:val="10"/>
          <w:szCs w:val="10"/>
          <w:u w:val="single"/>
        </w:rPr>
      </w:pPr>
    </w:p>
    <w:p w14:paraId="640B79ED" w14:textId="77777777" w:rsidR="00EB4603" w:rsidRPr="0074542E" w:rsidRDefault="00BF2AAA" w:rsidP="0074542E">
      <w:pPr>
        <w:pStyle w:val="Akapitzlist"/>
        <w:spacing w:line="240" w:lineRule="auto"/>
        <w:ind w:left="720"/>
        <w:jc w:val="left"/>
        <w:rPr>
          <w:rFonts w:asciiTheme="minorHAnsi" w:hAnsiTheme="minorHAnsi" w:cstheme="minorHAnsi"/>
        </w:rPr>
      </w:pPr>
      <w:r w:rsidRPr="0074542E">
        <w:rPr>
          <w:rFonts w:asciiTheme="minorHAnsi" w:hAnsiTheme="minorHAnsi" w:cstheme="minorHAnsi"/>
        </w:rPr>
        <w:t xml:space="preserve">O </w:t>
      </w:r>
      <w:r w:rsidR="0067585A" w:rsidRPr="0074542E">
        <w:rPr>
          <w:rFonts w:asciiTheme="minorHAnsi" w:hAnsiTheme="minorHAnsi" w:cstheme="minorHAnsi"/>
        </w:rPr>
        <w:t xml:space="preserve">udzielenie zamówienia mogą ubiegać się Wykonawcy, którzy nie podlegają wykluczeniu </w:t>
      </w:r>
      <w:r w:rsidR="00F3259B" w:rsidRPr="0074542E">
        <w:rPr>
          <w:rFonts w:asciiTheme="minorHAnsi" w:hAnsiTheme="minorHAnsi" w:cstheme="minorHAnsi"/>
        </w:rPr>
        <w:t xml:space="preserve">                                 </w:t>
      </w:r>
      <w:r w:rsidR="0067585A" w:rsidRPr="0074542E">
        <w:rPr>
          <w:rFonts w:asciiTheme="minorHAnsi" w:hAnsiTheme="minorHAnsi" w:cstheme="minorHAnsi"/>
        </w:rPr>
        <w:t>na podstawie</w:t>
      </w:r>
      <w:r w:rsidR="00EB4603" w:rsidRPr="0074542E">
        <w:rPr>
          <w:rFonts w:asciiTheme="minorHAnsi" w:hAnsiTheme="minorHAnsi" w:cstheme="minorHAnsi"/>
        </w:rPr>
        <w:t>:</w:t>
      </w:r>
    </w:p>
    <w:p w14:paraId="72335850" w14:textId="77777777" w:rsidR="00EB4603" w:rsidRPr="0074542E" w:rsidRDefault="0067585A" w:rsidP="0074542E">
      <w:pPr>
        <w:pStyle w:val="Akapitzlist"/>
        <w:numPr>
          <w:ilvl w:val="0"/>
          <w:numId w:val="67"/>
        </w:numPr>
        <w:spacing w:line="240" w:lineRule="auto"/>
        <w:jc w:val="left"/>
        <w:rPr>
          <w:rFonts w:asciiTheme="minorHAnsi" w:hAnsiTheme="minorHAnsi" w:cstheme="minorHAnsi"/>
          <w:b/>
          <w:i/>
        </w:rPr>
      </w:pPr>
      <w:r w:rsidRPr="0074542E">
        <w:rPr>
          <w:rFonts w:asciiTheme="minorHAnsi" w:hAnsiTheme="minorHAnsi" w:cstheme="minorHAnsi"/>
        </w:rPr>
        <w:t xml:space="preserve">art. 108 ust. 1 </w:t>
      </w:r>
      <w:r w:rsidR="00EB4603" w:rsidRPr="0074542E">
        <w:rPr>
          <w:rFonts w:asciiTheme="minorHAnsi" w:hAnsiTheme="minorHAnsi" w:cstheme="minorHAnsi"/>
        </w:rPr>
        <w:t>ustawy Pzp.</w:t>
      </w:r>
    </w:p>
    <w:p w14:paraId="62154E0E" w14:textId="187FF5CB" w:rsidR="00EB4603" w:rsidRPr="0074542E" w:rsidRDefault="00E82214" w:rsidP="0074542E">
      <w:pPr>
        <w:pStyle w:val="Akapitzlist"/>
        <w:numPr>
          <w:ilvl w:val="0"/>
          <w:numId w:val="67"/>
        </w:numPr>
        <w:spacing w:line="240" w:lineRule="auto"/>
        <w:jc w:val="left"/>
        <w:rPr>
          <w:rFonts w:asciiTheme="minorHAnsi" w:hAnsiTheme="minorHAnsi" w:cstheme="minorHAnsi"/>
          <w:b/>
          <w:i/>
        </w:rPr>
      </w:pPr>
      <w:r w:rsidRPr="0074542E">
        <w:rPr>
          <w:rFonts w:asciiTheme="minorHAnsi" w:hAnsiTheme="minorHAnsi" w:cstheme="minorHAnsi"/>
        </w:rPr>
        <w:t>art. 109 ust. 1 pkt 4</w:t>
      </w:r>
      <w:r w:rsidR="00D55A25" w:rsidRPr="0074542E">
        <w:rPr>
          <w:rFonts w:asciiTheme="minorHAnsi" w:hAnsiTheme="minorHAnsi" w:cstheme="minorHAnsi"/>
        </w:rPr>
        <w:t>, 5 oraz 7</w:t>
      </w:r>
      <w:r w:rsidRPr="0074542E">
        <w:rPr>
          <w:rFonts w:asciiTheme="minorHAnsi" w:hAnsiTheme="minorHAnsi" w:cstheme="minorHAnsi"/>
        </w:rPr>
        <w:t xml:space="preserve"> ustawy Pzp.</w:t>
      </w:r>
      <w:r w:rsidR="002F3995" w:rsidRPr="0074542E">
        <w:rPr>
          <w:rFonts w:asciiTheme="minorHAnsi" w:hAnsiTheme="minorHAnsi" w:cstheme="minorHAnsi"/>
        </w:rPr>
        <w:t xml:space="preserve"> oraz </w:t>
      </w:r>
    </w:p>
    <w:p w14:paraId="41BD1B7D" w14:textId="599BF569" w:rsidR="002F3995" w:rsidRPr="0074542E" w:rsidRDefault="002F3995" w:rsidP="0074542E">
      <w:pPr>
        <w:pStyle w:val="Akapitzlist"/>
        <w:numPr>
          <w:ilvl w:val="0"/>
          <w:numId w:val="67"/>
        </w:numPr>
        <w:spacing w:line="240" w:lineRule="auto"/>
        <w:jc w:val="left"/>
        <w:rPr>
          <w:rFonts w:asciiTheme="minorHAnsi" w:hAnsiTheme="minorHAnsi" w:cstheme="minorHAnsi"/>
          <w:b/>
          <w:i/>
        </w:rPr>
      </w:pPr>
      <w:r w:rsidRPr="0074542E">
        <w:rPr>
          <w:rFonts w:asciiTheme="minorHAnsi" w:hAnsiTheme="minorHAnsi" w:cstheme="minorHAnsi"/>
        </w:rPr>
        <w:t xml:space="preserve">art. 7 ust. 1 ustawy z dnia 13 kwietnia 2022 r. o szczególnych rozwiązaniach w zakresie przeciwdziałania wspierania agresji na Ukrainę oraz służących ochronie bezpieczeństwa narodowego (Dz.U. z </w:t>
      </w:r>
      <w:r w:rsidRPr="0074542E">
        <w:rPr>
          <w:rFonts w:asciiTheme="minorHAnsi" w:hAnsiTheme="minorHAnsi" w:cstheme="minorHAnsi"/>
          <w:color w:val="000000" w:themeColor="text1"/>
        </w:rPr>
        <w:t>202</w:t>
      </w:r>
      <w:r w:rsidR="00F97059" w:rsidRPr="0074542E">
        <w:rPr>
          <w:rFonts w:asciiTheme="minorHAnsi" w:hAnsiTheme="minorHAnsi" w:cstheme="minorHAnsi"/>
          <w:color w:val="000000" w:themeColor="text1"/>
        </w:rPr>
        <w:t>4</w:t>
      </w:r>
      <w:r w:rsidRPr="0074542E">
        <w:rPr>
          <w:rFonts w:asciiTheme="minorHAnsi" w:hAnsiTheme="minorHAnsi" w:cstheme="minorHAnsi"/>
          <w:color w:val="000000" w:themeColor="text1"/>
        </w:rPr>
        <w:t xml:space="preserve"> r. poz. </w:t>
      </w:r>
      <w:r w:rsidR="00F97059" w:rsidRPr="0074542E">
        <w:rPr>
          <w:rFonts w:asciiTheme="minorHAnsi" w:hAnsiTheme="minorHAnsi" w:cstheme="minorHAnsi"/>
          <w:color w:val="000000" w:themeColor="text1"/>
        </w:rPr>
        <w:t>507</w:t>
      </w:r>
      <w:r w:rsidRPr="0074542E">
        <w:rPr>
          <w:rFonts w:asciiTheme="minorHAnsi" w:hAnsiTheme="minorHAnsi" w:cstheme="minorHAnsi"/>
        </w:rPr>
        <w:t>).</w:t>
      </w:r>
    </w:p>
    <w:p w14:paraId="5EAFA21F" w14:textId="77777777" w:rsidR="00D71A91" w:rsidRPr="0074542E" w:rsidRDefault="00D71A91" w:rsidP="0074542E">
      <w:pPr>
        <w:pStyle w:val="Akapitzlist"/>
        <w:spacing w:after="0" w:line="240" w:lineRule="auto"/>
        <w:ind w:left="357"/>
        <w:jc w:val="left"/>
        <w:rPr>
          <w:rFonts w:asciiTheme="minorHAnsi" w:hAnsiTheme="minorHAnsi" w:cstheme="minorHAnsi"/>
          <w:i/>
        </w:rPr>
      </w:pPr>
    </w:p>
    <w:p w14:paraId="2FFB34F1" w14:textId="77777777" w:rsidR="00A506ED" w:rsidRDefault="00A506ED" w:rsidP="0067585A">
      <w:pPr>
        <w:pStyle w:val="Akapitzlist"/>
        <w:spacing w:after="0" w:line="240" w:lineRule="auto"/>
        <w:ind w:left="357"/>
        <w:rPr>
          <w:rFonts w:cs="Arial"/>
          <w:i/>
          <w:sz w:val="20"/>
          <w:szCs w:val="20"/>
        </w:rPr>
      </w:pPr>
    </w:p>
    <w:p w14:paraId="27C3695C" w14:textId="77777777" w:rsidR="00C0756D" w:rsidRPr="00C0756D" w:rsidRDefault="00C0756D" w:rsidP="0067585A">
      <w:pPr>
        <w:pStyle w:val="Akapitzlist"/>
        <w:spacing w:after="0" w:line="240" w:lineRule="auto"/>
        <w:ind w:left="357"/>
        <w:rPr>
          <w:rFonts w:cs="Arial"/>
          <w:i/>
          <w:sz w:val="10"/>
          <w:szCs w:val="10"/>
        </w:rPr>
      </w:pPr>
    </w:p>
    <w:p w14:paraId="14A9A655" w14:textId="155224C6" w:rsidR="000F1072" w:rsidRPr="0074542E" w:rsidRDefault="0074542E" w:rsidP="00371719">
      <w:pPr>
        <w:pStyle w:val="Default"/>
        <w:numPr>
          <w:ilvl w:val="0"/>
          <w:numId w:val="39"/>
        </w:numPr>
        <w:ind w:left="426" w:hanging="426"/>
        <w:jc w:val="both"/>
        <w:rPr>
          <w:rFonts w:asciiTheme="minorHAnsi" w:eastAsia="Calibri" w:hAnsiTheme="minorHAnsi" w:cstheme="minorHAnsi"/>
          <w:b/>
          <w:bCs/>
          <w:color w:val="FF0000"/>
        </w:rPr>
      </w:pPr>
      <w:r w:rsidRPr="0074542E">
        <w:rPr>
          <w:rFonts w:asciiTheme="minorHAnsi" w:hAnsiTheme="minorHAnsi" w:cstheme="minorHAnsi"/>
          <w:b/>
          <w:bCs/>
        </w:rPr>
        <w:t xml:space="preserve">   </w:t>
      </w:r>
      <w:r w:rsidR="001B62DE" w:rsidRPr="0074542E">
        <w:rPr>
          <w:rFonts w:asciiTheme="minorHAnsi" w:hAnsiTheme="minorHAnsi" w:cstheme="minorHAnsi"/>
          <w:b/>
          <w:bCs/>
          <w:u w:val="single"/>
        </w:rPr>
        <w:t>Informacje o warunkach udziału w postępowaniu</w:t>
      </w:r>
    </w:p>
    <w:p w14:paraId="03369148" w14:textId="76CAD5C2" w:rsidR="009B4F6E" w:rsidRPr="009E5DFB" w:rsidRDefault="00B74ADE" w:rsidP="00B74ADE">
      <w:pPr>
        <w:pStyle w:val="Default"/>
        <w:ind w:left="426"/>
        <w:jc w:val="both"/>
        <w:rPr>
          <w:rFonts w:cs="Arial"/>
          <w:b/>
          <w:bCs/>
          <w:sz w:val="6"/>
          <w:szCs w:val="6"/>
        </w:rPr>
      </w:pPr>
      <w:r>
        <w:rPr>
          <w:rFonts w:ascii="Arial" w:hAnsi="Arial" w:cs="Arial"/>
          <w:b/>
          <w:bCs/>
          <w:sz w:val="22"/>
          <w:szCs w:val="22"/>
        </w:rPr>
        <w:t xml:space="preserve"> </w:t>
      </w:r>
    </w:p>
    <w:p w14:paraId="1C800AFA" w14:textId="1C3E9671" w:rsidR="00EA5DC3" w:rsidRPr="0074542E" w:rsidRDefault="00EB4603" w:rsidP="00EB4603">
      <w:pPr>
        <w:spacing w:after="200" w:line="240" w:lineRule="auto"/>
        <w:ind w:firstLine="360"/>
        <w:rPr>
          <w:rFonts w:asciiTheme="minorHAnsi" w:hAnsiTheme="minorHAnsi" w:cstheme="minorHAnsi"/>
        </w:rPr>
      </w:pPr>
      <w:r w:rsidRPr="0074542E">
        <w:rPr>
          <w:rFonts w:asciiTheme="minorHAnsi" w:eastAsiaTheme="minorHAnsi" w:hAnsiTheme="minorHAnsi" w:cstheme="minorHAnsi"/>
          <w:color w:val="000000"/>
        </w:rPr>
        <w:t xml:space="preserve"> </w:t>
      </w:r>
      <w:r w:rsidR="0074542E">
        <w:rPr>
          <w:rFonts w:asciiTheme="minorHAnsi" w:eastAsiaTheme="minorHAnsi" w:hAnsiTheme="minorHAnsi" w:cstheme="minorHAnsi"/>
          <w:color w:val="000000"/>
        </w:rPr>
        <w:t xml:space="preserve">  </w:t>
      </w:r>
      <w:r w:rsidR="00817B17" w:rsidRPr="0074542E">
        <w:rPr>
          <w:rFonts w:asciiTheme="minorHAnsi" w:eastAsiaTheme="minorHAnsi" w:hAnsiTheme="minorHAnsi" w:cstheme="minorHAnsi"/>
          <w:color w:val="000000"/>
        </w:rPr>
        <w:t xml:space="preserve">  </w:t>
      </w:r>
      <w:r w:rsidRPr="0074542E">
        <w:rPr>
          <w:rFonts w:asciiTheme="minorHAnsi" w:hAnsiTheme="minorHAnsi" w:cstheme="minorHAnsi"/>
        </w:rPr>
        <w:t>Zamawiający nie określa warunków udziału w postępowaniu.</w:t>
      </w:r>
    </w:p>
    <w:p w14:paraId="0F0B877B" w14:textId="3775205D" w:rsidR="00E903B6" w:rsidRDefault="00E903B6" w:rsidP="00E903B6">
      <w:pPr>
        <w:spacing w:line="240" w:lineRule="auto"/>
        <w:rPr>
          <w:rFonts w:cs="Arial"/>
          <w:i/>
          <w:sz w:val="10"/>
          <w:szCs w:val="10"/>
        </w:rPr>
      </w:pPr>
    </w:p>
    <w:p w14:paraId="20C98EE5" w14:textId="77777777" w:rsidR="00435AF0" w:rsidRDefault="00435AF0" w:rsidP="00E903B6">
      <w:pPr>
        <w:spacing w:line="240" w:lineRule="auto"/>
        <w:rPr>
          <w:rFonts w:cs="Arial"/>
          <w:i/>
          <w:sz w:val="10"/>
          <w:szCs w:val="10"/>
        </w:rPr>
      </w:pPr>
    </w:p>
    <w:p w14:paraId="04FC6283" w14:textId="77777777" w:rsidR="003F64F3" w:rsidRDefault="003F64F3" w:rsidP="00E903B6">
      <w:pPr>
        <w:spacing w:line="240" w:lineRule="auto"/>
        <w:rPr>
          <w:rFonts w:cs="Arial"/>
          <w:i/>
          <w:sz w:val="10"/>
          <w:szCs w:val="10"/>
        </w:rPr>
      </w:pPr>
    </w:p>
    <w:p w14:paraId="1CFB075A" w14:textId="77777777" w:rsidR="003F64F3" w:rsidRPr="00C0756D" w:rsidRDefault="003F64F3" w:rsidP="00E903B6">
      <w:pPr>
        <w:spacing w:line="240" w:lineRule="auto"/>
        <w:rPr>
          <w:rFonts w:cs="Arial"/>
          <w:i/>
          <w:sz w:val="10"/>
          <w:szCs w:val="10"/>
        </w:rPr>
      </w:pPr>
    </w:p>
    <w:p w14:paraId="1E2A3763" w14:textId="04791998" w:rsidR="00C3243B" w:rsidRPr="0074542E" w:rsidRDefault="00C3243B" w:rsidP="0074542E">
      <w:pPr>
        <w:pStyle w:val="Default"/>
        <w:numPr>
          <w:ilvl w:val="0"/>
          <w:numId w:val="39"/>
        </w:numPr>
        <w:ind w:left="567" w:hanging="567"/>
        <w:rPr>
          <w:rFonts w:asciiTheme="minorHAnsi" w:eastAsia="Calibri" w:hAnsiTheme="minorHAnsi" w:cstheme="minorHAnsi"/>
          <w:b/>
          <w:bCs/>
          <w:color w:val="auto"/>
        </w:rPr>
      </w:pPr>
      <w:r w:rsidRPr="0074542E">
        <w:rPr>
          <w:rFonts w:asciiTheme="minorHAnsi" w:hAnsiTheme="minorHAnsi" w:cstheme="minorHAnsi"/>
          <w:b/>
          <w:bCs/>
          <w:u w:val="single"/>
        </w:rPr>
        <w:lastRenderedPageBreak/>
        <w:t>Informacje o podmiotowych środkach dowodowych</w:t>
      </w:r>
    </w:p>
    <w:p w14:paraId="40F2620E" w14:textId="77777777" w:rsidR="00D71A91" w:rsidRPr="00D71A91" w:rsidRDefault="00D71A91" w:rsidP="00D71A91">
      <w:pPr>
        <w:pStyle w:val="Default"/>
        <w:ind w:left="567"/>
        <w:rPr>
          <w:rFonts w:ascii="Arial" w:eastAsia="Calibri" w:hAnsi="Arial" w:cs="Arial"/>
          <w:b/>
          <w:bCs/>
          <w:color w:val="auto"/>
          <w:sz w:val="10"/>
          <w:szCs w:val="10"/>
        </w:rPr>
      </w:pPr>
    </w:p>
    <w:p w14:paraId="36FE2DDE" w14:textId="50327637" w:rsidR="00E903B6" w:rsidRPr="0074542E" w:rsidRDefault="00E903B6" w:rsidP="00E903B6">
      <w:pPr>
        <w:pStyle w:val="Akapitzlist"/>
        <w:spacing w:after="0" w:line="240" w:lineRule="auto"/>
        <w:ind w:left="360" w:firstLine="207"/>
        <w:rPr>
          <w:rFonts w:asciiTheme="minorHAnsi" w:hAnsiTheme="minorHAnsi" w:cstheme="minorHAnsi"/>
        </w:rPr>
      </w:pPr>
      <w:r w:rsidRPr="0074542E">
        <w:rPr>
          <w:rFonts w:asciiTheme="minorHAnsi" w:hAnsiTheme="minorHAnsi" w:cstheme="minorHAnsi"/>
        </w:rPr>
        <w:t xml:space="preserve"> Zamawiający nie żąda podmiotowych środków dowodowych.</w:t>
      </w:r>
    </w:p>
    <w:p w14:paraId="2DA89911" w14:textId="77777777" w:rsidR="00D71A91" w:rsidRDefault="00D71A91" w:rsidP="00481CB5">
      <w:pPr>
        <w:spacing w:after="0" w:line="240" w:lineRule="auto"/>
        <w:rPr>
          <w:rFonts w:cs="Arial"/>
          <w:i/>
          <w:sz w:val="20"/>
          <w:szCs w:val="20"/>
        </w:rPr>
      </w:pPr>
    </w:p>
    <w:p w14:paraId="5AC9DDE2" w14:textId="77777777" w:rsidR="00435AF0" w:rsidRPr="00D96F86" w:rsidRDefault="00435AF0" w:rsidP="00481CB5">
      <w:pPr>
        <w:spacing w:after="0" w:line="240" w:lineRule="auto"/>
        <w:rPr>
          <w:rFonts w:cs="Arial"/>
          <w:i/>
          <w:sz w:val="20"/>
          <w:szCs w:val="20"/>
        </w:rPr>
      </w:pPr>
    </w:p>
    <w:p w14:paraId="231F805B" w14:textId="7A070612" w:rsidR="00777AFC" w:rsidRPr="0074542E" w:rsidRDefault="00D71A91" w:rsidP="0074542E">
      <w:pPr>
        <w:pStyle w:val="Default"/>
        <w:numPr>
          <w:ilvl w:val="0"/>
          <w:numId w:val="39"/>
        </w:numPr>
        <w:tabs>
          <w:tab w:val="left" w:pos="360"/>
          <w:tab w:val="left" w:pos="709"/>
        </w:tabs>
        <w:ind w:left="567" w:hanging="567"/>
        <w:rPr>
          <w:rFonts w:asciiTheme="minorHAnsi" w:eastAsia="Calibri" w:hAnsiTheme="minorHAnsi" w:cstheme="minorHAnsi"/>
          <w:b/>
          <w:bCs/>
          <w:color w:val="auto"/>
          <w:u w:val="single"/>
        </w:rPr>
      </w:pPr>
      <w:r w:rsidRPr="0074542E">
        <w:rPr>
          <w:rFonts w:asciiTheme="minorHAnsi" w:eastAsia="Times" w:hAnsiTheme="minorHAnsi" w:cstheme="minorHAnsi"/>
          <w:b/>
        </w:rPr>
        <w:t xml:space="preserve">   </w:t>
      </w:r>
      <w:r w:rsidRPr="0074542E">
        <w:rPr>
          <w:rFonts w:asciiTheme="minorHAnsi" w:eastAsia="Times" w:hAnsiTheme="minorHAnsi" w:cstheme="minorHAnsi"/>
          <w:b/>
          <w:u w:val="single"/>
        </w:rPr>
        <w:t>I</w:t>
      </w:r>
      <w:r w:rsidR="00777AFC" w:rsidRPr="0074542E">
        <w:rPr>
          <w:rFonts w:asciiTheme="minorHAnsi" w:eastAsia="Times" w:hAnsiTheme="minorHAnsi" w:cstheme="minorHAnsi"/>
          <w:b/>
          <w:u w:val="single"/>
        </w:rPr>
        <w:t>nformacje o środkach komunikacji elektronicznej, przy użyciu których zamawiający będzie komunikował się z wykonawcami, oraz informacje o wymaganiach technicznych</w:t>
      </w:r>
      <w:r w:rsidR="0074542E">
        <w:rPr>
          <w:rFonts w:asciiTheme="minorHAnsi" w:eastAsia="Times" w:hAnsiTheme="minorHAnsi" w:cstheme="minorHAnsi"/>
          <w:b/>
          <w:u w:val="single"/>
        </w:rPr>
        <w:t xml:space="preserve">                        </w:t>
      </w:r>
      <w:r w:rsidR="00777AFC" w:rsidRPr="0074542E">
        <w:rPr>
          <w:rFonts w:asciiTheme="minorHAnsi" w:eastAsia="Times" w:hAnsiTheme="minorHAnsi" w:cstheme="minorHAnsi"/>
          <w:b/>
          <w:u w:val="single"/>
        </w:rPr>
        <w:t xml:space="preserve"> i organizacyjnych sporządzania, wysyłania i odbierania korespondencji elektronicznej</w:t>
      </w:r>
      <w:r w:rsidR="00777AFC" w:rsidRPr="0074542E">
        <w:rPr>
          <w:rFonts w:asciiTheme="minorHAnsi" w:hAnsiTheme="minorHAnsi" w:cstheme="minorHAnsi"/>
          <w:u w:val="single"/>
        </w:rPr>
        <w:t xml:space="preserve"> </w:t>
      </w:r>
    </w:p>
    <w:p w14:paraId="5B1FF644" w14:textId="77777777" w:rsidR="00D71A91" w:rsidRPr="009006C3" w:rsidRDefault="00D71A91" w:rsidP="0074542E">
      <w:pPr>
        <w:pStyle w:val="Default"/>
        <w:tabs>
          <w:tab w:val="left" w:pos="360"/>
          <w:tab w:val="left" w:pos="709"/>
        </w:tabs>
        <w:ind w:left="567"/>
        <w:rPr>
          <w:rFonts w:asciiTheme="minorHAnsi" w:eastAsia="Calibri" w:hAnsiTheme="minorHAnsi" w:cstheme="minorHAnsi"/>
          <w:b/>
          <w:bCs/>
          <w:color w:val="auto"/>
          <w:sz w:val="10"/>
          <w:szCs w:val="10"/>
          <w:u w:val="single"/>
        </w:rPr>
      </w:pPr>
    </w:p>
    <w:p w14:paraId="0A8BD856" w14:textId="43FF4B8E" w:rsidR="00777AFC" w:rsidRPr="0074542E" w:rsidRDefault="00777AFC" w:rsidP="0074542E">
      <w:pPr>
        <w:pStyle w:val="Akapitzlist"/>
        <w:numPr>
          <w:ilvl w:val="0"/>
          <w:numId w:val="45"/>
        </w:numPr>
        <w:spacing w:line="240" w:lineRule="auto"/>
        <w:ind w:left="714" w:hanging="357"/>
        <w:jc w:val="left"/>
        <w:rPr>
          <w:rFonts w:asciiTheme="minorHAnsi" w:hAnsiTheme="minorHAnsi" w:cstheme="minorHAnsi"/>
          <w:b/>
          <w:i/>
        </w:rPr>
      </w:pPr>
      <w:r w:rsidRPr="0074542E">
        <w:rPr>
          <w:rFonts w:asciiTheme="minorHAnsi" w:hAnsiTheme="minorHAnsi" w:cstheme="minorHAnsi"/>
        </w:rPr>
        <w:t xml:space="preserve">W postępowaniu o udzielenie zamówienia komunikacja między Zamawiającym a Wykonawcami odbywa się drogą elektroniczną przy użyciu Platformy Zakupowej </w:t>
      </w:r>
      <w:proofErr w:type="spellStart"/>
      <w:r w:rsidRPr="0074542E">
        <w:rPr>
          <w:rFonts w:asciiTheme="minorHAnsi" w:hAnsiTheme="minorHAnsi" w:cstheme="minorHAnsi"/>
          <w:color w:val="548DD4" w:themeColor="text2" w:themeTint="99"/>
        </w:rPr>
        <w:t>Marketplanet</w:t>
      </w:r>
      <w:proofErr w:type="spellEnd"/>
      <w:r w:rsidRPr="0074542E">
        <w:rPr>
          <w:rFonts w:asciiTheme="minorHAnsi" w:hAnsiTheme="minorHAnsi" w:cstheme="minorHAnsi"/>
          <w:color w:val="548DD4" w:themeColor="text2" w:themeTint="99"/>
        </w:rPr>
        <w:t xml:space="preserve"> </w:t>
      </w:r>
      <w:proofErr w:type="spellStart"/>
      <w:r w:rsidRPr="0074542E">
        <w:rPr>
          <w:rFonts w:asciiTheme="minorHAnsi" w:hAnsiTheme="minorHAnsi" w:cstheme="minorHAnsi"/>
          <w:color w:val="548DD4" w:themeColor="text2" w:themeTint="99"/>
        </w:rPr>
        <w:t>OnePlace</w:t>
      </w:r>
      <w:proofErr w:type="spellEnd"/>
      <w:r w:rsidRPr="0074542E">
        <w:rPr>
          <w:rFonts w:asciiTheme="minorHAnsi" w:hAnsiTheme="minorHAnsi" w:cstheme="minorHAnsi"/>
        </w:rPr>
        <w:t xml:space="preserve"> </w:t>
      </w:r>
      <w:r w:rsidR="009E5DFB" w:rsidRPr="0074542E">
        <w:rPr>
          <w:rFonts w:asciiTheme="minorHAnsi" w:hAnsiTheme="minorHAnsi" w:cstheme="minorHAnsi"/>
        </w:rPr>
        <w:t xml:space="preserve">                        </w:t>
      </w:r>
      <w:r w:rsidRPr="0074542E">
        <w:rPr>
          <w:rFonts w:asciiTheme="minorHAnsi" w:hAnsiTheme="minorHAnsi" w:cstheme="minorHAnsi"/>
        </w:rPr>
        <w:t xml:space="preserve">na portalu </w:t>
      </w:r>
      <w:hyperlink r:id="rId11" w:history="1">
        <w:r w:rsidRPr="0074542E">
          <w:rPr>
            <w:rStyle w:val="Hipercze"/>
            <w:rFonts w:asciiTheme="minorHAnsi" w:hAnsiTheme="minorHAnsi" w:cstheme="minorHAnsi"/>
            <w:bCs/>
            <w:color w:val="548DD4" w:themeColor="text2" w:themeTint="99"/>
          </w:rPr>
          <w:t>https://szpitalbielanski.ezamawiajacy.pl/servlet/HomeServlet</w:t>
        </w:r>
      </w:hyperlink>
      <w:r w:rsidRPr="0074542E">
        <w:rPr>
          <w:rFonts w:asciiTheme="minorHAnsi" w:hAnsiTheme="minorHAnsi" w:cstheme="minorHAnsi"/>
        </w:rPr>
        <w:t xml:space="preserve">. </w:t>
      </w:r>
    </w:p>
    <w:p w14:paraId="2E942D84" w14:textId="77777777" w:rsidR="0090587A" w:rsidRPr="0074542E" w:rsidRDefault="00777AFC" w:rsidP="0074542E">
      <w:pPr>
        <w:pStyle w:val="Akapitzlist"/>
        <w:numPr>
          <w:ilvl w:val="0"/>
          <w:numId w:val="45"/>
        </w:numPr>
        <w:spacing w:line="240" w:lineRule="auto"/>
        <w:ind w:left="714" w:hanging="357"/>
        <w:jc w:val="left"/>
        <w:rPr>
          <w:rStyle w:val="Hipercze"/>
          <w:rFonts w:asciiTheme="minorHAnsi" w:hAnsiTheme="minorHAnsi" w:cstheme="minorHAnsi"/>
          <w:b/>
          <w:i/>
          <w:color w:val="auto"/>
          <w:u w:val="none"/>
        </w:rPr>
      </w:pPr>
      <w:r w:rsidRPr="0074542E">
        <w:rPr>
          <w:rFonts w:asciiTheme="minorHAnsi" w:hAnsiTheme="minorHAnsi" w:cstheme="minorHAnsi"/>
        </w:rPr>
        <w:t xml:space="preserve">Wymagania techniczne i organizacyjne wysyłania i odbierania korespondencji elektronicznej przekazywanej przy użyciu platformy, opisane zostały w Instrukcji dla wykonawcy pod adresem: </w:t>
      </w:r>
      <w:hyperlink r:id="rId12" w:history="1">
        <w:r w:rsidRPr="0074542E">
          <w:rPr>
            <w:rStyle w:val="Hipercze"/>
            <w:rFonts w:asciiTheme="minorHAnsi" w:hAnsiTheme="minorHAnsi" w:cstheme="minorHAnsi"/>
            <w:bCs/>
            <w:color w:val="548DD4" w:themeColor="text2" w:themeTint="99"/>
          </w:rPr>
          <w:t>https://szpitalbielanski.ezamawiajacy.pl/servlet/HomeServlet</w:t>
        </w:r>
      </w:hyperlink>
      <w:r w:rsidRPr="0074542E">
        <w:rPr>
          <w:rStyle w:val="Hipercze"/>
          <w:rFonts w:asciiTheme="minorHAnsi" w:hAnsiTheme="minorHAnsi" w:cstheme="minorHAnsi"/>
          <w:bCs/>
          <w:color w:val="548DD4" w:themeColor="text2" w:themeTint="99"/>
          <w:u w:val="none"/>
        </w:rPr>
        <w:t xml:space="preserve"> </w:t>
      </w:r>
      <w:r w:rsidRPr="0074542E">
        <w:rPr>
          <w:rStyle w:val="Hipercze"/>
          <w:rFonts w:asciiTheme="minorHAnsi" w:hAnsiTheme="minorHAnsi" w:cstheme="minorHAnsi"/>
          <w:bCs/>
          <w:color w:val="auto"/>
          <w:u w:val="none"/>
        </w:rPr>
        <w:t>w zakładce</w:t>
      </w:r>
      <w:r w:rsidR="0090587A" w:rsidRPr="0074542E">
        <w:rPr>
          <w:rStyle w:val="Hipercze"/>
          <w:rFonts w:asciiTheme="minorHAnsi" w:hAnsiTheme="minorHAnsi" w:cstheme="minorHAnsi"/>
          <w:bCs/>
          <w:color w:val="auto"/>
          <w:u w:val="none"/>
        </w:rPr>
        <w:t xml:space="preserve">: Regulacje i procedury procesu </w:t>
      </w:r>
      <w:r w:rsidRPr="0074542E">
        <w:rPr>
          <w:rStyle w:val="Hipercze"/>
          <w:rFonts w:asciiTheme="minorHAnsi" w:hAnsiTheme="minorHAnsi" w:cstheme="minorHAnsi"/>
          <w:bCs/>
          <w:color w:val="auto"/>
          <w:u w:val="none"/>
        </w:rPr>
        <w:t>zakupowego/Deklaracja dostępności.</w:t>
      </w:r>
      <w:r w:rsidRPr="0074542E">
        <w:rPr>
          <w:rStyle w:val="Hipercze"/>
          <w:rFonts w:asciiTheme="minorHAnsi" w:hAnsiTheme="minorHAnsi" w:cstheme="minorHAnsi"/>
          <w:bCs/>
          <w:color w:val="auto"/>
        </w:rPr>
        <w:t xml:space="preserve"> </w:t>
      </w:r>
    </w:p>
    <w:p w14:paraId="6ED410D0" w14:textId="05A2ECB6" w:rsidR="00777AFC" w:rsidRPr="0074542E" w:rsidRDefault="00777AFC" w:rsidP="0074542E">
      <w:pPr>
        <w:pStyle w:val="Akapitzlist"/>
        <w:numPr>
          <w:ilvl w:val="0"/>
          <w:numId w:val="45"/>
        </w:numPr>
        <w:spacing w:line="240" w:lineRule="auto"/>
        <w:ind w:left="714" w:hanging="357"/>
        <w:jc w:val="left"/>
        <w:rPr>
          <w:rFonts w:asciiTheme="minorHAnsi" w:hAnsiTheme="minorHAnsi" w:cstheme="minorHAnsi"/>
          <w:b/>
          <w:i/>
        </w:rPr>
      </w:pPr>
      <w:r w:rsidRPr="0074542E">
        <w:rPr>
          <w:rFonts w:asciiTheme="minorHAnsi" w:hAnsiTheme="minorHAnsi" w:cstheme="minorHAnsi"/>
        </w:rPr>
        <w:t xml:space="preserve">Wykonawca przystępując do niniejszego postępowania o udzielenie zamówienia publicznego, akceptuje warunki korzystania z portalu </w:t>
      </w:r>
      <w:proofErr w:type="spellStart"/>
      <w:r w:rsidRPr="0074542E">
        <w:rPr>
          <w:rFonts w:asciiTheme="minorHAnsi" w:hAnsiTheme="minorHAnsi" w:cstheme="minorHAnsi"/>
          <w:color w:val="548DD4" w:themeColor="text2" w:themeTint="99"/>
        </w:rPr>
        <w:t>Marketplanet</w:t>
      </w:r>
      <w:proofErr w:type="spellEnd"/>
      <w:r w:rsidRPr="0074542E">
        <w:rPr>
          <w:rFonts w:asciiTheme="minorHAnsi" w:hAnsiTheme="minorHAnsi" w:cstheme="minorHAnsi"/>
          <w:color w:val="548DD4" w:themeColor="text2" w:themeTint="99"/>
        </w:rPr>
        <w:t xml:space="preserve"> </w:t>
      </w:r>
      <w:proofErr w:type="spellStart"/>
      <w:r w:rsidRPr="0074542E">
        <w:rPr>
          <w:rFonts w:asciiTheme="minorHAnsi" w:hAnsiTheme="minorHAnsi" w:cstheme="minorHAnsi"/>
          <w:color w:val="548DD4" w:themeColor="text2" w:themeTint="99"/>
        </w:rPr>
        <w:t>OnePlace</w:t>
      </w:r>
      <w:proofErr w:type="spellEnd"/>
      <w:r w:rsidRPr="0074542E">
        <w:rPr>
          <w:rFonts w:asciiTheme="minorHAnsi" w:hAnsiTheme="minorHAnsi" w:cstheme="minorHAnsi"/>
        </w:rPr>
        <w:t>, określone</w:t>
      </w:r>
      <w:r w:rsidRPr="0074542E">
        <w:rPr>
          <w:rFonts w:asciiTheme="minorHAnsi" w:hAnsiTheme="minorHAnsi" w:cstheme="minorHAnsi"/>
          <w:color w:val="548DD4" w:themeColor="text2" w:themeTint="99"/>
        </w:rPr>
        <w:t xml:space="preserve"> </w:t>
      </w:r>
      <w:r w:rsidRPr="0074542E">
        <w:rPr>
          <w:rFonts w:asciiTheme="minorHAnsi" w:hAnsiTheme="minorHAnsi" w:cstheme="minorHAnsi"/>
        </w:rPr>
        <w:t xml:space="preserve">w Instrukcji dla wykonawcy oraz zobowiązuje się korzystając z portalu </w:t>
      </w:r>
      <w:proofErr w:type="spellStart"/>
      <w:r w:rsidRPr="0074542E">
        <w:rPr>
          <w:rFonts w:asciiTheme="minorHAnsi" w:hAnsiTheme="minorHAnsi" w:cstheme="minorHAnsi"/>
          <w:color w:val="548DD4" w:themeColor="text2" w:themeTint="99"/>
        </w:rPr>
        <w:t>Marketplanet</w:t>
      </w:r>
      <w:proofErr w:type="spellEnd"/>
      <w:r w:rsidRPr="0074542E">
        <w:rPr>
          <w:rFonts w:asciiTheme="minorHAnsi" w:hAnsiTheme="minorHAnsi" w:cstheme="minorHAnsi"/>
          <w:color w:val="548DD4" w:themeColor="text2" w:themeTint="99"/>
        </w:rPr>
        <w:t xml:space="preserve"> </w:t>
      </w:r>
      <w:proofErr w:type="spellStart"/>
      <w:r w:rsidRPr="0074542E">
        <w:rPr>
          <w:rFonts w:asciiTheme="minorHAnsi" w:hAnsiTheme="minorHAnsi" w:cstheme="minorHAnsi"/>
          <w:color w:val="548DD4" w:themeColor="text2" w:themeTint="99"/>
        </w:rPr>
        <w:t>OnePlace</w:t>
      </w:r>
      <w:proofErr w:type="spellEnd"/>
      <w:r w:rsidRPr="0074542E">
        <w:rPr>
          <w:rFonts w:asciiTheme="minorHAnsi" w:hAnsiTheme="minorHAnsi" w:cstheme="minorHAnsi"/>
        </w:rPr>
        <w:t xml:space="preserve"> przestrzegać postanowień tej instrukcji. </w:t>
      </w:r>
    </w:p>
    <w:p w14:paraId="5895F924" w14:textId="17642C38" w:rsidR="00777AFC" w:rsidRPr="0074542E" w:rsidRDefault="00777AFC" w:rsidP="0074542E">
      <w:pPr>
        <w:pStyle w:val="Akapitzlist"/>
        <w:numPr>
          <w:ilvl w:val="0"/>
          <w:numId w:val="45"/>
        </w:numPr>
        <w:spacing w:line="240" w:lineRule="auto"/>
        <w:ind w:left="714" w:hanging="357"/>
        <w:jc w:val="left"/>
        <w:rPr>
          <w:rFonts w:asciiTheme="minorHAnsi" w:hAnsiTheme="minorHAnsi" w:cstheme="minorHAnsi"/>
          <w:b/>
          <w:i/>
        </w:rPr>
      </w:pPr>
      <w:r w:rsidRPr="0074542E">
        <w:rPr>
          <w:rFonts w:asciiTheme="minorHAnsi" w:hAnsiTheme="minorHAnsi" w:cstheme="minorHAnsi"/>
        </w:rPr>
        <w:t xml:space="preserve">Maksymalny rozmiar plików przesyłanych za pośrednictwem dedykowanych formularzy </w:t>
      </w:r>
      <w:r w:rsidR="009E5DFB" w:rsidRPr="0074542E">
        <w:rPr>
          <w:rFonts w:asciiTheme="minorHAnsi" w:hAnsiTheme="minorHAnsi" w:cstheme="minorHAnsi"/>
        </w:rPr>
        <w:t xml:space="preserve">                               do złożenia </w:t>
      </w:r>
      <w:r w:rsidRPr="0074542E">
        <w:rPr>
          <w:rFonts w:asciiTheme="minorHAnsi" w:hAnsiTheme="minorHAnsi" w:cstheme="minorHAnsi"/>
        </w:rPr>
        <w:t xml:space="preserve">i wycofania oferty oraz komunikacji wynosi: 100 MB. </w:t>
      </w:r>
    </w:p>
    <w:p w14:paraId="4E194F49" w14:textId="48062DE6" w:rsidR="00A761A5" w:rsidRPr="0074542E" w:rsidRDefault="00777AFC" w:rsidP="0074542E">
      <w:pPr>
        <w:pStyle w:val="Akapitzlist"/>
        <w:numPr>
          <w:ilvl w:val="0"/>
          <w:numId w:val="45"/>
        </w:numPr>
        <w:spacing w:line="240" w:lineRule="auto"/>
        <w:ind w:left="714" w:hanging="357"/>
        <w:jc w:val="left"/>
        <w:rPr>
          <w:rFonts w:asciiTheme="minorHAnsi" w:hAnsiTheme="minorHAnsi" w:cstheme="minorHAnsi"/>
          <w:b/>
          <w:i/>
        </w:rPr>
      </w:pPr>
      <w:r w:rsidRPr="0074542E">
        <w:rPr>
          <w:rFonts w:asciiTheme="minorHAnsi" w:hAnsiTheme="minorHAnsi" w:cstheme="minorHAnsi"/>
        </w:rPr>
        <w:t>Zamawiający może również komunikować się z Wykonawcami za pomocą poczty elektronicznej, email:</w:t>
      </w:r>
      <w:r w:rsidR="003C4ABE" w:rsidRPr="0074542E">
        <w:rPr>
          <w:rFonts w:asciiTheme="minorHAnsi" w:hAnsiTheme="minorHAnsi" w:cstheme="minorHAnsi"/>
        </w:rPr>
        <w:t xml:space="preserve"> </w:t>
      </w:r>
      <w:hyperlink r:id="rId13" w:history="1">
        <w:r w:rsidR="00687C83" w:rsidRPr="0074542E">
          <w:rPr>
            <w:rStyle w:val="Hipercze"/>
            <w:rFonts w:asciiTheme="minorHAnsi" w:hAnsiTheme="minorHAnsi" w:cstheme="minorHAnsi"/>
          </w:rPr>
          <w:t>iwona.jasinska@bielanski.med.pl</w:t>
        </w:r>
      </w:hyperlink>
      <w:r w:rsidR="00A761A5" w:rsidRPr="0074542E">
        <w:rPr>
          <w:rFonts w:asciiTheme="minorHAnsi" w:hAnsiTheme="minorHAnsi" w:cstheme="minorHAnsi"/>
          <w:color w:val="C00000"/>
        </w:rPr>
        <w:t xml:space="preserve">. </w:t>
      </w:r>
      <w:r w:rsidR="00A761A5" w:rsidRPr="0074542E">
        <w:rPr>
          <w:rFonts w:asciiTheme="minorHAnsi" w:hAnsiTheme="minorHAnsi" w:cstheme="minorHAnsi"/>
        </w:rPr>
        <w:t>Maksymalny rozmiar plików przesyłanych za pośrednictwem poczty elektronicznej wynosi:</w:t>
      </w:r>
      <w:r w:rsidR="00A761A5" w:rsidRPr="0074542E">
        <w:rPr>
          <w:rFonts w:asciiTheme="minorHAnsi" w:hAnsiTheme="minorHAnsi" w:cstheme="minorHAnsi"/>
          <w:color w:val="FF0000"/>
        </w:rPr>
        <w:t xml:space="preserve"> </w:t>
      </w:r>
      <w:r w:rsidR="00A761A5" w:rsidRPr="0074542E">
        <w:rPr>
          <w:rFonts w:asciiTheme="minorHAnsi" w:hAnsiTheme="minorHAnsi" w:cstheme="minorHAnsi"/>
        </w:rPr>
        <w:t xml:space="preserve">20 MB. </w:t>
      </w:r>
    </w:p>
    <w:p w14:paraId="36127398" w14:textId="1BF16944" w:rsidR="00777AFC" w:rsidRPr="0074542E" w:rsidRDefault="00777AFC" w:rsidP="0074542E">
      <w:pPr>
        <w:pStyle w:val="Akapitzlist"/>
        <w:numPr>
          <w:ilvl w:val="0"/>
          <w:numId w:val="45"/>
        </w:numPr>
        <w:spacing w:line="240" w:lineRule="auto"/>
        <w:ind w:left="714" w:hanging="357"/>
        <w:jc w:val="left"/>
        <w:rPr>
          <w:rFonts w:asciiTheme="minorHAnsi" w:hAnsiTheme="minorHAnsi" w:cstheme="minorHAnsi"/>
          <w:b/>
          <w:i/>
        </w:rPr>
      </w:pPr>
      <w:r w:rsidRPr="0074542E">
        <w:rPr>
          <w:rFonts w:asciiTheme="minorHAnsi" w:hAnsiTheme="minorHAnsi" w:cstheme="minorHAnsi"/>
        </w:rPr>
        <w:t xml:space="preserve">Dokumenty elektroniczne, oświadczenia lub elektroniczne kopie dokumentów lub oświadczeń składane są przez Wykonawcę za pośrednictwem </w:t>
      </w:r>
      <w:r w:rsidR="00513E5D" w:rsidRPr="0074542E">
        <w:rPr>
          <w:rFonts w:asciiTheme="minorHAnsi" w:hAnsiTheme="minorHAnsi" w:cstheme="minorHAnsi"/>
        </w:rPr>
        <w:t xml:space="preserve">Platformy Zakupowej </w:t>
      </w:r>
      <w:proofErr w:type="spellStart"/>
      <w:r w:rsidR="00513E5D" w:rsidRPr="0074542E">
        <w:rPr>
          <w:rFonts w:asciiTheme="minorHAnsi" w:hAnsiTheme="minorHAnsi" w:cstheme="minorHAnsi"/>
          <w:color w:val="548DD4" w:themeColor="text2" w:themeTint="99"/>
        </w:rPr>
        <w:t>Marketplanet</w:t>
      </w:r>
      <w:proofErr w:type="spellEnd"/>
      <w:r w:rsidR="00513E5D" w:rsidRPr="0074542E">
        <w:rPr>
          <w:rFonts w:asciiTheme="minorHAnsi" w:hAnsiTheme="minorHAnsi" w:cstheme="minorHAnsi"/>
          <w:color w:val="548DD4" w:themeColor="text2" w:themeTint="99"/>
        </w:rPr>
        <w:t xml:space="preserve"> </w:t>
      </w:r>
      <w:proofErr w:type="spellStart"/>
      <w:r w:rsidR="00513E5D" w:rsidRPr="0074542E">
        <w:rPr>
          <w:rFonts w:asciiTheme="minorHAnsi" w:hAnsiTheme="minorHAnsi" w:cstheme="minorHAnsi"/>
          <w:color w:val="548DD4" w:themeColor="text2" w:themeTint="99"/>
        </w:rPr>
        <w:t>OnePlace</w:t>
      </w:r>
      <w:proofErr w:type="spellEnd"/>
      <w:r w:rsidRPr="0074542E">
        <w:rPr>
          <w:rFonts w:asciiTheme="minorHAnsi" w:hAnsiTheme="minorHAnsi" w:cstheme="minorHAnsi"/>
        </w:rPr>
        <w:t>. Zamawiający dopuszcza również możliwość składania dokumentów elektronicznych, oświadczeń lub elektronicznych kopii dokumentów lub oświadczeń za pomocą poczty elektronicznej, na adres email</w:t>
      </w:r>
      <w:r w:rsidR="003C4ABE" w:rsidRPr="0074542E">
        <w:rPr>
          <w:rFonts w:asciiTheme="minorHAnsi" w:hAnsiTheme="minorHAnsi" w:cstheme="minorHAnsi"/>
        </w:rPr>
        <w:t>:</w:t>
      </w:r>
      <w:r w:rsidR="003C4ABE" w:rsidRPr="0074542E">
        <w:rPr>
          <w:rFonts w:asciiTheme="minorHAnsi" w:hAnsiTheme="minorHAnsi" w:cstheme="minorHAnsi"/>
          <w:color w:val="C00000"/>
        </w:rPr>
        <w:t xml:space="preserve"> </w:t>
      </w:r>
      <w:hyperlink r:id="rId14" w:history="1">
        <w:r w:rsidR="00687C83" w:rsidRPr="0074542E">
          <w:rPr>
            <w:rStyle w:val="Hipercze"/>
            <w:rFonts w:asciiTheme="minorHAnsi" w:hAnsiTheme="minorHAnsi" w:cstheme="minorHAnsi"/>
          </w:rPr>
          <w:t>iwona.jasinska@bielanski.med.pl</w:t>
        </w:r>
      </w:hyperlink>
      <w:r w:rsidR="003C4ABE" w:rsidRPr="0074542E">
        <w:rPr>
          <w:rFonts w:asciiTheme="minorHAnsi" w:hAnsiTheme="minorHAnsi" w:cstheme="minorHAnsi"/>
        </w:rPr>
        <w:t xml:space="preserve"> </w:t>
      </w:r>
      <w:r w:rsidRPr="0074542E">
        <w:rPr>
          <w:rFonts w:asciiTheme="minorHAnsi" w:hAnsiTheme="minorHAnsi" w:cstheme="minorHAnsi"/>
        </w:rPr>
        <w:t>Sposób sporządzenia dokumentów elektronicznych, oświadczeń lub elektronicznych kopii dokumentów lub oświadczeń musi być zgodny</w:t>
      </w:r>
      <w:r w:rsidR="009E5DFB" w:rsidRPr="0074542E">
        <w:rPr>
          <w:rFonts w:asciiTheme="minorHAnsi" w:hAnsiTheme="minorHAnsi" w:cstheme="minorHAnsi"/>
        </w:rPr>
        <w:t xml:space="preserve"> </w:t>
      </w:r>
      <w:r w:rsidRPr="0074542E">
        <w:rPr>
          <w:rFonts w:asciiTheme="minorHAnsi" w:hAnsiTheme="minorHAnsi" w:cstheme="minorHAnsi"/>
        </w:rPr>
        <w:t xml:space="preserve">z wymaganiami określonymi w rozporządzeniu Prezesa Rady Ministrów z dnia 30 grudnia 2020 r. w sprawie sposobu sporządzania i przekazywania informacji oraz wymagań technicznych dla dokumentów elektronicznych oraz środków komunikacji elektronicznej w postępowaniu </w:t>
      </w:r>
      <w:r w:rsidR="009E5DFB" w:rsidRPr="0074542E">
        <w:rPr>
          <w:rFonts w:asciiTheme="minorHAnsi" w:hAnsiTheme="minorHAnsi" w:cstheme="minorHAnsi"/>
        </w:rPr>
        <w:t xml:space="preserve">                                      </w:t>
      </w:r>
      <w:r w:rsidRPr="0074542E">
        <w:rPr>
          <w:rFonts w:asciiTheme="minorHAnsi" w:hAnsiTheme="minorHAnsi" w:cstheme="minorHAnsi"/>
        </w:rPr>
        <w:t>o udzielenie zamówienia publicznego lub konku</w:t>
      </w:r>
      <w:r w:rsidR="00CE675A" w:rsidRPr="0074542E">
        <w:rPr>
          <w:rFonts w:asciiTheme="minorHAnsi" w:hAnsiTheme="minorHAnsi" w:cstheme="minorHAnsi"/>
        </w:rPr>
        <w:t>rsie</w:t>
      </w:r>
      <w:r w:rsidRPr="0074542E">
        <w:rPr>
          <w:rFonts w:asciiTheme="minorHAnsi" w:hAnsiTheme="minorHAnsi" w:cstheme="minorHAnsi"/>
        </w:rPr>
        <w:t>.</w:t>
      </w:r>
    </w:p>
    <w:p w14:paraId="6DB97F31" w14:textId="77777777" w:rsidR="00D71A91" w:rsidRPr="0074542E" w:rsidRDefault="00D71A91" w:rsidP="0074542E">
      <w:pPr>
        <w:pStyle w:val="Akapitzlist"/>
        <w:spacing w:after="0" w:line="240" w:lineRule="auto"/>
        <w:ind w:left="357"/>
        <w:jc w:val="left"/>
        <w:rPr>
          <w:rFonts w:asciiTheme="minorHAnsi" w:hAnsiTheme="minorHAnsi" w:cstheme="minorHAnsi"/>
          <w:b/>
          <w:i/>
        </w:rPr>
      </w:pPr>
    </w:p>
    <w:p w14:paraId="73A8E68B" w14:textId="77777777" w:rsidR="00435AF0" w:rsidRPr="00D96F86" w:rsidRDefault="00435AF0" w:rsidP="00E67013">
      <w:pPr>
        <w:pStyle w:val="Akapitzlist"/>
        <w:spacing w:after="0" w:line="240" w:lineRule="auto"/>
        <w:ind w:left="357"/>
        <w:rPr>
          <w:rFonts w:cs="Arial"/>
          <w:b/>
          <w:i/>
          <w:sz w:val="20"/>
          <w:szCs w:val="20"/>
        </w:rPr>
      </w:pPr>
    </w:p>
    <w:p w14:paraId="4465291B" w14:textId="247C49C4" w:rsidR="00777AFC" w:rsidRPr="0074542E" w:rsidRDefault="00DE589F" w:rsidP="0074542E">
      <w:pPr>
        <w:pStyle w:val="Default"/>
        <w:numPr>
          <w:ilvl w:val="0"/>
          <w:numId w:val="39"/>
        </w:numPr>
        <w:ind w:left="709" w:hanging="425"/>
        <w:rPr>
          <w:rFonts w:asciiTheme="minorHAnsi" w:hAnsiTheme="minorHAnsi" w:cstheme="minorHAnsi"/>
          <w:b/>
          <w:u w:val="single"/>
        </w:rPr>
      </w:pPr>
      <w:r w:rsidRPr="0074542E">
        <w:rPr>
          <w:rFonts w:asciiTheme="minorHAnsi" w:hAnsiTheme="minorHAnsi" w:cstheme="minorHAnsi"/>
          <w:b/>
          <w:u w:val="single"/>
        </w:rPr>
        <w:t xml:space="preserve">Informacje o </w:t>
      </w:r>
      <w:r w:rsidR="00777AFC" w:rsidRPr="0074542E">
        <w:rPr>
          <w:rFonts w:asciiTheme="minorHAnsi" w:hAnsiTheme="minorHAnsi" w:cstheme="minorHAnsi"/>
          <w:b/>
          <w:u w:val="single"/>
        </w:rPr>
        <w:t>sposob</w:t>
      </w:r>
      <w:r w:rsidRPr="0074542E">
        <w:rPr>
          <w:rFonts w:asciiTheme="minorHAnsi" w:hAnsiTheme="minorHAnsi" w:cstheme="minorHAnsi"/>
          <w:b/>
          <w:u w:val="single"/>
        </w:rPr>
        <w:t xml:space="preserve">ie </w:t>
      </w:r>
      <w:r w:rsidR="00777AFC" w:rsidRPr="0074542E">
        <w:rPr>
          <w:rFonts w:asciiTheme="minorHAnsi" w:hAnsiTheme="minorHAnsi" w:cstheme="minorHAnsi"/>
          <w:b/>
          <w:u w:val="single"/>
        </w:rPr>
        <w:t>komunikowania się z Wykonawcami w inny sposób niż przy użyciu środków komunikacji e</w:t>
      </w:r>
      <w:r w:rsidR="00071753" w:rsidRPr="0074542E">
        <w:rPr>
          <w:rFonts w:asciiTheme="minorHAnsi" w:hAnsiTheme="minorHAnsi" w:cstheme="minorHAnsi"/>
          <w:b/>
          <w:u w:val="single"/>
        </w:rPr>
        <w:t>lektronicznej, wskazanych w SWZ</w:t>
      </w:r>
    </w:p>
    <w:p w14:paraId="11E54891" w14:textId="77777777" w:rsidR="00D71A91" w:rsidRPr="00D71A91" w:rsidRDefault="00D71A91" w:rsidP="00D71A91">
      <w:pPr>
        <w:pStyle w:val="Default"/>
        <w:ind w:left="709"/>
        <w:jc w:val="both"/>
        <w:rPr>
          <w:rFonts w:ascii="Arial" w:hAnsi="Arial" w:cs="Arial"/>
          <w:b/>
          <w:sz w:val="10"/>
          <w:szCs w:val="10"/>
          <w:u w:val="single"/>
        </w:rPr>
      </w:pPr>
    </w:p>
    <w:p w14:paraId="13E3C994" w14:textId="50721C8D" w:rsidR="00DE589F" w:rsidRPr="0074542E" w:rsidRDefault="00DE589F" w:rsidP="0074542E">
      <w:pPr>
        <w:spacing w:after="0" w:line="240" w:lineRule="auto"/>
        <w:ind w:left="708"/>
        <w:jc w:val="left"/>
        <w:rPr>
          <w:rFonts w:asciiTheme="minorHAnsi" w:hAnsiTheme="minorHAnsi" w:cstheme="minorHAnsi"/>
        </w:rPr>
      </w:pPr>
      <w:r w:rsidRPr="0074542E">
        <w:rPr>
          <w:rFonts w:asciiTheme="minorHAnsi" w:hAnsiTheme="minorHAnsi" w:cstheme="minorHAnsi"/>
        </w:rPr>
        <w:t>Zamawiający nie przewiduje sposobu komunikowania się z Wykonawcami w inny sposób niż</w:t>
      </w:r>
      <w:r w:rsidR="0074542E">
        <w:rPr>
          <w:rFonts w:asciiTheme="minorHAnsi" w:hAnsiTheme="minorHAnsi" w:cstheme="minorHAnsi"/>
        </w:rPr>
        <w:t xml:space="preserve"> </w:t>
      </w:r>
      <w:r w:rsidRPr="0074542E">
        <w:rPr>
          <w:rFonts w:asciiTheme="minorHAnsi" w:hAnsiTheme="minorHAnsi" w:cstheme="minorHAnsi"/>
        </w:rPr>
        <w:t xml:space="preserve"> przy użyciu środków komunikacji elektronicznej</w:t>
      </w:r>
      <w:r w:rsidR="00A761A5" w:rsidRPr="0074542E">
        <w:rPr>
          <w:rFonts w:asciiTheme="minorHAnsi" w:hAnsiTheme="minorHAnsi" w:cstheme="minorHAnsi"/>
        </w:rPr>
        <w:t>.</w:t>
      </w:r>
    </w:p>
    <w:p w14:paraId="385C2CE1" w14:textId="77777777" w:rsidR="00C0756D" w:rsidRDefault="00C0756D" w:rsidP="009E5DFB">
      <w:pPr>
        <w:spacing w:after="0" w:line="240" w:lineRule="auto"/>
        <w:rPr>
          <w:rFonts w:cs="Arial"/>
          <w:sz w:val="18"/>
          <w:szCs w:val="20"/>
        </w:rPr>
      </w:pPr>
    </w:p>
    <w:p w14:paraId="74ACDAFF" w14:textId="77777777" w:rsidR="00435AF0" w:rsidRPr="009E5DFB" w:rsidRDefault="00435AF0" w:rsidP="009E5DFB">
      <w:pPr>
        <w:spacing w:after="0" w:line="240" w:lineRule="auto"/>
        <w:rPr>
          <w:rFonts w:cs="Arial"/>
          <w:sz w:val="18"/>
          <w:szCs w:val="20"/>
        </w:rPr>
      </w:pPr>
    </w:p>
    <w:p w14:paraId="1A9CEFAA" w14:textId="4602F4B7" w:rsidR="00B640A0" w:rsidRPr="0074542E" w:rsidRDefault="00B640A0" w:rsidP="00371719">
      <w:pPr>
        <w:pStyle w:val="Default"/>
        <w:numPr>
          <w:ilvl w:val="0"/>
          <w:numId w:val="39"/>
        </w:numPr>
        <w:ind w:left="709" w:hanging="425"/>
        <w:rPr>
          <w:rFonts w:asciiTheme="minorHAnsi" w:eastAsia="Calibri" w:hAnsiTheme="minorHAnsi" w:cstheme="minorHAnsi"/>
          <w:b/>
          <w:bCs/>
          <w:color w:val="auto"/>
          <w:u w:val="single"/>
        </w:rPr>
      </w:pPr>
      <w:r w:rsidRPr="0074542E">
        <w:rPr>
          <w:rFonts w:asciiTheme="minorHAnsi" w:eastAsia="Calibri" w:hAnsiTheme="minorHAnsi" w:cstheme="minorHAnsi"/>
          <w:b/>
          <w:bCs/>
          <w:color w:val="auto"/>
          <w:u w:val="single"/>
        </w:rPr>
        <w:t>Opis sposobu udzielania wyjaśnień treści SWZ</w:t>
      </w:r>
    </w:p>
    <w:p w14:paraId="6C04AF6F" w14:textId="77777777" w:rsidR="00D71A91" w:rsidRPr="006F2979" w:rsidRDefault="00D71A91" w:rsidP="00D71A91">
      <w:pPr>
        <w:pStyle w:val="Default"/>
        <w:ind w:left="709"/>
        <w:rPr>
          <w:rFonts w:ascii="Arial" w:eastAsia="Calibri" w:hAnsi="Arial" w:cs="Arial"/>
          <w:b/>
          <w:bCs/>
          <w:color w:val="auto"/>
          <w:sz w:val="10"/>
          <w:szCs w:val="10"/>
          <w:u w:val="single"/>
        </w:rPr>
      </w:pPr>
    </w:p>
    <w:p w14:paraId="717801E9" w14:textId="77777777" w:rsidR="003B54FF" w:rsidRPr="0074542E" w:rsidRDefault="003B54FF" w:rsidP="0074542E">
      <w:pPr>
        <w:pStyle w:val="Akapitzlist"/>
        <w:numPr>
          <w:ilvl w:val="0"/>
          <w:numId w:val="46"/>
        </w:numPr>
        <w:spacing w:line="240" w:lineRule="auto"/>
        <w:ind w:left="714" w:hanging="357"/>
        <w:jc w:val="left"/>
        <w:rPr>
          <w:rFonts w:asciiTheme="minorHAnsi" w:hAnsiTheme="minorHAnsi" w:cstheme="minorHAnsi"/>
        </w:rPr>
      </w:pPr>
      <w:r w:rsidRPr="0074542E">
        <w:rPr>
          <w:rFonts w:asciiTheme="minorHAnsi" w:hAnsiTheme="minorHAnsi" w:cstheme="minorHAnsi"/>
        </w:rPr>
        <w:t xml:space="preserve">Specyfikacja Warunków Zamówienia (SWZ) </w:t>
      </w:r>
      <w:r w:rsidR="00B640A0" w:rsidRPr="0074542E">
        <w:rPr>
          <w:rFonts w:asciiTheme="minorHAnsi" w:hAnsiTheme="minorHAnsi" w:cstheme="minorHAnsi"/>
        </w:rPr>
        <w:t>udostępniona jest na stronie internetowej</w:t>
      </w:r>
      <w:r w:rsidRPr="0074542E">
        <w:rPr>
          <w:rFonts w:asciiTheme="minorHAnsi" w:hAnsiTheme="minorHAnsi" w:cstheme="minorHAnsi"/>
        </w:rPr>
        <w:t xml:space="preserve">: </w:t>
      </w:r>
      <w:hyperlink r:id="rId15" w:history="1">
        <w:r w:rsidRPr="0074542E">
          <w:rPr>
            <w:rStyle w:val="Hipercze"/>
            <w:rFonts w:asciiTheme="minorHAnsi" w:hAnsiTheme="minorHAnsi" w:cstheme="minorHAnsi"/>
            <w:bCs/>
            <w:color w:val="548DD4" w:themeColor="text2" w:themeTint="99"/>
            <w:u w:val="none"/>
          </w:rPr>
          <w:t>https://szpitalbielanski.ezamawiajacy.pl/servlet/HomeServlet</w:t>
        </w:r>
      </w:hyperlink>
      <w:r w:rsidRPr="0074542E">
        <w:rPr>
          <w:rStyle w:val="Hipercze"/>
          <w:rFonts w:asciiTheme="minorHAnsi" w:hAnsiTheme="minorHAnsi" w:cstheme="minorHAnsi"/>
          <w:bCs/>
          <w:color w:val="548DD4" w:themeColor="text2" w:themeTint="99"/>
          <w:u w:val="none"/>
        </w:rPr>
        <w:t xml:space="preserve"> </w:t>
      </w:r>
      <w:r w:rsidRPr="0074542E">
        <w:rPr>
          <w:rFonts w:asciiTheme="minorHAnsi" w:hAnsiTheme="minorHAnsi" w:cstheme="minorHAnsi"/>
        </w:rPr>
        <w:t xml:space="preserve">za pośrednictwem Platformy </w:t>
      </w:r>
      <w:r w:rsidRPr="0074542E">
        <w:rPr>
          <w:rFonts w:asciiTheme="minorHAnsi" w:hAnsiTheme="minorHAnsi" w:cstheme="minorHAnsi"/>
        </w:rPr>
        <w:lastRenderedPageBreak/>
        <w:t xml:space="preserve">Zakupowej </w:t>
      </w:r>
      <w:proofErr w:type="spellStart"/>
      <w:r w:rsidRPr="0074542E">
        <w:rPr>
          <w:rFonts w:asciiTheme="minorHAnsi" w:hAnsiTheme="minorHAnsi" w:cstheme="minorHAnsi"/>
          <w:color w:val="548DD4" w:themeColor="text2" w:themeTint="99"/>
        </w:rPr>
        <w:t>Marketplanet</w:t>
      </w:r>
      <w:proofErr w:type="spellEnd"/>
      <w:r w:rsidRPr="0074542E">
        <w:rPr>
          <w:rFonts w:asciiTheme="minorHAnsi" w:hAnsiTheme="minorHAnsi" w:cstheme="minorHAnsi"/>
          <w:color w:val="548DD4" w:themeColor="text2" w:themeTint="99"/>
        </w:rPr>
        <w:t xml:space="preserve"> </w:t>
      </w:r>
      <w:proofErr w:type="spellStart"/>
      <w:r w:rsidRPr="0074542E">
        <w:rPr>
          <w:rFonts w:asciiTheme="minorHAnsi" w:hAnsiTheme="minorHAnsi" w:cstheme="minorHAnsi"/>
          <w:color w:val="548DD4" w:themeColor="text2" w:themeTint="99"/>
        </w:rPr>
        <w:t>OnePlace</w:t>
      </w:r>
      <w:proofErr w:type="spellEnd"/>
      <w:r w:rsidRPr="0074542E">
        <w:rPr>
          <w:rFonts w:asciiTheme="minorHAnsi" w:hAnsiTheme="minorHAnsi" w:cstheme="minorHAnsi"/>
        </w:rPr>
        <w:t xml:space="preserve"> </w:t>
      </w:r>
      <w:r w:rsidR="00B640A0" w:rsidRPr="0074542E">
        <w:rPr>
          <w:rFonts w:asciiTheme="minorHAnsi" w:hAnsiTheme="minorHAnsi" w:cstheme="minorHAnsi"/>
        </w:rPr>
        <w:t xml:space="preserve">od dnia zamieszczenia ogłoszenia o zamówieniu w Biuletynie Zamówień Publicznych. </w:t>
      </w:r>
    </w:p>
    <w:p w14:paraId="3221F18F" w14:textId="2A4A5DDD" w:rsidR="003B54FF" w:rsidRPr="0074542E" w:rsidRDefault="00B640A0" w:rsidP="0074542E">
      <w:pPr>
        <w:pStyle w:val="Akapitzlist"/>
        <w:numPr>
          <w:ilvl w:val="0"/>
          <w:numId w:val="46"/>
        </w:numPr>
        <w:spacing w:line="240" w:lineRule="auto"/>
        <w:ind w:left="714" w:hanging="357"/>
        <w:jc w:val="left"/>
        <w:rPr>
          <w:rFonts w:asciiTheme="minorHAnsi" w:hAnsiTheme="minorHAnsi" w:cstheme="minorHAnsi"/>
        </w:rPr>
      </w:pPr>
      <w:r w:rsidRPr="0074542E">
        <w:rPr>
          <w:rFonts w:asciiTheme="minorHAnsi" w:hAnsiTheme="minorHAnsi" w:cstheme="minorHAnsi"/>
        </w:rPr>
        <w:t>Stosowanie do art. 284 ustawy P</w:t>
      </w:r>
      <w:r w:rsidR="00C36DFB">
        <w:rPr>
          <w:rFonts w:asciiTheme="minorHAnsi" w:hAnsiTheme="minorHAnsi" w:cstheme="minorHAnsi"/>
        </w:rPr>
        <w:t>zp</w:t>
      </w:r>
      <w:r w:rsidR="003B54FF" w:rsidRPr="0074542E">
        <w:rPr>
          <w:rFonts w:asciiTheme="minorHAnsi" w:hAnsiTheme="minorHAnsi" w:cstheme="minorHAnsi"/>
        </w:rPr>
        <w:t xml:space="preserve"> </w:t>
      </w:r>
      <w:r w:rsidRPr="0074542E">
        <w:rPr>
          <w:rFonts w:asciiTheme="minorHAnsi" w:hAnsiTheme="minorHAnsi" w:cstheme="minorHAnsi"/>
        </w:rPr>
        <w:t xml:space="preserve">Wykonawca może zwrócić się do Zamawiającego </w:t>
      </w:r>
      <w:r w:rsidR="0074542E">
        <w:rPr>
          <w:rFonts w:asciiTheme="minorHAnsi" w:hAnsiTheme="minorHAnsi" w:cstheme="minorHAnsi"/>
        </w:rPr>
        <w:t xml:space="preserve">                                   </w:t>
      </w:r>
      <w:r w:rsidRPr="0074542E">
        <w:rPr>
          <w:rFonts w:asciiTheme="minorHAnsi" w:hAnsiTheme="minorHAnsi" w:cstheme="minorHAnsi"/>
        </w:rPr>
        <w:t>z wnioskiem o wyjaśnienie treści SWZ. Zamawiający udzieli wyjaśnień niezwłocznie, jednak nie później niż</w:t>
      </w:r>
      <w:r w:rsidR="00D71A91" w:rsidRPr="0074542E">
        <w:rPr>
          <w:rFonts w:asciiTheme="minorHAnsi" w:hAnsiTheme="minorHAnsi" w:cstheme="minorHAnsi"/>
        </w:rPr>
        <w:t xml:space="preserve"> na </w:t>
      </w:r>
      <w:r w:rsidRPr="0074542E">
        <w:rPr>
          <w:rFonts w:asciiTheme="minorHAnsi" w:hAnsiTheme="minorHAnsi" w:cstheme="minorHAnsi"/>
        </w:rPr>
        <w:t xml:space="preserve">2 dni przed upływem terminu składania ofert - pod warunkiem, że wniosek </w:t>
      </w:r>
      <w:r w:rsidR="00CF6376">
        <w:rPr>
          <w:rFonts w:asciiTheme="minorHAnsi" w:hAnsiTheme="minorHAnsi" w:cstheme="minorHAnsi"/>
        </w:rPr>
        <w:t xml:space="preserve">                   </w:t>
      </w:r>
      <w:r w:rsidRPr="0074542E">
        <w:rPr>
          <w:rFonts w:asciiTheme="minorHAnsi" w:hAnsiTheme="minorHAnsi" w:cstheme="minorHAnsi"/>
        </w:rPr>
        <w:t>o wyjaśnienie treści specyfikacji warunków zamówienia wpłynął do Zamawiającego nie później niż na 4 dni przed upływem terminu składania ofert, licząc, zgodnie z zapisami art. 283 ustawy P</w:t>
      </w:r>
      <w:r w:rsidR="00C36DFB">
        <w:rPr>
          <w:rFonts w:asciiTheme="minorHAnsi" w:hAnsiTheme="minorHAnsi" w:cstheme="minorHAnsi"/>
        </w:rPr>
        <w:t>zp</w:t>
      </w:r>
      <w:r w:rsidRPr="0074542E">
        <w:rPr>
          <w:rFonts w:asciiTheme="minorHAnsi" w:hAnsiTheme="minorHAnsi" w:cstheme="minorHAnsi"/>
        </w:rPr>
        <w:t>, od dnia zamieszczenia ogłoszenia o zamówieniu w Biuletynie Zamówień Publicznych.</w:t>
      </w:r>
    </w:p>
    <w:p w14:paraId="0E8D2121" w14:textId="77777777" w:rsidR="00D71A91" w:rsidRPr="00CF6376" w:rsidRDefault="00B640A0" w:rsidP="00CF6376">
      <w:pPr>
        <w:pStyle w:val="Akapitzlist"/>
        <w:numPr>
          <w:ilvl w:val="0"/>
          <w:numId w:val="46"/>
        </w:numPr>
        <w:spacing w:line="240" w:lineRule="auto"/>
        <w:ind w:left="714" w:hanging="357"/>
        <w:jc w:val="left"/>
        <w:rPr>
          <w:rFonts w:asciiTheme="minorHAnsi" w:hAnsiTheme="minorHAnsi" w:cstheme="minorHAnsi"/>
        </w:rPr>
      </w:pPr>
      <w:r w:rsidRPr="00CF6376">
        <w:rPr>
          <w:rFonts w:asciiTheme="minorHAnsi" w:hAnsiTheme="minorHAnsi" w:cstheme="minorHAnsi"/>
        </w:rPr>
        <w:t>Szczegółowe wytyczne dotyczące składania wniosków o wyjaśnienie treści SWZ zawierają „Instrukcje użytkowników”, zamieszczone na stronie internetowej:</w:t>
      </w:r>
      <w:r w:rsidR="003B54FF" w:rsidRPr="00CF6376">
        <w:rPr>
          <w:rFonts w:asciiTheme="minorHAnsi" w:hAnsiTheme="minorHAnsi" w:cstheme="minorHAnsi"/>
        </w:rPr>
        <w:t xml:space="preserve"> </w:t>
      </w:r>
    </w:p>
    <w:p w14:paraId="16FEAA93" w14:textId="573CA024" w:rsidR="003B54FF" w:rsidRPr="00CF6376" w:rsidRDefault="003B54FF" w:rsidP="00CF6376">
      <w:pPr>
        <w:pStyle w:val="Akapitzlist"/>
        <w:spacing w:line="240" w:lineRule="auto"/>
        <w:ind w:left="714"/>
        <w:jc w:val="left"/>
        <w:rPr>
          <w:rFonts w:asciiTheme="minorHAnsi" w:hAnsiTheme="minorHAnsi" w:cstheme="minorHAnsi"/>
        </w:rPr>
      </w:pPr>
      <w:hyperlink r:id="rId16" w:history="1">
        <w:r w:rsidRPr="00CF6376">
          <w:rPr>
            <w:rStyle w:val="Hipercze"/>
            <w:rFonts w:asciiTheme="minorHAnsi" w:hAnsiTheme="minorHAnsi" w:cstheme="minorHAnsi"/>
            <w:bCs/>
            <w:color w:val="548DD4" w:themeColor="text2" w:themeTint="99"/>
            <w:u w:val="none"/>
          </w:rPr>
          <w:t>https://szpitalbielanski.ezamawiajacy.pl/servlet/HomeServlet</w:t>
        </w:r>
      </w:hyperlink>
      <w:r w:rsidR="00B640A0" w:rsidRPr="00CF6376">
        <w:rPr>
          <w:rFonts w:asciiTheme="minorHAnsi" w:hAnsiTheme="minorHAnsi" w:cstheme="minorHAnsi"/>
        </w:rPr>
        <w:t xml:space="preserve">. </w:t>
      </w:r>
    </w:p>
    <w:p w14:paraId="30DC8728" w14:textId="6FB75F54" w:rsidR="003B54FF" w:rsidRPr="00CF6376" w:rsidRDefault="00B640A0" w:rsidP="00CF6376">
      <w:pPr>
        <w:pStyle w:val="Akapitzlist"/>
        <w:numPr>
          <w:ilvl w:val="0"/>
          <w:numId w:val="46"/>
        </w:numPr>
        <w:spacing w:line="240" w:lineRule="auto"/>
        <w:ind w:left="714" w:hanging="357"/>
        <w:jc w:val="left"/>
        <w:rPr>
          <w:rFonts w:asciiTheme="minorHAnsi" w:hAnsiTheme="minorHAnsi" w:cstheme="minorHAnsi"/>
        </w:rPr>
      </w:pPr>
      <w:r w:rsidRPr="00CF6376">
        <w:rPr>
          <w:rFonts w:asciiTheme="minorHAnsi" w:hAnsiTheme="minorHAnsi" w:cstheme="minorHAnsi"/>
        </w:rPr>
        <w:t xml:space="preserve">Zgodnie z art. 284 ust. 4 ustawy Pzp - w przypadku gdy wniosek o wyjaśnienie treści SWZ nie wpłynął w terminie, o którym mowa w pkt 2, Zamawiający nie ma obowiązku udzielania wyjaśnień SWZ oraz obowiązku przedłużenia terminu składania ofert. Przedłużenie terminu składania ofert nie wpływa na bieg terminu składania wniosku o wyjaśnienie treści SWZ. </w:t>
      </w:r>
    </w:p>
    <w:p w14:paraId="11A96CE5" w14:textId="6946DE03" w:rsidR="003B54FF" w:rsidRPr="00CF6376" w:rsidRDefault="00B640A0" w:rsidP="00CF6376">
      <w:pPr>
        <w:pStyle w:val="Akapitzlist"/>
        <w:numPr>
          <w:ilvl w:val="0"/>
          <w:numId w:val="46"/>
        </w:numPr>
        <w:spacing w:line="240" w:lineRule="auto"/>
        <w:ind w:left="714" w:hanging="357"/>
        <w:jc w:val="left"/>
        <w:rPr>
          <w:rFonts w:asciiTheme="minorHAnsi" w:hAnsiTheme="minorHAnsi" w:cstheme="minorHAnsi"/>
        </w:rPr>
      </w:pPr>
      <w:r w:rsidRPr="00CF6376">
        <w:rPr>
          <w:rFonts w:asciiTheme="minorHAnsi" w:hAnsiTheme="minorHAnsi" w:cstheme="minorHAnsi"/>
        </w:rPr>
        <w:t>Wyjaśnienia treści specyfikacji oraz jej ewentualne zmiany będą dokonywane zgodnie z art. 284 ustawy Pzp. Treść zapytań wraz z wyjaśnieniami Zamawiający udostępnia na stronie internetowej prowadzonego postępowania, bez ujawniania źródła zapytania. Wykonawcy ubiegający się o udzielenie zamówienia zobowiązani są do zapoznania się z treścią wyjaśnień zamieszczanyc</w:t>
      </w:r>
      <w:r w:rsidR="00CF6376">
        <w:rPr>
          <w:rFonts w:asciiTheme="minorHAnsi" w:hAnsiTheme="minorHAnsi" w:cstheme="minorHAnsi"/>
        </w:rPr>
        <w:t xml:space="preserve">h </w:t>
      </w:r>
      <w:r w:rsidRPr="00CF6376">
        <w:rPr>
          <w:rFonts w:asciiTheme="minorHAnsi" w:hAnsiTheme="minorHAnsi" w:cstheme="minorHAnsi"/>
        </w:rPr>
        <w:t>na stronie internetowej, na której</w:t>
      </w:r>
      <w:r w:rsidR="003B54FF" w:rsidRPr="00CF6376">
        <w:rPr>
          <w:rFonts w:asciiTheme="minorHAnsi" w:hAnsiTheme="minorHAnsi" w:cstheme="minorHAnsi"/>
        </w:rPr>
        <w:t xml:space="preserve"> </w:t>
      </w:r>
      <w:r w:rsidRPr="00CF6376">
        <w:rPr>
          <w:rFonts w:asciiTheme="minorHAnsi" w:hAnsiTheme="minorHAnsi" w:cstheme="minorHAnsi"/>
        </w:rPr>
        <w:t xml:space="preserve">udostępniono specyfikację. </w:t>
      </w:r>
    </w:p>
    <w:p w14:paraId="7A750D4B" w14:textId="77777777" w:rsidR="003B54FF" w:rsidRPr="00CF6376" w:rsidRDefault="00B640A0" w:rsidP="00CF6376">
      <w:pPr>
        <w:pStyle w:val="Akapitzlist"/>
        <w:numPr>
          <w:ilvl w:val="0"/>
          <w:numId w:val="46"/>
        </w:numPr>
        <w:spacing w:line="240" w:lineRule="auto"/>
        <w:ind w:left="714" w:hanging="357"/>
        <w:jc w:val="left"/>
        <w:rPr>
          <w:rFonts w:asciiTheme="minorHAnsi" w:hAnsiTheme="minorHAnsi" w:cstheme="minorHAnsi"/>
        </w:rPr>
      </w:pPr>
      <w:r w:rsidRPr="00CF6376">
        <w:rPr>
          <w:rFonts w:asciiTheme="minorHAnsi" w:hAnsiTheme="minorHAnsi" w:cstheme="minorHAnsi"/>
        </w:rPr>
        <w:t xml:space="preserve">Zamawiający nie przewiduje zwołania zebrania Wykonawców w celu wyjaśnienia wątpliwości dotyczących treści SWZ. </w:t>
      </w:r>
    </w:p>
    <w:p w14:paraId="475187B6" w14:textId="5E6C9799" w:rsidR="00B640A0" w:rsidRPr="00CF6376" w:rsidRDefault="00B640A0" w:rsidP="00CF6376">
      <w:pPr>
        <w:pStyle w:val="Akapitzlist"/>
        <w:numPr>
          <w:ilvl w:val="0"/>
          <w:numId w:val="46"/>
        </w:numPr>
        <w:spacing w:line="240" w:lineRule="auto"/>
        <w:ind w:left="714" w:hanging="357"/>
        <w:jc w:val="left"/>
        <w:rPr>
          <w:rFonts w:asciiTheme="minorHAnsi" w:hAnsiTheme="minorHAnsi" w:cstheme="minorHAnsi"/>
        </w:rPr>
      </w:pPr>
      <w:r w:rsidRPr="00CF6376">
        <w:rPr>
          <w:rFonts w:asciiTheme="minorHAnsi" w:hAnsiTheme="minorHAnsi" w:cstheme="minorHAnsi"/>
        </w:rPr>
        <w:t>W przypadku gdy zmiany treści SWZ jest istotna dla sporządzenia oferty lub wymagają od Wykonawców dodatkowego czasu na zapoznanie się ze zmianą SWZ i przygotowanie ofert, Zamawiający przedłuży termin składania ofert o czas niezbędny na ich przygotowanie (art.286 ust.3 ustawy Pzp).</w:t>
      </w:r>
    </w:p>
    <w:p w14:paraId="017EFB59" w14:textId="1E6E62CF" w:rsidR="00D71A91" w:rsidRPr="00CF6376" w:rsidRDefault="00695A85" w:rsidP="00CF6376">
      <w:pPr>
        <w:pStyle w:val="Akapitzlist"/>
        <w:numPr>
          <w:ilvl w:val="0"/>
          <w:numId w:val="46"/>
        </w:numPr>
        <w:spacing w:line="240" w:lineRule="auto"/>
        <w:ind w:left="714" w:hanging="357"/>
        <w:jc w:val="left"/>
        <w:rPr>
          <w:rFonts w:asciiTheme="minorHAnsi" w:hAnsiTheme="minorHAnsi" w:cstheme="minorHAnsi"/>
        </w:rPr>
      </w:pPr>
      <w:r w:rsidRPr="00CF6376">
        <w:rPr>
          <w:rFonts w:asciiTheme="minorHAnsi" w:hAnsiTheme="minorHAnsi" w:cstheme="minorHAnsi"/>
          <w:lang w:eastAsia="pl-PL"/>
        </w:rPr>
        <w:t xml:space="preserve">W przypadku rozbieżności pomiędzy treścią niniejszej SWZ, a treścią udzielonych odpowiedzi, jako obowiązującą należy przyjąć treść pisma zawierającego późniejsze oświadczenie Zamawiającego. </w:t>
      </w:r>
    </w:p>
    <w:p w14:paraId="2258E973" w14:textId="77777777" w:rsidR="00A506ED" w:rsidRPr="00525561" w:rsidRDefault="00A506ED" w:rsidP="00525561">
      <w:pPr>
        <w:spacing w:after="0" w:line="240" w:lineRule="auto"/>
        <w:rPr>
          <w:rFonts w:cs="Arial"/>
          <w:sz w:val="18"/>
          <w:szCs w:val="20"/>
        </w:rPr>
      </w:pPr>
    </w:p>
    <w:p w14:paraId="546E86EE" w14:textId="77777777" w:rsidR="00C86F5E" w:rsidRPr="00D96F86" w:rsidRDefault="00C86F5E" w:rsidP="00E67013">
      <w:pPr>
        <w:pStyle w:val="Akapitzlist"/>
        <w:spacing w:after="0" w:line="240" w:lineRule="auto"/>
        <w:ind w:left="357"/>
        <w:rPr>
          <w:rFonts w:cs="Arial"/>
          <w:sz w:val="18"/>
          <w:szCs w:val="20"/>
        </w:rPr>
      </w:pPr>
    </w:p>
    <w:p w14:paraId="0ED4E062" w14:textId="0AA60ACD" w:rsidR="00B343F5" w:rsidRPr="00CF6376" w:rsidRDefault="00C31FAA" w:rsidP="00371719">
      <w:pPr>
        <w:pStyle w:val="Default"/>
        <w:numPr>
          <w:ilvl w:val="0"/>
          <w:numId w:val="39"/>
        </w:numPr>
        <w:ind w:left="709" w:hanging="425"/>
        <w:rPr>
          <w:rFonts w:asciiTheme="minorHAnsi" w:eastAsia="Calibri" w:hAnsiTheme="minorHAnsi" w:cstheme="minorHAnsi"/>
          <w:b/>
          <w:bCs/>
          <w:color w:val="auto"/>
          <w:u w:val="single"/>
        </w:rPr>
      </w:pPr>
      <w:r w:rsidRPr="00CF6376">
        <w:rPr>
          <w:rFonts w:asciiTheme="minorHAnsi" w:hAnsiTheme="minorHAnsi" w:cstheme="minorHAnsi"/>
          <w:b/>
          <w:bCs/>
        </w:rPr>
        <w:t xml:space="preserve"> </w:t>
      </w:r>
      <w:r w:rsidR="00B343F5" w:rsidRPr="00CF6376">
        <w:rPr>
          <w:rFonts w:asciiTheme="minorHAnsi" w:hAnsiTheme="minorHAnsi" w:cstheme="minorHAnsi"/>
          <w:b/>
          <w:bCs/>
          <w:u w:val="single"/>
        </w:rPr>
        <w:t>Wskazanie osób uprawnionych do komunikowania się z Wykonawcami</w:t>
      </w:r>
      <w:r w:rsidR="00B343F5" w:rsidRPr="00CF6376">
        <w:rPr>
          <w:rFonts w:asciiTheme="minorHAnsi" w:hAnsiTheme="minorHAnsi" w:cstheme="minorHAnsi"/>
          <w:u w:val="single"/>
        </w:rPr>
        <w:t xml:space="preserve"> </w:t>
      </w:r>
    </w:p>
    <w:p w14:paraId="4FFD1469" w14:textId="77777777" w:rsidR="00C31FAA" w:rsidRPr="00C31FAA" w:rsidRDefault="00C31FAA" w:rsidP="00C31FAA">
      <w:pPr>
        <w:pStyle w:val="Default"/>
        <w:ind w:left="709"/>
        <w:rPr>
          <w:rFonts w:ascii="Arial" w:eastAsia="Calibri" w:hAnsi="Arial" w:cs="Arial"/>
          <w:b/>
          <w:bCs/>
          <w:color w:val="auto"/>
          <w:sz w:val="10"/>
          <w:szCs w:val="10"/>
          <w:u w:val="single"/>
        </w:rPr>
      </w:pPr>
    </w:p>
    <w:p w14:paraId="17B0CA7F" w14:textId="77777777" w:rsidR="00B343F5" w:rsidRPr="00CF6376" w:rsidRDefault="00B343F5" w:rsidP="00CF6376">
      <w:pPr>
        <w:pStyle w:val="Akapitzlist"/>
        <w:widowControl w:val="0"/>
        <w:numPr>
          <w:ilvl w:val="0"/>
          <w:numId w:val="47"/>
        </w:numPr>
        <w:autoSpaceDE w:val="0"/>
        <w:autoSpaceDN w:val="0"/>
        <w:adjustRightInd w:val="0"/>
        <w:spacing w:line="240" w:lineRule="auto"/>
        <w:jc w:val="left"/>
        <w:rPr>
          <w:rFonts w:asciiTheme="minorHAnsi" w:hAnsiTheme="minorHAnsi" w:cstheme="minorHAnsi"/>
        </w:rPr>
      </w:pPr>
      <w:r w:rsidRPr="00CF6376">
        <w:rPr>
          <w:rFonts w:asciiTheme="minorHAnsi" w:hAnsiTheme="minorHAnsi" w:cstheme="minorHAnsi"/>
        </w:rPr>
        <w:t>Osobami uprawnionymi do komunikowania się z wykonawcami są:</w:t>
      </w:r>
    </w:p>
    <w:p w14:paraId="36E1FEEE" w14:textId="00A76305" w:rsidR="00C31FAA" w:rsidRPr="00CF6376" w:rsidRDefault="00C31FAA" w:rsidP="00CF6376">
      <w:pPr>
        <w:pStyle w:val="Akapitzlist"/>
        <w:widowControl w:val="0"/>
        <w:autoSpaceDE w:val="0"/>
        <w:autoSpaceDN w:val="0"/>
        <w:adjustRightInd w:val="0"/>
        <w:spacing w:line="240" w:lineRule="auto"/>
        <w:ind w:left="709"/>
        <w:jc w:val="left"/>
        <w:rPr>
          <w:rFonts w:asciiTheme="minorHAnsi" w:hAnsiTheme="minorHAnsi" w:cstheme="minorHAnsi"/>
        </w:rPr>
      </w:pPr>
      <w:r w:rsidRPr="00CF6376">
        <w:rPr>
          <w:rFonts w:asciiTheme="minorHAnsi" w:hAnsiTheme="minorHAnsi" w:cstheme="minorHAnsi"/>
          <w:color w:val="000000" w:themeColor="text1"/>
        </w:rPr>
        <w:t>Iwona Jasińska</w:t>
      </w:r>
      <w:r w:rsidR="00B343F5" w:rsidRPr="00CF6376">
        <w:rPr>
          <w:rFonts w:asciiTheme="minorHAnsi" w:hAnsiTheme="minorHAnsi" w:cstheme="minorHAnsi"/>
          <w:color w:val="000000" w:themeColor="text1"/>
        </w:rPr>
        <w:t xml:space="preserve"> </w:t>
      </w:r>
      <w:r w:rsidRPr="00CF6376">
        <w:rPr>
          <w:rFonts w:asciiTheme="minorHAnsi" w:hAnsiTheme="minorHAnsi" w:cstheme="minorHAnsi"/>
          <w:color w:val="000000" w:themeColor="text1"/>
        </w:rPr>
        <w:t xml:space="preserve">- </w:t>
      </w:r>
      <w:r w:rsidR="00B343F5" w:rsidRPr="00CF6376">
        <w:rPr>
          <w:rFonts w:asciiTheme="minorHAnsi" w:hAnsiTheme="minorHAnsi" w:cstheme="minorHAnsi"/>
          <w:color w:val="000000" w:themeColor="text1"/>
        </w:rPr>
        <w:t xml:space="preserve">e-mail: </w:t>
      </w:r>
      <w:hyperlink r:id="rId17" w:history="1">
        <w:r w:rsidR="00906A29" w:rsidRPr="00CF6376">
          <w:rPr>
            <w:rStyle w:val="Hipercze"/>
            <w:rFonts w:asciiTheme="minorHAnsi" w:hAnsiTheme="minorHAnsi" w:cstheme="minorHAnsi"/>
          </w:rPr>
          <w:t>iwona.jasinska@bielanski.med.pl</w:t>
        </w:r>
      </w:hyperlink>
      <w:r w:rsidR="00A8233A" w:rsidRPr="00CF6376">
        <w:rPr>
          <w:rStyle w:val="Hipercze"/>
          <w:rFonts w:asciiTheme="minorHAnsi" w:hAnsiTheme="minorHAnsi" w:cstheme="minorHAnsi"/>
          <w:color w:val="auto"/>
          <w:u w:val="none"/>
        </w:rPr>
        <w:t xml:space="preserve"> </w:t>
      </w:r>
    </w:p>
    <w:p w14:paraId="6EB62915" w14:textId="2EC28111" w:rsidR="00F60E68" w:rsidRPr="00CF6376" w:rsidRDefault="00B343F5" w:rsidP="00CF6376">
      <w:pPr>
        <w:pStyle w:val="Akapitzlist"/>
        <w:numPr>
          <w:ilvl w:val="0"/>
          <w:numId w:val="47"/>
        </w:numPr>
        <w:spacing w:line="240" w:lineRule="auto"/>
        <w:jc w:val="left"/>
        <w:rPr>
          <w:rFonts w:asciiTheme="minorHAnsi" w:hAnsiTheme="minorHAnsi" w:cstheme="minorHAnsi"/>
          <w:i/>
        </w:rPr>
      </w:pPr>
      <w:r w:rsidRPr="00CF6376">
        <w:rPr>
          <w:rFonts w:asciiTheme="minorHAnsi" w:hAnsiTheme="minorHAnsi" w:cstheme="minorHAnsi"/>
        </w:rPr>
        <w:t xml:space="preserve">Informacje oraz wszelką korespondencję należy przekazywać w sposób określony w pkt </w:t>
      </w:r>
      <w:r w:rsidR="00007952" w:rsidRPr="00CF6376">
        <w:rPr>
          <w:rFonts w:asciiTheme="minorHAnsi" w:hAnsiTheme="minorHAnsi" w:cstheme="minorHAnsi"/>
        </w:rPr>
        <w:t>X</w:t>
      </w:r>
      <w:r w:rsidRPr="00CF6376">
        <w:rPr>
          <w:rFonts w:asciiTheme="minorHAnsi" w:hAnsiTheme="minorHAnsi" w:cstheme="minorHAnsi"/>
        </w:rPr>
        <w:t xml:space="preserve"> SWZ.</w:t>
      </w:r>
    </w:p>
    <w:p w14:paraId="2E3B13A5" w14:textId="77777777" w:rsidR="009C233C" w:rsidRDefault="009C233C" w:rsidP="009C233C">
      <w:pPr>
        <w:spacing w:line="240" w:lineRule="auto"/>
        <w:rPr>
          <w:rFonts w:cs="Arial"/>
          <w:i/>
          <w:sz w:val="20"/>
          <w:szCs w:val="20"/>
        </w:rPr>
      </w:pPr>
    </w:p>
    <w:p w14:paraId="4072C22B" w14:textId="77777777" w:rsidR="00435AF0" w:rsidRPr="009C233C" w:rsidRDefault="00435AF0" w:rsidP="009C233C">
      <w:pPr>
        <w:spacing w:line="240" w:lineRule="auto"/>
        <w:rPr>
          <w:rFonts w:cs="Arial"/>
          <w:i/>
          <w:sz w:val="20"/>
          <w:szCs w:val="20"/>
        </w:rPr>
      </w:pPr>
    </w:p>
    <w:p w14:paraId="445EA566" w14:textId="0AC0D417" w:rsidR="00FB6D99" w:rsidRPr="00CF6376" w:rsidRDefault="00FB6D99" w:rsidP="00CF6376">
      <w:pPr>
        <w:pStyle w:val="Default"/>
        <w:numPr>
          <w:ilvl w:val="0"/>
          <w:numId w:val="39"/>
        </w:numPr>
        <w:ind w:left="851" w:hanging="491"/>
        <w:rPr>
          <w:rFonts w:asciiTheme="minorHAnsi" w:hAnsiTheme="minorHAnsi" w:cstheme="minorHAnsi"/>
          <w:b/>
          <w:color w:val="auto"/>
          <w:u w:val="single"/>
        </w:rPr>
      </w:pPr>
      <w:r w:rsidRPr="00CF6376">
        <w:rPr>
          <w:rFonts w:asciiTheme="minorHAnsi" w:hAnsiTheme="minorHAnsi" w:cstheme="minorHAnsi"/>
          <w:b/>
          <w:bCs/>
          <w:color w:val="auto"/>
          <w:u w:val="single"/>
        </w:rPr>
        <w:t>Termin związania ofertą</w:t>
      </w:r>
      <w:r w:rsidRPr="00CF6376">
        <w:rPr>
          <w:rFonts w:asciiTheme="minorHAnsi" w:hAnsiTheme="minorHAnsi" w:cstheme="minorHAnsi"/>
          <w:color w:val="auto"/>
          <w:u w:val="single"/>
        </w:rPr>
        <w:t xml:space="preserve"> </w:t>
      </w:r>
    </w:p>
    <w:p w14:paraId="1C7A6D22" w14:textId="77777777" w:rsidR="00045FD4" w:rsidRPr="00045FD4" w:rsidRDefault="00045FD4" w:rsidP="00045FD4">
      <w:pPr>
        <w:pStyle w:val="Default"/>
        <w:ind w:left="851"/>
        <w:jc w:val="both"/>
        <w:rPr>
          <w:rFonts w:ascii="Arial" w:hAnsi="Arial" w:cs="Arial"/>
          <w:b/>
          <w:color w:val="auto"/>
          <w:sz w:val="10"/>
          <w:szCs w:val="10"/>
          <w:u w:val="single"/>
        </w:rPr>
      </w:pPr>
    </w:p>
    <w:p w14:paraId="7DFC06B4" w14:textId="70878FFB" w:rsidR="00FB6D99" w:rsidRPr="009C41E9" w:rsidRDefault="00FB6D99" w:rsidP="00FF7449">
      <w:pPr>
        <w:pStyle w:val="Akapitzlist"/>
        <w:numPr>
          <w:ilvl w:val="0"/>
          <w:numId w:val="48"/>
        </w:numPr>
        <w:spacing w:line="240" w:lineRule="auto"/>
        <w:ind w:left="714" w:hanging="357"/>
        <w:jc w:val="left"/>
        <w:rPr>
          <w:rFonts w:asciiTheme="minorHAnsi" w:hAnsiTheme="minorHAnsi" w:cstheme="minorHAnsi"/>
          <w:b/>
          <w:i/>
        </w:rPr>
      </w:pPr>
      <w:r w:rsidRPr="00FF7449">
        <w:rPr>
          <w:rFonts w:asciiTheme="minorHAnsi" w:hAnsiTheme="minorHAnsi" w:cstheme="minorHAnsi"/>
        </w:rPr>
        <w:t xml:space="preserve">Wykonawca jest związany ofertą od dnia upływu terminu </w:t>
      </w:r>
      <w:r w:rsidRPr="00FF7449">
        <w:rPr>
          <w:rFonts w:asciiTheme="minorHAnsi" w:hAnsiTheme="minorHAnsi" w:cstheme="minorHAnsi"/>
          <w:bCs/>
        </w:rPr>
        <w:t>składania ofert do dnia</w:t>
      </w:r>
      <w:r w:rsidR="00906A29" w:rsidRPr="00FF7449">
        <w:rPr>
          <w:rFonts w:asciiTheme="minorHAnsi" w:hAnsiTheme="minorHAnsi" w:cstheme="minorHAnsi"/>
          <w:bCs/>
        </w:rPr>
        <w:t xml:space="preserve"> </w:t>
      </w:r>
      <w:r w:rsidR="00F87ABB">
        <w:rPr>
          <w:rFonts w:asciiTheme="minorHAnsi" w:hAnsiTheme="minorHAnsi" w:cstheme="minorHAnsi"/>
          <w:bCs/>
        </w:rPr>
        <w:t>03.06</w:t>
      </w:r>
      <w:r w:rsidR="009C41E9">
        <w:rPr>
          <w:rFonts w:asciiTheme="minorHAnsi" w:hAnsiTheme="minorHAnsi" w:cstheme="minorHAnsi"/>
          <w:bCs/>
        </w:rPr>
        <w:t>.</w:t>
      </w:r>
      <w:r w:rsidR="00A506ED" w:rsidRPr="009C41E9">
        <w:rPr>
          <w:rFonts w:asciiTheme="minorHAnsi" w:hAnsiTheme="minorHAnsi" w:cstheme="minorHAnsi"/>
          <w:bCs/>
        </w:rPr>
        <w:t>202</w:t>
      </w:r>
      <w:r w:rsidR="00954311">
        <w:rPr>
          <w:rFonts w:asciiTheme="minorHAnsi" w:hAnsiTheme="minorHAnsi" w:cstheme="minorHAnsi"/>
          <w:bCs/>
        </w:rPr>
        <w:t>6</w:t>
      </w:r>
      <w:r w:rsidR="00675428" w:rsidRPr="009C41E9">
        <w:rPr>
          <w:rFonts w:asciiTheme="minorHAnsi" w:hAnsiTheme="minorHAnsi" w:cstheme="minorHAnsi"/>
          <w:bCs/>
        </w:rPr>
        <w:t xml:space="preserve"> r.</w:t>
      </w:r>
      <w:r w:rsidRPr="009C41E9">
        <w:rPr>
          <w:rFonts w:asciiTheme="minorHAnsi" w:hAnsiTheme="minorHAnsi" w:cstheme="minorHAnsi"/>
          <w:b/>
        </w:rPr>
        <w:t xml:space="preserve"> </w:t>
      </w:r>
    </w:p>
    <w:p w14:paraId="14C60536" w14:textId="0BC2AA1C" w:rsidR="0073316A" w:rsidRPr="00FF7449" w:rsidRDefault="0073316A" w:rsidP="00FF7449">
      <w:pPr>
        <w:pStyle w:val="Akapitzlist"/>
        <w:numPr>
          <w:ilvl w:val="0"/>
          <w:numId w:val="48"/>
        </w:numPr>
        <w:spacing w:line="240" w:lineRule="auto"/>
        <w:ind w:left="714" w:hanging="357"/>
        <w:jc w:val="left"/>
        <w:rPr>
          <w:rFonts w:asciiTheme="minorHAnsi" w:hAnsiTheme="minorHAnsi" w:cstheme="minorHAnsi"/>
          <w:b/>
          <w:i/>
          <w:color w:val="000000" w:themeColor="text1"/>
        </w:rPr>
      </w:pPr>
      <w:r w:rsidRPr="00FF7449">
        <w:rPr>
          <w:rFonts w:asciiTheme="minorHAnsi" w:hAnsiTheme="minorHAnsi" w:cstheme="minorHAnsi"/>
        </w:rPr>
        <w:t xml:space="preserve">Bieg terminu związania ofertą rozpoczyna się wraz z upływem terminu składania ofert, </w:t>
      </w:r>
      <w:r w:rsidRPr="00FF7449">
        <w:rPr>
          <w:rFonts w:asciiTheme="minorHAnsi" w:hAnsiTheme="minorHAnsi" w:cstheme="minorHAnsi"/>
          <w:bCs/>
        </w:rPr>
        <w:t>przy czym pierwszym dniem terminu związania ofertą jest dzień, w którym upływa termin składania ofert</w:t>
      </w:r>
      <w:r w:rsidRPr="00FF7449">
        <w:rPr>
          <w:rFonts w:asciiTheme="minorHAnsi" w:hAnsiTheme="minorHAnsi" w:cstheme="minorHAnsi"/>
        </w:rPr>
        <w:t>.</w:t>
      </w:r>
    </w:p>
    <w:p w14:paraId="489A20A0" w14:textId="77777777" w:rsidR="00FB6D99" w:rsidRPr="00FF7449" w:rsidRDefault="00FB6D99" w:rsidP="00FF7449">
      <w:pPr>
        <w:pStyle w:val="Akapitzlist"/>
        <w:numPr>
          <w:ilvl w:val="0"/>
          <w:numId w:val="48"/>
        </w:numPr>
        <w:spacing w:line="240" w:lineRule="auto"/>
        <w:ind w:left="714" w:hanging="357"/>
        <w:jc w:val="left"/>
        <w:rPr>
          <w:rFonts w:asciiTheme="minorHAnsi" w:hAnsiTheme="minorHAnsi" w:cstheme="minorHAnsi"/>
          <w:b/>
          <w:i/>
          <w:color w:val="000000" w:themeColor="text1"/>
        </w:rPr>
      </w:pPr>
      <w:r w:rsidRPr="00FF7449">
        <w:rPr>
          <w:rFonts w:asciiTheme="minorHAnsi" w:hAnsiTheme="minorHAnsi" w:cstheme="minorHAnsi"/>
        </w:rPr>
        <w:t xml:space="preserve">Zgodnie z art. 307 ust. 2 ustawy Pzp </w:t>
      </w:r>
      <w:r w:rsidRPr="00FF7449">
        <w:rPr>
          <w:rFonts w:asciiTheme="minorHAnsi" w:eastAsia="Times" w:hAnsiTheme="minorHAnsi" w:cstheme="minorHAnsi"/>
        </w:rPr>
        <w:t xml:space="preserve">W przypadku, gdy wybór najkorzystniejszej oferty nie nastąpi przed upływem terminu związania ofertą określonego w dokumentach zamówienia, </w:t>
      </w:r>
      <w:r w:rsidRPr="00FF7449">
        <w:rPr>
          <w:rFonts w:asciiTheme="minorHAnsi" w:eastAsia="Times" w:hAnsiTheme="minorHAnsi" w:cstheme="minorHAnsi"/>
        </w:rPr>
        <w:lastRenderedPageBreak/>
        <w:t>zamawiający przed upływem terminu związania ofertą, zwraca się jednokrotnie do wykonawców o wyrażenie zgody na przedłużenie tego terminu o wskazywany przez niego okres, nie dłuższy niż 30 dni.</w:t>
      </w:r>
    </w:p>
    <w:p w14:paraId="1F404EDC" w14:textId="3F3104BE" w:rsidR="00B343F5" w:rsidRPr="00FF7449" w:rsidRDefault="00FB6D99" w:rsidP="00FF7449">
      <w:pPr>
        <w:pStyle w:val="Akapitzlist"/>
        <w:numPr>
          <w:ilvl w:val="0"/>
          <w:numId w:val="48"/>
        </w:numPr>
        <w:spacing w:line="240" w:lineRule="auto"/>
        <w:ind w:left="714" w:hanging="357"/>
        <w:jc w:val="left"/>
        <w:rPr>
          <w:rFonts w:asciiTheme="minorHAnsi" w:hAnsiTheme="minorHAnsi" w:cstheme="minorHAnsi"/>
          <w:b/>
          <w:i/>
          <w:color w:val="000000" w:themeColor="text1"/>
        </w:rPr>
      </w:pPr>
      <w:r w:rsidRPr="00FF7449">
        <w:rPr>
          <w:rFonts w:asciiTheme="minorHAnsi" w:eastAsia="Times" w:hAnsiTheme="minorHAnsi" w:cstheme="minorHAnsi"/>
        </w:rPr>
        <w:t xml:space="preserve">Przedłużenie terminu związania ofertą, o którym mowa w art. 307 ust. 2 ustawy Pzp, wymaga złożenia przez wykonawcę </w:t>
      </w:r>
      <w:r w:rsidRPr="00FF7449">
        <w:rPr>
          <w:rFonts w:asciiTheme="minorHAnsi" w:eastAsia="Times" w:hAnsiTheme="minorHAnsi" w:cstheme="minorHAnsi"/>
          <w:b/>
        </w:rPr>
        <w:t>pisemnego</w:t>
      </w:r>
      <w:r w:rsidRPr="00FF7449">
        <w:rPr>
          <w:rFonts w:asciiTheme="minorHAnsi" w:eastAsia="Times" w:hAnsiTheme="minorHAnsi" w:cstheme="minorHAnsi"/>
        </w:rPr>
        <w:t xml:space="preserve"> oświadczenia </w:t>
      </w:r>
      <w:r w:rsidRPr="00FF7449">
        <w:rPr>
          <w:rFonts w:asciiTheme="minorHAnsi" w:hAnsiTheme="minorHAnsi" w:cstheme="minorHAnsi"/>
        </w:rPr>
        <w:t>o wyrażeniu zgody na przedłużenie</w:t>
      </w:r>
      <w:r w:rsidRPr="00FF7449">
        <w:rPr>
          <w:rFonts w:asciiTheme="minorHAnsi" w:eastAsia="Times" w:hAnsiTheme="minorHAnsi" w:cstheme="minorHAnsi"/>
        </w:rPr>
        <w:t xml:space="preserve"> terminu związania ofertą.</w:t>
      </w:r>
    </w:p>
    <w:p w14:paraId="3E25B2B0" w14:textId="77777777" w:rsidR="009D0C38" w:rsidRDefault="009D0C38" w:rsidP="00E67013">
      <w:pPr>
        <w:pStyle w:val="Akapitzlist"/>
        <w:spacing w:after="0" w:line="240" w:lineRule="auto"/>
        <w:ind w:left="363"/>
        <w:rPr>
          <w:rFonts w:cs="Arial"/>
          <w:b/>
          <w:bCs/>
          <w:u w:val="single"/>
        </w:rPr>
      </w:pPr>
    </w:p>
    <w:p w14:paraId="03DED6D4" w14:textId="77777777" w:rsidR="00FF7449" w:rsidRPr="00EC799B" w:rsidRDefault="00FF7449" w:rsidP="00EC799B">
      <w:pPr>
        <w:spacing w:after="0" w:line="240" w:lineRule="auto"/>
        <w:rPr>
          <w:rFonts w:cs="Arial"/>
          <w:b/>
          <w:bCs/>
          <w:u w:val="single"/>
        </w:rPr>
      </w:pPr>
    </w:p>
    <w:p w14:paraId="30117ACC" w14:textId="1392F5A9" w:rsidR="000D7A7F" w:rsidRPr="00FF7449" w:rsidRDefault="000D7A7F" w:rsidP="00371719">
      <w:pPr>
        <w:pStyle w:val="Default"/>
        <w:numPr>
          <w:ilvl w:val="0"/>
          <w:numId w:val="39"/>
        </w:numPr>
        <w:ind w:left="851" w:hanging="491"/>
        <w:rPr>
          <w:rFonts w:asciiTheme="minorHAnsi" w:eastAsia="Calibri" w:hAnsiTheme="minorHAnsi" w:cstheme="minorHAnsi"/>
          <w:b/>
          <w:bCs/>
          <w:color w:val="auto"/>
          <w:u w:val="single"/>
        </w:rPr>
      </w:pPr>
      <w:r w:rsidRPr="00FF7449">
        <w:rPr>
          <w:rFonts w:asciiTheme="minorHAnsi" w:hAnsiTheme="minorHAnsi" w:cstheme="minorHAnsi"/>
          <w:b/>
          <w:bCs/>
          <w:u w:val="single"/>
        </w:rPr>
        <w:t>Opis sposobu przygotowania oferty</w:t>
      </w:r>
    </w:p>
    <w:p w14:paraId="7041CF23" w14:textId="77777777" w:rsidR="009D0C38" w:rsidRPr="009D0C38" w:rsidRDefault="009D0C38" w:rsidP="009D0C38">
      <w:pPr>
        <w:pStyle w:val="Default"/>
        <w:ind w:left="851"/>
        <w:rPr>
          <w:rFonts w:ascii="Arial" w:eastAsia="Calibri" w:hAnsi="Arial" w:cs="Arial"/>
          <w:b/>
          <w:bCs/>
          <w:color w:val="auto"/>
          <w:sz w:val="10"/>
          <w:szCs w:val="10"/>
          <w:u w:val="single"/>
        </w:rPr>
      </w:pPr>
    </w:p>
    <w:p w14:paraId="72571D68" w14:textId="208B3D69" w:rsidR="00301CFA" w:rsidRPr="00FF7449" w:rsidRDefault="00301CFA"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color w:val="000000" w:themeColor="text1"/>
        </w:rPr>
        <w:t>Na ofertę składa się:</w:t>
      </w:r>
    </w:p>
    <w:p w14:paraId="13101D1D" w14:textId="77777777" w:rsidR="00301CFA" w:rsidRPr="00FF7449" w:rsidRDefault="00301CFA" w:rsidP="00FF7449">
      <w:pPr>
        <w:pStyle w:val="Akapitzlist"/>
        <w:numPr>
          <w:ilvl w:val="0"/>
          <w:numId w:val="66"/>
        </w:numPr>
        <w:spacing w:after="0" w:line="240" w:lineRule="auto"/>
        <w:ind w:left="1077" w:hanging="357"/>
        <w:jc w:val="left"/>
        <w:rPr>
          <w:rFonts w:asciiTheme="minorHAnsi" w:hAnsiTheme="minorHAnsi" w:cstheme="minorHAnsi"/>
          <w:color w:val="000000" w:themeColor="text1"/>
        </w:rPr>
      </w:pPr>
      <w:r w:rsidRPr="00FF7449">
        <w:rPr>
          <w:rFonts w:asciiTheme="minorHAnsi" w:hAnsiTheme="minorHAnsi" w:cstheme="minorHAnsi"/>
          <w:color w:val="000000" w:themeColor="text1"/>
        </w:rPr>
        <w:t xml:space="preserve">Formularz systemowy wypełniany przez wykonawcę na </w:t>
      </w:r>
      <w:r w:rsidRPr="00FF7449">
        <w:rPr>
          <w:rFonts w:asciiTheme="minorHAnsi" w:hAnsiTheme="minorHAnsi" w:cstheme="minorHAnsi"/>
        </w:rPr>
        <w:t xml:space="preserve">Platformie Zakupowej </w:t>
      </w:r>
      <w:proofErr w:type="spellStart"/>
      <w:r w:rsidRPr="00FF7449">
        <w:rPr>
          <w:rFonts w:asciiTheme="minorHAnsi" w:hAnsiTheme="minorHAnsi" w:cstheme="minorHAnsi"/>
          <w:color w:val="548DD4" w:themeColor="text2" w:themeTint="99"/>
        </w:rPr>
        <w:t>Marketplanet</w:t>
      </w:r>
      <w:proofErr w:type="spellEnd"/>
      <w:r w:rsidRPr="00FF7449">
        <w:rPr>
          <w:rFonts w:asciiTheme="minorHAnsi" w:hAnsiTheme="minorHAnsi" w:cstheme="minorHAnsi"/>
          <w:color w:val="548DD4" w:themeColor="text2" w:themeTint="99"/>
        </w:rPr>
        <w:t xml:space="preserve"> </w:t>
      </w:r>
      <w:proofErr w:type="spellStart"/>
      <w:r w:rsidRPr="00FF7449">
        <w:rPr>
          <w:rFonts w:asciiTheme="minorHAnsi" w:hAnsiTheme="minorHAnsi" w:cstheme="minorHAnsi"/>
          <w:color w:val="548DD4" w:themeColor="text2" w:themeTint="99"/>
        </w:rPr>
        <w:t>OnePlace</w:t>
      </w:r>
      <w:proofErr w:type="spellEnd"/>
    </w:p>
    <w:p w14:paraId="6C399E99" w14:textId="77777777" w:rsidR="00301CFA" w:rsidRPr="00FF7449" w:rsidRDefault="00301CFA" w:rsidP="00FF7449">
      <w:pPr>
        <w:pStyle w:val="Akapitzlist"/>
        <w:numPr>
          <w:ilvl w:val="0"/>
          <w:numId w:val="66"/>
        </w:numPr>
        <w:spacing w:after="0" w:line="240" w:lineRule="auto"/>
        <w:ind w:left="1077" w:hanging="357"/>
        <w:jc w:val="left"/>
        <w:rPr>
          <w:rFonts w:asciiTheme="minorHAnsi" w:hAnsiTheme="minorHAnsi" w:cstheme="minorHAnsi"/>
          <w:color w:val="000000" w:themeColor="text1"/>
        </w:rPr>
      </w:pPr>
      <w:r w:rsidRPr="00FF7449">
        <w:rPr>
          <w:rFonts w:asciiTheme="minorHAnsi" w:hAnsiTheme="minorHAnsi" w:cstheme="minorHAnsi"/>
          <w:color w:val="000000" w:themeColor="text1"/>
        </w:rPr>
        <w:t xml:space="preserve">Formularz oferty stanowiący </w:t>
      </w:r>
      <w:r w:rsidRPr="00FF7449">
        <w:rPr>
          <w:rFonts w:asciiTheme="minorHAnsi" w:hAnsiTheme="minorHAnsi" w:cstheme="minorHAnsi"/>
          <w:i/>
          <w:color w:val="000000" w:themeColor="text1"/>
        </w:rPr>
        <w:t>Załącznik Nr 1 do SWZ</w:t>
      </w:r>
    </w:p>
    <w:p w14:paraId="18E23666" w14:textId="42727E77" w:rsidR="00CE501E" w:rsidRPr="00FF7449" w:rsidRDefault="00301CFA" w:rsidP="00FF7449">
      <w:pPr>
        <w:pStyle w:val="Akapitzlist"/>
        <w:numPr>
          <w:ilvl w:val="0"/>
          <w:numId w:val="66"/>
        </w:numPr>
        <w:spacing w:after="0" w:line="240" w:lineRule="auto"/>
        <w:ind w:left="1077" w:hanging="357"/>
        <w:jc w:val="left"/>
        <w:rPr>
          <w:rFonts w:asciiTheme="minorHAnsi" w:hAnsiTheme="minorHAnsi" w:cstheme="minorHAnsi"/>
          <w:color w:val="000000" w:themeColor="text1"/>
        </w:rPr>
      </w:pPr>
      <w:r w:rsidRPr="00FF7449">
        <w:rPr>
          <w:rFonts w:asciiTheme="minorHAnsi" w:hAnsiTheme="minorHAnsi" w:cstheme="minorHAnsi"/>
          <w:color w:val="000000" w:themeColor="text1"/>
        </w:rPr>
        <w:t xml:space="preserve">Formularz specyfikacji cenowej stanowiący </w:t>
      </w:r>
      <w:r w:rsidRPr="00FF7449">
        <w:rPr>
          <w:rFonts w:asciiTheme="minorHAnsi" w:hAnsiTheme="minorHAnsi" w:cstheme="minorHAnsi"/>
          <w:i/>
          <w:color w:val="000000" w:themeColor="text1"/>
        </w:rPr>
        <w:t>Załącznik Nr 1 do Formularza oferty</w:t>
      </w:r>
    </w:p>
    <w:p w14:paraId="317FB563" w14:textId="77777777" w:rsidR="00301CFA" w:rsidRPr="00FF7449" w:rsidRDefault="00301CFA" w:rsidP="00FF7449">
      <w:pPr>
        <w:pStyle w:val="Akapitzlist"/>
        <w:spacing w:after="0" w:line="240" w:lineRule="auto"/>
        <w:ind w:left="1077"/>
        <w:jc w:val="left"/>
        <w:rPr>
          <w:rFonts w:asciiTheme="minorHAnsi" w:hAnsiTheme="minorHAnsi" w:cstheme="minorHAnsi"/>
          <w:color w:val="000000" w:themeColor="text1"/>
          <w:sz w:val="10"/>
          <w:szCs w:val="10"/>
        </w:rPr>
      </w:pPr>
    </w:p>
    <w:p w14:paraId="697CC324" w14:textId="5C9B9124" w:rsidR="00301CFA" w:rsidRPr="00FF7449" w:rsidRDefault="00301CFA" w:rsidP="00FF7449">
      <w:pPr>
        <w:spacing w:after="0" w:line="240" w:lineRule="auto"/>
        <w:ind w:left="708"/>
        <w:jc w:val="left"/>
        <w:rPr>
          <w:rFonts w:asciiTheme="minorHAnsi" w:hAnsiTheme="minorHAnsi" w:cstheme="minorHAnsi"/>
          <w:b/>
          <w:color w:val="000000" w:themeColor="text1"/>
        </w:rPr>
      </w:pPr>
      <w:r w:rsidRPr="00FF7449">
        <w:rPr>
          <w:rFonts w:asciiTheme="minorHAnsi" w:hAnsiTheme="minorHAnsi" w:cstheme="minorHAnsi"/>
          <w:b/>
          <w:color w:val="000000" w:themeColor="text1"/>
        </w:rPr>
        <w:t xml:space="preserve">Brak </w:t>
      </w:r>
      <w:r w:rsidR="007B0E7C" w:rsidRPr="00FF7449">
        <w:rPr>
          <w:rFonts w:asciiTheme="minorHAnsi" w:hAnsiTheme="minorHAnsi" w:cstheme="minorHAnsi"/>
          <w:b/>
          <w:color w:val="000000" w:themeColor="text1"/>
        </w:rPr>
        <w:t>dokumentów wskazanych</w:t>
      </w:r>
      <w:r w:rsidR="001B68C7" w:rsidRPr="00FF7449">
        <w:rPr>
          <w:rFonts w:asciiTheme="minorHAnsi" w:hAnsiTheme="minorHAnsi" w:cstheme="minorHAnsi"/>
          <w:b/>
          <w:color w:val="000000" w:themeColor="text1"/>
        </w:rPr>
        <w:t xml:space="preserve"> w lit. b) i c)</w:t>
      </w:r>
      <w:r w:rsidRPr="00FF7449">
        <w:rPr>
          <w:rFonts w:asciiTheme="minorHAnsi" w:hAnsiTheme="minorHAnsi" w:cstheme="minorHAnsi"/>
          <w:b/>
          <w:color w:val="000000" w:themeColor="text1"/>
        </w:rPr>
        <w:t xml:space="preserve"> lub podpisanie ich niezgodnie z pkt 4 lub brak podpisu skutkować będzie odrzuceniem oferty.</w:t>
      </w:r>
    </w:p>
    <w:p w14:paraId="02B41A15" w14:textId="77777777" w:rsidR="00301CFA" w:rsidRPr="00FF7449" w:rsidRDefault="00301CFA" w:rsidP="00FF7449">
      <w:pPr>
        <w:spacing w:after="0" w:line="240" w:lineRule="auto"/>
        <w:ind w:left="360"/>
        <w:jc w:val="left"/>
        <w:rPr>
          <w:rFonts w:asciiTheme="minorHAnsi" w:hAnsiTheme="minorHAnsi" w:cstheme="minorHAnsi"/>
          <w:color w:val="000000" w:themeColor="text1"/>
          <w:sz w:val="10"/>
          <w:szCs w:val="10"/>
        </w:rPr>
      </w:pPr>
    </w:p>
    <w:p w14:paraId="2A278630" w14:textId="1279D379" w:rsidR="00A47279" w:rsidRPr="00FF7449" w:rsidRDefault="00A47279"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Wykonawca może złożyć tylko jedną ofertę.</w:t>
      </w:r>
    </w:p>
    <w:p w14:paraId="4A7BCD69" w14:textId="77777777" w:rsidR="00FD36E4" w:rsidRPr="00FF7449" w:rsidRDefault="00FD36E4"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Treść oferty musi być zgodna z wymaganiami zamawiającego określonymi w dokumentach zamówienia.</w:t>
      </w:r>
    </w:p>
    <w:p w14:paraId="029BF052" w14:textId="0A45B43C" w:rsidR="006451FD" w:rsidRPr="00FF7449" w:rsidRDefault="006451FD"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Zgodnie z art. 63 ust. 2 ustawy Pzp - o</w:t>
      </w:r>
      <w:r w:rsidR="00A47279" w:rsidRPr="00FF7449">
        <w:rPr>
          <w:rFonts w:asciiTheme="minorHAnsi" w:hAnsiTheme="minorHAnsi" w:cstheme="minorHAnsi"/>
        </w:rPr>
        <w:t xml:space="preserve">fertę </w:t>
      </w:r>
      <w:r w:rsidR="00E37126" w:rsidRPr="00FF7449">
        <w:rPr>
          <w:rFonts w:asciiTheme="minorHAnsi" w:hAnsiTheme="minorHAnsi" w:cstheme="minorHAnsi"/>
        </w:rPr>
        <w:t xml:space="preserve">(formularz oferty wraz formularzem specyfikacji cenowej) </w:t>
      </w:r>
      <w:r w:rsidR="00A47279" w:rsidRPr="00FF7449">
        <w:rPr>
          <w:rFonts w:asciiTheme="minorHAnsi" w:hAnsiTheme="minorHAnsi" w:cstheme="minorHAnsi"/>
        </w:rPr>
        <w:t>oraz oświadczenie, o którym mowa w art. 125 ust. 1</w:t>
      </w:r>
      <w:r w:rsidRPr="00FF7449">
        <w:rPr>
          <w:rFonts w:asciiTheme="minorHAnsi" w:hAnsiTheme="minorHAnsi" w:cstheme="minorHAnsi"/>
        </w:rPr>
        <w:t xml:space="preserve"> ustawy Pzp</w:t>
      </w:r>
      <w:r w:rsidR="00A47279" w:rsidRPr="00FF7449">
        <w:rPr>
          <w:rFonts w:asciiTheme="minorHAnsi" w:hAnsiTheme="minorHAnsi" w:cstheme="minorHAnsi"/>
        </w:rPr>
        <w:t xml:space="preserve">, składa się, pod rygorem nieważności, w formie elektronicznej opatrzonej podpisem kwalifikowanym lub </w:t>
      </w:r>
      <w:r w:rsidR="00FF7449">
        <w:rPr>
          <w:rFonts w:asciiTheme="minorHAnsi" w:hAnsiTheme="minorHAnsi" w:cstheme="minorHAnsi"/>
        </w:rPr>
        <w:t xml:space="preserve">                      </w:t>
      </w:r>
      <w:r w:rsidR="00A47279" w:rsidRPr="00FF7449">
        <w:rPr>
          <w:rFonts w:asciiTheme="minorHAnsi" w:hAnsiTheme="minorHAnsi" w:cstheme="minorHAnsi"/>
        </w:rPr>
        <w:t xml:space="preserve">w postaci elektronicznej opatrzonej podpisem zaufanym lub podpisem osobistym osoby upoważnionej do reprezentowania wykonawców zgodnie z formą reprezentacji określoną </w:t>
      </w:r>
      <w:r w:rsidR="00FF7449">
        <w:rPr>
          <w:rFonts w:asciiTheme="minorHAnsi" w:hAnsiTheme="minorHAnsi" w:cstheme="minorHAnsi"/>
        </w:rPr>
        <w:t xml:space="preserve">                   </w:t>
      </w:r>
      <w:r w:rsidR="00A47279" w:rsidRPr="00FF7449">
        <w:rPr>
          <w:rFonts w:asciiTheme="minorHAnsi" w:hAnsiTheme="minorHAnsi" w:cstheme="minorHAnsi"/>
        </w:rPr>
        <w:t>w dokumencie rejestrowym właściwym dla formy organizacyjnej lub innym dokumencie. Środkiem komunikacji elektronicznej, służącym złożeniu oferty przez Wykonawcę, jest jego prawidłowe złożenie na</w:t>
      </w:r>
      <w:r w:rsidRPr="00FF7449">
        <w:rPr>
          <w:rFonts w:asciiTheme="minorHAnsi" w:hAnsiTheme="minorHAnsi" w:cstheme="minorHAnsi"/>
        </w:rPr>
        <w:t xml:space="preserve"> Platformy Zakupowej </w:t>
      </w:r>
      <w:proofErr w:type="spellStart"/>
      <w:r w:rsidRPr="00FF7449">
        <w:rPr>
          <w:rFonts w:asciiTheme="minorHAnsi" w:hAnsiTheme="minorHAnsi" w:cstheme="minorHAnsi"/>
          <w:color w:val="548DD4" w:themeColor="text2" w:themeTint="99"/>
        </w:rPr>
        <w:t>Marketplanet</w:t>
      </w:r>
      <w:proofErr w:type="spellEnd"/>
      <w:r w:rsidRPr="00FF7449">
        <w:rPr>
          <w:rFonts w:asciiTheme="minorHAnsi" w:hAnsiTheme="minorHAnsi" w:cstheme="minorHAnsi"/>
          <w:color w:val="548DD4" w:themeColor="text2" w:themeTint="99"/>
        </w:rPr>
        <w:t xml:space="preserve"> </w:t>
      </w:r>
      <w:proofErr w:type="spellStart"/>
      <w:r w:rsidRPr="00FF7449">
        <w:rPr>
          <w:rFonts w:asciiTheme="minorHAnsi" w:hAnsiTheme="minorHAnsi" w:cstheme="minorHAnsi"/>
          <w:color w:val="548DD4" w:themeColor="text2" w:themeTint="99"/>
        </w:rPr>
        <w:t>OnePlace</w:t>
      </w:r>
      <w:proofErr w:type="spellEnd"/>
      <w:r w:rsidRPr="00FF7449">
        <w:rPr>
          <w:rFonts w:asciiTheme="minorHAnsi" w:hAnsiTheme="minorHAnsi" w:cstheme="minorHAnsi"/>
        </w:rPr>
        <w:t xml:space="preserve"> </w:t>
      </w:r>
      <w:r w:rsidR="00A47279" w:rsidRPr="00FF7449">
        <w:rPr>
          <w:rFonts w:asciiTheme="minorHAnsi" w:hAnsiTheme="minorHAnsi" w:cstheme="minorHAnsi"/>
        </w:rPr>
        <w:t>dostępnej pod adresem</w:t>
      </w:r>
      <w:r w:rsidRPr="00FF7449">
        <w:rPr>
          <w:rFonts w:asciiTheme="minorHAnsi" w:hAnsiTheme="minorHAnsi" w:cstheme="minorHAnsi"/>
        </w:rPr>
        <w:t>:</w:t>
      </w:r>
    </w:p>
    <w:p w14:paraId="2782940A" w14:textId="521F1EF9" w:rsidR="006451FD" w:rsidRPr="00FF7449" w:rsidRDefault="006451FD" w:rsidP="00FF7449">
      <w:pPr>
        <w:pStyle w:val="Akapitzlist"/>
        <w:spacing w:line="240" w:lineRule="auto"/>
        <w:ind w:left="360" w:firstLine="348"/>
        <w:jc w:val="left"/>
        <w:rPr>
          <w:rFonts w:asciiTheme="minorHAnsi" w:hAnsiTheme="minorHAnsi" w:cstheme="minorHAnsi"/>
        </w:rPr>
      </w:pPr>
      <w:hyperlink r:id="rId18" w:history="1">
        <w:r w:rsidRPr="00FF7449">
          <w:rPr>
            <w:rStyle w:val="Hipercze"/>
            <w:rFonts w:asciiTheme="minorHAnsi" w:hAnsiTheme="minorHAnsi" w:cstheme="minorHAnsi"/>
            <w:bCs/>
            <w:color w:val="548DD4" w:themeColor="text2" w:themeTint="99"/>
          </w:rPr>
          <w:t>https://szpitalbielanski.ezamawiajacy.pl/servlet/HomeServlet</w:t>
        </w:r>
      </w:hyperlink>
    </w:p>
    <w:p w14:paraId="09BBC146" w14:textId="0EF49219" w:rsidR="00412237" w:rsidRPr="00FF7449" w:rsidRDefault="00412237" w:rsidP="00FF7449">
      <w:pPr>
        <w:pStyle w:val="Akapitzlist"/>
        <w:spacing w:line="240" w:lineRule="auto"/>
        <w:jc w:val="left"/>
        <w:rPr>
          <w:rFonts w:asciiTheme="minorHAnsi" w:eastAsiaTheme="minorHAnsi" w:hAnsiTheme="minorHAnsi" w:cstheme="minorHAnsi"/>
        </w:rPr>
      </w:pPr>
      <w:r w:rsidRPr="00FF7449">
        <w:rPr>
          <w:rFonts w:asciiTheme="minorHAnsi" w:hAnsiTheme="minorHAnsi" w:cstheme="minorHAnsi"/>
          <w:color w:val="000000"/>
        </w:rPr>
        <w:t>Kwalifikowany podpis elektroniczny powinien być wystawiony przez dostawcę kwalifikowanej usługi zaufania, będącego podmiotem świ</w:t>
      </w:r>
      <w:r w:rsidR="001B68C7" w:rsidRPr="00FF7449">
        <w:rPr>
          <w:rFonts w:asciiTheme="minorHAnsi" w:hAnsiTheme="minorHAnsi" w:cstheme="minorHAnsi"/>
          <w:color w:val="000000"/>
        </w:rPr>
        <w:t>adczącym usługi certyfikacyjne -</w:t>
      </w:r>
      <w:r w:rsidRPr="00FF7449">
        <w:rPr>
          <w:rFonts w:asciiTheme="minorHAnsi" w:hAnsiTheme="minorHAnsi" w:cstheme="minorHAnsi"/>
          <w:color w:val="000000"/>
        </w:rPr>
        <w:t xml:space="preserve"> podpis elektroniczny, spełniające wymogi bezpieczeństwa określone w ustawie z dnia 5 września 2016r „ o usługach zaufania oraz identyfikacji elektr</w:t>
      </w:r>
      <w:r w:rsidR="00CE675A" w:rsidRPr="00FF7449">
        <w:rPr>
          <w:rFonts w:asciiTheme="minorHAnsi" w:hAnsiTheme="minorHAnsi" w:cstheme="minorHAnsi"/>
          <w:color w:val="000000"/>
        </w:rPr>
        <w:t xml:space="preserve">onicznej  </w:t>
      </w:r>
      <w:r w:rsidRPr="00FF7449">
        <w:rPr>
          <w:rFonts w:asciiTheme="minorHAnsi" w:hAnsiTheme="minorHAnsi" w:cstheme="minorHAnsi"/>
          <w:color w:val="000000"/>
        </w:rPr>
        <w:t>oraz przesłane za pośrednictwem środków komunikacji elektronicznej</w:t>
      </w:r>
    </w:p>
    <w:p w14:paraId="18C6BA77" w14:textId="3CA70FD6" w:rsidR="006451FD" w:rsidRPr="00FF7449" w:rsidRDefault="00CE675A" w:rsidP="00FF7449">
      <w:pPr>
        <w:pStyle w:val="Akapitzlist"/>
        <w:spacing w:line="240" w:lineRule="auto"/>
        <w:jc w:val="left"/>
        <w:rPr>
          <w:rFonts w:asciiTheme="minorHAnsi" w:eastAsiaTheme="minorHAnsi" w:hAnsiTheme="minorHAnsi" w:cstheme="minorHAnsi"/>
        </w:rPr>
      </w:pPr>
      <w:r w:rsidRPr="00FF7449">
        <w:rPr>
          <w:rFonts w:asciiTheme="minorHAnsi" w:eastAsiaTheme="minorHAnsi" w:hAnsiTheme="minorHAnsi" w:cstheme="minorHAnsi"/>
        </w:rPr>
        <w:t>Podpis zaufany -</w:t>
      </w:r>
      <w:r w:rsidR="006451FD" w:rsidRPr="00FF7449">
        <w:rPr>
          <w:rFonts w:asciiTheme="minorHAnsi" w:eastAsiaTheme="minorHAnsi" w:hAnsiTheme="minorHAnsi" w:cstheme="minorHAnsi"/>
        </w:rPr>
        <w:t xml:space="preserve"> ustawa z dnia 17 lutego 2005 r. o informatyzacji działalno</w:t>
      </w:r>
      <w:r w:rsidR="006451FD" w:rsidRPr="00FF7449">
        <w:rPr>
          <w:rFonts w:asciiTheme="minorHAnsi" w:eastAsia="TimesNewRoman" w:hAnsiTheme="minorHAnsi" w:cstheme="minorHAnsi"/>
        </w:rPr>
        <w:t>ś</w:t>
      </w:r>
      <w:r w:rsidR="006451FD" w:rsidRPr="00FF7449">
        <w:rPr>
          <w:rFonts w:asciiTheme="minorHAnsi" w:eastAsiaTheme="minorHAnsi" w:hAnsiTheme="minorHAnsi" w:cstheme="minorHAnsi"/>
        </w:rPr>
        <w:t>ci podmiotów realizuj</w:t>
      </w:r>
      <w:r w:rsidR="006451FD" w:rsidRPr="00FF7449">
        <w:rPr>
          <w:rFonts w:asciiTheme="minorHAnsi" w:eastAsia="TimesNewRoman" w:hAnsiTheme="minorHAnsi" w:cstheme="minorHAnsi"/>
        </w:rPr>
        <w:t>ą</w:t>
      </w:r>
      <w:r w:rsidRPr="00FF7449">
        <w:rPr>
          <w:rFonts w:asciiTheme="minorHAnsi" w:eastAsiaTheme="minorHAnsi" w:hAnsiTheme="minorHAnsi" w:cstheme="minorHAnsi"/>
        </w:rPr>
        <w:t>cych zadania publiczne.</w:t>
      </w:r>
    </w:p>
    <w:p w14:paraId="64968AD4" w14:textId="4EE90E11" w:rsidR="006451FD" w:rsidRPr="00FF7449" w:rsidRDefault="006451FD" w:rsidP="00FF7449">
      <w:pPr>
        <w:pStyle w:val="Akapitzlist"/>
        <w:spacing w:line="240" w:lineRule="auto"/>
        <w:jc w:val="left"/>
        <w:rPr>
          <w:rFonts w:asciiTheme="minorHAnsi" w:eastAsiaTheme="minorHAnsi" w:hAnsiTheme="minorHAnsi" w:cstheme="minorHAnsi"/>
        </w:rPr>
      </w:pPr>
      <w:r w:rsidRPr="00FF7449">
        <w:rPr>
          <w:rFonts w:asciiTheme="minorHAnsi" w:eastAsiaTheme="minorHAnsi" w:hAnsiTheme="minorHAnsi" w:cstheme="minorHAnsi"/>
        </w:rPr>
        <w:t xml:space="preserve">Podpis osobisty </w:t>
      </w:r>
      <w:r w:rsidR="000D77D7" w:rsidRPr="00FF7449">
        <w:rPr>
          <w:rFonts w:asciiTheme="minorHAnsi" w:eastAsiaTheme="minorHAnsi" w:hAnsiTheme="minorHAnsi" w:cstheme="minorHAnsi"/>
        </w:rPr>
        <w:t>-</w:t>
      </w:r>
      <w:r w:rsidRPr="00FF7449">
        <w:rPr>
          <w:rFonts w:asciiTheme="minorHAnsi" w:eastAsiaTheme="minorHAnsi" w:hAnsiTheme="minorHAnsi" w:cstheme="minorHAnsi"/>
        </w:rPr>
        <w:t xml:space="preserve"> ustawa z dnia 6 sierpnia 2010 r. o dowodach o</w:t>
      </w:r>
      <w:r w:rsidR="00CE675A" w:rsidRPr="00FF7449">
        <w:rPr>
          <w:rFonts w:asciiTheme="minorHAnsi" w:eastAsiaTheme="minorHAnsi" w:hAnsiTheme="minorHAnsi" w:cstheme="minorHAnsi"/>
        </w:rPr>
        <w:t>sobistych.</w:t>
      </w:r>
    </w:p>
    <w:p w14:paraId="4BC4591E" w14:textId="4FD3C3C0" w:rsidR="005E6A4E" w:rsidRPr="00FF7449" w:rsidRDefault="00A47279"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Zgodnie z art. 219 ust. 2 ustawy P</w:t>
      </w:r>
      <w:r w:rsidR="006451FD" w:rsidRPr="00FF7449">
        <w:rPr>
          <w:rFonts w:asciiTheme="minorHAnsi" w:hAnsiTheme="minorHAnsi" w:cstheme="minorHAnsi"/>
        </w:rPr>
        <w:t>zp</w:t>
      </w:r>
      <w:r w:rsidRPr="00FF7449">
        <w:rPr>
          <w:rFonts w:asciiTheme="minorHAnsi" w:hAnsiTheme="minorHAnsi" w:cstheme="minorHAnsi"/>
        </w:rPr>
        <w:t xml:space="preserve"> Wykonawca może przed upływem terminu składania ofert wycofać ofertę. Wycofanie złożonej oferty za pośrednictwem Platformy Zakupowej zostało opisane w „Instrukcj</w:t>
      </w:r>
      <w:r w:rsidR="006451FD" w:rsidRPr="00FF7449">
        <w:rPr>
          <w:rFonts w:asciiTheme="minorHAnsi" w:hAnsiTheme="minorHAnsi" w:cstheme="minorHAnsi"/>
        </w:rPr>
        <w:t>i dla Wykonawcy</w:t>
      </w:r>
      <w:r w:rsidRPr="00FF7449">
        <w:rPr>
          <w:rFonts w:asciiTheme="minorHAnsi" w:hAnsiTheme="minorHAnsi" w:cstheme="minorHAnsi"/>
        </w:rPr>
        <w:t>”,</w:t>
      </w:r>
      <w:r w:rsidR="006451FD" w:rsidRPr="00FF7449">
        <w:rPr>
          <w:rFonts w:asciiTheme="minorHAnsi" w:hAnsiTheme="minorHAnsi" w:cstheme="minorHAnsi"/>
        </w:rPr>
        <w:t xml:space="preserve"> dostępnej pod adresem </w:t>
      </w:r>
    </w:p>
    <w:p w14:paraId="7C0CCB92" w14:textId="469BB694" w:rsidR="006451FD" w:rsidRPr="00FF7449" w:rsidRDefault="006451FD" w:rsidP="00FF7449">
      <w:pPr>
        <w:pStyle w:val="Akapitzlist"/>
        <w:spacing w:line="240" w:lineRule="auto"/>
        <w:ind w:left="720"/>
        <w:jc w:val="left"/>
        <w:rPr>
          <w:rFonts w:asciiTheme="minorHAnsi" w:hAnsiTheme="minorHAnsi" w:cstheme="minorHAnsi"/>
        </w:rPr>
      </w:pPr>
      <w:hyperlink r:id="rId19" w:history="1">
        <w:r w:rsidRPr="00FF7449">
          <w:rPr>
            <w:rStyle w:val="Hipercze"/>
            <w:rFonts w:asciiTheme="minorHAnsi" w:hAnsiTheme="minorHAnsi" w:cstheme="minorHAnsi"/>
            <w:bCs/>
            <w:color w:val="548DD4" w:themeColor="text2" w:themeTint="99"/>
          </w:rPr>
          <w:t>https://szpitalbielanski.ezamawiajacy.pl/servlet/HomeServlet</w:t>
        </w:r>
      </w:hyperlink>
      <w:r w:rsidRPr="00FF7449">
        <w:rPr>
          <w:rFonts w:asciiTheme="minorHAnsi" w:hAnsiTheme="minorHAnsi" w:cstheme="minorHAnsi"/>
        </w:rPr>
        <w:t xml:space="preserve">. </w:t>
      </w:r>
    </w:p>
    <w:p w14:paraId="1ADD917C" w14:textId="49174674" w:rsidR="00E00F03" w:rsidRPr="00FF7449" w:rsidRDefault="00C10245"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Oferta musi być sporządzona w języku polskim, w formatach danych zgodnych z </w:t>
      </w:r>
      <w:r w:rsidRPr="00FF7449">
        <w:rPr>
          <w:rFonts w:asciiTheme="minorHAnsi" w:hAnsiTheme="minorHAnsi" w:cstheme="minorHAnsi"/>
          <w:color w:val="000000"/>
        </w:rPr>
        <w:t xml:space="preserve">katalogiem formatów wskazanych w załączniku nr 2 do Rozporządzenia Rady Ministrów z dnia 12 kwietnia 2012 r. w sprawie Krajowych Ram </w:t>
      </w:r>
      <w:proofErr w:type="spellStart"/>
      <w:r w:rsidRPr="00FF7449">
        <w:rPr>
          <w:rFonts w:asciiTheme="minorHAnsi" w:hAnsiTheme="minorHAnsi" w:cstheme="minorHAnsi"/>
          <w:color w:val="000000"/>
        </w:rPr>
        <w:t>lnteroperacyjności</w:t>
      </w:r>
      <w:proofErr w:type="spellEnd"/>
      <w:r w:rsidRPr="00FF7449">
        <w:rPr>
          <w:rFonts w:asciiTheme="minorHAnsi" w:hAnsiTheme="minorHAnsi" w:cstheme="minorHAnsi"/>
          <w:color w:val="000000"/>
        </w:rPr>
        <w:t>, minimalnych wymagań dla rejestrów publicznych</w:t>
      </w:r>
      <w:r w:rsidR="001B68C7" w:rsidRPr="00FF7449">
        <w:rPr>
          <w:rFonts w:asciiTheme="minorHAnsi" w:hAnsiTheme="minorHAnsi" w:cstheme="minorHAnsi"/>
          <w:color w:val="000000"/>
        </w:rPr>
        <w:t xml:space="preserve"> </w:t>
      </w:r>
      <w:r w:rsidRPr="00FF7449">
        <w:rPr>
          <w:rFonts w:asciiTheme="minorHAnsi" w:hAnsiTheme="minorHAnsi" w:cstheme="minorHAnsi"/>
          <w:color w:val="000000"/>
        </w:rPr>
        <w:t xml:space="preserve">i wymiany informacji w  postaci elektronicznej oraz minimalnych wymagań dla </w:t>
      </w:r>
      <w:r w:rsidRPr="00FF7449">
        <w:rPr>
          <w:rFonts w:asciiTheme="minorHAnsi" w:hAnsiTheme="minorHAnsi" w:cstheme="minorHAnsi"/>
          <w:color w:val="000000"/>
        </w:rPr>
        <w:lastRenderedPageBreak/>
        <w:t xml:space="preserve">systemów teleinformatycznych (Dz. U. z  2017 r., poz. 2247), w </w:t>
      </w:r>
      <w:r w:rsidRPr="00FF7449">
        <w:rPr>
          <w:rFonts w:asciiTheme="minorHAnsi" w:eastAsia="Trebuchet MS" w:hAnsiTheme="minorHAnsi" w:cstheme="minorHAnsi"/>
          <w:bCs/>
        </w:rPr>
        <w:t>szczególności:</w:t>
      </w:r>
      <w:r w:rsidRPr="00FF7449">
        <w:rPr>
          <w:rFonts w:asciiTheme="minorHAnsi" w:eastAsia="Trebuchet MS" w:hAnsiTheme="minorHAnsi" w:cstheme="minorHAnsi"/>
          <w:bCs/>
          <w:color w:val="C00000"/>
        </w:rPr>
        <w:t xml:space="preserve"> </w:t>
      </w:r>
      <w:r w:rsidRPr="00FF7449">
        <w:rPr>
          <w:rFonts w:asciiTheme="minorHAnsi" w:hAnsiTheme="minorHAnsi" w:cstheme="minorHAnsi"/>
        </w:rPr>
        <w:t>pdf, .</w:t>
      </w:r>
      <w:proofErr w:type="spellStart"/>
      <w:r w:rsidRPr="00FF7449">
        <w:rPr>
          <w:rFonts w:asciiTheme="minorHAnsi" w:hAnsiTheme="minorHAnsi" w:cstheme="minorHAnsi"/>
        </w:rPr>
        <w:t>docx</w:t>
      </w:r>
      <w:proofErr w:type="spellEnd"/>
      <w:r w:rsidRPr="00FF7449">
        <w:rPr>
          <w:rFonts w:asciiTheme="minorHAnsi" w:hAnsiTheme="minorHAnsi" w:cstheme="minorHAnsi"/>
        </w:rPr>
        <w:t>, .rtf, .</w:t>
      </w:r>
      <w:proofErr w:type="spellStart"/>
      <w:r w:rsidRPr="00FF7449">
        <w:rPr>
          <w:rFonts w:asciiTheme="minorHAnsi" w:hAnsiTheme="minorHAnsi" w:cstheme="minorHAnsi"/>
        </w:rPr>
        <w:t>xps</w:t>
      </w:r>
      <w:proofErr w:type="spellEnd"/>
      <w:r w:rsidRPr="00FF7449">
        <w:rPr>
          <w:rFonts w:asciiTheme="minorHAnsi" w:hAnsiTheme="minorHAnsi" w:cstheme="minorHAnsi"/>
        </w:rPr>
        <w:t xml:space="preserve">, </w:t>
      </w:r>
      <w:proofErr w:type="spellStart"/>
      <w:r w:rsidRPr="00FF7449">
        <w:rPr>
          <w:rFonts w:asciiTheme="minorHAnsi" w:hAnsiTheme="minorHAnsi" w:cstheme="minorHAnsi"/>
        </w:rPr>
        <w:t>odt</w:t>
      </w:r>
      <w:proofErr w:type="spellEnd"/>
      <w:r w:rsidR="005E6A4E" w:rsidRPr="00FF7449">
        <w:rPr>
          <w:rFonts w:asciiTheme="minorHAnsi" w:hAnsiTheme="minorHAnsi" w:cstheme="minorHAnsi"/>
        </w:rPr>
        <w:t xml:space="preserve"> </w:t>
      </w:r>
      <w:r w:rsidR="00E00F03" w:rsidRPr="00FF7449">
        <w:rPr>
          <w:rFonts w:asciiTheme="minorHAnsi" w:hAnsiTheme="minorHAnsi" w:cstheme="minorHAnsi"/>
        </w:rPr>
        <w:t>i opatrzona kwalifikowanym podpisem elektronicznym,</w:t>
      </w:r>
      <w:r w:rsidRPr="00FF7449">
        <w:rPr>
          <w:rFonts w:asciiTheme="minorHAnsi" w:hAnsiTheme="minorHAnsi" w:cstheme="minorHAnsi"/>
        </w:rPr>
        <w:t xml:space="preserve"> podpisem zaufanym lub podpisem </w:t>
      </w:r>
      <w:r w:rsidR="00E00F03" w:rsidRPr="00FF7449">
        <w:rPr>
          <w:rFonts w:asciiTheme="minorHAnsi" w:hAnsiTheme="minorHAnsi" w:cstheme="minorHAnsi"/>
        </w:rPr>
        <w:t>osobistym.</w:t>
      </w:r>
    </w:p>
    <w:p w14:paraId="1C719BA8" w14:textId="67FFD01E" w:rsidR="0086103F" w:rsidRPr="00FF7449" w:rsidRDefault="00930F75" w:rsidP="00FF7449">
      <w:pPr>
        <w:pStyle w:val="Akapitzlist"/>
        <w:numPr>
          <w:ilvl w:val="0"/>
          <w:numId w:val="49"/>
        </w:numPr>
        <w:spacing w:line="240" w:lineRule="auto"/>
        <w:jc w:val="left"/>
        <w:rPr>
          <w:rFonts w:asciiTheme="minorHAnsi" w:hAnsiTheme="minorHAnsi" w:cstheme="minorHAnsi"/>
          <w:i/>
        </w:rPr>
      </w:pPr>
      <w:r w:rsidRPr="00FF7449">
        <w:rPr>
          <w:rFonts w:asciiTheme="minorHAnsi" w:eastAsiaTheme="minorHAnsi" w:hAnsiTheme="minorHAnsi" w:cstheme="minorHAnsi"/>
          <w:color w:val="000000"/>
        </w:rPr>
        <w:t xml:space="preserve">Jeżeli na ofertę składa się kilka dokumentów, Wykonawca powinien stworzyć folder, do którego przeniesie wszystkie dokumenty oferty, podpisane kwalifikowanym podpisem elektronicznym, podpisem zaufanym lub podpisem </w:t>
      </w:r>
      <w:r w:rsidR="0086103F" w:rsidRPr="00FF7449">
        <w:rPr>
          <w:rFonts w:asciiTheme="minorHAnsi" w:eastAsiaTheme="minorHAnsi" w:hAnsiTheme="minorHAnsi" w:cstheme="minorHAnsi"/>
          <w:color w:val="000000"/>
        </w:rPr>
        <w:t xml:space="preserve">osobistym. </w:t>
      </w:r>
      <w:r w:rsidR="0086103F" w:rsidRPr="00FF7449">
        <w:rPr>
          <w:rFonts w:asciiTheme="minorHAnsi" w:hAnsiTheme="minorHAnsi" w:cstheme="minorHAnsi"/>
        </w:rPr>
        <w:t>Zamawiający dopuszcza następujące formaty plików zawierających skompresowane dane: .</w:t>
      </w:r>
      <w:proofErr w:type="spellStart"/>
      <w:r w:rsidR="0086103F" w:rsidRPr="00FF7449">
        <w:rPr>
          <w:rFonts w:asciiTheme="minorHAnsi" w:hAnsiTheme="minorHAnsi" w:cstheme="minorHAnsi"/>
          <w:i/>
        </w:rPr>
        <w:t>rar</w:t>
      </w:r>
      <w:proofErr w:type="spellEnd"/>
      <w:r w:rsidR="0086103F" w:rsidRPr="00FF7449">
        <w:rPr>
          <w:rFonts w:asciiTheme="minorHAnsi" w:hAnsiTheme="minorHAnsi" w:cstheme="minorHAnsi"/>
          <w:i/>
        </w:rPr>
        <w:t>, .zip, .7z</w:t>
      </w:r>
      <w:r w:rsidR="0086103F" w:rsidRPr="00FF7449">
        <w:rPr>
          <w:rFonts w:asciiTheme="minorHAnsi" w:hAnsiTheme="minorHAnsi" w:cstheme="minorHAnsi"/>
        </w:rPr>
        <w:t>.</w:t>
      </w:r>
    </w:p>
    <w:p w14:paraId="1DEE07BD" w14:textId="4B445417" w:rsidR="004A468D" w:rsidRPr="00FF7449" w:rsidRDefault="004A468D"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Oferta zostanie sporządzona w języku polskim</w:t>
      </w:r>
      <w:r w:rsidR="00E00F03" w:rsidRPr="00FF7449">
        <w:rPr>
          <w:rFonts w:asciiTheme="minorHAnsi" w:hAnsiTheme="minorHAnsi" w:cstheme="minorHAnsi"/>
        </w:rPr>
        <w:t>, zgodnie z treścią Formularza O</w:t>
      </w:r>
      <w:r w:rsidRPr="00FF7449">
        <w:rPr>
          <w:rFonts w:asciiTheme="minorHAnsi" w:hAnsiTheme="minorHAnsi" w:cstheme="minorHAnsi"/>
        </w:rPr>
        <w:t>fert</w:t>
      </w:r>
      <w:r w:rsidR="00D80966" w:rsidRPr="00FF7449">
        <w:rPr>
          <w:rFonts w:asciiTheme="minorHAnsi" w:hAnsiTheme="minorHAnsi" w:cstheme="minorHAnsi"/>
        </w:rPr>
        <w:t>y</w:t>
      </w:r>
      <w:r w:rsidRPr="00FF7449">
        <w:rPr>
          <w:rFonts w:asciiTheme="minorHAnsi" w:hAnsiTheme="minorHAnsi" w:cstheme="minorHAnsi"/>
        </w:rPr>
        <w:t xml:space="preserve">, którego wzór stanowi </w:t>
      </w:r>
      <w:r w:rsidRPr="00FF7449">
        <w:rPr>
          <w:rFonts w:asciiTheme="minorHAnsi" w:hAnsiTheme="minorHAnsi" w:cstheme="minorHAnsi"/>
          <w:i/>
        </w:rPr>
        <w:t>Załącznik nr 1 do SWZ</w:t>
      </w:r>
      <w:r w:rsidR="00E00F03" w:rsidRPr="00FF7449">
        <w:rPr>
          <w:rFonts w:asciiTheme="minorHAnsi" w:hAnsiTheme="minorHAnsi" w:cstheme="minorHAnsi"/>
        </w:rPr>
        <w:t>. W przypadku gdy Wykonawca nie korzysta z przygotowanego przez Zamawiającego wzoru, w treści oferty należy zamieścić wszystkie informacje wymagane w Formularzu Of</w:t>
      </w:r>
      <w:r w:rsidR="00D80966" w:rsidRPr="00FF7449">
        <w:rPr>
          <w:rFonts w:asciiTheme="minorHAnsi" w:hAnsiTheme="minorHAnsi" w:cstheme="minorHAnsi"/>
        </w:rPr>
        <w:t>erty</w:t>
      </w:r>
      <w:r w:rsidR="00E00F03" w:rsidRPr="00FF7449">
        <w:rPr>
          <w:rFonts w:asciiTheme="minorHAnsi" w:hAnsiTheme="minorHAnsi" w:cstheme="minorHAnsi"/>
        </w:rPr>
        <w:t xml:space="preserve">. </w:t>
      </w:r>
    </w:p>
    <w:p w14:paraId="4B15D17E" w14:textId="29F664EC" w:rsidR="00CE675A" w:rsidRPr="00FF7449" w:rsidRDefault="00CE675A"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b/>
        </w:rPr>
        <w:t>Wraz z ofertą Wykonawca składa</w:t>
      </w:r>
      <w:r w:rsidRPr="00FF7449">
        <w:rPr>
          <w:rFonts w:asciiTheme="minorHAnsi" w:hAnsiTheme="minorHAnsi" w:cstheme="minorHAnsi"/>
        </w:rPr>
        <w:t>:</w:t>
      </w:r>
    </w:p>
    <w:p w14:paraId="0ED85078" w14:textId="416A5EB3" w:rsidR="00CE675A" w:rsidRPr="00FF7449" w:rsidRDefault="004C5EF2" w:rsidP="00FF7449">
      <w:pPr>
        <w:pStyle w:val="Akapitzlist"/>
        <w:numPr>
          <w:ilvl w:val="0"/>
          <w:numId w:val="64"/>
        </w:numPr>
        <w:tabs>
          <w:tab w:val="left" w:pos="851"/>
        </w:tabs>
        <w:overflowPunct w:val="0"/>
        <w:autoSpaceDE w:val="0"/>
        <w:autoSpaceDN w:val="0"/>
        <w:adjustRightInd w:val="0"/>
        <w:spacing w:line="240" w:lineRule="auto"/>
        <w:jc w:val="left"/>
        <w:textAlignment w:val="baseline"/>
        <w:rPr>
          <w:rFonts w:asciiTheme="minorHAnsi" w:hAnsiTheme="minorHAnsi" w:cstheme="minorHAnsi"/>
        </w:rPr>
      </w:pPr>
      <w:r w:rsidRPr="00FF7449">
        <w:rPr>
          <w:rFonts w:asciiTheme="minorHAnsi" w:hAnsiTheme="minorHAnsi" w:cstheme="minorHAnsi"/>
        </w:rPr>
        <w:t>oświadczenie, o którym mowa w art. 125 ust. 1 ustawy P</w:t>
      </w:r>
      <w:r w:rsidR="00C36DFB">
        <w:rPr>
          <w:rFonts w:asciiTheme="minorHAnsi" w:hAnsiTheme="minorHAnsi" w:cstheme="minorHAnsi"/>
        </w:rPr>
        <w:t>zp</w:t>
      </w:r>
      <w:r w:rsidRPr="00FF7449">
        <w:rPr>
          <w:rFonts w:asciiTheme="minorHAnsi" w:hAnsiTheme="minorHAnsi" w:cstheme="minorHAnsi"/>
        </w:rPr>
        <w:t xml:space="preserve">, którego wzór określa </w:t>
      </w:r>
      <w:r w:rsidR="00D82A33" w:rsidRPr="00FF7449">
        <w:rPr>
          <w:rFonts w:asciiTheme="minorHAnsi" w:hAnsiTheme="minorHAnsi" w:cstheme="minorHAnsi"/>
          <w:i/>
        </w:rPr>
        <w:t>Załącznik nr 2</w:t>
      </w:r>
      <w:r w:rsidRPr="00FF7449">
        <w:rPr>
          <w:rFonts w:asciiTheme="minorHAnsi" w:hAnsiTheme="minorHAnsi" w:cstheme="minorHAnsi"/>
          <w:i/>
        </w:rPr>
        <w:t xml:space="preserve"> do SWZ; </w:t>
      </w:r>
    </w:p>
    <w:p w14:paraId="7ACC5E85" w14:textId="41606480" w:rsidR="004C5EF2" w:rsidRPr="00FF7449" w:rsidRDefault="004C5EF2" w:rsidP="00FF7449">
      <w:pPr>
        <w:pStyle w:val="Akapitzlist"/>
        <w:tabs>
          <w:tab w:val="left" w:pos="851"/>
        </w:tabs>
        <w:overflowPunct w:val="0"/>
        <w:autoSpaceDE w:val="0"/>
        <w:autoSpaceDN w:val="0"/>
        <w:adjustRightInd w:val="0"/>
        <w:spacing w:line="240" w:lineRule="auto"/>
        <w:ind w:left="1429"/>
        <w:jc w:val="left"/>
        <w:textAlignment w:val="baseline"/>
        <w:rPr>
          <w:rFonts w:asciiTheme="minorHAnsi" w:hAnsiTheme="minorHAnsi" w:cstheme="minorHAnsi"/>
        </w:rPr>
      </w:pPr>
      <w:r w:rsidRPr="00FF7449">
        <w:rPr>
          <w:rFonts w:asciiTheme="minorHAnsi" w:hAnsiTheme="minorHAnsi" w:cstheme="minorHAnsi"/>
        </w:rPr>
        <w:t xml:space="preserve">W przypadku wspólnego ubiegania się o zamówienie przez Wykonawców, oświadczenie </w:t>
      </w:r>
      <w:r w:rsidR="00CE675A" w:rsidRPr="00FF7449">
        <w:rPr>
          <w:rFonts w:asciiTheme="minorHAnsi" w:hAnsiTheme="minorHAnsi" w:cstheme="minorHAnsi"/>
        </w:rPr>
        <w:t xml:space="preserve">                   </w:t>
      </w:r>
      <w:r w:rsidRPr="00FF7449">
        <w:rPr>
          <w:rFonts w:asciiTheme="minorHAnsi" w:hAnsiTheme="minorHAnsi" w:cstheme="minorHAnsi"/>
        </w:rPr>
        <w:t>o niepodleganiu wykluczeniu składa każdy w Wykonawców.</w:t>
      </w:r>
    </w:p>
    <w:p w14:paraId="5716FE27" w14:textId="7B48EA10" w:rsidR="00CE675A" w:rsidRPr="00FF7449" w:rsidRDefault="00CE675A" w:rsidP="00FF7449">
      <w:pPr>
        <w:pStyle w:val="Akapitzlist"/>
        <w:numPr>
          <w:ilvl w:val="0"/>
          <w:numId w:val="64"/>
        </w:numPr>
        <w:tabs>
          <w:tab w:val="left" w:pos="851"/>
        </w:tabs>
        <w:overflowPunct w:val="0"/>
        <w:autoSpaceDE w:val="0"/>
        <w:autoSpaceDN w:val="0"/>
        <w:adjustRightInd w:val="0"/>
        <w:spacing w:line="240" w:lineRule="auto"/>
        <w:jc w:val="left"/>
        <w:textAlignment w:val="baseline"/>
        <w:rPr>
          <w:rFonts w:asciiTheme="minorHAnsi" w:hAnsiTheme="minorHAnsi" w:cstheme="minorHAnsi"/>
        </w:rPr>
      </w:pPr>
      <w:r w:rsidRPr="00FF7449">
        <w:rPr>
          <w:rFonts w:asciiTheme="minorHAnsi" w:hAnsiTheme="minorHAnsi" w:cstheme="minorHAnsi"/>
        </w:rPr>
        <w:t xml:space="preserve">dokument potwierdzający umocowanie do reprezentowania, zgodnie z pkt 15-17,                                   </w:t>
      </w:r>
      <w:r w:rsidRPr="00FF7449">
        <w:rPr>
          <w:rFonts w:asciiTheme="minorHAnsi" w:eastAsiaTheme="minorHAnsi" w:hAnsiTheme="minorHAnsi" w:cstheme="minorHAnsi"/>
          <w:color w:val="000000"/>
        </w:rPr>
        <w:t xml:space="preserve">w przypadku, gdy upoważnienie do podpisania oferty nie wynika bezpośrednio </w:t>
      </w:r>
      <w:r w:rsidR="000726D4" w:rsidRPr="00FF7449">
        <w:rPr>
          <w:rFonts w:asciiTheme="minorHAnsi" w:eastAsiaTheme="minorHAnsi" w:hAnsiTheme="minorHAnsi" w:cstheme="minorHAnsi"/>
          <w:color w:val="000000"/>
        </w:rPr>
        <w:t xml:space="preserve">                                             </w:t>
      </w:r>
      <w:r w:rsidRPr="00FF7449">
        <w:rPr>
          <w:rFonts w:asciiTheme="minorHAnsi" w:eastAsiaTheme="minorHAnsi" w:hAnsiTheme="minorHAnsi" w:cstheme="minorHAnsi"/>
        </w:rPr>
        <w:t>z właściwego rejestru.</w:t>
      </w:r>
    </w:p>
    <w:p w14:paraId="4F348AC1" w14:textId="77777777" w:rsidR="00CE675A" w:rsidRPr="00FF7449" w:rsidRDefault="00CE675A" w:rsidP="00FF7449">
      <w:pPr>
        <w:pStyle w:val="Akapitzlist"/>
        <w:tabs>
          <w:tab w:val="left" w:pos="851"/>
        </w:tabs>
        <w:overflowPunct w:val="0"/>
        <w:autoSpaceDE w:val="0"/>
        <w:autoSpaceDN w:val="0"/>
        <w:adjustRightInd w:val="0"/>
        <w:spacing w:line="240" w:lineRule="auto"/>
        <w:ind w:left="1429"/>
        <w:jc w:val="left"/>
        <w:textAlignment w:val="baseline"/>
        <w:rPr>
          <w:rFonts w:asciiTheme="minorHAnsi" w:hAnsiTheme="minorHAnsi" w:cstheme="minorHAnsi"/>
        </w:rPr>
      </w:pPr>
      <w:r w:rsidRPr="00FF7449">
        <w:rPr>
          <w:rFonts w:asciiTheme="minorHAnsi" w:hAnsiTheme="minorHAnsi" w:cstheme="minorHAnsi"/>
          <w:color w:val="000000"/>
        </w:rPr>
        <w:t>D</w:t>
      </w:r>
      <w:r w:rsidRPr="00FF7449">
        <w:rPr>
          <w:rFonts w:asciiTheme="minorHAnsi" w:hAnsiTheme="minorHAnsi" w:cstheme="minorHAnsi"/>
        </w:rPr>
        <w:t>okumenty potwierdzające umocowanie do reprezentowania sporządzone w języku obcym przekazuje się wraz z tłumaczeniem na język polski.</w:t>
      </w:r>
    </w:p>
    <w:p w14:paraId="40E97414" w14:textId="1D9E2F4C" w:rsidR="00CE675A" w:rsidRPr="00FF7449" w:rsidRDefault="00CE675A" w:rsidP="00FF7449">
      <w:pPr>
        <w:pStyle w:val="Akapitzlist"/>
        <w:tabs>
          <w:tab w:val="left" w:pos="851"/>
        </w:tabs>
        <w:overflowPunct w:val="0"/>
        <w:autoSpaceDE w:val="0"/>
        <w:autoSpaceDN w:val="0"/>
        <w:adjustRightInd w:val="0"/>
        <w:spacing w:line="240" w:lineRule="auto"/>
        <w:ind w:left="1429"/>
        <w:jc w:val="left"/>
        <w:textAlignment w:val="baseline"/>
        <w:rPr>
          <w:rFonts w:asciiTheme="minorHAnsi" w:hAnsiTheme="minorHAnsi" w:cstheme="minorHAnsi"/>
        </w:rPr>
      </w:pPr>
      <w:r w:rsidRPr="00FF7449">
        <w:rPr>
          <w:rFonts w:asciiTheme="minorHAnsi" w:hAnsiTheme="minorHAnsi" w:cstheme="minorHAnsi"/>
          <w:color w:val="000000"/>
        </w:rPr>
        <w:t>W celu potwierdzenia umocowania Zamawiający żąda załączenia odpisu lub informacji                            z Krajowego Rejestru Sądowego, Centralnej Ewidencji i Informacji o Działalności Gospodarczej lub innego właściwego rejestru.</w:t>
      </w:r>
    </w:p>
    <w:p w14:paraId="7794385F" w14:textId="3B60E259" w:rsidR="00CE675A" w:rsidRPr="00FF7449" w:rsidRDefault="00CE675A" w:rsidP="00FF7449">
      <w:pPr>
        <w:pStyle w:val="Akapitzlist"/>
        <w:numPr>
          <w:ilvl w:val="0"/>
          <w:numId w:val="64"/>
        </w:numPr>
        <w:tabs>
          <w:tab w:val="left" w:pos="851"/>
        </w:tabs>
        <w:overflowPunct w:val="0"/>
        <w:autoSpaceDE w:val="0"/>
        <w:autoSpaceDN w:val="0"/>
        <w:adjustRightInd w:val="0"/>
        <w:spacing w:line="240" w:lineRule="auto"/>
        <w:jc w:val="left"/>
        <w:textAlignment w:val="baseline"/>
        <w:rPr>
          <w:rFonts w:asciiTheme="minorHAnsi" w:hAnsiTheme="minorHAnsi" w:cstheme="minorHAnsi"/>
        </w:rPr>
      </w:pPr>
      <w:r w:rsidRPr="00FF7449">
        <w:rPr>
          <w:rFonts w:asciiTheme="minorHAnsi" w:eastAsiaTheme="minorHAnsi" w:hAnsiTheme="minorHAnsi" w:cstheme="minorHAnsi"/>
          <w:color w:val="000000"/>
        </w:rPr>
        <w:t>przedmiotowe środki dowodowe wskazane w rozdziale V SWZ.</w:t>
      </w:r>
    </w:p>
    <w:p w14:paraId="1BA2EBCF" w14:textId="6BFB7B4C" w:rsidR="007F5BF7" w:rsidRPr="00FF7449" w:rsidRDefault="007F5BF7"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Jeżeli wykonawca nie złoży oświ</w:t>
      </w:r>
      <w:r w:rsidR="00D73AF6" w:rsidRPr="00FF7449">
        <w:rPr>
          <w:rFonts w:asciiTheme="minorHAnsi" w:hAnsiTheme="minorHAnsi" w:cstheme="minorHAnsi"/>
        </w:rPr>
        <w:t>adczenia, o którym mowa w pkt</w:t>
      </w:r>
      <w:r w:rsidRPr="00FF7449">
        <w:rPr>
          <w:rFonts w:asciiTheme="minorHAnsi" w:hAnsiTheme="minorHAnsi" w:cstheme="minorHAnsi"/>
        </w:rPr>
        <w:t xml:space="preserve"> 9</w:t>
      </w:r>
      <w:r w:rsidR="001D68CA" w:rsidRPr="00FF7449">
        <w:rPr>
          <w:rFonts w:asciiTheme="minorHAnsi" w:hAnsiTheme="minorHAnsi" w:cstheme="minorHAnsi"/>
        </w:rPr>
        <w:t xml:space="preserve"> </w:t>
      </w:r>
      <w:proofErr w:type="spellStart"/>
      <w:r w:rsidR="001D68CA" w:rsidRPr="00FF7449">
        <w:rPr>
          <w:rFonts w:asciiTheme="minorHAnsi" w:hAnsiTheme="minorHAnsi" w:cstheme="minorHAnsi"/>
        </w:rPr>
        <w:t>ppkt</w:t>
      </w:r>
      <w:proofErr w:type="spellEnd"/>
      <w:r w:rsidR="001D68CA" w:rsidRPr="00FF7449">
        <w:rPr>
          <w:rFonts w:asciiTheme="minorHAnsi" w:hAnsiTheme="minorHAnsi" w:cstheme="minorHAnsi"/>
        </w:rPr>
        <w:t xml:space="preserve"> 1</w:t>
      </w:r>
      <w:r w:rsidRPr="00FF7449">
        <w:rPr>
          <w:rFonts w:asciiTheme="minorHAnsi" w:hAnsiTheme="minorHAnsi" w:cstheme="minorHAnsi"/>
        </w:rPr>
        <w:t xml:space="preserve"> lub jest ono niekompletne</w:t>
      </w:r>
      <w:r w:rsidR="001D68CA" w:rsidRPr="00FF7449">
        <w:rPr>
          <w:rFonts w:asciiTheme="minorHAnsi" w:hAnsiTheme="minorHAnsi" w:cstheme="minorHAnsi"/>
        </w:rPr>
        <w:t>,</w:t>
      </w:r>
      <w:r w:rsidRPr="00FF7449">
        <w:rPr>
          <w:rFonts w:asciiTheme="minorHAnsi" w:hAnsiTheme="minorHAnsi" w:cstheme="minorHAnsi"/>
        </w:rPr>
        <w:t xml:space="preserve"> lub zawiera błędy, Zamawiający wezwie wykonawcę odpowiednio do jego złożenia, poprawienia lub uzupełnienia w wyznaczonym terminie, chyba że: </w:t>
      </w:r>
    </w:p>
    <w:p w14:paraId="543D125B" w14:textId="77777777" w:rsidR="007F5BF7" w:rsidRPr="00FF7449" w:rsidRDefault="007F5BF7" w:rsidP="00FF7449">
      <w:pPr>
        <w:pStyle w:val="Akapitzlist"/>
        <w:numPr>
          <w:ilvl w:val="0"/>
          <w:numId w:val="65"/>
        </w:numPr>
        <w:spacing w:after="0" w:line="240" w:lineRule="auto"/>
        <w:jc w:val="left"/>
        <w:rPr>
          <w:rFonts w:asciiTheme="minorHAnsi" w:hAnsiTheme="minorHAnsi" w:cstheme="minorHAnsi"/>
        </w:rPr>
      </w:pPr>
      <w:r w:rsidRPr="00FF7449">
        <w:rPr>
          <w:rFonts w:asciiTheme="minorHAnsi" w:hAnsiTheme="minorHAnsi" w:cstheme="minorHAnsi"/>
        </w:rPr>
        <w:t>oferta wykonawcy podlega odrzuceniu bez względu na jego złożenie, uzupełnienie lub poprawienie lub</w:t>
      </w:r>
    </w:p>
    <w:p w14:paraId="45F602B4" w14:textId="77777777" w:rsidR="007F5BF7" w:rsidRPr="00FF7449" w:rsidRDefault="007F5BF7" w:rsidP="00FF7449">
      <w:pPr>
        <w:pStyle w:val="Akapitzlist"/>
        <w:numPr>
          <w:ilvl w:val="0"/>
          <w:numId w:val="65"/>
        </w:numPr>
        <w:spacing w:after="0" w:line="240" w:lineRule="auto"/>
        <w:jc w:val="left"/>
        <w:rPr>
          <w:rFonts w:asciiTheme="minorHAnsi" w:hAnsiTheme="minorHAnsi" w:cstheme="minorHAnsi"/>
        </w:rPr>
      </w:pPr>
      <w:r w:rsidRPr="00FF7449">
        <w:rPr>
          <w:rFonts w:asciiTheme="minorHAnsi" w:hAnsiTheme="minorHAnsi" w:cstheme="minorHAnsi"/>
        </w:rPr>
        <w:t>zachodzą przesłanki unieważnienia postępowania</w:t>
      </w:r>
    </w:p>
    <w:p w14:paraId="54948064" w14:textId="77777777" w:rsidR="007F5BF7" w:rsidRPr="00FF7449" w:rsidRDefault="007F5BF7" w:rsidP="00FF7449">
      <w:pPr>
        <w:spacing w:after="0" w:line="240" w:lineRule="auto"/>
        <w:jc w:val="left"/>
        <w:rPr>
          <w:rFonts w:asciiTheme="minorHAnsi" w:hAnsiTheme="minorHAnsi" w:cstheme="minorHAnsi"/>
          <w:sz w:val="6"/>
          <w:szCs w:val="6"/>
        </w:rPr>
      </w:pPr>
    </w:p>
    <w:p w14:paraId="2418C287" w14:textId="2B533B4F" w:rsidR="007F5BF7" w:rsidRPr="00FF7449" w:rsidRDefault="007F5BF7" w:rsidP="00FF7449">
      <w:pPr>
        <w:pStyle w:val="Akapitzlist"/>
        <w:numPr>
          <w:ilvl w:val="0"/>
          <w:numId w:val="49"/>
        </w:numPr>
        <w:spacing w:line="240" w:lineRule="auto"/>
        <w:jc w:val="left"/>
        <w:rPr>
          <w:rFonts w:asciiTheme="minorHAnsi" w:hAnsiTheme="minorHAnsi" w:cstheme="minorHAnsi"/>
          <w:i/>
        </w:rPr>
      </w:pPr>
      <w:r w:rsidRPr="00FF7449">
        <w:rPr>
          <w:rFonts w:asciiTheme="minorHAnsi" w:eastAsiaTheme="minorHAnsi" w:hAnsiTheme="minorHAnsi" w:cstheme="minorHAnsi"/>
          <w:color w:val="000000"/>
        </w:rPr>
        <w:t xml:space="preserve">Oferta wykonawcy, który nie złoży lub </w:t>
      </w:r>
      <w:r w:rsidRPr="00FF7449">
        <w:rPr>
          <w:rFonts w:asciiTheme="minorHAnsi" w:eastAsiaTheme="minorHAnsi" w:hAnsiTheme="minorHAnsi" w:cstheme="minorHAnsi"/>
        </w:rPr>
        <w:t xml:space="preserve">nie uzupełni oświadczenia, o którym mowa </w:t>
      </w:r>
      <w:r w:rsidRPr="00FF7449">
        <w:rPr>
          <w:rFonts w:asciiTheme="minorHAnsi" w:hAnsiTheme="minorHAnsi" w:cstheme="minorHAnsi"/>
        </w:rPr>
        <w:t xml:space="preserve">w pkt 9 </w:t>
      </w:r>
      <w:proofErr w:type="spellStart"/>
      <w:r w:rsidRPr="00FF7449">
        <w:rPr>
          <w:rFonts w:asciiTheme="minorHAnsi" w:hAnsiTheme="minorHAnsi" w:cstheme="minorHAnsi"/>
        </w:rPr>
        <w:t>ppkt</w:t>
      </w:r>
      <w:proofErr w:type="spellEnd"/>
      <w:r w:rsidRPr="00FF7449">
        <w:rPr>
          <w:rFonts w:asciiTheme="minorHAnsi" w:hAnsiTheme="minorHAnsi" w:cstheme="minorHAnsi"/>
        </w:rPr>
        <w:t xml:space="preserve"> 1</w:t>
      </w:r>
      <w:r w:rsidRPr="00FF7449">
        <w:rPr>
          <w:rFonts w:asciiTheme="minorHAnsi" w:eastAsiaTheme="minorHAnsi" w:hAnsiTheme="minorHAnsi" w:cstheme="minorHAnsi"/>
        </w:rPr>
        <w:t>, podlega odrzuceniu na podstawie art. 226 ust. 1 pkt 2 lit. „c” ustawy Pzp.</w:t>
      </w:r>
    </w:p>
    <w:p w14:paraId="269AAF28" w14:textId="22D34853" w:rsidR="00E21D99"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Jeśli Wykonawca składając ofertę wraz z jej załącznikami zamierza zastrzec niektóre informacje </w:t>
      </w:r>
      <w:r w:rsidR="00E21D99" w:rsidRPr="00FF7449">
        <w:rPr>
          <w:rFonts w:asciiTheme="minorHAnsi" w:hAnsiTheme="minorHAnsi" w:cstheme="minorHAnsi"/>
        </w:rPr>
        <w:t xml:space="preserve">                     </w:t>
      </w:r>
      <w:r w:rsidRPr="00FF7449">
        <w:rPr>
          <w:rFonts w:asciiTheme="minorHAnsi" w:hAnsiTheme="minorHAnsi" w:cstheme="minorHAnsi"/>
        </w:rPr>
        <w:t>w nich zawarte, zgodnie z postanowieniami art. 18 ust. 3 ustawy Pzp, zobowiązany jest nie później niż w terminie składania ofert, zastrzec w dokumentach składanych wraz z ofertą, że nie mogą one być udostępniane oraz wykazać (załączyć do oferty pisemne uzasadnienie), iż zastrzeżone informacje stanowią tajemnicę przedsiębiorstwa.</w:t>
      </w:r>
      <w:r w:rsidR="00E21D99" w:rsidRPr="00FF7449">
        <w:rPr>
          <w:rFonts w:asciiTheme="minorHAnsi" w:hAnsiTheme="minorHAnsi" w:cstheme="minorHAnsi"/>
        </w:rPr>
        <w:t xml:space="preserve"> </w:t>
      </w:r>
      <w:r w:rsidRPr="00FF7449">
        <w:rPr>
          <w:rFonts w:asciiTheme="minorHAnsi" w:hAnsiTheme="minorHAnsi" w:cstheme="minorHAnsi"/>
        </w:rPr>
        <w:t xml:space="preserve">Stosownie do powyższego, jeśli Wykonawca nie dopełni ww. obowiązków wynikających z ustawy, Zamawiający będzie miał podstawę uznania, że zastrzeżenie tajemnicy przedsiębiorstwa jest bezskuteczne i w związku </w:t>
      </w:r>
      <w:r w:rsidR="00FF7449">
        <w:rPr>
          <w:rFonts w:asciiTheme="minorHAnsi" w:hAnsiTheme="minorHAnsi" w:cstheme="minorHAnsi"/>
        </w:rPr>
        <w:t xml:space="preserve">                  </w:t>
      </w:r>
      <w:r w:rsidRPr="00FF7449">
        <w:rPr>
          <w:rFonts w:asciiTheme="minorHAnsi" w:hAnsiTheme="minorHAnsi" w:cstheme="minorHAnsi"/>
        </w:rPr>
        <w:t>z tym potraktuje daną informację, jako niepodlegającą ochronie i niestanowiącą tajemnicy przedsiębiorstwa w rozumieniu ustawy z dnia 16 kwietnia 1993 r. o zwal</w:t>
      </w:r>
      <w:r w:rsidR="001D68CA" w:rsidRPr="00FF7449">
        <w:rPr>
          <w:rFonts w:asciiTheme="minorHAnsi" w:hAnsiTheme="minorHAnsi" w:cstheme="minorHAnsi"/>
        </w:rPr>
        <w:t>czaniu nieuczciwej konkurencji</w:t>
      </w:r>
      <w:r w:rsidRPr="00FF7449">
        <w:rPr>
          <w:rFonts w:asciiTheme="minorHAnsi" w:hAnsiTheme="minorHAnsi" w:cstheme="minorHAnsi"/>
        </w:rPr>
        <w:t>.</w:t>
      </w:r>
    </w:p>
    <w:p w14:paraId="0DACC272" w14:textId="6DB84EA9"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Stosownie do treści § 4 ust. 1 rozporządzenia Prezesa Rady Ministrów z dnia 30 grudnia 2020 roku w sprawie w sprawie sposobu sporządzania i przekazywania informacji oraz wymagań </w:t>
      </w:r>
      <w:r w:rsidRPr="00FF7449">
        <w:rPr>
          <w:rFonts w:asciiTheme="minorHAnsi" w:hAnsiTheme="minorHAnsi" w:cstheme="minorHAnsi"/>
        </w:rPr>
        <w:lastRenderedPageBreak/>
        <w:t>technicznych dla dokumentów elektronicznych oraz środków komunikac</w:t>
      </w:r>
      <w:r w:rsidR="000726D4" w:rsidRPr="00FF7449">
        <w:rPr>
          <w:rFonts w:asciiTheme="minorHAnsi" w:hAnsiTheme="minorHAnsi" w:cstheme="minorHAnsi"/>
        </w:rPr>
        <w:t xml:space="preserve">ji elektronicznej                                    w postępowaniu </w:t>
      </w:r>
      <w:r w:rsidRPr="00FF7449">
        <w:rPr>
          <w:rFonts w:asciiTheme="minorHAnsi" w:hAnsiTheme="minorHAnsi" w:cstheme="minorHAnsi"/>
        </w:rPr>
        <w:t>o udzielenie zamówienia publicznego lub konkur</w:t>
      </w:r>
      <w:r w:rsidR="00CE675A" w:rsidRPr="00FF7449">
        <w:rPr>
          <w:rFonts w:asciiTheme="minorHAnsi" w:hAnsiTheme="minorHAnsi" w:cstheme="minorHAnsi"/>
        </w:rPr>
        <w:t>sie</w:t>
      </w:r>
      <w:r w:rsidRPr="00FF7449">
        <w:rPr>
          <w:rFonts w:asciiTheme="minorHAnsi" w:hAnsiTheme="minorHAnsi" w:cstheme="minorHAnsi"/>
        </w:rPr>
        <w:t xml:space="preserve">, zwanym dalej „rozporządzeniem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komunikacji elektronicznej”: 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w:t>
      </w:r>
      <w:r w:rsidR="00CE675A" w:rsidRPr="00FF7449">
        <w:rPr>
          <w:rFonts w:asciiTheme="minorHAnsi" w:hAnsiTheme="minorHAnsi" w:cstheme="minorHAnsi"/>
        </w:rPr>
        <w:t>cji</w:t>
      </w:r>
      <w:r w:rsidRPr="00FF7449">
        <w:rPr>
          <w:rFonts w:asciiTheme="minorHAnsi" w:hAnsiTheme="minorHAnsi" w:cstheme="minorHAnsi"/>
        </w:rPr>
        <w:t xml:space="preserve">, wykonawca, </w:t>
      </w:r>
      <w:r w:rsidR="000726D4" w:rsidRPr="00FF7449">
        <w:rPr>
          <w:rFonts w:asciiTheme="minorHAnsi" w:hAnsiTheme="minorHAnsi" w:cstheme="minorHAnsi"/>
        </w:rPr>
        <w:t xml:space="preserve">                   </w:t>
      </w:r>
      <w:r w:rsidRPr="00FF7449">
        <w:rPr>
          <w:rFonts w:asciiTheme="minorHAnsi" w:hAnsiTheme="minorHAnsi" w:cstheme="minorHAnsi"/>
        </w:rPr>
        <w:t>w celu utrzymania w poufności tych informacji, przekazuje je w wydzielonym i odpowiednio oznaczonym pliku.</w:t>
      </w:r>
    </w:p>
    <w:p w14:paraId="37AC34BB" w14:textId="2D916A6B"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Do Oferty należy załączyć dokument potwierdzający umocowanie do reprezentowania, zgodny </w:t>
      </w:r>
      <w:r w:rsidR="00E21D99" w:rsidRPr="00FF7449">
        <w:rPr>
          <w:rFonts w:asciiTheme="minorHAnsi" w:hAnsiTheme="minorHAnsi" w:cstheme="minorHAnsi"/>
        </w:rPr>
        <w:t xml:space="preserve">                 </w:t>
      </w:r>
      <w:r w:rsidRPr="00FF7449">
        <w:rPr>
          <w:rFonts w:asciiTheme="minorHAnsi" w:hAnsiTheme="minorHAnsi" w:cstheme="minorHAnsi"/>
        </w:rPr>
        <w:t>z wymaganiami określonymi w § 6 ust. 1 lub ust. 2 lub ust. 3 rozporządzenia Prezesa Rady Ministrów z dnia 30 grudnia 2020 roku w sprawie sposobu sporządzania i przekazywania informacji oraz wymagań technicznych dla dokumentów elektronicznych oraz śr</w:t>
      </w:r>
      <w:r w:rsidR="000726D4" w:rsidRPr="00FF7449">
        <w:rPr>
          <w:rFonts w:asciiTheme="minorHAnsi" w:hAnsiTheme="minorHAnsi" w:cstheme="minorHAnsi"/>
        </w:rPr>
        <w:t>odków komunikacji elektronicznej</w:t>
      </w:r>
      <w:r w:rsidR="00E21D99" w:rsidRPr="00FF7449">
        <w:rPr>
          <w:rFonts w:asciiTheme="minorHAnsi" w:hAnsiTheme="minorHAnsi" w:cstheme="minorHAnsi"/>
        </w:rPr>
        <w:t xml:space="preserve"> </w:t>
      </w:r>
      <w:r w:rsidRPr="00FF7449">
        <w:rPr>
          <w:rFonts w:asciiTheme="minorHAnsi" w:hAnsiTheme="minorHAnsi" w:cstheme="minorHAnsi"/>
        </w:rPr>
        <w:t>w postępowaniu o udzielenie zamówienia publicznego lub ko</w:t>
      </w:r>
      <w:r w:rsidR="006852A9" w:rsidRPr="00FF7449">
        <w:rPr>
          <w:rFonts w:asciiTheme="minorHAnsi" w:hAnsiTheme="minorHAnsi" w:cstheme="minorHAnsi"/>
        </w:rPr>
        <w:t>nkursie</w:t>
      </w:r>
      <w:r w:rsidRPr="00FF7449">
        <w:rPr>
          <w:rFonts w:asciiTheme="minorHAnsi" w:hAnsiTheme="minorHAnsi" w:cstheme="minorHAnsi"/>
        </w:rPr>
        <w:t xml:space="preserve">, lub pełnomocnictwo, zgodne z wymaganiami § 7 rozporządzeniem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w:t>
      </w:r>
      <w:r w:rsidR="006852A9" w:rsidRPr="00FF7449">
        <w:rPr>
          <w:rFonts w:asciiTheme="minorHAnsi" w:hAnsiTheme="minorHAnsi" w:cstheme="minorHAnsi"/>
        </w:rPr>
        <w:t xml:space="preserve">i elektronicznej, przepisów </w:t>
      </w:r>
      <w:r w:rsidRPr="00FF7449">
        <w:rPr>
          <w:rFonts w:asciiTheme="minorHAnsi" w:hAnsiTheme="minorHAnsi" w:cstheme="minorHAnsi"/>
        </w:rPr>
        <w:t>Kodeks</w:t>
      </w:r>
      <w:r w:rsidR="006852A9" w:rsidRPr="00FF7449">
        <w:rPr>
          <w:rFonts w:asciiTheme="minorHAnsi" w:hAnsiTheme="minorHAnsi" w:cstheme="minorHAnsi"/>
        </w:rPr>
        <w:t>u</w:t>
      </w:r>
      <w:r w:rsidRPr="00FF7449">
        <w:rPr>
          <w:rFonts w:asciiTheme="minorHAnsi" w:hAnsiTheme="minorHAnsi" w:cstheme="minorHAnsi"/>
        </w:rPr>
        <w:t xml:space="preserve"> cywiln</w:t>
      </w:r>
      <w:r w:rsidR="006852A9" w:rsidRPr="00FF7449">
        <w:rPr>
          <w:rFonts w:asciiTheme="minorHAnsi" w:hAnsiTheme="minorHAnsi" w:cstheme="minorHAnsi"/>
        </w:rPr>
        <w:t>ego</w:t>
      </w:r>
      <w:r w:rsidRPr="00FF7449">
        <w:rPr>
          <w:rFonts w:asciiTheme="minorHAnsi" w:hAnsiTheme="minorHAnsi" w:cstheme="minorHAnsi"/>
        </w:rPr>
        <w:t xml:space="preserve">, postanowieniami ustawy Pzp oraz SWZ. </w:t>
      </w:r>
    </w:p>
    <w:p w14:paraId="646FAEF1" w14:textId="77777777"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Zgodnie z § 6 ust. 1 rozporządzenia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komunikacji elektronicznej:  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2B97388E" w14:textId="133526C7"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Stosownie do dyspozycji § 6 ust. 2 rozporządzenia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komunikacji elektronicznej: </w:t>
      </w:r>
      <w:r w:rsidR="00E21D99" w:rsidRPr="00FF7449">
        <w:rPr>
          <w:rFonts w:asciiTheme="minorHAnsi" w:hAnsiTheme="minorHAnsi" w:cstheme="minorHAnsi"/>
        </w:rPr>
        <w:t xml:space="preserve">                                </w:t>
      </w:r>
      <w:r w:rsidRPr="00FF7449">
        <w:rPr>
          <w:rFonts w:asciiTheme="minorHAnsi" w:hAnsiTheme="minorHAnsi" w:cstheme="minorHAnsi"/>
        </w:rPr>
        <w:t>W przypadku gdy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636173BB" w14:textId="51C2F98A"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Zgodnie z § 6 ust. 3 rozporządzenia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komunikacji elektronicznej: Poświadczenia zgodności cyfrowego odwzorowania z dokumentem w postaci papierowej, o którym mowa </w:t>
      </w:r>
      <w:r w:rsidR="00FF7449">
        <w:rPr>
          <w:rFonts w:asciiTheme="minorHAnsi" w:hAnsiTheme="minorHAnsi" w:cstheme="minorHAnsi"/>
        </w:rPr>
        <w:t xml:space="preserve">                 </w:t>
      </w:r>
      <w:r w:rsidRPr="00FF7449">
        <w:rPr>
          <w:rFonts w:asciiTheme="minorHAnsi" w:hAnsiTheme="minorHAnsi" w:cstheme="minorHAnsi"/>
        </w:rPr>
        <w:t xml:space="preserve">w § 6 ust. 2, dokonuje w przypadku: 1) dokumentów potwierdzających umocowanie </w:t>
      </w:r>
      <w:r w:rsidR="00FF7449">
        <w:rPr>
          <w:rFonts w:asciiTheme="minorHAnsi" w:hAnsiTheme="minorHAnsi" w:cstheme="minorHAnsi"/>
        </w:rPr>
        <w:t xml:space="preserve">                           </w:t>
      </w:r>
      <w:r w:rsidRPr="00FF7449">
        <w:rPr>
          <w:rFonts w:asciiTheme="minorHAnsi" w:hAnsiTheme="minorHAnsi" w:cstheme="minorHAnsi"/>
        </w:rPr>
        <w:t>do reprezentowania - odpowiednio wykonawca, wykonawca wspólnie ubiegający się o udzielenie zamówienia, podmiot udostępniający zasoby lub podwykonawca, w zakresie dokumentów potwierdzających umocowanie</w:t>
      </w:r>
      <w:r w:rsidR="00647CA2" w:rsidRPr="00FF7449">
        <w:rPr>
          <w:rFonts w:asciiTheme="minorHAnsi" w:hAnsiTheme="minorHAnsi" w:cstheme="minorHAnsi"/>
        </w:rPr>
        <w:t xml:space="preserve"> </w:t>
      </w:r>
      <w:r w:rsidRPr="00FF7449">
        <w:rPr>
          <w:rFonts w:asciiTheme="minorHAnsi" w:hAnsiTheme="minorHAnsi" w:cstheme="minorHAnsi"/>
        </w:rPr>
        <w:t>do reprezentowania, które każdego z nich dotyczą; 2) może dokonać również notariusz.</w:t>
      </w:r>
    </w:p>
    <w:p w14:paraId="2CA1A61A" w14:textId="02ED3E37"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Przez cyfrowe odwzorowanie, o którym mowa w </w:t>
      </w:r>
      <w:r w:rsidR="00E21D99" w:rsidRPr="00FF7449">
        <w:rPr>
          <w:rFonts w:asciiTheme="minorHAnsi" w:hAnsiTheme="minorHAnsi" w:cstheme="minorHAnsi"/>
        </w:rPr>
        <w:t>pkt. 14</w:t>
      </w:r>
      <w:r w:rsidRPr="00FF7449">
        <w:rPr>
          <w:rFonts w:asciiTheme="minorHAnsi" w:hAnsiTheme="minorHAnsi" w:cstheme="minorHAnsi"/>
        </w:rPr>
        <w:t xml:space="preserve"> oraz w innych postanowieniach SWZ, należy rozumieć dokument elektroniczny będący kopią elektroniczną treści zapisanej w postaci papierowej, umożliwiający zapoznanie się z tą treścią i jej zrozumienie, bez konieczności bezpośredniego dostępu do oryginału.</w:t>
      </w:r>
    </w:p>
    <w:p w14:paraId="506DECC4" w14:textId="77777777" w:rsidR="009676F3" w:rsidRPr="00FF7449" w:rsidRDefault="009676F3" w:rsidP="00FF7449">
      <w:pPr>
        <w:pStyle w:val="Akapitzlist"/>
        <w:numPr>
          <w:ilvl w:val="0"/>
          <w:numId w:val="49"/>
        </w:numPr>
        <w:spacing w:line="240" w:lineRule="auto"/>
        <w:jc w:val="left"/>
        <w:rPr>
          <w:rFonts w:asciiTheme="minorHAnsi" w:hAnsiTheme="minorHAnsi" w:cstheme="minorHAnsi"/>
          <w:i/>
        </w:rPr>
      </w:pPr>
      <w:bookmarkStart w:id="1" w:name="_Hlk61896604"/>
      <w:r w:rsidRPr="00FF7449">
        <w:rPr>
          <w:rFonts w:asciiTheme="minorHAnsi" w:hAnsiTheme="minorHAnsi" w:cstheme="minorHAnsi"/>
        </w:rPr>
        <w:t xml:space="preserve">W myśl  §  7 ust. 1 rozporządzenia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komunikacji elektronicznej pełnomocnictwo przekazuje się w postaci elektronicznej i opatruje się kwalifikowanym podpisem elektronicznym, podpisem zaufanym lub podpisem osobistym.</w:t>
      </w:r>
    </w:p>
    <w:p w14:paraId="2420F352" w14:textId="1EF33657"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W przypadku gdy pełnomocnictwo, zostały sporządzone jako dokument w postaci papierowej </w:t>
      </w:r>
      <w:r w:rsidR="00E21D99" w:rsidRPr="00FF7449">
        <w:rPr>
          <w:rFonts w:asciiTheme="minorHAnsi" w:hAnsiTheme="minorHAnsi" w:cstheme="minorHAnsi"/>
        </w:rPr>
        <w:t xml:space="preserve">                              </w:t>
      </w:r>
      <w:r w:rsidRPr="00FF7449">
        <w:rPr>
          <w:rFonts w:asciiTheme="minorHAnsi" w:hAnsiTheme="minorHAnsi" w:cstheme="minorHAnsi"/>
        </w:rPr>
        <w:t xml:space="preserve">i opatrzone własnoręcznym podpisem, przekazuje się cyfrowe odwzorowanie tego dokumentu opatrzone kwalifikowanym podpisem elektronicznym, podpisem zaufanym lub podpisem </w:t>
      </w:r>
      <w:r w:rsidRPr="00FF7449">
        <w:rPr>
          <w:rFonts w:asciiTheme="minorHAnsi" w:hAnsiTheme="minorHAnsi" w:cstheme="minorHAnsi"/>
        </w:rPr>
        <w:lastRenderedPageBreak/>
        <w:t>osobistym, poświadczającym zgodność cyfrowego odwzorowania z dokumentem w postaci papierowej.</w:t>
      </w:r>
    </w:p>
    <w:p w14:paraId="1F235BA5" w14:textId="5701B7F1"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Poświadczenia zgodności cyfrowego odwzorowania z dokumentem w postaci papierowej,</w:t>
      </w:r>
      <w:r w:rsidR="00FF7449">
        <w:rPr>
          <w:rFonts w:asciiTheme="minorHAnsi" w:hAnsiTheme="minorHAnsi" w:cstheme="minorHAnsi"/>
        </w:rPr>
        <w:t xml:space="preserve">                    </w:t>
      </w:r>
      <w:r w:rsidRPr="00FF7449">
        <w:rPr>
          <w:rFonts w:asciiTheme="minorHAnsi" w:hAnsiTheme="minorHAnsi" w:cstheme="minorHAnsi"/>
        </w:rPr>
        <w:t xml:space="preserve"> o którym mowa w pkt. 17, dokonuje w przypadku pełnomocnictwa: 1) mocodawca, lub 2) notariusz.</w:t>
      </w:r>
    </w:p>
    <w:bookmarkEnd w:id="1"/>
    <w:p w14:paraId="2A7F8E07" w14:textId="05BE3794" w:rsidR="009676F3" w:rsidRPr="00E21D99" w:rsidRDefault="009676F3" w:rsidP="00FF7449">
      <w:pPr>
        <w:pStyle w:val="Akapitzlist"/>
        <w:numPr>
          <w:ilvl w:val="0"/>
          <w:numId w:val="49"/>
        </w:numPr>
        <w:spacing w:line="240" w:lineRule="auto"/>
        <w:jc w:val="left"/>
        <w:rPr>
          <w:rFonts w:cs="Arial"/>
          <w:i/>
          <w:sz w:val="20"/>
          <w:szCs w:val="20"/>
        </w:rPr>
      </w:pPr>
      <w:r w:rsidRPr="00FF7449">
        <w:rPr>
          <w:rFonts w:asciiTheme="minorHAnsi" w:hAnsiTheme="minorHAnsi" w:cstheme="minorHAnsi"/>
        </w:rPr>
        <w:t xml:space="preserve">Zgodnie z §  8 rozporządzenia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komunikacji elektronicznej, w przypadku przekazywania w postępowaniu dokumentu elektronicznego w formacie poddającym dane kompresji, opatrzenie pliku zawierającego skompresowane dokumenty, kwalifikowanym podpisem elektronicznym, podpisem zaufanym lub podpisem osobistym, jest równoznaczne </w:t>
      </w:r>
      <w:r w:rsidR="00FF7449">
        <w:rPr>
          <w:rFonts w:asciiTheme="minorHAnsi" w:hAnsiTheme="minorHAnsi" w:cstheme="minorHAnsi"/>
        </w:rPr>
        <w:t xml:space="preserve">                </w:t>
      </w:r>
      <w:r w:rsidRPr="00FF7449">
        <w:rPr>
          <w:rFonts w:asciiTheme="minorHAnsi" w:hAnsiTheme="minorHAnsi" w:cstheme="minorHAnsi"/>
        </w:rPr>
        <w:t>z opatrzeniem wszystkich</w:t>
      </w:r>
      <w:r w:rsidRPr="00E21D99">
        <w:rPr>
          <w:rFonts w:cs="Arial"/>
          <w:sz w:val="20"/>
          <w:szCs w:val="20"/>
        </w:rPr>
        <w:t xml:space="preserve"> dokumentów zawartych w tym pliku odpowiednio kwalifikowanym podpisem elektronicznym, podpisem zaufanym lub podpisem osobistym.</w:t>
      </w:r>
    </w:p>
    <w:p w14:paraId="7A786826" w14:textId="74A2638C"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W przypadku gdy, dokumenty potwierdzające umocowanie do reprezentowania, zostały wystawione przez upoważnione podmioty jako dokument elektroniczny, przekazuje się uwierzytelniony wydruk wizualizacji treści tego dokumentu (§ 9 ust. 5 rozporządzenia</w:t>
      </w:r>
      <w:r w:rsidR="00FF7449">
        <w:rPr>
          <w:rFonts w:asciiTheme="minorHAnsi" w:hAnsiTheme="minorHAnsi" w:cstheme="minorHAnsi"/>
        </w:rPr>
        <w:t xml:space="preserve">                                      </w:t>
      </w:r>
      <w:r w:rsidRPr="00FF7449">
        <w:rPr>
          <w:rFonts w:asciiTheme="minorHAnsi" w:hAnsiTheme="minorHAnsi" w:cstheme="minorHAnsi"/>
        </w:rPr>
        <w:t xml:space="preserve">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komunikacji elektronicznej).</w:t>
      </w:r>
    </w:p>
    <w:p w14:paraId="78407030" w14:textId="4A79A7B5"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Uwierzytelniony wydruk, o którym mowa w pkt 20, zawiera w szczególności identyfikator dokumentu lub datę wydruku, a także własnoręczny podpis odpowiednio wykonawcy, wykonawcy wspólnie ubiegającego się o udzielenie zamówienia, podmiotu udostępniającego zasoby lub podwykonawcy albo uczestnika konkursu, potwierdzający zgodność wydruku </w:t>
      </w:r>
      <w:r w:rsidR="00FF7449">
        <w:rPr>
          <w:rFonts w:asciiTheme="minorHAnsi" w:hAnsiTheme="minorHAnsi" w:cstheme="minorHAnsi"/>
        </w:rPr>
        <w:t xml:space="preserve">                       </w:t>
      </w:r>
      <w:r w:rsidRPr="00FF7449">
        <w:rPr>
          <w:rFonts w:asciiTheme="minorHAnsi" w:hAnsiTheme="minorHAnsi" w:cstheme="minorHAnsi"/>
        </w:rPr>
        <w:t xml:space="preserve">z treścią dokumentu elektronicznego (§ 9 ust. 6 rozporządzenia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komunikacji elektronicznej).</w:t>
      </w:r>
    </w:p>
    <w:p w14:paraId="5B1CE157" w14:textId="77777777"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Zamawiający może żądać przedstawienia oryginału lub notarialnie poświadczonej kopii, wyłącznie wtedy, gdy złożona kopia jest nieczytelna lub budzi wątpliwości co do jej prawdziwości.</w:t>
      </w:r>
    </w:p>
    <w:p w14:paraId="7DFDA2D7" w14:textId="7DA50AAC"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Dokumenty elektroniczne w postępowaniu spełniają łącznie następujące wymagania: </w:t>
      </w:r>
      <w:r w:rsidR="00F3649C">
        <w:rPr>
          <w:rFonts w:asciiTheme="minorHAnsi" w:hAnsiTheme="minorHAnsi" w:cstheme="minorHAnsi"/>
        </w:rPr>
        <w:t xml:space="preserve">                                </w:t>
      </w:r>
      <w:r w:rsidRPr="00FF7449">
        <w:rPr>
          <w:rFonts w:asciiTheme="minorHAnsi" w:hAnsiTheme="minorHAnsi" w:cstheme="minorHAnsi"/>
        </w:rPr>
        <w:t xml:space="preserve">1) są utrwalone w sposób umożliwiający ich wielokrotne odczytanie, zapisanie i powielenie, </w:t>
      </w:r>
      <w:r w:rsidR="00F3649C">
        <w:rPr>
          <w:rFonts w:asciiTheme="minorHAnsi" w:hAnsiTheme="minorHAnsi" w:cstheme="minorHAnsi"/>
        </w:rPr>
        <w:t xml:space="preserve">                       </w:t>
      </w:r>
      <w:r w:rsidRPr="00FF7449">
        <w:rPr>
          <w:rFonts w:asciiTheme="minorHAnsi" w:hAnsiTheme="minorHAnsi" w:cstheme="minorHAnsi"/>
        </w:rPr>
        <w:t xml:space="preserve">a także przekazanie przy użyciu środków komunikacji elektronicznej lub na informatycznym nośniku danych; 2) umożliwiają prezentację treści w postaci elektronicznej, w szczególności przez wyświetlenie tej treści na monitorze ekranowym; 3) umożliwiają prezentację treści </w:t>
      </w:r>
      <w:r w:rsidR="00F3649C">
        <w:rPr>
          <w:rFonts w:asciiTheme="minorHAnsi" w:hAnsiTheme="minorHAnsi" w:cstheme="minorHAnsi"/>
        </w:rPr>
        <w:t xml:space="preserve">                      </w:t>
      </w:r>
      <w:r w:rsidRPr="00FF7449">
        <w:rPr>
          <w:rFonts w:asciiTheme="minorHAnsi" w:hAnsiTheme="minorHAnsi" w:cstheme="minorHAnsi"/>
        </w:rPr>
        <w:t>w postaci papierowej, w szczególności za pomocą wydruku; 4) zawierają dane w układzie niepozostawiającym wątpliwości co do treści i kontekstu zapisanych informacji.</w:t>
      </w:r>
    </w:p>
    <w:p w14:paraId="065D02F4" w14:textId="3A4014D1"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Dopuszcza się używanie w oświadczeniach, ofercie oraz innych dokumentach określeń obcojęzycznych w zakresie określonym w art. 11 ustawy z dnia 7 października 1999 r.</w:t>
      </w:r>
      <w:r w:rsidR="006852A9" w:rsidRPr="00FF7449">
        <w:rPr>
          <w:rFonts w:asciiTheme="minorHAnsi" w:hAnsiTheme="minorHAnsi" w:cstheme="minorHAnsi"/>
        </w:rPr>
        <w:t xml:space="preserve"> o języku polskim</w:t>
      </w:r>
      <w:r w:rsidRPr="00FF7449">
        <w:rPr>
          <w:rFonts w:asciiTheme="minorHAnsi" w:hAnsiTheme="minorHAnsi" w:cstheme="minorHAnsi"/>
        </w:rPr>
        <w:t>.</w:t>
      </w:r>
    </w:p>
    <w:p w14:paraId="33B345C7" w14:textId="3946ED09" w:rsidR="004D3B0E"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Ofertę wraz z jej załącznikami oraz oświadczeniami i dokumentami, należy złożyć w sposób wskazanym w SWZ.</w:t>
      </w:r>
    </w:p>
    <w:p w14:paraId="52B495E2" w14:textId="280E485F" w:rsidR="00F86B2A" w:rsidRPr="00FF7449" w:rsidRDefault="00F86B2A" w:rsidP="00FF7449">
      <w:pPr>
        <w:pStyle w:val="Akapitzlist"/>
        <w:numPr>
          <w:ilvl w:val="0"/>
          <w:numId w:val="49"/>
        </w:numPr>
        <w:spacing w:line="240" w:lineRule="auto"/>
        <w:jc w:val="left"/>
        <w:rPr>
          <w:rFonts w:asciiTheme="minorHAnsi" w:hAnsiTheme="minorHAnsi" w:cstheme="minorHAnsi"/>
          <w:i/>
        </w:rPr>
      </w:pPr>
      <w:r w:rsidRPr="00FF7449">
        <w:rPr>
          <w:rFonts w:asciiTheme="minorHAnsi" w:eastAsiaTheme="minorHAnsi" w:hAnsiTheme="minorHAnsi" w:cstheme="minorHAnsi"/>
          <w:color w:val="000000"/>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03C5359A" w14:textId="77777777" w:rsidR="00E21D99" w:rsidRDefault="00E21D99" w:rsidP="002032A9">
      <w:pPr>
        <w:pStyle w:val="Akapitzlist"/>
        <w:spacing w:after="0" w:line="240" w:lineRule="auto"/>
        <w:ind w:left="357"/>
        <w:rPr>
          <w:rFonts w:cs="Arial"/>
          <w:i/>
          <w:sz w:val="20"/>
          <w:szCs w:val="20"/>
        </w:rPr>
      </w:pPr>
    </w:p>
    <w:p w14:paraId="5EBF7B3D" w14:textId="77777777" w:rsidR="00435AF0" w:rsidRPr="00D96F86" w:rsidRDefault="00435AF0" w:rsidP="002032A9">
      <w:pPr>
        <w:pStyle w:val="Akapitzlist"/>
        <w:spacing w:after="0" w:line="240" w:lineRule="auto"/>
        <w:ind w:left="357"/>
        <w:rPr>
          <w:rFonts w:cs="Arial"/>
          <w:i/>
          <w:sz w:val="20"/>
          <w:szCs w:val="20"/>
        </w:rPr>
      </w:pPr>
    </w:p>
    <w:p w14:paraId="4F516EFC" w14:textId="6A1BA387" w:rsidR="00FF421A" w:rsidRPr="00FF7449" w:rsidRDefault="00FD55FE" w:rsidP="00371719">
      <w:pPr>
        <w:pStyle w:val="Default"/>
        <w:numPr>
          <w:ilvl w:val="0"/>
          <w:numId w:val="39"/>
        </w:numPr>
        <w:ind w:left="709" w:hanging="425"/>
        <w:rPr>
          <w:rFonts w:asciiTheme="minorHAnsi" w:eastAsia="Calibri" w:hAnsiTheme="minorHAnsi" w:cstheme="minorHAnsi"/>
          <w:b/>
          <w:bCs/>
          <w:color w:val="auto"/>
          <w:u w:val="single"/>
        </w:rPr>
      </w:pPr>
      <w:r w:rsidRPr="00FF7449">
        <w:rPr>
          <w:rFonts w:asciiTheme="minorHAnsi" w:hAnsiTheme="minorHAnsi" w:cstheme="minorHAnsi"/>
          <w:b/>
          <w:bCs/>
        </w:rPr>
        <w:t xml:space="preserve"> </w:t>
      </w:r>
      <w:r w:rsidR="00FF421A" w:rsidRPr="00FF7449">
        <w:rPr>
          <w:rFonts w:asciiTheme="minorHAnsi" w:hAnsiTheme="minorHAnsi" w:cstheme="minorHAnsi"/>
          <w:b/>
          <w:bCs/>
          <w:u w:val="single"/>
        </w:rPr>
        <w:t>Sposób oraz termin składania ofert</w:t>
      </w:r>
    </w:p>
    <w:p w14:paraId="18C8CFC1" w14:textId="77777777" w:rsidR="00FD55FE" w:rsidRPr="00FD55FE" w:rsidRDefault="00FD55FE" w:rsidP="00FD55FE">
      <w:pPr>
        <w:pStyle w:val="Default"/>
        <w:ind w:left="709"/>
        <w:rPr>
          <w:rFonts w:ascii="Arial" w:eastAsia="Calibri" w:hAnsi="Arial" w:cs="Arial"/>
          <w:b/>
          <w:bCs/>
          <w:color w:val="auto"/>
          <w:sz w:val="10"/>
          <w:szCs w:val="10"/>
          <w:u w:val="single"/>
        </w:rPr>
      </w:pPr>
    </w:p>
    <w:p w14:paraId="219C1FA3" w14:textId="67B2898B" w:rsidR="00F60974" w:rsidRPr="00FF7449" w:rsidRDefault="00917610" w:rsidP="00FF7449">
      <w:pPr>
        <w:pStyle w:val="Akapitzlist"/>
        <w:numPr>
          <w:ilvl w:val="0"/>
          <w:numId w:val="50"/>
        </w:numPr>
        <w:spacing w:line="240" w:lineRule="auto"/>
        <w:ind w:hanging="357"/>
        <w:jc w:val="left"/>
        <w:rPr>
          <w:rFonts w:asciiTheme="minorHAnsi" w:hAnsiTheme="minorHAnsi" w:cstheme="minorHAnsi"/>
          <w:b/>
          <w:i/>
        </w:rPr>
      </w:pPr>
      <w:r w:rsidRPr="00FF7449">
        <w:rPr>
          <w:rFonts w:asciiTheme="minorHAnsi" w:hAnsiTheme="minorHAnsi" w:cstheme="minorHAnsi"/>
        </w:rPr>
        <w:t xml:space="preserve">Wykonawca składa ofertę za pośrednictwem Platformy Zakupowej </w:t>
      </w:r>
      <w:proofErr w:type="spellStart"/>
      <w:r w:rsidRPr="00FF7449">
        <w:rPr>
          <w:rFonts w:asciiTheme="minorHAnsi" w:hAnsiTheme="minorHAnsi" w:cstheme="minorHAnsi"/>
          <w:color w:val="548DD4" w:themeColor="text2" w:themeTint="99"/>
        </w:rPr>
        <w:t>Marketplanet</w:t>
      </w:r>
      <w:proofErr w:type="spellEnd"/>
      <w:r w:rsidRPr="00FF7449">
        <w:rPr>
          <w:rFonts w:asciiTheme="minorHAnsi" w:hAnsiTheme="minorHAnsi" w:cstheme="minorHAnsi"/>
          <w:color w:val="548DD4" w:themeColor="text2" w:themeTint="99"/>
        </w:rPr>
        <w:t xml:space="preserve"> </w:t>
      </w:r>
      <w:proofErr w:type="spellStart"/>
      <w:r w:rsidRPr="00FF7449">
        <w:rPr>
          <w:rFonts w:asciiTheme="minorHAnsi" w:hAnsiTheme="minorHAnsi" w:cstheme="minorHAnsi"/>
          <w:color w:val="548DD4" w:themeColor="text2" w:themeTint="99"/>
        </w:rPr>
        <w:t>OnePlace</w:t>
      </w:r>
      <w:proofErr w:type="spellEnd"/>
      <w:r w:rsidRPr="00FF7449">
        <w:rPr>
          <w:rFonts w:asciiTheme="minorHAnsi" w:hAnsiTheme="minorHAnsi" w:cstheme="minorHAnsi"/>
        </w:rPr>
        <w:t xml:space="preserve"> dostępnej pod adresem: </w:t>
      </w:r>
      <w:hyperlink r:id="rId20" w:history="1">
        <w:r w:rsidRPr="00FF7449">
          <w:rPr>
            <w:rStyle w:val="Hipercze"/>
            <w:rFonts w:asciiTheme="minorHAnsi" w:hAnsiTheme="minorHAnsi" w:cstheme="minorHAnsi"/>
            <w:bCs/>
            <w:color w:val="548DD4" w:themeColor="text2" w:themeTint="99"/>
          </w:rPr>
          <w:t>https://szpitalbielanski.ezamawiajacy.pl/servlet/HomeServlet</w:t>
        </w:r>
      </w:hyperlink>
      <w:r w:rsidR="00F60974" w:rsidRPr="00FF7449">
        <w:rPr>
          <w:rFonts w:asciiTheme="minorHAnsi" w:hAnsiTheme="minorHAnsi" w:cstheme="minorHAnsi"/>
        </w:rPr>
        <w:t xml:space="preserve"> w postaci elektronicznej w następujący sposób:</w:t>
      </w:r>
    </w:p>
    <w:p w14:paraId="02AA5E9A" w14:textId="0C252387" w:rsidR="00FD55FE"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lastRenderedPageBreak/>
        <w:t>Wykonawca składa Ofertę poprzez:</w:t>
      </w:r>
    </w:p>
    <w:p w14:paraId="43BB5960" w14:textId="20CD26A2" w:rsidR="00F60974" w:rsidRPr="00FF7449" w:rsidRDefault="00F60974" w:rsidP="00FF7449">
      <w:pPr>
        <w:pStyle w:val="Tekstpodstawowywcity"/>
        <w:numPr>
          <w:ilvl w:val="0"/>
          <w:numId w:val="52"/>
        </w:numPr>
        <w:tabs>
          <w:tab w:val="left" w:pos="1134"/>
        </w:tabs>
        <w:spacing w:after="60" w:line="240" w:lineRule="auto"/>
        <w:ind w:hanging="357"/>
        <w:jc w:val="left"/>
        <w:rPr>
          <w:rFonts w:asciiTheme="minorHAnsi" w:hAnsiTheme="minorHAnsi" w:cstheme="minorHAnsi"/>
        </w:rPr>
      </w:pPr>
      <w:r w:rsidRPr="00FF7449">
        <w:rPr>
          <w:rFonts w:asciiTheme="minorHAnsi" w:hAnsiTheme="minorHAnsi" w:cstheme="minorHAnsi"/>
        </w:rPr>
        <w:t>dodanie w zakładce „OFERTY": Formularza Ofert</w:t>
      </w:r>
      <w:r w:rsidR="00D80966" w:rsidRPr="00FF7449">
        <w:rPr>
          <w:rFonts w:asciiTheme="minorHAnsi" w:hAnsiTheme="minorHAnsi" w:cstheme="minorHAnsi"/>
        </w:rPr>
        <w:t>y</w:t>
      </w:r>
      <w:r w:rsidRPr="00FF7449">
        <w:rPr>
          <w:rFonts w:asciiTheme="minorHAnsi" w:hAnsiTheme="minorHAnsi" w:cstheme="minorHAnsi"/>
        </w:rPr>
        <w:t xml:space="preserve"> </w:t>
      </w:r>
      <w:r w:rsidR="007005A4" w:rsidRPr="00FF7449">
        <w:rPr>
          <w:rFonts w:asciiTheme="minorHAnsi" w:hAnsiTheme="minorHAnsi" w:cstheme="minorHAnsi"/>
        </w:rPr>
        <w:t xml:space="preserve">wraz z formularzem specyfikacji cenowej </w:t>
      </w:r>
      <w:r w:rsidRPr="00FF7449">
        <w:rPr>
          <w:rFonts w:asciiTheme="minorHAnsi" w:hAnsiTheme="minorHAnsi" w:cstheme="minorHAnsi"/>
        </w:rPr>
        <w:t>(</w:t>
      </w:r>
      <w:r w:rsidR="002E7234" w:rsidRPr="00FF7449">
        <w:rPr>
          <w:rFonts w:asciiTheme="minorHAnsi" w:hAnsiTheme="minorHAnsi" w:cstheme="minorHAnsi"/>
        </w:rPr>
        <w:t>Z</w:t>
      </w:r>
      <w:r w:rsidRPr="00FF7449">
        <w:rPr>
          <w:rFonts w:asciiTheme="minorHAnsi" w:hAnsiTheme="minorHAnsi" w:cstheme="minorHAnsi"/>
          <w:i/>
        </w:rPr>
        <w:t>ałącznik nr 1 do SWZ</w:t>
      </w:r>
      <w:r w:rsidR="007005A4" w:rsidRPr="00FF7449">
        <w:rPr>
          <w:rFonts w:asciiTheme="minorHAnsi" w:hAnsiTheme="minorHAnsi" w:cstheme="minorHAnsi"/>
          <w:i/>
        </w:rPr>
        <w:t xml:space="preserve"> oraz </w:t>
      </w:r>
      <w:r w:rsidR="002E7234" w:rsidRPr="00FF7449">
        <w:rPr>
          <w:rFonts w:asciiTheme="minorHAnsi" w:hAnsiTheme="minorHAnsi" w:cstheme="minorHAnsi"/>
          <w:i/>
        </w:rPr>
        <w:t>Z</w:t>
      </w:r>
      <w:r w:rsidR="007005A4" w:rsidRPr="00FF7449">
        <w:rPr>
          <w:rFonts w:asciiTheme="minorHAnsi" w:hAnsiTheme="minorHAnsi" w:cstheme="minorHAnsi"/>
          <w:i/>
        </w:rPr>
        <w:t>ałącznik nr 1 do formularza oferty</w:t>
      </w:r>
      <w:r w:rsidRPr="00FF7449">
        <w:rPr>
          <w:rFonts w:asciiTheme="minorHAnsi" w:hAnsiTheme="minorHAnsi" w:cstheme="minorHAnsi"/>
        </w:rPr>
        <w:t xml:space="preserve">), </w:t>
      </w:r>
      <w:r w:rsidR="006140C2" w:rsidRPr="00FF7449">
        <w:rPr>
          <w:rFonts w:asciiTheme="minorHAnsi" w:hAnsiTheme="minorHAnsi" w:cstheme="minorHAnsi"/>
        </w:rPr>
        <w:t xml:space="preserve">oraz </w:t>
      </w:r>
      <w:r w:rsidRPr="00FF7449">
        <w:rPr>
          <w:rFonts w:asciiTheme="minorHAnsi" w:hAnsiTheme="minorHAnsi" w:cstheme="minorHAnsi"/>
        </w:rPr>
        <w:t xml:space="preserve">dokumentów </w:t>
      </w:r>
      <w:r w:rsidR="006140C2" w:rsidRPr="00FF7449">
        <w:rPr>
          <w:rFonts w:asciiTheme="minorHAnsi" w:hAnsiTheme="minorHAnsi" w:cstheme="minorHAnsi"/>
        </w:rPr>
        <w:t xml:space="preserve">wymaganych </w:t>
      </w:r>
      <w:r w:rsidRPr="00FF7449">
        <w:rPr>
          <w:rFonts w:asciiTheme="minorHAnsi" w:hAnsiTheme="minorHAnsi" w:cstheme="minorHAnsi"/>
        </w:rPr>
        <w:t xml:space="preserve">w niniejszym SWZ, - podpisanych przez osoby umocowane. Czynności określone w niniejszym ustępie realizowane są poprzez wybranie polecenia „dodaj dokument" i wybranie docelowego pliku, który ma zostać wczytany. </w:t>
      </w:r>
    </w:p>
    <w:p w14:paraId="056093AB" w14:textId="77777777" w:rsidR="00F60974"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 xml:space="preserve">Wykonawca winien opisać załącznik nazwą umożliwiającą jego identyfikację. </w:t>
      </w:r>
    </w:p>
    <w:p w14:paraId="650DA7CA" w14:textId="1AA3FF76" w:rsidR="00F60974"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Wykonawca załączając dokument oznacza czy jest on: „Tajny” – dokument stanowi „tajemnice przed</w:t>
      </w:r>
      <w:r w:rsidR="001D68CA" w:rsidRPr="00FF7449">
        <w:rPr>
          <w:rFonts w:asciiTheme="minorHAnsi" w:hAnsiTheme="minorHAnsi" w:cstheme="minorHAnsi"/>
        </w:rPr>
        <w:t>siębiorstwa” lub opcję „Jawny” -</w:t>
      </w:r>
      <w:r w:rsidRPr="00FF7449">
        <w:rPr>
          <w:rFonts w:asciiTheme="minorHAnsi" w:hAnsiTheme="minorHAnsi" w:cstheme="minorHAnsi"/>
        </w:rPr>
        <w:t xml:space="preserve"> niestanowiący tajemnicy przedsiębiorstwa w rozumieniu przepisów ustawy z dnia 16 kwietnia 1993 roku o zwalczaniu nieuczciwej konkurencji.</w:t>
      </w:r>
    </w:p>
    <w:p w14:paraId="57EAD1B7" w14:textId="77777777" w:rsidR="00F60974"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 xml:space="preserve">Złożenie oferty wraz z załącznikami następuje poprzez polecenie „Złóż ofertę". </w:t>
      </w:r>
    </w:p>
    <w:p w14:paraId="667C3172" w14:textId="5C8240F5" w:rsidR="00F60974"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Potwierdzeniem prawidłowo złożonej Oferty jest komunikat systemowy „Oferta złożona popraw</w:t>
      </w:r>
      <w:r w:rsidR="002032A9" w:rsidRPr="00FF7449">
        <w:rPr>
          <w:rFonts w:asciiTheme="minorHAnsi" w:hAnsiTheme="minorHAnsi" w:cstheme="minorHAnsi"/>
        </w:rPr>
        <w:t>n</w:t>
      </w:r>
      <w:r w:rsidRPr="00FF7449">
        <w:rPr>
          <w:rFonts w:asciiTheme="minorHAnsi" w:hAnsiTheme="minorHAnsi" w:cstheme="minorHAnsi"/>
        </w:rPr>
        <w:t>ie” oraz wygenerowany raport ofert z zakładki „Oferty”</w:t>
      </w:r>
    </w:p>
    <w:p w14:paraId="4581C5B2" w14:textId="77777777" w:rsidR="00F60974"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O terminie złożenia Oferty decyduje czas pełnego przeprocesowania transakcji na Platformie.</w:t>
      </w:r>
    </w:p>
    <w:p w14:paraId="1E8A0AFE" w14:textId="77777777" w:rsidR="00F60974"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Po zapisaniu, plik jest w Systemie zaszyfrowany. Jeśli Wykonawca zamieścił niewłaściwy plik, może go usunąć zaznaczając plik i klikając polecenie „usuń".</w:t>
      </w:r>
    </w:p>
    <w:p w14:paraId="30D47722" w14:textId="77777777" w:rsidR="00F60974"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Wykonawca składa ofertę w formie zaszyfrowanej, dlatego też Oferty nie są widoczne do momentu odszyfrowania ich przez Zamawiającego. Ich treść jest dostępna w raporcie oferty generowanym z zakładki „oferty”</w:t>
      </w:r>
    </w:p>
    <w:p w14:paraId="44CE1733" w14:textId="77777777" w:rsidR="00610BBE"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Wykonawca może samodzielnie wycofać złożoną przez siebie ofertę. W tym celu w zakładce „OFERTY" należy zaznaczyć ofertę, a następnie wybrać polecenie „wycofaj ofertę”.</w:t>
      </w:r>
    </w:p>
    <w:p w14:paraId="35623EFD" w14:textId="297F851D" w:rsidR="00A26E8C" w:rsidRPr="00FF7449" w:rsidRDefault="00A26E8C" w:rsidP="00FF7449">
      <w:pPr>
        <w:pStyle w:val="Tekstpodstawowywcity"/>
        <w:numPr>
          <w:ilvl w:val="0"/>
          <w:numId w:val="53"/>
        </w:numPr>
        <w:spacing w:after="60" w:line="240" w:lineRule="auto"/>
        <w:ind w:hanging="357"/>
        <w:jc w:val="left"/>
        <w:rPr>
          <w:rFonts w:asciiTheme="minorHAnsi" w:hAnsiTheme="minorHAnsi" w:cstheme="minorHAnsi"/>
          <w:b/>
        </w:rPr>
      </w:pPr>
      <w:r w:rsidRPr="00FF7449">
        <w:rPr>
          <w:rFonts w:asciiTheme="minorHAnsi" w:hAnsiTheme="minorHAnsi" w:cstheme="minorHAnsi"/>
          <w:b/>
        </w:rPr>
        <w:t>Ofertę wraz z wymaganymi załącznikami należy złożyć w te</w:t>
      </w:r>
      <w:r w:rsidR="00C0756D" w:rsidRPr="00FF7449">
        <w:rPr>
          <w:rFonts w:asciiTheme="minorHAnsi" w:hAnsiTheme="minorHAnsi" w:cstheme="minorHAnsi"/>
          <w:b/>
        </w:rPr>
        <w:t>rminie do dnia</w:t>
      </w:r>
      <w:r w:rsidR="00954311">
        <w:rPr>
          <w:rFonts w:asciiTheme="minorHAnsi" w:hAnsiTheme="minorHAnsi" w:cstheme="minorHAnsi"/>
          <w:b/>
        </w:rPr>
        <w:t xml:space="preserve"> </w:t>
      </w:r>
      <w:r w:rsidR="00D85F79">
        <w:rPr>
          <w:rFonts w:asciiTheme="minorHAnsi" w:hAnsiTheme="minorHAnsi" w:cstheme="minorHAnsi"/>
          <w:b/>
        </w:rPr>
        <w:t>0</w:t>
      </w:r>
      <w:r w:rsidR="00F87ABB">
        <w:rPr>
          <w:rFonts w:asciiTheme="minorHAnsi" w:hAnsiTheme="minorHAnsi" w:cstheme="minorHAnsi"/>
          <w:b/>
        </w:rPr>
        <w:t>5.05</w:t>
      </w:r>
      <w:r w:rsidR="00954311">
        <w:rPr>
          <w:rFonts w:asciiTheme="minorHAnsi" w:hAnsiTheme="minorHAnsi" w:cstheme="minorHAnsi"/>
          <w:b/>
        </w:rPr>
        <w:t>.2026</w:t>
      </w:r>
      <w:r w:rsidR="0089722B" w:rsidRPr="009C41E9">
        <w:rPr>
          <w:rFonts w:asciiTheme="minorHAnsi" w:hAnsiTheme="minorHAnsi" w:cstheme="minorHAnsi"/>
          <w:b/>
        </w:rPr>
        <w:t xml:space="preserve"> </w:t>
      </w:r>
      <w:r w:rsidR="00884A7D" w:rsidRPr="009C41E9">
        <w:rPr>
          <w:rFonts w:asciiTheme="minorHAnsi" w:hAnsiTheme="minorHAnsi" w:cstheme="minorHAnsi"/>
          <w:b/>
        </w:rPr>
        <w:t xml:space="preserve">r. </w:t>
      </w:r>
      <w:r w:rsidR="00F3259B" w:rsidRPr="009C41E9">
        <w:rPr>
          <w:rFonts w:asciiTheme="minorHAnsi" w:hAnsiTheme="minorHAnsi" w:cstheme="minorHAnsi"/>
          <w:b/>
        </w:rPr>
        <w:t xml:space="preserve">                             </w:t>
      </w:r>
      <w:r w:rsidR="00884A7D" w:rsidRPr="00FF7449">
        <w:rPr>
          <w:rFonts w:asciiTheme="minorHAnsi" w:hAnsiTheme="minorHAnsi" w:cstheme="minorHAnsi"/>
          <w:b/>
        </w:rPr>
        <w:t>do godziny</w:t>
      </w:r>
      <w:r w:rsidR="00675428" w:rsidRPr="00FF7449">
        <w:rPr>
          <w:rFonts w:asciiTheme="minorHAnsi" w:hAnsiTheme="minorHAnsi" w:cstheme="minorHAnsi"/>
          <w:b/>
        </w:rPr>
        <w:t>: 1</w:t>
      </w:r>
      <w:r w:rsidR="001A0163">
        <w:rPr>
          <w:rFonts w:asciiTheme="minorHAnsi" w:hAnsiTheme="minorHAnsi" w:cstheme="minorHAnsi"/>
          <w:b/>
        </w:rPr>
        <w:t>1</w:t>
      </w:r>
      <w:r w:rsidR="00675428" w:rsidRPr="00FF7449">
        <w:rPr>
          <w:rFonts w:asciiTheme="minorHAnsi" w:hAnsiTheme="minorHAnsi" w:cstheme="minorHAnsi"/>
          <w:b/>
        </w:rPr>
        <w:t>:0</w:t>
      </w:r>
      <w:r w:rsidRPr="00FF7449">
        <w:rPr>
          <w:rFonts w:asciiTheme="minorHAnsi" w:hAnsiTheme="minorHAnsi" w:cstheme="minorHAnsi"/>
          <w:b/>
        </w:rPr>
        <w:t>0.</w:t>
      </w:r>
      <w:r w:rsidR="00884A7D" w:rsidRPr="00FF7449">
        <w:rPr>
          <w:rFonts w:asciiTheme="minorHAnsi" w:hAnsiTheme="minorHAnsi" w:cstheme="minorHAnsi"/>
          <w:b/>
        </w:rPr>
        <w:t xml:space="preserve"> </w:t>
      </w:r>
    </w:p>
    <w:p w14:paraId="1CBCF3F2" w14:textId="7626CFFE" w:rsidR="00884A7D" w:rsidRPr="00FF7449" w:rsidRDefault="00884A7D" w:rsidP="00FF7449">
      <w:pPr>
        <w:pStyle w:val="Tekstpodstawowywcity"/>
        <w:numPr>
          <w:ilvl w:val="0"/>
          <w:numId w:val="53"/>
        </w:numPr>
        <w:spacing w:after="60" w:line="240" w:lineRule="auto"/>
        <w:ind w:hanging="357"/>
        <w:jc w:val="left"/>
        <w:rPr>
          <w:rFonts w:asciiTheme="minorHAnsi" w:hAnsiTheme="minorHAnsi" w:cstheme="minorHAnsi"/>
        </w:rPr>
      </w:pPr>
      <w:r w:rsidRPr="00FF7449">
        <w:rPr>
          <w:rFonts w:asciiTheme="minorHAnsi" w:hAnsiTheme="minorHAnsi" w:cstheme="minorHAnsi"/>
        </w:rPr>
        <w:t>Przed upływem terminu składania ofert Wykonawca może zmienić ofertę (poprawić, uzupełnić). Przed upływem terminu składania ofert Wykonawca może wycofać złożoną ofertę. Oferta złożona po terminie, zgodnie z art. 226 ust. 1 pkt 1 ustawy Pzp zostanie odrzucona</w:t>
      </w:r>
      <w:r w:rsidR="007756C1" w:rsidRPr="00FF7449">
        <w:rPr>
          <w:rFonts w:asciiTheme="minorHAnsi" w:hAnsiTheme="minorHAnsi" w:cstheme="minorHAnsi"/>
        </w:rPr>
        <w:t>.</w:t>
      </w:r>
    </w:p>
    <w:p w14:paraId="49F0A18B" w14:textId="77777777" w:rsidR="00675428" w:rsidRDefault="00675428" w:rsidP="00610BBE">
      <w:pPr>
        <w:pStyle w:val="Tekstpodstawowywcity"/>
        <w:spacing w:after="0" w:line="240" w:lineRule="auto"/>
        <w:ind w:left="0"/>
        <w:rPr>
          <w:rFonts w:cs="Arial"/>
          <w:sz w:val="20"/>
          <w:szCs w:val="20"/>
        </w:rPr>
      </w:pPr>
    </w:p>
    <w:p w14:paraId="3D26C7B3" w14:textId="77777777" w:rsidR="00435AF0" w:rsidRPr="00D96F86" w:rsidRDefault="00435AF0" w:rsidP="00610BBE">
      <w:pPr>
        <w:pStyle w:val="Tekstpodstawowywcity"/>
        <w:spacing w:after="0" w:line="240" w:lineRule="auto"/>
        <w:ind w:left="0"/>
        <w:rPr>
          <w:rFonts w:cs="Arial"/>
          <w:sz w:val="20"/>
          <w:szCs w:val="20"/>
        </w:rPr>
      </w:pPr>
    </w:p>
    <w:p w14:paraId="31F1A16C" w14:textId="10E88C67" w:rsidR="00E53CCB" w:rsidRPr="00FF7449" w:rsidRDefault="007756C1" w:rsidP="00371719">
      <w:pPr>
        <w:pStyle w:val="Default"/>
        <w:numPr>
          <w:ilvl w:val="0"/>
          <w:numId w:val="39"/>
        </w:numPr>
        <w:tabs>
          <w:tab w:val="left" w:pos="851"/>
        </w:tabs>
        <w:ind w:left="709" w:hanging="425"/>
        <w:rPr>
          <w:rFonts w:asciiTheme="minorHAnsi" w:eastAsia="Calibri" w:hAnsiTheme="minorHAnsi" w:cstheme="minorHAnsi"/>
          <w:b/>
          <w:bCs/>
          <w:color w:val="auto"/>
          <w:u w:val="single"/>
        </w:rPr>
      </w:pPr>
      <w:r w:rsidRPr="00FF7449">
        <w:rPr>
          <w:rFonts w:asciiTheme="minorHAnsi" w:hAnsiTheme="minorHAnsi" w:cstheme="minorHAnsi"/>
          <w:b/>
          <w:bCs/>
          <w:color w:val="auto"/>
          <w:u w:val="single"/>
        </w:rPr>
        <w:t>Termin otwarcia ofert</w:t>
      </w:r>
    </w:p>
    <w:p w14:paraId="7E47A908" w14:textId="77777777" w:rsidR="00610BBE" w:rsidRPr="00610BBE" w:rsidRDefault="00610BBE" w:rsidP="00610BBE">
      <w:pPr>
        <w:pStyle w:val="Default"/>
        <w:tabs>
          <w:tab w:val="left" w:pos="851"/>
        </w:tabs>
        <w:ind w:left="709"/>
        <w:rPr>
          <w:rFonts w:ascii="Arial" w:eastAsia="Calibri" w:hAnsi="Arial" w:cs="Arial"/>
          <w:b/>
          <w:bCs/>
          <w:color w:val="auto"/>
          <w:sz w:val="10"/>
          <w:szCs w:val="10"/>
          <w:u w:val="single"/>
        </w:rPr>
      </w:pPr>
    </w:p>
    <w:p w14:paraId="0A73A8DF" w14:textId="048E4D41" w:rsidR="007756C1" w:rsidRPr="009C41E9" w:rsidRDefault="007756C1" w:rsidP="00FF7449">
      <w:pPr>
        <w:pStyle w:val="Akapitzlist"/>
        <w:numPr>
          <w:ilvl w:val="0"/>
          <w:numId w:val="54"/>
        </w:numPr>
        <w:spacing w:line="240" w:lineRule="auto"/>
        <w:ind w:hanging="357"/>
        <w:jc w:val="left"/>
        <w:rPr>
          <w:rFonts w:asciiTheme="minorHAnsi" w:hAnsiTheme="minorHAnsi" w:cstheme="minorHAnsi"/>
          <w:i/>
        </w:rPr>
      </w:pPr>
      <w:r w:rsidRPr="00FF7449">
        <w:rPr>
          <w:rFonts w:asciiTheme="minorHAnsi" w:hAnsiTheme="minorHAnsi" w:cstheme="minorHAnsi"/>
          <w:bCs/>
        </w:rPr>
        <w:t xml:space="preserve">Otwarcie ofert nastąpi w </w:t>
      </w:r>
      <w:r w:rsidR="00C0756D" w:rsidRPr="00FF7449">
        <w:rPr>
          <w:rFonts w:asciiTheme="minorHAnsi" w:hAnsiTheme="minorHAnsi" w:cstheme="minorHAnsi"/>
          <w:bCs/>
        </w:rPr>
        <w:t xml:space="preserve">dniu: </w:t>
      </w:r>
      <w:r w:rsidR="00D85F79">
        <w:rPr>
          <w:rFonts w:asciiTheme="minorHAnsi" w:hAnsiTheme="minorHAnsi" w:cstheme="minorHAnsi"/>
          <w:bCs/>
        </w:rPr>
        <w:t>0</w:t>
      </w:r>
      <w:r w:rsidR="00F87ABB">
        <w:rPr>
          <w:rFonts w:asciiTheme="minorHAnsi" w:hAnsiTheme="minorHAnsi" w:cstheme="minorHAnsi"/>
          <w:bCs/>
        </w:rPr>
        <w:t>5.05</w:t>
      </w:r>
      <w:r w:rsidR="00954311">
        <w:rPr>
          <w:rFonts w:asciiTheme="minorHAnsi" w:hAnsiTheme="minorHAnsi" w:cstheme="minorHAnsi"/>
          <w:bCs/>
        </w:rPr>
        <w:t>.2026</w:t>
      </w:r>
      <w:r w:rsidR="004F51CF" w:rsidRPr="009C41E9">
        <w:rPr>
          <w:rFonts w:asciiTheme="minorHAnsi" w:hAnsiTheme="minorHAnsi" w:cstheme="minorHAnsi"/>
          <w:bCs/>
        </w:rPr>
        <w:t xml:space="preserve"> r.</w:t>
      </w:r>
      <w:r w:rsidR="00C0756D" w:rsidRPr="009C41E9">
        <w:rPr>
          <w:rFonts w:asciiTheme="minorHAnsi" w:hAnsiTheme="minorHAnsi" w:cstheme="minorHAnsi"/>
          <w:bCs/>
        </w:rPr>
        <w:t xml:space="preserve"> o godzinie: 1</w:t>
      </w:r>
      <w:r w:rsidR="001A0163" w:rsidRPr="009C41E9">
        <w:rPr>
          <w:rFonts w:asciiTheme="minorHAnsi" w:hAnsiTheme="minorHAnsi" w:cstheme="minorHAnsi"/>
          <w:bCs/>
        </w:rPr>
        <w:t>1</w:t>
      </w:r>
      <w:r w:rsidR="00675428" w:rsidRPr="009C41E9">
        <w:rPr>
          <w:rFonts w:asciiTheme="minorHAnsi" w:hAnsiTheme="minorHAnsi" w:cstheme="minorHAnsi"/>
          <w:bCs/>
        </w:rPr>
        <w:t>:3</w:t>
      </w:r>
      <w:r w:rsidR="0089722B" w:rsidRPr="009C41E9">
        <w:rPr>
          <w:rFonts w:asciiTheme="minorHAnsi" w:hAnsiTheme="minorHAnsi" w:cstheme="minorHAnsi"/>
          <w:bCs/>
        </w:rPr>
        <w:t>0</w:t>
      </w:r>
      <w:r w:rsidRPr="009C41E9">
        <w:rPr>
          <w:rFonts w:asciiTheme="minorHAnsi" w:hAnsiTheme="minorHAnsi" w:cstheme="minorHAnsi"/>
        </w:rPr>
        <w:t>.</w:t>
      </w:r>
    </w:p>
    <w:p w14:paraId="5598BA5A" w14:textId="4DFF6077" w:rsidR="007756C1" w:rsidRPr="00FF7449" w:rsidRDefault="00490772" w:rsidP="00FF7449">
      <w:pPr>
        <w:pStyle w:val="Akapitzlist"/>
        <w:numPr>
          <w:ilvl w:val="0"/>
          <w:numId w:val="54"/>
        </w:numPr>
        <w:spacing w:line="240" w:lineRule="auto"/>
        <w:ind w:hanging="357"/>
        <w:jc w:val="left"/>
        <w:rPr>
          <w:rFonts w:asciiTheme="minorHAnsi" w:hAnsiTheme="minorHAnsi" w:cstheme="minorHAnsi"/>
          <w:b/>
          <w:i/>
          <w:color w:val="000000" w:themeColor="text1"/>
        </w:rPr>
      </w:pPr>
      <w:r w:rsidRPr="00FF7449">
        <w:rPr>
          <w:rFonts w:asciiTheme="minorHAnsi" w:eastAsiaTheme="minorHAnsi" w:hAnsiTheme="minorHAnsi" w:cstheme="minorHAnsi"/>
        </w:rPr>
        <w:t>Zamawiający nie przewi</w:t>
      </w:r>
      <w:r w:rsidR="00610BBE" w:rsidRPr="00FF7449">
        <w:rPr>
          <w:rFonts w:asciiTheme="minorHAnsi" w:eastAsiaTheme="minorHAnsi" w:hAnsiTheme="minorHAnsi" w:cstheme="minorHAnsi"/>
        </w:rPr>
        <w:t xml:space="preserve">duje publicznej sesji otwarcia </w:t>
      </w:r>
      <w:r w:rsidRPr="00FF7449">
        <w:rPr>
          <w:rFonts w:asciiTheme="minorHAnsi" w:eastAsiaTheme="minorHAnsi" w:hAnsiTheme="minorHAnsi" w:cstheme="minorHAnsi"/>
        </w:rPr>
        <w:t>ofert.</w:t>
      </w:r>
    </w:p>
    <w:p w14:paraId="5F31F0DA" w14:textId="2735772E" w:rsidR="007756C1" w:rsidRPr="00FF7449" w:rsidRDefault="003F5E34" w:rsidP="00FF7449">
      <w:pPr>
        <w:pStyle w:val="Akapitzlist"/>
        <w:numPr>
          <w:ilvl w:val="0"/>
          <w:numId w:val="54"/>
        </w:numPr>
        <w:spacing w:line="240" w:lineRule="auto"/>
        <w:ind w:hanging="357"/>
        <w:jc w:val="left"/>
        <w:rPr>
          <w:rFonts w:asciiTheme="minorHAnsi" w:hAnsiTheme="minorHAnsi" w:cstheme="minorHAnsi"/>
          <w:b/>
          <w:i/>
          <w:color w:val="000000" w:themeColor="text1"/>
        </w:rPr>
      </w:pPr>
      <w:r w:rsidRPr="00FF7449">
        <w:rPr>
          <w:rFonts w:asciiTheme="minorHAnsi" w:eastAsiaTheme="minorHAnsi" w:hAnsiTheme="minorHAnsi" w:cstheme="minorHAnsi"/>
          <w:color w:val="000000"/>
        </w:rPr>
        <w:t>Zamawiający</w:t>
      </w:r>
      <w:r w:rsidR="007756C1" w:rsidRPr="00FF7449">
        <w:rPr>
          <w:rFonts w:asciiTheme="minorHAnsi" w:eastAsiaTheme="minorHAnsi" w:hAnsiTheme="minorHAnsi" w:cstheme="minorHAnsi"/>
          <w:color w:val="000000"/>
        </w:rPr>
        <w:t xml:space="preserve">, </w:t>
      </w:r>
      <w:r w:rsidR="0045340D" w:rsidRPr="00FF7449">
        <w:rPr>
          <w:rFonts w:asciiTheme="minorHAnsi" w:eastAsiaTheme="minorHAnsi" w:hAnsiTheme="minorHAnsi" w:cstheme="minorHAnsi"/>
          <w:color w:val="000000"/>
        </w:rPr>
        <w:t>najpóźniej</w:t>
      </w:r>
      <w:r w:rsidR="007756C1" w:rsidRPr="00FF7449">
        <w:rPr>
          <w:rFonts w:asciiTheme="minorHAnsi" w:eastAsiaTheme="minorHAnsi" w:hAnsiTheme="minorHAnsi" w:cstheme="minorHAnsi"/>
          <w:color w:val="000000"/>
        </w:rPr>
        <w:t xml:space="preserve"> przed otwarciem ofert, </w:t>
      </w:r>
      <w:r w:rsidRPr="00FF7449">
        <w:rPr>
          <w:rFonts w:asciiTheme="minorHAnsi" w:eastAsiaTheme="minorHAnsi" w:hAnsiTheme="minorHAnsi" w:cstheme="minorHAnsi"/>
          <w:color w:val="000000"/>
        </w:rPr>
        <w:t>udostępnia</w:t>
      </w:r>
      <w:r w:rsidR="007756C1" w:rsidRPr="00FF7449">
        <w:rPr>
          <w:rFonts w:asciiTheme="minorHAnsi" w:eastAsiaTheme="minorHAnsi" w:hAnsiTheme="minorHAnsi" w:cstheme="minorHAnsi"/>
          <w:color w:val="000000"/>
        </w:rPr>
        <w:t xml:space="preserve"> na stronie internetowej prowadzonego </w:t>
      </w:r>
      <w:r w:rsidRPr="00FF7449">
        <w:rPr>
          <w:rFonts w:asciiTheme="minorHAnsi" w:eastAsiaTheme="minorHAnsi" w:hAnsiTheme="minorHAnsi" w:cstheme="minorHAnsi"/>
          <w:color w:val="000000"/>
        </w:rPr>
        <w:t>postępowania</w:t>
      </w:r>
      <w:r w:rsidR="007756C1" w:rsidRPr="00FF7449">
        <w:rPr>
          <w:rFonts w:asciiTheme="minorHAnsi" w:eastAsiaTheme="minorHAnsi" w:hAnsiTheme="minorHAnsi" w:cstheme="minorHAnsi"/>
          <w:color w:val="000000"/>
        </w:rPr>
        <w:t xml:space="preserve"> informację o kwocie, jaką zamierza </w:t>
      </w:r>
      <w:r w:rsidRPr="00FF7449">
        <w:rPr>
          <w:rFonts w:asciiTheme="minorHAnsi" w:eastAsiaTheme="minorHAnsi" w:hAnsiTheme="minorHAnsi" w:cstheme="minorHAnsi"/>
          <w:color w:val="000000"/>
        </w:rPr>
        <w:t>przeznaczyć</w:t>
      </w:r>
      <w:r w:rsidR="007756C1" w:rsidRPr="00FF7449">
        <w:rPr>
          <w:rFonts w:asciiTheme="minorHAnsi" w:eastAsiaTheme="minorHAnsi" w:hAnsiTheme="minorHAnsi" w:cstheme="minorHAnsi"/>
          <w:color w:val="000000"/>
        </w:rPr>
        <w:t xml:space="preserve">́ na sfinansowanie </w:t>
      </w:r>
      <w:r w:rsidRPr="00FF7449">
        <w:rPr>
          <w:rFonts w:asciiTheme="minorHAnsi" w:eastAsiaTheme="minorHAnsi" w:hAnsiTheme="minorHAnsi" w:cstheme="minorHAnsi"/>
          <w:color w:val="000000"/>
        </w:rPr>
        <w:t>zamówienia</w:t>
      </w:r>
      <w:r w:rsidR="007756C1" w:rsidRPr="00FF7449">
        <w:rPr>
          <w:rFonts w:asciiTheme="minorHAnsi" w:eastAsiaTheme="minorHAnsi" w:hAnsiTheme="minorHAnsi" w:cstheme="minorHAnsi"/>
          <w:color w:val="000000"/>
        </w:rPr>
        <w:t xml:space="preserve">. </w:t>
      </w:r>
    </w:p>
    <w:p w14:paraId="19F1B317" w14:textId="2964402C" w:rsidR="007756C1" w:rsidRPr="00FF7449" w:rsidRDefault="003F5E34" w:rsidP="00FF7449">
      <w:pPr>
        <w:pStyle w:val="Akapitzlist"/>
        <w:numPr>
          <w:ilvl w:val="0"/>
          <w:numId w:val="54"/>
        </w:numPr>
        <w:spacing w:line="240" w:lineRule="auto"/>
        <w:ind w:hanging="357"/>
        <w:jc w:val="left"/>
        <w:rPr>
          <w:rFonts w:asciiTheme="minorHAnsi" w:hAnsiTheme="minorHAnsi" w:cstheme="minorHAnsi"/>
          <w:b/>
          <w:i/>
          <w:color w:val="000000" w:themeColor="text1"/>
        </w:rPr>
      </w:pPr>
      <w:r w:rsidRPr="00FF7449">
        <w:rPr>
          <w:rFonts w:asciiTheme="minorHAnsi" w:eastAsiaTheme="minorHAnsi" w:hAnsiTheme="minorHAnsi" w:cstheme="minorHAnsi"/>
          <w:color w:val="000000"/>
        </w:rPr>
        <w:t>Zamawiający</w:t>
      </w:r>
      <w:r w:rsidR="007756C1" w:rsidRPr="00FF7449">
        <w:rPr>
          <w:rFonts w:asciiTheme="minorHAnsi" w:eastAsiaTheme="minorHAnsi" w:hAnsiTheme="minorHAnsi" w:cstheme="minorHAnsi"/>
          <w:color w:val="000000"/>
        </w:rPr>
        <w:t xml:space="preserve">, niezwłocznie po otwarciu ofert, </w:t>
      </w:r>
      <w:r w:rsidRPr="00FF7449">
        <w:rPr>
          <w:rFonts w:asciiTheme="minorHAnsi" w:eastAsiaTheme="minorHAnsi" w:hAnsiTheme="minorHAnsi" w:cstheme="minorHAnsi"/>
          <w:color w:val="000000"/>
        </w:rPr>
        <w:t>udostępnia</w:t>
      </w:r>
      <w:r w:rsidR="007756C1" w:rsidRPr="00FF7449">
        <w:rPr>
          <w:rFonts w:asciiTheme="minorHAnsi" w:eastAsiaTheme="minorHAnsi" w:hAnsiTheme="minorHAnsi" w:cstheme="minorHAnsi"/>
          <w:color w:val="000000"/>
        </w:rPr>
        <w:t xml:space="preserve"> na stronie internetowej prowadzonego </w:t>
      </w:r>
      <w:r w:rsidRPr="00FF7449">
        <w:rPr>
          <w:rFonts w:asciiTheme="minorHAnsi" w:eastAsiaTheme="minorHAnsi" w:hAnsiTheme="minorHAnsi" w:cstheme="minorHAnsi"/>
          <w:color w:val="000000"/>
        </w:rPr>
        <w:t>postępowania</w:t>
      </w:r>
      <w:r w:rsidR="007756C1" w:rsidRPr="00FF7449">
        <w:rPr>
          <w:rFonts w:asciiTheme="minorHAnsi" w:eastAsiaTheme="minorHAnsi" w:hAnsiTheme="minorHAnsi" w:cstheme="minorHAnsi"/>
          <w:color w:val="000000"/>
        </w:rPr>
        <w:t xml:space="preserve"> informacje o: </w:t>
      </w:r>
    </w:p>
    <w:p w14:paraId="1D6BA8CF" w14:textId="0DB26A17" w:rsidR="007756C1" w:rsidRPr="00FF7449" w:rsidRDefault="007756C1" w:rsidP="00FF7449">
      <w:pPr>
        <w:pStyle w:val="Akapitzlist"/>
        <w:numPr>
          <w:ilvl w:val="0"/>
          <w:numId w:val="55"/>
        </w:numPr>
        <w:spacing w:line="240" w:lineRule="auto"/>
        <w:ind w:hanging="357"/>
        <w:jc w:val="left"/>
        <w:rPr>
          <w:rFonts w:asciiTheme="minorHAnsi" w:eastAsiaTheme="minorHAnsi" w:hAnsiTheme="minorHAnsi" w:cstheme="minorHAnsi"/>
          <w:color w:val="000000"/>
        </w:rPr>
      </w:pPr>
      <w:r w:rsidRPr="00FF7449">
        <w:rPr>
          <w:rFonts w:asciiTheme="minorHAnsi" w:eastAsiaTheme="minorHAnsi" w:hAnsiTheme="minorHAnsi" w:cstheme="minorHAnsi"/>
          <w:color w:val="000000"/>
        </w:rPr>
        <w:t xml:space="preserve">nazwach albo imionach i nazwiskach oraz siedzibach lub miejscach prowadzonej </w:t>
      </w:r>
      <w:r w:rsidR="003F5E34" w:rsidRPr="00FF7449">
        <w:rPr>
          <w:rFonts w:asciiTheme="minorHAnsi" w:eastAsiaTheme="minorHAnsi" w:hAnsiTheme="minorHAnsi" w:cstheme="minorHAnsi"/>
          <w:color w:val="000000"/>
        </w:rPr>
        <w:t>działalności</w:t>
      </w:r>
      <w:r w:rsidRPr="00FF7449">
        <w:rPr>
          <w:rFonts w:asciiTheme="minorHAnsi" w:eastAsiaTheme="minorHAnsi" w:hAnsiTheme="minorHAnsi" w:cstheme="minorHAnsi"/>
          <w:color w:val="000000"/>
        </w:rPr>
        <w:t xml:space="preserve"> gospodarczej albo miejscach zamieszkania </w:t>
      </w:r>
      <w:r w:rsidR="00D359FD" w:rsidRPr="00FF7449">
        <w:rPr>
          <w:rFonts w:asciiTheme="minorHAnsi" w:eastAsiaTheme="minorHAnsi" w:hAnsiTheme="minorHAnsi" w:cstheme="minorHAnsi"/>
          <w:color w:val="000000"/>
        </w:rPr>
        <w:t>wykonawców</w:t>
      </w:r>
      <w:r w:rsidRPr="00FF7449">
        <w:rPr>
          <w:rFonts w:asciiTheme="minorHAnsi" w:eastAsiaTheme="minorHAnsi" w:hAnsiTheme="minorHAnsi" w:cstheme="minorHAnsi"/>
          <w:color w:val="000000"/>
        </w:rPr>
        <w:t xml:space="preserve">, </w:t>
      </w:r>
      <w:r w:rsidR="003F5E34" w:rsidRPr="00FF7449">
        <w:rPr>
          <w:rFonts w:asciiTheme="minorHAnsi" w:eastAsiaTheme="minorHAnsi" w:hAnsiTheme="minorHAnsi" w:cstheme="minorHAnsi"/>
          <w:color w:val="000000"/>
        </w:rPr>
        <w:t>których</w:t>
      </w:r>
      <w:r w:rsidRPr="00FF7449">
        <w:rPr>
          <w:rFonts w:asciiTheme="minorHAnsi" w:eastAsiaTheme="minorHAnsi" w:hAnsiTheme="minorHAnsi" w:cstheme="minorHAnsi"/>
          <w:color w:val="000000"/>
        </w:rPr>
        <w:t xml:space="preserve"> oferty zostały otwarte; </w:t>
      </w:r>
    </w:p>
    <w:p w14:paraId="25A73AE6" w14:textId="7155EB65" w:rsidR="00610BBE" w:rsidRPr="00FF7449" w:rsidRDefault="007756C1" w:rsidP="00FF7449">
      <w:pPr>
        <w:pStyle w:val="Akapitzlist"/>
        <w:numPr>
          <w:ilvl w:val="0"/>
          <w:numId w:val="55"/>
        </w:numPr>
        <w:spacing w:line="240" w:lineRule="auto"/>
        <w:ind w:hanging="357"/>
        <w:jc w:val="left"/>
        <w:rPr>
          <w:rFonts w:asciiTheme="minorHAnsi" w:eastAsiaTheme="minorHAnsi" w:hAnsiTheme="minorHAnsi" w:cstheme="minorHAnsi"/>
          <w:color w:val="000000"/>
        </w:rPr>
      </w:pPr>
      <w:r w:rsidRPr="00FF7449">
        <w:rPr>
          <w:rFonts w:asciiTheme="minorHAnsi" w:eastAsiaTheme="minorHAnsi" w:hAnsiTheme="minorHAnsi" w:cstheme="minorHAnsi"/>
          <w:color w:val="000000"/>
        </w:rPr>
        <w:t xml:space="preserve">cenach zawartych w ofertach. </w:t>
      </w:r>
    </w:p>
    <w:p w14:paraId="64603916" w14:textId="268470C4" w:rsidR="007756C1" w:rsidRPr="00FF7449" w:rsidRDefault="007756C1" w:rsidP="00FF7449">
      <w:pPr>
        <w:pStyle w:val="Akapitzlist"/>
        <w:numPr>
          <w:ilvl w:val="0"/>
          <w:numId w:val="54"/>
        </w:numPr>
        <w:spacing w:line="240" w:lineRule="auto"/>
        <w:ind w:hanging="357"/>
        <w:jc w:val="left"/>
        <w:rPr>
          <w:rFonts w:asciiTheme="minorHAnsi" w:hAnsiTheme="minorHAnsi" w:cstheme="minorHAnsi"/>
          <w:b/>
          <w:i/>
          <w:color w:val="000000" w:themeColor="text1"/>
        </w:rPr>
      </w:pPr>
      <w:r w:rsidRPr="00FF7449">
        <w:rPr>
          <w:rFonts w:asciiTheme="minorHAnsi" w:eastAsiaTheme="minorHAnsi" w:hAnsiTheme="minorHAnsi" w:cstheme="minorHAnsi"/>
          <w:color w:val="000000"/>
        </w:rPr>
        <w:t>W przypadku wystąpienia awarii systemu teleinform</w:t>
      </w:r>
      <w:r w:rsidR="0089722B" w:rsidRPr="00FF7449">
        <w:rPr>
          <w:rFonts w:asciiTheme="minorHAnsi" w:eastAsiaTheme="minorHAnsi" w:hAnsiTheme="minorHAnsi" w:cstheme="minorHAnsi"/>
          <w:color w:val="000000"/>
        </w:rPr>
        <w:t>atycznego, która spowoduje brak możliwoś</w:t>
      </w:r>
      <w:r w:rsidRPr="00FF7449">
        <w:rPr>
          <w:rFonts w:asciiTheme="minorHAnsi" w:eastAsiaTheme="minorHAnsi" w:hAnsiTheme="minorHAnsi" w:cstheme="minorHAnsi"/>
          <w:color w:val="000000"/>
        </w:rPr>
        <w:t>ci o</w:t>
      </w:r>
      <w:r w:rsidR="0089722B" w:rsidRPr="00FF7449">
        <w:rPr>
          <w:rFonts w:asciiTheme="minorHAnsi" w:eastAsiaTheme="minorHAnsi" w:hAnsiTheme="minorHAnsi" w:cstheme="minorHAnsi"/>
          <w:color w:val="000000"/>
        </w:rPr>
        <w:t>twarcia ofert w terminie określonym przez Zamawiają</w:t>
      </w:r>
      <w:r w:rsidRPr="00FF7449">
        <w:rPr>
          <w:rFonts w:asciiTheme="minorHAnsi" w:eastAsiaTheme="minorHAnsi" w:hAnsiTheme="minorHAnsi" w:cstheme="minorHAnsi"/>
          <w:color w:val="000000"/>
        </w:rPr>
        <w:t>cego, otwarcie ofert</w:t>
      </w:r>
      <w:r w:rsidR="0089722B" w:rsidRPr="00FF7449">
        <w:rPr>
          <w:rFonts w:asciiTheme="minorHAnsi" w:eastAsiaTheme="minorHAnsi" w:hAnsiTheme="minorHAnsi" w:cstheme="minorHAnsi"/>
          <w:color w:val="000000"/>
        </w:rPr>
        <w:t xml:space="preserve"> nastąpi niezwłocznie</w:t>
      </w:r>
      <w:r w:rsidR="00450E52" w:rsidRPr="00FF7449">
        <w:rPr>
          <w:rFonts w:asciiTheme="minorHAnsi" w:eastAsiaTheme="minorHAnsi" w:hAnsiTheme="minorHAnsi" w:cstheme="minorHAnsi"/>
          <w:color w:val="000000"/>
        </w:rPr>
        <w:t xml:space="preserve"> </w:t>
      </w:r>
      <w:r w:rsidR="0089722B" w:rsidRPr="00FF7449">
        <w:rPr>
          <w:rFonts w:asciiTheme="minorHAnsi" w:eastAsiaTheme="minorHAnsi" w:hAnsiTheme="minorHAnsi" w:cstheme="minorHAnsi"/>
          <w:color w:val="000000"/>
        </w:rPr>
        <w:t>po usunię</w:t>
      </w:r>
      <w:r w:rsidRPr="00FF7449">
        <w:rPr>
          <w:rFonts w:asciiTheme="minorHAnsi" w:eastAsiaTheme="minorHAnsi" w:hAnsiTheme="minorHAnsi" w:cstheme="minorHAnsi"/>
          <w:color w:val="000000"/>
        </w:rPr>
        <w:t xml:space="preserve">ciu awarii. </w:t>
      </w:r>
    </w:p>
    <w:p w14:paraId="5A7AED1D" w14:textId="3E349473" w:rsidR="007756C1" w:rsidRPr="00FF7449" w:rsidRDefault="0089722B" w:rsidP="00FF7449">
      <w:pPr>
        <w:pStyle w:val="Akapitzlist"/>
        <w:numPr>
          <w:ilvl w:val="0"/>
          <w:numId w:val="54"/>
        </w:numPr>
        <w:spacing w:line="240" w:lineRule="auto"/>
        <w:ind w:hanging="357"/>
        <w:jc w:val="left"/>
        <w:rPr>
          <w:rFonts w:asciiTheme="minorHAnsi" w:hAnsiTheme="minorHAnsi" w:cstheme="minorHAnsi"/>
          <w:b/>
          <w:i/>
          <w:color w:val="000000" w:themeColor="text1"/>
        </w:rPr>
      </w:pPr>
      <w:r w:rsidRPr="00FF7449">
        <w:rPr>
          <w:rFonts w:asciiTheme="minorHAnsi" w:eastAsiaTheme="minorHAnsi" w:hAnsiTheme="minorHAnsi" w:cstheme="minorHAnsi"/>
          <w:color w:val="000000"/>
        </w:rPr>
        <w:lastRenderedPageBreak/>
        <w:t>Zamawiają</w:t>
      </w:r>
      <w:r w:rsidR="007756C1" w:rsidRPr="00FF7449">
        <w:rPr>
          <w:rFonts w:asciiTheme="minorHAnsi" w:eastAsiaTheme="minorHAnsi" w:hAnsiTheme="minorHAnsi" w:cstheme="minorHAnsi"/>
          <w:color w:val="000000"/>
        </w:rPr>
        <w:t>cy poinformuje o zmianie terminu otwarcia ofert na stronie internetowej prowadzon</w:t>
      </w:r>
      <w:r w:rsidRPr="00FF7449">
        <w:rPr>
          <w:rFonts w:asciiTheme="minorHAnsi" w:eastAsiaTheme="minorHAnsi" w:hAnsiTheme="minorHAnsi" w:cstheme="minorHAnsi"/>
          <w:color w:val="000000"/>
        </w:rPr>
        <w:t>ego postę</w:t>
      </w:r>
      <w:r w:rsidR="007756C1" w:rsidRPr="00FF7449">
        <w:rPr>
          <w:rFonts w:asciiTheme="minorHAnsi" w:eastAsiaTheme="minorHAnsi" w:hAnsiTheme="minorHAnsi" w:cstheme="minorHAnsi"/>
          <w:color w:val="000000"/>
        </w:rPr>
        <w:t xml:space="preserve">powania. </w:t>
      </w:r>
    </w:p>
    <w:p w14:paraId="4602DD30" w14:textId="77777777" w:rsidR="000E4C9B" w:rsidRDefault="000E4C9B" w:rsidP="000E4C9B">
      <w:pPr>
        <w:pStyle w:val="Akapitzlist"/>
        <w:spacing w:after="0" w:line="240" w:lineRule="auto"/>
        <w:ind w:left="357"/>
        <w:rPr>
          <w:rFonts w:cs="Arial"/>
          <w:i/>
          <w:sz w:val="20"/>
          <w:szCs w:val="20"/>
        </w:rPr>
      </w:pPr>
    </w:p>
    <w:p w14:paraId="76B9B122" w14:textId="77777777" w:rsidR="00435AF0" w:rsidRDefault="00435AF0" w:rsidP="000E4C9B">
      <w:pPr>
        <w:pStyle w:val="Akapitzlist"/>
        <w:spacing w:after="0" w:line="240" w:lineRule="auto"/>
        <w:ind w:left="357"/>
        <w:rPr>
          <w:rFonts w:cs="Arial"/>
          <w:i/>
          <w:sz w:val="20"/>
          <w:szCs w:val="20"/>
        </w:rPr>
      </w:pPr>
    </w:p>
    <w:p w14:paraId="2BC670EC" w14:textId="77777777" w:rsidR="00F3649C" w:rsidRPr="00D96F86" w:rsidRDefault="00F3649C" w:rsidP="000E4C9B">
      <w:pPr>
        <w:pStyle w:val="Akapitzlist"/>
        <w:spacing w:after="0" w:line="240" w:lineRule="auto"/>
        <w:ind w:left="357"/>
        <w:rPr>
          <w:rFonts w:cs="Arial"/>
          <w:i/>
          <w:sz w:val="20"/>
          <w:szCs w:val="20"/>
        </w:rPr>
      </w:pPr>
    </w:p>
    <w:p w14:paraId="29D9B7F3" w14:textId="6F500953" w:rsidR="00E77099" w:rsidRPr="00FF7449" w:rsidRDefault="00A26E8C" w:rsidP="00371719">
      <w:pPr>
        <w:pStyle w:val="Default"/>
        <w:numPr>
          <w:ilvl w:val="0"/>
          <w:numId w:val="39"/>
        </w:numPr>
        <w:rPr>
          <w:rFonts w:asciiTheme="minorHAnsi" w:eastAsia="Calibri" w:hAnsiTheme="minorHAnsi" w:cstheme="minorHAnsi"/>
          <w:b/>
          <w:bCs/>
          <w:color w:val="auto"/>
          <w:u w:val="single"/>
        </w:rPr>
      </w:pPr>
      <w:r w:rsidRPr="00FF7449">
        <w:rPr>
          <w:rFonts w:asciiTheme="minorHAnsi" w:hAnsiTheme="minorHAnsi" w:cstheme="minorHAnsi"/>
          <w:b/>
          <w:bCs/>
          <w:u w:val="single"/>
        </w:rPr>
        <w:t>Sposób obliczenia ceny</w:t>
      </w:r>
    </w:p>
    <w:p w14:paraId="7F7EC2CF" w14:textId="77777777" w:rsidR="00856904" w:rsidRPr="00856904" w:rsidRDefault="00856904" w:rsidP="00856904">
      <w:pPr>
        <w:pStyle w:val="Default"/>
        <w:ind w:left="1080"/>
        <w:rPr>
          <w:rFonts w:ascii="Arial" w:eastAsia="Calibri" w:hAnsi="Arial" w:cs="Arial"/>
          <w:b/>
          <w:bCs/>
          <w:color w:val="auto"/>
          <w:sz w:val="10"/>
          <w:szCs w:val="10"/>
          <w:u w:val="single"/>
        </w:rPr>
      </w:pPr>
    </w:p>
    <w:p w14:paraId="1BC104E2" w14:textId="6DA61F8E" w:rsidR="00A504C3" w:rsidRPr="00FF7449" w:rsidRDefault="00A504C3"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rPr>
        <w:t>Cena oferty zostanie wyliczona prze</w:t>
      </w:r>
      <w:r w:rsidR="008859DD" w:rsidRPr="00FF7449">
        <w:rPr>
          <w:rFonts w:asciiTheme="minorHAnsi" w:hAnsiTheme="minorHAnsi" w:cstheme="minorHAnsi"/>
        </w:rPr>
        <w:t>z Wykonawcę i przedstawiona na f</w:t>
      </w:r>
      <w:r w:rsidRPr="00FF7449">
        <w:rPr>
          <w:rFonts w:asciiTheme="minorHAnsi" w:hAnsiTheme="minorHAnsi" w:cstheme="minorHAnsi"/>
        </w:rPr>
        <w:t>ormularzu spec</w:t>
      </w:r>
      <w:r w:rsidR="008859DD" w:rsidRPr="00FF7449">
        <w:rPr>
          <w:rFonts w:asciiTheme="minorHAnsi" w:hAnsiTheme="minorHAnsi" w:cstheme="minorHAnsi"/>
        </w:rPr>
        <w:t>yfikacji cenowej (</w:t>
      </w:r>
      <w:r w:rsidR="008859DD" w:rsidRPr="00FF7449">
        <w:rPr>
          <w:rFonts w:asciiTheme="minorHAnsi" w:hAnsiTheme="minorHAnsi" w:cstheme="minorHAnsi"/>
          <w:i/>
        </w:rPr>
        <w:t>Załącznik n</w:t>
      </w:r>
      <w:r w:rsidR="000E4C9B" w:rsidRPr="00FF7449">
        <w:rPr>
          <w:rFonts w:asciiTheme="minorHAnsi" w:hAnsiTheme="minorHAnsi" w:cstheme="minorHAnsi"/>
          <w:i/>
        </w:rPr>
        <w:t>r 1</w:t>
      </w:r>
      <w:r w:rsidRPr="00FF7449">
        <w:rPr>
          <w:rFonts w:asciiTheme="minorHAnsi" w:hAnsiTheme="minorHAnsi" w:cstheme="minorHAnsi"/>
          <w:i/>
        </w:rPr>
        <w:t xml:space="preserve"> do </w:t>
      </w:r>
      <w:r w:rsidR="00696AC8" w:rsidRPr="00FF7449">
        <w:rPr>
          <w:rFonts w:asciiTheme="minorHAnsi" w:hAnsiTheme="minorHAnsi" w:cstheme="minorHAnsi"/>
          <w:i/>
        </w:rPr>
        <w:t>F</w:t>
      </w:r>
      <w:r w:rsidR="000E4C9B" w:rsidRPr="00FF7449">
        <w:rPr>
          <w:rFonts w:asciiTheme="minorHAnsi" w:hAnsiTheme="minorHAnsi" w:cstheme="minorHAnsi"/>
          <w:i/>
        </w:rPr>
        <w:t>ormularza Oferty</w:t>
      </w:r>
      <w:r w:rsidRPr="00FF7449">
        <w:rPr>
          <w:rFonts w:asciiTheme="minorHAnsi" w:hAnsiTheme="minorHAnsi" w:cstheme="minorHAnsi"/>
        </w:rPr>
        <w:t>).</w:t>
      </w:r>
    </w:p>
    <w:p w14:paraId="3F609F25" w14:textId="77777777" w:rsidR="00381924" w:rsidRPr="00FF7449" w:rsidRDefault="0099731A"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iCs/>
        </w:rPr>
        <w:t>Cena oferty powinna obejmować wszystkie elementy cenotwórcze realizacji zamówienia,</w:t>
      </w:r>
      <w:r w:rsidR="00577444" w:rsidRPr="00FF7449">
        <w:rPr>
          <w:rFonts w:asciiTheme="minorHAnsi" w:hAnsiTheme="minorHAnsi" w:cstheme="minorHAnsi"/>
          <w:iCs/>
        </w:rPr>
        <w:t xml:space="preserve"> </w:t>
      </w:r>
      <w:r w:rsidRPr="00FF7449">
        <w:rPr>
          <w:rFonts w:asciiTheme="minorHAnsi" w:hAnsiTheme="minorHAnsi" w:cstheme="minorHAnsi"/>
          <w:iCs/>
        </w:rPr>
        <w:t xml:space="preserve">w tym warunki i obowiązki umowne. </w:t>
      </w:r>
    </w:p>
    <w:p w14:paraId="1B2F87DC" w14:textId="02CDAE31" w:rsidR="0099731A" w:rsidRPr="00FF7449" w:rsidRDefault="0099731A" w:rsidP="00FF7449">
      <w:pPr>
        <w:pStyle w:val="Akapitzlist"/>
        <w:spacing w:line="240" w:lineRule="auto"/>
        <w:ind w:left="720"/>
        <w:jc w:val="left"/>
        <w:rPr>
          <w:rFonts w:asciiTheme="minorHAnsi" w:hAnsiTheme="minorHAnsi" w:cstheme="minorHAnsi"/>
          <w:i/>
        </w:rPr>
      </w:pPr>
      <w:r w:rsidRPr="00FF7449">
        <w:rPr>
          <w:rFonts w:asciiTheme="minorHAnsi" w:hAnsiTheme="minorHAnsi" w:cstheme="minorHAnsi"/>
          <w:iCs/>
        </w:rPr>
        <w:t>Cena oferty stanowi kwotę wynagrodzenia, jaką Wykonawca chce uzyskać za wykonanie całego przedmiotu zamówienia, z zastrzeżeniem możliwości dokonania zmiany tego wynagrodzenia przewidzianych w przepisach obowiązującego prawa oraz przewidzianych</w:t>
      </w:r>
      <w:r w:rsidR="00381924" w:rsidRPr="00FF7449">
        <w:rPr>
          <w:rFonts w:asciiTheme="minorHAnsi" w:hAnsiTheme="minorHAnsi" w:cstheme="minorHAnsi"/>
          <w:iCs/>
        </w:rPr>
        <w:t xml:space="preserve"> </w:t>
      </w:r>
      <w:r w:rsidRPr="00FF7449">
        <w:rPr>
          <w:rFonts w:asciiTheme="minorHAnsi" w:hAnsiTheme="minorHAnsi" w:cstheme="minorHAnsi"/>
          <w:iCs/>
        </w:rPr>
        <w:t>w projektowanych postanowienia Umowy w sprawie zamówienia publicznego.</w:t>
      </w:r>
    </w:p>
    <w:p w14:paraId="56E52246" w14:textId="188BEC16" w:rsidR="00A504C3" w:rsidRPr="00FF7449" w:rsidRDefault="00A504C3"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rPr>
        <w:t xml:space="preserve">Cena brutto oferty zostanie wyliczona przez Wykonawcę, w oparciu o ceny jednostkowe netto                                </w:t>
      </w:r>
      <w:r w:rsidR="00454057" w:rsidRPr="00FF7449">
        <w:rPr>
          <w:rFonts w:asciiTheme="minorHAnsi" w:hAnsiTheme="minorHAnsi" w:cstheme="minorHAnsi"/>
        </w:rPr>
        <w:t>przedstawione w formularzu</w:t>
      </w:r>
      <w:r w:rsidRPr="00FF7449">
        <w:rPr>
          <w:rFonts w:asciiTheme="minorHAnsi" w:hAnsiTheme="minorHAnsi" w:cstheme="minorHAnsi"/>
        </w:rPr>
        <w:t xml:space="preserve"> specyfikacji cenowej (</w:t>
      </w:r>
      <w:r w:rsidR="0089722B" w:rsidRPr="00FF7449">
        <w:rPr>
          <w:rFonts w:asciiTheme="minorHAnsi" w:hAnsiTheme="minorHAnsi" w:cstheme="minorHAnsi"/>
          <w:i/>
        </w:rPr>
        <w:t>Załącznik Nr 1</w:t>
      </w:r>
      <w:r w:rsidRPr="00FF7449">
        <w:rPr>
          <w:rFonts w:asciiTheme="minorHAnsi" w:hAnsiTheme="minorHAnsi" w:cstheme="minorHAnsi"/>
          <w:i/>
        </w:rPr>
        <w:t xml:space="preserve"> do </w:t>
      </w:r>
      <w:r w:rsidR="0089722B" w:rsidRPr="00FF7449">
        <w:rPr>
          <w:rFonts w:asciiTheme="minorHAnsi" w:hAnsiTheme="minorHAnsi" w:cstheme="minorHAnsi"/>
          <w:i/>
        </w:rPr>
        <w:t>Formularza Oferty</w:t>
      </w:r>
      <w:r w:rsidRPr="00FF7449">
        <w:rPr>
          <w:rFonts w:asciiTheme="minorHAnsi" w:hAnsiTheme="minorHAnsi" w:cstheme="minorHAnsi"/>
        </w:rPr>
        <w:t xml:space="preserve">), zgodnie </w:t>
      </w:r>
      <w:r w:rsidR="00454057" w:rsidRPr="00FF7449">
        <w:rPr>
          <w:rFonts w:asciiTheme="minorHAnsi" w:hAnsiTheme="minorHAnsi" w:cstheme="minorHAnsi"/>
        </w:rPr>
        <w:t xml:space="preserve">                             </w:t>
      </w:r>
      <w:r w:rsidRPr="00FF7449">
        <w:rPr>
          <w:rFonts w:asciiTheme="minorHAnsi" w:hAnsiTheme="minorHAnsi" w:cstheme="minorHAnsi"/>
        </w:rPr>
        <w:t xml:space="preserve">z zasadą: </w:t>
      </w:r>
      <w:r w:rsidR="00704555" w:rsidRPr="00FF7449">
        <w:rPr>
          <w:rFonts w:asciiTheme="minorHAnsi" w:hAnsiTheme="minorHAnsi" w:cstheme="minorHAnsi"/>
        </w:rPr>
        <w:t xml:space="preserve">ilość x cena jedn. netto </w:t>
      </w:r>
      <w:r w:rsidRPr="00FF7449">
        <w:rPr>
          <w:rFonts w:asciiTheme="minorHAnsi" w:hAnsiTheme="minorHAnsi" w:cstheme="minorHAnsi"/>
        </w:rPr>
        <w:t>= warto</w:t>
      </w:r>
      <w:r w:rsidR="00704555" w:rsidRPr="00FF7449">
        <w:rPr>
          <w:rFonts w:asciiTheme="minorHAnsi" w:hAnsiTheme="minorHAnsi" w:cstheme="minorHAnsi"/>
        </w:rPr>
        <w:t>ść netto + VAT = wartość brutto</w:t>
      </w:r>
      <w:r w:rsidRPr="00FF7449">
        <w:rPr>
          <w:rFonts w:asciiTheme="minorHAnsi" w:hAnsiTheme="minorHAnsi" w:cstheme="minorHAnsi"/>
        </w:rPr>
        <w:t>.</w:t>
      </w:r>
    </w:p>
    <w:p w14:paraId="208C1408" w14:textId="571C05D8" w:rsidR="001D68CA" w:rsidRPr="00FF7449" w:rsidRDefault="005E7059"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b/>
        </w:rPr>
        <w:t xml:space="preserve">Wyliczona, zgodnie z pkt 3, cena oferty brutto podana zostaje przez Wykonawcę </w:t>
      </w:r>
      <w:r w:rsidR="007B0E7C" w:rsidRPr="00FF7449">
        <w:rPr>
          <w:rFonts w:asciiTheme="minorHAnsi" w:hAnsiTheme="minorHAnsi" w:cstheme="minorHAnsi"/>
          <w:b/>
        </w:rPr>
        <w:t xml:space="preserve">                                  </w:t>
      </w:r>
      <w:r w:rsidRPr="00FF7449">
        <w:rPr>
          <w:rFonts w:asciiTheme="minorHAnsi" w:hAnsiTheme="minorHAnsi" w:cstheme="minorHAnsi"/>
          <w:b/>
          <w:lang w:eastAsia="pl-PL"/>
        </w:rPr>
        <w:t>na platformie</w:t>
      </w:r>
      <w:r w:rsidRPr="00FF7449">
        <w:rPr>
          <w:rFonts w:asciiTheme="minorHAnsi" w:hAnsiTheme="minorHAnsi" w:cstheme="minorHAnsi"/>
          <w:spacing w:val="4"/>
        </w:rPr>
        <w:t xml:space="preserve">  </w:t>
      </w:r>
      <w:hyperlink r:id="rId21" w:history="1">
        <w:r w:rsidRPr="00FF7449">
          <w:rPr>
            <w:rStyle w:val="Hipercze"/>
            <w:rFonts w:asciiTheme="minorHAnsi" w:hAnsiTheme="minorHAnsi" w:cstheme="minorHAnsi"/>
            <w:b/>
            <w:bCs/>
            <w:color w:val="auto"/>
          </w:rPr>
          <w:t>https://szpitalbielanski.ezamawiajacy.pl/servlet/HomeServlet</w:t>
        </w:r>
      </w:hyperlink>
      <w:r w:rsidRPr="00FF7449">
        <w:rPr>
          <w:rFonts w:asciiTheme="minorHAnsi" w:hAnsiTheme="minorHAnsi" w:cstheme="minorHAnsi"/>
          <w:lang w:eastAsia="pl-PL"/>
        </w:rPr>
        <w:t xml:space="preserve"> </w:t>
      </w:r>
    </w:p>
    <w:p w14:paraId="2CE32859" w14:textId="38E9394B" w:rsidR="005E7059" w:rsidRPr="00FF7449" w:rsidRDefault="005E7059" w:rsidP="00FF7449">
      <w:pPr>
        <w:pStyle w:val="Akapitzlist"/>
        <w:spacing w:line="240" w:lineRule="auto"/>
        <w:ind w:left="720"/>
        <w:jc w:val="left"/>
        <w:rPr>
          <w:rFonts w:asciiTheme="minorHAnsi" w:hAnsiTheme="minorHAnsi" w:cstheme="minorHAnsi"/>
          <w:i/>
        </w:rPr>
      </w:pPr>
      <w:r w:rsidRPr="00FF7449">
        <w:rPr>
          <w:rFonts w:asciiTheme="minorHAnsi" w:hAnsiTheme="minorHAnsi" w:cstheme="minorHAnsi"/>
          <w:b/>
          <w:lang w:eastAsia="pl-PL"/>
        </w:rPr>
        <w:t>Wykonawca wpisuje jedynie wartość brutto oferty.</w:t>
      </w:r>
    </w:p>
    <w:p w14:paraId="087EA041" w14:textId="3FB78B51" w:rsidR="00A504C3" w:rsidRPr="00FF7449" w:rsidRDefault="00A504C3" w:rsidP="00FF7449">
      <w:pPr>
        <w:pStyle w:val="Akapitzlist"/>
        <w:numPr>
          <w:ilvl w:val="0"/>
          <w:numId w:val="56"/>
        </w:numPr>
        <w:spacing w:line="240" w:lineRule="auto"/>
        <w:jc w:val="left"/>
        <w:rPr>
          <w:rFonts w:asciiTheme="minorHAnsi" w:hAnsiTheme="minorHAnsi" w:cstheme="minorHAnsi"/>
          <w:i/>
        </w:rPr>
      </w:pPr>
      <w:r w:rsidRPr="00FF7449">
        <w:rPr>
          <w:rFonts w:asciiTheme="minorHAnsi" w:eastAsiaTheme="minorHAnsi" w:hAnsiTheme="minorHAnsi" w:cstheme="minorHAnsi"/>
          <w:color w:val="000000"/>
        </w:rPr>
        <w:t xml:space="preserve">Wykonawca poda w Formularzu </w:t>
      </w:r>
      <w:r w:rsidR="008859DD" w:rsidRPr="00FF7449">
        <w:rPr>
          <w:rFonts w:asciiTheme="minorHAnsi" w:eastAsiaTheme="minorHAnsi" w:hAnsiTheme="minorHAnsi" w:cstheme="minorHAnsi"/>
          <w:color w:val="000000"/>
        </w:rPr>
        <w:t>specyfikacji cenowej</w:t>
      </w:r>
      <w:r w:rsidRPr="00FF7449">
        <w:rPr>
          <w:rFonts w:asciiTheme="minorHAnsi" w:eastAsiaTheme="minorHAnsi" w:hAnsiTheme="minorHAnsi" w:cstheme="minorHAnsi"/>
          <w:color w:val="000000"/>
        </w:rPr>
        <w:t xml:space="preserve"> stawkę podatku od towarów i usług (VAT) właściwą dla przedmiotu zamówienia, obowiązującą według stanu prawnego na dzień składa</w:t>
      </w:r>
      <w:r w:rsidR="004D1E9A" w:rsidRPr="00FF7449">
        <w:rPr>
          <w:rFonts w:asciiTheme="minorHAnsi" w:eastAsiaTheme="minorHAnsi" w:hAnsiTheme="minorHAnsi" w:cstheme="minorHAnsi"/>
          <w:color w:val="000000"/>
        </w:rPr>
        <w:t>nia ofert.</w:t>
      </w:r>
    </w:p>
    <w:p w14:paraId="7CD68CBD" w14:textId="565E9B1A" w:rsidR="00A504C3" w:rsidRPr="00FF7449" w:rsidRDefault="00A504C3"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iCs/>
        </w:rPr>
        <w:t>Zamawiający nie przewiduje możliwości prowadzenia rozliczeń w walutach obcych. Rozliczenia między Wykonawcą, a Zamawiającym będą dokonywane w złotych polskich</w:t>
      </w:r>
      <w:r w:rsidRPr="00FF7449">
        <w:rPr>
          <w:rFonts w:asciiTheme="minorHAnsi" w:eastAsiaTheme="minorHAnsi" w:hAnsiTheme="minorHAnsi" w:cstheme="minorHAnsi"/>
          <w:color w:val="000000"/>
        </w:rPr>
        <w:t xml:space="preserve">. </w:t>
      </w:r>
    </w:p>
    <w:p w14:paraId="067105AC" w14:textId="0F6A9682" w:rsidR="00A504C3" w:rsidRPr="00FF7449" w:rsidRDefault="00E702FB"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iCs/>
        </w:rPr>
        <w:t xml:space="preserve">Cena </w:t>
      </w:r>
      <w:r w:rsidR="00A504C3" w:rsidRPr="00FF7449">
        <w:rPr>
          <w:rFonts w:asciiTheme="minorHAnsi" w:hAnsiTheme="minorHAnsi" w:cstheme="minorHAnsi"/>
          <w:iCs/>
        </w:rPr>
        <w:t xml:space="preserve">powinna być wyrażona w złotych polskich z dokładnością do 1 grosza, to znaczy </w:t>
      </w:r>
      <w:r w:rsidR="00A504C3" w:rsidRPr="00FF7449">
        <w:rPr>
          <w:rFonts w:asciiTheme="minorHAnsi" w:hAnsiTheme="minorHAnsi" w:cstheme="minorHAnsi"/>
        </w:rPr>
        <w:br/>
      </w:r>
      <w:r w:rsidR="00A504C3" w:rsidRPr="00FF7449">
        <w:rPr>
          <w:rFonts w:asciiTheme="minorHAnsi" w:hAnsiTheme="minorHAnsi" w:cstheme="minorHAnsi"/>
          <w:iCs/>
        </w:rPr>
        <w:t>z dokładnością do dwóch miejsc po przecinku.</w:t>
      </w:r>
    </w:p>
    <w:p w14:paraId="68AD34C4" w14:textId="40D1159D" w:rsidR="004D1E9A" w:rsidRPr="00FF7449" w:rsidRDefault="004D1E9A"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rPr>
        <w:t xml:space="preserve">Przy wyliczeniu ceny oferty Wykonawca uwzględnia wszystkie wymogi, o których mowa </w:t>
      </w:r>
      <w:r w:rsidR="007B0E7C" w:rsidRPr="00FF7449">
        <w:rPr>
          <w:rFonts w:asciiTheme="minorHAnsi" w:hAnsiTheme="minorHAnsi" w:cstheme="minorHAnsi"/>
        </w:rPr>
        <w:t xml:space="preserve">                               </w:t>
      </w:r>
      <w:r w:rsidRPr="00FF7449">
        <w:rPr>
          <w:rFonts w:asciiTheme="minorHAnsi" w:hAnsiTheme="minorHAnsi" w:cstheme="minorHAnsi"/>
        </w:rPr>
        <w:t xml:space="preserve">w niniejszej SWZ, Wykonawca powinien w cenie oferty ująć wszelkie koszty związane </w:t>
      </w:r>
      <w:r w:rsidR="002B4E3B" w:rsidRPr="00FF7449">
        <w:rPr>
          <w:rFonts w:asciiTheme="minorHAnsi" w:hAnsiTheme="minorHAnsi" w:cstheme="minorHAnsi"/>
        </w:rPr>
        <w:t xml:space="preserve">                                  </w:t>
      </w:r>
      <w:r w:rsidRPr="00FF7449">
        <w:rPr>
          <w:rFonts w:asciiTheme="minorHAnsi" w:hAnsiTheme="minorHAnsi" w:cstheme="minorHAnsi"/>
        </w:rPr>
        <w:t>z wykonywaniem przedmiotu zamówienia, niezbędne dla prawidłowego i pełnego wykonania przedmiotu zamówienia.</w:t>
      </w:r>
    </w:p>
    <w:p w14:paraId="2E1C0813" w14:textId="1DDFF223" w:rsidR="00A504C3" w:rsidRPr="00FF7449" w:rsidRDefault="00A504C3"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rPr>
        <w:t>Jeżeli złożono ofertę, której wybór prowadziłby do powstania u Zamawiającego obowiązku podatkowego zgodnie z ustawą z dnia 11 marca 2004 r. o podatk</w:t>
      </w:r>
      <w:r w:rsidR="00381924" w:rsidRPr="00FF7449">
        <w:rPr>
          <w:rFonts w:asciiTheme="minorHAnsi" w:hAnsiTheme="minorHAnsi" w:cstheme="minorHAnsi"/>
        </w:rPr>
        <w:t>u od towarów i usług</w:t>
      </w:r>
      <w:r w:rsidRPr="00FF7449">
        <w:rPr>
          <w:rFonts w:asciiTheme="minorHAnsi" w:hAnsiTheme="minorHAnsi" w:cstheme="minorHAnsi"/>
        </w:rPr>
        <w:t xml:space="preserve"> dla celów stosowania kryterium ceny, Zamawiający dolicza do przedstawionej w tej ofercie ceny kwotę podatku od towarów i usług, który miałby obowiązek rozliczyć. W ofercie,</w:t>
      </w:r>
      <w:r w:rsidR="00856904" w:rsidRPr="00FF7449">
        <w:rPr>
          <w:rFonts w:asciiTheme="minorHAnsi" w:hAnsiTheme="minorHAnsi" w:cstheme="minorHAnsi"/>
        </w:rPr>
        <w:t xml:space="preserve"> </w:t>
      </w:r>
      <w:r w:rsidRPr="00FF7449">
        <w:rPr>
          <w:rFonts w:asciiTheme="minorHAnsi" w:hAnsiTheme="minorHAnsi" w:cstheme="minorHAnsi"/>
        </w:rPr>
        <w:t xml:space="preserve">o której mowa w art. 225 ust. ust. 1 ustawy Pzp, </w:t>
      </w:r>
      <w:r w:rsidRPr="00FF7449">
        <w:rPr>
          <w:rFonts w:asciiTheme="minorHAnsi" w:hAnsiTheme="minorHAnsi" w:cstheme="minorHAnsi"/>
          <w:bCs/>
        </w:rPr>
        <w:t>Wykonawca ma obowiązek:</w:t>
      </w:r>
    </w:p>
    <w:p w14:paraId="046E7FC5" w14:textId="6C8006B7" w:rsidR="00A504C3" w:rsidRPr="00FF7449" w:rsidRDefault="00A8233A" w:rsidP="00FF7449">
      <w:pPr>
        <w:pStyle w:val="Akapitzlist"/>
        <w:numPr>
          <w:ilvl w:val="0"/>
          <w:numId w:val="35"/>
        </w:numPr>
        <w:spacing w:line="240" w:lineRule="auto"/>
        <w:ind w:left="993" w:hanging="283"/>
        <w:jc w:val="left"/>
        <w:rPr>
          <w:rFonts w:asciiTheme="minorHAnsi" w:hAnsiTheme="minorHAnsi" w:cstheme="minorHAnsi"/>
        </w:rPr>
      </w:pPr>
      <w:r w:rsidRPr="00FF7449">
        <w:rPr>
          <w:rFonts w:asciiTheme="minorHAnsi" w:eastAsia="Times" w:hAnsiTheme="minorHAnsi" w:cstheme="minorHAnsi"/>
        </w:rPr>
        <w:t>poinformowania Z</w:t>
      </w:r>
      <w:r w:rsidR="00A504C3" w:rsidRPr="00FF7449">
        <w:rPr>
          <w:rFonts w:asciiTheme="minorHAnsi" w:eastAsia="Times" w:hAnsiTheme="minorHAnsi" w:cstheme="minorHAnsi"/>
        </w:rPr>
        <w:t xml:space="preserve">amawiającego, że wybór jego oferty będzie prowadził do powstania </w:t>
      </w:r>
      <w:r w:rsidR="00856904" w:rsidRPr="00FF7449">
        <w:rPr>
          <w:rFonts w:asciiTheme="minorHAnsi" w:eastAsia="Times" w:hAnsiTheme="minorHAnsi" w:cstheme="minorHAnsi"/>
        </w:rPr>
        <w:t xml:space="preserve">                                       </w:t>
      </w:r>
      <w:r w:rsidR="00A504C3" w:rsidRPr="00FF7449">
        <w:rPr>
          <w:rFonts w:asciiTheme="minorHAnsi" w:eastAsia="Times" w:hAnsiTheme="minorHAnsi" w:cstheme="minorHAnsi"/>
        </w:rPr>
        <w:t>u zamawiającego obowiązku podatkowego;</w:t>
      </w:r>
    </w:p>
    <w:p w14:paraId="1E286B41" w14:textId="34FDCF29" w:rsidR="00A504C3" w:rsidRPr="00FF7449" w:rsidRDefault="00A504C3" w:rsidP="00FF7449">
      <w:pPr>
        <w:pStyle w:val="Akapitzlist"/>
        <w:numPr>
          <w:ilvl w:val="0"/>
          <w:numId w:val="35"/>
        </w:numPr>
        <w:spacing w:line="240" w:lineRule="auto"/>
        <w:ind w:left="993" w:hanging="283"/>
        <w:jc w:val="left"/>
        <w:rPr>
          <w:rFonts w:asciiTheme="minorHAnsi" w:hAnsiTheme="minorHAnsi" w:cstheme="minorHAnsi"/>
        </w:rPr>
      </w:pPr>
      <w:r w:rsidRPr="00FF7449">
        <w:rPr>
          <w:rFonts w:asciiTheme="minorHAnsi" w:eastAsia="Times" w:hAnsiTheme="minorHAnsi" w:cstheme="minorHAnsi"/>
        </w:rPr>
        <w:t>wskazania nazwy (rodzaju) towaru lub usługi, których dostawa lub świadczenie będą prowadziły do powstania obowiązku podatkowego;</w:t>
      </w:r>
    </w:p>
    <w:p w14:paraId="0FA7696B" w14:textId="1F988434" w:rsidR="00A504C3" w:rsidRPr="00FF7449" w:rsidRDefault="00A504C3" w:rsidP="00FF7449">
      <w:pPr>
        <w:pStyle w:val="Akapitzlist"/>
        <w:numPr>
          <w:ilvl w:val="0"/>
          <w:numId w:val="35"/>
        </w:numPr>
        <w:spacing w:line="240" w:lineRule="auto"/>
        <w:ind w:left="993" w:hanging="283"/>
        <w:jc w:val="left"/>
        <w:rPr>
          <w:rFonts w:asciiTheme="minorHAnsi" w:hAnsiTheme="minorHAnsi" w:cstheme="minorHAnsi"/>
        </w:rPr>
      </w:pPr>
      <w:r w:rsidRPr="00FF7449">
        <w:rPr>
          <w:rFonts w:asciiTheme="minorHAnsi" w:eastAsia="Times" w:hAnsiTheme="minorHAnsi" w:cstheme="minorHAnsi"/>
        </w:rPr>
        <w:t>wskazania wartości towaru lub usługi objętego obowiązkiem podatkowym zamawiającego, bez kwoty podatku;</w:t>
      </w:r>
    </w:p>
    <w:p w14:paraId="1476F88A" w14:textId="77301AF2" w:rsidR="00856904" w:rsidRPr="00FF7449" w:rsidRDefault="00A504C3" w:rsidP="00FF7449">
      <w:pPr>
        <w:pStyle w:val="Akapitzlist"/>
        <w:numPr>
          <w:ilvl w:val="0"/>
          <w:numId w:val="35"/>
        </w:numPr>
        <w:spacing w:line="240" w:lineRule="auto"/>
        <w:ind w:left="993" w:hanging="283"/>
        <w:jc w:val="left"/>
        <w:rPr>
          <w:rFonts w:asciiTheme="minorHAnsi" w:hAnsiTheme="minorHAnsi" w:cstheme="minorHAnsi"/>
        </w:rPr>
      </w:pPr>
      <w:r w:rsidRPr="00FF7449">
        <w:rPr>
          <w:rFonts w:asciiTheme="minorHAnsi" w:eastAsia="Times" w:hAnsiTheme="minorHAnsi" w:cstheme="minorHAnsi"/>
        </w:rPr>
        <w:t>wskazania stawki podatku od towarów i usług, która zgodnie z wiedzą wykonawcy, będzie miała zastosowanie.</w:t>
      </w:r>
    </w:p>
    <w:p w14:paraId="1D36718F" w14:textId="03173F38" w:rsidR="00A504C3" w:rsidRPr="00FF7449" w:rsidRDefault="00A504C3"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rPr>
        <w:lastRenderedPageBreak/>
        <w:t>Zamawiający informuje, że nie przewiduje możliwości</w:t>
      </w:r>
      <w:r w:rsidR="00F13DD2" w:rsidRPr="00FF7449">
        <w:rPr>
          <w:rFonts w:asciiTheme="minorHAnsi" w:hAnsiTheme="minorHAnsi" w:cstheme="minorHAnsi"/>
        </w:rPr>
        <w:t xml:space="preserve"> udzielenia Wykonawcy zaliczek </w:t>
      </w:r>
      <w:r w:rsidRPr="00FF7449">
        <w:rPr>
          <w:rFonts w:asciiTheme="minorHAnsi" w:hAnsiTheme="minorHAnsi" w:cstheme="minorHAnsi"/>
        </w:rPr>
        <w:t>na poczet wykonania zamówienia.</w:t>
      </w:r>
    </w:p>
    <w:p w14:paraId="0B86BB37" w14:textId="77777777" w:rsidR="00856904" w:rsidRPr="006C01BA" w:rsidRDefault="00856904" w:rsidP="006C01BA">
      <w:pPr>
        <w:spacing w:after="0" w:line="240" w:lineRule="auto"/>
        <w:rPr>
          <w:rFonts w:cs="Arial"/>
          <w:b/>
          <w:sz w:val="20"/>
          <w:szCs w:val="20"/>
        </w:rPr>
      </w:pPr>
    </w:p>
    <w:p w14:paraId="4AC8E5DA" w14:textId="77777777" w:rsidR="00856904" w:rsidRPr="00D96F86" w:rsidRDefault="00856904" w:rsidP="00127345">
      <w:pPr>
        <w:pStyle w:val="Akapitzlist"/>
        <w:spacing w:after="0" w:line="240" w:lineRule="auto"/>
        <w:ind w:left="357"/>
        <w:rPr>
          <w:rFonts w:cs="Arial"/>
          <w:b/>
          <w:sz w:val="20"/>
          <w:szCs w:val="20"/>
        </w:rPr>
      </w:pPr>
    </w:p>
    <w:p w14:paraId="48E4DB6C" w14:textId="5E0A5512" w:rsidR="00F21E90" w:rsidRPr="00FF7449" w:rsidRDefault="00F21E90" w:rsidP="00371719">
      <w:pPr>
        <w:pStyle w:val="Default"/>
        <w:numPr>
          <w:ilvl w:val="0"/>
          <w:numId w:val="39"/>
        </w:numPr>
        <w:rPr>
          <w:rFonts w:asciiTheme="minorHAnsi" w:eastAsia="Calibri" w:hAnsiTheme="minorHAnsi" w:cstheme="minorHAnsi"/>
          <w:b/>
          <w:bCs/>
          <w:color w:val="auto"/>
          <w:u w:val="single"/>
        </w:rPr>
      </w:pPr>
      <w:r w:rsidRPr="00D96F86">
        <w:rPr>
          <w:rFonts w:ascii="Arial" w:eastAsiaTheme="minorHAnsi" w:hAnsi="Arial" w:cs="Arial"/>
          <w:b/>
          <w:bCs/>
          <w:sz w:val="22"/>
          <w:szCs w:val="22"/>
          <w:u w:val="single"/>
        </w:rPr>
        <w:t>Opis kryteriów oceny ofert</w:t>
      </w:r>
      <w:r w:rsidRPr="00D96F86">
        <w:rPr>
          <w:rFonts w:ascii="Arial" w:eastAsiaTheme="minorHAnsi" w:hAnsi="Arial" w:cs="Arial"/>
          <w:b/>
          <w:sz w:val="22"/>
          <w:szCs w:val="22"/>
          <w:u w:val="single"/>
        </w:rPr>
        <w:t xml:space="preserve">, wraz z podaniem </w:t>
      </w:r>
      <w:r w:rsidR="00C06844">
        <w:rPr>
          <w:rFonts w:ascii="Arial" w:eastAsiaTheme="minorHAnsi" w:hAnsi="Arial" w:cs="Arial"/>
          <w:b/>
          <w:sz w:val="22"/>
          <w:szCs w:val="22"/>
          <w:u w:val="single"/>
        </w:rPr>
        <w:t>wag tych kryteriów</w:t>
      </w:r>
      <w:r w:rsidRPr="00D96F86">
        <w:rPr>
          <w:rFonts w:ascii="Arial" w:eastAsiaTheme="minorHAnsi" w:hAnsi="Arial" w:cs="Arial"/>
          <w:b/>
          <w:sz w:val="22"/>
          <w:szCs w:val="22"/>
          <w:u w:val="single"/>
        </w:rPr>
        <w:t xml:space="preserve"> i sposobu </w:t>
      </w:r>
      <w:r w:rsidRPr="00FF7449">
        <w:rPr>
          <w:rFonts w:asciiTheme="minorHAnsi" w:eastAsiaTheme="minorHAnsi" w:hAnsiTheme="minorHAnsi" w:cstheme="minorHAnsi"/>
          <w:b/>
          <w:u w:val="single"/>
        </w:rPr>
        <w:t>oceny ofert</w:t>
      </w:r>
    </w:p>
    <w:p w14:paraId="266F0ECB" w14:textId="77777777" w:rsidR="00856904" w:rsidRPr="00856904" w:rsidRDefault="00856904" w:rsidP="00856904">
      <w:pPr>
        <w:pStyle w:val="Default"/>
        <w:ind w:left="1080"/>
        <w:rPr>
          <w:rFonts w:ascii="Arial" w:eastAsia="Calibri" w:hAnsi="Arial" w:cs="Arial"/>
          <w:b/>
          <w:bCs/>
          <w:color w:val="auto"/>
          <w:sz w:val="10"/>
          <w:szCs w:val="10"/>
          <w:u w:val="single"/>
        </w:rPr>
      </w:pPr>
    </w:p>
    <w:p w14:paraId="62E40948" w14:textId="3E04934A" w:rsidR="00711BC5" w:rsidRPr="00FF7449" w:rsidRDefault="00711BC5" w:rsidP="00FF7449">
      <w:pPr>
        <w:numPr>
          <w:ilvl w:val="1"/>
          <w:numId w:val="76"/>
        </w:numPr>
        <w:spacing w:after="120" w:line="240" w:lineRule="auto"/>
        <w:ind w:left="567" w:hanging="141"/>
        <w:jc w:val="left"/>
        <w:rPr>
          <w:rFonts w:asciiTheme="minorHAnsi" w:hAnsiTheme="minorHAnsi" w:cstheme="minorHAnsi"/>
          <w:b/>
          <w:spacing w:val="4"/>
          <w:u w:val="single"/>
        </w:rPr>
      </w:pPr>
      <w:r w:rsidRPr="00FF7449">
        <w:rPr>
          <w:rFonts w:asciiTheme="minorHAnsi" w:eastAsiaTheme="minorHAnsi" w:hAnsiTheme="minorHAnsi" w:cstheme="minorHAnsi"/>
          <w:color w:val="000000"/>
        </w:rPr>
        <w:t xml:space="preserve">Ocenie punktowej będą podlegać wyłącznie oferty nie podlegające odrzuceniu. </w:t>
      </w:r>
    </w:p>
    <w:p w14:paraId="10C74AE4" w14:textId="77777777" w:rsidR="00711BC5" w:rsidRPr="00FF7449" w:rsidRDefault="008323D1" w:rsidP="00FF7449">
      <w:pPr>
        <w:numPr>
          <w:ilvl w:val="1"/>
          <w:numId w:val="76"/>
        </w:numPr>
        <w:spacing w:after="120" w:line="240" w:lineRule="auto"/>
        <w:ind w:left="567" w:hanging="141"/>
        <w:jc w:val="left"/>
        <w:rPr>
          <w:rFonts w:asciiTheme="minorHAnsi" w:hAnsiTheme="minorHAnsi" w:cstheme="minorHAnsi"/>
          <w:b/>
          <w:spacing w:val="4"/>
          <w:u w:val="single"/>
        </w:rPr>
      </w:pPr>
      <w:r w:rsidRPr="00FF7449">
        <w:rPr>
          <w:rFonts w:asciiTheme="minorHAnsi" w:hAnsiTheme="minorHAnsi" w:cstheme="minorHAnsi"/>
        </w:rPr>
        <w:t xml:space="preserve">Przy ocenie ofert wartość wagowa wyrażona w procentach będzie wyrażona w punktach (1% = 1 </w:t>
      </w:r>
    </w:p>
    <w:p w14:paraId="2C00CE3A" w14:textId="2E2A1ABF" w:rsidR="00A64D5E" w:rsidRPr="00954311" w:rsidRDefault="00711BC5" w:rsidP="00954311">
      <w:pPr>
        <w:spacing w:after="120" w:line="240" w:lineRule="auto"/>
        <w:ind w:left="567"/>
        <w:rPr>
          <w:rFonts w:asciiTheme="minorHAnsi" w:hAnsiTheme="minorHAnsi" w:cstheme="minorHAnsi"/>
        </w:rPr>
      </w:pPr>
      <w:r w:rsidRPr="00FF7449">
        <w:rPr>
          <w:rFonts w:asciiTheme="minorHAnsi" w:hAnsiTheme="minorHAnsi" w:cstheme="minorHAnsi"/>
        </w:rPr>
        <w:t xml:space="preserve">   </w:t>
      </w:r>
      <w:r w:rsidR="008323D1" w:rsidRPr="00FF7449">
        <w:rPr>
          <w:rFonts w:asciiTheme="minorHAnsi" w:hAnsiTheme="minorHAnsi" w:cstheme="minorHAnsi"/>
        </w:rPr>
        <w:t>pkt).</w:t>
      </w:r>
    </w:p>
    <w:p w14:paraId="665E5A85" w14:textId="6F4A8568" w:rsidR="00673FE9" w:rsidRDefault="00673FE9" w:rsidP="004D1097">
      <w:pPr>
        <w:pStyle w:val="Tekstpodstawowywcity"/>
        <w:numPr>
          <w:ilvl w:val="0"/>
          <w:numId w:val="92"/>
        </w:numPr>
        <w:spacing w:after="0" w:line="240" w:lineRule="auto"/>
        <w:ind w:right="-57"/>
        <w:rPr>
          <w:rFonts w:asciiTheme="minorHAnsi" w:hAnsiTheme="minorHAnsi" w:cstheme="minorHAnsi"/>
        </w:rPr>
      </w:pPr>
      <w:r w:rsidRPr="00FF7449">
        <w:rPr>
          <w:rFonts w:asciiTheme="minorHAnsi" w:hAnsiTheme="minorHAnsi" w:cstheme="minorHAnsi"/>
        </w:rPr>
        <w:t xml:space="preserve">cena  -  </w:t>
      </w:r>
      <w:r w:rsidR="00CB2511">
        <w:rPr>
          <w:rFonts w:asciiTheme="minorHAnsi" w:hAnsiTheme="minorHAnsi" w:cstheme="minorHAnsi"/>
        </w:rPr>
        <w:t>8</w:t>
      </w:r>
      <w:r w:rsidRPr="00FF7449">
        <w:rPr>
          <w:rFonts w:asciiTheme="minorHAnsi" w:hAnsiTheme="minorHAnsi" w:cstheme="minorHAnsi"/>
        </w:rPr>
        <w:t>0 %</w:t>
      </w:r>
    </w:p>
    <w:p w14:paraId="057F3C2F" w14:textId="480194F5" w:rsidR="00673FE9" w:rsidRDefault="00673FE9" w:rsidP="004D1097">
      <w:pPr>
        <w:pStyle w:val="Tekstpodstawowywcity"/>
        <w:numPr>
          <w:ilvl w:val="0"/>
          <w:numId w:val="92"/>
        </w:numPr>
        <w:spacing w:after="0" w:line="240" w:lineRule="auto"/>
        <w:ind w:left="1077" w:right="-57" w:hanging="357"/>
        <w:rPr>
          <w:rFonts w:asciiTheme="minorHAnsi" w:hAnsiTheme="minorHAnsi" w:cstheme="minorHAnsi"/>
        </w:rPr>
      </w:pPr>
      <w:r w:rsidRPr="003B24DA">
        <w:rPr>
          <w:rFonts w:asciiTheme="minorHAnsi" w:hAnsiTheme="minorHAnsi" w:cstheme="minorHAnsi"/>
        </w:rPr>
        <w:t xml:space="preserve">okres gwarancji  -  </w:t>
      </w:r>
      <w:r w:rsidR="00FF7449" w:rsidRPr="003B24DA">
        <w:rPr>
          <w:rFonts w:asciiTheme="minorHAnsi" w:hAnsiTheme="minorHAnsi" w:cstheme="minorHAnsi"/>
        </w:rPr>
        <w:t>1</w:t>
      </w:r>
      <w:r w:rsidRPr="003B24DA">
        <w:rPr>
          <w:rFonts w:asciiTheme="minorHAnsi" w:hAnsiTheme="minorHAnsi" w:cstheme="minorHAnsi"/>
        </w:rPr>
        <w:t>0%</w:t>
      </w:r>
    </w:p>
    <w:p w14:paraId="54EEC8BD" w14:textId="4925A7D0" w:rsidR="003B24DA" w:rsidRPr="003B24DA" w:rsidRDefault="003B24DA" w:rsidP="004D1097">
      <w:pPr>
        <w:pStyle w:val="Tekstpodstawowywcity"/>
        <w:numPr>
          <w:ilvl w:val="0"/>
          <w:numId w:val="92"/>
        </w:numPr>
        <w:spacing w:after="0" w:line="240" w:lineRule="auto"/>
        <w:ind w:left="1077" w:right="-57" w:hanging="357"/>
        <w:rPr>
          <w:rFonts w:asciiTheme="minorHAnsi" w:hAnsiTheme="minorHAnsi" w:cstheme="minorHAnsi"/>
        </w:rPr>
      </w:pPr>
      <w:r>
        <w:rPr>
          <w:rFonts w:asciiTheme="minorHAnsi" w:hAnsiTheme="minorHAnsi" w:cstheme="minorHAnsi"/>
        </w:rPr>
        <w:t>aspekty środowiskowe  -  10 %</w:t>
      </w:r>
    </w:p>
    <w:p w14:paraId="6D0AFB9E" w14:textId="77777777" w:rsidR="007C5B2F" w:rsidRPr="007C5B2F" w:rsidRDefault="007C5B2F" w:rsidP="007C5B2F">
      <w:pPr>
        <w:spacing w:after="120" w:line="240" w:lineRule="auto"/>
        <w:ind w:right="-57" w:firstLine="567"/>
        <w:rPr>
          <w:rFonts w:cs="Arial"/>
          <w:bCs/>
          <w:sz w:val="20"/>
          <w:szCs w:val="20"/>
        </w:rPr>
      </w:pPr>
    </w:p>
    <w:p w14:paraId="189BA604" w14:textId="63B9C7B0" w:rsidR="008323D1" w:rsidRPr="00FF7449" w:rsidRDefault="008323D1" w:rsidP="004D1097">
      <w:pPr>
        <w:pStyle w:val="Akapitzlist"/>
        <w:numPr>
          <w:ilvl w:val="0"/>
          <w:numId w:val="94"/>
        </w:numPr>
        <w:spacing w:after="120" w:line="240" w:lineRule="auto"/>
        <w:jc w:val="left"/>
        <w:rPr>
          <w:rFonts w:asciiTheme="minorHAnsi" w:hAnsiTheme="minorHAnsi" w:cstheme="minorHAnsi"/>
        </w:rPr>
      </w:pPr>
      <w:r w:rsidRPr="00FF7449">
        <w:rPr>
          <w:rFonts w:asciiTheme="minorHAnsi" w:hAnsiTheme="minorHAnsi" w:cstheme="minorHAnsi"/>
        </w:rPr>
        <w:t xml:space="preserve">W kryterium </w:t>
      </w:r>
      <w:r w:rsidRPr="00FF7449">
        <w:rPr>
          <w:rFonts w:asciiTheme="minorHAnsi" w:hAnsiTheme="minorHAnsi" w:cstheme="minorHAnsi"/>
          <w:b/>
        </w:rPr>
        <w:t>„cena”</w:t>
      </w:r>
      <w:r w:rsidRPr="00FF7449">
        <w:rPr>
          <w:rFonts w:asciiTheme="minorHAnsi" w:hAnsiTheme="minorHAnsi" w:cstheme="minorHAnsi"/>
        </w:rPr>
        <w:t xml:space="preserve"> ocena ofert niepodlegających odrzuceniu, zostanie dokonana przy zastosowaniu wzoru:</w:t>
      </w:r>
    </w:p>
    <w:p w14:paraId="7227869A" w14:textId="7317D113" w:rsidR="007C5B2F" w:rsidRPr="00FF7449" w:rsidRDefault="007C5B2F" w:rsidP="007C5B2F">
      <w:pPr>
        <w:pStyle w:val="Zwykytekst"/>
        <w:ind w:left="375"/>
        <w:rPr>
          <w:rFonts w:asciiTheme="minorHAnsi" w:hAnsiTheme="minorHAnsi" w:cstheme="minorHAnsi"/>
          <w:i/>
          <w:sz w:val="22"/>
          <w:szCs w:val="22"/>
          <w:u w:val="single"/>
        </w:rPr>
      </w:pPr>
      <w:r w:rsidRPr="00FF7449">
        <w:rPr>
          <w:rFonts w:asciiTheme="minorHAnsi" w:hAnsiTheme="minorHAnsi" w:cstheme="minorHAnsi"/>
          <w:b/>
          <w:i/>
          <w:sz w:val="22"/>
          <w:szCs w:val="22"/>
        </w:rPr>
        <w:t xml:space="preserve">                                                                </w:t>
      </w:r>
      <w:r w:rsidR="00B633AE">
        <w:rPr>
          <w:rFonts w:asciiTheme="minorHAnsi" w:hAnsiTheme="minorHAnsi" w:cstheme="minorHAnsi"/>
          <w:b/>
          <w:i/>
          <w:sz w:val="22"/>
          <w:szCs w:val="22"/>
        </w:rPr>
        <w:t xml:space="preserve">      </w:t>
      </w:r>
      <w:r w:rsidRPr="00FF7449">
        <w:rPr>
          <w:rFonts w:asciiTheme="minorHAnsi" w:hAnsiTheme="minorHAnsi" w:cstheme="minorHAnsi"/>
          <w:i/>
          <w:sz w:val="22"/>
          <w:szCs w:val="22"/>
          <w:u w:val="single"/>
        </w:rPr>
        <w:t xml:space="preserve">najniższa cena oferty brutto </w:t>
      </w:r>
    </w:p>
    <w:p w14:paraId="7163B0B0" w14:textId="5160BA92" w:rsidR="007C5B2F" w:rsidRDefault="007C5B2F" w:rsidP="007C5B2F">
      <w:pPr>
        <w:pStyle w:val="Zwykytekst"/>
        <w:rPr>
          <w:rFonts w:asciiTheme="minorHAnsi" w:hAnsiTheme="minorHAnsi" w:cstheme="minorHAnsi"/>
          <w:i/>
          <w:sz w:val="22"/>
          <w:szCs w:val="22"/>
        </w:rPr>
      </w:pPr>
      <w:r w:rsidRPr="00FF7449">
        <w:rPr>
          <w:rFonts w:asciiTheme="minorHAnsi" w:hAnsiTheme="minorHAnsi" w:cstheme="minorHAnsi"/>
          <w:i/>
          <w:sz w:val="22"/>
          <w:szCs w:val="22"/>
        </w:rPr>
        <w:t xml:space="preserve">              liczba punktów oferty ocenianej =   cena oferty ocenianej brutto    x  100   x  </w:t>
      </w:r>
      <w:r w:rsidR="00CB2511">
        <w:rPr>
          <w:rFonts w:asciiTheme="minorHAnsi" w:hAnsiTheme="minorHAnsi" w:cstheme="minorHAnsi"/>
          <w:i/>
          <w:sz w:val="22"/>
          <w:szCs w:val="22"/>
        </w:rPr>
        <w:t>8</w:t>
      </w:r>
      <w:r w:rsidRPr="00FF7449">
        <w:rPr>
          <w:rFonts w:asciiTheme="minorHAnsi" w:hAnsiTheme="minorHAnsi" w:cstheme="minorHAnsi"/>
          <w:i/>
          <w:sz w:val="22"/>
          <w:szCs w:val="22"/>
        </w:rPr>
        <w:t xml:space="preserve">0% </w:t>
      </w:r>
    </w:p>
    <w:p w14:paraId="62A9DA34" w14:textId="77777777" w:rsidR="00CB2511" w:rsidRDefault="00CB2511" w:rsidP="007C5B2F">
      <w:pPr>
        <w:pStyle w:val="Zwykytekst"/>
        <w:rPr>
          <w:rFonts w:asciiTheme="minorHAnsi" w:hAnsiTheme="minorHAnsi" w:cstheme="minorHAnsi"/>
          <w:i/>
          <w:sz w:val="22"/>
          <w:szCs w:val="22"/>
        </w:rPr>
      </w:pPr>
    </w:p>
    <w:p w14:paraId="6227D6FA" w14:textId="66A46359" w:rsidR="00CB2511" w:rsidRPr="0081080E" w:rsidRDefault="00CB2511" w:rsidP="00D85F79">
      <w:pPr>
        <w:autoSpaceDE w:val="0"/>
        <w:autoSpaceDN w:val="0"/>
        <w:adjustRightInd w:val="0"/>
        <w:spacing w:after="0" w:line="240" w:lineRule="auto"/>
        <w:ind w:left="708"/>
        <w:jc w:val="left"/>
        <w:rPr>
          <w:rFonts w:asciiTheme="minorHAnsi" w:eastAsiaTheme="minorHAnsi" w:hAnsiTheme="minorHAnsi" w:cstheme="minorHAnsi"/>
          <w:iCs/>
        </w:rPr>
      </w:pPr>
      <w:r w:rsidRPr="008011E5">
        <w:rPr>
          <w:rFonts w:asciiTheme="minorHAnsi" w:eastAsiaTheme="minorHAnsi" w:hAnsiTheme="minorHAnsi" w:cstheme="minorHAnsi"/>
        </w:rPr>
        <w:t xml:space="preserve">Wymagania jakościowe odnoszące się do co najmniej głównych elementów składających się                                 na przedmiot zamówienia </w:t>
      </w:r>
      <w:r w:rsidRPr="008011E5">
        <w:rPr>
          <w:rFonts w:asciiTheme="minorHAnsi" w:eastAsiaTheme="minorHAnsi" w:hAnsiTheme="minorHAnsi" w:cstheme="minorHAnsi"/>
          <w:iCs/>
        </w:rPr>
        <w:t>zostały określone w opisie przedmiotu</w:t>
      </w:r>
      <w:r w:rsidRPr="008011E5">
        <w:rPr>
          <w:rFonts w:asciiTheme="minorHAnsi" w:eastAsiaTheme="minorHAnsi" w:hAnsiTheme="minorHAnsi" w:cstheme="minorHAnsi"/>
        </w:rPr>
        <w:t xml:space="preserve"> </w:t>
      </w:r>
      <w:r w:rsidRPr="008011E5">
        <w:rPr>
          <w:rFonts w:asciiTheme="minorHAnsi" w:eastAsiaTheme="minorHAnsi" w:hAnsiTheme="minorHAnsi" w:cstheme="minorHAnsi"/>
          <w:iCs/>
        </w:rPr>
        <w:t>zamówienia (</w:t>
      </w:r>
      <w:r w:rsidRPr="008011E5">
        <w:rPr>
          <w:rFonts w:asciiTheme="minorHAnsi" w:eastAsiaTheme="minorHAnsi" w:hAnsiTheme="minorHAnsi" w:cstheme="minorHAnsi"/>
          <w:i/>
          <w:iCs/>
        </w:rPr>
        <w:t xml:space="preserve">Załącznik Nr 3 </w:t>
      </w:r>
      <w:r>
        <w:rPr>
          <w:rFonts w:asciiTheme="minorHAnsi" w:eastAsiaTheme="minorHAnsi" w:hAnsiTheme="minorHAnsi" w:cstheme="minorHAnsi"/>
          <w:i/>
          <w:iCs/>
        </w:rPr>
        <w:t xml:space="preserve">                     </w:t>
      </w:r>
      <w:r w:rsidRPr="008011E5">
        <w:rPr>
          <w:rFonts w:asciiTheme="minorHAnsi" w:eastAsiaTheme="minorHAnsi" w:hAnsiTheme="minorHAnsi" w:cstheme="minorHAnsi"/>
          <w:i/>
          <w:iCs/>
        </w:rPr>
        <w:t>do SWZ</w:t>
      </w:r>
      <w:r w:rsidRPr="008011E5">
        <w:rPr>
          <w:rFonts w:asciiTheme="minorHAnsi" w:eastAsiaTheme="minorHAnsi" w:hAnsiTheme="minorHAnsi" w:cstheme="minorHAnsi"/>
          <w:iCs/>
        </w:rPr>
        <w:t>), poprzez podanie parametrów produktu. Dokumenty</w:t>
      </w:r>
      <w:r w:rsidRPr="008011E5">
        <w:rPr>
          <w:rFonts w:asciiTheme="minorHAnsi" w:eastAsiaTheme="minorHAnsi" w:hAnsiTheme="minorHAnsi" w:cstheme="minorHAnsi"/>
        </w:rPr>
        <w:t xml:space="preserve"> </w:t>
      </w:r>
      <w:r w:rsidRPr="008011E5">
        <w:rPr>
          <w:rFonts w:asciiTheme="minorHAnsi" w:eastAsiaTheme="minorHAnsi" w:hAnsiTheme="minorHAnsi" w:cstheme="minorHAnsi"/>
          <w:iCs/>
        </w:rPr>
        <w:t>opisujące przedmiot zamówienia są  precyzyjne. W związku z</w:t>
      </w:r>
      <w:r w:rsidRPr="008011E5">
        <w:rPr>
          <w:rFonts w:asciiTheme="minorHAnsi" w:eastAsiaTheme="minorHAnsi" w:hAnsiTheme="minorHAnsi" w:cstheme="minorHAnsi"/>
        </w:rPr>
        <w:t xml:space="preserve"> </w:t>
      </w:r>
      <w:r w:rsidRPr="008011E5">
        <w:rPr>
          <w:rFonts w:asciiTheme="minorHAnsi" w:eastAsiaTheme="minorHAnsi" w:hAnsiTheme="minorHAnsi" w:cstheme="minorHAnsi"/>
          <w:iCs/>
        </w:rPr>
        <w:t>powyższym Zamawiający jest upoważniony do zastosowania ceny jako jednego z kryteriów wyboru oferty o znaczeniu ponad 60%.</w:t>
      </w:r>
    </w:p>
    <w:p w14:paraId="2F24D346" w14:textId="77777777" w:rsidR="00F3649C" w:rsidRDefault="00F3649C" w:rsidP="00CB2511">
      <w:pPr>
        <w:autoSpaceDE w:val="0"/>
        <w:autoSpaceDN w:val="0"/>
        <w:adjustRightInd w:val="0"/>
        <w:spacing w:after="120" w:line="240" w:lineRule="auto"/>
        <w:jc w:val="left"/>
        <w:rPr>
          <w:rFonts w:asciiTheme="minorHAnsi" w:eastAsiaTheme="minorHAnsi" w:hAnsiTheme="minorHAnsi" w:cstheme="minorHAnsi"/>
          <w:iCs/>
          <w:sz w:val="8"/>
          <w:szCs w:val="8"/>
        </w:rPr>
      </w:pPr>
    </w:p>
    <w:p w14:paraId="5BFD7B35" w14:textId="77777777" w:rsidR="003B24DA" w:rsidRPr="00F3649C" w:rsidRDefault="003B24DA" w:rsidP="00337F3C">
      <w:pPr>
        <w:autoSpaceDE w:val="0"/>
        <w:autoSpaceDN w:val="0"/>
        <w:adjustRightInd w:val="0"/>
        <w:spacing w:after="120" w:line="240" w:lineRule="auto"/>
        <w:ind w:left="360"/>
        <w:jc w:val="left"/>
        <w:rPr>
          <w:rFonts w:asciiTheme="minorHAnsi" w:eastAsiaTheme="minorHAnsi" w:hAnsiTheme="minorHAnsi" w:cstheme="minorHAnsi"/>
          <w:iCs/>
          <w:sz w:val="8"/>
          <w:szCs w:val="8"/>
        </w:rPr>
      </w:pPr>
    </w:p>
    <w:p w14:paraId="3B33B8C7" w14:textId="27F04DD1" w:rsidR="008323D1" w:rsidRPr="00FF7449" w:rsidRDefault="008323D1" w:rsidP="004D1097">
      <w:pPr>
        <w:pStyle w:val="Akapitzlist"/>
        <w:numPr>
          <w:ilvl w:val="0"/>
          <w:numId w:val="94"/>
        </w:numPr>
        <w:spacing w:after="120" w:line="240" w:lineRule="auto"/>
        <w:jc w:val="left"/>
        <w:rPr>
          <w:rFonts w:asciiTheme="minorHAnsi" w:hAnsiTheme="minorHAnsi" w:cstheme="minorHAnsi"/>
        </w:rPr>
      </w:pPr>
      <w:r w:rsidRPr="00FF7449">
        <w:rPr>
          <w:rFonts w:asciiTheme="minorHAnsi" w:hAnsiTheme="minorHAnsi" w:cstheme="minorHAnsi"/>
        </w:rPr>
        <w:t>W kryterium „</w:t>
      </w:r>
      <w:r w:rsidRPr="00FF7449">
        <w:rPr>
          <w:rFonts w:asciiTheme="minorHAnsi" w:hAnsiTheme="minorHAnsi" w:cstheme="minorHAnsi"/>
          <w:b/>
        </w:rPr>
        <w:t>okres gwarancji</w:t>
      </w:r>
      <w:r w:rsidRPr="00FF7449">
        <w:rPr>
          <w:rFonts w:asciiTheme="minorHAnsi" w:hAnsiTheme="minorHAnsi" w:cstheme="minorHAnsi"/>
        </w:rPr>
        <w:t>” wyrażon</w:t>
      </w:r>
      <w:r w:rsidR="004B127C">
        <w:rPr>
          <w:rFonts w:asciiTheme="minorHAnsi" w:hAnsiTheme="minorHAnsi" w:cstheme="minorHAnsi"/>
        </w:rPr>
        <w:t>ym</w:t>
      </w:r>
      <w:r w:rsidRPr="00FF7449">
        <w:rPr>
          <w:rFonts w:asciiTheme="minorHAnsi" w:hAnsiTheme="minorHAnsi" w:cstheme="minorHAnsi"/>
        </w:rPr>
        <w:t xml:space="preserve"> w miesiącach, ocena ofert, niepodlegających odrzuceniu, zostanie dokonana wg następującej reguły:</w:t>
      </w:r>
    </w:p>
    <w:p w14:paraId="71E7E370" w14:textId="77777777" w:rsidR="007C5B2F" w:rsidRPr="00FF7449" w:rsidRDefault="007C5B2F" w:rsidP="007C5B2F">
      <w:pPr>
        <w:spacing w:after="0" w:line="240" w:lineRule="auto"/>
        <w:ind w:left="1416"/>
        <w:rPr>
          <w:rFonts w:asciiTheme="minorHAnsi" w:eastAsiaTheme="minorHAnsi" w:hAnsiTheme="minorHAnsi" w:cstheme="minorHAnsi"/>
          <w:color w:val="000000"/>
        </w:rPr>
      </w:pPr>
      <w:r w:rsidRPr="00FF7449">
        <w:rPr>
          <w:rFonts w:asciiTheme="minorHAnsi" w:eastAsiaTheme="minorHAnsi" w:hAnsiTheme="minorHAnsi" w:cstheme="minorHAnsi"/>
          <w:color w:val="000000"/>
        </w:rPr>
        <w:t xml:space="preserve">• za zadeklarowanie okresu gwarancji - 24 miesiące - 0 pkt; </w:t>
      </w:r>
    </w:p>
    <w:p w14:paraId="25703B9A" w14:textId="7E761671" w:rsidR="007C5B2F" w:rsidRPr="00FF7449" w:rsidRDefault="007C5B2F" w:rsidP="003B24DA">
      <w:pPr>
        <w:spacing w:after="0" w:line="240" w:lineRule="auto"/>
        <w:ind w:left="1416"/>
        <w:rPr>
          <w:rFonts w:asciiTheme="minorHAnsi" w:eastAsiaTheme="minorHAnsi" w:hAnsiTheme="minorHAnsi" w:cstheme="minorHAnsi"/>
          <w:color w:val="000000"/>
        </w:rPr>
      </w:pPr>
      <w:r w:rsidRPr="00FF7449">
        <w:rPr>
          <w:rFonts w:asciiTheme="minorHAnsi" w:eastAsiaTheme="minorHAnsi" w:hAnsiTheme="minorHAnsi" w:cstheme="minorHAnsi"/>
          <w:color w:val="000000"/>
        </w:rPr>
        <w:t xml:space="preserve">• za zadeklarowanie okresu gwarancji - 36 miesięcy -  </w:t>
      </w:r>
      <w:r w:rsidR="003B24DA">
        <w:rPr>
          <w:rFonts w:asciiTheme="minorHAnsi" w:eastAsiaTheme="minorHAnsi" w:hAnsiTheme="minorHAnsi" w:cstheme="minorHAnsi"/>
          <w:color w:val="000000"/>
        </w:rPr>
        <w:t>10</w:t>
      </w:r>
      <w:r w:rsidRPr="00FF7449">
        <w:rPr>
          <w:rFonts w:asciiTheme="minorHAnsi" w:eastAsiaTheme="minorHAnsi" w:hAnsiTheme="minorHAnsi" w:cstheme="minorHAnsi"/>
          <w:color w:val="000000"/>
        </w:rPr>
        <w:t xml:space="preserve"> pkt; </w:t>
      </w:r>
    </w:p>
    <w:p w14:paraId="5DE3B413" w14:textId="79E8462D" w:rsidR="00337F3C" w:rsidRPr="00F87ABB" w:rsidRDefault="00337F3C" w:rsidP="00B73093">
      <w:pPr>
        <w:spacing w:line="240" w:lineRule="auto"/>
        <w:jc w:val="left"/>
        <w:rPr>
          <w:rFonts w:asciiTheme="minorHAnsi" w:hAnsiTheme="minorHAnsi" w:cstheme="minorHAnsi"/>
          <w:i/>
          <w:sz w:val="10"/>
          <w:szCs w:val="10"/>
        </w:rPr>
      </w:pPr>
    </w:p>
    <w:p w14:paraId="2BB9977D" w14:textId="77777777" w:rsidR="00F87ABB" w:rsidRPr="00FF7449" w:rsidRDefault="00F87ABB" w:rsidP="00F87ABB">
      <w:pPr>
        <w:spacing w:after="0" w:line="240" w:lineRule="auto"/>
        <w:ind w:left="708"/>
        <w:jc w:val="left"/>
        <w:rPr>
          <w:rFonts w:asciiTheme="minorHAnsi" w:eastAsiaTheme="minorHAnsi" w:hAnsiTheme="minorHAnsi" w:cstheme="minorHAnsi"/>
          <w:color w:val="000000"/>
        </w:rPr>
      </w:pPr>
      <w:r>
        <w:rPr>
          <w:rFonts w:asciiTheme="minorHAnsi" w:eastAsiaTheme="minorHAnsi" w:hAnsiTheme="minorHAnsi" w:cstheme="minorHAnsi"/>
          <w:color w:val="000000"/>
        </w:rPr>
        <w:t>Ocena zostanie dokonana w oparciu o zadeklarowany w formularzu specyfikacji technicznej okresu gwarancji.</w:t>
      </w:r>
    </w:p>
    <w:p w14:paraId="59BC669E" w14:textId="77777777" w:rsidR="00F87ABB" w:rsidRDefault="00F87ABB" w:rsidP="00B73093">
      <w:pPr>
        <w:spacing w:line="240" w:lineRule="auto"/>
        <w:jc w:val="left"/>
        <w:rPr>
          <w:rFonts w:asciiTheme="minorHAnsi" w:hAnsiTheme="minorHAnsi" w:cstheme="minorHAnsi"/>
          <w:i/>
        </w:rPr>
      </w:pPr>
    </w:p>
    <w:p w14:paraId="7CB9EDA7" w14:textId="6EA435FE" w:rsidR="003B24DA" w:rsidRPr="00CD6003" w:rsidRDefault="003B24DA" w:rsidP="004D1097">
      <w:pPr>
        <w:pStyle w:val="Akapitzlist"/>
        <w:numPr>
          <w:ilvl w:val="0"/>
          <w:numId w:val="94"/>
        </w:numPr>
        <w:spacing w:line="240" w:lineRule="auto"/>
        <w:jc w:val="left"/>
        <w:rPr>
          <w:rFonts w:asciiTheme="minorHAnsi" w:hAnsiTheme="minorHAnsi" w:cstheme="minorHAnsi"/>
          <w:i/>
          <w:color w:val="000000" w:themeColor="text1"/>
        </w:rPr>
      </w:pPr>
      <w:r w:rsidRPr="00CD6003">
        <w:rPr>
          <w:rFonts w:asciiTheme="minorHAnsi" w:eastAsiaTheme="minorHAnsi" w:hAnsiTheme="minorHAnsi" w:cstheme="minorHAnsi"/>
          <w:color w:val="000000" w:themeColor="text1"/>
        </w:rPr>
        <w:t xml:space="preserve">W kryterium </w:t>
      </w:r>
      <w:r w:rsidRPr="00CD6003">
        <w:rPr>
          <w:rFonts w:asciiTheme="minorHAnsi" w:eastAsiaTheme="minorHAnsi" w:hAnsiTheme="minorHAnsi" w:cstheme="minorHAnsi"/>
          <w:b/>
          <w:bCs/>
          <w:color w:val="000000" w:themeColor="text1"/>
        </w:rPr>
        <w:t>”aspekty środowiskowe”</w:t>
      </w:r>
      <w:r w:rsidRPr="00CD6003">
        <w:rPr>
          <w:rFonts w:asciiTheme="minorHAnsi" w:eastAsiaTheme="minorHAnsi" w:hAnsiTheme="minorHAnsi" w:cstheme="minorHAnsi"/>
          <w:color w:val="000000" w:themeColor="text1"/>
        </w:rPr>
        <w:t xml:space="preserve"> punkty zostaną przyznane wg następujących </w:t>
      </w:r>
      <w:proofErr w:type="spellStart"/>
      <w:r w:rsidRPr="00CD6003">
        <w:rPr>
          <w:rFonts w:asciiTheme="minorHAnsi" w:eastAsiaTheme="minorHAnsi" w:hAnsiTheme="minorHAnsi" w:cstheme="minorHAnsi"/>
          <w:color w:val="000000" w:themeColor="text1"/>
        </w:rPr>
        <w:t>podkryteriów</w:t>
      </w:r>
      <w:proofErr w:type="spellEnd"/>
      <w:r w:rsidRPr="00CD6003">
        <w:rPr>
          <w:rFonts w:asciiTheme="minorHAnsi" w:eastAsiaTheme="minorHAnsi" w:hAnsiTheme="minorHAnsi" w:cstheme="minorHAnsi"/>
          <w:color w:val="000000" w:themeColor="text1"/>
        </w:rPr>
        <w:t>:</w:t>
      </w:r>
    </w:p>
    <w:p w14:paraId="03DF2485" w14:textId="77777777" w:rsidR="003B24DA" w:rsidRPr="00CD6003" w:rsidRDefault="003B24DA" w:rsidP="004D1097">
      <w:pPr>
        <w:pStyle w:val="Akapitzlist"/>
        <w:numPr>
          <w:ilvl w:val="0"/>
          <w:numId w:val="93"/>
        </w:numPr>
        <w:spacing w:after="0" w:line="240" w:lineRule="auto"/>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Recykling sprzętu</w:t>
      </w:r>
    </w:p>
    <w:p w14:paraId="2288B7BE" w14:textId="77777777" w:rsidR="003B24DA" w:rsidRPr="00CD6003" w:rsidRDefault="003B24DA" w:rsidP="004D1097">
      <w:pPr>
        <w:pStyle w:val="Akapitzlist"/>
        <w:numPr>
          <w:ilvl w:val="0"/>
          <w:numId w:val="96"/>
        </w:numPr>
        <w:spacing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oferowany sprzęt nadaje się do recyklingu w co najmniej 80% - 5 pkt</w:t>
      </w:r>
    </w:p>
    <w:p w14:paraId="71FDBB0E" w14:textId="77777777" w:rsidR="003B24DA" w:rsidRPr="00CD6003" w:rsidRDefault="003B24DA" w:rsidP="004D1097">
      <w:pPr>
        <w:pStyle w:val="Akapitzlist"/>
        <w:numPr>
          <w:ilvl w:val="0"/>
          <w:numId w:val="96"/>
        </w:numPr>
        <w:spacing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oferowany sprzęt nie nadaje się do recyklingu – 0 pkt</w:t>
      </w:r>
    </w:p>
    <w:p w14:paraId="2DFDE96B" w14:textId="77777777" w:rsidR="003B24DA" w:rsidRPr="00CD6003" w:rsidRDefault="003B24DA" w:rsidP="004D1097">
      <w:pPr>
        <w:pStyle w:val="Akapitzlist"/>
        <w:numPr>
          <w:ilvl w:val="0"/>
          <w:numId w:val="93"/>
        </w:numPr>
        <w:spacing w:after="0" w:line="240" w:lineRule="auto"/>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Recykling opakowania</w:t>
      </w:r>
    </w:p>
    <w:p w14:paraId="00F085EA" w14:textId="77777777" w:rsidR="003B24DA" w:rsidRPr="00CD6003" w:rsidRDefault="003B24DA" w:rsidP="004D1097">
      <w:pPr>
        <w:pStyle w:val="Akapitzlist"/>
        <w:numPr>
          <w:ilvl w:val="0"/>
          <w:numId w:val="97"/>
        </w:numPr>
        <w:spacing w:before="60"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opakowanie sprzętu nadaje się do recyklingu w co najmniej 80% - 5 pkt</w:t>
      </w:r>
    </w:p>
    <w:p w14:paraId="264E25E5" w14:textId="77777777" w:rsidR="003B24DA" w:rsidRPr="00CD6003" w:rsidRDefault="003B24DA" w:rsidP="004D1097">
      <w:pPr>
        <w:pStyle w:val="Akapitzlist"/>
        <w:numPr>
          <w:ilvl w:val="0"/>
          <w:numId w:val="97"/>
        </w:numPr>
        <w:spacing w:before="60"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opakowanie sprzętu nie nadaje się do recyklingu – 0 pkt</w:t>
      </w:r>
    </w:p>
    <w:p w14:paraId="29097900" w14:textId="77777777" w:rsidR="003B24DA" w:rsidRPr="00CD6003" w:rsidRDefault="003B24DA" w:rsidP="004D1097">
      <w:pPr>
        <w:pStyle w:val="Akapitzlist"/>
        <w:numPr>
          <w:ilvl w:val="0"/>
          <w:numId w:val="93"/>
        </w:numPr>
        <w:spacing w:after="0" w:line="240" w:lineRule="auto"/>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 xml:space="preserve">Wyposażenie w technologie pozwalające na optymalne gospodarowanie energią elektryczną (np. tryb czuwania, </w:t>
      </w:r>
      <w:proofErr w:type="spellStart"/>
      <w:r w:rsidRPr="00CD6003">
        <w:rPr>
          <w:rFonts w:asciiTheme="minorHAnsi" w:eastAsiaTheme="minorHAnsi" w:hAnsiTheme="minorHAnsi" w:cstheme="minorHAnsi"/>
          <w:color w:val="000000" w:themeColor="text1"/>
        </w:rPr>
        <w:t>eco</w:t>
      </w:r>
      <w:proofErr w:type="spellEnd"/>
      <w:r w:rsidRPr="00CD6003">
        <w:rPr>
          <w:rFonts w:asciiTheme="minorHAnsi" w:eastAsiaTheme="minorHAnsi" w:hAnsiTheme="minorHAnsi" w:cstheme="minorHAnsi"/>
          <w:color w:val="000000" w:themeColor="text1"/>
        </w:rPr>
        <w:t xml:space="preserve"> itp.)</w:t>
      </w:r>
    </w:p>
    <w:p w14:paraId="6B73AC5F" w14:textId="77777777" w:rsidR="003B24DA" w:rsidRPr="00CD6003" w:rsidRDefault="003B24DA" w:rsidP="004D1097">
      <w:pPr>
        <w:pStyle w:val="Akapitzlist"/>
        <w:numPr>
          <w:ilvl w:val="0"/>
          <w:numId w:val="98"/>
        </w:numPr>
        <w:spacing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TAK – 5 pkt</w:t>
      </w:r>
    </w:p>
    <w:p w14:paraId="4FA89B44" w14:textId="77777777" w:rsidR="003B24DA" w:rsidRPr="00CD6003" w:rsidRDefault="003B24DA" w:rsidP="004D1097">
      <w:pPr>
        <w:pStyle w:val="Akapitzlist"/>
        <w:numPr>
          <w:ilvl w:val="0"/>
          <w:numId w:val="98"/>
        </w:numPr>
        <w:spacing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lastRenderedPageBreak/>
        <w:t>NIE – 0 pkt</w:t>
      </w:r>
    </w:p>
    <w:p w14:paraId="12596921" w14:textId="77777777" w:rsidR="003B24DA" w:rsidRPr="00CD6003" w:rsidRDefault="003B24DA" w:rsidP="004D1097">
      <w:pPr>
        <w:pStyle w:val="Akapitzlist"/>
        <w:numPr>
          <w:ilvl w:val="0"/>
          <w:numId w:val="93"/>
        </w:numPr>
        <w:spacing w:after="0" w:line="240" w:lineRule="auto"/>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Dostępność serwisu, części zamiennych, oprogramowania itp. (wyrażona w latach)</w:t>
      </w:r>
    </w:p>
    <w:p w14:paraId="0B22E046" w14:textId="77777777" w:rsidR="003B24DA" w:rsidRPr="00CD6003" w:rsidRDefault="003B24DA" w:rsidP="004D1097">
      <w:pPr>
        <w:pStyle w:val="Akapitzlist"/>
        <w:numPr>
          <w:ilvl w:val="0"/>
          <w:numId w:val="100"/>
        </w:numPr>
        <w:spacing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przez okres 7 lat włącznie – 0 pkt</w:t>
      </w:r>
    </w:p>
    <w:p w14:paraId="54028345" w14:textId="2E1CD66A" w:rsidR="003B24DA" w:rsidRPr="00CD6003" w:rsidRDefault="003B24DA" w:rsidP="004D1097">
      <w:pPr>
        <w:pStyle w:val="Akapitzlist"/>
        <w:numPr>
          <w:ilvl w:val="0"/>
          <w:numId w:val="100"/>
        </w:numPr>
        <w:spacing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przez okres ≥ 8 lat – 5 pkt</w:t>
      </w:r>
    </w:p>
    <w:p w14:paraId="7F72BD7D" w14:textId="77777777" w:rsidR="003B24DA" w:rsidRPr="00CD6003" w:rsidRDefault="003B24DA" w:rsidP="004D1097">
      <w:pPr>
        <w:pStyle w:val="Akapitzlist"/>
        <w:numPr>
          <w:ilvl w:val="0"/>
          <w:numId w:val="93"/>
        </w:numPr>
        <w:spacing w:after="0" w:line="240" w:lineRule="auto"/>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Stosowanie zasady gospodarki cyrkularnej przy produkcji sprzętu</w:t>
      </w:r>
    </w:p>
    <w:p w14:paraId="6FDC52ED" w14:textId="77777777" w:rsidR="003B24DA" w:rsidRPr="00CD6003" w:rsidRDefault="003B24DA" w:rsidP="004D1097">
      <w:pPr>
        <w:pStyle w:val="Akapitzlist"/>
        <w:numPr>
          <w:ilvl w:val="0"/>
          <w:numId w:val="99"/>
        </w:numPr>
        <w:spacing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TAK – 5 pkt</w:t>
      </w:r>
    </w:p>
    <w:p w14:paraId="5963B6E4" w14:textId="0F46418A" w:rsidR="003B24DA" w:rsidRPr="001C2104" w:rsidRDefault="003B24DA" w:rsidP="004D1097">
      <w:pPr>
        <w:pStyle w:val="Akapitzlist"/>
        <w:numPr>
          <w:ilvl w:val="0"/>
          <w:numId w:val="99"/>
        </w:numPr>
        <w:spacing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NIE – 0 pkt</w:t>
      </w:r>
    </w:p>
    <w:p w14:paraId="616C34A6" w14:textId="18E82C2B" w:rsidR="003B24DA" w:rsidRPr="00CD6003" w:rsidRDefault="003B24DA" w:rsidP="00BD21A5">
      <w:pPr>
        <w:ind w:left="708"/>
        <w:jc w:val="left"/>
        <w:rPr>
          <w:rFonts w:asciiTheme="minorHAnsi" w:hAnsiTheme="minorHAnsi" w:cstheme="minorHAnsi"/>
          <w:i/>
          <w:color w:val="000000" w:themeColor="text1"/>
        </w:rPr>
      </w:pPr>
      <w:r w:rsidRPr="00CD6003">
        <w:rPr>
          <w:rFonts w:asciiTheme="minorHAnsi" w:hAnsiTheme="minorHAnsi" w:cstheme="minorHAnsi"/>
          <w:i/>
          <w:color w:val="000000" w:themeColor="text1"/>
        </w:rPr>
        <w:t xml:space="preserve">optymalizowanie procesów ponownego użycia, renowacji, reprodukcji i recyklingu </w:t>
      </w:r>
      <w:r w:rsidR="00BD21A5" w:rsidRPr="00CD6003">
        <w:rPr>
          <w:rFonts w:asciiTheme="minorHAnsi" w:hAnsiTheme="minorHAnsi" w:cstheme="minorHAnsi"/>
          <w:i/>
          <w:color w:val="000000" w:themeColor="text1"/>
        </w:rPr>
        <w:t xml:space="preserve">Gospodarka cyrkularna (inaczej Gospodarka Obiegu Zamkniętego) to model gospodarki, w którym produkty </w:t>
      </w:r>
      <w:r w:rsidR="005019FC">
        <w:rPr>
          <w:rFonts w:asciiTheme="minorHAnsi" w:hAnsiTheme="minorHAnsi" w:cstheme="minorHAnsi"/>
          <w:i/>
          <w:color w:val="000000" w:themeColor="text1"/>
        </w:rPr>
        <w:t xml:space="preserve">     </w:t>
      </w:r>
      <w:r w:rsidR="00BD21A5" w:rsidRPr="00CD6003">
        <w:rPr>
          <w:rFonts w:asciiTheme="minorHAnsi" w:hAnsiTheme="minorHAnsi" w:cstheme="minorHAnsi"/>
          <w:i/>
          <w:color w:val="000000" w:themeColor="text1"/>
        </w:rPr>
        <w:t>i usługi są przedmiotem obrotu w zamkniętych pętlach lub cyklach. Głównym celem gospodarki</w:t>
      </w:r>
      <w:r w:rsidR="005019FC">
        <w:rPr>
          <w:rFonts w:asciiTheme="minorHAnsi" w:hAnsiTheme="minorHAnsi" w:cstheme="minorHAnsi"/>
          <w:i/>
          <w:color w:val="000000" w:themeColor="text1"/>
        </w:rPr>
        <w:t xml:space="preserve"> </w:t>
      </w:r>
      <w:r w:rsidR="00BD21A5" w:rsidRPr="00CD6003">
        <w:rPr>
          <w:rFonts w:asciiTheme="minorHAnsi" w:hAnsiTheme="minorHAnsi" w:cstheme="minorHAnsi"/>
          <w:i/>
          <w:color w:val="000000" w:themeColor="text1"/>
        </w:rPr>
        <w:t xml:space="preserve"> o obiegu zamkniętym jest projektowanie procesów produkcyjnych w taki sposób, aby możliwe było utrzymanie jak największej wartości produktów, części i materiałów. Kluczową kwestią jest stworzenie systemu pozwalającego na tworzenie towarów o długiej żywotności, </w:t>
      </w:r>
      <w:r w:rsidRPr="00CD6003">
        <w:rPr>
          <w:rFonts w:asciiTheme="minorHAnsi" w:hAnsiTheme="minorHAnsi" w:cstheme="minorHAnsi"/>
          <w:i/>
          <w:color w:val="000000" w:themeColor="text1"/>
        </w:rPr>
        <w:t>wszelkich produktów i materiałów.</w:t>
      </w:r>
    </w:p>
    <w:p w14:paraId="0F2CACC2" w14:textId="77777777" w:rsidR="003B24DA" w:rsidRPr="00CD6003" w:rsidRDefault="003B24DA" w:rsidP="003B24DA">
      <w:pPr>
        <w:rPr>
          <w:rFonts w:asciiTheme="minorHAnsi" w:eastAsiaTheme="minorHAnsi" w:hAnsiTheme="minorHAnsi" w:cstheme="minorHAnsi"/>
          <w:b/>
          <w:bCs/>
          <w:color w:val="000000" w:themeColor="text1"/>
          <w:sz w:val="10"/>
          <w:szCs w:val="10"/>
        </w:rPr>
      </w:pPr>
    </w:p>
    <w:p w14:paraId="3FEC49E5" w14:textId="2F10C030" w:rsidR="003B24DA" w:rsidRPr="00CD6003" w:rsidRDefault="003B24DA" w:rsidP="00CB2511">
      <w:pPr>
        <w:ind w:left="720"/>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Punkty zostaną przyznane na podstawie złożonego wraz z ofertą oświadczenia, o którym mowa w rozdziale V pkt 1</w:t>
      </w:r>
      <w:r w:rsidR="00BD253E">
        <w:rPr>
          <w:rFonts w:asciiTheme="minorHAnsi" w:eastAsiaTheme="minorHAnsi" w:hAnsiTheme="minorHAnsi" w:cstheme="minorHAnsi"/>
          <w:color w:val="000000" w:themeColor="text1"/>
        </w:rPr>
        <w:t xml:space="preserve"> </w:t>
      </w:r>
      <w:r w:rsidRPr="00CD6003">
        <w:rPr>
          <w:rFonts w:asciiTheme="minorHAnsi" w:eastAsiaTheme="minorHAnsi" w:hAnsiTheme="minorHAnsi" w:cstheme="minorHAnsi"/>
          <w:color w:val="000000" w:themeColor="text1"/>
        </w:rPr>
        <w:t xml:space="preserve">lit. </w:t>
      </w:r>
      <w:r w:rsidR="00DB415F">
        <w:rPr>
          <w:rFonts w:asciiTheme="minorHAnsi" w:eastAsiaTheme="minorHAnsi" w:hAnsiTheme="minorHAnsi" w:cstheme="minorHAnsi"/>
          <w:color w:val="000000" w:themeColor="text1"/>
        </w:rPr>
        <w:t>e</w:t>
      </w:r>
      <w:r w:rsidRPr="00CD6003">
        <w:rPr>
          <w:rFonts w:asciiTheme="minorHAnsi" w:eastAsiaTheme="minorHAnsi" w:hAnsiTheme="minorHAnsi" w:cstheme="minorHAnsi"/>
          <w:color w:val="000000" w:themeColor="text1"/>
        </w:rPr>
        <w:t xml:space="preserve">) SWZ. </w:t>
      </w:r>
    </w:p>
    <w:p w14:paraId="66DBB19A" w14:textId="77777777" w:rsidR="003B24DA" w:rsidRPr="00CD6003" w:rsidRDefault="003B24DA" w:rsidP="00CB2511">
      <w:pPr>
        <w:ind w:left="720"/>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 xml:space="preserve">W przypadku braku odniesienia w oświadczeniu do któregokolwiek z </w:t>
      </w:r>
      <w:proofErr w:type="spellStart"/>
      <w:r w:rsidRPr="00CD6003">
        <w:rPr>
          <w:rFonts w:asciiTheme="minorHAnsi" w:eastAsiaTheme="minorHAnsi" w:hAnsiTheme="minorHAnsi" w:cstheme="minorHAnsi"/>
          <w:color w:val="000000" w:themeColor="text1"/>
        </w:rPr>
        <w:t>podkryteriów</w:t>
      </w:r>
      <w:proofErr w:type="spellEnd"/>
      <w:r w:rsidRPr="00CD6003">
        <w:rPr>
          <w:rFonts w:asciiTheme="minorHAnsi" w:eastAsiaTheme="minorHAnsi" w:hAnsiTheme="minorHAnsi" w:cstheme="minorHAnsi"/>
          <w:color w:val="000000" w:themeColor="text1"/>
        </w:rPr>
        <w:t xml:space="preserve"> Zamawiający przyzna za dane </w:t>
      </w:r>
      <w:proofErr w:type="spellStart"/>
      <w:r w:rsidRPr="00CD6003">
        <w:rPr>
          <w:rFonts w:asciiTheme="minorHAnsi" w:eastAsiaTheme="minorHAnsi" w:hAnsiTheme="minorHAnsi" w:cstheme="minorHAnsi"/>
          <w:color w:val="000000" w:themeColor="text1"/>
        </w:rPr>
        <w:t>podkryterium</w:t>
      </w:r>
      <w:proofErr w:type="spellEnd"/>
      <w:r w:rsidRPr="00CD6003">
        <w:rPr>
          <w:rFonts w:asciiTheme="minorHAnsi" w:eastAsiaTheme="minorHAnsi" w:hAnsiTheme="minorHAnsi" w:cstheme="minorHAnsi"/>
          <w:color w:val="000000" w:themeColor="text1"/>
        </w:rPr>
        <w:t xml:space="preserve"> 0 pkt. </w:t>
      </w:r>
    </w:p>
    <w:p w14:paraId="53065ADC" w14:textId="22C807C2" w:rsidR="003B24DA" w:rsidRPr="00CD6003" w:rsidRDefault="003B24DA" w:rsidP="00CB2511">
      <w:pPr>
        <w:ind w:left="720"/>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 xml:space="preserve">W przypadku niezłożenia wraz z ofertą przedmiotowego oświadczenia Zamawiający przyzna </w:t>
      </w:r>
      <w:r w:rsidR="000C137A">
        <w:rPr>
          <w:rFonts w:asciiTheme="minorHAnsi" w:eastAsiaTheme="minorHAnsi" w:hAnsiTheme="minorHAnsi" w:cstheme="minorHAnsi"/>
          <w:color w:val="000000" w:themeColor="text1"/>
        </w:rPr>
        <w:t xml:space="preserve">                </w:t>
      </w:r>
      <w:r w:rsidRPr="00CD6003">
        <w:rPr>
          <w:rFonts w:asciiTheme="minorHAnsi" w:eastAsiaTheme="minorHAnsi" w:hAnsiTheme="minorHAnsi" w:cstheme="minorHAnsi"/>
          <w:color w:val="000000" w:themeColor="text1"/>
        </w:rPr>
        <w:t xml:space="preserve">0 pkt w kryterium </w:t>
      </w:r>
      <w:r w:rsidRPr="00CD6003">
        <w:rPr>
          <w:rFonts w:asciiTheme="minorHAnsi" w:eastAsiaTheme="minorHAnsi" w:hAnsiTheme="minorHAnsi" w:cstheme="minorHAnsi"/>
          <w:b/>
          <w:bCs/>
          <w:color w:val="000000" w:themeColor="text1"/>
        </w:rPr>
        <w:t>”</w:t>
      </w:r>
      <w:r w:rsidRPr="00CD6003">
        <w:rPr>
          <w:rFonts w:asciiTheme="minorHAnsi" w:eastAsiaTheme="minorHAnsi" w:hAnsiTheme="minorHAnsi" w:cstheme="minorHAnsi"/>
          <w:color w:val="000000" w:themeColor="text1"/>
        </w:rPr>
        <w:t>aspekty środowiskowe”.</w:t>
      </w:r>
    </w:p>
    <w:p w14:paraId="35D88004" w14:textId="7786C8D6" w:rsidR="003B24DA" w:rsidRPr="00CD6003" w:rsidRDefault="003B24DA" w:rsidP="00CB2511">
      <w:pPr>
        <w:ind w:left="720"/>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Oferta, która uzyska maksymalną liczbę punktów</w:t>
      </w:r>
      <w:r w:rsidR="000D43AC">
        <w:rPr>
          <w:rFonts w:asciiTheme="minorHAnsi" w:eastAsiaTheme="minorHAnsi" w:hAnsiTheme="minorHAnsi" w:cstheme="minorHAnsi"/>
          <w:color w:val="000000" w:themeColor="text1"/>
        </w:rPr>
        <w:t xml:space="preserve"> w </w:t>
      </w:r>
      <w:proofErr w:type="spellStart"/>
      <w:r w:rsidR="000D43AC">
        <w:rPr>
          <w:rFonts w:asciiTheme="minorHAnsi" w:eastAsiaTheme="minorHAnsi" w:hAnsiTheme="minorHAnsi" w:cstheme="minorHAnsi"/>
          <w:color w:val="000000" w:themeColor="text1"/>
        </w:rPr>
        <w:t>podkryteriach</w:t>
      </w:r>
      <w:proofErr w:type="spellEnd"/>
      <w:r w:rsidRPr="00CD6003">
        <w:rPr>
          <w:rFonts w:asciiTheme="minorHAnsi" w:eastAsiaTheme="minorHAnsi" w:hAnsiTheme="minorHAnsi" w:cstheme="minorHAnsi"/>
          <w:color w:val="000000" w:themeColor="text1"/>
        </w:rPr>
        <w:t xml:space="preserve"> (25) otrzyma w kryterium </w:t>
      </w:r>
      <w:r w:rsidR="005019FC">
        <w:rPr>
          <w:rFonts w:asciiTheme="minorHAnsi" w:eastAsiaTheme="minorHAnsi" w:hAnsiTheme="minorHAnsi" w:cstheme="minorHAnsi"/>
          <w:color w:val="000000" w:themeColor="text1"/>
        </w:rPr>
        <w:t xml:space="preserve">                 </w:t>
      </w:r>
      <w:r w:rsidRPr="00CD6003">
        <w:rPr>
          <w:rFonts w:asciiTheme="minorHAnsi" w:eastAsiaTheme="minorHAnsi" w:hAnsiTheme="minorHAnsi" w:cstheme="minorHAnsi"/>
          <w:color w:val="000000" w:themeColor="text1"/>
        </w:rPr>
        <w:t>10 pkt.</w:t>
      </w:r>
    </w:p>
    <w:p w14:paraId="4DB3E7FA" w14:textId="3143F8A9" w:rsidR="003B24DA" w:rsidRPr="00CD6003" w:rsidRDefault="003B24DA" w:rsidP="00CB2511">
      <w:pPr>
        <w:ind w:left="720"/>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Pozostałe oferty proporcjonalnie</w:t>
      </w:r>
      <w:r w:rsidR="007523BB">
        <w:rPr>
          <w:rFonts w:asciiTheme="minorHAnsi" w:eastAsiaTheme="minorHAnsi" w:hAnsiTheme="minorHAnsi" w:cstheme="minorHAnsi"/>
          <w:color w:val="000000" w:themeColor="text1"/>
        </w:rPr>
        <w:t xml:space="preserve"> tj.:</w:t>
      </w:r>
    </w:p>
    <w:p w14:paraId="2E5F2436" w14:textId="77777777" w:rsidR="007523BB" w:rsidRPr="00314B42" w:rsidRDefault="007523BB" w:rsidP="007523BB">
      <w:pPr>
        <w:spacing w:line="240" w:lineRule="auto"/>
        <w:ind w:left="72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 xml:space="preserve">- </w:t>
      </w:r>
      <w:r w:rsidRPr="00314B42">
        <w:rPr>
          <w:rFonts w:asciiTheme="minorHAnsi" w:eastAsiaTheme="minorHAnsi" w:hAnsiTheme="minorHAnsi" w:cstheme="minorHAnsi"/>
          <w:color w:val="000000" w:themeColor="text1"/>
        </w:rPr>
        <w:t xml:space="preserve">za </w:t>
      </w:r>
      <w:r>
        <w:rPr>
          <w:rFonts w:asciiTheme="minorHAnsi" w:eastAsiaTheme="minorHAnsi" w:hAnsiTheme="minorHAnsi" w:cstheme="minorHAnsi"/>
          <w:color w:val="000000" w:themeColor="text1"/>
        </w:rPr>
        <w:t xml:space="preserve">uzyskane </w:t>
      </w:r>
      <w:r w:rsidRPr="00314B42">
        <w:rPr>
          <w:rFonts w:asciiTheme="minorHAnsi" w:eastAsiaTheme="minorHAnsi" w:hAnsiTheme="minorHAnsi" w:cstheme="minorHAnsi"/>
          <w:color w:val="000000" w:themeColor="text1"/>
        </w:rPr>
        <w:t xml:space="preserve">5 pkt w </w:t>
      </w:r>
      <w:proofErr w:type="spellStart"/>
      <w:r w:rsidRPr="00314B42">
        <w:rPr>
          <w:rFonts w:asciiTheme="minorHAnsi" w:eastAsiaTheme="minorHAnsi" w:hAnsiTheme="minorHAnsi" w:cstheme="minorHAnsi"/>
          <w:color w:val="000000" w:themeColor="text1"/>
        </w:rPr>
        <w:t>podkryteri</w:t>
      </w:r>
      <w:r>
        <w:rPr>
          <w:rFonts w:asciiTheme="minorHAnsi" w:eastAsiaTheme="minorHAnsi" w:hAnsiTheme="minorHAnsi" w:cstheme="minorHAnsi"/>
          <w:color w:val="000000" w:themeColor="text1"/>
        </w:rPr>
        <w:t>ach</w:t>
      </w:r>
      <w:proofErr w:type="spellEnd"/>
      <w:r w:rsidRPr="00314B42">
        <w:rPr>
          <w:rFonts w:asciiTheme="minorHAnsi" w:eastAsiaTheme="minorHAnsi" w:hAnsiTheme="minorHAnsi" w:cstheme="minorHAnsi"/>
          <w:color w:val="000000" w:themeColor="text1"/>
        </w:rPr>
        <w:t xml:space="preserve"> </w:t>
      </w:r>
      <w:r>
        <w:rPr>
          <w:rFonts w:asciiTheme="minorHAnsi" w:eastAsiaTheme="minorHAnsi" w:hAnsiTheme="minorHAnsi" w:cstheme="minorHAnsi"/>
          <w:color w:val="000000" w:themeColor="text1"/>
        </w:rPr>
        <w:t xml:space="preserve">- </w:t>
      </w:r>
      <w:r w:rsidRPr="00314B42">
        <w:rPr>
          <w:rFonts w:asciiTheme="minorHAnsi" w:eastAsiaTheme="minorHAnsi" w:hAnsiTheme="minorHAnsi" w:cstheme="minorHAnsi"/>
          <w:color w:val="000000" w:themeColor="text1"/>
        </w:rPr>
        <w:t>Zamawiaj</w:t>
      </w:r>
      <w:r>
        <w:rPr>
          <w:rFonts w:asciiTheme="minorHAnsi" w:eastAsiaTheme="minorHAnsi" w:hAnsiTheme="minorHAnsi" w:cstheme="minorHAnsi"/>
          <w:color w:val="000000" w:themeColor="text1"/>
        </w:rPr>
        <w:t>ą</w:t>
      </w:r>
      <w:r w:rsidRPr="00314B42">
        <w:rPr>
          <w:rFonts w:asciiTheme="minorHAnsi" w:eastAsiaTheme="minorHAnsi" w:hAnsiTheme="minorHAnsi" w:cstheme="minorHAnsi"/>
          <w:color w:val="000000" w:themeColor="text1"/>
        </w:rPr>
        <w:t>cy przyzna 2 punkty</w:t>
      </w:r>
    </w:p>
    <w:p w14:paraId="12FD0921" w14:textId="77777777" w:rsidR="007523BB" w:rsidRPr="00314B42" w:rsidRDefault="007523BB" w:rsidP="007523BB">
      <w:pPr>
        <w:spacing w:line="240" w:lineRule="auto"/>
        <w:ind w:left="72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 xml:space="preserve">- </w:t>
      </w:r>
      <w:r w:rsidRPr="00314B42">
        <w:rPr>
          <w:rFonts w:asciiTheme="minorHAnsi" w:eastAsiaTheme="minorHAnsi" w:hAnsiTheme="minorHAnsi" w:cstheme="minorHAnsi"/>
          <w:color w:val="000000" w:themeColor="text1"/>
        </w:rPr>
        <w:t xml:space="preserve">za </w:t>
      </w:r>
      <w:r>
        <w:rPr>
          <w:rFonts w:asciiTheme="minorHAnsi" w:eastAsiaTheme="minorHAnsi" w:hAnsiTheme="minorHAnsi" w:cstheme="minorHAnsi"/>
          <w:color w:val="000000" w:themeColor="text1"/>
        </w:rPr>
        <w:t>uzyskane 10</w:t>
      </w:r>
      <w:r w:rsidRPr="00314B42">
        <w:rPr>
          <w:rFonts w:asciiTheme="minorHAnsi" w:eastAsiaTheme="minorHAnsi" w:hAnsiTheme="minorHAnsi" w:cstheme="minorHAnsi"/>
          <w:color w:val="000000" w:themeColor="text1"/>
        </w:rPr>
        <w:t xml:space="preserve"> pkt w </w:t>
      </w:r>
      <w:proofErr w:type="spellStart"/>
      <w:r w:rsidRPr="00314B42">
        <w:rPr>
          <w:rFonts w:asciiTheme="minorHAnsi" w:eastAsiaTheme="minorHAnsi" w:hAnsiTheme="minorHAnsi" w:cstheme="minorHAnsi"/>
          <w:color w:val="000000" w:themeColor="text1"/>
        </w:rPr>
        <w:t>podkryteri</w:t>
      </w:r>
      <w:r>
        <w:rPr>
          <w:rFonts w:asciiTheme="minorHAnsi" w:eastAsiaTheme="minorHAnsi" w:hAnsiTheme="minorHAnsi" w:cstheme="minorHAnsi"/>
          <w:color w:val="000000" w:themeColor="text1"/>
        </w:rPr>
        <w:t>ach</w:t>
      </w:r>
      <w:proofErr w:type="spellEnd"/>
      <w:r w:rsidRPr="00314B42">
        <w:rPr>
          <w:rFonts w:asciiTheme="minorHAnsi" w:eastAsiaTheme="minorHAnsi" w:hAnsiTheme="minorHAnsi" w:cstheme="minorHAnsi"/>
          <w:color w:val="000000" w:themeColor="text1"/>
        </w:rPr>
        <w:t xml:space="preserve"> </w:t>
      </w:r>
      <w:r>
        <w:rPr>
          <w:rFonts w:asciiTheme="minorHAnsi" w:eastAsiaTheme="minorHAnsi" w:hAnsiTheme="minorHAnsi" w:cstheme="minorHAnsi"/>
          <w:color w:val="000000" w:themeColor="text1"/>
        </w:rPr>
        <w:t xml:space="preserve">- </w:t>
      </w:r>
      <w:r w:rsidRPr="00314B42">
        <w:rPr>
          <w:rFonts w:asciiTheme="minorHAnsi" w:eastAsiaTheme="minorHAnsi" w:hAnsiTheme="minorHAnsi" w:cstheme="minorHAnsi"/>
          <w:color w:val="000000" w:themeColor="text1"/>
        </w:rPr>
        <w:t>Zamawiaj</w:t>
      </w:r>
      <w:r>
        <w:rPr>
          <w:rFonts w:asciiTheme="minorHAnsi" w:eastAsiaTheme="minorHAnsi" w:hAnsiTheme="minorHAnsi" w:cstheme="minorHAnsi"/>
          <w:color w:val="000000" w:themeColor="text1"/>
        </w:rPr>
        <w:t>ą</w:t>
      </w:r>
      <w:r w:rsidRPr="00314B42">
        <w:rPr>
          <w:rFonts w:asciiTheme="minorHAnsi" w:eastAsiaTheme="minorHAnsi" w:hAnsiTheme="minorHAnsi" w:cstheme="minorHAnsi"/>
          <w:color w:val="000000" w:themeColor="text1"/>
        </w:rPr>
        <w:t xml:space="preserve">cy przyzna </w:t>
      </w:r>
      <w:r>
        <w:rPr>
          <w:rFonts w:asciiTheme="minorHAnsi" w:eastAsiaTheme="minorHAnsi" w:hAnsiTheme="minorHAnsi" w:cstheme="minorHAnsi"/>
          <w:color w:val="000000" w:themeColor="text1"/>
        </w:rPr>
        <w:t>4</w:t>
      </w:r>
      <w:r w:rsidRPr="00314B42">
        <w:rPr>
          <w:rFonts w:asciiTheme="minorHAnsi" w:eastAsiaTheme="minorHAnsi" w:hAnsiTheme="minorHAnsi" w:cstheme="minorHAnsi"/>
          <w:color w:val="000000" w:themeColor="text1"/>
        </w:rPr>
        <w:t xml:space="preserve"> punkty</w:t>
      </w:r>
    </w:p>
    <w:p w14:paraId="105404D8" w14:textId="77777777" w:rsidR="007523BB" w:rsidRDefault="007523BB" w:rsidP="007523BB">
      <w:pPr>
        <w:spacing w:line="240" w:lineRule="auto"/>
        <w:ind w:left="72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 xml:space="preserve">- </w:t>
      </w:r>
      <w:r w:rsidRPr="00314B42">
        <w:rPr>
          <w:rFonts w:asciiTheme="minorHAnsi" w:eastAsiaTheme="minorHAnsi" w:hAnsiTheme="minorHAnsi" w:cstheme="minorHAnsi"/>
          <w:color w:val="000000" w:themeColor="text1"/>
        </w:rPr>
        <w:t xml:space="preserve">za </w:t>
      </w:r>
      <w:r>
        <w:rPr>
          <w:rFonts w:asciiTheme="minorHAnsi" w:eastAsiaTheme="minorHAnsi" w:hAnsiTheme="minorHAnsi" w:cstheme="minorHAnsi"/>
          <w:color w:val="000000" w:themeColor="text1"/>
        </w:rPr>
        <w:t>uzyskane 1</w:t>
      </w:r>
      <w:r w:rsidRPr="00314B42">
        <w:rPr>
          <w:rFonts w:asciiTheme="minorHAnsi" w:eastAsiaTheme="minorHAnsi" w:hAnsiTheme="minorHAnsi" w:cstheme="minorHAnsi"/>
          <w:color w:val="000000" w:themeColor="text1"/>
        </w:rPr>
        <w:t xml:space="preserve">5 pkt w </w:t>
      </w:r>
      <w:proofErr w:type="spellStart"/>
      <w:r w:rsidRPr="00314B42">
        <w:rPr>
          <w:rFonts w:asciiTheme="minorHAnsi" w:eastAsiaTheme="minorHAnsi" w:hAnsiTheme="minorHAnsi" w:cstheme="minorHAnsi"/>
          <w:color w:val="000000" w:themeColor="text1"/>
        </w:rPr>
        <w:t>podkryteri</w:t>
      </w:r>
      <w:r>
        <w:rPr>
          <w:rFonts w:asciiTheme="minorHAnsi" w:eastAsiaTheme="minorHAnsi" w:hAnsiTheme="minorHAnsi" w:cstheme="minorHAnsi"/>
          <w:color w:val="000000" w:themeColor="text1"/>
        </w:rPr>
        <w:t>ach</w:t>
      </w:r>
      <w:proofErr w:type="spellEnd"/>
      <w:r w:rsidRPr="00314B42">
        <w:rPr>
          <w:rFonts w:asciiTheme="minorHAnsi" w:eastAsiaTheme="minorHAnsi" w:hAnsiTheme="minorHAnsi" w:cstheme="minorHAnsi"/>
          <w:color w:val="000000" w:themeColor="text1"/>
        </w:rPr>
        <w:t xml:space="preserve"> </w:t>
      </w:r>
      <w:r>
        <w:rPr>
          <w:rFonts w:asciiTheme="minorHAnsi" w:eastAsiaTheme="minorHAnsi" w:hAnsiTheme="minorHAnsi" w:cstheme="minorHAnsi"/>
          <w:color w:val="000000" w:themeColor="text1"/>
        </w:rPr>
        <w:t xml:space="preserve">- </w:t>
      </w:r>
      <w:r w:rsidRPr="00314B42">
        <w:rPr>
          <w:rFonts w:asciiTheme="minorHAnsi" w:eastAsiaTheme="minorHAnsi" w:hAnsiTheme="minorHAnsi" w:cstheme="minorHAnsi"/>
          <w:color w:val="000000" w:themeColor="text1"/>
        </w:rPr>
        <w:t>Zamawiaj</w:t>
      </w:r>
      <w:r>
        <w:rPr>
          <w:rFonts w:asciiTheme="minorHAnsi" w:eastAsiaTheme="minorHAnsi" w:hAnsiTheme="minorHAnsi" w:cstheme="minorHAnsi"/>
          <w:color w:val="000000" w:themeColor="text1"/>
        </w:rPr>
        <w:t>ą</w:t>
      </w:r>
      <w:r w:rsidRPr="00314B42">
        <w:rPr>
          <w:rFonts w:asciiTheme="minorHAnsi" w:eastAsiaTheme="minorHAnsi" w:hAnsiTheme="minorHAnsi" w:cstheme="minorHAnsi"/>
          <w:color w:val="000000" w:themeColor="text1"/>
        </w:rPr>
        <w:t xml:space="preserve">cy przyzna </w:t>
      </w:r>
      <w:r>
        <w:rPr>
          <w:rFonts w:asciiTheme="minorHAnsi" w:eastAsiaTheme="minorHAnsi" w:hAnsiTheme="minorHAnsi" w:cstheme="minorHAnsi"/>
          <w:color w:val="000000" w:themeColor="text1"/>
        </w:rPr>
        <w:t>6</w:t>
      </w:r>
      <w:r w:rsidRPr="00314B42">
        <w:rPr>
          <w:rFonts w:asciiTheme="minorHAnsi" w:eastAsiaTheme="minorHAnsi" w:hAnsiTheme="minorHAnsi" w:cstheme="minorHAnsi"/>
          <w:color w:val="000000" w:themeColor="text1"/>
        </w:rPr>
        <w:t xml:space="preserve"> punkt</w:t>
      </w:r>
      <w:r>
        <w:rPr>
          <w:rFonts w:asciiTheme="minorHAnsi" w:eastAsiaTheme="minorHAnsi" w:hAnsiTheme="minorHAnsi" w:cstheme="minorHAnsi"/>
          <w:color w:val="000000" w:themeColor="text1"/>
        </w:rPr>
        <w:t>ów</w:t>
      </w:r>
    </w:p>
    <w:p w14:paraId="024A7B62" w14:textId="77777777" w:rsidR="007523BB" w:rsidRDefault="007523BB" w:rsidP="007523BB">
      <w:pPr>
        <w:spacing w:line="240" w:lineRule="auto"/>
        <w:ind w:left="72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 xml:space="preserve">- </w:t>
      </w:r>
      <w:r w:rsidRPr="00314B42">
        <w:rPr>
          <w:rFonts w:asciiTheme="minorHAnsi" w:eastAsiaTheme="minorHAnsi" w:hAnsiTheme="minorHAnsi" w:cstheme="minorHAnsi"/>
          <w:color w:val="000000" w:themeColor="text1"/>
        </w:rPr>
        <w:t xml:space="preserve">za </w:t>
      </w:r>
      <w:r>
        <w:rPr>
          <w:rFonts w:asciiTheme="minorHAnsi" w:eastAsiaTheme="minorHAnsi" w:hAnsiTheme="minorHAnsi" w:cstheme="minorHAnsi"/>
          <w:color w:val="000000" w:themeColor="text1"/>
        </w:rPr>
        <w:t>uzyskane 20</w:t>
      </w:r>
      <w:r w:rsidRPr="00314B42">
        <w:rPr>
          <w:rFonts w:asciiTheme="minorHAnsi" w:eastAsiaTheme="minorHAnsi" w:hAnsiTheme="minorHAnsi" w:cstheme="minorHAnsi"/>
          <w:color w:val="000000" w:themeColor="text1"/>
        </w:rPr>
        <w:t xml:space="preserve"> pkt w </w:t>
      </w:r>
      <w:proofErr w:type="spellStart"/>
      <w:r w:rsidRPr="00314B42">
        <w:rPr>
          <w:rFonts w:asciiTheme="minorHAnsi" w:eastAsiaTheme="minorHAnsi" w:hAnsiTheme="minorHAnsi" w:cstheme="minorHAnsi"/>
          <w:color w:val="000000" w:themeColor="text1"/>
        </w:rPr>
        <w:t>podkryteri</w:t>
      </w:r>
      <w:r>
        <w:rPr>
          <w:rFonts w:asciiTheme="minorHAnsi" w:eastAsiaTheme="minorHAnsi" w:hAnsiTheme="minorHAnsi" w:cstheme="minorHAnsi"/>
          <w:color w:val="000000" w:themeColor="text1"/>
        </w:rPr>
        <w:t>ach</w:t>
      </w:r>
      <w:proofErr w:type="spellEnd"/>
      <w:r w:rsidRPr="00314B42">
        <w:rPr>
          <w:rFonts w:asciiTheme="minorHAnsi" w:eastAsiaTheme="minorHAnsi" w:hAnsiTheme="minorHAnsi" w:cstheme="minorHAnsi"/>
          <w:color w:val="000000" w:themeColor="text1"/>
        </w:rPr>
        <w:t xml:space="preserve"> </w:t>
      </w:r>
      <w:r>
        <w:rPr>
          <w:rFonts w:asciiTheme="minorHAnsi" w:eastAsiaTheme="minorHAnsi" w:hAnsiTheme="minorHAnsi" w:cstheme="minorHAnsi"/>
          <w:color w:val="000000" w:themeColor="text1"/>
        </w:rPr>
        <w:t xml:space="preserve">- </w:t>
      </w:r>
      <w:r w:rsidRPr="00314B42">
        <w:rPr>
          <w:rFonts w:asciiTheme="minorHAnsi" w:eastAsiaTheme="minorHAnsi" w:hAnsiTheme="minorHAnsi" w:cstheme="minorHAnsi"/>
          <w:color w:val="000000" w:themeColor="text1"/>
        </w:rPr>
        <w:t>Zamawiaj</w:t>
      </w:r>
      <w:r>
        <w:rPr>
          <w:rFonts w:asciiTheme="minorHAnsi" w:eastAsiaTheme="minorHAnsi" w:hAnsiTheme="minorHAnsi" w:cstheme="minorHAnsi"/>
          <w:color w:val="000000" w:themeColor="text1"/>
        </w:rPr>
        <w:t>ą</w:t>
      </w:r>
      <w:r w:rsidRPr="00314B42">
        <w:rPr>
          <w:rFonts w:asciiTheme="minorHAnsi" w:eastAsiaTheme="minorHAnsi" w:hAnsiTheme="minorHAnsi" w:cstheme="minorHAnsi"/>
          <w:color w:val="000000" w:themeColor="text1"/>
        </w:rPr>
        <w:t xml:space="preserve">cy przyzna </w:t>
      </w:r>
      <w:r>
        <w:rPr>
          <w:rFonts w:asciiTheme="minorHAnsi" w:eastAsiaTheme="minorHAnsi" w:hAnsiTheme="minorHAnsi" w:cstheme="minorHAnsi"/>
          <w:color w:val="000000" w:themeColor="text1"/>
        </w:rPr>
        <w:t>8</w:t>
      </w:r>
      <w:r w:rsidRPr="00314B42">
        <w:rPr>
          <w:rFonts w:asciiTheme="minorHAnsi" w:eastAsiaTheme="minorHAnsi" w:hAnsiTheme="minorHAnsi" w:cstheme="minorHAnsi"/>
          <w:color w:val="000000" w:themeColor="text1"/>
        </w:rPr>
        <w:t xml:space="preserve"> punkt</w:t>
      </w:r>
      <w:r>
        <w:rPr>
          <w:rFonts w:asciiTheme="minorHAnsi" w:eastAsiaTheme="minorHAnsi" w:hAnsiTheme="minorHAnsi" w:cstheme="minorHAnsi"/>
          <w:color w:val="000000" w:themeColor="text1"/>
        </w:rPr>
        <w:t>ów</w:t>
      </w:r>
    </w:p>
    <w:p w14:paraId="125C083F" w14:textId="77777777" w:rsidR="00034AB2" w:rsidRPr="007523BB" w:rsidRDefault="00034AB2" w:rsidP="003B3EFC">
      <w:pPr>
        <w:spacing w:line="240" w:lineRule="auto"/>
        <w:jc w:val="left"/>
        <w:rPr>
          <w:rFonts w:asciiTheme="minorHAnsi" w:hAnsiTheme="minorHAnsi" w:cstheme="minorHAnsi"/>
          <w:i/>
          <w:sz w:val="10"/>
          <w:szCs w:val="10"/>
        </w:rPr>
      </w:pPr>
    </w:p>
    <w:p w14:paraId="6A6EF144" w14:textId="319E4F0E" w:rsidR="007523BB" w:rsidRPr="007523BB" w:rsidRDefault="007523BB" w:rsidP="00337F3C">
      <w:pPr>
        <w:pStyle w:val="Akapitzlist"/>
        <w:numPr>
          <w:ilvl w:val="0"/>
          <w:numId w:val="77"/>
        </w:numPr>
        <w:spacing w:line="240" w:lineRule="auto"/>
        <w:jc w:val="left"/>
        <w:rPr>
          <w:rFonts w:asciiTheme="minorHAnsi" w:hAnsiTheme="minorHAnsi" w:cstheme="minorHAnsi"/>
          <w:iCs/>
        </w:rPr>
      </w:pPr>
      <w:r w:rsidRPr="007523BB">
        <w:rPr>
          <w:rFonts w:asciiTheme="minorHAnsi" w:hAnsiTheme="minorHAnsi" w:cstheme="minorHAnsi"/>
          <w:iCs/>
        </w:rPr>
        <w:t>Każdy pakiet podlegać będzie odrębnej ocenie.</w:t>
      </w:r>
    </w:p>
    <w:p w14:paraId="2C04586A" w14:textId="1612CDD4" w:rsidR="007C5B2F" w:rsidRPr="00337F3C" w:rsidRDefault="007C5B2F" w:rsidP="00337F3C">
      <w:pPr>
        <w:pStyle w:val="Akapitzlist"/>
        <w:numPr>
          <w:ilvl w:val="0"/>
          <w:numId w:val="77"/>
        </w:numPr>
        <w:spacing w:line="240" w:lineRule="auto"/>
        <w:jc w:val="left"/>
        <w:rPr>
          <w:rFonts w:asciiTheme="minorHAnsi" w:hAnsiTheme="minorHAnsi" w:cstheme="minorHAnsi"/>
          <w:i/>
        </w:rPr>
      </w:pPr>
      <w:r w:rsidRPr="00337F3C">
        <w:rPr>
          <w:rFonts w:asciiTheme="minorHAnsi" w:hAnsiTheme="minorHAnsi" w:cstheme="minorHAnsi"/>
          <w:spacing w:val="4"/>
        </w:rPr>
        <w:t>Za najkorzystniejszą zostanie uznana oferta, która otrzyma najkorzystniejszy bilans punktów                        z kryteriów opisanych w niniejszej SWZ. Wszystkie obliczenia zostaną dokonane                      z dokładnością do dwóch miejsc po przecinku.</w:t>
      </w:r>
    </w:p>
    <w:p w14:paraId="3DC09F4B" w14:textId="77777777" w:rsidR="007C5B2F" w:rsidRPr="00337F3C" w:rsidRDefault="007C5B2F" w:rsidP="00337F3C">
      <w:pPr>
        <w:pStyle w:val="Akapitzlist"/>
        <w:numPr>
          <w:ilvl w:val="0"/>
          <w:numId w:val="77"/>
        </w:numPr>
        <w:spacing w:line="240" w:lineRule="auto"/>
        <w:jc w:val="left"/>
        <w:rPr>
          <w:rFonts w:asciiTheme="minorHAnsi" w:hAnsiTheme="minorHAnsi" w:cstheme="minorHAnsi"/>
          <w:i/>
        </w:rPr>
      </w:pPr>
      <w:r w:rsidRPr="00337F3C">
        <w:rPr>
          <w:rFonts w:asciiTheme="minorHAnsi" w:hAnsiTheme="minorHAnsi" w:cstheme="minorHAnsi"/>
          <w:spacing w:val="4"/>
        </w:rPr>
        <w:t>W przypadku wpłynięcia jednej oferty Zamawiający nie będzie dokonywał jej oceny punktowej.</w:t>
      </w:r>
    </w:p>
    <w:p w14:paraId="2D26291F" w14:textId="0427F66F" w:rsidR="007C5B2F" w:rsidRPr="00337F3C" w:rsidRDefault="007C5B2F" w:rsidP="00337F3C">
      <w:pPr>
        <w:pStyle w:val="Akapitzlist"/>
        <w:numPr>
          <w:ilvl w:val="0"/>
          <w:numId w:val="77"/>
        </w:numPr>
        <w:spacing w:line="240" w:lineRule="auto"/>
        <w:jc w:val="left"/>
        <w:rPr>
          <w:rFonts w:asciiTheme="minorHAnsi" w:hAnsiTheme="minorHAnsi" w:cstheme="minorHAnsi"/>
          <w:i/>
        </w:rPr>
      </w:pPr>
      <w:r w:rsidRPr="00337F3C">
        <w:rPr>
          <w:rFonts w:asciiTheme="minorHAnsi" w:hAnsiTheme="minorHAnsi" w:cstheme="minorHAnsi"/>
          <w:spacing w:val="4"/>
        </w:rPr>
        <w:t>J</w:t>
      </w:r>
      <w:r w:rsidRPr="00337F3C">
        <w:rPr>
          <w:rFonts w:asciiTheme="minorHAnsi" w:hAnsiTheme="minorHAnsi" w:cstheme="minorHAnsi"/>
        </w:rPr>
        <w:t>eżeli nie będzie można dokonać wyboru oferty najkorzystniejszej ze względu na to, że dwie lub więcej ofert przedstawia taki sam bilans ceny i pozostałych kryteriów oceny ofert, Zamawiający wybierze spośród tych ofert ofertę, która otrzymała najwyższą ocenę w kryterium o najwyższej wadze tj. ofertę z niższą ceną. Jeżeli zostały złożone oferty o takiej samej cenie, Zamawiający wezwie wykonawców, którzy złożyli te oferty, do</w:t>
      </w:r>
      <w:r w:rsidRPr="00337F3C">
        <w:rPr>
          <w:rFonts w:asciiTheme="minorHAnsi" w:hAnsiTheme="minorHAnsi" w:cstheme="minorHAnsi"/>
          <w:b/>
        </w:rPr>
        <w:t xml:space="preserve"> </w:t>
      </w:r>
      <w:r w:rsidRPr="00337F3C">
        <w:rPr>
          <w:rFonts w:asciiTheme="minorHAnsi" w:hAnsiTheme="minorHAnsi" w:cstheme="minorHAnsi"/>
        </w:rPr>
        <w:t xml:space="preserve">złożenia, w wyznaczonym terminie, ofert dodatkowych zawierających nową cenę. </w:t>
      </w:r>
    </w:p>
    <w:p w14:paraId="3A13C69C" w14:textId="527EE730" w:rsidR="00556733" w:rsidRPr="00337F3C" w:rsidRDefault="00556733" w:rsidP="00337F3C">
      <w:pPr>
        <w:pStyle w:val="Akapitzlist"/>
        <w:numPr>
          <w:ilvl w:val="0"/>
          <w:numId w:val="77"/>
        </w:numPr>
        <w:spacing w:line="240" w:lineRule="auto"/>
        <w:ind w:left="714" w:hanging="357"/>
        <w:jc w:val="left"/>
        <w:rPr>
          <w:rFonts w:asciiTheme="minorHAnsi" w:hAnsiTheme="minorHAnsi" w:cstheme="minorHAnsi"/>
          <w:i/>
        </w:rPr>
      </w:pPr>
      <w:r w:rsidRPr="00337F3C">
        <w:rPr>
          <w:rFonts w:asciiTheme="minorHAnsi" w:eastAsiaTheme="minorHAnsi" w:hAnsiTheme="minorHAnsi" w:cstheme="minorHAnsi"/>
          <w:color w:val="000000"/>
        </w:rPr>
        <w:lastRenderedPageBreak/>
        <w:t xml:space="preserve">Wykonawcy, składając oferty dodatkowe, nie mogą zaoferować cen wyższych niż zaoferowane </w:t>
      </w:r>
      <w:r w:rsidR="00527A26" w:rsidRPr="00337F3C">
        <w:rPr>
          <w:rFonts w:asciiTheme="minorHAnsi" w:eastAsiaTheme="minorHAnsi" w:hAnsiTheme="minorHAnsi" w:cstheme="minorHAnsi"/>
          <w:color w:val="000000"/>
        </w:rPr>
        <w:t xml:space="preserve">                         </w:t>
      </w:r>
      <w:r w:rsidRPr="00337F3C">
        <w:rPr>
          <w:rFonts w:asciiTheme="minorHAnsi" w:eastAsiaTheme="minorHAnsi" w:hAnsiTheme="minorHAnsi" w:cstheme="minorHAnsi"/>
          <w:color w:val="000000"/>
        </w:rPr>
        <w:t xml:space="preserve">w uprzednio złożonych przez nich ofertach. </w:t>
      </w:r>
    </w:p>
    <w:p w14:paraId="459F374C" w14:textId="5336E3EA" w:rsidR="004957AD" w:rsidRPr="00337F3C" w:rsidRDefault="004957AD" w:rsidP="00337F3C">
      <w:pPr>
        <w:pStyle w:val="Akapitzlist"/>
        <w:numPr>
          <w:ilvl w:val="0"/>
          <w:numId w:val="77"/>
        </w:numPr>
        <w:spacing w:line="240" w:lineRule="auto"/>
        <w:ind w:left="714" w:hanging="357"/>
        <w:jc w:val="left"/>
        <w:rPr>
          <w:rFonts w:asciiTheme="minorHAnsi" w:hAnsiTheme="minorHAnsi" w:cstheme="minorHAnsi"/>
          <w:i/>
        </w:rPr>
      </w:pPr>
      <w:r w:rsidRPr="00337F3C">
        <w:rPr>
          <w:rFonts w:asciiTheme="minorHAnsi" w:hAnsiTheme="minorHAnsi" w:cstheme="minorHAnsi"/>
          <w:spacing w:val="4"/>
        </w:rPr>
        <w:t>W przypadku wpłynięcia jednej oferty niepodlegającej odrzuceniu Zamawiający nie będzie dokonywał jej oceny punktowej.</w:t>
      </w:r>
    </w:p>
    <w:p w14:paraId="06577B63" w14:textId="7CD68026" w:rsidR="00856904" w:rsidRPr="00FA4686" w:rsidRDefault="008825E2" w:rsidP="00337F3C">
      <w:pPr>
        <w:pStyle w:val="Akapitzlist"/>
        <w:numPr>
          <w:ilvl w:val="0"/>
          <w:numId w:val="77"/>
        </w:numPr>
        <w:spacing w:line="240" w:lineRule="auto"/>
        <w:ind w:left="714" w:hanging="357"/>
        <w:jc w:val="left"/>
        <w:rPr>
          <w:rFonts w:asciiTheme="minorHAnsi" w:hAnsiTheme="minorHAnsi" w:cstheme="minorHAnsi"/>
          <w:i/>
        </w:rPr>
      </w:pPr>
      <w:r w:rsidRPr="00337F3C">
        <w:rPr>
          <w:rFonts w:asciiTheme="minorHAnsi" w:eastAsiaTheme="minorHAnsi" w:hAnsiTheme="minorHAnsi" w:cstheme="minorHAnsi"/>
          <w:color w:val="000000"/>
        </w:rPr>
        <w:t>Zamawiający</w:t>
      </w:r>
      <w:r w:rsidR="00301D1A" w:rsidRPr="00337F3C">
        <w:rPr>
          <w:rFonts w:asciiTheme="minorHAnsi" w:eastAsiaTheme="minorHAnsi" w:hAnsiTheme="minorHAnsi" w:cstheme="minorHAnsi"/>
          <w:color w:val="000000"/>
        </w:rPr>
        <w:t xml:space="preserve"> wy</w:t>
      </w:r>
      <w:r w:rsidRPr="00337F3C">
        <w:rPr>
          <w:rFonts w:asciiTheme="minorHAnsi" w:eastAsiaTheme="minorHAnsi" w:hAnsiTheme="minorHAnsi" w:cstheme="minorHAnsi"/>
          <w:color w:val="000000"/>
        </w:rPr>
        <w:t>biera najkorzystniejszą ofertę</w:t>
      </w:r>
      <w:r w:rsidR="00D35130" w:rsidRPr="00337F3C">
        <w:rPr>
          <w:rFonts w:asciiTheme="minorHAnsi" w:eastAsiaTheme="minorHAnsi" w:hAnsiTheme="minorHAnsi" w:cstheme="minorHAnsi"/>
          <w:color w:val="000000"/>
        </w:rPr>
        <w:t xml:space="preserve"> w terminie związania ofertą okreś</w:t>
      </w:r>
      <w:r w:rsidR="00301D1A" w:rsidRPr="00337F3C">
        <w:rPr>
          <w:rFonts w:asciiTheme="minorHAnsi" w:eastAsiaTheme="minorHAnsi" w:hAnsiTheme="minorHAnsi" w:cstheme="minorHAnsi"/>
          <w:color w:val="000000"/>
        </w:rPr>
        <w:t xml:space="preserve">lonym w SWZ. </w:t>
      </w:r>
    </w:p>
    <w:p w14:paraId="536F4890" w14:textId="77777777" w:rsidR="00FA4686" w:rsidRPr="00FA4686" w:rsidRDefault="00FA4686" w:rsidP="00FA4686">
      <w:pPr>
        <w:pStyle w:val="Akapitzlist"/>
        <w:numPr>
          <w:ilvl w:val="0"/>
          <w:numId w:val="77"/>
        </w:numPr>
        <w:spacing w:line="240" w:lineRule="auto"/>
        <w:ind w:left="714" w:hanging="357"/>
        <w:jc w:val="left"/>
        <w:rPr>
          <w:rFonts w:asciiTheme="minorHAnsi" w:hAnsiTheme="minorHAnsi" w:cstheme="minorHAnsi"/>
          <w:i/>
        </w:rPr>
      </w:pPr>
      <w:r w:rsidRPr="00FA4686">
        <w:rPr>
          <w:rFonts w:asciiTheme="minorHAnsi" w:eastAsiaTheme="minorHAnsi" w:hAnsiTheme="minorHAnsi" w:cstheme="minorHAnsi"/>
          <w:color w:val="000000"/>
        </w:rPr>
        <w:t xml:space="preserve">Jeżeli termin związania ofertą upłynie przed wyborem najkorzystniejszej oferty, Zamawiający wezwie </w:t>
      </w:r>
      <w:proofErr w:type="spellStart"/>
      <w:r w:rsidRPr="00FA4686">
        <w:rPr>
          <w:rFonts w:asciiTheme="minorHAnsi" w:eastAsiaTheme="minorHAnsi" w:hAnsiTheme="minorHAnsi" w:cstheme="minorHAnsi"/>
          <w:color w:val="000000"/>
        </w:rPr>
        <w:t>Wykonawce</w:t>
      </w:r>
      <w:proofErr w:type="spellEnd"/>
      <w:r w:rsidRPr="00FA4686">
        <w:rPr>
          <w:rFonts w:asciiTheme="minorHAnsi" w:eastAsiaTheme="minorHAnsi" w:hAnsiTheme="minorHAnsi" w:cstheme="minorHAnsi"/>
          <w:color w:val="000000"/>
        </w:rPr>
        <w:t xml:space="preserve">̨, którego oferta otrzymała </w:t>
      </w:r>
      <w:proofErr w:type="spellStart"/>
      <w:r w:rsidRPr="00FA4686">
        <w:rPr>
          <w:rFonts w:asciiTheme="minorHAnsi" w:eastAsiaTheme="minorHAnsi" w:hAnsiTheme="minorHAnsi" w:cstheme="minorHAnsi"/>
          <w:color w:val="000000"/>
        </w:rPr>
        <w:t>najwyższa</w:t>
      </w:r>
      <w:proofErr w:type="spellEnd"/>
      <w:r w:rsidRPr="00FA4686">
        <w:rPr>
          <w:rFonts w:asciiTheme="minorHAnsi" w:eastAsiaTheme="minorHAnsi" w:hAnsiTheme="minorHAnsi" w:cstheme="minorHAnsi"/>
          <w:color w:val="000000"/>
        </w:rPr>
        <w:t xml:space="preserve">̨ </w:t>
      </w:r>
      <w:proofErr w:type="spellStart"/>
      <w:r w:rsidRPr="00FA4686">
        <w:rPr>
          <w:rFonts w:asciiTheme="minorHAnsi" w:eastAsiaTheme="minorHAnsi" w:hAnsiTheme="minorHAnsi" w:cstheme="minorHAnsi"/>
          <w:color w:val="000000"/>
        </w:rPr>
        <w:t>ocene</w:t>
      </w:r>
      <w:proofErr w:type="spellEnd"/>
      <w:r w:rsidRPr="00FA4686">
        <w:rPr>
          <w:rFonts w:asciiTheme="minorHAnsi" w:eastAsiaTheme="minorHAnsi" w:hAnsiTheme="minorHAnsi" w:cstheme="minorHAnsi"/>
          <w:color w:val="000000"/>
        </w:rPr>
        <w:t xml:space="preserve">̨, do </w:t>
      </w:r>
      <w:proofErr w:type="spellStart"/>
      <w:r w:rsidRPr="00FA4686">
        <w:rPr>
          <w:rFonts w:asciiTheme="minorHAnsi" w:eastAsiaTheme="minorHAnsi" w:hAnsiTheme="minorHAnsi" w:cstheme="minorHAnsi"/>
          <w:color w:val="000000"/>
        </w:rPr>
        <w:t>wyrażenia</w:t>
      </w:r>
      <w:proofErr w:type="spellEnd"/>
      <w:r w:rsidRPr="00FA4686">
        <w:rPr>
          <w:rFonts w:asciiTheme="minorHAnsi" w:eastAsiaTheme="minorHAnsi" w:hAnsiTheme="minorHAnsi" w:cstheme="minorHAnsi"/>
          <w:color w:val="000000"/>
        </w:rPr>
        <w:t xml:space="preserve">, w wyznaczonym przez </w:t>
      </w:r>
      <w:proofErr w:type="spellStart"/>
      <w:r w:rsidRPr="00FA4686">
        <w:rPr>
          <w:rFonts w:asciiTheme="minorHAnsi" w:eastAsiaTheme="minorHAnsi" w:hAnsiTheme="minorHAnsi" w:cstheme="minorHAnsi"/>
          <w:color w:val="000000"/>
        </w:rPr>
        <w:t>Zamawiającego</w:t>
      </w:r>
      <w:proofErr w:type="spellEnd"/>
      <w:r w:rsidRPr="00FA4686">
        <w:rPr>
          <w:rFonts w:asciiTheme="minorHAnsi" w:eastAsiaTheme="minorHAnsi" w:hAnsiTheme="minorHAnsi" w:cstheme="minorHAnsi"/>
          <w:color w:val="000000"/>
        </w:rPr>
        <w:t xml:space="preserve"> terminie, pisemnej zgody na </w:t>
      </w:r>
      <w:proofErr w:type="spellStart"/>
      <w:r w:rsidRPr="00FA4686">
        <w:rPr>
          <w:rFonts w:asciiTheme="minorHAnsi" w:eastAsiaTheme="minorHAnsi" w:hAnsiTheme="minorHAnsi" w:cstheme="minorHAnsi"/>
          <w:color w:val="000000"/>
        </w:rPr>
        <w:t>wybór</w:t>
      </w:r>
      <w:proofErr w:type="spellEnd"/>
      <w:r w:rsidRPr="00FA4686">
        <w:rPr>
          <w:rFonts w:asciiTheme="minorHAnsi" w:eastAsiaTheme="minorHAnsi" w:hAnsiTheme="minorHAnsi" w:cstheme="minorHAnsi"/>
          <w:color w:val="000000"/>
        </w:rPr>
        <w:t xml:space="preserve"> jego oferty. </w:t>
      </w:r>
    </w:p>
    <w:p w14:paraId="6F3FABA7" w14:textId="77777777" w:rsidR="00FA4686" w:rsidRPr="00FA4686" w:rsidRDefault="00FA4686" w:rsidP="00FA4686">
      <w:pPr>
        <w:pStyle w:val="Akapitzlist"/>
        <w:numPr>
          <w:ilvl w:val="0"/>
          <w:numId w:val="77"/>
        </w:numPr>
        <w:spacing w:line="240" w:lineRule="auto"/>
        <w:ind w:left="714" w:hanging="357"/>
        <w:jc w:val="left"/>
        <w:rPr>
          <w:rFonts w:asciiTheme="minorHAnsi" w:hAnsiTheme="minorHAnsi" w:cstheme="minorHAnsi"/>
          <w:i/>
        </w:rPr>
      </w:pPr>
      <w:r w:rsidRPr="00FA4686">
        <w:rPr>
          <w:rFonts w:asciiTheme="minorHAnsi" w:eastAsiaTheme="minorHAnsi" w:hAnsiTheme="minorHAnsi" w:cstheme="minorHAnsi"/>
          <w:color w:val="000000"/>
        </w:rPr>
        <w:t xml:space="preserve">W przypadku braku zgody, o </w:t>
      </w:r>
      <w:proofErr w:type="spellStart"/>
      <w:r w:rsidRPr="00FA4686">
        <w:rPr>
          <w:rFonts w:asciiTheme="minorHAnsi" w:eastAsiaTheme="minorHAnsi" w:hAnsiTheme="minorHAnsi" w:cstheme="minorHAnsi"/>
          <w:color w:val="000000"/>
        </w:rPr>
        <w:t>której</w:t>
      </w:r>
      <w:proofErr w:type="spellEnd"/>
      <w:r w:rsidRPr="00FA4686">
        <w:rPr>
          <w:rFonts w:asciiTheme="minorHAnsi" w:eastAsiaTheme="minorHAnsi" w:hAnsiTheme="minorHAnsi" w:cstheme="minorHAnsi"/>
          <w:color w:val="000000"/>
        </w:rPr>
        <w:t xml:space="preserve"> mowa w pkt 10, oferta podlega odrzuceniu </w:t>
      </w:r>
      <w:r w:rsidRPr="00FA4686">
        <w:rPr>
          <w:rFonts w:asciiTheme="minorHAnsi" w:eastAsiaTheme="minorHAnsi" w:hAnsiTheme="minorHAnsi" w:cstheme="minorHAnsi"/>
        </w:rPr>
        <w:t>na podstawie art. 226 ust. 1 pkt 13 ustawy Pzp</w:t>
      </w:r>
      <w:r w:rsidRPr="00FA4686">
        <w:rPr>
          <w:rFonts w:asciiTheme="minorHAnsi" w:eastAsiaTheme="minorHAnsi" w:hAnsiTheme="minorHAnsi" w:cstheme="minorHAnsi"/>
          <w:color w:val="000000"/>
        </w:rPr>
        <w:t xml:space="preserve">, a Zamawiający zwróci </w:t>
      </w:r>
      <w:proofErr w:type="spellStart"/>
      <w:r w:rsidRPr="00FA4686">
        <w:rPr>
          <w:rFonts w:asciiTheme="minorHAnsi" w:eastAsiaTheme="minorHAnsi" w:hAnsiTheme="minorHAnsi" w:cstheme="minorHAnsi"/>
          <w:color w:val="000000"/>
        </w:rPr>
        <w:t>sie</w:t>
      </w:r>
      <w:proofErr w:type="spellEnd"/>
      <w:r w:rsidRPr="00FA4686">
        <w:rPr>
          <w:rFonts w:asciiTheme="minorHAnsi" w:eastAsiaTheme="minorHAnsi" w:hAnsiTheme="minorHAnsi" w:cstheme="minorHAnsi"/>
          <w:color w:val="000000"/>
        </w:rPr>
        <w:t xml:space="preserve">̨ o </w:t>
      </w:r>
      <w:proofErr w:type="spellStart"/>
      <w:r w:rsidRPr="00FA4686">
        <w:rPr>
          <w:rFonts w:asciiTheme="minorHAnsi" w:eastAsiaTheme="minorHAnsi" w:hAnsiTheme="minorHAnsi" w:cstheme="minorHAnsi"/>
          <w:color w:val="000000"/>
        </w:rPr>
        <w:t>wyrażenie</w:t>
      </w:r>
      <w:proofErr w:type="spellEnd"/>
      <w:r w:rsidRPr="00FA4686">
        <w:rPr>
          <w:rFonts w:asciiTheme="minorHAnsi" w:eastAsiaTheme="minorHAnsi" w:hAnsiTheme="minorHAnsi" w:cstheme="minorHAnsi"/>
          <w:color w:val="000000"/>
        </w:rPr>
        <w:t xml:space="preserve"> takiej zgody do kolejnego Wykonawcy, którego oferta została </w:t>
      </w:r>
      <w:proofErr w:type="spellStart"/>
      <w:r w:rsidRPr="00FA4686">
        <w:rPr>
          <w:rFonts w:asciiTheme="minorHAnsi" w:eastAsiaTheme="minorHAnsi" w:hAnsiTheme="minorHAnsi" w:cstheme="minorHAnsi"/>
          <w:color w:val="000000"/>
        </w:rPr>
        <w:t>najwyżej</w:t>
      </w:r>
      <w:proofErr w:type="spellEnd"/>
      <w:r w:rsidRPr="00FA4686">
        <w:rPr>
          <w:rFonts w:asciiTheme="minorHAnsi" w:eastAsiaTheme="minorHAnsi" w:hAnsiTheme="minorHAnsi" w:cstheme="minorHAnsi"/>
          <w:color w:val="000000"/>
        </w:rPr>
        <w:t xml:space="preserve"> oceniona, chyba </w:t>
      </w:r>
      <w:proofErr w:type="spellStart"/>
      <w:r w:rsidRPr="00FA4686">
        <w:rPr>
          <w:rFonts w:asciiTheme="minorHAnsi" w:eastAsiaTheme="minorHAnsi" w:hAnsiTheme="minorHAnsi" w:cstheme="minorHAnsi"/>
          <w:color w:val="000000"/>
        </w:rPr>
        <w:t>że</w:t>
      </w:r>
      <w:proofErr w:type="spellEnd"/>
      <w:r w:rsidRPr="00FA4686">
        <w:rPr>
          <w:rFonts w:asciiTheme="minorHAnsi" w:eastAsiaTheme="minorHAnsi" w:hAnsiTheme="minorHAnsi" w:cstheme="minorHAnsi"/>
          <w:color w:val="000000"/>
        </w:rPr>
        <w:t xml:space="preserve"> </w:t>
      </w:r>
      <w:proofErr w:type="spellStart"/>
      <w:r w:rsidRPr="00FA4686">
        <w:rPr>
          <w:rFonts w:asciiTheme="minorHAnsi" w:eastAsiaTheme="minorHAnsi" w:hAnsiTheme="minorHAnsi" w:cstheme="minorHAnsi"/>
          <w:color w:val="000000"/>
        </w:rPr>
        <w:t>zachodza</w:t>
      </w:r>
      <w:proofErr w:type="spellEnd"/>
      <w:r w:rsidRPr="00FA4686">
        <w:rPr>
          <w:rFonts w:asciiTheme="minorHAnsi" w:eastAsiaTheme="minorHAnsi" w:hAnsiTheme="minorHAnsi" w:cstheme="minorHAnsi"/>
          <w:color w:val="000000"/>
        </w:rPr>
        <w:t xml:space="preserve">̨ przesłanki do </w:t>
      </w:r>
      <w:proofErr w:type="spellStart"/>
      <w:r w:rsidRPr="00FA4686">
        <w:rPr>
          <w:rFonts w:asciiTheme="minorHAnsi" w:eastAsiaTheme="minorHAnsi" w:hAnsiTheme="minorHAnsi" w:cstheme="minorHAnsi"/>
          <w:color w:val="000000"/>
        </w:rPr>
        <w:t>unieważnienia</w:t>
      </w:r>
      <w:proofErr w:type="spellEnd"/>
      <w:r w:rsidRPr="00FA4686">
        <w:rPr>
          <w:rFonts w:asciiTheme="minorHAnsi" w:eastAsiaTheme="minorHAnsi" w:hAnsiTheme="minorHAnsi" w:cstheme="minorHAnsi"/>
          <w:color w:val="000000"/>
        </w:rPr>
        <w:t xml:space="preserve"> </w:t>
      </w:r>
      <w:proofErr w:type="spellStart"/>
      <w:r w:rsidRPr="00FA4686">
        <w:rPr>
          <w:rFonts w:asciiTheme="minorHAnsi" w:eastAsiaTheme="minorHAnsi" w:hAnsiTheme="minorHAnsi" w:cstheme="minorHAnsi"/>
          <w:color w:val="000000"/>
        </w:rPr>
        <w:t>postępowania</w:t>
      </w:r>
      <w:proofErr w:type="spellEnd"/>
      <w:r w:rsidRPr="00FA4686">
        <w:rPr>
          <w:rFonts w:asciiTheme="minorHAnsi" w:eastAsiaTheme="minorHAnsi" w:hAnsiTheme="minorHAnsi" w:cstheme="minorHAnsi"/>
          <w:color w:val="000000"/>
        </w:rPr>
        <w:t xml:space="preserve">. </w:t>
      </w:r>
    </w:p>
    <w:p w14:paraId="20435DB9" w14:textId="77777777" w:rsidR="00FA4686" w:rsidRPr="00337F3C" w:rsidRDefault="00FA4686" w:rsidP="00FA4686">
      <w:pPr>
        <w:pStyle w:val="Akapitzlist"/>
        <w:spacing w:line="240" w:lineRule="auto"/>
        <w:ind w:left="714"/>
        <w:jc w:val="left"/>
        <w:rPr>
          <w:rFonts w:asciiTheme="minorHAnsi" w:hAnsiTheme="minorHAnsi" w:cstheme="minorHAnsi"/>
          <w:i/>
        </w:rPr>
      </w:pPr>
    </w:p>
    <w:p w14:paraId="1783E80A" w14:textId="77777777" w:rsidR="00435AF0" w:rsidRPr="00096D2C" w:rsidRDefault="00435AF0" w:rsidP="006C01BA">
      <w:pPr>
        <w:spacing w:after="0" w:line="240" w:lineRule="auto"/>
        <w:rPr>
          <w:rFonts w:cs="Arial"/>
          <w:i/>
          <w:sz w:val="10"/>
          <w:szCs w:val="10"/>
        </w:rPr>
      </w:pPr>
    </w:p>
    <w:p w14:paraId="63C7667A" w14:textId="3D5127C8" w:rsidR="00301D1A" w:rsidRPr="00337F3C" w:rsidRDefault="00301D1A" w:rsidP="00337F3C">
      <w:pPr>
        <w:pStyle w:val="Default"/>
        <w:numPr>
          <w:ilvl w:val="0"/>
          <w:numId w:val="39"/>
        </w:numPr>
        <w:tabs>
          <w:tab w:val="left" w:pos="360"/>
        </w:tabs>
        <w:ind w:left="709" w:hanging="567"/>
        <w:rPr>
          <w:rFonts w:asciiTheme="minorHAnsi" w:eastAsia="Calibri" w:hAnsiTheme="minorHAnsi" w:cstheme="minorHAnsi"/>
          <w:b/>
          <w:bCs/>
          <w:color w:val="auto"/>
          <w:u w:val="single"/>
        </w:rPr>
      </w:pPr>
      <w:r w:rsidRPr="00337F3C">
        <w:rPr>
          <w:rFonts w:asciiTheme="minorHAnsi" w:hAnsiTheme="minorHAnsi" w:cstheme="minorHAnsi"/>
          <w:b/>
          <w:bCs/>
          <w:u w:val="single"/>
        </w:rPr>
        <w:t>Informacje o formalnościach, jakie muszą zostać dopełnione po wyborze oferty</w:t>
      </w:r>
      <w:r w:rsidRPr="00D96F86">
        <w:rPr>
          <w:rFonts w:ascii="Arial" w:hAnsi="Arial" w:cs="Arial"/>
          <w:b/>
          <w:bCs/>
          <w:sz w:val="22"/>
          <w:szCs w:val="22"/>
          <w:u w:val="single"/>
        </w:rPr>
        <w:t xml:space="preserve"> </w:t>
      </w:r>
      <w:r w:rsidR="00856904">
        <w:rPr>
          <w:rFonts w:ascii="Arial" w:hAnsi="Arial" w:cs="Arial"/>
          <w:b/>
          <w:bCs/>
          <w:sz w:val="22"/>
          <w:szCs w:val="22"/>
          <w:u w:val="single"/>
        </w:rPr>
        <w:t xml:space="preserve">                 </w:t>
      </w:r>
      <w:r w:rsidRPr="00337F3C">
        <w:rPr>
          <w:rFonts w:asciiTheme="minorHAnsi" w:hAnsiTheme="minorHAnsi" w:cstheme="minorHAnsi"/>
          <w:b/>
          <w:bCs/>
          <w:u w:val="single"/>
        </w:rPr>
        <w:t>w celu zawarcia umowy w sprawie zamówienia publicznego</w:t>
      </w:r>
    </w:p>
    <w:p w14:paraId="6525379D" w14:textId="77777777" w:rsidR="00856904" w:rsidRPr="00856904" w:rsidRDefault="00856904" w:rsidP="00856904">
      <w:pPr>
        <w:pStyle w:val="Default"/>
        <w:ind w:left="1080"/>
        <w:jc w:val="both"/>
        <w:rPr>
          <w:rFonts w:ascii="Arial" w:eastAsia="Calibri" w:hAnsi="Arial" w:cs="Arial"/>
          <w:b/>
          <w:bCs/>
          <w:color w:val="auto"/>
          <w:sz w:val="10"/>
          <w:szCs w:val="10"/>
          <w:u w:val="single"/>
        </w:rPr>
      </w:pPr>
    </w:p>
    <w:p w14:paraId="71F4A837" w14:textId="694179EF" w:rsidR="00301D1A" w:rsidRPr="00337F3C" w:rsidRDefault="00AD7E24"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eastAsiaTheme="minorHAnsi" w:hAnsiTheme="minorHAnsi" w:cstheme="minorHAnsi"/>
          <w:color w:val="000000"/>
        </w:rPr>
        <w:t>Zamawiający zawiera umowę w sprawie zamó</w:t>
      </w:r>
      <w:r w:rsidR="00301D1A" w:rsidRPr="00337F3C">
        <w:rPr>
          <w:rFonts w:asciiTheme="minorHAnsi" w:eastAsiaTheme="minorHAnsi" w:hAnsiTheme="minorHAnsi" w:cstheme="minorHAnsi"/>
          <w:color w:val="000000"/>
        </w:rPr>
        <w:t xml:space="preserve">wienia publicznego, z </w:t>
      </w:r>
      <w:r w:rsidR="00721F39" w:rsidRPr="00337F3C">
        <w:rPr>
          <w:rFonts w:asciiTheme="minorHAnsi" w:eastAsiaTheme="minorHAnsi" w:hAnsiTheme="minorHAnsi" w:cstheme="minorHAnsi"/>
          <w:color w:val="000000"/>
        </w:rPr>
        <w:t>uwzględnieniem</w:t>
      </w:r>
      <w:r w:rsidR="00301D1A" w:rsidRPr="00337F3C">
        <w:rPr>
          <w:rFonts w:asciiTheme="minorHAnsi" w:eastAsiaTheme="minorHAnsi" w:hAnsiTheme="minorHAnsi" w:cstheme="minorHAnsi"/>
          <w:color w:val="000000"/>
        </w:rPr>
        <w:t xml:space="preserve"> a</w:t>
      </w:r>
      <w:r w:rsidRPr="00337F3C">
        <w:rPr>
          <w:rFonts w:asciiTheme="minorHAnsi" w:eastAsiaTheme="minorHAnsi" w:hAnsiTheme="minorHAnsi" w:cstheme="minorHAnsi"/>
          <w:color w:val="000000"/>
        </w:rPr>
        <w:t xml:space="preserve">rt. 577 </w:t>
      </w:r>
      <w:r w:rsidR="007E5D87" w:rsidRPr="00337F3C">
        <w:rPr>
          <w:rFonts w:asciiTheme="minorHAnsi" w:eastAsiaTheme="minorHAnsi" w:hAnsiTheme="minorHAnsi" w:cstheme="minorHAnsi"/>
          <w:color w:val="000000"/>
        </w:rPr>
        <w:t>P</w:t>
      </w:r>
      <w:r w:rsidRPr="00337F3C">
        <w:rPr>
          <w:rFonts w:asciiTheme="minorHAnsi" w:eastAsiaTheme="minorHAnsi" w:hAnsiTheme="minorHAnsi" w:cstheme="minorHAnsi"/>
          <w:color w:val="000000"/>
        </w:rPr>
        <w:t>zp, w terminie nie krótszym niż</w:t>
      </w:r>
      <w:r w:rsidR="00301D1A" w:rsidRPr="00337F3C">
        <w:rPr>
          <w:rFonts w:asciiTheme="minorHAnsi" w:eastAsiaTheme="minorHAnsi" w:hAnsiTheme="minorHAnsi" w:cstheme="minorHAnsi"/>
          <w:color w:val="000000"/>
        </w:rPr>
        <w:t xml:space="preserve"> 5 dni od dnia przesłania zawiadomienia o wyborze</w:t>
      </w:r>
      <w:r w:rsidRPr="00337F3C">
        <w:rPr>
          <w:rFonts w:asciiTheme="minorHAnsi" w:eastAsiaTheme="minorHAnsi" w:hAnsiTheme="minorHAnsi" w:cstheme="minorHAnsi"/>
          <w:color w:val="000000"/>
        </w:rPr>
        <w:t xml:space="preserve"> najkorzystniejszej oferty, jeż</w:t>
      </w:r>
      <w:r w:rsidR="00301D1A" w:rsidRPr="00337F3C">
        <w:rPr>
          <w:rFonts w:asciiTheme="minorHAnsi" w:eastAsiaTheme="minorHAnsi" w:hAnsiTheme="minorHAnsi" w:cstheme="minorHAnsi"/>
          <w:color w:val="000000"/>
        </w:rPr>
        <w:t>eli zawiadomieni</w:t>
      </w:r>
      <w:r w:rsidRPr="00337F3C">
        <w:rPr>
          <w:rFonts w:asciiTheme="minorHAnsi" w:eastAsiaTheme="minorHAnsi" w:hAnsiTheme="minorHAnsi" w:cstheme="minorHAnsi"/>
          <w:color w:val="000000"/>
        </w:rPr>
        <w:t>e to zostało prze-słane przy użyciu środkó</w:t>
      </w:r>
      <w:r w:rsidR="00301D1A" w:rsidRPr="00337F3C">
        <w:rPr>
          <w:rFonts w:asciiTheme="minorHAnsi" w:eastAsiaTheme="minorHAnsi" w:hAnsiTheme="minorHAnsi" w:cstheme="minorHAnsi"/>
          <w:color w:val="000000"/>
        </w:rPr>
        <w:t>w komunikacji e</w:t>
      </w:r>
      <w:r w:rsidRPr="00337F3C">
        <w:rPr>
          <w:rFonts w:asciiTheme="minorHAnsi" w:eastAsiaTheme="minorHAnsi" w:hAnsiTheme="minorHAnsi" w:cstheme="minorHAnsi"/>
          <w:color w:val="000000"/>
        </w:rPr>
        <w:t>lektronicznej, albo 10 dni, jeż</w:t>
      </w:r>
      <w:r w:rsidR="00301D1A" w:rsidRPr="00337F3C">
        <w:rPr>
          <w:rFonts w:asciiTheme="minorHAnsi" w:eastAsiaTheme="minorHAnsi" w:hAnsiTheme="minorHAnsi" w:cstheme="minorHAnsi"/>
          <w:color w:val="000000"/>
        </w:rPr>
        <w:t>eli</w:t>
      </w:r>
      <w:r w:rsidRPr="00337F3C">
        <w:rPr>
          <w:rFonts w:asciiTheme="minorHAnsi" w:eastAsiaTheme="minorHAnsi" w:hAnsiTheme="minorHAnsi" w:cstheme="minorHAnsi"/>
          <w:color w:val="000000"/>
        </w:rPr>
        <w:t xml:space="preserve"> zostało przesłane w inny </w:t>
      </w:r>
      <w:r w:rsidRPr="00337F3C">
        <w:rPr>
          <w:rFonts w:asciiTheme="minorHAnsi" w:eastAsiaTheme="minorHAnsi" w:hAnsiTheme="minorHAnsi" w:cstheme="minorHAnsi"/>
        </w:rPr>
        <w:t>sposó</w:t>
      </w:r>
      <w:r w:rsidR="00301D1A" w:rsidRPr="00337F3C">
        <w:rPr>
          <w:rFonts w:asciiTheme="minorHAnsi" w:eastAsiaTheme="minorHAnsi" w:hAnsiTheme="minorHAnsi" w:cstheme="minorHAnsi"/>
        </w:rPr>
        <w:t xml:space="preserve">b. </w:t>
      </w:r>
    </w:p>
    <w:p w14:paraId="51E62A15" w14:textId="3251318B" w:rsidR="00301D1A" w:rsidRPr="00337F3C" w:rsidRDefault="00626B76"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eastAsiaTheme="minorHAnsi" w:hAnsiTheme="minorHAnsi" w:cstheme="minorHAnsi"/>
        </w:rPr>
        <w:t>Zamawiający może zawrzeć umowę w sprawie zamó</w:t>
      </w:r>
      <w:r w:rsidR="00301D1A" w:rsidRPr="00337F3C">
        <w:rPr>
          <w:rFonts w:asciiTheme="minorHAnsi" w:eastAsiaTheme="minorHAnsi" w:hAnsiTheme="minorHAnsi" w:cstheme="minorHAnsi"/>
        </w:rPr>
        <w:t>wienia publiczne</w:t>
      </w:r>
      <w:r w:rsidRPr="00337F3C">
        <w:rPr>
          <w:rFonts w:asciiTheme="minorHAnsi" w:eastAsiaTheme="minorHAnsi" w:hAnsiTheme="minorHAnsi" w:cstheme="minorHAnsi"/>
        </w:rPr>
        <w:t xml:space="preserve">go przed upływem terminu, </w:t>
      </w:r>
      <w:r w:rsidR="00856904" w:rsidRPr="00337F3C">
        <w:rPr>
          <w:rFonts w:asciiTheme="minorHAnsi" w:eastAsiaTheme="minorHAnsi" w:hAnsiTheme="minorHAnsi" w:cstheme="minorHAnsi"/>
        </w:rPr>
        <w:t xml:space="preserve">                     </w:t>
      </w:r>
      <w:r w:rsidRPr="00337F3C">
        <w:rPr>
          <w:rFonts w:asciiTheme="minorHAnsi" w:eastAsiaTheme="minorHAnsi" w:hAnsiTheme="minorHAnsi" w:cstheme="minorHAnsi"/>
        </w:rPr>
        <w:t>o któ</w:t>
      </w:r>
      <w:r w:rsidR="00301D1A" w:rsidRPr="00337F3C">
        <w:rPr>
          <w:rFonts w:asciiTheme="minorHAnsi" w:eastAsiaTheme="minorHAnsi" w:hAnsiTheme="minorHAnsi" w:cstheme="minorHAnsi"/>
        </w:rPr>
        <w:t>rym</w:t>
      </w:r>
      <w:r w:rsidR="00E00F6F" w:rsidRPr="00337F3C">
        <w:rPr>
          <w:rFonts w:asciiTheme="minorHAnsi" w:eastAsiaTheme="minorHAnsi" w:hAnsiTheme="minorHAnsi" w:cstheme="minorHAnsi"/>
        </w:rPr>
        <w:t xml:space="preserve"> mowa w ust. 1, jeżeli w postę</w:t>
      </w:r>
      <w:r w:rsidR="00301D1A" w:rsidRPr="00337F3C">
        <w:rPr>
          <w:rFonts w:asciiTheme="minorHAnsi" w:eastAsiaTheme="minorHAnsi" w:hAnsiTheme="minorHAnsi" w:cstheme="minorHAnsi"/>
        </w:rPr>
        <w:t>powani</w:t>
      </w:r>
      <w:r w:rsidR="00E00F6F" w:rsidRPr="00337F3C">
        <w:rPr>
          <w:rFonts w:asciiTheme="minorHAnsi" w:eastAsiaTheme="minorHAnsi" w:hAnsiTheme="minorHAnsi" w:cstheme="minorHAnsi"/>
        </w:rPr>
        <w:t>u o udzielenie zamówienia złożono tylko jedną ofertę</w:t>
      </w:r>
      <w:r w:rsidR="00301D1A" w:rsidRPr="00337F3C">
        <w:rPr>
          <w:rFonts w:asciiTheme="minorHAnsi" w:eastAsiaTheme="minorHAnsi" w:hAnsiTheme="minorHAnsi" w:cstheme="minorHAnsi"/>
        </w:rPr>
        <w:t xml:space="preserve">. </w:t>
      </w:r>
    </w:p>
    <w:p w14:paraId="315F2EE1" w14:textId="2B962962" w:rsidR="00B0217D" w:rsidRPr="00337F3C" w:rsidRDefault="00B0217D"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hAnsiTheme="minorHAnsi" w:cstheme="minorHAnsi"/>
        </w:rPr>
        <w:t>Zamawiający zaleca zawarcie Umowy w sprawie zamówienia w formie elektronicznej opatrzonej podpisem kwalifikowanym (nie dopuszcza się podpisu w osobnym pliku). Zamawiający dopuszcza zawarcie umowy w formie pisemnej (papierowej).</w:t>
      </w:r>
    </w:p>
    <w:p w14:paraId="226DCC45" w14:textId="7570C602" w:rsidR="00630153" w:rsidRPr="00337F3C" w:rsidRDefault="00630153"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eastAsiaTheme="minorHAnsi" w:hAnsiTheme="minorHAnsi" w:cstheme="minorHAnsi"/>
        </w:rPr>
        <w:t>Zamawiający prześle Wykonawcy</w:t>
      </w:r>
      <w:r w:rsidR="00301D1A" w:rsidRPr="00337F3C">
        <w:rPr>
          <w:rFonts w:asciiTheme="minorHAnsi" w:eastAsiaTheme="minorHAnsi" w:hAnsiTheme="minorHAnsi" w:cstheme="minorHAnsi"/>
        </w:rPr>
        <w:t xml:space="preserve">, </w:t>
      </w:r>
      <w:r w:rsidRPr="00337F3C">
        <w:rPr>
          <w:rFonts w:asciiTheme="minorHAnsi" w:eastAsiaTheme="minorHAnsi" w:hAnsiTheme="minorHAnsi" w:cstheme="minorHAnsi"/>
        </w:rPr>
        <w:t xml:space="preserve">za pomocą środków komunikacji elektronicznej umowę </w:t>
      </w:r>
      <w:r w:rsidR="006C01BA" w:rsidRPr="00337F3C">
        <w:rPr>
          <w:rFonts w:asciiTheme="minorHAnsi" w:eastAsiaTheme="minorHAnsi" w:hAnsiTheme="minorHAnsi" w:cstheme="minorHAnsi"/>
        </w:rPr>
        <w:t xml:space="preserve">                          </w:t>
      </w:r>
      <w:r w:rsidRPr="00337F3C">
        <w:rPr>
          <w:rFonts w:asciiTheme="minorHAnsi" w:eastAsiaTheme="minorHAnsi" w:hAnsiTheme="minorHAnsi" w:cstheme="minorHAnsi"/>
        </w:rPr>
        <w:t>w sprawie zamówienia publicznego.</w:t>
      </w:r>
    </w:p>
    <w:p w14:paraId="645E3DC7" w14:textId="451834C4" w:rsidR="00301D1A" w:rsidRPr="00337F3C" w:rsidRDefault="00EB257B"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eastAsiaTheme="minorHAnsi" w:hAnsiTheme="minorHAnsi" w:cstheme="minorHAnsi"/>
        </w:rPr>
        <w:t>Wykonawca</w:t>
      </w:r>
      <w:r w:rsidR="00301D1A" w:rsidRPr="00337F3C">
        <w:rPr>
          <w:rFonts w:asciiTheme="minorHAnsi" w:eastAsiaTheme="minorHAnsi" w:hAnsiTheme="minorHAnsi" w:cstheme="minorHAnsi"/>
        </w:rPr>
        <w:t xml:space="preserve"> ma obowiązek zawrzeć umowę w sprawie zamówienia na warunkach określonych </w:t>
      </w:r>
      <w:r w:rsidR="00856904" w:rsidRPr="00337F3C">
        <w:rPr>
          <w:rFonts w:asciiTheme="minorHAnsi" w:eastAsiaTheme="minorHAnsi" w:hAnsiTheme="minorHAnsi" w:cstheme="minorHAnsi"/>
        </w:rPr>
        <w:t xml:space="preserve">                        </w:t>
      </w:r>
      <w:r w:rsidR="00301D1A" w:rsidRPr="00337F3C">
        <w:rPr>
          <w:rFonts w:asciiTheme="minorHAnsi" w:eastAsiaTheme="minorHAnsi" w:hAnsiTheme="minorHAnsi" w:cstheme="minorHAnsi"/>
        </w:rPr>
        <w:t xml:space="preserve">w projektowanych postanowieniach umowy, które stanowią </w:t>
      </w:r>
      <w:r w:rsidR="00626B76" w:rsidRPr="00337F3C">
        <w:rPr>
          <w:rFonts w:asciiTheme="minorHAnsi" w:eastAsiaTheme="minorHAnsi" w:hAnsiTheme="minorHAnsi" w:cstheme="minorHAnsi"/>
          <w:i/>
        </w:rPr>
        <w:t>Załącznik n</w:t>
      </w:r>
      <w:r w:rsidR="00301D1A" w:rsidRPr="00337F3C">
        <w:rPr>
          <w:rFonts w:asciiTheme="minorHAnsi" w:eastAsiaTheme="minorHAnsi" w:hAnsiTheme="minorHAnsi" w:cstheme="minorHAnsi"/>
          <w:i/>
        </w:rPr>
        <w:t xml:space="preserve">r </w:t>
      </w:r>
      <w:r w:rsidR="003B3965" w:rsidRPr="00337F3C">
        <w:rPr>
          <w:rFonts w:asciiTheme="minorHAnsi" w:eastAsiaTheme="minorHAnsi" w:hAnsiTheme="minorHAnsi" w:cstheme="minorHAnsi"/>
          <w:i/>
        </w:rPr>
        <w:t>4</w:t>
      </w:r>
      <w:r w:rsidR="008C637F" w:rsidRPr="00337F3C">
        <w:rPr>
          <w:rFonts w:asciiTheme="minorHAnsi" w:eastAsiaTheme="minorHAnsi" w:hAnsiTheme="minorHAnsi" w:cstheme="minorHAnsi"/>
          <w:i/>
        </w:rPr>
        <w:t xml:space="preserve"> </w:t>
      </w:r>
      <w:r w:rsidR="00301D1A" w:rsidRPr="00337F3C">
        <w:rPr>
          <w:rFonts w:asciiTheme="minorHAnsi" w:eastAsiaTheme="minorHAnsi" w:hAnsiTheme="minorHAnsi" w:cstheme="minorHAnsi"/>
          <w:i/>
        </w:rPr>
        <w:t>do SWZ</w:t>
      </w:r>
      <w:r w:rsidR="00301D1A" w:rsidRPr="00337F3C">
        <w:rPr>
          <w:rFonts w:asciiTheme="minorHAnsi" w:eastAsiaTheme="minorHAnsi" w:hAnsiTheme="minorHAnsi" w:cstheme="minorHAnsi"/>
        </w:rPr>
        <w:t xml:space="preserve">. Umowa zostanie uzupełniona o zapisy wynikające ze złożonej oferty. </w:t>
      </w:r>
    </w:p>
    <w:p w14:paraId="21AD808A" w14:textId="4471D530" w:rsidR="00B0217D" w:rsidRPr="00337F3C" w:rsidRDefault="00B0217D"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hAnsiTheme="minorHAnsi" w:cstheme="minorHAnsi"/>
        </w:rPr>
        <w:t xml:space="preserve">Jeżeli zostanie wybrana oferta Wykonawców wspólnie ubiegających się o zamówienie, </w:t>
      </w:r>
      <w:r w:rsidR="00826CED" w:rsidRPr="00337F3C">
        <w:rPr>
          <w:rFonts w:asciiTheme="minorHAnsi" w:hAnsiTheme="minorHAnsi" w:cstheme="minorHAnsi"/>
        </w:rPr>
        <w:t xml:space="preserve">                                         </w:t>
      </w:r>
      <w:r w:rsidRPr="00337F3C">
        <w:rPr>
          <w:rFonts w:asciiTheme="minorHAnsi" w:hAnsiTheme="minorHAnsi" w:cstheme="minorHAnsi"/>
        </w:rPr>
        <w:t>to Zamawiający może zażądać przed podpisaniem Umowy przedłożenia kopii umowy regulującej ich współpracę w zakresie obejmującym wykonanie zamówienia. Z treści powyższej umowy powinno</w:t>
      </w:r>
      <w:r w:rsidR="006C01BA" w:rsidRPr="00337F3C">
        <w:rPr>
          <w:rFonts w:asciiTheme="minorHAnsi" w:hAnsiTheme="minorHAnsi" w:cstheme="minorHAnsi"/>
        </w:rPr>
        <w:t xml:space="preserve"> </w:t>
      </w:r>
      <w:r w:rsidRPr="00337F3C">
        <w:rPr>
          <w:rFonts w:asciiTheme="minorHAnsi" w:hAnsiTheme="minorHAnsi" w:cstheme="minorHAnsi"/>
        </w:rPr>
        <w:t>w szczególności wynikać: zasady współdziałania, zakres współuczestnictwa i podział obowiązków Wykonawców w wykonaniu przedmiotu zamówienia (art. 59 ustawy Pzp).</w:t>
      </w:r>
    </w:p>
    <w:p w14:paraId="0881754F" w14:textId="1405DA6D" w:rsidR="00A875A0" w:rsidRPr="00337F3C" w:rsidRDefault="00B0217D"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hAnsiTheme="minorHAnsi" w:cstheme="minorHAnsi"/>
        </w:rPr>
        <w:t xml:space="preserve">Zgodnie </w:t>
      </w:r>
      <w:r w:rsidR="00A875A0" w:rsidRPr="00337F3C">
        <w:rPr>
          <w:rFonts w:asciiTheme="minorHAnsi" w:hAnsiTheme="minorHAnsi" w:cstheme="minorHAnsi"/>
        </w:rPr>
        <w:t>z art. 252 ust. 2-3 ustawy Pzp j</w:t>
      </w:r>
      <w:r w:rsidRPr="00337F3C">
        <w:rPr>
          <w:rFonts w:asciiTheme="minorHAnsi" w:hAnsiTheme="minorHAnsi" w:cstheme="minorHAnsi"/>
        </w:rPr>
        <w:t xml:space="preserve">eżeli termin związania ofertą upłynął przed wyborem najkorzystniejszej oferty, zamawiający wezwie wykonawcę, którego oferta otrzymała najwyższą ocenę, do wyrażenia, w wyznaczonym przez zamawiającego terminie, pisemnej zgody na wybór jego oferty. W przypadku braku zgody, o której mowa w ust. 2, zamawiający zwraca się </w:t>
      </w:r>
      <w:r w:rsidR="003B3EFC">
        <w:rPr>
          <w:rFonts w:asciiTheme="minorHAnsi" w:hAnsiTheme="minorHAnsi" w:cstheme="minorHAnsi"/>
        </w:rPr>
        <w:t xml:space="preserve">                         </w:t>
      </w:r>
      <w:r w:rsidRPr="00337F3C">
        <w:rPr>
          <w:rFonts w:asciiTheme="minorHAnsi" w:hAnsiTheme="minorHAnsi" w:cstheme="minorHAnsi"/>
        </w:rPr>
        <w:t>o wyrażenie takiej zgody do kolejnego wykonawcy, którego oferta została najwyżej oceniona, chyba że zachodzą przesłanki do unieważnienia postępowania.</w:t>
      </w:r>
    </w:p>
    <w:p w14:paraId="74584459" w14:textId="381D75BE" w:rsidR="00B0217D" w:rsidRPr="00337F3C" w:rsidRDefault="00B0217D"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eastAsiaTheme="minorHAnsi" w:hAnsiTheme="minorHAnsi" w:cstheme="minorHAnsi"/>
        </w:rPr>
        <w:t xml:space="preserve">Jeżeli Wykonawca, którego oferta została wybrana jako najkorzystniejsza, uchyla się od zawarcia umowy w sprawie zamówienia publicznego Zamawiający może dokonać ponownego badania </w:t>
      </w:r>
      <w:r w:rsidR="00741D89" w:rsidRPr="00337F3C">
        <w:rPr>
          <w:rFonts w:asciiTheme="minorHAnsi" w:eastAsiaTheme="minorHAnsi" w:hAnsiTheme="minorHAnsi" w:cstheme="minorHAnsi"/>
        </w:rPr>
        <w:t xml:space="preserve">                             </w:t>
      </w:r>
      <w:r w:rsidRPr="00337F3C">
        <w:rPr>
          <w:rFonts w:asciiTheme="minorHAnsi" w:eastAsiaTheme="minorHAnsi" w:hAnsiTheme="minorHAnsi" w:cstheme="minorHAnsi"/>
        </w:rPr>
        <w:lastRenderedPageBreak/>
        <w:t>i oceny o</w:t>
      </w:r>
      <w:r w:rsidR="00FC3E3B" w:rsidRPr="00337F3C">
        <w:rPr>
          <w:rFonts w:asciiTheme="minorHAnsi" w:eastAsiaTheme="minorHAnsi" w:hAnsiTheme="minorHAnsi" w:cstheme="minorHAnsi"/>
        </w:rPr>
        <w:t xml:space="preserve">fert spośród ofert pozostałych </w:t>
      </w:r>
      <w:r w:rsidRPr="00337F3C">
        <w:rPr>
          <w:rFonts w:asciiTheme="minorHAnsi" w:eastAsiaTheme="minorHAnsi" w:hAnsiTheme="minorHAnsi" w:cstheme="minorHAnsi"/>
        </w:rPr>
        <w:t xml:space="preserve">w postępowaniu Wykonawców </w:t>
      </w:r>
      <w:r w:rsidRPr="00337F3C">
        <w:rPr>
          <w:rFonts w:asciiTheme="minorHAnsi" w:eastAsiaTheme="minorHAnsi" w:hAnsiTheme="minorHAnsi" w:cstheme="minorHAnsi"/>
          <w:color w:val="000000"/>
        </w:rPr>
        <w:t xml:space="preserve">oraz wybrać ofertę najkorzystniejszą albo unieważnić postępowanie (art. 263 ustawy Pzp). </w:t>
      </w:r>
    </w:p>
    <w:p w14:paraId="46A7434D" w14:textId="7976AE8A" w:rsidR="001D4F0C" w:rsidRPr="00337F3C" w:rsidRDefault="00B0217D"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eastAsiaTheme="minorHAnsi" w:hAnsiTheme="minorHAnsi" w:cstheme="minorHAnsi"/>
          <w:color w:val="000000"/>
        </w:rPr>
        <w:t>Zamawiający nie przewiduje dodatkowych formalności</w:t>
      </w:r>
      <w:r w:rsidR="00FC3E3B" w:rsidRPr="00337F3C">
        <w:rPr>
          <w:rFonts w:asciiTheme="minorHAnsi" w:eastAsiaTheme="minorHAnsi" w:hAnsiTheme="minorHAnsi" w:cstheme="minorHAnsi"/>
          <w:color w:val="000000"/>
        </w:rPr>
        <w:t xml:space="preserve"> związanych z zawarciem umowy</w:t>
      </w:r>
      <w:r w:rsidRPr="00337F3C">
        <w:rPr>
          <w:rFonts w:asciiTheme="minorHAnsi" w:eastAsiaTheme="minorHAnsi" w:hAnsiTheme="minorHAnsi" w:cstheme="minorHAnsi"/>
          <w:color w:val="000000"/>
        </w:rPr>
        <w:t>.</w:t>
      </w:r>
    </w:p>
    <w:p w14:paraId="5BDD352D" w14:textId="6C9DB6B2" w:rsidR="0084739C" w:rsidRPr="00337F3C" w:rsidRDefault="0084739C"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hAnsiTheme="minorHAnsi" w:cstheme="minorHAnsi"/>
        </w:rPr>
        <w:t>Data oznaczona w umowie jako data zawarcia umowy będzie pierwszym dniem jej realizacji.</w:t>
      </w:r>
    </w:p>
    <w:p w14:paraId="5A21AE0A" w14:textId="77777777" w:rsidR="00F13DD2" w:rsidRDefault="00F13DD2" w:rsidP="00F13DD2">
      <w:pPr>
        <w:pStyle w:val="Akapitzlist"/>
        <w:spacing w:after="0" w:line="240" w:lineRule="auto"/>
        <w:ind w:left="357"/>
        <w:rPr>
          <w:rFonts w:cs="Arial"/>
          <w:i/>
          <w:sz w:val="20"/>
          <w:szCs w:val="20"/>
        </w:rPr>
      </w:pPr>
    </w:p>
    <w:p w14:paraId="7F7606DF" w14:textId="77777777" w:rsidR="00435AF0" w:rsidRPr="00D96F86" w:rsidRDefault="00435AF0" w:rsidP="00F13DD2">
      <w:pPr>
        <w:pStyle w:val="Akapitzlist"/>
        <w:spacing w:after="0" w:line="240" w:lineRule="auto"/>
        <w:ind w:left="357"/>
        <w:rPr>
          <w:rFonts w:cs="Arial"/>
          <w:i/>
          <w:sz w:val="20"/>
          <w:szCs w:val="20"/>
        </w:rPr>
      </w:pPr>
    </w:p>
    <w:p w14:paraId="18AD9F74" w14:textId="231FC01B" w:rsidR="00336CE9" w:rsidRPr="00337F3C" w:rsidRDefault="00336CE9" w:rsidP="00337F3C">
      <w:pPr>
        <w:pStyle w:val="Default"/>
        <w:numPr>
          <w:ilvl w:val="0"/>
          <w:numId w:val="39"/>
        </w:numPr>
        <w:ind w:left="709" w:hanging="567"/>
        <w:rPr>
          <w:rFonts w:asciiTheme="minorHAnsi" w:eastAsia="Calibri" w:hAnsiTheme="minorHAnsi" w:cstheme="minorHAnsi"/>
          <w:b/>
          <w:bCs/>
          <w:color w:val="auto"/>
          <w:u w:val="single"/>
        </w:rPr>
      </w:pPr>
      <w:r w:rsidRPr="00337F3C">
        <w:rPr>
          <w:rFonts w:asciiTheme="minorHAnsi" w:hAnsiTheme="minorHAnsi" w:cstheme="minorHAnsi"/>
          <w:b/>
          <w:bCs/>
          <w:u w:val="single"/>
        </w:rPr>
        <w:t>Projektowane postanowienia umowy w sprawie zamówienia publicznego, które zostaną wprowadzone do treści tej umowy</w:t>
      </w:r>
      <w:r w:rsidRPr="00337F3C">
        <w:rPr>
          <w:rFonts w:asciiTheme="minorHAnsi" w:hAnsiTheme="minorHAnsi" w:cstheme="minorHAnsi"/>
          <w:u w:val="single"/>
        </w:rPr>
        <w:t xml:space="preserve"> </w:t>
      </w:r>
    </w:p>
    <w:p w14:paraId="30C0492C" w14:textId="77777777" w:rsidR="00FC3E3B" w:rsidRPr="00337F3C" w:rsidRDefault="00FC3E3B" w:rsidP="00337F3C">
      <w:pPr>
        <w:pStyle w:val="Default"/>
        <w:ind w:left="1080"/>
        <w:rPr>
          <w:rFonts w:asciiTheme="minorHAnsi" w:eastAsia="Calibri" w:hAnsiTheme="minorHAnsi" w:cstheme="minorHAnsi"/>
          <w:b/>
          <w:bCs/>
          <w:color w:val="auto"/>
          <w:sz w:val="10"/>
          <w:szCs w:val="10"/>
          <w:u w:val="single"/>
        </w:rPr>
      </w:pPr>
    </w:p>
    <w:p w14:paraId="57CADACA" w14:textId="2773E9DA" w:rsidR="00336CE9" w:rsidRPr="00337F3C" w:rsidRDefault="00336CE9" w:rsidP="00337F3C">
      <w:pPr>
        <w:pStyle w:val="Akapitzlist"/>
        <w:numPr>
          <w:ilvl w:val="0"/>
          <w:numId w:val="58"/>
        </w:numPr>
        <w:spacing w:line="240" w:lineRule="auto"/>
        <w:ind w:left="714" w:hanging="357"/>
        <w:jc w:val="left"/>
        <w:rPr>
          <w:rFonts w:asciiTheme="minorHAnsi" w:hAnsiTheme="minorHAnsi" w:cstheme="minorHAnsi"/>
          <w:i/>
        </w:rPr>
      </w:pPr>
      <w:r w:rsidRPr="00337F3C">
        <w:rPr>
          <w:rFonts w:asciiTheme="minorHAnsi" w:hAnsiTheme="minorHAnsi" w:cstheme="minorHAnsi"/>
        </w:rPr>
        <w:t xml:space="preserve">Projektowane postanowienia umowy w sprawie zamówienia publicznego, które zostaną wprowadzone do treści tej umowy, określone zostały w </w:t>
      </w:r>
      <w:r w:rsidR="00FC3E3B" w:rsidRPr="00337F3C">
        <w:rPr>
          <w:rFonts w:asciiTheme="minorHAnsi" w:hAnsiTheme="minorHAnsi" w:cstheme="minorHAnsi"/>
          <w:i/>
        </w:rPr>
        <w:t>Z</w:t>
      </w:r>
      <w:r w:rsidR="00354F15" w:rsidRPr="00337F3C">
        <w:rPr>
          <w:rFonts w:asciiTheme="minorHAnsi" w:hAnsiTheme="minorHAnsi" w:cstheme="minorHAnsi"/>
          <w:i/>
        </w:rPr>
        <w:t xml:space="preserve">ałączniku nr </w:t>
      </w:r>
      <w:r w:rsidR="003B3965" w:rsidRPr="00337F3C">
        <w:rPr>
          <w:rFonts w:asciiTheme="minorHAnsi" w:hAnsiTheme="minorHAnsi" w:cstheme="minorHAnsi"/>
          <w:i/>
        </w:rPr>
        <w:t>4</w:t>
      </w:r>
      <w:r w:rsidRPr="00337F3C">
        <w:rPr>
          <w:rFonts w:asciiTheme="minorHAnsi" w:hAnsiTheme="minorHAnsi" w:cstheme="minorHAnsi"/>
          <w:i/>
        </w:rPr>
        <w:t xml:space="preserve"> do SWZ.</w:t>
      </w:r>
    </w:p>
    <w:p w14:paraId="1C385353" w14:textId="3CB042FB" w:rsidR="00336CE9" w:rsidRPr="00337F3C" w:rsidRDefault="00336CE9" w:rsidP="00337F3C">
      <w:pPr>
        <w:pStyle w:val="Akapitzlist"/>
        <w:numPr>
          <w:ilvl w:val="0"/>
          <w:numId w:val="58"/>
        </w:numPr>
        <w:spacing w:line="240" w:lineRule="auto"/>
        <w:ind w:left="714" w:hanging="357"/>
        <w:jc w:val="left"/>
        <w:rPr>
          <w:rFonts w:asciiTheme="minorHAnsi" w:hAnsiTheme="minorHAnsi" w:cstheme="minorHAnsi"/>
          <w:i/>
        </w:rPr>
      </w:pPr>
      <w:r w:rsidRPr="00337F3C">
        <w:rPr>
          <w:rFonts w:asciiTheme="minorHAnsi" w:hAnsiTheme="minorHAnsi" w:cstheme="minorHAnsi"/>
        </w:rPr>
        <w:t>Projektowane postanowienia umowy w sprawie zamówienia publicznego przed zawarciem zostaną uzupełnione o niezbędne informacje dotyczące w szczególności Wykonawcy oraz wartości umowy.</w:t>
      </w:r>
    </w:p>
    <w:p w14:paraId="5388EB72" w14:textId="77777777" w:rsidR="00E2520E" w:rsidRDefault="00E2520E" w:rsidP="00F87453">
      <w:pPr>
        <w:spacing w:after="0" w:line="240" w:lineRule="auto"/>
        <w:rPr>
          <w:rFonts w:cs="Arial"/>
          <w:b/>
          <w:i/>
          <w:sz w:val="20"/>
          <w:szCs w:val="20"/>
        </w:rPr>
      </w:pPr>
    </w:p>
    <w:p w14:paraId="0BD9082B" w14:textId="77777777" w:rsidR="00435AF0" w:rsidRPr="00F87453" w:rsidRDefault="00435AF0" w:rsidP="00F87453">
      <w:pPr>
        <w:spacing w:after="0" w:line="240" w:lineRule="auto"/>
        <w:rPr>
          <w:rFonts w:cs="Arial"/>
          <w:b/>
          <w:i/>
          <w:sz w:val="20"/>
          <w:szCs w:val="20"/>
        </w:rPr>
      </w:pPr>
    </w:p>
    <w:p w14:paraId="4B6C3E5D" w14:textId="42C0B88F" w:rsidR="00301D1A" w:rsidRPr="00337F3C" w:rsidRDefault="00301D1A" w:rsidP="00337F3C">
      <w:pPr>
        <w:pStyle w:val="Default"/>
        <w:numPr>
          <w:ilvl w:val="0"/>
          <w:numId w:val="39"/>
        </w:numPr>
        <w:ind w:left="709" w:hanging="567"/>
        <w:rPr>
          <w:rFonts w:asciiTheme="minorHAnsi" w:eastAsia="Calibri" w:hAnsiTheme="minorHAnsi" w:cstheme="minorHAnsi"/>
          <w:b/>
          <w:bCs/>
          <w:color w:val="auto"/>
          <w:u w:val="single"/>
        </w:rPr>
      </w:pPr>
      <w:r w:rsidRPr="00337F3C">
        <w:rPr>
          <w:rFonts w:asciiTheme="minorHAnsi" w:hAnsiTheme="minorHAnsi" w:cstheme="minorHAnsi"/>
          <w:b/>
          <w:bCs/>
          <w:color w:val="auto"/>
          <w:u w:val="single"/>
        </w:rPr>
        <w:t>Pouczenie o  środkach ochrony prawnej przysługujących Wykonawcy w toku</w:t>
      </w:r>
      <w:r w:rsidR="0086133B" w:rsidRPr="00337F3C">
        <w:rPr>
          <w:rFonts w:asciiTheme="minorHAnsi" w:hAnsiTheme="minorHAnsi" w:cstheme="minorHAnsi"/>
          <w:b/>
          <w:bCs/>
          <w:color w:val="auto"/>
          <w:u w:val="single"/>
        </w:rPr>
        <w:t xml:space="preserve"> </w:t>
      </w:r>
      <w:r w:rsidRPr="00337F3C">
        <w:rPr>
          <w:rFonts w:asciiTheme="minorHAnsi" w:hAnsiTheme="minorHAnsi" w:cstheme="minorHAnsi"/>
          <w:b/>
          <w:bCs/>
          <w:color w:val="auto"/>
          <w:u w:val="single"/>
        </w:rPr>
        <w:t>postępowania</w:t>
      </w:r>
    </w:p>
    <w:p w14:paraId="7A9661DC" w14:textId="77777777" w:rsidR="00FC3E3B" w:rsidRPr="00FC3E3B" w:rsidRDefault="00FC3E3B" w:rsidP="00FC3E3B">
      <w:pPr>
        <w:pStyle w:val="Default"/>
        <w:ind w:left="1080"/>
        <w:jc w:val="both"/>
        <w:rPr>
          <w:rFonts w:ascii="Arial" w:eastAsia="Calibri" w:hAnsi="Arial" w:cs="Arial"/>
          <w:b/>
          <w:bCs/>
          <w:color w:val="auto"/>
          <w:sz w:val="10"/>
          <w:szCs w:val="10"/>
          <w:u w:val="single"/>
        </w:rPr>
      </w:pPr>
    </w:p>
    <w:p w14:paraId="48ECA20F" w14:textId="689D4F47" w:rsidR="00A875A0" w:rsidRPr="00337F3C" w:rsidRDefault="00A875A0" w:rsidP="00337F3C">
      <w:pPr>
        <w:pStyle w:val="Akapitzlist"/>
        <w:numPr>
          <w:ilvl w:val="0"/>
          <w:numId w:val="59"/>
        </w:numPr>
        <w:spacing w:line="240" w:lineRule="auto"/>
        <w:ind w:hanging="357"/>
        <w:jc w:val="left"/>
        <w:rPr>
          <w:rFonts w:asciiTheme="minorHAnsi" w:hAnsiTheme="minorHAnsi" w:cstheme="minorHAnsi"/>
          <w:i/>
        </w:rPr>
      </w:pPr>
      <w:r w:rsidRPr="00337F3C">
        <w:rPr>
          <w:rFonts w:asciiTheme="minorHAnsi" w:hAnsiTheme="minorHAnsi" w:cstheme="minorHAnsi"/>
        </w:rPr>
        <w:t xml:space="preserve">Wykonawcy oraz innemu podmiotowi przysługują środki ochrony prawnej opisane </w:t>
      </w:r>
      <w:r w:rsidRPr="00337F3C">
        <w:rPr>
          <w:rFonts w:asciiTheme="minorHAnsi" w:hAnsiTheme="minorHAnsi" w:cstheme="minorHAnsi"/>
        </w:rPr>
        <w:br/>
        <w:t xml:space="preserve">w Dziale IX ustawy Pzp, jeżeli ma lub miał interes w uzyskaniu zamówienia oraz poniósł </w:t>
      </w:r>
      <w:r w:rsidR="00337F3C">
        <w:rPr>
          <w:rFonts w:asciiTheme="minorHAnsi" w:hAnsiTheme="minorHAnsi" w:cstheme="minorHAnsi"/>
        </w:rPr>
        <w:t xml:space="preserve">                     </w:t>
      </w:r>
      <w:r w:rsidRPr="00337F3C">
        <w:rPr>
          <w:rFonts w:asciiTheme="minorHAnsi" w:hAnsiTheme="minorHAnsi" w:cstheme="minorHAnsi"/>
        </w:rPr>
        <w:t>lub może ponieść szkodę w wyniku naruszenia przez Zamawiającego przepisów ustawy Pzp.</w:t>
      </w:r>
    </w:p>
    <w:p w14:paraId="39120233" w14:textId="0C4E3D4F" w:rsidR="00A875A0" w:rsidRPr="00337F3C" w:rsidRDefault="00A875A0" w:rsidP="00337F3C">
      <w:pPr>
        <w:pStyle w:val="Akapitzlist"/>
        <w:numPr>
          <w:ilvl w:val="0"/>
          <w:numId w:val="59"/>
        </w:numPr>
        <w:spacing w:line="240" w:lineRule="auto"/>
        <w:ind w:hanging="357"/>
        <w:jc w:val="left"/>
        <w:rPr>
          <w:rFonts w:asciiTheme="minorHAnsi" w:hAnsiTheme="minorHAnsi" w:cstheme="minorHAnsi"/>
          <w:i/>
        </w:rPr>
      </w:pPr>
      <w:r w:rsidRPr="00337F3C">
        <w:rPr>
          <w:rFonts w:asciiTheme="minorHAnsi" w:hAnsiTheme="minorHAnsi" w:cstheme="minorHAnsi"/>
        </w:rPr>
        <w:t xml:space="preserve">Środki ochrony prawnej wobec ogłoszenia wszczynającego postępowanie o udzielenie zamówienia oraz dokumentów zamówienia przysługują również organizacjom wpisanym </w:t>
      </w:r>
      <w:r w:rsidR="00337F3C">
        <w:rPr>
          <w:rFonts w:asciiTheme="minorHAnsi" w:hAnsiTheme="minorHAnsi" w:cstheme="minorHAnsi"/>
        </w:rPr>
        <w:t xml:space="preserve">                    </w:t>
      </w:r>
      <w:r w:rsidRPr="00337F3C">
        <w:rPr>
          <w:rFonts w:asciiTheme="minorHAnsi" w:hAnsiTheme="minorHAnsi" w:cstheme="minorHAnsi"/>
        </w:rPr>
        <w:t>na listę, o której mowa w art. 469 pkt 15 ustawy Pzp oraz Rzecznikowi Małych Średnich Przedsiębiorstw.</w:t>
      </w:r>
    </w:p>
    <w:p w14:paraId="02EB35D3" w14:textId="77777777" w:rsidR="00A875A0" w:rsidRPr="00337F3C" w:rsidRDefault="00A875A0" w:rsidP="00337F3C">
      <w:pPr>
        <w:pStyle w:val="Akapitzlist"/>
        <w:numPr>
          <w:ilvl w:val="0"/>
          <w:numId w:val="59"/>
        </w:numPr>
        <w:spacing w:line="240" w:lineRule="auto"/>
        <w:ind w:hanging="357"/>
        <w:jc w:val="left"/>
        <w:rPr>
          <w:rFonts w:asciiTheme="minorHAnsi" w:hAnsiTheme="minorHAnsi" w:cstheme="minorHAnsi"/>
          <w:i/>
        </w:rPr>
      </w:pPr>
      <w:r w:rsidRPr="00337F3C">
        <w:rPr>
          <w:rFonts w:asciiTheme="minorHAnsi" w:hAnsiTheme="minorHAnsi" w:cstheme="minorHAnsi"/>
        </w:rPr>
        <w:t>Odwołanie przysługuje na:</w:t>
      </w:r>
    </w:p>
    <w:p w14:paraId="147C8438" w14:textId="210B365F" w:rsidR="00A875A0" w:rsidRPr="00337F3C" w:rsidRDefault="00A875A0" w:rsidP="00337F3C">
      <w:pPr>
        <w:pStyle w:val="Bezodstpw"/>
        <w:tabs>
          <w:tab w:val="left" w:pos="426"/>
        </w:tabs>
        <w:spacing w:after="60"/>
        <w:ind w:left="851" w:hanging="142"/>
        <w:rPr>
          <w:rFonts w:asciiTheme="minorHAnsi" w:eastAsia="Calibri" w:hAnsiTheme="minorHAnsi" w:cstheme="minorHAnsi"/>
          <w:sz w:val="22"/>
          <w:szCs w:val="22"/>
          <w:lang w:val="pl-PL"/>
        </w:rPr>
      </w:pPr>
      <w:r w:rsidRPr="00337F3C">
        <w:rPr>
          <w:rFonts w:asciiTheme="minorHAnsi" w:eastAsia="Calibri" w:hAnsiTheme="minorHAnsi" w:cstheme="minorHAnsi"/>
          <w:sz w:val="22"/>
          <w:szCs w:val="22"/>
          <w:lang w:val="pl-PL"/>
        </w:rPr>
        <w:t xml:space="preserve">1) niezgodną z przepisami ustawy czynność zamawiającego, podjętą w postępowaniu </w:t>
      </w:r>
      <w:r w:rsidR="00CC286F">
        <w:rPr>
          <w:rFonts w:asciiTheme="minorHAnsi" w:eastAsia="Calibri" w:hAnsiTheme="minorHAnsi" w:cstheme="minorHAnsi"/>
          <w:sz w:val="22"/>
          <w:szCs w:val="22"/>
          <w:lang w:val="pl-PL"/>
        </w:rPr>
        <w:t xml:space="preserve">                               </w:t>
      </w:r>
      <w:r w:rsidRPr="00337F3C">
        <w:rPr>
          <w:rFonts w:asciiTheme="minorHAnsi" w:eastAsia="Calibri" w:hAnsiTheme="minorHAnsi" w:cstheme="minorHAnsi"/>
          <w:sz w:val="22"/>
          <w:szCs w:val="22"/>
          <w:lang w:val="pl-PL"/>
        </w:rPr>
        <w:t xml:space="preserve">o udzielenie zamówienia, w tym na projektowane postanowienie umowy; </w:t>
      </w:r>
    </w:p>
    <w:p w14:paraId="07E92467" w14:textId="6634900D" w:rsidR="00A875A0" w:rsidRPr="00337F3C" w:rsidRDefault="00A875A0" w:rsidP="00337F3C">
      <w:pPr>
        <w:pStyle w:val="Bezodstpw"/>
        <w:tabs>
          <w:tab w:val="left" w:pos="426"/>
        </w:tabs>
        <w:spacing w:after="60"/>
        <w:ind w:left="851" w:hanging="142"/>
        <w:rPr>
          <w:rFonts w:asciiTheme="minorHAnsi" w:eastAsia="Calibri" w:hAnsiTheme="minorHAnsi" w:cstheme="minorHAnsi"/>
          <w:sz w:val="22"/>
          <w:szCs w:val="22"/>
          <w:lang w:val="pl-PL"/>
        </w:rPr>
      </w:pPr>
      <w:r w:rsidRPr="00337F3C">
        <w:rPr>
          <w:rFonts w:asciiTheme="minorHAnsi" w:eastAsia="Calibri" w:hAnsiTheme="minorHAnsi" w:cstheme="minorHAnsi"/>
          <w:sz w:val="22"/>
          <w:szCs w:val="22"/>
          <w:lang w:val="pl-PL"/>
        </w:rPr>
        <w:t xml:space="preserve">2) zaniechanie czynności w postępowaniu o udzielenie zamówienia, do której zamawiający był obowiązany na podstawie ustawy; </w:t>
      </w:r>
    </w:p>
    <w:p w14:paraId="1626358C" w14:textId="5C22878C" w:rsidR="00A875A0" w:rsidRPr="00337F3C" w:rsidRDefault="00A875A0" w:rsidP="00337F3C">
      <w:pPr>
        <w:pStyle w:val="Akapitzlist"/>
        <w:numPr>
          <w:ilvl w:val="0"/>
          <w:numId w:val="59"/>
        </w:numPr>
        <w:spacing w:line="240" w:lineRule="auto"/>
        <w:ind w:hanging="357"/>
        <w:jc w:val="left"/>
        <w:rPr>
          <w:rFonts w:asciiTheme="minorHAnsi" w:hAnsiTheme="minorHAnsi" w:cstheme="minorHAnsi"/>
          <w:i/>
        </w:rPr>
      </w:pPr>
      <w:r w:rsidRPr="00337F3C">
        <w:rPr>
          <w:rFonts w:asciiTheme="minorHAnsi" w:eastAsia="Times" w:hAnsiTheme="minorHAnsi" w:cstheme="minorHAnsi"/>
        </w:rPr>
        <w:t>Odwołanie wnosi się w terminie:</w:t>
      </w:r>
    </w:p>
    <w:p w14:paraId="52E10331" w14:textId="25472417" w:rsidR="00A875A0" w:rsidRPr="00337F3C" w:rsidRDefault="00A875A0" w:rsidP="00337F3C">
      <w:pPr>
        <w:pStyle w:val="LITlitera"/>
        <w:spacing w:after="60" w:line="240" w:lineRule="auto"/>
        <w:jc w:val="left"/>
        <w:rPr>
          <w:rFonts w:asciiTheme="minorHAnsi" w:eastAsia="Times" w:hAnsiTheme="minorHAnsi" w:cstheme="minorHAnsi"/>
          <w:sz w:val="22"/>
          <w:szCs w:val="22"/>
        </w:rPr>
      </w:pPr>
      <w:r w:rsidRPr="00337F3C">
        <w:rPr>
          <w:rFonts w:asciiTheme="minorHAnsi" w:eastAsia="Times" w:hAnsiTheme="minorHAnsi" w:cstheme="minorHAnsi"/>
          <w:sz w:val="22"/>
          <w:szCs w:val="22"/>
        </w:rPr>
        <w:t xml:space="preserve">    a) </w:t>
      </w:r>
      <w:r w:rsidRPr="00337F3C">
        <w:rPr>
          <w:rFonts w:asciiTheme="minorHAnsi" w:eastAsia="Times" w:hAnsiTheme="minorHAnsi" w:cstheme="minorHAnsi"/>
          <w:sz w:val="22"/>
          <w:szCs w:val="22"/>
        </w:rPr>
        <w:tab/>
        <w:t>5 dni od dnia przekazania informacji o czynności zamawiającego stanowiącej podstawę jego wniesienia, jeżeli informacja została przekazana przy użyciu środków komunikacji elektronicznej,</w:t>
      </w:r>
    </w:p>
    <w:p w14:paraId="3540546F" w14:textId="7B2132CF" w:rsidR="00A875A0" w:rsidRPr="00337F3C" w:rsidRDefault="00A875A0" w:rsidP="00337F3C">
      <w:pPr>
        <w:pStyle w:val="LITlitera"/>
        <w:spacing w:after="60" w:line="240" w:lineRule="auto"/>
        <w:jc w:val="left"/>
        <w:rPr>
          <w:rFonts w:asciiTheme="minorHAnsi" w:eastAsia="Times" w:hAnsiTheme="minorHAnsi" w:cstheme="minorHAnsi"/>
          <w:sz w:val="22"/>
          <w:szCs w:val="22"/>
        </w:rPr>
      </w:pPr>
      <w:r w:rsidRPr="00337F3C">
        <w:rPr>
          <w:rFonts w:asciiTheme="minorHAnsi" w:eastAsia="Times" w:hAnsiTheme="minorHAnsi" w:cstheme="minorHAnsi"/>
          <w:sz w:val="22"/>
          <w:szCs w:val="22"/>
        </w:rPr>
        <w:t xml:space="preserve">    b)</w:t>
      </w:r>
      <w:r w:rsidRPr="00337F3C">
        <w:rPr>
          <w:rFonts w:asciiTheme="minorHAnsi" w:eastAsia="Times" w:hAnsiTheme="minorHAnsi" w:cstheme="minorHAnsi"/>
          <w:sz w:val="22"/>
          <w:szCs w:val="22"/>
        </w:rPr>
        <w:tab/>
        <w:t xml:space="preserve">10 dni od dnia </w:t>
      </w:r>
      <w:r w:rsidRPr="00337F3C">
        <w:rPr>
          <w:rFonts w:asciiTheme="minorHAnsi" w:hAnsiTheme="minorHAnsi" w:cstheme="minorHAnsi"/>
          <w:sz w:val="22"/>
          <w:szCs w:val="22"/>
        </w:rPr>
        <w:t xml:space="preserve">przekazania </w:t>
      </w:r>
      <w:r w:rsidRPr="00337F3C">
        <w:rPr>
          <w:rFonts w:asciiTheme="minorHAnsi" w:eastAsia="Times" w:hAnsiTheme="minorHAnsi" w:cstheme="minorHAnsi"/>
          <w:sz w:val="22"/>
          <w:szCs w:val="22"/>
        </w:rPr>
        <w:t>informacji o czynności zamawiającego stanowiącej podstawę jego wniesienia, jeżeli informacja została przekazana w sposób inny niż określony w lit. a</w:t>
      </w:r>
      <w:r w:rsidR="005966EA">
        <w:rPr>
          <w:rFonts w:asciiTheme="minorHAnsi" w:eastAsia="Times" w:hAnsiTheme="minorHAnsi" w:cstheme="minorHAnsi"/>
          <w:sz w:val="22"/>
          <w:szCs w:val="22"/>
        </w:rPr>
        <w:t>)</w:t>
      </w:r>
      <w:r w:rsidRPr="00337F3C">
        <w:rPr>
          <w:rFonts w:asciiTheme="minorHAnsi" w:eastAsia="Times" w:hAnsiTheme="minorHAnsi" w:cstheme="minorHAnsi"/>
          <w:sz w:val="22"/>
          <w:szCs w:val="22"/>
        </w:rPr>
        <w:t>.</w:t>
      </w:r>
    </w:p>
    <w:p w14:paraId="5F30926C" w14:textId="39B18D29" w:rsidR="00A875A0" w:rsidRPr="00337F3C" w:rsidRDefault="00A875A0" w:rsidP="00337F3C">
      <w:pPr>
        <w:pStyle w:val="Akapitzlist"/>
        <w:numPr>
          <w:ilvl w:val="0"/>
          <w:numId w:val="59"/>
        </w:numPr>
        <w:spacing w:line="240" w:lineRule="auto"/>
        <w:ind w:hanging="357"/>
        <w:jc w:val="left"/>
        <w:rPr>
          <w:rFonts w:asciiTheme="minorHAnsi" w:hAnsiTheme="minorHAnsi" w:cstheme="minorHAnsi"/>
          <w:i/>
        </w:rPr>
      </w:pPr>
      <w:r w:rsidRPr="00337F3C">
        <w:rPr>
          <w:rFonts w:asciiTheme="minorHAnsi" w:eastAsia="Times" w:hAnsiTheme="minorHAnsi" w:cstheme="minorHAnsi"/>
        </w:rPr>
        <w:t>Odwołanie wobec treści ogłoszenia wszczynającego postępowanie o udzielenie zamówienia lub wobec treści dokumentów zamówienia, wnosi się w terminie 5 dni od dnia zamieszczenia ogłoszenia</w:t>
      </w:r>
      <w:r w:rsidR="00741D89" w:rsidRPr="00337F3C">
        <w:rPr>
          <w:rFonts w:asciiTheme="minorHAnsi" w:eastAsia="Times" w:hAnsiTheme="minorHAnsi" w:cstheme="minorHAnsi"/>
        </w:rPr>
        <w:t xml:space="preserve"> </w:t>
      </w:r>
      <w:r w:rsidRPr="00337F3C">
        <w:rPr>
          <w:rFonts w:asciiTheme="minorHAnsi" w:eastAsia="Times" w:hAnsiTheme="minorHAnsi" w:cstheme="minorHAnsi"/>
        </w:rPr>
        <w:t>w Biuletynie Zamówień Publicznych lub dokumentów zamówienia na stronie internetowej.</w:t>
      </w:r>
    </w:p>
    <w:p w14:paraId="1997F518" w14:textId="374B668C" w:rsidR="007F7D8B" w:rsidRPr="00337F3C" w:rsidRDefault="00A875A0" w:rsidP="00337F3C">
      <w:pPr>
        <w:pStyle w:val="Akapitzlist"/>
        <w:numPr>
          <w:ilvl w:val="0"/>
          <w:numId w:val="59"/>
        </w:numPr>
        <w:spacing w:line="240" w:lineRule="auto"/>
        <w:ind w:hanging="357"/>
        <w:jc w:val="left"/>
        <w:rPr>
          <w:rFonts w:asciiTheme="minorHAnsi" w:hAnsiTheme="minorHAnsi" w:cstheme="minorHAnsi"/>
          <w:i/>
        </w:rPr>
      </w:pPr>
      <w:r w:rsidRPr="00337F3C">
        <w:rPr>
          <w:rFonts w:asciiTheme="minorHAnsi" w:eastAsia="Times" w:hAnsiTheme="minorHAnsi" w:cstheme="minorHAnsi"/>
        </w:rPr>
        <w:t>Odwołanie w przypadk</w:t>
      </w:r>
      <w:r w:rsidR="00735410" w:rsidRPr="00337F3C">
        <w:rPr>
          <w:rFonts w:asciiTheme="minorHAnsi" w:eastAsia="Times" w:hAnsiTheme="minorHAnsi" w:cstheme="minorHAnsi"/>
        </w:rPr>
        <w:t>ach innych niż określone w pkt 4 i 5</w:t>
      </w:r>
      <w:r w:rsidRPr="00337F3C">
        <w:rPr>
          <w:rFonts w:asciiTheme="minorHAnsi" w:eastAsia="Times" w:hAnsiTheme="minorHAnsi" w:cstheme="minorHAnsi"/>
        </w:rPr>
        <w:t xml:space="preserve"> wnosi się w terminie 5 dni od dnia, </w:t>
      </w:r>
      <w:r w:rsidR="00735410" w:rsidRPr="00337F3C">
        <w:rPr>
          <w:rFonts w:asciiTheme="minorHAnsi" w:eastAsia="Times" w:hAnsiTheme="minorHAnsi" w:cstheme="minorHAnsi"/>
        </w:rPr>
        <w:t xml:space="preserve">                           </w:t>
      </w:r>
      <w:r w:rsidRPr="00337F3C">
        <w:rPr>
          <w:rFonts w:asciiTheme="minorHAnsi" w:eastAsia="Times" w:hAnsiTheme="minorHAnsi" w:cstheme="minorHAnsi"/>
        </w:rPr>
        <w:t xml:space="preserve">w którym powzięto lub przy zachowaniu należytej staranności można było powziąć wiadomość </w:t>
      </w:r>
      <w:r w:rsidR="00735410" w:rsidRPr="00337F3C">
        <w:rPr>
          <w:rFonts w:asciiTheme="minorHAnsi" w:eastAsia="Times" w:hAnsiTheme="minorHAnsi" w:cstheme="minorHAnsi"/>
        </w:rPr>
        <w:t xml:space="preserve">                               </w:t>
      </w:r>
      <w:r w:rsidRPr="00337F3C">
        <w:rPr>
          <w:rFonts w:asciiTheme="minorHAnsi" w:eastAsia="Times" w:hAnsiTheme="minorHAnsi" w:cstheme="minorHAnsi"/>
        </w:rPr>
        <w:t>o okolicznościach stanowiących podstawę jego wniesienia.</w:t>
      </w:r>
    </w:p>
    <w:p w14:paraId="1DCB22B0" w14:textId="77777777" w:rsidR="00435AF0" w:rsidRDefault="00435AF0" w:rsidP="00EC16DD">
      <w:pPr>
        <w:pStyle w:val="Akapitzlist"/>
        <w:spacing w:after="0" w:line="240" w:lineRule="auto"/>
        <w:ind w:left="357"/>
        <w:rPr>
          <w:rFonts w:cs="Arial"/>
          <w:i/>
          <w:sz w:val="20"/>
          <w:szCs w:val="20"/>
        </w:rPr>
      </w:pPr>
    </w:p>
    <w:p w14:paraId="37ED312F" w14:textId="77777777" w:rsidR="00337F3C" w:rsidRPr="00D96F86" w:rsidRDefault="00337F3C" w:rsidP="00EC16DD">
      <w:pPr>
        <w:pStyle w:val="Akapitzlist"/>
        <w:spacing w:after="0" w:line="240" w:lineRule="auto"/>
        <w:ind w:left="357"/>
        <w:rPr>
          <w:rFonts w:cs="Arial"/>
          <w:i/>
          <w:sz w:val="20"/>
          <w:szCs w:val="20"/>
        </w:rPr>
      </w:pPr>
    </w:p>
    <w:p w14:paraId="1ADF7E9F" w14:textId="4F9E3184" w:rsidR="00416AAC" w:rsidRPr="00337F3C" w:rsidRDefault="00416AAC" w:rsidP="00337F3C">
      <w:pPr>
        <w:pStyle w:val="Default"/>
        <w:numPr>
          <w:ilvl w:val="0"/>
          <w:numId w:val="39"/>
        </w:numPr>
        <w:tabs>
          <w:tab w:val="left" w:pos="284"/>
        </w:tabs>
        <w:ind w:left="709" w:hanging="709"/>
        <w:rPr>
          <w:rFonts w:asciiTheme="minorHAnsi" w:eastAsia="Calibri" w:hAnsiTheme="minorHAnsi" w:cstheme="minorHAnsi"/>
          <w:b/>
          <w:bCs/>
          <w:color w:val="auto"/>
          <w:u w:val="single"/>
        </w:rPr>
      </w:pPr>
      <w:r w:rsidRPr="00337F3C">
        <w:rPr>
          <w:rFonts w:asciiTheme="minorHAnsi" w:hAnsiTheme="minorHAnsi" w:cstheme="minorHAnsi"/>
          <w:b/>
          <w:bCs/>
          <w:u w:val="single"/>
        </w:rPr>
        <w:lastRenderedPageBreak/>
        <w:t>W</w:t>
      </w:r>
      <w:r w:rsidRPr="00337F3C">
        <w:rPr>
          <w:rFonts w:asciiTheme="minorHAnsi" w:eastAsia="Times" w:hAnsiTheme="minorHAnsi" w:cstheme="minorHAnsi"/>
          <w:b/>
          <w:u w:val="single"/>
        </w:rPr>
        <w:t xml:space="preserve">ymagania w zakresie zatrudnienia na podstawie stosunku pracy, w </w:t>
      </w:r>
      <w:r w:rsidRPr="00337F3C">
        <w:rPr>
          <w:rFonts w:asciiTheme="minorHAnsi" w:hAnsiTheme="minorHAnsi" w:cstheme="minorHAnsi"/>
          <w:b/>
          <w:u w:val="single"/>
        </w:rPr>
        <w:t xml:space="preserve">okolicznościach, o których </w:t>
      </w:r>
      <w:r w:rsidRPr="00337F3C">
        <w:rPr>
          <w:rFonts w:asciiTheme="minorHAnsi" w:eastAsia="Times" w:hAnsiTheme="minorHAnsi" w:cstheme="minorHAnsi"/>
          <w:b/>
          <w:u w:val="single"/>
        </w:rPr>
        <w:t>mowa w art. 95 ustawy Pzp</w:t>
      </w:r>
    </w:p>
    <w:p w14:paraId="23B78121" w14:textId="77777777" w:rsidR="007F7D8B" w:rsidRPr="007F7D8B" w:rsidRDefault="007F7D8B" w:rsidP="007F7D8B">
      <w:pPr>
        <w:pStyle w:val="Default"/>
        <w:tabs>
          <w:tab w:val="left" w:pos="284"/>
        </w:tabs>
        <w:ind w:left="709"/>
        <w:jc w:val="both"/>
        <w:rPr>
          <w:rFonts w:ascii="Arial" w:eastAsia="Calibri" w:hAnsi="Arial" w:cs="Arial"/>
          <w:b/>
          <w:bCs/>
          <w:color w:val="auto"/>
          <w:sz w:val="10"/>
          <w:szCs w:val="10"/>
          <w:u w:val="single"/>
        </w:rPr>
      </w:pPr>
    </w:p>
    <w:p w14:paraId="1B454650" w14:textId="1206B6C6" w:rsidR="00416AAC" w:rsidRPr="00337F3C" w:rsidRDefault="00416AAC" w:rsidP="00337F3C">
      <w:pPr>
        <w:spacing w:after="0" w:line="240" w:lineRule="auto"/>
        <w:ind w:left="708"/>
        <w:jc w:val="left"/>
        <w:rPr>
          <w:rFonts w:asciiTheme="minorHAnsi" w:eastAsia="Times" w:hAnsiTheme="minorHAnsi" w:cstheme="minorHAnsi"/>
        </w:rPr>
      </w:pPr>
      <w:r w:rsidRPr="00337F3C">
        <w:rPr>
          <w:rFonts w:asciiTheme="minorHAnsi" w:hAnsiTheme="minorHAnsi" w:cstheme="minorHAnsi"/>
        </w:rPr>
        <w:t xml:space="preserve">Zamawiający </w:t>
      </w:r>
      <w:r w:rsidR="00194D63" w:rsidRPr="00337F3C">
        <w:rPr>
          <w:rFonts w:asciiTheme="minorHAnsi" w:hAnsiTheme="minorHAnsi" w:cstheme="minorHAnsi"/>
        </w:rPr>
        <w:t xml:space="preserve">nie </w:t>
      </w:r>
      <w:r w:rsidRPr="00337F3C">
        <w:rPr>
          <w:rFonts w:asciiTheme="minorHAnsi" w:hAnsiTheme="minorHAnsi" w:cstheme="minorHAnsi"/>
        </w:rPr>
        <w:t>określ</w:t>
      </w:r>
      <w:r w:rsidR="00194D63" w:rsidRPr="00337F3C">
        <w:rPr>
          <w:rFonts w:asciiTheme="minorHAnsi" w:hAnsiTheme="minorHAnsi" w:cstheme="minorHAnsi"/>
        </w:rPr>
        <w:t xml:space="preserve">a </w:t>
      </w:r>
      <w:r w:rsidRPr="00337F3C">
        <w:rPr>
          <w:rFonts w:asciiTheme="minorHAnsi" w:eastAsia="Times" w:hAnsiTheme="minorHAnsi" w:cstheme="minorHAnsi"/>
        </w:rPr>
        <w:t>wymaga</w:t>
      </w:r>
      <w:r w:rsidR="00194D63" w:rsidRPr="00337F3C">
        <w:rPr>
          <w:rFonts w:asciiTheme="minorHAnsi" w:eastAsia="Times" w:hAnsiTheme="minorHAnsi" w:cstheme="minorHAnsi"/>
        </w:rPr>
        <w:t xml:space="preserve">ń </w:t>
      </w:r>
      <w:bookmarkStart w:id="2" w:name="_Hlk53487206"/>
      <w:r w:rsidRPr="00337F3C">
        <w:rPr>
          <w:rFonts w:asciiTheme="minorHAnsi" w:eastAsia="Times" w:hAnsiTheme="minorHAnsi" w:cstheme="minorHAnsi"/>
        </w:rPr>
        <w:t>w zakresie zatrudnienia na podstawie stosunku pracy,</w:t>
      </w:r>
      <w:r w:rsidRPr="007F7D8B">
        <w:rPr>
          <w:rFonts w:eastAsia="Times" w:cs="Arial"/>
          <w:sz w:val="20"/>
          <w:szCs w:val="20"/>
        </w:rPr>
        <w:t xml:space="preserve"> </w:t>
      </w:r>
      <w:r w:rsidR="007F7D8B">
        <w:rPr>
          <w:rFonts w:eastAsia="Times" w:cs="Arial"/>
          <w:sz w:val="20"/>
          <w:szCs w:val="20"/>
        </w:rPr>
        <w:t xml:space="preserve">                                 </w:t>
      </w:r>
      <w:r w:rsidRPr="00337F3C">
        <w:rPr>
          <w:rFonts w:asciiTheme="minorHAnsi" w:eastAsia="Times" w:hAnsiTheme="minorHAnsi" w:cstheme="minorHAnsi"/>
        </w:rPr>
        <w:t xml:space="preserve">w </w:t>
      </w:r>
      <w:r w:rsidRPr="00337F3C">
        <w:rPr>
          <w:rFonts w:asciiTheme="minorHAnsi" w:hAnsiTheme="minorHAnsi" w:cstheme="minorHAnsi"/>
        </w:rPr>
        <w:t xml:space="preserve">okolicznościach, o których </w:t>
      </w:r>
      <w:r w:rsidRPr="00337F3C">
        <w:rPr>
          <w:rFonts w:asciiTheme="minorHAnsi" w:eastAsia="Times" w:hAnsiTheme="minorHAnsi" w:cstheme="minorHAnsi"/>
        </w:rPr>
        <w:t>mowa w art. 95 ustawy Pzp</w:t>
      </w:r>
      <w:bookmarkEnd w:id="2"/>
      <w:r w:rsidRPr="00337F3C">
        <w:rPr>
          <w:rFonts w:asciiTheme="minorHAnsi" w:eastAsia="Times" w:hAnsiTheme="minorHAnsi" w:cstheme="minorHAnsi"/>
        </w:rPr>
        <w:t>.</w:t>
      </w:r>
    </w:p>
    <w:p w14:paraId="44343D2B" w14:textId="77777777" w:rsidR="00EC16DD" w:rsidRDefault="00EC16DD" w:rsidP="00F97059">
      <w:pPr>
        <w:spacing w:after="0" w:line="240" w:lineRule="auto"/>
        <w:rPr>
          <w:rFonts w:cs="Arial"/>
          <w:i/>
          <w:sz w:val="20"/>
          <w:szCs w:val="20"/>
        </w:rPr>
      </w:pPr>
    </w:p>
    <w:p w14:paraId="001FC887" w14:textId="77777777" w:rsidR="00435AF0" w:rsidRPr="00F97059" w:rsidRDefault="00435AF0" w:rsidP="00F97059">
      <w:pPr>
        <w:spacing w:after="0" w:line="240" w:lineRule="auto"/>
        <w:rPr>
          <w:rFonts w:cs="Arial"/>
          <w:i/>
          <w:sz w:val="20"/>
          <w:szCs w:val="20"/>
        </w:rPr>
      </w:pPr>
    </w:p>
    <w:p w14:paraId="76922E40" w14:textId="17611EDD" w:rsidR="00194D63" w:rsidRPr="00337F3C" w:rsidRDefault="00194D63" w:rsidP="00337F3C">
      <w:pPr>
        <w:pStyle w:val="Default"/>
        <w:numPr>
          <w:ilvl w:val="0"/>
          <w:numId w:val="39"/>
        </w:numPr>
        <w:ind w:left="709" w:hanging="709"/>
        <w:rPr>
          <w:rFonts w:asciiTheme="minorHAnsi" w:eastAsia="Calibri" w:hAnsiTheme="minorHAnsi" w:cstheme="minorHAnsi"/>
          <w:b/>
          <w:bCs/>
          <w:color w:val="auto"/>
          <w:u w:val="single"/>
        </w:rPr>
      </w:pPr>
      <w:r w:rsidRPr="00337F3C">
        <w:rPr>
          <w:rFonts w:asciiTheme="minorHAnsi" w:hAnsiTheme="minorHAnsi" w:cstheme="minorHAnsi"/>
          <w:b/>
          <w:bCs/>
          <w:u w:val="single"/>
        </w:rPr>
        <w:t>W</w:t>
      </w:r>
      <w:r w:rsidRPr="00337F3C">
        <w:rPr>
          <w:rFonts w:asciiTheme="minorHAnsi" w:eastAsia="Times" w:hAnsiTheme="minorHAnsi" w:cstheme="minorHAnsi"/>
          <w:b/>
          <w:u w:val="single"/>
        </w:rPr>
        <w:t xml:space="preserve">ymagania w zakresie zatrudnienia osób, o których mowa w art. 96 ust. 2 pkt 2 ustawy Pzp </w:t>
      </w:r>
    </w:p>
    <w:p w14:paraId="5CFA9560" w14:textId="77777777" w:rsidR="007F7D8B" w:rsidRPr="007F7D8B" w:rsidRDefault="007F7D8B" w:rsidP="007F7D8B">
      <w:pPr>
        <w:pStyle w:val="Default"/>
        <w:ind w:left="709"/>
        <w:jc w:val="both"/>
        <w:rPr>
          <w:rFonts w:ascii="Arial" w:eastAsia="Calibri" w:hAnsi="Arial" w:cs="Arial"/>
          <w:b/>
          <w:bCs/>
          <w:color w:val="auto"/>
          <w:sz w:val="10"/>
          <w:szCs w:val="10"/>
          <w:u w:val="single"/>
        </w:rPr>
      </w:pPr>
    </w:p>
    <w:p w14:paraId="348CAE1A" w14:textId="1E04F4E5" w:rsidR="00416AAC" w:rsidRPr="00337F3C" w:rsidRDefault="00416AAC" w:rsidP="00337F3C">
      <w:pPr>
        <w:spacing w:after="0" w:line="240" w:lineRule="auto"/>
        <w:ind w:left="708"/>
        <w:jc w:val="left"/>
        <w:rPr>
          <w:rFonts w:asciiTheme="minorHAnsi" w:eastAsia="Times" w:hAnsiTheme="minorHAnsi" w:cstheme="minorHAnsi"/>
        </w:rPr>
      </w:pPr>
      <w:r w:rsidRPr="00337F3C">
        <w:rPr>
          <w:rFonts w:asciiTheme="minorHAnsi" w:eastAsia="Times" w:hAnsiTheme="minorHAnsi" w:cstheme="minorHAnsi"/>
        </w:rPr>
        <w:t>Zamawiający nie określa wymagań w zakresie zatrudnienia osób, o których mowa w art. 96 ust. 2 pkt 2 ustawy Pzp.</w:t>
      </w:r>
    </w:p>
    <w:p w14:paraId="231B6D92" w14:textId="77777777" w:rsidR="00EC16DD" w:rsidRDefault="00EC16DD" w:rsidP="00EC16DD">
      <w:pPr>
        <w:pStyle w:val="Akapitzlist"/>
        <w:spacing w:after="0" w:line="240" w:lineRule="auto"/>
        <w:ind w:left="357"/>
        <w:rPr>
          <w:rFonts w:cs="Arial"/>
          <w:i/>
          <w:sz w:val="20"/>
          <w:szCs w:val="20"/>
        </w:rPr>
      </w:pPr>
    </w:p>
    <w:p w14:paraId="21B975F9" w14:textId="77777777" w:rsidR="00435AF0" w:rsidRPr="00D96F86" w:rsidRDefault="00435AF0" w:rsidP="00EC16DD">
      <w:pPr>
        <w:pStyle w:val="Akapitzlist"/>
        <w:spacing w:after="0" w:line="240" w:lineRule="auto"/>
        <w:ind w:left="357"/>
        <w:rPr>
          <w:rFonts w:cs="Arial"/>
          <w:i/>
          <w:sz w:val="20"/>
          <w:szCs w:val="20"/>
        </w:rPr>
      </w:pPr>
    </w:p>
    <w:p w14:paraId="49AF4007" w14:textId="1AFF3CDD" w:rsidR="00194D63" w:rsidRPr="00337F3C" w:rsidRDefault="00194D63" w:rsidP="00337F3C">
      <w:pPr>
        <w:pStyle w:val="Default"/>
        <w:numPr>
          <w:ilvl w:val="0"/>
          <w:numId w:val="39"/>
        </w:numPr>
        <w:tabs>
          <w:tab w:val="left" w:pos="426"/>
        </w:tabs>
        <w:ind w:left="709" w:hanging="709"/>
        <w:rPr>
          <w:rFonts w:asciiTheme="minorHAnsi" w:eastAsia="Calibri" w:hAnsiTheme="minorHAnsi" w:cstheme="minorHAnsi"/>
          <w:b/>
          <w:bCs/>
          <w:color w:val="auto"/>
          <w:u w:val="single"/>
        </w:rPr>
      </w:pPr>
      <w:r w:rsidRPr="00337F3C">
        <w:rPr>
          <w:rFonts w:asciiTheme="minorHAnsi" w:hAnsiTheme="minorHAnsi" w:cstheme="minorHAnsi"/>
          <w:b/>
          <w:bCs/>
          <w:u w:val="single"/>
        </w:rPr>
        <w:t>Informacje o zastrzeżeniu możliwości ubiegania się o udzielenie zamówienia</w:t>
      </w:r>
      <w:r w:rsidRPr="00D96F86">
        <w:rPr>
          <w:rFonts w:ascii="Arial" w:hAnsi="Arial" w:cs="Arial"/>
          <w:b/>
          <w:bCs/>
          <w:sz w:val="22"/>
          <w:szCs w:val="22"/>
          <w:u w:val="single"/>
        </w:rPr>
        <w:t xml:space="preserve"> </w:t>
      </w:r>
      <w:r w:rsidRPr="00337F3C">
        <w:rPr>
          <w:rFonts w:asciiTheme="minorHAnsi" w:hAnsiTheme="minorHAnsi" w:cstheme="minorHAnsi"/>
          <w:b/>
          <w:bCs/>
          <w:u w:val="single"/>
        </w:rPr>
        <w:t xml:space="preserve">wyłącznie przez Wykonawców, o których mowa w art. 94 </w:t>
      </w:r>
      <w:r w:rsidRPr="00337F3C">
        <w:rPr>
          <w:rFonts w:asciiTheme="minorHAnsi" w:eastAsia="Times" w:hAnsiTheme="minorHAnsi" w:cstheme="minorHAnsi"/>
          <w:b/>
          <w:u w:val="single"/>
        </w:rPr>
        <w:t xml:space="preserve"> ustawy Pzp </w:t>
      </w:r>
    </w:p>
    <w:p w14:paraId="0F2A850C" w14:textId="77777777" w:rsidR="00E85A69" w:rsidRPr="00E85A69" w:rsidRDefault="00E85A69" w:rsidP="00E85A69">
      <w:pPr>
        <w:pStyle w:val="Default"/>
        <w:tabs>
          <w:tab w:val="left" w:pos="426"/>
        </w:tabs>
        <w:ind w:left="709"/>
        <w:jc w:val="both"/>
        <w:rPr>
          <w:rFonts w:ascii="Arial" w:eastAsia="Calibri" w:hAnsi="Arial" w:cs="Arial"/>
          <w:b/>
          <w:bCs/>
          <w:color w:val="auto"/>
          <w:sz w:val="8"/>
          <w:szCs w:val="8"/>
          <w:u w:val="single"/>
        </w:rPr>
      </w:pPr>
    </w:p>
    <w:p w14:paraId="2F285BF2" w14:textId="16ABBF10" w:rsidR="00416AAC" w:rsidRPr="00337F3C" w:rsidRDefault="00416AAC" w:rsidP="00337F3C">
      <w:pPr>
        <w:spacing w:after="0" w:line="240" w:lineRule="auto"/>
        <w:ind w:left="708"/>
        <w:jc w:val="left"/>
        <w:rPr>
          <w:rFonts w:asciiTheme="minorHAnsi" w:hAnsiTheme="minorHAnsi" w:cstheme="minorHAnsi"/>
          <w:i/>
        </w:rPr>
      </w:pPr>
      <w:r w:rsidRPr="00337F3C">
        <w:rPr>
          <w:rFonts w:asciiTheme="minorHAnsi" w:eastAsia="Times" w:hAnsiTheme="minorHAnsi" w:cstheme="minorHAnsi"/>
        </w:rPr>
        <w:t xml:space="preserve">Zamawiający </w:t>
      </w:r>
      <w:r w:rsidR="00194D63" w:rsidRPr="00337F3C">
        <w:rPr>
          <w:rFonts w:asciiTheme="minorHAnsi" w:eastAsia="Times" w:hAnsiTheme="minorHAnsi" w:cstheme="minorHAnsi"/>
        </w:rPr>
        <w:t xml:space="preserve">nie </w:t>
      </w:r>
      <w:r w:rsidRPr="00337F3C">
        <w:rPr>
          <w:rFonts w:asciiTheme="minorHAnsi" w:eastAsia="Times" w:hAnsiTheme="minorHAnsi" w:cstheme="minorHAnsi"/>
        </w:rPr>
        <w:t>zastrzeg</w:t>
      </w:r>
      <w:r w:rsidR="00194D63" w:rsidRPr="00337F3C">
        <w:rPr>
          <w:rFonts w:asciiTheme="minorHAnsi" w:eastAsia="Times" w:hAnsiTheme="minorHAnsi" w:cstheme="minorHAnsi"/>
        </w:rPr>
        <w:t>a</w:t>
      </w:r>
      <w:r w:rsidRPr="00337F3C">
        <w:rPr>
          <w:rFonts w:asciiTheme="minorHAnsi" w:eastAsia="Times" w:hAnsiTheme="minorHAnsi" w:cstheme="minorHAnsi"/>
        </w:rPr>
        <w:t xml:space="preserve"> możliwości ubiegania się o udzielenie zamówienia wyłącznie przez wykonawców, o których mowa w art. 94 ustawy Pzp.</w:t>
      </w:r>
    </w:p>
    <w:p w14:paraId="67CA293F" w14:textId="77777777" w:rsidR="00F60E68" w:rsidRPr="00337F3C" w:rsidRDefault="00F60E68" w:rsidP="00337F3C">
      <w:pPr>
        <w:spacing w:after="0" w:line="240" w:lineRule="auto"/>
        <w:jc w:val="left"/>
        <w:rPr>
          <w:rFonts w:asciiTheme="minorHAnsi" w:hAnsiTheme="minorHAnsi" w:cstheme="minorHAnsi"/>
          <w:i/>
        </w:rPr>
      </w:pPr>
    </w:p>
    <w:p w14:paraId="1DD667F1" w14:textId="77777777" w:rsidR="00435AF0" w:rsidRPr="00741D89" w:rsidRDefault="00435AF0" w:rsidP="00741D89">
      <w:pPr>
        <w:spacing w:after="0" w:line="240" w:lineRule="auto"/>
        <w:rPr>
          <w:rFonts w:cs="Arial"/>
          <w:i/>
          <w:sz w:val="20"/>
          <w:szCs w:val="20"/>
        </w:rPr>
      </w:pPr>
    </w:p>
    <w:p w14:paraId="086B6B26" w14:textId="348AFF35" w:rsidR="00194D63" w:rsidRPr="00337F3C" w:rsidRDefault="00194D63" w:rsidP="00371719">
      <w:pPr>
        <w:pStyle w:val="Default"/>
        <w:numPr>
          <w:ilvl w:val="0"/>
          <w:numId w:val="39"/>
        </w:numPr>
        <w:ind w:left="709" w:hanging="709"/>
        <w:jc w:val="both"/>
        <w:rPr>
          <w:rFonts w:asciiTheme="minorHAnsi" w:eastAsia="Calibri" w:hAnsiTheme="minorHAnsi" w:cstheme="minorHAnsi"/>
          <w:b/>
          <w:bCs/>
          <w:color w:val="auto"/>
          <w:u w:val="single"/>
        </w:rPr>
      </w:pPr>
      <w:r w:rsidRPr="00337F3C">
        <w:rPr>
          <w:rFonts w:asciiTheme="minorHAnsi" w:hAnsiTheme="minorHAnsi" w:cstheme="minorHAnsi"/>
          <w:b/>
          <w:bCs/>
          <w:u w:val="single"/>
        </w:rPr>
        <w:t>Wymagania dotyczące wadium</w:t>
      </w:r>
    </w:p>
    <w:p w14:paraId="51DAD02D" w14:textId="77777777" w:rsidR="00E85A69" w:rsidRPr="00E85A69" w:rsidRDefault="00E85A69" w:rsidP="00E85A69">
      <w:pPr>
        <w:spacing w:after="0" w:line="240" w:lineRule="auto"/>
        <w:rPr>
          <w:rFonts w:eastAsia="Times" w:cs="Arial"/>
          <w:sz w:val="10"/>
          <w:szCs w:val="10"/>
        </w:rPr>
      </w:pPr>
    </w:p>
    <w:p w14:paraId="52712603" w14:textId="057E6B16" w:rsidR="00E85A69" w:rsidRPr="00337F3C" w:rsidRDefault="00194D63" w:rsidP="00E2520E">
      <w:pPr>
        <w:spacing w:after="0" w:line="240" w:lineRule="auto"/>
        <w:ind w:firstLine="708"/>
        <w:rPr>
          <w:rFonts w:asciiTheme="minorHAnsi" w:eastAsia="Times" w:hAnsiTheme="minorHAnsi" w:cstheme="minorHAnsi"/>
        </w:rPr>
      </w:pPr>
      <w:r w:rsidRPr="00337F3C">
        <w:rPr>
          <w:rFonts w:asciiTheme="minorHAnsi" w:eastAsia="Times" w:hAnsiTheme="minorHAnsi" w:cstheme="minorHAnsi"/>
        </w:rPr>
        <w:t>Zamawiający nie wymaga wniesienia wadium w przedmiotowym postępowaniu.</w:t>
      </w:r>
    </w:p>
    <w:p w14:paraId="3DC77AA8" w14:textId="77777777" w:rsidR="00F60E68" w:rsidRDefault="00F60E68" w:rsidP="00741D89">
      <w:pPr>
        <w:spacing w:after="0" w:line="240" w:lineRule="auto"/>
        <w:rPr>
          <w:rFonts w:eastAsia="Times" w:cs="Arial"/>
          <w:sz w:val="20"/>
          <w:szCs w:val="20"/>
        </w:rPr>
      </w:pPr>
    </w:p>
    <w:p w14:paraId="28B94CF5" w14:textId="77777777" w:rsidR="00F60E68" w:rsidRPr="00E2520E" w:rsidRDefault="00F60E68" w:rsidP="00E2520E">
      <w:pPr>
        <w:spacing w:after="0" w:line="240" w:lineRule="auto"/>
        <w:ind w:firstLine="708"/>
        <w:rPr>
          <w:rFonts w:cs="Arial"/>
          <w:i/>
          <w:sz w:val="20"/>
          <w:szCs w:val="20"/>
        </w:rPr>
      </w:pPr>
    </w:p>
    <w:p w14:paraId="177A1428" w14:textId="250BE8B8" w:rsidR="00194D63" w:rsidRPr="00337F3C" w:rsidRDefault="00BC614C" w:rsidP="00371719">
      <w:pPr>
        <w:pStyle w:val="Default"/>
        <w:numPr>
          <w:ilvl w:val="0"/>
          <w:numId w:val="39"/>
        </w:numPr>
        <w:ind w:left="709" w:hanging="709"/>
        <w:jc w:val="both"/>
        <w:rPr>
          <w:rFonts w:asciiTheme="minorHAnsi" w:eastAsia="Calibri" w:hAnsiTheme="minorHAnsi" w:cstheme="minorHAnsi"/>
          <w:b/>
          <w:bCs/>
          <w:color w:val="auto"/>
          <w:u w:val="single"/>
        </w:rPr>
      </w:pPr>
      <w:r w:rsidRPr="00337F3C">
        <w:rPr>
          <w:rFonts w:asciiTheme="minorHAnsi" w:hAnsiTheme="minorHAnsi" w:cstheme="minorHAnsi"/>
          <w:b/>
          <w:bCs/>
          <w:u w:val="single"/>
        </w:rPr>
        <w:t>Zabezpieczenie należytego wykonania Umowy</w:t>
      </w:r>
      <w:r w:rsidR="00194D63" w:rsidRPr="00337F3C">
        <w:rPr>
          <w:rFonts w:asciiTheme="minorHAnsi" w:eastAsia="Times" w:hAnsiTheme="minorHAnsi" w:cstheme="minorHAnsi"/>
          <w:b/>
          <w:u w:val="single"/>
        </w:rPr>
        <w:t xml:space="preserve"> </w:t>
      </w:r>
    </w:p>
    <w:p w14:paraId="20E48A67" w14:textId="77777777" w:rsidR="00E85A69" w:rsidRPr="00E85A69" w:rsidRDefault="00E85A69" w:rsidP="00E85A69">
      <w:pPr>
        <w:spacing w:after="0" w:line="240" w:lineRule="auto"/>
        <w:rPr>
          <w:rFonts w:cs="Arial"/>
          <w:sz w:val="10"/>
          <w:szCs w:val="10"/>
        </w:rPr>
      </w:pPr>
    </w:p>
    <w:p w14:paraId="5FACAC4A" w14:textId="0EB62CAA" w:rsidR="000F1072" w:rsidRPr="00337F3C" w:rsidRDefault="008B33E7" w:rsidP="009C233C">
      <w:pPr>
        <w:spacing w:after="0" w:line="240" w:lineRule="auto"/>
        <w:ind w:firstLine="708"/>
        <w:rPr>
          <w:rFonts w:asciiTheme="minorHAnsi" w:hAnsiTheme="minorHAnsi" w:cstheme="minorHAnsi"/>
        </w:rPr>
      </w:pPr>
      <w:r w:rsidRPr="00337F3C">
        <w:rPr>
          <w:rFonts w:asciiTheme="minorHAnsi" w:hAnsiTheme="minorHAnsi" w:cstheme="minorHAnsi"/>
        </w:rPr>
        <w:t>Zamawiający nie przewiduje takiego warunku.</w:t>
      </w:r>
    </w:p>
    <w:p w14:paraId="2BDBBFC4" w14:textId="77777777" w:rsidR="000D77D7" w:rsidRDefault="000D77D7" w:rsidP="009C233C">
      <w:pPr>
        <w:spacing w:after="0" w:line="240" w:lineRule="auto"/>
        <w:ind w:firstLine="708"/>
        <w:rPr>
          <w:rFonts w:cs="Arial"/>
          <w:sz w:val="20"/>
          <w:szCs w:val="20"/>
        </w:rPr>
      </w:pPr>
    </w:p>
    <w:p w14:paraId="69D1AA64" w14:textId="77777777" w:rsidR="000D77D7" w:rsidRPr="00EA5DC3" w:rsidRDefault="000D77D7" w:rsidP="009C233C">
      <w:pPr>
        <w:spacing w:after="0" w:line="240" w:lineRule="auto"/>
        <w:ind w:firstLine="708"/>
        <w:rPr>
          <w:rFonts w:cs="Arial"/>
          <w:sz w:val="20"/>
          <w:szCs w:val="20"/>
        </w:rPr>
      </w:pPr>
    </w:p>
    <w:p w14:paraId="3FF23C9D" w14:textId="34A3A922" w:rsidR="0036487C" w:rsidRPr="00337F3C" w:rsidRDefault="0036487C" w:rsidP="00337F3C">
      <w:pPr>
        <w:pStyle w:val="Default"/>
        <w:numPr>
          <w:ilvl w:val="0"/>
          <w:numId w:val="39"/>
        </w:numPr>
        <w:ind w:left="709" w:hanging="709"/>
        <w:rPr>
          <w:rFonts w:asciiTheme="minorHAnsi" w:hAnsiTheme="minorHAnsi" w:cstheme="minorHAnsi"/>
          <w:b/>
          <w:strike/>
          <w:color w:val="FF0000"/>
          <w:u w:val="single"/>
        </w:rPr>
      </w:pPr>
      <w:r w:rsidRPr="00337F3C">
        <w:rPr>
          <w:rFonts w:asciiTheme="minorHAnsi" w:hAnsiTheme="minorHAnsi" w:cstheme="minorHAnsi"/>
          <w:b/>
          <w:u w:val="single"/>
        </w:rPr>
        <w:t>Informacja o obowiązku osobistego wykonania p</w:t>
      </w:r>
      <w:r w:rsidR="00247730" w:rsidRPr="00337F3C">
        <w:rPr>
          <w:rFonts w:asciiTheme="minorHAnsi" w:hAnsiTheme="minorHAnsi" w:cstheme="minorHAnsi"/>
          <w:b/>
          <w:u w:val="single"/>
        </w:rPr>
        <w:t>rzez Wykonawcę kluczowych zadań.</w:t>
      </w:r>
    </w:p>
    <w:p w14:paraId="3F507271" w14:textId="77777777" w:rsidR="00E85A69" w:rsidRPr="00E85A69" w:rsidRDefault="00E85A69" w:rsidP="00E85A69">
      <w:pPr>
        <w:spacing w:after="0" w:line="240" w:lineRule="auto"/>
        <w:rPr>
          <w:rFonts w:cs="Arial"/>
          <w:sz w:val="10"/>
          <w:szCs w:val="10"/>
        </w:rPr>
      </w:pPr>
    </w:p>
    <w:p w14:paraId="5DF24234" w14:textId="0BE8E46E" w:rsidR="0036487C" w:rsidRPr="00337F3C" w:rsidRDefault="0036487C" w:rsidP="00E85A69">
      <w:pPr>
        <w:spacing w:after="0" w:line="240" w:lineRule="auto"/>
        <w:ind w:firstLine="708"/>
        <w:rPr>
          <w:rFonts w:asciiTheme="minorHAnsi" w:hAnsiTheme="minorHAnsi" w:cstheme="minorHAnsi"/>
          <w:i/>
        </w:rPr>
      </w:pPr>
      <w:r w:rsidRPr="00337F3C">
        <w:rPr>
          <w:rFonts w:asciiTheme="minorHAnsi" w:hAnsiTheme="minorHAnsi" w:cstheme="minorHAnsi"/>
        </w:rPr>
        <w:t>Zamawiający nie ustala takiego obowiązku.</w:t>
      </w:r>
    </w:p>
    <w:p w14:paraId="2E270254" w14:textId="77777777" w:rsidR="00435AF0" w:rsidRDefault="00435AF0" w:rsidP="007E5D87">
      <w:pPr>
        <w:spacing w:after="0" w:line="240" w:lineRule="auto"/>
        <w:rPr>
          <w:rFonts w:cs="Arial"/>
          <w:i/>
          <w:sz w:val="20"/>
          <w:szCs w:val="20"/>
        </w:rPr>
      </w:pPr>
    </w:p>
    <w:p w14:paraId="419CB086" w14:textId="77777777" w:rsidR="00435AF0" w:rsidRPr="007E5D87" w:rsidRDefault="00435AF0" w:rsidP="007E5D87">
      <w:pPr>
        <w:spacing w:after="0" w:line="240" w:lineRule="auto"/>
        <w:rPr>
          <w:rFonts w:cs="Arial"/>
          <w:i/>
          <w:sz w:val="20"/>
          <w:szCs w:val="20"/>
        </w:rPr>
      </w:pPr>
    </w:p>
    <w:p w14:paraId="706446BE" w14:textId="334F5058" w:rsidR="00037455" w:rsidRPr="00337F3C" w:rsidRDefault="00037455" w:rsidP="00371719">
      <w:pPr>
        <w:pStyle w:val="Default"/>
        <w:numPr>
          <w:ilvl w:val="0"/>
          <w:numId w:val="39"/>
        </w:numPr>
        <w:ind w:left="709" w:hanging="709"/>
        <w:jc w:val="both"/>
        <w:rPr>
          <w:rFonts w:asciiTheme="minorHAnsi" w:eastAsia="Calibri" w:hAnsiTheme="minorHAnsi" w:cstheme="minorHAnsi"/>
          <w:b/>
          <w:bCs/>
          <w:color w:val="auto"/>
          <w:u w:val="single"/>
        </w:rPr>
      </w:pPr>
      <w:r w:rsidRPr="00337F3C">
        <w:rPr>
          <w:rFonts w:asciiTheme="minorHAnsi" w:hAnsiTheme="minorHAnsi" w:cstheme="minorHAnsi"/>
          <w:b/>
          <w:bCs/>
          <w:u w:val="single"/>
        </w:rPr>
        <w:t>RODO</w:t>
      </w:r>
    </w:p>
    <w:p w14:paraId="244F7A0E" w14:textId="77777777" w:rsidR="00826CED" w:rsidRPr="00826CED" w:rsidRDefault="00826CED" w:rsidP="00826CED">
      <w:pPr>
        <w:pStyle w:val="Default"/>
        <w:ind w:left="709"/>
        <w:jc w:val="both"/>
        <w:rPr>
          <w:rFonts w:ascii="Arial" w:eastAsia="Calibri" w:hAnsi="Arial" w:cs="Arial"/>
          <w:b/>
          <w:bCs/>
          <w:color w:val="auto"/>
          <w:sz w:val="10"/>
          <w:szCs w:val="10"/>
          <w:u w:val="single"/>
        </w:rPr>
      </w:pPr>
    </w:p>
    <w:p w14:paraId="5664361B" w14:textId="55EEF49E" w:rsidR="00F016C6" w:rsidRPr="00337F3C" w:rsidRDefault="00F016C6" w:rsidP="00337F3C">
      <w:pPr>
        <w:pStyle w:val="Akapitzlist"/>
        <w:spacing w:line="240" w:lineRule="auto"/>
        <w:ind w:left="357"/>
        <w:jc w:val="left"/>
        <w:rPr>
          <w:rFonts w:asciiTheme="minorHAnsi" w:hAnsiTheme="minorHAnsi" w:cstheme="minorHAnsi"/>
        </w:rPr>
      </w:pPr>
      <w:r w:rsidRPr="00337F3C">
        <w:rPr>
          <w:rFonts w:asciiTheme="minorHAnsi" w:hAnsiTheme="minorHAnsi" w:cstheme="minorHAnsi"/>
          <w:bCs/>
        </w:rPr>
        <w:t xml:space="preserve">Szanując Twoją prywatność oraz dbając o to, abyś wiedział kto i w jaki sposób przetwarza Twoje dane osobowe, poniżej przedstawiam informacje, które pomogą Ci to ustalić. </w:t>
      </w:r>
      <w:r w:rsidRPr="00337F3C">
        <w:rPr>
          <w:rFonts w:asciiTheme="minorHAnsi" w:hAnsiTheme="minorHAnsi" w:cstheme="minorHAnsi"/>
        </w:rPr>
        <w:t xml:space="preserve">Zgodnie z art. 13 ust. 1 i 2 rozporządzenia Parlamentu Europejskiego i Rady (UE) 2016/679  z dnia 27 kwietnia 2016 r.  </w:t>
      </w:r>
      <w:r w:rsidR="00F3649C">
        <w:rPr>
          <w:rFonts w:asciiTheme="minorHAnsi" w:hAnsiTheme="minorHAnsi" w:cstheme="minorHAnsi"/>
        </w:rPr>
        <w:t xml:space="preserve">                   </w:t>
      </w:r>
      <w:r w:rsidRPr="00337F3C">
        <w:rPr>
          <w:rFonts w:asciiTheme="minorHAnsi" w:hAnsiTheme="minorHAnsi" w:cstheme="minorHAnsi"/>
        </w:rPr>
        <w:t>w sprawie ochrony osób fizycznych w związku z przetwarzaniem danych osobowych i w sprawie swobodnego przepływu takich danych oraz uchylenia dyrektywy 95/46/WE (ogólne rozporządzenie o ochronie danych), zwanego dalej RODO, informuję, iż:</w:t>
      </w:r>
    </w:p>
    <w:p w14:paraId="10683FBA" w14:textId="5C1027B3" w:rsidR="00F016C6" w:rsidRPr="00337F3C" w:rsidRDefault="00F016C6" w:rsidP="00337F3C">
      <w:pPr>
        <w:pStyle w:val="Akapitzlist"/>
        <w:numPr>
          <w:ilvl w:val="1"/>
          <w:numId w:val="78"/>
        </w:numPr>
        <w:spacing w:after="0"/>
        <w:ind w:left="720"/>
        <w:jc w:val="left"/>
        <w:rPr>
          <w:rFonts w:asciiTheme="minorHAnsi" w:hAnsiTheme="minorHAnsi" w:cstheme="minorHAnsi"/>
          <w:bCs/>
        </w:rPr>
      </w:pPr>
      <w:r w:rsidRPr="00337F3C">
        <w:rPr>
          <w:rFonts w:asciiTheme="minorHAnsi" w:hAnsiTheme="minorHAnsi" w:cstheme="minorHAnsi"/>
          <w:b/>
          <w:bCs/>
        </w:rPr>
        <w:t xml:space="preserve">Administratorem </w:t>
      </w:r>
      <w:r w:rsidRPr="00337F3C">
        <w:rPr>
          <w:rFonts w:asciiTheme="minorHAnsi" w:hAnsiTheme="minorHAnsi" w:cstheme="minorHAnsi"/>
          <w:bCs/>
        </w:rPr>
        <w:t xml:space="preserve">jest </w:t>
      </w:r>
      <w:bookmarkStart w:id="3" w:name="_Hlk512325601"/>
      <w:r w:rsidRPr="00337F3C">
        <w:rPr>
          <w:rFonts w:asciiTheme="minorHAnsi" w:hAnsiTheme="minorHAnsi" w:cstheme="minorHAnsi"/>
          <w:bCs/>
        </w:rPr>
        <w:t>Szpital Bielański im. Ks. Jerzego Popiełuszki Samodzielny Publiczny Zakład Opieki Zdrowotnej w Warszawie (01-809), ul. Cegłowska 80</w:t>
      </w:r>
      <w:bookmarkEnd w:id="3"/>
      <w:r w:rsidRPr="00337F3C">
        <w:rPr>
          <w:rFonts w:asciiTheme="minorHAnsi" w:hAnsiTheme="minorHAnsi" w:cstheme="minorHAnsi"/>
          <w:bCs/>
        </w:rPr>
        <w:t>.</w:t>
      </w:r>
    </w:p>
    <w:p w14:paraId="0A616B56" w14:textId="77777777" w:rsidR="00F016C6" w:rsidRPr="00337F3C" w:rsidRDefault="00F016C6" w:rsidP="00337F3C">
      <w:pPr>
        <w:ind w:left="360"/>
        <w:jc w:val="left"/>
        <w:rPr>
          <w:rFonts w:asciiTheme="minorHAnsi" w:hAnsiTheme="minorHAnsi" w:cstheme="minorHAnsi"/>
        </w:rPr>
      </w:pPr>
      <w:r w:rsidRPr="00337F3C">
        <w:rPr>
          <w:rFonts w:asciiTheme="minorHAnsi" w:hAnsiTheme="minorHAnsi" w:cstheme="minorHAnsi"/>
          <w:b/>
          <w:bCs/>
        </w:rPr>
        <w:t>2. Dane kontaktowe Inspektor Ochrony Danych</w:t>
      </w:r>
      <w:r w:rsidRPr="00337F3C">
        <w:rPr>
          <w:rFonts w:asciiTheme="minorHAnsi" w:hAnsiTheme="minorHAnsi" w:cstheme="minorHAnsi"/>
          <w:bCs/>
        </w:rPr>
        <w:t>:</w:t>
      </w:r>
    </w:p>
    <w:p w14:paraId="565F6E86" w14:textId="77777777" w:rsidR="00F016C6" w:rsidRPr="00337F3C" w:rsidRDefault="00F016C6" w:rsidP="00337F3C">
      <w:pPr>
        <w:pStyle w:val="Akapitzlist"/>
        <w:spacing w:line="240" w:lineRule="auto"/>
        <w:ind w:left="709"/>
        <w:jc w:val="left"/>
        <w:rPr>
          <w:rFonts w:asciiTheme="minorHAnsi" w:hAnsiTheme="minorHAnsi" w:cstheme="minorHAnsi"/>
          <w:bCs/>
        </w:rPr>
      </w:pPr>
      <w:r w:rsidRPr="00337F3C">
        <w:rPr>
          <w:rFonts w:asciiTheme="minorHAnsi" w:hAnsiTheme="minorHAnsi" w:cstheme="minorHAnsi"/>
          <w:bCs/>
        </w:rPr>
        <w:t>W</w:t>
      </w:r>
      <w:r w:rsidRPr="00337F3C">
        <w:rPr>
          <w:rFonts w:asciiTheme="minorHAnsi" w:hAnsiTheme="minorHAnsi" w:cstheme="minorHAnsi"/>
          <w:b/>
          <w:bCs/>
        </w:rPr>
        <w:t xml:space="preserve"> </w:t>
      </w:r>
      <w:r w:rsidRPr="00337F3C">
        <w:rPr>
          <w:rFonts w:asciiTheme="minorHAnsi" w:hAnsiTheme="minorHAnsi" w:cstheme="minorHAnsi"/>
          <w:bCs/>
        </w:rPr>
        <w:t xml:space="preserve">Szpitalu Bielańskim im. Ks. Jerzego Popiełuszki Samodzielnym Publicznym Zakładzie Opieki Zdrowotnej w Warszawie (01-809), ul. Cegłowska 80 został wyznaczony Inspektor Ochrony Danych, dane kontaktowe: nr telefonu: 22 56-90-432,  adres poczty elektronicznej: </w:t>
      </w:r>
      <w:hyperlink r:id="rId22" w:history="1">
        <w:r w:rsidRPr="00337F3C">
          <w:rPr>
            <w:rFonts w:asciiTheme="minorHAnsi" w:hAnsiTheme="minorHAnsi" w:cstheme="minorHAnsi"/>
            <w:bCs/>
          </w:rPr>
          <w:t>iod@bielanski.med.pl</w:t>
        </w:r>
      </w:hyperlink>
      <w:r w:rsidRPr="00337F3C">
        <w:rPr>
          <w:rFonts w:asciiTheme="minorHAnsi" w:hAnsiTheme="minorHAnsi" w:cstheme="minorHAnsi"/>
          <w:bCs/>
        </w:rPr>
        <w:t>.</w:t>
      </w:r>
    </w:p>
    <w:p w14:paraId="261FF1EF" w14:textId="77777777" w:rsidR="00F016C6" w:rsidRPr="00337F3C" w:rsidRDefault="00F016C6" w:rsidP="00337F3C">
      <w:pPr>
        <w:pStyle w:val="Akapitzlist"/>
        <w:ind w:left="360"/>
        <w:jc w:val="left"/>
        <w:rPr>
          <w:rFonts w:asciiTheme="minorHAnsi" w:hAnsiTheme="minorHAnsi" w:cstheme="minorHAnsi"/>
          <w:b/>
          <w:bCs/>
        </w:rPr>
      </w:pPr>
      <w:r w:rsidRPr="00337F3C">
        <w:rPr>
          <w:rFonts w:asciiTheme="minorHAnsi" w:hAnsiTheme="minorHAnsi" w:cstheme="minorHAnsi"/>
          <w:b/>
          <w:bCs/>
        </w:rPr>
        <w:t>3. Cele przetwarzania danych osobowych: </w:t>
      </w:r>
    </w:p>
    <w:p w14:paraId="48658708" w14:textId="00EE6086" w:rsidR="00C86F5E" w:rsidRPr="00337F3C" w:rsidRDefault="00F016C6" w:rsidP="00337F3C">
      <w:pPr>
        <w:pStyle w:val="HTML-wstpniesformatowany"/>
        <w:spacing w:after="60"/>
        <w:ind w:left="709"/>
        <w:rPr>
          <w:rFonts w:asciiTheme="minorHAnsi" w:hAnsiTheme="minorHAnsi" w:cstheme="minorHAnsi"/>
          <w:sz w:val="22"/>
          <w:szCs w:val="22"/>
        </w:rPr>
      </w:pPr>
      <w:r w:rsidRPr="00337F3C">
        <w:rPr>
          <w:rFonts w:asciiTheme="minorHAnsi" w:hAnsiTheme="minorHAnsi" w:cstheme="minorHAnsi"/>
          <w:sz w:val="22"/>
          <w:szCs w:val="22"/>
        </w:rPr>
        <w:lastRenderedPageBreak/>
        <w:t>Dane osobowe są zbierane w celu niezbędnym dla udostępniania dokumentacji dotyczącej prowadzenia postępowań o udzielenie zamówień publicznych, w związku z niniejszym postępowaniem o udzielenie zamówienia publicznego.</w:t>
      </w:r>
    </w:p>
    <w:p w14:paraId="634FAE7E" w14:textId="77777777" w:rsidR="00F016C6" w:rsidRPr="00337F3C" w:rsidRDefault="00F016C6" w:rsidP="00337F3C">
      <w:pPr>
        <w:pStyle w:val="HTML-wstpniesformatowany"/>
        <w:spacing w:line="276" w:lineRule="auto"/>
        <w:ind w:left="360"/>
        <w:rPr>
          <w:rFonts w:asciiTheme="minorHAnsi" w:hAnsiTheme="minorHAnsi" w:cstheme="minorHAnsi"/>
          <w:b/>
          <w:bCs/>
          <w:sz w:val="22"/>
          <w:szCs w:val="22"/>
        </w:rPr>
      </w:pPr>
      <w:r w:rsidRPr="00337F3C">
        <w:rPr>
          <w:rFonts w:asciiTheme="minorHAnsi" w:hAnsiTheme="minorHAnsi" w:cstheme="minorHAnsi"/>
          <w:b/>
          <w:sz w:val="22"/>
          <w:szCs w:val="22"/>
        </w:rPr>
        <w:t>4. Podstawa prawna przetwarzania danych osobowych:</w:t>
      </w:r>
      <w:r w:rsidRPr="00337F3C">
        <w:rPr>
          <w:rFonts w:asciiTheme="minorHAnsi" w:hAnsiTheme="minorHAnsi" w:cstheme="minorHAnsi"/>
          <w:b/>
          <w:bCs/>
          <w:sz w:val="22"/>
          <w:szCs w:val="22"/>
        </w:rPr>
        <w:t> </w:t>
      </w:r>
    </w:p>
    <w:p w14:paraId="02E5F956" w14:textId="77777777" w:rsidR="00F016C6" w:rsidRPr="00337F3C" w:rsidRDefault="00F016C6" w:rsidP="00337F3C">
      <w:pPr>
        <w:pStyle w:val="HTML-wstpniesformatowany"/>
        <w:spacing w:after="60"/>
        <w:ind w:left="709"/>
        <w:rPr>
          <w:rFonts w:asciiTheme="minorHAnsi" w:hAnsiTheme="minorHAnsi" w:cstheme="minorHAnsi"/>
          <w:bCs/>
          <w:sz w:val="22"/>
          <w:szCs w:val="22"/>
        </w:rPr>
      </w:pPr>
      <w:r w:rsidRPr="00337F3C">
        <w:rPr>
          <w:rFonts w:asciiTheme="minorHAnsi" w:hAnsiTheme="minorHAnsi" w:cstheme="minorHAnsi"/>
          <w:bCs/>
          <w:sz w:val="22"/>
          <w:szCs w:val="22"/>
        </w:rPr>
        <w:t>Przetwarzanie jest niezbędne do wypełnienia obowiązku prawnego ciążącego na Administratorze (podstawa prawna z art. 6 ust. 1 lit. c RODO)</w:t>
      </w:r>
    </w:p>
    <w:p w14:paraId="1337C4E3" w14:textId="2CBC7D95" w:rsidR="00F016C6" w:rsidRPr="00337F3C" w:rsidRDefault="00F016C6" w:rsidP="00337F3C">
      <w:pPr>
        <w:pStyle w:val="HTML-wstpniesformatowany"/>
        <w:spacing w:after="60"/>
        <w:ind w:left="709"/>
        <w:rPr>
          <w:rFonts w:asciiTheme="minorHAnsi" w:hAnsiTheme="minorHAnsi" w:cstheme="minorHAnsi"/>
          <w:sz w:val="22"/>
          <w:szCs w:val="22"/>
        </w:rPr>
      </w:pPr>
      <w:r w:rsidRPr="00337F3C">
        <w:rPr>
          <w:rFonts w:asciiTheme="minorHAnsi" w:hAnsiTheme="minorHAnsi" w:cstheme="minorHAnsi"/>
          <w:sz w:val="22"/>
          <w:szCs w:val="22"/>
        </w:rPr>
        <w:t>Ustawa z dnia 11 września 2019 r. Prawo zamówień publicznych.</w:t>
      </w:r>
    </w:p>
    <w:p w14:paraId="5D88F78E" w14:textId="77777777" w:rsidR="00F016C6" w:rsidRPr="00337F3C" w:rsidRDefault="00F016C6" w:rsidP="00337F3C">
      <w:pPr>
        <w:pStyle w:val="HTML-wstpniesformatowany"/>
        <w:spacing w:line="276" w:lineRule="auto"/>
        <w:ind w:left="360"/>
        <w:rPr>
          <w:rFonts w:asciiTheme="minorHAnsi" w:hAnsiTheme="minorHAnsi" w:cstheme="minorHAnsi"/>
          <w:sz w:val="22"/>
          <w:szCs w:val="22"/>
        </w:rPr>
      </w:pPr>
      <w:r w:rsidRPr="00337F3C">
        <w:rPr>
          <w:rFonts w:asciiTheme="minorHAnsi" w:hAnsiTheme="minorHAnsi" w:cstheme="minorHAnsi"/>
          <w:b/>
          <w:bCs/>
          <w:sz w:val="22"/>
          <w:szCs w:val="22"/>
        </w:rPr>
        <w:t>5. Informacje o odbiorcach danych osobowych:</w:t>
      </w:r>
      <w:r w:rsidRPr="00337F3C">
        <w:rPr>
          <w:rFonts w:asciiTheme="minorHAnsi" w:hAnsiTheme="minorHAnsi" w:cstheme="minorHAnsi"/>
          <w:sz w:val="22"/>
          <w:szCs w:val="22"/>
        </w:rPr>
        <w:t xml:space="preserve"> </w:t>
      </w:r>
    </w:p>
    <w:p w14:paraId="5EF7D726" w14:textId="623F7050" w:rsidR="00F016C6" w:rsidRPr="00337F3C" w:rsidRDefault="00F016C6" w:rsidP="00337F3C">
      <w:pPr>
        <w:pStyle w:val="Akapitzlist"/>
        <w:spacing w:line="240" w:lineRule="auto"/>
        <w:ind w:left="709"/>
        <w:jc w:val="left"/>
        <w:rPr>
          <w:rFonts w:asciiTheme="minorHAnsi" w:hAnsiTheme="minorHAnsi" w:cstheme="minorHAnsi"/>
        </w:rPr>
      </w:pPr>
      <w:r w:rsidRPr="00337F3C">
        <w:rPr>
          <w:rFonts w:asciiTheme="minorHAnsi" w:hAnsiTheme="minorHAnsi" w:cstheme="minorHAnsi"/>
          <w:bCs/>
        </w:rPr>
        <w:t>Odbiorcami Pani/Pana danych osobowych</w:t>
      </w:r>
      <w:r w:rsidRPr="00337F3C">
        <w:rPr>
          <w:rFonts w:asciiTheme="minorHAnsi" w:hAnsiTheme="minorHAnsi" w:cstheme="minorHAnsi"/>
        </w:rPr>
        <w:t xml:space="preserve"> są osoby lub podmioty, którym udostępniona zostanie dokumentacja postępowania w oparciu o art. 18 oraz art. 74 ustawy z dnia 11 września 2019 r. Prawo zamówień publicznych.</w:t>
      </w:r>
    </w:p>
    <w:p w14:paraId="6505AEBC" w14:textId="77777777" w:rsidR="00F016C6" w:rsidRPr="00337F3C" w:rsidRDefault="00F016C6" w:rsidP="00337F3C">
      <w:pPr>
        <w:pStyle w:val="Akapitzlist"/>
        <w:ind w:left="360"/>
        <w:jc w:val="left"/>
        <w:rPr>
          <w:rFonts w:asciiTheme="minorHAnsi" w:hAnsiTheme="minorHAnsi" w:cstheme="minorHAnsi"/>
          <w:b/>
          <w:bCs/>
        </w:rPr>
      </w:pPr>
      <w:r w:rsidRPr="00337F3C">
        <w:rPr>
          <w:rFonts w:asciiTheme="minorHAnsi" w:hAnsiTheme="minorHAnsi" w:cstheme="minorHAnsi"/>
          <w:b/>
          <w:bCs/>
        </w:rPr>
        <w:t xml:space="preserve">6. Okres, przez który dane osobowe będą przechowywane: </w:t>
      </w:r>
    </w:p>
    <w:p w14:paraId="671BE19D" w14:textId="0167310A" w:rsidR="00F016C6" w:rsidRPr="00337F3C" w:rsidRDefault="00F016C6" w:rsidP="00337F3C">
      <w:pPr>
        <w:pStyle w:val="Akapitzlist"/>
        <w:spacing w:line="240" w:lineRule="auto"/>
        <w:ind w:left="709"/>
        <w:jc w:val="left"/>
        <w:rPr>
          <w:rFonts w:asciiTheme="minorHAnsi" w:hAnsiTheme="minorHAnsi" w:cstheme="minorHAnsi"/>
          <w:bCs/>
        </w:rPr>
      </w:pPr>
      <w:r w:rsidRPr="00337F3C">
        <w:rPr>
          <w:rFonts w:asciiTheme="minorHAnsi" w:hAnsiTheme="minorHAnsi" w:cstheme="minorHAnsi"/>
          <w:bCs/>
        </w:rPr>
        <w:t xml:space="preserve">Dane osobowe są przechowywane, </w:t>
      </w:r>
      <w:r w:rsidRPr="00337F3C">
        <w:rPr>
          <w:rFonts w:asciiTheme="minorHAnsi" w:hAnsiTheme="minorHAnsi" w:cstheme="minorHAnsi"/>
        </w:rPr>
        <w:t xml:space="preserve">zgodnie z art. 78 ust. 1 i 4 </w:t>
      </w:r>
      <w:bookmarkStart w:id="4" w:name="_Hlk149223111"/>
      <w:r w:rsidRPr="00337F3C">
        <w:rPr>
          <w:rFonts w:asciiTheme="minorHAnsi" w:hAnsiTheme="minorHAnsi" w:cstheme="minorHAnsi"/>
        </w:rPr>
        <w:t xml:space="preserve">ustawy z dnia 11 września 2019 r. </w:t>
      </w:r>
      <w:r w:rsidRPr="00337F3C">
        <w:rPr>
          <w:rFonts w:asciiTheme="minorHAnsi" w:hAnsiTheme="minorHAnsi" w:cstheme="minorHAnsi"/>
        </w:rPr>
        <w:br/>
        <w:t>Prawo zamówień publicznych</w:t>
      </w:r>
      <w:bookmarkEnd w:id="4"/>
      <w:r w:rsidRPr="00337F3C">
        <w:rPr>
          <w:rFonts w:asciiTheme="minorHAnsi" w:hAnsiTheme="minorHAnsi" w:cstheme="minorHAnsi"/>
        </w:rPr>
        <w:t xml:space="preserve">, </w:t>
      </w:r>
      <w:r w:rsidRPr="00337F3C">
        <w:rPr>
          <w:rFonts w:asciiTheme="minorHAnsi" w:hAnsiTheme="minorHAnsi" w:cstheme="minorHAnsi"/>
          <w:bCs/>
        </w:rPr>
        <w:t>przez okres 4 lat od dnia zakończenia postępowania o udzielenie zamówienia, w sposób gwarantujący jego nienaruszalność, a jeżeli okres obowiązywania umowy                w sprawie zamówienia publicznego przekracza 4 lata, przez cały okres obowiązywania umowy                             w sprawie zamówienia publicznego.</w:t>
      </w:r>
    </w:p>
    <w:p w14:paraId="33AB3AB9" w14:textId="77777777" w:rsidR="00F016C6" w:rsidRPr="00337F3C" w:rsidRDefault="00F016C6" w:rsidP="00337F3C">
      <w:pPr>
        <w:pStyle w:val="Akapitzlist"/>
        <w:ind w:left="360"/>
        <w:jc w:val="left"/>
        <w:rPr>
          <w:rFonts w:asciiTheme="minorHAnsi" w:hAnsiTheme="minorHAnsi" w:cstheme="minorHAnsi"/>
          <w:b/>
        </w:rPr>
      </w:pPr>
      <w:r w:rsidRPr="00337F3C">
        <w:rPr>
          <w:rFonts w:asciiTheme="minorHAnsi" w:hAnsiTheme="minorHAnsi" w:cstheme="minorHAnsi"/>
          <w:b/>
        </w:rPr>
        <w:t>7. Uprawnienia z art. 15-21 RODO:</w:t>
      </w:r>
    </w:p>
    <w:p w14:paraId="7F82352A" w14:textId="5F169D25" w:rsidR="00B11508" w:rsidRPr="00467501" w:rsidRDefault="00F016C6" w:rsidP="00467501">
      <w:pPr>
        <w:pStyle w:val="Akapitzlist"/>
        <w:spacing w:line="240" w:lineRule="auto"/>
        <w:ind w:left="709"/>
        <w:jc w:val="left"/>
        <w:rPr>
          <w:rFonts w:asciiTheme="minorHAnsi" w:hAnsiTheme="minorHAnsi" w:cstheme="minorHAnsi"/>
        </w:rPr>
      </w:pPr>
      <w:r w:rsidRPr="00337F3C">
        <w:rPr>
          <w:rFonts w:asciiTheme="minorHAnsi" w:hAnsiTheme="minorHAnsi" w:cstheme="minorHAnsi"/>
        </w:rPr>
        <w:t xml:space="preserve">Przysługują Pani/Panu prawa do żądania od Administratora dostępu do treści swoich danych, </w:t>
      </w:r>
      <w:r w:rsidRPr="00337F3C">
        <w:rPr>
          <w:rFonts w:asciiTheme="minorHAnsi" w:hAnsiTheme="minorHAnsi" w:cstheme="minorHAnsi"/>
        </w:rPr>
        <w:br/>
        <w:t xml:space="preserve">ich sprostowania, usunięcia, ograniczenia przetwarzania, a także prawo do przenoszenia danych </w:t>
      </w:r>
      <w:r w:rsidRPr="00337F3C">
        <w:rPr>
          <w:rFonts w:asciiTheme="minorHAnsi" w:hAnsiTheme="minorHAnsi" w:cstheme="minorHAnsi"/>
        </w:rPr>
        <w:br/>
        <w:t xml:space="preserve">lub do wniesienia sprzeciwu wobec ich przetwarzania, z zastrzeżeniem ograniczeń przewidzianych </w:t>
      </w:r>
      <w:r w:rsidRPr="00337F3C">
        <w:rPr>
          <w:rFonts w:asciiTheme="minorHAnsi" w:hAnsiTheme="minorHAnsi" w:cstheme="minorHAnsi"/>
        </w:rPr>
        <w:br/>
        <w:t>w przepisach RODO oraz innych powszechnie obowiązujących aktów prawnych.</w:t>
      </w:r>
    </w:p>
    <w:p w14:paraId="1D406F0B" w14:textId="77777777" w:rsidR="00F016C6" w:rsidRPr="00337F3C" w:rsidRDefault="00F016C6" w:rsidP="00337F3C">
      <w:pPr>
        <w:pStyle w:val="Akapitzlist"/>
        <w:ind w:left="360"/>
        <w:jc w:val="left"/>
        <w:rPr>
          <w:rFonts w:asciiTheme="minorHAnsi" w:hAnsiTheme="minorHAnsi" w:cstheme="minorHAnsi"/>
          <w:b/>
        </w:rPr>
      </w:pPr>
      <w:r w:rsidRPr="00337F3C">
        <w:rPr>
          <w:rFonts w:asciiTheme="minorHAnsi" w:hAnsiTheme="minorHAnsi" w:cstheme="minorHAnsi"/>
          <w:b/>
        </w:rPr>
        <w:t>8. Prawo do wniesienia skargi:</w:t>
      </w:r>
    </w:p>
    <w:p w14:paraId="6CC1BC5B" w14:textId="46F2E10B" w:rsidR="00F016C6" w:rsidRPr="00337F3C" w:rsidRDefault="00F016C6" w:rsidP="00337F3C">
      <w:pPr>
        <w:pStyle w:val="Akapitzlist"/>
        <w:spacing w:line="240" w:lineRule="auto"/>
        <w:ind w:left="709"/>
        <w:jc w:val="left"/>
        <w:rPr>
          <w:rFonts w:asciiTheme="minorHAnsi" w:hAnsiTheme="minorHAnsi" w:cstheme="minorHAnsi"/>
        </w:rPr>
      </w:pPr>
      <w:r w:rsidRPr="00337F3C">
        <w:rPr>
          <w:rFonts w:asciiTheme="minorHAnsi" w:hAnsiTheme="minorHAnsi" w:cstheme="minorHAnsi"/>
        </w:rPr>
        <w:t>Ma Pan/Pani prawo wniesienia skargi do Prezesa Urzędu Ochrony Danych Osobowych, gdy uzna Pani/Pan, iż przetwarzanie Pani/Pana danych osobowych przez Administratora narusza przepisy RODO.</w:t>
      </w:r>
    </w:p>
    <w:p w14:paraId="5F63EE96" w14:textId="77777777" w:rsidR="00F016C6" w:rsidRPr="00337F3C" w:rsidRDefault="00F016C6" w:rsidP="00337F3C">
      <w:pPr>
        <w:pStyle w:val="Akapitzlist"/>
        <w:ind w:left="360"/>
        <w:jc w:val="left"/>
        <w:rPr>
          <w:rFonts w:asciiTheme="minorHAnsi" w:hAnsiTheme="minorHAnsi" w:cstheme="minorHAnsi"/>
          <w:b/>
        </w:rPr>
      </w:pPr>
      <w:r w:rsidRPr="00337F3C">
        <w:rPr>
          <w:rFonts w:asciiTheme="minorHAnsi" w:hAnsiTheme="minorHAnsi" w:cstheme="minorHAnsi"/>
          <w:b/>
        </w:rPr>
        <w:t xml:space="preserve">9. Obowiązek podania danych </w:t>
      </w:r>
    </w:p>
    <w:p w14:paraId="7478E634" w14:textId="0FC94309" w:rsidR="00F016C6" w:rsidRPr="00337F3C" w:rsidRDefault="00F016C6" w:rsidP="00337F3C">
      <w:pPr>
        <w:pStyle w:val="Akapitzlist"/>
        <w:spacing w:line="240" w:lineRule="auto"/>
        <w:ind w:left="709"/>
        <w:jc w:val="left"/>
        <w:rPr>
          <w:rFonts w:asciiTheme="minorHAnsi" w:hAnsiTheme="minorHAnsi" w:cstheme="minorHAnsi"/>
        </w:rPr>
      </w:pPr>
      <w:r w:rsidRPr="00337F3C">
        <w:rPr>
          <w:rFonts w:asciiTheme="minorHAnsi" w:hAnsiTheme="minorHAnsi" w:cstheme="minorHAnsi"/>
        </w:rPr>
        <w:t>Podanie danych osobowych jest wymogiem ustawowym. Konsekwencje niepodania określonych danych wynikają z ustawy z dnia 11 września 2019 r. Prawo zamówień publicznych.</w:t>
      </w:r>
    </w:p>
    <w:p w14:paraId="78E05E0E" w14:textId="77777777" w:rsidR="00F016C6" w:rsidRPr="00337F3C" w:rsidRDefault="00F016C6" w:rsidP="00337F3C">
      <w:pPr>
        <w:pStyle w:val="Akapitzlist"/>
        <w:numPr>
          <w:ilvl w:val="0"/>
          <w:numId w:val="81"/>
        </w:numPr>
        <w:spacing w:after="0"/>
        <w:jc w:val="left"/>
        <w:rPr>
          <w:rFonts w:asciiTheme="minorHAnsi" w:eastAsia="Times New Roman" w:hAnsiTheme="minorHAnsi" w:cstheme="minorHAnsi"/>
          <w:b/>
          <w:lang w:eastAsia="pl-PL"/>
        </w:rPr>
      </w:pPr>
      <w:r w:rsidRPr="00337F3C">
        <w:rPr>
          <w:rFonts w:asciiTheme="minorHAnsi" w:eastAsia="Times New Roman" w:hAnsiTheme="minorHAnsi" w:cstheme="minorHAnsi"/>
          <w:b/>
          <w:lang w:eastAsia="pl-PL"/>
        </w:rPr>
        <w:t>Informacje o zautomatyzowanym podejmowaniu decyzji</w:t>
      </w:r>
    </w:p>
    <w:p w14:paraId="6B1FE2A3" w14:textId="039BF06F" w:rsidR="00F016C6" w:rsidRPr="00337F3C" w:rsidRDefault="00F016C6" w:rsidP="00337F3C">
      <w:pPr>
        <w:pStyle w:val="Akapitzlist"/>
        <w:spacing w:after="0"/>
        <w:ind w:left="720"/>
        <w:jc w:val="left"/>
        <w:rPr>
          <w:rFonts w:asciiTheme="minorHAnsi" w:eastAsia="Times New Roman" w:hAnsiTheme="minorHAnsi" w:cstheme="minorHAnsi"/>
          <w:lang w:eastAsia="pl-PL"/>
        </w:rPr>
      </w:pPr>
      <w:r w:rsidRPr="00337F3C">
        <w:rPr>
          <w:rFonts w:asciiTheme="minorHAnsi" w:eastAsia="Times New Roman" w:hAnsiTheme="minorHAnsi" w:cstheme="minorHAnsi"/>
          <w:lang w:eastAsia="pl-PL"/>
        </w:rPr>
        <w:t xml:space="preserve">Pani/Pana dane nie będą przetwarzane w sposób zautomatyzowany, w tym w oparciu </w:t>
      </w:r>
      <w:r w:rsidR="00684186" w:rsidRPr="00337F3C">
        <w:rPr>
          <w:rFonts w:asciiTheme="minorHAnsi" w:eastAsia="Times New Roman" w:hAnsiTheme="minorHAnsi" w:cstheme="minorHAnsi"/>
          <w:lang w:eastAsia="pl-PL"/>
        </w:rPr>
        <w:t xml:space="preserve">                                      </w:t>
      </w:r>
      <w:r w:rsidRPr="00337F3C">
        <w:rPr>
          <w:rFonts w:asciiTheme="minorHAnsi" w:eastAsia="Times New Roman" w:hAnsiTheme="minorHAnsi" w:cstheme="minorHAnsi"/>
          <w:lang w:eastAsia="pl-PL"/>
        </w:rPr>
        <w:t>o profilowanie.</w:t>
      </w:r>
    </w:p>
    <w:p w14:paraId="5AF1219D" w14:textId="77777777" w:rsidR="00F016C6" w:rsidRPr="00337F3C" w:rsidRDefault="00F016C6" w:rsidP="00337F3C">
      <w:pPr>
        <w:pStyle w:val="Akapitzlist"/>
        <w:numPr>
          <w:ilvl w:val="0"/>
          <w:numId w:val="79"/>
        </w:numPr>
        <w:spacing w:after="0"/>
        <w:jc w:val="left"/>
        <w:rPr>
          <w:rFonts w:asciiTheme="minorHAnsi" w:eastAsia="Times New Roman" w:hAnsiTheme="minorHAnsi" w:cstheme="minorHAnsi"/>
          <w:b/>
          <w:lang w:eastAsia="pl-PL"/>
        </w:rPr>
      </w:pPr>
      <w:r w:rsidRPr="00337F3C">
        <w:rPr>
          <w:rFonts w:asciiTheme="minorHAnsi" w:eastAsia="Times New Roman" w:hAnsiTheme="minorHAnsi" w:cstheme="minorHAnsi"/>
          <w:b/>
          <w:lang w:eastAsia="pl-PL"/>
        </w:rPr>
        <w:t>Informacja o ograniczeniach w realizacji praw określonych w art. 16 i 18 rozporządzenia 2016/679 (ogólne rozporządzenie o ochronie danych)</w:t>
      </w:r>
    </w:p>
    <w:p w14:paraId="6FA36E6E" w14:textId="77777777" w:rsidR="00F016C6" w:rsidRPr="00337F3C" w:rsidRDefault="00F016C6" w:rsidP="00337F3C">
      <w:pPr>
        <w:pStyle w:val="Akapitzlist"/>
        <w:spacing w:after="0"/>
        <w:ind w:left="720"/>
        <w:jc w:val="left"/>
        <w:rPr>
          <w:rFonts w:asciiTheme="minorHAnsi" w:eastAsia="Times New Roman" w:hAnsiTheme="minorHAnsi" w:cstheme="minorHAnsi"/>
          <w:lang w:eastAsia="pl-PL"/>
        </w:rPr>
      </w:pPr>
      <w:r w:rsidRPr="00337F3C">
        <w:rPr>
          <w:rFonts w:asciiTheme="minorHAnsi" w:eastAsia="Times New Roman" w:hAnsiTheme="minorHAnsi" w:cstheme="minorHAnsi"/>
          <w:lang w:eastAsia="pl-PL"/>
        </w:rPr>
        <w:t xml:space="preserve">Zamawiający informuje, iż w związku z art. 19 ust. 2 i 3 ustawy z dnia 11 września </w:t>
      </w:r>
    </w:p>
    <w:p w14:paraId="6BD06F77" w14:textId="77777777" w:rsidR="00F016C6" w:rsidRPr="00337F3C" w:rsidRDefault="00F016C6" w:rsidP="00337F3C">
      <w:pPr>
        <w:pStyle w:val="Akapitzlist"/>
        <w:spacing w:after="0"/>
        <w:ind w:left="720"/>
        <w:jc w:val="left"/>
        <w:rPr>
          <w:rFonts w:asciiTheme="minorHAnsi" w:eastAsia="Times New Roman" w:hAnsiTheme="minorHAnsi" w:cstheme="minorHAnsi"/>
          <w:lang w:eastAsia="pl-PL"/>
        </w:rPr>
      </w:pPr>
      <w:r w:rsidRPr="00337F3C">
        <w:rPr>
          <w:rFonts w:asciiTheme="minorHAnsi" w:eastAsia="Times New Roman" w:hAnsiTheme="minorHAnsi" w:cstheme="minorHAnsi"/>
          <w:lang w:eastAsia="pl-PL"/>
        </w:rPr>
        <w:t>2019 r. Prawo zamówień publicznych:</w:t>
      </w:r>
    </w:p>
    <w:p w14:paraId="5E392DBB" w14:textId="4269388D" w:rsidR="00F016C6" w:rsidRPr="00337F3C" w:rsidRDefault="00F016C6" w:rsidP="00337F3C">
      <w:pPr>
        <w:pStyle w:val="Akapitzlist"/>
        <w:numPr>
          <w:ilvl w:val="0"/>
          <w:numId w:val="80"/>
        </w:numPr>
        <w:spacing w:after="0"/>
        <w:jc w:val="left"/>
        <w:rPr>
          <w:rFonts w:asciiTheme="minorHAnsi" w:eastAsia="Times New Roman" w:hAnsiTheme="minorHAnsi" w:cstheme="minorHAnsi"/>
          <w:lang w:eastAsia="pl-PL"/>
        </w:rPr>
      </w:pPr>
      <w:r w:rsidRPr="00337F3C">
        <w:rPr>
          <w:rFonts w:asciiTheme="minorHAnsi" w:eastAsia="Times New Roman" w:hAnsiTheme="minorHAnsi" w:cstheme="minorHAnsi"/>
          <w:lang w:eastAsia="pl-PL"/>
        </w:rPr>
        <w:t>skorzystanie przez osobę, której dane osobowe dotyczą, z uprawnienia do sprostowania lub uzupełnienia, o którym mowa w art. 16 rozporządzenia 2016/679, nie może skutkować zmianą wyniku postępowania o udzielenie zamówienia ani zmianą postanowień umowy</w:t>
      </w:r>
      <w:r w:rsidR="00337F3C">
        <w:rPr>
          <w:rFonts w:asciiTheme="minorHAnsi" w:eastAsia="Times New Roman" w:hAnsiTheme="minorHAnsi" w:cstheme="minorHAnsi"/>
          <w:lang w:eastAsia="pl-PL"/>
        </w:rPr>
        <w:t xml:space="preserve"> </w:t>
      </w:r>
      <w:r w:rsidRPr="00337F3C">
        <w:rPr>
          <w:rFonts w:asciiTheme="minorHAnsi" w:eastAsia="Times New Roman" w:hAnsiTheme="minorHAnsi" w:cstheme="minorHAnsi"/>
          <w:lang w:eastAsia="pl-PL"/>
        </w:rPr>
        <w:t xml:space="preserve">w  sprawie zamówienia publicznego w zakresie niezgodnym </w:t>
      </w:r>
      <w:r w:rsidR="00337F3C">
        <w:rPr>
          <w:rFonts w:asciiTheme="minorHAnsi" w:eastAsia="Times New Roman" w:hAnsiTheme="minorHAnsi" w:cstheme="minorHAnsi"/>
          <w:lang w:eastAsia="pl-PL"/>
        </w:rPr>
        <w:t xml:space="preserve">                        </w:t>
      </w:r>
      <w:r w:rsidRPr="00337F3C">
        <w:rPr>
          <w:rFonts w:asciiTheme="minorHAnsi" w:eastAsia="Times New Roman" w:hAnsiTheme="minorHAnsi" w:cstheme="minorHAnsi"/>
          <w:lang w:eastAsia="pl-PL"/>
        </w:rPr>
        <w:t>z  ustawą;</w:t>
      </w:r>
    </w:p>
    <w:p w14:paraId="00A7B816" w14:textId="0CBF1925" w:rsidR="003B3965" w:rsidRPr="00337F3C" w:rsidRDefault="00F016C6" w:rsidP="00337F3C">
      <w:pPr>
        <w:pStyle w:val="Akapitzlist"/>
        <w:numPr>
          <w:ilvl w:val="0"/>
          <w:numId w:val="80"/>
        </w:numPr>
        <w:spacing w:after="0"/>
        <w:jc w:val="left"/>
        <w:rPr>
          <w:rFonts w:asciiTheme="minorHAnsi" w:eastAsia="Times New Roman" w:hAnsiTheme="minorHAnsi" w:cstheme="minorHAnsi"/>
          <w:lang w:eastAsia="pl-PL"/>
        </w:rPr>
      </w:pPr>
      <w:r w:rsidRPr="00337F3C">
        <w:rPr>
          <w:rFonts w:asciiTheme="minorHAnsi" w:eastAsia="Times New Roman" w:hAnsiTheme="minorHAnsi" w:cstheme="minorHAnsi"/>
          <w:lang w:eastAsia="pl-PL"/>
        </w:rPr>
        <w:lastRenderedPageBreak/>
        <w:t>w postępowaniu o udzielenie zamówienia zgłoszenie żądania ograniczenia przetwarzania, o  którym mowa w art. 18 ust. 1 rozporządzenia 2016/679, nie ogranicza przetwarzania danych osobowych do czasu zakończenia tego postępowania.</w:t>
      </w:r>
    </w:p>
    <w:p w14:paraId="1C973106" w14:textId="77777777" w:rsidR="00A10AA9" w:rsidRPr="00337F3C" w:rsidRDefault="00A10AA9" w:rsidP="00337F3C">
      <w:pPr>
        <w:spacing w:after="0"/>
        <w:jc w:val="left"/>
        <w:rPr>
          <w:rFonts w:asciiTheme="minorHAnsi" w:eastAsia="Times New Roman" w:hAnsiTheme="minorHAnsi" w:cstheme="minorHAnsi"/>
          <w:lang w:eastAsia="pl-PL"/>
        </w:rPr>
      </w:pPr>
    </w:p>
    <w:p w14:paraId="4E6B54D2" w14:textId="77777777" w:rsidR="00034AB2" w:rsidRDefault="00034AB2">
      <w:pPr>
        <w:spacing w:after="200"/>
        <w:jc w:val="left"/>
        <w:rPr>
          <w:rFonts w:cs="Arial"/>
          <w:i/>
          <w:sz w:val="20"/>
          <w:szCs w:val="20"/>
        </w:rPr>
      </w:pPr>
    </w:p>
    <w:p w14:paraId="6A29F4CF" w14:textId="77777777" w:rsidR="007523BB" w:rsidRDefault="007523BB">
      <w:pPr>
        <w:spacing w:after="200"/>
        <w:jc w:val="left"/>
        <w:rPr>
          <w:rFonts w:cs="Arial"/>
          <w:i/>
          <w:sz w:val="20"/>
          <w:szCs w:val="20"/>
        </w:rPr>
      </w:pPr>
    </w:p>
    <w:p w14:paraId="1979A734" w14:textId="77777777" w:rsidR="00B11508" w:rsidRDefault="00B11508">
      <w:pPr>
        <w:spacing w:after="200"/>
        <w:jc w:val="left"/>
        <w:rPr>
          <w:rFonts w:cs="Arial"/>
          <w:i/>
          <w:sz w:val="20"/>
          <w:szCs w:val="20"/>
        </w:rPr>
      </w:pPr>
    </w:p>
    <w:p w14:paraId="6793DB5C" w14:textId="77777777" w:rsidR="00B11508" w:rsidRDefault="00B11508">
      <w:pPr>
        <w:spacing w:after="200"/>
        <w:jc w:val="left"/>
        <w:rPr>
          <w:rFonts w:cs="Arial"/>
          <w:i/>
          <w:sz w:val="20"/>
          <w:szCs w:val="20"/>
        </w:rPr>
      </w:pPr>
    </w:p>
    <w:p w14:paraId="4B8AA5AE" w14:textId="77777777" w:rsidR="00B11508" w:rsidRDefault="00B11508">
      <w:pPr>
        <w:spacing w:after="200"/>
        <w:jc w:val="left"/>
        <w:rPr>
          <w:rFonts w:cs="Arial"/>
          <w:i/>
          <w:sz w:val="20"/>
          <w:szCs w:val="20"/>
        </w:rPr>
      </w:pPr>
    </w:p>
    <w:p w14:paraId="16A2CB12" w14:textId="77777777" w:rsidR="00096D2C" w:rsidRDefault="00096D2C">
      <w:pPr>
        <w:spacing w:after="200"/>
        <w:jc w:val="left"/>
        <w:rPr>
          <w:rFonts w:cs="Arial"/>
          <w:i/>
          <w:sz w:val="20"/>
          <w:szCs w:val="20"/>
        </w:rPr>
      </w:pPr>
    </w:p>
    <w:p w14:paraId="27736E58" w14:textId="77777777" w:rsidR="00096D2C" w:rsidRDefault="00096D2C">
      <w:pPr>
        <w:spacing w:after="200"/>
        <w:jc w:val="left"/>
        <w:rPr>
          <w:rFonts w:cs="Arial"/>
          <w:i/>
          <w:sz w:val="20"/>
          <w:szCs w:val="20"/>
        </w:rPr>
      </w:pPr>
    </w:p>
    <w:p w14:paraId="1494FC76" w14:textId="77777777" w:rsidR="00096D2C" w:rsidRDefault="00096D2C">
      <w:pPr>
        <w:spacing w:after="200"/>
        <w:jc w:val="left"/>
        <w:rPr>
          <w:rFonts w:cs="Arial"/>
          <w:i/>
          <w:sz w:val="20"/>
          <w:szCs w:val="20"/>
        </w:rPr>
      </w:pPr>
    </w:p>
    <w:p w14:paraId="237EAE97" w14:textId="77777777" w:rsidR="00096D2C" w:rsidRDefault="00096D2C">
      <w:pPr>
        <w:spacing w:after="200"/>
        <w:jc w:val="left"/>
        <w:rPr>
          <w:rFonts w:cs="Arial"/>
          <w:i/>
          <w:sz w:val="20"/>
          <w:szCs w:val="20"/>
        </w:rPr>
      </w:pPr>
    </w:p>
    <w:p w14:paraId="6F059183" w14:textId="77777777" w:rsidR="00096D2C" w:rsidRDefault="00096D2C">
      <w:pPr>
        <w:spacing w:after="200"/>
        <w:jc w:val="left"/>
        <w:rPr>
          <w:rFonts w:cs="Arial"/>
          <w:i/>
          <w:sz w:val="20"/>
          <w:szCs w:val="20"/>
        </w:rPr>
      </w:pPr>
    </w:p>
    <w:p w14:paraId="3FC88800" w14:textId="77777777" w:rsidR="00096D2C" w:rsidRDefault="00096D2C">
      <w:pPr>
        <w:spacing w:after="200"/>
        <w:jc w:val="left"/>
        <w:rPr>
          <w:rFonts w:cs="Arial"/>
          <w:i/>
          <w:sz w:val="20"/>
          <w:szCs w:val="20"/>
        </w:rPr>
      </w:pPr>
    </w:p>
    <w:p w14:paraId="6EA99521" w14:textId="77777777" w:rsidR="00096D2C" w:rsidRDefault="00096D2C">
      <w:pPr>
        <w:spacing w:after="200"/>
        <w:jc w:val="left"/>
        <w:rPr>
          <w:rFonts w:cs="Arial"/>
          <w:i/>
          <w:sz w:val="20"/>
          <w:szCs w:val="20"/>
        </w:rPr>
      </w:pPr>
    </w:p>
    <w:p w14:paraId="5B2AB671" w14:textId="77777777" w:rsidR="00096D2C" w:rsidRDefault="00096D2C">
      <w:pPr>
        <w:spacing w:after="200"/>
        <w:jc w:val="left"/>
        <w:rPr>
          <w:rFonts w:cs="Arial"/>
          <w:i/>
          <w:sz w:val="20"/>
          <w:szCs w:val="20"/>
        </w:rPr>
      </w:pPr>
    </w:p>
    <w:p w14:paraId="48AB7E16" w14:textId="77777777" w:rsidR="00096D2C" w:rsidRDefault="00096D2C">
      <w:pPr>
        <w:spacing w:after="200"/>
        <w:jc w:val="left"/>
        <w:rPr>
          <w:rFonts w:cs="Arial"/>
          <w:i/>
          <w:sz w:val="20"/>
          <w:szCs w:val="20"/>
        </w:rPr>
      </w:pPr>
    </w:p>
    <w:p w14:paraId="0056F186" w14:textId="77777777" w:rsidR="00096D2C" w:rsidRDefault="00096D2C">
      <w:pPr>
        <w:spacing w:after="200"/>
        <w:jc w:val="left"/>
        <w:rPr>
          <w:rFonts w:cs="Arial"/>
          <w:i/>
          <w:sz w:val="20"/>
          <w:szCs w:val="20"/>
        </w:rPr>
      </w:pPr>
    </w:p>
    <w:p w14:paraId="15D33D1B" w14:textId="77777777" w:rsidR="00096D2C" w:rsidRDefault="00096D2C">
      <w:pPr>
        <w:spacing w:after="200"/>
        <w:jc w:val="left"/>
        <w:rPr>
          <w:rFonts w:cs="Arial"/>
          <w:i/>
          <w:sz w:val="20"/>
          <w:szCs w:val="20"/>
        </w:rPr>
      </w:pPr>
    </w:p>
    <w:p w14:paraId="07D539E6" w14:textId="77777777" w:rsidR="00096D2C" w:rsidRDefault="00096D2C">
      <w:pPr>
        <w:spacing w:after="200"/>
        <w:jc w:val="left"/>
        <w:rPr>
          <w:rFonts w:cs="Arial"/>
          <w:i/>
          <w:sz w:val="20"/>
          <w:szCs w:val="20"/>
        </w:rPr>
      </w:pPr>
    </w:p>
    <w:p w14:paraId="16AC4694" w14:textId="77777777" w:rsidR="00096D2C" w:rsidRDefault="00096D2C">
      <w:pPr>
        <w:spacing w:after="200"/>
        <w:jc w:val="left"/>
        <w:rPr>
          <w:rFonts w:cs="Arial"/>
          <w:i/>
          <w:sz w:val="20"/>
          <w:szCs w:val="20"/>
        </w:rPr>
      </w:pPr>
    </w:p>
    <w:p w14:paraId="5B7A8ACC" w14:textId="77777777" w:rsidR="00096D2C" w:rsidRDefault="00096D2C">
      <w:pPr>
        <w:spacing w:after="200"/>
        <w:jc w:val="left"/>
        <w:rPr>
          <w:rFonts w:cs="Arial"/>
          <w:i/>
          <w:sz w:val="20"/>
          <w:szCs w:val="20"/>
        </w:rPr>
      </w:pPr>
    </w:p>
    <w:p w14:paraId="2EDFDEB5" w14:textId="77777777" w:rsidR="00096D2C" w:rsidRDefault="00096D2C">
      <w:pPr>
        <w:spacing w:after="200"/>
        <w:jc w:val="left"/>
        <w:rPr>
          <w:rFonts w:cs="Arial"/>
          <w:i/>
          <w:sz w:val="20"/>
          <w:szCs w:val="20"/>
        </w:rPr>
      </w:pPr>
    </w:p>
    <w:p w14:paraId="1B7BBC3A" w14:textId="77777777" w:rsidR="00096D2C" w:rsidRDefault="00096D2C">
      <w:pPr>
        <w:spacing w:after="200"/>
        <w:jc w:val="left"/>
        <w:rPr>
          <w:rFonts w:cs="Arial"/>
          <w:i/>
          <w:sz w:val="20"/>
          <w:szCs w:val="20"/>
        </w:rPr>
      </w:pPr>
    </w:p>
    <w:p w14:paraId="4FCBC6E0" w14:textId="77777777" w:rsidR="00096D2C" w:rsidRDefault="00096D2C">
      <w:pPr>
        <w:spacing w:after="200"/>
        <w:jc w:val="left"/>
        <w:rPr>
          <w:rFonts w:cs="Arial"/>
          <w:i/>
          <w:sz w:val="20"/>
          <w:szCs w:val="20"/>
        </w:rPr>
      </w:pPr>
    </w:p>
    <w:p w14:paraId="345EBDDB" w14:textId="77777777" w:rsidR="00096D2C" w:rsidRDefault="00096D2C">
      <w:pPr>
        <w:spacing w:after="200"/>
        <w:jc w:val="left"/>
        <w:rPr>
          <w:rFonts w:cs="Arial"/>
          <w:i/>
          <w:sz w:val="20"/>
          <w:szCs w:val="20"/>
        </w:rPr>
      </w:pPr>
    </w:p>
    <w:p w14:paraId="53A1EE81" w14:textId="77777777" w:rsidR="00096D2C" w:rsidRDefault="00096D2C">
      <w:pPr>
        <w:spacing w:after="200"/>
        <w:jc w:val="left"/>
        <w:rPr>
          <w:rFonts w:cs="Arial"/>
          <w:i/>
          <w:sz w:val="20"/>
          <w:szCs w:val="20"/>
        </w:rPr>
      </w:pPr>
    </w:p>
    <w:p w14:paraId="00850670" w14:textId="77777777" w:rsidR="000702E0" w:rsidRDefault="000702E0">
      <w:pPr>
        <w:spacing w:after="200"/>
        <w:jc w:val="left"/>
        <w:rPr>
          <w:rFonts w:cs="Arial"/>
          <w:i/>
          <w:sz w:val="20"/>
          <w:szCs w:val="20"/>
        </w:rPr>
      </w:pPr>
    </w:p>
    <w:p w14:paraId="0ECF0C37" w14:textId="794D732E" w:rsidR="00476DB3" w:rsidRPr="00A721F4" w:rsidRDefault="00A721F4" w:rsidP="00F3649C">
      <w:pPr>
        <w:spacing w:after="0" w:line="240" w:lineRule="auto"/>
        <w:jc w:val="left"/>
        <w:rPr>
          <w:rFonts w:asciiTheme="minorHAnsi" w:hAnsiTheme="minorHAnsi" w:cstheme="minorHAnsi"/>
          <w:i/>
          <w:sz w:val="20"/>
          <w:szCs w:val="20"/>
        </w:rPr>
      </w:pPr>
      <w:r w:rsidRPr="00A721F4">
        <w:rPr>
          <w:rFonts w:asciiTheme="minorHAnsi" w:hAnsiTheme="minorHAnsi" w:cstheme="minorHAnsi"/>
          <w:i/>
          <w:sz w:val="20"/>
          <w:szCs w:val="20"/>
        </w:rPr>
        <w:lastRenderedPageBreak/>
        <w:t>ZAŁĄCZNIK NR 1 DO SWZ</w:t>
      </w:r>
    </w:p>
    <w:p w14:paraId="3814545A" w14:textId="77777777" w:rsidR="00476DB3" w:rsidRPr="00D96F86" w:rsidRDefault="00476DB3" w:rsidP="008825E2">
      <w:pPr>
        <w:pStyle w:val="Tekstprzypisudolnego"/>
        <w:jc w:val="center"/>
        <w:rPr>
          <w:rFonts w:ascii="Arial" w:hAnsi="Arial" w:cs="Arial"/>
          <w:b/>
          <w:sz w:val="24"/>
          <w:szCs w:val="24"/>
          <w:lang w:val="pl-PL"/>
        </w:rPr>
      </w:pPr>
    </w:p>
    <w:p w14:paraId="7EF4C746" w14:textId="0792641A" w:rsidR="00476DB3" w:rsidRDefault="00BB77D9" w:rsidP="008825E2">
      <w:pPr>
        <w:pStyle w:val="Tekstprzypisudolnego"/>
        <w:jc w:val="center"/>
        <w:rPr>
          <w:rFonts w:asciiTheme="minorHAnsi" w:hAnsiTheme="minorHAnsi" w:cstheme="minorHAnsi"/>
          <w:b/>
          <w:sz w:val="28"/>
          <w:szCs w:val="28"/>
          <w:lang w:val="pl-PL"/>
        </w:rPr>
      </w:pPr>
      <w:r w:rsidRPr="00337F3C">
        <w:rPr>
          <w:rFonts w:asciiTheme="minorHAnsi" w:hAnsiTheme="minorHAnsi" w:cstheme="minorHAnsi"/>
          <w:b/>
          <w:sz w:val="28"/>
          <w:szCs w:val="28"/>
          <w:lang w:val="pl-PL"/>
        </w:rPr>
        <w:t xml:space="preserve">       </w:t>
      </w:r>
      <w:r w:rsidR="00D80966" w:rsidRPr="00337F3C">
        <w:rPr>
          <w:rFonts w:asciiTheme="minorHAnsi" w:hAnsiTheme="minorHAnsi" w:cstheme="minorHAnsi"/>
          <w:b/>
          <w:sz w:val="28"/>
          <w:szCs w:val="28"/>
          <w:lang w:val="pl-PL"/>
        </w:rPr>
        <w:t>FORMULARZ OFERTY</w:t>
      </w:r>
    </w:p>
    <w:p w14:paraId="5623EDED" w14:textId="77777777" w:rsidR="00FA4686" w:rsidRPr="00337F3C" w:rsidRDefault="00FA4686" w:rsidP="008825E2">
      <w:pPr>
        <w:pStyle w:val="Tekstprzypisudolnego"/>
        <w:jc w:val="center"/>
        <w:rPr>
          <w:rFonts w:asciiTheme="minorHAnsi" w:hAnsiTheme="minorHAnsi" w:cstheme="minorHAnsi"/>
          <w:b/>
          <w:sz w:val="28"/>
          <w:szCs w:val="28"/>
          <w:lang w:val="pl-PL"/>
        </w:rPr>
      </w:pPr>
    </w:p>
    <w:p w14:paraId="0F8DCCAE" w14:textId="77777777" w:rsidR="00476DB3" w:rsidRPr="00337F3C" w:rsidRDefault="00476DB3" w:rsidP="008825E2">
      <w:pPr>
        <w:pStyle w:val="Tekstprzypisudolnego"/>
        <w:jc w:val="center"/>
        <w:rPr>
          <w:rFonts w:asciiTheme="minorHAnsi" w:hAnsiTheme="minorHAnsi" w:cstheme="minorHAnsi"/>
          <w:b/>
          <w:sz w:val="10"/>
          <w:szCs w:val="10"/>
          <w:lang w:val="pl-PL"/>
        </w:rPr>
      </w:pPr>
    </w:p>
    <w:p w14:paraId="4913BCBE" w14:textId="4A0FED12" w:rsidR="00E02FF3" w:rsidRDefault="00476DB3" w:rsidP="00FA4686">
      <w:pPr>
        <w:widowControl w:val="0"/>
        <w:spacing w:after="0" w:line="240" w:lineRule="auto"/>
        <w:ind w:left="800" w:hanging="400"/>
        <w:jc w:val="center"/>
        <w:rPr>
          <w:rFonts w:asciiTheme="minorHAnsi" w:hAnsiTheme="minorHAnsi" w:cstheme="minorHAnsi"/>
          <w:b/>
          <w:sz w:val="28"/>
          <w:szCs w:val="28"/>
        </w:rPr>
      </w:pPr>
      <w:r w:rsidRPr="00FA4686">
        <w:rPr>
          <w:rFonts w:asciiTheme="minorHAnsi" w:hAnsiTheme="minorHAnsi" w:cstheme="minorHAnsi"/>
          <w:b/>
          <w:sz w:val="28"/>
          <w:szCs w:val="28"/>
        </w:rPr>
        <w:t xml:space="preserve">na </w:t>
      </w:r>
      <w:r w:rsidR="00450E52" w:rsidRPr="00FA4686">
        <w:rPr>
          <w:rFonts w:asciiTheme="minorHAnsi" w:hAnsiTheme="minorHAnsi" w:cstheme="minorHAnsi"/>
          <w:b/>
          <w:sz w:val="28"/>
          <w:szCs w:val="28"/>
        </w:rPr>
        <w:t>d</w:t>
      </w:r>
      <w:r w:rsidR="00E740C4" w:rsidRPr="00FA4686">
        <w:rPr>
          <w:rFonts w:asciiTheme="minorHAnsi" w:hAnsiTheme="minorHAnsi" w:cstheme="minorHAnsi"/>
          <w:b/>
          <w:sz w:val="28"/>
          <w:szCs w:val="28"/>
        </w:rPr>
        <w:t>ostawę</w:t>
      </w:r>
      <w:r w:rsidR="00450E52" w:rsidRPr="00FA4686">
        <w:rPr>
          <w:rFonts w:asciiTheme="minorHAnsi" w:hAnsiTheme="minorHAnsi" w:cstheme="minorHAnsi"/>
          <w:b/>
          <w:sz w:val="28"/>
          <w:szCs w:val="28"/>
        </w:rPr>
        <w:t xml:space="preserve"> </w:t>
      </w:r>
      <w:r w:rsidR="00D85F79" w:rsidRPr="00D85F79">
        <w:rPr>
          <w:rFonts w:asciiTheme="minorHAnsi" w:hAnsiTheme="minorHAnsi" w:cstheme="minorHAnsi"/>
          <w:b/>
          <w:sz w:val="28"/>
          <w:szCs w:val="28"/>
        </w:rPr>
        <w:t>sprzętu medycznego</w:t>
      </w:r>
      <w:r w:rsidR="00D85F79">
        <w:rPr>
          <w:rFonts w:asciiTheme="minorHAnsi" w:hAnsiTheme="minorHAnsi" w:cstheme="minorHAnsi"/>
          <w:b/>
          <w:sz w:val="28"/>
          <w:szCs w:val="28"/>
        </w:rPr>
        <w:t xml:space="preserve"> oraz wyposażenia</w:t>
      </w:r>
      <w:r w:rsidR="00D85F79" w:rsidRPr="00D85F79">
        <w:rPr>
          <w:rFonts w:asciiTheme="minorHAnsi" w:hAnsiTheme="minorHAnsi" w:cstheme="minorHAnsi"/>
          <w:b/>
          <w:sz w:val="28"/>
          <w:szCs w:val="28"/>
        </w:rPr>
        <w:t xml:space="preserve"> dla Oddziału Kardiologicznego oraz Poradni Kardiologicznej realizowaną w ramach zadania </w:t>
      </w:r>
      <w:r w:rsidR="00DB415F">
        <w:rPr>
          <w:rFonts w:asciiTheme="minorHAnsi" w:hAnsiTheme="minorHAnsi" w:cstheme="minorHAnsi"/>
          <w:b/>
          <w:sz w:val="28"/>
          <w:szCs w:val="28"/>
        </w:rPr>
        <w:t>„</w:t>
      </w:r>
      <w:r w:rsidR="00D85F79" w:rsidRPr="00D85F79">
        <w:rPr>
          <w:rFonts w:ascii="Calibri" w:hAnsi="Calibri" w:cs="Calibri"/>
          <w:b/>
          <w:sz w:val="28"/>
          <w:szCs w:val="28"/>
        </w:rPr>
        <w:t>Wzmocnienie potencjału Szpitala Bielańskiego w zakresie opieki kardiologicznej”</w:t>
      </w:r>
      <w:r w:rsidR="00D85F79" w:rsidRPr="000702E0">
        <w:rPr>
          <w:rFonts w:asciiTheme="minorHAnsi" w:eastAsiaTheme="majorEastAsia" w:hAnsiTheme="minorHAnsi" w:cstheme="minorHAnsi"/>
          <w:b/>
          <w:sz w:val="28"/>
          <w:szCs w:val="28"/>
        </w:rPr>
        <w:t xml:space="preserve"> </w:t>
      </w:r>
      <w:r w:rsidR="00181A4B" w:rsidRPr="000702E0">
        <w:rPr>
          <w:rFonts w:asciiTheme="minorHAnsi" w:eastAsiaTheme="majorEastAsia" w:hAnsiTheme="minorHAnsi" w:cstheme="minorHAnsi"/>
          <w:b/>
          <w:sz w:val="28"/>
          <w:szCs w:val="28"/>
        </w:rPr>
        <w:t>(ZP-</w:t>
      </w:r>
      <w:r w:rsidR="003F64F3">
        <w:rPr>
          <w:rFonts w:asciiTheme="minorHAnsi" w:eastAsiaTheme="majorEastAsia" w:hAnsiTheme="minorHAnsi" w:cstheme="minorHAnsi"/>
          <w:b/>
          <w:sz w:val="28"/>
          <w:szCs w:val="28"/>
        </w:rPr>
        <w:t>55</w:t>
      </w:r>
      <w:r w:rsidR="00FA4686">
        <w:rPr>
          <w:rFonts w:asciiTheme="minorHAnsi" w:eastAsiaTheme="majorEastAsia" w:hAnsiTheme="minorHAnsi" w:cstheme="minorHAnsi"/>
          <w:b/>
          <w:sz w:val="28"/>
          <w:szCs w:val="28"/>
        </w:rPr>
        <w:t>/2026</w:t>
      </w:r>
      <w:r w:rsidR="00E02FF3" w:rsidRPr="000702E0">
        <w:rPr>
          <w:rFonts w:asciiTheme="minorHAnsi" w:hAnsiTheme="minorHAnsi" w:cstheme="minorHAnsi"/>
          <w:b/>
          <w:sz w:val="28"/>
          <w:szCs w:val="28"/>
        </w:rPr>
        <w:t>)</w:t>
      </w:r>
    </w:p>
    <w:p w14:paraId="2F9C3409" w14:textId="77777777" w:rsidR="000D43AC" w:rsidRDefault="000D43AC" w:rsidP="00FA4686">
      <w:pPr>
        <w:widowControl w:val="0"/>
        <w:spacing w:after="0" w:line="240" w:lineRule="auto"/>
        <w:ind w:left="800" w:hanging="400"/>
        <w:jc w:val="center"/>
        <w:rPr>
          <w:rFonts w:asciiTheme="minorHAnsi" w:hAnsiTheme="minorHAnsi" w:cstheme="minorHAnsi"/>
          <w:b/>
          <w:sz w:val="28"/>
          <w:szCs w:val="28"/>
        </w:rPr>
      </w:pPr>
    </w:p>
    <w:p w14:paraId="3EA59CBC" w14:textId="77777777" w:rsidR="00096D2C" w:rsidRPr="000702E0" w:rsidRDefault="00096D2C" w:rsidP="00FA4686">
      <w:pPr>
        <w:widowControl w:val="0"/>
        <w:spacing w:after="0" w:line="240" w:lineRule="auto"/>
        <w:ind w:left="800" w:hanging="400"/>
        <w:jc w:val="center"/>
        <w:rPr>
          <w:rFonts w:asciiTheme="minorHAnsi" w:hAnsiTheme="minorHAnsi" w:cstheme="minorHAnsi"/>
          <w:b/>
          <w:sz w:val="28"/>
          <w:szCs w:val="28"/>
        </w:rPr>
      </w:pPr>
    </w:p>
    <w:p w14:paraId="5D480715" w14:textId="77777777" w:rsidR="00476DB3" w:rsidRPr="00D96F86" w:rsidRDefault="00476DB3" w:rsidP="00795C13">
      <w:pPr>
        <w:suppressAutoHyphens/>
        <w:spacing w:after="0" w:line="240" w:lineRule="auto"/>
        <w:contextualSpacing/>
        <w:rPr>
          <w:rFonts w:cs="Arial"/>
          <w:b/>
          <w:sz w:val="28"/>
          <w:szCs w:val="28"/>
        </w:rPr>
      </w:pPr>
    </w:p>
    <w:p w14:paraId="51DD1599" w14:textId="77777777" w:rsidR="00476DB3" w:rsidRPr="00337F3C" w:rsidRDefault="00476DB3"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337F3C">
        <w:rPr>
          <w:rFonts w:asciiTheme="minorHAnsi" w:hAnsiTheme="minorHAnsi" w:cstheme="minorHAnsi"/>
        </w:rPr>
        <w:t>Ja/my niżej podpisani:</w:t>
      </w:r>
    </w:p>
    <w:p w14:paraId="6DF6626C" w14:textId="3F4631BE" w:rsidR="00476DB3" w:rsidRPr="00337F3C" w:rsidRDefault="00476DB3"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337F3C">
        <w:rPr>
          <w:rFonts w:asciiTheme="minorHAnsi" w:hAnsiTheme="minorHAnsi" w:cstheme="minorHAnsi"/>
        </w:rPr>
        <w:t xml:space="preserve">………………............................................................................................................. </w:t>
      </w:r>
    </w:p>
    <w:p w14:paraId="0C7F565B" w14:textId="49154621" w:rsidR="00476DB3" w:rsidRPr="0055441C" w:rsidRDefault="00476DB3" w:rsidP="00337F3C">
      <w:pPr>
        <w:pStyle w:val="Akapitzlist"/>
        <w:widowControl w:val="0"/>
        <w:overflowPunct w:val="0"/>
        <w:autoSpaceDE w:val="0"/>
        <w:autoSpaceDN w:val="0"/>
        <w:adjustRightInd w:val="0"/>
        <w:spacing w:after="0" w:line="240" w:lineRule="auto"/>
        <w:ind w:left="0"/>
        <w:jc w:val="left"/>
        <w:textAlignment w:val="baseline"/>
        <w:rPr>
          <w:rFonts w:asciiTheme="minorHAnsi" w:hAnsiTheme="minorHAnsi" w:cstheme="minorHAnsi"/>
          <w:i/>
          <w:color w:val="000000"/>
          <w:sz w:val="20"/>
          <w:szCs w:val="20"/>
        </w:rPr>
      </w:pPr>
      <w:r w:rsidRPr="0055441C">
        <w:rPr>
          <w:rFonts w:asciiTheme="minorHAnsi" w:hAnsiTheme="minorHAnsi" w:cstheme="minorHAnsi"/>
          <w:i/>
          <w:color w:val="000000"/>
          <w:sz w:val="20"/>
          <w:szCs w:val="20"/>
        </w:rPr>
        <w:t>(imię, nazwisko, stanowisko/ podstawa do reprezentacji)</w:t>
      </w:r>
    </w:p>
    <w:p w14:paraId="23B4A393" w14:textId="77777777" w:rsidR="00476DB3" w:rsidRPr="00337F3C" w:rsidRDefault="00476DB3"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rPr>
      </w:pPr>
    </w:p>
    <w:p w14:paraId="3BAB3EF4" w14:textId="77777777" w:rsidR="00476DB3" w:rsidRPr="00337F3C" w:rsidRDefault="00476DB3"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rPr>
      </w:pPr>
      <w:r w:rsidRPr="00337F3C">
        <w:rPr>
          <w:rFonts w:asciiTheme="minorHAnsi" w:hAnsiTheme="minorHAnsi" w:cstheme="minorHAnsi"/>
        </w:rPr>
        <w:t>działając w imieniu i na rzecz:</w:t>
      </w:r>
    </w:p>
    <w:p w14:paraId="72FE9261" w14:textId="1CF1DC00" w:rsidR="00476DB3" w:rsidRPr="00337F3C" w:rsidRDefault="00342353"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337F3C">
        <w:rPr>
          <w:rFonts w:asciiTheme="minorHAnsi" w:hAnsiTheme="minorHAnsi" w:cstheme="minorHAnsi"/>
        </w:rPr>
        <w:t>..</w:t>
      </w:r>
      <w:r w:rsidR="00476DB3" w:rsidRPr="00337F3C">
        <w:rPr>
          <w:rFonts w:asciiTheme="minorHAnsi" w:hAnsiTheme="minorHAnsi" w:cstheme="minorHAnsi"/>
        </w:rPr>
        <w:t>........................................................................................................</w:t>
      </w:r>
      <w:r w:rsidR="00476DB3" w:rsidRPr="00337F3C">
        <w:rPr>
          <w:rFonts w:asciiTheme="minorHAnsi" w:hAnsiTheme="minorHAnsi" w:cstheme="minorHAnsi"/>
          <w:color w:val="000000"/>
        </w:rPr>
        <w:t>...........................</w:t>
      </w:r>
    </w:p>
    <w:p w14:paraId="2C5C896B" w14:textId="5ACA1CAB" w:rsidR="00476DB3" w:rsidRPr="0055441C" w:rsidRDefault="00476DB3"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i/>
          <w:iCs/>
          <w:sz w:val="20"/>
          <w:szCs w:val="20"/>
        </w:rPr>
      </w:pPr>
      <w:r w:rsidRPr="0055441C">
        <w:rPr>
          <w:rFonts w:asciiTheme="minorHAnsi" w:hAnsiTheme="minorHAnsi" w:cstheme="minorHAnsi"/>
          <w:i/>
          <w:iCs/>
          <w:sz w:val="20"/>
          <w:szCs w:val="20"/>
        </w:rPr>
        <w:t>(pełna</w:t>
      </w:r>
      <w:r w:rsidR="00DA2ACB"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nazwa</w:t>
      </w:r>
      <w:r w:rsidR="00DA2ACB"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Wykonawcy/Wykonawców</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w</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przypadku</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wykonawców</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wspólnie</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ubiegających</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się</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o</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udzielenie</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zamówienia)</w:t>
      </w:r>
    </w:p>
    <w:p w14:paraId="7FD7A970" w14:textId="77777777" w:rsidR="009C59E8" w:rsidRPr="00337F3C" w:rsidRDefault="009C59E8" w:rsidP="00337F3C">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p>
    <w:p w14:paraId="4477A070" w14:textId="5FADEEED" w:rsidR="00476DB3" w:rsidRPr="00337F3C" w:rsidRDefault="00476DB3" w:rsidP="00337F3C">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337F3C">
        <w:rPr>
          <w:rFonts w:asciiTheme="minorHAnsi" w:hAnsiTheme="minorHAnsi" w:cstheme="minorHAnsi"/>
          <w:iCs/>
        </w:rPr>
        <w:t>Adres: ……………………………………………………………………………………………………</w:t>
      </w:r>
    </w:p>
    <w:p w14:paraId="39CC24FB" w14:textId="7C8B4CFF" w:rsidR="00476DB3" w:rsidRPr="00337F3C" w:rsidRDefault="00B35263" w:rsidP="00337F3C">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337F3C">
        <w:rPr>
          <w:rFonts w:asciiTheme="minorHAnsi" w:hAnsiTheme="minorHAnsi" w:cstheme="minorHAnsi"/>
          <w:iCs/>
        </w:rPr>
        <w:t>REGON: ……………………………</w:t>
      </w:r>
      <w:r w:rsidR="009C59E8" w:rsidRPr="00337F3C">
        <w:rPr>
          <w:rFonts w:asciiTheme="minorHAnsi" w:hAnsiTheme="minorHAnsi" w:cstheme="minorHAnsi"/>
          <w:iCs/>
        </w:rPr>
        <w:t xml:space="preserve">   </w:t>
      </w:r>
      <w:r w:rsidRPr="00337F3C">
        <w:rPr>
          <w:rFonts w:asciiTheme="minorHAnsi" w:hAnsiTheme="minorHAnsi" w:cstheme="minorHAnsi"/>
          <w:iCs/>
        </w:rPr>
        <w:t>NIP: ………………………… województwo: ……………………..…...</w:t>
      </w:r>
    </w:p>
    <w:p w14:paraId="78E83EAA" w14:textId="5BC73631" w:rsidR="00476DB3" w:rsidRPr="00337F3C" w:rsidRDefault="00476DB3" w:rsidP="00337F3C">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337F3C">
        <w:rPr>
          <w:rFonts w:asciiTheme="minorHAnsi" w:hAnsiTheme="minorHAnsi" w:cstheme="minorHAnsi"/>
          <w:iCs/>
        </w:rPr>
        <w:t>Tel. …………………………………………</w:t>
      </w:r>
      <w:r w:rsidR="00B35263" w:rsidRPr="00337F3C">
        <w:rPr>
          <w:rFonts w:asciiTheme="minorHAnsi" w:hAnsiTheme="minorHAnsi" w:cstheme="minorHAnsi"/>
          <w:iCs/>
        </w:rPr>
        <w:t>.</w:t>
      </w:r>
    </w:p>
    <w:p w14:paraId="1DB1B8F3" w14:textId="77777777" w:rsidR="00476DB3" w:rsidRPr="00337F3C" w:rsidRDefault="00476DB3" w:rsidP="00337F3C">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337F3C">
        <w:rPr>
          <w:rFonts w:asciiTheme="minorHAnsi" w:hAnsiTheme="minorHAnsi" w:cstheme="minorHAnsi"/>
          <w:iCs/>
        </w:rPr>
        <w:t>Adres e-mail: …………………………………………………</w:t>
      </w:r>
    </w:p>
    <w:p w14:paraId="1DA75424" w14:textId="56CDB7EF" w:rsidR="00476DB3" w:rsidRPr="0055441C" w:rsidRDefault="00476DB3"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i/>
          <w:iCs/>
          <w:sz w:val="20"/>
          <w:szCs w:val="20"/>
        </w:rPr>
      </w:pPr>
      <w:r w:rsidRPr="0055441C">
        <w:rPr>
          <w:rFonts w:asciiTheme="minorHAnsi" w:hAnsiTheme="minorHAnsi" w:cstheme="minorHAnsi"/>
          <w:i/>
          <w:sz w:val="20"/>
          <w:szCs w:val="20"/>
        </w:rPr>
        <w:t>(</w:t>
      </w:r>
      <w:r w:rsidRPr="0055441C">
        <w:rPr>
          <w:rFonts w:asciiTheme="minorHAnsi" w:hAnsiTheme="minorHAnsi" w:cstheme="minorHAnsi"/>
          <w:i/>
          <w:iCs/>
          <w:sz w:val="20"/>
          <w:szCs w:val="20"/>
        </w:rPr>
        <w:t xml:space="preserve">na które Zamawiający ma przesyłać korespondencję) </w:t>
      </w:r>
    </w:p>
    <w:p w14:paraId="00A54FBC" w14:textId="77777777" w:rsidR="006F72A5" w:rsidRPr="00337F3C" w:rsidRDefault="006F72A5"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i/>
          <w:color w:val="000000"/>
        </w:rPr>
      </w:pPr>
    </w:p>
    <w:p w14:paraId="3918BD11" w14:textId="13CF261B" w:rsidR="00FD3ED0" w:rsidRPr="00337F3C" w:rsidRDefault="00476DB3"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337F3C">
        <w:rPr>
          <w:rFonts w:asciiTheme="minorHAnsi" w:hAnsiTheme="minorHAnsi" w:cstheme="minorHAnsi"/>
          <w:color w:val="000000"/>
        </w:rPr>
        <w:t xml:space="preserve">zgłaszam akces na </w:t>
      </w:r>
      <w:r w:rsidRPr="00337F3C">
        <w:rPr>
          <w:rFonts w:asciiTheme="minorHAnsi" w:hAnsiTheme="minorHAnsi" w:cstheme="minorHAnsi"/>
        </w:rPr>
        <w:t>dostawę</w:t>
      </w:r>
      <w:r w:rsidR="00337F3C" w:rsidRPr="00337F3C">
        <w:rPr>
          <w:rFonts w:asciiTheme="minorHAnsi" w:hAnsiTheme="minorHAnsi" w:cstheme="minorHAnsi"/>
        </w:rPr>
        <w:t xml:space="preserve"> </w:t>
      </w:r>
      <w:r w:rsidR="00FD3ED0" w:rsidRPr="00337F3C">
        <w:rPr>
          <w:rFonts w:asciiTheme="minorHAnsi" w:hAnsiTheme="minorHAnsi" w:cstheme="minorHAnsi"/>
          <w:color w:val="000000"/>
        </w:rPr>
        <w:t>zgodnie z przedstawioną ofertą, według cen jednostkow</w:t>
      </w:r>
      <w:r w:rsidR="003B3965" w:rsidRPr="00337F3C">
        <w:rPr>
          <w:rFonts w:asciiTheme="minorHAnsi" w:hAnsiTheme="minorHAnsi" w:cstheme="minorHAnsi"/>
          <w:color w:val="000000"/>
        </w:rPr>
        <w:t>ych</w:t>
      </w:r>
      <w:r w:rsidR="00FD3ED0" w:rsidRPr="00337F3C">
        <w:rPr>
          <w:rFonts w:asciiTheme="minorHAnsi" w:hAnsiTheme="minorHAnsi" w:cstheme="minorHAnsi"/>
          <w:color w:val="000000"/>
        </w:rPr>
        <w:t xml:space="preserve"> netto określon</w:t>
      </w:r>
      <w:r w:rsidR="003B3965" w:rsidRPr="00337F3C">
        <w:rPr>
          <w:rFonts w:asciiTheme="minorHAnsi" w:hAnsiTheme="minorHAnsi" w:cstheme="minorHAnsi"/>
          <w:color w:val="000000"/>
        </w:rPr>
        <w:t>ych</w:t>
      </w:r>
      <w:r w:rsidR="00FD3ED0" w:rsidRPr="00337F3C">
        <w:rPr>
          <w:rFonts w:asciiTheme="minorHAnsi" w:hAnsiTheme="minorHAnsi" w:cstheme="minorHAnsi"/>
          <w:color w:val="000000"/>
        </w:rPr>
        <w:t xml:space="preserve">  w formularzu specyfikacji cenowej, na następujących zasadach:</w:t>
      </w:r>
    </w:p>
    <w:p w14:paraId="440EB19F" w14:textId="77777777" w:rsidR="00337F3C" w:rsidRPr="00337F3C" w:rsidRDefault="00337F3C"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rPr>
      </w:pPr>
    </w:p>
    <w:p w14:paraId="512FEA2E" w14:textId="33F84688" w:rsidR="00034AB2" w:rsidRPr="00034AB2" w:rsidRDefault="00034AB2" w:rsidP="00AD2508">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F710C8">
        <w:rPr>
          <w:rFonts w:asciiTheme="minorHAnsi" w:hAnsiTheme="minorHAnsi" w:cstheme="minorHAnsi"/>
          <w:b/>
          <w:color w:val="000000"/>
        </w:rPr>
        <w:t>Nasza oferta dotyczy pakietów wyszczególnionych w formularzu specyfikacji cenowej.</w:t>
      </w:r>
    </w:p>
    <w:p w14:paraId="74C8F74F" w14:textId="3DA07EDE" w:rsidR="00891528" w:rsidRPr="00337F3C" w:rsidRDefault="006C108C" w:rsidP="00AD2508">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eastAsiaTheme="minorHAnsi" w:hAnsiTheme="minorHAnsi" w:cstheme="minorHAnsi"/>
          <w:bCs/>
          <w:color w:val="000000"/>
        </w:rPr>
        <w:t>Oświadczamy</w:t>
      </w:r>
      <w:r w:rsidR="00B8343C" w:rsidRPr="00337F3C">
        <w:rPr>
          <w:rFonts w:asciiTheme="minorHAnsi" w:eastAsiaTheme="minorHAnsi" w:hAnsiTheme="minorHAnsi" w:cstheme="minorHAnsi"/>
          <w:b/>
          <w:bCs/>
          <w:color w:val="000000"/>
        </w:rPr>
        <w:t xml:space="preserve">, </w:t>
      </w:r>
      <w:r w:rsidR="00B8343C" w:rsidRPr="00337F3C">
        <w:rPr>
          <w:rFonts w:asciiTheme="minorHAnsi" w:eastAsiaTheme="minorHAnsi" w:hAnsiTheme="minorHAnsi" w:cstheme="minorHAnsi"/>
          <w:bCs/>
          <w:color w:val="000000"/>
        </w:rPr>
        <w:t>że</w:t>
      </w:r>
      <w:r w:rsidR="00B8343C" w:rsidRPr="00337F3C">
        <w:rPr>
          <w:rFonts w:asciiTheme="minorHAnsi" w:eastAsiaTheme="minorHAnsi" w:hAnsiTheme="minorHAnsi" w:cstheme="minorHAnsi"/>
          <w:b/>
          <w:bCs/>
          <w:color w:val="000000"/>
        </w:rPr>
        <w:t xml:space="preserve"> </w:t>
      </w:r>
      <w:r w:rsidR="00476DB3" w:rsidRPr="00337F3C">
        <w:rPr>
          <w:rFonts w:asciiTheme="minorHAnsi" w:hAnsiTheme="minorHAnsi" w:cstheme="minorHAnsi"/>
          <w:color w:val="000000"/>
        </w:rPr>
        <w:t>zapoznaliśmy się ze Specyfikacją Warunków Zamówienia i akceptujemy wszystkie warunki w niej zawarte</w:t>
      </w:r>
      <w:r w:rsidR="00891528" w:rsidRPr="00337F3C">
        <w:rPr>
          <w:rFonts w:asciiTheme="minorHAnsi" w:hAnsiTheme="minorHAnsi" w:cstheme="minorHAnsi"/>
          <w:color w:val="000000"/>
        </w:rPr>
        <w:t xml:space="preserve"> w tym informację Zamawiającego, że d</w:t>
      </w:r>
      <w:r w:rsidR="00891528" w:rsidRPr="00337F3C">
        <w:rPr>
          <w:rFonts w:asciiTheme="minorHAnsi" w:hAnsiTheme="minorHAnsi" w:cstheme="minorHAnsi"/>
        </w:rPr>
        <w:t>ata oznaczona w umowie jako data zawarcia umowy będzie pierwszym dniem jej realizacji.</w:t>
      </w:r>
    </w:p>
    <w:p w14:paraId="2481C90A" w14:textId="4E64EFF4" w:rsidR="00B8343C" w:rsidRPr="00337F3C" w:rsidRDefault="006C108C" w:rsidP="00AD2508">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eastAsiaTheme="minorHAnsi" w:hAnsiTheme="minorHAnsi" w:cstheme="minorHAnsi"/>
          <w:bCs/>
          <w:color w:val="000000"/>
        </w:rPr>
        <w:t>Oświadczamy</w:t>
      </w:r>
      <w:r w:rsidR="00B8343C" w:rsidRPr="00337F3C">
        <w:rPr>
          <w:rFonts w:asciiTheme="minorHAnsi" w:eastAsiaTheme="minorHAnsi" w:hAnsiTheme="minorHAnsi" w:cstheme="minorHAnsi"/>
          <w:b/>
          <w:bCs/>
          <w:color w:val="000000"/>
        </w:rPr>
        <w:t xml:space="preserve">, </w:t>
      </w:r>
      <w:r w:rsidR="00B8343C" w:rsidRPr="00337F3C">
        <w:rPr>
          <w:rFonts w:asciiTheme="minorHAnsi" w:eastAsiaTheme="minorHAnsi" w:hAnsiTheme="minorHAnsi" w:cstheme="minorHAnsi"/>
          <w:color w:val="000000"/>
        </w:rPr>
        <w:t xml:space="preserve">że uzyskaliśmy wszelkie informacje niezbędne do prawidłowego przygotowania </w:t>
      </w:r>
      <w:r w:rsidR="00741D89" w:rsidRPr="00337F3C">
        <w:rPr>
          <w:rFonts w:asciiTheme="minorHAnsi" w:eastAsiaTheme="minorHAnsi" w:hAnsiTheme="minorHAnsi" w:cstheme="minorHAnsi"/>
          <w:color w:val="000000"/>
        </w:rPr>
        <w:t xml:space="preserve">                                  </w:t>
      </w:r>
      <w:r w:rsidR="00B8343C" w:rsidRPr="00337F3C">
        <w:rPr>
          <w:rFonts w:asciiTheme="minorHAnsi" w:eastAsiaTheme="minorHAnsi" w:hAnsiTheme="minorHAnsi" w:cstheme="minorHAnsi"/>
          <w:color w:val="000000"/>
        </w:rPr>
        <w:t>i złożenia niniejszej oferty.</w:t>
      </w:r>
    </w:p>
    <w:p w14:paraId="267F953C" w14:textId="11BC83C9" w:rsidR="00B8343C" w:rsidRPr="00BA1D98" w:rsidRDefault="006C108C" w:rsidP="00AD2508">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rPr>
      </w:pPr>
      <w:r w:rsidRPr="00337F3C">
        <w:rPr>
          <w:rFonts w:asciiTheme="minorHAnsi" w:eastAsiaTheme="minorHAnsi" w:hAnsiTheme="minorHAnsi" w:cstheme="minorHAnsi"/>
          <w:bCs/>
          <w:color w:val="000000"/>
        </w:rPr>
        <w:t>Oświadczamy</w:t>
      </w:r>
      <w:r w:rsidR="00B8343C" w:rsidRPr="00337F3C">
        <w:rPr>
          <w:rFonts w:asciiTheme="minorHAnsi" w:eastAsiaTheme="minorHAnsi" w:hAnsiTheme="minorHAnsi" w:cstheme="minorHAnsi"/>
          <w:color w:val="000000"/>
        </w:rPr>
        <w:t xml:space="preserve">, że jesteśmy związani niniejszą </w:t>
      </w:r>
      <w:r w:rsidR="00B8343C" w:rsidRPr="00337F3C">
        <w:rPr>
          <w:rFonts w:asciiTheme="minorHAnsi" w:eastAsiaTheme="minorHAnsi" w:hAnsiTheme="minorHAnsi" w:cstheme="minorHAnsi"/>
        </w:rPr>
        <w:t xml:space="preserve">ofertą </w:t>
      </w:r>
      <w:r w:rsidR="00921BD8" w:rsidRPr="00337F3C">
        <w:rPr>
          <w:rFonts w:asciiTheme="minorHAnsi" w:eastAsiaTheme="minorHAnsi" w:hAnsiTheme="minorHAnsi" w:cstheme="minorHAnsi"/>
        </w:rPr>
        <w:t>na czas wskazany w SWZ.</w:t>
      </w:r>
    </w:p>
    <w:p w14:paraId="4BDFA0D5" w14:textId="77777777" w:rsidR="00717A06" w:rsidRPr="00474077" w:rsidRDefault="00717A06" w:rsidP="00717A06">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themeColor="text1"/>
        </w:rPr>
      </w:pPr>
      <w:r w:rsidRPr="00474077">
        <w:rPr>
          <w:rFonts w:asciiTheme="minorHAnsi" w:hAnsiTheme="minorHAnsi" w:cstheme="minorHAnsi"/>
          <w:color w:val="000000" w:themeColor="text1"/>
        </w:rPr>
        <w:t>Oświadczamy, że akceptujemy termin płatności wynoszący 60 dni od daty otrzymania faktury ustrukturyzowanej, rozumianej jako dzień przydzielenia numeru w Krajowym Systemie e-Faktur oraz od dołączenia wymaganych dokumentów /jeśli dotyczy/.</w:t>
      </w:r>
    </w:p>
    <w:p w14:paraId="79A904B2" w14:textId="11564FB1" w:rsidR="00476DB3" w:rsidRPr="00337F3C" w:rsidRDefault="00476DB3" w:rsidP="00AD2508">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rPr>
        <w:t xml:space="preserve">Oświadczamy, że w cenie oferty uwzględnione zostały wszystkie koszty związane z wykonywaniem przedmiotu zamówienia, niezbędne dla prawidłowego i pełnego wykonania przedmiotu zamówienia, </w:t>
      </w:r>
      <w:r w:rsidR="00741D89" w:rsidRPr="00337F3C">
        <w:rPr>
          <w:rFonts w:asciiTheme="minorHAnsi" w:hAnsiTheme="minorHAnsi" w:cstheme="minorHAnsi"/>
        </w:rPr>
        <w:t xml:space="preserve">                       </w:t>
      </w:r>
      <w:r w:rsidRPr="00337F3C">
        <w:rPr>
          <w:rFonts w:asciiTheme="minorHAnsi" w:hAnsiTheme="minorHAnsi" w:cstheme="minorHAnsi"/>
        </w:rPr>
        <w:t>w tym koszty transportu.</w:t>
      </w:r>
    </w:p>
    <w:p w14:paraId="64261553" w14:textId="2C8A39E2" w:rsidR="00476DB3" w:rsidRPr="00337F3C" w:rsidRDefault="00476DB3" w:rsidP="00337F3C">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color w:val="000000"/>
        </w:rPr>
        <w:t xml:space="preserve">Oświadczamy, że w przypadku wyboru naszej oferty, zobowiązujemy się do zawarcia umowy  </w:t>
      </w:r>
      <w:r w:rsidR="0055441C">
        <w:rPr>
          <w:rFonts w:asciiTheme="minorHAnsi" w:hAnsiTheme="minorHAnsi" w:cstheme="minorHAnsi"/>
          <w:color w:val="000000"/>
        </w:rPr>
        <w:t xml:space="preserve">                     </w:t>
      </w:r>
      <w:r w:rsidRPr="00337F3C">
        <w:rPr>
          <w:rFonts w:asciiTheme="minorHAnsi" w:hAnsiTheme="minorHAnsi" w:cstheme="minorHAnsi"/>
          <w:color w:val="000000"/>
        </w:rPr>
        <w:lastRenderedPageBreak/>
        <w:t>w miejsc</w:t>
      </w:r>
      <w:r w:rsidR="0055441C">
        <w:rPr>
          <w:rFonts w:asciiTheme="minorHAnsi" w:hAnsiTheme="minorHAnsi" w:cstheme="minorHAnsi"/>
          <w:color w:val="000000"/>
        </w:rPr>
        <w:t xml:space="preserve">u </w:t>
      </w:r>
      <w:r w:rsidRPr="00337F3C">
        <w:rPr>
          <w:rFonts w:asciiTheme="minorHAnsi" w:hAnsiTheme="minorHAnsi" w:cstheme="minorHAnsi"/>
          <w:color w:val="000000"/>
        </w:rPr>
        <w:t>i terminie wyznaczonym przez Zamawiającego.</w:t>
      </w:r>
    </w:p>
    <w:p w14:paraId="52C17392" w14:textId="3F08DA7B" w:rsidR="00B8343C" w:rsidRPr="00337F3C" w:rsidRDefault="00B8343C" w:rsidP="00337F3C">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rPr>
        <w:t>Czy Wykonawca jest mikroprzedsiębiorstwem bądź małym lub średnim przedsiębiorstwem?</w:t>
      </w:r>
    </w:p>
    <w:p w14:paraId="6DD67EB4" w14:textId="3B892A3A" w:rsidR="008A758E" w:rsidRPr="00337F3C" w:rsidRDefault="00B8343C" w:rsidP="00337F3C">
      <w:pPr>
        <w:spacing w:after="0" w:line="240" w:lineRule="auto"/>
        <w:jc w:val="left"/>
        <w:rPr>
          <w:rFonts w:asciiTheme="minorHAnsi" w:hAnsiTheme="minorHAnsi" w:cstheme="minorHAnsi"/>
        </w:rPr>
      </w:pPr>
      <w:r w:rsidRPr="00337F3C">
        <w:rPr>
          <w:rFonts w:asciiTheme="minorHAnsi" w:hAnsiTheme="minorHAnsi" w:cstheme="minorHAnsi"/>
        </w:rPr>
        <w:t xml:space="preserve">      </w:t>
      </w:r>
      <w:r w:rsidR="008A758E" w:rsidRPr="00337F3C">
        <w:rPr>
          <w:rFonts w:asciiTheme="minorHAnsi" w:hAnsiTheme="minorHAnsi" w:cstheme="minorHAnsi"/>
        </w:rPr>
        <w:tab/>
      </w:r>
      <w:r w:rsidRPr="0055441C">
        <w:rPr>
          <w:rFonts w:asciiTheme="minorHAnsi" w:hAnsiTheme="minorHAnsi" w:cstheme="minorHAnsi"/>
          <w:b/>
          <w:bCs/>
          <w:sz w:val="20"/>
          <w:szCs w:val="20"/>
        </w:rPr>
        <w:fldChar w:fldCharType="begin">
          <w:ffData>
            <w:name w:val=""/>
            <w:enabled/>
            <w:calcOnExit w:val="0"/>
            <w:checkBox>
              <w:sizeAuto/>
              <w:default w:val="0"/>
            </w:checkBox>
          </w:ffData>
        </w:fldChar>
      </w:r>
      <w:r w:rsidRPr="0055441C">
        <w:rPr>
          <w:rFonts w:asciiTheme="minorHAnsi" w:hAnsiTheme="minorHAnsi" w:cstheme="minorHAnsi"/>
          <w:b/>
          <w:bCs/>
          <w:sz w:val="20"/>
          <w:szCs w:val="20"/>
        </w:rPr>
        <w:instrText xml:space="preserve"> FORMCHECKBOX </w:instrText>
      </w:r>
      <w:r w:rsidRPr="0055441C">
        <w:rPr>
          <w:rFonts w:asciiTheme="minorHAnsi" w:hAnsiTheme="minorHAnsi" w:cstheme="minorHAnsi"/>
          <w:b/>
          <w:bCs/>
          <w:sz w:val="20"/>
          <w:szCs w:val="20"/>
        </w:rPr>
      </w:r>
      <w:r w:rsidRPr="0055441C">
        <w:rPr>
          <w:rFonts w:asciiTheme="minorHAnsi" w:hAnsiTheme="minorHAnsi" w:cstheme="minorHAnsi"/>
          <w:b/>
          <w:bCs/>
          <w:sz w:val="20"/>
          <w:szCs w:val="20"/>
        </w:rPr>
        <w:fldChar w:fldCharType="separate"/>
      </w:r>
      <w:r w:rsidRPr="0055441C">
        <w:rPr>
          <w:rFonts w:asciiTheme="minorHAnsi" w:hAnsiTheme="minorHAnsi" w:cstheme="minorHAnsi"/>
          <w:b/>
          <w:bCs/>
          <w:sz w:val="20"/>
          <w:szCs w:val="20"/>
        </w:rPr>
        <w:fldChar w:fldCharType="end"/>
      </w:r>
      <w:r w:rsidRPr="0055441C">
        <w:rPr>
          <w:rFonts w:asciiTheme="minorHAnsi" w:hAnsiTheme="minorHAnsi" w:cstheme="minorHAnsi"/>
          <w:sz w:val="20"/>
          <w:szCs w:val="20"/>
        </w:rPr>
        <w:t xml:space="preserve"> </w:t>
      </w:r>
      <w:r w:rsidR="009C59E8" w:rsidRPr="00337F3C">
        <w:rPr>
          <w:rFonts w:asciiTheme="minorHAnsi" w:hAnsiTheme="minorHAnsi" w:cstheme="minorHAnsi"/>
          <w:i/>
          <w:lang w:eastAsia="ar-SA"/>
        </w:rPr>
        <w:t>m</w:t>
      </w:r>
      <w:r w:rsidRPr="00337F3C">
        <w:rPr>
          <w:rFonts w:asciiTheme="minorHAnsi" w:hAnsiTheme="minorHAnsi" w:cstheme="minorHAnsi"/>
          <w:i/>
          <w:lang w:eastAsia="ar-SA"/>
        </w:rPr>
        <w:t>ikroprzedsiębiorstwo</w:t>
      </w:r>
      <w:r w:rsidR="006F72A5" w:rsidRPr="00337F3C">
        <w:rPr>
          <w:rFonts w:asciiTheme="minorHAnsi" w:hAnsiTheme="minorHAnsi" w:cstheme="minorHAnsi"/>
        </w:rPr>
        <w:t xml:space="preserve">   </w:t>
      </w:r>
      <w:r w:rsidRPr="0055441C">
        <w:rPr>
          <w:rFonts w:asciiTheme="minorHAnsi" w:hAnsiTheme="minorHAnsi" w:cstheme="minorHAnsi"/>
          <w:b/>
          <w:bCs/>
          <w:sz w:val="20"/>
          <w:szCs w:val="20"/>
        </w:rPr>
        <w:fldChar w:fldCharType="begin">
          <w:ffData>
            <w:name w:val=""/>
            <w:enabled/>
            <w:calcOnExit w:val="0"/>
            <w:checkBox>
              <w:sizeAuto/>
              <w:default w:val="0"/>
            </w:checkBox>
          </w:ffData>
        </w:fldChar>
      </w:r>
      <w:r w:rsidRPr="0055441C">
        <w:rPr>
          <w:rFonts w:asciiTheme="minorHAnsi" w:hAnsiTheme="minorHAnsi" w:cstheme="minorHAnsi"/>
          <w:b/>
          <w:bCs/>
          <w:sz w:val="20"/>
          <w:szCs w:val="20"/>
        </w:rPr>
        <w:instrText xml:space="preserve"> FORMCHECKBOX </w:instrText>
      </w:r>
      <w:r w:rsidRPr="0055441C">
        <w:rPr>
          <w:rFonts w:asciiTheme="minorHAnsi" w:hAnsiTheme="minorHAnsi" w:cstheme="minorHAnsi"/>
          <w:b/>
          <w:bCs/>
          <w:sz w:val="20"/>
          <w:szCs w:val="20"/>
        </w:rPr>
      </w:r>
      <w:r w:rsidRPr="0055441C">
        <w:rPr>
          <w:rFonts w:asciiTheme="minorHAnsi" w:hAnsiTheme="minorHAnsi" w:cstheme="minorHAnsi"/>
          <w:b/>
          <w:bCs/>
          <w:sz w:val="20"/>
          <w:szCs w:val="20"/>
        </w:rPr>
        <w:fldChar w:fldCharType="separate"/>
      </w:r>
      <w:r w:rsidRPr="0055441C">
        <w:rPr>
          <w:rFonts w:asciiTheme="minorHAnsi" w:hAnsiTheme="minorHAnsi" w:cstheme="minorHAnsi"/>
          <w:b/>
          <w:bCs/>
          <w:sz w:val="20"/>
          <w:szCs w:val="20"/>
        </w:rPr>
        <w:fldChar w:fldCharType="end"/>
      </w:r>
      <w:r w:rsidRPr="00337F3C">
        <w:rPr>
          <w:rFonts w:asciiTheme="minorHAnsi" w:hAnsiTheme="minorHAnsi" w:cstheme="minorHAnsi"/>
        </w:rPr>
        <w:t xml:space="preserve"> </w:t>
      </w:r>
      <w:r w:rsidR="009C59E8" w:rsidRPr="00337F3C">
        <w:rPr>
          <w:rFonts w:asciiTheme="minorHAnsi" w:hAnsiTheme="minorHAnsi" w:cstheme="minorHAnsi"/>
          <w:i/>
          <w:lang w:eastAsia="ar-SA"/>
        </w:rPr>
        <w:t>m</w:t>
      </w:r>
      <w:r w:rsidRPr="00337F3C">
        <w:rPr>
          <w:rFonts w:asciiTheme="minorHAnsi" w:hAnsiTheme="minorHAnsi" w:cstheme="minorHAnsi"/>
          <w:i/>
          <w:lang w:eastAsia="ar-SA"/>
        </w:rPr>
        <w:t>ałe przedsiębiorstwo</w:t>
      </w:r>
      <w:r w:rsidR="006F72A5" w:rsidRPr="00337F3C">
        <w:rPr>
          <w:rFonts w:asciiTheme="minorHAnsi" w:hAnsiTheme="minorHAnsi" w:cstheme="minorHAnsi"/>
        </w:rPr>
        <w:t xml:space="preserve">   </w:t>
      </w:r>
      <w:r w:rsidRPr="0055441C">
        <w:rPr>
          <w:rFonts w:asciiTheme="minorHAnsi" w:hAnsiTheme="minorHAnsi" w:cstheme="minorHAnsi"/>
          <w:b/>
          <w:bCs/>
          <w:sz w:val="20"/>
          <w:szCs w:val="20"/>
        </w:rPr>
        <w:fldChar w:fldCharType="begin">
          <w:ffData>
            <w:name w:val=""/>
            <w:enabled/>
            <w:calcOnExit w:val="0"/>
            <w:checkBox>
              <w:sizeAuto/>
              <w:default w:val="0"/>
            </w:checkBox>
          </w:ffData>
        </w:fldChar>
      </w:r>
      <w:r w:rsidRPr="0055441C">
        <w:rPr>
          <w:rFonts w:asciiTheme="minorHAnsi" w:hAnsiTheme="minorHAnsi" w:cstheme="minorHAnsi"/>
          <w:b/>
          <w:bCs/>
          <w:sz w:val="20"/>
          <w:szCs w:val="20"/>
        </w:rPr>
        <w:instrText xml:space="preserve"> FORMCHECKBOX </w:instrText>
      </w:r>
      <w:r w:rsidRPr="0055441C">
        <w:rPr>
          <w:rFonts w:asciiTheme="minorHAnsi" w:hAnsiTheme="minorHAnsi" w:cstheme="minorHAnsi"/>
          <w:b/>
          <w:bCs/>
          <w:sz w:val="20"/>
          <w:szCs w:val="20"/>
        </w:rPr>
      </w:r>
      <w:r w:rsidRPr="0055441C">
        <w:rPr>
          <w:rFonts w:asciiTheme="minorHAnsi" w:hAnsiTheme="minorHAnsi" w:cstheme="minorHAnsi"/>
          <w:b/>
          <w:bCs/>
          <w:sz w:val="20"/>
          <w:szCs w:val="20"/>
        </w:rPr>
        <w:fldChar w:fldCharType="separate"/>
      </w:r>
      <w:r w:rsidRPr="0055441C">
        <w:rPr>
          <w:rFonts w:asciiTheme="minorHAnsi" w:hAnsiTheme="minorHAnsi" w:cstheme="minorHAnsi"/>
          <w:b/>
          <w:bCs/>
          <w:sz w:val="20"/>
          <w:szCs w:val="20"/>
        </w:rPr>
        <w:fldChar w:fldCharType="end"/>
      </w:r>
      <w:r w:rsidRPr="00337F3C">
        <w:rPr>
          <w:rFonts w:asciiTheme="minorHAnsi" w:hAnsiTheme="minorHAnsi" w:cstheme="minorHAnsi"/>
        </w:rPr>
        <w:t xml:space="preserve"> </w:t>
      </w:r>
      <w:r w:rsidR="009C59E8" w:rsidRPr="00337F3C">
        <w:rPr>
          <w:rFonts w:asciiTheme="minorHAnsi" w:hAnsiTheme="minorHAnsi" w:cstheme="minorHAnsi"/>
          <w:i/>
        </w:rPr>
        <w:t>ś</w:t>
      </w:r>
      <w:r w:rsidRPr="00337F3C">
        <w:rPr>
          <w:rFonts w:asciiTheme="minorHAnsi" w:hAnsiTheme="minorHAnsi" w:cstheme="minorHAnsi"/>
          <w:i/>
          <w:lang w:eastAsia="ar-SA"/>
        </w:rPr>
        <w:t>rednie przedsiębiorstwa</w:t>
      </w:r>
    </w:p>
    <w:p w14:paraId="150A5975" w14:textId="77777777" w:rsidR="006F72A5" w:rsidRPr="00337F3C" w:rsidRDefault="008A758E" w:rsidP="00337F3C">
      <w:pPr>
        <w:spacing w:after="0" w:line="240" w:lineRule="auto"/>
        <w:ind w:firstLine="708"/>
        <w:jc w:val="left"/>
        <w:rPr>
          <w:rFonts w:asciiTheme="minorHAnsi" w:hAnsiTheme="minorHAnsi" w:cstheme="minorHAnsi"/>
          <w:i/>
        </w:rPr>
      </w:pPr>
      <w:r w:rsidRPr="0055441C">
        <w:rPr>
          <w:rFonts w:asciiTheme="minorHAnsi" w:hAnsiTheme="minorHAnsi" w:cstheme="minorHAnsi"/>
          <w:b/>
          <w:bCs/>
          <w:sz w:val="20"/>
          <w:szCs w:val="20"/>
        </w:rPr>
        <w:fldChar w:fldCharType="begin">
          <w:ffData>
            <w:name w:val=""/>
            <w:enabled/>
            <w:calcOnExit w:val="0"/>
            <w:checkBox>
              <w:sizeAuto/>
              <w:default w:val="0"/>
            </w:checkBox>
          </w:ffData>
        </w:fldChar>
      </w:r>
      <w:r w:rsidRPr="0055441C">
        <w:rPr>
          <w:rFonts w:asciiTheme="minorHAnsi" w:hAnsiTheme="minorHAnsi" w:cstheme="minorHAnsi"/>
          <w:b/>
          <w:bCs/>
          <w:sz w:val="20"/>
          <w:szCs w:val="20"/>
        </w:rPr>
        <w:instrText xml:space="preserve"> FORMCHECKBOX </w:instrText>
      </w:r>
      <w:r w:rsidRPr="0055441C">
        <w:rPr>
          <w:rFonts w:asciiTheme="minorHAnsi" w:hAnsiTheme="minorHAnsi" w:cstheme="minorHAnsi"/>
          <w:b/>
          <w:bCs/>
          <w:sz w:val="20"/>
          <w:szCs w:val="20"/>
        </w:rPr>
      </w:r>
      <w:r w:rsidRPr="0055441C">
        <w:rPr>
          <w:rFonts w:asciiTheme="minorHAnsi" w:hAnsiTheme="minorHAnsi" w:cstheme="minorHAnsi"/>
          <w:b/>
          <w:bCs/>
          <w:sz w:val="20"/>
          <w:szCs w:val="20"/>
        </w:rPr>
        <w:fldChar w:fldCharType="separate"/>
      </w:r>
      <w:r w:rsidRPr="0055441C">
        <w:rPr>
          <w:rFonts w:asciiTheme="minorHAnsi" w:hAnsiTheme="minorHAnsi" w:cstheme="minorHAnsi"/>
          <w:b/>
          <w:bCs/>
          <w:sz w:val="20"/>
          <w:szCs w:val="20"/>
        </w:rPr>
        <w:fldChar w:fldCharType="end"/>
      </w:r>
      <w:r w:rsidRPr="0055441C">
        <w:rPr>
          <w:rFonts w:asciiTheme="minorHAnsi" w:hAnsiTheme="minorHAnsi" w:cstheme="minorHAnsi"/>
          <w:sz w:val="20"/>
          <w:szCs w:val="20"/>
        </w:rPr>
        <w:t xml:space="preserve"> </w:t>
      </w:r>
      <w:r w:rsidRPr="00337F3C">
        <w:rPr>
          <w:rFonts w:asciiTheme="minorHAnsi" w:hAnsiTheme="minorHAnsi" w:cstheme="minorHAnsi"/>
          <w:i/>
        </w:rPr>
        <w:t>jednoosobowa działalność gospodarcza</w:t>
      </w:r>
      <w:r w:rsidRPr="00337F3C">
        <w:rPr>
          <w:rFonts w:asciiTheme="minorHAnsi" w:hAnsiTheme="minorHAnsi" w:cstheme="minorHAnsi"/>
        </w:rPr>
        <w:t xml:space="preserve">  </w:t>
      </w:r>
      <w:r w:rsidRPr="0055441C">
        <w:rPr>
          <w:rFonts w:asciiTheme="minorHAnsi" w:hAnsiTheme="minorHAnsi" w:cstheme="minorHAnsi"/>
          <w:b/>
          <w:bCs/>
          <w:sz w:val="20"/>
          <w:szCs w:val="20"/>
        </w:rPr>
        <w:fldChar w:fldCharType="begin">
          <w:ffData>
            <w:name w:val=""/>
            <w:enabled/>
            <w:calcOnExit w:val="0"/>
            <w:checkBox>
              <w:sizeAuto/>
              <w:default w:val="0"/>
            </w:checkBox>
          </w:ffData>
        </w:fldChar>
      </w:r>
      <w:r w:rsidRPr="0055441C">
        <w:rPr>
          <w:rFonts w:asciiTheme="minorHAnsi" w:hAnsiTheme="minorHAnsi" w:cstheme="minorHAnsi"/>
          <w:b/>
          <w:bCs/>
          <w:sz w:val="20"/>
          <w:szCs w:val="20"/>
        </w:rPr>
        <w:instrText xml:space="preserve"> FORMCHECKBOX </w:instrText>
      </w:r>
      <w:r w:rsidRPr="0055441C">
        <w:rPr>
          <w:rFonts w:asciiTheme="minorHAnsi" w:hAnsiTheme="minorHAnsi" w:cstheme="minorHAnsi"/>
          <w:b/>
          <w:bCs/>
          <w:sz w:val="20"/>
          <w:szCs w:val="20"/>
        </w:rPr>
      </w:r>
      <w:r w:rsidRPr="0055441C">
        <w:rPr>
          <w:rFonts w:asciiTheme="minorHAnsi" w:hAnsiTheme="minorHAnsi" w:cstheme="minorHAnsi"/>
          <w:b/>
          <w:bCs/>
          <w:sz w:val="20"/>
          <w:szCs w:val="20"/>
        </w:rPr>
        <w:fldChar w:fldCharType="separate"/>
      </w:r>
      <w:r w:rsidRPr="0055441C">
        <w:rPr>
          <w:rFonts w:asciiTheme="minorHAnsi" w:hAnsiTheme="minorHAnsi" w:cstheme="minorHAnsi"/>
          <w:b/>
          <w:bCs/>
          <w:sz w:val="20"/>
          <w:szCs w:val="20"/>
        </w:rPr>
        <w:fldChar w:fldCharType="end"/>
      </w:r>
      <w:r w:rsidRPr="0055441C">
        <w:rPr>
          <w:rFonts w:asciiTheme="minorHAnsi" w:hAnsiTheme="minorHAnsi" w:cstheme="minorHAnsi"/>
          <w:sz w:val="20"/>
          <w:szCs w:val="20"/>
        </w:rPr>
        <w:t xml:space="preserve"> </w:t>
      </w:r>
      <w:r w:rsidRPr="00337F3C">
        <w:rPr>
          <w:rFonts w:asciiTheme="minorHAnsi" w:hAnsiTheme="minorHAnsi" w:cstheme="minorHAnsi"/>
          <w:i/>
        </w:rPr>
        <w:t xml:space="preserve">osoba fizyczna nieprowadząca działalności </w:t>
      </w:r>
    </w:p>
    <w:p w14:paraId="5A0CC334" w14:textId="34DB6CD4" w:rsidR="008A758E" w:rsidRPr="00337F3C" w:rsidRDefault="006F72A5" w:rsidP="00337F3C">
      <w:pPr>
        <w:spacing w:after="0" w:line="240" w:lineRule="auto"/>
        <w:ind w:firstLine="708"/>
        <w:jc w:val="left"/>
        <w:rPr>
          <w:rFonts w:asciiTheme="minorHAnsi" w:hAnsiTheme="minorHAnsi" w:cstheme="minorHAnsi"/>
          <w:i/>
          <w:lang w:eastAsia="ar-SA"/>
        </w:rPr>
      </w:pPr>
      <w:r w:rsidRPr="00337F3C">
        <w:rPr>
          <w:rFonts w:asciiTheme="minorHAnsi" w:hAnsiTheme="minorHAnsi" w:cstheme="minorHAnsi"/>
          <w:i/>
        </w:rPr>
        <w:t xml:space="preserve">    </w:t>
      </w:r>
      <w:r w:rsidR="008A758E" w:rsidRPr="00337F3C">
        <w:rPr>
          <w:rFonts w:asciiTheme="minorHAnsi" w:hAnsiTheme="minorHAnsi" w:cstheme="minorHAnsi"/>
          <w:i/>
        </w:rPr>
        <w:t xml:space="preserve">gospodarczej  </w:t>
      </w:r>
      <w:r w:rsidR="008A758E" w:rsidRPr="0055441C">
        <w:rPr>
          <w:rFonts w:asciiTheme="minorHAnsi" w:hAnsiTheme="minorHAnsi" w:cstheme="minorHAnsi"/>
          <w:b/>
          <w:bCs/>
          <w:sz w:val="20"/>
          <w:szCs w:val="20"/>
        </w:rPr>
        <w:fldChar w:fldCharType="begin">
          <w:ffData>
            <w:name w:val=""/>
            <w:enabled/>
            <w:calcOnExit w:val="0"/>
            <w:checkBox>
              <w:sizeAuto/>
              <w:default w:val="0"/>
            </w:checkBox>
          </w:ffData>
        </w:fldChar>
      </w:r>
      <w:r w:rsidR="008A758E" w:rsidRPr="0055441C">
        <w:rPr>
          <w:rFonts w:asciiTheme="minorHAnsi" w:hAnsiTheme="minorHAnsi" w:cstheme="minorHAnsi"/>
          <w:b/>
          <w:bCs/>
          <w:sz w:val="20"/>
          <w:szCs w:val="20"/>
        </w:rPr>
        <w:instrText xml:space="preserve"> FORMCHECKBOX </w:instrText>
      </w:r>
      <w:r w:rsidR="008A758E" w:rsidRPr="0055441C">
        <w:rPr>
          <w:rFonts w:asciiTheme="minorHAnsi" w:hAnsiTheme="minorHAnsi" w:cstheme="minorHAnsi"/>
          <w:b/>
          <w:bCs/>
          <w:sz w:val="20"/>
          <w:szCs w:val="20"/>
        </w:rPr>
      </w:r>
      <w:r w:rsidR="008A758E" w:rsidRPr="0055441C">
        <w:rPr>
          <w:rFonts w:asciiTheme="minorHAnsi" w:hAnsiTheme="minorHAnsi" w:cstheme="minorHAnsi"/>
          <w:b/>
          <w:bCs/>
          <w:sz w:val="20"/>
          <w:szCs w:val="20"/>
        </w:rPr>
        <w:fldChar w:fldCharType="separate"/>
      </w:r>
      <w:r w:rsidR="008A758E" w:rsidRPr="0055441C">
        <w:rPr>
          <w:rFonts w:asciiTheme="minorHAnsi" w:hAnsiTheme="minorHAnsi" w:cstheme="minorHAnsi"/>
          <w:b/>
          <w:bCs/>
          <w:sz w:val="20"/>
          <w:szCs w:val="20"/>
        </w:rPr>
        <w:fldChar w:fldCharType="end"/>
      </w:r>
      <w:r w:rsidR="008A758E" w:rsidRPr="0055441C">
        <w:rPr>
          <w:rFonts w:asciiTheme="minorHAnsi" w:hAnsiTheme="minorHAnsi" w:cstheme="minorHAnsi"/>
          <w:sz w:val="20"/>
          <w:szCs w:val="20"/>
        </w:rPr>
        <w:t xml:space="preserve"> </w:t>
      </w:r>
      <w:r w:rsidR="008A758E" w:rsidRPr="00337F3C">
        <w:rPr>
          <w:rFonts w:asciiTheme="minorHAnsi" w:hAnsiTheme="minorHAnsi" w:cstheme="minorHAnsi"/>
          <w:i/>
          <w:lang w:eastAsia="ar-SA"/>
        </w:rPr>
        <w:t>inn</w:t>
      </w:r>
      <w:r w:rsidRPr="00337F3C">
        <w:rPr>
          <w:rFonts w:asciiTheme="minorHAnsi" w:hAnsiTheme="minorHAnsi" w:cstheme="minorHAnsi"/>
          <w:i/>
          <w:lang w:eastAsia="ar-SA"/>
        </w:rPr>
        <w:t>y rodzaj: ……………………………………………………</w:t>
      </w:r>
    </w:p>
    <w:p w14:paraId="058E0827" w14:textId="77777777" w:rsidR="006F72A5" w:rsidRPr="0055441C" w:rsidRDefault="006F72A5" w:rsidP="00337F3C">
      <w:pPr>
        <w:spacing w:after="0" w:line="240" w:lineRule="auto"/>
        <w:ind w:firstLine="708"/>
        <w:jc w:val="left"/>
        <w:rPr>
          <w:rFonts w:asciiTheme="minorHAnsi" w:hAnsiTheme="minorHAnsi" w:cstheme="minorHAnsi"/>
          <w:i/>
          <w:sz w:val="6"/>
          <w:szCs w:val="6"/>
          <w:lang w:eastAsia="ar-SA"/>
        </w:rPr>
      </w:pPr>
    </w:p>
    <w:p w14:paraId="60EABE61" w14:textId="15C95786" w:rsidR="006F72A5" w:rsidRPr="0055441C" w:rsidRDefault="00B8343C" w:rsidP="00337F3C">
      <w:pPr>
        <w:autoSpaceDE w:val="0"/>
        <w:autoSpaceDN w:val="0"/>
        <w:adjustRightInd w:val="0"/>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 xml:space="preserve">      (proszę o zakreślenie właściwej odpowiedzi)</w:t>
      </w:r>
    </w:p>
    <w:p w14:paraId="644AAE85" w14:textId="77777777" w:rsidR="00B8343C" w:rsidRPr="0055441C" w:rsidRDefault="00B8343C" w:rsidP="00337F3C">
      <w:pPr>
        <w:spacing w:after="0" w:line="240" w:lineRule="auto"/>
        <w:ind w:left="284"/>
        <w:jc w:val="left"/>
        <w:rPr>
          <w:rFonts w:asciiTheme="minorHAnsi" w:hAnsiTheme="minorHAnsi" w:cstheme="minorHAnsi"/>
          <w:i/>
          <w:sz w:val="20"/>
          <w:szCs w:val="20"/>
          <w:lang w:eastAsia="ar-SA"/>
        </w:rPr>
      </w:pPr>
      <w:r w:rsidRPr="0055441C">
        <w:rPr>
          <w:rFonts w:asciiTheme="minorHAnsi" w:hAnsiTheme="minorHAnsi" w:cstheme="minorHAnsi"/>
          <w:i/>
          <w:sz w:val="20"/>
          <w:szCs w:val="20"/>
          <w:lang w:eastAsia="ar-SA"/>
        </w:rPr>
        <w:t xml:space="preserve">Por. zalecenie Komisji z dnia 6 maja 2003 r. dotyczące definicji mikroprzedsiębiorstw oraz małych i średnich przedsiębiorstw (Dz.U. L 124 z 20.5.2003, s. 36). Te informacje są wymagane wyłącznie do celów statystycznych. </w:t>
      </w:r>
    </w:p>
    <w:p w14:paraId="201604FA" w14:textId="77777777" w:rsidR="00B8343C" w:rsidRPr="0055441C" w:rsidRDefault="00B8343C" w:rsidP="00337F3C">
      <w:pPr>
        <w:spacing w:after="0" w:line="240" w:lineRule="auto"/>
        <w:ind w:left="284"/>
        <w:jc w:val="left"/>
        <w:rPr>
          <w:rFonts w:asciiTheme="minorHAnsi" w:hAnsiTheme="minorHAnsi" w:cstheme="minorHAnsi"/>
          <w:i/>
          <w:sz w:val="20"/>
          <w:szCs w:val="20"/>
          <w:lang w:eastAsia="ar-SA"/>
        </w:rPr>
      </w:pPr>
      <w:r w:rsidRPr="0055441C">
        <w:rPr>
          <w:rFonts w:asciiTheme="minorHAnsi" w:hAnsiTheme="minorHAnsi" w:cstheme="minorHAnsi"/>
          <w:i/>
          <w:sz w:val="20"/>
          <w:szCs w:val="20"/>
          <w:lang w:eastAsia="ar-SA"/>
        </w:rPr>
        <w:t>Mikroprzedsiębiorstwo: przedsiębiorstwo, które zatrudnia mniej niż 10 osób i którego roczny obrót lub roczna suma bilansowa nie przekracza 2 milionów EUR.</w:t>
      </w:r>
    </w:p>
    <w:p w14:paraId="07C9AA70" w14:textId="77777777" w:rsidR="00B8343C" w:rsidRPr="0055441C" w:rsidRDefault="00B8343C" w:rsidP="00337F3C">
      <w:pPr>
        <w:spacing w:after="0" w:line="240" w:lineRule="auto"/>
        <w:ind w:left="284"/>
        <w:jc w:val="left"/>
        <w:rPr>
          <w:rFonts w:asciiTheme="minorHAnsi" w:hAnsiTheme="minorHAnsi" w:cstheme="minorHAnsi"/>
          <w:i/>
          <w:sz w:val="20"/>
          <w:szCs w:val="20"/>
          <w:lang w:eastAsia="ar-SA"/>
        </w:rPr>
      </w:pPr>
      <w:r w:rsidRPr="0055441C">
        <w:rPr>
          <w:rFonts w:asciiTheme="minorHAnsi" w:hAnsiTheme="minorHAnsi" w:cstheme="minorHAnsi"/>
          <w:i/>
          <w:sz w:val="20"/>
          <w:szCs w:val="20"/>
          <w:lang w:eastAsia="ar-SA"/>
        </w:rPr>
        <w:t>Małe przedsiębiorstwo: przedsiębiorstwo, które zatrudnia mniej niż 50 osób i którego roczny obrót lub roczna suma bilansowa nie przekracza 10 milionów EUR.</w:t>
      </w:r>
    </w:p>
    <w:p w14:paraId="5E9C4654" w14:textId="77777777" w:rsidR="00B8343C" w:rsidRPr="0055441C" w:rsidRDefault="00B8343C" w:rsidP="00337F3C">
      <w:pPr>
        <w:spacing w:after="0" w:line="240" w:lineRule="auto"/>
        <w:ind w:left="284"/>
        <w:jc w:val="left"/>
        <w:rPr>
          <w:rFonts w:asciiTheme="minorHAnsi" w:hAnsiTheme="minorHAnsi" w:cstheme="minorHAnsi"/>
          <w:i/>
          <w:sz w:val="20"/>
          <w:szCs w:val="20"/>
          <w:lang w:eastAsia="ar-SA"/>
        </w:rPr>
      </w:pPr>
      <w:r w:rsidRPr="0055441C">
        <w:rPr>
          <w:rFonts w:asciiTheme="minorHAnsi" w:hAnsiTheme="minorHAnsi" w:cstheme="minorHAnsi"/>
          <w:i/>
          <w:sz w:val="20"/>
          <w:szCs w:val="20"/>
          <w:lang w:eastAsia="ar-SA"/>
        </w:rPr>
        <w:t>Średnie przedsiębiorstwa: przedsiębiorstwa, które nie są mikroprzedsiębiorstwami ani małymi przedsiębiorstwami</w:t>
      </w:r>
      <w:r w:rsidRPr="0055441C">
        <w:rPr>
          <w:rFonts w:asciiTheme="minorHAnsi" w:hAnsiTheme="minorHAnsi" w:cstheme="minorHAnsi"/>
          <w:b/>
          <w:i/>
          <w:sz w:val="20"/>
          <w:szCs w:val="20"/>
          <w:lang w:eastAsia="ar-SA"/>
        </w:rPr>
        <w:t xml:space="preserve"> </w:t>
      </w:r>
      <w:r w:rsidRPr="0055441C">
        <w:rPr>
          <w:rFonts w:asciiTheme="minorHAnsi" w:hAnsiTheme="minorHAnsi" w:cstheme="minorHAnsi"/>
          <w:i/>
          <w:sz w:val="20"/>
          <w:szCs w:val="20"/>
          <w:lang w:eastAsia="ar-SA"/>
        </w:rPr>
        <w:t>i które zatrudniają mniej niż 250 osób i których roczny obrót nie przekracza 50 milionów EUR lub roczna suma bilansowa nie przekracza 43 milionów EUR.</w:t>
      </w:r>
    </w:p>
    <w:p w14:paraId="31ADE35F" w14:textId="77777777" w:rsidR="006F72A5" w:rsidRPr="0055441C" w:rsidRDefault="006F72A5" w:rsidP="00337F3C">
      <w:pPr>
        <w:spacing w:after="0" w:line="240" w:lineRule="auto"/>
        <w:ind w:left="284"/>
        <w:jc w:val="left"/>
        <w:rPr>
          <w:rFonts w:asciiTheme="minorHAnsi" w:hAnsiTheme="minorHAnsi" w:cstheme="minorHAnsi"/>
          <w:i/>
          <w:sz w:val="6"/>
          <w:szCs w:val="6"/>
          <w:lang w:eastAsia="ar-SA"/>
        </w:rPr>
      </w:pPr>
    </w:p>
    <w:p w14:paraId="1BF93752" w14:textId="02EAE5E0" w:rsidR="00476DB3" w:rsidRPr="00337F3C" w:rsidRDefault="00476DB3" w:rsidP="00337F3C">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rPr>
        <w:t>Oświadczamy</w:t>
      </w:r>
      <w:r w:rsidRPr="00337F3C">
        <w:rPr>
          <w:rFonts w:asciiTheme="minorHAnsi" w:hAnsiTheme="minorHAnsi" w:cstheme="minorHAnsi"/>
          <w:b/>
        </w:rPr>
        <w:t>,</w:t>
      </w:r>
      <w:r w:rsidRPr="00337F3C">
        <w:rPr>
          <w:rFonts w:asciiTheme="minorHAnsi" w:hAnsiTheme="minorHAnsi" w:cstheme="minorHAnsi"/>
          <w:color w:val="000000"/>
        </w:rPr>
        <w:t xml:space="preserve"> że wypełniliśmy obowiązki informacyjne przewidziane w art. 13 lub art. 14 RODO</w:t>
      </w:r>
      <w:r w:rsidRPr="00337F3C">
        <w:rPr>
          <w:rFonts w:asciiTheme="minorHAnsi" w:hAnsiTheme="minorHAnsi" w:cstheme="minorHAnsi"/>
          <w:color w:val="000000"/>
          <w:vertAlign w:val="superscript"/>
        </w:rPr>
        <w:t>1)</w:t>
      </w:r>
      <w:r w:rsidRPr="00337F3C">
        <w:rPr>
          <w:rFonts w:asciiTheme="minorHAnsi" w:hAnsiTheme="minorHAnsi" w:cstheme="minorHAnsi"/>
          <w:color w:val="000000"/>
        </w:rPr>
        <w:t xml:space="preserve"> wobec osób fizycznych, </w:t>
      </w:r>
      <w:r w:rsidRPr="00337F3C">
        <w:rPr>
          <w:rFonts w:asciiTheme="minorHAnsi" w:hAnsiTheme="minorHAnsi" w:cstheme="minorHAnsi"/>
        </w:rPr>
        <w:t>od których dane osobowe bezpośrednio lub pośrednio pozyskałem</w:t>
      </w:r>
      <w:r w:rsidRPr="00337F3C">
        <w:rPr>
          <w:rFonts w:asciiTheme="minorHAnsi" w:hAnsiTheme="minorHAnsi" w:cstheme="minorHAnsi"/>
          <w:color w:val="000000"/>
        </w:rPr>
        <w:t xml:space="preserve"> w celu ubiegania się o udzielenie zamówienia publicznego w niniejszym postępowaniu</w:t>
      </w:r>
      <w:r w:rsidRPr="00337F3C">
        <w:rPr>
          <w:rFonts w:asciiTheme="minorHAnsi" w:hAnsiTheme="minorHAnsi" w:cstheme="minorHAnsi"/>
        </w:rPr>
        <w:t>.</w:t>
      </w:r>
    </w:p>
    <w:p w14:paraId="103C3BC1" w14:textId="0FCFCC9C" w:rsidR="0068283C" w:rsidRPr="00337F3C" w:rsidRDefault="0068283C" w:rsidP="00337F3C">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rPr>
        <w:t>Oświadczamy, że:</w:t>
      </w:r>
    </w:p>
    <w:p w14:paraId="71CD043F" w14:textId="5A54936D" w:rsidR="0068283C" w:rsidRPr="00337F3C" w:rsidRDefault="00C23618" w:rsidP="00337F3C">
      <w:pPr>
        <w:widowControl w:val="0"/>
        <w:overflowPunct w:val="0"/>
        <w:autoSpaceDE w:val="0"/>
        <w:autoSpaceDN w:val="0"/>
        <w:adjustRightInd w:val="0"/>
        <w:spacing w:after="0" w:line="240" w:lineRule="auto"/>
        <w:ind w:left="510"/>
        <w:jc w:val="left"/>
        <w:textAlignment w:val="baseline"/>
        <w:rPr>
          <w:rFonts w:asciiTheme="minorHAnsi" w:hAnsiTheme="minorHAnsi" w:cstheme="minorHAnsi"/>
        </w:rPr>
      </w:pPr>
      <w:r w:rsidRPr="00337F3C">
        <w:rPr>
          <w:rFonts w:asciiTheme="minorHAnsi" w:hAnsiTheme="minorHAnsi" w:cstheme="minorHAnsi"/>
          <w:b/>
          <w:bCs/>
          <w:sz w:val="20"/>
          <w:szCs w:val="20"/>
        </w:rPr>
        <w:fldChar w:fldCharType="begin">
          <w:ffData>
            <w:name w:val=""/>
            <w:enabled/>
            <w:calcOnExit w:val="0"/>
            <w:checkBox>
              <w:sizeAuto/>
              <w:default w:val="0"/>
            </w:checkBox>
          </w:ffData>
        </w:fldChar>
      </w:r>
      <w:r w:rsidRPr="00337F3C">
        <w:rPr>
          <w:rFonts w:asciiTheme="minorHAnsi" w:hAnsiTheme="minorHAnsi" w:cstheme="minorHAnsi"/>
          <w:b/>
          <w:bCs/>
          <w:sz w:val="20"/>
          <w:szCs w:val="20"/>
        </w:rPr>
        <w:instrText xml:space="preserve"> FORMCHECKBOX </w:instrText>
      </w:r>
      <w:r w:rsidRPr="00337F3C">
        <w:rPr>
          <w:rFonts w:asciiTheme="minorHAnsi" w:hAnsiTheme="minorHAnsi" w:cstheme="minorHAnsi"/>
          <w:b/>
          <w:bCs/>
          <w:sz w:val="20"/>
          <w:szCs w:val="20"/>
        </w:rPr>
      </w:r>
      <w:r w:rsidRPr="00337F3C">
        <w:rPr>
          <w:rFonts w:asciiTheme="minorHAnsi" w:hAnsiTheme="minorHAnsi" w:cstheme="minorHAnsi"/>
          <w:b/>
          <w:bCs/>
          <w:sz w:val="20"/>
          <w:szCs w:val="20"/>
        </w:rPr>
        <w:fldChar w:fldCharType="separate"/>
      </w:r>
      <w:r w:rsidRPr="00337F3C">
        <w:rPr>
          <w:rFonts w:asciiTheme="minorHAnsi" w:hAnsiTheme="minorHAnsi" w:cstheme="minorHAnsi"/>
          <w:b/>
          <w:bCs/>
          <w:sz w:val="20"/>
          <w:szCs w:val="20"/>
        </w:rPr>
        <w:fldChar w:fldCharType="end"/>
      </w:r>
      <w:r w:rsidRPr="00337F3C">
        <w:rPr>
          <w:rFonts w:asciiTheme="minorHAnsi" w:hAnsiTheme="minorHAnsi" w:cstheme="minorHAnsi"/>
          <w:sz w:val="20"/>
          <w:szCs w:val="20"/>
        </w:rPr>
        <w:t xml:space="preserve"> </w:t>
      </w:r>
      <w:r w:rsidR="0068283C" w:rsidRPr="00337F3C">
        <w:rPr>
          <w:rFonts w:asciiTheme="minorHAnsi" w:hAnsiTheme="minorHAnsi" w:cstheme="minorHAnsi"/>
        </w:rPr>
        <w:t xml:space="preserve"> następujące części zamówienia ………….…………… zamierzamy powierzyć podwykonawcom *                  </w:t>
      </w:r>
    </w:p>
    <w:p w14:paraId="6128DA5F" w14:textId="77777777" w:rsidR="0068283C" w:rsidRPr="00337F3C" w:rsidRDefault="0068283C" w:rsidP="00337F3C">
      <w:pPr>
        <w:widowControl w:val="0"/>
        <w:overflowPunct w:val="0"/>
        <w:autoSpaceDE w:val="0"/>
        <w:autoSpaceDN w:val="0"/>
        <w:adjustRightInd w:val="0"/>
        <w:spacing w:after="0" w:line="240" w:lineRule="auto"/>
        <w:ind w:left="510"/>
        <w:jc w:val="left"/>
        <w:textAlignment w:val="baseline"/>
        <w:rPr>
          <w:rFonts w:asciiTheme="minorHAnsi" w:hAnsiTheme="minorHAnsi" w:cstheme="minorHAnsi"/>
        </w:rPr>
      </w:pPr>
      <w:r w:rsidRPr="00337F3C">
        <w:rPr>
          <w:rFonts w:asciiTheme="minorHAnsi" w:hAnsiTheme="minorHAnsi" w:cstheme="minorHAnsi"/>
        </w:rPr>
        <w:t xml:space="preserve">   nazwa podwykonawcy ……………………………………………………… (o ile jest to wiadome) *</w:t>
      </w:r>
    </w:p>
    <w:p w14:paraId="774E6785" w14:textId="5809C588" w:rsidR="0068283C" w:rsidRPr="00337F3C" w:rsidRDefault="00C23618" w:rsidP="00337F3C">
      <w:pPr>
        <w:widowControl w:val="0"/>
        <w:overflowPunct w:val="0"/>
        <w:autoSpaceDE w:val="0"/>
        <w:autoSpaceDN w:val="0"/>
        <w:adjustRightInd w:val="0"/>
        <w:spacing w:after="0" w:line="240" w:lineRule="auto"/>
        <w:ind w:left="510"/>
        <w:jc w:val="left"/>
        <w:textAlignment w:val="baseline"/>
        <w:rPr>
          <w:rFonts w:asciiTheme="minorHAnsi" w:hAnsiTheme="minorHAnsi" w:cstheme="minorHAnsi"/>
        </w:rPr>
      </w:pPr>
      <w:r w:rsidRPr="00337F3C">
        <w:rPr>
          <w:rFonts w:asciiTheme="minorHAnsi" w:hAnsiTheme="minorHAnsi" w:cstheme="minorHAnsi"/>
          <w:b/>
          <w:bCs/>
          <w:sz w:val="20"/>
          <w:szCs w:val="20"/>
        </w:rPr>
        <w:fldChar w:fldCharType="begin">
          <w:ffData>
            <w:name w:val=""/>
            <w:enabled/>
            <w:calcOnExit w:val="0"/>
            <w:checkBox>
              <w:sizeAuto/>
              <w:default w:val="0"/>
            </w:checkBox>
          </w:ffData>
        </w:fldChar>
      </w:r>
      <w:r w:rsidRPr="00337F3C">
        <w:rPr>
          <w:rFonts w:asciiTheme="minorHAnsi" w:hAnsiTheme="minorHAnsi" w:cstheme="minorHAnsi"/>
          <w:b/>
          <w:bCs/>
          <w:sz w:val="20"/>
          <w:szCs w:val="20"/>
        </w:rPr>
        <w:instrText xml:space="preserve"> FORMCHECKBOX </w:instrText>
      </w:r>
      <w:r w:rsidRPr="00337F3C">
        <w:rPr>
          <w:rFonts w:asciiTheme="minorHAnsi" w:hAnsiTheme="minorHAnsi" w:cstheme="minorHAnsi"/>
          <w:b/>
          <w:bCs/>
          <w:sz w:val="20"/>
          <w:szCs w:val="20"/>
        </w:rPr>
      </w:r>
      <w:r w:rsidRPr="00337F3C">
        <w:rPr>
          <w:rFonts w:asciiTheme="minorHAnsi" w:hAnsiTheme="minorHAnsi" w:cstheme="minorHAnsi"/>
          <w:b/>
          <w:bCs/>
          <w:sz w:val="20"/>
          <w:szCs w:val="20"/>
        </w:rPr>
        <w:fldChar w:fldCharType="separate"/>
      </w:r>
      <w:r w:rsidRPr="00337F3C">
        <w:rPr>
          <w:rFonts w:asciiTheme="minorHAnsi" w:hAnsiTheme="minorHAnsi" w:cstheme="minorHAnsi"/>
          <w:b/>
          <w:bCs/>
          <w:sz w:val="20"/>
          <w:szCs w:val="20"/>
        </w:rPr>
        <w:fldChar w:fldCharType="end"/>
      </w:r>
      <w:r w:rsidRPr="00337F3C">
        <w:rPr>
          <w:rFonts w:asciiTheme="minorHAnsi" w:hAnsiTheme="minorHAnsi" w:cstheme="minorHAnsi"/>
          <w:sz w:val="20"/>
          <w:szCs w:val="20"/>
        </w:rPr>
        <w:t xml:space="preserve"> </w:t>
      </w:r>
      <w:r w:rsidR="0068283C" w:rsidRPr="00337F3C">
        <w:rPr>
          <w:rFonts w:asciiTheme="minorHAnsi" w:hAnsiTheme="minorHAnsi" w:cstheme="minorHAnsi"/>
        </w:rPr>
        <w:t xml:space="preserve">nie zamierzamy powierzyć podwykonawcom </w:t>
      </w:r>
    </w:p>
    <w:p w14:paraId="6307D047" w14:textId="77777777" w:rsidR="006F72A5" w:rsidRPr="0055441C" w:rsidRDefault="006F72A5" w:rsidP="00337F3C">
      <w:pPr>
        <w:widowControl w:val="0"/>
        <w:overflowPunct w:val="0"/>
        <w:autoSpaceDE w:val="0"/>
        <w:autoSpaceDN w:val="0"/>
        <w:adjustRightInd w:val="0"/>
        <w:spacing w:after="0" w:line="240" w:lineRule="auto"/>
        <w:ind w:left="510"/>
        <w:jc w:val="left"/>
        <w:textAlignment w:val="baseline"/>
        <w:rPr>
          <w:rFonts w:asciiTheme="minorHAnsi" w:hAnsiTheme="minorHAnsi" w:cstheme="minorHAnsi"/>
          <w:color w:val="000000"/>
          <w:sz w:val="6"/>
          <w:szCs w:val="6"/>
        </w:rPr>
      </w:pPr>
    </w:p>
    <w:p w14:paraId="3C6E15A9" w14:textId="19A5BA17" w:rsidR="00476DB3" w:rsidRPr="00337F3C" w:rsidRDefault="00476DB3" w:rsidP="00337F3C">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rPr>
        <w:t xml:space="preserve">Oświadczamy, </w:t>
      </w:r>
      <w:r w:rsidRPr="00337F3C">
        <w:rPr>
          <w:rFonts w:asciiTheme="minorHAnsi" w:hAnsiTheme="minorHAnsi" w:cstheme="minorHAnsi"/>
          <w:iCs/>
        </w:rPr>
        <w:t>że</w:t>
      </w:r>
      <w:r w:rsidRPr="00337F3C">
        <w:rPr>
          <w:rFonts w:asciiTheme="minorHAnsi" w:hAnsiTheme="minorHAnsi" w:cstheme="minorHAnsi"/>
        </w:rPr>
        <w:t>:</w:t>
      </w:r>
    </w:p>
    <w:p w14:paraId="6641C16B" w14:textId="3565CE0C" w:rsidR="00476DB3" w:rsidRPr="00337F3C" w:rsidRDefault="00A506ED" w:rsidP="00337F3C">
      <w:pPr>
        <w:suppressAutoHyphens/>
        <w:spacing w:after="0" w:line="240" w:lineRule="auto"/>
        <w:ind w:left="360" w:right="23"/>
        <w:jc w:val="left"/>
        <w:rPr>
          <w:rFonts w:asciiTheme="minorHAnsi" w:hAnsiTheme="minorHAnsi" w:cstheme="minorHAnsi"/>
        </w:rPr>
      </w:pPr>
      <w:r w:rsidRPr="00337F3C">
        <w:rPr>
          <w:rFonts w:asciiTheme="minorHAnsi" w:hAnsiTheme="minorHAnsi" w:cstheme="minorHAnsi"/>
          <w:b/>
          <w:bCs/>
          <w:sz w:val="20"/>
          <w:szCs w:val="20"/>
        </w:rPr>
        <w:t xml:space="preserve"> </w:t>
      </w:r>
      <w:r w:rsidR="00C23618" w:rsidRPr="00337F3C">
        <w:rPr>
          <w:rFonts w:asciiTheme="minorHAnsi" w:hAnsiTheme="minorHAnsi" w:cstheme="minorHAnsi"/>
          <w:b/>
          <w:bCs/>
        </w:rPr>
        <w:fldChar w:fldCharType="begin">
          <w:ffData>
            <w:name w:val=""/>
            <w:enabled/>
            <w:calcOnExit w:val="0"/>
            <w:checkBox>
              <w:sizeAuto/>
              <w:default w:val="0"/>
            </w:checkBox>
          </w:ffData>
        </w:fldChar>
      </w:r>
      <w:r w:rsidR="00C23618" w:rsidRPr="00337F3C">
        <w:rPr>
          <w:rFonts w:asciiTheme="minorHAnsi" w:hAnsiTheme="minorHAnsi" w:cstheme="minorHAnsi"/>
          <w:b/>
          <w:bCs/>
        </w:rPr>
        <w:instrText xml:space="preserve"> FORMCHECKBOX </w:instrText>
      </w:r>
      <w:r w:rsidR="00C23618" w:rsidRPr="00337F3C">
        <w:rPr>
          <w:rFonts w:asciiTheme="minorHAnsi" w:hAnsiTheme="minorHAnsi" w:cstheme="minorHAnsi"/>
          <w:b/>
          <w:bCs/>
        </w:rPr>
      </w:r>
      <w:r w:rsidR="00C23618" w:rsidRPr="00337F3C">
        <w:rPr>
          <w:rFonts w:asciiTheme="minorHAnsi" w:hAnsiTheme="minorHAnsi" w:cstheme="minorHAnsi"/>
          <w:b/>
          <w:bCs/>
        </w:rPr>
        <w:fldChar w:fldCharType="separate"/>
      </w:r>
      <w:r w:rsidR="00C23618" w:rsidRPr="00337F3C">
        <w:rPr>
          <w:rFonts w:asciiTheme="minorHAnsi" w:hAnsiTheme="minorHAnsi" w:cstheme="minorHAnsi"/>
          <w:b/>
          <w:bCs/>
        </w:rPr>
        <w:fldChar w:fldCharType="end"/>
      </w:r>
      <w:r w:rsidR="00C23618" w:rsidRPr="00337F3C">
        <w:rPr>
          <w:rFonts w:asciiTheme="minorHAnsi" w:hAnsiTheme="minorHAnsi" w:cstheme="minorHAnsi"/>
        </w:rPr>
        <w:t xml:space="preserve"> </w:t>
      </w:r>
      <w:r w:rsidR="00476DB3" w:rsidRPr="00337F3C">
        <w:rPr>
          <w:rFonts w:asciiTheme="minorHAnsi" w:hAnsiTheme="minorHAnsi" w:cstheme="minorHAnsi"/>
        </w:rPr>
        <w:t xml:space="preserve"> wybór oferty </w:t>
      </w:r>
      <w:r w:rsidR="00476DB3" w:rsidRPr="00337F3C">
        <w:rPr>
          <w:rFonts w:asciiTheme="minorHAnsi" w:hAnsiTheme="minorHAnsi" w:cstheme="minorHAnsi"/>
          <w:bCs/>
        </w:rPr>
        <w:t>nie będzie</w:t>
      </w:r>
      <w:r w:rsidR="00476DB3" w:rsidRPr="00337F3C">
        <w:rPr>
          <w:rFonts w:asciiTheme="minorHAnsi" w:hAnsiTheme="minorHAnsi" w:cstheme="minorHAnsi"/>
          <w:b/>
          <w:bCs/>
        </w:rPr>
        <w:t xml:space="preserve"> </w:t>
      </w:r>
      <w:r w:rsidR="00476DB3" w:rsidRPr="00337F3C">
        <w:rPr>
          <w:rFonts w:asciiTheme="minorHAnsi" w:hAnsiTheme="minorHAnsi" w:cstheme="minorHAnsi"/>
        </w:rPr>
        <w:t>prowadzić do powstania u Zamawiającego obowiązku podatkowego</w:t>
      </w:r>
      <w:r w:rsidR="00476DB3" w:rsidRPr="00337F3C">
        <w:rPr>
          <w:rFonts w:asciiTheme="minorHAnsi" w:hAnsiTheme="minorHAnsi" w:cstheme="minorHAnsi"/>
          <w:b/>
          <w:bCs/>
        </w:rPr>
        <w:t xml:space="preserve"> *</w:t>
      </w:r>
    </w:p>
    <w:p w14:paraId="03A61B96" w14:textId="24A6D97B" w:rsidR="00476DB3" w:rsidRPr="00337F3C" w:rsidRDefault="00C23618" w:rsidP="00337F3C">
      <w:pPr>
        <w:suppressAutoHyphens/>
        <w:spacing w:after="0" w:line="240" w:lineRule="auto"/>
        <w:ind w:right="23"/>
        <w:jc w:val="left"/>
        <w:rPr>
          <w:rFonts w:asciiTheme="minorHAnsi" w:hAnsiTheme="minorHAnsi" w:cstheme="minorHAnsi"/>
        </w:rPr>
      </w:pPr>
      <w:r w:rsidRPr="00337F3C">
        <w:rPr>
          <w:rFonts w:asciiTheme="minorHAnsi" w:hAnsiTheme="minorHAnsi" w:cstheme="minorHAnsi"/>
        </w:rPr>
        <w:t xml:space="preserve">     </w:t>
      </w:r>
      <w:r w:rsidR="00476DB3" w:rsidRPr="00337F3C">
        <w:rPr>
          <w:rFonts w:asciiTheme="minorHAnsi" w:hAnsiTheme="minorHAnsi" w:cstheme="minorHAnsi"/>
        </w:rPr>
        <w:t xml:space="preserve"> </w:t>
      </w:r>
      <w:r w:rsidR="00A506ED" w:rsidRPr="00337F3C">
        <w:rPr>
          <w:rFonts w:asciiTheme="minorHAnsi" w:hAnsiTheme="minorHAnsi" w:cstheme="minorHAnsi"/>
          <w:sz w:val="20"/>
          <w:szCs w:val="20"/>
        </w:rPr>
        <w:t xml:space="preserve">  </w:t>
      </w:r>
      <w:r w:rsidR="00476DB3" w:rsidRPr="00337F3C">
        <w:rPr>
          <w:rFonts w:asciiTheme="minorHAnsi" w:hAnsiTheme="minorHAnsi" w:cstheme="minorHAnsi"/>
          <w:sz w:val="20"/>
          <w:szCs w:val="20"/>
        </w:rPr>
        <w:t xml:space="preserve"> </w:t>
      </w:r>
      <w:r w:rsidRPr="00337F3C">
        <w:rPr>
          <w:rFonts w:asciiTheme="minorHAnsi" w:hAnsiTheme="minorHAnsi" w:cstheme="minorHAnsi"/>
          <w:b/>
          <w:bCs/>
        </w:rPr>
        <w:fldChar w:fldCharType="begin">
          <w:ffData>
            <w:name w:val=""/>
            <w:enabled/>
            <w:calcOnExit w:val="0"/>
            <w:checkBox>
              <w:sizeAuto/>
              <w:default w:val="0"/>
            </w:checkBox>
          </w:ffData>
        </w:fldChar>
      </w:r>
      <w:r w:rsidRPr="00337F3C">
        <w:rPr>
          <w:rFonts w:asciiTheme="minorHAnsi" w:hAnsiTheme="minorHAnsi" w:cstheme="minorHAnsi"/>
          <w:b/>
          <w:bCs/>
        </w:rPr>
        <w:instrText xml:space="preserve"> FORMCHECKBOX </w:instrText>
      </w:r>
      <w:r w:rsidRPr="00337F3C">
        <w:rPr>
          <w:rFonts w:asciiTheme="minorHAnsi" w:hAnsiTheme="minorHAnsi" w:cstheme="minorHAnsi"/>
          <w:b/>
          <w:bCs/>
        </w:rPr>
      </w:r>
      <w:r w:rsidRPr="00337F3C">
        <w:rPr>
          <w:rFonts w:asciiTheme="minorHAnsi" w:hAnsiTheme="minorHAnsi" w:cstheme="minorHAnsi"/>
          <w:b/>
          <w:bCs/>
        </w:rPr>
        <w:fldChar w:fldCharType="separate"/>
      </w:r>
      <w:r w:rsidRPr="00337F3C">
        <w:rPr>
          <w:rFonts w:asciiTheme="minorHAnsi" w:hAnsiTheme="minorHAnsi" w:cstheme="minorHAnsi"/>
          <w:b/>
          <w:bCs/>
        </w:rPr>
        <w:fldChar w:fldCharType="end"/>
      </w:r>
      <w:r w:rsidRPr="00337F3C">
        <w:rPr>
          <w:rFonts w:asciiTheme="minorHAnsi" w:hAnsiTheme="minorHAnsi" w:cstheme="minorHAnsi"/>
        </w:rPr>
        <w:t xml:space="preserve"> </w:t>
      </w:r>
      <w:r w:rsidR="00476DB3" w:rsidRPr="00337F3C">
        <w:rPr>
          <w:rFonts w:asciiTheme="minorHAnsi" w:hAnsiTheme="minorHAnsi" w:cstheme="minorHAnsi"/>
        </w:rPr>
        <w:t xml:space="preserve"> wybór oferty </w:t>
      </w:r>
      <w:r w:rsidR="00476DB3" w:rsidRPr="00337F3C">
        <w:rPr>
          <w:rFonts w:asciiTheme="minorHAnsi" w:hAnsiTheme="minorHAnsi" w:cstheme="minorHAnsi"/>
          <w:bCs/>
        </w:rPr>
        <w:t>będzie</w:t>
      </w:r>
      <w:r w:rsidR="00476DB3" w:rsidRPr="00337F3C">
        <w:rPr>
          <w:rFonts w:asciiTheme="minorHAnsi" w:hAnsiTheme="minorHAnsi" w:cstheme="minorHAnsi"/>
        </w:rPr>
        <w:t xml:space="preserve"> prowadzić do powstania u Zamawiającego obowiązku podatkowego *                                    </w:t>
      </w:r>
    </w:p>
    <w:p w14:paraId="167D0AAF" w14:textId="06A7CE49" w:rsidR="00476DB3" w:rsidRPr="00337F3C" w:rsidRDefault="00476DB3" w:rsidP="00337F3C">
      <w:pPr>
        <w:suppressAutoHyphens/>
        <w:spacing w:after="0" w:line="240" w:lineRule="auto"/>
        <w:ind w:left="567" w:right="23" w:hanging="207"/>
        <w:jc w:val="left"/>
        <w:rPr>
          <w:rFonts w:asciiTheme="minorHAnsi" w:hAnsiTheme="minorHAnsi" w:cstheme="minorHAnsi"/>
          <w:bCs/>
        </w:rPr>
      </w:pPr>
      <w:r w:rsidRPr="00337F3C">
        <w:rPr>
          <w:rFonts w:asciiTheme="minorHAnsi" w:hAnsiTheme="minorHAnsi" w:cstheme="minorHAnsi"/>
        </w:rPr>
        <w:t xml:space="preserve">     w odniesieniu do następujących </w:t>
      </w:r>
      <w:r w:rsidRPr="00337F3C">
        <w:rPr>
          <w:rFonts w:asciiTheme="minorHAnsi" w:hAnsiTheme="minorHAnsi" w:cstheme="minorHAnsi"/>
          <w:iCs/>
        </w:rPr>
        <w:t>towarów/ usług</w:t>
      </w:r>
      <w:r w:rsidRPr="00337F3C">
        <w:rPr>
          <w:rFonts w:asciiTheme="minorHAnsi" w:hAnsiTheme="minorHAnsi" w:cstheme="minorHAnsi"/>
          <w:i/>
          <w:iCs/>
        </w:rPr>
        <w:t xml:space="preserve"> (w zależności od przedmiotu zamówienia)</w:t>
      </w:r>
      <w:r w:rsidRPr="00337F3C">
        <w:rPr>
          <w:rFonts w:asciiTheme="minorHAnsi" w:hAnsiTheme="minorHAnsi" w:cstheme="minorHAnsi"/>
        </w:rPr>
        <w:t>:  ……………………..</w:t>
      </w:r>
      <w:r w:rsidRPr="00337F3C">
        <w:rPr>
          <w:rFonts w:asciiTheme="minorHAnsi" w:hAnsiTheme="minorHAnsi" w:cstheme="minorHAnsi"/>
          <w:b/>
          <w:bCs/>
        </w:rPr>
        <w:t xml:space="preserve"> </w:t>
      </w:r>
      <w:r w:rsidRPr="00337F3C">
        <w:rPr>
          <w:rFonts w:asciiTheme="minorHAnsi" w:hAnsiTheme="minorHAnsi" w:cstheme="minorHAnsi"/>
        </w:rPr>
        <w:t xml:space="preserve">Wartość </w:t>
      </w:r>
      <w:r w:rsidRPr="00337F3C">
        <w:rPr>
          <w:rFonts w:asciiTheme="minorHAnsi" w:hAnsiTheme="minorHAnsi" w:cstheme="minorHAnsi"/>
          <w:iCs/>
        </w:rPr>
        <w:t>towaru/ usług</w:t>
      </w:r>
      <w:r w:rsidRPr="00337F3C">
        <w:rPr>
          <w:rFonts w:asciiTheme="minorHAnsi" w:hAnsiTheme="minorHAnsi" w:cstheme="minorHAnsi"/>
        </w:rPr>
        <w:t xml:space="preserve"> </w:t>
      </w:r>
      <w:r w:rsidRPr="00337F3C">
        <w:rPr>
          <w:rFonts w:asciiTheme="minorHAnsi" w:hAnsiTheme="minorHAnsi" w:cstheme="minorHAnsi"/>
          <w:i/>
          <w:iCs/>
        </w:rPr>
        <w:t>(w zależności od przedmiotu zamówienia)</w:t>
      </w:r>
      <w:r w:rsidRPr="00337F3C">
        <w:rPr>
          <w:rFonts w:asciiTheme="minorHAnsi" w:hAnsiTheme="minorHAnsi" w:cstheme="minorHAnsi"/>
        </w:rPr>
        <w:t xml:space="preserve"> powodująca obowiązek podatkowy u Zamawiającego to ………………………. zł netto **</w:t>
      </w:r>
      <w:r w:rsidRPr="00337F3C">
        <w:rPr>
          <w:rFonts w:asciiTheme="minorHAnsi" w:hAnsiTheme="minorHAnsi" w:cstheme="minorHAnsi"/>
          <w:bCs/>
        </w:rPr>
        <w:t>.</w:t>
      </w:r>
    </w:p>
    <w:p w14:paraId="78FEBF54" w14:textId="77777777" w:rsidR="003B3EFC" w:rsidRPr="003B3EFC" w:rsidRDefault="003B3EFC" w:rsidP="00337F3C">
      <w:pPr>
        <w:suppressAutoHyphens/>
        <w:spacing w:after="0" w:line="240" w:lineRule="auto"/>
        <w:ind w:left="567" w:right="23" w:hanging="207"/>
        <w:jc w:val="left"/>
        <w:rPr>
          <w:rFonts w:asciiTheme="minorHAnsi" w:hAnsiTheme="minorHAnsi" w:cstheme="minorHAnsi"/>
          <w:b/>
          <w:bCs/>
          <w:sz w:val="8"/>
          <w:szCs w:val="8"/>
        </w:rPr>
      </w:pPr>
    </w:p>
    <w:p w14:paraId="13A638A8" w14:textId="4227102B" w:rsidR="006F72A5" w:rsidRPr="003B3EFC" w:rsidRDefault="003B3EFC" w:rsidP="00337F3C">
      <w:pPr>
        <w:suppressAutoHyphens/>
        <w:spacing w:after="0" w:line="240" w:lineRule="auto"/>
        <w:ind w:left="567" w:right="23" w:hanging="207"/>
        <w:jc w:val="left"/>
        <w:rPr>
          <w:rFonts w:asciiTheme="minorHAnsi" w:hAnsiTheme="minorHAnsi" w:cstheme="minorHAnsi"/>
          <w:i/>
          <w:iCs/>
          <w:sz w:val="20"/>
          <w:szCs w:val="20"/>
        </w:rPr>
      </w:pPr>
      <w:r>
        <w:rPr>
          <w:rFonts w:asciiTheme="minorHAnsi" w:hAnsiTheme="minorHAnsi" w:cstheme="minorHAnsi"/>
          <w:b/>
          <w:bCs/>
        </w:rPr>
        <w:t xml:space="preserve">      * </w:t>
      </w:r>
      <w:r w:rsidRPr="003B3EFC">
        <w:rPr>
          <w:rFonts w:asciiTheme="minorHAnsi" w:hAnsiTheme="minorHAnsi" w:cstheme="minorHAnsi"/>
          <w:i/>
          <w:iCs/>
          <w:sz w:val="20"/>
          <w:szCs w:val="20"/>
        </w:rPr>
        <w:t>niepotrzebne skreślić</w:t>
      </w:r>
    </w:p>
    <w:p w14:paraId="560F9019" w14:textId="77777777" w:rsidR="00476DB3" w:rsidRPr="00337F3C" w:rsidRDefault="00476DB3" w:rsidP="00337F3C">
      <w:pPr>
        <w:spacing w:line="240" w:lineRule="auto"/>
        <w:ind w:left="886" w:hanging="284"/>
        <w:jc w:val="left"/>
        <w:rPr>
          <w:rFonts w:asciiTheme="minorHAnsi" w:hAnsiTheme="minorHAnsi" w:cstheme="minorHAnsi"/>
          <w:i/>
          <w:iCs/>
          <w:sz w:val="20"/>
          <w:szCs w:val="20"/>
        </w:rPr>
      </w:pPr>
      <w:r w:rsidRPr="00337F3C">
        <w:rPr>
          <w:rFonts w:asciiTheme="minorHAnsi" w:hAnsiTheme="minorHAnsi" w:cstheme="minorHAnsi"/>
          <w:i/>
          <w:iCs/>
          <w:color w:val="000000"/>
          <w:sz w:val="20"/>
          <w:szCs w:val="20"/>
        </w:rPr>
        <w:t>** dotyczy Wykonawców</w:t>
      </w:r>
      <w:r w:rsidRPr="00337F3C">
        <w:rPr>
          <w:rFonts w:asciiTheme="minorHAnsi" w:hAnsiTheme="minorHAnsi" w:cstheme="minorHAnsi"/>
          <w:sz w:val="20"/>
          <w:szCs w:val="20"/>
        </w:rPr>
        <w:t xml:space="preserve">, </w:t>
      </w:r>
      <w:r w:rsidRPr="00337F3C">
        <w:rPr>
          <w:rFonts w:asciiTheme="minorHAnsi" w:hAnsiTheme="minorHAnsi" w:cstheme="minorHAnsi"/>
          <w:i/>
          <w:iCs/>
          <w:sz w:val="20"/>
          <w:szCs w:val="20"/>
        </w:rPr>
        <w:t>których oferty będą generować obowiązek doliczania wartości podatku VAT do wartości netto</w:t>
      </w:r>
      <w:r w:rsidRPr="00337F3C">
        <w:rPr>
          <w:rFonts w:asciiTheme="minorHAnsi" w:hAnsiTheme="minorHAnsi" w:cstheme="minorHAnsi"/>
          <w:i/>
          <w:iCs/>
          <w:color w:val="1F497D"/>
          <w:sz w:val="20"/>
          <w:szCs w:val="20"/>
        </w:rPr>
        <w:t xml:space="preserve"> </w:t>
      </w:r>
      <w:r w:rsidRPr="00337F3C">
        <w:rPr>
          <w:rFonts w:asciiTheme="minorHAnsi" w:hAnsiTheme="minorHAnsi" w:cstheme="minorHAnsi"/>
          <w:i/>
          <w:iCs/>
          <w:sz w:val="20"/>
          <w:szCs w:val="20"/>
        </w:rPr>
        <w:t>oferty, tj. w przypadku:</w:t>
      </w:r>
    </w:p>
    <w:p w14:paraId="2E17F596" w14:textId="77777777" w:rsidR="00476DB3" w:rsidRPr="00337F3C" w:rsidRDefault="00476DB3" w:rsidP="00337F3C">
      <w:pPr>
        <w:spacing w:line="240" w:lineRule="auto"/>
        <w:ind w:left="886" w:hanging="142"/>
        <w:jc w:val="left"/>
        <w:rPr>
          <w:rFonts w:asciiTheme="minorHAnsi" w:hAnsiTheme="minorHAnsi" w:cstheme="minorHAnsi"/>
          <w:i/>
          <w:iCs/>
          <w:sz w:val="20"/>
          <w:szCs w:val="20"/>
        </w:rPr>
      </w:pPr>
      <w:r w:rsidRPr="00337F3C">
        <w:rPr>
          <w:rFonts w:asciiTheme="minorHAnsi" w:hAnsiTheme="minorHAnsi" w:cstheme="minorHAnsi"/>
          <w:i/>
          <w:iCs/>
          <w:sz w:val="20"/>
          <w:szCs w:val="20"/>
        </w:rPr>
        <w:t>- wewnątrzwspólnotowego nabycia towarów,</w:t>
      </w:r>
    </w:p>
    <w:p w14:paraId="6835418C" w14:textId="768C520A" w:rsidR="00476DB3" w:rsidRPr="00337F3C" w:rsidRDefault="00476DB3" w:rsidP="00337F3C">
      <w:pPr>
        <w:spacing w:line="240" w:lineRule="auto"/>
        <w:ind w:left="886" w:hanging="142"/>
        <w:jc w:val="left"/>
        <w:rPr>
          <w:rFonts w:asciiTheme="minorHAnsi" w:hAnsiTheme="minorHAnsi" w:cstheme="minorHAnsi"/>
          <w:i/>
          <w:iCs/>
          <w:sz w:val="20"/>
          <w:szCs w:val="20"/>
        </w:rPr>
      </w:pPr>
      <w:r w:rsidRPr="00337F3C">
        <w:rPr>
          <w:rFonts w:asciiTheme="minorHAnsi" w:hAnsiTheme="minorHAnsi" w:cstheme="minorHAnsi"/>
          <w:i/>
          <w:iCs/>
          <w:sz w:val="20"/>
          <w:szCs w:val="20"/>
        </w:rPr>
        <w:t xml:space="preserve">- mechanizmu odwróconego obciążenia, o którym mowa w </w:t>
      </w:r>
      <w:r w:rsidRPr="00337F3C">
        <w:rPr>
          <w:rFonts w:asciiTheme="minorHAnsi" w:hAnsiTheme="minorHAnsi" w:cstheme="minorHAnsi"/>
          <w:i/>
          <w:iCs/>
          <w:sz w:val="20"/>
          <w:szCs w:val="20"/>
        </w:rPr>
        <w:pgNum/>
      </w:r>
      <w:proofErr w:type="spellStart"/>
      <w:r w:rsidRPr="00337F3C">
        <w:rPr>
          <w:rFonts w:asciiTheme="minorHAnsi" w:hAnsiTheme="minorHAnsi" w:cstheme="minorHAnsi"/>
          <w:i/>
          <w:iCs/>
          <w:sz w:val="20"/>
          <w:szCs w:val="20"/>
        </w:rPr>
        <w:t>rt</w:t>
      </w:r>
      <w:proofErr w:type="spellEnd"/>
      <w:r w:rsidRPr="00337F3C">
        <w:rPr>
          <w:rFonts w:asciiTheme="minorHAnsi" w:hAnsiTheme="minorHAnsi" w:cstheme="minorHAnsi"/>
          <w:i/>
          <w:iCs/>
          <w:sz w:val="20"/>
          <w:szCs w:val="20"/>
        </w:rPr>
        <w:t>. 17 ust. 1 pkt 7 ustawy o podatku od towarów i usług,</w:t>
      </w:r>
    </w:p>
    <w:p w14:paraId="25A8E6D5" w14:textId="5DC96F67" w:rsidR="00394EF7" w:rsidRPr="0055441C" w:rsidRDefault="00476DB3" w:rsidP="0055441C">
      <w:pPr>
        <w:tabs>
          <w:tab w:val="left" w:leader="dot" w:pos="9360"/>
        </w:tabs>
        <w:suppressAutoHyphens/>
        <w:spacing w:line="240" w:lineRule="auto"/>
        <w:ind w:left="886" w:right="23" w:hanging="142"/>
        <w:jc w:val="left"/>
        <w:rPr>
          <w:rFonts w:asciiTheme="minorHAnsi" w:hAnsiTheme="minorHAnsi" w:cstheme="minorHAnsi"/>
          <w:i/>
          <w:iCs/>
          <w:sz w:val="20"/>
          <w:szCs w:val="20"/>
        </w:rPr>
      </w:pPr>
      <w:r w:rsidRPr="00337F3C">
        <w:rPr>
          <w:rFonts w:asciiTheme="minorHAnsi" w:hAnsiTheme="minorHAnsi" w:cstheme="minorHAnsi"/>
          <w:i/>
          <w:iCs/>
          <w:sz w:val="20"/>
          <w:szCs w:val="20"/>
        </w:rPr>
        <w:t>- importu usług lub importu towarów, z którymi wiąże się obowiązek doliczenia przez zamawiającego przy porównywaniu cen ofertowych podatku VAT.</w:t>
      </w:r>
    </w:p>
    <w:p w14:paraId="461E375F" w14:textId="77777777" w:rsidR="00394EF7" w:rsidRPr="00337F3C" w:rsidRDefault="00394EF7" w:rsidP="00337F3C">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rPr>
        <w:t>Oświadczamy, że wszystkie informacje podane w oświadczeniach i dokumentach przedstawionych                 w przedmiotowej ofercie są aktualne i zgodne z prawdą oraz zostały przedstawione z pełną świadomością konsekwencji wprowadzenia Zamawiającego w błąd przy przedstawianiu informacji.</w:t>
      </w:r>
    </w:p>
    <w:p w14:paraId="262C73FA" w14:textId="5DD73F6B" w:rsidR="00F4534D" w:rsidRPr="00337F3C" w:rsidRDefault="00394EF7" w:rsidP="00337F3C">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rPr>
        <w:t>O</w:t>
      </w:r>
      <w:r w:rsidR="00F4534D" w:rsidRPr="00337F3C">
        <w:rPr>
          <w:rFonts w:asciiTheme="minorHAnsi" w:hAnsiTheme="minorHAnsi" w:cstheme="minorHAnsi"/>
        </w:rPr>
        <w:t xml:space="preserve">świadczamy, </w:t>
      </w:r>
      <w:r w:rsidR="00F4534D" w:rsidRPr="00337F3C">
        <w:rPr>
          <w:rFonts w:asciiTheme="minorHAnsi" w:hAnsiTheme="minorHAnsi" w:cstheme="minorHAnsi"/>
          <w:iCs/>
        </w:rPr>
        <w:t>p</w:t>
      </w:r>
      <w:r w:rsidR="00F4534D" w:rsidRPr="00337F3C">
        <w:rPr>
          <w:rFonts w:asciiTheme="minorHAnsi" w:hAnsiTheme="minorHAnsi" w:cstheme="minorHAnsi"/>
          <w:color w:val="000000"/>
        </w:rPr>
        <w:t xml:space="preserve">od groźbą odpowiedzialności karnej </w:t>
      </w:r>
      <w:r w:rsidR="00F4534D" w:rsidRPr="00337F3C">
        <w:rPr>
          <w:rFonts w:asciiTheme="minorHAnsi" w:hAnsiTheme="minorHAnsi" w:cstheme="minorHAnsi"/>
        </w:rPr>
        <w:t>(art. 297 KK)</w:t>
      </w:r>
      <w:r w:rsidR="00F4534D" w:rsidRPr="00337F3C">
        <w:rPr>
          <w:rFonts w:asciiTheme="minorHAnsi" w:hAnsiTheme="minorHAnsi" w:cstheme="minorHAnsi"/>
          <w:color w:val="000000"/>
        </w:rPr>
        <w:t>, że załączone do oferty dokumenty opisują stan prawny i</w:t>
      </w:r>
      <w:r w:rsidR="00F4534D" w:rsidRPr="00337F3C">
        <w:rPr>
          <w:rFonts w:asciiTheme="minorHAnsi" w:hAnsiTheme="minorHAnsi" w:cstheme="minorHAnsi"/>
          <w:b/>
          <w:bCs/>
          <w:color w:val="000000"/>
        </w:rPr>
        <w:t xml:space="preserve"> </w:t>
      </w:r>
      <w:r w:rsidR="00F4534D" w:rsidRPr="00337F3C">
        <w:rPr>
          <w:rFonts w:asciiTheme="minorHAnsi" w:hAnsiTheme="minorHAnsi" w:cstheme="minorHAnsi"/>
          <w:color w:val="000000"/>
        </w:rPr>
        <w:t>faktyczny, aktualny na dzień otwarcia ofert.</w:t>
      </w:r>
    </w:p>
    <w:p w14:paraId="00BFC64F" w14:textId="0E3F8D8E" w:rsidR="00D97F3A" w:rsidRPr="00337F3C" w:rsidRDefault="00D97F3A" w:rsidP="00337F3C">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rPr>
        <w:t xml:space="preserve">Podajemy adres strony internetowej, na której są dostępne w formie elektronicznej: odpis z właściwego rejestru lub z centralnej ewidencji i informacji o działalności gospodarczej: ……………………………………………………………….……………………………………………………………………………………………                                                                                </w:t>
      </w:r>
    </w:p>
    <w:p w14:paraId="0C5715F7" w14:textId="77777777" w:rsidR="0022220E" w:rsidRPr="00D96F86" w:rsidRDefault="0022220E" w:rsidP="008825E2">
      <w:pPr>
        <w:widowControl w:val="0"/>
        <w:spacing w:after="0" w:line="240" w:lineRule="auto"/>
        <w:rPr>
          <w:rFonts w:cs="Arial"/>
          <w:color w:val="000000"/>
          <w:sz w:val="20"/>
          <w:szCs w:val="20"/>
        </w:rPr>
      </w:pPr>
    </w:p>
    <w:p w14:paraId="10D2A15C" w14:textId="5DA8ECE9" w:rsidR="00F4534D" w:rsidRPr="00D96F86" w:rsidRDefault="00F4534D" w:rsidP="0055441C">
      <w:pPr>
        <w:spacing w:after="0" w:line="240" w:lineRule="auto"/>
        <w:jc w:val="left"/>
        <w:rPr>
          <w:rFonts w:cs="Arial"/>
          <w:sz w:val="20"/>
          <w:szCs w:val="20"/>
        </w:rPr>
      </w:pPr>
      <w:r w:rsidRPr="00D96F86">
        <w:rPr>
          <w:rFonts w:cs="Arial"/>
          <w:sz w:val="20"/>
          <w:szCs w:val="20"/>
        </w:rPr>
        <w:t>..................................................</w:t>
      </w:r>
    </w:p>
    <w:p w14:paraId="0D7280A4" w14:textId="77777777" w:rsidR="00F4534D" w:rsidRPr="0055441C" w:rsidRDefault="00F4534D" w:rsidP="0055441C">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lastRenderedPageBreak/>
        <w:t xml:space="preserve">podpis elektroniczny kwalifikowany </w:t>
      </w:r>
    </w:p>
    <w:p w14:paraId="263BD846" w14:textId="77777777" w:rsidR="00F4534D" w:rsidRPr="0055441C" w:rsidRDefault="00F4534D" w:rsidP="0055441C">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lub podpis zaufany lub osobisty</w:t>
      </w:r>
    </w:p>
    <w:p w14:paraId="73B4D56A" w14:textId="77777777" w:rsidR="00F4534D" w:rsidRPr="0055441C" w:rsidRDefault="00F4534D" w:rsidP="0055441C">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osoby/-</w:t>
      </w:r>
      <w:proofErr w:type="spellStart"/>
      <w:r w:rsidRPr="0055441C">
        <w:rPr>
          <w:rFonts w:asciiTheme="minorHAnsi" w:hAnsiTheme="minorHAnsi" w:cstheme="minorHAnsi"/>
          <w:sz w:val="20"/>
          <w:szCs w:val="20"/>
        </w:rPr>
        <w:t>ób</w:t>
      </w:r>
      <w:proofErr w:type="spellEnd"/>
      <w:r w:rsidRPr="0055441C">
        <w:rPr>
          <w:rFonts w:asciiTheme="minorHAnsi" w:hAnsiTheme="minorHAnsi" w:cstheme="minorHAnsi"/>
          <w:sz w:val="20"/>
          <w:szCs w:val="20"/>
        </w:rPr>
        <w:t xml:space="preserve"> uprawnionej/-</w:t>
      </w:r>
      <w:proofErr w:type="spellStart"/>
      <w:r w:rsidRPr="0055441C">
        <w:rPr>
          <w:rFonts w:asciiTheme="minorHAnsi" w:hAnsiTheme="minorHAnsi" w:cstheme="minorHAnsi"/>
          <w:sz w:val="20"/>
          <w:szCs w:val="20"/>
        </w:rPr>
        <w:t>ych</w:t>
      </w:r>
      <w:proofErr w:type="spellEnd"/>
    </w:p>
    <w:p w14:paraId="1ED8C890" w14:textId="77777777" w:rsidR="00F4534D" w:rsidRPr="0055441C" w:rsidRDefault="00F4534D" w:rsidP="0055441C">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 xml:space="preserve">do reprezentowania Wykonawcy </w:t>
      </w:r>
    </w:p>
    <w:p w14:paraId="07BCDAB7" w14:textId="1E041CFD" w:rsidR="007819F2" w:rsidRPr="00D96F86" w:rsidRDefault="00F4534D" w:rsidP="0055441C">
      <w:pPr>
        <w:spacing w:after="0" w:line="240" w:lineRule="auto"/>
        <w:jc w:val="left"/>
        <w:rPr>
          <w:rFonts w:cs="Arial"/>
          <w:sz w:val="16"/>
          <w:szCs w:val="16"/>
        </w:rPr>
      </w:pPr>
      <w:r w:rsidRPr="0055441C">
        <w:rPr>
          <w:rFonts w:asciiTheme="minorHAnsi" w:hAnsiTheme="minorHAnsi" w:cstheme="minorHAnsi"/>
          <w:sz w:val="20"/>
          <w:szCs w:val="20"/>
        </w:rPr>
        <w:t>lub pełnomocnika</w:t>
      </w:r>
      <w:r w:rsidR="007819F2" w:rsidRPr="00D96F86">
        <w:rPr>
          <w:rFonts w:cs="Arial"/>
          <w:sz w:val="16"/>
          <w:szCs w:val="16"/>
        </w:rPr>
        <w:br w:type="page"/>
      </w:r>
    </w:p>
    <w:p w14:paraId="591B4B17" w14:textId="77777777" w:rsidR="0022220E" w:rsidRPr="00D96F86" w:rsidRDefault="0022220E" w:rsidP="00BD21A5">
      <w:pPr>
        <w:widowControl w:val="0"/>
        <w:spacing w:after="0" w:line="240" w:lineRule="auto"/>
        <w:ind w:left="800" w:hanging="400"/>
        <w:rPr>
          <w:rFonts w:cs="Arial"/>
          <w:b/>
          <w:i/>
          <w:sz w:val="20"/>
          <w:szCs w:val="20"/>
        </w:rPr>
        <w:sectPr w:rsidR="0022220E" w:rsidRPr="00D96F86" w:rsidSect="009E5DFB">
          <w:headerReference w:type="default" r:id="rId23"/>
          <w:footerReference w:type="default" r:id="rId24"/>
          <w:headerReference w:type="first" r:id="rId25"/>
          <w:footerReference w:type="first" r:id="rId26"/>
          <w:pgSz w:w="11907" w:h="16840" w:code="9"/>
          <w:pgMar w:top="306" w:right="1134" w:bottom="1134" w:left="1418" w:header="567" w:footer="454" w:gutter="0"/>
          <w:cols w:space="708"/>
          <w:titlePg/>
          <w:docGrid w:linePitch="360"/>
        </w:sectPr>
      </w:pPr>
    </w:p>
    <w:p w14:paraId="32BCB9A3" w14:textId="6E949077" w:rsidR="002F6AFC" w:rsidRDefault="0022220E" w:rsidP="00F3649C">
      <w:pPr>
        <w:widowControl w:val="0"/>
        <w:spacing w:after="0" w:line="240" w:lineRule="auto"/>
        <w:jc w:val="left"/>
        <w:rPr>
          <w:rFonts w:asciiTheme="minorHAnsi" w:hAnsiTheme="minorHAnsi" w:cstheme="minorHAnsi"/>
          <w:i/>
          <w:color w:val="000000"/>
          <w:sz w:val="20"/>
          <w:szCs w:val="20"/>
        </w:rPr>
      </w:pPr>
      <w:r w:rsidRPr="0055441C">
        <w:rPr>
          <w:rFonts w:asciiTheme="minorHAnsi" w:hAnsiTheme="minorHAnsi" w:cstheme="minorHAnsi"/>
          <w:i/>
          <w:sz w:val="20"/>
          <w:szCs w:val="20"/>
        </w:rPr>
        <w:lastRenderedPageBreak/>
        <w:t>Załącznik nr 1</w:t>
      </w:r>
      <w:r w:rsidR="002F6AFC" w:rsidRPr="0055441C">
        <w:rPr>
          <w:rFonts w:asciiTheme="minorHAnsi" w:hAnsiTheme="minorHAnsi" w:cstheme="minorHAnsi"/>
          <w:i/>
          <w:sz w:val="20"/>
          <w:szCs w:val="20"/>
        </w:rPr>
        <w:t xml:space="preserve"> </w:t>
      </w:r>
      <w:r w:rsidR="002F6AFC" w:rsidRPr="0055441C">
        <w:rPr>
          <w:rFonts w:asciiTheme="minorHAnsi" w:hAnsiTheme="minorHAnsi" w:cstheme="minorHAnsi"/>
          <w:i/>
          <w:color w:val="000000"/>
          <w:sz w:val="20"/>
          <w:szCs w:val="20"/>
        </w:rPr>
        <w:t xml:space="preserve">do </w:t>
      </w:r>
      <w:r w:rsidRPr="0055441C">
        <w:rPr>
          <w:rFonts w:asciiTheme="minorHAnsi" w:hAnsiTheme="minorHAnsi" w:cstheme="minorHAnsi"/>
          <w:i/>
          <w:color w:val="000000"/>
          <w:sz w:val="20"/>
          <w:szCs w:val="20"/>
        </w:rPr>
        <w:t>Formularza Oferty</w:t>
      </w:r>
    </w:p>
    <w:p w14:paraId="64D8B925" w14:textId="77777777" w:rsidR="00632BBD" w:rsidRPr="0055441C" w:rsidRDefault="00632BBD" w:rsidP="00F3649C">
      <w:pPr>
        <w:widowControl w:val="0"/>
        <w:spacing w:after="0" w:line="240" w:lineRule="auto"/>
        <w:jc w:val="left"/>
        <w:rPr>
          <w:rFonts w:asciiTheme="minorHAnsi" w:hAnsiTheme="minorHAnsi" w:cstheme="minorHAnsi"/>
          <w:i/>
          <w:color w:val="000000"/>
          <w:sz w:val="20"/>
          <w:szCs w:val="20"/>
        </w:rPr>
      </w:pPr>
    </w:p>
    <w:p w14:paraId="2D6C4DEF" w14:textId="77777777" w:rsidR="00B61377" w:rsidRPr="00D96F86" w:rsidRDefault="00B61377" w:rsidP="007F6317">
      <w:pPr>
        <w:widowControl w:val="0"/>
        <w:spacing w:after="0" w:line="240" w:lineRule="auto"/>
        <w:rPr>
          <w:rFonts w:cs="Arial"/>
          <w:sz w:val="20"/>
          <w:szCs w:val="20"/>
        </w:rPr>
      </w:pPr>
    </w:p>
    <w:p w14:paraId="21C9996E" w14:textId="09DDBA38" w:rsidR="002F6AFC" w:rsidRPr="00D96F86" w:rsidRDefault="002F6AFC" w:rsidP="0022220E">
      <w:pPr>
        <w:widowControl w:val="0"/>
        <w:spacing w:after="0" w:line="240" w:lineRule="auto"/>
        <w:ind w:left="800" w:hanging="400"/>
        <w:rPr>
          <w:rFonts w:cs="Arial"/>
          <w:color w:val="000000"/>
          <w:sz w:val="12"/>
          <w:szCs w:val="12"/>
        </w:rPr>
      </w:pPr>
      <w:r w:rsidRPr="00D96F86">
        <w:rPr>
          <w:rFonts w:cs="Arial"/>
          <w:color w:val="000000"/>
        </w:rPr>
        <w:tab/>
      </w:r>
      <w:r w:rsidRPr="00D96F86">
        <w:rPr>
          <w:rFonts w:cs="Arial"/>
          <w:color w:val="000000"/>
        </w:rPr>
        <w:tab/>
      </w:r>
      <w:r w:rsidRPr="00D96F86">
        <w:rPr>
          <w:rFonts w:cs="Arial"/>
          <w:color w:val="000000"/>
        </w:rPr>
        <w:tab/>
      </w:r>
      <w:r w:rsidRPr="00D96F86">
        <w:rPr>
          <w:rFonts w:cs="Arial"/>
          <w:color w:val="000000"/>
        </w:rPr>
        <w:tab/>
      </w:r>
      <w:r w:rsidRPr="00D96F86">
        <w:rPr>
          <w:rFonts w:cs="Arial"/>
          <w:color w:val="000000"/>
        </w:rPr>
        <w:tab/>
      </w:r>
      <w:r w:rsidRPr="00D96F86">
        <w:rPr>
          <w:rFonts w:cs="Arial"/>
          <w:color w:val="000000"/>
        </w:rPr>
        <w:tab/>
      </w:r>
      <w:r w:rsidRPr="00D96F86">
        <w:rPr>
          <w:rFonts w:cs="Arial"/>
          <w:color w:val="000000"/>
        </w:rPr>
        <w:tab/>
      </w:r>
    </w:p>
    <w:p w14:paraId="464C597A" w14:textId="0CEE01D9" w:rsidR="002F6AFC" w:rsidRPr="0055441C" w:rsidRDefault="002F6AFC" w:rsidP="00F3649C">
      <w:pPr>
        <w:widowControl w:val="0"/>
        <w:spacing w:after="0" w:line="240" w:lineRule="auto"/>
        <w:jc w:val="center"/>
        <w:rPr>
          <w:rFonts w:asciiTheme="minorHAnsi" w:hAnsiTheme="minorHAnsi" w:cstheme="minorHAnsi"/>
          <w:b/>
          <w:color w:val="000000"/>
          <w:sz w:val="24"/>
          <w:szCs w:val="24"/>
        </w:rPr>
      </w:pPr>
      <w:r w:rsidRPr="0055441C">
        <w:rPr>
          <w:rFonts w:asciiTheme="minorHAnsi" w:hAnsiTheme="minorHAnsi" w:cstheme="minorHAnsi"/>
          <w:b/>
          <w:color w:val="000000"/>
          <w:sz w:val="24"/>
          <w:szCs w:val="24"/>
        </w:rPr>
        <w:t>FORMULARZ SPECYFIKACJI CENOWEJ</w:t>
      </w:r>
    </w:p>
    <w:p w14:paraId="7A117CED" w14:textId="6A7DF471" w:rsidR="002F6AFC" w:rsidRPr="00D96F86" w:rsidRDefault="002F6AFC" w:rsidP="0057158E">
      <w:pPr>
        <w:widowControl w:val="0"/>
        <w:spacing w:after="0" w:line="240" w:lineRule="auto"/>
        <w:rPr>
          <w:rFonts w:cs="Arial"/>
          <w:color w:val="000000"/>
          <w:sz w:val="12"/>
          <w:szCs w:val="12"/>
        </w:rPr>
      </w:pPr>
    </w:p>
    <w:p w14:paraId="55BE51D2" w14:textId="5AFC6720" w:rsidR="00EA5DC3" w:rsidRPr="00D85F79" w:rsidRDefault="002F6AFC" w:rsidP="0055441C">
      <w:pPr>
        <w:spacing w:after="0" w:line="240" w:lineRule="auto"/>
        <w:jc w:val="left"/>
        <w:rPr>
          <w:rFonts w:asciiTheme="minorHAnsi" w:hAnsiTheme="minorHAnsi" w:cstheme="minorHAnsi"/>
        </w:rPr>
      </w:pPr>
      <w:r w:rsidRPr="0055441C">
        <w:rPr>
          <w:rFonts w:asciiTheme="minorHAnsi" w:hAnsiTheme="minorHAnsi" w:cstheme="minorHAnsi"/>
          <w:color w:val="000000"/>
        </w:rPr>
        <w:t xml:space="preserve">Przystępując do udziału w postępowaniu o udzielenie zamówienia publicznego na </w:t>
      </w:r>
      <w:r w:rsidR="008D0B10" w:rsidRPr="0055441C">
        <w:rPr>
          <w:rFonts w:asciiTheme="minorHAnsi" w:hAnsiTheme="minorHAnsi" w:cstheme="minorHAnsi"/>
        </w:rPr>
        <w:t>d</w:t>
      </w:r>
      <w:r w:rsidR="00E740C4" w:rsidRPr="0055441C">
        <w:rPr>
          <w:rFonts w:asciiTheme="minorHAnsi" w:hAnsiTheme="minorHAnsi" w:cstheme="minorHAnsi"/>
        </w:rPr>
        <w:t>ostawę</w:t>
      </w:r>
      <w:r w:rsidR="00D85F79">
        <w:rPr>
          <w:rFonts w:asciiTheme="minorHAnsi" w:hAnsiTheme="minorHAnsi" w:cstheme="minorHAnsi"/>
        </w:rPr>
        <w:t xml:space="preserve"> </w:t>
      </w:r>
      <w:r w:rsidR="00D85F79" w:rsidRPr="00AE55A8">
        <w:rPr>
          <w:rFonts w:asciiTheme="minorHAnsi" w:hAnsiTheme="minorHAnsi" w:cstheme="minorHAnsi"/>
          <w:bCs/>
        </w:rPr>
        <w:t xml:space="preserve">sprzętu medycznego </w:t>
      </w:r>
      <w:r w:rsidR="00D85F79">
        <w:rPr>
          <w:rFonts w:asciiTheme="minorHAnsi" w:hAnsiTheme="minorHAnsi" w:cstheme="minorHAnsi"/>
          <w:bCs/>
        </w:rPr>
        <w:t xml:space="preserve">oraz  wyposażenia </w:t>
      </w:r>
      <w:r w:rsidR="00D85F79" w:rsidRPr="00AE55A8">
        <w:rPr>
          <w:rFonts w:asciiTheme="minorHAnsi" w:hAnsiTheme="minorHAnsi" w:cstheme="minorHAnsi"/>
          <w:bCs/>
        </w:rPr>
        <w:t xml:space="preserve">dla Oddziału </w:t>
      </w:r>
      <w:r w:rsidR="00D85F79">
        <w:rPr>
          <w:rFonts w:asciiTheme="minorHAnsi" w:hAnsiTheme="minorHAnsi" w:cstheme="minorHAnsi"/>
          <w:bCs/>
        </w:rPr>
        <w:t xml:space="preserve">Kardiologicznego oraz Poradni Kardiologicznej </w:t>
      </w:r>
      <w:r w:rsidR="00D85F79" w:rsidRPr="00AE55A8">
        <w:rPr>
          <w:rFonts w:asciiTheme="minorHAnsi" w:hAnsiTheme="minorHAnsi" w:cstheme="minorHAnsi"/>
          <w:bCs/>
        </w:rPr>
        <w:t xml:space="preserve">realizowaną </w:t>
      </w:r>
      <w:r w:rsidR="00D85F79">
        <w:rPr>
          <w:rFonts w:asciiTheme="minorHAnsi" w:hAnsiTheme="minorHAnsi" w:cstheme="minorHAnsi"/>
          <w:bCs/>
        </w:rPr>
        <w:t xml:space="preserve">                 </w:t>
      </w:r>
      <w:r w:rsidR="00D85F79" w:rsidRPr="00AE55A8">
        <w:rPr>
          <w:rFonts w:asciiTheme="minorHAnsi" w:hAnsiTheme="minorHAnsi" w:cstheme="minorHAnsi"/>
          <w:bCs/>
        </w:rPr>
        <w:t>w ramach zadania</w:t>
      </w:r>
      <w:r w:rsidR="00D85F79">
        <w:rPr>
          <w:rFonts w:asciiTheme="minorHAnsi" w:hAnsiTheme="minorHAnsi" w:cstheme="minorHAnsi"/>
          <w:bCs/>
        </w:rPr>
        <w:t xml:space="preserve"> </w:t>
      </w:r>
      <w:r w:rsidR="00DB415F">
        <w:rPr>
          <w:rFonts w:asciiTheme="minorHAnsi" w:hAnsiTheme="minorHAnsi" w:cstheme="minorHAnsi"/>
          <w:bCs/>
        </w:rPr>
        <w:t>„</w:t>
      </w:r>
      <w:r w:rsidR="00D85F79" w:rsidRPr="00A61577">
        <w:rPr>
          <w:rFonts w:ascii="Calibri" w:hAnsi="Calibri" w:cs="Calibri"/>
        </w:rPr>
        <w:t>Wzmocnienie potencjału Szpitala Bielańskiego w zakresie opieki kardiologicznej”</w:t>
      </w:r>
      <w:r w:rsidR="00D85F79" w:rsidRPr="0055441C">
        <w:rPr>
          <w:rFonts w:asciiTheme="minorHAnsi" w:hAnsiTheme="minorHAnsi" w:cstheme="minorHAnsi"/>
        </w:rPr>
        <w:t xml:space="preserve"> </w:t>
      </w:r>
      <w:r w:rsidR="00D85F79">
        <w:rPr>
          <w:rFonts w:asciiTheme="minorHAnsi" w:hAnsiTheme="minorHAnsi" w:cstheme="minorHAnsi"/>
        </w:rPr>
        <w:t xml:space="preserve">                         </w:t>
      </w:r>
      <w:r w:rsidR="00EA5DC3" w:rsidRPr="0055441C">
        <w:rPr>
          <w:rFonts w:asciiTheme="minorHAnsi" w:hAnsiTheme="minorHAnsi" w:cstheme="minorHAnsi"/>
        </w:rPr>
        <w:t>(</w:t>
      </w:r>
      <w:r w:rsidR="00434821" w:rsidRPr="0055441C">
        <w:rPr>
          <w:rFonts w:asciiTheme="minorHAnsi" w:hAnsiTheme="minorHAnsi" w:cstheme="minorHAnsi"/>
        </w:rPr>
        <w:t>ZP-</w:t>
      </w:r>
      <w:r w:rsidR="003F64F3">
        <w:rPr>
          <w:rFonts w:asciiTheme="minorHAnsi" w:hAnsiTheme="minorHAnsi" w:cstheme="minorHAnsi"/>
        </w:rPr>
        <w:t>55</w:t>
      </w:r>
      <w:r w:rsidR="00AD2508">
        <w:rPr>
          <w:rFonts w:asciiTheme="minorHAnsi" w:hAnsiTheme="minorHAnsi" w:cstheme="minorHAnsi"/>
        </w:rPr>
        <w:t>/2026</w:t>
      </w:r>
      <w:r w:rsidR="00EA5DC3" w:rsidRPr="0055441C">
        <w:rPr>
          <w:rFonts w:asciiTheme="minorHAnsi" w:hAnsiTheme="minorHAnsi" w:cstheme="minorHAnsi"/>
        </w:rPr>
        <w:t>)</w:t>
      </w:r>
      <w:r w:rsidR="00113F03" w:rsidRPr="0055441C">
        <w:rPr>
          <w:rFonts w:asciiTheme="minorHAnsi" w:hAnsiTheme="minorHAnsi" w:cstheme="minorHAnsi"/>
        </w:rPr>
        <w:t>,</w:t>
      </w:r>
      <w:r w:rsidR="009E0B83" w:rsidRPr="0055441C">
        <w:rPr>
          <w:rFonts w:asciiTheme="minorHAnsi" w:hAnsiTheme="minorHAnsi" w:cstheme="minorHAnsi"/>
        </w:rPr>
        <w:t xml:space="preserve"> </w:t>
      </w:r>
      <w:r w:rsidRPr="0055441C">
        <w:rPr>
          <w:rFonts w:asciiTheme="minorHAnsi" w:hAnsiTheme="minorHAnsi" w:cstheme="minorHAnsi"/>
          <w:color w:val="000000"/>
        </w:rPr>
        <w:t xml:space="preserve">przeprowadzonym w </w:t>
      </w:r>
      <w:r w:rsidRPr="0055441C">
        <w:rPr>
          <w:rFonts w:asciiTheme="minorHAnsi" w:hAnsiTheme="minorHAnsi" w:cstheme="minorHAnsi"/>
        </w:rPr>
        <w:t xml:space="preserve">trybie </w:t>
      </w:r>
      <w:r w:rsidR="008D18C4" w:rsidRPr="0055441C">
        <w:rPr>
          <w:rFonts w:asciiTheme="minorHAnsi" w:hAnsiTheme="minorHAnsi" w:cstheme="minorHAnsi"/>
        </w:rPr>
        <w:t>podstawowym</w:t>
      </w:r>
      <w:r w:rsidRPr="0055441C">
        <w:rPr>
          <w:rFonts w:asciiTheme="minorHAnsi" w:hAnsiTheme="minorHAnsi" w:cstheme="minorHAnsi"/>
          <w:color w:val="000000"/>
        </w:rPr>
        <w:t>, oferujemy wykonanie pr</w:t>
      </w:r>
      <w:r w:rsidR="00AF5517" w:rsidRPr="0055441C">
        <w:rPr>
          <w:rFonts w:asciiTheme="minorHAnsi" w:hAnsiTheme="minorHAnsi" w:cstheme="minorHAnsi"/>
          <w:color w:val="000000"/>
        </w:rPr>
        <w:t>zedmiotu zamówienia</w:t>
      </w:r>
      <w:r w:rsidR="004F51CF" w:rsidRPr="0055441C">
        <w:rPr>
          <w:rFonts w:asciiTheme="minorHAnsi" w:hAnsiTheme="minorHAnsi" w:cstheme="minorHAnsi"/>
          <w:color w:val="000000"/>
        </w:rPr>
        <w:t xml:space="preserve"> </w:t>
      </w:r>
      <w:r w:rsidR="00D85F79">
        <w:rPr>
          <w:rFonts w:asciiTheme="minorHAnsi" w:hAnsiTheme="minorHAnsi" w:cstheme="minorHAnsi"/>
          <w:color w:val="000000"/>
        </w:rPr>
        <w:t xml:space="preserve">                     </w:t>
      </w:r>
      <w:r w:rsidR="009E0B83" w:rsidRPr="0055441C">
        <w:rPr>
          <w:rFonts w:asciiTheme="minorHAnsi" w:hAnsiTheme="minorHAnsi" w:cstheme="minorHAnsi"/>
          <w:color w:val="000000"/>
        </w:rPr>
        <w:t xml:space="preserve">w oparciu o </w:t>
      </w:r>
      <w:r w:rsidRPr="0055441C">
        <w:rPr>
          <w:rFonts w:asciiTheme="minorHAnsi" w:hAnsiTheme="minorHAnsi" w:cstheme="minorHAnsi"/>
          <w:color w:val="000000"/>
        </w:rPr>
        <w:t>nas</w:t>
      </w:r>
      <w:r w:rsidR="00F87453" w:rsidRPr="0055441C">
        <w:rPr>
          <w:rFonts w:asciiTheme="minorHAnsi" w:hAnsiTheme="minorHAnsi" w:cstheme="minorHAnsi"/>
          <w:color w:val="000000"/>
        </w:rPr>
        <w:t>tępujące ceny jednostkowe netto</w:t>
      </w:r>
      <w:r w:rsidR="00DF4803" w:rsidRPr="0055441C">
        <w:rPr>
          <w:rFonts w:asciiTheme="minorHAnsi" w:hAnsiTheme="minorHAnsi" w:cstheme="minorHAnsi"/>
          <w:color w:val="000000"/>
        </w:rPr>
        <w:t>:</w:t>
      </w:r>
    </w:p>
    <w:p w14:paraId="0E8323A6" w14:textId="431FFD64" w:rsidR="0055441C" w:rsidRPr="00BD21A5" w:rsidRDefault="00EB4603" w:rsidP="00B73093">
      <w:pPr>
        <w:spacing w:after="120"/>
        <w:rPr>
          <w:b/>
          <w:color w:val="000000"/>
          <w:sz w:val="10"/>
          <w:szCs w:val="10"/>
        </w:rPr>
      </w:pPr>
      <w:r>
        <w:rPr>
          <w:b/>
          <w:color w:val="000000"/>
        </w:rPr>
        <w:t xml:space="preserve">    </w:t>
      </w:r>
    </w:p>
    <w:p w14:paraId="048F1765" w14:textId="5534BD5A" w:rsidR="00034AB2" w:rsidRPr="00034AB2" w:rsidRDefault="00034AB2" w:rsidP="00B73093">
      <w:pPr>
        <w:spacing w:after="120"/>
        <w:rPr>
          <w:rFonts w:asciiTheme="minorHAnsi" w:hAnsiTheme="minorHAnsi" w:cstheme="minorHAnsi"/>
          <w:b/>
          <w:color w:val="000000"/>
        </w:rPr>
      </w:pPr>
      <w:r w:rsidRPr="00034AB2">
        <w:rPr>
          <w:rFonts w:asciiTheme="minorHAnsi" w:hAnsiTheme="minorHAnsi" w:cstheme="minorHAnsi"/>
          <w:b/>
          <w:color w:val="000000"/>
        </w:rPr>
        <w:t>PAKIET ……………..</w:t>
      </w:r>
    </w:p>
    <w:tbl>
      <w:tblPr>
        <w:tblW w:w="96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70" w:type="dxa"/>
          <w:right w:w="70" w:type="dxa"/>
        </w:tblCellMar>
        <w:tblLook w:val="04A0" w:firstRow="1" w:lastRow="0" w:firstColumn="1" w:lastColumn="0" w:noHBand="0" w:noVBand="1"/>
      </w:tblPr>
      <w:tblGrid>
        <w:gridCol w:w="569"/>
        <w:gridCol w:w="3397"/>
        <w:gridCol w:w="900"/>
        <w:gridCol w:w="1260"/>
        <w:gridCol w:w="1395"/>
        <w:gridCol w:w="702"/>
        <w:gridCol w:w="1473"/>
      </w:tblGrid>
      <w:tr w:rsidR="0055441C" w:rsidRPr="0055441C" w14:paraId="773B4FE3" w14:textId="77777777" w:rsidTr="00F96979">
        <w:tc>
          <w:tcPr>
            <w:tcW w:w="569" w:type="dxa"/>
            <w:tcBorders>
              <w:top w:val="single" w:sz="2" w:space="0" w:color="000000"/>
              <w:left w:val="single" w:sz="2" w:space="0" w:color="000000"/>
              <w:bottom w:val="single" w:sz="2" w:space="0" w:color="000000"/>
              <w:right w:val="single" w:sz="2" w:space="0" w:color="000000"/>
            </w:tcBorders>
            <w:shd w:val="clear" w:color="auto" w:fill="F3F3F3"/>
          </w:tcPr>
          <w:p w14:paraId="57FB428A" w14:textId="77777777" w:rsidR="0055441C" w:rsidRPr="0055441C" w:rsidRDefault="0055441C" w:rsidP="0055441C">
            <w:pPr>
              <w:widowControl w:val="0"/>
              <w:jc w:val="left"/>
              <w:rPr>
                <w:rFonts w:asciiTheme="minorHAnsi" w:hAnsiTheme="minorHAnsi" w:cstheme="minorHAnsi"/>
                <w:b/>
                <w:lang w:eastAsia="pl-PL"/>
              </w:rPr>
            </w:pPr>
          </w:p>
          <w:p w14:paraId="5D347A8D"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L.p.</w:t>
            </w:r>
          </w:p>
        </w:tc>
        <w:tc>
          <w:tcPr>
            <w:tcW w:w="3397" w:type="dxa"/>
            <w:tcBorders>
              <w:top w:val="single" w:sz="2" w:space="0" w:color="000000"/>
              <w:left w:val="single" w:sz="2" w:space="0" w:color="000000"/>
              <w:bottom w:val="single" w:sz="2" w:space="0" w:color="000000"/>
              <w:right w:val="single" w:sz="2" w:space="0" w:color="000000"/>
            </w:tcBorders>
            <w:shd w:val="clear" w:color="auto" w:fill="F3F3F3"/>
          </w:tcPr>
          <w:p w14:paraId="414E6BEF"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 xml:space="preserve">                                                    </w:t>
            </w:r>
          </w:p>
          <w:p w14:paraId="5BEA5087" w14:textId="4C03D6CF"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Nazwa handlowa</w:t>
            </w:r>
            <w:r w:rsidR="00096D2C">
              <w:rPr>
                <w:rFonts w:asciiTheme="minorHAnsi" w:hAnsiTheme="minorHAnsi" w:cstheme="minorHAnsi"/>
                <w:b/>
              </w:rPr>
              <w:t>/</w:t>
            </w:r>
            <w:r w:rsidRPr="0055441C">
              <w:rPr>
                <w:rFonts w:asciiTheme="minorHAnsi" w:hAnsiTheme="minorHAnsi" w:cstheme="minorHAnsi"/>
                <w:b/>
              </w:rPr>
              <w:t xml:space="preserve">model    </w:t>
            </w:r>
            <w:r w:rsidR="00096D2C">
              <w:rPr>
                <w:rFonts w:asciiTheme="minorHAnsi" w:hAnsiTheme="minorHAnsi" w:cstheme="minorHAnsi"/>
                <w:b/>
              </w:rPr>
              <w:t>P</w:t>
            </w:r>
            <w:r w:rsidRPr="0055441C">
              <w:rPr>
                <w:rFonts w:asciiTheme="minorHAnsi" w:hAnsiTheme="minorHAnsi" w:cstheme="minorHAnsi"/>
                <w:b/>
              </w:rPr>
              <w:t>roducent</w:t>
            </w:r>
          </w:p>
        </w:tc>
        <w:tc>
          <w:tcPr>
            <w:tcW w:w="900" w:type="dxa"/>
            <w:tcBorders>
              <w:top w:val="single" w:sz="2" w:space="0" w:color="000000"/>
              <w:left w:val="single" w:sz="2" w:space="0" w:color="000000"/>
              <w:bottom w:val="single" w:sz="2" w:space="0" w:color="000000"/>
              <w:right w:val="single" w:sz="2" w:space="0" w:color="000000"/>
            </w:tcBorders>
            <w:shd w:val="clear" w:color="auto" w:fill="F3F3F3"/>
          </w:tcPr>
          <w:p w14:paraId="472024A8" w14:textId="77777777" w:rsidR="0055441C" w:rsidRPr="0055441C" w:rsidRDefault="0055441C" w:rsidP="0055441C">
            <w:pPr>
              <w:widowControl w:val="0"/>
              <w:jc w:val="left"/>
              <w:rPr>
                <w:rFonts w:asciiTheme="minorHAnsi" w:hAnsiTheme="minorHAnsi" w:cstheme="minorHAnsi"/>
                <w:b/>
              </w:rPr>
            </w:pPr>
          </w:p>
          <w:p w14:paraId="372B242A" w14:textId="77777777" w:rsid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Ilość</w:t>
            </w:r>
          </w:p>
          <w:p w14:paraId="12164C5D" w14:textId="1D390DF3" w:rsidR="004C5D45" w:rsidRPr="0055441C" w:rsidRDefault="004C5D45" w:rsidP="0055441C">
            <w:pPr>
              <w:widowControl w:val="0"/>
              <w:jc w:val="left"/>
              <w:rPr>
                <w:rFonts w:asciiTheme="minorHAnsi" w:hAnsiTheme="minorHAnsi" w:cstheme="minorHAnsi"/>
                <w:b/>
              </w:rPr>
            </w:pPr>
            <w:r>
              <w:rPr>
                <w:rFonts w:asciiTheme="minorHAnsi" w:hAnsiTheme="minorHAnsi" w:cstheme="minorHAnsi"/>
                <w:b/>
              </w:rPr>
              <w:t>sztuk</w:t>
            </w:r>
          </w:p>
          <w:p w14:paraId="0D171EA7" w14:textId="77777777" w:rsidR="0055441C" w:rsidRPr="0055441C" w:rsidRDefault="0055441C" w:rsidP="0055441C">
            <w:pPr>
              <w:widowControl w:val="0"/>
              <w:jc w:val="left"/>
              <w:rPr>
                <w:rFonts w:asciiTheme="minorHAnsi" w:hAnsiTheme="minorHAnsi" w:cstheme="minorHAnsi"/>
                <w:b/>
              </w:rPr>
            </w:pPr>
          </w:p>
        </w:tc>
        <w:tc>
          <w:tcPr>
            <w:tcW w:w="1260" w:type="dxa"/>
            <w:tcBorders>
              <w:top w:val="single" w:sz="2" w:space="0" w:color="000000"/>
              <w:left w:val="single" w:sz="2" w:space="0" w:color="000000"/>
              <w:bottom w:val="single" w:sz="2" w:space="0" w:color="000000"/>
              <w:right w:val="single" w:sz="2" w:space="0" w:color="000000"/>
            </w:tcBorders>
            <w:shd w:val="clear" w:color="auto" w:fill="F3F3F3"/>
            <w:hideMark/>
          </w:tcPr>
          <w:p w14:paraId="4AFF9368"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 xml:space="preserve"> </w:t>
            </w:r>
          </w:p>
          <w:p w14:paraId="49C6D319"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 xml:space="preserve">Jedn. cena </w:t>
            </w:r>
          </w:p>
          <w:p w14:paraId="6B9D4982"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netto</w:t>
            </w:r>
          </w:p>
        </w:tc>
        <w:tc>
          <w:tcPr>
            <w:tcW w:w="1395" w:type="dxa"/>
            <w:tcBorders>
              <w:top w:val="single" w:sz="2" w:space="0" w:color="000000"/>
              <w:left w:val="single" w:sz="2" w:space="0" w:color="000000"/>
              <w:bottom w:val="single" w:sz="2" w:space="0" w:color="000000"/>
              <w:right w:val="single" w:sz="2" w:space="0" w:color="000000"/>
            </w:tcBorders>
            <w:shd w:val="clear" w:color="auto" w:fill="F3F3F3"/>
          </w:tcPr>
          <w:p w14:paraId="0C1A01DB" w14:textId="77777777" w:rsidR="0055441C" w:rsidRPr="0055441C" w:rsidRDefault="0055441C" w:rsidP="0055441C">
            <w:pPr>
              <w:widowControl w:val="0"/>
              <w:jc w:val="left"/>
              <w:rPr>
                <w:rFonts w:asciiTheme="minorHAnsi" w:hAnsiTheme="minorHAnsi" w:cstheme="minorHAnsi"/>
                <w:b/>
              </w:rPr>
            </w:pPr>
          </w:p>
          <w:p w14:paraId="5CC5EB53"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Wartość netto</w:t>
            </w:r>
          </w:p>
        </w:tc>
        <w:tc>
          <w:tcPr>
            <w:tcW w:w="702" w:type="dxa"/>
            <w:tcBorders>
              <w:top w:val="single" w:sz="2" w:space="0" w:color="000000"/>
              <w:left w:val="single" w:sz="2" w:space="0" w:color="000000"/>
              <w:bottom w:val="single" w:sz="2" w:space="0" w:color="000000"/>
              <w:right w:val="single" w:sz="2" w:space="0" w:color="000000"/>
            </w:tcBorders>
            <w:shd w:val="clear" w:color="auto" w:fill="F3F3F3"/>
          </w:tcPr>
          <w:p w14:paraId="2FE1B4E8" w14:textId="77777777" w:rsidR="0055441C" w:rsidRPr="0055441C" w:rsidRDefault="0055441C" w:rsidP="0055441C">
            <w:pPr>
              <w:widowControl w:val="0"/>
              <w:jc w:val="left"/>
              <w:rPr>
                <w:rFonts w:asciiTheme="minorHAnsi" w:hAnsiTheme="minorHAnsi" w:cstheme="minorHAnsi"/>
                <w:b/>
              </w:rPr>
            </w:pPr>
          </w:p>
          <w:p w14:paraId="00E5F563"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VAT</w:t>
            </w:r>
          </w:p>
          <w:p w14:paraId="110386EC"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w:t>
            </w:r>
          </w:p>
        </w:tc>
        <w:tc>
          <w:tcPr>
            <w:tcW w:w="1473" w:type="dxa"/>
            <w:tcBorders>
              <w:top w:val="single" w:sz="2" w:space="0" w:color="000000"/>
              <w:left w:val="single" w:sz="2" w:space="0" w:color="000000"/>
              <w:bottom w:val="single" w:sz="2" w:space="0" w:color="000000"/>
              <w:right w:val="single" w:sz="2" w:space="0" w:color="000000"/>
            </w:tcBorders>
            <w:shd w:val="clear" w:color="auto" w:fill="F3F3F3"/>
          </w:tcPr>
          <w:p w14:paraId="4F5BC8CD"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 xml:space="preserve"> </w:t>
            </w:r>
          </w:p>
          <w:p w14:paraId="0F33473D"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Wartość brutto</w:t>
            </w:r>
          </w:p>
          <w:p w14:paraId="3D40BA63" w14:textId="77777777" w:rsidR="0055441C" w:rsidRPr="0055441C" w:rsidRDefault="0055441C" w:rsidP="0055441C">
            <w:pPr>
              <w:widowControl w:val="0"/>
              <w:jc w:val="left"/>
              <w:rPr>
                <w:rFonts w:asciiTheme="minorHAnsi" w:hAnsiTheme="minorHAnsi" w:cstheme="minorHAnsi"/>
                <w:b/>
              </w:rPr>
            </w:pPr>
          </w:p>
        </w:tc>
      </w:tr>
      <w:tr w:rsidR="0055441C" w:rsidRPr="0055441C" w14:paraId="16D81927" w14:textId="77777777" w:rsidTr="00F96979">
        <w:tc>
          <w:tcPr>
            <w:tcW w:w="569" w:type="dxa"/>
            <w:tcBorders>
              <w:top w:val="single" w:sz="2" w:space="0" w:color="000000"/>
              <w:left w:val="single" w:sz="2" w:space="0" w:color="000000"/>
              <w:bottom w:val="single" w:sz="2" w:space="0" w:color="000000"/>
              <w:right w:val="single" w:sz="2" w:space="0" w:color="000000"/>
            </w:tcBorders>
            <w:hideMark/>
          </w:tcPr>
          <w:p w14:paraId="3974B532" w14:textId="77777777" w:rsidR="0055441C" w:rsidRPr="0055441C" w:rsidRDefault="0055441C" w:rsidP="0055441C">
            <w:pPr>
              <w:widowControl w:val="0"/>
              <w:spacing w:before="60"/>
              <w:jc w:val="left"/>
              <w:rPr>
                <w:rFonts w:asciiTheme="minorHAnsi" w:hAnsiTheme="minorHAnsi" w:cstheme="minorHAnsi"/>
                <w:b/>
                <w:sz w:val="20"/>
                <w:szCs w:val="20"/>
              </w:rPr>
            </w:pPr>
            <w:r w:rsidRPr="0055441C">
              <w:rPr>
                <w:rFonts w:asciiTheme="minorHAnsi" w:hAnsiTheme="minorHAnsi" w:cstheme="minorHAnsi"/>
                <w:b/>
                <w:sz w:val="20"/>
                <w:szCs w:val="20"/>
              </w:rPr>
              <w:t>1</w:t>
            </w:r>
          </w:p>
        </w:tc>
        <w:tc>
          <w:tcPr>
            <w:tcW w:w="3397" w:type="dxa"/>
            <w:tcBorders>
              <w:top w:val="single" w:sz="2" w:space="0" w:color="000000"/>
              <w:left w:val="single" w:sz="2" w:space="0" w:color="000000"/>
              <w:bottom w:val="single" w:sz="2" w:space="0" w:color="000000"/>
              <w:right w:val="single" w:sz="2" w:space="0" w:color="000000"/>
            </w:tcBorders>
            <w:hideMark/>
          </w:tcPr>
          <w:p w14:paraId="4D581136" w14:textId="77777777" w:rsidR="0055441C" w:rsidRPr="0055441C" w:rsidRDefault="0055441C" w:rsidP="0055441C">
            <w:pPr>
              <w:widowControl w:val="0"/>
              <w:spacing w:before="60"/>
              <w:jc w:val="left"/>
              <w:rPr>
                <w:rFonts w:asciiTheme="minorHAnsi" w:hAnsiTheme="minorHAnsi" w:cstheme="minorHAnsi"/>
                <w:b/>
                <w:sz w:val="20"/>
                <w:szCs w:val="20"/>
              </w:rPr>
            </w:pPr>
            <w:r w:rsidRPr="0055441C">
              <w:rPr>
                <w:rFonts w:asciiTheme="minorHAnsi" w:hAnsiTheme="minorHAnsi" w:cstheme="minorHAnsi"/>
                <w:b/>
                <w:sz w:val="20"/>
                <w:szCs w:val="20"/>
              </w:rPr>
              <w:t>2</w:t>
            </w:r>
          </w:p>
        </w:tc>
        <w:tc>
          <w:tcPr>
            <w:tcW w:w="900" w:type="dxa"/>
            <w:tcBorders>
              <w:top w:val="single" w:sz="2" w:space="0" w:color="000000"/>
              <w:left w:val="single" w:sz="2" w:space="0" w:color="000000"/>
              <w:bottom w:val="single" w:sz="2" w:space="0" w:color="000000"/>
              <w:right w:val="single" w:sz="2" w:space="0" w:color="000000"/>
            </w:tcBorders>
            <w:hideMark/>
          </w:tcPr>
          <w:p w14:paraId="46991A7C" w14:textId="77777777" w:rsidR="0055441C" w:rsidRPr="0055441C" w:rsidRDefault="0055441C" w:rsidP="0055441C">
            <w:pPr>
              <w:widowControl w:val="0"/>
              <w:spacing w:before="60"/>
              <w:jc w:val="left"/>
              <w:rPr>
                <w:rFonts w:asciiTheme="minorHAnsi" w:hAnsiTheme="minorHAnsi" w:cstheme="minorHAnsi"/>
                <w:b/>
                <w:sz w:val="20"/>
                <w:szCs w:val="20"/>
              </w:rPr>
            </w:pPr>
            <w:r w:rsidRPr="0055441C">
              <w:rPr>
                <w:rFonts w:asciiTheme="minorHAnsi" w:hAnsiTheme="minorHAnsi" w:cstheme="minorHAnsi"/>
                <w:b/>
                <w:sz w:val="20"/>
                <w:szCs w:val="20"/>
              </w:rPr>
              <w:t>3</w:t>
            </w:r>
          </w:p>
        </w:tc>
        <w:tc>
          <w:tcPr>
            <w:tcW w:w="1260" w:type="dxa"/>
            <w:tcBorders>
              <w:top w:val="single" w:sz="2" w:space="0" w:color="000000"/>
              <w:left w:val="single" w:sz="2" w:space="0" w:color="000000"/>
              <w:bottom w:val="single" w:sz="2" w:space="0" w:color="000000"/>
              <w:right w:val="single" w:sz="2" w:space="0" w:color="000000"/>
            </w:tcBorders>
            <w:hideMark/>
          </w:tcPr>
          <w:p w14:paraId="7A99E707" w14:textId="77777777" w:rsidR="0055441C" w:rsidRPr="0055441C" w:rsidRDefault="0055441C" w:rsidP="0055441C">
            <w:pPr>
              <w:widowControl w:val="0"/>
              <w:spacing w:before="60"/>
              <w:jc w:val="left"/>
              <w:rPr>
                <w:rFonts w:asciiTheme="minorHAnsi" w:hAnsiTheme="minorHAnsi" w:cstheme="minorHAnsi"/>
                <w:b/>
                <w:sz w:val="20"/>
                <w:szCs w:val="20"/>
              </w:rPr>
            </w:pPr>
            <w:r w:rsidRPr="0055441C">
              <w:rPr>
                <w:rFonts w:asciiTheme="minorHAnsi" w:hAnsiTheme="minorHAnsi" w:cstheme="minorHAnsi"/>
                <w:b/>
                <w:sz w:val="20"/>
                <w:szCs w:val="20"/>
              </w:rPr>
              <w:t>4</w:t>
            </w:r>
          </w:p>
        </w:tc>
        <w:tc>
          <w:tcPr>
            <w:tcW w:w="1395" w:type="dxa"/>
            <w:tcBorders>
              <w:top w:val="single" w:sz="2" w:space="0" w:color="000000"/>
              <w:left w:val="single" w:sz="2" w:space="0" w:color="000000"/>
              <w:bottom w:val="single" w:sz="2" w:space="0" w:color="000000"/>
              <w:right w:val="single" w:sz="2" w:space="0" w:color="000000"/>
            </w:tcBorders>
            <w:hideMark/>
          </w:tcPr>
          <w:p w14:paraId="7D40EB87" w14:textId="77777777" w:rsidR="0055441C" w:rsidRPr="0055441C" w:rsidRDefault="0055441C" w:rsidP="0055441C">
            <w:pPr>
              <w:widowControl w:val="0"/>
              <w:spacing w:before="60"/>
              <w:jc w:val="left"/>
              <w:rPr>
                <w:rFonts w:asciiTheme="minorHAnsi" w:hAnsiTheme="minorHAnsi" w:cstheme="minorHAnsi"/>
                <w:b/>
                <w:sz w:val="20"/>
                <w:szCs w:val="20"/>
              </w:rPr>
            </w:pPr>
            <w:r w:rsidRPr="0055441C">
              <w:rPr>
                <w:rFonts w:asciiTheme="minorHAnsi" w:hAnsiTheme="minorHAnsi" w:cstheme="minorHAnsi"/>
                <w:b/>
                <w:sz w:val="20"/>
                <w:szCs w:val="20"/>
              </w:rPr>
              <w:t>5</w:t>
            </w:r>
          </w:p>
        </w:tc>
        <w:tc>
          <w:tcPr>
            <w:tcW w:w="702" w:type="dxa"/>
            <w:tcBorders>
              <w:top w:val="single" w:sz="2" w:space="0" w:color="000000"/>
              <w:left w:val="single" w:sz="2" w:space="0" w:color="000000"/>
              <w:bottom w:val="single" w:sz="2" w:space="0" w:color="000000"/>
              <w:right w:val="single" w:sz="2" w:space="0" w:color="000000"/>
            </w:tcBorders>
            <w:hideMark/>
          </w:tcPr>
          <w:p w14:paraId="3E98A124" w14:textId="77777777" w:rsidR="0055441C" w:rsidRPr="0055441C" w:rsidRDefault="0055441C" w:rsidP="0055441C">
            <w:pPr>
              <w:widowControl w:val="0"/>
              <w:spacing w:before="60"/>
              <w:jc w:val="left"/>
              <w:rPr>
                <w:rFonts w:asciiTheme="minorHAnsi" w:hAnsiTheme="minorHAnsi" w:cstheme="minorHAnsi"/>
                <w:b/>
                <w:sz w:val="20"/>
                <w:szCs w:val="20"/>
              </w:rPr>
            </w:pPr>
            <w:r w:rsidRPr="0055441C">
              <w:rPr>
                <w:rFonts w:asciiTheme="minorHAnsi" w:hAnsiTheme="minorHAnsi" w:cstheme="minorHAnsi"/>
                <w:b/>
                <w:sz w:val="20"/>
                <w:szCs w:val="20"/>
              </w:rPr>
              <w:t>6</w:t>
            </w:r>
          </w:p>
        </w:tc>
        <w:tc>
          <w:tcPr>
            <w:tcW w:w="1473" w:type="dxa"/>
            <w:tcBorders>
              <w:top w:val="single" w:sz="2" w:space="0" w:color="000000"/>
              <w:left w:val="single" w:sz="2" w:space="0" w:color="000000"/>
              <w:bottom w:val="single" w:sz="2" w:space="0" w:color="000000"/>
              <w:right w:val="single" w:sz="2" w:space="0" w:color="000000"/>
            </w:tcBorders>
            <w:hideMark/>
          </w:tcPr>
          <w:p w14:paraId="006AA8BD" w14:textId="77777777" w:rsidR="0055441C" w:rsidRPr="0055441C" w:rsidRDefault="0055441C" w:rsidP="0055441C">
            <w:pPr>
              <w:widowControl w:val="0"/>
              <w:spacing w:before="60"/>
              <w:jc w:val="left"/>
              <w:rPr>
                <w:rFonts w:asciiTheme="minorHAnsi" w:hAnsiTheme="minorHAnsi" w:cstheme="minorHAnsi"/>
                <w:b/>
                <w:sz w:val="20"/>
                <w:szCs w:val="20"/>
              </w:rPr>
            </w:pPr>
            <w:r w:rsidRPr="0055441C">
              <w:rPr>
                <w:rFonts w:asciiTheme="minorHAnsi" w:hAnsiTheme="minorHAnsi" w:cstheme="minorHAnsi"/>
                <w:b/>
                <w:sz w:val="20"/>
                <w:szCs w:val="20"/>
              </w:rPr>
              <w:t>7</w:t>
            </w:r>
          </w:p>
        </w:tc>
      </w:tr>
      <w:tr w:rsidR="0055441C" w:rsidRPr="0055441C" w14:paraId="2D807DE1" w14:textId="77777777" w:rsidTr="00F96979">
        <w:trPr>
          <w:trHeight w:val="547"/>
        </w:trPr>
        <w:tc>
          <w:tcPr>
            <w:tcW w:w="569" w:type="dxa"/>
            <w:tcBorders>
              <w:top w:val="single" w:sz="2" w:space="0" w:color="000000"/>
              <w:left w:val="single" w:sz="2" w:space="0" w:color="000000"/>
              <w:bottom w:val="single" w:sz="2" w:space="0" w:color="000000"/>
              <w:right w:val="single" w:sz="2" w:space="0" w:color="000000"/>
            </w:tcBorders>
          </w:tcPr>
          <w:p w14:paraId="7B49B360" w14:textId="77777777" w:rsidR="0055441C" w:rsidRPr="0055441C" w:rsidRDefault="0055441C" w:rsidP="0055441C">
            <w:pPr>
              <w:widowControl w:val="0"/>
              <w:spacing w:before="120" w:after="120" w:line="240" w:lineRule="auto"/>
              <w:jc w:val="left"/>
              <w:rPr>
                <w:rFonts w:asciiTheme="minorHAnsi" w:hAnsiTheme="minorHAnsi" w:cstheme="minorHAnsi"/>
              </w:rPr>
            </w:pPr>
          </w:p>
        </w:tc>
        <w:tc>
          <w:tcPr>
            <w:tcW w:w="3397" w:type="dxa"/>
            <w:tcBorders>
              <w:top w:val="single" w:sz="2" w:space="0" w:color="000000"/>
              <w:left w:val="single" w:sz="2" w:space="0" w:color="000000"/>
              <w:bottom w:val="single" w:sz="2" w:space="0" w:color="000000"/>
              <w:right w:val="single" w:sz="2" w:space="0" w:color="000000"/>
            </w:tcBorders>
          </w:tcPr>
          <w:p w14:paraId="557356C8" w14:textId="77777777" w:rsidR="0055441C" w:rsidRPr="0055441C" w:rsidRDefault="0055441C" w:rsidP="0055441C">
            <w:pPr>
              <w:widowControl w:val="0"/>
              <w:spacing w:before="120" w:after="120" w:line="240" w:lineRule="auto"/>
              <w:jc w:val="left"/>
              <w:rPr>
                <w:rFonts w:asciiTheme="minorHAnsi" w:hAnsiTheme="minorHAnsi" w:cstheme="minorHAnsi"/>
              </w:rPr>
            </w:pPr>
            <w:r w:rsidRPr="0055441C">
              <w:rPr>
                <w:rFonts w:asciiTheme="minorHAnsi" w:hAnsiTheme="minorHAnsi" w:cstheme="minorHAnsi"/>
              </w:rPr>
              <w:t>………………..</w:t>
            </w:r>
          </w:p>
        </w:tc>
        <w:tc>
          <w:tcPr>
            <w:tcW w:w="900" w:type="dxa"/>
            <w:tcBorders>
              <w:top w:val="single" w:sz="2" w:space="0" w:color="000000"/>
              <w:left w:val="single" w:sz="2" w:space="0" w:color="000000"/>
              <w:bottom w:val="single" w:sz="2" w:space="0" w:color="000000"/>
              <w:right w:val="single" w:sz="2" w:space="0" w:color="000000"/>
            </w:tcBorders>
          </w:tcPr>
          <w:p w14:paraId="44D52447" w14:textId="77777777" w:rsidR="0055441C" w:rsidRPr="0055441C" w:rsidRDefault="0055441C" w:rsidP="0055441C">
            <w:pPr>
              <w:widowControl w:val="0"/>
              <w:spacing w:before="120" w:after="120" w:line="240" w:lineRule="auto"/>
              <w:jc w:val="left"/>
              <w:rPr>
                <w:rFonts w:asciiTheme="minorHAnsi" w:hAnsiTheme="minorHAnsi" w:cstheme="minorHAnsi"/>
              </w:rPr>
            </w:pPr>
          </w:p>
        </w:tc>
        <w:tc>
          <w:tcPr>
            <w:tcW w:w="1260" w:type="dxa"/>
            <w:tcBorders>
              <w:top w:val="single" w:sz="2" w:space="0" w:color="000000"/>
              <w:left w:val="single" w:sz="2" w:space="0" w:color="000000"/>
              <w:bottom w:val="single" w:sz="2" w:space="0" w:color="000000"/>
              <w:right w:val="single" w:sz="2" w:space="0" w:color="000000"/>
            </w:tcBorders>
          </w:tcPr>
          <w:p w14:paraId="3FDD87AB" w14:textId="77777777" w:rsidR="0055441C" w:rsidRPr="0055441C" w:rsidRDefault="0055441C" w:rsidP="0055441C">
            <w:pPr>
              <w:widowControl w:val="0"/>
              <w:spacing w:before="120" w:after="120" w:line="240" w:lineRule="auto"/>
              <w:jc w:val="left"/>
              <w:rPr>
                <w:rFonts w:asciiTheme="minorHAnsi" w:hAnsiTheme="minorHAnsi" w:cstheme="minorHAnsi"/>
                <w:b/>
              </w:rPr>
            </w:pPr>
          </w:p>
        </w:tc>
        <w:tc>
          <w:tcPr>
            <w:tcW w:w="1395" w:type="dxa"/>
            <w:tcBorders>
              <w:top w:val="single" w:sz="2" w:space="0" w:color="000000"/>
              <w:left w:val="single" w:sz="2" w:space="0" w:color="000000"/>
              <w:bottom w:val="single" w:sz="2" w:space="0" w:color="000000"/>
              <w:right w:val="single" w:sz="2" w:space="0" w:color="000000"/>
            </w:tcBorders>
          </w:tcPr>
          <w:p w14:paraId="30AA76BA" w14:textId="77777777" w:rsidR="0055441C" w:rsidRPr="0055441C" w:rsidRDefault="0055441C" w:rsidP="0055441C">
            <w:pPr>
              <w:widowControl w:val="0"/>
              <w:spacing w:before="120" w:after="120" w:line="240" w:lineRule="auto"/>
              <w:jc w:val="left"/>
              <w:rPr>
                <w:rFonts w:asciiTheme="minorHAnsi" w:hAnsiTheme="minorHAnsi" w:cstheme="minorHAnsi"/>
                <w:b/>
              </w:rPr>
            </w:pPr>
          </w:p>
        </w:tc>
        <w:tc>
          <w:tcPr>
            <w:tcW w:w="702" w:type="dxa"/>
            <w:tcBorders>
              <w:top w:val="single" w:sz="2" w:space="0" w:color="000000"/>
              <w:left w:val="single" w:sz="2" w:space="0" w:color="000000"/>
              <w:bottom w:val="single" w:sz="2" w:space="0" w:color="000000"/>
              <w:right w:val="single" w:sz="2" w:space="0" w:color="000000"/>
            </w:tcBorders>
          </w:tcPr>
          <w:p w14:paraId="16997B9D" w14:textId="77777777" w:rsidR="0055441C" w:rsidRPr="0055441C" w:rsidRDefault="0055441C" w:rsidP="0055441C">
            <w:pPr>
              <w:widowControl w:val="0"/>
              <w:spacing w:before="120" w:after="120" w:line="240" w:lineRule="auto"/>
              <w:jc w:val="left"/>
              <w:rPr>
                <w:rFonts w:asciiTheme="minorHAnsi" w:hAnsiTheme="minorHAnsi" w:cstheme="minorHAnsi"/>
                <w:b/>
              </w:rPr>
            </w:pPr>
          </w:p>
        </w:tc>
        <w:tc>
          <w:tcPr>
            <w:tcW w:w="1473" w:type="dxa"/>
            <w:tcBorders>
              <w:top w:val="single" w:sz="2" w:space="0" w:color="000000"/>
              <w:left w:val="single" w:sz="2" w:space="0" w:color="000000"/>
              <w:bottom w:val="single" w:sz="2" w:space="0" w:color="000000"/>
              <w:right w:val="single" w:sz="2" w:space="0" w:color="000000"/>
            </w:tcBorders>
          </w:tcPr>
          <w:p w14:paraId="1927F8CD" w14:textId="77777777" w:rsidR="0055441C" w:rsidRPr="0055441C" w:rsidRDefault="0055441C" w:rsidP="0055441C">
            <w:pPr>
              <w:widowControl w:val="0"/>
              <w:spacing w:before="120" w:after="120" w:line="240" w:lineRule="auto"/>
              <w:jc w:val="left"/>
              <w:rPr>
                <w:rFonts w:asciiTheme="minorHAnsi" w:hAnsiTheme="minorHAnsi" w:cstheme="minorHAnsi"/>
                <w:b/>
              </w:rPr>
            </w:pPr>
          </w:p>
        </w:tc>
      </w:tr>
      <w:tr w:rsidR="005966EA" w:rsidRPr="0055441C" w14:paraId="0175583D" w14:textId="77777777" w:rsidTr="00F96979">
        <w:trPr>
          <w:trHeight w:val="547"/>
        </w:trPr>
        <w:tc>
          <w:tcPr>
            <w:tcW w:w="569" w:type="dxa"/>
            <w:tcBorders>
              <w:top w:val="single" w:sz="2" w:space="0" w:color="000000"/>
              <w:left w:val="single" w:sz="2" w:space="0" w:color="000000"/>
              <w:bottom w:val="single" w:sz="2" w:space="0" w:color="000000"/>
              <w:right w:val="single" w:sz="2" w:space="0" w:color="000000"/>
            </w:tcBorders>
          </w:tcPr>
          <w:p w14:paraId="57D78F89" w14:textId="77777777" w:rsidR="005966EA" w:rsidRPr="0055441C" w:rsidRDefault="005966EA" w:rsidP="0055441C">
            <w:pPr>
              <w:widowControl w:val="0"/>
              <w:spacing w:before="120" w:after="120" w:line="240" w:lineRule="auto"/>
              <w:jc w:val="left"/>
              <w:rPr>
                <w:rFonts w:asciiTheme="minorHAnsi" w:hAnsiTheme="minorHAnsi" w:cstheme="minorHAnsi"/>
              </w:rPr>
            </w:pPr>
          </w:p>
        </w:tc>
        <w:tc>
          <w:tcPr>
            <w:tcW w:w="3397" w:type="dxa"/>
            <w:tcBorders>
              <w:top w:val="single" w:sz="2" w:space="0" w:color="000000"/>
              <w:left w:val="single" w:sz="2" w:space="0" w:color="000000"/>
              <w:bottom w:val="single" w:sz="2" w:space="0" w:color="000000"/>
              <w:right w:val="single" w:sz="2" w:space="0" w:color="000000"/>
            </w:tcBorders>
          </w:tcPr>
          <w:p w14:paraId="03AA6EB0" w14:textId="77777777" w:rsidR="005966EA" w:rsidRPr="0055441C" w:rsidRDefault="005966EA" w:rsidP="0055441C">
            <w:pPr>
              <w:widowControl w:val="0"/>
              <w:spacing w:before="120" w:after="120" w:line="240" w:lineRule="auto"/>
              <w:jc w:val="left"/>
              <w:rPr>
                <w:rFonts w:asciiTheme="minorHAnsi" w:hAnsiTheme="minorHAnsi" w:cstheme="minorHAnsi"/>
              </w:rPr>
            </w:pPr>
          </w:p>
        </w:tc>
        <w:tc>
          <w:tcPr>
            <w:tcW w:w="900" w:type="dxa"/>
            <w:tcBorders>
              <w:top w:val="single" w:sz="2" w:space="0" w:color="000000"/>
              <w:left w:val="single" w:sz="2" w:space="0" w:color="000000"/>
              <w:bottom w:val="single" w:sz="2" w:space="0" w:color="000000"/>
              <w:right w:val="single" w:sz="2" w:space="0" w:color="000000"/>
            </w:tcBorders>
          </w:tcPr>
          <w:p w14:paraId="3C650957" w14:textId="77777777" w:rsidR="005966EA" w:rsidRPr="0055441C" w:rsidRDefault="005966EA" w:rsidP="0055441C">
            <w:pPr>
              <w:widowControl w:val="0"/>
              <w:spacing w:before="120" w:after="120" w:line="240" w:lineRule="auto"/>
              <w:jc w:val="left"/>
              <w:rPr>
                <w:rFonts w:asciiTheme="minorHAnsi" w:hAnsiTheme="minorHAnsi" w:cstheme="minorHAnsi"/>
              </w:rPr>
            </w:pPr>
          </w:p>
        </w:tc>
        <w:tc>
          <w:tcPr>
            <w:tcW w:w="1260" w:type="dxa"/>
            <w:tcBorders>
              <w:top w:val="single" w:sz="2" w:space="0" w:color="000000"/>
              <w:left w:val="single" w:sz="2" w:space="0" w:color="000000"/>
              <w:bottom w:val="single" w:sz="2" w:space="0" w:color="000000"/>
              <w:right w:val="single" w:sz="2" w:space="0" w:color="000000"/>
            </w:tcBorders>
          </w:tcPr>
          <w:p w14:paraId="0B241950" w14:textId="77777777" w:rsidR="005966EA" w:rsidRPr="0055441C" w:rsidRDefault="005966EA" w:rsidP="0055441C">
            <w:pPr>
              <w:widowControl w:val="0"/>
              <w:spacing w:before="120" w:after="120" w:line="240" w:lineRule="auto"/>
              <w:jc w:val="left"/>
              <w:rPr>
                <w:rFonts w:asciiTheme="minorHAnsi" w:hAnsiTheme="minorHAnsi" w:cstheme="minorHAnsi"/>
                <w:b/>
              </w:rPr>
            </w:pPr>
          </w:p>
        </w:tc>
        <w:tc>
          <w:tcPr>
            <w:tcW w:w="1395" w:type="dxa"/>
            <w:tcBorders>
              <w:top w:val="single" w:sz="2" w:space="0" w:color="000000"/>
              <w:left w:val="single" w:sz="2" w:space="0" w:color="000000"/>
              <w:bottom w:val="single" w:sz="2" w:space="0" w:color="000000"/>
              <w:right w:val="single" w:sz="2" w:space="0" w:color="000000"/>
            </w:tcBorders>
          </w:tcPr>
          <w:p w14:paraId="02EBC937" w14:textId="77777777" w:rsidR="005966EA" w:rsidRPr="0055441C" w:rsidRDefault="005966EA" w:rsidP="0055441C">
            <w:pPr>
              <w:widowControl w:val="0"/>
              <w:spacing w:before="120" w:after="120" w:line="240" w:lineRule="auto"/>
              <w:jc w:val="left"/>
              <w:rPr>
                <w:rFonts w:asciiTheme="minorHAnsi" w:hAnsiTheme="minorHAnsi" w:cstheme="minorHAnsi"/>
                <w:b/>
              </w:rPr>
            </w:pPr>
          </w:p>
        </w:tc>
        <w:tc>
          <w:tcPr>
            <w:tcW w:w="702" w:type="dxa"/>
            <w:tcBorders>
              <w:top w:val="single" w:sz="2" w:space="0" w:color="000000"/>
              <w:left w:val="single" w:sz="2" w:space="0" w:color="000000"/>
              <w:bottom w:val="single" w:sz="2" w:space="0" w:color="000000"/>
              <w:right w:val="single" w:sz="2" w:space="0" w:color="000000"/>
            </w:tcBorders>
          </w:tcPr>
          <w:p w14:paraId="2A92EA78" w14:textId="77777777" w:rsidR="005966EA" w:rsidRPr="0055441C" w:rsidRDefault="005966EA" w:rsidP="0055441C">
            <w:pPr>
              <w:widowControl w:val="0"/>
              <w:spacing w:before="120" w:after="120" w:line="240" w:lineRule="auto"/>
              <w:jc w:val="left"/>
              <w:rPr>
                <w:rFonts w:asciiTheme="minorHAnsi" w:hAnsiTheme="minorHAnsi" w:cstheme="minorHAnsi"/>
                <w:b/>
              </w:rPr>
            </w:pPr>
          </w:p>
        </w:tc>
        <w:tc>
          <w:tcPr>
            <w:tcW w:w="1473" w:type="dxa"/>
            <w:tcBorders>
              <w:top w:val="single" w:sz="2" w:space="0" w:color="000000"/>
              <w:left w:val="single" w:sz="2" w:space="0" w:color="000000"/>
              <w:bottom w:val="single" w:sz="2" w:space="0" w:color="000000"/>
              <w:right w:val="single" w:sz="2" w:space="0" w:color="000000"/>
            </w:tcBorders>
          </w:tcPr>
          <w:p w14:paraId="6139CCDE" w14:textId="77777777" w:rsidR="005966EA" w:rsidRPr="0055441C" w:rsidRDefault="005966EA" w:rsidP="0055441C">
            <w:pPr>
              <w:widowControl w:val="0"/>
              <w:spacing w:before="120" w:after="120" w:line="240" w:lineRule="auto"/>
              <w:jc w:val="left"/>
              <w:rPr>
                <w:rFonts w:asciiTheme="minorHAnsi" w:hAnsiTheme="minorHAnsi" w:cstheme="minorHAnsi"/>
                <w:b/>
              </w:rPr>
            </w:pPr>
          </w:p>
        </w:tc>
      </w:tr>
    </w:tbl>
    <w:p w14:paraId="185C57D3" w14:textId="77777777" w:rsidR="0055441C" w:rsidRPr="00881013" w:rsidRDefault="0055441C" w:rsidP="0055441C">
      <w:pPr>
        <w:spacing w:after="120"/>
        <w:rPr>
          <w:sz w:val="10"/>
          <w:szCs w:val="10"/>
        </w:rPr>
      </w:pPr>
    </w:p>
    <w:p w14:paraId="05470139" w14:textId="5824D350" w:rsidR="009C233C" w:rsidRDefault="009C233C" w:rsidP="009C233C">
      <w:pPr>
        <w:widowControl w:val="0"/>
        <w:rPr>
          <w:sz w:val="16"/>
          <w:szCs w:val="16"/>
        </w:rPr>
      </w:pPr>
    </w:p>
    <w:p w14:paraId="301CE875" w14:textId="23CD10DA" w:rsidR="009C233C" w:rsidRPr="0055441C" w:rsidRDefault="009C233C" w:rsidP="0055441C">
      <w:pPr>
        <w:jc w:val="left"/>
        <w:rPr>
          <w:rFonts w:asciiTheme="minorHAnsi" w:hAnsiTheme="minorHAnsi" w:cstheme="minorHAnsi"/>
          <w:sz w:val="20"/>
          <w:szCs w:val="20"/>
        </w:rPr>
      </w:pPr>
      <w:r w:rsidRPr="0055441C">
        <w:rPr>
          <w:rFonts w:asciiTheme="minorHAnsi" w:hAnsiTheme="minorHAnsi" w:cstheme="minorHAnsi"/>
          <w:sz w:val="20"/>
          <w:szCs w:val="20"/>
        </w:rPr>
        <w:t>.................................................</w:t>
      </w:r>
    </w:p>
    <w:p w14:paraId="2BAA1AAA" w14:textId="15012EF0" w:rsidR="009C233C" w:rsidRPr="0055441C" w:rsidRDefault="009C233C" w:rsidP="0055441C">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podpis elektroniczny kwalifikowany lub podpis zaufany lub osobisty</w:t>
      </w:r>
    </w:p>
    <w:p w14:paraId="67038B39" w14:textId="663AB12D" w:rsidR="009C233C" w:rsidRPr="0055441C" w:rsidRDefault="009C233C" w:rsidP="0055441C">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osoby/-</w:t>
      </w:r>
      <w:proofErr w:type="spellStart"/>
      <w:r w:rsidRPr="0055441C">
        <w:rPr>
          <w:rFonts w:asciiTheme="minorHAnsi" w:hAnsiTheme="minorHAnsi" w:cstheme="minorHAnsi"/>
          <w:sz w:val="20"/>
          <w:szCs w:val="20"/>
        </w:rPr>
        <w:t>ób</w:t>
      </w:r>
      <w:proofErr w:type="spellEnd"/>
      <w:r w:rsidRPr="0055441C">
        <w:rPr>
          <w:rFonts w:asciiTheme="minorHAnsi" w:hAnsiTheme="minorHAnsi" w:cstheme="minorHAnsi"/>
          <w:sz w:val="20"/>
          <w:szCs w:val="20"/>
        </w:rPr>
        <w:t xml:space="preserve"> uprawnionej/-</w:t>
      </w:r>
      <w:proofErr w:type="spellStart"/>
      <w:r w:rsidRPr="0055441C">
        <w:rPr>
          <w:rFonts w:asciiTheme="minorHAnsi" w:hAnsiTheme="minorHAnsi" w:cstheme="minorHAnsi"/>
          <w:sz w:val="20"/>
          <w:szCs w:val="20"/>
        </w:rPr>
        <w:t>ych</w:t>
      </w:r>
      <w:proofErr w:type="spellEnd"/>
      <w:r w:rsidR="00BD21A5">
        <w:rPr>
          <w:rFonts w:asciiTheme="minorHAnsi" w:hAnsiTheme="minorHAnsi" w:cstheme="minorHAnsi"/>
          <w:sz w:val="20"/>
          <w:szCs w:val="20"/>
        </w:rPr>
        <w:t xml:space="preserve"> </w:t>
      </w:r>
      <w:r w:rsidRPr="0055441C">
        <w:rPr>
          <w:rFonts w:asciiTheme="minorHAnsi" w:hAnsiTheme="minorHAnsi" w:cstheme="minorHAnsi"/>
          <w:sz w:val="20"/>
          <w:szCs w:val="20"/>
        </w:rPr>
        <w:t xml:space="preserve">do reprezentowania Wykonawcy </w:t>
      </w:r>
    </w:p>
    <w:p w14:paraId="0E0108DD" w14:textId="77777777" w:rsidR="009C233C" w:rsidRDefault="009C233C" w:rsidP="0055441C">
      <w:pPr>
        <w:spacing w:after="0" w:line="240" w:lineRule="auto"/>
        <w:jc w:val="left"/>
        <w:rPr>
          <w:sz w:val="20"/>
          <w:szCs w:val="20"/>
        </w:rPr>
      </w:pPr>
      <w:r w:rsidRPr="0055441C">
        <w:rPr>
          <w:rFonts w:asciiTheme="minorHAnsi" w:hAnsiTheme="minorHAnsi" w:cstheme="minorHAnsi"/>
          <w:sz w:val="20"/>
          <w:szCs w:val="20"/>
        </w:rPr>
        <w:t>lub pełnomocnika</w:t>
      </w:r>
      <w:r w:rsidRPr="000070A7">
        <w:rPr>
          <w:sz w:val="20"/>
          <w:szCs w:val="20"/>
        </w:rPr>
        <w:t xml:space="preserve"> </w:t>
      </w:r>
    </w:p>
    <w:p w14:paraId="58BDC320" w14:textId="77777777" w:rsidR="009C233C" w:rsidRDefault="009C233C" w:rsidP="009C233C">
      <w:pPr>
        <w:spacing w:after="0" w:line="240" w:lineRule="auto"/>
        <w:jc w:val="left"/>
        <w:rPr>
          <w:sz w:val="20"/>
          <w:szCs w:val="20"/>
        </w:rPr>
      </w:pPr>
    </w:p>
    <w:p w14:paraId="08395D85" w14:textId="77777777" w:rsidR="008D0B10" w:rsidRDefault="008D0B10" w:rsidP="00EB4603">
      <w:pPr>
        <w:spacing w:after="0" w:line="240" w:lineRule="auto"/>
        <w:jc w:val="left"/>
        <w:rPr>
          <w:sz w:val="20"/>
          <w:szCs w:val="20"/>
        </w:rPr>
      </w:pPr>
    </w:p>
    <w:p w14:paraId="7C4AD1B7" w14:textId="7AB54EA3" w:rsidR="00BD21A5" w:rsidRPr="00BD21A5" w:rsidRDefault="00BD21A5" w:rsidP="00BD21A5">
      <w:pPr>
        <w:widowControl w:val="0"/>
        <w:rPr>
          <w:rFonts w:asciiTheme="minorHAnsi" w:hAnsiTheme="minorHAnsi" w:cstheme="minorHAnsi"/>
          <w:b/>
          <w:bCs/>
          <w:color w:val="EE0000"/>
        </w:rPr>
      </w:pPr>
      <w:r w:rsidRPr="0050110A">
        <w:rPr>
          <w:rFonts w:asciiTheme="minorHAnsi" w:hAnsiTheme="minorHAnsi" w:cstheme="minorHAnsi"/>
          <w:b/>
          <w:bCs/>
          <w:color w:val="EE0000"/>
        </w:rPr>
        <w:t xml:space="preserve">UWAGA: </w:t>
      </w:r>
    </w:p>
    <w:p w14:paraId="5D5C4B4C" w14:textId="514F5ED4" w:rsidR="00BD21A5" w:rsidRPr="0050110A" w:rsidRDefault="00BD21A5" w:rsidP="00BD21A5">
      <w:pPr>
        <w:widowControl w:val="0"/>
        <w:rPr>
          <w:rFonts w:asciiTheme="minorHAnsi" w:hAnsiTheme="minorHAnsi" w:cstheme="minorHAnsi"/>
          <w:b/>
          <w:iCs/>
        </w:rPr>
      </w:pPr>
      <w:r w:rsidRPr="0050110A">
        <w:rPr>
          <w:rFonts w:asciiTheme="minorHAnsi" w:hAnsiTheme="minorHAnsi" w:cstheme="minorHAnsi"/>
          <w:b/>
          <w:iCs/>
        </w:rPr>
        <w:t xml:space="preserve">kol. 2 </w:t>
      </w:r>
    </w:p>
    <w:p w14:paraId="71519F23" w14:textId="1896B6E8" w:rsidR="00BD21A5" w:rsidRPr="00BD21A5" w:rsidRDefault="00BD21A5" w:rsidP="00BD21A5">
      <w:pPr>
        <w:widowControl w:val="0"/>
        <w:spacing w:line="240" w:lineRule="auto"/>
        <w:jc w:val="left"/>
        <w:rPr>
          <w:rFonts w:asciiTheme="minorHAnsi" w:hAnsiTheme="minorHAnsi" w:cstheme="minorHAnsi"/>
          <w:bCs/>
          <w:sz w:val="21"/>
          <w:szCs w:val="21"/>
        </w:rPr>
      </w:pPr>
      <w:r w:rsidRPr="00BD21A5">
        <w:rPr>
          <w:rFonts w:asciiTheme="minorHAnsi" w:hAnsiTheme="minorHAnsi" w:cstheme="minorHAnsi"/>
          <w:bCs/>
          <w:iCs/>
          <w:sz w:val="21"/>
          <w:szCs w:val="21"/>
        </w:rPr>
        <w:t xml:space="preserve">Wykonawca podaje </w:t>
      </w:r>
      <w:r w:rsidRPr="00BD21A5">
        <w:rPr>
          <w:rFonts w:asciiTheme="minorHAnsi" w:hAnsiTheme="minorHAnsi" w:cstheme="minorHAnsi"/>
          <w:bCs/>
          <w:sz w:val="21"/>
          <w:szCs w:val="21"/>
        </w:rPr>
        <w:t xml:space="preserve">model lub nazwę handlową oferowanego sprzętu oraz jego Producenta. Informacje te muszą być zgodne z informacją podaną w formularzu specyfikacji technicznej. </w:t>
      </w:r>
    </w:p>
    <w:p w14:paraId="6352F6FA" w14:textId="1180CB3A" w:rsidR="00BD21A5" w:rsidRPr="00BD21A5" w:rsidRDefault="00BD21A5" w:rsidP="00BD21A5">
      <w:pPr>
        <w:widowControl w:val="0"/>
        <w:spacing w:line="240" w:lineRule="auto"/>
        <w:jc w:val="left"/>
        <w:rPr>
          <w:rFonts w:asciiTheme="minorHAnsi" w:hAnsiTheme="minorHAnsi" w:cstheme="minorHAnsi"/>
          <w:bCs/>
          <w:sz w:val="21"/>
          <w:szCs w:val="21"/>
        </w:rPr>
      </w:pPr>
      <w:r w:rsidRPr="00BD21A5">
        <w:rPr>
          <w:rFonts w:asciiTheme="minorHAnsi" w:hAnsiTheme="minorHAnsi" w:cstheme="minorHAnsi"/>
          <w:bCs/>
          <w:sz w:val="21"/>
          <w:szCs w:val="21"/>
        </w:rPr>
        <w:t>W przypadku rozbieżności pomiędzy informacją o modelu/nazwie/producencie podaną w formularzu cenowym</w:t>
      </w:r>
      <w:r>
        <w:rPr>
          <w:rFonts w:asciiTheme="minorHAnsi" w:hAnsiTheme="minorHAnsi" w:cstheme="minorHAnsi"/>
          <w:bCs/>
          <w:sz w:val="21"/>
          <w:szCs w:val="21"/>
        </w:rPr>
        <w:t xml:space="preserve"> </w:t>
      </w:r>
      <w:r w:rsidRPr="00BD21A5">
        <w:rPr>
          <w:rFonts w:asciiTheme="minorHAnsi" w:hAnsiTheme="minorHAnsi" w:cstheme="minorHAnsi"/>
          <w:bCs/>
          <w:sz w:val="21"/>
          <w:szCs w:val="21"/>
        </w:rPr>
        <w:t xml:space="preserve"> a informacją podaną w formularzu specyfikacji technicznej Zamawiający wezwie do wyjaśnień  w trybie art. 223 ust. 1 Pzp.  Jeżeli rozbieżności nie dadzą się usunąć bez zmiany treści oferty lub poprawienie omyłki nie będzie możliwe albo nie będzie możliwe jednoznaczne ustalenie zaoferowanego sprzętu – Zamawiający uzna ofertę </w:t>
      </w:r>
      <w:r>
        <w:rPr>
          <w:rFonts w:asciiTheme="minorHAnsi" w:hAnsiTheme="minorHAnsi" w:cstheme="minorHAnsi"/>
          <w:bCs/>
          <w:sz w:val="21"/>
          <w:szCs w:val="21"/>
        </w:rPr>
        <w:t xml:space="preserve">                </w:t>
      </w:r>
      <w:r w:rsidRPr="00BD21A5">
        <w:rPr>
          <w:rFonts w:asciiTheme="minorHAnsi" w:hAnsiTheme="minorHAnsi" w:cstheme="minorHAnsi"/>
          <w:bCs/>
          <w:sz w:val="21"/>
          <w:szCs w:val="21"/>
        </w:rPr>
        <w:t>za niezgodną z SWZ (art. 226 ust. 1 pkt 5 Pzp).</w:t>
      </w:r>
    </w:p>
    <w:p w14:paraId="73892160" w14:textId="728043E7" w:rsidR="00BD21A5" w:rsidRPr="00BD21A5" w:rsidRDefault="00BD21A5" w:rsidP="00BD21A5">
      <w:pPr>
        <w:widowControl w:val="0"/>
        <w:rPr>
          <w:rFonts w:asciiTheme="minorHAnsi" w:hAnsiTheme="minorHAnsi" w:cstheme="minorHAnsi"/>
          <w:b/>
          <w:iCs/>
          <w:sz w:val="21"/>
          <w:szCs w:val="21"/>
        </w:rPr>
      </w:pPr>
      <w:r w:rsidRPr="00BD21A5">
        <w:rPr>
          <w:rFonts w:asciiTheme="minorHAnsi" w:hAnsiTheme="minorHAnsi" w:cstheme="minorHAnsi"/>
          <w:b/>
          <w:iCs/>
          <w:sz w:val="21"/>
          <w:szCs w:val="21"/>
        </w:rPr>
        <w:t xml:space="preserve">kol. 6 </w:t>
      </w:r>
    </w:p>
    <w:p w14:paraId="6E7FB4CE" w14:textId="77777777" w:rsidR="00BD21A5" w:rsidRPr="00BD21A5" w:rsidRDefault="00BD21A5" w:rsidP="00BD21A5">
      <w:pPr>
        <w:spacing w:after="120" w:line="240" w:lineRule="auto"/>
        <w:jc w:val="left"/>
        <w:rPr>
          <w:rFonts w:asciiTheme="minorHAnsi" w:hAnsiTheme="minorHAnsi" w:cstheme="minorHAnsi"/>
          <w:sz w:val="21"/>
          <w:szCs w:val="21"/>
        </w:rPr>
      </w:pPr>
      <w:r w:rsidRPr="00BD21A5">
        <w:rPr>
          <w:rFonts w:asciiTheme="minorHAnsi" w:hAnsiTheme="minorHAnsi" w:cstheme="minorHAnsi"/>
          <w:sz w:val="21"/>
          <w:szCs w:val="21"/>
        </w:rPr>
        <w:t>w przypadku gdy składowe wyceny obciążone będą różną stawką podatku VAT wówczas wykonawca w kolumnie 6. podaje od jakiej wartości netto dana stawka VAT jest naliczana.</w:t>
      </w:r>
    </w:p>
    <w:p w14:paraId="775BB98C" w14:textId="77777777" w:rsidR="00BD21A5" w:rsidRDefault="00BD21A5" w:rsidP="00EB4603">
      <w:pPr>
        <w:spacing w:after="0" w:line="240" w:lineRule="auto"/>
        <w:jc w:val="left"/>
        <w:rPr>
          <w:rFonts w:asciiTheme="minorHAnsi" w:hAnsiTheme="minorHAnsi" w:cstheme="minorHAnsi"/>
          <w:bCs/>
          <w:sz w:val="20"/>
          <w:szCs w:val="20"/>
        </w:rPr>
      </w:pPr>
    </w:p>
    <w:p w14:paraId="028F8816" w14:textId="77777777" w:rsidR="00BD21A5" w:rsidRDefault="00BD21A5" w:rsidP="00EB4603">
      <w:pPr>
        <w:spacing w:after="0" w:line="240" w:lineRule="auto"/>
        <w:jc w:val="left"/>
        <w:rPr>
          <w:sz w:val="20"/>
          <w:szCs w:val="20"/>
        </w:rPr>
      </w:pPr>
    </w:p>
    <w:p w14:paraId="33661BD2" w14:textId="044D0637" w:rsidR="00EB4603" w:rsidRPr="0055441C" w:rsidRDefault="00EB4603" w:rsidP="00EB4603">
      <w:pPr>
        <w:spacing w:after="0" w:line="240" w:lineRule="auto"/>
        <w:jc w:val="left"/>
        <w:rPr>
          <w:rFonts w:asciiTheme="minorHAnsi" w:hAnsiTheme="minorHAnsi" w:cstheme="minorHAnsi"/>
          <w:b/>
          <w:i/>
          <w:sz w:val="20"/>
          <w:szCs w:val="20"/>
        </w:rPr>
      </w:pPr>
      <w:r w:rsidRPr="0055441C">
        <w:rPr>
          <w:rFonts w:asciiTheme="minorHAnsi" w:hAnsiTheme="minorHAnsi" w:cstheme="minorHAnsi"/>
          <w:b/>
          <w:i/>
          <w:sz w:val="20"/>
          <w:szCs w:val="20"/>
        </w:rPr>
        <w:t>Niniejszy formularz stanowi integralną część Formularza Oferty (Załącznik nr 1 do SWZ)</w:t>
      </w:r>
    </w:p>
    <w:p w14:paraId="6F4604BA" w14:textId="77777777" w:rsidR="00EB4603" w:rsidRPr="0055441C" w:rsidRDefault="00EB4603" w:rsidP="00EB4603">
      <w:pPr>
        <w:spacing w:after="0" w:line="240" w:lineRule="auto"/>
        <w:jc w:val="left"/>
        <w:rPr>
          <w:rFonts w:asciiTheme="minorHAnsi" w:hAnsiTheme="minorHAnsi" w:cstheme="minorHAnsi"/>
          <w:b/>
          <w:i/>
          <w:sz w:val="20"/>
          <w:szCs w:val="20"/>
        </w:rPr>
        <w:sectPr w:rsidR="00EB4603" w:rsidRPr="0055441C" w:rsidSect="003B3EFC">
          <w:pgSz w:w="11907" w:h="16840" w:code="9"/>
          <w:pgMar w:top="306" w:right="1134" w:bottom="1134" w:left="1134" w:header="567" w:footer="454" w:gutter="0"/>
          <w:cols w:space="708"/>
          <w:docGrid w:linePitch="360"/>
        </w:sectPr>
      </w:pPr>
    </w:p>
    <w:p w14:paraId="57951C76" w14:textId="77777777" w:rsidR="00AF6362" w:rsidRPr="00F710C8" w:rsidRDefault="00AF6362" w:rsidP="00AF6362">
      <w:pPr>
        <w:widowControl w:val="0"/>
        <w:rPr>
          <w:rFonts w:asciiTheme="minorHAnsi" w:hAnsiTheme="minorHAnsi" w:cstheme="minorHAnsi"/>
          <w:i/>
          <w:color w:val="000000"/>
          <w:sz w:val="20"/>
          <w:szCs w:val="20"/>
        </w:rPr>
      </w:pPr>
      <w:r w:rsidRPr="00F710C8">
        <w:rPr>
          <w:rFonts w:asciiTheme="minorHAnsi" w:hAnsiTheme="minorHAnsi" w:cstheme="minorHAnsi"/>
          <w:i/>
          <w:sz w:val="20"/>
          <w:szCs w:val="20"/>
        </w:rPr>
        <w:lastRenderedPageBreak/>
        <w:t xml:space="preserve">Załącznik Nr </w:t>
      </w:r>
      <w:r>
        <w:rPr>
          <w:rFonts w:asciiTheme="minorHAnsi" w:hAnsiTheme="minorHAnsi" w:cstheme="minorHAnsi"/>
          <w:i/>
          <w:sz w:val="20"/>
          <w:szCs w:val="20"/>
        </w:rPr>
        <w:t>2</w:t>
      </w:r>
      <w:r w:rsidRPr="00F710C8">
        <w:rPr>
          <w:rFonts w:asciiTheme="minorHAnsi" w:hAnsiTheme="minorHAnsi" w:cstheme="minorHAnsi"/>
          <w:i/>
          <w:sz w:val="20"/>
          <w:szCs w:val="20"/>
        </w:rPr>
        <w:t xml:space="preserve"> </w:t>
      </w:r>
      <w:r w:rsidRPr="00F710C8">
        <w:rPr>
          <w:rFonts w:asciiTheme="minorHAnsi" w:hAnsiTheme="minorHAnsi" w:cstheme="minorHAnsi"/>
          <w:i/>
          <w:color w:val="000000"/>
          <w:sz w:val="20"/>
          <w:szCs w:val="20"/>
        </w:rPr>
        <w:t>do Formularza Oferty</w:t>
      </w:r>
    </w:p>
    <w:p w14:paraId="0E71D00F" w14:textId="77777777" w:rsidR="00AF6362" w:rsidRPr="00A314F7" w:rsidRDefault="00AF6362" w:rsidP="00AF6362">
      <w:pPr>
        <w:spacing w:after="200"/>
        <w:rPr>
          <w:b/>
          <w:i/>
          <w:color w:val="000000" w:themeColor="text1"/>
          <w:sz w:val="18"/>
          <w:szCs w:val="18"/>
        </w:rPr>
      </w:pPr>
    </w:p>
    <w:p w14:paraId="3F478639" w14:textId="77777777" w:rsidR="00AF6362" w:rsidRPr="00A314F7" w:rsidRDefault="00AF6362" w:rsidP="00AF6362">
      <w:pPr>
        <w:spacing w:after="200"/>
        <w:rPr>
          <w:rFonts w:asciiTheme="minorHAnsi" w:hAnsiTheme="minorHAnsi" w:cstheme="minorHAnsi"/>
          <w:b/>
          <w:iCs/>
          <w:color w:val="000000" w:themeColor="text1"/>
        </w:rPr>
      </w:pPr>
      <w:r w:rsidRPr="00A314F7">
        <w:rPr>
          <w:rFonts w:asciiTheme="minorHAnsi" w:hAnsiTheme="minorHAnsi" w:cstheme="minorHAnsi"/>
          <w:b/>
          <w:iCs/>
          <w:color w:val="000000" w:themeColor="text1"/>
        </w:rPr>
        <w:t xml:space="preserve">OŚWIADCZENIE dotyczące kryterium </w:t>
      </w:r>
      <w:r w:rsidRPr="00A314F7">
        <w:rPr>
          <w:rFonts w:asciiTheme="minorHAnsi" w:eastAsiaTheme="minorHAnsi" w:hAnsiTheme="minorHAnsi" w:cstheme="minorHAnsi"/>
          <w:b/>
          <w:bCs/>
          <w:color w:val="000000" w:themeColor="text1"/>
        </w:rPr>
        <w:t>”aspekty środowiskowe”</w:t>
      </w:r>
      <w:r w:rsidRPr="00A314F7">
        <w:rPr>
          <w:rFonts w:asciiTheme="minorHAnsi" w:hAnsiTheme="minorHAnsi" w:cstheme="minorHAnsi"/>
          <w:b/>
          <w:iCs/>
          <w:color w:val="000000" w:themeColor="text1"/>
        </w:rPr>
        <w:t>:</w:t>
      </w:r>
    </w:p>
    <w:p w14:paraId="35F50A15" w14:textId="316ADCF2" w:rsidR="00AF6362" w:rsidRDefault="00AF6362" w:rsidP="00DB415F">
      <w:pPr>
        <w:tabs>
          <w:tab w:val="left" w:pos="1710"/>
        </w:tabs>
        <w:spacing w:after="120" w:line="240" w:lineRule="auto"/>
        <w:jc w:val="left"/>
        <w:rPr>
          <w:rFonts w:asciiTheme="minorHAnsi" w:hAnsiTheme="minorHAnsi" w:cstheme="minorHAnsi"/>
          <w:color w:val="000000" w:themeColor="text1"/>
        </w:rPr>
      </w:pPr>
      <w:r w:rsidRPr="00A314F7">
        <w:rPr>
          <w:rFonts w:asciiTheme="minorHAnsi" w:hAnsiTheme="minorHAnsi" w:cstheme="minorHAnsi"/>
          <w:color w:val="000000" w:themeColor="text1"/>
        </w:rPr>
        <w:t xml:space="preserve">Przystępując do udziału w postępowaniu o udzielenie zamówienia publicznego na </w:t>
      </w:r>
      <w:r w:rsidRPr="00A314F7">
        <w:rPr>
          <w:rFonts w:asciiTheme="minorHAnsi" w:eastAsiaTheme="majorEastAsia" w:hAnsiTheme="minorHAnsi" w:cstheme="minorHAnsi"/>
          <w:bCs/>
          <w:color w:val="000000" w:themeColor="text1"/>
        </w:rPr>
        <w:t xml:space="preserve">dostawę </w:t>
      </w:r>
      <w:r w:rsidR="00D85F79" w:rsidRPr="00AE55A8">
        <w:rPr>
          <w:rFonts w:asciiTheme="minorHAnsi" w:hAnsiTheme="minorHAnsi" w:cstheme="minorHAnsi"/>
          <w:bCs/>
        </w:rPr>
        <w:t xml:space="preserve">sprzętu medycznego </w:t>
      </w:r>
      <w:r w:rsidR="00D85F79">
        <w:rPr>
          <w:rFonts w:asciiTheme="minorHAnsi" w:hAnsiTheme="minorHAnsi" w:cstheme="minorHAnsi"/>
          <w:bCs/>
        </w:rPr>
        <w:t xml:space="preserve">oraz wyposażenia </w:t>
      </w:r>
      <w:r w:rsidR="00D85F79" w:rsidRPr="00AE55A8">
        <w:rPr>
          <w:rFonts w:asciiTheme="minorHAnsi" w:hAnsiTheme="minorHAnsi" w:cstheme="minorHAnsi"/>
          <w:bCs/>
        </w:rPr>
        <w:t xml:space="preserve">dla Oddziału </w:t>
      </w:r>
      <w:r w:rsidR="00D85F79">
        <w:rPr>
          <w:rFonts w:asciiTheme="minorHAnsi" w:hAnsiTheme="minorHAnsi" w:cstheme="minorHAnsi"/>
          <w:bCs/>
        </w:rPr>
        <w:t xml:space="preserve">Kardiologicznego oraz Poradni Kardiologicznej </w:t>
      </w:r>
      <w:r w:rsidR="00D85F79" w:rsidRPr="00AE55A8">
        <w:rPr>
          <w:rFonts w:asciiTheme="minorHAnsi" w:hAnsiTheme="minorHAnsi" w:cstheme="minorHAnsi"/>
          <w:bCs/>
        </w:rPr>
        <w:t xml:space="preserve">realizowaną </w:t>
      </w:r>
      <w:r w:rsidR="00D85F79">
        <w:rPr>
          <w:rFonts w:asciiTheme="minorHAnsi" w:hAnsiTheme="minorHAnsi" w:cstheme="minorHAnsi"/>
          <w:bCs/>
        </w:rPr>
        <w:t xml:space="preserve">                  </w:t>
      </w:r>
      <w:r w:rsidR="00D85F79" w:rsidRPr="00AE55A8">
        <w:rPr>
          <w:rFonts w:asciiTheme="minorHAnsi" w:hAnsiTheme="minorHAnsi" w:cstheme="minorHAnsi"/>
          <w:bCs/>
        </w:rPr>
        <w:t>w ramach zadania</w:t>
      </w:r>
      <w:r w:rsidR="00D85F79">
        <w:rPr>
          <w:rFonts w:asciiTheme="minorHAnsi" w:hAnsiTheme="minorHAnsi" w:cstheme="minorHAnsi"/>
          <w:bCs/>
        </w:rPr>
        <w:t xml:space="preserve"> </w:t>
      </w:r>
      <w:r w:rsidR="00DB415F">
        <w:rPr>
          <w:rFonts w:asciiTheme="minorHAnsi" w:hAnsiTheme="minorHAnsi" w:cstheme="minorHAnsi"/>
          <w:bCs/>
        </w:rPr>
        <w:t>„</w:t>
      </w:r>
      <w:r w:rsidR="00D85F79" w:rsidRPr="00A61577">
        <w:rPr>
          <w:rFonts w:ascii="Calibri" w:hAnsi="Calibri" w:cs="Calibri"/>
        </w:rPr>
        <w:t>Wzmocnienie potencjału Szpitala Bielańskiego w zakresie opieki kardiologicznej”</w:t>
      </w:r>
      <w:r w:rsidR="000702E0" w:rsidRPr="000702E0">
        <w:rPr>
          <w:rFonts w:asciiTheme="minorHAnsi" w:hAnsiTheme="minorHAnsi" w:cstheme="minorHAnsi"/>
          <w:bCs/>
          <w:iCs/>
        </w:rPr>
        <w:t xml:space="preserve"> </w:t>
      </w:r>
      <w:r w:rsidR="00D85F79">
        <w:rPr>
          <w:rFonts w:asciiTheme="minorHAnsi" w:hAnsiTheme="minorHAnsi" w:cstheme="minorHAnsi"/>
          <w:bCs/>
          <w:iCs/>
        </w:rPr>
        <w:t xml:space="preserve">                       </w:t>
      </w:r>
      <w:r w:rsidR="000702E0" w:rsidRPr="000702E0">
        <w:rPr>
          <w:rFonts w:asciiTheme="minorHAnsi" w:hAnsiTheme="minorHAnsi" w:cstheme="minorHAnsi"/>
          <w:bCs/>
          <w:iCs/>
        </w:rPr>
        <w:t>(ZP-</w:t>
      </w:r>
      <w:r w:rsidR="003F64F3">
        <w:rPr>
          <w:rFonts w:asciiTheme="minorHAnsi" w:hAnsiTheme="minorHAnsi" w:cstheme="minorHAnsi"/>
          <w:bCs/>
          <w:iCs/>
        </w:rPr>
        <w:t>55</w:t>
      </w:r>
      <w:r w:rsidR="00AD2508">
        <w:rPr>
          <w:rFonts w:asciiTheme="minorHAnsi" w:hAnsiTheme="minorHAnsi" w:cstheme="minorHAnsi"/>
          <w:bCs/>
          <w:iCs/>
        </w:rPr>
        <w:t>/2026</w:t>
      </w:r>
      <w:r w:rsidR="000702E0" w:rsidRPr="000702E0">
        <w:rPr>
          <w:rFonts w:asciiTheme="minorHAnsi" w:hAnsiTheme="minorHAnsi" w:cstheme="minorHAnsi"/>
          <w:bCs/>
          <w:iCs/>
        </w:rPr>
        <w:t>),</w:t>
      </w:r>
      <w:r w:rsidR="000702E0">
        <w:rPr>
          <w:rFonts w:asciiTheme="minorHAnsi" w:hAnsiTheme="minorHAnsi" w:cstheme="minorHAnsi"/>
          <w:bCs/>
          <w:iCs/>
        </w:rPr>
        <w:t xml:space="preserve"> </w:t>
      </w:r>
      <w:r w:rsidRPr="000702E0">
        <w:rPr>
          <w:rFonts w:asciiTheme="minorHAnsi" w:hAnsiTheme="minorHAnsi" w:cstheme="minorHAnsi"/>
          <w:bCs/>
          <w:iCs/>
          <w:color w:val="000000" w:themeColor="text1"/>
        </w:rPr>
        <w:t>prz</w:t>
      </w:r>
      <w:r w:rsidRPr="00A314F7">
        <w:rPr>
          <w:rFonts w:asciiTheme="minorHAnsi" w:hAnsiTheme="minorHAnsi" w:cstheme="minorHAnsi"/>
          <w:color w:val="000000" w:themeColor="text1"/>
        </w:rPr>
        <w:t>eprowadzonym w trybie p</w:t>
      </w:r>
      <w:r w:rsidR="005966EA" w:rsidRPr="00A314F7">
        <w:rPr>
          <w:rFonts w:asciiTheme="minorHAnsi" w:hAnsiTheme="minorHAnsi" w:cstheme="minorHAnsi"/>
          <w:color w:val="000000" w:themeColor="text1"/>
        </w:rPr>
        <w:t>odstawowym</w:t>
      </w:r>
      <w:r w:rsidRPr="00A314F7">
        <w:rPr>
          <w:rFonts w:asciiTheme="minorHAnsi" w:hAnsiTheme="minorHAnsi" w:cstheme="minorHAnsi"/>
          <w:color w:val="000000" w:themeColor="text1"/>
        </w:rPr>
        <w:t xml:space="preserve"> oświadczamy:</w:t>
      </w:r>
    </w:p>
    <w:p w14:paraId="61643035" w14:textId="77777777" w:rsidR="00DB415F" w:rsidRPr="00AD2508" w:rsidRDefault="00DB415F" w:rsidP="00DB415F">
      <w:pPr>
        <w:tabs>
          <w:tab w:val="left" w:pos="1710"/>
        </w:tabs>
        <w:spacing w:after="120" w:line="240" w:lineRule="auto"/>
        <w:jc w:val="left"/>
        <w:rPr>
          <w:rFonts w:asciiTheme="minorHAnsi" w:eastAsiaTheme="minorHAnsi" w:hAnsiTheme="minorHAnsi" w:cstheme="minorHAnsi"/>
          <w:bCs/>
          <w:iCs/>
          <w:color w:val="000000"/>
        </w:rPr>
      </w:pPr>
    </w:p>
    <w:p w14:paraId="6774E437" w14:textId="2C14637E" w:rsidR="00034AB2" w:rsidRPr="00A314F7" w:rsidRDefault="00034AB2" w:rsidP="005966EA">
      <w:pPr>
        <w:tabs>
          <w:tab w:val="left" w:pos="1710"/>
        </w:tabs>
        <w:spacing w:after="200"/>
        <w:jc w:val="left"/>
        <w:rPr>
          <w:rFonts w:asciiTheme="minorHAnsi" w:hAnsiTheme="minorHAnsi" w:cstheme="minorHAnsi"/>
          <w:b/>
          <w:iCs/>
          <w:color w:val="000000" w:themeColor="text1"/>
        </w:rPr>
      </w:pPr>
      <w:r w:rsidRPr="00A314F7">
        <w:rPr>
          <w:rFonts w:asciiTheme="minorHAnsi" w:hAnsiTheme="minorHAnsi" w:cstheme="minorHAnsi"/>
          <w:b/>
          <w:iCs/>
          <w:color w:val="000000" w:themeColor="text1"/>
        </w:rPr>
        <w:t>PAKIET……..</w:t>
      </w:r>
    </w:p>
    <w:tbl>
      <w:tblPr>
        <w:tblStyle w:val="Tabela-Siatka"/>
        <w:tblW w:w="9351" w:type="dxa"/>
        <w:tblLook w:val="04A0" w:firstRow="1" w:lastRow="0" w:firstColumn="1" w:lastColumn="0" w:noHBand="0" w:noVBand="1"/>
      </w:tblPr>
      <w:tblGrid>
        <w:gridCol w:w="696"/>
        <w:gridCol w:w="5026"/>
        <w:gridCol w:w="1964"/>
        <w:gridCol w:w="1665"/>
      </w:tblGrid>
      <w:tr w:rsidR="00A314F7" w:rsidRPr="00A314F7" w14:paraId="7CE1682F" w14:textId="11DC2CBA" w:rsidTr="00A314F7">
        <w:tc>
          <w:tcPr>
            <w:tcW w:w="696" w:type="dxa"/>
            <w:shd w:val="clear" w:color="auto" w:fill="F2F2F2" w:themeFill="background1" w:themeFillShade="F2"/>
          </w:tcPr>
          <w:p w14:paraId="14908526" w14:textId="77777777" w:rsidR="00A314F7" w:rsidRPr="00A314F7" w:rsidRDefault="00A314F7" w:rsidP="001101E4">
            <w:pPr>
              <w:spacing w:before="100" w:after="100"/>
              <w:rPr>
                <w:rFonts w:asciiTheme="minorHAnsi" w:hAnsiTheme="minorHAnsi" w:cstheme="minorHAnsi"/>
                <w:b/>
                <w:iCs/>
                <w:color w:val="000000" w:themeColor="text1"/>
              </w:rPr>
            </w:pPr>
          </w:p>
        </w:tc>
        <w:tc>
          <w:tcPr>
            <w:tcW w:w="5026" w:type="dxa"/>
            <w:shd w:val="clear" w:color="auto" w:fill="F2F2F2" w:themeFill="background1" w:themeFillShade="F2"/>
          </w:tcPr>
          <w:p w14:paraId="0750BB28" w14:textId="77777777" w:rsidR="00A314F7" w:rsidRPr="00A314F7" w:rsidRDefault="00A314F7" w:rsidP="001101E4">
            <w:pPr>
              <w:spacing w:before="100" w:after="100"/>
              <w:rPr>
                <w:rFonts w:asciiTheme="minorHAnsi" w:hAnsiTheme="minorHAnsi" w:cstheme="minorHAnsi"/>
                <w:b/>
                <w:iCs/>
                <w:color w:val="000000" w:themeColor="text1"/>
              </w:rPr>
            </w:pPr>
            <w:r w:rsidRPr="00A314F7">
              <w:rPr>
                <w:rFonts w:asciiTheme="minorHAnsi" w:hAnsiTheme="minorHAnsi" w:cstheme="minorHAnsi"/>
                <w:b/>
                <w:iCs/>
                <w:color w:val="000000" w:themeColor="text1"/>
              </w:rPr>
              <w:t xml:space="preserve">Opis </w:t>
            </w:r>
            <w:proofErr w:type="spellStart"/>
            <w:r w:rsidRPr="00A314F7">
              <w:rPr>
                <w:rFonts w:asciiTheme="minorHAnsi" w:hAnsiTheme="minorHAnsi" w:cstheme="minorHAnsi"/>
                <w:b/>
                <w:iCs/>
                <w:color w:val="000000" w:themeColor="text1"/>
              </w:rPr>
              <w:t>podkryterium</w:t>
            </w:r>
            <w:proofErr w:type="spellEnd"/>
            <w:r w:rsidRPr="00A314F7">
              <w:rPr>
                <w:rFonts w:asciiTheme="minorHAnsi" w:hAnsiTheme="minorHAnsi" w:cstheme="minorHAnsi"/>
                <w:b/>
                <w:iCs/>
                <w:color w:val="000000" w:themeColor="text1"/>
              </w:rPr>
              <w:t xml:space="preserve"> </w:t>
            </w:r>
          </w:p>
        </w:tc>
        <w:tc>
          <w:tcPr>
            <w:tcW w:w="1964" w:type="dxa"/>
            <w:shd w:val="clear" w:color="auto" w:fill="F2F2F2" w:themeFill="background1" w:themeFillShade="F2"/>
          </w:tcPr>
          <w:p w14:paraId="125FB64D" w14:textId="77777777" w:rsidR="00A314F7" w:rsidRPr="00A314F7" w:rsidRDefault="00A314F7" w:rsidP="001101E4">
            <w:pPr>
              <w:spacing w:before="100" w:after="100"/>
              <w:jc w:val="center"/>
              <w:rPr>
                <w:rFonts w:asciiTheme="minorHAnsi" w:hAnsiTheme="minorHAnsi" w:cstheme="minorHAnsi"/>
                <w:b/>
                <w:iCs/>
                <w:color w:val="000000" w:themeColor="text1"/>
              </w:rPr>
            </w:pPr>
            <w:r w:rsidRPr="00A314F7">
              <w:rPr>
                <w:rFonts w:asciiTheme="minorHAnsi" w:hAnsiTheme="minorHAnsi" w:cstheme="minorHAnsi"/>
                <w:b/>
                <w:iCs/>
                <w:color w:val="000000" w:themeColor="text1"/>
              </w:rPr>
              <w:t>Punktacja</w:t>
            </w:r>
          </w:p>
        </w:tc>
        <w:tc>
          <w:tcPr>
            <w:tcW w:w="1665" w:type="dxa"/>
            <w:shd w:val="clear" w:color="auto" w:fill="F2F2F2" w:themeFill="background1" w:themeFillShade="F2"/>
          </w:tcPr>
          <w:p w14:paraId="46AC865B" w14:textId="03C5ED84" w:rsidR="00A314F7" w:rsidRPr="00A314F7" w:rsidRDefault="00A314F7" w:rsidP="001101E4">
            <w:pPr>
              <w:spacing w:before="100" w:after="100"/>
              <w:jc w:val="center"/>
              <w:rPr>
                <w:rFonts w:asciiTheme="minorHAnsi" w:hAnsiTheme="minorHAnsi" w:cstheme="minorHAnsi"/>
                <w:b/>
                <w:iCs/>
                <w:color w:val="000000" w:themeColor="text1"/>
              </w:rPr>
            </w:pPr>
            <w:r w:rsidRPr="00A314F7">
              <w:rPr>
                <w:rFonts w:asciiTheme="minorHAnsi" w:hAnsiTheme="minorHAnsi" w:cstheme="minorHAnsi"/>
                <w:b/>
                <w:iCs/>
                <w:color w:val="000000" w:themeColor="text1"/>
              </w:rPr>
              <w:t>Podać (TAK/NIE)</w:t>
            </w:r>
          </w:p>
        </w:tc>
      </w:tr>
      <w:tr w:rsidR="00A314F7" w:rsidRPr="00A314F7" w14:paraId="5681CA53" w14:textId="63AB2008" w:rsidTr="00A314F7">
        <w:tc>
          <w:tcPr>
            <w:tcW w:w="696" w:type="dxa"/>
            <w:vMerge w:val="restart"/>
          </w:tcPr>
          <w:p w14:paraId="6E66C676" w14:textId="557D02B3" w:rsidR="00A314F7" w:rsidRPr="00A314F7" w:rsidRDefault="00A314F7" w:rsidP="001101E4">
            <w:pPr>
              <w:spacing w:before="100" w:after="100"/>
              <w:rPr>
                <w:rFonts w:asciiTheme="minorHAnsi" w:hAnsiTheme="minorHAnsi" w:cstheme="minorHAnsi"/>
                <w:b/>
                <w:iCs/>
                <w:color w:val="000000" w:themeColor="text1"/>
              </w:rPr>
            </w:pPr>
            <w:r w:rsidRPr="00A314F7">
              <w:rPr>
                <w:rFonts w:asciiTheme="minorHAnsi" w:hAnsiTheme="minorHAnsi" w:cstheme="minorHAnsi"/>
                <w:b/>
                <w:iCs/>
                <w:color w:val="000000" w:themeColor="text1"/>
              </w:rPr>
              <w:t>a)</w:t>
            </w:r>
          </w:p>
        </w:tc>
        <w:tc>
          <w:tcPr>
            <w:tcW w:w="5026" w:type="dxa"/>
          </w:tcPr>
          <w:p w14:paraId="77D89294" w14:textId="77777777" w:rsidR="00A314F7" w:rsidRPr="00A314F7" w:rsidRDefault="00A314F7" w:rsidP="00632BBD">
            <w:pPr>
              <w:spacing w:before="60"/>
              <w:jc w:val="left"/>
              <w:rPr>
                <w:rFonts w:asciiTheme="minorHAnsi" w:eastAsiaTheme="minorHAnsi" w:hAnsiTheme="minorHAnsi" w:cstheme="minorHAnsi"/>
                <w:b/>
                <w:bCs/>
                <w:color w:val="000000" w:themeColor="text1"/>
              </w:rPr>
            </w:pPr>
            <w:r w:rsidRPr="00A314F7">
              <w:rPr>
                <w:rFonts w:asciiTheme="minorHAnsi" w:eastAsiaTheme="minorHAnsi" w:hAnsiTheme="minorHAnsi" w:cstheme="minorHAnsi"/>
                <w:b/>
                <w:bCs/>
                <w:color w:val="000000" w:themeColor="text1"/>
              </w:rPr>
              <w:t>Recykling sprzętu</w:t>
            </w:r>
          </w:p>
        </w:tc>
        <w:tc>
          <w:tcPr>
            <w:tcW w:w="1964" w:type="dxa"/>
            <w:shd w:val="clear" w:color="auto" w:fill="D9D9D9" w:themeFill="background1" w:themeFillShade="D9"/>
          </w:tcPr>
          <w:p w14:paraId="16CD2143" w14:textId="77777777" w:rsidR="00A314F7" w:rsidRPr="00A314F7" w:rsidRDefault="00A314F7" w:rsidP="001101E4">
            <w:pPr>
              <w:spacing w:before="100" w:after="100"/>
              <w:rPr>
                <w:rFonts w:asciiTheme="minorHAnsi" w:hAnsiTheme="minorHAnsi" w:cstheme="minorHAnsi"/>
                <w:b/>
                <w:iCs/>
                <w:color w:val="000000" w:themeColor="text1"/>
              </w:rPr>
            </w:pPr>
          </w:p>
        </w:tc>
        <w:tc>
          <w:tcPr>
            <w:tcW w:w="1665" w:type="dxa"/>
            <w:shd w:val="clear" w:color="auto" w:fill="D9D9D9" w:themeFill="background1" w:themeFillShade="D9"/>
          </w:tcPr>
          <w:p w14:paraId="36F8BDFB" w14:textId="77777777" w:rsidR="00A314F7" w:rsidRPr="00A314F7" w:rsidRDefault="00A314F7" w:rsidP="001101E4">
            <w:pPr>
              <w:spacing w:before="100" w:after="100"/>
              <w:rPr>
                <w:rFonts w:asciiTheme="minorHAnsi" w:hAnsiTheme="minorHAnsi" w:cstheme="minorHAnsi"/>
                <w:b/>
                <w:iCs/>
                <w:color w:val="000000" w:themeColor="text1"/>
              </w:rPr>
            </w:pPr>
          </w:p>
        </w:tc>
      </w:tr>
      <w:tr w:rsidR="00A314F7" w:rsidRPr="00A314F7" w14:paraId="4E657E20" w14:textId="7F9D0F4F" w:rsidTr="00A314F7">
        <w:tc>
          <w:tcPr>
            <w:tcW w:w="696" w:type="dxa"/>
            <w:vMerge/>
          </w:tcPr>
          <w:p w14:paraId="4C3BBAD4" w14:textId="77777777" w:rsidR="00A314F7" w:rsidRPr="00A314F7" w:rsidRDefault="00A314F7" w:rsidP="001101E4">
            <w:pPr>
              <w:spacing w:before="100" w:after="100"/>
              <w:rPr>
                <w:rFonts w:asciiTheme="minorHAnsi" w:hAnsiTheme="minorHAnsi" w:cstheme="minorHAnsi"/>
                <w:b/>
                <w:iCs/>
                <w:color w:val="000000" w:themeColor="text1"/>
              </w:rPr>
            </w:pPr>
          </w:p>
        </w:tc>
        <w:tc>
          <w:tcPr>
            <w:tcW w:w="5026" w:type="dxa"/>
          </w:tcPr>
          <w:p w14:paraId="2A7B2757" w14:textId="77777777" w:rsidR="00A314F7" w:rsidRPr="00A314F7" w:rsidRDefault="00A314F7" w:rsidP="00632BBD">
            <w:pPr>
              <w:spacing w:before="60"/>
              <w:jc w:val="left"/>
              <w:rPr>
                <w:rFonts w:asciiTheme="minorHAnsi" w:eastAsiaTheme="minorHAnsi" w:hAnsiTheme="minorHAnsi" w:cstheme="minorHAnsi"/>
                <w:color w:val="000000" w:themeColor="text1"/>
              </w:rPr>
            </w:pPr>
            <w:r w:rsidRPr="00A314F7">
              <w:rPr>
                <w:rFonts w:asciiTheme="minorHAnsi" w:eastAsiaTheme="minorHAnsi" w:hAnsiTheme="minorHAnsi" w:cstheme="minorHAnsi"/>
                <w:color w:val="000000" w:themeColor="text1"/>
              </w:rPr>
              <w:t xml:space="preserve">Oferowany sprzęt nadaje się do recyklingu w co najmniej 80% </w:t>
            </w:r>
          </w:p>
        </w:tc>
        <w:tc>
          <w:tcPr>
            <w:tcW w:w="1964" w:type="dxa"/>
          </w:tcPr>
          <w:p w14:paraId="29160FB6" w14:textId="77777777" w:rsidR="00A314F7" w:rsidRPr="00A314F7" w:rsidRDefault="00A314F7" w:rsidP="001101E4">
            <w:pPr>
              <w:spacing w:before="100" w:after="100"/>
              <w:rPr>
                <w:rFonts w:asciiTheme="minorHAnsi" w:hAnsiTheme="minorHAnsi" w:cstheme="minorHAnsi"/>
                <w:b/>
                <w:iCs/>
                <w:color w:val="000000" w:themeColor="text1"/>
              </w:rPr>
            </w:pPr>
            <w:r w:rsidRPr="00A314F7">
              <w:rPr>
                <w:rFonts w:asciiTheme="minorHAnsi" w:hAnsiTheme="minorHAnsi" w:cstheme="minorHAnsi"/>
                <w:bCs/>
                <w:iCs/>
                <w:color w:val="000000" w:themeColor="text1"/>
              </w:rPr>
              <w:t>5 pkt</w:t>
            </w:r>
          </w:p>
        </w:tc>
        <w:tc>
          <w:tcPr>
            <w:tcW w:w="1665" w:type="dxa"/>
          </w:tcPr>
          <w:p w14:paraId="476154B1" w14:textId="77777777" w:rsidR="00A314F7" w:rsidRPr="00A314F7" w:rsidRDefault="00A314F7" w:rsidP="001101E4">
            <w:pPr>
              <w:spacing w:before="100" w:after="100"/>
              <w:rPr>
                <w:rFonts w:asciiTheme="minorHAnsi" w:hAnsiTheme="minorHAnsi" w:cstheme="minorHAnsi"/>
                <w:bCs/>
                <w:iCs/>
                <w:color w:val="000000" w:themeColor="text1"/>
              </w:rPr>
            </w:pPr>
          </w:p>
        </w:tc>
      </w:tr>
      <w:tr w:rsidR="00A314F7" w:rsidRPr="00A314F7" w14:paraId="01CA45D6" w14:textId="7BFAE20A" w:rsidTr="00A314F7">
        <w:tc>
          <w:tcPr>
            <w:tcW w:w="696" w:type="dxa"/>
            <w:vMerge/>
            <w:tcBorders>
              <w:bottom w:val="single" w:sz="12" w:space="0" w:color="auto"/>
            </w:tcBorders>
          </w:tcPr>
          <w:p w14:paraId="26A476A1" w14:textId="77777777" w:rsidR="00A314F7" w:rsidRPr="00A314F7" w:rsidRDefault="00A314F7" w:rsidP="001101E4">
            <w:pPr>
              <w:spacing w:before="100" w:after="100"/>
              <w:rPr>
                <w:rFonts w:asciiTheme="minorHAnsi" w:hAnsiTheme="minorHAnsi" w:cstheme="minorHAnsi"/>
                <w:b/>
                <w:iCs/>
                <w:color w:val="000000" w:themeColor="text1"/>
              </w:rPr>
            </w:pPr>
          </w:p>
        </w:tc>
        <w:tc>
          <w:tcPr>
            <w:tcW w:w="5026" w:type="dxa"/>
            <w:tcBorders>
              <w:bottom w:val="single" w:sz="12" w:space="0" w:color="auto"/>
            </w:tcBorders>
          </w:tcPr>
          <w:p w14:paraId="0E67D2A3" w14:textId="77777777" w:rsidR="00A314F7" w:rsidRPr="00A314F7" w:rsidRDefault="00A314F7" w:rsidP="00632BBD">
            <w:pPr>
              <w:spacing w:before="60"/>
              <w:jc w:val="left"/>
              <w:rPr>
                <w:rFonts w:asciiTheme="minorHAnsi" w:eastAsiaTheme="minorHAnsi" w:hAnsiTheme="minorHAnsi" w:cstheme="minorHAnsi"/>
                <w:color w:val="000000" w:themeColor="text1"/>
              </w:rPr>
            </w:pPr>
            <w:r w:rsidRPr="00A314F7">
              <w:rPr>
                <w:rFonts w:asciiTheme="minorHAnsi" w:eastAsiaTheme="minorHAnsi" w:hAnsiTheme="minorHAnsi" w:cstheme="minorHAnsi"/>
                <w:color w:val="000000" w:themeColor="text1"/>
              </w:rPr>
              <w:t xml:space="preserve">Oferowany sprzęt nie nadaje się do recyklingu </w:t>
            </w:r>
          </w:p>
        </w:tc>
        <w:tc>
          <w:tcPr>
            <w:tcW w:w="1964" w:type="dxa"/>
            <w:tcBorders>
              <w:bottom w:val="single" w:sz="12" w:space="0" w:color="auto"/>
            </w:tcBorders>
          </w:tcPr>
          <w:p w14:paraId="1DD7FB24" w14:textId="77777777" w:rsidR="00A314F7" w:rsidRPr="00A314F7" w:rsidRDefault="00A314F7" w:rsidP="001101E4">
            <w:pPr>
              <w:spacing w:before="100" w:after="100"/>
              <w:rPr>
                <w:rFonts w:asciiTheme="minorHAnsi" w:hAnsiTheme="minorHAnsi" w:cstheme="minorHAnsi"/>
                <w:b/>
                <w:iCs/>
                <w:color w:val="000000" w:themeColor="text1"/>
              </w:rPr>
            </w:pPr>
            <w:r w:rsidRPr="00A314F7">
              <w:rPr>
                <w:rFonts w:asciiTheme="minorHAnsi" w:hAnsiTheme="minorHAnsi" w:cstheme="minorHAnsi"/>
                <w:bCs/>
                <w:iCs/>
                <w:color w:val="000000" w:themeColor="text1"/>
              </w:rPr>
              <w:t>0 pkt</w:t>
            </w:r>
          </w:p>
        </w:tc>
        <w:tc>
          <w:tcPr>
            <w:tcW w:w="1665" w:type="dxa"/>
            <w:tcBorders>
              <w:bottom w:val="single" w:sz="12" w:space="0" w:color="auto"/>
            </w:tcBorders>
          </w:tcPr>
          <w:p w14:paraId="62BE8E5F" w14:textId="77777777" w:rsidR="00A314F7" w:rsidRPr="00A314F7" w:rsidRDefault="00A314F7" w:rsidP="001101E4">
            <w:pPr>
              <w:spacing w:before="100" w:after="100"/>
              <w:rPr>
                <w:rFonts w:asciiTheme="minorHAnsi" w:hAnsiTheme="minorHAnsi" w:cstheme="minorHAnsi"/>
                <w:bCs/>
                <w:iCs/>
                <w:color w:val="000000" w:themeColor="text1"/>
              </w:rPr>
            </w:pPr>
          </w:p>
        </w:tc>
      </w:tr>
      <w:tr w:rsidR="00A314F7" w:rsidRPr="00A314F7" w14:paraId="7FF1750C" w14:textId="4368AC5A" w:rsidTr="00A314F7">
        <w:tc>
          <w:tcPr>
            <w:tcW w:w="696" w:type="dxa"/>
            <w:vMerge w:val="restart"/>
            <w:tcBorders>
              <w:top w:val="single" w:sz="12" w:space="0" w:color="auto"/>
            </w:tcBorders>
          </w:tcPr>
          <w:p w14:paraId="47E5C73B" w14:textId="393E7872" w:rsidR="00A314F7" w:rsidRPr="00A314F7" w:rsidRDefault="00A314F7" w:rsidP="001101E4">
            <w:pPr>
              <w:spacing w:before="100" w:after="100"/>
              <w:rPr>
                <w:rFonts w:asciiTheme="minorHAnsi" w:hAnsiTheme="minorHAnsi" w:cstheme="minorHAnsi"/>
                <w:b/>
                <w:iCs/>
                <w:color w:val="000000" w:themeColor="text1"/>
              </w:rPr>
            </w:pPr>
            <w:r w:rsidRPr="00A314F7">
              <w:rPr>
                <w:rFonts w:asciiTheme="minorHAnsi" w:hAnsiTheme="minorHAnsi" w:cstheme="minorHAnsi"/>
                <w:b/>
                <w:iCs/>
                <w:color w:val="000000" w:themeColor="text1"/>
              </w:rPr>
              <w:t>b)</w:t>
            </w:r>
          </w:p>
        </w:tc>
        <w:tc>
          <w:tcPr>
            <w:tcW w:w="5026" w:type="dxa"/>
            <w:tcBorders>
              <w:top w:val="single" w:sz="12" w:space="0" w:color="auto"/>
            </w:tcBorders>
          </w:tcPr>
          <w:p w14:paraId="55190DE2" w14:textId="77777777" w:rsidR="00A314F7" w:rsidRPr="00A314F7" w:rsidRDefault="00A314F7" w:rsidP="00632BBD">
            <w:pPr>
              <w:spacing w:before="60"/>
              <w:jc w:val="left"/>
              <w:rPr>
                <w:rFonts w:asciiTheme="minorHAnsi" w:eastAsiaTheme="minorHAnsi" w:hAnsiTheme="minorHAnsi" w:cstheme="minorHAnsi"/>
                <w:b/>
                <w:bCs/>
                <w:color w:val="000000" w:themeColor="text1"/>
              </w:rPr>
            </w:pPr>
            <w:r w:rsidRPr="00A314F7">
              <w:rPr>
                <w:rFonts w:asciiTheme="minorHAnsi" w:eastAsiaTheme="minorHAnsi" w:hAnsiTheme="minorHAnsi" w:cstheme="minorHAnsi"/>
                <w:b/>
                <w:bCs/>
                <w:color w:val="000000" w:themeColor="text1"/>
              </w:rPr>
              <w:t>Recykling opakowania</w:t>
            </w:r>
          </w:p>
        </w:tc>
        <w:tc>
          <w:tcPr>
            <w:tcW w:w="1964" w:type="dxa"/>
            <w:tcBorders>
              <w:top w:val="single" w:sz="12" w:space="0" w:color="auto"/>
            </w:tcBorders>
            <w:shd w:val="clear" w:color="auto" w:fill="D9D9D9" w:themeFill="background1" w:themeFillShade="D9"/>
          </w:tcPr>
          <w:p w14:paraId="6D01FA6F" w14:textId="77777777" w:rsidR="00A314F7" w:rsidRPr="00A314F7" w:rsidRDefault="00A314F7" w:rsidP="001101E4">
            <w:pPr>
              <w:spacing w:before="100" w:after="100"/>
              <w:rPr>
                <w:rFonts w:asciiTheme="minorHAnsi" w:hAnsiTheme="minorHAnsi" w:cstheme="minorHAnsi"/>
                <w:b/>
                <w:iCs/>
                <w:color w:val="000000" w:themeColor="text1"/>
              </w:rPr>
            </w:pPr>
          </w:p>
        </w:tc>
        <w:tc>
          <w:tcPr>
            <w:tcW w:w="1665" w:type="dxa"/>
            <w:tcBorders>
              <w:top w:val="single" w:sz="12" w:space="0" w:color="auto"/>
            </w:tcBorders>
            <w:shd w:val="clear" w:color="auto" w:fill="D9D9D9" w:themeFill="background1" w:themeFillShade="D9"/>
          </w:tcPr>
          <w:p w14:paraId="21A8CA5F" w14:textId="77777777" w:rsidR="00A314F7" w:rsidRPr="00A314F7" w:rsidRDefault="00A314F7" w:rsidP="001101E4">
            <w:pPr>
              <w:spacing w:before="100" w:after="100"/>
              <w:rPr>
                <w:rFonts w:asciiTheme="minorHAnsi" w:hAnsiTheme="minorHAnsi" w:cstheme="minorHAnsi"/>
                <w:b/>
                <w:iCs/>
                <w:color w:val="000000" w:themeColor="text1"/>
              </w:rPr>
            </w:pPr>
          </w:p>
        </w:tc>
      </w:tr>
      <w:tr w:rsidR="00A314F7" w:rsidRPr="00150C3E" w14:paraId="15DA372A" w14:textId="63685189" w:rsidTr="00A314F7">
        <w:tc>
          <w:tcPr>
            <w:tcW w:w="696" w:type="dxa"/>
            <w:vMerge/>
          </w:tcPr>
          <w:p w14:paraId="6D244FF5" w14:textId="77777777" w:rsidR="00A314F7" w:rsidRPr="00150C3E" w:rsidRDefault="00A314F7" w:rsidP="001101E4">
            <w:pPr>
              <w:spacing w:before="100" w:after="100"/>
              <w:rPr>
                <w:rFonts w:asciiTheme="minorHAnsi" w:hAnsiTheme="minorHAnsi" w:cstheme="minorHAnsi"/>
                <w:b/>
                <w:iCs/>
                <w:color w:val="000000" w:themeColor="text1"/>
              </w:rPr>
            </w:pPr>
          </w:p>
        </w:tc>
        <w:tc>
          <w:tcPr>
            <w:tcW w:w="5026" w:type="dxa"/>
          </w:tcPr>
          <w:p w14:paraId="251C5AEC" w14:textId="77777777" w:rsidR="00A314F7" w:rsidRPr="00150C3E" w:rsidRDefault="00A314F7" w:rsidP="00632BBD">
            <w:pPr>
              <w:spacing w:before="60"/>
              <w:jc w:val="left"/>
              <w:rPr>
                <w:rFonts w:asciiTheme="minorHAnsi" w:hAnsiTheme="minorHAnsi" w:cstheme="minorHAnsi"/>
                <w:iCs/>
                <w:color w:val="000000" w:themeColor="text1"/>
              </w:rPr>
            </w:pPr>
            <w:r>
              <w:rPr>
                <w:rFonts w:asciiTheme="minorHAnsi" w:eastAsiaTheme="minorHAnsi" w:hAnsiTheme="minorHAnsi" w:cstheme="minorHAnsi"/>
                <w:color w:val="000000" w:themeColor="text1"/>
              </w:rPr>
              <w:t>O</w:t>
            </w:r>
            <w:r w:rsidRPr="00150C3E">
              <w:rPr>
                <w:rFonts w:asciiTheme="minorHAnsi" w:eastAsiaTheme="minorHAnsi" w:hAnsiTheme="minorHAnsi" w:cstheme="minorHAnsi"/>
                <w:color w:val="000000" w:themeColor="text1"/>
              </w:rPr>
              <w:t>pakowanie sprzętu nadaje się do recyklingu w co najmniej 80%</w:t>
            </w:r>
          </w:p>
        </w:tc>
        <w:tc>
          <w:tcPr>
            <w:tcW w:w="1964" w:type="dxa"/>
          </w:tcPr>
          <w:p w14:paraId="59FE8FA9" w14:textId="77777777" w:rsidR="00A314F7" w:rsidRPr="00150C3E" w:rsidRDefault="00A314F7" w:rsidP="001101E4">
            <w:pPr>
              <w:spacing w:before="100" w:after="100"/>
              <w:rPr>
                <w:rFonts w:asciiTheme="minorHAnsi" w:hAnsiTheme="minorHAnsi" w:cstheme="minorHAnsi"/>
                <w:b/>
                <w:iCs/>
                <w:color w:val="000000" w:themeColor="text1"/>
              </w:rPr>
            </w:pPr>
            <w:r>
              <w:rPr>
                <w:rFonts w:asciiTheme="minorHAnsi" w:hAnsiTheme="minorHAnsi" w:cstheme="minorHAnsi"/>
                <w:bCs/>
                <w:iCs/>
                <w:color w:val="000000" w:themeColor="text1"/>
              </w:rPr>
              <w:t>5 pkt</w:t>
            </w:r>
          </w:p>
        </w:tc>
        <w:tc>
          <w:tcPr>
            <w:tcW w:w="1665" w:type="dxa"/>
          </w:tcPr>
          <w:p w14:paraId="340CE95C" w14:textId="77777777" w:rsidR="00A314F7" w:rsidRDefault="00A314F7" w:rsidP="001101E4">
            <w:pPr>
              <w:spacing w:before="100" w:after="100"/>
              <w:rPr>
                <w:rFonts w:asciiTheme="minorHAnsi" w:hAnsiTheme="minorHAnsi" w:cstheme="minorHAnsi"/>
                <w:bCs/>
                <w:iCs/>
                <w:color w:val="000000" w:themeColor="text1"/>
              </w:rPr>
            </w:pPr>
          </w:p>
        </w:tc>
      </w:tr>
      <w:tr w:rsidR="00A314F7" w:rsidRPr="00150C3E" w14:paraId="65423FF6" w14:textId="6E613A2C" w:rsidTr="00A314F7">
        <w:tc>
          <w:tcPr>
            <w:tcW w:w="696" w:type="dxa"/>
            <w:vMerge/>
            <w:tcBorders>
              <w:bottom w:val="single" w:sz="12" w:space="0" w:color="auto"/>
            </w:tcBorders>
          </w:tcPr>
          <w:p w14:paraId="6F8307E4" w14:textId="77777777" w:rsidR="00A314F7" w:rsidRPr="00150C3E" w:rsidRDefault="00A314F7" w:rsidP="001101E4">
            <w:pPr>
              <w:spacing w:before="100" w:after="100"/>
              <w:rPr>
                <w:rFonts w:asciiTheme="minorHAnsi" w:hAnsiTheme="minorHAnsi" w:cstheme="minorHAnsi"/>
                <w:b/>
                <w:iCs/>
                <w:color w:val="000000" w:themeColor="text1"/>
              </w:rPr>
            </w:pPr>
          </w:p>
        </w:tc>
        <w:tc>
          <w:tcPr>
            <w:tcW w:w="5026" w:type="dxa"/>
            <w:tcBorders>
              <w:bottom w:val="single" w:sz="12" w:space="0" w:color="auto"/>
            </w:tcBorders>
          </w:tcPr>
          <w:p w14:paraId="10D2BA88" w14:textId="77777777" w:rsidR="00A314F7" w:rsidRPr="00150C3E" w:rsidRDefault="00A314F7" w:rsidP="00632BBD">
            <w:pPr>
              <w:spacing w:before="60"/>
              <w:jc w:val="left"/>
              <w:rPr>
                <w:rFonts w:asciiTheme="minorHAnsi" w:hAnsiTheme="minorHAnsi" w:cstheme="minorHAnsi"/>
                <w:iCs/>
                <w:color w:val="000000" w:themeColor="text1"/>
              </w:rPr>
            </w:pPr>
            <w:r>
              <w:rPr>
                <w:rFonts w:asciiTheme="minorHAnsi" w:eastAsiaTheme="minorHAnsi" w:hAnsiTheme="minorHAnsi" w:cstheme="minorHAnsi"/>
                <w:color w:val="000000" w:themeColor="text1"/>
              </w:rPr>
              <w:t>O</w:t>
            </w:r>
            <w:r w:rsidRPr="00150C3E">
              <w:rPr>
                <w:rFonts w:asciiTheme="minorHAnsi" w:eastAsiaTheme="minorHAnsi" w:hAnsiTheme="minorHAnsi" w:cstheme="minorHAnsi"/>
                <w:color w:val="000000" w:themeColor="text1"/>
              </w:rPr>
              <w:t>pakowanie sprzętu nie nadaje się do recyklingu</w:t>
            </w:r>
          </w:p>
        </w:tc>
        <w:tc>
          <w:tcPr>
            <w:tcW w:w="1964" w:type="dxa"/>
            <w:tcBorders>
              <w:bottom w:val="single" w:sz="12" w:space="0" w:color="auto"/>
            </w:tcBorders>
          </w:tcPr>
          <w:p w14:paraId="6C251277" w14:textId="77777777" w:rsidR="00A314F7" w:rsidRPr="00150C3E" w:rsidRDefault="00A314F7" w:rsidP="001101E4">
            <w:pPr>
              <w:spacing w:before="100" w:after="100"/>
              <w:rPr>
                <w:rFonts w:asciiTheme="minorHAnsi" w:hAnsiTheme="minorHAnsi" w:cstheme="minorHAnsi"/>
                <w:b/>
                <w:iCs/>
                <w:color w:val="000000" w:themeColor="text1"/>
              </w:rPr>
            </w:pPr>
            <w:r>
              <w:rPr>
                <w:rFonts w:asciiTheme="minorHAnsi" w:hAnsiTheme="minorHAnsi" w:cstheme="minorHAnsi"/>
                <w:bCs/>
                <w:iCs/>
                <w:color w:val="000000" w:themeColor="text1"/>
              </w:rPr>
              <w:t>0 pkt</w:t>
            </w:r>
          </w:p>
        </w:tc>
        <w:tc>
          <w:tcPr>
            <w:tcW w:w="1665" w:type="dxa"/>
            <w:tcBorders>
              <w:bottom w:val="single" w:sz="12" w:space="0" w:color="auto"/>
            </w:tcBorders>
          </w:tcPr>
          <w:p w14:paraId="23019C54" w14:textId="77777777" w:rsidR="00A314F7" w:rsidRDefault="00A314F7" w:rsidP="001101E4">
            <w:pPr>
              <w:spacing w:before="100" w:after="100"/>
              <w:rPr>
                <w:rFonts w:asciiTheme="minorHAnsi" w:hAnsiTheme="minorHAnsi" w:cstheme="minorHAnsi"/>
                <w:bCs/>
                <w:iCs/>
                <w:color w:val="000000" w:themeColor="text1"/>
              </w:rPr>
            </w:pPr>
          </w:p>
        </w:tc>
      </w:tr>
      <w:tr w:rsidR="00A314F7" w:rsidRPr="00150C3E" w14:paraId="5D570D3B" w14:textId="0FD6FD30" w:rsidTr="00A314F7">
        <w:tc>
          <w:tcPr>
            <w:tcW w:w="696" w:type="dxa"/>
            <w:tcBorders>
              <w:top w:val="single" w:sz="12" w:space="0" w:color="auto"/>
              <w:bottom w:val="single" w:sz="12" w:space="0" w:color="auto"/>
            </w:tcBorders>
          </w:tcPr>
          <w:p w14:paraId="77B24EF6" w14:textId="2A5A85D8" w:rsidR="00A314F7" w:rsidRPr="00150C3E" w:rsidRDefault="00A314F7" w:rsidP="001101E4">
            <w:pPr>
              <w:spacing w:before="100" w:after="100"/>
              <w:rPr>
                <w:rFonts w:asciiTheme="minorHAnsi" w:hAnsiTheme="minorHAnsi" w:cstheme="minorHAnsi"/>
                <w:b/>
                <w:iCs/>
                <w:color w:val="000000" w:themeColor="text1"/>
              </w:rPr>
            </w:pPr>
            <w:r>
              <w:rPr>
                <w:rFonts w:asciiTheme="minorHAnsi" w:hAnsiTheme="minorHAnsi" w:cstheme="minorHAnsi"/>
                <w:b/>
                <w:iCs/>
                <w:color w:val="000000" w:themeColor="text1"/>
              </w:rPr>
              <w:t>c)</w:t>
            </w:r>
          </w:p>
        </w:tc>
        <w:tc>
          <w:tcPr>
            <w:tcW w:w="5026" w:type="dxa"/>
            <w:tcBorders>
              <w:top w:val="single" w:sz="12" w:space="0" w:color="auto"/>
              <w:bottom w:val="single" w:sz="12" w:space="0" w:color="auto"/>
            </w:tcBorders>
          </w:tcPr>
          <w:p w14:paraId="0E8C1B12" w14:textId="77777777" w:rsidR="00A314F7" w:rsidRPr="00150C3E" w:rsidRDefault="00A314F7" w:rsidP="00632BBD">
            <w:pPr>
              <w:spacing w:before="60"/>
              <w:jc w:val="left"/>
              <w:rPr>
                <w:rFonts w:asciiTheme="minorHAnsi" w:eastAsiaTheme="minorHAnsi" w:hAnsiTheme="minorHAnsi" w:cstheme="minorHAnsi"/>
                <w:b/>
                <w:bCs/>
                <w:color w:val="000000" w:themeColor="text1"/>
              </w:rPr>
            </w:pPr>
            <w:r w:rsidRPr="00150C3E">
              <w:rPr>
                <w:rFonts w:asciiTheme="minorHAnsi" w:eastAsiaTheme="minorHAnsi" w:hAnsiTheme="minorHAnsi" w:cstheme="minorHAnsi"/>
                <w:b/>
                <w:bCs/>
                <w:color w:val="000000" w:themeColor="text1"/>
              </w:rPr>
              <w:t xml:space="preserve">Wyposażenie w technologie pozwalające na optymalne gospodarowanie energią elektryczną (np. tryb czuwania, </w:t>
            </w:r>
            <w:proofErr w:type="spellStart"/>
            <w:r w:rsidRPr="00150C3E">
              <w:rPr>
                <w:rFonts w:asciiTheme="minorHAnsi" w:eastAsiaTheme="minorHAnsi" w:hAnsiTheme="minorHAnsi" w:cstheme="minorHAnsi"/>
                <w:b/>
                <w:bCs/>
                <w:color w:val="000000" w:themeColor="text1"/>
              </w:rPr>
              <w:t>eco</w:t>
            </w:r>
            <w:proofErr w:type="spellEnd"/>
            <w:r w:rsidRPr="00150C3E">
              <w:rPr>
                <w:rFonts w:asciiTheme="minorHAnsi" w:eastAsiaTheme="minorHAnsi" w:hAnsiTheme="minorHAnsi" w:cstheme="minorHAnsi"/>
                <w:b/>
                <w:bCs/>
                <w:color w:val="000000" w:themeColor="text1"/>
              </w:rPr>
              <w:t xml:space="preserve"> itp.)</w:t>
            </w:r>
          </w:p>
        </w:tc>
        <w:tc>
          <w:tcPr>
            <w:tcW w:w="1964" w:type="dxa"/>
            <w:tcBorders>
              <w:top w:val="single" w:sz="12" w:space="0" w:color="auto"/>
              <w:bottom w:val="single" w:sz="12" w:space="0" w:color="auto"/>
            </w:tcBorders>
          </w:tcPr>
          <w:p w14:paraId="3BF89243" w14:textId="77777777" w:rsidR="00A314F7" w:rsidRDefault="00A314F7" w:rsidP="001101E4">
            <w:pPr>
              <w:spacing w:before="100" w:after="100"/>
              <w:rPr>
                <w:rFonts w:asciiTheme="minorHAnsi" w:hAnsiTheme="minorHAnsi" w:cstheme="minorHAnsi"/>
                <w:bCs/>
                <w:iCs/>
                <w:color w:val="000000" w:themeColor="text1"/>
              </w:rPr>
            </w:pPr>
            <w:r>
              <w:rPr>
                <w:rFonts w:asciiTheme="minorHAnsi" w:hAnsiTheme="minorHAnsi" w:cstheme="minorHAnsi"/>
                <w:bCs/>
                <w:iCs/>
                <w:color w:val="000000" w:themeColor="text1"/>
              </w:rPr>
              <w:t>TAK – 5 pkt</w:t>
            </w:r>
          </w:p>
          <w:p w14:paraId="4A0FDB26" w14:textId="77777777" w:rsidR="00A314F7" w:rsidRPr="00150C3E" w:rsidRDefault="00A314F7" w:rsidP="001101E4">
            <w:pPr>
              <w:spacing w:before="100" w:after="100"/>
              <w:rPr>
                <w:rFonts w:asciiTheme="minorHAnsi" w:hAnsiTheme="minorHAnsi" w:cstheme="minorHAnsi"/>
                <w:b/>
                <w:iCs/>
                <w:color w:val="000000" w:themeColor="text1"/>
              </w:rPr>
            </w:pPr>
            <w:r>
              <w:rPr>
                <w:rFonts w:asciiTheme="minorHAnsi" w:hAnsiTheme="minorHAnsi" w:cstheme="minorHAnsi"/>
                <w:bCs/>
                <w:iCs/>
                <w:color w:val="000000" w:themeColor="text1"/>
              </w:rPr>
              <w:t>NIE – 0 pkt</w:t>
            </w:r>
          </w:p>
        </w:tc>
        <w:tc>
          <w:tcPr>
            <w:tcW w:w="1665" w:type="dxa"/>
            <w:tcBorders>
              <w:top w:val="single" w:sz="12" w:space="0" w:color="auto"/>
              <w:bottom w:val="single" w:sz="12" w:space="0" w:color="auto"/>
            </w:tcBorders>
          </w:tcPr>
          <w:p w14:paraId="45BBD688" w14:textId="77777777" w:rsidR="00A314F7" w:rsidRDefault="00A314F7" w:rsidP="001101E4">
            <w:pPr>
              <w:spacing w:before="100" w:after="100"/>
              <w:rPr>
                <w:rFonts w:asciiTheme="minorHAnsi" w:hAnsiTheme="minorHAnsi" w:cstheme="minorHAnsi"/>
                <w:bCs/>
                <w:iCs/>
                <w:color w:val="000000" w:themeColor="text1"/>
              </w:rPr>
            </w:pPr>
          </w:p>
        </w:tc>
      </w:tr>
      <w:tr w:rsidR="00A314F7" w:rsidRPr="00150C3E" w14:paraId="7CC5B727" w14:textId="5221ECCE" w:rsidTr="00A314F7">
        <w:tc>
          <w:tcPr>
            <w:tcW w:w="696" w:type="dxa"/>
            <w:vMerge w:val="restart"/>
            <w:tcBorders>
              <w:top w:val="single" w:sz="12" w:space="0" w:color="auto"/>
            </w:tcBorders>
          </w:tcPr>
          <w:p w14:paraId="6FA374C3" w14:textId="37F0D71F" w:rsidR="00A314F7" w:rsidRPr="00150C3E" w:rsidRDefault="00A314F7" w:rsidP="001101E4">
            <w:pPr>
              <w:spacing w:before="100" w:after="100"/>
              <w:rPr>
                <w:rFonts w:asciiTheme="minorHAnsi" w:hAnsiTheme="minorHAnsi" w:cstheme="minorHAnsi"/>
                <w:b/>
                <w:iCs/>
                <w:color w:val="000000" w:themeColor="text1"/>
              </w:rPr>
            </w:pPr>
            <w:r>
              <w:rPr>
                <w:rFonts w:asciiTheme="minorHAnsi" w:hAnsiTheme="minorHAnsi" w:cstheme="minorHAnsi"/>
                <w:b/>
                <w:iCs/>
                <w:color w:val="000000" w:themeColor="text1"/>
              </w:rPr>
              <w:t>d)</w:t>
            </w:r>
          </w:p>
        </w:tc>
        <w:tc>
          <w:tcPr>
            <w:tcW w:w="5026" w:type="dxa"/>
            <w:tcBorders>
              <w:top w:val="single" w:sz="12" w:space="0" w:color="auto"/>
            </w:tcBorders>
          </w:tcPr>
          <w:p w14:paraId="6CC33EFE" w14:textId="77777777" w:rsidR="00A314F7" w:rsidRPr="00150C3E" w:rsidRDefault="00A314F7" w:rsidP="00632BBD">
            <w:pPr>
              <w:spacing w:before="60"/>
              <w:jc w:val="left"/>
              <w:rPr>
                <w:rFonts w:asciiTheme="minorHAnsi" w:eastAsiaTheme="minorHAnsi" w:hAnsiTheme="minorHAnsi" w:cstheme="minorHAnsi"/>
                <w:b/>
                <w:bCs/>
                <w:color w:val="000000" w:themeColor="text1"/>
              </w:rPr>
            </w:pPr>
            <w:r w:rsidRPr="00150C3E">
              <w:rPr>
                <w:rFonts w:asciiTheme="minorHAnsi" w:eastAsiaTheme="minorHAnsi" w:hAnsiTheme="minorHAnsi" w:cstheme="minorHAnsi"/>
                <w:b/>
                <w:bCs/>
                <w:color w:val="000000" w:themeColor="text1"/>
              </w:rPr>
              <w:t>Dostępność serwisu, części zamiennych, oprogramowania itp. (wyrażona w latach)</w:t>
            </w:r>
            <w:r>
              <w:rPr>
                <w:rFonts w:asciiTheme="minorHAnsi" w:eastAsiaTheme="minorHAnsi" w:hAnsiTheme="minorHAnsi" w:cstheme="minorHAnsi"/>
                <w:b/>
                <w:bCs/>
                <w:color w:val="000000" w:themeColor="text1"/>
              </w:rPr>
              <w:t>:</w:t>
            </w:r>
          </w:p>
        </w:tc>
        <w:tc>
          <w:tcPr>
            <w:tcW w:w="1964" w:type="dxa"/>
            <w:tcBorders>
              <w:top w:val="single" w:sz="12" w:space="0" w:color="auto"/>
            </w:tcBorders>
            <w:shd w:val="clear" w:color="auto" w:fill="D9D9D9" w:themeFill="background1" w:themeFillShade="D9"/>
          </w:tcPr>
          <w:p w14:paraId="5CD89B2B" w14:textId="77777777" w:rsidR="00A314F7" w:rsidRPr="00150C3E" w:rsidRDefault="00A314F7" w:rsidP="001101E4">
            <w:pPr>
              <w:spacing w:before="100" w:after="100"/>
              <w:rPr>
                <w:rFonts w:asciiTheme="minorHAnsi" w:hAnsiTheme="minorHAnsi" w:cstheme="minorHAnsi"/>
                <w:b/>
                <w:iCs/>
                <w:color w:val="000000" w:themeColor="text1"/>
              </w:rPr>
            </w:pPr>
            <w:r>
              <w:rPr>
                <w:rFonts w:asciiTheme="minorHAnsi" w:hAnsiTheme="minorHAnsi" w:cstheme="minorHAnsi"/>
                <w:bCs/>
                <w:iCs/>
                <w:color w:val="000000" w:themeColor="text1"/>
              </w:rPr>
              <w:t xml:space="preserve"> </w:t>
            </w:r>
          </w:p>
        </w:tc>
        <w:tc>
          <w:tcPr>
            <w:tcW w:w="1665" w:type="dxa"/>
            <w:tcBorders>
              <w:top w:val="single" w:sz="12" w:space="0" w:color="auto"/>
            </w:tcBorders>
            <w:shd w:val="clear" w:color="auto" w:fill="D9D9D9" w:themeFill="background1" w:themeFillShade="D9"/>
          </w:tcPr>
          <w:p w14:paraId="7A868D06" w14:textId="77777777" w:rsidR="00A314F7" w:rsidRDefault="00A314F7" w:rsidP="001101E4">
            <w:pPr>
              <w:spacing w:before="100" w:after="100"/>
              <w:rPr>
                <w:rFonts w:asciiTheme="minorHAnsi" w:hAnsiTheme="minorHAnsi" w:cstheme="minorHAnsi"/>
                <w:bCs/>
                <w:iCs/>
                <w:color w:val="000000" w:themeColor="text1"/>
              </w:rPr>
            </w:pPr>
          </w:p>
        </w:tc>
      </w:tr>
      <w:tr w:rsidR="00A314F7" w:rsidRPr="00150C3E" w14:paraId="443905B1" w14:textId="16DD187E" w:rsidTr="00A314F7">
        <w:tc>
          <w:tcPr>
            <w:tcW w:w="696" w:type="dxa"/>
            <w:vMerge/>
          </w:tcPr>
          <w:p w14:paraId="48106102" w14:textId="77777777" w:rsidR="00A314F7" w:rsidRPr="00150C3E" w:rsidRDefault="00A314F7" w:rsidP="001101E4">
            <w:pPr>
              <w:spacing w:before="100" w:after="100"/>
              <w:rPr>
                <w:rFonts w:asciiTheme="minorHAnsi" w:hAnsiTheme="minorHAnsi" w:cstheme="minorHAnsi"/>
                <w:b/>
                <w:iCs/>
                <w:color w:val="000000" w:themeColor="text1"/>
              </w:rPr>
            </w:pPr>
          </w:p>
        </w:tc>
        <w:tc>
          <w:tcPr>
            <w:tcW w:w="5026" w:type="dxa"/>
          </w:tcPr>
          <w:p w14:paraId="37665DB9" w14:textId="3DBA0BE0" w:rsidR="00A314F7" w:rsidRPr="00150C3E" w:rsidRDefault="00A314F7" w:rsidP="00632BBD">
            <w:pPr>
              <w:spacing w:before="60"/>
              <w:jc w:val="left"/>
              <w:rPr>
                <w:rFonts w:asciiTheme="minorHAnsi" w:eastAsiaTheme="minorHAnsi" w:hAnsiTheme="minorHAnsi" w:cstheme="minorHAnsi"/>
                <w:color w:val="000000" w:themeColor="text1"/>
              </w:rPr>
            </w:pPr>
            <w:r w:rsidRPr="00150C3E">
              <w:rPr>
                <w:rFonts w:asciiTheme="minorHAnsi" w:eastAsiaTheme="minorHAnsi" w:hAnsiTheme="minorHAnsi" w:cstheme="minorHAnsi"/>
                <w:color w:val="000000" w:themeColor="text1"/>
              </w:rPr>
              <w:t xml:space="preserve">przez okres 7 lat </w:t>
            </w:r>
            <w:r>
              <w:rPr>
                <w:rFonts w:asciiTheme="minorHAnsi" w:eastAsiaTheme="minorHAnsi" w:hAnsiTheme="minorHAnsi" w:cstheme="minorHAnsi"/>
                <w:color w:val="000000" w:themeColor="text1"/>
              </w:rPr>
              <w:t>włącznie</w:t>
            </w:r>
          </w:p>
        </w:tc>
        <w:tc>
          <w:tcPr>
            <w:tcW w:w="1964" w:type="dxa"/>
          </w:tcPr>
          <w:p w14:paraId="7175833F" w14:textId="77777777" w:rsidR="00A314F7" w:rsidRPr="00150C3E" w:rsidRDefault="00A314F7" w:rsidP="001101E4">
            <w:pPr>
              <w:spacing w:before="100" w:after="100"/>
              <w:rPr>
                <w:rFonts w:asciiTheme="minorHAnsi" w:hAnsiTheme="minorHAnsi" w:cstheme="minorHAnsi"/>
                <w:b/>
                <w:iCs/>
                <w:color w:val="000000" w:themeColor="text1"/>
              </w:rPr>
            </w:pPr>
            <w:r>
              <w:rPr>
                <w:rFonts w:asciiTheme="minorHAnsi" w:hAnsiTheme="minorHAnsi" w:cstheme="minorHAnsi"/>
                <w:bCs/>
                <w:iCs/>
                <w:color w:val="000000" w:themeColor="text1"/>
              </w:rPr>
              <w:t>0 pkt</w:t>
            </w:r>
          </w:p>
        </w:tc>
        <w:tc>
          <w:tcPr>
            <w:tcW w:w="1665" w:type="dxa"/>
          </w:tcPr>
          <w:p w14:paraId="3B01503F" w14:textId="77777777" w:rsidR="00A314F7" w:rsidRDefault="00A314F7" w:rsidP="001101E4">
            <w:pPr>
              <w:spacing w:before="100" w:after="100"/>
              <w:rPr>
                <w:rFonts w:asciiTheme="minorHAnsi" w:hAnsiTheme="minorHAnsi" w:cstheme="minorHAnsi"/>
                <w:bCs/>
                <w:iCs/>
                <w:color w:val="000000" w:themeColor="text1"/>
              </w:rPr>
            </w:pPr>
          </w:p>
        </w:tc>
      </w:tr>
      <w:tr w:rsidR="00A314F7" w:rsidRPr="00150C3E" w14:paraId="3893D0A9" w14:textId="3C705CC0" w:rsidTr="00A314F7">
        <w:tc>
          <w:tcPr>
            <w:tcW w:w="696" w:type="dxa"/>
            <w:vMerge/>
            <w:tcBorders>
              <w:bottom w:val="single" w:sz="12" w:space="0" w:color="auto"/>
            </w:tcBorders>
          </w:tcPr>
          <w:p w14:paraId="5A9C303D" w14:textId="77777777" w:rsidR="00A314F7" w:rsidRPr="00150C3E" w:rsidRDefault="00A314F7" w:rsidP="001101E4">
            <w:pPr>
              <w:spacing w:before="100" w:after="100"/>
              <w:rPr>
                <w:rFonts w:asciiTheme="minorHAnsi" w:hAnsiTheme="minorHAnsi" w:cstheme="minorHAnsi"/>
                <w:b/>
                <w:iCs/>
                <w:color w:val="000000" w:themeColor="text1"/>
              </w:rPr>
            </w:pPr>
          </w:p>
        </w:tc>
        <w:tc>
          <w:tcPr>
            <w:tcW w:w="5026" w:type="dxa"/>
            <w:tcBorders>
              <w:bottom w:val="single" w:sz="12" w:space="0" w:color="auto"/>
            </w:tcBorders>
          </w:tcPr>
          <w:p w14:paraId="34F3854E" w14:textId="25667707" w:rsidR="00A314F7" w:rsidRPr="00150C3E" w:rsidRDefault="00A314F7" w:rsidP="00632BBD">
            <w:pPr>
              <w:spacing w:before="60"/>
              <w:jc w:val="left"/>
              <w:rPr>
                <w:rFonts w:asciiTheme="minorHAnsi" w:hAnsiTheme="minorHAnsi" w:cstheme="minorHAnsi"/>
                <w:b/>
                <w:iCs/>
                <w:color w:val="000000" w:themeColor="text1"/>
              </w:rPr>
            </w:pPr>
            <w:r w:rsidRPr="00150C3E">
              <w:rPr>
                <w:rFonts w:asciiTheme="minorHAnsi" w:eastAsiaTheme="minorHAnsi" w:hAnsiTheme="minorHAnsi" w:cstheme="minorHAnsi"/>
                <w:color w:val="000000" w:themeColor="text1"/>
              </w:rPr>
              <w:t xml:space="preserve">przez okres </w:t>
            </w:r>
            <w:r>
              <w:rPr>
                <w:rFonts w:asciiTheme="minorHAnsi" w:eastAsiaTheme="minorHAnsi" w:hAnsiTheme="minorHAnsi" w:cstheme="minorHAnsi"/>
                <w:color w:val="000000" w:themeColor="text1"/>
              </w:rPr>
              <w:t>≥ 8</w:t>
            </w:r>
            <w:r w:rsidRPr="00150C3E">
              <w:rPr>
                <w:rFonts w:asciiTheme="minorHAnsi" w:eastAsiaTheme="minorHAnsi" w:hAnsiTheme="minorHAnsi" w:cstheme="minorHAnsi"/>
                <w:color w:val="000000" w:themeColor="text1"/>
              </w:rPr>
              <w:t xml:space="preserve"> lat</w:t>
            </w:r>
          </w:p>
        </w:tc>
        <w:tc>
          <w:tcPr>
            <w:tcW w:w="1964" w:type="dxa"/>
            <w:tcBorders>
              <w:bottom w:val="single" w:sz="12" w:space="0" w:color="auto"/>
            </w:tcBorders>
          </w:tcPr>
          <w:p w14:paraId="2AB68EDF" w14:textId="77777777" w:rsidR="00A314F7" w:rsidRPr="00150C3E" w:rsidRDefault="00A314F7" w:rsidP="001101E4">
            <w:pPr>
              <w:spacing w:before="100" w:after="100"/>
              <w:rPr>
                <w:rFonts w:asciiTheme="minorHAnsi" w:hAnsiTheme="minorHAnsi" w:cstheme="minorHAnsi"/>
                <w:b/>
                <w:iCs/>
                <w:color w:val="000000" w:themeColor="text1"/>
              </w:rPr>
            </w:pPr>
            <w:r>
              <w:rPr>
                <w:rFonts w:asciiTheme="minorHAnsi" w:hAnsiTheme="minorHAnsi" w:cstheme="minorHAnsi"/>
                <w:bCs/>
                <w:iCs/>
                <w:color w:val="000000" w:themeColor="text1"/>
              </w:rPr>
              <w:t>5 pkt</w:t>
            </w:r>
          </w:p>
        </w:tc>
        <w:tc>
          <w:tcPr>
            <w:tcW w:w="1665" w:type="dxa"/>
            <w:tcBorders>
              <w:bottom w:val="single" w:sz="12" w:space="0" w:color="auto"/>
            </w:tcBorders>
          </w:tcPr>
          <w:p w14:paraId="3DA2FFC0" w14:textId="7184794E" w:rsidR="00A314F7" w:rsidRDefault="00717A06" w:rsidP="00717A06">
            <w:pPr>
              <w:spacing w:before="100" w:after="100"/>
              <w:jc w:val="left"/>
              <w:rPr>
                <w:rFonts w:asciiTheme="minorHAnsi" w:hAnsiTheme="minorHAnsi" w:cstheme="minorHAnsi"/>
                <w:bCs/>
                <w:iCs/>
                <w:color w:val="000000" w:themeColor="text1"/>
              </w:rPr>
            </w:pPr>
            <w:r>
              <w:rPr>
                <w:rFonts w:asciiTheme="minorHAnsi" w:hAnsiTheme="minorHAnsi" w:cstheme="minorHAnsi"/>
                <w:bCs/>
                <w:iCs/>
              </w:rPr>
              <w:t>Przy odpowiedzi TAK, podać liczbę lat</w:t>
            </w:r>
          </w:p>
        </w:tc>
      </w:tr>
      <w:tr w:rsidR="00A314F7" w:rsidRPr="00150C3E" w14:paraId="1546955D" w14:textId="313A45F6" w:rsidTr="00A314F7">
        <w:tc>
          <w:tcPr>
            <w:tcW w:w="696" w:type="dxa"/>
            <w:tcBorders>
              <w:top w:val="single" w:sz="12" w:space="0" w:color="auto"/>
            </w:tcBorders>
          </w:tcPr>
          <w:p w14:paraId="19B8C075" w14:textId="6ADA6597" w:rsidR="00A314F7" w:rsidRPr="00150C3E" w:rsidRDefault="00A314F7" w:rsidP="001101E4">
            <w:pPr>
              <w:spacing w:before="100" w:after="100"/>
              <w:rPr>
                <w:rFonts w:asciiTheme="minorHAnsi" w:hAnsiTheme="minorHAnsi" w:cstheme="minorHAnsi"/>
                <w:b/>
                <w:iCs/>
                <w:color w:val="000000" w:themeColor="text1"/>
              </w:rPr>
            </w:pPr>
            <w:r>
              <w:rPr>
                <w:rFonts w:asciiTheme="minorHAnsi" w:hAnsiTheme="minorHAnsi" w:cstheme="minorHAnsi"/>
                <w:b/>
                <w:iCs/>
                <w:color w:val="000000" w:themeColor="text1"/>
              </w:rPr>
              <w:t>e)</w:t>
            </w:r>
          </w:p>
        </w:tc>
        <w:tc>
          <w:tcPr>
            <w:tcW w:w="5026" w:type="dxa"/>
            <w:tcBorders>
              <w:top w:val="single" w:sz="12" w:space="0" w:color="auto"/>
            </w:tcBorders>
          </w:tcPr>
          <w:p w14:paraId="5FBC12E8" w14:textId="77777777" w:rsidR="00A314F7" w:rsidRPr="00150C3E" w:rsidRDefault="00A314F7" w:rsidP="00632BBD">
            <w:pPr>
              <w:jc w:val="left"/>
              <w:rPr>
                <w:rFonts w:asciiTheme="minorHAnsi" w:eastAsiaTheme="minorHAnsi" w:hAnsiTheme="minorHAnsi" w:cstheme="minorHAnsi"/>
                <w:b/>
                <w:bCs/>
                <w:color w:val="000000" w:themeColor="text1"/>
              </w:rPr>
            </w:pPr>
            <w:r w:rsidRPr="00150C3E">
              <w:rPr>
                <w:rFonts w:asciiTheme="minorHAnsi" w:eastAsiaTheme="minorHAnsi" w:hAnsiTheme="minorHAnsi" w:cstheme="minorHAnsi"/>
                <w:b/>
                <w:bCs/>
                <w:color w:val="000000" w:themeColor="text1"/>
              </w:rPr>
              <w:t>Stosowanie zasady gospodarki cyrkularnej przy produkcji sprzętu</w:t>
            </w:r>
          </w:p>
          <w:p w14:paraId="4D2E3648" w14:textId="77777777" w:rsidR="00A314F7" w:rsidRPr="00150C3E" w:rsidRDefault="00A314F7" w:rsidP="00632BBD">
            <w:pPr>
              <w:spacing w:before="60"/>
              <w:jc w:val="left"/>
              <w:rPr>
                <w:rFonts w:asciiTheme="minorHAnsi" w:hAnsiTheme="minorHAnsi" w:cstheme="minorHAnsi"/>
                <w:b/>
                <w:iCs/>
                <w:color w:val="000000" w:themeColor="text1"/>
              </w:rPr>
            </w:pPr>
          </w:p>
        </w:tc>
        <w:tc>
          <w:tcPr>
            <w:tcW w:w="1964" w:type="dxa"/>
            <w:tcBorders>
              <w:top w:val="single" w:sz="12" w:space="0" w:color="auto"/>
            </w:tcBorders>
          </w:tcPr>
          <w:p w14:paraId="76CE1D8C" w14:textId="77777777" w:rsidR="00A314F7" w:rsidRDefault="00A314F7" w:rsidP="001101E4">
            <w:pPr>
              <w:spacing w:before="100" w:after="100"/>
              <w:rPr>
                <w:rFonts w:asciiTheme="minorHAnsi" w:hAnsiTheme="minorHAnsi" w:cstheme="minorHAnsi"/>
                <w:bCs/>
                <w:iCs/>
                <w:color w:val="000000" w:themeColor="text1"/>
              </w:rPr>
            </w:pPr>
            <w:r>
              <w:rPr>
                <w:rFonts w:asciiTheme="minorHAnsi" w:hAnsiTheme="minorHAnsi" w:cstheme="minorHAnsi"/>
                <w:bCs/>
                <w:iCs/>
                <w:color w:val="000000" w:themeColor="text1"/>
              </w:rPr>
              <w:t>TAK – 5 pkt</w:t>
            </w:r>
          </w:p>
          <w:p w14:paraId="5C507287" w14:textId="77777777" w:rsidR="00A314F7" w:rsidRPr="00150C3E" w:rsidRDefault="00A314F7" w:rsidP="001101E4">
            <w:pPr>
              <w:spacing w:before="100" w:after="100"/>
              <w:rPr>
                <w:rFonts w:asciiTheme="minorHAnsi" w:hAnsiTheme="minorHAnsi" w:cstheme="minorHAnsi"/>
                <w:b/>
                <w:iCs/>
                <w:color w:val="000000" w:themeColor="text1"/>
              </w:rPr>
            </w:pPr>
            <w:r>
              <w:rPr>
                <w:rFonts w:asciiTheme="minorHAnsi" w:hAnsiTheme="minorHAnsi" w:cstheme="minorHAnsi"/>
                <w:bCs/>
                <w:iCs/>
                <w:color w:val="000000" w:themeColor="text1"/>
              </w:rPr>
              <w:t>NIE – 0 pkt</w:t>
            </w:r>
          </w:p>
        </w:tc>
        <w:tc>
          <w:tcPr>
            <w:tcW w:w="1665" w:type="dxa"/>
            <w:tcBorders>
              <w:top w:val="single" w:sz="12" w:space="0" w:color="auto"/>
            </w:tcBorders>
          </w:tcPr>
          <w:p w14:paraId="239AC6B6" w14:textId="77777777" w:rsidR="00A314F7" w:rsidRDefault="00A314F7" w:rsidP="001101E4">
            <w:pPr>
              <w:spacing w:before="100" w:after="100"/>
              <w:rPr>
                <w:rFonts w:asciiTheme="minorHAnsi" w:hAnsiTheme="minorHAnsi" w:cstheme="minorHAnsi"/>
                <w:bCs/>
                <w:iCs/>
                <w:color w:val="000000" w:themeColor="text1"/>
              </w:rPr>
            </w:pPr>
          </w:p>
        </w:tc>
      </w:tr>
    </w:tbl>
    <w:p w14:paraId="4FDCCEFA" w14:textId="77777777" w:rsidR="00AF6362" w:rsidRDefault="00AF6362" w:rsidP="00AF6362">
      <w:pPr>
        <w:rPr>
          <w:i/>
          <w:color w:val="00B050"/>
        </w:rPr>
      </w:pPr>
    </w:p>
    <w:p w14:paraId="64FD1D84" w14:textId="77777777" w:rsidR="00AF6362" w:rsidRPr="00150C3E" w:rsidRDefault="00AF6362" w:rsidP="005966EA">
      <w:pPr>
        <w:jc w:val="left"/>
        <w:rPr>
          <w:rFonts w:asciiTheme="minorHAnsi" w:hAnsiTheme="minorHAnsi" w:cstheme="minorHAnsi"/>
          <w:i/>
          <w:color w:val="000000" w:themeColor="text1"/>
        </w:rPr>
      </w:pPr>
      <w:r w:rsidRPr="00150C3E">
        <w:rPr>
          <w:rFonts w:asciiTheme="minorHAnsi" w:hAnsiTheme="minorHAnsi" w:cstheme="minorHAnsi"/>
          <w:i/>
          <w:color w:val="000000" w:themeColor="text1"/>
        </w:rPr>
        <w:t xml:space="preserve">Gospodarka cyrkularna (inaczej Gospodarka Obiegu Zamkniętego) to model gospodarki, w którym produkty i usługi są przedmiotem obrotu w zamkniętych pętlach lub cyklach. Głównym celem gospodarki o obiegu zamkniętym jest projektowanie procesów produkcyjnych w taki sposób, aby możliwe było utrzymanie jak </w:t>
      </w:r>
      <w:r w:rsidRPr="00150C3E">
        <w:rPr>
          <w:rFonts w:asciiTheme="minorHAnsi" w:hAnsiTheme="minorHAnsi" w:cstheme="minorHAnsi"/>
          <w:i/>
          <w:color w:val="000000" w:themeColor="text1"/>
        </w:rPr>
        <w:lastRenderedPageBreak/>
        <w:t>największej wartości produktów, części i materiałów. Kluczową kwestią jest stworzenie systemu pozwalającego na tworzenie towarów o długiej żywotności, optymalizowanie procesów ponownego użycia, renowacji, reprodukcji i recyklingu wszelkich produktów i materiałów.</w:t>
      </w:r>
    </w:p>
    <w:p w14:paraId="5D6242D8" w14:textId="77777777" w:rsidR="00AF6362" w:rsidRDefault="00AF6362" w:rsidP="00AF6362">
      <w:pPr>
        <w:rPr>
          <w:sz w:val="18"/>
          <w:szCs w:val="18"/>
        </w:rPr>
      </w:pPr>
    </w:p>
    <w:p w14:paraId="4BCC37E0" w14:textId="77777777" w:rsidR="00AD2508" w:rsidRDefault="00AD2508" w:rsidP="00AF6362">
      <w:pPr>
        <w:rPr>
          <w:sz w:val="18"/>
          <w:szCs w:val="18"/>
        </w:rPr>
      </w:pPr>
    </w:p>
    <w:p w14:paraId="31C2E6C3" w14:textId="77777777" w:rsidR="00AD2508" w:rsidRDefault="00AD2508" w:rsidP="00AF6362">
      <w:pPr>
        <w:rPr>
          <w:sz w:val="18"/>
          <w:szCs w:val="18"/>
        </w:rPr>
      </w:pPr>
    </w:p>
    <w:p w14:paraId="64445483" w14:textId="77777777" w:rsidR="00AF6362" w:rsidRPr="0055441C" w:rsidRDefault="00AF6362" w:rsidP="00AF6362">
      <w:pPr>
        <w:jc w:val="left"/>
        <w:rPr>
          <w:rFonts w:asciiTheme="minorHAnsi" w:hAnsiTheme="minorHAnsi" w:cstheme="minorHAnsi"/>
          <w:sz w:val="20"/>
          <w:szCs w:val="20"/>
        </w:rPr>
      </w:pPr>
      <w:r w:rsidRPr="0055441C">
        <w:rPr>
          <w:rFonts w:asciiTheme="minorHAnsi" w:hAnsiTheme="minorHAnsi" w:cstheme="minorHAnsi"/>
          <w:sz w:val="20"/>
          <w:szCs w:val="20"/>
        </w:rPr>
        <w:t>.................................................</w:t>
      </w:r>
    </w:p>
    <w:p w14:paraId="2C6B0A72" w14:textId="77777777" w:rsidR="00AF6362" w:rsidRPr="0055441C" w:rsidRDefault="00AF6362" w:rsidP="00AF6362">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 xml:space="preserve">podpis elektroniczny kwalifikowany </w:t>
      </w:r>
    </w:p>
    <w:p w14:paraId="217C7DA0" w14:textId="77777777" w:rsidR="00AF6362" w:rsidRPr="0055441C" w:rsidRDefault="00AF6362" w:rsidP="00AF6362">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lub podpis zaufany lub osobisty</w:t>
      </w:r>
    </w:p>
    <w:p w14:paraId="3FEC1E2B" w14:textId="77777777" w:rsidR="00AF6362" w:rsidRPr="0055441C" w:rsidRDefault="00AF6362" w:rsidP="00AF6362">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osoby/-</w:t>
      </w:r>
      <w:proofErr w:type="spellStart"/>
      <w:r w:rsidRPr="0055441C">
        <w:rPr>
          <w:rFonts w:asciiTheme="minorHAnsi" w:hAnsiTheme="minorHAnsi" w:cstheme="minorHAnsi"/>
          <w:sz w:val="20"/>
          <w:szCs w:val="20"/>
        </w:rPr>
        <w:t>ób</w:t>
      </w:r>
      <w:proofErr w:type="spellEnd"/>
      <w:r w:rsidRPr="0055441C">
        <w:rPr>
          <w:rFonts w:asciiTheme="minorHAnsi" w:hAnsiTheme="minorHAnsi" w:cstheme="minorHAnsi"/>
          <w:sz w:val="20"/>
          <w:szCs w:val="20"/>
        </w:rPr>
        <w:t xml:space="preserve"> uprawnionej/-</w:t>
      </w:r>
      <w:proofErr w:type="spellStart"/>
      <w:r w:rsidRPr="0055441C">
        <w:rPr>
          <w:rFonts w:asciiTheme="minorHAnsi" w:hAnsiTheme="minorHAnsi" w:cstheme="minorHAnsi"/>
          <w:sz w:val="20"/>
          <w:szCs w:val="20"/>
        </w:rPr>
        <w:t>ych</w:t>
      </w:r>
      <w:proofErr w:type="spellEnd"/>
    </w:p>
    <w:p w14:paraId="604E368E" w14:textId="77777777" w:rsidR="00AF6362" w:rsidRPr="0055441C" w:rsidRDefault="00AF6362" w:rsidP="00AF6362">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 xml:space="preserve">do reprezentowania Wykonawcy </w:t>
      </w:r>
    </w:p>
    <w:p w14:paraId="338FC4BF" w14:textId="77777777" w:rsidR="00AF6362" w:rsidRDefault="00AF6362" w:rsidP="00AF6362">
      <w:pPr>
        <w:spacing w:after="0" w:line="240" w:lineRule="auto"/>
        <w:jc w:val="left"/>
        <w:rPr>
          <w:sz w:val="20"/>
          <w:szCs w:val="20"/>
        </w:rPr>
      </w:pPr>
      <w:r w:rsidRPr="0055441C">
        <w:rPr>
          <w:rFonts w:asciiTheme="minorHAnsi" w:hAnsiTheme="minorHAnsi" w:cstheme="minorHAnsi"/>
          <w:sz w:val="20"/>
          <w:szCs w:val="20"/>
        </w:rPr>
        <w:t>lub pełnomocnika</w:t>
      </w:r>
      <w:r w:rsidRPr="000070A7">
        <w:rPr>
          <w:sz w:val="20"/>
          <w:szCs w:val="20"/>
        </w:rPr>
        <w:t xml:space="preserve"> </w:t>
      </w:r>
    </w:p>
    <w:p w14:paraId="2D7BA117" w14:textId="77777777" w:rsidR="00AF6362" w:rsidRDefault="00AF6362" w:rsidP="00AF6362">
      <w:pPr>
        <w:spacing w:after="0" w:line="240" w:lineRule="auto"/>
        <w:jc w:val="left"/>
        <w:rPr>
          <w:sz w:val="20"/>
          <w:szCs w:val="20"/>
        </w:rPr>
      </w:pPr>
    </w:p>
    <w:p w14:paraId="1DAB35E8" w14:textId="77777777" w:rsidR="00AF6362" w:rsidRDefault="00AF6362" w:rsidP="00AF6362">
      <w:pPr>
        <w:rPr>
          <w:sz w:val="18"/>
          <w:szCs w:val="18"/>
        </w:rPr>
      </w:pPr>
    </w:p>
    <w:p w14:paraId="4D17B2EF" w14:textId="77777777" w:rsidR="00AF6362" w:rsidRDefault="00AF6362" w:rsidP="00F3649C">
      <w:pPr>
        <w:spacing w:after="0" w:line="240" w:lineRule="auto"/>
        <w:jc w:val="left"/>
        <w:rPr>
          <w:rFonts w:asciiTheme="minorHAnsi" w:hAnsiTheme="minorHAnsi" w:cstheme="minorHAnsi"/>
          <w:i/>
          <w:sz w:val="20"/>
          <w:szCs w:val="20"/>
        </w:rPr>
      </w:pPr>
    </w:p>
    <w:p w14:paraId="08E111C3" w14:textId="77777777" w:rsidR="00AF6362" w:rsidRDefault="00AF6362" w:rsidP="00F3649C">
      <w:pPr>
        <w:spacing w:after="0" w:line="240" w:lineRule="auto"/>
        <w:jc w:val="left"/>
        <w:rPr>
          <w:rFonts w:asciiTheme="minorHAnsi" w:hAnsiTheme="minorHAnsi" w:cstheme="minorHAnsi"/>
          <w:i/>
          <w:sz w:val="20"/>
          <w:szCs w:val="20"/>
        </w:rPr>
      </w:pPr>
    </w:p>
    <w:p w14:paraId="032C0F46" w14:textId="77777777" w:rsidR="00AF6362" w:rsidRDefault="00AF6362" w:rsidP="00F3649C">
      <w:pPr>
        <w:spacing w:after="0" w:line="240" w:lineRule="auto"/>
        <w:jc w:val="left"/>
        <w:rPr>
          <w:rFonts w:asciiTheme="minorHAnsi" w:hAnsiTheme="minorHAnsi" w:cstheme="minorHAnsi"/>
          <w:i/>
          <w:sz w:val="20"/>
          <w:szCs w:val="20"/>
        </w:rPr>
      </w:pPr>
    </w:p>
    <w:p w14:paraId="1B0A7A14" w14:textId="77777777" w:rsidR="00AF6362" w:rsidRDefault="00AF6362" w:rsidP="00F3649C">
      <w:pPr>
        <w:spacing w:after="0" w:line="240" w:lineRule="auto"/>
        <w:jc w:val="left"/>
        <w:rPr>
          <w:rFonts w:asciiTheme="minorHAnsi" w:hAnsiTheme="minorHAnsi" w:cstheme="minorHAnsi"/>
          <w:i/>
          <w:sz w:val="20"/>
          <w:szCs w:val="20"/>
        </w:rPr>
      </w:pPr>
    </w:p>
    <w:p w14:paraId="4107E508" w14:textId="77777777" w:rsidR="00AF6362" w:rsidRDefault="00AF6362" w:rsidP="00F3649C">
      <w:pPr>
        <w:spacing w:after="0" w:line="240" w:lineRule="auto"/>
        <w:jc w:val="left"/>
        <w:rPr>
          <w:rFonts w:asciiTheme="minorHAnsi" w:hAnsiTheme="minorHAnsi" w:cstheme="minorHAnsi"/>
          <w:i/>
          <w:sz w:val="20"/>
          <w:szCs w:val="20"/>
        </w:rPr>
      </w:pPr>
    </w:p>
    <w:p w14:paraId="44C5493F" w14:textId="77777777" w:rsidR="00AF6362" w:rsidRDefault="00AF6362" w:rsidP="00F3649C">
      <w:pPr>
        <w:spacing w:after="0" w:line="240" w:lineRule="auto"/>
        <w:jc w:val="left"/>
        <w:rPr>
          <w:rFonts w:asciiTheme="minorHAnsi" w:hAnsiTheme="minorHAnsi" w:cstheme="minorHAnsi"/>
          <w:i/>
          <w:sz w:val="20"/>
          <w:szCs w:val="20"/>
        </w:rPr>
      </w:pPr>
    </w:p>
    <w:p w14:paraId="5E2B62B0" w14:textId="77777777" w:rsidR="00AF6362" w:rsidRDefault="00AF6362" w:rsidP="00F3649C">
      <w:pPr>
        <w:spacing w:after="0" w:line="240" w:lineRule="auto"/>
        <w:jc w:val="left"/>
        <w:rPr>
          <w:rFonts w:asciiTheme="minorHAnsi" w:hAnsiTheme="minorHAnsi" w:cstheme="minorHAnsi"/>
          <w:i/>
          <w:sz w:val="20"/>
          <w:szCs w:val="20"/>
        </w:rPr>
      </w:pPr>
    </w:p>
    <w:p w14:paraId="644F5CAA" w14:textId="77777777" w:rsidR="00AF6362" w:rsidRDefault="00AF6362" w:rsidP="00F3649C">
      <w:pPr>
        <w:spacing w:after="0" w:line="240" w:lineRule="auto"/>
        <w:jc w:val="left"/>
        <w:rPr>
          <w:rFonts w:asciiTheme="minorHAnsi" w:hAnsiTheme="minorHAnsi" w:cstheme="minorHAnsi"/>
          <w:i/>
          <w:sz w:val="20"/>
          <w:szCs w:val="20"/>
        </w:rPr>
      </w:pPr>
    </w:p>
    <w:p w14:paraId="28AAFF14" w14:textId="77777777" w:rsidR="00AF6362" w:rsidRDefault="00AF6362" w:rsidP="00F3649C">
      <w:pPr>
        <w:spacing w:after="0" w:line="240" w:lineRule="auto"/>
        <w:jc w:val="left"/>
        <w:rPr>
          <w:rFonts w:asciiTheme="minorHAnsi" w:hAnsiTheme="minorHAnsi" w:cstheme="minorHAnsi"/>
          <w:i/>
          <w:sz w:val="20"/>
          <w:szCs w:val="20"/>
        </w:rPr>
      </w:pPr>
    </w:p>
    <w:p w14:paraId="363AB8BE" w14:textId="77777777" w:rsidR="00AF6362" w:rsidRDefault="00AF6362" w:rsidP="00F3649C">
      <w:pPr>
        <w:spacing w:after="0" w:line="240" w:lineRule="auto"/>
        <w:jc w:val="left"/>
        <w:rPr>
          <w:rFonts w:asciiTheme="minorHAnsi" w:hAnsiTheme="minorHAnsi" w:cstheme="minorHAnsi"/>
          <w:i/>
          <w:sz w:val="20"/>
          <w:szCs w:val="20"/>
        </w:rPr>
      </w:pPr>
    </w:p>
    <w:p w14:paraId="4F60C833" w14:textId="77777777" w:rsidR="00AF6362" w:rsidRDefault="00AF6362" w:rsidP="00F3649C">
      <w:pPr>
        <w:spacing w:after="0" w:line="240" w:lineRule="auto"/>
        <w:jc w:val="left"/>
        <w:rPr>
          <w:rFonts w:asciiTheme="minorHAnsi" w:hAnsiTheme="minorHAnsi" w:cstheme="minorHAnsi"/>
          <w:i/>
          <w:sz w:val="20"/>
          <w:szCs w:val="20"/>
        </w:rPr>
      </w:pPr>
    </w:p>
    <w:p w14:paraId="57C0B4C8" w14:textId="77777777" w:rsidR="00632BBD" w:rsidRDefault="00632BBD" w:rsidP="00F3649C">
      <w:pPr>
        <w:spacing w:after="0" w:line="240" w:lineRule="auto"/>
        <w:jc w:val="left"/>
        <w:rPr>
          <w:rFonts w:asciiTheme="minorHAnsi" w:hAnsiTheme="minorHAnsi" w:cstheme="minorHAnsi"/>
          <w:i/>
          <w:sz w:val="20"/>
          <w:szCs w:val="20"/>
        </w:rPr>
      </w:pPr>
    </w:p>
    <w:p w14:paraId="4FFF4A49" w14:textId="77777777" w:rsidR="00632BBD" w:rsidRDefault="00632BBD" w:rsidP="00F3649C">
      <w:pPr>
        <w:spacing w:after="0" w:line="240" w:lineRule="auto"/>
        <w:jc w:val="left"/>
        <w:rPr>
          <w:rFonts w:asciiTheme="minorHAnsi" w:hAnsiTheme="minorHAnsi" w:cstheme="minorHAnsi"/>
          <w:i/>
          <w:sz w:val="20"/>
          <w:szCs w:val="20"/>
        </w:rPr>
      </w:pPr>
    </w:p>
    <w:p w14:paraId="7AD0CB73" w14:textId="77777777" w:rsidR="00632BBD" w:rsidRDefault="00632BBD" w:rsidP="00F3649C">
      <w:pPr>
        <w:spacing w:after="0" w:line="240" w:lineRule="auto"/>
        <w:jc w:val="left"/>
        <w:rPr>
          <w:rFonts w:asciiTheme="minorHAnsi" w:hAnsiTheme="minorHAnsi" w:cstheme="minorHAnsi"/>
          <w:i/>
          <w:sz w:val="20"/>
          <w:szCs w:val="20"/>
        </w:rPr>
      </w:pPr>
    </w:p>
    <w:p w14:paraId="7C95ABB8" w14:textId="77777777" w:rsidR="00632BBD" w:rsidRDefault="00632BBD" w:rsidP="00F3649C">
      <w:pPr>
        <w:spacing w:after="0" w:line="240" w:lineRule="auto"/>
        <w:jc w:val="left"/>
        <w:rPr>
          <w:rFonts w:asciiTheme="minorHAnsi" w:hAnsiTheme="minorHAnsi" w:cstheme="minorHAnsi"/>
          <w:i/>
          <w:sz w:val="20"/>
          <w:szCs w:val="20"/>
        </w:rPr>
      </w:pPr>
    </w:p>
    <w:p w14:paraId="61CE05CC" w14:textId="77777777" w:rsidR="00632BBD" w:rsidRDefault="00632BBD" w:rsidP="00F3649C">
      <w:pPr>
        <w:spacing w:after="0" w:line="240" w:lineRule="auto"/>
        <w:jc w:val="left"/>
        <w:rPr>
          <w:rFonts w:asciiTheme="minorHAnsi" w:hAnsiTheme="minorHAnsi" w:cstheme="minorHAnsi"/>
          <w:i/>
          <w:sz w:val="20"/>
          <w:szCs w:val="20"/>
        </w:rPr>
      </w:pPr>
    </w:p>
    <w:p w14:paraId="0B042B30" w14:textId="77777777" w:rsidR="00632BBD" w:rsidRDefault="00632BBD" w:rsidP="00F3649C">
      <w:pPr>
        <w:spacing w:after="0" w:line="240" w:lineRule="auto"/>
        <w:jc w:val="left"/>
        <w:rPr>
          <w:rFonts w:asciiTheme="minorHAnsi" w:hAnsiTheme="minorHAnsi" w:cstheme="minorHAnsi"/>
          <w:i/>
          <w:sz w:val="20"/>
          <w:szCs w:val="20"/>
        </w:rPr>
      </w:pPr>
    </w:p>
    <w:p w14:paraId="32666F47" w14:textId="77777777" w:rsidR="00632BBD" w:rsidRDefault="00632BBD" w:rsidP="00F3649C">
      <w:pPr>
        <w:spacing w:after="0" w:line="240" w:lineRule="auto"/>
        <w:jc w:val="left"/>
        <w:rPr>
          <w:rFonts w:asciiTheme="minorHAnsi" w:hAnsiTheme="minorHAnsi" w:cstheme="minorHAnsi"/>
          <w:i/>
          <w:sz w:val="20"/>
          <w:szCs w:val="20"/>
        </w:rPr>
      </w:pPr>
    </w:p>
    <w:p w14:paraId="72314D4E" w14:textId="77777777" w:rsidR="00632BBD" w:rsidRDefault="00632BBD" w:rsidP="00F3649C">
      <w:pPr>
        <w:spacing w:after="0" w:line="240" w:lineRule="auto"/>
        <w:jc w:val="left"/>
        <w:rPr>
          <w:rFonts w:asciiTheme="minorHAnsi" w:hAnsiTheme="minorHAnsi" w:cstheme="minorHAnsi"/>
          <w:i/>
          <w:sz w:val="20"/>
          <w:szCs w:val="20"/>
        </w:rPr>
      </w:pPr>
    </w:p>
    <w:p w14:paraId="1E914744" w14:textId="77777777" w:rsidR="00632BBD" w:rsidRDefault="00632BBD" w:rsidP="00F3649C">
      <w:pPr>
        <w:spacing w:after="0" w:line="240" w:lineRule="auto"/>
        <w:jc w:val="left"/>
        <w:rPr>
          <w:rFonts w:asciiTheme="minorHAnsi" w:hAnsiTheme="minorHAnsi" w:cstheme="minorHAnsi"/>
          <w:i/>
          <w:sz w:val="20"/>
          <w:szCs w:val="20"/>
        </w:rPr>
      </w:pPr>
    </w:p>
    <w:p w14:paraId="12E36772" w14:textId="77777777" w:rsidR="00632BBD" w:rsidRDefault="00632BBD" w:rsidP="00F3649C">
      <w:pPr>
        <w:spacing w:after="0" w:line="240" w:lineRule="auto"/>
        <w:jc w:val="left"/>
        <w:rPr>
          <w:rFonts w:asciiTheme="minorHAnsi" w:hAnsiTheme="minorHAnsi" w:cstheme="minorHAnsi"/>
          <w:i/>
          <w:sz w:val="20"/>
          <w:szCs w:val="20"/>
        </w:rPr>
      </w:pPr>
    </w:p>
    <w:p w14:paraId="73724A8A" w14:textId="77777777" w:rsidR="00632BBD" w:rsidRDefault="00632BBD" w:rsidP="00F3649C">
      <w:pPr>
        <w:spacing w:after="0" w:line="240" w:lineRule="auto"/>
        <w:jc w:val="left"/>
        <w:rPr>
          <w:rFonts w:asciiTheme="minorHAnsi" w:hAnsiTheme="minorHAnsi" w:cstheme="minorHAnsi"/>
          <w:i/>
          <w:sz w:val="20"/>
          <w:szCs w:val="20"/>
        </w:rPr>
      </w:pPr>
    </w:p>
    <w:p w14:paraId="2D40D657" w14:textId="77777777" w:rsidR="00632BBD" w:rsidRDefault="00632BBD" w:rsidP="00F3649C">
      <w:pPr>
        <w:spacing w:after="0" w:line="240" w:lineRule="auto"/>
        <w:jc w:val="left"/>
        <w:rPr>
          <w:rFonts w:asciiTheme="minorHAnsi" w:hAnsiTheme="minorHAnsi" w:cstheme="minorHAnsi"/>
          <w:i/>
          <w:sz w:val="20"/>
          <w:szCs w:val="20"/>
        </w:rPr>
      </w:pPr>
    </w:p>
    <w:p w14:paraId="56F8CACF" w14:textId="77777777" w:rsidR="00632BBD" w:rsidRDefault="00632BBD" w:rsidP="00F3649C">
      <w:pPr>
        <w:spacing w:after="0" w:line="240" w:lineRule="auto"/>
        <w:jc w:val="left"/>
        <w:rPr>
          <w:rFonts w:asciiTheme="minorHAnsi" w:hAnsiTheme="minorHAnsi" w:cstheme="minorHAnsi"/>
          <w:i/>
          <w:sz w:val="20"/>
          <w:szCs w:val="20"/>
        </w:rPr>
      </w:pPr>
    </w:p>
    <w:p w14:paraId="2BCFD471" w14:textId="77777777" w:rsidR="00632BBD" w:rsidRDefault="00632BBD" w:rsidP="00F3649C">
      <w:pPr>
        <w:spacing w:after="0" w:line="240" w:lineRule="auto"/>
        <w:jc w:val="left"/>
        <w:rPr>
          <w:rFonts w:asciiTheme="minorHAnsi" w:hAnsiTheme="minorHAnsi" w:cstheme="minorHAnsi"/>
          <w:i/>
          <w:sz w:val="20"/>
          <w:szCs w:val="20"/>
        </w:rPr>
      </w:pPr>
    </w:p>
    <w:p w14:paraId="5F87F959" w14:textId="77777777" w:rsidR="00632BBD" w:rsidRDefault="00632BBD" w:rsidP="00F3649C">
      <w:pPr>
        <w:spacing w:after="0" w:line="240" w:lineRule="auto"/>
        <w:jc w:val="left"/>
        <w:rPr>
          <w:rFonts w:asciiTheme="minorHAnsi" w:hAnsiTheme="minorHAnsi" w:cstheme="minorHAnsi"/>
          <w:i/>
          <w:sz w:val="20"/>
          <w:szCs w:val="20"/>
        </w:rPr>
      </w:pPr>
    </w:p>
    <w:p w14:paraId="03E0C88E" w14:textId="77777777" w:rsidR="00632BBD" w:rsidRDefault="00632BBD" w:rsidP="00F3649C">
      <w:pPr>
        <w:spacing w:after="0" w:line="240" w:lineRule="auto"/>
        <w:jc w:val="left"/>
        <w:rPr>
          <w:rFonts w:asciiTheme="minorHAnsi" w:hAnsiTheme="minorHAnsi" w:cstheme="minorHAnsi"/>
          <w:i/>
          <w:sz w:val="20"/>
          <w:szCs w:val="20"/>
        </w:rPr>
      </w:pPr>
    </w:p>
    <w:p w14:paraId="38897197" w14:textId="77777777" w:rsidR="00632BBD" w:rsidRDefault="00632BBD" w:rsidP="00F3649C">
      <w:pPr>
        <w:spacing w:after="0" w:line="240" w:lineRule="auto"/>
        <w:jc w:val="left"/>
        <w:rPr>
          <w:rFonts w:asciiTheme="minorHAnsi" w:hAnsiTheme="minorHAnsi" w:cstheme="minorHAnsi"/>
          <w:i/>
          <w:sz w:val="20"/>
          <w:szCs w:val="20"/>
        </w:rPr>
      </w:pPr>
    </w:p>
    <w:p w14:paraId="63FF660B" w14:textId="77777777" w:rsidR="00632BBD" w:rsidRDefault="00632BBD" w:rsidP="00F3649C">
      <w:pPr>
        <w:spacing w:after="0" w:line="240" w:lineRule="auto"/>
        <w:jc w:val="left"/>
        <w:rPr>
          <w:rFonts w:asciiTheme="minorHAnsi" w:hAnsiTheme="minorHAnsi" w:cstheme="minorHAnsi"/>
          <w:i/>
          <w:sz w:val="20"/>
          <w:szCs w:val="20"/>
        </w:rPr>
      </w:pPr>
    </w:p>
    <w:p w14:paraId="46EE6510" w14:textId="77777777" w:rsidR="00632BBD" w:rsidRDefault="00632BBD" w:rsidP="00F3649C">
      <w:pPr>
        <w:spacing w:after="0" w:line="240" w:lineRule="auto"/>
        <w:jc w:val="left"/>
        <w:rPr>
          <w:rFonts w:asciiTheme="minorHAnsi" w:hAnsiTheme="minorHAnsi" w:cstheme="minorHAnsi"/>
          <w:i/>
          <w:sz w:val="20"/>
          <w:szCs w:val="20"/>
        </w:rPr>
      </w:pPr>
    </w:p>
    <w:p w14:paraId="3FD94790" w14:textId="77777777" w:rsidR="00632BBD" w:rsidRDefault="00632BBD" w:rsidP="00F3649C">
      <w:pPr>
        <w:spacing w:after="0" w:line="240" w:lineRule="auto"/>
        <w:jc w:val="left"/>
        <w:rPr>
          <w:rFonts w:asciiTheme="minorHAnsi" w:hAnsiTheme="minorHAnsi" w:cstheme="minorHAnsi"/>
          <w:i/>
          <w:sz w:val="20"/>
          <w:szCs w:val="20"/>
        </w:rPr>
      </w:pPr>
    </w:p>
    <w:p w14:paraId="18E64815" w14:textId="77777777" w:rsidR="00632BBD" w:rsidRDefault="00632BBD" w:rsidP="00F3649C">
      <w:pPr>
        <w:spacing w:after="0" w:line="240" w:lineRule="auto"/>
        <w:jc w:val="left"/>
        <w:rPr>
          <w:rFonts w:asciiTheme="minorHAnsi" w:hAnsiTheme="minorHAnsi" w:cstheme="minorHAnsi"/>
          <w:i/>
          <w:sz w:val="20"/>
          <w:szCs w:val="20"/>
        </w:rPr>
      </w:pPr>
    </w:p>
    <w:p w14:paraId="1277F50D" w14:textId="77777777" w:rsidR="00632BBD" w:rsidRDefault="00632BBD" w:rsidP="00F3649C">
      <w:pPr>
        <w:spacing w:after="0" w:line="240" w:lineRule="auto"/>
        <w:jc w:val="left"/>
        <w:rPr>
          <w:rFonts w:asciiTheme="minorHAnsi" w:hAnsiTheme="minorHAnsi" w:cstheme="minorHAnsi"/>
          <w:i/>
          <w:sz w:val="20"/>
          <w:szCs w:val="20"/>
        </w:rPr>
      </w:pPr>
    </w:p>
    <w:p w14:paraId="79D881A4" w14:textId="77777777" w:rsidR="00632BBD" w:rsidRDefault="00632BBD" w:rsidP="00F3649C">
      <w:pPr>
        <w:spacing w:after="0" w:line="240" w:lineRule="auto"/>
        <w:jc w:val="left"/>
        <w:rPr>
          <w:rFonts w:asciiTheme="minorHAnsi" w:hAnsiTheme="minorHAnsi" w:cstheme="minorHAnsi"/>
          <w:i/>
          <w:sz w:val="20"/>
          <w:szCs w:val="20"/>
        </w:rPr>
      </w:pPr>
    </w:p>
    <w:p w14:paraId="4B95C925" w14:textId="77777777" w:rsidR="00632BBD" w:rsidRDefault="00632BBD" w:rsidP="00F3649C">
      <w:pPr>
        <w:spacing w:after="0" w:line="240" w:lineRule="auto"/>
        <w:jc w:val="left"/>
        <w:rPr>
          <w:rFonts w:asciiTheme="minorHAnsi" w:hAnsiTheme="minorHAnsi" w:cstheme="minorHAnsi"/>
          <w:i/>
          <w:sz w:val="20"/>
          <w:szCs w:val="20"/>
        </w:rPr>
      </w:pPr>
    </w:p>
    <w:p w14:paraId="63B685F2" w14:textId="77777777" w:rsidR="00D85F79" w:rsidRDefault="00D85F79" w:rsidP="00F3649C">
      <w:pPr>
        <w:spacing w:after="0" w:line="240" w:lineRule="auto"/>
        <w:jc w:val="left"/>
        <w:rPr>
          <w:rFonts w:asciiTheme="minorHAnsi" w:hAnsiTheme="minorHAnsi" w:cstheme="minorHAnsi"/>
          <w:i/>
          <w:sz w:val="20"/>
          <w:szCs w:val="20"/>
        </w:rPr>
      </w:pPr>
    </w:p>
    <w:p w14:paraId="46521FA7" w14:textId="77777777" w:rsidR="00AF6362" w:rsidRDefault="00AF6362" w:rsidP="00F3649C">
      <w:pPr>
        <w:spacing w:after="0" w:line="240" w:lineRule="auto"/>
        <w:jc w:val="left"/>
        <w:rPr>
          <w:rFonts w:asciiTheme="minorHAnsi" w:hAnsiTheme="minorHAnsi" w:cstheme="minorHAnsi"/>
          <w:i/>
          <w:sz w:val="20"/>
          <w:szCs w:val="20"/>
        </w:rPr>
      </w:pPr>
    </w:p>
    <w:p w14:paraId="3015C237" w14:textId="76D22A94" w:rsidR="00F3649C" w:rsidRPr="00DB415F" w:rsidRDefault="00A721F4" w:rsidP="00F3649C">
      <w:pPr>
        <w:spacing w:after="0" w:line="240" w:lineRule="auto"/>
        <w:jc w:val="left"/>
        <w:rPr>
          <w:rFonts w:asciiTheme="minorHAnsi" w:hAnsiTheme="minorHAnsi" w:cstheme="minorHAnsi"/>
          <w:b/>
          <w:bCs/>
          <w:i/>
          <w:color w:val="000000"/>
          <w:sz w:val="20"/>
          <w:szCs w:val="20"/>
        </w:rPr>
      </w:pPr>
      <w:r w:rsidRPr="00DB415F">
        <w:rPr>
          <w:rFonts w:asciiTheme="minorHAnsi" w:hAnsiTheme="minorHAnsi" w:cstheme="minorHAnsi"/>
          <w:b/>
          <w:bCs/>
          <w:i/>
          <w:sz w:val="20"/>
          <w:szCs w:val="20"/>
        </w:rPr>
        <w:lastRenderedPageBreak/>
        <w:t xml:space="preserve">ZAŁĄCZNIK NR 2 </w:t>
      </w:r>
      <w:r w:rsidRPr="00DB415F">
        <w:rPr>
          <w:rFonts w:asciiTheme="minorHAnsi" w:hAnsiTheme="minorHAnsi" w:cstheme="minorHAnsi"/>
          <w:b/>
          <w:bCs/>
          <w:i/>
          <w:color w:val="000000"/>
          <w:sz w:val="20"/>
          <w:szCs w:val="20"/>
        </w:rPr>
        <w:t>DO SWZ</w:t>
      </w:r>
    </w:p>
    <w:p w14:paraId="21E83E77" w14:textId="77777777" w:rsidR="00F3649C" w:rsidRDefault="00F3649C" w:rsidP="00F3649C">
      <w:pPr>
        <w:spacing w:after="0" w:line="240" w:lineRule="auto"/>
        <w:jc w:val="left"/>
        <w:rPr>
          <w:rFonts w:asciiTheme="minorHAnsi" w:hAnsiTheme="minorHAnsi" w:cstheme="minorHAnsi"/>
          <w:i/>
          <w:color w:val="000000"/>
          <w:sz w:val="20"/>
          <w:szCs w:val="20"/>
        </w:rPr>
      </w:pPr>
    </w:p>
    <w:p w14:paraId="2AA810F9" w14:textId="4DC88D79" w:rsidR="007819F2" w:rsidRPr="0055441C" w:rsidRDefault="007819F2" w:rsidP="00F3649C">
      <w:pPr>
        <w:spacing w:after="0" w:line="240" w:lineRule="auto"/>
        <w:jc w:val="left"/>
        <w:rPr>
          <w:rFonts w:asciiTheme="minorHAnsi" w:eastAsiaTheme="minorHAnsi" w:hAnsiTheme="minorHAnsi" w:cstheme="minorHAnsi"/>
          <w:color w:val="000000"/>
          <w:sz w:val="20"/>
          <w:szCs w:val="20"/>
        </w:rPr>
      </w:pPr>
      <w:r w:rsidRPr="0055441C">
        <w:rPr>
          <w:rFonts w:asciiTheme="minorHAnsi" w:eastAsiaTheme="minorHAnsi" w:hAnsiTheme="minorHAnsi" w:cstheme="minorHAnsi"/>
          <w:color w:val="000000"/>
          <w:sz w:val="20"/>
          <w:szCs w:val="20"/>
        </w:rPr>
        <w:t>Wykonawca:</w:t>
      </w:r>
    </w:p>
    <w:p w14:paraId="2C413CDC" w14:textId="77777777" w:rsidR="004F51CF" w:rsidRPr="00D96F86" w:rsidRDefault="004F51CF" w:rsidP="008825E2">
      <w:pPr>
        <w:autoSpaceDE w:val="0"/>
        <w:autoSpaceDN w:val="0"/>
        <w:adjustRightInd w:val="0"/>
        <w:spacing w:after="0" w:line="240" w:lineRule="auto"/>
        <w:jc w:val="left"/>
        <w:rPr>
          <w:rFonts w:eastAsiaTheme="minorHAnsi" w:cs="Arial"/>
          <w:color w:val="000000"/>
          <w:sz w:val="20"/>
          <w:szCs w:val="20"/>
        </w:rPr>
      </w:pPr>
    </w:p>
    <w:p w14:paraId="691AF7BA" w14:textId="69E78709" w:rsidR="007819F2" w:rsidRPr="00D96F86" w:rsidRDefault="006532AF" w:rsidP="008825E2">
      <w:pPr>
        <w:autoSpaceDE w:val="0"/>
        <w:autoSpaceDN w:val="0"/>
        <w:adjustRightInd w:val="0"/>
        <w:spacing w:after="0" w:line="240" w:lineRule="auto"/>
        <w:jc w:val="left"/>
        <w:rPr>
          <w:rFonts w:eastAsiaTheme="minorHAnsi" w:cs="Arial"/>
          <w:color w:val="000000"/>
          <w:sz w:val="20"/>
          <w:szCs w:val="20"/>
        </w:rPr>
      </w:pPr>
      <w:r w:rsidRPr="00D96F86">
        <w:rPr>
          <w:rFonts w:eastAsiaTheme="minorHAnsi" w:cs="Arial"/>
          <w:color w:val="000000"/>
          <w:sz w:val="20"/>
          <w:szCs w:val="20"/>
        </w:rPr>
        <w:t>……………………………………………………</w:t>
      </w:r>
    </w:p>
    <w:p w14:paraId="1B8B8F66" w14:textId="77777777" w:rsidR="00BC340D" w:rsidRPr="00D96F86" w:rsidRDefault="00BC340D" w:rsidP="00BC340D">
      <w:pPr>
        <w:autoSpaceDE w:val="0"/>
        <w:autoSpaceDN w:val="0"/>
        <w:adjustRightInd w:val="0"/>
        <w:spacing w:after="0" w:line="240" w:lineRule="auto"/>
        <w:jc w:val="left"/>
        <w:rPr>
          <w:rFonts w:eastAsiaTheme="minorHAnsi" w:cs="Arial"/>
          <w:i/>
          <w:iCs/>
          <w:color w:val="000000"/>
          <w:sz w:val="16"/>
          <w:szCs w:val="16"/>
        </w:rPr>
      </w:pPr>
    </w:p>
    <w:p w14:paraId="77D9AF0E" w14:textId="77777777" w:rsidR="00BC340D" w:rsidRPr="00D96F86" w:rsidRDefault="00BC340D" w:rsidP="00BC340D">
      <w:pPr>
        <w:autoSpaceDE w:val="0"/>
        <w:autoSpaceDN w:val="0"/>
        <w:adjustRightInd w:val="0"/>
        <w:spacing w:after="0" w:line="240" w:lineRule="auto"/>
        <w:jc w:val="left"/>
        <w:rPr>
          <w:rFonts w:eastAsiaTheme="minorHAnsi" w:cs="Arial"/>
          <w:i/>
          <w:iCs/>
          <w:color w:val="000000"/>
          <w:sz w:val="16"/>
          <w:szCs w:val="16"/>
        </w:rPr>
      </w:pPr>
    </w:p>
    <w:p w14:paraId="686FE624" w14:textId="77777777" w:rsidR="007819F2" w:rsidRPr="00D96F86" w:rsidRDefault="007819F2" w:rsidP="008825E2">
      <w:pPr>
        <w:autoSpaceDE w:val="0"/>
        <w:autoSpaceDN w:val="0"/>
        <w:adjustRightInd w:val="0"/>
        <w:spacing w:after="0" w:line="240" w:lineRule="auto"/>
        <w:jc w:val="left"/>
        <w:rPr>
          <w:rFonts w:eastAsiaTheme="minorHAnsi" w:cs="Arial"/>
          <w:i/>
          <w:color w:val="000000"/>
          <w:sz w:val="16"/>
          <w:szCs w:val="16"/>
        </w:rPr>
      </w:pPr>
    </w:p>
    <w:p w14:paraId="0B952C66" w14:textId="77777777" w:rsidR="009E0B83" w:rsidRPr="0055441C" w:rsidRDefault="009E0B83" w:rsidP="009E0B83">
      <w:pPr>
        <w:autoSpaceDE w:val="0"/>
        <w:autoSpaceDN w:val="0"/>
        <w:adjustRightInd w:val="0"/>
        <w:spacing w:after="120" w:line="240" w:lineRule="auto"/>
        <w:jc w:val="center"/>
        <w:rPr>
          <w:rFonts w:asciiTheme="minorHAnsi" w:eastAsiaTheme="minorHAnsi" w:hAnsiTheme="minorHAnsi" w:cstheme="minorHAnsi"/>
          <w:color w:val="000000"/>
          <w:sz w:val="24"/>
          <w:szCs w:val="24"/>
        </w:rPr>
      </w:pPr>
      <w:r w:rsidRPr="0055441C">
        <w:rPr>
          <w:rFonts w:asciiTheme="minorHAnsi" w:eastAsiaTheme="minorHAnsi" w:hAnsiTheme="minorHAnsi" w:cstheme="minorHAnsi"/>
          <w:b/>
          <w:bCs/>
          <w:color w:val="000000"/>
          <w:sz w:val="24"/>
          <w:szCs w:val="24"/>
        </w:rPr>
        <w:t>Oświadczenie Wykonawcy</w:t>
      </w:r>
    </w:p>
    <w:p w14:paraId="74D4FE72" w14:textId="03902010" w:rsidR="009E0B83" w:rsidRPr="0055441C" w:rsidRDefault="009E0B83" w:rsidP="009E0B83">
      <w:pPr>
        <w:autoSpaceDE w:val="0"/>
        <w:autoSpaceDN w:val="0"/>
        <w:adjustRightInd w:val="0"/>
        <w:spacing w:after="0" w:line="240" w:lineRule="auto"/>
        <w:jc w:val="center"/>
        <w:rPr>
          <w:rFonts w:asciiTheme="minorHAnsi" w:eastAsiaTheme="minorHAnsi" w:hAnsiTheme="minorHAnsi" w:cstheme="minorHAnsi"/>
          <w:bCs/>
          <w:color w:val="000000"/>
          <w:sz w:val="24"/>
          <w:szCs w:val="24"/>
        </w:rPr>
      </w:pPr>
      <w:r w:rsidRPr="0055441C">
        <w:rPr>
          <w:rFonts w:asciiTheme="minorHAnsi" w:eastAsiaTheme="minorHAnsi" w:hAnsiTheme="minorHAnsi" w:cstheme="minorHAnsi"/>
          <w:bCs/>
          <w:color w:val="000000"/>
          <w:sz w:val="24"/>
          <w:szCs w:val="24"/>
        </w:rPr>
        <w:t>składane na podstawie art.</w:t>
      </w:r>
      <w:r w:rsidR="009B4B21">
        <w:rPr>
          <w:rFonts w:asciiTheme="minorHAnsi" w:eastAsiaTheme="minorHAnsi" w:hAnsiTheme="minorHAnsi" w:cstheme="minorHAnsi"/>
          <w:bCs/>
          <w:color w:val="000000"/>
          <w:sz w:val="24"/>
          <w:szCs w:val="24"/>
        </w:rPr>
        <w:t xml:space="preserve"> </w:t>
      </w:r>
      <w:r w:rsidRPr="0055441C">
        <w:rPr>
          <w:rFonts w:asciiTheme="minorHAnsi" w:eastAsiaTheme="minorHAnsi" w:hAnsiTheme="minorHAnsi" w:cstheme="minorHAnsi"/>
          <w:bCs/>
          <w:color w:val="000000"/>
          <w:sz w:val="24"/>
          <w:szCs w:val="24"/>
        </w:rPr>
        <w:t>125 ust.</w:t>
      </w:r>
      <w:r w:rsidR="009B4B21">
        <w:rPr>
          <w:rFonts w:asciiTheme="minorHAnsi" w:eastAsiaTheme="minorHAnsi" w:hAnsiTheme="minorHAnsi" w:cstheme="minorHAnsi"/>
          <w:bCs/>
          <w:color w:val="000000"/>
          <w:sz w:val="24"/>
          <w:szCs w:val="24"/>
        </w:rPr>
        <w:t xml:space="preserve"> </w:t>
      </w:r>
      <w:r w:rsidRPr="0055441C">
        <w:rPr>
          <w:rFonts w:asciiTheme="minorHAnsi" w:eastAsiaTheme="minorHAnsi" w:hAnsiTheme="minorHAnsi" w:cstheme="minorHAnsi"/>
          <w:bCs/>
          <w:color w:val="000000"/>
          <w:sz w:val="24"/>
          <w:szCs w:val="24"/>
        </w:rPr>
        <w:t>1 ustawy z dnia 11 września 2019 r.</w:t>
      </w:r>
      <w:r w:rsidRPr="0055441C">
        <w:rPr>
          <w:rFonts w:asciiTheme="minorHAnsi" w:eastAsiaTheme="minorHAnsi" w:hAnsiTheme="minorHAnsi" w:cstheme="minorHAnsi"/>
          <w:color w:val="000000"/>
          <w:sz w:val="24"/>
          <w:szCs w:val="24"/>
        </w:rPr>
        <w:t xml:space="preserve"> </w:t>
      </w:r>
      <w:r w:rsidRPr="0055441C">
        <w:rPr>
          <w:rFonts w:asciiTheme="minorHAnsi" w:eastAsiaTheme="minorHAnsi" w:hAnsiTheme="minorHAnsi" w:cstheme="minorHAnsi"/>
          <w:bCs/>
          <w:color w:val="000000"/>
          <w:sz w:val="24"/>
          <w:szCs w:val="24"/>
        </w:rPr>
        <w:t xml:space="preserve">Prawo zamówień publicznych </w:t>
      </w:r>
    </w:p>
    <w:p w14:paraId="2A3260DD" w14:textId="77777777" w:rsidR="009E0B83" w:rsidRPr="0055441C" w:rsidRDefault="009E0B83" w:rsidP="009E0B83">
      <w:pPr>
        <w:autoSpaceDE w:val="0"/>
        <w:autoSpaceDN w:val="0"/>
        <w:adjustRightInd w:val="0"/>
        <w:spacing w:after="0" w:line="240" w:lineRule="auto"/>
        <w:jc w:val="center"/>
        <w:rPr>
          <w:rFonts w:asciiTheme="minorHAnsi" w:eastAsiaTheme="minorHAnsi" w:hAnsiTheme="minorHAnsi" w:cstheme="minorHAnsi"/>
          <w:color w:val="000000"/>
          <w:sz w:val="24"/>
          <w:szCs w:val="24"/>
        </w:rPr>
      </w:pPr>
    </w:p>
    <w:p w14:paraId="69BAC517" w14:textId="77777777" w:rsidR="009E0B83" w:rsidRPr="0055441C" w:rsidRDefault="009E0B83" w:rsidP="009E0B83">
      <w:pPr>
        <w:autoSpaceDE w:val="0"/>
        <w:autoSpaceDN w:val="0"/>
        <w:adjustRightInd w:val="0"/>
        <w:spacing w:after="0" w:line="240" w:lineRule="auto"/>
        <w:jc w:val="center"/>
        <w:rPr>
          <w:rFonts w:asciiTheme="minorHAnsi" w:eastAsiaTheme="minorHAnsi" w:hAnsiTheme="minorHAnsi" w:cstheme="minorHAnsi"/>
          <w:b/>
          <w:bCs/>
          <w:color w:val="000000"/>
          <w:sz w:val="24"/>
          <w:szCs w:val="24"/>
        </w:rPr>
      </w:pPr>
      <w:r w:rsidRPr="0055441C">
        <w:rPr>
          <w:rFonts w:asciiTheme="minorHAnsi" w:eastAsiaTheme="minorHAnsi" w:hAnsiTheme="minorHAnsi" w:cstheme="minorHAnsi"/>
          <w:b/>
          <w:bCs/>
          <w:color w:val="000000"/>
          <w:sz w:val="24"/>
          <w:szCs w:val="24"/>
        </w:rPr>
        <w:t>DOTYCZĄCE PODSTAW WYKLUCZENIA Z POSTĘPOWANIA</w:t>
      </w:r>
    </w:p>
    <w:p w14:paraId="3C54E0B9" w14:textId="77777777" w:rsidR="009E0B83" w:rsidRPr="007819F2" w:rsidRDefault="009E0B83" w:rsidP="00632BBD">
      <w:pPr>
        <w:autoSpaceDE w:val="0"/>
        <w:autoSpaceDN w:val="0"/>
        <w:adjustRightInd w:val="0"/>
        <w:spacing w:after="0" w:line="240" w:lineRule="auto"/>
        <w:rPr>
          <w:rFonts w:eastAsiaTheme="minorHAnsi" w:cs="Arial"/>
          <w:color w:val="000000"/>
          <w:sz w:val="20"/>
          <w:szCs w:val="20"/>
        </w:rPr>
      </w:pPr>
    </w:p>
    <w:p w14:paraId="1ADE62DA" w14:textId="4A6FC154" w:rsidR="003D0E92" w:rsidRPr="00AD2508" w:rsidRDefault="009E0B83" w:rsidP="0055441C">
      <w:pPr>
        <w:autoSpaceDE w:val="0"/>
        <w:autoSpaceDN w:val="0"/>
        <w:adjustRightInd w:val="0"/>
        <w:spacing w:after="0" w:line="360" w:lineRule="auto"/>
        <w:jc w:val="left"/>
        <w:rPr>
          <w:rFonts w:asciiTheme="minorHAnsi" w:hAnsiTheme="minorHAnsi" w:cstheme="minorHAnsi"/>
          <w:b/>
          <w:i/>
        </w:rPr>
      </w:pPr>
      <w:r w:rsidRPr="0055441C">
        <w:rPr>
          <w:rFonts w:asciiTheme="minorHAnsi" w:eastAsiaTheme="minorHAnsi" w:hAnsiTheme="minorHAnsi" w:cstheme="minorHAnsi"/>
          <w:color w:val="000000"/>
        </w:rPr>
        <w:t xml:space="preserve">Na potrzeby postępowania o udzielenie zamówienia publicznego na </w:t>
      </w:r>
      <w:r w:rsidR="000D77D7" w:rsidRPr="0055441C">
        <w:rPr>
          <w:rFonts w:asciiTheme="minorHAnsi" w:eastAsiaTheme="minorHAnsi" w:hAnsiTheme="minorHAnsi" w:cstheme="minorHAnsi"/>
          <w:b/>
          <w:i/>
          <w:color w:val="000000"/>
        </w:rPr>
        <w:t>d</w:t>
      </w:r>
      <w:r w:rsidR="00934C99" w:rsidRPr="0055441C">
        <w:rPr>
          <w:rFonts w:asciiTheme="minorHAnsi" w:eastAsiaTheme="minorHAnsi" w:hAnsiTheme="minorHAnsi" w:cstheme="minorHAnsi"/>
          <w:b/>
          <w:i/>
          <w:color w:val="000000"/>
        </w:rPr>
        <w:t>ostawę</w:t>
      </w:r>
      <w:r w:rsidR="00632BBD">
        <w:rPr>
          <w:rFonts w:asciiTheme="minorHAnsi" w:eastAsiaTheme="minorHAnsi" w:hAnsiTheme="minorHAnsi" w:cstheme="minorHAnsi"/>
          <w:b/>
          <w:i/>
          <w:color w:val="000000"/>
        </w:rPr>
        <w:t xml:space="preserve"> </w:t>
      </w:r>
      <w:r w:rsidR="00D85F79" w:rsidRPr="00D85F79">
        <w:rPr>
          <w:rFonts w:asciiTheme="minorHAnsi" w:hAnsiTheme="minorHAnsi" w:cstheme="minorHAnsi"/>
          <w:b/>
          <w:i/>
          <w:iCs/>
        </w:rPr>
        <w:t xml:space="preserve">sprzętu medycznego oraz wyposażenia dla Oddziału Kardiologicznego oraz Poradni Kardiologicznej realizowaną w ramach zadania </w:t>
      </w:r>
      <w:r w:rsidR="00DB415F">
        <w:rPr>
          <w:rFonts w:asciiTheme="minorHAnsi" w:hAnsiTheme="minorHAnsi" w:cstheme="minorHAnsi"/>
          <w:b/>
          <w:i/>
          <w:iCs/>
        </w:rPr>
        <w:t>„</w:t>
      </w:r>
      <w:r w:rsidR="00D85F79" w:rsidRPr="00D85F79">
        <w:rPr>
          <w:rFonts w:ascii="Calibri" w:hAnsi="Calibri" w:cs="Calibri"/>
          <w:b/>
          <w:i/>
          <w:iCs/>
        </w:rPr>
        <w:t>Wzmocnienie potencjału Szpitala Bielańskiego w zakresie opieki kardiologicznej”</w:t>
      </w:r>
      <w:r w:rsidR="00AD2508">
        <w:rPr>
          <w:rFonts w:asciiTheme="minorHAnsi" w:hAnsiTheme="minorHAnsi" w:cstheme="minorHAnsi"/>
          <w:b/>
          <w:i/>
        </w:rPr>
        <w:t xml:space="preserve"> </w:t>
      </w:r>
      <w:r w:rsidR="004048A0" w:rsidRPr="0055441C">
        <w:rPr>
          <w:rFonts w:asciiTheme="minorHAnsi" w:hAnsiTheme="minorHAnsi" w:cstheme="minorHAnsi"/>
          <w:b/>
          <w:i/>
        </w:rPr>
        <w:t>(ZP-</w:t>
      </w:r>
      <w:r w:rsidR="003F64F3">
        <w:rPr>
          <w:rFonts w:asciiTheme="minorHAnsi" w:hAnsiTheme="minorHAnsi" w:cstheme="minorHAnsi"/>
          <w:b/>
          <w:i/>
        </w:rPr>
        <w:t>55</w:t>
      </w:r>
      <w:r w:rsidR="00AD2508">
        <w:rPr>
          <w:rFonts w:asciiTheme="minorHAnsi" w:hAnsiTheme="minorHAnsi" w:cstheme="minorHAnsi"/>
          <w:b/>
          <w:i/>
        </w:rPr>
        <w:t>/2026</w:t>
      </w:r>
      <w:r w:rsidRPr="0055441C">
        <w:rPr>
          <w:rFonts w:asciiTheme="minorHAnsi" w:hAnsiTheme="minorHAnsi" w:cstheme="minorHAnsi"/>
          <w:b/>
          <w:i/>
        </w:rPr>
        <w:t>),</w:t>
      </w:r>
      <w:r w:rsidR="00C7085A" w:rsidRPr="0055441C">
        <w:rPr>
          <w:rFonts w:asciiTheme="minorHAnsi" w:hAnsiTheme="minorHAnsi" w:cstheme="minorHAnsi"/>
        </w:rPr>
        <w:t xml:space="preserve"> </w:t>
      </w:r>
      <w:r w:rsidRPr="0055441C">
        <w:rPr>
          <w:rFonts w:asciiTheme="minorHAnsi" w:eastAsiaTheme="minorHAnsi" w:hAnsiTheme="minorHAnsi" w:cstheme="minorHAnsi"/>
          <w:color w:val="000000"/>
        </w:rPr>
        <w:t xml:space="preserve">oświadczamy, że nie podlegamy </w:t>
      </w:r>
      <w:r w:rsidR="00616376" w:rsidRPr="0055441C">
        <w:rPr>
          <w:rFonts w:asciiTheme="minorHAnsi" w:eastAsiaTheme="minorHAnsi" w:hAnsiTheme="minorHAnsi" w:cstheme="minorHAnsi"/>
          <w:color w:val="000000"/>
        </w:rPr>
        <w:t>wykluczeniu</w:t>
      </w:r>
      <w:r w:rsidR="008D0B10" w:rsidRPr="0055441C">
        <w:rPr>
          <w:rFonts w:asciiTheme="minorHAnsi" w:eastAsiaTheme="minorHAnsi" w:hAnsiTheme="minorHAnsi" w:cstheme="minorHAnsi"/>
          <w:color w:val="000000"/>
        </w:rPr>
        <w:t xml:space="preserve"> </w:t>
      </w:r>
      <w:r w:rsidRPr="0055441C">
        <w:rPr>
          <w:rFonts w:asciiTheme="minorHAnsi" w:eastAsiaTheme="minorHAnsi" w:hAnsiTheme="minorHAnsi" w:cstheme="minorHAnsi"/>
          <w:color w:val="000000"/>
        </w:rPr>
        <w:t>z postępowania na podstawie art.108 ust.1</w:t>
      </w:r>
      <w:r w:rsidR="009512AD" w:rsidRPr="0055441C">
        <w:rPr>
          <w:rFonts w:asciiTheme="minorHAnsi" w:eastAsiaTheme="minorHAnsi" w:hAnsiTheme="minorHAnsi" w:cstheme="minorHAnsi"/>
          <w:color w:val="000000"/>
        </w:rPr>
        <w:t xml:space="preserve"> ustawy Pzp., art. </w:t>
      </w:r>
      <w:r w:rsidRPr="0055441C">
        <w:rPr>
          <w:rFonts w:asciiTheme="minorHAnsi" w:eastAsiaTheme="minorHAnsi" w:hAnsiTheme="minorHAnsi" w:cstheme="minorHAnsi"/>
          <w:color w:val="000000"/>
        </w:rPr>
        <w:t>109 ust. 1 pkt 4</w:t>
      </w:r>
      <w:r w:rsidR="007872AC" w:rsidRPr="0055441C">
        <w:rPr>
          <w:rFonts w:asciiTheme="minorHAnsi" w:eastAsiaTheme="minorHAnsi" w:hAnsiTheme="minorHAnsi" w:cstheme="minorHAnsi"/>
          <w:color w:val="000000"/>
        </w:rPr>
        <w:t>, 5, 7</w:t>
      </w:r>
      <w:r w:rsidRPr="0055441C">
        <w:rPr>
          <w:rFonts w:asciiTheme="minorHAnsi" w:eastAsiaTheme="minorHAnsi" w:hAnsiTheme="minorHAnsi" w:cstheme="minorHAnsi"/>
          <w:color w:val="000000"/>
        </w:rPr>
        <w:t xml:space="preserve"> ustawy </w:t>
      </w:r>
      <w:r w:rsidR="0057158E" w:rsidRPr="0055441C">
        <w:rPr>
          <w:rFonts w:asciiTheme="minorHAnsi" w:eastAsiaTheme="minorHAnsi" w:hAnsiTheme="minorHAnsi" w:cstheme="minorHAnsi"/>
          <w:color w:val="000000"/>
        </w:rPr>
        <w:t>Pzp</w:t>
      </w:r>
      <w:r w:rsidR="00616376" w:rsidRPr="0055441C">
        <w:rPr>
          <w:rFonts w:asciiTheme="minorHAnsi" w:eastAsiaTheme="minorHAnsi" w:hAnsiTheme="minorHAnsi" w:cstheme="minorHAnsi"/>
          <w:color w:val="000000"/>
        </w:rPr>
        <w:t>.</w:t>
      </w:r>
      <w:r w:rsidR="005E03D6" w:rsidRPr="0055441C">
        <w:rPr>
          <w:rFonts w:asciiTheme="minorHAnsi" w:eastAsiaTheme="minorHAnsi" w:hAnsiTheme="minorHAnsi" w:cstheme="minorHAnsi"/>
        </w:rPr>
        <w:t xml:space="preserve"> </w:t>
      </w:r>
      <w:r w:rsidR="003D0E92" w:rsidRPr="00E6414A">
        <w:rPr>
          <w:rFonts w:asciiTheme="minorHAnsi" w:hAnsiTheme="minorHAnsi" w:cstheme="minorHAnsi"/>
        </w:rPr>
        <w:t>oraz</w:t>
      </w:r>
      <w:r w:rsidR="00FD3ED0" w:rsidRPr="00E6414A">
        <w:rPr>
          <w:rFonts w:asciiTheme="minorHAnsi" w:hAnsiTheme="minorHAnsi" w:cstheme="minorHAnsi"/>
        </w:rPr>
        <w:t xml:space="preserve"> </w:t>
      </w:r>
      <w:r w:rsidR="003D0E92" w:rsidRPr="00E6414A">
        <w:rPr>
          <w:rFonts w:asciiTheme="minorHAnsi" w:hAnsiTheme="minorHAnsi" w:cstheme="minorHAnsi"/>
        </w:rPr>
        <w:t>nie podlegamy wykluczeniu na podstawie art. 7 ust. 1 ustawy z dnia 13 kwietnia 2022 r. o szczególnych rozwiązaniach</w:t>
      </w:r>
      <w:r w:rsidR="00971B31">
        <w:rPr>
          <w:rFonts w:asciiTheme="minorHAnsi" w:hAnsiTheme="minorHAnsi" w:cstheme="minorHAnsi"/>
        </w:rPr>
        <w:t xml:space="preserve"> </w:t>
      </w:r>
      <w:r w:rsidR="003D0E92" w:rsidRPr="00E6414A">
        <w:rPr>
          <w:rFonts w:asciiTheme="minorHAnsi" w:hAnsiTheme="minorHAnsi" w:cstheme="minorHAnsi"/>
        </w:rPr>
        <w:t>w zakresie przeciwdziałania wspierania agresji na Ukrainę oraz służących ochronie bezpieczeństwa narodowego (Dz.U. z 202</w:t>
      </w:r>
      <w:r w:rsidR="00F97059" w:rsidRPr="00E6414A">
        <w:rPr>
          <w:rFonts w:asciiTheme="minorHAnsi" w:hAnsiTheme="minorHAnsi" w:cstheme="minorHAnsi"/>
        </w:rPr>
        <w:t>4</w:t>
      </w:r>
      <w:r w:rsidR="003D0E92" w:rsidRPr="00E6414A">
        <w:rPr>
          <w:rFonts w:asciiTheme="minorHAnsi" w:hAnsiTheme="minorHAnsi" w:cstheme="minorHAnsi"/>
        </w:rPr>
        <w:t xml:space="preserve"> r. poz. </w:t>
      </w:r>
      <w:r w:rsidR="00F97059" w:rsidRPr="00E6414A">
        <w:rPr>
          <w:rFonts w:asciiTheme="minorHAnsi" w:hAnsiTheme="minorHAnsi" w:cstheme="minorHAnsi"/>
        </w:rPr>
        <w:t>507</w:t>
      </w:r>
      <w:r w:rsidR="003D0E92" w:rsidRPr="00E6414A">
        <w:rPr>
          <w:rFonts w:asciiTheme="minorHAnsi" w:hAnsiTheme="minorHAnsi" w:cstheme="minorHAnsi"/>
        </w:rPr>
        <w:t>).</w:t>
      </w:r>
    </w:p>
    <w:p w14:paraId="78B57C23" w14:textId="77777777" w:rsidR="009E0B83" w:rsidRDefault="009E0B83" w:rsidP="009E0B83">
      <w:pPr>
        <w:rPr>
          <w:rFonts w:cs="Arial"/>
          <w:sz w:val="20"/>
          <w:szCs w:val="20"/>
        </w:rPr>
      </w:pPr>
    </w:p>
    <w:p w14:paraId="65683590" w14:textId="77777777" w:rsidR="009E0B83" w:rsidRDefault="009E0B83" w:rsidP="009E0B83">
      <w:pPr>
        <w:rPr>
          <w:rFonts w:cs="Arial"/>
          <w:sz w:val="20"/>
          <w:szCs w:val="20"/>
        </w:rPr>
      </w:pPr>
    </w:p>
    <w:p w14:paraId="15EB6BFE" w14:textId="77777777" w:rsidR="00EB3E48" w:rsidRDefault="009E0B83" w:rsidP="00EB3E48">
      <w:pPr>
        <w:jc w:val="left"/>
        <w:rPr>
          <w:rFonts w:asciiTheme="minorHAnsi" w:eastAsiaTheme="minorHAnsi" w:hAnsiTheme="minorHAnsi" w:cstheme="minorHAnsi"/>
          <w:i/>
          <w:iCs/>
          <w:color w:val="000000"/>
          <w:sz w:val="18"/>
          <w:szCs w:val="18"/>
        </w:rPr>
      </w:pPr>
      <w:r w:rsidRPr="00EB3E48">
        <w:rPr>
          <w:rFonts w:asciiTheme="minorHAnsi" w:eastAsiaTheme="minorHAnsi" w:hAnsiTheme="minorHAnsi" w:cstheme="minorHAnsi"/>
          <w:color w:val="000000"/>
          <w:sz w:val="18"/>
          <w:szCs w:val="18"/>
        </w:rPr>
        <w:t>…………….…….</w:t>
      </w:r>
      <w:r w:rsidRPr="00EB3E48">
        <w:rPr>
          <w:rFonts w:asciiTheme="minorHAnsi" w:eastAsiaTheme="minorHAnsi" w:hAnsiTheme="minorHAnsi" w:cstheme="minorHAnsi"/>
          <w:i/>
          <w:iCs/>
          <w:color w:val="000000"/>
          <w:sz w:val="18"/>
          <w:szCs w:val="18"/>
        </w:rPr>
        <w:t xml:space="preserve">(miejscowość), </w:t>
      </w:r>
      <w:r w:rsidRPr="00EB3E48">
        <w:rPr>
          <w:rFonts w:asciiTheme="minorHAnsi" w:eastAsiaTheme="minorHAnsi" w:hAnsiTheme="minorHAnsi" w:cstheme="minorHAnsi"/>
          <w:color w:val="000000"/>
          <w:sz w:val="18"/>
          <w:szCs w:val="18"/>
        </w:rPr>
        <w:t xml:space="preserve">dnia………………….r.  </w:t>
      </w:r>
      <w:r w:rsidRPr="00EB3E48">
        <w:rPr>
          <w:rFonts w:asciiTheme="minorHAnsi" w:eastAsiaTheme="minorHAnsi" w:hAnsiTheme="minorHAnsi" w:cstheme="minorHAnsi"/>
          <w:i/>
          <w:iCs/>
          <w:color w:val="000000"/>
          <w:sz w:val="18"/>
          <w:szCs w:val="18"/>
        </w:rPr>
        <w:t xml:space="preserve">                                             </w:t>
      </w:r>
    </w:p>
    <w:p w14:paraId="195846FA" w14:textId="77777777" w:rsidR="00DB415F" w:rsidRDefault="009E0B83" w:rsidP="00EB3E48">
      <w:pPr>
        <w:jc w:val="left"/>
        <w:rPr>
          <w:rFonts w:asciiTheme="minorHAnsi" w:eastAsiaTheme="minorHAnsi" w:hAnsiTheme="minorHAnsi" w:cstheme="minorHAnsi"/>
          <w:i/>
          <w:iCs/>
          <w:color w:val="000000"/>
          <w:sz w:val="18"/>
          <w:szCs w:val="18"/>
        </w:rPr>
      </w:pPr>
      <w:r w:rsidRPr="00EB3E48">
        <w:rPr>
          <w:rFonts w:asciiTheme="minorHAnsi" w:eastAsiaTheme="minorHAnsi" w:hAnsiTheme="minorHAnsi" w:cstheme="minorHAnsi"/>
          <w:i/>
          <w:iCs/>
          <w:color w:val="000000"/>
          <w:sz w:val="18"/>
          <w:szCs w:val="18"/>
        </w:rPr>
        <w:t xml:space="preserve">  </w:t>
      </w:r>
    </w:p>
    <w:p w14:paraId="69DBB00C" w14:textId="26F17D15" w:rsidR="009E0B83" w:rsidRPr="00EB3E48" w:rsidRDefault="009E0B83" w:rsidP="00EB3E48">
      <w:pPr>
        <w:jc w:val="left"/>
        <w:rPr>
          <w:rFonts w:asciiTheme="minorHAnsi" w:hAnsiTheme="minorHAnsi" w:cstheme="minorHAnsi"/>
          <w:sz w:val="18"/>
          <w:szCs w:val="18"/>
        </w:rPr>
      </w:pPr>
      <w:r w:rsidRPr="00EB3E48">
        <w:rPr>
          <w:rFonts w:asciiTheme="minorHAnsi" w:hAnsiTheme="minorHAnsi" w:cstheme="minorHAnsi"/>
          <w:sz w:val="18"/>
          <w:szCs w:val="18"/>
        </w:rPr>
        <w:t>..................................................</w:t>
      </w:r>
    </w:p>
    <w:p w14:paraId="2BFDBB4A" w14:textId="77777777" w:rsidR="009E0B83" w:rsidRPr="00F3649C" w:rsidRDefault="009E0B83" w:rsidP="00EB3E48">
      <w:pPr>
        <w:spacing w:after="0" w:line="240" w:lineRule="auto"/>
        <w:jc w:val="left"/>
        <w:rPr>
          <w:rFonts w:asciiTheme="minorHAnsi" w:hAnsiTheme="minorHAnsi" w:cstheme="minorHAnsi"/>
          <w:sz w:val="20"/>
          <w:szCs w:val="20"/>
        </w:rPr>
      </w:pPr>
      <w:r w:rsidRPr="00F3649C">
        <w:rPr>
          <w:rFonts w:asciiTheme="minorHAnsi" w:hAnsiTheme="minorHAnsi" w:cstheme="minorHAnsi"/>
          <w:sz w:val="20"/>
          <w:szCs w:val="20"/>
        </w:rPr>
        <w:t xml:space="preserve">podpis elektroniczny kwalifikowany </w:t>
      </w:r>
    </w:p>
    <w:p w14:paraId="4006D42F" w14:textId="77777777" w:rsidR="009E0B83" w:rsidRPr="00F3649C" w:rsidRDefault="009E0B83" w:rsidP="00EB3E48">
      <w:pPr>
        <w:spacing w:after="0" w:line="240" w:lineRule="auto"/>
        <w:jc w:val="left"/>
        <w:rPr>
          <w:rFonts w:asciiTheme="minorHAnsi" w:hAnsiTheme="minorHAnsi" w:cstheme="minorHAnsi"/>
          <w:sz w:val="20"/>
          <w:szCs w:val="20"/>
        </w:rPr>
      </w:pPr>
      <w:r w:rsidRPr="00F3649C">
        <w:rPr>
          <w:rFonts w:asciiTheme="minorHAnsi" w:hAnsiTheme="minorHAnsi" w:cstheme="minorHAnsi"/>
          <w:sz w:val="20"/>
          <w:szCs w:val="20"/>
        </w:rPr>
        <w:t>lub podpis zaufany lub osobisty</w:t>
      </w:r>
    </w:p>
    <w:p w14:paraId="6106E1CB" w14:textId="77777777" w:rsidR="009E0B83" w:rsidRPr="00F3649C" w:rsidRDefault="009E0B83" w:rsidP="00EB3E48">
      <w:pPr>
        <w:spacing w:after="0" w:line="240" w:lineRule="auto"/>
        <w:jc w:val="left"/>
        <w:rPr>
          <w:rFonts w:asciiTheme="minorHAnsi" w:hAnsiTheme="minorHAnsi" w:cstheme="minorHAnsi"/>
          <w:sz w:val="20"/>
          <w:szCs w:val="20"/>
        </w:rPr>
      </w:pPr>
      <w:r w:rsidRPr="00F3649C">
        <w:rPr>
          <w:rFonts w:asciiTheme="minorHAnsi" w:hAnsiTheme="minorHAnsi" w:cstheme="minorHAnsi"/>
          <w:sz w:val="20"/>
          <w:szCs w:val="20"/>
        </w:rPr>
        <w:t>osoby/-</w:t>
      </w:r>
      <w:proofErr w:type="spellStart"/>
      <w:r w:rsidRPr="00F3649C">
        <w:rPr>
          <w:rFonts w:asciiTheme="minorHAnsi" w:hAnsiTheme="minorHAnsi" w:cstheme="minorHAnsi"/>
          <w:sz w:val="20"/>
          <w:szCs w:val="20"/>
        </w:rPr>
        <w:t>ób</w:t>
      </w:r>
      <w:proofErr w:type="spellEnd"/>
      <w:r w:rsidRPr="00F3649C">
        <w:rPr>
          <w:rFonts w:asciiTheme="minorHAnsi" w:hAnsiTheme="minorHAnsi" w:cstheme="minorHAnsi"/>
          <w:sz w:val="20"/>
          <w:szCs w:val="20"/>
        </w:rPr>
        <w:t xml:space="preserve"> uprawnionej/-</w:t>
      </w:r>
      <w:proofErr w:type="spellStart"/>
      <w:r w:rsidRPr="00F3649C">
        <w:rPr>
          <w:rFonts w:asciiTheme="minorHAnsi" w:hAnsiTheme="minorHAnsi" w:cstheme="minorHAnsi"/>
          <w:sz w:val="20"/>
          <w:szCs w:val="20"/>
        </w:rPr>
        <w:t>ych</w:t>
      </w:r>
      <w:proofErr w:type="spellEnd"/>
    </w:p>
    <w:p w14:paraId="58D2D4E8" w14:textId="05289079" w:rsidR="009E0B83" w:rsidRPr="00F3649C" w:rsidRDefault="009E0B83" w:rsidP="00EB3E48">
      <w:pPr>
        <w:spacing w:after="0" w:line="240" w:lineRule="auto"/>
        <w:jc w:val="left"/>
        <w:rPr>
          <w:rFonts w:asciiTheme="minorHAnsi" w:eastAsiaTheme="minorHAnsi" w:hAnsiTheme="minorHAnsi" w:cstheme="minorHAnsi"/>
          <w:color w:val="000000"/>
          <w:sz w:val="20"/>
          <w:szCs w:val="20"/>
        </w:rPr>
      </w:pPr>
      <w:r w:rsidRPr="00F3649C">
        <w:rPr>
          <w:rFonts w:asciiTheme="minorHAnsi" w:hAnsiTheme="minorHAnsi" w:cstheme="minorHAnsi"/>
          <w:sz w:val="20"/>
          <w:szCs w:val="20"/>
        </w:rPr>
        <w:t>do reprezentowania Wykonawcy lub pełnomocnika</w:t>
      </w:r>
    </w:p>
    <w:p w14:paraId="08F4B920" w14:textId="77777777" w:rsidR="00632BBD" w:rsidRDefault="00632BBD" w:rsidP="009E0B83">
      <w:pPr>
        <w:spacing w:line="360" w:lineRule="auto"/>
        <w:rPr>
          <w:rFonts w:cs="Arial"/>
          <w:b/>
          <w:sz w:val="20"/>
          <w:szCs w:val="20"/>
        </w:rPr>
      </w:pPr>
    </w:p>
    <w:p w14:paraId="3DF445F7" w14:textId="77777777" w:rsidR="00DB415F" w:rsidRDefault="00DB415F" w:rsidP="00EB3E48">
      <w:pPr>
        <w:spacing w:line="360" w:lineRule="auto"/>
        <w:jc w:val="left"/>
        <w:rPr>
          <w:rFonts w:asciiTheme="minorHAnsi" w:hAnsiTheme="minorHAnsi" w:cstheme="minorHAnsi"/>
          <w:b/>
          <w:sz w:val="20"/>
          <w:szCs w:val="20"/>
        </w:rPr>
      </w:pPr>
    </w:p>
    <w:p w14:paraId="1EE69987" w14:textId="24019B9B" w:rsidR="009E0B83" w:rsidRPr="00EB3E48" w:rsidRDefault="009E0B83" w:rsidP="00EB3E48">
      <w:pPr>
        <w:spacing w:line="360" w:lineRule="auto"/>
        <w:jc w:val="left"/>
        <w:rPr>
          <w:rFonts w:asciiTheme="minorHAnsi" w:hAnsiTheme="minorHAnsi" w:cstheme="minorHAnsi"/>
          <w:b/>
          <w:sz w:val="20"/>
          <w:szCs w:val="20"/>
        </w:rPr>
      </w:pPr>
      <w:r w:rsidRPr="00EB3E48">
        <w:rPr>
          <w:rFonts w:asciiTheme="minorHAnsi" w:hAnsiTheme="minorHAnsi" w:cstheme="minorHAnsi"/>
          <w:b/>
          <w:sz w:val="20"/>
          <w:szCs w:val="20"/>
        </w:rPr>
        <w:t xml:space="preserve">UWAGA: </w:t>
      </w:r>
    </w:p>
    <w:p w14:paraId="0F9C986D" w14:textId="77777777" w:rsidR="009E0B83" w:rsidRPr="00EB3E48" w:rsidRDefault="009E0B83" w:rsidP="00EB3E48">
      <w:pPr>
        <w:spacing w:line="360" w:lineRule="auto"/>
        <w:jc w:val="left"/>
        <w:rPr>
          <w:rFonts w:asciiTheme="minorHAnsi" w:hAnsiTheme="minorHAnsi" w:cstheme="minorHAnsi"/>
          <w:sz w:val="20"/>
          <w:szCs w:val="20"/>
        </w:rPr>
      </w:pPr>
      <w:r w:rsidRPr="00EB3E48">
        <w:rPr>
          <w:rFonts w:asciiTheme="minorHAnsi" w:hAnsiTheme="minorHAnsi" w:cstheme="minorHAnsi"/>
          <w:sz w:val="20"/>
          <w:szCs w:val="20"/>
        </w:rPr>
        <w:t>poniższe oświadczenie wykonawca wypełnia jedynie w sytuacji gdy zachodzą podstawy do wykluczenia.</w:t>
      </w:r>
    </w:p>
    <w:p w14:paraId="0CC968CC" w14:textId="049BC4FC" w:rsidR="009E0B83" w:rsidRPr="00EB3E48" w:rsidRDefault="009E0B83" w:rsidP="00EB3E48">
      <w:pPr>
        <w:autoSpaceDE w:val="0"/>
        <w:autoSpaceDN w:val="0"/>
        <w:adjustRightInd w:val="0"/>
        <w:spacing w:after="0" w:line="240" w:lineRule="auto"/>
        <w:jc w:val="left"/>
        <w:rPr>
          <w:rFonts w:asciiTheme="minorHAnsi" w:eastAsiaTheme="minorHAnsi" w:hAnsiTheme="minorHAnsi" w:cstheme="minorHAnsi"/>
          <w:color w:val="000000"/>
          <w:sz w:val="20"/>
          <w:szCs w:val="20"/>
        </w:rPr>
      </w:pPr>
      <w:r w:rsidRPr="00EB3E48">
        <w:rPr>
          <w:rFonts w:asciiTheme="minorHAnsi" w:eastAsiaTheme="minorHAnsi" w:hAnsiTheme="minorHAnsi" w:cstheme="minorHAnsi"/>
          <w:color w:val="000000"/>
          <w:sz w:val="20"/>
          <w:szCs w:val="20"/>
        </w:rPr>
        <w:t xml:space="preserve">Oświadczam, że zachodzą w stosunku do mnie podstawy wykluczenia z postępowania na podstawie art.…………. ustawy Pzp </w:t>
      </w:r>
      <w:r w:rsidRPr="00EB3E48">
        <w:rPr>
          <w:rFonts w:asciiTheme="minorHAnsi" w:eastAsiaTheme="minorHAnsi" w:hAnsiTheme="minorHAnsi" w:cstheme="minorHAnsi"/>
          <w:i/>
          <w:iCs/>
          <w:color w:val="000000"/>
          <w:sz w:val="20"/>
          <w:szCs w:val="20"/>
        </w:rPr>
        <w:t>(podać mającą zastosowanie podstawę wykluczenia spośród wymienionych</w:t>
      </w:r>
      <w:r w:rsidR="00596094" w:rsidRPr="00EB3E48">
        <w:rPr>
          <w:rFonts w:asciiTheme="minorHAnsi" w:eastAsiaTheme="minorHAnsi" w:hAnsiTheme="minorHAnsi" w:cstheme="minorHAnsi"/>
          <w:i/>
          <w:iCs/>
          <w:color w:val="000000"/>
          <w:sz w:val="20"/>
          <w:szCs w:val="20"/>
        </w:rPr>
        <w:t xml:space="preserve"> </w:t>
      </w:r>
      <w:r w:rsidRPr="00EB3E48">
        <w:rPr>
          <w:rFonts w:asciiTheme="minorHAnsi" w:eastAsiaTheme="minorHAnsi" w:hAnsiTheme="minorHAnsi" w:cstheme="minorHAnsi"/>
          <w:i/>
          <w:iCs/>
          <w:color w:val="000000"/>
          <w:sz w:val="20"/>
          <w:szCs w:val="20"/>
        </w:rPr>
        <w:t xml:space="preserve">w art. 108 ust.1 pkt 1, 2, 5 ustawy Pzp). </w:t>
      </w:r>
      <w:r w:rsidRPr="00EB3E48">
        <w:rPr>
          <w:rFonts w:asciiTheme="minorHAnsi" w:eastAsiaTheme="minorHAnsi" w:hAnsiTheme="minorHAnsi" w:cstheme="minorHAnsi"/>
          <w:color w:val="000000"/>
          <w:sz w:val="20"/>
          <w:szCs w:val="20"/>
        </w:rPr>
        <w:t>Jednocześnie oświadczam, że w związku z ww. okolicznością,</w:t>
      </w:r>
      <w:r w:rsidR="00596094" w:rsidRPr="00EB3E48">
        <w:rPr>
          <w:rFonts w:asciiTheme="minorHAnsi" w:eastAsiaTheme="minorHAnsi" w:hAnsiTheme="minorHAnsi" w:cstheme="minorHAnsi"/>
          <w:color w:val="000000"/>
          <w:sz w:val="20"/>
          <w:szCs w:val="20"/>
        </w:rPr>
        <w:t xml:space="preserve"> </w:t>
      </w:r>
      <w:r w:rsidRPr="00EB3E48">
        <w:rPr>
          <w:rFonts w:asciiTheme="minorHAnsi" w:eastAsiaTheme="minorHAnsi" w:hAnsiTheme="minorHAnsi" w:cstheme="minorHAnsi"/>
          <w:color w:val="000000"/>
          <w:sz w:val="20"/>
          <w:szCs w:val="20"/>
        </w:rPr>
        <w:t>na podstawie art. 110 ust. 2 ustawy Pzp podjąłem następujące środki naprawcze:</w:t>
      </w:r>
      <w:r w:rsidR="00EB3E48">
        <w:rPr>
          <w:rFonts w:asciiTheme="minorHAnsi" w:eastAsiaTheme="minorHAnsi" w:hAnsiTheme="minorHAnsi" w:cstheme="minorHAnsi"/>
          <w:color w:val="000000"/>
          <w:sz w:val="20"/>
          <w:szCs w:val="20"/>
        </w:rPr>
        <w:t xml:space="preserve"> </w:t>
      </w:r>
      <w:r w:rsidRPr="00EB3E48">
        <w:rPr>
          <w:rFonts w:asciiTheme="minorHAnsi" w:eastAsiaTheme="minorHAnsi" w:hAnsiTheme="minorHAnsi" w:cstheme="minorHAnsi"/>
          <w:color w:val="000000"/>
          <w:sz w:val="20"/>
          <w:szCs w:val="20"/>
        </w:rPr>
        <w:t>……………………………………………………………………………………………</w:t>
      </w:r>
    </w:p>
    <w:p w14:paraId="63088CAC" w14:textId="77777777" w:rsidR="00181A4B" w:rsidRPr="00EB3E48" w:rsidRDefault="00181A4B" w:rsidP="00EB3E48">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52B04E08" w14:textId="14EF9CC5" w:rsidR="009E0B83" w:rsidRPr="004C5D45" w:rsidRDefault="009E0B83" w:rsidP="00EB3E48">
      <w:pPr>
        <w:jc w:val="left"/>
        <w:rPr>
          <w:rFonts w:asciiTheme="minorHAnsi" w:eastAsiaTheme="minorHAnsi" w:hAnsiTheme="minorHAnsi" w:cstheme="minorHAnsi"/>
          <w:i/>
          <w:iCs/>
          <w:color w:val="000000"/>
          <w:sz w:val="20"/>
          <w:szCs w:val="20"/>
        </w:rPr>
      </w:pPr>
      <w:r w:rsidRPr="00EB3E48">
        <w:rPr>
          <w:rFonts w:asciiTheme="minorHAnsi" w:eastAsiaTheme="minorHAnsi" w:hAnsiTheme="minorHAnsi" w:cstheme="minorHAnsi"/>
          <w:color w:val="000000"/>
          <w:sz w:val="20"/>
          <w:szCs w:val="20"/>
        </w:rPr>
        <w:t>…………….…….</w:t>
      </w:r>
      <w:r w:rsidRPr="00EB3E48">
        <w:rPr>
          <w:rFonts w:asciiTheme="minorHAnsi" w:eastAsiaTheme="minorHAnsi" w:hAnsiTheme="minorHAnsi" w:cstheme="minorHAnsi"/>
          <w:i/>
          <w:iCs/>
          <w:color w:val="000000"/>
          <w:sz w:val="20"/>
          <w:szCs w:val="20"/>
        </w:rPr>
        <w:t xml:space="preserve">(miejscowość), </w:t>
      </w:r>
      <w:r w:rsidRPr="00EB3E48">
        <w:rPr>
          <w:rFonts w:asciiTheme="minorHAnsi" w:eastAsiaTheme="minorHAnsi" w:hAnsiTheme="minorHAnsi" w:cstheme="minorHAnsi"/>
          <w:color w:val="000000"/>
          <w:sz w:val="20"/>
          <w:szCs w:val="20"/>
        </w:rPr>
        <w:t xml:space="preserve">dnia………………….r.  </w:t>
      </w:r>
      <w:r w:rsidRPr="00EB3E48">
        <w:rPr>
          <w:rFonts w:asciiTheme="minorHAnsi" w:eastAsiaTheme="minorHAnsi" w:hAnsiTheme="minorHAnsi" w:cstheme="minorHAnsi"/>
          <w:i/>
          <w:iCs/>
          <w:color w:val="000000"/>
          <w:sz w:val="20"/>
          <w:szCs w:val="20"/>
        </w:rPr>
        <w:t xml:space="preserve">                                         </w:t>
      </w:r>
      <w:r w:rsidR="00596094" w:rsidRPr="00EB3E48">
        <w:rPr>
          <w:rFonts w:asciiTheme="minorHAnsi" w:eastAsiaTheme="minorHAnsi" w:hAnsiTheme="minorHAnsi" w:cstheme="minorHAnsi"/>
          <w:i/>
          <w:iCs/>
          <w:color w:val="000000"/>
          <w:sz w:val="20"/>
          <w:szCs w:val="20"/>
        </w:rPr>
        <w:t xml:space="preserve">        </w:t>
      </w:r>
    </w:p>
    <w:p w14:paraId="50AE5B54" w14:textId="77777777" w:rsidR="009E0B83" w:rsidRPr="00EB3E48" w:rsidRDefault="009E0B83" w:rsidP="00632BBD">
      <w:pPr>
        <w:spacing w:after="0" w:line="240" w:lineRule="auto"/>
        <w:jc w:val="left"/>
        <w:rPr>
          <w:rFonts w:asciiTheme="minorHAnsi" w:hAnsiTheme="minorHAnsi" w:cstheme="minorHAnsi"/>
          <w:sz w:val="20"/>
          <w:szCs w:val="20"/>
        </w:rPr>
      </w:pPr>
      <w:r w:rsidRPr="00EB3E48">
        <w:rPr>
          <w:rFonts w:asciiTheme="minorHAnsi" w:hAnsiTheme="minorHAnsi" w:cstheme="minorHAnsi"/>
          <w:sz w:val="20"/>
          <w:szCs w:val="20"/>
        </w:rPr>
        <w:t xml:space="preserve">podpis elektroniczny kwalifikowany </w:t>
      </w:r>
    </w:p>
    <w:p w14:paraId="2FED24AA" w14:textId="55CFF8F1" w:rsidR="009E0B83" w:rsidRPr="00EB3E48" w:rsidRDefault="009E0B83" w:rsidP="00632BBD">
      <w:pPr>
        <w:spacing w:after="0" w:line="240" w:lineRule="auto"/>
        <w:jc w:val="left"/>
        <w:rPr>
          <w:rFonts w:asciiTheme="minorHAnsi" w:hAnsiTheme="minorHAnsi" w:cstheme="minorHAnsi"/>
          <w:sz w:val="20"/>
          <w:szCs w:val="20"/>
        </w:rPr>
      </w:pPr>
      <w:r w:rsidRPr="00EB3E48">
        <w:rPr>
          <w:rFonts w:asciiTheme="minorHAnsi" w:hAnsiTheme="minorHAnsi" w:cstheme="minorHAnsi"/>
          <w:sz w:val="20"/>
          <w:szCs w:val="20"/>
        </w:rPr>
        <w:t>lub podpis zaufany lub osobisty</w:t>
      </w:r>
      <w:r w:rsidR="00F3649C">
        <w:rPr>
          <w:rFonts w:asciiTheme="minorHAnsi" w:hAnsiTheme="minorHAnsi" w:cstheme="minorHAnsi"/>
          <w:sz w:val="20"/>
          <w:szCs w:val="20"/>
        </w:rPr>
        <w:t xml:space="preserve"> </w:t>
      </w:r>
      <w:r w:rsidRPr="00EB3E48">
        <w:rPr>
          <w:rFonts w:asciiTheme="minorHAnsi" w:hAnsiTheme="minorHAnsi" w:cstheme="minorHAnsi"/>
          <w:sz w:val="20"/>
          <w:szCs w:val="20"/>
        </w:rPr>
        <w:t>osoby/-</w:t>
      </w:r>
      <w:proofErr w:type="spellStart"/>
      <w:r w:rsidRPr="00EB3E48">
        <w:rPr>
          <w:rFonts w:asciiTheme="minorHAnsi" w:hAnsiTheme="minorHAnsi" w:cstheme="minorHAnsi"/>
          <w:sz w:val="20"/>
          <w:szCs w:val="20"/>
        </w:rPr>
        <w:t>ób</w:t>
      </w:r>
      <w:proofErr w:type="spellEnd"/>
      <w:r w:rsidRPr="00EB3E48">
        <w:rPr>
          <w:rFonts w:asciiTheme="minorHAnsi" w:hAnsiTheme="minorHAnsi" w:cstheme="minorHAnsi"/>
          <w:sz w:val="20"/>
          <w:szCs w:val="20"/>
        </w:rPr>
        <w:t xml:space="preserve"> uprawnionej/-</w:t>
      </w:r>
      <w:proofErr w:type="spellStart"/>
      <w:r w:rsidRPr="00EB3E48">
        <w:rPr>
          <w:rFonts w:asciiTheme="minorHAnsi" w:hAnsiTheme="minorHAnsi" w:cstheme="minorHAnsi"/>
          <w:sz w:val="20"/>
          <w:szCs w:val="20"/>
        </w:rPr>
        <w:t>ych</w:t>
      </w:r>
      <w:proofErr w:type="spellEnd"/>
    </w:p>
    <w:p w14:paraId="4F2C238D" w14:textId="4ECE37C5" w:rsidR="00632BBD" w:rsidRPr="004C5D45" w:rsidRDefault="009E0B83" w:rsidP="004C5D45">
      <w:pPr>
        <w:spacing w:after="0" w:line="240" w:lineRule="auto"/>
        <w:jc w:val="left"/>
        <w:rPr>
          <w:rFonts w:asciiTheme="minorHAnsi" w:hAnsiTheme="minorHAnsi" w:cstheme="minorHAnsi"/>
          <w:sz w:val="20"/>
          <w:szCs w:val="20"/>
        </w:rPr>
      </w:pPr>
      <w:r w:rsidRPr="00EB3E48">
        <w:rPr>
          <w:rFonts w:asciiTheme="minorHAnsi" w:hAnsiTheme="minorHAnsi" w:cstheme="minorHAnsi"/>
          <w:sz w:val="20"/>
          <w:szCs w:val="20"/>
        </w:rPr>
        <w:t>do reprezentowania Wykonawcy lub pełnomocnika</w:t>
      </w:r>
    </w:p>
    <w:p w14:paraId="27AF3596" w14:textId="55BBA92C" w:rsidR="0012013B" w:rsidRPr="00DB415F" w:rsidRDefault="00A721F4" w:rsidP="00F3649C">
      <w:pPr>
        <w:autoSpaceDE w:val="0"/>
        <w:autoSpaceDN w:val="0"/>
        <w:adjustRightInd w:val="0"/>
        <w:spacing w:after="0" w:line="240" w:lineRule="auto"/>
        <w:jc w:val="left"/>
        <w:rPr>
          <w:rFonts w:asciiTheme="minorHAnsi" w:hAnsiTheme="minorHAnsi" w:cstheme="minorHAnsi"/>
          <w:b/>
          <w:bCs/>
          <w:i/>
          <w:color w:val="000000"/>
          <w:sz w:val="20"/>
          <w:szCs w:val="20"/>
        </w:rPr>
      </w:pPr>
      <w:r w:rsidRPr="00DB415F">
        <w:rPr>
          <w:rFonts w:asciiTheme="minorHAnsi" w:hAnsiTheme="minorHAnsi" w:cstheme="minorHAnsi"/>
          <w:b/>
          <w:bCs/>
          <w:i/>
          <w:sz w:val="20"/>
          <w:szCs w:val="20"/>
        </w:rPr>
        <w:lastRenderedPageBreak/>
        <w:t xml:space="preserve">ZAŁĄCZNIK NR 3 </w:t>
      </w:r>
      <w:r w:rsidRPr="00DB415F">
        <w:rPr>
          <w:rFonts w:asciiTheme="minorHAnsi" w:hAnsiTheme="minorHAnsi" w:cstheme="minorHAnsi"/>
          <w:b/>
          <w:bCs/>
          <w:i/>
          <w:color w:val="000000"/>
          <w:sz w:val="20"/>
          <w:szCs w:val="20"/>
        </w:rPr>
        <w:t>DO SWZ</w:t>
      </w:r>
    </w:p>
    <w:p w14:paraId="5BDC14EE" w14:textId="77777777" w:rsidR="0072760A" w:rsidRPr="00D96F86" w:rsidRDefault="0072760A" w:rsidP="008825E2">
      <w:pPr>
        <w:autoSpaceDE w:val="0"/>
        <w:autoSpaceDN w:val="0"/>
        <w:adjustRightInd w:val="0"/>
        <w:spacing w:after="0" w:line="240" w:lineRule="auto"/>
        <w:jc w:val="right"/>
        <w:rPr>
          <w:rFonts w:cs="Arial"/>
          <w:b/>
          <w:i/>
          <w:color w:val="000000"/>
          <w:sz w:val="20"/>
          <w:szCs w:val="20"/>
        </w:rPr>
      </w:pPr>
    </w:p>
    <w:p w14:paraId="4CAF823F" w14:textId="77777777" w:rsidR="0072760A" w:rsidRPr="00F3649C" w:rsidRDefault="0072760A" w:rsidP="008825E2">
      <w:pPr>
        <w:pStyle w:val="Zwykytekst"/>
        <w:tabs>
          <w:tab w:val="left" w:pos="9360"/>
        </w:tabs>
        <w:jc w:val="center"/>
        <w:rPr>
          <w:rFonts w:asciiTheme="minorHAnsi" w:hAnsiTheme="minorHAnsi" w:cstheme="minorHAnsi"/>
          <w:b/>
          <w:sz w:val="26"/>
          <w:szCs w:val="26"/>
        </w:rPr>
      </w:pPr>
      <w:r w:rsidRPr="00F3649C">
        <w:rPr>
          <w:rFonts w:asciiTheme="minorHAnsi" w:hAnsiTheme="minorHAnsi" w:cstheme="minorHAnsi"/>
          <w:b/>
          <w:sz w:val="26"/>
          <w:szCs w:val="26"/>
        </w:rPr>
        <w:t>Opis przedmiotu zamówienia</w:t>
      </w:r>
    </w:p>
    <w:p w14:paraId="69FEEE38" w14:textId="77777777" w:rsidR="00127723" w:rsidRPr="00EB3E48" w:rsidRDefault="00127723" w:rsidP="00127723">
      <w:pPr>
        <w:rPr>
          <w:rFonts w:asciiTheme="minorHAnsi" w:hAnsiTheme="minorHAnsi" w:cstheme="minorHAnsi"/>
          <w:b/>
        </w:rPr>
      </w:pPr>
    </w:p>
    <w:p w14:paraId="124166CD" w14:textId="77777777" w:rsidR="00D85F79" w:rsidRPr="00D85F79" w:rsidRDefault="004048A0" w:rsidP="001A550F">
      <w:pPr>
        <w:pStyle w:val="Akapitzlist"/>
        <w:numPr>
          <w:ilvl w:val="0"/>
          <w:numId w:val="38"/>
        </w:numPr>
        <w:spacing w:after="120" w:line="240" w:lineRule="auto"/>
        <w:jc w:val="left"/>
        <w:rPr>
          <w:rFonts w:asciiTheme="minorHAnsi" w:hAnsiTheme="minorHAnsi" w:cstheme="minorHAnsi"/>
        </w:rPr>
      </w:pPr>
      <w:r w:rsidRPr="00D85F79">
        <w:rPr>
          <w:rFonts w:asciiTheme="minorHAnsi" w:hAnsiTheme="minorHAnsi" w:cstheme="minorHAnsi"/>
        </w:rPr>
        <w:t xml:space="preserve">Przedmiotem zamówienia jest </w:t>
      </w:r>
      <w:r w:rsidR="007111FB" w:rsidRPr="00D85F79">
        <w:rPr>
          <w:rFonts w:asciiTheme="minorHAnsi" w:hAnsiTheme="minorHAnsi" w:cstheme="minorHAnsi"/>
        </w:rPr>
        <w:t>d</w:t>
      </w:r>
      <w:r w:rsidR="002B2BFA" w:rsidRPr="00D85F79">
        <w:rPr>
          <w:rFonts w:asciiTheme="minorHAnsi" w:hAnsiTheme="minorHAnsi" w:cstheme="minorHAnsi"/>
        </w:rPr>
        <w:t xml:space="preserve">ostawa </w:t>
      </w:r>
      <w:r w:rsidR="00D85F79" w:rsidRPr="00AE55A8">
        <w:rPr>
          <w:rFonts w:asciiTheme="minorHAnsi" w:hAnsiTheme="minorHAnsi" w:cstheme="minorHAnsi"/>
          <w:bCs/>
        </w:rPr>
        <w:t>sprzętu medycznego</w:t>
      </w:r>
      <w:r w:rsidR="00D85F79">
        <w:rPr>
          <w:rFonts w:asciiTheme="minorHAnsi" w:hAnsiTheme="minorHAnsi" w:cstheme="minorHAnsi"/>
          <w:bCs/>
        </w:rPr>
        <w:t xml:space="preserve"> oraz wyposażenia</w:t>
      </w:r>
      <w:r w:rsidR="00D85F79" w:rsidRPr="00AE55A8">
        <w:rPr>
          <w:rFonts w:asciiTheme="minorHAnsi" w:hAnsiTheme="minorHAnsi" w:cstheme="minorHAnsi"/>
          <w:bCs/>
        </w:rPr>
        <w:t xml:space="preserve"> dla Oddziału </w:t>
      </w:r>
      <w:r w:rsidR="00D85F79">
        <w:rPr>
          <w:rFonts w:asciiTheme="minorHAnsi" w:hAnsiTheme="minorHAnsi" w:cstheme="minorHAnsi"/>
          <w:bCs/>
        </w:rPr>
        <w:t xml:space="preserve">Kardiologicznego oraz Poradni Kardiologicznej </w:t>
      </w:r>
      <w:r w:rsidR="00D85F79" w:rsidRPr="00AE55A8">
        <w:rPr>
          <w:rFonts w:asciiTheme="minorHAnsi" w:hAnsiTheme="minorHAnsi" w:cstheme="minorHAnsi"/>
          <w:bCs/>
        </w:rPr>
        <w:t>realizowaną w ramach zadania</w:t>
      </w:r>
      <w:r w:rsidR="00D85F79">
        <w:rPr>
          <w:rFonts w:asciiTheme="minorHAnsi" w:hAnsiTheme="minorHAnsi" w:cstheme="minorHAnsi"/>
          <w:bCs/>
        </w:rPr>
        <w:t xml:space="preserve"> </w:t>
      </w:r>
      <w:r w:rsidR="00D85F79" w:rsidRPr="00A61577">
        <w:rPr>
          <w:rFonts w:ascii="Calibri" w:hAnsi="Calibri" w:cs="Calibri"/>
        </w:rPr>
        <w:t>Wzmocnienie potencjału Szpitala Bielańskiego w zakresie opieki kardiologicznej”</w:t>
      </w:r>
    </w:p>
    <w:p w14:paraId="5F9D61AF" w14:textId="2189D083" w:rsidR="00034AB2" w:rsidRPr="00D85F79" w:rsidRDefault="00034AB2" w:rsidP="001A550F">
      <w:pPr>
        <w:pStyle w:val="Akapitzlist"/>
        <w:numPr>
          <w:ilvl w:val="0"/>
          <w:numId w:val="38"/>
        </w:numPr>
        <w:spacing w:after="120" w:line="240" w:lineRule="auto"/>
        <w:jc w:val="left"/>
        <w:rPr>
          <w:rFonts w:asciiTheme="minorHAnsi" w:hAnsiTheme="minorHAnsi" w:cstheme="minorHAnsi"/>
        </w:rPr>
      </w:pPr>
      <w:r w:rsidRPr="00D85F79">
        <w:rPr>
          <w:rFonts w:asciiTheme="minorHAnsi" w:hAnsiTheme="minorHAnsi" w:cstheme="minorHAnsi"/>
        </w:rPr>
        <w:t xml:space="preserve">Zamówienie podzielono na </w:t>
      </w:r>
      <w:r w:rsidR="00D85F79">
        <w:rPr>
          <w:rFonts w:asciiTheme="minorHAnsi" w:hAnsiTheme="minorHAnsi" w:cstheme="minorHAnsi"/>
        </w:rPr>
        <w:t>1</w:t>
      </w:r>
      <w:r w:rsidR="00717A06">
        <w:rPr>
          <w:rFonts w:asciiTheme="minorHAnsi" w:hAnsiTheme="minorHAnsi" w:cstheme="minorHAnsi"/>
        </w:rPr>
        <w:t>0</w:t>
      </w:r>
      <w:r w:rsidRPr="00D85F79">
        <w:rPr>
          <w:rFonts w:asciiTheme="minorHAnsi" w:hAnsiTheme="minorHAnsi" w:cstheme="minorHAnsi"/>
        </w:rPr>
        <w:t xml:space="preserve"> pakiet</w:t>
      </w:r>
      <w:r w:rsidR="00D85F79">
        <w:rPr>
          <w:rFonts w:asciiTheme="minorHAnsi" w:hAnsiTheme="minorHAnsi" w:cstheme="minorHAnsi"/>
        </w:rPr>
        <w:t>ów</w:t>
      </w:r>
      <w:r w:rsidR="00AD2508" w:rsidRPr="00D85F79">
        <w:rPr>
          <w:rFonts w:asciiTheme="minorHAnsi" w:hAnsiTheme="minorHAnsi" w:cstheme="minorHAnsi"/>
        </w:rPr>
        <w:t>.</w:t>
      </w:r>
    </w:p>
    <w:p w14:paraId="3435C797" w14:textId="5832609A" w:rsidR="00807608" w:rsidRPr="00EB3E48" w:rsidRDefault="00807608" w:rsidP="00EB3E48">
      <w:pPr>
        <w:pStyle w:val="Zwykytekst"/>
        <w:numPr>
          <w:ilvl w:val="0"/>
          <w:numId w:val="38"/>
        </w:numPr>
        <w:spacing w:before="120" w:after="120"/>
        <w:rPr>
          <w:rFonts w:asciiTheme="minorHAnsi" w:hAnsiTheme="minorHAnsi" w:cstheme="minorHAnsi"/>
          <w:sz w:val="22"/>
          <w:szCs w:val="22"/>
        </w:rPr>
      </w:pPr>
      <w:r w:rsidRPr="00EB3E48">
        <w:rPr>
          <w:rFonts w:asciiTheme="minorHAnsi" w:hAnsiTheme="minorHAnsi" w:cstheme="minorHAnsi"/>
          <w:sz w:val="22"/>
          <w:szCs w:val="22"/>
        </w:rPr>
        <w:t>Zamawiający</w:t>
      </w:r>
      <w:r w:rsidR="00A00FFB" w:rsidRPr="00EB3E48">
        <w:rPr>
          <w:rFonts w:asciiTheme="minorHAnsi" w:hAnsiTheme="minorHAnsi" w:cstheme="minorHAnsi"/>
          <w:sz w:val="22"/>
          <w:szCs w:val="22"/>
        </w:rPr>
        <w:t xml:space="preserve"> dopuszcza składani</w:t>
      </w:r>
      <w:r w:rsidR="00E06A8A">
        <w:rPr>
          <w:rFonts w:asciiTheme="minorHAnsi" w:hAnsiTheme="minorHAnsi" w:cstheme="minorHAnsi"/>
          <w:sz w:val="22"/>
          <w:szCs w:val="22"/>
        </w:rPr>
        <w:t>e</w:t>
      </w:r>
      <w:r w:rsidR="00A00FFB" w:rsidRPr="00EB3E48">
        <w:rPr>
          <w:rFonts w:asciiTheme="minorHAnsi" w:hAnsiTheme="minorHAnsi" w:cstheme="minorHAnsi"/>
          <w:sz w:val="22"/>
          <w:szCs w:val="22"/>
        </w:rPr>
        <w:t xml:space="preserve"> ofert częściowyc</w:t>
      </w:r>
      <w:r w:rsidR="00B73093">
        <w:rPr>
          <w:rFonts w:asciiTheme="minorHAnsi" w:hAnsiTheme="minorHAnsi" w:cstheme="minorHAnsi"/>
          <w:sz w:val="22"/>
          <w:szCs w:val="22"/>
        </w:rPr>
        <w:t>h</w:t>
      </w:r>
      <w:r w:rsidR="00E06A8A">
        <w:rPr>
          <w:rFonts w:asciiTheme="minorHAnsi" w:hAnsiTheme="minorHAnsi" w:cstheme="minorHAnsi"/>
          <w:sz w:val="22"/>
          <w:szCs w:val="22"/>
        </w:rPr>
        <w:t xml:space="preserve"> na dowolną liczbę pakietów</w:t>
      </w:r>
      <w:r w:rsidR="00B73093">
        <w:rPr>
          <w:rFonts w:asciiTheme="minorHAnsi" w:hAnsiTheme="minorHAnsi" w:cstheme="minorHAnsi"/>
          <w:sz w:val="22"/>
          <w:szCs w:val="22"/>
        </w:rPr>
        <w:t>.</w:t>
      </w:r>
    </w:p>
    <w:p w14:paraId="782C59DD" w14:textId="090CAF33" w:rsidR="00C62125" w:rsidRPr="00C62125" w:rsidRDefault="00C62125" w:rsidP="00C62125">
      <w:pPr>
        <w:pStyle w:val="Zwykytekst"/>
        <w:numPr>
          <w:ilvl w:val="0"/>
          <w:numId w:val="38"/>
        </w:numPr>
        <w:spacing w:before="120" w:after="120"/>
        <w:rPr>
          <w:rFonts w:asciiTheme="minorHAnsi" w:hAnsiTheme="minorHAnsi" w:cstheme="minorHAnsi"/>
          <w:sz w:val="22"/>
          <w:szCs w:val="22"/>
        </w:rPr>
      </w:pPr>
      <w:r w:rsidRPr="00C62125">
        <w:rPr>
          <w:rFonts w:asciiTheme="minorHAnsi" w:hAnsiTheme="minorHAnsi" w:cstheme="minorHAnsi"/>
          <w:sz w:val="22"/>
          <w:szCs w:val="22"/>
        </w:rPr>
        <w:t xml:space="preserve">Zaoferowany sprzęt musi być fabrycznie nowy - nie </w:t>
      </w:r>
      <w:r w:rsidR="00717A06">
        <w:rPr>
          <w:rFonts w:asciiTheme="minorHAnsi" w:hAnsiTheme="minorHAnsi" w:cstheme="minorHAnsi"/>
          <w:sz w:val="22"/>
          <w:szCs w:val="22"/>
        </w:rPr>
        <w:t>starszy niż 2025</w:t>
      </w:r>
      <w:r w:rsidRPr="00C62125">
        <w:rPr>
          <w:rFonts w:asciiTheme="minorHAnsi" w:hAnsiTheme="minorHAnsi" w:cstheme="minorHAnsi"/>
          <w:sz w:val="22"/>
          <w:szCs w:val="22"/>
        </w:rPr>
        <w:t>. Zamawiający wyklucza dostawę sprzętu powystawowego.</w:t>
      </w:r>
    </w:p>
    <w:p w14:paraId="54E04245" w14:textId="5E0419DB" w:rsidR="008D0B10" w:rsidRPr="00EB3E48" w:rsidRDefault="008D0B10" w:rsidP="00EB3E48">
      <w:pPr>
        <w:pStyle w:val="Zwykytekst"/>
        <w:numPr>
          <w:ilvl w:val="0"/>
          <w:numId w:val="38"/>
        </w:numPr>
        <w:spacing w:before="120" w:after="120"/>
        <w:rPr>
          <w:rFonts w:asciiTheme="minorHAnsi" w:hAnsiTheme="minorHAnsi" w:cstheme="minorHAnsi"/>
          <w:sz w:val="22"/>
          <w:szCs w:val="22"/>
        </w:rPr>
      </w:pPr>
      <w:r w:rsidRPr="00EB3E48">
        <w:rPr>
          <w:rFonts w:asciiTheme="minorHAnsi" w:hAnsiTheme="minorHAnsi" w:cstheme="minorHAnsi"/>
          <w:b/>
          <w:sz w:val="22"/>
          <w:szCs w:val="22"/>
        </w:rPr>
        <w:t>Zaoferowa</w:t>
      </w:r>
      <w:r w:rsidR="00EB3E48">
        <w:rPr>
          <w:rFonts w:asciiTheme="minorHAnsi" w:hAnsiTheme="minorHAnsi" w:cstheme="minorHAnsi"/>
          <w:b/>
          <w:sz w:val="22"/>
          <w:szCs w:val="22"/>
        </w:rPr>
        <w:t>n</w:t>
      </w:r>
      <w:r w:rsidR="00896C4C">
        <w:rPr>
          <w:rFonts w:asciiTheme="minorHAnsi" w:hAnsiTheme="minorHAnsi" w:cstheme="minorHAnsi"/>
          <w:b/>
          <w:sz w:val="22"/>
          <w:szCs w:val="22"/>
        </w:rPr>
        <w:t>y przedmiot zamówienia musi</w:t>
      </w:r>
      <w:r w:rsidR="006C31F1" w:rsidRPr="00EB3E48">
        <w:rPr>
          <w:rFonts w:asciiTheme="minorHAnsi" w:hAnsiTheme="minorHAnsi" w:cstheme="minorHAnsi"/>
          <w:b/>
          <w:sz w:val="22"/>
          <w:szCs w:val="22"/>
        </w:rPr>
        <w:t xml:space="preserve"> </w:t>
      </w:r>
      <w:r w:rsidRPr="00EB3E48">
        <w:rPr>
          <w:rFonts w:asciiTheme="minorHAnsi" w:hAnsiTheme="minorHAnsi" w:cstheme="minorHAnsi"/>
          <w:b/>
          <w:sz w:val="22"/>
          <w:szCs w:val="22"/>
        </w:rPr>
        <w:t>być kompletn</w:t>
      </w:r>
      <w:r w:rsidR="00EB3E48">
        <w:rPr>
          <w:rFonts w:asciiTheme="minorHAnsi" w:hAnsiTheme="minorHAnsi" w:cstheme="minorHAnsi"/>
          <w:b/>
          <w:sz w:val="22"/>
          <w:szCs w:val="22"/>
        </w:rPr>
        <w:t>y</w:t>
      </w:r>
      <w:r w:rsidRPr="00EB3E48">
        <w:rPr>
          <w:rFonts w:asciiTheme="minorHAnsi" w:hAnsiTheme="minorHAnsi" w:cstheme="minorHAnsi"/>
          <w:b/>
          <w:sz w:val="22"/>
          <w:szCs w:val="22"/>
        </w:rPr>
        <w:t xml:space="preserve"> i gotow</w:t>
      </w:r>
      <w:r w:rsidR="00EB3E48">
        <w:rPr>
          <w:rFonts w:asciiTheme="minorHAnsi" w:hAnsiTheme="minorHAnsi" w:cstheme="minorHAnsi"/>
          <w:b/>
          <w:sz w:val="22"/>
          <w:szCs w:val="22"/>
        </w:rPr>
        <w:t>y</w:t>
      </w:r>
      <w:r w:rsidRPr="00EB3E48">
        <w:rPr>
          <w:rFonts w:asciiTheme="minorHAnsi" w:hAnsiTheme="minorHAnsi" w:cstheme="minorHAnsi"/>
          <w:b/>
          <w:sz w:val="22"/>
          <w:szCs w:val="22"/>
        </w:rPr>
        <w:t xml:space="preserve"> do użytkowania bez dodatkowych zakupów.</w:t>
      </w:r>
    </w:p>
    <w:p w14:paraId="3A5B3253" w14:textId="49F6E0E0" w:rsidR="008D0B10" w:rsidRDefault="008D0B10" w:rsidP="00EB3E48">
      <w:pPr>
        <w:pStyle w:val="Tekstprzypisudolnego"/>
        <w:numPr>
          <w:ilvl w:val="0"/>
          <w:numId w:val="38"/>
        </w:numPr>
        <w:spacing w:after="120"/>
        <w:jc w:val="left"/>
        <w:rPr>
          <w:rFonts w:asciiTheme="minorHAnsi" w:hAnsiTheme="minorHAnsi" w:cstheme="minorHAnsi"/>
          <w:sz w:val="22"/>
          <w:szCs w:val="22"/>
          <w:lang w:val="pl-PL"/>
        </w:rPr>
      </w:pPr>
      <w:r w:rsidRPr="00EB3E48">
        <w:rPr>
          <w:rFonts w:asciiTheme="minorHAnsi" w:hAnsiTheme="minorHAnsi" w:cstheme="minorHAnsi"/>
          <w:sz w:val="22"/>
          <w:szCs w:val="22"/>
          <w:lang w:val="pl-PL"/>
        </w:rPr>
        <w:t>Okres gwarancji na oferowan</w:t>
      </w:r>
      <w:r w:rsidR="00896C4C">
        <w:rPr>
          <w:rFonts w:asciiTheme="minorHAnsi" w:hAnsiTheme="minorHAnsi" w:cstheme="minorHAnsi"/>
          <w:sz w:val="22"/>
          <w:szCs w:val="22"/>
          <w:lang w:val="pl-PL"/>
        </w:rPr>
        <w:t>y przedmiot zamówienia</w:t>
      </w:r>
      <w:r w:rsidRPr="00EB3E48">
        <w:rPr>
          <w:rFonts w:asciiTheme="minorHAnsi" w:hAnsiTheme="minorHAnsi" w:cstheme="minorHAnsi"/>
          <w:sz w:val="22"/>
          <w:szCs w:val="22"/>
          <w:lang w:val="pl-PL"/>
        </w:rPr>
        <w:t xml:space="preserve"> - min. 24 miesiące. </w:t>
      </w:r>
    </w:p>
    <w:p w14:paraId="70FE346D" w14:textId="24361C24" w:rsidR="000C4BA3" w:rsidRPr="000C4BA3" w:rsidRDefault="000C4BA3" w:rsidP="000C4BA3">
      <w:pPr>
        <w:pStyle w:val="Tekstprzypisudolnego"/>
        <w:numPr>
          <w:ilvl w:val="0"/>
          <w:numId w:val="38"/>
        </w:numPr>
        <w:spacing w:after="120"/>
        <w:jc w:val="left"/>
        <w:rPr>
          <w:rFonts w:asciiTheme="minorHAnsi" w:hAnsiTheme="minorHAnsi" w:cstheme="minorHAnsi"/>
          <w:sz w:val="22"/>
          <w:szCs w:val="22"/>
          <w:lang w:val="pl-PL"/>
        </w:rPr>
      </w:pPr>
      <w:proofErr w:type="spellStart"/>
      <w:r w:rsidRPr="000C4BA3">
        <w:rPr>
          <w:rFonts w:asciiTheme="minorHAnsi" w:hAnsiTheme="minorHAnsi" w:cstheme="minorHAnsi"/>
          <w:sz w:val="22"/>
          <w:szCs w:val="22"/>
        </w:rPr>
        <w:t>Zgodnie</w:t>
      </w:r>
      <w:proofErr w:type="spellEnd"/>
      <w:r w:rsidRPr="000C4BA3">
        <w:rPr>
          <w:rFonts w:asciiTheme="minorHAnsi" w:hAnsiTheme="minorHAnsi" w:cstheme="minorHAnsi"/>
          <w:sz w:val="22"/>
          <w:szCs w:val="22"/>
        </w:rPr>
        <w:t xml:space="preserve"> z </w:t>
      </w:r>
      <w:proofErr w:type="spellStart"/>
      <w:r w:rsidRPr="000C4BA3">
        <w:rPr>
          <w:rFonts w:asciiTheme="minorHAnsi" w:hAnsiTheme="minorHAnsi" w:cstheme="minorHAnsi"/>
          <w:sz w:val="22"/>
          <w:szCs w:val="22"/>
        </w:rPr>
        <w:t>zapisem</w:t>
      </w:r>
      <w:proofErr w:type="spellEnd"/>
      <w:r w:rsidRPr="000C4BA3">
        <w:rPr>
          <w:rFonts w:asciiTheme="minorHAnsi" w:hAnsiTheme="minorHAnsi" w:cstheme="minorHAnsi"/>
          <w:sz w:val="22"/>
          <w:szCs w:val="22"/>
        </w:rPr>
        <w:t xml:space="preserve"> </w:t>
      </w:r>
      <w:proofErr w:type="spellStart"/>
      <w:r w:rsidRPr="000C4BA3">
        <w:rPr>
          <w:rFonts w:asciiTheme="minorHAnsi" w:hAnsiTheme="minorHAnsi" w:cstheme="minorHAnsi"/>
          <w:sz w:val="22"/>
          <w:szCs w:val="22"/>
        </w:rPr>
        <w:t>punktu</w:t>
      </w:r>
      <w:proofErr w:type="spellEnd"/>
      <w:r w:rsidRPr="000C4BA3">
        <w:rPr>
          <w:rFonts w:asciiTheme="minorHAnsi" w:hAnsiTheme="minorHAnsi" w:cstheme="minorHAnsi"/>
          <w:sz w:val="22"/>
          <w:szCs w:val="22"/>
        </w:rPr>
        <w:t xml:space="preserve"> 10. </w:t>
      </w:r>
      <w:proofErr w:type="spellStart"/>
      <w:r w:rsidRPr="000C4BA3">
        <w:rPr>
          <w:rFonts w:asciiTheme="minorHAnsi" w:hAnsiTheme="minorHAnsi" w:cstheme="minorHAnsi"/>
          <w:sz w:val="22"/>
          <w:szCs w:val="22"/>
        </w:rPr>
        <w:t>Rozdz</w:t>
      </w:r>
      <w:proofErr w:type="spellEnd"/>
      <w:r w:rsidRPr="000C4BA3">
        <w:rPr>
          <w:rFonts w:asciiTheme="minorHAnsi" w:hAnsiTheme="minorHAnsi" w:cstheme="minorHAnsi"/>
          <w:sz w:val="22"/>
          <w:szCs w:val="22"/>
        </w:rPr>
        <w:t xml:space="preserve">. IV SWZ </w:t>
      </w:r>
      <w:proofErr w:type="spellStart"/>
      <w:r w:rsidRPr="000C4BA3">
        <w:rPr>
          <w:rFonts w:asciiTheme="minorHAnsi" w:hAnsiTheme="minorHAnsi" w:cstheme="minorHAnsi"/>
          <w:sz w:val="22"/>
          <w:szCs w:val="22"/>
        </w:rPr>
        <w:t>Zamawiający</w:t>
      </w:r>
      <w:proofErr w:type="spellEnd"/>
      <w:r w:rsidRPr="000C4BA3">
        <w:rPr>
          <w:rFonts w:asciiTheme="minorHAnsi" w:hAnsiTheme="minorHAnsi" w:cstheme="minorHAnsi"/>
          <w:sz w:val="22"/>
          <w:szCs w:val="22"/>
        </w:rPr>
        <w:t xml:space="preserve"> </w:t>
      </w:r>
      <w:proofErr w:type="spellStart"/>
      <w:r w:rsidRPr="000C4BA3">
        <w:rPr>
          <w:rFonts w:asciiTheme="minorHAnsi" w:hAnsiTheme="minorHAnsi" w:cstheme="minorHAnsi"/>
          <w:sz w:val="22"/>
          <w:szCs w:val="22"/>
        </w:rPr>
        <w:t>informuje</w:t>
      </w:r>
      <w:proofErr w:type="spellEnd"/>
      <w:r w:rsidRPr="000C4BA3">
        <w:rPr>
          <w:rFonts w:asciiTheme="minorHAnsi" w:hAnsiTheme="minorHAnsi" w:cstheme="minorHAnsi"/>
          <w:sz w:val="22"/>
          <w:szCs w:val="22"/>
        </w:rPr>
        <w:t xml:space="preserve">: “W </w:t>
      </w:r>
      <w:proofErr w:type="spellStart"/>
      <w:r w:rsidRPr="000C4BA3">
        <w:rPr>
          <w:rFonts w:asciiTheme="minorHAnsi" w:hAnsiTheme="minorHAnsi" w:cstheme="minorHAnsi"/>
          <w:sz w:val="22"/>
          <w:szCs w:val="22"/>
        </w:rPr>
        <w:t>przypadku</w:t>
      </w:r>
      <w:proofErr w:type="spellEnd"/>
      <w:r w:rsidRPr="000C4BA3">
        <w:rPr>
          <w:rFonts w:asciiTheme="minorHAnsi" w:hAnsiTheme="minorHAnsi" w:cstheme="minorHAnsi"/>
          <w:sz w:val="22"/>
          <w:szCs w:val="22"/>
        </w:rPr>
        <w:t xml:space="preserve"> </w:t>
      </w:r>
      <w:proofErr w:type="spellStart"/>
      <w:r w:rsidRPr="000C4BA3">
        <w:rPr>
          <w:rFonts w:asciiTheme="minorHAnsi" w:hAnsiTheme="minorHAnsi" w:cstheme="minorHAnsi"/>
          <w:sz w:val="22"/>
          <w:szCs w:val="22"/>
        </w:rPr>
        <w:t>gdy</w:t>
      </w:r>
      <w:proofErr w:type="spellEnd"/>
      <w:r w:rsidRPr="000C4BA3">
        <w:rPr>
          <w:rFonts w:asciiTheme="minorHAnsi" w:hAnsiTheme="minorHAnsi" w:cstheme="minorHAnsi"/>
          <w:sz w:val="22"/>
          <w:szCs w:val="22"/>
        </w:rPr>
        <w:t xml:space="preserve"> </w:t>
      </w:r>
      <w:proofErr w:type="spellStart"/>
      <w:r w:rsidRPr="000C4BA3">
        <w:rPr>
          <w:rFonts w:asciiTheme="minorHAnsi" w:hAnsiTheme="minorHAnsi" w:cstheme="minorHAnsi"/>
          <w:sz w:val="22"/>
          <w:szCs w:val="22"/>
        </w:rPr>
        <w:t>Zamawiający</w:t>
      </w:r>
      <w:proofErr w:type="spellEnd"/>
      <w:r w:rsidRPr="000C4BA3">
        <w:rPr>
          <w:rFonts w:asciiTheme="minorHAnsi" w:hAnsiTheme="minorHAnsi" w:cstheme="minorHAnsi"/>
          <w:sz w:val="22"/>
          <w:szCs w:val="22"/>
        </w:rPr>
        <w:t xml:space="preserve"> </w:t>
      </w:r>
      <w:proofErr w:type="spellStart"/>
      <w:r w:rsidRPr="000C4BA3">
        <w:rPr>
          <w:rFonts w:asciiTheme="minorHAnsi" w:hAnsiTheme="minorHAnsi" w:cstheme="minorHAnsi"/>
          <w:sz w:val="22"/>
          <w:szCs w:val="22"/>
        </w:rPr>
        <w:t>użył</w:t>
      </w:r>
      <w:proofErr w:type="spellEnd"/>
      <w:r w:rsidRPr="000C4BA3">
        <w:rPr>
          <w:rFonts w:asciiTheme="minorHAnsi" w:hAnsiTheme="minorHAnsi" w:cstheme="minorHAnsi"/>
          <w:sz w:val="22"/>
          <w:szCs w:val="22"/>
        </w:rPr>
        <w:t xml:space="preserve"> w </w:t>
      </w:r>
      <w:proofErr w:type="spellStart"/>
      <w:r w:rsidRPr="000C4BA3">
        <w:rPr>
          <w:rFonts w:asciiTheme="minorHAnsi" w:hAnsiTheme="minorHAnsi" w:cstheme="minorHAnsi"/>
          <w:sz w:val="22"/>
          <w:szCs w:val="22"/>
        </w:rPr>
        <w:t>opisie</w:t>
      </w:r>
      <w:proofErr w:type="spellEnd"/>
      <w:r w:rsidRPr="000C4BA3">
        <w:rPr>
          <w:rFonts w:asciiTheme="minorHAnsi" w:hAnsiTheme="minorHAnsi" w:cstheme="minorHAnsi"/>
          <w:sz w:val="22"/>
          <w:szCs w:val="22"/>
        </w:rPr>
        <w:t xml:space="preserve"> </w:t>
      </w:r>
      <w:proofErr w:type="spellStart"/>
      <w:r w:rsidRPr="000C4BA3">
        <w:rPr>
          <w:rFonts w:asciiTheme="minorHAnsi" w:hAnsiTheme="minorHAnsi" w:cstheme="minorHAnsi"/>
          <w:sz w:val="22"/>
          <w:szCs w:val="22"/>
        </w:rPr>
        <w:t>przedmiotu</w:t>
      </w:r>
      <w:proofErr w:type="spellEnd"/>
      <w:r w:rsidRPr="000C4BA3">
        <w:rPr>
          <w:rFonts w:asciiTheme="minorHAnsi" w:hAnsiTheme="minorHAnsi" w:cstheme="minorHAnsi"/>
          <w:sz w:val="22"/>
          <w:szCs w:val="22"/>
        </w:rPr>
        <w:t xml:space="preserve"> </w:t>
      </w:r>
      <w:proofErr w:type="spellStart"/>
      <w:r w:rsidRPr="000C4BA3">
        <w:rPr>
          <w:rFonts w:asciiTheme="minorHAnsi" w:hAnsiTheme="minorHAnsi" w:cstheme="minorHAnsi"/>
          <w:sz w:val="22"/>
          <w:szCs w:val="22"/>
        </w:rPr>
        <w:t>zamówienia</w:t>
      </w:r>
      <w:proofErr w:type="spellEnd"/>
      <w:r w:rsidRPr="000C4BA3">
        <w:rPr>
          <w:rFonts w:asciiTheme="minorHAnsi" w:hAnsiTheme="minorHAnsi" w:cstheme="minorHAnsi"/>
          <w:sz w:val="22"/>
          <w:szCs w:val="22"/>
        </w:rPr>
        <w:t xml:space="preserve"> </w:t>
      </w:r>
      <w:proofErr w:type="spellStart"/>
      <w:r w:rsidRPr="000C4BA3">
        <w:rPr>
          <w:rFonts w:asciiTheme="minorHAnsi" w:hAnsiTheme="minorHAnsi" w:cstheme="minorHAnsi"/>
          <w:sz w:val="22"/>
          <w:szCs w:val="22"/>
        </w:rPr>
        <w:t>oznaczeń</w:t>
      </w:r>
      <w:proofErr w:type="spellEnd"/>
      <w:r w:rsidRPr="000C4BA3">
        <w:rPr>
          <w:rFonts w:asciiTheme="minorHAnsi" w:hAnsiTheme="minorHAnsi" w:cstheme="minorHAnsi"/>
          <w:sz w:val="22"/>
          <w:szCs w:val="22"/>
        </w:rPr>
        <w:t xml:space="preserve"> norm, </w:t>
      </w:r>
      <w:proofErr w:type="spellStart"/>
      <w:r w:rsidRPr="000C4BA3">
        <w:rPr>
          <w:rFonts w:asciiTheme="minorHAnsi" w:hAnsiTheme="minorHAnsi" w:cstheme="minorHAnsi"/>
          <w:sz w:val="22"/>
          <w:szCs w:val="22"/>
        </w:rPr>
        <w:t>ocen</w:t>
      </w:r>
      <w:proofErr w:type="spellEnd"/>
      <w:r w:rsidRPr="000C4BA3">
        <w:rPr>
          <w:rFonts w:asciiTheme="minorHAnsi" w:hAnsiTheme="minorHAnsi" w:cstheme="minorHAnsi"/>
          <w:sz w:val="22"/>
          <w:szCs w:val="22"/>
        </w:rPr>
        <w:t xml:space="preserve"> </w:t>
      </w:r>
      <w:proofErr w:type="spellStart"/>
      <w:r w:rsidRPr="000C4BA3">
        <w:rPr>
          <w:rFonts w:asciiTheme="minorHAnsi" w:hAnsiTheme="minorHAnsi" w:cstheme="minorHAnsi"/>
          <w:sz w:val="22"/>
          <w:szCs w:val="22"/>
        </w:rPr>
        <w:t>technicznych</w:t>
      </w:r>
      <w:proofErr w:type="spellEnd"/>
      <w:r w:rsidRPr="000C4BA3">
        <w:rPr>
          <w:rFonts w:asciiTheme="minorHAnsi" w:hAnsiTheme="minorHAnsi" w:cstheme="minorHAnsi"/>
          <w:sz w:val="22"/>
          <w:szCs w:val="22"/>
        </w:rPr>
        <w:t xml:space="preserve">, </w:t>
      </w:r>
      <w:proofErr w:type="spellStart"/>
      <w:r w:rsidRPr="000C4BA3">
        <w:rPr>
          <w:rFonts w:asciiTheme="minorHAnsi" w:hAnsiTheme="minorHAnsi" w:cstheme="minorHAnsi"/>
          <w:sz w:val="22"/>
          <w:szCs w:val="22"/>
        </w:rPr>
        <w:t>specyfikacji</w:t>
      </w:r>
      <w:proofErr w:type="spellEnd"/>
      <w:r w:rsidRPr="000C4BA3">
        <w:rPr>
          <w:rFonts w:asciiTheme="minorHAnsi" w:hAnsiTheme="minorHAnsi" w:cstheme="minorHAnsi"/>
          <w:sz w:val="22"/>
          <w:szCs w:val="22"/>
        </w:rPr>
        <w:t xml:space="preserve"> </w:t>
      </w:r>
      <w:proofErr w:type="spellStart"/>
      <w:r w:rsidRPr="000C4BA3">
        <w:rPr>
          <w:rFonts w:asciiTheme="minorHAnsi" w:hAnsiTheme="minorHAnsi" w:cstheme="minorHAnsi"/>
          <w:sz w:val="22"/>
          <w:szCs w:val="22"/>
        </w:rPr>
        <w:t>technicznych</w:t>
      </w:r>
      <w:proofErr w:type="spellEnd"/>
      <w:r w:rsidRPr="000C4BA3">
        <w:rPr>
          <w:rFonts w:asciiTheme="minorHAnsi" w:hAnsiTheme="minorHAnsi" w:cstheme="minorHAnsi"/>
          <w:sz w:val="22"/>
          <w:szCs w:val="22"/>
        </w:rPr>
        <w:t xml:space="preserve"> </w:t>
      </w:r>
      <w:proofErr w:type="spellStart"/>
      <w:r w:rsidRPr="000C4BA3">
        <w:rPr>
          <w:rFonts w:asciiTheme="minorHAnsi" w:hAnsiTheme="minorHAnsi" w:cstheme="minorHAnsi"/>
          <w:color w:val="000000" w:themeColor="text1"/>
          <w:sz w:val="22"/>
          <w:szCs w:val="22"/>
        </w:rPr>
        <w:t>i</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systemów</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referencji</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technicznych</w:t>
      </w:r>
      <w:proofErr w:type="spellEnd"/>
      <w:r w:rsidRPr="000C4BA3">
        <w:rPr>
          <w:rFonts w:asciiTheme="minorHAnsi" w:hAnsiTheme="minorHAnsi" w:cstheme="minorHAnsi"/>
          <w:color w:val="000000" w:themeColor="text1"/>
          <w:sz w:val="22"/>
          <w:szCs w:val="22"/>
        </w:rPr>
        <w:t xml:space="preserve"> o </w:t>
      </w:r>
      <w:proofErr w:type="spellStart"/>
      <w:r w:rsidRPr="000C4BA3">
        <w:rPr>
          <w:rFonts w:asciiTheme="minorHAnsi" w:hAnsiTheme="minorHAnsi" w:cstheme="minorHAnsi"/>
          <w:color w:val="000000" w:themeColor="text1"/>
          <w:sz w:val="22"/>
          <w:szCs w:val="22"/>
        </w:rPr>
        <w:t>których</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mowa</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w art</w:t>
      </w:r>
      <w:proofErr w:type="spellEnd"/>
      <w:r w:rsidRPr="000C4BA3">
        <w:rPr>
          <w:rFonts w:asciiTheme="minorHAnsi" w:hAnsiTheme="minorHAnsi" w:cstheme="minorHAnsi"/>
          <w:color w:val="000000" w:themeColor="text1"/>
          <w:sz w:val="22"/>
          <w:szCs w:val="22"/>
        </w:rPr>
        <w:t xml:space="preserve">. 101 </w:t>
      </w:r>
      <w:proofErr w:type="spellStart"/>
      <w:r w:rsidRPr="000C4BA3">
        <w:rPr>
          <w:rFonts w:asciiTheme="minorHAnsi" w:hAnsiTheme="minorHAnsi" w:cstheme="minorHAnsi"/>
          <w:color w:val="000000" w:themeColor="text1"/>
          <w:sz w:val="22"/>
          <w:szCs w:val="22"/>
        </w:rPr>
        <w:t>ust</w:t>
      </w:r>
      <w:proofErr w:type="spellEnd"/>
      <w:r w:rsidRPr="000C4BA3">
        <w:rPr>
          <w:rFonts w:asciiTheme="minorHAnsi" w:hAnsiTheme="minorHAnsi" w:cstheme="minorHAnsi"/>
          <w:color w:val="000000" w:themeColor="text1"/>
          <w:sz w:val="22"/>
          <w:szCs w:val="22"/>
        </w:rPr>
        <w:t xml:space="preserve">. 1 pkt 2 oraz </w:t>
      </w:r>
      <w:proofErr w:type="spellStart"/>
      <w:r w:rsidRPr="000C4BA3">
        <w:rPr>
          <w:rFonts w:asciiTheme="minorHAnsi" w:hAnsiTheme="minorHAnsi" w:cstheme="minorHAnsi"/>
          <w:color w:val="000000" w:themeColor="text1"/>
          <w:sz w:val="22"/>
          <w:szCs w:val="22"/>
        </w:rPr>
        <w:t>ust</w:t>
      </w:r>
      <w:proofErr w:type="spellEnd"/>
      <w:r w:rsidRPr="000C4BA3">
        <w:rPr>
          <w:rFonts w:asciiTheme="minorHAnsi" w:hAnsiTheme="minorHAnsi" w:cstheme="minorHAnsi"/>
          <w:color w:val="000000" w:themeColor="text1"/>
          <w:sz w:val="22"/>
          <w:szCs w:val="22"/>
        </w:rPr>
        <w:t xml:space="preserve">. 3 ustawy Pzp, </w:t>
      </w:r>
      <w:proofErr w:type="spellStart"/>
      <w:r w:rsidRPr="000C4BA3">
        <w:rPr>
          <w:rFonts w:asciiTheme="minorHAnsi" w:hAnsiTheme="minorHAnsi" w:cstheme="minorHAnsi"/>
          <w:color w:val="000000" w:themeColor="text1"/>
          <w:sz w:val="22"/>
          <w:szCs w:val="22"/>
        </w:rPr>
        <w:t>dopuszcza</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się</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rozwiązania</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równoważne</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opisywanym</w:t>
      </w:r>
      <w:proofErr w:type="spellEnd"/>
      <w:r w:rsidRPr="000C4BA3">
        <w:rPr>
          <w:rFonts w:asciiTheme="minorHAnsi" w:hAnsiTheme="minorHAnsi" w:cstheme="minorHAnsi"/>
          <w:color w:val="000000" w:themeColor="text1"/>
          <w:sz w:val="22"/>
          <w:szCs w:val="22"/>
        </w:rPr>
        <w:t xml:space="preserve"> w SWZ. </w:t>
      </w:r>
      <w:proofErr w:type="spellStart"/>
      <w:r w:rsidRPr="000C4BA3">
        <w:rPr>
          <w:rFonts w:asciiTheme="minorHAnsi" w:hAnsiTheme="minorHAnsi" w:cstheme="minorHAnsi"/>
          <w:color w:val="000000" w:themeColor="text1"/>
          <w:sz w:val="22"/>
          <w:szCs w:val="22"/>
        </w:rPr>
        <w:t>Każdorazowo</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gdy</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wskazana</w:t>
      </w:r>
      <w:proofErr w:type="spellEnd"/>
      <w:r w:rsidRPr="000C4BA3">
        <w:rPr>
          <w:rFonts w:asciiTheme="minorHAnsi" w:hAnsiTheme="minorHAnsi" w:cstheme="minorHAnsi"/>
          <w:color w:val="000000" w:themeColor="text1"/>
          <w:sz w:val="22"/>
          <w:szCs w:val="22"/>
        </w:rPr>
        <w:t xml:space="preserve"> jest w </w:t>
      </w:r>
      <w:proofErr w:type="spellStart"/>
      <w:r w:rsidRPr="000C4BA3">
        <w:rPr>
          <w:rFonts w:asciiTheme="minorHAnsi" w:hAnsiTheme="minorHAnsi" w:cstheme="minorHAnsi"/>
          <w:color w:val="000000" w:themeColor="text1"/>
          <w:sz w:val="22"/>
          <w:szCs w:val="22"/>
        </w:rPr>
        <w:t>niniejszej</w:t>
      </w:r>
      <w:proofErr w:type="spellEnd"/>
      <w:r w:rsidRPr="000C4BA3">
        <w:rPr>
          <w:rFonts w:asciiTheme="minorHAnsi" w:hAnsiTheme="minorHAnsi" w:cstheme="minorHAnsi"/>
          <w:color w:val="000000" w:themeColor="text1"/>
          <w:sz w:val="22"/>
          <w:szCs w:val="22"/>
        </w:rPr>
        <w:t xml:space="preserve"> SWZ </w:t>
      </w:r>
      <w:proofErr w:type="spellStart"/>
      <w:r w:rsidRPr="000C4BA3">
        <w:rPr>
          <w:rFonts w:asciiTheme="minorHAnsi" w:hAnsiTheme="minorHAnsi" w:cstheme="minorHAnsi"/>
          <w:color w:val="000000" w:themeColor="text1"/>
          <w:sz w:val="22"/>
          <w:szCs w:val="22"/>
        </w:rPr>
        <w:t>lub</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załącznikach</w:t>
      </w:r>
      <w:proofErr w:type="spellEnd"/>
      <w:r w:rsidRPr="000C4BA3">
        <w:rPr>
          <w:rFonts w:asciiTheme="minorHAnsi" w:hAnsiTheme="minorHAnsi" w:cstheme="minorHAnsi"/>
          <w:color w:val="000000" w:themeColor="text1"/>
          <w:sz w:val="22"/>
          <w:szCs w:val="22"/>
        </w:rPr>
        <w:t xml:space="preserve"> do SWZ norma, </w:t>
      </w:r>
      <w:proofErr w:type="spellStart"/>
      <w:r w:rsidRPr="000C4BA3">
        <w:rPr>
          <w:rFonts w:asciiTheme="minorHAnsi" w:hAnsiTheme="minorHAnsi" w:cstheme="minorHAnsi"/>
          <w:color w:val="000000" w:themeColor="text1"/>
          <w:sz w:val="22"/>
          <w:szCs w:val="22"/>
        </w:rPr>
        <w:t>należy</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przyjąć</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że</w:t>
      </w:r>
      <w:proofErr w:type="spellEnd"/>
      <w:r w:rsidRPr="000C4BA3">
        <w:rPr>
          <w:rFonts w:asciiTheme="minorHAnsi" w:hAnsiTheme="minorHAnsi" w:cstheme="minorHAnsi"/>
          <w:color w:val="000000" w:themeColor="text1"/>
          <w:sz w:val="22"/>
          <w:szCs w:val="22"/>
        </w:rPr>
        <w:t xml:space="preserve">  w </w:t>
      </w:r>
      <w:proofErr w:type="spellStart"/>
      <w:r w:rsidRPr="000C4BA3">
        <w:rPr>
          <w:rFonts w:asciiTheme="minorHAnsi" w:hAnsiTheme="minorHAnsi" w:cstheme="minorHAnsi"/>
          <w:color w:val="000000" w:themeColor="text1"/>
          <w:sz w:val="22"/>
          <w:szCs w:val="22"/>
        </w:rPr>
        <w:t>odniesieniu</w:t>
      </w:r>
      <w:proofErr w:type="spellEnd"/>
      <w:r w:rsidRPr="000C4BA3">
        <w:rPr>
          <w:rFonts w:asciiTheme="minorHAnsi" w:hAnsiTheme="minorHAnsi" w:cstheme="minorHAnsi"/>
          <w:color w:val="000000" w:themeColor="text1"/>
          <w:sz w:val="22"/>
          <w:szCs w:val="22"/>
        </w:rPr>
        <w:t xml:space="preserve"> </w:t>
      </w:r>
      <w:r w:rsidR="00096D2C">
        <w:rPr>
          <w:rFonts w:asciiTheme="minorHAnsi" w:hAnsiTheme="minorHAnsi" w:cstheme="minorHAnsi"/>
          <w:color w:val="000000" w:themeColor="text1"/>
          <w:sz w:val="22"/>
          <w:szCs w:val="22"/>
        </w:rPr>
        <w:t xml:space="preserve">             </w:t>
      </w:r>
      <w:r w:rsidRPr="000C4BA3">
        <w:rPr>
          <w:rFonts w:asciiTheme="minorHAnsi" w:hAnsiTheme="minorHAnsi" w:cstheme="minorHAnsi"/>
          <w:color w:val="000000" w:themeColor="text1"/>
          <w:sz w:val="22"/>
          <w:szCs w:val="22"/>
        </w:rPr>
        <w:t xml:space="preserve">do </w:t>
      </w:r>
      <w:proofErr w:type="spellStart"/>
      <w:r w:rsidRPr="000C4BA3">
        <w:rPr>
          <w:rFonts w:asciiTheme="minorHAnsi" w:hAnsiTheme="minorHAnsi" w:cstheme="minorHAnsi"/>
          <w:color w:val="000000" w:themeColor="text1"/>
          <w:sz w:val="22"/>
          <w:szCs w:val="22"/>
        </w:rPr>
        <w:t>niej</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użyto</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sformułowania</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lub</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równoważna</w:t>
      </w:r>
      <w:proofErr w:type="spellEnd"/>
      <w:r w:rsidRPr="000C4BA3">
        <w:rPr>
          <w:rFonts w:asciiTheme="minorHAnsi" w:hAnsiTheme="minorHAnsi" w:cstheme="minorHAnsi"/>
          <w:color w:val="000000" w:themeColor="text1"/>
          <w:sz w:val="22"/>
          <w:szCs w:val="22"/>
        </w:rPr>
        <w:t xml:space="preserve">”. Za </w:t>
      </w:r>
      <w:proofErr w:type="spellStart"/>
      <w:r w:rsidRPr="000C4BA3">
        <w:rPr>
          <w:rFonts w:asciiTheme="minorHAnsi" w:hAnsiTheme="minorHAnsi" w:cstheme="minorHAnsi"/>
          <w:color w:val="000000" w:themeColor="text1"/>
          <w:sz w:val="22"/>
          <w:szCs w:val="22"/>
        </w:rPr>
        <w:t>asortyment</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równoważny</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Zamawiający</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uzna</w:t>
      </w:r>
      <w:proofErr w:type="spellEnd"/>
      <w:r w:rsidRPr="000C4BA3">
        <w:rPr>
          <w:rFonts w:asciiTheme="minorHAnsi" w:hAnsiTheme="minorHAnsi" w:cstheme="minorHAnsi"/>
          <w:color w:val="000000" w:themeColor="text1"/>
          <w:sz w:val="22"/>
          <w:szCs w:val="22"/>
        </w:rPr>
        <w:t xml:space="preserve"> ten, </w:t>
      </w:r>
      <w:proofErr w:type="spellStart"/>
      <w:r w:rsidRPr="000C4BA3">
        <w:rPr>
          <w:rFonts w:asciiTheme="minorHAnsi" w:hAnsiTheme="minorHAnsi" w:cstheme="minorHAnsi"/>
          <w:color w:val="000000" w:themeColor="text1"/>
          <w:sz w:val="22"/>
          <w:szCs w:val="22"/>
        </w:rPr>
        <w:t>który</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posiada</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te</w:t>
      </w:r>
      <w:proofErr w:type="spellEnd"/>
      <w:r w:rsidRPr="000C4BA3">
        <w:rPr>
          <w:rFonts w:asciiTheme="minorHAnsi" w:hAnsiTheme="minorHAnsi" w:cstheme="minorHAnsi"/>
          <w:color w:val="000000" w:themeColor="text1"/>
          <w:sz w:val="22"/>
          <w:szCs w:val="22"/>
        </w:rPr>
        <w:t xml:space="preserve"> same </w:t>
      </w:r>
      <w:proofErr w:type="spellStart"/>
      <w:r w:rsidRPr="000C4BA3">
        <w:rPr>
          <w:rFonts w:asciiTheme="minorHAnsi" w:hAnsiTheme="minorHAnsi" w:cstheme="minorHAnsi"/>
          <w:color w:val="000000" w:themeColor="text1"/>
          <w:sz w:val="22"/>
          <w:szCs w:val="22"/>
        </w:rPr>
        <w:t>lub</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lepsze</w:t>
      </w:r>
      <w:proofErr w:type="spellEnd"/>
      <w:r w:rsidRPr="000C4BA3">
        <w:rPr>
          <w:rFonts w:asciiTheme="minorHAnsi" w:hAnsiTheme="minorHAnsi" w:cstheme="minorHAnsi"/>
          <w:color w:val="000000" w:themeColor="text1"/>
          <w:sz w:val="22"/>
          <w:szCs w:val="22"/>
        </w:rPr>
        <w:t xml:space="preserve"> od </w:t>
      </w:r>
      <w:proofErr w:type="spellStart"/>
      <w:r w:rsidRPr="000C4BA3">
        <w:rPr>
          <w:rFonts w:asciiTheme="minorHAnsi" w:hAnsiTheme="minorHAnsi" w:cstheme="minorHAnsi"/>
          <w:color w:val="000000" w:themeColor="text1"/>
          <w:sz w:val="22"/>
          <w:szCs w:val="22"/>
        </w:rPr>
        <w:t>opisanych</w:t>
      </w:r>
      <w:proofErr w:type="spellEnd"/>
      <w:r w:rsidRPr="000C4BA3">
        <w:rPr>
          <w:rFonts w:asciiTheme="minorHAnsi" w:hAnsiTheme="minorHAnsi" w:cstheme="minorHAnsi"/>
          <w:color w:val="000000" w:themeColor="text1"/>
          <w:sz w:val="22"/>
          <w:szCs w:val="22"/>
        </w:rPr>
        <w:t xml:space="preserve"> w SWZ </w:t>
      </w:r>
      <w:proofErr w:type="spellStart"/>
      <w:r w:rsidRPr="000C4BA3">
        <w:rPr>
          <w:rFonts w:asciiTheme="minorHAnsi" w:hAnsiTheme="minorHAnsi" w:cstheme="minorHAnsi"/>
          <w:color w:val="000000" w:themeColor="text1"/>
          <w:sz w:val="22"/>
          <w:szCs w:val="22"/>
        </w:rPr>
        <w:t>parametry</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jakościowe</w:t>
      </w:r>
      <w:proofErr w:type="spellEnd"/>
      <w:r w:rsidRPr="000C4BA3">
        <w:rPr>
          <w:rFonts w:asciiTheme="minorHAnsi" w:hAnsiTheme="minorHAnsi" w:cstheme="minorHAnsi"/>
          <w:color w:val="000000" w:themeColor="text1"/>
          <w:sz w:val="22"/>
          <w:szCs w:val="22"/>
        </w:rPr>
        <w:t xml:space="preserve">, a </w:t>
      </w:r>
      <w:proofErr w:type="spellStart"/>
      <w:r w:rsidRPr="000C4BA3">
        <w:rPr>
          <w:rFonts w:asciiTheme="minorHAnsi" w:hAnsiTheme="minorHAnsi" w:cstheme="minorHAnsi"/>
          <w:color w:val="000000" w:themeColor="text1"/>
          <w:sz w:val="22"/>
          <w:szCs w:val="22"/>
        </w:rPr>
        <w:t>jego</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zastosowanie</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nie</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wpłynie</w:t>
      </w:r>
      <w:proofErr w:type="spellEnd"/>
      <w:r w:rsidRPr="000C4BA3">
        <w:rPr>
          <w:rFonts w:asciiTheme="minorHAnsi" w:hAnsiTheme="minorHAnsi" w:cstheme="minorHAnsi"/>
          <w:color w:val="000000" w:themeColor="text1"/>
          <w:sz w:val="22"/>
          <w:szCs w:val="22"/>
        </w:rPr>
        <w:t xml:space="preserve"> w </w:t>
      </w:r>
      <w:proofErr w:type="spellStart"/>
      <w:r w:rsidRPr="000C4BA3">
        <w:rPr>
          <w:rFonts w:asciiTheme="minorHAnsi" w:hAnsiTheme="minorHAnsi" w:cstheme="minorHAnsi"/>
          <w:color w:val="000000" w:themeColor="text1"/>
          <w:sz w:val="22"/>
          <w:szCs w:val="22"/>
        </w:rPr>
        <w:t>negatywny</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sposób</w:t>
      </w:r>
      <w:proofErr w:type="spellEnd"/>
      <w:r w:rsidRPr="000C4BA3">
        <w:rPr>
          <w:rFonts w:asciiTheme="minorHAnsi" w:hAnsiTheme="minorHAnsi" w:cstheme="minorHAnsi"/>
          <w:color w:val="000000" w:themeColor="text1"/>
          <w:sz w:val="22"/>
          <w:szCs w:val="22"/>
        </w:rPr>
        <w:t xml:space="preserve"> na </w:t>
      </w:r>
      <w:proofErr w:type="spellStart"/>
      <w:r w:rsidRPr="000C4BA3">
        <w:rPr>
          <w:rFonts w:asciiTheme="minorHAnsi" w:hAnsiTheme="minorHAnsi" w:cstheme="minorHAnsi"/>
          <w:color w:val="000000" w:themeColor="text1"/>
          <w:sz w:val="22"/>
          <w:szCs w:val="22"/>
        </w:rPr>
        <w:t>prawidłowe</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funkcjonowanie</w:t>
      </w:r>
      <w:proofErr w:type="spellEnd"/>
      <w:r w:rsidRPr="000C4BA3">
        <w:rPr>
          <w:rFonts w:asciiTheme="minorHAnsi" w:hAnsiTheme="minorHAnsi" w:cstheme="minorHAnsi"/>
          <w:color w:val="000000" w:themeColor="text1"/>
          <w:sz w:val="22"/>
          <w:szCs w:val="22"/>
        </w:rPr>
        <w:t>/</w:t>
      </w:r>
      <w:proofErr w:type="spellStart"/>
      <w:r w:rsidRPr="000C4BA3">
        <w:rPr>
          <w:rFonts w:asciiTheme="minorHAnsi" w:hAnsiTheme="minorHAnsi" w:cstheme="minorHAnsi"/>
          <w:color w:val="000000" w:themeColor="text1"/>
          <w:sz w:val="22"/>
          <w:szCs w:val="22"/>
        </w:rPr>
        <w:t>użycie</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asortymentu</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zgodnie</w:t>
      </w:r>
      <w:proofErr w:type="spellEnd"/>
      <w:r w:rsidRPr="000C4BA3">
        <w:rPr>
          <w:rFonts w:asciiTheme="minorHAnsi" w:hAnsiTheme="minorHAnsi" w:cstheme="minorHAnsi"/>
          <w:color w:val="000000" w:themeColor="text1"/>
          <w:sz w:val="22"/>
          <w:szCs w:val="22"/>
        </w:rPr>
        <w:t xml:space="preserve"> z </w:t>
      </w:r>
      <w:proofErr w:type="spellStart"/>
      <w:r w:rsidRPr="000C4BA3">
        <w:rPr>
          <w:rFonts w:asciiTheme="minorHAnsi" w:hAnsiTheme="minorHAnsi" w:cstheme="minorHAnsi"/>
          <w:color w:val="000000" w:themeColor="text1"/>
          <w:sz w:val="22"/>
          <w:szCs w:val="22"/>
        </w:rPr>
        <w:t>jego</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przeznaczeniem</w:t>
      </w:r>
      <w:proofErr w:type="spellEnd"/>
      <w:r w:rsidRPr="000C4BA3">
        <w:rPr>
          <w:rFonts w:asciiTheme="minorHAnsi" w:hAnsiTheme="minorHAnsi" w:cstheme="minorHAnsi"/>
          <w:color w:val="000000" w:themeColor="text1"/>
          <w:sz w:val="22"/>
          <w:szCs w:val="22"/>
        </w:rPr>
        <w:t>.</w:t>
      </w:r>
      <w:r>
        <w:rPr>
          <w:rFonts w:asciiTheme="minorHAnsi" w:hAnsiTheme="minorHAnsi" w:cstheme="minorHAnsi"/>
          <w:sz w:val="22"/>
          <w:szCs w:val="22"/>
          <w:lang w:val="pl-PL"/>
        </w:rPr>
        <w:t xml:space="preserve">                                                                                                                                                  </w:t>
      </w:r>
      <w:proofErr w:type="spellStart"/>
      <w:r w:rsidRPr="000C4BA3">
        <w:rPr>
          <w:rFonts w:asciiTheme="minorHAnsi" w:hAnsiTheme="minorHAnsi" w:cstheme="minorHAnsi"/>
          <w:color w:val="000000" w:themeColor="text1"/>
          <w:sz w:val="22"/>
          <w:szCs w:val="22"/>
        </w:rPr>
        <w:t>Wykonawca</w:t>
      </w:r>
      <w:proofErr w:type="spellEnd"/>
      <w:r w:rsidRPr="000C4BA3">
        <w:rPr>
          <w:rFonts w:asciiTheme="minorHAnsi" w:hAnsiTheme="minorHAnsi" w:cstheme="minorHAnsi"/>
          <w:color w:val="000000" w:themeColor="text1"/>
          <w:sz w:val="22"/>
          <w:szCs w:val="22"/>
        </w:rPr>
        <w:t xml:space="preserve"> </w:t>
      </w:r>
      <w:proofErr w:type="spellStart"/>
      <w:r w:rsidRPr="000C4BA3">
        <w:rPr>
          <w:rFonts w:asciiTheme="minorHAnsi" w:hAnsiTheme="minorHAnsi" w:cstheme="minorHAnsi"/>
          <w:color w:val="000000" w:themeColor="text1"/>
          <w:sz w:val="22"/>
          <w:szCs w:val="22"/>
        </w:rPr>
        <w:t>zobowiązany</w:t>
      </w:r>
      <w:proofErr w:type="spellEnd"/>
      <w:r w:rsidRPr="000C4BA3">
        <w:rPr>
          <w:rFonts w:asciiTheme="minorHAnsi" w:hAnsiTheme="minorHAnsi" w:cstheme="minorHAnsi"/>
          <w:color w:val="000000" w:themeColor="text1"/>
          <w:sz w:val="22"/>
          <w:szCs w:val="22"/>
        </w:rPr>
        <w:t xml:space="preserve"> jest </w:t>
      </w:r>
      <w:proofErr w:type="spellStart"/>
      <w:r w:rsidRPr="000C4BA3">
        <w:rPr>
          <w:rFonts w:asciiTheme="minorHAnsi" w:hAnsiTheme="minorHAnsi" w:cstheme="minorHAnsi"/>
          <w:color w:val="000000" w:themeColor="text1"/>
          <w:sz w:val="22"/>
          <w:szCs w:val="22"/>
        </w:rPr>
        <w:t>udowodnić</w:t>
      </w:r>
      <w:proofErr w:type="spellEnd"/>
      <w:r w:rsidRPr="000C4BA3">
        <w:rPr>
          <w:rFonts w:asciiTheme="minorHAnsi" w:hAnsiTheme="minorHAnsi" w:cstheme="minorHAnsi"/>
          <w:color w:val="000000" w:themeColor="text1"/>
          <w:sz w:val="22"/>
          <w:szCs w:val="22"/>
        </w:rPr>
        <w:t xml:space="preserve"> w </w:t>
      </w:r>
      <w:proofErr w:type="spellStart"/>
      <w:r w:rsidRPr="000C4BA3">
        <w:rPr>
          <w:rFonts w:asciiTheme="minorHAnsi" w:hAnsiTheme="minorHAnsi" w:cstheme="minorHAnsi"/>
          <w:color w:val="000000" w:themeColor="text1"/>
          <w:sz w:val="22"/>
          <w:szCs w:val="22"/>
        </w:rPr>
        <w:t>ofercie</w:t>
      </w:r>
      <w:proofErr w:type="spellEnd"/>
      <w:r w:rsidRPr="000C4BA3">
        <w:rPr>
          <w:rFonts w:asciiTheme="minorHAnsi" w:hAnsiTheme="minorHAnsi" w:cstheme="minorHAnsi"/>
          <w:color w:val="000000" w:themeColor="text1"/>
          <w:sz w:val="22"/>
          <w:szCs w:val="22"/>
        </w:rPr>
        <w:t xml:space="preserve">, w </w:t>
      </w:r>
      <w:proofErr w:type="spellStart"/>
      <w:r w:rsidRPr="000C4BA3">
        <w:rPr>
          <w:rFonts w:asciiTheme="minorHAnsi" w:hAnsiTheme="minorHAnsi" w:cstheme="minorHAnsi"/>
          <w:color w:val="000000" w:themeColor="text1"/>
          <w:sz w:val="22"/>
          <w:szCs w:val="22"/>
        </w:rPr>
        <w:t>szczególności</w:t>
      </w:r>
      <w:proofErr w:type="spellEnd"/>
      <w:r w:rsidRPr="000C4BA3">
        <w:rPr>
          <w:rFonts w:asciiTheme="minorHAnsi" w:hAnsiTheme="minorHAnsi" w:cstheme="minorHAnsi"/>
          <w:color w:val="000000" w:themeColor="text1"/>
          <w:sz w:val="22"/>
          <w:szCs w:val="22"/>
        </w:rPr>
        <w:t xml:space="preserve"> </w:t>
      </w:r>
      <w:r w:rsidRPr="000C4BA3">
        <w:rPr>
          <w:rFonts w:asciiTheme="minorHAnsi" w:eastAsia="ArialMT-Identity-H" w:hAnsiTheme="minorHAnsi" w:cstheme="minorHAnsi"/>
          <w:color w:val="000000" w:themeColor="text1"/>
          <w:sz w:val="22"/>
          <w:szCs w:val="22"/>
        </w:rPr>
        <w:t xml:space="preserve">za </w:t>
      </w:r>
      <w:proofErr w:type="spellStart"/>
      <w:r w:rsidRPr="000C4BA3">
        <w:rPr>
          <w:rFonts w:asciiTheme="minorHAnsi" w:eastAsia="ArialMT-Identity-H" w:hAnsiTheme="minorHAnsi" w:cstheme="minorHAnsi"/>
          <w:color w:val="000000" w:themeColor="text1"/>
          <w:sz w:val="22"/>
          <w:szCs w:val="22"/>
        </w:rPr>
        <w:t>pomocą</w:t>
      </w:r>
      <w:proofErr w:type="spellEnd"/>
      <w:r w:rsidRPr="000C4BA3">
        <w:rPr>
          <w:rFonts w:asciiTheme="minorHAnsi" w:eastAsia="ArialMT-Identity-H" w:hAnsiTheme="minorHAnsi" w:cstheme="minorHAnsi"/>
          <w:color w:val="000000" w:themeColor="text1"/>
          <w:sz w:val="22"/>
          <w:szCs w:val="22"/>
        </w:rPr>
        <w:t xml:space="preserve"> </w:t>
      </w:r>
      <w:proofErr w:type="spellStart"/>
      <w:r w:rsidRPr="000C4BA3">
        <w:rPr>
          <w:rFonts w:asciiTheme="minorHAnsi" w:eastAsia="ArialMT-Identity-H" w:hAnsiTheme="minorHAnsi" w:cstheme="minorHAnsi"/>
          <w:color w:val="000000" w:themeColor="text1"/>
          <w:sz w:val="22"/>
          <w:szCs w:val="22"/>
        </w:rPr>
        <w:t>przedmiotowych</w:t>
      </w:r>
      <w:proofErr w:type="spellEnd"/>
      <w:r w:rsidRPr="000C4BA3">
        <w:rPr>
          <w:rFonts w:asciiTheme="minorHAnsi" w:eastAsia="ArialMT-Identity-H" w:hAnsiTheme="minorHAnsi" w:cstheme="minorHAnsi"/>
          <w:color w:val="000000" w:themeColor="text1"/>
          <w:sz w:val="22"/>
          <w:szCs w:val="22"/>
        </w:rPr>
        <w:t xml:space="preserve"> </w:t>
      </w:r>
      <w:proofErr w:type="spellStart"/>
      <w:r w:rsidRPr="000C4BA3">
        <w:rPr>
          <w:rFonts w:asciiTheme="minorHAnsi" w:eastAsia="ArialMT-Identity-H" w:hAnsiTheme="minorHAnsi" w:cstheme="minorHAnsi"/>
          <w:sz w:val="22"/>
          <w:szCs w:val="22"/>
        </w:rPr>
        <w:t>środków</w:t>
      </w:r>
      <w:proofErr w:type="spellEnd"/>
      <w:r w:rsidRPr="000C4BA3">
        <w:rPr>
          <w:rFonts w:asciiTheme="minorHAnsi" w:eastAsia="ArialMT-Identity-H" w:hAnsiTheme="minorHAnsi" w:cstheme="minorHAnsi"/>
          <w:sz w:val="22"/>
          <w:szCs w:val="22"/>
        </w:rPr>
        <w:t xml:space="preserve"> </w:t>
      </w:r>
      <w:proofErr w:type="spellStart"/>
      <w:r w:rsidRPr="000C4BA3">
        <w:rPr>
          <w:rFonts w:asciiTheme="minorHAnsi" w:eastAsia="ArialMT-Identity-H" w:hAnsiTheme="minorHAnsi" w:cstheme="minorHAnsi"/>
          <w:sz w:val="22"/>
          <w:szCs w:val="22"/>
        </w:rPr>
        <w:t>dowodowych</w:t>
      </w:r>
      <w:proofErr w:type="spellEnd"/>
      <w:r w:rsidRPr="000C4BA3">
        <w:rPr>
          <w:rFonts w:asciiTheme="minorHAnsi" w:eastAsia="ArialMT-Identity-H" w:hAnsiTheme="minorHAnsi" w:cstheme="minorHAnsi"/>
          <w:sz w:val="22"/>
          <w:szCs w:val="22"/>
        </w:rPr>
        <w:t xml:space="preserve">, o </w:t>
      </w:r>
      <w:proofErr w:type="spellStart"/>
      <w:r w:rsidRPr="000C4BA3">
        <w:rPr>
          <w:rFonts w:asciiTheme="minorHAnsi" w:eastAsia="ArialMT-Identity-H" w:hAnsiTheme="minorHAnsi" w:cstheme="minorHAnsi"/>
          <w:sz w:val="22"/>
          <w:szCs w:val="22"/>
        </w:rPr>
        <w:t>których</w:t>
      </w:r>
      <w:proofErr w:type="spellEnd"/>
      <w:r w:rsidRPr="000C4BA3">
        <w:rPr>
          <w:rFonts w:asciiTheme="minorHAnsi" w:eastAsia="ArialMT-Identity-H" w:hAnsiTheme="minorHAnsi" w:cstheme="minorHAnsi"/>
          <w:sz w:val="22"/>
          <w:szCs w:val="22"/>
        </w:rPr>
        <w:t xml:space="preserve"> </w:t>
      </w:r>
      <w:proofErr w:type="spellStart"/>
      <w:r w:rsidRPr="000C4BA3">
        <w:rPr>
          <w:rFonts w:asciiTheme="minorHAnsi" w:eastAsia="ArialMT-Identity-H" w:hAnsiTheme="minorHAnsi" w:cstheme="minorHAnsi"/>
          <w:sz w:val="22"/>
          <w:szCs w:val="22"/>
        </w:rPr>
        <w:t>mowa</w:t>
      </w:r>
      <w:proofErr w:type="spellEnd"/>
      <w:r w:rsidRPr="000C4BA3">
        <w:rPr>
          <w:rFonts w:asciiTheme="minorHAnsi" w:eastAsia="ArialMT-Identity-H" w:hAnsiTheme="minorHAnsi" w:cstheme="minorHAnsi"/>
          <w:sz w:val="22"/>
          <w:szCs w:val="22"/>
        </w:rPr>
        <w:t xml:space="preserve"> </w:t>
      </w:r>
      <w:proofErr w:type="spellStart"/>
      <w:r w:rsidRPr="000C4BA3">
        <w:rPr>
          <w:rFonts w:asciiTheme="minorHAnsi" w:eastAsia="ArialMT-Identity-H" w:hAnsiTheme="minorHAnsi" w:cstheme="minorHAnsi"/>
          <w:sz w:val="22"/>
          <w:szCs w:val="22"/>
        </w:rPr>
        <w:t>w art</w:t>
      </w:r>
      <w:proofErr w:type="spellEnd"/>
      <w:r w:rsidRPr="000C4BA3">
        <w:rPr>
          <w:rFonts w:asciiTheme="minorHAnsi" w:eastAsia="ArialMT-Identity-H" w:hAnsiTheme="minorHAnsi" w:cstheme="minorHAnsi"/>
          <w:sz w:val="22"/>
          <w:szCs w:val="22"/>
        </w:rPr>
        <w:t xml:space="preserve">. 104–107, </w:t>
      </w:r>
      <w:proofErr w:type="spellStart"/>
      <w:r w:rsidRPr="000C4BA3">
        <w:rPr>
          <w:rFonts w:asciiTheme="minorHAnsi" w:eastAsia="ArialMT-Identity-H" w:hAnsiTheme="minorHAnsi" w:cstheme="minorHAnsi"/>
          <w:sz w:val="22"/>
          <w:szCs w:val="22"/>
        </w:rPr>
        <w:t>że</w:t>
      </w:r>
      <w:proofErr w:type="spellEnd"/>
      <w:r w:rsidRPr="000C4BA3">
        <w:rPr>
          <w:rFonts w:asciiTheme="minorHAnsi" w:eastAsia="ArialMT-Identity-H" w:hAnsiTheme="minorHAnsi" w:cstheme="minorHAnsi"/>
          <w:sz w:val="22"/>
          <w:szCs w:val="22"/>
        </w:rPr>
        <w:t xml:space="preserve"> </w:t>
      </w:r>
      <w:proofErr w:type="spellStart"/>
      <w:r w:rsidRPr="000C4BA3">
        <w:rPr>
          <w:rFonts w:asciiTheme="minorHAnsi" w:eastAsia="ArialMT-Identity-H" w:hAnsiTheme="minorHAnsi" w:cstheme="minorHAnsi"/>
          <w:sz w:val="22"/>
          <w:szCs w:val="22"/>
        </w:rPr>
        <w:t>proponowane</w:t>
      </w:r>
      <w:proofErr w:type="spellEnd"/>
      <w:r w:rsidRPr="000C4BA3">
        <w:rPr>
          <w:rFonts w:asciiTheme="minorHAnsi" w:eastAsia="ArialMT-Identity-H" w:hAnsiTheme="minorHAnsi" w:cstheme="minorHAnsi"/>
          <w:sz w:val="22"/>
          <w:szCs w:val="22"/>
        </w:rPr>
        <w:t xml:space="preserve"> </w:t>
      </w:r>
      <w:proofErr w:type="spellStart"/>
      <w:r w:rsidRPr="000C4BA3">
        <w:rPr>
          <w:rFonts w:asciiTheme="minorHAnsi" w:eastAsia="ArialMT-Identity-H" w:hAnsiTheme="minorHAnsi" w:cstheme="minorHAnsi"/>
          <w:sz w:val="22"/>
          <w:szCs w:val="22"/>
        </w:rPr>
        <w:t>rozwiązania</w:t>
      </w:r>
      <w:proofErr w:type="spellEnd"/>
      <w:r w:rsidRPr="000C4BA3">
        <w:rPr>
          <w:rFonts w:asciiTheme="minorHAnsi" w:eastAsia="ArialMT-Identity-H" w:hAnsiTheme="minorHAnsi" w:cstheme="minorHAnsi"/>
          <w:sz w:val="22"/>
          <w:szCs w:val="22"/>
        </w:rPr>
        <w:t xml:space="preserve">                                       w </w:t>
      </w:r>
      <w:proofErr w:type="spellStart"/>
      <w:r w:rsidRPr="000C4BA3">
        <w:rPr>
          <w:rFonts w:asciiTheme="minorHAnsi" w:eastAsia="ArialMT-Identity-H" w:hAnsiTheme="minorHAnsi" w:cstheme="minorHAnsi"/>
          <w:sz w:val="22"/>
          <w:szCs w:val="22"/>
        </w:rPr>
        <w:t>równoważnym</w:t>
      </w:r>
      <w:proofErr w:type="spellEnd"/>
      <w:r w:rsidRPr="000C4BA3">
        <w:rPr>
          <w:rFonts w:asciiTheme="minorHAnsi" w:hAnsiTheme="minorHAnsi" w:cstheme="minorHAnsi"/>
          <w:sz w:val="22"/>
          <w:szCs w:val="22"/>
        </w:rPr>
        <w:t xml:space="preserve"> </w:t>
      </w:r>
      <w:proofErr w:type="spellStart"/>
      <w:r w:rsidRPr="000C4BA3">
        <w:rPr>
          <w:rFonts w:asciiTheme="minorHAnsi" w:eastAsia="ArialMT-Identity-H" w:hAnsiTheme="minorHAnsi" w:cstheme="minorHAnsi"/>
          <w:sz w:val="22"/>
          <w:szCs w:val="22"/>
        </w:rPr>
        <w:t>stopniu</w:t>
      </w:r>
      <w:proofErr w:type="spellEnd"/>
      <w:r w:rsidRPr="000C4BA3">
        <w:rPr>
          <w:rFonts w:asciiTheme="minorHAnsi" w:eastAsia="ArialMT-Identity-H" w:hAnsiTheme="minorHAnsi" w:cstheme="minorHAnsi"/>
          <w:sz w:val="22"/>
          <w:szCs w:val="22"/>
        </w:rPr>
        <w:t xml:space="preserve"> </w:t>
      </w:r>
      <w:proofErr w:type="spellStart"/>
      <w:r w:rsidRPr="000C4BA3">
        <w:rPr>
          <w:rFonts w:asciiTheme="minorHAnsi" w:eastAsia="ArialMT-Identity-H" w:hAnsiTheme="minorHAnsi" w:cstheme="minorHAnsi"/>
          <w:sz w:val="22"/>
          <w:szCs w:val="22"/>
        </w:rPr>
        <w:t>spełniają</w:t>
      </w:r>
      <w:proofErr w:type="spellEnd"/>
      <w:r w:rsidRPr="000C4BA3">
        <w:rPr>
          <w:rFonts w:asciiTheme="minorHAnsi" w:eastAsia="ArialMT-Identity-H" w:hAnsiTheme="minorHAnsi" w:cstheme="minorHAnsi"/>
          <w:sz w:val="22"/>
          <w:szCs w:val="22"/>
        </w:rPr>
        <w:t xml:space="preserve"> </w:t>
      </w:r>
      <w:proofErr w:type="spellStart"/>
      <w:r w:rsidRPr="000C4BA3">
        <w:rPr>
          <w:rFonts w:asciiTheme="minorHAnsi" w:eastAsia="ArialMT-Identity-H" w:hAnsiTheme="minorHAnsi" w:cstheme="minorHAnsi"/>
          <w:sz w:val="22"/>
          <w:szCs w:val="22"/>
        </w:rPr>
        <w:t>wymagania</w:t>
      </w:r>
      <w:proofErr w:type="spellEnd"/>
      <w:r w:rsidRPr="000C4BA3">
        <w:rPr>
          <w:rFonts w:asciiTheme="minorHAnsi" w:eastAsia="ArialMT-Identity-H" w:hAnsiTheme="minorHAnsi" w:cstheme="minorHAnsi"/>
          <w:sz w:val="22"/>
          <w:szCs w:val="22"/>
        </w:rPr>
        <w:t xml:space="preserve"> </w:t>
      </w:r>
      <w:proofErr w:type="spellStart"/>
      <w:r w:rsidRPr="000C4BA3">
        <w:rPr>
          <w:rFonts w:asciiTheme="minorHAnsi" w:eastAsia="ArialMT-Identity-H" w:hAnsiTheme="minorHAnsi" w:cstheme="minorHAnsi"/>
          <w:sz w:val="22"/>
          <w:szCs w:val="22"/>
        </w:rPr>
        <w:t>określone</w:t>
      </w:r>
      <w:proofErr w:type="spellEnd"/>
      <w:r w:rsidRPr="000C4BA3">
        <w:rPr>
          <w:rFonts w:asciiTheme="minorHAnsi" w:eastAsia="ArialMT-Identity-H" w:hAnsiTheme="minorHAnsi" w:cstheme="minorHAnsi"/>
          <w:sz w:val="22"/>
          <w:szCs w:val="22"/>
        </w:rPr>
        <w:t xml:space="preserve"> w </w:t>
      </w:r>
      <w:proofErr w:type="spellStart"/>
      <w:r w:rsidRPr="000C4BA3">
        <w:rPr>
          <w:rFonts w:asciiTheme="minorHAnsi" w:eastAsia="ArialMT-Identity-H" w:hAnsiTheme="minorHAnsi" w:cstheme="minorHAnsi"/>
          <w:sz w:val="22"/>
          <w:szCs w:val="22"/>
        </w:rPr>
        <w:t>opisie</w:t>
      </w:r>
      <w:proofErr w:type="spellEnd"/>
      <w:r w:rsidRPr="000C4BA3">
        <w:rPr>
          <w:rFonts w:asciiTheme="minorHAnsi" w:eastAsia="ArialMT-Identity-H" w:hAnsiTheme="minorHAnsi" w:cstheme="minorHAnsi"/>
          <w:sz w:val="22"/>
          <w:szCs w:val="22"/>
        </w:rPr>
        <w:t xml:space="preserve"> </w:t>
      </w:r>
      <w:proofErr w:type="spellStart"/>
      <w:r w:rsidRPr="000C4BA3">
        <w:rPr>
          <w:rFonts w:asciiTheme="minorHAnsi" w:eastAsia="ArialMT-Identity-H" w:hAnsiTheme="minorHAnsi" w:cstheme="minorHAnsi"/>
          <w:sz w:val="22"/>
          <w:szCs w:val="22"/>
        </w:rPr>
        <w:t>przedmiotu</w:t>
      </w:r>
      <w:proofErr w:type="spellEnd"/>
      <w:r w:rsidRPr="000C4BA3">
        <w:rPr>
          <w:rFonts w:asciiTheme="minorHAnsi" w:eastAsia="ArialMT-Identity-H" w:hAnsiTheme="minorHAnsi" w:cstheme="minorHAnsi"/>
          <w:sz w:val="22"/>
          <w:szCs w:val="22"/>
        </w:rPr>
        <w:t xml:space="preserve"> </w:t>
      </w:r>
      <w:proofErr w:type="spellStart"/>
      <w:r w:rsidRPr="000C4BA3">
        <w:rPr>
          <w:rFonts w:asciiTheme="minorHAnsi" w:eastAsia="ArialMT-Identity-H" w:hAnsiTheme="minorHAnsi" w:cstheme="minorHAnsi"/>
          <w:sz w:val="22"/>
          <w:szCs w:val="22"/>
        </w:rPr>
        <w:t>zamówienia</w:t>
      </w:r>
      <w:proofErr w:type="spellEnd"/>
      <w:r w:rsidRPr="000C4BA3">
        <w:rPr>
          <w:rFonts w:asciiTheme="minorHAnsi" w:eastAsia="ArialMT-Identity-H" w:hAnsiTheme="minorHAnsi" w:cstheme="minorHAnsi"/>
          <w:sz w:val="22"/>
          <w:szCs w:val="22"/>
        </w:rPr>
        <w:t>”.</w:t>
      </w:r>
      <w:r w:rsidRPr="000C4BA3">
        <w:rPr>
          <w:rFonts w:asciiTheme="minorHAnsi" w:hAnsiTheme="minorHAnsi" w:cstheme="minorHAnsi"/>
          <w:sz w:val="22"/>
          <w:szCs w:val="22"/>
        </w:rPr>
        <w:t xml:space="preserve"> </w:t>
      </w:r>
    </w:p>
    <w:p w14:paraId="253D251C" w14:textId="77777777" w:rsidR="000C4BA3" w:rsidRPr="000C4BA3" w:rsidRDefault="000C4BA3" w:rsidP="000C4BA3">
      <w:pPr>
        <w:pStyle w:val="Tekstprzypisudolnego"/>
        <w:spacing w:after="120"/>
        <w:ind w:left="644"/>
        <w:jc w:val="left"/>
        <w:rPr>
          <w:rFonts w:asciiTheme="minorHAnsi" w:hAnsiTheme="minorHAnsi" w:cstheme="minorHAnsi"/>
          <w:sz w:val="10"/>
          <w:szCs w:val="10"/>
          <w:lang w:val="pl-PL"/>
        </w:rPr>
      </w:pPr>
    </w:p>
    <w:p w14:paraId="37355635" w14:textId="1FB0C672" w:rsidR="008D0B10" w:rsidRDefault="008D0B10" w:rsidP="00EB3E48">
      <w:pPr>
        <w:pStyle w:val="Tekstprzypisudolnego"/>
        <w:numPr>
          <w:ilvl w:val="0"/>
          <w:numId w:val="38"/>
        </w:numPr>
        <w:spacing w:after="120"/>
        <w:jc w:val="left"/>
        <w:rPr>
          <w:rFonts w:asciiTheme="minorHAnsi" w:hAnsiTheme="minorHAnsi" w:cstheme="minorHAnsi"/>
          <w:sz w:val="22"/>
          <w:szCs w:val="22"/>
          <w:lang w:val="pl-PL"/>
        </w:rPr>
      </w:pPr>
      <w:r w:rsidRPr="00EB3E48">
        <w:rPr>
          <w:rFonts w:asciiTheme="minorHAnsi" w:hAnsiTheme="minorHAnsi" w:cstheme="minorHAnsi"/>
          <w:sz w:val="22"/>
          <w:szCs w:val="22"/>
          <w:lang w:val="pl-PL"/>
        </w:rPr>
        <w:t>FORMULARZ</w:t>
      </w:r>
      <w:r w:rsidR="00E06A8A">
        <w:rPr>
          <w:rFonts w:asciiTheme="minorHAnsi" w:hAnsiTheme="minorHAnsi" w:cstheme="minorHAnsi"/>
          <w:sz w:val="22"/>
          <w:szCs w:val="22"/>
          <w:lang w:val="pl-PL"/>
        </w:rPr>
        <w:t>E</w:t>
      </w:r>
      <w:r w:rsidRPr="00EB3E48">
        <w:rPr>
          <w:rFonts w:asciiTheme="minorHAnsi" w:hAnsiTheme="minorHAnsi" w:cstheme="minorHAnsi"/>
          <w:sz w:val="22"/>
          <w:szCs w:val="22"/>
          <w:lang w:val="pl-PL"/>
        </w:rPr>
        <w:t xml:space="preserve">  SPECYFIKACJI TECHNICZNEJ</w:t>
      </w:r>
    </w:p>
    <w:p w14:paraId="64F4D34B" w14:textId="77777777" w:rsidR="00DB415F" w:rsidRDefault="00DB415F" w:rsidP="00DB415F">
      <w:pPr>
        <w:pStyle w:val="Akapitzlist"/>
        <w:rPr>
          <w:rFonts w:asciiTheme="minorHAnsi" w:hAnsiTheme="minorHAnsi" w:cstheme="minorHAnsi"/>
        </w:rPr>
      </w:pPr>
    </w:p>
    <w:p w14:paraId="066828E0" w14:textId="77777777" w:rsidR="00DB415F" w:rsidRPr="00DB415F" w:rsidRDefault="00DB415F" w:rsidP="00DB415F">
      <w:pPr>
        <w:pStyle w:val="Tekstprzypisudolnego"/>
        <w:spacing w:after="120"/>
        <w:ind w:left="644"/>
        <w:jc w:val="left"/>
        <w:rPr>
          <w:rFonts w:asciiTheme="minorHAnsi" w:hAnsiTheme="minorHAnsi" w:cstheme="minorHAnsi"/>
          <w:sz w:val="10"/>
          <w:szCs w:val="10"/>
          <w:lang w:val="pl-PL"/>
        </w:rPr>
      </w:pPr>
    </w:p>
    <w:p w14:paraId="6A4BB6E3" w14:textId="7F53266A" w:rsidR="00BB4D14" w:rsidRPr="00DB415F" w:rsidRDefault="00BB4D14" w:rsidP="00BB4D14">
      <w:pPr>
        <w:rPr>
          <w:rFonts w:asciiTheme="minorHAnsi" w:hAnsiTheme="minorHAnsi" w:cstheme="minorHAnsi"/>
          <w:b/>
          <w:bCs/>
        </w:rPr>
      </w:pPr>
      <w:r w:rsidRPr="008F47C7">
        <w:rPr>
          <w:rFonts w:asciiTheme="minorHAnsi" w:hAnsiTheme="minorHAnsi" w:cstheme="minorHAnsi"/>
          <w:b/>
          <w:bCs/>
        </w:rPr>
        <w:t xml:space="preserve">PAKIET </w:t>
      </w:r>
      <w:r w:rsidR="00717A06">
        <w:rPr>
          <w:rFonts w:asciiTheme="minorHAnsi" w:hAnsiTheme="minorHAnsi" w:cstheme="minorHAnsi"/>
          <w:b/>
          <w:bCs/>
        </w:rPr>
        <w:t>1</w:t>
      </w:r>
      <w:r w:rsidRPr="008F47C7">
        <w:rPr>
          <w:rFonts w:asciiTheme="minorHAnsi" w:hAnsiTheme="minorHAnsi" w:cstheme="minorHAnsi"/>
          <w:b/>
          <w:bCs/>
        </w:rPr>
        <w:t xml:space="preserve">  -  WYPARZARKA DO NACZYŃ</w:t>
      </w:r>
      <w:r>
        <w:rPr>
          <w:rFonts w:asciiTheme="minorHAnsi" w:hAnsiTheme="minorHAnsi" w:cstheme="minorHAnsi"/>
          <w:b/>
          <w:bCs/>
        </w:rPr>
        <w:t xml:space="preserve"> dla Oddziału Kardiologicznego (1 szt.)</w:t>
      </w:r>
    </w:p>
    <w:tbl>
      <w:tblPr>
        <w:tblW w:w="49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4974"/>
        <w:gridCol w:w="1921"/>
        <w:gridCol w:w="1919"/>
      </w:tblGrid>
      <w:tr w:rsidR="00BB4D14" w:rsidRPr="006B4A10" w14:paraId="7021BAC5" w14:textId="77777777" w:rsidTr="00733C0B">
        <w:trPr>
          <w:cantSplit/>
        </w:trPr>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B416AD" w14:textId="77777777" w:rsidR="00BB4D14" w:rsidRPr="006B4A10" w:rsidRDefault="00BB4D14" w:rsidP="00733C0B">
            <w:pPr>
              <w:spacing w:before="60"/>
              <w:jc w:val="center"/>
              <w:rPr>
                <w:rFonts w:asciiTheme="minorHAnsi" w:hAnsiTheme="minorHAnsi" w:cstheme="minorHAnsi"/>
                <w:b/>
              </w:rPr>
            </w:pPr>
            <w:r w:rsidRPr="006B4A10">
              <w:rPr>
                <w:rFonts w:asciiTheme="minorHAnsi" w:hAnsiTheme="minorHAnsi" w:cstheme="minorHAnsi"/>
                <w:b/>
              </w:rPr>
              <w:t>L.p.</w:t>
            </w:r>
          </w:p>
          <w:p w14:paraId="18D6E07D" w14:textId="77777777" w:rsidR="00BB4D14" w:rsidRPr="006B4A10" w:rsidRDefault="00BB4D14" w:rsidP="00733C0B">
            <w:pPr>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6ED5C8" w14:textId="77777777" w:rsidR="00BB4D14" w:rsidRPr="006B4A10" w:rsidRDefault="00BB4D14" w:rsidP="00733C0B">
            <w:pPr>
              <w:rPr>
                <w:rFonts w:asciiTheme="minorHAnsi" w:hAnsiTheme="minorHAnsi" w:cstheme="minorHAnsi"/>
                <w:b/>
                <w:bCs/>
              </w:rPr>
            </w:pPr>
            <w:r w:rsidRPr="006B4A10">
              <w:rPr>
                <w:rFonts w:asciiTheme="minorHAnsi" w:hAnsiTheme="minorHAnsi" w:cstheme="minorHAnsi"/>
                <w:b/>
              </w:rPr>
              <w:t>Opis parametru /funkcji</w:t>
            </w:r>
          </w:p>
        </w:tc>
        <w:tc>
          <w:tcPr>
            <w:tcW w:w="101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0C203D" w14:textId="77777777" w:rsidR="00BB4D14" w:rsidRPr="006B4A10" w:rsidRDefault="00BB4D14" w:rsidP="00733C0B">
            <w:pPr>
              <w:spacing w:before="60"/>
              <w:jc w:val="center"/>
              <w:rPr>
                <w:rFonts w:asciiTheme="minorHAnsi" w:hAnsiTheme="minorHAnsi" w:cstheme="minorHAnsi"/>
                <w:b/>
              </w:rPr>
            </w:pPr>
            <w:r w:rsidRPr="006B4A10">
              <w:rPr>
                <w:rFonts w:asciiTheme="minorHAnsi" w:hAnsiTheme="minorHAnsi" w:cstheme="minorHAnsi"/>
                <w:b/>
              </w:rPr>
              <w:t>Parametr /funkcja</w:t>
            </w:r>
          </w:p>
          <w:p w14:paraId="1D3DA20C" w14:textId="77777777" w:rsidR="00BB4D14" w:rsidRPr="006B4A10" w:rsidRDefault="00BB4D14" w:rsidP="00733C0B">
            <w:pPr>
              <w:jc w:val="center"/>
              <w:rPr>
                <w:rFonts w:asciiTheme="minorHAnsi" w:hAnsiTheme="minorHAnsi" w:cstheme="minorHAnsi"/>
                <w:b/>
              </w:rPr>
            </w:pPr>
            <w:r w:rsidRPr="006B4A10">
              <w:rPr>
                <w:rFonts w:asciiTheme="minorHAnsi" w:hAnsiTheme="minorHAnsi" w:cstheme="minorHAnsi"/>
                <w:b/>
              </w:rPr>
              <w:t>wymagany/a</w:t>
            </w:r>
          </w:p>
          <w:p w14:paraId="607E70B0" w14:textId="77777777" w:rsidR="00BB4D14" w:rsidRPr="006B4A10" w:rsidRDefault="00BB4D14" w:rsidP="00733C0B">
            <w:pPr>
              <w:rPr>
                <w:rFonts w:asciiTheme="minorHAnsi" w:hAnsiTheme="minorHAnsi" w:cstheme="minorHAnsi"/>
                <w:b/>
                <w:bCs/>
              </w:rPr>
            </w:pPr>
          </w:p>
        </w:tc>
        <w:tc>
          <w:tcPr>
            <w:tcW w:w="10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5F0F8" w14:textId="77777777" w:rsidR="00BB4D14" w:rsidRPr="006B4A10" w:rsidRDefault="00BB4D14" w:rsidP="00733C0B">
            <w:pPr>
              <w:spacing w:before="60"/>
              <w:jc w:val="center"/>
              <w:rPr>
                <w:rFonts w:asciiTheme="minorHAnsi" w:hAnsiTheme="minorHAnsi" w:cstheme="minorHAnsi"/>
                <w:b/>
              </w:rPr>
            </w:pPr>
            <w:r w:rsidRPr="006B4A10">
              <w:rPr>
                <w:rFonts w:asciiTheme="minorHAnsi" w:hAnsiTheme="minorHAnsi" w:cstheme="minorHAnsi"/>
                <w:b/>
              </w:rPr>
              <w:t>Parametr /funkcja</w:t>
            </w:r>
          </w:p>
          <w:p w14:paraId="77EA3C8C" w14:textId="77777777" w:rsidR="00BB4D14" w:rsidRPr="006B4A10" w:rsidRDefault="00BB4D14" w:rsidP="00733C0B">
            <w:pPr>
              <w:rPr>
                <w:rFonts w:asciiTheme="minorHAnsi" w:hAnsiTheme="minorHAnsi" w:cstheme="minorHAnsi"/>
                <w:b/>
                <w:bCs/>
              </w:rPr>
            </w:pPr>
            <w:r w:rsidRPr="006B4A10">
              <w:rPr>
                <w:rFonts w:asciiTheme="minorHAnsi" w:hAnsiTheme="minorHAnsi" w:cstheme="minorHAnsi"/>
                <w:b/>
              </w:rPr>
              <w:t>oferowany/a</w:t>
            </w:r>
          </w:p>
        </w:tc>
      </w:tr>
      <w:tr w:rsidR="00BB4D14" w:rsidRPr="00171C97" w14:paraId="57D235E5"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hideMark/>
          </w:tcPr>
          <w:p w14:paraId="590717C4" w14:textId="77777777" w:rsidR="00BB4D14" w:rsidRPr="00171C97" w:rsidRDefault="00BB4D14" w:rsidP="00733C0B">
            <w:pPr>
              <w:rPr>
                <w:rFonts w:asciiTheme="minorHAnsi" w:hAnsiTheme="minorHAnsi" w:cstheme="minorHAnsi"/>
                <w:b/>
                <w:bCs/>
              </w:rPr>
            </w:pPr>
          </w:p>
          <w:p w14:paraId="0027B251" w14:textId="77777777" w:rsidR="00BB4D14" w:rsidRPr="00171C97" w:rsidRDefault="00BB4D14" w:rsidP="00733C0B">
            <w:pPr>
              <w:rPr>
                <w:rFonts w:asciiTheme="minorHAnsi" w:hAnsiTheme="minorHAnsi" w:cstheme="minorHAnsi"/>
                <w:b/>
                <w:bCs/>
              </w:rPr>
            </w:pPr>
          </w:p>
        </w:tc>
        <w:tc>
          <w:tcPr>
            <w:tcW w:w="2615" w:type="pct"/>
            <w:tcBorders>
              <w:top w:val="single" w:sz="4" w:space="0" w:color="auto"/>
              <w:left w:val="single" w:sz="4" w:space="0" w:color="auto"/>
              <w:bottom w:val="single" w:sz="4" w:space="0" w:color="auto"/>
              <w:right w:val="single" w:sz="4" w:space="0" w:color="auto"/>
            </w:tcBorders>
            <w:hideMark/>
          </w:tcPr>
          <w:p w14:paraId="0DF0876C" w14:textId="7DE9563C" w:rsidR="00BB4D14" w:rsidRPr="00171C97" w:rsidRDefault="00BB4D14" w:rsidP="00733C0B">
            <w:pPr>
              <w:rPr>
                <w:rFonts w:asciiTheme="minorHAnsi" w:hAnsiTheme="minorHAnsi" w:cstheme="minorHAnsi"/>
                <w:b/>
                <w:bCs/>
              </w:rPr>
            </w:pPr>
            <w:proofErr w:type="spellStart"/>
            <w:r>
              <w:rPr>
                <w:rFonts w:asciiTheme="minorHAnsi" w:hAnsiTheme="minorHAnsi" w:cstheme="minorHAnsi"/>
                <w:b/>
                <w:bCs/>
              </w:rPr>
              <w:t>Wyparzarka</w:t>
            </w:r>
            <w:proofErr w:type="spellEnd"/>
            <w:r w:rsidR="00DB415F">
              <w:rPr>
                <w:rFonts w:asciiTheme="minorHAnsi" w:hAnsiTheme="minorHAnsi" w:cstheme="minorHAnsi"/>
                <w:b/>
                <w:bCs/>
              </w:rPr>
              <w:t xml:space="preserve"> do naczyń</w:t>
            </w:r>
            <w:r w:rsidRPr="00171C97">
              <w:rPr>
                <w:rFonts w:asciiTheme="minorHAnsi" w:hAnsiTheme="minorHAnsi" w:cstheme="minorHAnsi"/>
                <w:b/>
                <w:bCs/>
              </w:rPr>
              <w:t xml:space="preserve"> – 1 szt.</w:t>
            </w:r>
          </w:p>
        </w:tc>
        <w:tc>
          <w:tcPr>
            <w:tcW w:w="1010" w:type="pct"/>
            <w:tcBorders>
              <w:top w:val="single" w:sz="4" w:space="0" w:color="auto"/>
              <w:left w:val="single" w:sz="4" w:space="0" w:color="auto"/>
              <w:bottom w:val="single" w:sz="4" w:space="0" w:color="auto"/>
              <w:right w:val="single" w:sz="4" w:space="0" w:color="auto"/>
            </w:tcBorders>
          </w:tcPr>
          <w:p w14:paraId="5F880457" w14:textId="77777777" w:rsidR="00BB4D14" w:rsidRPr="00171C97" w:rsidRDefault="00BB4D14" w:rsidP="00733C0B">
            <w:pPr>
              <w:rPr>
                <w:rFonts w:asciiTheme="minorHAnsi" w:hAnsiTheme="minorHAnsi" w:cstheme="minorHAnsi"/>
                <w:b/>
                <w:bCs/>
                <w:sz w:val="6"/>
                <w:szCs w:val="6"/>
              </w:rPr>
            </w:pPr>
            <w:r w:rsidRPr="00171C97">
              <w:rPr>
                <w:rFonts w:asciiTheme="minorHAnsi" w:hAnsiTheme="minorHAnsi" w:cstheme="minorHAnsi"/>
                <w:b/>
                <w:bCs/>
              </w:rPr>
              <w:t>Model/nazwa, producent - podać</w:t>
            </w:r>
            <w:r w:rsidRPr="00171C97">
              <w:rPr>
                <w:rFonts w:asciiTheme="minorHAnsi" w:hAnsiTheme="minorHAnsi" w:cstheme="minorHAnsi"/>
                <w:b/>
                <w:bCs/>
                <w:sz w:val="6"/>
                <w:szCs w:val="6"/>
              </w:rPr>
              <w:t xml:space="preserve"> </w:t>
            </w:r>
          </w:p>
          <w:p w14:paraId="001B581B" w14:textId="77777777" w:rsidR="00BB4D14" w:rsidRPr="00171C97" w:rsidRDefault="00BB4D14" w:rsidP="00733C0B">
            <w:pPr>
              <w:rPr>
                <w:rFonts w:asciiTheme="minorHAnsi" w:hAnsiTheme="minorHAnsi" w:cstheme="minorHAnsi"/>
                <w:b/>
                <w:bCs/>
                <w:sz w:val="6"/>
                <w:szCs w:val="6"/>
              </w:rPr>
            </w:pPr>
          </w:p>
        </w:tc>
        <w:tc>
          <w:tcPr>
            <w:tcW w:w="1009" w:type="pct"/>
            <w:tcBorders>
              <w:top w:val="single" w:sz="4" w:space="0" w:color="auto"/>
              <w:left w:val="single" w:sz="4" w:space="0" w:color="auto"/>
              <w:bottom w:val="single" w:sz="4" w:space="0" w:color="auto"/>
              <w:right w:val="single" w:sz="4" w:space="0" w:color="auto"/>
            </w:tcBorders>
          </w:tcPr>
          <w:p w14:paraId="340FA8F9" w14:textId="77777777" w:rsidR="00BB4D14" w:rsidRPr="00171C97" w:rsidRDefault="00BB4D14" w:rsidP="00733C0B">
            <w:pPr>
              <w:rPr>
                <w:rFonts w:asciiTheme="minorHAnsi" w:hAnsiTheme="minorHAnsi" w:cstheme="minorHAnsi"/>
                <w:b/>
                <w:bCs/>
              </w:rPr>
            </w:pPr>
          </w:p>
        </w:tc>
      </w:tr>
      <w:tr w:rsidR="00BB4D14" w:rsidRPr="006B4A10" w14:paraId="0F5A67B9"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366A6776" w14:textId="77777777" w:rsidR="00BB4D14" w:rsidRPr="006B4A10" w:rsidRDefault="00BB4D14" w:rsidP="00BB4D14">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vAlign w:val="bottom"/>
          </w:tcPr>
          <w:p w14:paraId="2B0FE878" w14:textId="5C363E38" w:rsidR="00BB4D14" w:rsidRDefault="00BB4D14" w:rsidP="00733C0B">
            <w:pPr>
              <w:rPr>
                <w:rFonts w:ascii="Calibri" w:hAnsi="Calibri" w:cs="Calibri"/>
              </w:rPr>
            </w:pPr>
            <w:r>
              <w:rPr>
                <w:rFonts w:asciiTheme="minorHAnsi" w:hAnsiTheme="minorHAnsi" w:cstheme="minorHAnsi"/>
                <w:color w:val="000000"/>
              </w:rPr>
              <w:t>Rok produkcji (nie wcześniejszy niż 2025)</w:t>
            </w:r>
          </w:p>
        </w:tc>
        <w:tc>
          <w:tcPr>
            <w:tcW w:w="1010" w:type="pct"/>
            <w:tcBorders>
              <w:top w:val="single" w:sz="4" w:space="0" w:color="auto"/>
              <w:left w:val="single" w:sz="4" w:space="0" w:color="auto"/>
              <w:bottom w:val="single" w:sz="4" w:space="0" w:color="auto"/>
              <w:right w:val="single" w:sz="4" w:space="0" w:color="auto"/>
            </w:tcBorders>
          </w:tcPr>
          <w:p w14:paraId="1C560BD4" w14:textId="77777777" w:rsidR="00BB4D14" w:rsidRPr="00CB0E13" w:rsidRDefault="00BB4D14" w:rsidP="00733C0B">
            <w:pPr>
              <w:rPr>
                <w:rFonts w:asciiTheme="minorHAnsi" w:hAnsiTheme="minorHAnsi" w:cstheme="minorHAnsi"/>
                <w:bCs/>
              </w:rPr>
            </w:pPr>
            <w:r>
              <w:rPr>
                <w:rFonts w:asciiTheme="minorHAnsi" w:hAnsiTheme="minorHAnsi" w:cstheme="minorHAnsi"/>
                <w:bCs/>
              </w:rPr>
              <w:t>TAK, podać</w:t>
            </w:r>
          </w:p>
        </w:tc>
        <w:tc>
          <w:tcPr>
            <w:tcW w:w="1009" w:type="pct"/>
            <w:tcBorders>
              <w:top w:val="single" w:sz="4" w:space="0" w:color="auto"/>
              <w:left w:val="single" w:sz="4" w:space="0" w:color="auto"/>
              <w:bottom w:val="single" w:sz="4" w:space="0" w:color="auto"/>
              <w:right w:val="single" w:sz="4" w:space="0" w:color="auto"/>
            </w:tcBorders>
          </w:tcPr>
          <w:p w14:paraId="2C107B64" w14:textId="77777777" w:rsidR="00BB4D14" w:rsidRPr="006B4A10" w:rsidRDefault="00BB4D14" w:rsidP="00733C0B">
            <w:pPr>
              <w:rPr>
                <w:rFonts w:asciiTheme="minorHAnsi" w:hAnsiTheme="minorHAnsi" w:cstheme="minorHAnsi"/>
                <w:bCs/>
              </w:rPr>
            </w:pPr>
          </w:p>
        </w:tc>
      </w:tr>
      <w:tr w:rsidR="00BB4D14" w:rsidRPr="006B4A10" w14:paraId="57321B95"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1A49E71F" w14:textId="77777777" w:rsidR="00BB4D14" w:rsidRPr="006B4A10" w:rsidRDefault="00BB4D14" w:rsidP="00BB4D14">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hideMark/>
          </w:tcPr>
          <w:p w14:paraId="20344B9B" w14:textId="77777777" w:rsidR="00BB4D14" w:rsidRPr="008F47C7" w:rsidRDefault="00BB4D14" w:rsidP="00BB4D14">
            <w:pPr>
              <w:jc w:val="left"/>
              <w:rPr>
                <w:rFonts w:ascii="Calibri" w:hAnsi="Calibri" w:cs="Calibri"/>
                <w:bCs/>
              </w:rPr>
            </w:pPr>
            <w:r>
              <w:rPr>
                <w:rFonts w:ascii="Calibri" w:hAnsi="Calibri" w:cs="Calibri"/>
              </w:rPr>
              <w:t>Zmywarka z funkcją wyparzania p</w:t>
            </w:r>
            <w:r w:rsidRPr="008F47C7">
              <w:rPr>
                <w:rFonts w:ascii="Calibri" w:hAnsi="Calibri" w:cs="Calibri"/>
              </w:rPr>
              <w:t>rzystosowana do mycia talerzy, szkła, tac i pojemników GN 1/1.</w:t>
            </w:r>
          </w:p>
        </w:tc>
        <w:tc>
          <w:tcPr>
            <w:tcW w:w="1010" w:type="pct"/>
            <w:tcBorders>
              <w:top w:val="single" w:sz="4" w:space="0" w:color="auto"/>
              <w:left w:val="single" w:sz="4" w:space="0" w:color="auto"/>
              <w:bottom w:val="single" w:sz="4" w:space="0" w:color="auto"/>
              <w:right w:val="single" w:sz="4" w:space="0" w:color="auto"/>
            </w:tcBorders>
          </w:tcPr>
          <w:p w14:paraId="11454DC2" w14:textId="77777777" w:rsidR="00BB4D14" w:rsidRPr="006B4A10" w:rsidRDefault="00BB4D14" w:rsidP="00733C0B">
            <w:pPr>
              <w:rPr>
                <w:rFonts w:asciiTheme="minorHAnsi" w:hAnsiTheme="minorHAnsi" w:cstheme="minorHAnsi"/>
                <w:bCs/>
              </w:rPr>
            </w:pPr>
            <w:r w:rsidRPr="00CB0E13">
              <w:rPr>
                <w:rFonts w:asciiTheme="minorHAnsi" w:hAnsiTheme="minorHAnsi" w:cstheme="minorHAnsi"/>
                <w:bCs/>
              </w:rPr>
              <w:t>TAK</w:t>
            </w:r>
          </w:p>
        </w:tc>
        <w:tc>
          <w:tcPr>
            <w:tcW w:w="1009" w:type="pct"/>
            <w:tcBorders>
              <w:top w:val="single" w:sz="4" w:space="0" w:color="auto"/>
              <w:left w:val="single" w:sz="4" w:space="0" w:color="auto"/>
              <w:bottom w:val="single" w:sz="4" w:space="0" w:color="auto"/>
              <w:right w:val="single" w:sz="4" w:space="0" w:color="auto"/>
            </w:tcBorders>
          </w:tcPr>
          <w:p w14:paraId="2AC4B3CA" w14:textId="77777777" w:rsidR="00BB4D14" w:rsidRPr="006B4A10" w:rsidRDefault="00BB4D14" w:rsidP="00733C0B">
            <w:pPr>
              <w:rPr>
                <w:rFonts w:asciiTheme="minorHAnsi" w:hAnsiTheme="minorHAnsi" w:cstheme="minorHAnsi"/>
                <w:bCs/>
              </w:rPr>
            </w:pPr>
          </w:p>
        </w:tc>
      </w:tr>
      <w:tr w:rsidR="00BB4D14" w:rsidRPr="006B4A10" w14:paraId="35E0170F"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3858FCBE" w14:textId="77777777" w:rsidR="00BB4D14" w:rsidRPr="006B4A10" w:rsidRDefault="00BB4D14" w:rsidP="00BB4D14">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hideMark/>
          </w:tcPr>
          <w:p w14:paraId="48E4E827" w14:textId="635DA66D" w:rsidR="00BB4D14" w:rsidRPr="008F47C7" w:rsidRDefault="00BB4D14" w:rsidP="00733C0B">
            <w:pPr>
              <w:rPr>
                <w:rFonts w:ascii="Calibri" w:hAnsi="Calibri" w:cs="Calibri"/>
                <w:bCs/>
              </w:rPr>
            </w:pPr>
            <w:r w:rsidRPr="00BB4D14">
              <w:rPr>
                <w:rFonts w:ascii="Calibri" w:hAnsi="Calibri" w:cs="Calibri"/>
                <w:bCs/>
              </w:rPr>
              <w:t>Czytelny panel sterowania</w:t>
            </w:r>
          </w:p>
        </w:tc>
        <w:tc>
          <w:tcPr>
            <w:tcW w:w="1010" w:type="pct"/>
            <w:tcBorders>
              <w:top w:val="single" w:sz="4" w:space="0" w:color="auto"/>
              <w:left w:val="single" w:sz="4" w:space="0" w:color="auto"/>
              <w:bottom w:val="single" w:sz="4" w:space="0" w:color="auto"/>
              <w:right w:val="single" w:sz="4" w:space="0" w:color="auto"/>
            </w:tcBorders>
          </w:tcPr>
          <w:p w14:paraId="10AB05EC" w14:textId="5E79EC38" w:rsidR="00BB4D14" w:rsidRPr="006B4A10" w:rsidRDefault="00BB4D14" w:rsidP="00733C0B">
            <w:pPr>
              <w:rPr>
                <w:rFonts w:asciiTheme="minorHAnsi" w:hAnsiTheme="minorHAnsi" w:cstheme="minorHAnsi"/>
                <w:bCs/>
              </w:rPr>
            </w:pPr>
            <w:r w:rsidRPr="00CB0E13">
              <w:rPr>
                <w:rFonts w:asciiTheme="minorHAnsi" w:hAnsiTheme="minorHAnsi" w:cstheme="minorHAnsi"/>
                <w:bCs/>
              </w:rPr>
              <w:t>TAK</w:t>
            </w:r>
          </w:p>
        </w:tc>
        <w:tc>
          <w:tcPr>
            <w:tcW w:w="1009" w:type="pct"/>
            <w:tcBorders>
              <w:top w:val="single" w:sz="4" w:space="0" w:color="auto"/>
              <w:left w:val="single" w:sz="4" w:space="0" w:color="auto"/>
              <w:bottom w:val="single" w:sz="4" w:space="0" w:color="auto"/>
              <w:right w:val="single" w:sz="4" w:space="0" w:color="auto"/>
            </w:tcBorders>
          </w:tcPr>
          <w:p w14:paraId="0C0EFBD7" w14:textId="77777777" w:rsidR="00BB4D14" w:rsidRPr="006B4A10" w:rsidRDefault="00BB4D14" w:rsidP="00733C0B">
            <w:pPr>
              <w:rPr>
                <w:rFonts w:asciiTheme="minorHAnsi" w:hAnsiTheme="minorHAnsi" w:cstheme="minorHAnsi"/>
                <w:bCs/>
              </w:rPr>
            </w:pPr>
          </w:p>
        </w:tc>
      </w:tr>
      <w:tr w:rsidR="00BB4D14" w:rsidRPr="006B4A10" w14:paraId="49668820"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70E17DE0" w14:textId="77777777" w:rsidR="00BB4D14" w:rsidRPr="006B4A10" w:rsidRDefault="00BB4D14" w:rsidP="00BB4D14">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tcPr>
          <w:p w14:paraId="15A6FC01" w14:textId="78A796E0" w:rsidR="00BB4D14" w:rsidRPr="008F47C7" w:rsidRDefault="00BB4D14" w:rsidP="004916BF">
            <w:pPr>
              <w:jc w:val="left"/>
              <w:rPr>
                <w:rFonts w:ascii="Calibri" w:hAnsi="Calibri" w:cs="Calibri"/>
                <w:bCs/>
              </w:rPr>
            </w:pPr>
            <w:proofErr w:type="spellStart"/>
            <w:r>
              <w:rPr>
                <w:rFonts w:ascii="Calibri" w:hAnsi="Calibri" w:cs="Calibri"/>
              </w:rPr>
              <w:t>Jelit</w:t>
            </w:r>
            <w:r w:rsidR="004916BF">
              <w:rPr>
                <w:rFonts w:ascii="Calibri" w:hAnsi="Calibri" w:cs="Calibri"/>
              </w:rPr>
              <w:t>kowy</w:t>
            </w:r>
            <w:proofErr w:type="spellEnd"/>
            <w:r w:rsidR="004916BF">
              <w:rPr>
                <w:rFonts w:ascii="Calibri" w:hAnsi="Calibri" w:cs="Calibri"/>
              </w:rPr>
              <w:t xml:space="preserve"> d</w:t>
            </w:r>
            <w:r w:rsidRPr="008F47C7">
              <w:rPr>
                <w:rFonts w:ascii="Calibri" w:hAnsi="Calibri" w:cs="Calibri"/>
              </w:rPr>
              <w:t>ozownik płynu myjącego i</w:t>
            </w:r>
            <w:r w:rsidR="004916BF">
              <w:rPr>
                <w:rFonts w:ascii="Calibri" w:hAnsi="Calibri" w:cs="Calibri"/>
              </w:rPr>
              <w:t xml:space="preserve"> </w:t>
            </w:r>
            <w:r w:rsidRPr="008F47C7">
              <w:rPr>
                <w:rFonts w:ascii="Calibri" w:hAnsi="Calibri" w:cs="Calibri"/>
              </w:rPr>
              <w:t>nabłyszczającego</w:t>
            </w:r>
          </w:p>
        </w:tc>
        <w:tc>
          <w:tcPr>
            <w:tcW w:w="1010" w:type="pct"/>
            <w:tcBorders>
              <w:top w:val="single" w:sz="4" w:space="0" w:color="auto"/>
              <w:left w:val="single" w:sz="4" w:space="0" w:color="auto"/>
              <w:bottom w:val="single" w:sz="4" w:space="0" w:color="auto"/>
              <w:right w:val="single" w:sz="4" w:space="0" w:color="auto"/>
            </w:tcBorders>
          </w:tcPr>
          <w:p w14:paraId="421E6F21" w14:textId="77777777" w:rsidR="00BB4D14" w:rsidRPr="00CB0E13" w:rsidRDefault="00BB4D14" w:rsidP="00733C0B">
            <w:pPr>
              <w:rPr>
                <w:rFonts w:asciiTheme="minorHAnsi" w:hAnsiTheme="minorHAnsi" w:cstheme="minorHAnsi"/>
                <w:bCs/>
              </w:rPr>
            </w:pPr>
            <w:r w:rsidRPr="00AD365D">
              <w:rPr>
                <w:rFonts w:asciiTheme="minorHAnsi" w:hAnsiTheme="minorHAnsi" w:cstheme="minorHAnsi"/>
                <w:bCs/>
              </w:rPr>
              <w:t>TAK</w:t>
            </w:r>
          </w:p>
        </w:tc>
        <w:tc>
          <w:tcPr>
            <w:tcW w:w="1009" w:type="pct"/>
            <w:tcBorders>
              <w:top w:val="single" w:sz="4" w:space="0" w:color="auto"/>
              <w:left w:val="single" w:sz="4" w:space="0" w:color="auto"/>
              <w:bottom w:val="single" w:sz="4" w:space="0" w:color="auto"/>
              <w:right w:val="single" w:sz="4" w:space="0" w:color="auto"/>
            </w:tcBorders>
          </w:tcPr>
          <w:p w14:paraId="249A2ABE" w14:textId="77777777" w:rsidR="00BB4D14" w:rsidRPr="006B4A10" w:rsidRDefault="00BB4D14" w:rsidP="00733C0B">
            <w:pPr>
              <w:rPr>
                <w:rFonts w:asciiTheme="minorHAnsi" w:hAnsiTheme="minorHAnsi" w:cstheme="minorHAnsi"/>
                <w:bCs/>
              </w:rPr>
            </w:pPr>
          </w:p>
        </w:tc>
      </w:tr>
      <w:tr w:rsidR="00BB4D14" w:rsidRPr="006B4A10" w14:paraId="4C3A0D66" w14:textId="77777777" w:rsidTr="004916BF">
        <w:trPr>
          <w:cantSplit/>
          <w:trHeight w:val="515"/>
        </w:trPr>
        <w:tc>
          <w:tcPr>
            <w:tcW w:w="366" w:type="pct"/>
            <w:tcBorders>
              <w:top w:val="single" w:sz="4" w:space="0" w:color="auto"/>
              <w:left w:val="single" w:sz="4" w:space="0" w:color="auto"/>
              <w:bottom w:val="single" w:sz="4" w:space="0" w:color="auto"/>
              <w:right w:val="single" w:sz="4" w:space="0" w:color="auto"/>
            </w:tcBorders>
            <w:vAlign w:val="center"/>
          </w:tcPr>
          <w:p w14:paraId="7D8109F0" w14:textId="77777777" w:rsidR="00BB4D14" w:rsidRPr="006B4A10" w:rsidRDefault="00BB4D14" w:rsidP="00BB4D14">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tcPr>
          <w:p w14:paraId="5A6745FB" w14:textId="2F40CA83" w:rsidR="00BB4D14" w:rsidRPr="008F47C7" w:rsidRDefault="00BB4D14" w:rsidP="00733C0B">
            <w:pPr>
              <w:rPr>
                <w:rFonts w:ascii="Calibri" w:hAnsi="Calibri" w:cs="Calibri"/>
                <w:bCs/>
              </w:rPr>
            </w:pPr>
            <w:r>
              <w:rPr>
                <w:rFonts w:ascii="Calibri" w:hAnsi="Calibri" w:cs="Calibri"/>
                <w:bCs/>
              </w:rPr>
              <w:t>M</w:t>
            </w:r>
            <w:r w:rsidRPr="00BB4D14">
              <w:rPr>
                <w:rFonts w:ascii="Calibri" w:hAnsi="Calibri" w:cs="Calibri"/>
                <w:bCs/>
              </w:rPr>
              <w:t>aksymalna wysokość mytego naczynia 320 mm</w:t>
            </w:r>
          </w:p>
        </w:tc>
        <w:tc>
          <w:tcPr>
            <w:tcW w:w="1010" w:type="pct"/>
            <w:tcBorders>
              <w:top w:val="single" w:sz="4" w:space="0" w:color="auto"/>
              <w:left w:val="single" w:sz="4" w:space="0" w:color="auto"/>
              <w:bottom w:val="single" w:sz="4" w:space="0" w:color="auto"/>
              <w:right w:val="single" w:sz="4" w:space="0" w:color="auto"/>
            </w:tcBorders>
          </w:tcPr>
          <w:p w14:paraId="46F48985" w14:textId="77777777" w:rsidR="00BB4D14" w:rsidRPr="00CB0E13" w:rsidRDefault="00BB4D14" w:rsidP="00733C0B">
            <w:pPr>
              <w:rPr>
                <w:rFonts w:asciiTheme="minorHAnsi" w:hAnsiTheme="minorHAnsi" w:cstheme="minorHAnsi"/>
                <w:bCs/>
              </w:rPr>
            </w:pPr>
            <w:r w:rsidRPr="00AD365D">
              <w:rPr>
                <w:rFonts w:asciiTheme="minorHAnsi" w:hAnsiTheme="minorHAnsi" w:cstheme="minorHAnsi"/>
                <w:bCs/>
              </w:rPr>
              <w:t>TAK</w:t>
            </w:r>
          </w:p>
        </w:tc>
        <w:tc>
          <w:tcPr>
            <w:tcW w:w="1009" w:type="pct"/>
            <w:tcBorders>
              <w:top w:val="single" w:sz="4" w:space="0" w:color="auto"/>
              <w:left w:val="single" w:sz="4" w:space="0" w:color="auto"/>
              <w:bottom w:val="single" w:sz="4" w:space="0" w:color="auto"/>
              <w:right w:val="single" w:sz="4" w:space="0" w:color="auto"/>
            </w:tcBorders>
          </w:tcPr>
          <w:p w14:paraId="2E4C9D44" w14:textId="77777777" w:rsidR="00BB4D14" w:rsidRPr="006B4A10" w:rsidRDefault="00BB4D14" w:rsidP="00733C0B">
            <w:pPr>
              <w:rPr>
                <w:rFonts w:asciiTheme="minorHAnsi" w:hAnsiTheme="minorHAnsi" w:cstheme="minorHAnsi"/>
                <w:bCs/>
              </w:rPr>
            </w:pPr>
          </w:p>
        </w:tc>
      </w:tr>
      <w:tr w:rsidR="00BB4D14" w:rsidRPr="006B4A10" w14:paraId="7832B25B"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6A20D7C5" w14:textId="77777777" w:rsidR="00BB4D14" w:rsidRPr="006B4A10" w:rsidRDefault="00BB4D14" w:rsidP="00BB4D14">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tcPr>
          <w:p w14:paraId="090298FB" w14:textId="3EF9804C" w:rsidR="00BB4D14" w:rsidRPr="008F47C7" w:rsidRDefault="004916BF" w:rsidP="00733C0B">
            <w:pPr>
              <w:rPr>
                <w:rFonts w:ascii="Calibri" w:hAnsi="Calibri" w:cs="Calibri"/>
                <w:bCs/>
              </w:rPr>
            </w:pPr>
            <w:r>
              <w:rPr>
                <w:rFonts w:ascii="Calibri" w:hAnsi="Calibri" w:cs="Calibri"/>
                <w:bCs/>
              </w:rPr>
              <w:t>D</w:t>
            </w:r>
            <w:r w:rsidRPr="004916BF">
              <w:rPr>
                <w:rFonts w:ascii="Calibri" w:hAnsi="Calibri" w:cs="Calibri"/>
                <w:bCs/>
              </w:rPr>
              <w:t>ługość cyklu pracy: 120/180 sek</w:t>
            </w:r>
            <w:r>
              <w:rPr>
                <w:rFonts w:ascii="Calibri" w:hAnsi="Calibri" w:cs="Calibri"/>
                <w:bCs/>
              </w:rPr>
              <w:t>.</w:t>
            </w:r>
            <w:r w:rsidRPr="004916BF">
              <w:rPr>
                <w:rFonts w:ascii="Calibri" w:hAnsi="Calibri" w:cs="Calibri"/>
                <w:bCs/>
              </w:rPr>
              <w:t xml:space="preserve">  </w:t>
            </w:r>
          </w:p>
        </w:tc>
        <w:tc>
          <w:tcPr>
            <w:tcW w:w="1010" w:type="pct"/>
            <w:tcBorders>
              <w:top w:val="single" w:sz="4" w:space="0" w:color="auto"/>
              <w:left w:val="single" w:sz="4" w:space="0" w:color="auto"/>
              <w:bottom w:val="single" w:sz="4" w:space="0" w:color="auto"/>
              <w:right w:val="single" w:sz="4" w:space="0" w:color="auto"/>
            </w:tcBorders>
          </w:tcPr>
          <w:p w14:paraId="43B384B0" w14:textId="34F1E561" w:rsidR="00BB4D14" w:rsidRPr="00CB0E13" w:rsidRDefault="00BB4D14" w:rsidP="00733C0B">
            <w:pPr>
              <w:rPr>
                <w:rFonts w:asciiTheme="minorHAnsi" w:hAnsiTheme="minorHAnsi" w:cstheme="minorHAnsi"/>
                <w:bCs/>
              </w:rPr>
            </w:pPr>
            <w:r w:rsidRPr="00AD365D">
              <w:rPr>
                <w:rFonts w:asciiTheme="minorHAnsi" w:hAnsiTheme="minorHAnsi" w:cstheme="minorHAnsi"/>
                <w:bCs/>
              </w:rPr>
              <w:t>TAK</w:t>
            </w:r>
          </w:p>
        </w:tc>
        <w:tc>
          <w:tcPr>
            <w:tcW w:w="1009" w:type="pct"/>
            <w:tcBorders>
              <w:top w:val="single" w:sz="4" w:space="0" w:color="auto"/>
              <w:left w:val="single" w:sz="4" w:space="0" w:color="auto"/>
              <w:bottom w:val="single" w:sz="4" w:space="0" w:color="auto"/>
              <w:right w:val="single" w:sz="4" w:space="0" w:color="auto"/>
            </w:tcBorders>
          </w:tcPr>
          <w:p w14:paraId="58F633EB" w14:textId="77777777" w:rsidR="00BB4D14" w:rsidRPr="006B4A10" w:rsidRDefault="00BB4D14" w:rsidP="00733C0B">
            <w:pPr>
              <w:rPr>
                <w:rFonts w:asciiTheme="minorHAnsi" w:hAnsiTheme="minorHAnsi" w:cstheme="minorHAnsi"/>
                <w:bCs/>
              </w:rPr>
            </w:pPr>
          </w:p>
        </w:tc>
      </w:tr>
      <w:tr w:rsidR="00BB4D14" w:rsidRPr="006B4A10" w14:paraId="2D640D8D"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4BF15427" w14:textId="77777777" w:rsidR="00BB4D14" w:rsidRPr="006B4A10" w:rsidRDefault="00BB4D14" w:rsidP="00BB4D14">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tcPr>
          <w:p w14:paraId="04364931" w14:textId="58959938" w:rsidR="00BB4D14" w:rsidRPr="008F47C7" w:rsidRDefault="004916BF" w:rsidP="00733C0B">
            <w:pPr>
              <w:rPr>
                <w:rFonts w:ascii="Calibri" w:hAnsi="Calibri" w:cs="Calibri"/>
                <w:bCs/>
              </w:rPr>
            </w:pPr>
            <w:r>
              <w:rPr>
                <w:rFonts w:ascii="Calibri" w:hAnsi="Calibri" w:cs="Calibri"/>
                <w:bCs/>
              </w:rPr>
              <w:t>W</w:t>
            </w:r>
            <w:r w:rsidRPr="004916BF">
              <w:rPr>
                <w:rFonts w:ascii="Calibri" w:hAnsi="Calibri" w:cs="Calibri"/>
                <w:bCs/>
              </w:rPr>
              <w:t xml:space="preserve">ydajność koszy na godzinę - 30/h; 24/h </w:t>
            </w:r>
          </w:p>
        </w:tc>
        <w:tc>
          <w:tcPr>
            <w:tcW w:w="1010" w:type="pct"/>
            <w:tcBorders>
              <w:top w:val="single" w:sz="4" w:space="0" w:color="auto"/>
              <w:left w:val="single" w:sz="4" w:space="0" w:color="auto"/>
              <w:bottom w:val="single" w:sz="4" w:space="0" w:color="auto"/>
              <w:right w:val="single" w:sz="4" w:space="0" w:color="auto"/>
            </w:tcBorders>
          </w:tcPr>
          <w:p w14:paraId="31A29B4B" w14:textId="77777777" w:rsidR="00BB4D14" w:rsidRPr="00CB0E13" w:rsidRDefault="00BB4D14" w:rsidP="00733C0B">
            <w:pPr>
              <w:rPr>
                <w:rFonts w:asciiTheme="minorHAnsi" w:hAnsiTheme="minorHAnsi" w:cstheme="minorHAnsi"/>
                <w:bCs/>
              </w:rPr>
            </w:pPr>
            <w:r w:rsidRPr="00AD365D">
              <w:rPr>
                <w:rFonts w:asciiTheme="minorHAnsi" w:hAnsiTheme="minorHAnsi" w:cstheme="minorHAnsi"/>
                <w:bCs/>
              </w:rPr>
              <w:t>TAK</w:t>
            </w:r>
          </w:p>
        </w:tc>
        <w:tc>
          <w:tcPr>
            <w:tcW w:w="1009" w:type="pct"/>
            <w:tcBorders>
              <w:top w:val="single" w:sz="4" w:space="0" w:color="auto"/>
              <w:left w:val="single" w:sz="4" w:space="0" w:color="auto"/>
              <w:bottom w:val="single" w:sz="4" w:space="0" w:color="auto"/>
              <w:right w:val="single" w:sz="4" w:space="0" w:color="auto"/>
            </w:tcBorders>
          </w:tcPr>
          <w:p w14:paraId="462C5274" w14:textId="77777777" w:rsidR="00BB4D14" w:rsidRPr="006B4A10" w:rsidRDefault="00BB4D14" w:rsidP="00733C0B">
            <w:pPr>
              <w:rPr>
                <w:rFonts w:asciiTheme="minorHAnsi" w:hAnsiTheme="minorHAnsi" w:cstheme="minorHAnsi"/>
                <w:bCs/>
              </w:rPr>
            </w:pPr>
          </w:p>
        </w:tc>
      </w:tr>
      <w:tr w:rsidR="004916BF" w:rsidRPr="006B4A10" w14:paraId="0FD90BB6"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726892CA" w14:textId="77777777" w:rsidR="004916BF" w:rsidRPr="006B4A10" w:rsidRDefault="004916BF" w:rsidP="004916BF">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tcPr>
          <w:p w14:paraId="30D454E8" w14:textId="2415AEB7" w:rsidR="004916BF" w:rsidRPr="008F47C7" w:rsidRDefault="004916BF" w:rsidP="004916BF">
            <w:pPr>
              <w:rPr>
                <w:rFonts w:ascii="Calibri" w:hAnsi="Calibri" w:cs="Calibri"/>
                <w:bCs/>
              </w:rPr>
            </w:pPr>
            <w:r>
              <w:rPr>
                <w:rFonts w:ascii="Aptos" w:hAnsi="Aptos"/>
                <w:lang w:eastAsia="pl-PL"/>
              </w:rPr>
              <w:t>O</w:t>
            </w:r>
            <w:r w:rsidRPr="001E5F2F">
              <w:rPr>
                <w:rFonts w:ascii="Aptos" w:hAnsi="Aptos"/>
                <w:lang w:eastAsia="pl-PL"/>
              </w:rPr>
              <w:t xml:space="preserve">dpływ grawitacyjny </w:t>
            </w:r>
          </w:p>
        </w:tc>
        <w:tc>
          <w:tcPr>
            <w:tcW w:w="1010" w:type="pct"/>
            <w:tcBorders>
              <w:top w:val="single" w:sz="4" w:space="0" w:color="auto"/>
              <w:left w:val="single" w:sz="4" w:space="0" w:color="auto"/>
              <w:bottom w:val="single" w:sz="4" w:space="0" w:color="auto"/>
              <w:right w:val="single" w:sz="4" w:space="0" w:color="auto"/>
            </w:tcBorders>
          </w:tcPr>
          <w:p w14:paraId="5CCA1621" w14:textId="77777777" w:rsidR="004916BF" w:rsidRPr="00CB0E13" w:rsidRDefault="004916BF" w:rsidP="004916BF">
            <w:pPr>
              <w:rPr>
                <w:rFonts w:asciiTheme="minorHAnsi" w:hAnsiTheme="minorHAnsi" w:cstheme="minorHAnsi"/>
                <w:bCs/>
              </w:rPr>
            </w:pPr>
            <w:r w:rsidRPr="00AD365D">
              <w:rPr>
                <w:rFonts w:asciiTheme="minorHAnsi" w:hAnsiTheme="minorHAnsi" w:cstheme="minorHAnsi"/>
                <w:bCs/>
              </w:rPr>
              <w:t>TAK</w:t>
            </w:r>
          </w:p>
        </w:tc>
        <w:tc>
          <w:tcPr>
            <w:tcW w:w="1009" w:type="pct"/>
            <w:tcBorders>
              <w:top w:val="single" w:sz="4" w:space="0" w:color="auto"/>
              <w:left w:val="single" w:sz="4" w:space="0" w:color="auto"/>
              <w:bottom w:val="single" w:sz="4" w:space="0" w:color="auto"/>
              <w:right w:val="single" w:sz="4" w:space="0" w:color="auto"/>
            </w:tcBorders>
          </w:tcPr>
          <w:p w14:paraId="4FBFE5A0" w14:textId="77777777" w:rsidR="004916BF" w:rsidRPr="006B4A10" w:rsidRDefault="004916BF" w:rsidP="004916BF">
            <w:pPr>
              <w:rPr>
                <w:rFonts w:asciiTheme="minorHAnsi" w:hAnsiTheme="minorHAnsi" w:cstheme="minorHAnsi"/>
                <w:bCs/>
              </w:rPr>
            </w:pPr>
          </w:p>
        </w:tc>
      </w:tr>
      <w:tr w:rsidR="004916BF" w:rsidRPr="006B4A10" w14:paraId="73C07740"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14A2FDC4" w14:textId="77777777" w:rsidR="004916BF" w:rsidRPr="006B4A10" w:rsidRDefault="004916BF" w:rsidP="004916BF">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tcPr>
          <w:p w14:paraId="4BEE07F7" w14:textId="63C59A65" w:rsidR="004916BF" w:rsidRPr="008F47C7" w:rsidRDefault="004916BF" w:rsidP="004916BF">
            <w:pPr>
              <w:rPr>
                <w:rFonts w:ascii="Calibri" w:hAnsi="Calibri" w:cs="Calibri"/>
                <w:bCs/>
              </w:rPr>
            </w:pPr>
            <w:r>
              <w:rPr>
                <w:rFonts w:ascii="Aptos" w:hAnsi="Aptos"/>
                <w:lang w:eastAsia="pl-PL"/>
              </w:rPr>
              <w:t>K</w:t>
            </w:r>
            <w:r w:rsidRPr="001E5F2F">
              <w:rPr>
                <w:rFonts w:ascii="Aptos" w:hAnsi="Aptos"/>
                <w:lang w:eastAsia="pl-PL"/>
              </w:rPr>
              <w:t xml:space="preserve">ontrolki temperatury pracy bojlera i komory </w:t>
            </w:r>
          </w:p>
        </w:tc>
        <w:tc>
          <w:tcPr>
            <w:tcW w:w="1010" w:type="pct"/>
            <w:tcBorders>
              <w:top w:val="single" w:sz="4" w:space="0" w:color="auto"/>
              <w:left w:val="single" w:sz="4" w:space="0" w:color="auto"/>
              <w:bottom w:val="single" w:sz="4" w:space="0" w:color="auto"/>
              <w:right w:val="single" w:sz="4" w:space="0" w:color="auto"/>
            </w:tcBorders>
          </w:tcPr>
          <w:p w14:paraId="05B47EAD" w14:textId="77777777" w:rsidR="004916BF" w:rsidRPr="00CB0E13" w:rsidRDefault="004916BF" w:rsidP="004916BF">
            <w:pPr>
              <w:rPr>
                <w:rFonts w:asciiTheme="minorHAnsi" w:hAnsiTheme="minorHAnsi" w:cstheme="minorHAnsi"/>
                <w:bCs/>
              </w:rPr>
            </w:pPr>
            <w:r w:rsidRPr="00AD365D">
              <w:rPr>
                <w:rFonts w:asciiTheme="minorHAnsi" w:hAnsiTheme="minorHAnsi" w:cstheme="minorHAnsi"/>
                <w:bCs/>
              </w:rPr>
              <w:t>TAK</w:t>
            </w:r>
          </w:p>
        </w:tc>
        <w:tc>
          <w:tcPr>
            <w:tcW w:w="1009" w:type="pct"/>
            <w:tcBorders>
              <w:top w:val="single" w:sz="4" w:space="0" w:color="auto"/>
              <w:left w:val="single" w:sz="4" w:space="0" w:color="auto"/>
              <w:bottom w:val="single" w:sz="4" w:space="0" w:color="auto"/>
              <w:right w:val="single" w:sz="4" w:space="0" w:color="auto"/>
            </w:tcBorders>
          </w:tcPr>
          <w:p w14:paraId="786C748F" w14:textId="77777777" w:rsidR="004916BF" w:rsidRPr="006B4A10" w:rsidRDefault="004916BF" w:rsidP="004916BF">
            <w:pPr>
              <w:rPr>
                <w:rFonts w:asciiTheme="minorHAnsi" w:hAnsiTheme="minorHAnsi" w:cstheme="minorHAnsi"/>
                <w:bCs/>
              </w:rPr>
            </w:pPr>
          </w:p>
        </w:tc>
      </w:tr>
      <w:tr w:rsidR="004916BF" w:rsidRPr="006B4A10" w14:paraId="58996AEE"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229657AA" w14:textId="77777777" w:rsidR="004916BF" w:rsidRPr="006B4A10" w:rsidRDefault="004916BF" w:rsidP="004916BF">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tcPr>
          <w:p w14:paraId="7CADE228" w14:textId="33BAEF98" w:rsidR="004916BF" w:rsidRPr="008F47C7" w:rsidRDefault="004916BF" w:rsidP="004916BF">
            <w:pPr>
              <w:rPr>
                <w:rFonts w:ascii="Calibri" w:hAnsi="Calibri" w:cs="Calibri"/>
                <w:bCs/>
              </w:rPr>
            </w:pPr>
            <w:r w:rsidRPr="001E5F2F">
              <w:rPr>
                <w:rFonts w:ascii="Aptos" w:hAnsi="Aptos"/>
                <w:lang w:eastAsia="pl-PL"/>
              </w:rPr>
              <w:t xml:space="preserve">2 pary ramion myjąco-płuczących (góra/dół) </w:t>
            </w:r>
          </w:p>
        </w:tc>
        <w:tc>
          <w:tcPr>
            <w:tcW w:w="1010" w:type="pct"/>
            <w:tcBorders>
              <w:top w:val="single" w:sz="4" w:space="0" w:color="auto"/>
              <w:left w:val="single" w:sz="4" w:space="0" w:color="auto"/>
              <w:bottom w:val="single" w:sz="4" w:space="0" w:color="auto"/>
              <w:right w:val="single" w:sz="4" w:space="0" w:color="auto"/>
            </w:tcBorders>
          </w:tcPr>
          <w:p w14:paraId="35CA0AB9" w14:textId="18292FED" w:rsidR="004916BF" w:rsidRPr="00AD365D" w:rsidRDefault="004916BF" w:rsidP="004916BF">
            <w:pPr>
              <w:rPr>
                <w:rFonts w:asciiTheme="minorHAnsi" w:hAnsiTheme="minorHAnsi" w:cstheme="minorHAnsi"/>
                <w:bCs/>
              </w:rPr>
            </w:pPr>
            <w:r>
              <w:rPr>
                <w:rFonts w:asciiTheme="minorHAnsi" w:hAnsiTheme="minorHAnsi" w:cstheme="minorHAnsi"/>
                <w:bCs/>
              </w:rPr>
              <w:t>TAK</w:t>
            </w:r>
          </w:p>
        </w:tc>
        <w:tc>
          <w:tcPr>
            <w:tcW w:w="1009" w:type="pct"/>
            <w:tcBorders>
              <w:top w:val="single" w:sz="4" w:space="0" w:color="auto"/>
              <w:left w:val="single" w:sz="4" w:space="0" w:color="auto"/>
              <w:bottom w:val="single" w:sz="4" w:space="0" w:color="auto"/>
              <w:right w:val="single" w:sz="4" w:space="0" w:color="auto"/>
            </w:tcBorders>
          </w:tcPr>
          <w:p w14:paraId="230A2E28" w14:textId="77777777" w:rsidR="004916BF" w:rsidRPr="006B4A10" w:rsidRDefault="004916BF" w:rsidP="004916BF">
            <w:pPr>
              <w:rPr>
                <w:rFonts w:asciiTheme="minorHAnsi" w:hAnsiTheme="minorHAnsi" w:cstheme="minorHAnsi"/>
                <w:bCs/>
              </w:rPr>
            </w:pPr>
          </w:p>
        </w:tc>
      </w:tr>
      <w:tr w:rsidR="004916BF" w:rsidRPr="006B4A10" w14:paraId="46B2E835"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10A8015C" w14:textId="77777777" w:rsidR="004916BF" w:rsidRPr="006B4A10" w:rsidRDefault="004916BF" w:rsidP="004916BF">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tcPr>
          <w:p w14:paraId="1848D22F" w14:textId="08F0FFC3" w:rsidR="004916BF" w:rsidRPr="008F47C7" w:rsidRDefault="004916BF" w:rsidP="004916BF">
            <w:pPr>
              <w:jc w:val="left"/>
              <w:rPr>
                <w:rFonts w:ascii="Calibri" w:hAnsi="Calibri" w:cs="Calibri"/>
                <w:bCs/>
              </w:rPr>
            </w:pPr>
            <w:r>
              <w:rPr>
                <w:rFonts w:ascii="Aptos" w:hAnsi="Aptos"/>
                <w:lang w:eastAsia="pl-PL"/>
              </w:rPr>
              <w:t>Z</w:t>
            </w:r>
            <w:r w:rsidRPr="00B8377F">
              <w:rPr>
                <w:rFonts w:ascii="Aptos" w:hAnsi="Aptos"/>
                <w:lang w:eastAsia="pl-PL"/>
              </w:rPr>
              <w:t xml:space="preserve">użycie wody </w:t>
            </w:r>
            <w:r>
              <w:rPr>
                <w:rFonts w:ascii="Aptos" w:hAnsi="Aptos"/>
                <w:lang w:eastAsia="pl-PL"/>
              </w:rPr>
              <w:t xml:space="preserve">maks. </w:t>
            </w:r>
            <w:r w:rsidRPr="00B8377F">
              <w:rPr>
                <w:rFonts w:ascii="Aptos" w:hAnsi="Aptos"/>
                <w:lang w:eastAsia="pl-PL"/>
              </w:rPr>
              <w:t xml:space="preserve">2.5 l/cykl </w:t>
            </w:r>
          </w:p>
        </w:tc>
        <w:tc>
          <w:tcPr>
            <w:tcW w:w="1010" w:type="pct"/>
            <w:tcBorders>
              <w:top w:val="single" w:sz="4" w:space="0" w:color="auto"/>
              <w:left w:val="single" w:sz="4" w:space="0" w:color="auto"/>
              <w:bottom w:val="single" w:sz="4" w:space="0" w:color="auto"/>
              <w:right w:val="single" w:sz="4" w:space="0" w:color="auto"/>
            </w:tcBorders>
          </w:tcPr>
          <w:p w14:paraId="3CB40B8C" w14:textId="5DAD29E5" w:rsidR="004916BF" w:rsidRPr="00AD365D" w:rsidRDefault="004916BF" w:rsidP="004916BF">
            <w:pPr>
              <w:rPr>
                <w:rFonts w:asciiTheme="minorHAnsi" w:hAnsiTheme="minorHAnsi" w:cstheme="minorHAnsi"/>
                <w:bCs/>
              </w:rPr>
            </w:pPr>
            <w:r>
              <w:rPr>
                <w:rFonts w:asciiTheme="minorHAnsi" w:hAnsiTheme="minorHAnsi" w:cstheme="minorHAnsi"/>
                <w:bCs/>
              </w:rPr>
              <w:t>TAK, podać</w:t>
            </w:r>
          </w:p>
        </w:tc>
        <w:tc>
          <w:tcPr>
            <w:tcW w:w="1009" w:type="pct"/>
            <w:tcBorders>
              <w:top w:val="single" w:sz="4" w:space="0" w:color="auto"/>
              <w:left w:val="single" w:sz="4" w:space="0" w:color="auto"/>
              <w:bottom w:val="single" w:sz="4" w:space="0" w:color="auto"/>
              <w:right w:val="single" w:sz="4" w:space="0" w:color="auto"/>
            </w:tcBorders>
          </w:tcPr>
          <w:p w14:paraId="622BD5B8" w14:textId="77777777" w:rsidR="004916BF" w:rsidRPr="006B4A10" w:rsidRDefault="004916BF" w:rsidP="004916BF">
            <w:pPr>
              <w:rPr>
                <w:rFonts w:asciiTheme="minorHAnsi" w:hAnsiTheme="minorHAnsi" w:cstheme="minorHAnsi"/>
                <w:bCs/>
              </w:rPr>
            </w:pPr>
          </w:p>
        </w:tc>
      </w:tr>
      <w:tr w:rsidR="004916BF" w:rsidRPr="006B4A10" w14:paraId="794B68E5"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58831677" w14:textId="77777777" w:rsidR="004916BF" w:rsidRPr="006B4A10" w:rsidRDefault="004916BF" w:rsidP="004916BF">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tcPr>
          <w:p w14:paraId="3801AB92" w14:textId="05FDEE59" w:rsidR="004916BF" w:rsidRPr="008F47C7" w:rsidRDefault="004916BF" w:rsidP="004916BF">
            <w:pPr>
              <w:jc w:val="left"/>
              <w:rPr>
                <w:rFonts w:ascii="Calibri" w:hAnsi="Calibri" w:cs="Calibri"/>
                <w:bCs/>
              </w:rPr>
            </w:pPr>
            <w:r>
              <w:rPr>
                <w:rFonts w:ascii="Aptos" w:hAnsi="Aptos"/>
                <w:lang w:eastAsia="pl-PL"/>
              </w:rPr>
              <w:t>M</w:t>
            </w:r>
            <w:r w:rsidRPr="00B8377F">
              <w:rPr>
                <w:rFonts w:ascii="Aptos" w:hAnsi="Aptos"/>
                <w:lang w:eastAsia="pl-PL"/>
              </w:rPr>
              <w:t xml:space="preserve">oc grzałki komory - 2 kW </w:t>
            </w:r>
          </w:p>
        </w:tc>
        <w:tc>
          <w:tcPr>
            <w:tcW w:w="1010" w:type="pct"/>
            <w:tcBorders>
              <w:top w:val="single" w:sz="4" w:space="0" w:color="auto"/>
              <w:left w:val="single" w:sz="4" w:space="0" w:color="auto"/>
              <w:bottom w:val="single" w:sz="4" w:space="0" w:color="auto"/>
              <w:right w:val="single" w:sz="4" w:space="0" w:color="auto"/>
            </w:tcBorders>
          </w:tcPr>
          <w:p w14:paraId="331FDFCC" w14:textId="7629F2C1" w:rsidR="004916BF" w:rsidRPr="00AD365D" w:rsidRDefault="004916BF" w:rsidP="004916BF">
            <w:pPr>
              <w:rPr>
                <w:rFonts w:asciiTheme="minorHAnsi" w:hAnsiTheme="minorHAnsi" w:cstheme="minorHAnsi"/>
                <w:bCs/>
              </w:rPr>
            </w:pPr>
            <w:r>
              <w:rPr>
                <w:rFonts w:asciiTheme="minorHAnsi" w:hAnsiTheme="minorHAnsi" w:cstheme="minorHAnsi"/>
                <w:bCs/>
              </w:rPr>
              <w:t>TAK</w:t>
            </w:r>
          </w:p>
        </w:tc>
        <w:tc>
          <w:tcPr>
            <w:tcW w:w="1009" w:type="pct"/>
            <w:tcBorders>
              <w:top w:val="single" w:sz="4" w:space="0" w:color="auto"/>
              <w:left w:val="single" w:sz="4" w:space="0" w:color="auto"/>
              <w:bottom w:val="single" w:sz="4" w:space="0" w:color="auto"/>
              <w:right w:val="single" w:sz="4" w:space="0" w:color="auto"/>
            </w:tcBorders>
          </w:tcPr>
          <w:p w14:paraId="68D97431" w14:textId="77777777" w:rsidR="004916BF" w:rsidRPr="006B4A10" w:rsidRDefault="004916BF" w:rsidP="004916BF">
            <w:pPr>
              <w:rPr>
                <w:rFonts w:asciiTheme="minorHAnsi" w:hAnsiTheme="minorHAnsi" w:cstheme="minorHAnsi"/>
                <w:bCs/>
              </w:rPr>
            </w:pPr>
          </w:p>
        </w:tc>
      </w:tr>
      <w:tr w:rsidR="004916BF" w:rsidRPr="006B4A10" w14:paraId="0671E8BC"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5D040503" w14:textId="77777777" w:rsidR="004916BF" w:rsidRPr="006B4A10" w:rsidRDefault="004916BF" w:rsidP="004916BF">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tcPr>
          <w:p w14:paraId="7E412C9D" w14:textId="711631AC" w:rsidR="004916BF" w:rsidRPr="008F47C7" w:rsidRDefault="004916BF" w:rsidP="004916BF">
            <w:pPr>
              <w:jc w:val="left"/>
              <w:rPr>
                <w:rFonts w:ascii="Calibri" w:hAnsi="Calibri" w:cs="Calibri"/>
                <w:bCs/>
              </w:rPr>
            </w:pPr>
            <w:r>
              <w:rPr>
                <w:rFonts w:ascii="Calibri" w:hAnsi="Calibri" w:cs="Calibri"/>
                <w:bCs/>
              </w:rPr>
              <w:t>W</w:t>
            </w:r>
            <w:r w:rsidRPr="004916BF">
              <w:rPr>
                <w:rFonts w:ascii="Calibri" w:hAnsi="Calibri" w:cs="Calibri"/>
                <w:bCs/>
              </w:rPr>
              <w:t xml:space="preserve"> komplecie 3 kosze: </w:t>
            </w:r>
            <w:r>
              <w:rPr>
                <w:rFonts w:ascii="Calibri" w:hAnsi="Calibri" w:cs="Calibri"/>
                <w:bCs/>
              </w:rPr>
              <w:t xml:space="preserve">                                                                    </w:t>
            </w:r>
            <w:r w:rsidRPr="004916BF">
              <w:rPr>
                <w:rFonts w:ascii="Calibri" w:hAnsi="Calibri" w:cs="Calibri"/>
                <w:bCs/>
              </w:rPr>
              <w:t>do talerzy, uniwersalny,</w:t>
            </w:r>
            <w:r>
              <w:rPr>
                <w:rFonts w:ascii="Calibri" w:hAnsi="Calibri" w:cs="Calibri"/>
                <w:bCs/>
              </w:rPr>
              <w:t xml:space="preserve"> </w:t>
            </w:r>
            <w:r w:rsidRPr="004916BF">
              <w:rPr>
                <w:rFonts w:ascii="Calibri" w:hAnsi="Calibri" w:cs="Calibri"/>
                <w:bCs/>
              </w:rPr>
              <w:t>do szkła oraz pojemnik na sztućce</w:t>
            </w:r>
          </w:p>
        </w:tc>
        <w:tc>
          <w:tcPr>
            <w:tcW w:w="1010" w:type="pct"/>
            <w:tcBorders>
              <w:top w:val="single" w:sz="4" w:space="0" w:color="auto"/>
              <w:left w:val="single" w:sz="4" w:space="0" w:color="auto"/>
              <w:bottom w:val="single" w:sz="4" w:space="0" w:color="auto"/>
              <w:right w:val="single" w:sz="4" w:space="0" w:color="auto"/>
            </w:tcBorders>
          </w:tcPr>
          <w:p w14:paraId="25596BC9" w14:textId="23FBA184" w:rsidR="004916BF" w:rsidRPr="00AD365D" w:rsidRDefault="004916BF" w:rsidP="004916BF">
            <w:pPr>
              <w:rPr>
                <w:rFonts w:asciiTheme="minorHAnsi" w:hAnsiTheme="minorHAnsi" w:cstheme="minorHAnsi"/>
                <w:bCs/>
              </w:rPr>
            </w:pPr>
            <w:r>
              <w:rPr>
                <w:rFonts w:asciiTheme="minorHAnsi" w:hAnsiTheme="minorHAnsi" w:cstheme="minorHAnsi"/>
                <w:bCs/>
              </w:rPr>
              <w:t>TAK</w:t>
            </w:r>
          </w:p>
        </w:tc>
        <w:tc>
          <w:tcPr>
            <w:tcW w:w="1009" w:type="pct"/>
            <w:tcBorders>
              <w:top w:val="single" w:sz="4" w:space="0" w:color="auto"/>
              <w:left w:val="single" w:sz="4" w:space="0" w:color="auto"/>
              <w:bottom w:val="single" w:sz="4" w:space="0" w:color="auto"/>
              <w:right w:val="single" w:sz="4" w:space="0" w:color="auto"/>
            </w:tcBorders>
          </w:tcPr>
          <w:p w14:paraId="7288D575" w14:textId="77777777" w:rsidR="004916BF" w:rsidRPr="006B4A10" w:rsidRDefault="004916BF" w:rsidP="004916BF">
            <w:pPr>
              <w:rPr>
                <w:rFonts w:asciiTheme="minorHAnsi" w:hAnsiTheme="minorHAnsi" w:cstheme="minorHAnsi"/>
                <w:bCs/>
              </w:rPr>
            </w:pPr>
          </w:p>
        </w:tc>
      </w:tr>
      <w:tr w:rsidR="004916BF" w:rsidRPr="006B4A10" w14:paraId="2A888687"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5AFA3841" w14:textId="77777777" w:rsidR="004916BF" w:rsidRPr="006B4A10" w:rsidRDefault="004916BF" w:rsidP="004916BF">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tcPr>
          <w:p w14:paraId="4C4D0C26" w14:textId="44CB327B" w:rsidR="004916BF" w:rsidRPr="008F47C7" w:rsidRDefault="004916BF" w:rsidP="004916BF">
            <w:pPr>
              <w:jc w:val="left"/>
              <w:rPr>
                <w:rFonts w:ascii="Calibri" w:hAnsi="Calibri" w:cs="Calibri"/>
                <w:bCs/>
              </w:rPr>
            </w:pPr>
            <w:r>
              <w:rPr>
                <w:rFonts w:ascii="Calibri" w:hAnsi="Calibri" w:cs="Calibri"/>
                <w:bCs/>
              </w:rPr>
              <w:t>Z</w:t>
            </w:r>
            <w:r w:rsidRPr="004916BF">
              <w:rPr>
                <w:rFonts w:ascii="Calibri" w:hAnsi="Calibri" w:cs="Calibri"/>
                <w:bCs/>
              </w:rPr>
              <w:t xml:space="preserve">amontowany </w:t>
            </w:r>
            <w:proofErr w:type="spellStart"/>
            <w:r w:rsidRPr="004916BF">
              <w:rPr>
                <w:rFonts w:ascii="Calibri" w:hAnsi="Calibri" w:cs="Calibri"/>
                <w:bCs/>
              </w:rPr>
              <w:t>uzdatniacz</w:t>
            </w:r>
            <w:proofErr w:type="spellEnd"/>
            <w:r w:rsidRPr="004916BF">
              <w:rPr>
                <w:rFonts w:ascii="Calibri" w:hAnsi="Calibri" w:cs="Calibri"/>
                <w:bCs/>
              </w:rPr>
              <w:t xml:space="preserve"> wody w celu ochrony przed osadzaniem się kamienia </w:t>
            </w:r>
          </w:p>
        </w:tc>
        <w:tc>
          <w:tcPr>
            <w:tcW w:w="1010" w:type="pct"/>
            <w:tcBorders>
              <w:top w:val="single" w:sz="4" w:space="0" w:color="auto"/>
              <w:left w:val="single" w:sz="4" w:space="0" w:color="auto"/>
              <w:bottom w:val="single" w:sz="4" w:space="0" w:color="auto"/>
              <w:right w:val="single" w:sz="4" w:space="0" w:color="auto"/>
            </w:tcBorders>
          </w:tcPr>
          <w:p w14:paraId="42D7F548" w14:textId="4B548EEF" w:rsidR="004916BF" w:rsidRPr="00AD365D" w:rsidRDefault="004916BF" w:rsidP="004916BF">
            <w:pPr>
              <w:rPr>
                <w:rFonts w:asciiTheme="minorHAnsi" w:hAnsiTheme="minorHAnsi" w:cstheme="minorHAnsi"/>
                <w:bCs/>
              </w:rPr>
            </w:pPr>
            <w:r>
              <w:rPr>
                <w:rFonts w:asciiTheme="minorHAnsi" w:hAnsiTheme="minorHAnsi" w:cstheme="minorHAnsi"/>
                <w:bCs/>
              </w:rPr>
              <w:t>TAK</w:t>
            </w:r>
          </w:p>
        </w:tc>
        <w:tc>
          <w:tcPr>
            <w:tcW w:w="1009" w:type="pct"/>
            <w:tcBorders>
              <w:top w:val="single" w:sz="4" w:space="0" w:color="auto"/>
              <w:left w:val="single" w:sz="4" w:space="0" w:color="auto"/>
              <w:bottom w:val="single" w:sz="4" w:space="0" w:color="auto"/>
              <w:right w:val="single" w:sz="4" w:space="0" w:color="auto"/>
            </w:tcBorders>
          </w:tcPr>
          <w:p w14:paraId="71E99F13" w14:textId="77777777" w:rsidR="004916BF" w:rsidRPr="006B4A10" w:rsidRDefault="004916BF" w:rsidP="004916BF">
            <w:pPr>
              <w:rPr>
                <w:rFonts w:asciiTheme="minorHAnsi" w:hAnsiTheme="minorHAnsi" w:cstheme="minorHAnsi"/>
                <w:bCs/>
              </w:rPr>
            </w:pPr>
          </w:p>
        </w:tc>
      </w:tr>
      <w:tr w:rsidR="00BB4D14" w:rsidRPr="006B4A10" w14:paraId="2B5E63E7"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39ABC245" w14:textId="77777777" w:rsidR="00BB4D14" w:rsidRPr="006B4A10" w:rsidRDefault="00BB4D14" w:rsidP="00BB4D14">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tcPr>
          <w:p w14:paraId="0D4899D3" w14:textId="77777777" w:rsidR="00BB4D14" w:rsidRPr="008F47C7" w:rsidRDefault="00BB4D14" w:rsidP="00733C0B">
            <w:pPr>
              <w:rPr>
                <w:rFonts w:ascii="Calibri" w:hAnsi="Calibri" w:cs="Calibri"/>
                <w:bCs/>
              </w:rPr>
            </w:pPr>
            <w:r w:rsidRPr="008F47C7">
              <w:rPr>
                <w:rFonts w:ascii="Calibri" w:hAnsi="Calibri" w:cs="Calibri"/>
              </w:rPr>
              <w:t>Szerokość : 565 mm (+/- 10%).</w:t>
            </w:r>
          </w:p>
        </w:tc>
        <w:tc>
          <w:tcPr>
            <w:tcW w:w="1010" w:type="pct"/>
            <w:tcBorders>
              <w:top w:val="single" w:sz="4" w:space="0" w:color="auto"/>
              <w:left w:val="single" w:sz="4" w:space="0" w:color="auto"/>
              <w:bottom w:val="single" w:sz="4" w:space="0" w:color="auto"/>
              <w:right w:val="single" w:sz="4" w:space="0" w:color="auto"/>
            </w:tcBorders>
          </w:tcPr>
          <w:p w14:paraId="3541F571" w14:textId="77777777" w:rsidR="00BB4D14" w:rsidRPr="00CB0E13" w:rsidRDefault="00BB4D14" w:rsidP="00733C0B">
            <w:pPr>
              <w:rPr>
                <w:rFonts w:asciiTheme="minorHAnsi" w:hAnsiTheme="minorHAnsi" w:cstheme="minorHAnsi"/>
                <w:bCs/>
              </w:rPr>
            </w:pPr>
            <w:r w:rsidRPr="00AD365D">
              <w:rPr>
                <w:rFonts w:asciiTheme="minorHAnsi" w:hAnsiTheme="minorHAnsi" w:cstheme="minorHAnsi"/>
                <w:bCs/>
              </w:rPr>
              <w:t>TAK, podać</w:t>
            </w:r>
          </w:p>
        </w:tc>
        <w:tc>
          <w:tcPr>
            <w:tcW w:w="1009" w:type="pct"/>
            <w:tcBorders>
              <w:top w:val="single" w:sz="4" w:space="0" w:color="auto"/>
              <w:left w:val="single" w:sz="4" w:space="0" w:color="auto"/>
              <w:bottom w:val="single" w:sz="4" w:space="0" w:color="auto"/>
              <w:right w:val="single" w:sz="4" w:space="0" w:color="auto"/>
            </w:tcBorders>
          </w:tcPr>
          <w:p w14:paraId="3E71B5F6" w14:textId="77777777" w:rsidR="00BB4D14" w:rsidRPr="006B4A10" w:rsidRDefault="00BB4D14" w:rsidP="00733C0B">
            <w:pPr>
              <w:rPr>
                <w:rFonts w:asciiTheme="minorHAnsi" w:hAnsiTheme="minorHAnsi" w:cstheme="minorHAnsi"/>
                <w:bCs/>
              </w:rPr>
            </w:pPr>
          </w:p>
        </w:tc>
      </w:tr>
      <w:tr w:rsidR="00BB4D14" w:rsidRPr="006B4A10" w14:paraId="68DD566C"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5F2B5DF9" w14:textId="77777777" w:rsidR="00BB4D14" w:rsidRPr="006B4A10" w:rsidRDefault="00BB4D14" w:rsidP="00BB4D14">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tcPr>
          <w:p w14:paraId="1DC0F71F" w14:textId="77777777" w:rsidR="00BB4D14" w:rsidRPr="008F47C7" w:rsidRDefault="00BB4D14" w:rsidP="00733C0B">
            <w:pPr>
              <w:rPr>
                <w:rFonts w:ascii="Calibri" w:hAnsi="Calibri" w:cs="Calibri"/>
                <w:bCs/>
              </w:rPr>
            </w:pPr>
            <w:r w:rsidRPr="008F47C7">
              <w:rPr>
                <w:rFonts w:ascii="Calibri" w:hAnsi="Calibri" w:cs="Calibri"/>
              </w:rPr>
              <w:t>Głębokość: 680 mm (+/- 10%).</w:t>
            </w:r>
          </w:p>
        </w:tc>
        <w:tc>
          <w:tcPr>
            <w:tcW w:w="1010" w:type="pct"/>
            <w:tcBorders>
              <w:top w:val="single" w:sz="4" w:space="0" w:color="auto"/>
              <w:left w:val="single" w:sz="4" w:space="0" w:color="auto"/>
              <w:bottom w:val="single" w:sz="4" w:space="0" w:color="auto"/>
              <w:right w:val="single" w:sz="4" w:space="0" w:color="auto"/>
            </w:tcBorders>
          </w:tcPr>
          <w:p w14:paraId="0ED515B0" w14:textId="77777777" w:rsidR="00BB4D14" w:rsidRPr="00CB0E13" w:rsidRDefault="00BB4D14" w:rsidP="00733C0B">
            <w:pPr>
              <w:rPr>
                <w:rFonts w:asciiTheme="minorHAnsi" w:hAnsiTheme="minorHAnsi" w:cstheme="minorHAnsi"/>
                <w:bCs/>
              </w:rPr>
            </w:pPr>
            <w:r w:rsidRPr="00AD365D">
              <w:rPr>
                <w:rFonts w:asciiTheme="minorHAnsi" w:hAnsiTheme="minorHAnsi" w:cstheme="minorHAnsi"/>
                <w:bCs/>
              </w:rPr>
              <w:t>TAK, podać</w:t>
            </w:r>
          </w:p>
        </w:tc>
        <w:tc>
          <w:tcPr>
            <w:tcW w:w="1009" w:type="pct"/>
            <w:tcBorders>
              <w:top w:val="single" w:sz="4" w:space="0" w:color="auto"/>
              <w:left w:val="single" w:sz="4" w:space="0" w:color="auto"/>
              <w:bottom w:val="single" w:sz="4" w:space="0" w:color="auto"/>
              <w:right w:val="single" w:sz="4" w:space="0" w:color="auto"/>
            </w:tcBorders>
          </w:tcPr>
          <w:p w14:paraId="1FADC7F9" w14:textId="77777777" w:rsidR="00BB4D14" w:rsidRPr="006B4A10" w:rsidRDefault="00BB4D14" w:rsidP="00733C0B">
            <w:pPr>
              <w:rPr>
                <w:rFonts w:asciiTheme="minorHAnsi" w:hAnsiTheme="minorHAnsi" w:cstheme="minorHAnsi"/>
                <w:bCs/>
              </w:rPr>
            </w:pPr>
          </w:p>
        </w:tc>
      </w:tr>
      <w:tr w:rsidR="00BB4D14" w:rsidRPr="006B4A10" w14:paraId="1599AEEA"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0E496B91" w14:textId="77777777" w:rsidR="00BB4D14" w:rsidRPr="006B4A10" w:rsidRDefault="00BB4D14" w:rsidP="00BB4D14">
            <w:pPr>
              <w:numPr>
                <w:ilvl w:val="0"/>
                <w:numId w:val="154"/>
              </w:numPr>
              <w:spacing w:after="160" w:line="259" w:lineRule="auto"/>
              <w:jc w:val="left"/>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tcPr>
          <w:p w14:paraId="31B05698" w14:textId="77777777" w:rsidR="00BB4D14" w:rsidRPr="008F47C7" w:rsidRDefault="00BB4D14" w:rsidP="00733C0B">
            <w:pPr>
              <w:rPr>
                <w:rFonts w:ascii="Calibri" w:hAnsi="Calibri" w:cs="Calibri"/>
                <w:bCs/>
              </w:rPr>
            </w:pPr>
            <w:r w:rsidRPr="008F47C7">
              <w:rPr>
                <w:rFonts w:ascii="Calibri" w:hAnsi="Calibri" w:cs="Calibri"/>
              </w:rPr>
              <w:t>Wysokość: 835 mm (+/- 10%).</w:t>
            </w:r>
          </w:p>
        </w:tc>
        <w:tc>
          <w:tcPr>
            <w:tcW w:w="1010" w:type="pct"/>
            <w:tcBorders>
              <w:top w:val="single" w:sz="4" w:space="0" w:color="auto"/>
              <w:left w:val="single" w:sz="4" w:space="0" w:color="auto"/>
              <w:bottom w:val="single" w:sz="4" w:space="0" w:color="auto"/>
              <w:right w:val="single" w:sz="4" w:space="0" w:color="auto"/>
            </w:tcBorders>
          </w:tcPr>
          <w:p w14:paraId="54F6D28B" w14:textId="77777777" w:rsidR="00BB4D14" w:rsidRPr="00CB0E13" w:rsidRDefault="00BB4D14" w:rsidP="00733C0B">
            <w:pPr>
              <w:rPr>
                <w:rFonts w:asciiTheme="minorHAnsi" w:hAnsiTheme="minorHAnsi" w:cstheme="minorHAnsi"/>
                <w:bCs/>
              </w:rPr>
            </w:pPr>
            <w:r w:rsidRPr="00AD365D">
              <w:rPr>
                <w:rFonts w:asciiTheme="minorHAnsi" w:hAnsiTheme="minorHAnsi" w:cstheme="minorHAnsi"/>
                <w:bCs/>
              </w:rPr>
              <w:t>TAK, podać</w:t>
            </w:r>
          </w:p>
        </w:tc>
        <w:tc>
          <w:tcPr>
            <w:tcW w:w="1009" w:type="pct"/>
            <w:tcBorders>
              <w:top w:val="single" w:sz="4" w:space="0" w:color="auto"/>
              <w:left w:val="single" w:sz="4" w:space="0" w:color="auto"/>
              <w:bottom w:val="single" w:sz="4" w:space="0" w:color="auto"/>
              <w:right w:val="single" w:sz="4" w:space="0" w:color="auto"/>
            </w:tcBorders>
          </w:tcPr>
          <w:p w14:paraId="1BF809B9" w14:textId="77777777" w:rsidR="00BB4D14" w:rsidRPr="006B4A10" w:rsidRDefault="00BB4D14" w:rsidP="00733C0B">
            <w:pPr>
              <w:rPr>
                <w:rFonts w:asciiTheme="minorHAnsi" w:hAnsiTheme="minorHAnsi" w:cstheme="minorHAnsi"/>
                <w:bCs/>
              </w:rPr>
            </w:pPr>
          </w:p>
        </w:tc>
      </w:tr>
      <w:tr w:rsidR="00BB4D14" w:rsidRPr="006B4A10" w14:paraId="784C4C7A"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43D7FD08" w14:textId="77777777" w:rsidR="00BB4D14" w:rsidRPr="006B4A10" w:rsidRDefault="00BB4D14" w:rsidP="00733C0B">
            <w:pPr>
              <w:spacing w:after="160" w:line="259" w:lineRule="auto"/>
              <w:ind w:left="284"/>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tcPr>
          <w:p w14:paraId="5012F452" w14:textId="77777777" w:rsidR="00BB4D14" w:rsidRPr="006B4A10" w:rsidRDefault="00BB4D14" w:rsidP="00733C0B">
            <w:pPr>
              <w:rPr>
                <w:rFonts w:asciiTheme="minorHAnsi" w:hAnsiTheme="minorHAnsi" w:cstheme="minorHAnsi"/>
                <w:bCs/>
              </w:rPr>
            </w:pPr>
            <w:r w:rsidRPr="00F87EC2">
              <w:rPr>
                <w:rFonts w:asciiTheme="minorHAnsi" w:hAnsiTheme="minorHAnsi" w:cstheme="minorHAnsi"/>
                <w:b/>
                <w:bCs/>
              </w:rPr>
              <w:t>GWARANCJA</w:t>
            </w:r>
          </w:p>
        </w:tc>
        <w:tc>
          <w:tcPr>
            <w:tcW w:w="1010" w:type="pct"/>
            <w:tcBorders>
              <w:top w:val="single" w:sz="4" w:space="0" w:color="auto"/>
              <w:left w:val="single" w:sz="4" w:space="0" w:color="auto"/>
              <w:bottom w:val="single" w:sz="4" w:space="0" w:color="auto"/>
              <w:right w:val="single" w:sz="4" w:space="0" w:color="auto"/>
            </w:tcBorders>
          </w:tcPr>
          <w:p w14:paraId="0233D485" w14:textId="77777777" w:rsidR="00BB4D14" w:rsidRPr="00CB0E13" w:rsidRDefault="00BB4D14" w:rsidP="00733C0B">
            <w:pPr>
              <w:jc w:val="center"/>
              <w:rPr>
                <w:rFonts w:asciiTheme="minorHAnsi" w:hAnsiTheme="minorHAnsi" w:cstheme="minorHAnsi"/>
                <w:bCs/>
              </w:rPr>
            </w:pPr>
          </w:p>
        </w:tc>
        <w:tc>
          <w:tcPr>
            <w:tcW w:w="1009" w:type="pct"/>
            <w:tcBorders>
              <w:top w:val="single" w:sz="4" w:space="0" w:color="auto"/>
              <w:left w:val="single" w:sz="4" w:space="0" w:color="auto"/>
              <w:bottom w:val="single" w:sz="4" w:space="0" w:color="auto"/>
              <w:right w:val="single" w:sz="4" w:space="0" w:color="auto"/>
            </w:tcBorders>
          </w:tcPr>
          <w:p w14:paraId="196CA6EB" w14:textId="77777777" w:rsidR="00BB4D14" w:rsidRPr="006B4A10" w:rsidRDefault="00BB4D14" w:rsidP="00733C0B">
            <w:pPr>
              <w:rPr>
                <w:rFonts w:asciiTheme="minorHAnsi" w:hAnsiTheme="minorHAnsi" w:cstheme="minorHAnsi"/>
                <w:bCs/>
              </w:rPr>
            </w:pPr>
          </w:p>
        </w:tc>
      </w:tr>
      <w:tr w:rsidR="00BB4D14" w:rsidRPr="006B4A10" w14:paraId="5E56F6FA" w14:textId="77777777" w:rsidTr="00733C0B">
        <w:trPr>
          <w:cantSplit/>
        </w:trPr>
        <w:tc>
          <w:tcPr>
            <w:tcW w:w="366" w:type="pct"/>
            <w:tcBorders>
              <w:top w:val="single" w:sz="4" w:space="0" w:color="auto"/>
              <w:left w:val="single" w:sz="4" w:space="0" w:color="auto"/>
              <w:bottom w:val="single" w:sz="4" w:space="0" w:color="auto"/>
              <w:right w:val="single" w:sz="4" w:space="0" w:color="auto"/>
            </w:tcBorders>
            <w:vAlign w:val="center"/>
          </w:tcPr>
          <w:p w14:paraId="221EE3A0" w14:textId="77777777" w:rsidR="00BB4D14" w:rsidRPr="006B4A10" w:rsidRDefault="00BB4D14" w:rsidP="00733C0B">
            <w:pPr>
              <w:spacing w:after="160" w:line="259" w:lineRule="auto"/>
              <w:ind w:left="284"/>
              <w:rPr>
                <w:rFonts w:asciiTheme="minorHAnsi" w:hAnsiTheme="minorHAnsi" w:cstheme="minorHAnsi"/>
                <w:bCs/>
              </w:rPr>
            </w:pPr>
          </w:p>
        </w:tc>
        <w:tc>
          <w:tcPr>
            <w:tcW w:w="2615" w:type="pct"/>
            <w:tcBorders>
              <w:top w:val="single" w:sz="4" w:space="0" w:color="auto"/>
              <w:left w:val="single" w:sz="4" w:space="0" w:color="auto"/>
              <w:bottom w:val="single" w:sz="4" w:space="0" w:color="auto"/>
              <w:right w:val="single" w:sz="4" w:space="0" w:color="auto"/>
            </w:tcBorders>
            <w:vAlign w:val="center"/>
          </w:tcPr>
          <w:p w14:paraId="160F3BFB" w14:textId="77777777" w:rsidR="00BB4D14" w:rsidRPr="000969B4" w:rsidRDefault="00BB4D14" w:rsidP="004916BF">
            <w:pPr>
              <w:pStyle w:val="Stopka"/>
              <w:tabs>
                <w:tab w:val="clear" w:pos="4536"/>
                <w:tab w:val="clear" w:pos="9072"/>
                <w:tab w:val="left" w:pos="16756"/>
                <w:tab w:val="center" w:pos="21008"/>
                <w:tab w:val="right" w:pos="25544"/>
              </w:tabs>
              <w:spacing w:afterLines="60" w:after="144" w:line="240" w:lineRule="auto"/>
              <w:rPr>
                <w:rFonts w:asciiTheme="minorHAnsi" w:eastAsiaTheme="minorHAnsi" w:hAnsiTheme="minorHAnsi" w:cstheme="minorHAnsi"/>
              </w:rPr>
            </w:pPr>
            <w:r w:rsidRPr="000969B4">
              <w:rPr>
                <w:rFonts w:asciiTheme="minorHAnsi" w:eastAsiaTheme="minorHAnsi" w:hAnsiTheme="minorHAnsi" w:cstheme="minorHAnsi"/>
              </w:rPr>
              <w:t xml:space="preserve"> </w:t>
            </w:r>
            <w:r w:rsidRPr="000969B4">
              <w:rPr>
                <w:rFonts w:asciiTheme="minorHAnsi" w:hAnsiTheme="minorHAnsi" w:cstheme="minorHAnsi"/>
                <w:kern w:val="2"/>
                <w:lang w:eastAsia="ar-SA"/>
              </w:rPr>
              <w:t>Gwarancja min. 24 miesiące</w:t>
            </w:r>
          </w:p>
          <w:p w14:paraId="617CD144" w14:textId="77777777" w:rsidR="00BB4D14" w:rsidRPr="000969B4" w:rsidRDefault="00BB4D14" w:rsidP="004916BF">
            <w:pPr>
              <w:pStyle w:val="Stopka"/>
              <w:tabs>
                <w:tab w:val="clear" w:pos="4536"/>
                <w:tab w:val="clear" w:pos="9072"/>
                <w:tab w:val="left" w:pos="16756"/>
                <w:tab w:val="center" w:pos="21008"/>
                <w:tab w:val="right" w:pos="25544"/>
              </w:tabs>
              <w:spacing w:afterLines="60" w:after="144" w:line="240" w:lineRule="auto"/>
              <w:rPr>
                <w:rFonts w:asciiTheme="minorHAnsi" w:eastAsiaTheme="minorHAnsi" w:hAnsiTheme="minorHAnsi" w:cstheme="minorHAnsi"/>
              </w:rPr>
            </w:pPr>
            <w:r w:rsidRPr="000969B4">
              <w:rPr>
                <w:rFonts w:asciiTheme="minorHAnsi" w:eastAsiaTheme="minorHAnsi" w:hAnsiTheme="minorHAnsi" w:cstheme="minorHAnsi"/>
              </w:rPr>
              <w:t xml:space="preserve">  - </w:t>
            </w:r>
            <w:r w:rsidRPr="000969B4">
              <w:rPr>
                <w:rFonts w:asciiTheme="minorHAnsi" w:hAnsiTheme="minorHAnsi" w:cstheme="minorHAnsi"/>
              </w:rPr>
              <w:t>24 miesiące</w:t>
            </w:r>
          </w:p>
          <w:p w14:paraId="0C7509AE" w14:textId="77777777" w:rsidR="00BB4D14" w:rsidRPr="006B4A10" w:rsidRDefault="00BB4D14" w:rsidP="004916BF">
            <w:pPr>
              <w:spacing w:afterLines="60" w:after="144" w:line="240" w:lineRule="auto"/>
              <w:rPr>
                <w:rFonts w:asciiTheme="minorHAnsi" w:hAnsiTheme="minorHAnsi" w:cstheme="minorHAnsi"/>
                <w:bCs/>
              </w:rPr>
            </w:pPr>
            <w:r w:rsidRPr="000969B4">
              <w:rPr>
                <w:rFonts w:asciiTheme="minorHAnsi" w:eastAsiaTheme="minorHAnsi" w:hAnsiTheme="minorHAnsi" w:cstheme="minorHAnsi"/>
              </w:rPr>
              <w:t xml:space="preserve">  - </w:t>
            </w:r>
            <w:r w:rsidRPr="000969B4">
              <w:rPr>
                <w:rFonts w:asciiTheme="minorHAnsi" w:hAnsiTheme="minorHAnsi" w:cstheme="minorHAnsi"/>
              </w:rPr>
              <w:t xml:space="preserve">36 miesięcy </w:t>
            </w:r>
          </w:p>
        </w:tc>
        <w:tc>
          <w:tcPr>
            <w:tcW w:w="1010" w:type="pct"/>
            <w:tcBorders>
              <w:top w:val="single" w:sz="4" w:space="0" w:color="auto"/>
              <w:left w:val="single" w:sz="4" w:space="0" w:color="auto"/>
              <w:bottom w:val="single" w:sz="4" w:space="0" w:color="auto"/>
              <w:right w:val="single" w:sz="4" w:space="0" w:color="auto"/>
            </w:tcBorders>
            <w:vAlign w:val="center"/>
          </w:tcPr>
          <w:p w14:paraId="010101E0" w14:textId="77777777" w:rsidR="00BB4D14" w:rsidRPr="00A07A80" w:rsidRDefault="00BB4D14" w:rsidP="00733C0B">
            <w:pPr>
              <w:numPr>
                <w:ilvl w:val="12"/>
                <w:numId w:val="0"/>
              </w:numPr>
              <w:spacing w:before="60"/>
              <w:rPr>
                <w:rFonts w:asciiTheme="minorHAnsi" w:hAnsiTheme="minorHAnsi" w:cstheme="minorHAnsi"/>
              </w:rPr>
            </w:pPr>
            <w:r w:rsidRPr="00A07A80">
              <w:rPr>
                <w:rFonts w:asciiTheme="minorHAnsi" w:hAnsiTheme="minorHAnsi" w:cstheme="minorHAnsi"/>
              </w:rPr>
              <w:t xml:space="preserve">TAK, podać </w:t>
            </w:r>
            <w:r>
              <w:rPr>
                <w:rFonts w:asciiTheme="minorHAnsi" w:hAnsiTheme="minorHAnsi" w:cstheme="minorHAnsi"/>
              </w:rPr>
              <w:t xml:space="preserve">liczbę </w:t>
            </w:r>
            <w:r w:rsidRPr="00A07A80">
              <w:rPr>
                <w:rFonts w:asciiTheme="minorHAnsi" w:hAnsiTheme="minorHAnsi" w:cstheme="minorHAnsi"/>
              </w:rPr>
              <w:t>miesięcy</w:t>
            </w:r>
          </w:p>
          <w:p w14:paraId="1EB1A18E" w14:textId="77777777" w:rsidR="00BB4D14" w:rsidRPr="00CB0E13" w:rsidRDefault="00BB4D14" w:rsidP="00733C0B">
            <w:pPr>
              <w:jc w:val="center"/>
              <w:rPr>
                <w:rFonts w:asciiTheme="minorHAnsi" w:hAnsiTheme="minorHAnsi" w:cstheme="minorHAnsi"/>
                <w:bCs/>
              </w:rPr>
            </w:pPr>
          </w:p>
        </w:tc>
        <w:tc>
          <w:tcPr>
            <w:tcW w:w="1009" w:type="pct"/>
            <w:tcBorders>
              <w:top w:val="single" w:sz="4" w:space="0" w:color="auto"/>
              <w:left w:val="single" w:sz="4" w:space="0" w:color="auto"/>
              <w:bottom w:val="single" w:sz="4" w:space="0" w:color="auto"/>
              <w:right w:val="single" w:sz="4" w:space="0" w:color="auto"/>
            </w:tcBorders>
          </w:tcPr>
          <w:p w14:paraId="1F8F7A63" w14:textId="77777777" w:rsidR="00BB4D14" w:rsidRPr="006B4A10" w:rsidRDefault="00BB4D14" w:rsidP="00733C0B">
            <w:pPr>
              <w:rPr>
                <w:rFonts w:asciiTheme="minorHAnsi" w:hAnsiTheme="minorHAnsi" w:cstheme="minorHAnsi"/>
                <w:bCs/>
              </w:rPr>
            </w:pPr>
          </w:p>
        </w:tc>
      </w:tr>
    </w:tbl>
    <w:p w14:paraId="494DB032" w14:textId="77777777" w:rsidR="00BB4D14" w:rsidRDefault="00BB4D14" w:rsidP="00BB4D14">
      <w:pPr>
        <w:rPr>
          <w:rFonts w:asciiTheme="minorHAnsi" w:hAnsiTheme="minorHAnsi" w:cstheme="minorHAnsi"/>
          <w:b/>
          <w:bCs/>
        </w:rPr>
      </w:pPr>
    </w:p>
    <w:p w14:paraId="5A6E19C6" w14:textId="77777777" w:rsidR="00DA285E" w:rsidRPr="00717A06" w:rsidRDefault="00DA285E" w:rsidP="00717A06">
      <w:pPr>
        <w:rPr>
          <w:rFonts w:ascii="Calibri" w:hAnsi="Calibri" w:cs="Calibri"/>
        </w:rPr>
      </w:pPr>
    </w:p>
    <w:p w14:paraId="68D19C39" w14:textId="0FB9DF51" w:rsidR="00DA285E" w:rsidRPr="00BC0EDE" w:rsidRDefault="00DA285E" w:rsidP="00DA285E">
      <w:pPr>
        <w:rPr>
          <w:rFonts w:asciiTheme="minorHAnsi" w:hAnsiTheme="minorHAnsi" w:cstheme="minorHAnsi"/>
          <w:b/>
          <w:bCs/>
        </w:rPr>
      </w:pPr>
      <w:r w:rsidRPr="00723BA4">
        <w:rPr>
          <w:rFonts w:asciiTheme="minorHAnsi" w:hAnsiTheme="minorHAnsi" w:cstheme="minorHAnsi"/>
          <w:b/>
          <w:bCs/>
        </w:rPr>
        <w:t xml:space="preserve">PAKIET </w:t>
      </w:r>
      <w:r w:rsidR="00717A06">
        <w:rPr>
          <w:rFonts w:asciiTheme="minorHAnsi" w:hAnsiTheme="minorHAnsi" w:cstheme="minorHAnsi"/>
          <w:b/>
          <w:bCs/>
        </w:rPr>
        <w:t>2</w:t>
      </w:r>
      <w:r w:rsidRPr="00723BA4">
        <w:rPr>
          <w:rFonts w:asciiTheme="minorHAnsi" w:hAnsiTheme="minorHAnsi" w:cstheme="minorHAnsi"/>
          <w:b/>
          <w:bCs/>
        </w:rPr>
        <w:t xml:space="preserve"> – SIEDZISKO 3-OSOBOWE</w:t>
      </w:r>
      <w:r>
        <w:rPr>
          <w:rFonts w:asciiTheme="minorHAnsi" w:hAnsiTheme="minorHAnsi" w:cstheme="minorHAnsi"/>
          <w:b/>
          <w:bCs/>
        </w:rPr>
        <w:t xml:space="preserve">  dla Oddziału Kardiologicznego (5 szt.)</w:t>
      </w:r>
    </w:p>
    <w:tbl>
      <w:tblPr>
        <w:tblW w:w="9776" w:type="dxa"/>
        <w:tblCellMar>
          <w:left w:w="70" w:type="dxa"/>
          <w:right w:w="70" w:type="dxa"/>
        </w:tblCellMar>
        <w:tblLook w:val="04A0" w:firstRow="1" w:lastRow="0" w:firstColumn="1" w:lastColumn="0" w:noHBand="0" w:noVBand="1"/>
      </w:tblPr>
      <w:tblGrid>
        <w:gridCol w:w="704"/>
        <w:gridCol w:w="4820"/>
        <w:gridCol w:w="2268"/>
        <w:gridCol w:w="1984"/>
      </w:tblGrid>
      <w:tr w:rsidR="00DA285E" w:rsidRPr="00723BA4" w14:paraId="743355BD"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C632946" w14:textId="77777777" w:rsidR="00DA285E" w:rsidRPr="00723BA4" w:rsidRDefault="00DA285E" w:rsidP="00733C0B">
            <w:pPr>
              <w:spacing w:afterLines="60" w:after="144"/>
              <w:jc w:val="center"/>
              <w:rPr>
                <w:rFonts w:asciiTheme="minorHAnsi" w:hAnsiTheme="minorHAnsi" w:cstheme="minorHAnsi"/>
              </w:rPr>
            </w:pPr>
            <w:r w:rsidRPr="00723BA4">
              <w:rPr>
                <w:rFonts w:asciiTheme="minorHAnsi" w:hAnsiTheme="minorHAnsi" w:cstheme="minorHAnsi"/>
                <w:b/>
                <w:bCs/>
              </w:rPr>
              <w:t>L.p.</w:t>
            </w:r>
          </w:p>
        </w:tc>
        <w:tc>
          <w:tcPr>
            <w:tcW w:w="4820" w:type="dxa"/>
            <w:tcBorders>
              <w:top w:val="single" w:sz="4" w:space="0" w:color="auto"/>
              <w:left w:val="nil"/>
              <w:bottom w:val="single" w:sz="4" w:space="0" w:color="auto"/>
              <w:right w:val="single" w:sz="4" w:space="0" w:color="auto"/>
            </w:tcBorders>
            <w:shd w:val="clear" w:color="auto" w:fill="F2F2F2" w:themeFill="background1" w:themeFillShade="F2"/>
          </w:tcPr>
          <w:p w14:paraId="133331DB" w14:textId="77777777" w:rsidR="00DA285E" w:rsidRPr="00723BA4" w:rsidRDefault="00DA285E" w:rsidP="00733C0B">
            <w:pPr>
              <w:spacing w:afterLines="60" w:after="144"/>
              <w:rPr>
                <w:rFonts w:asciiTheme="minorHAnsi" w:hAnsiTheme="minorHAnsi" w:cstheme="minorHAnsi"/>
              </w:rPr>
            </w:pPr>
            <w:r w:rsidRPr="00723BA4">
              <w:rPr>
                <w:rFonts w:asciiTheme="minorHAnsi" w:hAnsiTheme="minorHAnsi" w:cstheme="minorHAnsi"/>
                <w:b/>
                <w:bCs/>
              </w:rPr>
              <w:t>Opis parametru/ funkcji</w:t>
            </w: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tcPr>
          <w:p w14:paraId="2E0C66B7" w14:textId="77777777" w:rsidR="00DA285E" w:rsidRPr="00723BA4" w:rsidRDefault="00DA285E" w:rsidP="00733C0B">
            <w:pPr>
              <w:pStyle w:val="Nagwektabeli"/>
              <w:snapToGrid w:val="0"/>
              <w:spacing w:before="60"/>
              <w:jc w:val="left"/>
              <w:rPr>
                <w:rFonts w:asciiTheme="minorHAnsi" w:hAnsiTheme="minorHAnsi" w:cstheme="minorHAnsi"/>
                <w:i w:val="0"/>
                <w:sz w:val="22"/>
                <w:szCs w:val="22"/>
              </w:rPr>
            </w:pPr>
            <w:r w:rsidRPr="00723BA4">
              <w:rPr>
                <w:rFonts w:asciiTheme="minorHAnsi" w:hAnsiTheme="minorHAnsi" w:cstheme="minorHAnsi"/>
                <w:i w:val="0"/>
                <w:sz w:val="22"/>
                <w:szCs w:val="22"/>
              </w:rPr>
              <w:t>Parametr/ funkcja</w:t>
            </w:r>
          </w:p>
          <w:p w14:paraId="2CCD5140" w14:textId="77777777" w:rsidR="00DA285E" w:rsidRPr="00723BA4" w:rsidRDefault="00DA285E" w:rsidP="00733C0B">
            <w:pPr>
              <w:spacing w:afterLines="60" w:after="144"/>
              <w:rPr>
                <w:rFonts w:asciiTheme="minorHAnsi" w:hAnsiTheme="minorHAnsi" w:cstheme="minorHAnsi"/>
              </w:rPr>
            </w:pPr>
            <w:r w:rsidRPr="00723BA4">
              <w:rPr>
                <w:rFonts w:asciiTheme="minorHAnsi" w:hAnsiTheme="minorHAnsi" w:cstheme="minorHAnsi"/>
                <w:b/>
                <w:bCs/>
              </w:rPr>
              <w:t>Wymagany/a</w:t>
            </w:r>
          </w:p>
        </w:tc>
        <w:tc>
          <w:tcPr>
            <w:tcW w:w="1984" w:type="dxa"/>
            <w:tcBorders>
              <w:top w:val="single" w:sz="4" w:space="0" w:color="auto"/>
              <w:left w:val="nil"/>
              <w:bottom w:val="single" w:sz="4" w:space="0" w:color="auto"/>
              <w:right w:val="single" w:sz="4" w:space="0" w:color="auto"/>
            </w:tcBorders>
            <w:shd w:val="clear" w:color="auto" w:fill="F2F2F2" w:themeFill="background1" w:themeFillShade="F2"/>
          </w:tcPr>
          <w:p w14:paraId="5BB2C4C3" w14:textId="77777777" w:rsidR="00DA285E" w:rsidRPr="00723BA4" w:rsidRDefault="00DA285E" w:rsidP="00733C0B">
            <w:pPr>
              <w:spacing w:afterLines="60" w:after="144"/>
              <w:rPr>
                <w:rFonts w:asciiTheme="minorHAnsi" w:hAnsiTheme="minorHAnsi" w:cstheme="minorHAnsi"/>
              </w:rPr>
            </w:pPr>
            <w:r w:rsidRPr="00723BA4">
              <w:rPr>
                <w:rFonts w:asciiTheme="minorHAnsi" w:hAnsiTheme="minorHAnsi" w:cstheme="minorHAnsi"/>
                <w:b/>
                <w:bCs/>
              </w:rPr>
              <w:t>Parametr/ funkcja oferowany/a</w:t>
            </w:r>
          </w:p>
        </w:tc>
      </w:tr>
      <w:tr w:rsidR="00DA285E" w:rsidRPr="00723BA4" w14:paraId="1ADD6E62"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noWrap/>
            <w:vAlign w:val="center"/>
          </w:tcPr>
          <w:p w14:paraId="706D18E3" w14:textId="77777777" w:rsidR="00DA285E" w:rsidRPr="00723BA4" w:rsidRDefault="00DA285E" w:rsidP="00733C0B">
            <w:pPr>
              <w:spacing w:afterLines="60" w:after="144"/>
              <w:jc w:val="center"/>
              <w:rPr>
                <w:rFonts w:ascii="Calibri" w:hAnsi="Calibri" w:cs="Calibri"/>
                <w:bCs/>
              </w:rPr>
            </w:pPr>
          </w:p>
        </w:tc>
        <w:tc>
          <w:tcPr>
            <w:tcW w:w="4820" w:type="dxa"/>
            <w:tcBorders>
              <w:top w:val="single" w:sz="4" w:space="0" w:color="auto"/>
              <w:left w:val="nil"/>
              <w:bottom w:val="single" w:sz="4" w:space="0" w:color="auto"/>
              <w:right w:val="single" w:sz="4" w:space="0" w:color="auto"/>
            </w:tcBorders>
            <w:vAlign w:val="center"/>
          </w:tcPr>
          <w:p w14:paraId="2460A597" w14:textId="77777777" w:rsidR="00DA285E" w:rsidRPr="00723BA4" w:rsidRDefault="00DA285E" w:rsidP="00733C0B">
            <w:pPr>
              <w:rPr>
                <w:rFonts w:ascii="Calibri" w:hAnsi="Calibri" w:cs="Calibri"/>
                <w:b/>
              </w:rPr>
            </w:pPr>
            <w:r w:rsidRPr="00723BA4">
              <w:rPr>
                <w:rFonts w:ascii="Calibri" w:hAnsi="Calibri" w:cs="Calibri"/>
                <w:b/>
              </w:rPr>
              <w:t>Siedzisko 3-osobowe  – 5 szt.</w:t>
            </w:r>
          </w:p>
        </w:tc>
        <w:tc>
          <w:tcPr>
            <w:tcW w:w="2268" w:type="dxa"/>
            <w:tcBorders>
              <w:top w:val="single" w:sz="4" w:space="0" w:color="auto"/>
              <w:left w:val="nil"/>
              <w:bottom w:val="single" w:sz="4" w:space="0" w:color="auto"/>
              <w:right w:val="single" w:sz="4" w:space="0" w:color="auto"/>
            </w:tcBorders>
          </w:tcPr>
          <w:p w14:paraId="2ABD65B4" w14:textId="77777777" w:rsidR="00DA285E" w:rsidRPr="00723BA4" w:rsidRDefault="00DA285E" w:rsidP="00733C0B">
            <w:pPr>
              <w:spacing w:before="60" w:afterLines="60" w:after="144"/>
              <w:rPr>
                <w:rFonts w:ascii="Calibri" w:hAnsi="Calibri" w:cs="Calibri"/>
                <w:bCs/>
              </w:rPr>
            </w:pPr>
            <w:r w:rsidRPr="00723BA4">
              <w:rPr>
                <w:rFonts w:ascii="Calibri" w:hAnsi="Calibri" w:cs="Calibri"/>
                <w:b/>
              </w:rPr>
              <w:t>Model/nazwa, producent - podać</w:t>
            </w:r>
          </w:p>
        </w:tc>
        <w:tc>
          <w:tcPr>
            <w:tcW w:w="1984" w:type="dxa"/>
            <w:tcBorders>
              <w:top w:val="single" w:sz="4" w:space="0" w:color="auto"/>
              <w:left w:val="nil"/>
              <w:bottom w:val="single" w:sz="4" w:space="0" w:color="auto"/>
              <w:right w:val="single" w:sz="4" w:space="0" w:color="auto"/>
            </w:tcBorders>
          </w:tcPr>
          <w:p w14:paraId="3EF367AF" w14:textId="77777777" w:rsidR="00DA285E" w:rsidRPr="00723BA4" w:rsidRDefault="00DA285E" w:rsidP="00733C0B">
            <w:pPr>
              <w:spacing w:afterLines="60" w:after="144"/>
              <w:rPr>
                <w:rFonts w:ascii="Calibri" w:hAnsi="Calibri" w:cs="Calibri"/>
                <w:bCs/>
              </w:rPr>
            </w:pPr>
          </w:p>
        </w:tc>
      </w:tr>
      <w:tr w:rsidR="00DA285E" w:rsidRPr="00723BA4" w14:paraId="35CFE729"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noWrap/>
            <w:vAlign w:val="center"/>
          </w:tcPr>
          <w:p w14:paraId="3BE055DB" w14:textId="77777777" w:rsidR="00DA285E" w:rsidRPr="00723BA4" w:rsidRDefault="00DA285E" w:rsidP="00733C0B">
            <w:pPr>
              <w:spacing w:afterLines="60" w:after="144"/>
              <w:jc w:val="center"/>
              <w:rPr>
                <w:rFonts w:asciiTheme="minorHAnsi" w:hAnsiTheme="minorHAnsi" w:cstheme="minorHAnsi"/>
              </w:rPr>
            </w:pPr>
          </w:p>
        </w:tc>
        <w:tc>
          <w:tcPr>
            <w:tcW w:w="4820" w:type="dxa"/>
            <w:tcBorders>
              <w:top w:val="single" w:sz="4" w:space="0" w:color="auto"/>
              <w:left w:val="nil"/>
              <w:bottom w:val="single" w:sz="4" w:space="0" w:color="auto"/>
              <w:right w:val="single" w:sz="4" w:space="0" w:color="auto"/>
            </w:tcBorders>
            <w:vAlign w:val="bottom"/>
          </w:tcPr>
          <w:p w14:paraId="284A8B80" w14:textId="59C82E4B" w:rsidR="00DA285E" w:rsidRPr="000F420A" w:rsidRDefault="00DA285E" w:rsidP="00DA285E">
            <w:pPr>
              <w:spacing w:before="60"/>
              <w:jc w:val="left"/>
              <w:rPr>
                <w:rFonts w:ascii="Calibri" w:hAnsi="Calibri" w:cs="Calibri"/>
              </w:rPr>
            </w:pPr>
            <w:r>
              <w:rPr>
                <w:rFonts w:asciiTheme="minorHAnsi" w:hAnsiTheme="minorHAnsi" w:cstheme="minorHAnsi"/>
                <w:color w:val="000000"/>
              </w:rPr>
              <w:t>Rok produkcji (nie wcześniejszy niż 2025)</w:t>
            </w:r>
          </w:p>
        </w:tc>
        <w:tc>
          <w:tcPr>
            <w:tcW w:w="2268" w:type="dxa"/>
            <w:tcBorders>
              <w:top w:val="single" w:sz="4" w:space="0" w:color="auto"/>
              <w:left w:val="nil"/>
              <w:bottom w:val="single" w:sz="4" w:space="0" w:color="auto"/>
              <w:right w:val="single" w:sz="4" w:space="0" w:color="auto"/>
            </w:tcBorders>
          </w:tcPr>
          <w:p w14:paraId="4ED67847" w14:textId="77777777" w:rsidR="00DA285E" w:rsidRPr="00723BA4" w:rsidRDefault="00DA285E" w:rsidP="00733C0B">
            <w:pPr>
              <w:spacing w:afterLines="60" w:after="144"/>
              <w:rPr>
                <w:rFonts w:asciiTheme="minorHAnsi" w:hAnsiTheme="minorHAnsi" w:cstheme="minorHAnsi"/>
              </w:rPr>
            </w:pPr>
            <w:r>
              <w:rPr>
                <w:rFonts w:asciiTheme="minorHAnsi" w:hAnsiTheme="minorHAnsi" w:cstheme="minorHAnsi"/>
                <w:bCs/>
              </w:rPr>
              <w:t>TAK, podać</w:t>
            </w:r>
          </w:p>
        </w:tc>
        <w:tc>
          <w:tcPr>
            <w:tcW w:w="1984" w:type="dxa"/>
            <w:tcBorders>
              <w:top w:val="single" w:sz="4" w:space="0" w:color="auto"/>
              <w:left w:val="nil"/>
              <w:bottom w:val="single" w:sz="4" w:space="0" w:color="auto"/>
              <w:right w:val="single" w:sz="4" w:space="0" w:color="auto"/>
            </w:tcBorders>
          </w:tcPr>
          <w:p w14:paraId="14D12046" w14:textId="77777777" w:rsidR="00DA285E" w:rsidRPr="00723BA4" w:rsidRDefault="00DA285E" w:rsidP="00733C0B">
            <w:pPr>
              <w:spacing w:afterLines="60" w:after="144"/>
              <w:rPr>
                <w:rFonts w:asciiTheme="minorHAnsi" w:hAnsiTheme="minorHAnsi" w:cstheme="minorHAnsi"/>
              </w:rPr>
            </w:pPr>
          </w:p>
        </w:tc>
      </w:tr>
      <w:tr w:rsidR="00DA285E" w:rsidRPr="00723BA4" w14:paraId="307E5B00"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03E3DF8C" w14:textId="77777777" w:rsidR="00DA285E" w:rsidRPr="00723BA4" w:rsidRDefault="00DA285E" w:rsidP="00733C0B">
            <w:pPr>
              <w:spacing w:afterLines="60" w:after="144"/>
              <w:jc w:val="center"/>
              <w:rPr>
                <w:rFonts w:asciiTheme="minorHAnsi" w:hAnsiTheme="minorHAnsi" w:cstheme="minorHAnsi"/>
              </w:rPr>
            </w:pPr>
            <w:r w:rsidRPr="00723BA4">
              <w:rPr>
                <w:rFonts w:asciiTheme="minorHAnsi" w:hAnsiTheme="minorHAnsi" w:cstheme="minorHAnsi"/>
              </w:rPr>
              <w:lastRenderedPageBreak/>
              <w:t>1</w:t>
            </w:r>
          </w:p>
        </w:tc>
        <w:tc>
          <w:tcPr>
            <w:tcW w:w="4820" w:type="dxa"/>
            <w:tcBorders>
              <w:top w:val="single" w:sz="4" w:space="0" w:color="auto"/>
              <w:left w:val="nil"/>
              <w:bottom w:val="single" w:sz="4" w:space="0" w:color="auto"/>
              <w:right w:val="single" w:sz="4" w:space="0" w:color="auto"/>
            </w:tcBorders>
          </w:tcPr>
          <w:p w14:paraId="5803B48E" w14:textId="77777777" w:rsidR="00DA285E" w:rsidRPr="000F420A" w:rsidRDefault="00DA285E" w:rsidP="00DA285E">
            <w:pPr>
              <w:spacing w:before="60"/>
              <w:jc w:val="left"/>
              <w:rPr>
                <w:rFonts w:ascii="Calibri" w:hAnsi="Calibri" w:cs="Calibri"/>
              </w:rPr>
            </w:pPr>
            <w:r w:rsidRPr="000F420A">
              <w:rPr>
                <w:rFonts w:ascii="Calibri" w:hAnsi="Calibri" w:cs="Calibri"/>
              </w:rPr>
              <w:t>siedzisko i oparcie wykonane z wysokiej jakości elastycznego plastiku</w:t>
            </w:r>
          </w:p>
        </w:tc>
        <w:tc>
          <w:tcPr>
            <w:tcW w:w="2268" w:type="dxa"/>
            <w:tcBorders>
              <w:top w:val="single" w:sz="4" w:space="0" w:color="auto"/>
              <w:left w:val="nil"/>
              <w:bottom w:val="single" w:sz="4" w:space="0" w:color="auto"/>
              <w:right w:val="single" w:sz="4" w:space="0" w:color="auto"/>
            </w:tcBorders>
          </w:tcPr>
          <w:p w14:paraId="21329C5B" w14:textId="77777777" w:rsidR="00DA285E" w:rsidRPr="00723BA4" w:rsidRDefault="00DA285E" w:rsidP="00733C0B">
            <w:pPr>
              <w:spacing w:afterLines="60" w:after="144"/>
              <w:rPr>
                <w:rFonts w:asciiTheme="minorHAnsi" w:hAnsiTheme="minorHAnsi" w:cstheme="minorHAnsi"/>
              </w:rPr>
            </w:pPr>
            <w:r w:rsidRPr="00723BA4">
              <w:rPr>
                <w:rFonts w:asciiTheme="minorHAnsi" w:hAnsiTheme="minorHAnsi" w:cstheme="minorHAnsi"/>
              </w:rPr>
              <w:t>TAK</w:t>
            </w:r>
          </w:p>
        </w:tc>
        <w:tc>
          <w:tcPr>
            <w:tcW w:w="1984" w:type="dxa"/>
            <w:tcBorders>
              <w:top w:val="single" w:sz="4" w:space="0" w:color="auto"/>
              <w:left w:val="nil"/>
              <w:bottom w:val="single" w:sz="4" w:space="0" w:color="auto"/>
              <w:right w:val="single" w:sz="4" w:space="0" w:color="auto"/>
            </w:tcBorders>
          </w:tcPr>
          <w:p w14:paraId="2DA510B2" w14:textId="77777777" w:rsidR="00DA285E" w:rsidRPr="00723BA4" w:rsidRDefault="00DA285E" w:rsidP="00733C0B">
            <w:pPr>
              <w:spacing w:afterLines="60" w:after="144"/>
              <w:rPr>
                <w:rFonts w:asciiTheme="minorHAnsi" w:hAnsiTheme="minorHAnsi" w:cstheme="minorHAnsi"/>
              </w:rPr>
            </w:pPr>
          </w:p>
        </w:tc>
      </w:tr>
      <w:tr w:rsidR="00DA285E" w:rsidRPr="00723BA4" w14:paraId="7CC4DEB4" w14:textId="77777777" w:rsidTr="00733C0B">
        <w:trPr>
          <w:trHeight w:val="260"/>
        </w:trPr>
        <w:tc>
          <w:tcPr>
            <w:tcW w:w="704" w:type="dxa"/>
            <w:tcBorders>
              <w:top w:val="nil"/>
              <w:left w:val="single" w:sz="4" w:space="0" w:color="auto"/>
              <w:bottom w:val="single" w:sz="4" w:space="0" w:color="auto"/>
              <w:right w:val="single" w:sz="4" w:space="0" w:color="auto"/>
            </w:tcBorders>
            <w:noWrap/>
            <w:vAlign w:val="center"/>
            <w:hideMark/>
          </w:tcPr>
          <w:p w14:paraId="7A75DCC6" w14:textId="77777777" w:rsidR="00DA285E" w:rsidRPr="00723BA4" w:rsidRDefault="00DA285E" w:rsidP="00733C0B">
            <w:pPr>
              <w:spacing w:afterLines="60" w:after="144"/>
              <w:jc w:val="center"/>
              <w:rPr>
                <w:rFonts w:asciiTheme="minorHAnsi" w:hAnsiTheme="minorHAnsi" w:cstheme="minorHAnsi"/>
              </w:rPr>
            </w:pPr>
            <w:r w:rsidRPr="00723BA4">
              <w:rPr>
                <w:rFonts w:asciiTheme="minorHAnsi" w:hAnsiTheme="minorHAnsi" w:cstheme="minorHAnsi"/>
              </w:rPr>
              <w:t>2</w:t>
            </w:r>
          </w:p>
        </w:tc>
        <w:tc>
          <w:tcPr>
            <w:tcW w:w="4820" w:type="dxa"/>
            <w:tcBorders>
              <w:top w:val="nil"/>
              <w:left w:val="nil"/>
              <w:bottom w:val="single" w:sz="4" w:space="0" w:color="auto"/>
              <w:right w:val="single" w:sz="4" w:space="0" w:color="auto"/>
            </w:tcBorders>
          </w:tcPr>
          <w:p w14:paraId="16A3869A" w14:textId="77777777" w:rsidR="00DA285E" w:rsidRPr="000F420A" w:rsidRDefault="00DA285E" w:rsidP="00DA285E">
            <w:pPr>
              <w:spacing w:before="60"/>
              <w:jc w:val="left"/>
              <w:rPr>
                <w:rFonts w:ascii="Calibri" w:hAnsi="Calibri" w:cs="Calibri"/>
              </w:rPr>
            </w:pPr>
            <w:r w:rsidRPr="000F420A">
              <w:rPr>
                <w:rFonts w:ascii="Calibri" w:hAnsi="Calibri" w:cs="Calibri"/>
              </w:rPr>
              <w:t>wymiary sz</w:t>
            </w:r>
            <w:r>
              <w:rPr>
                <w:rFonts w:ascii="Calibri" w:hAnsi="Calibri" w:cs="Calibri"/>
              </w:rPr>
              <w:t>.</w:t>
            </w:r>
            <w:r w:rsidRPr="000F420A">
              <w:rPr>
                <w:rFonts w:ascii="Calibri" w:hAnsi="Calibri" w:cs="Calibri"/>
              </w:rPr>
              <w:t xml:space="preserve"> x gł</w:t>
            </w:r>
            <w:r>
              <w:rPr>
                <w:rFonts w:ascii="Calibri" w:hAnsi="Calibri" w:cs="Calibri"/>
              </w:rPr>
              <w:t>.</w:t>
            </w:r>
            <w:r w:rsidRPr="000F420A">
              <w:rPr>
                <w:rFonts w:ascii="Calibri" w:hAnsi="Calibri" w:cs="Calibri"/>
              </w:rPr>
              <w:t xml:space="preserve"> x wys</w:t>
            </w:r>
            <w:r>
              <w:rPr>
                <w:rFonts w:ascii="Calibri" w:hAnsi="Calibri" w:cs="Calibri"/>
              </w:rPr>
              <w:t>.</w:t>
            </w:r>
            <w:r w:rsidRPr="000F420A">
              <w:rPr>
                <w:rFonts w:ascii="Calibri" w:hAnsi="Calibri" w:cs="Calibri"/>
              </w:rPr>
              <w:t xml:space="preserve"> (mm)                                                    1550 x 620 x 720</w:t>
            </w:r>
          </w:p>
        </w:tc>
        <w:tc>
          <w:tcPr>
            <w:tcW w:w="2268" w:type="dxa"/>
            <w:tcBorders>
              <w:top w:val="nil"/>
              <w:left w:val="nil"/>
              <w:bottom w:val="single" w:sz="4" w:space="0" w:color="auto"/>
              <w:right w:val="single" w:sz="4" w:space="0" w:color="auto"/>
            </w:tcBorders>
          </w:tcPr>
          <w:p w14:paraId="1A6F805D" w14:textId="77777777" w:rsidR="00DA285E" w:rsidRPr="00723BA4" w:rsidRDefault="00DA285E" w:rsidP="00733C0B">
            <w:pPr>
              <w:spacing w:afterLines="60" w:after="144"/>
              <w:rPr>
                <w:rFonts w:asciiTheme="minorHAnsi" w:hAnsiTheme="minorHAnsi" w:cstheme="minorHAnsi"/>
              </w:rPr>
            </w:pPr>
            <w:r w:rsidRPr="00723BA4">
              <w:rPr>
                <w:rFonts w:asciiTheme="minorHAnsi" w:hAnsiTheme="minorHAnsi" w:cstheme="minorHAnsi"/>
              </w:rPr>
              <w:t>TAK</w:t>
            </w:r>
          </w:p>
        </w:tc>
        <w:tc>
          <w:tcPr>
            <w:tcW w:w="1984" w:type="dxa"/>
            <w:tcBorders>
              <w:top w:val="nil"/>
              <w:left w:val="nil"/>
              <w:bottom w:val="single" w:sz="4" w:space="0" w:color="auto"/>
              <w:right w:val="single" w:sz="4" w:space="0" w:color="auto"/>
            </w:tcBorders>
          </w:tcPr>
          <w:p w14:paraId="429C2F06" w14:textId="77777777" w:rsidR="00DA285E" w:rsidRPr="00723BA4" w:rsidRDefault="00DA285E" w:rsidP="00733C0B">
            <w:pPr>
              <w:spacing w:afterLines="60" w:after="144"/>
              <w:rPr>
                <w:rFonts w:asciiTheme="minorHAnsi" w:hAnsiTheme="minorHAnsi" w:cstheme="minorHAnsi"/>
              </w:rPr>
            </w:pPr>
          </w:p>
        </w:tc>
      </w:tr>
      <w:tr w:rsidR="00DA285E" w:rsidRPr="00723BA4" w14:paraId="41DA6272" w14:textId="77777777" w:rsidTr="00733C0B">
        <w:trPr>
          <w:trHeight w:val="520"/>
        </w:trPr>
        <w:tc>
          <w:tcPr>
            <w:tcW w:w="704" w:type="dxa"/>
            <w:tcBorders>
              <w:top w:val="nil"/>
              <w:left w:val="single" w:sz="4" w:space="0" w:color="auto"/>
              <w:bottom w:val="single" w:sz="4" w:space="0" w:color="auto"/>
              <w:right w:val="single" w:sz="4" w:space="0" w:color="auto"/>
            </w:tcBorders>
            <w:noWrap/>
            <w:vAlign w:val="center"/>
            <w:hideMark/>
          </w:tcPr>
          <w:p w14:paraId="27A0A451" w14:textId="77777777" w:rsidR="00DA285E" w:rsidRPr="00723BA4" w:rsidRDefault="00DA285E" w:rsidP="00733C0B">
            <w:pPr>
              <w:spacing w:afterLines="60" w:after="144"/>
              <w:jc w:val="center"/>
              <w:rPr>
                <w:rFonts w:asciiTheme="minorHAnsi" w:hAnsiTheme="minorHAnsi" w:cstheme="minorHAnsi"/>
              </w:rPr>
            </w:pPr>
            <w:r w:rsidRPr="00723BA4">
              <w:rPr>
                <w:rFonts w:asciiTheme="minorHAnsi" w:hAnsiTheme="minorHAnsi" w:cstheme="minorHAnsi"/>
              </w:rPr>
              <w:t>3</w:t>
            </w:r>
          </w:p>
        </w:tc>
        <w:tc>
          <w:tcPr>
            <w:tcW w:w="4820" w:type="dxa"/>
            <w:tcBorders>
              <w:top w:val="nil"/>
              <w:left w:val="nil"/>
              <w:bottom w:val="single" w:sz="4" w:space="0" w:color="auto"/>
              <w:right w:val="single" w:sz="4" w:space="0" w:color="auto"/>
            </w:tcBorders>
          </w:tcPr>
          <w:p w14:paraId="58CC73E4" w14:textId="5D901885" w:rsidR="00DA285E" w:rsidRPr="000F420A" w:rsidRDefault="00DA285E" w:rsidP="00DA285E">
            <w:pPr>
              <w:spacing w:before="60"/>
              <w:jc w:val="left"/>
              <w:rPr>
                <w:rFonts w:ascii="Calibri" w:hAnsi="Calibri" w:cs="Calibri"/>
              </w:rPr>
            </w:pPr>
            <w:r w:rsidRPr="000F420A">
              <w:rPr>
                <w:rFonts w:ascii="Calibri" w:hAnsi="Calibri" w:cs="Calibri"/>
              </w:rPr>
              <w:t>Wysokość od podłogi – 430 mm</w:t>
            </w:r>
            <w:r w:rsidR="00BC0EDE">
              <w:rPr>
                <w:rFonts w:ascii="Calibri" w:hAnsi="Calibri" w:cs="Calibri"/>
              </w:rPr>
              <w:t xml:space="preserve"> (+/- 10%)</w:t>
            </w:r>
          </w:p>
        </w:tc>
        <w:tc>
          <w:tcPr>
            <w:tcW w:w="2268" w:type="dxa"/>
            <w:tcBorders>
              <w:top w:val="nil"/>
              <w:left w:val="nil"/>
              <w:bottom w:val="single" w:sz="4" w:space="0" w:color="auto"/>
              <w:right w:val="single" w:sz="4" w:space="0" w:color="auto"/>
            </w:tcBorders>
          </w:tcPr>
          <w:p w14:paraId="3686E212" w14:textId="77777777" w:rsidR="00DA285E" w:rsidRPr="00723BA4" w:rsidRDefault="00DA285E" w:rsidP="00733C0B">
            <w:pPr>
              <w:spacing w:afterLines="60" w:after="144"/>
              <w:rPr>
                <w:rFonts w:asciiTheme="minorHAnsi" w:hAnsiTheme="minorHAnsi" w:cstheme="minorHAnsi"/>
              </w:rPr>
            </w:pPr>
            <w:r w:rsidRPr="00723BA4">
              <w:rPr>
                <w:rFonts w:asciiTheme="minorHAnsi" w:hAnsiTheme="minorHAnsi" w:cstheme="minorHAnsi"/>
              </w:rPr>
              <w:t>TAK</w:t>
            </w:r>
          </w:p>
        </w:tc>
        <w:tc>
          <w:tcPr>
            <w:tcW w:w="1984" w:type="dxa"/>
            <w:tcBorders>
              <w:top w:val="nil"/>
              <w:left w:val="nil"/>
              <w:bottom w:val="single" w:sz="4" w:space="0" w:color="auto"/>
              <w:right w:val="single" w:sz="4" w:space="0" w:color="auto"/>
            </w:tcBorders>
          </w:tcPr>
          <w:p w14:paraId="6F9BAA1F" w14:textId="77777777" w:rsidR="00DA285E" w:rsidRPr="00723BA4" w:rsidRDefault="00DA285E" w:rsidP="00733C0B">
            <w:pPr>
              <w:spacing w:afterLines="60" w:after="144"/>
              <w:rPr>
                <w:rFonts w:asciiTheme="minorHAnsi" w:hAnsiTheme="minorHAnsi" w:cstheme="minorHAnsi"/>
              </w:rPr>
            </w:pPr>
          </w:p>
        </w:tc>
      </w:tr>
      <w:tr w:rsidR="00DA285E" w:rsidRPr="00723BA4" w14:paraId="2C375318" w14:textId="77777777" w:rsidTr="00733C0B">
        <w:trPr>
          <w:trHeight w:val="520"/>
        </w:trPr>
        <w:tc>
          <w:tcPr>
            <w:tcW w:w="704" w:type="dxa"/>
            <w:tcBorders>
              <w:top w:val="nil"/>
              <w:left w:val="single" w:sz="4" w:space="0" w:color="auto"/>
              <w:bottom w:val="single" w:sz="4" w:space="0" w:color="auto"/>
              <w:right w:val="single" w:sz="4" w:space="0" w:color="auto"/>
            </w:tcBorders>
            <w:noWrap/>
            <w:vAlign w:val="center"/>
            <w:hideMark/>
          </w:tcPr>
          <w:p w14:paraId="71FF7A90" w14:textId="77777777" w:rsidR="00DA285E" w:rsidRPr="00723BA4" w:rsidRDefault="00DA285E" w:rsidP="00733C0B">
            <w:pPr>
              <w:spacing w:afterLines="60" w:after="144"/>
              <w:jc w:val="center"/>
              <w:rPr>
                <w:rFonts w:asciiTheme="minorHAnsi" w:hAnsiTheme="minorHAnsi" w:cstheme="minorHAnsi"/>
              </w:rPr>
            </w:pPr>
            <w:r w:rsidRPr="00723BA4">
              <w:rPr>
                <w:rFonts w:asciiTheme="minorHAnsi" w:hAnsiTheme="minorHAnsi" w:cstheme="minorHAnsi"/>
              </w:rPr>
              <w:t>4</w:t>
            </w:r>
          </w:p>
        </w:tc>
        <w:tc>
          <w:tcPr>
            <w:tcW w:w="4820" w:type="dxa"/>
            <w:tcBorders>
              <w:top w:val="nil"/>
              <w:left w:val="nil"/>
              <w:bottom w:val="single" w:sz="4" w:space="0" w:color="auto"/>
              <w:right w:val="single" w:sz="4" w:space="0" w:color="auto"/>
            </w:tcBorders>
          </w:tcPr>
          <w:p w14:paraId="710DEDA1" w14:textId="77777777" w:rsidR="00DA285E" w:rsidRPr="000F420A" w:rsidRDefault="00DA285E" w:rsidP="00DA285E">
            <w:pPr>
              <w:spacing w:before="60"/>
              <w:jc w:val="left"/>
              <w:rPr>
                <w:rFonts w:ascii="Calibri" w:hAnsi="Calibri" w:cs="Calibri"/>
              </w:rPr>
            </w:pPr>
            <w:r w:rsidRPr="000F420A">
              <w:rPr>
                <w:rFonts w:ascii="Calibri" w:hAnsi="Calibri" w:cs="Calibri"/>
              </w:rPr>
              <w:t>Kolor stelaża - czarny</w:t>
            </w:r>
          </w:p>
        </w:tc>
        <w:tc>
          <w:tcPr>
            <w:tcW w:w="2268" w:type="dxa"/>
            <w:tcBorders>
              <w:top w:val="nil"/>
              <w:left w:val="nil"/>
              <w:bottom w:val="single" w:sz="4" w:space="0" w:color="auto"/>
              <w:right w:val="single" w:sz="4" w:space="0" w:color="auto"/>
            </w:tcBorders>
          </w:tcPr>
          <w:p w14:paraId="3E623B7D" w14:textId="77777777" w:rsidR="00DA285E" w:rsidRPr="00723BA4" w:rsidRDefault="00DA285E" w:rsidP="00733C0B">
            <w:pPr>
              <w:spacing w:afterLines="60" w:after="144"/>
              <w:rPr>
                <w:rFonts w:asciiTheme="minorHAnsi" w:hAnsiTheme="minorHAnsi" w:cstheme="minorHAnsi"/>
              </w:rPr>
            </w:pPr>
            <w:r w:rsidRPr="00723BA4">
              <w:rPr>
                <w:rFonts w:asciiTheme="minorHAnsi" w:hAnsiTheme="minorHAnsi" w:cstheme="minorHAnsi"/>
              </w:rPr>
              <w:t>TAK</w:t>
            </w:r>
          </w:p>
        </w:tc>
        <w:tc>
          <w:tcPr>
            <w:tcW w:w="1984" w:type="dxa"/>
            <w:tcBorders>
              <w:top w:val="nil"/>
              <w:left w:val="nil"/>
              <w:bottom w:val="single" w:sz="4" w:space="0" w:color="auto"/>
              <w:right w:val="single" w:sz="4" w:space="0" w:color="auto"/>
            </w:tcBorders>
          </w:tcPr>
          <w:p w14:paraId="599109F1" w14:textId="77777777" w:rsidR="00DA285E" w:rsidRPr="00723BA4" w:rsidRDefault="00DA285E" w:rsidP="00733C0B">
            <w:pPr>
              <w:spacing w:afterLines="60" w:after="144"/>
              <w:rPr>
                <w:rFonts w:asciiTheme="minorHAnsi" w:hAnsiTheme="minorHAnsi" w:cstheme="minorHAnsi"/>
              </w:rPr>
            </w:pPr>
          </w:p>
        </w:tc>
      </w:tr>
      <w:tr w:rsidR="00DA285E" w:rsidRPr="00723BA4" w14:paraId="7DD97E3B" w14:textId="77777777" w:rsidTr="00733C0B">
        <w:trPr>
          <w:trHeight w:val="226"/>
        </w:trPr>
        <w:tc>
          <w:tcPr>
            <w:tcW w:w="704" w:type="dxa"/>
            <w:tcBorders>
              <w:top w:val="single" w:sz="4" w:space="0" w:color="auto"/>
              <w:left w:val="single" w:sz="4" w:space="0" w:color="auto"/>
              <w:bottom w:val="single" w:sz="4" w:space="0" w:color="auto"/>
              <w:right w:val="single" w:sz="4" w:space="0" w:color="auto"/>
            </w:tcBorders>
            <w:noWrap/>
            <w:vAlign w:val="center"/>
          </w:tcPr>
          <w:p w14:paraId="617B92D0" w14:textId="77777777" w:rsidR="00DA285E" w:rsidRPr="00723BA4" w:rsidRDefault="00DA285E" w:rsidP="00733C0B">
            <w:pPr>
              <w:spacing w:afterLines="60" w:after="144"/>
              <w:jc w:val="center"/>
              <w:rPr>
                <w:rFonts w:asciiTheme="minorHAnsi" w:hAnsiTheme="minorHAnsi" w:cstheme="minorHAnsi"/>
                <w:b/>
                <w:bCs/>
              </w:rPr>
            </w:pPr>
          </w:p>
        </w:tc>
        <w:tc>
          <w:tcPr>
            <w:tcW w:w="4820" w:type="dxa"/>
            <w:tcBorders>
              <w:top w:val="single" w:sz="4" w:space="0" w:color="auto"/>
              <w:left w:val="nil"/>
              <w:bottom w:val="single" w:sz="4" w:space="0" w:color="auto"/>
              <w:right w:val="single" w:sz="4" w:space="0" w:color="auto"/>
            </w:tcBorders>
            <w:vAlign w:val="center"/>
          </w:tcPr>
          <w:p w14:paraId="5CBC2042" w14:textId="77777777" w:rsidR="00DA285E" w:rsidRPr="00723BA4" w:rsidRDefault="00DA285E" w:rsidP="00733C0B">
            <w:pPr>
              <w:spacing w:afterLines="60" w:after="144"/>
              <w:rPr>
                <w:rFonts w:asciiTheme="minorHAnsi" w:hAnsiTheme="minorHAnsi" w:cstheme="minorHAnsi"/>
                <w:b/>
                <w:bCs/>
              </w:rPr>
            </w:pPr>
            <w:r w:rsidRPr="00723BA4">
              <w:rPr>
                <w:rFonts w:asciiTheme="minorHAnsi" w:hAnsiTheme="minorHAnsi" w:cstheme="minorHAnsi"/>
                <w:b/>
                <w:bCs/>
              </w:rPr>
              <w:t>GWARANCJA</w:t>
            </w:r>
          </w:p>
        </w:tc>
        <w:tc>
          <w:tcPr>
            <w:tcW w:w="2268" w:type="dxa"/>
            <w:tcBorders>
              <w:top w:val="single" w:sz="4" w:space="0" w:color="auto"/>
              <w:left w:val="nil"/>
              <w:bottom w:val="single" w:sz="4" w:space="0" w:color="auto"/>
              <w:right w:val="single" w:sz="4" w:space="0" w:color="auto"/>
            </w:tcBorders>
          </w:tcPr>
          <w:p w14:paraId="382E76FE" w14:textId="77777777" w:rsidR="00DA285E" w:rsidRPr="00723BA4" w:rsidRDefault="00DA285E" w:rsidP="00733C0B">
            <w:pPr>
              <w:spacing w:afterLines="60" w:after="144"/>
              <w:rPr>
                <w:rFonts w:asciiTheme="minorHAnsi" w:hAnsiTheme="minorHAnsi" w:cstheme="minorHAnsi"/>
                <w:b/>
                <w:bCs/>
              </w:rPr>
            </w:pPr>
          </w:p>
        </w:tc>
        <w:tc>
          <w:tcPr>
            <w:tcW w:w="1984" w:type="dxa"/>
            <w:tcBorders>
              <w:top w:val="single" w:sz="4" w:space="0" w:color="auto"/>
              <w:left w:val="nil"/>
              <w:bottom w:val="single" w:sz="4" w:space="0" w:color="auto"/>
              <w:right w:val="single" w:sz="4" w:space="0" w:color="auto"/>
            </w:tcBorders>
          </w:tcPr>
          <w:p w14:paraId="6997C124" w14:textId="77777777" w:rsidR="00DA285E" w:rsidRPr="00723BA4" w:rsidRDefault="00DA285E" w:rsidP="00733C0B">
            <w:pPr>
              <w:spacing w:afterLines="60" w:after="144"/>
              <w:rPr>
                <w:rFonts w:asciiTheme="minorHAnsi" w:hAnsiTheme="minorHAnsi" w:cstheme="minorHAnsi"/>
                <w:b/>
                <w:bCs/>
              </w:rPr>
            </w:pPr>
          </w:p>
        </w:tc>
      </w:tr>
      <w:tr w:rsidR="00DA285E" w:rsidRPr="00723BA4" w14:paraId="7931FA9F" w14:textId="77777777" w:rsidTr="00733C0B">
        <w:trPr>
          <w:trHeight w:val="141"/>
        </w:trPr>
        <w:tc>
          <w:tcPr>
            <w:tcW w:w="704" w:type="dxa"/>
            <w:tcBorders>
              <w:top w:val="single" w:sz="4" w:space="0" w:color="auto"/>
              <w:left w:val="single" w:sz="4" w:space="0" w:color="auto"/>
              <w:bottom w:val="single" w:sz="4" w:space="0" w:color="auto"/>
              <w:right w:val="single" w:sz="4" w:space="0" w:color="auto"/>
            </w:tcBorders>
            <w:noWrap/>
            <w:vAlign w:val="center"/>
          </w:tcPr>
          <w:p w14:paraId="1BCC9CD0" w14:textId="77777777" w:rsidR="00DA285E" w:rsidRPr="00723BA4" w:rsidRDefault="00DA285E" w:rsidP="00C21E01">
            <w:pPr>
              <w:spacing w:line="240" w:lineRule="auto"/>
              <w:jc w:val="center"/>
              <w:rPr>
                <w:rFonts w:asciiTheme="minorHAnsi" w:hAnsiTheme="minorHAnsi" w:cstheme="minorHAnsi"/>
              </w:rPr>
            </w:pPr>
          </w:p>
        </w:tc>
        <w:tc>
          <w:tcPr>
            <w:tcW w:w="4820" w:type="dxa"/>
            <w:tcBorders>
              <w:top w:val="single" w:sz="4" w:space="0" w:color="auto"/>
              <w:left w:val="nil"/>
              <w:bottom w:val="single" w:sz="4" w:space="0" w:color="auto"/>
              <w:right w:val="single" w:sz="4" w:space="0" w:color="auto"/>
            </w:tcBorders>
            <w:vAlign w:val="center"/>
          </w:tcPr>
          <w:p w14:paraId="13A8A950" w14:textId="77777777" w:rsidR="00DA285E" w:rsidRPr="00723BA4" w:rsidRDefault="00DA285E" w:rsidP="00C21E01">
            <w:pPr>
              <w:pStyle w:val="Stopka"/>
              <w:tabs>
                <w:tab w:val="clear" w:pos="4536"/>
                <w:tab w:val="clear" w:pos="9072"/>
                <w:tab w:val="left" w:pos="16756"/>
                <w:tab w:val="center" w:pos="21008"/>
                <w:tab w:val="right" w:pos="25544"/>
              </w:tabs>
              <w:spacing w:line="240" w:lineRule="auto"/>
              <w:rPr>
                <w:rFonts w:asciiTheme="minorHAnsi" w:eastAsiaTheme="minorHAnsi" w:hAnsiTheme="minorHAnsi" w:cstheme="minorHAnsi"/>
              </w:rPr>
            </w:pPr>
            <w:r w:rsidRPr="00723BA4">
              <w:rPr>
                <w:rFonts w:asciiTheme="minorHAnsi" w:eastAsiaTheme="minorHAnsi" w:hAnsiTheme="minorHAnsi" w:cstheme="minorHAnsi"/>
              </w:rPr>
              <w:t xml:space="preserve"> </w:t>
            </w:r>
            <w:r w:rsidRPr="00723BA4">
              <w:rPr>
                <w:rFonts w:asciiTheme="minorHAnsi" w:hAnsiTheme="minorHAnsi" w:cstheme="minorHAnsi"/>
                <w:kern w:val="2"/>
                <w:lang w:eastAsia="ar-SA"/>
              </w:rPr>
              <w:t>Gwarancja min. 24 miesiące</w:t>
            </w:r>
          </w:p>
          <w:p w14:paraId="48741C0F" w14:textId="77777777" w:rsidR="00DA285E" w:rsidRPr="00723BA4" w:rsidRDefault="00DA285E" w:rsidP="00C21E01">
            <w:pPr>
              <w:pStyle w:val="Stopka"/>
              <w:tabs>
                <w:tab w:val="clear" w:pos="4536"/>
                <w:tab w:val="clear" w:pos="9072"/>
                <w:tab w:val="left" w:pos="16756"/>
                <w:tab w:val="center" w:pos="21008"/>
                <w:tab w:val="right" w:pos="25544"/>
              </w:tabs>
              <w:spacing w:line="240" w:lineRule="auto"/>
              <w:rPr>
                <w:rFonts w:asciiTheme="minorHAnsi" w:eastAsiaTheme="minorHAnsi" w:hAnsiTheme="minorHAnsi" w:cstheme="minorHAnsi"/>
              </w:rPr>
            </w:pPr>
            <w:r w:rsidRPr="00723BA4">
              <w:rPr>
                <w:rFonts w:asciiTheme="minorHAnsi" w:eastAsiaTheme="minorHAnsi" w:hAnsiTheme="minorHAnsi" w:cstheme="minorHAnsi"/>
              </w:rPr>
              <w:t xml:space="preserve">  - </w:t>
            </w:r>
            <w:r w:rsidRPr="00723BA4">
              <w:rPr>
                <w:rFonts w:asciiTheme="minorHAnsi" w:hAnsiTheme="minorHAnsi" w:cstheme="minorHAnsi"/>
              </w:rPr>
              <w:t>24 miesiące</w:t>
            </w:r>
          </w:p>
          <w:p w14:paraId="2965358E" w14:textId="77777777" w:rsidR="00DA285E" w:rsidRPr="00723BA4" w:rsidRDefault="00DA285E" w:rsidP="00C21E01">
            <w:pPr>
              <w:spacing w:line="240" w:lineRule="auto"/>
              <w:rPr>
                <w:rFonts w:asciiTheme="minorHAnsi" w:hAnsiTheme="minorHAnsi" w:cstheme="minorHAnsi"/>
              </w:rPr>
            </w:pPr>
            <w:r w:rsidRPr="00723BA4">
              <w:rPr>
                <w:rFonts w:asciiTheme="minorHAnsi" w:eastAsiaTheme="minorHAnsi" w:hAnsiTheme="minorHAnsi" w:cstheme="minorHAnsi"/>
              </w:rPr>
              <w:t xml:space="preserve">  - </w:t>
            </w:r>
            <w:r w:rsidRPr="00723BA4">
              <w:rPr>
                <w:rFonts w:asciiTheme="minorHAnsi" w:hAnsiTheme="minorHAnsi" w:cstheme="minorHAnsi"/>
              </w:rPr>
              <w:t xml:space="preserve">36 miesięcy </w:t>
            </w:r>
          </w:p>
        </w:tc>
        <w:tc>
          <w:tcPr>
            <w:tcW w:w="2268" w:type="dxa"/>
            <w:tcBorders>
              <w:top w:val="single" w:sz="4" w:space="0" w:color="auto"/>
              <w:left w:val="nil"/>
              <w:bottom w:val="single" w:sz="4" w:space="0" w:color="auto"/>
              <w:right w:val="single" w:sz="4" w:space="0" w:color="auto"/>
            </w:tcBorders>
            <w:vAlign w:val="center"/>
          </w:tcPr>
          <w:p w14:paraId="2AC454B7" w14:textId="77777777" w:rsidR="00DA285E" w:rsidRPr="00723BA4" w:rsidRDefault="00DA285E" w:rsidP="00C21E01">
            <w:pPr>
              <w:numPr>
                <w:ilvl w:val="12"/>
                <w:numId w:val="0"/>
              </w:numPr>
              <w:spacing w:line="240" w:lineRule="auto"/>
              <w:rPr>
                <w:rFonts w:asciiTheme="minorHAnsi" w:hAnsiTheme="minorHAnsi" w:cstheme="minorHAnsi"/>
              </w:rPr>
            </w:pPr>
            <w:r w:rsidRPr="00723BA4">
              <w:rPr>
                <w:rFonts w:asciiTheme="minorHAnsi" w:hAnsiTheme="minorHAnsi" w:cstheme="minorHAnsi"/>
              </w:rPr>
              <w:t>TAK, podać liczbę miesięcy</w:t>
            </w:r>
          </w:p>
          <w:p w14:paraId="48F2B8F0" w14:textId="77777777" w:rsidR="00DA285E" w:rsidRPr="00723BA4" w:rsidRDefault="00DA285E" w:rsidP="00C21E01">
            <w:pPr>
              <w:spacing w:line="240" w:lineRule="auto"/>
              <w:rPr>
                <w:rFonts w:asciiTheme="minorHAnsi" w:hAnsiTheme="minorHAnsi" w:cstheme="minorHAnsi"/>
              </w:rPr>
            </w:pPr>
          </w:p>
        </w:tc>
        <w:tc>
          <w:tcPr>
            <w:tcW w:w="1984" w:type="dxa"/>
            <w:tcBorders>
              <w:top w:val="single" w:sz="4" w:space="0" w:color="auto"/>
              <w:left w:val="nil"/>
              <w:bottom w:val="single" w:sz="4" w:space="0" w:color="auto"/>
              <w:right w:val="single" w:sz="4" w:space="0" w:color="auto"/>
            </w:tcBorders>
          </w:tcPr>
          <w:p w14:paraId="22AD9B77" w14:textId="77777777" w:rsidR="00DA285E" w:rsidRPr="00723BA4" w:rsidRDefault="00DA285E" w:rsidP="00C21E01">
            <w:pPr>
              <w:spacing w:line="240" w:lineRule="auto"/>
              <w:rPr>
                <w:rFonts w:asciiTheme="minorHAnsi" w:hAnsiTheme="minorHAnsi" w:cstheme="minorHAnsi"/>
              </w:rPr>
            </w:pPr>
          </w:p>
        </w:tc>
      </w:tr>
    </w:tbl>
    <w:p w14:paraId="097766FF" w14:textId="77777777" w:rsidR="00AD2508" w:rsidRPr="00AD2508" w:rsidRDefault="00AD2508" w:rsidP="00C21E01">
      <w:pPr>
        <w:spacing w:line="240" w:lineRule="auto"/>
        <w:rPr>
          <w:rFonts w:ascii="Calibri" w:hAnsi="Calibri" w:cs="Calibri"/>
        </w:rPr>
      </w:pPr>
    </w:p>
    <w:p w14:paraId="4A7CA506" w14:textId="77777777" w:rsidR="00AD2508" w:rsidRPr="00AD2508" w:rsidRDefault="00AD2508" w:rsidP="00AD2508">
      <w:pPr>
        <w:rPr>
          <w:rFonts w:ascii="Calibri" w:hAnsi="Calibri" w:cs="Calibri"/>
        </w:rPr>
      </w:pPr>
      <w:bookmarkStart w:id="6" w:name="_Hlk219367033"/>
    </w:p>
    <w:p w14:paraId="7B7EBB67" w14:textId="1A1E5B78" w:rsidR="00C21E01" w:rsidRPr="00C21E01" w:rsidRDefault="00C21E01" w:rsidP="00C21E01">
      <w:pPr>
        <w:spacing w:after="0" w:line="240" w:lineRule="auto"/>
        <w:jc w:val="left"/>
        <w:rPr>
          <w:rFonts w:asciiTheme="minorHAnsi" w:eastAsia="Times New Roman" w:hAnsiTheme="minorHAnsi" w:cstheme="minorHAnsi"/>
          <w:b/>
          <w:bCs/>
          <w:lang w:eastAsia="pl-PL"/>
        </w:rPr>
      </w:pPr>
      <w:r w:rsidRPr="00C21E01">
        <w:rPr>
          <w:rFonts w:asciiTheme="minorHAnsi" w:eastAsia="Times New Roman" w:hAnsiTheme="minorHAnsi" w:cstheme="minorHAnsi"/>
          <w:b/>
          <w:bCs/>
          <w:lang w:eastAsia="pl-PL"/>
        </w:rPr>
        <w:t xml:space="preserve">PAKIET </w:t>
      </w:r>
      <w:r w:rsidR="00717A06">
        <w:rPr>
          <w:rFonts w:asciiTheme="minorHAnsi" w:eastAsia="Times New Roman" w:hAnsiTheme="minorHAnsi" w:cstheme="minorHAnsi"/>
          <w:b/>
          <w:bCs/>
          <w:lang w:eastAsia="pl-PL"/>
        </w:rPr>
        <w:t>3</w:t>
      </w:r>
      <w:r w:rsidRPr="00C21E01">
        <w:rPr>
          <w:rFonts w:asciiTheme="minorHAnsi" w:eastAsia="Times New Roman" w:hAnsiTheme="minorHAnsi" w:cstheme="minorHAnsi"/>
          <w:b/>
          <w:bCs/>
          <w:lang w:eastAsia="pl-PL"/>
        </w:rPr>
        <w:t xml:space="preserve">  -  KOZETKA DO EKG  dla Oddziału Kardiologicznego (1 szt.)</w:t>
      </w:r>
    </w:p>
    <w:p w14:paraId="47E856AD" w14:textId="77777777" w:rsidR="00C21E01" w:rsidRPr="00C21E01" w:rsidRDefault="00C21E01" w:rsidP="00C21E01">
      <w:pPr>
        <w:spacing w:after="0" w:line="240" w:lineRule="auto"/>
        <w:jc w:val="left"/>
        <w:rPr>
          <w:rFonts w:asciiTheme="minorHAnsi" w:eastAsia="Times New Roman" w:hAnsiTheme="minorHAnsi" w:cstheme="minorHAnsi"/>
          <w:b/>
          <w:bCs/>
          <w:sz w:val="10"/>
          <w:szCs w:val="10"/>
          <w:lang w:eastAsia="pl-PL"/>
        </w:rPr>
      </w:pPr>
    </w:p>
    <w:tbl>
      <w:tblPr>
        <w:tblW w:w="9776" w:type="dxa"/>
        <w:tblCellMar>
          <w:left w:w="70" w:type="dxa"/>
          <w:right w:w="70" w:type="dxa"/>
        </w:tblCellMar>
        <w:tblLook w:val="04A0" w:firstRow="1" w:lastRow="0" w:firstColumn="1" w:lastColumn="0" w:noHBand="0" w:noVBand="1"/>
      </w:tblPr>
      <w:tblGrid>
        <w:gridCol w:w="704"/>
        <w:gridCol w:w="4820"/>
        <w:gridCol w:w="2268"/>
        <w:gridCol w:w="1984"/>
      </w:tblGrid>
      <w:tr w:rsidR="00C21E01" w:rsidRPr="00C21E01" w14:paraId="2CCF284F"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7521938" w14:textId="77777777" w:rsidR="00C21E01" w:rsidRPr="00C21E01" w:rsidRDefault="00C21E01" w:rsidP="00C21E01">
            <w:pPr>
              <w:spacing w:afterLines="60" w:after="144" w:line="240" w:lineRule="auto"/>
              <w:jc w:val="center"/>
              <w:rPr>
                <w:rFonts w:asciiTheme="minorHAnsi" w:eastAsia="Times New Roman" w:hAnsiTheme="minorHAnsi" w:cstheme="minorHAnsi"/>
                <w:color w:val="000000"/>
                <w:lang w:eastAsia="pl-PL"/>
              </w:rPr>
            </w:pPr>
            <w:r w:rsidRPr="00C21E01">
              <w:rPr>
                <w:rFonts w:asciiTheme="minorHAnsi" w:eastAsia="Times New Roman" w:hAnsiTheme="minorHAnsi" w:cstheme="minorHAnsi"/>
                <w:b/>
                <w:bCs/>
                <w:lang w:eastAsia="pl-PL"/>
              </w:rPr>
              <w:t>L.p.</w:t>
            </w:r>
          </w:p>
        </w:tc>
        <w:tc>
          <w:tcPr>
            <w:tcW w:w="4820" w:type="dxa"/>
            <w:tcBorders>
              <w:top w:val="single" w:sz="4" w:space="0" w:color="auto"/>
              <w:left w:val="nil"/>
              <w:bottom w:val="single" w:sz="4" w:space="0" w:color="auto"/>
              <w:right w:val="single" w:sz="4" w:space="0" w:color="auto"/>
            </w:tcBorders>
            <w:shd w:val="clear" w:color="auto" w:fill="F2F2F2" w:themeFill="background1" w:themeFillShade="F2"/>
          </w:tcPr>
          <w:p w14:paraId="639E422C" w14:textId="77777777" w:rsidR="00C21E01" w:rsidRPr="00C21E01" w:rsidRDefault="00C21E01" w:rsidP="00C21E01">
            <w:pPr>
              <w:spacing w:afterLines="60" w:after="144" w:line="240" w:lineRule="auto"/>
              <w:jc w:val="left"/>
              <w:rPr>
                <w:rFonts w:asciiTheme="minorHAnsi" w:eastAsia="Times New Roman" w:hAnsiTheme="minorHAnsi" w:cstheme="minorHAnsi"/>
                <w:color w:val="000000"/>
                <w:lang w:eastAsia="pl-PL"/>
              </w:rPr>
            </w:pPr>
            <w:r w:rsidRPr="00C21E01">
              <w:rPr>
                <w:rFonts w:asciiTheme="minorHAnsi" w:eastAsia="Times New Roman" w:hAnsiTheme="minorHAnsi" w:cstheme="minorHAnsi"/>
                <w:b/>
                <w:bCs/>
                <w:lang w:eastAsia="pl-PL"/>
              </w:rPr>
              <w:t>Opis parametru/ funkcji</w:t>
            </w: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tcPr>
          <w:p w14:paraId="495D811A" w14:textId="77777777" w:rsidR="00C21E01" w:rsidRPr="00C21E01" w:rsidRDefault="00C21E01" w:rsidP="00C21E01">
            <w:pPr>
              <w:widowControl w:val="0"/>
              <w:suppressLineNumbers/>
              <w:suppressAutoHyphens/>
              <w:snapToGrid w:val="0"/>
              <w:spacing w:before="60" w:after="0" w:line="240" w:lineRule="auto"/>
              <w:jc w:val="left"/>
              <w:rPr>
                <w:rFonts w:asciiTheme="minorHAnsi" w:eastAsia="Lucida Sans Unicode" w:hAnsiTheme="minorHAnsi" w:cstheme="minorHAnsi"/>
                <w:b/>
                <w:bCs/>
                <w:iCs/>
                <w:lang w:eastAsia="zh-CN"/>
              </w:rPr>
            </w:pPr>
            <w:r w:rsidRPr="00C21E01">
              <w:rPr>
                <w:rFonts w:asciiTheme="minorHAnsi" w:eastAsia="Lucida Sans Unicode" w:hAnsiTheme="minorHAnsi" w:cstheme="minorHAnsi"/>
                <w:b/>
                <w:bCs/>
                <w:iCs/>
                <w:lang w:eastAsia="zh-CN"/>
              </w:rPr>
              <w:t>Parametr/ funkcja</w:t>
            </w:r>
          </w:p>
          <w:p w14:paraId="232EAA99" w14:textId="77777777" w:rsidR="00C21E01" w:rsidRPr="00C21E01" w:rsidRDefault="00C21E01" w:rsidP="00C21E01">
            <w:pPr>
              <w:spacing w:afterLines="60" w:after="144" w:line="240" w:lineRule="auto"/>
              <w:jc w:val="left"/>
              <w:rPr>
                <w:rFonts w:asciiTheme="minorHAnsi" w:eastAsia="Times New Roman" w:hAnsiTheme="minorHAnsi" w:cstheme="minorHAnsi"/>
                <w:color w:val="000000"/>
                <w:lang w:eastAsia="pl-PL"/>
              </w:rPr>
            </w:pPr>
            <w:r w:rsidRPr="00C21E01">
              <w:rPr>
                <w:rFonts w:asciiTheme="minorHAnsi" w:eastAsia="Times New Roman" w:hAnsiTheme="minorHAnsi" w:cstheme="minorHAnsi"/>
                <w:b/>
                <w:bCs/>
                <w:lang w:eastAsia="pl-PL"/>
              </w:rPr>
              <w:t>Wymagany/a</w:t>
            </w:r>
          </w:p>
        </w:tc>
        <w:tc>
          <w:tcPr>
            <w:tcW w:w="1984" w:type="dxa"/>
            <w:tcBorders>
              <w:top w:val="single" w:sz="4" w:space="0" w:color="auto"/>
              <w:left w:val="nil"/>
              <w:bottom w:val="single" w:sz="4" w:space="0" w:color="auto"/>
              <w:right w:val="single" w:sz="4" w:space="0" w:color="auto"/>
            </w:tcBorders>
            <w:shd w:val="clear" w:color="auto" w:fill="F2F2F2" w:themeFill="background1" w:themeFillShade="F2"/>
          </w:tcPr>
          <w:p w14:paraId="5053757D" w14:textId="77777777" w:rsidR="00C21E01" w:rsidRPr="00C21E01" w:rsidRDefault="00C21E01" w:rsidP="00C21E01">
            <w:pPr>
              <w:spacing w:afterLines="60" w:after="144" w:line="240" w:lineRule="auto"/>
              <w:jc w:val="left"/>
              <w:rPr>
                <w:rFonts w:asciiTheme="minorHAnsi" w:eastAsia="Times New Roman" w:hAnsiTheme="minorHAnsi" w:cstheme="minorHAnsi"/>
                <w:color w:val="000000"/>
                <w:lang w:eastAsia="pl-PL"/>
              </w:rPr>
            </w:pPr>
            <w:r w:rsidRPr="00C21E01">
              <w:rPr>
                <w:rFonts w:asciiTheme="minorHAnsi" w:eastAsia="Times New Roman" w:hAnsiTheme="minorHAnsi" w:cstheme="minorHAnsi"/>
                <w:b/>
                <w:bCs/>
                <w:lang w:eastAsia="pl-PL"/>
              </w:rPr>
              <w:t>Parametr/ funkcja oferowany/a</w:t>
            </w:r>
          </w:p>
        </w:tc>
      </w:tr>
      <w:tr w:rsidR="00C21E01" w:rsidRPr="00C21E01" w14:paraId="752F8AB4"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noWrap/>
            <w:vAlign w:val="center"/>
          </w:tcPr>
          <w:p w14:paraId="224A27C2" w14:textId="77777777" w:rsidR="00C21E01" w:rsidRPr="00C21E01" w:rsidRDefault="00C21E01" w:rsidP="00C21E01">
            <w:pPr>
              <w:spacing w:afterLines="60" w:after="144" w:line="240" w:lineRule="auto"/>
              <w:jc w:val="center"/>
              <w:rPr>
                <w:rFonts w:ascii="Calibri" w:eastAsia="Times New Roman" w:hAnsi="Calibri" w:cs="Calibri"/>
                <w:b/>
                <w:color w:val="000000"/>
                <w:lang w:eastAsia="pl-PL"/>
              </w:rPr>
            </w:pPr>
          </w:p>
        </w:tc>
        <w:tc>
          <w:tcPr>
            <w:tcW w:w="4820" w:type="dxa"/>
            <w:tcBorders>
              <w:top w:val="single" w:sz="4" w:space="0" w:color="auto"/>
              <w:left w:val="nil"/>
              <w:bottom w:val="single" w:sz="4" w:space="0" w:color="auto"/>
              <w:right w:val="single" w:sz="4" w:space="0" w:color="auto"/>
            </w:tcBorders>
            <w:vAlign w:val="center"/>
          </w:tcPr>
          <w:p w14:paraId="11E3F4C7" w14:textId="77777777" w:rsidR="00C21E01" w:rsidRPr="00C21E01" w:rsidRDefault="00C21E01" w:rsidP="00C21E01">
            <w:pPr>
              <w:spacing w:after="0" w:line="240" w:lineRule="auto"/>
              <w:jc w:val="left"/>
              <w:rPr>
                <w:rFonts w:ascii="Calibri" w:eastAsia="Times New Roman" w:hAnsi="Calibri" w:cs="Calibri"/>
                <w:b/>
                <w:lang w:eastAsia="pl-PL"/>
              </w:rPr>
            </w:pPr>
            <w:r w:rsidRPr="00C21E01">
              <w:rPr>
                <w:rFonts w:ascii="Calibri" w:eastAsia="Times New Roman" w:hAnsi="Calibri" w:cs="Calibri"/>
                <w:b/>
                <w:lang w:eastAsia="pl-PL"/>
              </w:rPr>
              <w:t>Kozetka do EKG –  1 szt.</w:t>
            </w:r>
          </w:p>
        </w:tc>
        <w:tc>
          <w:tcPr>
            <w:tcW w:w="2268" w:type="dxa"/>
            <w:tcBorders>
              <w:top w:val="single" w:sz="4" w:space="0" w:color="auto"/>
              <w:left w:val="nil"/>
              <w:bottom w:val="single" w:sz="4" w:space="0" w:color="auto"/>
              <w:right w:val="single" w:sz="4" w:space="0" w:color="auto"/>
            </w:tcBorders>
          </w:tcPr>
          <w:p w14:paraId="71322BB7" w14:textId="77777777" w:rsidR="00C21E01" w:rsidRPr="00C21E01" w:rsidRDefault="00C21E01" w:rsidP="00C21E01">
            <w:pPr>
              <w:spacing w:before="60" w:afterLines="60" w:after="144" w:line="240" w:lineRule="auto"/>
              <w:jc w:val="left"/>
              <w:rPr>
                <w:rFonts w:ascii="Calibri" w:eastAsia="Times New Roman" w:hAnsi="Calibri" w:cs="Calibri"/>
                <w:b/>
                <w:color w:val="000000"/>
                <w:lang w:eastAsia="pl-PL"/>
              </w:rPr>
            </w:pPr>
            <w:r w:rsidRPr="00C21E01">
              <w:rPr>
                <w:rFonts w:ascii="Calibri" w:eastAsia="Times New Roman" w:hAnsi="Calibri" w:cs="Calibri"/>
                <w:b/>
                <w:lang w:eastAsia="pl-PL"/>
              </w:rPr>
              <w:t>Model/nazwa, producent - podać</w:t>
            </w:r>
          </w:p>
        </w:tc>
        <w:tc>
          <w:tcPr>
            <w:tcW w:w="1984" w:type="dxa"/>
            <w:tcBorders>
              <w:top w:val="single" w:sz="4" w:space="0" w:color="auto"/>
              <w:left w:val="nil"/>
              <w:bottom w:val="single" w:sz="4" w:space="0" w:color="auto"/>
              <w:right w:val="single" w:sz="4" w:space="0" w:color="auto"/>
            </w:tcBorders>
          </w:tcPr>
          <w:p w14:paraId="2CC3F8E1" w14:textId="77777777" w:rsidR="00C21E01" w:rsidRPr="00C21E01" w:rsidRDefault="00C21E01" w:rsidP="00C21E01">
            <w:pPr>
              <w:spacing w:afterLines="60" w:after="144" w:line="240" w:lineRule="auto"/>
              <w:jc w:val="left"/>
              <w:rPr>
                <w:rFonts w:ascii="Calibri" w:eastAsia="Times New Roman" w:hAnsi="Calibri" w:cs="Calibri"/>
                <w:b/>
                <w:color w:val="000000"/>
                <w:lang w:eastAsia="pl-PL"/>
              </w:rPr>
            </w:pPr>
          </w:p>
        </w:tc>
      </w:tr>
      <w:tr w:rsidR="00C21E01" w:rsidRPr="00C21E01" w14:paraId="33A755B7"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noWrap/>
            <w:vAlign w:val="center"/>
          </w:tcPr>
          <w:p w14:paraId="3BE919B8" w14:textId="77777777" w:rsidR="00C21E01" w:rsidRPr="00C21E01" w:rsidRDefault="00C21E01" w:rsidP="00C21E01">
            <w:pPr>
              <w:spacing w:afterLines="60" w:after="144" w:line="240" w:lineRule="auto"/>
              <w:jc w:val="center"/>
              <w:rPr>
                <w:rFonts w:ascii="Calibri" w:eastAsia="Times New Roman" w:hAnsi="Calibri" w:cs="Calibri"/>
                <w:bCs/>
                <w:color w:val="000000"/>
                <w:lang w:eastAsia="pl-PL"/>
              </w:rPr>
            </w:pPr>
          </w:p>
        </w:tc>
        <w:tc>
          <w:tcPr>
            <w:tcW w:w="4820" w:type="dxa"/>
            <w:tcBorders>
              <w:top w:val="single" w:sz="4" w:space="0" w:color="auto"/>
              <w:left w:val="nil"/>
              <w:bottom w:val="single" w:sz="4" w:space="0" w:color="auto"/>
              <w:right w:val="single" w:sz="4" w:space="0" w:color="auto"/>
            </w:tcBorders>
            <w:vAlign w:val="bottom"/>
          </w:tcPr>
          <w:p w14:paraId="788C8B45" w14:textId="143E47EE" w:rsidR="00C21E01" w:rsidRPr="00C21E01" w:rsidRDefault="00C21E01" w:rsidP="00C21E01">
            <w:pPr>
              <w:spacing w:before="60" w:line="240" w:lineRule="auto"/>
              <w:jc w:val="left"/>
              <w:rPr>
                <w:rFonts w:ascii="Calibri" w:eastAsia="Times New Roman" w:hAnsi="Calibri" w:cs="Calibri"/>
                <w:bCs/>
                <w:lang w:eastAsia="pl-PL"/>
              </w:rPr>
            </w:pPr>
            <w:r w:rsidRPr="00C21E01">
              <w:rPr>
                <w:rFonts w:asciiTheme="minorHAnsi" w:eastAsia="Times New Roman" w:hAnsiTheme="minorHAnsi" w:cstheme="minorHAnsi"/>
                <w:color w:val="000000"/>
                <w:lang w:eastAsia="pl-PL"/>
              </w:rPr>
              <w:t xml:space="preserve">Rok produkcji (nie </w:t>
            </w:r>
            <w:r>
              <w:rPr>
                <w:rFonts w:asciiTheme="minorHAnsi" w:eastAsia="Times New Roman" w:hAnsiTheme="minorHAnsi" w:cstheme="minorHAnsi"/>
                <w:color w:val="000000"/>
                <w:lang w:eastAsia="pl-PL"/>
              </w:rPr>
              <w:t>wcze</w:t>
            </w:r>
            <w:r w:rsidR="00BC0EDE">
              <w:rPr>
                <w:rFonts w:asciiTheme="minorHAnsi" w:eastAsia="Times New Roman" w:hAnsiTheme="minorHAnsi" w:cstheme="minorHAnsi"/>
                <w:color w:val="000000"/>
                <w:lang w:eastAsia="pl-PL"/>
              </w:rPr>
              <w:t>ś</w:t>
            </w:r>
            <w:r>
              <w:rPr>
                <w:rFonts w:asciiTheme="minorHAnsi" w:eastAsia="Times New Roman" w:hAnsiTheme="minorHAnsi" w:cstheme="minorHAnsi"/>
                <w:color w:val="000000"/>
                <w:lang w:eastAsia="pl-PL"/>
              </w:rPr>
              <w:t>niej</w:t>
            </w:r>
            <w:r w:rsidRPr="00C21E01">
              <w:rPr>
                <w:rFonts w:asciiTheme="minorHAnsi" w:eastAsia="Times New Roman" w:hAnsiTheme="minorHAnsi" w:cstheme="minorHAnsi"/>
                <w:color w:val="000000"/>
                <w:lang w:eastAsia="pl-PL"/>
              </w:rPr>
              <w:t>szy niż 2025)</w:t>
            </w:r>
          </w:p>
        </w:tc>
        <w:tc>
          <w:tcPr>
            <w:tcW w:w="2268" w:type="dxa"/>
            <w:tcBorders>
              <w:top w:val="single" w:sz="4" w:space="0" w:color="auto"/>
              <w:left w:val="nil"/>
              <w:bottom w:val="single" w:sz="4" w:space="0" w:color="auto"/>
              <w:right w:val="single" w:sz="4" w:space="0" w:color="auto"/>
            </w:tcBorders>
          </w:tcPr>
          <w:p w14:paraId="42C7D7B1" w14:textId="77777777" w:rsidR="00C21E01" w:rsidRPr="00C21E01" w:rsidRDefault="00C21E01" w:rsidP="00C21E01">
            <w:pPr>
              <w:spacing w:afterLines="60" w:after="144" w:line="240" w:lineRule="auto"/>
              <w:jc w:val="left"/>
              <w:rPr>
                <w:rFonts w:asciiTheme="minorHAnsi" w:eastAsia="Times New Roman" w:hAnsiTheme="minorHAnsi" w:cstheme="minorHAnsi"/>
                <w:color w:val="000000"/>
                <w:lang w:eastAsia="pl-PL"/>
              </w:rPr>
            </w:pPr>
            <w:r w:rsidRPr="00C21E01">
              <w:rPr>
                <w:rFonts w:asciiTheme="minorHAnsi" w:eastAsia="Times New Roman" w:hAnsiTheme="minorHAnsi" w:cstheme="minorHAnsi"/>
                <w:bCs/>
                <w:lang w:eastAsia="pl-PL"/>
              </w:rPr>
              <w:t>TAK, podać</w:t>
            </w:r>
          </w:p>
        </w:tc>
        <w:tc>
          <w:tcPr>
            <w:tcW w:w="1984" w:type="dxa"/>
            <w:tcBorders>
              <w:top w:val="single" w:sz="4" w:space="0" w:color="auto"/>
              <w:left w:val="nil"/>
              <w:bottom w:val="single" w:sz="4" w:space="0" w:color="auto"/>
              <w:right w:val="single" w:sz="4" w:space="0" w:color="auto"/>
            </w:tcBorders>
          </w:tcPr>
          <w:p w14:paraId="07AA846F"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p>
        </w:tc>
      </w:tr>
      <w:tr w:rsidR="00C21E01" w:rsidRPr="00C21E01" w14:paraId="374A41C9"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noWrap/>
            <w:vAlign w:val="center"/>
          </w:tcPr>
          <w:p w14:paraId="35901A95" w14:textId="77777777" w:rsidR="00C21E01" w:rsidRPr="00C21E01" w:rsidRDefault="00C21E01" w:rsidP="00C21E01">
            <w:pPr>
              <w:spacing w:afterLines="60" w:after="144" w:line="240" w:lineRule="auto"/>
              <w:jc w:val="center"/>
              <w:rPr>
                <w:rFonts w:ascii="Calibri" w:eastAsia="Times New Roman" w:hAnsi="Calibri" w:cs="Calibri"/>
                <w:bCs/>
                <w:color w:val="000000"/>
                <w:lang w:eastAsia="pl-PL"/>
              </w:rPr>
            </w:pPr>
            <w:r w:rsidRPr="00C21E01">
              <w:rPr>
                <w:rFonts w:ascii="Calibri" w:eastAsia="Times New Roman" w:hAnsi="Calibri" w:cs="Calibri"/>
                <w:bCs/>
                <w:color w:val="000000"/>
                <w:lang w:eastAsia="pl-PL"/>
              </w:rPr>
              <w:t>1</w:t>
            </w:r>
          </w:p>
        </w:tc>
        <w:tc>
          <w:tcPr>
            <w:tcW w:w="4820" w:type="dxa"/>
            <w:tcBorders>
              <w:top w:val="single" w:sz="4" w:space="0" w:color="auto"/>
              <w:left w:val="nil"/>
              <w:bottom w:val="single" w:sz="4" w:space="0" w:color="auto"/>
              <w:right w:val="single" w:sz="4" w:space="0" w:color="auto"/>
            </w:tcBorders>
          </w:tcPr>
          <w:p w14:paraId="74589C72" w14:textId="77777777" w:rsidR="00C21E01" w:rsidRPr="00C21E01" w:rsidRDefault="00C21E01" w:rsidP="00C21E01">
            <w:pPr>
              <w:spacing w:before="60" w:line="240" w:lineRule="auto"/>
              <w:jc w:val="left"/>
              <w:rPr>
                <w:rFonts w:ascii="Calibri" w:eastAsia="Times New Roman" w:hAnsi="Calibri" w:cs="Calibri"/>
                <w:bCs/>
                <w:lang w:eastAsia="pl-PL"/>
              </w:rPr>
            </w:pPr>
            <w:r w:rsidRPr="00C21E01">
              <w:rPr>
                <w:rFonts w:ascii="Calibri" w:eastAsia="Times New Roman" w:hAnsi="Calibri" w:cs="Calibri"/>
                <w:bCs/>
                <w:lang w:eastAsia="pl-PL"/>
              </w:rPr>
              <w:t xml:space="preserve">Lekka drewniana konstrukcja. </w:t>
            </w:r>
          </w:p>
        </w:tc>
        <w:tc>
          <w:tcPr>
            <w:tcW w:w="2268" w:type="dxa"/>
            <w:tcBorders>
              <w:top w:val="single" w:sz="4" w:space="0" w:color="auto"/>
              <w:left w:val="nil"/>
              <w:bottom w:val="single" w:sz="4" w:space="0" w:color="auto"/>
              <w:right w:val="single" w:sz="4" w:space="0" w:color="auto"/>
            </w:tcBorders>
          </w:tcPr>
          <w:p w14:paraId="0676A4D9"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r w:rsidRPr="00C21E01">
              <w:rPr>
                <w:rFonts w:asciiTheme="minorHAnsi" w:eastAsia="Times New Roman" w:hAnsiTheme="minorHAnsi" w:cstheme="minorHAnsi"/>
                <w:color w:val="000000"/>
                <w:lang w:eastAsia="pl-PL"/>
              </w:rPr>
              <w:t>TAK</w:t>
            </w:r>
          </w:p>
        </w:tc>
        <w:tc>
          <w:tcPr>
            <w:tcW w:w="1984" w:type="dxa"/>
            <w:tcBorders>
              <w:top w:val="single" w:sz="4" w:space="0" w:color="auto"/>
              <w:left w:val="nil"/>
              <w:bottom w:val="single" w:sz="4" w:space="0" w:color="auto"/>
              <w:right w:val="single" w:sz="4" w:space="0" w:color="auto"/>
            </w:tcBorders>
          </w:tcPr>
          <w:p w14:paraId="109ECDCF"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p>
        </w:tc>
      </w:tr>
      <w:tr w:rsidR="00C21E01" w:rsidRPr="00C21E01" w14:paraId="07FF2F0E"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noWrap/>
            <w:vAlign w:val="center"/>
          </w:tcPr>
          <w:p w14:paraId="36CA8FB7" w14:textId="77777777" w:rsidR="00C21E01" w:rsidRPr="00C21E01" w:rsidRDefault="00C21E01" w:rsidP="00C21E01">
            <w:pPr>
              <w:spacing w:afterLines="60" w:after="144" w:line="240" w:lineRule="auto"/>
              <w:jc w:val="center"/>
              <w:rPr>
                <w:rFonts w:ascii="Calibri" w:eastAsia="Times New Roman" w:hAnsi="Calibri" w:cs="Calibri"/>
                <w:bCs/>
                <w:color w:val="000000"/>
                <w:lang w:eastAsia="pl-PL"/>
              </w:rPr>
            </w:pPr>
            <w:r w:rsidRPr="00C21E01">
              <w:rPr>
                <w:rFonts w:ascii="Calibri" w:eastAsia="Times New Roman" w:hAnsi="Calibri" w:cs="Calibri"/>
                <w:bCs/>
                <w:color w:val="000000"/>
                <w:lang w:eastAsia="pl-PL"/>
              </w:rPr>
              <w:t>2</w:t>
            </w:r>
          </w:p>
        </w:tc>
        <w:tc>
          <w:tcPr>
            <w:tcW w:w="4820" w:type="dxa"/>
            <w:tcBorders>
              <w:top w:val="single" w:sz="4" w:space="0" w:color="auto"/>
              <w:left w:val="nil"/>
              <w:bottom w:val="single" w:sz="4" w:space="0" w:color="auto"/>
              <w:right w:val="single" w:sz="4" w:space="0" w:color="auto"/>
            </w:tcBorders>
          </w:tcPr>
          <w:p w14:paraId="13F83534" w14:textId="77777777" w:rsidR="00C21E01" w:rsidRPr="00C21E01" w:rsidRDefault="00C21E01" w:rsidP="00C21E01">
            <w:pPr>
              <w:spacing w:before="60" w:line="240" w:lineRule="auto"/>
              <w:jc w:val="left"/>
              <w:rPr>
                <w:rFonts w:ascii="Calibri" w:eastAsia="Times New Roman" w:hAnsi="Calibri" w:cs="Calibri"/>
                <w:bCs/>
                <w:lang w:eastAsia="pl-PL"/>
              </w:rPr>
            </w:pPr>
            <w:r w:rsidRPr="00C21E01">
              <w:rPr>
                <w:rFonts w:ascii="Calibri" w:eastAsia="Times New Roman" w:hAnsi="Calibri" w:cs="Calibri"/>
                <w:bCs/>
                <w:lang w:eastAsia="pl-PL"/>
              </w:rPr>
              <w:t>Ruchoma część leża pozwala na ułożenie pacjenta nie tylko w pozycji leżącej, ale również w pozycji półleżącej.</w:t>
            </w:r>
          </w:p>
        </w:tc>
        <w:tc>
          <w:tcPr>
            <w:tcW w:w="2268" w:type="dxa"/>
            <w:tcBorders>
              <w:top w:val="single" w:sz="4" w:space="0" w:color="auto"/>
              <w:left w:val="nil"/>
              <w:bottom w:val="single" w:sz="4" w:space="0" w:color="auto"/>
              <w:right w:val="single" w:sz="4" w:space="0" w:color="auto"/>
            </w:tcBorders>
          </w:tcPr>
          <w:p w14:paraId="341DB793"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r w:rsidRPr="00C21E01">
              <w:rPr>
                <w:rFonts w:asciiTheme="minorHAnsi" w:eastAsia="Times New Roman" w:hAnsiTheme="minorHAnsi" w:cstheme="minorHAnsi"/>
                <w:color w:val="000000"/>
                <w:lang w:eastAsia="pl-PL"/>
              </w:rPr>
              <w:t>TAK</w:t>
            </w:r>
          </w:p>
        </w:tc>
        <w:tc>
          <w:tcPr>
            <w:tcW w:w="1984" w:type="dxa"/>
            <w:tcBorders>
              <w:top w:val="single" w:sz="4" w:space="0" w:color="auto"/>
              <w:left w:val="nil"/>
              <w:bottom w:val="single" w:sz="4" w:space="0" w:color="auto"/>
              <w:right w:val="single" w:sz="4" w:space="0" w:color="auto"/>
            </w:tcBorders>
          </w:tcPr>
          <w:p w14:paraId="73185844"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p>
        </w:tc>
      </w:tr>
      <w:tr w:rsidR="00C21E01" w:rsidRPr="00C21E01" w14:paraId="13B1797C"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noWrap/>
            <w:vAlign w:val="center"/>
          </w:tcPr>
          <w:p w14:paraId="63BCD36C" w14:textId="77777777" w:rsidR="00C21E01" w:rsidRPr="00C21E01" w:rsidRDefault="00C21E01" w:rsidP="00C21E01">
            <w:pPr>
              <w:spacing w:afterLines="60" w:after="144" w:line="240" w:lineRule="auto"/>
              <w:jc w:val="center"/>
              <w:rPr>
                <w:rFonts w:ascii="Calibri" w:eastAsia="Times New Roman" w:hAnsi="Calibri" w:cs="Calibri"/>
                <w:bCs/>
                <w:color w:val="000000"/>
                <w:lang w:eastAsia="pl-PL"/>
              </w:rPr>
            </w:pPr>
            <w:r w:rsidRPr="00C21E01">
              <w:rPr>
                <w:rFonts w:ascii="Calibri" w:eastAsia="Times New Roman" w:hAnsi="Calibri" w:cs="Calibri"/>
                <w:bCs/>
                <w:color w:val="000000"/>
                <w:lang w:eastAsia="pl-PL"/>
              </w:rPr>
              <w:t>3</w:t>
            </w:r>
          </w:p>
        </w:tc>
        <w:tc>
          <w:tcPr>
            <w:tcW w:w="4820" w:type="dxa"/>
            <w:tcBorders>
              <w:top w:val="single" w:sz="4" w:space="0" w:color="auto"/>
              <w:left w:val="nil"/>
              <w:bottom w:val="single" w:sz="4" w:space="0" w:color="auto"/>
              <w:right w:val="single" w:sz="4" w:space="0" w:color="auto"/>
            </w:tcBorders>
          </w:tcPr>
          <w:p w14:paraId="5E07BDEF" w14:textId="77777777" w:rsidR="00C21E01" w:rsidRPr="00C21E01" w:rsidRDefault="00C21E01" w:rsidP="00C21E01">
            <w:pPr>
              <w:spacing w:before="60" w:line="240" w:lineRule="auto"/>
              <w:jc w:val="left"/>
              <w:rPr>
                <w:rFonts w:ascii="Calibri" w:eastAsia="Times New Roman" w:hAnsi="Calibri" w:cs="Calibri"/>
                <w:bCs/>
                <w:lang w:eastAsia="pl-PL"/>
              </w:rPr>
            </w:pPr>
            <w:r w:rsidRPr="00C21E01">
              <w:rPr>
                <w:rFonts w:ascii="Calibri" w:eastAsia="Times New Roman" w:hAnsi="Calibri" w:cs="Calibri"/>
                <w:bCs/>
                <w:lang w:eastAsia="pl-PL"/>
              </w:rPr>
              <w:t>Blat obity materiałem skóropodobnym lub winylowym o wysokich parametrach wytrzymałościowych, dostępnym w szerokiej gamie kolorystycznej.</w:t>
            </w:r>
          </w:p>
        </w:tc>
        <w:tc>
          <w:tcPr>
            <w:tcW w:w="2268" w:type="dxa"/>
            <w:tcBorders>
              <w:top w:val="single" w:sz="4" w:space="0" w:color="auto"/>
              <w:left w:val="nil"/>
              <w:bottom w:val="single" w:sz="4" w:space="0" w:color="auto"/>
              <w:right w:val="single" w:sz="4" w:space="0" w:color="auto"/>
            </w:tcBorders>
          </w:tcPr>
          <w:p w14:paraId="6A0E62A6"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r w:rsidRPr="00C21E01">
              <w:rPr>
                <w:rFonts w:asciiTheme="minorHAnsi" w:eastAsia="Times New Roman" w:hAnsiTheme="minorHAnsi" w:cstheme="minorHAnsi"/>
                <w:color w:val="000000"/>
                <w:lang w:eastAsia="pl-PL"/>
              </w:rPr>
              <w:t>TAK</w:t>
            </w:r>
          </w:p>
        </w:tc>
        <w:tc>
          <w:tcPr>
            <w:tcW w:w="1984" w:type="dxa"/>
            <w:tcBorders>
              <w:top w:val="single" w:sz="4" w:space="0" w:color="auto"/>
              <w:left w:val="nil"/>
              <w:bottom w:val="single" w:sz="4" w:space="0" w:color="auto"/>
              <w:right w:val="single" w:sz="4" w:space="0" w:color="auto"/>
            </w:tcBorders>
          </w:tcPr>
          <w:p w14:paraId="44EB5891"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p>
        </w:tc>
      </w:tr>
      <w:tr w:rsidR="00C21E01" w:rsidRPr="00C21E01" w14:paraId="2C2D98F9"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noWrap/>
            <w:vAlign w:val="center"/>
          </w:tcPr>
          <w:p w14:paraId="1A8E567A" w14:textId="77777777" w:rsidR="00C21E01" w:rsidRPr="00C21E01" w:rsidRDefault="00C21E01" w:rsidP="00C21E01">
            <w:pPr>
              <w:spacing w:afterLines="60" w:after="144" w:line="240" w:lineRule="auto"/>
              <w:jc w:val="center"/>
              <w:rPr>
                <w:rFonts w:ascii="Calibri" w:eastAsia="Times New Roman" w:hAnsi="Calibri" w:cs="Calibri"/>
                <w:bCs/>
                <w:color w:val="000000"/>
                <w:lang w:eastAsia="pl-PL"/>
              </w:rPr>
            </w:pPr>
            <w:r w:rsidRPr="00C21E01">
              <w:rPr>
                <w:rFonts w:ascii="Calibri" w:eastAsia="Times New Roman" w:hAnsi="Calibri" w:cs="Calibri"/>
                <w:bCs/>
                <w:color w:val="000000"/>
                <w:lang w:eastAsia="pl-PL"/>
              </w:rPr>
              <w:t>4</w:t>
            </w:r>
          </w:p>
        </w:tc>
        <w:tc>
          <w:tcPr>
            <w:tcW w:w="4820" w:type="dxa"/>
            <w:tcBorders>
              <w:top w:val="single" w:sz="4" w:space="0" w:color="auto"/>
              <w:left w:val="nil"/>
              <w:bottom w:val="single" w:sz="4" w:space="0" w:color="auto"/>
              <w:right w:val="single" w:sz="4" w:space="0" w:color="auto"/>
            </w:tcBorders>
          </w:tcPr>
          <w:p w14:paraId="61984449" w14:textId="54ECF2E3" w:rsidR="00C21E01" w:rsidRPr="00C21E01" w:rsidRDefault="00C21E01" w:rsidP="00C21E01">
            <w:pPr>
              <w:spacing w:before="60" w:line="240" w:lineRule="auto"/>
              <w:jc w:val="left"/>
              <w:rPr>
                <w:rFonts w:ascii="Calibri" w:eastAsia="Times New Roman" w:hAnsi="Calibri" w:cs="Calibri"/>
                <w:bCs/>
                <w:lang w:eastAsia="pl-PL"/>
              </w:rPr>
            </w:pPr>
            <w:r w:rsidRPr="00C21E01">
              <w:rPr>
                <w:rFonts w:ascii="Calibri" w:eastAsia="Times New Roman" w:hAnsi="Calibri" w:cs="Calibri"/>
                <w:bCs/>
                <w:lang w:eastAsia="pl-PL"/>
              </w:rPr>
              <w:t>Długość: min. 2000 mm</w:t>
            </w:r>
          </w:p>
        </w:tc>
        <w:tc>
          <w:tcPr>
            <w:tcW w:w="2268" w:type="dxa"/>
            <w:tcBorders>
              <w:top w:val="single" w:sz="4" w:space="0" w:color="auto"/>
              <w:left w:val="nil"/>
              <w:bottom w:val="single" w:sz="4" w:space="0" w:color="auto"/>
              <w:right w:val="single" w:sz="4" w:space="0" w:color="auto"/>
            </w:tcBorders>
          </w:tcPr>
          <w:p w14:paraId="298086AD"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r w:rsidRPr="00C21E01">
              <w:rPr>
                <w:rFonts w:asciiTheme="minorHAnsi" w:eastAsia="Times New Roman" w:hAnsiTheme="minorHAnsi" w:cstheme="minorHAnsi"/>
                <w:color w:val="000000"/>
                <w:lang w:eastAsia="pl-PL"/>
              </w:rPr>
              <w:t>TAK, podać</w:t>
            </w:r>
          </w:p>
        </w:tc>
        <w:tc>
          <w:tcPr>
            <w:tcW w:w="1984" w:type="dxa"/>
            <w:tcBorders>
              <w:top w:val="single" w:sz="4" w:space="0" w:color="auto"/>
              <w:left w:val="nil"/>
              <w:bottom w:val="single" w:sz="4" w:space="0" w:color="auto"/>
              <w:right w:val="single" w:sz="4" w:space="0" w:color="auto"/>
            </w:tcBorders>
          </w:tcPr>
          <w:p w14:paraId="42BB72BD"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p>
        </w:tc>
      </w:tr>
      <w:tr w:rsidR="00C21E01" w:rsidRPr="00C21E01" w14:paraId="3AD1BD33"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noWrap/>
            <w:vAlign w:val="center"/>
          </w:tcPr>
          <w:p w14:paraId="6C5259E7" w14:textId="77777777" w:rsidR="00C21E01" w:rsidRPr="00C21E01" w:rsidRDefault="00C21E01" w:rsidP="00C21E01">
            <w:pPr>
              <w:spacing w:afterLines="60" w:after="144" w:line="240" w:lineRule="auto"/>
              <w:jc w:val="center"/>
              <w:rPr>
                <w:rFonts w:ascii="Calibri" w:eastAsia="Times New Roman" w:hAnsi="Calibri" w:cs="Calibri"/>
                <w:bCs/>
                <w:color w:val="000000"/>
                <w:lang w:eastAsia="pl-PL"/>
              </w:rPr>
            </w:pPr>
            <w:r w:rsidRPr="00C21E01">
              <w:rPr>
                <w:rFonts w:ascii="Calibri" w:eastAsia="Times New Roman" w:hAnsi="Calibri" w:cs="Calibri"/>
                <w:bCs/>
                <w:color w:val="000000"/>
                <w:lang w:eastAsia="pl-PL"/>
              </w:rPr>
              <w:t>5</w:t>
            </w:r>
          </w:p>
        </w:tc>
        <w:tc>
          <w:tcPr>
            <w:tcW w:w="4820" w:type="dxa"/>
            <w:tcBorders>
              <w:top w:val="single" w:sz="4" w:space="0" w:color="auto"/>
              <w:left w:val="nil"/>
              <w:bottom w:val="single" w:sz="4" w:space="0" w:color="auto"/>
              <w:right w:val="single" w:sz="4" w:space="0" w:color="auto"/>
            </w:tcBorders>
          </w:tcPr>
          <w:p w14:paraId="2E4FDDC4" w14:textId="1CE0B1D4" w:rsidR="00C21E01" w:rsidRPr="00C21E01" w:rsidRDefault="00C21E01" w:rsidP="00C21E01">
            <w:pPr>
              <w:spacing w:before="60" w:line="240" w:lineRule="auto"/>
              <w:jc w:val="left"/>
              <w:rPr>
                <w:rFonts w:ascii="Calibri" w:eastAsia="Times New Roman" w:hAnsi="Calibri" w:cs="Calibri"/>
                <w:bCs/>
                <w:vertAlign w:val="superscript"/>
                <w:lang w:eastAsia="pl-PL"/>
              </w:rPr>
            </w:pPr>
            <w:r w:rsidRPr="00C21E01">
              <w:rPr>
                <w:rFonts w:ascii="Calibri" w:eastAsia="Times New Roman" w:hAnsi="Calibri" w:cs="Calibri"/>
                <w:bCs/>
                <w:lang w:eastAsia="pl-PL"/>
              </w:rPr>
              <w:t>Szerokość: min. 700 mm</w:t>
            </w:r>
          </w:p>
        </w:tc>
        <w:tc>
          <w:tcPr>
            <w:tcW w:w="2268" w:type="dxa"/>
            <w:tcBorders>
              <w:top w:val="single" w:sz="4" w:space="0" w:color="auto"/>
              <w:left w:val="nil"/>
              <w:bottom w:val="single" w:sz="4" w:space="0" w:color="auto"/>
              <w:right w:val="single" w:sz="4" w:space="0" w:color="auto"/>
            </w:tcBorders>
          </w:tcPr>
          <w:p w14:paraId="48FB82F1"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r w:rsidRPr="00C21E01">
              <w:rPr>
                <w:rFonts w:asciiTheme="minorHAnsi" w:eastAsia="Times New Roman" w:hAnsiTheme="minorHAnsi" w:cstheme="minorHAnsi"/>
                <w:color w:val="000000"/>
                <w:lang w:eastAsia="pl-PL"/>
              </w:rPr>
              <w:t>TAK, podać</w:t>
            </w:r>
          </w:p>
        </w:tc>
        <w:tc>
          <w:tcPr>
            <w:tcW w:w="1984" w:type="dxa"/>
            <w:tcBorders>
              <w:top w:val="single" w:sz="4" w:space="0" w:color="auto"/>
              <w:left w:val="nil"/>
              <w:bottom w:val="single" w:sz="4" w:space="0" w:color="auto"/>
              <w:right w:val="single" w:sz="4" w:space="0" w:color="auto"/>
            </w:tcBorders>
          </w:tcPr>
          <w:p w14:paraId="73DB301D"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p>
        </w:tc>
      </w:tr>
      <w:tr w:rsidR="00C21E01" w:rsidRPr="00C21E01" w14:paraId="47902FC1"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noWrap/>
            <w:vAlign w:val="center"/>
          </w:tcPr>
          <w:p w14:paraId="1B542053" w14:textId="77777777" w:rsidR="00C21E01" w:rsidRPr="00C21E01" w:rsidRDefault="00C21E01" w:rsidP="00C21E01">
            <w:pPr>
              <w:spacing w:afterLines="60" w:after="144" w:line="240" w:lineRule="auto"/>
              <w:jc w:val="center"/>
              <w:rPr>
                <w:rFonts w:ascii="Calibri" w:eastAsia="Times New Roman" w:hAnsi="Calibri" w:cs="Calibri"/>
                <w:bCs/>
                <w:color w:val="000000"/>
                <w:lang w:eastAsia="pl-PL"/>
              </w:rPr>
            </w:pPr>
            <w:r w:rsidRPr="00C21E01">
              <w:rPr>
                <w:rFonts w:ascii="Calibri" w:eastAsia="Times New Roman" w:hAnsi="Calibri" w:cs="Calibri"/>
                <w:bCs/>
                <w:color w:val="000000"/>
                <w:lang w:eastAsia="pl-PL"/>
              </w:rPr>
              <w:t>6</w:t>
            </w:r>
          </w:p>
        </w:tc>
        <w:tc>
          <w:tcPr>
            <w:tcW w:w="4820" w:type="dxa"/>
            <w:tcBorders>
              <w:top w:val="single" w:sz="4" w:space="0" w:color="auto"/>
              <w:left w:val="nil"/>
              <w:bottom w:val="single" w:sz="4" w:space="0" w:color="auto"/>
              <w:right w:val="single" w:sz="4" w:space="0" w:color="auto"/>
            </w:tcBorders>
          </w:tcPr>
          <w:p w14:paraId="0568DEFB" w14:textId="319CAB0B" w:rsidR="00C21E01" w:rsidRPr="00C21E01" w:rsidRDefault="00C21E01" w:rsidP="00C21E01">
            <w:pPr>
              <w:spacing w:before="60" w:line="240" w:lineRule="auto"/>
              <w:jc w:val="left"/>
              <w:rPr>
                <w:rFonts w:ascii="Calibri" w:eastAsia="Times New Roman" w:hAnsi="Calibri" w:cs="Calibri"/>
                <w:bCs/>
                <w:lang w:eastAsia="pl-PL"/>
              </w:rPr>
            </w:pPr>
            <w:r w:rsidRPr="00C21E01">
              <w:rPr>
                <w:rFonts w:ascii="Calibri" w:eastAsia="Times New Roman" w:hAnsi="Calibri" w:cs="Calibri"/>
                <w:bCs/>
                <w:lang w:eastAsia="pl-PL"/>
              </w:rPr>
              <w:t>Wysokość: min. 760 mm</w:t>
            </w:r>
          </w:p>
        </w:tc>
        <w:tc>
          <w:tcPr>
            <w:tcW w:w="2268" w:type="dxa"/>
            <w:tcBorders>
              <w:top w:val="single" w:sz="4" w:space="0" w:color="auto"/>
              <w:left w:val="nil"/>
              <w:bottom w:val="single" w:sz="4" w:space="0" w:color="auto"/>
              <w:right w:val="single" w:sz="4" w:space="0" w:color="auto"/>
            </w:tcBorders>
          </w:tcPr>
          <w:p w14:paraId="233EF9F5"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r w:rsidRPr="00C21E01">
              <w:rPr>
                <w:rFonts w:asciiTheme="minorHAnsi" w:eastAsia="Times New Roman" w:hAnsiTheme="minorHAnsi" w:cstheme="minorHAnsi"/>
                <w:color w:val="000000"/>
                <w:lang w:eastAsia="pl-PL"/>
              </w:rPr>
              <w:t>TAK, podać</w:t>
            </w:r>
          </w:p>
        </w:tc>
        <w:tc>
          <w:tcPr>
            <w:tcW w:w="1984" w:type="dxa"/>
            <w:tcBorders>
              <w:top w:val="single" w:sz="4" w:space="0" w:color="auto"/>
              <w:left w:val="nil"/>
              <w:bottom w:val="single" w:sz="4" w:space="0" w:color="auto"/>
              <w:right w:val="single" w:sz="4" w:space="0" w:color="auto"/>
            </w:tcBorders>
          </w:tcPr>
          <w:p w14:paraId="4207FD60"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p>
        </w:tc>
      </w:tr>
      <w:tr w:rsidR="00C21E01" w:rsidRPr="00C21E01" w14:paraId="7A221518"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noWrap/>
            <w:vAlign w:val="center"/>
          </w:tcPr>
          <w:p w14:paraId="0184DDD4" w14:textId="77777777" w:rsidR="00C21E01" w:rsidRPr="00C21E01" w:rsidRDefault="00C21E01" w:rsidP="00C21E01">
            <w:pPr>
              <w:spacing w:afterLines="60" w:after="144" w:line="240" w:lineRule="auto"/>
              <w:jc w:val="center"/>
              <w:rPr>
                <w:rFonts w:ascii="Calibri" w:eastAsia="Times New Roman" w:hAnsi="Calibri" w:cs="Calibri"/>
                <w:bCs/>
                <w:color w:val="000000"/>
                <w:lang w:eastAsia="pl-PL"/>
              </w:rPr>
            </w:pPr>
            <w:r w:rsidRPr="00C21E01">
              <w:rPr>
                <w:rFonts w:ascii="Calibri" w:eastAsia="Times New Roman" w:hAnsi="Calibri" w:cs="Calibri"/>
                <w:bCs/>
                <w:color w:val="000000"/>
                <w:lang w:eastAsia="pl-PL"/>
              </w:rPr>
              <w:t>7</w:t>
            </w:r>
          </w:p>
        </w:tc>
        <w:tc>
          <w:tcPr>
            <w:tcW w:w="4820" w:type="dxa"/>
            <w:tcBorders>
              <w:top w:val="single" w:sz="4" w:space="0" w:color="auto"/>
              <w:left w:val="nil"/>
              <w:bottom w:val="single" w:sz="4" w:space="0" w:color="auto"/>
              <w:right w:val="single" w:sz="4" w:space="0" w:color="auto"/>
            </w:tcBorders>
          </w:tcPr>
          <w:p w14:paraId="613EB1E8" w14:textId="77777777" w:rsidR="00C21E01" w:rsidRPr="00C21E01" w:rsidRDefault="00C21E01" w:rsidP="00C21E01">
            <w:pPr>
              <w:spacing w:before="60" w:line="240" w:lineRule="auto"/>
              <w:jc w:val="left"/>
              <w:rPr>
                <w:rFonts w:ascii="Calibri" w:eastAsia="Times New Roman" w:hAnsi="Calibri" w:cs="Calibri"/>
                <w:bCs/>
                <w:lang w:eastAsia="pl-PL"/>
              </w:rPr>
            </w:pPr>
            <w:r w:rsidRPr="00C21E01">
              <w:rPr>
                <w:rFonts w:ascii="Calibri" w:eastAsia="Times New Roman" w:hAnsi="Calibri" w:cs="Calibri"/>
                <w:bCs/>
                <w:lang w:eastAsia="pl-PL"/>
              </w:rPr>
              <w:t>Regulacja kąta nachylenia zagłówka:                                     min. od 0 ° do + 35 °</w:t>
            </w:r>
          </w:p>
        </w:tc>
        <w:tc>
          <w:tcPr>
            <w:tcW w:w="2268" w:type="dxa"/>
            <w:tcBorders>
              <w:top w:val="single" w:sz="4" w:space="0" w:color="auto"/>
              <w:left w:val="nil"/>
              <w:bottom w:val="single" w:sz="4" w:space="0" w:color="auto"/>
              <w:right w:val="single" w:sz="4" w:space="0" w:color="auto"/>
            </w:tcBorders>
          </w:tcPr>
          <w:p w14:paraId="3D3BEB59"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r w:rsidRPr="00C21E01">
              <w:rPr>
                <w:rFonts w:asciiTheme="minorHAnsi" w:eastAsia="Times New Roman" w:hAnsiTheme="minorHAnsi" w:cstheme="minorHAnsi"/>
                <w:color w:val="000000"/>
                <w:lang w:eastAsia="pl-PL"/>
              </w:rPr>
              <w:t>TAK, podać</w:t>
            </w:r>
          </w:p>
        </w:tc>
        <w:tc>
          <w:tcPr>
            <w:tcW w:w="1984" w:type="dxa"/>
            <w:tcBorders>
              <w:top w:val="single" w:sz="4" w:space="0" w:color="auto"/>
              <w:left w:val="nil"/>
              <w:bottom w:val="single" w:sz="4" w:space="0" w:color="auto"/>
              <w:right w:val="single" w:sz="4" w:space="0" w:color="auto"/>
            </w:tcBorders>
          </w:tcPr>
          <w:p w14:paraId="3EC08103"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p>
        </w:tc>
      </w:tr>
      <w:tr w:rsidR="00C21E01" w:rsidRPr="00C21E01" w14:paraId="547EE659"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noWrap/>
            <w:vAlign w:val="center"/>
          </w:tcPr>
          <w:p w14:paraId="08904517" w14:textId="77777777" w:rsidR="00C21E01" w:rsidRPr="00C21E01" w:rsidRDefault="00C21E01" w:rsidP="00C21E01">
            <w:pPr>
              <w:spacing w:afterLines="60" w:after="144" w:line="240" w:lineRule="auto"/>
              <w:jc w:val="center"/>
              <w:rPr>
                <w:rFonts w:ascii="Calibri" w:eastAsia="Times New Roman" w:hAnsi="Calibri" w:cs="Calibri"/>
                <w:bCs/>
                <w:color w:val="000000"/>
                <w:lang w:eastAsia="pl-PL"/>
              </w:rPr>
            </w:pPr>
            <w:r w:rsidRPr="00C21E01">
              <w:rPr>
                <w:rFonts w:ascii="Calibri" w:eastAsia="Times New Roman" w:hAnsi="Calibri" w:cs="Calibri"/>
                <w:bCs/>
                <w:color w:val="000000"/>
                <w:lang w:eastAsia="pl-PL"/>
              </w:rPr>
              <w:t>8</w:t>
            </w:r>
          </w:p>
        </w:tc>
        <w:tc>
          <w:tcPr>
            <w:tcW w:w="4820" w:type="dxa"/>
            <w:tcBorders>
              <w:top w:val="single" w:sz="4" w:space="0" w:color="auto"/>
              <w:left w:val="nil"/>
              <w:bottom w:val="single" w:sz="4" w:space="0" w:color="auto"/>
              <w:right w:val="single" w:sz="4" w:space="0" w:color="auto"/>
            </w:tcBorders>
          </w:tcPr>
          <w:p w14:paraId="21B73124" w14:textId="77777777" w:rsidR="00C21E01" w:rsidRPr="00C21E01" w:rsidRDefault="00C21E01" w:rsidP="00C21E01">
            <w:pPr>
              <w:spacing w:before="60" w:line="240" w:lineRule="auto"/>
              <w:jc w:val="left"/>
              <w:rPr>
                <w:rFonts w:ascii="Calibri" w:eastAsia="Times New Roman" w:hAnsi="Calibri" w:cs="Calibri"/>
                <w:bCs/>
                <w:lang w:eastAsia="pl-PL"/>
              </w:rPr>
            </w:pPr>
            <w:r w:rsidRPr="00C21E01">
              <w:rPr>
                <w:rFonts w:ascii="Calibri" w:eastAsia="Times New Roman" w:hAnsi="Calibri" w:cs="Calibri"/>
                <w:bCs/>
                <w:lang w:eastAsia="pl-PL"/>
              </w:rPr>
              <w:t>Dopuszczalne obciążenie: min. 240 kg</w:t>
            </w:r>
          </w:p>
        </w:tc>
        <w:tc>
          <w:tcPr>
            <w:tcW w:w="2268" w:type="dxa"/>
            <w:tcBorders>
              <w:top w:val="single" w:sz="4" w:space="0" w:color="auto"/>
              <w:left w:val="nil"/>
              <w:bottom w:val="single" w:sz="4" w:space="0" w:color="auto"/>
              <w:right w:val="single" w:sz="4" w:space="0" w:color="auto"/>
            </w:tcBorders>
          </w:tcPr>
          <w:p w14:paraId="0BE4E4E2"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r w:rsidRPr="00C21E01">
              <w:rPr>
                <w:rFonts w:asciiTheme="minorHAnsi" w:eastAsia="Times New Roman" w:hAnsiTheme="minorHAnsi" w:cstheme="minorHAnsi"/>
                <w:color w:val="000000"/>
                <w:lang w:eastAsia="pl-PL"/>
              </w:rPr>
              <w:t>TAK, podać</w:t>
            </w:r>
          </w:p>
        </w:tc>
        <w:tc>
          <w:tcPr>
            <w:tcW w:w="1984" w:type="dxa"/>
            <w:tcBorders>
              <w:top w:val="single" w:sz="4" w:space="0" w:color="auto"/>
              <w:left w:val="nil"/>
              <w:bottom w:val="single" w:sz="4" w:space="0" w:color="auto"/>
              <w:right w:val="single" w:sz="4" w:space="0" w:color="auto"/>
            </w:tcBorders>
          </w:tcPr>
          <w:p w14:paraId="672D6B6B"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p>
        </w:tc>
      </w:tr>
      <w:tr w:rsidR="00C21E01" w:rsidRPr="00C21E01" w14:paraId="58039F9E"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noWrap/>
            <w:vAlign w:val="center"/>
          </w:tcPr>
          <w:p w14:paraId="2357D58D" w14:textId="77777777" w:rsidR="00C21E01" w:rsidRPr="00C21E01" w:rsidRDefault="00C21E01" w:rsidP="00C21E01">
            <w:pPr>
              <w:spacing w:afterLines="60" w:after="144" w:line="240" w:lineRule="auto"/>
              <w:jc w:val="center"/>
              <w:rPr>
                <w:rFonts w:ascii="Calibri" w:eastAsia="Times New Roman" w:hAnsi="Calibri" w:cs="Calibri"/>
                <w:bCs/>
                <w:color w:val="000000"/>
                <w:lang w:eastAsia="pl-PL"/>
              </w:rPr>
            </w:pPr>
          </w:p>
        </w:tc>
        <w:tc>
          <w:tcPr>
            <w:tcW w:w="4820" w:type="dxa"/>
            <w:tcBorders>
              <w:top w:val="single" w:sz="4" w:space="0" w:color="auto"/>
              <w:left w:val="nil"/>
              <w:bottom w:val="single" w:sz="4" w:space="0" w:color="auto"/>
              <w:right w:val="single" w:sz="4" w:space="0" w:color="auto"/>
            </w:tcBorders>
            <w:vAlign w:val="center"/>
          </w:tcPr>
          <w:p w14:paraId="7BA8474E" w14:textId="77777777" w:rsidR="00C21E01" w:rsidRPr="00C21E01" w:rsidRDefault="00C21E01" w:rsidP="00C21E01">
            <w:pPr>
              <w:spacing w:after="0" w:line="240" w:lineRule="auto"/>
              <w:jc w:val="left"/>
              <w:rPr>
                <w:rFonts w:ascii="Calibri" w:eastAsia="Times New Roman" w:hAnsi="Calibri" w:cs="Calibri"/>
                <w:bCs/>
                <w:lang w:eastAsia="pl-PL"/>
              </w:rPr>
            </w:pPr>
            <w:r w:rsidRPr="00C21E01">
              <w:rPr>
                <w:rFonts w:asciiTheme="minorHAnsi" w:eastAsia="Times New Roman" w:hAnsiTheme="minorHAnsi" w:cstheme="minorHAnsi"/>
                <w:b/>
                <w:bCs/>
                <w:color w:val="000000"/>
                <w:lang w:eastAsia="pl-PL"/>
              </w:rPr>
              <w:t>GWARANCJA</w:t>
            </w:r>
          </w:p>
        </w:tc>
        <w:tc>
          <w:tcPr>
            <w:tcW w:w="2268" w:type="dxa"/>
            <w:tcBorders>
              <w:top w:val="single" w:sz="4" w:space="0" w:color="auto"/>
              <w:left w:val="nil"/>
              <w:bottom w:val="single" w:sz="4" w:space="0" w:color="auto"/>
              <w:right w:val="single" w:sz="4" w:space="0" w:color="auto"/>
            </w:tcBorders>
          </w:tcPr>
          <w:p w14:paraId="01C46750"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p>
        </w:tc>
        <w:tc>
          <w:tcPr>
            <w:tcW w:w="1984" w:type="dxa"/>
            <w:tcBorders>
              <w:top w:val="single" w:sz="4" w:space="0" w:color="auto"/>
              <w:left w:val="nil"/>
              <w:bottom w:val="single" w:sz="4" w:space="0" w:color="auto"/>
              <w:right w:val="single" w:sz="4" w:space="0" w:color="auto"/>
            </w:tcBorders>
          </w:tcPr>
          <w:p w14:paraId="66BC11CC"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p>
        </w:tc>
      </w:tr>
      <w:tr w:rsidR="00C21E01" w:rsidRPr="00C21E01" w14:paraId="5D32F592" w14:textId="77777777" w:rsidTr="00733C0B">
        <w:trPr>
          <w:trHeight w:val="260"/>
        </w:trPr>
        <w:tc>
          <w:tcPr>
            <w:tcW w:w="704" w:type="dxa"/>
            <w:tcBorders>
              <w:top w:val="single" w:sz="4" w:space="0" w:color="auto"/>
              <w:left w:val="single" w:sz="4" w:space="0" w:color="auto"/>
              <w:bottom w:val="single" w:sz="4" w:space="0" w:color="auto"/>
              <w:right w:val="single" w:sz="4" w:space="0" w:color="auto"/>
            </w:tcBorders>
            <w:noWrap/>
            <w:vAlign w:val="center"/>
          </w:tcPr>
          <w:p w14:paraId="1E0F5F72" w14:textId="77777777" w:rsidR="00C21E01" w:rsidRPr="00C21E01" w:rsidRDefault="00C21E01" w:rsidP="00C21E01">
            <w:pPr>
              <w:spacing w:afterLines="60" w:after="144" w:line="240" w:lineRule="auto"/>
              <w:jc w:val="center"/>
              <w:rPr>
                <w:rFonts w:ascii="Calibri" w:eastAsia="Times New Roman" w:hAnsi="Calibri" w:cs="Calibri"/>
                <w:bCs/>
                <w:color w:val="000000"/>
                <w:lang w:eastAsia="pl-PL"/>
              </w:rPr>
            </w:pPr>
          </w:p>
        </w:tc>
        <w:tc>
          <w:tcPr>
            <w:tcW w:w="4820" w:type="dxa"/>
            <w:tcBorders>
              <w:top w:val="single" w:sz="4" w:space="0" w:color="auto"/>
              <w:left w:val="nil"/>
              <w:bottom w:val="single" w:sz="4" w:space="0" w:color="auto"/>
              <w:right w:val="single" w:sz="4" w:space="0" w:color="auto"/>
            </w:tcBorders>
            <w:vAlign w:val="center"/>
          </w:tcPr>
          <w:p w14:paraId="4ECD533B" w14:textId="77777777" w:rsidR="00C21E01" w:rsidRPr="00C21E01" w:rsidRDefault="00C21E01" w:rsidP="00C21E01">
            <w:pPr>
              <w:tabs>
                <w:tab w:val="left" w:pos="16756"/>
                <w:tab w:val="center" w:pos="21008"/>
                <w:tab w:val="right" w:pos="25544"/>
              </w:tabs>
              <w:spacing w:afterLines="60" w:after="144" w:line="240" w:lineRule="auto"/>
              <w:jc w:val="left"/>
              <w:rPr>
                <w:rFonts w:asciiTheme="minorHAnsi" w:eastAsiaTheme="minorHAnsi" w:hAnsiTheme="minorHAnsi" w:cstheme="minorHAnsi"/>
                <w:lang w:eastAsia="pl-PL"/>
              </w:rPr>
            </w:pPr>
            <w:r w:rsidRPr="00C21E01">
              <w:rPr>
                <w:rFonts w:asciiTheme="minorHAnsi" w:eastAsiaTheme="minorHAnsi" w:hAnsiTheme="minorHAnsi" w:cstheme="minorHAnsi"/>
                <w:lang w:eastAsia="pl-PL"/>
              </w:rPr>
              <w:t xml:space="preserve"> </w:t>
            </w:r>
            <w:r w:rsidRPr="00C21E01">
              <w:rPr>
                <w:rFonts w:asciiTheme="minorHAnsi" w:eastAsia="Times New Roman" w:hAnsiTheme="minorHAnsi" w:cstheme="minorHAnsi"/>
                <w:kern w:val="2"/>
                <w:lang w:eastAsia="ar-SA"/>
              </w:rPr>
              <w:t>Gwarancja min. 24 miesiące</w:t>
            </w:r>
          </w:p>
          <w:p w14:paraId="35FEEED4" w14:textId="77777777" w:rsidR="00C21E01" w:rsidRPr="00C21E01" w:rsidRDefault="00C21E01" w:rsidP="00C21E01">
            <w:pPr>
              <w:tabs>
                <w:tab w:val="left" w:pos="16756"/>
                <w:tab w:val="center" w:pos="21008"/>
                <w:tab w:val="right" w:pos="25544"/>
              </w:tabs>
              <w:spacing w:afterLines="60" w:after="144" w:line="240" w:lineRule="auto"/>
              <w:jc w:val="left"/>
              <w:rPr>
                <w:rFonts w:asciiTheme="minorHAnsi" w:eastAsiaTheme="minorHAnsi" w:hAnsiTheme="minorHAnsi" w:cstheme="minorHAnsi"/>
                <w:lang w:eastAsia="pl-PL"/>
              </w:rPr>
            </w:pPr>
            <w:r w:rsidRPr="00C21E01">
              <w:rPr>
                <w:rFonts w:asciiTheme="minorHAnsi" w:eastAsiaTheme="minorHAnsi" w:hAnsiTheme="minorHAnsi" w:cstheme="minorHAnsi"/>
                <w:lang w:eastAsia="pl-PL"/>
              </w:rPr>
              <w:t xml:space="preserve">  - </w:t>
            </w:r>
            <w:r w:rsidRPr="00C21E01">
              <w:rPr>
                <w:rFonts w:asciiTheme="minorHAnsi" w:eastAsia="Times New Roman" w:hAnsiTheme="minorHAnsi" w:cstheme="minorHAnsi"/>
                <w:lang w:eastAsia="pl-PL"/>
              </w:rPr>
              <w:t>24 miesiące</w:t>
            </w:r>
          </w:p>
          <w:p w14:paraId="439C8AED" w14:textId="08F486BA" w:rsidR="00C21E01" w:rsidRPr="00C21E01" w:rsidRDefault="00C21E01" w:rsidP="00C21E01">
            <w:pPr>
              <w:spacing w:afterLines="60" w:after="144" w:line="240" w:lineRule="auto"/>
              <w:jc w:val="left"/>
              <w:rPr>
                <w:rFonts w:asciiTheme="minorHAnsi" w:eastAsia="Times New Roman" w:hAnsiTheme="minorHAnsi" w:cstheme="minorHAnsi"/>
                <w:lang w:eastAsia="pl-PL"/>
              </w:rPr>
            </w:pPr>
            <w:r w:rsidRPr="00C21E01">
              <w:rPr>
                <w:rFonts w:asciiTheme="minorHAnsi" w:eastAsiaTheme="minorHAnsi" w:hAnsiTheme="minorHAnsi" w:cstheme="minorHAnsi"/>
                <w:lang w:eastAsia="pl-PL"/>
              </w:rPr>
              <w:t xml:space="preserve">  - </w:t>
            </w:r>
            <w:r w:rsidRPr="00C21E01">
              <w:rPr>
                <w:rFonts w:asciiTheme="minorHAnsi" w:eastAsia="Times New Roman" w:hAnsiTheme="minorHAnsi" w:cstheme="minorHAnsi"/>
                <w:lang w:eastAsia="pl-PL"/>
              </w:rPr>
              <w:t xml:space="preserve">36 miesięcy </w:t>
            </w:r>
          </w:p>
        </w:tc>
        <w:tc>
          <w:tcPr>
            <w:tcW w:w="2268" w:type="dxa"/>
            <w:tcBorders>
              <w:top w:val="single" w:sz="4" w:space="0" w:color="auto"/>
              <w:left w:val="nil"/>
              <w:bottom w:val="single" w:sz="4" w:space="0" w:color="auto"/>
              <w:right w:val="single" w:sz="4" w:space="0" w:color="auto"/>
            </w:tcBorders>
            <w:vAlign w:val="center"/>
          </w:tcPr>
          <w:p w14:paraId="678A71FF" w14:textId="77777777" w:rsidR="00C21E01" w:rsidRPr="00C21E01" w:rsidRDefault="00C21E01" w:rsidP="00C21E01">
            <w:pPr>
              <w:numPr>
                <w:ilvl w:val="12"/>
                <w:numId w:val="0"/>
              </w:numPr>
              <w:spacing w:afterLines="60" w:after="144" w:line="240" w:lineRule="auto"/>
              <w:jc w:val="center"/>
              <w:rPr>
                <w:rFonts w:asciiTheme="minorHAnsi" w:eastAsia="Times New Roman" w:hAnsiTheme="minorHAnsi" w:cstheme="minorHAnsi"/>
                <w:lang w:eastAsia="pl-PL"/>
              </w:rPr>
            </w:pPr>
            <w:r w:rsidRPr="00C21E01">
              <w:rPr>
                <w:rFonts w:asciiTheme="minorHAnsi" w:eastAsia="Times New Roman" w:hAnsiTheme="minorHAnsi" w:cstheme="minorHAnsi"/>
                <w:lang w:eastAsia="pl-PL"/>
              </w:rPr>
              <w:t>TAK, podać liczbę miesięcy</w:t>
            </w:r>
          </w:p>
          <w:p w14:paraId="454443EA"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p>
        </w:tc>
        <w:tc>
          <w:tcPr>
            <w:tcW w:w="1984" w:type="dxa"/>
            <w:tcBorders>
              <w:top w:val="single" w:sz="4" w:space="0" w:color="auto"/>
              <w:left w:val="nil"/>
              <w:bottom w:val="single" w:sz="4" w:space="0" w:color="auto"/>
              <w:right w:val="single" w:sz="4" w:space="0" w:color="auto"/>
            </w:tcBorders>
          </w:tcPr>
          <w:p w14:paraId="66EE40A5" w14:textId="77777777" w:rsidR="00C21E01" w:rsidRPr="00C21E01" w:rsidRDefault="00C21E01" w:rsidP="00C21E01">
            <w:pPr>
              <w:spacing w:afterLines="60" w:after="144" w:line="240" w:lineRule="auto"/>
              <w:jc w:val="left"/>
              <w:rPr>
                <w:rFonts w:ascii="Calibri" w:eastAsia="Times New Roman" w:hAnsi="Calibri" w:cs="Calibri"/>
                <w:bCs/>
                <w:color w:val="000000"/>
                <w:lang w:eastAsia="pl-PL"/>
              </w:rPr>
            </w:pPr>
          </w:p>
        </w:tc>
      </w:tr>
    </w:tbl>
    <w:p w14:paraId="0703D702" w14:textId="77777777" w:rsidR="00C21E01" w:rsidRPr="00C21E01" w:rsidRDefault="00C21E01" w:rsidP="00C21E01">
      <w:pPr>
        <w:spacing w:after="0" w:line="240" w:lineRule="auto"/>
        <w:jc w:val="left"/>
        <w:rPr>
          <w:rFonts w:asciiTheme="minorHAnsi" w:eastAsia="Times New Roman" w:hAnsiTheme="minorHAnsi" w:cstheme="minorHAnsi"/>
          <w:b/>
          <w:bCs/>
          <w:sz w:val="24"/>
          <w:szCs w:val="24"/>
          <w:lang w:eastAsia="pl-PL"/>
        </w:rPr>
      </w:pPr>
    </w:p>
    <w:bookmarkEnd w:id="6"/>
    <w:p w14:paraId="4743C4E3" w14:textId="77777777" w:rsidR="00D5652C" w:rsidRDefault="00D5652C" w:rsidP="008F361D">
      <w:pPr>
        <w:spacing w:after="0" w:line="240" w:lineRule="auto"/>
        <w:jc w:val="left"/>
        <w:rPr>
          <w:rFonts w:cs="Arial"/>
          <w:i/>
          <w:color w:val="000000" w:themeColor="text1"/>
          <w:sz w:val="20"/>
          <w:szCs w:val="20"/>
        </w:rPr>
      </w:pPr>
    </w:p>
    <w:p w14:paraId="03E91FC4" w14:textId="52369597" w:rsidR="00C21E01" w:rsidRPr="00C21E01" w:rsidRDefault="00C21E01" w:rsidP="00C21E01">
      <w:pPr>
        <w:spacing w:after="0" w:line="240" w:lineRule="auto"/>
        <w:jc w:val="left"/>
        <w:rPr>
          <w:rFonts w:asciiTheme="minorHAnsi" w:eastAsia="Times New Roman" w:hAnsiTheme="minorHAnsi" w:cstheme="minorHAnsi"/>
          <w:b/>
          <w:lang w:eastAsia="pl-PL"/>
        </w:rPr>
      </w:pPr>
      <w:r w:rsidRPr="00C21E01">
        <w:rPr>
          <w:rFonts w:asciiTheme="minorHAnsi" w:eastAsia="Times New Roman" w:hAnsiTheme="minorHAnsi" w:cstheme="minorHAnsi"/>
          <w:b/>
          <w:lang w:eastAsia="pl-PL"/>
        </w:rPr>
        <w:t xml:space="preserve">PAKIET </w:t>
      </w:r>
      <w:r w:rsidR="00717A06">
        <w:rPr>
          <w:rFonts w:asciiTheme="minorHAnsi" w:eastAsia="Times New Roman" w:hAnsiTheme="minorHAnsi" w:cstheme="minorHAnsi"/>
          <w:b/>
          <w:lang w:eastAsia="pl-PL"/>
        </w:rPr>
        <w:t>4</w:t>
      </w:r>
      <w:r w:rsidRPr="00C21E01">
        <w:rPr>
          <w:rFonts w:asciiTheme="minorHAnsi" w:eastAsia="Times New Roman" w:hAnsiTheme="minorHAnsi" w:cstheme="minorHAnsi"/>
          <w:b/>
          <w:lang w:eastAsia="pl-PL"/>
        </w:rPr>
        <w:t xml:space="preserve">  -  SSAKI ELEKTRYCZNE  </w:t>
      </w:r>
      <w:r w:rsidRPr="00C21E01">
        <w:rPr>
          <w:rFonts w:asciiTheme="minorHAnsi" w:eastAsia="Times New Roman" w:hAnsiTheme="minorHAnsi" w:cstheme="minorHAnsi"/>
          <w:b/>
          <w:bCs/>
          <w:lang w:eastAsia="pl-PL"/>
        </w:rPr>
        <w:t>dla Oddziału Kardiologicznego (3 szt.)</w:t>
      </w:r>
    </w:p>
    <w:p w14:paraId="21744B31" w14:textId="77777777" w:rsidR="00C21E01" w:rsidRPr="00C21E01" w:rsidRDefault="00C21E01" w:rsidP="00C21E01">
      <w:pPr>
        <w:spacing w:after="0" w:line="240" w:lineRule="auto"/>
        <w:jc w:val="left"/>
        <w:rPr>
          <w:rFonts w:ascii="Times New Roman" w:eastAsia="Times New Roman" w:hAnsi="Times New Roman"/>
          <w:bCs/>
          <w:sz w:val="10"/>
          <w:szCs w:val="10"/>
          <w:lang w:eastAsia="pl-PL"/>
        </w:rPr>
      </w:pPr>
    </w:p>
    <w:tbl>
      <w:tblPr>
        <w:tblW w:w="9640" w:type="dxa"/>
        <w:tblInd w:w="-8" w:type="dxa"/>
        <w:tblLayout w:type="fixed"/>
        <w:tblCellMar>
          <w:left w:w="40" w:type="dxa"/>
          <w:right w:w="40" w:type="dxa"/>
        </w:tblCellMar>
        <w:tblLook w:val="04A0" w:firstRow="1" w:lastRow="0" w:firstColumn="1" w:lastColumn="0" w:noHBand="0" w:noVBand="1"/>
      </w:tblPr>
      <w:tblGrid>
        <w:gridCol w:w="709"/>
        <w:gridCol w:w="4820"/>
        <w:gridCol w:w="2268"/>
        <w:gridCol w:w="1843"/>
      </w:tblGrid>
      <w:tr w:rsidR="00C21E01" w:rsidRPr="00C21E01" w14:paraId="1FC03E91" w14:textId="77777777" w:rsidTr="00733C0B">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057557FE" w14:textId="77777777" w:rsidR="00C21E01" w:rsidRPr="00C21E01" w:rsidRDefault="00C21E01" w:rsidP="00C21E01">
            <w:pPr>
              <w:spacing w:afterLines="60" w:after="144" w:line="240" w:lineRule="auto"/>
              <w:jc w:val="left"/>
              <w:rPr>
                <w:rFonts w:asciiTheme="minorHAnsi" w:eastAsia="Times New Roman" w:hAnsiTheme="minorHAnsi" w:cstheme="minorHAnsi"/>
                <w:b/>
                <w:lang w:eastAsia="pl-PL"/>
              </w:rPr>
            </w:pPr>
            <w:r w:rsidRPr="00C21E01">
              <w:rPr>
                <w:rFonts w:asciiTheme="minorHAnsi" w:eastAsia="Times New Roman" w:hAnsiTheme="minorHAnsi" w:cstheme="minorHAnsi"/>
                <w:b/>
                <w:lang w:eastAsia="pl-PL"/>
              </w:rPr>
              <w:t>L.p.</w:t>
            </w:r>
          </w:p>
          <w:p w14:paraId="01BD5FCD" w14:textId="77777777" w:rsidR="00C21E01" w:rsidRPr="00C21E01" w:rsidRDefault="00C21E01" w:rsidP="00C21E01">
            <w:pPr>
              <w:spacing w:afterLines="60" w:after="144" w:line="240" w:lineRule="auto"/>
              <w:jc w:val="left"/>
              <w:rPr>
                <w:rFonts w:asciiTheme="minorHAnsi" w:eastAsia="Times New Roman" w:hAnsiTheme="minorHAnsi" w:cstheme="minorHAnsi"/>
                <w:b/>
                <w:bCs/>
                <w:lang w:eastAsia="pl-PL"/>
              </w:rPr>
            </w:pPr>
          </w:p>
        </w:tc>
        <w:tc>
          <w:tcPr>
            <w:tcW w:w="4820" w:type="dxa"/>
            <w:tcBorders>
              <w:top w:val="single" w:sz="6" w:space="0" w:color="auto"/>
              <w:left w:val="single" w:sz="6" w:space="0" w:color="auto"/>
              <w:bottom w:val="single" w:sz="4" w:space="0" w:color="auto"/>
              <w:right w:val="single" w:sz="6" w:space="0" w:color="auto"/>
            </w:tcBorders>
            <w:shd w:val="clear" w:color="auto" w:fill="F2F2F2" w:themeFill="background1" w:themeFillShade="F2"/>
            <w:hideMark/>
          </w:tcPr>
          <w:p w14:paraId="5910FB9C" w14:textId="77777777" w:rsidR="00C21E01" w:rsidRPr="00C21E01" w:rsidRDefault="00C21E01" w:rsidP="00C21E01">
            <w:pPr>
              <w:spacing w:afterLines="60" w:after="144" w:line="240" w:lineRule="auto"/>
              <w:jc w:val="left"/>
              <w:rPr>
                <w:rFonts w:asciiTheme="minorHAnsi" w:eastAsia="Times New Roman" w:hAnsiTheme="minorHAnsi" w:cstheme="minorHAnsi"/>
                <w:b/>
                <w:lang w:eastAsia="pl-PL"/>
              </w:rPr>
            </w:pPr>
            <w:r w:rsidRPr="00C21E01">
              <w:rPr>
                <w:rFonts w:asciiTheme="minorHAnsi" w:eastAsia="Times New Roman" w:hAnsiTheme="minorHAnsi" w:cstheme="minorHAnsi"/>
                <w:b/>
                <w:lang w:eastAsia="pl-PL"/>
              </w:rPr>
              <w:t xml:space="preserve">Opis parametru/funkcji </w:t>
            </w:r>
          </w:p>
          <w:p w14:paraId="7B917C18" w14:textId="77777777" w:rsidR="00C21E01" w:rsidRPr="00C21E01" w:rsidRDefault="00C21E01" w:rsidP="00C21E01">
            <w:pPr>
              <w:spacing w:afterLines="60" w:after="144" w:line="240" w:lineRule="auto"/>
              <w:jc w:val="left"/>
              <w:rPr>
                <w:rFonts w:asciiTheme="minorHAnsi" w:eastAsia="Times New Roman" w:hAnsiTheme="minorHAnsi" w:cstheme="minorHAnsi"/>
                <w:b/>
                <w:bCs/>
                <w:lang w:eastAsia="pl-PL"/>
              </w:rPr>
            </w:pPr>
          </w:p>
        </w:tc>
        <w:tc>
          <w:tcPr>
            <w:tcW w:w="2268"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7528F32" w14:textId="77777777" w:rsidR="00C21E01" w:rsidRPr="00C21E01" w:rsidRDefault="00C21E01" w:rsidP="00C21E01">
            <w:pPr>
              <w:spacing w:afterLines="60" w:after="144" w:line="240" w:lineRule="auto"/>
              <w:jc w:val="left"/>
              <w:rPr>
                <w:rFonts w:asciiTheme="minorHAnsi" w:eastAsia="Times New Roman" w:hAnsiTheme="minorHAnsi" w:cstheme="minorHAnsi"/>
                <w:b/>
                <w:lang w:eastAsia="pl-PL"/>
              </w:rPr>
            </w:pPr>
            <w:r w:rsidRPr="00C21E01">
              <w:rPr>
                <w:rFonts w:asciiTheme="minorHAnsi" w:eastAsia="Times New Roman" w:hAnsiTheme="minorHAnsi" w:cstheme="minorHAnsi"/>
                <w:b/>
                <w:lang w:eastAsia="pl-PL"/>
              </w:rPr>
              <w:t>Parametr/funkcja</w:t>
            </w:r>
          </w:p>
          <w:p w14:paraId="554C28FC" w14:textId="77777777" w:rsidR="00C21E01" w:rsidRPr="00C21E01" w:rsidRDefault="00C21E01" w:rsidP="00C21E01">
            <w:pPr>
              <w:spacing w:afterLines="60" w:after="144" w:line="240" w:lineRule="auto"/>
              <w:jc w:val="left"/>
              <w:rPr>
                <w:rFonts w:asciiTheme="minorHAnsi" w:eastAsia="Times New Roman" w:hAnsiTheme="minorHAnsi" w:cstheme="minorHAnsi"/>
                <w:b/>
                <w:lang w:eastAsia="pl-PL"/>
              </w:rPr>
            </w:pPr>
            <w:r w:rsidRPr="00C21E01">
              <w:rPr>
                <w:rFonts w:asciiTheme="minorHAnsi" w:eastAsia="Times New Roman" w:hAnsiTheme="minorHAnsi" w:cstheme="minorHAnsi"/>
                <w:b/>
                <w:lang w:eastAsia="pl-PL"/>
              </w:rPr>
              <w:t xml:space="preserve">Wymagany/a </w:t>
            </w:r>
          </w:p>
        </w:tc>
        <w:tc>
          <w:tcPr>
            <w:tcW w:w="1843"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65CD31BF" w14:textId="77777777" w:rsidR="00C21E01" w:rsidRPr="00C21E01" w:rsidRDefault="00C21E01" w:rsidP="00C21E01">
            <w:pPr>
              <w:spacing w:afterLines="60" w:after="144" w:line="240" w:lineRule="auto"/>
              <w:jc w:val="left"/>
              <w:rPr>
                <w:rFonts w:asciiTheme="minorHAnsi" w:eastAsia="Times New Roman" w:hAnsiTheme="minorHAnsi" w:cstheme="minorHAnsi"/>
                <w:b/>
                <w:lang w:eastAsia="pl-PL"/>
              </w:rPr>
            </w:pPr>
            <w:r w:rsidRPr="00C21E01">
              <w:rPr>
                <w:rFonts w:asciiTheme="minorHAnsi" w:eastAsia="Times New Roman" w:hAnsiTheme="minorHAnsi" w:cstheme="minorHAnsi"/>
                <w:b/>
                <w:lang w:eastAsia="pl-PL"/>
              </w:rPr>
              <w:t>Parametr/funkcja</w:t>
            </w:r>
          </w:p>
          <w:p w14:paraId="0BFA634D" w14:textId="77777777" w:rsidR="00C21E01" w:rsidRPr="00C21E01" w:rsidRDefault="00C21E01" w:rsidP="00C21E01">
            <w:pPr>
              <w:spacing w:afterLines="60" w:after="144" w:line="240" w:lineRule="auto"/>
              <w:jc w:val="left"/>
              <w:rPr>
                <w:rFonts w:asciiTheme="minorHAnsi" w:eastAsia="Times New Roman" w:hAnsiTheme="minorHAnsi" w:cstheme="minorHAnsi"/>
                <w:b/>
                <w:bCs/>
                <w:lang w:eastAsia="pl-PL"/>
              </w:rPr>
            </w:pPr>
            <w:r w:rsidRPr="00C21E01">
              <w:rPr>
                <w:rFonts w:asciiTheme="minorHAnsi" w:eastAsia="Times New Roman" w:hAnsiTheme="minorHAnsi" w:cstheme="minorHAnsi"/>
                <w:b/>
                <w:lang w:eastAsia="pl-PL"/>
              </w:rPr>
              <w:t>Oferowany/a</w:t>
            </w:r>
          </w:p>
        </w:tc>
      </w:tr>
      <w:tr w:rsidR="00C21E01" w:rsidRPr="00C21E01" w14:paraId="6FE83FFC"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D2CFFFE" w14:textId="77777777" w:rsidR="00C21E01" w:rsidRPr="00C21E01" w:rsidRDefault="00C21E01" w:rsidP="00C21E01">
            <w:pPr>
              <w:spacing w:afterLines="60" w:after="144" w:line="240" w:lineRule="auto"/>
              <w:ind w:left="360"/>
              <w:jc w:val="left"/>
              <w:rPr>
                <w:rFonts w:asciiTheme="minorHAnsi" w:eastAsia="Times New Roman" w:hAnsiTheme="minorHAnsi" w:cstheme="minorHAnsi"/>
                <w:b/>
                <w:lang w:eastAsia="pl-PL"/>
              </w:rPr>
            </w:pPr>
          </w:p>
        </w:tc>
        <w:tc>
          <w:tcPr>
            <w:tcW w:w="4820" w:type="dxa"/>
            <w:tcBorders>
              <w:top w:val="single" w:sz="4" w:space="0" w:color="auto"/>
              <w:left w:val="single" w:sz="4" w:space="0" w:color="auto"/>
              <w:bottom w:val="single" w:sz="4" w:space="0" w:color="auto"/>
              <w:right w:val="single" w:sz="4" w:space="0" w:color="auto"/>
            </w:tcBorders>
          </w:tcPr>
          <w:p w14:paraId="32657968" w14:textId="77777777" w:rsidR="00C21E01" w:rsidRPr="00C21E01" w:rsidRDefault="00C21E01" w:rsidP="00C21E01">
            <w:pPr>
              <w:spacing w:afterLines="60" w:after="144" w:line="240" w:lineRule="auto"/>
              <w:jc w:val="left"/>
              <w:rPr>
                <w:rFonts w:asciiTheme="minorHAnsi" w:eastAsia="Times New Roman" w:hAnsiTheme="minorHAnsi" w:cstheme="minorHAnsi"/>
                <w:b/>
                <w:lang w:eastAsia="pl-PL"/>
              </w:rPr>
            </w:pPr>
            <w:r w:rsidRPr="00C21E01">
              <w:rPr>
                <w:rFonts w:asciiTheme="minorHAnsi" w:eastAsia="Times New Roman" w:hAnsiTheme="minorHAnsi" w:cstheme="minorHAnsi"/>
                <w:b/>
                <w:lang w:eastAsia="pl-PL"/>
              </w:rPr>
              <w:t>Ssak elektryczny – 3 szt.</w:t>
            </w:r>
          </w:p>
        </w:tc>
        <w:tc>
          <w:tcPr>
            <w:tcW w:w="2268" w:type="dxa"/>
            <w:tcBorders>
              <w:top w:val="single" w:sz="4" w:space="0" w:color="auto"/>
              <w:left w:val="single" w:sz="4" w:space="0" w:color="auto"/>
              <w:bottom w:val="single" w:sz="4" w:space="0" w:color="auto"/>
              <w:right w:val="single" w:sz="4" w:space="0" w:color="auto"/>
            </w:tcBorders>
          </w:tcPr>
          <w:p w14:paraId="79EF6537" w14:textId="77777777" w:rsidR="00C21E01" w:rsidRPr="00C21E01" w:rsidRDefault="00C21E01" w:rsidP="00C21E01">
            <w:pPr>
              <w:spacing w:before="60" w:afterLines="60" w:after="144" w:line="240" w:lineRule="auto"/>
              <w:jc w:val="left"/>
              <w:rPr>
                <w:rFonts w:asciiTheme="minorHAnsi" w:eastAsia="Times New Roman" w:hAnsiTheme="minorHAnsi" w:cstheme="minorHAnsi"/>
                <w:b/>
                <w:lang w:eastAsia="pl-PL"/>
              </w:rPr>
            </w:pPr>
            <w:r w:rsidRPr="00C21E01">
              <w:rPr>
                <w:rFonts w:ascii="Calibri" w:eastAsia="Times New Roman" w:hAnsi="Calibri" w:cs="Calibri"/>
                <w:b/>
                <w:lang w:eastAsia="pl-PL"/>
              </w:rPr>
              <w:t>Model/nazwa, producent - podać</w:t>
            </w:r>
            <w:r w:rsidRPr="00C21E01">
              <w:rPr>
                <w:rFonts w:asciiTheme="minorHAnsi" w:eastAsia="Times New Roman" w:hAnsiTheme="minorHAnsi" w:cstheme="minorHAnsi"/>
                <w:b/>
                <w:lang w:eastAsia="pl-PL"/>
              </w:rPr>
              <w:t xml:space="preserve"> </w:t>
            </w:r>
          </w:p>
        </w:tc>
        <w:tc>
          <w:tcPr>
            <w:tcW w:w="1843" w:type="dxa"/>
            <w:tcBorders>
              <w:top w:val="single" w:sz="4" w:space="0" w:color="auto"/>
              <w:left w:val="single" w:sz="4" w:space="0" w:color="auto"/>
              <w:bottom w:val="single" w:sz="4" w:space="0" w:color="auto"/>
              <w:right w:val="single" w:sz="4" w:space="0" w:color="auto"/>
            </w:tcBorders>
          </w:tcPr>
          <w:p w14:paraId="700AF865" w14:textId="77777777" w:rsidR="00C21E01" w:rsidRPr="00C21E01" w:rsidRDefault="00C21E01" w:rsidP="00C21E01">
            <w:pPr>
              <w:spacing w:afterLines="60" w:after="144" w:line="240" w:lineRule="auto"/>
              <w:jc w:val="left"/>
              <w:rPr>
                <w:rFonts w:asciiTheme="minorHAnsi" w:eastAsia="Times New Roman" w:hAnsiTheme="minorHAnsi" w:cstheme="minorHAnsi"/>
                <w:b/>
                <w:lang w:eastAsia="pl-PL"/>
              </w:rPr>
            </w:pPr>
          </w:p>
        </w:tc>
      </w:tr>
      <w:tr w:rsidR="00C21E01" w:rsidRPr="00C21E01" w14:paraId="74579437"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BEBAC25"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vAlign w:val="bottom"/>
          </w:tcPr>
          <w:p w14:paraId="5B37DC2F" w14:textId="4821E01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color w:val="000000"/>
                <w:lang w:eastAsia="pl-PL"/>
              </w:rPr>
              <w:t xml:space="preserve">Rok produkcji (nie </w:t>
            </w:r>
            <w:r>
              <w:rPr>
                <w:rFonts w:asciiTheme="minorHAnsi" w:eastAsia="Times New Roman" w:hAnsiTheme="minorHAnsi" w:cstheme="minorHAnsi"/>
                <w:color w:val="000000"/>
                <w:lang w:eastAsia="pl-PL"/>
              </w:rPr>
              <w:t>wcześniej</w:t>
            </w:r>
            <w:r w:rsidRPr="00C21E01">
              <w:rPr>
                <w:rFonts w:asciiTheme="minorHAnsi" w:eastAsia="Times New Roman" w:hAnsiTheme="minorHAnsi" w:cstheme="minorHAnsi"/>
                <w:color w:val="000000"/>
                <w:lang w:eastAsia="pl-PL"/>
              </w:rPr>
              <w:t>szy niż 2025)</w:t>
            </w:r>
          </w:p>
        </w:tc>
        <w:tc>
          <w:tcPr>
            <w:tcW w:w="2268" w:type="dxa"/>
            <w:tcBorders>
              <w:top w:val="single" w:sz="4" w:space="0" w:color="auto"/>
              <w:left w:val="single" w:sz="4" w:space="0" w:color="auto"/>
              <w:bottom w:val="single" w:sz="4" w:space="0" w:color="auto"/>
              <w:right w:val="single" w:sz="4" w:space="0" w:color="auto"/>
            </w:tcBorders>
          </w:tcPr>
          <w:p w14:paraId="0906E1A0"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 podać</w:t>
            </w:r>
          </w:p>
        </w:tc>
        <w:tc>
          <w:tcPr>
            <w:tcW w:w="1843" w:type="dxa"/>
            <w:tcBorders>
              <w:top w:val="single" w:sz="4" w:space="0" w:color="auto"/>
              <w:left w:val="single" w:sz="4" w:space="0" w:color="auto"/>
              <w:bottom w:val="single" w:sz="4" w:space="0" w:color="auto"/>
              <w:right w:val="single" w:sz="4" w:space="0" w:color="auto"/>
            </w:tcBorders>
          </w:tcPr>
          <w:p w14:paraId="680A75D6"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06EB78A9"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EDDFD63"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054E9F1A"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Przenośny ssak elektryczny do bezpiecznego                          i efektywnego odsysania wydzielin i innych płynów                                  z układu oddechowego.</w:t>
            </w:r>
          </w:p>
        </w:tc>
        <w:tc>
          <w:tcPr>
            <w:tcW w:w="2268" w:type="dxa"/>
            <w:tcBorders>
              <w:top w:val="single" w:sz="4" w:space="0" w:color="auto"/>
              <w:left w:val="single" w:sz="4" w:space="0" w:color="auto"/>
              <w:bottom w:val="single" w:sz="4" w:space="0" w:color="auto"/>
              <w:right w:val="single" w:sz="4" w:space="0" w:color="auto"/>
            </w:tcBorders>
          </w:tcPr>
          <w:p w14:paraId="343A5DA5"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w:t>
            </w:r>
          </w:p>
        </w:tc>
        <w:tc>
          <w:tcPr>
            <w:tcW w:w="1843" w:type="dxa"/>
            <w:tcBorders>
              <w:top w:val="single" w:sz="4" w:space="0" w:color="auto"/>
              <w:left w:val="single" w:sz="4" w:space="0" w:color="auto"/>
              <w:bottom w:val="single" w:sz="4" w:space="0" w:color="auto"/>
              <w:right w:val="single" w:sz="4" w:space="0" w:color="auto"/>
            </w:tcBorders>
          </w:tcPr>
          <w:p w14:paraId="3E275B6F"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2582F4F2"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2809BE0"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6AE8A7DB"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Ergonomiczny uchwyt do przenoszenia ssaka.</w:t>
            </w:r>
          </w:p>
        </w:tc>
        <w:tc>
          <w:tcPr>
            <w:tcW w:w="2268" w:type="dxa"/>
            <w:tcBorders>
              <w:top w:val="single" w:sz="4" w:space="0" w:color="auto"/>
              <w:left w:val="single" w:sz="4" w:space="0" w:color="auto"/>
              <w:bottom w:val="single" w:sz="4" w:space="0" w:color="auto"/>
              <w:right w:val="single" w:sz="4" w:space="0" w:color="auto"/>
            </w:tcBorders>
          </w:tcPr>
          <w:p w14:paraId="7A7C6155"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w:t>
            </w:r>
          </w:p>
        </w:tc>
        <w:tc>
          <w:tcPr>
            <w:tcW w:w="1843" w:type="dxa"/>
            <w:tcBorders>
              <w:top w:val="single" w:sz="4" w:space="0" w:color="auto"/>
              <w:left w:val="single" w:sz="4" w:space="0" w:color="auto"/>
              <w:bottom w:val="single" w:sz="4" w:space="0" w:color="auto"/>
              <w:right w:val="single" w:sz="4" w:space="0" w:color="auto"/>
            </w:tcBorders>
          </w:tcPr>
          <w:p w14:paraId="10AF05EC"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603E1F59"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BFBA2F6"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6FA76FEF"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 xml:space="preserve">Płynna bezstopniowa  regulacja próżni do -80 </w:t>
            </w:r>
            <w:proofErr w:type="spellStart"/>
            <w:r w:rsidRPr="00C21E01">
              <w:rPr>
                <w:rFonts w:asciiTheme="minorHAnsi" w:eastAsia="Times New Roman" w:hAnsiTheme="minorHAnsi" w:cstheme="minorHAnsi"/>
                <w:bCs/>
                <w:lang w:eastAsia="pl-PL"/>
              </w:rPr>
              <w:t>kPa</w:t>
            </w:r>
            <w:proofErr w:type="spellEnd"/>
            <w:r w:rsidRPr="00C21E01">
              <w:rPr>
                <w:rFonts w:asciiTheme="minorHAnsi" w:eastAsia="Times New Roman" w:hAnsiTheme="minorHAnsi" w:cstheme="minorHAnsi"/>
                <w:bCs/>
                <w:lang w:eastAsia="pl-PL"/>
              </w:rPr>
              <w:t xml:space="preserve">            (+/- 5 </w:t>
            </w:r>
            <w:proofErr w:type="spellStart"/>
            <w:r w:rsidRPr="00C21E01">
              <w:rPr>
                <w:rFonts w:asciiTheme="minorHAnsi" w:eastAsia="Times New Roman" w:hAnsiTheme="minorHAnsi" w:cstheme="minorHAnsi"/>
                <w:bCs/>
                <w:lang w:eastAsia="pl-PL"/>
              </w:rPr>
              <w:t>kPa</w:t>
            </w:r>
            <w:proofErr w:type="spellEnd"/>
            <w:r w:rsidRPr="00C21E01">
              <w:rPr>
                <w:rFonts w:asciiTheme="minorHAnsi" w:eastAsia="Times New Roman" w:hAnsiTheme="minorHAnsi" w:cstheme="minorHAnsi"/>
                <w:bCs/>
                <w:lang w:eastAsia="pl-PL"/>
              </w:rPr>
              <w:t>)</w:t>
            </w:r>
          </w:p>
        </w:tc>
        <w:tc>
          <w:tcPr>
            <w:tcW w:w="2268" w:type="dxa"/>
            <w:tcBorders>
              <w:top w:val="single" w:sz="4" w:space="0" w:color="auto"/>
              <w:left w:val="single" w:sz="4" w:space="0" w:color="auto"/>
              <w:bottom w:val="single" w:sz="4" w:space="0" w:color="auto"/>
              <w:right w:val="single" w:sz="4" w:space="0" w:color="auto"/>
            </w:tcBorders>
          </w:tcPr>
          <w:p w14:paraId="057E295A"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 podać</w:t>
            </w:r>
          </w:p>
        </w:tc>
        <w:tc>
          <w:tcPr>
            <w:tcW w:w="1843" w:type="dxa"/>
            <w:tcBorders>
              <w:top w:val="single" w:sz="4" w:space="0" w:color="auto"/>
              <w:left w:val="single" w:sz="4" w:space="0" w:color="auto"/>
              <w:bottom w:val="single" w:sz="4" w:space="0" w:color="auto"/>
              <w:right w:val="single" w:sz="4" w:space="0" w:color="auto"/>
            </w:tcBorders>
          </w:tcPr>
          <w:p w14:paraId="5405092E"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2469C0FB"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A4579EA"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6662E504"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Obudowa wykonana z tworzywa o wysokiej odporności, łatwa do dezynfekcji.</w:t>
            </w:r>
          </w:p>
        </w:tc>
        <w:tc>
          <w:tcPr>
            <w:tcW w:w="2268" w:type="dxa"/>
            <w:tcBorders>
              <w:top w:val="single" w:sz="4" w:space="0" w:color="auto"/>
              <w:left w:val="single" w:sz="4" w:space="0" w:color="auto"/>
              <w:bottom w:val="single" w:sz="4" w:space="0" w:color="auto"/>
              <w:right w:val="single" w:sz="4" w:space="0" w:color="auto"/>
            </w:tcBorders>
          </w:tcPr>
          <w:p w14:paraId="7AF8B094"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w:t>
            </w:r>
          </w:p>
        </w:tc>
        <w:tc>
          <w:tcPr>
            <w:tcW w:w="1843" w:type="dxa"/>
            <w:tcBorders>
              <w:top w:val="single" w:sz="4" w:space="0" w:color="auto"/>
              <w:left w:val="single" w:sz="4" w:space="0" w:color="auto"/>
              <w:bottom w:val="single" w:sz="4" w:space="0" w:color="auto"/>
              <w:right w:val="single" w:sz="4" w:space="0" w:color="auto"/>
            </w:tcBorders>
          </w:tcPr>
          <w:p w14:paraId="319B0DB6"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7A6019D5"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81D2A10"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61E36939"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Dotykowy włącznik urządzenia.</w:t>
            </w:r>
          </w:p>
        </w:tc>
        <w:tc>
          <w:tcPr>
            <w:tcW w:w="2268" w:type="dxa"/>
            <w:tcBorders>
              <w:top w:val="single" w:sz="4" w:space="0" w:color="auto"/>
              <w:left w:val="single" w:sz="4" w:space="0" w:color="auto"/>
              <w:bottom w:val="single" w:sz="4" w:space="0" w:color="auto"/>
              <w:right w:val="single" w:sz="4" w:space="0" w:color="auto"/>
            </w:tcBorders>
          </w:tcPr>
          <w:p w14:paraId="6C489F7F"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w:t>
            </w:r>
          </w:p>
        </w:tc>
        <w:tc>
          <w:tcPr>
            <w:tcW w:w="1843" w:type="dxa"/>
            <w:tcBorders>
              <w:top w:val="single" w:sz="4" w:space="0" w:color="auto"/>
              <w:left w:val="single" w:sz="4" w:space="0" w:color="auto"/>
              <w:bottom w:val="single" w:sz="4" w:space="0" w:color="auto"/>
              <w:right w:val="single" w:sz="4" w:space="0" w:color="auto"/>
            </w:tcBorders>
          </w:tcPr>
          <w:p w14:paraId="391BCBA4"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084577AD"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3CBF69D"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52C0D726"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Zintegrowana dioda LED  wskazująca  działanie  urządzenia.</w:t>
            </w:r>
          </w:p>
        </w:tc>
        <w:tc>
          <w:tcPr>
            <w:tcW w:w="2268" w:type="dxa"/>
            <w:tcBorders>
              <w:top w:val="single" w:sz="4" w:space="0" w:color="auto"/>
              <w:left w:val="single" w:sz="4" w:space="0" w:color="auto"/>
              <w:bottom w:val="single" w:sz="4" w:space="0" w:color="auto"/>
              <w:right w:val="single" w:sz="4" w:space="0" w:color="auto"/>
            </w:tcBorders>
          </w:tcPr>
          <w:p w14:paraId="4B0ABF25"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w:t>
            </w:r>
          </w:p>
        </w:tc>
        <w:tc>
          <w:tcPr>
            <w:tcW w:w="1843" w:type="dxa"/>
            <w:tcBorders>
              <w:top w:val="single" w:sz="4" w:space="0" w:color="auto"/>
              <w:left w:val="single" w:sz="4" w:space="0" w:color="auto"/>
              <w:bottom w:val="single" w:sz="4" w:space="0" w:color="auto"/>
              <w:right w:val="single" w:sz="4" w:space="0" w:color="auto"/>
            </w:tcBorders>
          </w:tcPr>
          <w:p w14:paraId="7653CF52"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484F7994"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C0CD720"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43A5D811" w14:textId="4E62BEB9"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 xml:space="preserve">Wydajność  ssania min. 27 L/min </w:t>
            </w:r>
          </w:p>
        </w:tc>
        <w:tc>
          <w:tcPr>
            <w:tcW w:w="2268" w:type="dxa"/>
            <w:tcBorders>
              <w:top w:val="single" w:sz="4" w:space="0" w:color="auto"/>
              <w:left w:val="single" w:sz="4" w:space="0" w:color="auto"/>
              <w:bottom w:val="single" w:sz="4" w:space="0" w:color="auto"/>
              <w:right w:val="single" w:sz="4" w:space="0" w:color="auto"/>
            </w:tcBorders>
          </w:tcPr>
          <w:p w14:paraId="4C5EDE50"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 podać</w:t>
            </w:r>
          </w:p>
        </w:tc>
        <w:tc>
          <w:tcPr>
            <w:tcW w:w="1843" w:type="dxa"/>
            <w:tcBorders>
              <w:top w:val="single" w:sz="4" w:space="0" w:color="auto"/>
              <w:left w:val="single" w:sz="4" w:space="0" w:color="auto"/>
              <w:bottom w:val="single" w:sz="4" w:space="0" w:color="auto"/>
              <w:right w:val="single" w:sz="4" w:space="0" w:color="auto"/>
            </w:tcBorders>
          </w:tcPr>
          <w:p w14:paraId="6E83909B"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3D1B2ACC"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BF7F291"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6221694F"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Filtr antybakteryjny zapobiegający  dostaniu się drobnoustrojom i płynom  do  wnętrza urządzenia.</w:t>
            </w:r>
          </w:p>
        </w:tc>
        <w:tc>
          <w:tcPr>
            <w:tcW w:w="2268" w:type="dxa"/>
            <w:tcBorders>
              <w:top w:val="single" w:sz="4" w:space="0" w:color="auto"/>
              <w:left w:val="single" w:sz="4" w:space="0" w:color="auto"/>
              <w:bottom w:val="single" w:sz="4" w:space="0" w:color="auto"/>
              <w:right w:val="single" w:sz="4" w:space="0" w:color="auto"/>
            </w:tcBorders>
          </w:tcPr>
          <w:p w14:paraId="36D1E43A"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w:t>
            </w:r>
          </w:p>
        </w:tc>
        <w:tc>
          <w:tcPr>
            <w:tcW w:w="1843" w:type="dxa"/>
            <w:tcBorders>
              <w:top w:val="single" w:sz="4" w:space="0" w:color="auto"/>
              <w:left w:val="single" w:sz="4" w:space="0" w:color="auto"/>
              <w:bottom w:val="single" w:sz="4" w:space="0" w:color="auto"/>
              <w:right w:val="single" w:sz="4" w:space="0" w:color="auto"/>
            </w:tcBorders>
          </w:tcPr>
          <w:p w14:paraId="2D2D4775"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710CACA7"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6459F09"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47F30EAF"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Czas pracy ciągłej  min. 30 min.</w:t>
            </w:r>
          </w:p>
        </w:tc>
        <w:tc>
          <w:tcPr>
            <w:tcW w:w="2268" w:type="dxa"/>
            <w:tcBorders>
              <w:top w:val="single" w:sz="4" w:space="0" w:color="auto"/>
              <w:left w:val="single" w:sz="4" w:space="0" w:color="auto"/>
              <w:bottom w:val="single" w:sz="4" w:space="0" w:color="auto"/>
              <w:right w:val="single" w:sz="4" w:space="0" w:color="auto"/>
            </w:tcBorders>
          </w:tcPr>
          <w:p w14:paraId="5287376D"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 podać</w:t>
            </w:r>
          </w:p>
        </w:tc>
        <w:tc>
          <w:tcPr>
            <w:tcW w:w="1843" w:type="dxa"/>
            <w:tcBorders>
              <w:top w:val="single" w:sz="4" w:space="0" w:color="auto"/>
              <w:left w:val="single" w:sz="4" w:space="0" w:color="auto"/>
              <w:bottom w:val="single" w:sz="4" w:space="0" w:color="auto"/>
              <w:right w:val="single" w:sz="4" w:space="0" w:color="auto"/>
            </w:tcBorders>
          </w:tcPr>
          <w:p w14:paraId="286620FF"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5B8DE9FF"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E487097"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0C141651"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Regulator ciśnienia w formie pokrętła z  zakresem  obrotu 180</w:t>
            </w:r>
            <w:r w:rsidRPr="00C21E01">
              <w:rPr>
                <w:rFonts w:ascii="Times New Roman" w:eastAsia="Times New Roman" w:hAnsi="Times New Roman"/>
                <w:bCs/>
                <w:lang w:eastAsia="pl-PL"/>
              </w:rPr>
              <w:t>°</w:t>
            </w:r>
          </w:p>
        </w:tc>
        <w:tc>
          <w:tcPr>
            <w:tcW w:w="2268" w:type="dxa"/>
            <w:tcBorders>
              <w:top w:val="single" w:sz="4" w:space="0" w:color="auto"/>
              <w:left w:val="single" w:sz="4" w:space="0" w:color="auto"/>
              <w:bottom w:val="single" w:sz="4" w:space="0" w:color="auto"/>
              <w:right w:val="single" w:sz="4" w:space="0" w:color="auto"/>
            </w:tcBorders>
          </w:tcPr>
          <w:p w14:paraId="79A8E382"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w:t>
            </w:r>
          </w:p>
        </w:tc>
        <w:tc>
          <w:tcPr>
            <w:tcW w:w="1843" w:type="dxa"/>
            <w:tcBorders>
              <w:top w:val="single" w:sz="4" w:space="0" w:color="auto"/>
              <w:left w:val="single" w:sz="4" w:space="0" w:color="auto"/>
              <w:bottom w:val="single" w:sz="4" w:space="0" w:color="auto"/>
              <w:right w:val="single" w:sz="4" w:space="0" w:color="auto"/>
            </w:tcBorders>
          </w:tcPr>
          <w:p w14:paraId="5F2CFA5F"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449A5229"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E56D385"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13FD8723" w14:textId="7CBB27C3"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 xml:space="preserve">Wbudowany manometr do pomiaru podciśnienia </w:t>
            </w:r>
            <w:r>
              <w:rPr>
                <w:rFonts w:asciiTheme="minorHAnsi" w:eastAsia="Times New Roman" w:hAnsiTheme="minorHAnsi" w:cstheme="minorHAnsi"/>
                <w:bCs/>
                <w:lang w:eastAsia="pl-PL"/>
              </w:rPr>
              <w:t xml:space="preserve">              </w:t>
            </w:r>
            <w:r w:rsidRPr="00C21E01">
              <w:rPr>
                <w:rFonts w:asciiTheme="minorHAnsi" w:eastAsia="Times New Roman" w:hAnsiTheme="minorHAnsi" w:cstheme="minorHAnsi"/>
                <w:bCs/>
                <w:lang w:eastAsia="pl-PL"/>
              </w:rPr>
              <w:t>ze skalą w  mmHg i bar</w:t>
            </w:r>
          </w:p>
        </w:tc>
        <w:tc>
          <w:tcPr>
            <w:tcW w:w="2268" w:type="dxa"/>
            <w:tcBorders>
              <w:top w:val="single" w:sz="4" w:space="0" w:color="auto"/>
              <w:left w:val="single" w:sz="4" w:space="0" w:color="auto"/>
              <w:bottom w:val="single" w:sz="4" w:space="0" w:color="auto"/>
              <w:right w:val="single" w:sz="4" w:space="0" w:color="auto"/>
            </w:tcBorders>
          </w:tcPr>
          <w:p w14:paraId="0035F9E6"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w:t>
            </w:r>
          </w:p>
        </w:tc>
        <w:tc>
          <w:tcPr>
            <w:tcW w:w="1843" w:type="dxa"/>
            <w:tcBorders>
              <w:top w:val="single" w:sz="4" w:space="0" w:color="auto"/>
              <w:left w:val="single" w:sz="4" w:space="0" w:color="auto"/>
              <w:bottom w:val="single" w:sz="4" w:space="0" w:color="auto"/>
              <w:right w:val="single" w:sz="4" w:space="0" w:color="auto"/>
            </w:tcBorders>
          </w:tcPr>
          <w:p w14:paraId="31C0982A"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7936498B"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F4EBB05"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3A699DA3" w14:textId="32F14CE4"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Uchwyt na dren</w:t>
            </w:r>
          </w:p>
        </w:tc>
        <w:tc>
          <w:tcPr>
            <w:tcW w:w="2268" w:type="dxa"/>
            <w:tcBorders>
              <w:top w:val="single" w:sz="4" w:space="0" w:color="auto"/>
              <w:left w:val="single" w:sz="4" w:space="0" w:color="auto"/>
              <w:bottom w:val="single" w:sz="4" w:space="0" w:color="auto"/>
              <w:right w:val="single" w:sz="4" w:space="0" w:color="auto"/>
            </w:tcBorders>
          </w:tcPr>
          <w:p w14:paraId="00D14292"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w:t>
            </w:r>
          </w:p>
        </w:tc>
        <w:tc>
          <w:tcPr>
            <w:tcW w:w="1843" w:type="dxa"/>
            <w:tcBorders>
              <w:top w:val="single" w:sz="4" w:space="0" w:color="auto"/>
              <w:left w:val="single" w:sz="4" w:space="0" w:color="auto"/>
              <w:bottom w:val="single" w:sz="4" w:space="0" w:color="auto"/>
              <w:right w:val="single" w:sz="4" w:space="0" w:color="auto"/>
            </w:tcBorders>
          </w:tcPr>
          <w:p w14:paraId="76F39209"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077930CC"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2B062FE"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33D269BD" w14:textId="1D27679F"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 xml:space="preserve">Pojemnik  nietłukący z podziałką, co  100 ml, o poj. </w:t>
            </w:r>
            <w:r>
              <w:rPr>
                <w:rFonts w:asciiTheme="minorHAnsi" w:eastAsia="Times New Roman" w:hAnsiTheme="minorHAnsi" w:cstheme="minorHAnsi"/>
                <w:bCs/>
                <w:lang w:eastAsia="pl-PL"/>
              </w:rPr>
              <w:t xml:space="preserve">min. </w:t>
            </w:r>
            <w:r w:rsidRPr="00C21E01">
              <w:rPr>
                <w:rFonts w:asciiTheme="minorHAnsi" w:eastAsia="Times New Roman" w:hAnsiTheme="minorHAnsi" w:cstheme="minorHAnsi"/>
                <w:bCs/>
                <w:lang w:eastAsia="pl-PL"/>
              </w:rPr>
              <w:t>800 ml.</w:t>
            </w:r>
          </w:p>
        </w:tc>
        <w:tc>
          <w:tcPr>
            <w:tcW w:w="2268" w:type="dxa"/>
            <w:tcBorders>
              <w:top w:val="single" w:sz="4" w:space="0" w:color="auto"/>
              <w:left w:val="single" w:sz="4" w:space="0" w:color="auto"/>
              <w:bottom w:val="single" w:sz="4" w:space="0" w:color="auto"/>
              <w:right w:val="single" w:sz="4" w:space="0" w:color="auto"/>
            </w:tcBorders>
          </w:tcPr>
          <w:p w14:paraId="2A2F4BBB"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w:t>
            </w:r>
          </w:p>
        </w:tc>
        <w:tc>
          <w:tcPr>
            <w:tcW w:w="1843" w:type="dxa"/>
            <w:tcBorders>
              <w:top w:val="single" w:sz="4" w:space="0" w:color="auto"/>
              <w:left w:val="single" w:sz="4" w:space="0" w:color="auto"/>
              <w:bottom w:val="single" w:sz="4" w:space="0" w:color="auto"/>
              <w:right w:val="single" w:sz="4" w:space="0" w:color="auto"/>
            </w:tcBorders>
          </w:tcPr>
          <w:p w14:paraId="73791721"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164159D4"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F51B37D"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0C5F90CA"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Dren silikonowy do pacjenta  Ø 6 mm z łącznikiem                              do cewników o długości min. 1.3 m</w:t>
            </w:r>
          </w:p>
        </w:tc>
        <w:tc>
          <w:tcPr>
            <w:tcW w:w="2268" w:type="dxa"/>
            <w:tcBorders>
              <w:top w:val="single" w:sz="4" w:space="0" w:color="auto"/>
              <w:left w:val="single" w:sz="4" w:space="0" w:color="auto"/>
              <w:bottom w:val="single" w:sz="4" w:space="0" w:color="auto"/>
              <w:right w:val="single" w:sz="4" w:space="0" w:color="auto"/>
            </w:tcBorders>
          </w:tcPr>
          <w:p w14:paraId="494248B5"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w:t>
            </w:r>
          </w:p>
        </w:tc>
        <w:tc>
          <w:tcPr>
            <w:tcW w:w="1843" w:type="dxa"/>
            <w:tcBorders>
              <w:top w:val="single" w:sz="4" w:space="0" w:color="auto"/>
              <w:left w:val="single" w:sz="4" w:space="0" w:color="auto"/>
              <w:bottom w:val="single" w:sz="4" w:space="0" w:color="auto"/>
              <w:right w:val="single" w:sz="4" w:space="0" w:color="auto"/>
            </w:tcBorders>
          </w:tcPr>
          <w:p w14:paraId="0EEC31DB"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64BCB19B"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41FE77D"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37009F92"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Ssak  wyposażony w system bezpośredniego dokowania zbiornika do ssaka - brak drenu łączącego ssak z pojemnikiem na wydzieliny.</w:t>
            </w:r>
          </w:p>
        </w:tc>
        <w:tc>
          <w:tcPr>
            <w:tcW w:w="2268" w:type="dxa"/>
            <w:tcBorders>
              <w:top w:val="single" w:sz="4" w:space="0" w:color="auto"/>
              <w:left w:val="single" w:sz="4" w:space="0" w:color="auto"/>
              <w:bottom w:val="single" w:sz="4" w:space="0" w:color="auto"/>
              <w:right w:val="single" w:sz="4" w:space="0" w:color="auto"/>
            </w:tcBorders>
          </w:tcPr>
          <w:p w14:paraId="2DF672DD"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w:t>
            </w:r>
          </w:p>
        </w:tc>
        <w:tc>
          <w:tcPr>
            <w:tcW w:w="1843" w:type="dxa"/>
            <w:tcBorders>
              <w:top w:val="single" w:sz="4" w:space="0" w:color="auto"/>
              <w:left w:val="single" w:sz="4" w:space="0" w:color="auto"/>
              <w:bottom w:val="single" w:sz="4" w:space="0" w:color="auto"/>
              <w:right w:val="single" w:sz="4" w:space="0" w:color="auto"/>
            </w:tcBorders>
          </w:tcPr>
          <w:p w14:paraId="62A1656B"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0F80A42C"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5F66B30"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497AEF26"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Wymiary urządzenia (szer. x głęb. x wys.)                                                                                    286 mm x 115 mm x 240 mm (+/- 10 mm)</w:t>
            </w:r>
          </w:p>
        </w:tc>
        <w:tc>
          <w:tcPr>
            <w:tcW w:w="2268" w:type="dxa"/>
            <w:tcBorders>
              <w:top w:val="single" w:sz="4" w:space="0" w:color="auto"/>
              <w:left w:val="single" w:sz="4" w:space="0" w:color="auto"/>
              <w:bottom w:val="single" w:sz="4" w:space="0" w:color="auto"/>
              <w:right w:val="single" w:sz="4" w:space="0" w:color="auto"/>
            </w:tcBorders>
          </w:tcPr>
          <w:p w14:paraId="0C354F10"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 podać</w:t>
            </w:r>
          </w:p>
        </w:tc>
        <w:tc>
          <w:tcPr>
            <w:tcW w:w="1843" w:type="dxa"/>
            <w:tcBorders>
              <w:top w:val="single" w:sz="4" w:space="0" w:color="auto"/>
              <w:left w:val="single" w:sz="4" w:space="0" w:color="auto"/>
              <w:bottom w:val="single" w:sz="4" w:space="0" w:color="auto"/>
              <w:right w:val="single" w:sz="4" w:space="0" w:color="auto"/>
            </w:tcBorders>
          </w:tcPr>
          <w:p w14:paraId="7426CC83"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1BEA334F"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526D2B9"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4D6ED986"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Waga urządzenia 1,5 kg (+/- 0,4 kg)</w:t>
            </w:r>
          </w:p>
        </w:tc>
        <w:tc>
          <w:tcPr>
            <w:tcW w:w="2268" w:type="dxa"/>
            <w:tcBorders>
              <w:top w:val="single" w:sz="4" w:space="0" w:color="auto"/>
              <w:left w:val="single" w:sz="4" w:space="0" w:color="auto"/>
              <w:bottom w:val="single" w:sz="4" w:space="0" w:color="auto"/>
              <w:right w:val="single" w:sz="4" w:space="0" w:color="auto"/>
            </w:tcBorders>
          </w:tcPr>
          <w:p w14:paraId="309BCD1C"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 podać</w:t>
            </w:r>
          </w:p>
        </w:tc>
        <w:tc>
          <w:tcPr>
            <w:tcW w:w="1843" w:type="dxa"/>
            <w:tcBorders>
              <w:top w:val="single" w:sz="4" w:space="0" w:color="auto"/>
              <w:left w:val="single" w:sz="4" w:space="0" w:color="auto"/>
              <w:bottom w:val="single" w:sz="4" w:space="0" w:color="auto"/>
              <w:right w:val="single" w:sz="4" w:space="0" w:color="auto"/>
            </w:tcBorders>
          </w:tcPr>
          <w:p w14:paraId="6418866F"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02D910A5"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2BF0F28"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76B52082"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 xml:space="preserve">Poziom hałasu  max. 65 </w:t>
            </w:r>
            <w:proofErr w:type="spellStart"/>
            <w:r w:rsidRPr="00C21E01">
              <w:rPr>
                <w:rFonts w:asciiTheme="minorHAnsi" w:eastAsia="Times New Roman" w:hAnsiTheme="minorHAnsi" w:cstheme="minorHAnsi"/>
                <w:bCs/>
                <w:lang w:eastAsia="pl-PL"/>
              </w:rPr>
              <w:t>dB</w:t>
            </w:r>
            <w:proofErr w:type="spellEnd"/>
            <w:r w:rsidRPr="00C21E01">
              <w:rPr>
                <w:rFonts w:asciiTheme="minorHAnsi" w:eastAsia="Times New Roman" w:hAnsiTheme="minorHAnsi" w:cstheme="minorHAnsi"/>
                <w:bCs/>
                <w:lang w:eastAsia="pl-PL"/>
              </w:rPr>
              <w:t>(A)</w:t>
            </w:r>
          </w:p>
        </w:tc>
        <w:tc>
          <w:tcPr>
            <w:tcW w:w="2268" w:type="dxa"/>
            <w:tcBorders>
              <w:top w:val="single" w:sz="4" w:space="0" w:color="auto"/>
              <w:left w:val="single" w:sz="4" w:space="0" w:color="auto"/>
              <w:bottom w:val="single" w:sz="4" w:space="0" w:color="auto"/>
              <w:right w:val="single" w:sz="4" w:space="0" w:color="auto"/>
            </w:tcBorders>
          </w:tcPr>
          <w:p w14:paraId="1DAD172A"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 podać</w:t>
            </w:r>
          </w:p>
        </w:tc>
        <w:tc>
          <w:tcPr>
            <w:tcW w:w="1843" w:type="dxa"/>
            <w:tcBorders>
              <w:top w:val="single" w:sz="4" w:space="0" w:color="auto"/>
              <w:left w:val="single" w:sz="4" w:space="0" w:color="auto"/>
              <w:bottom w:val="single" w:sz="4" w:space="0" w:color="auto"/>
              <w:right w:val="single" w:sz="4" w:space="0" w:color="auto"/>
            </w:tcBorders>
          </w:tcPr>
          <w:p w14:paraId="145E5B16"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26850AD2"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C603F84"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73717FEC"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 xml:space="preserve">Zasilanie 100-240V ~ 50/60 </w:t>
            </w:r>
            <w:proofErr w:type="spellStart"/>
            <w:r w:rsidRPr="00C21E01">
              <w:rPr>
                <w:rFonts w:asciiTheme="minorHAnsi" w:eastAsia="Times New Roman" w:hAnsiTheme="minorHAnsi" w:cstheme="minorHAnsi"/>
                <w:bCs/>
                <w:lang w:eastAsia="pl-PL"/>
              </w:rPr>
              <w:t>Hz</w:t>
            </w:r>
            <w:proofErr w:type="spellEnd"/>
          </w:p>
        </w:tc>
        <w:tc>
          <w:tcPr>
            <w:tcW w:w="2268" w:type="dxa"/>
            <w:tcBorders>
              <w:top w:val="single" w:sz="4" w:space="0" w:color="auto"/>
              <w:left w:val="single" w:sz="4" w:space="0" w:color="auto"/>
              <w:bottom w:val="single" w:sz="4" w:space="0" w:color="auto"/>
              <w:right w:val="single" w:sz="4" w:space="0" w:color="auto"/>
            </w:tcBorders>
          </w:tcPr>
          <w:p w14:paraId="644570D3"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w:t>
            </w:r>
          </w:p>
        </w:tc>
        <w:tc>
          <w:tcPr>
            <w:tcW w:w="1843" w:type="dxa"/>
            <w:tcBorders>
              <w:top w:val="single" w:sz="4" w:space="0" w:color="auto"/>
              <w:left w:val="single" w:sz="4" w:space="0" w:color="auto"/>
              <w:bottom w:val="single" w:sz="4" w:space="0" w:color="auto"/>
              <w:right w:val="single" w:sz="4" w:space="0" w:color="auto"/>
            </w:tcBorders>
          </w:tcPr>
          <w:p w14:paraId="570644AA"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6446767F"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8FCE4B1" w14:textId="77777777" w:rsidR="00C21E01" w:rsidRPr="00C21E01" w:rsidRDefault="00C21E01" w:rsidP="00C21E01">
            <w:pPr>
              <w:numPr>
                <w:ilvl w:val="0"/>
                <w:numId w:val="108"/>
              </w:numPr>
              <w:spacing w:afterLines="60" w:after="144" w:line="240" w:lineRule="auto"/>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hideMark/>
          </w:tcPr>
          <w:p w14:paraId="78DE424C"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Klasa zabezpieczenia IP21.</w:t>
            </w:r>
          </w:p>
        </w:tc>
        <w:tc>
          <w:tcPr>
            <w:tcW w:w="2268" w:type="dxa"/>
            <w:tcBorders>
              <w:top w:val="single" w:sz="4" w:space="0" w:color="auto"/>
              <w:left w:val="single" w:sz="4" w:space="0" w:color="auto"/>
              <w:bottom w:val="single" w:sz="4" w:space="0" w:color="auto"/>
              <w:right w:val="single" w:sz="4" w:space="0" w:color="auto"/>
            </w:tcBorders>
          </w:tcPr>
          <w:p w14:paraId="01A26250"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imes New Roman" w:hAnsiTheme="minorHAnsi" w:cstheme="minorHAnsi"/>
                <w:bCs/>
                <w:lang w:eastAsia="pl-PL"/>
              </w:rPr>
              <w:t>TAK</w:t>
            </w:r>
          </w:p>
        </w:tc>
        <w:tc>
          <w:tcPr>
            <w:tcW w:w="1843" w:type="dxa"/>
            <w:tcBorders>
              <w:top w:val="single" w:sz="4" w:space="0" w:color="auto"/>
              <w:left w:val="single" w:sz="4" w:space="0" w:color="auto"/>
              <w:bottom w:val="single" w:sz="4" w:space="0" w:color="auto"/>
              <w:right w:val="single" w:sz="4" w:space="0" w:color="auto"/>
            </w:tcBorders>
          </w:tcPr>
          <w:p w14:paraId="4DA23E8D"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r w:rsidR="00C21E01" w:rsidRPr="00C21E01" w14:paraId="4660583A"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E3CD22E" w14:textId="77777777" w:rsidR="00C21E01" w:rsidRPr="00C21E01" w:rsidRDefault="00C21E01" w:rsidP="00C21E01">
            <w:pPr>
              <w:spacing w:afterLines="60" w:after="144" w:line="240" w:lineRule="auto"/>
              <w:ind w:left="360"/>
              <w:jc w:val="left"/>
              <w:rPr>
                <w:rFonts w:asciiTheme="minorHAnsi" w:eastAsia="Times New Roman" w:hAnsiTheme="minorHAnsi" w:cstheme="minorHAnsi"/>
                <w:b/>
                <w:lang w:eastAsia="pl-PL"/>
              </w:rPr>
            </w:pPr>
          </w:p>
        </w:tc>
        <w:tc>
          <w:tcPr>
            <w:tcW w:w="4820" w:type="dxa"/>
            <w:tcBorders>
              <w:top w:val="single" w:sz="4" w:space="0" w:color="auto"/>
              <w:left w:val="single" w:sz="4" w:space="0" w:color="auto"/>
              <w:bottom w:val="single" w:sz="4" w:space="0" w:color="auto"/>
              <w:right w:val="single" w:sz="4" w:space="0" w:color="auto"/>
            </w:tcBorders>
          </w:tcPr>
          <w:p w14:paraId="7E582C10" w14:textId="77777777" w:rsidR="00C21E01" w:rsidRPr="00C21E01" w:rsidRDefault="00C21E01" w:rsidP="00C21E01">
            <w:pPr>
              <w:spacing w:afterLines="60" w:after="144" w:line="240" w:lineRule="auto"/>
              <w:jc w:val="left"/>
              <w:rPr>
                <w:rFonts w:asciiTheme="minorHAnsi" w:eastAsia="Times New Roman" w:hAnsiTheme="minorHAnsi" w:cstheme="minorHAnsi"/>
                <w:b/>
                <w:lang w:eastAsia="pl-PL"/>
              </w:rPr>
            </w:pPr>
            <w:r w:rsidRPr="00C21E01">
              <w:rPr>
                <w:rFonts w:asciiTheme="minorHAnsi" w:eastAsia="Times New Roman" w:hAnsiTheme="minorHAnsi" w:cstheme="minorHAnsi"/>
                <w:b/>
                <w:lang w:eastAsia="pl-PL"/>
              </w:rPr>
              <w:t>GWARANCJA</w:t>
            </w:r>
          </w:p>
        </w:tc>
        <w:tc>
          <w:tcPr>
            <w:tcW w:w="2268" w:type="dxa"/>
            <w:tcBorders>
              <w:top w:val="single" w:sz="4" w:space="0" w:color="auto"/>
              <w:left w:val="single" w:sz="4" w:space="0" w:color="auto"/>
              <w:bottom w:val="single" w:sz="4" w:space="0" w:color="auto"/>
              <w:right w:val="single" w:sz="4" w:space="0" w:color="auto"/>
            </w:tcBorders>
          </w:tcPr>
          <w:p w14:paraId="179F5DAC" w14:textId="77777777" w:rsidR="00C21E01" w:rsidRPr="00C21E01" w:rsidRDefault="00C21E01" w:rsidP="00C21E01">
            <w:pPr>
              <w:spacing w:afterLines="60" w:after="144" w:line="240" w:lineRule="auto"/>
              <w:jc w:val="left"/>
              <w:rPr>
                <w:rFonts w:asciiTheme="minorHAnsi" w:eastAsia="Times New Roman" w:hAnsiTheme="minorHAnsi" w:cstheme="minorHAnsi"/>
                <w:b/>
                <w:lang w:eastAsia="pl-PL"/>
              </w:rPr>
            </w:pPr>
          </w:p>
        </w:tc>
        <w:tc>
          <w:tcPr>
            <w:tcW w:w="1843" w:type="dxa"/>
            <w:tcBorders>
              <w:top w:val="single" w:sz="4" w:space="0" w:color="auto"/>
              <w:left w:val="single" w:sz="4" w:space="0" w:color="auto"/>
              <w:bottom w:val="single" w:sz="4" w:space="0" w:color="auto"/>
              <w:right w:val="single" w:sz="4" w:space="0" w:color="auto"/>
            </w:tcBorders>
          </w:tcPr>
          <w:p w14:paraId="57D94CB3" w14:textId="77777777" w:rsidR="00C21E01" w:rsidRPr="00C21E01" w:rsidRDefault="00C21E01" w:rsidP="00C21E01">
            <w:pPr>
              <w:spacing w:afterLines="60" w:after="144" w:line="240" w:lineRule="auto"/>
              <w:jc w:val="left"/>
              <w:rPr>
                <w:rFonts w:asciiTheme="minorHAnsi" w:eastAsia="Times New Roman" w:hAnsiTheme="minorHAnsi" w:cstheme="minorHAnsi"/>
                <w:b/>
                <w:lang w:eastAsia="pl-PL"/>
              </w:rPr>
            </w:pPr>
          </w:p>
        </w:tc>
      </w:tr>
      <w:tr w:rsidR="00C21E01" w:rsidRPr="00C21E01" w14:paraId="26BBBC2C"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92583CE" w14:textId="77777777" w:rsidR="00C21E01" w:rsidRPr="00C21E01" w:rsidRDefault="00C21E01" w:rsidP="00C21E01">
            <w:pPr>
              <w:spacing w:afterLines="60" w:after="144" w:line="240" w:lineRule="auto"/>
              <w:ind w:left="720"/>
              <w:jc w:val="left"/>
              <w:rPr>
                <w:rFonts w:asciiTheme="minorHAnsi" w:eastAsia="Times New Roman" w:hAnsiTheme="minorHAnsi" w:cstheme="minorHAnsi"/>
                <w:bCs/>
                <w:lang w:eastAsia="pl-PL"/>
              </w:rPr>
            </w:pPr>
          </w:p>
        </w:tc>
        <w:tc>
          <w:tcPr>
            <w:tcW w:w="4820" w:type="dxa"/>
            <w:tcBorders>
              <w:top w:val="single" w:sz="4" w:space="0" w:color="auto"/>
              <w:left w:val="single" w:sz="4" w:space="0" w:color="auto"/>
              <w:bottom w:val="single" w:sz="4" w:space="0" w:color="auto"/>
              <w:right w:val="single" w:sz="4" w:space="0" w:color="auto"/>
            </w:tcBorders>
            <w:vAlign w:val="center"/>
          </w:tcPr>
          <w:p w14:paraId="2F3E74C4" w14:textId="77777777" w:rsidR="00C21E01" w:rsidRPr="00C21E01" w:rsidRDefault="00C21E01" w:rsidP="00C21E01">
            <w:pPr>
              <w:tabs>
                <w:tab w:val="left" w:pos="16756"/>
                <w:tab w:val="center" w:pos="21008"/>
                <w:tab w:val="right" w:pos="25544"/>
              </w:tabs>
              <w:spacing w:afterLines="60" w:after="144" w:line="240" w:lineRule="auto"/>
              <w:jc w:val="left"/>
              <w:rPr>
                <w:rFonts w:asciiTheme="minorHAnsi" w:eastAsiaTheme="minorHAnsi" w:hAnsiTheme="minorHAnsi" w:cstheme="minorHAnsi"/>
                <w:lang w:eastAsia="pl-PL"/>
              </w:rPr>
            </w:pPr>
            <w:r w:rsidRPr="00C21E01">
              <w:rPr>
                <w:rFonts w:asciiTheme="minorHAnsi" w:eastAsiaTheme="minorHAnsi" w:hAnsiTheme="minorHAnsi" w:cstheme="minorHAnsi"/>
                <w:lang w:eastAsia="pl-PL"/>
              </w:rPr>
              <w:t xml:space="preserve"> </w:t>
            </w:r>
            <w:r w:rsidRPr="00C21E01">
              <w:rPr>
                <w:rFonts w:asciiTheme="minorHAnsi" w:eastAsia="Times New Roman" w:hAnsiTheme="minorHAnsi" w:cstheme="minorHAnsi"/>
                <w:kern w:val="2"/>
                <w:lang w:eastAsia="ar-SA"/>
              </w:rPr>
              <w:t>Gwarancja min. 24 miesiące</w:t>
            </w:r>
          </w:p>
          <w:p w14:paraId="0A1251A8" w14:textId="77777777" w:rsidR="00C21E01" w:rsidRPr="00C21E01" w:rsidRDefault="00C21E01" w:rsidP="00C21E01">
            <w:pPr>
              <w:tabs>
                <w:tab w:val="left" w:pos="16756"/>
                <w:tab w:val="center" w:pos="21008"/>
                <w:tab w:val="right" w:pos="25544"/>
              </w:tabs>
              <w:spacing w:afterLines="60" w:after="144" w:line="240" w:lineRule="auto"/>
              <w:jc w:val="left"/>
              <w:rPr>
                <w:rFonts w:asciiTheme="minorHAnsi" w:eastAsiaTheme="minorHAnsi" w:hAnsiTheme="minorHAnsi" w:cstheme="minorHAnsi"/>
                <w:lang w:eastAsia="pl-PL"/>
              </w:rPr>
            </w:pPr>
            <w:r w:rsidRPr="00C21E01">
              <w:rPr>
                <w:rFonts w:asciiTheme="minorHAnsi" w:eastAsiaTheme="minorHAnsi" w:hAnsiTheme="minorHAnsi" w:cstheme="minorHAnsi"/>
                <w:lang w:eastAsia="pl-PL"/>
              </w:rPr>
              <w:t xml:space="preserve">  - </w:t>
            </w:r>
            <w:r w:rsidRPr="00C21E01">
              <w:rPr>
                <w:rFonts w:asciiTheme="minorHAnsi" w:eastAsia="Times New Roman" w:hAnsiTheme="minorHAnsi" w:cstheme="minorHAnsi"/>
                <w:lang w:eastAsia="pl-PL"/>
              </w:rPr>
              <w:t>24 miesiące</w:t>
            </w:r>
          </w:p>
          <w:p w14:paraId="7BD35452"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r w:rsidRPr="00C21E01">
              <w:rPr>
                <w:rFonts w:asciiTheme="minorHAnsi" w:eastAsiaTheme="minorHAnsi" w:hAnsiTheme="minorHAnsi" w:cstheme="minorHAnsi"/>
                <w:lang w:eastAsia="pl-PL"/>
              </w:rPr>
              <w:t xml:space="preserve">  - </w:t>
            </w:r>
            <w:r w:rsidRPr="00C21E01">
              <w:rPr>
                <w:rFonts w:asciiTheme="minorHAnsi" w:eastAsia="Times New Roman" w:hAnsiTheme="minorHAnsi" w:cstheme="minorHAnsi"/>
                <w:lang w:eastAsia="pl-PL"/>
              </w:rPr>
              <w:t xml:space="preserve">36 miesięcy </w:t>
            </w:r>
          </w:p>
        </w:tc>
        <w:tc>
          <w:tcPr>
            <w:tcW w:w="2268" w:type="dxa"/>
            <w:tcBorders>
              <w:top w:val="single" w:sz="4" w:space="0" w:color="auto"/>
              <w:left w:val="single" w:sz="4" w:space="0" w:color="auto"/>
              <w:bottom w:val="single" w:sz="4" w:space="0" w:color="auto"/>
              <w:right w:val="single" w:sz="4" w:space="0" w:color="auto"/>
            </w:tcBorders>
            <w:vAlign w:val="center"/>
          </w:tcPr>
          <w:p w14:paraId="7556DA20" w14:textId="77777777" w:rsidR="00C21E01" w:rsidRPr="00C21E01" w:rsidRDefault="00C21E01" w:rsidP="00C21E01">
            <w:pPr>
              <w:numPr>
                <w:ilvl w:val="12"/>
                <w:numId w:val="0"/>
              </w:numPr>
              <w:spacing w:afterLines="60" w:after="144" w:line="240" w:lineRule="auto"/>
              <w:jc w:val="left"/>
              <w:rPr>
                <w:rFonts w:asciiTheme="minorHAnsi" w:eastAsia="Times New Roman" w:hAnsiTheme="minorHAnsi" w:cstheme="minorHAnsi"/>
                <w:lang w:eastAsia="pl-PL"/>
              </w:rPr>
            </w:pPr>
            <w:r w:rsidRPr="00C21E01">
              <w:rPr>
                <w:rFonts w:asciiTheme="minorHAnsi" w:eastAsia="Times New Roman" w:hAnsiTheme="minorHAnsi" w:cstheme="minorHAnsi"/>
                <w:lang w:eastAsia="pl-PL"/>
              </w:rPr>
              <w:t>TAK, podać liczbę miesięcy</w:t>
            </w:r>
          </w:p>
          <w:p w14:paraId="1FFB0612"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c>
          <w:tcPr>
            <w:tcW w:w="1843" w:type="dxa"/>
            <w:tcBorders>
              <w:top w:val="single" w:sz="4" w:space="0" w:color="auto"/>
              <w:left w:val="single" w:sz="4" w:space="0" w:color="auto"/>
              <w:bottom w:val="single" w:sz="4" w:space="0" w:color="auto"/>
              <w:right w:val="single" w:sz="4" w:space="0" w:color="auto"/>
            </w:tcBorders>
          </w:tcPr>
          <w:p w14:paraId="7C24B188" w14:textId="77777777" w:rsidR="00C21E01" w:rsidRPr="00C21E01" w:rsidRDefault="00C21E01" w:rsidP="00C21E01">
            <w:pPr>
              <w:spacing w:afterLines="60" w:after="144" w:line="240" w:lineRule="auto"/>
              <w:jc w:val="left"/>
              <w:rPr>
                <w:rFonts w:asciiTheme="minorHAnsi" w:eastAsia="Times New Roman" w:hAnsiTheme="minorHAnsi" w:cstheme="minorHAnsi"/>
                <w:bCs/>
                <w:lang w:eastAsia="pl-PL"/>
              </w:rPr>
            </w:pPr>
          </w:p>
        </w:tc>
      </w:tr>
    </w:tbl>
    <w:p w14:paraId="0B2EB0F0" w14:textId="77777777" w:rsidR="00C21E01" w:rsidRPr="00C21E01" w:rsidRDefault="00C21E01" w:rsidP="00C21E01">
      <w:pPr>
        <w:spacing w:after="0" w:line="240" w:lineRule="auto"/>
        <w:jc w:val="left"/>
        <w:rPr>
          <w:rFonts w:asciiTheme="minorHAnsi" w:eastAsia="Times New Roman" w:hAnsiTheme="minorHAnsi" w:cstheme="minorHAnsi"/>
          <w:b/>
          <w:bCs/>
          <w:sz w:val="24"/>
          <w:szCs w:val="24"/>
          <w:lang w:eastAsia="pl-PL"/>
        </w:rPr>
      </w:pPr>
    </w:p>
    <w:p w14:paraId="1946AF92" w14:textId="77777777" w:rsidR="00C21E01" w:rsidRPr="00C21E01" w:rsidRDefault="00C21E01" w:rsidP="00C21E01">
      <w:pPr>
        <w:spacing w:after="120" w:line="240" w:lineRule="auto"/>
        <w:jc w:val="left"/>
        <w:rPr>
          <w:rFonts w:asciiTheme="minorHAnsi" w:eastAsia="Times New Roman" w:hAnsiTheme="minorHAnsi" w:cstheme="minorHAnsi"/>
          <w:sz w:val="20"/>
          <w:szCs w:val="20"/>
          <w:lang w:eastAsia="pl-PL"/>
        </w:rPr>
      </w:pPr>
    </w:p>
    <w:p w14:paraId="7BD4B60A" w14:textId="418C701C" w:rsidR="00331B6B" w:rsidRPr="00331B6B" w:rsidRDefault="00331B6B" w:rsidP="00331B6B">
      <w:pPr>
        <w:spacing w:after="0" w:line="240" w:lineRule="auto"/>
        <w:jc w:val="left"/>
        <w:rPr>
          <w:rFonts w:asciiTheme="minorHAnsi" w:eastAsia="Times New Roman" w:hAnsiTheme="minorHAnsi" w:cstheme="minorHAnsi"/>
          <w:b/>
          <w:lang w:eastAsia="pl-PL"/>
        </w:rPr>
      </w:pPr>
      <w:r w:rsidRPr="00331B6B">
        <w:rPr>
          <w:rFonts w:asciiTheme="minorHAnsi" w:eastAsia="Times New Roman" w:hAnsiTheme="minorHAnsi" w:cstheme="minorHAnsi"/>
          <w:b/>
          <w:lang w:eastAsia="pl-PL"/>
        </w:rPr>
        <w:t xml:space="preserve">PAKIET </w:t>
      </w:r>
      <w:r w:rsidR="00717A06">
        <w:rPr>
          <w:rFonts w:asciiTheme="minorHAnsi" w:eastAsia="Times New Roman" w:hAnsiTheme="minorHAnsi" w:cstheme="minorHAnsi"/>
          <w:b/>
          <w:lang w:eastAsia="pl-PL"/>
        </w:rPr>
        <w:t>5</w:t>
      </w:r>
      <w:r w:rsidRPr="00331B6B">
        <w:rPr>
          <w:rFonts w:asciiTheme="minorHAnsi" w:eastAsia="Times New Roman" w:hAnsiTheme="minorHAnsi" w:cstheme="minorHAnsi"/>
          <w:b/>
          <w:lang w:eastAsia="pl-PL"/>
        </w:rPr>
        <w:t xml:space="preserve">  -  KARDIOSTYMULATORY ZEWNĘTRZNE</w:t>
      </w:r>
      <w:r w:rsidRPr="00331B6B">
        <w:rPr>
          <w:rFonts w:asciiTheme="minorHAnsi" w:eastAsia="Times New Roman" w:hAnsiTheme="minorHAnsi" w:cstheme="minorHAnsi"/>
          <w:b/>
          <w:bCs/>
          <w:lang w:eastAsia="pl-PL"/>
        </w:rPr>
        <w:t xml:space="preserve"> dla Oddziału Kardiologicznego (4 szt.)</w:t>
      </w:r>
    </w:p>
    <w:p w14:paraId="2A58A0D5" w14:textId="77777777" w:rsidR="00331B6B" w:rsidRPr="00331B6B" w:rsidRDefault="00331B6B" w:rsidP="00331B6B">
      <w:pPr>
        <w:spacing w:after="0" w:line="240" w:lineRule="auto"/>
        <w:jc w:val="left"/>
        <w:rPr>
          <w:rFonts w:asciiTheme="minorHAnsi" w:eastAsia="Times New Roman" w:hAnsiTheme="minorHAnsi" w:cstheme="minorHAnsi"/>
          <w:b/>
          <w:sz w:val="10"/>
          <w:szCs w:val="10"/>
          <w:lang w:eastAsia="pl-PL"/>
        </w:rPr>
      </w:pPr>
    </w:p>
    <w:tbl>
      <w:tblPr>
        <w:tblStyle w:val="Tabela-Siatka"/>
        <w:tblW w:w="9782" w:type="dxa"/>
        <w:tblInd w:w="-5" w:type="dxa"/>
        <w:tblLayout w:type="fixed"/>
        <w:tblLook w:val="04A0" w:firstRow="1" w:lastRow="0" w:firstColumn="1" w:lastColumn="0" w:noHBand="0" w:noVBand="1"/>
      </w:tblPr>
      <w:tblGrid>
        <w:gridCol w:w="568"/>
        <w:gridCol w:w="5386"/>
        <w:gridCol w:w="1984"/>
        <w:gridCol w:w="1844"/>
      </w:tblGrid>
      <w:tr w:rsidR="00331B6B" w:rsidRPr="00331B6B" w14:paraId="4DBFDE55" w14:textId="77777777" w:rsidTr="00733C0B">
        <w:tc>
          <w:tcPr>
            <w:tcW w:w="56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1EE751" w14:textId="77777777" w:rsidR="00331B6B" w:rsidRPr="00331B6B" w:rsidRDefault="00331B6B" w:rsidP="00331B6B">
            <w:pPr>
              <w:spacing w:before="60" w:after="0"/>
              <w:jc w:val="left"/>
              <w:rPr>
                <w:rFonts w:asciiTheme="minorHAnsi" w:eastAsia="Times New Roman" w:hAnsiTheme="minorHAnsi" w:cstheme="minorHAnsi"/>
                <w:b/>
                <w:lang w:eastAsia="pl-PL"/>
              </w:rPr>
            </w:pPr>
            <w:r w:rsidRPr="00331B6B">
              <w:rPr>
                <w:rFonts w:asciiTheme="minorHAnsi" w:eastAsia="Times New Roman" w:hAnsiTheme="minorHAnsi" w:cstheme="minorHAnsi"/>
                <w:b/>
                <w:lang w:eastAsia="pl-PL"/>
              </w:rPr>
              <w:t>L.p.</w:t>
            </w:r>
          </w:p>
          <w:p w14:paraId="2D9CE365" w14:textId="77777777" w:rsidR="00331B6B" w:rsidRPr="00331B6B" w:rsidRDefault="00331B6B" w:rsidP="00331B6B">
            <w:pPr>
              <w:spacing w:after="160" w:line="259" w:lineRule="auto"/>
              <w:jc w:val="left"/>
              <w:rPr>
                <w:rFonts w:ascii="Calibri" w:eastAsia="Times New Roman" w:hAnsi="Calibri" w:cs="Calibri"/>
                <w:b/>
                <w:bCs/>
                <w:lang w:eastAsia="pl-PL"/>
              </w:rPr>
            </w:pPr>
          </w:p>
        </w:tc>
        <w:tc>
          <w:tcPr>
            <w:tcW w:w="53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CC72C7" w14:textId="77777777" w:rsidR="00331B6B" w:rsidRPr="00331B6B" w:rsidRDefault="00331B6B" w:rsidP="00331B6B">
            <w:pPr>
              <w:spacing w:before="60" w:after="0"/>
              <w:jc w:val="left"/>
              <w:rPr>
                <w:rFonts w:asciiTheme="minorHAnsi" w:eastAsia="Times New Roman" w:hAnsiTheme="minorHAnsi" w:cstheme="minorHAnsi"/>
                <w:b/>
                <w:lang w:eastAsia="pl-PL"/>
              </w:rPr>
            </w:pPr>
            <w:r w:rsidRPr="00331B6B">
              <w:rPr>
                <w:rFonts w:asciiTheme="minorHAnsi" w:eastAsia="Times New Roman" w:hAnsiTheme="minorHAnsi" w:cstheme="minorHAnsi"/>
                <w:b/>
                <w:lang w:eastAsia="pl-PL"/>
              </w:rPr>
              <w:t xml:space="preserve">Opis parametru/funkcji </w:t>
            </w:r>
          </w:p>
          <w:p w14:paraId="1C5C3B60" w14:textId="77777777" w:rsidR="00331B6B" w:rsidRPr="00331B6B" w:rsidRDefault="00331B6B" w:rsidP="00331B6B">
            <w:pPr>
              <w:spacing w:after="160" w:line="259" w:lineRule="auto"/>
              <w:jc w:val="left"/>
              <w:rPr>
                <w:rFonts w:ascii="Calibri" w:eastAsia="Times New Roman" w:hAnsi="Calibri" w:cs="Calibri"/>
                <w:b/>
                <w:bCs/>
                <w:lang w:eastAsia="pl-PL"/>
              </w:rPr>
            </w:pP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5E87C0" w14:textId="77777777" w:rsidR="00331B6B" w:rsidRPr="00331B6B" w:rsidRDefault="00331B6B" w:rsidP="00331B6B">
            <w:pPr>
              <w:spacing w:before="60" w:after="0"/>
              <w:jc w:val="left"/>
              <w:rPr>
                <w:rFonts w:asciiTheme="minorHAnsi" w:eastAsia="Times New Roman" w:hAnsiTheme="minorHAnsi" w:cstheme="minorHAnsi"/>
                <w:b/>
                <w:lang w:eastAsia="pl-PL"/>
              </w:rPr>
            </w:pPr>
            <w:r w:rsidRPr="00331B6B">
              <w:rPr>
                <w:rFonts w:asciiTheme="minorHAnsi" w:eastAsia="Times New Roman" w:hAnsiTheme="minorHAnsi" w:cstheme="minorHAnsi"/>
                <w:b/>
                <w:lang w:eastAsia="pl-PL"/>
              </w:rPr>
              <w:t>Parametr/funkcja</w:t>
            </w:r>
          </w:p>
          <w:p w14:paraId="5A8A9B3A" w14:textId="77777777" w:rsidR="00331B6B" w:rsidRPr="00331B6B" w:rsidRDefault="00331B6B" w:rsidP="00331B6B">
            <w:pPr>
              <w:spacing w:after="0"/>
              <w:jc w:val="left"/>
              <w:rPr>
                <w:rFonts w:asciiTheme="minorHAnsi" w:eastAsia="Times New Roman" w:hAnsiTheme="minorHAnsi" w:cstheme="minorHAnsi"/>
                <w:b/>
                <w:lang w:eastAsia="pl-PL"/>
              </w:rPr>
            </w:pPr>
            <w:r w:rsidRPr="00331B6B">
              <w:rPr>
                <w:rFonts w:asciiTheme="minorHAnsi" w:eastAsia="Times New Roman" w:hAnsiTheme="minorHAnsi" w:cstheme="minorHAnsi"/>
                <w:b/>
                <w:lang w:eastAsia="pl-PL"/>
              </w:rPr>
              <w:t xml:space="preserve">Wymagany/a </w:t>
            </w:r>
          </w:p>
          <w:p w14:paraId="1271EF0B" w14:textId="77777777" w:rsidR="00331B6B" w:rsidRPr="00331B6B" w:rsidRDefault="00331B6B" w:rsidP="00331B6B">
            <w:pPr>
              <w:spacing w:after="0"/>
              <w:jc w:val="left"/>
              <w:rPr>
                <w:rFonts w:ascii="Calibri" w:eastAsia="Times New Roman" w:hAnsi="Calibri" w:cs="Calibri"/>
                <w:b/>
                <w:bCs/>
                <w:lang w:eastAsia="pl-PL"/>
              </w:rPr>
            </w:pPr>
          </w:p>
        </w:tc>
        <w:tc>
          <w:tcPr>
            <w:tcW w:w="18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C2CD9" w14:textId="77777777" w:rsidR="00331B6B" w:rsidRPr="00331B6B" w:rsidRDefault="00331B6B" w:rsidP="00331B6B">
            <w:pPr>
              <w:spacing w:before="60" w:after="0"/>
              <w:jc w:val="left"/>
              <w:rPr>
                <w:rFonts w:asciiTheme="minorHAnsi" w:eastAsia="Times New Roman" w:hAnsiTheme="minorHAnsi" w:cstheme="minorHAnsi"/>
                <w:b/>
                <w:lang w:eastAsia="pl-PL"/>
              </w:rPr>
            </w:pPr>
            <w:r w:rsidRPr="00331B6B">
              <w:rPr>
                <w:rFonts w:asciiTheme="minorHAnsi" w:eastAsia="Times New Roman" w:hAnsiTheme="minorHAnsi" w:cstheme="minorHAnsi"/>
                <w:b/>
                <w:lang w:eastAsia="pl-PL"/>
              </w:rPr>
              <w:t>Parametr/funkcja</w:t>
            </w:r>
          </w:p>
          <w:p w14:paraId="7A814EFB" w14:textId="77777777" w:rsidR="00331B6B" w:rsidRPr="00331B6B" w:rsidRDefault="00331B6B" w:rsidP="00331B6B">
            <w:pPr>
              <w:spacing w:after="0"/>
              <w:jc w:val="left"/>
              <w:rPr>
                <w:rFonts w:ascii="Calibri" w:eastAsia="Times New Roman" w:hAnsi="Calibri" w:cs="Calibri"/>
                <w:b/>
                <w:bCs/>
                <w:lang w:eastAsia="pl-PL"/>
              </w:rPr>
            </w:pPr>
            <w:r w:rsidRPr="00331B6B">
              <w:rPr>
                <w:rFonts w:asciiTheme="minorHAnsi" w:eastAsia="Times New Roman" w:hAnsiTheme="minorHAnsi" w:cstheme="minorHAnsi"/>
                <w:b/>
                <w:lang w:eastAsia="pl-PL"/>
              </w:rPr>
              <w:t>Oferowany/a</w:t>
            </w:r>
          </w:p>
        </w:tc>
      </w:tr>
      <w:tr w:rsidR="00331B6B" w:rsidRPr="00331B6B" w14:paraId="741939AF" w14:textId="77777777" w:rsidTr="00733C0B">
        <w:tc>
          <w:tcPr>
            <w:tcW w:w="568" w:type="dxa"/>
            <w:tcBorders>
              <w:top w:val="single" w:sz="4" w:space="0" w:color="auto"/>
              <w:left w:val="single" w:sz="4" w:space="0" w:color="auto"/>
              <w:bottom w:val="single" w:sz="4" w:space="0" w:color="auto"/>
              <w:right w:val="single" w:sz="4" w:space="0" w:color="auto"/>
            </w:tcBorders>
            <w:vAlign w:val="center"/>
          </w:tcPr>
          <w:p w14:paraId="54C13320" w14:textId="77777777" w:rsidR="00331B6B" w:rsidRPr="00331B6B" w:rsidRDefault="00331B6B" w:rsidP="00331B6B">
            <w:pPr>
              <w:spacing w:after="0"/>
              <w:jc w:val="left"/>
              <w:rPr>
                <w:rFonts w:ascii="Calibri" w:eastAsia="Times New Roman" w:hAnsi="Calibri" w:cs="Calibri"/>
                <w:b/>
                <w:lang w:eastAsia="pl-PL"/>
              </w:rPr>
            </w:pPr>
          </w:p>
        </w:tc>
        <w:tc>
          <w:tcPr>
            <w:tcW w:w="5386" w:type="dxa"/>
            <w:tcBorders>
              <w:top w:val="single" w:sz="4" w:space="0" w:color="auto"/>
              <w:left w:val="single" w:sz="4" w:space="0" w:color="auto"/>
              <w:bottom w:val="single" w:sz="4" w:space="0" w:color="auto"/>
              <w:right w:val="single" w:sz="4" w:space="0" w:color="auto"/>
            </w:tcBorders>
            <w:vAlign w:val="center"/>
          </w:tcPr>
          <w:p w14:paraId="12D34113" w14:textId="77777777" w:rsidR="00331B6B" w:rsidRPr="00331B6B" w:rsidRDefault="00331B6B" w:rsidP="00331B6B">
            <w:pPr>
              <w:spacing w:after="0"/>
              <w:jc w:val="left"/>
              <w:rPr>
                <w:rFonts w:ascii="Calibri" w:eastAsia="Times New Roman" w:hAnsi="Calibri" w:cs="Calibri"/>
                <w:b/>
                <w:lang w:eastAsia="pl-PL"/>
              </w:rPr>
            </w:pPr>
            <w:r w:rsidRPr="00331B6B">
              <w:rPr>
                <w:rFonts w:ascii="Calibri" w:eastAsia="Times New Roman" w:hAnsi="Calibri" w:cs="Calibri"/>
                <w:b/>
                <w:lang w:eastAsia="pl-PL"/>
              </w:rPr>
              <w:t>Kardiostymulator zewnętrzny  -  4 szt.</w:t>
            </w:r>
          </w:p>
        </w:tc>
        <w:tc>
          <w:tcPr>
            <w:tcW w:w="1984" w:type="dxa"/>
            <w:tcBorders>
              <w:top w:val="single" w:sz="4" w:space="0" w:color="auto"/>
              <w:left w:val="single" w:sz="4" w:space="0" w:color="auto"/>
              <w:bottom w:val="single" w:sz="4" w:space="0" w:color="auto"/>
              <w:right w:val="single" w:sz="4" w:space="0" w:color="auto"/>
            </w:tcBorders>
          </w:tcPr>
          <w:p w14:paraId="4D741F56" w14:textId="77777777" w:rsidR="00331B6B" w:rsidRPr="00331B6B" w:rsidRDefault="00331B6B" w:rsidP="00331B6B">
            <w:pPr>
              <w:spacing w:before="60"/>
              <w:jc w:val="left"/>
              <w:rPr>
                <w:rFonts w:ascii="Calibri" w:eastAsia="Times New Roman" w:hAnsi="Calibri" w:cs="Calibri"/>
                <w:b/>
                <w:lang w:eastAsia="pl-PL"/>
              </w:rPr>
            </w:pPr>
            <w:r w:rsidRPr="00331B6B">
              <w:rPr>
                <w:rFonts w:ascii="Calibri" w:eastAsia="Times New Roman" w:hAnsi="Calibri" w:cs="Calibri"/>
                <w:b/>
                <w:lang w:eastAsia="pl-PL"/>
              </w:rPr>
              <w:t>Model/nazwa, producent - podać</w:t>
            </w:r>
          </w:p>
        </w:tc>
        <w:tc>
          <w:tcPr>
            <w:tcW w:w="1844" w:type="dxa"/>
            <w:tcBorders>
              <w:top w:val="single" w:sz="4" w:space="0" w:color="auto"/>
              <w:left w:val="single" w:sz="4" w:space="0" w:color="auto"/>
              <w:bottom w:val="single" w:sz="4" w:space="0" w:color="auto"/>
              <w:right w:val="single" w:sz="4" w:space="0" w:color="auto"/>
            </w:tcBorders>
          </w:tcPr>
          <w:p w14:paraId="7AE3113D" w14:textId="77777777" w:rsidR="00331B6B" w:rsidRPr="00331B6B" w:rsidRDefault="00331B6B" w:rsidP="00331B6B">
            <w:pPr>
              <w:spacing w:after="0"/>
              <w:jc w:val="left"/>
              <w:rPr>
                <w:rFonts w:ascii="Calibri" w:eastAsia="Times New Roman" w:hAnsi="Calibri" w:cs="Calibri"/>
                <w:b/>
                <w:lang w:eastAsia="pl-PL"/>
              </w:rPr>
            </w:pPr>
          </w:p>
        </w:tc>
      </w:tr>
      <w:tr w:rsidR="00331B6B" w:rsidRPr="00331B6B" w14:paraId="0675253E" w14:textId="77777777" w:rsidTr="00733C0B">
        <w:tc>
          <w:tcPr>
            <w:tcW w:w="568" w:type="dxa"/>
            <w:tcBorders>
              <w:top w:val="single" w:sz="4" w:space="0" w:color="auto"/>
              <w:left w:val="single" w:sz="4" w:space="0" w:color="auto"/>
              <w:bottom w:val="single" w:sz="4" w:space="0" w:color="auto"/>
              <w:right w:val="single" w:sz="4" w:space="0" w:color="auto"/>
            </w:tcBorders>
            <w:vAlign w:val="center"/>
          </w:tcPr>
          <w:p w14:paraId="06C6D767" w14:textId="77777777" w:rsidR="00331B6B" w:rsidRPr="00331B6B" w:rsidRDefault="00331B6B" w:rsidP="00331B6B">
            <w:pPr>
              <w:spacing w:after="160" w:line="259" w:lineRule="auto"/>
              <w:jc w:val="left"/>
              <w:rPr>
                <w:rFonts w:ascii="Calibri" w:eastAsia="Times New Roman" w:hAnsi="Calibri" w:cs="Calibri"/>
                <w:bCs/>
                <w:lang w:eastAsia="pl-PL"/>
              </w:rPr>
            </w:pPr>
          </w:p>
        </w:tc>
        <w:tc>
          <w:tcPr>
            <w:tcW w:w="5386" w:type="dxa"/>
            <w:tcBorders>
              <w:top w:val="single" w:sz="4" w:space="0" w:color="auto"/>
              <w:left w:val="single" w:sz="4" w:space="0" w:color="auto"/>
              <w:bottom w:val="single" w:sz="4" w:space="0" w:color="auto"/>
              <w:right w:val="single" w:sz="4" w:space="0" w:color="auto"/>
            </w:tcBorders>
            <w:vAlign w:val="bottom"/>
          </w:tcPr>
          <w:p w14:paraId="15424264" w14:textId="5FFB9D44"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Theme="minorHAnsi" w:eastAsia="Times New Roman" w:hAnsiTheme="minorHAnsi" w:cstheme="minorHAnsi"/>
                <w:color w:val="000000"/>
                <w:lang w:eastAsia="pl-PL"/>
              </w:rPr>
              <w:t xml:space="preserve">Rok produkcji (nie </w:t>
            </w:r>
            <w:r>
              <w:rPr>
                <w:rFonts w:asciiTheme="minorHAnsi" w:eastAsia="Times New Roman" w:hAnsiTheme="minorHAnsi" w:cstheme="minorHAnsi"/>
                <w:color w:val="000000"/>
                <w:lang w:eastAsia="pl-PL"/>
              </w:rPr>
              <w:t>wcześniej</w:t>
            </w:r>
            <w:r w:rsidRPr="00331B6B">
              <w:rPr>
                <w:rFonts w:asciiTheme="minorHAnsi" w:eastAsia="Times New Roman" w:hAnsiTheme="minorHAnsi" w:cstheme="minorHAnsi"/>
                <w:color w:val="000000"/>
                <w:lang w:eastAsia="pl-PL"/>
              </w:rPr>
              <w:t>szy niż 2025)</w:t>
            </w:r>
          </w:p>
        </w:tc>
        <w:tc>
          <w:tcPr>
            <w:tcW w:w="1984" w:type="dxa"/>
            <w:tcBorders>
              <w:top w:val="single" w:sz="4" w:space="0" w:color="auto"/>
              <w:left w:val="single" w:sz="4" w:space="0" w:color="auto"/>
              <w:bottom w:val="single" w:sz="4" w:space="0" w:color="auto"/>
              <w:right w:val="single" w:sz="4" w:space="0" w:color="auto"/>
            </w:tcBorders>
          </w:tcPr>
          <w:p w14:paraId="29F9C41B"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Theme="minorHAnsi" w:eastAsia="Times New Roman" w:hAnsiTheme="minorHAnsi" w:cstheme="minorHAnsi"/>
                <w:bCs/>
                <w:lang w:eastAsia="pl-PL"/>
              </w:rPr>
              <w:t>TAK, podać</w:t>
            </w:r>
          </w:p>
        </w:tc>
        <w:tc>
          <w:tcPr>
            <w:tcW w:w="1844" w:type="dxa"/>
            <w:tcBorders>
              <w:top w:val="single" w:sz="4" w:space="0" w:color="auto"/>
              <w:left w:val="single" w:sz="4" w:space="0" w:color="auto"/>
              <w:bottom w:val="single" w:sz="4" w:space="0" w:color="auto"/>
              <w:right w:val="single" w:sz="4" w:space="0" w:color="auto"/>
            </w:tcBorders>
          </w:tcPr>
          <w:p w14:paraId="6DE5081D"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264FC551"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572273CB"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1</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FC11C65"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Stymulacja VVI z nastawami standardowymi                                po naciśnięciu jednego przycisku</w:t>
            </w:r>
          </w:p>
        </w:tc>
        <w:tc>
          <w:tcPr>
            <w:tcW w:w="1984" w:type="dxa"/>
            <w:tcBorders>
              <w:top w:val="single" w:sz="4" w:space="0" w:color="auto"/>
              <w:left w:val="single" w:sz="4" w:space="0" w:color="auto"/>
              <w:bottom w:val="single" w:sz="4" w:space="0" w:color="auto"/>
              <w:right w:val="single" w:sz="4" w:space="0" w:color="auto"/>
            </w:tcBorders>
          </w:tcPr>
          <w:p w14:paraId="0E6B2CE1"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w:t>
            </w:r>
          </w:p>
        </w:tc>
        <w:tc>
          <w:tcPr>
            <w:tcW w:w="1844" w:type="dxa"/>
            <w:tcBorders>
              <w:top w:val="single" w:sz="4" w:space="0" w:color="auto"/>
              <w:left w:val="single" w:sz="4" w:space="0" w:color="auto"/>
              <w:bottom w:val="single" w:sz="4" w:space="0" w:color="auto"/>
              <w:right w:val="single" w:sz="4" w:space="0" w:color="auto"/>
            </w:tcBorders>
          </w:tcPr>
          <w:p w14:paraId="40A57394"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27C9A61B"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5D517204"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2</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88FE922"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Funkcja „EMERGENCY” dostępna w każdej sytuacji</w:t>
            </w:r>
          </w:p>
        </w:tc>
        <w:tc>
          <w:tcPr>
            <w:tcW w:w="1984" w:type="dxa"/>
            <w:tcBorders>
              <w:top w:val="single" w:sz="4" w:space="0" w:color="auto"/>
              <w:left w:val="single" w:sz="4" w:space="0" w:color="auto"/>
              <w:bottom w:val="single" w:sz="4" w:space="0" w:color="auto"/>
              <w:right w:val="single" w:sz="4" w:space="0" w:color="auto"/>
            </w:tcBorders>
          </w:tcPr>
          <w:p w14:paraId="63EF837C"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w:t>
            </w:r>
          </w:p>
        </w:tc>
        <w:tc>
          <w:tcPr>
            <w:tcW w:w="1844" w:type="dxa"/>
            <w:tcBorders>
              <w:top w:val="single" w:sz="4" w:space="0" w:color="auto"/>
              <w:left w:val="single" w:sz="4" w:space="0" w:color="auto"/>
              <w:bottom w:val="single" w:sz="4" w:space="0" w:color="auto"/>
              <w:right w:val="single" w:sz="4" w:space="0" w:color="auto"/>
            </w:tcBorders>
          </w:tcPr>
          <w:p w14:paraId="7694067B"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3A738F2B"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7DF61260"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3</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42BF265"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Automatyczny test stymulatora i obwodu elektrody                          w momencie załączenia</w:t>
            </w:r>
          </w:p>
        </w:tc>
        <w:tc>
          <w:tcPr>
            <w:tcW w:w="1984" w:type="dxa"/>
            <w:tcBorders>
              <w:top w:val="single" w:sz="4" w:space="0" w:color="auto"/>
              <w:left w:val="single" w:sz="4" w:space="0" w:color="auto"/>
              <w:bottom w:val="single" w:sz="4" w:space="0" w:color="auto"/>
              <w:right w:val="single" w:sz="4" w:space="0" w:color="auto"/>
            </w:tcBorders>
          </w:tcPr>
          <w:p w14:paraId="04FF00E9"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w:t>
            </w:r>
          </w:p>
        </w:tc>
        <w:tc>
          <w:tcPr>
            <w:tcW w:w="1844" w:type="dxa"/>
            <w:tcBorders>
              <w:top w:val="single" w:sz="4" w:space="0" w:color="auto"/>
              <w:left w:val="single" w:sz="4" w:space="0" w:color="auto"/>
              <w:bottom w:val="single" w:sz="4" w:space="0" w:color="auto"/>
              <w:right w:val="single" w:sz="4" w:space="0" w:color="auto"/>
            </w:tcBorders>
          </w:tcPr>
          <w:p w14:paraId="45D2938E"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1BD13D8A"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7E4843A0"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4</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5575D9E"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Akustyczna sygnalizacja zwarcia lub przerwy w obwodzie elektrody</w:t>
            </w:r>
          </w:p>
        </w:tc>
        <w:tc>
          <w:tcPr>
            <w:tcW w:w="1984" w:type="dxa"/>
            <w:tcBorders>
              <w:top w:val="single" w:sz="4" w:space="0" w:color="auto"/>
              <w:left w:val="single" w:sz="4" w:space="0" w:color="auto"/>
              <w:bottom w:val="single" w:sz="4" w:space="0" w:color="auto"/>
              <w:right w:val="single" w:sz="4" w:space="0" w:color="auto"/>
            </w:tcBorders>
          </w:tcPr>
          <w:p w14:paraId="73AF400D"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w:t>
            </w:r>
          </w:p>
        </w:tc>
        <w:tc>
          <w:tcPr>
            <w:tcW w:w="1844" w:type="dxa"/>
            <w:tcBorders>
              <w:top w:val="single" w:sz="4" w:space="0" w:color="auto"/>
              <w:left w:val="single" w:sz="4" w:space="0" w:color="auto"/>
              <w:bottom w:val="single" w:sz="4" w:space="0" w:color="auto"/>
              <w:right w:val="single" w:sz="4" w:space="0" w:color="auto"/>
            </w:tcBorders>
          </w:tcPr>
          <w:p w14:paraId="253921C5"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102733D6"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453288BC"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5</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EB47794"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Krokowa, dwustopniowa zmiana wartości wszystkich parametrów</w:t>
            </w:r>
          </w:p>
        </w:tc>
        <w:tc>
          <w:tcPr>
            <w:tcW w:w="1984" w:type="dxa"/>
            <w:tcBorders>
              <w:top w:val="single" w:sz="4" w:space="0" w:color="auto"/>
              <w:left w:val="single" w:sz="4" w:space="0" w:color="auto"/>
              <w:bottom w:val="single" w:sz="4" w:space="0" w:color="auto"/>
              <w:right w:val="single" w:sz="4" w:space="0" w:color="auto"/>
            </w:tcBorders>
          </w:tcPr>
          <w:p w14:paraId="2C5C3618"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w:t>
            </w:r>
          </w:p>
        </w:tc>
        <w:tc>
          <w:tcPr>
            <w:tcW w:w="1844" w:type="dxa"/>
            <w:tcBorders>
              <w:top w:val="single" w:sz="4" w:space="0" w:color="auto"/>
              <w:left w:val="single" w:sz="4" w:space="0" w:color="auto"/>
              <w:bottom w:val="single" w:sz="4" w:space="0" w:color="auto"/>
              <w:right w:val="single" w:sz="4" w:space="0" w:color="auto"/>
            </w:tcBorders>
          </w:tcPr>
          <w:p w14:paraId="6893FB93"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1F55AAF7"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4AFC4EC4"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6</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C668D9E"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Możliwość zablokowania nastaw parametrów przed przypadkowymi zmianami</w:t>
            </w:r>
          </w:p>
        </w:tc>
        <w:tc>
          <w:tcPr>
            <w:tcW w:w="1984" w:type="dxa"/>
            <w:tcBorders>
              <w:top w:val="single" w:sz="4" w:space="0" w:color="auto"/>
              <w:left w:val="single" w:sz="4" w:space="0" w:color="auto"/>
              <w:bottom w:val="single" w:sz="4" w:space="0" w:color="auto"/>
              <w:right w:val="single" w:sz="4" w:space="0" w:color="auto"/>
            </w:tcBorders>
          </w:tcPr>
          <w:p w14:paraId="1553CD21"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w:t>
            </w:r>
          </w:p>
        </w:tc>
        <w:tc>
          <w:tcPr>
            <w:tcW w:w="1844" w:type="dxa"/>
            <w:tcBorders>
              <w:top w:val="single" w:sz="4" w:space="0" w:color="auto"/>
              <w:left w:val="single" w:sz="4" w:space="0" w:color="auto"/>
              <w:bottom w:val="single" w:sz="4" w:space="0" w:color="auto"/>
              <w:right w:val="single" w:sz="4" w:space="0" w:color="auto"/>
            </w:tcBorders>
          </w:tcPr>
          <w:p w14:paraId="4AF11F96"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4429F42F"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348C87AB"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7</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E3D7EF8"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Zabezpieczenie przed zewnętrzną defibrylacją</w:t>
            </w:r>
          </w:p>
        </w:tc>
        <w:tc>
          <w:tcPr>
            <w:tcW w:w="1984" w:type="dxa"/>
            <w:tcBorders>
              <w:top w:val="single" w:sz="4" w:space="0" w:color="auto"/>
              <w:left w:val="single" w:sz="4" w:space="0" w:color="auto"/>
              <w:bottom w:val="single" w:sz="4" w:space="0" w:color="auto"/>
              <w:right w:val="single" w:sz="4" w:space="0" w:color="auto"/>
            </w:tcBorders>
          </w:tcPr>
          <w:p w14:paraId="683CAD62"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w:t>
            </w:r>
          </w:p>
        </w:tc>
        <w:tc>
          <w:tcPr>
            <w:tcW w:w="1844" w:type="dxa"/>
            <w:tcBorders>
              <w:top w:val="single" w:sz="4" w:space="0" w:color="auto"/>
              <w:left w:val="single" w:sz="4" w:space="0" w:color="auto"/>
              <w:bottom w:val="single" w:sz="4" w:space="0" w:color="auto"/>
              <w:right w:val="single" w:sz="4" w:space="0" w:color="auto"/>
            </w:tcBorders>
          </w:tcPr>
          <w:p w14:paraId="7AD478C4"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316C032E"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18898804"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lastRenderedPageBreak/>
              <w:t>8</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F33CC3B"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Funkcje pomiarowe: napięcia impulsu, impedancji obwodu elektrody oraz amplitudy R lub P</w:t>
            </w:r>
          </w:p>
        </w:tc>
        <w:tc>
          <w:tcPr>
            <w:tcW w:w="1984" w:type="dxa"/>
            <w:tcBorders>
              <w:top w:val="single" w:sz="4" w:space="0" w:color="auto"/>
              <w:left w:val="single" w:sz="4" w:space="0" w:color="auto"/>
              <w:bottom w:val="single" w:sz="4" w:space="0" w:color="auto"/>
              <w:right w:val="single" w:sz="4" w:space="0" w:color="auto"/>
            </w:tcBorders>
          </w:tcPr>
          <w:p w14:paraId="312ED7EA"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w:t>
            </w:r>
          </w:p>
        </w:tc>
        <w:tc>
          <w:tcPr>
            <w:tcW w:w="1844" w:type="dxa"/>
            <w:tcBorders>
              <w:top w:val="single" w:sz="4" w:space="0" w:color="auto"/>
              <w:left w:val="single" w:sz="4" w:space="0" w:color="auto"/>
              <w:bottom w:val="single" w:sz="4" w:space="0" w:color="auto"/>
              <w:right w:val="single" w:sz="4" w:space="0" w:color="auto"/>
            </w:tcBorders>
          </w:tcPr>
          <w:p w14:paraId="6D1DF5CF"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4AE64962"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17C2D4A7"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9</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864D573"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Podświetlany wyświetlacz</w:t>
            </w:r>
          </w:p>
        </w:tc>
        <w:tc>
          <w:tcPr>
            <w:tcW w:w="1984" w:type="dxa"/>
            <w:tcBorders>
              <w:top w:val="single" w:sz="4" w:space="0" w:color="auto"/>
              <w:left w:val="single" w:sz="4" w:space="0" w:color="auto"/>
              <w:bottom w:val="single" w:sz="4" w:space="0" w:color="auto"/>
              <w:right w:val="single" w:sz="4" w:space="0" w:color="auto"/>
            </w:tcBorders>
          </w:tcPr>
          <w:p w14:paraId="3F5D5AE5"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w:t>
            </w:r>
          </w:p>
        </w:tc>
        <w:tc>
          <w:tcPr>
            <w:tcW w:w="1844" w:type="dxa"/>
            <w:tcBorders>
              <w:top w:val="single" w:sz="4" w:space="0" w:color="auto"/>
              <w:left w:val="single" w:sz="4" w:space="0" w:color="auto"/>
              <w:bottom w:val="single" w:sz="4" w:space="0" w:color="auto"/>
              <w:right w:val="single" w:sz="4" w:space="0" w:color="auto"/>
            </w:tcBorders>
          </w:tcPr>
          <w:p w14:paraId="7B74CCEB"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67BB67F7"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7F9A11BC"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10</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4A75108"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Oszczędne gospodarowanie energią baterii (np. automatyczne wygaszanie ekranu)</w:t>
            </w:r>
          </w:p>
        </w:tc>
        <w:tc>
          <w:tcPr>
            <w:tcW w:w="1984" w:type="dxa"/>
            <w:tcBorders>
              <w:top w:val="single" w:sz="4" w:space="0" w:color="auto"/>
              <w:left w:val="single" w:sz="4" w:space="0" w:color="auto"/>
              <w:bottom w:val="single" w:sz="4" w:space="0" w:color="auto"/>
              <w:right w:val="single" w:sz="4" w:space="0" w:color="auto"/>
            </w:tcBorders>
          </w:tcPr>
          <w:p w14:paraId="31DC83F0"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w:t>
            </w:r>
          </w:p>
        </w:tc>
        <w:tc>
          <w:tcPr>
            <w:tcW w:w="1844" w:type="dxa"/>
            <w:tcBorders>
              <w:top w:val="single" w:sz="4" w:space="0" w:color="auto"/>
              <w:left w:val="single" w:sz="4" w:space="0" w:color="auto"/>
              <w:bottom w:val="single" w:sz="4" w:space="0" w:color="auto"/>
              <w:right w:val="single" w:sz="4" w:space="0" w:color="auto"/>
            </w:tcBorders>
          </w:tcPr>
          <w:p w14:paraId="73BE5478"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580CCFFC"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1B906FFC"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11</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F24D6B0"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Funkcje stymulacyjne: min. VVI, V00, AAI, A00, stymulacja szybka oraz szybka z malejącą częstością</w:t>
            </w:r>
          </w:p>
        </w:tc>
        <w:tc>
          <w:tcPr>
            <w:tcW w:w="1984" w:type="dxa"/>
            <w:tcBorders>
              <w:top w:val="single" w:sz="4" w:space="0" w:color="auto"/>
              <w:left w:val="single" w:sz="4" w:space="0" w:color="auto"/>
              <w:bottom w:val="single" w:sz="4" w:space="0" w:color="auto"/>
              <w:right w:val="single" w:sz="4" w:space="0" w:color="auto"/>
            </w:tcBorders>
          </w:tcPr>
          <w:p w14:paraId="134CE400"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 podać</w:t>
            </w:r>
          </w:p>
        </w:tc>
        <w:tc>
          <w:tcPr>
            <w:tcW w:w="1844" w:type="dxa"/>
            <w:tcBorders>
              <w:top w:val="single" w:sz="4" w:space="0" w:color="auto"/>
              <w:left w:val="single" w:sz="4" w:space="0" w:color="auto"/>
              <w:bottom w:val="single" w:sz="4" w:space="0" w:color="auto"/>
              <w:right w:val="single" w:sz="4" w:space="0" w:color="auto"/>
            </w:tcBorders>
          </w:tcPr>
          <w:p w14:paraId="07D3811C"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7852FFEB"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7E93D4F4"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12</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85D8FC0"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Częstość podstawowa: min. 30 ÷ 180 1/min.</w:t>
            </w:r>
          </w:p>
        </w:tc>
        <w:tc>
          <w:tcPr>
            <w:tcW w:w="1984" w:type="dxa"/>
            <w:tcBorders>
              <w:top w:val="single" w:sz="4" w:space="0" w:color="auto"/>
              <w:left w:val="single" w:sz="4" w:space="0" w:color="auto"/>
              <w:bottom w:val="single" w:sz="4" w:space="0" w:color="auto"/>
              <w:right w:val="single" w:sz="4" w:space="0" w:color="auto"/>
            </w:tcBorders>
          </w:tcPr>
          <w:p w14:paraId="08607D03"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 podać</w:t>
            </w:r>
          </w:p>
        </w:tc>
        <w:tc>
          <w:tcPr>
            <w:tcW w:w="1844" w:type="dxa"/>
            <w:tcBorders>
              <w:top w:val="single" w:sz="4" w:space="0" w:color="auto"/>
              <w:left w:val="single" w:sz="4" w:space="0" w:color="auto"/>
              <w:bottom w:val="single" w:sz="4" w:space="0" w:color="auto"/>
              <w:right w:val="single" w:sz="4" w:space="0" w:color="auto"/>
            </w:tcBorders>
          </w:tcPr>
          <w:p w14:paraId="78A8A1C5"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69E36A95"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2330D63B"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13</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39752A7"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Częstość stymulacji szybkiej: min. 100 ÷ 990 1/min.</w:t>
            </w:r>
          </w:p>
        </w:tc>
        <w:tc>
          <w:tcPr>
            <w:tcW w:w="1984" w:type="dxa"/>
            <w:tcBorders>
              <w:top w:val="single" w:sz="4" w:space="0" w:color="auto"/>
              <w:left w:val="single" w:sz="4" w:space="0" w:color="auto"/>
              <w:bottom w:val="single" w:sz="4" w:space="0" w:color="auto"/>
              <w:right w:val="single" w:sz="4" w:space="0" w:color="auto"/>
            </w:tcBorders>
          </w:tcPr>
          <w:p w14:paraId="7F4A9380"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w:t>
            </w:r>
          </w:p>
        </w:tc>
        <w:tc>
          <w:tcPr>
            <w:tcW w:w="1844" w:type="dxa"/>
            <w:tcBorders>
              <w:top w:val="single" w:sz="4" w:space="0" w:color="auto"/>
              <w:left w:val="single" w:sz="4" w:space="0" w:color="auto"/>
              <w:bottom w:val="single" w:sz="4" w:space="0" w:color="auto"/>
              <w:right w:val="single" w:sz="4" w:space="0" w:color="auto"/>
            </w:tcBorders>
          </w:tcPr>
          <w:p w14:paraId="6B099699"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33E902F4"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547CD1D6"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14</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38AD44F"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 xml:space="preserve">Amplituda impulsu: min. 0,1 ÷ 20 </w:t>
            </w:r>
            <w:proofErr w:type="spellStart"/>
            <w:r w:rsidRPr="00331B6B">
              <w:rPr>
                <w:rFonts w:ascii="Calibri" w:eastAsia="Times New Roman" w:hAnsi="Calibri" w:cs="Calibri"/>
                <w:bCs/>
                <w:lang w:eastAsia="pl-PL"/>
              </w:rPr>
              <w:t>mA</w:t>
            </w:r>
            <w:proofErr w:type="spellEnd"/>
          </w:p>
        </w:tc>
        <w:tc>
          <w:tcPr>
            <w:tcW w:w="1984" w:type="dxa"/>
            <w:tcBorders>
              <w:top w:val="single" w:sz="4" w:space="0" w:color="auto"/>
              <w:left w:val="single" w:sz="4" w:space="0" w:color="auto"/>
              <w:bottom w:val="single" w:sz="4" w:space="0" w:color="auto"/>
              <w:right w:val="single" w:sz="4" w:space="0" w:color="auto"/>
            </w:tcBorders>
          </w:tcPr>
          <w:p w14:paraId="0FFFC52D"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 podać</w:t>
            </w:r>
          </w:p>
        </w:tc>
        <w:tc>
          <w:tcPr>
            <w:tcW w:w="1844" w:type="dxa"/>
            <w:tcBorders>
              <w:top w:val="single" w:sz="4" w:space="0" w:color="auto"/>
              <w:left w:val="single" w:sz="4" w:space="0" w:color="auto"/>
              <w:bottom w:val="single" w:sz="4" w:space="0" w:color="auto"/>
              <w:right w:val="single" w:sz="4" w:space="0" w:color="auto"/>
            </w:tcBorders>
          </w:tcPr>
          <w:p w14:paraId="623C0718"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093887BC"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0D231F50"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15</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774FD48"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Szerokość impulsu: min. 0,2 ÷ 1,5 ms</w:t>
            </w:r>
          </w:p>
        </w:tc>
        <w:tc>
          <w:tcPr>
            <w:tcW w:w="1984" w:type="dxa"/>
            <w:tcBorders>
              <w:top w:val="single" w:sz="4" w:space="0" w:color="auto"/>
              <w:left w:val="single" w:sz="4" w:space="0" w:color="auto"/>
              <w:bottom w:val="single" w:sz="4" w:space="0" w:color="auto"/>
              <w:right w:val="single" w:sz="4" w:space="0" w:color="auto"/>
            </w:tcBorders>
          </w:tcPr>
          <w:p w14:paraId="7E2575FD"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 podać</w:t>
            </w:r>
          </w:p>
        </w:tc>
        <w:tc>
          <w:tcPr>
            <w:tcW w:w="1844" w:type="dxa"/>
            <w:tcBorders>
              <w:top w:val="single" w:sz="4" w:space="0" w:color="auto"/>
              <w:left w:val="single" w:sz="4" w:space="0" w:color="auto"/>
              <w:bottom w:val="single" w:sz="4" w:space="0" w:color="auto"/>
              <w:right w:val="single" w:sz="4" w:space="0" w:color="auto"/>
            </w:tcBorders>
          </w:tcPr>
          <w:p w14:paraId="7E2C6C02"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6B422A34"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58BBE647"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16</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B7E075D"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Kształt impulsu prostokątny z kompensacją ładunku</w:t>
            </w:r>
          </w:p>
        </w:tc>
        <w:tc>
          <w:tcPr>
            <w:tcW w:w="1984" w:type="dxa"/>
            <w:tcBorders>
              <w:top w:val="single" w:sz="4" w:space="0" w:color="auto"/>
              <w:left w:val="single" w:sz="4" w:space="0" w:color="auto"/>
              <w:bottom w:val="single" w:sz="4" w:space="0" w:color="auto"/>
              <w:right w:val="single" w:sz="4" w:space="0" w:color="auto"/>
            </w:tcBorders>
          </w:tcPr>
          <w:p w14:paraId="6CED3EE4"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w:t>
            </w:r>
          </w:p>
        </w:tc>
        <w:tc>
          <w:tcPr>
            <w:tcW w:w="1844" w:type="dxa"/>
            <w:tcBorders>
              <w:top w:val="single" w:sz="4" w:space="0" w:color="auto"/>
              <w:left w:val="single" w:sz="4" w:space="0" w:color="auto"/>
              <w:bottom w:val="single" w:sz="4" w:space="0" w:color="auto"/>
              <w:right w:val="single" w:sz="4" w:space="0" w:color="auto"/>
            </w:tcBorders>
          </w:tcPr>
          <w:p w14:paraId="6492B54D"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7561FAFA"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645A07EC"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17</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CEECC76"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Czas refrakcji: min. 200 ÷ 500 ms</w:t>
            </w:r>
          </w:p>
        </w:tc>
        <w:tc>
          <w:tcPr>
            <w:tcW w:w="1984" w:type="dxa"/>
            <w:tcBorders>
              <w:top w:val="single" w:sz="4" w:space="0" w:color="auto"/>
              <w:left w:val="single" w:sz="4" w:space="0" w:color="auto"/>
              <w:bottom w:val="single" w:sz="4" w:space="0" w:color="auto"/>
              <w:right w:val="single" w:sz="4" w:space="0" w:color="auto"/>
            </w:tcBorders>
          </w:tcPr>
          <w:p w14:paraId="2026C201"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 podać</w:t>
            </w:r>
          </w:p>
        </w:tc>
        <w:tc>
          <w:tcPr>
            <w:tcW w:w="1844" w:type="dxa"/>
            <w:tcBorders>
              <w:top w:val="single" w:sz="4" w:space="0" w:color="auto"/>
              <w:left w:val="single" w:sz="4" w:space="0" w:color="auto"/>
              <w:bottom w:val="single" w:sz="4" w:space="0" w:color="auto"/>
              <w:right w:val="single" w:sz="4" w:space="0" w:color="auto"/>
            </w:tcBorders>
          </w:tcPr>
          <w:p w14:paraId="09ED7303"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5FD678B2"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4AE62E33"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18</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B872B39"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 xml:space="preserve">Czułość wejściowa: min. 0,5 ÷ 21 </w:t>
            </w:r>
            <w:proofErr w:type="spellStart"/>
            <w:r w:rsidRPr="00331B6B">
              <w:rPr>
                <w:rFonts w:ascii="Calibri" w:eastAsia="Times New Roman" w:hAnsi="Calibri" w:cs="Calibri"/>
                <w:bCs/>
                <w:lang w:eastAsia="pl-PL"/>
              </w:rPr>
              <w:t>mV</w:t>
            </w:r>
            <w:proofErr w:type="spellEnd"/>
          </w:p>
        </w:tc>
        <w:tc>
          <w:tcPr>
            <w:tcW w:w="1984" w:type="dxa"/>
            <w:tcBorders>
              <w:top w:val="single" w:sz="4" w:space="0" w:color="auto"/>
              <w:left w:val="single" w:sz="4" w:space="0" w:color="auto"/>
              <w:bottom w:val="single" w:sz="4" w:space="0" w:color="auto"/>
              <w:right w:val="single" w:sz="4" w:space="0" w:color="auto"/>
            </w:tcBorders>
          </w:tcPr>
          <w:p w14:paraId="0B921B9A"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 podać</w:t>
            </w:r>
          </w:p>
        </w:tc>
        <w:tc>
          <w:tcPr>
            <w:tcW w:w="1844" w:type="dxa"/>
            <w:tcBorders>
              <w:top w:val="single" w:sz="4" w:space="0" w:color="auto"/>
              <w:left w:val="single" w:sz="4" w:space="0" w:color="auto"/>
              <w:bottom w:val="single" w:sz="4" w:space="0" w:color="auto"/>
              <w:right w:val="single" w:sz="4" w:space="0" w:color="auto"/>
            </w:tcBorders>
          </w:tcPr>
          <w:p w14:paraId="7F399A04"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39EF0ED1"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41E13E93"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19</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92A552E"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Pomiar amplitudy napięcia impulsu: min. 0,2 ÷ 12 V</w:t>
            </w:r>
          </w:p>
        </w:tc>
        <w:tc>
          <w:tcPr>
            <w:tcW w:w="1984" w:type="dxa"/>
            <w:tcBorders>
              <w:top w:val="single" w:sz="4" w:space="0" w:color="auto"/>
              <w:left w:val="single" w:sz="4" w:space="0" w:color="auto"/>
              <w:bottom w:val="single" w:sz="4" w:space="0" w:color="auto"/>
              <w:right w:val="single" w:sz="4" w:space="0" w:color="auto"/>
            </w:tcBorders>
          </w:tcPr>
          <w:p w14:paraId="6812C65C"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 podać</w:t>
            </w:r>
          </w:p>
        </w:tc>
        <w:tc>
          <w:tcPr>
            <w:tcW w:w="1844" w:type="dxa"/>
            <w:tcBorders>
              <w:top w:val="single" w:sz="4" w:space="0" w:color="auto"/>
              <w:left w:val="single" w:sz="4" w:space="0" w:color="auto"/>
              <w:bottom w:val="single" w:sz="4" w:space="0" w:color="auto"/>
              <w:right w:val="single" w:sz="4" w:space="0" w:color="auto"/>
            </w:tcBorders>
          </w:tcPr>
          <w:p w14:paraId="3350B2FB"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5B034D2A"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23183448"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20</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29A6527"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Dwustopniowa sygnalizacja stanu baterii: akustyczna                            i optyczna</w:t>
            </w:r>
          </w:p>
        </w:tc>
        <w:tc>
          <w:tcPr>
            <w:tcW w:w="1984" w:type="dxa"/>
            <w:tcBorders>
              <w:top w:val="single" w:sz="4" w:space="0" w:color="auto"/>
              <w:left w:val="single" w:sz="4" w:space="0" w:color="auto"/>
              <w:bottom w:val="single" w:sz="4" w:space="0" w:color="auto"/>
              <w:right w:val="single" w:sz="4" w:space="0" w:color="auto"/>
            </w:tcBorders>
          </w:tcPr>
          <w:p w14:paraId="28276F72"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w:t>
            </w:r>
          </w:p>
        </w:tc>
        <w:tc>
          <w:tcPr>
            <w:tcW w:w="1844" w:type="dxa"/>
            <w:tcBorders>
              <w:top w:val="single" w:sz="4" w:space="0" w:color="auto"/>
              <w:left w:val="single" w:sz="4" w:space="0" w:color="auto"/>
              <w:bottom w:val="single" w:sz="4" w:space="0" w:color="auto"/>
              <w:right w:val="single" w:sz="4" w:space="0" w:color="auto"/>
            </w:tcBorders>
          </w:tcPr>
          <w:p w14:paraId="0BEB4002"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46F7CBF6"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28B42631"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21</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229E8CA"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Zasilanie z baterii 9 V</w:t>
            </w:r>
          </w:p>
        </w:tc>
        <w:tc>
          <w:tcPr>
            <w:tcW w:w="1984" w:type="dxa"/>
            <w:tcBorders>
              <w:top w:val="single" w:sz="4" w:space="0" w:color="auto"/>
              <w:left w:val="single" w:sz="4" w:space="0" w:color="auto"/>
              <w:bottom w:val="single" w:sz="4" w:space="0" w:color="auto"/>
              <w:right w:val="single" w:sz="4" w:space="0" w:color="auto"/>
            </w:tcBorders>
          </w:tcPr>
          <w:p w14:paraId="3CD44FB2"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w:t>
            </w:r>
          </w:p>
        </w:tc>
        <w:tc>
          <w:tcPr>
            <w:tcW w:w="1844" w:type="dxa"/>
            <w:tcBorders>
              <w:top w:val="single" w:sz="4" w:space="0" w:color="auto"/>
              <w:left w:val="single" w:sz="4" w:space="0" w:color="auto"/>
              <w:bottom w:val="single" w:sz="4" w:space="0" w:color="auto"/>
              <w:right w:val="single" w:sz="4" w:space="0" w:color="auto"/>
            </w:tcBorders>
          </w:tcPr>
          <w:p w14:paraId="38022FFD"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0F7D224E"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2B58680C"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22</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99C595D"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Czas pracy z baterii powyżej 14 dni</w:t>
            </w:r>
          </w:p>
        </w:tc>
        <w:tc>
          <w:tcPr>
            <w:tcW w:w="1984" w:type="dxa"/>
            <w:tcBorders>
              <w:top w:val="single" w:sz="4" w:space="0" w:color="auto"/>
              <w:left w:val="single" w:sz="4" w:space="0" w:color="auto"/>
              <w:bottom w:val="single" w:sz="4" w:space="0" w:color="auto"/>
              <w:right w:val="single" w:sz="4" w:space="0" w:color="auto"/>
            </w:tcBorders>
          </w:tcPr>
          <w:p w14:paraId="7E1D5026"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w:t>
            </w:r>
          </w:p>
        </w:tc>
        <w:tc>
          <w:tcPr>
            <w:tcW w:w="1844" w:type="dxa"/>
            <w:tcBorders>
              <w:top w:val="single" w:sz="4" w:space="0" w:color="auto"/>
              <w:left w:val="single" w:sz="4" w:space="0" w:color="auto"/>
              <w:bottom w:val="single" w:sz="4" w:space="0" w:color="auto"/>
              <w:right w:val="single" w:sz="4" w:space="0" w:color="auto"/>
            </w:tcBorders>
          </w:tcPr>
          <w:p w14:paraId="4598BC50"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36A6D19C" w14:textId="77777777" w:rsidTr="00733C0B">
        <w:tc>
          <w:tcPr>
            <w:tcW w:w="568" w:type="dxa"/>
            <w:tcBorders>
              <w:top w:val="single" w:sz="4" w:space="0" w:color="auto"/>
              <w:left w:val="single" w:sz="4" w:space="0" w:color="auto"/>
              <w:bottom w:val="single" w:sz="4" w:space="0" w:color="auto"/>
              <w:right w:val="single" w:sz="4" w:space="0" w:color="auto"/>
            </w:tcBorders>
            <w:vAlign w:val="center"/>
            <w:hideMark/>
          </w:tcPr>
          <w:p w14:paraId="4E99CAA0"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23</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CFF301E" w14:textId="77777777" w:rsidR="00331B6B" w:rsidRPr="00331B6B" w:rsidRDefault="00331B6B" w:rsidP="00331B6B">
            <w:pPr>
              <w:spacing w:after="160" w:line="259" w:lineRule="auto"/>
              <w:jc w:val="left"/>
              <w:rPr>
                <w:rFonts w:ascii="Calibri" w:eastAsia="Times New Roman" w:hAnsi="Calibri" w:cs="Calibri"/>
                <w:bCs/>
                <w:lang w:eastAsia="pl-PL"/>
              </w:rPr>
            </w:pPr>
            <w:r w:rsidRPr="00331B6B">
              <w:rPr>
                <w:rFonts w:ascii="Calibri" w:eastAsia="Times New Roman" w:hAnsi="Calibri" w:cs="Calibri"/>
                <w:bCs/>
                <w:lang w:eastAsia="pl-PL"/>
              </w:rPr>
              <w:t>Masa urządzenia łącznie z baterią max 300 g</w:t>
            </w:r>
          </w:p>
        </w:tc>
        <w:tc>
          <w:tcPr>
            <w:tcW w:w="1984" w:type="dxa"/>
            <w:tcBorders>
              <w:top w:val="single" w:sz="4" w:space="0" w:color="auto"/>
              <w:left w:val="single" w:sz="4" w:space="0" w:color="auto"/>
              <w:bottom w:val="single" w:sz="4" w:space="0" w:color="auto"/>
              <w:right w:val="single" w:sz="4" w:space="0" w:color="auto"/>
            </w:tcBorders>
          </w:tcPr>
          <w:p w14:paraId="64E5E07D" w14:textId="77777777" w:rsidR="00331B6B" w:rsidRPr="00331B6B" w:rsidRDefault="00331B6B" w:rsidP="00331B6B">
            <w:pPr>
              <w:spacing w:before="60" w:after="0"/>
              <w:jc w:val="left"/>
              <w:rPr>
                <w:rFonts w:ascii="Calibri" w:eastAsia="Times New Roman" w:hAnsi="Calibri" w:cs="Calibri"/>
                <w:bCs/>
                <w:lang w:eastAsia="pl-PL"/>
              </w:rPr>
            </w:pPr>
            <w:r w:rsidRPr="00331B6B">
              <w:rPr>
                <w:rFonts w:ascii="Calibri" w:eastAsia="Times New Roman" w:hAnsi="Calibri" w:cs="Calibri"/>
                <w:bCs/>
                <w:lang w:eastAsia="pl-PL"/>
              </w:rPr>
              <w:t>TAK, podać</w:t>
            </w:r>
          </w:p>
        </w:tc>
        <w:tc>
          <w:tcPr>
            <w:tcW w:w="1844" w:type="dxa"/>
            <w:tcBorders>
              <w:top w:val="single" w:sz="4" w:space="0" w:color="auto"/>
              <w:left w:val="single" w:sz="4" w:space="0" w:color="auto"/>
              <w:bottom w:val="single" w:sz="4" w:space="0" w:color="auto"/>
              <w:right w:val="single" w:sz="4" w:space="0" w:color="auto"/>
            </w:tcBorders>
          </w:tcPr>
          <w:p w14:paraId="61E20355" w14:textId="77777777" w:rsidR="00331B6B" w:rsidRPr="00331B6B" w:rsidRDefault="00331B6B" w:rsidP="00331B6B">
            <w:pPr>
              <w:spacing w:after="0"/>
              <w:jc w:val="left"/>
              <w:rPr>
                <w:rFonts w:ascii="Calibri" w:eastAsia="Times New Roman" w:hAnsi="Calibri" w:cs="Calibri"/>
                <w:bCs/>
                <w:lang w:eastAsia="pl-PL"/>
              </w:rPr>
            </w:pPr>
          </w:p>
        </w:tc>
      </w:tr>
      <w:tr w:rsidR="00331B6B" w:rsidRPr="00331B6B" w14:paraId="1FA51889" w14:textId="77777777" w:rsidTr="00733C0B">
        <w:tc>
          <w:tcPr>
            <w:tcW w:w="568" w:type="dxa"/>
            <w:tcBorders>
              <w:top w:val="single" w:sz="4" w:space="0" w:color="auto"/>
              <w:left w:val="single" w:sz="4" w:space="0" w:color="auto"/>
              <w:bottom w:val="single" w:sz="4" w:space="0" w:color="auto"/>
              <w:right w:val="single" w:sz="4" w:space="0" w:color="auto"/>
            </w:tcBorders>
            <w:vAlign w:val="center"/>
          </w:tcPr>
          <w:p w14:paraId="38C41F92" w14:textId="77777777" w:rsidR="00331B6B" w:rsidRPr="00331B6B" w:rsidRDefault="00331B6B" w:rsidP="00331B6B">
            <w:pPr>
              <w:spacing w:before="60"/>
              <w:jc w:val="left"/>
              <w:rPr>
                <w:rFonts w:ascii="Calibri" w:eastAsia="Times New Roman" w:hAnsi="Calibri" w:cs="Calibri"/>
                <w:b/>
                <w:lang w:eastAsia="pl-PL"/>
              </w:rPr>
            </w:pPr>
          </w:p>
        </w:tc>
        <w:tc>
          <w:tcPr>
            <w:tcW w:w="5386" w:type="dxa"/>
            <w:tcBorders>
              <w:top w:val="single" w:sz="4" w:space="0" w:color="auto"/>
              <w:left w:val="single" w:sz="4" w:space="0" w:color="auto"/>
              <w:bottom w:val="single" w:sz="4" w:space="0" w:color="auto"/>
              <w:right w:val="single" w:sz="4" w:space="0" w:color="auto"/>
            </w:tcBorders>
            <w:vAlign w:val="center"/>
          </w:tcPr>
          <w:p w14:paraId="56FBEBF8" w14:textId="77777777" w:rsidR="00331B6B" w:rsidRPr="00331B6B" w:rsidRDefault="00331B6B" w:rsidP="00331B6B">
            <w:pPr>
              <w:spacing w:before="60"/>
              <w:jc w:val="left"/>
              <w:rPr>
                <w:rFonts w:ascii="Calibri" w:eastAsia="Times New Roman" w:hAnsi="Calibri" w:cs="Calibri"/>
                <w:b/>
                <w:lang w:eastAsia="pl-PL"/>
              </w:rPr>
            </w:pPr>
            <w:r w:rsidRPr="00331B6B">
              <w:rPr>
                <w:rFonts w:ascii="Calibri" w:eastAsia="Times New Roman" w:hAnsi="Calibri" w:cs="Calibri"/>
                <w:b/>
                <w:lang w:eastAsia="pl-PL"/>
              </w:rPr>
              <w:t>GWARANCJA</w:t>
            </w:r>
          </w:p>
        </w:tc>
        <w:tc>
          <w:tcPr>
            <w:tcW w:w="1984" w:type="dxa"/>
            <w:tcBorders>
              <w:top w:val="single" w:sz="4" w:space="0" w:color="auto"/>
              <w:left w:val="single" w:sz="4" w:space="0" w:color="auto"/>
              <w:bottom w:val="single" w:sz="4" w:space="0" w:color="auto"/>
              <w:right w:val="single" w:sz="4" w:space="0" w:color="auto"/>
            </w:tcBorders>
          </w:tcPr>
          <w:p w14:paraId="19987152" w14:textId="77777777" w:rsidR="00331B6B" w:rsidRPr="00331B6B" w:rsidRDefault="00331B6B" w:rsidP="00331B6B">
            <w:pPr>
              <w:spacing w:before="60"/>
              <w:jc w:val="left"/>
              <w:rPr>
                <w:rFonts w:ascii="Calibri" w:eastAsia="Times New Roman" w:hAnsi="Calibri" w:cs="Calibri"/>
                <w:b/>
                <w:lang w:eastAsia="pl-PL"/>
              </w:rPr>
            </w:pPr>
          </w:p>
        </w:tc>
        <w:tc>
          <w:tcPr>
            <w:tcW w:w="1844" w:type="dxa"/>
            <w:tcBorders>
              <w:top w:val="single" w:sz="4" w:space="0" w:color="auto"/>
              <w:left w:val="single" w:sz="4" w:space="0" w:color="auto"/>
              <w:bottom w:val="single" w:sz="4" w:space="0" w:color="auto"/>
              <w:right w:val="single" w:sz="4" w:space="0" w:color="auto"/>
            </w:tcBorders>
          </w:tcPr>
          <w:p w14:paraId="084023AB" w14:textId="77777777" w:rsidR="00331B6B" w:rsidRPr="00331B6B" w:rsidRDefault="00331B6B" w:rsidP="00331B6B">
            <w:pPr>
              <w:spacing w:before="60"/>
              <w:jc w:val="left"/>
              <w:rPr>
                <w:rFonts w:ascii="Calibri" w:eastAsia="Times New Roman" w:hAnsi="Calibri" w:cs="Calibri"/>
                <w:b/>
                <w:lang w:eastAsia="pl-PL"/>
              </w:rPr>
            </w:pPr>
          </w:p>
        </w:tc>
      </w:tr>
      <w:tr w:rsidR="00331B6B" w:rsidRPr="00331B6B" w14:paraId="7F777D0A" w14:textId="77777777" w:rsidTr="00733C0B">
        <w:tc>
          <w:tcPr>
            <w:tcW w:w="568" w:type="dxa"/>
            <w:tcBorders>
              <w:top w:val="single" w:sz="4" w:space="0" w:color="auto"/>
              <w:left w:val="single" w:sz="4" w:space="0" w:color="auto"/>
              <w:bottom w:val="single" w:sz="4" w:space="0" w:color="auto"/>
              <w:right w:val="single" w:sz="4" w:space="0" w:color="auto"/>
            </w:tcBorders>
            <w:vAlign w:val="center"/>
          </w:tcPr>
          <w:p w14:paraId="1BAB0934" w14:textId="77777777" w:rsidR="00331B6B" w:rsidRPr="00331B6B" w:rsidRDefault="00331B6B" w:rsidP="00331B6B">
            <w:pPr>
              <w:spacing w:before="60"/>
              <w:jc w:val="left"/>
              <w:rPr>
                <w:rFonts w:ascii="Calibri" w:eastAsia="Times New Roman" w:hAnsi="Calibri" w:cs="Calibri"/>
                <w:bCs/>
                <w:lang w:eastAsia="pl-PL"/>
              </w:rPr>
            </w:pPr>
          </w:p>
        </w:tc>
        <w:tc>
          <w:tcPr>
            <w:tcW w:w="5386" w:type="dxa"/>
            <w:tcBorders>
              <w:top w:val="single" w:sz="4" w:space="0" w:color="auto"/>
              <w:left w:val="single" w:sz="4" w:space="0" w:color="auto"/>
              <w:bottom w:val="single" w:sz="4" w:space="0" w:color="auto"/>
              <w:right w:val="single" w:sz="4" w:space="0" w:color="auto"/>
            </w:tcBorders>
            <w:vAlign w:val="center"/>
          </w:tcPr>
          <w:p w14:paraId="0B8CC3AB" w14:textId="77777777" w:rsidR="00331B6B" w:rsidRPr="00331B6B" w:rsidRDefault="00331B6B" w:rsidP="00331B6B">
            <w:pPr>
              <w:tabs>
                <w:tab w:val="left" w:pos="16756"/>
                <w:tab w:val="center" w:pos="21008"/>
                <w:tab w:val="right" w:pos="25544"/>
              </w:tabs>
              <w:spacing w:before="60"/>
              <w:jc w:val="left"/>
              <w:rPr>
                <w:rFonts w:asciiTheme="minorHAnsi" w:eastAsiaTheme="minorHAnsi" w:hAnsiTheme="minorHAnsi" w:cstheme="minorHAnsi"/>
                <w:lang w:eastAsia="pl-PL"/>
              </w:rPr>
            </w:pPr>
            <w:r w:rsidRPr="00331B6B">
              <w:rPr>
                <w:rFonts w:asciiTheme="minorHAnsi" w:eastAsiaTheme="minorHAnsi" w:hAnsiTheme="minorHAnsi" w:cstheme="minorHAnsi"/>
                <w:lang w:eastAsia="pl-PL"/>
              </w:rPr>
              <w:t xml:space="preserve"> </w:t>
            </w:r>
            <w:r w:rsidRPr="00331B6B">
              <w:rPr>
                <w:rFonts w:asciiTheme="minorHAnsi" w:eastAsia="Times New Roman" w:hAnsiTheme="minorHAnsi" w:cstheme="minorHAnsi"/>
                <w:kern w:val="2"/>
                <w:lang w:eastAsia="ar-SA"/>
              </w:rPr>
              <w:t>Gwarancja min. 24 miesiące</w:t>
            </w:r>
          </w:p>
          <w:p w14:paraId="323B3E4E" w14:textId="77777777" w:rsidR="00331B6B" w:rsidRPr="00331B6B" w:rsidRDefault="00331B6B" w:rsidP="00331B6B">
            <w:pPr>
              <w:tabs>
                <w:tab w:val="left" w:pos="16756"/>
                <w:tab w:val="center" w:pos="21008"/>
                <w:tab w:val="right" w:pos="25544"/>
              </w:tabs>
              <w:spacing w:before="60"/>
              <w:jc w:val="left"/>
              <w:rPr>
                <w:rFonts w:asciiTheme="minorHAnsi" w:eastAsiaTheme="minorHAnsi" w:hAnsiTheme="minorHAnsi" w:cstheme="minorHAnsi"/>
                <w:lang w:eastAsia="pl-PL"/>
              </w:rPr>
            </w:pPr>
            <w:r w:rsidRPr="00331B6B">
              <w:rPr>
                <w:rFonts w:asciiTheme="minorHAnsi" w:eastAsiaTheme="minorHAnsi" w:hAnsiTheme="minorHAnsi" w:cstheme="minorHAnsi"/>
                <w:lang w:eastAsia="pl-PL"/>
              </w:rPr>
              <w:t xml:space="preserve">  - </w:t>
            </w:r>
            <w:r w:rsidRPr="00331B6B">
              <w:rPr>
                <w:rFonts w:asciiTheme="minorHAnsi" w:eastAsia="Times New Roman" w:hAnsiTheme="minorHAnsi" w:cstheme="minorHAnsi"/>
                <w:lang w:eastAsia="pl-PL"/>
              </w:rPr>
              <w:t>24 miesiące</w:t>
            </w:r>
          </w:p>
          <w:p w14:paraId="25D1FF3E" w14:textId="77777777" w:rsidR="00331B6B" w:rsidRPr="00331B6B" w:rsidRDefault="00331B6B" w:rsidP="00331B6B">
            <w:pPr>
              <w:spacing w:before="60"/>
              <w:jc w:val="left"/>
              <w:rPr>
                <w:rFonts w:ascii="Calibri" w:eastAsia="Times New Roman" w:hAnsi="Calibri" w:cs="Calibri"/>
                <w:bCs/>
                <w:lang w:eastAsia="pl-PL"/>
              </w:rPr>
            </w:pPr>
            <w:r w:rsidRPr="00331B6B">
              <w:rPr>
                <w:rFonts w:asciiTheme="minorHAnsi" w:eastAsiaTheme="minorHAnsi" w:hAnsiTheme="minorHAnsi" w:cstheme="minorHAnsi"/>
                <w:lang w:eastAsia="pl-PL"/>
              </w:rPr>
              <w:t xml:space="preserve">  - </w:t>
            </w:r>
            <w:r w:rsidRPr="00331B6B">
              <w:rPr>
                <w:rFonts w:asciiTheme="minorHAnsi" w:eastAsia="Times New Roman" w:hAnsiTheme="minorHAnsi" w:cstheme="minorHAnsi"/>
                <w:lang w:eastAsia="pl-PL"/>
              </w:rPr>
              <w:t xml:space="preserve">36 miesięcy </w:t>
            </w:r>
          </w:p>
        </w:tc>
        <w:tc>
          <w:tcPr>
            <w:tcW w:w="1984" w:type="dxa"/>
            <w:tcBorders>
              <w:top w:val="single" w:sz="4" w:space="0" w:color="auto"/>
              <w:left w:val="single" w:sz="4" w:space="0" w:color="auto"/>
              <w:bottom w:val="single" w:sz="4" w:space="0" w:color="auto"/>
              <w:right w:val="single" w:sz="4" w:space="0" w:color="auto"/>
            </w:tcBorders>
            <w:vAlign w:val="center"/>
          </w:tcPr>
          <w:p w14:paraId="0439BD40" w14:textId="77777777" w:rsidR="00331B6B" w:rsidRPr="00331B6B" w:rsidRDefault="00331B6B" w:rsidP="00331B6B">
            <w:pPr>
              <w:numPr>
                <w:ilvl w:val="12"/>
                <w:numId w:val="0"/>
              </w:numPr>
              <w:spacing w:before="60"/>
              <w:jc w:val="left"/>
              <w:rPr>
                <w:rFonts w:asciiTheme="minorHAnsi" w:eastAsia="Times New Roman" w:hAnsiTheme="minorHAnsi" w:cstheme="minorHAnsi"/>
                <w:lang w:eastAsia="pl-PL"/>
              </w:rPr>
            </w:pPr>
            <w:r w:rsidRPr="00331B6B">
              <w:rPr>
                <w:rFonts w:asciiTheme="minorHAnsi" w:eastAsia="Times New Roman" w:hAnsiTheme="minorHAnsi" w:cstheme="minorHAnsi"/>
                <w:lang w:eastAsia="pl-PL"/>
              </w:rPr>
              <w:t>TAK, podać liczbę miesięcy</w:t>
            </w:r>
          </w:p>
          <w:p w14:paraId="361DFDEB" w14:textId="77777777" w:rsidR="00331B6B" w:rsidRPr="00331B6B" w:rsidRDefault="00331B6B" w:rsidP="00331B6B">
            <w:pPr>
              <w:spacing w:before="60"/>
              <w:jc w:val="left"/>
              <w:rPr>
                <w:rFonts w:ascii="Calibri" w:eastAsia="Times New Roman" w:hAnsi="Calibri" w:cs="Calibri"/>
                <w:bCs/>
                <w:lang w:eastAsia="pl-PL"/>
              </w:rPr>
            </w:pPr>
          </w:p>
        </w:tc>
        <w:tc>
          <w:tcPr>
            <w:tcW w:w="1844" w:type="dxa"/>
            <w:tcBorders>
              <w:top w:val="single" w:sz="4" w:space="0" w:color="auto"/>
              <w:left w:val="single" w:sz="4" w:space="0" w:color="auto"/>
              <w:bottom w:val="single" w:sz="4" w:space="0" w:color="auto"/>
              <w:right w:val="single" w:sz="4" w:space="0" w:color="auto"/>
            </w:tcBorders>
          </w:tcPr>
          <w:p w14:paraId="37A2E6A8" w14:textId="77777777" w:rsidR="00331B6B" w:rsidRPr="00331B6B" w:rsidRDefault="00331B6B" w:rsidP="00331B6B">
            <w:pPr>
              <w:spacing w:before="60"/>
              <w:jc w:val="left"/>
              <w:rPr>
                <w:rFonts w:ascii="Calibri" w:eastAsia="Times New Roman" w:hAnsi="Calibri" w:cs="Calibri"/>
                <w:bCs/>
                <w:lang w:eastAsia="pl-PL"/>
              </w:rPr>
            </w:pPr>
          </w:p>
        </w:tc>
      </w:tr>
    </w:tbl>
    <w:p w14:paraId="27977089" w14:textId="77777777" w:rsidR="00D5652C" w:rsidRDefault="00D5652C" w:rsidP="008F361D">
      <w:pPr>
        <w:spacing w:after="0" w:line="240" w:lineRule="auto"/>
        <w:jc w:val="left"/>
        <w:rPr>
          <w:rFonts w:cs="Arial"/>
          <w:i/>
          <w:color w:val="000000" w:themeColor="text1"/>
          <w:sz w:val="20"/>
          <w:szCs w:val="20"/>
        </w:rPr>
      </w:pPr>
    </w:p>
    <w:p w14:paraId="5CCE9006" w14:textId="77777777" w:rsidR="00D5652C" w:rsidRDefault="00D5652C" w:rsidP="008F361D">
      <w:pPr>
        <w:spacing w:after="0" w:line="240" w:lineRule="auto"/>
        <w:jc w:val="left"/>
        <w:rPr>
          <w:rFonts w:cs="Arial"/>
          <w:i/>
          <w:color w:val="000000" w:themeColor="text1"/>
          <w:sz w:val="20"/>
          <w:szCs w:val="20"/>
        </w:rPr>
      </w:pPr>
    </w:p>
    <w:p w14:paraId="424E033C" w14:textId="2C5123E7" w:rsidR="00331B6B" w:rsidRPr="00717A06" w:rsidRDefault="00331B6B" w:rsidP="00717A06">
      <w:pPr>
        <w:spacing w:after="0" w:line="240" w:lineRule="auto"/>
        <w:jc w:val="left"/>
        <w:rPr>
          <w:rFonts w:cs="Arial"/>
          <w:i/>
          <w:color w:val="000000" w:themeColor="text1"/>
          <w:sz w:val="20"/>
          <w:szCs w:val="20"/>
        </w:rPr>
      </w:pPr>
    </w:p>
    <w:p w14:paraId="45DEE98A" w14:textId="55F6E1A6" w:rsidR="00331B6B" w:rsidRPr="00331B6B" w:rsidRDefault="00331B6B" w:rsidP="00331B6B">
      <w:pPr>
        <w:spacing w:after="0" w:line="240" w:lineRule="auto"/>
        <w:jc w:val="left"/>
        <w:rPr>
          <w:rFonts w:asciiTheme="minorHAnsi" w:eastAsia="Times New Roman" w:hAnsiTheme="minorHAnsi" w:cstheme="minorHAnsi"/>
          <w:b/>
          <w:lang w:eastAsia="pl-PL"/>
        </w:rPr>
      </w:pPr>
      <w:r w:rsidRPr="00331B6B">
        <w:rPr>
          <w:rFonts w:asciiTheme="minorHAnsi" w:eastAsia="Times New Roman" w:hAnsiTheme="minorHAnsi" w:cstheme="minorHAnsi"/>
          <w:b/>
          <w:lang w:eastAsia="pl-PL"/>
        </w:rPr>
        <w:t xml:space="preserve">PAKIET </w:t>
      </w:r>
      <w:r w:rsidR="00717A06">
        <w:rPr>
          <w:rFonts w:asciiTheme="minorHAnsi" w:eastAsia="Times New Roman" w:hAnsiTheme="minorHAnsi" w:cstheme="minorHAnsi"/>
          <w:b/>
          <w:lang w:eastAsia="pl-PL"/>
        </w:rPr>
        <w:t>6</w:t>
      </w:r>
      <w:r w:rsidRPr="00331B6B">
        <w:rPr>
          <w:rFonts w:asciiTheme="minorHAnsi" w:eastAsia="Times New Roman" w:hAnsiTheme="minorHAnsi" w:cstheme="minorHAnsi"/>
          <w:b/>
          <w:lang w:eastAsia="pl-PL"/>
        </w:rPr>
        <w:t xml:space="preserve">  -  FOTEL OBROTOWY  dla Oddziału Kardiologicznego (1 szt.)</w:t>
      </w:r>
    </w:p>
    <w:p w14:paraId="13B23DAF" w14:textId="77777777" w:rsidR="00331B6B" w:rsidRPr="00331B6B" w:rsidRDefault="00331B6B" w:rsidP="00331B6B">
      <w:pPr>
        <w:spacing w:after="0" w:line="240" w:lineRule="auto"/>
        <w:jc w:val="left"/>
        <w:rPr>
          <w:rFonts w:asciiTheme="minorHAnsi" w:eastAsia="Times New Roman" w:hAnsiTheme="minorHAnsi" w:cstheme="minorHAnsi"/>
          <w:b/>
          <w:sz w:val="10"/>
          <w:szCs w:val="10"/>
          <w:lang w:eastAsia="pl-PL"/>
        </w:rPr>
      </w:pP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331B6B" w:rsidRPr="00331B6B" w14:paraId="6DBC4046" w14:textId="77777777" w:rsidTr="00733C0B">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7F5214A" w14:textId="77777777" w:rsidR="00331B6B" w:rsidRPr="00331B6B" w:rsidRDefault="00331B6B" w:rsidP="00331B6B">
            <w:pPr>
              <w:spacing w:before="60" w:line="240" w:lineRule="auto"/>
              <w:jc w:val="left"/>
              <w:rPr>
                <w:rFonts w:asciiTheme="minorHAnsi" w:eastAsia="Times New Roman" w:hAnsiTheme="minorHAnsi" w:cstheme="minorHAnsi"/>
                <w:b/>
                <w:bCs/>
                <w:lang w:eastAsia="pl-PL"/>
              </w:rPr>
            </w:pPr>
            <w:r w:rsidRPr="00331B6B">
              <w:rPr>
                <w:rFonts w:asciiTheme="minorHAnsi" w:eastAsia="Times New Roman" w:hAnsiTheme="minorHAnsi" w:cstheme="minorHAnsi"/>
                <w:b/>
                <w:bCs/>
                <w:lang w:eastAsia="pl-PL"/>
              </w:rPr>
              <w:t>L.p.</w:t>
            </w:r>
          </w:p>
          <w:p w14:paraId="520AEEFF" w14:textId="77777777" w:rsidR="00331B6B" w:rsidRPr="00331B6B" w:rsidRDefault="00331B6B" w:rsidP="00331B6B">
            <w:pPr>
              <w:spacing w:before="60" w:line="240" w:lineRule="auto"/>
              <w:jc w:val="left"/>
              <w:rPr>
                <w:rFonts w:asciiTheme="minorHAnsi" w:eastAsia="Times New Roman" w:hAnsiTheme="minorHAnsi" w:cstheme="minorHAnsi"/>
                <w:b/>
                <w:bCs/>
                <w:lang w:eastAsia="pl-PL"/>
              </w:rPr>
            </w:pPr>
          </w:p>
        </w:tc>
        <w:tc>
          <w:tcPr>
            <w:tcW w:w="5245"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087F81AF" w14:textId="77777777" w:rsidR="00331B6B" w:rsidRPr="00331B6B" w:rsidRDefault="00331B6B" w:rsidP="00331B6B">
            <w:pPr>
              <w:spacing w:before="60" w:line="240" w:lineRule="auto"/>
              <w:jc w:val="left"/>
              <w:rPr>
                <w:rFonts w:asciiTheme="minorHAnsi" w:eastAsia="Times New Roman" w:hAnsiTheme="minorHAnsi" w:cstheme="minorHAnsi"/>
                <w:b/>
                <w:bCs/>
                <w:lang w:eastAsia="pl-PL"/>
              </w:rPr>
            </w:pPr>
            <w:r w:rsidRPr="00331B6B">
              <w:rPr>
                <w:rFonts w:asciiTheme="minorHAnsi" w:eastAsia="Times New Roman" w:hAnsiTheme="minorHAnsi" w:cstheme="minorHAnsi"/>
                <w:b/>
                <w:bCs/>
                <w:lang w:eastAsia="pl-PL"/>
              </w:rPr>
              <w:t xml:space="preserve">Opis parametru/funkcji </w:t>
            </w:r>
          </w:p>
          <w:p w14:paraId="1E9ED045" w14:textId="77777777" w:rsidR="00331B6B" w:rsidRPr="00331B6B" w:rsidRDefault="00331B6B" w:rsidP="00331B6B">
            <w:pPr>
              <w:spacing w:before="60" w:line="240" w:lineRule="auto"/>
              <w:jc w:val="left"/>
              <w:rPr>
                <w:rFonts w:asciiTheme="minorHAnsi" w:eastAsia="Times New Roman" w:hAnsiTheme="minorHAnsi" w:cstheme="minorHAnsi"/>
                <w:b/>
                <w:bCs/>
                <w:lang w:eastAsia="pl-PL"/>
              </w:rPr>
            </w:pPr>
          </w:p>
        </w:tc>
        <w:tc>
          <w:tcPr>
            <w:tcW w:w="1850"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DA8BBA9" w14:textId="77777777" w:rsidR="00331B6B" w:rsidRPr="00331B6B" w:rsidRDefault="00331B6B" w:rsidP="00331B6B">
            <w:pPr>
              <w:spacing w:before="60" w:line="240" w:lineRule="auto"/>
              <w:jc w:val="left"/>
              <w:rPr>
                <w:rFonts w:asciiTheme="minorHAnsi" w:eastAsia="Times New Roman" w:hAnsiTheme="minorHAnsi" w:cstheme="minorHAnsi"/>
                <w:b/>
                <w:bCs/>
                <w:lang w:eastAsia="pl-PL"/>
              </w:rPr>
            </w:pPr>
            <w:r w:rsidRPr="00331B6B">
              <w:rPr>
                <w:rFonts w:asciiTheme="minorHAnsi" w:eastAsia="Times New Roman" w:hAnsiTheme="minorHAnsi" w:cstheme="minorHAnsi"/>
                <w:b/>
                <w:bCs/>
                <w:lang w:eastAsia="pl-PL"/>
              </w:rPr>
              <w:t>Parametr/funkcja</w:t>
            </w:r>
          </w:p>
          <w:p w14:paraId="5D341F01" w14:textId="77777777" w:rsidR="00331B6B" w:rsidRPr="00331B6B" w:rsidRDefault="00331B6B" w:rsidP="00331B6B">
            <w:pPr>
              <w:spacing w:before="60" w:line="240" w:lineRule="auto"/>
              <w:jc w:val="left"/>
              <w:rPr>
                <w:rFonts w:asciiTheme="minorHAnsi" w:eastAsia="Times New Roman" w:hAnsiTheme="minorHAnsi" w:cstheme="minorHAnsi"/>
                <w:b/>
                <w:bCs/>
                <w:lang w:eastAsia="pl-PL"/>
              </w:rPr>
            </w:pPr>
            <w:r w:rsidRPr="00331B6B">
              <w:rPr>
                <w:rFonts w:asciiTheme="minorHAnsi" w:eastAsia="Times New Roman" w:hAnsiTheme="minorHAnsi" w:cstheme="minorHAnsi"/>
                <w:b/>
                <w:bCs/>
                <w:lang w:eastAsia="pl-PL"/>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39656AF" w14:textId="77777777" w:rsidR="00331B6B" w:rsidRPr="00331B6B" w:rsidRDefault="00331B6B" w:rsidP="00331B6B">
            <w:pPr>
              <w:spacing w:before="60" w:line="240" w:lineRule="auto"/>
              <w:jc w:val="left"/>
              <w:rPr>
                <w:rFonts w:asciiTheme="minorHAnsi" w:eastAsia="Times New Roman" w:hAnsiTheme="minorHAnsi" w:cstheme="minorHAnsi"/>
                <w:b/>
                <w:bCs/>
                <w:lang w:eastAsia="pl-PL"/>
              </w:rPr>
            </w:pPr>
            <w:r w:rsidRPr="00331B6B">
              <w:rPr>
                <w:rFonts w:asciiTheme="minorHAnsi" w:eastAsia="Times New Roman" w:hAnsiTheme="minorHAnsi" w:cstheme="minorHAnsi"/>
                <w:b/>
                <w:bCs/>
                <w:lang w:eastAsia="pl-PL"/>
              </w:rPr>
              <w:t>Parametr/funkcja</w:t>
            </w:r>
          </w:p>
          <w:p w14:paraId="298851F0" w14:textId="77777777" w:rsidR="00331B6B" w:rsidRPr="00331B6B" w:rsidRDefault="00331B6B" w:rsidP="00331B6B">
            <w:pPr>
              <w:spacing w:before="60" w:line="240" w:lineRule="auto"/>
              <w:jc w:val="left"/>
              <w:rPr>
                <w:rFonts w:asciiTheme="minorHAnsi" w:eastAsia="Times New Roman" w:hAnsiTheme="minorHAnsi" w:cstheme="minorHAnsi"/>
                <w:b/>
                <w:bCs/>
                <w:lang w:eastAsia="pl-PL"/>
              </w:rPr>
            </w:pPr>
            <w:r w:rsidRPr="00331B6B">
              <w:rPr>
                <w:rFonts w:asciiTheme="minorHAnsi" w:eastAsia="Times New Roman" w:hAnsiTheme="minorHAnsi" w:cstheme="minorHAnsi"/>
                <w:b/>
                <w:bCs/>
                <w:lang w:eastAsia="pl-PL"/>
              </w:rPr>
              <w:t>Oferowany/a</w:t>
            </w:r>
          </w:p>
        </w:tc>
      </w:tr>
      <w:tr w:rsidR="00331B6B" w:rsidRPr="00331B6B" w14:paraId="1DEC5CAE"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9FAA055" w14:textId="77777777" w:rsidR="00331B6B" w:rsidRPr="00331B6B" w:rsidRDefault="00331B6B" w:rsidP="00331B6B">
            <w:pPr>
              <w:spacing w:before="60" w:line="240" w:lineRule="auto"/>
              <w:ind w:left="720"/>
              <w:jc w:val="left"/>
              <w:rPr>
                <w:rFonts w:asciiTheme="minorHAnsi" w:eastAsia="Times New Roman" w:hAnsiTheme="minorHAnsi" w:cstheme="minorHAnsi"/>
                <w:b/>
                <w:lang w:eastAsia="pl-PL"/>
              </w:rPr>
            </w:pPr>
          </w:p>
        </w:tc>
        <w:tc>
          <w:tcPr>
            <w:tcW w:w="5245" w:type="dxa"/>
            <w:tcBorders>
              <w:top w:val="single" w:sz="4" w:space="0" w:color="auto"/>
              <w:left w:val="single" w:sz="4" w:space="0" w:color="auto"/>
              <w:bottom w:val="single" w:sz="4" w:space="0" w:color="auto"/>
              <w:right w:val="single" w:sz="4" w:space="0" w:color="auto"/>
            </w:tcBorders>
            <w:hideMark/>
          </w:tcPr>
          <w:p w14:paraId="4EE5D417" w14:textId="77777777" w:rsidR="00331B6B" w:rsidRPr="00331B6B" w:rsidRDefault="00331B6B" w:rsidP="00331B6B">
            <w:pPr>
              <w:spacing w:before="60" w:line="240" w:lineRule="auto"/>
              <w:jc w:val="left"/>
              <w:rPr>
                <w:rFonts w:asciiTheme="minorHAnsi" w:eastAsia="Times New Roman" w:hAnsiTheme="minorHAnsi" w:cstheme="minorHAnsi"/>
                <w:b/>
                <w:lang w:eastAsia="pl-PL"/>
              </w:rPr>
            </w:pPr>
            <w:r w:rsidRPr="00331B6B">
              <w:rPr>
                <w:rFonts w:ascii="Calibri" w:eastAsia="Times New Roman" w:hAnsi="Calibri" w:cs="Calibri"/>
                <w:b/>
                <w:lang w:eastAsia="pl-PL"/>
              </w:rPr>
              <w:t xml:space="preserve">Fotel (taboret lekarski) obrotowy z oparciem do badań echokardiograficznych serca </w:t>
            </w:r>
            <w:r w:rsidRPr="00331B6B">
              <w:rPr>
                <w:rFonts w:asciiTheme="minorHAnsi" w:eastAsia="Times New Roman" w:hAnsiTheme="minorHAnsi" w:cstheme="minorHAnsi"/>
                <w:b/>
                <w:lang w:eastAsia="pl-PL"/>
              </w:rPr>
              <w:t xml:space="preserve"> -  1 szt.</w:t>
            </w:r>
          </w:p>
        </w:tc>
        <w:tc>
          <w:tcPr>
            <w:tcW w:w="1850" w:type="dxa"/>
            <w:tcBorders>
              <w:top w:val="single" w:sz="4" w:space="0" w:color="auto"/>
              <w:left w:val="single" w:sz="4" w:space="0" w:color="auto"/>
              <w:bottom w:val="single" w:sz="4" w:space="0" w:color="auto"/>
              <w:right w:val="single" w:sz="4" w:space="0" w:color="auto"/>
            </w:tcBorders>
          </w:tcPr>
          <w:p w14:paraId="62064FD1" w14:textId="77777777" w:rsidR="00331B6B" w:rsidRPr="00331B6B" w:rsidRDefault="00331B6B" w:rsidP="00331B6B">
            <w:pPr>
              <w:spacing w:before="60" w:line="240" w:lineRule="auto"/>
              <w:jc w:val="left"/>
              <w:rPr>
                <w:rFonts w:asciiTheme="minorHAnsi" w:eastAsia="Times New Roman" w:hAnsiTheme="minorHAnsi" w:cstheme="minorHAnsi"/>
                <w:b/>
                <w:lang w:eastAsia="pl-PL"/>
              </w:rPr>
            </w:pPr>
            <w:r w:rsidRPr="00331B6B">
              <w:rPr>
                <w:rFonts w:ascii="Calibri" w:eastAsia="Times New Roman" w:hAnsi="Calibri" w:cs="Calibri"/>
                <w:b/>
                <w:lang w:eastAsia="pl-PL"/>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2731007C" w14:textId="77777777" w:rsidR="00331B6B" w:rsidRPr="00331B6B" w:rsidRDefault="00331B6B" w:rsidP="00331B6B">
            <w:pPr>
              <w:spacing w:before="60" w:line="240" w:lineRule="auto"/>
              <w:jc w:val="left"/>
              <w:rPr>
                <w:rFonts w:asciiTheme="minorHAnsi" w:eastAsia="Times New Roman" w:hAnsiTheme="minorHAnsi" w:cstheme="minorHAnsi"/>
                <w:b/>
                <w:lang w:eastAsia="pl-PL"/>
              </w:rPr>
            </w:pPr>
          </w:p>
        </w:tc>
      </w:tr>
      <w:tr w:rsidR="00331B6B" w:rsidRPr="00331B6B" w14:paraId="7AE5CEE3"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FAC4B91" w14:textId="77777777" w:rsidR="00331B6B" w:rsidRPr="00331B6B" w:rsidRDefault="00331B6B" w:rsidP="00331B6B">
            <w:pPr>
              <w:numPr>
                <w:ilvl w:val="0"/>
                <w:numId w:val="156"/>
              </w:numPr>
              <w:spacing w:before="60" w:after="0" w:line="240" w:lineRule="auto"/>
              <w:jc w:val="left"/>
              <w:rPr>
                <w:rFonts w:asciiTheme="minorHAnsi" w:eastAsia="Times New Roman" w:hAnsiTheme="minorHAnsi" w:cstheme="minorHAnsi"/>
                <w:bCs/>
                <w:lang w:eastAsia="pl-PL"/>
              </w:rPr>
            </w:pPr>
          </w:p>
        </w:tc>
        <w:tc>
          <w:tcPr>
            <w:tcW w:w="5245" w:type="dxa"/>
            <w:tcBorders>
              <w:top w:val="single" w:sz="4" w:space="0" w:color="auto"/>
              <w:left w:val="single" w:sz="4" w:space="0" w:color="auto"/>
              <w:bottom w:val="single" w:sz="4" w:space="0" w:color="auto"/>
              <w:right w:val="single" w:sz="4" w:space="0" w:color="auto"/>
            </w:tcBorders>
            <w:vAlign w:val="bottom"/>
          </w:tcPr>
          <w:p w14:paraId="5FDBB0AC" w14:textId="427CEECD" w:rsidR="00331B6B" w:rsidRPr="00331B6B" w:rsidRDefault="00331B6B" w:rsidP="00331B6B">
            <w:pPr>
              <w:spacing w:before="60" w:line="240" w:lineRule="auto"/>
              <w:jc w:val="left"/>
              <w:rPr>
                <w:rFonts w:ascii="Calibri" w:eastAsia="Times New Roman" w:hAnsi="Calibri" w:cs="Calibri"/>
                <w:lang w:eastAsia="pl-PL"/>
              </w:rPr>
            </w:pPr>
            <w:r w:rsidRPr="00331B6B">
              <w:rPr>
                <w:rFonts w:asciiTheme="minorHAnsi" w:eastAsia="Times New Roman" w:hAnsiTheme="minorHAnsi" w:cstheme="minorHAnsi"/>
                <w:color w:val="000000"/>
                <w:lang w:eastAsia="pl-PL"/>
              </w:rPr>
              <w:t xml:space="preserve">Rok produkcji (nie </w:t>
            </w:r>
            <w:r w:rsidR="005937FA">
              <w:rPr>
                <w:rFonts w:asciiTheme="minorHAnsi" w:eastAsia="Times New Roman" w:hAnsiTheme="minorHAnsi" w:cstheme="minorHAnsi"/>
                <w:color w:val="000000"/>
                <w:lang w:eastAsia="pl-PL"/>
              </w:rPr>
              <w:t>wcześniej</w:t>
            </w:r>
            <w:r w:rsidRPr="00331B6B">
              <w:rPr>
                <w:rFonts w:asciiTheme="minorHAnsi" w:eastAsia="Times New Roman" w:hAnsiTheme="minorHAnsi" w:cstheme="minorHAnsi"/>
                <w:color w:val="000000"/>
                <w:lang w:eastAsia="pl-PL"/>
              </w:rPr>
              <w:t>szy niż 2025)</w:t>
            </w:r>
          </w:p>
        </w:tc>
        <w:tc>
          <w:tcPr>
            <w:tcW w:w="1850" w:type="dxa"/>
            <w:tcBorders>
              <w:top w:val="single" w:sz="4" w:space="0" w:color="auto"/>
              <w:left w:val="single" w:sz="4" w:space="0" w:color="auto"/>
              <w:bottom w:val="single" w:sz="4" w:space="0" w:color="auto"/>
              <w:right w:val="single" w:sz="4" w:space="0" w:color="auto"/>
            </w:tcBorders>
          </w:tcPr>
          <w:p w14:paraId="0A159CC4"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r w:rsidRPr="00331B6B">
              <w:rPr>
                <w:rFonts w:asciiTheme="minorHAnsi" w:eastAsia="Times New Roman" w:hAnsiTheme="minorHAnsi" w:cstheme="minorHAnsi"/>
                <w:bCs/>
                <w:lang w:eastAsia="pl-PL"/>
              </w:rPr>
              <w:t>TAK, podać</w:t>
            </w:r>
          </w:p>
        </w:tc>
        <w:tc>
          <w:tcPr>
            <w:tcW w:w="1835" w:type="dxa"/>
            <w:tcBorders>
              <w:top w:val="single" w:sz="4" w:space="0" w:color="auto"/>
              <w:left w:val="single" w:sz="4" w:space="0" w:color="auto"/>
              <w:bottom w:val="single" w:sz="4" w:space="0" w:color="auto"/>
              <w:right w:val="single" w:sz="4" w:space="0" w:color="auto"/>
            </w:tcBorders>
          </w:tcPr>
          <w:p w14:paraId="7A2BBC5A"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p>
        </w:tc>
      </w:tr>
      <w:tr w:rsidR="00331B6B" w:rsidRPr="00331B6B" w14:paraId="7FD5EA05"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D3EE6F4" w14:textId="77777777" w:rsidR="00331B6B" w:rsidRPr="00331B6B" w:rsidRDefault="00331B6B" w:rsidP="00331B6B">
            <w:pPr>
              <w:numPr>
                <w:ilvl w:val="0"/>
                <w:numId w:val="156"/>
              </w:numPr>
              <w:spacing w:before="60" w:after="0" w:line="240" w:lineRule="auto"/>
              <w:jc w:val="left"/>
              <w:rPr>
                <w:rFonts w:asciiTheme="minorHAnsi" w:eastAsia="Times New Roman" w:hAnsiTheme="minorHAnsi" w:cstheme="minorHAnsi"/>
                <w:bCs/>
                <w:lang w:eastAsia="pl-PL"/>
              </w:rPr>
            </w:pPr>
          </w:p>
        </w:tc>
        <w:tc>
          <w:tcPr>
            <w:tcW w:w="5245" w:type="dxa"/>
            <w:tcBorders>
              <w:top w:val="single" w:sz="4" w:space="0" w:color="auto"/>
              <w:left w:val="single" w:sz="4" w:space="0" w:color="auto"/>
              <w:bottom w:val="single" w:sz="4" w:space="0" w:color="auto"/>
              <w:right w:val="single" w:sz="4" w:space="0" w:color="auto"/>
            </w:tcBorders>
          </w:tcPr>
          <w:p w14:paraId="512F0EA8" w14:textId="77777777" w:rsidR="00331B6B" w:rsidRPr="00331B6B" w:rsidRDefault="00331B6B" w:rsidP="00331B6B">
            <w:pPr>
              <w:spacing w:before="60" w:line="240" w:lineRule="auto"/>
              <w:jc w:val="left"/>
              <w:rPr>
                <w:rFonts w:ascii="Calibri" w:eastAsia="Times New Roman" w:hAnsi="Calibri" w:cs="Calibri"/>
                <w:bCs/>
                <w:lang w:eastAsia="pl-PL"/>
              </w:rPr>
            </w:pPr>
            <w:r w:rsidRPr="00331B6B">
              <w:rPr>
                <w:rFonts w:ascii="Calibri" w:eastAsia="Times New Roman" w:hAnsi="Calibri" w:cs="Calibri"/>
                <w:lang w:eastAsia="pl-PL"/>
              </w:rPr>
              <w:t>Taboret na 5 podwójnych kółkach</w:t>
            </w:r>
          </w:p>
        </w:tc>
        <w:tc>
          <w:tcPr>
            <w:tcW w:w="1850" w:type="dxa"/>
            <w:tcBorders>
              <w:top w:val="single" w:sz="4" w:space="0" w:color="auto"/>
              <w:left w:val="single" w:sz="4" w:space="0" w:color="auto"/>
              <w:bottom w:val="single" w:sz="4" w:space="0" w:color="auto"/>
              <w:right w:val="single" w:sz="4" w:space="0" w:color="auto"/>
            </w:tcBorders>
          </w:tcPr>
          <w:p w14:paraId="15523214"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r w:rsidRPr="00331B6B">
              <w:rPr>
                <w:rFonts w:asciiTheme="minorHAnsi" w:eastAsia="Times New Roman" w:hAnsiTheme="minorHAnsi" w:cstheme="minorHAnsi"/>
                <w:bCs/>
                <w:lang w:eastAsia="pl-PL"/>
              </w:rPr>
              <w:t>TAK</w:t>
            </w:r>
          </w:p>
        </w:tc>
        <w:tc>
          <w:tcPr>
            <w:tcW w:w="1835" w:type="dxa"/>
            <w:tcBorders>
              <w:top w:val="single" w:sz="4" w:space="0" w:color="auto"/>
              <w:left w:val="single" w:sz="4" w:space="0" w:color="auto"/>
              <w:bottom w:val="single" w:sz="4" w:space="0" w:color="auto"/>
              <w:right w:val="single" w:sz="4" w:space="0" w:color="auto"/>
            </w:tcBorders>
          </w:tcPr>
          <w:p w14:paraId="0D57E416"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p>
        </w:tc>
      </w:tr>
      <w:tr w:rsidR="00331B6B" w:rsidRPr="00331B6B" w14:paraId="14B5D625"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C7FAD57" w14:textId="77777777" w:rsidR="00331B6B" w:rsidRPr="00331B6B" w:rsidRDefault="00331B6B" w:rsidP="00331B6B">
            <w:pPr>
              <w:numPr>
                <w:ilvl w:val="0"/>
                <w:numId w:val="156"/>
              </w:numPr>
              <w:spacing w:before="60" w:after="0" w:line="240" w:lineRule="auto"/>
              <w:jc w:val="left"/>
              <w:rPr>
                <w:rFonts w:asciiTheme="minorHAnsi" w:eastAsia="Times New Roman" w:hAnsiTheme="minorHAnsi" w:cstheme="minorHAnsi"/>
                <w:bCs/>
                <w:lang w:eastAsia="pl-PL"/>
              </w:rPr>
            </w:pPr>
          </w:p>
        </w:tc>
        <w:tc>
          <w:tcPr>
            <w:tcW w:w="5245" w:type="dxa"/>
            <w:tcBorders>
              <w:top w:val="single" w:sz="4" w:space="0" w:color="auto"/>
              <w:left w:val="single" w:sz="4" w:space="0" w:color="auto"/>
              <w:bottom w:val="single" w:sz="4" w:space="0" w:color="auto"/>
              <w:right w:val="single" w:sz="4" w:space="0" w:color="auto"/>
            </w:tcBorders>
          </w:tcPr>
          <w:p w14:paraId="5929AF42" w14:textId="77777777" w:rsidR="00331B6B" w:rsidRPr="00331B6B" w:rsidRDefault="00331B6B" w:rsidP="00331B6B">
            <w:pPr>
              <w:spacing w:before="60" w:line="240" w:lineRule="auto"/>
              <w:jc w:val="left"/>
              <w:rPr>
                <w:rFonts w:ascii="Calibri" w:eastAsia="Times New Roman" w:hAnsi="Calibri" w:cs="Calibri"/>
                <w:bCs/>
                <w:lang w:eastAsia="pl-PL"/>
              </w:rPr>
            </w:pPr>
            <w:r w:rsidRPr="00331B6B">
              <w:rPr>
                <w:rFonts w:ascii="Calibri" w:eastAsia="Times New Roman" w:hAnsi="Calibri" w:cs="Calibri"/>
                <w:lang w:eastAsia="pl-PL"/>
              </w:rPr>
              <w:t>Siedzisko i oparcie tapicerowane zmywalne, odporne                 na działanie środków do dezynfekcji</w:t>
            </w:r>
          </w:p>
        </w:tc>
        <w:tc>
          <w:tcPr>
            <w:tcW w:w="1850" w:type="dxa"/>
            <w:tcBorders>
              <w:top w:val="single" w:sz="4" w:space="0" w:color="auto"/>
              <w:left w:val="single" w:sz="4" w:space="0" w:color="auto"/>
              <w:bottom w:val="single" w:sz="4" w:space="0" w:color="auto"/>
              <w:right w:val="single" w:sz="4" w:space="0" w:color="auto"/>
            </w:tcBorders>
          </w:tcPr>
          <w:p w14:paraId="2F3549D9"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r w:rsidRPr="00331B6B">
              <w:rPr>
                <w:rFonts w:asciiTheme="minorHAnsi" w:eastAsia="Times New Roman" w:hAnsiTheme="minorHAnsi" w:cstheme="minorHAnsi"/>
                <w:bCs/>
                <w:lang w:eastAsia="pl-PL"/>
              </w:rPr>
              <w:t>TAK</w:t>
            </w:r>
          </w:p>
        </w:tc>
        <w:tc>
          <w:tcPr>
            <w:tcW w:w="1835" w:type="dxa"/>
            <w:tcBorders>
              <w:top w:val="single" w:sz="4" w:space="0" w:color="auto"/>
              <w:left w:val="single" w:sz="4" w:space="0" w:color="auto"/>
              <w:bottom w:val="single" w:sz="4" w:space="0" w:color="auto"/>
              <w:right w:val="single" w:sz="4" w:space="0" w:color="auto"/>
            </w:tcBorders>
          </w:tcPr>
          <w:p w14:paraId="2A5EDFA0"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p>
        </w:tc>
      </w:tr>
      <w:tr w:rsidR="00331B6B" w:rsidRPr="00331B6B" w14:paraId="4A0E7BB4"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EE4F4D4" w14:textId="77777777" w:rsidR="00331B6B" w:rsidRPr="00331B6B" w:rsidRDefault="00331B6B" w:rsidP="00331B6B">
            <w:pPr>
              <w:numPr>
                <w:ilvl w:val="0"/>
                <w:numId w:val="156"/>
              </w:numPr>
              <w:spacing w:before="60" w:after="0" w:line="240" w:lineRule="auto"/>
              <w:jc w:val="left"/>
              <w:rPr>
                <w:rFonts w:asciiTheme="minorHAnsi" w:eastAsia="Times New Roman" w:hAnsiTheme="minorHAnsi" w:cstheme="minorHAnsi"/>
                <w:bCs/>
                <w:lang w:eastAsia="pl-PL"/>
              </w:rPr>
            </w:pPr>
          </w:p>
        </w:tc>
        <w:tc>
          <w:tcPr>
            <w:tcW w:w="5245" w:type="dxa"/>
            <w:tcBorders>
              <w:top w:val="single" w:sz="4" w:space="0" w:color="auto"/>
              <w:left w:val="single" w:sz="4" w:space="0" w:color="auto"/>
              <w:bottom w:val="single" w:sz="4" w:space="0" w:color="auto"/>
              <w:right w:val="single" w:sz="4" w:space="0" w:color="auto"/>
            </w:tcBorders>
          </w:tcPr>
          <w:p w14:paraId="50912302" w14:textId="3B86B37B" w:rsidR="00331B6B" w:rsidRPr="00331B6B" w:rsidRDefault="00331B6B" w:rsidP="00331B6B">
            <w:pPr>
              <w:spacing w:before="60" w:line="240" w:lineRule="auto"/>
              <w:jc w:val="left"/>
              <w:rPr>
                <w:rFonts w:ascii="Calibri" w:eastAsia="Times New Roman" w:hAnsi="Calibri" w:cs="Calibri"/>
                <w:bCs/>
                <w:lang w:eastAsia="pl-PL"/>
              </w:rPr>
            </w:pPr>
            <w:r w:rsidRPr="00331B6B">
              <w:rPr>
                <w:rFonts w:ascii="Calibri" w:eastAsia="Times New Roman" w:hAnsi="Calibri" w:cs="Calibri"/>
                <w:lang w:eastAsia="pl-PL"/>
              </w:rPr>
              <w:t>Obciążenie maksymalne min</w:t>
            </w:r>
            <w:r w:rsidR="00BC0EDE">
              <w:rPr>
                <w:rFonts w:ascii="Calibri" w:eastAsia="Times New Roman" w:hAnsi="Calibri" w:cs="Calibri"/>
                <w:lang w:eastAsia="pl-PL"/>
              </w:rPr>
              <w:t>.</w:t>
            </w:r>
            <w:r w:rsidRPr="00331B6B">
              <w:rPr>
                <w:rFonts w:ascii="Calibri" w:eastAsia="Times New Roman" w:hAnsi="Calibri" w:cs="Calibri"/>
                <w:lang w:eastAsia="pl-PL"/>
              </w:rPr>
              <w:t xml:space="preserve"> 120 kg</w:t>
            </w:r>
          </w:p>
        </w:tc>
        <w:tc>
          <w:tcPr>
            <w:tcW w:w="1850" w:type="dxa"/>
            <w:tcBorders>
              <w:top w:val="single" w:sz="4" w:space="0" w:color="auto"/>
              <w:left w:val="single" w:sz="4" w:space="0" w:color="auto"/>
              <w:bottom w:val="single" w:sz="4" w:space="0" w:color="auto"/>
              <w:right w:val="single" w:sz="4" w:space="0" w:color="auto"/>
            </w:tcBorders>
          </w:tcPr>
          <w:p w14:paraId="6AF8F431"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r w:rsidRPr="00331B6B">
              <w:rPr>
                <w:rFonts w:asciiTheme="minorHAnsi" w:eastAsia="Times New Roman" w:hAnsiTheme="minorHAnsi" w:cstheme="minorHAnsi"/>
                <w:bCs/>
                <w:lang w:eastAsia="pl-PL"/>
              </w:rPr>
              <w:t>TAK, podać</w:t>
            </w:r>
          </w:p>
        </w:tc>
        <w:tc>
          <w:tcPr>
            <w:tcW w:w="1835" w:type="dxa"/>
            <w:tcBorders>
              <w:top w:val="single" w:sz="4" w:space="0" w:color="auto"/>
              <w:left w:val="single" w:sz="4" w:space="0" w:color="auto"/>
              <w:bottom w:val="single" w:sz="4" w:space="0" w:color="auto"/>
              <w:right w:val="single" w:sz="4" w:space="0" w:color="auto"/>
            </w:tcBorders>
          </w:tcPr>
          <w:p w14:paraId="6BBCEE4A"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p>
        </w:tc>
      </w:tr>
      <w:tr w:rsidR="00331B6B" w:rsidRPr="00331B6B" w14:paraId="015BCF52"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8AC74BF" w14:textId="77777777" w:rsidR="00331B6B" w:rsidRPr="00331B6B" w:rsidRDefault="00331B6B" w:rsidP="00331B6B">
            <w:pPr>
              <w:numPr>
                <w:ilvl w:val="0"/>
                <w:numId w:val="156"/>
              </w:numPr>
              <w:spacing w:before="60" w:after="0" w:line="240" w:lineRule="auto"/>
              <w:jc w:val="left"/>
              <w:rPr>
                <w:rFonts w:asciiTheme="minorHAnsi" w:eastAsia="Times New Roman" w:hAnsiTheme="minorHAnsi" w:cstheme="minorHAnsi"/>
                <w:bCs/>
                <w:lang w:eastAsia="pl-PL"/>
              </w:rPr>
            </w:pPr>
          </w:p>
        </w:tc>
        <w:tc>
          <w:tcPr>
            <w:tcW w:w="5245" w:type="dxa"/>
            <w:tcBorders>
              <w:top w:val="single" w:sz="4" w:space="0" w:color="auto"/>
              <w:left w:val="single" w:sz="4" w:space="0" w:color="auto"/>
              <w:bottom w:val="single" w:sz="4" w:space="0" w:color="auto"/>
              <w:right w:val="single" w:sz="4" w:space="0" w:color="auto"/>
            </w:tcBorders>
          </w:tcPr>
          <w:p w14:paraId="7B077A61" w14:textId="77777777" w:rsidR="00331B6B" w:rsidRPr="00331B6B" w:rsidRDefault="00331B6B" w:rsidP="00331B6B">
            <w:pPr>
              <w:spacing w:before="60" w:line="240" w:lineRule="auto"/>
              <w:jc w:val="left"/>
              <w:rPr>
                <w:rFonts w:ascii="Calibri" w:eastAsia="Times New Roman" w:hAnsi="Calibri" w:cs="Calibri"/>
                <w:bCs/>
                <w:lang w:eastAsia="pl-PL"/>
              </w:rPr>
            </w:pPr>
            <w:r w:rsidRPr="00331B6B">
              <w:rPr>
                <w:rFonts w:ascii="Calibri" w:eastAsia="Times New Roman" w:hAnsi="Calibri" w:cs="Calibri"/>
                <w:lang w:eastAsia="pl-PL"/>
              </w:rPr>
              <w:t>Regulacja wysokości bezstopniowa, sprężyna gazowa</w:t>
            </w:r>
          </w:p>
        </w:tc>
        <w:tc>
          <w:tcPr>
            <w:tcW w:w="1850" w:type="dxa"/>
            <w:tcBorders>
              <w:top w:val="single" w:sz="4" w:space="0" w:color="auto"/>
              <w:left w:val="single" w:sz="4" w:space="0" w:color="auto"/>
              <w:bottom w:val="single" w:sz="4" w:space="0" w:color="auto"/>
              <w:right w:val="single" w:sz="4" w:space="0" w:color="auto"/>
            </w:tcBorders>
          </w:tcPr>
          <w:p w14:paraId="68EEE7E0"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r w:rsidRPr="00331B6B">
              <w:rPr>
                <w:rFonts w:asciiTheme="minorHAnsi" w:eastAsia="Times New Roman" w:hAnsiTheme="minorHAnsi" w:cstheme="minorHAnsi"/>
                <w:bCs/>
                <w:lang w:eastAsia="pl-PL"/>
              </w:rPr>
              <w:t>TAK</w:t>
            </w:r>
          </w:p>
        </w:tc>
        <w:tc>
          <w:tcPr>
            <w:tcW w:w="1835" w:type="dxa"/>
            <w:tcBorders>
              <w:top w:val="single" w:sz="4" w:space="0" w:color="auto"/>
              <w:left w:val="single" w:sz="4" w:space="0" w:color="auto"/>
              <w:bottom w:val="single" w:sz="4" w:space="0" w:color="auto"/>
              <w:right w:val="single" w:sz="4" w:space="0" w:color="auto"/>
            </w:tcBorders>
          </w:tcPr>
          <w:p w14:paraId="30427A55"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p>
        </w:tc>
      </w:tr>
      <w:tr w:rsidR="00331B6B" w:rsidRPr="00331B6B" w14:paraId="0C19F715"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A2D385C" w14:textId="77777777" w:rsidR="00331B6B" w:rsidRPr="00331B6B" w:rsidRDefault="00331B6B" w:rsidP="00331B6B">
            <w:pPr>
              <w:numPr>
                <w:ilvl w:val="0"/>
                <w:numId w:val="156"/>
              </w:numPr>
              <w:spacing w:before="60" w:after="0" w:line="240" w:lineRule="auto"/>
              <w:jc w:val="left"/>
              <w:rPr>
                <w:rFonts w:asciiTheme="minorHAnsi" w:eastAsia="Times New Roman" w:hAnsiTheme="minorHAnsi" w:cstheme="minorHAnsi"/>
                <w:bCs/>
                <w:lang w:eastAsia="pl-PL"/>
              </w:rPr>
            </w:pPr>
          </w:p>
        </w:tc>
        <w:tc>
          <w:tcPr>
            <w:tcW w:w="5245" w:type="dxa"/>
            <w:tcBorders>
              <w:top w:val="single" w:sz="4" w:space="0" w:color="auto"/>
              <w:left w:val="single" w:sz="4" w:space="0" w:color="auto"/>
              <w:bottom w:val="single" w:sz="4" w:space="0" w:color="auto"/>
              <w:right w:val="single" w:sz="4" w:space="0" w:color="auto"/>
            </w:tcBorders>
          </w:tcPr>
          <w:p w14:paraId="73D7E468" w14:textId="05F36F95" w:rsidR="00331B6B" w:rsidRPr="00331B6B" w:rsidRDefault="00331B6B" w:rsidP="00331B6B">
            <w:pPr>
              <w:spacing w:before="60" w:line="240" w:lineRule="auto"/>
              <w:jc w:val="left"/>
              <w:rPr>
                <w:rFonts w:ascii="Calibri" w:eastAsia="Times New Roman" w:hAnsi="Calibri" w:cs="Calibri"/>
                <w:bCs/>
                <w:lang w:eastAsia="pl-PL"/>
              </w:rPr>
            </w:pPr>
            <w:r w:rsidRPr="00331B6B">
              <w:rPr>
                <w:rFonts w:ascii="Calibri" w:eastAsia="Times New Roman" w:hAnsi="Calibri" w:cs="Calibri"/>
                <w:lang w:eastAsia="pl-PL"/>
              </w:rPr>
              <w:t>Zakres regulacji wysokości min</w:t>
            </w:r>
            <w:r w:rsidR="00BC0EDE">
              <w:rPr>
                <w:rFonts w:ascii="Calibri" w:eastAsia="Times New Roman" w:hAnsi="Calibri" w:cs="Calibri"/>
                <w:lang w:eastAsia="pl-PL"/>
              </w:rPr>
              <w:t>.</w:t>
            </w:r>
            <w:r w:rsidRPr="00331B6B">
              <w:rPr>
                <w:rFonts w:ascii="Calibri" w:eastAsia="Times New Roman" w:hAnsi="Calibri" w:cs="Calibri"/>
                <w:lang w:eastAsia="pl-PL"/>
              </w:rPr>
              <w:t xml:space="preserve"> 48-60</w:t>
            </w:r>
            <w:r w:rsidR="00BC0EDE">
              <w:rPr>
                <w:rFonts w:ascii="Calibri" w:eastAsia="Times New Roman" w:hAnsi="Calibri" w:cs="Calibri"/>
                <w:lang w:eastAsia="pl-PL"/>
              </w:rPr>
              <w:t xml:space="preserve"> </w:t>
            </w:r>
            <w:r w:rsidRPr="00331B6B">
              <w:rPr>
                <w:rFonts w:ascii="Calibri" w:eastAsia="Times New Roman" w:hAnsi="Calibri" w:cs="Calibri"/>
                <w:lang w:eastAsia="pl-PL"/>
              </w:rPr>
              <w:t>cm</w:t>
            </w:r>
          </w:p>
        </w:tc>
        <w:tc>
          <w:tcPr>
            <w:tcW w:w="1850" w:type="dxa"/>
            <w:tcBorders>
              <w:top w:val="single" w:sz="4" w:space="0" w:color="auto"/>
              <w:left w:val="single" w:sz="4" w:space="0" w:color="auto"/>
              <w:bottom w:val="single" w:sz="4" w:space="0" w:color="auto"/>
              <w:right w:val="single" w:sz="4" w:space="0" w:color="auto"/>
            </w:tcBorders>
          </w:tcPr>
          <w:p w14:paraId="3C625DEC"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r w:rsidRPr="00331B6B">
              <w:rPr>
                <w:rFonts w:asciiTheme="minorHAnsi" w:eastAsia="Times New Roman" w:hAnsiTheme="minorHAnsi" w:cstheme="minorHAnsi"/>
                <w:bCs/>
                <w:lang w:eastAsia="pl-PL"/>
              </w:rPr>
              <w:t>TAK, podać</w:t>
            </w:r>
          </w:p>
        </w:tc>
        <w:tc>
          <w:tcPr>
            <w:tcW w:w="1835" w:type="dxa"/>
            <w:tcBorders>
              <w:top w:val="single" w:sz="4" w:space="0" w:color="auto"/>
              <w:left w:val="single" w:sz="4" w:space="0" w:color="auto"/>
              <w:bottom w:val="single" w:sz="4" w:space="0" w:color="auto"/>
              <w:right w:val="single" w:sz="4" w:space="0" w:color="auto"/>
            </w:tcBorders>
          </w:tcPr>
          <w:p w14:paraId="24B9EF31"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p>
        </w:tc>
      </w:tr>
      <w:tr w:rsidR="00331B6B" w:rsidRPr="00331B6B" w14:paraId="480562C4"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B2890A8" w14:textId="77777777" w:rsidR="00331B6B" w:rsidRPr="00331B6B" w:rsidRDefault="00331B6B" w:rsidP="00331B6B">
            <w:pPr>
              <w:numPr>
                <w:ilvl w:val="0"/>
                <w:numId w:val="156"/>
              </w:numPr>
              <w:spacing w:before="60" w:after="0" w:line="240" w:lineRule="auto"/>
              <w:jc w:val="left"/>
              <w:rPr>
                <w:rFonts w:asciiTheme="minorHAnsi" w:eastAsia="Times New Roman" w:hAnsiTheme="minorHAnsi" w:cstheme="minorHAnsi"/>
                <w:bCs/>
                <w:lang w:eastAsia="pl-PL"/>
              </w:rPr>
            </w:pPr>
          </w:p>
        </w:tc>
        <w:tc>
          <w:tcPr>
            <w:tcW w:w="5245" w:type="dxa"/>
            <w:tcBorders>
              <w:top w:val="single" w:sz="4" w:space="0" w:color="auto"/>
              <w:left w:val="single" w:sz="4" w:space="0" w:color="auto"/>
              <w:bottom w:val="single" w:sz="4" w:space="0" w:color="auto"/>
              <w:right w:val="single" w:sz="4" w:space="0" w:color="auto"/>
            </w:tcBorders>
          </w:tcPr>
          <w:p w14:paraId="3E42676E" w14:textId="77777777" w:rsidR="00331B6B" w:rsidRPr="00331B6B" w:rsidRDefault="00331B6B" w:rsidP="00331B6B">
            <w:pPr>
              <w:spacing w:before="60" w:line="240" w:lineRule="auto"/>
              <w:jc w:val="left"/>
              <w:rPr>
                <w:rFonts w:ascii="Calibri" w:eastAsia="Times New Roman" w:hAnsi="Calibri" w:cs="Calibri"/>
                <w:bCs/>
                <w:vertAlign w:val="superscript"/>
                <w:lang w:eastAsia="pl-PL"/>
              </w:rPr>
            </w:pPr>
            <w:r w:rsidRPr="00331B6B">
              <w:rPr>
                <w:rFonts w:ascii="Calibri" w:eastAsia="Times New Roman" w:hAnsi="Calibri" w:cs="Calibri"/>
                <w:lang w:eastAsia="pl-PL"/>
              </w:rPr>
              <w:t>Siedzisko o średnicy 34 cm (+/-2 cm)</w:t>
            </w:r>
          </w:p>
        </w:tc>
        <w:tc>
          <w:tcPr>
            <w:tcW w:w="1850" w:type="dxa"/>
            <w:tcBorders>
              <w:top w:val="single" w:sz="4" w:space="0" w:color="auto"/>
              <w:left w:val="single" w:sz="4" w:space="0" w:color="auto"/>
              <w:bottom w:val="single" w:sz="4" w:space="0" w:color="auto"/>
              <w:right w:val="single" w:sz="4" w:space="0" w:color="auto"/>
            </w:tcBorders>
          </w:tcPr>
          <w:p w14:paraId="1486BE1B"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r w:rsidRPr="00331B6B">
              <w:rPr>
                <w:rFonts w:asciiTheme="minorHAnsi" w:eastAsia="Times New Roman" w:hAnsiTheme="minorHAnsi" w:cstheme="minorHAnsi"/>
                <w:bCs/>
                <w:lang w:eastAsia="pl-PL"/>
              </w:rPr>
              <w:t>TAK, podać</w:t>
            </w:r>
          </w:p>
        </w:tc>
        <w:tc>
          <w:tcPr>
            <w:tcW w:w="1835" w:type="dxa"/>
            <w:tcBorders>
              <w:top w:val="single" w:sz="4" w:space="0" w:color="auto"/>
              <w:left w:val="single" w:sz="4" w:space="0" w:color="auto"/>
              <w:bottom w:val="single" w:sz="4" w:space="0" w:color="auto"/>
              <w:right w:val="single" w:sz="4" w:space="0" w:color="auto"/>
            </w:tcBorders>
          </w:tcPr>
          <w:p w14:paraId="1037CECE"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p>
        </w:tc>
      </w:tr>
      <w:tr w:rsidR="00331B6B" w:rsidRPr="00331B6B" w14:paraId="4BC8EFFD"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1AAE04F" w14:textId="77777777" w:rsidR="00331B6B" w:rsidRPr="00331B6B" w:rsidRDefault="00331B6B" w:rsidP="00331B6B">
            <w:pPr>
              <w:numPr>
                <w:ilvl w:val="0"/>
                <w:numId w:val="156"/>
              </w:numPr>
              <w:spacing w:before="60" w:after="0" w:line="240" w:lineRule="auto"/>
              <w:jc w:val="left"/>
              <w:rPr>
                <w:rFonts w:asciiTheme="minorHAnsi" w:eastAsia="Times New Roman" w:hAnsiTheme="minorHAnsi" w:cstheme="minorHAnsi"/>
                <w:bCs/>
                <w:lang w:eastAsia="pl-PL"/>
              </w:rPr>
            </w:pPr>
          </w:p>
        </w:tc>
        <w:tc>
          <w:tcPr>
            <w:tcW w:w="5245" w:type="dxa"/>
            <w:tcBorders>
              <w:top w:val="single" w:sz="4" w:space="0" w:color="auto"/>
              <w:left w:val="single" w:sz="4" w:space="0" w:color="auto"/>
              <w:bottom w:val="single" w:sz="4" w:space="0" w:color="auto"/>
              <w:right w:val="single" w:sz="4" w:space="0" w:color="auto"/>
            </w:tcBorders>
          </w:tcPr>
          <w:p w14:paraId="636BE7C7" w14:textId="77777777" w:rsidR="00331B6B" w:rsidRPr="00331B6B" w:rsidRDefault="00331B6B" w:rsidP="00331B6B">
            <w:pPr>
              <w:spacing w:before="60" w:line="240" w:lineRule="auto"/>
              <w:jc w:val="left"/>
              <w:rPr>
                <w:rFonts w:ascii="Calibri" w:eastAsia="Times New Roman" w:hAnsi="Calibri" w:cs="Calibri"/>
                <w:bCs/>
                <w:lang w:eastAsia="pl-PL"/>
              </w:rPr>
            </w:pPr>
            <w:r w:rsidRPr="00331B6B">
              <w:rPr>
                <w:rFonts w:ascii="Calibri" w:eastAsia="Times New Roman" w:hAnsi="Calibri" w:cs="Calibri"/>
                <w:lang w:eastAsia="pl-PL"/>
              </w:rPr>
              <w:t>Stelaż chromowany</w:t>
            </w:r>
          </w:p>
        </w:tc>
        <w:tc>
          <w:tcPr>
            <w:tcW w:w="1850" w:type="dxa"/>
            <w:tcBorders>
              <w:top w:val="single" w:sz="4" w:space="0" w:color="auto"/>
              <w:left w:val="single" w:sz="4" w:space="0" w:color="auto"/>
              <w:bottom w:val="single" w:sz="4" w:space="0" w:color="auto"/>
              <w:right w:val="single" w:sz="4" w:space="0" w:color="auto"/>
            </w:tcBorders>
          </w:tcPr>
          <w:p w14:paraId="3DA79629"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r w:rsidRPr="00331B6B">
              <w:rPr>
                <w:rFonts w:asciiTheme="minorHAnsi" w:eastAsia="Times New Roman" w:hAnsiTheme="minorHAnsi" w:cstheme="minorHAnsi"/>
                <w:bCs/>
                <w:lang w:eastAsia="pl-PL"/>
              </w:rPr>
              <w:t>TAK</w:t>
            </w:r>
          </w:p>
        </w:tc>
        <w:tc>
          <w:tcPr>
            <w:tcW w:w="1835" w:type="dxa"/>
            <w:tcBorders>
              <w:top w:val="single" w:sz="4" w:space="0" w:color="auto"/>
              <w:left w:val="single" w:sz="4" w:space="0" w:color="auto"/>
              <w:bottom w:val="single" w:sz="4" w:space="0" w:color="auto"/>
              <w:right w:val="single" w:sz="4" w:space="0" w:color="auto"/>
            </w:tcBorders>
          </w:tcPr>
          <w:p w14:paraId="613866B4"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p>
        </w:tc>
      </w:tr>
      <w:tr w:rsidR="00331B6B" w:rsidRPr="00331B6B" w14:paraId="30141CFA"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6ABACA0" w14:textId="77777777" w:rsidR="00331B6B" w:rsidRPr="00331B6B" w:rsidRDefault="00331B6B" w:rsidP="00331B6B">
            <w:pPr>
              <w:numPr>
                <w:ilvl w:val="0"/>
                <w:numId w:val="156"/>
              </w:numPr>
              <w:spacing w:before="60" w:after="0" w:line="240" w:lineRule="auto"/>
              <w:jc w:val="left"/>
              <w:rPr>
                <w:rFonts w:asciiTheme="minorHAnsi" w:eastAsia="Times New Roman" w:hAnsiTheme="minorHAnsi" w:cstheme="minorHAnsi"/>
                <w:bCs/>
                <w:lang w:eastAsia="pl-PL"/>
              </w:rPr>
            </w:pPr>
          </w:p>
        </w:tc>
        <w:tc>
          <w:tcPr>
            <w:tcW w:w="5245" w:type="dxa"/>
            <w:tcBorders>
              <w:top w:val="single" w:sz="4" w:space="0" w:color="auto"/>
              <w:left w:val="single" w:sz="4" w:space="0" w:color="auto"/>
              <w:bottom w:val="single" w:sz="4" w:space="0" w:color="auto"/>
              <w:right w:val="single" w:sz="4" w:space="0" w:color="auto"/>
            </w:tcBorders>
          </w:tcPr>
          <w:p w14:paraId="330A6FA9" w14:textId="77777777" w:rsidR="00331B6B" w:rsidRPr="00331B6B" w:rsidRDefault="00331B6B" w:rsidP="00331B6B">
            <w:pPr>
              <w:spacing w:before="60" w:line="240" w:lineRule="auto"/>
              <w:jc w:val="left"/>
              <w:rPr>
                <w:rFonts w:ascii="Calibri" w:eastAsia="Times New Roman" w:hAnsi="Calibri" w:cs="Calibri"/>
                <w:bCs/>
                <w:lang w:eastAsia="pl-PL"/>
              </w:rPr>
            </w:pPr>
            <w:r w:rsidRPr="00331B6B">
              <w:rPr>
                <w:rFonts w:ascii="Calibri" w:eastAsia="Times New Roman" w:hAnsi="Calibri" w:cs="Calibri"/>
                <w:lang w:eastAsia="pl-PL"/>
              </w:rPr>
              <w:t>Średnica podstawy 60 cm (+/-5 cm)</w:t>
            </w:r>
          </w:p>
        </w:tc>
        <w:tc>
          <w:tcPr>
            <w:tcW w:w="1850" w:type="dxa"/>
            <w:tcBorders>
              <w:top w:val="single" w:sz="4" w:space="0" w:color="auto"/>
              <w:left w:val="single" w:sz="4" w:space="0" w:color="auto"/>
              <w:bottom w:val="single" w:sz="4" w:space="0" w:color="auto"/>
              <w:right w:val="single" w:sz="4" w:space="0" w:color="auto"/>
            </w:tcBorders>
          </w:tcPr>
          <w:p w14:paraId="326A71D9"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r w:rsidRPr="00331B6B">
              <w:rPr>
                <w:rFonts w:asciiTheme="minorHAnsi" w:eastAsia="Times New Roman" w:hAnsiTheme="minorHAnsi" w:cstheme="minorHAnsi"/>
                <w:bCs/>
                <w:lang w:eastAsia="pl-PL"/>
              </w:rPr>
              <w:t>TAK, podać</w:t>
            </w:r>
          </w:p>
        </w:tc>
        <w:tc>
          <w:tcPr>
            <w:tcW w:w="1835" w:type="dxa"/>
            <w:tcBorders>
              <w:top w:val="single" w:sz="4" w:space="0" w:color="auto"/>
              <w:left w:val="single" w:sz="4" w:space="0" w:color="auto"/>
              <w:bottom w:val="single" w:sz="4" w:space="0" w:color="auto"/>
              <w:right w:val="single" w:sz="4" w:space="0" w:color="auto"/>
            </w:tcBorders>
          </w:tcPr>
          <w:p w14:paraId="389E684D"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p>
        </w:tc>
      </w:tr>
      <w:tr w:rsidR="00331B6B" w:rsidRPr="00331B6B" w14:paraId="488344D5"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EA875D8" w14:textId="77777777" w:rsidR="00331B6B" w:rsidRPr="00331B6B" w:rsidRDefault="00331B6B" w:rsidP="00331B6B">
            <w:pPr>
              <w:numPr>
                <w:ilvl w:val="0"/>
                <w:numId w:val="156"/>
              </w:numPr>
              <w:spacing w:before="60" w:after="0" w:line="240" w:lineRule="auto"/>
              <w:jc w:val="left"/>
              <w:rPr>
                <w:rFonts w:asciiTheme="minorHAnsi" w:eastAsia="Times New Roman" w:hAnsiTheme="minorHAnsi" w:cstheme="minorHAnsi"/>
                <w:bCs/>
                <w:lang w:eastAsia="pl-PL"/>
              </w:rPr>
            </w:pPr>
          </w:p>
        </w:tc>
        <w:tc>
          <w:tcPr>
            <w:tcW w:w="5245" w:type="dxa"/>
            <w:tcBorders>
              <w:top w:val="single" w:sz="4" w:space="0" w:color="auto"/>
              <w:left w:val="single" w:sz="4" w:space="0" w:color="auto"/>
              <w:bottom w:val="single" w:sz="4" w:space="0" w:color="auto"/>
              <w:right w:val="single" w:sz="4" w:space="0" w:color="auto"/>
            </w:tcBorders>
          </w:tcPr>
          <w:p w14:paraId="6FBD9CD5" w14:textId="77777777" w:rsidR="00331B6B" w:rsidRPr="00331B6B" w:rsidRDefault="00331B6B" w:rsidP="00331B6B">
            <w:pPr>
              <w:spacing w:before="60" w:line="240" w:lineRule="auto"/>
              <w:jc w:val="left"/>
              <w:rPr>
                <w:rFonts w:ascii="Calibri" w:eastAsia="Times New Roman" w:hAnsi="Calibri" w:cs="Calibri"/>
                <w:bCs/>
                <w:vertAlign w:val="superscript"/>
                <w:lang w:eastAsia="pl-PL"/>
              </w:rPr>
            </w:pPr>
            <w:r w:rsidRPr="00331B6B">
              <w:rPr>
                <w:rFonts w:ascii="Calibri" w:eastAsia="Times New Roman" w:hAnsi="Calibri" w:cs="Calibri"/>
                <w:lang w:eastAsia="pl-PL"/>
              </w:rPr>
              <w:t>Waga do 9,5 kg</w:t>
            </w:r>
          </w:p>
        </w:tc>
        <w:tc>
          <w:tcPr>
            <w:tcW w:w="1850" w:type="dxa"/>
            <w:tcBorders>
              <w:top w:val="single" w:sz="4" w:space="0" w:color="auto"/>
              <w:left w:val="single" w:sz="4" w:space="0" w:color="auto"/>
              <w:bottom w:val="single" w:sz="4" w:space="0" w:color="auto"/>
              <w:right w:val="single" w:sz="4" w:space="0" w:color="auto"/>
            </w:tcBorders>
          </w:tcPr>
          <w:p w14:paraId="58368E84"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r w:rsidRPr="00331B6B">
              <w:rPr>
                <w:rFonts w:asciiTheme="minorHAnsi" w:eastAsia="Times New Roman" w:hAnsiTheme="minorHAnsi" w:cstheme="minorHAnsi"/>
                <w:bCs/>
                <w:lang w:eastAsia="pl-PL"/>
              </w:rPr>
              <w:t>TAK, podać</w:t>
            </w:r>
          </w:p>
        </w:tc>
        <w:tc>
          <w:tcPr>
            <w:tcW w:w="1835" w:type="dxa"/>
            <w:tcBorders>
              <w:top w:val="single" w:sz="4" w:space="0" w:color="auto"/>
              <w:left w:val="single" w:sz="4" w:space="0" w:color="auto"/>
              <w:bottom w:val="single" w:sz="4" w:space="0" w:color="auto"/>
              <w:right w:val="single" w:sz="4" w:space="0" w:color="auto"/>
            </w:tcBorders>
          </w:tcPr>
          <w:p w14:paraId="40063099"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p>
        </w:tc>
      </w:tr>
      <w:tr w:rsidR="00331B6B" w:rsidRPr="00331B6B" w14:paraId="12725C3F" w14:textId="77777777" w:rsidTr="00733C0B">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6EF484C1" w14:textId="77777777" w:rsidR="00331B6B" w:rsidRPr="00331B6B" w:rsidRDefault="00331B6B" w:rsidP="00331B6B">
            <w:pPr>
              <w:spacing w:before="60" w:line="240" w:lineRule="auto"/>
              <w:ind w:left="360"/>
              <w:jc w:val="left"/>
              <w:rPr>
                <w:rFonts w:asciiTheme="minorHAnsi" w:eastAsia="Times New Roman" w:hAnsiTheme="minorHAnsi" w:cstheme="minorHAnsi"/>
                <w:b/>
                <w:lang w:eastAsia="pl-PL"/>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3595D71A" w14:textId="77777777" w:rsidR="00331B6B" w:rsidRPr="00331B6B" w:rsidRDefault="00331B6B" w:rsidP="00331B6B">
            <w:pPr>
              <w:spacing w:before="60" w:line="240" w:lineRule="auto"/>
              <w:jc w:val="left"/>
              <w:rPr>
                <w:rFonts w:asciiTheme="minorHAnsi" w:eastAsia="Times New Roman" w:hAnsiTheme="minorHAnsi" w:cstheme="minorHAnsi"/>
                <w:b/>
                <w:lang w:eastAsia="pl-PL"/>
              </w:rPr>
            </w:pPr>
            <w:r w:rsidRPr="00331B6B">
              <w:rPr>
                <w:rFonts w:asciiTheme="minorHAnsi" w:eastAsia="Times New Roman" w:hAnsiTheme="minorHAnsi" w:cstheme="minorHAnsi"/>
                <w:b/>
                <w:lang w:eastAsia="pl-PL"/>
              </w:rPr>
              <w:t>GWARANCJA</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5069C501" w14:textId="77777777" w:rsidR="00331B6B" w:rsidRPr="00331B6B" w:rsidRDefault="00331B6B" w:rsidP="00331B6B">
            <w:pPr>
              <w:spacing w:before="60" w:line="240" w:lineRule="auto"/>
              <w:jc w:val="left"/>
              <w:rPr>
                <w:rFonts w:asciiTheme="minorHAnsi" w:eastAsia="Times New Roman" w:hAnsiTheme="minorHAnsi" w:cstheme="minorHAnsi"/>
                <w:b/>
                <w:lang w:eastAsia="pl-PL"/>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04B798ED" w14:textId="77777777" w:rsidR="00331B6B" w:rsidRPr="00331B6B" w:rsidRDefault="00331B6B" w:rsidP="00331B6B">
            <w:pPr>
              <w:spacing w:before="60" w:line="240" w:lineRule="auto"/>
              <w:jc w:val="left"/>
              <w:rPr>
                <w:rFonts w:asciiTheme="minorHAnsi" w:eastAsia="Times New Roman" w:hAnsiTheme="minorHAnsi" w:cstheme="minorHAnsi"/>
                <w:b/>
                <w:lang w:eastAsia="pl-PL"/>
              </w:rPr>
            </w:pPr>
          </w:p>
        </w:tc>
      </w:tr>
      <w:tr w:rsidR="00331B6B" w:rsidRPr="00331B6B" w14:paraId="1FA26009" w14:textId="77777777" w:rsidTr="00733C0B">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48498D71" w14:textId="77777777" w:rsidR="00331B6B" w:rsidRPr="00331B6B" w:rsidRDefault="00331B6B" w:rsidP="00331B6B">
            <w:pPr>
              <w:spacing w:before="60" w:line="240" w:lineRule="auto"/>
              <w:ind w:left="360"/>
              <w:jc w:val="left"/>
              <w:rPr>
                <w:rFonts w:asciiTheme="minorHAnsi" w:eastAsia="Times New Roman" w:hAnsiTheme="minorHAnsi" w:cstheme="minorHAnsi"/>
                <w:bCs/>
                <w:lang w:eastAsia="pl-PL"/>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48C3F680" w14:textId="77777777" w:rsidR="00331B6B" w:rsidRPr="00331B6B" w:rsidRDefault="00331B6B" w:rsidP="00331B6B">
            <w:pPr>
              <w:tabs>
                <w:tab w:val="left" w:pos="16756"/>
                <w:tab w:val="center" w:pos="21008"/>
                <w:tab w:val="right" w:pos="25544"/>
              </w:tabs>
              <w:spacing w:before="60" w:line="240" w:lineRule="auto"/>
              <w:jc w:val="left"/>
              <w:rPr>
                <w:rFonts w:asciiTheme="minorHAnsi" w:eastAsiaTheme="minorHAnsi" w:hAnsiTheme="minorHAnsi" w:cstheme="minorHAnsi"/>
                <w:lang w:eastAsia="pl-PL"/>
              </w:rPr>
            </w:pPr>
            <w:r w:rsidRPr="00331B6B">
              <w:rPr>
                <w:rFonts w:asciiTheme="minorHAnsi" w:eastAsiaTheme="minorHAnsi" w:hAnsiTheme="minorHAnsi" w:cstheme="minorHAnsi"/>
                <w:lang w:eastAsia="pl-PL"/>
              </w:rPr>
              <w:t xml:space="preserve"> </w:t>
            </w:r>
            <w:r w:rsidRPr="00331B6B">
              <w:rPr>
                <w:rFonts w:asciiTheme="minorHAnsi" w:eastAsia="Times New Roman" w:hAnsiTheme="minorHAnsi" w:cstheme="minorHAnsi"/>
                <w:kern w:val="2"/>
                <w:lang w:eastAsia="ar-SA"/>
              </w:rPr>
              <w:t>Gwarancja min. 24 miesiące</w:t>
            </w:r>
          </w:p>
          <w:p w14:paraId="20D46D29" w14:textId="77777777" w:rsidR="00331B6B" w:rsidRPr="00331B6B" w:rsidRDefault="00331B6B" w:rsidP="00331B6B">
            <w:pPr>
              <w:tabs>
                <w:tab w:val="left" w:pos="16756"/>
                <w:tab w:val="center" w:pos="21008"/>
                <w:tab w:val="right" w:pos="25544"/>
              </w:tabs>
              <w:spacing w:before="60" w:line="240" w:lineRule="auto"/>
              <w:jc w:val="left"/>
              <w:rPr>
                <w:rFonts w:asciiTheme="minorHAnsi" w:eastAsiaTheme="minorHAnsi" w:hAnsiTheme="minorHAnsi" w:cstheme="minorHAnsi"/>
                <w:lang w:eastAsia="pl-PL"/>
              </w:rPr>
            </w:pPr>
            <w:r w:rsidRPr="00331B6B">
              <w:rPr>
                <w:rFonts w:asciiTheme="minorHAnsi" w:eastAsiaTheme="minorHAnsi" w:hAnsiTheme="minorHAnsi" w:cstheme="minorHAnsi"/>
                <w:lang w:eastAsia="pl-PL"/>
              </w:rPr>
              <w:t xml:space="preserve">  - </w:t>
            </w:r>
            <w:r w:rsidRPr="00331B6B">
              <w:rPr>
                <w:rFonts w:asciiTheme="minorHAnsi" w:eastAsia="Times New Roman" w:hAnsiTheme="minorHAnsi" w:cstheme="minorHAnsi"/>
                <w:lang w:eastAsia="pl-PL"/>
              </w:rPr>
              <w:t>24 miesiące</w:t>
            </w:r>
          </w:p>
          <w:p w14:paraId="106C7D83"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r w:rsidRPr="00331B6B">
              <w:rPr>
                <w:rFonts w:asciiTheme="minorHAnsi" w:eastAsiaTheme="minorHAnsi" w:hAnsiTheme="minorHAnsi" w:cstheme="minorHAnsi"/>
                <w:lang w:eastAsia="pl-PL"/>
              </w:rPr>
              <w:t xml:space="preserve">  - </w:t>
            </w:r>
            <w:r w:rsidRPr="00331B6B">
              <w:rPr>
                <w:rFonts w:asciiTheme="minorHAnsi" w:eastAsia="Times New Roman" w:hAnsiTheme="minorHAnsi" w:cstheme="minorHAnsi"/>
                <w:lang w:eastAsia="pl-PL"/>
              </w:rPr>
              <w:t xml:space="preserve">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2D17C63C" w14:textId="77777777" w:rsidR="00331B6B" w:rsidRPr="00331B6B" w:rsidRDefault="00331B6B" w:rsidP="00331B6B">
            <w:pPr>
              <w:numPr>
                <w:ilvl w:val="12"/>
                <w:numId w:val="0"/>
              </w:numPr>
              <w:spacing w:before="60" w:line="240" w:lineRule="auto"/>
              <w:jc w:val="left"/>
              <w:rPr>
                <w:rFonts w:asciiTheme="minorHAnsi" w:eastAsia="Times New Roman" w:hAnsiTheme="minorHAnsi" w:cstheme="minorHAnsi"/>
                <w:lang w:eastAsia="pl-PL"/>
              </w:rPr>
            </w:pPr>
            <w:r w:rsidRPr="00331B6B">
              <w:rPr>
                <w:rFonts w:asciiTheme="minorHAnsi" w:eastAsia="Times New Roman" w:hAnsiTheme="minorHAnsi" w:cstheme="minorHAnsi"/>
                <w:lang w:eastAsia="pl-PL"/>
              </w:rPr>
              <w:t>TAK, podać liczbę miesięcy</w:t>
            </w:r>
          </w:p>
          <w:p w14:paraId="041CB5C1"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p>
        </w:tc>
        <w:tc>
          <w:tcPr>
            <w:tcW w:w="1835" w:type="dxa"/>
            <w:tcBorders>
              <w:top w:val="nil"/>
              <w:left w:val="single" w:sz="8" w:space="0" w:color="auto"/>
              <w:bottom w:val="single" w:sz="8" w:space="0" w:color="auto"/>
              <w:right w:val="single" w:sz="8" w:space="0" w:color="auto"/>
            </w:tcBorders>
            <w:shd w:val="clear" w:color="auto" w:fill="FFFFFF"/>
          </w:tcPr>
          <w:p w14:paraId="5C756B4D" w14:textId="77777777" w:rsidR="00331B6B" w:rsidRPr="00331B6B" w:rsidRDefault="00331B6B" w:rsidP="00331B6B">
            <w:pPr>
              <w:spacing w:before="60" w:line="240" w:lineRule="auto"/>
              <w:jc w:val="left"/>
              <w:rPr>
                <w:rFonts w:asciiTheme="minorHAnsi" w:eastAsia="Times New Roman" w:hAnsiTheme="minorHAnsi" w:cstheme="minorHAnsi"/>
                <w:bCs/>
                <w:lang w:eastAsia="pl-PL"/>
              </w:rPr>
            </w:pPr>
          </w:p>
        </w:tc>
      </w:tr>
    </w:tbl>
    <w:p w14:paraId="334B04CC" w14:textId="77777777" w:rsidR="00331B6B" w:rsidRPr="00331B6B" w:rsidRDefault="00331B6B" w:rsidP="00331B6B">
      <w:pPr>
        <w:spacing w:after="120" w:line="240" w:lineRule="auto"/>
        <w:jc w:val="left"/>
        <w:rPr>
          <w:rFonts w:asciiTheme="minorHAnsi" w:eastAsia="Times New Roman" w:hAnsiTheme="minorHAnsi" w:cstheme="minorHAnsi"/>
          <w:lang w:val="en-US" w:eastAsia="pl-PL"/>
        </w:rPr>
      </w:pPr>
    </w:p>
    <w:p w14:paraId="4CEAE95C" w14:textId="77777777" w:rsidR="00D5652C" w:rsidRDefault="00D5652C" w:rsidP="008F361D">
      <w:pPr>
        <w:spacing w:after="0" w:line="240" w:lineRule="auto"/>
        <w:jc w:val="left"/>
        <w:rPr>
          <w:rFonts w:cs="Arial"/>
          <w:i/>
          <w:color w:val="000000" w:themeColor="text1"/>
          <w:sz w:val="20"/>
          <w:szCs w:val="20"/>
        </w:rPr>
      </w:pPr>
    </w:p>
    <w:p w14:paraId="7AFF218F" w14:textId="77777777" w:rsidR="00F30DF6" w:rsidRDefault="00F30DF6" w:rsidP="008F361D">
      <w:pPr>
        <w:spacing w:after="0" w:line="240" w:lineRule="auto"/>
        <w:jc w:val="left"/>
        <w:rPr>
          <w:rFonts w:cs="Arial"/>
          <w:i/>
          <w:color w:val="000000" w:themeColor="text1"/>
          <w:sz w:val="20"/>
          <w:szCs w:val="20"/>
        </w:rPr>
      </w:pPr>
    </w:p>
    <w:p w14:paraId="0B9EDF1E" w14:textId="349889A1" w:rsidR="005937FA" w:rsidRPr="005937FA" w:rsidRDefault="005937FA" w:rsidP="005937FA">
      <w:pPr>
        <w:rPr>
          <w:rFonts w:ascii="Calibri" w:hAnsi="Calibri" w:cs="Calibri"/>
          <w:b/>
          <w:bCs/>
        </w:rPr>
      </w:pPr>
      <w:r>
        <w:rPr>
          <w:rFonts w:ascii="Calibri" w:hAnsi="Calibri" w:cs="Calibri"/>
          <w:b/>
          <w:bCs/>
        </w:rPr>
        <w:t xml:space="preserve">PAKIET </w:t>
      </w:r>
      <w:r w:rsidR="00717A06">
        <w:rPr>
          <w:rFonts w:ascii="Calibri" w:hAnsi="Calibri" w:cs="Calibri"/>
          <w:b/>
          <w:bCs/>
        </w:rPr>
        <w:t>7</w:t>
      </w:r>
      <w:r>
        <w:rPr>
          <w:rFonts w:ascii="Calibri" w:hAnsi="Calibri" w:cs="Calibri"/>
          <w:b/>
          <w:bCs/>
        </w:rPr>
        <w:t xml:space="preserve"> </w:t>
      </w:r>
      <w:r w:rsidRPr="006F185E">
        <w:rPr>
          <w:rFonts w:cs="Arial"/>
        </w:rPr>
        <w:t>–</w:t>
      </w:r>
      <w:r w:rsidRPr="00E7466C">
        <w:rPr>
          <w:rFonts w:cs="Arial"/>
          <w:b/>
          <w:bCs/>
        </w:rPr>
        <w:t xml:space="preserve"> </w:t>
      </w:r>
      <w:r>
        <w:rPr>
          <w:rFonts w:ascii="Calibri" w:hAnsi="Calibri" w:cs="Calibri"/>
          <w:b/>
          <w:bCs/>
        </w:rPr>
        <w:t>CIŚNIENIOMIERZE ELEKTRONICZNE  dla Poradni Kardiologicznej (4 szt.)</w:t>
      </w:r>
    </w:p>
    <w:tbl>
      <w:tblPr>
        <w:tblW w:w="9356" w:type="dxa"/>
        <w:tblInd w:w="-8" w:type="dxa"/>
        <w:tblLayout w:type="fixed"/>
        <w:tblCellMar>
          <w:left w:w="40" w:type="dxa"/>
          <w:right w:w="40" w:type="dxa"/>
        </w:tblCellMar>
        <w:tblLook w:val="04A0" w:firstRow="1" w:lastRow="0" w:firstColumn="1" w:lastColumn="0" w:noHBand="0" w:noVBand="1"/>
      </w:tblPr>
      <w:tblGrid>
        <w:gridCol w:w="709"/>
        <w:gridCol w:w="4961"/>
        <w:gridCol w:w="1985"/>
        <w:gridCol w:w="1701"/>
      </w:tblGrid>
      <w:tr w:rsidR="005937FA" w:rsidRPr="006F6D04" w14:paraId="3E3B3DB6" w14:textId="77777777" w:rsidTr="00733C0B">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68E2385E" w14:textId="77777777" w:rsidR="005937FA" w:rsidRPr="006F6D04" w:rsidRDefault="005937FA" w:rsidP="005937FA">
            <w:pPr>
              <w:spacing w:afterLines="60" w:after="144" w:line="240" w:lineRule="auto"/>
              <w:rPr>
                <w:rFonts w:ascii="Calibri" w:hAnsi="Calibri" w:cs="Calibri"/>
                <w:b/>
              </w:rPr>
            </w:pPr>
            <w:r w:rsidRPr="006F6D04">
              <w:rPr>
                <w:rFonts w:ascii="Calibri" w:hAnsi="Calibri" w:cs="Calibri"/>
                <w:b/>
              </w:rPr>
              <w:t>L.p.</w:t>
            </w:r>
          </w:p>
          <w:p w14:paraId="49997060" w14:textId="77777777" w:rsidR="005937FA" w:rsidRPr="006F6D04" w:rsidRDefault="005937FA" w:rsidP="005937FA">
            <w:pPr>
              <w:widowControl w:val="0"/>
              <w:autoSpaceDE w:val="0"/>
              <w:autoSpaceDN w:val="0"/>
              <w:adjustRightInd w:val="0"/>
              <w:spacing w:line="240" w:lineRule="auto"/>
              <w:jc w:val="center"/>
              <w:rPr>
                <w:rFonts w:ascii="Calibri" w:hAnsi="Calibri" w:cs="Calibri"/>
                <w:b/>
              </w:rPr>
            </w:pPr>
          </w:p>
        </w:tc>
        <w:tc>
          <w:tcPr>
            <w:tcW w:w="4961" w:type="dxa"/>
            <w:tcBorders>
              <w:top w:val="single" w:sz="6" w:space="0" w:color="auto"/>
              <w:left w:val="single" w:sz="6" w:space="0" w:color="auto"/>
              <w:bottom w:val="single" w:sz="4" w:space="0" w:color="auto"/>
              <w:right w:val="single" w:sz="6" w:space="0" w:color="auto"/>
            </w:tcBorders>
            <w:shd w:val="clear" w:color="auto" w:fill="F2F2F2" w:themeFill="background1" w:themeFillShade="F2"/>
            <w:hideMark/>
          </w:tcPr>
          <w:p w14:paraId="1E78E0E1" w14:textId="77777777" w:rsidR="005937FA" w:rsidRPr="006F6D04" w:rsidRDefault="005937FA" w:rsidP="005937FA">
            <w:pPr>
              <w:spacing w:afterLines="60" w:after="144" w:line="240" w:lineRule="auto"/>
              <w:rPr>
                <w:rFonts w:ascii="Calibri" w:hAnsi="Calibri" w:cs="Calibri"/>
                <w:b/>
              </w:rPr>
            </w:pPr>
            <w:r w:rsidRPr="006F6D04">
              <w:rPr>
                <w:rFonts w:ascii="Calibri" w:hAnsi="Calibri" w:cs="Calibri"/>
                <w:b/>
              </w:rPr>
              <w:t xml:space="preserve">Opis parametru/funkcji </w:t>
            </w:r>
          </w:p>
          <w:p w14:paraId="1E57CE97" w14:textId="77777777" w:rsidR="005937FA" w:rsidRPr="006F6D04" w:rsidRDefault="005937FA" w:rsidP="005937FA">
            <w:pPr>
              <w:keepNext/>
              <w:widowControl w:val="0"/>
              <w:autoSpaceDE w:val="0"/>
              <w:autoSpaceDN w:val="0"/>
              <w:adjustRightInd w:val="0"/>
              <w:spacing w:line="240" w:lineRule="auto"/>
              <w:jc w:val="center"/>
              <w:outlineLvl w:val="1"/>
              <w:rPr>
                <w:rFonts w:ascii="Calibri" w:hAnsi="Calibri" w:cs="Calibri"/>
                <w:b/>
              </w:rPr>
            </w:pPr>
          </w:p>
        </w:tc>
        <w:tc>
          <w:tcPr>
            <w:tcW w:w="1985"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299D28D6" w14:textId="77777777" w:rsidR="005937FA" w:rsidRPr="006F6D04" w:rsidRDefault="005937FA" w:rsidP="005937FA">
            <w:pPr>
              <w:spacing w:afterLines="60" w:after="144" w:line="240" w:lineRule="auto"/>
              <w:rPr>
                <w:rFonts w:ascii="Calibri" w:hAnsi="Calibri" w:cs="Calibri"/>
                <w:b/>
              </w:rPr>
            </w:pPr>
            <w:r w:rsidRPr="006F6D04">
              <w:rPr>
                <w:rFonts w:ascii="Calibri" w:hAnsi="Calibri" w:cs="Calibri"/>
                <w:b/>
              </w:rPr>
              <w:t>Parametr/funkcja</w:t>
            </w:r>
          </w:p>
          <w:p w14:paraId="0D345324" w14:textId="77777777" w:rsidR="005937FA" w:rsidRPr="006F6D04" w:rsidRDefault="005937FA" w:rsidP="005937FA">
            <w:pPr>
              <w:widowControl w:val="0"/>
              <w:autoSpaceDE w:val="0"/>
              <w:autoSpaceDN w:val="0"/>
              <w:adjustRightInd w:val="0"/>
              <w:spacing w:line="240" w:lineRule="auto"/>
              <w:rPr>
                <w:rFonts w:ascii="Calibri" w:hAnsi="Calibri" w:cs="Calibri"/>
                <w:b/>
              </w:rPr>
            </w:pPr>
            <w:r w:rsidRPr="006F6D04">
              <w:rPr>
                <w:rFonts w:ascii="Calibri" w:hAnsi="Calibri" w:cs="Calibri"/>
                <w:b/>
              </w:rPr>
              <w:t xml:space="preserve">wymagany/a </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2B6644CD" w14:textId="77777777" w:rsidR="005937FA" w:rsidRPr="006F6D04" w:rsidRDefault="005937FA" w:rsidP="005937FA">
            <w:pPr>
              <w:spacing w:afterLines="60" w:after="144" w:line="240" w:lineRule="auto"/>
              <w:rPr>
                <w:rFonts w:ascii="Calibri" w:hAnsi="Calibri" w:cs="Calibri"/>
                <w:b/>
              </w:rPr>
            </w:pPr>
            <w:r w:rsidRPr="006F6D04">
              <w:rPr>
                <w:rFonts w:ascii="Calibri" w:hAnsi="Calibri" w:cs="Calibri"/>
                <w:b/>
              </w:rPr>
              <w:t>Parametr/funkcja</w:t>
            </w:r>
          </w:p>
          <w:p w14:paraId="0D6A3335" w14:textId="77777777" w:rsidR="005937FA" w:rsidRPr="006F6D04" w:rsidRDefault="005937FA" w:rsidP="005937FA">
            <w:pPr>
              <w:widowControl w:val="0"/>
              <w:autoSpaceDE w:val="0"/>
              <w:autoSpaceDN w:val="0"/>
              <w:adjustRightInd w:val="0"/>
              <w:spacing w:line="240" w:lineRule="auto"/>
              <w:rPr>
                <w:rFonts w:ascii="Calibri" w:hAnsi="Calibri" w:cs="Calibri"/>
                <w:b/>
              </w:rPr>
            </w:pPr>
            <w:r w:rsidRPr="006F6D04">
              <w:rPr>
                <w:rFonts w:ascii="Calibri" w:hAnsi="Calibri" w:cs="Calibri"/>
                <w:b/>
              </w:rPr>
              <w:t>oferowany/a</w:t>
            </w:r>
          </w:p>
        </w:tc>
      </w:tr>
      <w:tr w:rsidR="005937FA" w:rsidRPr="00F93B72" w14:paraId="05AB9AFF"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1BB5792" w14:textId="77777777" w:rsidR="005937FA" w:rsidRPr="00F93B72" w:rsidRDefault="005937FA" w:rsidP="005937FA">
            <w:pPr>
              <w:widowControl w:val="0"/>
              <w:autoSpaceDE w:val="0"/>
              <w:autoSpaceDN w:val="0"/>
              <w:adjustRightInd w:val="0"/>
              <w:spacing w:line="240" w:lineRule="auto"/>
              <w:ind w:left="360"/>
              <w:rPr>
                <w:rFonts w:ascii="Calibri" w:hAnsi="Calibri" w:cs="Calibri"/>
                <w:b/>
                <w:bCs/>
              </w:rPr>
            </w:pPr>
          </w:p>
        </w:tc>
        <w:tc>
          <w:tcPr>
            <w:tcW w:w="4961" w:type="dxa"/>
            <w:tcBorders>
              <w:top w:val="single" w:sz="4" w:space="0" w:color="auto"/>
              <w:left w:val="single" w:sz="4" w:space="0" w:color="auto"/>
              <w:bottom w:val="single" w:sz="4" w:space="0" w:color="auto"/>
              <w:right w:val="single" w:sz="4" w:space="0" w:color="auto"/>
            </w:tcBorders>
          </w:tcPr>
          <w:p w14:paraId="0B1B3776" w14:textId="77777777" w:rsidR="005937FA" w:rsidRPr="00F93B72" w:rsidRDefault="005937FA" w:rsidP="005937FA">
            <w:pPr>
              <w:widowControl w:val="0"/>
              <w:autoSpaceDE w:val="0"/>
              <w:autoSpaceDN w:val="0"/>
              <w:adjustRightInd w:val="0"/>
              <w:spacing w:line="240" w:lineRule="auto"/>
              <w:rPr>
                <w:rFonts w:ascii="Calibri" w:hAnsi="Calibri" w:cs="Calibri"/>
                <w:b/>
                <w:bCs/>
              </w:rPr>
            </w:pPr>
            <w:r w:rsidRPr="00F93B72">
              <w:rPr>
                <w:rFonts w:ascii="Calibri" w:hAnsi="Calibri" w:cs="Calibri"/>
                <w:b/>
                <w:bCs/>
              </w:rPr>
              <w:t>Ciśnieniomierz elektroniczny  – 4 szt.</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2E2B5EEC" w14:textId="77777777" w:rsidR="005937FA" w:rsidRPr="00F93B72" w:rsidRDefault="005937FA" w:rsidP="005937FA">
            <w:pPr>
              <w:widowControl w:val="0"/>
              <w:autoSpaceDE w:val="0"/>
              <w:autoSpaceDN w:val="0"/>
              <w:adjustRightInd w:val="0"/>
              <w:spacing w:line="240" w:lineRule="auto"/>
              <w:rPr>
                <w:rFonts w:ascii="Calibri" w:hAnsi="Calibri" w:cs="Calibri"/>
                <w:b/>
                <w:bCs/>
                <w:color w:val="000000"/>
              </w:rPr>
            </w:pPr>
            <w:r w:rsidRPr="00723BA4">
              <w:rPr>
                <w:rFonts w:ascii="Calibri" w:hAnsi="Calibri" w:cs="Calibri"/>
                <w:b/>
              </w:rPr>
              <w:t>Model/nazwa, producent - podać</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0E53EEB" w14:textId="77777777" w:rsidR="005937FA" w:rsidRPr="00F93B72" w:rsidRDefault="005937FA" w:rsidP="005937FA">
            <w:pPr>
              <w:widowControl w:val="0"/>
              <w:autoSpaceDE w:val="0"/>
              <w:autoSpaceDN w:val="0"/>
              <w:adjustRightInd w:val="0"/>
              <w:spacing w:line="240" w:lineRule="auto"/>
              <w:rPr>
                <w:rFonts w:ascii="Calibri" w:hAnsi="Calibri" w:cs="Calibri"/>
                <w:b/>
                <w:bCs/>
              </w:rPr>
            </w:pPr>
          </w:p>
        </w:tc>
      </w:tr>
      <w:tr w:rsidR="005937FA" w:rsidRPr="006F6D04" w14:paraId="61D26116"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365EDB9" w14:textId="77777777" w:rsidR="005937FA" w:rsidRPr="006F6D04" w:rsidRDefault="005937FA" w:rsidP="005937FA">
            <w:pPr>
              <w:widowControl w:val="0"/>
              <w:numPr>
                <w:ilvl w:val="0"/>
                <w:numId w:val="106"/>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vAlign w:val="bottom"/>
          </w:tcPr>
          <w:p w14:paraId="185D97D1" w14:textId="00A0047C" w:rsidR="005937FA" w:rsidRDefault="005937FA" w:rsidP="005937FA">
            <w:pPr>
              <w:pStyle w:val="NormalnyWeb"/>
              <w:shd w:val="clear" w:color="auto" w:fill="FFFFFF"/>
              <w:spacing w:before="0" w:beforeAutospacing="0" w:after="60" w:afterAutospacing="0"/>
              <w:rPr>
                <w:rFonts w:ascii="Calibri" w:hAnsi="Calibri" w:cs="Calibri"/>
                <w:color w:val="222222"/>
                <w:sz w:val="22"/>
                <w:szCs w:val="22"/>
              </w:rPr>
            </w:pPr>
            <w:r>
              <w:rPr>
                <w:rFonts w:asciiTheme="minorHAnsi" w:hAnsiTheme="minorHAnsi" w:cstheme="minorHAnsi"/>
                <w:color w:val="000000"/>
                <w:sz w:val="22"/>
                <w:szCs w:val="22"/>
              </w:rPr>
              <w:t>Rok produkcji (nie wcześniejszy niż 2025)</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5995FCF3"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Pr>
                <w:rFonts w:asciiTheme="minorHAnsi" w:hAnsiTheme="minorHAnsi" w:cstheme="minorHAnsi"/>
                <w:bCs/>
              </w:rPr>
              <w:t>TAK, podać</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A15CFD0"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5C4FBA8E"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EE372DD" w14:textId="77777777" w:rsidR="005937FA" w:rsidRPr="006F6D04" w:rsidRDefault="005937FA" w:rsidP="005937FA">
            <w:pPr>
              <w:widowControl w:val="0"/>
              <w:numPr>
                <w:ilvl w:val="0"/>
                <w:numId w:val="106"/>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56BA7B60" w14:textId="77777777" w:rsidR="005937FA" w:rsidRPr="006F6D04" w:rsidRDefault="005937FA" w:rsidP="005937FA">
            <w:pPr>
              <w:pStyle w:val="NormalnyWeb"/>
              <w:shd w:val="clear" w:color="auto" w:fill="FFFFFF"/>
              <w:spacing w:before="0" w:beforeAutospacing="0" w:after="60" w:afterAutospacing="0"/>
              <w:rPr>
                <w:rFonts w:ascii="Calibri" w:hAnsi="Calibri" w:cs="Calibri"/>
                <w:color w:val="222222"/>
                <w:sz w:val="22"/>
                <w:szCs w:val="22"/>
              </w:rPr>
            </w:pPr>
            <w:r>
              <w:rPr>
                <w:rFonts w:ascii="Calibri" w:hAnsi="Calibri" w:cs="Calibri"/>
                <w:color w:val="222222"/>
                <w:sz w:val="22"/>
                <w:szCs w:val="22"/>
              </w:rPr>
              <w:t>Mankiet z możliwością regulacji obwodu</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4B1BEBB7"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sidRPr="006F6D04">
              <w:rPr>
                <w:rFonts w:ascii="Calibri" w:hAnsi="Calibri" w:cs="Calibri"/>
                <w:color w:val="000000"/>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92E9D28"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39BE664F"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9B4CE2C" w14:textId="77777777" w:rsidR="005937FA" w:rsidRPr="006F6D04" w:rsidRDefault="005937FA" w:rsidP="005937FA">
            <w:pPr>
              <w:widowControl w:val="0"/>
              <w:numPr>
                <w:ilvl w:val="0"/>
                <w:numId w:val="106"/>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2856601A" w14:textId="77777777" w:rsidR="005937FA" w:rsidRPr="006F6D04" w:rsidRDefault="005937FA" w:rsidP="005937FA">
            <w:pPr>
              <w:pStyle w:val="NormalnyWeb"/>
              <w:shd w:val="clear" w:color="auto" w:fill="FFFFFF"/>
              <w:spacing w:before="0" w:beforeAutospacing="0" w:after="60" w:afterAutospacing="0"/>
              <w:rPr>
                <w:rFonts w:ascii="Calibri" w:hAnsi="Calibri" w:cs="Calibri"/>
                <w:color w:val="222222"/>
                <w:sz w:val="22"/>
                <w:szCs w:val="22"/>
              </w:rPr>
            </w:pPr>
            <w:r>
              <w:rPr>
                <w:rFonts w:ascii="Calibri" w:hAnsi="Calibri" w:cs="Calibri"/>
                <w:color w:val="222222"/>
                <w:sz w:val="22"/>
                <w:szCs w:val="22"/>
              </w:rPr>
              <w:t>W zestawie 4 baterie AAA</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14B19180"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sidRPr="006F6D04">
              <w:rPr>
                <w:rFonts w:ascii="Calibri" w:hAnsi="Calibri" w:cs="Calibri"/>
                <w:color w:val="000000"/>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B279CFC"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458652E9"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867BACA" w14:textId="77777777" w:rsidR="005937FA" w:rsidRPr="006F6D04" w:rsidRDefault="005937FA" w:rsidP="005937FA">
            <w:pPr>
              <w:widowControl w:val="0"/>
              <w:numPr>
                <w:ilvl w:val="0"/>
                <w:numId w:val="106"/>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1E75CC46" w14:textId="77777777" w:rsidR="005937FA" w:rsidRPr="006F6D04" w:rsidRDefault="005937FA" w:rsidP="005937FA">
            <w:pPr>
              <w:spacing w:line="240" w:lineRule="auto"/>
              <w:rPr>
                <w:rFonts w:ascii="Calibri" w:hAnsi="Calibri" w:cs="Calibri"/>
                <w:color w:val="000000"/>
              </w:rPr>
            </w:pPr>
            <w:r>
              <w:rPr>
                <w:rFonts w:ascii="Calibri" w:hAnsi="Calibri" w:cs="Calibri"/>
                <w:color w:val="000000"/>
              </w:rPr>
              <w:t>pokrowiec</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282A5AB2"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sidRPr="006F6D04">
              <w:rPr>
                <w:rFonts w:ascii="Calibri" w:hAnsi="Calibri" w:cs="Calibri"/>
                <w:color w:val="000000"/>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BE61A27"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490935A8"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D27A184" w14:textId="77777777" w:rsidR="005937FA" w:rsidRPr="006F6D04" w:rsidRDefault="005937FA" w:rsidP="005937FA">
            <w:pPr>
              <w:widowControl w:val="0"/>
              <w:autoSpaceDE w:val="0"/>
              <w:autoSpaceDN w:val="0"/>
              <w:adjustRightInd w:val="0"/>
              <w:spacing w:line="240" w:lineRule="auto"/>
              <w:ind w:left="720"/>
              <w:rPr>
                <w:rFonts w:ascii="Calibri" w:hAnsi="Calibri" w:cs="Calibri"/>
                <w:b/>
                <w:bCs/>
              </w:rPr>
            </w:pPr>
          </w:p>
        </w:tc>
        <w:tc>
          <w:tcPr>
            <w:tcW w:w="4961" w:type="dxa"/>
            <w:tcBorders>
              <w:top w:val="single" w:sz="4" w:space="0" w:color="auto"/>
              <w:left w:val="single" w:sz="4" w:space="0" w:color="auto"/>
              <w:bottom w:val="single" w:sz="4" w:space="0" w:color="auto"/>
              <w:right w:val="single" w:sz="4" w:space="0" w:color="auto"/>
            </w:tcBorders>
          </w:tcPr>
          <w:p w14:paraId="046C1BE0" w14:textId="77777777" w:rsidR="005937FA" w:rsidRPr="006F6D04" w:rsidRDefault="005937FA" w:rsidP="005937FA">
            <w:pPr>
              <w:widowControl w:val="0"/>
              <w:autoSpaceDE w:val="0"/>
              <w:autoSpaceDN w:val="0"/>
              <w:adjustRightInd w:val="0"/>
              <w:spacing w:line="240" w:lineRule="auto"/>
              <w:rPr>
                <w:rFonts w:ascii="Calibri" w:hAnsi="Calibri" w:cs="Calibri"/>
                <w:b/>
                <w:bCs/>
              </w:rPr>
            </w:pPr>
            <w:r w:rsidRPr="006F6D04">
              <w:rPr>
                <w:rFonts w:ascii="Calibri" w:hAnsi="Calibri" w:cs="Calibri"/>
                <w:b/>
                <w:bCs/>
              </w:rPr>
              <w:t>GWARANCJA</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42760876" w14:textId="77777777" w:rsidR="005937FA" w:rsidRPr="006F6D04" w:rsidRDefault="005937FA" w:rsidP="005937FA">
            <w:pPr>
              <w:widowControl w:val="0"/>
              <w:autoSpaceDE w:val="0"/>
              <w:autoSpaceDN w:val="0"/>
              <w:adjustRightInd w:val="0"/>
              <w:spacing w:line="240" w:lineRule="auto"/>
              <w:rPr>
                <w:rFonts w:ascii="Calibri" w:hAnsi="Calibri" w:cs="Calibri"/>
                <w:b/>
                <w:bCs/>
                <w:color w:val="000000"/>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52F7786" w14:textId="77777777" w:rsidR="005937FA" w:rsidRPr="006F6D04" w:rsidRDefault="005937FA" w:rsidP="005937FA">
            <w:pPr>
              <w:widowControl w:val="0"/>
              <w:autoSpaceDE w:val="0"/>
              <w:autoSpaceDN w:val="0"/>
              <w:adjustRightInd w:val="0"/>
              <w:spacing w:line="240" w:lineRule="auto"/>
              <w:rPr>
                <w:rFonts w:ascii="Calibri" w:hAnsi="Calibri" w:cs="Calibri"/>
                <w:b/>
                <w:bCs/>
              </w:rPr>
            </w:pPr>
          </w:p>
        </w:tc>
      </w:tr>
      <w:tr w:rsidR="005937FA" w:rsidRPr="006F6D04" w14:paraId="0995DC2F"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15C500B" w14:textId="77777777" w:rsidR="005937FA" w:rsidRPr="006F6D04" w:rsidRDefault="005937FA" w:rsidP="005937FA">
            <w:pPr>
              <w:widowControl w:val="0"/>
              <w:autoSpaceDE w:val="0"/>
              <w:autoSpaceDN w:val="0"/>
              <w:adjustRightInd w:val="0"/>
              <w:spacing w:line="240" w:lineRule="auto"/>
              <w:ind w:left="360"/>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vAlign w:val="center"/>
          </w:tcPr>
          <w:p w14:paraId="4D775996" w14:textId="77777777" w:rsidR="005937FA" w:rsidRPr="000969B4" w:rsidRDefault="005937FA" w:rsidP="005937FA">
            <w:pPr>
              <w:pStyle w:val="Stopka"/>
              <w:tabs>
                <w:tab w:val="clear" w:pos="4536"/>
                <w:tab w:val="clear" w:pos="9072"/>
                <w:tab w:val="left" w:pos="16756"/>
                <w:tab w:val="center" w:pos="21008"/>
                <w:tab w:val="right" w:pos="25544"/>
              </w:tabs>
              <w:spacing w:line="240" w:lineRule="auto"/>
              <w:rPr>
                <w:rFonts w:asciiTheme="minorHAnsi" w:eastAsiaTheme="minorHAnsi" w:hAnsiTheme="minorHAnsi" w:cstheme="minorHAnsi"/>
              </w:rPr>
            </w:pPr>
            <w:r w:rsidRPr="000969B4">
              <w:rPr>
                <w:rFonts w:asciiTheme="minorHAnsi" w:eastAsiaTheme="minorHAnsi" w:hAnsiTheme="minorHAnsi" w:cstheme="minorHAnsi"/>
              </w:rPr>
              <w:t xml:space="preserve"> </w:t>
            </w:r>
            <w:r w:rsidRPr="000969B4">
              <w:rPr>
                <w:rFonts w:asciiTheme="minorHAnsi" w:hAnsiTheme="minorHAnsi" w:cstheme="minorHAnsi"/>
                <w:kern w:val="2"/>
                <w:lang w:eastAsia="ar-SA"/>
              </w:rPr>
              <w:t>Gwarancja min. 24 miesiące</w:t>
            </w:r>
          </w:p>
          <w:p w14:paraId="76B4B40B" w14:textId="77777777" w:rsidR="005937FA" w:rsidRPr="000969B4" w:rsidRDefault="005937FA" w:rsidP="005937FA">
            <w:pPr>
              <w:pStyle w:val="Stopka"/>
              <w:tabs>
                <w:tab w:val="clear" w:pos="4536"/>
                <w:tab w:val="clear" w:pos="9072"/>
                <w:tab w:val="left" w:pos="16756"/>
                <w:tab w:val="center" w:pos="21008"/>
                <w:tab w:val="right" w:pos="25544"/>
              </w:tabs>
              <w:spacing w:line="240" w:lineRule="auto"/>
              <w:rPr>
                <w:rFonts w:asciiTheme="minorHAnsi" w:eastAsiaTheme="minorHAnsi" w:hAnsiTheme="minorHAnsi" w:cstheme="minorHAnsi"/>
              </w:rPr>
            </w:pPr>
            <w:r w:rsidRPr="000969B4">
              <w:rPr>
                <w:rFonts w:asciiTheme="minorHAnsi" w:eastAsiaTheme="minorHAnsi" w:hAnsiTheme="minorHAnsi" w:cstheme="minorHAnsi"/>
              </w:rPr>
              <w:t xml:space="preserve">  - </w:t>
            </w:r>
            <w:r w:rsidRPr="000969B4">
              <w:rPr>
                <w:rFonts w:asciiTheme="minorHAnsi" w:hAnsiTheme="minorHAnsi" w:cstheme="minorHAnsi"/>
              </w:rPr>
              <w:t>24 miesiące</w:t>
            </w:r>
          </w:p>
          <w:p w14:paraId="0D6C0C86" w14:textId="77777777" w:rsidR="005937FA" w:rsidRPr="006F6D04" w:rsidRDefault="005937FA" w:rsidP="005937FA">
            <w:pPr>
              <w:spacing w:line="240" w:lineRule="auto"/>
              <w:rPr>
                <w:rFonts w:ascii="Calibri" w:hAnsi="Calibri" w:cs="Calibri"/>
              </w:rPr>
            </w:pPr>
            <w:r w:rsidRPr="000969B4">
              <w:rPr>
                <w:rFonts w:asciiTheme="minorHAnsi" w:eastAsiaTheme="minorHAnsi" w:hAnsiTheme="minorHAnsi" w:cstheme="minorHAnsi"/>
              </w:rPr>
              <w:t xml:space="preserve">  - </w:t>
            </w:r>
            <w:r w:rsidRPr="000969B4">
              <w:rPr>
                <w:rFonts w:asciiTheme="minorHAnsi" w:hAnsiTheme="minorHAnsi" w:cstheme="minorHAnsi"/>
              </w:rPr>
              <w:t xml:space="preserve">36 miesięcy </w:t>
            </w:r>
          </w:p>
        </w:tc>
        <w:tc>
          <w:tcPr>
            <w:tcW w:w="1985" w:type="dxa"/>
            <w:tcBorders>
              <w:top w:val="single" w:sz="6" w:space="0" w:color="auto"/>
              <w:left w:val="single" w:sz="4" w:space="0" w:color="auto"/>
              <w:bottom w:val="single" w:sz="6" w:space="0" w:color="auto"/>
              <w:right w:val="single" w:sz="6" w:space="0" w:color="auto"/>
            </w:tcBorders>
            <w:shd w:val="clear" w:color="auto" w:fill="FFFFFF"/>
            <w:vAlign w:val="center"/>
          </w:tcPr>
          <w:p w14:paraId="05293458" w14:textId="77777777" w:rsidR="005937FA" w:rsidRPr="00A07A80" w:rsidRDefault="005937FA" w:rsidP="005937FA">
            <w:pPr>
              <w:numPr>
                <w:ilvl w:val="12"/>
                <w:numId w:val="0"/>
              </w:numPr>
              <w:spacing w:line="240" w:lineRule="auto"/>
              <w:rPr>
                <w:rFonts w:asciiTheme="minorHAnsi" w:hAnsiTheme="minorHAnsi" w:cstheme="minorHAnsi"/>
              </w:rPr>
            </w:pPr>
            <w:r w:rsidRPr="00A07A80">
              <w:rPr>
                <w:rFonts w:asciiTheme="minorHAnsi" w:hAnsiTheme="minorHAnsi" w:cstheme="minorHAnsi"/>
              </w:rPr>
              <w:t xml:space="preserve">TAK, podać </w:t>
            </w:r>
            <w:r>
              <w:rPr>
                <w:rFonts w:asciiTheme="minorHAnsi" w:hAnsiTheme="minorHAnsi" w:cstheme="minorHAnsi"/>
              </w:rPr>
              <w:t xml:space="preserve">liczbę </w:t>
            </w:r>
            <w:r w:rsidRPr="00A07A80">
              <w:rPr>
                <w:rFonts w:asciiTheme="minorHAnsi" w:hAnsiTheme="minorHAnsi" w:cstheme="minorHAnsi"/>
              </w:rPr>
              <w:t>miesięcy</w:t>
            </w:r>
          </w:p>
          <w:p w14:paraId="18C9C845" w14:textId="77777777" w:rsidR="005937FA" w:rsidRPr="006F6D04" w:rsidRDefault="005937FA" w:rsidP="005937FA">
            <w:pPr>
              <w:widowControl w:val="0"/>
              <w:autoSpaceDE w:val="0"/>
              <w:autoSpaceDN w:val="0"/>
              <w:adjustRightInd w:val="0"/>
              <w:spacing w:line="240" w:lineRule="auto"/>
              <w:rPr>
                <w:rFonts w:ascii="Calibri" w:hAnsi="Calibri" w:cs="Calibri"/>
                <w:color w:val="000000"/>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014D0AB" w14:textId="77777777" w:rsidR="005937FA" w:rsidRPr="006F6D04" w:rsidRDefault="005937FA" w:rsidP="005937FA">
            <w:pPr>
              <w:widowControl w:val="0"/>
              <w:autoSpaceDE w:val="0"/>
              <w:autoSpaceDN w:val="0"/>
              <w:adjustRightInd w:val="0"/>
              <w:spacing w:line="240" w:lineRule="auto"/>
              <w:rPr>
                <w:rFonts w:ascii="Calibri" w:hAnsi="Calibri" w:cs="Calibri"/>
              </w:rPr>
            </w:pPr>
          </w:p>
        </w:tc>
      </w:tr>
    </w:tbl>
    <w:p w14:paraId="49B26414" w14:textId="77777777" w:rsidR="005937FA" w:rsidRDefault="005937FA" w:rsidP="005937FA">
      <w:pPr>
        <w:spacing w:after="120"/>
        <w:rPr>
          <w:rFonts w:cs="Arial"/>
          <w:sz w:val="20"/>
          <w:szCs w:val="20"/>
        </w:rPr>
      </w:pPr>
    </w:p>
    <w:p w14:paraId="7649A569" w14:textId="77777777" w:rsidR="005937FA" w:rsidRDefault="005937FA" w:rsidP="005937FA">
      <w:pPr>
        <w:spacing w:after="120"/>
        <w:rPr>
          <w:rFonts w:cs="Arial"/>
          <w:sz w:val="20"/>
          <w:szCs w:val="20"/>
        </w:rPr>
      </w:pPr>
    </w:p>
    <w:p w14:paraId="2AE83092" w14:textId="5ADB8403" w:rsidR="005937FA" w:rsidRPr="005937FA" w:rsidRDefault="005937FA" w:rsidP="005937FA">
      <w:pPr>
        <w:rPr>
          <w:rFonts w:ascii="Calibri" w:hAnsi="Calibri" w:cs="Calibri"/>
          <w:b/>
          <w:bCs/>
        </w:rPr>
      </w:pPr>
      <w:r>
        <w:rPr>
          <w:rFonts w:ascii="Calibri" w:hAnsi="Calibri" w:cs="Calibri"/>
          <w:b/>
          <w:bCs/>
        </w:rPr>
        <w:t xml:space="preserve">PAKIET </w:t>
      </w:r>
      <w:r w:rsidR="00717A06">
        <w:rPr>
          <w:rFonts w:ascii="Calibri" w:hAnsi="Calibri" w:cs="Calibri"/>
          <w:b/>
          <w:bCs/>
        </w:rPr>
        <w:t>8</w:t>
      </w:r>
      <w:r>
        <w:rPr>
          <w:rFonts w:ascii="Calibri" w:hAnsi="Calibri" w:cs="Calibri"/>
          <w:b/>
          <w:bCs/>
        </w:rPr>
        <w:t xml:space="preserve"> </w:t>
      </w:r>
      <w:r w:rsidRPr="006F185E">
        <w:rPr>
          <w:rFonts w:cs="Arial"/>
        </w:rPr>
        <w:t>–</w:t>
      </w:r>
      <w:r w:rsidRPr="00E7466C">
        <w:rPr>
          <w:rFonts w:cs="Arial"/>
          <w:b/>
          <w:bCs/>
        </w:rPr>
        <w:t xml:space="preserve"> </w:t>
      </w:r>
      <w:r>
        <w:rPr>
          <w:rFonts w:ascii="Calibri" w:hAnsi="Calibri" w:cs="Calibri"/>
          <w:b/>
          <w:bCs/>
        </w:rPr>
        <w:t>POJEMNIK NA ODPADY MEDYCZNE SKAŻONE  dla Oddziału Kardiologicznego (1 szt.)</w:t>
      </w:r>
    </w:p>
    <w:tbl>
      <w:tblPr>
        <w:tblW w:w="9356" w:type="dxa"/>
        <w:tblInd w:w="-8" w:type="dxa"/>
        <w:tblLayout w:type="fixed"/>
        <w:tblCellMar>
          <w:left w:w="40" w:type="dxa"/>
          <w:right w:w="40" w:type="dxa"/>
        </w:tblCellMar>
        <w:tblLook w:val="04A0" w:firstRow="1" w:lastRow="0" w:firstColumn="1" w:lastColumn="0" w:noHBand="0" w:noVBand="1"/>
      </w:tblPr>
      <w:tblGrid>
        <w:gridCol w:w="709"/>
        <w:gridCol w:w="4961"/>
        <w:gridCol w:w="1985"/>
        <w:gridCol w:w="1701"/>
      </w:tblGrid>
      <w:tr w:rsidR="005937FA" w:rsidRPr="006F6D04" w14:paraId="4AAF60DF" w14:textId="77777777" w:rsidTr="00733C0B">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289C21BD" w14:textId="77777777" w:rsidR="005937FA" w:rsidRPr="006F6D04" w:rsidRDefault="005937FA" w:rsidP="005937FA">
            <w:pPr>
              <w:spacing w:afterLines="60" w:after="144" w:line="240" w:lineRule="auto"/>
              <w:rPr>
                <w:rFonts w:ascii="Calibri" w:hAnsi="Calibri" w:cs="Calibri"/>
                <w:b/>
              </w:rPr>
            </w:pPr>
            <w:r w:rsidRPr="006F6D04">
              <w:rPr>
                <w:rFonts w:ascii="Calibri" w:hAnsi="Calibri" w:cs="Calibri"/>
                <w:b/>
              </w:rPr>
              <w:t>L.p.</w:t>
            </w:r>
          </w:p>
          <w:p w14:paraId="08C71B31" w14:textId="77777777" w:rsidR="005937FA" w:rsidRPr="006F6D04" w:rsidRDefault="005937FA" w:rsidP="005937FA">
            <w:pPr>
              <w:widowControl w:val="0"/>
              <w:autoSpaceDE w:val="0"/>
              <w:autoSpaceDN w:val="0"/>
              <w:adjustRightInd w:val="0"/>
              <w:spacing w:line="240" w:lineRule="auto"/>
              <w:jc w:val="center"/>
              <w:rPr>
                <w:rFonts w:ascii="Calibri" w:hAnsi="Calibri" w:cs="Calibri"/>
                <w:b/>
              </w:rPr>
            </w:pPr>
          </w:p>
        </w:tc>
        <w:tc>
          <w:tcPr>
            <w:tcW w:w="4961" w:type="dxa"/>
            <w:tcBorders>
              <w:top w:val="single" w:sz="6" w:space="0" w:color="auto"/>
              <w:left w:val="single" w:sz="6" w:space="0" w:color="auto"/>
              <w:bottom w:val="single" w:sz="4" w:space="0" w:color="auto"/>
              <w:right w:val="single" w:sz="6" w:space="0" w:color="auto"/>
            </w:tcBorders>
            <w:shd w:val="clear" w:color="auto" w:fill="F2F2F2" w:themeFill="background1" w:themeFillShade="F2"/>
            <w:hideMark/>
          </w:tcPr>
          <w:p w14:paraId="596ADDDF" w14:textId="77777777" w:rsidR="005937FA" w:rsidRPr="006F6D04" w:rsidRDefault="005937FA" w:rsidP="005937FA">
            <w:pPr>
              <w:spacing w:afterLines="60" w:after="144" w:line="240" w:lineRule="auto"/>
              <w:rPr>
                <w:rFonts w:ascii="Calibri" w:hAnsi="Calibri" w:cs="Calibri"/>
                <w:b/>
              </w:rPr>
            </w:pPr>
            <w:r w:rsidRPr="006F6D04">
              <w:rPr>
                <w:rFonts w:ascii="Calibri" w:hAnsi="Calibri" w:cs="Calibri"/>
                <w:b/>
              </w:rPr>
              <w:t xml:space="preserve">Opis parametru/funkcji </w:t>
            </w:r>
          </w:p>
          <w:p w14:paraId="73CEA141" w14:textId="77777777" w:rsidR="005937FA" w:rsidRPr="006F6D04" w:rsidRDefault="005937FA" w:rsidP="005937FA">
            <w:pPr>
              <w:keepNext/>
              <w:widowControl w:val="0"/>
              <w:autoSpaceDE w:val="0"/>
              <w:autoSpaceDN w:val="0"/>
              <w:adjustRightInd w:val="0"/>
              <w:spacing w:line="240" w:lineRule="auto"/>
              <w:jc w:val="center"/>
              <w:outlineLvl w:val="1"/>
              <w:rPr>
                <w:rFonts w:ascii="Calibri" w:hAnsi="Calibri" w:cs="Calibri"/>
                <w:b/>
              </w:rPr>
            </w:pPr>
          </w:p>
        </w:tc>
        <w:tc>
          <w:tcPr>
            <w:tcW w:w="1985"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590D345F" w14:textId="77777777" w:rsidR="005937FA" w:rsidRPr="006F6D04" w:rsidRDefault="005937FA" w:rsidP="005937FA">
            <w:pPr>
              <w:spacing w:afterLines="60" w:after="144" w:line="240" w:lineRule="auto"/>
              <w:rPr>
                <w:rFonts w:ascii="Calibri" w:hAnsi="Calibri" w:cs="Calibri"/>
                <w:b/>
              </w:rPr>
            </w:pPr>
            <w:r w:rsidRPr="006F6D04">
              <w:rPr>
                <w:rFonts w:ascii="Calibri" w:hAnsi="Calibri" w:cs="Calibri"/>
                <w:b/>
              </w:rPr>
              <w:t>Parametr/funkcja</w:t>
            </w:r>
          </w:p>
          <w:p w14:paraId="6A9F00CB" w14:textId="77777777" w:rsidR="005937FA" w:rsidRPr="006F6D04" w:rsidRDefault="005937FA" w:rsidP="005937FA">
            <w:pPr>
              <w:widowControl w:val="0"/>
              <w:autoSpaceDE w:val="0"/>
              <w:autoSpaceDN w:val="0"/>
              <w:adjustRightInd w:val="0"/>
              <w:spacing w:line="240" w:lineRule="auto"/>
              <w:rPr>
                <w:rFonts w:ascii="Calibri" w:hAnsi="Calibri" w:cs="Calibri"/>
                <w:b/>
              </w:rPr>
            </w:pPr>
            <w:r w:rsidRPr="006F6D04">
              <w:rPr>
                <w:rFonts w:ascii="Calibri" w:hAnsi="Calibri" w:cs="Calibri"/>
                <w:b/>
              </w:rPr>
              <w:t xml:space="preserve">wymagany/a </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70EE553E" w14:textId="77777777" w:rsidR="005937FA" w:rsidRPr="006F6D04" w:rsidRDefault="005937FA" w:rsidP="005937FA">
            <w:pPr>
              <w:spacing w:afterLines="60" w:after="144" w:line="240" w:lineRule="auto"/>
              <w:rPr>
                <w:rFonts w:ascii="Calibri" w:hAnsi="Calibri" w:cs="Calibri"/>
                <w:b/>
              </w:rPr>
            </w:pPr>
            <w:r w:rsidRPr="006F6D04">
              <w:rPr>
                <w:rFonts w:ascii="Calibri" w:hAnsi="Calibri" w:cs="Calibri"/>
                <w:b/>
              </w:rPr>
              <w:t>Parametr/funkcja</w:t>
            </w:r>
          </w:p>
          <w:p w14:paraId="02492224" w14:textId="77777777" w:rsidR="005937FA" w:rsidRPr="006F6D04" w:rsidRDefault="005937FA" w:rsidP="005937FA">
            <w:pPr>
              <w:widowControl w:val="0"/>
              <w:autoSpaceDE w:val="0"/>
              <w:autoSpaceDN w:val="0"/>
              <w:adjustRightInd w:val="0"/>
              <w:spacing w:line="240" w:lineRule="auto"/>
              <w:rPr>
                <w:rFonts w:ascii="Calibri" w:hAnsi="Calibri" w:cs="Calibri"/>
                <w:b/>
              </w:rPr>
            </w:pPr>
            <w:r w:rsidRPr="006F6D04">
              <w:rPr>
                <w:rFonts w:ascii="Calibri" w:hAnsi="Calibri" w:cs="Calibri"/>
                <w:b/>
              </w:rPr>
              <w:t>oferowany/a</w:t>
            </w:r>
          </w:p>
        </w:tc>
      </w:tr>
      <w:tr w:rsidR="005937FA" w:rsidRPr="00F93B72" w14:paraId="7AABCACB"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52421C8" w14:textId="77777777" w:rsidR="005937FA" w:rsidRPr="00F93B72" w:rsidRDefault="005937FA" w:rsidP="005937FA">
            <w:pPr>
              <w:widowControl w:val="0"/>
              <w:autoSpaceDE w:val="0"/>
              <w:autoSpaceDN w:val="0"/>
              <w:adjustRightInd w:val="0"/>
              <w:spacing w:line="240" w:lineRule="auto"/>
              <w:ind w:left="360"/>
              <w:rPr>
                <w:rFonts w:ascii="Calibri" w:hAnsi="Calibri" w:cs="Calibri"/>
                <w:b/>
                <w:bCs/>
              </w:rPr>
            </w:pPr>
          </w:p>
        </w:tc>
        <w:tc>
          <w:tcPr>
            <w:tcW w:w="4961" w:type="dxa"/>
            <w:tcBorders>
              <w:top w:val="single" w:sz="4" w:space="0" w:color="auto"/>
              <w:left w:val="single" w:sz="4" w:space="0" w:color="auto"/>
              <w:bottom w:val="single" w:sz="4" w:space="0" w:color="auto"/>
              <w:right w:val="single" w:sz="4" w:space="0" w:color="auto"/>
            </w:tcBorders>
          </w:tcPr>
          <w:p w14:paraId="1630CD2D" w14:textId="77777777" w:rsidR="005937FA" w:rsidRPr="00F93B72" w:rsidRDefault="005937FA" w:rsidP="005937FA">
            <w:pPr>
              <w:widowControl w:val="0"/>
              <w:autoSpaceDE w:val="0"/>
              <w:autoSpaceDN w:val="0"/>
              <w:adjustRightInd w:val="0"/>
              <w:spacing w:line="240" w:lineRule="auto"/>
              <w:jc w:val="left"/>
              <w:rPr>
                <w:rFonts w:ascii="Calibri" w:hAnsi="Calibri" w:cs="Calibri"/>
                <w:b/>
                <w:bCs/>
              </w:rPr>
            </w:pPr>
            <w:r>
              <w:rPr>
                <w:rFonts w:ascii="Calibri" w:hAnsi="Calibri" w:cs="Calibri"/>
                <w:b/>
                <w:bCs/>
              </w:rPr>
              <w:t>Pojemnik duży na odpady medyczne skażone</w:t>
            </w:r>
            <w:r w:rsidRPr="00F93B72">
              <w:rPr>
                <w:rFonts w:ascii="Calibri" w:hAnsi="Calibri" w:cs="Calibri"/>
                <w:b/>
                <w:bCs/>
              </w:rPr>
              <w:t xml:space="preserve">  – </w:t>
            </w:r>
            <w:r>
              <w:rPr>
                <w:rFonts w:ascii="Calibri" w:hAnsi="Calibri" w:cs="Calibri"/>
                <w:b/>
                <w:bCs/>
              </w:rPr>
              <w:t>1</w:t>
            </w:r>
            <w:r w:rsidRPr="00F93B72">
              <w:rPr>
                <w:rFonts w:ascii="Calibri" w:hAnsi="Calibri" w:cs="Calibri"/>
                <w:b/>
                <w:bCs/>
              </w:rPr>
              <w:t xml:space="preserve"> szt.</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693BF0D1" w14:textId="77777777" w:rsidR="005937FA" w:rsidRPr="00F93B72" w:rsidRDefault="005937FA" w:rsidP="005937FA">
            <w:pPr>
              <w:widowControl w:val="0"/>
              <w:autoSpaceDE w:val="0"/>
              <w:autoSpaceDN w:val="0"/>
              <w:adjustRightInd w:val="0"/>
              <w:spacing w:line="240" w:lineRule="auto"/>
              <w:rPr>
                <w:rFonts w:ascii="Calibri" w:hAnsi="Calibri" w:cs="Calibri"/>
                <w:b/>
                <w:bCs/>
                <w:color w:val="000000"/>
              </w:rPr>
            </w:pPr>
            <w:r w:rsidRPr="00723BA4">
              <w:rPr>
                <w:rFonts w:ascii="Calibri" w:hAnsi="Calibri" w:cs="Calibri"/>
                <w:b/>
              </w:rPr>
              <w:t>Model/nazwa, producent - podać</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B9267FB" w14:textId="77777777" w:rsidR="005937FA" w:rsidRPr="00F93B72" w:rsidRDefault="005937FA" w:rsidP="005937FA">
            <w:pPr>
              <w:widowControl w:val="0"/>
              <w:autoSpaceDE w:val="0"/>
              <w:autoSpaceDN w:val="0"/>
              <w:adjustRightInd w:val="0"/>
              <w:spacing w:line="240" w:lineRule="auto"/>
              <w:rPr>
                <w:rFonts w:ascii="Calibri" w:hAnsi="Calibri" w:cs="Calibri"/>
                <w:b/>
                <w:bCs/>
              </w:rPr>
            </w:pPr>
          </w:p>
        </w:tc>
      </w:tr>
      <w:tr w:rsidR="005937FA" w:rsidRPr="006F6D04" w14:paraId="22B79791"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B8FB9F2" w14:textId="77777777" w:rsidR="005937FA" w:rsidRPr="006F6D04" w:rsidRDefault="005937FA" w:rsidP="005937FA">
            <w:pPr>
              <w:widowControl w:val="0"/>
              <w:numPr>
                <w:ilvl w:val="0"/>
                <w:numId w:val="157"/>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vAlign w:val="bottom"/>
          </w:tcPr>
          <w:p w14:paraId="43DD377B" w14:textId="77777777" w:rsidR="005937FA" w:rsidRDefault="005937FA" w:rsidP="005937FA">
            <w:pPr>
              <w:pStyle w:val="NormalnyWeb"/>
              <w:shd w:val="clear" w:color="auto" w:fill="FFFFFF"/>
              <w:spacing w:before="0" w:beforeAutospacing="0" w:after="60" w:afterAutospacing="0"/>
              <w:jc w:val="left"/>
              <w:rPr>
                <w:rFonts w:ascii="Calibri" w:hAnsi="Calibri" w:cs="Calibri"/>
                <w:color w:val="222222"/>
                <w:sz w:val="22"/>
                <w:szCs w:val="22"/>
              </w:rPr>
            </w:pPr>
            <w:r>
              <w:rPr>
                <w:rFonts w:asciiTheme="minorHAnsi" w:hAnsiTheme="minorHAnsi" w:cstheme="minorHAnsi"/>
                <w:color w:val="000000"/>
                <w:sz w:val="22"/>
                <w:szCs w:val="22"/>
              </w:rPr>
              <w:t>Wykonany z wysokiej jakości tworzywa HDPE</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18A636DD"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Pr>
                <w:rFonts w:asciiTheme="minorHAnsi" w:hAnsiTheme="minorHAnsi" w:cstheme="minorHAnsi"/>
                <w:bCs/>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B937335"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369DBD2D"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83E4AF2" w14:textId="77777777" w:rsidR="005937FA" w:rsidRPr="006F6D04" w:rsidRDefault="005937FA" w:rsidP="005937FA">
            <w:pPr>
              <w:widowControl w:val="0"/>
              <w:numPr>
                <w:ilvl w:val="0"/>
                <w:numId w:val="157"/>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08CE2BBD" w14:textId="77777777" w:rsidR="005937FA" w:rsidRPr="006F6D04" w:rsidRDefault="005937FA" w:rsidP="005937FA">
            <w:pPr>
              <w:pStyle w:val="NormalnyWeb"/>
              <w:shd w:val="clear" w:color="auto" w:fill="FFFFFF"/>
              <w:spacing w:before="0" w:beforeAutospacing="0" w:after="60" w:afterAutospacing="0"/>
              <w:jc w:val="left"/>
              <w:rPr>
                <w:rFonts w:ascii="Calibri" w:hAnsi="Calibri" w:cs="Calibri"/>
                <w:color w:val="222222"/>
                <w:sz w:val="22"/>
                <w:szCs w:val="22"/>
              </w:rPr>
            </w:pPr>
            <w:r>
              <w:rPr>
                <w:rFonts w:ascii="Calibri" w:hAnsi="Calibri" w:cs="Calibri"/>
                <w:color w:val="222222"/>
                <w:sz w:val="22"/>
                <w:szCs w:val="22"/>
              </w:rPr>
              <w:t>Odporny na działanie chemikaliów, promieniowania UV oraz na uszkodzenia mechaniczne</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6870B505"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sidRPr="006F6D04">
              <w:rPr>
                <w:rFonts w:ascii="Calibri" w:hAnsi="Calibri" w:cs="Calibri"/>
                <w:color w:val="000000"/>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6DD65F8"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039EB9FB"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C6F3845" w14:textId="77777777" w:rsidR="005937FA" w:rsidRPr="006F6D04" w:rsidRDefault="005937FA" w:rsidP="005937FA">
            <w:pPr>
              <w:widowControl w:val="0"/>
              <w:numPr>
                <w:ilvl w:val="0"/>
                <w:numId w:val="157"/>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31CE8F80" w14:textId="0BCB5B40" w:rsidR="005937FA" w:rsidRPr="006F6D04" w:rsidRDefault="005937FA" w:rsidP="005937FA">
            <w:pPr>
              <w:pStyle w:val="NormalnyWeb"/>
              <w:shd w:val="clear" w:color="auto" w:fill="FFFFFF"/>
              <w:spacing w:before="0" w:beforeAutospacing="0" w:after="60" w:afterAutospacing="0"/>
              <w:jc w:val="left"/>
              <w:rPr>
                <w:rFonts w:ascii="Calibri" w:hAnsi="Calibri" w:cs="Calibri"/>
                <w:color w:val="222222"/>
                <w:sz w:val="22"/>
                <w:szCs w:val="22"/>
              </w:rPr>
            </w:pPr>
            <w:r>
              <w:rPr>
                <w:rFonts w:ascii="Calibri" w:hAnsi="Calibri" w:cs="Calibri"/>
                <w:color w:val="222222"/>
                <w:sz w:val="22"/>
                <w:szCs w:val="22"/>
              </w:rPr>
              <w:t>Pojemność 240 L (+/- 10 L)</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5C63F292"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sidRPr="006F6D04">
              <w:rPr>
                <w:rFonts w:ascii="Calibri" w:hAnsi="Calibri" w:cs="Calibri"/>
                <w:color w:val="000000"/>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15DB96A"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098FCF9E"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B517493" w14:textId="77777777" w:rsidR="005937FA" w:rsidRPr="006F6D04" w:rsidRDefault="005937FA" w:rsidP="005937FA">
            <w:pPr>
              <w:widowControl w:val="0"/>
              <w:numPr>
                <w:ilvl w:val="0"/>
                <w:numId w:val="157"/>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7EF21F0C" w14:textId="77777777" w:rsidR="005937FA" w:rsidRPr="006F6D04" w:rsidRDefault="005937FA" w:rsidP="005937FA">
            <w:pPr>
              <w:spacing w:line="240" w:lineRule="auto"/>
              <w:jc w:val="left"/>
              <w:rPr>
                <w:rFonts w:ascii="Calibri" w:hAnsi="Calibri" w:cs="Calibri"/>
                <w:color w:val="000000"/>
              </w:rPr>
            </w:pPr>
            <w:r>
              <w:rPr>
                <w:rFonts w:ascii="Calibri" w:hAnsi="Calibri" w:cs="Calibri"/>
                <w:color w:val="000000"/>
              </w:rPr>
              <w:t>Pojemnik na podstawie jezdnej z metalową ocynkowaną osią</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299E02AD"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sidRPr="006F6D04">
              <w:rPr>
                <w:rFonts w:ascii="Calibri" w:hAnsi="Calibri" w:cs="Calibri"/>
                <w:color w:val="000000"/>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DD96F4E"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6F44558B"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D1C906D" w14:textId="77777777" w:rsidR="005937FA" w:rsidRPr="006F6D04" w:rsidRDefault="005937FA" w:rsidP="005937FA">
            <w:pPr>
              <w:widowControl w:val="0"/>
              <w:numPr>
                <w:ilvl w:val="0"/>
                <w:numId w:val="157"/>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7BDD8FFE" w14:textId="77777777" w:rsidR="005937FA" w:rsidRPr="006F6D04" w:rsidRDefault="005937FA" w:rsidP="005937FA">
            <w:pPr>
              <w:spacing w:line="240" w:lineRule="auto"/>
              <w:jc w:val="left"/>
              <w:rPr>
                <w:rFonts w:ascii="Calibri" w:hAnsi="Calibri" w:cs="Calibri"/>
                <w:color w:val="000000"/>
              </w:rPr>
            </w:pPr>
            <w:r>
              <w:rPr>
                <w:rFonts w:ascii="Calibri" w:hAnsi="Calibri" w:cs="Calibri"/>
                <w:color w:val="000000"/>
              </w:rPr>
              <w:t>Średnica kół – min. 200 mm</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7DEA00C6"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Pr>
                <w:rFonts w:ascii="Calibri" w:hAnsi="Calibri" w:cs="Calibri"/>
                <w:color w:val="000000"/>
              </w:rPr>
              <w:t>TAK, podać</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52CB5BA"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68146EB9"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B929F72" w14:textId="77777777" w:rsidR="005937FA" w:rsidRPr="006F6D04" w:rsidRDefault="005937FA" w:rsidP="005937FA">
            <w:pPr>
              <w:widowControl w:val="0"/>
              <w:numPr>
                <w:ilvl w:val="0"/>
                <w:numId w:val="157"/>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32FBAC43" w14:textId="77777777" w:rsidR="005937FA" w:rsidRPr="006F6D04" w:rsidRDefault="005937FA" w:rsidP="005937FA">
            <w:pPr>
              <w:spacing w:line="240" w:lineRule="auto"/>
              <w:jc w:val="left"/>
              <w:rPr>
                <w:rFonts w:ascii="Calibri" w:hAnsi="Calibri" w:cs="Calibri"/>
                <w:color w:val="000000"/>
              </w:rPr>
            </w:pPr>
            <w:r>
              <w:rPr>
                <w:rFonts w:ascii="Calibri" w:hAnsi="Calibri" w:cs="Calibri"/>
                <w:color w:val="000000"/>
              </w:rPr>
              <w:t>Maksymalne obciążenie – 110 kg</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7C0C43A1"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Pr>
                <w:rFonts w:ascii="Calibri" w:hAnsi="Calibri" w:cs="Calibri"/>
                <w:color w:val="000000"/>
              </w:rPr>
              <w:t>TAK, podać</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D8B67A7"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66311371"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2E88F30" w14:textId="77777777" w:rsidR="005937FA" w:rsidRPr="006F6D04" w:rsidRDefault="005937FA" w:rsidP="005937FA">
            <w:pPr>
              <w:widowControl w:val="0"/>
              <w:numPr>
                <w:ilvl w:val="0"/>
                <w:numId w:val="157"/>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5ECA186D" w14:textId="77777777" w:rsidR="005937FA" w:rsidRDefault="005937FA" w:rsidP="005937FA">
            <w:pPr>
              <w:spacing w:line="240" w:lineRule="auto"/>
              <w:jc w:val="left"/>
              <w:rPr>
                <w:rFonts w:ascii="Calibri" w:hAnsi="Calibri" w:cs="Calibri"/>
                <w:color w:val="000000"/>
              </w:rPr>
            </w:pPr>
            <w:r>
              <w:rPr>
                <w:rFonts w:ascii="Calibri" w:hAnsi="Calibri" w:cs="Calibri"/>
                <w:color w:val="000000"/>
              </w:rPr>
              <w:t>Wymiary – 710 x x570 x 1000 mm  +/- 30 mm</w:t>
            </w:r>
          </w:p>
          <w:p w14:paraId="0A17EE55" w14:textId="77777777" w:rsidR="005937FA" w:rsidRPr="006F6D04" w:rsidRDefault="005937FA" w:rsidP="005937FA">
            <w:pPr>
              <w:spacing w:line="240" w:lineRule="auto"/>
              <w:jc w:val="left"/>
              <w:rPr>
                <w:rFonts w:ascii="Calibri" w:hAnsi="Calibri" w:cs="Calibri"/>
                <w:color w:val="000000"/>
              </w:rPr>
            </w:pPr>
            <w:r>
              <w:rPr>
                <w:rFonts w:ascii="Calibri" w:hAnsi="Calibri" w:cs="Calibri"/>
                <w:color w:val="000000"/>
              </w:rPr>
              <w:t>dł. x szer. x wys.</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531EF976"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Pr>
                <w:rFonts w:ascii="Calibri" w:hAnsi="Calibri" w:cs="Calibri"/>
                <w:color w:val="000000"/>
              </w:rPr>
              <w:t>TAK, podać</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65501C0"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39AC6743"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3C3B716" w14:textId="77777777" w:rsidR="005937FA" w:rsidRPr="006F6D04" w:rsidRDefault="005937FA" w:rsidP="005937FA">
            <w:pPr>
              <w:widowControl w:val="0"/>
              <w:numPr>
                <w:ilvl w:val="0"/>
                <w:numId w:val="157"/>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06538317" w14:textId="77777777" w:rsidR="005937FA" w:rsidRPr="006F6D04" w:rsidRDefault="005937FA" w:rsidP="005937FA">
            <w:pPr>
              <w:spacing w:line="240" w:lineRule="auto"/>
              <w:jc w:val="left"/>
              <w:rPr>
                <w:rFonts w:ascii="Calibri" w:hAnsi="Calibri" w:cs="Calibri"/>
                <w:color w:val="000000"/>
              </w:rPr>
            </w:pPr>
            <w:r>
              <w:rPr>
                <w:rFonts w:ascii="Calibri" w:hAnsi="Calibri" w:cs="Calibri"/>
                <w:color w:val="000000"/>
              </w:rPr>
              <w:t>Waga – maks. 13 kg</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4CD8B065"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Pr>
                <w:rFonts w:ascii="Calibri" w:hAnsi="Calibri" w:cs="Calibri"/>
                <w:color w:val="000000"/>
              </w:rPr>
              <w:t>TAK, podać</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FF3DE85"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655344A4"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602521A" w14:textId="77777777" w:rsidR="005937FA" w:rsidRPr="006F6D04" w:rsidRDefault="005937FA" w:rsidP="005937FA">
            <w:pPr>
              <w:widowControl w:val="0"/>
              <w:numPr>
                <w:ilvl w:val="0"/>
                <w:numId w:val="157"/>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42148457" w14:textId="77777777" w:rsidR="005937FA" w:rsidRPr="006F6D04" w:rsidRDefault="005937FA" w:rsidP="005937FA">
            <w:pPr>
              <w:spacing w:line="240" w:lineRule="auto"/>
              <w:rPr>
                <w:rFonts w:ascii="Calibri" w:hAnsi="Calibri" w:cs="Calibri"/>
                <w:color w:val="000000"/>
              </w:rPr>
            </w:pPr>
            <w:r>
              <w:rPr>
                <w:rFonts w:ascii="Calibri" w:hAnsi="Calibri" w:cs="Calibri"/>
                <w:color w:val="000000"/>
              </w:rPr>
              <w:t>Kolor czerwony</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2825CFBB"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Pr>
                <w:rFonts w:ascii="Calibri" w:hAnsi="Calibri" w:cs="Calibri"/>
                <w:color w:val="000000"/>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D9EEF68"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1A3874AE"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67D3BF1" w14:textId="77777777" w:rsidR="005937FA" w:rsidRPr="006F6D04" w:rsidRDefault="005937FA" w:rsidP="005937FA">
            <w:pPr>
              <w:widowControl w:val="0"/>
              <w:autoSpaceDE w:val="0"/>
              <w:autoSpaceDN w:val="0"/>
              <w:adjustRightInd w:val="0"/>
              <w:spacing w:line="240" w:lineRule="auto"/>
              <w:ind w:left="720"/>
              <w:rPr>
                <w:rFonts w:ascii="Calibri" w:hAnsi="Calibri" w:cs="Calibri"/>
                <w:b/>
                <w:bCs/>
              </w:rPr>
            </w:pPr>
          </w:p>
        </w:tc>
        <w:tc>
          <w:tcPr>
            <w:tcW w:w="4961" w:type="dxa"/>
            <w:tcBorders>
              <w:top w:val="single" w:sz="4" w:space="0" w:color="auto"/>
              <w:left w:val="single" w:sz="4" w:space="0" w:color="auto"/>
              <w:bottom w:val="single" w:sz="4" w:space="0" w:color="auto"/>
              <w:right w:val="single" w:sz="4" w:space="0" w:color="auto"/>
            </w:tcBorders>
          </w:tcPr>
          <w:p w14:paraId="4D7169C3" w14:textId="77777777" w:rsidR="005937FA" w:rsidRPr="006F6D04" w:rsidRDefault="005937FA" w:rsidP="005937FA">
            <w:pPr>
              <w:widowControl w:val="0"/>
              <w:autoSpaceDE w:val="0"/>
              <w:autoSpaceDN w:val="0"/>
              <w:adjustRightInd w:val="0"/>
              <w:spacing w:line="240" w:lineRule="auto"/>
              <w:rPr>
                <w:rFonts w:ascii="Calibri" w:hAnsi="Calibri" w:cs="Calibri"/>
                <w:b/>
                <w:bCs/>
              </w:rPr>
            </w:pPr>
            <w:r w:rsidRPr="006F6D04">
              <w:rPr>
                <w:rFonts w:ascii="Calibri" w:hAnsi="Calibri" w:cs="Calibri"/>
                <w:b/>
                <w:bCs/>
              </w:rPr>
              <w:t>GWARANCJA</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12F3362F" w14:textId="77777777" w:rsidR="005937FA" w:rsidRPr="006F6D04" w:rsidRDefault="005937FA" w:rsidP="005937FA">
            <w:pPr>
              <w:widowControl w:val="0"/>
              <w:autoSpaceDE w:val="0"/>
              <w:autoSpaceDN w:val="0"/>
              <w:adjustRightInd w:val="0"/>
              <w:spacing w:line="240" w:lineRule="auto"/>
              <w:rPr>
                <w:rFonts w:ascii="Calibri" w:hAnsi="Calibri" w:cs="Calibri"/>
                <w:b/>
                <w:bCs/>
                <w:color w:val="000000"/>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7726279" w14:textId="77777777" w:rsidR="005937FA" w:rsidRPr="006F6D04" w:rsidRDefault="005937FA" w:rsidP="005937FA">
            <w:pPr>
              <w:widowControl w:val="0"/>
              <w:autoSpaceDE w:val="0"/>
              <w:autoSpaceDN w:val="0"/>
              <w:adjustRightInd w:val="0"/>
              <w:spacing w:line="240" w:lineRule="auto"/>
              <w:rPr>
                <w:rFonts w:ascii="Calibri" w:hAnsi="Calibri" w:cs="Calibri"/>
                <w:b/>
                <w:bCs/>
              </w:rPr>
            </w:pPr>
          </w:p>
        </w:tc>
      </w:tr>
      <w:tr w:rsidR="005937FA" w:rsidRPr="006F6D04" w14:paraId="025DE45F"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2E0FDF3" w14:textId="77777777" w:rsidR="005937FA" w:rsidRPr="006F6D04" w:rsidRDefault="005937FA" w:rsidP="005937FA">
            <w:pPr>
              <w:widowControl w:val="0"/>
              <w:autoSpaceDE w:val="0"/>
              <w:autoSpaceDN w:val="0"/>
              <w:adjustRightInd w:val="0"/>
              <w:spacing w:line="240" w:lineRule="auto"/>
              <w:ind w:left="360"/>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vAlign w:val="center"/>
          </w:tcPr>
          <w:p w14:paraId="0C7AF260" w14:textId="77777777" w:rsidR="005937FA" w:rsidRPr="000969B4" w:rsidRDefault="005937FA" w:rsidP="005937FA">
            <w:pPr>
              <w:pStyle w:val="Stopka"/>
              <w:tabs>
                <w:tab w:val="clear" w:pos="4536"/>
                <w:tab w:val="clear" w:pos="9072"/>
                <w:tab w:val="left" w:pos="16756"/>
                <w:tab w:val="center" w:pos="21008"/>
                <w:tab w:val="right" w:pos="25544"/>
              </w:tabs>
              <w:spacing w:line="240" w:lineRule="auto"/>
              <w:rPr>
                <w:rFonts w:asciiTheme="minorHAnsi" w:eastAsiaTheme="minorHAnsi" w:hAnsiTheme="minorHAnsi" w:cstheme="minorHAnsi"/>
              </w:rPr>
            </w:pPr>
            <w:r w:rsidRPr="000969B4">
              <w:rPr>
                <w:rFonts w:asciiTheme="minorHAnsi" w:eastAsiaTheme="minorHAnsi" w:hAnsiTheme="minorHAnsi" w:cstheme="minorHAnsi"/>
              </w:rPr>
              <w:t xml:space="preserve"> </w:t>
            </w:r>
            <w:r w:rsidRPr="000969B4">
              <w:rPr>
                <w:rFonts w:asciiTheme="minorHAnsi" w:hAnsiTheme="minorHAnsi" w:cstheme="minorHAnsi"/>
                <w:kern w:val="2"/>
                <w:lang w:eastAsia="ar-SA"/>
              </w:rPr>
              <w:t>Gwarancja min. 24 miesiące</w:t>
            </w:r>
          </w:p>
          <w:p w14:paraId="63B10EF6" w14:textId="77777777" w:rsidR="005937FA" w:rsidRPr="000969B4" w:rsidRDefault="005937FA" w:rsidP="005937FA">
            <w:pPr>
              <w:pStyle w:val="Stopka"/>
              <w:tabs>
                <w:tab w:val="clear" w:pos="4536"/>
                <w:tab w:val="clear" w:pos="9072"/>
                <w:tab w:val="left" w:pos="16756"/>
                <w:tab w:val="center" w:pos="21008"/>
                <w:tab w:val="right" w:pos="25544"/>
              </w:tabs>
              <w:spacing w:line="240" w:lineRule="auto"/>
              <w:rPr>
                <w:rFonts w:asciiTheme="minorHAnsi" w:eastAsiaTheme="minorHAnsi" w:hAnsiTheme="minorHAnsi" w:cstheme="minorHAnsi"/>
              </w:rPr>
            </w:pPr>
            <w:r w:rsidRPr="000969B4">
              <w:rPr>
                <w:rFonts w:asciiTheme="minorHAnsi" w:eastAsiaTheme="minorHAnsi" w:hAnsiTheme="minorHAnsi" w:cstheme="minorHAnsi"/>
              </w:rPr>
              <w:t xml:space="preserve">  - </w:t>
            </w:r>
            <w:r w:rsidRPr="000969B4">
              <w:rPr>
                <w:rFonts w:asciiTheme="minorHAnsi" w:hAnsiTheme="minorHAnsi" w:cstheme="minorHAnsi"/>
              </w:rPr>
              <w:t>24 miesiące</w:t>
            </w:r>
          </w:p>
          <w:p w14:paraId="1A97EC25" w14:textId="77777777" w:rsidR="005937FA" w:rsidRPr="006F6D04" w:rsidRDefault="005937FA" w:rsidP="005937FA">
            <w:pPr>
              <w:spacing w:line="240" w:lineRule="auto"/>
              <w:rPr>
                <w:rFonts w:ascii="Calibri" w:hAnsi="Calibri" w:cs="Calibri"/>
              </w:rPr>
            </w:pPr>
            <w:r w:rsidRPr="000969B4">
              <w:rPr>
                <w:rFonts w:asciiTheme="minorHAnsi" w:eastAsiaTheme="minorHAnsi" w:hAnsiTheme="minorHAnsi" w:cstheme="minorHAnsi"/>
              </w:rPr>
              <w:t xml:space="preserve">  - </w:t>
            </w:r>
            <w:r w:rsidRPr="000969B4">
              <w:rPr>
                <w:rFonts w:asciiTheme="minorHAnsi" w:hAnsiTheme="minorHAnsi" w:cstheme="minorHAnsi"/>
              </w:rPr>
              <w:t xml:space="preserve">36 miesięcy </w:t>
            </w:r>
          </w:p>
        </w:tc>
        <w:tc>
          <w:tcPr>
            <w:tcW w:w="1985" w:type="dxa"/>
            <w:tcBorders>
              <w:top w:val="single" w:sz="6" w:space="0" w:color="auto"/>
              <w:left w:val="single" w:sz="4" w:space="0" w:color="auto"/>
              <w:bottom w:val="single" w:sz="6" w:space="0" w:color="auto"/>
              <w:right w:val="single" w:sz="6" w:space="0" w:color="auto"/>
            </w:tcBorders>
            <w:shd w:val="clear" w:color="auto" w:fill="FFFFFF"/>
            <w:vAlign w:val="center"/>
          </w:tcPr>
          <w:p w14:paraId="514B0A80" w14:textId="77777777" w:rsidR="005937FA" w:rsidRPr="00A07A80" w:rsidRDefault="005937FA" w:rsidP="005937FA">
            <w:pPr>
              <w:numPr>
                <w:ilvl w:val="12"/>
                <w:numId w:val="0"/>
              </w:numPr>
              <w:spacing w:line="240" w:lineRule="auto"/>
              <w:rPr>
                <w:rFonts w:asciiTheme="minorHAnsi" w:hAnsiTheme="minorHAnsi" w:cstheme="minorHAnsi"/>
              </w:rPr>
            </w:pPr>
            <w:r w:rsidRPr="00A07A80">
              <w:rPr>
                <w:rFonts w:asciiTheme="minorHAnsi" w:hAnsiTheme="minorHAnsi" w:cstheme="minorHAnsi"/>
              </w:rPr>
              <w:t xml:space="preserve">TAK, podać </w:t>
            </w:r>
            <w:r>
              <w:rPr>
                <w:rFonts w:asciiTheme="minorHAnsi" w:hAnsiTheme="minorHAnsi" w:cstheme="minorHAnsi"/>
              </w:rPr>
              <w:t xml:space="preserve">liczbę </w:t>
            </w:r>
            <w:r w:rsidRPr="00A07A80">
              <w:rPr>
                <w:rFonts w:asciiTheme="minorHAnsi" w:hAnsiTheme="minorHAnsi" w:cstheme="minorHAnsi"/>
              </w:rPr>
              <w:t>miesięcy</w:t>
            </w:r>
          </w:p>
          <w:p w14:paraId="46DEC025" w14:textId="77777777" w:rsidR="005937FA" w:rsidRPr="006F6D04" w:rsidRDefault="005937FA" w:rsidP="005937FA">
            <w:pPr>
              <w:widowControl w:val="0"/>
              <w:autoSpaceDE w:val="0"/>
              <w:autoSpaceDN w:val="0"/>
              <w:adjustRightInd w:val="0"/>
              <w:spacing w:line="240" w:lineRule="auto"/>
              <w:rPr>
                <w:rFonts w:ascii="Calibri" w:hAnsi="Calibri" w:cs="Calibri"/>
                <w:color w:val="000000"/>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A7E17A4" w14:textId="77777777" w:rsidR="005937FA" w:rsidRPr="006F6D04" w:rsidRDefault="005937FA" w:rsidP="005937FA">
            <w:pPr>
              <w:widowControl w:val="0"/>
              <w:autoSpaceDE w:val="0"/>
              <w:autoSpaceDN w:val="0"/>
              <w:adjustRightInd w:val="0"/>
              <w:spacing w:line="240" w:lineRule="auto"/>
              <w:rPr>
                <w:rFonts w:ascii="Calibri" w:hAnsi="Calibri" w:cs="Calibri"/>
              </w:rPr>
            </w:pPr>
          </w:p>
        </w:tc>
      </w:tr>
    </w:tbl>
    <w:p w14:paraId="670EB24D" w14:textId="77777777" w:rsidR="005937FA" w:rsidRDefault="005937FA" w:rsidP="005937FA">
      <w:pPr>
        <w:spacing w:after="120"/>
        <w:rPr>
          <w:rFonts w:cs="Arial"/>
          <w:sz w:val="20"/>
          <w:szCs w:val="20"/>
        </w:rPr>
      </w:pPr>
    </w:p>
    <w:p w14:paraId="39DB311B" w14:textId="77777777" w:rsidR="005937FA" w:rsidRDefault="005937FA" w:rsidP="005937FA">
      <w:pPr>
        <w:spacing w:after="120"/>
        <w:rPr>
          <w:rFonts w:asciiTheme="minorHAnsi" w:hAnsiTheme="minorHAnsi" w:cstheme="minorHAnsi"/>
          <w:sz w:val="20"/>
          <w:szCs w:val="20"/>
        </w:rPr>
      </w:pPr>
    </w:p>
    <w:p w14:paraId="0C878C9A" w14:textId="36BD8BA4" w:rsidR="005937FA" w:rsidRPr="005937FA" w:rsidRDefault="005937FA" w:rsidP="005937FA">
      <w:pPr>
        <w:rPr>
          <w:rFonts w:ascii="Calibri" w:hAnsi="Calibri" w:cs="Calibri"/>
          <w:b/>
          <w:bCs/>
        </w:rPr>
      </w:pPr>
      <w:r>
        <w:rPr>
          <w:rFonts w:ascii="Calibri" w:hAnsi="Calibri" w:cs="Calibri"/>
          <w:b/>
          <w:bCs/>
        </w:rPr>
        <w:t xml:space="preserve">PAKIET </w:t>
      </w:r>
      <w:r w:rsidR="00717A06">
        <w:rPr>
          <w:rFonts w:ascii="Calibri" w:hAnsi="Calibri" w:cs="Calibri"/>
          <w:b/>
          <w:bCs/>
        </w:rPr>
        <w:t>9</w:t>
      </w:r>
      <w:r>
        <w:rPr>
          <w:rFonts w:ascii="Calibri" w:hAnsi="Calibri" w:cs="Calibri"/>
          <w:b/>
          <w:bCs/>
        </w:rPr>
        <w:t xml:space="preserve"> </w:t>
      </w:r>
      <w:r w:rsidRPr="006F185E">
        <w:rPr>
          <w:rFonts w:cs="Arial"/>
        </w:rPr>
        <w:t>–</w:t>
      </w:r>
      <w:r w:rsidRPr="00E7466C">
        <w:rPr>
          <w:rFonts w:cs="Arial"/>
          <w:b/>
          <w:bCs/>
        </w:rPr>
        <w:t xml:space="preserve"> </w:t>
      </w:r>
      <w:r>
        <w:rPr>
          <w:rFonts w:ascii="Calibri" w:hAnsi="Calibri" w:cs="Calibri"/>
          <w:b/>
          <w:bCs/>
        </w:rPr>
        <w:t>POJEMNIK NA ODPADY MEDYCZNE NIESKAŻONE  dla Oddziału Kardiologicznego (1 szt.)</w:t>
      </w:r>
    </w:p>
    <w:tbl>
      <w:tblPr>
        <w:tblW w:w="9356" w:type="dxa"/>
        <w:tblInd w:w="-8" w:type="dxa"/>
        <w:tblLayout w:type="fixed"/>
        <w:tblCellMar>
          <w:left w:w="40" w:type="dxa"/>
          <w:right w:w="40" w:type="dxa"/>
        </w:tblCellMar>
        <w:tblLook w:val="04A0" w:firstRow="1" w:lastRow="0" w:firstColumn="1" w:lastColumn="0" w:noHBand="0" w:noVBand="1"/>
      </w:tblPr>
      <w:tblGrid>
        <w:gridCol w:w="709"/>
        <w:gridCol w:w="4961"/>
        <w:gridCol w:w="1985"/>
        <w:gridCol w:w="1701"/>
      </w:tblGrid>
      <w:tr w:rsidR="005937FA" w:rsidRPr="006F6D04" w14:paraId="6836054F" w14:textId="77777777" w:rsidTr="00733C0B">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4729B28E" w14:textId="77777777" w:rsidR="005937FA" w:rsidRPr="006F6D04" w:rsidRDefault="005937FA" w:rsidP="005937FA">
            <w:pPr>
              <w:spacing w:afterLines="60" w:after="144" w:line="240" w:lineRule="auto"/>
              <w:rPr>
                <w:rFonts w:ascii="Calibri" w:hAnsi="Calibri" w:cs="Calibri"/>
                <w:b/>
              </w:rPr>
            </w:pPr>
            <w:r w:rsidRPr="006F6D04">
              <w:rPr>
                <w:rFonts w:ascii="Calibri" w:hAnsi="Calibri" w:cs="Calibri"/>
                <w:b/>
              </w:rPr>
              <w:t>L.p.</w:t>
            </w:r>
          </w:p>
          <w:p w14:paraId="25B3DDC9" w14:textId="77777777" w:rsidR="005937FA" w:rsidRPr="006F6D04" w:rsidRDefault="005937FA" w:rsidP="005937FA">
            <w:pPr>
              <w:widowControl w:val="0"/>
              <w:autoSpaceDE w:val="0"/>
              <w:autoSpaceDN w:val="0"/>
              <w:adjustRightInd w:val="0"/>
              <w:spacing w:line="240" w:lineRule="auto"/>
              <w:jc w:val="center"/>
              <w:rPr>
                <w:rFonts w:ascii="Calibri" w:hAnsi="Calibri" w:cs="Calibri"/>
                <w:b/>
              </w:rPr>
            </w:pPr>
          </w:p>
        </w:tc>
        <w:tc>
          <w:tcPr>
            <w:tcW w:w="4961" w:type="dxa"/>
            <w:tcBorders>
              <w:top w:val="single" w:sz="6" w:space="0" w:color="auto"/>
              <w:left w:val="single" w:sz="6" w:space="0" w:color="auto"/>
              <w:bottom w:val="single" w:sz="4" w:space="0" w:color="auto"/>
              <w:right w:val="single" w:sz="6" w:space="0" w:color="auto"/>
            </w:tcBorders>
            <w:shd w:val="clear" w:color="auto" w:fill="F2F2F2" w:themeFill="background1" w:themeFillShade="F2"/>
            <w:hideMark/>
          </w:tcPr>
          <w:p w14:paraId="00502697" w14:textId="77777777" w:rsidR="005937FA" w:rsidRPr="006F6D04" w:rsidRDefault="005937FA" w:rsidP="005937FA">
            <w:pPr>
              <w:spacing w:afterLines="60" w:after="144" w:line="240" w:lineRule="auto"/>
              <w:rPr>
                <w:rFonts w:ascii="Calibri" w:hAnsi="Calibri" w:cs="Calibri"/>
                <w:b/>
              </w:rPr>
            </w:pPr>
            <w:r w:rsidRPr="006F6D04">
              <w:rPr>
                <w:rFonts w:ascii="Calibri" w:hAnsi="Calibri" w:cs="Calibri"/>
                <w:b/>
              </w:rPr>
              <w:t xml:space="preserve">Opis parametru/funkcji </w:t>
            </w:r>
          </w:p>
          <w:p w14:paraId="1DE515AC" w14:textId="77777777" w:rsidR="005937FA" w:rsidRPr="006F6D04" w:rsidRDefault="005937FA" w:rsidP="005937FA">
            <w:pPr>
              <w:keepNext/>
              <w:widowControl w:val="0"/>
              <w:autoSpaceDE w:val="0"/>
              <w:autoSpaceDN w:val="0"/>
              <w:adjustRightInd w:val="0"/>
              <w:spacing w:line="240" w:lineRule="auto"/>
              <w:jc w:val="center"/>
              <w:outlineLvl w:val="1"/>
              <w:rPr>
                <w:rFonts w:ascii="Calibri" w:hAnsi="Calibri" w:cs="Calibri"/>
                <w:b/>
              </w:rPr>
            </w:pPr>
          </w:p>
        </w:tc>
        <w:tc>
          <w:tcPr>
            <w:tcW w:w="1985"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787D1E68" w14:textId="77777777" w:rsidR="005937FA" w:rsidRPr="006F6D04" w:rsidRDefault="005937FA" w:rsidP="005937FA">
            <w:pPr>
              <w:spacing w:afterLines="60" w:after="144" w:line="240" w:lineRule="auto"/>
              <w:rPr>
                <w:rFonts w:ascii="Calibri" w:hAnsi="Calibri" w:cs="Calibri"/>
                <w:b/>
              </w:rPr>
            </w:pPr>
            <w:r w:rsidRPr="006F6D04">
              <w:rPr>
                <w:rFonts w:ascii="Calibri" w:hAnsi="Calibri" w:cs="Calibri"/>
                <w:b/>
              </w:rPr>
              <w:t>Parametr/funkcja</w:t>
            </w:r>
          </w:p>
          <w:p w14:paraId="73046979" w14:textId="77777777" w:rsidR="005937FA" w:rsidRPr="006F6D04" w:rsidRDefault="005937FA" w:rsidP="005937FA">
            <w:pPr>
              <w:widowControl w:val="0"/>
              <w:autoSpaceDE w:val="0"/>
              <w:autoSpaceDN w:val="0"/>
              <w:adjustRightInd w:val="0"/>
              <w:spacing w:line="240" w:lineRule="auto"/>
              <w:rPr>
                <w:rFonts w:ascii="Calibri" w:hAnsi="Calibri" w:cs="Calibri"/>
                <w:b/>
              </w:rPr>
            </w:pPr>
            <w:r w:rsidRPr="006F6D04">
              <w:rPr>
                <w:rFonts w:ascii="Calibri" w:hAnsi="Calibri" w:cs="Calibri"/>
                <w:b/>
              </w:rPr>
              <w:t xml:space="preserve">wymagany/a </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0B4F442A" w14:textId="77777777" w:rsidR="005937FA" w:rsidRPr="006F6D04" w:rsidRDefault="005937FA" w:rsidP="005937FA">
            <w:pPr>
              <w:spacing w:afterLines="60" w:after="144" w:line="240" w:lineRule="auto"/>
              <w:rPr>
                <w:rFonts w:ascii="Calibri" w:hAnsi="Calibri" w:cs="Calibri"/>
                <w:b/>
              </w:rPr>
            </w:pPr>
            <w:r w:rsidRPr="006F6D04">
              <w:rPr>
                <w:rFonts w:ascii="Calibri" w:hAnsi="Calibri" w:cs="Calibri"/>
                <w:b/>
              </w:rPr>
              <w:t>Parametr/funkcja</w:t>
            </w:r>
          </w:p>
          <w:p w14:paraId="7AF6C6D0" w14:textId="77777777" w:rsidR="005937FA" w:rsidRPr="006F6D04" w:rsidRDefault="005937FA" w:rsidP="005937FA">
            <w:pPr>
              <w:widowControl w:val="0"/>
              <w:autoSpaceDE w:val="0"/>
              <w:autoSpaceDN w:val="0"/>
              <w:adjustRightInd w:val="0"/>
              <w:spacing w:line="240" w:lineRule="auto"/>
              <w:rPr>
                <w:rFonts w:ascii="Calibri" w:hAnsi="Calibri" w:cs="Calibri"/>
                <w:b/>
              </w:rPr>
            </w:pPr>
            <w:r w:rsidRPr="006F6D04">
              <w:rPr>
                <w:rFonts w:ascii="Calibri" w:hAnsi="Calibri" w:cs="Calibri"/>
                <w:b/>
              </w:rPr>
              <w:t>oferowany/a</w:t>
            </w:r>
          </w:p>
        </w:tc>
      </w:tr>
      <w:tr w:rsidR="005937FA" w:rsidRPr="00F93B72" w14:paraId="0E56E886"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B768954" w14:textId="77777777" w:rsidR="005937FA" w:rsidRPr="00F93B72" w:rsidRDefault="005937FA" w:rsidP="005937FA">
            <w:pPr>
              <w:widowControl w:val="0"/>
              <w:autoSpaceDE w:val="0"/>
              <w:autoSpaceDN w:val="0"/>
              <w:adjustRightInd w:val="0"/>
              <w:spacing w:line="240" w:lineRule="auto"/>
              <w:ind w:left="360"/>
              <w:rPr>
                <w:rFonts w:ascii="Calibri" w:hAnsi="Calibri" w:cs="Calibri"/>
                <w:b/>
                <w:bCs/>
              </w:rPr>
            </w:pPr>
          </w:p>
        </w:tc>
        <w:tc>
          <w:tcPr>
            <w:tcW w:w="4961" w:type="dxa"/>
            <w:tcBorders>
              <w:top w:val="single" w:sz="4" w:space="0" w:color="auto"/>
              <w:left w:val="single" w:sz="4" w:space="0" w:color="auto"/>
              <w:bottom w:val="single" w:sz="4" w:space="0" w:color="auto"/>
              <w:right w:val="single" w:sz="4" w:space="0" w:color="auto"/>
            </w:tcBorders>
          </w:tcPr>
          <w:p w14:paraId="0D7F4F5C" w14:textId="77777777" w:rsidR="005937FA" w:rsidRPr="00F93B72" w:rsidRDefault="005937FA" w:rsidP="005937FA">
            <w:pPr>
              <w:widowControl w:val="0"/>
              <w:autoSpaceDE w:val="0"/>
              <w:autoSpaceDN w:val="0"/>
              <w:adjustRightInd w:val="0"/>
              <w:spacing w:afterLines="60" w:after="144" w:line="240" w:lineRule="auto"/>
              <w:jc w:val="left"/>
              <w:rPr>
                <w:rFonts w:ascii="Calibri" w:hAnsi="Calibri" w:cs="Calibri"/>
                <w:b/>
                <w:bCs/>
              </w:rPr>
            </w:pPr>
            <w:r>
              <w:rPr>
                <w:rFonts w:ascii="Calibri" w:hAnsi="Calibri" w:cs="Calibri"/>
                <w:b/>
                <w:bCs/>
              </w:rPr>
              <w:t>Pojemnik duży na odpady medyczne nieskażone</w:t>
            </w:r>
            <w:r w:rsidRPr="00F93B72">
              <w:rPr>
                <w:rFonts w:ascii="Calibri" w:hAnsi="Calibri" w:cs="Calibri"/>
                <w:b/>
                <w:bCs/>
              </w:rPr>
              <w:t xml:space="preserve">  – </w:t>
            </w:r>
            <w:r>
              <w:rPr>
                <w:rFonts w:ascii="Calibri" w:hAnsi="Calibri" w:cs="Calibri"/>
                <w:b/>
                <w:bCs/>
              </w:rPr>
              <w:t>1</w:t>
            </w:r>
            <w:r w:rsidRPr="00F93B72">
              <w:rPr>
                <w:rFonts w:ascii="Calibri" w:hAnsi="Calibri" w:cs="Calibri"/>
                <w:b/>
                <w:bCs/>
              </w:rPr>
              <w:t xml:space="preserve"> szt.</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68142901" w14:textId="77777777" w:rsidR="005937FA" w:rsidRPr="00F93B72" w:rsidRDefault="005937FA" w:rsidP="005937FA">
            <w:pPr>
              <w:widowControl w:val="0"/>
              <w:autoSpaceDE w:val="0"/>
              <w:autoSpaceDN w:val="0"/>
              <w:adjustRightInd w:val="0"/>
              <w:spacing w:afterLines="60" w:after="144" w:line="240" w:lineRule="auto"/>
              <w:rPr>
                <w:rFonts w:ascii="Calibri" w:hAnsi="Calibri" w:cs="Calibri"/>
                <w:b/>
                <w:bCs/>
                <w:color w:val="000000"/>
              </w:rPr>
            </w:pPr>
            <w:r w:rsidRPr="00723BA4">
              <w:rPr>
                <w:rFonts w:ascii="Calibri" w:hAnsi="Calibri" w:cs="Calibri"/>
                <w:b/>
              </w:rPr>
              <w:t>Model/nazwa, producent - podać</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875E81F" w14:textId="77777777" w:rsidR="005937FA" w:rsidRPr="00F93B72" w:rsidRDefault="005937FA" w:rsidP="005937FA">
            <w:pPr>
              <w:widowControl w:val="0"/>
              <w:autoSpaceDE w:val="0"/>
              <w:autoSpaceDN w:val="0"/>
              <w:adjustRightInd w:val="0"/>
              <w:spacing w:line="240" w:lineRule="auto"/>
              <w:rPr>
                <w:rFonts w:ascii="Calibri" w:hAnsi="Calibri" w:cs="Calibri"/>
                <w:b/>
                <w:bCs/>
              </w:rPr>
            </w:pPr>
          </w:p>
        </w:tc>
      </w:tr>
      <w:tr w:rsidR="005937FA" w:rsidRPr="006F6D04" w14:paraId="6DBDF06C"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7230870" w14:textId="77777777" w:rsidR="005937FA" w:rsidRPr="006F6D04" w:rsidRDefault="005937FA" w:rsidP="005937FA">
            <w:pPr>
              <w:widowControl w:val="0"/>
              <w:numPr>
                <w:ilvl w:val="0"/>
                <w:numId w:val="158"/>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vAlign w:val="bottom"/>
          </w:tcPr>
          <w:p w14:paraId="56078D86" w14:textId="77777777" w:rsidR="005937FA" w:rsidRDefault="005937FA" w:rsidP="005937FA">
            <w:pPr>
              <w:pStyle w:val="NormalnyWeb"/>
              <w:shd w:val="clear" w:color="auto" w:fill="FFFFFF"/>
              <w:spacing w:before="0" w:beforeAutospacing="0" w:afterLines="60" w:after="144" w:afterAutospacing="0"/>
              <w:jc w:val="left"/>
              <w:rPr>
                <w:rFonts w:ascii="Calibri" w:hAnsi="Calibri" w:cs="Calibri"/>
                <w:color w:val="222222"/>
                <w:sz w:val="22"/>
                <w:szCs w:val="22"/>
              </w:rPr>
            </w:pPr>
            <w:r>
              <w:rPr>
                <w:rFonts w:asciiTheme="minorHAnsi" w:hAnsiTheme="minorHAnsi" w:cstheme="minorHAnsi"/>
                <w:color w:val="000000"/>
                <w:sz w:val="22"/>
                <w:szCs w:val="22"/>
              </w:rPr>
              <w:t>Wykonany z wysokiej jakości tworzywa HDPE</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7ACD298A"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Pr>
                <w:rFonts w:asciiTheme="minorHAnsi" w:hAnsiTheme="minorHAnsi" w:cstheme="minorHAnsi"/>
                <w:bCs/>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BBF877F"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7E83F638"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ABD3E8B" w14:textId="77777777" w:rsidR="005937FA" w:rsidRPr="006F6D04" w:rsidRDefault="005937FA" w:rsidP="005937FA">
            <w:pPr>
              <w:widowControl w:val="0"/>
              <w:numPr>
                <w:ilvl w:val="0"/>
                <w:numId w:val="158"/>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39153622" w14:textId="77777777" w:rsidR="005937FA" w:rsidRPr="006F6D04" w:rsidRDefault="005937FA" w:rsidP="005937FA">
            <w:pPr>
              <w:pStyle w:val="NormalnyWeb"/>
              <w:shd w:val="clear" w:color="auto" w:fill="FFFFFF"/>
              <w:spacing w:before="0" w:beforeAutospacing="0" w:afterLines="60" w:after="144" w:afterAutospacing="0"/>
              <w:jc w:val="left"/>
              <w:rPr>
                <w:rFonts w:ascii="Calibri" w:hAnsi="Calibri" w:cs="Calibri"/>
                <w:color w:val="222222"/>
                <w:sz w:val="22"/>
                <w:szCs w:val="22"/>
              </w:rPr>
            </w:pPr>
            <w:r>
              <w:rPr>
                <w:rFonts w:ascii="Calibri" w:hAnsi="Calibri" w:cs="Calibri"/>
                <w:color w:val="222222"/>
                <w:sz w:val="22"/>
                <w:szCs w:val="22"/>
              </w:rPr>
              <w:t>Odporny na działanie chemikaliów, promieniowania UV oraz na uszkodzenia mechaniczne</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7DCA95CF"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sidRPr="006F6D04">
              <w:rPr>
                <w:rFonts w:ascii="Calibri" w:hAnsi="Calibri" w:cs="Calibri"/>
                <w:color w:val="000000"/>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FE20FC6"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658B0C90"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789B3A3" w14:textId="77777777" w:rsidR="005937FA" w:rsidRPr="006F6D04" w:rsidRDefault="005937FA" w:rsidP="005937FA">
            <w:pPr>
              <w:widowControl w:val="0"/>
              <w:numPr>
                <w:ilvl w:val="0"/>
                <w:numId w:val="158"/>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68BD4044" w14:textId="65F74075" w:rsidR="005937FA" w:rsidRPr="006F6D04" w:rsidRDefault="005937FA" w:rsidP="005937FA">
            <w:pPr>
              <w:pStyle w:val="NormalnyWeb"/>
              <w:shd w:val="clear" w:color="auto" w:fill="FFFFFF"/>
              <w:spacing w:before="0" w:beforeAutospacing="0" w:afterLines="60" w:after="144" w:afterAutospacing="0"/>
              <w:jc w:val="left"/>
              <w:rPr>
                <w:rFonts w:ascii="Calibri" w:hAnsi="Calibri" w:cs="Calibri"/>
                <w:color w:val="222222"/>
                <w:sz w:val="22"/>
                <w:szCs w:val="22"/>
              </w:rPr>
            </w:pPr>
            <w:r>
              <w:rPr>
                <w:rFonts w:ascii="Calibri" w:hAnsi="Calibri" w:cs="Calibri"/>
                <w:color w:val="222222"/>
                <w:sz w:val="22"/>
                <w:szCs w:val="22"/>
              </w:rPr>
              <w:t>Pojemność 240 L (+/- 10 L)</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3F57588E"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sidRPr="006F6D04">
              <w:rPr>
                <w:rFonts w:ascii="Calibri" w:hAnsi="Calibri" w:cs="Calibri"/>
                <w:color w:val="000000"/>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4ED0FFD"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5910605F"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26DDE3C" w14:textId="77777777" w:rsidR="005937FA" w:rsidRPr="006F6D04" w:rsidRDefault="005937FA" w:rsidP="005937FA">
            <w:pPr>
              <w:widowControl w:val="0"/>
              <w:numPr>
                <w:ilvl w:val="0"/>
                <w:numId w:val="158"/>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6BF3692E" w14:textId="77777777" w:rsidR="005937FA" w:rsidRPr="006F6D04" w:rsidRDefault="005937FA" w:rsidP="005937FA">
            <w:pPr>
              <w:spacing w:afterLines="60" w:after="144" w:line="240" w:lineRule="auto"/>
              <w:jc w:val="left"/>
              <w:rPr>
                <w:rFonts w:ascii="Calibri" w:hAnsi="Calibri" w:cs="Calibri"/>
                <w:color w:val="000000"/>
              </w:rPr>
            </w:pPr>
            <w:r>
              <w:rPr>
                <w:rFonts w:ascii="Calibri" w:hAnsi="Calibri" w:cs="Calibri"/>
                <w:color w:val="000000"/>
              </w:rPr>
              <w:t>Pojemnik na podstawie jezdnej z metalową ocynkowaną osią</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7416EB31"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sidRPr="006F6D04">
              <w:rPr>
                <w:rFonts w:ascii="Calibri" w:hAnsi="Calibri" w:cs="Calibri"/>
                <w:color w:val="000000"/>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E499CC8"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77434443"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44E13CC" w14:textId="77777777" w:rsidR="005937FA" w:rsidRPr="006F6D04" w:rsidRDefault="005937FA" w:rsidP="005937FA">
            <w:pPr>
              <w:widowControl w:val="0"/>
              <w:numPr>
                <w:ilvl w:val="0"/>
                <w:numId w:val="158"/>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225A598B" w14:textId="77777777" w:rsidR="005937FA" w:rsidRPr="006F6D04" w:rsidRDefault="005937FA" w:rsidP="005937FA">
            <w:pPr>
              <w:spacing w:afterLines="60" w:after="144" w:line="240" w:lineRule="auto"/>
              <w:jc w:val="left"/>
              <w:rPr>
                <w:rFonts w:ascii="Calibri" w:hAnsi="Calibri" w:cs="Calibri"/>
                <w:color w:val="000000"/>
              </w:rPr>
            </w:pPr>
            <w:r>
              <w:rPr>
                <w:rFonts w:ascii="Calibri" w:hAnsi="Calibri" w:cs="Calibri"/>
                <w:color w:val="000000"/>
              </w:rPr>
              <w:t>Średnica kół – min. 200 mm</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7F29FA91"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Pr>
                <w:rFonts w:ascii="Calibri" w:hAnsi="Calibri" w:cs="Calibri"/>
                <w:color w:val="000000"/>
              </w:rPr>
              <w:t>TAK, podać</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87E7B0D"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2AA63871" w14:textId="77777777" w:rsidTr="005937FA">
        <w:trPr>
          <w:trHeight w:val="413"/>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A9EB46D" w14:textId="77777777" w:rsidR="005937FA" w:rsidRPr="006F6D04" w:rsidRDefault="005937FA" w:rsidP="005937FA">
            <w:pPr>
              <w:widowControl w:val="0"/>
              <w:numPr>
                <w:ilvl w:val="0"/>
                <w:numId w:val="158"/>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657C9DA0" w14:textId="77777777" w:rsidR="005937FA" w:rsidRPr="006F6D04" w:rsidRDefault="005937FA" w:rsidP="005937FA">
            <w:pPr>
              <w:spacing w:afterLines="60" w:after="144" w:line="240" w:lineRule="auto"/>
              <w:jc w:val="left"/>
              <w:rPr>
                <w:rFonts w:ascii="Calibri" w:hAnsi="Calibri" w:cs="Calibri"/>
                <w:color w:val="000000"/>
              </w:rPr>
            </w:pPr>
            <w:r>
              <w:rPr>
                <w:rFonts w:ascii="Calibri" w:hAnsi="Calibri" w:cs="Calibri"/>
                <w:color w:val="000000"/>
              </w:rPr>
              <w:t>Maksymalne obciążenie – 110 kg</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78B7EFC5"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color w:val="000000"/>
              </w:rPr>
            </w:pPr>
            <w:r>
              <w:rPr>
                <w:rFonts w:ascii="Calibri" w:hAnsi="Calibri" w:cs="Calibri"/>
                <w:color w:val="000000"/>
              </w:rPr>
              <w:t>TAK, podać</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37640F1"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1526332D"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5D00730" w14:textId="77777777" w:rsidR="005937FA" w:rsidRPr="006F6D04" w:rsidRDefault="005937FA" w:rsidP="005937FA">
            <w:pPr>
              <w:widowControl w:val="0"/>
              <w:numPr>
                <w:ilvl w:val="0"/>
                <w:numId w:val="158"/>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0C4AD365" w14:textId="09C190AD" w:rsidR="005937FA" w:rsidRPr="006F6D04" w:rsidRDefault="005937FA" w:rsidP="005937FA">
            <w:pPr>
              <w:spacing w:afterLines="60" w:after="144" w:line="240" w:lineRule="auto"/>
              <w:jc w:val="left"/>
              <w:rPr>
                <w:rFonts w:ascii="Calibri" w:hAnsi="Calibri" w:cs="Calibri"/>
                <w:color w:val="000000"/>
              </w:rPr>
            </w:pPr>
            <w:r>
              <w:rPr>
                <w:rFonts w:ascii="Calibri" w:hAnsi="Calibri" w:cs="Calibri"/>
                <w:color w:val="000000"/>
              </w:rPr>
              <w:t>Wymiary – 710 x x570 x 1000 mm  +/- 30 mm                                    dł. x szer. x wys.</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2D9C8A81" w14:textId="77777777" w:rsidR="005937FA" w:rsidRPr="006F6D04" w:rsidRDefault="005937FA" w:rsidP="007D0ECE">
            <w:pPr>
              <w:widowControl w:val="0"/>
              <w:autoSpaceDE w:val="0"/>
              <w:autoSpaceDN w:val="0"/>
              <w:adjustRightInd w:val="0"/>
              <w:spacing w:afterLines="60" w:after="144" w:line="240" w:lineRule="auto"/>
              <w:jc w:val="left"/>
              <w:rPr>
                <w:rFonts w:ascii="Calibri" w:hAnsi="Calibri" w:cs="Calibri"/>
                <w:color w:val="000000"/>
              </w:rPr>
            </w:pPr>
            <w:r>
              <w:rPr>
                <w:rFonts w:ascii="Calibri" w:hAnsi="Calibri" w:cs="Calibri"/>
                <w:color w:val="000000"/>
              </w:rPr>
              <w:t>TAK, podać</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97A5545"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7A135D22"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5860988" w14:textId="77777777" w:rsidR="005937FA" w:rsidRPr="006F6D04" w:rsidRDefault="005937FA" w:rsidP="005937FA">
            <w:pPr>
              <w:widowControl w:val="0"/>
              <w:numPr>
                <w:ilvl w:val="0"/>
                <w:numId w:val="158"/>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32288B7C" w14:textId="77777777" w:rsidR="005937FA" w:rsidRPr="006F6D04" w:rsidRDefault="005937FA" w:rsidP="005937FA">
            <w:pPr>
              <w:spacing w:afterLines="60" w:after="144" w:line="240" w:lineRule="auto"/>
              <w:jc w:val="left"/>
              <w:rPr>
                <w:rFonts w:ascii="Calibri" w:hAnsi="Calibri" w:cs="Calibri"/>
                <w:color w:val="000000"/>
              </w:rPr>
            </w:pPr>
            <w:r>
              <w:rPr>
                <w:rFonts w:ascii="Calibri" w:hAnsi="Calibri" w:cs="Calibri"/>
                <w:color w:val="000000"/>
              </w:rPr>
              <w:t>Waga – maks. 13 kg</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587BEF3C" w14:textId="77777777" w:rsidR="005937FA" w:rsidRPr="006F6D04" w:rsidRDefault="005937FA" w:rsidP="007D0ECE">
            <w:pPr>
              <w:widowControl w:val="0"/>
              <w:autoSpaceDE w:val="0"/>
              <w:autoSpaceDN w:val="0"/>
              <w:adjustRightInd w:val="0"/>
              <w:spacing w:afterLines="60" w:after="144" w:line="240" w:lineRule="auto"/>
              <w:jc w:val="left"/>
              <w:rPr>
                <w:rFonts w:ascii="Calibri" w:hAnsi="Calibri" w:cs="Calibri"/>
                <w:color w:val="000000"/>
              </w:rPr>
            </w:pPr>
            <w:r>
              <w:rPr>
                <w:rFonts w:ascii="Calibri" w:hAnsi="Calibri" w:cs="Calibri"/>
                <w:color w:val="000000"/>
              </w:rPr>
              <w:t>TAK, podać</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595ACD0"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74B6870C"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3E8DCAF" w14:textId="77777777" w:rsidR="005937FA" w:rsidRPr="006F6D04" w:rsidRDefault="005937FA" w:rsidP="005937FA">
            <w:pPr>
              <w:widowControl w:val="0"/>
              <w:numPr>
                <w:ilvl w:val="0"/>
                <w:numId w:val="158"/>
              </w:numPr>
              <w:autoSpaceDE w:val="0"/>
              <w:autoSpaceDN w:val="0"/>
              <w:adjustRightInd w:val="0"/>
              <w:spacing w:afterLines="60" w:after="144" w:line="240" w:lineRule="auto"/>
              <w:jc w:val="left"/>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tcPr>
          <w:p w14:paraId="2766FED1" w14:textId="77777777" w:rsidR="005937FA" w:rsidRPr="006F6D04" w:rsidRDefault="005937FA" w:rsidP="005937FA">
            <w:pPr>
              <w:spacing w:afterLines="60" w:after="144" w:line="240" w:lineRule="auto"/>
              <w:rPr>
                <w:rFonts w:ascii="Calibri" w:hAnsi="Calibri" w:cs="Calibri"/>
                <w:color w:val="000000"/>
              </w:rPr>
            </w:pPr>
            <w:r>
              <w:rPr>
                <w:rFonts w:ascii="Calibri" w:hAnsi="Calibri" w:cs="Calibri"/>
                <w:color w:val="000000"/>
              </w:rPr>
              <w:t>Kolor niebieski</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354A5837" w14:textId="77777777" w:rsidR="005937FA" w:rsidRPr="006F6D04" w:rsidRDefault="005937FA" w:rsidP="007D0ECE">
            <w:pPr>
              <w:widowControl w:val="0"/>
              <w:autoSpaceDE w:val="0"/>
              <w:autoSpaceDN w:val="0"/>
              <w:adjustRightInd w:val="0"/>
              <w:spacing w:afterLines="60" w:after="144" w:line="240" w:lineRule="auto"/>
              <w:jc w:val="left"/>
              <w:rPr>
                <w:rFonts w:ascii="Calibri" w:hAnsi="Calibri" w:cs="Calibri"/>
                <w:color w:val="000000"/>
              </w:rPr>
            </w:pPr>
            <w:r>
              <w:rPr>
                <w:rFonts w:ascii="Calibri" w:hAnsi="Calibri" w:cs="Calibri"/>
                <w:color w:val="000000"/>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02709FB" w14:textId="77777777" w:rsidR="005937FA" w:rsidRPr="006F6D04" w:rsidRDefault="005937FA" w:rsidP="005937FA">
            <w:pPr>
              <w:widowControl w:val="0"/>
              <w:autoSpaceDE w:val="0"/>
              <w:autoSpaceDN w:val="0"/>
              <w:adjustRightInd w:val="0"/>
              <w:spacing w:afterLines="60" w:after="144" w:line="240" w:lineRule="auto"/>
              <w:rPr>
                <w:rFonts w:ascii="Calibri" w:hAnsi="Calibri" w:cs="Calibri"/>
              </w:rPr>
            </w:pPr>
          </w:p>
        </w:tc>
      </w:tr>
      <w:tr w:rsidR="005937FA" w:rsidRPr="006F6D04" w14:paraId="78CE1ED6"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967BF4A" w14:textId="77777777" w:rsidR="005937FA" w:rsidRPr="006F6D04" w:rsidRDefault="005937FA" w:rsidP="005937FA">
            <w:pPr>
              <w:widowControl w:val="0"/>
              <w:autoSpaceDE w:val="0"/>
              <w:autoSpaceDN w:val="0"/>
              <w:adjustRightInd w:val="0"/>
              <w:spacing w:line="240" w:lineRule="auto"/>
              <w:ind w:left="720"/>
              <w:rPr>
                <w:rFonts w:ascii="Calibri" w:hAnsi="Calibri" w:cs="Calibri"/>
                <w:b/>
                <w:bCs/>
              </w:rPr>
            </w:pPr>
          </w:p>
        </w:tc>
        <w:tc>
          <w:tcPr>
            <w:tcW w:w="4961" w:type="dxa"/>
            <w:tcBorders>
              <w:top w:val="single" w:sz="4" w:space="0" w:color="auto"/>
              <w:left w:val="single" w:sz="4" w:space="0" w:color="auto"/>
              <w:bottom w:val="single" w:sz="4" w:space="0" w:color="auto"/>
              <w:right w:val="single" w:sz="4" w:space="0" w:color="auto"/>
            </w:tcBorders>
          </w:tcPr>
          <w:p w14:paraId="3C223959" w14:textId="77777777" w:rsidR="005937FA" w:rsidRPr="006F6D04" w:rsidRDefault="005937FA" w:rsidP="005937FA">
            <w:pPr>
              <w:widowControl w:val="0"/>
              <w:autoSpaceDE w:val="0"/>
              <w:autoSpaceDN w:val="0"/>
              <w:adjustRightInd w:val="0"/>
              <w:spacing w:line="240" w:lineRule="auto"/>
              <w:rPr>
                <w:rFonts w:ascii="Calibri" w:hAnsi="Calibri" w:cs="Calibri"/>
                <w:b/>
                <w:bCs/>
              </w:rPr>
            </w:pPr>
            <w:r w:rsidRPr="006F6D04">
              <w:rPr>
                <w:rFonts w:ascii="Calibri" w:hAnsi="Calibri" w:cs="Calibri"/>
                <w:b/>
                <w:bCs/>
              </w:rPr>
              <w:t>GWARANCJA</w:t>
            </w:r>
          </w:p>
        </w:tc>
        <w:tc>
          <w:tcPr>
            <w:tcW w:w="1985" w:type="dxa"/>
            <w:tcBorders>
              <w:top w:val="single" w:sz="6" w:space="0" w:color="auto"/>
              <w:left w:val="single" w:sz="4" w:space="0" w:color="auto"/>
              <w:bottom w:val="single" w:sz="6" w:space="0" w:color="auto"/>
              <w:right w:val="single" w:sz="6" w:space="0" w:color="auto"/>
            </w:tcBorders>
            <w:shd w:val="clear" w:color="auto" w:fill="FFFFFF"/>
          </w:tcPr>
          <w:p w14:paraId="07FEDF68" w14:textId="77777777" w:rsidR="005937FA" w:rsidRPr="006F6D04" w:rsidRDefault="005937FA" w:rsidP="007D0ECE">
            <w:pPr>
              <w:widowControl w:val="0"/>
              <w:autoSpaceDE w:val="0"/>
              <w:autoSpaceDN w:val="0"/>
              <w:adjustRightInd w:val="0"/>
              <w:spacing w:line="240" w:lineRule="auto"/>
              <w:jc w:val="left"/>
              <w:rPr>
                <w:rFonts w:ascii="Calibri" w:hAnsi="Calibri" w:cs="Calibri"/>
                <w:b/>
                <w:bCs/>
                <w:color w:val="000000"/>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7CD449D" w14:textId="77777777" w:rsidR="005937FA" w:rsidRPr="006F6D04" w:rsidRDefault="005937FA" w:rsidP="005937FA">
            <w:pPr>
              <w:widowControl w:val="0"/>
              <w:autoSpaceDE w:val="0"/>
              <w:autoSpaceDN w:val="0"/>
              <w:adjustRightInd w:val="0"/>
              <w:spacing w:line="240" w:lineRule="auto"/>
              <w:rPr>
                <w:rFonts w:ascii="Calibri" w:hAnsi="Calibri" w:cs="Calibri"/>
                <w:b/>
                <w:bCs/>
              </w:rPr>
            </w:pPr>
          </w:p>
        </w:tc>
      </w:tr>
      <w:tr w:rsidR="005937FA" w:rsidRPr="006F6D04" w14:paraId="4E7B0890" w14:textId="77777777" w:rsidTr="00733C0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681F5D9" w14:textId="77777777" w:rsidR="005937FA" w:rsidRPr="006F6D04" w:rsidRDefault="005937FA" w:rsidP="005937FA">
            <w:pPr>
              <w:widowControl w:val="0"/>
              <w:autoSpaceDE w:val="0"/>
              <w:autoSpaceDN w:val="0"/>
              <w:adjustRightInd w:val="0"/>
              <w:spacing w:line="240" w:lineRule="auto"/>
              <w:ind w:left="360"/>
              <w:rPr>
                <w:rFonts w:ascii="Calibri" w:hAnsi="Calibri" w:cs="Calibri"/>
              </w:rPr>
            </w:pPr>
          </w:p>
        </w:tc>
        <w:tc>
          <w:tcPr>
            <w:tcW w:w="4961" w:type="dxa"/>
            <w:tcBorders>
              <w:top w:val="single" w:sz="4" w:space="0" w:color="auto"/>
              <w:left w:val="single" w:sz="4" w:space="0" w:color="auto"/>
              <w:bottom w:val="single" w:sz="4" w:space="0" w:color="auto"/>
              <w:right w:val="single" w:sz="4" w:space="0" w:color="auto"/>
            </w:tcBorders>
            <w:vAlign w:val="center"/>
          </w:tcPr>
          <w:p w14:paraId="12C15449" w14:textId="77777777" w:rsidR="005937FA" w:rsidRPr="000969B4" w:rsidRDefault="005937FA" w:rsidP="005937FA">
            <w:pPr>
              <w:pStyle w:val="Stopka"/>
              <w:tabs>
                <w:tab w:val="clear" w:pos="4536"/>
                <w:tab w:val="clear" w:pos="9072"/>
                <w:tab w:val="left" w:pos="16756"/>
                <w:tab w:val="center" w:pos="21008"/>
                <w:tab w:val="right" w:pos="25544"/>
              </w:tabs>
              <w:spacing w:line="240" w:lineRule="auto"/>
              <w:rPr>
                <w:rFonts w:asciiTheme="minorHAnsi" w:eastAsiaTheme="minorHAnsi" w:hAnsiTheme="minorHAnsi" w:cstheme="minorHAnsi"/>
              </w:rPr>
            </w:pPr>
            <w:r w:rsidRPr="000969B4">
              <w:rPr>
                <w:rFonts w:asciiTheme="minorHAnsi" w:eastAsiaTheme="minorHAnsi" w:hAnsiTheme="minorHAnsi" w:cstheme="minorHAnsi"/>
              </w:rPr>
              <w:t xml:space="preserve"> </w:t>
            </w:r>
            <w:r w:rsidRPr="000969B4">
              <w:rPr>
                <w:rFonts w:asciiTheme="minorHAnsi" w:hAnsiTheme="minorHAnsi" w:cstheme="minorHAnsi"/>
                <w:kern w:val="2"/>
                <w:lang w:eastAsia="ar-SA"/>
              </w:rPr>
              <w:t>Gwarancja min. 24 miesiące</w:t>
            </w:r>
          </w:p>
          <w:p w14:paraId="1DCB2ED1" w14:textId="77777777" w:rsidR="005937FA" w:rsidRPr="000969B4" w:rsidRDefault="005937FA" w:rsidP="005937FA">
            <w:pPr>
              <w:pStyle w:val="Stopka"/>
              <w:tabs>
                <w:tab w:val="clear" w:pos="4536"/>
                <w:tab w:val="clear" w:pos="9072"/>
                <w:tab w:val="left" w:pos="16756"/>
                <w:tab w:val="center" w:pos="21008"/>
                <w:tab w:val="right" w:pos="25544"/>
              </w:tabs>
              <w:spacing w:line="240" w:lineRule="auto"/>
              <w:rPr>
                <w:rFonts w:asciiTheme="minorHAnsi" w:eastAsiaTheme="minorHAnsi" w:hAnsiTheme="minorHAnsi" w:cstheme="minorHAnsi"/>
              </w:rPr>
            </w:pPr>
            <w:r w:rsidRPr="000969B4">
              <w:rPr>
                <w:rFonts w:asciiTheme="minorHAnsi" w:eastAsiaTheme="minorHAnsi" w:hAnsiTheme="minorHAnsi" w:cstheme="minorHAnsi"/>
              </w:rPr>
              <w:t xml:space="preserve">  - </w:t>
            </w:r>
            <w:r w:rsidRPr="000969B4">
              <w:rPr>
                <w:rFonts w:asciiTheme="minorHAnsi" w:hAnsiTheme="minorHAnsi" w:cstheme="minorHAnsi"/>
              </w:rPr>
              <w:t>24 miesiące</w:t>
            </w:r>
          </w:p>
          <w:p w14:paraId="16CFC78B" w14:textId="77777777" w:rsidR="005937FA" w:rsidRPr="006F6D04" w:rsidRDefault="005937FA" w:rsidP="005937FA">
            <w:pPr>
              <w:spacing w:line="240" w:lineRule="auto"/>
              <w:rPr>
                <w:rFonts w:ascii="Calibri" w:hAnsi="Calibri" w:cs="Calibri"/>
              </w:rPr>
            </w:pPr>
            <w:r w:rsidRPr="000969B4">
              <w:rPr>
                <w:rFonts w:asciiTheme="minorHAnsi" w:eastAsiaTheme="minorHAnsi" w:hAnsiTheme="minorHAnsi" w:cstheme="minorHAnsi"/>
              </w:rPr>
              <w:t xml:space="preserve">  - </w:t>
            </w:r>
            <w:r w:rsidRPr="000969B4">
              <w:rPr>
                <w:rFonts w:asciiTheme="minorHAnsi" w:hAnsiTheme="minorHAnsi" w:cstheme="minorHAnsi"/>
              </w:rPr>
              <w:t xml:space="preserve">36 miesięcy </w:t>
            </w:r>
          </w:p>
        </w:tc>
        <w:tc>
          <w:tcPr>
            <w:tcW w:w="1985" w:type="dxa"/>
            <w:tcBorders>
              <w:top w:val="single" w:sz="6" w:space="0" w:color="auto"/>
              <w:left w:val="single" w:sz="4" w:space="0" w:color="auto"/>
              <w:bottom w:val="single" w:sz="6" w:space="0" w:color="auto"/>
              <w:right w:val="single" w:sz="6" w:space="0" w:color="auto"/>
            </w:tcBorders>
            <w:shd w:val="clear" w:color="auto" w:fill="FFFFFF"/>
            <w:vAlign w:val="center"/>
          </w:tcPr>
          <w:p w14:paraId="3C26DB24" w14:textId="77777777" w:rsidR="005937FA" w:rsidRPr="00A07A80" w:rsidRDefault="005937FA" w:rsidP="007D0ECE">
            <w:pPr>
              <w:numPr>
                <w:ilvl w:val="12"/>
                <w:numId w:val="0"/>
              </w:numPr>
              <w:spacing w:line="240" w:lineRule="auto"/>
              <w:jc w:val="left"/>
              <w:rPr>
                <w:rFonts w:asciiTheme="minorHAnsi" w:hAnsiTheme="minorHAnsi" w:cstheme="minorHAnsi"/>
              </w:rPr>
            </w:pPr>
            <w:r w:rsidRPr="00A07A80">
              <w:rPr>
                <w:rFonts w:asciiTheme="minorHAnsi" w:hAnsiTheme="minorHAnsi" w:cstheme="minorHAnsi"/>
              </w:rPr>
              <w:t xml:space="preserve">TAK, podać </w:t>
            </w:r>
            <w:r>
              <w:rPr>
                <w:rFonts w:asciiTheme="minorHAnsi" w:hAnsiTheme="minorHAnsi" w:cstheme="minorHAnsi"/>
              </w:rPr>
              <w:t xml:space="preserve">liczbę </w:t>
            </w:r>
            <w:r w:rsidRPr="00A07A80">
              <w:rPr>
                <w:rFonts w:asciiTheme="minorHAnsi" w:hAnsiTheme="minorHAnsi" w:cstheme="minorHAnsi"/>
              </w:rPr>
              <w:t>miesięcy</w:t>
            </w:r>
          </w:p>
          <w:p w14:paraId="39B1BE08" w14:textId="77777777" w:rsidR="005937FA" w:rsidRPr="006F6D04" w:rsidRDefault="005937FA" w:rsidP="007D0ECE">
            <w:pPr>
              <w:widowControl w:val="0"/>
              <w:autoSpaceDE w:val="0"/>
              <w:autoSpaceDN w:val="0"/>
              <w:adjustRightInd w:val="0"/>
              <w:spacing w:line="240" w:lineRule="auto"/>
              <w:jc w:val="left"/>
              <w:rPr>
                <w:rFonts w:ascii="Calibri" w:hAnsi="Calibri" w:cs="Calibri"/>
                <w:color w:val="000000"/>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2D41D75" w14:textId="77777777" w:rsidR="005937FA" w:rsidRPr="006F6D04" w:rsidRDefault="005937FA" w:rsidP="005937FA">
            <w:pPr>
              <w:widowControl w:val="0"/>
              <w:autoSpaceDE w:val="0"/>
              <w:autoSpaceDN w:val="0"/>
              <w:adjustRightInd w:val="0"/>
              <w:spacing w:line="240" w:lineRule="auto"/>
              <w:rPr>
                <w:rFonts w:ascii="Calibri" w:hAnsi="Calibri" w:cs="Calibri"/>
              </w:rPr>
            </w:pPr>
          </w:p>
        </w:tc>
      </w:tr>
    </w:tbl>
    <w:p w14:paraId="61046E47" w14:textId="77777777" w:rsidR="005937FA" w:rsidRDefault="005937FA" w:rsidP="005937FA">
      <w:pPr>
        <w:spacing w:after="120"/>
        <w:rPr>
          <w:rFonts w:cs="Arial"/>
          <w:sz w:val="20"/>
          <w:szCs w:val="20"/>
        </w:rPr>
      </w:pPr>
    </w:p>
    <w:p w14:paraId="1EF59029" w14:textId="77777777" w:rsidR="00F30DF6" w:rsidRDefault="00F30DF6" w:rsidP="008F361D">
      <w:pPr>
        <w:spacing w:after="0" w:line="240" w:lineRule="auto"/>
        <w:jc w:val="left"/>
        <w:rPr>
          <w:rFonts w:cs="Arial"/>
          <w:i/>
          <w:color w:val="000000" w:themeColor="text1"/>
          <w:sz w:val="20"/>
          <w:szCs w:val="20"/>
        </w:rPr>
      </w:pPr>
    </w:p>
    <w:p w14:paraId="5F915313" w14:textId="48CB27A8" w:rsidR="00717A06" w:rsidRPr="00717A06" w:rsidRDefault="00717A06" w:rsidP="00717A06">
      <w:pPr>
        <w:rPr>
          <w:rFonts w:asciiTheme="minorHAnsi" w:hAnsiTheme="minorHAnsi" w:cstheme="minorHAnsi"/>
          <w:b/>
        </w:rPr>
      </w:pPr>
      <w:r>
        <w:rPr>
          <w:rFonts w:asciiTheme="minorHAnsi" w:hAnsiTheme="minorHAnsi" w:cstheme="minorHAnsi"/>
          <w:b/>
        </w:rPr>
        <w:t xml:space="preserve">PAKIET 10  -  SUFITOWE JEDNOSTKI ZASILAJĄCE </w:t>
      </w:r>
      <w:r>
        <w:rPr>
          <w:rFonts w:asciiTheme="minorHAnsi" w:hAnsiTheme="minorHAnsi" w:cstheme="minorHAnsi"/>
          <w:b/>
          <w:bCs/>
        </w:rPr>
        <w:t>dla Oddziału Kardiologicznego</w:t>
      </w:r>
      <w:r w:rsidR="001E7E7D">
        <w:rPr>
          <w:rFonts w:asciiTheme="minorHAnsi" w:hAnsiTheme="minorHAnsi" w:cstheme="minorHAnsi"/>
          <w:b/>
          <w:bCs/>
        </w:rPr>
        <w:t xml:space="preserve"> </w:t>
      </w:r>
      <w:r>
        <w:rPr>
          <w:rFonts w:asciiTheme="minorHAnsi" w:hAnsiTheme="minorHAnsi" w:cstheme="minorHAnsi"/>
          <w:b/>
          <w:bCs/>
        </w:rPr>
        <w:t>(10 szt.)</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717A06" w:rsidRPr="000E35BC" w14:paraId="116EB61E" w14:textId="77777777" w:rsidTr="0077193E">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652CE0C8" w14:textId="77777777" w:rsidR="00717A06" w:rsidRPr="000E35BC" w:rsidRDefault="00717A06" w:rsidP="0077193E">
            <w:pPr>
              <w:spacing w:before="60"/>
              <w:rPr>
                <w:rFonts w:asciiTheme="minorHAnsi" w:hAnsiTheme="minorHAnsi" w:cstheme="minorHAnsi"/>
                <w:b/>
                <w:bCs/>
              </w:rPr>
            </w:pPr>
            <w:r w:rsidRPr="000E35BC">
              <w:rPr>
                <w:rFonts w:asciiTheme="minorHAnsi" w:hAnsiTheme="minorHAnsi" w:cstheme="minorHAnsi"/>
                <w:b/>
                <w:bCs/>
              </w:rPr>
              <w:t>L.p.</w:t>
            </w:r>
          </w:p>
          <w:p w14:paraId="05B8538B" w14:textId="77777777" w:rsidR="00717A06" w:rsidRPr="000E35BC" w:rsidRDefault="00717A06" w:rsidP="0077193E">
            <w:pPr>
              <w:spacing w:before="60"/>
              <w:rPr>
                <w:rFonts w:asciiTheme="minorHAnsi" w:hAnsiTheme="minorHAnsi" w:cstheme="minorHAnsi"/>
                <w:b/>
                <w:bCs/>
              </w:rPr>
            </w:pPr>
          </w:p>
        </w:tc>
        <w:tc>
          <w:tcPr>
            <w:tcW w:w="5245"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0B69AAC8" w14:textId="77777777" w:rsidR="00717A06" w:rsidRPr="000E35BC" w:rsidRDefault="00717A06" w:rsidP="0077193E">
            <w:pPr>
              <w:spacing w:before="60"/>
              <w:rPr>
                <w:rFonts w:asciiTheme="minorHAnsi" w:hAnsiTheme="minorHAnsi" w:cstheme="minorHAnsi"/>
                <w:b/>
                <w:bCs/>
              </w:rPr>
            </w:pPr>
            <w:r w:rsidRPr="000E35BC">
              <w:rPr>
                <w:rFonts w:asciiTheme="minorHAnsi" w:hAnsiTheme="minorHAnsi" w:cstheme="minorHAnsi"/>
                <w:b/>
                <w:bCs/>
              </w:rPr>
              <w:t xml:space="preserve">Opis parametru/funkcji </w:t>
            </w:r>
          </w:p>
          <w:p w14:paraId="6FC95F5E" w14:textId="77777777" w:rsidR="00717A06" w:rsidRPr="000E35BC" w:rsidRDefault="00717A06" w:rsidP="0077193E">
            <w:pPr>
              <w:spacing w:before="60"/>
              <w:rPr>
                <w:rFonts w:asciiTheme="minorHAnsi" w:hAnsiTheme="minorHAnsi" w:cstheme="minorHAnsi"/>
                <w:b/>
                <w:bCs/>
              </w:rPr>
            </w:pPr>
          </w:p>
        </w:tc>
        <w:tc>
          <w:tcPr>
            <w:tcW w:w="1850"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B5C9981" w14:textId="77777777" w:rsidR="00717A06" w:rsidRPr="000E35BC" w:rsidRDefault="00717A06" w:rsidP="0077193E">
            <w:pPr>
              <w:spacing w:before="60"/>
              <w:rPr>
                <w:rFonts w:asciiTheme="minorHAnsi" w:hAnsiTheme="minorHAnsi" w:cstheme="minorHAnsi"/>
                <w:b/>
                <w:bCs/>
              </w:rPr>
            </w:pPr>
            <w:r w:rsidRPr="000E35BC">
              <w:rPr>
                <w:rFonts w:asciiTheme="minorHAnsi" w:hAnsiTheme="minorHAnsi" w:cstheme="minorHAnsi"/>
                <w:b/>
                <w:bCs/>
              </w:rPr>
              <w:t>Parametr/funkcja</w:t>
            </w:r>
          </w:p>
          <w:p w14:paraId="4A79A32F" w14:textId="77777777" w:rsidR="00717A06" w:rsidRPr="000E35BC" w:rsidRDefault="00717A06" w:rsidP="0077193E">
            <w:pPr>
              <w:spacing w:before="60"/>
              <w:rPr>
                <w:rFonts w:asciiTheme="minorHAnsi" w:hAnsiTheme="minorHAnsi" w:cstheme="minorHAnsi"/>
                <w:b/>
                <w:bCs/>
              </w:rPr>
            </w:pPr>
            <w:r w:rsidRPr="000E35BC">
              <w:rPr>
                <w:rFonts w:asciiTheme="minorHAnsi" w:hAnsiTheme="minorHAnsi" w:cstheme="minorHAnsi"/>
                <w:b/>
                <w:bCs/>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7761A31" w14:textId="77777777" w:rsidR="00717A06" w:rsidRPr="000E35BC" w:rsidRDefault="00717A06" w:rsidP="0077193E">
            <w:pPr>
              <w:spacing w:before="60"/>
              <w:rPr>
                <w:rFonts w:asciiTheme="minorHAnsi" w:hAnsiTheme="minorHAnsi" w:cstheme="minorHAnsi"/>
                <w:b/>
                <w:bCs/>
              </w:rPr>
            </w:pPr>
            <w:r w:rsidRPr="000E35BC">
              <w:rPr>
                <w:rFonts w:asciiTheme="minorHAnsi" w:hAnsiTheme="minorHAnsi" w:cstheme="minorHAnsi"/>
                <w:b/>
                <w:bCs/>
              </w:rPr>
              <w:t>Parametr/funkcja</w:t>
            </w:r>
          </w:p>
          <w:p w14:paraId="48D794A7" w14:textId="77777777" w:rsidR="00717A06" w:rsidRPr="000E35BC" w:rsidRDefault="00717A06" w:rsidP="0077193E">
            <w:pPr>
              <w:spacing w:before="60"/>
              <w:rPr>
                <w:rFonts w:asciiTheme="minorHAnsi" w:hAnsiTheme="minorHAnsi" w:cstheme="minorHAnsi"/>
                <w:b/>
                <w:bCs/>
              </w:rPr>
            </w:pPr>
            <w:r w:rsidRPr="000E35BC">
              <w:rPr>
                <w:rFonts w:asciiTheme="minorHAnsi" w:hAnsiTheme="minorHAnsi" w:cstheme="minorHAnsi"/>
                <w:b/>
                <w:bCs/>
              </w:rPr>
              <w:t>Oferowany/a</w:t>
            </w:r>
          </w:p>
        </w:tc>
      </w:tr>
      <w:tr w:rsidR="00717A06" w:rsidRPr="003D1A3F" w14:paraId="09D52460"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F4D6281" w14:textId="77777777" w:rsidR="00717A06" w:rsidRPr="003D1A3F" w:rsidRDefault="00717A06" w:rsidP="0077193E">
            <w:pPr>
              <w:spacing w:before="60"/>
              <w:ind w:left="720"/>
              <w:rPr>
                <w:rFonts w:asciiTheme="minorHAnsi" w:hAnsiTheme="minorHAnsi" w:cstheme="minorHAnsi"/>
                <w:b/>
              </w:rPr>
            </w:pPr>
          </w:p>
        </w:tc>
        <w:tc>
          <w:tcPr>
            <w:tcW w:w="5245" w:type="dxa"/>
            <w:tcBorders>
              <w:top w:val="single" w:sz="4" w:space="0" w:color="auto"/>
              <w:left w:val="single" w:sz="4" w:space="0" w:color="auto"/>
              <w:bottom w:val="single" w:sz="4" w:space="0" w:color="auto"/>
              <w:right w:val="single" w:sz="4" w:space="0" w:color="auto"/>
            </w:tcBorders>
            <w:hideMark/>
          </w:tcPr>
          <w:p w14:paraId="36C8E540" w14:textId="77777777" w:rsidR="00717A06" w:rsidRPr="003D1A3F" w:rsidRDefault="00717A06" w:rsidP="0077193E">
            <w:pPr>
              <w:spacing w:before="60"/>
              <w:rPr>
                <w:rFonts w:asciiTheme="minorHAnsi" w:hAnsiTheme="minorHAnsi" w:cstheme="minorHAnsi"/>
                <w:b/>
              </w:rPr>
            </w:pPr>
            <w:r w:rsidRPr="003D1A3F">
              <w:rPr>
                <w:rFonts w:asciiTheme="minorHAnsi" w:hAnsiTheme="minorHAnsi" w:cstheme="minorHAnsi"/>
                <w:b/>
              </w:rPr>
              <w:t>Sufitowa jednostka zasilająca -  10 szt.</w:t>
            </w:r>
          </w:p>
        </w:tc>
        <w:tc>
          <w:tcPr>
            <w:tcW w:w="1850" w:type="dxa"/>
            <w:tcBorders>
              <w:top w:val="single" w:sz="4" w:space="0" w:color="auto"/>
              <w:left w:val="single" w:sz="4" w:space="0" w:color="auto"/>
              <w:bottom w:val="single" w:sz="4" w:space="0" w:color="auto"/>
              <w:right w:val="single" w:sz="4" w:space="0" w:color="auto"/>
            </w:tcBorders>
          </w:tcPr>
          <w:p w14:paraId="540FA1CA" w14:textId="77777777" w:rsidR="00717A06" w:rsidRPr="003D1A3F" w:rsidRDefault="00717A06" w:rsidP="0077193E">
            <w:pPr>
              <w:spacing w:before="60"/>
              <w:rPr>
                <w:rFonts w:asciiTheme="minorHAnsi" w:hAnsiTheme="minorHAnsi" w:cstheme="minorHAnsi"/>
                <w:b/>
              </w:rPr>
            </w:pPr>
            <w:r w:rsidRPr="00723BA4">
              <w:rPr>
                <w:rFonts w:ascii="Calibri" w:hAnsi="Calibri" w:cs="Calibri"/>
                <w:b/>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76BE9E8B" w14:textId="77777777" w:rsidR="00717A06" w:rsidRPr="003D1A3F" w:rsidRDefault="00717A06" w:rsidP="0077193E">
            <w:pPr>
              <w:spacing w:before="60"/>
              <w:rPr>
                <w:rFonts w:asciiTheme="minorHAnsi" w:hAnsiTheme="minorHAnsi" w:cstheme="minorHAnsi"/>
                <w:b/>
              </w:rPr>
            </w:pPr>
          </w:p>
        </w:tc>
      </w:tr>
      <w:tr w:rsidR="00717A06" w:rsidRPr="000E35BC" w14:paraId="271FB61F"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0E11D50" w14:textId="77777777" w:rsidR="00717A06" w:rsidRPr="000E35BC" w:rsidRDefault="00717A06" w:rsidP="00717A06">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72E66DE" w14:textId="77777777" w:rsidR="00717A06" w:rsidRPr="0089266F" w:rsidRDefault="00717A06" w:rsidP="0077193E">
            <w:pPr>
              <w:spacing w:before="60"/>
              <w:rPr>
                <w:rFonts w:asciiTheme="minorHAnsi" w:hAnsiTheme="minorHAnsi" w:cstheme="minorHAnsi"/>
                <w:bCs/>
              </w:rPr>
            </w:pPr>
            <w:r>
              <w:rPr>
                <w:rFonts w:asciiTheme="minorHAnsi" w:hAnsiTheme="minorHAnsi" w:cstheme="minorHAnsi"/>
                <w:color w:val="000000"/>
              </w:rPr>
              <w:t>Rok produkcji (nie starszy niż 2025)</w:t>
            </w:r>
          </w:p>
        </w:tc>
        <w:tc>
          <w:tcPr>
            <w:tcW w:w="1850" w:type="dxa"/>
            <w:tcBorders>
              <w:top w:val="single" w:sz="4" w:space="0" w:color="auto"/>
              <w:left w:val="single" w:sz="4" w:space="0" w:color="auto"/>
              <w:bottom w:val="single" w:sz="4" w:space="0" w:color="auto"/>
              <w:right w:val="single" w:sz="4" w:space="0" w:color="auto"/>
            </w:tcBorders>
          </w:tcPr>
          <w:p w14:paraId="7A2D468F" w14:textId="77777777" w:rsidR="00717A06" w:rsidRPr="00A12B1F" w:rsidRDefault="00717A06" w:rsidP="0077193E">
            <w:pPr>
              <w:spacing w:before="60"/>
              <w:rPr>
                <w:rFonts w:asciiTheme="minorHAnsi" w:hAnsiTheme="minorHAnsi" w:cstheme="minorHAnsi"/>
                <w:bCs/>
              </w:rPr>
            </w:pPr>
            <w:r>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35F8DC14" w14:textId="77777777" w:rsidR="00717A06" w:rsidRPr="000E35BC" w:rsidRDefault="00717A06" w:rsidP="0077193E">
            <w:pPr>
              <w:spacing w:before="60"/>
              <w:rPr>
                <w:rFonts w:asciiTheme="minorHAnsi" w:hAnsiTheme="minorHAnsi" w:cstheme="minorHAnsi"/>
                <w:bCs/>
              </w:rPr>
            </w:pPr>
          </w:p>
        </w:tc>
      </w:tr>
      <w:tr w:rsidR="008B5CE7" w:rsidRPr="000E35BC" w14:paraId="2DFAFDB7" w14:textId="77777777" w:rsidTr="00CF11E9">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69A8859"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716D83F0" w14:textId="5C1FD7A4" w:rsidR="008B5CE7" w:rsidRPr="008B5CE7" w:rsidRDefault="008B5CE7" w:rsidP="008B5CE7">
            <w:pPr>
              <w:spacing w:before="60"/>
              <w:jc w:val="left"/>
              <w:rPr>
                <w:rFonts w:ascii="Calibri" w:hAnsi="Calibri" w:cs="Calibri"/>
                <w:bCs/>
              </w:rPr>
            </w:pPr>
            <w:r w:rsidRPr="008B5CE7">
              <w:rPr>
                <w:rFonts w:ascii="Calibri" w:hAnsi="Calibri" w:cs="Calibri"/>
              </w:rPr>
              <w:t>Sufitowa jednostka zasilająca umożliwiająca ergonomiczne rozmieszczenie aparatury medycznej</w:t>
            </w:r>
          </w:p>
        </w:tc>
        <w:tc>
          <w:tcPr>
            <w:tcW w:w="1850" w:type="dxa"/>
            <w:tcBorders>
              <w:top w:val="single" w:sz="4" w:space="0" w:color="auto"/>
              <w:left w:val="single" w:sz="4" w:space="0" w:color="auto"/>
              <w:bottom w:val="single" w:sz="4" w:space="0" w:color="auto"/>
              <w:right w:val="single" w:sz="4" w:space="0" w:color="auto"/>
            </w:tcBorders>
          </w:tcPr>
          <w:p w14:paraId="116B8494" w14:textId="77777777" w:rsidR="008B5CE7" w:rsidRPr="000E35BC" w:rsidRDefault="008B5CE7" w:rsidP="008B5CE7">
            <w:pPr>
              <w:spacing w:before="60"/>
              <w:jc w:val="left"/>
              <w:rPr>
                <w:rFonts w:asciiTheme="minorHAnsi" w:hAnsiTheme="minorHAnsi" w:cstheme="minorHAnsi"/>
                <w:bCs/>
              </w:rPr>
            </w:pPr>
            <w:r w:rsidRPr="00A12B1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64C9D4F1" w14:textId="77777777" w:rsidR="008B5CE7" w:rsidRPr="000E35BC" w:rsidRDefault="008B5CE7" w:rsidP="008B5CE7">
            <w:pPr>
              <w:spacing w:before="60"/>
              <w:rPr>
                <w:rFonts w:asciiTheme="minorHAnsi" w:hAnsiTheme="minorHAnsi" w:cstheme="minorHAnsi"/>
                <w:bCs/>
              </w:rPr>
            </w:pPr>
          </w:p>
        </w:tc>
      </w:tr>
      <w:tr w:rsidR="008B5CE7" w:rsidRPr="000E35BC" w14:paraId="45AE3AAF" w14:textId="77777777" w:rsidTr="00CF11E9">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0E418FE"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199F9501" w14:textId="4A724AEF" w:rsidR="008B5CE7" w:rsidRPr="008B5CE7" w:rsidRDefault="008B5CE7" w:rsidP="008B5CE7">
            <w:pPr>
              <w:spacing w:before="60"/>
              <w:jc w:val="left"/>
              <w:rPr>
                <w:rFonts w:ascii="Calibri" w:hAnsi="Calibri" w:cs="Calibri"/>
                <w:bCs/>
              </w:rPr>
            </w:pPr>
            <w:r w:rsidRPr="008B5CE7">
              <w:rPr>
                <w:rFonts w:ascii="Calibri" w:hAnsi="Calibri" w:cs="Calibri"/>
              </w:rPr>
              <w:t>Jednostka pokryta powłoką antybakteryjną potwierdzoną wynikiem badań z niezależnego podmiotu</w:t>
            </w:r>
          </w:p>
        </w:tc>
        <w:tc>
          <w:tcPr>
            <w:tcW w:w="1850" w:type="dxa"/>
            <w:tcBorders>
              <w:top w:val="single" w:sz="4" w:space="0" w:color="auto"/>
              <w:left w:val="single" w:sz="4" w:space="0" w:color="auto"/>
              <w:bottom w:val="single" w:sz="4" w:space="0" w:color="auto"/>
              <w:right w:val="single" w:sz="4" w:space="0" w:color="auto"/>
            </w:tcBorders>
          </w:tcPr>
          <w:p w14:paraId="1A23FAD7" w14:textId="77777777" w:rsidR="008B5CE7" w:rsidRPr="000E35BC" w:rsidRDefault="008B5CE7" w:rsidP="008B5CE7">
            <w:pPr>
              <w:spacing w:before="60"/>
              <w:jc w:val="left"/>
              <w:rPr>
                <w:rFonts w:asciiTheme="minorHAnsi" w:hAnsiTheme="minorHAnsi" w:cstheme="minorHAnsi"/>
                <w:bCs/>
              </w:rPr>
            </w:pPr>
            <w:r w:rsidRPr="00A12B1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15ADBC6" w14:textId="77777777" w:rsidR="008B5CE7" w:rsidRPr="000E35BC" w:rsidRDefault="008B5CE7" w:rsidP="008B5CE7">
            <w:pPr>
              <w:spacing w:before="60"/>
              <w:rPr>
                <w:rFonts w:asciiTheme="minorHAnsi" w:hAnsiTheme="minorHAnsi" w:cstheme="minorHAnsi"/>
                <w:bCs/>
              </w:rPr>
            </w:pPr>
          </w:p>
        </w:tc>
      </w:tr>
      <w:tr w:rsidR="008B5CE7" w:rsidRPr="000E35BC" w14:paraId="7A6CF169" w14:textId="77777777" w:rsidTr="00CF11E9">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80E19E0"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60037918" w14:textId="6D1457F0" w:rsidR="008B5CE7" w:rsidRPr="008B5CE7" w:rsidRDefault="008B5CE7" w:rsidP="008B5CE7">
            <w:pPr>
              <w:spacing w:before="60"/>
              <w:jc w:val="left"/>
              <w:rPr>
                <w:rFonts w:ascii="Calibri" w:hAnsi="Calibri" w:cs="Calibri"/>
                <w:bCs/>
              </w:rPr>
            </w:pPr>
            <w:r w:rsidRPr="008B5CE7">
              <w:rPr>
                <w:rFonts w:ascii="Calibri" w:hAnsi="Calibri" w:cs="Calibri"/>
              </w:rPr>
              <w:t>Urządzenie łatwe w utrzymaniu czystości – bez widocznych śrub, nitów, itp.</w:t>
            </w:r>
          </w:p>
        </w:tc>
        <w:tc>
          <w:tcPr>
            <w:tcW w:w="1850" w:type="dxa"/>
            <w:tcBorders>
              <w:top w:val="single" w:sz="4" w:space="0" w:color="auto"/>
              <w:left w:val="single" w:sz="4" w:space="0" w:color="auto"/>
              <w:bottom w:val="single" w:sz="4" w:space="0" w:color="auto"/>
              <w:right w:val="single" w:sz="4" w:space="0" w:color="auto"/>
            </w:tcBorders>
          </w:tcPr>
          <w:p w14:paraId="00497BF1" w14:textId="77777777" w:rsidR="008B5CE7" w:rsidRPr="000E35BC" w:rsidRDefault="008B5CE7" w:rsidP="008B5CE7">
            <w:pPr>
              <w:spacing w:before="60"/>
              <w:jc w:val="left"/>
              <w:rPr>
                <w:rFonts w:asciiTheme="minorHAnsi" w:hAnsiTheme="minorHAnsi" w:cstheme="minorHAnsi"/>
                <w:bCs/>
              </w:rPr>
            </w:pPr>
            <w:r w:rsidRPr="00A12B1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1E248772" w14:textId="77777777" w:rsidR="008B5CE7" w:rsidRPr="000E35BC" w:rsidRDefault="008B5CE7" w:rsidP="008B5CE7">
            <w:pPr>
              <w:spacing w:before="60"/>
              <w:rPr>
                <w:rFonts w:asciiTheme="minorHAnsi" w:hAnsiTheme="minorHAnsi" w:cstheme="minorHAnsi"/>
                <w:bCs/>
              </w:rPr>
            </w:pPr>
          </w:p>
        </w:tc>
      </w:tr>
      <w:tr w:rsidR="008B5CE7" w:rsidRPr="000E35BC" w14:paraId="6EB40F11"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0763EEF"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13591EFC" w14:textId="43BCB64D" w:rsidR="008B5CE7" w:rsidRPr="008B5CE7" w:rsidRDefault="008B5CE7" w:rsidP="008B5CE7">
            <w:pPr>
              <w:spacing w:before="60"/>
              <w:jc w:val="left"/>
              <w:rPr>
                <w:rFonts w:ascii="Calibri" w:hAnsi="Calibri" w:cs="Calibri"/>
                <w:bCs/>
              </w:rPr>
            </w:pPr>
            <w:r w:rsidRPr="008B5CE7">
              <w:rPr>
                <w:rFonts w:ascii="Calibri" w:hAnsi="Calibri" w:cs="Calibri"/>
              </w:rPr>
              <w:t xml:space="preserve">Sufitowa pozioma jednostka zasilająca (typu belka, most) mogąca obsłużyć 1 stanowisko o długości min. 2200 mm </w:t>
            </w:r>
            <w:r>
              <w:rPr>
                <w:rFonts w:ascii="Calibri" w:hAnsi="Calibri" w:cs="Calibri"/>
              </w:rPr>
              <w:t xml:space="preserve">     </w:t>
            </w:r>
            <w:r w:rsidRPr="008B5CE7">
              <w:rPr>
                <w:rFonts w:ascii="Calibri" w:hAnsi="Calibri" w:cs="Calibri"/>
              </w:rPr>
              <w:t xml:space="preserve">i wymiarach przekroju: szerokość 420 mm (+/- 20 mm) oraz grubości 180 mm (+/- 20 mm). </w:t>
            </w:r>
          </w:p>
        </w:tc>
        <w:tc>
          <w:tcPr>
            <w:tcW w:w="1850" w:type="dxa"/>
            <w:tcBorders>
              <w:top w:val="single" w:sz="4" w:space="0" w:color="auto"/>
              <w:left w:val="single" w:sz="4" w:space="0" w:color="auto"/>
              <w:bottom w:val="single" w:sz="4" w:space="0" w:color="auto"/>
              <w:right w:val="single" w:sz="4" w:space="0" w:color="auto"/>
            </w:tcBorders>
          </w:tcPr>
          <w:p w14:paraId="5D0659F3" w14:textId="74713A30" w:rsidR="008B5CE7" w:rsidRPr="000E35BC" w:rsidRDefault="008B5CE7" w:rsidP="008B5CE7">
            <w:pPr>
              <w:spacing w:before="60"/>
              <w:jc w:val="left"/>
              <w:rPr>
                <w:rFonts w:asciiTheme="minorHAnsi" w:hAnsiTheme="minorHAnsi" w:cstheme="minorHAnsi"/>
                <w:bCs/>
              </w:rPr>
            </w:pPr>
            <w:r w:rsidRPr="00A12B1F">
              <w:rPr>
                <w:rFonts w:asciiTheme="minorHAnsi" w:hAnsiTheme="minorHAnsi" w:cstheme="minorHAnsi"/>
                <w:bCs/>
              </w:rPr>
              <w:t>TAK</w:t>
            </w:r>
            <w:r>
              <w:rPr>
                <w:rFonts w:asciiTheme="minorHAnsi" w:hAnsiTheme="minorHAnsi" w:cstheme="minorHAnsi"/>
                <w:bCs/>
              </w:rPr>
              <w:t>, podać</w:t>
            </w:r>
          </w:p>
        </w:tc>
        <w:tc>
          <w:tcPr>
            <w:tcW w:w="1835" w:type="dxa"/>
            <w:tcBorders>
              <w:top w:val="single" w:sz="4" w:space="0" w:color="auto"/>
              <w:left w:val="single" w:sz="4" w:space="0" w:color="auto"/>
              <w:bottom w:val="single" w:sz="4" w:space="0" w:color="auto"/>
              <w:right w:val="single" w:sz="4" w:space="0" w:color="auto"/>
            </w:tcBorders>
          </w:tcPr>
          <w:p w14:paraId="57B5A627" w14:textId="77777777" w:rsidR="008B5CE7" w:rsidRPr="000E35BC" w:rsidRDefault="008B5CE7" w:rsidP="008B5CE7">
            <w:pPr>
              <w:spacing w:before="60"/>
              <w:rPr>
                <w:rFonts w:asciiTheme="minorHAnsi" w:hAnsiTheme="minorHAnsi" w:cstheme="minorHAnsi"/>
                <w:bCs/>
              </w:rPr>
            </w:pPr>
          </w:p>
        </w:tc>
      </w:tr>
      <w:tr w:rsidR="008B5CE7" w:rsidRPr="000E35BC" w14:paraId="68F44740"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CB2E468"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45F12C8B" w14:textId="1A08D81F" w:rsidR="008B5CE7" w:rsidRPr="008B5CE7" w:rsidRDefault="008B5CE7" w:rsidP="008B5CE7">
            <w:pPr>
              <w:spacing w:before="60"/>
              <w:jc w:val="left"/>
              <w:rPr>
                <w:rFonts w:ascii="Calibri" w:hAnsi="Calibri" w:cs="Calibri"/>
                <w:bCs/>
              </w:rPr>
            </w:pPr>
            <w:r w:rsidRPr="008B5CE7">
              <w:rPr>
                <w:rFonts w:ascii="Calibri" w:hAnsi="Calibri" w:cs="Calibri"/>
              </w:rPr>
              <w:t>Sufitowa pozioma jednostka zasilająca (typu belka, most) z wbudowanymi gniazdami zasilającymi umieszczonymi na wysokości 1700 – 1900 mm od podłogi.</w:t>
            </w:r>
          </w:p>
        </w:tc>
        <w:tc>
          <w:tcPr>
            <w:tcW w:w="1850" w:type="dxa"/>
            <w:tcBorders>
              <w:top w:val="single" w:sz="4" w:space="0" w:color="auto"/>
              <w:left w:val="single" w:sz="4" w:space="0" w:color="auto"/>
              <w:bottom w:val="single" w:sz="4" w:space="0" w:color="auto"/>
              <w:right w:val="single" w:sz="4" w:space="0" w:color="auto"/>
            </w:tcBorders>
          </w:tcPr>
          <w:p w14:paraId="5046A444" w14:textId="77777777" w:rsidR="008B5CE7" w:rsidRPr="000E35BC" w:rsidRDefault="008B5CE7" w:rsidP="008B5CE7">
            <w:pPr>
              <w:spacing w:before="60"/>
              <w:jc w:val="left"/>
              <w:rPr>
                <w:rFonts w:asciiTheme="minorHAnsi" w:hAnsiTheme="minorHAnsi" w:cstheme="minorHAnsi"/>
                <w:bCs/>
              </w:rPr>
            </w:pPr>
            <w:r w:rsidRPr="00A12B1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118A164" w14:textId="77777777" w:rsidR="008B5CE7" w:rsidRPr="000E35BC" w:rsidRDefault="008B5CE7" w:rsidP="008B5CE7">
            <w:pPr>
              <w:spacing w:before="60"/>
              <w:rPr>
                <w:rFonts w:asciiTheme="minorHAnsi" w:hAnsiTheme="minorHAnsi" w:cstheme="minorHAnsi"/>
                <w:bCs/>
              </w:rPr>
            </w:pPr>
          </w:p>
        </w:tc>
      </w:tr>
      <w:tr w:rsidR="008B5CE7" w:rsidRPr="000E35BC" w14:paraId="42AAA3E7"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E5E5EDA"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02427DE1" w14:textId="2490AD17" w:rsidR="008B5CE7" w:rsidRPr="008B5CE7" w:rsidRDefault="008B5CE7" w:rsidP="008B5CE7">
            <w:pPr>
              <w:spacing w:before="60"/>
              <w:jc w:val="left"/>
              <w:rPr>
                <w:rFonts w:ascii="Calibri" w:hAnsi="Calibri" w:cs="Calibri"/>
                <w:bCs/>
              </w:rPr>
            </w:pPr>
            <w:r w:rsidRPr="008B5CE7">
              <w:rPr>
                <w:rFonts w:ascii="Calibri" w:hAnsi="Calibri" w:cs="Calibri"/>
              </w:rPr>
              <w:t>Udźwig każdego mocowania sufitowego poziomej jednostki zasilającej min. 250 kg</w:t>
            </w:r>
          </w:p>
        </w:tc>
        <w:tc>
          <w:tcPr>
            <w:tcW w:w="1850" w:type="dxa"/>
            <w:tcBorders>
              <w:top w:val="single" w:sz="4" w:space="0" w:color="auto"/>
              <w:left w:val="single" w:sz="4" w:space="0" w:color="auto"/>
              <w:bottom w:val="single" w:sz="4" w:space="0" w:color="auto"/>
              <w:right w:val="single" w:sz="4" w:space="0" w:color="auto"/>
            </w:tcBorders>
          </w:tcPr>
          <w:p w14:paraId="4BE3CD78" w14:textId="7C159778" w:rsidR="008B5CE7" w:rsidRPr="000E35BC" w:rsidRDefault="008B5CE7" w:rsidP="008B5CE7">
            <w:pPr>
              <w:spacing w:before="60"/>
              <w:jc w:val="left"/>
              <w:rPr>
                <w:rFonts w:asciiTheme="minorHAnsi" w:hAnsiTheme="minorHAnsi" w:cstheme="minorHAnsi"/>
                <w:bCs/>
              </w:rPr>
            </w:pPr>
            <w:r w:rsidRPr="00A12B1F">
              <w:rPr>
                <w:rFonts w:asciiTheme="minorHAnsi" w:hAnsiTheme="minorHAnsi" w:cstheme="minorHAnsi"/>
                <w:bCs/>
              </w:rPr>
              <w:t>TAK</w:t>
            </w:r>
            <w:r>
              <w:rPr>
                <w:rFonts w:asciiTheme="minorHAnsi" w:hAnsiTheme="minorHAnsi" w:cstheme="minorHAnsi"/>
                <w:bCs/>
              </w:rPr>
              <w:t>, podać</w:t>
            </w:r>
          </w:p>
        </w:tc>
        <w:tc>
          <w:tcPr>
            <w:tcW w:w="1835" w:type="dxa"/>
            <w:tcBorders>
              <w:top w:val="single" w:sz="4" w:space="0" w:color="auto"/>
              <w:left w:val="single" w:sz="4" w:space="0" w:color="auto"/>
              <w:bottom w:val="single" w:sz="4" w:space="0" w:color="auto"/>
              <w:right w:val="single" w:sz="4" w:space="0" w:color="auto"/>
            </w:tcBorders>
          </w:tcPr>
          <w:p w14:paraId="7D4E5F4A" w14:textId="77777777" w:rsidR="008B5CE7" w:rsidRPr="000E35BC" w:rsidRDefault="008B5CE7" w:rsidP="008B5CE7">
            <w:pPr>
              <w:spacing w:before="60"/>
              <w:rPr>
                <w:rFonts w:asciiTheme="minorHAnsi" w:hAnsiTheme="minorHAnsi" w:cstheme="minorHAnsi"/>
                <w:bCs/>
              </w:rPr>
            </w:pPr>
          </w:p>
        </w:tc>
      </w:tr>
      <w:tr w:rsidR="008B5CE7" w:rsidRPr="000E35BC" w14:paraId="49018EBA"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75E9EE0"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7401B590" w14:textId="737082A5" w:rsidR="008B5CE7" w:rsidRPr="008B5CE7" w:rsidRDefault="008B5CE7" w:rsidP="008B5CE7">
            <w:pPr>
              <w:spacing w:before="60"/>
              <w:jc w:val="left"/>
              <w:rPr>
                <w:rFonts w:ascii="Calibri" w:hAnsi="Calibri" w:cs="Calibri"/>
                <w:bCs/>
              </w:rPr>
            </w:pPr>
            <w:r w:rsidRPr="008B5CE7">
              <w:rPr>
                <w:rFonts w:ascii="Calibri" w:hAnsi="Calibri" w:cs="Calibri"/>
              </w:rPr>
              <w:t>Wbudowane oświetlenie w technologii LED, bezpośrednie, włączane indywidualnie przy każdym stanowisku</w:t>
            </w:r>
          </w:p>
        </w:tc>
        <w:tc>
          <w:tcPr>
            <w:tcW w:w="1850" w:type="dxa"/>
            <w:tcBorders>
              <w:top w:val="single" w:sz="4" w:space="0" w:color="auto"/>
              <w:left w:val="single" w:sz="4" w:space="0" w:color="auto"/>
              <w:bottom w:val="single" w:sz="4" w:space="0" w:color="auto"/>
              <w:right w:val="single" w:sz="4" w:space="0" w:color="auto"/>
            </w:tcBorders>
          </w:tcPr>
          <w:p w14:paraId="009F4C61" w14:textId="5FF77F2D" w:rsidR="008B5CE7" w:rsidRPr="000E35BC" w:rsidRDefault="008B5CE7" w:rsidP="008B5CE7">
            <w:pPr>
              <w:spacing w:before="60"/>
              <w:jc w:val="left"/>
              <w:rPr>
                <w:rFonts w:asciiTheme="minorHAnsi" w:hAnsiTheme="minorHAnsi" w:cstheme="minorHAnsi"/>
                <w:bCs/>
              </w:rPr>
            </w:pPr>
            <w:r w:rsidRPr="00A12B1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A41CA79" w14:textId="77777777" w:rsidR="008B5CE7" w:rsidRPr="000E35BC" w:rsidRDefault="008B5CE7" w:rsidP="008B5CE7">
            <w:pPr>
              <w:spacing w:before="60"/>
              <w:rPr>
                <w:rFonts w:asciiTheme="minorHAnsi" w:hAnsiTheme="minorHAnsi" w:cstheme="minorHAnsi"/>
                <w:bCs/>
              </w:rPr>
            </w:pPr>
          </w:p>
        </w:tc>
      </w:tr>
      <w:tr w:rsidR="008B5CE7" w:rsidRPr="000E35BC" w14:paraId="2AC6B38B"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BCD43DE"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6CB194BB" w14:textId="3A5EE401" w:rsidR="008B5CE7" w:rsidRPr="008B5CE7" w:rsidRDefault="008B5CE7" w:rsidP="008B5CE7">
            <w:pPr>
              <w:spacing w:before="60"/>
              <w:jc w:val="left"/>
              <w:rPr>
                <w:rFonts w:ascii="Calibri" w:hAnsi="Calibri" w:cs="Calibri"/>
                <w:bCs/>
              </w:rPr>
            </w:pPr>
            <w:r w:rsidRPr="008B5CE7">
              <w:rPr>
                <w:rFonts w:ascii="Calibri" w:hAnsi="Calibri" w:cs="Calibri"/>
              </w:rPr>
              <w:t xml:space="preserve">Ścianki jednostki łatwe do utrzymania w czystości: </w:t>
            </w:r>
            <w:r>
              <w:rPr>
                <w:rFonts w:ascii="Calibri" w:hAnsi="Calibri" w:cs="Calibri"/>
              </w:rPr>
              <w:t xml:space="preserve">                     </w:t>
            </w:r>
            <w:r w:rsidRPr="008B5CE7">
              <w:rPr>
                <w:rFonts w:ascii="Calibri" w:hAnsi="Calibri" w:cs="Calibri"/>
              </w:rPr>
              <w:t xml:space="preserve">bez widocznych śrub lub nitów mocujących, wykonane z </w:t>
            </w:r>
            <w:r w:rsidRPr="008B5CE7">
              <w:rPr>
                <w:rFonts w:ascii="Calibri" w:hAnsi="Calibri" w:cs="Calibri"/>
              </w:rPr>
              <w:lastRenderedPageBreak/>
              <w:t>materiałów odpornych na działanie środków dezynfekcyjnych i pokryte powłoką antybakteryjną.</w:t>
            </w:r>
          </w:p>
        </w:tc>
        <w:tc>
          <w:tcPr>
            <w:tcW w:w="1850" w:type="dxa"/>
            <w:tcBorders>
              <w:top w:val="single" w:sz="4" w:space="0" w:color="auto"/>
              <w:left w:val="single" w:sz="4" w:space="0" w:color="auto"/>
              <w:bottom w:val="single" w:sz="4" w:space="0" w:color="auto"/>
              <w:right w:val="single" w:sz="4" w:space="0" w:color="auto"/>
            </w:tcBorders>
          </w:tcPr>
          <w:p w14:paraId="73A3B826" w14:textId="77777777" w:rsidR="008B5CE7" w:rsidRPr="000E35BC" w:rsidRDefault="008B5CE7" w:rsidP="008B5CE7">
            <w:pPr>
              <w:spacing w:before="60"/>
              <w:jc w:val="left"/>
              <w:rPr>
                <w:rFonts w:asciiTheme="minorHAnsi" w:hAnsiTheme="minorHAnsi" w:cstheme="minorHAnsi"/>
                <w:bCs/>
              </w:rPr>
            </w:pPr>
            <w:r>
              <w:rPr>
                <w:rFonts w:asciiTheme="minorHAnsi" w:hAnsiTheme="minorHAnsi" w:cstheme="minorHAnsi"/>
                <w:bCs/>
              </w:rPr>
              <w:lastRenderedPageBreak/>
              <w:t>TAK</w:t>
            </w:r>
          </w:p>
        </w:tc>
        <w:tc>
          <w:tcPr>
            <w:tcW w:w="1835" w:type="dxa"/>
            <w:tcBorders>
              <w:top w:val="single" w:sz="4" w:space="0" w:color="auto"/>
              <w:left w:val="single" w:sz="4" w:space="0" w:color="auto"/>
              <w:bottom w:val="single" w:sz="4" w:space="0" w:color="auto"/>
              <w:right w:val="single" w:sz="4" w:space="0" w:color="auto"/>
            </w:tcBorders>
          </w:tcPr>
          <w:p w14:paraId="6ADC917F" w14:textId="77777777" w:rsidR="008B5CE7" w:rsidRPr="000E35BC" w:rsidRDefault="008B5CE7" w:rsidP="008B5CE7">
            <w:pPr>
              <w:spacing w:before="60"/>
              <w:rPr>
                <w:rFonts w:asciiTheme="minorHAnsi" w:hAnsiTheme="minorHAnsi" w:cstheme="minorHAnsi"/>
                <w:bCs/>
              </w:rPr>
            </w:pPr>
          </w:p>
        </w:tc>
      </w:tr>
      <w:tr w:rsidR="008B5CE7" w:rsidRPr="000E35BC" w14:paraId="79AA4C29"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3E29F75"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480C1BAD" w14:textId="57C2DD7E" w:rsidR="008B5CE7" w:rsidRPr="008B5CE7" w:rsidRDefault="008B5CE7" w:rsidP="008B5CE7">
            <w:pPr>
              <w:spacing w:before="60"/>
              <w:jc w:val="left"/>
              <w:rPr>
                <w:rFonts w:ascii="Calibri" w:hAnsi="Calibri" w:cs="Calibri"/>
                <w:bCs/>
              </w:rPr>
            </w:pPr>
            <w:r w:rsidRPr="008B5CE7">
              <w:rPr>
                <w:rFonts w:ascii="Calibri" w:hAnsi="Calibri" w:cs="Calibri"/>
              </w:rPr>
              <w:t>Hamulce cierne zapewniające stabilne położenie wózków, z blokadą</w:t>
            </w:r>
          </w:p>
        </w:tc>
        <w:tc>
          <w:tcPr>
            <w:tcW w:w="1850" w:type="dxa"/>
            <w:tcBorders>
              <w:top w:val="single" w:sz="4" w:space="0" w:color="auto"/>
              <w:left w:val="single" w:sz="4" w:space="0" w:color="auto"/>
              <w:bottom w:val="single" w:sz="4" w:space="0" w:color="auto"/>
              <w:right w:val="single" w:sz="4" w:space="0" w:color="auto"/>
            </w:tcBorders>
          </w:tcPr>
          <w:p w14:paraId="138EA354" w14:textId="77777777" w:rsidR="008B5CE7" w:rsidRPr="000E35BC" w:rsidRDefault="008B5CE7" w:rsidP="008B5CE7">
            <w:pPr>
              <w:spacing w:before="60"/>
              <w:jc w:val="left"/>
              <w:rPr>
                <w:rFonts w:asciiTheme="minorHAnsi" w:hAnsiTheme="minorHAnsi" w:cstheme="minorHAnsi"/>
                <w:bCs/>
              </w:rPr>
            </w:pPr>
            <w:r w:rsidRPr="00A15A0A">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621C7B12" w14:textId="77777777" w:rsidR="008B5CE7" w:rsidRPr="000E35BC" w:rsidRDefault="008B5CE7" w:rsidP="008B5CE7">
            <w:pPr>
              <w:spacing w:before="60"/>
              <w:rPr>
                <w:rFonts w:asciiTheme="minorHAnsi" w:hAnsiTheme="minorHAnsi" w:cstheme="minorHAnsi"/>
                <w:bCs/>
              </w:rPr>
            </w:pPr>
          </w:p>
        </w:tc>
      </w:tr>
      <w:tr w:rsidR="008B5CE7" w:rsidRPr="000E35BC" w14:paraId="60915541"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538ACF2"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3A4F70B1" w14:textId="56840AF4" w:rsidR="008B5CE7" w:rsidRPr="008B5CE7" w:rsidRDefault="008B5CE7" w:rsidP="008B5CE7">
            <w:pPr>
              <w:spacing w:before="60"/>
              <w:jc w:val="left"/>
              <w:rPr>
                <w:rFonts w:ascii="Calibri" w:hAnsi="Calibri" w:cs="Calibri"/>
                <w:bCs/>
              </w:rPr>
            </w:pPr>
            <w:r w:rsidRPr="008B5CE7">
              <w:rPr>
                <w:rFonts w:ascii="Calibri" w:hAnsi="Calibri" w:cs="Calibri"/>
              </w:rPr>
              <w:t>Udźwig całkowity jednego wózka min. 120 kg</w:t>
            </w:r>
          </w:p>
        </w:tc>
        <w:tc>
          <w:tcPr>
            <w:tcW w:w="1850" w:type="dxa"/>
            <w:tcBorders>
              <w:top w:val="single" w:sz="4" w:space="0" w:color="auto"/>
              <w:left w:val="single" w:sz="4" w:space="0" w:color="auto"/>
              <w:bottom w:val="single" w:sz="4" w:space="0" w:color="auto"/>
              <w:right w:val="single" w:sz="4" w:space="0" w:color="auto"/>
            </w:tcBorders>
          </w:tcPr>
          <w:p w14:paraId="14A319A9" w14:textId="2D514F97" w:rsidR="008B5CE7" w:rsidRPr="000E35BC" w:rsidRDefault="008B5CE7" w:rsidP="008B5CE7">
            <w:pPr>
              <w:spacing w:before="60"/>
              <w:jc w:val="left"/>
              <w:rPr>
                <w:rFonts w:asciiTheme="minorHAnsi" w:hAnsiTheme="minorHAnsi" w:cstheme="minorHAnsi"/>
                <w:bCs/>
              </w:rPr>
            </w:pPr>
            <w:r w:rsidRPr="00A15A0A">
              <w:rPr>
                <w:rFonts w:asciiTheme="minorHAnsi" w:hAnsiTheme="minorHAnsi" w:cstheme="minorHAnsi"/>
                <w:bCs/>
              </w:rPr>
              <w:t>TAK</w:t>
            </w:r>
            <w:r>
              <w:rPr>
                <w:rFonts w:asciiTheme="minorHAnsi" w:hAnsiTheme="minorHAnsi" w:cstheme="minorHAnsi"/>
                <w:bCs/>
              </w:rPr>
              <w:t>, podać</w:t>
            </w:r>
          </w:p>
        </w:tc>
        <w:tc>
          <w:tcPr>
            <w:tcW w:w="1835" w:type="dxa"/>
            <w:tcBorders>
              <w:top w:val="single" w:sz="4" w:space="0" w:color="auto"/>
              <w:left w:val="single" w:sz="4" w:space="0" w:color="auto"/>
              <w:bottom w:val="single" w:sz="4" w:space="0" w:color="auto"/>
              <w:right w:val="single" w:sz="4" w:space="0" w:color="auto"/>
            </w:tcBorders>
          </w:tcPr>
          <w:p w14:paraId="501C1653" w14:textId="77777777" w:rsidR="008B5CE7" w:rsidRPr="000E35BC" w:rsidRDefault="008B5CE7" w:rsidP="008B5CE7">
            <w:pPr>
              <w:spacing w:before="60"/>
              <w:rPr>
                <w:rFonts w:asciiTheme="minorHAnsi" w:hAnsiTheme="minorHAnsi" w:cstheme="minorHAnsi"/>
                <w:bCs/>
              </w:rPr>
            </w:pPr>
          </w:p>
        </w:tc>
      </w:tr>
      <w:tr w:rsidR="008B5CE7" w:rsidRPr="000E35BC" w14:paraId="70126597"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280760E"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553DCFF3" w14:textId="3094BF97" w:rsidR="008B5CE7" w:rsidRPr="008B5CE7" w:rsidRDefault="008B5CE7" w:rsidP="008B5CE7">
            <w:pPr>
              <w:spacing w:before="60"/>
              <w:jc w:val="left"/>
              <w:rPr>
                <w:rFonts w:ascii="Calibri" w:hAnsi="Calibri" w:cs="Calibri"/>
                <w:bCs/>
              </w:rPr>
            </w:pPr>
            <w:r w:rsidRPr="008B5CE7">
              <w:rPr>
                <w:rFonts w:ascii="Calibri" w:hAnsi="Calibri" w:cs="Calibri"/>
              </w:rPr>
              <w:t>Kąt obrotu wózka ≥ 340°</w:t>
            </w:r>
          </w:p>
        </w:tc>
        <w:tc>
          <w:tcPr>
            <w:tcW w:w="1850" w:type="dxa"/>
            <w:tcBorders>
              <w:top w:val="single" w:sz="4" w:space="0" w:color="auto"/>
              <w:left w:val="single" w:sz="4" w:space="0" w:color="auto"/>
              <w:bottom w:val="single" w:sz="4" w:space="0" w:color="auto"/>
              <w:right w:val="single" w:sz="4" w:space="0" w:color="auto"/>
            </w:tcBorders>
          </w:tcPr>
          <w:p w14:paraId="3F5F8773" w14:textId="6D3D0371" w:rsidR="008B5CE7" w:rsidRPr="00A15A0A" w:rsidRDefault="008B5CE7" w:rsidP="008B5CE7">
            <w:pPr>
              <w:spacing w:before="60"/>
              <w:jc w:val="left"/>
              <w:rPr>
                <w:rFonts w:asciiTheme="minorHAnsi" w:hAnsiTheme="minorHAnsi" w:cstheme="minorHAnsi"/>
                <w:bCs/>
              </w:rPr>
            </w:pPr>
            <w:r w:rsidRPr="001F7A8A">
              <w:rPr>
                <w:rFonts w:asciiTheme="minorHAnsi" w:hAnsiTheme="minorHAnsi" w:cstheme="minorHAnsi"/>
                <w:bCs/>
              </w:rPr>
              <w:t>TAK</w:t>
            </w:r>
            <w:r>
              <w:rPr>
                <w:rFonts w:asciiTheme="minorHAnsi" w:hAnsiTheme="minorHAnsi" w:cstheme="minorHAnsi"/>
                <w:bCs/>
              </w:rPr>
              <w:t>, podać</w:t>
            </w:r>
          </w:p>
        </w:tc>
        <w:tc>
          <w:tcPr>
            <w:tcW w:w="1835" w:type="dxa"/>
            <w:tcBorders>
              <w:top w:val="single" w:sz="4" w:space="0" w:color="auto"/>
              <w:left w:val="single" w:sz="4" w:space="0" w:color="auto"/>
              <w:bottom w:val="single" w:sz="4" w:space="0" w:color="auto"/>
              <w:right w:val="single" w:sz="4" w:space="0" w:color="auto"/>
            </w:tcBorders>
          </w:tcPr>
          <w:p w14:paraId="4EDC2F60" w14:textId="77777777" w:rsidR="008B5CE7" w:rsidRPr="000E35BC" w:rsidRDefault="008B5CE7" w:rsidP="008B5CE7">
            <w:pPr>
              <w:spacing w:before="60"/>
              <w:rPr>
                <w:rFonts w:asciiTheme="minorHAnsi" w:hAnsiTheme="minorHAnsi" w:cstheme="minorHAnsi"/>
                <w:bCs/>
              </w:rPr>
            </w:pPr>
          </w:p>
        </w:tc>
      </w:tr>
      <w:tr w:rsidR="008B5CE7" w:rsidRPr="000E35BC" w14:paraId="74BED764"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CD04B65"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7C8FEBC9" w14:textId="5586D12E" w:rsidR="008B5CE7" w:rsidRPr="008B5CE7" w:rsidRDefault="008B5CE7" w:rsidP="008B5CE7">
            <w:pPr>
              <w:jc w:val="left"/>
              <w:rPr>
                <w:rFonts w:ascii="Calibri" w:hAnsi="Calibri" w:cs="Calibri"/>
                <w:bCs/>
                <w:sz w:val="10"/>
                <w:szCs w:val="10"/>
              </w:rPr>
            </w:pPr>
            <w:r w:rsidRPr="008B5CE7">
              <w:rPr>
                <w:rFonts w:ascii="Calibri" w:hAnsi="Calibri" w:cs="Calibri"/>
              </w:rPr>
              <w:t>Możliwość ustawienia blokad przesuwu zapewniających przemieszczanie wózków bez kolizji z pozostałymi elementami wyposażenia sali.</w:t>
            </w:r>
          </w:p>
        </w:tc>
        <w:tc>
          <w:tcPr>
            <w:tcW w:w="1850" w:type="dxa"/>
            <w:tcBorders>
              <w:top w:val="single" w:sz="4" w:space="0" w:color="auto"/>
              <w:left w:val="single" w:sz="4" w:space="0" w:color="auto"/>
              <w:bottom w:val="single" w:sz="4" w:space="0" w:color="auto"/>
              <w:right w:val="single" w:sz="4" w:space="0" w:color="auto"/>
            </w:tcBorders>
          </w:tcPr>
          <w:p w14:paraId="38557DB3" w14:textId="77777777" w:rsidR="008B5CE7" w:rsidRPr="00A15A0A" w:rsidRDefault="008B5CE7" w:rsidP="008B5CE7">
            <w:pPr>
              <w:spacing w:before="60"/>
              <w:jc w:val="left"/>
              <w:rPr>
                <w:rFonts w:asciiTheme="minorHAnsi" w:hAnsiTheme="minorHAnsi" w:cstheme="minorHAnsi"/>
                <w:bCs/>
              </w:rPr>
            </w:pPr>
            <w:r w:rsidRPr="001F7A8A">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2C40349" w14:textId="77777777" w:rsidR="008B5CE7" w:rsidRPr="000E35BC" w:rsidRDefault="008B5CE7" w:rsidP="008B5CE7">
            <w:pPr>
              <w:spacing w:before="60"/>
              <w:rPr>
                <w:rFonts w:asciiTheme="minorHAnsi" w:hAnsiTheme="minorHAnsi" w:cstheme="minorHAnsi"/>
                <w:bCs/>
              </w:rPr>
            </w:pPr>
          </w:p>
        </w:tc>
      </w:tr>
      <w:tr w:rsidR="008B5CE7" w:rsidRPr="000E35BC" w14:paraId="3C27B58D"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85A094B" w14:textId="77777777" w:rsidR="008B5CE7" w:rsidRPr="000E35BC" w:rsidRDefault="008B5CE7" w:rsidP="008B5CE7">
            <w:pPr>
              <w:spacing w:before="60" w:line="240" w:lineRule="auto"/>
              <w:ind w:left="360"/>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08657A17" w14:textId="0043F3E5" w:rsidR="008B5CE7" w:rsidRPr="008B5CE7" w:rsidRDefault="008B5CE7" w:rsidP="008B5CE7">
            <w:pPr>
              <w:spacing w:before="60"/>
              <w:jc w:val="left"/>
              <w:rPr>
                <w:rFonts w:ascii="Calibri" w:hAnsi="Calibri" w:cs="Calibri"/>
                <w:bCs/>
              </w:rPr>
            </w:pPr>
            <w:r w:rsidRPr="008B5CE7">
              <w:rPr>
                <w:rFonts w:ascii="Calibri" w:hAnsi="Calibri" w:cs="Calibri"/>
              </w:rPr>
              <w:t>Strona mokra</w:t>
            </w:r>
          </w:p>
        </w:tc>
        <w:tc>
          <w:tcPr>
            <w:tcW w:w="1850" w:type="dxa"/>
            <w:tcBorders>
              <w:top w:val="single" w:sz="4" w:space="0" w:color="auto"/>
              <w:left w:val="single" w:sz="4" w:space="0" w:color="auto"/>
              <w:bottom w:val="single" w:sz="4" w:space="0" w:color="auto"/>
              <w:right w:val="single" w:sz="4" w:space="0" w:color="auto"/>
            </w:tcBorders>
          </w:tcPr>
          <w:p w14:paraId="38097C54" w14:textId="4C7CA33E" w:rsidR="008B5CE7" w:rsidRPr="001F7A8A" w:rsidRDefault="008B5CE7" w:rsidP="008B5CE7">
            <w:pPr>
              <w:spacing w:before="60"/>
              <w:jc w:val="left"/>
              <w:rPr>
                <w:rFonts w:asciiTheme="minorHAnsi" w:hAnsiTheme="minorHAnsi" w:cstheme="minorHAnsi"/>
                <w:bCs/>
              </w:rPr>
            </w:pPr>
          </w:p>
        </w:tc>
        <w:tc>
          <w:tcPr>
            <w:tcW w:w="1835" w:type="dxa"/>
            <w:tcBorders>
              <w:top w:val="single" w:sz="4" w:space="0" w:color="auto"/>
              <w:left w:val="single" w:sz="4" w:space="0" w:color="auto"/>
              <w:bottom w:val="single" w:sz="4" w:space="0" w:color="auto"/>
              <w:right w:val="single" w:sz="4" w:space="0" w:color="auto"/>
            </w:tcBorders>
          </w:tcPr>
          <w:p w14:paraId="5EF3704A" w14:textId="77777777" w:rsidR="008B5CE7" w:rsidRPr="000E35BC" w:rsidRDefault="008B5CE7" w:rsidP="008B5CE7">
            <w:pPr>
              <w:spacing w:before="60"/>
              <w:rPr>
                <w:rFonts w:asciiTheme="minorHAnsi" w:hAnsiTheme="minorHAnsi" w:cstheme="minorHAnsi"/>
                <w:bCs/>
              </w:rPr>
            </w:pPr>
          </w:p>
        </w:tc>
      </w:tr>
      <w:tr w:rsidR="008B5CE7" w:rsidRPr="000E35BC" w14:paraId="044F3C49"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A6CC6ED"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2CA2D551" w14:textId="087A7328" w:rsidR="008B5CE7" w:rsidRPr="008B5CE7" w:rsidRDefault="008B5CE7" w:rsidP="008B5CE7">
            <w:pPr>
              <w:spacing w:before="60" w:line="259" w:lineRule="auto"/>
              <w:jc w:val="left"/>
              <w:rPr>
                <w:rFonts w:ascii="Calibri" w:hAnsi="Calibri" w:cs="Calibri"/>
                <w:bCs/>
              </w:rPr>
            </w:pPr>
            <w:r w:rsidRPr="008B5CE7">
              <w:rPr>
                <w:rFonts w:ascii="Calibri" w:hAnsi="Calibri" w:cs="Calibri"/>
              </w:rPr>
              <w:t xml:space="preserve">Wózek z prętem o długości 1200 mm +/- 10%. Zawieszone na poziomej jednostce zasilającej </w:t>
            </w:r>
            <w:r>
              <w:rPr>
                <w:rFonts w:ascii="Calibri" w:hAnsi="Calibri" w:cs="Calibri"/>
              </w:rPr>
              <w:t xml:space="preserve">                                                 </w:t>
            </w:r>
            <w:r w:rsidRPr="008B5CE7">
              <w:rPr>
                <w:rFonts w:ascii="Calibri" w:hAnsi="Calibri" w:cs="Calibri"/>
              </w:rPr>
              <w:t>z możliwością przesuwania wzdłuż jednostki w zakresie min. 500 mm.</w:t>
            </w:r>
          </w:p>
        </w:tc>
        <w:tc>
          <w:tcPr>
            <w:tcW w:w="1850" w:type="dxa"/>
            <w:tcBorders>
              <w:top w:val="single" w:sz="4" w:space="0" w:color="auto"/>
              <w:left w:val="single" w:sz="4" w:space="0" w:color="auto"/>
              <w:bottom w:val="single" w:sz="4" w:space="0" w:color="auto"/>
              <w:right w:val="single" w:sz="4" w:space="0" w:color="auto"/>
            </w:tcBorders>
          </w:tcPr>
          <w:p w14:paraId="7DDE4443" w14:textId="77777777" w:rsidR="008B5CE7" w:rsidRPr="001F7A8A" w:rsidRDefault="008B5CE7" w:rsidP="008B5CE7">
            <w:pPr>
              <w:spacing w:before="60"/>
              <w:jc w:val="left"/>
              <w:rPr>
                <w:rFonts w:asciiTheme="minorHAnsi" w:hAnsiTheme="minorHAnsi" w:cstheme="minorHAnsi"/>
                <w:bCs/>
              </w:rPr>
            </w:pPr>
            <w:r w:rsidRPr="003E634B">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2EDB540" w14:textId="77777777" w:rsidR="008B5CE7" w:rsidRPr="000E35BC" w:rsidRDefault="008B5CE7" w:rsidP="008B5CE7">
            <w:pPr>
              <w:spacing w:before="60"/>
              <w:rPr>
                <w:rFonts w:asciiTheme="minorHAnsi" w:hAnsiTheme="minorHAnsi" w:cstheme="minorHAnsi"/>
                <w:bCs/>
              </w:rPr>
            </w:pPr>
          </w:p>
        </w:tc>
      </w:tr>
      <w:tr w:rsidR="008B5CE7" w:rsidRPr="000E35BC" w14:paraId="4AB22D77"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EC85C70"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178F1D11" w14:textId="002319B6" w:rsidR="008B5CE7" w:rsidRPr="008B5CE7" w:rsidRDefault="008B5CE7" w:rsidP="008B5CE7">
            <w:pPr>
              <w:spacing w:before="60"/>
              <w:jc w:val="left"/>
              <w:rPr>
                <w:rFonts w:ascii="Calibri" w:hAnsi="Calibri" w:cs="Calibri"/>
                <w:bCs/>
              </w:rPr>
            </w:pPr>
            <w:r w:rsidRPr="008B5CE7">
              <w:rPr>
                <w:rFonts w:ascii="Calibri" w:hAnsi="Calibri" w:cs="Calibri"/>
              </w:rPr>
              <w:t xml:space="preserve">Wózek wyposażony w obrotową półkę z szufladą </w:t>
            </w:r>
            <w:r>
              <w:rPr>
                <w:rFonts w:ascii="Calibri" w:hAnsi="Calibri" w:cs="Calibri"/>
              </w:rPr>
              <w:t xml:space="preserve">                 </w:t>
            </w:r>
            <w:r w:rsidRPr="008B5CE7">
              <w:rPr>
                <w:rFonts w:ascii="Calibri" w:hAnsi="Calibri" w:cs="Calibri"/>
              </w:rPr>
              <w:t>o wymiarach całkowitych 380 x 350 mm +/- 50 mm</w:t>
            </w:r>
            <w:r>
              <w:rPr>
                <w:rFonts w:ascii="Calibri" w:hAnsi="Calibri" w:cs="Calibri"/>
              </w:rPr>
              <w:t xml:space="preserve">                       </w:t>
            </w:r>
            <w:r w:rsidRPr="008B5CE7">
              <w:rPr>
                <w:rFonts w:ascii="Calibri" w:hAnsi="Calibri" w:cs="Calibri"/>
              </w:rPr>
              <w:t xml:space="preserve"> i o wysokości x 230 mm +/- 20 mm. </w:t>
            </w:r>
            <w:r>
              <w:rPr>
                <w:rFonts w:ascii="Calibri" w:hAnsi="Calibri" w:cs="Calibri"/>
              </w:rPr>
              <w:t xml:space="preserve">                                             </w:t>
            </w:r>
            <w:r w:rsidRPr="008B5CE7">
              <w:rPr>
                <w:rFonts w:ascii="Calibri" w:hAnsi="Calibri" w:cs="Calibri"/>
              </w:rPr>
              <w:t xml:space="preserve">Udźwig min. 40 kg. </w:t>
            </w:r>
            <w:r>
              <w:rPr>
                <w:rFonts w:ascii="Calibri" w:hAnsi="Calibri" w:cs="Calibri"/>
              </w:rPr>
              <w:t xml:space="preserve">                                                                        </w:t>
            </w:r>
            <w:r w:rsidRPr="008B5CE7">
              <w:rPr>
                <w:rFonts w:ascii="Calibri" w:hAnsi="Calibri" w:cs="Calibri"/>
              </w:rPr>
              <w:t xml:space="preserve">Mocowanie do słupka. </w:t>
            </w:r>
            <w:r>
              <w:rPr>
                <w:rFonts w:ascii="Calibri" w:hAnsi="Calibri" w:cs="Calibri"/>
              </w:rPr>
              <w:t xml:space="preserve">                                                                     </w:t>
            </w:r>
            <w:r w:rsidRPr="008B5CE7">
              <w:rPr>
                <w:rFonts w:ascii="Calibri" w:hAnsi="Calibri" w:cs="Calibri"/>
              </w:rPr>
              <w:t>Możliwość zmiany wysokości zawieszenia półki przez użytkownika.</w:t>
            </w:r>
          </w:p>
        </w:tc>
        <w:tc>
          <w:tcPr>
            <w:tcW w:w="1850" w:type="dxa"/>
            <w:tcBorders>
              <w:top w:val="single" w:sz="4" w:space="0" w:color="auto"/>
              <w:left w:val="single" w:sz="4" w:space="0" w:color="auto"/>
              <w:bottom w:val="single" w:sz="4" w:space="0" w:color="auto"/>
              <w:right w:val="single" w:sz="4" w:space="0" w:color="auto"/>
            </w:tcBorders>
          </w:tcPr>
          <w:p w14:paraId="685AC9B3" w14:textId="37F51451" w:rsidR="008B5CE7" w:rsidRPr="001F7A8A" w:rsidRDefault="008B5CE7" w:rsidP="008B5CE7">
            <w:pPr>
              <w:spacing w:before="60"/>
              <w:jc w:val="left"/>
              <w:rPr>
                <w:rFonts w:asciiTheme="minorHAnsi" w:hAnsiTheme="minorHAnsi" w:cstheme="minorHAnsi"/>
                <w:bCs/>
              </w:rPr>
            </w:pPr>
            <w:r w:rsidRPr="003E634B">
              <w:rPr>
                <w:rFonts w:asciiTheme="minorHAnsi" w:hAnsiTheme="minorHAnsi" w:cstheme="minorHAnsi"/>
                <w:bCs/>
              </w:rPr>
              <w:t>TAK</w:t>
            </w:r>
            <w:r>
              <w:rPr>
                <w:rFonts w:asciiTheme="minorHAnsi" w:hAnsiTheme="minorHAnsi" w:cstheme="minorHAnsi"/>
                <w:bCs/>
              </w:rPr>
              <w:t>, podać</w:t>
            </w:r>
          </w:p>
        </w:tc>
        <w:tc>
          <w:tcPr>
            <w:tcW w:w="1835" w:type="dxa"/>
            <w:tcBorders>
              <w:top w:val="single" w:sz="4" w:space="0" w:color="auto"/>
              <w:left w:val="single" w:sz="4" w:space="0" w:color="auto"/>
              <w:bottom w:val="single" w:sz="4" w:space="0" w:color="auto"/>
              <w:right w:val="single" w:sz="4" w:space="0" w:color="auto"/>
            </w:tcBorders>
          </w:tcPr>
          <w:p w14:paraId="7DF8BE87" w14:textId="77777777" w:rsidR="008B5CE7" w:rsidRPr="000E35BC" w:rsidRDefault="008B5CE7" w:rsidP="008B5CE7">
            <w:pPr>
              <w:spacing w:before="60"/>
              <w:rPr>
                <w:rFonts w:asciiTheme="minorHAnsi" w:hAnsiTheme="minorHAnsi" w:cstheme="minorHAnsi"/>
                <w:bCs/>
              </w:rPr>
            </w:pPr>
          </w:p>
        </w:tc>
      </w:tr>
      <w:tr w:rsidR="008B5CE7" w:rsidRPr="000E35BC" w14:paraId="214A7866"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08701C7"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465BF713" w14:textId="5D375F3D" w:rsidR="008B5CE7" w:rsidRPr="008B5CE7" w:rsidRDefault="008B5CE7" w:rsidP="008B5CE7">
            <w:pPr>
              <w:spacing w:before="60"/>
              <w:jc w:val="left"/>
              <w:rPr>
                <w:rFonts w:ascii="Calibri" w:hAnsi="Calibri" w:cs="Calibri"/>
                <w:bCs/>
              </w:rPr>
            </w:pPr>
            <w:r w:rsidRPr="008B5CE7">
              <w:rPr>
                <w:rFonts w:ascii="Calibri" w:hAnsi="Calibri" w:cs="Calibri"/>
              </w:rPr>
              <w:t xml:space="preserve">Ramię do mocowania wieszaka na płyny infuzyjne dwuczęściowe. </w:t>
            </w:r>
            <w:r>
              <w:rPr>
                <w:rFonts w:ascii="Calibri" w:hAnsi="Calibri" w:cs="Calibri"/>
              </w:rPr>
              <w:t xml:space="preserve">                                                                                   </w:t>
            </w:r>
            <w:r w:rsidRPr="008B5CE7">
              <w:rPr>
                <w:rFonts w:ascii="Calibri" w:hAnsi="Calibri" w:cs="Calibri"/>
              </w:rPr>
              <w:t>Każde o długości min. 600 mm i udźwigu min. 20 kg. Mocowane do pręta wózka, zapewniające regulację wysokości umieszczenia wieszaka i obrót min. 340°.</w:t>
            </w:r>
          </w:p>
        </w:tc>
        <w:tc>
          <w:tcPr>
            <w:tcW w:w="1850" w:type="dxa"/>
            <w:tcBorders>
              <w:top w:val="single" w:sz="4" w:space="0" w:color="auto"/>
              <w:left w:val="single" w:sz="4" w:space="0" w:color="auto"/>
              <w:bottom w:val="single" w:sz="4" w:space="0" w:color="auto"/>
              <w:right w:val="single" w:sz="4" w:space="0" w:color="auto"/>
            </w:tcBorders>
          </w:tcPr>
          <w:p w14:paraId="51226E31" w14:textId="1EF1F817" w:rsidR="008B5CE7" w:rsidRPr="001F7A8A" w:rsidRDefault="008B5CE7" w:rsidP="008B5CE7">
            <w:pPr>
              <w:spacing w:before="60"/>
              <w:jc w:val="left"/>
              <w:rPr>
                <w:rFonts w:asciiTheme="minorHAnsi" w:hAnsiTheme="minorHAnsi" w:cstheme="minorHAnsi"/>
                <w:bCs/>
              </w:rPr>
            </w:pPr>
            <w:r w:rsidRPr="002C6740">
              <w:rPr>
                <w:rFonts w:asciiTheme="minorHAnsi" w:hAnsiTheme="minorHAnsi" w:cstheme="minorHAnsi"/>
                <w:bCs/>
              </w:rPr>
              <w:t>TAK</w:t>
            </w:r>
            <w:r>
              <w:rPr>
                <w:rFonts w:asciiTheme="minorHAnsi" w:hAnsiTheme="minorHAnsi" w:cstheme="minorHAnsi"/>
                <w:bCs/>
              </w:rPr>
              <w:t>, podać</w:t>
            </w:r>
          </w:p>
        </w:tc>
        <w:tc>
          <w:tcPr>
            <w:tcW w:w="1835" w:type="dxa"/>
            <w:tcBorders>
              <w:top w:val="single" w:sz="4" w:space="0" w:color="auto"/>
              <w:left w:val="single" w:sz="4" w:space="0" w:color="auto"/>
              <w:bottom w:val="single" w:sz="4" w:space="0" w:color="auto"/>
              <w:right w:val="single" w:sz="4" w:space="0" w:color="auto"/>
            </w:tcBorders>
          </w:tcPr>
          <w:p w14:paraId="30EA22EC" w14:textId="77777777" w:rsidR="008B5CE7" w:rsidRPr="000E35BC" w:rsidRDefault="008B5CE7" w:rsidP="008B5CE7">
            <w:pPr>
              <w:spacing w:before="60"/>
              <w:rPr>
                <w:rFonts w:asciiTheme="minorHAnsi" w:hAnsiTheme="minorHAnsi" w:cstheme="minorHAnsi"/>
                <w:bCs/>
              </w:rPr>
            </w:pPr>
          </w:p>
        </w:tc>
      </w:tr>
      <w:tr w:rsidR="008B5CE7" w:rsidRPr="000E35BC" w14:paraId="30FEDD88"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0F9B187"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461C6507" w14:textId="0F474CDC" w:rsidR="008B5CE7" w:rsidRPr="008B5CE7" w:rsidRDefault="008B5CE7" w:rsidP="008B5CE7">
            <w:pPr>
              <w:spacing w:before="60"/>
              <w:jc w:val="left"/>
              <w:rPr>
                <w:rFonts w:ascii="Calibri" w:hAnsi="Calibri" w:cs="Calibri"/>
                <w:bCs/>
              </w:rPr>
            </w:pPr>
            <w:r w:rsidRPr="008B5CE7">
              <w:rPr>
                <w:rFonts w:ascii="Calibri" w:hAnsi="Calibri" w:cs="Calibri"/>
              </w:rPr>
              <w:t>Wieszak na płyny infuzyjne i pompy, o regulowanej wysokości i długości, z czterema hakami rozmieszczonymi co 90o do zawieszenia kroplówek.</w:t>
            </w:r>
          </w:p>
        </w:tc>
        <w:tc>
          <w:tcPr>
            <w:tcW w:w="1850" w:type="dxa"/>
            <w:tcBorders>
              <w:top w:val="single" w:sz="4" w:space="0" w:color="auto"/>
              <w:left w:val="single" w:sz="4" w:space="0" w:color="auto"/>
              <w:bottom w:val="single" w:sz="4" w:space="0" w:color="auto"/>
              <w:right w:val="single" w:sz="4" w:space="0" w:color="auto"/>
            </w:tcBorders>
          </w:tcPr>
          <w:p w14:paraId="4A5CA757" w14:textId="2D427BC4" w:rsidR="008B5CE7" w:rsidRPr="001F7A8A" w:rsidRDefault="008B5CE7" w:rsidP="008B5CE7">
            <w:pPr>
              <w:spacing w:before="60"/>
              <w:jc w:val="left"/>
              <w:rPr>
                <w:rFonts w:asciiTheme="minorHAnsi" w:hAnsiTheme="minorHAnsi" w:cstheme="minorHAnsi"/>
                <w:bCs/>
              </w:rPr>
            </w:pPr>
            <w:r w:rsidRPr="002C6740">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F8CA0BA" w14:textId="77777777" w:rsidR="008B5CE7" w:rsidRPr="000E35BC" w:rsidRDefault="008B5CE7" w:rsidP="008B5CE7">
            <w:pPr>
              <w:spacing w:before="60"/>
              <w:rPr>
                <w:rFonts w:asciiTheme="minorHAnsi" w:hAnsiTheme="minorHAnsi" w:cstheme="minorHAnsi"/>
                <w:bCs/>
              </w:rPr>
            </w:pPr>
          </w:p>
        </w:tc>
      </w:tr>
      <w:tr w:rsidR="008B5CE7" w:rsidRPr="000E35BC" w14:paraId="5D4AB710"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C857BB4"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17ECA893" w14:textId="77777777" w:rsidR="008B5CE7" w:rsidRPr="008B5CE7" w:rsidRDefault="008B5CE7" w:rsidP="008B5CE7">
            <w:pPr>
              <w:spacing w:after="0"/>
              <w:rPr>
                <w:rFonts w:ascii="Calibri" w:hAnsi="Calibri" w:cs="Calibri"/>
              </w:rPr>
            </w:pPr>
            <w:r w:rsidRPr="008B5CE7">
              <w:rPr>
                <w:rFonts w:ascii="Calibri" w:hAnsi="Calibri" w:cs="Calibri"/>
              </w:rPr>
              <w:t>Strona wyposażona w następujące gniazda:</w:t>
            </w:r>
          </w:p>
          <w:p w14:paraId="6D0BD05D" w14:textId="77777777" w:rsidR="008B5CE7" w:rsidRPr="008B5CE7" w:rsidRDefault="008B5CE7" w:rsidP="008B5CE7">
            <w:pPr>
              <w:spacing w:after="0"/>
              <w:rPr>
                <w:rFonts w:ascii="Calibri" w:hAnsi="Calibri" w:cs="Calibri"/>
              </w:rPr>
            </w:pPr>
            <w:r w:rsidRPr="008B5CE7">
              <w:rPr>
                <w:rFonts w:ascii="Calibri" w:hAnsi="Calibri" w:cs="Calibri"/>
              </w:rPr>
              <w:t>- tlen x1,</w:t>
            </w:r>
          </w:p>
          <w:p w14:paraId="79456C21" w14:textId="77777777" w:rsidR="008B5CE7" w:rsidRPr="008B5CE7" w:rsidRDefault="008B5CE7" w:rsidP="008B5CE7">
            <w:pPr>
              <w:spacing w:after="0"/>
              <w:rPr>
                <w:rFonts w:ascii="Calibri" w:hAnsi="Calibri" w:cs="Calibri"/>
              </w:rPr>
            </w:pPr>
            <w:r w:rsidRPr="008B5CE7">
              <w:rPr>
                <w:rFonts w:ascii="Calibri" w:hAnsi="Calibri" w:cs="Calibri"/>
              </w:rPr>
              <w:t>- próżnia x1,</w:t>
            </w:r>
          </w:p>
          <w:p w14:paraId="77522100" w14:textId="77777777" w:rsidR="008B5CE7" w:rsidRPr="008B5CE7" w:rsidRDefault="008B5CE7" w:rsidP="008B5CE7">
            <w:pPr>
              <w:spacing w:after="0"/>
              <w:rPr>
                <w:rFonts w:ascii="Calibri" w:hAnsi="Calibri" w:cs="Calibri"/>
              </w:rPr>
            </w:pPr>
            <w:r w:rsidRPr="008B5CE7">
              <w:rPr>
                <w:rFonts w:ascii="Calibri" w:hAnsi="Calibri" w:cs="Calibri"/>
              </w:rPr>
              <w:t>- sprężone powietrze x1,</w:t>
            </w:r>
          </w:p>
          <w:p w14:paraId="24C8F650" w14:textId="77777777" w:rsidR="008B5CE7" w:rsidRPr="008B5CE7" w:rsidRDefault="008B5CE7" w:rsidP="008B5CE7">
            <w:pPr>
              <w:spacing w:after="0"/>
              <w:rPr>
                <w:rFonts w:ascii="Calibri" w:hAnsi="Calibri" w:cs="Calibri"/>
              </w:rPr>
            </w:pPr>
            <w:r w:rsidRPr="008B5CE7">
              <w:rPr>
                <w:rFonts w:ascii="Calibri" w:hAnsi="Calibri" w:cs="Calibri"/>
              </w:rPr>
              <w:t>- energii elektrycznej min. x 5;</w:t>
            </w:r>
          </w:p>
          <w:p w14:paraId="4C9E1189" w14:textId="77777777" w:rsidR="008B5CE7" w:rsidRPr="008B5CE7" w:rsidRDefault="008B5CE7" w:rsidP="008B5CE7">
            <w:pPr>
              <w:spacing w:after="0"/>
              <w:rPr>
                <w:rFonts w:ascii="Calibri" w:hAnsi="Calibri" w:cs="Calibri"/>
              </w:rPr>
            </w:pPr>
            <w:r w:rsidRPr="008B5CE7">
              <w:rPr>
                <w:rFonts w:ascii="Calibri" w:hAnsi="Calibri" w:cs="Calibri"/>
              </w:rPr>
              <w:t>- bolce wyrównania potencjału x 4,</w:t>
            </w:r>
          </w:p>
          <w:p w14:paraId="671390A1" w14:textId="77777777" w:rsidR="008B5CE7" w:rsidRPr="008B5CE7" w:rsidRDefault="008B5CE7" w:rsidP="008B5CE7">
            <w:pPr>
              <w:spacing w:after="0"/>
              <w:rPr>
                <w:rFonts w:ascii="Calibri" w:hAnsi="Calibri" w:cs="Calibri"/>
              </w:rPr>
            </w:pPr>
            <w:r w:rsidRPr="008B5CE7">
              <w:rPr>
                <w:rFonts w:ascii="Calibri" w:hAnsi="Calibri" w:cs="Calibri"/>
              </w:rPr>
              <w:t>- sieci komputerowej RJ-45 kat.6 x 1,</w:t>
            </w:r>
          </w:p>
          <w:p w14:paraId="67E7854D" w14:textId="741E9D92" w:rsidR="008B5CE7" w:rsidRPr="008B5CE7" w:rsidRDefault="008B5CE7" w:rsidP="008B5CE7">
            <w:pPr>
              <w:spacing w:before="60"/>
              <w:jc w:val="left"/>
              <w:rPr>
                <w:rFonts w:ascii="Calibri" w:hAnsi="Calibri" w:cs="Calibri"/>
                <w:bCs/>
              </w:rPr>
            </w:pPr>
            <w:r w:rsidRPr="008B5CE7">
              <w:rPr>
                <w:rFonts w:ascii="Calibri" w:hAnsi="Calibri" w:cs="Calibri"/>
              </w:rPr>
              <w:t xml:space="preserve">- przygotowane miejsce do montażu gniazda </w:t>
            </w:r>
            <w:r>
              <w:rPr>
                <w:rFonts w:ascii="Calibri" w:hAnsi="Calibri" w:cs="Calibri"/>
              </w:rPr>
              <w:t xml:space="preserve">                                 </w:t>
            </w:r>
            <w:r w:rsidRPr="008B5CE7">
              <w:rPr>
                <w:rFonts w:ascii="Calibri" w:hAnsi="Calibri" w:cs="Calibri"/>
              </w:rPr>
              <w:t>w przyszłości x 1</w:t>
            </w:r>
          </w:p>
        </w:tc>
        <w:tc>
          <w:tcPr>
            <w:tcW w:w="1850" w:type="dxa"/>
            <w:tcBorders>
              <w:top w:val="single" w:sz="4" w:space="0" w:color="auto"/>
              <w:left w:val="single" w:sz="4" w:space="0" w:color="auto"/>
              <w:bottom w:val="single" w:sz="4" w:space="0" w:color="auto"/>
              <w:right w:val="single" w:sz="4" w:space="0" w:color="auto"/>
            </w:tcBorders>
          </w:tcPr>
          <w:p w14:paraId="37F1BDCE" w14:textId="7FE1229F" w:rsidR="008B5CE7" w:rsidRPr="001F7A8A" w:rsidRDefault="008B5CE7" w:rsidP="008B5CE7">
            <w:pPr>
              <w:spacing w:before="60"/>
              <w:jc w:val="left"/>
              <w:rPr>
                <w:rFonts w:asciiTheme="minorHAnsi" w:hAnsiTheme="minorHAnsi" w:cstheme="minorHAnsi"/>
                <w:bCs/>
              </w:rPr>
            </w:pPr>
            <w:r w:rsidRPr="002C6740">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00B51B7" w14:textId="77777777" w:rsidR="008B5CE7" w:rsidRPr="000E35BC" w:rsidRDefault="008B5CE7" w:rsidP="008B5CE7">
            <w:pPr>
              <w:spacing w:before="60"/>
              <w:rPr>
                <w:rFonts w:asciiTheme="minorHAnsi" w:hAnsiTheme="minorHAnsi" w:cstheme="minorHAnsi"/>
                <w:bCs/>
              </w:rPr>
            </w:pPr>
          </w:p>
        </w:tc>
      </w:tr>
      <w:tr w:rsidR="008B5CE7" w:rsidRPr="000E35BC" w14:paraId="6EE9413D"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65DDBFF" w14:textId="77777777" w:rsidR="008B5CE7" w:rsidRPr="000E35BC" w:rsidRDefault="008B5CE7" w:rsidP="008B5CE7">
            <w:pPr>
              <w:spacing w:before="60" w:line="240" w:lineRule="auto"/>
              <w:ind w:left="360"/>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29CD90CB" w14:textId="54995A1F" w:rsidR="008B5CE7" w:rsidRPr="008B5CE7" w:rsidRDefault="008B5CE7" w:rsidP="008B5CE7">
            <w:pPr>
              <w:spacing w:before="60"/>
              <w:jc w:val="left"/>
              <w:rPr>
                <w:rFonts w:ascii="Calibri" w:hAnsi="Calibri" w:cs="Calibri"/>
                <w:bCs/>
              </w:rPr>
            </w:pPr>
            <w:r w:rsidRPr="008B5CE7">
              <w:rPr>
                <w:rFonts w:ascii="Calibri" w:hAnsi="Calibri" w:cs="Calibri"/>
              </w:rPr>
              <w:t>Strona sucha</w:t>
            </w:r>
          </w:p>
        </w:tc>
        <w:tc>
          <w:tcPr>
            <w:tcW w:w="1850" w:type="dxa"/>
            <w:tcBorders>
              <w:top w:val="single" w:sz="4" w:space="0" w:color="auto"/>
              <w:left w:val="single" w:sz="4" w:space="0" w:color="auto"/>
              <w:bottom w:val="single" w:sz="4" w:space="0" w:color="auto"/>
              <w:right w:val="single" w:sz="4" w:space="0" w:color="auto"/>
            </w:tcBorders>
          </w:tcPr>
          <w:p w14:paraId="4E387657" w14:textId="7064735A" w:rsidR="008B5CE7" w:rsidRPr="001F7A8A" w:rsidRDefault="008B5CE7" w:rsidP="008B5CE7">
            <w:pPr>
              <w:spacing w:before="60"/>
              <w:jc w:val="left"/>
              <w:rPr>
                <w:rFonts w:asciiTheme="minorHAnsi" w:hAnsiTheme="minorHAnsi" w:cstheme="minorHAnsi"/>
                <w:bCs/>
              </w:rPr>
            </w:pPr>
          </w:p>
        </w:tc>
        <w:tc>
          <w:tcPr>
            <w:tcW w:w="1835" w:type="dxa"/>
            <w:tcBorders>
              <w:top w:val="single" w:sz="4" w:space="0" w:color="auto"/>
              <w:left w:val="single" w:sz="4" w:space="0" w:color="auto"/>
              <w:bottom w:val="single" w:sz="4" w:space="0" w:color="auto"/>
              <w:right w:val="single" w:sz="4" w:space="0" w:color="auto"/>
            </w:tcBorders>
          </w:tcPr>
          <w:p w14:paraId="6720C317" w14:textId="77777777" w:rsidR="008B5CE7" w:rsidRPr="000E35BC" w:rsidRDefault="008B5CE7" w:rsidP="008B5CE7">
            <w:pPr>
              <w:spacing w:before="60"/>
              <w:rPr>
                <w:rFonts w:asciiTheme="minorHAnsi" w:hAnsiTheme="minorHAnsi" w:cstheme="minorHAnsi"/>
                <w:bCs/>
              </w:rPr>
            </w:pPr>
          </w:p>
        </w:tc>
      </w:tr>
      <w:tr w:rsidR="008B5CE7" w:rsidRPr="000E35BC" w14:paraId="22936C73"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3103733"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10227433" w14:textId="1950CCF7" w:rsidR="008B5CE7" w:rsidRPr="008B5CE7" w:rsidRDefault="008B5CE7" w:rsidP="008B5CE7">
            <w:pPr>
              <w:spacing w:before="60"/>
              <w:jc w:val="left"/>
              <w:rPr>
                <w:rFonts w:ascii="Calibri" w:hAnsi="Calibri" w:cs="Calibri"/>
                <w:bCs/>
              </w:rPr>
            </w:pPr>
            <w:r w:rsidRPr="008B5CE7">
              <w:rPr>
                <w:rFonts w:ascii="Calibri" w:hAnsi="Calibri" w:cs="Calibri"/>
              </w:rPr>
              <w:t xml:space="preserve">Wózek z prętami o długości 1200 mm +/- 10% i rozstawie 500mm. </w:t>
            </w:r>
            <w:r>
              <w:rPr>
                <w:rFonts w:ascii="Calibri" w:hAnsi="Calibri" w:cs="Calibri"/>
              </w:rPr>
              <w:t xml:space="preserve">                                                                                         </w:t>
            </w:r>
            <w:r w:rsidRPr="008B5CE7">
              <w:rPr>
                <w:rFonts w:ascii="Calibri" w:hAnsi="Calibri" w:cs="Calibri"/>
              </w:rPr>
              <w:t xml:space="preserve">Zawieszone na poziomej jednostce zasilającej </w:t>
            </w:r>
            <w:r>
              <w:rPr>
                <w:rFonts w:ascii="Calibri" w:hAnsi="Calibri" w:cs="Calibri"/>
              </w:rPr>
              <w:t xml:space="preserve">                                </w:t>
            </w:r>
            <w:r w:rsidRPr="008B5CE7">
              <w:rPr>
                <w:rFonts w:ascii="Calibri" w:hAnsi="Calibri" w:cs="Calibri"/>
              </w:rPr>
              <w:t>z możliwością przesuwania wzdłuż jednostki w zakresie min. 500 mm.</w:t>
            </w:r>
          </w:p>
        </w:tc>
        <w:tc>
          <w:tcPr>
            <w:tcW w:w="1850" w:type="dxa"/>
            <w:tcBorders>
              <w:top w:val="single" w:sz="4" w:space="0" w:color="auto"/>
              <w:left w:val="single" w:sz="4" w:space="0" w:color="auto"/>
              <w:bottom w:val="single" w:sz="4" w:space="0" w:color="auto"/>
              <w:right w:val="single" w:sz="4" w:space="0" w:color="auto"/>
            </w:tcBorders>
          </w:tcPr>
          <w:p w14:paraId="14D085BF" w14:textId="70EDC404" w:rsidR="008B5CE7" w:rsidRPr="002C6740" w:rsidRDefault="008B5CE7" w:rsidP="008B5CE7">
            <w:pPr>
              <w:spacing w:before="60"/>
              <w:jc w:val="left"/>
              <w:rPr>
                <w:rFonts w:asciiTheme="minorHAnsi" w:hAnsiTheme="minorHAnsi" w:cstheme="minorHAnsi"/>
                <w:bCs/>
              </w:rPr>
            </w:pPr>
            <w:r w:rsidRPr="009F5214">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1EA7B33A" w14:textId="77777777" w:rsidR="008B5CE7" w:rsidRPr="000E35BC" w:rsidRDefault="008B5CE7" w:rsidP="008B5CE7">
            <w:pPr>
              <w:spacing w:before="60"/>
              <w:rPr>
                <w:rFonts w:asciiTheme="minorHAnsi" w:hAnsiTheme="minorHAnsi" w:cstheme="minorHAnsi"/>
                <w:bCs/>
              </w:rPr>
            </w:pPr>
          </w:p>
        </w:tc>
      </w:tr>
      <w:tr w:rsidR="008B5CE7" w:rsidRPr="000E35BC" w14:paraId="2CC4787E"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CB429FC"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76BB507B" w14:textId="66CBD0D5" w:rsidR="008B5CE7" w:rsidRPr="008B5CE7" w:rsidRDefault="008B5CE7" w:rsidP="008B5CE7">
            <w:pPr>
              <w:spacing w:before="60"/>
              <w:jc w:val="left"/>
              <w:rPr>
                <w:rFonts w:ascii="Calibri" w:hAnsi="Calibri" w:cs="Calibri"/>
                <w:bCs/>
              </w:rPr>
            </w:pPr>
            <w:r w:rsidRPr="008B5CE7">
              <w:rPr>
                <w:rFonts w:ascii="Calibri" w:hAnsi="Calibri" w:cs="Calibri"/>
              </w:rPr>
              <w:t xml:space="preserve">Wózek wyposażony w półkę o wymiarach 450 x 450 mm +/- 50 mm i udźwigu min. 40 kg, mocowaną między słupkami. </w:t>
            </w:r>
            <w:r>
              <w:rPr>
                <w:rFonts w:ascii="Calibri" w:hAnsi="Calibri" w:cs="Calibri"/>
              </w:rPr>
              <w:t xml:space="preserve">                                                                                                  </w:t>
            </w:r>
            <w:r w:rsidRPr="008B5CE7">
              <w:rPr>
                <w:rFonts w:ascii="Calibri" w:hAnsi="Calibri" w:cs="Calibri"/>
              </w:rPr>
              <w:t xml:space="preserve">Po bokach półki szyny do zamocowania dodatkowych akcesoriów (udźwig każdej szyny min. 10 kg). </w:t>
            </w:r>
            <w:r>
              <w:rPr>
                <w:rFonts w:ascii="Calibri" w:hAnsi="Calibri" w:cs="Calibri"/>
              </w:rPr>
              <w:t xml:space="preserve">                                   </w:t>
            </w:r>
            <w:r w:rsidRPr="008B5CE7">
              <w:rPr>
                <w:rFonts w:ascii="Calibri" w:hAnsi="Calibri" w:cs="Calibri"/>
              </w:rPr>
              <w:t>Półka wyposażona w narożne elementy odbojowe z tworzywa.</w:t>
            </w:r>
            <w:r>
              <w:rPr>
                <w:rFonts w:ascii="Calibri" w:hAnsi="Calibri" w:cs="Calibri"/>
              </w:rPr>
              <w:t xml:space="preserve">                                                                              </w:t>
            </w:r>
            <w:r w:rsidRPr="008B5CE7">
              <w:rPr>
                <w:rFonts w:ascii="Calibri" w:hAnsi="Calibri" w:cs="Calibri"/>
              </w:rPr>
              <w:t xml:space="preserve"> Możliwość zmiany wysokości zawieszenia półki.</w:t>
            </w:r>
          </w:p>
        </w:tc>
        <w:tc>
          <w:tcPr>
            <w:tcW w:w="1850" w:type="dxa"/>
            <w:tcBorders>
              <w:top w:val="single" w:sz="4" w:space="0" w:color="auto"/>
              <w:left w:val="single" w:sz="4" w:space="0" w:color="auto"/>
              <w:bottom w:val="single" w:sz="4" w:space="0" w:color="auto"/>
              <w:right w:val="single" w:sz="4" w:space="0" w:color="auto"/>
            </w:tcBorders>
          </w:tcPr>
          <w:p w14:paraId="0B0B77C5" w14:textId="43CFFFC7" w:rsidR="008B5CE7" w:rsidRPr="002C6740" w:rsidRDefault="008B5CE7" w:rsidP="008B5CE7">
            <w:pPr>
              <w:spacing w:before="60"/>
              <w:jc w:val="left"/>
              <w:rPr>
                <w:rFonts w:asciiTheme="minorHAnsi" w:hAnsiTheme="minorHAnsi" w:cstheme="minorHAnsi"/>
                <w:bCs/>
              </w:rPr>
            </w:pPr>
            <w:r w:rsidRPr="009F5214">
              <w:rPr>
                <w:rFonts w:asciiTheme="minorHAnsi" w:hAnsiTheme="minorHAnsi" w:cstheme="minorHAnsi"/>
                <w:bCs/>
              </w:rPr>
              <w:t>TAK</w:t>
            </w:r>
            <w:r>
              <w:rPr>
                <w:rFonts w:asciiTheme="minorHAnsi" w:hAnsiTheme="minorHAnsi" w:cstheme="minorHAnsi"/>
                <w:bCs/>
              </w:rPr>
              <w:t>, podać</w:t>
            </w:r>
          </w:p>
        </w:tc>
        <w:tc>
          <w:tcPr>
            <w:tcW w:w="1835" w:type="dxa"/>
            <w:tcBorders>
              <w:top w:val="single" w:sz="4" w:space="0" w:color="auto"/>
              <w:left w:val="single" w:sz="4" w:space="0" w:color="auto"/>
              <w:bottom w:val="single" w:sz="4" w:space="0" w:color="auto"/>
              <w:right w:val="single" w:sz="4" w:space="0" w:color="auto"/>
            </w:tcBorders>
          </w:tcPr>
          <w:p w14:paraId="51FE886C" w14:textId="77777777" w:rsidR="008B5CE7" w:rsidRPr="000E35BC" w:rsidRDefault="008B5CE7" w:rsidP="008B5CE7">
            <w:pPr>
              <w:spacing w:before="60"/>
              <w:rPr>
                <w:rFonts w:asciiTheme="minorHAnsi" w:hAnsiTheme="minorHAnsi" w:cstheme="minorHAnsi"/>
                <w:bCs/>
              </w:rPr>
            </w:pPr>
          </w:p>
        </w:tc>
      </w:tr>
      <w:tr w:rsidR="008B5CE7" w:rsidRPr="000E35BC" w14:paraId="3FB87755"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84F4AC6"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64F44EF7" w14:textId="493138DF" w:rsidR="008B5CE7" w:rsidRPr="008B5CE7" w:rsidRDefault="008B5CE7" w:rsidP="008B5CE7">
            <w:pPr>
              <w:spacing w:before="60"/>
              <w:jc w:val="left"/>
              <w:rPr>
                <w:rFonts w:ascii="Calibri" w:hAnsi="Calibri" w:cs="Calibri"/>
                <w:bCs/>
              </w:rPr>
            </w:pPr>
            <w:r w:rsidRPr="008B5CE7">
              <w:rPr>
                <w:rFonts w:ascii="Calibri" w:hAnsi="Calibri" w:cs="Calibri"/>
              </w:rPr>
              <w:t xml:space="preserve">Wózek wyposażony w półkę z szufladą o wymiarach 450 x 450 mm +/- 50 mm i o wysokości x 170 mm +/- 20 mm. Udźwig min. 40 kg. </w:t>
            </w:r>
            <w:r>
              <w:rPr>
                <w:rFonts w:ascii="Calibri" w:hAnsi="Calibri" w:cs="Calibri"/>
              </w:rPr>
              <w:t xml:space="preserve">                                                                 </w:t>
            </w:r>
            <w:r w:rsidRPr="008B5CE7">
              <w:rPr>
                <w:rFonts w:ascii="Calibri" w:hAnsi="Calibri" w:cs="Calibri"/>
              </w:rPr>
              <w:t xml:space="preserve">Mocowanie między słupkami. Po bokach półki szyny </w:t>
            </w:r>
            <w:r>
              <w:rPr>
                <w:rFonts w:ascii="Calibri" w:hAnsi="Calibri" w:cs="Calibri"/>
              </w:rPr>
              <w:t xml:space="preserve">                 </w:t>
            </w:r>
            <w:r w:rsidRPr="008B5CE7">
              <w:rPr>
                <w:rFonts w:ascii="Calibri" w:hAnsi="Calibri" w:cs="Calibri"/>
              </w:rPr>
              <w:t xml:space="preserve">do zamocowania dodatkowych akcesoriów (udźwig każdej szyny min. 10 kg). </w:t>
            </w:r>
            <w:r>
              <w:rPr>
                <w:rFonts w:ascii="Calibri" w:hAnsi="Calibri" w:cs="Calibri"/>
              </w:rPr>
              <w:t xml:space="preserve">                                                                        </w:t>
            </w:r>
            <w:r w:rsidRPr="008B5CE7">
              <w:rPr>
                <w:rFonts w:ascii="Calibri" w:hAnsi="Calibri" w:cs="Calibri"/>
              </w:rPr>
              <w:t xml:space="preserve">Półka i szuflada wyposażona w narożne elementy odbojowe z tworzywa. </w:t>
            </w:r>
            <w:r>
              <w:rPr>
                <w:rFonts w:ascii="Calibri" w:hAnsi="Calibri" w:cs="Calibri"/>
              </w:rPr>
              <w:t xml:space="preserve">                                                              </w:t>
            </w:r>
            <w:r w:rsidRPr="008B5CE7">
              <w:rPr>
                <w:rFonts w:ascii="Calibri" w:hAnsi="Calibri" w:cs="Calibri"/>
              </w:rPr>
              <w:t>Możliwość zmiany wysokości zawieszenia półki.</w:t>
            </w:r>
          </w:p>
        </w:tc>
        <w:tc>
          <w:tcPr>
            <w:tcW w:w="1850" w:type="dxa"/>
            <w:tcBorders>
              <w:top w:val="single" w:sz="4" w:space="0" w:color="auto"/>
              <w:left w:val="single" w:sz="4" w:space="0" w:color="auto"/>
              <w:bottom w:val="single" w:sz="4" w:space="0" w:color="auto"/>
              <w:right w:val="single" w:sz="4" w:space="0" w:color="auto"/>
            </w:tcBorders>
          </w:tcPr>
          <w:p w14:paraId="0B864D0C" w14:textId="072C069D" w:rsidR="008B5CE7" w:rsidRPr="002C6740" w:rsidRDefault="008B5CE7" w:rsidP="008B5CE7">
            <w:pPr>
              <w:spacing w:before="60"/>
              <w:jc w:val="left"/>
              <w:rPr>
                <w:rFonts w:asciiTheme="minorHAnsi" w:hAnsiTheme="minorHAnsi" w:cstheme="minorHAnsi"/>
                <w:bCs/>
              </w:rPr>
            </w:pPr>
            <w:r w:rsidRPr="009F5214">
              <w:rPr>
                <w:rFonts w:asciiTheme="minorHAnsi" w:hAnsiTheme="minorHAnsi" w:cstheme="minorHAnsi"/>
                <w:bCs/>
              </w:rPr>
              <w:t>TAK</w:t>
            </w:r>
            <w:r>
              <w:rPr>
                <w:rFonts w:asciiTheme="minorHAnsi" w:hAnsiTheme="minorHAnsi" w:cstheme="minorHAnsi"/>
                <w:bCs/>
              </w:rPr>
              <w:t>, podać</w:t>
            </w:r>
          </w:p>
        </w:tc>
        <w:tc>
          <w:tcPr>
            <w:tcW w:w="1835" w:type="dxa"/>
            <w:tcBorders>
              <w:top w:val="single" w:sz="4" w:space="0" w:color="auto"/>
              <w:left w:val="single" w:sz="4" w:space="0" w:color="auto"/>
              <w:bottom w:val="single" w:sz="4" w:space="0" w:color="auto"/>
              <w:right w:val="single" w:sz="4" w:space="0" w:color="auto"/>
            </w:tcBorders>
          </w:tcPr>
          <w:p w14:paraId="3A468DBE" w14:textId="77777777" w:rsidR="008B5CE7" w:rsidRPr="000E35BC" w:rsidRDefault="008B5CE7" w:rsidP="008B5CE7">
            <w:pPr>
              <w:spacing w:before="60"/>
              <w:rPr>
                <w:rFonts w:asciiTheme="minorHAnsi" w:hAnsiTheme="minorHAnsi" w:cstheme="minorHAnsi"/>
                <w:bCs/>
              </w:rPr>
            </w:pPr>
          </w:p>
        </w:tc>
      </w:tr>
      <w:tr w:rsidR="008B5CE7" w:rsidRPr="000E35BC" w14:paraId="11AE203E"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2C6D265"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4082305A" w14:textId="0C344121" w:rsidR="008B5CE7" w:rsidRPr="008B5CE7" w:rsidRDefault="008B5CE7" w:rsidP="008B5CE7">
            <w:pPr>
              <w:spacing w:before="60"/>
              <w:jc w:val="left"/>
              <w:rPr>
                <w:rFonts w:ascii="Calibri" w:hAnsi="Calibri" w:cs="Calibri"/>
                <w:bCs/>
              </w:rPr>
            </w:pPr>
            <w:r w:rsidRPr="008B5CE7">
              <w:rPr>
                <w:rFonts w:ascii="Calibri" w:hAnsi="Calibri" w:cs="Calibri"/>
              </w:rPr>
              <w:t>Rozmieszczenie półek umożlwiające ustawienie w jednym pionie urządzeń o wys. min.: 400 mm i 300 mm</w:t>
            </w:r>
          </w:p>
        </w:tc>
        <w:tc>
          <w:tcPr>
            <w:tcW w:w="1850" w:type="dxa"/>
            <w:tcBorders>
              <w:top w:val="single" w:sz="4" w:space="0" w:color="auto"/>
              <w:left w:val="single" w:sz="4" w:space="0" w:color="auto"/>
              <w:bottom w:val="single" w:sz="4" w:space="0" w:color="auto"/>
              <w:right w:val="single" w:sz="4" w:space="0" w:color="auto"/>
            </w:tcBorders>
          </w:tcPr>
          <w:p w14:paraId="5D85C75B" w14:textId="6B635130" w:rsidR="008B5CE7" w:rsidRPr="002C6740" w:rsidRDefault="008B5CE7" w:rsidP="008B5CE7">
            <w:pPr>
              <w:spacing w:before="60"/>
              <w:jc w:val="left"/>
              <w:rPr>
                <w:rFonts w:asciiTheme="minorHAnsi" w:hAnsiTheme="minorHAnsi" w:cstheme="minorHAnsi"/>
                <w:bCs/>
              </w:rPr>
            </w:pPr>
            <w:r w:rsidRPr="009F5214">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03DE604" w14:textId="77777777" w:rsidR="008B5CE7" w:rsidRPr="000E35BC" w:rsidRDefault="008B5CE7" w:rsidP="008B5CE7">
            <w:pPr>
              <w:spacing w:before="60"/>
              <w:rPr>
                <w:rFonts w:asciiTheme="minorHAnsi" w:hAnsiTheme="minorHAnsi" w:cstheme="minorHAnsi"/>
                <w:bCs/>
              </w:rPr>
            </w:pPr>
          </w:p>
        </w:tc>
      </w:tr>
      <w:tr w:rsidR="008B5CE7" w:rsidRPr="000E35BC" w14:paraId="3D5A2BCC"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0179681"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03F5C49C" w14:textId="4BB35114" w:rsidR="008B5CE7" w:rsidRPr="008B5CE7" w:rsidRDefault="008B5CE7" w:rsidP="008B5CE7">
            <w:pPr>
              <w:spacing w:before="60"/>
              <w:jc w:val="left"/>
              <w:rPr>
                <w:rFonts w:ascii="Calibri" w:hAnsi="Calibri" w:cs="Calibri"/>
                <w:bCs/>
              </w:rPr>
            </w:pPr>
            <w:proofErr w:type="spellStart"/>
            <w:r w:rsidRPr="008B5CE7">
              <w:rPr>
                <w:rFonts w:ascii="Calibri" w:hAnsi="Calibri" w:cs="Calibri"/>
              </w:rPr>
              <w:t>Organizer</w:t>
            </w:r>
            <w:proofErr w:type="spellEnd"/>
            <w:r w:rsidRPr="008B5CE7">
              <w:rPr>
                <w:rFonts w:ascii="Calibri" w:hAnsi="Calibri" w:cs="Calibri"/>
              </w:rPr>
              <w:t xml:space="preserve"> na przewody</w:t>
            </w:r>
          </w:p>
        </w:tc>
        <w:tc>
          <w:tcPr>
            <w:tcW w:w="1850" w:type="dxa"/>
            <w:tcBorders>
              <w:top w:val="single" w:sz="4" w:space="0" w:color="auto"/>
              <w:left w:val="single" w:sz="4" w:space="0" w:color="auto"/>
              <w:bottom w:val="single" w:sz="4" w:space="0" w:color="auto"/>
              <w:right w:val="single" w:sz="4" w:space="0" w:color="auto"/>
            </w:tcBorders>
          </w:tcPr>
          <w:p w14:paraId="06843DD0" w14:textId="2AE70F09" w:rsidR="008B5CE7" w:rsidRPr="002C6740" w:rsidRDefault="008B5CE7" w:rsidP="008B5CE7">
            <w:pPr>
              <w:spacing w:before="60"/>
              <w:jc w:val="left"/>
              <w:rPr>
                <w:rFonts w:asciiTheme="minorHAnsi" w:hAnsiTheme="minorHAnsi" w:cstheme="minorHAnsi"/>
                <w:bCs/>
              </w:rPr>
            </w:pPr>
            <w:r w:rsidRPr="003442FD">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1A43FD53" w14:textId="77777777" w:rsidR="008B5CE7" w:rsidRPr="000E35BC" w:rsidRDefault="008B5CE7" w:rsidP="008B5CE7">
            <w:pPr>
              <w:spacing w:before="60"/>
              <w:rPr>
                <w:rFonts w:asciiTheme="minorHAnsi" w:hAnsiTheme="minorHAnsi" w:cstheme="minorHAnsi"/>
                <w:bCs/>
              </w:rPr>
            </w:pPr>
          </w:p>
        </w:tc>
      </w:tr>
      <w:tr w:rsidR="008B5CE7" w:rsidRPr="000E35BC" w14:paraId="3C6D5D0F"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79A9B22"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393A3EAE" w14:textId="77777777" w:rsidR="008B5CE7" w:rsidRPr="008B5CE7" w:rsidRDefault="008B5CE7" w:rsidP="008B5CE7">
            <w:pPr>
              <w:spacing w:after="0"/>
              <w:rPr>
                <w:rFonts w:ascii="Calibri" w:hAnsi="Calibri" w:cs="Calibri"/>
              </w:rPr>
            </w:pPr>
            <w:r w:rsidRPr="008B5CE7">
              <w:rPr>
                <w:rFonts w:ascii="Calibri" w:hAnsi="Calibri" w:cs="Calibri"/>
              </w:rPr>
              <w:t>Jednostka wyposażona w gniazda na każde ze stanowisko:</w:t>
            </w:r>
          </w:p>
          <w:p w14:paraId="0A835C46" w14:textId="77777777" w:rsidR="008B5CE7" w:rsidRPr="008B5CE7" w:rsidRDefault="008B5CE7" w:rsidP="008B5CE7">
            <w:pPr>
              <w:spacing w:after="0"/>
              <w:rPr>
                <w:rFonts w:ascii="Calibri" w:hAnsi="Calibri" w:cs="Calibri"/>
              </w:rPr>
            </w:pPr>
            <w:r w:rsidRPr="008B5CE7">
              <w:rPr>
                <w:rFonts w:ascii="Calibri" w:hAnsi="Calibri" w:cs="Calibri"/>
              </w:rPr>
              <w:t>- tlen x1,</w:t>
            </w:r>
          </w:p>
          <w:p w14:paraId="6C77B2B5" w14:textId="77777777" w:rsidR="008B5CE7" w:rsidRPr="008B5CE7" w:rsidRDefault="008B5CE7" w:rsidP="008B5CE7">
            <w:pPr>
              <w:spacing w:after="0"/>
              <w:rPr>
                <w:rFonts w:ascii="Calibri" w:hAnsi="Calibri" w:cs="Calibri"/>
              </w:rPr>
            </w:pPr>
            <w:r w:rsidRPr="008B5CE7">
              <w:rPr>
                <w:rFonts w:ascii="Calibri" w:hAnsi="Calibri" w:cs="Calibri"/>
              </w:rPr>
              <w:t>- próżnia x1,</w:t>
            </w:r>
          </w:p>
          <w:p w14:paraId="470FBC52" w14:textId="77777777" w:rsidR="008B5CE7" w:rsidRPr="008B5CE7" w:rsidRDefault="008B5CE7" w:rsidP="008B5CE7">
            <w:pPr>
              <w:spacing w:after="0"/>
              <w:rPr>
                <w:rFonts w:ascii="Calibri" w:hAnsi="Calibri" w:cs="Calibri"/>
              </w:rPr>
            </w:pPr>
            <w:r w:rsidRPr="008B5CE7">
              <w:rPr>
                <w:rFonts w:ascii="Calibri" w:hAnsi="Calibri" w:cs="Calibri"/>
              </w:rPr>
              <w:t>- sprężone powietrze x1,</w:t>
            </w:r>
          </w:p>
          <w:p w14:paraId="41B8654A" w14:textId="77777777" w:rsidR="008B5CE7" w:rsidRPr="008B5CE7" w:rsidRDefault="008B5CE7" w:rsidP="008B5CE7">
            <w:pPr>
              <w:spacing w:after="0"/>
              <w:rPr>
                <w:rFonts w:ascii="Calibri" w:hAnsi="Calibri" w:cs="Calibri"/>
              </w:rPr>
            </w:pPr>
            <w:r w:rsidRPr="008B5CE7">
              <w:rPr>
                <w:rFonts w:ascii="Calibri" w:hAnsi="Calibri" w:cs="Calibri"/>
              </w:rPr>
              <w:t>- energii elektrycznej min. x 5;</w:t>
            </w:r>
          </w:p>
          <w:p w14:paraId="5A129701" w14:textId="77777777" w:rsidR="008B5CE7" w:rsidRPr="008B5CE7" w:rsidRDefault="008B5CE7" w:rsidP="008B5CE7">
            <w:pPr>
              <w:spacing w:after="0"/>
              <w:rPr>
                <w:rFonts w:ascii="Calibri" w:hAnsi="Calibri" w:cs="Calibri"/>
              </w:rPr>
            </w:pPr>
            <w:r w:rsidRPr="008B5CE7">
              <w:rPr>
                <w:rFonts w:ascii="Calibri" w:hAnsi="Calibri" w:cs="Calibri"/>
              </w:rPr>
              <w:t>- bolce wyrównania potencjału x 4,</w:t>
            </w:r>
          </w:p>
          <w:p w14:paraId="313E5439" w14:textId="1637FA60" w:rsidR="008B5CE7" w:rsidRPr="008B5CE7" w:rsidRDefault="008B5CE7" w:rsidP="008B5CE7">
            <w:pPr>
              <w:spacing w:before="60"/>
              <w:jc w:val="left"/>
              <w:rPr>
                <w:rFonts w:ascii="Calibri" w:hAnsi="Calibri" w:cs="Calibri"/>
                <w:bCs/>
              </w:rPr>
            </w:pPr>
            <w:r w:rsidRPr="008B5CE7">
              <w:rPr>
                <w:rFonts w:ascii="Calibri" w:hAnsi="Calibri" w:cs="Calibri"/>
              </w:rPr>
              <w:t>- sieci komputerowej RJ-45 kat.6 x 1,</w:t>
            </w:r>
          </w:p>
        </w:tc>
        <w:tc>
          <w:tcPr>
            <w:tcW w:w="1850" w:type="dxa"/>
            <w:tcBorders>
              <w:top w:val="single" w:sz="4" w:space="0" w:color="auto"/>
              <w:left w:val="single" w:sz="4" w:space="0" w:color="auto"/>
              <w:bottom w:val="single" w:sz="4" w:space="0" w:color="auto"/>
              <w:right w:val="single" w:sz="4" w:space="0" w:color="auto"/>
            </w:tcBorders>
          </w:tcPr>
          <w:p w14:paraId="3F31E5A0" w14:textId="7D389F23" w:rsidR="008B5CE7" w:rsidRPr="002C6740" w:rsidRDefault="008B5CE7" w:rsidP="008B5CE7">
            <w:pPr>
              <w:spacing w:before="60"/>
              <w:jc w:val="left"/>
              <w:rPr>
                <w:rFonts w:asciiTheme="minorHAnsi" w:hAnsiTheme="minorHAnsi" w:cstheme="minorHAnsi"/>
                <w:bCs/>
              </w:rPr>
            </w:pPr>
            <w:r w:rsidRPr="003442FD">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842F992" w14:textId="77777777" w:rsidR="008B5CE7" w:rsidRPr="000E35BC" w:rsidRDefault="008B5CE7" w:rsidP="008B5CE7">
            <w:pPr>
              <w:spacing w:before="60"/>
              <w:rPr>
                <w:rFonts w:asciiTheme="minorHAnsi" w:hAnsiTheme="minorHAnsi" w:cstheme="minorHAnsi"/>
                <w:bCs/>
              </w:rPr>
            </w:pPr>
          </w:p>
        </w:tc>
      </w:tr>
      <w:tr w:rsidR="008B5CE7" w:rsidRPr="000E35BC" w14:paraId="3FA9CBA1"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A97EE93" w14:textId="77777777" w:rsidR="008B5CE7" w:rsidRPr="000E35BC" w:rsidRDefault="008B5CE7" w:rsidP="008B5CE7">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41A86D58" w14:textId="7C8CF5C2" w:rsidR="008B5CE7" w:rsidRPr="008B5CE7" w:rsidRDefault="008B5CE7" w:rsidP="008B5CE7">
            <w:pPr>
              <w:spacing w:before="60"/>
              <w:jc w:val="left"/>
              <w:rPr>
                <w:rFonts w:ascii="Calibri" w:hAnsi="Calibri" w:cs="Calibri"/>
                <w:bCs/>
              </w:rPr>
            </w:pPr>
            <w:r w:rsidRPr="008B5CE7">
              <w:rPr>
                <w:rFonts w:ascii="Calibri" w:hAnsi="Calibri" w:cs="Calibri"/>
              </w:rPr>
              <w:t>Złącza gazowe typu AGA</w:t>
            </w:r>
          </w:p>
        </w:tc>
        <w:tc>
          <w:tcPr>
            <w:tcW w:w="1850" w:type="dxa"/>
            <w:tcBorders>
              <w:top w:val="single" w:sz="4" w:space="0" w:color="auto"/>
              <w:left w:val="single" w:sz="4" w:space="0" w:color="auto"/>
              <w:bottom w:val="single" w:sz="4" w:space="0" w:color="auto"/>
              <w:right w:val="single" w:sz="4" w:space="0" w:color="auto"/>
            </w:tcBorders>
          </w:tcPr>
          <w:p w14:paraId="7577B10B" w14:textId="003DFDE0" w:rsidR="008B5CE7" w:rsidRPr="002C6740" w:rsidRDefault="008B5CE7" w:rsidP="008B5CE7">
            <w:pPr>
              <w:spacing w:before="60"/>
              <w:jc w:val="left"/>
              <w:rPr>
                <w:rFonts w:asciiTheme="minorHAnsi" w:hAnsiTheme="minorHAnsi" w:cstheme="minorHAnsi"/>
                <w:bCs/>
              </w:rPr>
            </w:pPr>
            <w:r w:rsidRPr="002C6740">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0BCFD84D" w14:textId="77777777" w:rsidR="008B5CE7" w:rsidRPr="000E35BC" w:rsidRDefault="008B5CE7" w:rsidP="008B5CE7">
            <w:pPr>
              <w:spacing w:before="60"/>
              <w:rPr>
                <w:rFonts w:asciiTheme="minorHAnsi" w:hAnsiTheme="minorHAnsi" w:cstheme="minorHAnsi"/>
                <w:bCs/>
              </w:rPr>
            </w:pPr>
          </w:p>
        </w:tc>
      </w:tr>
      <w:tr w:rsidR="008B5CE7" w:rsidRPr="000E35BC" w14:paraId="1A672AAB" w14:textId="77777777" w:rsidTr="0077193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FF5A82B" w14:textId="77777777" w:rsidR="008B5CE7" w:rsidRPr="000E35BC" w:rsidRDefault="008B5CE7" w:rsidP="00717A06">
            <w:pPr>
              <w:numPr>
                <w:ilvl w:val="0"/>
                <w:numId w:val="15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574D29F6" w14:textId="2608A86A" w:rsidR="008B5CE7" w:rsidRDefault="008B5CE7" w:rsidP="00717A06">
            <w:pPr>
              <w:spacing w:before="60"/>
              <w:jc w:val="left"/>
              <w:rPr>
                <w:rFonts w:ascii="Calibri" w:hAnsi="Calibri" w:cs="Calibri"/>
                <w:bCs/>
              </w:rPr>
            </w:pPr>
            <w:r>
              <w:rPr>
                <w:rFonts w:ascii="Calibri" w:hAnsi="Calibri" w:cs="Calibri"/>
                <w:bCs/>
              </w:rPr>
              <w:t>Montaż</w:t>
            </w:r>
          </w:p>
          <w:p w14:paraId="2D35165F" w14:textId="4E71FC98" w:rsidR="008B5CE7" w:rsidRDefault="008B5CE7" w:rsidP="00717A06">
            <w:pPr>
              <w:spacing w:before="60"/>
              <w:jc w:val="left"/>
              <w:rPr>
                <w:rFonts w:ascii="Calibri" w:hAnsi="Calibri" w:cs="Calibri"/>
                <w:bCs/>
              </w:rPr>
            </w:pPr>
            <w:r>
              <w:rPr>
                <w:rFonts w:ascii="Calibri" w:hAnsi="Calibri" w:cs="Calibri"/>
                <w:bCs/>
              </w:rPr>
              <w:t>informacje niezbędne do montażu :</w:t>
            </w:r>
          </w:p>
          <w:p w14:paraId="3E415ACE" w14:textId="447C39A4" w:rsidR="008B5CE7" w:rsidRPr="008B5CE7" w:rsidRDefault="008B5CE7" w:rsidP="008B5CE7">
            <w:pPr>
              <w:spacing w:before="60"/>
              <w:jc w:val="left"/>
              <w:rPr>
                <w:rFonts w:ascii="Calibri" w:hAnsi="Calibri" w:cs="Calibri"/>
                <w:iCs/>
                <w:color w:val="00B050"/>
                <w:sz w:val="21"/>
                <w:szCs w:val="21"/>
              </w:rPr>
            </w:pPr>
            <w:r w:rsidRPr="000B5121">
              <w:rPr>
                <w:rFonts w:asciiTheme="minorHAnsi" w:hAnsiTheme="minorHAnsi" w:cstheme="minorHAnsi"/>
                <w:sz w:val="21"/>
                <w:szCs w:val="21"/>
              </w:rPr>
              <w:t xml:space="preserve">strop wykonany jest jako strop </w:t>
            </w:r>
            <w:proofErr w:type="spellStart"/>
            <w:r w:rsidRPr="000B5121">
              <w:rPr>
                <w:rFonts w:asciiTheme="minorHAnsi" w:hAnsiTheme="minorHAnsi" w:cstheme="minorHAnsi"/>
                <w:sz w:val="21"/>
                <w:szCs w:val="21"/>
              </w:rPr>
              <w:t>Ackermana</w:t>
            </w:r>
            <w:proofErr w:type="spellEnd"/>
            <w:r w:rsidRPr="000B5121">
              <w:rPr>
                <w:rFonts w:asciiTheme="minorHAnsi" w:hAnsiTheme="minorHAnsi" w:cstheme="minorHAnsi"/>
                <w:sz w:val="21"/>
                <w:szCs w:val="21"/>
              </w:rPr>
              <w:t xml:space="preserve">, </w:t>
            </w:r>
            <w:proofErr w:type="spellStart"/>
            <w:r w:rsidRPr="000B5121">
              <w:rPr>
                <w:rFonts w:asciiTheme="minorHAnsi" w:hAnsiTheme="minorHAnsi" w:cstheme="minorHAnsi"/>
                <w:sz w:val="21"/>
                <w:szCs w:val="21"/>
              </w:rPr>
              <w:t>gęstożebrowy</w:t>
            </w:r>
            <w:proofErr w:type="spellEnd"/>
            <w:r w:rsidRPr="000B5121">
              <w:rPr>
                <w:rFonts w:asciiTheme="minorHAnsi" w:hAnsiTheme="minorHAnsi" w:cstheme="minorHAnsi"/>
                <w:sz w:val="21"/>
                <w:szCs w:val="21"/>
              </w:rPr>
              <w:t xml:space="preserve">, monolityczny strop ceramiczno-betonowy. Składa się </w:t>
            </w:r>
            <w:r w:rsidR="00EF4CAD">
              <w:rPr>
                <w:rFonts w:asciiTheme="minorHAnsi" w:hAnsiTheme="minorHAnsi" w:cstheme="minorHAnsi"/>
                <w:sz w:val="21"/>
                <w:szCs w:val="21"/>
              </w:rPr>
              <w:t xml:space="preserve">                         </w:t>
            </w:r>
            <w:r w:rsidRPr="000B5121">
              <w:rPr>
                <w:rFonts w:asciiTheme="minorHAnsi" w:hAnsiTheme="minorHAnsi" w:cstheme="minorHAnsi"/>
                <w:sz w:val="21"/>
                <w:szCs w:val="21"/>
              </w:rPr>
              <w:lastRenderedPageBreak/>
              <w:t xml:space="preserve">z pustaków ceramicznych o wysokości 15-22 cm oraz żelbetowych żeber betonowanych na budowie, przykrytych warstwą </w:t>
            </w:r>
            <w:proofErr w:type="spellStart"/>
            <w:r w:rsidRPr="000B5121">
              <w:rPr>
                <w:rFonts w:asciiTheme="minorHAnsi" w:hAnsiTheme="minorHAnsi" w:cstheme="minorHAnsi"/>
                <w:sz w:val="21"/>
                <w:szCs w:val="21"/>
              </w:rPr>
              <w:t>nadbetonu</w:t>
            </w:r>
            <w:proofErr w:type="spellEnd"/>
            <w:r w:rsidRPr="000B5121">
              <w:rPr>
                <w:rFonts w:asciiTheme="minorHAnsi" w:hAnsiTheme="minorHAnsi" w:cstheme="minorHAnsi"/>
                <w:sz w:val="21"/>
                <w:szCs w:val="21"/>
              </w:rPr>
              <w:t xml:space="preserve"> (zazwyczaj 3-5 cm). </w:t>
            </w:r>
            <w:r>
              <w:rPr>
                <w:rFonts w:asciiTheme="minorHAnsi" w:hAnsiTheme="minorHAnsi" w:cstheme="minorHAnsi"/>
                <w:sz w:val="21"/>
                <w:szCs w:val="21"/>
              </w:rPr>
              <w:t xml:space="preserve">                               </w:t>
            </w:r>
            <w:r w:rsidRPr="000B5121">
              <w:rPr>
                <w:rFonts w:asciiTheme="minorHAnsi" w:hAnsiTheme="minorHAnsi" w:cstheme="minorHAnsi"/>
                <w:sz w:val="21"/>
                <w:szCs w:val="21"/>
              </w:rPr>
              <w:t>Możliwość montażu urządzeń bez ciężkiego</w:t>
            </w:r>
            <w:r>
              <w:rPr>
                <w:rFonts w:asciiTheme="minorHAnsi" w:hAnsiTheme="minorHAnsi" w:cstheme="minorHAnsi"/>
                <w:sz w:val="21"/>
                <w:szCs w:val="21"/>
              </w:rPr>
              <w:t xml:space="preserve"> </w:t>
            </w:r>
            <w:r w:rsidRPr="000B5121">
              <w:rPr>
                <w:rFonts w:asciiTheme="minorHAnsi" w:hAnsiTheme="minorHAnsi" w:cstheme="minorHAnsi"/>
                <w:sz w:val="21"/>
                <w:szCs w:val="21"/>
              </w:rPr>
              <w:t>sprzętu. </w:t>
            </w:r>
            <w:r w:rsidRPr="000B5121">
              <w:rPr>
                <w:rFonts w:ascii="Calibri" w:hAnsi="Calibri" w:cs="Calibri"/>
                <w:iCs/>
                <w:color w:val="00B050"/>
                <w:sz w:val="21"/>
                <w:szCs w:val="21"/>
              </w:rPr>
              <w:t xml:space="preserve">   </w:t>
            </w:r>
            <w:r>
              <w:rPr>
                <w:rFonts w:ascii="Calibri" w:hAnsi="Calibri" w:cs="Calibri"/>
                <w:iCs/>
                <w:color w:val="00B050"/>
                <w:sz w:val="21"/>
                <w:szCs w:val="21"/>
              </w:rPr>
              <w:t xml:space="preserve">                                                                                                   </w:t>
            </w:r>
            <w:r>
              <w:rPr>
                <w:rFonts w:ascii="Calibri" w:hAnsi="Calibri" w:cs="Calibri"/>
                <w:iCs/>
                <w:color w:val="000000" w:themeColor="text1"/>
                <w:sz w:val="21"/>
                <w:szCs w:val="21"/>
              </w:rPr>
              <w:t>O</w:t>
            </w:r>
            <w:r w:rsidRPr="00DB563F">
              <w:rPr>
                <w:rFonts w:ascii="Calibri" w:hAnsi="Calibri" w:cs="Calibri"/>
                <w:iCs/>
                <w:color w:val="000000" w:themeColor="text1"/>
                <w:sz w:val="21"/>
                <w:szCs w:val="21"/>
              </w:rPr>
              <w:t>statnia kondygnacja budynku.</w:t>
            </w:r>
            <w:r>
              <w:rPr>
                <w:rFonts w:ascii="Calibri" w:hAnsi="Calibri" w:cs="Calibri"/>
                <w:iCs/>
                <w:color w:val="00B050"/>
                <w:sz w:val="21"/>
                <w:szCs w:val="21"/>
              </w:rPr>
              <w:t xml:space="preserve">                                             </w:t>
            </w:r>
            <w:r w:rsidRPr="008B5CE7">
              <w:rPr>
                <w:rFonts w:ascii="Calibri" w:hAnsi="Calibri" w:cs="Calibri"/>
                <w:iCs/>
                <w:color w:val="000000" w:themeColor="text1"/>
              </w:rPr>
              <w:t xml:space="preserve">Doprowadzone są media do istniejących kolumn. Zamawiający wymaga doprowadzenia nowej instalacji (zasilanie elektryczne, teletechniczne z rozdzielni oraz gazy medyczne od skrzynki zaworowej).      </w:t>
            </w:r>
            <w:r w:rsidRPr="008B5CE7">
              <w:rPr>
                <w:rFonts w:ascii="Calibri" w:hAnsi="Calibri" w:cs="Calibri"/>
                <w:iCs/>
                <w:color w:val="00B050"/>
              </w:rPr>
              <w:t xml:space="preserve">             </w:t>
            </w:r>
            <w:r w:rsidRPr="008B5CE7">
              <w:rPr>
                <w:rFonts w:ascii="Calibri" w:hAnsi="Calibri" w:cs="Calibri"/>
                <w:iCs/>
                <w:color w:val="00B050"/>
              </w:rPr>
              <w:t xml:space="preserve">       </w:t>
            </w:r>
          </w:p>
        </w:tc>
        <w:tc>
          <w:tcPr>
            <w:tcW w:w="1850" w:type="dxa"/>
            <w:tcBorders>
              <w:top w:val="single" w:sz="4" w:space="0" w:color="auto"/>
              <w:left w:val="single" w:sz="4" w:space="0" w:color="auto"/>
              <w:bottom w:val="single" w:sz="4" w:space="0" w:color="auto"/>
              <w:right w:val="single" w:sz="4" w:space="0" w:color="auto"/>
            </w:tcBorders>
          </w:tcPr>
          <w:p w14:paraId="6C455AF0" w14:textId="1C0B1DF9" w:rsidR="008B5CE7" w:rsidRPr="002C6740" w:rsidRDefault="008B5CE7" w:rsidP="00717A06">
            <w:pPr>
              <w:spacing w:before="60"/>
              <w:jc w:val="left"/>
              <w:rPr>
                <w:rFonts w:asciiTheme="minorHAnsi" w:hAnsiTheme="minorHAnsi" w:cstheme="minorHAnsi"/>
                <w:bCs/>
              </w:rPr>
            </w:pPr>
            <w:r>
              <w:rPr>
                <w:rFonts w:asciiTheme="minorHAnsi" w:hAnsiTheme="minorHAnsi" w:cstheme="minorHAnsi"/>
                <w:bCs/>
              </w:rPr>
              <w:lastRenderedPageBreak/>
              <w:t>TAK</w:t>
            </w:r>
          </w:p>
        </w:tc>
        <w:tc>
          <w:tcPr>
            <w:tcW w:w="1835" w:type="dxa"/>
            <w:tcBorders>
              <w:top w:val="single" w:sz="4" w:space="0" w:color="auto"/>
              <w:left w:val="single" w:sz="4" w:space="0" w:color="auto"/>
              <w:bottom w:val="single" w:sz="4" w:space="0" w:color="auto"/>
              <w:right w:val="single" w:sz="4" w:space="0" w:color="auto"/>
            </w:tcBorders>
          </w:tcPr>
          <w:p w14:paraId="3BBE9BAE" w14:textId="77777777" w:rsidR="008B5CE7" w:rsidRPr="000E35BC" w:rsidRDefault="008B5CE7" w:rsidP="0077193E">
            <w:pPr>
              <w:spacing w:before="60"/>
              <w:rPr>
                <w:rFonts w:asciiTheme="minorHAnsi" w:hAnsiTheme="minorHAnsi" w:cstheme="minorHAnsi"/>
                <w:bCs/>
              </w:rPr>
            </w:pPr>
          </w:p>
        </w:tc>
      </w:tr>
      <w:tr w:rsidR="00717A06" w:rsidRPr="000E35BC" w14:paraId="4A8176FB" w14:textId="77777777" w:rsidTr="0077193E">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0578B2FB" w14:textId="77777777" w:rsidR="00717A06" w:rsidRPr="000E35BC" w:rsidRDefault="00717A06" w:rsidP="0077193E">
            <w:pPr>
              <w:spacing w:before="60"/>
              <w:ind w:left="360"/>
              <w:rPr>
                <w:rFonts w:asciiTheme="minorHAnsi" w:hAnsiTheme="minorHAnsi" w:cstheme="minorHAnsi"/>
                <w:b/>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0276F75E" w14:textId="77777777" w:rsidR="00717A06" w:rsidRPr="000E35BC" w:rsidRDefault="00717A06" w:rsidP="00717A06">
            <w:pPr>
              <w:spacing w:before="60"/>
              <w:jc w:val="left"/>
              <w:rPr>
                <w:rFonts w:asciiTheme="minorHAnsi" w:hAnsiTheme="minorHAnsi" w:cstheme="minorHAnsi"/>
                <w:b/>
              </w:rPr>
            </w:pPr>
            <w:r w:rsidRPr="000E35BC">
              <w:rPr>
                <w:rFonts w:asciiTheme="minorHAnsi" w:hAnsiTheme="minorHAnsi" w:cstheme="minorHAnsi"/>
                <w:b/>
              </w:rPr>
              <w:t>GWARANCJA</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28FC7CC2" w14:textId="77777777" w:rsidR="00717A06" w:rsidRPr="000E35BC" w:rsidRDefault="00717A06" w:rsidP="00717A06">
            <w:pPr>
              <w:spacing w:before="60"/>
              <w:jc w:val="left"/>
              <w:rPr>
                <w:rFonts w:asciiTheme="minorHAnsi" w:hAnsiTheme="minorHAnsi" w:cstheme="minorHAnsi"/>
                <w:b/>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794AED60" w14:textId="77777777" w:rsidR="00717A06" w:rsidRPr="000E35BC" w:rsidRDefault="00717A06" w:rsidP="0077193E">
            <w:pPr>
              <w:spacing w:before="60"/>
              <w:rPr>
                <w:rFonts w:asciiTheme="minorHAnsi" w:hAnsiTheme="minorHAnsi" w:cstheme="minorHAnsi"/>
                <w:b/>
              </w:rPr>
            </w:pPr>
          </w:p>
        </w:tc>
      </w:tr>
      <w:tr w:rsidR="00717A06" w:rsidRPr="000E35BC" w14:paraId="6B814FAC" w14:textId="77777777" w:rsidTr="0077193E">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63BE65CE" w14:textId="77777777" w:rsidR="00717A06" w:rsidRPr="000E35BC" w:rsidRDefault="00717A06" w:rsidP="0077193E">
            <w:pPr>
              <w:spacing w:before="60"/>
              <w:ind w:left="360"/>
              <w:rPr>
                <w:rFonts w:asciiTheme="minorHAnsi" w:hAnsiTheme="minorHAnsi" w:cstheme="minorHAnsi"/>
                <w:bCs/>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1A547BE3" w14:textId="77777777" w:rsidR="00717A06" w:rsidRPr="000969B4" w:rsidRDefault="00717A06" w:rsidP="00717A06">
            <w:pPr>
              <w:pStyle w:val="Stopka"/>
              <w:tabs>
                <w:tab w:val="clear" w:pos="4536"/>
                <w:tab w:val="clear" w:pos="9072"/>
                <w:tab w:val="left" w:pos="16756"/>
                <w:tab w:val="center" w:pos="21008"/>
                <w:tab w:val="right" w:pos="25544"/>
              </w:tabs>
              <w:spacing w:before="60"/>
              <w:jc w:val="left"/>
              <w:rPr>
                <w:rFonts w:asciiTheme="minorHAnsi" w:eastAsiaTheme="minorHAnsi" w:hAnsiTheme="minorHAnsi" w:cstheme="minorHAnsi"/>
              </w:rPr>
            </w:pPr>
            <w:r w:rsidRPr="000969B4">
              <w:rPr>
                <w:rFonts w:asciiTheme="minorHAnsi" w:eastAsiaTheme="minorHAnsi" w:hAnsiTheme="minorHAnsi" w:cstheme="minorHAnsi"/>
              </w:rPr>
              <w:t xml:space="preserve"> </w:t>
            </w:r>
            <w:r w:rsidRPr="000969B4">
              <w:rPr>
                <w:rFonts w:asciiTheme="minorHAnsi" w:hAnsiTheme="minorHAnsi" w:cstheme="minorHAnsi"/>
                <w:kern w:val="2"/>
                <w:lang w:eastAsia="ar-SA"/>
              </w:rPr>
              <w:t>Gwarancja min. 24 miesiące</w:t>
            </w:r>
          </w:p>
          <w:p w14:paraId="36216418" w14:textId="77777777" w:rsidR="00717A06" w:rsidRPr="000969B4" w:rsidRDefault="00717A06" w:rsidP="00717A06">
            <w:pPr>
              <w:pStyle w:val="Stopka"/>
              <w:tabs>
                <w:tab w:val="clear" w:pos="4536"/>
                <w:tab w:val="clear" w:pos="9072"/>
                <w:tab w:val="left" w:pos="16756"/>
                <w:tab w:val="center" w:pos="21008"/>
                <w:tab w:val="right" w:pos="25544"/>
              </w:tabs>
              <w:spacing w:before="60"/>
              <w:jc w:val="left"/>
              <w:rPr>
                <w:rFonts w:asciiTheme="minorHAnsi" w:eastAsiaTheme="minorHAnsi" w:hAnsiTheme="minorHAnsi" w:cstheme="minorHAnsi"/>
              </w:rPr>
            </w:pPr>
            <w:r w:rsidRPr="000969B4">
              <w:rPr>
                <w:rFonts w:asciiTheme="minorHAnsi" w:eastAsiaTheme="minorHAnsi" w:hAnsiTheme="minorHAnsi" w:cstheme="minorHAnsi"/>
              </w:rPr>
              <w:t xml:space="preserve">  - </w:t>
            </w:r>
            <w:r w:rsidRPr="000969B4">
              <w:rPr>
                <w:rFonts w:asciiTheme="minorHAnsi" w:hAnsiTheme="minorHAnsi" w:cstheme="minorHAnsi"/>
              </w:rPr>
              <w:t>24 miesiące</w:t>
            </w:r>
          </w:p>
          <w:p w14:paraId="3A09C223" w14:textId="77777777" w:rsidR="00717A06" w:rsidRPr="000E35BC" w:rsidRDefault="00717A06" w:rsidP="00717A06">
            <w:pPr>
              <w:spacing w:before="60"/>
              <w:jc w:val="left"/>
              <w:rPr>
                <w:rFonts w:asciiTheme="minorHAnsi" w:hAnsiTheme="minorHAnsi" w:cstheme="minorHAnsi"/>
                <w:bCs/>
              </w:rPr>
            </w:pPr>
            <w:r w:rsidRPr="000969B4">
              <w:rPr>
                <w:rFonts w:asciiTheme="minorHAnsi" w:eastAsiaTheme="minorHAnsi" w:hAnsiTheme="minorHAnsi" w:cstheme="minorHAnsi"/>
              </w:rPr>
              <w:t xml:space="preserve">  - </w:t>
            </w:r>
            <w:r w:rsidRPr="000969B4">
              <w:rPr>
                <w:rFonts w:asciiTheme="minorHAnsi" w:hAnsiTheme="minorHAnsi" w:cstheme="minorHAnsi"/>
              </w:rPr>
              <w:t xml:space="preserve">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23699541" w14:textId="77777777" w:rsidR="00717A06" w:rsidRPr="00A07A80" w:rsidRDefault="00717A06" w:rsidP="00717A06">
            <w:pPr>
              <w:numPr>
                <w:ilvl w:val="12"/>
                <w:numId w:val="0"/>
              </w:numPr>
              <w:spacing w:before="60"/>
              <w:jc w:val="left"/>
              <w:rPr>
                <w:rFonts w:asciiTheme="minorHAnsi" w:hAnsiTheme="minorHAnsi" w:cstheme="minorHAnsi"/>
              </w:rPr>
            </w:pPr>
            <w:r w:rsidRPr="00A07A80">
              <w:rPr>
                <w:rFonts w:asciiTheme="minorHAnsi" w:hAnsiTheme="minorHAnsi" w:cstheme="minorHAnsi"/>
              </w:rPr>
              <w:t xml:space="preserve">TAK, podać </w:t>
            </w:r>
            <w:r>
              <w:rPr>
                <w:rFonts w:asciiTheme="minorHAnsi" w:hAnsiTheme="minorHAnsi" w:cstheme="minorHAnsi"/>
              </w:rPr>
              <w:t xml:space="preserve">liczbę </w:t>
            </w:r>
            <w:r w:rsidRPr="00A07A80">
              <w:rPr>
                <w:rFonts w:asciiTheme="minorHAnsi" w:hAnsiTheme="minorHAnsi" w:cstheme="minorHAnsi"/>
              </w:rPr>
              <w:t>miesięcy</w:t>
            </w:r>
          </w:p>
          <w:p w14:paraId="248F9E9B" w14:textId="77777777" w:rsidR="00717A06" w:rsidRPr="000E35BC" w:rsidRDefault="00717A06" w:rsidP="00717A06">
            <w:pPr>
              <w:spacing w:before="60"/>
              <w:jc w:val="left"/>
              <w:rPr>
                <w:rFonts w:asciiTheme="minorHAnsi" w:hAnsiTheme="minorHAnsi" w:cstheme="minorHAnsi"/>
                <w:bCs/>
              </w:rPr>
            </w:pPr>
          </w:p>
        </w:tc>
        <w:tc>
          <w:tcPr>
            <w:tcW w:w="1835" w:type="dxa"/>
            <w:tcBorders>
              <w:top w:val="nil"/>
              <w:left w:val="single" w:sz="8" w:space="0" w:color="auto"/>
              <w:bottom w:val="single" w:sz="8" w:space="0" w:color="auto"/>
              <w:right w:val="single" w:sz="8" w:space="0" w:color="auto"/>
            </w:tcBorders>
            <w:shd w:val="clear" w:color="auto" w:fill="FFFFFF"/>
          </w:tcPr>
          <w:p w14:paraId="34C4586E" w14:textId="77777777" w:rsidR="00717A06" w:rsidRPr="000E35BC" w:rsidRDefault="00717A06" w:rsidP="0077193E">
            <w:pPr>
              <w:spacing w:before="60"/>
              <w:rPr>
                <w:rFonts w:asciiTheme="minorHAnsi" w:hAnsiTheme="minorHAnsi" w:cstheme="minorHAnsi"/>
                <w:bCs/>
              </w:rPr>
            </w:pPr>
          </w:p>
        </w:tc>
      </w:tr>
    </w:tbl>
    <w:p w14:paraId="5ADA5FE9" w14:textId="77777777" w:rsidR="00717A06" w:rsidRDefault="00717A06" w:rsidP="00717A06">
      <w:pPr>
        <w:rPr>
          <w:rFonts w:asciiTheme="minorHAnsi" w:hAnsiTheme="minorHAnsi" w:cstheme="minorHAnsi"/>
          <w:b/>
          <w:bCs/>
        </w:rPr>
      </w:pPr>
    </w:p>
    <w:p w14:paraId="4832A9E6" w14:textId="77777777" w:rsidR="00F30DF6" w:rsidRDefault="00F30DF6" w:rsidP="008F361D">
      <w:pPr>
        <w:spacing w:after="0" w:line="240" w:lineRule="auto"/>
        <w:jc w:val="left"/>
        <w:rPr>
          <w:rFonts w:cs="Arial"/>
          <w:i/>
          <w:color w:val="000000" w:themeColor="text1"/>
          <w:sz w:val="20"/>
          <w:szCs w:val="20"/>
        </w:rPr>
      </w:pPr>
    </w:p>
    <w:p w14:paraId="2D9F00B8" w14:textId="77777777" w:rsidR="00F30DF6" w:rsidRDefault="00F30DF6" w:rsidP="008F361D">
      <w:pPr>
        <w:spacing w:after="0" w:line="240" w:lineRule="auto"/>
        <w:jc w:val="left"/>
        <w:rPr>
          <w:rFonts w:cs="Arial"/>
          <w:i/>
          <w:color w:val="000000" w:themeColor="text1"/>
          <w:sz w:val="20"/>
          <w:szCs w:val="20"/>
        </w:rPr>
      </w:pPr>
    </w:p>
    <w:p w14:paraId="2D33ED11" w14:textId="77777777" w:rsidR="00F30DF6" w:rsidRDefault="00F30DF6" w:rsidP="008F361D">
      <w:pPr>
        <w:spacing w:after="0" w:line="240" w:lineRule="auto"/>
        <w:jc w:val="left"/>
        <w:rPr>
          <w:rFonts w:cs="Arial"/>
          <w:i/>
          <w:color w:val="000000" w:themeColor="text1"/>
          <w:sz w:val="20"/>
          <w:szCs w:val="20"/>
        </w:rPr>
      </w:pPr>
    </w:p>
    <w:p w14:paraId="5E81F9E4" w14:textId="77777777" w:rsidR="00F30DF6" w:rsidRDefault="00F30DF6" w:rsidP="008F361D">
      <w:pPr>
        <w:spacing w:after="0" w:line="240" w:lineRule="auto"/>
        <w:jc w:val="left"/>
        <w:rPr>
          <w:rFonts w:cs="Arial"/>
          <w:i/>
          <w:color w:val="000000" w:themeColor="text1"/>
          <w:sz w:val="20"/>
          <w:szCs w:val="20"/>
        </w:rPr>
      </w:pPr>
    </w:p>
    <w:p w14:paraId="6A185439" w14:textId="77777777" w:rsidR="00F30DF6" w:rsidRDefault="00F30DF6" w:rsidP="008F361D">
      <w:pPr>
        <w:spacing w:after="0" w:line="240" w:lineRule="auto"/>
        <w:jc w:val="left"/>
        <w:rPr>
          <w:rFonts w:cs="Arial"/>
          <w:i/>
          <w:color w:val="000000" w:themeColor="text1"/>
          <w:sz w:val="20"/>
          <w:szCs w:val="20"/>
        </w:rPr>
      </w:pPr>
    </w:p>
    <w:p w14:paraId="1388B33A" w14:textId="77777777" w:rsidR="00F30DF6" w:rsidRDefault="00F30DF6" w:rsidP="008F361D">
      <w:pPr>
        <w:spacing w:after="0" w:line="240" w:lineRule="auto"/>
        <w:jc w:val="left"/>
        <w:rPr>
          <w:rFonts w:cs="Arial"/>
          <w:i/>
          <w:color w:val="000000" w:themeColor="text1"/>
          <w:sz w:val="20"/>
          <w:szCs w:val="20"/>
        </w:rPr>
      </w:pPr>
    </w:p>
    <w:p w14:paraId="6CBC5CBB" w14:textId="77777777" w:rsidR="00F30DF6" w:rsidRDefault="00F30DF6" w:rsidP="008F361D">
      <w:pPr>
        <w:spacing w:after="0" w:line="240" w:lineRule="auto"/>
        <w:jc w:val="left"/>
        <w:rPr>
          <w:rFonts w:cs="Arial"/>
          <w:i/>
          <w:color w:val="000000" w:themeColor="text1"/>
          <w:sz w:val="20"/>
          <w:szCs w:val="20"/>
        </w:rPr>
      </w:pPr>
    </w:p>
    <w:p w14:paraId="1F85EA51" w14:textId="77777777" w:rsidR="00F30DF6" w:rsidRDefault="00F30DF6" w:rsidP="008F361D">
      <w:pPr>
        <w:spacing w:after="0" w:line="240" w:lineRule="auto"/>
        <w:jc w:val="left"/>
        <w:rPr>
          <w:rFonts w:cs="Arial"/>
          <w:i/>
          <w:color w:val="000000" w:themeColor="text1"/>
          <w:sz w:val="20"/>
          <w:szCs w:val="20"/>
        </w:rPr>
      </w:pPr>
    </w:p>
    <w:p w14:paraId="56644D26" w14:textId="77777777" w:rsidR="00F30DF6" w:rsidRDefault="00F30DF6" w:rsidP="008F361D">
      <w:pPr>
        <w:spacing w:after="0" w:line="240" w:lineRule="auto"/>
        <w:jc w:val="left"/>
        <w:rPr>
          <w:rFonts w:cs="Arial"/>
          <w:i/>
          <w:color w:val="000000" w:themeColor="text1"/>
          <w:sz w:val="20"/>
          <w:szCs w:val="20"/>
        </w:rPr>
      </w:pPr>
    </w:p>
    <w:p w14:paraId="099E5744" w14:textId="77777777" w:rsidR="00F30DF6" w:rsidRDefault="00F30DF6" w:rsidP="008F361D">
      <w:pPr>
        <w:spacing w:after="0" w:line="240" w:lineRule="auto"/>
        <w:jc w:val="left"/>
        <w:rPr>
          <w:rFonts w:cs="Arial"/>
          <w:i/>
          <w:color w:val="000000" w:themeColor="text1"/>
          <w:sz w:val="20"/>
          <w:szCs w:val="20"/>
        </w:rPr>
      </w:pPr>
    </w:p>
    <w:p w14:paraId="4D795605" w14:textId="77777777" w:rsidR="00D05320" w:rsidRDefault="00D05320" w:rsidP="008F361D">
      <w:pPr>
        <w:spacing w:after="0" w:line="240" w:lineRule="auto"/>
        <w:jc w:val="left"/>
        <w:rPr>
          <w:rFonts w:cs="Arial"/>
          <w:i/>
          <w:color w:val="000000" w:themeColor="text1"/>
          <w:sz w:val="20"/>
          <w:szCs w:val="20"/>
        </w:rPr>
      </w:pPr>
    </w:p>
    <w:p w14:paraId="06C8971F" w14:textId="77777777" w:rsidR="00D05320" w:rsidRDefault="00D05320" w:rsidP="008F361D">
      <w:pPr>
        <w:spacing w:after="0" w:line="240" w:lineRule="auto"/>
        <w:jc w:val="left"/>
        <w:rPr>
          <w:rFonts w:cs="Arial"/>
          <w:i/>
          <w:color w:val="000000" w:themeColor="text1"/>
          <w:sz w:val="20"/>
          <w:szCs w:val="20"/>
        </w:rPr>
      </w:pPr>
    </w:p>
    <w:p w14:paraId="1693F5F1" w14:textId="77777777" w:rsidR="00D05320" w:rsidRDefault="00D05320" w:rsidP="008F361D">
      <w:pPr>
        <w:spacing w:after="0" w:line="240" w:lineRule="auto"/>
        <w:jc w:val="left"/>
        <w:rPr>
          <w:rFonts w:cs="Arial"/>
          <w:i/>
          <w:color w:val="000000" w:themeColor="text1"/>
          <w:sz w:val="20"/>
          <w:szCs w:val="20"/>
        </w:rPr>
      </w:pPr>
    </w:p>
    <w:p w14:paraId="7AB135A9" w14:textId="77777777" w:rsidR="00D05320" w:rsidRDefault="00D05320" w:rsidP="008F361D">
      <w:pPr>
        <w:spacing w:after="0" w:line="240" w:lineRule="auto"/>
        <w:jc w:val="left"/>
        <w:rPr>
          <w:rFonts w:cs="Arial"/>
          <w:i/>
          <w:color w:val="000000" w:themeColor="text1"/>
          <w:sz w:val="20"/>
          <w:szCs w:val="20"/>
        </w:rPr>
      </w:pPr>
    </w:p>
    <w:p w14:paraId="5D9138B9" w14:textId="77777777" w:rsidR="00D05320" w:rsidRDefault="00D05320" w:rsidP="008F361D">
      <w:pPr>
        <w:spacing w:after="0" w:line="240" w:lineRule="auto"/>
        <w:jc w:val="left"/>
        <w:rPr>
          <w:rFonts w:cs="Arial"/>
          <w:i/>
          <w:color w:val="000000" w:themeColor="text1"/>
          <w:sz w:val="20"/>
          <w:szCs w:val="20"/>
        </w:rPr>
      </w:pPr>
    </w:p>
    <w:p w14:paraId="7611A4F9" w14:textId="77777777" w:rsidR="00D05320" w:rsidRDefault="00D05320" w:rsidP="008F361D">
      <w:pPr>
        <w:spacing w:after="0" w:line="240" w:lineRule="auto"/>
        <w:jc w:val="left"/>
        <w:rPr>
          <w:rFonts w:cs="Arial"/>
          <w:i/>
          <w:color w:val="000000" w:themeColor="text1"/>
          <w:sz w:val="20"/>
          <w:szCs w:val="20"/>
        </w:rPr>
      </w:pPr>
    </w:p>
    <w:p w14:paraId="0A4678A1" w14:textId="77777777" w:rsidR="00D05320" w:rsidRDefault="00D05320" w:rsidP="008F361D">
      <w:pPr>
        <w:spacing w:after="0" w:line="240" w:lineRule="auto"/>
        <w:jc w:val="left"/>
        <w:rPr>
          <w:rFonts w:cs="Arial"/>
          <w:i/>
          <w:color w:val="000000" w:themeColor="text1"/>
          <w:sz w:val="20"/>
          <w:szCs w:val="20"/>
        </w:rPr>
      </w:pPr>
    </w:p>
    <w:p w14:paraId="09644A54" w14:textId="77777777" w:rsidR="00EF4CAD" w:rsidRDefault="00EF4CAD" w:rsidP="008F361D">
      <w:pPr>
        <w:spacing w:after="0" w:line="240" w:lineRule="auto"/>
        <w:jc w:val="left"/>
        <w:rPr>
          <w:rFonts w:cs="Arial"/>
          <w:i/>
          <w:color w:val="000000" w:themeColor="text1"/>
          <w:sz w:val="20"/>
          <w:szCs w:val="20"/>
        </w:rPr>
      </w:pPr>
    </w:p>
    <w:p w14:paraId="577E1F94" w14:textId="77777777" w:rsidR="00EF4CAD" w:rsidRDefault="00EF4CAD" w:rsidP="008F361D">
      <w:pPr>
        <w:spacing w:after="0" w:line="240" w:lineRule="auto"/>
        <w:jc w:val="left"/>
        <w:rPr>
          <w:rFonts w:cs="Arial"/>
          <w:i/>
          <w:color w:val="000000" w:themeColor="text1"/>
          <w:sz w:val="20"/>
          <w:szCs w:val="20"/>
        </w:rPr>
      </w:pPr>
    </w:p>
    <w:p w14:paraId="1B635BE1" w14:textId="77777777" w:rsidR="00EF4CAD" w:rsidRDefault="00EF4CAD" w:rsidP="008F361D">
      <w:pPr>
        <w:spacing w:after="0" w:line="240" w:lineRule="auto"/>
        <w:jc w:val="left"/>
        <w:rPr>
          <w:rFonts w:cs="Arial"/>
          <w:i/>
          <w:color w:val="000000" w:themeColor="text1"/>
          <w:sz w:val="20"/>
          <w:szCs w:val="20"/>
        </w:rPr>
      </w:pPr>
    </w:p>
    <w:p w14:paraId="1EBAA504" w14:textId="77777777" w:rsidR="00EF4CAD" w:rsidRDefault="00EF4CAD" w:rsidP="008F361D">
      <w:pPr>
        <w:spacing w:after="0" w:line="240" w:lineRule="auto"/>
        <w:jc w:val="left"/>
        <w:rPr>
          <w:rFonts w:cs="Arial"/>
          <w:i/>
          <w:color w:val="000000" w:themeColor="text1"/>
          <w:sz w:val="20"/>
          <w:szCs w:val="20"/>
        </w:rPr>
      </w:pPr>
    </w:p>
    <w:p w14:paraId="74277166" w14:textId="77777777" w:rsidR="00EF4CAD" w:rsidRDefault="00EF4CAD" w:rsidP="008F361D">
      <w:pPr>
        <w:spacing w:after="0" w:line="240" w:lineRule="auto"/>
        <w:jc w:val="left"/>
        <w:rPr>
          <w:rFonts w:cs="Arial"/>
          <w:i/>
          <w:color w:val="000000" w:themeColor="text1"/>
          <w:sz w:val="20"/>
          <w:szCs w:val="20"/>
        </w:rPr>
      </w:pPr>
    </w:p>
    <w:p w14:paraId="47BA722C" w14:textId="77777777" w:rsidR="00EF4CAD" w:rsidRDefault="00EF4CAD" w:rsidP="008F361D">
      <w:pPr>
        <w:spacing w:after="0" w:line="240" w:lineRule="auto"/>
        <w:jc w:val="left"/>
        <w:rPr>
          <w:rFonts w:cs="Arial"/>
          <w:i/>
          <w:color w:val="000000" w:themeColor="text1"/>
          <w:sz w:val="20"/>
          <w:szCs w:val="20"/>
        </w:rPr>
      </w:pPr>
    </w:p>
    <w:p w14:paraId="58E0A736" w14:textId="77777777" w:rsidR="00EF4CAD" w:rsidRDefault="00EF4CAD" w:rsidP="008F361D">
      <w:pPr>
        <w:spacing w:after="0" w:line="240" w:lineRule="auto"/>
        <w:jc w:val="left"/>
        <w:rPr>
          <w:rFonts w:cs="Arial"/>
          <w:i/>
          <w:color w:val="000000" w:themeColor="text1"/>
          <w:sz w:val="20"/>
          <w:szCs w:val="20"/>
        </w:rPr>
      </w:pPr>
    </w:p>
    <w:p w14:paraId="4D4A425A" w14:textId="77777777" w:rsidR="00EF4CAD" w:rsidRDefault="00EF4CAD" w:rsidP="008F361D">
      <w:pPr>
        <w:spacing w:after="0" w:line="240" w:lineRule="auto"/>
        <w:jc w:val="left"/>
        <w:rPr>
          <w:rFonts w:cs="Arial"/>
          <w:i/>
          <w:color w:val="000000" w:themeColor="text1"/>
          <w:sz w:val="20"/>
          <w:szCs w:val="20"/>
        </w:rPr>
      </w:pPr>
    </w:p>
    <w:p w14:paraId="1DD47A0E" w14:textId="77777777" w:rsidR="00EF4CAD" w:rsidRDefault="00EF4CAD" w:rsidP="008F361D">
      <w:pPr>
        <w:spacing w:after="0" w:line="240" w:lineRule="auto"/>
        <w:jc w:val="left"/>
        <w:rPr>
          <w:rFonts w:cs="Arial"/>
          <w:i/>
          <w:color w:val="000000" w:themeColor="text1"/>
          <w:sz w:val="20"/>
          <w:szCs w:val="20"/>
        </w:rPr>
      </w:pPr>
    </w:p>
    <w:p w14:paraId="72DE1E67" w14:textId="77777777" w:rsidR="00EF4CAD" w:rsidRDefault="00EF4CAD" w:rsidP="008F361D">
      <w:pPr>
        <w:spacing w:after="0" w:line="240" w:lineRule="auto"/>
        <w:jc w:val="left"/>
        <w:rPr>
          <w:rFonts w:cs="Arial"/>
          <w:i/>
          <w:color w:val="000000" w:themeColor="text1"/>
          <w:sz w:val="20"/>
          <w:szCs w:val="20"/>
        </w:rPr>
      </w:pPr>
    </w:p>
    <w:p w14:paraId="39D519A6" w14:textId="77777777" w:rsidR="00EF4CAD" w:rsidRDefault="00EF4CAD" w:rsidP="008F361D">
      <w:pPr>
        <w:spacing w:after="0" w:line="240" w:lineRule="auto"/>
        <w:jc w:val="left"/>
        <w:rPr>
          <w:rFonts w:cs="Arial"/>
          <w:i/>
          <w:color w:val="000000" w:themeColor="text1"/>
          <w:sz w:val="20"/>
          <w:szCs w:val="20"/>
        </w:rPr>
      </w:pPr>
    </w:p>
    <w:p w14:paraId="748D2B95" w14:textId="77777777" w:rsidR="00EF4CAD" w:rsidRDefault="00EF4CAD" w:rsidP="008F361D">
      <w:pPr>
        <w:spacing w:after="0" w:line="240" w:lineRule="auto"/>
        <w:jc w:val="left"/>
        <w:rPr>
          <w:rFonts w:cs="Arial"/>
          <w:i/>
          <w:color w:val="000000" w:themeColor="text1"/>
          <w:sz w:val="20"/>
          <w:szCs w:val="20"/>
        </w:rPr>
      </w:pPr>
    </w:p>
    <w:p w14:paraId="074D266C" w14:textId="77777777" w:rsidR="00EF4CAD" w:rsidRDefault="00EF4CAD" w:rsidP="008F361D">
      <w:pPr>
        <w:spacing w:after="0" w:line="240" w:lineRule="auto"/>
        <w:jc w:val="left"/>
        <w:rPr>
          <w:rFonts w:cs="Arial"/>
          <w:i/>
          <w:color w:val="000000" w:themeColor="text1"/>
          <w:sz w:val="20"/>
          <w:szCs w:val="20"/>
        </w:rPr>
      </w:pPr>
    </w:p>
    <w:p w14:paraId="4B3D0BFC" w14:textId="77777777" w:rsidR="00EF4CAD" w:rsidRDefault="00EF4CAD" w:rsidP="008F361D">
      <w:pPr>
        <w:spacing w:after="0" w:line="240" w:lineRule="auto"/>
        <w:jc w:val="left"/>
        <w:rPr>
          <w:rFonts w:cs="Arial"/>
          <w:i/>
          <w:color w:val="000000" w:themeColor="text1"/>
          <w:sz w:val="20"/>
          <w:szCs w:val="20"/>
        </w:rPr>
      </w:pPr>
    </w:p>
    <w:p w14:paraId="0D52659B" w14:textId="77777777" w:rsidR="00D05320" w:rsidRDefault="00D05320" w:rsidP="008F361D">
      <w:pPr>
        <w:spacing w:after="0" w:line="240" w:lineRule="auto"/>
        <w:jc w:val="left"/>
        <w:rPr>
          <w:rFonts w:cs="Arial"/>
          <w:i/>
          <w:color w:val="000000" w:themeColor="text1"/>
          <w:sz w:val="20"/>
          <w:szCs w:val="20"/>
        </w:rPr>
      </w:pPr>
    </w:p>
    <w:p w14:paraId="37817A16" w14:textId="77777777" w:rsidR="00F30DF6" w:rsidRDefault="00F30DF6" w:rsidP="008F361D">
      <w:pPr>
        <w:spacing w:after="0" w:line="240" w:lineRule="auto"/>
        <w:jc w:val="left"/>
        <w:rPr>
          <w:rFonts w:cs="Arial"/>
          <w:i/>
          <w:color w:val="000000" w:themeColor="text1"/>
          <w:sz w:val="20"/>
          <w:szCs w:val="20"/>
        </w:rPr>
      </w:pPr>
    </w:p>
    <w:p w14:paraId="3D0FA2C5" w14:textId="77777777" w:rsidR="00D5652C" w:rsidRDefault="00D5652C" w:rsidP="008F361D">
      <w:pPr>
        <w:spacing w:after="0" w:line="240" w:lineRule="auto"/>
        <w:jc w:val="left"/>
        <w:rPr>
          <w:rFonts w:cs="Arial"/>
          <w:i/>
          <w:color w:val="000000" w:themeColor="text1"/>
          <w:sz w:val="20"/>
          <w:szCs w:val="20"/>
        </w:rPr>
      </w:pPr>
    </w:p>
    <w:p w14:paraId="7EC20021" w14:textId="73988412" w:rsidR="005C51D7" w:rsidRDefault="001316DD" w:rsidP="008F361D">
      <w:pPr>
        <w:spacing w:after="0" w:line="240" w:lineRule="auto"/>
        <w:jc w:val="left"/>
        <w:rPr>
          <w:rFonts w:cs="Arial"/>
          <w:i/>
          <w:color w:val="000000" w:themeColor="text1"/>
          <w:sz w:val="20"/>
          <w:szCs w:val="20"/>
        </w:rPr>
      </w:pPr>
      <w:r>
        <w:rPr>
          <w:rFonts w:cs="Arial"/>
          <w:i/>
          <w:color w:val="000000" w:themeColor="text1"/>
          <w:sz w:val="20"/>
          <w:szCs w:val="20"/>
        </w:rPr>
        <w:lastRenderedPageBreak/>
        <w:t>Załącznik nr 4</w:t>
      </w:r>
      <w:r w:rsidR="009A2854" w:rsidRPr="00051831">
        <w:rPr>
          <w:rFonts w:cs="Arial"/>
          <w:i/>
          <w:color w:val="000000" w:themeColor="text1"/>
          <w:sz w:val="20"/>
          <w:szCs w:val="20"/>
        </w:rPr>
        <w:t xml:space="preserve"> do S</w:t>
      </w:r>
      <w:r w:rsidR="005C51D7" w:rsidRPr="00051831">
        <w:rPr>
          <w:rFonts w:cs="Arial"/>
          <w:i/>
          <w:color w:val="000000" w:themeColor="text1"/>
          <w:sz w:val="20"/>
          <w:szCs w:val="20"/>
        </w:rPr>
        <w:t>WZ</w:t>
      </w:r>
    </w:p>
    <w:p w14:paraId="03D85809" w14:textId="2CAAF322" w:rsidR="008C5C96" w:rsidRPr="00133D06" w:rsidRDefault="008C5C96" w:rsidP="008C5C96">
      <w:pPr>
        <w:spacing w:after="200"/>
        <w:rPr>
          <w:rFonts w:cs="Arial"/>
          <w:sz w:val="20"/>
          <w:szCs w:val="20"/>
        </w:rPr>
      </w:pPr>
    </w:p>
    <w:p w14:paraId="05AC279E" w14:textId="77777777" w:rsidR="00DF1FB7" w:rsidRPr="00DF1FB7" w:rsidRDefault="00DF1FB7" w:rsidP="00DF1FB7">
      <w:pPr>
        <w:spacing w:after="0" w:line="240" w:lineRule="auto"/>
        <w:jc w:val="center"/>
        <w:rPr>
          <w:rFonts w:cs="Arial"/>
          <w:b/>
          <w:color w:val="000000" w:themeColor="text1"/>
          <w:sz w:val="20"/>
          <w:szCs w:val="20"/>
        </w:rPr>
      </w:pPr>
      <w:r w:rsidRPr="00DF1FB7">
        <w:rPr>
          <w:rFonts w:cs="Arial"/>
          <w:b/>
          <w:color w:val="000000" w:themeColor="text1"/>
          <w:sz w:val="20"/>
          <w:szCs w:val="20"/>
        </w:rPr>
        <w:t>PROJEKTOWANE POSTANOWIENIA UMOWY</w:t>
      </w:r>
    </w:p>
    <w:p w14:paraId="38787BFD" w14:textId="77777777" w:rsidR="00DF1FB7" w:rsidRPr="00DF1FB7" w:rsidRDefault="00DF1FB7" w:rsidP="00DF1FB7">
      <w:pPr>
        <w:spacing w:after="0" w:line="240" w:lineRule="auto"/>
        <w:jc w:val="center"/>
        <w:rPr>
          <w:rFonts w:cs="Arial"/>
          <w:i/>
          <w:color w:val="000000" w:themeColor="text1"/>
          <w:sz w:val="20"/>
          <w:szCs w:val="20"/>
        </w:rPr>
      </w:pPr>
    </w:p>
    <w:p w14:paraId="01397D78" w14:textId="77777777" w:rsidR="00DF1FB7" w:rsidRPr="00DF1FB7" w:rsidRDefault="00DF1FB7" w:rsidP="00DF1FB7">
      <w:pPr>
        <w:spacing w:after="0" w:line="240" w:lineRule="auto"/>
        <w:jc w:val="center"/>
        <w:rPr>
          <w:rFonts w:cs="Arial"/>
          <w:i/>
          <w:color w:val="000000" w:themeColor="text1"/>
          <w:sz w:val="20"/>
          <w:szCs w:val="20"/>
        </w:rPr>
      </w:pPr>
    </w:p>
    <w:p w14:paraId="158F0EEE" w14:textId="7F68D814" w:rsidR="00DF1FB7" w:rsidRPr="008F361D" w:rsidRDefault="00DF1FB7" w:rsidP="008F361D">
      <w:pPr>
        <w:spacing w:after="0" w:line="240" w:lineRule="auto"/>
        <w:jc w:val="left"/>
        <w:rPr>
          <w:rFonts w:asciiTheme="minorHAnsi" w:hAnsiTheme="minorHAnsi" w:cstheme="minorHAnsi"/>
          <w:bCs/>
        </w:rPr>
      </w:pPr>
      <w:r w:rsidRPr="008F361D">
        <w:rPr>
          <w:rFonts w:asciiTheme="minorHAnsi" w:hAnsiTheme="minorHAnsi" w:cstheme="minorHAnsi"/>
        </w:rPr>
        <w:t>zawarta w dniu …………………… 202</w:t>
      </w:r>
      <w:r w:rsidR="00F30DF6">
        <w:rPr>
          <w:rFonts w:asciiTheme="minorHAnsi" w:hAnsiTheme="minorHAnsi" w:cstheme="minorHAnsi"/>
        </w:rPr>
        <w:t>6</w:t>
      </w:r>
      <w:r w:rsidRPr="008F361D">
        <w:rPr>
          <w:rFonts w:asciiTheme="minorHAnsi" w:hAnsiTheme="minorHAnsi" w:cstheme="minorHAnsi"/>
        </w:rPr>
        <w:t xml:space="preserve"> roku w Warszawie, pomiędzy</w:t>
      </w:r>
      <w:r w:rsidRPr="008F361D">
        <w:rPr>
          <w:rFonts w:asciiTheme="minorHAnsi" w:hAnsiTheme="minorHAnsi" w:cstheme="minorHAnsi"/>
          <w:bCs/>
        </w:rPr>
        <w:t xml:space="preserve"> </w:t>
      </w:r>
      <w:r w:rsidRPr="008F361D">
        <w:rPr>
          <w:rFonts w:asciiTheme="minorHAnsi" w:hAnsiTheme="minorHAnsi" w:cstheme="minorHAnsi"/>
        </w:rPr>
        <w:t>Szpitalem Bielańskim im. ks. Jerzego Popiełuszki Samodzielnym Publicznym Zakładem Opieki Zdrowotnej z siedzibą w Warszawie (kod 01-809),                                      ul. Cegłowska 80, jako podmiotem leczniczym, prowadzącym działalność na podstawie wpisu do rejestru prowadzonego przez Sąd Rejonowy dla m. st. Warszawy w Warszawie, XII Wydział Gospodarczy Krajowego Rejestru Sądowego pod nr KRS 0000087965 oraz wpisanym do rejestru podmiotów prowadzących działalność leczniczą prowadzonym przez Wojewodę Mazowieckiego pod nr 000000007199, NIP: 118-14-17-683, REGON: 012298697 zwanym dalej Zamawiającym, reprezentowanym przez:</w:t>
      </w:r>
    </w:p>
    <w:p w14:paraId="2C3C8BFE" w14:textId="77777777" w:rsidR="00DF1FB7" w:rsidRPr="008F361D" w:rsidRDefault="00DF1FB7" w:rsidP="008F361D">
      <w:pPr>
        <w:spacing w:after="0" w:line="240" w:lineRule="auto"/>
        <w:jc w:val="left"/>
        <w:rPr>
          <w:rFonts w:asciiTheme="minorHAnsi" w:hAnsiTheme="minorHAnsi" w:cstheme="minorHAnsi"/>
          <w:sz w:val="8"/>
          <w:szCs w:val="8"/>
        </w:rPr>
      </w:pPr>
    </w:p>
    <w:p w14:paraId="29D351D9" w14:textId="77777777" w:rsidR="00DF1FB7" w:rsidRPr="008F361D" w:rsidRDefault="00DF1FB7" w:rsidP="008F361D">
      <w:pPr>
        <w:spacing w:after="0" w:line="240" w:lineRule="auto"/>
        <w:jc w:val="left"/>
        <w:rPr>
          <w:rFonts w:asciiTheme="minorHAnsi" w:hAnsiTheme="minorHAnsi" w:cstheme="minorHAnsi"/>
        </w:rPr>
      </w:pPr>
      <w:r w:rsidRPr="008F361D">
        <w:rPr>
          <w:rFonts w:asciiTheme="minorHAnsi" w:hAnsiTheme="minorHAnsi" w:cstheme="minorHAnsi"/>
        </w:rPr>
        <w:t>Elżbietę Błaszczyk  -   Dyrektora ds. Ekonomicznych</w:t>
      </w:r>
    </w:p>
    <w:p w14:paraId="2AF7C75D" w14:textId="77777777" w:rsidR="00DF1FB7" w:rsidRPr="008F361D" w:rsidRDefault="00DF1FB7" w:rsidP="008F361D">
      <w:pPr>
        <w:spacing w:after="120" w:line="240" w:lineRule="auto"/>
        <w:ind w:right="-517"/>
        <w:jc w:val="left"/>
        <w:rPr>
          <w:rFonts w:asciiTheme="minorHAnsi" w:hAnsiTheme="minorHAnsi" w:cstheme="minorHAnsi"/>
        </w:rPr>
      </w:pPr>
      <w:r w:rsidRPr="008F361D">
        <w:rPr>
          <w:rFonts w:asciiTheme="minorHAnsi" w:hAnsiTheme="minorHAnsi" w:cstheme="minorHAnsi"/>
        </w:rPr>
        <w:t>Elżbietę Kmitę        -    Główną Księgową</w:t>
      </w:r>
    </w:p>
    <w:p w14:paraId="7EA80E97" w14:textId="77777777" w:rsidR="00DF1FB7" w:rsidRPr="008F361D" w:rsidRDefault="00DF1FB7" w:rsidP="008F361D">
      <w:pPr>
        <w:spacing w:after="0" w:line="240" w:lineRule="auto"/>
        <w:jc w:val="left"/>
        <w:rPr>
          <w:rFonts w:asciiTheme="minorHAnsi" w:hAnsiTheme="minorHAnsi" w:cstheme="minorHAnsi"/>
        </w:rPr>
      </w:pPr>
      <w:r w:rsidRPr="008F361D">
        <w:rPr>
          <w:rFonts w:asciiTheme="minorHAnsi" w:hAnsiTheme="minorHAnsi" w:cstheme="minorHAnsi"/>
        </w:rPr>
        <w:t>a</w:t>
      </w:r>
      <w:r w:rsidRPr="008F361D">
        <w:rPr>
          <w:rFonts w:asciiTheme="minorHAnsi" w:hAnsiTheme="minorHAnsi" w:cstheme="minorHAnsi"/>
          <w:color w:val="000000"/>
        </w:rPr>
        <w:t xml:space="preserve">            </w:t>
      </w:r>
    </w:p>
    <w:p w14:paraId="1044AA36" w14:textId="77777777" w:rsidR="00DF1FB7" w:rsidRPr="008F361D" w:rsidRDefault="00DF1FB7" w:rsidP="008F361D">
      <w:pPr>
        <w:spacing w:after="0" w:line="240" w:lineRule="auto"/>
        <w:jc w:val="left"/>
        <w:rPr>
          <w:rFonts w:asciiTheme="minorHAnsi" w:hAnsiTheme="minorHAnsi" w:cstheme="minorHAnsi"/>
          <w:sz w:val="8"/>
          <w:szCs w:val="8"/>
        </w:rPr>
      </w:pPr>
    </w:p>
    <w:p w14:paraId="35429257" w14:textId="77777777" w:rsidR="00DF1FB7" w:rsidRPr="008F361D" w:rsidRDefault="00DF1FB7" w:rsidP="008F361D">
      <w:pPr>
        <w:spacing w:after="0" w:line="240" w:lineRule="auto"/>
        <w:jc w:val="left"/>
        <w:rPr>
          <w:rFonts w:asciiTheme="minorHAnsi" w:hAnsiTheme="minorHAnsi" w:cstheme="minorHAnsi"/>
        </w:rPr>
      </w:pPr>
      <w:r w:rsidRPr="008F361D">
        <w:rPr>
          <w:rFonts w:asciiTheme="minorHAnsi" w:hAnsiTheme="minorHAnsi" w:cstheme="minorHAnsi"/>
        </w:rPr>
        <w:t>firmą ......................... z siedzibą w .............................. zwaną dalej Wykonawcą, reprezentowaną przez:</w:t>
      </w:r>
    </w:p>
    <w:p w14:paraId="55F4DA56" w14:textId="77777777" w:rsidR="00DF1FB7" w:rsidRPr="008F361D" w:rsidRDefault="00DF1FB7" w:rsidP="008F361D">
      <w:pPr>
        <w:spacing w:after="0" w:line="240" w:lineRule="auto"/>
        <w:jc w:val="left"/>
        <w:rPr>
          <w:rFonts w:asciiTheme="minorHAnsi" w:hAnsiTheme="minorHAnsi" w:cstheme="minorHAnsi"/>
        </w:rPr>
      </w:pPr>
      <w:r w:rsidRPr="008F361D">
        <w:rPr>
          <w:rFonts w:asciiTheme="minorHAnsi" w:hAnsiTheme="minorHAnsi" w:cstheme="minorHAnsi"/>
        </w:rPr>
        <w:t>......................................................................................................</w:t>
      </w:r>
    </w:p>
    <w:p w14:paraId="2D690111" w14:textId="77777777" w:rsidR="00DF1FB7" w:rsidRPr="008F361D" w:rsidRDefault="00DF1FB7" w:rsidP="008F361D">
      <w:pPr>
        <w:spacing w:after="0" w:line="240" w:lineRule="auto"/>
        <w:jc w:val="left"/>
        <w:rPr>
          <w:rFonts w:asciiTheme="minorHAnsi" w:hAnsiTheme="minorHAnsi" w:cstheme="minorHAnsi"/>
        </w:rPr>
      </w:pPr>
      <w:r w:rsidRPr="008F361D">
        <w:rPr>
          <w:rFonts w:asciiTheme="minorHAnsi" w:hAnsiTheme="minorHAnsi" w:cstheme="minorHAnsi"/>
        </w:rPr>
        <w:t>KRS Nr ............................</w:t>
      </w:r>
    </w:p>
    <w:p w14:paraId="305AAB44" w14:textId="77777777" w:rsidR="00DF1FB7" w:rsidRPr="008F361D" w:rsidRDefault="00DF1FB7" w:rsidP="008F361D">
      <w:pPr>
        <w:spacing w:after="0" w:line="240" w:lineRule="auto"/>
        <w:jc w:val="left"/>
        <w:rPr>
          <w:rFonts w:asciiTheme="minorHAnsi" w:hAnsiTheme="minorHAnsi" w:cstheme="minorHAnsi"/>
        </w:rPr>
      </w:pPr>
      <w:r w:rsidRPr="008F361D">
        <w:rPr>
          <w:rFonts w:asciiTheme="minorHAnsi" w:hAnsiTheme="minorHAnsi" w:cstheme="minorHAnsi"/>
        </w:rPr>
        <w:t>REGON ...........................</w:t>
      </w:r>
    </w:p>
    <w:p w14:paraId="21690B20" w14:textId="77777777" w:rsidR="00DF1FB7" w:rsidRPr="008F361D" w:rsidRDefault="00DF1FB7" w:rsidP="008F361D">
      <w:pPr>
        <w:spacing w:after="0" w:line="240" w:lineRule="auto"/>
        <w:jc w:val="left"/>
        <w:rPr>
          <w:rFonts w:asciiTheme="minorHAnsi" w:hAnsiTheme="minorHAnsi" w:cstheme="minorHAnsi"/>
        </w:rPr>
      </w:pPr>
    </w:p>
    <w:p w14:paraId="55DC7FAC" w14:textId="77777777" w:rsidR="00DF1FB7" w:rsidRPr="008F361D" w:rsidRDefault="00DF1FB7" w:rsidP="008F361D">
      <w:pPr>
        <w:spacing w:after="0" w:line="240" w:lineRule="auto"/>
        <w:jc w:val="left"/>
        <w:rPr>
          <w:rFonts w:asciiTheme="minorHAnsi" w:hAnsiTheme="minorHAnsi" w:cstheme="minorHAnsi"/>
        </w:rPr>
      </w:pPr>
    </w:p>
    <w:p w14:paraId="48C112CE" w14:textId="00019845" w:rsidR="005937FA" w:rsidRDefault="00DF1FB7" w:rsidP="008F361D">
      <w:pPr>
        <w:spacing w:after="120" w:line="240" w:lineRule="auto"/>
        <w:jc w:val="left"/>
        <w:rPr>
          <w:rFonts w:asciiTheme="minorHAnsi" w:hAnsiTheme="minorHAnsi" w:cstheme="minorHAnsi"/>
          <w:color w:val="000000" w:themeColor="text1"/>
        </w:rPr>
      </w:pPr>
      <w:r w:rsidRPr="008F361D">
        <w:rPr>
          <w:rFonts w:asciiTheme="minorHAnsi" w:hAnsiTheme="minorHAnsi" w:cstheme="minorHAnsi"/>
          <w:color w:val="000000" w:themeColor="text1"/>
        </w:rPr>
        <w:t>Umowa dotyczy realizacji zamówienia publicznego ZP-</w:t>
      </w:r>
      <w:r w:rsidR="003F64F3">
        <w:rPr>
          <w:rFonts w:asciiTheme="minorHAnsi" w:hAnsiTheme="minorHAnsi" w:cstheme="minorHAnsi"/>
          <w:color w:val="000000" w:themeColor="text1"/>
        </w:rPr>
        <w:t>55</w:t>
      </w:r>
      <w:r w:rsidR="00F30DF6">
        <w:rPr>
          <w:rFonts w:asciiTheme="minorHAnsi" w:hAnsiTheme="minorHAnsi" w:cstheme="minorHAnsi"/>
          <w:color w:val="000000" w:themeColor="text1"/>
        </w:rPr>
        <w:t>/2026</w:t>
      </w:r>
      <w:r w:rsidRPr="008F361D">
        <w:rPr>
          <w:rFonts w:asciiTheme="minorHAnsi" w:hAnsiTheme="minorHAnsi" w:cstheme="minorHAnsi"/>
          <w:color w:val="000000" w:themeColor="text1"/>
        </w:rPr>
        <w:t xml:space="preserve"> przeprowadzonego w trybie podstawowym </w:t>
      </w:r>
      <w:r w:rsidR="00251355" w:rsidRPr="008F361D">
        <w:rPr>
          <w:rFonts w:asciiTheme="minorHAnsi" w:hAnsiTheme="minorHAnsi" w:cstheme="minorHAnsi"/>
          <w:color w:val="000000" w:themeColor="text1"/>
        </w:rPr>
        <w:t xml:space="preserve">                </w:t>
      </w:r>
      <w:r w:rsidRPr="008F361D">
        <w:rPr>
          <w:rFonts w:asciiTheme="minorHAnsi" w:hAnsiTheme="minorHAnsi" w:cstheme="minorHAnsi"/>
          <w:color w:val="000000" w:themeColor="text1"/>
        </w:rPr>
        <w:t xml:space="preserve">na </w:t>
      </w:r>
      <w:r w:rsidR="005937FA">
        <w:rPr>
          <w:rFonts w:asciiTheme="minorHAnsi" w:hAnsiTheme="minorHAnsi" w:cstheme="minorHAnsi"/>
          <w:color w:val="000000" w:themeColor="text1"/>
        </w:rPr>
        <w:t xml:space="preserve">dostawę </w:t>
      </w:r>
      <w:r w:rsidR="005937FA" w:rsidRPr="0050110A">
        <w:rPr>
          <w:rFonts w:asciiTheme="minorHAnsi" w:hAnsiTheme="minorHAnsi" w:cstheme="minorHAnsi"/>
          <w:bCs/>
        </w:rPr>
        <w:t>sprzętu medycznego</w:t>
      </w:r>
      <w:r w:rsidR="005937FA">
        <w:rPr>
          <w:rFonts w:asciiTheme="minorHAnsi" w:hAnsiTheme="minorHAnsi" w:cstheme="minorHAnsi"/>
          <w:bCs/>
        </w:rPr>
        <w:t xml:space="preserve"> oraz wyposażenia</w:t>
      </w:r>
      <w:r w:rsidR="005937FA" w:rsidRPr="0050110A">
        <w:rPr>
          <w:rFonts w:asciiTheme="minorHAnsi" w:hAnsiTheme="minorHAnsi" w:cstheme="minorHAnsi"/>
          <w:bCs/>
        </w:rPr>
        <w:t xml:space="preserve"> dla Oddziału </w:t>
      </w:r>
      <w:r w:rsidR="005937FA">
        <w:rPr>
          <w:rFonts w:asciiTheme="minorHAnsi" w:hAnsiTheme="minorHAnsi" w:cstheme="minorHAnsi"/>
          <w:bCs/>
        </w:rPr>
        <w:t>Kardiologicznego oraz Poradni Kardiologicznej</w:t>
      </w:r>
      <w:r w:rsidR="005937FA" w:rsidRPr="0050110A">
        <w:rPr>
          <w:rFonts w:asciiTheme="minorHAnsi" w:hAnsiTheme="minorHAnsi" w:cstheme="minorHAnsi"/>
          <w:bCs/>
        </w:rPr>
        <w:t xml:space="preserve"> realizowan</w:t>
      </w:r>
      <w:r w:rsidR="005937FA">
        <w:rPr>
          <w:rFonts w:asciiTheme="minorHAnsi" w:hAnsiTheme="minorHAnsi" w:cstheme="minorHAnsi"/>
          <w:bCs/>
        </w:rPr>
        <w:t>ą</w:t>
      </w:r>
      <w:r w:rsidR="005937FA" w:rsidRPr="0050110A">
        <w:rPr>
          <w:rFonts w:asciiTheme="minorHAnsi" w:hAnsiTheme="minorHAnsi" w:cstheme="minorHAnsi"/>
          <w:bCs/>
        </w:rPr>
        <w:t xml:space="preserve"> w ramach zadania</w:t>
      </w:r>
      <w:r w:rsidR="005937FA">
        <w:rPr>
          <w:rFonts w:asciiTheme="minorHAnsi" w:hAnsiTheme="minorHAnsi" w:cstheme="minorHAnsi"/>
          <w:bCs/>
        </w:rPr>
        <w:t xml:space="preserve"> </w:t>
      </w:r>
      <w:r w:rsidR="005937FA" w:rsidRPr="00876643">
        <w:rPr>
          <w:rFonts w:ascii="Calibri" w:hAnsi="Calibri" w:cs="Calibri"/>
        </w:rPr>
        <w:t>„Wzmocnienie potencjału Szpitala Bielańskiego w zakresie opieki kardiologicznej”</w:t>
      </w:r>
      <w:r w:rsidR="005937FA">
        <w:rPr>
          <w:rFonts w:asciiTheme="minorHAnsi" w:eastAsiaTheme="majorEastAsia" w:hAnsiTheme="minorHAnsi" w:cstheme="minorHAnsi"/>
          <w:bCs/>
        </w:rPr>
        <w:t>.</w:t>
      </w:r>
    </w:p>
    <w:p w14:paraId="26A66A8C" w14:textId="77777777" w:rsidR="008E3E50" w:rsidRPr="00C83337" w:rsidRDefault="008E3E50" w:rsidP="00373721">
      <w:pPr>
        <w:ind w:right="-142"/>
        <w:jc w:val="center"/>
        <w:rPr>
          <w:rFonts w:ascii="Calibri" w:hAnsi="Calibri" w:cs="Calibri"/>
          <w:color w:val="000000" w:themeColor="text1"/>
        </w:rPr>
      </w:pPr>
    </w:p>
    <w:p w14:paraId="6CC1B481" w14:textId="77777777" w:rsidR="00C83337" w:rsidRPr="00C83337" w:rsidRDefault="00C83337" w:rsidP="00C83337">
      <w:pPr>
        <w:spacing w:before="60"/>
        <w:jc w:val="center"/>
        <w:rPr>
          <w:rFonts w:ascii="Calibri" w:hAnsi="Calibri" w:cs="Calibri"/>
        </w:rPr>
      </w:pPr>
      <w:r w:rsidRPr="00C83337">
        <w:rPr>
          <w:rFonts w:ascii="Calibri" w:hAnsi="Calibri" w:cs="Calibri"/>
        </w:rPr>
        <w:t>§ 1</w:t>
      </w:r>
    </w:p>
    <w:p w14:paraId="54A564B8" w14:textId="77777777" w:rsidR="00717A06" w:rsidRPr="00C83337" w:rsidRDefault="00717A06" w:rsidP="00717A06">
      <w:pPr>
        <w:numPr>
          <w:ilvl w:val="0"/>
          <w:numId w:val="69"/>
        </w:numPr>
        <w:spacing w:before="60" w:line="240" w:lineRule="auto"/>
        <w:ind w:left="284" w:hanging="284"/>
        <w:jc w:val="left"/>
        <w:rPr>
          <w:rFonts w:ascii="Calibri" w:hAnsi="Calibri" w:cs="Calibri"/>
          <w:color w:val="000000" w:themeColor="text1"/>
        </w:rPr>
      </w:pPr>
      <w:r w:rsidRPr="00C83337">
        <w:rPr>
          <w:rFonts w:ascii="Calibri" w:hAnsi="Calibri" w:cs="Calibri"/>
        </w:rPr>
        <w:t>Wykonawca sprzedaje a Zamawiający nabywa …………………………….. (zwany dalej sprzętem), wyszczególniony w Załączniku Nr 1 do przedmiotowej umowy (zgodnie z PAKIETEM ………..). Przedmiotem sprzedaży jest sprzęt fabrycznie nowy, niebędący sprzętem powystawowym.</w:t>
      </w:r>
    </w:p>
    <w:p w14:paraId="6815D523" w14:textId="77777777" w:rsidR="00717A06" w:rsidRPr="00C83337" w:rsidRDefault="00717A06" w:rsidP="00717A06">
      <w:pPr>
        <w:numPr>
          <w:ilvl w:val="0"/>
          <w:numId w:val="69"/>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W ramach niniejszej umowy Wykonawca zobowiązuje się do:</w:t>
      </w:r>
    </w:p>
    <w:p w14:paraId="289E87F1" w14:textId="77777777" w:rsidR="00717A06" w:rsidRPr="00C83337" w:rsidRDefault="00717A06" w:rsidP="00717A06">
      <w:pPr>
        <w:numPr>
          <w:ilvl w:val="0"/>
          <w:numId w:val="82"/>
        </w:numPr>
        <w:autoSpaceDE w:val="0"/>
        <w:autoSpaceDN w:val="0"/>
        <w:adjustRightInd w:val="0"/>
        <w:spacing w:line="240" w:lineRule="auto"/>
        <w:ind w:hanging="284"/>
        <w:jc w:val="left"/>
        <w:rPr>
          <w:rFonts w:ascii="Calibri" w:hAnsi="Calibri" w:cs="Calibri"/>
          <w:color w:val="000000" w:themeColor="text1"/>
        </w:rPr>
      </w:pPr>
      <w:r w:rsidRPr="00C83337">
        <w:rPr>
          <w:rFonts w:ascii="Calibri" w:hAnsi="Calibri" w:cs="Calibri"/>
        </w:rPr>
        <w:t xml:space="preserve">dostarczenia oraz uruchomienia </w:t>
      </w:r>
      <w:r>
        <w:rPr>
          <w:rFonts w:ascii="Calibri" w:hAnsi="Calibri" w:cs="Calibri"/>
        </w:rPr>
        <w:t xml:space="preserve">(jeśli dotyczy) </w:t>
      </w:r>
      <w:r w:rsidRPr="00C83337">
        <w:rPr>
          <w:rFonts w:ascii="Calibri" w:hAnsi="Calibri" w:cs="Calibri"/>
        </w:rPr>
        <w:t xml:space="preserve">oraz instalacji/montażu (jeśli dotyczy) sprzętu </w:t>
      </w:r>
      <w:r w:rsidRPr="00C83337">
        <w:rPr>
          <w:rFonts w:ascii="Calibri" w:hAnsi="Calibri" w:cs="Calibri"/>
          <w:color w:val="000000" w:themeColor="text1"/>
        </w:rPr>
        <w:t xml:space="preserve">oraz wykonania pozostałych wymagań w szczególności integracji z systemem posiadanym przez Zamawiającego określonych w formularzu specyfikacji technicznej (jeśli dotyczy). </w:t>
      </w:r>
      <w:r w:rsidRPr="00C83337">
        <w:rPr>
          <w:rStyle w:val="cf01"/>
          <w:rFonts w:ascii="Calibri" w:hAnsi="Calibri" w:cs="Calibri"/>
          <w:sz w:val="22"/>
          <w:szCs w:val="22"/>
        </w:rPr>
        <w:t>Przez uruchomienie/instalację/</w:t>
      </w:r>
      <w:r>
        <w:rPr>
          <w:rStyle w:val="cf01"/>
          <w:rFonts w:ascii="Calibri" w:hAnsi="Calibri" w:cs="Calibri"/>
          <w:sz w:val="22"/>
          <w:szCs w:val="22"/>
        </w:rPr>
        <w:t xml:space="preserve"> </w:t>
      </w:r>
      <w:r w:rsidRPr="00C83337">
        <w:rPr>
          <w:rStyle w:val="cf01"/>
          <w:rFonts w:ascii="Calibri" w:hAnsi="Calibri" w:cs="Calibri"/>
          <w:sz w:val="22"/>
          <w:szCs w:val="22"/>
        </w:rPr>
        <w:t>montaż Strony rozumieją wszystkie czynności niezbędne do doprowadzenia sprzętu do stanu kompletnego i gotowego do użytkowania zgodnie z instrukcją producenta i wymaganiami SWZ, w szczególności: ustawienie, złożenie, podłączenie, konfigurację/kalibrację, instalację oprogramowania</w:t>
      </w:r>
      <w:r>
        <w:rPr>
          <w:rStyle w:val="cf01"/>
          <w:rFonts w:ascii="Calibri" w:hAnsi="Calibri" w:cs="Calibri"/>
          <w:sz w:val="22"/>
          <w:szCs w:val="22"/>
        </w:rPr>
        <w:t xml:space="preserve">. </w:t>
      </w:r>
      <w:r w:rsidRPr="00C83337">
        <w:rPr>
          <w:rStyle w:val="cf01"/>
          <w:rFonts w:ascii="Calibri" w:hAnsi="Calibri" w:cs="Calibri"/>
          <w:sz w:val="22"/>
          <w:szCs w:val="22"/>
        </w:rPr>
        <w:t xml:space="preserve">Koszty tych czynności są wliczone w wynagrodzenie Wykonawcy. </w:t>
      </w:r>
    </w:p>
    <w:p w14:paraId="64D1F56D" w14:textId="77777777" w:rsidR="00717A06" w:rsidRPr="00C83337" w:rsidRDefault="00717A06" w:rsidP="00717A06">
      <w:pPr>
        <w:numPr>
          <w:ilvl w:val="0"/>
          <w:numId w:val="82"/>
        </w:numPr>
        <w:autoSpaceDE w:val="0"/>
        <w:autoSpaceDN w:val="0"/>
        <w:adjustRightInd w:val="0"/>
        <w:spacing w:line="240" w:lineRule="auto"/>
        <w:ind w:hanging="284"/>
        <w:jc w:val="left"/>
        <w:rPr>
          <w:rFonts w:ascii="Calibri" w:hAnsi="Calibri" w:cs="Calibri"/>
          <w:color w:val="FF0000"/>
        </w:rPr>
      </w:pPr>
      <w:r w:rsidRPr="00C83337">
        <w:rPr>
          <w:rFonts w:ascii="Calibri" w:hAnsi="Calibri" w:cs="Calibri"/>
          <w:color w:val="000000" w:themeColor="text1"/>
        </w:rPr>
        <w:t xml:space="preserve">przeszkolenia pracowników Zamawiającego w zakresie obsługi dostarczonego </w:t>
      </w:r>
      <w:r w:rsidRPr="00C83337">
        <w:rPr>
          <w:rFonts w:ascii="Calibri" w:hAnsi="Calibri" w:cs="Calibri"/>
        </w:rPr>
        <w:t>sprzętu – jeśli dotyczy. Przeszkolenie pracowników nastąpi w dniu dostawy lub w terminie uzgodnionym z Zamawiającym (nie później niż w ciągu 7-u dni od dnia podpisania protokołu odbioru);</w:t>
      </w:r>
    </w:p>
    <w:p w14:paraId="65C13E5F" w14:textId="77777777" w:rsidR="00717A06" w:rsidRPr="00C83337" w:rsidRDefault="00717A06" w:rsidP="00717A06">
      <w:pPr>
        <w:numPr>
          <w:ilvl w:val="0"/>
          <w:numId w:val="82"/>
        </w:numPr>
        <w:autoSpaceDE w:val="0"/>
        <w:autoSpaceDN w:val="0"/>
        <w:adjustRightInd w:val="0"/>
        <w:spacing w:after="0" w:line="240" w:lineRule="auto"/>
        <w:ind w:hanging="284"/>
        <w:jc w:val="left"/>
        <w:rPr>
          <w:rFonts w:ascii="Calibri" w:hAnsi="Calibri" w:cs="Calibri"/>
        </w:rPr>
      </w:pPr>
      <w:r w:rsidRPr="00C83337">
        <w:rPr>
          <w:rFonts w:ascii="Calibri" w:hAnsi="Calibri" w:cs="Calibri"/>
        </w:rPr>
        <w:t>dostarczenia instrukcji obsługi (wersja elektroniczna – na nośniku danych) i dokumentacji technicznej oferowanego sprzętu w zakresie procedury wykonania przeglądu technicznego (</w:t>
      </w:r>
      <w:proofErr w:type="spellStart"/>
      <w:r w:rsidRPr="00C83337">
        <w:rPr>
          <w:rFonts w:ascii="Calibri" w:hAnsi="Calibri" w:cs="Calibri"/>
        </w:rPr>
        <w:t>check</w:t>
      </w:r>
      <w:proofErr w:type="spellEnd"/>
      <w:r w:rsidRPr="00C83337">
        <w:rPr>
          <w:rFonts w:ascii="Calibri" w:hAnsi="Calibri" w:cs="Calibri"/>
        </w:rPr>
        <w:t xml:space="preserve"> lista) oraz zestawienie części zamiennych</w:t>
      </w:r>
      <w:r>
        <w:rPr>
          <w:rFonts w:ascii="Calibri" w:hAnsi="Calibri" w:cs="Calibri"/>
        </w:rPr>
        <w:t xml:space="preserve"> – jeśli dotyczy,</w:t>
      </w:r>
    </w:p>
    <w:p w14:paraId="4182B24E" w14:textId="77777777" w:rsidR="00717A06" w:rsidRPr="00C83337" w:rsidRDefault="00717A06" w:rsidP="00717A06">
      <w:pPr>
        <w:numPr>
          <w:ilvl w:val="0"/>
          <w:numId w:val="82"/>
        </w:numPr>
        <w:autoSpaceDE w:val="0"/>
        <w:autoSpaceDN w:val="0"/>
        <w:adjustRightInd w:val="0"/>
        <w:spacing w:after="0" w:line="240" w:lineRule="auto"/>
        <w:ind w:hanging="284"/>
        <w:jc w:val="left"/>
        <w:rPr>
          <w:rFonts w:ascii="Calibri" w:hAnsi="Calibri" w:cs="Calibri"/>
        </w:rPr>
      </w:pPr>
      <w:r w:rsidRPr="00C83337">
        <w:rPr>
          <w:rFonts w:ascii="Calibri" w:hAnsi="Calibri" w:cs="Calibri"/>
          <w:color w:val="000000" w:themeColor="text1"/>
        </w:rPr>
        <w:lastRenderedPageBreak/>
        <w:t>z uwagi na ciążące na Zamawiającym, jako Beneficjencie środków z KPO obowiązki w zakresie sprawozdawczości, monitorowania i kontroli, Wykonawca przyjmuje do wiadomości, że w przypadku zaistnienia takiej potrzeby jest zobowiązany do przekazania Zamawiającemu w trakcie trwania zawartej umowy oraz po jej zakończeniu w okresie trwałości projektu (zakłada się, że termin zakończenia okresu trwałości to 2031 rok) dodatkowych wyjaśnień lub dokumentów związanych z przedmiotem zawartej umowy oraz ułatwienia i/lub umożliwienia wykonania czynności kontrolnych przez instytucje systemu wdrażania KPO w zakresie dotyczącym przedmiotu umowy, o ile będzie to możliwe.</w:t>
      </w:r>
    </w:p>
    <w:p w14:paraId="735C78F3" w14:textId="77777777" w:rsidR="00C83337" w:rsidRPr="00C83337" w:rsidRDefault="00C83337" w:rsidP="00C83337">
      <w:pPr>
        <w:pStyle w:val="ak1"/>
        <w:spacing w:before="60" w:after="60"/>
        <w:ind w:left="0" w:firstLine="0"/>
        <w:jc w:val="both"/>
        <w:rPr>
          <w:rFonts w:ascii="Calibri" w:hAnsi="Calibri" w:cs="Calibri"/>
          <w:color w:val="000000" w:themeColor="text1"/>
          <w:sz w:val="22"/>
          <w:szCs w:val="22"/>
        </w:rPr>
      </w:pPr>
    </w:p>
    <w:p w14:paraId="3D98FFEF" w14:textId="77777777" w:rsidR="00C83337" w:rsidRPr="00C83337" w:rsidRDefault="00C83337" w:rsidP="00C83337">
      <w:pPr>
        <w:numPr>
          <w:ilvl w:val="12"/>
          <w:numId w:val="0"/>
        </w:numPr>
        <w:jc w:val="center"/>
        <w:rPr>
          <w:rFonts w:ascii="Calibri" w:hAnsi="Calibri" w:cs="Calibri"/>
        </w:rPr>
      </w:pPr>
      <w:r w:rsidRPr="00C83337">
        <w:rPr>
          <w:rFonts w:ascii="Calibri" w:hAnsi="Calibri" w:cs="Calibri"/>
        </w:rPr>
        <w:t>§ 2</w:t>
      </w:r>
    </w:p>
    <w:p w14:paraId="02E90648" w14:textId="4935FB24" w:rsidR="00717A06" w:rsidRPr="009D55B6" w:rsidRDefault="00717A06" w:rsidP="00717A06">
      <w:pPr>
        <w:numPr>
          <w:ilvl w:val="0"/>
          <w:numId w:val="138"/>
        </w:numPr>
        <w:autoSpaceDE w:val="0"/>
        <w:autoSpaceDN w:val="0"/>
        <w:adjustRightInd w:val="0"/>
        <w:spacing w:line="240" w:lineRule="auto"/>
        <w:jc w:val="left"/>
        <w:rPr>
          <w:rFonts w:asciiTheme="minorHAnsi" w:hAnsiTheme="minorHAnsi" w:cstheme="minorHAnsi"/>
        </w:rPr>
      </w:pPr>
      <w:r w:rsidRPr="00C83337">
        <w:rPr>
          <w:rFonts w:ascii="Calibri" w:hAnsi="Calibri" w:cs="Calibri"/>
          <w:b/>
          <w:bCs/>
          <w:color w:val="000000" w:themeColor="text1"/>
        </w:rPr>
        <w:t>Dostawa</w:t>
      </w:r>
      <w:r>
        <w:rPr>
          <w:rFonts w:ascii="Calibri" w:hAnsi="Calibri" w:cs="Calibri"/>
          <w:b/>
          <w:bCs/>
          <w:color w:val="000000" w:themeColor="text1"/>
        </w:rPr>
        <w:t xml:space="preserve">, </w:t>
      </w:r>
      <w:r w:rsidRPr="00C83337">
        <w:rPr>
          <w:rFonts w:ascii="Calibri" w:hAnsi="Calibri" w:cs="Calibri"/>
          <w:b/>
          <w:bCs/>
          <w:color w:val="000000" w:themeColor="text1"/>
        </w:rPr>
        <w:t>uruchomienie</w:t>
      </w:r>
      <w:r>
        <w:rPr>
          <w:rFonts w:ascii="Calibri" w:hAnsi="Calibri" w:cs="Calibri"/>
          <w:b/>
          <w:bCs/>
          <w:color w:val="000000" w:themeColor="text1"/>
        </w:rPr>
        <w:t xml:space="preserve"> (jeśli dotyczy)</w:t>
      </w:r>
      <w:r w:rsidRPr="00C83337">
        <w:rPr>
          <w:rFonts w:ascii="Calibri" w:hAnsi="Calibri" w:cs="Calibri"/>
          <w:b/>
          <w:bCs/>
          <w:color w:val="000000" w:themeColor="text1"/>
        </w:rPr>
        <w:t xml:space="preserve"> oraz instalacja/montaż (jeśli dotyczy) nastąpi licząc od następnego dnia od dnia zawarcia umowy (data wskazana w nagłówku umowy (wyłączenie zasady </w:t>
      </w:r>
      <w:r>
        <w:rPr>
          <w:rFonts w:ascii="Calibri" w:hAnsi="Calibri" w:cs="Calibri"/>
          <w:b/>
          <w:bCs/>
          <w:color w:val="000000" w:themeColor="text1"/>
        </w:rPr>
        <w:t xml:space="preserve">                   </w:t>
      </w:r>
      <w:r w:rsidRPr="00C83337">
        <w:rPr>
          <w:rFonts w:ascii="Calibri" w:hAnsi="Calibri" w:cs="Calibri"/>
          <w:b/>
          <w:bCs/>
          <w:color w:val="000000" w:themeColor="text1"/>
        </w:rPr>
        <w:t xml:space="preserve">z art. 70 </w:t>
      </w:r>
      <w:r w:rsidRPr="00C83337">
        <w:rPr>
          <w:rFonts w:ascii="Calibri" w:hAnsi="Calibri" w:cs="Calibri"/>
          <w:b/>
          <w:bCs/>
        </w:rPr>
        <w:t xml:space="preserve">§ 1 k.c.) nie później niż do dnia </w:t>
      </w:r>
      <w:r>
        <w:rPr>
          <w:rFonts w:ascii="Calibri" w:hAnsi="Calibri" w:cs="Calibri"/>
          <w:b/>
          <w:bCs/>
        </w:rPr>
        <w:t>26</w:t>
      </w:r>
      <w:r w:rsidRPr="00C83337">
        <w:rPr>
          <w:rFonts w:ascii="Calibri" w:hAnsi="Calibri" w:cs="Calibri"/>
          <w:b/>
          <w:bCs/>
        </w:rPr>
        <w:t xml:space="preserve">.06.2026 r. </w:t>
      </w:r>
      <w:r w:rsidRPr="00C83337">
        <w:rPr>
          <w:rFonts w:ascii="Calibri" w:hAnsi="Calibri" w:cs="Calibri"/>
        </w:rPr>
        <w:t>Termin graniczny wynika z harmonogramu realizacji przedsięwzięcia współfinansowanego z KPO</w:t>
      </w:r>
      <w:r w:rsidRPr="009D55B6">
        <w:rPr>
          <w:rFonts w:asciiTheme="minorHAnsi" w:hAnsiTheme="minorHAnsi" w:cstheme="minorHAnsi"/>
        </w:rPr>
        <w:t>, z zastrzeżeniem, iż stosownie do art. 455 ust. 1 pkt 1 ustawy Prawo zamówień publicznych, Zamawiający przewiduje możliwość zmiany terminu realizacji Umowy w przypadku zmiany terminu realizacji przedsięwzięcia, okresu kwalifikowalności wydatków albo harmonogramu projektu finansowanego ze środków zewnętrznych, wynikającej z aneksu do umowy o objęcie przedsięwzięcia wsparciem albo innego dokumentu wydanego przez instytucje finansujące, jeżeli okoliczność ta ma związek z realizacją Umowy. Zmiana, o której mowa w zdaniu poprzednim może polegać na wydłużeniu terminu realizacji Umowy o okres konieczny do prawidłowego wykonania Umowy, jednak nie dłużej niż do terminu dopuszczalnego zgodnie z dokumentami projektu</w:t>
      </w:r>
      <w:r>
        <w:rPr>
          <w:rFonts w:asciiTheme="minorHAnsi" w:hAnsiTheme="minorHAnsi" w:cstheme="minorHAnsi"/>
        </w:rPr>
        <w:t xml:space="preserve">                </w:t>
      </w:r>
      <w:r w:rsidRPr="009D55B6">
        <w:rPr>
          <w:rFonts w:asciiTheme="minorHAnsi" w:hAnsiTheme="minorHAnsi" w:cstheme="minorHAnsi"/>
        </w:rPr>
        <w:t xml:space="preserve"> i dokumentem instytucji finansującej. Zmiana terminu realizacji Umowy na podstawie niniejszego paragrafu nie powoduje zmiany wynagrodzenia Wykonawcy, chyba że co innego wynika z bezwzględnie obowiązujących przepisów prawa albo z innych postanowień Umowy.</w:t>
      </w:r>
    </w:p>
    <w:p w14:paraId="453A1E09" w14:textId="77777777" w:rsidR="00C83337" w:rsidRPr="00C83337" w:rsidRDefault="00C83337" w:rsidP="005937FA">
      <w:pPr>
        <w:numPr>
          <w:ilvl w:val="0"/>
          <w:numId w:val="138"/>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 xml:space="preserve">Dostawa dokonana będzie do siedziby Zamawiającego (Warszawa, ul. Cegłowska 80) do pomieszczenia przez niego wskazanego. </w:t>
      </w:r>
    </w:p>
    <w:p w14:paraId="619F22FF" w14:textId="77777777" w:rsidR="00C83337" w:rsidRPr="00C83337" w:rsidRDefault="00C83337" w:rsidP="005937FA">
      <w:pPr>
        <w:numPr>
          <w:ilvl w:val="0"/>
          <w:numId w:val="138"/>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Konkretny dzień i godzina dostawy wymaga uprzedniego uzgodnienia z przedstawicielem Zamawiającego  w osobie pracownika Działu Zaopatrzenia tel. (22) 56-90-713/714.</w:t>
      </w:r>
    </w:p>
    <w:p w14:paraId="310E87C6" w14:textId="77777777" w:rsidR="00C83337" w:rsidRPr="00C83337" w:rsidRDefault="00C83337" w:rsidP="005937FA">
      <w:pPr>
        <w:autoSpaceDE w:val="0"/>
        <w:autoSpaceDN w:val="0"/>
        <w:adjustRightInd w:val="0"/>
        <w:ind w:left="284"/>
        <w:jc w:val="left"/>
        <w:rPr>
          <w:rFonts w:ascii="Calibri" w:hAnsi="Calibri" w:cs="Calibri"/>
        </w:rPr>
      </w:pPr>
      <w:r w:rsidRPr="00C83337">
        <w:rPr>
          <w:rFonts w:ascii="Calibri" w:hAnsi="Calibri" w:cs="Calibri"/>
        </w:rPr>
        <w:t xml:space="preserve">Osoba odpowiedzialna za realizację umowy po stronie Wykonawcy: ……………………………, tel.: ………………………………………………... </w:t>
      </w:r>
    </w:p>
    <w:p w14:paraId="157B896E" w14:textId="77777777" w:rsidR="00C83337" w:rsidRPr="00C83337" w:rsidRDefault="00C83337" w:rsidP="00717A06">
      <w:pPr>
        <w:numPr>
          <w:ilvl w:val="0"/>
          <w:numId w:val="138"/>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Zamawiający zastrzega sobie prawo do odmowy przyjęcia sprzętu w przypadku nieuzgodnienia ostatecznego terminu dostawy, o którym mowa w ust. 3, skutkiem czego taka dostawa i okres                   do dnia uzgodnionego z Zamawiającym odbioru nie jest wliczany do prawidłowego terminu dostawy.</w:t>
      </w:r>
    </w:p>
    <w:p w14:paraId="3F53F3EA" w14:textId="23A8F995" w:rsidR="00C83337" w:rsidRPr="00EC36C8" w:rsidRDefault="00C83337" w:rsidP="00717A06">
      <w:pPr>
        <w:pStyle w:val="Akapitzlist"/>
        <w:autoSpaceDE w:val="0"/>
        <w:autoSpaceDN w:val="0"/>
        <w:adjustRightInd w:val="0"/>
        <w:spacing w:line="240" w:lineRule="auto"/>
        <w:ind w:left="283"/>
        <w:jc w:val="left"/>
        <w:rPr>
          <w:rFonts w:ascii="Calibri" w:hAnsi="Calibri" w:cs="Calibri"/>
          <w:color w:val="000000" w:themeColor="text1"/>
        </w:rPr>
      </w:pPr>
      <w:r w:rsidRPr="00EC36C8">
        <w:rPr>
          <w:rFonts w:ascii="Calibri" w:hAnsi="Calibri" w:cs="Calibri"/>
          <w:color w:val="000000" w:themeColor="text1"/>
        </w:rPr>
        <w:t xml:space="preserve">Zamawiający zobowiązuje się do współdziałania i wskazania dostępnego terminu odbioru w rozsądnym terminie, nie dłuższym niż 3 dni robocze od zgłoszenia gotowości dostawy. Okres oczekiwania na termin odbioru nie stanowi zwłoki Wykonawcy, o ile Wykonawca prawidłowo zgłosił gotowość dostawy </w:t>
      </w:r>
      <w:r w:rsidR="00EC36C8" w:rsidRPr="00EC36C8">
        <w:rPr>
          <w:rFonts w:ascii="Calibri" w:hAnsi="Calibri" w:cs="Calibri"/>
          <w:color w:val="000000" w:themeColor="text1"/>
        </w:rPr>
        <w:t xml:space="preserve">                          </w:t>
      </w:r>
      <w:r w:rsidRPr="00EC36C8">
        <w:rPr>
          <w:rFonts w:ascii="Calibri" w:hAnsi="Calibri" w:cs="Calibri"/>
          <w:color w:val="000000" w:themeColor="text1"/>
        </w:rPr>
        <w:t>i uzgodnienia terminu.</w:t>
      </w:r>
    </w:p>
    <w:p w14:paraId="12C11F45" w14:textId="77777777" w:rsidR="00C83337" w:rsidRPr="00C83337" w:rsidRDefault="00C83337" w:rsidP="005937FA">
      <w:pPr>
        <w:numPr>
          <w:ilvl w:val="0"/>
          <w:numId w:val="138"/>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Dostawa do miejsca wskazanego przez Zamawiającego, uruchomienie/instalacja/montaż jest obowiązkiem Wykonawcy warunkującym podpisanie protokołu odbioru.</w:t>
      </w:r>
    </w:p>
    <w:p w14:paraId="15D94394" w14:textId="77777777" w:rsidR="00C83337" w:rsidRPr="00C83337" w:rsidRDefault="00C83337" w:rsidP="005937FA">
      <w:pPr>
        <w:numPr>
          <w:ilvl w:val="0"/>
          <w:numId w:val="138"/>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Ryzyko dostarczenia, uruchomienia//instalacji/montażu sprzętu, w tym związane z transportem                                                 i rozładunkiem, ponosi Wykonawca do dnia odbioru.</w:t>
      </w:r>
    </w:p>
    <w:p w14:paraId="4B02505E" w14:textId="77777777" w:rsidR="00C83337" w:rsidRPr="00C83337" w:rsidRDefault="00C83337" w:rsidP="00C83337">
      <w:pPr>
        <w:rPr>
          <w:rFonts w:ascii="Calibri" w:hAnsi="Calibri" w:cs="Calibri"/>
        </w:rPr>
      </w:pPr>
    </w:p>
    <w:p w14:paraId="32D20A8E" w14:textId="77777777" w:rsidR="00C83337" w:rsidRPr="00C83337" w:rsidRDefault="00C83337" w:rsidP="00C83337">
      <w:pPr>
        <w:jc w:val="center"/>
        <w:rPr>
          <w:rFonts w:ascii="Calibri" w:hAnsi="Calibri" w:cs="Calibri"/>
        </w:rPr>
      </w:pPr>
      <w:r w:rsidRPr="00C83337">
        <w:rPr>
          <w:rFonts w:ascii="Calibri" w:hAnsi="Calibri" w:cs="Calibri"/>
        </w:rPr>
        <w:t>§ 3</w:t>
      </w:r>
    </w:p>
    <w:p w14:paraId="3EEBAC59" w14:textId="77777777" w:rsidR="00C83337" w:rsidRPr="00C83337" w:rsidRDefault="00C83337" w:rsidP="00C83337">
      <w:pPr>
        <w:numPr>
          <w:ilvl w:val="0"/>
          <w:numId w:val="72"/>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 xml:space="preserve">Przyjęcie zakupionego sprzętu przez Zamawiającego zostanie potwierdzone protokołem zdawczo-odbiorczym w formie pisemnej podpisanym przez przedstawicieli obu stron. </w:t>
      </w:r>
    </w:p>
    <w:p w14:paraId="723FA619" w14:textId="103614D7" w:rsidR="00C83337" w:rsidRPr="00C83337" w:rsidRDefault="00C83337" w:rsidP="00C83337">
      <w:pPr>
        <w:numPr>
          <w:ilvl w:val="0"/>
          <w:numId w:val="72"/>
        </w:numPr>
        <w:autoSpaceDE w:val="0"/>
        <w:autoSpaceDN w:val="0"/>
        <w:adjustRightInd w:val="0"/>
        <w:spacing w:line="240" w:lineRule="auto"/>
        <w:ind w:left="284" w:hanging="284"/>
        <w:jc w:val="left"/>
        <w:rPr>
          <w:rFonts w:ascii="Calibri" w:hAnsi="Calibri" w:cs="Calibri"/>
        </w:rPr>
      </w:pPr>
      <w:r w:rsidRPr="00C83337">
        <w:rPr>
          <w:rFonts w:ascii="Calibri" w:hAnsi="Calibri" w:cs="Calibri"/>
        </w:rPr>
        <w:lastRenderedPageBreak/>
        <w:t>Protokolarne przyjęcie sprzętu nastąpi po spełnieniu warunków określonych w § 1 ust. 2 umowy. Protokół odbioru sprzętu stanowi podstawę do wystawienia przez wykonawcę faktury VAT.</w:t>
      </w:r>
    </w:p>
    <w:p w14:paraId="157FD260" w14:textId="77777777" w:rsidR="00501E0C" w:rsidRPr="00C83337" w:rsidRDefault="00501E0C" w:rsidP="00C83337">
      <w:pPr>
        <w:spacing w:after="120"/>
        <w:rPr>
          <w:rFonts w:ascii="Calibri" w:hAnsi="Calibri" w:cs="Calibri"/>
        </w:rPr>
      </w:pPr>
    </w:p>
    <w:p w14:paraId="5E280674" w14:textId="4E639E90" w:rsidR="00C83337" w:rsidRPr="00501E0C" w:rsidRDefault="00C83337" w:rsidP="00501E0C">
      <w:pPr>
        <w:jc w:val="center"/>
        <w:rPr>
          <w:rFonts w:ascii="Calibri" w:hAnsi="Calibri" w:cs="Calibri"/>
          <w:b/>
          <w:bCs/>
        </w:rPr>
      </w:pPr>
      <w:r w:rsidRPr="00C83337">
        <w:rPr>
          <w:rFonts w:ascii="Calibri" w:hAnsi="Calibri" w:cs="Calibri"/>
          <w:b/>
          <w:bCs/>
        </w:rPr>
        <w:t xml:space="preserve">§ 4 </w:t>
      </w:r>
    </w:p>
    <w:p w14:paraId="408C71D9" w14:textId="5144F373" w:rsidR="00C83337" w:rsidRPr="00C83337" w:rsidRDefault="00C83337" w:rsidP="00C83337">
      <w:pPr>
        <w:numPr>
          <w:ilvl w:val="0"/>
          <w:numId w:val="136"/>
        </w:numPr>
        <w:autoSpaceDE w:val="0"/>
        <w:autoSpaceDN w:val="0"/>
        <w:adjustRightInd w:val="0"/>
        <w:spacing w:after="120" w:line="240" w:lineRule="auto"/>
        <w:jc w:val="left"/>
        <w:rPr>
          <w:rFonts w:ascii="Calibri" w:hAnsi="Calibri" w:cs="Calibri"/>
        </w:rPr>
      </w:pPr>
      <w:r w:rsidRPr="00C83337">
        <w:rPr>
          <w:rFonts w:ascii="Calibri" w:hAnsi="Calibri" w:cs="Calibri"/>
        </w:rPr>
        <w:t xml:space="preserve">Wartość brutto umowy wynosi </w:t>
      </w:r>
      <w:r w:rsidRPr="00C83337">
        <w:rPr>
          <w:rFonts w:ascii="Calibri" w:hAnsi="Calibri" w:cs="Calibri"/>
          <w:b/>
        </w:rPr>
        <w:t>………………… zł</w:t>
      </w:r>
      <w:r w:rsidRPr="00C83337">
        <w:rPr>
          <w:rFonts w:ascii="Calibri" w:hAnsi="Calibri" w:cs="Calibri"/>
        </w:rPr>
        <w:t xml:space="preserve"> (słownie: ………………………../100) w tym podatek VAT i jest zgodna z ofertą złożoną w postępowaniu ZP-</w:t>
      </w:r>
      <w:r w:rsidR="003F64F3">
        <w:rPr>
          <w:rFonts w:ascii="Calibri" w:hAnsi="Calibri" w:cs="Calibri"/>
        </w:rPr>
        <w:t>55</w:t>
      </w:r>
      <w:r w:rsidRPr="00C83337">
        <w:rPr>
          <w:rFonts w:ascii="Calibri" w:hAnsi="Calibri" w:cs="Calibri"/>
        </w:rPr>
        <w:t>/2026.</w:t>
      </w:r>
    </w:p>
    <w:p w14:paraId="66F86646" w14:textId="77777777" w:rsidR="00C83337" w:rsidRPr="00C83337" w:rsidRDefault="00C83337" w:rsidP="00C83337">
      <w:pPr>
        <w:numPr>
          <w:ilvl w:val="0"/>
          <w:numId w:val="136"/>
        </w:numPr>
        <w:autoSpaceDE w:val="0"/>
        <w:autoSpaceDN w:val="0"/>
        <w:adjustRightInd w:val="0"/>
        <w:spacing w:before="60" w:line="240" w:lineRule="auto"/>
        <w:ind w:left="329" w:hanging="284"/>
        <w:jc w:val="left"/>
        <w:rPr>
          <w:rFonts w:ascii="Calibri" w:hAnsi="Calibri" w:cs="Calibri"/>
        </w:rPr>
      </w:pPr>
      <w:r w:rsidRPr="00C83337">
        <w:rPr>
          <w:rFonts w:ascii="Calibri" w:hAnsi="Calibri" w:cs="Calibri"/>
        </w:rPr>
        <w:t xml:space="preserve">Wykonawca wystawia faktury za realizację umowy zgodnie z przepisami o VAT, w szczególności: w </w:t>
      </w:r>
      <w:proofErr w:type="spellStart"/>
      <w:r w:rsidRPr="00C83337">
        <w:rPr>
          <w:rFonts w:ascii="Calibri" w:hAnsi="Calibri" w:cs="Calibri"/>
        </w:rPr>
        <w:t>KSeF</w:t>
      </w:r>
      <w:proofErr w:type="spellEnd"/>
      <w:r w:rsidRPr="00C83337">
        <w:rPr>
          <w:rFonts w:ascii="Calibri" w:hAnsi="Calibri" w:cs="Calibri"/>
        </w:rPr>
        <w:t xml:space="preserve"> – od dnia w którym ma taki obowiązek, z zastrzeżeniem ust. 3 – 6.</w:t>
      </w:r>
    </w:p>
    <w:p w14:paraId="62788077" w14:textId="1EE2D41E" w:rsidR="00C83337" w:rsidRDefault="00C83337" w:rsidP="00C83337">
      <w:pPr>
        <w:pStyle w:val="Akapitzlist"/>
        <w:widowControl w:val="0"/>
        <w:numPr>
          <w:ilvl w:val="0"/>
          <w:numId w:val="136"/>
        </w:numPr>
        <w:shd w:val="clear" w:color="auto" w:fill="FFFFFF"/>
        <w:tabs>
          <w:tab w:val="left" w:pos="802"/>
        </w:tabs>
        <w:autoSpaceDE w:val="0"/>
        <w:autoSpaceDN w:val="0"/>
        <w:adjustRightInd w:val="0"/>
        <w:spacing w:before="60" w:line="240" w:lineRule="auto"/>
        <w:contextualSpacing/>
        <w:jc w:val="left"/>
        <w:rPr>
          <w:rFonts w:ascii="Calibri" w:hAnsi="Calibri" w:cs="Calibri"/>
        </w:rPr>
      </w:pPr>
      <w:r w:rsidRPr="00C83337">
        <w:rPr>
          <w:rFonts w:ascii="Calibri" w:hAnsi="Calibri" w:cs="Calibri"/>
        </w:rPr>
        <w:t xml:space="preserve">Jeżeli </w:t>
      </w:r>
      <w:r w:rsidRPr="00C83337">
        <w:rPr>
          <w:rStyle w:val="Pogrubienie"/>
          <w:rFonts w:ascii="Calibri" w:eastAsiaTheme="majorEastAsia" w:hAnsi="Calibri" w:cs="Calibri"/>
          <w:b w:val="0"/>
          <w:bCs w:val="0"/>
        </w:rPr>
        <w:t>z przyczyn technicznych</w:t>
      </w:r>
      <w:r w:rsidRPr="00C83337">
        <w:rPr>
          <w:rFonts w:ascii="Calibri" w:hAnsi="Calibri" w:cs="Calibri"/>
        </w:rPr>
        <w:t xml:space="preserve"> (np. awaria lub niedostępność </w:t>
      </w:r>
      <w:proofErr w:type="spellStart"/>
      <w:r w:rsidRPr="00C83337">
        <w:rPr>
          <w:rFonts w:ascii="Calibri" w:hAnsi="Calibri" w:cs="Calibri"/>
        </w:rPr>
        <w:t>KSeF</w:t>
      </w:r>
      <w:proofErr w:type="spellEnd"/>
      <w:r w:rsidRPr="00C83337">
        <w:rPr>
          <w:rFonts w:ascii="Calibri" w:hAnsi="Calibri" w:cs="Calibri"/>
        </w:rPr>
        <w:t xml:space="preserve">) Wykonawca nie może czasowo wystawić lub udostępnić faktury w </w:t>
      </w:r>
      <w:proofErr w:type="spellStart"/>
      <w:r w:rsidRPr="00C83337">
        <w:rPr>
          <w:rFonts w:ascii="Calibri" w:hAnsi="Calibri" w:cs="Calibri"/>
        </w:rPr>
        <w:t>KSeF</w:t>
      </w:r>
      <w:proofErr w:type="spellEnd"/>
      <w:r w:rsidRPr="00C83337">
        <w:rPr>
          <w:rFonts w:ascii="Calibri" w:hAnsi="Calibri" w:cs="Calibri"/>
        </w:rPr>
        <w:t xml:space="preserve">, wówczas wystawia fakturę elektroniczną poza </w:t>
      </w:r>
      <w:proofErr w:type="spellStart"/>
      <w:r w:rsidRPr="00C83337">
        <w:rPr>
          <w:rFonts w:ascii="Calibri" w:hAnsi="Calibri" w:cs="Calibri"/>
        </w:rPr>
        <w:t>KSeF</w:t>
      </w:r>
      <w:proofErr w:type="spellEnd"/>
      <w:r w:rsidRPr="00C83337">
        <w:rPr>
          <w:rFonts w:ascii="Calibri" w:hAnsi="Calibri" w:cs="Calibri"/>
        </w:rPr>
        <w:t xml:space="preserve"> (zgodnie                            z przepisami) oraz </w:t>
      </w:r>
      <w:r w:rsidRPr="00C83337">
        <w:rPr>
          <w:rStyle w:val="Pogrubienie"/>
          <w:rFonts w:ascii="Calibri" w:eastAsiaTheme="majorEastAsia" w:hAnsi="Calibri" w:cs="Calibri"/>
          <w:b w:val="0"/>
          <w:bCs w:val="0"/>
        </w:rPr>
        <w:t>tego samego dnia</w:t>
      </w:r>
      <w:r w:rsidRPr="00C83337">
        <w:rPr>
          <w:rFonts w:ascii="Calibri" w:hAnsi="Calibri" w:cs="Calibri"/>
        </w:rPr>
        <w:t xml:space="preserve"> przesyła ją w </w:t>
      </w:r>
      <w:r w:rsidRPr="00C83337">
        <w:rPr>
          <w:rStyle w:val="Pogrubienie"/>
          <w:rFonts w:ascii="Calibri" w:eastAsiaTheme="majorEastAsia" w:hAnsi="Calibri" w:cs="Calibri"/>
          <w:b w:val="0"/>
          <w:bCs w:val="0"/>
        </w:rPr>
        <w:t>PDF</w:t>
      </w:r>
      <w:r w:rsidRPr="00C83337">
        <w:rPr>
          <w:rFonts w:ascii="Calibri" w:hAnsi="Calibri" w:cs="Calibri"/>
          <w:b/>
          <w:bCs/>
        </w:rPr>
        <w:t xml:space="preserve"> </w:t>
      </w:r>
      <w:r w:rsidRPr="00C83337">
        <w:rPr>
          <w:rFonts w:ascii="Calibri" w:hAnsi="Calibri" w:cs="Calibri"/>
        </w:rPr>
        <w:t>na adres:</w:t>
      </w:r>
      <w:r w:rsidRPr="00C83337">
        <w:rPr>
          <w:rFonts w:ascii="Calibri" w:hAnsi="Calibri" w:cs="Calibri"/>
          <w:b/>
          <w:bCs/>
        </w:rPr>
        <w:t xml:space="preserve"> </w:t>
      </w:r>
      <w:r w:rsidRPr="00C83337">
        <w:rPr>
          <w:rStyle w:val="Pogrubienie"/>
          <w:rFonts w:ascii="Calibri" w:eastAsiaTheme="majorEastAsia" w:hAnsi="Calibri" w:cs="Calibri"/>
          <w:b w:val="0"/>
          <w:bCs w:val="0"/>
        </w:rPr>
        <w:t>faktury@bielanski.med.pl</w:t>
      </w:r>
      <w:r w:rsidRPr="00C83337">
        <w:rPr>
          <w:rFonts w:ascii="Calibri" w:hAnsi="Calibri" w:cs="Calibri"/>
          <w:b/>
          <w:bCs/>
        </w:rPr>
        <w:t xml:space="preserve">, </w:t>
      </w:r>
      <w:r w:rsidRPr="00C83337">
        <w:rPr>
          <w:rFonts w:ascii="Calibri" w:hAnsi="Calibri" w:cs="Calibri"/>
        </w:rPr>
        <w:t>a następnie</w:t>
      </w:r>
      <w:r w:rsidRPr="00C83337">
        <w:rPr>
          <w:rFonts w:ascii="Calibri" w:hAnsi="Calibri" w:cs="Calibri"/>
          <w:b/>
          <w:bCs/>
        </w:rPr>
        <w:t xml:space="preserve"> </w:t>
      </w:r>
      <w:r w:rsidRPr="00C83337">
        <w:rPr>
          <w:rStyle w:val="Pogrubienie"/>
          <w:rFonts w:ascii="Calibri" w:eastAsiaTheme="majorEastAsia" w:hAnsi="Calibri" w:cs="Calibri"/>
          <w:b w:val="0"/>
          <w:bCs w:val="0"/>
        </w:rPr>
        <w:t xml:space="preserve">wprowadza ją do </w:t>
      </w:r>
      <w:proofErr w:type="spellStart"/>
      <w:r w:rsidRPr="00C83337">
        <w:rPr>
          <w:rStyle w:val="Pogrubienie"/>
          <w:rFonts w:ascii="Calibri" w:eastAsiaTheme="majorEastAsia" w:hAnsi="Calibri" w:cs="Calibri"/>
          <w:b w:val="0"/>
          <w:bCs w:val="0"/>
        </w:rPr>
        <w:t>KSeF</w:t>
      </w:r>
      <w:proofErr w:type="spellEnd"/>
      <w:r w:rsidRPr="00C83337">
        <w:rPr>
          <w:rStyle w:val="Pogrubienie"/>
          <w:rFonts w:ascii="Calibri" w:eastAsiaTheme="majorEastAsia" w:hAnsi="Calibri" w:cs="Calibri"/>
          <w:b w:val="0"/>
          <w:bCs w:val="0"/>
        </w:rPr>
        <w:t xml:space="preserve"> w terminie wynikającym z przepisów</w:t>
      </w:r>
      <w:r w:rsidRPr="00C83337">
        <w:rPr>
          <w:rFonts w:ascii="Calibri" w:hAnsi="Calibri" w:cs="Calibri"/>
          <w:b/>
          <w:bCs/>
        </w:rPr>
        <w:t xml:space="preserve">, </w:t>
      </w:r>
      <w:r w:rsidRPr="00C83337">
        <w:rPr>
          <w:rFonts w:ascii="Calibri" w:hAnsi="Calibri" w:cs="Calibri"/>
        </w:rPr>
        <w:t xml:space="preserve">z zastrzeżeniem ust. 5 i 6. Termin płatności wpisany przez Wykonawcę na fakturze musi być zgodny z terminem płatności określonym w ust. </w:t>
      </w:r>
      <w:r w:rsidRPr="00C83337">
        <w:rPr>
          <w:rFonts w:ascii="Calibri" w:hAnsi="Calibri" w:cs="Calibri"/>
          <w:color w:val="EE0000"/>
        </w:rPr>
        <w:t>6</w:t>
      </w:r>
      <w:r w:rsidRPr="00C83337">
        <w:rPr>
          <w:rFonts w:ascii="Calibri" w:hAnsi="Calibri" w:cs="Calibri"/>
        </w:rPr>
        <w:t xml:space="preserve"> niniejszego paragrafu. W </w:t>
      </w:r>
      <w:r w:rsidRPr="00A721F4">
        <w:rPr>
          <w:rFonts w:ascii="Calibri" w:hAnsi="Calibri" w:cs="Calibri"/>
        </w:rPr>
        <w:t>przypadku wpisania przez Wykonawcę na fakturze terminu płatności niezgodnego z terminem określonym w ust. 6 niniejszego paragrafu, obowiązującym jest termin płatności określony w ust. 6. Jednocześnie ustala się, że Zamawiający nie będzie dokonywał korekt błędnie wskazanego terminu płatności na fakturze</w:t>
      </w:r>
      <w:r w:rsidRPr="00C83337">
        <w:rPr>
          <w:rFonts w:ascii="Calibri" w:hAnsi="Calibri" w:cs="Calibri"/>
        </w:rPr>
        <w:t>, Wykonawca zobowiązany jest do dokonania tych korekt wewnętrznie w swoich systemach  księgowych</w:t>
      </w:r>
      <w:r w:rsidR="00EC36C8">
        <w:rPr>
          <w:rFonts w:ascii="Calibri" w:hAnsi="Calibri" w:cs="Calibri"/>
        </w:rPr>
        <w:t>.</w:t>
      </w:r>
    </w:p>
    <w:p w14:paraId="4B861669" w14:textId="77777777" w:rsidR="00EC36C8" w:rsidRPr="00EC36C8" w:rsidRDefault="00EC36C8" w:rsidP="00EC36C8">
      <w:pPr>
        <w:pStyle w:val="Akapitzlist"/>
        <w:widowControl w:val="0"/>
        <w:numPr>
          <w:ilvl w:val="0"/>
          <w:numId w:val="136"/>
        </w:numPr>
        <w:shd w:val="clear" w:color="auto" w:fill="FFFFFF"/>
        <w:tabs>
          <w:tab w:val="left" w:pos="802"/>
        </w:tabs>
        <w:autoSpaceDE w:val="0"/>
        <w:autoSpaceDN w:val="0"/>
        <w:adjustRightInd w:val="0"/>
        <w:spacing w:before="60" w:line="240" w:lineRule="auto"/>
        <w:contextualSpacing/>
        <w:jc w:val="left"/>
        <w:rPr>
          <w:rFonts w:ascii="Calibri" w:hAnsi="Calibri" w:cs="Calibri"/>
        </w:rPr>
      </w:pPr>
      <w:r w:rsidRPr="00EC36C8">
        <w:rPr>
          <w:rFonts w:asciiTheme="minorHAnsi" w:hAnsiTheme="minorHAnsi" w:cstheme="minorHAnsi"/>
        </w:rPr>
        <w:t>W przypadku doręczenia faktury z brakami, błędami, termin płatności wystawionej faktury ulega automatycznemu wstrzymaniu do czasu doręczenia stosownej korekty do faktury, w takim przypadku termin płatności zostaje przesunięty, na termin umożliwiający jej realizację (w razie upływu terminu płatności - nie może być krótszy niż 7 dni od dnia doręczenia korekty do faktury) bez żadnych konsekwencji dla Zamawiającego wynikających z nieterminowej zapłaty wynagrodzenia należnego Wykonawcy.</w:t>
      </w:r>
      <w:r w:rsidRPr="00EC36C8">
        <w:rPr>
          <w:rFonts w:asciiTheme="minorHAnsi" w:hAnsiTheme="minorHAnsi" w:cstheme="minorHAnsi"/>
          <w:spacing w:val="-8"/>
        </w:rPr>
        <w:t xml:space="preserve"> </w:t>
      </w:r>
      <w:r w:rsidRPr="00EC36C8">
        <w:rPr>
          <w:rFonts w:asciiTheme="minorHAnsi" w:hAnsiTheme="minorHAnsi" w:cstheme="minorHAnsi"/>
        </w:rPr>
        <w:t xml:space="preserve">W celu sprawnej weryfikacji i dekretacji dokumentów należy na każdej fakturze (np.                  w polu „Uwagi/Opis”, ewentualnie w polu przeznaczonym w systemie Wykonawcy na numer referencyjny) wskazywać: (a) numer umowy, oraz (b) numer zamówienia / numer zlecenia, których dotyczy faktura, w formacie: „Umowa nr … / Zamówienie nr …”. </w:t>
      </w:r>
    </w:p>
    <w:p w14:paraId="4E73275C" w14:textId="77777777" w:rsidR="00C83337" w:rsidRPr="00C83337" w:rsidRDefault="00C83337" w:rsidP="00C83337">
      <w:pPr>
        <w:widowControl w:val="0"/>
        <w:numPr>
          <w:ilvl w:val="0"/>
          <w:numId w:val="136"/>
        </w:numPr>
        <w:shd w:val="clear" w:color="auto" w:fill="FFFFFF"/>
        <w:tabs>
          <w:tab w:val="left" w:pos="475"/>
        </w:tabs>
        <w:autoSpaceDE w:val="0"/>
        <w:autoSpaceDN w:val="0"/>
        <w:adjustRightInd w:val="0"/>
        <w:spacing w:before="60" w:line="240" w:lineRule="auto"/>
        <w:ind w:left="329" w:right="210" w:hanging="284"/>
        <w:jc w:val="left"/>
        <w:rPr>
          <w:rFonts w:ascii="Calibri" w:hAnsi="Calibri" w:cs="Calibri"/>
          <w:spacing w:val="-8"/>
        </w:rPr>
      </w:pPr>
      <w:r w:rsidRPr="00C83337">
        <w:rPr>
          <w:rFonts w:ascii="Calibri" w:hAnsi="Calibri" w:cs="Calibri"/>
        </w:rPr>
        <w:t xml:space="preserve">Jeżeli do rozliczenia danej faktury Umowa wymaga dokumentów potwierdzających wykonanie, Wykonawca przesyła je w PDF na adres: faktury@bielanski.med.pl. W tytule e-maila i nazwie pliku wpisuje: nr Umowy i nr faktury, w tym numer identyfikujący tę fakturę w </w:t>
      </w:r>
      <w:proofErr w:type="spellStart"/>
      <w:r w:rsidRPr="00C83337">
        <w:rPr>
          <w:rFonts w:ascii="Calibri" w:hAnsi="Calibri" w:cs="Calibri"/>
        </w:rPr>
        <w:t>KSeF</w:t>
      </w:r>
      <w:proofErr w:type="spellEnd"/>
      <w:r w:rsidRPr="00C83337">
        <w:rPr>
          <w:rFonts w:ascii="Calibri" w:hAnsi="Calibri" w:cs="Calibri"/>
        </w:rPr>
        <w:t xml:space="preserve"> /jeśli został nadany/. Data wystawienia faktury odpowiada dacie wskazanej na fakturze, natomiast za datę otrzymania faktury uznaje się datę doręczenia faktury przez Zamawiającego przez którą należy rozumieć datę odnotowanego wpływu faktury do skrzynki odbiorczej adresu, chyba że wcześniej przydzielony zostaje numer identyfikujący tę fakturę w </w:t>
      </w:r>
      <w:proofErr w:type="spellStart"/>
      <w:r w:rsidRPr="00C83337">
        <w:rPr>
          <w:rFonts w:ascii="Calibri" w:hAnsi="Calibri" w:cs="Calibri"/>
        </w:rPr>
        <w:t>KSeF</w:t>
      </w:r>
      <w:proofErr w:type="spellEnd"/>
      <w:r w:rsidRPr="00C83337">
        <w:rPr>
          <w:rFonts w:ascii="Calibri" w:hAnsi="Calibri" w:cs="Calibri"/>
        </w:rPr>
        <w:t>.</w:t>
      </w:r>
      <w:r w:rsidRPr="00C83337">
        <w:rPr>
          <w:rFonts w:ascii="Calibri" w:hAnsi="Calibri" w:cs="Calibri"/>
          <w:spacing w:val="-8"/>
        </w:rPr>
        <w:t xml:space="preserve"> Faktura odebrana bez doręczenia wymaganych załączników  jest traktowana jako przedwczesna – Zamawiający wzywa do uzupełnienia, a Wykonawca wystawia fakturę/korektę po uzupełnieniu. Ust. 4 stosuje się odpowiednio.</w:t>
      </w:r>
    </w:p>
    <w:p w14:paraId="32B9D78E" w14:textId="77777777" w:rsidR="00C83337" w:rsidRPr="00C83337" w:rsidRDefault="00C83337" w:rsidP="00C83337">
      <w:pPr>
        <w:numPr>
          <w:ilvl w:val="0"/>
          <w:numId w:val="136"/>
        </w:numPr>
        <w:overflowPunct w:val="0"/>
        <w:autoSpaceDE w:val="0"/>
        <w:autoSpaceDN w:val="0"/>
        <w:adjustRightInd w:val="0"/>
        <w:spacing w:before="60" w:line="240" w:lineRule="auto"/>
        <w:ind w:right="9"/>
        <w:jc w:val="left"/>
        <w:textAlignment w:val="baseline"/>
        <w:rPr>
          <w:rFonts w:ascii="Calibri" w:hAnsi="Calibri" w:cs="Calibri"/>
        </w:rPr>
      </w:pPr>
      <w:r w:rsidRPr="00C83337">
        <w:rPr>
          <w:rFonts w:ascii="Calibri" w:hAnsi="Calibri" w:cs="Calibri"/>
        </w:rPr>
        <w:t xml:space="preserve">Zamawiający zobowiązuje się do regulowania należności w ciągu 60 dni od daty otrzymania faktury ustrukturyzowanej tj. od dnia, w którym fakturze został nadany numer identyfikujący </w:t>
      </w:r>
      <w:proofErr w:type="spellStart"/>
      <w:r w:rsidRPr="00C83337">
        <w:rPr>
          <w:rFonts w:ascii="Calibri" w:hAnsi="Calibri" w:cs="Calibri"/>
        </w:rPr>
        <w:t>KSeF</w:t>
      </w:r>
      <w:proofErr w:type="spellEnd"/>
      <w:r w:rsidRPr="00C83337">
        <w:rPr>
          <w:rFonts w:ascii="Calibri" w:hAnsi="Calibri" w:cs="Calibri"/>
        </w:rPr>
        <w:t xml:space="preserve"> (</w:t>
      </w:r>
      <w:proofErr w:type="spellStart"/>
      <w:r w:rsidRPr="00C83337">
        <w:rPr>
          <w:rFonts w:ascii="Calibri" w:hAnsi="Calibri" w:cs="Calibri"/>
        </w:rPr>
        <w:t>NrKSeF</w:t>
      </w:r>
      <w:proofErr w:type="spellEnd"/>
      <w:r w:rsidRPr="00C83337">
        <w:rPr>
          <w:rFonts w:ascii="Calibri" w:hAnsi="Calibri" w:cs="Calibri"/>
        </w:rPr>
        <w:t>) oraz wymaganych załączników /jeżeli dotyczy/, o których mowa w ust. 5.</w:t>
      </w:r>
    </w:p>
    <w:p w14:paraId="1E8F21FA" w14:textId="77777777" w:rsidR="00C83337" w:rsidRPr="00C83337" w:rsidRDefault="00C83337" w:rsidP="00C83337">
      <w:pPr>
        <w:numPr>
          <w:ilvl w:val="0"/>
          <w:numId w:val="136"/>
        </w:numPr>
        <w:overflowPunct w:val="0"/>
        <w:autoSpaceDE w:val="0"/>
        <w:autoSpaceDN w:val="0"/>
        <w:adjustRightInd w:val="0"/>
        <w:spacing w:before="60" w:line="240" w:lineRule="auto"/>
        <w:ind w:right="9"/>
        <w:jc w:val="left"/>
        <w:textAlignment w:val="baseline"/>
        <w:rPr>
          <w:rFonts w:ascii="Calibri" w:hAnsi="Calibri" w:cs="Calibri"/>
        </w:rPr>
      </w:pPr>
      <w:r w:rsidRPr="00C83337">
        <w:rPr>
          <w:rFonts w:ascii="Calibri" w:hAnsi="Calibri" w:cs="Calibri"/>
        </w:rPr>
        <w:t>Zamawiający jest uprawniony do skrócenia terminu płatności, o którym mowa w ust. 6, skutkującego dokonaniem wcześniejszej zapłaty, w szczególności w przypadku dysponowania środkami finansowymi pochodzącymi z zaliczki udzielonej przez Ministerstwo Zdrowia na realizację dostaw objętych niniejszą umową. Skorzystanie z tego uprawnienia nie stanowi zmiany wynagrodzenia oraz nie rodzi po stronie Wykonawcy roszczenia o wcześniejszą zapłatę w odniesieniu do innych faktur.</w:t>
      </w:r>
    </w:p>
    <w:p w14:paraId="741740EB" w14:textId="77777777" w:rsidR="00C83337" w:rsidRPr="00C83337" w:rsidRDefault="00C83337" w:rsidP="00C83337">
      <w:pPr>
        <w:numPr>
          <w:ilvl w:val="0"/>
          <w:numId w:val="136"/>
        </w:numPr>
        <w:overflowPunct w:val="0"/>
        <w:autoSpaceDE w:val="0"/>
        <w:autoSpaceDN w:val="0"/>
        <w:adjustRightInd w:val="0"/>
        <w:spacing w:before="60" w:line="240" w:lineRule="auto"/>
        <w:ind w:right="9"/>
        <w:jc w:val="left"/>
        <w:textAlignment w:val="baseline"/>
        <w:rPr>
          <w:rFonts w:ascii="Calibri" w:hAnsi="Calibri" w:cs="Calibri"/>
        </w:rPr>
      </w:pPr>
      <w:r w:rsidRPr="00C83337">
        <w:rPr>
          <w:rFonts w:ascii="Calibri" w:hAnsi="Calibri" w:cs="Calibri"/>
        </w:rPr>
        <w:t>Za dzień zapłaty uznaje się datę obciążenia rachunku Zamawiającego.</w:t>
      </w:r>
    </w:p>
    <w:p w14:paraId="3B22740D" w14:textId="77777777" w:rsidR="00C83337" w:rsidRPr="00C83337" w:rsidRDefault="00C83337" w:rsidP="00C83337">
      <w:pPr>
        <w:widowControl w:val="0"/>
        <w:numPr>
          <w:ilvl w:val="0"/>
          <w:numId w:val="136"/>
        </w:numPr>
        <w:shd w:val="clear" w:color="auto" w:fill="FFFFFF"/>
        <w:tabs>
          <w:tab w:val="left" w:pos="475"/>
        </w:tabs>
        <w:autoSpaceDE w:val="0"/>
        <w:autoSpaceDN w:val="0"/>
        <w:adjustRightInd w:val="0"/>
        <w:spacing w:before="60" w:line="240" w:lineRule="auto"/>
        <w:ind w:left="329" w:right="210" w:hanging="284"/>
        <w:jc w:val="left"/>
        <w:rPr>
          <w:rFonts w:ascii="Calibri" w:hAnsi="Calibri" w:cs="Calibri"/>
          <w:spacing w:val="-8"/>
        </w:rPr>
      </w:pPr>
      <w:r w:rsidRPr="00C83337">
        <w:rPr>
          <w:rFonts w:ascii="Calibri" w:hAnsi="Calibri" w:cs="Calibri"/>
        </w:rPr>
        <w:lastRenderedPageBreak/>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33CAFA27" w14:textId="768CA6B6" w:rsidR="00C83337" w:rsidRPr="00C83337" w:rsidRDefault="00C83337" w:rsidP="00C83337">
      <w:pPr>
        <w:numPr>
          <w:ilvl w:val="0"/>
          <w:numId w:val="136"/>
        </w:numPr>
        <w:tabs>
          <w:tab w:val="left" w:pos="426"/>
        </w:tabs>
        <w:overflowPunct w:val="0"/>
        <w:autoSpaceDE w:val="0"/>
        <w:autoSpaceDN w:val="0"/>
        <w:adjustRightInd w:val="0"/>
        <w:spacing w:before="60" w:line="240" w:lineRule="auto"/>
        <w:ind w:right="9" w:hanging="470"/>
        <w:jc w:val="left"/>
        <w:textAlignment w:val="baseline"/>
        <w:rPr>
          <w:rFonts w:ascii="Calibri" w:hAnsi="Calibri" w:cs="Calibri"/>
        </w:rPr>
      </w:pPr>
      <w:r w:rsidRPr="00C83337">
        <w:rPr>
          <w:rFonts w:ascii="Calibri" w:hAnsi="Calibri" w:cs="Calibri"/>
        </w:rPr>
        <w:t>Cena, o której mowa w ust. 1 zawiera wszystkie koszty związane z wykonaniem umowy, w tym związane z wykonaniem obowiązków, o których mowa w § 1 ust. 2, § 7 oraz koszty transportu.</w:t>
      </w:r>
    </w:p>
    <w:p w14:paraId="0CEB856F" w14:textId="77777777" w:rsidR="00C83337" w:rsidRPr="00C83337" w:rsidRDefault="00C83337" w:rsidP="00C83337">
      <w:pPr>
        <w:numPr>
          <w:ilvl w:val="0"/>
          <w:numId w:val="136"/>
        </w:numPr>
        <w:tabs>
          <w:tab w:val="left" w:pos="426"/>
        </w:tabs>
        <w:overflowPunct w:val="0"/>
        <w:autoSpaceDE w:val="0"/>
        <w:autoSpaceDN w:val="0"/>
        <w:adjustRightInd w:val="0"/>
        <w:spacing w:before="60" w:line="240" w:lineRule="auto"/>
        <w:ind w:right="9" w:hanging="470"/>
        <w:jc w:val="left"/>
        <w:textAlignment w:val="baseline"/>
        <w:rPr>
          <w:rFonts w:ascii="Calibri" w:hAnsi="Calibri" w:cs="Calibri"/>
        </w:rPr>
      </w:pPr>
      <w:r w:rsidRPr="00C83337">
        <w:rPr>
          <w:rFonts w:ascii="Calibri" w:hAnsi="Calibri" w:cs="Calibri"/>
        </w:rPr>
        <w:t>Wynagrodzenie Wykonawcy uwzględnia cenę bezterminowych oraz  nieograniczonych terytorialnie licencji na dostarczone oprogramowanie, zgodnie z opisem przedmiotu zamówienia zawartym w SWZ.  Do licencji, o których mowa w zdaniu poprzednim stosuje się przepisy o rękojmi i gwarancji na zasadach określonych w umowie i przepisach kodeksu cywilnego. Wykonawca jest zobowiązany do dokonywania bieżącej aktualizacji oprogramowania producenta w okresie obowiązującej gwarancji.</w:t>
      </w:r>
    </w:p>
    <w:p w14:paraId="426AAFF1" w14:textId="77777777" w:rsidR="00C83337" w:rsidRPr="00C83337" w:rsidRDefault="00C83337" w:rsidP="00C83337">
      <w:pPr>
        <w:numPr>
          <w:ilvl w:val="0"/>
          <w:numId w:val="136"/>
        </w:numPr>
        <w:tabs>
          <w:tab w:val="left" w:pos="426"/>
        </w:tabs>
        <w:overflowPunct w:val="0"/>
        <w:autoSpaceDE w:val="0"/>
        <w:autoSpaceDN w:val="0"/>
        <w:adjustRightInd w:val="0"/>
        <w:spacing w:before="60" w:line="240" w:lineRule="auto"/>
        <w:ind w:right="9" w:hanging="470"/>
        <w:jc w:val="left"/>
        <w:textAlignment w:val="baseline"/>
        <w:rPr>
          <w:rFonts w:ascii="Calibri" w:hAnsi="Calibri" w:cs="Calibri"/>
        </w:rPr>
      </w:pPr>
      <w:r w:rsidRPr="00C83337">
        <w:rPr>
          <w:rFonts w:ascii="Calibri" w:hAnsi="Calibri" w:cs="Calibri"/>
        </w:rPr>
        <w:t>Zamawiający uprawniony jest do stosowania mechanizmu podzielonej płatności (</w:t>
      </w:r>
      <w:proofErr w:type="spellStart"/>
      <w:r w:rsidRPr="00C83337">
        <w:rPr>
          <w:rFonts w:ascii="Calibri" w:hAnsi="Calibri" w:cs="Calibri"/>
        </w:rPr>
        <w:t>split</w:t>
      </w:r>
      <w:proofErr w:type="spellEnd"/>
      <w:r w:rsidRPr="00C83337">
        <w:rPr>
          <w:rFonts w:ascii="Calibri" w:hAnsi="Calibri" w:cs="Calibri"/>
        </w:rPr>
        <w:t xml:space="preserve"> </w:t>
      </w:r>
      <w:proofErr w:type="spellStart"/>
      <w:r w:rsidRPr="00C83337">
        <w:rPr>
          <w:rFonts w:ascii="Calibri" w:hAnsi="Calibri" w:cs="Calibri"/>
        </w:rPr>
        <w:t>payment</w:t>
      </w:r>
      <w:proofErr w:type="spellEnd"/>
      <w:r w:rsidRPr="00C83337">
        <w:rPr>
          <w:rFonts w:ascii="Calibri" w:hAnsi="Calibri" w:cs="Calibri"/>
        </w:rPr>
        <w:t>) dla wystawionych przez Wykonawcę faktur, które zawierają naliczony podatek VAT.</w:t>
      </w:r>
    </w:p>
    <w:p w14:paraId="11EC885F" w14:textId="77777777" w:rsidR="00C83337" w:rsidRPr="00C83337" w:rsidRDefault="00C83337" w:rsidP="00C83337">
      <w:pPr>
        <w:numPr>
          <w:ilvl w:val="0"/>
          <w:numId w:val="136"/>
        </w:numPr>
        <w:tabs>
          <w:tab w:val="left" w:pos="426"/>
        </w:tabs>
        <w:overflowPunct w:val="0"/>
        <w:autoSpaceDE w:val="0"/>
        <w:autoSpaceDN w:val="0"/>
        <w:adjustRightInd w:val="0"/>
        <w:spacing w:before="60" w:line="240" w:lineRule="auto"/>
        <w:ind w:right="9" w:hanging="470"/>
        <w:jc w:val="left"/>
        <w:textAlignment w:val="baseline"/>
        <w:rPr>
          <w:rFonts w:ascii="Calibri" w:hAnsi="Calibri" w:cs="Calibri"/>
        </w:rPr>
      </w:pPr>
      <w:r w:rsidRPr="00C83337">
        <w:rPr>
          <w:rFonts w:ascii="Calibri" w:hAnsi="Calibri" w:cs="Calibri"/>
        </w:rPr>
        <w:t xml:space="preserve">Wykonawca zobowiązany jest wskazać na każdej wystawionej fakturze rachunek objęty mechanizmem podzielonej płatności oraz znajdujący się w wykazie  podmiotów zarejestrowanych jako podatnicy VAT. Ustęp 4 stosuje się odpowiednio.     </w:t>
      </w:r>
    </w:p>
    <w:p w14:paraId="3A38537E" w14:textId="77777777" w:rsidR="00C83337" w:rsidRPr="00C83337" w:rsidRDefault="00C83337" w:rsidP="00C83337">
      <w:pPr>
        <w:autoSpaceDE w:val="0"/>
        <w:autoSpaceDN w:val="0"/>
        <w:adjustRightInd w:val="0"/>
        <w:rPr>
          <w:rFonts w:ascii="Calibri" w:hAnsi="Calibri" w:cs="Calibri"/>
        </w:rPr>
      </w:pPr>
    </w:p>
    <w:p w14:paraId="1DE7DE58" w14:textId="77777777" w:rsidR="00C83337" w:rsidRPr="00C83337" w:rsidRDefault="00C83337" w:rsidP="00C83337">
      <w:pPr>
        <w:jc w:val="center"/>
        <w:rPr>
          <w:rFonts w:ascii="Calibri" w:hAnsi="Calibri" w:cs="Calibri"/>
        </w:rPr>
      </w:pPr>
      <w:r w:rsidRPr="00C83337">
        <w:rPr>
          <w:rFonts w:ascii="Calibri" w:hAnsi="Calibri" w:cs="Calibri"/>
        </w:rPr>
        <w:t>§ 5</w:t>
      </w:r>
    </w:p>
    <w:p w14:paraId="63499A14" w14:textId="77777777" w:rsidR="00C83337" w:rsidRPr="00C83337" w:rsidRDefault="00C83337" w:rsidP="00C83337">
      <w:pPr>
        <w:numPr>
          <w:ilvl w:val="0"/>
          <w:numId w:val="7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 xml:space="preserve">W przypadku dostarczenia sprzętu niespełniającego warunków zamówienia Zamawiający zastrzega sobie prawo żądania wymiany wadliwego sprzętu na nowy, wolny od wad. </w:t>
      </w:r>
    </w:p>
    <w:p w14:paraId="19A8CF61" w14:textId="77777777" w:rsidR="00C83337" w:rsidRPr="00C83337" w:rsidRDefault="00C83337" w:rsidP="00C83337">
      <w:pPr>
        <w:numPr>
          <w:ilvl w:val="0"/>
          <w:numId w:val="7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Wszelkie reklamacje Wykonawca zobowiązany jest załatwić w ciągu 14 dni roboczych, a po bezskutecznym upływie tego terminu reklamacja uważana będzie za uznaną w całości zgodnie                                  z  żądaniem Zamawiającego.</w:t>
      </w:r>
    </w:p>
    <w:p w14:paraId="7C28751B" w14:textId="77777777" w:rsidR="00C83337" w:rsidRPr="00C83337" w:rsidRDefault="00C83337" w:rsidP="00C83337">
      <w:pPr>
        <w:numPr>
          <w:ilvl w:val="0"/>
          <w:numId w:val="7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 xml:space="preserve">W przypadku stwierdzenia przy odbiorze dostawy niezgodnej z zamówieniem, Zamawiający zastrzega sobie prawo do odmowy przyjęcia towaru. </w:t>
      </w:r>
    </w:p>
    <w:p w14:paraId="372187D7" w14:textId="77777777" w:rsidR="00C83337" w:rsidRPr="00C83337" w:rsidRDefault="00C83337" w:rsidP="00C83337">
      <w:pPr>
        <w:numPr>
          <w:ilvl w:val="0"/>
          <w:numId w:val="7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Koszty odbioru dostawy, o której mowa w ust. 3 w całości obciążają Wykonawcę.</w:t>
      </w:r>
    </w:p>
    <w:p w14:paraId="1C6526D6" w14:textId="77777777" w:rsidR="00C83337" w:rsidRPr="00C83337" w:rsidRDefault="00C83337" w:rsidP="00C83337">
      <w:pPr>
        <w:rPr>
          <w:rFonts w:ascii="Calibri" w:hAnsi="Calibri" w:cs="Calibri"/>
        </w:rPr>
      </w:pPr>
    </w:p>
    <w:p w14:paraId="6F8FB083" w14:textId="77777777" w:rsidR="00C83337" w:rsidRPr="00C83337" w:rsidRDefault="00C83337" w:rsidP="00C83337">
      <w:pPr>
        <w:jc w:val="center"/>
        <w:rPr>
          <w:rFonts w:ascii="Calibri" w:hAnsi="Calibri" w:cs="Calibri"/>
        </w:rPr>
      </w:pPr>
      <w:r w:rsidRPr="00C83337">
        <w:rPr>
          <w:rFonts w:ascii="Calibri" w:hAnsi="Calibri" w:cs="Calibri"/>
        </w:rPr>
        <w:t>§ 6</w:t>
      </w:r>
    </w:p>
    <w:p w14:paraId="76738A72" w14:textId="77777777" w:rsidR="00C83337" w:rsidRPr="00C83337" w:rsidRDefault="00C83337" w:rsidP="00C83337">
      <w:pPr>
        <w:rPr>
          <w:rFonts w:ascii="Calibri" w:hAnsi="Calibri" w:cs="Calibri"/>
        </w:rPr>
      </w:pPr>
      <w:r w:rsidRPr="00C83337">
        <w:rPr>
          <w:rFonts w:ascii="Calibri" w:hAnsi="Calibri" w:cs="Calibri"/>
        </w:rPr>
        <w:t>1. Zamawiający uprawniony jest do żądania zapłaty kary umownej:</w:t>
      </w:r>
    </w:p>
    <w:p w14:paraId="4993372B" w14:textId="77777777" w:rsidR="00C83337" w:rsidRPr="00C83337" w:rsidRDefault="00C83337" w:rsidP="00C83337">
      <w:pPr>
        <w:numPr>
          <w:ilvl w:val="0"/>
          <w:numId w:val="75"/>
        </w:numPr>
        <w:autoSpaceDE w:val="0"/>
        <w:autoSpaceDN w:val="0"/>
        <w:adjustRightInd w:val="0"/>
        <w:spacing w:line="240" w:lineRule="auto"/>
        <w:ind w:left="465" w:right="51" w:hanging="284"/>
        <w:jc w:val="left"/>
        <w:rPr>
          <w:rFonts w:ascii="Calibri" w:hAnsi="Calibri" w:cs="Calibri"/>
        </w:rPr>
      </w:pPr>
      <w:r w:rsidRPr="00C83337">
        <w:rPr>
          <w:rFonts w:ascii="Calibri" w:hAnsi="Calibri" w:cs="Calibri"/>
        </w:rPr>
        <w:t>w wysokości 0,2 % wartości netto niedostarczonego sprzętu, za każdy dzień zwłoki, po przekroczeniu terminu określonego  w § 2 ust. 1 umowy,</w:t>
      </w:r>
    </w:p>
    <w:p w14:paraId="2FB83AEC" w14:textId="77777777" w:rsidR="00C83337" w:rsidRPr="00C83337" w:rsidRDefault="00C83337" w:rsidP="00C83337">
      <w:pPr>
        <w:numPr>
          <w:ilvl w:val="0"/>
          <w:numId w:val="70"/>
        </w:numPr>
        <w:autoSpaceDE w:val="0"/>
        <w:autoSpaceDN w:val="0"/>
        <w:adjustRightInd w:val="0"/>
        <w:spacing w:after="0" w:line="240" w:lineRule="auto"/>
        <w:ind w:right="50"/>
        <w:jc w:val="left"/>
        <w:rPr>
          <w:rFonts w:ascii="Calibri" w:hAnsi="Calibri" w:cs="Calibri"/>
          <w:color w:val="000000" w:themeColor="text1"/>
        </w:rPr>
      </w:pPr>
      <w:r w:rsidRPr="00C83337">
        <w:rPr>
          <w:rFonts w:ascii="Calibri" w:hAnsi="Calibri" w:cs="Calibri"/>
          <w:color w:val="000000" w:themeColor="text1"/>
        </w:rPr>
        <w:t>w wysokości 0,2 % wartości netto sprzętu objętego naprawą (według cen umownych) za każdy dzień zwłoki w podejmowaniu napraw objętych gwarancją lub przeglądu gwarancyjnego (liczony od upływu terminu określonego w zleceniu przeglądu, a jeśli zawiadomienia nie było, liczony według zasad ogólnych w zakresie obliczania terminów od daty protokołu zdawczo - odbiorczego),</w:t>
      </w:r>
    </w:p>
    <w:p w14:paraId="49B94274" w14:textId="77777777" w:rsidR="00C83337" w:rsidRPr="00C83337" w:rsidRDefault="00C83337" w:rsidP="00C83337">
      <w:pPr>
        <w:numPr>
          <w:ilvl w:val="0"/>
          <w:numId w:val="70"/>
        </w:numPr>
        <w:autoSpaceDE w:val="0"/>
        <w:autoSpaceDN w:val="0"/>
        <w:adjustRightInd w:val="0"/>
        <w:spacing w:after="0" w:line="240" w:lineRule="auto"/>
        <w:ind w:right="50"/>
        <w:jc w:val="left"/>
        <w:rPr>
          <w:rFonts w:ascii="Calibri" w:hAnsi="Calibri" w:cs="Calibri"/>
          <w:color w:val="000000" w:themeColor="text1"/>
        </w:rPr>
      </w:pPr>
      <w:r w:rsidRPr="00C83337">
        <w:rPr>
          <w:rFonts w:ascii="Calibri" w:hAnsi="Calibri" w:cs="Calibri"/>
        </w:rPr>
        <w:t>w wysokości 5 % wartości netto sprzętu objętego naprawą (według cen umownych) w przypadku odmowy naprawy objętej gwarancją lub przeglądu gwarancyjnego,</w:t>
      </w:r>
    </w:p>
    <w:p w14:paraId="63374A5C" w14:textId="77777777" w:rsidR="00C83337" w:rsidRPr="00C83337" w:rsidRDefault="00C83337" w:rsidP="00C83337">
      <w:pPr>
        <w:numPr>
          <w:ilvl w:val="0"/>
          <w:numId w:val="70"/>
        </w:numPr>
        <w:autoSpaceDE w:val="0"/>
        <w:autoSpaceDN w:val="0"/>
        <w:adjustRightInd w:val="0"/>
        <w:spacing w:line="240" w:lineRule="auto"/>
        <w:ind w:left="465" w:right="51" w:hanging="284"/>
        <w:jc w:val="left"/>
        <w:rPr>
          <w:rFonts w:ascii="Calibri" w:hAnsi="Calibri" w:cs="Calibri"/>
        </w:rPr>
      </w:pPr>
      <w:r w:rsidRPr="00C83337">
        <w:rPr>
          <w:rFonts w:ascii="Calibri" w:hAnsi="Calibri" w:cs="Calibri"/>
        </w:rPr>
        <w:t>w przypadku odstąpienia od umowy z przyczyn leżących po stronie Wykonawcy jest on zobowiązany  do zapłaty kary umownej w wysokości 5% ceny netto przedmiotu umowy.</w:t>
      </w:r>
    </w:p>
    <w:p w14:paraId="5B2C8CAD" w14:textId="77777777" w:rsidR="00C83337" w:rsidRPr="00C83337" w:rsidRDefault="00C83337" w:rsidP="00C83337">
      <w:pPr>
        <w:pStyle w:val="11akapitzwypunktowaniempoziom2"/>
        <w:numPr>
          <w:ilvl w:val="0"/>
          <w:numId w:val="83"/>
        </w:numPr>
        <w:spacing w:after="60" w:line="240" w:lineRule="auto"/>
        <w:ind w:left="284" w:hanging="284"/>
        <w:jc w:val="left"/>
        <w:rPr>
          <w:rFonts w:ascii="Calibri" w:hAnsi="Calibri" w:cs="Calibri"/>
          <w:sz w:val="22"/>
          <w:szCs w:val="22"/>
        </w:rPr>
      </w:pPr>
      <w:r w:rsidRPr="00C83337">
        <w:rPr>
          <w:rFonts w:ascii="Calibri" w:hAnsi="Calibri" w:cs="Calibri"/>
          <w:sz w:val="22"/>
          <w:szCs w:val="22"/>
        </w:rPr>
        <w:t>Zamawiający może dochodzić na zasadach ogólnych odszkodowania przewyższającego zastrzeżone                    w umowie kary umowne. Zamawiający uprawniony jest do równoległego naliczania kar zastrzeżonych                 w umowie na zasadzie kumulacji.</w:t>
      </w:r>
    </w:p>
    <w:p w14:paraId="571DC035" w14:textId="77777777" w:rsidR="00C83337" w:rsidRPr="00C83337" w:rsidRDefault="00C83337" w:rsidP="00C83337">
      <w:pPr>
        <w:numPr>
          <w:ilvl w:val="0"/>
          <w:numId w:val="83"/>
        </w:numPr>
        <w:overflowPunct w:val="0"/>
        <w:autoSpaceDE w:val="0"/>
        <w:autoSpaceDN w:val="0"/>
        <w:adjustRightInd w:val="0"/>
        <w:spacing w:line="240" w:lineRule="auto"/>
        <w:ind w:left="284" w:hanging="284"/>
        <w:jc w:val="left"/>
        <w:rPr>
          <w:rFonts w:ascii="Calibri" w:hAnsi="Calibri" w:cs="Calibri"/>
        </w:rPr>
      </w:pPr>
      <w:bookmarkStart w:id="7" w:name="_Hlk94260849"/>
      <w:r w:rsidRPr="00C83337">
        <w:rPr>
          <w:rFonts w:ascii="Calibri" w:hAnsi="Calibri" w:cs="Calibri"/>
        </w:rPr>
        <w:lastRenderedPageBreak/>
        <w:t>Zamawiający uprawniony jest do potrącania kary umownej (również niewymagalnej) z płatności wynikających z faktur</w:t>
      </w:r>
      <w:bookmarkStart w:id="8" w:name="_Hlk94260773"/>
      <w:r w:rsidRPr="00C83337">
        <w:rPr>
          <w:rFonts w:ascii="Calibri" w:hAnsi="Calibri" w:cs="Calibri"/>
        </w:rPr>
        <w:t xml:space="preserve">. </w:t>
      </w:r>
      <w:bookmarkEnd w:id="8"/>
      <w:r w:rsidRPr="00C83337">
        <w:rPr>
          <w:rFonts w:ascii="Calibri" w:hAnsi="Calibri" w:cs="Calibri"/>
          <w:iCs/>
        </w:rPr>
        <w:t>Kary umowne naliczają się automatycznie i nie wymagają sporządzenia odrębnego dokumentu. Nota księgowa lub zawiadomienie o wysokości kary sporządzona w celach dokumentacyjnych może być doręczona jednocześnie z oświadczeniem o potrąceniu. Potrącenie jest skuteczne z dniem doręczenia oświadczenia /ewentualnie z notą lub zawiadomieniem/ i Zamawiającego, na co Wykonawca wyraża zgodę.</w:t>
      </w:r>
    </w:p>
    <w:p w14:paraId="2B6398A8" w14:textId="77777777" w:rsidR="00C83337" w:rsidRPr="00C83337" w:rsidRDefault="00C83337" w:rsidP="00C83337">
      <w:pPr>
        <w:numPr>
          <w:ilvl w:val="0"/>
          <w:numId w:val="83"/>
        </w:numPr>
        <w:overflowPunct w:val="0"/>
        <w:autoSpaceDE w:val="0"/>
        <w:autoSpaceDN w:val="0"/>
        <w:adjustRightInd w:val="0"/>
        <w:spacing w:line="240" w:lineRule="auto"/>
        <w:ind w:left="284" w:hanging="284"/>
        <w:jc w:val="left"/>
        <w:rPr>
          <w:rFonts w:ascii="Calibri" w:hAnsi="Calibri" w:cs="Calibri"/>
        </w:rPr>
      </w:pPr>
      <w:r w:rsidRPr="00C83337">
        <w:rPr>
          <w:rFonts w:ascii="Calibri" w:hAnsi="Calibri" w:cs="Calibri"/>
        </w:rPr>
        <w:t>W przypadku niedotrzymania terminu dostawy, określonego w § 2 ust. 1 lub niezałatwienia naprawy lub innej reklamacji w terminie, Zamawiający zastrzega sobie prawo do wykonania zastępczego na koszt                                 i ryzyko wykonawcy /w przypadku naprawy zlecenie powinno być wykonane przez autoryzowany serwis/. W przypadku poniesienia przez Zamawiającego wyższych kosztów, niż wynikają z niniejszej umowy, różnicą Zamawiający obciąży Wykonawcę. Ust. 3 stosuje się odpowiednio.</w:t>
      </w:r>
      <w:bookmarkEnd w:id="7"/>
    </w:p>
    <w:p w14:paraId="26E431FC" w14:textId="77777777" w:rsidR="00C83337" w:rsidRPr="00C83337" w:rsidRDefault="00C83337" w:rsidP="00C83337">
      <w:pPr>
        <w:numPr>
          <w:ilvl w:val="0"/>
          <w:numId w:val="83"/>
        </w:numPr>
        <w:overflowPunct w:val="0"/>
        <w:autoSpaceDE w:val="0"/>
        <w:autoSpaceDN w:val="0"/>
        <w:adjustRightInd w:val="0"/>
        <w:spacing w:line="240" w:lineRule="auto"/>
        <w:ind w:left="284" w:hanging="284"/>
        <w:jc w:val="left"/>
        <w:rPr>
          <w:rFonts w:ascii="Calibri" w:hAnsi="Calibri" w:cs="Calibri"/>
        </w:rPr>
      </w:pPr>
      <w:r w:rsidRPr="00C83337">
        <w:rPr>
          <w:rFonts w:ascii="Calibri" w:hAnsi="Calibri" w:cs="Calibri"/>
        </w:rPr>
        <w:t>W przypadku niedotrzymania terminów dostawy, określonych w umowie, Zamawiający zastrzega sobie prawo do zakupu niedostarczonego przedmiotu zamówienia u innego dostawcy (bez wyznaczania dodatkowego terminu). W razie niezałatwienia reklamacji w terminie lub niewykonania przeglądu gwarancyjnego Zamawiający zastrzega sobie prawo do zlecenia czynności osobie trzeciej  (bez wyznaczania dodatkowego terminu). W przypadku poniesienia przez Zamawiającego wyższych niż wynikają z niniejszej umowy, różnią w cenie sprzętu lub usługi lub ceną usługi zastępczej Zamawiający obciąży Wykonawcę, na podstawie noty obciążeniowej. Ust. 3 stosuje się odpowiednio.</w:t>
      </w:r>
    </w:p>
    <w:p w14:paraId="1B5E58EE" w14:textId="77777777" w:rsidR="00C83337" w:rsidRPr="00C83337" w:rsidRDefault="00C83337" w:rsidP="00C83337">
      <w:pPr>
        <w:numPr>
          <w:ilvl w:val="0"/>
          <w:numId w:val="83"/>
        </w:numPr>
        <w:overflowPunct w:val="0"/>
        <w:autoSpaceDE w:val="0"/>
        <w:autoSpaceDN w:val="0"/>
        <w:adjustRightInd w:val="0"/>
        <w:spacing w:line="240" w:lineRule="auto"/>
        <w:ind w:left="284" w:hanging="284"/>
        <w:jc w:val="left"/>
        <w:rPr>
          <w:rFonts w:ascii="Calibri" w:hAnsi="Calibri" w:cs="Calibri"/>
        </w:rPr>
      </w:pPr>
      <w:r w:rsidRPr="00C83337">
        <w:rPr>
          <w:rFonts w:ascii="Calibri" w:hAnsi="Calibri" w:cs="Calibri"/>
        </w:rPr>
        <w:t>Wszelkie kary i obciążenia wynikające z not księgowych zastrzeżone w niniejszej umowie podlegają kumulacji.</w:t>
      </w:r>
    </w:p>
    <w:p w14:paraId="0D8667C6" w14:textId="77777777" w:rsidR="00C83337" w:rsidRPr="00C83337" w:rsidRDefault="00C83337" w:rsidP="00C83337">
      <w:pPr>
        <w:pStyle w:val="Akapitzlist"/>
        <w:numPr>
          <w:ilvl w:val="0"/>
          <w:numId w:val="83"/>
        </w:numPr>
        <w:tabs>
          <w:tab w:val="left" w:pos="284"/>
        </w:tabs>
        <w:jc w:val="left"/>
        <w:rPr>
          <w:rFonts w:ascii="Calibri" w:eastAsiaTheme="minorHAnsi" w:hAnsi="Calibri" w:cs="Calibri"/>
        </w:rPr>
      </w:pPr>
      <w:r w:rsidRPr="00C83337">
        <w:rPr>
          <w:rFonts w:ascii="Calibri" w:hAnsi="Calibri" w:cs="Calibri"/>
        </w:rPr>
        <w:t>Łączna maksymalna wartość kar umownych nie może przekraczać 10% wartości netto umowy.</w:t>
      </w:r>
    </w:p>
    <w:p w14:paraId="7847CB14" w14:textId="77777777" w:rsidR="00C83337" w:rsidRPr="00C83337" w:rsidRDefault="00C83337" w:rsidP="00C83337">
      <w:pPr>
        <w:pStyle w:val="11akapitzwypunktowaniempoziom2"/>
        <w:numPr>
          <w:ilvl w:val="0"/>
          <w:numId w:val="0"/>
        </w:numPr>
        <w:spacing w:after="0"/>
        <w:rPr>
          <w:rFonts w:ascii="Calibri" w:hAnsi="Calibri" w:cs="Calibri"/>
          <w:color w:val="000000"/>
          <w:sz w:val="22"/>
          <w:szCs w:val="22"/>
        </w:rPr>
      </w:pPr>
    </w:p>
    <w:p w14:paraId="7546A849" w14:textId="77777777" w:rsidR="00C83337" w:rsidRPr="00C83337" w:rsidRDefault="00C83337" w:rsidP="007D0ECE">
      <w:pPr>
        <w:spacing w:line="240" w:lineRule="auto"/>
        <w:jc w:val="center"/>
        <w:rPr>
          <w:rFonts w:ascii="Calibri" w:hAnsi="Calibri" w:cs="Calibri"/>
        </w:rPr>
      </w:pPr>
      <w:r w:rsidRPr="00C83337">
        <w:rPr>
          <w:rFonts w:ascii="Calibri" w:hAnsi="Calibri" w:cs="Calibri"/>
        </w:rPr>
        <w:t>§ 7</w:t>
      </w:r>
    </w:p>
    <w:p w14:paraId="32B2F99F" w14:textId="77777777" w:rsidR="00C83337" w:rsidRPr="00C83337" w:rsidRDefault="00C83337" w:rsidP="00C83337">
      <w:pPr>
        <w:numPr>
          <w:ilvl w:val="0"/>
          <w:numId w:val="8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Wykonawca udziela ……..-miesięcznej gwarancji na dostarczony sprzęt.</w:t>
      </w:r>
    </w:p>
    <w:p w14:paraId="23647DC1" w14:textId="77777777" w:rsidR="00717A06" w:rsidRPr="00EB6FD7" w:rsidRDefault="00717A06" w:rsidP="00717A06">
      <w:pPr>
        <w:numPr>
          <w:ilvl w:val="0"/>
          <w:numId w:val="8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Gwarancja obejmuje przeglądy sprzętu zgodnie z wymogami i wytycznymi producenta - min. 1 rocznie</w:t>
      </w:r>
      <w:r>
        <w:rPr>
          <w:rFonts w:ascii="Calibri" w:hAnsi="Calibri" w:cs="Calibri"/>
        </w:rPr>
        <w:t xml:space="preserve"> (jeśli producent wymaga przeglądów)</w:t>
      </w:r>
      <w:r w:rsidRPr="00EB6FD7">
        <w:rPr>
          <w:rFonts w:ascii="Calibri" w:hAnsi="Calibri" w:cs="Calibri"/>
        </w:rPr>
        <w:t xml:space="preserve">, naprawy, konserwacje wraz z częściami zamiennymi </w:t>
      </w:r>
      <w:r>
        <w:rPr>
          <w:rFonts w:ascii="Calibri" w:hAnsi="Calibri" w:cs="Calibri"/>
        </w:rPr>
        <w:t xml:space="preserve">                         </w:t>
      </w:r>
      <w:r w:rsidRPr="00EB6FD7">
        <w:rPr>
          <w:rFonts w:ascii="Calibri" w:hAnsi="Calibri" w:cs="Calibri"/>
        </w:rPr>
        <w:t>i zużywalnymi.</w:t>
      </w:r>
    </w:p>
    <w:p w14:paraId="205141B0" w14:textId="77777777" w:rsidR="00C83337" w:rsidRPr="00C83337" w:rsidRDefault="00C83337" w:rsidP="00C83337">
      <w:pPr>
        <w:numPr>
          <w:ilvl w:val="0"/>
          <w:numId w:val="8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W okresie gwarancji trzy naprawy gwarancyjne tego samego podzespołu/elementu powodują wymianę na nowy podzespół/element.</w:t>
      </w:r>
    </w:p>
    <w:p w14:paraId="4E3EC2D7" w14:textId="77777777" w:rsidR="00717A06" w:rsidRPr="00587242" w:rsidRDefault="00717A06" w:rsidP="00717A06">
      <w:pPr>
        <w:numPr>
          <w:ilvl w:val="0"/>
          <w:numId w:val="84"/>
        </w:numPr>
        <w:autoSpaceDE w:val="0"/>
        <w:autoSpaceDN w:val="0"/>
        <w:adjustRightInd w:val="0"/>
        <w:spacing w:line="240" w:lineRule="auto"/>
        <w:ind w:left="284" w:hanging="284"/>
        <w:jc w:val="left"/>
        <w:rPr>
          <w:rFonts w:ascii="Calibri" w:hAnsi="Calibri" w:cs="Calibri"/>
        </w:rPr>
      </w:pPr>
      <w:r w:rsidRPr="00587242">
        <w:rPr>
          <w:rFonts w:ascii="Calibri" w:hAnsi="Calibri" w:cs="Calibri"/>
        </w:rPr>
        <w:t>Wykonawca zapewnia dostępność serwisu, części zamiennych oraz – jeżeli dotyczy – oprogramowania przez okres zadeklarowany w ofercie, nie krótszy niż 7 lat od dnia podpisania protokołu odbioru. Jeżeli Wykonawca zadeklarował okres co najmniej 8 lat, zobowiązanie to stanowi element umowy.</w:t>
      </w:r>
    </w:p>
    <w:p w14:paraId="24FA355E" w14:textId="77777777" w:rsidR="00C83337" w:rsidRPr="00C83337" w:rsidRDefault="00C83337" w:rsidP="00C83337">
      <w:pPr>
        <w:numPr>
          <w:ilvl w:val="0"/>
          <w:numId w:val="8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Wykonawca zobowiązuje się do przyjmowania zgłoszeń o awarii sprzętu lub błędów oprogramowania                         i konieczności dokonania ich  naprawy przez 5 dni roboczych od poniedziałku do piątku. Zgłoszenia dokonywane będą w dni powszednie, telefonicznie, faksem pod numerem telefonu …………….., faks ………………. lub e-mail …………………………………………………..       w godzinach od 7.30 do 15.30.</w:t>
      </w:r>
    </w:p>
    <w:p w14:paraId="2DDE0E86" w14:textId="77777777" w:rsidR="00C83337" w:rsidRPr="00C83337" w:rsidRDefault="00C83337" w:rsidP="00C83337">
      <w:pPr>
        <w:numPr>
          <w:ilvl w:val="0"/>
          <w:numId w:val="8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W celu dokonania naprawy Wykonawca przybędzie do siedziby Zamawiającego w czasie nie dłuższym niż 2. dni roboczych od dnia zgłoszenia awarii lub odbierze uszkodzone urządzenie /podzespół/część zastępczą kurierem na swój koszt (</w:t>
      </w:r>
      <w:proofErr w:type="spellStart"/>
      <w:r w:rsidRPr="00C83337">
        <w:rPr>
          <w:rFonts w:ascii="Calibri" w:hAnsi="Calibri" w:cs="Calibri"/>
        </w:rPr>
        <w:t>door</w:t>
      </w:r>
      <w:proofErr w:type="spellEnd"/>
      <w:r w:rsidRPr="00C83337">
        <w:rPr>
          <w:rFonts w:ascii="Calibri" w:hAnsi="Calibri" w:cs="Calibri"/>
        </w:rPr>
        <w:t xml:space="preserve"> to </w:t>
      </w:r>
      <w:proofErr w:type="spellStart"/>
      <w:r w:rsidRPr="00C83337">
        <w:rPr>
          <w:rFonts w:ascii="Calibri" w:hAnsi="Calibri" w:cs="Calibri"/>
        </w:rPr>
        <w:t>door</w:t>
      </w:r>
      <w:proofErr w:type="spellEnd"/>
      <w:r w:rsidRPr="00C83337">
        <w:rPr>
          <w:rFonts w:ascii="Calibri" w:hAnsi="Calibri" w:cs="Calibri"/>
        </w:rPr>
        <w:t>).</w:t>
      </w:r>
    </w:p>
    <w:p w14:paraId="3ADFE713" w14:textId="77777777" w:rsidR="00C83337" w:rsidRPr="00C83337" w:rsidRDefault="00C83337" w:rsidP="00C83337">
      <w:pPr>
        <w:numPr>
          <w:ilvl w:val="0"/>
          <w:numId w:val="8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Wykonawca zapewni możliwość zdalnego połączenia serwisowego umożliwiającego min. aktualizację oprogramowania, zmianę parametrów obrazowania, czy ustawień aparatu bez konieczności wizyty inżyniera serwisu w placówce, bezpłatne w okresie min. 7 lat od daty instalacji. Ust. 7 stosuje się jeśli urządzenie ma taką możliwość</w:t>
      </w:r>
    </w:p>
    <w:p w14:paraId="3AB086D0" w14:textId="77777777" w:rsidR="00C83337" w:rsidRPr="00C83337" w:rsidRDefault="00C83337" w:rsidP="00C83337">
      <w:pPr>
        <w:numPr>
          <w:ilvl w:val="0"/>
          <w:numId w:val="84"/>
        </w:numPr>
        <w:autoSpaceDE w:val="0"/>
        <w:autoSpaceDN w:val="0"/>
        <w:adjustRightInd w:val="0"/>
        <w:spacing w:line="240" w:lineRule="auto"/>
        <w:jc w:val="left"/>
        <w:rPr>
          <w:rFonts w:ascii="Calibri" w:hAnsi="Calibri" w:cs="Calibri"/>
        </w:rPr>
      </w:pPr>
      <w:r w:rsidRPr="00C83337">
        <w:rPr>
          <w:rFonts w:ascii="Calibri" w:hAnsi="Calibri" w:cs="Calibri"/>
        </w:rPr>
        <w:lastRenderedPageBreak/>
        <w:t>W przypadku, gdy naprawa urządzeń będzie musiała trwać dłużej niż 5 dni roboczych, od szóstego dnia od podjęcia naprawy, Wykonawca wstawi na czas naprawy, sprzęt zastępczy lub podzespół/część zastępczą umożliwiającą tymczasową pracę aparatu, o nie gorszych parametrach technicznych.</w:t>
      </w:r>
    </w:p>
    <w:p w14:paraId="2130BB45" w14:textId="77777777" w:rsidR="00C83337" w:rsidRPr="00C83337" w:rsidRDefault="00C83337" w:rsidP="00C83337">
      <w:pPr>
        <w:numPr>
          <w:ilvl w:val="0"/>
          <w:numId w:val="8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W przypadku konieczności sprowadzenia części zamiennych spoza Polski lub w przypadku konieczności sprowadzenia części zamiennych spoza UE Zamawiający dopuszcza czas naprawy, odpowiednio do 10 oraz do 15 dni roboczych.</w:t>
      </w:r>
    </w:p>
    <w:p w14:paraId="658D1A82" w14:textId="77777777" w:rsidR="00C83337" w:rsidRPr="00C83337" w:rsidRDefault="00C83337" w:rsidP="00C83337">
      <w:pPr>
        <w:numPr>
          <w:ilvl w:val="0"/>
          <w:numId w:val="84"/>
        </w:numPr>
        <w:autoSpaceDE w:val="0"/>
        <w:autoSpaceDN w:val="0"/>
        <w:adjustRightInd w:val="0"/>
        <w:spacing w:line="240" w:lineRule="auto"/>
        <w:ind w:left="142" w:hanging="426"/>
        <w:jc w:val="left"/>
        <w:rPr>
          <w:rFonts w:ascii="Calibri" w:hAnsi="Calibri" w:cs="Calibri"/>
        </w:rPr>
      </w:pPr>
      <w:r w:rsidRPr="00C83337">
        <w:rPr>
          <w:rFonts w:ascii="Calibri" w:hAnsi="Calibri" w:cs="Calibri"/>
          <w:iCs/>
        </w:rPr>
        <w:t xml:space="preserve">  Gwarancja określona niniejszą umową nie obejmuje awarii/usterek wynikających z:</w:t>
      </w:r>
    </w:p>
    <w:p w14:paraId="713EE243" w14:textId="77777777" w:rsidR="00C83337" w:rsidRPr="00C83337" w:rsidRDefault="00C83337" w:rsidP="00C83337">
      <w:pPr>
        <w:pStyle w:val="Tekstpodstawowywcity"/>
        <w:numPr>
          <w:ilvl w:val="0"/>
          <w:numId w:val="85"/>
        </w:numPr>
        <w:spacing w:after="0" w:line="240" w:lineRule="auto"/>
        <w:jc w:val="left"/>
        <w:rPr>
          <w:rFonts w:ascii="Calibri" w:hAnsi="Calibri" w:cs="Calibri"/>
          <w:iCs/>
        </w:rPr>
      </w:pPr>
      <w:bookmarkStart w:id="9" w:name="_Hlk181957965"/>
      <w:r w:rsidRPr="00C83337">
        <w:rPr>
          <w:rFonts w:ascii="Calibri" w:hAnsi="Calibri" w:cs="Calibri"/>
          <w:iCs/>
        </w:rPr>
        <w:t>niewłaściwego użytkowania urządzenia, w tym niezgodnie z jego przeznaczeniem lub instrukcją użytkowania;</w:t>
      </w:r>
    </w:p>
    <w:p w14:paraId="147B19E8" w14:textId="77777777" w:rsidR="00C83337" w:rsidRPr="00C83337" w:rsidRDefault="00C83337" w:rsidP="00C83337">
      <w:pPr>
        <w:pStyle w:val="Tekstpodstawowywcity"/>
        <w:numPr>
          <w:ilvl w:val="0"/>
          <w:numId w:val="85"/>
        </w:numPr>
        <w:spacing w:after="0" w:line="240" w:lineRule="auto"/>
        <w:jc w:val="left"/>
        <w:rPr>
          <w:rFonts w:ascii="Calibri" w:hAnsi="Calibri" w:cs="Calibri"/>
          <w:iCs/>
        </w:rPr>
      </w:pPr>
      <w:r w:rsidRPr="00C83337">
        <w:rPr>
          <w:rFonts w:ascii="Calibri" w:hAnsi="Calibri" w:cs="Calibri"/>
          <w:iCs/>
        </w:rPr>
        <w:t>mechanicznego uszkodzenia urządzenia, powstałego z przyczyn leżących po stronie Zamawiającego lub osób trzecich i wywołane nimi wady;</w:t>
      </w:r>
    </w:p>
    <w:p w14:paraId="519D8C9B" w14:textId="77777777" w:rsidR="00C83337" w:rsidRPr="00C83337" w:rsidRDefault="00C83337" w:rsidP="00C83337">
      <w:pPr>
        <w:pStyle w:val="Tekstpodstawowywcity"/>
        <w:numPr>
          <w:ilvl w:val="0"/>
          <w:numId w:val="85"/>
        </w:numPr>
        <w:spacing w:after="0" w:line="240" w:lineRule="auto"/>
        <w:jc w:val="left"/>
        <w:rPr>
          <w:rFonts w:ascii="Calibri" w:hAnsi="Calibri" w:cs="Calibri"/>
          <w:iCs/>
        </w:rPr>
      </w:pPr>
      <w:r w:rsidRPr="00C83337">
        <w:rPr>
          <w:rFonts w:ascii="Calibri" w:hAnsi="Calibri" w:cs="Calibri"/>
          <w:iCs/>
        </w:rPr>
        <w:t>samowolnych napraw, przeróbek lub zmian konstrukcyjnych (dokonywanych przez Zamawiającego lub inne nieuprawnione osoby);</w:t>
      </w:r>
    </w:p>
    <w:p w14:paraId="24280069" w14:textId="77777777" w:rsidR="00C83337" w:rsidRPr="00C83337" w:rsidRDefault="00C83337" w:rsidP="00C83337">
      <w:pPr>
        <w:pStyle w:val="Tekstpodstawowywcity"/>
        <w:numPr>
          <w:ilvl w:val="0"/>
          <w:numId w:val="85"/>
        </w:numPr>
        <w:spacing w:after="0" w:line="240" w:lineRule="auto"/>
        <w:jc w:val="left"/>
        <w:rPr>
          <w:rFonts w:ascii="Calibri" w:hAnsi="Calibri" w:cs="Calibri"/>
          <w:iCs/>
        </w:rPr>
      </w:pPr>
      <w:r w:rsidRPr="00C83337">
        <w:rPr>
          <w:rFonts w:ascii="Calibri" w:hAnsi="Calibri" w:cs="Calibri"/>
          <w:iCs/>
        </w:rPr>
        <w:t>jakiejkolwiek ingerencji osób trzecich;</w:t>
      </w:r>
    </w:p>
    <w:p w14:paraId="2DA4776A" w14:textId="77777777" w:rsidR="00C83337" w:rsidRPr="00C83337" w:rsidRDefault="00C83337" w:rsidP="00C83337">
      <w:pPr>
        <w:pStyle w:val="Tekstpodstawowywcity"/>
        <w:numPr>
          <w:ilvl w:val="0"/>
          <w:numId w:val="85"/>
        </w:numPr>
        <w:spacing w:after="0" w:line="240" w:lineRule="auto"/>
        <w:jc w:val="left"/>
        <w:rPr>
          <w:rFonts w:ascii="Calibri" w:hAnsi="Calibri" w:cs="Calibri"/>
          <w:iCs/>
        </w:rPr>
      </w:pPr>
      <w:r w:rsidRPr="00C83337">
        <w:rPr>
          <w:rFonts w:ascii="Calibri" w:hAnsi="Calibri" w:cs="Calibri"/>
          <w:iCs/>
        </w:rPr>
        <w:t>uszkodzenia spowodowane zdarzeniami noszącymi znamiona siły wyższej (pożar, powódź, zalanie itp.).</w:t>
      </w:r>
    </w:p>
    <w:p w14:paraId="1985EAFD" w14:textId="77777777" w:rsidR="00C83337" w:rsidRPr="00C83337" w:rsidRDefault="00C83337" w:rsidP="00C83337">
      <w:pPr>
        <w:numPr>
          <w:ilvl w:val="0"/>
          <w:numId w:val="84"/>
        </w:numPr>
        <w:autoSpaceDE w:val="0"/>
        <w:autoSpaceDN w:val="0"/>
        <w:adjustRightInd w:val="0"/>
        <w:spacing w:line="240" w:lineRule="auto"/>
        <w:ind w:left="284" w:hanging="426"/>
        <w:jc w:val="left"/>
        <w:rPr>
          <w:rFonts w:ascii="Calibri" w:hAnsi="Calibri" w:cs="Calibri"/>
        </w:rPr>
      </w:pPr>
      <w:bookmarkStart w:id="10" w:name="_Hlk181957912"/>
      <w:r w:rsidRPr="00C83337">
        <w:rPr>
          <w:rFonts w:ascii="Calibri" w:hAnsi="Calibri" w:cs="Calibri"/>
        </w:rPr>
        <w:t>Każda naprawa gwarancyjna powoduje przedłużenie okresu gwarancji o liczbę dni wyłączenia sprzętu                    z eksploatacji (liczbę dni wyłączenia z eksploatacji każdorazowo potwierdza inżynier serwisowy Wykonawcy dokonując odpowiedniego wpisu w paszporcie technicznym sprzętu) oraz poda termin kolejnego przeglądu wraz z nowym terminem zakończenia gwarancji.</w:t>
      </w:r>
    </w:p>
    <w:p w14:paraId="41949858" w14:textId="77777777" w:rsidR="00C83337" w:rsidRPr="00C83337" w:rsidRDefault="00C83337" w:rsidP="00C83337">
      <w:pPr>
        <w:numPr>
          <w:ilvl w:val="0"/>
          <w:numId w:val="84"/>
        </w:numPr>
        <w:autoSpaceDE w:val="0"/>
        <w:autoSpaceDN w:val="0"/>
        <w:adjustRightInd w:val="0"/>
        <w:spacing w:line="240" w:lineRule="auto"/>
        <w:ind w:left="284" w:hanging="426"/>
        <w:jc w:val="left"/>
        <w:rPr>
          <w:rFonts w:ascii="Calibri" w:hAnsi="Calibri" w:cs="Calibri"/>
        </w:rPr>
      </w:pPr>
      <w:r w:rsidRPr="00C83337">
        <w:rPr>
          <w:rFonts w:ascii="Calibri" w:hAnsi="Calibri" w:cs="Calibri"/>
        </w:rPr>
        <w:t>W przypadku wykonania naprawy - potwierdzeniem wykonania usługi będzie protokół                                         z naprawy/karta pracy serwisu, podpisana przez upoważnionego przedstawiciela Zamawiającego oraz wpis do Paszportu Technicznego określający status sprzętu: sprzęt sprawny gotowy do udzielania świadczeń medycznych, sprzęt sprawny warunkowo (podać warunek), sprzęt niesprawny.</w:t>
      </w:r>
    </w:p>
    <w:p w14:paraId="7CA536CA" w14:textId="77777777" w:rsidR="00C83337" w:rsidRPr="00C83337" w:rsidRDefault="00C83337" w:rsidP="00C83337">
      <w:pPr>
        <w:numPr>
          <w:ilvl w:val="0"/>
          <w:numId w:val="84"/>
        </w:numPr>
        <w:autoSpaceDE w:val="0"/>
        <w:autoSpaceDN w:val="0"/>
        <w:adjustRightInd w:val="0"/>
        <w:spacing w:line="240" w:lineRule="auto"/>
        <w:ind w:left="284" w:hanging="426"/>
        <w:jc w:val="left"/>
        <w:rPr>
          <w:rFonts w:ascii="Calibri" w:hAnsi="Calibri" w:cs="Calibri"/>
        </w:rPr>
      </w:pPr>
      <w:r w:rsidRPr="00C83337">
        <w:rPr>
          <w:rFonts w:ascii="Calibri" w:hAnsi="Calibri" w:cs="Calibri"/>
        </w:rPr>
        <w:t>Dla dostarczonego sprzętu Wykonawca obowiązany jest założyć Paszport Techniczny.</w:t>
      </w:r>
    </w:p>
    <w:p w14:paraId="6933E6E1" w14:textId="77777777" w:rsidR="00C83337" w:rsidRPr="00C83337" w:rsidRDefault="00C83337" w:rsidP="00C83337">
      <w:pPr>
        <w:numPr>
          <w:ilvl w:val="0"/>
          <w:numId w:val="84"/>
        </w:numPr>
        <w:autoSpaceDE w:val="0"/>
        <w:autoSpaceDN w:val="0"/>
        <w:adjustRightInd w:val="0"/>
        <w:spacing w:line="240" w:lineRule="auto"/>
        <w:ind w:left="284" w:hanging="426"/>
        <w:rPr>
          <w:rFonts w:ascii="Calibri" w:hAnsi="Calibri" w:cs="Calibri"/>
        </w:rPr>
      </w:pPr>
      <w:r w:rsidRPr="00C83337">
        <w:rPr>
          <w:rFonts w:ascii="Calibri" w:hAnsi="Calibri" w:cs="Calibri"/>
        </w:rPr>
        <w:t>Wykonawca zobowiązany jest do dokonywania niezbędnych aktualizacji oprogramowania.</w:t>
      </w:r>
      <w:bookmarkEnd w:id="9"/>
    </w:p>
    <w:p w14:paraId="072D3D8D" w14:textId="77777777" w:rsidR="00C83337" w:rsidRPr="00C83337" w:rsidRDefault="00C83337" w:rsidP="00C83337">
      <w:pPr>
        <w:autoSpaceDE w:val="0"/>
        <w:autoSpaceDN w:val="0"/>
        <w:adjustRightInd w:val="0"/>
        <w:rPr>
          <w:rFonts w:ascii="Calibri" w:hAnsi="Calibri" w:cs="Calibri"/>
        </w:rPr>
      </w:pPr>
    </w:p>
    <w:p w14:paraId="6D9F0EB4" w14:textId="77777777" w:rsidR="00C83337" w:rsidRPr="00C83337" w:rsidRDefault="00C83337" w:rsidP="00C83337">
      <w:pPr>
        <w:ind w:right="-142"/>
        <w:jc w:val="center"/>
        <w:rPr>
          <w:rFonts w:ascii="Calibri" w:hAnsi="Calibri" w:cs="Calibri"/>
        </w:rPr>
      </w:pPr>
      <w:r w:rsidRPr="00C83337">
        <w:rPr>
          <w:rFonts w:ascii="Calibri" w:hAnsi="Calibri" w:cs="Calibri"/>
        </w:rPr>
        <w:t>§ 8</w:t>
      </w:r>
    </w:p>
    <w:bookmarkEnd w:id="10"/>
    <w:p w14:paraId="0A041059" w14:textId="77777777" w:rsidR="00C83337" w:rsidRPr="00C83337" w:rsidRDefault="00C83337" w:rsidP="00C83337">
      <w:pPr>
        <w:ind w:right="28"/>
        <w:rPr>
          <w:rFonts w:ascii="Calibri" w:hAnsi="Calibri" w:cs="Calibri"/>
          <w:color w:val="000000"/>
        </w:rPr>
      </w:pPr>
      <w:r w:rsidRPr="00C83337">
        <w:rPr>
          <w:rFonts w:ascii="Calibri" w:hAnsi="Calibri" w:cs="Calibri"/>
          <w:color w:val="000000"/>
        </w:rPr>
        <w:t>Wykonawca oświadcza, że zaoferowany przez niego sprzęt będący przedmiotem umowy, posiada stosowne dokumenty dopuszczające do obrotu.</w:t>
      </w:r>
    </w:p>
    <w:p w14:paraId="1BB305FF" w14:textId="77777777" w:rsidR="00C83337" w:rsidRPr="00C83337" w:rsidRDefault="00C83337" w:rsidP="00C83337">
      <w:pPr>
        <w:rPr>
          <w:rFonts w:ascii="Calibri" w:hAnsi="Calibri" w:cs="Calibri"/>
        </w:rPr>
      </w:pPr>
    </w:p>
    <w:p w14:paraId="3DF9D57D" w14:textId="77777777" w:rsidR="00C83337" w:rsidRPr="00C83337" w:rsidRDefault="00C83337" w:rsidP="00C83337">
      <w:pPr>
        <w:ind w:right="-142"/>
        <w:jc w:val="center"/>
        <w:rPr>
          <w:rFonts w:ascii="Calibri" w:hAnsi="Calibri" w:cs="Calibri"/>
        </w:rPr>
      </w:pPr>
      <w:r w:rsidRPr="00C83337">
        <w:rPr>
          <w:rFonts w:ascii="Calibri" w:hAnsi="Calibri" w:cs="Calibri"/>
        </w:rPr>
        <w:t xml:space="preserve">§ 9 </w:t>
      </w:r>
    </w:p>
    <w:p w14:paraId="347FEBAF" w14:textId="03FDB0D9" w:rsidR="00C83337" w:rsidRPr="00C83337" w:rsidRDefault="00C83337" w:rsidP="00C83337">
      <w:pPr>
        <w:ind w:right="-142"/>
        <w:jc w:val="center"/>
        <w:rPr>
          <w:rFonts w:ascii="Calibri" w:hAnsi="Calibri" w:cs="Calibri"/>
          <w:color w:val="FF0000"/>
        </w:rPr>
      </w:pPr>
      <w:r w:rsidRPr="00C83337">
        <w:rPr>
          <w:rFonts w:ascii="Calibri" w:hAnsi="Calibri" w:cs="Calibri"/>
        </w:rPr>
        <w:t>dotyczy PAKIETU</w:t>
      </w:r>
      <w:r w:rsidR="007D0ECE">
        <w:rPr>
          <w:rFonts w:ascii="Calibri" w:hAnsi="Calibri" w:cs="Calibri"/>
        </w:rPr>
        <w:t xml:space="preserve"> </w:t>
      </w:r>
      <w:r w:rsidR="00AE4D90">
        <w:rPr>
          <w:rFonts w:ascii="Calibri" w:hAnsi="Calibri" w:cs="Calibri"/>
        </w:rPr>
        <w:t>5</w:t>
      </w:r>
    </w:p>
    <w:p w14:paraId="2A817929" w14:textId="77777777" w:rsidR="00C83337" w:rsidRPr="00C83337" w:rsidRDefault="00C83337" w:rsidP="00C83337">
      <w:pPr>
        <w:numPr>
          <w:ilvl w:val="0"/>
          <w:numId w:val="135"/>
        </w:numPr>
        <w:spacing w:line="240" w:lineRule="auto"/>
        <w:ind w:left="357" w:hanging="357"/>
        <w:jc w:val="left"/>
        <w:rPr>
          <w:rFonts w:ascii="Calibri" w:hAnsi="Calibri" w:cs="Calibri"/>
        </w:rPr>
      </w:pPr>
      <w:r w:rsidRPr="00C83337">
        <w:rPr>
          <w:rFonts w:ascii="Calibri" w:hAnsi="Calibri" w:cs="Calibri"/>
        </w:rPr>
        <w:t>Strony zobowiązują się do zachowania w tajemnicy wszelkich informacji uzyskanych w trakcie wykonywania umowy, w tym danych osobowych oraz sposobów ich zabezpieczenia.</w:t>
      </w:r>
    </w:p>
    <w:p w14:paraId="4411D28A" w14:textId="77777777" w:rsidR="00C83337" w:rsidRPr="00C83337" w:rsidRDefault="00C83337" w:rsidP="00C83337">
      <w:pPr>
        <w:numPr>
          <w:ilvl w:val="0"/>
          <w:numId w:val="135"/>
        </w:numPr>
        <w:spacing w:line="240" w:lineRule="auto"/>
        <w:ind w:left="357" w:hanging="357"/>
        <w:jc w:val="left"/>
        <w:rPr>
          <w:rFonts w:ascii="Calibri" w:hAnsi="Calibri" w:cs="Calibri"/>
        </w:rPr>
      </w:pPr>
      <w:r w:rsidRPr="00C83337">
        <w:rPr>
          <w:rFonts w:ascii="Calibri" w:hAnsi="Calibri" w:cs="Calibri"/>
        </w:rPr>
        <w:t xml:space="preserve">Strony odpowiadają za zachowanie tajemnicy, o której mowa w ust. 1, przez wszystkie osoby zaangażowane przy wykonywaniu umowy. </w:t>
      </w:r>
    </w:p>
    <w:p w14:paraId="7AC6DE42" w14:textId="77777777" w:rsidR="00C83337" w:rsidRPr="00C83337" w:rsidRDefault="00C83337" w:rsidP="00C83337">
      <w:pPr>
        <w:numPr>
          <w:ilvl w:val="0"/>
          <w:numId w:val="135"/>
        </w:numPr>
        <w:spacing w:line="240" w:lineRule="auto"/>
        <w:ind w:left="357" w:hanging="357"/>
        <w:jc w:val="left"/>
        <w:rPr>
          <w:rFonts w:ascii="Calibri" w:hAnsi="Calibri" w:cs="Calibri"/>
        </w:rPr>
      </w:pPr>
      <w:r w:rsidRPr="00C83337">
        <w:rPr>
          <w:rFonts w:ascii="Calibri" w:hAnsi="Calibri" w:cs="Calibri"/>
        </w:rPr>
        <w:t>Wykonawca może przetwarzać dane osobowe wyłącznie w zakresie i celu przewidzianym w umowie.</w:t>
      </w:r>
    </w:p>
    <w:p w14:paraId="3A4979EC" w14:textId="77777777" w:rsidR="00C83337" w:rsidRPr="00C83337" w:rsidRDefault="00C83337" w:rsidP="00C83337">
      <w:pPr>
        <w:numPr>
          <w:ilvl w:val="0"/>
          <w:numId w:val="135"/>
        </w:numPr>
        <w:spacing w:line="240" w:lineRule="auto"/>
        <w:ind w:left="357" w:hanging="357"/>
        <w:jc w:val="left"/>
        <w:rPr>
          <w:rFonts w:ascii="Calibri" w:hAnsi="Calibri" w:cs="Calibri"/>
        </w:rPr>
      </w:pPr>
      <w:r w:rsidRPr="00C83337">
        <w:rPr>
          <w:rFonts w:ascii="Calibri" w:hAnsi="Calibri" w:cs="Calibri"/>
        </w:rPr>
        <w:t>Wykonawca zobowiązany jest stosować środki techniczne i organizacyjne zapewniające ochronę przetwarzanych danych, a w szczególności powinien zabezpieczyć dane przed ich udostępnieniem osobom nieupoważnionym, utratą, uszkodzeniem lub zniszczeniem.</w:t>
      </w:r>
    </w:p>
    <w:p w14:paraId="2FD71499" w14:textId="4F78E3BF" w:rsidR="00C83337" w:rsidRPr="00C83337" w:rsidRDefault="00C83337" w:rsidP="00C83337">
      <w:pPr>
        <w:numPr>
          <w:ilvl w:val="0"/>
          <w:numId w:val="135"/>
        </w:numPr>
        <w:spacing w:line="240" w:lineRule="auto"/>
        <w:ind w:left="357" w:hanging="357"/>
        <w:jc w:val="left"/>
        <w:rPr>
          <w:rFonts w:ascii="Calibri" w:hAnsi="Calibri" w:cs="Calibri"/>
        </w:rPr>
      </w:pPr>
      <w:r w:rsidRPr="00C83337">
        <w:rPr>
          <w:rFonts w:ascii="Calibri" w:hAnsi="Calibri" w:cs="Calibri"/>
        </w:rPr>
        <w:t>Zasady przetwarzania danych osobowych zostaną uregulowane w odrębnej umowie, stanowiącej Załącznik Nr 4</w:t>
      </w:r>
      <w:r w:rsidR="00A721F4">
        <w:rPr>
          <w:rFonts w:ascii="Calibri" w:hAnsi="Calibri" w:cs="Calibri"/>
        </w:rPr>
        <w:t xml:space="preserve"> do umowy</w:t>
      </w:r>
      <w:r w:rsidRPr="00C83337">
        <w:rPr>
          <w:rFonts w:ascii="Calibri" w:hAnsi="Calibri" w:cs="Calibri"/>
        </w:rPr>
        <w:t xml:space="preserve">. </w:t>
      </w:r>
    </w:p>
    <w:p w14:paraId="693DFE75" w14:textId="77777777" w:rsidR="00C83337" w:rsidRPr="00C83337" w:rsidRDefault="00C83337" w:rsidP="00C83337">
      <w:pPr>
        <w:rPr>
          <w:rFonts w:ascii="Calibri" w:hAnsi="Calibri" w:cs="Calibri"/>
        </w:rPr>
      </w:pPr>
    </w:p>
    <w:p w14:paraId="0A57B648" w14:textId="77777777" w:rsidR="00C83337" w:rsidRPr="00C83337" w:rsidRDefault="00C83337" w:rsidP="00C83337">
      <w:pPr>
        <w:jc w:val="center"/>
        <w:rPr>
          <w:rFonts w:ascii="Calibri" w:hAnsi="Calibri" w:cs="Calibri"/>
        </w:rPr>
      </w:pPr>
      <w:r w:rsidRPr="00C83337">
        <w:rPr>
          <w:rFonts w:ascii="Calibri" w:hAnsi="Calibri" w:cs="Calibri"/>
        </w:rPr>
        <w:t>§ 10</w:t>
      </w:r>
    </w:p>
    <w:p w14:paraId="61F8B196" w14:textId="77777777" w:rsidR="00C83337" w:rsidRPr="00C83337" w:rsidRDefault="00C83337" w:rsidP="00C83337">
      <w:pPr>
        <w:pStyle w:val="Akapitzlist"/>
        <w:numPr>
          <w:ilvl w:val="0"/>
          <w:numId w:val="61"/>
        </w:numPr>
        <w:overflowPunct w:val="0"/>
        <w:autoSpaceDE w:val="0"/>
        <w:autoSpaceDN w:val="0"/>
        <w:adjustRightInd w:val="0"/>
        <w:spacing w:before="60" w:line="240" w:lineRule="auto"/>
        <w:ind w:right="11"/>
        <w:jc w:val="left"/>
        <w:textAlignment w:val="baseline"/>
        <w:rPr>
          <w:rFonts w:ascii="Calibri" w:hAnsi="Calibri" w:cs="Calibri"/>
          <w:color w:val="000000" w:themeColor="text1"/>
        </w:rPr>
      </w:pPr>
      <w:r w:rsidRPr="00C83337">
        <w:rPr>
          <w:rFonts w:ascii="Calibri" w:hAnsi="Calibri" w:cs="Calibri"/>
          <w:color w:val="000000" w:themeColor="text1"/>
        </w:rPr>
        <w:t>Zamawiający może odstąpić od umowy ze skutkiem na przyszłość:</w:t>
      </w:r>
    </w:p>
    <w:p w14:paraId="1CC1A1A2" w14:textId="77777777" w:rsidR="00C83337" w:rsidRPr="00C83337" w:rsidRDefault="00C83337" w:rsidP="00C83337">
      <w:pPr>
        <w:pStyle w:val="Akapitzlist"/>
        <w:numPr>
          <w:ilvl w:val="1"/>
          <w:numId w:val="36"/>
        </w:numPr>
        <w:overflowPunct w:val="0"/>
        <w:autoSpaceDE w:val="0"/>
        <w:autoSpaceDN w:val="0"/>
        <w:adjustRightInd w:val="0"/>
        <w:spacing w:after="0" w:line="240" w:lineRule="auto"/>
        <w:ind w:left="568" w:right="11" w:hanging="284"/>
        <w:jc w:val="left"/>
        <w:textAlignment w:val="baseline"/>
        <w:rPr>
          <w:rFonts w:ascii="Calibri" w:hAnsi="Calibri" w:cs="Calibri"/>
          <w:color w:val="000000" w:themeColor="text1"/>
        </w:rPr>
      </w:pPr>
      <w:r w:rsidRPr="00C83337">
        <w:rPr>
          <w:rFonts w:ascii="Calibri" w:hAnsi="Calibri" w:cs="Calibri"/>
          <w:color w:val="000000" w:themeColor="text1"/>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B628B08" w14:textId="77777777" w:rsidR="00C83337" w:rsidRPr="00C83337" w:rsidRDefault="00C83337" w:rsidP="00C83337">
      <w:pPr>
        <w:pStyle w:val="Akapitzlist"/>
        <w:numPr>
          <w:ilvl w:val="1"/>
          <w:numId w:val="36"/>
        </w:numPr>
        <w:overflowPunct w:val="0"/>
        <w:autoSpaceDE w:val="0"/>
        <w:autoSpaceDN w:val="0"/>
        <w:adjustRightInd w:val="0"/>
        <w:spacing w:before="60" w:line="240" w:lineRule="auto"/>
        <w:ind w:left="567" w:right="11" w:hanging="283"/>
        <w:jc w:val="left"/>
        <w:textAlignment w:val="baseline"/>
        <w:rPr>
          <w:rFonts w:ascii="Calibri" w:hAnsi="Calibri" w:cs="Calibri"/>
          <w:color w:val="000000" w:themeColor="text1"/>
        </w:rPr>
      </w:pPr>
      <w:r w:rsidRPr="00C83337">
        <w:rPr>
          <w:rFonts w:ascii="Calibri" w:hAnsi="Calibri" w:cs="Calibri"/>
          <w:color w:val="000000" w:themeColor="text1"/>
        </w:rPr>
        <w:t>jeżeli zachodzi co najmniej jedna z następujących okoliczności:</w:t>
      </w:r>
    </w:p>
    <w:p w14:paraId="1E7CA12D" w14:textId="77777777" w:rsidR="00C83337" w:rsidRPr="00C83337" w:rsidRDefault="00C83337" w:rsidP="00C83337">
      <w:pPr>
        <w:pStyle w:val="Akapitzlist"/>
        <w:numPr>
          <w:ilvl w:val="2"/>
          <w:numId w:val="36"/>
        </w:numPr>
        <w:overflowPunct w:val="0"/>
        <w:autoSpaceDE w:val="0"/>
        <w:autoSpaceDN w:val="0"/>
        <w:adjustRightInd w:val="0"/>
        <w:spacing w:before="60" w:line="240" w:lineRule="auto"/>
        <w:ind w:left="993" w:right="11" w:hanging="273"/>
        <w:jc w:val="left"/>
        <w:textAlignment w:val="baseline"/>
        <w:rPr>
          <w:rFonts w:ascii="Calibri" w:hAnsi="Calibri" w:cs="Calibri"/>
          <w:color w:val="000000" w:themeColor="text1"/>
        </w:rPr>
      </w:pPr>
      <w:r w:rsidRPr="00C83337">
        <w:rPr>
          <w:rFonts w:ascii="Calibri" w:hAnsi="Calibri" w:cs="Calibri"/>
          <w:color w:val="000000" w:themeColor="text1"/>
        </w:rPr>
        <w:t>dokonano zmiany umowy z naruszeniem art. 454 i art. 455, ustawy Pzp,</w:t>
      </w:r>
    </w:p>
    <w:p w14:paraId="2E400B13" w14:textId="77777777" w:rsidR="00C83337" w:rsidRPr="00C83337" w:rsidRDefault="00C83337" w:rsidP="00C83337">
      <w:pPr>
        <w:pStyle w:val="Akapitzlist"/>
        <w:numPr>
          <w:ilvl w:val="2"/>
          <w:numId w:val="36"/>
        </w:numPr>
        <w:overflowPunct w:val="0"/>
        <w:autoSpaceDE w:val="0"/>
        <w:autoSpaceDN w:val="0"/>
        <w:adjustRightInd w:val="0"/>
        <w:spacing w:before="60" w:line="240" w:lineRule="auto"/>
        <w:ind w:left="993" w:right="11" w:hanging="273"/>
        <w:jc w:val="left"/>
        <w:textAlignment w:val="baseline"/>
        <w:rPr>
          <w:rFonts w:ascii="Calibri" w:hAnsi="Calibri" w:cs="Calibri"/>
          <w:color w:val="000000" w:themeColor="text1"/>
        </w:rPr>
      </w:pPr>
      <w:r w:rsidRPr="00C83337">
        <w:rPr>
          <w:rFonts w:ascii="Calibri" w:hAnsi="Calibri" w:cs="Calibri"/>
          <w:color w:val="000000" w:themeColor="text1"/>
        </w:rPr>
        <w:t>Wykonawca w chwili zawarcia umowy podlegał wykluczeniu na podstawie art. 108,</w:t>
      </w:r>
    </w:p>
    <w:p w14:paraId="69F59591" w14:textId="77777777" w:rsidR="00C83337" w:rsidRPr="00C83337" w:rsidRDefault="00C83337" w:rsidP="00C83337">
      <w:pPr>
        <w:pStyle w:val="Akapitzlist"/>
        <w:numPr>
          <w:ilvl w:val="2"/>
          <w:numId w:val="36"/>
        </w:numPr>
        <w:overflowPunct w:val="0"/>
        <w:autoSpaceDE w:val="0"/>
        <w:autoSpaceDN w:val="0"/>
        <w:adjustRightInd w:val="0"/>
        <w:spacing w:before="60" w:line="240" w:lineRule="auto"/>
        <w:ind w:left="993" w:right="11" w:hanging="273"/>
        <w:jc w:val="left"/>
        <w:textAlignment w:val="baseline"/>
        <w:rPr>
          <w:rFonts w:ascii="Calibri" w:hAnsi="Calibri" w:cs="Calibri"/>
          <w:color w:val="000000" w:themeColor="text1"/>
        </w:rPr>
      </w:pPr>
      <w:r w:rsidRPr="00C83337">
        <w:rPr>
          <w:rFonts w:ascii="Calibri" w:hAnsi="Calibri" w:cs="Calibri"/>
          <w:color w:val="000000" w:themeColor="text1"/>
        </w:rPr>
        <w:t xml:space="preserve">Trybunał Sprawiedliwości Unii Europejskiej stwierdził, w ramach procedury przewidzianej                 w </w:t>
      </w:r>
      <w:hyperlink r:id="rId27" w:anchor="/document/17099384?unitId=art(258)&amp;cm=DOCUMENT" w:history="1">
        <w:r w:rsidRPr="00C83337">
          <w:rPr>
            <w:rStyle w:val="Hipercze"/>
            <w:rFonts w:ascii="Calibri" w:hAnsi="Calibri" w:cs="Calibri"/>
            <w:color w:val="000000" w:themeColor="text1"/>
          </w:rPr>
          <w:t>art. 258</w:t>
        </w:r>
      </w:hyperlink>
      <w:r w:rsidRPr="00C83337">
        <w:rPr>
          <w:rFonts w:ascii="Calibri" w:hAnsi="Calibri" w:cs="Calibri"/>
          <w:color w:val="000000" w:themeColor="text1"/>
        </w:rPr>
        <w:t xml:space="preserve"> Traktatu o funkcjonowaniu Unii Europejskiej, że Rzeczpospolita Polska uchybiła zobowiązaniom, które ciążą na niej na mocy Traktatów, </w:t>
      </w:r>
      <w:hyperlink r:id="rId28" w:anchor="/document/68413979?cm=DOCUMENT" w:history="1">
        <w:r w:rsidRPr="00C83337">
          <w:rPr>
            <w:rStyle w:val="Hipercze"/>
            <w:rFonts w:ascii="Calibri" w:hAnsi="Calibri" w:cs="Calibri"/>
            <w:color w:val="000000" w:themeColor="text1"/>
          </w:rPr>
          <w:t>dyrektywy</w:t>
        </w:r>
      </w:hyperlink>
      <w:r w:rsidRPr="00C83337">
        <w:rPr>
          <w:rFonts w:ascii="Calibri" w:hAnsi="Calibri" w:cs="Calibri"/>
          <w:color w:val="000000" w:themeColor="text1"/>
        </w:rPr>
        <w:t xml:space="preserve"> 2014/24/UE, </w:t>
      </w:r>
      <w:hyperlink r:id="rId29" w:anchor="/document/68413980?cm=DOCUMENT" w:history="1">
        <w:r w:rsidRPr="00C83337">
          <w:rPr>
            <w:rStyle w:val="Hipercze"/>
            <w:rFonts w:ascii="Calibri" w:hAnsi="Calibri" w:cs="Calibri"/>
            <w:color w:val="000000" w:themeColor="text1"/>
          </w:rPr>
          <w:t>dyrektywy</w:t>
        </w:r>
      </w:hyperlink>
      <w:r w:rsidRPr="00C83337">
        <w:rPr>
          <w:rFonts w:ascii="Calibri" w:hAnsi="Calibri" w:cs="Calibri"/>
          <w:color w:val="000000" w:themeColor="text1"/>
        </w:rPr>
        <w:t xml:space="preserve"> 2014/25/UE i </w:t>
      </w:r>
      <w:hyperlink r:id="rId30" w:anchor="/document/67894791?cm=DOCUMENT" w:history="1">
        <w:r w:rsidRPr="00C83337">
          <w:rPr>
            <w:rStyle w:val="Hipercze"/>
            <w:rFonts w:ascii="Calibri" w:hAnsi="Calibri" w:cs="Calibri"/>
            <w:color w:val="000000" w:themeColor="text1"/>
          </w:rPr>
          <w:t>dyrektywy</w:t>
        </w:r>
      </w:hyperlink>
      <w:r w:rsidRPr="00C83337">
        <w:rPr>
          <w:rFonts w:ascii="Calibri" w:hAnsi="Calibri" w:cs="Calibri"/>
          <w:color w:val="000000" w:themeColor="text1"/>
        </w:rPr>
        <w:t xml:space="preserve"> 2009/81/WE, z uwagi na to, że Zamawiający udzielił zamówienia                                 z naruszeniem prawa Unii Europejskiej.</w:t>
      </w:r>
    </w:p>
    <w:p w14:paraId="6E0F0F34" w14:textId="31A4EC11" w:rsidR="00AE4D90" w:rsidRPr="00C83337" w:rsidRDefault="00AE4D90" w:rsidP="00AE4D90">
      <w:pPr>
        <w:pStyle w:val="Akapitzlist"/>
        <w:numPr>
          <w:ilvl w:val="2"/>
          <w:numId w:val="36"/>
        </w:numPr>
        <w:overflowPunct w:val="0"/>
        <w:autoSpaceDE w:val="0"/>
        <w:autoSpaceDN w:val="0"/>
        <w:adjustRightInd w:val="0"/>
        <w:spacing w:before="60" w:line="240" w:lineRule="auto"/>
        <w:ind w:left="993" w:right="11" w:hanging="273"/>
        <w:jc w:val="left"/>
        <w:textAlignment w:val="baseline"/>
        <w:rPr>
          <w:rFonts w:ascii="Calibri" w:hAnsi="Calibri" w:cs="Calibri"/>
        </w:rPr>
      </w:pPr>
      <w:r w:rsidRPr="00C83337">
        <w:rPr>
          <w:rFonts w:ascii="Calibri" w:hAnsi="Calibri" w:cs="Calibri"/>
        </w:rPr>
        <w:t>Zamawiający jako administrator dokonał weryfikacji Wykonawcy pod względem spełniania wymagań określonych dla podmiotu przetwarzającego, na podstawie wyników Listy weryfikacyjnej według Załącznika Nr 4 do SWZ wypełnionej i przedstawionej przez Wykonawcę, względnie w przypadku nie przedstawienia tej Listy (</w:t>
      </w:r>
      <w:r w:rsidRPr="00C83337">
        <w:rPr>
          <w:rFonts w:ascii="Calibri" w:hAnsi="Calibri" w:cs="Calibri"/>
          <w:u w:val="single"/>
        </w:rPr>
        <w:t xml:space="preserve">Podmiot przetwarzający zobowiązuje się                do wypełnienia Listy weryfikacyjnej stanowiącej załącznik Nr 1 do Umowy powierzenia przetwarzania danych osobowych (sporządzonej na podstawie Listy weryfikacyjnej - Załącznik  </w:t>
      </w:r>
      <w:r w:rsidRPr="00587242">
        <w:rPr>
          <w:rFonts w:ascii="Calibri" w:hAnsi="Calibri" w:cs="Calibri"/>
          <w:u w:val="single"/>
        </w:rPr>
        <w:t xml:space="preserve">Nr 5 do SWZ/ Załącznik nr 1 do umowy powierzenia) i dostarczenia jej Administratorowi danych </w:t>
      </w:r>
      <w:r w:rsidRPr="00C83337">
        <w:rPr>
          <w:rFonts w:ascii="Calibri" w:hAnsi="Calibri" w:cs="Calibri"/>
          <w:u w:val="single"/>
        </w:rPr>
        <w:t>najpóźniej do dnia zawarcia umowy w celu weryfikacji zdolności do zapewnienia przez Podmiot przetwarzający bezpieczeństwa przetwarzania danych osobowych)</w:t>
      </w:r>
      <w:r>
        <w:rPr>
          <w:rFonts w:ascii="Calibri" w:hAnsi="Calibri" w:cs="Calibri"/>
          <w:u w:val="single"/>
        </w:rPr>
        <w:t xml:space="preserve"> – </w:t>
      </w:r>
      <w:r w:rsidRPr="00AE4D90">
        <w:rPr>
          <w:rFonts w:ascii="Calibri" w:hAnsi="Calibri" w:cs="Calibri"/>
          <w:color w:val="EE0000"/>
          <w:u w:val="single"/>
        </w:rPr>
        <w:t>dotyczy PAKIETU 5.</w:t>
      </w:r>
    </w:p>
    <w:p w14:paraId="474CDA2A" w14:textId="77777777" w:rsidR="00C83337" w:rsidRPr="00C83337" w:rsidRDefault="00C83337" w:rsidP="00C83337">
      <w:pPr>
        <w:pStyle w:val="Akapitzlist"/>
        <w:numPr>
          <w:ilvl w:val="0"/>
          <w:numId w:val="62"/>
        </w:numPr>
        <w:overflowPunct w:val="0"/>
        <w:autoSpaceDE w:val="0"/>
        <w:autoSpaceDN w:val="0"/>
        <w:adjustRightInd w:val="0"/>
        <w:spacing w:before="60" w:line="240" w:lineRule="auto"/>
        <w:ind w:right="11"/>
        <w:jc w:val="left"/>
        <w:textAlignment w:val="baseline"/>
        <w:rPr>
          <w:rFonts w:ascii="Calibri" w:hAnsi="Calibri" w:cs="Calibri"/>
          <w:color w:val="000000" w:themeColor="text1"/>
        </w:rPr>
      </w:pPr>
      <w:r w:rsidRPr="00C83337">
        <w:rPr>
          <w:rFonts w:ascii="Calibri" w:hAnsi="Calibri" w:cs="Calibri"/>
          <w:color w:val="000000" w:themeColor="text1"/>
        </w:rPr>
        <w:t>W przypadku, o którym mowa w ust. 1 pkt 2 lit. a, Zamawiający odstępuje od umowy w części, której zmiana dotyczy.</w:t>
      </w:r>
    </w:p>
    <w:p w14:paraId="6A5A5812" w14:textId="77777777" w:rsidR="00C83337" w:rsidRPr="00C83337" w:rsidRDefault="00C83337" w:rsidP="00C83337">
      <w:pPr>
        <w:pStyle w:val="Akapitzlist"/>
        <w:numPr>
          <w:ilvl w:val="0"/>
          <w:numId w:val="62"/>
        </w:numPr>
        <w:overflowPunct w:val="0"/>
        <w:autoSpaceDE w:val="0"/>
        <w:autoSpaceDN w:val="0"/>
        <w:adjustRightInd w:val="0"/>
        <w:spacing w:before="60" w:line="240" w:lineRule="auto"/>
        <w:ind w:left="284" w:right="11" w:hanging="284"/>
        <w:jc w:val="left"/>
        <w:textAlignment w:val="baseline"/>
        <w:rPr>
          <w:rFonts w:ascii="Calibri" w:hAnsi="Calibri" w:cs="Calibri"/>
          <w:color w:val="000000" w:themeColor="text1"/>
        </w:rPr>
      </w:pPr>
      <w:r w:rsidRPr="00C83337">
        <w:rPr>
          <w:rFonts w:ascii="Calibri" w:hAnsi="Calibri" w:cs="Calibri"/>
          <w:color w:val="000000" w:themeColor="text1"/>
        </w:rPr>
        <w:t>W przypadkach, o których mowa w ust. 1, 2, Wykonawca może żądać wyłącznie wynagrodzenia należnego z tytułu wykonania części umowy.</w:t>
      </w:r>
    </w:p>
    <w:p w14:paraId="26F18A13" w14:textId="77777777" w:rsidR="00C83337" w:rsidRPr="00C83337" w:rsidRDefault="00C83337" w:rsidP="00C83337">
      <w:pPr>
        <w:pStyle w:val="Akapitzlist"/>
        <w:numPr>
          <w:ilvl w:val="0"/>
          <w:numId w:val="62"/>
        </w:numPr>
        <w:overflowPunct w:val="0"/>
        <w:autoSpaceDE w:val="0"/>
        <w:autoSpaceDN w:val="0"/>
        <w:adjustRightInd w:val="0"/>
        <w:spacing w:before="60" w:line="240" w:lineRule="auto"/>
        <w:ind w:left="284" w:right="11" w:hanging="284"/>
        <w:jc w:val="left"/>
        <w:textAlignment w:val="baseline"/>
        <w:rPr>
          <w:rFonts w:ascii="Calibri" w:hAnsi="Calibri" w:cs="Calibri"/>
          <w:color w:val="000000" w:themeColor="text1"/>
        </w:rPr>
      </w:pPr>
      <w:r w:rsidRPr="00C83337">
        <w:rPr>
          <w:rFonts w:ascii="Calibri" w:hAnsi="Calibri" w:cs="Calibri"/>
          <w:color w:val="000000" w:themeColor="text1"/>
        </w:rPr>
        <w:t xml:space="preserve">Przed odstąpieniem od umowy w całości lub spornej części z przyczyn innych niż wymienione w ust. 1 pkt. 1, 2 lit. b), c), d) Zamawiający pisemnie wezwie Wykonawcę do należytego wykonania umowy.   </w:t>
      </w:r>
    </w:p>
    <w:p w14:paraId="1E7789BA" w14:textId="77777777" w:rsidR="00C83337" w:rsidRPr="00C83337" w:rsidRDefault="00C83337" w:rsidP="00C83337">
      <w:pPr>
        <w:overflowPunct w:val="0"/>
        <w:autoSpaceDE w:val="0"/>
        <w:autoSpaceDN w:val="0"/>
        <w:adjustRightInd w:val="0"/>
        <w:spacing w:before="60"/>
        <w:ind w:right="9"/>
        <w:textAlignment w:val="baseline"/>
        <w:rPr>
          <w:rFonts w:ascii="Calibri" w:hAnsi="Calibri" w:cs="Calibri"/>
          <w:color w:val="000000" w:themeColor="text1"/>
        </w:rPr>
      </w:pPr>
    </w:p>
    <w:p w14:paraId="6AEB68E7" w14:textId="77777777" w:rsidR="00C83337" w:rsidRPr="00C83337" w:rsidRDefault="00C83337" w:rsidP="00C83337">
      <w:pPr>
        <w:jc w:val="center"/>
        <w:rPr>
          <w:rFonts w:ascii="Calibri" w:hAnsi="Calibri" w:cs="Calibri"/>
        </w:rPr>
      </w:pPr>
      <w:r w:rsidRPr="00C83337">
        <w:rPr>
          <w:rFonts w:ascii="Calibri" w:hAnsi="Calibri" w:cs="Calibri"/>
        </w:rPr>
        <w:t>§ 11</w:t>
      </w:r>
    </w:p>
    <w:p w14:paraId="642458EE" w14:textId="77777777" w:rsidR="00C83337" w:rsidRPr="00C83337" w:rsidRDefault="00C83337" w:rsidP="00C83337">
      <w:pPr>
        <w:numPr>
          <w:ilvl w:val="0"/>
          <w:numId w:val="60"/>
        </w:numPr>
        <w:overflowPunct w:val="0"/>
        <w:autoSpaceDE w:val="0"/>
        <w:autoSpaceDN w:val="0"/>
        <w:adjustRightInd w:val="0"/>
        <w:spacing w:line="240" w:lineRule="auto"/>
        <w:ind w:left="284" w:right="11" w:hanging="284"/>
        <w:jc w:val="left"/>
        <w:textAlignment w:val="baseline"/>
        <w:rPr>
          <w:rFonts w:ascii="Calibri" w:hAnsi="Calibri" w:cs="Calibri"/>
          <w:color w:val="000000" w:themeColor="text1"/>
        </w:rPr>
      </w:pPr>
      <w:r w:rsidRPr="00C83337">
        <w:rPr>
          <w:rFonts w:ascii="Calibri" w:hAnsi="Calibri" w:cs="Calibri"/>
          <w:color w:val="000000" w:themeColor="text1"/>
        </w:rPr>
        <w:t>Strony oświadczają, iż wynikające z niniejszej umowy sprawy sporne będą załatwiane polubownie                     w drodze uzgodnień  i porozumień. W przypadku zwłoki Zamawiającego w regulowaniu faktur Wykonawca zobowiązany jest przed wszczęciem sporu sądowego do wyznaczenia Zamawiającemu dodatkowego terminu do zapłaty, nie krótszego niż 14 dni.</w:t>
      </w:r>
    </w:p>
    <w:p w14:paraId="61749BC5" w14:textId="77777777" w:rsidR="00C83337" w:rsidRPr="00C83337" w:rsidRDefault="00C83337" w:rsidP="00C83337">
      <w:pPr>
        <w:numPr>
          <w:ilvl w:val="0"/>
          <w:numId w:val="60"/>
        </w:numPr>
        <w:overflowPunct w:val="0"/>
        <w:autoSpaceDE w:val="0"/>
        <w:autoSpaceDN w:val="0"/>
        <w:adjustRightInd w:val="0"/>
        <w:spacing w:after="0" w:line="240" w:lineRule="auto"/>
        <w:ind w:left="284" w:right="11" w:hanging="284"/>
        <w:jc w:val="left"/>
        <w:textAlignment w:val="baseline"/>
        <w:rPr>
          <w:rFonts w:ascii="Calibri" w:hAnsi="Calibri" w:cs="Calibri"/>
          <w:color w:val="000000" w:themeColor="text1"/>
        </w:rPr>
      </w:pPr>
      <w:r w:rsidRPr="00C83337">
        <w:rPr>
          <w:rFonts w:ascii="Calibri" w:hAnsi="Calibri" w:cs="Calibri"/>
          <w:color w:val="000000" w:themeColor="text1"/>
        </w:rPr>
        <w:t>Właściwym do rozpoznania sporu jest sąd siedziby Zamawiającego.</w:t>
      </w:r>
    </w:p>
    <w:p w14:paraId="36F9F5C9" w14:textId="77777777" w:rsidR="00A721F4" w:rsidRDefault="00A721F4" w:rsidP="00C83337">
      <w:pPr>
        <w:jc w:val="center"/>
        <w:rPr>
          <w:rFonts w:ascii="Calibri" w:hAnsi="Calibri" w:cs="Calibri"/>
        </w:rPr>
      </w:pPr>
    </w:p>
    <w:p w14:paraId="5188B154" w14:textId="21D301D4" w:rsidR="00C83337" w:rsidRPr="00C83337" w:rsidRDefault="00C83337" w:rsidP="00C83337">
      <w:pPr>
        <w:jc w:val="center"/>
        <w:rPr>
          <w:rFonts w:ascii="Calibri" w:hAnsi="Calibri" w:cs="Calibri"/>
        </w:rPr>
      </w:pPr>
      <w:r w:rsidRPr="00C83337">
        <w:rPr>
          <w:rFonts w:ascii="Calibri" w:hAnsi="Calibri" w:cs="Calibri"/>
        </w:rPr>
        <w:t>§ 12</w:t>
      </w:r>
    </w:p>
    <w:p w14:paraId="0407B86A" w14:textId="77777777" w:rsidR="00C83337" w:rsidRPr="00C83337" w:rsidRDefault="00C83337" w:rsidP="00C83337">
      <w:pPr>
        <w:overflowPunct w:val="0"/>
        <w:autoSpaceDE w:val="0"/>
        <w:autoSpaceDN w:val="0"/>
        <w:adjustRightInd w:val="0"/>
        <w:ind w:left="45"/>
        <w:textAlignment w:val="baseline"/>
        <w:rPr>
          <w:rFonts w:ascii="Calibri" w:hAnsi="Calibri" w:cs="Calibri"/>
        </w:rPr>
      </w:pPr>
      <w:r w:rsidRPr="00C83337">
        <w:rPr>
          <w:rFonts w:ascii="Calibri" w:hAnsi="Calibri" w:cs="Calibri"/>
        </w:rPr>
        <w:t>Wykonawca nie może bez pisemnej zgody Zamawiającego dokonywać cesji zobowiązań Zamawiającego               z niniejszej umowy na osoby trzecie.</w:t>
      </w:r>
    </w:p>
    <w:p w14:paraId="373A6644" w14:textId="77777777" w:rsidR="00C83337" w:rsidRPr="00C83337" w:rsidRDefault="00C83337" w:rsidP="00C83337">
      <w:pPr>
        <w:jc w:val="center"/>
        <w:rPr>
          <w:rFonts w:ascii="Calibri" w:hAnsi="Calibri" w:cs="Calibri"/>
        </w:rPr>
      </w:pPr>
    </w:p>
    <w:p w14:paraId="56721B8A" w14:textId="77777777" w:rsidR="00C83337" w:rsidRPr="00C83337" w:rsidRDefault="00C83337" w:rsidP="00C83337">
      <w:pPr>
        <w:jc w:val="center"/>
        <w:rPr>
          <w:rFonts w:ascii="Calibri" w:hAnsi="Calibri" w:cs="Calibri"/>
        </w:rPr>
      </w:pPr>
      <w:r w:rsidRPr="00C83337">
        <w:rPr>
          <w:rFonts w:ascii="Calibri" w:hAnsi="Calibri" w:cs="Calibri"/>
        </w:rPr>
        <w:t>§ 13</w:t>
      </w:r>
    </w:p>
    <w:p w14:paraId="729758FE" w14:textId="77777777" w:rsidR="00C83337" w:rsidRPr="00C83337" w:rsidRDefault="00C83337" w:rsidP="00C83337">
      <w:pPr>
        <w:numPr>
          <w:ilvl w:val="0"/>
          <w:numId w:val="90"/>
        </w:numPr>
        <w:overflowPunct w:val="0"/>
        <w:autoSpaceDE w:val="0"/>
        <w:autoSpaceDN w:val="0"/>
        <w:adjustRightInd w:val="0"/>
        <w:spacing w:line="240" w:lineRule="auto"/>
        <w:ind w:right="11"/>
        <w:jc w:val="left"/>
        <w:textAlignment w:val="baseline"/>
        <w:rPr>
          <w:rFonts w:ascii="Calibri" w:hAnsi="Calibri" w:cs="Calibri"/>
          <w:color w:val="000000" w:themeColor="text1"/>
        </w:rPr>
      </w:pPr>
      <w:r w:rsidRPr="00C83337">
        <w:rPr>
          <w:rFonts w:ascii="Calibri" w:hAnsi="Calibri" w:cs="Calibri"/>
        </w:rPr>
        <w:lastRenderedPageBreak/>
        <w:t xml:space="preserve">W związku z wymogami art. 24 oraz art. 25 Ustawy z dnia 14 czerwca 2024 r. o ochronie sygnalistów                                     w Szpitalu Bielańskim im. ks. Jerzego Popiełuszki SPZOZ wprowadzono Procedurę dokonywania zgłoszeń naruszeń prawa i podejmowania działań następczych zawierającą w szczególności rodzaje naruszeń prawa podlegające zgłoszeniom, osoby odpowiedzialne za przyjmowanie zgłoszeń wewnętrznych, </w:t>
      </w:r>
      <w:r w:rsidRPr="00C83337">
        <w:rPr>
          <w:rFonts w:ascii="Calibri" w:hAnsi="Calibri" w:cs="Calibri"/>
          <w:color w:val="000000"/>
        </w:rPr>
        <w:t xml:space="preserve">zasady zgłaszania informacji o naruszeniach prawa i podejmowania działań następczych, warunki objęcia ochroną sygnalistów zgłaszających informacje o naruszeniach prawa, środki ochrony sygnalistów, </w:t>
      </w:r>
      <w:r w:rsidRPr="00C83337">
        <w:rPr>
          <w:rFonts w:ascii="Calibri" w:hAnsi="Calibri" w:cs="Calibri"/>
        </w:rPr>
        <w:t>tryb dokonywania zgłoszeń zewnętrznych.</w:t>
      </w:r>
    </w:p>
    <w:p w14:paraId="333DFCA3" w14:textId="77777777" w:rsidR="00C83337" w:rsidRPr="00C83337" w:rsidRDefault="00C83337" w:rsidP="00C83337">
      <w:pPr>
        <w:numPr>
          <w:ilvl w:val="0"/>
          <w:numId w:val="90"/>
        </w:numPr>
        <w:overflowPunct w:val="0"/>
        <w:autoSpaceDE w:val="0"/>
        <w:autoSpaceDN w:val="0"/>
        <w:adjustRightInd w:val="0"/>
        <w:spacing w:after="0" w:line="240" w:lineRule="auto"/>
        <w:ind w:left="284" w:right="11" w:hanging="284"/>
        <w:jc w:val="left"/>
        <w:textAlignment w:val="baseline"/>
        <w:rPr>
          <w:rFonts w:ascii="Calibri" w:hAnsi="Calibri" w:cs="Calibri"/>
          <w:color w:val="000000" w:themeColor="text1"/>
        </w:rPr>
      </w:pPr>
      <w:r w:rsidRPr="00C83337">
        <w:rPr>
          <w:rFonts w:ascii="Calibri" w:hAnsi="Calibri" w:cs="Calibri"/>
        </w:rPr>
        <w:t>Pełna treść procedury, o której mowa w ust. 1, dostępna jest na stronie internetowej oraz BIP Szpitala Bielańskiego im. ks. Jerzego Popiełuszki SPZOZ.</w:t>
      </w:r>
    </w:p>
    <w:p w14:paraId="6C11D680" w14:textId="77777777" w:rsidR="00C83337" w:rsidRPr="00C83337" w:rsidRDefault="00C83337" w:rsidP="00C83337">
      <w:pPr>
        <w:tabs>
          <w:tab w:val="left" w:pos="6660"/>
        </w:tabs>
        <w:rPr>
          <w:rFonts w:ascii="Calibri" w:hAnsi="Calibri" w:cs="Calibri"/>
        </w:rPr>
      </w:pPr>
    </w:p>
    <w:p w14:paraId="035ECBD0" w14:textId="77777777" w:rsidR="00C83337" w:rsidRPr="00C83337" w:rsidRDefault="00C83337" w:rsidP="00C83337">
      <w:pPr>
        <w:jc w:val="center"/>
        <w:rPr>
          <w:rFonts w:ascii="Calibri" w:hAnsi="Calibri" w:cs="Calibri"/>
          <w:color w:val="000000" w:themeColor="text1"/>
        </w:rPr>
      </w:pPr>
      <w:r w:rsidRPr="00C83337">
        <w:rPr>
          <w:rFonts w:ascii="Calibri" w:hAnsi="Calibri" w:cs="Calibri"/>
          <w:color w:val="000000" w:themeColor="text1"/>
        </w:rPr>
        <w:t>§ 14</w:t>
      </w:r>
    </w:p>
    <w:p w14:paraId="66BD9FD6" w14:textId="77777777" w:rsidR="00C83337" w:rsidRPr="00C83337" w:rsidRDefault="00C83337" w:rsidP="00C83337">
      <w:pPr>
        <w:numPr>
          <w:ilvl w:val="0"/>
          <w:numId w:val="91"/>
        </w:numPr>
        <w:overflowPunct w:val="0"/>
        <w:autoSpaceDE w:val="0"/>
        <w:autoSpaceDN w:val="0"/>
        <w:adjustRightInd w:val="0"/>
        <w:spacing w:line="240" w:lineRule="auto"/>
        <w:ind w:left="284" w:right="11" w:hanging="284"/>
        <w:jc w:val="left"/>
        <w:textAlignment w:val="baseline"/>
        <w:rPr>
          <w:rFonts w:ascii="Calibri" w:hAnsi="Calibri" w:cs="Calibri"/>
          <w:color w:val="000000" w:themeColor="text1"/>
        </w:rPr>
      </w:pPr>
      <w:r w:rsidRPr="00C83337">
        <w:rPr>
          <w:rFonts w:ascii="Calibri" w:hAnsi="Calibri" w:cs="Calibri"/>
        </w:rPr>
        <w:t>Zakup współfinansowany w ramach Krajowego Planu Odbudowy i Zwiększania Odporności</w:t>
      </w:r>
    </w:p>
    <w:p w14:paraId="13A9B434" w14:textId="77777777" w:rsidR="00C83337" w:rsidRPr="00C83337" w:rsidRDefault="00C83337" w:rsidP="00C83337">
      <w:pPr>
        <w:numPr>
          <w:ilvl w:val="0"/>
          <w:numId w:val="91"/>
        </w:numPr>
        <w:overflowPunct w:val="0"/>
        <w:autoSpaceDE w:val="0"/>
        <w:autoSpaceDN w:val="0"/>
        <w:adjustRightInd w:val="0"/>
        <w:spacing w:after="0" w:line="240" w:lineRule="auto"/>
        <w:ind w:right="11"/>
        <w:jc w:val="left"/>
        <w:textAlignment w:val="baseline"/>
        <w:rPr>
          <w:rFonts w:ascii="Calibri" w:hAnsi="Calibri" w:cs="Calibri"/>
          <w:color w:val="000000" w:themeColor="text1"/>
        </w:rPr>
      </w:pPr>
      <w:r w:rsidRPr="00C83337">
        <w:rPr>
          <w:rFonts w:ascii="Calibri" w:hAnsi="Calibri" w:cs="Calibri"/>
          <w:color w:val="000000" w:themeColor="text1"/>
        </w:rPr>
        <w:t>W celu realizacji działań weryfikacyjno-kontrolnych w zakresie realizacji wskaźników osiągnięcia celu projektu, w ramach którego nabywany jest przedmiot zamówienia, wykorzystywany jest system Arachne i system SKANER. Systemy są wykorzystywane na każdym etapie realizacji Przedsięwzięcia,  w tym weryfikacji i kontroli wykonania wskaźników oraz weryfikacji wydatków. W związku z tym,  w ramach Przedsięwzięcia systemy te mogą być wykorzystywane do przetwarzania danych, co Wykonawca przyjmuje do wiadomości i wyraża na to pełną zgodę, zrzekając się do zgłaszania jakichkolwiek roszczeń z tego tytułu do jakiegokolwiek podmiotu, a w szczególności Zamawiającego i Instytucji systemu wdrażania KPO.</w:t>
      </w:r>
    </w:p>
    <w:p w14:paraId="7072F219" w14:textId="77777777" w:rsidR="00C83337" w:rsidRPr="00C83337" w:rsidRDefault="00C83337" w:rsidP="00C83337">
      <w:pPr>
        <w:tabs>
          <w:tab w:val="left" w:pos="6660"/>
        </w:tabs>
        <w:rPr>
          <w:rFonts w:ascii="Calibri" w:hAnsi="Calibri" w:cs="Calibri"/>
          <w:color w:val="000000" w:themeColor="text1"/>
        </w:rPr>
      </w:pPr>
    </w:p>
    <w:p w14:paraId="04BEA6AA" w14:textId="77777777" w:rsidR="00C83337" w:rsidRPr="00C83337" w:rsidRDefault="00C83337" w:rsidP="00C83337">
      <w:pPr>
        <w:jc w:val="center"/>
        <w:rPr>
          <w:rFonts w:ascii="Calibri" w:hAnsi="Calibri" w:cs="Calibri"/>
        </w:rPr>
      </w:pPr>
      <w:r w:rsidRPr="00C83337">
        <w:rPr>
          <w:rFonts w:ascii="Calibri" w:hAnsi="Calibri" w:cs="Calibri"/>
        </w:rPr>
        <w:t>§ 15</w:t>
      </w:r>
    </w:p>
    <w:p w14:paraId="210C8BB8" w14:textId="77777777" w:rsidR="00C83337" w:rsidRPr="00C83337" w:rsidRDefault="00C83337" w:rsidP="00C83337">
      <w:pPr>
        <w:numPr>
          <w:ilvl w:val="0"/>
          <w:numId w:val="137"/>
        </w:numPr>
        <w:overflowPunct w:val="0"/>
        <w:autoSpaceDE w:val="0"/>
        <w:autoSpaceDN w:val="0"/>
        <w:adjustRightInd w:val="0"/>
        <w:spacing w:after="0" w:line="240" w:lineRule="auto"/>
        <w:ind w:right="11"/>
        <w:jc w:val="left"/>
        <w:textAlignment w:val="baseline"/>
        <w:rPr>
          <w:rFonts w:ascii="Calibri" w:hAnsi="Calibri" w:cs="Calibri"/>
        </w:rPr>
      </w:pPr>
      <w:r w:rsidRPr="00C83337">
        <w:rPr>
          <w:rFonts w:ascii="Calibri" w:hAnsi="Calibri" w:cs="Calibri"/>
        </w:rPr>
        <w:t xml:space="preserve">W sprawach nieuregulowanych niniejszą umową będą miały zastosowanie postanowienia według następującej kolejności: SWZ, oferta Wykonawcy, ustawy z dnia 11 września 2019 r. - Prawo zamówień publicznych, </w:t>
      </w:r>
      <w:r w:rsidRPr="00C83337">
        <w:rPr>
          <w:rFonts w:ascii="Calibri" w:hAnsi="Calibri" w:cs="Calibri"/>
          <w:color w:val="000000" w:themeColor="text1"/>
        </w:rPr>
        <w:t>przepisy ustawy o wyrobach medycznych</w:t>
      </w:r>
      <w:r w:rsidRPr="00C83337">
        <w:rPr>
          <w:rFonts w:ascii="Calibri" w:hAnsi="Calibri" w:cs="Calibri"/>
        </w:rPr>
        <w:t xml:space="preserve"> oraz przepisy Kodeksu Cywilnego.</w:t>
      </w:r>
    </w:p>
    <w:p w14:paraId="7958E204" w14:textId="77777777" w:rsidR="00C83337" w:rsidRPr="00C83337" w:rsidRDefault="00C83337" w:rsidP="00C83337">
      <w:pPr>
        <w:overflowPunct w:val="0"/>
        <w:autoSpaceDE w:val="0"/>
        <w:autoSpaceDN w:val="0"/>
        <w:adjustRightInd w:val="0"/>
        <w:ind w:left="283" w:right="11"/>
        <w:textAlignment w:val="baseline"/>
        <w:rPr>
          <w:rFonts w:ascii="Calibri" w:hAnsi="Calibri" w:cs="Calibri"/>
          <w:color w:val="000000" w:themeColor="text1"/>
        </w:rPr>
      </w:pPr>
    </w:p>
    <w:p w14:paraId="61E39AED" w14:textId="77777777" w:rsidR="00C83337" w:rsidRPr="00C83337" w:rsidRDefault="00C83337" w:rsidP="00C83337">
      <w:pPr>
        <w:numPr>
          <w:ilvl w:val="0"/>
          <w:numId w:val="137"/>
        </w:numPr>
        <w:overflowPunct w:val="0"/>
        <w:autoSpaceDE w:val="0"/>
        <w:autoSpaceDN w:val="0"/>
        <w:adjustRightInd w:val="0"/>
        <w:spacing w:after="0" w:line="240" w:lineRule="auto"/>
        <w:ind w:right="11"/>
        <w:jc w:val="left"/>
        <w:textAlignment w:val="baseline"/>
        <w:rPr>
          <w:rFonts w:ascii="Calibri" w:hAnsi="Calibri" w:cs="Calibri"/>
          <w:color w:val="000000" w:themeColor="text1"/>
        </w:rPr>
      </w:pPr>
      <w:r w:rsidRPr="00C83337">
        <w:rPr>
          <w:rFonts w:ascii="Calibri" w:eastAsia="Arial Unicode MS" w:hAnsi="Calibri" w:cs="Calibri"/>
          <w:color w:val="000000" w:themeColor="text1"/>
        </w:rPr>
        <w:t>Wszelkie zmiany dotyczące umowy mogą być dokonywane w formie pisemnej, aneksu do umowy, pod rygorem nieważności.</w:t>
      </w:r>
    </w:p>
    <w:p w14:paraId="73BB7074" w14:textId="77777777" w:rsidR="00C83337" w:rsidRPr="00C83337" w:rsidRDefault="00C83337" w:rsidP="00C83337">
      <w:pPr>
        <w:rPr>
          <w:rFonts w:ascii="Calibri" w:hAnsi="Calibri" w:cs="Calibri"/>
        </w:rPr>
      </w:pPr>
    </w:p>
    <w:p w14:paraId="78D603BB" w14:textId="77777777" w:rsidR="00C83337" w:rsidRPr="00C83337" w:rsidRDefault="00C83337" w:rsidP="00C83337">
      <w:pPr>
        <w:jc w:val="center"/>
        <w:rPr>
          <w:rFonts w:ascii="Calibri" w:hAnsi="Calibri" w:cs="Calibri"/>
        </w:rPr>
      </w:pPr>
      <w:r w:rsidRPr="00C83337">
        <w:rPr>
          <w:rFonts w:ascii="Calibri" w:hAnsi="Calibri" w:cs="Calibri"/>
        </w:rPr>
        <w:t>§ 16</w:t>
      </w:r>
    </w:p>
    <w:p w14:paraId="455A04DC" w14:textId="77777777" w:rsidR="00C83337" w:rsidRPr="00C83337" w:rsidRDefault="00C83337" w:rsidP="00C83337">
      <w:pPr>
        <w:rPr>
          <w:rFonts w:ascii="Calibri" w:hAnsi="Calibri" w:cs="Calibri"/>
        </w:rPr>
      </w:pPr>
      <w:r w:rsidRPr="00C83337">
        <w:rPr>
          <w:rFonts w:ascii="Calibri" w:hAnsi="Calibri" w:cs="Calibri"/>
        </w:rPr>
        <w:t>Umowa została sporządzona w dwóch jednobrzmiących egzemplarzach po jednym dla każdej ze stron.</w:t>
      </w:r>
    </w:p>
    <w:p w14:paraId="2979435D" w14:textId="77777777" w:rsidR="00C83337" w:rsidRPr="00C83337" w:rsidRDefault="00C83337" w:rsidP="00C83337">
      <w:pPr>
        <w:spacing w:afterLines="60" w:after="144"/>
        <w:rPr>
          <w:rFonts w:ascii="Calibri" w:hAnsi="Calibri" w:cs="Calibri"/>
        </w:rPr>
      </w:pPr>
      <w:r w:rsidRPr="00C83337">
        <w:rPr>
          <w:rFonts w:ascii="Calibri" w:hAnsi="Calibri" w:cs="Calibri"/>
        </w:rPr>
        <w:t xml:space="preserve">       </w:t>
      </w:r>
    </w:p>
    <w:p w14:paraId="2C1A1FA7" w14:textId="77777777" w:rsidR="00C83337" w:rsidRPr="00C83337" w:rsidRDefault="00C83337" w:rsidP="00C83337">
      <w:pPr>
        <w:spacing w:afterLines="60" w:after="144"/>
        <w:rPr>
          <w:rFonts w:ascii="Calibri" w:hAnsi="Calibri" w:cs="Calibri"/>
        </w:rPr>
      </w:pPr>
      <w:r w:rsidRPr="00C83337">
        <w:rPr>
          <w:rFonts w:ascii="Calibri" w:hAnsi="Calibri" w:cs="Calibri"/>
        </w:rPr>
        <w:t>WYKONAWCA</w:t>
      </w:r>
      <w:r w:rsidRPr="00C83337">
        <w:rPr>
          <w:rFonts w:ascii="Calibri" w:hAnsi="Calibri" w:cs="Calibri"/>
        </w:rPr>
        <w:tab/>
      </w:r>
      <w:r w:rsidRPr="00C83337">
        <w:rPr>
          <w:rFonts w:ascii="Calibri" w:hAnsi="Calibri" w:cs="Calibri"/>
        </w:rPr>
        <w:tab/>
      </w:r>
      <w:r w:rsidRPr="00C83337">
        <w:rPr>
          <w:rFonts w:ascii="Calibri" w:hAnsi="Calibri" w:cs="Calibri"/>
        </w:rPr>
        <w:tab/>
      </w:r>
      <w:r w:rsidRPr="00C83337">
        <w:rPr>
          <w:rFonts w:ascii="Calibri" w:hAnsi="Calibri" w:cs="Calibri"/>
        </w:rPr>
        <w:tab/>
      </w:r>
      <w:r w:rsidRPr="00C83337">
        <w:rPr>
          <w:rFonts w:ascii="Calibri" w:hAnsi="Calibri" w:cs="Calibri"/>
        </w:rPr>
        <w:tab/>
      </w:r>
      <w:r w:rsidRPr="00C83337">
        <w:rPr>
          <w:rFonts w:ascii="Calibri" w:hAnsi="Calibri" w:cs="Calibri"/>
        </w:rPr>
        <w:tab/>
      </w:r>
      <w:r w:rsidRPr="00C83337">
        <w:rPr>
          <w:rFonts w:ascii="Calibri" w:hAnsi="Calibri" w:cs="Calibri"/>
        </w:rPr>
        <w:tab/>
        <w:t xml:space="preserve">                      ZAMAWIAJĄCY</w:t>
      </w:r>
    </w:p>
    <w:p w14:paraId="68C3D55F" w14:textId="5EB8B402" w:rsidR="00366153" w:rsidRDefault="00366153" w:rsidP="008C3305">
      <w:pPr>
        <w:tabs>
          <w:tab w:val="left" w:pos="7680"/>
        </w:tabs>
        <w:rPr>
          <w:rFonts w:cs="Arial"/>
          <w:sz w:val="20"/>
          <w:szCs w:val="20"/>
        </w:rPr>
      </w:pPr>
    </w:p>
    <w:p w14:paraId="3EA5AB9C" w14:textId="77777777" w:rsidR="00451577" w:rsidRDefault="00451577" w:rsidP="008C3305">
      <w:pPr>
        <w:tabs>
          <w:tab w:val="left" w:pos="7680"/>
        </w:tabs>
        <w:rPr>
          <w:rFonts w:cs="Arial"/>
          <w:sz w:val="20"/>
          <w:szCs w:val="20"/>
        </w:rPr>
      </w:pPr>
    </w:p>
    <w:p w14:paraId="6CCA61AA" w14:textId="77777777" w:rsidR="00451577" w:rsidRDefault="00451577" w:rsidP="008C3305">
      <w:pPr>
        <w:tabs>
          <w:tab w:val="left" w:pos="7680"/>
        </w:tabs>
        <w:rPr>
          <w:rFonts w:cs="Arial"/>
          <w:sz w:val="20"/>
          <w:szCs w:val="20"/>
        </w:rPr>
      </w:pPr>
    </w:p>
    <w:p w14:paraId="5E61A57C" w14:textId="77777777" w:rsidR="00451577" w:rsidRDefault="00451577" w:rsidP="008C3305">
      <w:pPr>
        <w:tabs>
          <w:tab w:val="left" w:pos="7680"/>
        </w:tabs>
        <w:rPr>
          <w:rFonts w:cs="Arial"/>
          <w:sz w:val="20"/>
          <w:szCs w:val="20"/>
        </w:rPr>
      </w:pPr>
    </w:p>
    <w:p w14:paraId="2932D19C" w14:textId="77777777" w:rsidR="00451577" w:rsidRDefault="00451577" w:rsidP="008C3305">
      <w:pPr>
        <w:tabs>
          <w:tab w:val="left" w:pos="7680"/>
        </w:tabs>
        <w:rPr>
          <w:rFonts w:cs="Arial"/>
          <w:sz w:val="20"/>
          <w:szCs w:val="20"/>
        </w:rPr>
      </w:pPr>
    </w:p>
    <w:p w14:paraId="0462BF72" w14:textId="77777777" w:rsidR="00451577" w:rsidRDefault="00451577" w:rsidP="008C3305">
      <w:pPr>
        <w:tabs>
          <w:tab w:val="left" w:pos="7680"/>
        </w:tabs>
        <w:rPr>
          <w:rFonts w:cs="Arial"/>
          <w:sz w:val="20"/>
          <w:szCs w:val="20"/>
        </w:rPr>
      </w:pPr>
    </w:p>
    <w:p w14:paraId="3FF121DC" w14:textId="77777777" w:rsidR="00DF28BD" w:rsidRDefault="00DF28BD" w:rsidP="008C3305">
      <w:pPr>
        <w:tabs>
          <w:tab w:val="left" w:pos="7680"/>
        </w:tabs>
        <w:rPr>
          <w:rFonts w:cs="Arial"/>
          <w:sz w:val="20"/>
          <w:szCs w:val="20"/>
        </w:rPr>
      </w:pPr>
    </w:p>
    <w:p w14:paraId="3BDD7E9F" w14:textId="77777777" w:rsidR="00366153" w:rsidRPr="00440641" w:rsidRDefault="00366153" w:rsidP="00440641">
      <w:pPr>
        <w:spacing w:after="0" w:line="240" w:lineRule="auto"/>
        <w:jc w:val="left"/>
        <w:rPr>
          <w:rFonts w:asciiTheme="minorHAnsi" w:hAnsiTheme="minorHAnsi" w:cstheme="minorHAnsi"/>
          <w:b/>
        </w:rPr>
      </w:pPr>
      <w:bookmarkStart w:id="11" w:name="_Hlk182834963"/>
      <w:r w:rsidRPr="00440641">
        <w:rPr>
          <w:rFonts w:asciiTheme="minorHAnsi" w:hAnsiTheme="minorHAnsi" w:cstheme="minorHAnsi"/>
          <w:b/>
        </w:rPr>
        <w:t>ZAŁĄCZNIK NR 2</w:t>
      </w:r>
    </w:p>
    <w:p w14:paraId="3B4F5CD3" w14:textId="14E854A3" w:rsidR="00366153" w:rsidRPr="00440641" w:rsidRDefault="00366153" w:rsidP="00440641">
      <w:pPr>
        <w:spacing w:after="0" w:line="240" w:lineRule="auto"/>
        <w:jc w:val="left"/>
        <w:rPr>
          <w:rFonts w:asciiTheme="minorHAnsi" w:hAnsiTheme="minorHAnsi" w:cstheme="minorHAnsi"/>
          <w:b/>
        </w:rPr>
      </w:pPr>
      <w:r w:rsidRPr="00440641">
        <w:rPr>
          <w:rFonts w:asciiTheme="minorHAnsi" w:hAnsiTheme="minorHAnsi" w:cstheme="minorHAnsi"/>
          <w:b/>
        </w:rPr>
        <w:t>do umowy Nr ZP-</w:t>
      </w:r>
      <w:r w:rsidR="003F64F3">
        <w:rPr>
          <w:rFonts w:asciiTheme="minorHAnsi" w:hAnsiTheme="minorHAnsi" w:cstheme="minorHAnsi"/>
          <w:b/>
        </w:rPr>
        <w:t>55</w:t>
      </w:r>
      <w:r w:rsidR="00A721F4">
        <w:rPr>
          <w:rFonts w:asciiTheme="minorHAnsi" w:hAnsiTheme="minorHAnsi" w:cstheme="minorHAnsi"/>
          <w:b/>
        </w:rPr>
        <w:t>/2026</w:t>
      </w:r>
    </w:p>
    <w:p w14:paraId="6EA8D3EE" w14:textId="77777777" w:rsidR="00366153" w:rsidRPr="00440641" w:rsidRDefault="00366153" w:rsidP="00440641">
      <w:pPr>
        <w:jc w:val="left"/>
        <w:rPr>
          <w:rFonts w:asciiTheme="minorHAnsi" w:hAnsiTheme="minorHAnsi" w:cstheme="minorHAnsi"/>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05"/>
        <w:gridCol w:w="3951"/>
        <w:gridCol w:w="2978"/>
      </w:tblGrid>
      <w:tr w:rsidR="00366153" w:rsidRPr="00440641" w14:paraId="262C9389" w14:textId="77777777" w:rsidTr="00610659">
        <w:trPr>
          <w:trHeight w:val="391"/>
          <w:jc w:val="center"/>
        </w:trPr>
        <w:tc>
          <w:tcPr>
            <w:tcW w:w="2705" w:type="dxa"/>
            <w:vMerge w:val="restart"/>
            <w:tcBorders>
              <w:top w:val="single" w:sz="4" w:space="0" w:color="auto"/>
              <w:left w:val="single" w:sz="4" w:space="0" w:color="auto"/>
              <w:bottom w:val="single" w:sz="4" w:space="0" w:color="auto"/>
              <w:right w:val="single" w:sz="4" w:space="0" w:color="auto"/>
            </w:tcBorders>
          </w:tcPr>
          <w:p w14:paraId="5DD74406" w14:textId="77777777" w:rsidR="00366153" w:rsidRPr="00440641" w:rsidRDefault="00366153" w:rsidP="00440641">
            <w:pPr>
              <w:tabs>
                <w:tab w:val="right" w:pos="9639"/>
              </w:tabs>
              <w:jc w:val="left"/>
              <w:rPr>
                <w:rFonts w:asciiTheme="minorHAnsi" w:hAnsiTheme="minorHAnsi" w:cstheme="minorHAnsi"/>
                <w:color w:val="0000FF"/>
              </w:rPr>
            </w:pPr>
            <w:r w:rsidRPr="00440641">
              <w:rPr>
                <w:rFonts w:asciiTheme="minorHAnsi" w:hAnsiTheme="minorHAnsi" w:cstheme="minorHAnsi"/>
                <w:noProof/>
                <w:lang w:eastAsia="pl-PL"/>
              </w:rPr>
              <w:drawing>
                <wp:anchor distT="0" distB="0" distL="114300" distR="114300" simplePos="0" relativeHeight="251659264" behindDoc="1" locked="0" layoutInCell="1" allowOverlap="1" wp14:anchorId="6FF16C52" wp14:editId="1BD56E2B">
                  <wp:simplePos x="0" y="0"/>
                  <wp:positionH relativeFrom="margin">
                    <wp:posOffset>6350</wp:posOffset>
                  </wp:positionH>
                  <wp:positionV relativeFrom="margin">
                    <wp:posOffset>55880</wp:posOffset>
                  </wp:positionV>
                  <wp:extent cx="1552575" cy="704850"/>
                  <wp:effectExtent l="0" t="0" r="9525" b="0"/>
                  <wp:wrapSquare wrapText="bothSides"/>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552575" cy="704850"/>
                          </a:xfrm>
                          <a:prstGeom prst="rect">
                            <a:avLst/>
                          </a:prstGeom>
                        </pic:spPr>
                      </pic:pic>
                    </a:graphicData>
                  </a:graphic>
                  <wp14:sizeRelH relativeFrom="margin">
                    <wp14:pctWidth>0</wp14:pctWidth>
                  </wp14:sizeRelH>
                  <wp14:sizeRelV relativeFrom="margin">
                    <wp14:pctHeight>0</wp14:pctHeight>
                  </wp14:sizeRelV>
                </wp:anchor>
              </w:drawing>
            </w:r>
          </w:p>
        </w:tc>
        <w:tc>
          <w:tcPr>
            <w:tcW w:w="3951" w:type="dxa"/>
            <w:vMerge w:val="restart"/>
            <w:tcBorders>
              <w:top w:val="single" w:sz="4" w:space="0" w:color="auto"/>
              <w:left w:val="single" w:sz="4" w:space="0" w:color="auto"/>
              <w:bottom w:val="single" w:sz="4" w:space="0" w:color="auto"/>
              <w:right w:val="single" w:sz="4" w:space="0" w:color="auto"/>
            </w:tcBorders>
          </w:tcPr>
          <w:p w14:paraId="2659900B" w14:textId="77777777" w:rsidR="00366153" w:rsidRPr="00440641" w:rsidRDefault="00366153" w:rsidP="00440641">
            <w:pPr>
              <w:pStyle w:val="Bezodstpw"/>
              <w:rPr>
                <w:rFonts w:asciiTheme="minorHAnsi" w:hAnsiTheme="minorHAnsi" w:cstheme="minorHAnsi"/>
                <w:b/>
                <w:i/>
                <w:sz w:val="22"/>
                <w:szCs w:val="22"/>
                <w:lang w:val="pl-PL"/>
              </w:rPr>
            </w:pPr>
          </w:p>
          <w:p w14:paraId="54F7C51F" w14:textId="77777777" w:rsidR="00366153" w:rsidRPr="00440641" w:rsidRDefault="00366153" w:rsidP="00440641">
            <w:pPr>
              <w:pStyle w:val="Bezodstpw"/>
              <w:rPr>
                <w:rFonts w:asciiTheme="minorHAnsi" w:hAnsiTheme="minorHAnsi" w:cstheme="minorHAnsi"/>
                <w:b/>
                <w:sz w:val="22"/>
                <w:szCs w:val="22"/>
                <w:lang w:val="pl-PL"/>
              </w:rPr>
            </w:pPr>
            <w:r w:rsidRPr="00440641">
              <w:rPr>
                <w:rFonts w:asciiTheme="minorHAnsi" w:hAnsiTheme="minorHAnsi" w:cstheme="minorHAnsi"/>
                <w:b/>
                <w:i/>
                <w:sz w:val="22"/>
                <w:szCs w:val="22"/>
                <w:lang w:val="pl-PL"/>
              </w:rPr>
              <w:t>INFORMACJA O ZAGROŻENIACH WYSTĘPUJĄCYCH NA TERENIE SZPITALA BIELAŃSKIEGO</w:t>
            </w:r>
          </w:p>
        </w:tc>
        <w:tc>
          <w:tcPr>
            <w:tcW w:w="2978" w:type="dxa"/>
            <w:tcBorders>
              <w:top w:val="single" w:sz="4" w:space="0" w:color="auto"/>
              <w:left w:val="single" w:sz="4" w:space="0" w:color="auto"/>
              <w:bottom w:val="single" w:sz="4" w:space="0" w:color="auto"/>
              <w:right w:val="single" w:sz="4" w:space="0" w:color="auto"/>
            </w:tcBorders>
            <w:vAlign w:val="center"/>
          </w:tcPr>
          <w:p w14:paraId="405208E8" w14:textId="77777777" w:rsidR="00366153" w:rsidRPr="00440641" w:rsidRDefault="00366153" w:rsidP="00440641">
            <w:pPr>
              <w:tabs>
                <w:tab w:val="right" w:pos="9639"/>
              </w:tabs>
              <w:jc w:val="left"/>
              <w:rPr>
                <w:rFonts w:asciiTheme="minorHAnsi" w:hAnsiTheme="minorHAnsi" w:cstheme="minorHAnsi"/>
              </w:rPr>
            </w:pPr>
            <w:r w:rsidRPr="00440641">
              <w:rPr>
                <w:rFonts w:asciiTheme="minorHAnsi" w:hAnsiTheme="minorHAnsi" w:cstheme="minorHAnsi"/>
              </w:rPr>
              <w:t>Obowiązuje od  16.04.2012</w:t>
            </w:r>
          </w:p>
        </w:tc>
      </w:tr>
      <w:tr w:rsidR="00366153" w:rsidRPr="00440641" w14:paraId="127ADE22" w14:textId="77777777" w:rsidTr="00610659">
        <w:trPr>
          <w:trHeight w:val="431"/>
          <w:jc w:val="center"/>
        </w:trPr>
        <w:tc>
          <w:tcPr>
            <w:tcW w:w="2705" w:type="dxa"/>
            <w:vMerge/>
            <w:tcBorders>
              <w:top w:val="single" w:sz="4" w:space="0" w:color="auto"/>
              <w:left w:val="single" w:sz="4" w:space="0" w:color="auto"/>
              <w:bottom w:val="single" w:sz="4" w:space="0" w:color="auto"/>
              <w:right w:val="single" w:sz="4" w:space="0" w:color="auto"/>
            </w:tcBorders>
            <w:vAlign w:val="center"/>
          </w:tcPr>
          <w:p w14:paraId="1724ADC9" w14:textId="77777777" w:rsidR="00366153" w:rsidRPr="00440641" w:rsidRDefault="00366153" w:rsidP="00440641">
            <w:pPr>
              <w:jc w:val="left"/>
              <w:rPr>
                <w:rFonts w:asciiTheme="minorHAnsi" w:hAnsiTheme="minorHAnsi" w:cstheme="minorHAnsi"/>
              </w:rPr>
            </w:pPr>
          </w:p>
        </w:tc>
        <w:tc>
          <w:tcPr>
            <w:tcW w:w="3951" w:type="dxa"/>
            <w:vMerge/>
            <w:tcBorders>
              <w:top w:val="single" w:sz="4" w:space="0" w:color="auto"/>
              <w:left w:val="single" w:sz="4" w:space="0" w:color="auto"/>
              <w:bottom w:val="single" w:sz="4" w:space="0" w:color="auto"/>
              <w:right w:val="single" w:sz="4" w:space="0" w:color="auto"/>
            </w:tcBorders>
            <w:vAlign w:val="center"/>
          </w:tcPr>
          <w:p w14:paraId="752BC8A4" w14:textId="77777777" w:rsidR="00366153" w:rsidRPr="00440641" w:rsidRDefault="00366153" w:rsidP="00440641">
            <w:pPr>
              <w:jc w:val="left"/>
              <w:rPr>
                <w:rFonts w:asciiTheme="minorHAnsi" w:hAnsiTheme="minorHAnsi" w:cstheme="minorHAnsi"/>
                <w:b/>
              </w:rPr>
            </w:pPr>
          </w:p>
        </w:tc>
        <w:tc>
          <w:tcPr>
            <w:tcW w:w="2978" w:type="dxa"/>
            <w:tcBorders>
              <w:top w:val="single" w:sz="4" w:space="0" w:color="auto"/>
              <w:left w:val="single" w:sz="4" w:space="0" w:color="auto"/>
              <w:bottom w:val="single" w:sz="4" w:space="0" w:color="auto"/>
              <w:right w:val="single" w:sz="4" w:space="0" w:color="auto"/>
            </w:tcBorders>
            <w:vAlign w:val="center"/>
          </w:tcPr>
          <w:p w14:paraId="2BBD2681" w14:textId="77777777" w:rsidR="00366153" w:rsidRPr="00440641" w:rsidRDefault="00366153" w:rsidP="00440641">
            <w:pPr>
              <w:tabs>
                <w:tab w:val="right" w:pos="9639"/>
              </w:tabs>
              <w:jc w:val="left"/>
              <w:rPr>
                <w:rFonts w:asciiTheme="minorHAnsi" w:hAnsiTheme="minorHAnsi" w:cstheme="minorHAnsi"/>
              </w:rPr>
            </w:pPr>
            <w:r w:rsidRPr="00440641">
              <w:rPr>
                <w:rFonts w:asciiTheme="minorHAnsi" w:hAnsiTheme="minorHAnsi" w:cstheme="minorHAnsi"/>
              </w:rPr>
              <w:t>Wydanie 2</w:t>
            </w:r>
          </w:p>
        </w:tc>
      </w:tr>
      <w:tr w:rsidR="00366153" w:rsidRPr="00440641" w14:paraId="7291CB19" w14:textId="77777777" w:rsidTr="00610659">
        <w:trPr>
          <w:trHeight w:val="232"/>
          <w:jc w:val="center"/>
        </w:trPr>
        <w:tc>
          <w:tcPr>
            <w:tcW w:w="2705" w:type="dxa"/>
            <w:vMerge/>
            <w:tcBorders>
              <w:top w:val="single" w:sz="4" w:space="0" w:color="auto"/>
              <w:left w:val="single" w:sz="4" w:space="0" w:color="auto"/>
              <w:bottom w:val="single" w:sz="4" w:space="0" w:color="auto"/>
              <w:right w:val="single" w:sz="4" w:space="0" w:color="auto"/>
            </w:tcBorders>
            <w:vAlign w:val="center"/>
          </w:tcPr>
          <w:p w14:paraId="0EA88BD5" w14:textId="77777777" w:rsidR="00366153" w:rsidRPr="00440641" w:rsidRDefault="00366153" w:rsidP="00440641">
            <w:pPr>
              <w:jc w:val="left"/>
              <w:rPr>
                <w:rFonts w:asciiTheme="minorHAnsi" w:hAnsiTheme="minorHAnsi" w:cstheme="minorHAnsi"/>
              </w:rPr>
            </w:pPr>
          </w:p>
        </w:tc>
        <w:tc>
          <w:tcPr>
            <w:tcW w:w="3951" w:type="dxa"/>
            <w:vMerge/>
            <w:tcBorders>
              <w:top w:val="single" w:sz="4" w:space="0" w:color="auto"/>
              <w:left w:val="single" w:sz="4" w:space="0" w:color="auto"/>
              <w:bottom w:val="single" w:sz="4" w:space="0" w:color="auto"/>
              <w:right w:val="single" w:sz="4" w:space="0" w:color="auto"/>
            </w:tcBorders>
            <w:vAlign w:val="center"/>
          </w:tcPr>
          <w:p w14:paraId="730916CF" w14:textId="77777777" w:rsidR="00366153" w:rsidRPr="00440641" w:rsidRDefault="00366153" w:rsidP="00440641">
            <w:pPr>
              <w:jc w:val="left"/>
              <w:rPr>
                <w:rFonts w:asciiTheme="minorHAnsi" w:hAnsiTheme="minorHAnsi" w:cstheme="minorHAnsi"/>
                <w:b/>
              </w:rPr>
            </w:pPr>
          </w:p>
        </w:tc>
        <w:tc>
          <w:tcPr>
            <w:tcW w:w="2978" w:type="dxa"/>
            <w:tcBorders>
              <w:top w:val="single" w:sz="4" w:space="0" w:color="auto"/>
              <w:left w:val="single" w:sz="4" w:space="0" w:color="auto"/>
              <w:bottom w:val="single" w:sz="4" w:space="0" w:color="auto"/>
              <w:right w:val="single" w:sz="4" w:space="0" w:color="auto"/>
            </w:tcBorders>
            <w:vAlign w:val="center"/>
          </w:tcPr>
          <w:p w14:paraId="3EBCF863" w14:textId="653F07A3" w:rsidR="00366153" w:rsidRPr="00440641" w:rsidRDefault="00366153" w:rsidP="00440641">
            <w:pPr>
              <w:tabs>
                <w:tab w:val="right" w:pos="9639"/>
              </w:tabs>
              <w:ind w:left="360"/>
              <w:jc w:val="left"/>
              <w:rPr>
                <w:rFonts w:asciiTheme="minorHAnsi" w:hAnsiTheme="minorHAnsi" w:cstheme="minorHAnsi"/>
              </w:rPr>
            </w:pPr>
            <w:r w:rsidRPr="00440641">
              <w:rPr>
                <w:rFonts w:asciiTheme="minorHAnsi" w:hAnsiTheme="minorHAnsi" w:cstheme="minorHAnsi"/>
              </w:rPr>
              <w:t xml:space="preserve">str. </w:t>
            </w:r>
            <w:r w:rsidRPr="00440641">
              <w:rPr>
                <w:rFonts w:asciiTheme="minorHAnsi" w:hAnsiTheme="minorHAnsi" w:cstheme="minorHAnsi"/>
              </w:rPr>
              <w:fldChar w:fldCharType="begin"/>
            </w:r>
            <w:r w:rsidRPr="00440641">
              <w:rPr>
                <w:rFonts w:asciiTheme="minorHAnsi" w:hAnsiTheme="minorHAnsi" w:cstheme="minorHAnsi"/>
              </w:rPr>
              <w:instrText xml:space="preserve"> PAGE    \* MERGEFORMAT </w:instrText>
            </w:r>
            <w:r w:rsidRPr="00440641">
              <w:rPr>
                <w:rFonts w:asciiTheme="minorHAnsi" w:hAnsiTheme="minorHAnsi" w:cstheme="minorHAnsi"/>
              </w:rPr>
              <w:fldChar w:fldCharType="separate"/>
            </w:r>
            <w:r w:rsidR="00FC4E0E" w:rsidRPr="00440641">
              <w:rPr>
                <w:rFonts w:asciiTheme="minorHAnsi" w:hAnsiTheme="minorHAnsi" w:cstheme="minorHAnsi"/>
                <w:noProof/>
              </w:rPr>
              <w:t>33</w:t>
            </w:r>
            <w:r w:rsidRPr="00440641">
              <w:rPr>
                <w:rFonts w:asciiTheme="minorHAnsi" w:hAnsiTheme="minorHAnsi" w:cstheme="minorHAnsi"/>
              </w:rPr>
              <w:fldChar w:fldCharType="end"/>
            </w:r>
            <w:r w:rsidRPr="00440641">
              <w:rPr>
                <w:rFonts w:asciiTheme="minorHAnsi" w:hAnsiTheme="minorHAnsi" w:cstheme="minorHAnsi"/>
              </w:rPr>
              <w:t xml:space="preserve"> z 2</w:t>
            </w:r>
          </w:p>
        </w:tc>
      </w:tr>
    </w:tbl>
    <w:p w14:paraId="5E2975D1" w14:textId="77777777" w:rsidR="00366153" w:rsidRPr="00440641" w:rsidRDefault="00366153" w:rsidP="00440641">
      <w:pPr>
        <w:jc w:val="left"/>
        <w:rPr>
          <w:rFonts w:asciiTheme="minorHAnsi" w:hAnsiTheme="minorHAnsi" w:cstheme="minorHAnsi"/>
          <w:b/>
        </w:rPr>
      </w:pPr>
    </w:p>
    <w:p w14:paraId="7799B6F4"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 xml:space="preserve">Osoby wykonujące pracę na terenie Szpitala narażone są na oddziaływanie różnorodnych czynników niebezpiecznych i szkodliwych zagrażających zdrowiu i życiu. Praca w warunkach narażenia na czynniki niebezpieczne i szkodliwe stwarza możliwość wystąpienia niepożądanych skutków zdrowotnych w wyniku zagrożeń zawodowych występujących w środowisku pracy lub sposobu wykonywania pracy. </w:t>
      </w:r>
    </w:p>
    <w:p w14:paraId="5F0C9B49"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W celu zapewnienia bezpieczeństwa i ochrony zdrowia pracowników niezbędna jest identyfikacja występujących zagrożeń.</w:t>
      </w:r>
    </w:p>
    <w:p w14:paraId="01AE280C" w14:textId="77777777" w:rsidR="00366153" w:rsidRPr="00440641" w:rsidRDefault="00366153" w:rsidP="00440641">
      <w:pPr>
        <w:pStyle w:val="Bezodstpw"/>
        <w:rPr>
          <w:rFonts w:asciiTheme="minorHAnsi" w:hAnsiTheme="minorHAnsi" w:cstheme="minorHAnsi"/>
          <w:sz w:val="10"/>
          <w:szCs w:val="10"/>
          <w:lang w:val="pl-PL"/>
        </w:rPr>
      </w:pPr>
    </w:p>
    <w:p w14:paraId="114316C0"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 xml:space="preserve">Czynnik </w:t>
      </w:r>
      <w:r w:rsidRPr="00440641">
        <w:rPr>
          <w:rFonts w:asciiTheme="minorHAnsi" w:hAnsiTheme="minorHAnsi" w:cstheme="minorHAnsi"/>
          <w:b/>
          <w:sz w:val="22"/>
          <w:szCs w:val="22"/>
          <w:u w:val="single"/>
          <w:lang w:val="pl-PL"/>
        </w:rPr>
        <w:t>niebezpieczny</w:t>
      </w:r>
      <w:r w:rsidRPr="00440641">
        <w:rPr>
          <w:rFonts w:asciiTheme="minorHAnsi" w:hAnsiTheme="minorHAnsi" w:cstheme="minorHAnsi"/>
          <w:b/>
          <w:sz w:val="22"/>
          <w:szCs w:val="22"/>
          <w:lang w:val="pl-PL"/>
        </w:rPr>
        <w:t xml:space="preserve"> </w:t>
      </w:r>
      <w:r w:rsidRPr="00440641">
        <w:rPr>
          <w:rFonts w:asciiTheme="minorHAnsi" w:hAnsiTheme="minorHAnsi" w:cstheme="minorHAnsi"/>
          <w:sz w:val="22"/>
          <w:szCs w:val="22"/>
          <w:lang w:val="pl-PL"/>
        </w:rPr>
        <w:t xml:space="preserve">występujący w środowisku pracy jest to czynnik, którego oddziaływanie                                        na pracującego może prowadzić do urazu, natomiast czynnik </w:t>
      </w:r>
      <w:r w:rsidRPr="00440641">
        <w:rPr>
          <w:rFonts w:asciiTheme="minorHAnsi" w:hAnsiTheme="minorHAnsi" w:cstheme="minorHAnsi"/>
          <w:b/>
          <w:sz w:val="22"/>
          <w:szCs w:val="22"/>
          <w:u w:val="single"/>
          <w:lang w:val="pl-PL"/>
        </w:rPr>
        <w:t>szkodliwy</w:t>
      </w:r>
      <w:r w:rsidRPr="00440641">
        <w:rPr>
          <w:rFonts w:asciiTheme="minorHAnsi" w:hAnsiTheme="minorHAnsi" w:cstheme="minorHAnsi"/>
          <w:b/>
          <w:sz w:val="22"/>
          <w:szCs w:val="22"/>
          <w:lang w:val="pl-PL"/>
        </w:rPr>
        <w:t xml:space="preserve"> </w:t>
      </w:r>
      <w:r w:rsidRPr="00440641">
        <w:rPr>
          <w:rFonts w:asciiTheme="minorHAnsi" w:hAnsiTheme="minorHAnsi" w:cstheme="minorHAnsi"/>
          <w:sz w:val="22"/>
          <w:szCs w:val="22"/>
          <w:lang w:val="pl-PL"/>
        </w:rPr>
        <w:t>jest to czynnik, którego oddziaływanie na pracującego może prowadzić do zachorowania.</w:t>
      </w:r>
    </w:p>
    <w:p w14:paraId="55CC74AE" w14:textId="77777777" w:rsidR="00366153" w:rsidRPr="00440641" w:rsidRDefault="00366153" w:rsidP="00440641">
      <w:pPr>
        <w:pStyle w:val="Bezodstpw"/>
        <w:rPr>
          <w:rFonts w:asciiTheme="minorHAnsi" w:hAnsiTheme="minorHAnsi" w:cstheme="minorHAnsi"/>
          <w:sz w:val="10"/>
          <w:szCs w:val="10"/>
          <w:lang w:val="pl-PL"/>
        </w:rPr>
      </w:pPr>
    </w:p>
    <w:p w14:paraId="1FA51925"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Na stanowiskach pracy w Szpitalu mogą wystąpić zagrożenia spowodowane przez następujące czynniki niebezpieczne i szkodliwe występujące w procesie pracy :</w:t>
      </w:r>
    </w:p>
    <w:p w14:paraId="1BC2636E" w14:textId="77777777" w:rsidR="00366153" w:rsidRPr="00440641" w:rsidRDefault="00366153" w:rsidP="00440641">
      <w:pPr>
        <w:pStyle w:val="Bezodstpw"/>
        <w:rPr>
          <w:rFonts w:asciiTheme="minorHAnsi" w:hAnsiTheme="minorHAnsi" w:cstheme="minorHAnsi"/>
          <w:b/>
          <w:sz w:val="10"/>
          <w:szCs w:val="10"/>
          <w:lang w:val="pl-PL"/>
        </w:rPr>
      </w:pPr>
    </w:p>
    <w:p w14:paraId="0B6D3547" w14:textId="77777777" w:rsidR="00366153" w:rsidRPr="00440641" w:rsidRDefault="00366153" w:rsidP="00440641">
      <w:pPr>
        <w:pStyle w:val="Bezodstpw"/>
        <w:rPr>
          <w:rFonts w:asciiTheme="minorHAnsi" w:hAnsiTheme="minorHAnsi" w:cstheme="minorHAnsi"/>
          <w:b/>
          <w:sz w:val="22"/>
          <w:szCs w:val="22"/>
          <w:lang w:val="pl-PL"/>
        </w:rPr>
      </w:pPr>
      <w:r w:rsidRPr="00440641">
        <w:rPr>
          <w:rFonts w:asciiTheme="minorHAnsi" w:hAnsiTheme="minorHAnsi" w:cstheme="minorHAnsi"/>
          <w:b/>
          <w:sz w:val="22"/>
          <w:szCs w:val="22"/>
          <w:lang w:val="pl-PL"/>
        </w:rPr>
        <w:t>- czynniki biologiczne</w:t>
      </w:r>
    </w:p>
    <w:p w14:paraId="77A18EC0" w14:textId="77777777" w:rsidR="00366153" w:rsidRPr="00440641" w:rsidRDefault="00366153" w:rsidP="00440641">
      <w:pPr>
        <w:pStyle w:val="Bezodstpw"/>
        <w:rPr>
          <w:rFonts w:asciiTheme="minorHAnsi" w:hAnsiTheme="minorHAnsi" w:cstheme="minorHAnsi"/>
          <w:b/>
          <w:sz w:val="22"/>
          <w:szCs w:val="22"/>
          <w:lang w:val="pl-PL"/>
        </w:rPr>
      </w:pPr>
      <w:r w:rsidRPr="00440641">
        <w:rPr>
          <w:rFonts w:asciiTheme="minorHAnsi" w:hAnsiTheme="minorHAnsi" w:cstheme="minorHAnsi"/>
          <w:b/>
          <w:sz w:val="22"/>
          <w:szCs w:val="22"/>
          <w:lang w:val="pl-PL"/>
        </w:rPr>
        <w:t>- czynniki chemiczne</w:t>
      </w:r>
    </w:p>
    <w:p w14:paraId="0BEE512B" w14:textId="77777777" w:rsidR="00366153" w:rsidRPr="00440641" w:rsidRDefault="00366153" w:rsidP="00440641">
      <w:pPr>
        <w:pStyle w:val="Bezodstpw"/>
        <w:rPr>
          <w:rFonts w:asciiTheme="minorHAnsi" w:hAnsiTheme="minorHAnsi" w:cstheme="minorHAnsi"/>
          <w:b/>
          <w:sz w:val="22"/>
          <w:szCs w:val="22"/>
          <w:lang w:val="pl-PL"/>
        </w:rPr>
      </w:pPr>
      <w:r w:rsidRPr="00440641">
        <w:rPr>
          <w:rFonts w:asciiTheme="minorHAnsi" w:hAnsiTheme="minorHAnsi" w:cstheme="minorHAnsi"/>
          <w:b/>
          <w:sz w:val="22"/>
          <w:szCs w:val="22"/>
          <w:lang w:val="pl-PL"/>
        </w:rPr>
        <w:t xml:space="preserve">- czynniki fizyczne </w:t>
      </w:r>
    </w:p>
    <w:p w14:paraId="50AC8402" w14:textId="77777777" w:rsidR="00366153" w:rsidRDefault="00366153" w:rsidP="00440641">
      <w:pPr>
        <w:pStyle w:val="Bezodstpw"/>
        <w:rPr>
          <w:rFonts w:asciiTheme="minorHAnsi" w:hAnsiTheme="minorHAnsi" w:cstheme="minorHAnsi"/>
          <w:sz w:val="10"/>
          <w:szCs w:val="10"/>
          <w:lang w:val="pl-PL"/>
        </w:rPr>
      </w:pPr>
    </w:p>
    <w:p w14:paraId="3262E150" w14:textId="77777777" w:rsidR="00440641" w:rsidRPr="00440641" w:rsidRDefault="00440641" w:rsidP="00440641">
      <w:pPr>
        <w:pStyle w:val="Bezodstpw"/>
        <w:rPr>
          <w:rFonts w:asciiTheme="minorHAnsi" w:hAnsiTheme="minorHAnsi" w:cstheme="minorHAnsi"/>
          <w:sz w:val="10"/>
          <w:szCs w:val="10"/>
          <w:lang w:val="pl-PL"/>
        </w:rPr>
      </w:pPr>
    </w:p>
    <w:p w14:paraId="05513312" w14:textId="77777777" w:rsidR="00366153" w:rsidRPr="00440641" w:rsidRDefault="00366153" w:rsidP="00440641">
      <w:pPr>
        <w:pStyle w:val="Bezodstpw"/>
        <w:rPr>
          <w:rFonts w:asciiTheme="minorHAnsi" w:hAnsiTheme="minorHAnsi" w:cstheme="minorHAnsi"/>
          <w:b/>
          <w:sz w:val="22"/>
          <w:szCs w:val="22"/>
          <w:u w:val="single"/>
          <w:lang w:val="pl-PL"/>
        </w:rPr>
      </w:pPr>
      <w:r w:rsidRPr="00440641">
        <w:rPr>
          <w:rFonts w:asciiTheme="minorHAnsi" w:hAnsiTheme="minorHAnsi" w:cstheme="minorHAnsi"/>
          <w:b/>
          <w:sz w:val="22"/>
          <w:szCs w:val="22"/>
          <w:u w:val="single"/>
          <w:lang w:val="pl-PL"/>
        </w:rPr>
        <w:t>ZAGROŻENIA BIOLOGICZNE</w:t>
      </w:r>
    </w:p>
    <w:p w14:paraId="1720F410" w14:textId="77777777" w:rsidR="00366153" w:rsidRPr="00440641" w:rsidRDefault="00366153" w:rsidP="00440641">
      <w:pPr>
        <w:pStyle w:val="Bezodstpw"/>
        <w:rPr>
          <w:rFonts w:asciiTheme="minorHAnsi" w:hAnsiTheme="minorHAnsi" w:cstheme="minorHAnsi"/>
          <w:sz w:val="10"/>
          <w:szCs w:val="10"/>
          <w:lang w:val="pl-PL"/>
        </w:rPr>
      </w:pPr>
    </w:p>
    <w:p w14:paraId="663FB7F7"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W Szpitalu skala narażenia na czynniki biologiczne jest duża.</w:t>
      </w:r>
      <w:r w:rsidRPr="00440641">
        <w:rPr>
          <w:rFonts w:asciiTheme="minorHAnsi" w:hAnsiTheme="minorHAnsi" w:cstheme="minorHAnsi"/>
          <w:b/>
          <w:sz w:val="22"/>
          <w:szCs w:val="22"/>
          <w:lang w:val="pl-PL"/>
        </w:rPr>
        <w:t xml:space="preserve">  </w:t>
      </w:r>
      <w:r w:rsidRPr="00440641">
        <w:rPr>
          <w:rFonts w:asciiTheme="minorHAnsi" w:hAnsiTheme="minorHAnsi" w:cstheme="minorHAnsi"/>
          <w:sz w:val="22"/>
          <w:szCs w:val="22"/>
          <w:lang w:val="pl-PL"/>
        </w:rPr>
        <w:t>Zakażenia następują m.in. przez : bezpośrednie skaleczenie, wszczepienie, kontakt z pacjentem lub materiałem biologicznym. Do tych czynników zaliczamy:</w:t>
      </w:r>
    </w:p>
    <w:p w14:paraId="35817ABD" w14:textId="77777777" w:rsidR="00366153" w:rsidRPr="00440641" w:rsidRDefault="00366153" w:rsidP="00440641">
      <w:pPr>
        <w:pStyle w:val="Bezodstpw"/>
        <w:rPr>
          <w:rFonts w:asciiTheme="minorHAnsi" w:hAnsiTheme="minorHAnsi" w:cstheme="minorHAnsi"/>
          <w:sz w:val="10"/>
          <w:szCs w:val="10"/>
          <w:lang w:val="pl-PL"/>
        </w:rPr>
      </w:pPr>
    </w:p>
    <w:p w14:paraId="434E6FBD"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wirusy</w:t>
      </w:r>
      <w:r w:rsidRPr="00440641">
        <w:rPr>
          <w:rFonts w:asciiTheme="minorHAnsi" w:hAnsiTheme="minorHAnsi" w:cstheme="minorHAnsi"/>
          <w:b/>
          <w:sz w:val="22"/>
          <w:szCs w:val="22"/>
          <w:lang w:val="pl-PL"/>
        </w:rPr>
        <w:t xml:space="preserve"> – </w:t>
      </w:r>
      <w:r w:rsidRPr="00440641">
        <w:rPr>
          <w:rFonts w:asciiTheme="minorHAnsi" w:hAnsiTheme="minorHAnsi" w:cstheme="minorHAnsi"/>
          <w:sz w:val="22"/>
          <w:szCs w:val="22"/>
          <w:lang w:val="pl-PL"/>
        </w:rPr>
        <w:t>najniebezpieczniejszymi chorobami spowodowanymi wirusami są np.: wirusowe zapalenie wątroby typu B, C ; AIDS, HIV.</w:t>
      </w:r>
    </w:p>
    <w:p w14:paraId="33217FA6"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bakterie</w:t>
      </w:r>
      <w:r w:rsidRPr="00440641">
        <w:rPr>
          <w:rFonts w:asciiTheme="minorHAnsi" w:hAnsiTheme="minorHAnsi" w:cstheme="minorHAnsi"/>
          <w:b/>
          <w:sz w:val="22"/>
          <w:szCs w:val="22"/>
          <w:lang w:val="pl-PL"/>
        </w:rPr>
        <w:t xml:space="preserve"> – </w:t>
      </w:r>
      <w:r w:rsidRPr="00440641">
        <w:rPr>
          <w:rFonts w:asciiTheme="minorHAnsi" w:hAnsiTheme="minorHAnsi" w:cstheme="minorHAnsi"/>
          <w:sz w:val="22"/>
          <w:szCs w:val="22"/>
          <w:lang w:val="pl-PL"/>
        </w:rPr>
        <w:t>gronkowce, paciorkowce, prątki gruźlicy.</w:t>
      </w:r>
    </w:p>
    <w:p w14:paraId="272AE2EA"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grzyby</w:t>
      </w:r>
      <w:r w:rsidRPr="00440641">
        <w:rPr>
          <w:rFonts w:asciiTheme="minorHAnsi" w:hAnsiTheme="minorHAnsi" w:cstheme="minorHAnsi"/>
          <w:sz w:val="22"/>
          <w:szCs w:val="22"/>
          <w:lang w:val="pl-PL"/>
        </w:rPr>
        <w:t xml:space="preserve"> – zagrożenie powodujące choroby skóry i błon śluzowych.</w:t>
      </w:r>
    </w:p>
    <w:p w14:paraId="334FFC28"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pasożyty</w:t>
      </w:r>
      <w:r w:rsidRPr="00440641">
        <w:rPr>
          <w:rFonts w:asciiTheme="minorHAnsi" w:hAnsiTheme="minorHAnsi" w:cstheme="minorHAnsi"/>
          <w:b/>
          <w:sz w:val="22"/>
          <w:szCs w:val="22"/>
          <w:lang w:val="pl-PL"/>
        </w:rPr>
        <w:t xml:space="preserve"> – (</w:t>
      </w:r>
      <w:r w:rsidRPr="00440641">
        <w:rPr>
          <w:rFonts w:asciiTheme="minorHAnsi" w:hAnsiTheme="minorHAnsi" w:cstheme="minorHAnsi"/>
          <w:sz w:val="22"/>
          <w:szCs w:val="22"/>
          <w:lang w:val="pl-PL"/>
        </w:rPr>
        <w:t>mikro-) organizmy żyjące na lub w innym organizmie.</w:t>
      </w:r>
    </w:p>
    <w:p w14:paraId="1E895982"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 xml:space="preserve">      </w:t>
      </w:r>
    </w:p>
    <w:p w14:paraId="163B94F0" w14:textId="77777777" w:rsidR="00366153" w:rsidRPr="00440641" w:rsidRDefault="00366153" w:rsidP="00440641">
      <w:pPr>
        <w:pStyle w:val="Bezodstpw"/>
        <w:rPr>
          <w:rFonts w:asciiTheme="minorHAnsi" w:hAnsiTheme="minorHAnsi" w:cstheme="minorHAnsi"/>
          <w:b/>
          <w:sz w:val="10"/>
          <w:szCs w:val="10"/>
          <w:u w:val="single"/>
          <w:lang w:val="pl-PL"/>
        </w:rPr>
      </w:pPr>
    </w:p>
    <w:p w14:paraId="06CD8452" w14:textId="77777777" w:rsidR="00366153" w:rsidRPr="00440641" w:rsidRDefault="00366153" w:rsidP="00440641">
      <w:pPr>
        <w:pStyle w:val="Bezodstpw"/>
        <w:rPr>
          <w:rFonts w:asciiTheme="minorHAnsi" w:hAnsiTheme="minorHAnsi" w:cstheme="minorHAnsi"/>
          <w:b/>
          <w:sz w:val="22"/>
          <w:szCs w:val="22"/>
          <w:u w:val="single"/>
          <w:lang w:val="pl-PL"/>
        </w:rPr>
      </w:pPr>
      <w:r w:rsidRPr="00440641">
        <w:rPr>
          <w:rFonts w:asciiTheme="minorHAnsi" w:hAnsiTheme="minorHAnsi" w:cstheme="minorHAnsi"/>
          <w:b/>
          <w:sz w:val="22"/>
          <w:szCs w:val="22"/>
          <w:u w:val="single"/>
          <w:lang w:val="pl-PL"/>
        </w:rPr>
        <w:t>ZAGROŻENIA CHEMICZNE</w:t>
      </w:r>
    </w:p>
    <w:p w14:paraId="1559FC0F" w14:textId="77777777" w:rsidR="00366153" w:rsidRPr="00440641" w:rsidRDefault="00366153" w:rsidP="00440641">
      <w:pPr>
        <w:pStyle w:val="Bezodstpw"/>
        <w:rPr>
          <w:rFonts w:asciiTheme="minorHAnsi" w:hAnsiTheme="minorHAnsi" w:cstheme="minorHAnsi"/>
          <w:b/>
          <w:sz w:val="10"/>
          <w:szCs w:val="10"/>
          <w:lang w:val="pl-PL"/>
        </w:rPr>
      </w:pPr>
    </w:p>
    <w:p w14:paraId="38277CC1" w14:textId="5B20A7F0"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Skutki działania substancji chemicznych mogą być ogólne (zmiany w układzie nerwowym, wątrobie, nerkach, układzie sercowo-naczyniowym, układzie immunologicznym itd.) lub miejscowe (działanie drażniące i uczulające skórę i błony śluzowe).</w:t>
      </w:r>
    </w:p>
    <w:p w14:paraId="5DE9BF85"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W zależności od skutków oddziaływania na organizm substancje chemiczne dzielimy na:</w:t>
      </w:r>
    </w:p>
    <w:p w14:paraId="6B652F20" w14:textId="77777777" w:rsidR="00366153" w:rsidRPr="00440641" w:rsidRDefault="00366153" w:rsidP="00440641">
      <w:pPr>
        <w:pStyle w:val="Bezodstpw"/>
        <w:rPr>
          <w:rFonts w:asciiTheme="minorHAnsi" w:hAnsiTheme="minorHAnsi" w:cstheme="minorHAnsi"/>
          <w:sz w:val="22"/>
          <w:szCs w:val="22"/>
          <w:lang w:val="pl-PL"/>
        </w:rPr>
      </w:pPr>
    </w:p>
    <w:p w14:paraId="23CDC85A"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toksyczne</w:t>
      </w:r>
      <w:r w:rsidRPr="00440641">
        <w:rPr>
          <w:rFonts w:asciiTheme="minorHAnsi" w:hAnsiTheme="minorHAnsi" w:cstheme="minorHAnsi"/>
          <w:b/>
          <w:sz w:val="22"/>
          <w:szCs w:val="22"/>
          <w:lang w:val="pl-PL"/>
        </w:rPr>
        <w:t xml:space="preserve"> – </w:t>
      </w:r>
      <w:r w:rsidRPr="00440641">
        <w:rPr>
          <w:rFonts w:asciiTheme="minorHAnsi" w:hAnsiTheme="minorHAnsi" w:cstheme="minorHAnsi"/>
          <w:sz w:val="22"/>
          <w:szCs w:val="22"/>
          <w:lang w:val="pl-PL"/>
        </w:rPr>
        <w:t xml:space="preserve">po wchłonięciu przez organizm powodujące zatrucie, zatrucie ostre przewlekłe  lub śmierć. Substancją toksyczną używaną w Szpitalu jest np. formaldehyd. </w:t>
      </w:r>
    </w:p>
    <w:p w14:paraId="288BE390"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 xml:space="preserve">drażniące </w:t>
      </w:r>
      <w:r w:rsidRPr="00440641">
        <w:rPr>
          <w:rFonts w:asciiTheme="minorHAnsi" w:hAnsiTheme="minorHAnsi" w:cstheme="minorHAnsi"/>
          <w:b/>
          <w:sz w:val="22"/>
          <w:szCs w:val="22"/>
          <w:lang w:val="pl-PL"/>
        </w:rPr>
        <w:t>–</w:t>
      </w:r>
      <w:r w:rsidRPr="00440641">
        <w:rPr>
          <w:rFonts w:asciiTheme="minorHAnsi" w:hAnsiTheme="minorHAnsi" w:cstheme="minorHAnsi"/>
          <w:sz w:val="22"/>
          <w:szCs w:val="22"/>
          <w:lang w:val="pl-PL"/>
        </w:rPr>
        <w:t xml:space="preserve"> do substancji drażniących zaliczamy kwasy, zasady, rozpuszczalniki, chlor. Kontakt                          z substancją drażniącą powoduje działanie : narkotyczne, duszące, żrące, drażniące. </w:t>
      </w:r>
    </w:p>
    <w:p w14:paraId="19A5CE00"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lastRenderedPageBreak/>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 xml:space="preserve">uczulające </w:t>
      </w:r>
      <w:r w:rsidRPr="00440641">
        <w:rPr>
          <w:rFonts w:asciiTheme="minorHAnsi" w:hAnsiTheme="minorHAnsi" w:cstheme="minorHAnsi"/>
          <w:b/>
          <w:sz w:val="22"/>
          <w:szCs w:val="22"/>
          <w:lang w:val="pl-PL"/>
        </w:rPr>
        <w:t xml:space="preserve">– </w:t>
      </w:r>
      <w:r w:rsidRPr="00440641">
        <w:rPr>
          <w:rFonts w:asciiTheme="minorHAnsi" w:hAnsiTheme="minorHAnsi" w:cstheme="minorHAnsi"/>
          <w:sz w:val="22"/>
          <w:szCs w:val="22"/>
          <w:lang w:val="pl-PL"/>
        </w:rPr>
        <w:t>są to substancje wywołujące uczulenia (alergie). Przykładem substancji uczulających używanych w Szpitalu są np. detergenty lub środki dezynfekujące.</w:t>
      </w:r>
    </w:p>
    <w:p w14:paraId="08DCA2CE"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 xml:space="preserve">rakotwórcze i mutagenne </w:t>
      </w:r>
      <w:r w:rsidRPr="00440641">
        <w:rPr>
          <w:rFonts w:asciiTheme="minorHAnsi" w:hAnsiTheme="minorHAnsi" w:cstheme="minorHAnsi"/>
          <w:b/>
          <w:sz w:val="22"/>
          <w:szCs w:val="22"/>
          <w:lang w:val="pl-PL"/>
        </w:rPr>
        <w:t>–</w:t>
      </w:r>
      <w:r w:rsidRPr="00440641">
        <w:rPr>
          <w:rFonts w:asciiTheme="minorHAnsi" w:hAnsiTheme="minorHAnsi" w:cstheme="minorHAnsi"/>
          <w:sz w:val="22"/>
          <w:szCs w:val="22"/>
          <w:lang w:val="pl-PL"/>
        </w:rPr>
        <w:t xml:space="preserve"> substancje skutkujące chorobami nowotworowymi  </w:t>
      </w:r>
    </w:p>
    <w:p w14:paraId="135E7348"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lub zmianami w genach przekazywanych na następne pokolenie np.: tlenek etylenu.</w:t>
      </w:r>
    </w:p>
    <w:p w14:paraId="29795EB5"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 xml:space="preserve">upośledzające funkcje rozrodcze </w:t>
      </w:r>
      <w:r w:rsidRPr="00440641">
        <w:rPr>
          <w:rFonts w:asciiTheme="minorHAnsi" w:hAnsiTheme="minorHAnsi" w:cstheme="minorHAnsi"/>
          <w:b/>
          <w:sz w:val="22"/>
          <w:szCs w:val="22"/>
          <w:lang w:val="pl-PL"/>
        </w:rPr>
        <w:t xml:space="preserve">– </w:t>
      </w:r>
      <w:r w:rsidRPr="00440641">
        <w:rPr>
          <w:rFonts w:asciiTheme="minorHAnsi" w:hAnsiTheme="minorHAnsi" w:cstheme="minorHAnsi"/>
          <w:sz w:val="22"/>
          <w:szCs w:val="22"/>
          <w:lang w:val="pl-PL"/>
        </w:rPr>
        <w:t>substancje wpływające szkodliwie na płód - mogące doprowadzić                      do poronienia np. : alkohol etylowy, formaldehyd</w:t>
      </w:r>
    </w:p>
    <w:p w14:paraId="30331F85" w14:textId="77777777" w:rsidR="00366153" w:rsidRPr="00440641" w:rsidRDefault="00366153" w:rsidP="00440641">
      <w:pPr>
        <w:pStyle w:val="Bezodstpw"/>
        <w:rPr>
          <w:rFonts w:asciiTheme="minorHAnsi" w:hAnsiTheme="minorHAnsi" w:cstheme="minorHAnsi"/>
          <w:b/>
          <w:sz w:val="22"/>
          <w:szCs w:val="22"/>
          <w:u w:val="single"/>
          <w:lang w:val="pl-PL"/>
        </w:rPr>
      </w:pPr>
    </w:p>
    <w:p w14:paraId="086D2955" w14:textId="77777777" w:rsidR="00366153" w:rsidRPr="00440641" w:rsidRDefault="00366153" w:rsidP="00440641">
      <w:pPr>
        <w:pStyle w:val="Bezodstpw"/>
        <w:rPr>
          <w:rFonts w:asciiTheme="minorHAnsi" w:hAnsiTheme="minorHAnsi" w:cstheme="minorHAnsi"/>
          <w:b/>
          <w:sz w:val="22"/>
          <w:szCs w:val="22"/>
          <w:u w:val="single"/>
          <w:lang w:val="pl-PL"/>
        </w:rPr>
      </w:pPr>
    </w:p>
    <w:p w14:paraId="5ED7495D" w14:textId="77777777" w:rsidR="00366153" w:rsidRPr="00440641" w:rsidRDefault="00366153" w:rsidP="00440641">
      <w:pPr>
        <w:pStyle w:val="Bezodstpw"/>
        <w:rPr>
          <w:rFonts w:asciiTheme="minorHAnsi" w:hAnsiTheme="minorHAnsi" w:cstheme="minorHAnsi"/>
          <w:b/>
          <w:sz w:val="22"/>
          <w:szCs w:val="22"/>
          <w:u w:val="single"/>
          <w:lang w:val="pl-PL"/>
        </w:rPr>
      </w:pPr>
      <w:r w:rsidRPr="00440641">
        <w:rPr>
          <w:rFonts w:asciiTheme="minorHAnsi" w:hAnsiTheme="minorHAnsi" w:cstheme="minorHAnsi"/>
          <w:b/>
          <w:sz w:val="22"/>
          <w:szCs w:val="22"/>
          <w:u w:val="single"/>
          <w:lang w:val="pl-PL"/>
        </w:rPr>
        <w:t>ZAGROŻENIA CZYNNIKAMI FIZYCZNYMI</w:t>
      </w:r>
    </w:p>
    <w:p w14:paraId="04266A6D" w14:textId="77777777" w:rsidR="00366153" w:rsidRPr="00440641" w:rsidRDefault="00366153" w:rsidP="00440641">
      <w:pPr>
        <w:pStyle w:val="Bezodstpw"/>
        <w:rPr>
          <w:rFonts w:asciiTheme="minorHAnsi" w:hAnsiTheme="minorHAnsi" w:cstheme="minorHAnsi"/>
          <w:b/>
          <w:sz w:val="22"/>
          <w:szCs w:val="22"/>
          <w:lang w:val="pl-PL"/>
        </w:rPr>
      </w:pPr>
    </w:p>
    <w:p w14:paraId="50CD91D1"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Do zagrożeń czynnikami fizycznymi zaliczamy:</w:t>
      </w:r>
    </w:p>
    <w:p w14:paraId="795FDDEF" w14:textId="77777777" w:rsidR="00366153" w:rsidRPr="00440641" w:rsidRDefault="00366153" w:rsidP="00440641">
      <w:pPr>
        <w:pStyle w:val="Bezodstpw"/>
        <w:rPr>
          <w:rFonts w:asciiTheme="minorHAnsi" w:hAnsiTheme="minorHAnsi" w:cstheme="minorHAnsi"/>
          <w:sz w:val="22"/>
          <w:szCs w:val="22"/>
          <w:lang w:val="pl-PL"/>
        </w:rPr>
      </w:pPr>
    </w:p>
    <w:p w14:paraId="6DD1FFF3"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hałas</w:t>
      </w:r>
      <w:r w:rsidRPr="00440641">
        <w:rPr>
          <w:rFonts w:asciiTheme="minorHAnsi" w:hAnsiTheme="minorHAnsi" w:cstheme="minorHAnsi"/>
          <w:b/>
          <w:i/>
          <w:sz w:val="22"/>
          <w:szCs w:val="22"/>
          <w:lang w:val="pl-PL"/>
        </w:rPr>
        <w:t xml:space="preserve"> – </w:t>
      </w:r>
      <w:r w:rsidRPr="00440641">
        <w:rPr>
          <w:rFonts w:asciiTheme="minorHAnsi" w:hAnsiTheme="minorHAnsi" w:cstheme="minorHAnsi"/>
          <w:sz w:val="22"/>
          <w:szCs w:val="22"/>
          <w:lang w:val="pl-PL"/>
        </w:rPr>
        <w:t>jest to dźwięk szkodliwy, dokuczliwy i niepożądany, oddziaływujący na narząd słuchu oraz inne części organizmu człowieka</w:t>
      </w:r>
    </w:p>
    <w:p w14:paraId="2C54FD4C"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drgania mechaniczne</w:t>
      </w:r>
      <w:r w:rsidRPr="00440641">
        <w:rPr>
          <w:rFonts w:asciiTheme="minorHAnsi" w:hAnsiTheme="minorHAnsi" w:cstheme="minorHAnsi"/>
          <w:b/>
          <w:i/>
          <w:sz w:val="22"/>
          <w:szCs w:val="22"/>
          <w:lang w:val="pl-PL"/>
        </w:rPr>
        <w:t xml:space="preserve"> – </w:t>
      </w:r>
      <w:r w:rsidRPr="00440641">
        <w:rPr>
          <w:rFonts w:asciiTheme="minorHAnsi" w:hAnsiTheme="minorHAnsi" w:cstheme="minorHAnsi"/>
          <w:sz w:val="22"/>
          <w:szCs w:val="22"/>
          <w:lang w:val="pl-PL"/>
        </w:rPr>
        <w:t>jest to proces polegający na przenikaniu energii za źródła drgań do organizmu człowieka przez określoną część organizmu będącą w bezpośrednim kontakcie ze źródłem drgań.</w:t>
      </w:r>
    </w:p>
    <w:p w14:paraId="5386155D"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mikroklimat</w:t>
      </w:r>
      <w:r w:rsidRPr="00440641">
        <w:rPr>
          <w:rFonts w:asciiTheme="minorHAnsi" w:hAnsiTheme="minorHAnsi" w:cstheme="minorHAnsi"/>
          <w:b/>
          <w:i/>
          <w:sz w:val="22"/>
          <w:szCs w:val="22"/>
          <w:lang w:val="pl-PL"/>
        </w:rPr>
        <w:t xml:space="preserve"> – </w:t>
      </w:r>
      <w:r w:rsidRPr="00440641">
        <w:rPr>
          <w:rFonts w:asciiTheme="minorHAnsi" w:hAnsiTheme="minorHAnsi" w:cstheme="minorHAnsi"/>
          <w:sz w:val="22"/>
          <w:szCs w:val="22"/>
          <w:lang w:val="pl-PL"/>
        </w:rPr>
        <w:t>do tej szkodliwości zalicza się: temperaturę, wilgotność i ruch powietrza oraz promieniowanie cieplne.</w:t>
      </w:r>
    </w:p>
    <w:p w14:paraId="59EE78EF"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promieniowanie widzialne (oświetlenie)</w:t>
      </w:r>
      <w:r w:rsidRPr="00440641">
        <w:rPr>
          <w:rFonts w:asciiTheme="minorHAnsi" w:hAnsiTheme="minorHAnsi" w:cstheme="minorHAnsi"/>
          <w:b/>
          <w:i/>
          <w:sz w:val="22"/>
          <w:szCs w:val="22"/>
          <w:lang w:val="pl-PL"/>
        </w:rPr>
        <w:t xml:space="preserve"> – </w:t>
      </w:r>
      <w:r w:rsidRPr="00440641">
        <w:rPr>
          <w:rFonts w:asciiTheme="minorHAnsi" w:hAnsiTheme="minorHAnsi" w:cstheme="minorHAnsi"/>
          <w:sz w:val="22"/>
          <w:szCs w:val="22"/>
          <w:lang w:val="pl-PL"/>
        </w:rPr>
        <w:t>nieodpowiednie oświetlenie może być przyczyną zmęczenia wzroku i zmęczenia nerwowego.</w:t>
      </w:r>
    </w:p>
    <w:p w14:paraId="2CA25519"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promieniowanie podczerwone</w:t>
      </w:r>
      <w:r w:rsidRPr="00440641">
        <w:rPr>
          <w:rFonts w:asciiTheme="minorHAnsi" w:hAnsiTheme="minorHAnsi" w:cstheme="minorHAnsi"/>
          <w:b/>
          <w:i/>
          <w:sz w:val="22"/>
          <w:szCs w:val="22"/>
          <w:lang w:val="pl-PL"/>
        </w:rPr>
        <w:t xml:space="preserve"> – </w:t>
      </w:r>
      <w:r w:rsidRPr="00440641">
        <w:rPr>
          <w:rFonts w:asciiTheme="minorHAnsi" w:hAnsiTheme="minorHAnsi" w:cstheme="minorHAnsi"/>
          <w:sz w:val="22"/>
          <w:szCs w:val="22"/>
          <w:lang w:val="pl-PL"/>
        </w:rPr>
        <w:t xml:space="preserve">nazywamy promieniowanie optyczne (IR) </w:t>
      </w:r>
    </w:p>
    <w:p w14:paraId="6AA7659D"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 xml:space="preserve">o długości fali w zakresie 780 </w:t>
      </w:r>
      <w:proofErr w:type="spellStart"/>
      <w:r w:rsidRPr="00440641">
        <w:rPr>
          <w:rFonts w:asciiTheme="minorHAnsi" w:hAnsiTheme="minorHAnsi" w:cstheme="minorHAnsi"/>
          <w:sz w:val="22"/>
          <w:szCs w:val="22"/>
          <w:lang w:val="pl-PL"/>
        </w:rPr>
        <w:t>nm</w:t>
      </w:r>
      <w:proofErr w:type="spellEnd"/>
      <w:r w:rsidRPr="00440641">
        <w:rPr>
          <w:rFonts w:asciiTheme="minorHAnsi" w:hAnsiTheme="minorHAnsi" w:cstheme="minorHAnsi"/>
          <w:sz w:val="22"/>
          <w:szCs w:val="22"/>
          <w:lang w:val="pl-PL"/>
        </w:rPr>
        <w:t xml:space="preserve"> do </w:t>
      </w:r>
      <w:smartTag w:uri="urn:schemas-microsoft-com:office:smarttags" w:element="metricconverter">
        <w:smartTagPr>
          <w:attr w:name="ProductID" w:val="1 mm"/>
        </w:smartTagPr>
        <w:r w:rsidRPr="00440641">
          <w:rPr>
            <w:rFonts w:asciiTheme="minorHAnsi" w:hAnsiTheme="minorHAnsi" w:cstheme="minorHAnsi"/>
            <w:sz w:val="22"/>
            <w:szCs w:val="22"/>
            <w:lang w:val="pl-PL"/>
          </w:rPr>
          <w:t>1 mm</w:t>
        </w:r>
      </w:smartTag>
      <w:r w:rsidRPr="00440641">
        <w:rPr>
          <w:rFonts w:asciiTheme="minorHAnsi" w:hAnsiTheme="minorHAnsi" w:cstheme="minorHAnsi"/>
          <w:sz w:val="22"/>
          <w:szCs w:val="22"/>
          <w:lang w:val="pl-PL"/>
        </w:rPr>
        <w:t xml:space="preserve"> i dzieli się na trzy zakresy.</w:t>
      </w:r>
    </w:p>
    <w:p w14:paraId="32F22774"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promieniowanie nadfioletowe</w:t>
      </w:r>
      <w:r w:rsidRPr="00440641">
        <w:rPr>
          <w:rFonts w:asciiTheme="minorHAnsi" w:hAnsiTheme="minorHAnsi" w:cstheme="minorHAnsi"/>
          <w:b/>
          <w:i/>
          <w:sz w:val="22"/>
          <w:szCs w:val="22"/>
          <w:lang w:val="pl-PL"/>
        </w:rPr>
        <w:t xml:space="preserve"> – </w:t>
      </w:r>
      <w:r w:rsidRPr="00440641">
        <w:rPr>
          <w:rFonts w:asciiTheme="minorHAnsi" w:hAnsiTheme="minorHAnsi" w:cstheme="minorHAnsi"/>
          <w:sz w:val="22"/>
          <w:szCs w:val="22"/>
          <w:lang w:val="pl-PL"/>
        </w:rPr>
        <w:t>nazywamy promieniowanie optyczne o długości fali od 100 do 400 nm.</w:t>
      </w:r>
    </w:p>
    <w:p w14:paraId="0EE06ACE"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promieniowanie laserowe</w:t>
      </w:r>
      <w:r w:rsidRPr="00440641">
        <w:rPr>
          <w:rFonts w:asciiTheme="minorHAnsi" w:hAnsiTheme="minorHAnsi" w:cstheme="minorHAnsi"/>
          <w:b/>
          <w:i/>
          <w:sz w:val="22"/>
          <w:szCs w:val="22"/>
          <w:lang w:val="pl-PL"/>
        </w:rPr>
        <w:t xml:space="preserve"> – </w:t>
      </w:r>
      <w:r w:rsidRPr="00440641">
        <w:rPr>
          <w:rFonts w:asciiTheme="minorHAnsi" w:hAnsiTheme="minorHAnsi" w:cstheme="minorHAnsi"/>
          <w:sz w:val="22"/>
          <w:szCs w:val="22"/>
          <w:lang w:val="pl-PL"/>
        </w:rPr>
        <w:t xml:space="preserve">jest to promieniowanie obejmujące długość fali od 180 </w:t>
      </w:r>
      <w:proofErr w:type="spellStart"/>
      <w:r w:rsidRPr="00440641">
        <w:rPr>
          <w:rFonts w:asciiTheme="minorHAnsi" w:hAnsiTheme="minorHAnsi" w:cstheme="minorHAnsi"/>
          <w:sz w:val="22"/>
          <w:szCs w:val="22"/>
          <w:lang w:val="pl-PL"/>
        </w:rPr>
        <w:t>nm</w:t>
      </w:r>
      <w:proofErr w:type="spellEnd"/>
      <w:r w:rsidRPr="00440641">
        <w:rPr>
          <w:rFonts w:asciiTheme="minorHAnsi" w:hAnsiTheme="minorHAnsi" w:cstheme="minorHAnsi"/>
          <w:sz w:val="22"/>
          <w:szCs w:val="22"/>
          <w:lang w:val="pl-PL"/>
        </w:rPr>
        <w:t xml:space="preserve"> do 1mm.</w:t>
      </w:r>
    </w:p>
    <w:p w14:paraId="526E1642"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promieniowanie elektromagnetyczne</w:t>
      </w:r>
      <w:r w:rsidRPr="00440641">
        <w:rPr>
          <w:rFonts w:asciiTheme="minorHAnsi" w:hAnsiTheme="minorHAnsi" w:cstheme="minorHAnsi"/>
          <w:b/>
          <w:i/>
          <w:sz w:val="22"/>
          <w:szCs w:val="22"/>
          <w:lang w:val="pl-PL"/>
        </w:rPr>
        <w:t xml:space="preserve"> – </w:t>
      </w:r>
      <w:r w:rsidRPr="00440641">
        <w:rPr>
          <w:rFonts w:asciiTheme="minorHAnsi" w:hAnsiTheme="minorHAnsi" w:cstheme="minorHAnsi"/>
          <w:sz w:val="22"/>
          <w:szCs w:val="22"/>
          <w:lang w:val="pl-PL"/>
        </w:rPr>
        <w:t>nazywamy emisję lub przenoszenie energii w postaci fal elektromagnetycznych i przyporządkowanym im jonom.</w:t>
      </w:r>
    </w:p>
    <w:p w14:paraId="6458CF5F"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 xml:space="preserve">promieniowanie jonizujące </w:t>
      </w:r>
      <w:r w:rsidRPr="00440641">
        <w:rPr>
          <w:rFonts w:asciiTheme="minorHAnsi" w:hAnsiTheme="minorHAnsi" w:cstheme="minorHAnsi"/>
          <w:b/>
          <w:i/>
          <w:sz w:val="22"/>
          <w:szCs w:val="22"/>
          <w:lang w:val="pl-PL"/>
        </w:rPr>
        <w:t xml:space="preserve">– </w:t>
      </w:r>
      <w:r w:rsidRPr="00440641">
        <w:rPr>
          <w:rFonts w:asciiTheme="minorHAnsi" w:hAnsiTheme="minorHAnsi" w:cstheme="minorHAnsi"/>
          <w:sz w:val="22"/>
          <w:szCs w:val="22"/>
          <w:lang w:val="pl-PL"/>
        </w:rPr>
        <w:t>promieniowanie składające się z cząstek bezpośrednio lub pośrednio jonizujących albo z obu rodzajów tych cząstek lub fal elektromagnetycznych o długości do 100 nm.</w:t>
      </w:r>
    </w:p>
    <w:p w14:paraId="3E1850D8"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 xml:space="preserve">Emitowane jest przez </w:t>
      </w:r>
      <w:r w:rsidRPr="00440641">
        <w:rPr>
          <w:rFonts w:asciiTheme="minorHAnsi" w:hAnsiTheme="minorHAnsi" w:cstheme="minorHAnsi"/>
          <w:sz w:val="22"/>
          <w:szCs w:val="22"/>
          <w:u w:val="single"/>
          <w:lang w:val="pl-PL"/>
        </w:rPr>
        <w:t xml:space="preserve">włączony </w:t>
      </w:r>
      <w:r w:rsidRPr="00440641">
        <w:rPr>
          <w:rFonts w:asciiTheme="minorHAnsi" w:hAnsiTheme="minorHAnsi" w:cstheme="minorHAnsi"/>
          <w:sz w:val="22"/>
          <w:szCs w:val="22"/>
          <w:lang w:val="pl-PL"/>
        </w:rPr>
        <w:t>aparat RTG lub przez pierwiastki promieniotwórcze</w:t>
      </w:r>
    </w:p>
    <w:p w14:paraId="45E2466F"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np. : Jod – 123 lub Jod – 131.</w:t>
      </w:r>
    </w:p>
    <w:p w14:paraId="14B4F39B"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 xml:space="preserve">prąd elektryczny </w:t>
      </w:r>
      <w:r w:rsidRPr="00440641">
        <w:rPr>
          <w:rFonts w:asciiTheme="minorHAnsi" w:hAnsiTheme="minorHAnsi" w:cstheme="minorHAnsi"/>
          <w:b/>
          <w:i/>
          <w:sz w:val="22"/>
          <w:szCs w:val="22"/>
          <w:lang w:val="pl-PL"/>
        </w:rPr>
        <w:t xml:space="preserve">– </w:t>
      </w:r>
      <w:r w:rsidRPr="00440641">
        <w:rPr>
          <w:rFonts w:asciiTheme="minorHAnsi" w:hAnsiTheme="minorHAnsi" w:cstheme="minorHAnsi"/>
          <w:sz w:val="22"/>
          <w:szCs w:val="22"/>
          <w:lang w:val="pl-PL"/>
        </w:rPr>
        <w:t>zagrożeniem jest przepływ prądu przez ciało człowieka.</w:t>
      </w:r>
    </w:p>
    <w:p w14:paraId="7CF24EA2" w14:textId="77777777" w:rsidR="00366153" w:rsidRPr="00440641" w:rsidRDefault="00366153" w:rsidP="00440641">
      <w:pPr>
        <w:pStyle w:val="Bezodstpw"/>
        <w:rPr>
          <w:rFonts w:asciiTheme="minorHAnsi" w:hAnsiTheme="minorHAnsi" w:cstheme="minorHAnsi"/>
          <w:sz w:val="22"/>
          <w:szCs w:val="22"/>
          <w:lang w:val="pl-PL"/>
        </w:rPr>
      </w:pPr>
    </w:p>
    <w:p w14:paraId="76BF8812" w14:textId="77777777" w:rsidR="00366153" w:rsidRPr="00440641" w:rsidRDefault="00366153" w:rsidP="00440641">
      <w:pPr>
        <w:pStyle w:val="Bezodstpw"/>
        <w:rPr>
          <w:rFonts w:asciiTheme="minorHAnsi" w:hAnsiTheme="minorHAnsi" w:cstheme="minorHAnsi"/>
          <w:sz w:val="22"/>
          <w:szCs w:val="22"/>
          <w:lang w:val="pl-PL"/>
        </w:rPr>
      </w:pPr>
    </w:p>
    <w:p w14:paraId="2CD4180C"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Skutki działania ww. czynników są bardzo złożone i różnorodne.</w:t>
      </w:r>
    </w:p>
    <w:p w14:paraId="5FAB416D" w14:textId="77777777" w:rsidR="00366153" w:rsidRPr="00440641" w:rsidRDefault="00366153" w:rsidP="00440641">
      <w:pPr>
        <w:pStyle w:val="Bezodstpw"/>
        <w:rPr>
          <w:rFonts w:asciiTheme="minorHAnsi" w:hAnsiTheme="minorHAnsi" w:cstheme="minorHAnsi"/>
          <w:sz w:val="22"/>
          <w:szCs w:val="22"/>
          <w:lang w:val="pl-PL"/>
        </w:rPr>
      </w:pPr>
    </w:p>
    <w:p w14:paraId="47F9CDDC" w14:textId="77777777" w:rsidR="00366153" w:rsidRPr="00440641" w:rsidRDefault="00366153" w:rsidP="00440641">
      <w:pPr>
        <w:pStyle w:val="Bezodstpw"/>
        <w:rPr>
          <w:rFonts w:asciiTheme="minorHAnsi" w:hAnsiTheme="minorHAnsi" w:cstheme="minorHAnsi"/>
          <w:sz w:val="22"/>
          <w:szCs w:val="22"/>
          <w:lang w:val="pl-PL"/>
        </w:rPr>
      </w:pPr>
    </w:p>
    <w:p w14:paraId="555B53E7" w14:textId="77777777" w:rsidR="00366153" w:rsidRPr="00440641" w:rsidRDefault="00366153" w:rsidP="00440641">
      <w:pPr>
        <w:pStyle w:val="Bezodstpw"/>
        <w:rPr>
          <w:rFonts w:asciiTheme="minorHAnsi" w:hAnsiTheme="minorHAnsi" w:cstheme="minorHAnsi"/>
          <w:b/>
          <w:sz w:val="22"/>
          <w:szCs w:val="22"/>
          <w:lang w:val="pl-PL"/>
        </w:rPr>
      </w:pPr>
      <w:r w:rsidRPr="00440641">
        <w:rPr>
          <w:rFonts w:asciiTheme="minorHAnsi" w:hAnsiTheme="minorHAnsi" w:cstheme="minorHAnsi"/>
          <w:b/>
          <w:sz w:val="22"/>
          <w:szCs w:val="22"/>
          <w:lang w:val="pl-PL"/>
        </w:rPr>
        <w:t xml:space="preserve">W związku z powyższym zobowiązujemy do przestrzegania przepisów i zasad bezpieczeństwa                        i higieny pracy.  </w:t>
      </w:r>
    </w:p>
    <w:p w14:paraId="2BAE9CBC" w14:textId="77777777" w:rsidR="00366153" w:rsidRPr="00440641" w:rsidRDefault="00366153" w:rsidP="00440641">
      <w:pPr>
        <w:jc w:val="left"/>
        <w:rPr>
          <w:rFonts w:asciiTheme="minorHAnsi" w:hAnsiTheme="minorHAnsi" w:cstheme="minorHAnsi"/>
        </w:rPr>
      </w:pPr>
    </w:p>
    <w:p w14:paraId="64BFADA3" w14:textId="77777777" w:rsidR="00366153" w:rsidRPr="00440641" w:rsidRDefault="00366153" w:rsidP="00440641">
      <w:pPr>
        <w:jc w:val="left"/>
        <w:rPr>
          <w:rFonts w:asciiTheme="minorHAnsi" w:hAnsiTheme="minorHAnsi" w:cstheme="minorHAnsi"/>
        </w:rPr>
      </w:pPr>
    </w:p>
    <w:p w14:paraId="28754226" w14:textId="0C8B4A42" w:rsidR="00366153" w:rsidRPr="00440641" w:rsidRDefault="00366153" w:rsidP="00440641">
      <w:pPr>
        <w:tabs>
          <w:tab w:val="center" w:pos="7380"/>
        </w:tabs>
        <w:jc w:val="left"/>
        <w:rPr>
          <w:rFonts w:asciiTheme="minorHAnsi" w:hAnsiTheme="minorHAnsi" w:cstheme="minorHAnsi"/>
        </w:rPr>
      </w:pPr>
      <w:r w:rsidRPr="00440641">
        <w:rPr>
          <w:rFonts w:asciiTheme="minorHAnsi" w:hAnsiTheme="minorHAnsi" w:cstheme="minorHAnsi"/>
        </w:rPr>
        <w:t>WYKONAWCA</w:t>
      </w:r>
      <w:r w:rsidRPr="00440641">
        <w:rPr>
          <w:rFonts w:asciiTheme="minorHAnsi" w:hAnsiTheme="minorHAnsi" w:cstheme="minorHAnsi"/>
        </w:rPr>
        <w:tab/>
        <w:t xml:space="preserve">    </w:t>
      </w:r>
      <w:r w:rsidRPr="00440641">
        <w:rPr>
          <w:rFonts w:asciiTheme="minorHAnsi" w:hAnsiTheme="minorHAnsi" w:cstheme="minorHAnsi"/>
        </w:rPr>
        <w:tab/>
      </w:r>
      <w:r w:rsidRPr="00440641">
        <w:rPr>
          <w:rFonts w:asciiTheme="minorHAnsi" w:hAnsiTheme="minorHAnsi" w:cstheme="minorHAnsi"/>
        </w:rPr>
        <w:tab/>
        <w:t xml:space="preserve">    </w:t>
      </w:r>
      <w:r w:rsidRPr="00440641">
        <w:rPr>
          <w:rFonts w:asciiTheme="minorHAnsi" w:hAnsiTheme="minorHAnsi" w:cstheme="minorHAnsi"/>
        </w:rPr>
        <w:tab/>
      </w:r>
      <w:r w:rsidRPr="00440641">
        <w:rPr>
          <w:rFonts w:asciiTheme="minorHAnsi" w:hAnsiTheme="minorHAnsi" w:cstheme="minorHAnsi"/>
        </w:rPr>
        <w:tab/>
      </w:r>
      <w:r w:rsidRPr="00440641">
        <w:rPr>
          <w:rFonts w:asciiTheme="minorHAnsi" w:hAnsiTheme="minorHAnsi" w:cstheme="minorHAnsi"/>
        </w:rPr>
        <w:tab/>
        <w:t xml:space="preserve">                        </w:t>
      </w:r>
    </w:p>
    <w:p w14:paraId="35776FEA" w14:textId="77777777" w:rsidR="00366153" w:rsidRPr="0002296D" w:rsidRDefault="00366153" w:rsidP="00366153">
      <w:pPr>
        <w:jc w:val="center"/>
        <w:rPr>
          <w:rFonts w:cs="Arial"/>
        </w:rPr>
      </w:pPr>
    </w:p>
    <w:p w14:paraId="11AE5823" w14:textId="166A8A9D" w:rsidR="00366153" w:rsidRPr="0002296D" w:rsidRDefault="00366153" w:rsidP="00366153">
      <w:pPr>
        <w:spacing w:after="200"/>
        <w:rPr>
          <w:rFonts w:cs="Arial"/>
        </w:rPr>
      </w:pPr>
    </w:p>
    <w:p w14:paraId="6877E505" w14:textId="77777777" w:rsidR="00366153" w:rsidRPr="00440641" w:rsidRDefault="00366153" w:rsidP="00440641">
      <w:pPr>
        <w:spacing w:after="0" w:line="240" w:lineRule="auto"/>
        <w:jc w:val="left"/>
        <w:rPr>
          <w:rFonts w:asciiTheme="minorHAnsi" w:hAnsiTheme="minorHAnsi" w:cstheme="minorHAnsi"/>
          <w:b/>
        </w:rPr>
      </w:pPr>
      <w:bookmarkStart w:id="12" w:name="_Hlk182834976"/>
      <w:bookmarkEnd w:id="11"/>
      <w:r w:rsidRPr="00440641">
        <w:rPr>
          <w:rFonts w:asciiTheme="minorHAnsi" w:hAnsiTheme="minorHAnsi" w:cstheme="minorHAnsi"/>
          <w:b/>
        </w:rPr>
        <w:t>ZAŁĄCZNIK NR 3</w:t>
      </w:r>
    </w:p>
    <w:p w14:paraId="5A99D465" w14:textId="4013A4E6" w:rsidR="00366153" w:rsidRPr="00440641" w:rsidRDefault="00366153" w:rsidP="00440641">
      <w:pPr>
        <w:spacing w:after="0" w:line="240" w:lineRule="auto"/>
        <w:jc w:val="left"/>
        <w:rPr>
          <w:rFonts w:asciiTheme="minorHAnsi" w:hAnsiTheme="minorHAnsi" w:cstheme="minorHAnsi"/>
          <w:b/>
        </w:rPr>
      </w:pPr>
      <w:r w:rsidRPr="00440641">
        <w:rPr>
          <w:rFonts w:asciiTheme="minorHAnsi" w:hAnsiTheme="minorHAnsi" w:cstheme="minorHAnsi"/>
          <w:b/>
        </w:rPr>
        <w:t>do umowy Nr ZP-</w:t>
      </w:r>
      <w:r w:rsidR="003F64F3">
        <w:rPr>
          <w:rFonts w:asciiTheme="minorHAnsi" w:hAnsiTheme="minorHAnsi" w:cstheme="minorHAnsi"/>
          <w:b/>
        </w:rPr>
        <w:t>55</w:t>
      </w:r>
      <w:r w:rsidR="00A721F4">
        <w:rPr>
          <w:rFonts w:asciiTheme="minorHAnsi" w:hAnsiTheme="minorHAnsi" w:cstheme="minorHAnsi"/>
          <w:b/>
        </w:rPr>
        <w:t>/2026</w:t>
      </w:r>
    </w:p>
    <w:p w14:paraId="5A760FE4" w14:textId="77777777" w:rsidR="00366153" w:rsidRPr="00440641" w:rsidRDefault="00366153" w:rsidP="00440641">
      <w:pPr>
        <w:jc w:val="left"/>
        <w:rPr>
          <w:rFonts w:asciiTheme="minorHAnsi" w:hAnsiTheme="minorHAnsi" w:cstheme="minorHAnsi"/>
          <w:b/>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6"/>
        <w:gridCol w:w="4183"/>
        <w:gridCol w:w="2837"/>
      </w:tblGrid>
      <w:tr w:rsidR="00366153" w:rsidRPr="00440641" w14:paraId="58B3AC1D" w14:textId="77777777" w:rsidTr="00610659">
        <w:trPr>
          <w:trHeight w:val="360"/>
        </w:trPr>
        <w:tc>
          <w:tcPr>
            <w:tcW w:w="2616" w:type="dxa"/>
            <w:vMerge w:val="restart"/>
            <w:tcBorders>
              <w:top w:val="single" w:sz="4" w:space="0" w:color="auto"/>
              <w:left w:val="single" w:sz="4" w:space="0" w:color="auto"/>
              <w:bottom w:val="single" w:sz="4" w:space="0" w:color="auto"/>
              <w:right w:val="single" w:sz="4" w:space="0" w:color="auto"/>
            </w:tcBorders>
            <w:vAlign w:val="center"/>
          </w:tcPr>
          <w:p w14:paraId="7E4C7890" w14:textId="77777777" w:rsidR="00366153" w:rsidRPr="00440641" w:rsidRDefault="00366153" w:rsidP="00440641">
            <w:pPr>
              <w:spacing w:before="120" w:after="120"/>
              <w:jc w:val="left"/>
              <w:rPr>
                <w:rFonts w:asciiTheme="minorHAnsi" w:hAnsiTheme="minorHAnsi" w:cstheme="minorHAnsi"/>
                <w:b/>
              </w:rPr>
            </w:pPr>
            <w:r w:rsidRPr="00440641">
              <w:rPr>
                <w:rFonts w:asciiTheme="minorHAnsi" w:hAnsiTheme="minorHAnsi" w:cstheme="minorHAnsi"/>
                <w:noProof/>
                <w:lang w:eastAsia="pl-PL"/>
              </w:rPr>
              <w:drawing>
                <wp:anchor distT="0" distB="0" distL="114300" distR="114300" simplePos="0" relativeHeight="251660288" behindDoc="1" locked="0" layoutInCell="1" allowOverlap="1" wp14:anchorId="65F01C25" wp14:editId="47749DF1">
                  <wp:simplePos x="0" y="0"/>
                  <wp:positionH relativeFrom="margin">
                    <wp:posOffset>86995</wp:posOffset>
                  </wp:positionH>
                  <wp:positionV relativeFrom="margin">
                    <wp:posOffset>57150</wp:posOffset>
                  </wp:positionV>
                  <wp:extent cx="1524000" cy="676275"/>
                  <wp:effectExtent l="0" t="0" r="0" b="9525"/>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524000" cy="676275"/>
                          </a:xfrm>
                          <a:prstGeom prst="rect">
                            <a:avLst/>
                          </a:prstGeom>
                        </pic:spPr>
                      </pic:pic>
                    </a:graphicData>
                  </a:graphic>
                  <wp14:sizeRelH relativeFrom="margin">
                    <wp14:pctWidth>0</wp14:pctWidth>
                  </wp14:sizeRelH>
                  <wp14:sizeRelV relativeFrom="margin">
                    <wp14:pctHeight>0</wp14:pctHeight>
                  </wp14:sizeRelV>
                </wp:anchor>
              </w:drawing>
            </w:r>
          </w:p>
        </w:tc>
        <w:tc>
          <w:tcPr>
            <w:tcW w:w="4183" w:type="dxa"/>
            <w:vMerge w:val="restart"/>
            <w:tcBorders>
              <w:top w:val="single" w:sz="4" w:space="0" w:color="auto"/>
              <w:left w:val="single" w:sz="4" w:space="0" w:color="auto"/>
              <w:bottom w:val="single" w:sz="4" w:space="0" w:color="auto"/>
              <w:right w:val="single" w:sz="4" w:space="0" w:color="auto"/>
            </w:tcBorders>
            <w:vAlign w:val="center"/>
          </w:tcPr>
          <w:p w14:paraId="56BA2B3D" w14:textId="77777777" w:rsidR="00366153" w:rsidRPr="00440641" w:rsidRDefault="00366153" w:rsidP="00440641">
            <w:pPr>
              <w:spacing w:before="120" w:after="120"/>
              <w:jc w:val="left"/>
              <w:rPr>
                <w:rFonts w:asciiTheme="minorHAnsi" w:hAnsiTheme="minorHAnsi" w:cstheme="minorHAnsi"/>
                <w:b/>
                <w:i/>
              </w:rPr>
            </w:pPr>
            <w:r w:rsidRPr="00440641">
              <w:rPr>
                <w:rFonts w:asciiTheme="minorHAnsi" w:hAnsiTheme="minorHAnsi" w:cstheme="minorHAnsi"/>
                <w:b/>
                <w:i/>
              </w:rPr>
              <w:t>WYMAGANIA  BHP I OCHRONY ŚRODOWISKA DLA PODWYKONAWCÓW</w:t>
            </w:r>
          </w:p>
        </w:tc>
        <w:tc>
          <w:tcPr>
            <w:tcW w:w="2837" w:type="dxa"/>
            <w:tcBorders>
              <w:top w:val="single" w:sz="4" w:space="0" w:color="auto"/>
              <w:left w:val="single" w:sz="4" w:space="0" w:color="auto"/>
              <w:bottom w:val="single" w:sz="4" w:space="0" w:color="auto"/>
              <w:right w:val="single" w:sz="4" w:space="0" w:color="auto"/>
            </w:tcBorders>
            <w:vAlign w:val="center"/>
          </w:tcPr>
          <w:p w14:paraId="3F19B7F9" w14:textId="77777777" w:rsidR="00366153" w:rsidRPr="00440641" w:rsidRDefault="00366153" w:rsidP="00440641">
            <w:pPr>
              <w:jc w:val="left"/>
              <w:rPr>
                <w:rFonts w:asciiTheme="minorHAnsi" w:hAnsiTheme="minorHAnsi" w:cstheme="minorHAnsi"/>
                <w:b/>
                <w:i/>
              </w:rPr>
            </w:pPr>
            <w:r w:rsidRPr="00440641">
              <w:rPr>
                <w:rFonts w:asciiTheme="minorHAnsi" w:hAnsiTheme="minorHAnsi" w:cstheme="minorHAnsi"/>
                <w:b/>
                <w:i/>
              </w:rPr>
              <w:t>Obowiązuje od  16.04.2012</w:t>
            </w:r>
          </w:p>
        </w:tc>
      </w:tr>
      <w:tr w:rsidR="00366153" w:rsidRPr="00440641" w14:paraId="1D2C6453" w14:textId="77777777" w:rsidTr="00610659">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7FDEBA82" w14:textId="77777777" w:rsidR="00366153" w:rsidRPr="00440641" w:rsidRDefault="00366153" w:rsidP="00440641">
            <w:pPr>
              <w:jc w:val="left"/>
              <w:rPr>
                <w:rFonts w:asciiTheme="minorHAnsi" w:hAnsiTheme="minorHAnsi" w:cstheme="minorHAnsi"/>
                <w:b/>
              </w:rPr>
            </w:pPr>
          </w:p>
        </w:tc>
        <w:tc>
          <w:tcPr>
            <w:tcW w:w="4183" w:type="dxa"/>
            <w:vMerge/>
            <w:tcBorders>
              <w:top w:val="single" w:sz="4" w:space="0" w:color="auto"/>
              <w:left w:val="single" w:sz="4" w:space="0" w:color="auto"/>
              <w:bottom w:val="single" w:sz="4" w:space="0" w:color="auto"/>
              <w:right w:val="single" w:sz="4" w:space="0" w:color="auto"/>
            </w:tcBorders>
            <w:vAlign w:val="center"/>
          </w:tcPr>
          <w:p w14:paraId="1EA61599" w14:textId="77777777" w:rsidR="00366153" w:rsidRPr="00440641" w:rsidRDefault="00366153" w:rsidP="00440641">
            <w:pPr>
              <w:jc w:val="left"/>
              <w:rPr>
                <w:rFonts w:asciiTheme="minorHAnsi" w:hAnsiTheme="minorHAnsi" w:cstheme="minorHAnsi"/>
                <w:b/>
                <w:i/>
              </w:rPr>
            </w:pPr>
          </w:p>
        </w:tc>
        <w:tc>
          <w:tcPr>
            <w:tcW w:w="2837" w:type="dxa"/>
            <w:tcBorders>
              <w:top w:val="single" w:sz="4" w:space="0" w:color="auto"/>
              <w:left w:val="single" w:sz="4" w:space="0" w:color="auto"/>
              <w:bottom w:val="single" w:sz="4" w:space="0" w:color="auto"/>
              <w:right w:val="single" w:sz="4" w:space="0" w:color="auto"/>
            </w:tcBorders>
            <w:vAlign w:val="center"/>
          </w:tcPr>
          <w:p w14:paraId="64975889" w14:textId="77777777" w:rsidR="00366153" w:rsidRPr="00440641" w:rsidRDefault="00366153" w:rsidP="00440641">
            <w:pPr>
              <w:spacing w:before="120" w:after="120"/>
              <w:jc w:val="left"/>
              <w:rPr>
                <w:rFonts w:asciiTheme="minorHAnsi" w:hAnsiTheme="minorHAnsi" w:cstheme="minorHAnsi"/>
                <w:b/>
                <w:i/>
              </w:rPr>
            </w:pPr>
            <w:r w:rsidRPr="00440641">
              <w:rPr>
                <w:rFonts w:asciiTheme="minorHAnsi" w:hAnsiTheme="minorHAnsi" w:cstheme="minorHAnsi"/>
                <w:b/>
                <w:i/>
              </w:rPr>
              <w:t>Wydanie 2</w:t>
            </w:r>
          </w:p>
        </w:tc>
      </w:tr>
      <w:tr w:rsidR="00366153" w:rsidRPr="00440641" w14:paraId="1EEF88E7" w14:textId="77777777" w:rsidTr="00610659">
        <w:trPr>
          <w:trHeight w:val="429"/>
        </w:trPr>
        <w:tc>
          <w:tcPr>
            <w:tcW w:w="0" w:type="auto"/>
            <w:vMerge/>
            <w:tcBorders>
              <w:top w:val="single" w:sz="4" w:space="0" w:color="auto"/>
              <w:left w:val="single" w:sz="4" w:space="0" w:color="auto"/>
              <w:bottom w:val="single" w:sz="4" w:space="0" w:color="auto"/>
              <w:right w:val="single" w:sz="4" w:space="0" w:color="auto"/>
            </w:tcBorders>
            <w:vAlign w:val="center"/>
          </w:tcPr>
          <w:p w14:paraId="4B1194DA" w14:textId="77777777" w:rsidR="00366153" w:rsidRPr="00440641" w:rsidRDefault="00366153" w:rsidP="00440641">
            <w:pPr>
              <w:jc w:val="left"/>
              <w:rPr>
                <w:rFonts w:asciiTheme="minorHAnsi" w:hAnsiTheme="minorHAnsi" w:cstheme="minorHAnsi"/>
                <w:b/>
              </w:rPr>
            </w:pPr>
          </w:p>
        </w:tc>
        <w:tc>
          <w:tcPr>
            <w:tcW w:w="4183" w:type="dxa"/>
            <w:vMerge/>
            <w:tcBorders>
              <w:top w:val="single" w:sz="4" w:space="0" w:color="auto"/>
              <w:left w:val="single" w:sz="4" w:space="0" w:color="auto"/>
              <w:bottom w:val="single" w:sz="4" w:space="0" w:color="auto"/>
              <w:right w:val="single" w:sz="4" w:space="0" w:color="auto"/>
            </w:tcBorders>
            <w:vAlign w:val="center"/>
          </w:tcPr>
          <w:p w14:paraId="7C883AB8" w14:textId="77777777" w:rsidR="00366153" w:rsidRPr="00440641" w:rsidRDefault="00366153" w:rsidP="00440641">
            <w:pPr>
              <w:jc w:val="left"/>
              <w:rPr>
                <w:rFonts w:asciiTheme="minorHAnsi" w:hAnsiTheme="minorHAnsi" w:cstheme="minorHAnsi"/>
                <w:b/>
                <w:i/>
              </w:rPr>
            </w:pPr>
          </w:p>
        </w:tc>
        <w:tc>
          <w:tcPr>
            <w:tcW w:w="2837" w:type="dxa"/>
            <w:tcBorders>
              <w:top w:val="single" w:sz="4" w:space="0" w:color="auto"/>
              <w:left w:val="single" w:sz="4" w:space="0" w:color="auto"/>
              <w:bottom w:val="single" w:sz="4" w:space="0" w:color="auto"/>
              <w:right w:val="single" w:sz="4" w:space="0" w:color="auto"/>
            </w:tcBorders>
            <w:vAlign w:val="center"/>
          </w:tcPr>
          <w:p w14:paraId="1141A8A5" w14:textId="77777777" w:rsidR="00366153" w:rsidRPr="00440641" w:rsidRDefault="00366153" w:rsidP="00440641">
            <w:pPr>
              <w:spacing w:before="120" w:after="120"/>
              <w:jc w:val="left"/>
              <w:rPr>
                <w:rFonts w:asciiTheme="minorHAnsi" w:hAnsiTheme="minorHAnsi" w:cstheme="minorHAnsi"/>
                <w:b/>
                <w:i/>
              </w:rPr>
            </w:pPr>
            <w:r w:rsidRPr="00440641">
              <w:rPr>
                <w:rFonts w:asciiTheme="minorHAnsi" w:hAnsiTheme="minorHAnsi" w:cstheme="minorHAnsi"/>
                <w:b/>
                <w:i/>
              </w:rPr>
              <w:t>Str. 1 z 1</w:t>
            </w:r>
          </w:p>
        </w:tc>
      </w:tr>
    </w:tbl>
    <w:p w14:paraId="6663B9EB" w14:textId="77777777" w:rsidR="00366153" w:rsidRPr="00440641" w:rsidRDefault="00366153" w:rsidP="00440641">
      <w:pPr>
        <w:spacing w:before="120" w:after="120"/>
        <w:jc w:val="left"/>
        <w:rPr>
          <w:rFonts w:asciiTheme="minorHAnsi" w:hAnsiTheme="minorHAnsi" w:cstheme="minorHAnsi"/>
          <w:sz w:val="8"/>
          <w:szCs w:val="8"/>
        </w:rPr>
      </w:pPr>
    </w:p>
    <w:p w14:paraId="1AE04876" w14:textId="77777777" w:rsidR="00366153" w:rsidRPr="00440641" w:rsidRDefault="00366153" w:rsidP="00440641">
      <w:pPr>
        <w:numPr>
          <w:ilvl w:val="0"/>
          <w:numId w:val="89"/>
        </w:numPr>
        <w:spacing w:after="0" w:line="240" w:lineRule="auto"/>
        <w:jc w:val="left"/>
        <w:rPr>
          <w:rFonts w:asciiTheme="minorHAnsi" w:hAnsiTheme="minorHAnsi" w:cstheme="minorHAnsi"/>
        </w:rPr>
      </w:pPr>
      <w:r w:rsidRPr="00440641">
        <w:rPr>
          <w:rFonts w:asciiTheme="minorHAnsi" w:hAnsiTheme="minorHAnsi" w:cstheme="minorHAnsi"/>
        </w:rPr>
        <w:t xml:space="preserve">Przed przystąpieniem do realizacji zadania na terenie Szpitala Bielańskiego im. ks. Jerzego Popiełuszki,  Wykonawca/Dostawca ma obowiązek zapoznania się oraz zapoznania pracowników z </w:t>
      </w:r>
      <w:r w:rsidRPr="00440641">
        <w:rPr>
          <w:rFonts w:asciiTheme="minorHAnsi" w:hAnsiTheme="minorHAnsi" w:cstheme="minorHAnsi"/>
          <w:i/>
        </w:rPr>
        <w:t>informacją                               o zagrożeniach występujących na terenie Szpitala Bielańskiego..</w:t>
      </w:r>
    </w:p>
    <w:p w14:paraId="29489369" w14:textId="77777777" w:rsidR="00366153" w:rsidRPr="00440641" w:rsidRDefault="00366153" w:rsidP="00440641">
      <w:pPr>
        <w:numPr>
          <w:ilvl w:val="0"/>
          <w:numId w:val="89"/>
        </w:numPr>
        <w:spacing w:after="0" w:line="240" w:lineRule="auto"/>
        <w:jc w:val="left"/>
        <w:rPr>
          <w:rFonts w:asciiTheme="minorHAnsi" w:hAnsiTheme="minorHAnsi" w:cstheme="minorHAnsi"/>
        </w:rPr>
      </w:pPr>
      <w:r w:rsidRPr="00440641">
        <w:rPr>
          <w:rFonts w:asciiTheme="minorHAnsi" w:hAnsiTheme="minorHAnsi" w:cstheme="minorHAnsi"/>
        </w:rPr>
        <w:t>Wykonawca/Dostawca zobowiązuje się do przestrzegania wymagań wdrożonego w Szpitalu Bielańskim im. ks. J. Popiełuszki Zintegrowanego Systemu Zarządzania, a w szczególności do:</w:t>
      </w:r>
    </w:p>
    <w:p w14:paraId="604BF3FE" w14:textId="77777777" w:rsidR="00366153" w:rsidRPr="00440641" w:rsidRDefault="00366153" w:rsidP="00440641">
      <w:pPr>
        <w:numPr>
          <w:ilvl w:val="1"/>
          <w:numId w:val="87"/>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 xml:space="preserve">organizowania pracy na terenie Szpitala Bielańskiego zgodnie z obowiązującymi przepisami </w:t>
      </w:r>
      <w:r w:rsidRPr="00440641">
        <w:rPr>
          <w:rFonts w:asciiTheme="minorHAnsi" w:hAnsiTheme="minorHAnsi" w:cstheme="minorHAnsi"/>
        </w:rPr>
        <w:br/>
        <w:t>i zasadami BHP oraz z przepisami z zakresu ochrony środowiska,</w:t>
      </w:r>
    </w:p>
    <w:p w14:paraId="5CDC30BD" w14:textId="77777777" w:rsidR="00366153" w:rsidRPr="00440641" w:rsidRDefault="00366153" w:rsidP="00440641">
      <w:pPr>
        <w:numPr>
          <w:ilvl w:val="1"/>
          <w:numId w:val="87"/>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informowania Zakładowy Inspektorat BHP o wypadkach przy pracy i zdarzeniach potencjalnie wypadkowych zaistniałych wśród pracowników podwykonawcy podczas wykonywania pracy                       na terenie szpitala,</w:t>
      </w:r>
    </w:p>
    <w:p w14:paraId="064697DC" w14:textId="77777777" w:rsidR="00366153" w:rsidRPr="00440641" w:rsidRDefault="00366153" w:rsidP="00440641">
      <w:pPr>
        <w:numPr>
          <w:ilvl w:val="1"/>
          <w:numId w:val="87"/>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realizacji zadania w sposób najmniej uciążliwy dla środowiska w tym: racjonalnego korzystania                            z wody, energii elektrycznej, zapobiegania zanieczyszczeniom oraz ochrony terenów zielonych,</w:t>
      </w:r>
    </w:p>
    <w:p w14:paraId="5D3C7430" w14:textId="5DBB5CDC" w:rsidR="00366153" w:rsidRPr="00440641" w:rsidRDefault="00366153" w:rsidP="00440641">
      <w:pPr>
        <w:numPr>
          <w:ilvl w:val="0"/>
          <w:numId w:val="89"/>
        </w:numPr>
        <w:spacing w:after="0" w:line="240" w:lineRule="auto"/>
        <w:jc w:val="left"/>
        <w:rPr>
          <w:rFonts w:asciiTheme="minorHAnsi" w:hAnsiTheme="minorHAnsi" w:cstheme="minorHAnsi"/>
        </w:rPr>
      </w:pPr>
      <w:r w:rsidRPr="00440641">
        <w:rPr>
          <w:rFonts w:asciiTheme="minorHAnsi" w:hAnsiTheme="minorHAnsi" w:cstheme="minorHAnsi"/>
        </w:rPr>
        <w:t xml:space="preserve">Za wszelkie odpady wytworzone podczas realizacji umowy przez pracowników Wykonawcy oraz                           za systematyczne usuwanie wytworzonych przez siebie odpadów (w celu zachowania porządku </w:t>
      </w:r>
      <w:r w:rsidR="00BB6BEA">
        <w:rPr>
          <w:rFonts w:asciiTheme="minorHAnsi" w:hAnsiTheme="minorHAnsi" w:cstheme="minorHAnsi"/>
        </w:rPr>
        <w:t xml:space="preserve">                         </w:t>
      </w:r>
      <w:r w:rsidRPr="00440641">
        <w:rPr>
          <w:rFonts w:asciiTheme="minorHAnsi" w:hAnsiTheme="minorHAnsi" w:cstheme="minorHAnsi"/>
        </w:rPr>
        <w:t xml:space="preserve">i estetyki budynków oraz terenów przyległych do Szpitala Bielańskiego im. ks. Jerzego Popiełuszki) odpowiada Wykonawca. </w:t>
      </w:r>
    </w:p>
    <w:p w14:paraId="73424826" w14:textId="77777777" w:rsidR="00366153" w:rsidRPr="00440641" w:rsidRDefault="00366153" w:rsidP="00440641">
      <w:pPr>
        <w:numPr>
          <w:ilvl w:val="0"/>
          <w:numId w:val="89"/>
        </w:numPr>
        <w:spacing w:after="0" w:line="240" w:lineRule="auto"/>
        <w:jc w:val="left"/>
        <w:rPr>
          <w:rFonts w:asciiTheme="minorHAnsi" w:hAnsiTheme="minorHAnsi" w:cstheme="minorHAnsi"/>
        </w:rPr>
      </w:pPr>
      <w:r w:rsidRPr="00440641">
        <w:rPr>
          <w:rFonts w:asciiTheme="minorHAnsi" w:hAnsiTheme="minorHAnsi" w:cstheme="minorHAnsi"/>
        </w:rPr>
        <w:t>Wykonawca zobowiązuje się do:</w:t>
      </w:r>
    </w:p>
    <w:p w14:paraId="50D6DD87" w14:textId="77777777" w:rsidR="00366153" w:rsidRPr="00440641" w:rsidRDefault="00366153" w:rsidP="00440641">
      <w:pPr>
        <w:numPr>
          <w:ilvl w:val="1"/>
          <w:numId w:val="88"/>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stosowania sprzętu sprawnego technicznie oraz spełniającego wymogi BHP, Prawa Ruchu Drogowego i UDT,</w:t>
      </w:r>
    </w:p>
    <w:p w14:paraId="5DFD6A78" w14:textId="77777777" w:rsidR="00366153" w:rsidRPr="00440641" w:rsidRDefault="00366153" w:rsidP="00440641">
      <w:pPr>
        <w:numPr>
          <w:ilvl w:val="1"/>
          <w:numId w:val="88"/>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zachowania szczególnych środków ostrożności oraz czystości w czasie transportu materiałów lub odpadów na zewnętrznych i wewnętrznych drogach transportowych (korytarze, windy),</w:t>
      </w:r>
    </w:p>
    <w:p w14:paraId="5DEA630C" w14:textId="77777777" w:rsidR="00366153" w:rsidRPr="00440641" w:rsidRDefault="00366153" w:rsidP="00440641">
      <w:pPr>
        <w:numPr>
          <w:ilvl w:val="1"/>
          <w:numId w:val="88"/>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 xml:space="preserve">zabezpieczenia przed dostępem osób postronnych i odpowiedniego oznakowania miejsca prowadzenia prac </w:t>
      </w:r>
    </w:p>
    <w:p w14:paraId="03E69AF4" w14:textId="77777777" w:rsidR="00366153" w:rsidRPr="00440641" w:rsidRDefault="00366153" w:rsidP="00440641">
      <w:pPr>
        <w:numPr>
          <w:ilvl w:val="1"/>
          <w:numId w:val="88"/>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eliminowania ryzyka i zagrożenia personelu, pacjentów, osób odwiedzających,</w:t>
      </w:r>
    </w:p>
    <w:p w14:paraId="40D34314" w14:textId="77777777" w:rsidR="00366153" w:rsidRPr="00440641" w:rsidRDefault="00366153" w:rsidP="00440641">
      <w:pPr>
        <w:numPr>
          <w:ilvl w:val="1"/>
          <w:numId w:val="88"/>
        </w:numPr>
        <w:tabs>
          <w:tab w:val="num" w:pos="720"/>
          <w:tab w:val="num" w:pos="1440"/>
          <w:tab w:val="num" w:pos="2559"/>
        </w:tabs>
        <w:spacing w:after="0" w:line="240" w:lineRule="auto"/>
        <w:ind w:left="720"/>
        <w:jc w:val="left"/>
        <w:rPr>
          <w:rFonts w:asciiTheme="minorHAnsi" w:hAnsiTheme="minorHAnsi" w:cstheme="minorHAnsi"/>
        </w:rPr>
      </w:pPr>
      <w:r w:rsidRPr="00440641">
        <w:rPr>
          <w:rFonts w:asciiTheme="minorHAnsi" w:hAnsiTheme="minorHAnsi" w:cstheme="minorHAnsi"/>
        </w:rPr>
        <w:t>utrzymania w trakcie realizacji umowy porządku w obszarze swojej działalności,</w:t>
      </w:r>
    </w:p>
    <w:p w14:paraId="03C13833" w14:textId="31466430" w:rsidR="00366153" w:rsidRPr="00440641" w:rsidRDefault="00366153" w:rsidP="00440641">
      <w:pPr>
        <w:numPr>
          <w:ilvl w:val="1"/>
          <w:numId w:val="88"/>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przestrzegania obowiązującego w Szpitalu Bielańskim im. ks. Jerzego Popiełuszki zakazu palenia tytoniu i spożywania alkoholu.</w:t>
      </w:r>
    </w:p>
    <w:p w14:paraId="2695BF84" w14:textId="77777777" w:rsidR="00366153" w:rsidRPr="00440641" w:rsidRDefault="00366153" w:rsidP="00440641">
      <w:pPr>
        <w:numPr>
          <w:ilvl w:val="0"/>
          <w:numId w:val="89"/>
        </w:numPr>
        <w:spacing w:after="0" w:line="240" w:lineRule="auto"/>
        <w:jc w:val="left"/>
        <w:rPr>
          <w:rFonts w:asciiTheme="minorHAnsi" w:hAnsiTheme="minorHAnsi" w:cstheme="minorHAnsi"/>
        </w:rPr>
      </w:pPr>
      <w:r w:rsidRPr="00440641">
        <w:rPr>
          <w:rFonts w:asciiTheme="minorHAnsi" w:hAnsiTheme="minorHAnsi" w:cstheme="minorHAnsi"/>
        </w:rPr>
        <w:t>Na terenie Szpitala Bielańskiego im. ks. Jerzego Popiełuszki, Wykonawca/Dostawca ponosi całkowitą odpowiedzialność za:</w:t>
      </w:r>
    </w:p>
    <w:p w14:paraId="59E0ED43" w14:textId="77777777" w:rsidR="00366153" w:rsidRPr="00440641" w:rsidRDefault="00366153" w:rsidP="00440641">
      <w:pPr>
        <w:numPr>
          <w:ilvl w:val="1"/>
          <w:numId w:val="86"/>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bezpieczeństwo swoich pracowników,</w:t>
      </w:r>
    </w:p>
    <w:p w14:paraId="24FB1A07" w14:textId="77777777" w:rsidR="00366153" w:rsidRPr="00440641" w:rsidRDefault="00366153" w:rsidP="00440641">
      <w:pPr>
        <w:numPr>
          <w:ilvl w:val="1"/>
          <w:numId w:val="86"/>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 xml:space="preserve">skutki zdarzeń zaistniałych w czasie realizacji umowy w stosunku do osób trzecich, urządzeń </w:t>
      </w:r>
      <w:r w:rsidRPr="00440641">
        <w:rPr>
          <w:rFonts w:asciiTheme="minorHAnsi" w:hAnsiTheme="minorHAnsi" w:cstheme="minorHAnsi"/>
        </w:rPr>
        <w:br/>
        <w:t>i materiałów  oraz  środowiska.</w:t>
      </w:r>
    </w:p>
    <w:p w14:paraId="50224D97" w14:textId="77777777" w:rsidR="00366153" w:rsidRPr="00440641" w:rsidRDefault="00366153" w:rsidP="00440641">
      <w:pPr>
        <w:numPr>
          <w:ilvl w:val="0"/>
          <w:numId w:val="89"/>
        </w:numPr>
        <w:spacing w:after="0" w:line="240" w:lineRule="auto"/>
        <w:jc w:val="left"/>
        <w:rPr>
          <w:rFonts w:asciiTheme="minorHAnsi" w:hAnsiTheme="minorHAnsi" w:cstheme="minorHAnsi"/>
          <w:color w:val="000000"/>
        </w:rPr>
      </w:pPr>
      <w:r w:rsidRPr="00440641">
        <w:rPr>
          <w:rFonts w:asciiTheme="minorHAnsi" w:hAnsiTheme="minorHAnsi" w:cstheme="minorHAnsi"/>
          <w:color w:val="000000"/>
        </w:rPr>
        <w:t xml:space="preserve">W przypadku zaistnienia wypadku, zdarzenia lub awarii środowiskowej należy natychmiast powiadomić osobę odpowiedzialną za realizację umowy. </w:t>
      </w:r>
    </w:p>
    <w:p w14:paraId="4F078BE5" w14:textId="77777777" w:rsidR="00366153" w:rsidRPr="00440641" w:rsidRDefault="00366153" w:rsidP="00440641">
      <w:pPr>
        <w:numPr>
          <w:ilvl w:val="0"/>
          <w:numId w:val="89"/>
        </w:numPr>
        <w:spacing w:after="0" w:line="240" w:lineRule="auto"/>
        <w:jc w:val="left"/>
        <w:rPr>
          <w:rFonts w:asciiTheme="minorHAnsi" w:hAnsiTheme="minorHAnsi" w:cstheme="minorHAnsi"/>
        </w:rPr>
      </w:pPr>
      <w:r w:rsidRPr="00440641">
        <w:rPr>
          <w:rFonts w:asciiTheme="minorHAnsi" w:hAnsiTheme="minorHAnsi" w:cstheme="minorHAnsi"/>
        </w:rPr>
        <w:t>Wszelkie działania przy zaistnieniu wypadków, zdarzeń lub awarii środowiskowych z winy Wykonawcy/Dostawcy, przeprowadzane są przez Wykonawcę/Dostawcę i na jego koszt.</w:t>
      </w:r>
    </w:p>
    <w:p w14:paraId="6F8EBB90" w14:textId="77777777" w:rsidR="00366153" w:rsidRPr="00440641" w:rsidRDefault="00366153" w:rsidP="00440641">
      <w:pPr>
        <w:numPr>
          <w:ilvl w:val="0"/>
          <w:numId w:val="89"/>
        </w:numPr>
        <w:spacing w:after="0" w:line="240" w:lineRule="auto"/>
        <w:jc w:val="left"/>
        <w:rPr>
          <w:rFonts w:asciiTheme="minorHAnsi" w:hAnsiTheme="minorHAnsi" w:cstheme="minorHAnsi"/>
        </w:rPr>
      </w:pPr>
      <w:r w:rsidRPr="00440641">
        <w:rPr>
          <w:rFonts w:asciiTheme="minorHAnsi" w:hAnsiTheme="minorHAnsi" w:cstheme="minorHAnsi"/>
        </w:rPr>
        <w:t>Uprawnieni pracownicy szpitala mają prawo do kontroli prawidłowości postępowania Wykonawcy/ Dostawcy oraz oceny warunków pracy Wykonawcy/Dostawcy na terenie szpitala oraz posiadania stosownych umów i decyzji w zakresie wymaganym prawem.</w:t>
      </w:r>
    </w:p>
    <w:p w14:paraId="51BE6851" w14:textId="77777777" w:rsidR="00366153" w:rsidRPr="00440641" w:rsidRDefault="00366153" w:rsidP="00440641">
      <w:pPr>
        <w:numPr>
          <w:ilvl w:val="0"/>
          <w:numId w:val="89"/>
        </w:numPr>
        <w:spacing w:after="0" w:line="240" w:lineRule="auto"/>
        <w:jc w:val="left"/>
        <w:rPr>
          <w:rFonts w:asciiTheme="minorHAnsi" w:hAnsiTheme="minorHAnsi" w:cstheme="minorHAnsi"/>
        </w:rPr>
      </w:pPr>
      <w:r w:rsidRPr="00440641">
        <w:rPr>
          <w:rFonts w:asciiTheme="minorHAnsi" w:hAnsiTheme="minorHAnsi" w:cstheme="minorHAnsi"/>
        </w:rPr>
        <w:lastRenderedPageBreak/>
        <w:t xml:space="preserve">Kontrole przeprowadzane są w obecności wyznaczonego pracownika Wykonawcy/Dostawcy.                                                                                     </w:t>
      </w:r>
    </w:p>
    <w:p w14:paraId="10B4BF93" w14:textId="77777777" w:rsidR="00366153" w:rsidRPr="00440641" w:rsidRDefault="00366153" w:rsidP="00440641">
      <w:pPr>
        <w:pStyle w:val="Zwykytekst"/>
        <w:tabs>
          <w:tab w:val="left" w:pos="9360"/>
        </w:tabs>
        <w:spacing w:line="360" w:lineRule="auto"/>
        <w:rPr>
          <w:rFonts w:asciiTheme="minorHAnsi" w:hAnsiTheme="minorHAnsi" w:cstheme="minorHAnsi"/>
          <w:sz w:val="22"/>
          <w:szCs w:val="22"/>
        </w:rPr>
      </w:pPr>
      <w:r w:rsidRPr="00440641">
        <w:rPr>
          <w:rFonts w:asciiTheme="minorHAnsi" w:hAnsiTheme="minorHAnsi" w:cstheme="minorHAnsi"/>
          <w:sz w:val="22"/>
          <w:szCs w:val="22"/>
        </w:rPr>
        <w:t xml:space="preserve">                                                                                     </w:t>
      </w:r>
    </w:p>
    <w:p w14:paraId="01261D35" w14:textId="7242645C" w:rsidR="00366153" w:rsidRDefault="00366153" w:rsidP="00440641">
      <w:pPr>
        <w:pStyle w:val="Zwykytekst"/>
        <w:tabs>
          <w:tab w:val="left" w:pos="9360"/>
        </w:tabs>
        <w:spacing w:line="360" w:lineRule="auto"/>
        <w:rPr>
          <w:rFonts w:asciiTheme="minorHAnsi" w:hAnsiTheme="minorHAnsi" w:cstheme="minorHAnsi"/>
          <w:sz w:val="22"/>
          <w:szCs w:val="22"/>
        </w:rPr>
      </w:pPr>
      <w:r w:rsidRPr="00440641">
        <w:rPr>
          <w:rFonts w:asciiTheme="minorHAnsi" w:hAnsiTheme="minorHAnsi" w:cstheme="minorHAnsi"/>
          <w:sz w:val="22"/>
          <w:szCs w:val="22"/>
        </w:rPr>
        <w:t xml:space="preserve">  WYKONAWCA</w:t>
      </w:r>
    </w:p>
    <w:p w14:paraId="75FCA22B"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6FBF7F0F"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6D1605A1"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116EC0ED"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56889F74"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642157A0"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17631C55"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25D427F9"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5BF0D605"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2054E67E"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52B9422D"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528EFA7C"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09BEB3BD"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10202DF9"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678C0002"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10F9DAFB"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6670D34A"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280843AF"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45430DA9"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384AB8AF"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69B73246"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7997D616"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166E92A3"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265AC159"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6E597D7F"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2EB2A848"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59891281"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28D22BDC"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2BD62458" w14:textId="77777777" w:rsidR="00A721F4" w:rsidRPr="00A721F4" w:rsidRDefault="00A721F4" w:rsidP="00A721F4">
      <w:pPr>
        <w:spacing w:after="0" w:line="240" w:lineRule="auto"/>
        <w:jc w:val="left"/>
        <w:rPr>
          <w:rFonts w:asciiTheme="minorHAnsi" w:eastAsia="Times New Roman" w:hAnsiTheme="minorHAnsi" w:cstheme="minorHAnsi"/>
          <w:b/>
          <w:sz w:val="20"/>
          <w:szCs w:val="20"/>
          <w:lang w:eastAsia="pl-PL"/>
        </w:rPr>
      </w:pPr>
      <w:r w:rsidRPr="00A721F4">
        <w:rPr>
          <w:rFonts w:asciiTheme="minorHAnsi" w:eastAsia="Times New Roman" w:hAnsiTheme="minorHAnsi" w:cstheme="minorHAnsi"/>
          <w:b/>
          <w:sz w:val="20"/>
          <w:szCs w:val="20"/>
          <w:lang w:eastAsia="pl-PL"/>
        </w:rPr>
        <w:t>ZAŁĄCZNIK NR 4</w:t>
      </w:r>
    </w:p>
    <w:p w14:paraId="513CFE69" w14:textId="2A6089A4" w:rsidR="00A721F4" w:rsidRPr="00A721F4" w:rsidRDefault="00A721F4" w:rsidP="00A721F4">
      <w:pPr>
        <w:spacing w:after="0" w:line="240" w:lineRule="auto"/>
        <w:jc w:val="left"/>
        <w:rPr>
          <w:rFonts w:asciiTheme="minorHAnsi" w:eastAsia="Times New Roman" w:hAnsiTheme="minorHAnsi" w:cstheme="minorHAnsi"/>
          <w:b/>
          <w:sz w:val="20"/>
          <w:szCs w:val="20"/>
          <w:lang w:eastAsia="pl-PL"/>
        </w:rPr>
      </w:pPr>
      <w:r w:rsidRPr="00A721F4">
        <w:rPr>
          <w:rFonts w:asciiTheme="minorHAnsi" w:eastAsia="Times New Roman" w:hAnsiTheme="minorHAnsi" w:cstheme="minorHAnsi"/>
          <w:b/>
          <w:sz w:val="20"/>
          <w:szCs w:val="20"/>
          <w:lang w:eastAsia="pl-PL"/>
        </w:rPr>
        <w:t>DO UMOWY NR ZP-</w:t>
      </w:r>
      <w:r w:rsidR="003F64F3">
        <w:rPr>
          <w:rFonts w:asciiTheme="minorHAnsi" w:eastAsia="Times New Roman" w:hAnsiTheme="minorHAnsi" w:cstheme="minorHAnsi"/>
          <w:b/>
          <w:sz w:val="20"/>
          <w:szCs w:val="20"/>
          <w:lang w:eastAsia="pl-PL"/>
        </w:rPr>
        <w:t>55</w:t>
      </w:r>
      <w:r w:rsidRPr="00A721F4">
        <w:rPr>
          <w:rFonts w:asciiTheme="minorHAnsi" w:eastAsia="Times New Roman" w:hAnsiTheme="minorHAnsi" w:cstheme="minorHAnsi"/>
          <w:b/>
          <w:sz w:val="20"/>
          <w:szCs w:val="20"/>
          <w:lang w:eastAsia="pl-PL"/>
        </w:rPr>
        <w:t>/2026</w:t>
      </w:r>
    </w:p>
    <w:p w14:paraId="2BF8F60F" w14:textId="131142F1" w:rsidR="00A721F4" w:rsidRPr="00A721F4" w:rsidRDefault="00A721F4" w:rsidP="00A721F4">
      <w:pPr>
        <w:spacing w:line="240" w:lineRule="auto"/>
        <w:ind w:right="-142"/>
        <w:jc w:val="center"/>
        <w:rPr>
          <w:rFonts w:asciiTheme="minorHAnsi" w:eastAsia="Times New Roman" w:hAnsiTheme="minorHAnsi" w:cstheme="minorHAnsi"/>
          <w:color w:val="FF0000"/>
          <w:lang w:eastAsia="pl-PL"/>
        </w:rPr>
      </w:pPr>
      <w:r w:rsidRPr="00A721F4">
        <w:rPr>
          <w:rFonts w:asciiTheme="minorHAnsi" w:eastAsia="Times New Roman" w:hAnsiTheme="minorHAnsi" w:cstheme="minorHAnsi"/>
          <w:lang w:eastAsia="pl-PL"/>
        </w:rPr>
        <w:lastRenderedPageBreak/>
        <w:t>dotyczy PAKIETU</w:t>
      </w:r>
      <w:r w:rsidR="007D0ECE">
        <w:rPr>
          <w:rFonts w:asciiTheme="minorHAnsi" w:eastAsia="Times New Roman" w:hAnsiTheme="minorHAnsi" w:cstheme="minorHAnsi"/>
          <w:lang w:eastAsia="pl-PL"/>
        </w:rPr>
        <w:t xml:space="preserve"> </w:t>
      </w:r>
      <w:r w:rsidR="003F64F3">
        <w:rPr>
          <w:rFonts w:asciiTheme="minorHAnsi" w:eastAsia="Times New Roman" w:hAnsiTheme="minorHAnsi" w:cstheme="minorHAnsi"/>
          <w:lang w:eastAsia="pl-PL"/>
        </w:rPr>
        <w:t>5</w:t>
      </w:r>
    </w:p>
    <w:p w14:paraId="09047738" w14:textId="77777777" w:rsidR="00A721F4" w:rsidRPr="00A721F4" w:rsidRDefault="00A721F4" w:rsidP="00A721F4">
      <w:pPr>
        <w:keepNext/>
        <w:keepLines/>
        <w:tabs>
          <w:tab w:val="left" w:pos="709"/>
        </w:tabs>
        <w:spacing w:before="480" w:after="240" w:line="240" w:lineRule="auto"/>
        <w:ind w:left="709" w:hanging="709"/>
        <w:jc w:val="center"/>
        <w:outlineLvl w:val="0"/>
        <w:rPr>
          <w:rFonts w:asciiTheme="minorHAnsi" w:eastAsia="Times New Roman" w:hAnsiTheme="minorHAnsi" w:cstheme="minorHAnsi"/>
          <w:b/>
          <w:bCs/>
          <w:kern w:val="32"/>
          <w:lang w:eastAsia="pl-PL"/>
        </w:rPr>
      </w:pPr>
      <w:r w:rsidRPr="00A721F4">
        <w:rPr>
          <w:rFonts w:asciiTheme="minorHAnsi" w:eastAsia="Times New Roman" w:hAnsiTheme="minorHAnsi" w:cstheme="minorHAnsi"/>
          <w:b/>
          <w:bCs/>
          <w:kern w:val="32"/>
          <w:lang w:eastAsia="pl-PL"/>
        </w:rPr>
        <w:t>UMOWA POWIERZENIA PRZETWARZANIA DANYCH OSOBOWYCH</w:t>
      </w:r>
    </w:p>
    <w:p w14:paraId="0B5E43B0" w14:textId="77777777" w:rsidR="00A721F4" w:rsidRPr="00A721F4" w:rsidRDefault="00A721F4" w:rsidP="00A721F4">
      <w:pPr>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zawarta pomiędzy</w:t>
      </w:r>
      <w:r w:rsidRPr="00A721F4">
        <w:rPr>
          <w:rFonts w:asciiTheme="minorHAnsi" w:eastAsia="Times New Roman" w:hAnsiTheme="minorHAnsi" w:cstheme="minorHAnsi"/>
          <w:b/>
          <w:lang w:eastAsia="pl-PL"/>
        </w:rPr>
        <w:t xml:space="preserve"> </w:t>
      </w:r>
      <w:r w:rsidRPr="00A721F4">
        <w:rPr>
          <w:rFonts w:asciiTheme="minorHAnsi" w:eastAsia="Times New Roman" w:hAnsiTheme="minorHAnsi" w:cstheme="minorHAnsi"/>
          <w:lang w:eastAsia="pl-PL"/>
        </w:rPr>
        <w:t>Szpitalem Bielańskim im. ks. Jerzego Popiełuszki Samodzielnym Publicznym Zakładem Opieki Zdrowotnej z siedzibą w Warszawie (kod 01-809), ul. Cegłowska 80, jako podmiotem leczniczym, prowadzącym działalność na podstawie wpisu do rejestru prowadzonego przez Sąd Rejonowy dla m. st. Warszawy w Warszawie, XII Wydział Gospodarczy Krajowego Rejestru Sądowego pod nr KRS 0000087965 oraz wpisanym do rejestru podmiotów wykonujących działalność leczniczą prowadzonym przez Wojewodę Mazowieckiego pod nr 000000007199, NIP 118-14-17-683, REGON 012298697, zwanym dalej Szpitalem lub Administratorem, reprezentowanym przez:</w:t>
      </w:r>
    </w:p>
    <w:p w14:paraId="3A576E16" w14:textId="77777777" w:rsidR="00A721F4" w:rsidRPr="00A721F4" w:rsidRDefault="00A721F4" w:rsidP="00A721F4">
      <w:pPr>
        <w:spacing w:after="0" w:line="240" w:lineRule="auto"/>
        <w:jc w:val="left"/>
        <w:rPr>
          <w:rFonts w:asciiTheme="minorHAnsi" w:eastAsia="Times New Roman" w:hAnsiTheme="minorHAnsi" w:cstheme="minorHAnsi"/>
          <w:sz w:val="6"/>
          <w:szCs w:val="6"/>
          <w:lang w:eastAsia="pl-PL"/>
        </w:rPr>
      </w:pPr>
    </w:p>
    <w:p w14:paraId="47270FD8" w14:textId="77777777" w:rsidR="00A721F4" w:rsidRPr="00A721F4" w:rsidRDefault="00A721F4" w:rsidP="00A721F4">
      <w:pPr>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Elżbietę Błaszczyk  -    Dyrektora ds. Ekonomicznych</w:t>
      </w:r>
    </w:p>
    <w:p w14:paraId="4097A0BE" w14:textId="77777777" w:rsidR="00A721F4" w:rsidRPr="00A721F4" w:rsidRDefault="00A721F4" w:rsidP="00A721F4">
      <w:pPr>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Elżbietę Kmitę         -    Główną Księgową</w:t>
      </w:r>
    </w:p>
    <w:p w14:paraId="13FE799C"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p w14:paraId="248C0E52" w14:textId="77777777" w:rsidR="00A721F4" w:rsidRPr="00A721F4" w:rsidRDefault="00A721F4" w:rsidP="00A721F4">
      <w:pPr>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a </w:t>
      </w:r>
    </w:p>
    <w:p w14:paraId="2C0E1F8E" w14:textId="77777777" w:rsidR="00A721F4" w:rsidRPr="00A721F4" w:rsidRDefault="00A721F4" w:rsidP="00A721F4">
      <w:pPr>
        <w:autoSpaceDE w:val="0"/>
        <w:autoSpaceDN w:val="0"/>
        <w:adjustRightInd w:val="0"/>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firmą ………………                             z siedzibą w …………………, wpisaną do …………………….., zwaną dalej Podmiotem przetwarzającym, reprezentowaną przez:</w:t>
      </w:r>
    </w:p>
    <w:p w14:paraId="34DD542B"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p w14:paraId="29F2B756" w14:textId="77777777" w:rsidR="00A721F4" w:rsidRPr="00A721F4" w:rsidRDefault="00A721F4" w:rsidP="00A721F4">
      <w:pPr>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t>
      </w:r>
    </w:p>
    <w:p w14:paraId="5F701D2E"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p w14:paraId="6B1C5DBA" w14:textId="77777777" w:rsidR="00A721F4" w:rsidRPr="00A721F4" w:rsidRDefault="00A721F4" w:rsidP="00A721F4">
      <w:pPr>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zwanymi łącznie dalej: „Stronami” o następującej treści:</w:t>
      </w:r>
    </w:p>
    <w:p w14:paraId="3A44979D" w14:textId="77777777" w:rsidR="00A721F4" w:rsidRPr="00A721F4" w:rsidRDefault="00A721F4" w:rsidP="00A721F4">
      <w:pPr>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Mając na uwadze, że:</w:t>
      </w:r>
    </w:p>
    <w:p w14:paraId="7479435D" w14:textId="3FC59902" w:rsidR="00A721F4" w:rsidRPr="00A721F4" w:rsidRDefault="00A721F4" w:rsidP="00A721F4">
      <w:pPr>
        <w:numPr>
          <w:ilvl w:val="0"/>
          <w:numId w:val="143"/>
        </w:numPr>
        <w:spacing w:after="12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Strony zawarły umowę Nr ZP-</w:t>
      </w:r>
      <w:r w:rsidR="003F64F3">
        <w:rPr>
          <w:rFonts w:asciiTheme="minorHAnsi" w:eastAsia="Times New Roman" w:hAnsiTheme="minorHAnsi" w:cstheme="minorHAnsi"/>
          <w:lang w:eastAsia="pl-PL"/>
        </w:rPr>
        <w:t>55</w:t>
      </w:r>
      <w:r w:rsidRPr="00A721F4">
        <w:rPr>
          <w:rFonts w:asciiTheme="minorHAnsi" w:eastAsia="Times New Roman" w:hAnsiTheme="minorHAnsi" w:cstheme="minorHAnsi"/>
          <w:lang w:eastAsia="pl-PL"/>
        </w:rPr>
        <w:t>/2026 („Umowa Podstawowa”), w związku, z wykonywaniem której Administrator powierzy Podmiotowi przetwarzającemu przetwarzanie danych osobowych w zakresie określonym Umową;</w:t>
      </w:r>
    </w:p>
    <w:p w14:paraId="6B1A451D" w14:textId="77777777" w:rsidR="00A721F4" w:rsidRPr="00A721F4" w:rsidRDefault="00A721F4" w:rsidP="00A721F4">
      <w:pPr>
        <w:numPr>
          <w:ilvl w:val="0"/>
          <w:numId w:val="143"/>
        </w:numPr>
        <w:spacing w:after="12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Celem Umowy jest ustalenie warunków, na jakich Podmiot przetwarzający wykonuje operacje przetwarzania danych osobowych w imieniu Administratora;</w:t>
      </w:r>
    </w:p>
    <w:p w14:paraId="69DA4CF6" w14:textId="77777777" w:rsidR="00A721F4" w:rsidRPr="00A721F4" w:rsidRDefault="00A721F4" w:rsidP="00A721F4">
      <w:pPr>
        <w:numPr>
          <w:ilvl w:val="0"/>
          <w:numId w:val="143"/>
        </w:numPr>
        <w:spacing w:after="12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Strony zawierając Umowę dążą do takiego uregulowania zasad przetwarzania danych osobowych, aby odpowiadały one w pełni przepisom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s. 1), zwane dalej: „RODO”.</w:t>
      </w:r>
    </w:p>
    <w:p w14:paraId="76C77B11" w14:textId="77777777" w:rsidR="00A721F4" w:rsidRPr="00A721F4" w:rsidRDefault="00A721F4" w:rsidP="00A721F4">
      <w:pPr>
        <w:spacing w:after="12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Strony postanowiły zawrzeć Umowę o następującej treści:</w:t>
      </w:r>
    </w:p>
    <w:p w14:paraId="5DC9251F"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p w14:paraId="08A21079" w14:textId="77777777" w:rsidR="00A721F4" w:rsidRPr="00A721F4" w:rsidRDefault="00A721F4" w:rsidP="00A721F4">
      <w:pPr>
        <w:spacing w:after="0" w:line="36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 1</w:t>
      </w:r>
    </w:p>
    <w:p w14:paraId="4C5EAF3F" w14:textId="77777777" w:rsidR="00A721F4" w:rsidRPr="00A721F4" w:rsidRDefault="00A721F4" w:rsidP="00A721F4">
      <w:pPr>
        <w:spacing w:after="0" w:line="36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Oświadczenia Stron</w:t>
      </w:r>
    </w:p>
    <w:p w14:paraId="6775F40D" w14:textId="77777777" w:rsidR="00A721F4" w:rsidRPr="00A721F4" w:rsidRDefault="00A721F4" w:rsidP="00A721F4">
      <w:pPr>
        <w:spacing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1. Szpital oświadcza, że jest Administratorem w rozumieniu art. 4 pkt 7 RODO.</w:t>
      </w:r>
    </w:p>
    <w:p w14:paraId="332093B4" w14:textId="77777777" w:rsidR="00A721F4" w:rsidRPr="00A721F4" w:rsidRDefault="00A721F4" w:rsidP="00A721F4">
      <w:pPr>
        <w:spacing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2. Administrator oświadcza, że powierzone Podmiotowi przetwarzającemu do przetwarzania dane osobowe zgromadził zgodnie z obowiązującymi przepisami prawa oraz że jest uprawniony do ich przetwarzania w zakresie, w jakim powierzył je Podmiotowi przetwarzającemu.</w:t>
      </w:r>
    </w:p>
    <w:p w14:paraId="03CF3956" w14:textId="77777777" w:rsidR="00A721F4" w:rsidRPr="00A721F4" w:rsidRDefault="00A721F4" w:rsidP="00A721F4">
      <w:pPr>
        <w:spacing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3. Podmiot przetwarzający oświadcza, że w ramach prowadzonej działalności profesjonalnie zajmuje się przetwarzaniem danych osobowych objętym Umowa i Umową Podstawową, posiada w tym zakresie niezbędną wiedzę, odpowiednie środki techniczne i organizacyjne oraz daje rękojmię należytego wykonania niniejszej Umowy. </w:t>
      </w:r>
    </w:p>
    <w:p w14:paraId="3FD73CA8" w14:textId="77777777" w:rsidR="00A721F4" w:rsidRPr="00A721F4" w:rsidRDefault="00A721F4" w:rsidP="00A721F4">
      <w:pPr>
        <w:spacing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lastRenderedPageBreak/>
        <w:t xml:space="preserve">4. Na żądanie Administratora Podmiot przetwarzający okaże Administratorowi stosowne referencje lub inne dowody, iż Podmiot przetwarzający zapewnia wystarczające gwarancje wdrożenia odpowiednich środków technicznych i organizacyjnych, aby przetwarzanie spełniało wymogi RODO i chroniło prawa osób, których dane dotyczą. </w:t>
      </w:r>
    </w:p>
    <w:p w14:paraId="3F3EDD83" w14:textId="77777777" w:rsidR="00A721F4" w:rsidRPr="00A721F4" w:rsidRDefault="00A721F4" w:rsidP="00A721F4">
      <w:pPr>
        <w:spacing w:after="0" w:line="360" w:lineRule="auto"/>
        <w:jc w:val="left"/>
        <w:rPr>
          <w:rFonts w:asciiTheme="minorHAnsi" w:eastAsia="Times New Roman" w:hAnsiTheme="minorHAnsi" w:cstheme="minorHAnsi"/>
          <w:b/>
          <w:lang w:eastAsia="pl-PL"/>
        </w:rPr>
      </w:pPr>
    </w:p>
    <w:p w14:paraId="69C4B451" w14:textId="77777777" w:rsidR="00A721F4" w:rsidRPr="00A721F4" w:rsidRDefault="00A721F4" w:rsidP="00A721F4">
      <w:pPr>
        <w:spacing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 2</w:t>
      </w:r>
    </w:p>
    <w:p w14:paraId="3A467D70"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Opis przetwarzania przedmiot, czas trwania przetwarzania, charakter i cel przetwarzania,                                    rodzaj danych osobowych oraz kategorie osób, których dane dotyczą</w:t>
      </w:r>
    </w:p>
    <w:p w14:paraId="3D470EC0" w14:textId="77777777" w:rsidR="00A721F4" w:rsidRPr="00A721F4" w:rsidRDefault="00A721F4" w:rsidP="00A721F4">
      <w:pPr>
        <w:spacing w:after="0" w:line="240" w:lineRule="auto"/>
        <w:jc w:val="center"/>
        <w:rPr>
          <w:rFonts w:asciiTheme="minorHAnsi" w:eastAsia="Times New Roman" w:hAnsiTheme="minorHAnsi" w:cstheme="minorHAnsi"/>
          <w:b/>
          <w:sz w:val="10"/>
          <w:szCs w:val="10"/>
          <w:lang w:eastAsia="pl-PL"/>
        </w:rPr>
      </w:pPr>
    </w:p>
    <w:p w14:paraId="6A0DA627" w14:textId="77777777" w:rsidR="00A721F4" w:rsidRPr="00A721F4" w:rsidRDefault="00A721F4" w:rsidP="00A721F4">
      <w:pPr>
        <w:numPr>
          <w:ilvl w:val="0"/>
          <w:numId w:val="144"/>
        </w:numPr>
        <w:spacing w:after="0" w:line="240" w:lineRule="auto"/>
        <w:ind w:left="284" w:hanging="284"/>
        <w:contextualSpacing/>
        <w:jc w:val="left"/>
        <w:rPr>
          <w:rFonts w:asciiTheme="minorHAnsi" w:eastAsia="Times New Roman" w:hAnsiTheme="minorHAnsi" w:cstheme="minorHAnsi"/>
          <w:color w:val="000000" w:themeColor="text1"/>
          <w:lang w:eastAsia="pl-PL"/>
        </w:rPr>
      </w:pPr>
      <w:r w:rsidRPr="00A721F4">
        <w:rPr>
          <w:rFonts w:asciiTheme="minorHAnsi" w:eastAsia="Times New Roman" w:hAnsiTheme="minorHAnsi" w:cstheme="minorHAnsi"/>
          <w:color w:val="000000" w:themeColor="text1"/>
          <w:lang w:eastAsia="pl-PL"/>
        </w:rPr>
        <w:t xml:space="preserve">Na warunkach określonych niniejszą Umową oraz Umową Podstawową Administrator powierza Podmiotowi przetwarzającemu przetwarzanie w rozumieniu art. 4 pkt 2 RODO, danych osobowych, o których niżej mowa (Przedmiot przetwarzania). </w:t>
      </w:r>
    </w:p>
    <w:p w14:paraId="28AC0E2C" w14:textId="77777777" w:rsidR="00A721F4" w:rsidRPr="00A721F4" w:rsidRDefault="00A721F4" w:rsidP="00A721F4">
      <w:pPr>
        <w:numPr>
          <w:ilvl w:val="0"/>
          <w:numId w:val="144"/>
        </w:numPr>
        <w:spacing w:after="0" w:line="240" w:lineRule="auto"/>
        <w:ind w:left="284" w:hanging="284"/>
        <w:contextualSpacing/>
        <w:jc w:val="left"/>
        <w:rPr>
          <w:rFonts w:asciiTheme="minorHAnsi" w:eastAsia="Times New Roman" w:hAnsiTheme="minorHAnsi" w:cstheme="minorHAnsi"/>
          <w:color w:val="000000" w:themeColor="text1"/>
          <w:lang w:eastAsia="pl-PL"/>
        </w:rPr>
      </w:pPr>
      <w:r w:rsidRPr="00A721F4">
        <w:rPr>
          <w:rFonts w:asciiTheme="minorHAnsi" w:eastAsia="Times New Roman" w:hAnsiTheme="minorHAnsi" w:cstheme="minorHAnsi"/>
          <w:color w:val="000000" w:themeColor="text1"/>
          <w:lang w:eastAsia="pl-PL"/>
        </w:rPr>
        <w:t>Przetwarzanie będzie wykonywane w okresie obowiązywania Umowy Podstawowej.</w:t>
      </w:r>
    </w:p>
    <w:p w14:paraId="6BA865F4" w14:textId="77777777" w:rsidR="00A721F4" w:rsidRPr="00A721F4" w:rsidRDefault="00A721F4" w:rsidP="00A721F4">
      <w:pPr>
        <w:numPr>
          <w:ilvl w:val="0"/>
          <w:numId w:val="144"/>
        </w:numPr>
        <w:spacing w:after="0" w:line="240" w:lineRule="auto"/>
        <w:ind w:left="284" w:hanging="284"/>
        <w:contextualSpacing/>
        <w:jc w:val="left"/>
        <w:rPr>
          <w:rFonts w:asciiTheme="minorHAnsi" w:eastAsia="Times New Roman" w:hAnsiTheme="minorHAnsi" w:cstheme="minorHAnsi"/>
          <w:color w:val="000000" w:themeColor="text1"/>
          <w:lang w:eastAsia="pl-PL"/>
        </w:rPr>
      </w:pPr>
      <w:r w:rsidRPr="00A721F4">
        <w:rPr>
          <w:rFonts w:asciiTheme="minorHAnsi" w:eastAsia="Times New Roman" w:hAnsiTheme="minorHAnsi" w:cstheme="minorHAnsi"/>
          <w:color w:val="000000" w:themeColor="text1"/>
          <w:lang w:eastAsia="pl-PL"/>
        </w:rPr>
        <w:t xml:space="preserve">Charakter i cel przetwarzania wynikają z Umowy Podstawowej. </w:t>
      </w:r>
    </w:p>
    <w:p w14:paraId="365C35C8" w14:textId="77777777" w:rsidR="00A721F4" w:rsidRPr="00A721F4" w:rsidRDefault="00A721F4" w:rsidP="00A721F4">
      <w:pPr>
        <w:numPr>
          <w:ilvl w:val="0"/>
          <w:numId w:val="144"/>
        </w:numPr>
        <w:spacing w:after="0" w:line="240" w:lineRule="auto"/>
        <w:ind w:left="284" w:hanging="284"/>
        <w:contextualSpacing/>
        <w:jc w:val="left"/>
        <w:rPr>
          <w:rFonts w:asciiTheme="minorHAnsi" w:eastAsia="Times New Roman" w:hAnsiTheme="minorHAnsi" w:cstheme="minorHAnsi"/>
          <w:color w:val="000000" w:themeColor="text1"/>
          <w:lang w:eastAsia="pl-PL"/>
        </w:rPr>
      </w:pPr>
      <w:r w:rsidRPr="00A721F4">
        <w:rPr>
          <w:rFonts w:asciiTheme="minorHAnsi" w:eastAsia="Times New Roman" w:hAnsiTheme="minorHAnsi" w:cstheme="minorHAnsi"/>
          <w:color w:val="000000" w:themeColor="text1"/>
          <w:lang w:eastAsia="pl-PL"/>
        </w:rPr>
        <w:t>Celem przetwarzania jest dostawa, instalacja, uruchomienie oraz przeglądy dostarczonego sprzętu, zgodnie z zaleceniami producenta, naprawy, konserwacje.</w:t>
      </w:r>
    </w:p>
    <w:p w14:paraId="0A88021E" w14:textId="77777777" w:rsidR="00A721F4" w:rsidRPr="00A721F4" w:rsidRDefault="00A721F4" w:rsidP="00A721F4">
      <w:pPr>
        <w:numPr>
          <w:ilvl w:val="0"/>
          <w:numId w:val="144"/>
        </w:numPr>
        <w:spacing w:after="0" w:line="240" w:lineRule="auto"/>
        <w:ind w:left="284" w:hanging="284"/>
        <w:contextualSpacing/>
        <w:jc w:val="left"/>
        <w:rPr>
          <w:rFonts w:asciiTheme="minorHAnsi" w:eastAsia="Times New Roman" w:hAnsiTheme="minorHAnsi" w:cstheme="minorHAnsi"/>
          <w:color w:val="000000" w:themeColor="text1"/>
          <w:lang w:eastAsia="pl-PL"/>
        </w:rPr>
      </w:pPr>
      <w:r w:rsidRPr="00A721F4">
        <w:rPr>
          <w:rFonts w:asciiTheme="minorHAnsi" w:eastAsia="Times New Roman" w:hAnsiTheme="minorHAnsi" w:cstheme="minorHAnsi"/>
          <w:color w:val="000000" w:themeColor="text1"/>
          <w:lang w:eastAsia="pl-PL"/>
        </w:rPr>
        <w:t>Przetwarzanie obejmować będzie szczególne kategorie danych osobowych, w tym dane dotyczące zdrowia. Charakter przetwarzania obejmuje dane medyczne pacjenta dotyczące zdrowia w postaci elektronicznej. Przetwarzanie obejmować będzie szczególne kategorie danych osobowych tj. dane dotyczące zdrowia.</w:t>
      </w:r>
    </w:p>
    <w:p w14:paraId="1EC5DED1" w14:textId="77777777" w:rsidR="00A721F4" w:rsidRPr="00A721F4" w:rsidRDefault="00A721F4" w:rsidP="00A721F4">
      <w:pPr>
        <w:numPr>
          <w:ilvl w:val="0"/>
          <w:numId w:val="144"/>
        </w:numPr>
        <w:spacing w:after="0" w:line="240" w:lineRule="auto"/>
        <w:ind w:left="284" w:hanging="284"/>
        <w:contextualSpacing/>
        <w:jc w:val="left"/>
        <w:rPr>
          <w:rFonts w:asciiTheme="minorHAnsi" w:eastAsia="Times New Roman" w:hAnsiTheme="minorHAnsi" w:cstheme="minorHAnsi"/>
          <w:color w:val="000000" w:themeColor="text1"/>
          <w:lang w:eastAsia="pl-PL"/>
        </w:rPr>
      </w:pPr>
      <w:r w:rsidRPr="00A721F4">
        <w:rPr>
          <w:rFonts w:asciiTheme="minorHAnsi" w:eastAsia="Times New Roman" w:hAnsiTheme="minorHAnsi" w:cstheme="minorHAnsi"/>
          <w:color w:val="000000" w:themeColor="text1"/>
          <w:lang w:eastAsia="pl-PL"/>
        </w:rPr>
        <w:t>Przetwarzanie danych będzie dotyczyć pacjentów.</w:t>
      </w:r>
    </w:p>
    <w:p w14:paraId="2801A7F5" w14:textId="77777777" w:rsidR="00A721F4" w:rsidRPr="00A721F4" w:rsidRDefault="00A721F4" w:rsidP="00A721F4">
      <w:pPr>
        <w:spacing w:line="240" w:lineRule="auto"/>
        <w:jc w:val="center"/>
        <w:rPr>
          <w:rFonts w:asciiTheme="minorHAnsi" w:eastAsia="Times New Roman" w:hAnsiTheme="minorHAnsi" w:cstheme="minorHAnsi"/>
          <w:lang w:eastAsia="pl-PL"/>
        </w:rPr>
      </w:pPr>
    </w:p>
    <w:p w14:paraId="62952609"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 3</w:t>
      </w:r>
    </w:p>
    <w:p w14:paraId="0EE124C7"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proofErr w:type="spellStart"/>
      <w:r w:rsidRPr="00A721F4">
        <w:rPr>
          <w:rFonts w:asciiTheme="minorHAnsi" w:eastAsia="Times New Roman" w:hAnsiTheme="minorHAnsi" w:cstheme="minorHAnsi"/>
          <w:b/>
          <w:lang w:eastAsia="pl-PL"/>
        </w:rPr>
        <w:t>Podpowierzenie</w:t>
      </w:r>
      <w:proofErr w:type="spellEnd"/>
    </w:p>
    <w:p w14:paraId="6E4CA348" w14:textId="77777777" w:rsidR="00A721F4" w:rsidRPr="00A721F4" w:rsidRDefault="00A721F4" w:rsidP="00A721F4">
      <w:pPr>
        <w:spacing w:after="0" w:line="240" w:lineRule="auto"/>
        <w:jc w:val="center"/>
        <w:rPr>
          <w:rFonts w:asciiTheme="minorHAnsi" w:eastAsia="Times New Roman" w:hAnsiTheme="minorHAnsi" w:cstheme="minorHAnsi"/>
          <w:b/>
          <w:sz w:val="10"/>
          <w:szCs w:val="10"/>
          <w:lang w:eastAsia="pl-PL"/>
        </w:rPr>
      </w:pPr>
    </w:p>
    <w:p w14:paraId="0D20FBD1" w14:textId="77777777" w:rsidR="00A721F4" w:rsidRPr="00A721F4" w:rsidRDefault="00A721F4" w:rsidP="00A721F4">
      <w:pPr>
        <w:numPr>
          <w:ilvl w:val="0"/>
          <w:numId w:val="145"/>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Podmiot przetwarzający nie może korzystać z usług innego podmiotu przetwarzającego </w:t>
      </w:r>
      <w:r w:rsidRPr="00A721F4">
        <w:rPr>
          <w:rFonts w:asciiTheme="minorHAnsi" w:eastAsia="Times New Roman" w:hAnsiTheme="minorHAnsi" w:cstheme="minorHAnsi"/>
          <w:lang w:eastAsia="pl-PL"/>
        </w:rPr>
        <w:br/>
        <w:t>bez uprzedniej szczegółowej lub ogólnej pisemnej zgody Administratora. W przypadku ogólnej pisemnej zgody podmiot przetwarzający informuje Administratora o wszelkich zamierzonych zmianach dotyczących dodania lub zastąpienia innych podmiotów przetwarzających, dając tym samym administratorowi możliwość wyrażenia sprzeciwu wobec takich zmian.</w:t>
      </w:r>
    </w:p>
    <w:p w14:paraId="456941BD" w14:textId="77777777" w:rsidR="00A721F4" w:rsidRPr="00A721F4" w:rsidRDefault="00A721F4" w:rsidP="00A721F4">
      <w:pPr>
        <w:numPr>
          <w:ilvl w:val="0"/>
          <w:numId w:val="145"/>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Podmiot przetwarzający może powierzyć konkretne operacje przetwarzania </w:t>
      </w:r>
      <w:r w:rsidRPr="00A721F4">
        <w:rPr>
          <w:rFonts w:asciiTheme="minorHAnsi" w:eastAsia="Times New Roman" w:hAnsiTheme="minorHAnsi" w:cstheme="minorHAnsi"/>
          <w:lang w:eastAsia="pl-PL"/>
        </w:rPr>
        <w:br/>
        <w:t>danych („</w:t>
      </w:r>
      <w:proofErr w:type="spellStart"/>
      <w:r w:rsidRPr="00A721F4">
        <w:rPr>
          <w:rFonts w:asciiTheme="minorHAnsi" w:eastAsia="Times New Roman" w:hAnsiTheme="minorHAnsi" w:cstheme="minorHAnsi"/>
          <w:lang w:eastAsia="pl-PL"/>
        </w:rPr>
        <w:t>podpowierzenie</w:t>
      </w:r>
      <w:proofErr w:type="spellEnd"/>
      <w:r w:rsidRPr="00A721F4">
        <w:rPr>
          <w:rFonts w:asciiTheme="minorHAnsi" w:eastAsia="Times New Roman" w:hAnsiTheme="minorHAnsi" w:cstheme="minorHAnsi"/>
          <w:lang w:eastAsia="pl-PL"/>
        </w:rPr>
        <w:t xml:space="preserve">”) w drodze pisemnej umowy </w:t>
      </w:r>
      <w:proofErr w:type="spellStart"/>
      <w:r w:rsidRPr="00A721F4">
        <w:rPr>
          <w:rFonts w:asciiTheme="minorHAnsi" w:eastAsia="Times New Roman" w:hAnsiTheme="minorHAnsi" w:cstheme="minorHAnsi"/>
          <w:lang w:eastAsia="pl-PL"/>
        </w:rPr>
        <w:t>podpowierzenia</w:t>
      </w:r>
      <w:proofErr w:type="spellEnd"/>
      <w:r w:rsidRPr="00A721F4">
        <w:rPr>
          <w:rFonts w:asciiTheme="minorHAnsi" w:eastAsia="Times New Roman" w:hAnsiTheme="minorHAnsi" w:cstheme="minorHAnsi"/>
          <w:lang w:eastAsia="pl-PL"/>
        </w:rPr>
        <w:t xml:space="preserve"> („Umowa </w:t>
      </w:r>
      <w:proofErr w:type="spellStart"/>
      <w:r w:rsidRPr="00A721F4">
        <w:rPr>
          <w:rFonts w:asciiTheme="minorHAnsi" w:eastAsia="Times New Roman" w:hAnsiTheme="minorHAnsi" w:cstheme="minorHAnsi"/>
          <w:lang w:eastAsia="pl-PL"/>
        </w:rPr>
        <w:t>Podpowierzenia</w:t>
      </w:r>
      <w:proofErr w:type="spellEnd"/>
      <w:r w:rsidRPr="00A721F4">
        <w:rPr>
          <w:rFonts w:asciiTheme="minorHAnsi" w:eastAsia="Times New Roman" w:hAnsiTheme="minorHAnsi" w:cstheme="minorHAnsi"/>
          <w:lang w:eastAsia="pl-PL"/>
        </w:rPr>
        <w:t>”) innym podmiotom przetwarzającym. („</w:t>
      </w:r>
      <w:proofErr w:type="spellStart"/>
      <w:r w:rsidRPr="00A721F4">
        <w:rPr>
          <w:rFonts w:asciiTheme="minorHAnsi" w:eastAsia="Times New Roman" w:hAnsiTheme="minorHAnsi" w:cstheme="minorHAnsi"/>
          <w:lang w:eastAsia="pl-PL"/>
        </w:rPr>
        <w:t>Podprzetwarzający</w:t>
      </w:r>
      <w:proofErr w:type="spellEnd"/>
      <w:r w:rsidRPr="00A721F4">
        <w:rPr>
          <w:rFonts w:asciiTheme="minorHAnsi" w:eastAsia="Times New Roman" w:hAnsiTheme="minorHAnsi" w:cstheme="minorHAnsi"/>
          <w:lang w:eastAsia="pl-PL"/>
        </w:rPr>
        <w:t>”).</w:t>
      </w:r>
    </w:p>
    <w:p w14:paraId="720BCE11" w14:textId="77777777" w:rsidR="00A721F4" w:rsidRPr="00A721F4" w:rsidRDefault="00A721F4" w:rsidP="00A721F4">
      <w:pPr>
        <w:numPr>
          <w:ilvl w:val="0"/>
          <w:numId w:val="145"/>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W razie zgłoszenia sprzeciwu, o którym mowa w ust. 1 Podmiot przetwarzający nie ma prawa powierzyć danych </w:t>
      </w:r>
      <w:proofErr w:type="spellStart"/>
      <w:r w:rsidRPr="00A721F4">
        <w:rPr>
          <w:rFonts w:asciiTheme="minorHAnsi" w:eastAsia="Times New Roman" w:hAnsiTheme="minorHAnsi" w:cstheme="minorHAnsi"/>
          <w:lang w:eastAsia="pl-PL"/>
        </w:rPr>
        <w:t>Podprzetwarzającemu</w:t>
      </w:r>
      <w:proofErr w:type="spellEnd"/>
      <w:r w:rsidRPr="00A721F4">
        <w:rPr>
          <w:rFonts w:asciiTheme="minorHAnsi" w:eastAsia="Times New Roman" w:hAnsiTheme="minorHAnsi" w:cstheme="minorHAnsi"/>
          <w:lang w:eastAsia="pl-PL"/>
        </w:rPr>
        <w:t xml:space="preserve"> objętemu sprzeciwem, a jeżeli sprzeciw dotyczy aktualnego </w:t>
      </w:r>
      <w:proofErr w:type="spellStart"/>
      <w:r w:rsidRPr="00A721F4">
        <w:rPr>
          <w:rFonts w:asciiTheme="minorHAnsi" w:eastAsia="Times New Roman" w:hAnsiTheme="minorHAnsi" w:cstheme="minorHAnsi"/>
          <w:lang w:eastAsia="pl-PL"/>
        </w:rPr>
        <w:t>Podprzetwarzającego</w:t>
      </w:r>
      <w:proofErr w:type="spellEnd"/>
      <w:r w:rsidRPr="00A721F4">
        <w:rPr>
          <w:rFonts w:asciiTheme="minorHAnsi" w:eastAsia="Times New Roman" w:hAnsiTheme="minorHAnsi" w:cstheme="minorHAnsi"/>
          <w:lang w:eastAsia="pl-PL"/>
        </w:rPr>
        <w:t xml:space="preserve">, musi niezwłocznie zakończyć </w:t>
      </w:r>
      <w:proofErr w:type="spellStart"/>
      <w:r w:rsidRPr="00A721F4">
        <w:rPr>
          <w:rFonts w:asciiTheme="minorHAnsi" w:eastAsia="Times New Roman" w:hAnsiTheme="minorHAnsi" w:cstheme="minorHAnsi"/>
          <w:lang w:eastAsia="pl-PL"/>
        </w:rPr>
        <w:t>podpowierzenie</w:t>
      </w:r>
      <w:proofErr w:type="spellEnd"/>
      <w:r w:rsidRPr="00A721F4">
        <w:rPr>
          <w:rFonts w:asciiTheme="minorHAnsi" w:eastAsia="Times New Roman" w:hAnsiTheme="minorHAnsi" w:cstheme="minorHAnsi"/>
          <w:lang w:eastAsia="pl-PL"/>
        </w:rPr>
        <w:t xml:space="preserve"> temu </w:t>
      </w:r>
      <w:proofErr w:type="spellStart"/>
      <w:r w:rsidRPr="00A721F4">
        <w:rPr>
          <w:rFonts w:asciiTheme="minorHAnsi" w:eastAsia="Times New Roman" w:hAnsiTheme="minorHAnsi" w:cstheme="minorHAnsi"/>
          <w:lang w:eastAsia="pl-PL"/>
        </w:rPr>
        <w:t>Podprzetwarzającemu</w:t>
      </w:r>
      <w:proofErr w:type="spellEnd"/>
      <w:r w:rsidRPr="00A721F4">
        <w:rPr>
          <w:rFonts w:asciiTheme="minorHAnsi" w:eastAsia="Times New Roman" w:hAnsiTheme="minorHAnsi" w:cstheme="minorHAnsi"/>
          <w:lang w:eastAsia="pl-PL"/>
        </w:rPr>
        <w:t xml:space="preserve">. Wątpliwości co do zasadności sprzeciwu i ewentualnych negatywnych konsekwencji Podmiot przetwarzający zgłosi Administratorowi w czasie umożliwiającym zapewnienie ciągłości przetwarzania. </w:t>
      </w:r>
    </w:p>
    <w:p w14:paraId="49ED5D48" w14:textId="77777777" w:rsidR="00A721F4" w:rsidRPr="00A721F4" w:rsidRDefault="00A721F4" w:rsidP="00A721F4">
      <w:pPr>
        <w:numPr>
          <w:ilvl w:val="0"/>
          <w:numId w:val="145"/>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Dokonując </w:t>
      </w:r>
      <w:proofErr w:type="spellStart"/>
      <w:r w:rsidRPr="00A721F4">
        <w:rPr>
          <w:rFonts w:asciiTheme="minorHAnsi" w:eastAsia="Times New Roman" w:hAnsiTheme="minorHAnsi" w:cstheme="minorHAnsi"/>
          <w:lang w:eastAsia="pl-PL"/>
        </w:rPr>
        <w:t>podpowierzenia</w:t>
      </w:r>
      <w:proofErr w:type="spellEnd"/>
      <w:r w:rsidRPr="00A721F4">
        <w:rPr>
          <w:rFonts w:asciiTheme="minorHAnsi" w:eastAsia="Times New Roman" w:hAnsiTheme="minorHAnsi" w:cstheme="minorHAnsi"/>
          <w:lang w:eastAsia="pl-PL"/>
        </w:rPr>
        <w:t xml:space="preserve"> Podmiot przetwarzający ma obowiązek zobowiązać </w:t>
      </w:r>
      <w:proofErr w:type="spellStart"/>
      <w:r w:rsidRPr="00A721F4">
        <w:rPr>
          <w:rFonts w:asciiTheme="minorHAnsi" w:eastAsia="Times New Roman" w:hAnsiTheme="minorHAnsi" w:cstheme="minorHAnsi"/>
          <w:lang w:eastAsia="pl-PL"/>
        </w:rPr>
        <w:t>Podprzetwarzającego</w:t>
      </w:r>
      <w:proofErr w:type="spellEnd"/>
      <w:r w:rsidRPr="00A721F4">
        <w:rPr>
          <w:rFonts w:asciiTheme="minorHAnsi" w:eastAsia="Times New Roman" w:hAnsiTheme="minorHAnsi" w:cstheme="minorHAnsi"/>
          <w:lang w:eastAsia="pl-PL"/>
        </w:rPr>
        <w:t xml:space="preserve"> do realizacji wszystkich obowiązków Podmiotu przetwarzającego wynikających z niniejszej Umowy powierzenia, z wyjątkiem tych, które nie mają zastosowania ze względu na naturę konkretnego </w:t>
      </w:r>
      <w:proofErr w:type="spellStart"/>
      <w:r w:rsidRPr="00A721F4">
        <w:rPr>
          <w:rFonts w:asciiTheme="minorHAnsi" w:eastAsia="Times New Roman" w:hAnsiTheme="minorHAnsi" w:cstheme="minorHAnsi"/>
          <w:lang w:eastAsia="pl-PL"/>
        </w:rPr>
        <w:t>podpowierzenia</w:t>
      </w:r>
      <w:proofErr w:type="spellEnd"/>
      <w:r w:rsidRPr="00A721F4">
        <w:rPr>
          <w:rFonts w:asciiTheme="minorHAnsi" w:eastAsia="Times New Roman" w:hAnsiTheme="minorHAnsi" w:cstheme="minorHAnsi"/>
          <w:lang w:eastAsia="pl-PL"/>
        </w:rPr>
        <w:t xml:space="preserve">. </w:t>
      </w:r>
    </w:p>
    <w:p w14:paraId="32207DC8" w14:textId="77777777" w:rsidR="00A721F4" w:rsidRPr="00A721F4" w:rsidRDefault="00A721F4" w:rsidP="00A721F4">
      <w:pPr>
        <w:numPr>
          <w:ilvl w:val="0"/>
          <w:numId w:val="145"/>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Podmiot przetwarzający nie ma prawa przekazać </w:t>
      </w:r>
      <w:proofErr w:type="spellStart"/>
      <w:r w:rsidRPr="00A721F4">
        <w:rPr>
          <w:rFonts w:asciiTheme="minorHAnsi" w:eastAsia="Times New Roman" w:hAnsiTheme="minorHAnsi" w:cstheme="minorHAnsi"/>
          <w:lang w:eastAsia="pl-PL"/>
        </w:rPr>
        <w:t>Podprzetwarzającemu</w:t>
      </w:r>
      <w:proofErr w:type="spellEnd"/>
      <w:r w:rsidRPr="00A721F4">
        <w:rPr>
          <w:rFonts w:asciiTheme="minorHAnsi" w:eastAsia="Times New Roman" w:hAnsiTheme="minorHAnsi" w:cstheme="minorHAnsi"/>
          <w:lang w:eastAsia="pl-PL"/>
        </w:rPr>
        <w:t xml:space="preserve"> całości wykonania Umowy. </w:t>
      </w:r>
    </w:p>
    <w:p w14:paraId="23862757"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p>
    <w:p w14:paraId="6CA00B98"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 4</w:t>
      </w:r>
    </w:p>
    <w:p w14:paraId="52E9C200"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Obowiązki i prawa Administratora</w:t>
      </w:r>
    </w:p>
    <w:p w14:paraId="6CC45689" w14:textId="77777777" w:rsidR="00A721F4" w:rsidRPr="00A721F4" w:rsidRDefault="00A721F4" w:rsidP="00A721F4">
      <w:pPr>
        <w:spacing w:after="0" w:line="240" w:lineRule="auto"/>
        <w:jc w:val="center"/>
        <w:rPr>
          <w:rFonts w:asciiTheme="minorHAnsi" w:eastAsia="Times New Roman" w:hAnsiTheme="minorHAnsi" w:cstheme="minorHAnsi"/>
          <w:b/>
          <w:sz w:val="10"/>
          <w:szCs w:val="10"/>
          <w:lang w:eastAsia="pl-PL"/>
        </w:rPr>
      </w:pPr>
    </w:p>
    <w:p w14:paraId="4338AC1F" w14:textId="77777777" w:rsidR="00A721F4" w:rsidRPr="00A721F4" w:rsidRDefault="00A721F4" w:rsidP="00A721F4">
      <w:pPr>
        <w:numPr>
          <w:ilvl w:val="0"/>
          <w:numId w:val="146"/>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lastRenderedPageBreak/>
        <w:t xml:space="preserve">Administrator zobowiązany jest współdziałać z Podmiotem przetwarzającym w wykonaniu Umowy, udzielać mu wyjaśnień w razie wątpliwości co do legalności poleceń Administratora, jak też wywiązywać się terminowo ze swoich szczegółowych obowiązków. </w:t>
      </w:r>
    </w:p>
    <w:p w14:paraId="702FFFE5" w14:textId="77777777" w:rsidR="00A721F4" w:rsidRPr="00A721F4" w:rsidRDefault="00A721F4" w:rsidP="00A721F4">
      <w:pPr>
        <w:numPr>
          <w:ilvl w:val="0"/>
          <w:numId w:val="146"/>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Administrator kontroluje sposób przetwarzania powierzonych danych osobowych po uprzednim poinformowaniu Podmiotu przetwarzającego o planowanej kontroli, co najmniej 7 dni przed planowanym terminem rozpoczęcia kontroli ze wskazaniem na piśmie osób wyznaczonych przez Administratora do przeprowadzenia kontroli. Podmiot przetwarzający umożliwia Administratorowi przeprowadzenie kontroli.</w:t>
      </w:r>
    </w:p>
    <w:p w14:paraId="7C78DDD6" w14:textId="77777777" w:rsidR="00A721F4" w:rsidRPr="00A721F4" w:rsidRDefault="00A721F4" w:rsidP="00A721F4">
      <w:pPr>
        <w:numPr>
          <w:ilvl w:val="0"/>
          <w:numId w:val="146"/>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Administrator lub wyznaczone przez niego osoby są uprawnione do wstępu do pomieszczeń, w których przetwarzane są powierzone dane osobowe oraz wglądu do dokumentacji związanej z ich przetwarzaniem. Administrator uprawniony jest do żądania od Podmiotu przetwarzającego udzielania informacji dotyczących przebiegu przetwarzania danych osobowych oraz udostępnienia rejestr wszystkich kategorii czynności przetwarzania dokonywanych w imieniu Administratora. Podmiot przetwarzający udostępnia Administratorowi wszelkie informacje niezbędne do wykazania zgodności działania z przepisami RODO.</w:t>
      </w:r>
    </w:p>
    <w:p w14:paraId="43E35F71" w14:textId="77777777" w:rsidR="00A721F4" w:rsidRPr="00A721F4" w:rsidRDefault="00A721F4" w:rsidP="00A721F4">
      <w:pPr>
        <w:numPr>
          <w:ilvl w:val="0"/>
          <w:numId w:val="146"/>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Administrator jest uprawniony do żądania udzielania wszelkich informacji lub wyjaśnień, w postaci papierowej lub elektronicznej, dotyczących danych osobowych, powierzonych do przetwarzania na podstawie niniejszej Umowy. Podmiot przetwarzający jest zobligowany udzielić wszelkich niezbędnych informacji dotyczących realizacji postanowień niniejszej Umowy.</w:t>
      </w:r>
    </w:p>
    <w:p w14:paraId="04D13FE8" w14:textId="77777777" w:rsidR="00A721F4" w:rsidRPr="00A721F4" w:rsidRDefault="00A721F4" w:rsidP="00A721F4">
      <w:pPr>
        <w:numPr>
          <w:ilvl w:val="0"/>
          <w:numId w:val="146"/>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 przypadku wystąpienia zagrożeń mogących mieć wpływ na odpowiedzialność Administratora za przetwarzanie powierzonych danych osobowych Podmiot przetwarzający zobowiązany jest niezwłocznie podjąć działania w celu ich usunięcia oraz natychmiast poinformować o nich Administratora.</w:t>
      </w:r>
    </w:p>
    <w:p w14:paraId="6A8D5031" w14:textId="77777777" w:rsidR="00A721F4" w:rsidRPr="00A721F4" w:rsidRDefault="00A721F4" w:rsidP="00A721F4">
      <w:pPr>
        <w:numPr>
          <w:ilvl w:val="0"/>
          <w:numId w:val="146"/>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niezwłocznie informuje Administratora o wszelkich postępowaniach w sprawie naruszenia przepisów o ochronie danych osobowych lub podejrzenia takiego naruszenia, prowadzonych przez pracowników Prezesa Urzędu Ochrony Danych Osobowych dotyczących danych osobowych, powierzonych do przetwarzania na podstawie niniejszej Umowy.</w:t>
      </w:r>
    </w:p>
    <w:p w14:paraId="4A4A4862" w14:textId="77777777" w:rsidR="00A721F4" w:rsidRPr="00A721F4" w:rsidRDefault="00A721F4" w:rsidP="00A721F4">
      <w:pPr>
        <w:numPr>
          <w:ilvl w:val="0"/>
          <w:numId w:val="146"/>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 przypadku powzięcia przez Administratora wiadomości o rażącym naruszeniu zobowiązań wynikających z przepisów dotyczących ochrony danych osobowych lub niniejszej Umowy, Podmiot przetwarzający umożliwi Administratorowi przeprowadzenie niezapowiedzianej kontroli.</w:t>
      </w:r>
    </w:p>
    <w:p w14:paraId="1EC7B69D" w14:textId="77777777" w:rsidR="00A721F4" w:rsidRPr="00A721F4" w:rsidRDefault="00A721F4" w:rsidP="00A721F4">
      <w:pPr>
        <w:numPr>
          <w:ilvl w:val="0"/>
          <w:numId w:val="146"/>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jest zobowiązany do zastosowania się do zaleceń pokontrolnych sformułowanych przez Administratora, dotyczących zabezpieczenia danych osobowych, których przetwarzanie zostało powierzone Podmiotowi przetwarzającemu.</w:t>
      </w:r>
    </w:p>
    <w:p w14:paraId="6EB564CC" w14:textId="77777777" w:rsidR="00A721F4" w:rsidRPr="00A721F4" w:rsidRDefault="00A721F4" w:rsidP="00A721F4">
      <w:pPr>
        <w:spacing w:after="0" w:line="240" w:lineRule="auto"/>
        <w:rPr>
          <w:rFonts w:asciiTheme="minorHAnsi" w:eastAsia="Times New Roman" w:hAnsiTheme="minorHAnsi" w:cstheme="minorHAnsi"/>
          <w:lang w:eastAsia="pl-PL"/>
        </w:rPr>
      </w:pPr>
    </w:p>
    <w:p w14:paraId="3FE8D60D"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 5</w:t>
      </w:r>
    </w:p>
    <w:p w14:paraId="626898F2"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Obowiązki Podmiotu przetwarzającego</w:t>
      </w:r>
    </w:p>
    <w:p w14:paraId="61C06F27" w14:textId="77777777" w:rsidR="00A721F4" w:rsidRPr="00A721F4" w:rsidRDefault="00A721F4" w:rsidP="00A721F4">
      <w:pPr>
        <w:spacing w:after="0" w:line="240" w:lineRule="auto"/>
        <w:jc w:val="center"/>
        <w:rPr>
          <w:rFonts w:asciiTheme="minorHAnsi" w:eastAsia="Times New Roman" w:hAnsiTheme="minorHAnsi" w:cstheme="minorHAnsi"/>
          <w:b/>
          <w:sz w:val="10"/>
          <w:szCs w:val="10"/>
          <w:lang w:eastAsia="pl-PL"/>
        </w:rPr>
      </w:pPr>
    </w:p>
    <w:p w14:paraId="2E7512F2" w14:textId="77777777" w:rsidR="00A721F4" w:rsidRPr="00A721F4" w:rsidRDefault="00A721F4" w:rsidP="00A721F4">
      <w:pPr>
        <w:spacing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ma następujące obowiązki:</w:t>
      </w:r>
    </w:p>
    <w:p w14:paraId="5C649758"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przetwarza dane wyłącznie zgodnie udokumentowanymi poleceniami lub instrukcjami Administratora;</w:t>
      </w:r>
    </w:p>
    <w:p w14:paraId="1A0EE51C"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oświadcza, że nie przekazuje danych do państwa trzeciego lub organizacji międzynarodowej (czyli poza Europejski Obszar Gospodarczy („EOG”). Podmiot przetwarzający oświadcza również, że nie korzysta z podwykonawców, którzy przekazują dane poza EOG;</w:t>
      </w:r>
    </w:p>
    <w:p w14:paraId="48782A5B"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Jeżeli Podmiot przetwarzający ma zamiar lub obowiązek przekazywać dane poza EOG, informuje o tym Administratora, w celu umożliwienia Administratorowi podjęcia decyzji i  działań niezbędnych do zapewnienia zgodności przetwarzania z prawem lub zakończenia powierzenia przetwarzania;</w:t>
      </w:r>
    </w:p>
    <w:p w14:paraId="44FDADF7"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uzyskuje od osób, które zostały przez niego upoważnione do przetwarzania danych w celu wykonaniu Umowy, udokumentowane zobowiązania do zachowania tajemnicy, ewentualnie upewnia się, że te osoby podlegają ustawowemu obowiązkowi zachowania tajemnicy;</w:t>
      </w:r>
    </w:p>
    <w:p w14:paraId="5307AC74"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lastRenderedPageBreak/>
        <w:t>Podmiot przetwarzający zapewnia ochronę danych i podejmuje środki ochrony danych, o których mowa w art. 32 RODO, zgodnie z dalszymi postanowieniami Umowy;</w:t>
      </w:r>
    </w:p>
    <w:p w14:paraId="686FC22B"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zobowiązuje się wobec Administratora do odpowiadania na żądania osoby, której dane dotyczą, w zakresie wykonywania praw określonych w rozdziale III RODO („Prawa osoby, której dane dotyczą”). Podmiot przetwarzający oświadcza, że zapewnia obsługę praw jednostki w odniesieniu do powierzonych danych;</w:t>
      </w:r>
    </w:p>
    <w:p w14:paraId="2278D845"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przestrzega warunków korzystania z usług innego podmiotu przetwarzającego (</w:t>
      </w:r>
      <w:proofErr w:type="spellStart"/>
      <w:r w:rsidRPr="00A721F4">
        <w:rPr>
          <w:rFonts w:asciiTheme="minorHAnsi" w:eastAsia="Times New Roman" w:hAnsiTheme="minorHAnsi" w:cstheme="minorHAnsi"/>
          <w:lang w:eastAsia="pl-PL"/>
        </w:rPr>
        <w:t>Podprzetwarzającego</w:t>
      </w:r>
      <w:proofErr w:type="spellEnd"/>
      <w:r w:rsidRPr="00A721F4">
        <w:rPr>
          <w:rFonts w:asciiTheme="minorHAnsi" w:eastAsia="Times New Roman" w:hAnsiTheme="minorHAnsi" w:cstheme="minorHAnsi"/>
          <w:lang w:eastAsia="pl-PL"/>
        </w:rPr>
        <w:t>);</w:t>
      </w:r>
    </w:p>
    <w:p w14:paraId="110D9115"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biorąc pod uwagę charakter przetwarzania, w miarę możliwości pomaga Administratorowi poprzez odpowiednie środki techniczne i organizacyjne wywiązać się z obowiązku odpowiadania na żądania osoby, której dane dotyczą, w zakresie wykonywania jej praw określonych                w rozdziale III RODO („Prawa osoby, której dane dotyczą”);</w:t>
      </w:r>
    </w:p>
    <w:p w14:paraId="50838714"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Podmiot przetwarzający współpracuje z Administratorem przy wykonywaniu przez Administratora obowiązków określonych w art. 32−36 RODO; </w:t>
      </w:r>
    </w:p>
    <w:p w14:paraId="60E1E9CC" w14:textId="77777777" w:rsidR="00A721F4" w:rsidRPr="00A721F4" w:rsidRDefault="00A721F4" w:rsidP="00A721F4">
      <w:pPr>
        <w:numPr>
          <w:ilvl w:val="0"/>
          <w:numId w:val="147"/>
        </w:numPr>
        <w:spacing w:after="0" w:line="240" w:lineRule="auto"/>
        <w:ind w:left="284" w:hanging="426"/>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zobowiązuje się do ograniczenia dostępu do danych osobowych wyłącznie                   do osób, których dostęp do danych jest niezbędny dla realizacji Umowy. Podmiot przetwarzający ma obowiązek zapewnić osobom upoważnionym do przetwarzania danych odpowiednie szkolenie z zakresu ochrony danych osobowych;</w:t>
      </w:r>
    </w:p>
    <w:p w14:paraId="55D327A7" w14:textId="77777777" w:rsidR="00A721F4" w:rsidRPr="00A721F4" w:rsidRDefault="00A721F4" w:rsidP="00A721F4">
      <w:pPr>
        <w:numPr>
          <w:ilvl w:val="0"/>
          <w:numId w:val="147"/>
        </w:numPr>
        <w:spacing w:after="0" w:line="240" w:lineRule="auto"/>
        <w:ind w:left="284" w:hanging="426"/>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zobowiązuje się do prowadzenia dokumentacji opisującej sposób przetwarzania danych, w tym rejestru wszystkich kategorii czynności przetwarzania dokonywanych w imieniu Administratora;</w:t>
      </w:r>
    </w:p>
    <w:p w14:paraId="20A504C4" w14:textId="77777777" w:rsidR="00A721F4" w:rsidRPr="00A721F4" w:rsidRDefault="00A721F4" w:rsidP="00A721F4">
      <w:pPr>
        <w:numPr>
          <w:ilvl w:val="0"/>
          <w:numId w:val="147"/>
        </w:numPr>
        <w:spacing w:after="0" w:line="240" w:lineRule="auto"/>
        <w:ind w:left="284" w:hanging="426"/>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powiadamia Administratora o każdym podejrzeniu naruszenia ochrony danych osobowych, nie później niż w 24 godziny od pierwszego zgłoszenia, umożliwia Administratorowi uczestnictwo w czynnościach wyjaśniających i informuje Administratora o ustaleniach z chwilą ich dokonania, w szczególności o stwierdzeniu naruszenia. Powiadomienie stwierdzeniu naruszenia, powinno być przesłane wraz z  wszelką niezbędną dokumentacją dotyczącą naruszenia, aby umożliwić Administratorowi spełnienie obowiązku powiadomienia organ nadzorczego.</w:t>
      </w:r>
    </w:p>
    <w:p w14:paraId="75B49789" w14:textId="77777777" w:rsidR="00A721F4" w:rsidRPr="00A721F4" w:rsidRDefault="00A721F4" w:rsidP="00A721F4">
      <w:pPr>
        <w:numPr>
          <w:ilvl w:val="0"/>
          <w:numId w:val="147"/>
        </w:numPr>
        <w:spacing w:after="0" w:line="240" w:lineRule="auto"/>
        <w:ind w:left="284" w:hanging="426"/>
        <w:contextualSpacing/>
        <w:jc w:val="left"/>
        <w:rPr>
          <w:rFonts w:asciiTheme="minorHAnsi" w:eastAsia="Times New Roman" w:hAnsiTheme="minorHAnsi" w:cstheme="minorHAnsi"/>
          <w:u w:val="single"/>
          <w:lang w:eastAsia="pl-PL"/>
        </w:rPr>
      </w:pPr>
      <w:r w:rsidRPr="00A721F4">
        <w:rPr>
          <w:rFonts w:asciiTheme="minorHAnsi" w:eastAsia="Times New Roman" w:hAnsiTheme="minorHAnsi" w:cstheme="minorHAnsi"/>
          <w:u w:val="single"/>
          <w:lang w:eastAsia="pl-PL"/>
        </w:rPr>
        <w:t>Podmiot przetwarzający zobowiązuje się do wypełnienia Listy weryfikacyjnej, stanowiącej załącznik                   Nr 1 (sporządzonej na podstawie Listy weryfikacyjnej - Załącznik Nr 4 do SWZ) do niniejszej Umowy                            i dostarczenia jej Administratorowi danych najpóźniej do dnia zawarcia umowy w celu weryfikacji zdolności do zapewnienia przez Podmiot przetwarzający bezpieczeństwa przetwarzania danych osobowych.</w:t>
      </w:r>
    </w:p>
    <w:p w14:paraId="2C2655C9" w14:textId="77777777" w:rsidR="00A721F4" w:rsidRPr="00A721F4" w:rsidRDefault="00A721F4" w:rsidP="00A721F4">
      <w:pPr>
        <w:spacing w:after="0" w:line="360" w:lineRule="auto"/>
        <w:ind w:left="284"/>
        <w:rPr>
          <w:rFonts w:asciiTheme="minorHAnsi" w:eastAsia="Times New Roman" w:hAnsiTheme="minorHAnsi" w:cstheme="minorHAnsi"/>
          <w:lang w:eastAsia="pl-PL"/>
        </w:rPr>
      </w:pPr>
    </w:p>
    <w:p w14:paraId="55B5D2F7"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 6</w:t>
      </w:r>
    </w:p>
    <w:p w14:paraId="3B6B2A7E"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Odpowiedzialność Stron</w:t>
      </w:r>
    </w:p>
    <w:p w14:paraId="1949F8AB" w14:textId="77777777" w:rsidR="00A721F4" w:rsidRPr="00A721F4" w:rsidRDefault="00A721F4" w:rsidP="00A721F4">
      <w:pPr>
        <w:spacing w:after="0" w:line="240" w:lineRule="auto"/>
        <w:jc w:val="center"/>
        <w:rPr>
          <w:rFonts w:asciiTheme="minorHAnsi" w:eastAsia="Times New Roman" w:hAnsiTheme="minorHAnsi" w:cstheme="minorHAnsi"/>
          <w:b/>
          <w:sz w:val="10"/>
          <w:szCs w:val="10"/>
          <w:lang w:eastAsia="pl-PL"/>
        </w:rPr>
      </w:pPr>
    </w:p>
    <w:p w14:paraId="45D58A3E" w14:textId="77777777" w:rsidR="00A721F4" w:rsidRPr="00A721F4" w:rsidRDefault="00A721F4" w:rsidP="00A721F4">
      <w:pPr>
        <w:numPr>
          <w:ilvl w:val="0"/>
          <w:numId w:val="148"/>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Administrator ponosi odpowiedzialność za przestrzeganie przepisów prawa w zakresie ochrony danych osobowych zgodnie z RODO.</w:t>
      </w:r>
    </w:p>
    <w:p w14:paraId="2C25495C" w14:textId="77777777" w:rsidR="00A721F4" w:rsidRPr="00A721F4" w:rsidRDefault="00A721F4" w:rsidP="00A721F4">
      <w:pPr>
        <w:numPr>
          <w:ilvl w:val="0"/>
          <w:numId w:val="148"/>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ponosi odpowiedzialność za przetwarzanie danych niezgodnie z niniejszą Umową.</w:t>
      </w:r>
    </w:p>
    <w:p w14:paraId="2D7C2A49" w14:textId="77777777" w:rsidR="00A721F4" w:rsidRPr="00A721F4" w:rsidRDefault="00A721F4" w:rsidP="00A721F4">
      <w:pPr>
        <w:numPr>
          <w:ilvl w:val="0"/>
          <w:numId w:val="148"/>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Podmiot przetwarzający odpowiada za szkody spowodowane swoim działaniem w związku                                      z niedopełnieniem obowiązków, które RODO nakłada bezpośrednio na Podmiot przetwarzający lub gdy działał poza zgodnymi z prawem instrukcjami Administratora lub wbrew tym instrukcjom. </w:t>
      </w:r>
    </w:p>
    <w:p w14:paraId="0F6F0086" w14:textId="77777777" w:rsidR="00A721F4" w:rsidRPr="00A721F4" w:rsidRDefault="00A721F4" w:rsidP="00A721F4">
      <w:pPr>
        <w:numPr>
          <w:ilvl w:val="0"/>
          <w:numId w:val="148"/>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odpowiada za szkody spowodowane niezastosowaniem właściwych środków bezpieczeństwa.</w:t>
      </w:r>
    </w:p>
    <w:p w14:paraId="3073CB87" w14:textId="77777777" w:rsidR="00A721F4" w:rsidRPr="00A721F4" w:rsidRDefault="00A721F4" w:rsidP="00A721F4">
      <w:pPr>
        <w:numPr>
          <w:ilvl w:val="0"/>
          <w:numId w:val="148"/>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Jeżeli Podmiot przetwarzający nie wywiąże się ze spoczywających na nim obowiązków ochrony danych, pełna odpowiedzialność wobec Administratora za wypełnienie obowiązków przez </w:t>
      </w:r>
      <w:proofErr w:type="spellStart"/>
      <w:r w:rsidRPr="00A721F4">
        <w:rPr>
          <w:rFonts w:asciiTheme="minorHAnsi" w:eastAsia="Times New Roman" w:hAnsiTheme="minorHAnsi" w:cstheme="minorHAnsi"/>
          <w:lang w:eastAsia="pl-PL"/>
        </w:rPr>
        <w:t>Podprzetwarzającego</w:t>
      </w:r>
      <w:proofErr w:type="spellEnd"/>
      <w:r w:rsidRPr="00A721F4">
        <w:rPr>
          <w:rFonts w:asciiTheme="minorHAnsi" w:eastAsia="Times New Roman" w:hAnsiTheme="minorHAnsi" w:cstheme="minorHAnsi"/>
          <w:lang w:eastAsia="pl-PL"/>
        </w:rPr>
        <w:t xml:space="preserve"> spoczywa na Podmiocie przetwarzającym.</w:t>
      </w:r>
    </w:p>
    <w:p w14:paraId="6553D262" w14:textId="77777777" w:rsidR="00A721F4" w:rsidRPr="00A721F4" w:rsidRDefault="00A721F4" w:rsidP="00A721F4">
      <w:pPr>
        <w:numPr>
          <w:ilvl w:val="0"/>
          <w:numId w:val="148"/>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lastRenderedPageBreak/>
        <w:t>Każda ze Stron odpowiada za szkody wyrządzone drugiej Stronie oraz osobom trzecim w  związku                         z wykonywaniem niniejszej Umowy. Odpowiedzialność Stron jest określona zgodnie z przepisami ustawy z dnia 23 kwietnia 1964 r. Kodeks cywilny, z uwzględnieniem przepisów ustawy z dnia 10 maja 2018 r.                  o ochronie danych osobowych oraz postanowień niniejszej Umowy.</w:t>
      </w:r>
    </w:p>
    <w:p w14:paraId="5BBAD95C" w14:textId="77777777" w:rsidR="00A721F4" w:rsidRPr="00A721F4" w:rsidRDefault="00A721F4" w:rsidP="00A721F4">
      <w:pPr>
        <w:numPr>
          <w:ilvl w:val="0"/>
          <w:numId w:val="148"/>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 celu uniknięcia wątpliwości Podmiot przetwarzający ponosi odpowiedzialność za działania swoich pracowników i innych osób, przy pomocy których przetwarza dane osobowe, jak za własne działanie                      i zaniechanie.</w:t>
      </w:r>
    </w:p>
    <w:p w14:paraId="2A317D82" w14:textId="77777777" w:rsidR="00A721F4" w:rsidRPr="00A721F4" w:rsidRDefault="00A721F4" w:rsidP="00A721F4">
      <w:pPr>
        <w:spacing w:after="0" w:line="360" w:lineRule="auto"/>
        <w:rPr>
          <w:rFonts w:asciiTheme="minorHAnsi" w:eastAsia="Times New Roman" w:hAnsiTheme="minorHAnsi" w:cstheme="minorHAnsi"/>
          <w:lang w:eastAsia="pl-PL"/>
        </w:rPr>
      </w:pPr>
    </w:p>
    <w:p w14:paraId="47A8AAF5"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 7</w:t>
      </w:r>
    </w:p>
    <w:p w14:paraId="2CB364D4"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Zasady zachowania poufności</w:t>
      </w:r>
    </w:p>
    <w:p w14:paraId="792FDB19" w14:textId="77777777" w:rsidR="00A721F4" w:rsidRPr="00A721F4" w:rsidRDefault="00A721F4" w:rsidP="00A721F4">
      <w:pPr>
        <w:spacing w:after="0" w:line="240" w:lineRule="auto"/>
        <w:jc w:val="center"/>
        <w:rPr>
          <w:rFonts w:asciiTheme="minorHAnsi" w:eastAsia="Times New Roman" w:hAnsiTheme="minorHAnsi" w:cstheme="minorHAnsi"/>
          <w:b/>
          <w:sz w:val="10"/>
          <w:szCs w:val="10"/>
          <w:lang w:eastAsia="pl-PL"/>
        </w:rPr>
      </w:pPr>
    </w:p>
    <w:p w14:paraId="3BF5563A" w14:textId="77777777" w:rsidR="00A721F4" w:rsidRPr="00A721F4" w:rsidRDefault="00A721F4" w:rsidP="00A721F4">
      <w:pPr>
        <w:numPr>
          <w:ilvl w:val="0"/>
          <w:numId w:val="149"/>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postaci papierowej lub elektronicznej („dane poufne”).</w:t>
      </w:r>
    </w:p>
    <w:p w14:paraId="4DF9CA8F" w14:textId="77777777" w:rsidR="00A721F4" w:rsidRPr="00A721F4" w:rsidRDefault="00A721F4" w:rsidP="00A721F4">
      <w:pPr>
        <w:numPr>
          <w:ilvl w:val="0"/>
          <w:numId w:val="149"/>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02DCA17A" w14:textId="77777777" w:rsidR="00A721F4" w:rsidRPr="00A721F4" w:rsidRDefault="00A721F4" w:rsidP="00A721F4">
      <w:pPr>
        <w:spacing w:after="0" w:line="360" w:lineRule="auto"/>
        <w:ind w:left="708"/>
        <w:rPr>
          <w:rFonts w:asciiTheme="minorHAnsi" w:eastAsia="Times New Roman" w:hAnsiTheme="minorHAnsi" w:cstheme="minorHAnsi"/>
          <w:lang w:eastAsia="pl-PL"/>
        </w:rPr>
      </w:pPr>
    </w:p>
    <w:p w14:paraId="652B6A68" w14:textId="77777777" w:rsidR="00A721F4" w:rsidRPr="00A721F4" w:rsidRDefault="00A721F4" w:rsidP="00A721F4">
      <w:pPr>
        <w:spacing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 8</w:t>
      </w:r>
    </w:p>
    <w:p w14:paraId="4D9E149D" w14:textId="77777777" w:rsidR="00A721F4" w:rsidRPr="00A721F4" w:rsidRDefault="00A721F4" w:rsidP="00A721F4">
      <w:pPr>
        <w:spacing w:after="0" w:line="36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Postanowienia końcowe</w:t>
      </w:r>
    </w:p>
    <w:p w14:paraId="4489AD0B" w14:textId="77777777" w:rsidR="00A721F4" w:rsidRPr="00A721F4" w:rsidRDefault="00A721F4" w:rsidP="00A721F4">
      <w:pPr>
        <w:numPr>
          <w:ilvl w:val="0"/>
          <w:numId w:val="150"/>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Administrator jest uprawniony do rozwiązania niniejszej Umowy ze skutkiem natychmiastowym,                        w przypadku: </w:t>
      </w:r>
    </w:p>
    <w:p w14:paraId="70C048F3" w14:textId="77777777" w:rsidR="00A721F4" w:rsidRPr="00A721F4" w:rsidRDefault="00A721F4" w:rsidP="00A721F4">
      <w:pPr>
        <w:numPr>
          <w:ilvl w:val="0"/>
          <w:numId w:val="151"/>
        </w:numPr>
        <w:spacing w:after="0" w:line="240" w:lineRule="auto"/>
        <w:ind w:left="567" w:hanging="283"/>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rażącego naruszenia przez Podmiot przetwarzający postanowień określonych w niniejszej Umowie;</w:t>
      </w:r>
    </w:p>
    <w:p w14:paraId="1BBB76D5" w14:textId="77777777" w:rsidR="00A721F4" w:rsidRPr="00A721F4" w:rsidRDefault="00A721F4" w:rsidP="00A721F4">
      <w:pPr>
        <w:numPr>
          <w:ilvl w:val="0"/>
          <w:numId w:val="151"/>
        </w:numPr>
        <w:spacing w:after="0" w:line="240" w:lineRule="auto"/>
        <w:ind w:left="567" w:hanging="283"/>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gdy w wyniku kontroli pracowników Prezesa Urzędu Ochrony Danych Osobowych zostanie stwierdzone naruszenia przepisów o ochronie danych osobowych.</w:t>
      </w:r>
    </w:p>
    <w:p w14:paraId="01CA9A3B" w14:textId="77777777" w:rsidR="00A721F4" w:rsidRPr="00A721F4" w:rsidRDefault="00A721F4" w:rsidP="00A721F4">
      <w:pPr>
        <w:numPr>
          <w:ilvl w:val="0"/>
          <w:numId w:val="150"/>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 przypadku rozwiązania niniejszej Umowy  Podmiot przetwarzający usuwa wszelkie dane osobowe lub jeżeli nie jest to możliwe zwraca Administratorowi wszelkie dane osobowe oraz usuwa wszelkie ich istniejące kopie, chyba że prawo Unii lub prawo państwa członkowskiego nakazują przechowywanie danych osobowych, w nieprzekraczanym terminie 7 dni, licząc od dnia rozwiązania niniejszej Umowy. Fakt dokonania usunięcia  lub zwrotu potwierdza się odpowiednim protokołem.</w:t>
      </w:r>
    </w:p>
    <w:p w14:paraId="548B7C89" w14:textId="77777777" w:rsidR="00A721F4" w:rsidRPr="00A721F4" w:rsidRDefault="00A721F4" w:rsidP="00A721F4">
      <w:pPr>
        <w:numPr>
          <w:ilvl w:val="0"/>
          <w:numId w:val="150"/>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Wszelkie zmiany lub uzupełnienia niniejszej Umowy wymagają zachowania formy pisemnej pod rygorem nieważności.</w:t>
      </w:r>
    </w:p>
    <w:p w14:paraId="063568F8" w14:textId="77777777" w:rsidR="00A721F4" w:rsidRPr="00A721F4" w:rsidRDefault="00A721F4" w:rsidP="00A721F4">
      <w:pPr>
        <w:numPr>
          <w:ilvl w:val="0"/>
          <w:numId w:val="150"/>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 przypadku, gdy niniejsza Umowa odwołuje się do przepisów prawa, oznacza to również inne przepisy dotyczące ochrony danych osobowych, a także wszelkie nowelizacje, jakie wejdą w życie po dniu zawarcia Umowy, jak również akty prawne, które zastąpią wskazane ustawy i rozporządzenia.</w:t>
      </w:r>
    </w:p>
    <w:p w14:paraId="4A08AA5D" w14:textId="77777777" w:rsidR="00A721F4" w:rsidRPr="00A721F4" w:rsidRDefault="00A721F4" w:rsidP="00A721F4">
      <w:pPr>
        <w:numPr>
          <w:ilvl w:val="0"/>
          <w:numId w:val="150"/>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 sprawach nieuregulowanych niniejszą Umową zastosowanie mają obowiązujące przepisy prawa,                  w szczególności ustawa o ochronie danych osobowych oraz Kodeks cywilny.</w:t>
      </w:r>
    </w:p>
    <w:p w14:paraId="497C9B6F" w14:textId="77777777" w:rsidR="00A721F4" w:rsidRPr="00A721F4" w:rsidRDefault="00A721F4" w:rsidP="00A721F4">
      <w:pPr>
        <w:numPr>
          <w:ilvl w:val="0"/>
          <w:numId w:val="150"/>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Umowa wchodzi w życie z dniem jej podpisania przez Strony.</w:t>
      </w:r>
    </w:p>
    <w:p w14:paraId="4C63CF82" w14:textId="77777777" w:rsidR="00A721F4" w:rsidRPr="00A721F4" w:rsidRDefault="00A721F4" w:rsidP="00A721F4">
      <w:pPr>
        <w:numPr>
          <w:ilvl w:val="0"/>
          <w:numId w:val="150"/>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Sądem właściwym dla rozstrzygania sporów powstałych w związku z realizacją niniejszej Umowy jest sąd właściwy dla siedziby Administratora.</w:t>
      </w:r>
    </w:p>
    <w:p w14:paraId="2C1C946E" w14:textId="77777777" w:rsidR="00A721F4" w:rsidRPr="00A721F4" w:rsidRDefault="00A721F4" w:rsidP="00A721F4">
      <w:pPr>
        <w:numPr>
          <w:ilvl w:val="0"/>
          <w:numId w:val="150"/>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Umowę sporządzono w dwóch jednobrzmiących egzemplarzach, po jednym dla każdej ze Stron.</w:t>
      </w:r>
    </w:p>
    <w:p w14:paraId="5F771082"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p w14:paraId="75C12F2E"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p w14:paraId="0F3BDD64" w14:textId="77777777" w:rsidR="00A721F4" w:rsidRPr="00A721F4" w:rsidRDefault="00A721F4" w:rsidP="00A721F4">
      <w:pPr>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       PODMIOT PRZETWARZAJĄCY                                                               ADMINISTRATOR</w:t>
      </w:r>
    </w:p>
    <w:p w14:paraId="06A90B8A"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p w14:paraId="6C2B5A50" w14:textId="542AFAA1" w:rsidR="00A721F4" w:rsidRPr="00A721F4" w:rsidRDefault="00756053" w:rsidP="00A721F4">
      <w:pPr>
        <w:keepNext/>
        <w:keepLines/>
        <w:tabs>
          <w:tab w:val="left" w:pos="709"/>
        </w:tabs>
        <w:spacing w:before="480" w:after="240" w:line="240" w:lineRule="auto"/>
        <w:jc w:val="left"/>
        <w:outlineLvl w:val="0"/>
        <w:rPr>
          <w:rFonts w:asciiTheme="minorHAnsi" w:eastAsia="Times New Roman" w:hAnsiTheme="minorHAnsi" w:cstheme="minorHAnsi"/>
          <w:b/>
          <w:bCs/>
          <w:i/>
          <w:kern w:val="32"/>
          <w:sz w:val="20"/>
          <w:szCs w:val="20"/>
          <w:lang w:eastAsia="pl-PL"/>
        </w:rPr>
      </w:pPr>
      <w:r w:rsidRPr="00A721F4">
        <w:rPr>
          <w:rFonts w:asciiTheme="minorHAnsi" w:eastAsia="Times New Roman" w:hAnsiTheme="minorHAnsi" w:cstheme="minorHAnsi"/>
          <w:i/>
          <w:kern w:val="32"/>
          <w:sz w:val="20"/>
          <w:szCs w:val="20"/>
          <w:lang w:eastAsia="pl-PL"/>
        </w:rPr>
        <w:lastRenderedPageBreak/>
        <w:t xml:space="preserve">ZAŁĄCZNIK NR </w:t>
      </w:r>
      <w:r>
        <w:rPr>
          <w:rFonts w:asciiTheme="minorHAnsi" w:eastAsia="Times New Roman" w:hAnsiTheme="minorHAnsi" w:cstheme="minorHAnsi"/>
          <w:i/>
          <w:kern w:val="32"/>
          <w:sz w:val="20"/>
          <w:szCs w:val="20"/>
          <w:lang w:eastAsia="pl-PL"/>
        </w:rPr>
        <w:t>5</w:t>
      </w:r>
      <w:r w:rsidRPr="00A721F4">
        <w:rPr>
          <w:rFonts w:asciiTheme="minorHAnsi" w:eastAsia="Times New Roman" w:hAnsiTheme="minorHAnsi" w:cstheme="minorHAnsi"/>
          <w:i/>
          <w:kern w:val="32"/>
          <w:sz w:val="20"/>
          <w:szCs w:val="20"/>
          <w:lang w:eastAsia="pl-PL"/>
        </w:rPr>
        <w:t xml:space="preserve"> DO SWZ  </w:t>
      </w:r>
      <w:r>
        <w:rPr>
          <w:rFonts w:asciiTheme="minorHAnsi" w:eastAsia="Times New Roman" w:hAnsiTheme="minorHAnsi" w:cstheme="minorHAnsi"/>
          <w:i/>
          <w:kern w:val="32"/>
          <w:sz w:val="20"/>
          <w:szCs w:val="20"/>
          <w:lang w:eastAsia="pl-PL"/>
        </w:rPr>
        <w:t>/Załącznik Nr 1 do umowy powierzenia</w:t>
      </w:r>
      <w:r w:rsidRPr="00A721F4">
        <w:rPr>
          <w:rFonts w:asciiTheme="minorHAnsi" w:eastAsia="Times New Roman" w:hAnsiTheme="minorHAnsi" w:cstheme="minorHAnsi"/>
          <w:i/>
          <w:kern w:val="32"/>
          <w:sz w:val="20"/>
          <w:szCs w:val="20"/>
          <w:lang w:eastAsia="pl-PL"/>
        </w:rPr>
        <w:t xml:space="preserve">                                                                                                                                                                                                          </w:t>
      </w:r>
    </w:p>
    <w:p w14:paraId="5634A320" w14:textId="77777777" w:rsidR="00A721F4" w:rsidRPr="00A721F4" w:rsidRDefault="00A721F4" w:rsidP="00A721F4">
      <w:pPr>
        <w:spacing w:after="0" w:line="240" w:lineRule="auto"/>
        <w:jc w:val="center"/>
        <w:rPr>
          <w:rFonts w:asciiTheme="minorHAnsi" w:eastAsia="Times New Roman" w:hAnsiTheme="minorHAnsi" w:cstheme="minorHAnsi"/>
          <w:b/>
          <w:bCs/>
          <w:lang w:eastAsia="pl-PL"/>
        </w:rPr>
      </w:pPr>
      <w:r w:rsidRPr="00A721F4">
        <w:rPr>
          <w:rFonts w:asciiTheme="minorHAnsi" w:eastAsia="Times New Roman" w:hAnsiTheme="minorHAnsi" w:cstheme="minorHAnsi"/>
          <w:b/>
          <w:bCs/>
          <w:lang w:eastAsia="pl-PL"/>
        </w:rPr>
        <w:t>LISTA WERYFIKACYJNA</w:t>
      </w:r>
    </w:p>
    <w:p w14:paraId="3C62EA67" w14:textId="77777777" w:rsidR="00A721F4" w:rsidRPr="00A721F4" w:rsidRDefault="00A721F4" w:rsidP="00A721F4">
      <w:pPr>
        <w:spacing w:after="0" w:line="240" w:lineRule="auto"/>
        <w:jc w:val="center"/>
        <w:rPr>
          <w:rFonts w:asciiTheme="minorHAnsi" w:eastAsia="Times New Roman" w:hAnsiTheme="minorHAnsi" w:cstheme="minorHAnsi"/>
          <w:b/>
          <w:bCs/>
          <w:lang w:eastAsia="pl-PL"/>
        </w:rPr>
      </w:pPr>
    </w:p>
    <w:p w14:paraId="39C73AD9" w14:textId="77777777" w:rsidR="00A721F4" w:rsidRPr="00A721F4" w:rsidRDefault="00A721F4" w:rsidP="00A721F4">
      <w:pPr>
        <w:spacing w:after="0" w:line="240" w:lineRule="auto"/>
        <w:jc w:val="center"/>
        <w:rPr>
          <w:rFonts w:asciiTheme="minorHAnsi" w:eastAsia="Times New Roman" w:hAnsiTheme="minorHAnsi" w:cstheme="minorHAnsi"/>
          <w:b/>
          <w:bCs/>
          <w:lang w:eastAsia="pl-PL"/>
        </w:rPr>
      </w:pPr>
      <w:r w:rsidRPr="00A721F4">
        <w:rPr>
          <w:rFonts w:asciiTheme="minorHAnsi" w:eastAsia="Times New Roman" w:hAnsiTheme="minorHAnsi" w:cstheme="minorHAnsi"/>
          <w:b/>
          <w:bCs/>
          <w:lang w:eastAsia="pl-PL"/>
        </w:rPr>
        <w:t>Do umowy powierzenia przetwarzania danych osobowych</w:t>
      </w:r>
    </w:p>
    <w:p w14:paraId="2B2970F9"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tbl>
      <w:tblPr>
        <w:tblW w:w="4927" w:type="pct"/>
        <w:tblInd w:w="5" w:type="dxa"/>
        <w:tblCellMar>
          <w:left w:w="70" w:type="dxa"/>
          <w:right w:w="70" w:type="dxa"/>
        </w:tblCellMar>
        <w:tblLook w:val="04A0" w:firstRow="1" w:lastRow="0" w:firstColumn="1" w:lastColumn="0" w:noHBand="0" w:noVBand="1"/>
      </w:tblPr>
      <w:tblGrid>
        <w:gridCol w:w="719"/>
        <w:gridCol w:w="6926"/>
        <w:gridCol w:w="1843"/>
      </w:tblGrid>
      <w:tr w:rsidR="00A721F4" w:rsidRPr="00A721F4" w14:paraId="2F84BC8B" w14:textId="77777777" w:rsidTr="00676829">
        <w:trPr>
          <w:trHeight w:val="700"/>
        </w:trPr>
        <w:tc>
          <w:tcPr>
            <w:tcW w:w="3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DFC7A3" w14:textId="77777777" w:rsidR="00A721F4" w:rsidRPr="00A721F4" w:rsidRDefault="00A721F4" w:rsidP="00A721F4">
            <w:pPr>
              <w:spacing w:before="100" w:after="100" w:line="240" w:lineRule="auto"/>
              <w:jc w:val="center"/>
              <w:rPr>
                <w:rFonts w:asciiTheme="minorHAnsi" w:eastAsia="Times New Roman" w:hAnsiTheme="minorHAnsi" w:cstheme="minorHAnsi"/>
                <w:b/>
                <w:bCs/>
                <w:lang w:eastAsia="pl-PL"/>
              </w:rPr>
            </w:pPr>
            <w:r w:rsidRPr="00A721F4">
              <w:rPr>
                <w:rFonts w:asciiTheme="minorHAnsi" w:eastAsia="Times New Roman" w:hAnsiTheme="minorHAnsi" w:cstheme="minorHAnsi"/>
                <w:b/>
                <w:bCs/>
                <w:lang w:eastAsia="pl-PL"/>
              </w:rPr>
              <w:t>L.p.</w:t>
            </w:r>
          </w:p>
        </w:tc>
        <w:tc>
          <w:tcPr>
            <w:tcW w:w="365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6FAA77B" w14:textId="77777777" w:rsidR="00A721F4" w:rsidRPr="00A721F4" w:rsidRDefault="00A721F4" w:rsidP="00A721F4">
            <w:pPr>
              <w:spacing w:before="100" w:after="100" w:line="240" w:lineRule="auto"/>
              <w:jc w:val="center"/>
              <w:rPr>
                <w:rFonts w:asciiTheme="minorHAnsi" w:eastAsia="Times New Roman" w:hAnsiTheme="minorHAnsi" w:cstheme="minorHAnsi"/>
                <w:b/>
                <w:bCs/>
                <w:lang w:eastAsia="pl-PL"/>
              </w:rPr>
            </w:pPr>
            <w:r w:rsidRPr="00A721F4">
              <w:rPr>
                <w:rFonts w:asciiTheme="minorHAnsi" w:eastAsia="Times New Roman" w:hAnsiTheme="minorHAnsi" w:cstheme="minorHAnsi"/>
                <w:b/>
                <w:bCs/>
                <w:lang w:eastAsia="pl-PL"/>
              </w:rPr>
              <w:t>PYTANIE</w:t>
            </w:r>
          </w:p>
        </w:tc>
        <w:tc>
          <w:tcPr>
            <w:tcW w:w="971"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8F80FD9" w14:textId="77777777" w:rsidR="00A721F4" w:rsidRPr="00A721F4" w:rsidRDefault="00A721F4" w:rsidP="00A721F4">
            <w:pPr>
              <w:spacing w:before="100" w:after="100" w:line="240" w:lineRule="auto"/>
              <w:jc w:val="center"/>
              <w:rPr>
                <w:rFonts w:asciiTheme="minorHAnsi" w:eastAsia="Times New Roman" w:hAnsiTheme="minorHAnsi" w:cstheme="minorHAnsi"/>
                <w:b/>
                <w:bCs/>
                <w:lang w:eastAsia="pl-PL"/>
              </w:rPr>
            </w:pPr>
            <w:r w:rsidRPr="00A721F4">
              <w:rPr>
                <w:rFonts w:asciiTheme="minorHAnsi" w:eastAsia="Times New Roman" w:hAnsiTheme="minorHAnsi" w:cstheme="minorHAnsi"/>
                <w:b/>
                <w:bCs/>
                <w:lang w:eastAsia="pl-PL"/>
              </w:rPr>
              <w:t>ODPOWIEDŹ</w:t>
            </w:r>
          </w:p>
        </w:tc>
      </w:tr>
      <w:tr w:rsidR="00A721F4" w:rsidRPr="00A721F4" w14:paraId="3A727210" w14:textId="77777777" w:rsidTr="00676829">
        <w:trPr>
          <w:trHeight w:val="500"/>
        </w:trPr>
        <w:tc>
          <w:tcPr>
            <w:tcW w:w="379" w:type="pct"/>
            <w:tcBorders>
              <w:top w:val="nil"/>
              <w:left w:val="single" w:sz="4" w:space="0" w:color="auto"/>
              <w:bottom w:val="single" w:sz="4" w:space="0" w:color="auto"/>
              <w:right w:val="single" w:sz="4" w:space="0" w:color="auto"/>
            </w:tcBorders>
            <w:shd w:val="clear" w:color="000000" w:fill="FFFFFF"/>
          </w:tcPr>
          <w:p w14:paraId="1241E9A1"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05AC83C2"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wyznaczył Inspektora Ochrony Danych?</w:t>
            </w:r>
          </w:p>
        </w:tc>
        <w:tc>
          <w:tcPr>
            <w:tcW w:w="971" w:type="pct"/>
            <w:tcBorders>
              <w:top w:val="nil"/>
              <w:left w:val="nil"/>
              <w:bottom w:val="single" w:sz="4" w:space="0" w:color="auto"/>
              <w:right w:val="single" w:sz="4" w:space="0" w:color="auto"/>
            </w:tcBorders>
            <w:vAlign w:val="center"/>
            <w:hideMark/>
          </w:tcPr>
          <w:p w14:paraId="46475AC8"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43F29E9C" w14:textId="77777777" w:rsidTr="00676829">
        <w:trPr>
          <w:trHeight w:val="770"/>
        </w:trPr>
        <w:tc>
          <w:tcPr>
            <w:tcW w:w="379" w:type="pct"/>
            <w:tcBorders>
              <w:top w:val="single" w:sz="4" w:space="0" w:color="auto"/>
              <w:left w:val="single" w:sz="4" w:space="0" w:color="auto"/>
              <w:bottom w:val="single" w:sz="4" w:space="0" w:color="auto"/>
              <w:right w:val="single" w:sz="4" w:space="0" w:color="000000"/>
            </w:tcBorders>
            <w:shd w:val="clear" w:color="000000" w:fill="FFFFFF"/>
          </w:tcPr>
          <w:p w14:paraId="538EAD9F"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23A7967D"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Kto wykonuje zadania dotyczące zapewniania przestrzegania przepisów o ochronie danych osobowych w Podmiocie przetwarzającym</w:t>
            </w:r>
            <w:r w:rsidRPr="00A721F4">
              <w:rPr>
                <w:rFonts w:asciiTheme="minorHAnsi" w:eastAsia="Times New Roman" w:hAnsiTheme="minorHAnsi" w:cstheme="minorHAnsi"/>
                <w:b/>
                <w:bCs/>
                <w:lang w:eastAsia="pl-PL"/>
              </w:rPr>
              <w:t xml:space="preserve"> </w:t>
            </w:r>
            <w:r w:rsidRPr="00A721F4">
              <w:rPr>
                <w:rFonts w:asciiTheme="minorHAnsi" w:eastAsia="Times New Roman" w:hAnsiTheme="minorHAnsi" w:cstheme="minorHAnsi"/>
                <w:lang w:eastAsia="pl-PL"/>
              </w:rPr>
              <w:t>(w sytuacji braku wyznaczenia Inspektora Ochrony Danych)?</w:t>
            </w:r>
          </w:p>
        </w:tc>
        <w:tc>
          <w:tcPr>
            <w:tcW w:w="971" w:type="pct"/>
            <w:tcBorders>
              <w:top w:val="nil"/>
              <w:left w:val="nil"/>
              <w:bottom w:val="single" w:sz="4" w:space="0" w:color="auto"/>
              <w:right w:val="single" w:sz="4" w:space="0" w:color="auto"/>
            </w:tcBorders>
            <w:vAlign w:val="center"/>
            <w:hideMark/>
          </w:tcPr>
          <w:p w14:paraId="6F44F833"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5B09BE3B" w14:textId="77777777" w:rsidTr="00676829">
        <w:trPr>
          <w:trHeight w:val="563"/>
        </w:trPr>
        <w:tc>
          <w:tcPr>
            <w:tcW w:w="379" w:type="pct"/>
            <w:tcBorders>
              <w:top w:val="single" w:sz="4" w:space="0" w:color="auto"/>
              <w:left w:val="single" w:sz="4" w:space="0" w:color="auto"/>
              <w:bottom w:val="single" w:sz="4" w:space="0" w:color="auto"/>
              <w:right w:val="single" w:sz="4" w:space="0" w:color="000000"/>
            </w:tcBorders>
            <w:shd w:val="clear" w:color="000000" w:fill="FFFFFF"/>
          </w:tcPr>
          <w:p w14:paraId="4DBB97AB"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30B66286"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Czy Podmiot przetwarzający prowadzi rejestr kategorii czynności przetwarzania zawierający wszystkie informacje wskazane </w:t>
            </w:r>
            <w:r w:rsidRPr="00A721F4">
              <w:rPr>
                <w:rFonts w:asciiTheme="minorHAnsi" w:eastAsia="Times New Roman" w:hAnsiTheme="minorHAnsi" w:cstheme="minorHAnsi"/>
                <w:lang w:eastAsia="pl-PL"/>
              </w:rPr>
              <w:br/>
              <w:t>w art. 30 ust. 2 RODO?</w:t>
            </w:r>
          </w:p>
        </w:tc>
        <w:tc>
          <w:tcPr>
            <w:tcW w:w="971" w:type="pct"/>
            <w:tcBorders>
              <w:top w:val="nil"/>
              <w:left w:val="nil"/>
              <w:bottom w:val="single" w:sz="4" w:space="0" w:color="auto"/>
              <w:right w:val="single" w:sz="4" w:space="0" w:color="auto"/>
            </w:tcBorders>
            <w:vAlign w:val="center"/>
            <w:hideMark/>
          </w:tcPr>
          <w:p w14:paraId="5FEE7BA1"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4423103A" w14:textId="77777777" w:rsidTr="00676829">
        <w:trPr>
          <w:trHeight w:val="544"/>
        </w:trPr>
        <w:tc>
          <w:tcPr>
            <w:tcW w:w="379" w:type="pct"/>
            <w:tcBorders>
              <w:top w:val="nil"/>
              <w:left w:val="single" w:sz="4" w:space="0" w:color="auto"/>
              <w:bottom w:val="single" w:sz="4" w:space="0" w:color="auto"/>
              <w:right w:val="single" w:sz="4" w:space="0" w:color="auto"/>
            </w:tcBorders>
            <w:shd w:val="clear" w:color="000000" w:fill="FFFFFF"/>
          </w:tcPr>
          <w:p w14:paraId="1FD3C91C"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1AD6EB53"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posiada opracowane i zatwierdzone procedury z zakresu ochrony danych osobowych?</w:t>
            </w:r>
          </w:p>
        </w:tc>
        <w:tc>
          <w:tcPr>
            <w:tcW w:w="971" w:type="pct"/>
            <w:tcBorders>
              <w:top w:val="nil"/>
              <w:left w:val="nil"/>
              <w:bottom w:val="single" w:sz="4" w:space="0" w:color="auto"/>
              <w:right w:val="single" w:sz="4" w:space="0" w:color="auto"/>
            </w:tcBorders>
            <w:vAlign w:val="center"/>
            <w:hideMark/>
          </w:tcPr>
          <w:p w14:paraId="420E92D0"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6D6F93EB" w14:textId="77777777" w:rsidTr="00676829">
        <w:trPr>
          <w:trHeight w:val="1000"/>
        </w:trPr>
        <w:tc>
          <w:tcPr>
            <w:tcW w:w="379" w:type="pct"/>
            <w:tcBorders>
              <w:top w:val="nil"/>
              <w:left w:val="single" w:sz="4" w:space="0" w:color="auto"/>
              <w:bottom w:val="single" w:sz="4" w:space="0" w:color="auto"/>
              <w:right w:val="single" w:sz="4" w:space="0" w:color="auto"/>
            </w:tcBorders>
            <w:shd w:val="clear" w:color="000000" w:fill="FFFFFF"/>
          </w:tcPr>
          <w:p w14:paraId="103252AC"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759A3C8A"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dba o bieżące doskonalenie wiedzy swoich pracowników poprzez cykliczne szkolenia oraz inne działania mające          na celu uświadamianie pracowników w zakresie zagadnień dotyczących ochrony danych osobowych?</w:t>
            </w:r>
          </w:p>
        </w:tc>
        <w:tc>
          <w:tcPr>
            <w:tcW w:w="971" w:type="pct"/>
            <w:tcBorders>
              <w:top w:val="nil"/>
              <w:left w:val="nil"/>
              <w:bottom w:val="single" w:sz="4" w:space="0" w:color="auto"/>
              <w:right w:val="single" w:sz="4" w:space="0" w:color="auto"/>
            </w:tcBorders>
            <w:vAlign w:val="center"/>
            <w:hideMark/>
          </w:tcPr>
          <w:p w14:paraId="391172D8"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2013C700" w14:textId="77777777" w:rsidTr="00676829">
        <w:trPr>
          <w:trHeight w:val="976"/>
        </w:trPr>
        <w:tc>
          <w:tcPr>
            <w:tcW w:w="379" w:type="pct"/>
            <w:tcBorders>
              <w:top w:val="nil"/>
              <w:left w:val="single" w:sz="4" w:space="0" w:color="auto"/>
              <w:bottom w:val="single" w:sz="4" w:space="0" w:color="auto"/>
              <w:right w:val="single" w:sz="4" w:space="0" w:color="auto"/>
            </w:tcBorders>
            <w:shd w:val="clear" w:color="000000" w:fill="FFFFFF"/>
          </w:tcPr>
          <w:p w14:paraId="6C8A9B33"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1C70E50C"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zgodnie z art. 29 RODO osoby wykonujące operacje na danych osobowych otrzymały w Podmiocie przetwarzającym upoważnienia                      do przetwarzania danych osobowych?</w:t>
            </w:r>
          </w:p>
        </w:tc>
        <w:tc>
          <w:tcPr>
            <w:tcW w:w="971" w:type="pct"/>
            <w:tcBorders>
              <w:top w:val="nil"/>
              <w:left w:val="nil"/>
              <w:bottom w:val="single" w:sz="4" w:space="0" w:color="auto"/>
              <w:right w:val="single" w:sz="8" w:space="0" w:color="auto"/>
            </w:tcBorders>
            <w:vAlign w:val="center"/>
            <w:hideMark/>
          </w:tcPr>
          <w:p w14:paraId="320FB808"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5DFF3BF8" w14:textId="77777777" w:rsidTr="00676829">
        <w:trPr>
          <w:trHeight w:val="554"/>
        </w:trPr>
        <w:tc>
          <w:tcPr>
            <w:tcW w:w="379" w:type="pct"/>
            <w:tcBorders>
              <w:top w:val="single" w:sz="4" w:space="0" w:color="auto"/>
              <w:left w:val="single" w:sz="4" w:space="0" w:color="auto"/>
              <w:bottom w:val="single" w:sz="4" w:space="0" w:color="auto"/>
              <w:right w:val="single" w:sz="4" w:space="0" w:color="000000"/>
            </w:tcBorders>
            <w:shd w:val="clear" w:color="000000" w:fill="FFFFFF"/>
          </w:tcPr>
          <w:p w14:paraId="31C61867"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hideMark/>
          </w:tcPr>
          <w:p w14:paraId="17A2F340"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Czy osoby upoważnione przez Podmiot przetwarzający do przetwarzania danych osobowych zostały zobowiązane </w:t>
            </w:r>
            <w:r w:rsidRPr="00A721F4">
              <w:rPr>
                <w:rFonts w:asciiTheme="minorHAnsi" w:eastAsia="Times New Roman" w:hAnsiTheme="minorHAnsi" w:cstheme="minorHAnsi"/>
                <w:lang w:eastAsia="pl-PL"/>
              </w:rPr>
              <w:br/>
              <w:t>do zachowania ich  w tajemnicy?</w:t>
            </w:r>
          </w:p>
          <w:p w14:paraId="615A8AD5"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c>
          <w:tcPr>
            <w:tcW w:w="971" w:type="pct"/>
            <w:tcBorders>
              <w:top w:val="single" w:sz="4" w:space="0" w:color="auto"/>
              <w:left w:val="nil"/>
              <w:bottom w:val="single" w:sz="4" w:space="0" w:color="auto"/>
              <w:right w:val="single" w:sz="8" w:space="0" w:color="auto"/>
            </w:tcBorders>
            <w:vAlign w:val="center"/>
            <w:hideMark/>
          </w:tcPr>
          <w:p w14:paraId="698CEA23"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763F5532" w14:textId="77777777" w:rsidTr="00676829">
        <w:trPr>
          <w:trHeight w:val="1000"/>
        </w:trPr>
        <w:tc>
          <w:tcPr>
            <w:tcW w:w="379" w:type="pct"/>
            <w:tcBorders>
              <w:top w:val="single" w:sz="4" w:space="0" w:color="auto"/>
              <w:left w:val="single" w:sz="4" w:space="0" w:color="auto"/>
              <w:bottom w:val="single" w:sz="4" w:space="0" w:color="auto"/>
              <w:right w:val="single" w:sz="4" w:space="0" w:color="auto"/>
            </w:tcBorders>
            <w:shd w:val="clear" w:color="000000" w:fill="FFFFFF"/>
          </w:tcPr>
          <w:p w14:paraId="23AC9195"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hideMark/>
          </w:tcPr>
          <w:p w14:paraId="2E59B79A"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przechowuje kopie zapasowe w bezpiecznej lokalizacji (poza miejscem przetwarzania danych osobowych) oraz zabezpiecza kopie przed ich nieuprawnionym dostępem?</w:t>
            </w:r>
          </w:p>
        </w:tc>
        <w:tc>
          <w:tcPr>
            <w:tcW w:w="971" w:type="pct"/>
            <w:tcBorders>
              <w:top w:val="single" w:sz="4" w:space="0" w:color="auto"/>
              <w:left w:val="nil"/>
              <w:bottom w:val="single" w:sz="4" w:space="0" w:color="auto"/>
              <w:right w:val="single" w:sz="4" w:space="0" w:color="auto"/>
            </w:tcBorders>
            <w:vAlign w:val="center"/>
            <w:hideMark/>
          </w:tcPr>
          <w:p w14:paraId="42E56ACF"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291B816F" w14:textId="77777777" w:rsidTr="00676829">
        <w:trPr>
          <w:trHeight w:val="668"/>
        </w:trPr>
        <w:tc>
          <w:tcPr>
            <w:tcW w:w="379" w:type="pct"/>
            <w:tcBorders>
              <w:top w:val="nil"/>
              <w:left w:val="single" w:sz="4" w:space="0" w:color="auto"/>
              <w:bottom w:val="single" w:sz="4" w:space="0" w:color="auto"/>
              <w:right w:val="single" w:sz="4" w:space="0" w:color="auto"/>
            </w:tcBorders>
            <w:shd w:val="clear" w:color="000000" w:fill="FFFFFF"/>
          </w:tcPr>
          <w:p w14:paraId="76B462BC"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013CC501"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Czy Podmiot przetwarzający korzysta z usług tylko takich podmiotów zewnętrznych/podwykonawców, którzy zostali wcześniej </w:t>
            </w:r>
            <w:r w:rsidRPr="00A721F4">
              <w:rPr>
                <w:rFonts w:asciiTheme="minorHAnsi" w:eastAsia="Times New Roman" w:hAnsiTheme="minorHAnsi" w:cstheme="minorHAnsi"/>
                <w:lang w:eastAsia="pl-PL"/>
              </w:rPr>
              <w:br/>
              <w:t>przez niego sprawdzeni pod kątem zapewnienia odpowiedniego poziomu ochrony danych osobowych?</w:t>
            </w:r>
          </w:p>
        </w:tc>
        <w:tc>
          <w:tcPr>
            <w:tcW w:w="971" w:type="pct"/>
            <w:tcBorders>
              <w:top w:val="nil"/>
              <w:left w:val="nil"/>
              <w:bottom w:val="single" w:sz="4" w:space="0" w:color="auto"/>
              <w:right w:val="single" w:sz="4" w:space="0" w:color="auto"/>
            </w:tcBorders>
            <w:vAlign w:val="center"/>
            <w:hideMark/>
          </w:tcPr>
          <w:p w14:paraId="135E70D6"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0C7A56BE" w14:textId="77777777" w:rsidTr="00676829">
        <w:trPr>
          <w:trHeight w:val="760"/>
        </w:trPr>
        <w:tc>
          <w:tcPr>
            <w:tcW w:w="379" w:type="pct"/>
            <w:tcBorders>
              <w:top w:val="nil"/>
              <w:left w:val="single" w:sz="4" w:space="0" w:color="auto"/>
              <w:bottom w:val="single" w:sz="4" w:space="0" w:color="auto"/>
              <w:right w:val="single" w:sz="4" w:space="0" w:color="auto"/>
            </w:tcBorders>
            <w:shd w:val="clear" w:color="000000" w:fill="FFFFFF"/>
          </w:tcPr>
          <w:p w14:paraId="1F414D70"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2744962C"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Proszę wskazać kto w Podmiocie przetwarzającym jest odpowiedzialny                 za kontakt i wykonywanie procedury postępowania w sytuacji naruszenia ochrony danych?</w:t>
            </w:r>
          </w:p>
          <w:p w14:paraId="0D41D4F7"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c>
          <w:tcPr>
            <w:tcW w:w="971" w:type="pct"/>
            <w:tcBorders>
              <w:top w:val="nil"/>
              <w:left w:val="nil"/>
              <w:bottom w:val="single" w:sz="4" w:space="0" w:color="auto"/>
              <w:right w:val="single" w:sz="4" w:space="0" w:color="auto"/>
            </w:tcBorders>
            <w:vAlign w:val="center"/>
            <w:hideMark/>
          </w:tcPr>
          <w:p w14:paraId="3193C1B0"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578A82BA" w14:textId="77777777" w:rsidTr="00676829">
        <w:trPr>
          <w:trHeight w:val="1392"/>
        </w:trPr>
        <w:tc>
          <w:tcPr>
            <w:tcW w:w="379" w:type="pct"/>
            <w:tcBorders>
              <w:top w:val="nil"/>
              <w:left w:val="single" w:sz="4" w:space="0" w:color="auto"/>
              <w:bottom w:val="single" w:sz="4" w:space="0" w:color="auto"/>
              <w:right w:val="single" w:sz="4" w:space="0" w:color="auto"/>
            </w:tcBorders>
            <w:shd w:val="clear" w:color="000000" w:fill="FFFFFF"/>
          </w:tcPr>
          <w:p w14:paraId="4C5E7207"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5E49652C"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wdrożył i stosuje zasady udzielania dostępu tylko do informacji niezbędnych do zakresu wykonywanych obowiązków oraz zasady najmniejszego uprzywilejowania?</w:t>
            </w:r>
          </w:p>
          <w:p w14:paraId="40BB3D6C"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 myśl zasady najmniejszego uprzywilejowania użytkownik ma mieć dostęp tylko do tych informacji i zasobów, które są mu niezbędne do wykonywania zadań służbowych.</w:t>
            </w:r>
          </w:p>
        </w:tc>
        <w:tc>
          <w:tcPr>
            <w:tcW w:w="971" w:type="pct"/>
            <w:tcBorders>
              <w:top w:val="nil"/>
              <w:left w:val="nil"/>
              <w:bottom w:val="single" w:sz="4" w:space="0" w:color="auto"/>
              <w:right w:val="single" w:sz="4" w:space="0" w:color="auto"/>
            </w:tcBorders>
            <w:vAlign w:val="center"/>
            <w:hideMark/>
          </w:tcPr>
          <w:p w14:paraId="6A303C69"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73D0156C" w14:textId="77777777" w:rsidTr="00676829">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77C5F9B3"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010949F5"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zapewnia realizację praw osób, których dane dotyczą?</w:t>
            </w:r>
          </w:p>
        </w:tc>
        <w:tc>
          <w:tcPr>
            <w:tcW w:w="971" w:type="pct"/>
            <w:tcBorders>
              <w:top w:val="single" w:sz="4" w:space="0" w:color="auto"/>
              <w:left w:val="nil"/>
              <w:bottom w:val="single" w:sz="4" w:space="0" w:color="auto"/>
              <w:right w:val="single" w:sz="4" w:space="0" w:color="auto"/>
            </w:tcBorders>
            <w:vAlign w:val="center"/>
          </w:tcPr>
          <w:p w14:paraId="5C66EE48"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4FE4922E" w14:textId="77777777" w:rsidTr="00676829">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10D2D0AA"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029BCA20"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dokonuje oceny skutków dla ochrony danych?</w:t>
            </w:r>
          </w:p>
        </w:tc>
        <w:tc>
          <w:tcPr>
            <w:tcW w:w="971" w:type="pct"/>
            <w:tcBorders>
              <w:top w:val="single" w:sz="4" w:space="0" w:color="auto"/>
              <w:left w:val="nil"/>
              <w:bottom w:val="single" w:sz="4" w:space="0" w:color="auto"/>
              <w:right w:val="single" w:sz="4" w:space="0" w:color="auto"/>
            </w:tcBorders>
            <w:vAlign w:val="center"/>
          </w:tcPr>
          <w:p w14:paraId="2DA5E23A"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3D6A8BEC" w14:textId="77777777" w:rsidTr="00676829">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0EC8C7A7"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47A01C72"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posiada procedury odtwarzania systemu                  po awarii oraz ich testowania?</w:t>
            </w:r>
          </w:p>
        </w:tc>
        <w:tc>
          <w:tcPr>
            <w:tcW w:w="971" w:type="pct"/>
            <w:tcBorders>
              <w:top w:val="single" w:sz="4" w:space="0" w:color="auto"/>
              <w:left w:val="nil"/>
              <w:bottom w:val="single" w:sz="4" w:space="0" w:color="auto"/>
              <w:right w:val="single" w:sz="4" w:space="0" w:color="auto"/>
            </w:tcBorders>
            <w:vAlign w:val="center"/>
          </w:tcPr>
          <w:p w14:paraId="647025E4"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5D1008E5" w14:textId="77777777" w:rsidTr="00676829">
        <w:trPr>
          <w:trHeight w:val="695"/>
        </w:trPr>
        <w:tc>
          <w:tcPr>
            <w:tcW w:w="379" w:type="pct"/>
            <w:tcBorders>
              <w:top w:val="single" w:sz="4" w:space="0" w:color="auto"/>
              <w:left w:val="single" w:sz="4" w:space="0" w:color="auto"/>
              <w:bottom w:val="single" w:sz="4" w:space="0" w:color="auto"/>
              <w:right w:val="single" w:sz="4" w:space="0" w:color="auto"/>
            </w:tcBorders>
            <w:shd w:val="clear" w:color="000000" w:fill="FFFFFF"/>
          </w:tcPr>
          <w:p w14:paraId="3B86AC62"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389008AA"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Czy podmiot przetwarzający prowadzi ewidencję/rejestr naruszeń przepisów o ochronie danych osobowych, </w:t>
            </w:r>
            <w:r w:rsidRPr="00A721F4">
              <w:rPr>
                <w:rFonts w:asciiTheme="minorHAnsi" w:eastAsia="Times New Roman" w:hAnsiTheme="minorHAnsi" w:cstheme="minorHAnsi"/>
                <w:lang w:eastAsia="pl-PL"/>
              </w:rPr>
              <w:br/>
              <w:t>w tym naruszeń bezpieczeństwa danych?</w:t>
            </w:r>
          </w:p>
        </w:tc>
        <w:tc>
          <w:tcPr>
            <w:tcW w:w="971" w:type="pct"/>
            <w:tcBorders>
              <w:top w:val="single" w:sz="4" w:space="0" w:color="auto"/>
              <w:left w:val="nil"/>
              <w:bottom w:val="single" w:sz="4" w:space="0" w:color="auto"/>
              <w:right w:val="single" w:sz="4" w:space="0" w:color="auto"/>
            </w:tcBorders>
            <w:vAlign w:val="center"/>
          </w:tcPr>
          <w:p w14:paraId="08A92C2A"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4280A6EC" w14:textId="77777777" w:rsidTr="00676829">
        <w:trPr>
          <w:trHeight w:val="627"/>
        </w:trPr>
        <w:tc>
          <w:tcPr>
            <w:tcW w:w="379" w:type="pct"/>
            <w:tcBorders>
              <w:top w:val="single" w:sz="4" w:space="0" w:color="auto"/>
              <w:left w:val="single" w:sz="4" w:space="0" w:color="auto"/>
              <w:bottom w:val="single" w:sz="4" w:space="0" w:color="auto"/>
              <w:right w:val="single" w:sz="4" w:space="0" w:color="auto"/>
            </w:tcBorders>
            <w:shd w:val="clear" w:color="000000" w:fill="FFFFFF"/>
          </w:tcPr>
          <w:p w14:paraId="4B321787"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5BBD63D1"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zarządza dostępem do systemów oraz programów komputerowych, w którym są przetwarzane dane osobowe, poprzez proces nadawania, przeglądu i odbierania uprawnień oraz stosuje bezpieczne mechanizmy uwierzytelniania?</w:t>
            </w:r>
          </w:p>
        </w:tc>
        <w:tc>
          <w:tcPr>
            <w:tcW w:w="971" w:type="pct"/>
            <w:tcBorders>
              <w:top w:val="single" w:sz="4" w:space="0" w:color="auto"/>
              <w:left w:val="nil"/>
              <w:bottom w:val="single" w:sz="4" w:space="0" w:color="auto"/>
              <w:right w:val="single" w:sz="4" w:space="0" w:color="auto"/>
            </w:tcBorders>
            <w:vAlign w:val="center"/>
          </w:tcPr>
          <w:p w14:paraId="0BAB3799"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5C97BC72" w14:textId="77777777" w:rsidTr="00676829">
        <w:trPr>
          <w:trHeight w:val="627"/>
        </w:trPr>
        <w:tc>
          <w:tcPr>
            <w:tcW w:w="379" w:type="pct"/>
            <w:tcBorders>
              <w:top w:val="single" w:sz="4" w:space="0" w:color="auto"/>
              <w:left w:val="single" w:sz="4" w:space="0" w:color="auto"/>
              <w:bottom w:val="single" w:sz="4" w:space="0" w:color="auto"/>
              <w:right w:val="single" w:sz="4" w:space="0" w:color="auto"/>
            </w:tcBorders>
            <w:shd w:val="clear" w:color="000000" w:fill="FFFFFF"/>
          </w:tcPr>
          <w:p w14:paraId="5C908A5E"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301921CC"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Czy Podmiot przetwarzający posiada doświadczenie w świadczeniu usług związanych z powierzeniem przetwarzania danych? </w:t>
            </w:r>
            <w:r w:rsidRPr="00A721F4">
              <w:rPr>
                <w:rFonts w:asciiTheme="minorHAnsi" w:eastAsia="Times New Roman" w:hAnsiTheme="minorHAnsi" w:cstheme="minorHAnsi"/>
                <w:lang w:eastAsia="pl-PL"/>
              </w:rPr>
              <w:br/>
              <w:t>Jeśli tak, to jak długie?</w:t>
            </w:r>
          </w:p>
        </w:tc>
        <w:tc>
          <w:tcPr>
            <w:tcW w:w="971" w:type="pct"/>
            <w:tcBorders>
              <w:top w:val="single" w:sz="4" w:space="0" w:color="auto"/>
              <w:left w:val="nil"/>
              <w:bottom w:val="single" w:sz="4" w:space="0" w:color="auto"/>
              <w:right w:val="single" w:sz="4" w:space="0" w:color="auto"/>
            </w:tcBorders>
            <w:vAlign w:val="center"/>
          </w:tcPr>
          <w:p w14:paraId="4F326D4B"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236EBA8C" w14:textId="77777777" w:rsidTr="00676829">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44255853"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67BA4C1B"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Czy Podmiot przetwarzający prowadzi regularnie audyty dotyczące zasad bezpieczeństwa informacji, w tym danych osobowych, </w:t>
            </w:r>
            <w:r w:rsidRPr="00A721F4">
              <w:rPr>
                <w:rFonts w:asciiTheme="minorHAnsi" w:eastAsia="Times New Roman" w:hAnsiTheme="minorHAnsi" w:cstheme="minorHAnsi"/>
                <w:lang w:eastAsia="pl-PL"/>
              </w:rPr>
              <w:br/>
              <w:t>w celu weryfikacji spełniania wymogów polityki ochrony danych lub innej wewnętrznej procedury, w tym ocena skuteczności środków technicznych                 i organizacyjnych mających zapewnić bezpieczeństwo przetwarzania?               (art. 32 ust. 1 lit d) RODO)</w:t>
            </w:r>
          </w:p>
        </w:tc>
        <w:tc>
          <w:tcPr>
            <w:tcW w:w="971" w:type="pct"/>
            <w:tcBorders>
              <w:top w:val="single" w:sz="4" w:space="0" w:color="auto"/>
              <w:left w:val="nil"/>
              <w:bottom w:val="single" w:sz="4" w:space="0" w:color="auto"/>
              <w:right w:val="single" w:sz="4" w:space="0" w:color="auto"/>
            </w:tcBorders>
            <w:vAlign w:val="center"/>
          </w:tcPr>
          <w:p w14:paraId="71068D7C"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3B892EE7" w14:textId="77777777" w:rsidTr="00676829">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69F740EF"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4D82F3E1"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pracownicy Podmiotu przetwarzającego będą przetwarzać powierzone dane osobowe w trybie pracy zdalnej?</w:t>
            </w:r>
          </w:p>
        </w:tc>
        <w:tc>
          <w:tcPr>
            <w:tcW w:w="971" w:type="pct"/>
            <w:tcBorders>
              <w:top w:val="single" w:sz="4" w:space="0" w:color="auto"/>
              <w:left w:val="nil"/>
              <w:bottom w:val="single" w:sz="4" w:space="0" w:color="auto"/>
              <w:right w:val="single" w:sz="4" w:space="0" w:color="auto"/>
            </w:tcBorders>
            <w:vAlign w:val="center"/>
          </w:tcPr>
          <w:p w14:paraId="33D2DD86"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219065D9" w14:textId="77777777" w:rsidTr="00676829">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18D929DD"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5E27C3DF"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stwierdzono prawomocną decyzją PUODO lub innego organu nadzorczego lub prawomocnym wyrokiem sądu naruszenie ochrony danych osobowych przez Podmiot przetwarzający?</w:t>
            </w:r>
          </w:p>
        </w:tc>
        <w:tc>
          <w:tcPr>
            <w:tcW w:w="971" w:type="pct"/>
            <w:tcBorders>
              <w:top w:val="single" w:sz="4" w:space="0" w:color="auto"/>
              <w:left w:val="nil"/>
              <w:bottom w:val="single" w:sz="4" w:space="0" w:color="auto"/>
              <w:right w:val="single" w:sz="4" w:space="0" w:color="auto"/>
            </w:tcBorders>
            <w:vAlign w:val="center"/>
          </w:tcPr>
          <w:p w14:paraId="369231E1"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1CB0AC53" w14:textId="77777777" w:rsidTr="00676829">
        <w:trPr>
          <w:trHeight w:val="895"/>
        </w:trPr>
        <w:tc>
          <w:tcPr>
            <w:tcW w:w="379" w:type="pct"/>
            <w:tcBorders>
              <w:top w:val="nil"/>
              <w:left w:val="single" w:sz="4" w:space="0" w:color="auto"/>
              <w:bottom w:val="single" w:sz="4" w:space="0" w:color="auto"/>
              <w:right w:val="single" w:sz="4" w:space="0" w:color="auto"/>
            </w:tcBorders>
            <w:shd w:val="clear" w:color="000000" w:fill="FFFFFF"/>
          </w:tcPr>
          <w:p w14:paraId="3B9FF8E5"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hideMark/>
          </w:tcPr>
          <w:p w14:paraId="031C327A"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korzysta z usług podwykonawców z państw trzecich?</w:t>
            </w:r>
          </w:p>
        </w:tc>
        <w:tc>
          <w:tcPr>
            <w:tcW w:w="971" w:type="pct"/>
            <w:tcBorders>
              <w:top w:val="single" w:sz="4" w:space="0" w:color="auto"/>
              <w:left w:val="nil"/>
              <w:bottom w:val="single" w:sz="4" w:space="0" w:color="auto"/>
              <w:right w:val="single" w:sz="4" w:space="0" w:color="auto"/>
            </w:tcBorders>
            <w:vAlign w:val="center"/>
            <w:hideMark/>
          </w:tcPr>
          <w:p w14:paraId="6BC91828"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bl>
    <w:p w14:paraId="40CFA506"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p w14:paraId="0F8CE913"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6B21B084"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5797432B"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1AC44AA1"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5426E68B"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4278EA97"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4060074B"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47BF7BAC"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54B3419D"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66DEB2BD"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515AE5F6"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4A9A0FD5"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06D80178"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020AA438"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763FF419"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3FAD86F5"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5EAF38B1"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4F9ED671"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14014BBE"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2AE0718C"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5EE7C71A"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09A77EEB"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3DD9B6F7"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3FC22D67"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328EC185"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bookmarkEnd w:id="12"/>
    <w:p w14:paraId="731E98C5"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sectPr w:rsidR="00451577" w:rsidSect="009D2D7F">
      <w:pgSz w:w="11907" w:h="16840" w:code="9"/>
      <w:pgMar w:top="992" w:right="1134" w:bottom="1134"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99110" w14:textId="77777777" w:rsidR="007F66F7" w:rsidRDefault="007F66F7" w:rsidP="002C5D46">
      <w:pPr>
        <w:spacing w:after="0" w:line="240" w:lineRule="auto"/>
      </w:pPr>
      <w:r>
        <w:separator/>
      </w:r>
    </w:p>
  </w:endnote>
  <w:endnote w:type="continuationSeparator" w:id="0">
    <w:p w14:paraId="705D4175" w14:textId="77777777" w:rsidR="007F66F7" w:rsidRDefault="007F66F7" w:rsidP="002C5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emens Sans">
    <w:altName w:val="Times New Roman"/>
    <w:charset w:val="EE"/>
    <w:family w:val="auto"/>
    <w:pitch w:val="variable"/>
    <w:sig w:usb0="00000001" w:usb1="0000204B" w:usb2="00000000" w:usb3="00000000" w:csb0="00000093"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MS Outlook">
    <w:panose1 w:val="0501010001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Droid Sans Fallback">
    <w:altName w:val="Times New Roman"/>
    <w:panose1 w:val="00000000000000000000"/>
    <w:charset w:val="00"/>
    <w:family w:val="roman"/>
    <w:notTrueType/>
    <w:pitch w:val="default"/>
  </w:font>
  <w:font w:name="Corbel">
    <w:panose1 w:val="020B0503020204020204"/>
    <w:charset w:val="EE"/>
    <w:family w:val="swiss"/>
    <w:pitch w:val="variable"/>
    <w:sig w:usb0="A00002EF" w:usb1="4000A44B"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ldface 12pt">
    <w:altName w:val="Times New Roman"/>
    <w:charset w:val="00"/>
    <w:family w:val="auto"/>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emens Serif Semibold">
    <w:altName w:val="Times New Roman"/>
    <w:charset w:val="EE"/>
    <w:family w:val="auto"/>
    <w:pitch w:val="variable"/>
    <w:sig w:usb0="00000001" w:usb1="0000204B" w:usb2="00000000" w:usb3="00000000" w:csb0="00000093" w:csb1="00000000"/>
  </w:font>
  <w:font w:name="Arial (W1)">
    <w:altName w:val="Arial"/>
    <w:charset w:val="EE"/>
    <w:family w:val="swiss"/>
    <w:pitch w:val="variable"/>
    <w:sig w:usb0="00000000" w:usb1="80000000" w:usb2="00000008" w:usb3="00000000" w:csb0="000001FF" w:csb1="00000000"/>
  </w:font>
  <w:font w:name="Arial Bold">
    <w:altName w:val="Arial"/>
    <w:panose1 w:val="00000000000000000000"/>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SwitzerlandBlack">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FreeSans">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Franklin Gothic Book">
    <w:panose1 w:val="020B0503020102020204"/>
    <w:charset w:val="EE"/>
    <w:family w:val="swiss"/>
    <w:pitch w:val="variable"/>
    <w:sig w:usb0="000002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AngsanaUPC">
    <w:charset w:val="DE"/>
    <w:family w:val="roman"/>
    <w:pitch w:val="variable"/>
    <w:sig w:usb0="81000003" w:usb1="00000000" w:usb2="00000000" w:usb3="00000000" w:csb0="00010001" w:csb1="00000000"/>
  </w:font>
  <w:font w:name="OpenSymbol">
    <w:altName w:val="Courier New"/>
    <w:charset w:val="00"/>
    <w:family w:val="auto"/>
    <w:pitch w:val="variable"/>
    <w:sig w:usb0="00000003" w:usb1="1001ECEA"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Myriad Pro">
    <w:altName w:val="Arial"/>
    <w:charset w:val="EE"/>
    <w:family w:val="swiss"/>
    <w:pitch w:val="default"/>
    <w:sig w:usb0="00000007" w:usb1="00000000" w:usb2="00000000" w:usb3="00000000" w:csb0="00000003" w:csb1="00000000"/>
  </w:font>
  <w:font w:name="ArialMT-Identity-H">
    <w:altName w:val="MS Gothic"/>
    <w:panose1 w:val="00000000000000000000"/>
    <w:charset w:val="80"/>
    <w:family w:val="auto"/>
    <w:notTrueType/>
    <w:pitch w:val="default"/>
    <w:sig w:usb0="00000001" w:usb1="08070000" w:usb2="00000010" w:usb3="00000000" w:csb0="00020000" w:csb1="00000000"/>
  </w:font>
  <w:font w:name="TimesNewRoman">
    <w:altName w:val="Yu Gothic"/>
    <w:panose1 w:val="00000000000000000000"/>
    <w:charset w:val="80"/>
    <w:family w:val="auto"/>
    <w:notTrueType/>
    <w:pitch w:val="default"/>
    <w:sig w:usb0="00000007" w:usb1="08070000" w:usb2="00000010" w:usb3="00000000" w:csb0="00020003" w:csb1="00000000"/>
  </w:font>
  <w:font w:name="Trebuchet MS">
    <w:panose1 w:val="020B0603020202020204"/>
    <w:charset w:val="EE"/>
    <w:family w:val="swiss"/>
    <w:pitch w:val="variable"/>
    <w:sig w:usb0="000006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419486"/>
      <w:docPartObj>
        <w:docPartGallery w:val="Page Numbers (Bottom of Page)"/>
        <w:docPartUnique/>
      </w:docPartObj>
    </w:sdtPr>
    <w:sdtEndPr>
      <w:rPr>
        <w:rFonts w:cs="Arial"/>
      </w:rPr>
    </w:sdtEndPr>
    <w:sdtContent>
      <w:p w14:paraId="71781CA9" w14:textId="7540D906" w:rsidR="003731FC" w:rsidRPr="001030EF" w:rsidRDefault="003731FC" w:rsidP="008D3EEB">
        <w:pPr>
          <w:pStyle w:val="Stopka"/>
          <w:jc w:val="center"/>
          <w:rPr>
            <w:rFonts w:ascii="Palatino Linotype" w:hAnsi="Palatino Linotype"/>
            <w:sz w:val="20"/>
            <w:szCs w:val="20"/>
          </w:rPr>
        </w:pPr>
        <w:r w:rsidRPr="001030EF">
          <w:rPr>
            <w:rFonts w:ascii="Palatino Linotype" w:hAnsi="Palatino Linotype"/>
            <w:sz w:val="20"/>
            <w:szCs w:val="20"/>
          </w:rPr>
          <w:t>____________________________________________________________________</w:t>
        </w:r>
        <w:r>
          <w:rPr>
            <w:rFonts w:ascii="Palatino Linotype" w:hAnsi="Palatino Linotype"/>
            <w:sz w:val="20"/>
            <w:szCs w:val="20"/>
          </w:rPr>
          <w:t>_________________________</w:t>
        </w:r>
      </w:p>
      <w:p w14:paraId="18472549" w14:textId="01F88E1C" w:rsidR="003731FC" w:rsidRPr="008D3EEB" w:rsidRDefault="003731FC" w:rsidP="008D3EEB">
        <w:pPr>
          <w:pStyle w:val="Stopka"/>
          <w:rPr>
            <w:rFonts w:cs="Arial"/>
          </w:rPr>
        </w:pPr>
        <w:r w:rsidRPr="00121123">
          <w:rPr>
            <w:rFonts w:ascii="Palatino Linotype" w:hAnsi="Palatino Linotype"/>
            <w:i/>
            <w:sz w:val="18"/>
            <w:szCs w:val="18"/>
          </w:rPr>
          <w:tab/>
        </w:r>
        <w:r w:rsidRPr="00121123">
          <w:rPr>
            <w:rFonts w:ascii="Palatino Linotype" w:hAnsi="Palatino Linotype"/>
            <w:i/>
            <w:sz w:val="18"/>
            <w:szCs w:val="18"/>
          </w:rPr>
          <w:tab/>
        </w:r>
        <w:r w:rsidRPr="00F25B62">
          <w:rPr>
            <w:rFonts w:cs="Arial"/>
            <w:sz w:val="16"/>
            <w:szCs w:val="16"/>
          </w:rPr>
          <w:t xml:space="preserve">Strona </w:t>
        </w:r>
        <w:r w:rsidRPr="00F25B62">
          <w:rPr>
            <w:rFonts w:cs="Arial"/>
            <w:bCs/>
            <w:sz w:val="16"/>
            <w:szCs w:val="16"/>
          </w:rPr>
          <w:fldChar w:fldCharType="begin"/>
        </w:r>
        <w:r w:rsidRPr="00F25B62">
          <w:rPr>
            <w:rFonts w:cs="Arial"/>
            <w:bCs/>
            <w:sz w:val="16"/>
            <w:szCs w:val="16"/>
          </w:rPr>
          <w:instrText>PAGE</w:instrText>
        </w:r>
        <w:r w:rsidRPr="00F25B62">
          <w:rPr>
            <w:rFonts w:cs="Arial"/>
            <w:bCs/>
            <w:sz w:val="16"/>
            <w:szCs w:val="16"/>
          </w:rPr>
          <w:fldChar w:fldCharType="separate"/>
        </w:r>
        <w:r w:rsidR="00A31312">
          <w:rPr>
            <w:rFonts w:cs="Arial"/>
            <w:bCs/>
            <w:noProof/>
            <w:sz w:val="16"/>
            <w:szCs w:val="16"/>
          </w:rPr>
          <w:t>2</w:t>
        </w:r>
        <w:r w:rsidRPr="00F25B62">
          <w:rPr>
            <w:rFonts w:cs="Arial"/>
            <w:bCs/>
            <w:sz w:val="16"/>
            <w:szCs w:val="16"/>
          </w:rPr>
          <w:fldChar w:fldCharType="end"/>
        </w:r>
        <w:r w:rsidRPr="00F25B62">
          <w:rPr>
            <w:rFonts w:cs="Arial"/>
            <w:sz w:val="16"/>
            <w:szCs w:val="16"/>
          </w:rPr>
          <w:t xml:space="preserve"> z </w:t>
        </w:r>
        <w:r w:rsidRPr="00F25B62">
          <w:rPr>
            <w:rFonts w:cs="Arial"/>
            <w:bCs/>
            <w:sz w:val="16"/>
            <w:szCs w:val="16"/>
          </w:rPr>
          <w:fldChar w:fldCharType="begin"/>
        </w:r>
        <w:r w:rsidRPr="00F25B62">
          <w:rPr>
            <w:rFonts w:cs="Arial"/>
            <w:bCs/>
            <w:sz w:val="16"/>
            <w:szCs w:val="16"/>
          </w:rPr>
          <w:instrText>NUMPAGES</w:instrText>
        </w:r>
        <w:r w:rsidRPr="00F25B62">
          <w:rPr>
            <w:rFonts w:cs="Arial"/>
            <w:bCs/>
            <w:sz w:val="16"/>
            <w:szCs w:val="16"/>
          </w:rPr>
          <w:fldChar w:fldCharType="separate"/>
        </w:r>
        <w:r w:rsidR="00A31312">
          <w:rPr>
            <w:rFonts w:cs="Arial"/>
            <w:bCs/>
            <w:noProof/>
            <w:sz w:val="16"/>
            <w:szCs w:val="16"/>
          </w:rPr>
          <w:t>32</w:t>
        </w:r>
        <w:r w:rsidRPr="00F25B62">
          <w:rPr>
            <w:rFonts w:cs="Arial"/>
            <w:bCs/>
            <w:sz w:val="16"/>
            <w:szCs w:val="16"/>
          </w:rPr>
          <w:fldChar w:fldCharType="end"/>
        </w:r>
      </w:p>
    </w:sdtContent>
  </w:sdt>
  <w:p w14:paraId="7C6E1644" w14:textId="4B51D081" w:rsidR="003731FC" w:rsidRDefault="003731FC" w:rsidP="008D3EEB">
    <w:pPr>
      <w:pStyle w:val="Stopka"/>
      <w:tabs>
        <w:tab w:val="clear" w:pos="4536"/>
        <w:tab w:val="clear" w:pos="9072"/>
        <w:tab w:val="left" w:pos="307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AC30B" w14:textId="77777777" w:rsidR="003731FC" w:rsidRDefault="003731FC" w:rsidP="003D6FD3">
    <w:pPr>
      <w:pStyle w:val="Stopka"/>
      <w:jc w:val="center"/>
    </w:pPr>
  </w:p>
  <w:p w14:paraId="3D196AB1" w14:textId="218FCF3C" w:rsidR="003731FC" w:rsidRDefault="00CC3A72">
    <w:pPr>
      <w:pStyle w:val="Stopka"/>
    </w:pPr>
    <w:r>
      <w:rPr>
        <w:noProof/>
      </w:rPr>
      <w:drawing>
        <wp:inline distT="0" distB="0" distL="0" distR="0" wp14:anchorId="250DF762" wp14:editId="3E77FA37">
          <wp:extent cx="5940425" cy="587375"/>
          <wp:effectExtent l="0" t="0" r="3175" b="317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0425" cy="5873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FC5CA" w14:textId="77777777" w:rsidR="007F66F7" w:rsidRDefault="007F66F7" w:rsidP="002C5D46">
      <w:pPr>
        <w:spacing w:after="0" w:line="240" w:lineRule="auto"/>
      </w:pPr>
      <w:r>
        <w:separator/>
      </w:r>
    </w:p>
  </w:footnote>
  <w:footnote w:type="continuationSeparator" w:id="0">
    <w:p w14:paraId="47F88EB5" w14:textId="77777777" w:rsidR="007F66F7" w:rsidRDefault="007F66F7" w:rsidP="002C5D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EFBE3" w14:textId="37B6994A" w:rsidR="003731FC" w:rsidRDefault="003731FC" w:rsidP="008D3EEB">
    <w:pPr>
      <w:pStyle w:val="Nagwek"/>
      <w:tabs>
        <w:tab w:val="clear" w:pos="4536"/>
        <w:tab w:val="clear" w:pos="9072"/>
        <w:tab w:val="center" w:pos="4961"/>
        <w:tab w:val="right" w:pos="9922"/>
      </w:tabs>
      <w:jc w:val="center"/>
      <w:rPr>
        <w:noProof/>
        <w:lang w:eastAsia="pl-PL"/>
      </w:rPr>
    </w:pPr>
  </w:p>
  <w:p w14:paraId="567FD019" w14:textId="5D78618B" w:rsidR="003731FC" w:rsidRDefault="003731FC" w:rsidP="008D3EEB">
    <w:pPr>
      <w:pStyle w:val="Nagwek"/>
      <w:tabs>
        <w:tab w:val="clear" w:pos="4536"/>
        <w:tab w:val="clear" w:pos="9072"/>
        <w:tab w:val="center" w:pos="4961"/>
        <w:tab w:val="right" w:pos="9922"/>
      </w:tabs>
      <w:jc w:val="center"/>
      <w:rPr>
        <w:noProof/>
        <w:lang w:eastAsia="pl-PL"/>
      </w:rPr>
    </w:pPr>
    <w:r w:rsidRPr="006719DD">
      <w:rPr>
        <w:noProof/>
        <w:sz w:val="32"/>
        <w:szCs w:val="32"/>
        <w:lang w:eastAsia="pl-PL"/>
      </w:rPr>
      <w:drawing>
        <wp:anchor distT="0" distB="0" distL="114300" distR="114300" simplePos="0" relativeHeight="251657728" behindDoc="1" locked="0" layoutInCell="1" allowOverlap="1" wp14:anchorId="1446DB67" wp14:editId="1AFF5C54">
          <wp:simplePos x="0" y="0"/>
          <wp:positionH relativeFrom="margin">
            <wp:align>center</wp:align>
          </wp:positionH>
          <wp:positionV relativeFrom="margin">
            <wp:posOffset>-1314450</wp:posOffset>
          </wp:positionV>
          <wp:extent cx="1924050" cy="981075"/>
          <wp:effectExtent l="0" t="0" r="0" b="9525"/>
          <wp:wrapSquare wrapText="bothSides"/>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24050" cy="981075"/>
                  </a:xfrm>
                  <a:prstGeom prst="rect">
                    <a:avLst/>
                  </a:prstGeom>
                </pic:spPr>
              </pic:pic>
            </a:graphicData>
          </a:graphic>
          <wp14:sizeRelH relativeFrom="margin">
            <wp14:pctWidth>0</wp14:pctWidth>
          </wp14:sizeRelH>
          <wp14:sizeRelV relativeFrom="margin">
            <wp14:pctHeight>0</wp14:pctHeight>
          </wp14:sizeRelV>
        </wp:anchor>
      </w:drawing>
    </w:r>
  </w:p>
  <w:p w14:paraId="005F4001" w14:textId="77777777" w:rsidR="003731FC" w:rsidRDefault="003731FC" w:rsidP="008D3EEB">
    <w:pPr>
      <w:pStyle w:val="Nagwek"/>
      <w:tabs>
        <w:tab w:val="clear" w:pos="4536"/>
        <w:tab w:val="clear" w:pos="9072"/>
        <w:tab w:val="center" w:pos="4961"/>
        <w:tab w:val="right" w:pos="9922"/>
      </w:tabs>
      <w:jc w:val="center"/>
      <w:rPr>
        <w:rFonts w:cs="Arial"/>
        <w:i/>
        <w:sz w:val="18"/>
        <w:szCs w:val="18"/>
      </w:rPr>
    </w:pPr>
  </w:p>
  <w:p w14:paraId="138B38DE" w14:textId="00282136" w:rsidR="003731FC" w:rsidRPr="00C36DFB" w:rsidRDefault="003731FC" w:rsidP="00EB63C6">
    <w:pPr>
      <w:pStyle w:val="Nagwek"/>
      <w:tabs>
        <w:tab w:val="clear" w:pos="4536"/>
        <w:tab w:val="clear" w:pos="9072"/>
        <w:tab w:val="center" w:pos="4961"/>
        <w:tab w:val="right" w:pos="9922"/>
      </w:tabs>
      <w:spacing w:after="0" w:line="240" w:lineRule="auto"/>
      <w:ind w:firstLine="284"/>
      <w:jc w:val="left"/>
      <w:rPr>
        <w:rFonts w:asciiTheme="minorHAnsi" w:hAnsiTheme="minorHAnsi" w:cstheme="minorHAnsi"/>
        <w:i/>
        <w:sz w:val="20"/>
        <w:szCs w:val="20"/>
      </w:rPr>
    </w:pPr>
    <w:r w:rsidRPr="00C36DFB">
      <w:rPr>
        <w:rFonts w:asciiTheme="minorHAnsi" w:hAnsiTheme="minorHAnsi" w:cstheme="minorHAnsi"/>
        <w:i/>
        <w:sz w:val="20"/>
        <w:szCs w:val="20"/>
      </w:rPr>
      <w:t>Nr postępowania ZP-</w:t>
    </w:r>
    <w:r w:rsidR="003F64F3">
      <w:rPr>
        <w:rFonts w:asciiTheme="minorHAnsi" w:hAnsiTheme="minorHAnsi" w:cstheme="minorHAnsi"/>
        <w:i/>
        <w:sz w:val="20"/>
        <w:szCs w:val="20"/>
      </w:rPr>
      <w:t>55</w:t>
    </w:r>
    <w:r w:rsidR="005E01C4">
      <w:rPr>
        <w:rFonts w:asciiTheme="minorHAnsi" w:hAnsiTheme="minorHAnsi" w:cstheme="minorHAnsi"/>
        <w:i/>
        <w:sz w:val="20"/>
        <w:szCs w:val="20"/>
      </w:rPr>
      <w:t>/2026</w:t>
    </w:r>
  </w:p>
  <w:p w14:paraId="49929B86" w14:textId="6AAA4600" w:rsidR="003731FC" w:rsidRDefault="003731FC" w:rsidP="008D3EEB">
    <w:pPr>
      <w:pStyle w:val="Nagwek"/>
      <w:tabs>
        <w:tab w:val="clear" w:pos="4536"/>
        <w:tab w:val="clear" w:pos="9072"/>
        <w:tab w:val="center" w:pos="4961"/>
        <w:tab w:val="right" w:pos="9922"/>
      </w:tabs>
      <w:spacing w:after="240" w:line="240" w:lineRule="auto"/>
      <w:ind w:firstLine="284"/>
      <w:jc w:val="left"/>
    </w:pPr>
    <w:r w:rsidRPr="001030EF">
      <w:rPr>
        <w:rFonts w:ascii="Palatino Linotype" w:hAnsi="Palatino Linotype"/>
        <w:sz w:val="20"/>
        <w:szCs w:val="20"/>
      </w:rPr>
      <w:t>___________________________________</w:t>
    </w:r>
    <w:r>
      <w:rPr>
        <w:rFonts w:ascii="Palatino Linotype" w:hAnsi="Palatino Linotype"/>
        <w:sz w:val="20"/>
        <w:szCs w:val="20"/>
      </w:rPr>
      <w:t>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BFCFF" w14:textId="77777777" w:rsidR="00A0530D" w:rsidRPr="00152EAB" w:rsidRDefault="00A0530D" w:rsidP="00A0530D">
    <w:pPr>
      <w:spacing w:after="0" w:line="240" w:lineRule="auto"/>
      <w:ind w:left="1985"/>
      <w:rPr>
        <w:rFonts w:ascii="Calibri" w:hAnsi="Calibri" w:cs="Calibri"/>
        <w:sz w:val="16"/>
        <w:szCs w:val="16"/>
      </w:rPr>
    </w:pPr>
    <w:r>
      <w:rPr>
        <w:rFonts w:ascii="Calibri" w:hAnsi="Calibri" w:cs="Calibri"/>
        <w:b/>
        <w:noProof/>
        <w:sz w:val="18"/>
        <w:szCs w:val="18"/>
      </w:rPr>
      <w:drawing>
        <wp:anchor distT="0" distB="0" distL="114300" distR="114300" simplePos="0" relativeHeight="251661824" behindDoc="0" locked="0" layoutInCell="1" allowOverlap="1" wp14:anchorId="7F0D65BC" wp14:editId="4004DA94">
          <wp:simplePos x="0" y="0"/>
          <wp:positionH relativeFrom="margin">
            <wp:posOffset>4723130</wp:posOffset>
          </wp:positionH>
          <wp:positionV relativeFrom="paragraph">
            <wp:posOffset>-168274</wp:posOffset>
          </wp:positionV>
          <wp:extent cx="1686354" cy="952500"/>
          <wp:effectExtent l="0" t="0" r="9525" b="0"/>
          <wp:wrapNone/>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 20"/>
                  <pic:cNvPicPr/>
                </pic:nvPicPr>
                <pic:blipFill rotWithShape="1">
                  <a:blip r:embed="rId1">
                    <a:extLst>
                      <a:ext uri="{28A0092B-C50C-407E-A947-70E740481C1C}">
                        <a14:useLocalDpi xmlns:a14="http://schemas.microsoft.com/office/drawing/2010/main" val="0"/>
                      </a:ext>
                    </a:extLst>
                  </a:blip>
                  <a:srcRect l="11501" t="15378" r="6615" b="15805"/>
                  <a:stretch/>
                </pic:blipFill>
                <pic:spPr bwMode="auto">
                  <a:xfrm>
                    <a:off x="0" y="0"/>
                    <a:ext cx="1687412" cy="95309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719DD">
      <w:rPr>
        <w:noProof/>
        <w:sz w:val="32"/>
        <w:szCs w:val="32"/>
      </w:rPr>
      <w:drawing>
        <wp:anchor distT="0" distB="0" distL="114300" distR="114300" simplePos="0" relativeHeight="251659776" behindDoc="1" locked="0" layoutInCell="1" allowOverlap="1" wp14:anchorId="15422E38" wp14:editId="26F3D4A4">
          <wp:simplePos x="0" y="0"/>
          <wp:positionH relativeFrom="page">
            <wp:posOffset>209550</wp:posOffset>
          </wp:positionH>
          <wp:positionV relativeFrom="page">
            <wp:posOffset>342900</wp:posOffset>
          </wp:positionV>
          <wp:extent cx="2124075" cy="1105495"/>
          <wp:effectExtent l="0" t="0" r="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4075" cy="1105495"/>
                  </a:xfrm>
                  <a:prstGeom prst="rect">
                    <a:avLst/>
                  </a:prstGeom>
                </pic:spPr>
              </pic:pic>
            </a:graphicData>
          </a:graphic>
          <wp14:sizeRelH relativeFrom="margin">
            <wp14:pctWidth>0</wp14:pctWidth>
          </wp14:sizeRelH>
          <wp14:sizeRelV relativeFrom="margin">
            <wp14:pctHeight>0</wp14:pctHeight>
          </wp14:sizeRelV>
        </wp:anchor>
      </w:drawing>
    </w:r>
    <w:r>
      <w:rPr>
        <w:rFonts w:ascii="Calibri" w:hAnsi="Calibri" w:cs="Calibri"/>
        <w:b/>
        <w:sz w:val="18"/>
        <w:szCs w:val="18"/>
      </w:rPr>
      <w:t xml:space="preserve"> </w:t>
    </w:r>
    <w:r w:rsidRPr="00033655">
      <w:rPr>
        <w:rFonts w:ascii="Calibri" w:hAnsi="Calibri" w:cs="Calibri"/>
        <w:b/>
        <w:sz w:val="18"/>
        <w:szCs w:val="18"/>
      </w:rPr>
      <w:t>S</w:t>
    </w:r>
    <w:r w:rsidRPr="00152EAB">
      <w:rPr>
        <w:rFonts w:ascii="Calibri" w:hAnsi="Calibri" w:cs="Calibri"/>
        <w:b/>
        <w:sz w:val="16"/>
        <w:szCs w:val="16"/>
      </w:rPr>
      <w:t>zpital Bielański</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r w:rsidRPr="00152EAB">
      <w:rPr>
        <w:rFonts w:ascii="Calibri" w:hAnsi="Calibri" w:cs="Calibri"/>
        <w:sz w:val="16"/>
        <w:szCs w:val="16"/>
      </w:rPr>
      <w:t>kancelari</w:t>
    </w:r>
    <w:r>
      <w:rPr>
        <w:rFonts w:ascii="Calibri" w:hAnsi="Calibri" w:cs="Calibri"/>
        <w:sz w:val="16"/>
        <w:szCs w:val="16"/>
      </w:rPr>
      <w:t xml:space="preserve">a:    </w:t>
    </w:r>
    <w:r w:rsidRPr="00152EAB">
      <w:rPr>
        <w:rFonts w:ascii="Calibri" w:hAnsi="Calibri" w:cs="Calibri"/>
        <w:sz w:val="16"/>
        <w:szCs w:val="16"/>
      </w:rPr>
      <w:t>(22) 569 04 13</w:t>
    </w:r>
  </w:p>
  <w:p w14:paraId="6A859CFF" w14:textId="77777777" w:rsidR="00A0530D" w:rsidRPr="00152EAB" w:rsidRDefault="00A0530D" w:rsidP="00A0530D">
    <w:pPr>
      <w:spacing w:after="0" w:line="240" w:lineRule="auto"/>
      <w:ind w:left="1985"/>
      <w:rPr>
        <w:rFonts w:ascii="Calibri" w:hAnsi="Calibri" w:cs="Calibri"/>
        <w:sz w:val="16"/>
        <w:szCs w:val="16"/>
      </w:rPr>
    </w:pPr>
    <w:r>
      <w:rPr>
        <w:rFonts w:ascii="Calibri" w:hAnsi="Calibri" w:cs="Calibri"/>
        <w:b/>
        <w:sz w:val="16"/>
        <w:szCs w:val="16"/>
      </w:rPr>
      <w:t xml:space="preserve"> </w:t>
    </w:r>
    <w:r w:rsidRPr="00152EAB">
      <w:rPr>
        <w:rFonts w:ascii="Calibri" w:hAnsi="Calibri" w:cs="Calibri"/>
        <w:b/>
        <w:sz w:val="16"/>
        <w:szCs w:val="16"/>
      </w:rPr>
      <w:t>im. ks. Jerzego Popiełuszki</w:t>
    </w:r>
    <w:r w:rsidRPr="00152EAB">
      <w:rPr>
        <w:rFonts w:ascii="Calibri" w:hAnsi="Calibri" w:cs="Calibri"/>
        <w:sz w:val="16"/>
        <w:szCs w:val="16"/>
      </w:rPr>
      <w:tab/>
    </w:r>
    <w:r>
      <w:rPr>
        <w:rFonts w:ascii="Calibri" w:hAnsi="Calibri" w:cs="Calibri"/>
        <w:sz w:val="16"/>
        <w:szCs w:val="16"/>
      </w:rPr>
      <w:t xml:space="preserve">      </w:t>
    </w:r>
    <w:proofErr w:type="spellStart"/>
    <w:r w:rsidRPr="00152EAB">
      <w:rPr>
        <w:rFonts w:ascii="Calibri" w:hAnsi="Calibri" w:cs="Calibri"/>
        <w:sz w:val="16"/>
        <w:szCs w:val="16"/>
      </w:rPr>
      <w:t>sekr.dyr</w:t>
    </w:r>
    <w:proofErr w:type="spellEnd"/>
    <w:r w:rsidRPr="00152EAB">
      <w:rPr>
        <w:rFonts w:ascii="Calibri" w:hAnsi="Calibri" w:cs="Calibri"/>
        <w:sz w:val="16"/>
        <w:szCs w:val="16"/>
      </w:rPr>
      <w:t>.</w:t>
    </w:r>
    <w:r>
      <w:rPr>
        <w:rFonts w:ascii="Calibri" w:hAnsi="Calibri" w:cs="Calibri"/>
        <w:sz w:val="16"/>
        <w:szCs w:val="16"/>
      </w:rPr>
      <w:t xml:space="preserve">        </w:t>
    </w:r>
    <w:r w:rsidRPr="00152EAB">
      <w:rPr>
        <w:rFonts w:ascii="Calibri" w:hAnsi="Calibri" w:cs="Calibri"/>
        <w:sz w:val="16"/>
        <w:szCs w:val="16"/>
      </w:rPr>
      <w:t>(22) 569 03 53</w:t>
    </w:r>
  </w:p>
  <w:p w14:paraId="22E4E517" w14:textId="77777777" w:rsidR="00A0530D" w:rsidRPr="00152EAB" w:rsidRDefault="00A0530D" w:rsidP="00A0530D">
    <w:pPr>
      <w:spacing w:after="0" w:line="240" w:lineRule="auto"/>
      <w:ind w:left="1985"/>
      <w:rPr>
        <w:rFonts w:ascii="Calibri" w:hAnsi="Calibri" w:cs="Calibri"/>
        <w:sz w:val="16"/>
        <w:szCs w:val="16"/>
      </w:rPr>
    </w:pPr>
    <w:r>
      <w:rPr>
        <w:rFonts w:ascii="Calibri" w:hAnsi="Calibri" w:cs="Calibri"/>
        <w:b/>
        <w:bCs/>
        <w:sz w:val="16"/>
        <w:szCs w:val="16"/>
      </w:rPr>
      <w:t xml:space="preserve"> </w:t>
    </w:r>
    <w:r w:rsidRPr="007F03E8">
      <w:rPr>
        <w:rFonts w:ascii="Calibri" w:hAnsi="Calibri" w:cs="Calibri"/>
        <w:b/>
        <w:bCs/>
        <w:sz w:val="16"/>
        <w:szCs w:val="16"/>
      </w:rPr>
      <w:t>Samodzielny Publiczny</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r w:rsidRPr="00152EAB">
      <w:rPr>
        <w:rFonts w:ascii="Calibri" w:hAnsi="Calibri" w:cs="Calibri"/>
        <w:sz w:val="16"/>
        <w:szCs w:val="16"/>
      </w:rPr>
      <w:t>fax.</w:t>
    </w:r>
    <w:r>
      <w:rPr>
        <w:rFonts w:ascii="Calibri" w:hAnsi="Calibri" w:cs="Calibri"/>
        <w:sz w:val="16"/>
        <w:szCs w:val="16"/>
      </w:rPr>
      <w:t xml:space="preserve">                 </w:t>
    </w:r>
    <w:r w:rsidRPr="00152EAB">
      <w:rPr>
        <w:rFonts w:ascii="Calibri" w:hAnsi="Calibri" w:cs="Calibri"/>
        <w:sz w:val="16"/>
        <w:szCs w:val="16"/>
      </w:rPr>
      <w:t>(22) 834 18 20</w:t>
    </w:r>
  </w:p>
  <w:p w14:paraId="42355FE6" w14:textId="77777777" w:rsidR="00A0530D" w:rsidRPr="00152EAB" w:rsidRDefault="00A0530D" w:rsidP="00A0530D">
    <w:pPr>
      <w:spacing w:after="0" w:line="240" w:lineRule="auto"/>
      <w:ind w:left="1985"/>
      <w:rPr>
        <w:rFonts w:ascii="Calibri" w:hAnsi="Calibri" w:cs="Calibri"/>
        <w:sz w:val="16"/>
        <w:szCs w:val="16"/>
      </w:rPr>
    </w:pPr>
    <w:bookmarkStart w:id="5" w:name="_Hlk126656267"/>
    <w:r>
      <w:rPr>
        <w:rFonts w:ascii="Calibri" w:hAnsi="Calibri" w:cs="Calibri"/>
        <w:b/>
        <w:bCs/>
        <w:sz w:val="16"/>
        <w:szCs w:val="16"/>
      </w:rPr>
      <w:t xml:space="preserve"> </w:t>
    </w:r>
    <w:r w:rsidRPr="007F03E8">
      <w:rPr>
        <w:rFonts w:ascii="Calibri" w:hAnsi="Calibri" w:cs="Calibri"/>
        <w:b/>
        <w:bCs/>
        <w:sz w:val="16"/>
        <w:szCs w:val="16"/>
      </w:rPr>
      <w:t>Zakład Opieki Zdrowotnej</w:t>
    </w:r>
    <w:bookmarkEnd w:id="5"/>
    <w:r w:rsidRPr="00152EAB">
      <w:rPr>
        <w:rFonts w:ascii="Calibri" w:hAnsi="Calibri" w:cs="Calibri"/>
        <w:sz w:val="16"/>
        <w:szCs w:val="16"/>
      </w:rPr>
      <w:tab/>
    </w:r>
    <w:r>
      <w:rPr>
        <w:rFonts w:ascii="Calibri" w:hAnsi="Calibri" w:cs="Calibri"/>
        <w:sz w:val="16"/>
        <w:szCs w:val="16"/>
      </w:rPr>
      <w:t xml:space="preserve">      </w:t>
    </w:r>
    <w:r w:rsidRPr="00152EAB">
      <w:rPr>
        <w:rFonts w:ascii="Calibri" w:hAnsi="Calibri" w:cs="Calibri"/>
        <w:sz w:val="16"/>
        <w:szCs w:val="16"/>
      </w:rPr>
      <w:t>centrala</w:t>
    </w:r>
    <w:r>
      <w:rPr>
        <w:rFonts w:ascii="Calibri" w:hAnsi="Calibri" w:cs="Calibri"/>
        <w:sz w:val="16"/>
        <w:szCs w:val="16"/>
      </w:rPr>
      <w:t xml:space="preserve">:        </w:t>
    </w:r>
    <w:r w:rsidRPr="00152EAB">
      <w:rPr>
        <w:rFonts w:ascii="Calibri" w:hAnsi="Calibri" w:cs="Calibri"/>
        <w:sz w:val="16"/>
        <w:szCs w:val="16"/>
      </w:rPr>
      <w:t>(22) 569 05 00</w:t>
    </w:r>
  </w:p>
  <w:p w14:paraId="14ACCB68" w14:textId="77777777" w:rsidR="00A0530D" w:rsidRPr="00152EAB" w:rsidRDefault="00A0530D" w:rsidP="00A0530D">
    <w:pPr>
      <w:spacing w:after="0" w:line="240" w:lineRule="auto"/>
      <w:ind w:left="1985"/>
      <w:rPr>
        <w:rFonts w:ascii="Calibri" w:hAnsi="Calibri" w:cs="Calibri"/>
        <w:sz w:val="16"/>
        <w:szCs w:val="16"/>
      </w:rPr>
    </w:pPr>
    <w:r>
      <w:rPr>
        <w:rFonts w:ascii="Calibri" w:hAnsi="Calibri" w:cs="Calibri"/>
        <w:sz w:val="16"/>
        <w:szCs w:val="16"/>
      </w:rPr>
      <w:t xml:space="preserve"> </w:t>
    </w:r>
    <w:r w:rsidRPr="00152EAB">
      <w:rPr>
        <w:rFonts w:ascii="Calibri" w:hAnsi="Calibri" w:cs="Calibri"/>
        <w:sz w:val="16"/>
        <w:szCs w:val="16"/>
      </w:rPr>
      <w:t>ul. Cegłowska 80</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r w:rsidRPr="00152EAB">
      <w:rPr>
        <w:rFonts w:ascii="Calibri" w:hAnsi="Calibri" w:cs="Calibri"/>
        <w:sz w:val="16"/>
        <w:szCs w:val="16"/>
      </w:rPr>
      <w:t>e-mail:</w:t>
    </w:r>
    <w:r>
      <w:rPr>
        <w:rFonts w:ascii="Calibri" w:hAnsi="Calibri" w:cs="Calibri"/>
        <w:sz w:val="16"/>
        <w:szCs w:val="16"/>
      </w:rPr>
      <w:t xml:space="preserve">           </w:t>
    </w:r>
    <w:r w:rsidRPr="00152EAB">
      <w:rPr>
        <w:rFonts w:ascii="Calibri" w:hAnsi="Calibri" w:cs="Calibri"/>
        <w:sz w:val="16"/>
        <w:szCs w:val="16"/>
      </w:rPr>
      <w:t>dyrektor@bielanski.med.pl</w:t>
    </w:r>
  </w:p>
  <w:p w14:paraId="440407E2" w14:textId="77777777" w:rsidR="00A0530D" w:rsidRPr="00152EAB" w:rsidRDefault="00A0530D" w:rsidP="00A0530D">
    <w:pPr>
      <w:spacing w:after="0" w:line="240" w:lineRule="auto"/>
      <w:ind w:left="1985"/>
      <w:rPr>
        <w:rFonts w:ascii="Calibri" w:hAnsi="Calibri" w:cs="Calibri"/>
        <w:color w:val="000000"/>
        <w:sz w:val="16"/>
        <w:szCs w:val="16"/>
        <w:u w:val="single"/>
      </w:rPr>
    </w:pPr>
    <w:r>
      <w:rPr>
        <w:rFonts w:ascii="Calibri" w:hAnsi="Calibri" w:cs="Calibri"/>
        <w:sz w:val="16"/>
        <w:szCs w:val="16"/>
      </w:rPr>
      <w:t xml:space="preserve"> </w:t>
    </w:r>
    <w:r w:rsidRPr="00152EAB">
      <w:rPr>
        <w:rFonts w:ascii="Calibri" w:hAnsi="Calibri" w:cs="Calibri"/>
        <w:sz w:val="16"/>
        <w:szCs w:val="16"/>
      </w:rPr>
      <w:t>01-809 Warszawa</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strona:           </w:t>
    </w:r>
    <w:hyperlink r:id="rId3" w:history="1">
      <w:r w:rsidRPr="00DA65CB">
        <w:rPr>
          <w:rStyle w:val="Hipercze"/>
          <w:rFonts w:ascii="Calibri" w:hAnsi="Calibri" w:cs="Calibri"/>
          <w:sz w:val="16"/>
          <w:szCs w:val="16"/>
        </w:rPr>
        <w:t>www.bielanski.med.pl</w:t>
      </w:r>
    </w:hyperlink>
  </w:p>
  <w:p w14:paraId="69AF3E4B" w14:textId="77777777" w:rsidR="00A0530D" w:rsidRDefault="00A0530D" w:rsidP="00A0530D">
    <w:pPr>
      <w:spacing w:after="0" w:line="240" w:lineRule="auto"/>
      <w:rPr>
        <w:rFonts w:ascii="Calibri" w:hAnsi="Calibri" w:cs="Calibri"/>
        <w:color w:val="000000"/>
        <w:sz w:val="18"/>
        <w:szCs w:val="18"/>
        <w:u w:val="single"/>
      </w:rPr>
    </w:pPr>
  </w:p>
  <w:p w14:paraId="02F5B13F" w14:textId="77777777" w:rsidR="00A0530D" w:rsidRDefault="00A0530D" w:rsidP="00A0530D">
    <w:pPr>
      <w:spacing w:after="0" w:line="240" w:lineRule="auto"/>
      <w:ind w:right="-143"/>
      <w:rPr>
        <w:b/>
        <w:color w:val="06700B"/>
        <w:sz w:val="16"/>
        <w:szCs w:val="16"/>
      </w:rPr>
    </w:pPr>
    <w:r w:rsidRPr="00D00D82">
      <w:rPr>
        <w:b/>
        <w:color w:val="06700B"/>
        <w:sz w:val="16"/>
        <w:szCs w:val="16"/>
      </w:rPr>
      <w:t xml:space="preserve">T R A D Y C Y J N I E   P R O F E S J O N A L N I   </w:t>
    </w:r>
    <w:r w:rsidRPr="00D00D82">
      <w:rPr>
        <w:b/>
        <w:color w:val="06700B"/>
      </w:rPr>
      <w:t xml:space="preserve">- </w:t>
    </w:r>
    <w:r w:rsidRPr="00D00D82">
      <w:rPr>
        <w:b/>
        <w:color w:val="06700B"/>
        <w:sz w:val="16"/>
        <w:szCs w:val="16"/>
      </w:rPr>
      <w:t xml:space="preserve"> L E C Z Y M Y  Z  P A S J Ą  </w:t>
    </w:r>
    <w:r w:rsidRPr="00D00D82">
      <w:rPr>
        <w:b/>
        <w:color w:val="06700B"/>
      </w:rPr>
      <w:t xml:space="preserve"> -</w:t>
    </w:r>
    <w:r w:rsidRPr="00D00D82">
      <w:rPr>
        <w:b/>
        <w:color w:val="06700B"/>
        <w:sz w:val="16"/>
        <w:szCs w:val="16"/>
      </w:rPr>
      <w:t xml:space="preserve">   O P I E K U J E M Y   S I Ę   Z  </w:t>
    </w:r>
    <w:r>
      <w:rPr>
        <w:b/>
        <w:color w:val="06700B"/>
        <w:sz w:val="16"/>
        <w:szCs w:val="16"/>
      </w:rPr>
      <w:t xml:space="preserve"> </w:t>
    </w:r>
    <w:r w:rsidRPr="00D00D82">
      <w:rPr>
        <w:b/>
        <w:color w:val="06700B"/>
        <w:sz w:val="16"/>
        <w:szCs w:val="16"/>
      </w:rPr>
      <w:t>T R O S K Ą</w:t>
    </w:r>
  </w:p>
  <w:p w14:paraId="45B1544E" w14:textId="2426395E" w:rsidR="003731FC" w:rsidRDefault="00A0530D" w:rsidP="00A0530D">
    <w:pPr>
      <w:tabs>
        <w:tab w:val="left" w:pos="7620"/>
      </w:tabs>
    </w:pPr>
    <w:r>
      <w:rPr>
        <w:noProof/>
      </w:rPr>
      <mc:AlternateContent>
        <mc:Choice Requires="wps">
          <w:drawing>
            <wp:anchor distT="0" distB="0" distL="114300" distR="114300" simplePos="0" relativeHeight="251660800" behindDoc="0" locked="0" layoutInCell="1" allowOverlap="1" wp14:anchorId="73315730" wp14:editId="46EAD4CF">
              <wp:simplePos x="0" y="0"/>
              <wp:positionH relativeFrom="column">
                <wp:posOffset>-814704</wp:posOffset>
              </wp:positionH>
              <wp:positionV relativeFrom="paragraph">
                <wp:posOffset>180340</wp:posOffset>
              </wp:positionV>
              <wp:extent cx="7372350" cy="0"/>
              <wp:effectExtent l="0" t="0" r="0" b="0"/>
              <wp:wrapNone/>
              <wp:docPr id="6" name="Łącznik prosty 6"/>
              <wp:cNvGraphicFramePr/>
              <a:graphic xmlns:a="http://schemas.openxmlformats.org/drawingml/2006/main">
                <a:graphicData uri="http://schemas.microsoft.com/office/word/2010/wordprocessingShape">
                  <wps:wsp>
                    <wps:cNvCnPr/>
                    <wps:spPr>
                      <a:xfrm flipV="1">
                        <a:off x="0" y="0"/>
                        <a:ext cx="7372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9A568A" id="Łącznik prosty 6"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15pt,14.2pt" to="516.3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" strokecolor="black [3040]"/>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3B4DD2E"/>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A9FCC4AC"/>
    <w:name w:val="WWNum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bullet"/>
      <w:lvlText w:val=""/>
      <w:lvlJc w:val="left"/>
      <w:pPr>
        <w:tabs>
          <w:tab w:val="num" w:pos="0"/>
        </w:tabs>
        <w:ind w:left="1485" w:hanging="360"/>
      </w:pPr>
      <w:rPr>
        <w:rFonts w:ascii="Symbol" w:hAnsi="Symbol" w:cs="Symbol"/>
      </w:rPr>
    </w:lvl>
  </w:abstractNum>
  <w:abstractNum w:abstractNumId="4"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5"/>
    <w:multiLevelType w:val="multilevel"/>
    <w:tmpl w:val="00000005"/>
    <w:name w:val="WW8Num5"/>
    <w:lvl w:ilvl="0">
      <w:start w:val="1"/>
      <w:numFmt w:val="decimal"/>
      <w:lvlText w:val="%1)"/>
      <w:lvlJc w:val="left"/>
      <w:pPr>
        <w:tabs>
          <w:tab w:val="num" w:pos="360"/>
        </w:tabs>
        <w:ind w:left="360" w:hanging="360"/>
      </w:pPr>
      <w:rPr>
        <w:b/>
        <w:i w:val="0"/>
      </w:rPr>
    </w:lvl>
    <w:lvl w:ilvl="1">
      <w:start w:val="1"/>
      <w:numFmt w:val="decimal"/>
      <w:lvlText w:val="%2)"/>
      <w:lvlJc w:val="left"/>
      <w:pPr>
        <w:tabs>
          <w:tab w:val="num" w:pos="708"/>
        </w:tabs>
        <w:ind w:left="720" w:hanging="360"/>
      </w:pPr>
      <w:rPr>
        <w:spacing w:val="-3"/>
        <w:sz w:val="28"/>
        <w:szCs w:val="28"/>
        <w:lang w:val="pl-P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0000006"/>
    <w:multiLevelType w:val="multilevel"/>
    <w:tmpl w:val="DE4E1308"/>
    <w:name w:val="WW8Num6"/>
    <w:lvl w:ilvl="0">
      <w:start w:val="1"/>
      <w:numFmt w:val="decimal"/>
      <w:lvlText w:val="%1."/>
      <w:lvlJc w:val="left"/>
      <w:pPr>
        <w:tabs>
          <w:tab w:val="num" w:pos="851"/>
        </w:tabs>
        <w:ind w:left="851" w:hanging="567"/>
      </w:pPr>
      <w:rPr>
        <w:b w:val="0"/>
        <w:bCs/>
        <w:i w:val="0"/>
        <w:spacing w:val="-3"/>
        <w:sz w:val="22"/>
        <w:szCs w:val="22"/>
        <w:lang w:val="pl-PL"/>
      </w:rPr>
    </w:lvl>
    <w:lvl w:ilv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7"/>
    <w:multiLevelType w:val="multilevel"/>
    <w:tmpl w:val="00000007"/>
    <w:name w:val="WW8Num7"/>
    <w:lvl w:ilvl="0">
      <w:start w:val="1"/>
      <w:numFmt w:val="decimal"/>
      <w:lvlText w:val="%1."/>
      <w:lvlJc w:val="left"/>
      <w:pPr>
        <w:tabs>
          <w:tab w:val="num" w:pos="-711"/>
        </w:tabs>
        <w:ind w:left="-711" w:hanging="360"/>
      </w:pPr>
    </w:lvl>
    <w:lvl w:ilvl="1">
      <w:start w:val="1"/>
      <w:numFmt w:val="decimal"/>
      <w:lvlText w:val="%1.%2."/>
      <w:lvlJc w:val="left"/>
      <w:pPr>
        <w:tabs>
          <w:tab w:val="num" w:pos="-279"/>
        </w:tabs>
        <w:ind w:left="-279" w:hanging="432"/>
      </w:pPr>
    </w:lvl>
    <w:lvl w:ilvl="2">
      <w:start w:val="1"/>
      <w:numFmt w:val="decimal"/>
      <w:lvlText w:val="%1.%2.%3."/>
      <w:lvlJc w:val="left"/>
      <w:pPr>
        <w:tabs>
          <w:tab w:val="num" w:pos="369"/>
        </w:tabs>
        <w:ind w:left="153" w:hanging="504"/>
      </w:pPr>
    </w:lvl>
    <w:lvl w:ilvl="3">
      <w:start w:val="1"/>
      <w:numFmt w:val="decimal"/>
      <w:lvlText w:val="%1.%2.%3.%4."/>
      <w:lvlJc w:val="left"/>
      <w:pPr>
        <w:tabs>
          <w:tab w:val="num" w:pos="729"/>
        </w:tabs>
        <w:ind w:left="657" w:hanging="648"/>
      </w:pPr>
    </w:lvl>
    <w:lvl w:ilvl="4">
      <w:start w:val="1"/>
      <w:numFmt w:val="decimal"/>
      <w:lvlText w:val="%1.%2.%3.%4.%5."/>
      <w:lvlJc w:val="left"/>
      <w:pPr>
        <w:tabs>
          <w:tab w:val="num" w:pos="1449"/>
        </w:tabs>
        <w:ind w:left="1161" w:hanging="792"/>
      </w:pPr>
    </w:lvl>
    <w:lvl w:ilvl="5">
      <w:start w:val="1"/>
      <w:numFmt w:val="decimal"/>
      <w:lvlText w:val="%1.%2.%3.%4.%5.%6."/>
      <w:lvlJc w:val="left"/>
      <w:pPr>
        <w:tabs>
          <w:tab w:val="num" w:pos="1809"/>
        </w:tabs>
        <w:ind w:left="1665" w:hanging="936"/>
      </w:pPr>
    </w:lvl>
    <w:lvl w:ilvl="6">
      <w:start w:val="1"/>
      <w:numFmt w:val="decimal"/>
      <w:lvlText w:val="%1.%2.%3.%4.%5.%6.%7."/>
      <w:lvlJc w:val="left"/>
      <w:pPr>
        <w:tabs>
          <w:tab w:val="num" w:pos="2529"/>
        </w:tabs>
        <w:ind w:left="2169" w:hanging="1080"/>
      </w:pPr>
    </w:lvl>
    <w:lvl w:ilvl="7">
      <w:start w:val="1"/>
      <w:numFmt w:val="decimal"/>
      <w:lvlText w:val="%1.%2.%3.%4.%5.%6.%7.%8."/>
      <w:lvlJc w:val="left"/>
      <w:pPr>
        <w:tabs>
          <w:tab w:val="num" w:pos="2889"/>
        </w:tabs>
        <w:ind w:left="2673" w:hanging="1224"/>
      </w:pPr>
    </w:lvl>
    <w:lvl w:ilvl="8">
      <w:start w:val="1"/>
      <w:numFmt w:val="decimal"/>
      <w:lvlText w:val="%1.%2.%3.%4.%5.%6.%7.%8.%9."/>
      <w:lvlJc w:val="left"/>
      <w:pPr>
        <w:tabs>
          <w:tab w:val="num" w:pos="3609"/>
        </w:tabs>
        <w:ind w:left="3249" w:hanging="1440"/>
      </w:pPr>
    </w:lvl>
  </w:abstractNum>
  <w:abstractNum w:abstractNumId="8" w15:restartNumberingAfterBreak="0">
    <w:nsid w:val="00000008"/>
    <w:multiLevelType w:val="multilevel"/>
    <w:tmpl w:val="00000008"/>
    <w:name w:val="WW8Num8"/>
    <w:lvl w:ilvl="0">
      <w:start w:val="1"/>
      <w:numFmt w:val="decimal"/>
      <w:lvlText w:val="%1."/>
      <w:lvlJc w:val="left"/>
      <w:pPr>
        <w:tabs>
          <w:tab w:val="num" w:pos="587"/>
        </w:tabs>
        <w:ind w:left="567" w:hanging="340"/>
      </w:pPr>
      <w:rPr>
        <w:b/>
        <w:i w:val="0"/>
        <w:spacing w:val="-3"/>
        <w:sz w:val="28"/>
        <w:szCs w:val="28"/>
        <w:lang w:val="pl-PL"/>
      </w:rPr>
    </w:lvl>
    <w:lvl w:ilvl="1">
      <w:start w:val="1"/>
      <w:numFmt w:val="lowerLetter"/>
      <w:lvlText w:val="%2)"/>
      <w:lvlJc w:val="left"/>
      <w:pPr>
        <w:tabs>
          <w:tab w:val="num" w:pos="1440"/>
        </w:tabs>
        <w:ind w:left="1420" w:hanging="340"/>
      </w:pPr>
      <w:rPr>
        <w:rFonts w:ascii="Times New Roman" w:eastAsia="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3"/>
    <w:multiLevelType w:val="multilevel"/>
    <w:tmpl w:val="9AFAD158"/>
    <w:name w:val="WW8Num19"/>
    <w:lvl w:ilvl="0">
      <w:start w:val="1"/>
      <w:numFmt w:val="decimal"/>
      <w:lvlText w:val="%1."/>
      <w:lvlJc w:val="left"/>
      <w:pPr>
        <w:tabs>
          <w:tab w:val="num" w:pos="360"/>
        </w:tabs>
        <w:ind w:left="360" w:hanging="360"/>
      </w:pPr>
      <w:rPr>
        <w:strike w:val="0"/>
      </w:rPr>
    </w:lvl>
    <w:lvl w:ilvl="1">
      <w:start w:val="1"/>
      <w:numFmt w:val="decimal"/>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15:restartNumberingAfterBreak="0">
    <w:nsid w:val="00000015"/>
    <w:multiLevelType w:val="multilevel"/>
    <w:tmpl w:val="00000015"/>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F"/>
    <w:multiLevelType w:val="multilevel"/>
    <w:tmpl w:val="64B2945C"/>
    <w:name w:val="WW8Num34"/>
    <w:lvl w:ilvl="0">
      <w:start w:val="1"/>
      <w:numFmt w:val="decimal"/>
      <w:lvlText w:val="%1."/>
      <w:lvlJc w:val="left"/>
      <w:pPr>
        <w:tabs>
          <w:tab w:val="num" w:pos="360"/>
        </w:tabs>
        <w:ind w:left="360" w:hanging="360"/>
      </w:pPr>
      <w:rPr>
        <w:sz w:val="24"/>
        <w:szCs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1AF48D2"/>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02897309"/>
    <w:multiLevelType w:val="hybridMultilevel"/>
    <w:tmpl w:val="C28AC3DE"/>
    <w:lvl w:ilvl="0" w:tplc="D45EAC6A">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2F52EC7"/>
    <w:multiLevelType w:val="hybridMultilevel"/>
    <w:tmpl w:val="7EBC86BA"/>
    <w:lvl w:ilvl="0" w:tplc="183AF020">
      <w:start w:val="1"/>
      <w:numFmt w:val="bullet"/>
      <w:pStyle w:val="Aufzhlungblau"/>
      <w:lvlText w:val=""/>
      <w:lvlJc w:val="left"/>
      <w:pPr>
        <w:tabs>
          <w:tab w:val="num" w:pos="170"/>
        </w:tabs>
        <w:ind w:left="170" w:hanging="170"/>
      </w:pPr>
      <w:rPr>
        <w:rFonts w:ascii="Wingdings" w:hAnsi="Wingdings" w:hint="default"/>
        <w:caps w:val="0"/>
        <w:strike w:val="0"/>
        <w:dstrike w:val="0"/>
        <w:vanish w:val="0"/>
        <w:color w:val="000000"/>
        <w:position w:val="2"/>
        <w:sz w:val="12"/>
        <w:vertAlign w:val="baseline"/>
      </w:rPr>
    </w:lvl>
    <w:lvl w:ilvl="1" w:tplc="9E8CABC8">
      <w:start w:val="1"/>
      <w:numFmt w:val="bullet"/>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3CA08F0"/>
    <w:multiLevelType w:val="hybridMultilevel"/>
    <w:tmpl w:val="1E9CC7F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03F50D6D"/>
    <w:multiLevelType w:val="singleLevel"/>
    <w:tmpl w:val="E9DC4898"/>
    <w:lvl w:ilvl="0">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2"/>
        <w:szCs w:val="22"/>
      </w:rPr>
    </w:lvl>
  </w:abstractNum>
  <w:abstractNum w:abstractNumId="17" w15:restartNumberingAfterBreak="0">
    <w:nsid w:val="059972C9"/>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05CD2F41"/>
    <w:multiLevelType w:val="multilevel"/>
    <w:tmpl w:val="517EA7B2"/>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06256266"/>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06727166"/>
    <w:multiLevelType w:val="hybridMultilevel"/>
    <w:tmpl w:val="6C7E7888"/>
    <w:lvl w:ilvl="0" w:tplc="735A9D02">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6731FE4"/>
    <w:multiLevelType w:val="singleLevel"/>
    <w:tmpl w:val="0415000F"/>
    <w:lvl w:ilvl="0">
      <w:start w:val="1"/>
      <w:numFmt w:val="decimal"/>
      <w:lvlText w:val="%1."/>
      <w:lvlJc w:val="left"/>
      <w:pPr>
        <w:tabs>
          <w:tab w:val="num" w:pos="360"/>
        </w:tabs>
        <w:ind w:left="360" w:hanging="360"/>
      </w:pPr>
    </w:lvl>
  </w:abstractNum>
  <w:abstractNum w:abstractNumId="22" w15:restartNumberingAfterBreak="0">
    <w:nsid w:val="06A92CDC"/>
    <w:multiLevelType w:val="hybridMultilevel"/>
    <w:tmpl w:val="981010E0"/>
    <w:lvl w:ilvl="0" w:tplc="A888E2F8">
      <w:start w:val="1"/>
      <w:numFmt w:val="decimal"/>
      <w:pStyle w:val="Paragraf"/>
      <w:lvlText w:val="§  %1"/>
      <w:lvlJc w:val="left"/>
      <w:pPr>
        <w:ind w:left="72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771"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76D7EBA"/>
    <w:multiLevelType w:val="hybridMultilevel"/>
    <w:tmpl w:val="9A9A8AF8"/>
    <w:lvl w:ilvl="0" w:tplc="F3F45E38">
      <w:start w:val="1"/>
      <w:numFmt w:val="decimal"/>
      <w:pStyle w:val="Rozdzia"/>
      <w:lvlText w:val="Rozdział %1. "/>
      <w:lvlJc w:val="left"/>
      <w:pPr>
        <w:ind w:left="713" w:hanging="360"/>
      </w:pPr>
      <w:rPr>
        <w:rFonts w:cs="Times New Roman"/>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24" w15:restartNumberingAfterBreak="0">
    <w:nsid w:val="08456FEC"/>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08513CAC"/>
    <w:multiLevelType w:val="hybridMultilevel"/>
    <w:tmpl w:val="B6BE1F3A"/>
    <w:lvl w:ilvl="0" w:tplc="EF088C82">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8850EEA"/>
    <w:multiLevelType w:val="hybridMultilevel"/>
    <w:tmpl w:val="C75A570C"/>
    <w:lvl w:ilvl="0" w:tplc="FBDE073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C5C44D9"/>
    <w:multiLevelType w:val="hybridMultilevel"/>
    <w:tmpl w:val="6708F566"/>
    <w:lvl w:ilvl="0" w:tplc="CD5A6CC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D27422F"/>
    <w:multiLevelType w:val="hybridMultilevel"/>
    <w:tmpl w:val="13062D9C"/>
    <w:lvl w:ilvl="0" w:tplc="239EF11A">
      <w:start w:val="3"/>
      <w:numFmt w:val="upperRoman"/>
      <w:lvlText w:val="%1."/>
      <w:lvlJc w:val="left"/>
      <w:pPr>
        <w:ind w:left="1080" w:hanging="720"/>
      </w:pPr>
      <w:rPr>
        <w:rFonts w:eastAsia="Times New Roman" w:hint="default"/>
        <w:strike w:val="0"/>
        <w:color w:val="000000"/>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DC97D72"/>
    <w:multiLevelType w:val="hybridMultilevel"/>
    <w:tmpl w:val="C7E680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E29656D"/>
    <w:multiLevelType w:val="multilevel"/>
    <w:tmpl w:val="83E8F456"/>
    <w:styleLink w:val="Dash"/>
    <w:lvl w:ilvl="0">
      <w:numFmt w:val="bullet"/>
      <w:lvlText w:val="-"/>
      <w:lvlJc w:val="left"/>
      <w:pPr>
        <w:tabs>
          <w:tab w:val="num" w:pos="218"/>
        </w:tabs>
        <w:ind w:left="218" w:hanging="218"/>
      </w:pPr>
      <w:rPr>
        <w:rFonts w:ascii="Times" w:eastAsia="Times" w:hAnsi="Times" w:cs="Times"/>
        <w:color w:val="000000"/>
        <w:position w:val="4"/>
        <w:sz w:val="29"/>
        <w:szCs w:val="29"/>
      </w:rPr>
    </w:lvl>
    <w:lvl w:ilvl="1">
      <w:start w:val="1"/>
      <w:numFmt w:val="bullet"/>
      <w:lvlText w:val="-"/>
      <w:lvlJc w:val="left"/>
      <w:pPr>
        <w:tabs>
          <w:tab w:val="num" w:pos="458"/>
        </w:tabs>
        <w:ind w:left="458" w:hanging="218"/>
      </w:pPr>
      <w:rPr>
        <w:rFonts w:ascii="Arial Unicode MS" w:eastAsia="Arial Unicode MS" w:hAnsi="Arial Unicode MS" w:cs="Arial Unicode MS"/>
        <w:color w:val="000000"/>
        <w:position w:val="4"/>
        <w:sz w:val="24"/>
        <w:szCs w:val="24"/>
      </w:rPr>
    </w:lvl>
    <w:lvl w:ilvl="2">
      <w:start w:val="1"/>
      <w:numFmt w:val="bullet"/>
      <w:lvlText w:val="-"/>
      <w:lvlJc w:val="left"/>
      <w:pPr>
        <w:tabs>
          <w:tab w:val="num" w:pos="698"/>
        </w:tabs>
        <w:ind w:left="698" w:hanging="218"/>
      </w:pPr>
      <w:rPr>
        <w:rFonts w:ascii="Arial Unicode MS" w:eastAsia="Arial Unicode MS" w:hAnsi="Arial Unicode MS" w:cs="Arial Unicode MS"/>
        <w:color w:val="000000"/>
        <w:position w:val="4"/>
        <w:sz w:val="24"/>
        <w:szCs w:val="24"/>
      </w:rPr>
    </w:lvl>
    <w:lvl w:ilvl="3">
      <w:start w:val="1"/>
      <w:numFmt w:val="bullet"/>
      <w:lvlText w:val="-"/>
      <w:lvlJc w:val="left"/>
      <w:pPr>
        <w:tabs>
          <w:tab w:val="num" w:pos="938"/>
        </w:tabs>
        <w:ind w:left="938" w:hanging="218"/>
      </w:pPr>
      <w:rPr>
        <w:rFonts w:ascii="Arial Unicode MS" w:eastAsia="Arial Unicode MS" w:hAnsi="Arial Unicode MS" w:cs="Arial Unicode MS"/>
        <w:color w:val="000000"/>
        <w:position w:val="4"/>
        <w:sz w:val="24"/>
        <w:szCs w:val="24"/>
      </w:rPr>
    </w:lvl>
    <w:lvl w:ilvl="4">
      <w:start w:val="1"/>
      <w:numFmt w:val="bullet"/>
      <w:lvlText w:val="-"/>
      <w:lvlJc w:val="left"/>
      <w:pPr>
        <w:tabs>
          <w:tab w:val="num" w:pos="1178"/>
        </w:tabs>
        <w:ind w:left="1178" w:hanging="218"/>
      </w:pPr>
      <w:rPr>
        <w:rFonts w:ascii="Arial Unicode MS" w:eastAsia="Arial Unicode MS" w:hAnsi="Arial Unicode MS" w:cs="Arial Unicode MS"/>
        <w:color w:val="000000"/>
        <w:position w:val="4"/>
        <w:sz w:val="24"/>
        <w:szCs w:val="24"/>
      </w:rPr>
    </w:lvl>
    <w:lvl w:ilvl="5">
      <w:start w:val="1"/>
      <w:numFmt w:val="bullet"/>
      <w:lvlText w:val="-"/>
      <w:lvlJc w:val="left"/>
      <w:pPr>
        <w:tabs>
          <w:tab w:val="num" w:pos="1418"/>
        </w:tabs>
        <w:ind w:left="1418" w:hanging="218"/>
      </w:pPr>
      <w:rPr>
        <w:rFonts w:ascii="Arial Unicode MS" w:eastAsia="Arial Unicode MS" w:hAnsi="Arial Unicode MS" w:cs="Arial Unicode MS"/>
        <w:color w:val="000000"/>
        <w:position w:val="4"/>
        <w:sz w:val="24"/>
        <w:szCs w:val="24"/>
      </w:rPr>
    </w:lvl>
    <w:lvl w:ilvl="6">
      <w:start w:val="1"/>
      <w:numFmt w:val="bullet"/>
      <w:lvlText w:val="-"/>
      <w:lvlJc w:val="left"/>
      <w:pPr>
        <w:tabs>
          <w:tab w:val="num" w:pos="1658"/>
        </w:tabs>
        <w:ind w:left="1658" w:hanging="218"/>
      </w:pPr>
      <w:rPr>
        <w:rFonts w:ascii="Arial Unicode MS" w:eastAsia="Arial Unicode MS" w:hAnsi="Arial Unicode MS" w:cs="Arial Unicode MS"/>
        <w:color w:val="000000"/>
        <w:position w:val="4"/>
        <w:sz w:val="24"/>
        <w:szCs w:val="24"/>
      </w:rPr>
    </w:lvl>
    <w:lvl w:ilvl="7">
      <w:start w:val="1"/>
      <w:numFmt w:val="bullet"/>
      <w:lvlText w:val="-"/>
      <w:lvlJc w:val="left"/>
      <w:pPr>
        <w:tabs>
          <w:tab w:val="num" w:pos="1898"/>
        </w:tabs>
        <w:ind w:left="1898" w:hanging="218"/>
      </w:pPr>
      <w:rPr>
        <w:rFonts w:ascii="Arial Unicode MS" w:eastAsia="Arial Unicode MS" w:hAnsi="Arial Unicode MS" w:cs="Arial Unicode MS"/>
        <w:color w:val="000000"/>
        <w:position w:val="4"/>
        <w:sz w:val="24"/>
        <w:szCs w:val="24"/>
      </w:rPr>
    </w:lvl>
    <w:lvl w:ilvl="8">
      <w:start w:val="1"/>
      <w:numFmt w:val="bullet"/>
      <w:lvlText w:val="-"/>
      <w:lvlJc w:val="left"/>
      <w:pPr>
        <w:tabs>
          <w:tab w:val="num" w:pos="2138"/>
        </w:tabs>
        <w:ind w:left="2138" w:hanging="218"/>
      </w:pPr>
      <w:rPr>
        <w:rFonts w:ascii="Arial Unicode MS" w:eastAsia="Arial Unicode MS" w:hAnsi="Arial Unicode MS" w:cs="Arial Unicode MS"/>
        <w:color w:val="000000"/>
        <w:position w:val="4"/>
        <w:sz w:val="24"/>
        <w:szCs w:val="24"/>
      </w:rPr>
    </w:lvl>
  </w:abstractNum>
  <w:abstractNum w:abstractNumId="31" w15:restartNumberingAfterBreak="0">
    <w:nsid w:val="0F0D1276"/>
    <w:multiLevelType w:val="hybridMultilevel"/>
    <w:tmpl w:val="8E68CD66"/>
    <w:lvl w:ilvl="0" w:tplc="3C34DFF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F5021D6"/>
    <w:multiLevelType w:val="hybridMultilevel"/>
    <w:tmpl w:val="CDB2BB4C"/>
    <w:lvl w:ilvl="0" w:tplc="5F6C1E52">
      <w:start w:val="1"/>
      <w:numFmt w:val="decimal"/>
      <w:pStyle w:val="ZadoUmowy"/>
      <w:lvlText w:val="Załącznik Nr %1. do Umowy"/>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1801E53"/>
    <w:multiLevelType w:val="hybridMultilevel"/>
    <w:tmpl w:val="31DAE72A"/>
    <w:lvl w:ilvl="0" w:tplc="EFE26968">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24346B2"/>
    <w:multiLevelType w:val="hybridMultilevel"/>
    <w:tmpl w:val="A18019DE"/>
    <w:styleLink w:val="WW8Num2912212"/>
    <w:lvl w:ilvl="0" w:tplc="04150011">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29D4E7A"/>
    <w:multiLevelType w:val="hybridMultilevel"/>
    <w:tmpl w:val="3548958C"/>
    <w:lvl w:ilvl="0" w:tplc="CAACA26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30B3B2A"/>
    <w:multiLevelType w:val="hybridMultilevel"/>
    <w:tmpl w:val="EF3A14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2B3965"/>
    <w:multiLevelType w:val="multilevel"/>
    <w:tmpl w:val="15629F82"/>
    <w:styleLink w:val="List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8" w15:restartNumberingAfterBreak="0">
    <w:nsid w:val="15F8767B"/>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17F83A52"/>
    <w:multiLevelType w:val="hybridMultilevel"/>
    <w:tmpl w:val="1D129C8C"/>
    <w:lvl w:ilvl="0" w:tplc="206EFE4A">
      <w:start w:val="1"/>
      <w:numFmt w:val="bullet"/>
      <w:lvlText w:val=""/>
      <w:lvlJc w:val="left"/>
      <w:pPr>
        <w:tabs>
          <w:tab w:val="num" w:pos="170"/>
        </w:tabs>
        <w:ind w:left="170" w:hanging="170"/>
      </w:pPr>
      <w:rPr>
        <w:rFonts w:ascii="Wingdings" w:hAnsi="Wingdings" w:hint="default"/>
        <w:caps w:val="0"/>
        <w:strike w:val="0"/>
        <w:dstrike w:val="0"/>
        <w:vanish w:val="0"/>
        <w:color w:val="003399"/>
        <w:position w:val="2"/>
        <w:sz w:val="12"/>
        <w:vertAlign w:val="baseline"/>
      </w:rPr>
    </w:lvl>
    <w:lvl w:ilvl="1" w:tplc="9E8CABC8">
      <w:start w:val="1"/>
      <w:numFmt w:val="bullet"/>
      <w:pStyle w:val="Aufzhlung"/>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8FC4134"/>
    <w:multiLevelType w:val="hybridMultilevel"/>
    <w:tmpl w:val="3330303E"/>
    <w:lvl w:ilvl="0" w:tplc="1896A948">
      <w:start w:val="1"/>
      <w:numFmt w:val="decimal"/>
      <w:lvlText w:val="%1. "/>
      <w:lvlJc w:val="left"/>
      <w:pPr>
        <w:ind w:left="328" w:hanging="283"/>
      </w:pPr>
      <w:rPr>
        <w:rFonts w:asciiTheme="minorHAnsi" w:hAnsiTheme="minorHAnsi" w:cstheme="minorHAnsi" w:hint="default"/>
        <w:b w:val="0"/>
        <w:bCs w:val="0"/>
        <w:i w:val="0"/>
        <w:i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9DD7A25"/>
    <w:multiLevelType w:val="hybridMultilevel"/>
    <w:tmpl w:val="0E12072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1A445EEE"/>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1ACF1F6F"/>
    <w:multiLevelType w:val="hybridMultilevel"/>
    <w:tmpl w:val="52A85FDA"/>
    <w:lvl w:ilvl="0" w:tplc="51D27444">
      <w:start w:val="1"/>
      <w:numFmt w:val="lowerLetter"/>
      <w:lvlText w:val="%1)"/>
      <w:lvlJc w:val="left"/>
      <w:pPr>
        <w:ind w:left="1080" w:hanging="360"/>
      </w:pPr>
      <w:rPr>
        <w:rFonts w:eastAsiaTheme="minorHAnsi"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1D4D400A"/>
    <w:multiLevelType w:val="hybridMultilevel"/>
    <w:tmpl w:val="00922AC2"/>
    <w:lvl w:ilvl="0" w:tplc="1754718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F2F04D6"/>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224A2015"/>
    <w:multiLevelType w:val="hybridMultilevel"/>
    <w:tmpl w:val="03369974"/>
    <w:lvl w:ilvl="0" w:tplc="04090001">
      <w:start w:val="1"/>
      <w:numFmt w:val="bullet"/>
      <w:pStyle w:val="TabelleAufzhlung"/>
      <w:lvlText w:val=""/>
      <w:lvlJc w:val="left"/>
      <w:pPr>
        <w:tabs>
          <w:tab w:val="num" w:pos="170"/>
        </w:tabs>
        <w:ind w:left="170" w:hanging="170"/>
      </w:pPr>
      <w:rPr>
        <w:rFonts w:ascii="Wingdings" w:hAnsi="Wingdings" w:hint="default"/>
        <w:color w:val="auto"/>
        <w:position w:val="-1"/>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2606A6A"/>
    <w:multiLevelType w:val="hybridMultilevel"/>
    <w:tmpl w:val="5D1427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2DD4335"/>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2966599D"/>
    <w:multiLevelType w:val="hybridMultilevel"/>
    <w:tmpl w:val="2E34F970"/>
    <w:lvl w:ilvl="0" w:tplc="BF76AB0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A5C4137"/>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2AAA76E7"/>
    <w:multiLevelType w:val="hybridMultilevel"/>
    <w:tmpl w:val="8EAE25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ADF6545"/>
    <w:multiLevelType w:val="multilevel"/>
    <w:tmpl w:val="C31695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2B6C1979"/>
    <w:multiLevelType w:val="multilevel"/>
    <w:tmpl w:val="EBC0C404"/>
    <w:lvl w:ilvl="0">
      <w:start w:val="1"/>
      <w:numFmt w:val="decimal"/>
      <w:lvlText w:val="%1."/>
      <w:lvlJc w:val="left"/>
      <w:pPr>
        <w:tabs>
          <w:tab w:val="num" w:pos="786"/>
        </w:tabs>
        <w:ind w:left="78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2D025630"/>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2D486A1A"/>
    <w:multiLevelType w:val="singleLevel"/>
    <w:tmpl w:val="6494DAA2"/>
    <w:lvl w:ilvl="0">
      <w:start w:val="1"/>
      <w:numFmt w:val="decimal"/>
      <w:lvlText w:val="%1."/>
      <w:legacy w:legacy="1" w:legacySpace="0" w:legacyIndent="283"/>
      <w:lvlJc w:val="left"/>
      <w:pPr>
        <w:ind w:left="283" w:hanging="283"/>
      </w:pPr>
    </w:lvl>
  </w:abstractNum>
  <w:abstractNum w:abstractNumId="56" w15:restartNumberingAfterBreak="0">
    <w:nsid w:val="2DFD7C96"/>
    <w:multiLevelType w:val="hybridMultilevel"/>
    <w:tmpl w:val="B3ECF2C4"/>
    <w:lvl w:ilvl="0" w:tplc="04150005">
      <w:start w:val="1"/>
      <w:numFmt w:val="bullet"/>
      <w:lvlText w:val=""/>
      <w:lvlJc w:val="left"/>
      <w:pPr>
        <w:ind w:left="1797" w:hanging="360"/>
      </w:pPr>
      <w:rPr>
        <w:rFonts w:ascii="Wingdings" w:hAnsi="Wingdings"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57" w15:restartNumberingAfterBreak="0">
    <w:nsid w:val="2F494B82"/>
    <w:multiLevelType w:val="hybridMultilevel"/>
    <w:tmpl w:val="ED7438EE"/>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F5A3FAC"/>
    <w:multiLevelType w:val="hybridMultilevel"/>
    <w:tmpl w:val="7FB83ABE"/>
    <w:lvl w:ilvl="0" w:tplc="04150011">
      <w:start w:val="1"/>
      <w:numFmt w:val="decimal"/>
      <w:lvlText w:val="%1)"/>
      <w:lvlJc w:val="left"/>
      <w:pPr>
        <w:ind w:left="720" w:hanging="360"/>
      </w:pPr>
    </w:lvl>
    <w:lvl w:ilvl="1" w:tplc="FA6A58B8">
      <w:numFmt w:val="bullet"/>
      <w:lvlText w:val=""/>
      <w:lvlJc w:val="left"/>
      <w:pPr>
        <w:ind w:left="1440" w:hanging="360"/>
      </w:pPr>
      <w:rPr>
        <w:rFonts w:ascii="Symbol" w:eastAsiaTheme="minorHAnsi"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F9E6A1B"/>
    <w:multiLevelType w:val="multilevel"/>
    <w:tmpl w:val="FC04D80A"/>
    <w:styleLink w:val="StylPunktowaneCourierNewZlewej063cmWysunicie063"/>
    <w:lvl w:ilvl="0">
      <w:start w:val="1"/>
      <w:numFmt w:val="bullet"/>
      <w:lvlText w:val=""/>
      <w:lvlJc w:val="left"/>
      <w:pPr>
        <w:tabs>
          <w:tab w:val="num" w:pos="720"/>
        </w:tabs>
        <w:ind w:left="720" w:hanging="360"/>
      </w:pPr>
      <w:rPr>
        <w:rFonts w:ascii="Symbol" w:hAnsi="Symbol" w:hint="default"/>
        <w:color w:val="auto"/>
        <w:sz w:val="22"/>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6D056F"/>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1" w15:restartNumberingAfterBreak="0">
    <w:nsid w:val="30B37D5F"/>
    <w:multiLevelType w:val="hybridMultilevel"/>
    <w:tmpl w:val="E7FC6CAA"/>
    <w:lvl w:ilvl="0" w:tplc="713A616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1985A32"/>
    <w:multiLevelType w:val="hybridMultilevel"/>
    <w:tmpl w:val="1FBAAB2C"/>
    <w:lvl w:ilvl="0" w:tplc="2CECE94C">
      <w:start w:val="1"/>
      <w:numFmt w:val="decimal"/>
      <w:lvlText w:val="%1."/>
      <w:lvlJc w:val="left"/>
      <w:pPr>
        <w:tabs>
          <w:tab w:val="num" w:pos="360"/>
        </w:tabs>
        <w:ind w:left="360" w:hanging="360"/>
      </w:pPr>
      <w:rPr>
        <w:rFonts w:asciiTheme="minorHAnsi" w:eastAsia="Times New Roman" w:hAnsiTheme="minorHAnsi" w:cstheme="minorHAnsi" w:hint="default"/>
      </w:rPr>
    </w:lvl>
    <w:lvl w:ilvl="1" w:tplc="94E24DC4">
      <w:start w:val="1"/>
      <w:numFmt w:val="decimal"/>
      <w:lvlText w:val="%2."/>
      <w:lvlJc w:val="left"/>
      <w:pPr>
        <w:tabs>
          <w:tab w:val="num" w:pos="1440"/>
        </w:tabs>
        <w:ind w:left="1440" w:hanging="360"/>
      </w:pPr>
    </w:lvl>
    <w:lvl w:ilvl="2" w:tplc="E5EAD730">
      <w:start w:val="1"/>
      <w:numFmt w:val="decimal"/>
      <w:lvlText w:val="%3."/>
      <w:lvlJc w:val="left"/>
      <w:pPr>
        <w:tabs>
          <w:tab w:val="num" w:pos="2160"/>
        </w:tabs>
        <w:ind w:left="2160" w:hanging="360"/>
      </w:pPr>
    </w:lvl>
    <w:lvl w:ilvl="3" w:tplc="02141636">
      <w:start w:val="1"/>
      <w:numFmt w:val="decimal"/>
      <w:lvlText w:val="%4."/>
      <w:lvlJc w:val="left"/>
      <w:pPr>
        <w:tabs>
          <w:tab w:val="num" w:pos="2880"/>
        </w:tabs>
        <w:ind w:left="2880" w:hanging="360"/>
      </w:pPr>
    </w:lvl>
    <w:lvl w:ilvl="4" w:tplc="8E222EE0">
      <w:start w:val="1"/>
      <w:numFmt w:val="decimal"/>
      <w:lvlText w:val="%5."/>
      <w:lvlJc w:val="left"/>
      <w:pPr>
        <w:tabs>
          <w:tab w:val="num" w:pos="3600"/>
        </w:tabs>
        <w:ind w:left="3600" w:hanging="360"/>
      </w:pPr>
    </w:lvl>
    <w:lvl w:ilvl="5" w:tplc="9DE04C64">
      <w:start w:val="1"/>
      <w:numFmt w:val="decimal"/>
      <w:lvlText w:val="%6."/>
      <w:lvlJc w:val="left"/>
      <w:pPr>
        <w:tabs>
          <w:tab w:val="num" w:pos="4320"/>
        </w:tabs>
        <w:ind w:left="4320" w:hanging="360"/>
      </w:pPr>
    </w:lvl>
    <w:lvl w:ilvl="6" w:tplc="F49C9A12">
      <w:start w:val="1"/>
      <w:numFmt w:val="decimal"/>
      <w:lvlText w:val="%7."/>
      <w:lvlJc w:val="left"/>
      <w:pPr>
        <w:tabs>
          <w:tab w:val="num" w:pos="5040"/>
        </w:tabs>
        <w:ind w:left="5040" w:hanging="360"/>
      </w:pPr>
    </w:lvl>
    <w:lvl w:ilvl="7" w:tplc="0CE2C022">
      <w:start w:val="1"/>
      <w:numFmt w:val="decimal"/>
      <w:lvlText w:val="%8."/>
      <w:lvlJc w:val="left"/>
      <w:pPr>
        <w:tabs>
          <w:tab w:val="num" w:pos="5760"/>
        </w:tabs>
        <w:ind w:left="5760" w:hanging="360"/>
      </w:pPr>
    </w:lvl>
    <w:lvl w:ilvl="8" w:tplc="90023F68">
      <w:start w:val="1"/>
      <w:numFmt w:val="decimal"/>
      <w:lvlText w:val="%9."/>
      <w:lvlJc w:val="left"/>
      <w:pPr>
        <w:tabs>
          <w:tab w:val="num" w:pos="6480"/>
        </w:tabs>
        <w:ind w:left="6480" w:hanging="360"/>
      </w:pPr>
    </w:lvl>
  </w:abstractNum>
  <w:abstractNum w:abstractNumId="63" w15:restartNumberingAfterBreak="0">
    <w:nsid w:val="31C92A83"/>
    <w:multiLevelType w:val="hybridMultilevel"/>
    <w:tmpl w:val="51E2E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231485E"/>
    <w:multiLevelType w:val="multilevel"/>
    <w:tmpl w:val="CA500DD4"/>
    <w:lvl w:ilvl="0">
      <w:start w:val="2"/>
      <w:numFmt w:val="decimal"/>
      <w:lvlText w:val="%1."/>
      <w:lvlJc w:val="left"/>
      <w:pPr>
        <w:ind w:left="360" w:hanging="360"/>
      </w:pPr>
      <w:rPr>
        <w:rFonts w:hint="default"/>
        <w:b w:val="0"/>
        <w:i w:val="0"/>
      </w:rPr>
    </w:lvl>
    <w:lvl w:ilvl="1">
      <w:start w:val="1"/>
      <w:numFmt w:val="decimal"/>
      <w:lvlText w:val="%2)"/>
      <w:lvlJc w:val="left"/>
      <w:pPr>
        <w:ind w:left="792" w:hanging="432"/>
      </w:pPr>
      <w:rPr>
        <w:rFonts w:ascii="Arial" w:eastAsia="Calibri" w:hAnsi="Arial" w:cs="Arial" w:hint="default"/>
      </w:rPr>
    </w:lvl>
    <w:lvl w:ilvl="2">
      <w:start w:val="1"/>
      <w:numFmt w:val="lowerLetter"/>
      <w:lvlText w:val="%3)"/>
      <w:lvlJc w:val="left"/>
      <w:pPr>
        <w:ind w:left="1224" w:hanging="504"/>
      </w:pPr>
      <w:rPr>
        <w:rFonts w:ascii="Arial" w:eastAsia="Calibri"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331F6C29"/>
    <w:multiLevelType w:val="hybridMultilevel"/>
    <w:tmpl w:val="2FE8227A"/>
    <w:lvl w:ilvl="0" w:tplc="4286A0B8">
      <w:start w:val="1"/>
      <w:numFmt w:val="decimal"/>
      <w:lvlText w:val="%1)"/>
      <w:lvlJc w:val="left"/>
      <w:pPr>
        <w:ind w:left="2208" w:hanging="360"/>
      </w:pPr>
      <w:rPr>
        <w:rFonts w:eastAsiaTheme="minorHAnsi" w:hint="default"/>
        <w:i w:val="0"/>
        <w:color w:val="000000"/>
      </w:rPr>
    </w:lvl>
    <w:lvl w:ilvl="1" w:tplc="04150019" w:tentative="1">
      <w:start w:val="1"/>
      <w:numFmt w:val="lowerLetter"/>
      <w:lvlText w:val="%2."/>
      <w:lvlJc w:val="left"/>
      <w:pPr>
        <w:ind w:left="2928" w:hanging="360"/>
      </w:pPr>
    </w:lvl>
    <w:lvl w:ilvl="2" w:tplc="0415001B" w:tentative="1">
      <w:start w:val="1"/>
      <w:numFmt w:val="lowerRoman"/>
      <w:lvlText w:val="%3."/>
      <w:lvlJc w:val="right"/>
      <w:pPr>
        <w:ind w:left="3648" w:hanging="180"/>
      </w:pPr>
    </w:lvl>
    <w:lvl w:ilvl="3" w:tplc="0415000F" w:tentative="1">
      <w:start w:val="1"/>
      <w:numFmt w:val="decimal"/>
      <w:lvlText w:val="%4."/>
      <w:lvlJc w:val="left"/>
      <w:pPr>
        <w:ind w:left="4368" w:hanging="360"/>
      </w:pPr>
    </w:lvl>
    <w:lvl w:ilvl="4" w:tplc="04150019" w:tentative="1">
      <w:start w:val="1"/>
      <w:numFmt w:val="lowerLetter"/>
      <w:lvlText w:val="%5."/>
      <w:lvlJc w:val="left"/>
      <w:pPr>
        <w:ind w:left="5088" w:hanging="360"/>
      </w:pPr>
    </w:lvl>
    <w:lvl w:ilvl="5" w:tplc="0415001B" w:tentative="1">
      <w:start w:val="1"/>
      <w:numFmt w:val="lowerRoman"/>
      <w:lvlText w:val="%6."/>
      <w:lvlJc w:val="right"/>
      <w:pPr>
        <w:ind w:left="5808" w:hanging="180"/>
      </w:pPr>
    </w:lvl>
    <w:lvl w:ilvl="6" w:tplc="0415000F" w:tentative="1">
      <w:start w:val="1"/>
      <w:numFmt w:val="decimal"/>
      <w:lvlText w:val="%7."/>
      <w:lvlJc w:val="left"/>
      <w:pPr>
        <w:ind w:left="6528" w:hanging="360"/>
      </w:pPr>
    </w:lvl>
    <w:lvl w:ilvl="7" w:tplc="04150019" w:tentative="1">
      <w:start w:val="1"/>
      <w:numFmt w:val="lowerLetter"/>
      <w:lvlText w:val="%8."/>
      <w:lvlJc w:val="left"/>
      <w:pPr>
        <w:ind w:left="7248" w:hanging="360"/>
      </w:pPr>
    </w:lvl>
    <w:lvl w:ilvl="8" w:tplc="0415001B" w:tentative="1">
      <w:start w:val="1"/>
      <w:numFmt w:val="lowerRoman"/>
      <w:lvlText w:val="%9."/>
      <w:lvlJc w:val="right"/>
      <w:pPr>
        <w:ind w:left="7968" w:hanging="180"/>
      </w:pPr>
    </w:lvl>
  </w:abstractNum>
  <w:abstractNum w:abstractNumId="66" w15:restartNumberingAfterBreak="0">
    <w:nsid w:val="33B56AEB"/>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341C61A6"/>
    <w:multiLevelType w:val="hybridMultilevel"/>
    <w:tmpl w:val="2F2E67C2"/>
    <w:lvl w:ilvl="0" w:tplc="0E7AC346">
      <w:start w:val="1"/>
      <w:numFmt w:val="lowerLetter"/>
      <w:lvlText w:val="%1) "/>
      <w:lvlJc w:val="left"/>
      <w:pPr>
        <w:ind w:left="568" w:hanging="283"/>
      </w:pPr>
      <w:rPr>
        <w:rFonts w:ascii="Arial" w:hAnsi="Arial" w:cs="Arial" w:hint="default"/>
        <w:b w:val="0"/>
        <w:bCs w:val="0"/>
        <w:i w:val="0"/>
        <w:i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43F16BF"/>
    <w:multiLevelType w:val="multilevel"/>
    <w:tmpl w:val="C73A943C"/>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9" w15:restartNumberingAfterBreak="0">
    <w:nsid w:val="34DE5D29"/>
    <w:multiLevelType w:val="hybridMultilevel"/>
    <w:tmpl w:val="5A026AC2"/>
    <w:lvl w:ilvl="0" w:tplc="04150005">
      <w:start w:val="1"/>
      <w:numFmt w:val="bullet"/>
      <w:lvlText w:val=""/>
      <w:lvlJc w:val="left"/>
      <w:pPr>
        <w:ind w:left="1797" w:hanging="360"/>
      </w:pPr>
      <w:rPr>
        <w:rFonts w:ascii="Wingdings" w:hAnsi="Wingdings"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70" w15:restartNumberingAfterBreak="0">
    <w:nsid w:val="35D32FCD"/>
    <w:multiLevelType w:val="hybridMultilevel"/>
    <w:tmpl w:val="2F180490"/>
    <w:lvl w:ilvl="0" w:tplc="04150005">
      <w:start w:val="1"/>
      <w:numFmt w:val="bullet"/>
      <w:lvlText w:val=""/>
      <w:lvlJc w:val="left"/>
      <w:pPr>
        <w:ind w:left="1797" w:hanging="360"/>
      </w:pPr>
      <w:rPr>
        <w:rFonts w:ascii="Wingdings" w:hAnsi="Wingdings"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71" w15:restartNumberingAfterBreak="0">
    <w:nsid w:val="36150E9B"/>
    <w:multiLevelType w:val="multilevel"/>
    <w:tmpl w:val="E3FA77B8"/>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72" w15:restartNumberingAfterBreak="0">
    <w:nsid w:val="361511D5"/>
    <w:multiLevelType w:val="hybridMultilevel"/>
    <w:tmpl w:val="2B2E0AB4"/>
    <w:lvl w:ilvl="0" w:tplc="1E04CD66">
      <w:start w:val="1"/>
      <w:numFmt w:val="decimal"/>
      <w:lvlText w:val="%1."/>
      <w:lvlJc w:val="left"/>
      <w:pPr>
        <w:ind w:left="1500" w:hanging="360"/>
      </w:pPr>
      <w:rPr>
        <w:rFonts w:hint="default"/>
        <w:b w:val="0"/>
        <w:i w:val="0"/>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73" w15:restartNumberingAfterBreak="0">
    <w:nsid w:val="37A5748F"/>
    <w:multiLevelType w:val="hybridMultilevel"/>
    <w:tmpl w:val="E9FCEAB6"/>
    <w:lvl w:ilvl="0" w:tplc="0C9C0590">
      <w:start w:val="2"/>
      <w:numFmt w:val="upperRoman"/>
      <w:lvlText w:val="%1."/>
      <w:lvlJc w:val="left"/>
      <w:pPr>
        <w:ind w:left="1080" w:hanging="720"/>
      </w:pPr>
      <w:rPr>
        <w:rFonts w:eastAsia="Times New Roman" w:hint="default"/>
        <w:color w:val="00000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7AF03C5"/>
    <w:multiLevelType w:val="hybridMultilevel"/>
    <w:tmpl w:val="CCCEAA68"/>
    <w:lvl w:ilvl="0" w:tplc="FFFFFFFF">
      <w:start w:val="1"/>
      <w:numFmt w:val="decimal"/>
      <w:lvlText w:val="%1."/>
      <w:lvlJc w:val="left"/>
      <w:pPr>
        <w:ind w:left="644" w:hanging="360"/>
      </w:pPr>
      <w:rPr>
        <w:rFonts w:asciiTheme="minorHAnsi" w:hAnsiTheme="minorHAnsi" w:cstheme="minorHAnsi" w:hint="default"/>
      </w:rPr>
    </w:lvl>
    <w:lvl w:ilvl="1" w:tplc="FFFFFFFF" w:tentative="1">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5" w15:restartNumberingAfterBreak="0">
    <w:nsid w:val="386E159A"/>
    <w:multiLevelType w:val="singleLevel"/>
    <w:tmpl w:val="2D36BF52"/>
    <w:lvl w:ilvl="0">
      <w:start w:val="1"/>
      <w:numFmt w:val="lowerLetter"/>
      <w:lvlText w:val="%1) "/>
      <w:legacy w:legacy="1" w:legacySpace="0" w:legacyIndent="283"/>
      <w:lvlJc w:val="left"/>
      <w:pPr>
        <w:ind w:left="463" w:hanging="283"/>
      </w:pPr>
      <w:rPr>
        <w:rFonts w:ascii="Arial" w:hAnsi="Arial" w:cs="Arial" w:hint="default"/>
        <w:b w:val="0"/>
        <w:bCs w:val="0"/>
        <w:i w:val="0"/>
        <w:iCs w:val="0"/>
        <w:sz w:val="20"/>
        <w:szCs w:val="20"/>
      </w:rPr>
    </w:lvl>
  </w:abstractNum>
  <w:abstractNum w:abstractNumId="76" w15:restartNumberingAfterBreak="0">
    <w:nsid w:val="38E90113"/>
    <w:multiLevelType w:val="hybridMultilevel"/>
    <w:tmpl w:val="EF5E7862"/>
    <w:lvl w:ilvl="0" w:tplc="FFFFFFFF">
      <w:start w:val="1"/>
      <w:numFmt w:val="decimal"/>
      <w:lvlText w:val="%1. "/>
      <w:lvlJc w:val="left"/>
      <w:pPr>
        <w:ind w:left="328" w:hanging="283"/>
      </w:pPr>
      <w:rPr>
        <w:rFonts w:asciiTheme="minorHAnsi" w:hAnsiTheme="minorHAnsi" w:cstheme="minorHAnsi" w:hint="default"/>
        <w:b w:val="0"/>
        <w:bCs w:val="0"/>
        <w:i w:val="0"/>
        <w:iCs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397A3591"/>
    <w:multiLevelType w:val="singleLevel"/>
    <w:tmpl w:val="650CFF40"/>
    <w:lvl w:ilvl="0">
      <w:start w:val="1"/>
      <w:numFmt w:val="bullet"/>
      <w:pStyle w:val="Bullet2f"/>
      <w:lvlText w:val=""/>
      <w:lvlJc w:val="left"/>
      <w:pPr>
        <w:tabs>
          <w:tab w:val="num" w:pos="644"/>
        </w:tabs>
        <w:ind w:left="567" w:hanging="283"/>
      </w:pPr>
      <w:rPr>
        <w:rFonts w:ascii="Symbol" w:hAnsi="Symbol" w:hint="default"/>
      </w:rPr>
    </w:lvl>
  </w:abstractNum>
  <w:abstractNum w:abstractNumId="78" w15:restartNumberingAfterBreak="0">
    <w:nsid w:val="39BA6150"/>
    <w:multiLevelType w:val="hybridMultilevel"/>
    <w:tmpl w:val="B28E7300"/>
    <w:lvl w:ilvl="0" w:tplc="A1547E24">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4"/>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9" w15:restartNumberingAfterBreak="0">
    <w:nsid w:val="3B3F31B5"/>
    <w:multiLevelType w:val="multilevel"/>
    <w:tmpl w:val="3702C482"/>
    <w:lvl w:ilvl="0">
      <w:start w:val="1"/>
      <w:numFmt w:val="decimal"/>
      <w:pStyle w:val="Nagwek-1"/>
      <w:lvlText w:val="%1."/>
      <w:lvlJc w:val="left"/>
      <w:pPr>
        <w:tabs>
          <w:tab w:val="num" w:pos="502"/>
        </w:tabs>
        <w:ind w:left="502" w:hanging="360"/>
      </w:pPr>
      <w:rPr>
        <w:rFonts w:hint="default"/>
      </w:rPr>
    </w:lvl>
    <w:lvl w:ilvl="1">
      <w:start w:val="1"/>
      <w:numFmt w:val="decimal"/>
      <w:lvlText w:val="%1.%2."/>
      <w:lvlJc w:val="left"/>
      <w:pPr>
        <w:tabs>
          <w:tab w:val="num" w:pos="934"/>
        </w:tabs>
        <w:ind w:left="934" w:hanging="432"/>
      </w:pPr>
      <w:rPr>
        <w:rFonts w:hint="default"/>
        <w:b/>
      </w:rPr>
    </w:lvl>
    <w:lvl w:ilvl="2">
      <w:start w:val="1"/>
      <w:numFmt w:val="decimal"/>
      <w:lvlText w:val="%1.%2.%3."/>
      <w:lvlJc w:val="left"/>
      <w:pPr>
        <w:tabs>
          <w:tab w:val="num" w:pos="1366"/>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80" w15:restartNumberingAfterBreak="0">
    <w:nsid w:val="3C0B2C92"/>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1" w15:restartNumberingAfterBreak="0">
    <w:nsid w:val="3CA41B41"/>
    <w:multiLevelType w:val="hybridMultilevel"/>
    <w:tmpl w:val="F222A75A"/>
    <w:lvl w:ilvl="0" w:tplc="B24A408C">
      <w:start w:val="1"/>
      <w:numFmt w:val="decimal"/>
      <w:lvlText w:val="%1."/>
      <w:lvlJc w:val="left"/>
      <w:pPr>
        <w:ind w:left="720" w:hanging="360"/>
      </w:pPr>
      <w:rPr>
        <w:rFonts w:asciiTheme="minorHAnsi" w:hAnsiTheme="minorHAnsi" w:cstheme="minorHAnsi" w:hint="default"/>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CF37E58"/>
    <w:multiLevelType w:val="hybridMultilevel"/>
    <w:tmpl w:val="A7AE3666"/>
    <w:lvl w:ilvl="0" w:tplc="A6CC6D48">
      <w:start w:val="1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D1F11BF"/>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4" w15:restartNumberingAfterBreak="0">
    <w:nsid w:val="3E5050C7"/>
    <w:multiLevelType w:val="hybridMultilevel"/>
    <w:tmpl w:val="5CDE1FE6"/>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85" w15:restartNumberingAfterBreak="0">
    <w:nsid w:val="3FBD72D1"/>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6" w15:restartNumberingAfterBreak="0">
    <w:nsid w:val="3FF72C08"/>
    <w:multiLevelType w:val="hybridMultilevel"/>
    <w:tmpl w:val="BAC460BA"/>
    <w:lvl w:ilvl="0" w:tplc="C48CA57E">
      <w:start w:val="1"/>
      <w:numFmt w:val="decimal"/>
      <w:lvlText w:val="%1."/>
      <w:lvlJc w:val="left"/>
      <w:pPr>
        <w:tabs>
          <w:tab w:val="num" w:pos="284"/>
        </w:tabs>
        <w:ind w:left="284" w:hanging="284"/>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7" w15:restartNumberingAfterBreak="0">
    <w:nsid w:val="40C46B31"/>
    <w:multiLevelType w:val="hybridMultilevel"/>
    <w:tmpl w:val="DFDA5EF2"/>
    <w:lvl w:ilvl="0" w:tplc="0409000B">
      <w:start w:val="1"/>
      <w:numFmt w:val="bullet"/>
      <w:pStyle w:val="Aufzhlung1"/>
      <w:lvlText w:val=""/>
      <w:lvlJc w:val="left"/>
      <w:pPr>
        <w:tabs>
          <w:tab w:val="num" w:pos="170"/>
        </w:tabs>
        <w:ind w:left="170" w:hanging="170"/>
      </w:pPr>
      <w:rPr>
        <w:rFonts w:ascii="Wingdings" w:hAnsi="Wingdings" w:hint="default"/>
        <w:caps w:val="0"/>
        <w:strike w:val="0"/>
        <w:dstrike w:val="0"/>
        <w:vanish w:val="0"/>
        <w:color w:val="auto"/>
        <w:position w:val="2"/>
        <w:sz w:val="12"/>
        <w:vertAlign w:val="baseline"/>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44536029"/>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9" w15:restartNumberingAfterBreak="0">
    <w:nsid w:val="46270DE9"/>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 w15:restartNumberingAfterBreak="0">
    <w:nsid w:val="463F29EF"/>
    <w:multiLevelType w:val="multilevel"/>
    <w:tmpl w:val="DC4624CC"/>
    <w:lvl w:ilvl="0">
      <w:start w:val="1"/>
      <w:numFmt w:val="decimal"/>
      <w:lvlText w:val="%1."/>
      <w:lvlJc w:val="left"/>
      <w:pPr>
        <w:ind w:left="360" w:hanging="360"/>
      </w:pPr>
      <w:rPr>
        <w:rFonts w:hint="default"/>
        <w:b w:val="0"/>
        <w:i w:val="0"/>
      </w:rPr>
    </w:lvl>
    <w:lvl w:ilvl="1">
      <w:start w:val="1"/>
      <w:numFmt w:val="decimal"/>
      <w:lvlText w:val="%2)"/>
      <w:lvlJc w:val="left"/>
      <w:pPr>
        <w:ind w:left="792" w:hanging="432"/>
      </w:pPr>
      <w:rPr>
        <w:rFonts w:asciiTheme="minorHAnsi" w:eastAsia="Calibri" w:hAnsiTheme="minorHAnsi" w:cstheme="minorHAnsi" w:hint="default"/>
      </w:rPr>
    </w:lvl>
    <w:lvl w:ilvl="2">
      <w:start w:val="1"/>
      <w:numFmt w:val="lowerLetter"/>
      <w:lvlText w:val="%3)"/>
      <w:lvlJc w:val="left"/>
      <w:pPr>
        <w:ind w:left="1224" w:hanging="504"/>
      </w:pPr>
      <w:rPr>
        <w:rFonts w:ascii="Calibri" w:eastAsia="Calibri" w:hAnsi="Calibri" w:cs="Calibri"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490E5347"/>
    <w:multiLevelType w:val="hybridMultilevel"/>
    <w:tmpl w:val="86088BB6"/>
    <w:lvl w:ilvl="0" w:tplc="3EF0DD3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B967ED9"/>
    <w:multiLevelType w:val="multilevel"/>
    <w:tmpl w:val="5532C498"/>
    <w:lvl w:ilvl="0">
      <w:start w:val="1"/>
      <w:numFmt w:val="decimal"/>
      <w:lvlText w:val="%1."/>
      <w:lvlJc w:val="left"/>
      <w:pPr>
        <w:tabs>
          <w:tab w:val="num" w:pos="36"/>
        </w:tabs>
        <w:ind w:left="75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3" w15:restartNumberingAfterBreak="0">
    <w:nsid w:val="4CD07AA9"/>
    <w:multiLevelType w:val="hybridMultilevel"/>
    <w:tmpl w:val="FFE495F8"/>
    <w:lvl w:ilvl="0" w:tplc="9E7A4DDE">
      <w:start w:val="1"/>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D085F05"/>
    <w:multiLevelType w:val="hybridMultilevel"/>
    <w:tmpl w:val="0D2CA5BE"/>
    <w:lvl w:ilvl="0" w:tplc="CE182226">
      <w:start w:val="3"/>
      <w:numFmt w:val="decimal"/>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EA14AE7"/>
    <w:multiLevelType w:val="hybridMultilevel"/>
    <w:tmpl w:val="72A233E0"/>
    <w:lvl w:ilvl="0" w:tplc="6D746C02">
      <w:start w:val="2"/>
      <w:numFmt w:val="decimal"/>
      <w:lvlText w:val="%1. "/>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00813CE"/>
    <w:multiLevelType w:val="hybridMultilevel"/>
    <w:tmpl w:val="17AA37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7" w15:restartNumberingAfterBreak="0">
    <w:nsid w:val="502C6305"/>
    <w:multiLevelType w:val="multilevel"/>
    <w:tmpl w:val="418E7090"/>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8" w15:restartNumberingAfterBreak="0">
    <w:nsid w:val="505D4392"/>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9" w15:restartNumberingAfterBreak="0">
    <w:nsid w:val="50B3271E"/>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0" w15:restartNumberingAfterBreak="0">
    <w:nsid w:val="51100C90"/>
    <w:multiLevelType w:val="hybridMultilevel"/>
    <w:tmpl w:val="66460C6C"/>
    <w:lvl w:ilvl="0" w:tplc="20E2F136">
      <w:start w:val="1"/>
      <w:numFmt w:val="decimal"/>
      <w:lvlText w:val="%1. "/>
      <w:lvlJc w:val="left"/>
      <w:pPr>
        <w:ind w:left="283" w:hanging="283"/>
      </w:pPr>
      <w:rPr>
        <w:rFonts w:asciiTheme="minorHAnsi" w:hAnsiTheme="minorHAnsi" w:cstheme="minorHAnsi" w:hint="default"/>
        <w:b w:val="0"/>
        <w:bCs w:val="0"/>
        <w:i w:val="0"/>
        <w:i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1EF06B1"/>
    <w:multiLevelType w:val="multilevel"/>
    <w:tmpl w:val="EB0E27AA"/>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2" w15:restartNumberingAfterBreak="0">
    <w:nsid w:val="520B320A"/>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3" w15:restartNumberingAfterBreak="0">
    <w:nsid w:val="521B1ABF"/>
    <w:multiLevelType w:val="hybridMultilevel"/>
    <w:tmpl w:val="87380C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2240721"/>
    <w:multiLevelType w:val="hybridMultilevel"/>
    <w:tmpl w:val="7480DB32"/>
    <w:lvl w:ilvl="0" w:tplc="CA907BEE">
      <w:start w:val="1"/>
      <w:numFmt w:val="decimal"/>
      <w:pStyle w:val="Punktparagrafu"/>
      <w:lvlText w:val="%1."/>
      <w:lvlJc w:val="left"/>
      <w:pPr>
        <w:ind w:left="1414" w:hanging="705"/>
      </w:pPr>
      <w:rPr>
        <w:rFonts w:cs="Times New Roman" w:hint="default"/>
      </w:rPr>
    </w:lvl>
    <w:lvl w:ilvl="1" w:tplc="9954C796">
      <w:start w:val="1"/>
      <w:numFmt w:val="decimal"/>
      <w:lvlText w:val="%2)"/>
      <w:lvlJc w:val="left"/>
      <w:pPr>
        <w:ind w:left="1789" w:hanging="360"/>
      </w:pPr>
      <w:rPr>
        <w:rFonts w:cs="Times New Roman" w:hint="default"/>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105" w15:restartNumberingAfterBreak="0">
    <w:nsid w:val="5254250B"/>
    <w:multiLevelType w:val="hybridMultilevel"/>
    <w:tmpl w:val="C4F0E3C2"/>
    <w:lvl w:ilvl="0" w:tplc="3DB6D75C">
      <w:start w:val="1"/>
      <w:numFmt w:val="decimal"/>
      <w:lvlText w:val="%1. "/>
      <w:lvlJc w:val="left"/>
      <w:pPr>
        <w:ind w:left="283" w:hanging="283"/>
      </w:pPr>
      <w:rPr>
        <w:rFonts w:asciiTheme="minorHAnsi" w:hAnsiTheme="minorHAnsi" w:cstheme="minorHAnsi" w:hint="default"/>
        <w:b w:val="0"/>
        <w:bCs w:val="0"/>
        <w:i w:val="0"/>
        <w:i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34A7774"/>
    <w:multiLevelType w:val="hybridMultilevel"/>
    <w:tmpl w:val="C0A4CB58"/>
    <w:lvl w:ilvl="0" w:tplc="7D28E2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3ED7DC5"/>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8" w15:restartNumberingAfterBreak="0">
    <w:nsid w:val="55137177"/>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9" w15:restartNumberingAfterBreak="0">
    <w:nsid w:val="561D61AD"/>
    <w:multiLevelType w:val="hybridMultilevel"/>
    <w:tmpl w:val="0CCC405A"/>
    <w:lvl w:ilvl="0" w:tplc="20105CE2">
      <w:start w:val="1"/>
      <w:numFmt w:val="bullet"/>
      <w:pStyle w:val="Punktowanie"/>
      <w:lvlText w:val="­"/>
      <w:lvlJc w:val="left"/>
      <w:pPr>
        <w:ind w:left="720" w:hanging="360"/>
      </w:pPr>
      <w:rPr>
        <w:rFonts w:ascii="Arial Narrow" w:hAnsi="Arial Narrow"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10" w15:restartNumberingAfterBreak="0">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1" w15:restartNumberingAfterBreak="0">
    <w:nsid w:val="569964A0"/>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2" w15:restartNumberingAfterBreak="0">
    <w:nsid w:val="571C26E2"/>
    <w:multiLevelType w:val="hybridMultilevel"/>
    <w:tmpl w:val="CAD4B188"/>
    <w:lvl w:ilvl="0" w:tplc="27C2B47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889561B"/>
    <w:multiLevelType w:val="singleLevel"/>
    <w:tmpl w:val="FA00806A"/>
    <w:lvl w:ilvl="0">
      <w:start w:val="1"/>
      <w:numFmt w:val="bullet"/>
      <w:pStyle w:val="Bullet2"/>
      <w:lvlText w:val=""/>
      <w:lvlJc w:val="left"/>
      <w:pPr>
        <w:tabs>
          <w:tab w:val="num" w:pos="644"/>
        </w:tabs>
        <w:ind w:left="567" w:hanging="283"/>
      </w:pPr>
      <w:rPr>
        <w:rFonts w:ascii="Symbol" w:hAnsi="Symbol" w:hint="default"/>
      </w:rPr>
    </w:lvl>
  </w:abstractNum>
  <w:abstractNum w:abstractNumId="114" w15:restartNumberingAfterBreak="0">
    <w:nsid w:val="59293837"/>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5" w15:restartNumberingAfterBreak="0">
    <w:nsid w:val="5A912DFC"/>
    <w:multiLevelType w:val="hybridMultilevel"/>
    <w:tmpl w:val="3EEA0AD6"/>
    <w:lvl w:ilvl="0" w:tplc="88627F4E">
      <w:start w:val="1"/>
      <w:numFmt w:val="decimal"/>
      <w:pStyle w:val="Beschriftung10pt"/>
      <w:lvlText w:val="Figure %1 -"/>
      <w:lvlJc w:val="left"/>
      <w:pPr>
        <w:tabs>
          <w:tab w:val="num" w:pos="142"/>
        </w:tabs>
        <w:ind w:left="1163" w:hanging="1021"/>
      </w:pPr>
      <w:rPr>
        <w:rFonts w:ascii="Arial" w:hAnsi="Arial" w:hint="default"/>
        <w:b/>
        <w:i w:val="0"/>
        <w:sz w:val="18"/>
        <w:szCs w:val="18"/>
      </w:rPr>
    </w:lvl>
    <w:lvl w:ilvl="1" w:tplc="04090019">
      <w:start w:val="1"/>
      <w:numFmt w:val="bullet"/>
      <w:lvlText w:val=""/>
      <w:lvlJc w:val="left"/>
      <w:pPr>
        <w:tabs>
          <w:tab w:val="num" w:pos="1440"/>
        </w:tabs>
        <w:ind w:left="1440" w:hanging="360"/>
      </w:pPr>
      <w:rPr>
        <w:rFonts w:ascii="Wingdings" w:hAnsi="Wingdings" w:hint="default"/>
        <w:b/>
        <w:i w:val="0"/>
        <w:sz w:val="18"/>
        <w:szCs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15:restartNumberingAfterBreak="0">
    <w:nsid w:val="5AA07BF0"/>
    <w:multiLevelType w:val="hybridMultilevel"/>
    <w:tmpl w:val="48729F8C"/>
    <w:lvl w:ilvl="0" w:tplc="6032FB52">
      <w:start w:val="1"/>
      <w:numFmt w:val="decimal"/>
      <w:lvlText w:val="%1. "/>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ACE558C"/>
    <w:multiLevelType w:val="hybridMultilevel"/>
    <w:tmpl w:val="5AB64E28"/>
    <w:lvl w:ilvl="0" w:tplc="E29E71B2">
      <w:start w:val="1"/>
      <w:numFmt w:val="decimal"/>
      <w:lvlText w:val="%1. "/>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AFB0E90"/>
    <w:multiLevelType w:val="hybridMultilevel"/>
    <w:tmpl w:val="A48E56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9" w15:restartNumberingAfterBreak="0">
    <w:nsid w:val="5C6E3829"/>
    <w:multiLevelType w:val="hybridMultilevel"/>
    <w:tmpl w:val="CE7C2408"/>
    <w:lvl w:ilvl="0" w:tplc="88627F4E">
      <w:start w:val="1"/>
      <w:numFmt w:val="bullet"/>
      <w:pStyle w:val="BulletDouble"/>
      <w:lvlText w:val="–"/>
      <w:lvlJc w:val="left"/>
      <w:pPr>
        <w:tabs>
          <w:tab w:val="num" w:pos="1440"/>
        </w:tabs>
        <w:ind w:left="1440" w:hanging="360"/>
      </w:pPr>
      <w:rPr>
        <w:rFonts w:ascii="Arial" w:hAnsi="Arial" w:hint="default"/>
        <w:color w:val="006EC7"/>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5D537F17"/>
    <w:multiLevelType w:val="hybridMultilevel"/>
    <w:tmpl w:val="CA141550"/>
    <w:lvl w:ilvl="0" w:tplc="51D27444">
      <w:start w:val="1"/>
      <w:numFmt w:val="lowerLetter"/>
      <w:lvlText w:val="%1)"/>
      <w:lvlJc w:val="left"/>
      <w:pPr>
        <w:ind w:left="1069" w:hanging="360"/>
      </w:pPr>
      <w:rPr>
        <w:rFonts w:eastAsiaTheme="minorHAnsi" w:hint="default"/>
        <w:color w:val="000000"/>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1" w15:restartNumberingAfterBreak="0">
    <w:nsid w:val="5D5F45B3"/>
    <w:multiLevelType w:val="hybridMultilevel"/>
    <w:tmpl w:val="D256BC66"/>
    <w:lvl w:ilvl="0" w:tplc="FFFFFFFF">
      <w:start w:val="1"/>
      <w:numFmt w:val="bullet"/>
      <w:pStyle w:val="bulletedtable"/>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5DC35CDE"/>
    <w:multiLevelType w:val="hybridMultilevel"/>
    <w:tmpl w:val="0D024E4E"/>
    <w:lvl w:ilvl="0" w:tplc="EE2A652C">
      <w:start w:val="10"/>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E4D7C61"/>
    <w:multiLevelType w:val="hybridMultilevel"/>
    <w:tmpl w:val="02BC5536"/>
    <w:lvl w:ilvl="0" w:tplc="6B1812D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E943087"/>
    <w:multiLevelType w:val="hybridMultilevel"/>
    <w:tmpl w:val="23722746"/>
    <w:lvl w:ilvl="0" w:tplc="0409000B">
      <w:start w:val="1"/>
      <w:numFmt w:val="bullet"/>
      <w:pStyle w:val="RFPbullet1"/>
      <w:lvlText w:val=""/>
      <w:lvlJc w:val="left"/>
      <w:pPr>
        <w:tabs>
          <w:tab w:val="num" w:pos="360"/>
        </w:tabs>
        <w:ind w:left="360" w:hanging="360"/>
      </w:pPr>
      <w:rPr>
        <w:rFonts w:ascii="Wingdings" w:hAnsi="Wingdings" w:hint="default"/>
        <w:color w:val="006666"/>
        <w:sz w:val="22"/>
        <w:szCs w:val="22"/>
      </w:rPr>
    </w:lvl>
    <w:lvl w:ilvl="1" w:tplc="051E8CCE"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5F21485C"/>
    <w:multiLevelType w:val="hybridMultilevel"/>
    <w:tmpl w:val="827082C2"/>
    <w:lvl w:ilvl="0" w:tplc="7A9AE768">
      <w:start w:val="1"/>
      <w:numFmt w:val="bullet"/>
      <w:lvlText w:val=""/>
      <w:lvlJc w:val="left"/>
      <w:pPr>
        <w:tabs>
          <w:tab w:val="num" w:pos="1776"/>
        </w:tabs>
        <w:ind w:left="1776" w:hanging="360"/>
      </w:pPr>
      <w:rPr>
        <w:rFonts w:ascii="Symbol" w:hAnsi="Symbol" w:hint="default"/>
      </w:rPr>
    </w:lvl>
    <w:lvl w:ilvl="1" w:tplc="3992038A">
      <w:start w:val="1"/>
      <w:numFmt w:val="lowerLetter"/>
      <w:lvlText w:val="%2)"/>
      <w:lvlJc w:val="left"/>
      <w:pPr>
        <w:tabs>
          <w:tab w:val="num" w:pos="2496"/>
        </w:tabs>
        <w:ind w:left="2496" w:hanging="360"/>
      </w:pPr>
    </w:lvl>
    <w:lvl w:ilvl="2" w:tplc="24DA4D0C">
      <w:start w:val="4"/>
      <w:numFmt w:val="decimal"/>
      <w:lvlText w:val="%3."/>
      <w:lvlJc w:val="left"/>
      <w:pPr>
        <w:tabs>
          <w:tab w:val="num" w:pos="3396"/>
        </w:tabs>
        <w:ind w:left="3396" w:hanging="360"/>
      </w:pPr>
    </w:lvl>
    <w:lvl w:ilvl="3" w:tplc="1922A8F0">
      <w:start w:val="1"/>
      <w:numFmt w:val="decimal"/>
      <w:lvlText w:val="%4."/>
      <w:lvlJc w:val="left"/>
      <w:pPr>
        <w:tabs>
          <w:tab w:val="num" w:pos="2880"/>
        </w:tabs>
        <w:ind w:left="2880" w:hanging="360"/>
      </w:pPr>
    </w:lvl>
    <w:lvl w:ilvl="4" w:tplc="92D8CEF8">
      <w:start w:val="1"/>
      <w:numFmt w:val="decimal"/>
      <w:lvlText w:val="%5."/>
      <w:lvlJc w:val="left"/>
      <w:pPr>
        <w:tabs>
          <w:tab w:val="num" w:pos="3600"/>
        </w:tabs>
        <w:ind w:left="3600" w:hanging="360"/>
      </w:pPr>
    </w:lvl>
    <w:lvl w:ilvl="5" w:tplc="81622304">
      <w:start w:val="1"/>
      <w:numFmt w:val="decimal"/>
      <w:lvlText w:val="%6."/>
      <w:lvlJc w:val="left"/>
      <w:pPr>
        <w:tabs>
          <w:tab w:val="num" w:pos="4320"/>
        </w:tabs>
        <w:ind w:left="4320" w:hanging="360"/>
      </w:pPr>
    </w:lvl>
    <w:lvl w:ilvl="6" w:tplc="AA66A994">
      <w:start w:val="1"/>
      <w:numFmt w:val="decimal"/>
      <w:lvlText w:val="%7."/>
      <w:lvlJc w:val="left"/>
      <w:pPr>
        <w:tabs>
          <w:tab w:val="num" w:pos="5040"/>
        </w:tabs>
        <w:ind w:left="5040" w:hanging="360"/>
      </w:pPr>
    </w:lvl>
    <w:lvl w:ilvl="7" w:tplc="20E2CF64">
      <w:start w:val="1"/>
      <w:numFmt w:val="decimal"/>
      <w:lvlText w:val="%8."/>
      <w:lvlJc w:val="left"/>
      <w:pPr>
        <w:tabs>
          <w:tab w:val="num" w:pos="5760"/>
        </w:tabs>
        <w:ind w:left="5760" w:hanging="360"/>
      </w:pPr>
    </w:lvl>
    <w:lvl w:ilvl="8" w:tplc="D3BC92EC">
      <w:start w:val="1"/>
      <w:numFmt w:val="decimal"/>
      <w:lvlText w:val="%9."/>
      <w:lvlJc w:val="left"/>
      <w:pPr>
        <w:tabs>
          <w:tab w:val="num" w:pos="6480"/>
        </w:tabs>
        <w:ind w:left="6480" w:hanging="360"/>
      </w:pPr>
    </w:lvl>
  </w:abstractNum>
  <w:abstractNum w:abstractNumId="126" w15:restartNumberingAfterBreak="0">
    <w:nsid w:val="60DD3ABA"/>
    <w:multiLevelType w:val="multilevel"/>
    <w:tmpl w:val="72B4CCB0"/>
    <w:styleLink w:val="List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27" w15:restartNumberingAfterBreak="0">
    <w:nsid w:val="610134DF"/>
    <w:multiLevelType w:val="hybridMultilevel"/>
    <w:tmpl w:val="CCCEAA68"/>
    <w:lvl w:ilvl="0" w:tplc="FB00D8C8">
      <w:start w:val="1"/>
      <w:numFmt w:val="decimal"/>
      <w:lvlText w:val="%1."/>
      <w:lvlJc w:val="left"/>
      <w:pPr>
        <w:ind w:left="644" w:hanging="360"/>
      </w:pPr>
      <w:rPr>
        <w:rFonts w:asciiTheme="minorHAnsi" w:hAnsiTheme="minorHAnsi" w:cstheme="minorHAnsi"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8" w15:restartNumberingAfterBreak="0">
    <w:nsid w:val="610D6EA1"/>
    <w:multiLevelType w:val="multilevel"/>
    <w:tmpl w:val="D9A66BDC"/>
    <w:lvl w:ilvl="0">
      <w:start w:val="7"/>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bCs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29" w15:restartNumberingAfterBreak="0">
    <w:nsid w:val="617E5CAB"/>
    <w:multiLevelType w:val="hybridMultilevel"/>
    <w:tmpl w:val="AFB2E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18C11CB"/>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1" w15:restartNumberingAfterBreak="0">
    <w:nsid w:val="61C93453"/>
    <w:multiLevelType w:val="hybridMultilevel"/>
    <w:tmpl w:val="EF948CF0"/>
    <w:lvl w:ilvl="0" w:tplc="AEC6906E">
      <w:start w:val="5"/>
      <w:numFmt w:val="decimal"/>
      <w:lvlText w:val="%1."/>
      <w:lvlJc w:val="left"/>
      <w:pPr>
        <w:tabs>
          <w:tab w:val="num" w:pos="720"/>
        </w:tabs>
        <w:ind w:left="720" w:hanging="360"/>
      </w:pPr>
    </w:lvl>
    <w:lvl w:ilvl="1" w:tplc="2D6AB0CE">
      <w:start w:val="1"/>
      <w:numFmt w:val="lowerLetter"/>
      <w:lvlText w:val="%2)"/>
      <w:lvlJc w:val="left"/>
      <w:pPr>
        <w:tabs>
          <w:tab w:val="num" w:pos="1440"/>
        </w:tabs>
        <w:ind w:left="1440" w:hanging="360"/>
      </w:pPr>
    </w:lvl>
    <w:lvl w:ilvl="2" w:tplc="3FDEA778">
      <w:start w:val="1"/>
      <w:numFmt w:val="decimal"/>
      <w:lvlText w:val="%3."/>
      <w:lvlJc w:val="left"/>
      <w:pPr>
        <w:tabs>
          <w:tab w:val="num" w:pos="2160"/>
        </w:tabs>
        <w:ind w:left="2160" w:hanging="360"/>
      </w:pPr>
    </w:lvl>
    <w:lvl w:ilvl="3" w:tplc="5B068D6A">
      <w:start w:val="1"/>
      <w:numFmt w:val="decimal"/>
      <w:lvlText w:val="%4."/>
      <w:lvlJc w:val="left"/>
      <w:pPr>
        <w:tabs>
          <w:tab w:val="num" w:pos="2880"/>
        </w:tabs>
        <w:ind w:left="2880" w:hanging="360"/>
      </w:pPr>
    </w:lvl>
    <w:lvl w:ilvl="4" w:tplc="863C2AEA">
      <w:start w:val="1"/>
      <w:numFmt w:val="decimal"/>
      <w:lvlText w:val="%5."/>
      <w:lvlJc w:val="left"/>
      <w:pPr>
        <w:tabs>
          <w:tab w:val="num" w:pos="3600"/>
        </w:tabs>
        <w:ind w:left="3600" w:hanging="360"/>
      </w:pPr>
    </w:lvl>
    <w:lvl w:ilvl="5" w:tplc="D8F49812">
      <w:start w:val="1"/>
      <w:numFmt w:val="decimal"/>
      <w:lvlText w:val="%6."/>
      <w:lvlJc w:val="left"/>
      <w:pPr>
        <w:tabs>
          <w:tab w:val="num" w:pos="4320"/>
        </w:tabs>
        <w:ind w:left="4320" w:hanging="360"/>
      </w:pPr>
    </w:lvl>
    <w:lvl w:ilvl="6" w:tplc="71AA0A58">
      <w:start w:val="1"/>
      <w:numFmt w:val="decimal"/>
      <w:lvlText w:val="%7."/>
      <w:lvlJc w:val="left"/>
      <w:pPr>
        <w:tabs>
          <w:tab w:val="num" w:pos="5040"/>
        </w:tabs>
        <w:ind w:left="5040" w:hanging="360"/>
      </w:pPr>
    </w:lvl>
    <w:lvl w:ilvl="7" w:tplc="20CCB5B0">
      <w:start w:val="1"/>
      <w:numFmt w:val="decimal"/>
      <w:lvlText w:val="%8."/>
      <w:lvlJc w:val="left"/>
      <w:pPr>
        <w:tabs>
          <w:tab w:val="num" w:pos="5760"/>
        </w:tabs>
        <w:ind w:left="5760" w:hanging="360"/>
      </w:pPr>
    </w:lvl>
    <w:lvl w:ilvl="8" w:tplc="D160E8F4">
      <w:start w:val="1"/>
      <w:numFmt w:val="decimal"/>
      <w:lvlText w:val="%9."/>
      <w:lvlJc w:val="left"/>
      <w:pPr>
        <w:tabs>
          <w:tab w:val="num" w:pos="6480"/>
        </w:tabs>
        <w:ind w:left="6480" w:hanging="360"/>
      </w:pPr>
    </w:lvl>
  </w:abstractNum>
  <w:abstractNum w:abstractNumId="132" w15:restartNumberingAfterBreak="0">
    <w:nsid w:val="63575827"/>
    <w:multiLevelType w:val="multilevel"/>
    <w:tmpl w:val="75D26B4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33" w15:restartNumberingAfterBreak="0">
    <w:nsid w:val="65F52304"/>
    <w:multiLevelType w:val="hybridMultilevel"/>
    <w:tmpl w:val="F9FCD820"/>
    <w:lvl w:ilvl="0" w:tplc="E63C3F4E">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675531D"/>
    <w:multiLevelType w:val="hybridMultilevel"/>
    <w:tmpl w:val="5AD637FE"/>
    <w:lvl w:ilvl="0" w:tplc="FFFFFFFF">
      <w:start w:val="1"/>
      <w:numFmt w:val="decimal"/>
      <w:pStyle w:val="StylArial11ptWyjustowanyPrzed6pt"/>
      <w:lvlText w:val="%1."/>
      <w:lvlJc w:val="left"/>
      <w:pPr>
        <w:tabs>
          <w:tab w:val="num" w:pos="357"/>
        </w:tabs>
        <w:ind w:left="357" w:hanging="357"/>
      </w:pPr>
      <w:rPr>
        <w:rFonts w:hint="default"/>
      </w:rPr>
    </w:lvl>
    <w:lvl w:ilvl="1" w:tplc="FFFFFFFF">
      <w:start w:val="1"/>
      <w:numFmt w:val="lowerLetter"/>
      <w:lvlText w:val="%2)"/>
      <w:lvlJc w:val="left"/>
      <w:pPr>
        <w:tabs>
          <w:tab w:val="num" w:pos="1440"/>
        </w:tabs>
        <w:ind w:left="1440" w:hanging="360"/>
      </w:pPr>
      <w:rPr>
        <w:rFonts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5" w15:restartNumberingAfterBreak="0">
    <w:nsid w:val="673069D7"/>
    <w:multiLevelType w:val="hybridMultilevel"/>
    <w:tmpl w:val="51C0B2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962280C"/>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7"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8" w15:restartNumberingAfterBreak="0">
    <w:nsid w:val="6A422B22"/>
    <w:multiLevelType w:val="hybridMultilevel"/>
    <w:tmpl w:val="74A8B430"/>
    <w:lvl w:ilvl="0" w:tplc="AC7CAA2E">
      <w:start w:val="1"/>
      <w:numFmt w:val="bullet"/>
      <w:pStyle w:val="Listapunktowana"/>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6A72586C"/>
    <w:multiLevelType w:val="hybridMultilevel"/>
    <w:tmpl w:val="A48E56C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0" w15:restartNumberingAfterBreak="0">
    <w:nsid w:val="6BE15F7A"/>
    <w:multiLevelType w:val="multilevel"/>
    <w:tmpl w:val="17184C4A"/>
    <w:styleLink w:val="WW8Num33"/>
    <w:lvl w:ilvl="0">
      <w:start w:val="5"/>
      <w:numFmt w:val="decimal"/>
      <w:pStyle w:val="Nagwek71"/>
      <w:lvlText w:val="%1"/>
      <w:lvlJc w:val="left"/>
      <w:rPr>
        <w:rFonts w:ascii="Garamond" w:eastAsia="Garamond" w:hAnsi="Garamond" w:cs="Garamond"/>
        <w:sz w:val="20"/>
        <w:szCs w:val="20"/>
      </w:rPr>
    </w:lvl>
    <w:lvl w:ilvl="1">
      <w:start w:val="1"/>
      <w:numFmt w:val="decimal"/>
      <w:lvlText w:val="%1.%2"/>
      <w:lvlJc w:val="left"/>
      <w:rPr>
        <w:rFonts w:ascii="Garamond" w:eastAsia="Garamond" w:hAnsi="Garamond" w:cs="Garamond"/>
        <w:sz w:val="20"/>
        <w:szCs w:val="20"/>
      </w:rPr>
    </w:lvl>
    <w:lvl w:ilvl="2">
      <w:start w:val="1"/>
      <w:numFmt w:val="decimal"/>
      <w:lvlText w:val="%1.%2.%3"/>
      <w:lvlJc w:val="left"/>
      <w:rPr>
        <w:rFonts w:ascii="Garamond" w:eastAsia="Garamond" w:hAnsi="Garamond" w:cs="Garamond"/>
        <w:sz w:val="20"/>
        <w:szCs w:val="20"/>
      </w:rPr>
    </w:lvl>
    <w:lvl w:ilvl="3">
      <w:start w:val="1"/>
      <w:numFmt w:val="decimal"/>
      <w:lvlText w:val="%1.%2.%3.%4"/>
      <w:lvlJc w:val="left"/>
      <w:rPr>
        <w:rFonts w:ascii="Garamond" w:eastAsia="Garamond" w:hAnsi="Garamond" w:cs="Garamond"/>
        <w:sz w:val="20"/>
        <w:szCs w:val="20"/>
      </w:rPr>
    </w:lvl>
    <w:lvl w:ilvl="4">
      <w:start w:val="1"/>
      <w:numFmt w:val="decimal"/>
      <w:lvlText w:val="%1.%2.%3.%4.%5"/>
      <w:lvlJc w:val="left"/>
      <w:rPr>
        <w:rFonts w:ascii="Garamond" w:eastAsia="Garamond" w:hAnsi="Garamond" w:cs="Garamond"/>
        <w:sz w:val="20"/>
        <w:szCs w:val="20"/>
      </w:rPr>
    </w:lvl>
    <w:lvl w:ilvl="5">
      <w:start w:val="1"/>
      <w:numFmt w:val="decimal"/>
      <w:lvlText w:val="%1.%2.%3.%4.%5.%6"/>
      <w:lvlJc w:val="left"/>
      <w:rPr>
        <w:rFonts w:ascii="Garamond" w:eastAsia="Garamond" w:hAnsi="Garamond" w:cs="Garamond"/>
        <w:sz w:val="20"/>
        <w:szCs w:val="20"/>
      </w:rPr>
    </w:lvl>
    <w:lvl w:ilvl="6">
      <w:start w:val="1"/>
      <w:numFmt w:val="decimal"/>
      <w:lvlText w:val="%1.%2.%3.%4.%5.%6.%7"/>
      <w:lvlJc w:val="left"/>
      <w:rPr>
        <w:rFonts w:ascii="Garamond" w:eastAsia="Garamond" w:hAnsi="Garamond" w:cs="Garamond"/>
        <w:sz w:val="20"/>
        <w:szCs w:val="20"/>
      </w:rPr>
    </w:lvl>
    <w:lvl w:ilvl="7">
      <w:start w:val="1"/>
      <w:numFmt w:val="decimal"/>
      <w:lvlText w:val="%1.%2.%3.%4.%5.%6.%7.%8"/>
      <w:lvlJc w:val="left"/>
      <w:rPr>
        <w:rFonts w:ascii="Garamond" w:eastAsia="Garamond" w:hAnsi="Garamond" w:cs="Garamond"/>
        <w:sz w:val="20"/>
        <w:szCs w:val="20"/>
      </w:rPr>
    </w:lvl>
    <w:lvl w:ilvl="8">
      <w:start w:val="1"/>
      <w:numFmt w:val="decimal"/>
      <w:lvlText w:val="%1.%2.%3.%4.%5.%6.%7.%8.%9"/>
      <w:lvlJc w:val="left"/>
      <w:rPr>
        <w:rFonts w:ascii="Garamond" w:eastAsia="Garamond" w:hAnsi="Garamond" w:cs="Garamond"/>
        <w:sz w:val="20"/>
        <w:szCs w:val="20"/>
      </w:rPr>
    </w:lvl>
  </w:abstractNum>
  <w:abstractNum w:abstractNumId="141" w15:restartNumberingAfterBreak="0">
    <w:nsid w:val="6C5716CC"/>
    <w:multiLevelType w:val="hybridMultilevel"/>
    <w:tmpl w:val="40067DC2"/>
    <w:lvl w:ilvl="0" w:tplc="F56A7F04">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D4D78CE"/>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3" w15:restartNumberingAfterBreak="0">
    <w:nsid w:val="6D7F797D"/>
    <w:multiLevelType w:val="hybridMultilevel"/>
    <w:tmpl w:val="2AA0AB72"/>
    <w:lvl w:ilvl="0" w:tplc="04150005">
      <w:start w:val="1"/>
      <w:numFmt w:val="bullet"/>
      <w:lvlText w:val=""/>
      <w:lvlJc w:val="left"/>
      <w:pPr>
        <w:ind w:left="1797" w:hanging="360"/>
      </w:pPr>
      <w:rPr>
        <w:rFonts w:ascii="Wingdings" w:hAnsi="Wingdings"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44" w15:restartNumberingAfterBreak="0">
    <w:nsid w:val="6E72530B"/>
    <w:multiLevelType w:val="hybridMultilevel"/>
    <w:tmpl w:val="2D800BCA"/>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45" w15:restartNumberingAfterBreak="0">
    <w:nsid w:val="6EEF1097"/>
    <w:multiLevelType w:val="hybridMultilevel"/>
    <w:tmpl w:val="49046DB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46" w15:restartNumberingAfterBreak="0">
    <w:nsid w:val="71841E66"/>
    <w:multiLevelType w:val="hybridMultilevel"/>
    <w:tmpl w:val="A90CDA60"/>
    <w:name w:val="WW8Num62"/>
    <w:lvl w:ilvl="0" w:tplc="AD9EFCA2">
      <w:start w:val="3"/>
      <w:numFmt w:val="decimal"/>
      <w:lvlText w:val="%1."/>
      <w:lvlJc w:val="left"/>
      <w:pPr>
        <w:ind w:left="10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27B1F42"/>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8" w15:restartNumberingAfterBreak="0">
    <w:nsid w:val="742633FD"/>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9" w15:restartNumberingAfterBreak="0">
    <w:nsid w:val="749C63B2"/>
    <w:multiLevelType w:val="multilevel"/>
    <w:tmpl w:val="2990C51E"/>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rPr>
    </w:lvl>
    <w:lvl w:ilvl="1">
      <w:start w:val="1"/>
      <w:numFmt w:val="decimal"/>
      <w:lvlText w:val="%1.%2."/>
      <w:lvlJc w:val="left"/>
      <w:pPr>
        <w:tabs>
          <w:tab w:val="num" w:pos="2559"/>
        </w:tabs>
        <w:ind w:left="2559" w:hanging="432"/>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224"/>
        </w:tabs>
        <w:ind w:left="1224" w:hanging="50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pStyle w:val="Numeracja4"/>
      <w:lvlText w:val="%4)"/>
      <w:lvlJc w:val="left"/>
      <w:pPr>
        <w:tabs>
          <w:tab w:val="num" w:pos="1430"/>
        </w:tabs>
        <w:ind w:left="1358" w:hanging="648"/>
      </w:pPr>
      <w:rPr>
        <w:rFonts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0" w15:restartNumberingAfterBreak="0">
    <w:nsid w:val="74FC45EB"/>
    <w:multiLevelType w:val="multilevel"/>
    <w:tmpl w:val="919A6C9E"/>
    <w:lvl w:ilvl="0">
      <w:start w:val="1"/>
      <w:numFmt w:val="decimal"/>
      <w:pStyle w:val="akapitznumerowaniem"/>
      <w:lvlText w:val="%1."/>
      <w:lvlJc w:val="left"/>
      <w:pPr>
        <w:ind w:left="720" w:hanging="720"/>
      </w:pPr>
      <w:rPr>
        <w:color w:val="auto"/>
      </w:rPr>
    </w:lvl>
    <w:lvl w:ilvl="1">
      <w:start w:val="1"/>
      <w:numFmt w:val="decimal"/>
      <w:pStyle w:val="11akapitzwypunktowaniempoziom2"/>
      <w:isLgl/>
      <w:lvlText w:val="%1.%2."/>
      <w:lvlJc w:val="left"/>
      <w:pPr>
        <w:ind w:left="4831"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1" w15:restartNumberingAfterBreak="0">
    <w:nsid w:val="75324194"/>
    <w:multiLevelType w:val="multilevel"/>
    <w:tmpl w:val="D1BCBEFA"/>
    <w:lvl w:ilvl="0">
      <w:start w:val="1"/>
      <w:numFmt w:val="decimal"/>
      <w:pStyle w:val="Zaczniki"/>
      <w:lvlText w:val="%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Załącznik Nr %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Zaczniki1"/>
      <w:lvlText w:val="Załącznik Nr %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2" w15:restartNumberingAfterBreak="0">
    <w:nsid w:val="755F06C2"/>
    <w:multiLevelType w:val="hybridMultilevel"/>
    <w:tmpl w:val="ED7438EE"/>
    <w:lvl w:ilvl="0" w:tplc="D5747DA4">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575629E"/>
    <w:multiLevelType w:val="hybridMultilevel"/>
    <w:tmpl w:val="6F2A19D0"/>
    <w:lvl w:ilvl="0" w:tplc="8286EE1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61F4ADC"/>
    <w:multiLevelType w:val="hybridMultilevel"/>
    <w:tmpl w:val="C1463ED6"/>
    <w:lvl w:ilvl="0" w:tplc="287C7932">
      <w:start w:val="1"/>
      <w:numFmt w:val="decimal"/>
      <w:lvlText w:val="%1. "/>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77AE16BE"/>
    <w:multiLevelType w:val="hybridMultilevel"/>
    <w:tmpl w:val="22266A0A"/>
    <w:lvl w:ilvl="0" w:tplc="6F9E8DDE">
      <w:start w:val="1"/>
      <w:numFmt w:val="bullet"/>
      <w:pStyle w:val="Bullet1"/>
      <w:lvlText w:val=""/>
      <w:lvlJc w:val="left"/>
      <w:pPr>
        <w:tabs>
          <w:tab w:val="num" w:pos="360"/>
        </w:tabs>
        <w:ind w:left="360" w:hanging="360"/>
      </w:pPr>
      <w:rPr>
        <w:rFonts w:ascii="Wingdings" w:hAnsi="Wingdings" w:hint="default"/>
        <w:color w:val="auto"/>
        <w:sz w:val="22"/>
        <w:szCs w:val="22"/>
      </w:rPr>
    </w:lvl>
    <w:lvl w:ilvl="1" w:tplc="04150019">
      <w:start w:val="1"/>
      <w:numFmt w:val="bullet"/>
      <w:lvlText w:val=""/>
      <w:lvlJc w:val="left"/>
      <w:pPr>
        <w:tabs>
          <w:tab w:val="num" w:pos="1440"/>
        </w:tabs>
        <w:ind w:left="1440" w:hanging="360"/>
      </w:pPr>
      <w:rPr>
        <w:rFonts w:ascii="Wingdings" w:hAnsi="Wingdings" w:hint="default"/>
        <w:color w:val="auto"/>
        <w:sz w:val="22"/>
        <w:szCs w:val="22"/>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7C7628C"/>
    <w:multiLevelType w:val="hybridMultilevel"/>
    <w:tmpl w:val="120C9E14"/>
    <w:lvl w:ilvl="0" w:tplc="EFF8B6C6">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8010485"/>
    <w:multiLevelType w:val="multilevel"/>
    <w:tmpl w:val="2AB250EE"/>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434"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58" w15:restartNumberingAfterBreak="0">
    <w:nsid w:val="79963738"/>
    <w:multiLevelType w:val="hybridMultilevel"/>
    <w:tmpl w:val="44AA9B2E"/>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9" w15:restartNumberingAfterBreak="0">
    <w:nsid w:val="79B157F7"/>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0" w15:restartNumberingAfterBreak="0">
    <w:nsid w:val="7AA15786"/>
    <w:multiLevelType w:val="hybridMultilevel"/>
    <w:tmpl w:val="DC7060EA"/>
    <w:lvl w:ilvl="0" w:tplc="04150005">
      <w:start w:val="1"/>
      <w:numFmt w:val="bullet"/>
      <w:lvlText w:val=""/>
      <w:lvlJc w:val="left"/>
      <w:pPr>
        <w:ind w:left="1797" w:hanging="360"/>
      </w:pPr>
      <w:rPr>
        <w:rFonts w:ascii="Wingdings" w:hAnsi="Wingdings"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61" w15:restartNumberingAfterBreak="0">
    <w:nsid w:val="7BAB234C"/>
    <w:multiLevelType w:val="hybridMultilevel"/>
    <w:tmpl w:val="B0CC15CE"/>
    <w:lvl w:ilvl="0" w:tplc="4274CDC4">
      <w:start w:val="1"/>
      <w:numFmt w:val="decimal"/>
      <w:lvlText w:val="%1."/>
      <w:lvlJc w:val="left"/>
      <w:pPr>
        <w:ind w:left="734" w:hanging="36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BEE33EC"/>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3" w15:restartNumberingAfterBreak="0">
    <w:nsid w:val="7C1C11E5"/>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4" w15:restartNumberingAfterBreak="0">
    <w:nsid w:val="7C4248B4"/>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5" w15:restartNumberingAfterBreak="0">
    <w:nsid w:val="7DF86FC6"/>
    <w:multiLevelType w:val="multilevel"/>
    <w:tmpl w:val="B804136E"/>
    <w:lvl w:ilvl="0">
      <w:start w:val="3"/>
      <w:numFmt w:val="decimal"/>
      <w:lvlText w:val="%1."/>
      <w:lvlJc w:val="left"/>
      <w:pPr>
        <w:ind w:left="360" w:hanging="360"/>
      </w:pPr>
      <w:rPr>
        <w:rFonts w:hint="default"/>
        <w:b/>
        <w:i w:val="0"/>
        <w:color w:val="auto"/>
      </w:rPr>
    </w:lvl>
    <w:lvl w:ilvl="1">
      <w:start w:val="1"/>
      <w:numFmt w:val="decimal"/>
      <w:lvlText w:val="%2."/>
      <w:lvlJc w:val="left"/>
      <w:pPr>
        <w:ind w:left="360" w:hanging="360"/>
      </w:pPr>
      <w:rPr>
        <w:rFonts w:ascii="Arial" w:eastAsia="Calibri" w:hAnsi="Arial" w:cs="Arial" w:hint="default"/>
        <w:b w:val="0"/>
        <w:i w:val="0"/>
        <w:color w:val="auto"/>
        <w:sz w:val="20"/>
        <w:szCs w:val="20"/>
      </w:rPr>
    </w:lvl>
    <w:lvl w:ilvl="2">
      <w:start w:val="1"/>
      <w:numFmt w:val="decimal"/>
      <w:lvlText w:val="%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66" w15:restartNumberingAfterBreak="0">
    <w:nsid w:val="7E83398B"/>
    <w:multiLevelType w:val="hybridMultilevel"/>
    <w:tmpl w:val="E24C1542"/>
    <w:lvl w:ilvl="0" w:tplc="04150017">
      <w:start w:val="1"/>
      <w:numFmt w:val="lowerLetter"/>
      <w:lvlText w:val="%1)"/>
      <w:lvlJc w:val="left"/>
      <w:pPr>
        <w:ind w:left="1723" w:hanging="360"/>
      </w:pPr>
    </w:lvl>
    <w:lvl w:ilvl="1" w:tplc="04150019" w:tentative="1">
      <w:start w:val="1"/>
      <w:numFmt w:val="lowerLetter"/>
      <w:lvlText w:val="%2."/>
      <w:lvlJc w:val="left"/>
      <w:pPr>
        <w:ind w:left="2443" w:hanging="360"/>
      </w:pPr>
    </w:lvl>
    <w:lvl w:ilvl="2" w:tplc="0415001B" w:tentative="1">
      <w:start w:val="1"/>
      <w:numFmt w:val="lowerRoman"/>
      <w:lvlText w:val="%3."/>
      <w:lvlJc w:val="right"/>
      <w:pPr>
        <w:ind w:left="3163" w:hanging="180"/>
      </w:pPr>
    </w:lvl>
    <w:lvl w:ilvl="3" w:tplc="0415000F" w:tentative="1">
      <w:start w:val="1"/>
      <w:numFmt w:val="decimal"/>
      <w:lvlText w:val="%4."/>
      <w:lvlJc w:val="left"/>
      <w:pPr>
        <w:ind w:left="3883" w:hanging="360"/>
      </w:pPr>
    </w:lvl>
    <w:lvl w:ilvl="4" w:tplc="04150019" w:tentative="1">
      <w:start w:val="1"/>
      <w:numFmt w:val="lowerLetter"/>
      <w:lvlText w:val="%5."/>
      <w:lvlJc w:val="left"/>
      <w:pPr>
        <w:ind w:left="4603" w:hanging="360"/>
      </w:pPr>
    </w:lvl>
    <w:lvl w:ilvl="5" w:tplc="0415001B" w:tentative="1">
      <w:start w:val="1"/>
      <w:numFmt w:val="lowerRoman"/>
      <w:lvlText w:val="%6."/>
      <w:lvlJc w:val="right"/>
      <w:pPr>
        <w:ind w:left="5323" w:hanging="180"/>
      </w:pPr>
    </w:lvl>
    <w:lvl w:ilvl="6" w:tplc="0415000F" w:tentative="1">
      <w:start w:val="1"/>
      <w:numFmt w:val="decimal"/>
      <w:lvlText w:val="%7."/>
      <w:lvlJc w:val="left"/>
      <w:pPr>
        <w:ind w:left="6043" w:hanging="360"/>
      </w:pPr>
    </w:lvl>
    <w:lvl w:ilvl="7" w:tplc="04150019" w:tentative="1">
      <w:start w:val="1"/>
      <w:numFmt w:val="lowerLetter"/>
      <w:lvlText w:val="%8."/>
      <w:lvlJc w:val="left"/>
      <w:pPr>
        <w:ind w:left="6763" w:hanging="360"/>
      </w:pPr>
    </w:lvl>
    <w:lvl w:ilvl="8" w:tplc="0415001B" w:tentative="1">
      <w:start w:val="1"/>
      <w:numFmt w:val="lowerRoman"/>
      <w:lvlText w:val="%9."/>
      <w:lvlJc w:val="right"/>
      <w:pPr>
        <w:ind w:left="7483" w:hanging="180"/>
      </w:pPr>
    </w:lvl>
  </w:abstractNum>
  <w:abstractNum w:abstractNumId="167" w15:restartNumberingAfterBreak="0">
    <w:nsid w:val="7F1F272C"/>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8" w15:restartNumberingAfterBreak="0">
    <w:nsid w:val="7FAA78E3"/>
    <w:multiLevelType w:val="hybridMultilevel"/>
    <w:tmpl w:val="77162B36"/>
    <w:lvl w:ilvl="0" w:tplc="07C674B8">
      <w:start w:val="1"/>
      <w:numFmt w:val="upperRoman"/>
      <w:lvlText w:val="%1."/>
      <w:lvlJc w:val="left"/>
      <w:pPr>
        <w:ind w:left="1080" w:hanging="72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9522518">
    <w:abstractNumId w:val="157"/>
  </w:num>
  <w:num w:numId="2" w16cid:durableId="1227180076">
    <w:abstractNumId w:val="151"/>
  </w:num>
  <w:num w:numId="3" w16cid:durableId="1567842656">
    <w:abstractNumId w:val="109"/>
  </w:num>
  <w:num w:numId="4" w16cid:durableId="1208253494">
    <w:abstractNumId w:val="23"/>
  </w:num>
  <w:num w:numId="5" w16cid:durableId="430249528">
    <w:abstractNumId w:val="22"/>
  </w:num>
  <w:num w:numId="6" w16cid:durableId="498085158">
    <w:abstractNumId w:val="149"/>
  </w:num>
  <w:num w:numId="7" w16cid:durableId="47262859">
    <w:abstractNumId w:val="32"/>
  </w:num>
  <w:num w:numId="8" w16cid:durableId="219562508">
    <w:abstractNumId w:val="165"/>
  </w:num>
  <w:num w:numId="9" w16cid:durableId="401634724">
    <w:abstractNumId w:val="104"/>
  </w:num>
  <w:num w:numId="10" w16cid:durableId="339549813">
    <w:abstractNumId w:val="119"/>
  </w:num>
  <w:num w:numId="11" w16cid:durableId="2015111341">
    <w:abstractNumId w:val="46"/>
  </w:num>
  <w:num w:numId="12" w16cid:durableId="2138602580">
    <w:abstractNumId w:val="39"/>
  </w:num>
  <w:num w:numId="13" w16cid:durableId="1975058548">
    <w:abstractNumId w:val="87"/>
  </w:num>
  <w:num w:numId="14" w16cid:durableId="2018117844">
    <w:abstractNumId w:val="14"/>
  </w:num>
  <w:num w:numId="15" w16cid:durableId="744690818">
    <w:abstractNumId w:val="59"/>
  </w:num>
  <w:num w:numId="16" w16cid:durableId="2016304073">
    <w:abstractNumId w:val="124"/>
  </w:num>
  <w:num w:numId="17" w16cid:durableId="967660156">
    <w:abstractNumId w:val="155"/>
  </w:num>
  <w:num w:numId="18" w16cid:durableId="4595324">
    <w:abstractNumId w:val="115"/>
  </w:num>
  <w:num w:numId="19" w16cid:durableId="332874243">
    <w:abstractNumId w:val="121"/>
  </w:num>
  <w:num w:numId="20" w16cid:durableId="433868131">
    <w:abstractNumId w:val="113"/>
  </w:num>
  <w:num w:numId="21" w16cid:durableId="2134127055">
    <w:abstractNumId w:val="77"/>
  </w:num>
  <w:num w:numId="22" w16cid:durableId="1492333944">
    <w:abstractNumId w:val="0"/>
  </w:num>
  <w:num w:numId="23" w16cid:durableId="1383823578">
    <w:abstractNumId w:val="79"/>
  </w:num>
  <w:num w:numId="24" w16cid:durableId="1528063164">
    <w:abstractNumId w:val="99"/>
  </w:num>
  <w:num w:numId="25" w16cid:durableId="1690259765">
    <w:abstractNumId w:val="138"/>
  </w:num>
  <w:num w:numId="26" w16cid:durableId="168373331">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2203045">
    <w:abstractNumId w:val="37"/>
  </w:num>
  <w:num w:numId="28" w16cid:durableId="1053311150">
    <w:abstractNumId w:val="126"/>
  </w:num>
  <w:num w:numId="29" w16cid:durableId="625739772">
    <w:abstractNumId w:val="30"/>
  </w:num>
  <w:num w:numId="30" w16cid:durableId="911545346">
    <w:abstractNumId w:val="34"/>
  </w:num>
  <w:num w:numId="31" w16cid:durableId="110828005">
    <w:abstractNumId w:val="137"/>
  </w:num>
  <w:num w:numId="32" w16cid:durableId="448012605">
    <w:abstractNumId w:val="134"/>
  </w:num>
  <w:num w:numId="33" w16cid:durableId="685446846">
    <w:abstractNumId w:val="110"/>
  </w:num>
  <w:num w:numId="34" w16cid:durableId="247815185">
    <w:abstractNumId w:val="106"/>
  </w:num>
  <w:num w:numId="35" w16cid:durableId="742917596">
    <w:abstractNumId w:val="65"/>
  </w:num>
  <w:num w:numId="36" w16cid:durableId="471093367">
    <w:abstractNumId w:val="90"/>
  </w:num>
  <w:num w:numId="37" w16cid:durableId="1688948479">
    <w:abstractNumId w:val="140"/>
  </w:num>
  <w:num w:numId="38" w16cid:durableId="234707579">
    <w:abstractNumId w:val="127"/>
  </w:num>
  <w:num w:numId="39" w16cid:durableId="891963683">
    <w:abstractNumId w:val="28"/>
  </w:num>
  <w:num w:numId="40" w16cid:durableId="1131703042">
    <w:abstractNumId w:val="73"/>
  </w:num>
  <w:num w:numId="41" w16cid:durableId="510797625">
    <w:abstractNumId w:val="168"/>
  </w:num>
  <w:num w:numId="42" w16cid:durableId="2129859827">
    <w:abstractNumId w:val="132"/>
  </w:num>
  <w:num w:numId="43" w16cid:durableId="276840127">
    <w:abstractNumId w:val="141"/>
  </w:num>
  <w:num w:numId="44" w16cid:durableId="1698240287">
    <w:abstractNumId w:val="91"/>
  </w:num>
  <w:num w:numId="45" w16cid:durableId="2128045053">
    <w:abstractNumId w:val="31"/>
  </w:num>
  <w:num w:numId="46" w16cid:durableId="549263450">
    <w:abstractNumId w:val="156"/>
  </w:num>
  <w:num w:numId="47" w16cid:durableId="24258023">
    <w:abstractNumId w:val="133"/>
  </w:num>
  <w:num w:numId="48" w16cid:durableId="135148344">
    <w:abstractNumId w:val="123"/>
  </w:num>
  <w:num w:numId="49" w16cid:durableId="1983582738">
    <w:abstractNumId w:val="81"/>
  </w:num>
  <w:num w:numId="50" w16cid:durableId="1862470233">
    <w:abstractNumId w:val="27"/>
  </w:num>
  <w:num w:numId="51" w16cid:durableId="680618618">
    <w:abstractNumId w:val="144"/>
  </w:num>
  <w:num w:numId="52" w16cid:durableId="503059422">
    <w:abstractNumId w:val="166"/>
  </w:num>
  <w:num w:numId="53" w16cid:durableId="578058345">
    <w:abstractNumId w:val="44"/>
  </w:num>
  <w:num w:numId="54" w16cid:durableId="404835878">
    <w:abstractNumId w:val="13"/>
  </w:num>
  <w:num w:numId="55" w16cid:durableId="350910107">
    <w:abstractNumId w:val="145"/>
  </w:num>
  <w:num w:numId="56" w16cid:durableId="1456407171">
    <w:abstractNumId w:val="112"/>
  </w:num>
  <w:num w:numId="57" w16cid:durableId="1428694492">
    <w:abstractNumId w:val="153"/>
  </w:num>
  <w:num w:numId="58" w16cid:durableId="67847404">
    <w:abstractNumId w:val="35"/>
  </w:num>
  <w:num w:numId="59" w16cid:durableId="724062841">
    <w:abstractNumId w:val="26"/>
  </w:num>
  <w:num w:numId="60" w16cid:durableId="1235512059">
    <w:abstractNumId w:val="55"/>
  </w:num>
  <w:num w:numId="61" w16cid:durableId="442040826">
    <w:abstractNumId w:val="101"/>
  </w:num>
  <w:num w:numId="62" w16cid:durableId="1930045778">
    <w:abstractNumId w:val="64"/>
  </w:num>
  <w:num w:numId="63" w16cid:durableId="1721634237">
    <w:abstractNumId w:val="163"/>
  </w:num>
  <w:num w:numId="64" w16cid:durableId="1481464891">
    <w:abstractNumId w:val="158"/>
  </w:num>
  <w:num w:numId="65" w16cid:durableId="167066645">
    <w:abstractNumId w:val="93"/>
  </w:num>
  <w:num w:numId="66" w16cid:durableId="440339608">
    <w:abstractNumId w:val="43"/>
  </w:num>
  <w:num w:numId="67" w16cid:durableId="1207763021">
    <w:abstractNumId w:val="72"/>
  </w:num>
  <w:num w:numId="68" w16cid:durableId="2101678892">
    <w:abstractNumId w:val="120"/>
  </w:num>
  <w:num w:numId="69" w16cid:durableId="1392463527">
    <w:abstractNumId w:val="16"/>
    <w:lvlOverride w:ilvl="0">
      <w:startOverride w:val="1"/>
    </w:lvlOverride>
  </w:num>
  <w:num w:numId="70" w16cid:durableId="1995985041">
    <w:abstractNumId w:val="75"/>
    <w:lvlOverride w:ilvl="0">
      <w:lvl w:ilvl="0">
        <w:start w:val="2"/>
        <w:numFmt w:val="lowerLetter"/>
        <w:lvlText w:val="%1) "/>
        <w:legacy w:legacy="1" w:legacySpace="0" w:legacyIndent="283"/>
        <w:lvlJc w:val="left"/>
        <w:pPr>
          <w:ind w:left="463" w:hanging="283"/>
        </w:pPr>
        <w:rPr>
          <w:rFonts w:ascii="Arial" w:hAnsi="Arial" w:cs="Arial" w:hint="default"/>
          <w:b w:val="0"/>
          <w:bCs w:val="0"/>
          <w:i w:val="0"/>
          <w:iCs w:val="0"/>
          <w:sz w:val="20"/>
          <w:szCs w:val="20"/>
        </w:rPr>
      </w:lvl>
    </w:lvlOverride>
  </w:num>
  <w:num w:numId="71" w16cid:durableId="851916924">
    <w:abstractNumId w:val="105"/>
  </w:num>
  <w:num w:numId="72" w16cid:durableId="191966583">
    <w:abstractNumId w:val="154"/>
  </w:num>
  <w:num w:numId="73" w16cid:durableId="1775634116">
    <w:abstractNumId w:val="40"/>
  </w:num>
  <w:num w:numId="74" w16cid:durableId="1159544571">
    <w:abstractNumId w:val="117"/>
  </w:num>
  <w:num w:numId="75" w16cid:durableId="1006325790">
    <w:abstractNumId w:val="75"/>
    <w:lvlOverride w:ilvl="0">
      <w:startOverride w:val="1"/>
    </w:lvlOverride>
  </w:num>
  <w:num w:numId="76" w16cid:durableId="1992367973">
    <w:abstractNumId w:val="71"/>
  </w:num>
  <w:num w:numId="77" w16cid:durableId="789784076">
    <w:abstractNumId w:val="94"/>
  </w:num>
  <w:num w:numId="78" w16cid:durableId="169177104">
    <w:abstractNumId w:val="128"/>
  </w:num>
  <w:num w:numId="79" w16cid:durableId="1588542053">
    <w:abstractNumId w:val="82"/>
  </w:num>
  <w:num w:numId="80" w16cid:durableId="1484618375">
    <w:abstractNumId w:val="96"/>
  </w:num>
  <w:num w:numId="81" w16cid:durableId="1605189071">
    <w:abstractNumId w:val="122"/>
  </w:num>
  <w:num w:numId="82" w16cid:durableId="986779860">
    <w:abstractNumId w:val="67"/>
  </w:num>
  <w:num w:numId="83" w16cid:durableId="1784837238">
    <w:abstractNumId w:val="95"/>
  </w:num>
  <w:num w:numId="84" w16cid:durableId="685640663">
    <w:abstractNumId w:val="116"/>
  </w:num>
  <w:num w:numId="85" w16cid:durableId="453868030">
    <w:abstractNumId w:val="84"/>
  </w:num>
  <w:num w:numId="86" w16cid:durableId="1935166750">
    <w:abstractNumId w:val="1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111731946">
    <w:abstractNumId w:val="78"/>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84948008">
    <w:abstractNumId w:val="125"/>
    <w:lvlOverride w:ilvl="0"/>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67907117">
    <w:abstractNumId w:val="62"/>
  </w:num>
  <w:num w:numId="90" w16cid:durableId="1850173396">
    <w:abstractNumId w:val="18"/>
  </w:num>
  <w:num w:numId="91" w16cid:durableId="977078143">
    <w:abstractNumId w:val="68"/>
  </w:num>
  <w:num w:numId="92" w16cid:durableId="1900942783">
    <w:abstractNumId w:val="20"/>
  </w:num>
  <w:num w:numId="93" w16cid:durableId="1920480476">
    <w:abstractNumId w:val="25"/>
  </w:num>
  <w:num w:numId="94" w16cid:durableId="1097946961">
    <w:abstractNumId w:val="161"/>
  </w:num>
  <w:num w:numId="95" w16cid:durableId="17513172">
    <w:abstractNumId w:val="61"/>
  </w:num>
  <w:num w:numId="96" w16cid:durableId="1535265329">
    <w:abstractNumId w:val="143"/>
  </w:num>
  <w:num w:numId="97" w16cid:durableId="585963569">
    <w:abstractNumId w:val="70"/>
  </w:num>
  <w:num w:numId="98" w16cid:durableId="777985680">
    <w:abstractNumId w:val="69"/>
  </w:num>
  <w:num w:numId="99" w16cid:durableId="1459374212">
    <w:abstractNumId w:val="56"/>
  </w:num>
  <w:num w:numId="100" w16cid:durableId="1485050623">
    <w:abstractNumId w:val="160"/>
  </w:num>
  <w:num w:numId="101" w16cid:durableId="1384869140">
    <w:abstractNumId w:val="164"/>
  </w:num>
  <w:num w:numId="102" w16cid:durableId="869798157">
    <w:abstractNumId w:val="92"/>
  </w:num>
  <w:num w:numId="103" w16cid:durableId="875967643">
    <w:abstractNumId w:val="118"/>
  </w:num>
  <w:num w:numId="104" w16cid:durableId="320274909">
    <w:abstractNumId w:val="52"/>
  </w:num>
  <w:num w:numId="105" w16cid:durableId="189146988">
    <w:abstractNumId w:val="53"/>
  </w:num>
  <w:num w:numId="106" w16cid:durableId="83237594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855575587">
    <w:abstractNumId w:val="107"/>
  </w:num>
  <w:num w:numId="108" w16cid:durableId="397827364">
    <w:abstractNumId w:val="66"/>
  </w:num>
  <w:num w:numId="109" w16cid:durableId="1390807856">
    <w:abstractNumId w:val="21"/>
  </w:num>
  <w:num w:numId="110" w16cid:durableId="815530913">
    <w:abstractNumId w:val="152"/>
  </w:num>
  <w:num w:numId="111" w16cid:durableId="77485241">
    <w:abstractNumId w:val="57"/>
  </w:num>
  <w:num w:numId="112" w16cid:durableId="446700386">
    <w:abstractNumId w:val="80"/>
  </w:num>
  <w:num w:numId="113" w16cid:durableId="1088623535">
    <w:abstractNumId w:val="54"/>
  </w:num>
  <w:num w:numId="114" w16cid:durableId="1175415745">
    <w:abstractNumId w:val="89"/>
  </w:num>
  <w:num w:numId="115" w16cid:durableId="1590118239">
    <w:abstractNumId w:val="130"/>
  </w:num>
  <w:num w:numId="116" w16cid:durableId="627706830">
    <w:abstractNumId w:val="148"/>
  </w:num>
  <w:num w:numId="117" w16cid:durableId="247660641">
    <w:abstractNumId w:val="50"/>
  </w:num>
  <w:num w:numId="118" w16cid:durableId="463697795">
    <w:abstractNumId w:val="162"/>
  </w:num>
  <w:num w:numId="119" w16cid:durableId="617955957">
    <w:abstractNumId w:val="108"/>
  </w:num>
  <w:num w:numId="120" w16cid:durableId="292756702">
    <w:abstractNumId w:val="42"/>
  </w:num>
  <w:num w:numId="121" w16cid:durableId="2037533238">
    <w:abstractNumId w:val="98"/>
  </w:num>
  <w:num w:numId="122" w16cid:durableId="975910797">
    <w:abstractNumId w:val="142"/>
  </w:num>
  <w:num w:numId="123" w16cid:durableId="2122141097">
    <w:abstractNumId w:val="139"/>
  </w:num>
  <w:num w:numId="124" w16cid:durableId="265386340">
    <w:abstractNumId w:val="48"/>
  </w:num>
  <w:num w:numId="125" w16cid:durableId="290475746">
    <w:abstractNumId w:val="38"/>
  </w:num>
  <w:num w:numId="126" w16cid:durableId="1505630661">
    <w:abstractNumId w:val="114"/>
  </w:num>
  <w:num w:numId="127" w16cid:durableId="501355935">
    <w:abstractNumId w:val="85"/>
  </w:num>
  <w:num w:numId="128" w16cid:durableId="169833988">
    <w:abstractNumId w:val="167"/>
  </w:num>
  <w:num w:numId="129" w16cid:durableId="469517811">
    <w:abstractNumId w:val="111"/>
  </w:num>
  <w:num w:numId="130" w16cid:durableId="34818290">
    <w:abstractNumId w:val="136"/>
  </w:num>
  <w:num w:numId="131" w16cid:durableId="1292053434">
    <w:abstractNumId w:val="147"/>
  </w:num>
  <w:num w:numId="132" w16cid:durableId="1754400495">
    <w:abstractNumId w:val="12"/>
  </w:num>
  <w:num w:numId="133" w16cid:durableId="1264724644">
    <w:abstractNumId w:val="29"/>
  </w:num>
  <w:num w:numId="134" w16cid:durableId="980236622">
    <w:abstractNumId w:val="74"/>
  </w:num>
  <w:num w:numId="135" w16cid:durableId="691224604">
    <w:abstractNumId w:val="49"/>
  </w:num>
  <w:num w:numId="136" w16cid:durableId="1483428622">
    <w:abstractNumId w:val="76"/>
  </w:num>
  <w:num w:numId="137" w16cid:durableId="1507674648">
    <w:abstractNumId w:val="97"/>
  </w:num>
  <w:num w:numId="138" w16cid:durableId="580867096">
    <w:abstractNumId w:val="100"/>
  </w:num>
  <w:num w:numId="139" w16cid:durableId="2147114130">
    <w:abstractNumId w:val="41"/>
  </w:num>
  <w:num w:numId="140" w16cid:durableId="451096913">
    <w:abstractNumId w:val="88"/>
  </w:num>
  <w:num w:numId="141" w16cid:durableId="841512254">
    <w:abstractNumId w:val="24"/>
  </w:num>
  <w:num w:numId="142" w16cid:durableId="964776892">
    <w:abstractNumId w:val="102"/>
  </w:num>
  <w:num w:numId="143" w16cid:durableId="1300647734">
    <w:abstractNumId w:val="51"/>
  </w:num>
  <w:num w:numId="144" w16cid:durableId="137068400">
    <w:abstractNumId w:val="63"/>
  </w:num>
  <w:num w:numId="145" w16cid:durableId="1247425133">
    <w:abstractNumId w:val="135"/>
  </w:num>
  <w:num w:numId="146" w16cid:durableId="1209564512">
    <w:abstractNumId w:val="103"/>
  </w:num>
  <w:num w:numId="147" w16cid:durableId="220557068">
    <w:abstractNumId w:val="58"/>
  </w:num>
  <w:num w:numId="148" w16cid:durableId="2041591564">
    <w:abstractNumId w:val="129"/>
  </w:num>
  <w:num w:numId="149" w16cid:durableId="2064983612">
    <w:abstractNumId w:val="36"/>
  </w:num>
  <w:num w:numId="150" w16cid:durableId="74789044">
    <w:abstractNumId w:val="47"/>
  </w:num>
  <w:num w:numId="151" w16cid:durableId="677393036">
    <w:abstractNumId w:val="15"/>
  </w:num>
  <w:num w:numId="152" w16cid:durableId="2006468042">
    <w:abstractNumId w:val="19"/>
  </w:num>
  <w:num w:numId="153" w16cid:durableId="672496087">
    <w:abstractNumId w:val="33"/>
  </w:num>
  <w:num w:numId="154" w16cid:durableId="207562341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937009731">
    <w:abstractNumId w:val="83"/>
  </w:num>
  <w:num w:numId="156" w16cid:durableId="476842682">
    <w:abstractNumId w:val="60"/>
  </w:num>
  <w:num w:numId="157" w16cid:durableId="1291397038">
    <w:abstractNumId w:val="17"/>
  </w:num>
  <w:num w:numId="158" w16cid:durableId="1882743799">
    <w:abstractNumId w:val="159"/>
  </w:num>
  <w:num w:numId="159" w16cid:durableId="1122383737">
    <w:abstractNumId w:val="45"/>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7C6"/>
    <w:rsid w:val="0000023A"/>
    <w:rsid w:val="00001237"/>
    <w:rsid w:val="00001271"/>
    <w:rsid w:val="00001D38"/>
    <w:rsid w:val="00002F25"/>
    <w:rsid w:val="00004EA8"/>
    <w:rsid w:val="00005C4C"/>
    <w:rsid w:val="00005CC1"/>
    <w:rsid w:val="0000632A"/>
    <w:rsid w:val="000065BA"/>
    <w:rsid w:val="000067FC"/>
    <w:rsid w:val="0000707C"/>
    <w:rsid w:val="000070A7"/>
    <w:rsid w:val="00007952"/>
    <w:rsid w:val="00010048"/>
    <w:rsid w:val="000108A2"/>
    <w:rsid w:val="00010F09"/>
    <w:rsid w:val="00011277"/>
    <w:rsid w:val="000112A7"/>
    <w:rsid w:val="000113BF"/>
    <w:rsid w:val="0001201D"/>
    <w:rsid w:val="000123CA"/>
    <w:rsid w:val="000135C6"/>
    <w:rsid w:val="00013987"/>
    <w:rsid w:val="00014228"/>
    <w:rsid w:val="000151D8"/>
    <w:rsid w:val="000156CE"/>
    <w:rsid w:val="00015746"/>
    <w:rsid w:val="000159ED"/>
    <w:rsid w:val="0001607C"/>
    <w:rsid w:val="000161E7"/>
    <w:rsid w:val="000168E4"/>
    <w:rsid w:val="00016919"/>
    <w:rsid w:val="00016FD2"/>
    <w:rsid w:val="00017390"/>
    <w:rsid w:val="0002031D"/>
    <w:rsid w:val="00020A4B"/>
    <w:rsid w:val="00020AB9"/>
    <w:rsid w:val="00020DBB"/>
    <w:rsid w:val="00020F95"/>
    <w:rsid w:val="000214BB"/>
    <w:rsid w:val="00022015"/>
    <w:rsid w:val="000235F6"/>
    <w:rsid w:val="0002424F"/>
    <w:rsid w:val="00025203"/>
    <w:rsid w:val="00025C35"/>
    <w:rsid w:val="000262D1"/>
    <w:rsid w:val="00027160"/>
    <w:rsid w:val="00027383"/>
    <w:rsid w:val="00030169"/>
    <w:rsid w:val="00030A13"/>
    <w:rsid w:val="00031043"/>
    <w:rsid w:val="000311F2"/>
    <w:rsid w:val="00031370"/>
    <w:rsid w:val="00031DF5"/>
    <w:rsid w:val="000322B3"/>
    <w:rsid w:val="0003239E"/>
    <w:rsid w:val="00033082"/>
    <w:rsid w:val="00033D85"/>
    <w:rsid w:val="00034627"/>
    <w:rsid w:val="00034915"/>
    <w:rsid w:val="00034AB2"/>
    <w:rsid w:val="00034C31"/>
    <w:rsid w:val="00034C9E"/>
    <w:rsid w:val="00035AED"/>
    <w:rsid w:val="00035DEE"/>
    <w:rsid w:val="0003650F"/>
    <w:rsid w:val="00037455"/>
    <w:rsid w:val="00040F7B"/>
    <w:rsid w:val="000432FA"/>
    <w:rsid w:val="000434FC"/>
    <w:rsid w:val="00043946"/>
    <w:rsid w:val="000441B9"/>
    <w:rsid w:val="00044CE3"/>
    <w:rsid w:val="00045FD4"/>
    <w:rsid w:val="00047C4B"/>
    <w:rsid w:val="00047DDB"/>
    <w:rsid w:val="0005036E"/>
    <w:rsid w:val="00050805"/>
    <w:rsid w:val="000508B6"/>
    <w:rsid w:val="00050AF1"/>
    <w:rsid w:val="00050B44"/>
    <w:rsid w:val="00051831"/>
    <w:rsid w:val="00051E13"/>
    <w:rsid w:val="0005203C"/>
    <w:rsid w:val="00052DF5"/>
    <w:rsid w:val="000530C1"/>
    <w:rsid w:val="000542F5"/>
    <w:rsid w:val="000542FA"/>
    <w:rsid w:val="0005480F"/>
    <w:rsid w:val="00055822"/>
    <w:rsid w:val="000563DA"/>
    <w:rsid w:val="00056613"/>
    <w:rsid w:val="00056AEA"/>
    <w:rsid w:val="0005754B"/>
    <w:rsid w:val="00057F4A"/>
    <w:rsid w:val="0006062E"/>
    <w:rsid w:val="0006150D"/>
    <w:rsid w:val="00061550"/>
    <w:rsid w:val="00061B47"/>
    <w:rsid w:val="00061EBD"/>
    <w:rsid w:val="0006291A"/>
    <w:rsid w:val="00063189"/>
    <w:rsid w:val="0006336A"/>
    <w:rsid w:val="000633E3"/>
    <w:rsid w:val="00063BDF"/>
    <w:rsid w:val="00063FF7"/>
    <w:rsid w:val="000643FE"/>
    <w:rsid w:val="000647A1"/>
    <w:rsid w:val="00064F3F"/>
    <w:rsid w:val="0006568D"/>
    <w:rsid w:val="000656FB"/>
    <w:rsid w:val="000662AF"/>
    <w:rsid w:val="00066495"/>
    <w:rsid w:val="00066FD2"/>
    <w:rsid w:val="000702E0"/>
    <w:rsid w:val="000713DA"/>
    <w:rsid w:val="00071753"/>
    <w:rsid w:val="000726D4"/>
    <w:rsid w:val="00072D04"/>
    <w:rsid w:val="00073186"/>
    <w:rsid w:val="000731A6"/>
    <w:rsid w:val="00073974"/>
    <w:rsid w:val="0007404F"/>
    <w:rsid w:val="00074B99"/>
    <w:rsid w:val="00074BAB"/>
    <w:rsid w:val="000751CF"/>
    <w:rsid w:val="0007543A"/>
    <w:rsid w:val="00076156"/>
    <w:rsid w:val="000761CE"/>
    <w:rsid w:val="0007695F"/>
    <w:rsid w:val="00076965"/>
    <w:rsid w:val="00076CDE"/>
    <w:rsid w:val="00076CF1"/>
    <w:rsid w:val="00076EEC"/>
    <w:rsid w:val="00077520"/>
    <w:rsid w:val="0008021D"/>
    <w:rsid w:val="00081132"/>
    <w:rsid w:val="000816FA"/>
    <w:rsid w:val="000819E9"/>
    <w:rsid w:val="00081B6C"/>
    <w:rsid w:val="00081D78"/>
    <w:rsid w:val="00082091"/>
    <w:rsid w:val="000820DA"/>
    <w:rsid w:val="0008217C"/>
    <w:rsid w:val="00082C9E"/>
    <w:rsid w:val="00082D7D"/>
    <w:rsid w:val="000832CA"/>
    <w:rsid w:val="00083698"/>
    <w:rsid w:val="000836E0"/>
    <w:rsid w:val="0008385F"/>
    <w:rsid w:val="00084069"/>
    <w:rsid w:val="00085538"/>
    <w:rsid w:val="00085630"/>
    <w:rsid w:val="0008567F"/>
    <w:rsid w:val="00085885"/>
    <w:rsid w:val="0008598C"/>
    <w:rsid w:val="00085C7C"/>
    <w:rsid w:val="00085E07"/>
    <w:rsid w:val="000870D5"/>
    <w:rsid w:val="0008754A"/>
    <w:rsid w:val="00087F3E"/>
    <w:rsid w:val="000901B6"/>
    <w:rsid w:val="00090CFD"/>
    <w:rsid w:val="00091FEA"/>
    <w:rsid w:val="00092BB4"/>
    <w:rsid w:val="00092F4D"/>
    <w:rsid w:val="000932D4"/>
    <w:rsid w:val="0009340B"/>
    <w:rsid w:val="00093527"/>
    <w:rsid w:val="00093EF2"/>
    <w:rsid w:val="00094114"/>
    <w:rsid w:val="000945F5"/>
    <w:rsid w:val="00094C3F"/>
    <w:rsid w:val="0009550B"/>
    <w:rsid w:val="000959C6"/>
    <w:rsid w:val="00096D2C"/>
    <w:rsid w:val="00097365"/>
    <w:rsid w:val="00097E28"/>
    <w:rsid w:val="000A051D"/>
    <w:rsid w:val="000A09A3"/>
    <w:rsid w:val="000A19DA"/>
    <w:rsid w:val="000A1EEF"/>
    <w:rsid w:val="000A54FA"/>
    <w:rsid w:val="000A553D"/>
    <w:rsid w:val="000A5C7F"/>
    <w:rsid w:val="000A7208"/>
    <w:rsid w:val="000A7584"/>
    <w:rsid w:val="000B05BD"/>
    <w:rsid w:val="000B0B90"/>
    <w:rsid w:val="000B16AC"/>
    <w:rsid w:val="000B2D19"/>
    <w:rsid w:val="000B2F4B"/>
    <w:rsid w:val="000B3ACD"/>
    <w:rsid w:val="000B3E82"/>
    <w:rsid w:val="000B40C7"/>
    <w:rsid w:val="000B49BA"/>
    <w:rsid w:val="000B4B8A"/>
    <w:rsid w:val="000B51C9"/>
    <w:rsid w:val="000B62E0"/>
    <w:rsid w:val="000B62FF"/>
    <w:rsid w:val="000B66A3"/>
    <w:rsid w:val="000B6BFD"/>
    <w:rsid w:val="000B6E5F"/>
    <w:rsid w:val="000B6FD4"/>
    <w:rsid w:val="000B73EE"/>
    <w:rsid w:val="000B747D"/>
    <w:rsid w:val="000C06FB"/>
    <w:rsid w:val="000C0A9D"/>
    <w:rsid w:val="000C0C5A"/>
    <w:rsid w:val="000C137A"/>
    <w:rsid w:val="000C1923"/>
    <w:rsid w:val="000C1C04"/>
    <w:rsid w:val="000C1D24"/>
    <w:rsid w:val="000C2D48"/>
    <w:rsid w:val="000C3346"/>
    <w:rsid w:val="000C3480"/>
    <w:rsid w:val="000C3526"/>
    <w:rsid w:val="000C35E6"/>
    <w:rsid w:val="000C48D0"/>
    <w:rsid w:val="000C4B91"/>
    <w:rsid w:val="000C4BA3"/>
    <w:rsid w:val="000C4FA0"/>
    <w:rsid w:val="000C5115"/>
    <w:rsid w:val="000C51F9"/>
    <w:rsid w:val="000C5E03"/>
    <w:rsid w:val="000C65F0"/>
    <w:rsid w:val="000C7CF6"/>
    <w:rsid w:val="000C7FD6"/>
    <w:rsid w:val="000D03DB"/>
    <w:rsid w:val="000D049C"/>
    <w:rsid w:val="000D0A61"/>
    <w:rsid w:val="000D0D90"/>
    <w:rsid w:val="000D1331"/>
    <w:rsid w:val="000D1411"/>
    <w:rsid w:val="000D1995"/>
    <w:rsid w:val="000D264D"/>
    <w:rsid w:val="000D3A63"/>
    <w:rsid w:val="000D417E"/>
    <w:rsid w:val="000D43AC"/>
    <w:rsid w:val="000D4767"/>
    <w:rsid w:val="000D4947"/>
    <w:rsid w:val="000D5046"/>
    <w:rsid w:val="000D57B5"/>
    <w:rsid w:val="000D6A5C"/>
    <w:rsid w:val="000D77D7"/>
    <w:rsid w:val="000D7A7F"/>
    <w:rsid w:val="000E039C"/>
    <w:rsid w:val="000E159F"/>
    <w:rsid w:val="000E220C"/>
    <w:rsid w:val="000E285C"/>
    <w:rsid w:val="000E2865"/>
    <w:rsid w:val="000E28E9"/>
    <w:rsid w:val="000E2BA4"/>
    <w:rsid w:val="000E3201"/>
    <w:rsid w:val="000E3480"/>
    <w:rsid w:val="000E3A4B"/>
    <w:rsid w:val="000E415F"/>
    <w:rsid w:val="000E48DB"/>
    <w:rsid w:val="000E49DD"/>
    <w:rsid w:val="000E4A66"/>
    <w:rsid w:val="000E4B01"/>
    <w:rsid w:val="000E4C9B"/>
    <w:rsid w:val="000E4C9F"/>
    <w:rsid w:val="000E4DC1"/>
    <w:rsid w:val="000E4EB9"/>
    <w:rsid w:val="000E6814"/>
    <w:rsid w:val="000E7003"/>
    <w:rsid w:val="000E75AB"/>
    <w:rsid w:val="000E78F6"/>
    <w:rsid w:val="000F0105"/>
    <w:rsid w:val="000F03A2"/>
    <w:rsid w:val="000F04FD"/>
    <w:rsid w:val="000F094B"/>
    <w:rsid w:val="000F0C40"/>
    <w:rsid w:val="000F1072"/>
    <w:rsid w:val="000F2BCB"/>
    <w:rsid w:val="000F3236"/>
    <w:rsid w:val="000F3279"/>
    <w:rsid w:val="000F45BE"/>
    <w:rsid w:val="000F56C8"/>
    <w:rsid w:val="000F59C0"/>
    <w:rsid w:val="000F6C69"/>
    <w:rsid w:val="000F7085"/>
    <w:rsid w:val="000F799D"/>
    <w:rsid w:val="000F7BDD"/>
    <w:rsid w:val="000F7FC8"/>
    <w:rsid w:val="00100554"/>
    <w:rsid w:val="001005E5"/>
    <w:rsid w:val="00100819"/>
    <w:rsid w:val="00100D29"/>
    <w:rsid w:val="00101864"/>
    <w:rsid w:val="0010209F"/>
    <w:rsid w:val="001025F7"/>
    <w:rsid w:val="00102885"/>
    <w:rsid w:val="00102D32"/>
    <w:rsid w:val="001039F4"/>
    <w:rsid w:val="00103E49"/>
    <w:rsid w:val="00104128"/>
    <w:rsid w:val="001043E0"/>
    <w:rsid w:val="001047B8"/>
    <w:rsid w:val="001061CF"/>
    <w:rsid w:val="001100BF"/>
    <w:rsid w:val="00110870"/>
    <w:rsid w:val="00110A03"/>
    <w:rsid w:val="00110B29"/>
    <w:rsid w:val="0011158E"/>
    <w:rsid w:val="00112437"/>
    <w:rsid w:val="0011254C"/>
    <w:rsid w:val="001135BD"/>
    <w:rsid w:val="001139B4"/>
    <w:rsid w:val="00113BA2"/>
    <w:rsid w:val="00113C28"/>
    <w:rsid w:val="00113D6C"/>
    <w:rsid w:val="00113F03"/>
    <w:rsid w:val="00114B4F"/>
    <w:rsid w:val="00115760"/>
    <w:rsid w:val="0011586F"/>
    <w:rsid w:val="00115B03"/>
    <w:rsid w:val="00115D5C"/>
    <w:rsid w:val="00116AE7"/>
    <w:rsid w:val="00117321"/>
    <w:rsid w:val="00117919"/>
    <w:rsid w:val="0012013B"/>
    <w:rsid w:val="001211E9"/>
    <w:rsid w:val="0012136E"/>
    <w:rsid w:val="001222E3"/>
    <w:rsid w:val="00123DF4"/>
    <w:rsid w:val="0012420A"/>
    <w:rsid w:val="0012482F"/>
    <w:rsid w:val="0012579B"/>
    <w:rsid w:val="00126012"/>
    <w:rsid w:val="00126405"/>
    <w:rsid w:val="001271EF"/>
    <w:rsid w:val="00127345"/>
    <w:rsid w:val="00127723"/>
    <w:rsid w:val="0012798B"/>
    <w:rsid w:val="00127E9C"/>
    <w:rsid w:val="00127F52"/>
    <w:rsid w:val="00130408"/>
    <w:rsid w:val="0013098A"/>
    <w:rsid w:val="00130DA7"/>
    <w:rsid w:val="001316DD"/>
    <w:rsid w:val="0013197C"/>
    <w:rsid w:val="00131BC0"/>
    <w:rsid w:val="001324A8"/>
    <w:rsid w:val="001324BE"/>
    <w:rsid w:val="001332A2"/>
    <w:rsid w:val="00133CF6"/>
    <w:rsid w:val="001348C2"/>
    <w:rsid w:val="001349EA"/>
    <w:rsid w:val="00134DA2"/>
    <w:rsid w:val="001358DB"/>
    <w:rsid w:val="00135E08"/>
    <w:rsid w:val="0013639A"/>
    <w:rsid w:val="0013658A"/>
    <w:rsid w:val="00136691"/>
    <w:rsid w:val="00136AD4"/>
    <w:rsid w:val="00136AEF"/>
    <w:rsid w:val="0013735D"/>
    <w:rsid w:val="0013758D"/>
    <w:rsid w:val="00143894"/>
    <w:rsid w:val="00143CE3"/>
    <w:rsid w:val="001455B2"/>
    <w:rsid w:val="001456CD"/>
    <w:rsid w:val="0014628D"/>
    <w:rsid w:val="00147CFE"/>
    <w:rsid w:val="001500AD"/>
    <w:rsid w:val="0015047A"/>
    <w:rsid w:val="001509A2"/>
    <w:rsid w:val="00151619"/>
    <w:rsid w:val="001518AF"/>
    <w:rsid w:val="00151921"/>
    <w:rsid w:val="00151BB0"/>
    <w:rsid w:val="00151F1B"/>
    <w:rsid w:val="00152D92"/>
    <w:rsid w:val="00153F7E"/>
    <w:rsid w:val="00154193"/>
    <w:rsid w:val="001554EE"/>
    <w:rsid w:val="0015691E"/>
    <w:rsid w:val="0016061B"/>
    <w:rsid w:val="00161566"/>
    <w:rsid w:val="00162937"/>
    <w:rsid w:val="00163042"/>
    <w:rsid w:val="00163DE9"/>
    <w:rsid w:val="00163EAD"/>
    <w:rsid w:val="0016430E"/>
    <w:rsid w:val="001646E4"/>
    <w:rsid w:val="001649F8"/>
    <w:rsid w:val="00164CD7"/>
    <w:rsid w:val="001654F3"/>
    <w:rsid w:val="00165FC8"/>
    <w:rsid w:val="001661FF"/>
    <w:rsid w:val="001662D8"/>
    <w:rsid w:val="00166E71"/>
    <w:rsid w:val="00167A87"/>
    <w:rsid w:val="0017000A"/>
    <w:rsid w:val="001707DB"/>
    <w:rsid w:val="00170C24"/>
    <w:rsid w:val="00170FBB"/>
    <w:rsid w:val="001719FE"/>
    <w:rsid w:val="00172684"/>
    <w:rsid w:val="001727A1"/>
    <w:rsid w:val="00172C28"/>
    <w:rsid w:val="00173468"/>
    <w:rsid w:val="00173AA0"/>
    <w:rsid w:val="00173ABD"/>
    <w:rsid w:val="00175E1A"/>
    <w:rsid w:val="001766BC"/>
    <w:rsid w:val="001767C3"/>
    <w:rsid w:val="0017699A"/>
    <w:rsid w:val="0017700C"/>
    <w:rsid w:val="00177547"/>
    <w:rsid w:val="001803E6"/>
    <w:rsid w:val="00180450"/>
    <w:rsid w:val="00181A4B"/>
    <w:rsid w:val="00182414"/>
    <w:rsid w:val="001828FE"/>
    <w:rsid w:val="00182FE8"/>
    <w:rsid w:val="001851CE"/>
    <w:rsid w:val="00185A75"/>
    <w:rsid w:val="00186ABB"/>
    <w:rsid w:val="00186F5B"/>
    <w:rsid w:val="00187007"/>
    <w:rsid w:val="001875F3"/>
    <w:rsid w:val="00190022"/>
    <w:rsid w:val="00190325"/>
    <w:rsid w:val="001907EE"/>
    <w:rsid w:val="00191638"/>
    <w:rsid w:val="00192CA0"/>
    <w:rsid w:val="00192DBC"/>
    <w:rsid w:val="00192DF4"/>
    <w:rsid w:val="00193F96"/>
    <w:rsid w:val="00194014"/>
    <w:rsid w:val="001940FE"/>
    <w:rsid w:val="00194D63"/>
    <w:rsid w:val="00194F35"/>
    <w:rsid w:val="001951BE"/>
    <w:rsid w:val="001951C8"/>
    <w:rsid w:val="0019546B"/>
    <w:rsid w:val="00195758"/>
    <w:rsid w:val="00196505"/>
    <w:rsid w:val="0019650E"/>
    <w:rsid w:val="001968D6"/>
    <w:rsid w:val="00197D47"/>
    <w:rsid w:val="001A0163"/>
    <w:rsid w:val="001A0891"/>
    <w:rsid w:val="001A09B4"/>
    <w:rsid w:val="001A0CAE"/>
    <w:rsid w:val="001A0F32"/>
    <w:rsid w:val="001A11FD"/>
    <w:rsid w:val="001A1E63"/>
    <w:rsid w:val="001A28D2"/>
    <w:rsid w:val="001A2922"/>
    <w:rsid w:val="001A2F92"/>
    <w:rsid w:val="001A32A6"/>
    <w:rsid w:val="001A3A1D"/>
    <w:rsid w:val="001A515E"/>
    <w:rsid w:val="001A5287"/>
    <w:rsid w:val="001A5AE7"/>
    <w:rsid w:val="001A68C5"/>
    <w:rsid w:val="001A6ABC"/>
    <w:rsid w:val="001A6E6D"/>
    <w:rsid w:val="001A7200"/>
    <w:rsid w:val="001A726C"/>
    <w:rsid w:val="001A7469"/>
    <w:rsid w:val="001A7D03"/>
    <w:rsid w:val="001B023A"/>
    <w:rsid w:val="001B07A4"/>
    <w:rsid w:val="001B170A"/>
    <w:rsid w:val="001B1BC2"/>
    <w:rsid w:val="001B1CEC"/>
    <w:rsid w:val="001B2325"/>
    <w:rsid w:val="001B28D5"/>
    <w:rsid w:val="001B2A3E"/>
    <w:rsid w:val="001B322C"/>
    <w:rsid w:val="001B3366"/>
    <w:rsid w:val="001B38A3"/>
    <w:rsid w:val="001B3A9D"/>
    <w:rsid w:val="001B3C13"/>
    <w:rsid w:val="001B475E"/>
    <w:rsid w:val="001B4B4F"/>
    <w:rsid w:val="001B4D83"/>
    <w:rsid w:val="001B54BA"/>
    <w:rsid w:val="001B55B0"/>
    <w:rsid w:val="001B57E2"/>
    <w:rsid w:val="001B5B27"/>
    <w:rsid w:val="001B62DE"/>
    <w:rsid w:val="001B65E9"/>
    <w:rsid w:val="001B6886"/>
    <w:rsid w:val="001B68C7"/>
    <w:rsid w:val="001B68D1"/>
    <w:rsid w:val="001B6996"/>
    <w:rsid w:val="001B6A33"/>
    <w:rsid w:val="001B6F10"/>
    <w:rsid w:val="001B7510"/>
    <w:rsid w:val="001B7702"/>
    <w:rsid w:val="001B784F"/>
    <w:rsid w:val="001B7EF6"/>
    <w:rsid w:val="001C0C6A"/>
    <w:rsid w:val="001C16BB"/>
    <w:rsid w:val="001C1A35"/>
    <w:rsid w:val="001C1A7F"/>
    <w:rsid w:val="001C1E67"/>
    <w:rsid w:val="001C2104"/>
    <w:rsid w:val="001C2C3D"/>
    <w:rsid w:val="001C3110"/>
    <w:rsid w:val="001C4301"/>
    <w:rsid w:val="001C4631"/>
    <w:rsid w:val="001C48A3"/>
    <w:rsid w:val="001C4B94"/>
    <w:rsid w:val="001C58ED"/>
    <w:rsid w:val="001C621D"/>
    <w:rsid w:val="001C69F4"/>
    <w:rsid w:val="001C6E80"/>
    <w:rsid w:val="001C747D"/>
    <w:rsid w:val="001C7924"/>
    <w:rsid w:val="001D02B4"/>
    <w:rsid w:val="001D0512"/>
    <w:rsid w:val="001D0637"/>
    <w:rsid w:val="001D0BD8"/>
    <w:rsid w:val="001D12B9"/>
    <w:rsid w:val="001D1B70"/>
    <w:rsid w:val="001D1CB2"/>
    <w:rsid w:val="001D2B41"/>
    <w:rsid w:val="001D2E91"/>
    <w:rsid w:val="001D31A2"/>
    <w:rsid w:val="001D32D3"/>
    <w:rsid w:val="001D3A62"/>
    <w:rsid w:val="001D3C8F"/>
    <w:rsid w:val="001D3E0C"/>
    <w:rsid w:val="001D3FA8"/>
    <w:rsid w:val="001D49BF"/>
    <w:rsid w:val="001D4F0C"/>
    <w:rsid w:val="001D5852"/>
    <w:rsid w:val="001D6318"/>
    <w:rsid w:val="001D68CA"/>
    <w:rsid w:val="001D69BC"/>
    <w:rsid w:val="001D6C0B"/>
    <w:rsid w:val="001D7BEC"/>
    <w:rsid w:val="001E01AA"/>
    <w:rsid w:val="001E0487"/>
    <w:rsid w:val="001E0B6C"/>
    <w:rsid w:val="001E0EB7"/>
    <w:rsid w:val="001E1D90"/>
    <w:rsid w:val="001E2AEF"/>
    <w:rsid w:val="001E3B51"/>
    <w:rsid w:val="001E3F78"/>
    <w:rsid w:val="001E58CD"/>
    <w:rsid w:val="001E5E3D"/>
    <w:rsid w:val="001E5E4F"/>
    <w:rsid w:val="001E61DC"/>
    <w:rsid w:val="001E676A"/>
    <w:rsid w:val="001E72D0"/>
    <w:rsid w:val="001E759D"/>
    <w:rsid w:val="001E7E7D"/>
    <w:rsid w:val="001F0BCA"/>
    <w:rsid w:val="001F1A2E"/>
    <w:rsid w:val="001F29EB"/>
    <w:rsid w:val="001F2B36"/>
    <w:rsid w:val="001F2C21"/>
    <w:rsid w:val="001F3109"/>
    <w:rsid w:val="001F329F"/>
    <w:rsid w:val="001F35E5"/>
    <w:rsid w:val="001F3840"/>
    <w:rsid w:val="001F3F53"/>
    <w:rsid w:val="001F4D1A"/>
    <w:rsid w:val="001F597F"/>
    <w:rsid w:val="001F6B53"/>
    <w:rsid w:val="001F72E5"/>
    <w:rsid w:val="0020063D"/>
    <w:rsid w:val="002010F0"/>
    <w:rsid w:val="00201231"/>
    <w:rsid w:val="0020153C"/>
    <w:rsid w:val="00201555"/>
    <w:rsid w:val="0020156F"/>
    <w:rsid w:val="00201C29"/>
    <w:rsid w:val="00201DC4"/>
    <w:rsid w:val="00201EC3"/>
    <w:rsid w:val="00202873"/>
    <w:rsid w:val="00202B11"/>
    <w:rsid w:val="002032A9"/>
    <w:rsid w:val="00203789"/>
    <w:rsid w:val="00204341"/>
    <w:rsid w:val="00204909"/>
    <w:rsid w:val="002052E9"/>
    <w:rsid w:val="002054E6"/>
    <w:rsid w:val="00205577"/>
    <w:rsid w:val="00205682"/>
    <w:rsid w:val="00205B5E"/>
    <w:rsid w:val="00206834"/>
    <w:rsid w:val="0020697D"/>
    <w:rsid w:val="002069BF"/>
    <w:rsid w:val="00206E3C"/>
    <w:rsid w:val="00207BAE"/>
    <w:rsid w:val="00211423"/>
    <w:rsid w:val="00211F20"/>
    <w:rsid w:val="0021271A"/>
    <w:rsid w:val="00212B6A"/>
    <w:rsid w:val="00213B43"/>
    <w:rsid w:val="00214B47"/>
    <w:rsid w:val="00214B86"/>
    <w:rsid w:val="00215876"/>
    <w:rsid w:val="002159CC"/>
    <w:rsid w:val="002161B3"/>
    <w:rsid w:val="00216254"/>
    <w:rsid w:val="00216A06"/>
    <w:rsid w:val="00216D4E"/>
    <w:rsid w:val="00217215"/>
    <w:rsid w:val="002172D4"/>
    <w:rsid w:val="002174E2"/>
    <w:rsid w:val="00217C3F"/>
    <w:rsid w:val="00217C91"/>
    <w:rsid w:val="00220C88"/>
    <w:rsid w:val="0022220E"/>
    <w:rsid w:val="00222756"/>
    <w:rsid w:val="0022358D"/>
    <w:rsid w:val="00223E8F"/>
    <w:rsid w:val="00224000"/>
    <w:rsid w:val="00224B77"/>
    <w:rsid w:val="002257CB"/>
    <w:rsid w:val="00226491"/>
    <w:rsid w:val="00226801"/>
    <w:rsid w:val="0022687E"/>
    <w:rsid w:val="00226D0C"/>
    <w:rsid w:val="00230075"/>
    <w:rsid w:val="00233855"/>
    <w:rsid w:val="00233AA5"/>
    <w:rsid w:val="0023405C"/>
    <w:rsid w:val="002355DE"/>
    <w:rsid w:val="00236569"/>
    <w:rsid w:val="00236926"/>
    <w:rsid w:val="002370B3"/>
    <w:rsid w:val="002370CF"/>
    <w:rsid w:val="00237452"/>
    <w:rsid w:val="002374D7"/>
    <w:rsid w:val="0023768A"/>
    <w:rsid w:val="00240369"/>
    <w:rsid w:val="002412ED"/>
    <w:rsid w:val="002415A2"/>
    <w:rsid w:val="00241664"/>
    <w:rsid w:val="002425D0"/>
    <w:rsid w:val="00242EDA"/>
    <w:rsid w:val="0024318D"/>
    <w:rsid w:val="00245415"/>
    <w:rsid w:val="0024587B"/>
    <w:rsid w:val="00245B41"/>
    <w:rsid w:val="0024634E"/>
    <w:rsid w:val="0024652C"/>
    <w:rsid w:val="002472D8"/>
    <w:rsid w:val="002474FC"/>
    <w:rsid w:val="00247730"/>
    <w:rsid w:val="00247F76"/>
    <w:rsid w:val="00250396"/>
    <w:rsid w:val="00250567"/>
    <w:rsid w:val="002508AC"/>
    <w:rsid w:val="002508E2"/>
    <w:rsid w:val="00250DFC"/>
    <w:rsid w:val="00250FDF"/>
    <w:rsid w:val="002510FB"/>
    <w:rsid w:val="00251355"/>
    <w:rsid w:val="00251365"/>
    <w:rsid w:val="00252C08"/>
    <w:rsid w:val="00253A1C"/>
    <w:rsid w:val="002542F7"/>
    <w:rsid w:val="00255687"/>
    <w:rsid w:val="00256FA7"/>
    <w:rsid w:val="002571BA"/>
    <w:rsid w:val="002600AE"/>
    <w:rsid w:val="002605EA"/>
    <w:rsid w:val="00260941"/>
    <w:rsid w:val="002611A2"/>
    <w:rsid w:val="002617EF"/>
    <w:rsid w:val="002619D1"/>
    <w:rsid w:val="00261D8C"/>
    <w:rsid w:val="00262C38"/>
    <w:rsid w:val="002639F8"/>
    <w:rsid w:val="00263B5B"/>
    <w:rsid w:val="002644FB"/>
    <w:rsid w:val="00264BFA"/>
    <w:rsid w:val="00265A5D"/>
    <w:rsid w:val="00266225"/>
    <w:rsid w:val="00266951"/>
    <w:rsid w:val="00266AF2"/>
    <w:rsid w:val="002708E4"/>
    <w:rsid w:val="00270C21"/>
    <w:rsid w:val="00271B57"/>
    <w:rsid w:val="00272696"/>
    <w:rsid w:val="002727EF"/>
    <w:rsid w:val="00272CC0"/>
    <w:rsid w:val="00274380"/>
    <w:rsid w:val="00274BD4"/>
    <w:rsid w:val="00275A54"/>
    <w:rsid w:val="002764CE"/>
    <w:rsid w:val="00276E3B"/>
    <w:rsid w:val="0027724C"/>
    <w:rsid w:val="0027727E"/>
    <w:rsid w:val="00277C56"/>
    <w:rsid w:val="00277E15"/>
    <w:rsid w:val="00280009"/>
    <w:rsid w:val="0028086E"/>
    <w:rsid w:val="002814FE"/>
    <w:rsid w:val="00282AC1"/>
    <w:rsid w:val="00282B66"/>
    <w:rsid w:val="002830D2"/>
    <w:rsid w:val="0028386D"/>
    <w:rsid w:val="00283987"/>
    <w:rsid w:val="00284CE8"/>
    <w:rsid w:val="00284FAD"/>
    <w:rsid w:val="002855EC"/>
    <w:rsid w:val="002860F1"/>
    <w:rsid w:val="00286600"/>
    <w:rsid w:val="00286C53"/>
    <w:rsid w:val="00286F77"/>
    <w:rsid w:val="00287C41"/>
    <w:rsid w:val="00290597"/>
    <w:rsid w:val="00291317"/>
    <w:rsid w:val="0029132D"/>
    <w:rsid w:val="00291A38"/>
    <w:rsid w:val="00291C5D"/>
    <w:rsid w:val="00291F3D"/>
    <w:rsid w:val="002933EB"/>
    <w:rsid w:val="00293F81"/>
    <w:rsid w:val="0029404E"/>
    <w:rsid w:val="0029434D"/>
    <w:rsid w:val="0029466F"/>
    <w:rsid w:val="00294C00"/>
    <w:rsid w:val="0029513E"/>
    <w:rsid w:val="00295273"/>
    <w:rsid w:val="002952FD"/>
    <w:rsid w:val="0029583D"/>
    <w:rsid w:val="0029701F"/>
    <w:rsid w:val="002972B2"/>
    <w:rsid w:val="00297CBE"/>
    <w:rsid w:val="002A065E"/>
    <w:rsid w:val="002A0C70"/>
    <w:rsid w:val="002A0E74"/>
    <w:rsid w:val="002A14EB"/>
    <w:rsid w:val="002A176D"/>
    <w:rsid w:val="002A1892"/>
    <w:rsid w:val="002A23E9"/>
    <w:rsid w:val="002A34DA"/>
    <w:rsid w:val="002A39D1"/>
    <w:rsid w:val="002A3E04"/>
    <w:rsid w:val="002A4FA1"/>
    <w:rsid w:val="002A50AB"/>
    <w:rsid w:val="002A55F5"/>
    <w:rsid w:val="002A5B8F"/>
    <w:rsid w:val="002A657A"/>
    <w:rsid w:val="002A6741"/>
    <w:rsid w:val="002B00E6"/>
    <w:rsid w:val="002B127B"/>
    <w:rsid w:val="002B1B5B"/>
    <w:rsid w:val="002B1BB5"/>
    <w:rsid w:val="002B1DFE"/>
    <w:rsid w:val="002B2BFA"/>
    <w:rsid w:val="002B3418"/>
    <w:rsid w:val="002B4E3B"/>
    <w:rsid w:val="002B5C7A"/>
    <w:rsid w:val="002B673C"/>
    <w:rsid w:val="002B6BF4"/>
    <w:rsid w:val="002B6C5F"/>
    <w:rsid w:val="002B7444"/>
    <w:rsid w:val="002B78C2"/>
    <w:rsid w:val="002C0122"/>
    <w:rsid w:val="002C150A"/>
    <w:rsid w:val="002C1534"/>
    <w:rsid w:val="002C194B"/>
    <w:rsid w:val="002C203F"/>
    <w:rsid w:val="002C286D"/>
    <w:rsid w:val="002C298E"/>
    <w:rsid w:val="002C309A"/>
    <w:rsid w:val="002C3999"/>
    <w:rsid w:val="002C42B5"/>
    <w:rsid w:val="002C43E2"/>
    <w:rsid w:val="002C4741"/>
    <w:rsid w:val="002C520E"/>
    <w:rsid w:val="002C5D46"/>
    <w:rsid w:val="002C6879"/>
    <w:rsid w:val="002C72F0"/>
    <w:rsid w:val="002C73C3"/>
    <w:rsid w:val="002C7F80"/>
    <w:rsid w:val="002D109B"/>
    <w:rsid w:val="002D17EE"/>
    <w:rsid w:val="002D2B92"/>
    <w:rsid w:val="002D46F3"/>
    <w:rsid w:val="002D48B2"/>
    <w:rsid w:val="002D4A9D"/>
    <w:rsid w:val="002D5055"/>
    <w:rsid w:val="002D509A"/>
    <w:rsid w:val="002D5967"/>
    <w:rsid w:val="002D5A0E"/>
    <w:rsid w:val="002D717B"/>
    <w:rsid w:val="002D7186"/>
    <w:rsid w:val="002D74E7"/>
    <w:rsid w:val="002D7559"/>
    <w:rsid w:val="002E1666"/>
    <w:rsid w:val="002E1B22"/>
    <w:rsid w:val="002E1BDB"/>
    <w:rsid w:val="002E1F81"/>
    <w:rsid w:val="002E20D2"/>
    <w:rsid w:val="002E258C"/>
    <w:rsid w:val="002E2D47"/>
    <w:rsid w:val="002E2F38"/>
    <w:rsid w:val="002E3193"/>
    <w:rsid w:val="002E3BCB"/>
    <w:rsid w:val="002E3EA6"/>
    <w:rsid w:val="002E5B37"/>
    <w:rsid w:val="002E5BD1"/>
    <w:rsid w:val="002E6B05"/>
    <w:rsid w:val="002E7234"/>
    <w:rsid w:val="002E7EEE"/>
    <w:rsid w:val="002F0434"/>
    <w:rsid w:val="002F0F5B"/>
    <w:rsid w:val="002F1164"/>
    <w:rsid w:val="002F1435"/>
    <w:rsid w:val="002F1941"/>
    <w:rsid w:val="002F3995"/>
    <w:rsid w:val="002F40B0"/>
    <w:rsid w:val="002F583F"/>
    <w:rsid w:val="002F63DC"/>
    <w:rsid w:val="002F6613"/>
    <w:rsid w:val="002F6AFC"/>
    <w:rsid w:val="002F7659"/>
    <w:rsid w:val="002F7895"/>
    <w:rsid w:val="003009FC"/>
    <w:rsid w:val="00301835"/>
    <w:rsid w:val="00301CFA"/>
    <w:rsid w:val="00301D1A"/>
    <w:rsid w:val="003023E4"/>
    <w:rsid w:val="00302CE2"/>
    <w:rsid w:val="00302DFF"/>
    <w:rsid w:val="00303638"/>
    <w:rsid w:val="00304A84"/>
    <w:rsid w:val="00304F0E"/>
    <w:rsid w:val="00305B43"/>
    <w:rsid w:val="00305FF3"/>
    <w:rsid w:val="0030638A"/>
    <w:rsid w:val="0030690B"/>
    <w:rsid w:val="00306F16"/>
    <w:rsid w:val="003070BC"/>
    <w:rsid w:val="00307CC9"/>
    <w:rsid w:val="003101B8"/>
    <w:rsid w:val="00310CE0"/>
    <w:rsid w:val="003139E1"/>
    <w:rsid w:val="00313A23"/>
    <w:rsid w:val="00313F96"/>
    <w:rsid w:val="0031407D"/>
    <w:rsid w:val="00314392"/>
    <w:rsid w:val="0031454F"/>
    <w:rsid w:val="00315A09"/>
    <w:rsid w:val="00315F07"/>
    <w:rsid w:val="00316370"/>
    <w:rsid w:val="003167D8"/>
    <w:rsid w:val="003173F9"/>
    <w:rsid w:val="00317A03"/>
    <w:rsid w:val="00320077"/>
    <w:rsid w:val="0032021E"/>
    <w:rsid w:val="00320513"/>
    <w:rsid w:val="003205A4"/>
    <w:rsid w:val="00320687"/>
    <w:rsid w:val="00320FFD"/>
    <w:rsid w:val="00321782"/>
    <w:rsid w:val="00321799"/>
    <w:rsid w:val="00321A44"/>
    <w:rsid w:val="00321B69"/>
    <w:rsid w:val="00321FFE"/>
    <w:rsid w:val="003224AD"/>
    <w:rsid w:val="0032263E"/>
    <w:rsid w:val="00322944"/>
    <w:rsid w:val="00324F2B"/>
    <w:rsid w:val="003258D8"/>
    <w:rsid w:val="00325A4B"/>
    <w:rsid w:val="00325FC5"/>
    <w:rsid w:val="0032711B"/>
    <w:rsid w:val="00327592"/>
    <w:rsid w:val="00327D30"/>
    <w:rsid w:val="00330129"/>
    <w:rsid w:val="00330158"/>
    <w:rsid w:val="00330536"/>
    <w:rsid w:val="00330599"/>
    <w:rsid w:val="00330AAF"/>
    <w:rsid w:val="003312E5"/>
    <w:rsid w:val="0033149D"/>
    <w:rsid w:val="00331765"/>
    <w:rsid w:val="0033191E"/>
    <w:rsid w:val="00331B6B"/>
    <w:rsid w:val="0033220C"/>
    <w:rsid w:val="00332FD6"/>
    <w:rsid w:val="003340C3"/>
    <w:rsid w:val="00336A2D"/>
    <w:rsid w:val="00336CE9"/>
    <w:rsid w:val="00337F3C"/>
    <w:rsid w:val="00341596"/>
    <w:rsid w:val="00342009"/>
    <w:rsid w:val="00342118"/>
    <w:rsid w:val="00342353"/>
    <w:rsid w:val="0034346B"/>
    <w:rsid w:val="00343936"/>
    <w:rsid w:val="00343E78"/>
    <w:rsid w:val="00344265"/>
    <w:rsid w:val="00344F85"/>
    <w:rsid w:val="0034551D"/>
    <w:rsid w:val="00345FCC"/>
    <w:rsid w:val="00346113"/>
    <w:rsid w:val="003463D1"/>
    <w:rsid w:val="00347484"/>
    <w:rsid w:val="003506E4"/>
    <w:rsid w:val="00350B6D"/>
    <w:rsid w:val="0035120B"/>
    <w:rsid w:val="003516E1"/>
    <w:rsid w:val="003525ED"/>
    <w:rsid w:val="00353337"/>
    <w:rsid w:val="00353428"/>
    <w:rsid w:val="0035354D"/>
    <w:rsid w:val="003542C3"/>
    <w:rsid w:val="0035499C"/>
    <w:rsid w:val="00354B1B"/>
    <w:rsid w:val="00354C43"/>
    <w:rsid w:val="00354F15"/>
    <w:rsid w:val="00356495"/>
    <w:rsid w:val="0035691A"/>
    <w:rsid w:val="00357041"/>
    <w:rsid w:val="00357A25"/>
    <w:rsid w:val="00361909"/>
    <w:rsid w:val="0036234F"/>
    <w:rsid w:val="00362570"/>
    <w:rsid w:val="00363514"/>
    <w:rsid w:val="003647C7"/>
    <w:rsid w:val="00364868"/>
    <w:rsid w:val="0036487C"/>
    <w:rsid w:val="00364F17"/>
    <w:rsid w:val="00365416"/>
    <w:rsid w:val="00366153"/>
    <w:rsid w:val="00366E68"/>
    <w:rsid w:val="00366FC9"/>
    <w:rsid w:val="00367071"/>
    <w:rsid w:val="0037129F"/>
    <w:rsid w:val="00371719"/>
    <w:rsid w:val="00372B22"/>
    <w:rsid w:val="00372FDA"/>
    <w:rsid w:val="003731FC"/>
    <w:rsid w:val="003733DD"/>
    <w:rsid w:val="00373721"/>
    <w:rsid w:val="00373D53"/>
    <w:rsid w:val="0037571E"/>
    <w:rsid w:val="00375FBA"/>
    <w:rsid w:val="0037645C"/>
    <w:rsid w:val="00376865"/>
    <w:rsid w:val="00376C1A"/>
    <w:rsid w:val="00377116"/>
    <w:rsid w:val="0037718E"/>
    <w:rsid w:val="0037744D"/>
    <w:rsid w:val="00377595"/>
    <w:rsid w:val="00380157"/>
    <w:rsid w:val="00380926"/>
    <w:rsid w:val="00380986"/>
    <w:rsid w:val="003810AC"/>
    <w:rsid w:val="003810C5"/>
    <w:rsid w:val="00381666"/>
    <w:rsid w:val="00381924"/>
    <w:rsid w:val="00382A97"/>
    <w:rsid w:val="003833B0"/>
    <w:rsid w:val="00383624"/>
    <w:rsid w:val="003837F9"/>
    <w:rsid w:val="00383DD4"/>
    <w:rsid w:val="003843FB"/>
    <w:rsid w:val="003844F4"/>
    <w:rsid w:val="00384BD7"/>
    <w:rsid w:val="00386263"/>
    <w:rsid w:val="00386ACB"/>
    <w:rsid w:val="00386F9F"/>
    <w:rsid w:val="003872B7"/>
    <w:rsid w:val="003879B0"/>
    <w:rsid w:val="003905F2"/>
    <w:rsid w:val="00390A69"/>
    <w:rsid w:val="00391D35"/>
    <w:rsid w:val="00391FA7"/>
    <w:rsid w:val="003921C5"/>
    <w:rsid w:val="00392231"/>
    <w:rsid w:val="00392604"/>
    <w:rsid w:val="00392C3A"/>
    <w:rsid w:val="00393183"/>
    <w:rsid w:val="00393D3A"/>
    <w:rsid w:val="003940DC"/>
    <w:rsid w:val="00394407"/>
    <w:rsid w:val="0039475B"/>
    <w:rsid w:val="00394B88"/>
    <w:rsid w:val="00394CFB"/>
    <w:rsid w:val="00394EF7"/>
    <w:rsid w:val="00397089"/>
    <w:rsid w:val="003A031C"/>
    <w:rsid w:val="003A0F3E"/>
    <w:rsid w:val="003A131F"/>
    <w:rsid w:val="003A19BD"/>
    <w:rsid w:val="003A19CB"/>
    <w:rsid w:val="003A1E47"/>
    <w:rsid w:val="003A1EF4"/>
    <w:rsid w:val="003A387A"/>
    <w:rsid w:val="003A3D62"/>
    <w:rsid w:val="003A4FAD"/>
    <w:rsid w:val="003A5C41"/>
    <w:rsid w:val="003A6435"/>
    <w:rsid w:val="003A78BD"/>
    <w:rsid w:val="003A7F9F"/>
    <w:rsid w:val="003A7FC6"/>
    <w:rsid w:val="003B0911"/>
    <w:rsid w:val="003B0CDF"/>
    <w:rsid w:val="003B2330"/>
    <w:rsid w:val="003B23FE"/>
    <w:rsid w:val="003B24DA"/>
    <w:rsid w:val="003B2F8B"/>
    <w:rsid w:val="003B3965"/>
    <w:rsid w:val="003B3B53"/>
    <w:rsid w:val="003B3CB1"/>
    <w:rsid w:val="003B3EFC"/>
    <w:rsid w:val="003B4768"/>
    <w:rsid w:val="003B4F53"/>
    <w:rsid w:val="003B5027"/>
    <w:rsid w:val="003B51C2"/>
    <w:rsid w:val="003B54FF"/>
    <w:rsid w:val="003B5563"/>
    <w:rsid w:val="003B5785"/>
    <w:rsid w:val="003B64AF"/>
    <w:rsid w:val="003B7036"/>
    <w:rsid w:val="003C0127"/>
    <w:rsid w:val="003C0BCD"/>
    <w:rsid w:val="003C1C84"/>
    <w:rsid w:val="003C24A4"/>
    <w:rsid w:val="003C2E40"/>
    <w:rsid w:val="003C32E6"/>
    <w:rsid w:val="003C3680"/>
    <w:rsid w:val="003C45DB"/>
    <w:rsid w:val="003C4828"/>
    <w:rsid w:val="003C48A1"/>
    <w:rsid w:val="003C4ABE"/>
    <w:rsid w:val="003C4DA9"/>
    <w:rsid w:val="003C4F82"/>
    <w:rsid w:val="003C56B9"/>
    <w:rsid w:val="003C67BD"/>
    <w:rsid w:val="003C68DC"/>
    <w:rsid w:val="003C6CB7"/>
    <w:rsid w:val="003C79E0"/>
    <w:rsid w:val="003C7C97"/>
    <w:rsid w:val="003C7FFA"/>
    <w:rsid w:val="003D05E8"/>
    <w:rsid w:val="003D0D26"/>
    <w:rsid w:val="003D0E92"/>
    <w:rsid w:val="003D14BB"/>
    <w:rsid w:val="003D1A86"/>
    <w:rsid w:val="003D370F"/>
    <w:rsid w:val="003D3867"/>
    <w:rsid w:val="003D4885"/>
    <w:rsid w:val="003D57D5"/>
    <w:rsid w:val="003D6430"/>
    <w:rsid w:val="003D6CFA"/>
    <w:rsid w:val="003D6FD3"/>
    <w:rsid w:val="003D72BC"/>
    <w:rsid w:val="003D74BC"/>
    <w:rsid w:val="003D7BEB"/>
    <w:rsid w:val="003D7CF9"/>
    <w:rsid w:val="003E0205"/>
    <w:rsid w:val="003E0983"/>
    <w:rsid w:val="003E1B75"/>
    <w:rsid w:val="003E1D2C"/>
    <w:rsid w:val="003E1EF2"/>
    <w:rsid w:val="003E227F"/>
    <w:rsid w:val="003E2679"/>
    <w:rsid w:val="003E3068"/>
    <w:rsid w:val="003E3413"/>
    <w:rsid w:val="003E3A2E"/>
    <w:rsid w:val="003E3CE0"/>
    <w:rsid w:val="003E433C"/>
    <w:rsid w:val="003E52BC"/>
    <w:rsid w:val="003E784D"/>
    <w:rsid w:val="003F030F"/>
    <w:rsid w:val="003F0F29"/>
    <w:rsid w:val="003F14A4"/>
    <w:rsid w:val="003F14D0"/>
    <w:rsid w:val="003F1A6A"/>
    <w:rsid w:val="003F2168"/>
    <w:rsid w:val="003F2953"/>
    <w:rsid w:val="003F3372"/>
    <w:rsid w:val="003F48C7"/>
    <w:rsid w:val="003F4E84"/>
    <w:rsid w:val="003F4F48"/>
    <w:rsid w:val="003F56BB"/>
    <w:rsid w:val="003F598E"/>
    <w:rsid w:val="003F5B6E"/>
    <w:rsid w:val="003F5E34"/>
    <w:rsid w:val="003F6351"/>
    <w:rsid w:val="003F64F3"/>
    <w:rsid w:val="003F7474"/>
    <w:rsid w:val="003F756A"/>
    <w:rsid w:val="003F78DA"/>
    <w:rsid w:val="0040146D"/>
    <w:rsid w:val="004027FD"/>
    <w:rsid w:val="00402BD7"/>
    <w:rsid w:val="00402F7B"/>
    <w:rsid w:val="00404450"/>
    <w:rsid w:val="004048A0"/>
    <w:rsid w:val="00404AC0"/>
    <w:rsid w:val="00405127"/>
    <w:rsid w:val="004058A9"/>
    <w:rsid w:val="0040605D"/>
    <w:rsid w:val="004068C6"/>
    <w:rsid w:val="00407405"/>
    <w:rsid w:val="00407601"/>
    <w:rsid w:val="00407AA0"/>
    <w:rsid w:val="00407CA4"/>
    <w:rsid w:val="004100BD"/>
    <w:rsid w:val="0041064E"/>
    <w:rsid w:val="00410D12"/>
    <w:rsid w:val="004112BC"/>
    <w:rsid w:val="00411826"/>
    <w:rsid w:val="00412237"/>
    <w:rsid w:val="004122E3"/>
    <w:rsid w:val="00412687"/>
    <w:rsid w:val="00413231"/>
    <w:rsid w:val="004138C6"/>
    <w:rsid w:val="004139CC"/>
    <w:rsid w:val="00413C9C"/>
    <w:rsid w:val="00413CA9"/>
    <w:rsid w:val="00413F73"/>
    <w:rsid w:val="00414026"/>
    <w:rsid w:val="004147BD"/>
    <w:rsid w:val="00414E46"/>
    <w:rsid w:val="00415288"/>
    <w:rsid w:val="004152A7"/>
    <w:rsid w:val="00416075"/>
    <w:rsid w:val="00416577"/>
    <w:rsid w:val="00416AAC"/>
    <w:rsid w:val="004172FB"/>
    <w:rsid w:val="00417835"/>
    <w:rsid w:val="00417D67"/>
    <w:rsid w:val="00420822"/>
    <w:rsid w:val="00420A71"/>
    <w:rsid w:val="00420C19"/>
    <w:rsid w:val="00420CBB"/>
    <w:rsid w:val="004213FA"/>
    <w:rsid w:val="004229EA"/>
    <w:rsid w:val="00423148"/>
    <w:rsid w:val="00423904"/>
    <w:rsid w:val="00424000"/>
    <w:rsid w:val="00424897"/>
    <w:rsid w:val="0042495E"/>
    <w:rsid w:val="00425323"/>
    <w:rsid w:val="004265E4"/>
    <w:rsid w:val="00426628"/>
    <w:rsid w:val="00426694"/>
    <w:rsid w:val="00426C08"/>
    <w:rsid w:val="004275B0"/>
    <w:rsid w:val="004302D1"/>
    <w:rsid w:val="0043046F"/>
    <w:rsid w:val="004304D6"/>
    <w:rsid w:val="004307AB"/>
    <w:rsid w:val="004307CE"/>
    <w:rsid w:val="00430A3E"/>
    <w:rsid w:val="004313E7"/>
    <w:rsid w:val="00431E54"/>
    <w:rsid w:val="004324DF"/>
    <w:rsid w:val="0043254F"/>
    <w:rsid w:val="00432899"/>
    <w:rsid w:val="00433487"/>
    <w:rsid w:val="004334B0"/>
    <w:rsid w:val="0043366D"/>
    <w:rsid w:val="0043385F"/>
    <w:rsid w:val="00433AA2"/>
    <w:rsid w:val="00433D4C"/>
    <w:rsid w:val="0043406D"/>
    <w:rsid w:val="00434244"/>
    <w:rsid w:val="00434821"/>
    <w:rsid w:val="0043496B"/>
    <w:rsid w:val="00434F9D"/>
    <w:rsid w:val="00435AF0"/>
    <w:rsid w:val="00436091"/>
    <w:rsid w:val="0043640F"/>
    <w:rsid w:val="0043641F"/>
    <w:rsid w:val="0043708E"/>
    <w:rsid w:val="00437721"/>
    <w:rsid w:val="0043796B"/>
    <w:rsid w:val="00437C98"/>
    <w:rsid w:val="00440641"/>
    <w:rsid w:val="00440658"/>
    <w:rsid w:val="00440B03"/>
    <w:rsid w:val="00440C62"/>
    <w:rsid w:val="004411E6"/>
    <w:rsid w:val="0044126C"/>
    <w:rsid w:val="004415C3"/>
    <w:rsid w:val="0044184E"/>
    <w:rsid w:val="00442847"/>
    <w:rsid w:val="0044299D"/>
    <w:rsid w:val="004437C2"/>
    <w:rsid w:val="00443EC9"/>
    <w:rsid w:val="004443FC"/>
    <w:rsid w:val="00444828"/>
    <w:rsid w:val="004453C8"/>
    <w:rsid w:val="00445B41"/>
    <w:rsid w:val="00445ED7"/>
    <w:rsid w:val="0044641B"/>
    <w:rsid w:val="00446E6A"/>
    <w:rsid w:val="00450E52"/>
    <w:rsid w:val="00450EF0"/>
    <w:rsid w:val="00450FD9"/>
    <w:rsid w:val="00451577"/>
    <w:rsid w:val="00451808"/>
    <w:rsid w:val="00451D62"/>
    <w:rsid w:val="00452B03"/>
    <w:rsid w:val="00452C99"/>
    <w:rsid w:val="0045340D"/>
    <w:rsid w:val="004539D4"/>
    <w:rsid w:val="00454057"/>
    <w:rsid w:val="0045506B"/>
    <w:rsid w:val="0045516D"/>
    <w:rsid w:val="004552CF"/>
    <w:rsid w:val="004558CF"/>
    <w:rsid w:val="004570BA"/>
    <w:rsid w:val="00457230"/>
    <w:rsid w:val="00457289"/>
    <w:rsid w:val="004575EF"/>
    <w:rsid w:val="00457F7B"/>
    <w:rsid w:val="00460BAB"/>
    <w:rsid w:val="00460EF4"/>
    <w:rsid w:val="004616BF"/>
    <w:rsid w:val="004657E4"/>
    <w:rsid w:val="00465B24"/>
    <w:rsid w:val="00467501"/>
    <w:rsid w:val="0046767D"/>
    <w:rsid w:val="00467767"/>
    <w:rsid w:val="004677A1"/>
    <w:rsid w:val="00467A47"/>
    <w:rsid w:val="00467AA0"/>
    <w:rsid w:val="00467FD0"/>
    <w:rsid w:val="004706D0"/>
    <w:rsid w:val="0047094F"/>
    <w:rsid w:val="00470AF5"/>
    <w:rsid w:val="004719FB"/>
    <w:rsid w:val="00471CA2"/>
    <w:rsid w:val="00471CBF"/>
    <w:rsid w:val="00472E9C"/>
    <w:rsid w:val="00473894"/>
    <w:rsid w:val="00473A62"/>
    <w:rsid w:val="00474212"/>
    <w:rsid w:val="0047439C"/>
    <w:rsid w:val="004746F1"/>
    <w:rsid w:val="00474967"/>
    <w:rsid w:val="00475051"/>
    <w:rsid w:val="00475222"/>
    <w:rsid w:val="00475625"/>
    <w:rsid w:val="00476011"/>
    <w:rsid w:val="00476B1F"/>
    <w:rsid w:val="00476C50"/>
    <w:rsid w:val="00476DB3"/>
    <w:rsid w:val="00476E7B"/>
    <w:rsid w:val="00477158"/>
    <w:rsid w:val="00477511"/>
    <w:rsid w:val="00477831"/>
    <w:rsid w:val="00477935"/>
    <w:rsid w:val="0048065C"/>
    <w:rsid w:val="00480938"/>
    <w:rsid w:val="00480B72"/>
    <w:rsid w:val="004818DA"/>
    <w:rsid w:val="00481BEA"/>
    <w:rsid w:val="00481CB5"/>
    <w:rsid w:val="00482547"/>
    <w:rsid w:val="0048259E"/>
    <w:rsid w:val="00482F73"/>
    <w:rsid w:val="00482FF4"/>
    <w:rsid w:val="004831F8"/>
    <w:rsid w:val="00483A5B"/>
    <w:rsid w:val="00483EA4"/>
    <w:rsid w:val="00483FFB"/>
    <w:rsid w:val="0048426E"/>
    <w:rsid w:val="004843D1"/>
    <w:rsid w:val="00485715"/>
    <w:rsid w:val="00487006"/>
    <w:rsid w:val="00487D39"/>
    <w:rsid w:val="004905C2"/>
    <w:rsid w:val="00490772"/>
    <w:rsid w:val="004915E9"/>
    <w:rsid w:val="004916BF"/>
    <w:rsid w:val="00491A53"/>
    <w:rsid w:val="0049200F"/>
    <w:rsid w:val="004928C3"/>
    <w:rsid w:val="00492E79"/>
    <w:rsid w:val="00492F7A"/>
    <w:rsid w:val="00493162"/>
    <w:rsid w:val="00493791"/>
    <w:rsid w:val="004949DF"/>
    <w:rsid w:val="00494C72"/>
    <w:rsid w:val="004957AD"/>
    <w:rsid w:val="00495C7C"/>
    <w:rsid w:val="00496C2D"/>
    <w:rsid w:val="00496CF2"/>
    <w:rsid w:val="00496E87"/>
    <w:rsid w:val="00497394"/>
    <w:rsid w:val="004A14C2"/>
    <w:rsid w:val="004A1DA0"/>
    <w:rsid w:val="004A235E"/>
    <w:rsid w:val="004A29AF"/>
    <w:rsid w:val="004A2F0F"/>
    <w:rsid w:val="004A3289"/>
    <w:rsid w:val="004A349D"/>
    <w:rsid w:val="004A380E"/>
    <w:rsid w:val="004A468D"/>
    <w:rsid w:val="004A478A"/>
    <w:rsid w:val="004A6C86"/>
    <w:rsid w:val="004A6F1B"/>
    <w:rsid w:val="004A77FB"/>
    <w:rsid w:val="004B0549"/>
    <w:rsid w:val="004B088C"/>
    <w:rsid w:val="004B09B6"/>
    <w:rsid w:val="004B127C"/>
    <w:rsid w:val="004B18E9"/>
    <w:rsid w:val="004B1A80"/>
    <w:rsid w:val="004B1BFA"/>
    <w:rsid w:val="004B1C2F"/>
    <w:rsid w:val="004B2675"/>
    <w:rsid w:val="004B3104"/>
    <w:rsid w:val="004B4273"/>
    <w:rsid w:val="004B4A60"/>
    <w:rsid w:val="004B4A8D"/>
    <w:rsid w:val="004B4FF6"/>
    <w:rsid w:val="004B525D"/>
    <w:rsid w:val="004B6407"/>
    <w:rsid w:val="004B69F4"/>
    <w:rsid w:val="004B7816"/>
    <w:rsid w:val="004C19C9"/>
    <w:rsid w:val="004C19D3"/>
    <w:rsid w:val="004C1A7D"/>
    <w:rsid w:val="004C1BEF"/>
    <w:rsid w:val="004C1E5E"/>
    <w:rsid w:val="004C36CA"/>
    <w:rsid w:val="004C394B"/>
    <w:rsid w:val="004C3AE6"/>
    <w:rsid w:val="004C3C3D"/>
    <w:rsid w:val="004C4693"/>
    <w:rsid w:val="004C4761"/>
    <w:rsid w:val="004C4834"/>
    <w:rsid w:val="004C591A"/>
    <w:rsid w:val="004C5D45"/>
    <w:rsid w:val="004C5EF2"/>
    <w:rsid w:val="004C656F"/>
    <w:rsid w:val="004C67B5"/>
    <w:rsid w:val="004C6D1B"/>
    <w:rsid w:val="004D0A5B"/>
    <w:rsid w:val="004D1097"/>
    <w:rsid w:val="004D1207"/>
    <w:rsid w:val="004D1AF7"/>
    <w:rsid w:val="004D1E10"/>
    <w:rsid w:val="004D1E9A"/>
    <w:rsid w:val="004D26E0"/>
    <w:rsid w:val="004D3324"/>
    <w:rsid w:val="004D3B0E"/>
    <w:rsid w:val="004D4D05"/>
    <w:rsid w:val="004D4D3C"/>
    <w:rsid w:val="004D525B"/>
    <w:rsid w:val="004D5C5B"/>
    <w:rsid w:val="004D6437"/>
    <w:rsid w:val="004D65DA"/>
    <w:rsid w:val="004D6C71"/>
    <w:rsid w:val="004D6DC7"/>
    <w:rsid w:val="004D6E03"/>
    <w:rsid w:val="004D6F8F"/>
    <w:rsid w:val="004D7A68"/>
    <w:rsid w:val="004E0E37"/>
    <w:rsid w:val="004E1981"/>
    <w:rsid w:val="004E201E"/>
    <w:rsid w:val="004E2691"/>
    <w:rsid w:val="004E26DF"/>
    <w:rsid w:val="004E27CD"/>
    <w:rsid w:val="004E40C2"/>
    <w:rsid w:val="004E4D40"/>
    <w:rsid w:val="004E61CA"/>
    <w:rsid w:val="004E666B"/>
    <w:rsid w:val="004E6719"/>
    <w:rsid w:val="004E6C89"/>
    <w:rsid w:val="004E6FAC"/>
    <w:rsid w:val="004F0147"/>
    <w:rsid w:val="004F1395"/>
    <w:rsid w:val="004F15E4"/>
    <w:rsid w:val="004F1770"/>
    <w:rsid w:val="004F19C9"/>
    <w:rsid w:val="004F278D"/>
    <w:rsid w:val="004F3120"/>
    <w:rsid w:val="004F3F6B"/>
    <w:rsid w:val="004F4084"/>
    <w:rsid w:val="004F4315"/>
    <w:rsid w:val="004F4E06"/>
    <w:rsid w:val="004F51CF"/>
    <w:rsid w:val="004F56E2"/>
    <w:rsid w:val="004F5928"/>
    <w:rsid w:val="004F5EEC"/>
    <w:rsid w:val="004F5F94"/>
    <w:rsid w:val="004F690D"/>
    <w:rsid w:val="004F6E3A"/>
    <w:rsid w:val="004F756B"/>
    <w:rsid w:val="004F768C"/>
    <w:rsid w:val="004F7FF9"/>
    <w:rsid w:val="005005AF"/>
    <w:rsid w:val="00500CC6"/>
    <w:rsid w:val="00500EEB"/>
    <w:rsid w:val="00501457"/>
    <w:rsid w:val="0050145C"/>
    <w:rsid w:val="00501661"/>
    <w:rsid w:val="005019FC"/>
    <w:rsid w:val="00501E0C"/>
    <w:rsid w:val="005020DE"/>
    <w:rsid w:val="00502154"/>
    <w:rsid w:val="0050292B"/>
    <w:rsid w:val="0050370D"/>
    <w:rsid w:val="005039FE"/>
    <w:rsid w:val="00503B71"/>
    <w:rsid w:val="00503D48"/>
    <w:rsid w:val="005048E0"/>
    <w:rsid w:val="00505785"/>
    <w:rsid w:val="005065E4"/>
    <w:rsid w:val="0050684D"/>
    <w:rsid w:val="005069BD"/>
    <w:rsid w:val="00510D88"/>
    <w:rsid w:val="00511914"/>
    <w:rsid w:val="00511A81"/>
    <w:rsid w:val="00511C9D"/>
    <w:rsid w:val="00512990"/>
    <w:rsid w:val="00513C7A"/>
    <w:rsid w:val="00513E5D"/>
    <w:rsid w:val="0051407D"/>
    <w:rsid w:val="005144D8"/>
    <w:rsid w:val="0051452F"/>
    <w:rsid w:val="00515D48"/>
    <w:rsid w:val="00515D77"/>
    <w:rsid w:val="0051620B"/>
    <w:rsid w:val="00516981"/>
    <w:rsid w:val="00516CE2"/>
    <w:rsid w:val="00517781"/>
    <w:rsid w:val="00517D85"/>
    <w:rsid w:val="00520777"/>
    <w:rsid w:val="005207D6"/>
    <w:rsid w:val="00520A53"/>
    <w:rsid w:val="00520D68"/>
    <w:rsid w:val="00521A8B"/>
    <w:rsid w:val="00521BB9"/>
    <w:rsid w:val="005229E6"/>
    <w:rsid w:val="0052379E"/>
    <w:rsid w:val="00524829"/>
    <w:rsid w:val="00524A68"/>
    <w:rsid w:val="00524CC5"/>
    <w:rsid w:val="00525561"/>
    <w:rsid w:val="00525F18"/>
    <w:rsid w:val="00527A26"/>
    <w:rsid w:val="00527D0B"/>
    <w:rsid w:val="00527F11"/>
    <w:rsid w:val="0053047E"/>
    <w:rsid w:val="00530A8E"/>
    <w:rsid w:val="00531C42"/>
    <w:rsid w:val="00531E08"/>
    <w:rsid w:val="00531ECA"/>
    <w:rsid w:val="00533030"/>
    <w:rsid w:val="00534204"/>
    <w:rsid w:val="005342CE"/>
    <w:rsid w:val="0053706A"/>
    <w:rsid w:val="0053723E"/>
    <w:rsid w:val="00537957"/>
    <w:rsid w:val="00537E51"/>
    <w:rsid w:val="005403B7"/>
    <w:rsid w:val="00540577"/>
    <w:rsid w:val="005405B0"/>
    <w:rsid w:val="005409C5"/>
    <w:rsid w:val="00541468"/>
    <w:rsid w:val="00542E4D"/>
    <w:rsid w:val="00543662"/>
    <w:rsid w:val="00544D91"/>
    <w:rsid w:val="00545377"/>
    <w:rsid w:val="00546431"/>
    <w:rsid w:val="005464C3"/>
    <w:rsid w:val="005472F5"/>
    <w:rsid w:val="00547497"/>
    <w:rsid w:val="00550369"/>
    <w:rsid w:val="0055088E"/>
    <w:rsid w:val="005515A1"/>
    <w:rsid w:val="00552120"/>
    <w:rsid w:val="0055230D"/>
    <w:rsid w:val="0055244B"/>
    <w:rsid w:val="005525AA"/>
    <w:rsid w:val="005525E3"/>
    <w:rsid w:val="005529CA"/>
    <w:rsid w:val="00553ADD"/>
    <w:rsid w:val="0055441C"/>
    <w:rsid w:val="0055454F"/>
    <w:rsid w:val="00554F8D"/>
    <w:rsid w:val="00555183"/>
    <w:rsid w:val="00555618"/>
    <w:rsid w:val="00556733"/>
    <w:rsid w:val="005575CD"/>
    <w:rsid w:val="005600F3"/>
    <w:rsid w:val="0056052E"/>
    <w:rsid w:val="00560DC6"/>
    <w:rsid w:val="00560EDA"/>
    <w:rsid w:val="00561428"/>
    <w:rsid w:val="00561DE7"/>
    <w:rsid w:val="005623D5"/>
    <w:rsid w:val="00562756"/>
    <w:rsid w:val="00562900"/>
    <w:rsid w:val="00562DB8"/>
    <w:rsid w:val="00562DF1"/>
    <w:rsid w:val="005630DE"/>
    <w:rsid w:val="00563BEF"/>
    <w:rsid w:val="00563EDF"/>
    <w:rsid w:val="005646C9"/>
    <w:rsid w:val="00564AC1"/>
    <w:rsid w:val="00565628"/>
    <w:rsid w:val="005659F0"/>
    <w:rsid w:val="00565C83"/>
    <w:rsid w:val="00566120"/>
    <w:rsid w:val="005661D8"/>
    <w:rsid w:val="005665A1"/>
    <w:rsid w:val="00566822"/>
    <w:rsid w:val="00566ADD"/>
    <w:rsid w:val="00567193"/>
    <w:rsid w:val="00567420"/>
    <w:rsid w:val="0056753C"/>
    <w:rsid w:val="0056759D"/>
    <w:rsid w:val="005678A5"/>
    <w:rsid w:val="005678C7"/>
    <w:rsid w:val="005701E9"/>
    <w:rsid w:val="005705F8"/>
    <w:rsid w:val="00570D1A"/>
    <w:rsid w:val="00570F3C"/>
    <w:rsid w:val="0057107D"/>
    <w:rsid w:val="005711AD"/>
    <w:rsid w:val="005714FC"/>
    <w:rsid w:val="0057151F"/>
    <w:rsid w:val="00571545"/>
    <w:rsid w:val="0057158E"/>
    <w:rsid w:val="00571626"/>
    <w:rsid w:val="00571BFD"/>
    <w:rsid w:val="00571F63"/>
    <w:rsid w:val="005723D0"/>
    <w:rsid w:val="0057245A"/>
    <w:rsid w:val="005726E0"/>
    <w:rsid w:val="00572FBE"/>
    <w:rsid w:val="00573955"/>
    <w:rsid w:val="00574230"/>
    <w:rsid w:val="00574B3F"/>
    <w:rsid w:val="0057590D"/>
    <w:rsid w:val="00575DD7"/>
    <w:rsid w:val="00576379"/>
    <w:rsid w:val="005763B9"/>
    <w:rsid w:val="005769C7"/>
    <w:rsid w:val="00577444"/>
    <w:rsid w:val="00577478"/>
    <w:rsid w:val="0058012E"/>
    <w:rsid w:val="00580558"/>
    <w:rsid w:val="0058061D"/>
    <w:rsid w:val="00580655"/>
    <w:rsid w:val="00580D3D"/>
    <w:rsid w:val="005828A9"/>
    <w:rsid w:val="00583814"/>
    <w:rsid w:val="00584F35"/>
    <w:rsid w:val="00585469"/>
    <w:rsid w:val="005858BB"/>
    <w:rsid w:val="00585DA9"/>
    <w:rsid w:val="005864EF"/>
    <w:rsid w:val="00586D45"/>
    <w:rsid w:val="00586DFB"/>
    <w:rsid w:val="00587924"/>
    <w:rsid w:val="00587D52"/>
    <w:rsid w:val="00587F05"/>
    <w:rsid w:val="00590AE4"/>
    <w:rsid w:val="00590B41"/>
    <w:rsid w:val="00590CDA"/>
    <w:rsid w:val="00590EC7"/>
    <w:rsid w:val="005911AB"/>
    <w:rsid w:val="0059158E"/>
    <w:rsid w:val="0059171C"/>
    <w:rsid w:val="00591DDA"/>
    <w:rsid w:val="00591E3A"/>
    <w:rsid w:val="00592211"/>
    <w:rsid w:val="0059257B"/>
    <w:rsid w:val="00592AC0"/>
    <w:rsid w:val="00592B3D"/>
    <w:rsid w:val="00592DB4"/>
    <w:rsid w:val="00592DD7"/>
    <w:rsid w:val="005935D9"/>
    <w:rsid w:val="005937FA"/>
    <w:rsid w:val="00594296"/>
    <w:rsid w:val="00594D48"/>
    <w:rsid w:val="00595686"/>
    <w:rsid w:val="00595C41"/>
    <w:rsid w:val="00595CEC"/>
    <w:rsid w:val="00596094"/>
    <w:rsid w:val="005963CB"/>
    <w:rsid w:val="005964A5"/>
    <w:rsid w:val="005966EA"/>
    <w:rsid w:val="00597979"/>
    <w:rsid w:val="00597BE1"/>
    <w:rsid w:val="00597D22"/>
    <w:rsid w:val="005A014B"/>
    <w:rsid w:val="005A021B"/>
    <w:rsid w:val="005A0930"/>
    <w:rsid w:val="005A0D99"/>
    <w:rsid w:val="005A147C"/>
    <w:rsid w:val="005A1510"/>
    <w:rsid w:val="005A18E2"/>
    <w:rsid w:val="005A1A8A"/>
    <w:rsid w:val="005A1E06"/>
    <w:rsid w:val="005A1F10"/>
    <w:rsid w:val="005A240C"/>
    <w:rsid w:val="005A2A2E"/>
    <w:rsid w:val="005A37B0"/>
    <w:rsid w:val="005A3895"/>
    <w:rsid w:val="005A3E4B"/>
    <w:rsid w:val="005A4309"/>
    <w:rsid w:val="005A4995"/>
    <w:rsid w:val="005A51B8"/>
    <w:rsid w:val="005A531A"/>
    <w:rsid w:val="005A5755"/>
    <w:rsid w:val="005A66DD"/>
    <w:rsid w:val="005A6ED2"/>
    <w:rsid w:val="005A7430"/>
    <w:rsid w:val="005A7B5D"/>
    <w:rsid w:val="005A7F19"/>
    <w:rsid w:val="005B0246"/>
    <w:rsid w:val="005B05EB"/>
    <w:rsid w:val="005B13B0"/>
    <w:rsid w:val="005B1466"/>
    <w:rsid w:val="005B18CE"/>
    <w:rsid w:val="005B22F9"/>
    <w:rsid w:val="005B273D"/>
    <w:rsid w:val="005B35BB"/>
    <w:rsid w:val="005B3931"/>
    <w:rsid w:val="005B3DFF"/>
    <w:rsid w:val="005B49C6"/>
    <w:rsid w:val="005B53E4"/>
    <w:rsid w:val="005B5DAD"/>
    <w:rsid w:val="005B6001"/>
    <w:rsid w:val="005B60DB"/>
    <w:rsid w:val="005B6243"/>
    <w:rsid w:val="005B65AF"/>
    <w:rsid w:val="005B6B39"/>
    <w:rsid w:val="005B7911"/>
    <w:rsid w:val="005C0C19"/>
    <w:rsid w:val="005C13C7"/>
    <w:rsid w:val="005C161B"/>
    <w:rsid w:val="005C166A"/>
    <w:rsid w:val="005C2046"/>
    <w:rsid w:val="005C2129"/>
    <w:rsid w:val="005C29DF"/>
    <w:rsid w:val="005C32E4"/>
    <w:rsid w:val="005C3445"/>
    <w:rsid w:val="005C3E6C"/>
    <w:rsid w:val="005C421A"/>
    <w:rsid w:val="005C4951"/>
    <w:rsid w:val="005C4CD7"/>
    <w:rsid w:val="005C518F"/>
    <w:rsid w:val="005C51D7"/>
    <w:rsid w:val="005C562B"/>
    <w:rsid w:val="005C591C"/>
    <w:rsid w:val="005C59F4"/>
    <w:rsid w:val="005C748A"/>
    <w:rsid w:val="005C7C8F"/>
    <w:rsid w:val="005D0CD8"/>
    <w:rsid w:val="005D0EEA"/>
    <w:rsid w:val="005D1525"/>
    <w:rsid w:val="005D1592"/>
    <w:rsid w:val="005D1959"/>
    <w:rsid w:val="005D2349"/>
    <w:rsid w:val="005D296F"/>
    <w:rsid w:val="005D2C06"/>
    <w:rsid w:val="005D3961"/>
    <w:rsid w:val="005D4F0D"/>
    <w:rsid w:val="005D5612"/>
    <w:rsid w:val="005D59F1"/>
    <w:rsid w:val="005D6D8D"/>
    <w:rsid w:val="005D6DED"/>
    <w:rsid w:val="005D6E61"/>
    <w:rsid w:val="005D73CC"/>
    <w:rsid w:val="005E0073"/>
    <w:rsid w:val="005E01C4"/>
    <w:rsid w:val="005E03D6"/>
    <w:rsid w:val="005E1855"/>
    <w:rsid w:val="005E34F6"/>
    <w:rsid w:val="005E4BC8"/>
    <w:rsid w:val="005E54DF"/>
    <w:rsid w:val="005E57FC"/>
    <w:rsid w:val="005E6090"/>
    <w:rsid w:val="005E6586"/>
    <w:rsid w:val="005E6A4E"/>
    <w:rsid w:val="005E6D0C"/>
    <w:rsid w:val="005E7059"/>
    <w:rsid w:val="005E78C2"/>
    <w:rsid w:val="005E7EB1"/>
    <w:rsid w:val="005F0001"/>
    <w:rsid w:val="005F1386"/>
    <w:rsid w:val="005F14F9"/>
    <w:rsid w:val="005F244A"/>
    <w:rsid w:val="005F2576"/>
    <w:rsid w:val="005F2939"/>
    <w:rsid w:val="005F391C"/>
    <w:rsid w:val="005F4471"/>
    <w:rsid w:val="005F6D89"/>
    <w:rsid w:val="005F75C9"/>
    <w:rsid w:val="005F79E8"/>
    <w:rsid w:val="005F7CFB"/>
    <w:rsid w:val="0060006E"/>
    <w:rsid w:val="006006A6"/>
    <w:rsid w:val="0060078E"/>
    <w:rsid w:val="0060129B"/>
    <w:rsid w:val="00601825"/>
    <w:rsid w:val="00602AD8"/>
    <w:rsid w:val="00602B9E"/>
    <w:rsid w:val="00603A60"/>
    <w:rsid w:val="00603E74"/>
    <w:rsid w:val="00603F82"/>
    <w:rsid w:val="006040A1"/>
    <w:rsid w:val="0060504E"/>
    <w:rsid w:val="0060525A"/>
    <w:rsid w:val="00605323"/>
    <w:rsid w:val="00605350"/>
    <w:rsid w:val="006072AB"/>
    <w:rsid w:val="00607677"/>
    <w:rsid w:val="00607703"/>
    <w:rsid w:val="00607857"/>
    <w:rsid w:val="006078A2"/>
    <w:rsid w:val="00607A9F"/>
    <w:rsid w:val="00610501"/>
    <w:rsid w:val="00610BBD"/>
    <w:rsid w:val="00610BBE"/>
    <w:rsid w:val="00611405"/>
    <w:rsid w:val="006116DF"/>
    <w:rsid w:val="00612157"/>
    <w:rsid w:val="006121BA"/>
    <w:rsid w:val="006125B4"/>
    <w:rsid w:val="00612697"/>
    <w:rsid w:val="00612CAB"/>
    <w:rsid w:val="0061359B"/>
    <w:rsid w:val="00613EE5"/>
    <w:rsid w:val="006140C2"/>
    <w:rsid w:val="00615497"/>
    <w:rsid w:val="00615B28"/>
    <w:rsid w:val="00616299"/>
    <w:rsid w:val="006162E5"/>
    <w:rsid w:val="00616376"/>
    <w:rsid w:val="0061655C"/>
    <w:rsid w:val="00616717"/>
    <w:rsid w:val="00617475"/>
    <w:rsid w:val="00617A3E"/>
    <w:rsid w:val="00617C3F"/>
    <w:rsid w:val="0062035C"/>
    <w:rsid w:val="00620386"/>
    <w:rsid w:val="00620460"/>
    <w:rsid w:val="0062052A"/>
    <w:rsid w:val="00620742"/>
    <w:rsid w:val="00620917"/>
    <w:rsid w:val="00620A6D"/>
    <w:rsid w:val="00620FE3"/>
    <w:rsid w:val="006216C1"/>
    <w:rsid w:val="00621A8C"/>
    <w:rsid w:val="006222C2"/>
    <w:rsid w:val="006227D8"/>
    <w:rsid w:val="00622B0C"/>
    <w:rsid w:val="00623579"/>
    <w:rsid w:val="00623721"/>
    <w:rsid w:val="00623F81"/>
    <w:rsid w:val="00624EEA"/>
    <w:rsid w:val="00626361"/>
    <w:rsid w:val="00626696"/>
    <w:rsid w:val="0062670B"/>
    <w:rsid w:val="00626AFD"/>
    <w:rsid w:val="00626B76"/>
    <w:rsid w:val="0062706A"/>
    <w:rsid w:val="006277C7"/>
    <w:rsid w:val="0062784F"/>
    <w:rsid w:val="00627ECD"/>
    <w:rsid w:val="00630153"/>
    <w:rsid w:val="00630B0A"/>
    <w:rsid w:val="00630C21"/>
    <w:rsid w:val="00630FBA"/>
    <w:rsid w:val="00631612"/>
    <w:rsid w:val="00631A4B"/>
    <w:rsid w:val="0063235E"/>
    <w:rsid w:val="00632410"/>
    <w:rsid w:val="00632BBD"/>
    <w:rsid w:val="00632EED"/>
    <w:rsid w:val="0063340E"/>
    <w:rsid w:val="00633609"/>
    <w:rsid w:val="00633799"/>
    <w:rsid w:val="00634065"/>
    <w:rsid w:val="006341B6"/>
    <w:rsid w:val="00634C6A"/>
    <w:rsid w:val="00634E9B"/>
    <w:rsid w:val="0063553E"/>
    <w:rsid w:val="0063740E"/>
    <w:rsid w:val="00637916"/>
    <w:rsid w:val="00641698"/>
    <w:rsid w:val="006427A5"/>
    <w:rsid w:val="00642B2F"/>
    <w:rsid w:val="00643FD8"/>
    <w:rsid w:val="006444FA"/>
    <w:rsid w:val="006451FD"/>
    <w:rsid w:val="006452F5"/>
    <w:rsid w:val="006453C2"/>
    <w:rsid w:val="00645447"/>
    <w:rsid w:val="00645643"/>
    <w:rsid w:val="0064565B"/>
    <w:rsid w:val="00645B69"/>
    <w:rsid w:val="006463B4"/>
    <w:rsid w:val="00647619"/>
    <w:rsid w:val="00647C1A"/>
    <w:rsid w:val="00647CA2"/>
    <w:rsid w:val="006500FB"/>
    <w:rsid w:val="00650CFC"/>
    <w:rsid w:val="00651157"/>
    <w:rsid w:val="006511A2"/>
    <w:rsid w:val="0065138D"/>
    <w:rsid w:val="00651648"/>
    <w:rsid w:val="006518D2"/>
    <w:rsid w:val="00651D31"/>
    <w:rsid w:val="00651D64"/>
    <w:rsid w:val="00652428"/>
    <w:rsid w:val="00652432"/>
    <w:rsid w:val="0065296A"/>
    <w:rsid w:val="00652AC5"/>
    <w:rsid w:val="00652BD4"/>
    <w:rsid w:val="00652C0B"/>
    <w:rsid w:val="006532AF"/>
    <w:rsid w:val="00653E7F"/>
    <w:rsid w:val="00654FFC"/>
    <w:rsid w:val="00655708"/>
    <w:rsid w:val="00655D81"/>
    <w:rsid w:val="00655EF8"/>
    <w:rsid w:val="006567DA"/>
    <w:rsid w:val="006569B3"/>
    <w:rsid w:val="006573DA"/>
    <w:rsid w:val="00657F81"/>
    <w:rsid w:val="0066062E"/>
    <w:rsid w:val="00660DD9"/>
    <w:rsid w:val="006612C1"/>
    <w:rsid w:val="00661912"/>
    <w:rsid w:val="006623D5"/>
    <w:rsid w:val="0066285D"/>
    <w:rsid w:val="0066417C"/>
    <w:rsid w:val="00664961"/>
    <w:rsid w:val="00665937"/>
    <w:rsid w:val="00665A13"/>
    <w:rsid w:val="006660BD"/>
    <w:rsid w:val="00666364"/>
    <w:rsid w:val="00666CBF"/>
    <w:rsid w:val="00666E2D"/>
    <w:rsid w:val="00667313"/>
    <w:rsid w:val="00667749"/>
    <w:rsid w:val="0067058F"/>
    <w:rsid w:val="0067105E"/>
    <w:rsid w:val="00672AE9"/>
    <w:rsid w:val="006734FA"/>
    <w:rsid w:val="00673FE9"/>
    <w:rsid w:val="006746F0"/>
    <w:rsid w:val="00675428"/>
    <w:rsid w:val="0067585A"/>
    <w:rsid w:val="006767C2"/>
    <w:rsid w:val="00677302"/>
    <w:rsid w:val="006779E6"/>
    <w:rsid w:val="00680826"/>
    <w:rsid w:val="00680C0B"/>
    <w:rsid w:val="006815F7"/>
    <w:rsid w:val="006816BA"/>
    <w:rsid w:val="0068179F"/>
    <w:rsid w:val="0068214D"/>
    <w:rsid w:val="00682629"/>
    <w:rsid w:val="0068283C"/>
    <w:rsid w:val="00682893"/>
    <w:rsid w:val="00682BA5"/>
    <w:rsid w:val="006838BF"/>
    <w:rsid w:val="00684186"/>
    <w:rsid w:val="006851F0"/>
    <w:rsid w:val="006852A9"/>
    <w:rsid w:val="00685D3D"/>
    <w:rsid w:val="0068719E"/>
    <w:rsid w:val="00687834"/>
    <w:rsid w:val="00687BE2"/>
    <w:rsid w:val="00687C83"/>
    <w:rsid w:val="006903DF"/>
    <w:rsid w:val="006907C9"/>
    <w:rsid w:val="00691650"/>
    <w:rsid w:val="00691A86"/>
    <w:rsid w:val="0069244C"/>
    <w:rsid w:val="006930A6"/>
    <w:rsid w:val="00693460"/>
    <w:rsid w:val="006937FF"/>
    <w:rsid w:val="0069399B"/>
    <w:rsid w:val="006939A5"/>
    <w:rsid w:val="006943E6"/>
    <w:rsid w:val="00694E4A"/>
    <w:rsid w:val="00695588"/>
    <w:rsid w:val="00695A85"/>
    <w:rsid w:val="00696713"/>
    <w:rsid w:val="00696AC8"/>
    <w:rsid w:val="00696DF5"/>
    <w:rsid w:val="00697271"/>
    <w:rsid w:val="006A1925"/>
    <w:rsid w:val="006A1B9E"/>
    <w:rsid w:val="006A289D"/>
    <w:rsid w:val="006A34CB"/>
    <w:rsid w:val="006A3A1B"/>
    <w:rsid w:val="006A3CA8"/>
    <w:rsid w:val="006A47A1"/>
    <w:rsid w:val="006A52E8"/>
    <w:rsid w:val="006A5465"/>
    <w:rsid w:val="006A5F39"/>
    <w:rsid w:val="006A615C"/>
    <w:rsid w:val="006A7B60"/>
    <w:rsid w:val="006B0220"/>
    <w:rsid w:val="006B0692"/>
    <w:rsid w:val="006B1191"/>
    <w:rsid w:val="006B13E9"/>
    <w:rsid w:val="006B2205"/>
    <w:rsid w:val="006B2A47"/>
    <w:rsid w:val="006B2B6C"/>
    <w:rsid w:val="006B4128"/>
    <w:rsid w:val="006B4E75"/>
    <w:rsid w:val="006B5018"/>
    <w:rsid w:val="006B5225"/>
    <w:rsid w:val="006B5B33"/>
    <w:rsid w:val="006B5C03"/>
    <w:rsid w:val="006B5F63"/>
    <w:rsid w:val="006B65DB"/>
    <w:rsid w:val="006B69DC"/>
    <w:rsid w:val="006B7281"/>
    <w:rsid w:val="006B748E"/>
    <w:rsid w:val="006B7716"/>
    <w:rsid w:val="006B7825"/>
    <w:rsid w:val="006B795E"/>
    <w:rsid w:val="006C0176"/>
    <w:rsid w:val="006C01BA"/>
    <w:rsid w:val="006C108C"/>
    <w:rsid w:val="006C1CE3"/>
    <w:rsid w:val="006C1F37"/>
    <w:rsid w:val="006C1FF1"/>
    <w:rsid w:val="006C217C"/>
    <w:rsid w:val="006C21C6"/>
    <w:rsid w:val="006C31F1"/>
    <w:rsid w:val="006C3673"/>
    <w:rsid w:val="006C3F63"/>
    <w:rsid w:val="006C4188"/>
    <w:rsid w:val="006C4B5B"/>
    <w:rsid w:val="006C4B90"/>
    <w:rsid w:val="006C549B"/>
    <w:rsid w:val="006C5E6C"/>
    <w:rsid w:val="006C6E03"/>
    <w:rsid w:val="006C6F4F"/>
    <w:rsid w:val="006C7319"/>
    <w:rsid w:val="006C7A5F"/>
    <w:rsid w:val="006D009E"/>
    <w:rsid w:val="006D00B4"/>
    <w:rsid w:val="006D052F"/>
    <w:rsid w:val="006D0765"/>
    <w:rsid w:val="006D1345"/>
    <w:rsid w:val="006D1AE1"/>
    <w:rsid w:val="006D2118"/>
    <w:rsid w:val="006D2176"/>
    <w:rsid w:val="006D2C69"/>
    <w:rsid w:val="006D3147"/>
    <w:rsid w:val="006D377A"/>
    <w:rsid w:val="006D3E3E"/>
    <w:rsid w:val="006D5130"/>
    <w:rsid w:val="006D5373"/>
    <w:rsid w:val="006D5CDC"/>
    <w:rsid w:val="006D5ED1"/>
    <w:rsid w:val="006D660D"/>
    <w:rsid w:val="006D6B8B"/>
    <w:rsid w:val="006D7064"/>
    <w:rsid w:val="006D74EB"/>
    <w:rsid w:val="006D75EA"/>
    <w:rsid w:val="006D7694"/>
    <w:rsid w:val="006E04FB"/>
    <w:rsid w:val="006E0EAB"/>
    <w:rsid w:val="006E121F"/>
    <w:rsid w:val="006E1318"/>
    <w:rsid w:val="006E132B"/>
    <w:rsid w:val="006E1F36"/>
    <w:rsid w:val="006E2621"/>
    <w:rsid w:val="006E3BB5"/>
    <w:rsid w:val="006E3C59"/>
    <w:rsid w:val="006E45DF"/>
    <w:rsid w:val="006E5A5C"/>
    <w:rsid w:val="006E6C3D"/>
    <w:rsid w:val="006E6F00"/>
    <w:rsid w:val="006E7A9C"/>
    <w:rsid w:val="006E7CE1"/>
    <w:rsid w:val="006E7E0F"/>
    <w:rsid w:val="006F060A"/>
    <w:rsid w:val="006F11BC"/>
    <w:rsid w:val="006F148E"/>
    <w:rsid w:val="006F1CB3"/>
    <w:rsid w:val="006F2522"/>
    <w:rsid w:val="006F2979"/>
    <w:rsid w:val="006F3291"/>
    <w:rsid w:val="006F5AEC"/>
    <w:rsid w:val="006F6147"/>
    <w:rsid w:val="006F6B22"/>
    <w:rsid w:val="006F701B"/>
    <w:rsid w:val="006F72A5"/>
    <w:rsid w:val="006F7716"/>
    <w:rsid w:val="006F7A7E"/>
    <w:rsid w:val="006F7D02"/>
    <w:rsid w:val="006F7E8E"/>
    <w:rsid w:val="007005A4"/>
    <w:rsid w:val="00701B74"/>
    <w:rsid w:val="007027D1"/>
    <w:rsid w:val="007029E1"/>
    <w:rsid w:val="00702E7E"/>
    <w:rsid w:val="00702FB1"/>
    <w:rsid w:val="0070386A"/>
    <w:rsid w:val="00703C80"/>
    <w:rsid w:val="00704555"/>
    <w:rsid w:val="00704C65"/>
    <w:rsid w:val="00704EFF"/>
    <w:rsid w:val="007053B5"/>
    <w:rsid w:val="00705471"/>
    <w:rsid w:val="00705B45"/>
    <w:rsid w:val="00706783"/>
    <w:rsid w:val="00706AF6"/>
    <w:rsid w:val="00706F58"/>
    <w:rsid w:val="0070754D"/>
    <w:rsid w:val="00710A49"/>
    <w:rsid w:val="00710BD3"/>
    <w:rsid w:val="00710DA4"/>
    <w:rsid w:val="007111FB"/>
    <w:rsid w:val="007114CB"/>
    <w:rsid w:val="007118C5"/>
    <w:rsid w:val="00711BC5"/>
    <w:rsid w:val="0071339D"/>
    <w:rsid w:val="00713B11"/>
    <w:rsid w:val="00713D54"/>
    <w:rsid w:val="0071435D"/>
    <w:rsid w:val="00716C2A"/>
    <w:rsid w:val="00716CA7"/>
    <w:rsid w:val="00717233"/>
    <w:rsid w:val="00717A06"/>
    <w:rsid w:val="007210BF"/>
    <w:rsid w:val="00721B09"/>
    <w:rsid w:val="00721E97"/>
    <w:rsid w:val="00721F39"/>
    <w:rsid w:val="0072261C"/>
    <w:rsid w:val="00722C4E"/>
    <w:rsid w:val="00724CAB"/>
    <w:rsid w:val="00724DE7"/>
    <w:rsid w:val="007255D4"/>
    <w:rsid w:val="00725719"/>
    <w:rsid w:val="007258C4"/>
    <w:rsid w:val="007258FE"/>
    <w:rsid w:val="00726CDA"/>
    <w:rsid w:val="0072760A"/>
    <w:rsid w:val="00727CA0"/>
    <w:rsid w:val="00730831"/>
    <w:rsid w:val="00731095"/>
    <w:rsid w:val="007313DD"/>
    <w:rsid w:val="00731C92"/>
    <w:rsid w:val="00731E29"/>
    <w:rsid w:val="00732C68"/>
    <w:rsid w:val="00732D8E"/>
    <w:rsid w:val="0073316A"/>
    <w:rsid w:val="00733636"/>
    <w:rsid w:val="0073468B"/>
    <w:rsid w:val="00734ADC"/>
    <w:rsid w:val="00735402"/>
    <w:rsid w:val="00735410"/>
    <w:rsid w:val="007358F8"/>
    <w:rsid w:val="007359E5"/>
    <w:rsid w:val="00736306"/>
    <w:rsid w:val="007363A5"/>
    <w:rsid w:val="0073654C"/>
    <w:rsid w:val="00736850"/>
    <w:rsid w:val="007368F2"/>
    <w:rsid w:val="0073734C"/>
    <w:rsid w:val="007375FD"/>
    <w:rsid w:val="0073767F"/>
    <w:rsid w:val="00737F03"/>
    <w:rsid w:val="0074038E"/>
    <w:rsid w:val="00741251"/>
    <w:rsid w:val="0074144C"/>
    <w:rsid w:val="007416B4"/>
    <w:rsid w:val="00741D89"/>
    <w:rsid w:val="00741EBD"/>
    <w:rsid w:val="00741EF1"/>
    <w:rsid w:val="00742471"/>
    <w:rsid w:val="00742CD2"/>
    <w:rsid w:val="00743074"/>
    <w:rsid w:val="00743C35"/>
    <w:rsid w:val="00743E1C"/>
    <w:rsid w:val="0074409B"/>
    <w:rsid w:val="00744521"/>
    <w:rsid w:val="00744AC3"/>
    <w:rsid w:val="0074542E"/>
    <w:rsid w:val="0074590C"/>
    <w:rsid w:val="007459E2"/>
    <w:rsid w:val="007467EC"/>
    <w:rsid w:val="007469B4"/>
    <w:rsid w:val="00747438"/>
    <w:rsid w:val="00747519"/>
    <w:rsid w:val="0074762C"/>
    <w:rsid w:val="00747A47"/>
    <w:rsid w:val="00747AE4"/>
    <w:rsid w:val="00747F98"/>
    <w:rsid w:val="007501FF"/>
    <w:rsid w:val="007502AF"/>
    <w:rsid w:val="00750781"/>
    <w:rsid w:val="00750AA5"/>
    <w:rsid w:val="00751ACE"/>
    <w:rsid w:val="007523BB"/>
    <w:rsid w:val="007532FC"/>
    <w:rsid w:val="00753470"/>
    <w:rsid w:val="00753D49"/>
    <w:rsid w:val="00753F39"/>
    <w:rsid w:val="007546F8"/>
    <w:rsid w:val="007547C5"/>
    <w:rsid w:val="00754E55"/>
    <w:rsid w:val="007550EA"/>
    <w:rsid w:val="00755642"/>
    <w:rsid w:val="0075577E"/>
    <w:rsid w:val="00755C2F"/>
    <w:rsid w:val="00756053"/>
    <w:rsid w:val="00756188"/>
    <w:rsid w:val="00756AC2"/>
    <w:rsid w:val="00756BA0"/>
    <w:rsid w:val="00757456"/>
    <w:rsid w:val="00757F1D"/>
    <w:rsid w:val="007607C6"/>
    <w:rsid w:val="007618F2"/>
    <w:rsid w:val="00763165"/>
    <w:rsid w:val="007634E2"/>
    <w:rsid w:val="0076355B"/>
    <w:rsid w:val="00763E74"/>
    <w:rsid w:val="00763F41"/>
    <w:rsid w:val="00764EFA"/>
    <w:rsid w:val="007654E4"/>
    <w:rsid w:val="00765724"/>
    <w:rsid w:val="00766795"/>
    <w:rsid w:val="0076697D"/>
    <w:rsid w:val="00766DCD"/>
    <w:rsid w:val="007671C1"/>
    <w:rsid w:val="0076765F"/>
    <w:rsid w:val="007702D7"/>
    <w:rsid w:val="0077032C"/>
    <w:rsid w:val="007703A0"/>
    <w:rsid w:val="00770A9F"/>
    <w:rsid w:val="0077174D"/>
    <w:rsid w:val="007718C8"/>
    <w:rsid w:val="007728A9"/>
    <w:rsid w:val="00772CF0"/>
    <w:rsid w:val="00772EF3"/>
    <w:rsid w:val="00773514"/>
    <w:rsid w:val="0077366E"/>
    <w:rsid w:val="00774886"/>
    <w:rsid w:val="00774CEE"/>
    <w:rsid w:val="007756C1"/>
    <w:rsid w:val="00775D25"/>
    <w:rsid w:val="007773B8"/>
    <w:rsid w:val="00777AFC"/>
    <w:rsid w:val="007801FA"/>
    <w:rsid w:val="00780244"/>
    <w:rsid w:val="007802E6"/>
    <w:rsid w:val="00780A52"/>
    <w:rsid w:val="00780D11"/>
    <w:rsid w:val="007819F2"/>
    <w:rsid w:val="00781E15"/>
    <w:rsid w:val="0078254A"/>
    <w:rsid w:val="0078309B"/>
    <w:rsid w:val="007872AC"/>
    <w:rsid w:val="00787353"/>
    <w:rsid w:val="00787AA8"/>
    <w:rsid w:val="00790B02"/>
    <w:rsid w:val="00790E09"/>
    <w:rsid w:val="00790FF6"/>
    <w:rsid w:val="007930C0"/>
    <w:rsid w:val="00793529"/>
    <w:rsid w:val="00793CE0"/>
    <w:rsid w:val="00794391"/>
    <w:rsid w:val="00795A16"/>
    <w:rsid w:val="00795C13"/>
    <w:rsid w:val="00796306"/>
    <w:rsid w:val="00796F78"/>
    <w:rsid w:val="00797408"/>
    <w:rsid w:val="007A0153"/>
    <w:rsid w:val="007A21D3"/>
    <w:rsid w:val="007A2704"/>
    <w:rsid w:val="007A2E82"/>
    <w:rsid w:val="007A3521"/>
    <w:rsid w:val="007A3CEE"/>
    <w:rsid w:val="007A5103"/>
    <w:rsid w:val="007A602F"/>
    <w:rsid w:val="007A6F87"/>
    <w:rsid w:val="007A71FD"/>
    <w:rsid w:val="007A7D15"/>
    <w:rsid w:val="007A7F2D"/>
    <w:rsid w:val="007B0075"/>
    <w:rsid w:val="007B03A1"/>
    <w:rsid w:val="007B0A31"/>
    <w:rsid w:val="007B0E7C"/>
    <w:rsid w:val="007B0F73"/>
    <w:rsid w:val="007B0FE6"/>
    <w:rsid w:val="007B226D"/>
    <w:rsid w:val="007B245A"/>
    <w:rsid w:val="007B28CD"/>
    <w:rsid w:val="007B2AAD"/>
    <w:rsid w:val="007B4CD0"/>
    <w:rsid w:val="007B5364"/>
    <w:rsid w:val="007B5DF9"/>
    <w:rsid w:val="007B5EB4"/>
    <w:rsid w:val="007B6149"/>
    <w:rsid w:val="007B6152"/>
    <w:rsid w:val="007B6231"/>
    <w:rsid w:val="007B69CD"/>
    <w:rsid w:val="007B6C6F"/>
    <w:rsid w:val="007B6D20"/>
    <w:rsid w:val="007B7CF0"/>
    <w:rsid w:val="007C0013"/>
    <w:rsid w:val="007C121C"/>
    <w:rsid w:val="007C14D5"/>
    <w:rsid w:val="007C20D3"/>
    <w:rsid w:val="007C219F"/>
    <w:rsid w:val="007C2467"/>
    <w:rsid w:val="007C277A"/>
    <w:rsid w:val="007C2FD3"/>
    <w:rsid w:val="007C3808"/>
    <w:rsid w:val="007C4361"/>
    <w:rsid w:val="007C4990"/>
    <w:rsid w:val="007C532F"/>
    <w:rsid w:val="007C5A3F"/>
    <w:rsid w:val="007C5B09"/>
    <w:rsid w:val="007C5B2F"/>
    <w:rsid w:val="007C6047"/>
    <w:rsid w:val="007C6468"/>
    <w:rsid w:val="007C6607"/>
    <w:rsid w:val="007C6F78"/>
    <w:rsid w:val="007C727B"/>
    <w:rsid w:val="007C7389"/>
    <w:rsid w:val="007C7E3F"/>
    <w:rsid w:val="007D0646"/>
    <w:rsid w:val="007D0834"/>
    <w:rsid w:val="007D0ECE"/>
    <w:rsid w:val="007D22CF"/>
    <w:rsid w:val="007D24D0"/>
    <w:rsid w:val="007D3762"/>
    <w:rsid w:val="007D428D"/>
    <w:rsid w:val="007D48AB"/>
    <w:rsid w:val="007D5ACD"/>
    <w:rsid w:val="007D5ED5"/>
    <w:rsid w:val="007D60CA"/>
    <w:rsid w:val="007D6335"/>
    <w:rsid w:val="007D64BB"/>
    <w:rsid w:val="007D658A"/>
    <w:rsid w:val="007D6AA9"/>
    <w:rsid w:val="007D6DB7"/>
    <w:rsid w:val="007D6E48"/>
    <w:rsid w:val="007E0FA7"/>
    <w:rsid w:val="007E1C81"/>
    <w:rsid w:val="007E1F8B"/>
    <w:rsid w:val="007E2002"/>
    <w:rsid w:val="007E2477"/>
    <w:rsid w:val="007E2728"/>
    <w:rsid w:val="007E2DA4"/>
    <w:rsid w:val="007E3698"/>
    <w:rsid w:val="007E406B"/>
    <w:rsid w:val="007E5D87"/>
    <w:rsid w:val="007E67CA"/>
    <w:rsid w:val="007E6D0C"/>
    <w:rsid w:val="007E74DF"/>
    <w:rsid w:val="007E7A22"/>
    <w:rsid w:val="007E7A7F"/>
    <w:rsid w:val="007F09BF"/>
    <w:rsid w:val="007F10BD"/>
    <w:rsid w:val="007F13CF"/>
    <w:rsid w:val="007F2523"/>
    <w:rsid w:val="007F2CF1"/>
    <w:rsid w:val="007F2FF9"/>
    <w:rsid w:val="007F3066"/>
    <w:rsid w:val="007F3516"/>
    <w:rsid w:val="007F37B7"/>
    <w:rsid w:val="007F49BB"/>
    <w:rsid w:val="007F596B"/>
    <w:rsid w:val="007F59C6"/>
    <w:rsid w:val="007F5BF7"/>
    <w:rsid w:val="007F5C62"/>
    <w:rsid w:val="007F5EE6"/>
    <w:rsid w:val="007F619A"/>
    <w:rsid w:val="007F6317"/>
    <w:rsid w:val="007F66F7"/>
    <w:rsid w:val="007F717F"/>
    <w:rsid w:val="007F7747"/>
    <w:rsid w:val="007F7982"/>
    <w:rsid w:val="007F7BD3"/>
    <w:rsid w:val="007F7D8B"/>
    <w:rsid w:val="007F7F0E"/>
    <w:rsid w:val="008004D8"/>
    <w:rsid w:val="00801F4B"/>
    <w:rsid w:val="008029A3"/>
    <w:rsid w:val="00802FAF"/>
    <w:rsid w:val="00803095"/>
    <w:rsid w:val="008038B4"/>
    <w:rsid w:val="00803D88"/>
    <w:rsid w:val="008041E3"/>
    <w:rsid w:val="00805383"/>
    <w:rsid w:val="00805504"/>
    <w:rsid w:val="00805888"/>
    <w:rsid w:val="00805BED"/>
    <w:rsid w:val="00805F4F"/>
    <w:rsid w:val="008063CB"/>
    <w:rsid w:val="008068F9"/>
    <w:rsid w:val="008069A3"/>
    <w:rsid w:val="00806E79"/>
    <w:rsid w:val="00807608"/>
    <w:rsid w:val="008076BC"/>
    <w:rsid w:val="00811172"/>
    <w:rsid w:val="00811B66"/>
    <w:rsid w:val="0081228A"/>
    <w:rsid w:val="00812403"/>
    <w:rsid w:val="00813475"/>
    <w:rsid w:val="00813B86"/>
    <w:rsid w:val="0081496E"/>
    <w:rsid w:val="00814A00"/>
    <w:rsid w:val="00815222"/>
    <w:rsid w:val="00817B17"/>
    <w:rsid w:val="00820106"/>
    <w:rsid w:val="00820370"/>
    <w:rsid w:val="008210A6"/>
    <w:rsid w:val="00822D7B"/>
    <w:rsid w:val="00823875"/>
    <w:rsid w:val="00823A4F"/>
    <w:rsid w:val="00823DFD"/>
    <w:rsid w:val="00824C6E"/>
    <w:rsid w:val="00824C9E"/>
    <w:rsid w:val="00824DBC"/>
    <w:rsid w:val="00825226"/>
    <w:rsid w:val="0082605B"/>
    <w:rsid w:val="008262B4"/>
    <w:rsid w:val="00826809"/>
    <w:rsid w:val="00826CED"/>
    <w:rsid w:val="0082707C"/>
    <w:rsid w:val="0082717F"/>
    <w:rsid w:val="008278C9"/>
    <w:rsid w:val="00827C24"/>
    <w:rsid w:val="00827CCA"/>
    <w:rsid w:val="008310DC"/>
    <w:rsid w:val="00831F18"/>
    <w:rsid w:val="008323D1"/>
    <w:rsid w:val="00833030"/>
    <w:rsid w:val="008342BB"/>
    <w:rsid w:val="008348B0"/>
    <w:rsid w:val="00834E0A"/>
    <w:rsid w:val="00835A2A"/>
    <w:rsid w:val="008366D3"/>
    <w:rsid w:val="00836742"/>
    <w:rsid w:val="00836DB3"/>
    <w:rsid w:val="008373C5"/>
    <w:rsid w:val="0083798B"/>
    <w:rsid w:val="00837BCA"/>
    <w:rsid w:val="00837C32"/>
    <w:rsid w:val="00837C50"/>
    <w:rsid w:val="00837D3F"/>
    <w:rsid w:val="0084032C"/>
    <w:rsid w:val="00840491"/>
    <w:rsid w:val="0084054E"/>
    <w:rsid w:val="00840980"/>
    <w:rsid w:val="00840FAF"/>
    <w:rsid w:val="00841454"/>
    <w:rsid w:val="008417D7"/>
    <w:rsid w:val="00841B1D"/>
    <w:rsid w:val="00841B51"/>
    <w:rsid w:val="008426F6"/>
    <w:rsid w:val="008438C1"/>
    <w:rsid w:val="00844960"/>
    <w:rsid w:val="0084500D"/>
    <w:rsid w:val="008450D4"/>
    <w:rsid w:val="008455DE"/>
    <w:rsid w:val="0084570E"/>
    <w:rsid w:val="00845AD1"/>
    <w:rsid w:val="00846447"/>
    <w:rsid w:val="00846A16"/>
    <w:rsid w:val="0084704D"/>
    <w:rsid w:val="0084739C"/>
    <w:rsid w:val="00847884"/>
    <w:rsid w:val="008508B4"/>
    <w:rsid w:val="00850960"/>
    <w:rsid w:val="0085137F"/>
    <w:rsid w:val="00851B54"/>
    <w:rsid w:val="00851B62"/>
    <w:rsid w:val="008548C2"/>
    <w:rsid w:val="00854D22"/>
    <w:rsid w:val="00854FD8"/>
    <w:rsid w:val="00856480"/>
    <w:rsid w:val="00856904"/>
    <w:rsid w:val="00856BD1"/>
    <w:rsid w:val="00857081"/>
    <w:rsid w:val="0085738D"/>
    <w:rsid w:val="00857942"/>
    <w:rsid w:val="00857C28"/>
    <w:rsid w:val="008603C2"/>
    <w:rsid w:val="0086066A"/>
    <w:rsid w:val="0086079D"/>
    <w:rsid w:val="0086103F"/>
    <w:rsid w:val="0086133B"/>
    <w:rsid w:val="00861621"/>
    <w:rsid w:val="00862651"/>
    <w:rsid w:val="00863FB0"/>
    <w:rsid w:val="0086407B"/>
    <w:rsid w:val="0086454B"/>
    <w:rsid w:val="00864693"/>
    <w:rsid w:val="00864D02"/>
    <w:rsid w:val="00864D0A"/>
    <w:rsid w:val="00864E79"/>
    <w:rsid w:val="0086501A"/>
    <w:rsid w:val="008652F5"/>
    <w:rsid w:val="00865684"/>
    <w:rsid w:val="00865A5E"/>
    <w:rsid w:val="00866036"/>
    <w:rsid w:val="008669CA"/>
    <w:rsid w:val="00866AC5"/>
    <w:rsid w:val="00867D65"/>
    <w:rsid w:val="0087192F"/>
    <w:rsid w:val="008719AB"/>
    <w:rsid w:val="00871A30"/>
    <w:rsid w:val="00872212"/>
    <w:rsid w:val="00872350"/>
    <w:rsid w:val="00873066"/>
    <w:rsid w:val="00873BE3"/>
    <w:rsid w:val="00873D10"/>
    <w:rsid w:val="00873F76"/>
    <w:rsid w:val="00874199"/>
    <w:rsid w:val="008741F0"/>
    <w:rsid w:val="0087540F"/>
    <w:rsid w:val="008755CD"/>
    <w:rsid w:val="00875D82"/>
    <w:rsid w:val="00875F60"/>
    <w:rsid w:val="00876B8D"/>
    <w:rsid w:val="008778FC"/>
    <w:rsid w:val="0088015F"/>
    <w:rsid w:val="008802FA"/>
    <w:rsid w:val="00880341"/>
    <w:rsid w:val="00880A88"/>
    <w:rsid w:val="00880BDA"/>
    <w:rsid w:val="008825E2"/>
    <w:rsid w:val="008830F1"/>
    <w:rsid w:val="008837A3"/>
    <w:rsid w:val="00883889"/>
    <w:rsid w:val="00883E24"/>
    <w:rsid w:val="00884433"/>
    <w:rsid w:val="00884A7D"/>
    <w:rsid w:val="00884FC7"/>
    <w:rsid w:val="008859AC"/>
    <w:rsid w:val="008859DD"/>
    <w:rsid w:val="00886718"/>
    <w:rsid w:val="008867C0"/>
    <w:rsid w:val="008868B5"/>
    <w:rsid w:val="00886A14"/>
    <w:rsid w:val="0088715A"/>
    <w:rsid w:val="00887DC6"/>
    <w:rsid w:val="0089093A"/>
    <w:rsid w:val="00890A31"/>
    <w:rsid w:val="00890FBB"/>
    <w:rsid w:val="00891163"/>
    <w:rsid w:val="00891210"/>
    <w:rsid w:val="00891528"/>
    <w:rsid w:val="00891D63"/>
    <w:rsid w:val="008926E7"/>
    <w:rsid w:val="00892A18"/>
    <w:rsid w:val="00892A60"/>
    <w:rsid w:val="00892B91"/>
    <w:rsid w:val="00892B97"/>
    <w:rsid w:val="00893556"/>
    <w:rsid w:val="008946AC"/>
    <w:rsid w:val="008948EB"/>
    <w:rsid w:val="00894D6D"/>
    <w:rsid w:val="0089638E"/>
    <w:rsid w:val="00896725"/>
    <w:rsid w:val="00896C4C"/>
    <w:rsid w:val="0089722B"/>
    <w:rsid w:val="00897660"/>
    <w:rsid w:val="008A08F8"/>
    <w:rsid w:val="008A0D8A"/>
    <w:rsid w:val="008A1A73"/>
    <w:rsid w:val="008A1C4E"/>
    <w:rsid w:val="008A3040"/>
    <w:rsid w:val="008A312A"/>
    <w:rsid w:val="008A3597"/>
    <w:rsid w:val="008A3BEC"/>
    <w:rsid w:val="008A421C"/>
    <w:rsid w:val="008A42B8"/>
    <w:rsid w:val="008A6063"/>
    <w:rsid w:val="008A6632"/>
    <w:rsid w:val="008A758E"/>
    <w:rsid w:val="008A7814"/>
    <w:rsid w:val="008B028B"/>
    <w:rsid w:val="008B177F"/>
    <w:rsid w:val="008B2A1E"/>
    <w:rsid w:val="008B2D37"/>
    <w:rsid w:val="008B33E7"/>
    <w:rsid w:val="008B3E2D"/>
    <w:rsid w:val="008B4211"/>
    <w:rsid w:val="008B4CCD"/>
    <w:rsid w:val="008B58A7"/>
    <w:rsid w:val="008B5B93"/>
    <w:rsid w:val="008B5CE7"/>
    <w:rsid w:val="008B6590"/>
    <w:rsid w:val="008B69F0"/>
    <w:rsid w:val="008B717F"/>
    <w:rsid w:val="008B763C"/>
    <w:rsid w:val="008B7AFF"/>
    <w:rsid w:val="008C0ED8"/>
    <w:rsid w:val="008C1551"/>
    <w:rsid w:val="008C1FD1"/>
    <w:rsid w:val="008C2380"/>
    <w:rsid w:val="008C23E3"/>
    <w:rsid w:val="008C3305"/>
    <w:rsid w:val="008C3DE7"/>
    <w:rsid w:val="008C47E4"/>
    <w:rsid w:val="008C49E6"/>
    <w:rsid w:val="008C4CA0"/>
    <w:rsid w:val="008C5C96"/>
    <w:rsid w:val="008C612E"/>
    <w:rsid w:val="008C625E"/>
    <w:rsid w:val="008C637F"/>
    <w:rsid w:val="008C6393"/>
    <w:rsid w:val="008C69A7"/>
    <w:rsid w:val="008C6D37"/>
    <w:rsid w:val="008C71C5"/>
    <w:rsid w:val="008C72B9"/>
    <w:rsid w:val="008C754D"/>
    <w:rsid w:val="008C780D"/>
    <w:rsid w:val="008C7904"/>
    <w:rsid w:val="008C7D07"/>
    <w:rsid w:val="008D0B10"/>
    <w:rsid w:val="008D18C4"/>
    <w:rsid w:val="008D261C"/>
    <w:rsid w:val="008D2CD4"/>
    <w:rsid w:val="008D3005"/>
    <w:rsid w:val="008D35B3"/>
    <w:rsid w:val="008D3656"/>
    <w:rsid w:val="008D38CC"/>
    <w:rsid w:val="008D39B4"/>
    <w:rsid w:val="008D3D03"/>
    <w:rsid w:val="008D3EEB"/>
    <w:rsid w:val="008D4114"/>
    <w:rsid w:val="008D6AA1"/>
    <w:rsid w:val="008D71D7"/>
    <w:rsid w:val="008E0990"/>
    <w:rsid w:val="008E1433"/>
    <w:rsid w:val="008E182C"/>
    <w:rsid w:val="008E19C1"/>
    <w:rsid w:val="008E28C9"/>
    <w:rsid w:val="008E29DE"/>
    <w:rsid w:val="008E2C0F"/>
    <w:rsid w:val="008E2E23"/>
    <w:rsid w:val="008E33FB"/>
    <w:rsid w:val="008E39D5"/>
    <w:rsid w:val="008E3A8F"/>
    <w:rsid w:val="008E3E50"/>
    <w:rsid w:val="008E3F1E"/>
    <w:rsid w:val="008E59B2"/>
    <w:rsid w:val="008E626A"/>
    <w:rsid w:val="008E62D0"/>
    <w:rsid w:val="008E72AB"/>
    <w:rsid w:val="008E747E"/>
    <w:rsid w:val="008E76B3"/>
    <w:rsid w:val="008F0138"/>
    <w:rsid w:val="008F0A16"/>
    <w:rsid w:val="008F0B91"/>
    <w:rsid w:val="008F0BCA"/>
    <w:rsid w:val="008F142A"/>
    <w:rsid w:val="008F1778"/>
    <w:rsid w:val="008F19AE"/>
    <w:rsid w:val="008F203C"/>
    <w:rsid w:val="008F215B"/>
    <w:rsid w:val="008F2802"/>
    <w:rsid w:val="008F2AE7"/>
    <w:rsid w:val="008F361D"/>
    <w:rsid w:val="008F490C"/>
    <w:rsid w:val="008F4EE1"/>
    <w:rsid w:val="008F542A"/>
    <w:rsid w:val="008F66BB"/>
    <w:rsid w:val="008F6854"/>
    <w:rsid w:val="008F6CD2"/>
    <w:rsid w:val="008F7026"/>
    <w:rsid w:val="008F7D23"/>
    <w:rsid w:val="009003AC"/>
    <w:rsid w:val="009006C3"/>
    <w:rsid w:val="00900E96"/>
    <w:rsid w:val="00900FED"/>
    <w:rsid w:val="009011C2"/>
    <w:rsid w:val="009012FB"/>
    <w:rsid w:val="00901425"/>
    <w:rsid w:val="00902DD1"/>
    <w:rsid w:val="00903585"/>
    <w:rsid w:val="00903603"/>
    <w:rsid w:val="009045EC"/>
    <w:rsid w:val="009048A1"/>
    <w:rsid w:val="00904A77"/>
    <w:rsid w:val="00904BC6"/>
    <w:rsid w:val="00904CA4"/>
    <w:rsid w:val="00904DA4"/>
    <w:rsid w:val="00904DE4"/>
    <w:rsid w:val="00904E51"/>
    <w:rsid w:val="0090587A"/>
    <w:rsid w:val="00905AAE"/>
    <w:rsid w:val="00906034"/>
    <w:rsid w:val="009067D0"/>
    <w:rsid w:val="00906A29"/>
    <w:rsid w:val="009078A6"/>
    <w:rsid w:val="0091078B"/>
    <w:rsid w:val="00910B35"/>
    <w:rsid w:val="00911B54"/>
    <w:rsid w:val="00911BED"/>
    <w:rsid w:val="00911CD6"/>
    <w:rsid w:val="009128A5"/>
    <w:rsid w:val="00912BF3"/>
    <w:rsid w:val="00912CAF"/>
    <w:rsid w:val="00913725"/>
    <w:rsid w:val="00913B46"/>
    <w:rsid w:val="00913F7F"/>
    <w:rsid w:val="00914E37"/>
    <w:rsid w:val="009158B9"/>
    <w:rsid w:val="00915F5C"/>
    <w:rsid w:val="0091662A"/>
    <w:rsid w:val="00916E27"/>
    <w:rsid w:val="00917479"/>
    <w:rsid w:val="00917610"/>
    <w:rsid w:val="00920AB9"/>
    <w:rsid w:val="0092143E"/>
    <w:rsid w:val="009215BE"/>
    <w:rsid w:val="00921BD8"/>
    <w:rsid w:val="009221EF"/>
    <w:rsid w:val="00922449"/>
    <w:rsid w:val="00922DDC"/>
    <w:rsid w:val="009231A6"/>
    <w:rsid w:val="009238DF"/>
    <w:rsid w:val="0092394B"/>
    <w:rsid w:val="00923F54"/>
    <w:rsid w:val="00923FDA"/>
    <w:rsid w:val="00925030"/>
    <w:rsid w:val="009251FB"/>
    <w:rsid w:val="00925D6B"/>
    <w:rsid w:val="00925F45"/>
    <w:rsid w:val="00925F5F"/>
    <w:rsid w:val="00925F82"/>
    <w:rsid w:val="009275B7"/>
    <w:rsid w:val="00927CBE"/>
    <w:rsid w:val="00930045"/>
    <w:rsid w:val="00930242"/>
    <w:rsid w:val="00930327"/>
    <w:rsid w:val="009306A2"/>
    <w:rsid w:val="009306FC"/>
    <w:rsid w:val="00930F75"/>
    <w:rsid w:val="00931383"/>
    <w:rsid w:val="0093171C"/>
    <w:rsid w:val="00931D6C"/>
    <w:rsid w:val="00932E47"/>
    <w:rsid w:val="0093312B"/>
    <w:rsid w:val="00933942"/>
    <w:rsid w:val="00934096"/>
    <w:rsid w:val="009341B3"/>
    <w:rsid w:val="00934C99"/>
    <w:rsid w:val="00935263"/>
    <w:rsid w:val="00935680"/>
    <w:rsid w:val="00935D22"/>
    <w:rsid w:val="009360A5"/>
    <w:rsid w:val="0093634D"/>
    <w:rsid w:val="009366FE"/>
    <w:rsid w:val="00936AAA"/>
    <w:rsid w:val="00936BE2"/>
    <w:rsid w:val="0093711B"/>
    <w:rsid w:val="009379D6"/>
    <w:rsid w:val="009400C8"/>
    <w:rsid w:val="00940EED"/>
    <w:rsid w:val="00941B58"/>
    <w:rsid w:val="00942C11"/>
    <w:rsid w:val="00942DC4"/>
    <w:rsid w:val="00943888"/>
    <w:rsid w:val="0094448E"/>
    <w:rsid w:val="00944600"/>
    <w:rsid w:val="009455B3"/>
    <w:rsid w:val="00946085"/>
    <w:rsid w:val="00946159"/>
    <w:rsid w:val="00947DE5"/>
    <w:rsid w:val="00950457"/>
    <w:rsid w:val="009512AD"/>
    <w:rsid w:val="00951CE1"/>
    <w:rsid w:val="00951D26"/>
    <w:rsid w:val="00952456"/>
    <w:rsid w:val="00952713"/>
    <w:rsid w:val="009527D9"/>
    <w:rsid w:val="00952A1A"/>
    <w:rsid w:val="00952E43"/>
    <w:rsid w:val="009536F6"/>
    <w:rsid w:val="009536F9"/>
    <w:rsid w:val="00954311"/>
    <w:rsid w:val="009546AB"/>
    <w:rsid w:val="00955F69"/>
    <w:rsid w:val="009565E8"/>
    <w:rsid w:val="00956921"/>
    <w:rsid w:val="00956D6C"/>
    <w:rsid w:val="00956EE7"/>
    <w:rsid w:val="009578E6"/>
    <w:rsid w:val="00960FF9"/>
    <w:rsid w:val="00961590"/>
    <w:rsid w:val="00961DBF"/>
    <w:rsid w:val="0096218F"/>
    <w:rsid w:val="0096266E"/>
    <w:rsid w:val="00962ACD"/>
    <w:rsid w:val="00963E2D"/>
    <w:rsid w:val="00964465"/>
    <w:rsid w:val="009647C6"/>
    <w:rsid w:val="00964833"/>
    <w:rsid w:val="00964FB8"/>
    <w:rsid w:val="009659DA"/>
    <w:rsid w:val="00965ADA"/>
    <w:rsid w:val="00965FDA"/>
    <w:rsid w:val="00967142"/>
    <w:rsid w:val="009672D9"/>
    <w:rsid w:val="0096755D"/>
    <w:rsid w:val="009676F3"/>
    <w:rsid w:val="00967A76"/>
    <w:rsid w:val="009703D5"/>
    <w:rsid w:val="0097087A"/>
    <w:rsid w:val="00970CB2"/>
    <w:rsid w:val="00971B31"/>
    <w:rsid w:val="0097256B"/>
    <w:rsid w:val="00972D0F"/>
    <w:rsid w:val="00973EDA"/>
    <w:rsid w:val="00974388"/>
    <w:rsid w:val="00974399"/>
    <w:rsid w:val="009749C5"/>
    <w:rsid w:val="00974C7B"/>
    <w:rsid w:val="0097591C"/>
    <w:rsid w:val="00976110"/>
    <w:rsid w:val="00976644"/>
    <w:rsid w:val="009773D8"/>
    <w:rsid w:val="0098126E"/>
    <w:rsid w:val="00981401"/>
    <w:rsid w:val="00981C3C"/>
    <w:rsid w:val="009821A5"/>
    <w:rsid w:val="0098255E"/>
    <w:rsid w:val="009829B5"/>
    <w:rsid w:val="009829DA"/>
    <w:rsid w:val="00983818"/>
    <w:rsid w:val="009840B8"/>
    <w:rsid w:val="0098538F"/>
    <w:rsid w:val="009857DB"/>
    <w:rsid w:val="00985F53"/>
    <w:rsid w:val="00986B97"/>
    <w:rsid w:val="00986E37"/>
    <w:rsid w:val="00987424"/>
    <w:rsid w:val="00987573"/>
    <w:rsid w:val="00987B9C"/>
    <w:rsid w:val="0099003F"/>
    <w:rsid w:val="009902EE"/>
    <w:rsid w:val="0099059D"/>
    <w:rsid w:val="00990BF2"/>
    <w:rsid w:val="0099150F"/>
    <w:rsid w:val="00991E8E"/>
    <w:rsid w:val="00992DF0"/>
    <w:rsid w:val="00993469"/>
    <w:rsid w:val="0099352D"/>
    <w:rsid w:val="009935B4"/>
    <w:rsid w:val="00993874"/>
    <w:rsid w:val="00994065"/>
    <w:rsid w:val="009943EF"/>
    <w:rsid w:val="009944CD"/>
    <w:rsid w:val="00994965"/>
    <w:rsid w:val="00994B69"/>
    <w:rsid w:val="00994CEE"/>
    <w:rsid w:val="00994E8D"/>
    <w:rsid w:val="00996EED"/>
    <w:rsid w:val="0099731A"/>
    <w:rsid w:val="00997AE8"/>
    <w:rsid w:val="009A01A1"/>
    <w:rsid w:val="009A0382"/>
    <w:rsid w:val="009A1000"/>
    <w:rsid w:val="009A133E"/>
    <w:rsid w:val="009A167C"/>
    <w:rsid w:val="009A1715"/>
    <w:rsid w:val="009A1FB6"/>
    <w:rsid w:val="009A217C"/>
    <w:rsid w:val="009A2854"/>
    <w:rsid w:val="009A4046"/>
    <w:rsid w:val="009A4547"/>
    <w:rsid w:val="009A4A0F"/>
    <w:rsid w:val="009A530F"/>
    <w:rsid w:val="009A53AA"/>
    <w:rsid w:val="009A5E27"/>
    <w:rsid w:val="009A66B3"/>
    <w:rsid w:val="009A79E3"/>
    <w:rsid w:val="009B04F2"/>
    <w:rsid w:val="009B0B45"/>
    <w:rsid w:val="009B0CC8"/>
    <w:rsid w:val="009B0D30"/>
    <w:rsid w:val="009B0D7C"/>
    <w:rsid w:val="009B10D6"/>
    <w:rsid w:val="009B2335"/>
    <w:rsid w:val="009B3C0B"/>
    <w:rsid w:val="009B4A23"/>
    <w:rsid w:val="009B4B21"/>
    <w:rsid w:val="009B4F6E"/>
    <w:rsid w:val="009B5A12"/>
    <w:rsid w:val="009B6184"/>
    <w:rsid w:val="009B620B"/>
    <w:rsid w:val="009B6415"/>
    <w:rsid w:val="009B7497"/>
    <w:rsid w:val="009C04F5"/>
    <w:rsid w:val="009C1013"/>
    <w:rsid w:val="009C15DD"/>
    <w:rsid w:val="009C18CD"/>
    <w:rsid w:val="009C2323"/>
    <w:rsid w:val="009C233C"/>
    <w:rsid w:val="009C3568"/>
    <w:rsid w:val="009C38E4"/>
    <w:rsid w:val="009C3B68"/>
    <w:rsid w:val="009C41E9"/>
    <w:rsid w:val="009C41FD"/>
    <w:rsid w:val="009C4BE6"/>
    <w:rsid w:val="009C52B8"/>
    <w:rsid w:val="009C59C7"/>
    <w:rsid w:val="009C59E8"/>
    <w:rsid w:val="009C5A68"/>
    <w:rsid w:val="009C5B30"/>
    <w:rsid w:val="009C6DC9"/>
    <w:rsid w:val="009C7650"/>
    <w:rsid w:val="009C7DB6"/>
    <w:rsid w:val="009C7EBC"/>
    <w:rsid w:val="009D068F"/>
    <w:rsid w:val="009D08C6"/>
    <w:rsid w:val="009D0C38"/>
    <w:rsid w:val="009D0DF1"/>
    <w:rsid w:val="009D0F85"/>
    <w:rsid w:val="009D118E"/>
    <w:rsid w:val="009D1FEA"/>
    <w:rsid w:val="009D2888"/>
    <w:rsid w:val="009D2D7F"/>
    <w:rsid w:val="009D2DB7"/>
    <w:rsid w:val="009D3180"/>
    <w:rsid w:val="009D3ECD"/>
    <w:rsid w:val="009D3F97"/>
    <w:rsid w:val="009D5024"/>
    <w:rsid w:val="009D5468"/>
    <w:rsid w:val="009D57C2"/>
    <w:rsid w:val="009D5A86"/>
    <w:rsid w:val="009D6140"/>
    <w:rsid w:val="009D7904"/>
    <w:rsid w:val="009E0B83"/>
    <w:rsid w:val="009E122E"/>
    <w:rsid w:val="009E1A42"/>
    <w:rsid w:val="009E1FEC"/>
    <w:rsid w:val="009E2E85"/>
    <w:rsid w:val="009E3DC2"/>
    <w:rsid w:val="009E4ED4"/>
    <w:rsid w:val="009E50F4"/>
    <w:rsid w:val="009E51C3"/>
    <w:rsid w:val="009E5AC5"/>
    <w:rsid w:val="009E5C2D"/>
    <w:rsid w:val="009E5DFB"/>
    <w:rsid w:val="009E6B33"/>
    <w:rsid w:val="009E6C8D"/>
    <w:rsid w:val="009E7874"/>
    <w:rsid w:val="009F0756"/>
    <w:rsid w:val="009F07E4"/>
    <w:rsid w:val="009F091B"/>
    <w:rsid w:val="009F0A78"/>
    <w:rsid w:val="009F1633"/>
    <w:rsid w:val="009F17EA"/>
    <w:rsid w:val="009F26DC"/>
    <w:rsid w:val="009F277F"/>
    <w:rsid w:val="009F2BFF"/>
    <w:rsid w:val="009F30FE"/>
    <w:rsid w:val="009F3171"/>
    <w:rsid w:val="009F33C1"/>
    <w:rsid w:val="009F36ED"/>
    <w:rsid w:val="009F3A32"/>
    <w:rsid w:val="009F3ECB"/>
    <w:rsid w:val="009F40EE"/>
    <w:rsid w:val="009F4182"/>
    <w:rsid w:val="009F562B"/>
    <w:rsid w:val="009F5CCF"/>
    <w:rsid w:val="009F5EE7"/>
    <w:rsid w:val="009F63D1"/>
    <w:rsid w:val="009F6952"/>
    <w:rsid w:val="009F6E04"/>
    <w:rsid w:val="009F70C0"/>
    <w:rsid w:val="009F7CAB"/>
    <w:rsid w:val="009F7DB6"/>
    <w:rsid w:val="009F7E0B"/>
    <w:rsid w:val="00A0030F"/>
    <w:rsid w:val="00A00BC9"/>
    <w:rsid w:val="00A00FFB"/>
    <w:rsid w:val="00A01320"/>
    <w:rsid w:val="00A0175F"/>
    <w:rsid w:val="00A0190F"/>
    <w:rsid w:val="00A02270"/>
    <w:rsid w:val="00A024FB"/>
    <w:rsid w:val="00A028D3"/>
    <w:rsid w:val="00A0346F"/>
    <w:rsid w:val="00A03A6E"/>
    <w:rsid w:val="00A03EE6"/>
    <w:rsid w:val="00A0485A"/>
    <w:rsid w:val="00A04B0F"/>
    <w:rsid w:val="00A0530D"/>
    <w:rsid w:val="00A056AA"/>
    <w:rsid w:val="00A0661C"/>
    <w:rsid w:val="00A07002"/>
    <w:rsid w:val="00A07601"/>
    <w:rsid w:val="00A0792A"/>
    <w:rsid w:val="00A07BC8"/>
    <w:rsid w:val="00A1080A"/>
    <w:rsid w:val="00A10AA9"/>
    <w:rsid w:val="00A112C9"/>
    <w:rsid w:val="00A118F9"/>
    <w:rsid w:val="00A14461"/>
    <w:rsid w:val="00A14836"/>
    <w:rsid w:val="00A15A70"/>
    <w:rsid w:val="00A15C0C"/>
    <w:rsid w:val="00A16232"/>
    <w:rsid w:val="00A16FAD"/>
    <w:rsid w:val="00A173CE"/>
    <w:rsid w:val="00A179CD"/>
    <w:rsid w:val="00A20342"/>
    <w:rsid w:val="00A209EC"/>
    <w:rsid w:val="00A2123E"/>
    <w:rsid w:val="00A219EC"/>
    <w:rsid w:val="00A22A3A"/>
    <w:rsid w:val="00A22D5B"/>
    <w:rsid w:val="00A22DBB"/>
    <w:rsid w:val="00A23902"/>
    <w:rsid w:val="00A23E12"/>
    <w:rsid w:val="00A24971"/>
    <w:rsid w:val="00A2588A"/>
    <w:rsid w:val="00A25D9E"/>
    <w:rsid w:val="00A25E7D"/>
    <w:rsid w:val="00A26A1C"/>
    <w:rsid w:val="00A26BFB"/>
    <w:rsid w:val="00A26E8C"/>
    <w:rsid w:val="00A273CB"/>
    <w:rsid w:val="00A275C0"/>
    <w:rsid w:val="00A3019E"/>
    <w:rsid w:val="00A301D2"/>
    <w:rsid w:val="00A3072D"/>
    <w:rsid w:val="00A30B24"/>
    <w:rsid w:val="00A30DD8"/>
    <w:rsid w:val="00A31083"/>
    <w:rsid w:val="00A31312"/>
    <w:rsid w:val="00A314F7"/>
    <w:rsid w:val="00A31557"/>
    <w:rsid w:val="00A3155D"/>
    <w:rsid w:val="00A31E26"/>
    <w:rsid w:val="00A322B6"/>
    <w:rsid w:val="00A32498"/>
    <w:rsid w:val="00A326D5"/>
    <w:rsid w:val="00A328B8"/>
    <w:rsid w:val="00A331BE"/>
    <w:rsid w:val="00A361EC"/>
    <w:rsid w:val="00A3672F"/>
    <w:rsid w:val="00A36B6C"/>
    <w:rsid w:val="00A376C3"/>
    <w:rsid w:val="00A4069A"/>
    <w:rsid w:val="00A40CB3"/>
    <w:rsid w:val="00A41666"/>
    <w:rsid w:val="00A42833"/>
    <w:rsid w:val="00A42910"/>
    <w:rsid w:val="00A42A86"/>
    <w:rsid w:val="00A42DB5"/>
    <w:rsid w:val="00A43088"/>
    <w:rsid w:val="00A4312B"/>
    <w:rsid w:val="00A43772"/>
    <w:rsid w:val="00A4519E"/>
    <w:rsid w:val="00A457F9"/>
    <w:rsid w:val="00A467A7"/>
    <w:rsid w:val="00A46CC8"/>
    <w:rsid w:val="00A46D9A"/>
    <w:rsid w:val="00A47279"/>
    <w:rsid w:val="00A5013D"/>
    <w:rsid w:val="00A504C3"/>
    <w:rsid w:val="00A506ED"/>
    <w:rsid w:val="00A510DE"/>
    <w:rsid w:val="00A51203"/>
    <w:rsid w:val="00A517C3"/>
    <w:rsid w:val="00A51EF8"/>
    <w:rsid w:val="00A5232B"/>
    <w:rsid w:val="00A52D2C"/>
    <w:rsid w:val="00A53964"/>
    <w:rsid w:val="00A53D70"/>
    <w:rsid w:val="00A544C9"/>
    <w:rsid w:val="00A559F3"/>
    <w:rsid w:val="00A55FBB"/>
    <w:rsid w:val="00A5681E"/>
    <w:rsid w:val="00A57401"/>
    <w:rsid w:val="00A5748F"/>
    <w:rsid w:val="00A5799A"/>
    <w:rsid w:val="00A57E0D"/>
    <w:rsid w:val="00A60FC3"/>
    <w:rsid w:val="00A62509"/>
    <w:rsid w:val="00A62605"/>
    <w:rsid w:val="00A62948"/>
    <w:rsid w:val="00A63077"/>
    <w:rsid w:val="00A632E9"/>
    <w:rsid w:val="00A638A3"/>
    <w:rsid w:val="00A638DC"/>
    <w:rsid w:val="00A642E0"/>
    <w:rsid w:val="00A64786"/>
    <w:rsid w:val="00A64D5E"/>
    <w:rsid w:val="00A660A3"/>
    <w:rsid w:val="00A669B0"/>
    <w:rsid w:val="00A70A3B"/>
    <w:rsid w:val="00A71002"/>
    <w:rsid w:val="00A713C1"/>
    <w:rsid w:val="00A721F4"/>
    <w:rsid w:val="00A7277E"/>
    <w:rsid w:val="00A72902"/>
    <w:rsid w:val="00A73352"/>
    <w:rsid w:val="00A73A63"/>
    <w:rsid w:val="00A73E2F"/>
    <w:rsid w:val="00A74892"/>
    <w:rsid w:val="00A75716"/>
    <w:rsid w:val="00A75B6C"/>
    <w:rsid w:val="00A75CFC"/>
    <w:rsid w:val="00A761A5"/>
    <w:rsid w:val="00A76480"/>
    <w:rsid w:val="00A773EF"/>
    <w:rsid w:val="00A77620"/>
    <w:rsid w:val="00A7799D"/>
    <w:rsid w:val="00A77C6E"/>
    <w:rsid w:val="00A800E9"/>
    <w:rsid w:val="00A808A3"/>
    <w:rsid w:val="00A80A2B"/>
    <w:rsid w:val="00A81259"/>
    <w:rsid w:val="00A8159C"/>
    <w:rsid w:val="00A81A05"/>
    <w:rsid w:val="00A8233A"/>
    <w:rsid w:val="00A82410"/>
    <w:rsid w:val="00A82E5D"/>
    <w:rsid w:val="00A84BD1"/>
    <w:rsid w:val="00A851C6"/>
    <w:rsid w:val="00A854AC"/>
    <w:rsid w:val="00A85677"/>
    <w:rsid w:val="00A85ABF"/>
    <w:rsid w:val="00A85C79"/>
    <w:rsid w:val="00A860CC"/>
    <w:rsid w:val="00A86723"/>
    <w:rsid w:val="00A86C5F"/>
    <w:rsid w:val="00A8710A"/>
    <w:rsid w:val="00A875A0"/>
    <w:rsid w:val="00A879A6"/>
    <w:rsid w:val="00A901AB"/>
    <w:rsid w:val="00A90327"/>
    <w:rsid w:val="00A903C8"/>
    <w:rsid w:val="00A90EB6"/>
    <w:rsid w:val="00A91526"/>
    <w:rsid w:val="00A91588"/>
    <w:rsid w:val="00A92C03"/>
    <w:rsid w:val="00A93413"/>
    <w:rsid w:val="00A9416D"/>
    <w:rsid w:val="00A945D5"/>
    <w:rsid w:val="00A94B21"/>
    <w:rsid w:val="00A95091"/>
    <w:rsid w:val="00A95541"/>
    <w:rsid w:val="00A96107"/>
    <w:rsid w:val="00A97C7D"/>
    <w:rsid w:val="00AA012C"/>
    <w:rsid w:val="00AA0279"/>
    <w:rsid w:val="00AA02F3"/>
    <w:rsid w:val="00AA0534"/>
    <w:rsid w:val="00AA0D7B"/>
    <w:rsid w:val="00AA156C"/>
    <w:rsid w:val="00AA1A5E"/>
    <w:rsid w:val="00AA1E49"/>
    <w:rsid w:val="00AA2C2C"/>
    <w:rsid w:val="00AA3F61"/>
    <w:rsid w:val="00AA4080"/>
    <w:rsid w:val="00AA4475"/>
    <w:rsid w:val="00AA44A5"/>
    <w:rsid w:val="00AA4632"/>
    <w:rsid w:val="00AA4AE9"/>
    <w:rsid w:val="00AA5F1B"/>
    <w:rsid w:val="00AA6E36"/>
    <w:rsid w:val="00AA7BA6"/>
    <w:rsid w:val="00AA7BA9"/>
    <w:rsid w:val="00AA7BDE"/>
    <w:rsid w:val="00AA7C9E"/>
    <w:rsid w:val="00AB06FE"/>
    <w:rsid w:val="00AB0824"/>
    <w:rsid w:val="00AB089E"/>
    <w:rsid w:val="00AB09B8"/>
    <w:rsid w:val="00AB1396"/>
    <w:rsid w:val="00AB1895"/>
    <w:rsid w:val="00AB2015"/>
    <w:rsid w:val="00AB3144"/>
    <w:rsid w:val="00AB3915"/>
    <w:rsid w:val="00AB3C78"/>
    <w:rsid w:val="00AB4E46"/>
    <w:rsid w:val="00AB519D"/>
    <w:rsid w:val="00AB5206"/>
    <w:rsid w:val="00AB57E7"/>
    <w:rsid w:val="00AB5D5C"/>
    <w:rsid w:val="00AB6449"/>
    <w:rsid w:val="00AB6C33"/>
    <w:rsid w:val="00AB6EFB"/>
    <w:rsid w:val="00AB74C3"/>
    <w:rsid w:val="00AB75CD"/>
    <w:rsid w:val="00AB77A4"/>
    <w:rsid w:val="00AC13D8"/>
    <w:rsid w:val="00AC1540"/>
    <w:rsid w:val="00AC18D7"/>
    <w:rsid w:val="00AC22CB"/>
    <w:rsid w:val="00AC26AC"/>
    <w:rsid w:val="00AC2B11"/>
    <w:rsid w:val="00AC4051"/>
    <w:rsid w:val="00AC55C0"/>
    <w:rsid w:val="00AC5BD2"/>
    <w:rsid w:val="00AC5FAD"/>
    <w:rsid w:val="00AC6259"/>
    <w:rsid w:val="00AC633C"/>
    <w:rsid w:val="00AC6B5C"/>
    <w:rsid w:val="00AC704C"/>
    <w:rsid w:val="00AC73DB"/>
    <w:rsid w:val="00AC7696"/>
    <w:rsid w:val="00AC78E6"/>
    <w:rsid w:val="00AC7BE0"/>
    <w:rsid w:val="00AD170B"/>
    <w:rsid w:val="00AD17D2"/>
    <w:rsid w:val="00AD2508"/>
    <w:rsid w:val="00AD25A8"/>
    <w:rsid w:val="00AD3215"/>
    <w:rsid w:val="00AD334F"/>
    <w:rsid w:val="00AD3836"/>
    <w:rsid w:val="00AD3A2E"/>
    <w:rsid w:val="00AD4AF2"/>
    <w:rsid w:val="00AD6148"/>
    <w:rsid w:val="00AD7E24"/>
    <w:rsid w:val="00AE08A8"/>
    <w:rsid w:val="00AE0A74"/>
    <w:rsid w:val="00AE116E"/>
    <w:rsid w:val="00AE178A"/>
    <w:rsid w:val="00AE1C43"/>
    <w:rsid w:val="00AE2C9A"/>
    <w:rsid w:val="00AE3362"/>
    <w:rsid w:val="00AE49BA"/>
    <w:rsid w:val="00AE4D90"/>
    <w:rsid w:val="00AE6B4E"/>
    <w:rsid w:val="00AE6FEF"/>
    <w:rsid w:val="00AE789F"/>
    <w:rsid w:val="00AE7946"/>
    <w:rsid w:val="00AF0E66"/>
    <w:rsid w:val="00AF0FDA"/>
    <w:rsid w:val="00AF15AE"/>
    <w:rsid w:val="00AF2593"/>
    <w:rsid w:val="00AF3161"/>
    <w:rsid w:val="00AF45C0"/>
    <w:rsid w:val="00AF5135"/>
    <w:rsid w:val="00AF5517"/>
    <w:rsid w:val="00AF62BF"/>
    <w:rsid w:val="00AF6362"/>
    <w:rsid w:val="00AF65EB"/>
    <w:rsid w:val="00AF7069"/>
    <w:rsid w:val="00AF777C"/>
    <w:rsid w:val="00AF7850"/>
    <w:rsid w:val="00AF7D12"/>
    <w:rsid w:val="00B00F35"/>
    <w:rsid w:val="00B0217D"/>
    <w:rsid w:val="00B027FD"/>
    <w:rsid w:val="00B03A2C"/>
    <w:rsid w:val="00B03E34"/>
    <w:rsid w:val="00B03EEB"/>
    <w:rsid w:val="00B05232"/>
    <w:rsid w:val="00B05520"/>
    <w:rsid w:val="00B05D44"/>
    <w:rsid w:val="00B062A1"/>
    <w:rsid w:val="00B069A2"/>
    <w:rsid w:val="00B0790B"/>
    <w:rsid w:val="00B07B39"/>
    <w:rsid w:val="00B10402"/>
    <w:rsid w:val="00B10691"/>
    <w:rsid w:val="00B10C53"/>
    <w:rsid w:val="00B11508"/>
    <w:rsid w:val="00B11648"/>
    <w:rsid w:val="00B11938"/>
    <w:rsid w:val="00B14929"/>
    <w:rsid w:val="00B15A2A"/>
    <w:rsid w:val="00B163D6"/>
    <w:rsid w:val="00B16954"/>
    <w:rsid w:val="00B16DA8"/>
    <w:rsid w:val="00B2044A"/>
    <w:rsid w:val="00B2071B"/>
    <w:rsid w:val="00B20EEB"/>
    <w:rsid w:val="00B211A0"/>
    <w:rsid w:val="00B2197C"/>
    <w:rsid w:val="00B22E6D"/>
    <w:rsid w:val="00B23D2A"/>
    <w:rsid w:val="00B23E2C"/>
    <w:rsid w:val="00B23EDA"/>
    <w:rsid w:val="00B24C33"/>
    <w:rsid w:val="00B262EE"/>
    <w:rsid w:val="00B2671C"/>
    <w:rsid w:val="00B26E43"/>
    <w:rsid w:val="00B27CA7"/>
    <w:rsid w:val="00B300F6"/>
    <w:rsid w:val="00B30BB5"/>
    <w:rsid w:val="00B3291F"/>
    <w:rsid w:val="00B32C49"/>
    <w:rsid w:val="00B33296"/>
    <w:rsid w:val="00B33901"/>
    <w:rsid w:val="00B342A8"/>
    <w:rsid w:val="00B343F5"/>
    <w:rsid w:val="00B347AD"/>
    <w:rsid w:val="00B35263"/>
    <w:rsid w:val="00B36EF9"/>
    <w:rsid w:val="00B37488"/>
    <w:rsid w:val="00B3770E"/>
    <w:rsid w:val="00B40027"/>
    <w:rsid w:val="00B40744"/>
    <w:rsid w:val="00B4113D"/>
    <w:rsid w:val="00B41A37"/>
    <w:rsid w:val="00B435A0"/>
    <w:rsid w:val="00B43B2F"/>
    <w:rsid w:val="00B44154"/>
    <w:rsid w:val="00B4463E"/>
    <w:rsid w:val="00B45531"/>
    <w:rsid w:val="00B4650F"/>
    <w:rsid w:val="00B4672B"/>
    <w:rsid w:val="00B467B0"/>
    <w:rsid w:val="00B47058"/>
    <w:rsid w:val="00B504C7"/>
    <w:rsid w:val="00B512DA"/>
    <w:rsid w:val="00B5145E"/>
    <w:rsid w:val="00B516C8"/>
    <w:rsid w:val="00B52B64"/>
    <w:rsid w:val="00B53565"/>
    <w:rsid w:val="00B5372E"/>
    <w:rsid w:val="00B54ABD"/>
    <w:rsid w:val="00B5679C"/>
    <w:rsid w:val="00B567FE"/>
    <w:rsid w:val="00B56F68"/>
    <w:rsid w:val="00B57B3C"/>
    <w:rsid w:val="00B60793"/>
    <w:rsid w:val="00B60E37"/>
    <w:rsid w:val="00B61112"/>
    <w:rsid w:val="00B61377"/>
    <w:rsid w:val="00B62EAF"/>
    <w:rsid w:val="00B633AE"/>
    <w:rsid w:val="00B640A0"/>
    <w:rsid w:val="00B640D0"/>
    <w:rsid w:val="00B64F5D"/>
    <w:rsid w:val="00B65347"/>
    <w:rsid w:val="00B6554B"/>
    <w:rsid w:val="00B65FA0"/>
    <w:rsid w:val="00B66115"/>
    <w:rsid w:val="00B66F54"/>
    <w:rsid w:val="00B671A7"/>
    <w:rsid w:val="00B673E6"/>
    <w:rsid w:val="00B67EBC"/>
    <w:rsid w:val="00B70309"/>
    <w:rsid w:val="00B720D3"/>
    <w:rsid w:val="00B727CF"/>
    <w:rsid w:val="00B72DEF"/>
    <w:rsid w:val="00B73093"/>
    <w:rsid w:val="00B73D18"/>
    <w:rsid w:val="00B74801"/>
    <w:rsid w:val="00B74ADE"/>
    <w:rsid w:val="00B75162"/>
    <w:rsid w:val="00B7591F"/>
    <w:rsid w:val="00B7612D"/>
    <w:rsid w:val="00B7673B"/>
    <w:rsid w:val="00B768B4"/>
    <w:rsid w:val="00B76FB4"/>
    <w:rsid w:val="00B80AEC"/>
    <w:rsid w:val="00B80B71"/>
    <w:rsid w:val="00B80CD4"/>
    <w:rsid w:val="00B821DC"/>
    <w:rsid w:val="00B82207"/>
    <w:rsid w:val="00B82D2C"/>
    <w:rsid w:val="00B82D6E"/>
    <w:rsid w:val="00B82FB5"/>
    <w:rsid w:val="00B833B0"/>
    <w:rsid w:val="00B8343C"/>
    <w:rsid w:val="00B839FB"/>
    <w:rsid w:val="00B83A80"/>
    <w:rsid w:val="00B858AF"/>
    <w:rsid w:val="00B85BCC"/>
    <w:rsid w:val="00B86151"/>
    <w:rsid w:val="00B86491"/>
    <w:rsid w:val="00B86916"/>
    <w:rsid w:val="00B86A47"/>
    <w:rsid w:val="00B87045"/>
    <w:rsid w:val="00B8745A"/>
    <w:rsid w:val="00B90279"/>
    <w:rsid w:val="00B903CD"/>
    <w:rsid w:val="00B9074B"/>
    <w:rsid w:val="00B90FDA"/>
    <w:rsid w:val="00B91B36"/>
    <w:rsid w:val="00B91D45"/>
    <w:rsid w:val="00B91F04"/>
    <w:rsid w:val="00B92A39"/>
    <w:rsid w:val="00B92E0A"/>
    <w:rsid w:val="00B93ABD"/>
    <w:rsid w:val="00B93FFD"/>
    <w:rsid w:val="00B9640D"/>
    <w:rsid w:val="00B97D06"/>
    <w:rsid w:val="00BA08BA"/>
    <w:rsid w:val="00BA098A"/>
    <w:rsid w:val="00BA0BB3"/>
    <w:rsid w:val="00BA114B"/>
    <w:rsid w:val="00BA11CF"/>
    <w:rsid w:val="00BA185D"/>
    <w:rsid w:val="00BA1D98"/>
    <w:rsid w:val="00BA1E53"/>
    <w:rsid w:val="00BA26A5"/>
    <w:rsid w:val="00BA29E8"/>
    <w:rsid w:val="00BA2DA7"/>
    <w:rsid w:val="00BA416E"/>
    <w:rsid w:val="00BA483D"/>
    <w:rsid w:val="00BA49E8"/>
    <w:rsid w:val="00BA4E9B"/>
    <w:rsid w:val="00BA559E"/>
    <w:rsid w:val="00BA5F77"/>
    <w:rsid w:val="00BA606C"/>
    <w:rsid w:val="00BA62AB"/>
    <w:rsid w:val="00BA64AE"/>
    <w:rsid w:val="00BA693D"/>
    <w:rsid w:val="00BA69A5"/>
    <w:rsid w:val="00BA6F47"/>
    <w:rsid w:val="00BA70C3"/>
    <w:rsid w:val="00BA73F2"/>
    <w:rsid w:val="00BA757B"/>
    <w:rsid w:val="00BA7CA8"/>
    <w:rsid w:val="00BB0999"/>
    <w:rsid w:val="00BB0D92"/>
    <w:rsid w:val="00BB13F5"/>
    <w:rsid w:val="00BB14FF"/>
    <w:rsid w:val="00BB1AEF"/>
    <w:rsid w:val="00BB1C3E"/>
    <w:rsid w:val="00BB1C83"/>
    <w:rsid w:val="00BB1CD6"/>
    <w:rsid w:val="00BB1DE3"/>
    <w:rsid w:val="00BB280E"/>
    <w:rsid w:val="00BB2CA9"/>
    <w:rsid w:val="00BB3A47"/>
    <w:rsid w:val="00BB3C48"/>
    <w:rsid w:val="00BB4380"/>
    <w:rsid w:val="00BB4D14"/>
    <w:rsid w:val="00BB5DDB"/>
    <w:rsid w:val="00BB6561"/>
    <w:rsid w:val="00BB69B1"/>
    <w:rsid w:val="00BB6BEA"/>
    <w:rsid w:val="00BB6CAF"/>
    <w:rsid w:val="00BB77D9"/>
    <w:rsid w:val="00BB79A0"/>
    <w:rsid w:val="00BC0EDE"/>
    <w:rsid w:val="00BC14B0"/>
    <w:rsid w:val="00BC1B11"/>
    <w:rsid w:val="00BC1B56"/>
    <w:rsid w:val="00BC2A7C"/>
    <w:rsid w:val="00BC2CE7"/>
    <w:rsid w:val="00BC31DA"/>
    <w:rsid w:val="00BC340D"/>
    <w:rsid w:val="00BC381F"/>
    <w:rsid w:val="00BC41F1"/>
    <w:rsid w:val="00BC4AFE"/>
    <w:rsid w:val="00BC4D14"/>
    <w:rsid w:val="00BC51F8"/>
    <w:rsid w:val="00BC60E0"/>
    <w:rsid w:val="00BC614C"/>
    <w:rsid w:val="00BC6185"/>
    <w:rsid w:val="00BC656E"/>
    <w:rsid w:val="00BC657B"/>
    <w:rsid w:val="00BC68BB"/>
    <w:rsid w:val="00BC7954"/>
    <w:rsid w:val="00BC7B9D"/>
    <w:rsid w:val="00BC7E72"/>
    <w:rsid w:val="00BC7FAE"/>
    <w:rsid w:val="00BC7FB8"/>
    <w:rsid w:val="00BD0389"/>
    <w:rsid w:val="00BD097C"/>
    <w:rsid w:val="00BD1066"/>
    <w:rsid w:val="00BD11BD"/>
    <w:rsid w:val="00BD1339"/>
    <w:rsid w:val="00BD21A5"/>
    <w:rsid w:val="00BD22F9"/>
    <w:rsid w:val="00BD253E"/>
    <w:rsid w:val="00BD2E40"/>
    <w:rsid w:val="00BD328C"/>
    <w:rsid w:val="00BD46F6"/>
    <w:rsid w:val="00BD5AB1"/>
    <w:rsid w:val="00BD6676"/>
    <w:rsid w:val="00BD6B40"/>
    <w:rsid w:val="00BD714A"/>
    <w:rsid w:val="00BD7635"/>
    <w:rsid w:val="00BD78F6"/>
    <w:rsid w:val="00BE0134"/>
    <w:rsid w:val="00BE05F0"/>
    <w:rsid w:val="00BE07CB"/>
    <w:rsid w:val="00BE129A"/>
    <w:rsid w:val="00BE192C"/>
    <w:rsid w:val="00BE246F"/>
    <w:rsid w:val="00BE2DCF"/>
    <w:rsid w:val="00BE30A0"/>
    <w:rsid w:val="00BE39DD"/>
    <w:rsid w:val="00BE40D8"/>
    <w:rsid w:val="00BE496D"/>
    <w:rsid w:val="00BE587E"/>
    <w:rsid w:val="00BE66EF"/>
    <w:rsid w:val="00BE6980"/>
    <w:rsid w:val="00BE6E2D"/>
    <w:rsid w:val="00BE6ED7"/>
    <w:rsid w:val="00BE7331"/>
    <w:rsid w:val="00BE7660"/>
    <w:rsid w:val="00BF0528"/>
    <w:rsid w:val="00BF0551"/>
    <w:rsid w:val="00BF2172"/>
    <w:rsid w:val="00BF2576"/>
    <w:rsid w:val="00BF2A46"/>
    <w:rsid w:val="00BF2AAA"/>
    <w:rsid w:val="00BF2EE5"/>
    <w:rsid w:val="00BF3707"/>
    <w:rsid w:val="00BF51C8"/>
    <w:rsid w:val="00BF58B4"/>
    <w:rsid w:val="00BF59AA"/>
    <w:rsid w:val="00BF6553"/>
    <w:rsid w:val="00BF66AA"/>
    <w:rsid w:val="00BF6B68"/>
    <w:rsid w:val="00BF7F78"/>
    <w:rsid w:val="00C014AE"/>
    <w:rsid w:val="00C0169E"/>
    <w:rsid w:val="00C02261"/>
    <w:rsid w:val="00C0230F"/>
    <w:rsid w:val="00C02A0A"/>
    <w:rsid w:val="00C0371D"/>
    <w:rsid w:val="00C03AF8"/>
    <w:rsid w:val="00C047F0"/>
    <w:rsid w:val="00C0524E"/>
    <w:rsid w:val="00C05591"/>
    <w:rsid w:val="00C056AC"/>
    <w:rsid w:val="00C06844"/>
    <w:rsid w:val="00C06B9D"/>
    <w:rsid w:val="00C07482"/>
    <w:rsid w:val="00C074C1"/>
    <w:rsid w:val="00C0756D"/>
    <w:rsid w:val="00C0795C"/>
    <w:rsid w:val="00C10245"/>
    <w:rsid w:val="00C105E2"/>
    <w:rsid w:val="00C114AF"/>
    <w:rsid w:val="00C11C29"/>
    <w:rsid w:val="00C11DB8"/>
    <w:rsid w:val="00C11FEB"/>
    <w:rsid w:val="00C12237"/>
    <w:rsid w:val="00C127A1"/>
    <w:rsid w:val="00C13485"/>
    <w:rsid w:val="00C134A1"/>
    <w:rsid w:val="00C142C2"/>
    <w:rsid w:val="00C1490A"/>
    <w:rsid w:val="00C14A3C"/>
    <w:rsid w:val="00C14A40"/>
    <w:rsid w:val="00C14BCB"/>
    <w:rsid w:val="00C14F6C"/>
    <w:rsid w:val="00C1544F"/>
    <w:rsid w:val="00C15787"/>
    <w:rsid w:val="00C17C6C"/>
    <w:rsid w:val="00C205F8"/>
    <w:rsid w:val="00C205FA"/>
    <w:rsid w:val="00C207AA"/>
    <w:rsid w:val="00C20F13"/>
    <w:rsid w:val="00C21E01"/>
    <w:rsid w:val="00C21F36"/>
    <w:rsid w:val="00C21F4A"/>
    <w:rsid w:val="00C223D0"/>
    <w:rsid w:val="00C2257F"/>
    <w:rsid w:val="00C23618"/>
    <w:rsid w:val="00C23B75"/>
    <w:rsid w:val="00C25081"/>
    <w:rsid w:val="00C253F2"/>
    <w:rsid w:val="00C2586D"/>
    <w:rsid w:val="00C25FDF"/>
    <w:rsid w:val="00C263AF"/>
    <w:rsid w:val="00C2653B"/>
    <w:rsid w:val="00C26858"/>
    <w:rsid w:val="00C2692A"/>
    <w:rsid w:val="00C26FE5"/>
    <w:rsid w:val="00C279A5"/>
    <w:rsid w:val="00C27FB2"/>
    <w:rsid w:val="00C30121"/>
    <w:rsid w:val="00C30397"/>
    <w:rsid w:val="00C31B20"/>
    <w:rsid w:val="00C31FAA"/>
    <w:rsid w:val="00C32384"/>
    <w:rsid w:val="00C3243B"/>
    <w:rsid w:val="00C32F0C"/>
    <w:rsid w:val="00C33A58"/>
    <w:rsid w:val="00C33BB3"/>
    <w:rsid w:val="00C33DFC"/>
    <w:rsid w:val="00C33EBF"/>
    <w:rsid w:val="00C33F22"/>
    <w:rsid w:val="00C348AB"/>
    <w:rsid w:val="00C358C4"/>
    <w:rsid w:val="00C35C3F"/>
    <w:rsid w:val="00C36A52"/>
    <w:rsid w:val="00C36DFB"/>
    <w:rsid w:val="00C375B7"/>
    <w:rsid w:val="00C37AE2"/>
    <w:rsid w:val="00C4111B"/>
    <w:rsid w:val="00C41439"/>
    <w:rsid w:val="00C427AF"/>
    <w:rsid w:val="00C429FD"/>
    <w:rsid w:val="00C4326C"/>
    <w:rsid w:val="00C43BBD"/>
    <w:rsid w:val="00C444C8"/>
    <w:rsid w:val="00C455E6"/>
    <w:rsid w:val="00C46008"/>
    <w:rsid w:val="00C46575"/>
    <w:rsid w:val="00C46642"/>
    <w:rsid w:val="00C46722"/>
    <w:rsid w:val="00C46FC7"/>
    <w:rsid w:val="00C5048D"/>
    <w:rsid w:val="00C5150F"/>
    <w:rsid w:val="00C523A2"/>
    <w:rsid w:val="00C52C53"/>
    <w:rsid w:val="00C53338"/>
    <w:rsid w:val="00C54029"/>
    <w:rsid w:val="00C5425D"/>
    <w:rsid w:val="00C542BD"/>
    <w:rsid w:val="00C54AE8"/>
    <w:rsid w:val="00C55041"/>
    <w:rsid w:val="00C5534A"/>
    <w:rsid w:val="00C55642"/>
    <w:rsid w:val="00C556A9"/>
    <w:rsid w:val="00C55BBF"/>
    <w:rsid w:val="00C561C3"/>
    <w:rsid w:val="00C57489"/>
    <w:rsid w:val="00C57627"/>
    <w:rsid w:val="00C57AE9"/>
    <w:rsid w:val="00C57CE9"/>
    <w:rsid w:val="00C60DEB"/>
    <w:rsid w:val="00C6205C"/>
    <w:rsid w:val="00C62125"/>
    <w:rsid w:val="00C628E1"/>
    <w:rsid w:val="00C62ADB"/>
    <w:rsid w:val="00C62C87"/>
    <w:rsid w:val="00C630F4"/>
    <w:rsid w:val="00C63D6D"/>
    <w:rsid w:val="00C6418C"/>
    <w:rsid w:val="00C6552D"/>
    <w:rsid w:val="00C65736"/>
    <w:rsid w:val="00C65FF2"/>
    <w:rsid w:val="00C66100"/>
    <w:rsid w:val="00C663D5"/>
    <w:rsid w:val="00C66FEE"/>
    <w:rsid w:val="00C67969"/>
    <w:rsid w:val="00C67A92"/>
    <w:rsid w:val="00C700B6"/>
    <w:rsid w:val="00C703CF"/>
    <w:rsid w:val="00C7085A"/>
    <w:rsid w:val="00C70EB5"/>
    <w:rsid w:val="00C7115A"/>
    <w:rsid w:val="00C713CF"/>
    <w:rsid w:val="00C716CD"/>
    <w:rsid w:val="00C716CF"/>
    <w:rsid w:val="00C721BB"/>
    <w:rsid w:val="00C721EC"/>
    <w:rsid w:val="00C72E8E"/>
    <w:rsid w:val="00C732A4"/>
    <w:rsid w:val="00C73BFF"/>
    <w:rsid w:val="00C74117"/>
    <w:rsid w:val="00C741F1"/>
    <w:rsid w:val="00C756BB"/>
    <w:rsid w:val="00C759C7"/>
    <w:rsid w:val="00C75B5F"/>
    <w:rsid w:val="00C76011"/>
    <w:rsid w:val="00C76062"/>
    <w:rsid w:val="00C7666B"/>
    <w:rsid w:val="00C76A30"/>
    <w:rsid w:val="00C77351"/>
    <w:rsid w:val="00C805B4"/>
    <w:rsid w:val="00C81017"/>
    <w:rsid w:val="00C81272"/>
    <w:rsid w:val="00C81A92"/>
    <w:rsid w:val="00C81B66"/>
    <w:rsid w:val="00C82204"/>
    <w:rsid w:val="00C8262F"/>
    <w:rsid w:val="00C83337"/>
    <w:rsid w:val="00C83E52"/>
    <w:rsid w:val="00C83F83"/>
    <w:rsid w:val="00C8401B"/>
    <w:rsid w:val="00C84E17"/>
    <w:rsid w:val="00C85459"/>
    <w:rsid w:val="00C85780"/>
    <w:rsid w:val="00C86B8B"/>
    <w:rsid w:val="00C86D39"/>
    <w:rsid w:val="00C86EC7"/>
    <w:rsid w:val="00C86F5E"/>
    <w:rsid w:val="00C87889"/>
    <w:rsid w:val="00C878FB"/>
    <w:rsid w:val="00C87D76"/>
    <w:rsid w:val="00C90039"/>
    <w:rsid w:val="00C902DE"/>
    <w:rsid w:val="00C90468"/>
    <w:rsid w:val="00C90CB1"/>
    <w:rsid w:val="00C91290"/>
    <w:rsid w:val="00C91A4C"/>
    <w:rsid w:val="00C91D1C"/>
    <w:rsid w:val="00C91F43"/>
    <w:rsid w:val="00C9223D"/>
    <w:rsid w:val="00C928F7"/>
    <w:rsid w:val="00C92A10"/>
    <w:rsid w:val="00C94850"/>
    <w:rsid w:val="00C948F7"/>
    <w:rsid w:val="00C94AED"/>
    <w:rsid w:val="00C95284"/>
    <w:rsid w:val="00C95D58"/>
    <w:rsid w:val="00C97A54"/>
    <w:rsid w:val="00C97CE3"/>
    <w:rsid w:val="00C97D66"/>
    <w:rsid w:val="00C97E91"/>
    <w:rsid w:val="00C97F5B"/>
    <w:rsid w:val="00CA0143"/>
    <w:rsid w:val="00CA03BF"/>
    <w:rsid w:val="00CA070C"/>
    <w:rsid w:val="00CA1FC4"/>
    <w:rsid w:val="00CA22BD"/>
    <w:rsid w:val="00CA3392"/>
    <w:rsid w:val="00CA3CF1"/>
    <w:rsid w:val="00CA4237"/>
    <w:rsid w:val="00CA4DF4"/>
    <w:rsid w:val="00CA6444"/>
    <w:rsid w:val="00CB01B8"/>
    <w:rsid w:val="00CB034B"/>
    <w:rsid w:val="00CB0A85"/>
    <w:rsid w:val="00CB0B90"/>
    <w:rsid w:val="00CB0DAA"/>
    <w:rsid w:val="00CB1161"/>
    <w:rsid w:val="00CB2511"/>
    <w:rsid w:val="00CB2739"/>
    <w:rsid w:val="00CB29DA"/>
    <w:rsid w:val="00CB3250"/>
    <w:rsid w:val="00CB4088"/>
    <w:rsid w:val="00CB4F26"/>
    <w:rsid w:val="00CB5892"/>
    <w:rsid w:val="00CB669A"/>
    <w:rsid w:val="00CB7080"/>
    <w:rsid w:val="00CC0A72"/>
    <w:rsid w:val="00CC1564"/>
    <w:rsid w:val="00CC1BA1"/>
    <w:rsid w:val="00CC2071"/>
    <w:rsid w:val="00CC23BA"/>
    <w:rsid w:val="00CC271B"/>
    <w:rsid w:val="00CC278E"/>
    <w:rsid w:val="00CC286F"/>
    <w:rsid w:val="00CC2EE3"/>
    <w:rsid w:val="00CC3226"/>
    <w:rsid w:val="00CC323F"/>
    <w:rsid w:val="00CC32C5"/>
    <w:rsid w:val="00CC3A72"/>
    <w:rsid w:val="00CC3EBA"/>
    <w:rsid w:val="00CC4CB8"/>
    <w:rsid w:val="00CC4E9E"/>
    <w:rsid w:val="00CC50E6"/>
    <w:rsid w:val="00CC5710"/>
    <w:rsid w:val="00CC5753"/>
    <w:rsid w:val="00CC5CE4"/>
    <w:rsid w:val="00CC662D"/>
    <w:rsid w:val="00CC6954"/>
    <w:rsid w:val="00CC6B44"/>
    <w:rsid w:val="00CC7550"/>
    <w:rsid w:val="00CC7895"/>
    <w:rsid w:val="00CC7938"/>
    <w:rsid w:val="00CC7F71"/>
    <w:rsid w:val="00CD0010"/>
    <w:rsid w:val="00CD00D3"/>
    <w:rsid w:val="00CD0571"/>
    <w:rsid w:val="00CD0A6B"/>
    <w:rsid w:val="00CD0BE3"/>
    <w:rsid w:val="00CD0F79"/>
    <w:rsid w:val="00CD1877"/>
    <w:rsid w:val="00CD22F6"/>
    <w:rsid w:val="00CD2854"/>
    <w:rsid w:val="00CD2DD8"/>
    <w:rsid w:val="00CD2E4B"/>
    <w:rsid w:val="00CD3015"/>
    <w:rsid w:val="00CD4393"/>
    <w:rsid w:val="00CD4855"/>
    <w:rsid w:val="00CD4E4D"/>
    <w:rsid w:val="00CD4FFB"/>
    <w:rsid w:val="00CD51F4"/>
    <w:rsid w:val="00CD53C7"/>
    <w:rsid w:val="00CD5467"/>
    <w:rsid w:val="00CD5EED"/>
    <w:rsid w:val="00CD6003"/>
    <w:rsid w:val="00CD678E"/>
    <w:rsid w:val="00CD701E"/>
    <w:rsid w:val="00CD731D"/>
    <w:rsid w:val="00CD7483"/>
    <w:rsid w:val="00CD7BF5"/>
    <w:rsid w:val="00CD7FFC"/>
    <w:rsid w:val="00CE04E3"/>
    <w:rsid w:val="00CE07FA"/>
    <w:rsid w:val="00CE0BDF"/>
    <w:rsid w:val="00CE0C4D"/>
    <w:rsid w:val="00CE0C5A"/>
    <w:rsid w:val="00CE10AB"/>
    <w:rsid w:val="00CE1210"/>
    <w:rsid w:val="00CE23A7"/>
    <w:rsid w:val="00CE24A2"/>
    <w:rsid w:val="00CE26E9"/>
    <w:rsid w:val="00CE37BF"/>
    <w:rsid w:val="00CE3A26"/>
    <w:rsid w:val="00CE3CB1"/>
    <w:rsid w:val="00CE4A03"/>
    <w:rsid w:val="00CE4AEC"/>
    <w:rsid w:val="00CE4E1E"/>
    <w:rsid w:val="00CE501E"/>
    <w:rsid w:val="00CE5292"/>
    <w:rsid w:val="00CE5E3D"/>
    <w:rsid w:val="00CE608B"/>
    <w:rsid w:val="00CE675A"/>
    <w:rsid w:val="00CE6B6F"/>
    <w:rsid w:val="00CE6E81"/>
    <w:rsid w:val="00CE7241"/>
    <w:rsid w:val="00CE7395"/>
    <w:rsid w:val="00CE7949"/>
    <w:rsid w:val="00CF1470"/>
    <w:rsid w:val="00CF1ACF"/>
    <w:rsid w:val="00CF24DC"/>
    <w:rsid w:val="00CF269F"/>
    <w:rsid w:val="00CF3FBF"/>
    <w:rsid w:val="00CF4081"/>
    <w:rsid w:val="00CF42CE"/>
    <w:rsid w:val="00CF4A08"/>
    <w:rsid w:val="00CF4B82"/>
    <w:rsid w:val="00CF4BDF"/>
    <w:rsid w:val="00CF4D2C"/>
    <w:rsid w:val="00CF58FE"/>
    <w:rsid w:val="00CF59FC"/>
    <w:rsid w:val="00CF6376"/>
    <w:rsid w:val="00CF67E4"/>
    <w:rsid w:val="00CF72E4"/>
    <w:rsid w:val="00CF7502"/>
    <w:rsid w:val="00D0000F"/>
    <w:rsid w:val="00D00CAC"/>
    <w:rsid w:val="00D00EFB"/>
    <w:rsid w:val="00D0134F"/>
    <w:rsid w:val="00D014CE"/>
    <w:rsid w:val="00D01D55"/>
    <w:rsid w:val="00D02BD5"/>
    <w:rsid w:val="00D03085"/>
    <w:rsid w:val="00D031B4"/>
    <w:rsid w:val="00D03D3B"/>
    <w:rsid w:val="00D03EC7"/>
    <w:rsid w:val="00D04051"/>
    <w:rsid w:val="00D0493C"/>
    <w:rsid w:val="00D05320"/>
    <w:rsid w:val="00D05F5E"/>
    <w:rsid w:val="00D0644F"/>
    <w:rsid w:val="00D06B08"/>
    <w:rsid w:val="00D07A29"/>
    <w:rsid w:val="00D107D8"/>
    <w:rsid w:val="00D10D23"/>
    <w:rsid w:val="00D11A29"/>
    <w:rsid w:val="00D11D3C"/>
    <w:rsid w:val="00D123E1"/>
    <w:rsid w:val="00D13218"/>
    <w:rsid w:val="00D13418"/>
    <w:rsid w:val="00D134B0"/>
    <w:rsid w:val="00D13E7C"/>
    <w:rsid w:val="00D13EBF"/>
    <w:rsid w:val="00D13FA4"/>
    <w:rsid w:val="00D14DE3"/>
    <w:rsid w:val="00D162CF"/>
    <w:rsid w:val="00D164F8"/>
    <w:rsid w:val="00D1745F"/>
    <w:rsid w:val="00D177A1"/>
    <w:rsid w:val="00D200C2"/>
    <w:rsid w:val="00D204D9"/>
    <w:rsid w:val="00D208E9"/>
    <w:rsid w:val="00D2221E"/>
    <w:rsid w:val="00D238B6"/>
    <w:rsid w:val="00D239B9"/>
    <w:rsid w:val="00D23E2D"/>
    <w:rsid w:val="00D245AC"/>
    <w:rsid w:val="00D25409"/>
    <w:rsid w:val="00D25D09"/>
    <w:rsid w:val="00D26464"/>
    <w:rsid w:val="00D270D3"/>
    <w:rsid w:val="00D27569"/>
    <w:rsid w:val="00D27D7F"/>
    <w:rsid w:val="00D300BE"/>
    <w:rsid w:val="00D30409"/>
    <w:rsid w:val="00D307D3"/>
    <w:rsid w:val="00D31925"/>
    <w:rsid w:val="00D327F0"/>
    <w:rsid w:val="00D32E3D"/>
    <w:rsid w:val="00D33270"/>
    <w:rsid w:val="00D3401A"/>
    <w:rsid w:val="00D34123"/>
    <w:rsid w:val="00D342D0"/>
    <w:rsid w:val="00D34886"/>
    <w:rsid w:val="00D34DC2"/>
    <w:rsid w:val="00D35130"/>
    <w:rsid w:val="00D359FD"/>
    <w:rsid w:val="00D36F38"/>
    <w:rsid w:val="00D37CE9"/>
    <w:rsid w:val="00D40010"/>
    <w:rsid w:val="00D40E4B"/>
    <w:rsid w:val="00D41387"/>
    <w:rsid w:val="00D41A87"/>
    <w:rsid w:val="00D42447"/>
    <w:rsid w:val="00D4397A"/>
    <w:rsid w:val="00D44091"/>
    <w:rsid w:val="00D447C3"/>
    <w:rsid w:val="00D4511E"/>
    <w:rsid w:val="00D45380"/>
    <w:rsid w:val="00D453D7"/>
    <w:rsid w:val="00D47AE7"/>
    <w:rsid w:val="00D47CB3"/>
    <w:rsid w:val="00D47E75"/>
    <w:rsid w:val="00D50044"/>
    <w:rsid w:val="00D5007D"/>
    <w:rsid w:val="00D50357"/>
    <w:rsid w:val="00D50AEF"/>
    <w:rsid w:val="00D51711"/>
    <w:rsid w:val="00D517DE"/>
    <w:rsid w:val="00D5216E"/>
    <w:rsid w:val="00D5268C"/>
    <w:rsid w:val="00D5431B"/>
    <w:rsid w:val="00D54815"/>
    <w:rsid w:val="00D556F7"/>
    <w:rsid w:val="00D55A25"/>
    <w:rsid w:val="00D55B8C"/>
    <w:rsid w:val="00D56033"/>
    <w:rsid w:val="00D56318"/>
    <w:rsid w:val="00D56440"/>
    <w:rsid w:val="00D5652C"/>
    <w:rsid w:val="00D56745"/>
    <w:rsid w:val="00D56CD3"/>
    <w:rsid w:val="00D57242"/>
    <w:rsid w:val="00D57D06"/>
    <w:rsid w:val="00D60118"/>
    <w:rsid w:val="00D603A2"/>
    <w:rsid w:val="00D6153C"/>
    <w:rsid w:val="00D61D8F"/>
    <w:rsid w:val="00D6211C"/>
    <w:rsid w:val="00D62370"/>
    <w:rsid w:val="00D6286A"/>
    <w:rsid w:val="00D62CB1"/>
    <w:rsid w:val="00D63216"/>
    <w:rsid w:val="00D637E0"/>
    <w:rsid w:val="00D63CB7"/>
    <w:rsid w:val="00D65CFF"/>
    <w:rsid w:val="00D65D72"/>
    <w:rsid w:val="00D66357"/>
    <w:rsid w:val="00D66407"/>
    <w:rsid w:val="00D66707"/>
    <w:rsid w:val="00D67D71"/>
    <w:rsid w:val="00D700CA"/>
    <w:rsid w:val="00D70329"/>
    <w:rsid w:val="00D70397"/>
    <w:rsid w:val="00D70495"/>
    <w:rsid w:val="00D706BA"/>
    <w:rsid w:val="00D706E6"/>
    <w:rsid w:val="00D709DA"/>
    <w:rsid w:val="00D70BBD"/>
    <w:rsid w:val="00D7105E"/>
    <w:rsid w:val="00D71859"/>
    <w:rsid w:val="00D71A91"/>
    <w:rsid w:val="00D72125"/>
    <w:rsid w:val="00D7231F"/>
    <w:rsid w:val="00D72398"/>
    <w:rsid w:val="00D72FA6"/>
    <w:rsid w:val="00D73AF6"/>
    <w:rsid w:val="00D74B37"/>
    <w:rsid w:val="00D756A0"/>
    <w:rsid w:val="00D757C1"/>
    <w:rsid w:val="00D80966"/>
    <w:rsid w:val="00D81C7F"/>
    <w:rsid w:val="00D82711"/>
    <w:rsid w:val="00D82A33"/>
    <w:rsid w:val="00D82E11"/>
    <w:rsid w:val="00D82F41"/>
    <w:rsid w:val="00D82F45"/>
    <w:rsid w:val="00D84669"/>
    <w:rsid w:val="00D847FA"/>
    <w:rsid w:val="00D84DFD"/>
    <w:rsid w:val="00D8519B"/>
    <w:rsid w:val="00D852A0"/>
    <w:rsid w:val="00D85F79"/>
    <w:rsid w:val="00D86E6A"/>
    <w:rsid w:val="00D86ED0"/>
    <w:rsid w:val="00D87406"/>
    <w:rsid w:val="00D874D0"/>
    <w:rsid w:val="00D87D9A"/>
    <w:rsid w:val="00D9027F"/>
    <w:rsid w:val="00D9047F"/>
    <w:rsid w:val="00D905A2"/>
    <w:rsid w:val="00D908CB"/>
    <w:rsid w:val="00D91362"/>
    <w:rsid w:val="00D915C5"/>
    <w:rsid w:val="00D91BFA"/>
    <w:rsid w:val="00D91D43"/>
    <w:rsid w:val="00D91EC9"/>
    <w:rsid w:val="00D92689"/>
    <w:rsid w:val="00D92C8F"/>
    <w:rsid w:val="00D9483F"/>
    <w:rsid w:val="00D95111"/>
    <w:rsid w:val="00D955F4"/>
    <w:rsid w:val="00D957BF"/>
    <w:rsid w:val="00D95B70"/>
    <w:rsid w:val="00D964E9"/>
    <w:rsid w:val="00D96F86"/>
    <w:rsid w:val="00D97214"/>
    <w:rsid w:val="00D979E8"/>
    <w:rsid w:val="00D97F3A"/>
    <w:rsid w:val="00DA10E8"/>
    <w:rsid w:val="00DA156E"/>
    <w:rsid w:val="00DA22D4"/>
    <w:rsid w:val="00DA285E"/>
    <w:rsid w:val="00DA2ACB"/>
    <w:rsid w:val="00DA3598"/>
    <w:rsid w:val="00DA3ED6"/>
    <w:rsid w:val="00DA3F2E"/>
    <w:rsid w:val="00DA42EB"/>
    <w:rsid w:val="00DA47C1"/>
    <w:rsid w:val="00DA48C2"/>
    <w:rsid w:val="00DA5568"/>
    <w:rsid w:val="00DA5A15"/>
    <w:rsid w:val="00DA5B05"/>
    <w:rsid w:val="00DA61F3"/>
    <w:rsid w:val="00DA62C1"/>
    <w:rsid w:val="00DA65BD"/>
    <w:rsid w:val="00DA7651"/>
    <w:rsid w:val="00DB0075"/>
    <w:rsid w:val="00DB0C72"/>
    <w:rsid w:val="00DB0DBF"/>
    <w:rsid w:val="00DB1CF3"/>
    <w:rsid w:val="00DB2E73"/>
    <w:rsid w:val="00DB3004"/>
    <w:rsid w:val="00DB31EF"/>
    <w:rsid w:val="00DB3272"/>
    <w:rsid w:val="00DB3676"/>
    <w:rsid w:val="00DB415F"/>
    <w:rsid w:val="00DB5D9E"/>
    <w:rsid w:val="00DB63A1"/>
    <w:rsid w:val="00DB6875"/>
    <w:rsid w:val="00DB711A"/>
    <w:rsid w:val="00DB79CE"/>
    <w:rsid w:val="00DB79E9"/>
    <w:rsid w:val="00DB7C3E"/>
    <w:rsid w:val="00DB7E85"/>
    <w:rsid w:val="00DC0554"/>
    <w:rsid w:val="00DC0B6E"/>
    <w:rsid w:val="00DC0E3F"/>
    <w:rsid w:val="00DC114F"/>
    <w:rsid w:val="00DC1272"/>
    <w:rsid w:val="00DC1819"/>
    <w:rsid w:val="00DC1AB0"/>
    <w:rsid w:val="00DC2438"/>
    <w:rsid w:val="00DC2C34"/>
    <w:rsid w:val="00DC2ED9"/>
    <w:rsid w:val="00DC3E0D"/>
    <w:rsid w:val="00DC44B9"/>
    <w:rsid w:val="00DC482F"/>
    <w:rsid w:val="00DC57B6"/>
    <w:rsid w:val="00DC5EDF"/>
    <w:rsid w:val="00DC60BA"/>
    <w:rsid w:val="00DC6750"/>
    <w:rsid w:val="00DC6D4A"/>
    <w:rsid w:val="00DC6D9B"/>
    <w:rsid w:val="00DC717B"/>
    <w:rsid w:val="00DC7C81"/>
    <w:rsid w:val="00DD06C5"/>
    <w:rsid w:val="00DD0795"/>
    <w:rsid w:val="00DD0DC7"/>
    <w:rsid w:val="00DD1B63"/>
    <w:rsid w:val="00DD1D43"/>
    <w:rsid w:val="00DD1DEE"/>
    <w:rsid w:val="00DD21B6"/>
    <w:rsid w:val="00DD21CE"/>
    <w:rsid w:val="00DD245F"/>
    <w:rsid w:val="00DD2BD6"/>
    <w:rsid w:val="00DD3371"/>
    <w:rsid w:val="00DD33AD"/>
    <w:rsid w:val="00DD376A"/>
    <w:rsid w:val="00DD38AA"/>
    <w:rsid w:val="00DD3C13"/>
    <w:rsid w:val="00DD3F8F"/>
    <w:rsid w:val="00DD4200"/>
    <w:rsid w:val="00DD4712"/>
    <w:rsid w:val="00DD4D09"/>
    <w:rsid w:val="00DD5820"/>
    <w:rsid w:val="00DD5922"/>
    <w:rsid w:val="00DD5A70"/>
    <w:rsid w:val="00DD5A9A"/>
    <w:rsid w:val="00DD64D1"/>
    <w:rsid w:val="00DD64DA"/>
    <w:rsid w:val="00DD7108"/>
    <w:rsid w:val="00DD7B6C"/>
    <w:rsid w:val="00DD7FD0"/>
    <w:rsid w:val="00DE0226"/>
    <w:rsid w:val="00DE03E9"/>
    <w:rsid w:val="00DE0C8A"/>
    <w:rsid w:val="00DE1A02"/>
    <w:rsid w:val="00DE24CC"/>
    <w:rsid w:val="00DE26AC"/>
    <w:rsid w:val="00DE309C"/>
    <w:rsid w:val="00DE3732"/>
    <w:rsid w:val="00DE37AA"/>
    <w:rsid w:val="00DE3FD4"/>
    <w:rsid w:val="00DE4312"/>
    <w:rsid w:val="00DE4F1E"/>
    <w:rsid w:val="00DE502D"/>
    <w:rsid w:val="00DE5287"/>
    <w:rsid w:val="00DE589F"/>
    <w:rsid w:val="00DE5AFC"/>
    <w:rsid w:val="00DE632F"/>
    <w:rsid w:val="00DE722C"/>
    <w:rsid w:val="00DE749F"/>
    <w:rsid w:val="00DE7B3F"/>
    <w:rsid w:val="00DE7F12"/>
    <w:rsid w:val="00DF1FB7"/>
    <w:rsid w:val="00DF28BD"/>
    <w:rsid w:val="00DF292A"/>
    <w:rsid w:val="00DF3DC0"/>
    <w:rsid w:val="00DF4803"/>
    <w:rsid w:val="00DF51BD"/>
    <w:rsid w:val="00DF5203"/>
    <w:rsid w:val="00DF5CC1"/>
    <w:rsid w:val="00DF6604"/>
    <w:rsid w:val="00DF7208"/>
    <w:rsid w:val="00DF74E9"/>
    <w:rsid w:val="00DF7688"/>
    <w:rsid w:val="00DF7A2C"/>
    <w:rsid w:val="00DF7B65"/>
    <w:rsid w:val="00E00373"/>
    <w:rsid w:val="00E00F03"/>
    <w:rsid w:val="00E00F6F"/>
    <w:rsid w:val="00E01FF2"/>
    <w:rsid w:val="00E0209F"/>
    <w:rsid w:val="00E0233A"/>
    <w:rsid w:val="00E023DB"/>
    <w:rsid w:val="00E023F9"/>
    <w:rsid w:val="00E02A0E"/>
    <w:rsid w:val="00E02FF3"/>
    <w:rsid w:val="00E03482"/>
    <w:rsid w:val="00E034D8"/>
    <w:rsid w:val="00E03F55"/>
    <w:rsid w:val="00E04867"/>
    <w:rsid w:val="00E0494A"/>
    <w:rsid w:val="00E04A4E"/>
    <w:rsid w:val="00E05193"/>
    <w:rsid w:val="00E05386"/>
    <w:rsid w:val="00E05652"/>
    <w:rsid w:val="00E0570E"/>
    <w:rsid w:val="00E05A9F"/>
    <w:rsid w:val="00E05B17"/>
    <w:rsid w:val="00E060E0"/>
    <w:rsid w:val="00E0627B"/>
    <w:rsid w:val="00E06312"/>
    <w:rsid w:val="00E06A8A"/>
    <w:rsid w:val="00E07A3B"/>
    <w:rsid w:val="00E07C24"/>
    <w:rsid w:val="00E1009B"/>
    <w:rsid w:val="00E11073"/>
    <w:rsid w:val="00E11344"/>
    <w:rsid w:val="00E11A49"/>
    <w:rsid w:val="00E11A5E"/>
    <w:rsid w:val="00E11F20"/>
    <w:rsid w:val="00E12557"/>
    <w:rsid w:val="00E12FFB"/>
    <w:rsid w:val="00E13667"/>
    <w:rsid w:val="00E13C85"/>
    <w:rsid w:val="00E14247"/>
    <w:rsid w:val="00E16269"/>
    <w:rsid w:val="00E17143"/>
    <w:rsid w:val="00E178C2"/>
    <w:rsid w:val="00E20029"/>
    <w:rsid w:val="00E210EB"/>
    <w:rsid w:val="00E217B5"/>
    <w:rsid w:val="00E21BDC"/>
    <w:rsid w:val="00E21D99"/>
    <w:rsid w:val="00E23150"/>
    <w:rsid w:val="00E23899"/>
    <w:rsid w:val="00E23E91"/>
    <w:rsid w:val="00E243BF"/>
    <w:rsid w:val="00E2520E"/>
    <w:rsid w:val="00E25629"/>
    <w:rsid w:val="00E25A39"/>
    <w:rsid w:val="00E26256"/>
    <w:rsid w:val="00E26850"/>
    <w:rsid w:val="00E26B43"/>
    <w:rsid w:val="00E2760C"/>
    <w:rsid w:val="00E2787D"/>
    <w:rsid w:val="00E30FFC"/>
    <w:rsid w:val="00E310EE"/>
    <w:rsid w:val="00E313D6"/>
    <w:rsid w:val="00E32394"/>
    <w:rsid w:val="00E328D1"/>
    <w:rsid w:val="00E328EE"/>
    <w:rsid w:val="00E331F0"/>
    <w:rsid w:val="00E33625"/>
    <w:rsid w:val="00E33DEA"/>
    <w:rsid w:val="00E3493C"/>
    <w:rsid w:val="00E35889"/>
    <w:rsid w:val="00E35B79"/>
    <w:rsid w:val="00E35C8B"/>
    <w:rsid w:val="00E36589"/>
    <w:rsid w:val="00E365BF"/>
    <w:rsid w:val="00E37126"/>
    <w:rsid w:val="00E377B3"/>
    <w:rsid w:val="00E406DC"/>
    <w:rsid w:val="00E40D90"/>
    <w:rsid w:val="00E42529"/>
    <w:rsid w:val="00E42F69"/>
    <w:rsid w:val="00E43479"/>
    <w:rsid w:val="00E43868"/>
    <w:rsid w:val="00E43C0F"/>
    <w:rsid w:val="00E43E3E"/>
    <w:rsid w:val="00E449D7"/>
    <w:rsid w:val="00E4542D"/>
    <w:rsid w:val="00E45565"/>
    <w:rsid w:val="00E459E8"/>
    <w:rsid w:val="00E4662B"/>
    <w:rsid w:val="00E47828"/>
    <w:rsid w:val="00E501D9"/>
    <w:rsid w:val="00E5084E"/>
    <w:rsid w:val="00E50A52"/>
    <w:rsid w:val="00E50E2A"/>
    <w:rsid w:val="00E510EE"/>
    <w:rsid w:val="00E51886"/>
    <w:rsid w:val="00E52196"/>
    <w:rsid w:val="00E5233E"/>
    <w:rsid w:val="00E536CF"/>
    <w:rsid w:val="00E53B1C"/>
    <w:rsid w:val="00E53CCB"/>
    <w:rsid w:val="00E54255"/>
    <w:rsid w:val="00E544E8"/>
    <w:rsid w:val="00E54529"/>
    <w:rsid w:val="00E546F4"/>
    <w:rsid w:val="00E54EAF"/>
    <w:rsid w:val="00E55259"/>
    <w:rsid w:val="00E5593C"/>
    <w:rsid w:val="00E56849"/>
    <w:rsid w:val="00E576FF"/>
    <w:rsid w:val="00E57B3E"/>
    <w:rsid w:val="00E6069A"/>
    <w:rsid w:val="00E6141D"/>
    <w:rsid w:val="00E61717"/>
    <w:rsid w:val="00E61793"/>
    <w:rsid w:val="00E61C5B"/>
    <w:rsid w:val="00E61E3E"/>
    <w:rsid w:val="00E6202A"/>
    <w:rsid w:val="00E62608"/>
    <w:rsid w:val="00E62614"/>
    <w:rsid w:val="00E6330E"/>
    <w:rsid w:val="00E633D9"/>
    <w:rsid w:val="00E6358F"/>
    <w:rsid w:val="00E63C40"/>
    <w:rsid w:val="00E6414A"/>
    <w:rsid w:val="00E642CA"/>
    <w:rsid w:val="00E645D3"/>
    <w:rsid w:val="00E64E63"/>
    <w:rsid w:val="00E6515C"/>
    <w:rsid w:val="00E6568A"/>
    <w:rsid w:val="00E65D38"/>
    <w:rsid w:val="00E66992"/>
    <w:rsid w:val="00E66C95"/>
    <w:rsid w:val="00E67013"/>
    <w:rsid w:val="00E6701B"/>
    <w:rsid w:val="00E67A5C"/>
    <w:rsid w:val="00E67F97"/>
    <w:rsid w:val="00E702FB"/>
    <w:rsid w:val="00E70BAD"/>
    <w:rsid w:val="00E710B3"/>
    <w:rsid w:val="00E71FEF"/>
    <w:rsid w:val="00E72E38"/>
    <w:rsid w:val="00E739F6"/>
    <w:rsid w:val="00E7400B"/>
    <w:rsid w:val="00E740C4"/>
    <w:rsid w:val="00E740C7"/>
    <w:rsid w:val="00E744DB"/>
    <w:rsid w:val="00E749AF"/>
    <w:rsid w:val="00E75164"/>
    <w:rsid w:val="00E752E2"/>
    <w:rsid w:val="00E7638C"/>
    <w:rsid w:val="00E76804"/>
    <w:rsid w:val="00E769D6"/>
    <w:rsid w:val="00E77099"/>
    <w:rsid w:val="00E806D9"/>
    <w:rsid w:val="00E81134"/>
    <w:rsid w:val="00E81279"/>
    <w:rsid w:val="00E812CC"/>
    <w:rsid w:val="00E81656"/>
    <w:rsid w:val="00E8198E"/>
    <w:rsid w:val="00E81AB8"/>
    <w:rsid w:val="00E82214"/>
    <w:rsid w:val="00E8237E"/>
    <w:rsid w:val="00E82F39"/>
    <w:rsid w:val="00E83469"/>
    <w:rsid w:val="00E83964"/>
    <w:rsid w:val="00E83AFA"/>
    <w:rsid w:val="00E83CE5"/>
    <w:rsid w:val="00E84FCB"/>
    <w:rsid w:val="00E85325"/>
    <w:rsid w:val="00E853DA"/>
    <w:rsid w:val="00E85A69"/>
    <w:rsid w:val="00E865DB"/>
    <w:rsid w:val="00E90239"/>
    <w:rsid w:val="00E903B6"/>
    <w:rsid w:val="00E9087B"/>
    <w:rsid w:val="00E91C88"/>
    <w:rsid w:val="00E92BD3"/>
    <w:rsid w:val="00E94159"/>
    <w:rsid w:val="00E9416E"/>
    <w:rsid w:val="00E94380"/>
    <w:rsid w:val="00E94935"/>
    <w:rsid w:val="00E94C04"/>
    <w:rsid w:val="00E95054"/>
    <w:rsid w:val="00E950DE"/>
    <w:rsid w:val="00E962EC"/>
    <w:rsid w:val="00E96380"/>
    <w:rsid w:val="00E969B1"/>
    <w:rsid w:val="00EA0EF4"/>
    <w:rsid w:val="00EA0FAF"/>
    <w:rsid w:val="00EA221A"/>
    <w:rsid w:val="00EA24FE"/>
    <w:rsid w:val="00EA371D"/>
    <w:rsid w:val="00EA4978"/>
    <w:rsid w:val="00EA4BBB"/>
    <w:rsid w:val="00EA52B5"/>
    <w:rsid w:val="00EA5DC3"/>
    <w:rsid w:val="00EA667D"/>
    <w:rsid w:val="00EA6C4E"/>
    <w:rsid w:val="00EA7390"/>
    <w:rsid w:val="00EA7E5D"/>
    <w:rsid w:val="00EB0A25"/>
    <w:rsid w:val="00EB0FDD"/>
    <w:rsid w:val="00EB149B"/>
    <w:rsid w:val="00EB1A0E"/>
    <w:rsid w:val="00EB2028"/>
    <w:rsid w:val="00EB257B"/>
    <w:rsid w:val="00EB26CF"/>
    <w:rsid w:val="00EB3227"/>
    <w:rsid w:val="00EB335E"/>
    <w:rsid w:val="00EB3E48"/>
    <w:rsid w:val="00EB457C"/>
    <w:rsid w:val="00EB4603"/>
    <w:rsid w:val="00EB4990"/>
    <w:rsid w:val="00EB51C1"/>
    <w:rsid w:val="00EB5A15"/>
    <w:rsid w:val="00EB6252"/>
    <w:rsid w:val="00EB63C6"/>
    <w:rsid w:val="00EB699A"/>
    <w:rsid w:val="00EB762E"/>
    <w:rsid w:val="00EB7841"/>
    <w:rsid w:val="00EC05A9"/>
    <w:rsid w:val="00EC071C"/>
    <w:rsid w:val="00EC112A"/>
    <w:rsid w:val="00EC16AA"/>
    <w:rsid w:val="00EC16AE"/>
    <w:rsid w:val="00EC16DD"/>
    <w:rsid w:val="00EC1E1E"/>
    <w:rsid w:val="00EC2704"/>
    <w:rsid w:val="00EC2C7A"/>
    <w:rsid w:val="00EC3323"/>
    <w:rsid w:val="00EC36C8"/>
    <w:rsid w:val="00EC3E0A"/>
    <w:rsid w:val="00EC58F4"/>
    <w:rsid w:val="00EC59E9"/>
    <w:rsid w:val="00EC5FE4"/>
    <w:rsid w:val="00EC6676"/>
    <w:rsid w:val="00EC66EF"/>
    <w:rsid w:val="00EC7534"/>
    <w:rsid w:val="00EC799B"/>
    <w:rsid w:val="00EC7CBA"/>
    <w:rsid w:val="00EC7CDD"/>
    <w:rsid w:val="00EC7E66"/>
    <w:rsid w:val="00ED0631"/>
    <w:rsid w:val="00ED09FF"/>
    <w:rsid w:val="00ED1A29"/>
    <w:rsid w:val="00ED1C40"/>
    <w:rsid w:val="00ED2327"/>
    <w:rsid w:val="00ED36D0"/>
    <w:rsid w:val="00ED3D3D"/>
    <w:rsid w:val="00ED4DAF"/>
    <w:rsid w:val="00ED54F1"/>
    <w:rsid w:val="00ED57FA"/>
    <w:rsid w:val="00ED667F"/>
    <w:rsid w:val="00ED7B6E"/>
    <w:rsid w:val="00ED7F75"/>
    <w:rsid w:val="00EE07C6"/>
    <w:rsid w:val="00EE1E42"/>
    <w:rsid w:val="00EE2116"/>
    <w:rsid w:val="00EE2B77"/>
    <w:rsid w:val="00EE3353"/>
    <w:rsid w:val="00EE339C"/>
    <w:rsid w:val="00EE3A41"/>
    <w:rsid w:val="00EE3C54"/>
    <w:rsid w:val="00EE45E4"/>
    <w:rsid w:val="00EE4B31"/>
    <w:rsid w:val="00EE4EDE"/>
    <w:rsid w:val="00EE645E"/>
    <w:rsid w:val="00EE68A0"/>
    <w:rsid w:val="00EE6995"/>
    <w:rsid w:val="00EE6C85"/>
    <w:rsid w:val="00EE7F5B"/>
    <w:rsid w:val="00EF0782"/>
    <w:rsid w:val="00EF0A2F"/>
    <w:rsid w:val="00EF0FE9"/>
    <w:rsid w:val="00EF1092"/>
    <w:rsid w:val="00EF1248"/>
    <w:rsid w:val="00EF12B0"/>
    <w:rsid w:val="00EF1A65"/>
    <w:rsid w:val="00EF1AE5"/>
    <w:rsid w:val="00EF21F7"/>
    <w:rsid w:val="00EF3793"/>
    <w:rsid w:val="00EF39BB"/>
    <w:rsid w:val="00EF3E77"/>
    <w:rsid w:val="00EF3F32"/>
    <w:rsid w:val="00EF4628"/>
    <w:rsid w:val="00EF4989"/>
    <w:rsid w:val="00EF4CAD"/>
    <w:rsid w:val="00EF53E0"/>
    <w:rsid w:val="00EF587C"/>
    <w:rsid w:val="00EF5A78"/>
    <w:rsid w:val="00EF6499"/>
    <w:rsid w:val="00EF7096"/>
    <w:rsid w:val="00EF79B7"/>
    <w:rsid w:val="00F00C2F"/>
    <w:rsid w:val="00F010EF"/>
    <w:rsid w:val="00F01489"/>
    <w:rsid w:val="00F016C6"/>
    <w:rsid w:val="00F0246D"/>
    <w:rsid w:val="00F0263C"/>
    <w:rsid w:val="00F02F07"/>
    <w:rsid w:val="00F03061"/>
    <w:rsid w:val="00F03492"/>
    <w:rsid w:val="00F047DF"/>
    <w:rsid w:val="00F048FC"/>
    <w:rsid w:val="00F05498"/>
    <w:rsid w:val="00F059C8"/>
    <w:rsid w:val="00F06856"/>
    <w:rsid w:val="00F074AF"/>
    <w:rsid w:val="00F0771B"/>
    <w:rsid w:val="00F07759"/>
    <w:rsid w:val="00F07A9A"/>
    <w:rsid w:val="00F10178"/>
    <w:rsid w:val="00F10A4C"/>
    <w:rsid w:val="00F10DBA"/>
    <w:rsid w:val="00F127BC"/>
    <w:rsid w:val="00F12A67"/>
    <w:rsid w:val="00F12D51"/>
    <w:rsid w:val="00F12EB4"/>
    <w:rsid w:val="00F138D3"/>
    <w:rsid w:val="00F13DD2"/>
    <w:rsid w:val="00F14279"/>
    <w:rsid w:val="00F1487A"/>
    <w:rsid w:val="00F16CEC"/>
    <w:rsid w:val="00F16E79"/>
    <w:rsid w:val="00F17194"/>
    <w:rsid w:val="00F174F3"/>
    <w:rsid w:val="00F20402"/>
    <w:rsid w:val="00F21426"/>
    <w:rsid w:val="00F2185A"/>
    <w:rsid w:val="00F21E90"/>
    <w:rsid w:val="00F22001"/>
    <w:rsid w:val="00F22105"/>
    <w:rsid w:val="00F22F4E"/>
    <w:rsid w:val="00F22FCA"/>
    <w:rsid w:val="00F24203"/>
    <w:rsid w:val="00F249A7"/>
    <w:rsid w:val="00F24D4C"/>
    <w:rsid w:val="00F25086"/>
    <w:rsid w:val="00F2540A"/>
    <w:rsid w:val="00F2565B"/>
    <w:rsid w:val="00F25B62"/>
    <w:rsid w:val="00F25E79"/>
    <w:rsid w:val="00F25E9B"/>
    <w:rsid w:val="00F2600D"/>
    <w:rsid w:val="00F26139"/>
    <w:rsid w:val="00F26430"/>
    <w:rsid w:val="00F267C1"/>
    <w:rsid w:val="00F26DF9"/>
    <w:rsid w:val="00F26F25"/>
    <w:rsid w:val="00F2752F"/>
    <w:rsid w:val="00F3043B"/>
    <w:rsid w:val="00F305EA"/>
    <w:rsid w:val="00F30A02"/>
    <w:rsid w:val="00F30A30"/>
    <w:rsid w:val="00F30DF6"/>
    <w:rsid w:val="00F31EE1"/>
    <w:rsid w:val="00F3259B"/>
    <w:rsid w:val="00F33838"/>
    <w:rsid w:val="00F33A56"/>
    <w:rsid w:val="00F34F36"/>
    <w:rsid w:val="00F34F75"/>
    <w:rsid w:val="00F35A19"/>
    <w:rsid w:val="00F3649C"/>
    <w:rsid w:val="00F3694B"/>
    <w:rsid w:val="00F37293"/>
    <w:rsid w:val="00F376BE"/>
    <w:rsid w:val="00F37F94"/>
    <w:rsid w:val="00F40698"/>
    <w:rsid w:val="00F41A9B"/>
    <w:rsid w:val="00F4226D"/>
    <w:rsid w:val="00F42D14"/>
    <w:rsid w:val="00F43012"/>
    <w:rsid w:val="00F432D2"/>
    <w:rsid w:val="00F43E0C"/>
    <w:rsid w:val="00F43FF2"/>
    <w:rsid w:val="00F44D98"/>
    <w:rsid w:val="00F451AF"/>
    <w:rsid w:val="00F4533D"/>
    <w:rsid w:val="00F4534D"/>
    <w:rsid w:val="00F45742"/>
    <w:rsid w:val="00F45746"/>
    <w:rsid w:val="00F458CE"/>
    <w:rsid w:val="00F459BC"/>
    <w:rsid w:val="00F45CDB"/>
    <w:rsid w:val="00F46D45"/>
    <w:rsid w:val="00F4770E"/>
    <w:rsid w:val="00F47D4B"/>
    <w:rsid w:val="00F51951"/>
    <w:rsid w:val="00F523A0"/>
    <w:rsid w:val="00F52562"/>
    <w:rsid w:val="00F526F8"/>
    <w:rsid w:val="00F52F38"/>
    <w:rsid w:val="00F53A54"/>
    <w:rsid w:val="00F5611B"/>
    <w:rsid w:val="00F5625E"/>
    <w:rsid w:val="00F56AA5"/>
    <w:rsid w:val="00F56C58"/>
    <w:rsid w:val="00F573AE"/>
    <w:rsid w:val="00F57656"/>
    <w:rsid w:val="00F576F5"/>
    <w:rsid w:val="00F57B6A"/>
    <w:rsid w:val="00F57D55"/>
    <w:rsid w:val="00F60974"/>
    <w:rsid w:val="00F60AA0"/>
    <w:rsid w:val="00F60D26"/>
    <w:rsid w:val="00F60E68"/>
    <w:rsid w:val="00F610DA"/>
    <w:rsid w:val="00F611D8"/>
    <w:rsid w:val="00F6176E"/>
    <w:rsid w:val="00F619CA"/>
    <w:rsid w:val="00F62003"/>
    <w:rsid w:val="00F624F4"/>
    <w:rsid w:val="00F62929"/>
    <w:rsid w:val="00F62BE0"/>
    <w:rsid w:val="00F632AA"/>
    <w:rsid w:val="00F64121"/>
    <w:rsid w:val="00F646A6"/>
    <w:rsid w:val="00F64780"/>
    <w:rsid w:val="00F64B12"/>
    <w:rsid w:val="00F65D85"/>
    <w:rsid w:val="00F66902"/>
    <w:rsid w:val="00F67954"/>
    <w:rsid w:val="00F6799C"/>
    <w:rsid w:val="00F679EA"/>
    <w:rsid w:val="00F70333"/>
    <w:rsid w:val="00F71359"/>
    <w:rsid w:val="00F7217E"/>
    <w:rsid w:val="00F72C86"/>
    <w:rsid w:val="00F7367A"/>
    <w:rsid w:val="00F73879"/>
    <w:rsid w:val="00F73A5D"/>
    <w:rsid w:val="00F74971"/>
    <w:rsid w:val="00F74EE8"/>
    <w:rsid w:val="00F74F9D"/>
    <w:rsid w:val="00F75072"/>
    <w:rsid w:val="00F75E80"/>
    <w:rsid w:val="00F75F6C"/>
    <w:rsid w:val="00F76980"/>
    <w:rsid w:val="00F77B6D"/>
    <w:rsid w:val="00F77C75"/>
    <w:rsid w:val="00F80289"/>
    <w:rsid w:val="00F81C87"/>
    <w:rsid w:val="00F81FEB"/>
    <w:rsid w:val="00F83D33"/>
    <w:rsid w:val="00F84769"/>
    <w:rsid w:val="00F84994"/>
    <w:rsid w:val="00F84EBD"/>
    <w:rsid w:val="00F85BBD"/>
    <w:rsid w:val="00F85C89"/>
    <w:rsid w:val="00F85CDA"/>
    <w:rsid w:val="00F86242"/>
    <w:rsid w:val="00F869EF"/>
    <w:rsid w:val="00F86B2A"/>
    <w:rsid w:val="00F86EAA"/>
    <w:rsid w:val="00F87453"/>
    <w:rsid w:val="00F8757E"/>
    <w:rsid w:val="00F87ABB"/>
    <w:rsid w:val="00F87D92"/>
    <w:rsid w:val="00F87F73"/>
    <w:rsid w:val="00F87FCD"/>
    <w:rsid w:val="00F90438"/>
    <w:rsid w:val="00F90603"/>
    <w:rsid w:val="00F92090"/>
    <w:rsid w:val="00F924B0"/>
    <w:rsid w:val="00F92784"/>
    <w:rsid w:val="00F92B9A"/>
    <w:rsid w:val="00F92E06"/>
    <w:rsid w:val="00F94786"/>
    <w:rsid w:val="00F94906"/>
    <w:rsid w:val="00F94E7C"/>
    <w:rsid w:val="00F9664D"/>
    <w:rsid w:val="00F97059"/>
    <w:rsid w:val="00F97704"/>
    <w:rsid w:val="00FA05AE"/>
    <w:rsid w:val="00FA078E"/>
    <w:rsid w:val="00FA111C"/>
    <w:rsid w:val="00FA13A7"/>
    <w:rsid w:val="00FA205F"/>
    <w:rsid w:val="00FA25F8"/>
    <w:rsid w:val="00FA4686"/>
    <w:rsid w:val="00FA5F2A"/>
    <w:rsid w:val="00FA5F36"/>
    <w:rsid w:val="00FA6685"/>
    <w:rsid w:val="00FA6B0A"/>
    <w:rsid w:val="00FA6E19"/>
    <w:rsid w:val="00FA70E1"/>
    <w:rsid w:val="00FA792B"/>
    <w:rsid w:val="00FB1B50"/>
    <w:rsid w:val="00FB220A"/>
    <w:rsid w:val="00FB260C"/>
    <w:rsid w:val="00FB2E9F"/>
    <w:rsid w:val="00FB3CE1"/>
    <w:rsid w:val="00FB43F1"/>
    <w:rsid w:val="00FB478B"/>
    <w:rsid w:val="00FB6D99"/>
    <w:rsid w:val="00FB75E9"/>
    <w:rsid w:val="00FC041C"/>
    <w:rsid w:val="00FC0599"/>
    <w:rsid w:val="00FC05E9"/>
    <w:rsid w:val="00FC0B59"/>
    <w:rsid w:val="00FC1C94"/>
    <w:rsid w:val="00FC234B"/>
    <w:rsid w:val="00FC2359"/>
    <w:rsid w:val="00FC2490"/>
    <w:rsid w:val="00FC2C3B"/>
    <w:rsid w:val="00FC37B5"/>
    <w:rsid w:val="00FC3E3B"/>
    <w:rsid w:val="00FC3F4E"/>
    <w:rsid w:val="00FC426E"/>
    <w:rsid w:val="00FC4534"/>
    <w:rsid w:val="00FC4AAA"/>
    <w:rsid w:val="00FC4E0E"/>
    <w:rsid w:val="00FC4E76"/>
    <w:rsid w:val="00FC574D"/>
    <w:rsid w:val="00FC5BDF"/>
    <w:rsid w:val="00FC6441"/>
    <w:rsid w:val="00FD0530"/>
    <w:rsid w:val="00FD2056"/>
    <w:rsid w:val="00FD261C"/>
    <w:rsid w:val="00FD2E11"/>
    <w:rsid w:val="00FD2F40"/>
    <w:rsid w:val="00FD3692"/>
    <w:rsid w:val="00FD36E4"/>
    <w:rsid w:val="00FD3ED0"/>
    <w:rsid w:val="00FD415B"/>
    <w:rsid w:val="00FD4764"/>
    <w:rsid w:val="00FD54A2"/>
    <w:rsid w:val="00FD5595"/>
    <w:rsid w:val="00FD55FE"/>
    <w:rsid w:val="00FD5743"/>
    <w:rsid w:val="00FD59AA"/>
    <w:rsid w:val="00FD5FB5"/>
    <w:rsid w:val="00FD64F7"/>
    <w:rsid w:val="00FD66E5"/>
    <w:rsid w:val="00FD6A80"/>
    <w:rsid w:val="00FD717B"/>
    <w:rsid w:val="00FD74D3"/>
    <w:rsid w:val="00FD7D25"/>
    <w:rsid w:val="00FD7F4C"/>
    <w:rsid w:val="00FE05E2"/>
    <w:rsid w:val="00FE090C"/>
    <w:rsid w:val="00FE0ABD"/>
    <w:rsid w:val="00FE0F71"/>
    <w:rsid w:val="00FE168D"/>
    <w:rsid w:val="00FE1EEB"/>
    <w:rsid w:val="00FE1FFF"/>
    <w:rsid w:val="00FE23D2"/>
    <w:rsid w:val="00FE31C6"/>
    <w:rsid w:val="00FE3257"/>
    <w:rsid w:val="00FE32A8"/>
    <w:rsid w:val="00FE33F7"/>
    <w:rsid w:val="00FE3CDB"/>
    <w:rsid w:val="00FE43FC"/>
    <w:rsid w:val="00FE4667"/>
    <w:rsid w:val="00FE5218"/>
    <w:rsid w:val="00FE52FE"/>
    <w:rsid w:val="00FE5A41"/>
    <w:rsid w:val="00FE6796"/>
    <w:rsid w:val="00FE69D5"/>
    <w:rsid w:val="00FE7903"/>
    <w:rsid w:val="00FE7B0B"/>
    <w:rsid w:val="00FF005D"/>
    <w:rsid w:val="00FF044E"/>
    <w:rsid w:val="00FF09E9"/>
    <w:rsid w:val="00FF0EB4"/>
    <w:rsid w:val="00FF1244"/>
    <w:rsid w:val="00FF13DF"/>
    <w:rsid w:val="00FF1841"/>
    <w:rsid w:val="00FF1C74"/>
    <w:rsid w:val="00FF248C"/>
    <w:rsid w:val="00FF3D12"/>
    <w:rsid w:val="00FF421A"/>
    <w:rsid w:val="00FF4987"/>
    <w:rsid w:val="00FF4DFD"/>
    <w:rsid w:val="00FF50C9"/>
    <w:rsid w:val="00FF53E8"/>
    <w:rsid w:val="00FF5A08"/>
    <w:rsid w:val="00FF63C8"/>
    <w:rsid w:val="00FF72A2"/>
    <w:rsid w:val="00FF7449"/>
    <w:rsid w:val="00FF74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506259D"/>
  <w15:docId w15:val="{2373AF51-0FDF-48CC-80AD-704BA0F6C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2432"/>
    <w:pPr>
      <w:spacing w:after="60"/>
      <w:jc w:val="both"/>
    </w:pPr>
    <w:rPr>
      <w:rFonts w:ascii="Arial" w:eastAsia="Calibri" w:hAnsi="Arial" w:cs="Times New Roman"/>
    </w:rPr>
  </w:style>
  <w:style w:type="paragraph" w:styleId="Nagwek1">
    <w:name w:val="heading 1"/>
    <w:aliases w:val="Headline 1,Überschrift 1a,Headline1,Headline1:Überschrift 1,h1,OdsKap1,OdsKap1Überschrift,H1,Überschrift 1 ohne,Part,Überschrift 1a1,Überschrift 1 ohne1,Header 1,l1,Isa 1,PA Chapter,Lev 1,PARA1,Heading1,Section Heading,Section Head,lev1,1,I"/>
    <w:basedOn w:val="Normalny"/>
    <w:next w:val="Normalny"/>
    <w:link w:val="Nagwek1Znak"/>
    <w:qFormat/>
    <w:rsid w:val="00EE07C6"/>
    <w:pPr>
      <w:keepNext/>
      <w:keepLines/>
      <w:numPr>
        <w:numId w:val="1"/>
      </w:numPr>
      <w:tabs>
        <w:tab w:val="left" w:pos="709"/>
      </w:tabs>
      <w:spacing w:before="480" w:after="240"/>
      <w:ind w:left="709" w:hanging="709"/>
      <w:outlineLvl w:val="0"/>
    </w:pPr>
    <w:rPr>
      <w:rFonts w:eastAsia="Times New Roman"/>
      <w:b/>
      <w:bCs/>
      <w:kern w:val="32"/>
      <w:sz w:val="28"/>
      <w:szCs w:val="32"/>
    </w:rPr>
  </w:style>
  <w:style w:type="paragraph" w:styleId="Nagwek2">
    <w:name w:val="heading 2"/>
    <w:aliases w:val="h2,h2 main heading,Subhead A,H2,Reset numbering,21,Kapitel,n,l2,level 2 heading,PRTM Heading 2,Response Code,Chapter Title,Response Code1,Chapter Title1,Response Code2,Chapter Title2,Response Code3,Chapter Title3,Response Code4,Chapter Title4"/>
    <w:basedOn w:val="Numeracja"/>
    <w:next w:val="Normalny"/>
    <w:link w:val="Nagwek2Znak"/>
    <w:uiPriority w:val="9"/>
    <w:qFormat/>
    <w:rsid w:val="00EE07C6"/>
    <w:pPr>
      <w:tabs>
        <w:tab w:val="num" w:pos="709"/>
      </w:tabs>
      <w:ind w:left="709" w:hanging="709"/>
      <w:outlineLvl w:val="1"/>
    </w:pPr>
  </w:style>
  <w:style w:type="paragraph" w:styleId="Nagwek3">
    <w:name w:val="heading 3"/>
    <w:aliases w:val="h3,Section,Level 3 Topic Heading,3,Underkap.,h31,h32,h33,h311,h34,h312,h35,h313,h36,h37,h314,h38,h39,h310,h315,h321,h331,h3111,h341,h3121,h351,h3131,h361,h371,h3141,h381,h391,31,H3,l3,level 3 no toc,Head:l3,Section1,1.2.3.,Bold Head,bh,list 3"/>
    <w:basedOn w:val="Normalny"/>
    <w:next w:val="Normalny"/>
    <w:link w:val="Nagwek3Znak"/>
    <w:qFormat/>
    <w:rsid w:val="00EE07C6"/>
    <w:pPr>
      <w:keepNext/>
      <w:numPr>
        <w:ilvl w:val="2"/>
        <w:numId w:val="1"/>
      </w:numPr>
      <w:tabs>
        <w:tab w:val="left" w:pos="709"/>
      </w:tabs>
      <w:spacing w:before="240"/>
      <w:outlineLvl w:val="2"/>
    </w:pPr>
    <w:rPr>
      <w:rFonts w:eastAsia="Times New Roman"/>
      <w:b/>
      <w:bCs/>
      <w:sz w:val="24"/>
      <w:szCs w:val="26"/>
    </w:rPr>
  </w:style>
  <w:style w:type="paragraph" w:styleId="Nagwek4">
    <w:name w:val="heading 4"/>
    <w:aliases w:val="Bullet 11,Bullet 12,Bullet 13,Bullet 14,Bullet 15,Bullet 16,Sub-Minor,Project table,Propos,Level 2 - a,h4,H4,14,l4,4,141,h41,l41,41,142,h42,l42,h43,a.,Map Title,42,parapoint,¶,143,h44,l43,43,1411,h411,l411,411,1421,h421,l421,h431,a.1,421"/>
    <w:basedOn w:val="Normalny"/>
    <w:next w:val="Normalny"/>
    <w:link w:val="Nagwek4Znak"/>
    <w:qFormat/>
    <w:rsid w:val="00EE07C6"/>
    <w:pPr>
      <w:keepNext/>
      <w:numPr>
        <w:ilvl w:val="3"/>
        <w:numId w:val="1"/>
      </w:numPr>
      <w:spacing w:before="240"/>
      <w:outlineLvl w:val="3"/>
    </w:pPr>
    <w:rPr>
      <w:rFonts w:eastAsia="Times New Roman"/>
      <w:b/>
      <w:bCs/>
      <w:sz w:val="24"/>
      <w:szCs w:val="28"/>
    </w:rPr>
  </w:style>
  <w:style w:type="paragraph" w:styleId="Nagwek5">
    <w:name w:val="heading 5"/>
    <w:aliases w:val="H5,h5,Third Level Heading,h51,h52,Para5,PIM 5,Heading 5-1"/>
    <w:basedOn w:val="Normalny"/>
    <w:next w:val="Normalny"/>
    <w:link w:val="Nagwek5Znak"/>
    <w:qFormat/>
    <w:rsid w:val="00EE07C6"/>
    <w:pPr>
      <w:numPr>
        <w:ilvl w:val="4"/>
        <w:numId w:val="1"/>
      </w:numPr>
      <w:spacing w:before="240" w:after="120"/>
      <w:outlineLvl w:val="4"/>
    </w:pPr>
    <w:rPr>
      <w:rFonts w:eastAsia="Times New Roman"/>
      <w:b/>
      <w:bCs/>
      <w:iCs/>
      <w:noProof/>
      <w:sz w:val="24"/>
      <w:szCs w:val="26"/>
    </w:rPr>
  </w:style>
  <w:style w:type="paragraph" w:styleId="Nagwek6">
    <w:name w:val="heading 6"/>
    <w:aliases w:val="H6,h6"/>
    <w:basedOn w:val="Normalny"/>
    <w:next w:val="Normalny"/>
    <w:link w:val="Nagwek6Znak"/>
    <w:qFormat/>
    <w:rsid w:val="00EE07C6"/>
    <w:pPr>
      <w:numPr>
        <w:ilvl w:val="5"/>
        <w:numId w:val="1"/>
      </w:numPr>
      <w:spacing w:before="240"/>
      <w:outlineLvl w:val="5"/>
    </w:pPr>
    <w:rPr>
      <w:rFonts w:ascii="Calibri" w:eastAsia="Times New Roman" w:hAnsi="Calibri"/>
      <w:b/>
      <w:bCs/>
    </w:rPr>
  </w:style>
  <w:style w:type="paragraph" w:styleId="Nagwek7">
    <w:name w:val="heading 7"/>
    <w:aliases w:val="PIM 7,7,h7"/>
    <w:basedOn w:val="Normalny"/>
    <w:next w:val="Normalny"/>
    <w:link w:val="Nagwek7Znak"/>
    <w:qFormat/>
    <w:rsid w:val="00EE07C6"/>
    <w:pPr>
      <w:numPr>
        <w:ilvl w:val="6"/>
        <w:numId w:val="1"/>
      </w:numPr>
      <w:spacing w:before="240"/>
      <w:outlineLvl w:val="6"/>
    </w:pPr>
    <w:rPr>
      <w:rFonts w:ascii="Calibri" w:eastAsia="Times New Roman" w:hAnsi="Calibri"/>
      <w:sz w:val="24"/>
      <w:szCs w:val="24"/>
    </w:rPr>
  </w:style>
  <w:style w:type="paragraph" w:styleId="Nagwek8">
    <w:name w:val="heading 8"/>
    <w:aliases w:val="8,h8"/>
    <w:basedOn w:val="Normalny"/>
    <w:next w:val="Normalny"/>
    <w:link w:val="Nagwek8Znak"/>
    <w:qFormat/>
    <w:rsid w:val="00EE07C6"/>
    <w:pPr>
      <w:numPr>
        <w:ilvl w:val="7"/>
        <w:numId w:val="1"/>
      </w:numPr>
      <w:spacing w:before="240"/>
      <w:outlineLvl w:val="7"/>
    </w:pPr>
    <w:rPr>
      <w:rFonts w:ascii="Calibri" w:eastAsia="Times New Roman" w:hAnsi="Calibri"/>
      <w:i/>
      <w:iCs/>
      <w:sz w:val="24"/>
      <w:szCs w:val="24"/>
    </w:rPr>
  </w:style>
  <w:style w:type="paragraph" w:styleId="Nagwek9">
    <w:name w:val="heading 9"/>
    <w:aliases w:val="PIM 9,9,h9"/>
    <w:basedOn w:val="Normalny"/>
    <w:next w:val="Normalny"/>
    <w:link w:val="Nagwek9Znak"/>
    <w:qFormat/>
    <w:rsid w:val="00EE07C6"/>
    <w:pPr>
      <w:numPr>
        <w:ilvl w:val="8"/>
        <w:numId w:val="1"/>
      </w:numPr>
      <w:spacing w:before="240"/>
      <w:outlineLvl w:val="8"/>
    </w:pPr>
    <w:rPr>
      <w:rFonts w:ascii="Cambria" w:eastAsia="Times New Roman"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line 1 Znak,Überschrift 1a Znak,Headline1 Znak,Headline1:Überschrift 1 Znak,h1 Znak,OdsKap1 Znak,OdsKap1Überschrift Znak,H1 Znak,Überschrift 1 ohne Znak,Part Znak,Überschrift 1a1 Znak,Überschrift 1 ohne1 Znak,Header 1 Znak,l1 Znak"/>
    <w:basedOn w:val="Domylnaczcionkaakapitu"/>
    <w:link w:val="Nagwek1"/>
    <w:qFormat/>
    <w:rsid w:val="00EE07C6"/>
    <w:rPr>
      <w:rFonts w:ascii="Arial" w:eastAsia="Times New Roman" w:hAnsi="Arial" w:cs="Times New Roman"/>
      <w:b/>
      <w:bCs/>
      <w:kern w:val="32"/>
      <w:sz w:val="28"/>
      <w:szCs w:val="32"/>
    </w:rPr>
  </w:style>
  <w:style w:type="paragraph" w:customStyle="1" w:styleId="Numeracja">
    <w:name w:val="Numeracja"/>
    <w:basedOn w:val="Normalny"/>
    <w:link w:val="NumeracjaZnak"/>
    <w:qFormat/>
    <w:rsid w:val="00EE07C6"/>
    <w:pPr>
      <w:tabs>
        <w:tab w:val="num" w:pos="2852"/>
      </w:tabs>
      <w:spacing w:before="120" w:after="120"/>
      <w:ind w:left="2852" w:hanging="432"/>
    </w:pPr>
  </w:style>
  <w:style w:type="character" w:customStyle="1" w:styleId="NumeracjaZnak">
    <w:name w:val="Numeracja Znak"/>
    <w:link w:val="Numeracja"/>
    <w:rsid w:val="00EE07C6"/>
    <w:rPr>
      <w:rFonts w:ascii="Arial" w:eastAsia="Calibri" w:hAnsi="Arial" w:cs="Times New Roman"/>
    </w:rPr>
  </w:style>
  <w:style w:type="character" w:customStyle="1" w:styleId="Nagwek2Znak">
    <w:name w:val="Nagłówek 2 Znak"/>
    <w:aliases w:val="h2 Znak,h2 main heading Znak,Subhead A Znak,H2 Znak,Reset numbering Znak,21 Znak,Kapitel Znak,n Znak,l2 Znak,level 2 heading Znak,PRTM Heading 2 Znak,Response Code Znak,Chapter Title Znak,Response Code1 Znak,Chapter Title1 Znak"/>
    <w:basedOn w:val="Domylnaczcionkaakapitu"/>
    <w:link w:val="Nagwek2"/>
    <w:uiPriority w:val="9"/>
    <w:qFormat/>
    <w:rsid w:val="00EE07C6"/>
    <w:rPr>
      <w:rFonts w:ascii="Arial" w:eastAsia="Calibri" w:hAnsi="Arial" w:cs="Times New Roman"/>
    </w:rPr>
  </w:style>
  <w:style w:type="character" w:customStyle="1" w:styleId="Nagwek3Znak">
    <w:name w:val="Nagłówek 3 Znak"/>
    <w:aliases w:val="h3 Znak,Section Znak,Level 3 Topic Heading Znak,3 Znak,Underkap. Znak,h31 Znak,h32 Znak,h33 Znak,h311 Znak,h34 Znak,h312 Znak,h35 Znak,h313 Znak,h36 Znak,h37 Znak,h314 Znak,h38 Znak,h39 Znak,h310 Znak,h315 Znak,h321 Znak,h331 Znak"/>
    <w:basedOn w:val="Domylnaczcionkaakapitu"/>
    <w:link w:val="Nagwek3"/>
    <w:rsid w:val="00EE07C6"/>
    <w:rPr>
      <w:rFonts w:ascii="Arial" w:eastAsia="Times New Roman" w:hAnsi="Arial" w:cs="Times New Roman"/>
      <w:b/>
      <w:bCs/>
      <w:sz w:val="24"/>
      <w:szCs w:val="26"/>
    </w:rPr>
  </w:style>
  <w:style w:type="character" w:customStyle="1" w:styleId="Nagwek4Znak">
    <w:name w:val="Nagłówek 4 Znak"/>
    <w:aliases w:val="Bullet 11 Znak,Bullet 12 Znak,Bullet 13 Znak,Bullet 14 Znak,Bullet 15 Znak,Bullet 16 Znak,Sub-Minor Znak,Project table Znak,Propos Znak,Level 2 - a Znak,h4 Znak,H4 Znak,14 Znak,l4 Znak,4 Znak,141 Znak,h41 Znak,l41 Znak,41 Znak,142 Znak"/>
    <w:basedOn w:val="Domylnaczcionkaakapitu"/>
    <w:link w:val="Nagwek4"/>
    <w:rsid w:val="00EE07C6"/>
    <w:rPr>
      <w:rFonts w:ascii="Arial" w:eastAsia="Times New Roman" w:hAnsi="Arial" w:cs="Times New Roman"/>
      <w:b/>
      <w:bCs/>
      <w:sz w:val="24"/>
      <w:szCs w:val="28"/>
    </w:rPr>
  </w:style>
  <w:style w:type="character" w:customStyle="1" w:styleId="Nagwek5Znak">
    <w:name w:val="Nagłówek 5 Znak"/>
    <w:aliases w:val="H5 Znak,h5 Znak,Third Level Heading Znak,h51 Znak,h52 Znak,Para5 Znak,PIM 5 Znak,Heading 5-1 Znak"/>
    <w:basedOn w:val="Domylnaczcionkaakapitu"/>
    <w:link w:val="Nagwek5"/>
    <w:rsid w:val="00EE07C6"/>
    <w:rPr>
      <w:rFonts w:ascii="Arial" w:eastAsia="Times New Roman" w:hAnsi="Arial" w:cs="Times New Roman"/>
      <w:b/>
      <w:bCs/>
      <w:iCs/>
      <w:noProof/>
      <w:sz w:val="24"/>
      <w:szCs w:val="26"/>
    </w:rPr>
  </w:style>
  <w:style w:type="character" w:customStyle="1" w:styleId="Nagwek6Znak">
    <w:name w:val="Nagłówek 6 Znak"/>
    <w:aliases w:val="H6 Znak,h6 Znak"/>
    <w:basedOn w:val="Domylnaczcionkaakapitu"/>
    <w:link w:val="Nagwek6"/>
    <w:rsid w:val="00EE07C6"/>
    <w:rPr>
      <w:rFonts w:ascii="Calibri" w:eastAsia="Times New Roman" w:hAnsi="Calibri" w:cs="Times New Roman"/>
      <w:b/>
      <w:bCs/>
    </w:rPr>
  </w:style>
  <w:style w:type="character" w:customStyle="1" w:styleId="Nagwek7Znak">
    <w:name w:val="Nagłówek 7 Znak"/>
    <w:aliases w:val="PIM 7 Znak,7 Znak,h7 Znak"/>
    <w:basedOn w:val="Domylnaczcionkaakapitu"/>
    <w:link w:val="Nagwek7"/>
    <w:rsid w:val="00EE07C6"/>
    <w:rPr>
      <w:rFonts w:ascii="Calibri" w:eastAsia="Times New Roman" w:hAnsi="Calibri" w:cs="Times New Roman"/>
      <w:sz w:val="24"/>
      <w:szCs w:val="24"/>
    </w:rPr>
  </w:style>
  <w:style w:type="character" w:customStyle="1" w:styleId="Nagwek8Znak">
    <w:name w:val="Nagłówek 8 Znak"/>
    <w:aliases w:val="8 Znak,h8 Znak"/>
    <w:basedOn w:val="Domylnaczcionkaakapitu"/>
    <w:link w:val="Nagwek8"/>
    <w:rsid w:val="00EE07C6"/>
    <w:rPr>
      <w:rFonts w:ascii="Calibri" w:eastAsia="Times New Roman" w:hAnsi="Calibri" w:cs="Times New Roman"/>
      <w:i/>
      <w:iCs/>
      <w:sz w:val="24"/>
      <w:szCs w:val="24"/>
    </w:rPr>
  </w:style>
  <w:style w:type="character" w:customStyle="1" w:styleId="Nagwek9Znak">
    <w:name w:val="Nagłówek 9 Znak"/>
    <w:aliases w:val="PIM 9 Znak,9 Znak,h9 Znak"/>
    <w:basedOn w:val="Domylnaczcionkaakapitu"/>
    <w:link w:val="Nagwek9"/>
    <w:rsid w:val="00EE07C6"/>
    <w:rPr>
      <w:rFonts w:ascii="Cambria" w:eastAsia="Times New Roman" w:hAnsi="Cambria" w:cs="Times New Roman"/>
    </w:rPr>
  </w:style>
  <w:style w:type="character" w:styleId="Hipercze">
    <w:name w:val="Hyperlink"/>
    <w:basedOn w:val="Domylnaczcionkaakapitu"/>
    <w:unhideWhenUsed/>
    <w:rsid w:val="00EE07C6"/>
    <w:rPr>
      <w:color w:val="0000FF"/>
      <w:u w:val="single"/>
    </w:rPr>
  </w:style>
  <w:style w:type="paragraph" w:styleId="Tytu">
    <w:name w:val="Title"/>
    <w:basedOn w:val="Normalny"/>
    <w:link w:val="TytuZnak"/>
    <w:qFormat/>
    <w:rsid w:val="00EE07C6"/>
    <w:pPr>
      <w:spacing w:line="240" w:lineRule="auto"/>
      <w:jc w:val="center"/>
    </w:pPr>
    <w:rPr>
      <w:rFonts w:eastAsia="Times New Roman" w:cs="Arial"/>
      <w:b/>
      <w:sz w:val="28"/>
      <w:szCs w:val="28"/>
      <w:lang w:eastAsia="pl-PL"/>
    </w:rPr>
  </w:style>
  <w:style w:type="character" w:customStyle="1" w:styleId="TytuZnak">
    <w:name w:val="Tytuł Znak"/>
    <w:basedOn w:val="Domylnaczcionkaakapitu"/>
    <w:link w:val="Tytu"/>
    <w:qFormat/>
    <w:rsid w:val="00EE07C6"/>
    <w:rPr>
      <w:rFonts w:ascii="Arial" w:eastAsia="Times New Roman" w:hAnsi="Arial" w:cs="Arial"/>
      <w:b/>
      <w:sz w:val="28"/>
      <w:szCs w:val="28"/>
      <w:lang w:eastAsia="pl-PL"/>
    </w:rPr>
  </w:style>
  <w:style w:type="paragraph" w:styleId="Nagwek">
    <w:name w:val="header"/>
    <w:aliases w:val="index,Kopfzeile Char1 Char,Kopfzeile Char Char Char,Kopfzeile Char1,Kopfzeile Char Char,Cover Page,Znak, Znak Znak Znak, Znak Znak,Znak Znak Znak"/>
    <w:basedOn w:val="Normalny"/>
    <w:link w:val="NagwekZnak"/>
    <w:uiPriority w:val="99"/>
    <w:unhideWhenUsed/>
    <w:qFormat/>
    <w:rsid w:val="00EE07C6"/>
    <w:pPr>
      <w:tabs>
        <w:tab w:val="center" w:pos="4536"/>
        <w:tab w:val="right" w:pos="9072"/>
      </w:tabs>
    </w:pPr>
  </w:style>
  <w:style w:type="character" w:customStyle="1" w:styleId="NagwekZnak">
    <w:name w:val="Nagłówek Znak"/>
    <w:aliases w:val="index Znak,Kopfzeile Char1 Char Znak,Kopfzeile Char Char Char Znak,Kopfzeile Char1 Znak,Kopfzeile Char Char Znak,Cover Page Znak,Znak Znak, Znak Znak Znak Znak, Znak Znak Znak1,Znak Znak Znak Znak"/>
    <w:basedOn w:val="Domylnaczcionkaakapitu"/>
    <w:link w:val="Nagwek"/>
    <w:uiPriority w:val="99"/>
    <w:qFormat/>
    <w:rsid w:val="00EE07C6"/>
    <w:rPr>
      <w:rFonts w:ascii="Arial" w:eastAsia="Calibri" w:hAnsi="Arial" w:cs="Times New Roman"/>
    </w:rPr>
  </w:style>
  <w:style w:type="paragraph" w:styleId="Stopka">
    <w:name w:val="footer"/>
    <w:aliases w:val="Footer1,Stopka Znak Znak"/>
    <w:basedOn w:val="Normalny"/>
    <w:link w:val="StopkaZnak"/>
    <w:unhideWhenUsed/>
    <w:rsid w:val="00EE07C6"/>
    <w:pPr>
      <w:tabs>
        <w:tab w:val="center" w:pos="4536"/>
        <w:tab w:val="right" w:pos="9072"/>
      </w:tabs>
    </w:pPr>
  </w:style>
  <w:style w:type="character" w:customStyle="1" w:styleId="StopkaZnak">
    <w:name w:val="Stopka Znak"/>
    <w:aliases w:val="Footer1 Znak,Stopka Znak Znak Znak1"/>
    <w:basedOn w:val="Domylnaczcionkaakapitu"/>
    <w:link w:val="Stopka"/>
    <w:qFormat/>
    <w:rsid w:val="00EE07C6"/>
    <w:rPr>
      <w:rFonts w:ascii="Arial" w:eastAsia="Calibri" w:hAnsi="Arial" w:cs="Times New Roman"/>
    </w:rPr>
  </w:style>
  <w:style w:type="paragraph" w:customStyle="1" w:styleId="SIWZRozdzia">
    <w:name w:val="SIWZ Rozdział"/>
    <w:basedOn w:val="Nagwek1"/>
    <w:link w:val="SIWZRozdziaZnak"/>
    <w:qFormat/>
    <w:rsid w:val="00EE07C6"/>
  </w:style>
  <w:style w:type="character" w:customStyle="1" w:styleId="SIWZRozdziaZnak">
    <w:name w:val="SIWZ Rozdział Znak"/>
    <w:basedOn w:val="Nagwek1Znak"/>
    <w:link w:val="SIWZRozdzia"/>
    <w:rsid w:val="00EE07C6"/>
    <w:rPr>
      <w:rFonts w:ascii="Arial" w:eastAsia="Times New Roman" w:hAnsi="Arial" w:cs="Times New Roman"/>
      <w:b/>
      <w:bCs/>
      <w:kern w:val="32"/>
      <w:sz w:val="28"/>
      <w:szCs w:val="32"/>
    </w:rPr>
  </w:style>
  <w:style w:type="paragraph" w:styleId="Tekstpodstawowy">
    <w:name w:val="Body Text"/>
    <w:aliases w:val="a2,(F2)"/>
    <w:basedOn w:val="Normalny"/>
    <w:link w:val="TekstpodstawowyZnak"/>
    <w:uiPriority w:val="99"/>
    <w:unhideWhenUsed/>
    <w:rsid w:val="00EE07C6"/>
    <w:pPr>
      <w:spacing w:after="120" w:line="240" w:lineRule="auto"/>
      <w:jc w:val="left"/>
    </w:pPr>
    <w:rPr>
      <w:rFonts w:ascii="Times New Roman" w:eastAsia="Times New Roman" w:hAnsi="Times New Roman"/>
      <w:sz w:val="24"/>
      <w:szCs w:val="24"/>
    </w:rPr>
  </w:style>
  <w:style w:type="character" w:customStyle="1" w:styleId="TekstpodstawowyZnak">
    <w:name w:val="Tekst podstawowy Znak"/>
    <w:aliases w:val="a2 Znak,(F2) Znak"/>
    <w:basedOn w:val="Domylnaczcionkaakapitu"/>
    <w:link w:val="Tekstpodstawowy"/>
    <w:uiPriority w:val="99"/>
    <w:qFormat/>
    <w:rsid w:val="00EE07C6"/>
    <w:rPr>
      <w:rFonts w:ascii="Times New Roman" w:eastAsia="Times New Roman" w:hAnsi="Times New Roman" w:cs="Times New Roman"/>
      <w:sz w:val="24"/>
      <w:szCs w:val="24"/>
    </w:rPr>
  </w:style>
  <w:style w:type="paragraph" w:styleId="Tekstpodstawowy3">
    <w:name w:val="Body Text 3"/>
    <w:basedOn w:val="Normalny"/>
    <w:link w:val="Tekstpodstawowy3Znak"/>
    <w:unhideWhenUsed/>
    <w:rsid w:val="00EE07C6"/>
    <w:pPr>
      <w:spacing w:after="120"/>
    </w:pPr>
    <w:rPr>
      <w:sz w:val="16"/>
      <w:szCs w:val="16"/>
    </w:rPr>
  </w:style>
  <w:style w:type="character" w:customStyle="1" w:styleId="Tekstpodstawowy3Znak">
    <w:name w:val="Tekst podstawowy 3 Znak"/>
    <w:basedOn w:val="Domylnaczcionkaakapitu"/>
    <w:link w:val="Tekstpodstawowy3"/>
    <w:rsid w:val="00EE07C6"/>
    <w:rPr>
      <w:rFonts w:ascii="Arial" w:eastAsia="Calibri" w:hAnsi="Arial" w:cs="Times New Roman"/>
      <w:sz w:val="16"/>
      <w:szCs w:val="16"/>
    </w:rPr>
  </w:style>
  <w:style w:type="paragraph" w:styleId="Tekstdymka">
    <w:name w:val="Balloon Text"/>
    <w:basedOn w:val="Normalny"/>
    <w:link w:val="TekstdymkaZnak"/>
    <w:uiPriority w:val="99"/>
    <w:unhideWhenUsed/>
    <w:qFormat/>
    <w:rsid w:val="00EE07C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qFormat/>
    <w:rsid w:val="00EE07C6"/>
    <w:rPr>
      <w:rFonts w:ascii="Tahoma" w:eastAsia="Calibri" w:hAnsi="Tahoma" w:cs="Tahoma"/>
      <w:sz w:val="16"/>
      <w:szCs w:val="16"/>
    </w:rPr>
  </w:style>
  <w:style w:type="paragraph" w:styleId="Spistreci1">
    <w:name w:val="toc 1"/>
    <w:basedOn w:val="Normalny"/>
    <w:next w:val="Normalny"/>
    <w:autoRedefine/>
    <w:uiPriority w:val="39"/>
    <w:unhideWhenUsed/>
    <w:qFormat/>
    <w:rsid w:val="00EE07C6"/>
    <w:pPr>
      <w:tabs>
        <w:tab w:val="left" w:pos="660"/>
        <w:tab w:val="right" w:leader="dot" w:pos="9639"/>
      </w:tabs>
      <w:spacing w:line="360" w:lineRule="auto"/>
      <w:ind w:left="709" w:right="390" w:hanging="709"/>
    </w:pPr>
    <w:rPr>
      <w:b/>
      <w:noProof/>
    </w:rPr>
  </w:style>
  <w:style w:type="paragraph" w:styleId="Spistreci2">
    <w:name w:val="toc 2"/>
    <w:basedOn w:val="Normalny"/>
    <w:next w:val="Normalny"/>
    <w:autoRedefine/>
    <w:uiPriority w:val="39"/>
    <w:unhideWhenUsed/>
    <w:qFormat/>
    <w:rsid w:val="00EE07C6"/>
    <w:pPr>
      <w:tabs>
        <w:tab w:val="left" w:pos="1843"/>
        <w:tab w:val="right" w:leader="dot" w:pos="9639"/>
      </w:tabs>
      <w:ind w:left="1843" w:right="532" w:hanging="1843"/>
    </w:pPr>
  </w:style>
  <w:style w:type="paragraph" w:styleId="Spistreci3">
    <w:name w:val="toc 3"/>
    <w:basedOn w:val="Normalny"/>
    <w:next w:val="Normalny"/>
    <w:autoRedefine/>
    <w:uiPriority w:val="39"/>
    <w:unhideWhenUsed/>
    <w:qFormat/>
    <w:rsid w:val="00EE07C6"/>
    <w:pPr>
      <w:tabs>
        <w:tab w:val="left" w:pos="880"/>
        <w:tab w:val="right" w:leader="dot" w:pos="9628"/>
      </w:tabs>
      <w:ind w:left="425" w:hanging="425"/>
    </w:pPr>
  </w:style>
  <w:style w:type="paragraph" w:styleId="Spistreci4">
    <w:name w:val="toc 4"/>
    <w:basedOn w:val="Normalny"/>
    <w:next w:val="Normalny"/>
    <w:autoRedefine/>
    <w:uiPriority w:val="39"/>
    <w:unhideWhenUsed/>
    <w:rsid w:val="00EE07C6"/>
    <w:pPr>
      <w:tabs>
        <w:tab w:val="left" w:pos="880"/>
        <w:tab w:val="right" w:leader="dot" w:pos="9628"/>
      </w:tabs>
      <w:ind w:left="567" w:hanging="567"/>
    </w:pPr>
  </w:style>
  <w:style w:type="paragraph" w:styleId="Spistreci5">
    <w:name w:val="toc 5"/>
    <w:basedOn w:val="Normalny"/>
    <w:next w:val="Normalny"/>
    <w:autoRedefine/>
    <w:uiPriority w:val="39"/>
    <w:unhideWhenUsed/>
    <w:rsid w:val="00EE07C6"/>
    <w:pPr>
      <w:tabs>
        <w:tab w:val="left" w:pos="567"/>
        <w:tab w:val="right" w:leader="dot" w:pos="9628"/>
      </w:tabs>
      <w:ind w:right="454"/>
    </w:pPr>
  </w:style>
  <w:style w:type="character" w:styleId="Wyrnieniedelikatne">
    <w:name w:val="Subtle Emphasis"/>
    <w:uiPriority w:val="19"/>
    <w:qFormat/>
    <w:rsid w:val="00EE07C6"/>
    <w:rPr>
      <w:rFonts w:ascii="Arial" w:hAnsi="Arial"/>
      <w:i/>
      <w:iCs/>
      <w:color w:val="595959"/>
      <w:sz w:val="22"/>
    </w:rPr>
  </w:style>
  <w:style w:type="character" w:styleId="Pogrubienie">
    <w:name w:val="Strong"/>
    <w:aliases w:val="Normalny + Interlinia:  1,5 wiersza"/>
    <w:uiPriority w:val="22"/>
    <w:qFormat/>
    <w:rsid w:val="00EE07C6"/>
    <w:rPr>
      <w:b/>
      <w:bCs/>
    </w:rPr>
  </w:style>
  <w:style w:type="paragraph" w:styleId="Cytat">
    <w:name w:val="Quote"/>
    <w:basedOn w:val="Normalny"/>
    <w:next w:val="Normalny"/>
    <w:link w:val="CytatZnak"/>
    <w:uiPriority w:val="29"/>
    <w:qFormat/>
    <w:rsid w:val="00EE07C6"/>
    <w:rPr>
      <w:i/>
      <w:iCs/>
    </w:rPr>
  </w:style>
  <w:style w:type="character" w:customStyle="1" w:styleId="CytatZnak">
    <w:name w:val="Cytat Znak"/>
    <w:basedOn w:val="Domylnaczcionkaakapitu"/>
    <w:link w:val="Cytat"/>
    <w:uiPriority w:val="29"/>
    <w:rsid w:val="00EE07C6"/>
    <w:rPr>
      <w:rFonts w:ascii="Arial" w:eastAsia="Calibri" w:hAnsi="Arial" w:cs="Times New Roman"/>
      <w:i/>
      <w:iCs/>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Podsis rysunku"/>
    <w:basedOn w:val="Normalny"/>
    <w:link w:val="AkapitzlistZnak"/>
    <w:uiPriority w:val="34"/>
    <w:qFormat/>
    <w:rsid w:val="00EE07C6"/>
    <w:pPr>
      <w:ind w:left="708"/>
    </w:pPr>
  </w:style>
  <w:style w:type="character" w:styleId="Odwoanieintensywne">
    <w:name w:val="Intense Reference"/>
    <w:uiPriority w:val="32"/>
    <w:qFormat/>
    <w:rsid w:val="00EE07C6"/>
    <w:rPr>
      <w:rFonts w:ascii="Arial" w:hAnsi="Arial"/>
      <w:b/>
      <w:bCs/>
      <w:smallCaps/>
      <w:color w:val="C0504D"/>
      <w:spacing w:val="5"/>
      <w:sz w:val="22"/>
      <w:u w:val="single"/>
    </w:rPr>
  </w:style>
  <w:style w:type="character" w:customStyle="1" w:styleId="TekstkomentarzaZnak">
    <w:name w:val="Tekst komentarza Znak"/>
    <w:basedOn w:val="Domylnaczcionkaakapitu"/>
    <w:link w:val="Tekstkomentarza"/>
    <w:uiPriority w:val="99"/>
    <w:qFormat/>
    <w:rsid w:val="00EE07C6"/>
    <w:rPr>
      <w:rFonts w:ascii="Arial" w:eastAsia="Calibri" w:hAnsi="Arial" w:cs="Times New Roman"/>
      <w:sz w:val="20"/>
      <w:szCs w:val="20"/>
    </w:rPr>
  </w:style>
  <w:style w:type="paragraph" w:styleId="Tekstkomentarza">
    <w:name w:val="annotation text"/>
    <w:basedOn w:val="Normalny"/>
    <w:link w:val="TekstkomentarzaZnak"/>
    <w:uiPriority w:val="99"/>
    <w:unhideWhenUsed/>
    <w:qFormat/>
    <w:rsid w:val="00EE07C6"/>
    <w:pPr>
      <w:spacing w:line="240" w:lineRule="auto"/>
    </w:pPr>
    <w:rPr>
      <w:sz w:val="20"/>
      <w:szCs w:val="20"/>
    </w:rPr>
  </w:style>
  <w:style w:type="character" w:customStyle="1" w:styleId="TematkomentarzaZnak">
    <w:name w:val="Temat komentarza Znak"/>
    <w:basedOn w:val="TekstkomentarzaZnak"/>
    <w:link w:val="Tematkomentarza"/>
    <w:uiPriority w:val="99"/>
    <w:semiHidden/>
    <w:qFormat/>
    <w:rsid w:val="00EE07C6"/>
    <w:rPr>
      <w:rFonts w:ascii="Arial" w:eastAsia="Calibri" w:hAnsi="Arial" w:cs="Times New Roman"/>
      <w:b/>
      <w:bCs/>
      <w:sz w:val="20"/>
      <w:szCs w:val="20"/>
    </w:rPr>
  </w:style>
  <w:style w:type="paragraph" w:styleId="Tematkomentarza">
    <w:name w:val="annotation subject"/>
    <w:basedOn w:val="Tekstkomentarza"/>
    <w:next w:val="Tekstkomentarza"/>
    <w:link w:val="TematkomentarzaZnak"/>
    <w:uiPriority w:val="99"/>
    <w:semiHidden/>
    <w:unhideWhenUsed/>
    <w:qFormat/>
    <w:rsid w:val="00EE07C6"/>
    <w:pPr>
      <w:spacing w:line="276" w:lineRule="auto"/>
    </w:pPr>
    <w:rPr>
      <w:b/>
      <w:bCs/>
    </w:rPr>
  </w:style>
  <w:style w:type="paragraph" w:styleId="Tekstpodstawowywcity2">
    <w:name w:val="Body Text Indent 2"/>
    <w:basedOn w:val="Normalny"/>
    <w:link w:val="Tekstpodstawowywcity2Znak"/>
    <w:uiPriority w:val="99"/>
    <w:unhideWhenUsed/>
    <w:rsid w:val="00EE07C6"/>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EE07C6"/>
    <w:rPr>
      <w:rFonts w:ascii="Arial" w:eastAsia="Calibri" w:hAnsi="Arial" w:cs="Times New Roman"/>
    </w:rPr>
  </w:style>
  <w:style w:type="paragraph" w:customStyle="1" w:styleId="Stopkaznak0">
    <w:name w:val="Stopka znak"/>
    <w:basedOn w:val="Normalny"/>
    <w:link w:val="StopkaznakZnak"/>
    <w:qFormat/>
    <w:rsid w:val="00EE07C6"/>
    <w:pPr>
      <w:jc w:val="center"/>
    </w:pPr>
    <w:rPr>
      <w:bCs/>
      <w:noProof/>
      <w:sz w:val="16"/>
      <w:szCs w:val="16"/>
      <w:lang w:eastAsia="pl-PL"/>
    </w:rPr>
  </w:style>
  <w:style w:type="character" w:customStyle="1" w:styleId="StopkaznakZnak">
    <w:name w:val="Stopka znak Znak"/>
    <w:link w:val="Stopkaznak0"/>
    <w:rsid w:val="00EE07C6"/>
    <w:rPr>
      <w:rFonts w:ascii="Arial" w:eastAsia="Calibri" w:hAnsi="Arial" w:cs="Times New Roman"/>
      <w:bCs/>
      <w:noProof/>
      <w:sz w:val="16"/>
      <w:szCs w:val="16"/>
      <w:lang w:eastAsia="pl-PL"/>
    </w:rPr>
  </w:style>
  <w:style w:type="paragraph" w:customStyle="1" w:styleId="Piecztka">
    <w:name w:val="Pieczątka"/>
    <w:basedOn w:val="Normalny"/>
    <w:link w:val="PiecztkaZnak"/>
    <w:qFormat/>
    <w:rsid w:val="00EE07C6"/>
    <w:pPr>
      <w:ind w:left="5670"/>
      <w:jc w:val="center"/>
    </w:pPr>
    <w:rPr>
      <w:b/>
      <w:sz w:val="18"/>
      <w:szCs w:val="18"/>
    </w:rPr>
  </w:style>
  <w:style w:type="character" w:customStyle="1" w:styleId="PiecztkaZnak">
    <w:name w:val="Pieczątka Znak"/>
    <w:link w:val="Piecztka"/>
    <w:rsid w:val="00EE07C6"/>
    <w:rPr>
      <w:rFonts w:ascii="Arial" w:eastAsia="Calibri" w:hAnsi="Arial" w:cs="Times New Roman"/>
      <w:b/>
      <w:sz w:val="18"/>
      <w:szCs w:val="18"/>
    </w:rPr>
  </w:style>
  <w:style w:type="paragraph" w:customStyle="1" w:styleId="Zaczniki">
    <w:name w:val="Załączniki"/>
    <w:basedOn w:val="Nagwek2"/>
    <w:link w:val="ZacznikiZnak"/>
    <w:qFormat/>
    <w:rsid w:val="00EE07C6"/>
    <w:pPr>
      <w:numPr>
        <w:numId w:val="2"/>
      </w:numPr>
      <w:tabs>
        <w:tab w:val="left" w:pos="1843"/>
      </w:tabs>
      <w:ind w:left="1843" w:hanging="1843"/>
    </w:pPr>
    <w:rPr>
      <w:b/>
      <w:sz w:val="24"/>
      <w:szCs w:val="24"/>
    </w:rPr>
  </w:style>
  <w:style w:type="character" w:customStyle="1" w:styleId="ZacznikiZnak">
    <w:name w:val="Załączniki Znak"/>
    <w:link w:val="Zaczniki"/>
    <w:rsid w:val="00EE07C6"/>
    <w:rPr>
      <w:rFonts w:ascii="Arial" w:eastAsia="Calibri" w:hAnsi="Arial" w:cs="Times New Roman"/>
      <w:b/>
      <w:sz w:val="24"/>
      <w:szCs w:val="24"/>
    </w:rPr>
  </w:style>
  <w:style w:type="paragraph" w:styleId="Tekstprzypisudolnego">
    <w:name w:val="footnote text"/>
    <w:aliases w:val="Podrozdział"/>
    <w:basedOn w:val="Normalny"/>
    <w:link w:val="TekstprzypisudolnegoZnak"/>
    <w:uiPriority w:val="99"/>
    <w:qFormat/>
    <w:rsid w:val="00EE07C6"/>
    <w:pPr>
      <w:spacing w:after="0" w:line="240" w:lineRule="auto"/>
    </w:pPr>
    <w:rPr>
      <w:rFonts w:ascii="Times New Roman" w:eastAsia="Times New Roman" w:hAnsi="Times New Roman"/>
      <w:sz w:val="20"/>
      <w:szCs w:val="20"/>
      <w:lang w:val="en-US"/>
    </w:rPr>
  </w:style>
  <w:style w:type="character" w:customStyle="1" w:styleId="TekstprzypisudolnegoZnak">
    <w:name w:val="Tekst przypisu dolnego Znak"/>
    <w:aliases w:val="Podrozdział Znak"/>
    <w:basedOn w:val="Domylnaczcionkaakapitu"/>
    <w:link w:val="Tekstprzypisudolnego"/>
    <w:uiPriority w:val="99"/>
    <w:qFormat/>
    <w:rsid w:val="00EE07C6"/>
    <w:rPr>
      <w:rFonts w:ascii="Times New Roman" w:eastAsia="Times New Roman" w:hAnsi="Times New Roman" w:cs="Times New Roman"/>
      <w:sz w:val="20"/>
      <w:szCs w:val="20"/>
      <w:lang w:val="en-US"/>
    </w:rPr>
  </w:style>
  <w:style w:type="paragraph" w:customStyle="1" w:styleId="Punktowanie">
    <w:name w:val="Punktowanie"/>
    <w:basedOn w:val="Normalny"/>
    <w:link w:val="PunktowanieZnak"/>
    <w:rsid w:val="00EE07C6"/>
    <w:pPr>
      <w:numPr>
        <w:numId w:val="3"/>
      </w:numPr>
    </w:pPr>
  </w:style>
  <w:style w:type="character" w:customStyle="1" w:styleId="PunktowanieZnak">
    <w:name w:val="Punktowanie Znak"/>
    <w:link w:val="Punktowanie"/>
    <w:rsid w:val="00EE07C6"/>
    <w:rPr>
      <w:rFonts w:ascii="Arial" w:eastAsia="Calibri" w:hAnsi="Arial" w:cs="Times New Roman"/>
    </w:rPr>
  </w:style>
  <w:style w:type="character" w:customStyle="1" w:styleId="Tekstpodstawowywcity3Znak">
    <w:name w:val="Tekst podstawowy wcięty 3 Znak"/>
    <w:basedOn w:val="Domylnaczcionkaakapitu"/>
    <w:link w:val="Tekstpodstawowywcity3"/>
    <w:rsid w:val="00EE07C6"/>
    <w:rPr>
      <w:rFonts w:ascii="Arial" w:eastAsia="Calibri" w:hAnsi="Arial" w:cs="Times New Roman"/>
      <w:sz w:val="16"/>
      <w:szCs w:val="16"/>
    </w:rPr>
  </w:style>
  <w:style w:type="paragraph" w:styleId="Tekstpodstawowywcity3">
    <w:name w:val="Body Text Indent 3"/>
    <w:basedOn w:val="Normalny"/>
    <w:link w:val="Tekstpodstawowywcity3Znak"/>
    <w:unhideWhenUsed/>
    <w:rsid w:val="00EE07C6"/>
    <w:pPr>
      <w:spacing w:after="120"/>
      <w:ind w:left="283"/>
    </w:pPr>
    <w:rPr>
      <w:sz w:val="16"/>
      <w:szCs w:val="16"/>
    </w:rPr>
  </w:style>
  <w:style w:type="paragraph" w:customStyle="1" w:styleId="Numeracja2">
    <w:name w:val="Numeracja 2"/>
    <w:basedOn w:val="Numeracja"/>
    <w:link w:val="Numeracja2Znak"/>
    <w:qFormat/>
    <w:rsid w:val="00EE07C6"/>
    <w:pPr>
      <w:numPr>
        <w:ilvl w:val="2"/>
      </w:numPr>
      <w:tabs>
        <w:tab w:val="num" w:pos="2852"/>
      </w:tabs>
      <w:ind w:left="2852" w:hanging="432"/>
    </w:pPr>
  </w:style>
  <w:style w:type="character" w:customStyle="1" w:styleId="Numeracja2Znak">
    <w:name w:val="Numeracja 2 Znak"/>
    <w:basedOn w:val="NumeracjaZnak"/>
    <w:link w:val="Numeracja2"/>
    <w:rsid w:val="00EE07C6"/>
    <w:rPr>
      <w:rFonts w:ascii="Arial" w:eastAsia="Calibri" w:hAnsi="Arial" w:cs="Times New Roman"/>
    </w:rPr>
  </w:style>
  <w:style w:type="paragraph" w:customStyle="1" w:styleId="Numeracja3">
    <w:name w:val="Numeracja 3"/>
    <w:basedOn w:val="Numeracja2"/>
    <w:link w:val="Numeracja3Znak"/>
    <w:qFormat/>
    <w:rsid w:val="00EE07C6"/>
    <w:pPr>
      <w:numPr>
        <w:ilvl w:val="3"/>
      </w:numPr>
      <w:tabs>
        <w:tab w:val="num" w:pos="2852"/>
      </w:tabs>
      <w:ind w:left="2852" w:hanging="432"/>
    </w:pPr>
  </w:style>
  <w:style w:type="character" w:customStyle="1" w:styleId="Numeracja3Znak">
    <w:name w:val="Numeracja 3 Znak"/>
    <w:basedOn w:val="Numeracja2Znak"/>
    <w:link w:val="Numeracja3"/>
    <w:rsid w:val="00EE07C6"/>
    <w:rPr>
      <w:rFonts w:ascii="Arial" w:eastAsia="Calibri" w:hAnsi="Arial" w:cs="Times New Roman"/>
    </w:rPr>
  </w:style>
  <w:style w:type="paragraph" w:customStyle="1" w:styleId="Zaczniki1">
    <w:name w:val="Załączniki .1"/>
    <w:basedOn w:val="Zaczniki"/>
    <w:link w:val="Zaczniki1Znak"/>
    <w:qFormat/>
    <w:rsid w:val="00EE07C6"/>
    <w:pPr>
      <w:keepLines/>
      <w:numPr>
        <w:ilvl w:val="2"/>
      </w:numPr>
      <w:tabs>
        <w:tab w:val="left" w:pos="1985"/>
      </w:tabs>
      <w:ind w:left="1985" w:hanging="1985"/>
    </w:pPr>
  </w:style>
  <w:style w:type="character" w:customStyle="1" w:styleId="Zaczniki1Znak">
    <w:name w:val="Załączniki .1 Znak"/>
    <w:basedOn w:val="ZacznikiZnak"/>
    <w:link w:val="Zaczniki1"/>
    <w:rsid w:val="00EE07C6"/>
    <w:rPr>
      <w:rFonts w:ascii="Arial" w:eastAsia="Calibri" w:hAnsi="Arial" w:cs="Times New Roman"/>
      <w:b/>
      <w:sz w:val="24"/>
      <w:szCs w:val="24"/>
    </w:rPr>
  </w:style>
  <w:style w:type="paragraph" w:styleId="Zwykytekst">
    <w:name w:val="Plain Text"/>
    <w:basedOn w:val="Normalny"/>
    <w:link w:val="ZwykytekstZnak"/>
    <w:uiPriority w:val="99"/>
    <w:qFormat/>
    <w:rsid w:val="00EE07C6"/>
    <w:pPr>
      <w:spacing w:after="0" w:line="240" w:lineRule="auto"/>
      <w:jc w:val="left"/>
    </w:pPr>
    <w:rPr>
      <w:rFonts w:ascii="Courier New" w:eastAsia="Times New Roman" w:hAnsi="Courier New" w:cs="Batang"/>
      <w:sz w:val="20"/>
      <w:szCs w:val="20"/>
      <w:lang w:eastAsia="pl-PL"/>
    </w:rPr>
  </w:style>
  <w:style w:type="character" w:customStyle="1" w:styleId="ZwykytekstZnak">
    <w:name w:val="Zwykły tekst Znak"/>
    <w:basedOn w:val="Domylnaczcionkaakapitu"/>
    <w:link w:val="Zwykytekst"/>
    <w:uiPriority w:val="99"/>
    <w:qFormat/>
    <w:rsid w:val="00EE07C6"/>
    <w:rPr>
      <w:rFonts w:ascii="Courier New" w:eastAsia="Times New Roman" w:hAnsi="Courier New" w:cs="Batang"/>
      <w:sz w:val="20"/>
      <w:szCs w:val="20"/>
      <w:lang w:eastAsia="pl-PL"/>
    </w:rPr>
  </w:style>
  <w:style w:type="paragraph" w:customStyle="1" w:styleId="Piecztka2">
    <w:name w:val="Pieczątka 2"/>
    <w:basedOn w:val="Normalny"/>
    <w:link w:val="Piecztka2Znak"/>
    <w:qFormat/>
    <w:rsid w:val="00EE07C6"/>
    <w:pPr>
      <w:ind w:right="5210"/>
      <w:jc w:val="center"/>
    </w:pPr>
    <w:rPr>
      <w:sz w:val="20"/>
      <w:szCs w:val="20"/>
    </w:rPr>
  </w:style>
  <w:style w:type="character" w:customStyle="1" w:styleId="Piecztka2Znak">
    <w:name w:val="Pieczątka 2 Znak"/>
    <w:link w:val="Piecztka2"/>
    <w:rsid w:val="00EE07C6"/>
    <w:rPr>
      <w:rFonts w:ascii="Arial" w:eastAsia="Calibri" w:hAnsi="Arial" w:cs="Times New Roman"/>
      <w:sz w:val="20"/>
      <w:szCs w:val="20"/>
    </w:rPr>
  </w:style>
  <w:style w:type="paragraph" w:customStyle="1" w:styleId="Tytu2">
    <w:name w:val="Tytuł 2"/>
    <w:basedOn w:val="Normalny"/>
    <w:link w:val="Tytu2Znak"/>
    <w:qFormat/>
    <w:rsid w:val="00EE07C6"/>
    <w:pPr>
      <w:jc w:val="center"/>
    </w:pPr>
    <w:rPr>
      <w:b/>
      <w:sz w:val="24"/>
      <w:szCs w:val="24"/>
    </w:rPr>
  </w:style>
  <w:style w:type="character" w:customStyle="1" w:styleId="Tytu2Znak">
    <w:name w:val="Tytuł 2 Znak"/>
    <w:link w:val="Tytu2"/>
    <w:rsid w:val="00EE07C6"/>
    <w:rPr>
      <w:rFonts w:ascii="Arial" w:eastAsia="Calibri" w:hAnsi="Arial" w:cs="Times New Roman"/>
      <w:b/>
      <w:sz w:val="24"/>
      <w:szCs w:val="24"/>
    </w:rPr>
  </w:style>
  <w:style w:type="paragraph" w:styleId="Tekstpodstawowywcity">
    <w:name w:val="Body Text Indent"/>
    <w:basedOn w:val="Normalny"/>
    <w:link w:val="TekstpodstawowywcityZnak"/>
    <w:unhideWhenUsed/>
    <w:rsid w:val="00EE07C6"/>
    <w:pPr>
      <w:spacing w:after="120"/>
      <w:ind w:left="283"/>
    </w:pPr>
  </w:style>
  <w:style w:type="character" w:customStyle="1" w:styleId="TekstpodstawowywcityZnak">
    <w:name w:val="Tekst podstawowy wcięty Znak"/>
    <w:basedOn w:val="Domylnaczcionkaakapitu"/>
    <w:link w:val="Tekstpodstawowywcity"/>
    <w:qFormat/>
    <w:rsid w:val="00EE07C6"/>
    <w:rPr>
      <w:rFonts w:ascii="Arial" w:eastAsia="Calibri" w:hAnsi="Arial" w:cs="Times New Roman"/>
    </w:rPr>
  </w:style>
  <w:style w:type="paragraph" w:styleId="Tekstpodstawowy2">
    <w:name w:val="Body Text 2"/>
    <w:basedOn w:val="Normalny"/>
    <w:link w:val="Tekstpodstawowy2Znak"/>
    <w:uiPriority w:val="99"/>
    <w:unhideWhenUsed/>
    <w:qFormat/>
    <w:rsid w:val="00EE07C6"/>
    <w:pPr>
      <w:spacing w:after="120" w:line="480" w:lineRule="auto"/>
    </w:pPr>
  </w:style>
  <w:style w:type="character" w:customStyle="1" w:styleId="Tekstpodstawowy2Znak">
    <w:name w:val="Tekst podstawowy 2 Znak"/>
    <w:basedOn w:val="Domylnaczcionkaakapitu"/>
    <w:link w:val="Tekstpodstawowy2"/>
    <w:uiPriority w:val="99"/>
    <w:qFormat/>
    <w:rsid w:val="00EE07C6"/>
    <w:rPr>
      <w:rFonts w:ascii="Arial" w:eastAsia="Calibri" w:hAnsi="Arial" w:cs="Times New Roman"/>
    </w:rPr>
  </w:style>
  <w:style w:type="paragraph" w:customStyle="1" w:styleId="Rozdzia">
    <w:name w:val="Rozdział"/>
    <w:basedOn w:val="Normalny"/>
    <w:link w:val="RozdziaZnak"/>
    <w:qFormat/>
    <w:rsid w:val="00EE07C6"/>
    <w:pPr>
      <w:keepNext/>
      <w:numPr>
        <w:numId w:val="4"/>
      </w:numPr>
      <w:spacing w:before="360" w:after="120"/>
      <w:ind w:left="567" w:hanging="567"/>
      <w:jc w:val="center"/>
    </w:pPr>
    <w:rPr>
      <w:b/>
      <w:caps/>
    </w:rPr>
  </w:style>
  <w:style w:type="character" w:customStyle="1" w:styleId="RozdziaZnak">
    <w:name w:val="Rozdział Znak"/>
    <w:link w:val="Rozdzia"/>
    <w:rsid w:val="00EE07C6"/>
    <w:rPr>
      <w:rFonts w:ascii="Arial" w:eastAsia="Calibri" w:hAnsi="Arial" w:cs="Times New Roman"/>
      <w:b/>
      <w:caps/>
    </w:rPr>
  </w:style>
  <w:style w:type="paragraph" w:customStyle="1" w:styleId="Tytu3">
    <w:name w:val="Tytuł 3"/>
    <w:basedOn w:val="Tytu2"/>
    <w:link w:val="Tytu3Znak"/>
    <w:qFormat/>
    <w:rsid w:val="00EE07C6"/>
    <w:pPr>
      <w:keepNext/>
      <w:spacing w:before="240" w:after="120"/>
    </w:pPr>
  </w:style>
  <w:style w:type="character" w:customStyle="1" w:styleId="Tytu3Znak">
    <w:name w:val="Tytuł 3 Znak"/>
    <w:basedOn w:val="Tytu2Znak"/>
    <w:link w:val="Tytu3"/>
    <w:rsid w:val="00EE07C6"/>
    <w:rPr>
      <w:rFonts w:ascii="Arial" w:eastAsia="Calibri" w:hAnsi="Arial" w:cs="Times New Roman"/>
      <w:b/>
      <w:sz w:val="24"/>
      <w:szCs w:val="24"/>
    </w:rPr>
  </w:style>
  <w:style w:type="paragraph" w:customStyle="1" w:styleId="Paragraf">
    <w:name w:val="Paragraf"/>
    <w:basedOn w:val="Normalny"/>
    <w:link w:val="ParagrafZnak"/>
    <w:qFormat/>
    <w:rsid w:val="00EE07C6"/>
    <w:pPr>
      <w:keepNext/>
      <w:numPr>
        <w:numId w:val="5"/>
      </w:numPr>
      <w:spacing w:before="240" w:after="120"/>
      <w:jc w:val="center"/>
    </w:pPr>
    <w:rPr>
      <w:b/>
    </w:rPr>
  </w:style>
  <w:style w:type="character" w:customStyle="1" w:styleId="ParagrafZnak">
    <w:name w:val="Paragraf Znak"/>
    <w:link w:val="Paragraf"/>
    <w:rsid w:val="00EE07C6"/>
    <w:rPr>
      <w:rFonts w:ascii="Arial" w:eastAsia="Calibri" w:hAnsi="Arial" w:cs="Times New Roman"/>
      <w:b/>
    </w:rPr>
  </w:style>
  <w:style w:type="paragraph" w:customStyle="1" w:styleId="Numeracja4">
    <w:name w:val="Numeracja 4"/>
    <w:basedOn w:val="Numeracja3"/>
    <w:link w:val="Numeracja4Znak"/>
    <w:qFormat/>
    <w:rsid w:val="00EE07C6"/>
    <w:pPr>
      <w:numPr>
        <w:numId w:val="6"/>
      </w:numPr>
    </w:pPr>
  </w:style>
  <w:style w:type="character" w:customStyle="1" w:styleId="Numeracja4Znak">
    <w:name w:val="Numeracja 4 Znak"/>
    <w:basedOn w:val="Numeracja3Znak"/>
    <w:link w:val="Numeracja4"/>
    <w:rsid w:val="00EE07C6"/>
    <w:rPr>
      <w:rFonts w:ascii="Arial" w:eastAsia="Calibri" w:hAnsi="Arial" w:cs="Times New Roman"/>
    </w:rPr>
  </w:style>
  <w:style w:type="paragraph" w:customStyle="1" w:styleId="ZadoUmowy">
    <w:name w:val="Zał. do Umowy"/>
    <w:basedOn w:val="Normalny"/>
    <w:link w:val="ZadoUmowyZnak"/>
    <w:qFormat/>
    <w:rsid w:val="00EE07C6"/>
    <w:pPr>
      <w:numPr>
        <w:numId w:val="7"/>
      </w:numPr>
    </w:pPr>
    <w:rPr>
      <w:b/>
    </w:rPr>
  </w:style>
  <w:style w:type="character" w:customStyle="1" w:styleId="ZadoUmowyZnak">
    <w:name w:val="Zał. do Umowy Znak"/>
    <w:link w:val="ZadoUmowy"/>
    <w:rsid w:val="00EE07C6"/>
    <w:rPr>
      <w:rFonts w:ascii="Arial" w:eastAsia="Calibri" w:hAnsi="Arial" w:cs="Times New Roman"/>
      <w:b/>
    </w:rPr>
  </w:style>
  <w:style w:type="paragraph" w:customStyle="1" w:styleId="Default">
    <w:name w:val="Default"/>
    <w:rsid w:val="00EE07C6"/>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Nagwekspisutreci">
    <w:name w:val="TOC Heading"/>
    <w:basedOn w:val="Nagwek1"/>
    <w:next w:val="Normalny"/>
    <w:uiPriority w:val="39"/>
    <w:qFormat/>
    <w:rsid w:val="00EE07C6"/>
    <w:pPr>
      <w:numPr>
        <w:numId w:val="0"/>
      </w:numPr>
      <w:tabs>
        <w:tab w:val="clear" w:pos="709"/>
      </w:tabs>
      <w:spacing w:after="0"/>
      <w:jc w:val="left"/>
      <w:outlineLvl w:val="9"/>
    </w:pPr>
    <w:rPr>
      <w:rFonts w:ascii="Cambria" w:hAnsi="Cambria"/>
      <w:color w:val="365F91"/>
      <w:kern w:val="0"/>
      <w:szCs w:val="28"/>
    </w:rPr>
  </w:style>
  <w:style w:type="character" w:styleId="Wyrnienieintensywne">
    <w:name w:val="Intense Emphasis"/>
    <w:uiPriority w:val="21"/>
    <w:qFormat/>
    <w:rsid w:val="00EE07C6"/>
    <w:rPr>
      <w:b/>
      <w:bCs/>
      <w:i/>
      <w:iCs/>
      <w:color w:val="4F81BD"/>
    </w:rPr>
  </w:style>
  <w:style w:type="paragraph" w:customStyle="1" w:styleId="rozdzia0">
    <w:name w:val="rozdział"/>
    <w:basedOn w:val="Normalny"/>
    <w:autoRedefine/>
    <w:rsid w:val="00EE07C6"/>
    <w:pPr>
      <w:tabs>
        <w:tab w:val="left" w:pos="720"/>
      </w:tabs>
      <w:spacing w:after="120" w:line="240" w:lineRule="auto"/>
      <w:ind w:left="709" w:hanging="709"/>
      <w:jc w:val="center"/>
    </w:pPr>
    <w:rPr>
      <w:rFonts w:eastAsia="Times New Roman" w:cs="Arial"/>
      <w:b/>
      <w:iCs/>
      <w:lang w:eastAsia="pl-PL"/>
    </w:rPr>
  </w:style>
  <w:style w:type="paragraph" w:customStyle="1" w:styleId="ZnakZnakZnakZnakZnakZnakZnakZnakZnakZnakZnakZnakZnakZnakZnakZnakZnakZnakZnakZnak">
    <w:name w:val="Znak Znak Znak Znak Znak Znak Znak Znak Znak Znak Znak Znak Znak Znak Znak Znak Znak Znak Znak Znak"/>
    <w:basedOn w:val="Normalny"/>
    <w:rsid w:val="00EE07C6"/>
    <w:pPr>
      <w:spacing w:after="0" w:line="240" w:lineRule="auto"/>
      <w:jc w:val="left"/>
    </w:pPr>
    <w:rPr>
      <w:rFonts w:ascii="Times New Roman" w:eastAsia="Times New Roman" w:hAnsi="Times New Roman"/>
      <w:sz w:val="24"/>
      <w:szCs w:val="24"/>
      <w:lang w:eastAsia="pl-PL"/>
    </w:rPr>
  </w:style>
  <w:style w:type="paragraph" w:styleId="Bezodstpw">
    <w:name w:val="No Spacing"/>
    <w:aliases w:val="tytuły rozdziałów"/>
    <w:link w:val="BezodstpwZnak"/>
    <w:uiPriority w:val="1"/>
    <w:qFormat/>
    <w:rsid w:val="00EE07C6"/>
    <w:pPr>
      <w:spacing w:after="0" w:line="240" w:lineRule="auto"/>
    </w:pPr>
    <w:rPr>
      <w:rFonts w:ascii="Times New Roman" w:eastAsia="Times New Roman" w:hAnsi="Times New Roman" w:cs="Times New Roman"/>
      <w:sz w:val="24"/>
      <w:szCs w:val="24"/>
      <w:lang w:val="en-US"/>
    </w:rPr>
  </w:style>
  <w:style w:type="character" w:customStyle="1" w:styleId="marker">
    <w:name w:val="marker"/>
    <w:basedOn w:val="Domylnaczcionkaakapitu"/>
    <w:rsid w:val="00EE07C6"/>
  </w:style>
  <w:style w:type="character" w:customStyle="1" w:styleId="colordarkred">
    <w:name w:val="color_dark_red"/>
    <w:basedOn w:val="Domylnaczcionkaakapitu"/>
    <w:rsid w:val="00EE07C6"/>
  </w:style>
  <w:style w:type="character" w:customStyle="1" w:styleId="colororchid">
    <w:name w:val="color_orchid"/>
    <w:basedOn w:val="Domylnaczcionkaakapitu"/>
    <w:rsid w:val="00EE07C6"/>
  </w:style>
  <w:style w:type="character" w:customStyle="1" w:styleId="TekstprzypisukocowegoZnak">
    <w:name w:val="Tekst przypisu końcowego Znak"/>
    <w:basedOn w:val="Domylnaczcionkaakapitu"/>
    <w:link w:val="Tekstprzypisukocowego"/>
    <w:rsid w:val="00EE07C6"/>
    <w:rPr>
      <w:rFonts w:ascii="Arial" w:eastAsia="Calibri" w:hAnsi="Arial" w:cs="Times New Roman"/>
      <w:sz w:val="20"/>
      <w:szCs w:val="20"/>
    </w:rPr>
  </w:style>
  <w:style w:type="paragraph" w:styleId="Tekstprzypisukocowego">
    <w:name w:val="endnote text"/>
    <w:basedOn w:val="Normalny"/>
    <w:link w:val="TekstprzypisukocowegoZnak"/>
    <w:unhideWhenUsed/>
    <w:rsid w:val="00EE07C6"/>
    <w:pPr>
      <w:spacing w:after="0" w:line="240" w:lineRule="auto"/>
    </w:pPr>
    <w:rPr>
      <w:sz w:val="20"/>
      <w:szCs w:val="20"/>
    </w:rPr>
  </w:style>
  <w:style w:type="character" w:customStyle="1" w:styleId="WW-Odwoaniedokomentarza">
    <w:name w:val="WW-Odwołanie do komentarza"/>
    <w:rsid w:val="00EE07C6"/>
    <w:rPr>
      <w:sz w:val="16"/>
    </w:rPr>
  </w:style>
  <w:style w:type="paragraph" w:customStyle="1" w:styleId="tytu0">
    <w:name w:val="tytuł"/>
    <w:basedOn w:val="Normalny"/>
    <w:next w:val="Normalny"/>
    <w:link w:val="tytuZnak0"/>
    <w:autoRedefine/>
    <w:rsid w:val="002A0E74"/>
    <w:pPr>
      <w:tabs>
        <w:tab w:val="num" w:pos="567"/>
      </w:tabs>
      <w:spacing w:after="0" w:line="240" w:lineRule="auto"/>
      <w:ind w:left="567" w:firstLine="709"/>
      <w:jc w:val="center"/>
      <w:outlineLvl w:val="0"/>
    </w:pPr>
    <w:rPr>
      <w:rFonts w:eastAsia="Times New Roman" w:cs="Arial"/>
      <w:sz w:val="20"/>
      <w:szCs w:val="20"/>
    </w:rPr>
  </w:style>
  <w:style w:type="character" w:customStyle="1" w:styleId="tytuZnak0">
    <w:name w:val="tytuł Znak"/>
    <w:link w:val="tytu0"/>
    <w:rsid w:val="002A0E74"/>
    <w:rPr>
      <w:rFonts w:ascii="Arial" w:eastAsia="Times New Roman" w:hAnsi="Arial" w:cs="Arial"/>
      <w:sz w:val="20"/>
      <w:szCs w:val="20"/>
    </w:rPr>
  </w:style>
  <w:style w:type="paragraph" w:styleId="NormalnyWeb">
    <w:name w:val="Normal (Web)"/>
    <w:basedOn w:val="Normalny"/>
    <w:uiPriority w:val="99"/>
    <w:qFormat/>
    <w:rsid w:val="00EE07C6"/>
    <w:pPr>
      <w:spacing w:before="100" w:beforeAutospacing="1" w:after="100" w:afterAutospacing="1" w:line="240" w:lineRule="auto"/>
    </w:pPr>
    <w:rPr>
      <w:rFonts w:ascii="Times New Roman" w:eastAsia="Times New Roman" w:hAnsi="Times New Roman"/>
      <w:sz w:val="20"/>
      <w:szCs w:val="20"/>
      <w:lang w:eastAsia="pl-PL"/>
    </w:rPr>
  </w:style>
  <w:style w:type="character" w:customStyle="1" w:styleId="tekstdokbold">
    <w:name w:val="tekst dok. bold"/>
    <w:rsid w:val="00EE07C6"/>
    <w:rPr>
      <w:b/>
      <w:bCs/>
    </w:rPr>
  </w:style>
  <w:style w:type="character" w:styleId="Uwydatnienie">
    <w:name w:val="Emphasis"/>
    <w:uiPriority w:val="20"/>
    <w:qFormat/>
    <w:rsid w:val="00EE07C6"/>
    <w:rPr>
      <w:i/>
      <w:iCs/>
    </w:rPr>
  </w:style>
  <w:style w:type="paragraph" w:styleId="HTML-wstpniesformatowany">
    <w:name w:val="HTML Preformatted"/>
    <w:basedOn w:val="Normalny"/>
    <w:link w:val="HTML-wstpniesformatowanyZnak"/>
    <w:uiPriority w:val="99"/>
    <w:rsid w:val="00EE0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EE07C6"/>
    <w:rPr>
      <w:rFonts w:ascii="Courier New" w:eastAsia="Times New Roman" w:hAnsi="Courier New" w:cs="Courier New"/>
      <w:sz w:val="20"/>
      <w:szCs w:val="20"/>
      <w:lang w:eastAsia="pl-PL"/>
    </w:rPr>
  </w:style>
  <w:style w:type="paragraph" w:customStyle="1" w:styleId="font5">
    <w:name w:val="font5"/>
    <w:basedOn w:val="Normalny"/>
    <w:rsid w:val="00EE07C6"/>
    <w:pPr>
      <w:spacing w:before="100" w:beforeAutospacing="1" w:after="100" w:afterAutospacing="1" w:line="240" w:lineRule="auto"/>
      <w:jc w:val="left"/>
    </w:pPr>
    <w:rPr>
      <w:rFonts w:eastAsia="Times New Roman" w:cs="Arial"/>
      <w:b/>
      <w:bCs/>
      <w:sz w:val="20"/>
      <w:szCs w:val="20"/>
      <w:lang w:eastAsia="pl-PL"/>
    </w:rPr>
  </w:style>
  <w:style w:type="paragraph" w:customStyle="1" w:styleId="font6">
    <w:name w:val="font6"/>
    <w:basedOn w:val="Normalny"/>
    <w:rsid w:val="00EE07C6"/>
    <w:pPr>
      <w:spacing w:before="100" w:beforeAutospacing="1" w:after="100" w:afterAutospacing="1" w:line="240" w:lineRule="auto"/>
      <w:jc w:val="left"/>
    </w:pPr>
    <w:rPr>
      <w:rFonts w:ascii="Times New Roman" w:eastAsia="Times New Roman" w:hAnsi="Times New Roman"/>
      <w:lang w:eastAsia="pl-PL"/>
    </w:rPr>
  </w:style>
  <w:style w:type="paragraph" w:customStyle="1" w:styleId="font7">
    <w:name w:val="font7"/>
    <w:basedOn w:val="Normalny"/>
    <w:rsid w:val="00EE07C6"/>
    <w:pPr>
      <w:spacing w:before="100" w:beforeAutospacing="1" w:after="100" w:afterAutospacing="1" w:line="240" w:lineRule="auto"/>
      <w:jc w:val="left"/>
    </w:pPr>
    <w:rPr>
      <w:rFonts w:ascii="Times New Roman" w:eastAsia="Times New Roman" w:hAnsi="Times New Roman"/>
      <w:lang w:eastAsia="pl-PL"/>
    </w:rPr>
  </w:style>
  <w:style w:type="paragraph" w:customStyle="1" w:styleId="xl64">
    <w:name w:val="xl64"/>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65">
    <w:name w:val="xl65"/>
    <w:basedOn w:val="Normalny"/>
    <w:uiPriority w:val="99"/>
    <w:rsid w:val="00EE07C6"/>
    <w:pPr>
      <w:spacing w:before="100" w:beforeAutospacing="1" w:after="100" w:afterAutospacing="1" w:line="240" w:lineRule="auto"/>
      <w:jc w:val="center"/>
    </w:pPr>
    <w:rPr>
      <w:rFonts w:eastAsia="Times New Roman" w:cs="Arial"/>
      <w:b/>
      <w:bCs/>
      <w:color w:val="000000"/>
      <w:sz w:val="24"/>
      <w:szCs w:val="24"/>
      <w:lang w:eastAsia="pl-PL"/>
    </w:rPr>
  </w:style>
  <w:style w:type="paragraph" w:customStyle="1" w:styleId="xl66">
    <w:name w:val="xl66"/>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67">
    <w:name w:val="xl67"/>
    <w:basedOn w:val="Normalny"/>
    <w:uiPriority w:val="99"/>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68">
    <w:name w:val="xl68"/>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69">
    <w:name w:val="xl69"/>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70">
    <w:name w:val="xl70"/>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center"/>
    </w:pPr>
    <w:rPr>
      <w:rFonts w:eastAsia="Times New Roman" w:cs="Arial"/>
      <w:b/>
      <w:bCs/>
      <w:color w:val="000000"/>
      <w:sz w:val="24"/>
      <w:szCs w:val="24"/>
      <w:lang w:eastAsia="pl-PL"/>
    </w:rPr>
  </w:style>
  <w:style w:type="paragraph" w:customStyle="1" w:styleId="xl71">
    <w:name w:val="xl71"/>
    <w:basedOn w:val="Normalny"/>
    <w:uiPriority w:val="99"/>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72">
    <w:name w:val="xl72"/>
    <w:basedOn w:val="Normalny"/>
    <w:uiPriority w:val="99"/>
    <w:rsid w:val="00EE07C6"/>
    <w:pPr>
      <w:shd w:val="clear" w:color="CCCCCC" w:fill="C0C0C0"/>
      <w:spacing w:before="100" w:beforeAutospacing="1" w:after="100" w:afterAutospacing="1" w:line="240" w:lineRule="auto"/>
      <w:jc w:val="center"/>
    </w:pPr>
    <w:rPr>
      <w:rFonts w:eastAsia="Times New Roman" w:cs="Arial"/>
      <w:color w:val="000000"/>
      <w:sz w:val="24"/>
      <w:szCs w:val="24"/>
      <w:lang w:eastAsia="pl-PL"/>
    </w:rPr>
  </w:style>
  <w:style w:type="paragraph" w:customStyle="1" w:styleId="xl73">
    <w:name w:val="xl73"/>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74">
    <w:name w:val="xl74"/>
    <w:basedOn w:val="Normalny"/>
    <w:uiPriority w:val="99"/>
    <w:rsid w:val="00EE07C6"/>
    <w:pPr>
      <w:shd w:val="clear" w:color="CCCCCC" w:fill="C0C0C0"/>
      <w:spacing w:before="100" w:beforeAutospacing="1" w:after="100" w:afterAutospacing="1" w:line="240" w:lineRule="auto"/>
      <w:jc w:val="left"/>
    </w:pPr>
    <w:rPr>
      <w:rFonts w:eastAsia="Times New Roman" w:cs="Arial"/>
      <w:color w:val="000000"/>
      <w:sz w:val="24"/>
      <w:szCs w:val="24"/>
      <w:lang w:eastAsia="pl-PL"/>
    </w:rPr>
  </w:style>
  <w:style w:type="paragraph" w:customStyle="1" w:styleId="xl75">
    <w:name w:val="xl75"/>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76">
    <w:name w:val="xl76"/>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77">
    <w:name w:val="xl77"/>
    <w:basedOn w:val="Normalny"/>
    <w:uiPriority w:val="99"/>
    <w:rsid w:val="00EE07C6"/>
    <w:pPr>
      <w:spacing w:before="100" w:beforeAutospacing="1" w:after="100" w:afterAutospacing="1" w:line="240" w:lineRule="auto"/>
      <w:ind w:firstLineChars="200" w:firstLine="200"/>
      <w:jc w:val="right"/>
    </w:pPr>
    <w:rPr>
      <w:rFonts w:eastAsia="Times New Roman" w:cs="Arial"/>
      <w:color w:val="000000"/>
      <w:sz w:val="24"/>
      <w:szCs w:val="24"/>
      <w:lang w:eastAsia="pl-PL"/>
    </w:rPr>
  </w:style>
  <w:style w:type="paragraph" w:customStyle="1" w:styleId="xl78">
    <w:name w:val="xl78"/>
    <w:basedOn w:val="Normalny"/>
    <w:uiPriority w:val="99"/>
    <w:rsid w:val="00EE07C6"/>
    <w:pPr>
      <w:shd w:val="clear" w:color="CCCCCC" w:fill="C0C0C0"/>
      <w:spacing w:before="100" w:beforeAutospacing="1" w:after="100" w:afterAutospacing="1" w:line="240" w:lineRule="auto"/>
      <w:jc w:val="left"/>
    </w:pPr>
    <w:rPr>
      <w:rFonts w:eastAsia="Times New Roman" w:cs="Arial"/>
      <w:color w:val="000000"/>
      <w:sz w:val="24"/>
      <w:szCs w:val="24"/>
      <w:lang w:eastAsia="pl-PL"/>
    </w:rPr>
  </w:style>
  <w:style w:type="paragraph" w:customStyle="1" w:styleId="xl79">
    <w:name w:val="xl79"/>
    <w:basedOn w:val="Normalny"/>
    <w:uiPriority w:val="99"/>
    <w:rsid w:val="00EE07C6"/>
    <w:pPr>
      <w:shd w:val="clear" w:color="CCCCCC" w:fill="C0C0C0"/>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80">
    <w:name w:val="xl80"/>
    <w:basedOn w:val="Normalny"/>
    <w:uiPriority w:val="99"/>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81">
    <w:name w:val="xl81"/>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82">
    <w:name w:val="xl82"/>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3">
    <w:name w:val="xl83"/>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4">
    <w:name w:val="xl84"/>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5">
    <w:name w:val="xl85"/>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86">
    <w:name w:val="xl86"/>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7">
    <w:name w:val="xl87"/>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8">
    <w:name w:val="xl88"/>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9">
    <w:name w:val="xl89"/>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0">
    <w:name w:val="xl90"/>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1">
    <w:name w:val="xl91"/>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2">
    <w:name w:val="xl92"/>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93">
    <w:name w:val="xl93"/>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4">
    <w:name w:val="xl94"/>
    <w:basedOn w:val="Normalny"/>
    <w:uiPriority w:val="99"/>
    <w:rsid w:val="00EE07C6"/>
    <w:pPr>
      <w:spacing w:before="100" w:beforeAutospacing="1" w:after="100" w:afterAutospacing="1" w:line="240" w:lineRule="auto"/>
      <w:jc w:val="center"/>
      <w:textAlignment w:val="top"/>
    </w:pPr>
    <w:rPr>
      <w:rFonts w:ascii="Times New Roman" w:eastAsia="Times New Roman" w:hAnsi="Times New Roman"/>
      <w:b/>
      <w:bCs/>
      <w:color w:val="000000"/>
      <w:lang w:eastAsia="pl-PL"/>
    </w:rPr>
  </w:style>
  <w:style w:type="paragraph" w:customStyle="1" w:styleId="xl95">
    <w:name w:val="xl95"/>
    <w:basedOn w:val="Normalny"/>
    <w:uiPriority w:val="99"/>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96">
    <w:name w:val="xl96"/>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97">
    <w:name w:val="xl97"/>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8">
    <w:name w:val="xl98"/>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9">
    <w:name w:val="xl99"/>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0">
    <w:name w:val="xl100"/>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01">
    <w:name w:val="xl101"/>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02">
    <w:name w:val="xl102"/>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3">
    <w:name w:val="xl103"/>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4">
    <w:name w:val="xl104"/>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5">
    <w:name w:val="xl105"/>
    <w:basedOn w:val="Normalny"/>
    <w:uiPriority w:val="99"/>
    <w:rsid w:val="00EE07C6"/>
    <w:pPr>
      <w:shd w:val="clear" w:color="CCCCCC" w:fill="C0C0C0"/>
      <w:spacing w:before="100" w:beforeAutospacing="1" w:after="100" w:afterAutospacing="1" w:line="240" w:lineRule="auto"/>
      <w:ind w:firstLineChars="200" w:firstLine="200"/>
      <w:jc w:val="left"/>
    </w:pPr>
    <w:rPr>
      <w:rFonts w:eastAsia="Times New Roman" w:cs="Arial"/>
      <w:b/>
      <w:bCs/>
      <w:color w:val="000000"/>
      <w:sz w:val="24"/>
      <w:szCs w:val="24"/>
      <w:lang w:eastAsia="pl-PL"/>
    </w:rPr>
  </w:style>
  <w:style w:type="paragraph" w:customStyle="1" w:styleId="xl106">
    <w:name w:val="xl106"/>
    <w:basedOn w:val="Normalny"/>
    <w:uiPriority w:val="99"/>
    <w:rsid w:val="00EE07C6"/>
    <w:pPr>
      <w:shd w:val="clear" w:color="CCCCCC" w:fill="C0C0C0"/>
      <w:spacing w:before="100" w:beforeAutospacing="1" w:after="100" w:afterAutospacing="1" w:line="240" w:lineRule="auto"/>
      <w:ind w:firstLineChars="200" w:firstLine="200"/>
      <w:jc w:val="right"/>
    </w:pPr>
    <w:rPr>
      <w:rFonts w:eastAsia="Times New Roman" w:cs="Arial"/>
      <w:b/>
      <w:bCs/>
      <w:color w:val="000000"/>
      <w:sz w:val="24"/>
      <w:szCs w:val="24"/>
      <w:lang w:eastAsia="pl-PL"/>
    </w:rPr>
  </w:style>
  <w:style w:type="paragraph" w:customStyle="1" w:styleId="xl107">
    <w:name w:val="xl107"/>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8">
    <w:name w:val="xl108"/>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9">
    <w:name w:val="xl109"/>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0">
    <w:name w:val="xl110"/>
    <w:basedOn w:val="Normalny"/>
    <w:uiPriority w:val="99"/>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11">
    <w:name w:val="xl111"/>
    <w:basedOn w:val="Normalny"/>
    <w:uiPriority w:val="99"/>
    <w:rsid w:val="00EE07C6"/>
    <w:pPr>
      <w:shd w:val="clear" w:color="CCCCCC" w:fill="C0C0C0"/>
      <w:spacing w:before="100" w:beforeAutospacing="1" w:after="100" w:afterAutospacing="1" w:line="240" w:lineRule="auto"/>
      <w:ind w:firstLineChars="200" w:firstLine="200"/>
      <w:jc w:val="right"/>
    </w:pPr>
    <w:rPr>
      <w:rFonts w:eastAsia="Times New Roman" w:cs="Arial"/>
      <w:b/>
      <w:bCs/>
      <w:color w:val="000000"/>
      <w:sz w:val="24"/>
      <w:szCs w:val="24"/>
      <w:lang w:eastAsia="pl-PL"/>
    </w:rPr>
  </w:style>
  <w:style w:type="paragraph" w:customStyle="1" w:styleId="xl112">
    <w:name w:val="xl112"/>
    <w:basedOn w:val="Normalny"/>
    <w:uiPriority w:val="99"/>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13">
    <w:name w:val="xl113"/>
    <w:basedOn w:val="Normalny"/>
    <w:uiPriority w:val="99"/>
    <w:rsid w:val="00EE07C6"/>
    <w:pPr>
      <w:spacing w:before="100" w:beforeAutospacing="1" w:after="100" w:afterAutospacing="1" w:line="240" w:lineRule="auto"/>
      <w:ind w:firstLineChars="1500" w:firstLine="1500"/>
      <w:jc w:val="left"/>
    </w:pPr>
    <w:rPr>
      <w:rFonts w:eastAsia="Times New Roman" w:cs="Arial"/>
      <w:b/>
      <w:bCs/>
      <w:color w:val="000000"/>
      <w:sz w:val="24"/>
      <w:szCs w:val="24"/>
      <w:lang w:eastAsia="pl-PL"/>
    </w:rPr>
  </w:style>
  <w:style w:type="paragraph" w:customStyle="1" w:styleId="xl114">
    <w:name w:val="xl114"/>
    <w:basedOn w:val="Normalny"/>
    <w:uiPriority w:val="99"/>
    <w:rsid w:val="00EE07C6"/>
    <w:pPr>
      <w:spacing w:before="100" w:beforeAutospacing="1" w:after="100" w:afterAutospacing="1" w:line="240" w:lineRule="auto"/>
      <w:ind w:firstLineChars="200" w:firstLine="200"/>
      <w:jc w:val="left"/>
    </w:pPr>
    <w:rPr>
      <w:rFonts w:eastAsia="Times New Roman" w:cs="Arial"/>
      <w:b/>
      <w:bCs/>
      <w:color w:val="000000"/>
      <w:sz w:val="24"/>
      <w:szCs w:val="24"/>
      <w:lang w:eastAsia="pl-PL"/>
    </w:rPr>
  </w:style>
  <w:style w:type="paragraph" w:customStyle="1" w:styleId="xl115">
    <w:name w:val="xl115"/>
    <w:basedOn w:val="Normalny"/>
    <w:uiPriority w:val="99"/>
    <w:rsid w:val="00EE07C6"/>
    <w:pPr>
      <w:pBdr>
        <w:top w:val="single" w:sz="8" w:space="0" w:color="000000"/>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6">
    <w:name w:val="xl116"/>
    <w:basedOn w:val="Normalny"/>
    <w:uiPriority w:val="99"/>
    <w:rsid w:val="00EE07C6"/>
    <w:pPr>
      <w:pBdr>
        <w:top w:val="single" w:sz="4" w:space="0" w:color="000000"/>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17">
    <w:name w:val="xl117"/>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8">
    <w:name w:val="xl118"/>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19">
    <w:name w:val="xl119"/>
    <w:basedOn w:val="Normalny"/>
    <w:uiPriority w:val="99"/>
    <w:rsid w:val="00EE07C6"/>
    <w:pPr>
      <w:pBdr>
        <w:bottom w:val="single" w:sz="4" w:space="0" w:color="000000"/>
      </w:pBdr>
      <w:shd w:val="clear" w:color="CCCCCC" w:fill="C0C0C0"/>
      <w:spacing w:before="100" w:beforeAutospacing="1" w:after="100" w:afterAutospacing="1" w:line="240" w:lineRule="auto"/>
      <w:jc w:val="right"/>
    </w:pPr>
    <w:rPr>
      <w:rFonts w:ascii="Times New Roman" w:eastAsia="Times New Roman" w:hAnsi="Times New Roman"/>
      <w:b/>
      <w:bCs/>
      <w:color w:val="000000"/>
      <w:sz w:val="24"/>
      <w:szCs w:val="24"/>
      <w:lang w:eastAsia="pl-PL"/>
    </w:rPr>
  </w:style>
  <w:style w:type="paragraph" w:customStyle="1" w:styleId="xl120">
    <w:name w:val="xl120"/>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1">
    <w:name w:val="xl121"/>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22">
    <w:name w:val="xl122"/>
    <w:basedOn w:val="Normalny"/>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3">
    <w:name w:val="xl123"/>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4">
    <w:name w:val="xl124"/>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125">
    <w:name w:val="xl125"/>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6">
    <w:name w:val="xl126"/>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27">
    <w:name w:val="xl127"/>
    <w:basedOn w:val="Normalny"/>
    <w:rsid w:val="00EE07C6"/>
    <w:pPr>
      <w:pBdr>
        <w:left w:val="single" w:sz="4" w:space="0" w:color="000000"/>
      </w:pBd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28">
    <w:name w:val="xl128"/>
    <w:basedOn w:val="Normalny"/>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129">
    <w:name w:val="xl129"/>
    <w:basedOn w:val="Normalny"/>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30">
    <w:name w:val="xl130"/>
    <w:basedOn w:val="Normalny"/>
    <w:rsid w:val="00EE07C6"/>
    <w:pPr>
      <w:pBdr>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1">
    <w:name w:val="xl131"/>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32">
    <w:name w:val="xl132"/>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33">
    <w:name w:val="xl133"/>
    <w:basedOn w:val="Normalny"/>
    <w:rsid w:val="00EE07C6"/>
    <w:pPr>
      <w:spacing w:before="100" w:beforeAutospacing="1" w:after="100" w:afterAutospacing="1" w:line="240" w:lineRule="auto"/>
    </w:pPr>
    <w:rPr>
      <w:rFonts w:ascii="Times New Roman" w:eastAsia="Times New Roman" w:hAnsi="Times New Roman"/>
      <w:color w:val="000000"/>
      <w:lang w:eastAsia="pl-PL"/>
    </w:rPr>
  </w:style>
  <w:style w:type="paragraph" w:customStyle="1" w:styleId="xl134">
    <w:name w:val="xl134"/>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35">
    <w:name w:val="xl135"/>
    <w:basedOn w:val="Normalny"/>
    <w:rsid w:val="00EE07C6"/>
    <w:pP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6">
    <w:name w:val="xl136"/>
    <w:basedOn w:val="Normalny"/>
    <w:rsid w:val="00EE07C6"/>
    <w:pPr>
      <w:spacing w:before="100" w:beforeAutospacing="1" w:after="100" w:afterAutospacing="1" w:line="240" w:lineRule="auto"/>
      <w:jc w:val="left"/>
    </w:pPr>
    <w:rPr>
      <w:rFonts w:ascii="Times New Roman" w:eastAsia="Times New Roman" w:hAnsi="Times New Roman"/>
      <w:color w:val="000000"/>
      <w:lang w:eastAsia="pl-PL"/>
    </w:rPr>
  </w:style>
  <w:style w:type="paragraph" w:customStyle="1" w:styleId="xl137">
    <w:name w:val="xl137"/>
    <w:basedOn w:val="Normalny"/>
    <w:rsid w:val="00EE07C6"/>
    <w:pPr>
      <w:shd w:val="clear" w:color="CCCCCC" w:fill="C0C0C0"/>
      <w:spacing w:before="100" w:beforeAutospacing="1" w:after="100" w:afterAutospacing="1" w:line="240" w:lineRule="auto"/>
    </w:pPr>
    <w:rPr>
      <w:rFonts w:ascii="Times New Roman" w:eastAsia="Times New Roman" w:hAnsi="Times New Roman"/>
      <w:color w:val="000000"/>
      <w:lang w:eastAsia="pl-PL"/>
    </w:rPr>
  </w:style>
  <w:style w:type="paragraph" w:customStyle="1" w:styleId="xl138">
    <w:name w:val="xl138"/>
    <w:basedOn w:val="Normalny"/>
    <w:rsid w:val="00EE07C6"/>
    <w:pP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9">
    <w:name w:val="xl139"/>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40">
    <w:name w:val="xl140"/>
    <w:basedOn w:val="Normalny"/>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1">
    <w:name w:val="xl141"/>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2">
    <w:name w:val="xl142"/>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3">
    <w:name w:val="xl143"/>
    <w:basedOn w:val="Normalny"/>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4">
    <w:name w:val="xl144"/>
    <w:basedOn w:val="Normalny"/>
    <w:rsid w:val="00EE07C6"/>
    <w:pPr>
      <w:shd w:val="clear" w:color="C0C0C0" w:fill="CCCCCC"/>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45">
    <w:name w:val="xl145"/>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46">
    <w:name w:val="xl146"/>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7">
    <w:name w:val="xl147"/>
    <w:basedOn w:val="Normalny"/>
    <w:rsid w:val="00EE07C6"/>
    <w:pPr>
      <w:pBdr>
        <w:bottom w:val="single" w:sz="4" w:space="0" w:color="000000"/>
      </w:pBdr>
      <w:shd w:val="clear" w:color="C0C0C0" w:fill="CCCCCC"/>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48">
    <w:name w:val="xl148"/>
    <w:basedOn w:val="Normalny"/>
    <w:rsid w:val="00EE07C6"/>
    <w:pPr>
      <w:pBdr>
        <w:bottom w:val="single" w:sz="4" w:space="0" w:color="000000"/>
      </w:pBdr>
      <w:shd w:val="clear" w:color="C0C0C0" w:fill="CCCCCC"/>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9">
    <w:name w:val="xl149"/>
    <w:basedOn w:val="Normalny"/>
    <w:rsid w:val="00EE07C6"/>
    <w:pPr>
      <w:spacing w:before="100" w:beforeAutospacing="1" w:after="100" w:afterAutospacing="1" w:line="240" w:lineRule="auto"/>
      <w:jc w:val="center"/>
    </w:pPr>
    <w:rPr>
      <w:rFonts w:eastAsia="Times New Roman" w:cs="Arial"/>
      <w:b/>
      <w:bCs/>
      <w:color w:val="000000"/>
      <w:sz w:val="24"/>
      <w:szCs w:val="24"/>
      <w:lang w:eastAsia="pl-PL"/>
    </w:rPr>
  </w:style>
  <w:style w:type="character" w:customStyle="1" w:styleId="ver8g">
    <w:name w:val="ver8g"/>
    <w:basedOn w:val="Domylnaczcionkaakapitu"/>
    <w:rsid w:val="00EE07C6"/>
  </w:style>
  <w:style w:type="character" w:styleId="Numerstrony">
    <w:name w:val="page number"/>
    <w:basedOn w:val="Domylnaczcionkaakapitu"/>
    <w:rsid w:val="00EE07C6"/>
  </w:style>
  <w:style w:type="character" w:customStyle="1" w:styleId="FontStyle47">
    <w:name w:val="Font Style47"/>
    <w:rsid w:val="00EE07C6"/>
    <w:rPr>
      <w:rFonts w:ascii="Tahoma" w:hAnsi="Tahoma" w:cs="Tahoma"/>
      <w:sz w:val="18"/>
      <w:szCs w:val="18"/>
    </w:rPr>
  </w:style>
  <w:style w:type="character" w:customStyle="1" w:styleId="text">
    <w:name w:val="text"/>
    <w:rsid w:val="00EE07C6"/>
  </w:style>
  <w:style w:type="character" w:styleId="Odwoanieprzypisudolnego">
    <w:name w:val="footnote reference"/>
    <w:aliases w:val="Footnote Reference Number,Footnote symbol,Footnote"/>
    <w:uiPriority w:val="99"/>
    <w:unhideWhenUsed/>
    <w:qFormat/>
    <w:rsid w:val="00EE07C6"/>
    <w:rPr>
      <w:vertAlign w:val="superscript"/>
    </w:rPr>
  </w:style>
  <w:style w:type="paragraph" w:customStyle="1" w:styleId="Akapitzlist1">
    <w:name w:val="Akapit z listą1"/>
    <w:basedOn w:val="Normalny"/>
    <w:uiPriority w:val="99"/>
    <w:qFormat/>
    <w:rsid w:val="00EE07C6"/>
    <w:pPr>
      <w:spacing w:after="200"/>
      <w:ind w:left="720"/>
      <w:jc w:val="left"/>
    </w:pPr>
    <w:rPr>
      <w:rFonts w:ascii="Calibri" w:eastAsia="Times New Roman" w:hAnsi="Calibri"/>
    </w:rPr>
  </w:style>
  <w:style w:type="character" w:customStyle="1" w:styleId="MapadokumentuZnak">
    <w:name w:val="Mapa dokumentu Znak"/>
    <w:basedOn w:val="Domylnaczcionkaakapitu"/>
    <w:link w:val="Mapadokumentu"/>
    <w:uiPriority w:val="99"/>
    <w:semiHidden/>
    <w:rsid w:val="00EE07C6"/>
    <w:rPr>
      <w:rFonts w:ascii="Segoe UI" w:eastAsia="Calibri" w:hAnsi="Segoe UI" w:cs="Segoe UI"/>
      <w:sz w:val="16"/>
      <w:szCs w:val="16"/>
    </w:rPr>
  </w:style>
  <w:style w:type="paragraph" w:styleId="Mapadokumentu">
    <w:name w:val="Document Map"/>
    <w:basedOn w:val="Normalny"/>
    <w:link w:val="MapadokumentuZnak"/>
    <w:uiPriority w:val="99"/>
    <w:unhideWhenUsed/>
    <w:rsid w:val="00EE07C6"/>
    <w:pPr>
      <w:spacing w:after="0" w:line="240" w:lineRule="auto"/>
    </w:pPr>
    <w:rPr>
      <w:rFonts w:ascii="Segoe UI" w:hAnsi="Segoe UI" w:cs="Segoe UI"/>
      <w:sz w:val="16"/>
      <w:szCs w:val="16"/>
    </w:rPr>
  </w:style>
  <w:style w:type="character" w:customStyle="1" w:styleId="Domylnaczcionkaakapitu1">
    <w:name w:val="Domyślna czcionka akapitu1"/>
    <w:rsid w:val="000542FA"/>
  </w:style>
  <w:style w:type="table" w:styleId="Tabela-Siatka">
    <w:name w:val="Table Grid"/>
    <w:basedOn w:val="Standardowy"/>
    <w:uiPriority w:val="39"/>
    <w:rsid w:val="005C5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076EEC"/>
    <w:pPr>
      <w:suppressAutoHyphens/>
      <w:snapToGrid w:val="0"/>
      <w:spacing w:after="0" w:line="258" w:lineRule="atLeast"/>
      <w:ind w:left="227" w:hanging="227"/>
    </w:pPr>
    <w:rPr>
      <w:rFonts w:ascii="FrankfurtGothic" w:eastAsia="Times New Roman" w:hAnsi="FrankfurtGothic"/>
      <w:color w:val="000000"/>
      <w:kern w:val="1"/>
      <w:sz w:val="19"/>
      <w:szCs w:val="20"/>
      <w:lang w:eastAsia="ar-SA"/>
    </w:rPr>
  </w:style>
  <w:style w:type="paragraph" w:customStyle="1" w:styleId="awciety">
    <w:name w:val="a) wciety"/>
    <w:basedOn w:val="Normalny"/>
    <w:rsid w:val="00D55B8C"/>
    <w:pPr>
      <w:suppressAutoHyphens/>
      <w:snapToGrid w:val="0"/>
      <w:spacing w:after="0" w:line="258" w:lineRule="atLeast"/>
      <w:ind w:left="567" w:hanging="238"/>
    </w:pPr>
    <w:rPr>
      <w:rFonts w:ascii="FrankfurtGothic" w:eastAsia="Times New Roman" w:hAnsi="FrankfurtGothic"/>
      <w:color w:val="000000"/>
      <w:kern w:val="1"/>
      <w:sz w:val="19"/>
      <w:szCs w:val="20"/>
      <w:lang w:eastAsia="ar-SA"/>
    </w:rPr>
  </w:style>
  <w:style w:type="paragraph" w:styleId="Lista">
    <w:name w:val="List"/>
    <w:basedOn w:val="Tekstpodstawowy"/>
    <w:rsid w:val="00A57E0D"/>
    <w:pPr>
      <w:suppressAutoHyphens/>
    </w:pPr>
    <w:rPr>
      <w:kern w:val="1"/>
      <w:szCs w:val="20"/>
      <w:lang w:eastAsia="ar-SA"/>
    </w:rPr>
  </w:style>
  <w:style w:type="paragraph" w:customStyle="1" w:styleId="Tekstpodstawowy31">
    <w:name w:val="Tekst podstawowy 31"/>
    <w:basedOn w:val="Normalny"/>
    <w:uiPriority w:val="99"/>
    <w:rsid w:val="00A57E0D"/>
    <w:pPr>
      <w:widowControl w:val="0"/>
      <w:suppressAutoHyphens/>
      <w:spacing w:after="0" w:line="240" w:lineRule="auto"/>
      <w:jc w:val="left"/>
    </w:pPr>
    <w:rPr>
      <w:rFonts w:ascii="Times New Roman" w:eastAsia="Times New Roman" w:hAnsi="Times New Roman"/>
      <w:kern w:val="1"/>
      <w:sz w:val="24"/>
      <w:szCs w:val="20"/>
      <w:lang w:eastAsia="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sid w:val="00D123E1"/>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
    <w:link w:val="Akapitzlist"/>
    <w:uiPriority w:val="34"/>
    <w:qFormat/>
    <w:rsid w:val="003B2330"/>
    <w:rPr>
      <w:rFonts w:ascii="Arial" w:eastAsia="Calibri" w:hAnsi="Arial" w:cs="Times New Roman"/>
    </w:rPr>
  </w:style>
  <w:style w:type="character" w:customStyle="1" w:styleId="WW8Num1z1">
    <w:name w:val="WW8Num1z1"/>
    <w:rsid w:val="000662AF"/>
    <w:rPr>
      <w:rFonts w:ascii="Times New Roman" w:hAnsi="Times New Roman" w:cs="Times New Roman"/>
      <w:b w:val="0"/>
    </w:rPr>
  </w:style>
  <w:style w:type="table" w:customStyle="1" w:styleId="TableGrid">
    <w:name w:val="TableGrid"/>
    <w:rsid w:val="00756BA0"/>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BezodstpwZnak">
    <w:name w:val="Bez odstępów Znak"/>
    <w:aliases w:val="tytuły rozdziałów Znak"/>
    <w:link w:val="Bezodstpw"/>
    <w:uiPriority w:val="1"/>
    <w:qFormat/>
    <w:rsid w:val="00756BA0"/>
    <w:rPr>
      <w:rFonts w:ascii="Times New Roman" w:eastAsia="Times New Roman" w:hAnsi="Times New Roman" w:cs="Times New Roman"/>
      <w:sz w:val="24"/>
      <w:szCs w:val="24"/>
      <w:lang w:val="en-US"/>
    </w:rPr>
  </w:style>
  <w:style w:type="paragraph" w:customStyle="1" w:styleId="Tekst">
    <w:name w:val="Tekst"/>
    <w:basedOn w:val="Normalny"/>
    <w:rsid w:val="00756BA0"/>
    <w:pPr>
      <w:spacing w:after="0" w:line="360" w:lineRule="auto"/>
      <w:ind w:left="360" w:firstLine="348"/>
    </w:pPr>
    <w:rPr>
      <w:rFonts w:ascii="Times New Roman" w:eastAsia="Times New Roman" w:hAnsi="Times New Roman"/>
      <w:szCs w:val="20"/>
      <w:lang w:eastAsia="pl-PL"/>
    </w:rPr>
  </w:style>
  <w:style w:type="character" w:customStyle="1" w:styleId="title1">
    <w:name w:val="title1"/>
    <w:basedOn w:val="Domylnaczcionkaakapitu"/>
    <w:rsid w:val="00756BA0"/>
    <w:rPr>
      <w:b/>
      <w:bCs/>
      <w:vanish w:val="0"/>
      <w:webHidden w:val="0"/>
      <w:specVanish w:val="0"/>
    </w:rPr>
  </w:style>
  <w:style w:type="character" w:customStyle="1" w:styleId="descr1">
    <w:name w:val="descr1"/>
    <w:basedOn w:val="Domylnaczcionkaakapitu"/>
    <w:rsid w:val="00756BA0"/>
    <w:rPr>
      <w:vanish w:val="0"/>
      <w:webHidden w:val="0"/>
      <w:specVanish w:val="0"/>
    </w:rPr>
  </w:style>
  <w:style w:type="character" w:customStyle="1" w:styleId="apple-converted-space">
    <w:name w:val="apple-converted-space"/>
    <w:basedOn w:val="Domylnaczcionkaakapitu"/>
    <w:rsid w:val="00756BA0"/>
  </w:style>
  <w:style w:type="character" w:customStyle="1" w:styleId="AkapitzlistZnak1">
    <w:name w:val="Akapit z listą Znak1"/>
    <w:uiPriority w:val="34"/>
    <w:locked/>
    <w:rsid w:val="00756BA0"/>
    <w:rPr>
      <w:rFonts w:ascii="Calibri" w:eastAsia="Calibri" w:hAnsi="Calibri" w:cs="Times New Roman"/>
      <w:lang w:eastAsia="ar-SA"/>
    </w:rPr>
  </w:style>
  <w:style w:type="character" w:styleId="Odwoanieprzypisukocowego">
    <w:name w:val="endnote reference"/>
    <w:basedOn w:val="Domylnaczcionkaakapitu"/>
    <w:unhideWhenUsed/>
    <w:rsid w:val="00756BA0"/>
    <w:rPr>
      <w:vertAlign w:val="superscript"/>
    </w:rPr>
  </w:style>
  <w:style w:type="character" w:styleId="Odwoaniedokomentarza">
    <w:name w:val="annotation reference"/>
    <w:basedOn w:val="Domylnaczcionkaakapitu"/>
    <w:uiPriority w:val="99"/>
    <w:unhideWhenUsed/>
    <w:qFormat/>
    <w:rsid w:val="00756BA0"/>
    <w:rPr>
      <w:sz w:val="16"/>
      <w:szCs w:val="16"/>
    </w:rPr>
  </w:style>
  <w:style w:type="numbering" w:customStyle="1" w:styleId="Bezlisty1">
    <w:name w:val="Bez listy1"/>
    <w:next w:val="Bezlisty"/>
    <w:uiPriority w:val="99"/>
    <w:semiHidden/>
    <w:unhideWhenUsed/>
    <w:rsid w:val="00756BA0"/>
  </w:style>
  <w:style w:type="numbering" w:customStyle="1" w:styleId="Bezlisty2">
    <w:name w:val="Bez listy2"/>
    <w:next w:val="Bezlisty"/>
    <w:uiPriority w:val="99"/>
    <w:semiHidden/>
    <w:unhideWhenUsed/>
    <w:rsid w:val="00756BA0"/>
  </w:style>
  <w:style w:type="paragraph" w:customStyle="1" w:styleId="Punktparagrafu">
    <w:name w:val="Punkt paragrafu"/>
    <w:basedOn w:val="Akapitzlist"/>
    <w:link w:val="PunktparagrafuZnak"/>
    <w:uiPriority w:val="99"/>
    <w:rsid w:val="00756BA0"/>
    <w:pPr>
      <w:numPr>
        <w:numId w:val="9"/>
      </w:numPr>
      <w:spacing w:before="240" w:after="240" w:line="240" w:lineRule="auto"/>
    </w:pPr>
    <w:rPr>
      <w:rFonts w:ascii="Cambria" w:hAnsi="Cambria"/>
      <w:sz w:val="20"/>
      <w:szCs w:val="20"/>
      <w:lang w:eastAsia="pl-PL"/>
    </w:rPr>
  </w:style>
  <w:style w:type="character" w:customStyle="1" w:styleId="PunktparagrafuZnak">
    <w:name w:val="Punkt paragrafu Znak"/>
    <w:link w:val="Punktparagrafu"/>
    <w:uiPriority w:val="99"/>
    <w:locked/>
    <w:rsid w:val="00756BA0"/>
    <w:rPr>
      <w:rFonts w:ascii="Cambria" w:eastAsia="Calibri" w:hAnsi="Cambria" w:cs="Times New Roman"/>
      <w:sz w:val="20"/>
      <w:szCs w:val="20"/>
      <w:lang w:eastAsia="pl-PL"/>
    </w:rPr>
  </w:style>
  <w:style w:type="paragraph" w:customStyle="1" w:styleId="Tabelapozycja">
    <w:name w:val="Tabela pozycja"/>
    <w:basedOn w:val="Normalny"/>
    <w:rsid w:val="00756BA0"/>
    <w:pPr>
      <w:spacing w:after="0" w:line="240" w:lineRule="auto"/>
      <w:jc w:val="left"/>
    </w:pPr>
    <w:rPr>
      <w:rFonts w:eastAsia="MS Outlook"/>
      <w:szCs w:val="20"/>
      <w:lang w:eastAsia="pl-PL"/>
    </w:rPr>
  </w:style>
  <w:style w:type="paragraph" w:customStyle="1" w:styleId="tekst0">
    <w:name w:val="tekst"/>
    <w:basedOn w:val="Normalny"/>
    <w:rsid w:val="00756BA0"/>
    <w:pPr>
      <w:spacing w:after="120" w:line="240" w:lineRule="auto"/>
      <w:jc w:val="left"/>
    </w:pPr>
    <w:rPr>
      <w:rFonts w:eastAsia="MS Mincho" w:cs="Arial"/>
      <w:lang w:eastAsia="ja-JP"/>
    </w:rPr>
  </w:style>
  <w:style w:type="paragraph" w:customStyle="1" w:styleId="Domylnie">
    <w:name w:val="Domyślnie"/>
    <w:uiPriority w:val="99"/>
    <w:rsid w:val="00756BA0"/>
    <w:pPr>
      <w:tabs>
        <w:tab w:val="left" w:pos="708"/>
      </w:tabs>
      <w:suppressAutoHyphens/>
      <w:overflowPunct w:val="0"/>
      <w:spacing w:after="0" w:line="100" w:lineRule="atLeast"/>
    </w:pPr>
    <w:rPr>
      <w:rFonts w:ascii="Calibri" w:eastAsia="Droid Sans Fallback" w:hAnsi="Calibri" w:cs="Times New Roman"/>
      <w:color w:val="000000"/>
      <w:sz w:val="24"/>
      <w:szCs w:val="24"/>
      <w:lang w:eastAsia="pl-PL"/>
    </w:rPr>
  </w:style>
  <w:style w:type="paragraph" w:customStyle="1" w:styleId="Zawartotabeli">
    <w:name w:val="Zawartość tabeli"/>
    <w:basedOn w:val="Domylnie"/>
    <w:qFormat/>
    <w:rsid w:val="00756BA0"/>
    <w:pPr>
      <w:suppressLineNumbers/>
    </w:pPr>
  </w:style>
  <w:style w:type="character" w:customStyle="1" w:styleId="st">
    <w:name w:val="st"/>
    <w:basedOn w:val="Domylnaczcionkaakapitu"/>
    <w:rsid w:val="00756BA0"/>
  </w:style>
  <w:style w:type="character" w:customStyle="1" w:styleId="nor">
    <w:name w:val="nor"/>
    <w:basedOn w:val="Domylnaczcionkaakapitu"/>
    <w:rsid w:val="00756BA0"/>
  </w:style>
  <w:style w:type="character" w:customStyle="1" w:styleId="wyr2">
    <w:name w:val="wyr2"/>
    <w:basedOn w:val="Domylnaczcionkaakapitu"/>
    <w:rsid w:val="00756BA0"/>
  </w:style>
  <w:style w:type="character" w:customStyle="1" w:styleId="pog">
    <w:name w:val="pog"/>
    <w:basedOn w:val="Domylnaczcionkaakapitu"/>
    <w:rsid w:val="00756BA0"/>
  </w:style>
  <w:style w:type="paragraph" w:customStyle="1" w:styleId="Tabela1">
    <w:name w:val="Tabela1"/>
    <w:basedOn w:val="Normalny"/>
    <w:uiPriority w:val="99"/>
    <w:rsid w:val="00756BA0"/>
    <w:pPr>
      <w:widowControl w:val="0"/>
      <w:overflowPunct w:val="0"/>
      <w:autoSpaceDE w:val="0"/>
      <w:autoSpaceDN w:val="0"/>
      <w:adjustRightInd w:val="0"/>
      <w:spacing w:before="20" w:after="20" w:line="240" w:lineRule="auto"/>
      <w:ind w:left="113"/>
      <w:jc w:val="left"/>
    </w:pPr>
    <w:rPr>
      <w:rFonts w:eastAsia="Times New Roman" w:cs="Arial"/>
      <w:lang w:eastAsia="pl-PL"/>
    </w:rPr>
  </w:style>
  <w:style w:type="paragraph" w:customStyle="1" w:styleId="Style27">
    <w:name w:val="Style27"/>
    <w:basedOn w:val="Normalny"/>
    <w:uiPriority w:val="99"/>
    <w:rsid w:val="00756BA0"/>
    <w:pPr>
      <w:widowControl w:val="0"/>
      <w:autoSpaceDE w:val="0"/>
      <w:autoSpaceDN w:val="0"/>
      <w:adjustRightInd w:val="0"/>
      <w:spacing w:after="0" w:line="240" w:lineRule="auto"/>
      <w:jc w:val="left"/>
    </w:pPr>
    <w:rPr>
      <w:rFonts w:ascii="Corbel" w:hAnsi="Corbel"/>
      <w:sz w:val="24"/>
      <w:szCs w:val="24"/>
      <w:lang w:eastAsia="pl-PL"/>
    </w:rPr>
  </w:style>
  <w:style w:type="character" w:customStyle="1" w:styleId="FontStyle133">
    <w:name w:val="Font Style133"/>
    <w:rsid w:val="00756BA0"/>
    <w:rPr>
      <w:rFonts w:ascii="Times New Roman" w:hAnsi="Times New Roman" w:cs="Times New Roman" w:hint="default"/>
      <w:sz w:val="18"/>
      <w:szCs w:val="18"/>
    </w:rPr>
  </w:style>
  <w:style w:type="character" w:customStyle="1" w:styleId="nag">
    <w:name w:val="nag"/>
    <w:basedOn w:val="Domylnaczcionkaakapitu"/>
    <w:rsid w:val="00756BA0"/>
  </w:style>
  <w:style w:type="character" w:customStyle="1" w:styleId="hint-handle">
    <w:name w:val="hint-handle"/>
    <w:basedOn w:val="Domylnaczcionkaakapitu"/>
    <w:rsid w:val="00756BA0"/>
  </w:style>
  <w:style w:type="paragraph" w:styleId="Podtytu">
    <w:name w:val="Subtitle"/>
    <w:basedOn w:val="Normalny"/>
    <w:link w:val="PodtytuZnak"/>
    <w:uiPriority w:val="11"/>
    <w:qFormat/>
    <w:rsid w:val="00756BA0"/>
    <w:pPr>
      <w:spacing w:before="100" w:after="0" w:line="240" w:lineRule="auto"/>
      <w:ind w:left="3600"/>
      <w:jc w:val="left"/>
    </w:pPr>
    <w:rPr>
      <w:rFonts w:eastAsia="Times New Roman" w:cs="Arial"/>
      <w:sz w:val="21"/>
      <w:szCs w:val="21"/>
      <w:lang w:val="en-GB" w:eastAsia="en-GB"/>
    </w:rPr>
  </w:style>
  <w:style w:type="character" w:customStyle="1" w:styleId="PodtytuZnak">
    <w:name w:val="Podtytuł Znak"/>
    <w:basedOn w:val="Domylnaczcionkaakapitu"/>
    <w:link w:val="Podtytu"/>
    <w:uiPriority w:val="11"/>
    <w:rsid w:val="00756BA0"/>
    <w:rPr>
      <w:rFonts w:ascii="Arial" w:eastAsia="Times New Roman" w:hAnsi="Arial" w:cs="Arial"/>
      <w:sz w:val="21"/>
      <w:szCs w:val="21"/>
      <w:lang w:val="en-GB" w:eastAsia="en-GB"/>
    </w:rPr>
  </w:style>
  <w:style w:type="paragraph" w:styleId="Listapunktowana">
    <w:name w:val="List Bullet"/>
    <w:basedOn w:val="Normalny"/>
    <w:autoRedefine/>
    <w:rsid w:val="00756BA0"/>
    <w:pPr>
      <w:numPr>
        <w:numId w:val="25"/>
      </w:numPr>
      <w:spacing w:after="0" w:line="360" w:lineRule="auto"/>
    </w:pPr>
    <w:rPr>
      <w:rFonts w:eastAsia="Times New Roman" w:cs="Arial"/>
      <w:sz w:val="21"/>
      <w:szCs w:val="21"/>
      <w:lang w:val="en-GB" w:eastAsia="en-GB"/>
    </w:rPr>
  </w:style>
  <w:style w:type="paragraph" w:styleId="Lista2">
    <w:name w:val="List 2"/>
    <w:basedOn w:val="Normalny"/>
    <w:uiPriority w:val="99"/>
    <w:rsid w:val="00756BA0"/>
    <w:pPr>
      <w:spacing w:before="240" w:line="240" w:lineRule="auto"/>
      <w:ind w:left="566" w:hanging="283"/>
      <w:jc w:val="left"/>
    </w:pPr>
    <w:rPr>
      <w:rFonts w:eastAsia="Times New Roman" w:cs="Arial"/>
      <w:sz w:val="21"/>
      <w:szCs w:val="21"/>
      <w:lang w:val="en-GB" w:eastAsia="en-GB"/>
    </w:rPr>
  </w:style>
  <w:style w:type="paragraph" w:customStyle="1" w:styleId="ListIndent">
    <w:name w:val="List Indent"/>
    <w:basedOn w:val="Normalny"/>
    <w:uiPriority w:val="99"/>
    <w:rsid w:val="00756BA0"/>
    <w:pPr>
      <w:spacing w:before="120" w:line="240" w:lineRule="auto"/>
      <w:ind w:left="360"/>
      <w:jc w:val="left"/>
    </w:pPr>
    <w:rPr>
      <w:rFonts w:eastAsia="Times New Roman" w:cs="Arial"/>
      <w:sz w:val="21"/>
      <w:szCs w:val="21"/>
      <w:lang w:val="en-GB" w:eastAsia="en-GB"/>
    </w:rPr>
  </w:style>
  <w:style w:type="paragraph" w:customStyle="1" w:styleId="LegalText">
    <w:name w:val="Legal Text"/>
    <w:basedOn w:val="Normalny"/>
    <w:uiPriority w:val="99"/>
    <w:rsid w:val="00756BA0"/>
    <w:pPr>
      <w:spacing w:before="180" w:line="240" w:lineRule="auto"/>
      <w:jc w:val="left"/>
    </w:pPr>
    <w:rPr>
      <w:rFonts w:eastAsia="Times New Roman" w:cs="Arial"/>
      <w:sz w:val="19"/>
      <w:szCs w:val="19"/>
      <w:lang w:val="en-GB" w:eastAsia="en-GB"/>
    </w:rPr>
  </w:style>
  <w:style w:type="paragraph" w:customStyle="1" w:styleId="DefaultText">
    <w:name w:val="Default Text"/>
    <w:basedOn w:val="Normalny"/>
    <w:link w:val="DefaultTextChar"/>
    <w:rsid w:val="00756BA0"/>
    <w:pPr>
      <w:spacing w:before="120" w:after="120" w:line="240" w:lineRule="auto"/>
      <w:jc w:val="left"/>
    </w:pPr>
    <w:rPr>
      <w:rFonts w:eastAsia="Batang"/>
      <w:snapToGrid w:val="0"/>
      <w:sz w:val="20"/>
      <w:szCs w:val="20"/>
      <w:lang w:val="en-US" w:eastAsia="pl-PL"/>
    </w:rPr>
  </w:style>
  <w:style w:type="character" w:customStyle="1" w:styleId="DefaultTextChar">
    <w:name w:val="Default Text Char"/>
    <w:link w:val="DefaultText"/>
    <w:rsid w:val="00756BA0"/>
    <w:rPr>
      <w:rFonts w:ascii="Arial" w:eastAsia="Batang" w:hAnsi="Arial" w:cs="Times New Roman"/>
      <w:snapToGrid w:val="0"/>
      <w:sz w:val="20"/>
      <w:szCs w:val="20"/>
      <w:lang w:val="en-US" w:eastAsia="pl-PL"/>
    </w:rPr>
  </w:style>
  <w:style w:type="paragraph" w:customStyle="1" w:styleId="DefaultText1">
    <w:name w:val="Default Text:1"/>
    <w:basedOn w:val="Normalny"/>
    <w:uiPriority w:val="99"/>
    <w:rsid w:val="00756BA0"/>
    <w:pPr>
      <w:overflowPunct w:val="0"/>
      <w:autoSpaceDE w:val="0"/>
      <w:autoSpaceDN w:val="0"/>
      <w:adjustRightInd w:val="0"/>
      <w:spacing w:after="28" w:line="240" w:lineRule="auto"/>
      <w:jc w:val="left"/>
      <w:textAlignment w:val="baseline"/>
    </w:pPr>
    <w:rPr>
      <w:rFonts w:ascii="Helvetica" w:eastAsia="Times New Roman" w:hAnsi="Helvetica" w:cs="Helvetica"/>
      <w:noProof/>
      <w:sz w:val="20"/>
      <w:szCs w:val="20"/>
      <w:lang w:eastAsia="zh-CN"/>
    </w:rPr>
  </w:style>
  <w:style w:type="paragraph" w:customStyle="1" w:styleId="FirstLevelText">
    <w:name w:val="First Level Text"/>
    <w:basedOn w:val="Normalny"/>
    <w:uiPriority w:val="99"/>
    <w:rsid w:val="00756BA0"/>
    <w:pPr>
      <w:tabs>
        <w:tab w:val="left" w:pos="360"/>
      </w:tabs>
      <w:overflowPunct w:val="0"/>
      <w:autoSpaceDE w:val="0"/>
      <w:autoSpaceDN w:val="0"/>
      <w:adjustRightInd w:val="0"/>
      <w:spacing w:after="100" w:line="240" w:lineRule="auto"/>
      <w:ind w:left="360" w:hanging="360"/>
      <w:textAlignment w:val="baseline"/>
    </w:pPr>
    <w:rPr>
      <w:rFonts w:eastAsia="Times New Roman" w:cs="Arial"/>
      <w:noProof/>
      <w:sz w:val="20"/>
      <w:szCs w:val="20"/>
      <w:lang w:eastAsia="zh-CN"/>
    </w:rPr>
  </w:style>
  <w:style w:type="paragraph" w:customStyle="1" w:styleId="Nagwek10">
    <w:name w:val="Nag³ówek 1"/>
    <w:basedOn w:val="Normalny"/>
    <w:uiPriority w:val="99"/>
    <w:rsid w:val="00756BA0"/>
    <w:pPr>
      <w:widowControl w:val="0"/>
      <w:autoSpaceDE w:val="0"/>
      <w:autoSpaceDN w:val="0"/>
      <w:adjustRightInd w:val="0"/>
      <w:spacing w:line="240" w:lineRule="auto"/>
    </w:pPr>
    <w:rPr>
      <w:rFonts w:eastAsia="SimSun" w:cs="Arial"/>
      <w:b/>
      <w:bCs/>
      <w:sz w:val="18"/>
      <w:szCs w:val="18"/>
      <w:lang w:val="en-US" w:eastAsia="zh-CN"/>
    </w:rPr>
  </w:style>
  <w:style w:type="paragraph" w:customStyle="1" w:styleId="Standardowy1">
    <w:name w:val="Standardowy1"/>
    <w:basedOn w:val="Normalny"/>
    <w:uiPriority w:val="99"/>
    <w:rsid w:val="00756BA0"/>
    <w:pPr>
      <w:autoSpaceDE w:val="0"/>
      <w:autoSpaceDN w:val="0"/>
      <w:adjustRightInd w:val="0"/>
      <w:spacing w:line="240" w:lineRule="auto"/>
      <w:jc w:val="left"/>
    </w:pPr>
    <w:rPr>
      <w:rFonts w:ascii="Times" w:eastAsia="SimSun" w:hAnsi="Times" w:cs="Times"/>
      <w:sz w:val="20"/>
      <w:szCs w:val="20"/>
      <w:lang w:eastAsia="zh-CN"/>
    </w:rPr>
  </w:style>
  <w:style w:type="character" w:customStyle="1" w:styleId="InitialStyle">
    <w:name w:val="InitialStyle"/>
    <w:rsid w:val="00756BA0"/>
    <w:rPr>
      <w:rFonts w:ascii="Boldface 12pt" w:hAnsi="Boldface 12pt" w:hint="default"/>
      <w:color w:val="auto"/>
      <w:spacing w:val="0"/>
      <w:sz w:val="24"/>
    </w:rPr>
  </w:style>
  <w:style w:type="paragraph" w:customStyle="1" w:styleId="FirstLevelHeader">
    <w:name w:val="First Level Header"/>
    <w:basedOn w:val="Normalny"/>
    <w:uiPriority w:val="99"/>
    <w:rsid w:val="00756BA0"/>
    <w:pPr>
      <w:widowControl w:val="0"/>
      <w:tabs>
        <w:tab w:val="left" w:pos="360"/>
      </w:tabs>
      <w:autoSpaceDE w:val="0"/>
      <w:autoSpaceDN w:val="0"/>
      <w:adjustRightInd w:val="0"/>
      <w:spacing w:after="0" w:line="240" w:lineRule="auto"/>
      <w:ind w:left="360" w:hanging="360"/>
      <w:jc w:val="left"/>
    </w:pPr>
    <w:rPr>
      <w:rFonts w:eastAsia="SimSun" w:cs="Arial"/>
      <w:b/>
      <w:bCs/>
      <w:sz w:val="24"/>
      <w:szCs w:val="24"/>
    </w:rPr>
  </w:style>
  <w:style w:type="paragraph" w:customStyle="1" w:styleId="Bulletlevel1">
    <w:name w:val="Bullet level 1"/>
    <w:basedOn w:val="Normalny"/>
    <w:uiPriority w:val="99"/>
    <w:rsid w:val="00756BA0"/>
    <w:pPr>
      <w:tabs>
        <w:tab w:val="left" w:pos="431"/>
        <w:tab w:val="num" w:pos="1512"/>
      </w:tabs>
      <w:spacing w:before="80" w:after="80" w:line="240" w:lineRule="auto"/>
      <w:ind w:left="1512" w:hanging="432"/>
    </w:pPr>
    <w:rPr>
      <w:rFonts w:eastAsia="Times New Roman"/>
      <w:sz w:val="20"/>
      <w:szCs w:val="24"/>
    </w:rPr>
  </w:style>
  <w:style w:type="paragraph" w:customStyle="1" w:styleId="Standardowy4">
    <w:name w:val="Standardowy4"/>
    <w:basedOn w:val="Normalny"/>
    <w:uiPriority w:val="99"/>
    <w:rsid w:val="00756BA0"/>
    <w:pPr>
      <w:widowControl w:val="0"/>
      <w:autoSpaceDE w:val="0"/>
      <w:autoSpaceDN w:val="0"/>
      <w:adjustRightInd w:val="0"/>
      <w:spacing w:line="240" w:lineRule="auto"/>
      <w:jc w:val="left"/>
    </w:pPr>
    <w:rPr>
      <w:rFonts w:ascii="Times" w:eastAsia="SimSun" w:hAnsi="Times" w:cs="Times"/>
      <w:sz w:val="20"/>
      <w:szCs w:val="20"/>
      <w:lang w:eastAsia="zh-CN"/>
    </w:rPr>
  </w:style>
  <w:style w:type="paragraph" w:customStyle="1" w:styleId="Wyp1">
    <w:name w:val="Wyp1"/>
    <w:basedOn w:val="Tekstpodstawowy"/>
    <w:uiPriority w:val="99"/>
    <w:rsid w:val="00756BA0"/>
    <w:pPr>
      <w:keepNext/>
      <w:ind w:left="283" w:hanging="283"/>
      <w:jc w:val="both"/>
    </w:pPr>
    <w:rPr>
      <w:szCs w:val="20"/>
      <w:lang w:eastAsia="pl-PL"/>
    </w:rPr>
  </w:style>
  <w:style w:type="paragraph" w:customStyle="1" w:styleId="StylZlewej2cm">
    <w:name w:val="Styl Z lewej:  2 cm"/>
    <w:basedOn w:val="Normalny"/>
    <w:link w:val="StylZlewej2cmZnak"/>
    <w:rsid w:val="00756BA0"/>
    <w:pPr>
      <w:widowControl w:val="0"/>
      <w:spacing w:after="120" w:line="240" w:lineRule="auto"/>
      <w:ind w:left="567" w:right="567"/>
    </w:pPr>
    <w:rPr>
      <w:rFonts w:eastAsia="Batang"/>
      <w:sz w:val="20"/>
      <w:szCs w:val="20"/>
      <w:lang w:eastAsia="pl-PL"/>
    </w:rPr>
  </w:style>
  <w:style w:type="character" w:customStyle="1" w:styleId="StylZlewej2cmZnak">
    <w:name w:val="Styl Z lewej:  2 cm Znak"/>
    <w:link w:val="StylZlewej2cm"/>
    <w:rsid w:val="00756BA0"/>
    <w:rPr>
      <w:rFonts w:ascii="Arial" w:eastAsia="Batang" w:hAnsi="Arial" w:cs="Times New Roman"/>
      <w:sz w:val="20"/>
      <w:szCs w:val="20"/>
      <w:lang w:eastAsia="pl-PL"/>
    </w:rPr>
  </w:style>
  <w:style w:type="paragraph" w:customStyle="1" w:styleId="Pa0">
    <w:name w:val="Pa0"/>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3">
    <w:name w:val="Pa3"/>
    <w:basedOn w:val="Default"/>
    <w:next w:val="Default"/>
    <w:uiPriority w:val="99"/>
    <w:rsid w:val="00756BA0"/>
    <w:pPr>
      <w:widowControl w:val="0"/>
      <w:spacing w:after="300" w:line="181" w:lineRule="atLeast"/>
    </w:pPr>
    <w:rPr>
      <w:rFonts w:ascii="Helvetica" w:eastAsia="MS Mincho" w:hAnsi="Helvetica" w:cs="Mangal"/>
      <w:color w:val="auto"/>
      <w:lang w:eastAsia="ja-JP" w:bidi="mr-IN"/>
    </w:rPr>
  </w:style>
  <w:style w:type="paragraph" w:customStyle="1" w:styleId="Pa1">
    <w:name w:val="Pa1"/>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6">
    <w:name w:val="Pa6"/>
    <w:basedOn w:val="Default"/>
    <w:next w:val="Default"/>
    <w:uiPriority w:val="99"/>
    <w:rsid w:val="00756BA0"/>
    <w:pPr>
      <w:widowControl w:val="0"/>
      <w:spacing w:after="120" w:line="161" w:lineRule="atLeast"/>
    </w:pPr>
    <w:rPr>
      <w:rFonts w:ascii="Helvetica" w:eastAsia="MS Mincho" w:hAnsi="Helvetica" w:cs="Mangal"/>
      <w:color w:val="auto"/>
      <w:lang w:eastAsia="ja-JP" w:bidi="mr-IN"/>
    </w:rPr>
  </w:style>
  <w:style w:type="paragraph" w:customStyle="1" w:styleId="Pa10">
    <w:name w:val="Pa10"/>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customStyle="1" w:styleId="Pa11">
    <w:name w:val="Pa11"/>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styleId="Lista3">
    <w:name w:val="List 3"/>
    <w:basedOn w:val="Normalny"/>
    <w:uiPriority w:val="99"/>
    <w:rsid w:val="00756BA0"/>
    <w:pPr>
      <w:spacing w:after="0" w:line="240" w:lineRule="auto"/>
      <w:ind w:left="849" w:hanging="283"/>
      <w:jc w:val="left"/>
    </w:pPr>
    <w:rPr>
      <w:rFonts w:ascii="Times New Roman" w:eastAsia="Times New Roman" w:hAnsi="Times New Roman"/>
      <w:sz w:val="24"/>
      <w:szCs w:val="24"/>
      <w:lang w:eastAsia="pl-PL"/>
    </w:rPr>
  </w:style>
  <w:style w:type="paragraph" w:styleId="Listapunktowana2">
    <w:name w:val="List Bullet 2"/>
    <w:basedOn w:val="Normalny"/>
    <w:rsid w:val="00756BA0"/>
    <w:pPr>
      <w:tabs>
        <w:tab w:val="num" w:pos="643"/>
      </w:tabs>
      <w:spacing w:after="0" w:line="240" w:lineRule="auto"/>
      <w:ind w:left="643" w:hanging="360"/>
      <w:jc w:val="left"/>
    </w:pPr>
    <w:rPr>
      <w:rFonts w:ascii="Times New Roman" w:eastAsia="Times New Roman" w:hAnsi="Times New Roman"/>
      <w:sz w:val="24"/>
      <w:szCs w:val="24"/>
      <w:lang w:eastAsia="pl-PL"/>
    </w:rPr>
  </w:style>
  <w:style w:type="paragraph" w:styleId="Lista-kontynuacja">
    <w:name w:val="List Continue"/>
    <w:basedOn w:val="Normalny"/>
    <w:uiPriority w:val="99"/>
    <w:rsid w:val="00756BA0"/>
    <w:pPr>
      <w:spacing w:after="120" w:line="240" w:lineRule="auto"/>
      <w:ind w:left="283"/>
      <w:jc w:val="left"/>
    </w:pPr>
    <w:rPr>
      <w:rFonts w:ascii="Times New Roman" w:eastAsia="Times New Roman" w:hAnsi="Times New Roman"/>
      <w:sz w:val="24"/>
      <w:szCs w:val="24"/>
      <w:lang w:eastAsia="pl-PL"/>
    </w:rPr>
  </w:style>
  <w:style w:type="paragraph" w:styleId="Tekstpodstawowyzwciciem2">
    <w:name w:val="Body Text First Indent 2"/>
    <w:basedOn w:val="Tekstpodstawowywcity"/>
    <w:link w:val="Tekstpodstawowyzwciciem2Znak"/>
    <w:uiPriority w:val="99"/>
    <w:rsid w:val="00756BA0"/>
    <w:pPr>
      <w:spacing w:line="240" w:lineRule="auto"/>
      <w:ind w:firstLine="210"/>
      <w:jc w:val="left"/>
    </w:pPr>
    <w:rPr>
      <w:rFonts w:ascii="Times New Roman" w:eastAsia="Times New Roman" w:hAnsi="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rsid w:val="00756BA0"/>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39"/>
    <w:rsid w:val="00756BA0"/>
    <w:pPr>
      <w:spacing w:after="0" w:line="240" w:lineRule="auto"/>
      <w:ind w:left="1050"/>
      <w:jc w:val="left"/>
    </w:pPr>
    <w:rPr>
      <w:rFonts w:ascii="Times New Roman" w:eastAsia="Times New Roman" w:hAnsi="Times New Roman"/>
      <w:sz w:val="20"/>
      <w:szCs w:val="20"/>
      <w:lang w:val="en-GB" w:eastAsia="en-GB"/>
    </w:rPr>
  </w:style>
  <w:style w:type="paragraph" w:styleId="Spistreci7">
    <w:name w:val="toc 7"/>
    <w:basedOn w:val="Normalny"/>
    <w:next w:val="Normalny"/>
    <w:autoRedefine/>
    <w:uiPriority w:val="39"/>
    <w:rsid w:val="00756BA0"/>
    <w:pPr>
      <w:spacing w:after="0" w:line="240" w:lineRule="auto"/>
      <w:ind w:left="1260"/>
      <w:jc w:val="left"/>
    </w:pPr>
    <w:rPr>
      <w:rFonts w:ascii="Times New Roman" w:eastAsia="Times New Roman" w:hAnsi="Times New Roman"/>
      <w:sz w:val="20"/>
      <w:szCs w:val="20"/>
      <w:lang w:val="en-GB" w:eastAsia="en-GB"/>
    </w:rPr>
  </w:style>
  <w:style w:type="paragraph" w:styleId="Spistreci8">
    <w:name w:val="toc 8"/>
    <w:basedOn w:val="Normalny"/>
    <w:next w:val="Normalny"/>
    <w:autoRedefine/>
    <w:uiPriority w:val="39"/>
    <w:rsid w:val="00756BA0"/>
    <w:pPr>
      <w:spacing w:after="0" w:line="240" w:lineRule="auto"/>
      <w:ind w:left="1470"/>
      <w:jc w:val="left"/>
    </w:pPr>
    <w:rPr>
      <w:rFonts w:ascii="Times New Roman" w:eastAsia="Times New Roman" w:hAnsi="Times New Roman"/>
      <w:sz w:val="20"/>
      <w:szCs w:val="20"/>
      <w:lang w:val="en-GB" w:eastAsia="en-GB"/>
    </w:rPr>
  </w:style>
  <w:style w:type="paragraph" w:styleId="Spistreci9">
    <w:name w:val="toc 9"/>
    <w:basedOn w:val="Normalny"/>
    <w:next w:val="Normalny"/>
    <w:autoRedefine/>
    <w:uiPriority w:val="39"/>
    <w:rsid w:val="00756BA0"/>
    <w:pPr>
      <w:spacing w:after="0" w:line="240" w:lineRule="auto"/>
      <w:ind w:left="1680"/>
      <w:jc w:val="left"/>
    </w:pPr>
    <w:rPr>
      <w:rFonts w:ascii="Times New Roman" w:eastAsia="Times New Roman" w:hAnsi="Times New Roman"/>
      <w:sz w:val="20"/>
      <w:szCs w:val="20"/>
      <w:lang w:val="en-GB" w:eastAsia="en-GB"/>
    </w:rPr>
  </w:style>
  <w:style w:type="paragraph" w:customStyle="1" w:styleId="BulletDouble">
    <w:name w:val="Bullet Double"/>
    <w:basedOn w:val="Normalny"/>
    <w:uiPriority w:val="99"/>
    <w:rsid w:val="00756BA0"/>
    <w:pPr>
      <w:numPr>
        <w:numId w:val="10"/>
      </w:numPr>
      <w:spacing w:after="0" w:line="240" w:lineRule="auto"/>
      <w:jc w:val="left"/>
    </w:pPr>
    <w:rPr>
      <w:rFonts w:eastAsia="Times New Roman"/>
      <w:sz w:val="20"/>
      <w:szCs w:val="20"/>
      <w:lang w:eastAsia="pl-PL"/>
    </w:rPr>
  </w:style>
  <w:style w:type="paragraph" w:customStyle="1" w:styleId="StandardCharCharCharChar">
    <w:name w:val="Standard Char Char Char Char"/>
    <w:link w:val="StandardCharCharCharCharChar"/>
    <w:rsid w:val="00756BA0"/>
    <w:pPr>
      <w:spacing w:after="0" w:line="240" w:lineRule="auto"/>
      <w:ind w:left="851"/>
    </w:pPr>
    <w:rPr>
      <w:rFonts w:ascii="Times New Roman" w:eastAsia="Times New Roman" w:hAnsi="Times New Roman" w:cs="Times New Roman"/>
      <w:szCs w:val="20"/>
      <w:lang w:val="en-GB" w:eastAsia="pl-PL"/>
    </w:rPr>
  </w:style>
  <w:style w:type="character" w:customStyle="1" w:styleId="StandardCharCharCharCharChar">
    <w:name w:val="Standard Char Char Char Char Char"/>
    <w:link w:val="StandardCharCharCharChar"/>
    <w:rsid w:val="00756BA0"/>
    <w:rPr>
      <w:rFonts w:ascii="Times New Roman" w:eastAsia="Times New Roman" w:hAnsi="Times New Roman" w:cs="Times New Roman"/>
      <w:szCs w:val="20"/>
      <w:lang w:val="en-GB" w:eastAsia="pl-PL"/>
    </w:rPr>
  </w:style>
  <w:style w:type="paragraph" w:customStyle="1" w:styleId="CharCharChar">
    <w:name w:val="Char Char Char"/>
    <w:basedOn w:val="Normalny"/>
    <w:autoRedefine/>
    <w:uiPriority w:val="99"/>
    <w:rsid w:val="00756BA0"/>
    <w:pPr>
      <w:tabs>
        <w:tab w:val="left" w:pos="709"/>
      </w:tabs>
      <w:spacing w:before="120" w:after="0" w:line="240" w:lineRule="auto"/>
      <w:ind w:left="4" w:hanging="4"/>
      <w:jc w:val="left"/>
    </w:pPr>
    <w:rPr>
      <w:rFonts w:eastAsia="Times New Roman"/>
      <w:sz w:val="24"/>
      <w:szCs w:val="24"/>
      <w:lang w:eastAsia="pl-PL"/>
    </w:rPr>
  </w:style>
  <w:style w:type="paragraph" w:customStyle="1" w:styleId="ZnakZnak1">
    <w:name w:val="Znak Znak1"/>
    <w:basedOn w:val="Normalny"/>
    <w:autoRedefine/>
    <w:uiPriority w:val="99"/>
    <w:rsid w:val="00756BA0"/>
    <w:pPr>
      <w:tabs>
        <w:tab w:val="left" w:pos="709"/>
      </w:tabs>
      <w:spacing w:before="120" w:after="0" w:line="240" w:lineRule="auto"/>
      <w:ind w:left="4" w:hanging="4"/>
      <w:jc w:val="left"/>
    </w:pPr>
    <w:rPr>
      <w:rFonts w:eastAsia="Times New Roman"/>
      <w:sz w:val="24"/>
      <w:szCs w:val="24"/>
      <w:lang w:eastAsia="pl-PL"/>
    </w:rPr>
  </w:style>
  <w:style w:type="character" w:customStyle="1" w:styleId="left">
    <w:name w:val="left"/>
    <w:basedOn w:val="Domylnaczcionkaakapitu"/>
    <w:rsid w:val="00756BA0"/>
  </w:style>
  <w:style w:type="character" w:customStyle="1" w:styleId="system1">
    <w:name w:val="system1"/>
    <w:rsid w:val="00756BA0"/>
    <w:rPr>
      <w:b w:val="0"/>
      <w:bCs w:val="0"/>
      <w:i w:val="0"/>
      <w:iCs w:val="0"/>
      <w:color w:val="DA8103"/>
    </w:rPr>
  </w:style>
  <w:style w:type="paragraph" w:customStyle="1" w:styleId="IssueStatement">
    <w:name w:val="Issue Statement"/>
    <w:basedOn w:val="Normalny"/>
    <w:uiPriority w:val="99"/>
    <w:rsid w:val="00756BA0"/>
    <w:pPr>
      <w:spacing w:after="0" w:line="240" w:lineRule="auto"/>
      <w:jc w:val="left"/>
    </w:pPr>
    <w:rPr>
      <w:rFonts w:ascii="Siemens Sans" w:eastAsia="Times New Roman" w:hAnsi="Siemens Sans"/>
      <w:b/>
      <w:sz w:val="20"/>
      <w:szCs w:val="24"/>
      <w:lang w:val="de-DE" w:eastAsia="de-DE"/>
    </w:rPr>
  </w:style>
  <w:style w:type="paragraph" w:customStyle="1" w:styleId="Indexhead">
    <w:name w:val="Index_head"/>
    <w:uiPriority w:val="99"/>
    <w:rsid w:val="00756BA0"/>
    <w:pPr>
      <w:pBdr>
        <w:top w:val="single" w:sz="8" w:space="1" w:color="FFFFFF"/>
        <w:left w:val="single" w:sz="8" w:space="4" w:color="FFFFFF"/>
        <w:bottom w:val="single" w:sz="8" w:space="1" w:color="FFFFFF"/>
        <w:right w:val="single" w:sz="8" w:space="4" w:color="FFFFFF"/>
      </w:pBdr>
      <w:tabs>
        <w:tab w:val="left" w:pos="567"/>
      </w:tabs>
      <w:spacing w:after="113" w:line="312" w:lineRule="exact"/>
      <w:ind w:left="113"/>
    </w:pPr>
    <w:rPr>
      <w:rFonts w:ascii="Siemens Sans" w:eastAsia="Times New Roman" w:hAnsi="Siemens Sans" w:cs="Times New Roman"/>
      <w:b/>
      <w:color w:val="FFFFFF"/>
      <w:sz w:val="26"/>
      <w:szCs w:val="24"/>
      <w:lang w:val="de-DE" w:eastAsia="de-DE"/>
    </w:rPr>
  </w:style>
  <w:style w:type="paragraph" w:customStyle="1" w:styleId="Inhalt">
    <w:name w:val="Inhalt"/>
    <w:basedOn w:val="Normalny"/>
    <w:uiPriority w:val="99"/>
    <w:rsid w:val="00756BA0"/>
    <w:pPr>
      <w:pBdr>
        <w:top w:val="single" w:sz="8" w:space="1" w:color="FFFFFF"/>
        <w:left w:val="single" w:sz="8" w:space="4" w:color="FFFFFF"/>
        <w:bottom w:val="single" w:sz="8" w:space="1" w:color="FFFFFF"/>
        <w:right w:val="single" w:sz="8" w:space="4" w:color="FFFFFF"/>
      </w:pBdr>
      <w:tabs>
        <w:tab w:val="left" w:pos="454"/>
        <w:tab w:val="left" w:pos="567"/>
      </w:tabs>
      <w:spacing w:after="120" w:line="240" w:lineRule="auto"/>
      <w:ind w:left="113"/>
      <w:jc w:val="left"/>
    </w:pPr>
    <w:rPr>
      <w:rFonts w:ascii="Siemens Sans" w:eastAsia="Times New Roman" w:hAnsi="Siemens Sans"/>
      <w:color w:val="FFFFFF"/>
      <w:sz w:val="20"/>
      <w:szCs w:val="24"/>
      <w:lang w:val="de-DE" w:eastAsia="de-DE"/>
    </w:rPr>
  </w:style>
  <w:style w:type="paragraph" w:customStyle="1" w:styleId="Rechte">
    <w:name w:val="Rechte"/>
    <w:basedOn w:val="Normalny"/>
    <w:uiPriority w:val="99"/>
    <w:rsid w:val="00756BA0"/>
    <w:pPr>
      <w:spacing w:after="0" w:line="140" w:lineRule="exact"/>
      <w:jc w:val="left"/>
    </w:pPr>
    <w:rPr>
      <w:rFonts w:ascii="Siemens Sans" w:eastAsia="Times New Roman" w:hAnsi="Siemens Sans"/>
      <w:color w:val="FFFFFF"/>
      <w:sz w:val="12"/>
      <w:szCs w:val="24"/>
      <w:lang w:val="de-DE" w:eastAsia="de-DE"/>
    </w:rPr>
  </w:style>
  <w:style w:type="paragraph" w:customStyle="1" w:styleId="Editorial">
    <w:name w:val="Editorial"/>
    <w:basedOn w:val="Normalny"/>
    <w:uiPriority w:val="99"/>
    <w:rsid w:val="00756BA0"/>
    <w:pPr>
      <w:spacing w:after="120" w:line="312" w:lineRule="exact"/>
      <w:jc w:val="left"/>
    </w:pPr>
    <w:rPr>
      <w:rFonts w:ascii="Siemens Sans" w:eastAsia="Times New Roman" w:hAnsi="Siemens Sans"/>
      <w:b/>
      <w:sz w:val="26"/>
      <w:szCs w:val="24"/>
      <w:lang w:val="de-DE" w:eastAsia="de-DE"/>
    </w:rPr>
  </w:style>
  <w:style w:type="paragraph" w:customStyle="1" w:styleId="TabelleAufzhlung">
    <w:name w:val="Tabelle_Aufzählung"/>
    <w:basedOn w:val="Normalny"/>
    <w:uiPriority w:val="99"/>
    <w:rsid w:val="00756BA0"/>
    <w:pPr>
      <w:numPr>
        <w:numId w:val="11"/>
      </w:numPr>
      <w:spacing w:after="0" w:line="240" w:lineRule="auto"/>
      <w:jc w:val="left"/>
    </w:pPr>
    <w:rPr>
      <w:rFonts w:ascii="Siemens Sans" w:eastAsia="Times New Roman" w:hAnsi="Siemens Sans"/>
      <w:sz w:val="20"/>
      <w:szCs w:val="24"/>
      <w:lang w:val="de-DE" w:eastAsia="de-DE"/>
    </w:rPr>
  </w:style>
  <w:style w:type="paragraph" w:customStyle="1" w:styleId="Aufzhlung1ohneAbstand">
    <w:name w:val="Aufzählung 1_ohne_Abstand"/>
    <w:basedOn w:val="Aufzhlung1"/>
    <w:uiPriority w:val="99"/>
    <w:rsid w:val="00756BA0"/>
    <w:pPr>
      <w:spacing w:after="0"/>
    </w:pPr>
  </w:style>
  <w:style w:type="paragraph" w:customStyle="1" w:styleId="Table">
    <w:name w:val="Table"/>
    <w:basedOn w:val="Normalny"/>
    <w:uiPriority w:val="99"/>
    <w:rsid w:val="00756BA0"/>
    <w:pPr>
      <w:tabs>
        <w:tab w:val="left" w:pos="454"/>
      </w:tabs>
      <w:spacing w:after="0" w:line="227" w:lineRule="atLeast"/>
      <w:jc w:val="left"/>
    </w:pPr>
    <w:rPr>
      <w:rFonts w:ascii="Siemens Sans" w:eastAsia="Times New Roman" w:hAnsi="Siemens Sans"/>
      <w:sz w:val="18"/>
      <w:szCs w:val="24"/>
      <w:lang w:val="en-GB" w:eastAsia="de-DE"/>
    </w:rPr>
  </w:style>
  <w:style w:type="paragraph" w:customStyle="1" w:styleId="Subline10">
    <w:name w:val="Subline_10"/>
    <w:basedOn w:val="Normalny"/>
    <w:uiPriority w:val="99"/>
    <w:rsid w:val="00756BA0"/>
    <w:pPr>
      <w:spacing w:after="120" w:line="240" w:lineRule="auto"/>
      <w:jc w:val="left"/>
    </w:pPr>
    <w:rPr>
      <w:rFonts w:ascii="Siemens Sans" w:eastAsia="Times New Roman" w:hAnsi="Siemens Sans"/>
      <w:b/>
      <w:sz w:val="20"/>
      <w:szCs w:val="24"/>
      <w:lang w:val="de-DE" w:eastAsia="de-DE"/>
    </w:rPr>
  </w:style>
  <w:style w:type="paragraph" w:customStyle="1" w:styleId="Printstandard">
    <w:name w:val="Print_standard"/>
    <w:basedOn w:val="Subline10"/>
    <w:uiPriority w:val="99"/>
    <w:rsid w:val="00756BA0"/>
    <w:pPr>
      <w:spacing w:line="142" w:lineRule="exact"/>
    </w:pPr>
    <w:rPr>
      <w:b w:val="0"/>
      <w:color w:val="000000"/>
      <w:sz w:val="12"/>
    </w:rPr>
  </w:style>
  <w:style w:type="paragraph" w:customStyle="1" w:styleId="Picture">
    <w:name w:val="Picture"/>
    <w:basedOn w:val="Normalny"/>
    <w:uiPriority w:val="99"/>
    <w:rsid w:val="00756BA0"/>
    <w:pPr>
      <w:spacing w:after="0" w:line="240" w:lineRule="auto"/>
      <w:jc w:val="left"/>
    </w:pPr>
    <w:rPr>
      <w:rFonts w:ascii="Siemens Sans" w:eastAsia="Times New Roman" w:hAnsi="Siemens Sans"/>
      <w:sz w:val="20"/>
      <w:szCs w:val="24"/>
      <w:lang w:val="de-DE" w:eastAsia="de-DE"/>
    </w:rPr>
  </w:style>
  <w:style w:type="paragraph" w:customStyle="1" w:styleId="Subline10Einzug">
    <w:name w:val="Subline_10_Einzug"/>
    <w:basedOn w:val="Subline10"/>
    <w:uiPriority w:val="99"/>
    <w:rsid w:val="00756BA0"/>
    <w:pPr>
      <w:ind w:left="680"/>
    </w:pPr>
  </w:style>
  <w:style w:type="paragraph" w:customStyle="1" w:styleId="Aufzhlung1">
    <w:name w:val="• Aufzählung1"/>
    <w:basedOn w:val="Normalny"/>
    <w:uiPriority w:val="99"/>
    <w:rsid w:val="00756BA0"/>
    <w:pPr>
      <w:numPr>
        <w:numId w:val="13"/>
      </w:numPr>
      <w:spacing w:after="120" w:line="240" w:lineRule="auto"/>
      <w:jc w:val="left"/>
    </w:pPr>
    <w:rPr>
      <w:rFonts w:ascii="Siemens Sans" w:eastAsia="Times New Roman" w:hAnsi="Siemens Sans"/>
      <w:sz w:val="20"/>
      <w:szCs w:val="24"/>
      <w:lang w:val="de-DE" w:eastAsia="de-DE"/>
    </w:rPr>
  </w:style>
  <w:style w:type="paragraph" w:customStyle="1" w:styleId="Aufzhlung">
    <w:name w:val="Aufzählung"/>
    <w:basedOn w:val="Normalny"/>
    <w:uiPriority w:val="99"/>
    <w:rsid w:val="00756BA0"/>
    <w:pPr>
      <w:numPr>
        <w:ilvl w:val="1"/>
        <w:numId w:val="12"/>
      </w:numPr>
      <w:spacing w:after="120" w:line="240" w:lineRule="auto"/>
      <w:jc w:val="left"/>
    </w:pPr>
    <w:rPr>
      <w:rFonts w:ascii="Siemens Sans" w:eastAsia="Times New Roman" w:hAnsi="Siemens Sans"/>
      <w:sz w:val="20"/>
      <w:szCs w:val="24"/>
      <w:lang w:val="de-DE" w:eastAsia="de-DE"/>
    </w:rPr>
  </w:style>
  <w:style w:type="paragraph" w:customStyle="1" w:styleId="Aufzhlungblau">
    <w:name w:val="Aufzählung_blau"/>
    <w:basedOn w:val="Aufzhlung1"/>
    <w:uiPriority w:val="99"/>
    <w:rsid w:val="00756BA0"/>
    <w:pPr>
      <w:numPr>
        <w:numId w:val="14"/>
      </w:numPr>
    </w:pPr>
    <w:rPr>
      <w:color w:val="003399"/>
    </w:rPr>
  </w:style>
  <w:style w:type="paragraph" w:customStyle="1" w:styleId="Declaration">
    <w:name w:val="Declaration"/>
    <w:basedOn w:val="Normalny"/>
    <w:uiPriority w:val="99"/>
    <w:rsid w:val="00756BA0"/>
    <w:pPr>
      <w:spacing w:after="99" w:line="199" w:lineRule="exact"/>
      <w:jc w:val="left"/>
    </w:pPr>
    <w:rPr>
      <w:rFonts w:ascii="Siemens Sans" w:eastAsia="Times New Roman" w:hAnsi="Siemens Sans"/>
      <w:sz w:val="15"/>
      <w:szCs w:val="24"/>
      <w:lang w:val="de-DE" w:eastAsia="de-DE"/>
    </w:rPr>
  </w:style>
  <w:style w:type="paragraph" w:customStyle="1" w:styleId="Sublineblau">
    <w:name w:val="Subline blau"/>
    <w:basedOn w:val="Normalny"/>
    <w:uiPriority w:val="99"/>
    <w:rsid w:val="00756BA0"/>
    <w:pPr>
      <w:spacing w:after="80" w:line="320" w:lineRule="exact"/>
      <w:jc w:val="left"/>
    </w:pPr>
    <w:rPr>
      <w:rFonts w:ascii="Siemens Sans" w:eastAsia="Times New Roman" w:hAnsi="Siemens Sans"/>
      <w:b/>
      <w:color w:val="003399"/>
      <w:sz w:val="26"/>
      <w:szCs w:val="24"/>
      <w:lang w:val="de-DE" w:eastAsia="de-DE"/>
    </w:rPr>
  </w:style>
  <w:style w:type="paragraph" w:customStyle="1" w:styleId="Subline10blau">
    <w:name w:val="Subline_10_blau"/>
    <w:basedOn w:val="Subline10"/>
    <w:uiPriority w:val="99"/>
    <w:rsid w:val="00756BA0"/>
    <w:rPr>
      <w:color w:val="003399"/>
    </w:rPr>
  </w:style>
  <w:style w:type="paragraph" w:customStyle="1" w:styleId="Standardblau">
    <w:name w:val="Standard_blau"/>
    <w:basedOn w:val="Normalny"/>
    <w:uiPriority w:val="99"/>
    <w:rsid w:val="00756BA0"/>
    <w:pPr>
      <w:spacing w:after="120" w:line="240" w:lineRule="auto"/>
      <w:jc w:val="left"/>
    </w:pPr>
    <w:rPr>
      <w:rFonts w:ascii="Siemens Sans" w:eastAsia="Times New Roman" w:hAnsi="Siemens Sans"/>
      <w:color w:val="003399"/>
      <w:sz w:val="20"/>
      <w:szCs w:val="24"/>
      <w:lang w:val="de-DE" w:eastAsia="de-DE"/>
    </w:rPr>
  </w:style>
  <w:style w:type="paragraph" w:customStyle="1" w:styleId="AufzhlungblauohneAbstand">
    <w:name w:val="Aufzählung_blau_ohne_Abstand"/>
    <w:basedOn w:val="Aufzhlungblau"/>
    <w:uiPriority w:val="99"/>
    <w:rsid w:val="00756BA0"/>
    <w:pPr>
      <w:spacing w:after="0"/>
    </w:pPr>
  </w:style>
  <w:style w:type="paragraph" w:customStyle="1" w:styleId="Subline">
    <w:name w:val="Subline"/>
    <w:basedOn w:val="Normalny"/>
    <w:uiPriority w:val="99"/>
    <w:rsid w:val="00756BA0"/>
    <w:pPr>
      <w:spacing w:after="80" w:line="320" w:lineRule="exact"/>
      <w:jc w:val="left"/>
    </w:pPr>
    <w:rPr>
      <w:rFonts w:ascii="Siemens Sans" w:eastAsia="Times New Roman" w:hAnsi="Siemens Sans"/>
      <w:b/>
      <w:sz w:val="26"/>
      <w:szCs w:val="24"/>
      <w:lang w:val="de-DE" w:eastAsia="de-DE"/>
    </w:rPr>
  </w:style>
  <w:style w:type="paragraph" w:customStyle="1" w:styleId="Subline10blauEinzug">
    <w:name w:val="Subline_10_blau_Einzug"/>
    <w:basedOn w:val="Subline10blau"/>
    <w:uiPriority w:val="99"/>
    <w:rsid w:val="00756BA0"/>
    <w:pPr>
      <w:ind w:left="680"/>
    </w:pPr>
  </w:style>
  <w:style w:type="paragraph" w:customStyle="1" w:styleId="Aufzhlung1ohneAbstandEinzug">
    <w:name w:val="Aufzählung 1_ohne_Abstand_Einzug"/>
    <w:basedOn w:val="Aufzhlung1ohneAbstand"/>
    <w:uiPriority w:val="99"/>
    <w:rsid w:val="00756BA0"/>
    <w:pPr>
      <w:ind w:left="850"/>
    </w:pPr>
  </w:style>
  <w:style w:type="paragraph" w:customStyle="1" w:styleId="Aufzhlung1Einzug">
    <w:name w:val="Aufzählung 1_Einzug"/>
    <w:basedOn w:val="Aufzhlung1"/>
    <w:uiPriority w:val="99"/>
    <w:rsid w:val="00756BA0"/>
    <w:pPr>
      <w:ind w:left="850"/>
    </w:pPr>
  </w:style>
  <w:style w:type="paragraph" w:customStyle="1" w:styleId="StandardEinzug">
    <w:name w:val="Standard_Einzug"/>
    <w:basedOn w:val="Normalny"/>
    <w:uiPriority w:val="99"/>
    <w:rsid w:val="00756BA0"/>
    <w:pPr>
      <w:spacing w:after="120" w:line="240" w:lineRule="auto"/>
      <w:ind w:left="680"/>
      <w:jc w:val="left"/>
    </w:pPr>
    <w:rPr>
      <w:rFonts w:ascii="Siemens Sans" w:eastAsia="Times New Roman" w:hAnsi="Siemens Sans"/>
      <w:sz w:val="20"/>
      <w:szCs w:val="24"/>
      <w:lang w:val="de-DE" w:eastAsia="de-DE"/>
    </w:rPr>
  </w:style>
  <w:style w:type="paragraph" w:customStyle="1" w:styleId="StandardblauEinzug">
    <w:name w:val="Standard_blau_Einzug"/>
    <w:basedOn w:val="Standardblau"/>
    <w:uiPriority w:val="99"/>
    <w:rsid w:val="00756BA0"/>
    <w:pPr>
      <w:ind w:left="680"/>
    </w:pPr>
  </w:style>
  <w:style w:type="paragraph" w:customStyle="1" w:styleId="AufzhlungblauohneAbstandEinzug">
    <w:name w:val="Aufzählung_blau_ohne_Abstand_Einzug"/>
    <w:basedOn w:val="AufzhlungblauohneAbstand"/>
    <w:uiPriority w:val="99"/>
    <w:rsid w:val="00756BA0"/>
    <w:pPr>
      <w:ind w:left="850"/>
    </w:pPr>
  </w:style>
  <w:style w:type="paragraph" w:customStyle="1" w:styleId="AufzhlungblauEinzug">
    <w:name w:val="Aufzählung_blau_Einzug"/>
    <w:basedOn w:val="Aufzhlungblau"/>
    <w:uiPriority w:val="99"/>
    <w:rsid w:val="00756BA0"/>
    <w:pPr>
      <w:ind w:left="850"/>
    </w:pPr>
  </w:style>
  <w:style w:type="character" w:customStyle="1" w:styleId="tekst81">
    <w:name w:val="tekst81"/>
    <w:rsid w:val="00756BA0"/>
    <w:rPr>
      <w:rFonts w:ascii="Arial" w:hAnsi="Arial" w:cs="Arial" w:hint="default"/>
      <w:b w:val="0"/>
      <w:bCs w:val="0"/>
      <w:sz w:val="16"/>
      <w:szCs w:val="16"/>
    </w:rPr>
  </w:style>
  <w:style w:type="paragraph" w:customStyle="1" w:styleId="Styl1">
    <w:name w:val="Styl1"/>
    <w:basedOn w:val="Nagwek"/>
    <w:uiPriority w:val="99"/>
    <w:rsid w:val="00756BA0"/>
    <w:pPr>
      <w:spacing w:after="120" w:line="240" w:lineRule="auto"/>
      <w:jc w:val="left"/>
    </w:pPr>
    <w:rPr>
      <w:rFonts w:ascii="Siemens Sans" w:eastAsia="Times New Roman" w:hAnsi="Siemens Sans"/>
      <w:sz w:val="20"/>
      <w:szCs w:val="24"/>
      <w:lang w:eastAsia="de-DE"/>
    </w:rPr>
  </w:style>
  <w:style w:type="paragraph" w:customStyle="1" w:styleId="Styl2">
    <w:name w:val="Styl2"/>
    <w:basedOn w:val="Nagwek1"/>
    <w:next w:val="Spistreci2"/>
    <w:uiPriority w:val="99"/>
    <w:rsid w:val="00756BA0"/>
    <w:pPr>
      <w:keepLines w:val="0"/>
      <w:numPr>
        <w:numId w:val="0"/>
      </w:numPr>
      <w:tabs>
        <w:tab w:val="clear" w:pos="709"/>
        <w:tab w:val="left" w:pos="680"/>
        <w:tab w:val="num" w:pos="3516"/>
      </w:tabs>
      <w:spacing w:before="0" w:after="312" w:line="624" w:lineRule="exact"/>
      <w:ind w:left="3516" w:hanging="680"/>
      <w:jc w:val="left"/>
    </w:pPr>
    <w:rPr>
      <w:rFonts w:ascii="Siemens Serif Semibold" w:hAnsi="Siemens Serif Semibold"/>
      <w:b w:val="0"/>
      <w:bCs w:val="0"/>
      <w:sz w:val="52"/>
      <w:lang w:val="en-GB" w:eastAsia="de-DE"/>
    </w:rPr>
  </w:style>
  <w:style w:type="paragraph" w:customStyle="1" w:styleId="Styl3">
    <w:name w:val="Styl3"/>
    <w:basedOn w:val="Nagwek2"/>
    <w:uiPriority w:val="99"/>
    <w:rsid w:val="00756BA0"/>
    <w:pPr>
      <w:keepNext/>
      <w:numPr>
        <w:ilvl w:val="1"/>
      </w:numPr>
      <w:tabs>
        <w:tab w:val="clear" w:pos="2852"/>
        <w:tab w:val="left" w:pos="680"/>
        <w:tab w:val="num" w:pos="709"/>
      </w:tabs>
      <w:spacing w:before="0" w:after="80" w:line="320" w:lineRule="exact"/>
      <w:ind w:left="680" w:hanging="680"/>
      <w:jc w:val="left"/>
    </w:pPr>
    <w:rPr>
      <w:rFonts w:ascii="Siemens Sans" w:eastAsia="Times New Roman" w:hAnsi="Siemens Sans"/>
      <w:b/>
      <w:szCs w:val="28"/>
      <w:lang w:eastAsia="de-DE"/>
    </w:rPr>
  </w:style>
  <w:style w:type="paragraph" w:customStyle="1" w:styleId="Styl4">
    <w:name w:val="Styl4"/>
    <w:basedOn w:val="Nagwek1"/>
    <w:next w:val="Spistreci1"/>
    <w:uiPriority w:val="99"/>
    <w:rsid w:val="00756BA0"/>
    <w:pPr>
      <w:keepLines w:val="0"/>
      <w:numPr>
        <w:numId w:val="0"/>
      </w:numPr>
      <w:tabs>
        <w:tab w:val="clear" w:pos="709"/>
        <w:tab w:val="left" w:pos="680"/>
        <w:tab w:val="num" w:pos="3516"/>
      </w:tabs>
      <w:spacing w:before="0" w:after="312" w:line="624" w:lineRule="exact"/>
      <w:ind w:left="3516" w:hanging="680"/>
      <w:jc w:val="left"/>
    </w:pPr>
    <w:rPr>
      <w:rFonts w:ascii="Siemens Serif Semibold" w:hAnsi="Siemens Serif Semibold"/>
      <w:b w:val="0"/>
      <w:bCs w:val="0"/>
      <w:sz w:val="52"/>
      <w:lang w:val="en-GB" w:eastAsia="de-DE"/>
    </w:rPr>
  </w:style>
  <w:style w:type="paragraph" w:customStyle="1" w:styleId="Styl5">
    <w:name w:val="Styl5"/>
    <w:basedOn w:val="Normalny"/>
    <w:next w:val="Spistreci2"/>
    <w:uiPriority w:val="99"/>
    <w:rsid w:val="00756BA0"/>
    <w:pPr>
      <w:spacing w:after="120" w:line="240" w:lineRule="auto"/>
      <w:jc w:val="left"/>
    </w:pPr>
    <w:rPr>
      <w:rFonts w:ascii="Siemens Sans" w:eastAsia="Times New Roman" w:hAnsi="Siemens Sans"/>
      <w:noProof/>
      <w:sz w:val="52"/>
      <w:szCs w:val="52"/>
      <w:lang w:eastAsia="de-DE"/>
    </w:rPr>
  </w:style>
  <w:style w:type="numbering" w:customStyle="1" w:styleId="StylPunktowaneCourierNewZlewej063cmWysunicie063">
    <w:name w:val="Styl Punktowane Courier New Z lewej:  063 cm Wysunięcie:  063..."/>
    <w:basedOn w:val="Bezlisty"/>
    <w:rsid w:val="00756BA0"/>
    <w:pPr>
      <w:numPr>
        <w:numId w:val="15"/>
      </w:numPr>
    </w:pPr>
  </w:style>
  <w:style w:type="paragraph" w:styleId="Legenda">
    <w:name w:val="caption"/>
    <w:aliases w:val="Opis tabeli,Opis rysunku"/>
    <w:basedOn w:val="Normalny"/>
    <w:next w:val="Normalny"/>
    <w:link w:val="LegendaZnak"/>
    <w:qFormat/>
    <w:rsid w:val="00756BA0"/>
    <w:pPr>
      <w:spacing w:before="120" w:after="120" w:line="360" w:lineRule="auto"/>
    </w:pPr>
    <w:rPr>
      <w:rFonts w:eastAsia="Times New Roman"/>
      <w:b/>
      <w:bCs/>
      <w:sz w:val="20"/>
      <w:szCs w:val="20"/>
      <w:lang w:val="en-US"/>
    </w:rPr>
  </w:style>
  <w:style w:type="paragraph" w:customStyle="1" w:styleId="Tabelatre">
    <w:name w:val="Tabela treść"/>
    <w:basedOn w:val="Normalny"/>
    <w:uiPriority w:val="99"/>
    <w:rsid w:val="00756BA0"/>
    <w:pPr>
      <w:keepLines/>
      <w:spacing w:before="60" w:line="240" w:lineRule="auto"/>
      <w:jc w:val="left"/>
    </w:pPr>
    <w:rPr>
      <w:rFonts w:eastAsia="Times New Roman"/>
      <w:sz w:val="20"/>
      <w:szCs w:val="20"/>
    </w:rPr>
  </w:style>
  <w:style w:type="paragraph" w:customStyle="1" w:styleId="ZnakZnakCharChar">
    <w:name w:val="Znak Znak Char Char"/>
    <w:basedOn w:val="Normalny"/>
    <w:uiPriority w:val="99"/>
    <w:rsid w:val="00756BA0"/>
    <w:pPr>
      <w:tabs>
        <w:tab w:val="left" w:pos="709"/>
      </w:tabs>
      <w:spacing w:after="0" w:line="240" w:lineRule="auto"/>
      <w:jc w:val="left"/>
    </w:pPr>
    <w:rPr>
      <w:rFonts w:ascii="Tahoma" w:eastAsia="Times New Roman" w:hAnsi="Tahoma"/>
      <w:sz w:val="24"/>
      <w:szCs w:val="24"/>
      <w:lang w:eastAsia="pl-PL"/>
    </w:rPr>
  </w:style>
  <w:style w:type="paragraph" w:customStyle="1" w:styleId="FormatvorlageBodyText1FettChar">
    <w:name w:val="Formatvorlage Body Text 1 + Fett Char"/>
    <w:basedOn w:val="Normalny"/>
    <w:link w:val="FormatvorlageBodyText1FettCharChar"/>
    <w:rsid w:val="00756BA0"/>
    <w:pPr>
      <w:widowControl w:val="0"/>
      <w:tabs>
        <w:tab w:val="left" w:pos="2834"/>
        <w:tab w:val="left" w:pos="5102"/>
        <w:tab w:val="left" w:pos="7370"/>
      </w:tabs>
      <w:spacing w:after="120" w:line="240" w:lineRule="auto"/>
    </w:pPr>
    <w:rPr>
      <w:rFonts w:eastAsia="Times New Roman"/>
      <w:bCs/>
      <w:sz w:val="24"/>
      <w:szCs w:val="24"/>
      <w:lang w:val="en-US"/>
    </w:rPr>
  </w:style>
  <w:style w:type="character" w:customStyle="1" w:styleId="FormatvorlageBodyText1FettCharChar">
    <w:name w:val="Formatvorlage Body Text 1 + Fett Char Char"/>
    <w:link w:val="FormatvorlageBodyText1FettChar"/>
    <w:rsid w:val="00756BA0"/>
    <w:rPr>
      <w:rFonts w:ascii="Arial" w:eastAsia="Times New Roman" w:hAnsi="Arial" w:cs="Times New Roman"/>
      <w:bCs/>
      <w:sz w:val="24"/>
      <w:szCs w:val="24"/>
      <w:lang w:val="en-US"/>
    </w:rPr>
  </w:style>
  <w:style w:type="paragraph" w:customStyle="1" w:styleId="Title10">
    <w:name w:val="Title 1"/>
    <w:autoRedefine/>
    <w:uiPriority w:val="99"/>
    <w:rsid w:val="00756BA0"/>
    <w:pPr>
      <w:widowControl w:val="0"/>
      <w:spacing w:before="360" w:after="240" w:line="240" w:lineRule="auto"/>
      <w:jc w:val="center"/>
    </w:pPr>
    <w:rPr>
      <w:rFonts w:ascii="Arial" w:eastAsia="Times New Roman" w:hAnsi="Arial" w:cs="Times New Roman"/>
      <w:b/>
      <w:color w:val="808080"/>
      <w:sz w:val="28"/>
      <w:szCs w:val="20"/>
      <w:lang w:val="de-DE"/>
    </w:rPr>
  </w:style>
  <w:style w:type="paragraph" w:styleId="Spisilustracji">
    <w:name w:val="table of figures"/>
    <w:basedOn w:val="Normalny"/>
    <w:next w:val="Normalny"/>
    <w:uiPriority w:val="99"/>
    <w:rsid w:val="00756BA0"/>
    <w:pPr>
      <w:spacing w:after="0" w:line="240" w:lineRule="auto"/>
      <w:ind w:left="440" w:hanging="440"/>
      <w:jc w:val="left"/>
    </w:pPr>
    <w:rPr>
      <w:rFonts w:ascii="Times New Roman" w:eastAsia="Times New Roman" w:hAnsi="Times New Roman"/>
      <w:b/>
      <w:bCs/>
      <w:sz w:val="20"/>
      <w:szCs w:val="20"/>
      <w:lang w:val="de-DE"/>
    </w:rPr>
  </w:style>
  <w:style w:type="character" w:customStyle="1" w:styleId="PlandokumentuZnak1">
    <w:name w:val="Plan dokumentu Znak1"/>
    <w:basedOn w:val="Domylnaczcionkaakapitu"/>
    <w:uiPriority w:val="99"/>
    <w:rsid w:val="00756BA0"/>
    <w:rPr>
      <w:rFonts w:ascii="Tahoma" w:eastAsia="Times New Roman" w:hAnsi="Tahoma" w:cs="Times New Roman"/>
      <w:shd w:val="clear" w:color="auto" w:fill="000080"/>
      <w:lang w:val="de-DE" w:eastAsia="en-US"/>
    </w:rPr>
  </w:style>
  <w:style w:type="paragraph" w:customStyle="1" w:styleId="Box">
    <w:name w:val="Box"/>
    <w:basedOn w:val="Normalny"/>
    <w:autoRedefine/>
    <w:uiPriority w:val="99"/>
    <w:rsid w:val="00756BA0"/>
    <w:pPr>
      <w:pBdr>
        <w:top w:val="single" w:sz="8" w:space="1" w:color="auto"/>
        <w:left w:val="single" w:sz="8" w:space="1" w:color="auto"/>
        <w:bottom w:val="single" w:sz="8" w:space="1" w:color="auto"/>
        <w:right w:val="single" w:sz="8" w:space="1" w:color="auto"/>
      </w:pBdr>
      <w:spacing w:after="120" w:line="240" w:lineRule="auto"/>
      <w:jc w:val="left"/>
    </w:pPr>
    <w:rPr>
      <w:rFonts w:eastAsia="Times New Roman"/>
      <w:lang w:val="en-GB"/>
    </w:rPr>
  </w:style>
  <w:style w:type="paragraph" w:customStyle="1" w:styleId="Title2">
    <w:name w:val="Title 2"/>
    <w:autoRedefine/>
    <w:uiPriority w:val="99"/>
    <w:rsid w:val="00756BA0"/>
    <w:pPr>
      <w:keepNext/>
      <w:widowControl w:val="0"/>
      <w:spacing w:before="240" w:after="120" w:line="240" w:lineRule="auto"/>
      <w:jc w:val="center"/>
    </w:pPr>
    <w:rPr>
      <w:rFonts w:ascii="Arial" w:eastAsia="Times New Roman" w:hAnsi="Arial" w:cs="Times New Roman"/>
      <w:b/>
      <w:color w:val="808080"/>
      <w:sz w:val="24"/>
      <w:szCs w:val="20"/>
      <w:lang w:val="de-DE"/>
    </w:rPr>
  </w:style>
  <w:style w:type="paragraph" w:customStyle="1" w:styleId="Remark">
    <w:name w:val="Remark"/>
    <w:basedOn w:val="Normalny"/>
    <w:autoRedefine/>
    <w:uiPriority w:val="99"/>
    <w:rsid w:val="00756BA0"/>
    <w:pPr>
      <w:pBdr>
        <w:top w:val="single" w:sz="6" w:space="1" w:color="FF0000"/>
        <w:left w:val="single" w:sz="6" w:space="1" w:color="FF0000"/>
        <w:bottom w:val="single" w:sz="6" w:space="1" w:color="FF0000"/>
        <w:right w:val="single" w:sz="6" w:space="1" w:color="FF0000"/>
      </w:pBdr>
      <w:shd w:val="pct12" w:color="auto" w:fill="FFFFFF"/>
      <w:spacing w:after="120" w:line="240" w:lineRule="auto"/>
      <w:ind w:left="1701" w:right="567"/>
      <w:jc w:val="left"/>
    </w:pPr>
    <w:rPr>
      <w:rFonts w:eastAsia="Times New Roman"/>
      <w:i/>
      <w:lang w:val="en-GB"/>
    </w:rPr>
  </w:style>
  <w:style w:type="paragraph" w:customStyle="1" w:styleId="FormatvorlageBodyText1FettRotCharChar">
    <w:name w:val="Formatvorlage Body Text 1 + Fett Rot Char Char"/>
    <w:basedOn w:val="Normalny"/>
    <w:link w:val="FormatvorlageBodyText1FettRotCharCharChar"/>
    <w:rsid w:val="00756BA0"/>
    <w:pPr>
      <w:widowControl w:val="0"/>
      <w:tabs>
        <w:tab w:val="left" w:pos="2834"/>
        <w:tab w:val="left" w:pos="5102"/>
        <w:tab w:val="left" w:pos="7370"/>
      </w:tabs>
      <w:spacing w:after="120" w:line="240" w:lineRule="auto"/>
    </w:pPr>
    <w:rPr>
      <w:rFonts w:eastAsia="Times New Roman"/>
      <w:bCs/>
      <w:color w:val="FF0000"/>
      <w:sz w:val="24"/>
      <w:szCs w:val="24"/>
      <w:lang w:val="en-US"/>
    </w:rPr>
  </w:style>
  <w:style w:type="character" w:customStyle="1" w:styleId="FormatvorlageBodyText1FettRotCharCharChar">
    <w:name w:val="Formatvorlage Body Text 1 + Fett Rot Char Char Char"/>
    <w:link w:val="FormatvorlageBodyText1FettRotCharChar"/>
    <w:rsid w:val="00756BA0"/>
    <w:rPr>
      <w:rFonts w:ascii="Arial" w:eastAsia="Times New Roman" w:hAnsi="Arial" w:cs="Times New Roman"/>
      <w:bCs/>
      <w:color w:val="FF0000"/>
      <w:sz w:val="24"/>
      <w:szCs w:val="24"/>
      <w:lang w:val="en-US"/>
    </w:rPr>
  </w:style>
  <w:style w:type="paragraph" w:customStyle="1" w:styleId="RFPbullet1">
    <w:name w:val="RFP_bullet1"/>
    <w:basedOn w:val="Normalny"/>
    <w:uiPriority w:val="99"/>
    <w:rsid w:val="00756BA0"/>
    <w:pPr>
      <w:numPr>
        <w:numId w:val="16"/>
      </w:numPr>
      <w:spacing w:after="120" w:line="240" w:lineRule="auto"/>
      <w:jc w:val="left"/>
    </w:pPr>
    <w:rPr>
      <w:rFonts w:eastAsia="Times New Roman"/>
      <w:color w:val="0000FF"/>
      <w:sz w:val="20"/>
      <w:szCs w:val="20"/>
      <w:lang w:val="en-GB"/>
    </w:rPr>
  </w:style>
  <w:style w:type="paragraph" w:customStyle="1" w:styleId="Aufzhlung2">
    <w:name w:val="Aufzählung2"/>
    <w:basedOn w:val="Normalny"/>
    <w:uiPriority w:val="99"/>
    <w:rsid w:val="00756BA0"/>
    <w:pPr>
      <w:tabs>
        <w:tab w:val="num" w:pos="1134"/>
      </w:tabs>
      <w:spacing w:after="120" w:line="240" w:lineRule="auto"/>
      <w:ind w:left="1843" w:hanging="284"/>
    </w:pPr>
    <w:rPr>
      <w:rFonts w:eastAsia="Times New Roman"/>
      <w:lang w:val="de-DE"/>
    </w:rPr>
  </w:style>
  <w:style w:type="paragraph" w:customStyle="1" w:styleId="Tab-Text">
    <w:name w:val="Tab-Text"/>
    <w:basedOn w:val="Normalny"/>
    <w:uiPriority w:val="99"/>
    <w:rsid w:val="00756BA0"/>
    <w:pPr>
      <w:spacing w:before="60" w:line="240" w:lineRule="auto"/>
      <w:jc w:val="left"/>
    </w:pPr>
    <w:rPr>
      <w:rFonts w:eastAsia="Times New Roman"/>
      <w:lang w:val="de-DE"/>
    </w:rPr>
  </w:style>
  <w:style w:type="paragraph" w:customStyle="1" w:styleId="SubTitle">
    <w:name w:val="Sub_Title"/>
    <w:basedOn w:val="Normalny"/>
    <w:next w:val="FormatvorlageBodyText1FettRotCharChar"/>
    <w:uiPriority w:val="99"/>
    <w:rsid w:val="00756BA0"/>
    <w:pPr>
      <w:keepNext/>
      <w:keepLines/>
      <w:spacing w:before="360" w:after="240" w:line="240" w:lineRule="auto"/>
    </w:pPr>
    <w:rPr>
      <w:rFonts w:eastAsia="Times New Roman"/>
      <w:b/>
      <w:lang w:val="de-DE"/>
    </w:rPr>
  </w:style>
  <w:style w:type="paragraph" w:customStyle="1" w:styleId="Tab-Aufzhlung">
    <w:name w:val="Tab - Aufzählung"/>
    <w:basedOn w:val="Aufzhlung2"/>
    <w:uiPriority w:val="99"/>
    <w:rsid w:val="00756BA0"/>
    <w:pPr>
      <w:tabs>
        <w:tab w:val="num" w:pos="360"/>
      </w:tabs>
      <w:spacing w:after="0"/>
      <w:ind w:left="360" w:hanging="360"/>
    </w:pPr>
  </w:style>
  <w:style w:type="paragraph" w:customStyle="1" w:styleId="Aufzhlung3">
    <w:name w:val="Aufzählung3"/>
    <w:basedOn w:val="Normalny"/>
    <w:uiPriority w:val="99"/>
    <w:rsid w:val="00756BA0"/>
    <w:pPr>
      <w:tabs>
        <w:tab w:val="num" w:pos="1134"/>
      </w:tabs>
      <w:spacing w:after="120" w:line="240" w:lineRule="auto"/>
      <w:ind w:left="2127" w:hanging="284"/>
    </w:pPr>
    <w:rPr>
      <w:rFonts w:eastAsia="Arial Unicode MS"/>
      <w:lang w:val="de-DE"/>
    </w:rPr>
  </w:style>
  <w:style w:type="paragraph" w:customStyle="1" w:styleId="Inhaltsberschrift">
    <w:name w:val="Inhaltsüberschrift"/>
    <w:basedOn w:val="Normalny"/>
    <w:uiPriority w:val="99"/>
    <w:rsid w:val="00756BA0"/>
    <w:pPr>
      <w:pageBreakBefore/>
      <w:spacing w:before="120" w:after="120" w:line="240" w:lineRule="auto"/>
      <w:jc w:val="left"/>
    </w:pPr>
    <w:rPr>
      <w:rFonts w:eastAsia="Times New Roman"/>
      <w:b/>
      <w:sz w:val="28"/>
      <w:lang w:val="de-DE"/>
    </w:rPr>
  </w:style>
  <w:style w:type="paragraph" w:customStyle="1" w:styleId="Tab-Titel">
    <w:name w:val="Tab-Titel"/>
    <w:basedOn w:val="Normalny"/>
    <w:uiPriority w:val="99"/>
    <w:rsid w:val="00756BA0"/>
    <w:pPr>
      <w:spacing w:before="120" w:after="180" w:line="240" w:lineRule="auto"/>
      <w:ind w:left="1134"/>
    </w:pPr>
    <w:rPr>
      <w:rFonts w:eastAsia="Times New Roman"/>
      <w:sz w:val="16"/>
      <w:lang w:val="de-DE"/>
    </w:rPr>
  </w:style>
  <w:style w:type="paragraph" w:customStyle="1" w:styleId="Numerierung">
    <w:name w:val="Numerierung"/>
    <w:basedOn w:val="Normalny"/>
    <w:uiPriority w:val="99"/>
    <w:rsid w:val="00756BA0"/>
    <w:pPr>
      <w:tabs>
        <w:tab w:val="num" w:pos="1494"/>
      </w:tabs>
      <w:spacing w:after="120" w:line="240" w:lineRule="auto"/>
      <w:ind w:left="1491" w:hanging="357"/>
    </w:pPr>
    <w:rPr>
      <w:rFonts w:eastAsia="Times New Roman"/>
      <w:lang w:val="de-DE"/>
    </w:rPr>
  </w:style>
  <w:style w:type="paragraph" w:customStyle="1" w:styleId="Tab-Kopf-links">
    <w:name w:val="Tab-Kopf-links"/>
    <w:basedOn w:val="Normalny"/>
    <w:uiPriority w:val="99"/>
    <w:rsid w:val="00756BA0"/>
    <w:pPr>
      <w:tabs>
        <w:tab w:val="num" w:pos="360"/>
      </w:tabs>
      <w:spacing w:before="60" w:line="240" w:lineRule="auto"/>
      <w:ind w:left="360" w:hanging="360"/>
      <w:jc w:val="left"/>
    </w:pPr>
    <w:rPr>
      <w:rFonts w:eastAsia="Times New Roman"/>
      <w:b/>
      <w:lang w:val="de-DE"/>
    </w:rPr>
  </w:style>
  <w:style w:type="paragraph" w:customStyle="1" w:styleId="nachaufzhlung1">
    <w:name w:val="nachaufzählung1"/>
    <w:basedOn w:val="Normalny"/>
    <w:uiPriority w:val="99"/>
    <w:rsid w:val="00756BA0"/>
    <w:pPr>
      <w:spacing w:after="120" w:line="240" w:lineRule="auto"/>
      <w:ind w:left="1496"/>
    </w:pPr>
    <w:rPr>
      <w:rFonts w:eastAsia="Times New Roman"/>
      <w:snapToGrid w:val="0"/>
      <w:lang w:val="de-DE" w:eastAsia="de-DE"/>
    </w:rPr>
  </w:style>
  <w:style w:type="paragraph" w:customStyle="1" w:styleId="nachaufzhlung2">
    <w:name w:val="nachaufzählung2"/>
    <w:basedOn w:val="Normalny"/>
    <w:uiPriority w:val="99"/>
    <w:rsid w:val="00756BA0"/>
    <w:pPr>
      <w:spacing w:after="120" w:line="240" w:lineRule="auto"/>
      <w:ind w:left="1843"/>
    </w:pPr>
    <w:rPr>
      <w:rFonts w:eastAsia="Times New Roman"/>
      <w:lang w:val="de-DE"/>
    </w:rPr>
  </w:style>
  <w:style w:type="paragraph" w:customStyle="1" w:styleId="nachaufzhlung3">
    <w:name w:val="nachaufzählung3"/>
    <w:basedOn w:val="Normalny"/>
    <w:uiPriority w:val="99"/>
    <w:rsid w:val="00756BA0"/>
    <w:pPr>
      <w:spacing w:after="120" w:line="240" w:lineRule="auto"/>
      <w:ind w:left="2127"/>
    </w:pPr>
    <w:rPr>
      <w:rFonts w:eastAsia="Times New Roman"/>
      <w:lang w:val="de-DE"/>
    </w:rPr>
  </w:style>
  <w:style w:type="character" w:customStyle="1" w:styleId="RFP10ptBlau">
    <w:name w:val="RFP_10 pt Blau"/>
    <w:rsid w:val="00756BA0"/>
    <w:rPr>
      <w:color w:val="0000FF"/>
      <w:sz w:val="20"/>
    </w:rPr>
  </w:style>
  <w:style w:type="paragraph" w:customStyle="1" w:styleId="RFPBullet2">
    <w:name w:val="RFP_Bullet2"/>
    <w:basedOn w:val="Normalny"/>
    <w:uiPriority w:val="99"/>
    <w:rsid w:val="00756BA0"/>
    <w:pPr>
      <w:spacing w:after="120" w:line="240" w:lineRule="auto"/>
      <w:jc w:val="left"/>
    </w:pPr>
    <w:rPr>
      <w:rFonts w:eastAsia="Times New Roman"/>
      <w:color w:val="0000FF"/>
      <w:sz w:val="20"/>
      <w:szCs w:val="20"/>
      <w:lang w:val="de-DE"/>
    </w:rPr>
  </w:style>
  <w:style w:type="character" w:customStyle="1" w:styleId="RFP10ptBlaubold">
    <w:name w:val="RFP_10 pt Blau + bold"/>
    <w:rsid w:val="00756BA0"/>
    <w:rPr>
      <w:b/>
      <w:bCs/>
      <w:color w:val="0000FF"/>
      <w:sz w:val="18"/>
      <w:szCs w:val="18"/>
    </w:rPr>
  </w:style>
  <w:style w:type="paragraph" w:customStyle="1" w:styleId="Formatvorlage10ptFettBlauNach0pt">
    <w:name w:val="Formatvorlage 10 pt Fett Blau Nach:  0 pt"/>
    <w:basedOn w:val="Normalny"/>
    <w:uiPriority w:val="99"/>
    <w:rsid w:val="00756BA0"/>
    <w:pPr>
      <w:spacing w:before="360" w:after="240" w:line="240" w:lineRule="auto"/>
      <w:jc w:val="left"/>
    </w:pPr>
    <w:rPr>
      <w:rFonts w:eastAsia="Times New Roman"/>
      <w:b/>
      <w:bCs/>
      <w:color w:val="0000FF"/>
      <w:sz w:val="20"/>
      <w:szCs w:val="20"/>
      <w:lang w:val="de-DE"/>
    </w:rPr>
  </w:style>
  <w:style w:type="paragraph" w:customStyle="1" w:styleId="RPF10ptBlau1">
    <w:name w:val="RPF_10 pt Blau_1"/>
    <w:basedOn w:val="Normalny"/>
    <w:uiPriority w:val="99"/>
    <w:rsid w:val="00756BA0"/>
    <w:pPr>
      <w:spacing w:after="120" w:line="240" w:lineRule="auto"/>
      <w:ind w:left="397"/>
      <w:jc w:val="left"/>
    </w:pPr>
    <w:rPr>
      <w:rFonts w:eastAsia="Times New Roman"/>
      <w:color w:val="0000FF"/>
      <w:sz w:val="20"/>
      <w:szCs w:val="20"/>
      <w:lang w:val="en-GB"/>
    </w:rPr>
  </w:style>
  <w:style w:type="paragraph" w:customStyle="1" w:styleId="TableHeader">
    <w:name w:val="Table Header"/>
    <w:basedOn w:val="Normalny"/>
    <w:uiPriority w:val="99"/>
    <w:semiHidden/>
    <w:rsid w:val="00756BA0"/>
    <w:pPr>
      <w:spacing w:before="60" w:line="240" w:lineRule="auto"/>
      <w:jc w:val="left"/>
    </w:pPr>
    <w:rPr>
      <w:rFonts w:eastAsia="Times New Roman"/>
      <w:b/>
      <w:bCs/>
      <w:sz w:val="20"/>
      <w:szCs w:val="20"/>
      <w:lang w:val="en-GB"/>
    </w:rPr>
  </w:style>
  <w:style w:type="paragraph" w:customStyle="1" w:styleId="TableText">
    <w:name w:val="Table Text"/>
    <w:basedOn w:val="Normalny"/>
    <w:uiPriority w:val="99"/>
    <w:semiHidden/>
    <w:rsid w:val="00756BA0"/>
    <w:pPr>
      <w:spacing w:before="60" w:line="240" w:lineRule="auto"/>
      <w:jc w:val="left"/>
    </w:pPr>
    <w:rPr>
      <w:rFonts w:eastAsia="Times New Roman"/>
      <w:sz w:val="20"/>
      <w:szCs w:val="20"/>
      <w:lang w:val="en-US"/>
    </w:rPr>
  </w:style>
  <w:style w:type="paragraph" w:customStyle="1" w:styleId="bullet20">
    <w:name w:val="bullet2"/>
    <w:basedOn w:val="Normalny"/>
    <w:autoRedefine/>
    <w:uiPriority w:val="99"/>
    <w:rsid w:val="00756BA0"/>
    <w:pPr>
      <w:tabs>
        <w:tab w:val="num" w:pos="1152"/>
      </w:tabs>
      <w:overflowPunct w:val="0"/>
      <w:autoSpaceDE w:val="0"/>
      <w:autoSpaceDN w:val="0"/>
      <w:adjustRightInd w:val="0"/>
      <w:spacing w:after="120" w:line="240" w:lineRule="auto"/>
      <w:ind w:left="1152" w:hanging="360"/>
      <w:textAlignment w:val="baseline"/>
    </w:pPr>
    <w:rPr>
      <w:rFonts w:eastAsia="Times New Roman"/>
      <w:szCs w:val="20"/>
      <w:lang w:val="en-GB"/>
    </w:rPr>
  </w:style>
  <w:style w:type="paragraph" w:customStyle="1" w:styleId="Punkt">
    <w:name w:val="Punkt"/>
    <w:basedOn w:val="Normalny"/>
    <w:rsid w:val="00756BA0"/>
    <w:pPr>
      <w:keepNext/>
      <w:keepLines/>
      <w:spacing w:before="60" w:after="0" w:line="240" w:lineRule="auto"/>
      <w:ind w:left="851" w:right="849" w:hanging="284"/>
      <w:jc w:val="left"/>
    </w:pPr>
    <w:rPr>
      <w:rFonts w:eastAsia="Times New Roman" w:cs="Arial"/>
      <w:snapToGrid w:val="0"/>
      <w:sz w:val="24"/>
      <w:szCs w:val="24"/>
      <w:lang w:val="de-DE"/>
    </w:rPr>
  </w:style>
  <w:style w:type="paragraph" w:customStyle="1" w:styleId="Formatvorlage1">
    <w:name w:val="Formatvorlage1"/>
    <w:basedOn w:val="Nagwek1"/>
    <w:uiPriority w:val="99"/>
    <w:rsid w:val="00756BA0"/>
    <w:pPr>
      <w:keepLines w:val="0"/>
      <w:pageBreakBefore/>
      <w:numPr>
        <w:numId w:val="0"/>
      </w:numPr>
      <w:pBdr>
        <w:bottom w:val="single" w:sz="24" w:space="6" w:color="C0C0C0"/>
      </w:pBdr>
      <w:tabs>
        <w:tab w:val="clear" w:pos="709"/>
        <w:tab w:val="num" w:pos="360"/>
        <w:tab w:val="left" w:pos="1134"/>
      </w:tabs>
      <w:spacing w:before="360" w:line="240" w:lineRule="auto"/>
      <w:ind w:left="851" w:hanging="851"/>
      <w:jc w:val="left"/>
    </w:pPr>
    <w:rPr>
      <w:bCs w:val="0"/>
      <w:smallCaps/>
      <w:snapToGrid w:val="0"/>
      <w:color w:val="808080"/>
      <w:kern w:val="0"/>
      <w:sz w:val="36"/>
      <w:szCs w:val="22"/>
      <w:lang w:val="en-GB" w:eastAsia="de-DE"/>
    </w:rPr>
  </w:style>
  <w:style w:type="paragraph" w:customStyle="1" w:styleId="NarrowBulletsChar">
    <w:name w:val="NarrowBullets Char"/>
    <w:basedOn w:val="Normalny"/>
    <w:uiPriority w:val="99"/>
    <w:rsid w:val="00756BA0"/>
    <w:pPr>
      <w:tabs>
        <w:tab w:val="num" w:pos="0"/>
        <w:tab w:val="left" w:pos="8364"/>
      </w:tabs>
      <w:spacing w:after="0" w:line="360" w:lineRule="auto"/>
      <w:ind w:left="431" w:hanging="431"/>
      <w:jc w:val="left"/>
    </w:pPr>
    <w:rPr>
      <w:rFonts w:eastAsia="Times New Roman"/>
      <w:szCs w:val="20"/>
      <w:lang w:val="en-US"/>
    </w:rPr>
  </w:style>
  <w:style w:type="paragraph" w:customStyle="1" w:styleId="TableTitle">
    <w:name w:val="TableTitle"/>
    <w:basedOn w:val="Normalny"/>
    <w:next w:val="Normalny"/>
    <w:uiPriority w:val="99"/>
    <w:rsid w:val="00756BA0"/>
    <w:pPr>
      <w:tabs>
        <w:tab w:val="left" w:pos="0"/>
      </w:tabs>
      <w:spacing w:after="0" w:line="220" w:lineRule="atLeast"/>
      <w:jc w:val="center"/>
    </w:pPr>
    <w:rPr>
      <w:rFonts w:eastAsia="Times New Roman"/>
      <w:b/>
      <w:sz w:val="20"/>
      <w:szCs w:val="24"/>
      <w:lang w:val="de-DE"/>
    </w:rPr>
  </w:style>
  <w:style w:type="paragraph" w:customStyle="1" w:styleId="Footer2">
    <w:name w:val="Footer2"/>
    <w:basedOn w:val="Normalny"/>
    <w:uiPriority w:val="99"/>
    <w:rsid w:val="00756BA0"/>
    <w:pPr>
      <w:tabs>
        <w:tab w:val="left" w:pos="0"/>
      </w:tabs>
      <w:spacing w:before="20" w:after="20" w:line="220" w:lineRule="atLeast"/>
      <w:ind w:left="130"/>
      <w:jc w:val="left"/>
    </w:pPr>
    <w:rPr>
      <w:rFonts w:eastAsia="Times New Roman"/>
      <w:b/>
      <w:bCs/>
      <w:sz w:val="18"/>
      <w:szCs w:val="24"/>
      <w:lang w:val="de-DE"/>
    </w:rPr>
  </w:style>
  <w:style w:type="paragraph" w:customStyle="1" w:styleId="Footer3">
    <w:name w:val="Footer3"/>
    <w:basedOn w:val="Normalny"/>
    <w:uiPriority w:val="99"/>
    <w:rsid w:val="00756BA0"/>
    <w:pPr>
      <w:tabs>
        <w:tab w:val="left" w:pos="0"/>
      </w:tabs>
      <w:spacing w:before="20" w:after="20" w:line="220" w:lineRule="atLeast"/>
      <w:ind w:left="261"/>
      <w:jc w:val="left"/>
    </w:pPr>
    <w:rPr>
      <w:rFonts w:eastAsia="Times New Roman"/>
      <w:sz w:val="20"/>
      <w:szCs w:val="24"/>
      <w:lang w:val="de-DE"/>
    </w:rPr>
  </w:style>
  <w:style w:type="paragraph" w:customStyle="1" w:styleId="TableContentCentered">
    <w:name w:val="TableContent Centered"/>
    <w:basedOn w:val="Stopka"/>
    <w:uiPriority w:val="99"/>
    <w:rsid w:val="00756BA0"/>
    <w:pPr>
      <w:pBdr>
        <w:top w:val="single" w:sz="4" w:space="5" w:color="6666FF"/>
      </w:pBdr>
      <w:tabs>
        <w:tab w:val="clear" w:pos="4536"/>
        <w:tab w:val="clear" w:pos="9072"/>
        <w:tab w:val="center" w:pos="3060"/>
        <w:tab w:val="right" w:pos="7560"/>
      </w:tabs>
      <w:spacing w:before="60" w:line="240" w:lineRule="auto"/>
      <w:ind w:left="-1440"/>
      <w:jc w:val="left"/>
    </w:pPr>
    <w:rPr>
      <w:rFonts w:eastAsia="Times New Roman"/>
      <w:sz w:val="16"/>
      <w:szCs w:val="16"/>
      <w:lang w:val="en-GB" w:eastAsia="en-GB"/>
    </w:rPr>
  </w:style>
  <w:style w:type="paragraph" w:customStyle="1" w:styleId="TableContentLeft">
    <w:name w:val="TableContent Left"/>
    <w:basedOn w:val="Normalny"/>
    <w:uiPriority w:val="99"/>
    <w:rsid w:val="00756BA0"/>
    <w:pPr>
      <w:tabs>
        <w:tab w:val="left" w:pos="0"/>
      </w:tabs>
      <w:spacing w:before="20" w:after="20" w:line="220" w:lineRule="atLeast"/>
      <w:jc w:val="left"/>
    </w:pPr>
    <w:rPr>
      <w:rFonts w:eastAsia="Times New Roman"/>
      <w:sz w:val="20"/>
      <w:szCs w:val="24"/>
      <w:lang w:val="de-DE"/>
    </w:rPr>
  </w:style>
  <w:style w:type="paragraph" w:customStyle="1" w:styleId="TableSubtitle">
    <w:name w:val="TableSubtitle"/>
    <w:basedOn w:val="Normalny"/>
    <w:uiPriority w:val="99"/>
    <w:rsid w:val="00756BA0"/>
    <w:pPr>
      <w:tabs>
        <w:tab w:val="left" w:pos="0"/>
      </w:tabs>
      <w:spacing w:after="40" w:line="220" w:lineRule="atLeast"/>
      <w:jc w:val="center"/>
    </w:pPr>
    <w:rPr>
      <w:rFonts w:eastAsia="Times New Roman"/>
      <w:bCs/>
      <w:sz w:val="16"/>
      <w:szCs w:val="24"/>
      <w:lang w:val="de-DE"/>
    </w:rPr>
  </w:style>
  <w:style w:type="paragraph" w:customStyle="1" w:styleId="Bullet1">
    <w:name w:val="Bullet 1"/>
    <w:aliases w:val="b1"/>
    <w:basedOn w:val="Normalny"/>
    <w:link w:val="Bullet1b1Char"/>
    <w:rsid w:val="00756BA0"/>
    <w:pPr>
      <w:numPr>
        <w:numId w:val="17"/>
      </w:numPr>
      <w:tabs>
        <w:tab w:val="left" w:pos="1134"/>
      </w:tabs>
      <w:spacing w:after="120" w:line="240" w:lineRule="auto"/>
      <w:jc w:val="left"/>
    </w:pPr>
    <w:rPr>
      <w:rFonts w:eastAsia="Times New Roman"/>
      <w:noProof/>
      <w:lang w:val="de-DE" w:eastAsia="de-DE"/>
    </w:rPr>
  </w:style>
  <w:style w:type="character" w:customStyle="1" w:styleId="Bullet1b1Char">
    <w:name w:val="Bullet 1;b1 Char"/>
    <w:link w:val="Bullet1"/>
    <w:rsid w:val="00756BA0"/>
    <w:rPr>
      <w:rFonts w:ascii="Arial" w:eastAsia="Times New Roman" w:hAnsi="Arial" w:cs="Times New Roman"/>
      <w:noProof/>
      <w:lang w:val="de-DE" w:eastAsia="de-DE"/>
    </w:rPr>
  </w:style>
  <w:style w:type="paragraph" w:customStyle="1" w:styleId="t">
    <w:name w:val="t"/>
    <w:basedOn w:val="Normalny"/>
    <w:uiPriority w:val="99"/>
    <w:rsid w:val="00756BA0"/>
    <w:pPr>
      <w:spacing w:after="120" w:line="240" w:lineRule="auto"/>
    </w:pPr>
    <w:rPr>
      <w:rFonts w:eastAsia="Times New Roman"/>
      <w:color w:val="000000"/>
      <w:szCs w:val="20"/>
      <w:lang w:val="de-DE"/>
    </w:rPr>
  </w:style>
  <w:style w:type="paragraph" w:customStyle="1" w:styleId="SBSListenkndel">
    <w:name w:val="SBS_Listenknödel"/>
    <w:basedOn w:val="Normalny"/>
    <w:uiPriority w:val="99"/>
    <w:rsid w:val="00756BA0"/>
    <w:pPr>
      <w:tabs>
        <w:tab w:val="num" w:pos="425"/>
      </w:tabs>
      <w:spacing w:before="60" w:line="240" w:lineRule="auto"/>
      <w:ind w:left="425" w:hanging="425"/>
    </w:pPr>
    <w:rPr>
      <w:rFonts w:ascii="Arial (W1)" w:eastAsia="Times New Roman" w:hAnsi="Arial (W1)"/>
      <w:szCs w:val="20"/>
      <w:lang w:val="de-DE" w:eastAsia="de-DE"/>
    </w:rPr>
  </w:style>
  <w:style w:type="paragraph" w:customStyle="1" w:styleId="SBSListenkndel2">
    <w:name w:val="SBS_Listenknödel2"/>
    <w:basedOn w:val="SBSListenkndel"/>
    <w:uiPriority w:val="99"/>
    <w:rsid w:val="00756BA0"/>
    <w:pPr>
      <w:tabs>
        <w:tab w:val="clear" w:pos="425"/>
        <w:tab w:val="num" w:pos="360"/>
        <w:tab w:val="num" w:pos="2574"/>
      </w:tabs>
      <w:ind w:left="360" w:hanging="360"/>
    </w:pPr>
  </w:style>
  <w:style w:type="paragraph" w:customStyle="1" w:styleId="SBSListenkndel3">
    <w:name w:val="SBS_Listenknödel3"/>
    <w:basedOn w:val="SBSListenkndel"/>
    <w:uiPriority w:val="99"/>
    <w:rsid w:val="00756BA0"/>
    <w:pPr>
      <w:tabs>
        <w:tab w:val="clear" w:pos="425"/>
        <w:tab w:val="num" w:pos="360"/>
        <w:tab w:val="num" w:pos="3294"/>
      </w:tabs>
      <w:ind w:left="360" w:hanging="360"/>
    </w:pPr>
  </w:style>
  <w:style w:type="paragraph" w:customStyle="1" w:styleId="Basisabsatz-fett">
    <w:name w:val="Basisabsatz-fett"/>
    <w:basedOn w:val="Normalny"/>
    <w:uiPriority w:val="99"/>
    <w:rsid w:val="00756BA0"/>
    <w:pPr>
      <w:spacing w:after="120" w:line="240" w:lineRule="auto"/>
      <w:ind w:left="14"/>
    </w:pPr>
    <w:rPr>
      <w:rFonts w:eastAsia="Times New Roman"/>
      <w:b/>
      <w:lang w:val="en-US" w:eastAsia="de-DE"/>
    </w:rPr>
  </w:style>
  <w:style w:type="paragraph" w:customStyle="1" w:styleId="resgraph">
    <w:name w:val="res.graph"/>
    <w:uiPriority w:val="99"/>
    <w:rsid w:val="00756BA0"/>
    <w:pPr>
      <w:spacing w:after="0" w:line="240" w:lineRule="auto"/>
      <w:jc w:val="center"/>
    </w:pPr>
    <w:rPr>
      <w:rFonts w:ascii="Times New Roman" w:eastAsia="Times New Roman" w:hAnsi="Times New Roman" w:cs="Times New Roman"/>
      <w:noProof/>
      <w:szCs w:val="20"/>
      <w:lang w:val="en-US"/>
    </w:rPr>
  </w:style>
  <w:style w:type="paragraph" w:customStyle="1" w:styleId="Tableheading1">
    <w:name w:val="Table heading 1"/>
    <w:aliases w:val="th"/>
    <w:next w:val="Normalny"/>
    <w:uiPriority w:val="99"/>
    <w:rsid w:val="00756BA0"/>
    <w:pPr>
      <w:keepNext/>
      <w:keepLines/>
      <w:spacing w:before="80" w:after="60" w:line="200" w:lineRule="atLeast"/>
    </w:pPr>
    <w:rPr>
      <w:rFonts w:ascii="Arial" w:eastAsia="Times New Roman" w:hAnsi="Arial" w:cs="Times New Roman"/>
      <w:b/>
      <w:szCs w:val="20"/>
      <w:lang w:val="en-US" w:eastAsia="de-DE"/>
    </w:rPr>
  </w:style>
  <w:style w:type="paragraph" w:customStyle="1" w:styleId="TableNormal1">
    <w:name w:val="Table Normal1"/>
    <w:basedOn w:val="Normalny"/>
    <w:uiPriority w:val="99"/>
    <w:rsid w:val="00756BA0"/>
    <w:pPr>
      <w:keepLines/>
      <w:spacing w:before="60" w:line="360" w:lineRule="auto"/>
      <w:jc w:val="left"/>
    </w:pPr>
    <w:rPr>
      <w:rFonts w:eastAsia="Times New Roman"/>
      <w:szCs w:val="20"/>
      <w:lang w:val="en-GB"/>
    </w:rPr>
  </w:style>
  <w:style w:type="paragraph" w:customStyle="1" w:styleId="body">
    <w:name w:val="body"/>
    <w:basedOn w:val="Normalny"/>
    <w:uiPriority w:val="99"/>
    <w:rsid w:val="00756BA0"/>
    <w:pPr>
      <w:spacing w:before="120" w:after="0" w:line="240" w:lineRule="auto"/>
      <w:ind w:left="1440"/>
      <w:jc w:val="left"/>
    </w:pPr>
    <w:rPr>
      <w:rFonts w:eastAsia="Times New Roman" w:cs="Arial"/>
      <w:lang w:val="en-US"/>
    </w:rPr>
  </w:style>
  <w:style w:type="paragraph" w:customStyle="1" w:styleId="Bullet10">
    <w:name w:val="Bullet1"/>
    <w:basedOn w:val="Normalny"/>
    <w:uiPriority w:val="99"/>
    <w:rsid w:val="00756BA0"/>
    <w:pPr>
      <w:tabs>
        <w:tab w:val="num" w:pos="1211"/>
        <w:tab w:val="left" w:pos="8364"/>
      </w:tabs>
      <w:spacing w:before="120" w:after="120" w:line="240" w:lineRule="auto"/>
      <w:ind w:left="1134" w:hanging="283"/>
    </w:pPr>
    <w:rPr>
      <w:rFonts w:eastAsia="Times New Roman"/>
      <w:szCs w:val="20"/>
      <w:lang w:val="en-GB"/>
    </w:rPr>
  </w:style>
  <w:style w:type="paragraph" w:customStyle="1" w:styleId="Response">
    <w:name w:val="Response"/>
    <w:basedOn w:val="Normalny"/>
    <w:uiPriority w:val="99"/>
    <w:rsid w:val="00756BA0"/>
    <w:pPr>
      <w:spacing w:before="60" w:line="240" w:lineRule="auto"/>
      <w:jc w:val="left"/>
    </w:pPr>
    <w:rPr>
      <w:rFonts w:eastAsia="Times New Roman"/>
      <w:szCs w:val="20"/>
      <w:lang w:val="en-GB"/>
    </w:rPr>
  </w:style>
  <w:style w:type="paragraph" w:customStyle="1" w:styleId="TTopHeading">
    <w:name w:val="T Top Heading"/>
    <w:basedOn w:val="Normalny"/>
    <w:uiPriority w:val="99"/>
    <w:rsid w:val="00756BA0"/>
    <w:pPr>
      <w:spacing w:after="120" w:line="360" w:lineRule="auto"/>
      <w:jc w:val="left"/>
    </w:pPr>
    <w:rPr>
      <w:rFonts w:eastAsia="Times New Roman"/>
      <w:b/>
      <w:szCs w:val="20"/>
      <w:lang w:val="en-AU"/>
    </w:rPr>
  </w:style>
  <w:style w:type="paragraph" w:customStyle="1" w:styleId="ABullets">
    <w:name w:val="A Bullets"/>
    <w:basedOn w:val="Normalny"/>
    <w:uiPriority w:val="99"/>
    <w:rsid w:val="00756BA0"/>
    <w:pPr>
      <w:tabs>
        <w:tab w:val="num" w:pos="360"/>
      </w:tabs>
      <w:spacing w:after="120" w:line="360" w:lineRule="auto"/>
      <w:ind w:left="360" w:hanging="360"/>
      <w:jc w:val="left"/>
    </w:pPr>
    <w:rPr>
      <w:rFonts w:eastAsia="Times New Roman"/>
      <w:szCs w:val="20"/>
      <w:lang w:val="en-AU"/>
    </w:rPr>
  </w:style>
  <w:style w:type="paragraph" w:customStyle="1" w:styleId="BulletText1">
    <w:name w:val="Bullet Text 1"/>
    <w:basedOn w:val="Normalny"/>
    <w:uiPriority w:val="99"/>
    <w:rsid w:val="00756BA0"/>
    <w:pPr>
      <w:tabs>
        <w:tab w:val="num" w:pos="1531"/>
      </w:tabs>
      <w:spacing w:after="120" w:line="240" w:lineRule="auto"/>
      <w:ind w:left="1531" w:hanging="397"/>
    </w:pPr>
    <w:rPr>
      <w:rFonts w:eastAsia="Times New Roman"/>
      <w:szCs w:val="20"/>
      <w:lang w:val="en-AU"/>
    </w:rPr>
  </w:style>
  <w:style w:type="paragraph" w:customStyle="1" w:styleId="bullet11">
    <w:name w:val="bullet1"/>
    <w:basedOn w:val="Normalny"/>
    <w:uiPriority w:val="99"/>
    <w:rsid w:val="00756BA0"/>
    <w:pPr>
      <w:spacing w:before="60" w:after="0" w:line="240" w:lineRule="auto"/>
      <w:ind w:left="1800" w:hanging="331"/>
      <w:jc w:val="left"/>
    </w:pPr>
    <w:rPr>
      <w:rFonts w:eastAsia="Times New Roman" w:cs="Arial"/>
      <w:lang w:val="en-US"/>
    </w:rPr>
  </w:style>
  <w:style w:type="paragraph" w:customStyle="1" w:styleId="source">
    <w:name w:val="source"/>
    <w:basedOn w:val="Normalny"/>
    <w:uiPriority w:val="99"/>
    <w:rsid w:val="00756BA0"/>
    <w:pPr>
      <w:spacing w:before="120" w:after="0" w:line="240" w:lineRule="auto"/>
      <w:ind w:left="1440"/>
      <w:jc w:val="left"/>
    </w:pPr>
    <w:rPr>
      <w:rFonts w:eastAsia="Times New Roman" w:cs="Arial"/>
      <w:i/>
      <w:iCs/>
      <w:sz w:val="18"/>
      <w:szCs w:val="18"/>
      <w:lang w:val="en-US"/>
    </w:rPr>
  </w:style>
  <w:style w:type="character" w:customStyle="1" w:styleId="charbold">
    <w:name w:val="charbold"/>
    <w:rsid w:val="00756BA0"/>
    <w:rPr>
      <w:b/>
      <w:bCs/>
    </w:rPr>
  </w:style>
  <w:style w:type="paragraph" w:customStyle="1" w:styleId="FormatvorlageBodyText1FettRot">
    <w:name w:val="Formatvorlage Body Text 1 + Fett Rot"/>
    <w:basedOn w:val="Normalny"/>
    <w:uiPriority w:val="99"/>
    <w:rsid w:val="00756BA0"/>
    <w:pPr>
      <w:widowControl w:val="0"/>
      <w:tabs>
        <w:tab w:val="left" w:pos="2834"/>
        <w:tab w:val="left" w:pos="5102"/>
        <w:tab w:val="left" w:pos="7370"/>
      </w:tabs>
      <w:spacing w:after="120" w:line="240" w:lineRule="auto"/>
    </w:pPr>
    <w:rPr>
      <w:rFonts w:eastAsia="Times New Roman"/>
      <w:bCs/>
      <w:color w:val="FF0000"/>
      <w:sz w:val="24"/>
      <w:szCs w:val="24"/>
      <w:lang w:val="en-US"/>
    </w:rPr>
  </w:style>
  <w:style w:type="paragraph" w:customStyle="1" w:styleId="FormatvorlageBodyText1Fett">
    <w:name w:val="Formatvorlage Body Text 1 + Fett"/>
    <w:basedOn w:val="Normalny"/>
    <w:uiPriority w:val="99"/>
    <w:rsid w:val="00756BA0"/>
    <w:pPr>
      <w:widowControl w:val="0"/>
      <w:tabs>
        <w:tab w:val="left" w:pos="2834"/>
        <w:tab w:val="left" w:pos="5102"/>
        <w:tab w:val="left" w:pos="7370"/>
      </w:tabs>
      <w:spacing w:after="120" w:line="240" w:lineRule="auto"/>
    </w:pPr>
    <w:rPr>
      <w:rFonts w:eastAsia="Times New Roman"/>
      <w:bCs/>
      <w:sz w:val="24"/>
      <w:szCs w:val="24"/>
      <w:lang w:val="en-US"/>
    </w:rPr>
  </w:style>
  <w:style w:type="character" w:customStyle="1" w:styleId="BasisabsatzCharChar1CharChar">
    <w:name w:val="Basisabsatz Char Char1 Char Char"/>
    <w:rsid w:val="00756BA0"/>
    <w:rPr>
      <w:rFonts w:ascii="Arial" w:hAnsi="Arial" w:cs="Arial" w:hint="default"/>
      <w:sz w:val="22"/>
      <w:szCs w:val="22"/>
      <w:lang w:val="en-US" w:eastAsia="de-DE" w:bidi="ar-SA"/>
    </w:rPr>
  </w:style>
  <w:style w:type="paragraph" w:customStyle="1" w:styleId="SBSResponse">
    <w:name w:val="SBS_Response"/>
    <w:basedOn w:val="Normalny"/>
    <w:next w:val="Normalny"/>
    <w:uiPriority w:val="99"/>
    <w:rsid w:val="00756BA0"/>
    <w:pPr>
      <w:spacing w:before="360" w:after="120" w:line="240" w:lineRule="auto"/>
      <w:jc w:val="left"/>
    </w:pPr>
    <w:rPr>
      <w:rFonts w:eastAsia="Times New Roman"/>
      <w:b/>
      <w:caps/>
      <w:color w:val="008080"/>
      <w:lang w:val="de-DE"/>
    </w:rPr>
  </w:style>
  <w:style w:type="paragraph" w:customStyle="1" w:styleId="NormalRSChar">
    <w:name w:val="Normal RS Char"/>
    <w:uiPriority w:val="99"/>
    <w:rsid w:val="00756BA0"/>
    <w:pPr>
      <w:spacing w:before="120" w:after="120" w:line="240" w:lineRule="auto"/>
      <w:ind w:left="454"/>
      <w:jc w:val="both"/>
    </w:pPr>
    <w:rPr>
      <w:rFonts w:ascii="Arial" w:eastAsia="Times New Roman" w:hAnsi="Arial" w:cs="Times New Roman"/>
      <w:szCs w:val="20"/>
      <w:lang w:val="en-GB"/>
    </w:rPr>
  </w:style>
  <w:style w:type="paragraph" w:customStyle="1" w:styleId="Drawings">
    <w:name w:val="Drawings"/>
    <w:basedOn w:val="Normalny"/>
    <w:uiPriority w:val="99"/>
    <w:rsid w:val="00756BA0"/>
    <w:pPr>
      <w:keepNext/>
      <w:keepLines/>
      <w:pBdr>
        <w:top w:val="single" w:sz="6" w:space="4" w:color="808080"/>
        <w:left w:val="single" w:sz="6" w:space="4" w:color="808080"/>
        <w:bottom w:val="single" w:sz="6" w:space="4" w:color="808080"/>
        <w:right w:val="single" w:sz="6" w:space="4" w:color="808080"/>
      </w:pBdr>
      <w:spacing w:after="120" w:line="240" w:lineRule="auto"/>
      <w:ind w:left="102" w:right="102"/>
      <w:jc w:val="center"/>
    </w:pPr>
    <w:rPr>
      <w:rFonts w:eastAsia="Times New Roman"/>
      <w:sz w:val="20"/>
      <w:szCs w:val="20"/>
      <w:lang w:val="de-DE" w:eastAsia="de-DE"/>
    </w:rPr>
  </w:style>
  <w:style w:type="paragraph" w:customStyle="1" w:styleId="Note">
    <w:name w:val="Note"/>
    <w:basedOn w:val="Normalny"/>
    <w:uiPriority w:val="99"/>
    <w:rsid w:val="00756BA0"/>
    <w:pPr>
      <w:keepNext/>
      <w:keepLines/>
      <w:pBdr>
        <w:top w:val="single" w:sz="4" w:space="4" w:color="999999" w:shadow="1"/>
        <w:left w:val="single" w:sz="4" w:space="4" w:color="999999" w:shadow="1"/>
        <w:bottom w:val="single" w:sz="4" w:space="4" w:color="999999" w:shadow="1"/>
        <w:right w:val="single" w:sz="4" w:space="4" w:color="999999" w:shadow="1"/>
      </w:pBdr>
      <w:spacing w:after="120" w:line="240" w:lineRule="auto"/>
      <w:ind w:left="85" w:right="85"/>
      <w:jc w:val="left"/>
    </w:pPr>
    <w:rPr>
      <w:rFonts w:eastAsia="Times New Roman"/>
      <w:sz w:val="20"/>
      <w:szCs w:val="20"/>
      <w:lang w:val="de-DE" w:eastAsia="de-DE"/>
    </w:rPr>
  </w:style>
  <w:style w:type="paragraph" w:customStyle="1" w:styleId="Beschriftung10pt">
    <w:name w:val="Beschriftung + 10 pt"/>
    <w:basedOn w:val="Normalny"/>
    <w:uiPriority w:val="99"/>
    <w:rsid w:val="00756BA0"/>
    <w:pPr>
      <w:numPr>
        <w:numId w:val="18"/>
      </w:numPr>
      <w:spacing w:before="120" w:after="360" w:line="240" w:lineRule="auto"/>
      <w:ind w:left="1021"/>
      <w:jc w:val="left"/>
    </w:pPr>
    <w:rPr>
      <w:rFonts w:eastAsia="Times New Roman"/>
      <w:b/>
      <w:bCs/>
      <w:sz w:val="18"/>
      <w:szCs w:val="18"/>
      <w:lang w:val="en-GB"/>
    </w:rPr>
  </w:style>
  <w:style w:type="paragraph" w:customStyle="1" w:styleId="FormatvorlageBeschriftung10ptLinks0cmErsteZeile0cm">
    <w:name w:val="Formatvorlage Beschriftung + 10 pt + Links:  0 cm Erste Zeile:  0 cm"/>
    <w:basedOn w:val="Beschriftung10pt"/>
    <w:uiPriority w:val="99"/>
    <w:rsid w:val="00756BA0"/>
    <w:pPr>
      <w:tabs>
        <w:tab w:val="num" w:pos="1134"/>
      </w:tabs>
      <w:ind w:left="0" w:firstLine="0"/>
    </w:pPr>
  </w:style>
  <w:style w:type="paragraph" w:customStyle="1" w:styleId="Cover2">
    <w:name w:val="Cover 2"/>
    <w:basedOn w:val="Normalny"/>
    <w:autoRedefine/>
    <w:uiPriority w:val="99"/>
    <w:rsid w:val="00756BA0"/>
    <w:pPr>
      <w:spacing w:before="240" w:after="480" w:line="240" w:lineRule="auto"/>
      <w:jc w:val="left"/>
    </w:pPr>
    <w:rPr>
      <w:rFonts w:eastAsia="Times New Roman"/>
      <w:b/>
      <w:snapToGrid w:val="0"/>
      <w:color w:val="808080"/>
      <w:sz w:val="48"/>
      <w:lang w:val="de-DE" w:eastAsia="de-DE"/>
    </w:rPr>
  </w:style>
  <w:style w:type="paragraph" w:customStyle="1" w:styleId="Cover3">
    <w:name w:val="Cover 3"/>
    <w:basedOn w:val="Normalny"/>
    <w:autoRedefine/>
    <w:uiPriority w:val="99"/>
    <w:rsid w:val="00756BA0"/>
    <w:pPr>
      <w:spacing w:after="120" w:line="240" w:lineRule="auto"/>
      <w:ind w:right="1134"/>
      <w:jc w:val="left"/>
    </w:pPr>
    <w:rPr>
      <w:rFonts w:eastAsia="Times New Roman"/>
      <w:b/>
      <w:snapToGrid w:val="0"/>
      <w:color w:val="808080"/>
      <w:sz w:val="32"/>
      <w:lang w:val="en-GB" w:eastAsia="de-DE"/>
    </w:rPr>
  </w:style>
  <w:style w:type="paragraph" w:customStyle="1" w:styleId="Cover1">
    <w:name w:val="Cover 1"/>
    <w:basedOn w:val="Normalny"/>
    <w:autoRedefine/>
    <w:uiPriority w:val="99"/>
    <w:rsid w:val="00756BA0"/>
    <w:pPr>
      <w:pBdr>
        <w:bottom w:val="single" w:sz="30" w:space="6" w:color="C0C0C0"/>
      </w:pBdr>
      <w:spacing w:before="480" w:after="480" w:line="240" w:lineRule="auto"/>
      <w:jc w:val="left"/>
    </w:pPr>
    <w:rPr>
      <w:rFonts w:eastAsia="Times New Roman"/>
      <w:b/>
      <w:bCs/>
      <w:snapToGrid w:val="0"/>
      <w:color w:val="C0C0C0"/>
      <w:sz w:val="56"/>
      <w:szCs w:val="56"/>
      <w:lang w:eastAsia="de-DE"/>
    </w:rPr>
  </w:style>
  <w:style w:type="paragraph" w:customStyle="1" w:styleId="BasisabsatzCharChar1Char">
    <w:name w:val="Basisabsatz Char Char1 Char"/>
    <w:autoRedefine/>
    <w:uiPriority w:val="99"/>
    <w:rsid w:val="00756BA0"/>
    <w:pPr>
      <w:spacing w:after="120" w:line="240" w:lineRule="auto"/>
      <w:ind w:left="14"/>
      <w:jc w:val="both"/>
    </w:pPr>
    <w:rPr>
      <w:rFonts w:ascii="Arial" w:eastAsia="Times New Roman" w:hAnsi="Arial" w:cs="Times New Roman"/>
      <w:lang w:val="en-US" w:eastAsia="de-DE"/>
    </w:rPr>
  </w:style>
  <w:style w:type="paragraph" w:customStyle="1" w:styleId="Textfett">
    <w:name w:val="Text fett"/>
    <w:basedOn w:val="Normalny"/>
    <w:uiPriority w:val="99"/>
    <w:rsid w:val="00756BA0"/>
    <w:pPr>
      <w:spacing w:before="60" w:line="240" w:lineRule="auto"/>
      <w:jc w:val="left"/>
    </w:pPr>
    <w:rPr>
      <w:rFonts w:eastAsia="Times New Roman" w:cs="Arial"/>
      <w:b/>
      <w:bCs/>
      <w:sz w:val="24"/>
      <w:szCs w:val="24"/>
      <w:lang w:val="de-DE" w:eastAsia="de-DE"/>
    </w:rPr>
  </w:style>
  <w:style w:type="paragraph" w:customStyle="1" w:styleId="Standardeingerckt">
    <w:name w:val="Standard eingerückt"/>
    <w:basedOn w:val="Normalny"/>
    <w:uiPriority w:val="99"/>
    <w:rsid w:val="00756BA0"/>
    <w:pPr>
      <w:spacing w:after="120" w:line="240" w:lineRule="auto"/>
      <w:ind w:left="709"/>
      <w:jc w:val="left"/>
    </w:pPr>
    <w:rPr>
      <w:rFonts w:eastAsia="Times New Roman" w:cs="Arial"/>
      <w:lang w:val="en-GB" w:eastAsia="de-DE"/>
    </w:rPr>
  </w:style>
  <w:style w:type="paragraph" w:customStyle="1" w:styleId="Body0">
    <w:name w:val="Body"/>
    <w:aliases w:val="b"/>
    <w:uiPriority w:val="99"/>
    <w:rsid w:val="00756BA0"/>
    <w:pPr>
      <w:suppressAutoHyphens/>
      <w:overflowPunct w:val="0"/>
      <w:autoSpaceDE w:val="0"/>
      <w:autoSpaceDN w:val="0"/>
      <w:adjustRightInd w:val="0"/>
      <w:spacing w:before="120" w:after="0" w:line="240" w:lineRule="auto"/>
      <w:ind w:left="1440"/>
    </w:pPr>
    <w:rPr>
      <w:rFonts w:ascii="Arial" w:eastAsia="Times New Roman" w:hAnsi="Arial" w:cs="Times New Roman"/>
      <w:szCs w:val="20"/>
      <w:lang w:val="en-US"/>
    </w:rPr>
  </w:style>
  <w:style w:type="paragraph" w:customStyle="1" w:styleId="Graphictitle">
    <w:name w:val="Graphic title"/>
    <w:aliases w:val="gt"/>
    <w:next w:val="Body0"/>
    <w:uiPriority w:val="99"/>
    <w:rsid w:val="00756BA0"/>
    <w:pPr>
      <w:pBdr>
        <w:bottom w:val="single" w:sz="6" w:space="3" w:color="auto"/>
      </w:pBdr>
      <w:overflowPunct w:val="0"/>
      <w:autoSpaceDE w:val="0"/>
      <w:autoSpaceDN w:val="0"/>
      <w:adjustRightInd w:val="0"/>
      <w:spacing w:before="120" w:after="240" w:line="240" w:lineRule="auto"/>
      <w:jc w:val="right"/>
    </w:pPr>
    <w:rPr>
      <w:rFonts w:ascii="Arial" w:eastAsia="Times New Roman" w:hAnsi="Arial" w:cs="Times New Roman"/>
      <w:b/>
      <w:i/>
      <w:sz w:val="20"/>
      <w:szCs w:val="20"/>
      <w:lang w:val="en-US"/>
    </w:rPr>
  </w:style>
  <w:style w:type="character" w:customStyle="1" w:styleId="charbold0">
    <w:name w:val="char bold"/>
    <w:aliases w:val="cb"/>
    <w:rsid w:val="00756BA0"/>
    <w:rPr>
      <w:b/>
      <w:bCs w:val="0"/>
    </w:rPr>
  </w:style>
  <w:style w:type="paragraph" w:customStyle="1" w:styleId="Graphic">
    <w:name w:val="Graphic"/>
    <w:aliases w:val="g"/>
    <w:next w:val="Normalny"/>
    <w:uiPriority w:val="99"/>
    <w:rsid w:val="00756BA0"/>
    <w:pPr>
      <w:keepNext/>
      <w:overflowPunct w:val="0"/>
      <w:autoSpaceDE w:val="0"/>
      <w:autoSpaceDN w:val="0"/>
      <w:adjustRightInd w:val="0"/>
      <w:spacing w:before="240" w:after="0" w:line="240" w:lineRule="auto"/>
      <w:jc w:val="center"/>
    </w:pPr>
    <w:rPr>
      <w:rFonts w:ascii="Arial" w:eastAsia="Times New Roman" w:hAnsi="Arial" w:cs="Times New Roman"/>
      <w:sz w:val="20"/>
      <w:szCs w:val="20"/>
      <w:lang w:val="en-US"/>
    </w:rPr>
  </w:style>
  <w:style w:type="paragraph" w:customStyle="1" w:styleId="bulletedtable">
    <w:name w:val="bulleted table"/>
    <w:basedOn w:val="Normalny"/>
    <w:uiPriority w:val="99"/>
    <w:rsid w:val="00756BA0"/>
    <w:pPr>
      <w:widowControl w:val="0"/>
      <w:numPr>
        <w:numId w:val="19"/>
      </w:numPr>
      <w:spacing w:after="120" w:line="240" w:lineRule="auto"/>
      <w:jc w:val="left"/>
    </w:pPr>
    <w:rPr>
      <w:rFonts w:eastAsia="Times New Roman" w:cs="Arial"/>
      <w:lang w:val="en-US"/>
    </w:rPr>
  </w:style>
  <w:style w:type="paragraph" w:customStyle="1" w:styleId="table0">
    <w:name w:val="table"/>
    <w:basedOn w:val="Normalny"/>
    <w:uiPriority w:val="99"/>
    <w:rsid w:val="00756BA0"/>
    <w:pPr>
      <w:spacing w:before="120" w:after="120" w:line="240" w:lineRule="auto"/>
    </w:pPr>
    <w:rPr>
      <w:rFonts w:eastAsia="Times New Roman"/>
      <w:szCs w:val="20"/>
      <w:lang w:val="en-GB"/>
    </w:rPr>
  </w:style>
  <w:style w:type="paragraph" w:customStyle="1" w:styleId="FrontPageDocumentName">
    <w:name w:val="Front Page Document Name"/>
    <w:basedOn w:val="Normalny"/>
    <w:uiPriority w:val="99"/>
    <w:rsid w:val="00756BA0"/>
    <w:pPr>
      <w:keepLines/>
      <w:spacing w:before="120" w:after="120" w:line="360" w:lineRule="auto"/>
      <w:jc w:val="left"/>
    </w:pPr>
    <w:rPr>
      <w:rFonts w:ascii="Arial Bold" w:eastAsia="Times New Roman" w:hAnsi="Arial Bold"/>
      <w:b/>
      <w:sz w:val="28"/>
      <w:szCs w:val="40"/>
      <w:lang w:val="it-IT"/>
    </w:rPr>
  </w:style>
  <w:style w:type="paragraph" w:customStyle="1" w:styleId="FrontPage-STRAPLINE">
    <w:name w:val="Front Page - STRAP LINE"/>
    <w:basedOn w:val="FrontPageDocumentName"/>
    <w:uiPriority w:val="99"/>
    <w:rsid w:val="00756BA0"/>
  </w:style>
  <w:style w:type="paragraph" w:customStyle="1" w:styleId="FrontPageHeading">
    <w:name w:val="Front Page Heading"/>
    <w:basedOn w:val="Normalny"/>
    <w:uiPriority w:val="99"/>
    <w:rsid w:val="00756BA0"/>
    <w:pPr>
      <w:keepLines/>
      <w:spacing w:before="120" w:line="360" w:lineRule="auto"/>
      <w:jc w:val="center"/>
    </w:pPr>
    <w:rPr>
      <w:rFonts w:eastAsia="Times New Roman"/>
      <w:b/>
      <w:sz w:val="32"/>
      <w:szCs w:val="20"/>
      <w:lang w:val="en-GB"/>
    </w:rPr>
  </w:style>
  <w:style w:type="paragraph" w:customStyle="1" w:styleId="Stopka1">
    <w:name w:val="Stopka1"/>
    <w:basedOn w:val="Default"/>
    <w:next w:val="Default"/>
    <w:uiPriority w:val="99"/>
    <w:rsid w:val="00756BA0"/>
    <w:pPr>
      <w:spacing w:before="100" w:after="100"/>
    </w:pPr>
    <w:rPr>
      <w:rFonts w:ascii="Arial,Bold" w:hAnsi="Arial,Bold" w:cs="Times New Roman"/>
      <w:color w:val="auto"/>
    </w:rPr>
  </w:style>
  <w:style w:type="paragraph" w:customStyle="1" w:styleId="Nag3wek3">
    <w:name w:val="Nag3ówek 3"/>
    <w:basedOn w:val="Default"/>
    <w:next w:val="Default"/>
    <w:uiPriority w:val="99"/>
    <w:rsid w:val="00756BA0"/>
    <w:pPr>
      <w:spacing w:before="240" w:after="60"/>
    </w:pPr>
    <w:rPr>
      <w:rFonts w:ascii="Arial,Bold" w:hAnsi="Arial,Bold" w:cs="Times New Roman"/>
      <w:color w:val="auto"/>
    </w:rPr>
  </w:style>
  <w:style w:type="paragraph" w:customStyle="1" w:styleId="ppunkt">
    <w:name w:val="ppunkt"/>
    <w:basedOn w:val="Default"/>
    <w:next w:val="Default"/>
    <w:uiPriority w:val="99"/>
    <w:rsid w:val="00756BA0"/>
    <w:pPr>
      <w:spacing w:before="100" w:after="100"/>
    </w:pPr>
    <w:rPr>
      <w:rFonts w:ascii="Arial,Bold" w:hAnsi="Arial,Bold" w:cs="Times New Roman"/>
      <w:color w:val="auto"/>
    </w:rPr>
  </w:style>
  <w:style w:type="paragraph" w:customStyle="1" w:styleId="Tekstpodstawowywciety2">
    <w:name w:val="Tekst podstawowy wciety 2"/>
    <w:basedOn w:val="Default"/>
    <w:next w:val="Default"/>
    <w:uiPriority w:val="99"/>
    <w:rsid w:val="00756BA0"/>
    <w:pPr>
      <w:spacing w:before="100" w:after="100"/>
    </w:pPr>
    <w:rPr>
      <w:rFonts w:ascii="Arial,Bold" w:hAnsi="Arial,Bold" w:cs="Times New Roman"/>
      <w:color w:val="auto"/>
    </w:rPr>
  </w:style>
  <w:style w:type="paragraph" w:customStyle="1" w:styleId="Tekstkomentarza1">
    <w:name w:val="Tekst komentarza1"/>
    <w:basedOn w:val="Default"/>
    <w:next w:val="Default"/>
    <w:uiPriority w:val="99"/>
    <w:rsid w:val="00756BA0"/>
    <w:pPr>
      <w:spacing w:before="100" w:after="100"/>
    </w:pPr>
    <w:rPr>
      <w:rFonts w:ascii="Arial,Bold" w:hAnsi="Arial,Bold" w:cs="Times New Roman"/>
      <w:color w:val="auto"/>
    </w:rPr>
  </w:style>
  <w:style w:type="paragraph" w:customStyle="1" w:styleId="Tekstpodstawowy21">
    <w:name w:val="Tekst podstawowy 21"/>
    <w:basedOn w:val="Default"/>
    <w:next w:val="Default"/>
    <w:uiPriority w:val="99"/>
    <w:rsid w:val="00756BA0"/>
    <w:pPr>
      <w:spacing w:before="100" w:after="100"/>
    </w:pPr>
    <w:rPr>
      <w:rFonts w:ascii="Arial,Bold" w:hAnsi="Arial,Bold" w:cs="Times New Roman"/>
      <w:color w:val="auto"/>
    </w:rPr>
  </w:style>
  <w:style w:type="paragraph" w:customStyle="1" w:styleId="scfstandard">
    <w:name w:val="scf_standard"/>
    <w:uiPriority w:val="99"/>
    <w:rsid w:val="00756BA0"/>
    <w:pPr>
      <w:spacing w:after="0" w:line="240" w:lineRule="auto"/>
    </w:pPr>
    <w:rPr>
      <w:rFonts w:ascii="Arial" w:eastAsia="Times New Roman" w:hAnsi="Arial" w:cs="Times New Roman"/>
      <w:sz w:val="20"/>
      <w:szCs w:val="20"/>
      <w:lang w:val="de-DE" w:eastAsia="de-DE"/>
    </w:rPr>
  </w:style>
  <w:style w:type="paragraph" w:customStyle="1" w:styleId="scforgzeile">
    <w:name w:val="scforgzeile"/>
    <w:basedOn w:val="scfstandard"/>
    <w:uiPriority w:val="99"/>
    <w:rsid w:val="00756BA0"/>
    <w:pPr>
      <w:tabs>
        <w:tab w:val="left" w:pos="7655"/>
      </w:tabs>
      <w:spacing w:line="140" w:lineRule="exact"/>
    </w:pPr>
    <w:rPr>
      <w:sz w:val="12"/>
    </w:rPr>
  </w:style>
  <w:style w:type="paragraph" w:customStyle="1" w:styleId="scfFu1-4">
    <w:name w:val="scfFuß1-4"/>
    <w:basedOn w:val="scfstandard"/>
    <w:uiPriority w:val="99"/>
    <w:rsid w:val="00756BA0"/>
    <w:pPr>
      <w:spacing w:line="160" w:lineRule="exact"/>
    </w:pPr>
    <w:rPr>
      <w:sz w:val="14"/>
    </w:rPr>
  </w:style>
  <w:style w:type="paragraph" w:customStyle="1" w:styleId="scfVorstand">
    <w:name w:val="scfVorstand"/>
    <w:basedOn w:val="scfFu1-4"/>
    <w:uiPriority w:val="99"/>
    <w:rsid w:val="00756BA0"/>
  </w:style>
  <w:style w:type="paragraph" w:customStyle="1" w:styleId="paragraf-ustep">
    <w:name w:val="paragraf-ustep"/>
    <w:basedOn w:val="Normalny"/>
    <w:uiPriority w:val="99"/>
    <w:rsid w:val="00756BA0"/>
    <w:pPr>
      <w:widowControl w:val="0"/>
      <w:spacing w:after="120" w:line="360" w:lineRule="auto"/>
      <w:ind w:left="284" w:hanging="284"/>
      <w:jc w:val="left"/>
    </w:pPr>
    <w:rPr>
      <w:rFonts w:ascii="Times New Roman" w:eastAsia="Times New Roman" w:hAnsi="Times New Roman"/>
      <w:szCs w:val="20"/>
      <w:lang w:eastAsia="pl-PL"/>
    </w:rPr>
  </w:style>
  <w:style w:type="paragraph" w:customStyle="1" w:styleId="Bullet2">
    <w:name w:val="Bullet 2"/>
    <w:basedOn w:val="Normalny"/>
    <w:uiPriority w:val="99"/>
    <w:rsid w:val="00756BA0"/>
    <w:pPr>
      <w:numPr>
        <w:numId w:val="20"/>
      </w:numPr>
      <w:tabs>
        <w:tab w:val="clear" w:pos="644"/>
        <w:tab w:val="left" w:pos="567"/>
        <w:tab w:val="right" w:pos="9923"/>
      </w:tabs>
      <w:spacing w:before="120" w:after="0" w:line="240" w:lineRule="auto"/>
      <w:jc w:val="left"/>
    </w:pPr>
    <w:rPr>
      <w:rFonts w:eastAsia="Times New Roman"/>
      <w:szCs w:val="20"/>
    </w:rPr>
  </w:style>
  <w:style w:type="paragraph" w:customStyle="1" w:styleId="Bullet2f">
    <w:name w:val="Bullet 2f"/>
    <w:basedOn w:val="Normalny"/>
    <w:uiPriority w:val="99"/>
    <w:rsid w:val="00756BA0"/>
    <w:pPr>
      <w:numPr>
        <w:numId w:val="21"/>
      </w:numPr>
      <w:tabs>
        <w:tab w:val="clear" w:pos="644"/>
        <w:tab w:val="left" w:pos="567"/>
        <w:tab w:val="right" w:pos="9923"/>
      </w:tabs>
      <w:spacing w:after="0" w:line="240" w:lineRule="auto"/>
      <w:jc w:val="left"/>
    </w:pPr>
    <w:rPr>
      <w:rFonts w:eastAsia="Times New Roman"/>
      <w:szCs w:val="20"/>
    </w:rPr>
  </w:style>
  <w:style w:type="paragraph" w:customStyle="1" w:styleId="arial11j">
    <w:name w:val="arial 11j"/>
    <w:basedOn w:val="Normalny"/>
    <w:uiPriority w:val="99"/>
    <w:rsid w:val="00756BA0"/>
    <w:pPr>
      <w:spacing w:after="0" w:line="240" w:lineRule="auto"/>
    </w:pPr>
    <w:rPr>
      <w:rFonts w:eastAsia="Times New Roman"/>
      <w:szCs w:val="24"/>
      <w:lang w:eastAsia="pl-PL"/>
    </w:rPr>
  </w:style>
  <w:style w:type="paragraph" w:customStyle="1" w:styleId="FormHeader1">
    <w:name w:val="Form Header 1"/>
    <w:basedOn w:val="Normalny"/>
    <w:next w:val="Normalny"/>
    <w:uiPriority w:val="99"/>
    <w:rsid w:val="00756BA0"/>
    <w:pPr>
      <w:tabs>
        <w:tab w:val="right" w:pos="9923"/>
      </w:tabs>
      <w:spacing w:before="80" w:after="80" w:line="240" w:lineRule="auto"/>
      <w:jc w:val="left"/>
    </w:pPr>
    <w:rPr>
      <w:rFonts w:eastAsia="Times New Roman"/>
      <w:b/>
      <w:sz w:val="24"/>
      <w:szCs w:val="20"/>
    </w:rPr>
  </w:style>
  <w:style w:type="character" w:customStyle="1" w:styleId="topmenulink1">
    <w:name w:val="top_menu_link1"/>
    <w:rsid w:val="00756BA0"/>
    <w:rPr>
      <w:rFonts w:ascii="Arial" w:hAnsi="Arial" w:cs="Arial" w:hint="default"/>
      <w:b w:val="0"/>
      <w:bCs w:val="0"/>
      <w:strike w:val="0"/>
      <w:dstrike w:val="0"/>
      <w:color w:val="FFFFFF"/>
      <w:sz w:val="20"/>
      <w:szCs w:val="20"/>
      <w:u w:val="none"/>
      <w:effect w:val="none"/>
    </w:rPr>
  </w:style>
  <w:style w:type="table" w:styleId="Tabela-Delikatny1">
    <w:name w:val="Table Subtle 1"/>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8">
    <w:name w:val="Table List 8"/>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styleId="UyteHipercze">
    <w:name w:val="FollowedHyperlink"/>
    <w:uiPriority w:val="99"/>
    <w:rsid w:val="00756BA0"/>
    <w:rPr>
      <w:color w:val="606420"/>
      <w:u w:val="single"/>
    </w:rPr>
  </w:style>
  <w:style w:type="paragraph" w:styleId="Lista4">
    <w:name w:val="List 4"/>
    <w:basedOn w:val="Normalny"/>
    <w:uiPriority w:val="99"/>
    <w:rsid w:val="00756BA0"/>
    <w:pPr>
      <w:spacing w:after="120" w:line="240" w:lineRule="auto"/>
      <w:ind w:left="1132" w:hanging="283"/>
      <w:jc w:val="left"/>
    </w:pPr>
    <w:rPr>
      <w:rFonts w:eastAsia="Times New Roman"/>
      <w:lang w:val="de-DE"/>
    </w:rPr>
  </w:style>
  <w:style w:type="paragraph" w:styleId="Lista5">
    <w:name w:val="List 5"/>
    <w:basedOn w:val="Normalny"/>
    <w:uiPriority w:val="99"/>
    <w:rsid w:val="00756BA0"/>
    <w:pPr>
      <w:spacing w:after="120" w:line="240" w:lineRule="auto"/>
      <w:ind w:left="1415" w:hanging="283"/>
      <w:jc w:val="left"/>
    </w:pPr>
    <w:rPr>
      <w:rFonts w:eastAsia="Times New Roman"/>
      <w:lang w:val="de-DE"/>
    </w:rPr>
  </w:style>
  <w:style w:type="paragraph" w:styleId="Listapunktowana3">
    <w:name w:val="List Bullet 3"/>
    <w:basedOn w:val="Normalny"/>
    <w:uiPriority w:val="99"/>
    <w:rsid w:val="00756BA0"/>
    <w:pPr>
      <w:numPr>
        <w:numId w:val="22"/>
      </w:numPr>
      <w:spacing w:after="120" w:line="240" w:lineRule="auto"/>
      <w:jc w:val="left"/>
    </w:pPr>
    <w:rPr>
      <w:rFonts w:eastAsia="Times New Roman"/>
      <w:lang w:val="de-DE"/>
    </w:rPr>
  </w:style>
  <w:style w:type="paragraph" w:customStyle="1" w:styleId="Caption1">
    <w:name w:val="Caption1"/>
    <w:basedOn w:val="Normalny"/>
    <w:uiPriority w:val="99"/>
    <w:rsid w:val="00756BA0"/>
    <w:pPr>
      <w:suppressAutoHyphens/>
      <w:spacing w:before="120" w:after="120" w:line="240" w:lineRule="auto"/>
    </w:pPr>
    <w:rPr>
      <w:rFonts w:ascii="Times New Roman" w:eastAsia="Times New Roman" w:hAnsi="Times New Roman"/>
      <w:b/>
      <w:bCs/>
      <w:sz w:val="20"/>
      <w:szCs w:val="20"/>
      <w:lang w:val="en-US" w:eastAsia="ar-SA"/>
    </w:rPr>
  </w:style>
  <w:style w:type="paragraph" w:customStyle="1" w:styleId="HTMLPreformatted1">
    <w:name w:val="HTML Preformatted1"/>
    <w:basedOn w:val="Normalny"/>
    <w:uiPriority w:val="99"/>
    <w:rsid w:val="00756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left"/>
    </w:pPr>
    <w:rPr>
      <w:rFonts w:ascii="Courier New" w:eastAsia="Times New Roman" w:hAnsi="Courier New" w:cs="Courier New"/>
      <w:sz w:val="20"/>
      <w:szCs w:val="20"/>
      <w:lang w:val="en-US" w:eastAsia="he-IL" w:bidi="he-IL"/>
    </w:rPr>
  </w:style>
  <w:style w:type="paragraph" w:customStyle="1" w:styleId="BodyCopy">
    <w:name w:val="Body Copy"/>
    <w:basedOn w:val="Normalny"/>
    <w:uiPriority w:val="99"/>
    <w:rsid w:val="00756BA0"/>
    <w:pPr>
      <w:suppressAutoHyphens/>
      <w:spacing w:after="0" w:line="240" w:lineRule="auto"/>
      <w:jc w:val="left"/>
    </w:pPr>
    <w:rPr>
      <w:rFonts w:ascii="Times New Roman" w:eastAsia="Times" w:hAnsi="Times New Roman"/>
      <w:color w:val="000000"/>
      <w:sz w:val="20"/>
      <w:szCs w:val="20"/>
      <w:lang w:val="en-US" w:eastAsia="ar-SA"/>
    </w:rPr>
  </w:style>
  <w:style w:type="paragraph" w:customStyle="1" w:styleId="DomylnaczcionkaakapituAkapitZnakChar1ZnakZnakZnakCharCharZnakZnakCharCharZnakCharCharZnak">
    <w:name w:val="Domyślna czcionka akapitu Akapit Znak Char1 Znak Znak Znak Char Char Znak Znak Char Char Znak Char Char Znak"/>
    <w:basedOn w:val="Normalny"/>
    <w:uiPriority w:val="99"/>
    <w:rsid w:val="00756BA0"/>
    <w:pPr>
      <w:tabs>
        <w:tab w:val="left" w:pos="709"/>
      </w:tabs>
      <w:spacing w:before="120" w:after="0" w:line="240" w:lineRule="auto"/>
      <w:ind w:left="4" w:hanging="4"/>
      <w:jc w:val="left"/>
    </w:pPr>
    <w:rPr>
      <w:rFonts w:ascii="Tahoma" w:eastAsia="Times New Roman" w:hAnsi="Tahoma"/>
      <w:sz w:val="20"/>
      <w:szCs w:val="20"/>
      <w:lang w:eastAsia="pl-PL"/>
    </w:rPr>
  </w:style>
  <w:style w:type="paragraph" w:customStyle="1" w:styleId="Stronatytuowa-lewastronatabelki">
    <w:name w:val="Strona tytułowa - lewa strona tabelki"/>
    <w:basedOn w:val="Normalny"/>
    <w:uiPriority w:val="99"/>
    <w:rsid w:val="00756BA0"/>
    <w:pPr>
      <w:framePr w:hSpace="142" w:wrap="notBeside" w:vAnchor="page" w:hAnchor="page" w:x="1451" w:y="12817" w:anchorLock="1"/>
      <w:spacing w:before="60" w:line="240" w:lineRule="auto"/>
    </w:pPr>
    <w:rPr>
      <w:rFonts w:ascii="SwitzerlandBlack" w:eastAsia="Book Antiqua" w:hAnsi="SwitzerlandBlack"/>
      <w:b/>
      <w:snapToGrid w:val="0"/>
      <w:sz w:val="20"/>
      <w:szCs w:val="20"/>
      <w:lang w:val="en-GB" w:eastAsia="pl-PL"/>
    </w:rPr>
  </w:style>
  <w:style w:type="paragraph" w:customStyle="1" w:styleId="Stronatytuowa-prawastronatabelki">
    <w:name w:val="Strona tytułowa - prawa strona tabelki"/>
    <w:basedOn w:val="Stronatytuowa-lewastronatabelki"/>
    <w:uiPriority w:val="99"/>
    <w:rsid w:val="00756BA0"/>
    <w:pPr>
      <w:framePr w:wrap="notBeside"/>
    </w:pPr>
    <w:rPr>
      <w:rFonts w:ascii="Arial" w:eastAsia="Times New Roman" w:hAnsi="Arial"/>
      <w:b w:val="0"/>
      <w:snapToGrid/>
    </w:rPr>
  </w:style>
  <w:style w:type="character" w:customStyle="1" w:styleId="instrukcja">
    <w:name w:val="instrukcja"/>
    <w:rsid w:val="00756BA0"/>
    <w:rPr>
      <w:rFonts w:ascii="Arial" w:hAnsi="Arial"/>
      <w:i/>
      <w:dstrike w:val="0"/>
      <w:vanish/>
      <w:color w:val="FF0000"/>
      <w:sz w:val="20"/>
      <w:vertAlign w:val="baseline"/>
    </w:rPr>
  </w:style>
  <w:style w:type="paragraph" w:customStyle="1" w:styleId="FormHeader2">
    <w:name w:val="Form Header 2"/>
    <w:basedOn w:val="Normalny"/>
    <w:uiPriority w:val="99"/>
    <w:rsid w:val="00756BA0"/>
    <w:pPr>
      <w:tabs>
        <w:tab w:val="right" w:pos="9923"/>
      </w:tabs>
      <w:spacing w:before="80" w:line="240" w:lineRule="auto"/>
      <w:jc w:val="left"/>
    </w:pPr>
    <w:rPr>
      <w:rFonts w:eastAsia="Times New Roman"/>
      <w:b/>
      <w:sz w:val="20"/>
      <w:szCs w:val="20"/>
      <w:lang w:val="en-GB" w:eastAsia="pl-PL"/>
    </w:rPr>
  </w:style>
  <w:style w:type="numbering" w:styleId="111111">
    <w:name w:val="Outline List 2"/>
    <w:basedOn w:val="Bezlisty"/>
    <w:rsid w:val="00756BA0"/>
    <w:pPr>
      <w:numPr>
        <w:numId w:val="24"/>
      </w:numPr>
    </w:pPr>
  </w:style>
  <w:style w:type="paragraph" w:customStyle="1" w:styleId="Nagwek-1">
    <w:name w:val="Nagłówek - 1."/>
    <w:basedOn w:val="Nagwek2"/>
    <w:uiPriority w:val="99"/>
    <w:rsid w:val="00756BA0"/>
    <w:pPr>
      <w:keepNext/>
      <w:numPr>
        <w:numId w:val="23"/>
      </w:numPr>
      <w:tabs>
        <w:tab w:val="clear" w:pos="2852"/>
      </w:tabs>
      <w:spacing w:before="360" w:after="240" w:line="360" w:lineRule="auto"/>
    </w:pPr>
    <w:rPr>
      <w:rFonts w:eastAsia="Times New Roman"/>
      <w:b/>
      <w:bCs/>
      <w:snapToGrid w:val="0"/>
      <w:color w:val="000000"/>
      <w:sz w:val="28"/>
      <w:szCs w:val="28"/>
      <w:lang w:eastAsia="de-DE"/>
    </w:rPr>
  </w:style>
  <w:style w:type="character" w:customStyle="1" w:styleId="tytuldzialu1">
    <w:name w:val="tytuldzialu1"/>
    <w:rsid w:val="00756BA0"/>
    <w:rPr>
      <w:rFonts w:ascii="Arial" w:hAnsi="Arial" w:cs="Arial" w:hint="default"/>
      <w:b/>
      <w:bCs/>
      <w:color w:val="000000"/>
      <w:sz w:val="16"/>
      <w:szCs w:val="16"/>
    </w:rPr>
  </w:style>
  <w:style w:type="character" w:customStyle="1" w:styleId="mediumgreenbold1">
    <w:name w:val="medium_green_bold1"/>
    <w:rsid w:val="00756BA0"/>
    <w:rPr>
      <w:rFonts w:ascii="Tahoma" w:hAnsi="Tahoma" w:cs="Tahoma" w:hint="default"/>
      <w:b/>
      <w:bCs/>
      <w:strike w:val="0"/>
      <w:dstrike w:val="0"/>
      <w:color w:val="006A4C"/>
      <w:sz w:val="17"/>
      <w:szCs w:val="17"/>
      <w:u w:val="none"/>
      <w:effect w:val="none"/>
    </w:rPr>
  </w:style>
  <w:style w:type="paragraph" w:customStyle="1" w:styleId="tresc">
    <w:name w:val="tresc"/>
    <w:basedOn w:val="Normalny"/>
    <w:uiPriority w:val="99"/>
    <w:rsid w:val="00756BA0"/>
    <w:pPr>
      <w:spacing w:before="150" w:after="150" w:line="240" w:lineRule="auto"/>
      <w:ind w:left="150" w:right="300"/>
    </w:pPr>
    <w:rPr>
      <w:rFonts w:eastAsia="Times New Roman" w:cs="Arial"/>
      <w:color w:val="344154"/>
      <w:sz w:val="18"/>
      <w:szCs w:val="18"/>
      <w:lang w:eastAsia="pl-PL"/>
    </w:rPr>
  </w:style>
  <w:style w:type="paragraph" w:customStyle="1" w:styleId="wypi">
    <w:name w:val="wypi"/>
    <w:basedOn w:val="Normalny"/>
    <w:uiPriority w:val="99"/>
    <w:rsid w:val="00756BA0"/>
    <w:pPr>
      <w:spacing w:before="300" w:after="0" w:line="240" w:lineRule="auto"/>
      <w:ind w:left="150" w:right="75"/>
    </w:pPr>
    <w:rPr>
      <w:rFonts w:eastAsia="Times New Roman" w:cs="Arial"/>
      <w:b/>
      <w:bCs/>
      <w:color w:val="274470"/>
      <w:sz w:val="18"/>
      <w:szCs w:val="18"/>
      <w:lang w:eastAsia="pl-PL"/>
    </w:rPr>
  </w:style>
  <w:style w:type="paragraph" w:customStyle="1" w:styleId="Tre">
    <w:name w:val="Treść"/>
    <w:uiPriority w:val="99"/>
    <w:rsid w:val="00756BA0"/>
    <w:pPr>
      <w:spacing w:after="0" w:line="240" w:lineRule="auto"/>
      <w:jc w:val="both"/>
    </w:pPr>
    <w:rPr>
      <w:rFonts w:ascii="Tahoma" w:eastAsia="Calibri" w:hAnsi="Tahoma" w:cs="Times New Roman"/>
      <w:color w:val="404040"/>
      <w:szCs w:val="20"/>
      <w:lang w:eastAsia="pl-PL"/>
    </w:rPr>
  </w:style>
  <w:style w:type="paragraph" w:customStyle="1" w:styleId="pdflink">
    <w:name w:val="pdf_link"/>
    <w:basedOn w:val="Normalny"/>
    <w:uiPriority w:val="99"/>
    <w:rsid w:val="00756BA0"/>
    <w:pPr>
      <w:spacing w:before="45" w:after="0" w:line="240" w:lineRule="auto"/>
      <w:jc w:val="left"/>
    </w:pPr>
    <w:rPr>
      <w:rFonts w:ascii="Times New Roman" w:eastAsia="Times New Roman" w:hAnsi="Times New Roman"/>
      <w:sz w:val="14"/>
      <w:szCs w:val="14"/>
      <w:lang w:eastAsia="pl-PL"/>
    </w:rPr>
  </w:style>
  <w:style w:type="table" w:styleId="Jasnasiatkaakcent5">
    <w:name w:val="Light Grid Accent 5"/>
    <w:basedOn w:val="Standardowy"/>
    <w:uiPriority w:val="62"/>
    <w:rsid w:val="00756BA0"/>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FreeSans" w:eastAsia="Times New Roman" w:hAnsi="FreeSan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FreeSans" w:eastAsia="Times New Roman" w:hAnsi="FreeSan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FreeSans" w:eastAsia="Times New Roman" w:hAnsi="FreeSans" w:cs="Times New Roman"/>
        <w:b/>
        <w:bCs/>
      </w:rPr>
    </w:tblStylePr>
    <w:tblStylePr w:type="lastCol">
      <w:rPr>
        <w:rFonts w:ascii="FreeSans" w:eastAsia="Times New Roman" w:hAnsi="FreeSan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Tabelanagwek">
    <w:name w:val="Tabela nagłówek"/>
    <w:basedOn w:val="Tabelatre"/>
    <w:uiPriority w:val="99"/>
    <w:rsid w:val="00756BA0"/>
    <w:pPr>
      <w:keepLines w:val="0"/>
    </w:pPr>
    <w:rPr>
      <w:rFonts w:cs="Arial"/>
      <w:b/>
    </w:rPr>
  </w:style>
  <w:style w:type="character" w:customStyle="1" w:styleId="googqs-tidbit1">
    <w:name w:val="goog_qs-tidbit1"/>
    <w:rsid w:val="00756BA0"/>
    <w:rPr>
      <w:vanish w:val="0"/>
      <w:webHidden w:val="0"/>
      <w:specVanish w:val="0"/>
    </w:rPr>
  </w:style>
  <w:style w:type="paragraph" w:customStyle="1" w:styleId="Tablebody">
    <w:name w:val="Table body"/>
    <w:uiPriority w:val="99"/>
    <w:rsid w:val="00756BA0"/>
    <w:pPr>
      <w:keepNext/>
      <w:keepLines/>
      <w:spacing w:before="80" w:after="40" w:line="240" w:lineRule="auto"/>
    </w:pPr>
    <w:rPr>
      <w:rFonts w:ascii="Arial" w:eastAsia="Times New Roman" w:hAnsi="Arial" w:cs="Times New Roman"/>
      <w:sz w:val="18"/>
      <w:szCs w:val="20"/>
      <w:lang w:val="en-US" w:eastAsia="pl-PL"/>
    </w:rPr>
  </w:style>
  <w:style w:type="paragraph" w:customStyle="1" w:styleId="Tableheading2">
    <w:name w:val="Table heading 2"/>
    <w:basedOn w:val="Normalny"/>
    <w:next w:val="Tablebody"/>
    <w:uiPriority w:val="99"/>
    <w:rsid w:val="00756BA0"/>
    <w:pPr>
      <w:keepNext/>
      <w:keepLines/>
      <w:spacing w:before="60" w:line="200" w:lineRule="atLeast"/>
      <w:jc w:val="left"/>
    </w:pPr>
    <w:rPr>
      <w:rFonts w:ascii="Arial Narrow" w:eastAsia="Times New Roman" w:hAnsi="Arial Narrow"/>
      <w:sz w:val="20"/>
      <w:szCs w:val="20"/>
      <w:lang w:val="en-US" w:eastAsia="pl-PL"/>
    </w:rPr>
  </w:style>
  <w:style w:type="character" w:styleId="HTML-cytat">
    <w:name w:val="HTML Cite"/>
    <w:uiPriority w:val="99"/>
    <w:unhideWhenUsed/>
    <w:rsid w:val="00756BA0"/>
    <w:rPr>
      <w:i w:val="0"/>
      <w:iCs w:val="0"/>
      <w:color w:val="009933"/>
    </w:rPr>
  </w:style>
  <w:style w:type="paragraph" w:customStyle="1" w:styleId="komentarz">
    <w:name w:val="komentarz"/>
    <w:basedOn w:val="Normalny"/>
    <w:link w:val="komentarzZnak"/>
    <w:rsid w:val="00756BA0"/>
    <w:pPr>
      <w:tabs>
        <w:tab w:val="right" w:leader="dot" w:pos="9639"/>
      </w:tabs>
      <w:spacing w:after="0" w:line="240" w:lineRule="auto"/>
      <w:ind w:left="357"/>
      <w:jc w:val="left"/>
    </w:pPr>
    <w:rPr>
      <w:rFonts w:ascii="Times New Roman" w:eastAsia="Times New Roman" w:hAnsi="Times New Roman"/>
      <w:i/>
      <w:iCs/>
      <w:snapToGrid w:val="0"/>
      <w:color w:val="800000"/>
      <w:sz w:val="20"/>
      <w:szCs w:val="20"/>
      <w:lang w:eastAsia="pl-PL"/>
    </w:rPr>
  </w:style>
  <w:style w:type="character" w:customStyle="1" w:styleId="komentarzZnak">
    <w:name w:val="komentarz Znak"/>
    <w:link w:val="komentarz"/>
    <w:rsid w:val="00756BA0"/>
    <w:rPr>
      <w:rFonts w:ascii="Times New Roman" w:eastAsia="Times New Roman" w:hAnsi="Times New Roman" w:cs="Times New Roman"/>
      <w:i/>
      <w:iCs/>
      <w:snapToGrid w:val="0"/>
      <w:color w:val="800000"/>
      <w:sz w:val="20"/>
      <w:szCs w:val="20"/>
      <w:lang w:eastAsia="pl-PL"/>
    </w:rPr>
  </w:style>
  <w:style w:type="paragraph" w:customStyle="1" w:styleId="Tekstwkorespondencji">
    <w:name w:val="Tekst w korespondencji"/>
    <w:basedOn w:val="Normalny"/>
    <w:uiPriority w:val="99"/>
    <w:rsid w:val="00756BA0"/>
    <w:pPr>
      <w:widowControl w:val="0"/>
      <w:suppressAutoHyphens/>
      <w:spacing w:after="120" w:line="360" w:lineRule="auto"/>
    </w:pPr>
    <w:rPr>
      <w:rFonts w:eastAsia="Lucida Sans Unicode"/>
      <w:sz w:val="20"/>
      <w:szCs w:val="20"/>
      <w:lang w:eastAsia="pl-PL"/>
    </w:rPr>
  </w:style>
  <w:style w:type="paragraph" w:customStyle="1" w:styleId="ListParagraph1">
    <w:name w:val="List Paragraph1"/>
    <w:basedOn w:val="Normalny"/>
    <w:uiPriority w:val="34"/>
    <w:qFormat/>
    <w:rsid w:val="00756BA0"/>
    <w:pPr>
      <w:spacing w:after="200"/>
      <w:ind w:left="720"/>
      <w:jc w:val="left"/>
    </w:pPr>
    <w:rPr>
      <w:rFonts w:ascii="Calibri" w:hAnsi="Calibri"/>
      <w:lang w:eastAsia="pl-PL"/>
    </w:rPr>
  </w:style>
  <w:style w:type="paragraph" w:customStyle="1" w:styleId="Heading3">
    <w:name w:val="Heading #3"/>
    <w:basedOn w:val="Normalny"/>
    <w:next w:val="Normalny"/>
    <w:uiPriority w:val="99"/>
    <w:rsid w:val="00756BA0"/>
    <w:pPr>
      <w:widowControl w:val="0"/>
      <w:suppressAutoHyphens/>
      <w:spacing w:before="360" w:after="360" w:line="100" w:lineRule="atLeast"/>
      <w:ind w:hanging="440"/>
      <w:jc w:val="left"/>
    </w:pPr>
    <w:rPr>
      <w:rFonts w:ascii="Times New Roman" w:eastAsia="Times New Roman" w:hAnsi="Times New Roman"/>
      <w:b/>
      <w:bCs/>
      <w:sz w:val="27"/>
      <w:szCs w:val="27"/>
      <w:lang w:eastAsia="pl-PL"/>
    </w:rPr>
  </w:style>
  <w:style w:type="paragraph" w:customStyle="1" w:styleId="Heading4">
    <w:name w:val="Heading #4"/>
    <w:basedOn w:val="Normalny"/>
    <w:next w:val="Normalny"/>
    <w:uiPriority w:val="99"/>
    <w:rsid w:val="00756BA0"/>
    <w:pPr>
      <w:widowControl w:val="0"/>
      <w:suppressAutoHyphens/>
      <w:spacing w:before="360" w:after="120" w:line="100" w:lineRule="atLeast"/>
      <w:ind w:hanging="440"/>
      <w:jc w:val="left"/>
    </w:pPr>
    <w:rPr>
      <w:rFonts w:ascii="Times New Roman" w:eastAsia="Times New Roman" w:hAnsi="Times New Roman"/>
      <w:b/>
      <w:bCs/>
      <w:lang w:eastAsia="pl-PL"/>
    </w:rPr>
  </w:style>
  <w:style w:type="paragraph" w:customStyle="1" w:styleId="Style4">
    <w:name w:val="Style 4"/>
    <w:basedOn w:val="Normalny"/>
    <w:uiPriority w:val="99"/>
    <w:rsid w:val="00756BA0"/>
    <w:pPr>
      <w:widowControl w:val="0"/>
      <w:suppressAutoHyphens/>
      <w:spacing w:after="0" w:line="276" w:lineRule="exact"/>
    </w:pPr>
    <w:rPr>
      <w:rFonts w:ascii="Bookman Old Style" w:eastAsia="Times New Roman" w:hAnsi="Bookman Old Style" w:cs="Tahoma"/>
      <w:sz w:val="24"/>
      <w:szCs w:val="24"/>
      <w:lang w:eastAsia="pl-PL"/>
    </w:rPr>
  </w:style>
  <w:style w:type="paragraph" w:customStyle="1" w:styleId="Akapitzlist2">
    <w:name w:val="Akapit z listą2"/>
    <w:basedOn w:val="Normalny"/>
    <w:uiPriority w:val="99"/>
    <w:rsid w:val="00756BA0"/>
    <w:pPr>
      <w:spacing w:after="200"/>
      <w:ind w:left="720"/>
      <w:jc w:val="left"/>
    </w:pPr>
    <w:rPr>
      <w:rFonts w:ascii="Calibri" w:eastAsia="Times New Roman" w:hAnsi="Calibri"/>
    </w:rPr>
  </w:style>
  <w:style w:type="paragraph" w:customStyle="1" w:styleId="NoSpacing1">
    <w:name w:val="No Spacing1"/>
    <w:uiPriority w:val="99"/>
    <w:qFormat/>
    <w:rsid w:val="00756BA0"/>
    <w:pPr>
      <w:suppressAutoHyphens/>
      <w:spacing w:after="0" w:line="100" w:lineRule="atLeast"/>
      <w:jc w:val="both"/>
    </w:pPr>
    <w:rPr>
      <w:rFonts w:ascii="Tahoma" w:eastAsia="Times New Roman" w:hAnsi="Tahoma" w:cs="Times New Roman"/>
      <w:kern w:val="1"/>
      <w:sz w:val="18"/>
      <w:szCs w:val="24"/>
    </w:rPr>
  </w:style>
  <w:style w:type="character" w:customStyle="1" w:styleId="wyroznioneslowo">
    <w:name w:val="wyroznione_slowo"/>
    <w:basedOn w:val="Domylnaczcionkaakapitu"/>
    <w:rsid w:val="00756BA0"/>
  </w:style>
  <w:style w:type="character" w:customStyle="1" w:styleId="techval">
    <w:name w:val="tech_val"/>
    <w:basedOn w:val="Domylnaczcionkaakapitu"/>
    <w:rsid w:val="00756BA0"/>
  </w:style>
  <w:style w:type="paragraph" w:customStyle="1" w:styleId="DefaultZnak">
    <w:name w:val="Default Znak"/>
    <w:link w:val="DefaultZnakZnak"/>
    <w:rsid w:val="00756BA0"/>
    <w:pPr>
      <w:widowControl w:val="0"/>
      <w:autoSpaceDE w:val="0"/>
      <w:autoSpaceDN w:val="0"/>
      <w:adjustRightInd w:val="0"/>
      <w:spacing w:after="0" w:line="240" w:lineRule="auto"/>
    </w:pPr>
    <w:rPr>
      <w:rFonts w:ascii="Arial Narrow" w:eastAsia="Times New Roman" w:hAnsi="Arial Narrow" w:cs="Arial Narrow"/>
      <w:color w:val="000000"/>
      <w:sz w:val="24"/>
      <w:szCs w:val="24"/>
      <w:lang w:eastAsia="pl-PL"/>
    </w:rPr>
  </w:style>
  <w:style w:type="character" w:customStyle="1" w:styleId="DefaultZnakZnak">
    <w:name w:val="Default Znak Znak"/>
    <w:basedOn w:val="Domylnaczcionkaakapitu"/>
    <w:link w:val="DefaultZnak"/>
    <w:rsid w:val="00756BA0"/>
    <w:rPr>
      <w:rFonts w:ascii="Arial Narrow" w:eastAsia="Times New Roman" w:hAnsi="Arial Narrow" w:cs="Arial Narrow"/>
      <w:color w:val="000000"/>
      <w:sz w:val="24"/>
      <w:szCs w:val="24"/>
      <w:lang w:eastAsia="pl-PL"/>
    </w:rPr>
  </w:style>
  <w:style w:type="character" w:customStyle="1" w:styleId="tabulatory">
    <w:name w:val="tabulatory"/>
    <w:basedOn w:val="Domylnaczcionkaakapitu"/>
    <w:rsid w:val="00756BA0"/>
  </w:style>
  <w:style w:type="paragraph" w:customStyle="1" w:styleId="font0">
    <w:name w:val="font0"/>
    <w:basedOn w:val="Normalny"/>
    <w:uiPriority w:val="99"/>
    <w:rsid w:val="00756BA0"/>
    <w:pPr>
      <w:spacing w:before="100" w:beforeAutospacing="1" w:after="100" w:afterAutospacing="1" w:line="240" w:lineRule="auto"/>
      <w:jc w:val="left"/>
    </w:pPr>
    <w:rPr>
      <w:rFonts w:ascii="Calibri" w:eastAsia="Times New Roman" w:hAnsi="Calibri" w:cs="Calibri"/>
      <w:color w:val="000000"/>
      <w:lang w:eastAsia="pl-PL"/>
    </w:rPr>
  </w:style>
  <w:style w:type="paragraph" w:customStyle="1" w:styleId="font8">
    <w:name w:val="font8"/>
    <w:basedOn w:val="Normalny"/>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9">
    <w:name w:val="font9"/>
    <w:basedOn w:val="Normalny"/>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0">
    <w:name w:val="font10"/>
    <w:basedOn w:val="Normalny"/>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11">
    <w:name w:val="font11"/>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2">
    <w:name w:val="font12"/>
    <w:basedOn w:val="Normalny"/>
    <w:uiPriority w:val="99"/>
    <w:rsid w:val="00756BA0"/>
    <w:pPr>
      <w:spacing w:before="100" w:beforeAutospacing="1" w:after="100" w:afterAutospacing="1" w:line="240" w:lineRule="auto"/>
      <w:jc w:val="left"/>
    </w:pPr>
    <w:rPr>
      <w:rFonts w:ascii="Calibri" w:eastAsia="Times New Roman" w:hAnsi="Calibri" w:cs="Calibri"/>
      <w:b/>
      <w:bCs/>
      <w:color w:val="FF0000"/>
      <w:sz w:val="36"/>
      <w:szCs w:val="36"/>
      <w:lang w:eastAsia="pl-PL"/>
    </w:rPr>
  </w:style>
  <w:style w:type="paragraph" w:customStyle="1" w:styleId="font13">
    <w:name w:val="font13"/>
    <w:basedOn w:val="Normalny"/>
    <w:uiPriority w:val="99"/>
    <w:rsid w:val="00756BA0"/>
    <w:pPr>
      <w:spacing w:before="100" w:beforeAutospacing="1" w:after="100" w:afterAutospacing="1" w:line="240" w:lineRule="auto"/>
      <w:jc w:val="left"/>
    </w:pPr>
    <w:rPr>
      <w:rFonts w:ascii="Calibri" w:eastAsia="Times New Roman" w:hAnsi="Calibri" w:cs="Calibri"/>
      <w:b/>
      <w:bCs/>
      <w:color w:val="FF0000"/>
      <w:sz w:val="36"/>
      <w:szCs w:val="36"/>
      <w:lang w:eastAsia="pl-PL"/>
    </w:rPr>
  </w:style>
  <w:style w:type="paragraph" w:customStyle="1" w:styleId="font14">
    <w:name w:val="font14"/>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15">
    <w:name w:val="font15"/>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6">
    <w:name w:val="font16"/>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7">
    <w:name w:val="font17"/>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18">
    <w:name w:val="font18"/>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19">
    <w:name w:val="font19"/>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20">
    <w:name w:val="font20"/>
    <w:basedOn w:val="Normalny"/>
    <w:uiPriority w:val="99"/>
    <w:rsid w:val="00756BA0"/>
    <w:pPr>
      <w:spacing w:before="100" w:beforeAutospacing="1" w:after="100" w:afterAutospacing="1" w:line="240" w:lineRule="auto"/>
      <w:jc w:val="left"/>
    </w:pPr>
    <w:rPr>
      <w:rFonts w:eastAsia="Times New Roman" w:cs="Arial"/>
      <w:sz w:val="36"/>
      <w:szCs w:val="36"/>
      <w:lang w:eastAsia="pl-PL"/>
    </w:rPr>
  </w:style>
  <w:style w:type="paragraph" w:customStyle="1" w:styleId="font21">
    <w:name w:val="font21"/>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22">
    <w:name w:val="font22"/>
    <w:basedOn w:val="Normalny"/>
    <w:uiPriority w:val="99"/>
    <w:rsid w:val="00756BA0"/>
    <w:pPr>
      <w:spacing w:before="100" w:beforeAutospacing="1" w:after="100" w:afterAutospacing="1" w:line="240" w:lineRule="auto"/>
      <w:jc w:val="left"/>
    </w:pPr>
    <w:rPr>
      <w:rFonts w:ascii="Calibri" w:eastAsia="Times New Roman" w:hAnsi="Calibri" w:cs="Calibri"/>
      <w:b/>
      <w:bCs/>
      <w:color w:val="3F3F3F"/>
      <w:sz w:val="36"/>
      <w:szCs w:val="36"/>
      <w:lang w:eastAsia="pl-PL"/>
    </w:rPr>
  </w:style>
  <w:style w:type="paragraph" w:customStyle="1" w:styleId="font23">
    <w:name w:val="font23"/>
    <w:basedOn w:val="Normalny"/>
    <w:uiPriority w:val="99"/>
    <w:rsid w:val="00756BA0"/>
    <w:pPr>
      <w:spacing w:before="100" w:beforeAutospacing="1" w:after="100" w:afterAutospacing="1" w:line="240" w:lineRule="auto"/>
      <w:jc w:val="left"/>
    </w:pPr>
    <w:rPr>
      <w:rFonts w:ascii="Calibri" w:eastAsia="Times New Roman" w:hAnsi="Calibri" w:cs="Calibri"/>
      <w:b/>
      <w:bCs/>
      <w:color w:val="333333"/>
      <w:sz w:val="36"/>
      <w:szCs w:val="36"/>
      <w:lang w:eastAsia="pl-PL"/>
    </w:rPr>
  </w:style>
  <w:style w:type="paragraph" w:customStyle="1" w:styleId="font24">
    <w:name w:val="font24"/>
    <w:basedOn w:val="Normalny"/>
    <w:uiPriority w:val="99"/>
    <w:rsid w:val="00756BA0"/>
    <w:pPr>
      <w:spacing w:before="100" w:beforeAutospacing="1" w:after="100" w:afterAutospacing="1" w:line="240" w:lineRule="auto"/>
      <w:jc w:val="left"/>
    </w:pPr>
    <w:rPr>
      <w:rFonts w:ascii="Calibri" w:eastAsia="Times New Roman" w:hAnsi="Calibri" w:cs="Calibri"/>
      <w:color w:val="333333"/>
      <w:sz w:val="36"/>
      <w:szCs w:val="36"/>
      <w:lang w:eastAsia="pl-PL"/>
    </w:rPr>
  </w:style>
  <w:style w:type="paragraph" w:customStyle="1" w:styleId="font25">
    <w:name w:val="font25"/>
    <w:basedOn w:val="Normalny"/>
    <w:uiPriority w:val="99"/>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26">
    <w:name w:val="font26"/>
    <w:basedOn w:val="Normalny"/>
    <w:uiPriority w:val="99"/>
    <w:rsid w:val="00756BA0"/>
    <w:pPr>
      <w:spacing w:before="100" w:beforeAutospacing="1" w:after="100" w:afterAutospacing="1" w:line="240" w:lineRule="auto"/>
      <w:jc w:val="left"/>
    </w:pPr>
    <w:rPr>
      <w:rFonts w:eastAsia="Times New Roman" w:cs="Arial"/>
      <w:sz w:val="36"/>
      <w:szCs w:val="36"/>
      <w:lang w:eastAsia="pl-PL"/>
    </w:rPr>
  </w:style>
  <w:style w:type="paragraph" w:customStyle="1" w:styleId="font27">
    <w:name w:val="font27"/>
    <w:basedOn w:val="Normalny"/>
    <w:uiPriority w:val="99"/>
    <w:rsid w:val="00756BA0"/>
    <w:pPr>
      <w:spacing w:before="100" w:beforeAutospacing="1" w:after="100" w:afterAutospacing="1" w:line="240" w:lineRule="auto"/>
      <w:jc w:val="left"/>
    </w:pPr>
    <w:rPr>
      <w:rFonts w:ascii="Calibri" w:eastAsia="Times New Roman" w:hAnsi="Calibri" w:cs="Calibri"/>
      <w:sz w:val="36"/>
      <w:szCs w:val="36"/>
      <w:u w:val="single"/>
      <w:lang w:eastAsia="pl-PL"/>
    </w:rPr>
  </w:style>
  <w:style w:type="paragraph" w:customStyle="1" w:styleId="font28">
    <w:name w:val="font28"/>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29">
    <w:name w:val="font29"/>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2"/>
      <w:szCs w:val="32"/>
      <w:lang w:eastAsia="pl-PL"/>
    </w:rPr>
  </w:style>
  <w:style w:type="paragraph" w:customStyle="1" w:styleId="font30">
    <w:name w:val="font30"/>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31">
    <w:name w:val="font31"/>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32">
    <w:name w:val="font32"/>
    <w:basedOn w:val="Normalny"/>
    <w:uiPriority w:val="99"/>
    <w:rsid w:val="00756BA0"/>
    <w:pPr>
      <w:spacing w:before="100" w:beforeAutospacing="1" w:after="100" w:afterAutospacing="1" w:line="240" w:lineRule="auto"/>
      <w:jc w:val="left"/>
    </w:pPr>
    <w:rPr>
      <w:rFonts w:eastAsia="Times New Roman" w:cs="Arial"/>
      <w:b/>
      <w:bCs/>
      <w:sz w:val="28"/>
      <w:szCs w:val="28"/>
      <w:lang w:eastAsia="pl-PL"/>
    </w:rPr>
  </w:style>
  <w:style w:type="paragraph" w:customStyle="1" w:styleId="font33">
    <w:name w:val="font33"/>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34">
    <w:name w:val="font34"/>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35">
    <w:name w:val="font35"/>
    <w:basedOn w:val="Normalny"/>
    <w:uiPriority w:val="99"/>
    <w:rsid w:val="00756BA0"/>
    <w:pPr>
      <w:spacing w:before="100" w:beforeAutospacing="1" w:after="100" w:afterAutospacing="1" w:line="240" w:lineRule="auto"/>
      <w:jc w:val="left"/>
    </w:pPr>
    <w:rPr>
      <w:rFonts w:eastAsia="Times New Roman" w:cs="Arial"/>
      <w:sz w:val="20"/>
      <w:szCs w:val="20"/>
      <w:lang w:eastAsia="pl-PL"/>
    </w:rPr>
  </w:style>
  <w:style w:type="paragraph" w:customStyle="1" w:styleId="font36">
    <w:name w:val="font36"/>
    <w:basedOn w:val="Normalny"/>
    <w:uiPriority w:val="99"/>
    <w:rsid w:val="00756BA0"/>
    <w:pPr>
      <w:spacing w:before="100" w:beforeAutospacing="1" w:after="100" w:afterAutospacing="1" w:line="240" w:lineRule="auto"/>
      <w:jc w:val="left"/>
    </w:pPr>
    <w:rPr>
      <w:rFonts w:ascii="Calibri" w:eastAsia="Times New Roman" w:hAnsi="Calibri" w:cs="Calibri"/>
      <w:color w:val="FF0000"/>
      <w:sz w:val="36"/>
      <w:szCs w:val="36"/>
      <w:lang w:eastAsia="pl-PL"/>
    </w:rPr>
  </w:style>
  <w:style w:type="paragraph" w:customStyle="1" w:styleId="font37">
    <w:name w:val="font37"/>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38">
    <w:name w:val="font38"/>
    <w:basedOn w:val="Normalny"/>
    <w:uiPriority w:val="99"/>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39">
    <w:name w:val="font39"/>
    <w:basedOn w:val="Normalny"/>
    <w:uiPriority w:val="99"/>
    <w:rsid w:val="00756BA0"/>
    <w:pPr>
      <w:spacing w:before="100" w:beforeAutospacing="1" w:after="100" w:afterAutospacing="1" w:line="240" w:lineRule="auto"/>
      <w:jc w:val="left"/>
    </w:pPr>
    <w:rPr>
      <w:rFonts w:ascii="Calibri" w:eastAsia="Times New Roman" w:hAnsi="Calibri" w:cs="Calibri"/>
      <w:b/>
      <w:bCs/>
      <w:sz w:val="56"/>
      <w:szCs w:val="56"/>
      <w:lang w:eastAsia="pl-PL"/>
    </w:rPr>
  </w:style>
  <w:style w:type="paragraph" w:customStyle="1" w:styleId="font40">
    <w:name w:val="font40"/>
    <w:basedOn w:val="Normalny"/>
    <w:uiPriority w:val="99"/>
    <w:rsid w:val="00756BA0"/>
    <w:pPr>
      <w:spacing w:before="100" w:beforeAutospacing="1" w:after="100" w:afterAutospacing="1" w:line="240" w:lineRule="auto"/>
      <w:jc w:val="left"/>
    </w:pPr>
    <w:rPr>
      <w:rFonts w:eastAsia="Times New Roman" w:cs="Arial"/>
      <w:b/>
      <w:bCs/>
      <w:color w:val="FF0000"/>
      <w:sz w:val="36"/>
      <w:szCs w:val="36"/>
      <w:lang w:eastAsia="pl-PL"/>
    </w:rPr>
  </w:style>
  <w:style w:type="paragraph" w:customStyle="1" w:styleId="font41">
    <w:name w:val="font41"/>
    <w:basedOn w:val="Normalny"/>
    <w:uiPriority w:val="99"/>
    <w:rsid w:val="00756BA0"/>
    <w:pPr>
      <w:spacing w:before="100" w:beforeAutospacing="1" w:after="100" w:afterAutospacing="1" w:line="240" w:lineRule="auto"/>
      <w:jc w:val="left"/>
    </w:pPr>
    <w:rPr>
      <w:rFonts w:ascii="Calibri" w:eastAsia="Times New Roman" w:hAnsi="Calibri" w:cs="Calibri"/>
      <w:color w:val="3F3F3F"/>
      <w:sz w:val="36"/>
      <w:szCs w:val="36"/>
      <w:lang w:eastAsia="pl-PL"/>
    </w:rPr>
  </w:style>
  <w:style w:type="paragraph" w:customStyle="1" w:styleId="font42">
    <w:name w:val="font42"/>
    <w:basedOn w:val="Normalny"/>
    <w:uiPriority w:val="99"/>
    <w:rsid w:val="00756BA0"/>
    <w:pPr>
      <w:spacing w:before="100" w:beforeAutospacing="1" w:after="100" w:afterAutospacing="1" w:line="240" w:lineRule="auto"/>
      <w:jc w:val="left"/>
    </w:pPr>
    <w:rPr>
      <w:rFonts w:ascii="Calibri" w:eastAsia="Times New Roman" w:hAnsi="Calibri" w:cs="Calibri"/>
      <w:b/>
      <w:bCs/>
      <w:color w:val="E26B0A"/>
      <w:sz w:val="36"/>
      <w:szCs w:val="36"/>
      <w:lang w:eastAsia="pl-PL"/>
    </w:rPr>
  </w:style>
  <w:style w:type="paragraph" w:customStyle="1" w:styleId="font43">
    <w:name w:val="font43"/>
    <w:basedOn w:val="Normalny"/>
    <w:uiPriority w:val="99"/>
    <w:rsid w:val="00756BA0"/>
    <w:pPr>
      <w:spacing w:before="100" w:beforeAutospacing="1" w:after="100" w:afterAutospacing="1" w:line="240" w:lineRule="auto"/>
      <w:jc w:val="left"/>
    </w:pPr>
    <w:rPr>
      <w:rFonts w:ascii="Calibri" w:eastAsia="Times New Roman" w:hAnsi="Calibri" w:cs="Calibri"/>
      <w:b/>
      <w:bCs/>
      <w:color w:val="333333"/>
      <w:sz w:val="36"/>
      <w:szCs w:val="36"/>
      <w:lang w:eastAsia="pl-PL"/>
    </w:rPr>
  </w:style>
  <w:style w:type="paragraph" w:customStyle="1" w:styleId="font1">
    <w:name w:val="font1"/>
    <w:basedOn w:val="Normalny"/>
    <w:uiPriority w:val="99"/>
    <w:rsid w:val="00756BA0"/>
    <w:pPr>
      <w:spacing w:before="100" w:beforeAutospacing="1" w:after="100" w:afterAutospacing="1" w:line="240" w:lineRule="auto"/>
      <w:jc w:val="left"/>
    </w:pPr>
    <w:rPr>
      <w:rFonts w:ascii="Calibri" w:eastAsia="Times New Roman" w:hAnsi="Calibri" w:cs="Calibri"/>
      <w:color w:val="000000"/>
      <w:lang w:eastAsia="pl-PL"/>
    </w:rPr>
  </w:style>
  <w:style w:type="character" w:customStyle="1" w:styleId="FontStyle15">
    <w:name w:val="Font Style15"/>
    <w:basedOn w:val="Domylnaczcionkaakapitu"/>
    <w:rsid w:val="00756BA0"/>
    <w:rPr>
      <w:rFonts w:ascii="Arial" w:eastAsia="Arial" w:hAnsi="Arial" w:cs="Arial"/>
      <w:b/>
      <w:bCs/>
      <w:color w:val="000000"/>
      <w:sz w:val="18"/>
      <w:szCs w:val="18"/>
    </w:rPr>
  </w:style>
  <w:style w:type="character" w:customStyle="1" w:styleId="czeinternetowe">
    <w:name w:val="Łącze internetowe"/>
    <w:basedOn w:val="Domylnaczcionkaakapitu"/>
    <w:uiPriority w:val="99"/>
    <w:unhideWhenUsed/>
    <w:rsid w:val="00756BA0"/>
    <w:rPr>
      <w:color w:val="0000FF" w:themeColor="hyperlink"/>
      <w:u w:val="single"/>
    </w:rPr>
  </w:style>
  <w:style w:type="character" w:customStyle="1" w:styleId="OpisZnak">
    <w:name w:val="Opis Znak"/>
    <w:basedOn w:val="Domylnaczcionkaakapitu"/>
    <w:link w:val="Opis"/>
    <w:uiPriority w:val="99"/>
    <w:qFormat/>
    <w:rsid w:val="00756BA0"/>
    <w:rPr>
      <w:rFonts w:ascii="Calibri" w:eastAsia="Times New Roman" w:hAnsi="Calibri" w:cs="Calibri"/>
      <w:sz w:val="24"/>
      <w:szCs w:val="24"/>
    </w:rPr>
  </w:style>
  <w:style w:type="character" w:customStyle="1" w:styleId="Zakotwiczenieprzypisudolnego">
    <w:name w:val="Zakotwiczenie przypisu dolnego"/>
    <w:rsid w:val="00756BA0"/>
    <w:rPr>
      <w:vertAlign w:val="superscript"/>
    </w:rPr>
  </w:style>
  <w:style w:type="paragraph" w:customStyle="1" w:styleId="Opis">
    <w:name w:val="Opis"/>
    <w:basedOn w:val="Normalny"/>
    <w:link w:val="OpisZnak"/>
    <w:uiPriority w:val="99"/>
    <w:qFormat/>
    <w:rsid w:val="00756BA0"/>
    <w:pPr>
      <w:spacing w:after="240" w:line="240" w:lineRule="auto"/>
      <w:ind w:left="567"/>
    </w:pPr>
    <w:rPr>
      <w:rFonts w:ascii="Calibri" w:eastAsia="Times New Roman" w:hAnsi="Calibri" w:cs="Calibri"/>
      <w:sz w:val="24"/>
      <w:szCs w:val="24"/>
    </w:rPr>
  </w:style>
  <w:style w:type="table" w:customStyle="1" w:styleId="redniecieniowanie1akcent11">
    <w:name w:val="Średnie cieniowanie 1 — akcent 11"/>
    <w:basedOn w:val="Standardowy"/>
    <w:uiPriority w:val="63"/>
    <w:rsid w:val="00756BA0"/>
    <w:pPr>
      <w:spacing w:after="0" w:line="240" w:lineRule="auto"/>
    </w:pPr>
    <w:rPr>
      <w:rFonts w:eastAsiaTheme="minorEastAsia"/>
      <w:lang w:val="en-US" w:bidi="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Nagwek1Znak1">
    <w:name w:val="Nagłówek 1 Znak1"/>
    <w:aliases w:val="Headline 1 Znak1,Überschrift 1a Znak1,Headline1 Znak1,Headline1:Überschrift 1 Znak1,h1 Znak1,OdsKap1 Znak1,OdsKap1Überschrift Znak1,H1 Znak1,Überschrift 1 ohne Znak1,Part Znak1,Überschrift 1a1 Znak1,Überschrift 1 ohne1 Znak1,l1 Znak1"/>
    <w:basedOn w:val="Domylnaczcionkaakapitu"/>
    <w:uiPriority w:val="9"/>
    <w:rsid w:val="00756BA0"/>
    <w:rPr>
      <w:rFonts w:asciiTheme="majorHAnsi" w:eastAsiaTheme="majorEastAsia" w:hAnsiTheme="majorHAnsi" w:cstheme="majorBidi"/>
      <w:b/>
      <w:bCs/>
      <w:color w:val="365F91" w:themeColor="accent1" w:themeShade="BF"/>
      <w:sz w:val="28"/>
      <w:szCs w:val="28"/>
    </w:rPr>
  </w:style>
  <w:style w:type="character" w:customStyle="1" w:styleId="Nagwek2Znak1">
    <w:name w:val="Nagłówek 2 Znak1"/>
    <w:aliases w:val="h2 Znak1,h2 main heading Znak1,Subhead A Znak1,H2 Znak1,Reset numbering Znak1,21 Znak1,Kapitel Znak1,n Znak1,l2 Znak1,level 2 heading Znak1,PRTM Heading 2 Znak1,Response Code Znak1,Chapter Title Znak1,Response Code1 Znak1"/>
    <w:basedOn w:val="Domylnaczcionkaakapitu"/>
    <w:uiPriority w:val="9"/>
    <w:semiHidden/>
    <w:rsid w:val="00756BA0"/>
    <w:rPr>
      <w:rFonts w:asciiTheme="majorHAnsi" w:eastAsiaTheme="majorEastAsia" w:hAnsiTheme="majorHAnsi" w:cstheme="majorBidi"/>
      <w:b/>
      <w:bCs/>
      <w:color w:val="4F81BD" w:themeColor="accent1"/>
      <w:sz w:val="26"/>
      <w:szCs w:val="26"/>
    </w:rPr>
  </w:style>
  <w:style w:type="character" w:customStyle="1" w:styleId="Nagwek3Znak1">
    <w:name w:val="Nagłówek 3 Znak1"/>
    <w:aliases w:val="h3 Znak1,Section Znak1,Level 3 Topic Heading Znak1,3 Znak1,Underkap. Znak1,h31 Znak1,h32 Znak1,h33 Znak1,h311 Znak1,h34 Znak1,h312 Znak1,h35 Znak1,h313 Znak1,h36 Znak1,h37 Znak1,h314 Znak1,h38 Znak1,h39 Znak1,h310 Znak1,h315 Znak1"/>
    <w:basedOn w:val="Domylnaczcionkaakapitu"/>
    <w:uiPriority w:val="9"/>
    <w:semiHidden/>
    <w:rsid w:val="00756BA0"/>
    <w:rPr>
      <w:rFonts w:asciiTheme="majorHAnsi" w:eastAsiaTheme="majorEastAsia" w:hAnsiTheme="majorHAnsi" w:cstheme="majorBidi"/>
      <w:b/>
      <w:bCs/>
      <w:color w:val="4F81BD" w:themeColor="accent1"/>
      <w:sz w:val="22"/>
      <w:szCs w:val="22"/>
    </w:rPr>
  </w:style>
  <w:style w:type="character" w:customStyle="1" w:styleId="Nagwek4Znak1">
    <w:name w:val="Nagłówek 4 Znak1"/>
    <w:aliases w:val="Bullet 11 Znak1,Bullet 12 Znak1,Bullet 13 Znak1,Bullet 14 Znak1,Bullet 15 Znak1,Bullet 16 Znak1,Sub-Minor Znak1,Project table Znak1,Propos Znak1,Level 2 - a Znak1,h4 Znak1,H4 Znak1,14 Znak1,l4 Znak1,4 Znak1,141 Znak1,h41 Znak1,l41 Znak1"/>
    <w:basedOn w:val="Domylnaczcionkaakapitu"/>
    <w:uiPriority w:val="9"/>
    <w:semiHidden/>
    <w:rsid w:val="00756BA0"/>
    <w:rPr>
      <w:rFonts w:asciiTheme="majorHAnsi" w:eastAsiaTheme="majorEastAsia" w:hAnsiTheme="majorHAnsi" w:cstheme="majorBidi"/>
      <w:b/>
      <w:bCs/>
      <w:i/>
      <w:iCs/>
      <w:color w:val="4F81BD" w:themeColor="accent1"/>
      <w:sz w:val="22"/>
      <w:szCs w:val="22"/>
    </w:rPr>
  </w:style>
  <w:style w:type="character" w:customStyle="1" w:styleId="Nagwek5Znak1">
    <w:name w:val="Nagłówek 5 Znak1"/>
    <w:aliases w:val="H5 Znak1,h5 Znak1,Third Level Heading Znak1,h51 Znak1,h52 Znak1,Para5 Znak1,PIM 5 Znak1,Heading 5-1 Znak1"/>
    <w:basedOn w:val="Domylnaczcionkaakapitu"/>
    <w:semiHidden/>
    <w:rsid w:val="00756BA0"/>
    <w:rPr>
      <w:rFonts w:asciiTheme="majorHAnsi" w:eastAsiaTheme="majorEastAsia" w:hAnsiTheme="majorHAnsi" w:cstheme="majorBidi"/>
      <w:color w:val="243F60" w:themeColor="accent1" w:themeShade="7F"/>
      <w:sz w:val="22"/>
      <w:szCs w:val="22"/>
    </w:rPr>
  </w:style>
  <w:style w:type="character" w:customStyle="1" w:styleId="Nagwek6Znak1">
    <w:name w:val="Nagłówek 6 Znak1"/>
    <w:aliases w:val="H6 Znak1,h6 Znak1"/>
    <w:basedOn w:val="Domylnaczcionkaakapitu"/>
    <w:semiHidden/>
    <w:rsid w:val="00756BA0"/>
    <w:rPr>
      <w:rFonts w:asciiTheme="majorHAnsi" w:eastAsiaTheme="majorEastAsia" w:hAnsiTheme="majorHAnsi" w:cstheme="majorBidi"/>
      <w:i/>
      <w:iCs/>
      <w:color w:val="243F60" w:themeColor="accent1" w:themeShade="7F"/>
      <w:sz w:val="22"/>
      <w:szCs w:val="22"/>
    </w:rPr>
  </w:style>
  <w:style w:type="character" w:customStyle="1" w:styleId="Nagwek7Znak1">
    <w:name w:val="Nagłówek 7 Znak1"/>
    <w:aliases w:val="PIM 7 Znak1,7 Znak1,h7 Znak1"/>
    <w:basedOn w:val="Domylnaczcionkaakapitu"/>
    <w:semiHidden/>
    <w:rsid w:val="00756BA0"/>
    <w:rPr>
      <w:rFonts w:asciiTheme="majorHAnsi" w:eastAsiaTheme="majorEastAsia" w:hAnsiTheme="majorHAnsi" w:cstheme="majorBidi"/>
      <w:i/>
      <w:iCs/>
      <w:color w:val="404040" w:themeColor="text1" w:themeTint="BF"/>
      <w:sz w:val="22"/>
      <w:szCs w:val="22"/>
    </w:rPr>
  </w:style>
  <w:style w:type="character" w:customStyle="1" w:styleId="Nagwek8Znak1">
    <w:name w:val="Nagłówek 8 Znak1"/>
    <w:aliases w:val="8 Znak1,h8 Znak1"/>
    <w:basedOn w:val="Domylnaczcionkaakapitu"/>
    <w:semiHidden/>
    <w:rsid w:val="00756BA0"/>
    <w:rPr>
      <w:rFonts w:asciiTheme="majorHAnsi" w:eastAsiaTheme="majorEastAsia" w:hAnsiTheme="majorHAnsi" w:cstheme="majorBidi"/>
      <w:color w:val="404040" w:themeColor="text1" w:themeTint="BF"/>
    </w:rPr>
  </w:style>
  <w:style w:type="character" w:customStyle="1" w:styleId="Nagwek9Znak1">
    <w:name w:val="Nagłówek 9 Znak1"/>
    <w:aliases w:val="PIM 9 Znak1,9 Znak1,h9 Znak1"/>
    <w:basedOn w:val="Domylnaczcionkaakapitu"/>
    <w:semiHidden/>
    <w:rsid w:val="00756BA0"/>
    <w:rPr>
      <w:rFonts w:asciiTheme="majorHAnsi" w:eastAsiaTheme="majorEastAsia" w:hAnsiTheme="majorHAnsi" w:cstheme="majorBidi"/>
      <w:i/>
      <w:iCs/>
      <w:color w:val="404040" w:themeColor="text1" w:themeTint="BF"/>
    </w:rPr>
  </w:style>
  <w:style w:type="character" w:customStyle="1" w:styleId="StopkaZnak1">
    <w:name w:val="Stopka Znak1"/>
    <w:aliases w:val="Footer1 Znak1"/>
    <w:basedOn w:val="Domylnaczcionkaakapitu"/>
    <w:uiPriority w:val="99"/>
    <w:semiHidden/>
    <w:rsid w:val="00756BA0"/>
    <w:rPr>
      <w:lang w:bidi="ar-SA"/>
    </w:rPr>
  </w:style>
  <w:style w:type="character" w:customStyle="1" w:styleId="b1Char">
    <w:name w:val="b1 Char"/>
    <w:locked/>
    <w:rsid w:val="00756BA0"/>
    <w:rPr>
      <w:rFonts w:ascii="Arial" w:eastAsia="Times New Roman" w:hAnsi="Arial" w:cs="Times New Roman" w:hint="default"/>
      <w:noProof/>
      <w:lang w:val="de-DE" w:eastAsia="de-DE"/>
    </w:rPr>
  </w:style>
  <w:style w:type="paragraph" w:customStyle="1" w:styleId="Bullet17">
    <w:name w:val="Bullet 17"/>
    <w:aliases w:val="b11"/>
    <w:basedOn w:val="Normalny"/>
    <w:uiPriority w:val="99"/>
    <w:rsid w:val="00756BA0"/>
    <w:pPr>
      <w:tabs>
        <w:tab w:val="left" w:pos="1134"/>
      </w:tabs>
      <w:spacing w:after="120" w:line="240" w:lineRule="auto"/>
      <w:ind w:left="720" w:hanging="360"/>
      <w:jc w:val="left"/>
    </w:pPr>
    <w:rPr>
      <w:rFonts w:eastAsia="Times New Roman"/>
      <w:noProof/>
      <w:lang w:val="de-DE" w:eastAsia="de-DE"/>
    </w:rPr>
  </w:style>
  <w:style w:type="table" w:customStyle="1" w:styleId="TableGrid1">
    <w:name w:val="TableGrid1"/>
    <w:rsid w:val="00756BA0"/>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Kolorowalistaakcent11">
    <w:name w:val="Kolorowa lista — akcent 11"/>
    <w:basedOn w:val="Normalny"/>
    <w:link w:val="Kolorowalistaakcent1Znak"/>
    <w:uiPriority w:val="34"/>
    <w:qFormat/>
    <w:rsid w:val="00756BA0"/>
    <w:pPr>
      <w:spacing w:after="120"/>
      <w:ind w:left="720"/>
      <w:contextualSpacing/>
    </w:pPr>
    <w:rPr>
      <w:rFonts w:ascii="Times New Roman" w:eastAsia="Times New Roman" w:hAnsi="Times New Roman"/>
      <w:sz w:val="24"/>
      <w:szCs w:val="24"/>
    </w:rPr>
  </w:style>
  <w:style w:type="character" w:customStyle="1" w:styleId="Kolorowalistaakcent1Znak">
    <w:name w:val="Kolorowa lista — akcent 1 Znak"/>
    <w:link w:val="Kolorowalistaakcent11"/>
    <w:uiPriority w:val="34"/>
    <w:rsid w:val="00756BA0"/>
    <w:rPr>
      <w:rFonts w:ascii="Times New Roman" w:eastAsia="Times New Roman" w:hAnsi="Times New Roman" w:cs="Times New Roman"/>
      <w:sz w:val="24"/>
      <w:szCs w:val="24"/>
    </w:rPr>
  </w:style>
  <w:style w:type="table" w:customStyle="1" w:styleId="Tabela-Siatka1">
    <w:name w:val="Tabela - Siatka1"/>
    <w:basedOn w:val="Standardowy"/>
    <w:next w:val="Tabela-Siatka"/>
    <w:uiPriority w:val="59"/>
    <w:rsid w:val="00756BA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FTNazwafirmy">
    <w:name w:val="SFT_Nazwa_firmy"/>
    <w:basedOn w:val="Normalny"/>
    <w:rsid w:val="00756BA0"/>
    <w:pPr>
      <w:spacing w:after="0" w:line="288" w:lineRule="auto"/>
      <w:jc w:val="right"/>
    </w:pPr>
    <w:rPr>
      <w:rFonts w:ascii="Tahoma" w:eastAsia="Times New Roman" w:hAnsi="Tahoma" w:cs="Arial"/>
      <w:b/>
      <w:sz w:val="18"/>
      <w:szCs w:val="17"/>
      <w:lang w:eastAsia="pl-PL"/>
    </w:rPr>
  </w:style>
  <w:style w:type="paragraph" w:customStyle="1" w:styleId="SFTPrawaAutorskie">
    <w:name w:val="SFT_Prawa_Autorskie"/>
    <w:basedOn w:val="Normalny"/>
    <w:rsid w:val="00756BA0"/>
    <w:pPr>
      <w:spacing w:after="0" w:line="240" w:lineRule="auto"/>
      <w:jc w:val="left"/>
    </w:pPr>
    <w:rPr>
      <w:rFonts w:ascii="Tahoma" w:eastAsia="Times New Roman" w:hAnsi="Tahoma"/>
      <w:sz w:val="16"/>
      <w:szCs w:val="24"/>
      <w:lang w:val="en-US" w:eastAsia="pl-PL"/>
    </w:rPr>
  </w:style>
  <w:style w:type="paragraph" w:customStyle="1" w:styleId="SFTNazwaopracowania">
    <w:name w:val="SFT_Nazwa_opracowania"/>
    <w:basedOn w:val="Normalny"/>
    <w:rsid w:val="00756BA0"/>
    <w:pPr>
      <w:pBdr>
        <w:top w:val="single" w:sz="6" w:space="12" w:color="999999"/>
        <w:bottom w:val="single" w:sz="6" w:space="12" w:color="999999"/>
      </w:pBdr>
      <w:spacing w:after="0" w:line="240" w:lineRule="auto"/>
      <w:jc w:val="center"/>
    </w:pPr>
    <w:rPr>
      <w:rFonts w:ascii="Verdana" w:eastAsia="Times New Roman" w:hAnsi="Verdana"/>
      <w:spacing w:val="-4"/>
      <w:sz w:val="40"/>
      <w:szCs w:val="20"/>
      <w:lang w:eastAsia="pl-PL"/>
    </w:rPr>
  </w:style>
  <w:style w:type="paragraph" w:customStyle="1" w:styleId="SFTTabela">
    <w:name w:val="SFT_Tabela"/>
    <w:basedOn w:val="Normalny"/>
    <w:qFormat/>
    <w:rsid w:val="00756BA0"/>
    <w:pPr>
      <w:spacing w:after="0" w:line="240" w:lineRule="auto"/>
      <w:jc w:val="left"/>
    </w:pPr>
    <w:rPr>
      <w:rFonts w:ascii="Tahoma" w:eastAsia="Times New Roman" w:hAnsi="Tahoma"/>
      <w:sz w:val="18"/>
      <w:szCs w:val="24"/>
      <w:lang w:eastAsia="pl-PL"/>
    </w:rPr>
  </w:style>
  <w:style w:type="paragraph" w:customStyle="1" w:styleId="SFTOpistabela">
    <w:name w:val="SFT_Opis_tabela"/>
    <w:basedOn w:val="Normalny"/>
    <w:qFormat/>
    <w:rsid w:val="00756BA0"/>
    <w:pPr>
      <w:tabs>
        <w:tab w:val="left" w:pos="720"/>
        <w:tab w:val="left" w:pos="900"/>
      </w:tabs>
      <w:spacing w:before="240" w:after="120" w:line="240" w:lineRule="auto"/>
      <w:ind w:left="900" w:hanging="900"/>
    </w:pPr>
    <w:rPr>
      <w:rFonts w:ascii="Tahoma" w:eastAsia="Times New Roman" w:hAnsi="Tahoma"/>
      <w:b/>
      <w:sz w:val="18"/>
      <w:szCs w:val="24"/>
      <w:lang w:eastAsia="pl-PL"/>
    </w:rPr>
  </w:style>
  <w:style w:type="paragraph" w:customStyle="1" w:styleId="SFTOpisrysunek">
    <w:name w:val="SFT_Opis_rysunek"/>
    <w:basedOn w:val="Normalny"/>
    <w:qFormat/>
    <w:rsid w:val="00756BA0"/>
    <w:pPr>
      <w:spacing w:before="120" w:after="80" w:line="240" w:lineRule="auto"/>
    </w:pPr>
    <w:rPr>
      <w:rFonts w:ascii="Tahoma" w:eastAsia="Times New Roman" w:hAnsi="Tahoma"/>
      <w:b/>
      <w:sz w:val="18"/>
      <w:szCs w:val="24"/>
      <w:lang w:eastAsia="pl-PL"/>
    </w:rPr>
  </w:style>
  <w:style w:type="paragraph" w:customStyle="1" w:styleId="SFTrdo">
    <w:name w:val="SFT_Źródło"/>
    <w:basedOn w:val="Normalny"/>
    <w:qFormat/>
    <w:rsid w:val="00756BA0"/>
    <w:pPr>
      <w:spacing w:before="60" w:after="360" w:line="240" w:lineRule="auto"/>
    </w:pPr>
    <w:rPr>
      <w:rFonts w:ascii="Tahoma" w:eastAsia="Times New Roman" w:hAnsi="Tahoma"/>
      <w:iCs/>
      <w:kern w:val="28"/>
      <w:sz w:val="16"/>
      <w:szCs w:val="20"/>
      <w:lang w:eastAsia="pl-PL"/>
    </w:rPr>
  </w:style>
  <w:style w:type="character" w:customStyle="1" w:styleId="TekstkomentarzaZnak1">
    <w:name w:val="Tekst komentarza Znak1"/>
    <w:semiHidden/>
    <w:rsid w:val="00756BA0"/>
    <w:rPr>
      <w:rFonts w:ascii="Verdana" w:hAnsi="Verdana"/>
      <w:lang w:val="pl-PL" w:eastAsia="pl-PL" w:bidi="ar-SA"/>
    </w:rPr>
  </w:style>
  <w:style w:type="character" w:customStyle="1" w:styleId="ZnakZnak4">
    <w:name w:val="Znak Znak4"/>
    <w:semiHidden/>
    <w:rsid w:val="00756BA0"/>
    <w:rPr>
      <w:rFonts w:ascii="Times New Roman" w:eastAsia="Times New Roman" w:hAnsi="Times New Roman"/>
    </w:rPr>
  </w:style>
  <w:style w:type="character" w:customStyle="1" w:styleId="ZnakZnak42">
    <w:name w:val="Znak Znak42"/>
    <w:semiHidden/>
    <w:rsid w:val="00756BA0"/>
    <w:rPr>
      <w:rFonts w:ascii="Times New Roman" w:eastAsia="Times New Roman" w:hAnsi="Times New Roman"/>
    </w:rPr>
  </w:style>
  <w:style w:type="paragraph" w:customStyle="1" w:styleId="Plandokumentu1">
    <w:name w:val="Plan dokumentu1"/>
    <w:basedOn w:val="Normalny"/>
    <w:uiPriority w:val="99"/>
    <w:semiHidden/>
    <w:unhideWhenUsed/>
    <w:rsid w:val="00756BA0"/>
    <w:pPr>
      <w:spacing w:after="0" w:line="240" w:lineRule="auto"/>
      <w:jc w:val="left"/>
    </w:pPr>
    <w:rPr>
      <w:rFonts w:ascii="Tahoma" w:eastAsia="Times New Roman" w:hAnsi="Tahoma"/>
      <w:sz w:val="16"/>
      <w:szCs w:val="16"/>
      <w:lang w:eastAsia="pl-PL"/>
    </w:rPr>
  </w:style>
  <w:style w:type="character" w:styleId="Tekstzastpczy">
    <w:name w:val="Placeholder Text"/>
    <w:uiPriority w:val="99"/>
    <w:semiHidden/>
    <w:rsid w:val="00756BA0"/>
    <w:rPr>
      <w:color w:val="808080"/>
    </w:rPr>
  </w:style>
  <w:style w:type="paragraph" w:customStyle="1" w:styleId="SFTAdresfirmy">
    <w:name w:val="SFT_Adres_firmy"/>
    <w:basedOn w:val="SFTNazwafirmy"/>
    <w:rsid w:val="00756BA0"/>
    <w:rPr>
      <w:b w:val="0"/>
    </w:rPr>
  </w:style>
  <w:style w:type="paragraph" w:customStyle="1" w:styleId="SFTPodstawowy">
    <w:name w:val="SFT_Podstawowy"/>
    <w:basedOn w:val="Normalny"/>
    <w:link w:val="SFTPodstawowyZnak"/>
    <w:qFormat/>
    <w:rsid w:val="00756BA0"/>
    <w:pPr>
      <w:spacing w:after="120" w:line="360" w:lineRule="auto"/>
    </w:pPr>
    <w:rPr>
      <w:rFonts w:ascii="Tahoma" w:eastAsia="Times New Roman" w:hAnsi="Tahoma"/>
      <w:sz w:val="20"/>
      <w:szCs w:val="24"/>
      <w:lang w:eastAsia="pl-PL"/>
    </w:rPr>
  </w:style>
  <w:style w:type="paragraph" w:customStyle="1" w:styleId="SFTnot">
    <w:name w:val="SFT_not"/>
    <w:basedOn w:val="Normalny"/>
    <w:qFormat/>
    <w:rsid w:val="00756BA0"/>
    <w:pPr>
      <w:spacing w:after="0" w:line="240" w:lineRule="auto"/>
      <w:jc w:val="left"/>
    </w:pPr>
    <w:rPr>
      <w:rFonts w:ascii="Franklin Gothic Book" w:eastAsia="Times New Roman" w:hAnsi="Franklin Gothic Book" w:cs="Tahoma"/>
      <w:sz w:val="18"/>
      <w:szCs w:val="18"/>
      <w:lang w:eastAsia="pl-PL"/>
    </w:rPr>
  </w:style>
  <w:style w:type="paragraph" w:customStyle="1" w:styleId="SFTProtocol">
    <w:name w:val="SFT_Protocol"/>
    <w:basedOn w:val="Normalny"/>
    <w:qFormat/>
    <w:rsid w:val="00756BA0"/>
    <w:pPr>
      <w:spacing w:after="0" w:line="360" w:lineRule="auto"/>
      <w:jc w:val="left"/>
    </w:pPr>
    <w:rPr>
      <w:rFonts w:ascii="Tahoma" w:eastAsia="Times New Roman" w:hAnsi="Tahoma" w:cs="Tahoma"/>
      <w:sz w:val="20"/>
      <w:szCs w:val="20"/>
      <w:lang w:eastAsia="pl-PL"/>
    </w:rPr>
  </w:style>
  <w:style w:type="paragraph" w:customStyle="1" w:styleId="xl26">
    <w:name w:val="xl26"/>
    <w:basedOn w:val="Normalny"/>
    <w:rsid w:val="00756BA0"/>
    <w:pPr>
      <w:shd w:val="clear" w:color="auto" w:fill="CCFFFF"/>
      <w:spacing w:before="100" w:beforeAutospacing="1" w:after="100" w:afterAutospacing="1" w:line="240" w:lineRule="auto"/>
      <w:jc w:val="left"/>
    </w:pPr>
    <w:rPr>
      <w:rFonts w:eastAsia="Arial Unicode MS" w:cs="Arial Unicode MS"/>
      <w:color w:val="000080"/>
      <w:sz w:val="24"/>
      <w:szCs w:val="24"/>
      <w:lang w:eastAsia="pl-PL"/>
    </w:rPr>
  </w:style>
  <w:style w:type="paragraph" w:customStyle="1" w:styleId="TekstprzypisudolnegoTekstprzypisu">
    <w:name w:val="Tekst przypisu dolnego.Tekst przypisu"/>
    <w:basedOn w:val="Normalny"/>
    <w:rsid w:val="00756BA0"/>
    <w:pPr>
      <w:widowControl w:val="0"/>
      <w:spacing w:after="0" w:line="240" w:lineRule="auto"/>
      <w:jc w:val="left"/>
    </w:pPr>
    <w:rPr>
      <w:rFonts w:ascii="Times New Roman" w:eastAsia="Times New Roman" w:hAnsi="Times New Roman"/>
      <w:sz w:val="20"/>
      <w:szCs w:val="20"/>
      <w:lang w:eastAsia="pl-PL"/>
    </w:rPr>
  </w:style>
  <w:style w:type="character" w:customStyle="1" w:styleId="LegendaZnak">
    <w:name w:val="Legenda Znak"/>
    <w:aliases w:val="Opis tabeli Znak,Opis rysunku Znak"/>
    <w:link w:val="Legenda"/>
    <w:rsid w:val="00756BA0"/>
    <w:rPr>
      <w:rFonts w:ascii="Arial" w:eastAsia="Times New Roman" w:hAnsi="Arial" w:cs="Times New Roman"/>
      <w:b/>
      <w:bCs/>
      <w:sz w:val="20"/>
      <w:szCs w:val="20"/>
      <w:lang w:val="en-US"/>
    </w:rPr>
  </w:style>
  <w:style w:type="paragraph" w:customStyle="1" w:styleId="xl606">
    <w:name w:val="xl606"/>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 w:val="24"/>
      <w:szCs w:val="24"/>
      <w:lang w:eastAsia="pl-PL"/>
    </w:rPr>
  </w:style>
  <w:style w:type="paragraph" w:customStyle="1" w:styleId="xl607">
    <w:name w:val="xl607"/>
    <w:basedOn w:val="Normalny"/>
    <w:rsid w:val="00756BA0"/>
    <w:pPr>
      <w:shd w:val="clear" w:color="000000" w:fill="800000"/>
      <w:spacing w:before="100" w:beforeAutospacing="1" w:after="100" w:afterAutospacing="1" w:line="240" w:lineRule="auto"/>
      <w:jc w:val="left"/>
    </w:pPr>
    <w:rPr>
      <w:rFonts w:eastAsia="Times New Roman" w:cs="Arial"/>
      <w:b/>
      <w:bCs/>
      <w:sz w:val="24"/>
      <w:szCs w:val="24"/>
      <w:lang w:eastAsia="pl-PL"/>
    </w:rPr>
  </w:style>
  <w:style w:type="paragraph" w:customStyle="1" w:styleId="xl608">
    <w:name w:val="xl608"/>
    <w:basedOn w:val="Normalny"/>
    <w:rsid w:val="00756BA0"/>
    <w:pP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09">
    <w:name w:val="xl609"/>
    <w:basedOn w:val="Normalny"/>
    <w:rsid w:val="00756BA0"/>
    <w:pPr>
      <w:pBdr>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0">
    <w:name w:val="xl610"/>
    <w:basedOn w:val="Normalny"/>
    <w:rsid w:val="00756BA0"/>
    <w:pP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1">
    <w:name w:val="xl611"/>
    <w:basedOn w:val="Normalny"/>
    <w:rsid w:val="00756BA0"/>
    <w:pPr>
      <w:pBdr>
        <w:top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2">
    <w:name w:val="xl612"/>
    <w:basedOn w:val="Normalny"/>
    <w:rsid w:val="00756BA0"/>
    <w:pPr>
      <w:pBdr>
        <w:left w:val="single" w:sz="8" w:space="0" w:color="auto"/>
      </w:pBdr>
      <w:shd w:val="clear" w:color="000000" w:fill="800000"/>
      <w:spacing w:before="100" w:beforeAutospacing="1" w:after="100" w:afterAutospacing="1" w:line="240" w:lineRule="auto"/>
      <w:jc w:val="left"/>
    </w:pPr>
    <w:rPr>
      <w:rFonts w:eastAsia="Times New Roman" w:cs="Arial"/>
      <w:b/>
      <w:bCs/>
      <w:color w:val="FFFFFF"/>
      <w:sz w:val="28"/>
      <w:szCs w:val="28"/>
      <w:lang w:eastAsia="pl-PL"/>
    </w:rPr>
  </w:style>
  <w:style w:type="paragraph" w:customStyle="1" w:styleId="xl613">
    <w:name w:val="xl613"/>
    <w:basedOn w:val="Normalny"/>
    <w:rsid w:val="00756BA0"/>
    <w:pPr>
      <w:pBdr>
        <w:left w:val="single" w:sz="8" w:space="0" w:color="auto"/>
        <w:bottom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4">
    <w:name w:val="xl614"/>
    <w:basedOn w:val="Normalny"/>
    <w:rsid w:val="00756BA0"/>
    <w:pPr>
      <w:pBdr>
        <w:bottom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5">
    <w:name w:val="xl615"/>
    <w:basedOn w:val="Normalny"/>
    <w:rsid w:val="00756BA0"/>
    <w:pPr>
      <w:pBdr>
        <w:bottom w:val="single" w:sz="8" w:space="0" w:color="auto"/>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6">
    <w:name w:val="xl616"/>
    <w:basedOn w:val="Normalny"/>
    <w:rsid w:val="00756BA0"/>
    <w:pPr>
      <w:pBdr>
        <w:right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7">
    <w:name w:val="xl617"/>
    <w:basedOn w:val="Normalny"/>
    <w:rsid w:val="00756BA0"/>
    <w:pPr>
      <w:pBdr>
        <w:top w:val="single" w:sz="8" w:space="0" w:color="auto"/>
        <w:right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8">
    <w:name w:val="xl618"/>
    <w:basedOn w:val="Normalny"/>
    <w:rsid w:val="00756BA0"/>
    <w:pPr>
      <w:pBdr>
        <w:left w:val="double" w:sz="6"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19">
    <w:name w:val="xl619"/>
    <w:basedOn w:val="Normalny"/>
    <w:rsid w:val="00756BA0"/>
    <w:pPr>
      <w:pBdr>
        <w:top w:val="double" w:sz="6" w:space="0" w:color="auto"/>
        <w:left w:val="double" w:sz="6"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20">
    <w:name w:val="xl620"/>
    <w:basedOn w:val="Normalny"/>
    <w:rsid w:val="00756BA0"/>
    <w:pPr>
      <w:pBdr>
        <w:top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21">
    <w:name w:val="xl621"/>
    <w:basedOn w:val="Normalny"/>
    <w:rsid w:val="00756BA0"/>
    <w:pPr>
      <w:pBdr>
        <w:top w:val="single" w:sz="8" w:space="0" w:color="auto"/>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22">
    <w:name w:val="xl622"/>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3">
    <w:name w:val="xl623"/>
    <w:basedOn w:val="Normalny"/>
    <w:rsid w:val="00756BA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4">
    <w:name w:val="xl624"/>
    <w:basedOn w:val="Normalny"/>
    <w:rsid w:val="00756BA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5">
    <w:name w:val="xl625"/>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6">
    <w:name w:val="xl626"/>
    <w:basedOn w:val="Normalny"/>
    <w:rsid w:val="00756BA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7">
    <w:name w:val="xl627"/>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28">
    <w:name w:val="xl628"/>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29">
    <w:name w:val="xl629"/>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0">
    <w:name w:val="xl630"/>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1">
    <w:name w:val="xl631"/>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2">
    <w:name w:val="xl632"/>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3">
    <w:name w:val="xl633"/>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4">
    <w:name w:val="xl634"/>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5">
    <w:name w:val="xl635"/>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6">
    <w:name w:val="xl636"/>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7">
    <w:name w:val="xl637"/>
    <w:basedOn w:val="Normalny"/>
    <w:rsid w:val="00756BA0"/>
    <w:pPr>
      <w:pBdr>
        <w:top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38">
    <w:name w:val="xl638"/>
    <w:basedOn w:val="Normalny"/>
    <w:rsid w:val="00756BA0"/>
    <w:pPr>
      <w:shd w:val="clear" w:color="000000" w:fill="800000"/>
      <w:spacing w:before="100" w:beforeAutospacing="1" w:after="100" w:afterAutospacing="1" w:line="240" w:lineRule="auto"/>
      <w:jc w:val="left"/>
    </w:pPr>
    <w:rPr>
      <w:rFonts w:eastAsia="Times New Roman" w:cs="Arial"/>
      <w:b/>
      <w:bCs/>
      <w:sz w:val="28"/>
      <w:szCs w:val="28"/>
      <w:lang w:eastAsia="pl-PL"/>
    </w:rPr>
  </w:style>
  <w:style w:type="paragraph" w:customStyle="1" w:styleId="xl639">
    <w:name w:val="xl639"/>
    <w:basedOn w:val="Normalny"/>
    <w:rsid w:val="00756BA0"/>
    <w:pPr>
      <w:pBdr>
        <w:bottom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40">
    <w:name w:val="xl640"/>
    <w:basedOn w:val="Normalny"/>
    <w:rsid w:val="00756BA0"/>
    <w:pPr>
      <w:spacing w:before="100" w:beforeAutospacing="1" w:after="100" w:afterAutospacing="1" w:line="240" w:lineRule="auto"/>
      <w:jc w:val="left"/>
    </w:pPr>
    <w:rPr>
      <w:rFonts w:eastAsia="Times New Roman" w:cs="Arial"/>
      <w:sz w:val="24"/>
      <w:szCs w:val="24"/>
      <w:lang w:eastAsia="pl-PL"/>
    </w:rPr>
  </w:style>
  <w:style w:type="paragraph" w:customStyle="1" w:styleId="xl641">
    <w:name w:val="xl641"/>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42">
    <w:name w:val="xl642"/>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3">
    <w:name w:val="xl643"/>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4">
    <w:name w:val="xl644"/>
    <w:basedOn w:val="Normalny"/>
    <w:rsid w:val="00756BA0"/>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45">
    <w:name w:val="xl645"/>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6">
    <w:name w:val="xl646"/>
    <w:basedOn w:val="Normalny"/>
    <w:rsid w:val="00756BA0"/>
    <w:pPr>
      <w:pBdr>
        <w:top w:val="single" w:sz="4" w:space="0" w:color="auto"/>
        <w:left w:val="single" w:sz="4" w:space="22" w:color="auto"/>
        <w:bottom w:val="single" w:sz="4" w:space="0" w:color="auto"/>
        <w:right w:val="single" w:sz="4" w:space="0" w:color="auto"/>
      </w:pBdr>
      <w:spacing w:before="100" w:beforeAutospacing="1" w:after="100" w:afterAutospacing="1" w:line="240" w:lineRule="auto"/>
      <w:ind w:firstLineChars="200" w:firstLine="200"/>
      <w:jc w:val="left"/>
      <w:textAlignment w:val="top"/>
    </w:pPr>
    <w:rPr>
      <w:rFonts w:ascii="Tahoma" w:eastAsia="Times New Roman" w:hAnsi="Tahoma" w:cs="Tahoma"/>
      <w:sz w:val="24"/>
      <w:szCs w:val="24"/>
      <w:lang w:eastAsia="pl-PL"/>
    </w:rPr>
  </w:style>
  <w:style w:type="paragraph" w:customStyle="1" w:styleId="xl647">
    <w:name w:val="xl647"/>
    <w:basedOn w:val="Normalny"/>
    <w:rsid w:val="00756BA0"/>
    <w:pPr>
      <w:pBdr>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48">
    <w:name w:val="xl648"/>
    <w:basedOn w:val="Normalny"/>
    <w:rsid w:val="00756BA0"/>
    <w:pPr>
      <w:pBdr>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49">
    <w:name w:val="xl649"/>
    <w:basedOn w:val="Normalny"/>
    <w:rsid w:val="00756BA0"/>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50">
    <w:name w:val="xl650"/>
    <w:basedOn w:val="Normalny"/>
    <w:rsid w:val="00756B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51">
    <w:name w:val="xl651"/>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 w:val="24"/>
      <w:szCs w:val="24"/>
      <w:lang w:eastAsia="pl-PL"/>
    </w:rPr>
  </w:style>
  <w:style w:type="paragraph" w:customStyle="1" w:styleId="xl652">
    <w:name w:val="xl652"/>
    <w:basedOn w:val="Normalny"/>
    <w:rsid w:val="00756BA0"/>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jc w:val="left"/>
      <w:textAlignment w:val="top"/>
    </w:pPr>
    <w:rPr>
      <w:rFonts w:ascii="Tahoma" w:eastAsia="Times New Roman" w:hAnsi="Tahoma" w:cs="Tahoma"/>
      <w:sz w:val="24"/>
      <w:szCs w:val="24"/>
      <w:lang w:eastAsia="pl-PL"/>
    </w:rPr>
  </w:style>
  <w:style w:type="paragraph" w:customStyle="1" w:styleId="xl653">
    <w:name w:val="xl653"/>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Arial"/>
      <w:sz w:val="24"/>
      <w:szCs w:val="24"/>
      <w:lang w:eastAsia="pl-PL"/>
    </w:rPr>
  </w:style>
  <w:style w:type="paragraph" w:customStyle="1" w:styleId="xl654">
    <w:name w:val="xl654"/>
    <w:basedOn w:val="Normalny"/>
    <w:rsid w:val="00756BA0"/>
    <w:pPr>
      <w:pBdr>
        <w:right w:val="single" w:sz="8" w:space="0" w:color="auto"/>
      </w:pBdr>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55">
    <w:name w:val="xl655"/>
    <w:basedOn w:val="Normalny"/>
    <w:rsid w:val="00756BA0"/>
    <w:pPr>
      <w:pBdr>
        <w:left w:val="single" w:sz="8" w:space="0" w:color="auto"/>
      </w:pBdr>
      <w:shd w:val="clear" w:color="000000" w:fill="800000"/>
      <w:spacing w:before="100" w:beforeAutospacing="1" w:after="100" w:afterAutospacing="1" w:line="240" w:lineRule="auto"/>
      <w:jc w:val="center"/>
    </w:pPr>
    <w:rPr>
      <w:rFonts w:eastAsia="Times New Roman" w:cs="Arial"/>
      <w:b/>
      <w:bCs/>
      <w:color w:val="FFFFFF"/>
      <w:sz w:val="24"/>
      <w:szCs w:val="24"/>
      <w:lang w:eastAsia="pl-PL"/>
    </w:rPr>
  </w:style>
  <w:style w:type="paragraph" w:customStyle="1" w:styleId="xl656">
    <w:name w:val="xl656"/>
    <w:basedOn w:val="Normalny"/>
    <w:rsid w:val="00756BA0"/>
    <w:pP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57">
    <w:name w:val="xl657"/>
    <w:basedOn w:val="Normalny"/>
    <w:rsid w:val="00756BA0"/>
    <w:pPr>
      <w:pBdr>
        <w:right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58">
    <w:name w:val="xl658"/>
    <w:basedOn w:val="Normalny"/>
    <w:rsid w:val="00756BA0"/>
    <w:pPr>
      <w:pBdr>
        <w:top w:val="single" w:sz="8" w:space="0" w:color="auto"/>
        <w:left w:val="single" w:sz="8" w:space="0" w:color="auto"/>
        <w:bottom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59">
    <w:name w:val="xl659"/>
    <w:basedOn w:val="Normalny"/>
    <w:rsid w:val="00756BA0"/>
    <w:pPr>
      <w:pBdr>
        <w:top w:val="single" w:sz="8" w:space="0" w:color="auto"/>
        <w:bottom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0">
    <w:name w:val="xl660"/>
    <w:basedOn w:val="Normalny"/>
    <w:rsid w:val="00756BA0"/>
    <w:pPr>
      <w:pBdr>
        <w:top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1">
    <w:name w:val="xl661"/>
    <w:basedOn w:val="Normalny"/>
    <w:rsid w:val="00756BA0"/>
    <w:pPr>
      <w:pBdr>
        <w:top w:val="single" w:sz="8" w:space="0" w:color="auto"/>
        <w:left w:val="single" w:sz="8"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62">
    <w:name w:val="xl662"/>
    <w:basedOn w:val="Normalny"/>
    <w:rsid w:val="00756BA0"/>
    <w:pPr>
      <w:pBdr>
        <w:top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63">
    <w:name w:val="xl663"/>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4">
    <w:name w:val="xl664"/>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5">
    <w:name w:val="xl665"/>
    <w:basedOn w:val="Normalny"/>
    <w:rsid w:val="00756BA0"/>
    <w:pPr>
      <w:pBdr>
        <w:left w:val="single" w:sz="8" w:space="0" w:color="auto"/>
      </w:pBdr>
      <w:shd w:val="clear" w:color="000000" w:fill="800000"/>
      <w:spacing w:before="100" w:beforeAutospacing="1" w:after="100" w:afterAutospacing="1" w:line="240" w:lineRule="auto"/>
      <w:jc w:val="left"/>
    </w:pPr>
    <w:rPr>
      <w:rFonts w:eastAsia="Times New Roman" w:cs="Arial"/>
      <w:color w:val="FFFFFF"/>
      <w:sz w:val="24"/>
      <w:szCs w:val="24"/>
      <w:lang w:eastAsia="pl-PL"/>
    </w:rPr>
  </w:style>
  <w:style w:type="paragraph" w:customStyle="1" w:styleId="xl666">
    <w:name w:val="xl666"/>
    <w:basedOn w:val="Normalny"/>
    <w:rsid w:val="00756BA0"/>
    <w:pP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67">
    <w:name w:val="xl667"/>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8">
    <w:name w:val="xl668"/>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9">
    <w:name w:val="xl669"/>
    <w:basedOn w:val="Normalny"/>
    <w:rsid w:val="00756BA0"/>
    <w:pPr>
      <w:pBdr>
        <w:left w:val="single" w:sz="8" w:space="0" w:color="auto"/>
        <w:bottom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0">
    <w:name w:val="xl670"/>
    <w:basedOn w:val="Normalny"/>
    <w:rsid w:val="00756BA0"/>
    <w:pPr>
      <w:pBdr>
        <w:bottom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1">
    <w:name w:val="xl671"/>
    <w:basedOn w:val="Normalny"/>
    <w:rsid w:val="00756BA0"/>
    <w:pPr>
      <w:pBdr>
        <w:bottom w:val="single" w:sz="8" w:space="0" w:color="auto"/>
        <w:right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2">
    <w:name w:val="xl672"/>
    <w:basedOn w:val="Normalny"/>
    <w:rsid w:val="00756BA0"/>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3">
    <w:name w:val="xl673"/>
    <w:basedOn w:val="Normalny"/>
    <w:rsid w:val="00756BA0"/>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4">
    <w:name w:val="xl674"/>
    <w:basedOn w:val="Normalny"/>
    <w:rsid w:val="00756BA0"/>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5">
    <w:name w:val="xl675"/>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6">
    <w:name w:val="xl676"/>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left"/>
    </w:pPr>
    <w:rPr>
      <w:rFonts w:eastAsia="Times New Roman" w:cs="Arial"/>
      <w:b/>
      <w:bCs/>
      <w:sz w:val="24"/>
      <w:szCs w:val="24"/>
      <w:lang w:eastAsia="pl-PL"/>
    </w:rPr>
  </w:style>
  <w:style w:type="paragraph" w:customStyle="1" w:styleId="xl677">
    <w:name w:val="xl677"/>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pPr>
    <w:rPr>
      <w:rFonts w:eastAsia="Times New Roman" w:cs="Arial"/>
      <w:b/>
      <w:bCs/>
      <w:sz w:val="24"/>
      <w:szCs w:val="24"/>
      <w:lang w:eastAsia="pl-PL"/>
    </w:rPr>
  </w:style>
  <w:style w:type="paragraph" w:customStyle="1" w:styleId="xl678">
    <w:name w:val="xl678"/>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79">
    <w:name w:val="xl679"/>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80">
    <w:name w:val="xl680"/>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81">
    <w:name w:val="xl681"/>
    <w:basedOn w:val="Normalny"/>
    <w:rsid w:val="00756BA0"/>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82">
    <w:name w:val="xl682"/>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83">
    <w:name w:val="xl683"/>
    <w:basedOn w:val="Normalny"/>
    <w:rsid w:val="00756BA0"/>
    <w:pPr>
      <w:pBdr>
        <w:top w:val="single" w:sz="4" w:space="0" w:color="auto"/>
        <w:left w:val="single" w:sz="8"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84">
    <w:name w:val="xl684"/>
    <w:basedOn w:val="Normalny"/>
    <w:rsid w:val="00756BA0"/>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85">
    <w:name w:val="xl685"/>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05">
    <w:name w:val="xl605"/>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03">
    <w:name w:val="xl603"/>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04">
    <w:name w:val="xl604"/>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character" w:customStyle="1" w:styleId="ZnakZnak41">
    <w:name w:val="Znak Znak41"/>
    <w:semiHidden/>
    <w:rsid w:val="00756BA0"/>
    <w:rPr>
      <w:rFonts w:ascii="Times New Roman" w:eastAsia="Times New Roman" w:hAnsi="Times New Roman"/>
    </w:rPr>
  </w:style>
  <w:style w:type="paragraph" w:styleId="Poprawka">
    <w:name w:val="Revision"/>
    <w:hidden/>
    <w:uiPriority w:val="99"/>
    <w:semiHidden/>
    <w:qFormat/>
    <w:rsid w:val="00756BA0"/>
    <w:pPr>
      <w:spacing w:after="0" w:line="240" w:lineRule="auto"/>
    </w:pPr>
    <w:rPr>
      <w:rFonts w:ascii="Times New Roman" w:eastAsia="Times New Roman" w:hAnsi="Times New Roman" w:cs="Times New Roman"/>
      <w:sz w:val="24"/>
      <w:szCs w:val="24"/>
      <w:lang w:eastAsia="pl-PL"/>
    </w:rPr>
  </w:style>
  <w:style w:type="paragraph" w:customStyle="1" w:styleId="rdo">
    <w:name w:val="Źródło"/>
    <w:basedOn w:val="Normalny"/>
    <w:rsid w:val="00756BA0"/>
    <w:pPr>
      <w:spacing w:before="60" w:after="360" w:line="240" w:lineRule="auto"/>
    </w:pPr>
    <w:rPr>
      <w:rFonts w:ascii="Tahoma" w:eastAsia="Times New Roman" w:hAnsi="Tahoma"/>
      <w:iCs/>
      <w:kern w:val="28"/>
      <w:sz w:val="16"/>
      <w:szCs w:val="20"/>
      <w:lang w:eastAsia="pl-PL"/>
    </w:rPr>
  </w:style>
  <w:style w:type="character" w:customStyle="1" w:styleId="SFTPodstawowyZnak">
    <w:name w:val="SFT_Podstawowy Znak"/>
    <w:link w:val="SFTPodstawowy"/>
    <w:locked/>
    <w:rsid w:val="00756BA0"/>
    <w:rPr>
      <w:rFonts w:ascii="Tahoma" w:eastAsia="Times New Roman" w:hAnsi="Tahoma" w:cs="Times New Roman"/>
      <w:sz w:val="20"/>
      <w:szCs w:val="24"/>
      <w:lang w:eastAsia="pl-PL"/>
    </w:rPr>
  </w:style>
  <w:style w:type="character" w:customStyle="1" w:styleId="titlelink">
    <w:name w:val="titlelink"/>
    <w:basedOn w:val="Domylnaczcionkaakapitu"/>
    <w:rsid w:val="00756BA0"/>
  </w:style>
  <w:style w:type="paragraph" w:customStyle="1" w:styleId="ust">
    <w:name w:val="ust"/>
    <w:rsid w:val="00756BA0"/>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Punkt0">
    <w:name w:val="pPunkt"/>
    <w:basedOn w:val="Normalny"/>
    <w:rsid w:val="00756BA0"/>
    <w:pPr>
      <w:widowControl w:val="0"/>
      <w:spacing w:before="60" w:after="0" w:line="240" w:lineRule="auto"/>
      <w:ind w:left="850" w:hanging="425"/>
    </w:pPr>
    <w:rPr>
      <w:rFonts w:ascii="Times New Roman" w:eastAsia="Times New Roman" w:hAnsi="Times New Roman"/>
      <w:noProof/>
      <w:sz w:val="24"/>
      <w:szCs w:val="20"/>
      <w:lang w:eastAsia="pl-PL"/>
    </w:rPr>
  </w:style>
  <w:style w:type="paragraph" w:styleId="Tekstblokowy">
    <w:name w:val="Block Text"/>
    <w:basedOn w:val="Normalny"/>
    <w:rsid w:val="00756BA0"/>
    <w:pPr>
      <w:spacing w:after="0" w:line="240" w:lineRule="auto"/>
      <w:ind w:left="6372" w:right="760"/>
      <w:jc w:val="center"/>
    </w:pPr>
    <w:rPr>
      <w:rFonts w:ascii="Times New Roman" w:eastAsia="Times New Roman" w:hAnsi="Times New Roman"/>
      <w:sz w:val="24"/>
      <w:szCs w:val="20"/>
      <w:lang w:eastAsia="pl-PL"/>
    </w:rPr>
  </w:style>
  <w:style w:type="paragraph" w:customStyle="1" w:styleId="lewy-pip">
    <w:name w:val="lewy-pip"/>
    <w:basedOn w:val="Normalny"/>
    <w:rsid w:val="00756BA0"/>
    <w:pPr>
      <w:spacing w:before="100" w:beforeAutospacing="1" w:after="100" w:afterAutospacing="1" w:line="240" w:lineRule="auto"/>
      <w:jc w:val="left"/>
    </w:pPr>
    <w:rPr>
      <w:rFonts w:ascii="Arial Unicode MS" w:eastAsia="Arial Unicode MS" w:hAnsi="Arial Unicode MS" w:cs="Courier New"/>
      <w:sz w:val="24"/>
      <w:szCs w:val="24"/>
      <w:lang w:eastAsia="pl-PL"/>
    </w:rPr>
  </w:style>
  <w:style w:type="paragraph" w:customStyle="1" w:styleId="Style3">
    <w:name w:val="Style3"/>
    <w:basedOn w:val="Normalny"/>
    <w:uiPriority w:val="99"/>
    <w:rsid w:val="00756BA0"/>
    <w:pPr>
      <w:widowControl w:val="0"/>
      <w:autoSpaceDE w:val="0"/>
      <w:autoSpaceDN w:val="0"/>
      <w:adjustRightInd w:val="0"/>
      <w:spacing w:after="0" w:line="211" w:lineRule="exact"/>
      <w:ind w:firstLine="130"/>
    </w:pPr>
    <w:rPr>
      <w:rFonts w:ascii="Arial Narrow" w:eastAsia="Times New Roman" w:hAnsi="Arial Narrow"/>
      <w:sz w:val="24"/>
      <w:szCs w:val="24"/>
      <w:lang w:eastAsia="pl-PL"/>
    </w:rPr>
  </w:style>
  <w:style w:type="character" w:customStyle="1" w:styleId="FontStyle11">
    <w:name w:val="Font Style11"/>
    <w:uiPriority w:val="99"/>
    <w:rsid w:val="00756BA0"/>
    <w:rPr>
      <w:rFonts w:ascii="Arial Narrow" w:hAnsi="Arial Narrow" w:cs="Arial Narrow"/>
      <w:sz w:val="16"/>
      <w:szCs w:val="16"/>
    </w:rPr>
  </w:style>
  <w:style w:type="paragraph" w:customStyle="1" w:styleId="Style7">
    <w:name w:val="Style7"/>
    <w:basedOn w:val="Normalny"/>
    <w:uiPriority w:val="99"/>
    <w:rsid w:val="00756BA0"/>
    <w:pPr>
      <w:widowControl w:val="0"/>
      <w:autoSpaceDE w:val="0"/>
      <w:autoSpaceDN w:val="0"/>
      <w:adjustRightInd w:val="0"/>
      <w:spacing w:after="0" w:line="240" w:lineRule="auto"/>
      <w:jc w:val="left"/>
    </w:pPr>
    <w:rPr>
      <w:rFonts w:ascii="Arial Narrow" w:eastAsia="Times New Roman" w:hAnsi="Arial Narrow"/>
      <w:sz w:val="24"/>
      <w:szCs w:val="24"/>
      <w:lang w:eastAsia="pl-PL"/>
    </w:rPr>
  </w:style>
  <w:style w:type="character" w:customStyle="1" w:styleId="nomark">
    <w:name w:val="nomark"/>
    <w:rsid w:val="00756BA0"/>
  </w:style>
  <w:style w:type="paragraph" w:customStyle="1" w:styleId="ZnakZnakZnakZnak1">
    <w:name w:val="Znak Znak Znak Znak1"/>
    <w:basedOn w:val="Normalny"/>
    <w:rsid w:val="00756BA0"/>
    <w:pPr>
      <w:spacing w:after="0" w:line="240" w:lineRule="auto"/>
      <w:jc w:val="left"/>
    </w:pPr>
    <w:rPr>
      <w:rFonts w:ascii="Times New Roman" w:eastAsia="Times New Roman" w:hAnsi="Times New Roman"/>
      <w:sz w:val="24"/>
      <w:szCs w:val="24"/>
      <w:lang w:eastAsia="pl-PL"/>
    </w:rPr>
  </w:style>
  <w:style w:type="paragraph" w:customStyle="1" w:styleId="Znak1">
    <w:name w:val="Znak1"/>
    <w:basedOn w:val="Normalny"/>
    <w:rsid w:val="00756BA0"/>
    <w:pPr>
      <w:spacing w:after="0" w:line="240" w:lineRule="auto"/>
      <w:jc w:val="left"/>
    </w:pPr>
    <w:rPr>
      <w:rFonts w:ascii="Times New Roman" w:eastAsia="Times New Roman" w:hAnsi="Times New Roman"/>
      <w:sz w:val="24"/>
      <w:szCs w:val="24"/>
      <w:lang w:eastAsia="pl-PL"/>
    </w:rPr>
  </w:style>
  <w:style w:type="character" w:customStyle="1" w:styleId="ZnakZnak9">
    <w:name w:val="Znak Znak9"/>
    <w:rsid w:val="00756BA0"/>
    <w:rPr>
      <w:sz w:val="24"/>
      <w:lang w:val="pl-PL" w:eastAsia="pl-PL" w:bidi="ar-SA"/>
    </w:rPr>
  </w:style>
  <w:style w:type="character" w:customStyle="1" w:styleId="wylacznosc1">
    <w:name w:val="wylacznosc1"/>
    <w:rsid w:val="00756BA0"/>
    <w:rPr>
      <w:rFonts w:ascii="Arial" w:hAnsi="Arial" w:cs="Arial" w:hint="default"/>
      <w:b w:val="0"/>
      <w:bCs w:val="0"/>
      <w:sz w:val="20"/>
      <w:szCs w:val="20"/>
    </w:rPr>
  </w:style>
  <w:style w:type="paragraph" w:customStyle="1" w:styleId="Tresczarzutu">
    <w:name w:val="Tresc zarzutu"/>
    <w:basedOn w:val="Normalny"/>
    <w:next w:val="Normalny"/>
    <w:autoRedefine/>
    <w:rsid w:val="00756BA0"/>
    <w:pPr>
      <w:tabs>
        <w:tab w:val="left" w:leader="dot" w:pos="9781"/>
      </w:tabs>
      <w:spacing w:after="0" w:line="240" w:lineRule="auto"/>
      <w:ind w:left="425" w:hanging="425"/>
    </w:pPr>
    <w:rPr>
      <w:rFonts w:eastAsia="Times New Roman"/>
      <w:b/>
      <w:szCs w:val="20"/>
      <w:lang w:eastAsia="pl-PL"/>
    </w:rPr>
  </w:style>
  <w:style w:type="paragraph" w:customStyle="1" w:styleId="Juniper">
    <w:name w:val="Juniper"/>
    <w:basedOn w:val="Normalny"/>
    <w:autoRedefine/>
    <w:rsid w:val="00756BA0"/>
    <w:pPr>
      <w:widowControl w:val="0"/>
      <w:suppressAutoHyphens/>
      <w:autoSpaceDE w:val="0"/>
      <w:spacing w:after="0" w:line="240" w:lineRule="auto"/>
      <w:jc w:val="left"/>
    </w:pPr>
    <w:rPr>
      <w:rFonts w:ascii="Comic Sans MS" w:eastAsia="Times New Roman" w:hAnsi="Comic Sans MS"/>
      <w:sz w:val="24"/>
      <w:szCs w:val="24"/>
      <w:lang w:eastAsia="pl-PL" w:bidi="pl-PL"/>
    </w:rPr>
  </w:style>
  <w:style w:type="paragraph" w:customStyle="1" w:styleId="Normalny1">
    <w:name w:val="Normalny1"/>
    <w:basedOn w:val="Normalny"/>
    <w:rsid w:val="00756BA0"/>
    <w:pPr>
      <w:widowControl w:val="0"/>
      <w:suppressAutoHyphens/>
      <w:spacing w:after="0" w:line="240" w:lineRule="auto"/>
      <w:jc w:val="left"/>
    </w:pPr>
    <w:rPr>
      <w:rFonts w:ascii="Times New Roman" w:eastAsia="Times New Roman" w:hAnsi="Times New Roman"/>
      <w:sz w:val="24"/>
      <w:szCs w:val="24"/>
      <w:lang w:eastAsia="pl-PL" w:bidi="pl-PL"/>
    </w:rPr>
  </w:style>
  <w:style w:type="paragraph" w:customStyle="1" w:styleId="Normal1">
    <w:name w:val="Normal1"/>
    <w:basedOn w:val="Normalny"/>
    <w:rsid w:val="00756BA0"/>
    <w:pPr>
      <w:widowControl w:val="0"/>
      <w:suppressAutoHyphens/>
      <w:spacing w:after="0" w:line="240" w:lineRule="auto"/>
      <w:jc w:val="left"/>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uiPriority w:val="99"/>
    <w:unhideWhenUsed/>
    <w:rsid w:val="00756BA0"/>
    <w:pPr>
      <w:spacing w:after="0"/>
      <w:ind w:firstLine="360"/>
    </w:pPr>
    <w:rPr>
      <w:lang w:eastAsia="pl-PL"/>
    </w:rPr>
  </w:style>
  <w:style w:type="character" w:customStyle="1" w:styleId="TekstpodstawowyzwciciemZnak">
    <w:name w:val="Tekst podstawowy z wcięciem Znak"/>
    <w:basedOn w:val="TekstpodstawowyZnak"/>
    <w:link w:val="Tekstpodstawowyzwciciem"/>
    <w:uiPriority w:val="99"/>
    <w:rsid w:val="00756BA0"/>
    <w:rPr>
      <w:rFonts w:ascii="Times New Roman" w:eastAsia="Times New Roman" w:hAnsi="Times New Roman" w:cs="Times New Roman"/>
      <w:sz w:val="24"/>
      <w:szCs w:val="24"/>
      <w:lang w:eastAsia="pl-PL"/>
    </w:rPr>
  </w:style>
  <w:style w:type="paragraph" w:customStyle="1" w:styleId="pkt">
    <w:name w:val="pkt"/>
    <w:basedOn w:val="Normalny"/>
    <w:rsid w:val="00756BA0"/>
    <w:pPr>
      <w:spacing w:before="60" w:line="240" w:lineRule="auto"/>
      <w:ind w:left="851" w:hanging="295"/>
    </w:pPr>
    <w:rPr>
      <w:rFonts w:ascii="Times New Roman" w:eastAsia="Times New Roman" w:hAnsi="Times New Roman"/>
      <w:sz w:val="24"/>
      <w:szCs w:val="20"/>
      <w:lang w:eastAsia="pl-PL"/>
    </w:rPr>
  </w:style>
  <w:style w:type="character" w:customStyle="1" w:styleId="Stopka2">
    <w:name w:val="Stopka (2)_"/>
    <w:link w:val="Stopka20"/>
    <w:rsid w:val="00756BA0"/>
    <w:rPr>
      <w:rFonts w:ascii="Calibri" w:eastAsia="Calibri" w:hAnsi="Calibri" w:cs="Calibri"/>
      <w:sz w:val="17"/>
      <w:szCs w:val="17"/>
      <w:shd w:val="clear" w:color="auto" w:fill="FFFFFF"/>
    </w:rPr>
  </w:style>
  <w:style w:type="character" w:customStyle="1" w:styleId="Stopka2Odstpy1pt">
    <w:name w:val="Stopka (2) + Odstępy 1 pt"/>
    <w:rsid w:val="00756BA0"/>
    <w:rPr>
      <w:rFonts w:ascii="Calibri" w:eastAsia="Calibri" w:hAnsi="Calibri" w:cs="Calibri"/>
      <w:b w:val="0"/>
      <w:bCs w:val="0"/>
      <w:i w:val="0"/>
      <w:iCs w:val="0"/>
      <w:smallCaps w:val="0"/>
      <w:strike w:val="0"/>
      <w:color w:val="000000"/>
      <w:spacing w:val="30"/>
      <w:w w:val="100"/>
      <w:position w:val="0"/>
      <w:sz w:val="17"/>
      <w:szCs w:val="17"/>
      <w:u w:val="none"/>
      <w:lang w:val="pl-PL"/>
    </w:rPr>
  </w:style>
  <w:style w:type="character" w:customStyle="1" w:styleId="Nagweklubstopka">
    <w:name w:val="Nagłówek lub stopka"/>
    <w:rsid w:val="00756BA0"/>
    <w:rPr>
      <w:rFonts w:ascii="AngsanaUPC" w:eastAsia="AngsanaUPC" w:hAnsi="AngsanaUPC" w:cs="AngsanaUPC"/>
      <w:b w:val="0"/>
      <w:bCs w:val="0"/>
      <w:i w:val="0"/>
      <w:iCs w:val="0"/>
      <w:smallCaps w:val="0"/>
      <w:strike w:val="0"/>
      <w:color w:val="000000"/>
      <w:spacing w:val="0"/>
      <w:w w:val="100"/>
      <w:position w:val="0"/>
      <w:sz w:val="34"/>
      <w:szCs w:val="34"/>
      <w:u w:val="none"/>
    </w:rPr>
  </w:style>
  <w:style w:type="character" w:customStyle="1" w:styleId="Nagwek11">
    <w:name w:val="Nagłówek #1_"/>
    <w:link w:val="Nagwek12"/>
    <w:rsid w:val="00756BA0"/>
    <w:rPr>
      <w:rFonts w:ascii="Calibri" w:eastAsia="Calibri" w:hAnsi="Calibri" w:cs="Calibri"/>
      <w:b/>
      <w:bCs/>
      <w:sz w:val="21"/>
      <w:szCs w:val="21"/>
      <w:shd w:val="clear" w:color="auto" w:fill="FFFFFF"/>
    </w:rPr>
  </w:style>
  <w:style w:type="character" w:customStyle="1" w:styleId="Teksttreci">
    <w:name w:val="Tekst treści"/>
    <w:rsid w:val="00756BA0"/>
    <w:rPr>
      <w:rFonts w:ascii="Calibri" w:eastAsia="Calibri" w:hAnsi="Calibri" w:cs="Calibri"/>
      <w:b w:val="0"/>
      <w:bCs w:val="0"/>
      <w:i w:val="0"/>
      <w:iCs w:val="0"/>
      <w:smallCaps w:val="0"/>
      <w:strike w:val="0"/>
      <w:color w:val="000000"/>
      <w:spacing w:val="0"/>
      <w:w w:val="100"/>
      <w:position w:val="0"/>
      <w:sz w:val="20"/>
      <w:szCs w:val="20"/>
      <w:u w:val="single"/>
      <w:lang w:val="pl-PL"/>
    </w:rPr>
  </w:style>
  <w:style w:type="character" w:customStyle="1" w:styleId="TeksttreciKursywa">
    <w:name w:val="Tekst treści + Kursywa"/>
    <w:rsid w:val="00756BA0"/>
    <w:rPr>
      <w:rFonts w:ascii="Calibri" w:eastAsia="Calibri" w:hAnsi="Calibri" w:cs="Calibri"/>
      <w:b w:val="0"/>
      <w:bCs w:val="0"/>
      <w:i/>
      <w:iCs/>
      <w:smallCaps w:val="0"/>
      <w:strike w:val="0"/>
      <w:color w:val="000000"/>
      <w:spacing w:val="0"/>
      <w:w w:val="100"/>
      <w:position w:val="0"/>
      <w:sz w:val="20"/>
      <w:szCs w:val="20"/>
      <w:u w:val="none"/>
      <w:lang w:val="pl-PL"/>
    </w:rPr>
  </w:style>
  <w:style w:type="character" w:customStyle="1" w:styleId="Nagwek20">
    <w:name w:val="Nagłówek #2_"/>
    <w:link w:val="Nagwek21"/>
    <w:rsid w:val="00756BA0"/>
    <w:rPr>
      <w:rFonts w:ascii="Calibri" w:eastAsia="Calibri" w:hAnsi="Calibri" w:cs="Calibri"/>
      <w:b/>
      <w:bCs/>
      <w:sz w:val="21"/>
      <w:szCs w:val="21"/>
      <w:shd w:val="clear" w:color="auto" w:fill="FFFFFF"/>
    </w:rPr>
  </w:style>
  <w:style w:type="character" w:customStyle="1" w:styleId="Teksttreci4">
    <w:name w:val="Tekst treści (4)_"/>
    <w:link w:val="Teksttreci40"/>
    <w:rsid w:val="00756BA0"/>
    <w:rPr>
      <w:rFonts w:ascii="Bookman Old Style" w:eastAsia="Bookman Old Style" w:hAnsi="Bookman Old Style" w:cs="Bookman Old Style"/>
      <w:sz w:val="13"/>
      <w:szCs w:val="13"/>
      <w:shd w:val="clear" w:color="auto" w:fill="FFFFFF"/>
    </w:rPr>
  </w:style>
  <w:style w:type="character" w:customStyle="1" w:styleId="Teksttreci5">
    <w:name w:val="Tekst treści (5)_"/>
    <w:link w:val="Teksttreci50"/>
    <w:rsid w:val="00756BA0"/>
    <w:rPr>
      <w:rFonts w:ascii="Calibri" w:eastAsia="Calibri" w:hAnsi="Calibri" w:cs="Calibri"/>
      <w:sz w:val="162"/>
      <w:szCs w:val="162"/>
      <w:shd w:val="clear" w:color="auto" w:fill="FFFFFF"/>
    </w:rPr>
  </w:style>
  <w:style w:type="character" w:customStyle="1" w:styleId="PogrubienieTeksttreci85pt">
    <w:name w:val="Pogrubienie;Tekst treści + 8;5 pt"/>
    <w:rsid w:val="00756BA0"/>
    <w:rPr>
      <w:rFonts w:ascii="Calibri" w:eastAsia="Calibri" w:hAnsi="Calibri" w:cs="Calibri"/>
      <w:b/>
      <w:bCs/>
      <w:i w:val="0"/>
      <w:iCs w:val="0"/>
      <w:smallCaps w:val="0"/>
      <w:strike w:val="0"/>
      <w:color w:val="000000"/>
      <w:spacing w:val="0"/>
      <w:w w:val="100"/>
      <w:position w:val="0"/>
      <w:sz w:val="17"/>
      <w:szCs w:val="17"/>
      <w:u w:val="none"/>
      <w:lang w:val="pl-PL"/>
    </w:rPr>
  </w:style>
  <w:style w:type="paragraph" w:customStyle="1" w:styleId="Stopka20">
    <w:name w:val="Stopka (2)"/>
    <w:basedOn w:val="Normalny"/>
    <w:link w:val="Stopka2"/>
    <w:rsid w:val="00756BA0"/>
    <w:pPr>
      <w:widowControl w:val="0"/>
      <w:shd w:val="clear" w:color="auto" w:fill="FFFFFF"/>
      <w:spacing w:after="0" w:line="0" w:lineRule="atLeast"/>
      <w:jc w:val="left"/>
    </w:pPr>
    <w:rPr>
      <w:rFonts w:ascii="Calibri" w:hAnsi="Calibri" w:cs="Calibri"/>
      <w:sz w:val="17"/>
      <w:szCs w:val="17"/>
    </w:rPr>
  </w:style>
  <w:style w:type="paragraph" w:customStyle="1" w:styleId="Nagwek12">
    <w:name w:val="Nagłówek #1"/>
    <w:basedOn w:val="Normalny"/>
    <w:link w:val="Nagwek11"/>
    <w:rsid w:val="00756BA0"/>
    <w:pPr>
      <w:widowControl w:val="0"/>
      <w:shd w:val="clear" w:color="auto" w:fill="FFFFFF"/>
      <w:spacing w:before="300" w:after="900" w:line="0" w:lineRule="atLeast"/>
      <w:ind w:hanging="340"/>
      <w:jc w:val="right"/>
      <w:outlineLvl w:val="0"/>
    </w:pPr>
    <w:rPr>
      <w:rFonts w:ascii="Calibri" w:hAnsi="Calibri" w:cs="Calibri"/>
      <w:b/>
      <w:bCs/>
      <w:sz w:val="21"/>
      <w:szCs w:val="21"/>
    </w:rPr>
  </w:style>
  <w:style w:type="paragraph" w:customStyle="1" w:styleId="Nagwek21">
    <w:name w:val="Nagłówek #2"/>
    <w:basedOn w:val="Normalny"/>
    <w:link w:val="Nagwek20"/>
    <w:rsid w:val="00756BA0"/>
    <w:pPr>
      <w:widowControl w:val="0"/>
      <w:shd w:val="clear" w:color="auto" w:fill="FFFFFF"/>
      <w:spacing w:before="240" w:after="360" w:line="0" w:lineRule="atLeast"/>
      <w:ind w:hanging="400"/>
      <w:outlineLvl w:val="1"/>
    </w:pPr>
    <w:rPr>
      <w:rFonts w:ascii="Calibri" w:hAnsi="Calibri" w:cs="Calibri"/>
      <w:b/>
      <w:bCs/>
      <w:sz w:val="21"/>
      <w:szCs w:val="21"/>
    </w:rPr>
  </w:style>
  <w:style w:type="paragraph" w:customStyle="1" w:styleId="Teksttreci40">
    <w:name w:val="Tekst treści (4)"/>
    <w:basedOn w:val="Normalny"/>
    <w:link w:val="Teksttreci4"/>
    <w:rsid w:val="00756BA0"/>
    <w:pPr>
      <w:widowControl w:val="0"/>
      <w:shd w:val="clear" w:color="auto" w:fill="FFFFFF"/>
      <w:spacing w:after="0" w:line="0" w:lineRule="atLeast"/>
      <w:jc w:val="left"/>
    </w:pPr>
    <w:rPr>
      <w:rFonts w:ascii="Bookman Old Style" w:eastAsia="Bookman Old Style" w:hAnsi="Bookman Old Style" w:cs="Bookman Old Style"/>
      <w:sz w:val="13"/>
      <w:szCs w:val="13"/>
    </w:rPr>
  </w:style>
  <w:style w:type="paragraph" w:customStyle="1" w:styleId="Teksttreci50">
    <w:name w:val="Tekst treści (5)"/>
    <w:basedOn w:val="Normalny"/>
    <w:link w:val="Teksttreci5"/>
    <w:rsid w:val="00756BA0"/>
    <w:pPr>
      <w:widowControl w:val="0"/>
      <w:shd w:val="clear" w:color="auto" w:fill="FFFFFF"/>
      <w:spacing w:after="0" w:line="0" w:lineRule="atLeast"/>
      <w:jc w:val="left"/>
    </w:pPr>
    <w:rPr>
      <w:rFonts w:ascii="Calibri" w:hAnsi="Calibri" w:cs="Calibri"/>
      <w:sz w:val="162"/>
      <w:szCs w:val="162"/>
    </w:rPr>
  </w:style>
  <w:style w:type="character" w:customStyle="1" w:styleId="font111">
    <w:name w:val="font111"/>
    <w:basedOn w:val="Domylnaczcionkaakapitu"/>
    <w:rsid w:val="00756BA0"/>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01">
    <w:name w:val="font01"/>
    <w:basedOn w:val="Domylnaczcionkaakapitu"/>
    <w:rsid w:val="00756BA0"/>
    <w:rPr>
      <w:rFonts w:ascii="Calibri" w:hAnsi="Calibri" w:cs="Calibri" w:hint="default"/>
      <w:b w:val="0"/>
      <w:bCs w:val="0"/>
      <w:i w:val="0"/>
      <w:iCs w:val="0"/>
      <w:strike w:val="0"/>
      <w:dstrike w:val="0"/>
      <w:color w:val="000000"/>
      <w:sz w:val="22"/>
      <w:szCs w:val="22"/>
      <w:u w:val="none"/>
      <w:effect w:val="none"/>
    </w:rPr>
  </w:style>
  <w:style w:type="character" w:customStyle="1" w:styleId="FontStyle17">
    <w:name w:val="Font Style17"/>
    <w:basedOn w:val="Domylnaczcionkaakapitu"/>
    <w:uiPriority w:val="99"/>
    <w:qFormat/>
    <w:rsid w:val="00756BA0"/>
    <w:rPr>
      <w:rFonts w:ascii="Calibri" w:hAnsi="Calibri" w:cs="Calibri"/>
      <w:sz w:val="22"/>
      <w:szCs w:val="22"/>
    </w:rPr>
  </w:style>
  <w:style w:type="character" w:customStyle="1" w:styleId="ListLabel1">
    <w:name w:val="ListLabel 1"/>
    <w:qFormat/>
    <w:rsid w:val="00756BA0"/>
    <w:rPr>
      <w:sz w:val="22"/>
    </w:rPr>
  </w:style>
  <w:style w:type="character" w:customStyle="1" w:styleId="ListLabel2">
    <w:name w:val="ListLabel 2"/>
    <w:qFormat/>
    <w:rsid w:val="00756BA0"/>
    <w:rPr>
      <w:strike w:val="0"/>
      <w:dstrike w:val="0"/>
    </w:rPr>
  </w:style>
  <w:style w:type="character" w:customStyle="1" w:styleId="ListLabel3">
    <w:name w:val="ListLabel 3"/>
    <w:qFormat/>
    <w:rsid w:val="00756BA0"/>
    <w:rPr>
      <w:rFonts w:eastAsia="Times New Roman" w:cs="Calibri"/>
    </w:rPr>
  </w:style>
  <w:style w:type="character" w:customStyle="1" w:styleId="ListLabel4">
    <w:name w:val="ListLabel 4"/>
    <w:qFormat/>
    <w:rsid w:val="00756BA0"/>
    <w:rPr>
      <w:sz w:val="22"/>
    </w:rPr>
  </w:style>
  <w:style w:type="character" w:customStyle="1" w:styleId="ListLabel5">
    <w:name w:val="ListLabel 5"/>
    <w:qFormat/>
    <w:rsid w:val="00756BA0"/>
    <w:rPr>
      <w:sz w:val="22"/>
    </w:rPr>
  </w:style>
  <w:style w:type="character" w:customStyle="1" w:styleId="ListLabel6">
    <w:name w:val="ListLabel 6"/>
    <w:qFormat/>
    <w:rsid w:val="00756BA0"/>
    <w:rPr>
      <w:rFonts w:eastAsia="Calibri" w:cs="Times New Roman"/>
    </w:rPr>
  </w:style>
  <w:style w:type="character" w:customStyle="1" w:styleId="ListLabel7">
    <w:name w:val="ListLabel 7"/>
    <w:qFormat/>
    <w:rsid w:val="00756BA0"/>
    <w:rPr>
      <w:b/>
    </w:rPr>
  </w:style>
  <w:style w:type="character" w:customStyle="1" w:styleId="ListLabel8">
    <w:name w:val="ListLabel 8"/>
    <w:qFormat/>
    <w:rsid w:val="00756BA0"/>
    <w:rPr>
      <w:rFonts w:eastAsia="Times New Roman" w:cs="Calibri"/>
    </w:rPr>
  </w:style>
  <w:style w:type="character" w:customStyle="1" w:styleId="ListLabel9">
    <w:name w:val="ListLabel 9"/>
    <w:qFormat/>
    <w:rsid w:val="00756BA0"/>
    <w:rPr>
      <w:rFonts w:cs="Courier New"/>
    </w:rPr>
  </w:style>
  <w:style w:type="character" w:customStyle="1" w:styleId="ListLabel10">
    <w:name w:val="ListLabel 10"/>
    <w:qFormat/>
    <w:rsid w:val="00756BA0"/>
    <w:rPr>
      <w:rFonts w:cs="Courier New"/>
    </w:rPr>
  </w:style>
  <w:style w:type="character" w:customStyle="1" w:styleId="ListLabel11">
    <w:name w:val="ListLabel 11"/>
    <w:qFormat/>
    <w:rsid w:val="00756BA0"/>
    <w:rPr>
      <w:rFonts w:cs="Courier New"/>
    </w:rPr>
  </w:style>
  <w:style w:type="character" w:customStyle="1" w:styleId="ListLabel12">
    <w:name w:val="ListLabel 12"/>
    <w:qFormat/>
    <w:rsid w:val="00756BA0"/>
    <w:rPr>
      <w:rFonts w:cs="OpenSymbol"/>
    </w:rPr>
  </w:style>
  <w:style w:type="character" w:customStyle="1" w:styleId="ListLabel13">
    <w:name w:val="ListLabel 13"/>
    <w:qFormat/>
    <w:rsid w:val="00756BA0"/>
    <w:rPr>
      <w:rFonts w:cs="OpenSymbol"/>
    </w:rPr>
  </w:style>
  <w:style w:type="character" w:customStyle="1" w:styleId="ListLabel14">
    <w:name w:val="ListLabel 14"/>
    <w:qFormat/>
    <w:rsid w:val="00756BA0"/>
    <w:rPr>
      <w:rFonts w:cs="OpenSymbol"/>
    </w:rPr>
  </w:style>
  <w:style w:type="character" w:customStyle="1" w:styleId="ListLabel15">
    <w:name w:val="ListLabel 15"/>
    <w:qFormat/>
    <w:rsid w:val="00756BA0"/>
    <w:rPr>
      <w:rFonts w:cs="OpenSymbol"/>
    </w:rPr>
  </w:style>
  <w:style w:type="character" w:customStyle="1" w:styleId="ListLabel16">
    <w:name w:val="ListLabel 16"/>
    <w:qFormat/>
    <w:rsid w:val="00756BA0"/>
    <w:rPr>
      <w:rFonts w:cs="OpenSymbol"/>
    </w:rPr>
  </w:style>
  <w:style w:type="character" w:customStyle="1" w:styleId="ListLabel17">
    <w:name w:val="ListLabel 17"/>
    <w:qFormat/>
    <w:rsid w:val="00756BA0"/>
    <w:rPr>
      <w:rFonts w:cs="OpenSymbol"/>
    </w:rPr>
  </w:style>
  <w:style w:type="character" w:customStyle="1" w:styleId="ListLabel18">
    <w:name w:val="ListLabel 18"/>
    <w:qFormat/>
    <w:rsid w:val="00756BA0"/>
    <w:rPr>
      <w:rFonts w:cs="OpenSymbol"/>
    </w:rPr>
  </w:style>
  <w:style w:type="character" w:customStyle="1" w:styleId="ListLabel19">
    <w:name w:val="ListLabel 19"/>
    <w:qFormat/>
    <w:rsid w:val="00756BA0"/>
    <w:rPr>
      <w:rFonts w:cs="OpenSymbol"/>
    </w:rPr>
  </w:style>
  <w:style w:type="character" w:customStyle="1" w:styleId="ListLabel20">
    <w:name w:val="ListLabel 20"/>
    <w:qFormat/>
    <w:rsid w:val="00756BA0"/>
    <w:rPr>
      <w:rFonts w:cs="OpenSymbol"/>
    </w:rPr>
  </w:style>
  <w:style w:type="character" w:customStyle="1" w:styleId="ListLabel21">
    <w:name w:val="ListLabel 21"/>
    <w:qFormat/>
    <w:rsid w:val="00756BA0"/>
    <w:rPr>
      <w:rFonts w:cs="OpenSymbol"/>
    </w:rPr>
  </w:style>
  <w:style w:type="character" w:customStyle="1" w:styleId="ListLabel22">
    <w:name w:val="ListLabel 22"/>
    <w:qFormat/>
    <w:rsid w:val="00756BA0"/>
    <w:rPr>
      <w:rFonts w:cs="OpenSymbol"/>
    </w:rPr>
  </w:style>
  <w:style w:type="character" w:customStyle="1" w:styleId="ListLabel23">
    <w:name w:val="ListLabel 23"/>
    <w:qFormat/>
    <w:rsid w:val="00756BA0"/>
    <w:rPr>
      <w:rFonts w:cs="OpenSymbol"/>
    </w:rPr>
  </w:style>
  <w:style w:type="character" w:customStyle="1" w:styleId="ListLabel24">
    <w:name w:val="ListLabel 24"/>
    <w:qFormat/>
    <w:rsid w:val="00756BA0"/>
    <w:rPr>
      <w:rFonts w:cs="OpenSymbol"/>
    </w:rPr>
  </w:style>
  <w:style w:type="character" w:customStyle="1" w:styleId="ListLabel25">
    <w:name w:val="ListLabel 25"/>
    <w:qFormat/>
    <w:rsid w:val="00756BA0"/>
    <w:rPr>
      <w:rFonts w:cs="OpenSymbol"/>
    </w:rPr>
  </w:style>
  <w:style w:type="character" w:customStyle="1" w:styleId="ListLabel26">
    <w:name w:val="ListLabel 26"/>
    <w:qFormat/>
    <w:rsid w:val="00756BA0"/>
    <w:rPr>
      <w:rFonts w:cs="OpenSymbol"/>
    </w:rPr>
  </w:style>
  <w:style w:type="character" w:customStyle="1" w:styleId="ListLabel27">
    <w:name w:val="ListLabel 27"/>
    <w:qFormat/>
    <w:rsid w:val="00756BA0"/>
    <w:rPr>
      <w:rFonts w:cs="OpenSymbol"/>
    </w:rPr>
  </w:style>
  <w:style w:type="character" w:customStyle="1" w:styleId="ListLabel28">
    <w:name w:val="ListLabel 28"/>
    <w:qFormat/>
    <w:rsid w:val="00756BA0"/>
    <w:rPr>
      <w:rFonts w:cs="OpenSymbol"/>
    </w:rPr>
  </w:style>
  <w:style w:type="character" w:customStyle="1" w:styleId="ListLabel29">
    <w:name w:val="ListLabel 29"/>
    <w:qFormat/>
    <w:rsid w:val="00756BA0"/>
    <w:rPr>
      <w:rFonts w:cs="OpenSymbol"/>
    </w:rPr>
  </w:style>
  <w:style w:type="character" w:customStyle="1" w:styleId="ListLabel30">
    <w:name w:val="ListLabel 30"/>
    <w:qFormat/>
    <w:rsid w:val="00756BA0"/>
    <w:rPr>
      <w:rFonts w:cs="OpenSymbol"/>
    </w:rPr>
  </w:style>
  <w:style w:type="character" w:customStyle="1" w:styleId="ListLabel31">
    <w:name w:val="ListLabel 31"/>
    <w:qFormat/>
    <w:rsid w:val="00756BA0"/>
    <w:rPr>
      <w:rFonts w:cs="OpenSymbol"/>
    </w:rPr>
  </w:style>
  <w:style w:type="character" w:customStyle="1" w:styleId="ListLabel32">
    <w:name w:val="ListLabel 32"/>
    <w:qFormat/>
    <w:rsid w:val="00756BA0"/>
    <w:rPr>
      <w:rFonts w:cs="OpenSymbol"/>
    </w:rPr>
  </w:style>
  <w:style w:type="character" w:customStyle="1" w:styleId="ListLabel33">
    <w:name w:val="ListLabel 33"/>
    <w:qFormat/>
    <w:rsid w:val="00756BA0"/>
    <w:rPr>
      <w:rFonts w:cs="OpenSymbol"/>
    </w:rPr>
  </w:style>
  <w:style w:type="character" w:customStyle="1" w:styleId="ListLabel34">
    <w:name w:val="ListLabel 34"/>
    <w:qFormat/>
    <w:rsid w:val="00756BA0"/>
    <w:rPr>
      <w:rFonts w:cs="OpenSymbol"/>
    </w:rPr>
  </w:style>
  <w:style w:type="character" w:customStyle="1" w:styleId="ListLabel35">
    <w:name w:val="ListLabel 35"/>
    <w:qFormat/>
    <w:rsid w:val="00756BA0"/>
    <w:rPr>
      <w:rFonts w:cs="OpenSymbol"/>
    </w:rPr>
  </w:style>
  <w:style w:type="character" w:customStyle="1" w:styleId="ListLabel36">
    <w:name w:val="ListLabel 36"/>
    <w:qFormat/>
    <w:rsid w:val="00756BA0"/>
    <w:rPr>
      <w:rFonts w:cs="OpenSymbol"/>
    </w:rPr>
  </w:style>
  <w:style w:type="character" w:customStyle="1" w:styleId="ListLabel37">
    <w:name w:val="ListLabel 37"/>
    <w:qFormat/>
    <w:rsid w:val="00756BA0"/>
    <w:rPr>
      <w:rFonts w:cs="OpenSymbol"/>
    </w:rPr>
  </w:style>
  <w:style w:type="character" w:customStyle="1" w:styleId="czeindeksu">
    <w:name w:val="Łącze indeksu"/>
    <w:qFormat/>
    <w:rsid w:val="00756BA0"/>
  </w:style>
  <w:style w:type="paragraph" w:customStyle="1" w:styleId="Indeks">
    <w:name w:val="Indeks"/>
    <w:basedOn w:val="Normalny"/>
    <w:qFormat/>
    <w:rsid w:val="00756BA0"/>
    <w:pPr>
      <w:suppressLineNumbers/>
      <w:spacing w:after="200"/>
      <w:jc w:val="left"/>
    </w:pPr>
    <w:rPr>
      <w:rFonts w:asciiTheme="minorHAnsi" w:eastAsia="Times New Roman" w:hAnsiTheme="minorHAnsi" w:cs="FreeSans"/>
      <w:lang w:eastAsia="pl-PL"/>
    </w:rPr>
  </w:style>
  <w:style w:type="paragraph" w:customStyle="1" w:styleId="MKtekstpodstawowy">
    <w:name w:val="MK tekst podstawowy"/>
    <w:basedOn w:val="Normalny"/>
    <w:qFormat/>
    <w:rsid w:val="00756BA0"/>
    <w:pPr>
      <w:widowControl w:val="0"/>
      <w:suppressLineNumbers/>
      <w:suppressAutoHyphens/>
      <w:spacing w:after="0" w:line="360" w:lineRule="auto"/>
      <w:ind w:firstLine="397"/>
    </w:pPr>
    <w:rPr>
      <w:rFonts w:ascii="Verdana" w:eastAsia="Lucida Sans Unicode" w:hAnsi="Verdana" w:cs="Calibri"/>
      <w:szCs w:val="24"/>
      <w:lang w:eastAsia="ar-SA"/>
    </w:rPr>
  </w:style>
  <w:style w:type="paragraph" w:customStyle="1" w:styleId="WW-Tekstpodstawowywcity2">
    <w:name w:val="WW-Tekst podstawowy wcięty 2"/>
    <w:basedOn w:val="Normalny"/>
    <w:rsid w:val="0064565B"/>
    <w:pPr>
      <w:suppressAutoHyphens/>
      <w:spacing w:after="0" w:line="240" w:lineRule="auto"/>
      <w:ind w:left="284" w:hanging="284"/>
    </w:pPr>
    <w:rPr>
      <w:rFonts w:ascii="Times New Roman" w:eastAsia="Times New Roman" w:hAnsi="Times New Roman"/>
      <w:kern w:val="1"/>
      <w:sz w:val="24"/>
      <w:szCs w:val="20"/>
      <w:lang w:eastAsia="ar-SA"/>
    </w:rPr>
  </w:style>
  <w:style w:type="paragraph" w:customStyle="1" w:styleId="SectionTitle">
    <w:name w:val="SectionTitle"/>
    <w:basedOn w:val="Normalny"/>
    <w:next w:val="Nagwek1"/>
    <w:rsid w:val="00237452"/>
    <w:pPr>
      <w:keepNext/>
      <w:spacing w:before="120" w:after="360" w:line="240" w:lineRule="auto"/>
      <w:jc w:val="center"/>
    </w:pPr>
    <w:rPr>
      <w:rFonts w:ascii="Times New Roman" w:hAnsi="Times New Roman"/>
      <w:b/>
      <w:smallCaps/>
      <w:sz w:val="28"/>
      <w:lang w:eastAsia="en-GB"/>
    </w:rPr>
  </w:style>
  <w:style w:type="table" w:customStyle="1" w:styleId="Tabelasiatki4akcent51">
    <w:name w:val="Tabela siatki 4 — akcent 5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rFonts w:cs="Times New Roman"/>
        <w:b/>
        <w:bCs/>
      </w:rPr>
      <w:tblPr/>
      <w:tcPr>
        <w:tcBorders>
          <w:top w:val="double" w:sz="4" w:space="0" w:color="4BACC6"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customStyle="1" w:styleId="Tabelasiatki41">
    <w:name w:val="Tabela siatki 4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rFonts w:cs="Times New Roman"/>
        <w:b/>
        <w:bCs/>
      </w:rPr>
      <w:tblPr/>
      <w:tcPr>
        <w:tcBorders>
          <w:top w:val="double" w:sz="4"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customStyle="1" w:styleId="Tabelasiatki4akcent61">
    <w:name w:val="Tabela siatki 4 — akcent 6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rFonts w:cs="Times New Roman"/>
        <w:b/>
        <w:bCs/>
      </w:rPr>
      <w:tblPr/>
      <w:tcPr>
        <w:tcBorders>
          <w:top w:val="double" w:sz="4" w:space="0" w:color="F79646"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customStyle="1" w:styleId="Tabelalisty3akcent21">
    <w:name w:val="Tabela listy 3 — akcent 21"/>
    <w:basedOn w:val="Standardowy"/>
    <w:uiPriority w:val="48"/>
    <w:rsid w:val="00DD7B6C"/>
    <w:pPr>
      <w:spacing w:after="0" w:line="240" w:lineRule="auto"/>
    </w:pPr>
    <w:rPr>
      <w:rFonts w:eastAsia="Times New Roman" w:cs="Times New Roman"/>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rFonts w:cs="Times New Roman"/>
        <w:b/>
        <w:bCs/>
        <w:color w:val="FFFFFF" w:themeColor="background1"/>
      </w:rPr>
      <w:tblPr/>
      <w:tcPr>
        <w:shd w:val="clear" w:color="auto" w:fill="C0504D" w:themeFill="accent2"/>
      </w:tcPr>
    </w:tblStylePr>
    <w:tblStylePr w:type="lastRow">
      <w:rPr>
        <w:rFonts w:cs="Times New Roman"/>
        <w:b/>
        <w:bCs/>
      </w:rPr>
      <w:tblPr/>
      <w:tcPr>
        <w:tcBorders>
          <w:top w:val="double" w:sz="4" w:space="0" w:color="C0504D"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C0504D" w:themeColor="accent2"/>
          <w:right w:val="single" w:sz="4" w:space="0" w:color="C0504D" w:themeColor="accent2"/>
        </w:tcBorders>
      </w:tcPr>
    </w:tblStylePr>
    <w:tblStylePr w:type="band1Horz">
      <w:rPr>
        <w:rFonts w:cs="Times New Roman"/>
      </w:rPr>
      <w:tblPr/>
      <w:tcPr>
        <w:tcBorders>
          <w:top w:val="single" w:sz="4" w:space="0" w:color="C0504D" w:themeColor="accent2"/>
          <w:bottom w:val="single" w:sz="4" w:space="0" w:color="C0504D"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C0504D" w:themeColor="accent2"/>
          <w:left w:val="nil"/>
        </w:tcBorders>
      </w:tcPr>
    </w:tblStylePr>
    <w:tblStylePr w:type="swCell">
      <w:rPr>
        <w:rFonts w:cs="Times New Roman"/>
      </w:rPr>
      <w:tblPr/>
      <w:tcPr>
        <w:tcBorders>
          <w:top w:val="double" w:sz="4" w:space="0" w:color="C0504D" w:themeColor="accent2"/>
          <w:right w:val="nil"/>
        </w:tcBorders>
      </w:tcPr>
    </w:tblStylePr>
  </w:style>
  <w:style w:type="paragraph" w:customStyle="1" w:styleId="NormalTable1">
    <w:name w:val="Normal Table1"/>
    <w:uiPriority w:val="99"/>
    <w:rsid w:val="008E626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Standard">
    <w:name w:val="Standard"/>
    <w:rsid w:val="006A7B60"/>
    <w:pPr>
      <w:widowControl w:val="0"/>
      <w:suppressAutoHyphens/>
      <w:spacing w:after="0" w:line="240" w:lineRule="auto"/>
      <w:textAlignment w:val="baseline"/>
    </w:pPr>
    <w:rPr>
      <w:rFonts w:ascii="Times New Roman" w:eastAsia="Lucida Sans Unicode" w:hAnsi="Times New Roman" w:cs="Times New Roman"/>
      <w:kern w:val="1"/>
      <w:sz w:val="24"/>
      <w:szCs w:val="24"/>
      <w:lang w:eastAsia="hi-IN" w:bidi="hi-IN"/>
    </w:rPr>
  </w:style>
  <w:style w:type="character" w:customStyle="1" w:styleId="11akapitzwypunktowaniempoziom2Znak">
    <w:name w:val="1.1. akapit z wypunktowaniem poziom 2 Znak"/>
    <w:link w:val="11akapitzwypunktowaniempoziom2"/>
    <w:uiPriority w:val="99"/>
    <w:locked/>
    <w:rsid w:val="0098255E"/>
    <w:rPr>
      <w:rFonts w:ascii="Times New Roman" w:eastAsia="Times New Roman" w:hAnsi="Times New Roman" w:cs="Times New Roman"/>
      <w:sz w:val="20"/>
      <w:szCs w:val="20"/>
      <w:lang w:eastAsia="pl-PL"/>
    </w:rPr>
  </w:style>
  <w:style w:type="paragraph" w:customStyle="1" w:styleId="11akapitzwypunktowaniempoziom2">
    <w:name w:val="1.1. akapit z wypunktowaniem poziom 2"/>
    <w:basedOn w:val="Normalny"/>
    <w:link w:val="11akapitzwypunktowaniempoziom2Znak"/>
    <w:uiPriority w:val="99"/>
    <w:qFormat/>
    <w:rsid w:val="0098255E"/>
    <w:pPr>
      <w:numPr>
        <w:ilvl w:val="1"/>
        <w:numId w:val="26"/>
      </w:numPr>
      <w:spacing w:after="200"/>
      <w:ind w:left="720"/>
    </w:pPr>
    <w:rPr>
      <w:rFonts w:ascii="Times New Roman" w:eastAsia="Times New Roman" w:hAnsi="Times New Roman"/>
      <w:sz w:val="20"/>
      <w:szCs w:val="20"/>
      <w:lang w:eastAsia="pl-PL"/>
    </w:rPr>
  </w:style>
  <w:style w:type="paragraph" w:customStyle="1" w:styleId="akapitznumerowaniem">
    <w:name w:val="akapit z numerowaniem"/>
    <w:basedOn w:val="Normalny"/>
    <w:link w:val="akapitznumerowaniemZnak"/>
    <w:uiPriority w:val="99"/>
    <w:qFormat/>
    <w:rsid w:val="0098255E"/>
    <w:pPr>
      <w:numPr>
        <w:numId w:val="26"/>
      </w:numPr>
      <w:tabs>
        <w:tab w:val="num" w:pos="555"/>
      </w:tabs>
      <w:spacing w:after="200"/>
      <w:ind w:left="555" w:hanging="555"/>
    </w:pPr>
    <w:rPr>
      <w:rFonts w:ascii="Calibri" w:hAnsi="Calibri"/>
      <w:color w:val="0070C0"/>
      <w:lang w:eastAsia="pl-PL"/>
    </w:rPr>
  </w:style>
  <w:style w:type="character" w:customStyle="1" w:styleId="None">
    <w:name w:val="None"/>
    <w:rsid w:val="0035354D"/>
    <w:rPr>
      <w:lang w:val="en-US"/>
    </w:rPr>
  </w:style>
  <w:style w:type="numbering" w:customStyle="1" w:styleId="List1">
    <w:name w:val="List 1"/>
    <w:basedOn w:val="Bezlisty"/>
    <w:rsid w:val="0035354D"/>
    <w:pPr>
      <w:numPr>
        <w:numId w:val="27"/>
      </w:numPr>
    </w:pPr>
  </w:style>
  <w:style w:type="numbering" w:customStyle="1" w:styleId="List0">
    <w:name w:val="List 0"/>
    <w:basedOn w:val="Bezlisty"/>
    <w:rsid w:val="0035354D"/>
    <w:pPr>
      <w:numPr>
        <w:numId w:val="28"/>
      </w:numPr>
    </w:pPr>
  </w:style>
  <w:style w:type="numbering" w:customStyle="1" w:styleId="Dash">
    <w:name w:val="Dash"/>
    <w:rsid w:val="0035354D"/>
    <w:pPr>
      <w:numPr>
        <w:numId w:val="29"/>
      </w:numPr>
    </w:pPr>
  </w:style>
  <w:style w:type="character" w:customStyle="1" w:styleId="akapitznumerowaniemZnak">
    <w:name w:val="akapit z numerowaniem Znak"/>
    <w:basedOn w:val="Domylnaczcionkaakapitu"/>
    <w:link w:val="akapitznumerowaniem"/>
    <w:uiPriority w:val="99"/>
    <w:rsid w:val="009944CD"/>
    <w:rPr>
      <w:rFonts w:ascii="Calibri" w:eastAsia="Calibri" w:hAnsi="Calibri" w:cs="Times New Roman"/>
      <w:color w:val="0070C0"/>
      <w:lang w:eastAsia="pl-PL"/>
    </w:rPr>
  </w:style>
  <w:style w:type="paragraph" w:customStyle="1" w:styleId="normaltableau">
    <w:name w:val="normal_tableau"/>
    <w:basedOn w:val="Normalny"/>
    <w:rsid w:val="00967142"/>
    <w:pPr>
      <w:spacing w:before="120" w:after="120" w:line="240" w:lineRule="auto"/>
    </w:pPr>
    <w:rPr>
      <w:rFonts w:ascii="Optima" w:eastAsia="Times New Roman" w:hAnsi="Optima"/>
      <w:lang w:val="en-GB" w:eastAsia="pl-PL"/>
    </w:rPr>
  </w:style>
  <w:style w:type="paragraph" w:customStyle="1" w:styleId="Tekstpodstawowy32">
    <w:name w:val="Tekst podstawowy 32"/>
    <w:basedOn w:val="Normalny"/>
    <w:rsid w:val="00214B86"/>
    <w:pPr>
      <w:widowControl w:val="0"/>
      <w:overflowPunct w:val="0"/>
      <w:autoSpaceDE w:val="0"/>
      <w:autoSpaceDN w:val="0"/>
      <w:adjustRightInd w:val="0"/>
      <w:spacing w:after="160" w:line="240" w:lineRule="auto"/>
      <w:ind w:left="360"/>
      <w:jc w:val="left"/>
      <w:textAlignment w:val="baseline"/>
    </w:pPr>
    <w:rPr>
      <w:rFonts w:ascii="Times New Roman" w:eastAsia="Times New Roman" w:hAnsi="Times New Roman"/>
      <w:sz w:val="20"/>
      <w:szCs w:val="20"/>
      <w:lang w:eastAsia="pl-PL"/>
    </w:rPr>
  </w:style>
  <w:style w:type="character" w:customStyle="1" w:styleId="A14">
    <w:name w:val="A14"/>
    <w:uiPriority w:val="99"/>
    <w:rsid w:val="00E83AFA"/>
    <w:rPr>
      <w:rFonts w:cs="Myriad Pro"/>
      <w:color w:val="000000"/>
      <w:sz w:val="22"/>
      <w:szCs w:val="22"/>
    </w:rPr>
  </w:style>
  <w:style w:type="paragraph" w:customStyle="1" w:styleId="Bezodstpw1">
    <w:name w:val="Bez odstępów1"/>
    <w:qFormat/>
    <w:rsid w:val="00E83AFA"/>
    <w:pPr>
      <w:widowControl w:val="0"/>
      <w:suppressAutoHyphens/>
    </w:pPr>
    <w:rPr>
      <w:rFonts w:ascii="Calibri" w:eastAsia="Lucida Sans Unicode" w:hAnsi="Calibri" w:cs="Tahoma"/>
      <w:kern w:val="1"/>
      <w:lang w:eastAsia="ar-SA"/>
    </w:rPr>
  </w:style>
  <w:style w:type="paragraph" w:customStyle="1" w:styleId="Style1">
    <w:name w:val="Style1"/>
    <w:basedOn w:val="Normalny"/>
    <w:rsid w:val="00A43088"/>
    <w:pPr>
      <w:widowControl w:val="0"/>
      <w:autoSpaceDE w:val="0"/>
      <w:autoSpaceDN w:val="0"/>
      <w:adjustRightInd w:val="0"/>
      <w:spacing w:after="0" w:line="250" w:lineRule="exact"/>
    </w:pPr>
    <w:rPr>
      <w:rFonts w:ascii="Cambria" w:eastAsiaTheme="minorEastAsia" w:hAnsi="Cambria" w:cstheme="minorBidi"/>
      <w:sz w:val="24"/>
      <w:szCs w:val="24"/>
      <w:lang w:eastAsia="pl-PL"/>
    </w:rPr>
  </w:style>
  <w:style w:type="character" w:customStyle="1" w:styleId="FontStyle12">
    <w:name w:val="Font Style12"/>
    <w:basedOn w:val="Domylnaczcionkaakapitu"/>
    <w:uiPriority w:val="99"/>
    <w:rsid w:val="00A43088"/>
    <w:rPr>
      <w:rFonts w:ascii="Cambria" w:hAnsi="Cambria" w:cs="Cambria" w:hint="default"/>
      <w:sz w:val="20"/>
      <w:szCs w:val="20"/>
    </w:rPr>
  </w:style>
  <w:style w:type="paragraph" w:customStyle="1" w:styleId="Zwykytekst1">
    <w:name w:val="Zwykły tekst1"/>
    <w:basedOn w:val="Normalny"/>
    <w:rsid w:val="0071339D"/>
    <w:pPr>
      <w:suppressAutoHyphens/>
      <w:spacing w:after="0" w:line="240" w:lineRule="auto"/>
      <w:jc w:val="left"/>
    </w:pPr>
    <w:rPr>
      <w:rFonts w:ascii="Courier New" w:eastAsia="Times New Roman" w:hAnsi="Courier New" w:cs="Courier New"/>
      <w:sz w:val="20"/>
      <w:szCs w:val="20"/>
      <w:lang w:eastAsia="ar-SA"/>
    </w:rPr>
  </w:style>
  <w:style w:type="numbering" w:customStyle="1" w:styleId="WW8Num2912212">
    <w:name w:val="WW8Num2912212"/>
    <w:rsid w:val="00233855"/>
    <w:pPr>
      <w:numPr>
        <w:numId w:val="30"/>
      </w:numPr>
    </w:pPr>
  </w:style>
  <w:style w:type="paragraph" w:customStyle="1" w:styleId="Wcicietrecitekstu">
    <w:name w:val="Wcięcie treści tekstu"/>
    <w:basedOn w:val="Normalny"/>
    <w:rsid w:val="00E178C2"/>
    <w:pPr>
      <w:spacing w:before="120" w:after="0" w:line="240" w:lineRule="auto"/>
    </w:pPr>
    <w:rPr>
      <w:rFonts w:ascii="Times New Roman" w:eastAsia="Times New Roman" w:hAnsi="Times New Roman"/>
      <w:b/>
      <w:bCs/>
      <w:sz w:val="25"/>
      <w:szCs w:val="25"/>
      <w:lang w:eastAsia="zh-CN"/>
    </w:rPr>
  </w:style>
  <w:style w:type="paragraph" w:customStyle="1" w:styleId="Style18">
    <w:name w:val="Style18"/>
    <w:basedOn w:val="Normalny"/>
    <w:rsid w:val="00BE05F0"/>
    <w:pPr>
      <w:widowControl w:val="0"/>
      <w:autoSpaceDE w:val="0"/>
      <w:autoSpaceDN w:val="0"/>
      <w:adjustRightInd w:val="0"/>
      <w:spacing w:after="0" w:line="269" w:lineRule="exact"/>
      <w:ind w:hanging="346"/>
    </w:pPr>
    <w:rPr>
      <w:rFonts w:ascii="Cambria" w:eastAsia="Times New Roman" w:hAnsi="Cambria"/>
      <w:sz w:val="24"/>
      <w:szCs w:val="24"/>
      <w:lang w:eastAsia="pl-PL"/>
    </w:rPr>
  </w:style>
  <w:style w:type="character" w:customStyle="1" w:styleId="FontStyle77">
    <w:name w:val="Font Style77"/>
    <w:basedOn w:val="Domylnaczcionkaakapitu"/>
    <w:rsid w:val="00BE05F0"/>
    <w:rPr>
      <w:rFonts w:ascii="Times New Roman" w:hAnsi="Times New Roman" w:cs="Times New Roman"/>
      <w:sz w:val="22"/>
      <w:szCs w:val="22"/>
    </w:rPr>
  </w:style>
  <w:style w:type="character" w:customStyle="1" w:styleId="StopkaZnak2">
    <w:name w:val="Stopka Znak2"/>
    <w:aliases w:val="Stopka Znak1 Znak,Stopka Znak Znak Znak,Znak Znak2"/>
    <w:uiPriority w:val="99"/>
    <w:rsid w:val="008D3EEB"/>
    <w:rPr>
      <w:rFonts w:ascii="Times New Roman" w:eastAsia="Times New Roman" w:hAnsi="Times New Roman" w:cs="Times New Roman"/>
      <w:sz w:val="24"/>
      <w:szCs w:val="24"/>
      <w:lang w:eastAsia="pl-PL"/>
    </w:rPr>
  </w:style>
  <w:style w:type="paragraph" w:customStyle="1" w:styleId="SIWZ11">
    <w:name w:val="SIWZ1.1."/>
    <w:basedOn w:val="Normalny"/>
    <w:link w:val="SIWZ11Znak"/>
    <w:qFormat/>
    <w:rsid w:val="008A6632"/>
    <w:pPr>
      <w:widowControl w:val="0"/>
      <w:numPr>
        <w:ilvl w:val="1"/>
        <w:numId w:val="31"/>
      </w:numPr>
      <w:tabs>
        <w:tab w:val="left" w:pos="1080"/>
      </w:tabs>
      <w:overflowPunct w:val="0"/>
      <w:autoSpaceDE w:val="0"/>
      <w:autoSpaceDN w:val="0"/>
      <w:adjustRightInd w:val="0"/>
      <w:spacing w:before="120" w:after="0" w:line="240" w:lineRule="auto"/>
      <w:textAlignment w:val="baseline"/>
    </w:pPr>
    <w:rPr>
      <w:rFonts w:ascii="Times New Roman" w:eastAsia="Times New Roman" w:hAnsi="Times New Roman"/>
      <w:bCs/>
      <w:sz w:val="24"/>
      <w:szCs w:val="24"/>
      <w:lang w:eastAsia="pl-PL"/>
    </w:rPr>
  </w:style>
  <w:style w:type="character" w:customStyle="1" w:styleId="SIWZ11Znak">
    <w:name w:val="SIWZ1.1. Znak"/>
    <w:link w:val="SIWZ11"/>
    <w:rsid w:val="008A6632"/>
    <w:rPr>
      <w:rFonts w:ascii="Times New Roman" w:eastAsia="Times New Roman" w:hAnsi="Times New Roman" w:cs="Times New Roman"/>
      <w:bCs/>
      <w:sz w:val="24"/>
      <w:szCs w:val="24"/>
      <w:lang w:eastAsia="pl-PL"/>
    </w:rPr>
  </w:style>
  <w:style w:type="paragraph" w:customStyle="1" w:styleId="StylArial11ptWyjustowanyPrzed6pt">
    <w:name w:val="Styl Arial 11 pt Wyjustowany Przed:  6 pt"/>
    <w:basedOn w:val="Normalny"/>
    <w:rsid w:val="000B16AC"/>
    <w:pPr>
      <w:numPr>
        <w:numId w:val="32"/>
      </w:numPr>
      <w:spacing w:before="240" w:after="0" w:line="240" w:lineRule="auto"/>
    </w:pPr>
    <w:rPr>
      <w:rFonts w:eastAsia="Times New Roman"/>
      <w:szCs w:val="20"/>
      <w:lang w:eastAsia="pl-PL"/>
    </w:rPr>
  </w:style>
  <w:style w:type="numbering" w:customStyle="1" w:styleId="1111114">
    <w:name w:val="1 / 1.1 / 1.1.14"/>
    <w:basedOn w:val="Bezlisty"/>
    <w:next w:val="111111"/>
    <w:rsid w:val="00A504C3"/>
    <w:pPr>
      <w:numPr>
        <w:numId w:val="33"/>
      </w:numPr>
    </w:pPr>
  </w:style>
  <w:style w:type="paragraph" w:customStyle="1" w:styleId="Nagwek71">
    <w:name w:val="Nagłówek 71"/>
    <w:basedOn w:val="Standard"/>
    <w:next w:val="Standard"/>
    <w:rsid w:val="00092F4D"/>
    <w:pPr>
      <w:keepNext/>
      <w:widowControl/>
      <w:numPr>
        <w:numId w:val="37"/>
      </w:numPr>
      <w:autoSpaceDN w:val="0"/>
      <w:jc w:val="both"/>
      <w:outlineLvl w:val="6"/>
    </w:pPr>
    <w:rPr>
      <w:rFonts w:ascii="Garamond" w:eastAsia="Times New Roman" w:hAnsi="Garamond" w:cs="Garamond"/>
      <w:kern w:val="3"/>
      <w:szCs w:val="20"/>
      <w:lang w:eastAsia="zh-CN" w:bidi="ar-SA"/>
    </w:rPr>
  </w:style>
  <w:style w:type="numbering" w:customStyle="1" w:styleId="WW8Num33">
    <w:name w:val="WW8Num33"/>
    <w:basedOn w:val="Bezlisty"/>
    <w:rsid w:val="00092F4D"/>
    <w:pPr>
      <w:numPr>
        <w:numId w:val="37"/>
      </w:numPr>
    </w:pPr>
  </w:style>
  <w:style w:type="paragraph" w:customStyle="1" w:styleId="Normalny2">
    <w:name w:val="Normalny2"/>
    <w:rsid w:val="00FF09E9"/>
    <w:pPr>
      <w:spacing w:after="0" w:line="240" w:lineRule="auto"/>
    </w:pPr>
    <w:rPr>
      <w:rFonts w:ascii="Times New Roman" w:eastAsia="Times New Roman" w:hAnsi="Times New Roman" w:cs="Times New Roman"/>
      <w:color w:val="000000"/>
      <w:sz w:val="20"/>
      <w:szCs w:val="20"/>
      <w:lang w:eastAsia="pl-PL"/>
    </w:rPr>
  </w:style>
  <w:style w:type="character" w:customStyle="1" w:styleId="alb">
    <w:name w:val="a_lb"/>
    <w:basedOn w:val="Domylnaczcionkaakapitu"/>
    <w:rsid w:val="00FF09E9"/>
  </w:style>
  <w:style w:type="paragraph" w:customStyle="1" w:styleId="PKTpunkt">
    <w:name w:val="PKT – punkt"/>
    <w:uiPriority w:val="13"/>
    <w:qFormat/>
    <w:rsid w:val="00DA3ED6"/>
    <w:pPr>
      <w:spacing w:after="0" w:line="360" w:lineRule="auto"/>
      <w:ind w:left="510" w:hanging="510"/>
      <w:jc w:val="both"/>
    </w:pPr>
    <w:rPr>
      <w:rFonts w:ascii="Times" w:eastAsia="Times New Roman" w:hAnsi="Times" w:cs="Arial"/>
      <w:bCs/>
      <w:sz w:val="24"/>
      <w:szCs w:val="20"/>
      <w:lang w:eastAsia="pl-PL"/>
    </w:rPr>
  </w:style>
  <w:style w:type="paragraph" w:customStyle="1" w:styleId="LITlitera">
    <w:name w:val="LIT – litera"/>
    <w:basedOn w:val="PKTpunkt"/>
    <w:uiPriority w:val="14"/>
    <w:qFormat/>
    <w:rsid w:val="00DA3ED6"/>
    <w:pPr>
      <w:ind w:left="986" w:hanging="476"/>
    </w:pPr>
  </w:style>
  <w:style w:type="numbering" w:customStyle="1" w:styleId="StylStylPunktowane11ptPogrubienieKonspektynumerowaneTim1">
    <w:name w:val="Styl Styl Punktowane 11 pt Pogrubienie + Konspekty numerowane Tim...1"/>
    <w:rsid w:val="00AA4AE9"/>
    <w:pPr>
      <w:numPr>
        <w:numId w:val="42"/>
      </w:numPr>
    </w:pPr>
  </w:style>
  <w:style w:type="paragraph" w:customStyle="1" w:styleId="TableParagraph">
    <w:name w:val="Table Paragraph"/>
    <w:basedOn w:val="Normalny"/>
    <w:uiPriority w:val="1"/>
    <w:qFormat/>
    <w:rsid w:val="00542E4D"/>
    <w:pPr>
      <w:widowControl w:val="0"/>
      <w:autoSpaceDE w:val="0"/>
      <w:autoSpaceDN w:val="0"/>
      <w:spacing w:after="0" w:line="240" w:lineRule="auto"/>
      <w:jc w:val="left"/>
    </w:pPr>
    <w:rPr>
      <w:rFonts w:ascii="Times New Roman" w:eastAsia="Times New Roman" w:hAnsi="Times New Roman"/>
    </w:rPr>
  </w:style>
  <w:style w:type="table" w:customStyle="1" w:styleId="TableNormal">
    <w:name w:val="Table Normal"/>
    <w:uiPriority w:val="2"/>
    <w:semiHidden/>
    <w:unhideWhenUsed/>
    <w:qFormat/>
    <w:rsid w:val="004A77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g-binding">
    <w:name w:val="ng-binding"/>
    <w:basedOn w:val="Domylnaczcionkaakapitu"/>
    <w:rsid w:val="00476B1F"/>
  </w:style>
  <w:style w:type="character" w:customStyle="1" w:styleId="Nierozpoznanawzmianka1">
    <w:name w:val="Nierozpoznana wzmianka1"/>
    <w:basedOn w:val="Domylnaczcionkaakapitu"/>
    <w:uiPriority w:val="99"/>
    <w:semiHidden/>
    <w:unhideWhenUsed/>
    <w:rsid w:val="00D955F4"/>
    <w:rPr>
      <w:color w:val="605E5C"/>
      <w:shd w:val="clear" w:color="auto" w:fill="E1DFDD"/>
    </w:rPr>
  </w:style>
  <w:style w:type="character" w:styleId="Nierozpoznanawzmianka">
    <w:name w:val="Unresolved Mention"/>
    <w:basedOn w:val="Domylnaczcionkaakapitu"/>
    <w:uiPriority w:val="99"/>
    <w:semiHidden/>
    <w:unhideWhenUsed/>
    <w:rsid w:val="00906A29"/>
    <w:rPr>
      <w:color w:val="605E5C"/>
      <w:shd w:val="clear" w:color="auto" w:fill="E1DFDD"/>
    </w:rPr>
  </w:style>
  <w:style w:type="paragraph" w:customStyle="1" w:styleId="ak1">
    <w:name w:val="ak1"/>
    <w:basedOn w:val="Normalny"/>
    <w:rsid w:val="00366153"/>
    <w:pPr>
      <w:spacing w:after="120" w:line="240" w:lineRule="auto"/>
      <w:ind w:left="284" w:hanging="284"/>
      <w:jc w:val="left"/>
    </w:pPr>
    <w:rPr>
      <w:rFonts w:eastAsia="Times New Roman"/>
      <w:sz w:val="26"/>
      <w:szCs w:val="20"/>
      <w:lang w:eastAsia="pl-PL"/>
    </w:rPr>
  </w:style>
  <w:style w:type="character" w:customStyle="1" w:styleId="cf01">
    <w:name w:val="cf01"/>
    <w:basedOn w:val="Domylnaczcionkaakapitu"/>
    <w:rsid w:val="00C83337"/>
    <w:rPr>
      <w:rFonts w:ascii="Segoe UI" w:hAnsi="Segoe UI" w:cs="Segoe UI" w:hint="default"/>
      <w:sz w:val="18"/>
      <w:szCs w:val="18"/>
    </w:rPr>
  </w:style>
  <w:style w:type="paragraph" w:customStyle="1" w:styleId="Nagwektabeli">
    <w:name w:val="Nagłówek tabeli"/>
    <w:basedOn w:val="Normalny"/>
    <w:rsid w:val="00DA285E"/>
    <w:pPr>
      <w:widowControl w:val="0"/>
      <w:suppressLineNumbers/>
      <w:suppressAutoHyphens/>
      <w:spacing w:after="0" w:line="240" w:lineRule="auto"/>
      <w:jc w:val="center"/>
    </w:pPr>
    <w:rPr>
      <w:rFonts w:ascii="Times New Roman" w:eastAsia="Lucida Sans Unicode" w:hAnsi="Times New Roman"/>
      <w:b/>
      <w:bCs/>
      <w:i/>
      <w:i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361">
      <w:bodyDiv w:val="1"/>
      <w:marLeft w:val="0"/>
      <w:marRight w:val="0"/>
      <w:marTop w:val="0"/>
      <w:marBottom w:val="0"/>
      <w:divBdr>
        <w:top w:val="none" w:sz="0" w:space="0" w:color="auto"/>
        <w:left w:val="none" w:sz="0" w:space="0" w:color="auto"/>
        <w:bottom w:val="none" w:sz="0" w:space="0" w:color="auto"/>
        <w:right w:val="none" w:sz="0" w:space="0" w:color="auto"/>
      </w:divBdr>
    </w:div>
    <w:div w:id="30882932">
      <w:bodyDiv w:val="1"/>
      <w:marLeft w:val="0"/>
      <w:marRight w:val="0"/>
      <w:marTop w:val="0"/>
      <w:marBottom w:val="0"/>
      <w:divBdr>
        <w:top w:val="none" w:sz="0" w:space="0" w:color="auto"/>
        <w:left w:val="none" w:sz="0" w:space="0" w:color="auto"/>
        <w:bottom w:val="none" w:sz="0" w:space="0" w:color="auto"/>
        <w:right w:val="none" w:sz="0" w:space="0" w:color="auto"/>
      </w:divBdr>
      <w:divsChild>
        <w:div w:id="613757117">
          <w:marLeft w:val="0"/>
          <w:marRight w:val="0"/>
          <w:marTop w:val="0"/>
          <w:marBottom w:val="0"/>
          <w:divBdr>
            <w:top w:val="none" w:sz="0" w:space="0" w:color="auto"/>
            <w:left w:val="none" w:sz="0" w:space="0" w:color="auto"/>
            <w:bottom w:val="none" w:sz="0" w:space="0" w:color="auto"/>
            <w:right w:val="none" w:sz="0" w:space="0" w:color="auto"/>
          </w:divBdr>
        </w:div>
        <w:div w:id="810362039">
          <w:marLeft w:val="0"/>
          <w:marRight w:val="0"/>
          <w:marTop w:val="0"/>
          <w:marBottom w:val="0"/>
          <w:divBdr>
            <w:top w:val="none" w:sz="0" w:space="0" w:color="auto"/>
            <w:left w:val="none" w:sz="0" w:space="0" w:color="auto"/>
            <w:bottom w:val="none" w:sz="0" w:space="0" w:color="auto"/>
            <w:right w:val="none" w:sz="0" w:space="0" w:color="auto"/>
          </w:divBdr>
        </w:div>
        <w:div w:id="987708088">
          <w:marLeft w:val="0"/>
          <w:marRight w:val="0"/>
          <w:marTop w:val="0"/>
          <w:marBottom w:val="0"/>
          <w:divBdr>
            <w:top w:val="none" w:sz="0" w:space="0" w:color="auto"/>
            <w:left w:val="none" w:sz="0" w:space="0" w:color="auto"/>
            <w:bottom w:val="none" w:sz="0" w:space="0" w:color="auto"/>
            <w:right w:val="none" w:sz="0" w:space="0" w:color="auto"/>
          </w:divBdr>
        </w:div>
        <w:div w:id="1660884594">
          <w:marLeft w:val="0"/>
          <w:marRight w:val="0"/>
          <w:marTop w:val="0"/>
          <w:marBottom w:val="0"/>
          <w:divBdr>
            <w:top w:val="none" w:sz="0" w:space="0" w:color="auto"/>
            <w:left w:val="none" w:sz="0" w:space="0" w:color="auto"/>
            <w:bottom w:val="none" w:sz="0" w:space="0" w:color="auto"/>
            <w:right w:val="none" w:sz="0" w:space="0" w:color="auto"/>
          </w:divBdr>
        </w:div>
        <w:div w:id="1785345179">
          <w:marLeft w:val="0"/>
          <w:marRight w:val="0"/>
          <w:marTop w:val="0"/>
          <w:marBottom w:val="0"/>
          <w:divBdr>
            <w:top w:val="none" w:sz="0" w:space="0" w:color="auto"/>
            <w:left w:val="none" w:sz="0" w:space="0" w:color="auto"/>
            <w:bottom w:val="none" w:sz="0" w:space="0" w:color="auto"/>
            <w:right w:val="none" w:sz="0" w:space="0" w:color="auto"/>
          </w:divBdr>
        </w:div>
      </w:divsChild>
    </w:div>
    <w:div w:id="201789929">
      <w:bodyDiv w:val="1"/>
      <w:marLeft w:val="0"/>
      <w:marRight w:val="0"/>
      <w:marTop w:val="0"/>
      <w:marBottom w:val="0"/>
      <w:divBdr>
        <w:top w:val="none" w:sz="0" w:space="0" w:color="auto"/>
        <w:left w:val="none" w:sz="0" w:space="0" w:color="auto"/>
        <w:bottom w:val="none" w:sz="0" w:space="0" w:color="auto"/>
        <w:right w:val="none" w:sz="0" w:space="0" w:color="auto"/>
      </w:divBdr>
      <w:divsChild>
        <w:div w:id="24140808">
          <w:marLeft w:val="0"/>
          <w:marRight w:val="0"/>
          <w:marTop w:val="0"/>
          <w:marBottom w:val="0"/>
          <w:divBdr>
            <w:top w:val="none" w:sz="0" w:space="0" w:color="auto"/>
            <w:left w:val="none" w:sz="0" w:space="0" w:color="auto"/>
            <w:bottom w:val="none" w:sz="0" w:space="0" w:color="auto"/>
            <w:right w:val="none" w:sz="0" w:space="0" w:color="auto"/>
          </w:divBdr>
        </w:div>
        <w:div w:id="75825614">
          <w:marLeft w:val="0"/>
          <w:marRight w:val="0"/>
          <w:marTop w:val="0"/>
          <w:marBottom w:val="0"/>
          <w:divBdr>
            <w:top w:val="none" w:sz="0" w:space="0" w:color="auto"/>
            <w:left w:val="none" w:sz="0" w:space="0" w:color="auto"/>
            <w:bottom w:val="none" w:sz="0" w:space="0" w:color="auto"/>
            <w:right w:val="none" w:sz="0" w:space="0" w:color="auto"/>
          </w:divBdr>
        </w:div>
        <w:div w:id="150097091">
          <w:marLeft w:val="0"/>
          <w:marRight w:val="0"/>
          <w:marTop w:val="0"/>
          <w:marBottom w:val="0"/>
          <w:divBdr>
            <w:top w:val="none" w:sz="0" w:space="0" w:color="auto"/>
            <w:left w:val="none" w:sz="0" w:space="0" w:color="auto"/>
            <w:bottom w:val="none" w:sz="0" w:space="0" w:color="auto"/>
            <w:right w:val="none" w:sz="0" w:space="0" w:color="auto"/>
          </w:divBdr>
        </w:div>
        <w:div w:id="173688326">
          <w:marLeft w:val="0"/>
          <w:marRight w:val="0"/>
          <w:marTop w:val="0"/>
          <w:marBottom w:val="0"/>
          <w:divBdr>
            <w:top w:val="none" w:sz="0" w:space="0" w:color="auto"/>
            <w:left w:val="none" w:sz="0" w:space="0" w:color="auto"/>
            <w:bottom w:val="none" w:sz="0" w:space="0" w:color="auto"/>
            <w:right w:val="none" w:sz="0" w:space="0" w:color="auto"/>
          </w:divBdr>
        </w:div>
        <w:div w:id="200751330">
          <w:marLeft w:val="0"/>
          <w:marRight w:val="0"/>
          <w:marTop w:val="0"/>
          <w:marBottom w:val="0"/>
          <w:divBdr>
            <w:top w:val="none" w:sz="0" w:space="0" w:color="auto"/>
            <w:left w:val="none" w:sz="0" w:space="0" w:color="auto"/>
            <w:bottom w:val="none" w:sz="0" w:space="0" w:color="auto"/>
            <w:right w:val="none" w:sz="0" w:space="0" w:color="auto"/>
          </w:divBdr>
        </w:div>
        <w:div w:id="202644111">
          <w:marLeft w:val="0"/>
          <w:marRight w:val="0"/>
          <w:marTop w:val="0"/>
          <w:marBottom w:val="0"/>
          <w:divBdr>
            <w:top w:val="none" w:sz="0" w:space="0" w:color="auto"/>
            <w:left w:val="none" w:sz="0" w:space="0" w:color="auto"/>
            <w:bottom w:val="none" w:sz="0" w:space="0" w:color="auto"/>
            <w:right w:val="none" w:sz="0" w:space="0" w:color="auto"/>
          </w:divBdr>
        </w:div>
        <w:div w:id="212348303">
          <w:marLeft w:val="0"/>
          <w:marRight w:val="0"/>
          <w:marTop w:val="0"/>
          <w:marBottom w:val="0"/>
          <w:divBdr>
            <w:top w:val="none" w:sz="0" w:space="0" w:color="auto"/>
            <w:left w:val="none" w:sz="0" w:space="0" w:color="auto"/>
            <w:bottom w:val="none" w:sz="0" w:space="0" w:color="auto"/>
            <w:right w:val="none" w:sz="0" w:space="0" w:color="auto"/>
          </w:divBdr>
        </w:div>
        <w:div w:id="298728268">
          <w:marLeft w:val="0"/>
          <w:marRight w:val="0"/>
          <w:marTop w:val="0"/>
          <w:marBottom w:val="0"/>
          <w:divBdr>
            <w:top w:val="none" w:sz="0" w:space="0" w:color="auto"/>
            <w:left w:val="none" w:sz="0" w:space="0" w:color="auto"/>
            <w:bottom w:val="none" w:sz="0" w:space="0" w:color="auto"/>
            <w:right w:val="none" w:sz="0" w:space="0" w:color="auto"/>
          </w:divBdr>
        </w:div>
        <w:div w:id="345861264">
          <w:marLeft w:val="0"/>
          <w:marRight w:val="0"/>
          <w:marTop w:val="0"/>
          <w:marBottom w:val="0"/>
          <w:divBdr>
            <w:top w:val="none" w:sz="0" w:space="0" w:color="auto"/>
            <w:left w:val="none" w:sz="0" w:space="0" w:color="auto"/>
            <w:bottom w:val="none" w:sz="0" w:space="0" w:color="auto"/>
            <w:right w:val="none" w:sz="0" w:space="0" w:color="auto"/>
          </w:divBdr>
        </w:div>
        <w:div w:id="382757934">
          <w:marLeft w:val="0"/>
          <w:marRight w:val="0"/>
          <w:marTop w:val="0"/>
          <w:marBottom w:val="0"/>
          <w:divBdr>
            <w:top w:val="none" w:sz="0" w:space="0" w:color="auto"/>
            <w:left w:val="none" w:sz="0" w:space="0" w:color="auto"/>
            <w:bottom w:val="none" w:sz="0" w:space="0" w:color="auto"/>
            <w:right w:val="none" w:sz="0" w:space="0" w:color="auto"/>
          </w:divBdr>
        </w:div>
        <w:div w:id="441608812">
          <w:marLeft w:val="0"/>
          <w:marRight w:val="0"/>
          <w:marTop w:val="0"/>
          <w:marBottom w:val="0"/>
          <w:divBdr>
            <w:top w:val="none" w:sz="0" w:space="0" w:color="auto"/>
            <w:left w:val="none" w:sz="0" w:space="0" w:color="auto"/>
            <w:bottom w:val="none" w:sz="0" w:space="0" w:color="auto"/>
            <w:right w:val="none" w:sz="0" w:space="0" w:color="auto"/>
          </w:divBdr>
        </w:div>
        <w:div w:id="445542236">
          <w:marLeft w:val="0"/>
          <w:marRight w:val="0"/>
          <w:marTop w:val="0"/>
          <w:marBottom w:val="0"/>
          <w:divBdr>
            <w:top w:val="none" w:sz="0" w:space="0" w:color="auto"/>
            <w:left w:val="none" w:sz="0" w:space="0" w:color="auto"/>
            <w:bottom w:val="none" w:sz="0" w:space="0" w:color="auto"/>
            <w:right w:val="none" w:sz="0" w:space="0" w:color="auto"/>
          </w:divBdr>
        </w:div>
        <w:div w:id="464007614">
          <w:marLeft w:val="0"/>
          <w:marRight w:val="0"/>
          <w:marTop w:val="0"/>
          <w:marBottom w:val="0"/>
          <w:divBdr>
            <w:top w:val="none" w:sz="0" w:space="0" w:color="auto"/>
            <w:left w:val="none" w:sz="0" w:space="0" w:color="auto"/>
            <w:bottom w:val="none" w:sz="0" w:space="0" w:color="auto"/>
            <w:right w:val="none" w:sz="0" w:space="0" w:color="auto"/>
          </w:divBdr>
        </w:div>
        <w:div w:id="501312014">
          <w:marLeft w:val="0"/>
          <w:marRight w:val="0"/>
          <w:marTop w:val="0"/>
          <w:marBottom w:val="0"/>
          <w:divBdr>
            <w:top w:val="none" w:sz="0" w:space="0" w:color="auto"/>
            <w:left w:val="none" w:sz="0" w:space="0" w:color="auto"/>
            <w:bottom w:val="none" w:sz="0" w:space="0" w:color="auto"/>
            <w:right w:val="none" w:sz="0" w:space="0" w:color="auto"/>
          </w:divBdr>
        </w:div>
        <w:div w:id="517815735">
          <w:marLeft w:val="0"/>
          <w:marRight w:val="0"/>
          <w:marTop w:val="0"/>
          <w:marBottom w:val="0"/>
          <w:divBdr>
            <w:top w:val="none" w:sz="0" w:space="0" w:color="auto"/>
            <w:left w:val="none" w:sz="0" w:space="0" w:color="auto"/>
            <w:bottom w:val="none" w:sz="0" w:space="0" w:color="auto"/>
            <w:right w:val="none" w:sz="0" w:space="0" w:color="auto"/>
          </w:divBdr>
        </w:div>
        <w:div w:id="561331298">
          <w:marLeft w:val="0"/>
          <w:marRight w:val="0"/>
          <w:marTop w:val="0"/>
          <w:marBottom w:val="0"/>
          <w:divBdr>
            <w:top w:val="none" w:sz="0" w:space="0" w:color="auto"/>
            <w:left w:val="none" w:sz="0" w:space="0" w:color="auto"/>
            <w:bottom w:val="none" w:sz="0" w:space="0" w:color="auto"/>
            <w:right w:val="none" w:sz="0" w:space="0" w:color="auto"/>
          </w:divBdr>
        </w:div>
        <w:div w:id="562562963">
          <w:marLeft w:val="0"/>
          <w:marRight w:val="0"/>
          <w:marTop w:val="0"/>
          <w:marBottom w:val="0"/>
          <w:divBdr>
            <w:top w:val="none" w:sz="0" w:space="0" w:color="auto"/>
            <w:left w:val="none" w:sz="0" w:space="0" w:color="auto"/>
            <w:bottom w:val="none" w:sz="0" w:space="0" w:color="auto"/>
            <w:right w:val="none" w:sz="0" w:space="0" w:color="auto"/>
          </w:divBdr>
        </w:div>
        <w:div w:id="609897620">
          <w:marLeft w:val="0"/>
          <w:marRight w:val="0"/>
          <w:marTop w:val="0"/>
          <w:marBottom w:val="0"/>
          <w:divBdr>
            <w:top w:val="none" w:sz="0" w:space="0" w:color="auto"/>
            <w:left w:val="none" w:sz="0" w:space="0" w:color="auto"/>
            <w:bottom w:val="none" w:sz="0" w:space="0" w:color="auto"/>
            <w:right w:val="none" w:sz="0" w:space="0" w:color="auto"/>
          </w:divBdr>
        </w:div>
        <w:div w:id="617950243">
          <w:marLeft w:val="0"/>
          <w:marRight w:val="0"/>
          <w:marTop w:val="0"/>
          <w:marBottom w:val="0"/>
          <w:divBdr>
            <w:top w:val="none" w:sz="0" w:space="0" w:color="auto"/>
            <w:left w:val="none" w:sz="0" w:space="0" w:color="auto"/>
            <w:bottom w:val="none" w:sz="0" w:space="0" w:color="auto"/>
            <w:right w:val="none" w:sz="0" w:space="0" w:color="auto"/>
          </w:divBdr>
        </w:div>
        <w:div w:id="649557544">
          <w:marLeft w:val="0"/>
          <w:marRight w:val="0"/>
          <w:marTop w:val="0"/>
          <w:marBottom w:val="0"/>
          <w:divBdr>
            <w:top w:val="none" w:sz="0" w:space="0" w:color="auto"/>
            <w:left w:val="none" w:sz="0" w:space="0" w:color="auto"/>
            <w:bottom w:val="none" w:sz="0" w:space="0" w:color="auto"/>
            <w:right w:val="none" w:sz="0" w:space="0" w:color="auto"/>
          </w:divBdr>
        </w:div>
        <w:div w:id="660357490">
          <w:marLeft w:val="0"/>
          <w:marRight w:val="0"/>
          <w:marTop w:val="0"/>
          <w:marBottom w:val="0"/>
          <w:divBdr>
            <w:top w:val="none" w:sz="0" w:space="0" w:color="auto"/>
            <w:left w:val="none" w:sz="0" w:space="0" w:color="auto"/>
            <w:bottom w:val="none" w:sz="0" w:space="0" w:color="auto"/>
            <w:right w:val="none" w:sz="0" w:space="0" w:color="auto"/>
          </w:divBdr>
        </w:div>
        <w:div w:id="668798093">
          <w:marLeft w:val="0"/>
          <w:marRight w:val="0"/>
          <w:marTop w:val="0"/>
          <w:marBottom w:val="0"/>
          <w:divBdr>
            <w:top w:val="none" w:sz="0" w:space="0" w:color="auto"/>
            <w:left w:val="none" w:sz="0" w:space="0" w:color="auto"/>
            <w:bottom w:val="none" w:sz="0" w:space="0" w:color="auto"/>
            <w:right w:val="none" w:sz="0" w:space="0" w:color="auto"/>
          </w:divBdr>
        </w:div>
        <w:div w:id="677775208">
          <w:marLeft w:val="0"/>
          <w:marRight w:val="0"/>
          <w:marTop w:val="0"/>
          <w:marBottom w:val="0"/>
          <w:divBdr>
            <w:top w:val="none" w:sz="0" w:space="0" w:color="auto"/>
            <w:left w:val="none" w:sz="0" w:space="0" w:color="auto"/>
            <w:bottom w:val="none" w:sz="0" w:space="0" w:color="auto"/>
            <w:right w:val="none" w:sz="0" w:space="0" w:color="auto"/>
          </w:divBdr>
        </w:div>
        <w:div w:id="693766499">
          <w:marLeft w:val="0"/>
          <w:marRight w:val="0"/>
          <w:marTop w:val="0"/>
          <w:marBottom w:val="0"/>
          <w:divBdr>
            <w:top w:val="none" w:sz="0" w:space="0" w:color="auto"/>
            <w:left w:val="none" w:sz="0" w:space="0" w:color="auto"/>
            <w:bottom w:val="none" w:sz="0" w:space="0" w:color="auto"/>
            <w:right w:val="none" w:sz="0" w:space="0" w:color="auto"/>
          </w:divBdr>
        </w:div>
        <w:div w:id="695159800">
          <w:marLeft w:val="0"/>
          <w:marRight w:val="0"/>
          <w:marTop w:val="0"/>
          <w:marBottom w:val="0"/>
          <w:divBdr>
            <w:top w:val="none" w:sz="0" w:space="0" w:color="auto"/>
            <w:left w:val="none" w:sz="0" w:space="0" w:color="auto"/>
            <w:bottom w:val="none" w:sz="0" w:space="0" w:color="auto"/>
            <w:right w:val="none" w:sz="0" w:space="0" w:color="auto"/>
          </w:divBdr>
        </w:div>
        <w:div w:id="711854046">
          <w:marLeft w:val="0"/>
          <w:marRight w:val="0"/>
          <w:marTop w:val="0"/>
          <w:marBottom w:val="0"/>
          <w:divBdr>
            <w:top w:val="none" w:sz="0" w:space="0" w:color="auto"/>
            <w:left w:val="none" w:sz="0" w:space="0" w:color="auto"/>
            <w:bottom w:val="none" w:sz="0" w:space="0" w:color="auto"/>
            <w:right w:val="none" w:sz="0" w:space="0" w:color="auto"/>
          </w:divBdr>
        </w:div>
        <w:div w:id="720329138">
          <w:marLeft w:val="0"/>
          <w:marRight w:val="0"/>
          <w:marTop w:val="0"/>
          <w:marBottom w:val="0"/>
          <w:divBdr>
            <w:top w:val="none" w:sz="0" w:space="0" w:color="auto"/>
            <w:left w:val="none" w:sz="0" w:space="0" w:color="auto"/>
            <w:bottom w:val="none" w:sz="0" w:space="0" w:color="auto"/>
            <w:right w:val="none" w:sz="0" w:space="0" w:color="auto"/>
          </w:divBdr>
        </w:div>
        <w:div w:id="828209178">
          <w:marLeft w:val="0"/>
          <w:marRight w:val="0"/>
          <w:marTop w:val="0"/>
          <w:marBottom w:val="0"/>
          <w:divBdr>
            <w:top w:val="none" w:sz="0" w:space="0" w:color="auto"/>
            <w:left w:val="none" w:sz="0" w:space="0" w:color="auto"/>
            <w:bottom w:val="none" w:sz="0" w:space="0" w:color="auto"/>
            <w:right w:val="none" w:sz="0" w:space="0" w:color="auto"/>
          </w:divBdr>
        </w:div>
        <w:div w:id="839194879">
          <w:marLeft w:val="0"/>
          <w:marRight w:val="0"/>
          <w:marTop w:val="0"/>
          <w:marBottom w:val="0"/>
          <w:divBdr>
            <w:top w:val="none" w:sz="0" w:space="0" w:color="auto"/>
            <w:left w:val="none" w:sz="0" w:space="0" w:color="auto"/>
            <w:bottom w:val="none" w:sz="0" w:space="0" w:color="auto"/>
            <w:right w:val="none" w:sz="0" w:space="0" w:color="auto"/>
          </w:divBdr>
        </w:div>
        <w:div w:id="852302097">
          <w:marLeft w:val="0"/>
          <w:marRight w:val="0"/>
          <w:marTop w:val="0"/>
          <w:marBottom w:val="0"/>
          <w:divBdr>
            <w:top w:val="none" w:sz="0" w:space="0" w:color="auto"/>
            <w:left w:val="none" w:sz="0" w:space="0" w:color="auto"/>
            <w:bottom w:val="none" w:sz="0" w:space="0" w:color="auto"/>
            <w:right w:val="none" w:sz="0" w:space="0" w:color="auto"/>
          </w:divBdr>
        </w:div>
        <w:div w:id="857736244">
          <w:marLeft w:val="0"/>
          <w:marRight w:val="0"/>
          <w:marTop w:val="0"/>
          <w:marBottom w:val="0"/>
          <w:divBdr>
            <w:top w:val="none" w:sz="0" w:space="0" w:color="auto"/>
            <w:left w:val="none" w:sz="0" w:space="0" w:color="auto"/>
            <w:bottom w:val="none" w:sz="0" w:space="0" w:color="auto"/>
            <w:right w:val="none" w:sz="0" w:space="0" w:color="auto"/>
          </w:divBdr>
        </w:div>
        <w:div w:id="868421545">
          <w:marLeft w:val="0"/>
          <w:marRight w:val="0"/>
          <w:marTop w:val="0"/>
          <w:marBottom w:val="0"/>
          <w:divBdr>
            <w:top w:val="none" w:sz="0" w:space="0" w:color="auto"/>
            <w:left w:val="none" w:sz="0" w:space="0" w:color="auto"/>
            <w:bottom w:val="none" w:sz="0" w:space="0" w:color="auto"/>
            <w:right w:val="none" w:sz="0" w:space="0" w:color="auto"/>
          </w:divBdr>
        </w:div>
        <w:div w:id="904803247">
          <w:marLeft w:val="0"/>
          <w:marRight w:val="0"/>
          <w:marTop w:val="0"/>
          <w:marBottom w:val="0"/>
          <w:divBdr>
            <w:top w:val="none" w:sz="0" w:space="0" w:color="auto"/>
            <w:left w:val="none" w:sz="0" w:space="0" w:color="auto"/>
            <w:bottom w:val="none" w:sz="0" w:space="0" w:color="auto"/>
            <w:right w:val="none" w:sz="0" w:space="0" w:color="auto"/>
          </w:divBdr>
        </w:div>
        <w:div w:id="913050040">
          <w:marLeft w:val="0"/>
          <w:marRight w:val="0"/>
          <w:marTop w:val="0"/>
          <w:marBottom w:val="0"/>
          <w:divBdr>
            <w:top w:val="none" w:sz="0" w:space="0" w:color="auto"/>
            <w:left w:val="none" w:sz="0" w:space="0" w:color="auto"/>
            <w:bottom w:val="none" w:sz="0" w:space="0" w:color="auto"/>
            <w:right w:val="none" w:sz="0" w:space="0" w:color="auto"/>
          </w:divBdr>
        </w:div>
        <w:div w:id="919018712">
          <w:marLeft w:val="0"/>
          <w:marRight w:val="0"/>
          <w:marTop w:val="0"/>
          <w:marBottom w:val="0"/>
          <w:divBdr>
            <w:top w:val="none" w:sz="0" w:space="0" w:color="auto"/>
            <w:left w:val="none" w:sz="0" w:space="0" w:color="auto"/>
            <w:bottom w:val="none" w:sz="0" w:space="0" w:color="auto"/>
            <w:right w:val="none" w:sz="0" w:space="0" w:color="auto"/>
          </w:divBdr>
        </w:div>
        <w:div w:id="938371974">
          <w:marLeft w:val="0"/>
          <w:marRight w:val="0"/>
          <w:marTop w:val="0"/>
          <w:marBottom w:val="0"/>
          <w:divBdr>
            <w:top w:val="none" w:sz="0" w:space="0" w:color="auto"/>
            <w:left w:val="none" w:sz="0" w:space="0" w:color="auto"/>
            <w:bottom w:val="none" w:sz="0" w:space="0" w:color="auto"/>
            <w:right w:val="none" w:sz="0" w:space="0" w:color="auto"/>
          </w:divBdr>
        </w:div>
        <w:div w:id="941110293">
          <w:marLeft w:val="0"/>
          <w:marRight w:val="0"/>
          <w:marTop w:val="0"/>
          <w:marBottom w:val="0"/>
          <w:divBdr>
            <w:top w:val="none" w:sz="0" w:space="0" w:color="auto"/>
            <w:left w:val="none" w:sz="0" w:space="0" w:color="auto"/>
            <w:bottom w:val="none" w:sz="0" w:space="0" w:color="auto"/>
            <w:right w:val="none" w:sz="0" w:space="0" w:color="auto"/>
          </w:divBdr>
        </w:div>
        <w:div w:id="947276773">
          <w:marLeft w:val="0"/>
          <w:marRight w:val="0"/>
          <w:marTop w:val="0"/>
          <w:marBottom w:val="0"/>
          <w:divBdr>
            <w:top w:val="none" w:sz="0" w:space="0" w:color="auto"/>
            <w:left w:val="none" w:sz="0" w:space="0" w:color="auto"/>
            <w:bottom w:val="none" w:sz="0" w:space="0" w:color="auto"/>
            <w:right w:val="none" w:sz="0" w:space="0" w:color="auto"/>
          </w:divBdr>
        </w:div>
        <w:div w:id="947782088">
          <w:marLeft w:val="0"/>
          <w:marRight w:val="0"/>
          <w:marTop w:val="0"/>
          <w:marBottom w:val="0"/>
          <w:divBdr>
            <w:top w:val="none" w:sz="0" w:space="0" w:color="auto"/>
            <w:left w:val="none" w:sz="0" w:space="0" w:color="auto"/>
            <w:bottom w:val="none" w:sz="0" w:space="0" w:color="auto"/>
            <w:right w:val="none" w:sz="0" w:space="0" w:color="auto"/>
          </w:divBdr>
        </w:div>
        <w:div w:id="951979314">
          <w:marLeft w:val="0"/>
          <w:marRight w:val="0"/>
          <w:marTop w:val="0"/>
          <w:marBottom w:val="0"/>
          <w:divBdr>
            <w:top w:val="none" w:sz="0" w:space="0" w:color="auto"/>
            <w:left w:val="none" w:sz="0" w:space="0" w:color="auto"/>
            <w:bottom w:val="none" w:sz="0" w:space="0" w:color="auto"/>
            <w:right w:val="none" w:sz="0" w:space="0" w:color="auto"/>
          </w:divBdr>
        </w:div>
        <w:div w:id="972102653">
          <w:marLeft w:val="0"/>
          <w:marRight w:val="0"/>
          <w:marTop w:val="0"/>
          <w:marBottom w:val="0"/>
          <w:divBdr>
            <w:top w:val="none" w:sz="0" w:space="0" w:color="auto"/>
            <w:left w:val="none" w:sz="0" w:space="0" w:color="auto"/>
            <w:bottom w:val="none" w:sz="0" w:space="0" w:color="auto"/>
            <w:right w:val="none" w:sz="0" w:space="0" w:color="auto"/>
          </w:divBdr>
        </w:div>
        <w:div w:id="979388162">
          <w:marLeft w:val="0"/>
          <w:marRight w:val="0"/>
          <w:marTop w:val="0"/>
          <w:marBottom w:val="0"/>
          <w:divBdr>
            <w:top w:val="none" w:sz="0" w:space="0" w:color="auto"/>
            <w:left w:val="none" w:sz="0" w:space="0" w:color="auto"/>
            <w:bottom w:val="none" w:sz="0" w:space="0" w:color="auto"/>
            <w:right w:val="none" w:sz="0" w:space="0" w:color="auto"/>
          </w:divBdr>
        </w:div>
        <w:div w:id="979651403">
          <w:marLeft w:val="0"/>
          <w:marRight w:val="0"/>
          <w:marTop w:val="0"/>
          <w:marBottom w:val="0"/>
          <w:divBdr>
            <w:top w:val="none" w:sz="0" w:space="0" w:color="auto"/>
            <w:left w:val="none" w:sz="0" w:space="0" w:color="auto"/>
            <w:bottom w:val="none" w:sz="0" w:space="0" w:color="auto"/>
            <w:right w:val="none" w:sz="0" w:space="0" w:color="auto"/>
          </w:divBdr>
        </w:div>
        <w:div w:id="986516418">
          <w:marLeft w:val="0"/>
          <w:marRight w:val="0"/>
          <w:marTop w:val="0"/>
          <w:marBottom w:val="0"/>
          <w:divBdr>
            <w:top w:val="none" w:sz="0" w:space="0" w:color="auto"/>
            <w:left w:val="none" w:sz="0" w:space="0" w:color="auto"/>
            <w:bottom w:val="none" w:sz="0" w:space="0" w:color="auto"/>
            <w:right w:val="none" w:sz="0" w:space="0" w:color="auto"/>
          </w:divBdr>
        </w:div>
        <w:div w:id="1006059787">
          <w:marLeft w:val="0"/>
          <w:marRight w:val="0"/>
          <w:marTop w:val="0"/>
          <w:marBottom w:val="0"/>
          <w:divBdr>
            <w:top w:val="none" w:sz="0" w:space="0" w:color="auto"/>
            <w:left w:val="none" w:sz="0" w:space="0" w:color="auto"/>
            <w:bottom w:val="none" w:sz="0" w:space="0" w:color="auto"/>
            <w:right w:val="none" w:sz="0" w:space="0" w:color="auto"/>
          </w:divBdr>
        </w:div>
        <w:div w:id="1035613976">
          <w:marLeft w:val="0"/>
          <w:marRight w:val="0"/>
          <w:marTop w:val="0"/>
          <w:marBottom w:val="0"/>
          <w:divBdr>
            <w:top w:val="none" w:sz="0" w:space="0" w:color="auto"/>
            <w:left w:val="none" w:sz="0" w:space="0" w:color="auto"/>
            <w:bottom w:val="none" w:sz="0" w:space="0" w:color="auto"/>
            <w:right w:val="none" w:sz="0" w:space="0" w:color="auto"/>
          </w:divBdr>
        </w:div>
        <w:div w:id="1084031878">
          <w:marLeft w:val="0"/>
          <w:marRight w:val="0"/>
          <w:marTop w:val="0"/>
          <w:marBottom w:val="0"/>
          <w:divBdr>
            <w:top w:val="none" w:sz="0" w:space="0" w:color="auto"/>
            <w:left w:val="none" w:sz="0" w:space="0" w:color="auto"/>
            <w:bottom w:val="none" w:sz="0" w:space="0" w:color="auto"/>
            <w:right w:val="none" w:sz="0" w:space="0" w:color="auto"/>
          </w:divBdr>
        </w:div>
        <w:div w:id="1225220998">
          <w:marLeft w:val="0"/>
          <w:marRight w:val="0"/>
          <w:marTop w:val="0"/>
          <w:marBottom w:val="0"/>
          <w:divBdr>
            <w:top w:val="none" w:sz="0" w:space="0" w:color="auto"/>
            <w:left w:val="none" w:sz="0" w:space="0" w:color="auto"/>
            <w:bottom w:val="none" w:sz="0" w:space="0" w:color="auto"/>
            <w:right w:val="none" w:sz="0" w:space="0" w:color="auto"/>
          </w:divBdr>
        </w:div>
        <w:div w:id="1231421900">
          <w:marLeft w:val="0"/>
          <w:marRight w:val="0"/>
          <w:marTop w:val="0"/>
          <w:marBottom w:val="0"/>
          <w:divBdr>
            <w:top w:val="none" w:sz="0" w:space="0" w:color="auto"/>
            <w:left w:val="none" w:sz="0" w:space="0" w:color="auto"/>
            <w:bottom w:val="none" w:sz="0" w:space="0" w:color="auto"/>
            <w:right w:val="none" w:sz="0" w:space="0" w:color="auto"/>
          </w:divBdr>
        </w:div>
        <w:div w:id="1282106082">
          <w:marLeft w:val="0"/>
          <w:marRight w:val="0"/>
          <w:marTop w:val="0"/>
          <w:marBottom w:val="0"/>
          <w:divBdr>
            <w:top w:val="none" w:sz="0" w:space="0" w:color="auto"/>
            <w:left w:val="none" w:sz="0" w:space="0" w:color="auto"/>
            <w:bottom w:val="none" w:sz="0" w:space="0" w:color="auto"/>
            <w:right w:val="none" w:sz="0" w:space="0" w:color="auto"/>
          </w:divBdr>
        </w:div>
        <w:div w:id="1285624427">
          <w:marLeft w:val="0"/>
          <w:marRight w:val="0"/>
          <w:marTop w:val="0"/>
          <w:marBottom w:val="0"/>
          <w:divBdr>
            <w:top w:val="none" w:sz="0" w:space="0" w:color="auto"/>
            <w:left w:val="none" w:sz="0" w:space="0" w:color="auto"/>
            <w:bottom w:val="none" w:sz="0" w:space="0" w:color="auto"/>
            <w:right w:val="none" w:sz="0" w:space="0" w:color="auto"/>
          </w:divBdr>
        </w:div>
        <w:div w:id="1319381436">
          <w:marLeft w:val="0"/>
          <w:marRight w:val="0"/>
          <w:marTop w:val="0"/>
          <w:marBottom w:val="0"/>
          <w:divBdr>
            <w:top w:val="none" w:sz="0" w:space="0" w:color="auto"/>
            <w:left w:val="none" w:sz="0" w:space="0" w:color="auto"/>
            <w:bottom w:val="none" w:sz="0" w:space="0" w:color="auto"/>
            <w:right w:val="none" w:sz="0" w:space="0" w:color="auto"/>
          </w:divBdr>
        </w:div>
        <w:div w:id="1329215277">
          <w:marLeft w:val="0"/>
          <w:marRight w:val="0"/>
          <w:marTop w:val="0"/>
          <w:marBottom w:val="0"/>
          <w:divBdr>
            <w:top w:val="none" w:sz="0" w:space="0" w:color="auto"/>
            <w:left w:val="none" w:sz="0" w:space="0" w:color="auto"/>
            <w:bottom w:val="none" w:sz="0" w:space="0" w:color="auto"/>
            <w:right w:val="none" w:sz="0" w:space="0" w:color="auto"/>
          </w:divBdr>
        </w:div>
        <w:div w:id="1369994184">
          <w:marLeft w:val="0"/>
          <w:marRight w:val="0"/>
          <w:marTop w:val="0"/>
          <w:marBottom w:val="0"/>
          <w:divBdr>
            <w:top w:val="none" w:sz="0" w:space="0" w:color="auto"/>
            <w:left w:val="none" w:sz="0" w:space="0" w:color="auto"/>
            <w:bottom w:val="none" w:sz="0" w:space="0" w:color="auto"/>
            <w:right w:val="none" w:sz="0" w:space="0" w:color="auto"/>
          </w:divBdr>
        </w:div>
        <w:div w:id="1419326582">
          <w:marLeft w:val="0"/>
          <w:marRight w:val="0"/>
          <w:marTop w:val="0"/>
          <w:marBottom w:val="0"/>
          <w:divBdr>
            <w:top w:val="none" w:sz="0" w:space="0" w:color="auto"/>
            <w:left w:val="none" w:sz="0" w:space="0" w:color="auto"/>
            <w:bottom w:val="none" w:sz="0" w:space="0" w:color="auto"/>
            <w:right w:val="none" w:sz="0" w:space="0" w:color="auto"/>
          </w:divBdr>
        </w:div>
        <w:div w:id="1421176551">
          <w:marLeft w:val="0"/>
          <w:marRight w:val="0"/>
          <w:marTop w:val="0"/>
          <w:marBottom w:val="0"/>
          <w:divBdr>
            <w:top w:val="none" w:sz="0" w:space="0" w:color="auto"/>
            <w:left w:val="none" w:sz="0" w:space="0" w:color="auto"/>
            <w:bottom w:val="none" w:sz="0" w:space="0" w:color="auto"/>
            <w:right w:val="none" w:sz="0" w:space="0" w:color="auto"/>
          </w:divBdr>
        </w:div>
        <w:div w:id="1466311553">
          <w:marLeft w:val="0"/>
          <w:marRight w:val="0"/>
          <w:marTop w:val="0"/>
          <w:marBottom w:val="0"/>
          <w:divBdr>
            <w:top w:val="none" w:sz="0" w:space="0" w:color="auto"/>
            <w:left w:val="none" w:sz="0" w:space="0" w:color="auto"/>
            <w:bottom w:val="none" w:sz="0" w:space="0" w:color="auto"/>
            <w:right w:val="none" w:sz="0" w:space="0" w:color="auto"/>
          </w:divBdr>
        </w:div>
        <w:div w:id="1473598151">
          <w:marLeft w:val="0"/>
          <w:marRight w:val="0"/>
          <w:marTop w:val="0"/>
          <w:marBottom w:val="0"/>
          <w:divBdr>
            <w:top w:val="none" w:sz="0" w:space="0" w:color="auto"/>
            <w:left w:val="none" w:sz="0" w:space="0" w:color="auto"/>
            <w:bottom w:val="none" w:sz="0" w:space="0" w:color="auto"/>
            <w:right w:val="none" w:sz="0" w:space="0" w:color="auto"/>
          </w:divBdr>
        </w:div>
        <w:div w:id="1530559409">
          <w:marLeft w:val="0"/>
          <w:marRight w:val="0"/>
          <w:marTop w:val="0"/>
          <w:marBottom w:val="0"/>
          <w:divBdr>
            <w:top w:val="none" w:sz="0" w:space="0" w:color="auto"/>
            <w:left w:val="none" w:sz="0" w:space="0" w:color="auto"/>
            <w:bottom w:val="none" w:sz="0" w:space="0" w:color="auto"/>
            <w:right w:val="none" w:sz="0" w:space="0" w:color="auto"/>
          </w:divBdr>
        </w:div>
        <w:div w:id="1547371007">
          <w:marLeft w:val="0"/>
          <w:marRight w:val="0"/>
          <w:marTop w:val="0"/>
          <w:marBottom w:val="0"/>
          <w:divBdr>
            <w:top w:val="none" w:sz="0" w:space="0" w:color="auto"/>
            <w:left w:val="none" w:sz="0" w:space="0" w:color="auto"/>
            <w:bottom w:val="none" w:sz="0" w:space="0" w:color="auto"/>
            <w:right w:val="none" w:sz="0" w:space="0" w:color="auto"/>
          </w:divBdr>
        </w:div>
        <w:div w:id="1553226081">
          <w:marLeft w:val="0"/>
          <w:marRight w:val="0"/>
          <w:marTop w:val="0"/>
          <w:marBottom w:val="0"/>
          <w:divBdr>
            <w:top w:val="none" w:sz="0" w:space="0" w:color="auto"/>
            <w:left w:val="none" w:sz="0" w:space="0" w:color="auto"/>
            <w:bottom w:val="none" w:sz="0" w:space="0" w:color="auto"/>
            <w:right w:val="none" w:sz="0" w:space="0" w:color="auto"/>
          </w:divBdr>
        </w:div>
        <w:div w:id="1584410293">
          <w:marLeft w:val="0"/>
          <w:marRight w:val="0"/>
          <w:marTop w:val="0"/>
          <w:marBottom w:val="0"/>
          <w:divBdr>
            <w:top w:val="none" w:sz="0" w:space="0" w:color="auto"/>
            <w:left w:val="none" w:sz="0" w:space="0" w:color="auto"/>
            <w:bottom w:val="none" w:sz="0" w:space="0" w:color="auto"/>
            <w:right w:val="none" w:sz="0" w:space="0" w:color="auto"/>
          </w:divBdr>
        </w:div>
        <w:div w:id="1606886084">
          <w:marLeft w:val="0"/>
          <w:marRight w:val="0"/>
          <w:marTop w:val="0"/>
          <w:marBottom w:val="0"/>
          <w:divBdr>
            <w:top w:val="none" w:sz="0" w:space="0" w:color="auto"/>
            <w:left w:val="none" w:sz="0" w:space="0" w:color="auto"/>
            <w:bottom w:val="none" w:sz="0" w:space="0" w:color="auto"/>
            <w:right w:val="none" w:sz="0" w:space="0" w:color="auto"/>
          </w:divBdr>
        </w:div>
        <w:div w:id="1615866540">
          <w:marLeft w:val="0"/>
          <w:marRight w:val="0"/>
          <w:marTop w:val="0"/>
          <w:marBottom w:val="0"/>
          <w:divBdr>
            <w:top w:val="none" w:sz="0" w:space="0" w:color="auto"/>
            <w:left w:val="none" w:sz="0" w:space="0" w:color="auto"/>
            <w:bottom w:val="none" w:sz="0" w:space="0" w:color="auto"/>
            <w:right w:val="none" w:sz="0" w:space="0" w:color="auto"/>
          </w:divBdr>
        </w:div>
        <w:div w:id="1624383310">
          <w:marLeft w:val="0"/>
          <w:marRight w:val="0"/>
          <w:marTop w:val="0"/>
          <w:marBottom w:val="0"/>
          <w:divBdr>
            <w:top w:val="none" w:sz="0" w:space="0" w:color="auto"/>
            <w:left w:val="none" w:sz="0" w:space="0" w:color="auto"/>
            <w:bottom w:val="none" w:sz="0" w:space="0" w:color="auto"/>
            <w:right w:val="none" w:sz="0" w:space="0" w:color="auto"/>
          </w:divBdr>
        </w:div>
        <w:div w:id="1649900923">
          <w:marLeft w:val="0"/>
          <w:marRight w:val="0"/>
          <w:marTop w:val="0"/>
          <w:marBottom w:val="0"/>
          <w:divBdr>
            <w:top w:val="none" w:sz="0" w:space="0" w:color="auto"/>
            <w:left w:val="none" w:sz="0" w:space="0" w:color="auto"/>
            <w:bottom w:val="none" w:sz="0" w:space="0" w:color="auto"/>
            <w:right w:val="none" w:sz="0" w:space="0" w:color="auto"/>
          </w:divBdr>
        </w:div>
        <w:div w:id="1665206626">
          <w:marLeft w:val="0"/>
          <w:marRight w:val="0"/>
          <w:marTop w:val="0"/>
          <w:marBottom w:val="0"/>
          <w:divBdr>
            <w:top w:val="none" w:sz="0" w:space="0" w:color="auto"/>
            <w:left w:val="none" w:sz="0" w:space="0" w:color="auto"/>
            <w:bottom w:val="none" w:sz="0" w:space="0" w:color="auto"/>
            <w:right w:val="none" w:sz="0" w:space="0" w:color="auto"/>
          </w:divBdr>
        </w:div>
        <w:div w:id="1735346464">
          <w:marLeft w:val="0"/>
          <w:marRight w:val="0"/>
          <w:marTop w:val="0"/>
          <w:marBottom w:val="0"/>
          <w:divBdr>
            <w:top w:val="none" w:sz="0" w:space="0" w:color="auto"/>
            <w:left w:val="none" w:sz="0" w:space="0" w:color="auto"/>
            <w:bottom w:val="none" w:sz="0" w:space="0" w:color="auto"/>
            <w:right w:val="none" w:sz="0" w:space="0" w:color="auto"/>
          </w:divBdr>
        </w:div>
        <w:div w:id="1772360782">
          <w:marLeft w:val="0"/>
          <w:marRight w:val="0"/>
          <w:marTop w:val="0"/>
          <w:marBottom w:val="0"/>
          <w:divBdr>
            <w:top w:val="none" w:sz="0" w:space="0" w:color="auto"/>
            <w:left w:val="none" w:sz="0" w:space="0" w:color="auto"/>
            <w:bottom w:val="none" w:sz="0" w:space="0" w:color="auto"/>
            <w:right w:val="none" w:sz="0" w:space="0" w:color="auto"/>
          </w:divBdr>
        </w:div>
        <w:div w:id="1834374413">
          <w:marLeft w:val="0"/>
          <w:marRight w:val="0"/>
          <w:marTop w:val="0"/>
          <w:marBottom w:val="0"/>
          <w:divBdr>
            <w:top w:val="none" w:sz="0" w:space="0" w:color="auto"/>
            <w:left w:val="none" w:sz="0" w:space="0" w:color="auto"/>
            <w:bottom w:val="none" w:sz="0" w:space="0" w:color="auto"/>
            <w:right w:val="none" w:sz="0" w:space="0" w:color="auto"/>
          </w:divBdr>
        </w:div>
        <w:div w:id="1837115724">
          <w:marLeft w:val="0"/>
          <w:marRight w:val="0"/>
          <w:marTop w:val="0"/>
          <w:marBottom w:val="0"/>
          <w:divBdr>
            <w:top w:val="none" w:sz="0" w:space="0" w:color="auto"/>
            <w:left w:val="none" w:sz="0" w:space="0" w:color="auto"/>
            <w:bottom w:val="none" w:sz="0" w:space="0" w:color="auto"/>
            <w:right w:val="none" w:sz="0" w:space="0" w:color="auto"/>
          </w:divBdr>
        </w:div>
        <w:div w:id="1844009254">
          <w:marLeft w:val="0"/>
          <w:marRight w:val="0"/>
          <w:marTop w:val="0"/>
          <w:marBottom w:val="0"/>
          <w:divBdr>
            <w:top w:val="none" w:sz="0" w:space="0" w:color="auto"/>
            <w:left w:val="none" w:sz="0" w:space="0" w:color="auto"/>
            <w:bottom w:val="none" w:sz="0" w:space="0" w:color="auto"/>
            <w:right w:val="none" w:sz="0" w:space="0" w:color="auto"/>
          </w:divBdr>
        </w:div>
        <w:div w:id="1848595398">
          <w:marLeft w:val="0"/>
          <w:marRight w:val="0"/>
          <w:marTop w:val="0"/>
          <w:marBottom w:val="0"/>
          <w:divBdr>
            <w:top w:val="none" w:sz="0" w:space="0" w:color="auto"/>
            <w:left w:val="none" w:sz="0" w:space="0" w:color="auto"/>
            <w:bottom w:val="none" w:sz="0" w:space="0" w:color="auto"/>
            <w:right w:val="none" w:sz="0" w:space="0" w:color="auto"/>
          </w:divBdr>
        </w:div>
        <w:div w:id="1859732791">
          <w:marLeft w:val="0"/>
          <w:marRight w:val="0"/>
          <w:marTop w:val="0"/>
          <w:marBottom w:val="0"/>
          <w:divBdr>
            <w:top w:val="none" w:sz="0" w:space="0" w:color="auto"/>
            <w:left w:val="none" w:sz="0" w:space="0" w:color="auto"/>
            <w:bottom w:val="none" w:sz="0" w:space="0" w:color="auto"/>
            <w:right w:val="none" w:sz="0" w:space="0" w:color="auto"/>
          </w:divBdr>
        </w:div>
        <w:div w:id="1875650202">
          <w:marLeft w:val="0"/>
          <w:marRight w:val="0"/>
          <w:marTop w:val="0"/>
          <w:marBottom w:val="0"/>
          <w:divBdr>
            <w:top w:val="none" w:sz="0" w:space="0" w:color="auto"/>
            <w:left w:val="none" w:sz="0" w:space="0" w:color="auto"/>
            <w:bottom w:val="none" w:sz="0" w:space="0" w:color="auto"/>
            <w:right w:val="none" w:sz="0" w:space="0" w:color="auto"/>
          </w:divBdr>
        </w:div>
        <w:div w:id="1878196971">
          <w:marLeft w:val="0"/>
          <w:marRight w:val="0"/>
          <w:marTop w:val="0"/>
          <w:marBottom w:val="0"/>
          <w:divBdr>
            <w:top w:val="none" w:sz="0" w:space="0" w:color="auto"/>
            <w:left w:val="none" w:sz="0" w:space="0" w:color="auto"/>
            <w:bottom w:val="none" w:sz="0" w:space="0" w:color="auto"/>
            <w:right w:val="none" w:sz="0" w:space="0" w:color="auto"/>
          </w:divBdr>
        </w:div>
        <w:div w:id="1887137908">
          <w:marLeft w:val="0"/>
          <w:marRight w:val="0"/>
          <w:marTop w:val="0"/>
          <w:marBottom w:val="0"/>
          <w:divBdr>
            <w:top w:val="none" w:sz="0" w:space="0" w:color="auto"/>
            <w:left w:val="none" w:sz="0" w:space="0" w:color="auto"/>
            <w:bottom w:val="none" w:sz="0" w:space="0" w:color="auto"/>
            <w:right w:val="none" w:sz="0" w:space="0" w:color="auto"/>
          </w:divBdr>
        </w:div>
        <w:div w:id="1945726211">
          <w:marLeft w:val="0"/>
          <w:marRight w:val="0"/>
          <w:marTop w:val="0"/>
          <w:marBottom w:val="0"/>
          <w:divBdr>
            <w:top w:val="none" w:sz="0" w:space="0" w:color="auto"/>
            <w:left w:val="none" w:sz="0" w:space="0" w:color="auto"/>
            <w:bottom w:val="none" w:sz="0" w:space="0" w:color="auto"/>
            <w:right w:val="none" w:sz="0" w:space="0" w:color="auto"/>
          </w:divBdr>
        </w:div>
        <w:div w:id="1965427236">
          <w:marLeft w:val="0"/>
          <w:marRight w:val="0"/>
          <w:marTop w:val="0"/>
          <w:marBottom w:val="0"/>
          <w:divBdr>
            <w:top w:val="none" w:sz="0" w:space="0" w:color="auto"/>
            <w:left w:val="none" w:sz="0" w:space="0" w:color="auto"/>
            <w:bottom w:val="none" w:sz="0" w:space="0" w:color="auto"/>
            <w:right w:val="none" w:sz="0" w:space="0" w:color="auto"/>
          </w:divBdr>
        </w:div>
        <w:div w:id="1987855858">
          <w:marLeft w:val="0"/>
          <w:marRight w:val="0"/>
          <w:marTop w:val="0"/>
          <w:marBottom w:val="0"/>
          <w:divBdr>
            <w:top w:val="none" w:sz="0" w:space="0" w:color="auto"/>
            <w:left w:val="none" w:sz="0" w:space="0" w:color="auto"/>
            <w:bottom w:val="none" w:sz="0" w:space="0" w:color="auto"/>
            <w:right w:val="none" w:sz="0" w:space="0" w:color="auto"/>
          </w:divBdr>
        </w:div>
        <w:div w:id="1988783175">
          <w:marLeft w:val="0"/>
          <w:marRight w:val="0"/>
          <w:marTop w:val="0"/>
          <w:marBottom w:val="0"/>
          <w:divBdr>
            <w:top w:val="none" w:sz="0" w:space="0" w:color="auto"/>
            <w:left w:val="none" w:sz="0" w:space="0" w:color="auto"/>
            <w:bottom w:val="none" w:sz="0" w:space="0" w:color="auto"/>
            <w:right w:val="none" w:sz="0" w:space="0" w:color="auto"/>
          </w:divBdr>
        </w:div>
        <w:div w:id="2009749231">
          <w:marLeft w:val="0"/>
          <w:marRight w:val="0"/>
          <w:marTop w:val="0"/>
          <w:marBottom w:val="0"/>
          <w:divBdr>
            <w:top w:val="none" w:sz="0" w:space="0" w:color="auto"/>
            <w:left w:val="none" w:sz="0" w:space="0" w:color="auto"/>
            <w:bottom w:val="none" w:sz="0" w:space="0" w:color="auto"/>
            <w:right w:val="none" w:sz="0" w:space="0" w:color="auto"/>
          </w:divBdr>
        </w:div>
        <w:div w:id="2013139023">
          <w:marLeft w:val="0"/>
          <w:marRight w:val="0"/>
          <w:marTop w:val="0"/>
          <w:marBottom w:val="0"/>
          <w:divBdr>
            <w:top w:val="none" w:sz="0" w:space="0" w:color="auto"/>
            <w:left w:val="none" w:sz="0" w:space="0" w:color="auto"/>
            <w:bottom w:val="none" w:sz="0" w:space="0" w:color="auto"/>
            <w:right w:val="none" w:sz="0" w:space="0" w:color="auto"/>
          </w:divBdr>
        </w:div>
        <w:div w:id="2027048985">
          <w:marLeft w:val="0"/>
          <w:marRight w:val="0"/>
          <w:marTop w:val="0"/>
          <w:marBottom w:val="0"/>
          <w:divBdr>
            <w:top w:val="none" w:sz="0" w:space="0" w:color="auto"/>
            <w:left w:val="none" w:sz="0" w:space="0" w:color="auto"/>
            <w:bottom w:val="none" w:sz="0" w:space="0" w:color="auto"/>
            <w:right w:val="none" w:sz="0" w:space="0" w:color="auto"/>
          </w:divBdr>
        </w:div>
        <w:div w:id="2044281960">
          <w:marLeft w:val="0"/>
          <w:marRight w:val="0"/>
          <w:marTop w:val="0"/>
          <w:marBottom w:val="0"/>
          <w:divBdr>
            <w:top w:val="none" w:sz="0" w:space="0" w:color="auto"/>
            <w:left w:val="none" w:sz="0" w:space="0" w:color="auto"/>
            <w:bottom w:val="none" w:sz="0" w:space="0" w:color="auto"/>
            <w:right w:val="none" w:sz="0" w:space="0" w:color="auto"/>
          </w:divBdr>
        </w:div>
        <w:div w:id="2045516010">
          <w:marLeft w:val="0"/>
          <w:marRight w:val="0"/>
          <w:marTop w:val="0"/>
          <w:marBottom w:val="0"/>
          <w:divBdr>
            <w:top w:val="none" w:sz="0" w:space="0" w:color="auto"/>
            <w:left w:val="none" w:sz="0" w:space="0" w:color="auto"/>
            <w:bottom w:val="none" w:sz="0" w:space="0" w:color="auto"/>
            <w:right w:val="none" w:sz="0" w:space="0" w:color="auto"/>
          </w:divBdr>
        </w:div>
        <w:div w:id="2046371749">
          <w:marLeft w:val="0"/>
          <w:marRight w:val="0"/>
          <w:marTop w:val="0"/>
          <w:marBottom w:val="0"/>
          <w:divBdr>
            <w:top w:val="none" w:sz="0" w:space="0" w:color="auto"/>
            <w:left w:val="none" w:sz="0" w:space="0" w:color="auto"/>
            <w:bottom w:val="none" w:sz="0" w:space="0" w:color="auto"/>
            <w:right w:val="none" w:sz="0" w:space="0" w:color="auto"/>
          </w:divBdr>
        </w:div>
        <w:div w:id="2054696524">
          <w:marLeft w:val="0"/>
          <w:marRight w:val="0"/>
          <w:marTop w:val="0"/>
          <w:marBottom w:val="0"/>
          <w:divBdr>
            <w:top w:val="none" w:sz="0" w:space="0" w:color="auto"/>
            <w:left w:val="none" w:sz="0" w:space="0" w:color="auto"/>
            <w:bottom w:val="none" w:sz="0" w:space="0" w:color="auto"/>
            <w:right w:val="none" w:sz="0" w:space="0" w:color="auto"/>
          </w:divBdr>
        </w:div>
        <w:div w:id="2064863644">
          <w:marLeft w:val="0"/>
          <w:marRight w:val="0"/>
          <w:marTop w:val="0"/>
          <w:marBottom w:val="0"/>
          <w:divBdr>
            <w:top w:val="none" w:sz="0" w:space="0" w:color="auto"/>
            <w:left w:val="none" w:sz="0" w:space="0" w:color="auto"/>
            <w:bottom w:val="none" w:sz="0" w:space="0" w:color="auto"/>
            <w:right w:val="none" w:sz="0" w:space="0" w:color="auto"/>
          </w:divBdr>
        </w:div>
        <w:div w:id="2099861527">
          <w:marLeft w:val="0"/>
          <w:marRight w:val="0"/>
          <w:marTop w:val="0"/>
          <w:marBottom w:val="0"/>
          <w:divBdr>
            <w:top w:val="none" w:sz="0" w:space="0" w:color="auto"/>
            <w:left w:val="none" w:sz="0" w:space="0" w:color="auto"/>
            <w:bottom w:val="none" w:sz="0" w:space="0" w:color="auto"/>
            <w:right w:val="none" w:sz="0" w:space="0" w:color="auto"/>
          </w:divBdr>
        </w:div>
      </w:divsChild>
    </w:div>
    <w:div w:id="240260653">
      <w:bodyDiv w:val="1"/>
      <w:marLeft w:val="0"/>
      <w:marRight w:val="0"/>
      <w:marTop w:val="0"/>
      <w:marBottom w:val="0"/>
      <w:divBdr>
        <w:top w:val="none" w:sz="0" w:space="0" w:color="auto"/>
        <w:left w:val="none" w:sz="0" w:space="0" w:color="auto"/>
        <w:bottom w:val="none" w:sz="0" w:space="0" w:color="auto"/>
        <w:right w:val="none" w:sz="0" w:space="0" w:color="auto"/>
      </w:divBdr>
    </w:div>
    <w:div w:id="266080219">
      <w:bodyDiv w:val="1"/>
      <w:marLeft w:val="0"/>
      <w:marRight w:val="0"/>
      <w:marTop w:val="0"/>
      <w:marBottom w:val="0"/>
      <w:divBdr>
        <w:top w:val="none" w:sz="0" w:space="0" w:color="auto"/>
        <w:left w:val="none" w:sz="0" w:space="0" w:color="auto"/>
        <w:bottom w:val="none" w:sz="0" w:space="0" w:color="auto"/>
        <w:right w:val="none" w:sz="0" w:space="0" w:color="auto"/>
      </w:divBdr>
    </w:div>
    <w:div w:id="269438819">
      <w:bodyDiv w:val="1"/>
      <w:marLeft w:val="0"/>
      <w:marRight w:val="0"/>
      <w:marTop w:val="0"/>
      <w:marBottom w:val="0"/>
      <w:divBdr>
        <w:top w:val="none" w:sz="0" w:space="0" w:color="auto"/>
        <w:left w:val="none" w:sz="0" w:space="0" w:color="auto"/>
        <w:bottom w:val="none" w:sz="0" w:space="0" w:color="auto"/>
        <w:right w:val="none" w:sz="0" w:space="0" w:color="auto"/>
      </w:divBdr>
      <w:divsChild>
        <w:div w:id="173695417">
          <w:marLeft w:val="0"/>
          <w:marRight w:val="0"/>
          <w:marTop w:val="0"/>
          <w:marBottom w:val="0"/>
          <w:divBdr>
            <w:top w:val="none" w:sz="0" w:space="0" w:color="auto"/>
            <w:left w:val="none" w:sz="0" w:space="0" w:color="auto"/>
            <w:bottom w:val="none" w:sz="0" w:space="0" w:color="auto"/>
            <w:right w:val="none" w:sz="0" w:space="0" w:color="auto"/>
          </w:divBdr>
        </w:div>
        <w:div w:id="177355110">
          <w:marLeft w:val="0"/>
          <w:marRight w:val="0"/>
          <w:marTop w:val="0"/>
          <w:marBottom w:val="0"/>
          <w:divBdr>
            <w:top w:val="none" w:sz="0" w:space="0" w:color="auto"/>
            <w:left w:val="none" w:sz="0" w:space="0" w:color="auto"/>
            <w:bottom w:val="none" w:sz="0" w:space="0" w:color="auto"/>
            <w:right w:val="none" w:sz="0" w:space="0" w:color="auto"/>
          </w:divBdr>
        </w:div>
        <w:div w:id="396444633">
          <w:marLeft w:val="0"/>
          <w:marRight w:val="0"/>
          <w:marTop w:val="0"/>
          <w:marBottom w:val="0"/>
          <w:divBdr>
            <w:top w:val="none" w:sz="0" w:space="0" w:color="auto"/>
            <w:left w:val="none" w:sz="0" w:space="0" w:color="auto"/>
            <w:bottom w:val="none" w:sz="0" w:space="0" w:color="auto"/>
            <w:right w:val="none" w:sz="0" w:space="0" w:color="auto"/>
          </w:divBdr>
        </w:div>
        <w:div w:id="742332601">
          <w:marLeft w:val="0"/>
          <w:marRight w:val="0"/>
          <w:marTop w:val="0"/>
          <w:marBottom w:val="0"/>
          <w:divBdr>
            <w:top w:val="none" w:sz="0" w:space="0" w:color="auto"/>
            <w:left w:val="none" w:sz="0" w:space="0" w:color="auto"/>
            <w:bottom w:val="none" w:sz="0" w:space="0" w:color="auto"/>
            <w:right w:val="none" w:sz="0" w:space="0" w:color="auto"/>
          </w:divBdr>
        </w:div>
      </w:divsChild>
    </w:div>
    <w:div w:id="286162454">
      <w:bodyDiv w:val="1"/>
      <w:marLeft w:val="0"/>
      <w:marRight w:val="0"/>
      <w:marTop w:val="0"/>
      <w:marBottom w:val="0"/>
      <w:divBdr>
        <w:top w:val="none" w:sz="0" w:space="0" w:color="auto"/>
        <w:left w:val="none" w:sz="0" w:space="0" w:color="auto"/>
        <w:bottom w:val="none" w:sz="0" w:space="0" w:color="auto"/>
        <w:right w:val="none" w:sz="0" w:space="0" w:color="auto"/>
      </w:divBdr>
    </w:div>
    <w:div w:id="337854616">
      <w:bodyDiv w:val="1"/>
      <w:marLeft w:val="0"/>
      <w:marRight w:val="0"/>
      <w:marTop w:val="0"/>
      <w:marBottom w:val="0"/>
      <w:divBdr>
        <w:top w:val="none" w:sz="0" w:space="0" w:color="auto"/>
        <w:left w:val="none" w:sz="0" w:space="0" w:color="auto"/>
        <w:bottom w:val="none" w:sz="0" w:space="0" w:color="auto"/>
        <w:right w:val="none" w:sz="0" w:space="0" w:color="auto"/>
      </w:divBdr>
      <w:divsChild>
        <w:div w:id="254635768">
          <w:marLeft w:val="0"/>
          <w:marRight w:val="0"/>
          <w:marTop w:val="0"/>
          <w:marBottom w:val="0"/>
          <w:divBdr>
            <w:top w:val="none" w:sz="0" w:space="0" w:color="auto"/>
            <w:left w:val="none" w:sz="0" w:space="0" w:color="auto"/>
            <w:bottom w:val="none" w:sz="0" w:space="0" w:color="auto"/>
            <w:right w:val="none" w:sz="0" w:space="0" w:color="auto"/>
          </w:divBdr>
        </w:div>
        <w:div w:id="1413964153">
          <w:marLeft w:val="0"/>
          <w:marRight w:val="0"/>
          <w:marTop w:val="0"/>
          <w:marBottom w:val="0"/>
          <w:divBdr>
            <w:top w:val="none" w:sz="0" w:space="0" w:color="auto"/>
            <w:left w:val="none" w:sz="0" w:space="0" w:color="auto"/>
            <w:bottom w:val="none" w:sz="0" w:space="0" w:color="auto"/>
            <w:right w:val="none" w:sz="0" w:space="0" w:color="auto"/>
          </w:divBdr>
        </w:div>
      </w:divsChild>
    </w:div>
    <w:div w:id="357237697">
      <w:bodyDiv w:val="1"/>
      <w:marLeft w:val="0"/>
      <w:marRight w:val="0"/>
      <w:marTop w:val="0"/>
      <w:marBottom w:val="0"/>
      <w:divBdr>
        <w:top w:val="none" w:sz="0" w:space="0" w:color="auto"/>
        <w:left w:val="none" w:sz="0" w:space="0" w:color="auto"/>
        <w:bottom w:val="none" w:sz="0" w:space="0" w:color="auto"/>
        <w:right w:val="none" w:sz="0" w:space="0" w:color="auto"/>
      </w:divBdr>
    </w:div>
    <w:div w:id="357390380">
      <w:bodyDiv w:val="1"/>
      <w:marLeft w:val="0"/>
      <w:marRight w:val="0"/>
      <w:marTop w:val="0"/>
      <w:marBottom w:val="0"/>
      <w:divBdr>
        <w:top w:val="none" w:sz="0" w:space="0" w:color="auto"/>
        <w:left w:val="none" w:sz="0" w:space="0" w:color="auto"/>
        <w:bottom w:val="none" w:sz="0" w:space="0" w:color="auto"/>
        <w:right w:val="none" w:sz="0" w:space="0" w:color="auto"/>
      </w:divBdr>
      <w:divsChild>
        <w:div w:id="2034261926">
          <w:marLeft w:val="0"/>
          <w:marRight w:val="0"/>
          <w:marTop w:val="0"/>
          <w:marBottom w:val="0"/>
          <w:divBdr>
            <w:top w:val="none" w:sz="0" w:space="0" w:color="auto"/>
            <w:left w:val="none" w:sz="0" w:space="0" w:color="auto"/>
            <w:bottom w:val="none" w:sz="0" w:space="0" w:color="auto"/>
            <w:right w:val="none" w:sz="0" w:space="0" w:color="auto"/>
          </w:divBdr>
        </w:div>
        <w:div w:id="2116628340">
          <w:marLeft w:val="0"/>
          <w:marRight w:val="0"/>
          <w:marTop w:val="0"/>
          <w:marBottom w:val="0"/>
          <w:divBdr>
            <w:top w:val="none" w:sz="0" w:space="0" w:color="auto"/>
            <w:left w:val="none" w:sz="0" w:space="0" w:color="auto"/>
            <w:bottom w:val="none" w:sz="0" w:space="0" w:color="auto"/>
            <w:right w:val="none" w:sz="0" w:space="0" w:color="auto"/>
          </w:divBdr>
        </w:div>
      </w:divsChild>
    </w:div>
    <w:div w:id="382103439">
      <w:bodyDiv w:val="1"/>
      <w:marLeft w:val="0"/>
      <w:marRight w:val="0"/>
      <w:marTop w:val="0"/>
      <w:marBottom w:val="0"/>
      <w:divBdr>
        <w:top w:val="none" w:sz="0" w:space="0" w:color="auto"/>
        <w:left w:val="none" w:sz="0" w:space="0" w:color="auto"/>
        <w:bottom w:val="none" w:sz="0" w:space="0" w:color="auto"/>
        <w:right w:val="none" w:sz="0" w:space="0" w:color="auto"/>
      </w:divBdr>
    </w:div>
    <w:div w:id="414009913">
      <w:bodyDiv w:val="1"/>
      <w:marLeft w:val="0"/>
      <w:marRight w:val="0"/>
      <w:marTop w:val="0"/>
      <w:marBottom w:val="0"/>
      <w:divBdr>
        <w:top w:val="none" w:sz="0" w:space="0" w:color="auto"/>
        <w:left w:val="none" w:sz="0" w:space="0" w:color="auto"/>
        <w:bottom w:val="none" w:sz="0" w:space="0" w:color="auto"/>
        <w:right w:val="none" w:sz="0" w:space="0" w:color="auto"/>
      </w:divBdr>
    </w:div>
    <w:div w:id="466703231">
      <w:bodyDiv w:val="1"/>
      <w:marLeft w:val="0"/>
      <w:marRight w:val="0"/>
      <w:marTop w:val="0"/>
      <w:marBottom w:val="0"/>
      <w:divBdr>
        <w:top w:val="none" w:sz="0" w:space="0" w:color="auto"/>
        <w:left w:val="none" w:sz="0" w:space="0" w:color="auto"/>
        <w:bottom w:val="none" w:sz="0" w:space="0" w:color="auto"/>
        <w:right w:val="none" w:sz="0" w:space="0" w:color="auto"/>
      </w:divBdr>
      <w:divsChild>
        <w:div w:id="1820612404">
          <w:marLeft w:val="0"/>
          <w:marRight w:val="0"/>
          <w:marTop w:val="0"/>
          <w:marBottom w:val="0"/>
          <w:divBdr>
            <w:top w:val="none" w:sz="0" w:space="0" w:color="auto"/>
            <w:left w:val="none" w:sz="0" w:space="0" w:color="auto"/>
            <w:bottom w:val="none" w:sz="0" w:space="0" w:color="auto"/>
            <w:right w:val="none" w:sz="0" w:space="0" w:color="auto"/>
          </w:divBdr>
        </w:div>
        <w:div w:id="2039507309">
          <w:marLeft w:val="0"/>
          <w:marRight w:val="0"/>
          <w:marTop w:val="0"/>
          <w:marBottom w:val="0"/>
          <w:divBdr>
            <w:top w:val="none" w:sz="0" w:space="0" w:color="auto"/>
            <w:left w:val="none" w:sz="0" w:space="0" w:color="auto"/>
            <w:bottom w:val="none" w:sz="0" w:space="0" w:color="auto"/>
            <w:right w:val="none" w:sz="0" w:space="0" w:color="auto"/>
          </w:divBdr>
        </w:div>
      </w:divsChild>
    </w:div>
    <w:div w:id="513737211">
      <w:bodyDiv w:val="1"/>
      <w:marLeft w:val="0"/>
      <w:marRight w:val="0"/>
      <w:marTop w:val="0"/>
      <w:marBottom w:val="0"/>
      <w:divBdr>
        <w:top w:val="none" w:sz="0" w:space="0" w:color="auto"/>
        <w:left w:val="none" w:sz="0" w:space="0" w:color="auto"/>
        <w:bottom w:val="none" w:sz="0" w:space="0" w:color="auto"/>
        <w:right w:val="none" w:sz="0" w:space="0" w:color="auto"/>
      </w:divBdr>
    </w:div>
    <w:div w:id="525487397">
      <w:bodyDiv w:val="1"/>
      <w:marLeft w:val="0"/>
      <w:marRight w:val="0"/>
      <w:marTop w:val="0"/>
      <w:marBottom w:val="0"/>
      <w:divBdr>
        <w:top w:val="none" w:sz="0" w:space="0" w:color="auto"/>
        <w:left w:val="none" w:sz="0" w:space="0" w:color="auto"/>
        <w:bottom w:val="none" w:sz="0" w:space="0" w:color="auto"/>
        <w:right w:val="none" w:sz="0" w:space="0" w:color="auto"/>
      </w:divBdr>
      <w:divsChild>
        <w:div w:id="1662732697">
          <w:marLeft w:val="0"/>
          <w:marRight w:val="0"/>
          <w:marTop w:val="0"/>
          <w:marBottom w:val="0"/>
          <w:divBdr>
            <w:top w:val="none" w:sz="0" w:space="0" w:color="auto"/>
            <w:left w:val="none" w:sz="0" w:space="0" w:color="auto"/>
            <w:bottom w:val="none" w:sz="0" w:space="0" w:color="auto"/>
            <w:right w:val="none" w:sz="0" w:space="0" w:color="auto"/>
          </w:divBdr>
        </w:div>
        <w:div w:id="2071417764">
          <w:marLeft w:val="0"/>
          <w:marRight w:val="0"/>
          <w:marTop w:val="0"/>
          <w:marBottom w:val="0"/>
          <w:divBdr>
            <w:top w:val="none" w:sz="0" w:space="0" w:color="auto"/>
            <w:left w:val="none" w:sz="0" w:space="0" w:color="auto"/>
            <w:bottom w:val="none" w:sz="0" w:space="0" w:color="auto"/>
            <w:right w:val="none" w:sz="0" w:space="0" w:color="auto"/>
          </w:divBdr>
        </w:div>
      </w:divsChild>
    </w:div>
    <w:div w:id="557132183">
      <w:bodyDiv w:val="1"/>
      <w:marLeft w:val="0"/>
      <w:marRight w:val="0"/>
      <w:marTop w:val="0"/>
      <w:marBottom w:val="0"/>
      <w:divBdr>
        <w:top w:val="none" w:sz="0" w:space="0" w:color="auto"/>
        <w:left w:val="none" w:sz="0" w:space="0" w:color="auto"/>
        <w:bottom w:val="none" w:sz="0" w:space="0" w:color="auto"/>
        <w:right w:val="none" w:sz="0" w:space="0" w:color="auto"/>
      </w:divBdr>
      <w:divsChild>
        <w:div w:id="126557567">
          <w:marLeft w:val="0"/>
          <w:marRight w:val="0"/>
          <w:marTop w:val="0"/>
          <w:marBottom w:val="0"/>
          <w:divBdr>
            <w:top w:val="none" w:sz="0" w:space="0" w:color="auto"/>
            <w:left w:val="none" w:sz="0" w:space="0" w:color="auto"/>
            <w:bottom w:val="none" w:sz="0" w:space="0" w:color="auto"/>
            <w:right w:val="none" w:sz="0" w:space="0" w:color="auto"/>
          </w:divBdr>
        </w:div>
        <w:div w:id="1950089686">
          <w:marLeft w:val="0"/>
          <w:marRight w:val="0"/>
          <w:marTop w:val="0"/>
          <w:marBottom w:val="0"/>
          <w:divBdr>
            <w:top w:val="none" w:sz="0" w:space="0" w:color="auto"/>
            <w:left w:val="none" w:sz="0" w:space="0" w:color="auto"/>
            <w:bottom w:val="none" w:sz="0" w:space="0" w:color="auto"/>
            <w:right w:val="none" w:sz="0" w:space="0" w:color="auto"/>
          </w:divBdr>
        </w:div>
      </w:divsChild>
    </w:div>
    <w:div w:id="589698744">
      <w:bodyDiv w:val="1"/>
      <w:marLeft w:val="0"/>
      <w:marRight w:val="0"/>
      <w:marTop w:val="0"/>
      <w:marBottom w:val="0"/>
      <w:divBdr>
        <w:top w:val="none" w:sz="0" w:space="0" w:color="auto"/>
        <w:left w:val="none" w:sz="0" w:space="0" w:color="auto"/>
        <w:bottom w:val="none" w:sz="0" w:space="0" w:color="auto"/>
        <w:right w:val="none" w:sz="0" w:space="0" w:color="auto"/>
      </w:divBdr>
    </w:div>
    <w:div w:id="614673286">
      <w:bodyDiv w:val="1"/>
      <w:marLeft w:val="0"/>
      <w:marRight w:val="0"/>
      <w:marTop w:val="0"/>
      <w:marBottom w:val="0"/>
      <w:divBdr>
        <w:top w:val="none" w:sz="0" w:space="0" w:color="auto"/>
        <w:left w:val="none" w:sz="0" w:space="0" w:color="auto"/>
        <w:bottom w:val="none" w:sz="0" w:space="0" w:color="auto"/>
        <w:right w:val="none" w:sz="0" w:space="0" w:color="auto"/>
      </w:divBdr>
    </w:div>
    <w:div w:id="710617440">
      <w:bodyDiv w:val="1"/>
      <w:marLeft w:val="0"/>
      <w:marRight w:val="0"/>
      <w:marTop w:val="0"/>
      <w:marBottom w:val="0"/>
      <w:divBdr>
        <w:top w:val="none" w:sz="0" w:space="0" w:color="auto"/>
        <w:left w:val="none" w:sz="0" w:space="0" w:color="auto"/>
        <w:bottom w:val="none" w:sz="0" w:space="0" w:color="auto"/>
        <w:right w:val="none" w:sz="0" w:space="0" w:color="auto"/>
      </w:divBdr>
      <w:divsChild>
        <w:div w:id="15733718">
          <w:marLeft w:val="0"/>
          <w:marRight w:val="0"/>
          <w:marTop w:val="0"/>
          <w:marBottom w:val="0"/>
          <w:divBdr>
            <w:top w:val="none" w:sz="0" w:space="0" w:color="auto"/>
            <w:left w:val="none" w:sz="0" w:space="0" w:color="auto"/>
            <w:bottom w:val="none" w:sz="0" w:space="0" w:color="auto"/>
            <w:right w:val="none" w:sz="0" w:space="0" w:color="auto"/>
          </w:divBdr>
        </w:div>
        <w:div w:id="18048259">
          <w:marLeft w:val="0"/>
          <w:marRight w:val="0"/>
          <w:marTop w:val="0"/>
          <w:marBottom w:val="0"/>
          <w:divBdr>
            <w:top w:val="none" w:sz="0" w:space="0" w:color="auto"/>
            <w:left w:val="none" w:sz="0" w:space="0" w:color="auto"/>
            <w:bottom w:val="none" w:sz="0" w:space="0" w:color="auto"/>
            <w:right w:val="none" w:sz="0" w:space="0" w:color="auto"/>
          </w:divBdr>
        </w:div>
        <w:div w:id="915016845">
          <w:marLeft w:val="0"/>
          <w:marRight w:val="0"/>
          <w:marTop w:val="0"/>
          <w:marBottom w:val="0"/>
          <w:divBdr>
            <w:top w:val="none" w:sz="0" w:space="0" w:color="auto"/>
            <w:left w:val="none" w:sz="0" w:space="0" w:color="auto"/>
            <w:bottom w:val="none" w:sz="0" w:space="0" w:color="auto"/>
            <w:right w:val="none" w:sz="0" w:space="0" w:color="auto"/>
          </w:divBdr>
        </w:div>
        <w:div w:id="956566820">
          <w:marLeft w:val="0"/>
          <w:marRight w:val="0"/>
          <w:marTop w:val="0"/>
          <w:marBottom w:val="0"/>
          <w:divBdr>
            <w:top w:val="none" w:sz="0" w:space="0" w:color="auto"/>
            <w:left w:val="none" w:sz="0" w:space="0" w:color="auto"/>
            <w:bottom w:val="none" w:sz="0" w:space="0" w:color="auto"/>
            <w:right w:val="none" w:sz="0" w:space="0" w:color="auto"/>
          </w:divBdr>
        </w:div>
        <w:div w:id="996568208">
          <w:marLeft w:val="0"/>
          <w:marRight w:val="0"/>
          <w:marTop w:val="0"/>
          <w:marBottom w:val="0"/>
          <w:divBdr>
            <w:top w:val="none" w:sz="0" w:space="0" w:color="auto"/>
            <w:left w:val="none" w:sz="0" w:space="0" w:color="auto"/>
            <w:bottom w:val="none" w:sz="0" w:space="0" w:color="auto"/>
            <w:right w:val="none" w:sz="0" w:space="0" w:color="auto"/>
          </w:divBdr>
        </w:div>
        <w:div w:id="1123186317">
          <w:marLeft w:val="0"/>
          <w:marRight w:val="0"/>
          <w:marTop w:val="0"/>
          <w:marBottom w:val="0"/>
          <w:divBdr>
            <w:top w:val="none" w:sz="0" w:space="0" w:color="auto"/>
            <w:left w:val="none" w:sz="0" w:space="0" w:color="auto"/>
            <w:bottom w:val="none" w:sz="0" w:space="0" w:color="auto"/>
            <w:right w:val="none" w:sz="0" w:space="0" w:color="auto"/>
          </w:divBdr>
        </w:div>
        <w:div w:id="1284460197">
          <w:marLeft w:val="0"/>
          <w:marRight w:val="0"/>
          <w:marTop w:val="0"/>
          <w:marBottom w:val="0"/>
          <w:divBdr>
            <w:top w:val="none" w:sz="0" w:space="0" w:color="auto"/>
            <w:left w:val="none" w:sz="0" w:space="0" w:color="auto"/>
            <w:bottom w:val="none" w:sz="0" w:space="0" w:color="auto"/>
            <w:right w:val="none" w:sz="0" w:space="0" w:color="auto"/>
          </w:divBdr>
        </w:div>
        <w:div w:id="1544168913">
          <w:marLeft w:val="0"/>
          <w:marRight w:val="0"/>
          <w:marTop w:val="0"/>
          <w:marBottom w:val="0"/>
          <w:divBdr>
            <w:top w:val="none" w:sz="0" w:space="0" w:color="auto"/>
            <w:left w:val="none" w:sz="0" w:space="0" w:color="auto"/>
            <w:bottom w:val="none" w:sz="0" w:space="0" w:color="auto"/>
            <w:right w:val="none" w:sz="0" w:space="0" w:color="auto"/>
          </w:divBdr>
        </w:div>
        <w:div w:id="1825125355">
          <w:marLeft w:val="0"/>
          <w:marRight w:val="0"/>
          <w:marTop w:val="0"/>
          <w:marBottom w:val="0"/>
          <w:divBdr>
            <w:top w:val="none" w:sz="0" w:space="0" w:color="auto"/>
            <w:left w:val="none" w:sz="0" w:space="0" w:color="auto"/>
            <w:bottom w:val="none" w:sz="0" w:space="0" w:color="auto"/>
            <w:right w:val="none" w:sz="0" w:space="0" w:color="auto"/>
          </w:divBdr>
        </w:div>
      </w:divsChild>
    </w:div>
    <w:div w:id="738016320">
      <w:bodyDiv w:val="1"/>
      <w:marLeft w:val="0"/>
      <w:marRight w:val="0"/>
      <w:marTop w:val="0"/>
      <w:marBottom w:val="0"/>
      <w:divBdr>
        <w:top w:val="none" w:sz="0" w:space="0" w:color="auto"/>
        <w:left w:val="none" w:sz="0" w:space="0" w:color="auto"/>
        <w:bottom w:val="none" w:sz="0" w:space="0" w:color="auto"/>
        <w:right w:val="none" w:sz="0" w:space="0" w:color="auto"/>
      </w:divBdr>
      <w:divsChild>
        <w:div w:id="1310279710">
          <w:marLeft w:val="0"/>
          <w:marRight w:val="0"/>
          <w:marTop w:val="0"/>
          <w:marBottom w:val="0"/>
          <w:divBdr>
            <w:top w:val="none" w:sz="0" w:space="0" w:color="auto"/>
            <w:left w:val="none" w:sz="0" w:space="0" w:color="auto"/>
            <w:bottom w:val="none" w:sz="0" w:space="0" w:color="auto"/>
            <w:right w:val="none" w:sz="0" w:space="0" w:color="auto"/>
          </w:divBdr>
        </w:div>
        <w:div w:id="1361934566">
          <w:marLeft w:val="0"/>
          <w:marRight w:val="0"/>
          <w:marTop w:val="0"/>
          <w:marBottom w:val="0"/>
          <w:divBdr>
            <w:top w:val="none" w:sz="0" w:space="0" w:color="auto"/>
            <w:left w:val="none" w:sz="0" w:space="0" w:color="auto"/>
            <w:bottom w:val="none" w:sz="0" w:space="0" w:color="auto"/>
            <w:right w:val="none" w:sz="0" w:space="0" w:color="auto"/>
          </w:divBdr>
        </w:div>
      </w:divsChild>
    </w:div>
    <w:div w:id="766460078">
      <w:bodyDiv w:val="1"/>
      <w:marLeft w:val="0"/>
      <w:marRight w:val="0"/>
      <w:marTop w:val="0"/>
      <w:marBottom w:val="0"/>
      <w:divBdr>
        <w:top w:val="none" w:sz="0" w:space="0" w:color="auto"/>
        <w:left w:val="none" w:sz="0" w:space="0" w:color="auto"/>
        <w:bottom w:val="none" w:sz="0" w:space="0" w:color="auto"/>
        <w:right w:val="none" w:sz="0" w:space="0" w:color="auto"/>
      </w:divBdr>
    </w:div>
    <w:div w:id="787626140">
      <w:bodyDiv w:val="1"/>
      <w:marLeft w:val="0"/>
      <w:marRight w:val="0"/>
      <w:marTop w:val="0"/>
      <w:marBottom w:val="0"/>
      <w:divBdr>
        <w:top w:val="none" w:sz="0" w:space="0" w:color="auto"/>
        <w:left w:val="none" w:sz="0" w:space="0" w:color="auto"/>
        <w:bottom w:val="none" w:sz="0" w:space="0" w:color="auto"/>
        <w:right w:val="none" w:sz="0" w:space="0" w:color="auto"/>
      </w:divBdr>
    </w:div>
    <w:div w:id="997224606">
      <w:bodyDiv w:val="1"/>
      <w:marLeft w:val="0"/>
      <w:marRight w:val="0"/>
      <w:marTop w:val="0"/>
      <w:marBottom w:val="0"/>
      <w:divBdr>
        <w:top w:val="none" w:sz="0" w:space="0" w:color="auto"/>
        <w:left w:val="none" w:sz="0" w:space="0" w:color="auto"/>
        <w:bottom w:val="none" w:sz="0" w:space="0" w:color="auto"/>
        <w:right w:val="none" w:sz="0" w:space="0" w:color="auto"/>
      </w:divBdr>
    </w:div>
    <w:div w:id="1049378756">
      <w:bodyDiv w:val="1"/>
      <w:marLeft w:val="0"/>
      <w:marRight w:val="0"/>
      <w:marTop w:val="0"/>
      <w:marBottom w:val="0"/>
      <w:divBdr>
        <w:top w:val="none" w:sz="0" w:space="0" w:color="auto"/>
        <w:left w:val="none" w:sz="0" w:space="0" w:color="auto"/>
        <w:bottom w:val="none" w:sz="0" w:space="0" w:color="auto"/>
        <w:right w:val="none" w:sz="0" w:space="0" w:color="auto"/>
      </w:divBdr>
    </w:div>
    <w:div w:id="1062218571">
      <w:bodyDiv w:val="1"/>
      <w:marLeft w:val="0"/>
      <w:marRight w:val="0"/>
      <w:marTop w:val="0"/>
      <w:marBottom w:val="0"/>
      <w:divBdr>
        <w:top w:val="none" w:sz="0" w:space="0" w:color="auto"/>
        <w:left w:val="none" w:sz="0" w:space="0" w:color="auto"/>
        <w:bottom w:val="none" w:sz="0" w:space="0" w:color="auto"/>
        <w:right w:val="none" w:sz="0" w:space="0" w:color="auto"/>
      </w:divBdr>
    </w:div>
    <w:div w:id="1085423560">
      <w:bodyDiv w:val="1"/>
      <w:marLeft w:val="0"/>
      <w:marRight w:val="0"/>
      <w:marTop w:val="0"/>
      <w:marBottom w:val="0"/>
      <w:divBdr>
        <w:top w:val="none" w:sz="0" w:space="0" w:color="auto"/>
        <w:left w:val="none" w:sz="0" w:space="0" w:color="auto"/>
        <w:bottom w:val="none" w:sz="0" w:space="0" w:color="auto"/>
        <w:right w:val="none" w:sz="0" w:space="0" w:color="auto"/>
      </w:divBdr>
      <w:divsChild>
        <w:div w:id="13114527">
          <w:marLeft w:val="0"/>
          <w:marRight w:val="0"/>
          <w:marTop w:val="0"/>
          <w:marBottom w:val="0"/>
          <w:divBdr>
            <w:top w:val="none" w:sz="0" w:space="0" w:color="auto"/>
            <w:left w:val="none" w:sz="0" w:space="0" w:color="auto"/>
            <w:bottom w:val="none" w:sz="0" w:space="0" w:color="auto"/>
            <w:right w:val="none" w:sz="0" w:space="0" w:color="auto"/>
          </w:divBdr>
        </w:div>
        <w:div w:id="29652202">
          <w:marLeft w:val="0"/>
          <w:marRight w:val="0"/>
          <w:marTop w:val="0"/>
          <w:marBottom w:val="0"/>
          <w:divBdr>
            <w:top w:val="none" w:sz="0" w:space="0" w:color="auto"/>
            <w:left w:val="none" w:sz="0" w:space="0" w:color="auto"/>
            <w:bottom w:val="none" w:sz="0" w:space="0" w:color="auto"/>
            <w:right w:val="none" w:sz="0" w:space="0" w:color="auto"/>
          </w:divBdr>
        </w:div>
        <w:div w:id="140268795">
          <w:marLeft w:val="0"/>
          <w:marRight w:val="0"/>
          <w:marTop w:val="0"/>
          <w:marBottom w:val="0"/>
          <w:divBdr>
            <w:top w:val="none" w:sz="0" w:space="0" w:color="auto"/>
            <w:left w:val="none" w:sz="0" w:space="0" w:color="auto"/>
            <w:bottom w:val="none" w:sz="0" w:space="0" w:color="auto"/>
            <w:right w:val="none" w:sz="0" w:space="0" w:color="auto"/>
          </w:divBdr>
        </w:div>
        <w:div w:id="294265204">
          <w:marLeft w:val="0"/>
          <w:marRight w:val="0"/>
          <w:marTop w:val="0"/>
          <w:marBottom w:val="0"/>
          <w:divBdr>
            <w:top w:val="none" w:sz="0" w:space="0" w:color="auto"/>
            <w:left w:val="none" w:sz="0" w:space="0" w:color="auto"/>
            <w:bottom w:val="none" w:sz="0" w:space="0" w:color="auto"/>
            <w:right w:val="none" w:sz="0" w:space="0" w:color="auto"/>
          </w:divBdr>
        </w:div>
        <w:div w:id="365369871">
          <w:marLeft w:val="0"/>
          <w:marRight w:val="0"/>
          <w:marTop w:val="0"/>
          <w:marBottom w:val="0"/>
          <w:divBdr>
            <w:top w:val="none" w:sz="0" w:space="0" w:color="auto"/>
            <w:left w:val="none" w:sz="0" w:space="0" w:color="auto"/>
            <w:bottom w:val="none" w:sz="0" w:space="0" w:color="auto"/>
            <w:right w:val="none" w:sz="0" w:space="0" w:color="auto"/>
          </w:divBdr>
        </w:div>
        <w:div w:id="527254859">
          <w:marLeft w:val="0"/>
          <w:marRight w:val="0"/>
          <w:marTop w:val="0"/>
          <w:marBottom w:val="0"/>
          <w:divBdr>
            <w:top w:val="none" w:sz="0" w:space="0" w:color="auto"/>
            <w:left w:val="none" w:sz="0" w:space="0" w:color="auto"/>
            <w:bottom w:val="none" w:sz="0" w:space="0" w:color="auto"/>
            <w:right w:val="none" w:sz="0" w:space="0" w:color="auto"/>
          </w:divBdr>
        </w:div>
        <w:div w:id="536620452">
          <w:marLeft w:val="0"/>
          <w:marRight w:val="0"/>
          <w:marTop w:val="0"/>
          <w:marBottom w:val="0"/>
          <w:divBdr>
            <w:top w:val="none" w:sz="0" w:space="0" w:color="auto"/>
            <w:left w:val="none" w:sz="0" w:space="0" w:color="auto"/>
            <w:bottom w:val="none" w:sz="0" w:space="0" w:color="auto"/>
            <w:right w:val="none" w:sz="0" w:space="0" w:color="auto"/>
          </w:divBdr>
        </w:div>
        <w:div w:id="573855014">
          <w:marLeft w:val="0"/>
          <w:marRight w:val="0"/>
          <w:marTop w:val="0"/>
          <w:marBottom w:val="0"/>
          <w:divBdr>
            <w:top w:val="none" w:sz="0" w:space="0" w:color="auto"/>
            <w:left w:val="none" w:sz="0" w:space="0" w:color="auto"/>
            <w:bottom w:val="none" w:sz="0" w:space="0" w:color="auto"/>
            <w:right w:val="none" w:sz="0" w:space="0" w:color="auto"/>
          </w:divBdr>
        </w:div>
        <w:div w:id="790781459">
          <w:marLeft w:val="0"/>
          <w:marRight w:val="0"/>
          <w:marTop w:val="0"/>
          <w:marBottom w:val="0"/>
          <w:divBdr>
            <w:top w:val="none" w:sz="0" w:space="0" w:color="auto"/>
            <w:left w:val="none" w:sz="0" w:space="0" w:color="auto"/>
            <w:bottom w:val="none" w:sz="0" w:space="0" w:color="auto"/>
            <w:right w:val="none" w:sz="0" w:space="0" w:color="auto"/>
          </w:divBdr>
        </w:div>
        <w:div w:id="954139619">
          <w:marLeft w:val="0"/>
          <w:marRight w:val="0"/>
          <w:marTop w:val="0"/>
          <w:marBottom w:val="0"/>
          <w:divBdr>
            <w:top w:val="none" w:sz="0" w:space="0" w:color="auto"/>
            <w:left w:val="none" w:sz="0" w:space="0" w:color="auto"/>
            <w:bottom w:val="none" w:sz="0" w:space="0" w:color="auto"/>
            <w:right w:val="none" w:sz="0" w:space="0" w:color="auto"/>
          </w:divBdr>
        </w:div>
        <w:div w:id="979192976">
          <w:marLeft w:val="0"/>
          <w:marRight w:val="0"/>
          <w:marTop w:val="0"/>
          <w:marBottom w:val="0"/>
          <w:divBdr>
            <w:top w:val="none" w:sz="0" w:space="0" w:color="auto"/>
            <w:left w:val="none" w:sz="0" w:space="0" w:color="auto"/>
            <w:bottom w:val="none" w:sz="0" w:space="0" w:color="auto"/>
            <w:right w:val="none" w:sz="0" w:space="0" w:color="auto"/>
          </w:divBdr>
        </w:div>
        <w:div w:id="1011760127">
          <w:marLeft w:val="0"/>
          <w:marRight w:val="0"/>
          <w:marTop w:val="0"/>
          <w:marBottom w:val="0"/>
          <w:divBdr>
            <w:top w:val="none" w:sz="0" w:space="0" w:color="auto"/>
            <w:left w:val="none" w:sz="0" w:space="0" w:color="auto"/>
            <w:bottom w:val="none" w:sz="0" w:space="0" w:color="auto"/>
            <w:right w:val="none" w:sz="0" w:space="0" w:color="auto"/>
          </w:divBdr>
        </w:div>
        <w:div w:id="1221477607">
          <w:marLeft w:val="0"/>
          <w:marRight w:val="0"/>
          <w:marTop w:val="0"/>
          <w:marBottom w:val="0"/>
          <w:divBdr>
            <w:top w:val="none" w:sz="0" w:space="0" w:color="auto"/>
            <w:left w:val="none" w:sz="0" w:space="0" w:color="auto"/>
            <w:bottom w:val="none" w:sz="0" w:space="0" w:color="auto"/>
            <w:right w:val="none" w:sz="0" w:space="0" w:color="auto"/>
          </w:divBdr>
        </w:div>
        <w:div w:id="1399747722">
          <w:marLeft w:val="0"/>
          <w:marRight w:val="0"/>
          <w:marTop w:val="0"/>
          <w:marBottom w:val="0"/>
          <w:divBdr>
            <w:top w:val="none" w:sz="0" w:space="0" w:color="auto"/>
            <w:left w:val="none" w:sz="0" w:space="0" w:color="auto"/>
            <w:bottom w:val="none" w:sz="0" w:space="0" w:color="auto"/>
            <w:right w:val="none" w:sz="0" w:space="0" w:color="auto"/>
          </w:divBdr>
        </w:div>
        <w:div w:id="1490900125">
          <w:marLeft w:val="0"/>
          <w:marRight w:val="0"/>
          <w:marTop w:val="0"/>
          <w:marBottom w:val="0"/>
          <w:divBdr>
            <w:top w:val="none" w:sz="0" w:space="0" w:color="auto"/>
            <w:left w:val="none" w:sz="0" w:space="0" w:color="auto"/>
            <w:bottom w:val="none" w:sz="0" w:space="0" w:color="auto"/>
            <w:right w:val="none" w:sz="0" w:space="0" w:color="auto"/>
          </w:divBdr>
        </w:div>
        <w:div w:id="1741709364">
          <w:marLeft w:val="0"/>
          <w:marRight w:val="0"/>
          <w:marTop w:val="0"/>
          <w:marBottom w:val="0"/>
          <w:divBdr>
            <w:top w:val="none" w:sz="0" w:space="0" w:color="auto"/>
            <w:left w:val="none" w:sz="0" w:space="0" w:color="auto"/>
            <w:bottom w:val="none" w:sz="0" w:space="0" w:color="auto"/>
            <w:right w:val="none" w:sz="0" w:space="0" w:color="auto"/>
          </w:divBdr>
        </w:div>
        <w:div w:id="1775442926">
          <w:marLeft w:val="0"/>
          <w:marRight w:val="0"/>
          <w:marTop w:val="0"/>
          <w:marBottom w:val="0"/>
          <w:divBdr>
            <w:top w:val="none" w:sz="0" w:space="0" w:color="auto"/>
            <w:left w:val="none" w:sz="0" w:space="0" w:color="auto"/>
            <w:bottom w:val="none" w:sz="0" w:space="0" w:color="auto"/>
            <w:right w:val="none" w:sz="0" w:space="0" w:color="auto"/>
          </w:divBdr>
        </w:div>
        <w:div w:id="1844734614">
          <w:marLeft w:val="0"/>
          <w:marRight w:val="0"/>
          <w:marTop w:val="0"/>
          <w:marBottom w:val="0"/>
          <w:divBdr>
            <w:top w:val="none" w:sz="0" w:space="0" w:color="auto"/>
            <w:left w:val="none" w:sz="0" w:space="0" w:color="auto"/>
            <w:bottom w:val="none" w:sz="0" w:space="0" w:color="auto"/>
            <w:right w:val="none" w:sz="0" w:space="0" w:color="auto"/>
          </w:divBdr>
        </w:div>
        <w:div w:id="2055814495">
          <w:marLeft w:val="0"/>
          <w:marRight w:val="0"/>
          <w:marTop w:val="0"/>
          <w:marBottom w:val="0"/>
          <w:divBdr>
            <w:top w:val="none" w:sz="0" w:space="0" w:color="auto"/>
            <w:left w:val="none" w:sz="0" w:space="0" w:color="auto"/>
            <w:bottom w:val="none" w:sz="0" w:space="0" w:color="auto"/>
            <w:right w:val="none" w:sz="0" w:space="0" w:color="auto"/>
          </w:divBdr>
        </w:div>
        <w:div w:id="2074542302">
          <w:marLeft w:val="0"/>
          <w:marRight w:val="0"/>
          <w:marTop w:val="0"/>
          <w:marBottom w:val="0"/>
          <w:divBdr>
            <w:top w:val="none" w:sz="0" w:space="0" w:color="auto"/>
            <w:left w:val="none" w:sz="0" w:space="0" w:color="auto"/>
            <w:bottom w:val="none" w:sz="0" w:space="0" w:color="auto"/>
            <w:right w:val="none" w:sz="0" w:space="0" w:color="auto"/>
          </w:divBdr>
        </w:div>
        <w:div w:id="2106219354">
          <w:marLeft w:val="0"/>
          <w:marRight w:val="0"/>
          <w:marTop w:val="0"/>
          <w:marBottom w:val="0"/>
          <w:divBdr>
            <w:top w:val="none" w:sz="0" w:space="0" w:color="auto"/>
            <w:left w:val="none" w:sz="0" w:space="0" w:color="auto"/>
            <w:bottom w:val="none" w:sz="0" w:space="0" w:color="auto"/>
            <w:right w:val="none" w:sz="0" w:space="0" w:color="auto"/>
          </w:divBdr>
        </w:div>
      </w:divsChild>
    </w:div>
    <w:div w:id="1134565099">
      <w:bodyDiv w:val="1"/>
      <w:marLeft w:val="0"/>
      <w:marRight w:val="0"/>
      <w:marTop w:val="0"/>
      <w:marBottom w:val="0"/>
      <w:divBdr>
        <w:top w:val="none" w:sz="0" w:space="0" w:color="auto"/>
        <w:left w:val="none" w:sz="0" w:space="0" w:color="auto"/>
        <w:bottom w:val="none" w:sz="0" w:space="0" w:color="auto"/>
        <w:right w:val="none" w:sz="0" w:space="0" w:color="auto"/>
      </w:divBdr>
      <w:divsChild>
        <w:div w:id="95639019">
          <w:marLeft w:val="0"/>
          <w:marRight w:val="0"/>
          <w:marTop w:val="0"/>
          <w:marBottom w:val="0"/>
          <w:divBdr>
            <w:top w:val="none" w:sz="0" w:space="0" w:color="auto"/>
            <w:left w:val="none" w:sz="0" w:space="0" w:color="auto"/>
            <w:bottom w:val="none" w:sz="0" w:space="0" w:color="auto"/>
            <w:right w:val="none" w:sz="0" w:space="0" w:color="auto"/>
          </w:divBdr>
        </w:div>
        <w:div w:id="1261062176">
          <w:marLeft w:val="0"/>
          <w:marRight w:val="0"/>
          <w:marTop w:val="0"/>
          <w:marBottom w:val="0"/>
          <w:divBdr>
            <w:top w:val="none" w:sz="0" w:space="0" w:color="auto"/>
            <w:left w:val="none" w:sz="0" w:space="0" w:color="auto"/>
            <w:bottom w:val="none" w:sz="0" w:space="0" w:color="auto"/>
            <w:right w:val="none" w:sz="0" w:space="0" w:color="auto"/>
          </w:divBdr>
        </w:div>
      </w:divsChild>
    </w:div>
    <w:div w:id="1297838398">
      <w:bodyDiv w:val="1"/>
      <w:marLeft w:val="0"/>
      <w:marRight w:val="0"/>
      <w:marTop w:val="0"/>
      <w:marBottom w:val="0"/>
      <w:divBdr>
        <w:top w:val="none" w:sz="0" w:space="0" w:color="auto"/>
        <w:left w:val="none" w:sz="0" w:space="0" w:color="auto"/>
        <w:bottom w:val="none" w:sz="0" w:space="0" w:color="auto"/>
        <w:right w:val="none" w:sz="0" w:space="0" w:color="auto"/>
      </w:divBdr>
      <w:divsChild>
        <w:div w:id="399519282">
          <w:marLeft w:val="0"/>
          <w:marRight w:val="0"/>
          <w:marTop w:val="0"/>
          <w:marBottom w:val="0"/>
          <w:divBdr>
            <w:top w:val="none" w:sz="0" w:space="0" w:color="auto"/>
            <w:left w:val="none" w:sz="0" w:space="0" w:color="auto"/>
            <w:bottom w:val="none" w:sz="0" w:space="0" w:color="auto"/>
            <w:right w:val="none" w:sz="0" w:space="0" w:color="auto"/>
          </w:divBdr>
        </w:div>
        <w:div w:id="558058358">
          <w:marLeft w:val="0"/>
          <w:marRight w:val="0"/>
          <w:marTop w:val="0"/>
          <w:marBottom w:val="0"/>
          <w:divBdr>
            <w:top w:val="none" w:sz="0" w:space="0" w:color="auto"/>
            <w:left w:val="none" w:sz="0" w:space="0" w:color="auto"/>
            <w:bottom w:val="none" w:sz="0" w:space="0" w:color="auto"/>
            <w:right w:val="none" w:sz="0" w:space="0" w:color="auto"/>
          </w:divBdr>
        </w:div>
      </w:divsChild>
    </w:div>
    <w:div w:id="1341422069">
      <w:bodyDiv w:val="1"/>
      <w:marLeft w:val="0"/>
      <w:marRight w:val="0"/>
      <w:marTop w:val="0"/>
      <w:marBottom w:val="0"/>
      <w:divBdr>
        <w:top w:val="none" w:sz="0" w:space="0" w:color="auto"/>
        <w:left w:val="none" w:sz="0" w:space="0" w:color="auto"/>
        <w:bottom w:val="none" w:sz="0" w:space="0" w:color="auto"/>
        <w:right w:val="none" w:sz="0" w:space="0" w:color="auto"/>
      </w:divBdr>
    </w:div>
    <w:div w:id="1388341617">
      <w:bodyDiv w:val="1"/>
      <w:marLeft w:val="0"/>
      <w:marRight w:val="0"/>
      <w:marTop w:val="0"/>
      <w:marBottom w:val="0"/>
      <w:divBdr>
        <w:top w:val="none" w:sz="0" w:space="0" w:color="auto"/>
        <w:left w:val="none" w:sz="0" w:space="0" w:color="auto"/>
        <w:bottom w:val="none" w:sz="0" w:space="0" w:color="auto"/>
        <w:right w:val="none" w:sz="0" w:space="0" w:color="auto"/>
      </w:divBdr>
    </w:div>
    <w:div w:id="1427574131">
      <w:bodyDiv w:val="1"/>
      <w:marLeft w:val="0"/>
      <w:marRight w:val="0"/>
      <w:marTop w:val="0"/>
      <w:marBottom w:val="0"/>
      <w:divBdr>
        <w:top w:val="none" w:sz="0" w:space="0" w:color="auto"/>
        <w:left w:val="none" w:sz="0" w:space="0" w:color="auto"/>
        <w:bottom w:val="none" w:sz="0" w:space="0" w:color="auto"/>
        <w:right w:val="none" w:sz="0" w:space="0" w:color="auto"/>
      </w:divBdr>
    </w:div>
    <w:div w:id="1432513099">
      <w:bodyDiv w:val="1"/>
      <w:marLeft w:val="0"/>
      <w:marRight w:val="0"/>
      <w:marTop w:val="0"/>
      <w:marBottom w:val="0"/>
      <w:divBdr>
        <w:top w:val="none" w:sz="0" w:space="0" w:color="auto"/>
        <w:left w:val="none" w:sz="0" w:space="0" w:color="auto"/>
        <w:bottom w:val="none" w:sz="0" w:space="0" w:color="auto"/>
        <w:right w:val="none" w:sz="0" w:space="0" w:color="auto"/>
      </w:divBdr>
    </w:div>
    <w:div w:id="1546795459">
      <w:bodyDiv w:val="1"/>
      <w:marLeft w:val="0"/>
      <w:marRight w:val="0"/>
      <w:marTop w:val="0"/>
      <w:marBottom w:val="0"/>
      <w:divBdr>
        <w:top w:val="none" w:sz="0" w:space="0" w:color="auto"/>
        <w:left w:val="none" w:sz="0" w:space="0" w:color="auto"/>
        <w:bottom w:val="none" w:sz="0" w:space="0" w:color="auto"/>
        <w:right w:val="none" w:sz="0" w:space="0" w:color="auto"/>
      </w:divBdr>
    </w:div>
    <w:div w:id="1604410471">
      <w:bodyDiv w:val="1"/>
      <w:marLeft w:val="0"/>
      <w:marRight w:val="0"/>
      <w:marTop w:val="0"/>
      <w:marBottom w:val="0"/>
      <w:divBdr>
        <w:top w:val="none" w:sz="0" w:space="0" w:color="auto"/>
        <w:left w:val="none" w:sz="0" w:space="0" w:color="auto"/>
        <w:bottom w:val="none" w:sz="0" w:space="0" w:color="auto"/>
        <w:right w:val="none" w:sz="0" w:space="0" w:color="auto"/>
      </w:divBdr>
    </w:div>
    <w:div w:id="1632244447">
      <w:bodyDiv w:val="1"/>
      <w:marLeft w:val="0"/>
      <w:marRight w:val="0"/>
      <w:marTop w:val="0"/>
      <w:marBottom w:val="0"/>
      <w:divBdr>
        <w:top w:val="none" w:sz="0" w:space="0" w:color="auto"/>
        <w:left w:val="none" w:sz="0" w:space="0" w:color="auto"/>
        <w:bottom w:val="none" w:sz="0" w:space="0" w:color="auto"/>
        <w:right w:val="none" w:sz="0" w:space="0" w:color="auto"/>
      </w:divBdr>
    </w:div>
    <w:div w:id="1637224258">
      <w:bodyDiv w:val="1"/>
      <w:marLeft w:val="0"/>
      <w:marRight w:val="0"/>
      <w:marTop w:val="0"/>
      <w:marBottom w:val="0"/>
      <w:divBdr>
        <w:top w:val="none" w:sz="0" w:space="0" w:color="auto"/>
        <w:left w:val="none" w:sz="0" w:space="0" w:color="auto"/>
        <w:bottom w:val="none" w:sz="0" w:space="0" w:color="auto"/>
        <w:right w:val="none" w:sz="0" w:space="0" w:color="auto"/>
      </w:divBdr>
    </w:div>
    <w:div w:id="1695497078">
      <w:bodyDiv w:val="1"/>
      <w:marLeft w:val="0"/>
      <w:marRight w:val="0"/>
      <w:marTop w:val="0"/>
      <w:marBottom w:val="0"/>
      <w:divBdr>
        <w:top w:val="none" w:sz="0" w:space="0" w:color="auto"/>
        <w:left w:val="none" w:sz="0" w:space="0" w:color="auto"/>
        <w:bottom w:val="none" w:sz="0" w:space="0" w:color="auto"/>
        <w:right w:val="none" w:sz="0" w:space="0" w:color="auto"/>
      </w:divBdr>
    </w:div>
    <w:div w:id="1737628029">
      <w:bodyDiv w:val="1"/>
      <w:marLeft w:val="0"/>
      <w:marRight w:val="0"/>
      <w:marTop w:val="0"/>
      <w:marBottom w:val="0"/>
      <w:divBdr>
        <w:top w:val="none" w:sz="0" w:space="0" w:color="auto"/>
        <w:left w:val="none" w:sz="0" w:space="0" w:color="auto"/>
        <w:bottom w:val="none" w:sz="0" w:space="0" w:color="auto"/>
        <w:right w:val="none" w:sz="0" w:space="0" w:color="auto"/>
      </w:divBdr>
      <w:divsChild>
        <w:div w:id="451171974">
          <w:marLeft w:val="0"/>
          <w:marRight w:val="0"/>
          <w:marTop w:val="0"/>
          <w:marBottom w:val="0"/>
          <w:divBdr>
            <w:top w:val="none" w:sz="0" w:space="0" w:color="auto"/>
            <w:left w:val="none" w:sz="0" w:space="0" w:color="auto"/>
            <w:bottom w:val="none" w:sz="0" w:space="0" w:color="auto"/>
            <w:right w:val="none" w:sz="0" w:space="0" w:color="auto"/>
          </w:divBdr>
        </w:div>
        <w:div w:id="1232810057">
          <w:marLeft w:val="0"/>
          <w:marRight w:val="0"/>
          <w:marTop w:val="0"/>
          <w:marBottom w:val="0"/>
          <w:divBdr>
            <w:top w:val="none" w:sz="0" w:space="0" w:color="auto"/>
            <w:left w:val="none" w:sz="0" w:space="0" w:color="auto"/>
            <w:bottom w:val="none" w:sz="0" w:space="0" w:color="auto"/>
            <w:right w:val="none" w:sz="0" w:space="0" w:color="auto"/>
          </w:divBdr>
        </w:div>
        <w:div w:id="1426728004">
          <w:marLeft w:val="0"/>
          <w:marRight w:val="0"/>
          <w:marTop w:val="0"/>
          <w:marBottom w:val="0"/>
          <w:divBdr>
            <w:top w:val="none" w:sz="0" w:space="0" w:color="auto"/>
            <w:left w:val="none" w:sz="0" w:space="0" w:color="auto"/>
            <w:bottom w:val="none" w:sz="0" w:space="0" w:color="auto"/>
            <w:right w:val="none" w:sz="0" w:space="0" w:color="auto"/>
          </w:divBdr>
        </w:div>
        <w:div w:id="1773941337">
          <w:marLeft w:val="0"/>
          <w:marRight w:val="0"/>
          <w:marTop w:val="0"/>
          <w:marBottom w:val="0"/>
          <w:divBdr>
            <w:top w:val="none" w:sz="0" w:space="0" w:color="auto"/>
            <w:left w:val="none" w:sz="0" w:space="0" w:color="auto"/>
            <w:bottom w:val="none" w:sz="0" w:space="0" w:color="auto"/>
            <w:right w:val="none" w:sz="0" w:space="0" w:color="auto"/>
          </w:divBdr>
        </w:div>
        <w:div w:id="2056195809">
          <w:marLeft w:val="0"/>
          <w:marRight w:val="0"/>
          <w:marTop w:val="0"/>
          <w:marBottom w:val="0"/>
          <w:divBdr>
            <w:top w:val="none" w:sz="0" w:space="0" w:color="auto"/>
            <w:left w:val="none" w:sz="0" w:space="0" w:color="auto"/>
            <w:bottom w:val="none" w:sz="0" w:space="0" w:color="auto"/>
            <w:right w:val="none" w:sz="0" w:space="0" w:color="auto"/>
          </w:divBdr>
        </w:div>
      </w:divsChild>
    </w:div>
    <w:div w:id="1774593518">
      <w:bodyDiv w:val="1"/>
      <w:marLeft w:val="0"/>
      <w:marRight w:val="0"/>
      <w:marTop w:val="0"/>
      <w:marBottom w:val="0"/>
      <w:divBdr>
        <w:top w:val="none" w:sz="0" w:space="0" w:color="auto"/>
        <w:left w:val="none" w:sz="0" w:space="0" w:color="auto"/>
        <w:bottom w:val="none" w:sz="0" w:space="0" w:color="auto"/>
        <w:right w:val="none" w:sz="0" w:space="0" w:color="auto"/>
      </w:divBdr>
    </w:div>
    <w:div w:id="1831434827">
      <w:bodyDiv w:val="1"/>
      <w:marLeft w:val="0"/>
      <w:marRight w:val="0"/>
      <w:marTop w:val="0"/>
      <w:marBottom w:val="0"/>
      <w:divBdr>
        <w:top w:val="none" w:sz="0" w:space="0" w:color="auto"/>
        <w:left w:val="none" w:sz="0" w:space="0" w:color="auto"/>
        <w:bottom w:val="none" w:sz="0" w:space="0" w:color="auto"/>
        <w:right w:val="none" w:sz="0" w:space="0" w:color="auto"/>
      </w:divBdr>
      <w:divsChild>
        <w:div w:id="208495953">
          <w:marLeft w:val="0"/>
          <w:marRight w:val="0"/>
          <w:marTop w:val="0"/>
          <w:marBottom w:val="0"/>
          <w:divBdr>
            <w:top w:val="none" w:sz="0" w:space="0" w:color="auto"/>
            <w:left w:val="none" w:sz="0" w:space="0" w:color="auto"/>
            <w:bottom w:val="none" w:sz="0" w:space="0" w:color="auto"/>
            <w:right w:val="none" w:sz="0" w:space="0" w:color="auto"/>
          </w:divBdr>
        </w:div>
        <w:div w:id="213391355">
          <w:marLeft w:val="0"/>
          <w:marRight w:val="0"/>
          <w:marTop w:val="0"/>
          <w:marBottom w:val="0"/>
          <w:divBdr>
            <w:top w:val="none" w:sz="0" w:space="0" w:color="auto"/>
            <w:left w:val="none" w:sz="0" w:space="0" w:color="auto"/>
            <w:bottom w:val="none" w:sz="0" w:space="0" w:color="auto"/>
            <w:right w:val="none" w:sz="0" w:space="0" w:color="auto"/>
          </w:divBdr>
        </w:div>
        <w:div w:id="236718903">
          <w:marLeft w:val="0"/>
          <w:marRight w:val="0"/>
          <w:marTop w:val="0"/>
          <w:marBottom w:val="0"/>
          <w:divBdr>
            <w:top w:val="none" w:sz="0" w:space="0" w:color="auto"/>
            <w:left w:val="none" w:sz="0" w:space="0" w:color="auto"/>
            <w:bottom w:val="none" w:sz="0" w:space="0" w:color="auto"/>
            <w:right w:val="none" w:sz="0" w:space="0" w:color="auto"/>
          </w:divBdr>
        </w:div>
        <w:div w:id="272130314">
          <w:marLeft w:val="0"/>
          <w:marRight w:val="0"/>
          <w:marTop w:val="0"/>
          <w:marBottom w:val="0"/>
          <w:divBdr>
            <w:top w:val="none" w:sz="0" w:space="0" w:color="auto"/>
            <w:left w:val="none" w:sz="0" w:space="0" w:color="auto"/>
            <w:bottom w:val="none" w:sz="0" w:space="0" w:color="auto"/>
            <w:right w:val="none" w:sz="0" w:space="0" w:color="auto"/>
          </w:divBdr>
        </w:div>
        <w:div w:id="333730195">
          <w:marLeft w:val="0"/>
          <w:marRight w:val="0"/>
          <w:marTop w:val="0"/>
          <w:marBottom w:val="0"/>
          <w:divBdr>
            <w:top w:val="none" w:sz="0" w:space="0" w:color="auto"/>
            <w:left w:val="none" w:sz="0" w:space="0" w:color="auto"/>
            <w:bottom w:val="none" w:sz="0" w:space="0" w:color="auto"/>
            <w:right w:val="none" w:sz="0" w:space="0" w:color="auto"/>
          </w:divBdr>
        </w:div>
        <w:div w:id="337584678">
          <w:marLeft w:val="0"/>
          <w:marRight w:val="0"/>
          <w:marTop w:val="0"/>
          <w:marBottom w:val="0"/>
          <w:divBdr>
            <w:top w:val="none" w:sz="0" w:space="0" w:color="auto"/>
            <w:left w:val="none" w:sz="0" w:space="0" w:color="auto"/>
            <w:bottom w:val="none" w:sz="0" w:space="0" w:color="auto"/>
            <w:right w:val="none" w:sz="0" w:space="0" w:color="auto"/>
          </w:divBdr>
        </w:div>
        <w:div w:id="347872979">
          <w:marLeft w:val="0"/>
          <w:marRight w:val="0"/>
          <w:marTop w:val="0"/>
          <w:marBottom w:val="0"/>
          <w:divBdr>
            <w:top w:val="none" w:sz="0" w:space="0" w:color="auto"/>
            <w:left w:val="none" w:sz="0" w:space="0" w:color="auto"/>
            <w:bottom w:val="none" w:sz="0" w:space="0" w:color="auto"/>
            <w:right w:val="none" w:sz="0" w:space="0" w:color="auto"/>
          </w:divBdr>
        </w:div>
        <w:div w:id="443576345">
          <w:marLeft w:val="0"/>
          <w:marRight w:val="0"/>
          <w:marTop w:val="0"/>
          <w:marBottom w:val="0"/>
          <w:divBdr>
            <w:top w:val="none" w:sz="0" w:space="0" w:color="auto"/>
            <w:left w:val="none" w:sz="0" w:space="0" w:color="auto"/>
            <w:bottom w:val="none" w:sz="0" w:space="0" w:color="auto"/>
            <w:right w:val="none" w:sz="0" w:space="0" w:color="auto"/>
          </w:divBdr>
        </w:div>
        <w:div w:id="455100229">
          <w:marLeft w:val="0"/>
          <w:marRight w:val="0"/>
          <w:marTop w:val="0"/>
          <w:marBottom w:val="0"/>
          <w:divBdr>
            <w:top w:val="none" w:sz="0" w:space="0" w:color="auto"/>
            <w:left w:val="none" w:sz="0" w:space="0" w:color="auto"/>
            <w:bottom w:val="none" w:sz="0" w:space="0" w:color="auto"/>
            <w:right w:val="none" w:sz="0" w:space="0" w:color="auto"/>
          </w:divBdr>
        </w:div>
        <w:div w:id="687221125">
          <w:marLeft w:val="0"/>
          <w:marRight w:val="0"/>
          <w:marTop w:val="0"/>
          <w:marBottom w:val="0"/>
          <w:divBdr>
            <w:top w:val="none" w:sz="0" w:space="0" w:color="auto"/>
            <w:left w:val="none" w:sz="0" w:space="0" w:color="auto"/>
            <w:bottom w:val="none" w:sz="0" w:space="0" w:color="auto"/>
            <w:right w:val="none" w:sz="0" w:space="0" w:color="auto"/>
          </w:divBdr>
        </w:div>
        <w:div w:id="784470710">
          <w:marLeft w:val="0"/>
          <w:marRight w:val="0"/>
          <w:marTop w:val="0"/>
          <w:marBottom w:val="0"/>
          <w:divBdr>
            <w:top w:val="none" w:sz="0" w:space="0" w:color="auto"/>
            <w:left w:val="none" w:sz="0" w:space="0" w:color="auto"/>
            <w:bottom w:val="none" w:sz="0" w:space="0" w:color="auto"/>
            <w:right w:val="none" w:sz="0" w:space="0" w:color="auto"/>
          </w:divBdr>
        </w:div>
        <w:div w:id="811482447">
          <w:marLeft w:val="0"/>
          <w:marRight w:val="0"/>
          <w:marTop w:val="0"/>
          <w:marBottom w:val="0"/>
          <w:divBdr>
            <w:top w:val="none" w:sz="0" w:space="0" w:color="auto"/>
            <w:left w:val="none" w:sz="0" w:space="0" w:color="auto"/>
            <w:bottom w:val="none" w:sz="0" w:space="0" w:color="auto"/>
            <w:right w:val="none" w:sz="0" w:space="0" w:color="auto"/>
          </w:divBdr>
        </w:div>
        <w:div w:id="1119950147">
          <w:marLeft w:val="0"/>
          <w:marRight w:val="0"/>
          <w:marTop w:val="0"/>
          <w:marBottom w:val="0"/>
          <w:divBdr>
            <w:top w:val="none" w:sz="0" w:space="0" w:color="auto"/>
            <w:left w:val="none" w:sz="0" w:space="0" w:color="auto"/>
            <w:bottom w:val="none" w:sz="0" w:space="0" w:color="auto"/>
            <w:right w:val="none" w:sz="0" w:space="0" w:color="auto"/>
          </w:divBdr>
        </w:div>
        <w:div w:id="1155532339">
          <w:marLeft w:val="0"/>
          <w:marRight w:val="0"/>
          <w:marTop w:val="0"/>
          <w:marBottom w:val="0"/>
          <w:divBdr>
            <w:top w:val="none" w:sz="0" w:space="0" w:color="auto"/>
            <w:left w:val="none" w:sz="0" w:space="0" w:color="auto"/>
            <w:bottom w:val="none" w:sz="0" w:space="0" w:color="auto"/>
            <w:right w:val="none" w:sz="0" w:space="0" w:color="auto"/>
          </w:divBdr>
        </w:div>
        <w:div w:id="1239555720">
          <w:marLeft w:val="0"/>
          <w:marRight w:val="0"/>
          <w:marTop w:val="0"/>
          <w:marBottom w:val="0"/>
          <w:divBdr>
            <w:top w:val="none" w:sz="0" w:space="0" w:color="auto"/>
            <w:left w:val="none" w:sz="0" w:space="0" w:color="auto"/>
            <w:bottom w:val="none" w:sz="0" w:space="0" w:color="auto"/>
            <w:right w:val="none" w:sz="0" w:space="0" w:color="auto"/>
          </w:divBdr>
        </w:div>
        <w:div w:id="1262225614">
          <w:marLeft w:val="0"/>
          <w:marRight w:val="0"/>
          <w:marTop w:val="0"/>
          <w:marBottom w:val="0"/>
          <w:divBdr>
            <w:top w:val="none" w:sz="0" w:space="0" w:color="auto"/>
            <w:left w:val="none" w:sz="0" w:space="0" w:color="auto"/>
            <w:bottom w:val="none" w:sz="0" w:space="0" w:color="auto"/>
            <w:right w:val="none" w:sz="0" w:space="0" w:color="auto"/>
          </w:divBdr>
        </w:div>
        <w:div w:id="1267153354">
          <w:marLeft w:val="0"/>
          <w:marRight w:val="0"/>
          <w:marTop w:val="0"/>
          <w:marBottom w:val="0"/>
          <w:divBdr>
            <w:top w:val="none" w:sz="0" w:space="0" w:color="auto"/>
            <w:left w:val="none" w:sz="0" w:space="0" w:color="auto"/>
            <w:bottom w:val="none" w:sz="0" w:space="0" w:color="auto"/>
            <w:right w:val="none" w:sz="0" w:space="0" w:color="auto"/>
          </w:divBdr>
        </w:div>
        <w:div w:id="1388455904">
          <w:marLeft w:val="0"/>
          <w:marRight w:val="0"/>
          <w:marTop w:val="0"/>
          <w:marBottom w:val="0"/>
          <w:divBdr>
            <w:top w:val="none" w:sz="0" w:space="0" w:color="auto"/>
            <w:left w:val="none" w:sz="0" w:space="0" w:color="auto"/>
            <w:bottom w:val="none" w:sz="0" w:space="0" w:color="auto"/>
            <w:right w:val="none" w:sz="0" w:space="0" w:color="auto"/>
          </w:divBdr>
        </w:div>
        <w:div w:id="1434781710">
          <w:marLeft w:val="0"/>
          <w:marRight w:val="0"/>
          <w:marTop w:val="0"/>
          <w:marBottom w:val="0"/>
          <w:divBdr>
            <w:top w:val="none" w:sz="0" w:space="0" w:color="auto"/>
            <w:left w:val="none" w:sz="0" w:space="0" w:color="auto"/>
            <w:bottom w:val="none" w:sz="0" w:space="0" w:color="auto"/>
            <w:right w:val="none" w:sz="0" w:space="0" w:color="auto"/>
          </w:divBdr>
        </w:div>
        <w:div w:id="1442801503">
          <w:marLeft w:val="0"/>
          <w:marRight w:val="0"/>
          <w:marTop w:val="0"/>
          <w:marBottom w:val="0"/>
          <w:divBdr>
            <w:top w:val="none" w:sz="0" w:space="0" w:color="auto"/>
            <w:left w:val="none" w:sz="0" w:space="0" w:color="auto"/>
            <w:bottom w:val="none" w:sz="0" w:space="0" w:color="auto"/>
            <w:right w:val="none" w:sz="0" w:space="0" w:color="auto"/>
          </w:divBdr>
        </w:div>
        <w:div w:id="1539970302">
          <w:marLeft w:val="0"/>
          <w:marRight w:val="0"/>
          <w:marTop w:val="0"/>
          <w:marBottom w:val="0"/>
          <w:divBdr>
            <w:top w:val="none" w:sz="0" w:space="0" w:color="auto"/>
            <w:left w:val="none" w:sz="0" w:space="0" w:color="auto"/>
            <w:bottom w:val="none" w:sz="0" w:space="0" w:color="auto"/>
            <w:right w:val="none" w:sz="0" w:space="0" w:color="auto"/>
          </w:divBdr>
        </w:div>
        <w:div w:id="1604344310">
          <w:marLeft w:val="0"/>
          <w:marRight w:val="0"/>
          <w:marTop w:val="0"/>
          <w:marBottom w:val="0"/>
          <w:divBdr>
            <w:top w:val="none" w:sz="0" w:space="0" w:color="auto"/>
            <w:left w:val="none" w:sz="0" w:space="0" w:color="auto"/>
            <w:bottom w:val="none" w:sz="0" w:space="0" w:color="auto"/>
            <w:right w:val="none" w:sz="0" w:space="0" w:color="auto"/>
          </w:divBdr>
        </w:div>
        <w:div w:id="1816070849">
          <w:marLeft w:val="0"/>
          <w:marRight w:val="0"/>
          <w:marTop w:val="0"/>
          <w:marBottom w:val="0"/>
          <w:divBdr>
            <w:top w:val="none" w:sz="0" w:space="0" w:color="auto"/>
            <w:left w:val="none" w:sz="0" w:space="0" w:color="auto"/>
            <w:bottom w:val="none" w:sz="0" w:space="0" w:color="auto"/>
            <w:right w:val="none" w:sz="0" w:space="0" w:color="auto"/>
          </w:divBdr>
        </w:div>
        <w:div w:id="1831093091">
          <w:marLeft w:val="0"/>
          <w:marRight w:val="0"/>
          <w:marTop w:val="0"/>
          <w:marBottom w:val="0"/>
          <w:divBdr>
            <w:top w:val="none" w:sz="0" w:space="0" w:color="auto"/>
            <w:left w:val="none" w:sz="0" w:space="0" w:color="auto"/>
            <w:bottom w:val="none" w:sz="0" w:space="0" w:color="auto"/>
            <w:right w:val="none" w:sz="0" w:space="0" w:color="auto"/>
          </w:divBdr>
        </w:div>
        <w:div w:id="1939288559">
          <w:marLeft w:val="0"/>
          <w:marRight w:val="0"/>
          <w:marTop w:val="0"/>
          <w:marBottom w:val="0"/>
          <w:divBdr>
            <w:top w:val="none" w:sz="0" w:space="0" w:color="auto"/>
            <w:left w:val="none" w:sz="0" w:space="0" w:color="auto"/>
            <w:bottom w:val="none" w:sz="0" w:space="0" w:color="auto"/>
            <w:right w:val="none" w:sz="0" w:space="0" w:color="auto"/>
          </w:divBdr>
        </w:div>
        <w:div w:id="1976328917">
          <w:marLeft w:val="0"/>
          <w:marRight w:val="0"/>
          <w:marTop w:val="0"/>
          <w:marBottom w:val="0"/>
          <w:divBdr>
            <w:top w:val="none" w:sz="0" w:space="0" w:color="auto"/>
            <w:left w:val="none" w:sz="0" w:space="0" w:color="auto"/>
            <w:bottom w:val="none" w:sz="0" w:space="0" w:color="auto"/>
            <w:right w:val="none" w:sz="0" w:space="0" w:color="auto"/>
          </w:divBdr>
        </w:div>
        <w:div w:id="2126462812">
          <w:marLeft w:val="0"/>
          <w:marRight w:val="0"/>
          <w:marTop w:val="0"/>
          <w:marBottom w:val="0"/>
          <w:divBdr>
            <w:top w:val="none" w:sz="0" w:space="0" w:color="auto"/>
            <w:left w:val="none" w:sz="0" w:space="0" w:color="auto"/>
            <w:bottom w:val="none" w:sz="0" w:space="0" w:color="auto"/>
            <w:right w:val="none" w:sz="0" w:space="0" w:color="auto"/>
          </w:divBdr>
        </w:div>
      </w:divsChild>
    </w:div>
    <w:div w:id="1941643030">
      <w:bodyDiv w:val="1"/>
      <w:marLeft w:val="0"/>
      <w:marRight w:val="0"/>
      <w:marTop w:val="0"/>
      <w:marBottom w:val="0"/>
      <w:divBdr>
        <w:top w:val="none" w:sz="0" w:space="0" w:color="auto"/>
        <w:left w:val="none" w:sz="0" w:space="0" w:color="auto"/>
        <w:bottom w:val="none" w:sz="0" w:space="0" w:color="auto"/>
        <w:right w:val="none" w:sz="0" w:space="0" w:color="auto"/>
      </w:divBdr>
    </w:div>
    <w:div w:id="1945991131">
      <w:bodyDiv w:val="1"/>
      <w:marLeft w:val="0"/>
      <w:marRight w:val="0"/>
      <w:marTop w:val="0"/>
      <w:marBottom w:val="0"/>
      <w:divBdr>
        <w:top w:val="none" w:sz="0" w:space="0" w:color="auto"/>
        <w:left w:val="none" w:sz="0" w:space="0" w:color="auto"/>
        <w:bottom w:val="none" w:sz="0" w:space="0" w:color="auto"/>
        <w:right w:val="none" w:sz="0" w:space="0" w:color="auto"/>
      </w:divBdr>
      <w:divsChild>
        <w:div w:id="1949044550">
          <w:marLeft w:val="0"/>
          <w:marRight w:val="0"/>
          <w:marTop w:val="0"/>
          <w:marBottom w:val="0"/>
          <w:divBdr>
            <w:top w:val="none" w:sz="0" w:space="0" w:color="auto"/>
            <w:left w:val="none" w:sz="0" w:space="0" w:color="auto"/>
            <w:bottom w:val="none" w:sz="0" w:space="0" w:color="auto"/>
            <w:right w:val="none" w:sz="0" w:space="0" w:color="auto"/>
          </w:divBdr>
        </w:div>
        <w:div w:id="2060324207">
          <w:marLeft w:val="0"/>
          <w:marRight w:val="0"/>
          <w:marTop w:val="0"/>
          <w:marBottom w:val="0"/>
          <w:divBdr>
            <w:top w:val="none" w:sz="0" w:space="0" w:color="auto"/>
            <w:left w:val="none" w:sz="0" w:space="0" w:color="auto"/>
            <w:bottom w:val="none" w:sz="0" w:space="0" w:color="auto"/>
            <w:right w:val="none" w:sz="0" w:space="0" w:color="auto"/>
          </w:divBdr>
        </w:div>
      </w:divsChild>
    </w:div>
    <w:div w:id="1977371342">
      <w:bodyDiv w:val="1"/>
      <w:marLeft w:val="0"/>
      <w:marRight w:val="0"/>
      <w:marTop w:val="0"/>
      <w:marBottom w:val="0"/>
      <w:divBdr>
        <w:top w:val="none" w:sz="0" w:space="0" w:color="auto"/>
        <w:left w:val="none" w:sz="0" w:space="0" w:color="auto"/>
        <w:bottom w:val="none" w:sz="0" w:space="0" w:color="auto"/>
        <w:right w:val="none" w:sz="0" w:space="0" w:color="auto"/>
      </w:divBdr>
    </w:div>
    <w:div w:id="1983189375">
      <w:bodyDiv w:val="1"/>
      <w:marLeft w:val="0"/>
      <w:marRight w:val="0"/>
      <w:marTop w:val="0"/>
      <w:marBottom w:val="0"/>
      <w:divBdr>
        <w:top w:val="none" w:sz="0" w:space="0" w:color="auto"/>
        <w:left w:val="none" w:sz="0" w:space="0" w:color="auto"/>
        <w:bottom w:val="none" w:sz="0" w:space="0" w:color="auto"/>
        <w:right w:val="none" w:sz="0" w:space="0" w:color="auto"/>
      </w:divBdr>
    </w:div>
    <w:div w:id="1988125701">
      <w:bodyDiv w:val="1"/>
      <w:marLeft w:val="0"/>
      <w:marRight w:val="0"/>
      <w:marTop w:val="0"/>
      <w:marBottom w:val="0"/>
      <w:divBdr>
        <w:top w:val="none" w:sz="0" w:space="0" w:color="auto"/>
        <w:left w:val="none" w:sz="0" w:space="0" w:color="auto"/>
        <w:bottom w:val="none" w:sz="0" w:space="0" w:color="auto"/>
        <w:right w:val="none" w:sz="0" w:space="0" w:color="auto"/>
      </w:divBdr>
      <w:divsChild>
        <w:div w:id="193927337">
          <w:marLeft w:val="0"/>
          <w:marRight w:val="0"/>
          <w:marTop w:val="0"/>
          <w:marBottom w:val="0"/>
          <w:divBdr>
            <w:top w:val="none" w:sz="0" w:space="0" w:color="auto"/>
            <w:left w:val="none" w:sz="0" w:space="0" w:color="auto"/>
            <w:bottom w:val="none" w:sz="0" w:space="0" w:color="auto"/>
            <w:right w:val="none" w:sz="0" w:space="0" w:color="auto"/>
          </w:divBdr>
        </w:div>
        <w:div w:id="203904312">
          <w:marLeft w:val="0"/>
          <w:marRight w:val="0"/>
          <w:marTop w:val="0"/>
          <w:marBottom w:val="0"/>
          <w:divBdr>
            <w:top w:val="none" w:sz="0" w:space="0" w:color="auto"/>
            <w:left w:val="none" w:sz="0" w:space="0" w:color="auto"/>
            <w:bottom w:val="none" w:sz="0" w:space="0" w:color="auto"/>
            <w:right w:val="none" w:sz="0" w:space="0" w:color="auto"/>
          </w:divBdr>
        </w:div>
        <w:div w:id="273438712">
          <w:marLeft w:val="0"/>
          <w:marRight w:val="0"/>
          <w:marTop w:val="0"/>
          <w:marBottom w:val="0"/>
          <w:divBdr>
            <w:top w:val="none" w:sz="0" w:space="0" w:color="auto"/>
            <w:left w:val="none" w:sz="0" w:space="0" w:color="auto"/>
            <w:bottom w:val="none" w:sz="0" w:space="0" w:color="auto"/>
            <w:right w:val="none" w:sz="0" w:space="0" w:color="auto"/>
          </w:divBdr>
        </w:div>
        <w:div w:id="276715224">
          <w:marLeft w:val="0"/>
          <w:marRight w:val="0"/>
          <w:marTop w:val="0"/>
          <w:marBottom w:val="0"/>
          <w:divBdr>
            <w:top w:val="none" w:sz="0" w:space="0" w:color="auto"/>
            <w:left w:val="none" w:sz="0" w:space="0" w:color="auto"/>
            <w:bottom w:val="none" w:sz="0" w:space="0" w:color="auto"/>
            <w:right w:val="none" w:sz="0" w:space="0" w:color="auto"/>
          </w:divBdr>
        </w:div>
        <w:div w:id="332340145">
          <w:marLeft w:val="0"/>
          <w:marRight w:val="0"/>
          <w:marTop w:val="0"/>
          <w:marBottom w:val="0"/>
          <w:divBdr>
            <w:top w:val="none" w:sz="0" w:space="0" w:color="auto"/>
            <w:left w:val="none" w:sz="0" w:space="0" w:color="auto"/>
            <w:bottom w:val="none" w:sz="0" w:space="0" w:color="auto"/>
            <w:right w:val="none" w:sz="0" w:space="0" w:color="auto"/>
          </w:divBdr>
        </w:div>
        <w:div w:id="443423089">
          <w:marLeft w:val="0"/>
          <w:marRight w:val="0"/>
          <w:marTop w:val="0"/>
          <w:marBottom w:val="0"/>
          <w:divBdr>
            <w:top w:val="none" w:sz="0" w:space="0" w:color="auto"/>
            <w:left w:val="none" w:sz="0" w:space="0" w:color="auto"/>
            <w:bottom w:val="none" w:sz="0" w:space="0" w:color="auto"/>
            <w:right w:val="none" w:sz="0" w:space="0" w:color="auto"/>
          </w:divBdr>
        </w:div>
        <w:div w:id="476268465">
          <w:marLeft w:val="0"/>
          <w:marRight w:val="0"/>
          <w:marTop w:val="0"/>
          <w:marBottom w:val="0"/>
          <w:divBdr>
            <w:top w:val="none" w:sz="0" w:space="0" w:color="auto"/>
            <w:left w:val="none" w:sz="0" w:space="0" w:color="auto"/>
            <w:bottom w:val="none" w:sz="0" w:space="0" w:color="auto"/>
            <w:right w:val="none" w:sz="0" w:space="0" w:color="auto"/>
          </w:divBdr>
        </w:div>
        <w:div w:id="548034764">
          <w:marLeft w:val="0"/>
          <w:marRight w:val="0"/>
          <w:marTop w:val="0"/>
          <w:marBottom w:val="0"/>
          <w:divBdr>
            <w:top w:val="none" w:sz="0" w:space="0" w:color="auto"/>
            <w:left w:val="none" w:sz="0" w:space="0" w:color="auto"/>
            <w:bottom w:val="none" w:sz="0" w:space="0" w:color="auto"/>
            <w:right w:val="none" w:sz="0" w:space="0" w:color="auto"/>
          </w:divBdr>
        </w:div>
        <w:div w:id="603805876">
          <w:marLeft w:val="0"/>
          <w:marRight w:val="0"/>
          <w:marTop w:val="0"/>
          <w:marBottom w:val="0"/>
          <w:divBdr>
            <w:top w:val="none" w:sz="0" w:space="0" w:color="auto"/>
            <w:left w:val="none" w:sz="0" w:space="0" w:color="auto"/>
            <w:bottom w:val="none" w:sz="0" w:space="0" w:color="auto"/>
            <w:right w:val="none" w:sz="0" w:space="0" w:color="auto"/>
          </w:divBdr>
        </w:div>
        <w:div w:id="665281802">
          <w:marLeft w:val="0"/>
          <w:marRight w:val="0"/>
          <w:marTop w:val="0"/>
          <w:marBottom w:val="0"/>
          <w:divBdr>
            <w:top w:val="none" w:sz="0" w:space="0" w:color="auto"/>
            <w:left w:val="none" w:sz="0" w:space="0" w:color="auto"/>
            <w:bottom w:val="none" w:sz="0" w:space="0" w:color="auto"/>
            <w:right w:val="none" w:sz="0" w:space="0" w:color="auto"/>
          </w:divBdr>
        </w:div>
        <w:div w:id="698894228">
          <w:marLeft w:val="0"/>
          <w:marRight w:val="0"/>
          <w:marTop w:val="0"/>
          <w:marBottom w:val="0"/>
          <w:divBdr>
            <w:top w:val="none" w:sz="0" w:space="0" w:color="auto"/>
            <w:left w:val="none" w:sz="0" w:space="0" w:color="auto"/>
            <w:bottom w:val="none" w:sz="0" w:space="0" w:color="auto"/>
            <w:right w:val="none" w:sz="0" w:space="0" w:color="auto"/>
          </w:divBdr>
        </w:div>
        <w:div w:id="751465158">
          <w:marLeft w:val="0"/>
          <w:marRight w:val="0"/>
          <w:marTop w:val="0"/>
          <w:marBottom w:val="0"/>
          <w:divBdr>
            <w:top w:val="none" w:sz="0" w:space="0" w:color="auto"/>
            <w:left w:val="none" w:sz="0" w:space="0" w:color="auto"/>
            <w:bottom w:val="none" w:sz="0" w:space="0" w:color="auto"/>
            <w:right w:val="none" w:sz="0" w:space="0" w:color="auto"/>
          </w:divBdr>
        </w:div>
        <w:div w:id="836075252">
          <w:marLeft w:val="0"/>
          <w:marRight w:val="0"/>
          <w:marTop w:val="0"/>
          <w:marBottom w:val="0"/>
          <w:divBdr>
            <w:top w:val="none" w:sz="0" w:space="0" w:color="auto"/>
            <w:left w:val="none" w:sz="0" w:space="0" w:color="auto"/>
            <w:bottom w:val="none" w:sz="0" w:space="0" w:color="auto"/>
            <w:right w:val="none" w:sz="0" w:space="0" w:color="auto"/>
          </w:divBdr>
        </w:div>
        <w:div w:id="913972490">
          <w:marLeft w:val="0"/>
          <w:marRight w:val="0"/>
          <w:marTop w:val="0"/>
          <w:marBottom w:val="0"/>
          <w:divBdr>
            <w:top w:val="none" w:sz="0" w:space="0" w:color="auto"/>
            <w:left w:val="none" w:sz="0" w:space="0" w:color="auto"/>
            <w:bottom w:val="none" w:sz="0" w:space="0" w:color="auto"/>
            <w:right w:val="none" w:sz="0" w:space="0" w:color="auto"/>
          </w:divBdr>
        </w:div>
        <w:div w:id="955869607">
          <w:marLeft w:val="0"/>
          <w:marRight w:val="0"/>
          <w:marTop w:val="0"/>
          <w:marBottom w:val="0"/>
          <w:divBdr>
            <w:top w:val="none" w:sz="0" w:space="0" w:color="auto"/>
            <w:left w:val="none" w:sz="0" w:space="0" w:color="auto"/>
            <w:bottom w:val="none" w:sz="0" w:space="0" w:color="auto"/>
            <w:right w:val="none" w:sz="0" w:space="0" w:color="auto"/>
          </w:divBdr>
        </w:div>
        <w:div w:id="1014192216">
          <w:marLeft w:val="0"/>
          <w:marRight w:val="0"/>
          <w:marTop w:val="0"/>
          <w:marBottom w:val="0"/>
          <w:divBdr>
            <w:top w:val="none" w:sz="0" w:space="0" w:color="auto"/>
            <w:left w:val="none" w:sz="0" w:space="0" w:color="auto"/>
            <w:bottom w:val="none" w:sz="0" w:space="0" w:color="auto"/>
            <w:right w:val="none" w:sz="0" w:space="0" w:color="auto"/>
          </w:divBdr>
        </w:div>
        <w:div w:id="1041369730">
          <w:marLeft w:val="0"/>
          <w:marRight w:val="0"/>
          <w:marTop w:val="0"/>
          <w:marBottom w:val="0"/>
          <w:divBdr>
            <w:top w:val="none" w:sz="0" w:space="0" w:color="auto"/>
            <w:left w:val="none" w:sz="0" w:space="0" w:color="auto"/>
            <w:bottom w:val="none" w:sz="0" w:space="0" w:color="auto"/>
            <w:right w:val="none" w:sz="0" w:space="0" w:color="auto"/>
          </w:divBdr>
        </w:div>
        <w:div w:id="1216428469">
          <w:marLeft w:val="0"/>
          <w:marRight w:val="0"/>
          <w:marTop w:val="0"/>
          <w:marBottom w:val="0"/>
          <w:divBdr>
            <w:top w:val="none" w:sz="0" w:space="0" w:color="auto"/>
            <w:left w:val="none" w:sz="0" w:space="0" w:color="auto"/>
            <w:bottom w:val="none" w:sz="0" w:space="0" w:color="auto"/>
            <w:right w:val="none" w:sz="0" w:space="0" w:color="auto"/>
          </w:divBdr>
        </w:div>
        <w:div w:id="1266114364">
          <w:marLeft w:val="0"/>
          <w:marRight w:val="0"/>
          <w:marTop w:val="0"/>
          <w:marBottom w:val="0"/>
          <w:divBdr>
            <w:top w:val="none" w:sz="0" w:space="0" w:color="auto"/>
            <w:left w:val="none" w:sz="0" w:space="0" w:color="auto"/>
            <w:bottom w:val="none" w:sz="0" w:space="0" w:color="auto"/>
            <w:right w:val="none" w:sz="0" w:space="0" w:color="auto"/>
          </w:divBdr>
        </w:div>
        <w:div w:id="1354308925">
          <w:marLeft w:val="0"/>
          <w:marRight w:val="0"/>
          <w:marTop w:val="0"/>
          <w:marBottom w:val="0"/>
          <w:divBdr>
            <w:top w:val="none" w:sz="0" w:space="0" w:color="auto"/>
            <w:left w:val="none" w:sz="0" w:space="0" w:color="auto"/>
            <w:bottom w:val="none" w:sz="0" w:space="0" w:color="auto"/>
            <w:right w:val="none" w:sz="0" w:space="0" w:color="auto"/>
          </w:divBdr>
        </w:div>
        <w:div w:id="1371421342">
          <w:marLeft w:val="0"/>
          <w:marRight w:val="0"/>
          <w:marTop w:val="0"/>
          <w:marBottom w:val="0"/>
          <w:divBdr>
            <w:top w:val="none" w:sz="0" w:space="0" w:color="auto"/>
            <w:left w:val="none" w:sz="0" w:space="0" w:color="auto"/>
            <w:bottom w:val="none" w:sz="0" w:space="0" w:color="auto"/>
            <w:right w:val="none" w:sz="0" w:space="0" w:color="auto"/>
          </w:divBdr>
        </w:div>
        <w:div w:id="1510871027">
          <w:marLeft w:val="0"/>
          <w:marRight w:val="0"/>
          <w:marTop w:val="0"/>
          <w:marBottom w:val="0"/>
          <w:divBdr>
            <w:top w:val="none" w:sz="0" w:space="0" w:color="auto"/>
            <w:left w:val="none" w:sz="0" w:space="0" w:color="auto"/>
            <w:bottom w:val="none" w:sz="0" w:space="0" w:color="auto"/>
            <w:right w:val="none" w:sz="0" w:space="0" w:color="auto"/>
          </w:divBdr>
        </w:div>
        <w:div w:id="1546794500">
          <w:marLeft w:val="0"/>
          <w:marRight w:val="0"/>
          <w:marTop w:val="0"/>
          <w:marBottom w:val="0"/>
          <w:divBdr>
            <w:top w:val="none" w:sz="0" w:space="0" w:color="auto"/>
            <w:left w:val="none" w:sz="0" w:space="0" w:color="auto"/>
            <w:bottom w:val="none" w:sz="0" w:space="0" w:color="auto"/>
            <w:right w:val="none" w:sz="0" w:space="0" w:color="auto"/>
          </w:divBdr>
        </w:div>
        <w:div w:id="1557357813">
          <w:marLeft w:val="0"/>
          <w:marRight w:val="0"/>
          <w:marTop w:val="0"/>
          <w:marBottom w:val="0"/>
          <w:divBdr>
            <w:top w:val="none" w:sz="0" w:space="0" w:color="auto"/>
            <w:left w:val="none" w:sz="0" w:space="0" w:color="auto"/>
            <w:bottom w:val="none" w:sz="0" w:space="0" w:color="auto"/>
            <w:right w:val="none" w:sz="0" w:space="0" w:color="auto"/>
          </w:divBdr>
        </w:div>
        <w:div w:id="1639874259">
          <w:marLeft w:val="0"/>
          <w:marRight w:val="0"/>
          <w:marTop w:val="0"/>
          <w:marBottom w:val="0"/>
          <w:divBdr>
            <w:top w:val="none" w:sz="0" w:space="0" w:color="auto"/>
            <w:left w:val="none" w:sz="0" w:space="0" w:color="auto"/>
            <w:bottom w:val="none" w:sz="0" w:space="0" w:color="auto"/>
            <w:right w:val="none" w:sz="0" w:space="0" w:color="auto"/>
          </w:divBdr>
        </w:div>
        <w:div w:id="1654067421">
          <w:marLeft w:val="0"/>
          <w:marRight w:val="0"/>
          <w:marTop w:val="0"/>
          <w:marBottom w:val="0"/>
          <w:divBdr>
            <w:top w:val="none" w:sz="0" w:space="0" w:color="auto"/>
            <w:left w:val="none" w:sz="0" w:space="0" w:color="auto"/>
            <w:bottom w:val="none" w:sz="0" w:space="0" w:color="auto"/>
            <w:right w:val="none" w:sz="0" w:space="0" w:color="auto"/>
          </w:divBdr>
        </w:div>
        <w:div w:id="1702196467">
          <w:marLeft w:val="0"/>
          <w:marRight w:val="0"/>
          <w:marTop w:val="0"/>
          <w:marBottom w:val="0"/>
          <w:divBdr>
            <w:top w:val="none" w:sz="0" w:space="0" w:color="auto"/>
            <w:left w:val="none" w:sz="0" w:space="0" w:color="auto"/>
            <w:bottom w:val="none" w:sz="0" w:space="0" w:color="auto"/>
            <w:right w:val="none" w:sz="0" w:space="0" w:color="auto"/>
          </w:divBdr>
        </w:div>
        <w:div w:id="1733656379">
          <w:marLeft w:val="0"/>
          <w:marRight w:val="0"/>
          <w:marTop w:val="0"/>
          <w:marBottom w:val="0"/>
          <w:divBdr>
            <w:top w:val="none" w:sz="0" w:space="0" w:color="auto"/>
            <w:left w:val="none" w:sz="0" w:space="0" w:color="auto"/>
            <w:bottom w:val="none" w:sz="0" w:space="0" w:color="auto"/>
            <w:right w:val="none" w:sz="0" w:space="0" w:color="auto"/>
          </w:divBdr>
        </w:div>
        <w:div w:id="1936203349">
          <w:marLeft w:val="0"/>
          <w:marRight w:val="0"/>
          <w:marTop w:val="0"/>
          <w:marBottom w:val="0"/>
          <w:divBdr>
            <w:top w:val="none" w:sz="0" w:space="0" w:color="auto"/>
            <w:left w:val="none" w:sz="0" w:space="0" w:color="auto"/>
            <w:bottom w:val="none" w:sz="0" w:space="0" w:color="auto"/>
            <w:right w:val="none" w:sz="0" w:space="0" w:color="auto"/>
          </w:divBdr>
        </w:div>
        <w:div w:id="1967589622">
          <w:marLeft w:val="0"/>
          <w:marRight w:val="0"/>
          <w:marTop w:val="0"/>
          <w:marBottom w:val="0"/>
          <w:divBdr>
            <w:top w:val="none" w:sz="0" w:space="0" w:color="auto"/>
            <w:left w:val="none" w:sz="0" w:space="0" w:color="auto"/>
            <w:bottom w:val="none" w:sz="0" w:space="0" w:color="auto"/>
            <w:right w:val="none" w:sz="0" w:space="0" w:color="auto"/>
          </w:divBdr>
        </w:div>
        <w:div w:id="1974750834">
          <w:marLeft w:val="0"/>
          <w:marRight w:val="0"/>
          <w:marTop w:val="0"/>
          <w:marBottom w:val="0"/>
          <w:divBdr>
            <w:top w:val="none" w:sz="0" w:space="0" w:color="auto"/>
            <w:left w:val="none" w:sz="0" w:space="0" w:color="auto"/>
            <w:bottom w:val="none" w:sz="0" w:space="0" w:color="auto"/>
            <w:right w:val="none" w:sz="0" w:space="0" w:color="auto"/>
          </w:divBdr>
        </w:div>
        <w:div w:id="2018069233">
          <w:marLeft w:val="0"/>
          <w:marRight w:val="0"/>
          <w:marTop w:val="0"/>
          <w:marBottom w:val="0"/>
          <w:divBdr>
            <w:top w:val="none" w:sz="0" w:space="0" w:color="auto"/>
            <w:left w:val="none" w:sz="0" w:space="0" w:color="auto"/>
            <w:bottom w:val="none" w:sz="0" w:space="0" w:color="auto"/>
            <w:right w:val="none" w:sz="0" w:space="0" w:color="auto"/>
          </w:divBdr>
        </w:div>
        <w:div w:id="2129665135">
          <w:marLeft w:val="0"/>
          <w:marRight w:val="0"/>
          <w:marTop w:val="0"/>
          <w:marBottom w:val="0"/>
          <w:divBdr>
            <w:top w:val="none" w:sz="0" w:space="0" w:color="auto"/>
            <w:left w:val="none" w:sz="0" w:space="0" w:color="auto"/>
            <w:bottom w:val="none" w:sz="0" w:space="0" w:color="auto"/>
            <w:right w:val="none" w:sz="0" w:space="0" w:color="auto"/>
          </w:divBdr>
        </w:div>
        <w:div w:id="2142723649">
          <w:marLeft w:val="0"/>
          <w:marRight w:val="0"/>
          <w:marTop w:val="0"/>
          <w:marBottom w:val="0"/>
          <w:divBdr>
            <w:top w:val="none" w:sz="0" w:space="0" w:color="auto"/>
            <w:left w:val="none" w:sz="0" w:space="0" w:color="auto"/>
            <w:bottom w:val="none" w:sz="0" w:space="0" w:color="auto"/>
            <w:right w:val="none" w:sz="0" w:space="0" w:color="auto"/>
          </w:divBdr>
        </w:div>
      </w:divsChild>
    </w:div>
    <w:div w:id="2015066624">
      <w:bodyDiv w:val="1"/>
      <w:marLeft w:val="0"/>
      <w:marRight w:val="0"/>
      <w:marTop w:val="0"/>
      <w:marBottom w:val="0"/>
      <w:divBdr>
        <w:top w:val="none" w:sz="0" w:space="0" w:color="auto"/>
        <w:left w:val="none" w:sz="0" w:space="0" w:color="auto"/>
        <w:bottom w:val="none" w:sz="0" w:space="0" w:color="auto"/>
        <w:right w:val="none" w:sz="0" w:space="0" w:color="auto"/>
      </w:divBdr>
      <w:divsChild>
        <w:div w:id="272061387">
          <w:marLeft w:val="0"/>
          <w:marRight w:val="0"/>
          <w:marTop w:val="0"/>
          <w:marBottom w:val="0"/>
          <w:divBdr>
            <w:top w:val="none" w:sz="0" w:space="0" w:color="auto"/>
            <w:left w:val="none" w:sz="0" w:space="0" w:color="auto"/>
            <w:bottom w:val="none" w:sz="0" w:space="0" w:color="auto"/>
            <w:right w:val="none" w:sz="0" w:space="0" w:color="auto"/>
          </w:divBdr>
        </w:div>
        <w:div w:id="279459763">
          <w:marLeft w:val="0"/>
          <w:marRight w:val="0"/>
          <w:marTop w:val="0"/>
          <w:marBottom w:val="0"/>
          <w:divBdr>
            <w:top w:val="none" w:sz="0" w:space="0" w:color="auto"/>
            <w:left w:val="none" w:sz="0" w:space="0" w:color="auto"/>
            <w:bottom w:val="none" w:sz="0" w:space="0" w:color="auto"/>
            <w:right w:val="none" w:sz="0" w:space="0" w:color="auto"/>
          </w:divBdr>
        </w:div>
        <w:div w:id="634021659">
          <w:marLeft w:val="0"/>
          <w:marRight w:val="0"/>
          <w:marTop w:val="0"/>
          <w:marBottom w:val="0"/>
          <w:divBdr>
            <w:top w:val="none" w:sz="0" w:space="0" w:color="auto"/>
            <w:left w:val="none" w:sz="0" w:space="0" w:color="auto"/>
            <w:bottom w:val="none" w:sz="0" w:space="0" w:color="auto"/>
            <w:right w:val="none" w:sz="0" w:space="0" w:color="auto"/>
          </w:divBdr>
        </w:div>
        <w:div w:id="762184490">
          <w:marLeft w:val="0"/>
          <w:marRight w:val="0"/>
          <w:marTop w:val="0"/>
          <w:marBottom w:val="0"/>
          <w:divBdr>
            <w:top w:val="none" w:sz="0" w:space="0" w:color="auto"/>
            <w:left w:val="none" w:sz="0" w:space="0" w:color="auto"/>
            <w:bottom w:val="none" w:sz="0" w:space="0" w:color="auto"/>
            <w:right w:val="none" w:sz="0" w:space="0" w:color="auto"/>
          </w:divBdr>
        </w:div>
        <w:div w:id="902178311">
          <w:marLeft w:val="0"/>
          <w:marRight w:val="0"/>
          <w:marTop w:val="0"/>
          <w:marBottom w:val="0"/>
          <w:divBdr>
            <w:top w:val="none" w:sz="0" w:space="0" w:color="auto"/>
            <w:left w:val="none" w:sz="0" w:space="0" w:color="auto"/>
            <w:bottom w:val="none" w:sz="0" w:space="0" w:color="auto"/>
            <w:right w:val="none" w:sz="0" w:space="0" w:color="auto"/>
          </w:divBdr>
        </w:div>
        <w:div w:id="1072004911">
          <w:marLeft w:val="0"/>
          <w:marRight w:val="0"/>
          <w:marTop w:val="0"/>
          <w:marBottom w:val="0"/>
          <w:divBdr>
            <w:top w:val="none" w:sz="0" w:space="0" w:color="auto"/>
            <w:left w:val="none" w:sz="0" w:space="0" w:color="auto"/>
            <w:bottom w:val="none" w:sz="0" w:space="0" w:color="auto"/>
            <w:right w:val="none" w:sz="0" w:space="0" w:color="auto"/>
          </w:divBdr>
        </w:div>
        <w:div w:id="1232428580">
          <w:marLeft w:val="0"/>
          <w:marRight w:val="0"/>
          <w:marTop w:val="0"/>
          <w:marBottom w:val="0"/>
          <w:divBdr>
            <w:top w:val="none" w:sz="0" w:space="0" w:color="auto"/>
            <w:left w:val="none" w:sz="0" w:space="0" w:color="auto"/>
            <w:bottom w:val="none" w:sz="0" w:space="0" w:color="auto"/>
            <w:right w:val="none" w:sz="0" w:space="0" w:color="auto"/>
          </w:divBdr>
        </w:div>
        <w:div w:id="1277130602">
          <w:marLeft w:val="0"/>
          <w:marRight w:val="0"/>
          <w:marTop w:val="0"/>
          <w:marBottom w:val="0"/>
          <w:divBdr>
            <w:top w:val="none" w:sz="0" w:space="0" w:color="auto"/>
            <w:left w:val="none" w:sz="0" w:space="0" w:color="auto"/>
            <w:bottom w:val="none" w:sz="0" w:space="0" w:color="auto"/>
            <w:right w:val="none" w:sz="0" w:space="0" w:color="auto"/>
          </w:divBdr>
        </w:div>
        <w:div w:id="1494375505">
          <w:marLeft w:val="0"/>
          <w:marRight w:val="0"/>
          <w:marTop w:val="0"/>
          <w:marBottom w:val="0"/>
          <w:divBdr>
            <w:top w:val="none" w:sz="0" w:space="0" w:color="auto"/>
            <w:left w:val="none" w:sz="0" w:space="0" w:color="auto"/>
            <w:bottom w:val="none" w:sz="0" w:space="0" w:color="auto"/>
            <w:right w:val="none" w:sz="0" w:space="0" w:color="auto"/>
          </w:divBdr>
        </w:div>
        <w:div w:id="1589073223">
          <w:marLeft w:val="0"/>
          <w:marRight w:val="0"/>
          <w:marTop w:val="0"/>
          <w:marBottom w:val="0"/>
          <w:divBdr>
            <w:top w:val="none" w:sz="0" w:space="0" w:color="auto"/>
            <w:left w:val="none" w:sz="0" w:space="0" w:color="auto"/>
            <w:bottom w:val="none" w:sz="0" w:space="0" w:color="auto"/>
            <w:right w:val="none" w:sz="0" w:space="0" w:color="auto"/>
          </w:divBdr>
        </w:div>
        <w:div w:id="1611620455">
          <w:marLeft w:val="0"/>
          <w:marRight w:val="0"/>
          <w:marTop w:val="0"/>
          <w:marBottom w:val="0"/>
          <w:divBdr>
            <w:top w:val="none" w:sz="0" w:space="0" w:color="auto"/>
            <w:left w:val="none" w:sz="0" w:space="0" w:color="auto"/>
            <w:bottom w:val="none" w:sz="0" w:space="0" w:color="auto"/>
            <w:right w:val="none" w:sz="0" w:space="0" w:color="auto"/>
          </w:divBdr>
        </w:div>
        <w:div w:id="1682665295">
          <w:marLeft w:val="0"/>
          <w:marRight w:val="0"/>
          <w:marTop w:val="0"/>
          <w:marBottom w:val="0"/>
          <w:divBdr>
            <w:top w:val="none" w:sz="0" w:space="0" w:color="auto"/>
            <w:left w:val="none" w:sz="0" w:space="0" w:color="auto"/>
            <w:bottom w:val="none" w:sz="0" w:space="0" w:color="auto"/>
            <w:right w:val="none" w:sz="0" w:space="0" w:color="auto"/>
          </w:divBdr>
        </w:div>
        <w:div w:id="1750880983">
          <w:marLeft w:val="0"/>
          <w:marRight w:val="0"/>
          <w:marTop w:val="0"/>
          <w:marBottom w:val="0"/>
          <w:divBdr>
            <w:top w:val="none" w:sz="0" w:space="0" w:color="auto"/>
            <w:left w:val="none" w:sz="0" w:space="0" w:color="auto"/>
            <w:bottom w:val="none" w:sz="0" w:space="0" w:color="auto"/>
            <w:right w:val="none" w:sz="0" w:space="0" w:color="auto"/>
          </w:divBdr>
        </w:div>
      </w:divsChild>
    </w:div>
    <w:div w:id="2027831203">
      <w:bodyDiv w:val="1"/>
      <w:marLeft w:val="0"/>
      <w:marRight w:val="0"/>
      <w:marTop w:val="0"/>
      <w:marBottom w:val="0"/>
      <w:divBdr>
        <w:top w:val="none" w:sz="0" w:space="0" w:color="auto"/>
        <w:left w:val="none" w:sz="0" w:space="0" w:color="auto"/>
        <w:bottom w:val="none" w:sz="0" w:space="0" w:color="auto"/>
        <w:right w:val="none" w:sz="0" w:space="0" w:color="auto"/>
      </w:divBdr>
      <w:divsChild>
        <w:div w:id="388774078">
          <w:marLeft w:val="0"/>
          <w:marRight w:val="0"/>
          <w:marTop w:val="0"/>
          <w:marBottom w:val="0"/>
          <w:divBdr>
            <w:top w:val="none" w:sz="0" w:space="0" w:color="auto"/>
            <w:left w:val="none" w:sz="0" w:space="0" w:color="auto"/>
            <w:bottom w:val="none" w:sz="0" w:space="0" w:color="auto"/>
            <w:right w:val="none" w:sz="0" w:space="0" w:color="auto"/>
          </w:divBdr>
        </w:div>
        <w:div w:id="506751305">
          <w:marLeft w:val="0"/>
          <w:marRight w:val="0"/>
          <w:marTop w:val="0"/>
          <w:marBottom w:val="0"/>
          <w:divBdr>
            <w:top w:val="none" w:sz="0" w:space="0" w:color="auto"/>
            <w:left w:val="none" w:sz="0" w:space="0" w:color="auto"/>
            <w:bottom w:val="none" w:sz="0" w:space="0" w:color="auto"/>
            <w:right w:val="none" w:sz="0" w:space="0" w:color="auto"/>
          </w:divBdr>
        </w:div>
        <w:div w:id="626201490">
          <w:marLeft w:val="0"/>
          <w:marRight w:val="0"/>
          <w:marTop w:val="0"/>
          <w:marBottom w:val="0"/>
          <w:divBdr>
            <w:top w:val="none" w:sz="0" w:space="0" w:color="auto"/>
            <w:left w:val="none" w:sz="0" w:space="0" w:color="auto"/>
            <w:bottom w:val="none" w:sz="0" w:space="0" w:color="auto"/>
            <w:right w:val="none" w:sz="0" w:space="0" w:color="auto"/>
          </w:divBdr>
        </w:div>
        <w:div w:id="636879211">
          <w:marLeft w:val="0"/>
          <w:marRight w:val="0"/>
          <w:marTop w:val="0"/>
          <w:marBottom w:val="0"/>
          <w:divBdr>
            <w:top w:val="none" w:sz="0" w:space="0" w:color="auto"/>
            <w:left w:val="none" w:sz="0" w:space="0" w:color="auto"/>
            <w:bottom w:val="none" w:sz="0" w:space="0" w:color="auto"/>
            <w:right w:val="none" w:sz="0" w:space="0" w:color="auto"/>
          </w:divBdr>
        </w:div>
        <w:div w:id="921181509">
          <w:marLeft w:val="0"/>
          <w:marRight w:val="0"/>
          <w:marTop w:val="0"/>
          <w:marBottom w:val="0"/>
          <w:divBdr>
            <w:top w:val="none" w:sz="0" w:space="0" w:color="auto"/>
            <w:left w:val="none" w:sz="0" w:space="0" w:color="auto"/>
            <w:bottom w:val="none" w:sz="0" w:space="0" w:color="auto"/>
            <w:right w:val="none" w:sz="0" w:space="0" w:color="auto"/>
          </w:divBdr>
        </w:div>
        <w:div w:id="949093110">
          <w:marLeft w:val="0"/>
          <w:marRight w:val="0"/>
          <w:marTop w:val="0"/>
          <w:marBottom w:val="0"/>
          <w:divBdr>
            <w:top w:val="none" w:sz="0" w:space="0" w:color="auto"/>
            <w:left w:val="none" w:sz="0" w:space="0" w:color="auto"/>
            <w:bottom w:val="none" w:sz="0" w:space="0" w:color="auto"/>
            <w:right w:val="none" w:sz="0" w:space="0" w:color="auto"/>
          </w:divBdr>
        </w:div>
        <w:div w:id="1143234962">
          <w:marLeft w:val="0"/>
          <w:marRight w:val="0"/>
          <w:marTop w:val="0"/>
          <w:marBottom w:val="0"/>
          <w:divBdr>
            <w:top w:val="none" w:sz="0" w:space="0" w:color="auto"/>
            <w:left w:val="none" w:sz="0" w:space="0" w:color="auto"/>
            <w:bottom w:val="none" w:sz="0" w:space="0" w:color="auto"/>
            <w:right w:val="none" w:sz="0" w:space="0" w:color="auto"/>
          </w:divBdr>
        </w:div>
        <w:div w:id="1179201549">
          <w:marLeft w:val="0"/>
          <w:marRight w:val="0"/>
          <w:marTop w:val="0"/>
          <w:marBottom w:val="0"/>
          <w:divBdr>
            <w:top w:val="none" w:sz="0" w:space="0" w:color="auto"/>
            <w:left w:val="none" w:sz="0" w:space="0" w:color="auto"/>
            <w:bottom w:val="none" w:sz="0" w:space="0" w:color="auto"/>
            <w:right w:val="none" w:sz="0" w:space="0" w:color="auto"/>
          </w:divBdr>
        </w:div>
        <w:div w:id="1241258490">
          <w:marLeft w:val="0"/>
          <w:marRight w:val="0"/>
          <w:marTop w:val="0"/>
          <w:marBottom w:val="0"/>
          <w:divBdr>
            <w:top w:val="none" w:sz="0" w:space="0" w:color="auto"/>
            <w:left w:val="none" w:sz="0" w:space="0" w:color="auto"/>
            <w:bottom w:val="none" w:sz="0" w:space="0" w:color="auto"/>
            <w:right w:val="none" w:sz="0" w:space="0" w:color="auto"/>
          </w:divBdr>
        </w:div>
        <w:div w:id="1508861976">
          <w:marLeft w:val="0"/>
          <w:marRight w:val="0"/>
          <w:marTop w:val="0"/>
          <w:marBottom w:val="0"/>
          <w:divBdr>
            <w:top w:val="none" w:sz="0" w:space="0" w:color="auto"/>
            <w:left w:val="none" w:sz="0" w:space="0" w:color="auto"/>
            <w:bottom w:val="none" w:sz="0" w:space="0" w:color="auto"/>
            <w:right w:val="none" w:sz="0" w:space="0" w:color="auto"/>
          </w:divBdr>
        </w:div>
        <w:div w:id="1564488295">
          <w:marLeft w:val="0"/>
          <w:marRight w:val="0"/>
          <w:marTop w:val="0"/>
          <w:marBottom w:val="0"/>
          <w:divBdr>
            <w:top w:val="none" w:sz="0" w:space="0" w:color="auto"/>
            <w:left w:val="none" w:sz="0" w:space="0" w:color="auto"/>
            <w:bottom w:val="none" w:sz="0" w:space="0" w:color="auto"/>
            <w:right w:val="none" w:sz="0" w:space="0" w:color="auto"/>
          </w:divBdr>
        </w:div>
        <w:div w:id="1786922063">
          <w:marLeft w:val="0"/>
          <w:marRight w:val="0"/>
          <w:marTop w:val="0"/>
          <w:marBottom w:val="0"/>
          <w:divBdr>
            <w:top w:val="none" w:sz="0" w:space="0" w:color="auto"/>
            <w:left w:val="none" w:sz="0" w:space="0" w:color="auto"/>
            <w:bottom w:val="none" w:sz="0" w:space="0" w:color="auto"/>
            <w:right w:val="none" w:sz="0" w:space="0" w:color="auto"/>
          </w:divBdr>
        </w:div>
        <w:div w:id="1791630219">
          <w:marLeft w:val="0"/>
          <w:marRight w:val="0"/>
          <w:marTop w:val="0"/>
          <w:marBottom w:val="0"/>
          <w:divBdr>
            <w:top w:val="none" w:sz="0" w:space="0" w:color="auto"/>
            <w:left w:val="none" w:sz="0" w:space="0" w:color="auto"/>
            <w:bottom w:val="none" w:sz="0" w:space="0" w:color="auto"/>
            <w:right w:val="none" w:sz="0" w:space="0" w:color="auto"/>
          </w:divBdr>
        </w:div>
        <w:div w:id="1909343977">
          <w:marLeft w:val="0"/>
          <w:marRight w:val="0"/>
          <w:marTop w:val="0"/>
          <w:marBottom w:val="0"/>
          <w:divBdr>
            <w:top w:val="none" w:sz="0" w:space="0" w:color="auto"/>
            <w:left w:val="none" w:sz="0" w:space="0" w:color="auto"/>
            <w:bottom w:val="none" w:sz="0" w:space="0" w:color="auto"/>
            <w:right w:val="none" w:sz="0" w:space="0" w:color="auto"/>
          </w:divBdr>
        </w:div>
        <w:div w:id="1944341708">
          <w:marLeft w:val="0"/>
          <w:marRight w:val="0"/>
          <w:marTop w:val="0"/>
          <w:marBottom w:val="0"/>
          <w:divBdr>
            <w:top w:val="none" w:sz="0" w:space="0" w:color="auto"/>
            <w:left w:val="none" w:sz="0" w:space="0" w:color="auto"/>
            <w:bottom w:val="none" w:sz="0" w:space="0" w:color="auto"/>
            <w:right w:val="none" w:sz="0" w:space="0" w:color="auto"/>
          </w:divBdr>
        </w:div>
        <w:div w:id="2005011361">
          <w:marLeft w:val="0"/>
          <w:marRight w:val="0"/>
          <w:marTop w:val="0"/>
          <w:marBottom w:val="0"/>
          <w:divBdr>
            <w:top w:val="none" w:sz="0" w:space="0" w:color="auto"/>
            <w:left w:val="none" w:sz="0" w:space="0" w:color="auto"/>
            <w:bottom w:val="none" w:sz="0" w:space="0" w:color="auto"/>
            <w:right w:val="none" w:sz="0" w:space="0" w:color="auto"/>
          </w:divBdr>
        </w:div>
        <w:div w:id="2142110582">
          <w:marLeft w:val="0"/>
          <w:marRight w:val="0"/>
          <w:marTop w:val="0"/>
          <w:marBottom w:val="0"/>
          <w:divBdr>
            <w:top w:val="none" w:sz="0" w:space="0" w:color="auto"/>
            <w:left w:val="none" w:sz="0" w:space="0" w:color="auto"/>
            <w:bottom w:val="none" w:sz="0" w:space="0" w:color="auto"/>
            <w:right w:val="none" w:sz="0" w:space="0" w:color="auto"/>
          </w:divBdr>
        </w:div>
      </w:divsChild>
    </w:div>
    <w:div w:id="2040812296">
      <w:bodyDiv w:val="1"/>
      <w:marLeft w:val="0"/>
      <w:marRight w:val="0"/>
      <w:marTop w:val="0"/>
      <w:marBottom w:val="0"/>
      <w:divBdr>
        <w:top w:val="none" w:sz="0" w:space="0" w:color="auto"/>
        <w:left w:val="none" w:sz="0" w:space="0" w:color="auto"/>
        <w:bottom w:val="none" w:sz="0" w:space="0" w:color="auto"/>
        <w:right w:val="none" w:sz="0" w:space="0" w:color="auto"/>
      </w:divBdr>
    </w:div>
    <w:div w:id="2045596370">
      <w:bodyDiv w:val="1"/>
      <w:marLeft w:val="0"/>
      <w:marRight w:val="0"/>
      <w:marTop w:val="0"/>
      <w:marBottom w:val="0"/>
      <w:divBdr>
        <w:top w:val="none" w:sz="0" w:space="0" w:color="auto"/>
        <w:left w:val="none" w:sz="0" w:space="0" w:color="auto"/>
        <w:bottom w:val="none" w:sz="0" w:space="0" w:color="auto"/>
        <w:right w:val="none" w:sz="0" w:space="0" w:color="auto"/>
      </w:divBdr>
    </w:div>
    <w:div w:id="2088914757">
      <w:bodyDiv w:val="1"/>
      <w:marLeft w:val="0"/>
      <w:marRight w:val="0"/>
      <w:marTop w:val="0"/>
      <w:marBottom w:val="0"/>
      <w:divBdr>
        <w:top w:val="none" w:sz="0" w:space="0" w:color="auto"/>
        <w:left w:val="none" w:sz="0" w:space="0" w:color="auto"/>
        <w:bottom w:val="none" w:sz="0" w:space="0" w:color="auto"/>
        <w:right w:val="none" w:sz="0" w:space="0" w:color="auto"/>
      </w:divBdr>
    </w:div>
    <w:div w:id="213007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wona.jasinska@bielanski.med.pl" TargetMode="External"/><Relationship Id="rId18" Type="http://schemas.openxmlformats.org/officeDocument/2006/relationships/hyperlink" Target="https://szpitalbielanski.ezamawiajacy.pl/servlet/HomeServle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szpitalbielanski.ezamawiajacy.pl/servlet/HomeServlet"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zpitalbielanski.ezamawiajacy.pl/servlet/HomeServlet" TargetMode="External"/><Relationship Id="rId17" Type="http://schemas.openxmlformats.org/officeDocument/2006/relationships/hyperlink" Target="mailto:iwona.jasinska@bielanski.med.pl" TargetMode="External"/><Relationship Id="rId25" Type="http://schemas.openxmlformats.org/officeDocument/2006/relationships/header" Target="head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zpitalbielanski.ezamawiajacy.pl/servlet/HomeServlet" TargetMode="External"/><Relationship Id="rId20" Type="http://schemas.openxmlformats.org/officeDocument/2006/relationships/hyperlink" Target="https://szpitalbielanski.ezamawiajacy.pl/servlet/HomeServlet"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pitalbielanski.ezamawiajacy.pl/servlet/HomeServlet" TargetMode="External"/><Relationship Id="rId24" Type="http://schemas.openxmlformats.org/officeDocument/2006/relationships/footer" Target="footer1.xml"/><Relationship Id="rId32"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s://szpitalbielanski.ezamawiajacy.pl/servlet/HomeServlet" TargetMode="External"/><Relationship Id="rId23" Type="http://schemas.openxmlformats.org/officeDocument/2006/relationships/header" Target="header1.xml"/><Relationship Id="rId28" Type="http://schemas.openxmlformats.org/officeDocument/2006/relationships/hyperlink" Target="https://sip.lex.pl/" TargetMode="External"/><Relationship Id="rId10" Type="http://schemas.openxmlformats.org/officeDocument/2006/relationships/hyperlink" Target="https://szpitalbielanski.ezamawiajacy.pl/servlet/HomeServlet" TargetMode="External"/><Relationship Id="rId19" Type="http://schemas.openxmlformats.org/officeDocument/2006/relationships/hyperlink" Target="https://szpitalbielanski.ezamawiajacy.pl/servlet/HomeServlet" TargetMode="External"/><Relationship Id="rId31"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s://szpitalbielanski.ezamawiajacy.pl/servlet/HomeServlet" TargetMode="External"/><Relationship Id="rId14" Type="http://schemas.openxmlformats.org/officeDocument/2006/relationships/hyperlink" Target="mailto:iwona.jasinska@bielanski.med.pl" TargetMode="External"/><Relationship Id="rId22" Type="http://schemas.openxmlformats.org/officeDocument/2006/relationships/hyperlink" Target="mailto:iod@bielanski.med.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8" Type="http://schemas.openxmlformats.org/officeDocument/2006/relationships/hyperlink" Target="mailto:iwona.jasinska@bielanski.med.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bielanski.med.pl" TargetMode="External"/><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CCF6D-7CAC-49BD-B44A-1D0AC180F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59</Pages>
  <Words>19862</Words>
  <Characters>119177</Characters>
  <Application>Microsoft Office Word</Application>
  <DocSecurity>0</DocSecurity>
  <Lines>993</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Jasinska Iwona</cp:lastModifiedBy>
  <cp:revision>9</cp:revision>
  <cp:lastPrinted>2024-11-28T11:25:00Z</cp:lastPrinted>
  <dcterms:created xsi:type="dcterms:W3CDTF">2026-04-23T09:23:00Z</dcterms:created>
  <dcterms:modified xsi:type="dcterms:W3CDTF">2026-04-24T10:45:00Z</dcterms:modified>
</cp:coreProperties>
</file>